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15E" w:rsidRPr="00A775C1" w:rsidRDefault="00C77AFE" w:rsidP="00FF1B6B">
      <w:pPr>
        <w:jc w:val="both"/>
        <w:rPr>
          <w:rFonts w:ascii="Arial" w:hAnsi="Arial" w:cs="Arial"/>
          <w:sz w:val="22"/>
          <w:szCs w:val="22"/>
          <w:lang w:val="sl-SI"/>
        </w:rPr>
      </w:pPr>
      <w:r>
        <w:rPr>
          <w:rFonts w:ascii="Arial" w:hAnsi="Arial" w:cs="Arial"/>
          <w:noProof/>
          <w:sz w:val="22"/>
          <w:szCs w:val="22"/>
          <w:lang w:val="sl-SI"/>
        </w:rPr>
        <w:drawing>
          <wp:anchor distT="0" distB="0" distL="114300" distR="114300" simplePos="0" relativeHeight="251660288" behindDoc="0" locked="0" layoutInCell="1" allowOverlap="1">
            <wp:simplePos x="0" y="0"/>
            <wp:positionH relativeFrom="page">
              <wp:posOffset>352425</wp:posOffset>
            </wp:positionH>
            <wp:positionV relativeFrom="page">
              <wp:posOffset>314325</wp:posOffset>
            </wp:positionV>
            <wp:extent cx="3857625" cy="1619250"/>
            <wp:effectExtent l="19050" t="0" r="9525" b="0"/>
            <wp:wrapSquare wrapText="bothSides"/>
            <wp:docPr id="8" name="Picture 8" descr="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62"/>
                    <pic:cNvPicPr>
                      <a:picLocks noChangeAspect="1" noChangeArrowheads="1"/>
                    </pic:cNvPicPr>
                  </pic:nvPicPr>
                  <pic:blipFill>
                    <a:blip r:embed="rId8"/>
                    <a:srcRect/>
                    <a:stretch>
                      <a:fillRect/>
                    </a:stretch>
                  </pic:blipFill>
                  <pic:spPr bwMode="auto">
                    <a:xfrm>
                      <a:off x="0" y="0"/>
                      <a:ext cx="3857625" cy="1619250"/>
                    </a:xfrm>
                    <a:prstGeom prst="rect">
                      <a:avLst/>
                    </a:prstGeom>
                    <a:noFill/>
                  </pic:spPr>
                </pic:pic>
              </a:graphicData>
            </a:graphic>
          </wp:anchor>
        </w:drawing>
      </w:r>
      <w:r w:rsidR="006B1D89">
        <w:rPr>
          <w:rFonts w:ascii="Arial" w:hAnsi="Arial" w:cs="Arial"/>
          <w:sz w:val="22"/>
          <w:szCs w:val="22"/>
          <w:lang w:val="sl-SI"/>
        </w:rPr>
        <w:t>OSNUTEK 21. JULIJ 2015</w:t>
      </w:r>
    </w:p>
    <w:p w:rsidR="00C1215E" w:rsidRPr="00A775C1" w:rsidRDefault="00C1215E" w:rsidP="00FF1B6B">
      <w:pPr>
        <w:jc w:val="both"/>
        <w:rPr>
          <w:rFonts w:ascii="Arial" w:hAnsi="Arial" w:cs="Arial"/>
          <w:sz w:val="22"/>
          <w:szCs w:val="22"/>
          <w:lang w:val="sl-SI"/>
        </w:rPr>
      </w:pPr>
    </w:p>
    <w:p w:rsidR="00C1215E" w:rsidRPr="00A775C1" w:rsidRDefault="00C1215E" w:rsidP="00B1440A">
      <w:pPr>
        <w:rPr>
          <w:rFonts w:ascii="Arial" w:hAnsi="Arial" w:cs="Arial"/>
          <w:sz w:val="22"/>
          <w:szCs w:val="22"/>
          <w:lang w:val="sl-SI"/>
        </w:rPr>
      </w:pPr>
    </w:p>
    <w:p w:rsidR="00C1215E" w:rsidRPr="00A775C1" w:rsidRDefault="00C1215E" w:rsidP="00B1440A">
      <w:pPr>
        <w:rPr>
          <w:rFonts w:ascii="Arial" w:hAnsi="Arial" w:cs="Arial"/>
          <w:sz w:val="22"/>
          <w:szCs w:val="22"/>
          <w:lang w:val="sl-SI"/>
        </w:rPr>
      </w:pPr>
    </w:p>
    <w:p w:rsidR="00C1215E" w:rsidRPr="00A775C1" w:rsidRDefault="00C1215E" w:rsidP="00B1440A">
      <w:pPr>
        <w:rPr>
          <w:rFonts w:ascii="Arial" w:hAnsi="Arial" w:cs="Arial"/>
          <w:sz w:val="22"/>
          <w:szCs w:val="22"/>
          <w:lang w:val="sl-SI"/>
        </w:rPr>
      </w:pPr>
    </w:p>
    <w:p w:rsidR="00C1215E" w:rsidRPr="00A775C1" w:rsidRDefault="00C1215E" w:rsidP="00B1440A">
      <w:pPr>
        <w:rPr>
          <w:rFonts w:ascii="Arial" w:hAnsi="Arial" w:cs="Arial"/>
          <w:sz w:val="22"/>
          <w:szCs w:val="22"/>
          <w:lang w:val="sl-SI"/>
        </w:rPr>
      </w:pPr>
    </w:p>
    <w:p w:rsidR="00C1215E" w:rsidRPr="00A775C1" w:rsidRDefault="00C1215E" w:rsidP="00B1440A">
      <w:pPr>
        <w:rPr>
          <w:rFonts w:ascii="Arial" w:hAnsi="Arial" w:cs="Arial"/>
          <w:sz w:val="22"/>
          <w:szCs w:val="22"/>
          <w:lang w:val="sl-SI"/>
        </w:rPr>
      </w:pPr>
    </w:p>
    <w:p w:rsidR="00C1215E" w:rsidRPr="00A775C1" w:rsidRDefault="00C1215E" w:rsidP="00B1440A">
      <w:pPr>
        <w:rPr>
          <w:rFonts w:ascii="Arial" w:hAnsi="Arial" w:cs="Arial"/>
          <w:sz w:val="22"/>
          <w:szCs w:val="22"/>
          <w:lang w:val="sl-SI"/>
        </w:rPr>
      </w:pPr>
      <w:r w:rsidRPr="00A775C1">
        <w:rPr>
          <w:rFonts w:ascii="Arial" w:hAnsi="Arial" w:cs="Arial"/>
          <w:sz w:val="22"/>
          <w:szCs w:val="22"/>
          <w:lang w:val="sl-SI"/>
        </w:rPr>
        <w:t xml:space="preserve">           Vojkova cesta 61, 1000 Ljubljana </w:t>
      </w:r>
    </w:p>
    <w:p w:rsidR="00C1215E" w:rsidRPr="00A775C1" w:rsidRDefault="00C1215E" w:rsidP="00FF1B6B">
      <w:pPr>
        <w:jc w:val="both"/>
        <w:rPr>
          <w:rFonts w:ascii="Arial" w:hAnsi="Arial" w:cs="Arial"/>
          <w:sz w:val="22"/>
          <w:szCs w:val="22"/>
          <w:lang w:val="sl-SI"/>
        </w:rPr>
      </w:pPr>
    </w:p>
    <w:p w:rsidR="00C1215E" w:rsidRPr="00A775C1" w:rsidRDefault="00C1215E" w:rsidP="00FF1B6B">
      <w:pPr>
        <w:jc w:val="both"/>
        <w:rPr>
          <w:rFonts w:ascii="Arial" w:hAnsi="Arial" w:cs="Arial"/>
          <w:sz w:val="22"/>
          <w:szCs w:val="22"/>
          <w:lang w:val="sl-SI"/>
        </w:rPr>
      </w:pPr>
    </w:p>
    <w:p w:rsidR="00C1215E" w:rsidRDefault="00C1215E" w:rsidP="00FF1B6B">
      <w:pPr>
        <w:jc w:val="both"/>
        <w:rPr>
          <w:rFonts w:ascii="Arial" w:hAnsi="Arial" w:cs="Arial"/>
          <w:sz w:val="22"/>
          <w:szCs w:val="22"/>
          <w:lang w:val="sl-SI"/>
        </w:rPr>
      </w:pPr>
    </w:p>
    <w:p w:rsidR="00511D9E" w:rsidRDefault="00511D9E" w:rsidP="00FF1B6B">
      <w:pPr>
        <w:jc w:val="both"/>
        <w:rPr>
          <w:rFonts w:ascii="Arial" w:hAnsi="Arial" w:cs="Arial"/>
          <w:sz w:val="22"/>
          <w:szCs w:val="22"/>
          <w:lang w:val="sl-SI"/>
        </w:rPr>
      </w:pPr>
    </w:p>
    <w:p w:rsidR="00511D9E" w:rsidRPr="00A775C1" w:rsidRDefault="00A844AA" w:rsidP="00511D9E">
      <w:pPr>
        <w:rPr>
          <w:rFonts w:ascii="Arial" w:hAnsi="Arial" w:cs="Arial"/>
          <w:sz w:val="22"/>
          <w:szCs w:val="22"/>
          <w:lang w:val="sl-SI"/>
        </w:rPr>
      </w:pPr>
      <w:r>
        <w:rPr>
          <w:rFonts w:ascii="Arial" w:hAnsi="Arial" w:cs="Arial"/>
          <w:sz w:val="22"/>
          <w:szCs w:val="22"/>
          <w:lang w:val="sl-SI"/>
        </w:rPr>
        <w:t>Številka: 84</w:t>
      </w:r>
      <w:r w:rsidR="00331694">
        <w:rPr>
          <w:rFonts w:ascii="Arial" w:hAnsi="Arial" w:cs="Arial"/>
          <w:sz w:val="22"/>
          <w:szCs w:val="22"/>
          <w:lang w:val="sl-SI"/>
        </w:rPr>
        <w:t>2-27/2014</w:t>
      </w:r>
      <w:r w:rsidR="00511D9E" w:rsidRPr="00A775C1">
        <w:rPr>
          <w:rFonts w:ascii="Arial" w:hAnsi="Arial" w:cs="Arial"/>
          <w:sz w:val="22"/>
          <w:szCs w:val="22"/>
          <w:lang w:val="sl-SI"/>
        </w:rPr>
        <w:t>-</w:t>
      </w:r>
      <w:r w:rsidR="00E03E51">
        <w:rPr>
          <w:rFonts w:ascii="Arial" w:hAnsi="Arial" w:cs="Arial"/>
          <w:sz w:val="22"/>
          <w:szCs w:val="22"/>
          <w:lang w:val="sl-SI"/>
        </w:rPr>
        <w:t xml:space="preserve">  </w:t>
      </w:r>
      <w:r>
        <w:rPr>
          <w:rFonts w:ascii="Arial" w:hAnsi="Arial" w:cs="Arial"/>
          <w:sz w:val="22"/>
          <w:szCs w:val="22"/>
          <w:lang w:val="sl-SI"/>
        </w:rPr>
        <w:t xml:space="preserve"> </w:t>
      </w:r>
      <w:r w:rsidR="00856CD6">
        <w:rPr>
          <w:rFonts w:ascii="Arial" w:hAnsi="Arial" w:cs="Arial"/>
          <w:sz w:val="22"/>
          <w:szCs w:val="22"/>
          <w:lang w:val="sl-SI"/>
        </w:rPr>
        <w:t>-DGZR</w:t>
      </w:r>
    </w:p>
    <w:p w:rsidR="00511D9E" w:rsidRPr="00A775C1" w:rsidRDefault="00511D9E" w:rsidP="00511D9E">
      <w:pPr>
        <w:jc w:val="both"/>
        <w:rPr>
          <w:rFonts w:ascii="Arial" w:hAnsi="Arial" w:cs="Arial"/>
          <w:sz w:val="22"/>
          <w:szCs w:val="22"/>
          <w:lang w:val="sl-SI"/>
        </w:rPr>
      </w:pPr>
      <w:r w:rsidRPr="00A775C1">
        <w:rPr>
          <w:rFonts w:ascii="Arial" w:hAnsi="Arial" w:cs="Arial"/>
          <w:sz w:val="22"/>
          <w:szCs w:val="22"/>
          <w:lang w:val="sl-SI"/>
        </w:rPr>
        <w:t xml:space="preserve">Datum: </w:t>
      </w:r>
      <w:r w:rsidR="002A33CD">
        <w:rPr>
          <w:rFonts w:ascii="Arial" w:hAnsi="Arial" w:cs="Arial"/>
          <w:sz w:val="22"/>
          <w:szCs w:val="22"/>
          <w:lang w:val="sl-SI"/>
        </w:rPr>
        <w:t>jul</w:t>
      </w:r>
      <w:r w:rsidR="00331694">
        <w:rPr>
          <w:rFonts w:ascii="Arial" w:hAnsi="Arial" w:cs="Arial"/>
          <w:sz w:val="22"/>
          <w:szCs w:val="22"/>
          <w:lang w:val="sl-SI"/>
        </w:rPr>
        <w:t>ij 2015</w:t>
      </w:r>
    </w:p>
    <w:p w:rsidR="00511D9E" w:rsidRPr="00A775C1" w:rsidRDefault="00511D9E" w:rsidP="00511D9E">
      <w:pPr>
        <w:jc w:val="both"/>
        <w:rPr>
          <w:rFonts w:ascii="Arial" w:hAnsi="Arial" w:cs="Arial"/>
          <w:sz w:val="22"/>
          <w:szCs w:val="22"/>
          <w:lang w:val="sl-SI"/>
        </w:rPr>
      </w:pPr>
    </w:p>
    <w:p w:rsidR="00511D9E" w:rsidRPr="00A775C1" w:rsidRDefault="00511D9E" w:rsidP="00511D9E">
      <w:pPr>
        <w:jc w:val="both"/>
        <w:rPr>
          <w:rFonts w:ascii="Arial" w:hAnsi="Arial" w:cs="Arial"/>
          <w:sz w:val="22"/>
          <w:szCs w:val="22"/>
          <w:lang w:val="sl-SI"/>
        </w:rPr>
      </w:pPr>
    </w:p>
    <w:p w:rsidR="00511D9E" w:rsidRPr="00A775C1" w:rsidRDefault="00511D9E" w:rsidP="00511D9E">
      <w:pPr>
        <w:jc w:val="both"/>
        <w:rPr>
          <w:rFonts w:ascii="Arial" w:hAnsi="Arial" w:cs="Arial"/>
          <w:sz w:val="22"/>
          <w:szCs w:val="22"/>
          <w:lang w:val="sl-SI"/>
        </w:rPr>
      </w:pPr>
    </w:p>
    <w:p w:rsidR="00511D9E" w:rsidRDefault="00511D9E" w:rsidP="00511D9E">
      <w:pPr>
        <w:jc w:val="both"/>
        <w:rPr>
          <w:rFonts w:ascii="Arial" w:hAnsi="Arial" w:cs="Arial"/>
          <w:sz w:val="22"/>
          <w:szCs w:val="22"/>
          <w:lang w:val="sl-SI"/>
        </w:rPr>
      </w:pPr>
    </w:p>
    <w:p w:rsidR="00511D9E" w:rsidRPr="00A775C1" w:rsidRDefault="00511D9E" w:rsidP="00511D9E">
      <w:pPr>
        <w:jc w:val="both"/>
        <w:rPr>
          <w:rFonts w:ascii="Arial" w:hAnsi="Arial" w:cs="Arial"/>
          <w:sz w:val="22"/>
          <w:szCs w:val="22"/>
          <w:lang w:val="sl-SI"/>
        </w:rPr>
      </w:pPr>
    </w:p>
    <w:p w:rsidR="00511D9E" w:rsidRPr="00A775C1" w:rsidRDefault="00511D9E" w:rsidP="00511D9E">
      <w:pPr>
        <w:jc w:val="center"/>
        <w:rPr>
          <w:rFonts w:ascii="Arial" w:hAnsi="Arial" w:cs="Arial"/>
          <w:b/>
          <w:bCs/>
          <w:iCs/>
          <w:sz w:val="22"/>
          <w:szCs w:val="22"/>
          <w:lang w:val="sl-SI"/>
        </w:rPr>
      </w:pPr>
    </w:p>
    <w:p w:rsidR="00511D9E" w:rsidRPr="000D6ABD" w:rsidRDefault="00511D9E" w:rsidP="00F81BC3">
      <w:pPr>
        <w:spacing w:line="276" w:lineRule="auto"/>
        <w:jc w:val="center"/>
        <w:rPr>
          <w:rFonts w:ascii="Arial" w:hAnsi="Arial" w:cs="Arial"/>
          <w:b/>
          <w:bCs/>
          <w:iCs/>
          <w:sz w:val="40"/>
          <w:szCs w:val="40"/>
          <w:lang w:val="sl-SI"/>
        </w:rPr>
      </w:pPr>
      <w:r w:rsidRPr="000D6ABD">
        <w:rPr>
          <w:rFonts w:ascii="Arial" w:hAnsi="Arial" w:cs="Arial"/>
          <w:b/>
          <w:bCs/>
          <w:iCs/>
          <w:sz w:val="40"/>
          <w:szCs w:val="40"/>
          <w:lang w:val="sl-SI"/>
        </w:rPr>
        <w:t xml:space="preserve">OCENA </w:t>
      </w:r>
      <w:r w:rsidR="008F6F45">
        <w:rPr>
          <w:rFonts w:ascii="Arial" w:hAnsi="Arial" w:cs="Arial"/>
          <w:b/>
          <w:bCs/>
          <w:iCs/>
          <w:sz w:val="40"/>
          <w:szCs w:val="40"/>
          <w:lang w:val="sl-SI"/>
        </w:rPr>
        <w:t>TVEGANJA ZARADI ŽLEDA</w:t>
      </w:r>
    </w:p>
    <w:p w:rsidR="00511D9E" w:rsidRPr="00A775C1" w:rsidRDefault="00511D9E" w:rsidP="00511D9E">
      <w:pPr>
        <w:spacing w:line="276" w:lineRule="auto"/>
        <w:jc w:val="both"/>
        <w:rPr>
          <w:rFonts w:ascii="Arial" w:hAnsi="Arial" w:cs="Arial"/>
          <w:sz w:val="40"/>
          <w:lang w:val="sl-SI"/>
        </w:rPr>
      </w:pPr>
    </w:p>
    <w:p w:rsidR="00511D9E" w:rsidRPr="00A775C1" w:rsidRDefault="00511D9E" w:rsidP="00511D9E">
      <w:pPr>
        <w:jc w:val="both"/>
        <w:rPr>
          <w:rFonts w:ascii="Arial" w:hAnsi="Arial" w:cs="Arial"/>
          <w:sz w:val="40"/>
          <w:lang w:val="sl-SI"/>
        </w:rPr>
      </w:pPr>
    </w:p>
    <w:p w:rsidR="00511D9E" w:rsidRPr="00A775C1" w:rsidRDefault="00511D9E" w:rsidP="00511D9E">
      <w:pPr>
        <w:jc w:val="center"/>
        <w:rPr>
          <w:rFonts w:ascii="Arial" w:hAnsi="Arial" w:cs="Arial"/>
          <w:lang w:val="sl-SI"/>
        </w:rPr>
      </w:pPr>
      <w:r>
        <w:rPr>
          <w:rFonts w:ascii="Arial" w:hAnsi="Arial" w:cs="Arial"/>
          <w:lang w:val="sl-SI"/>
        </w:rPr>
        <w:t xml:space="preserve">Verzija </w:t>
      </w:r>
      <w:r w:rsidR="00F81BC3">
        <w:rPr>
          <w:rFonts w:ascii="Arial" w:hAnsi="Arial" w:cs="Arial"/>
          <w:lang w:val="sl-SI"/>
        </w:rPr>
        <w:t>1</w:t>
      </w:r>
      <w:r>
        <w:rPr>
          <w:rFonts w:ascii="Arial" w:hAnsi="Arial" w:cs="Arial"/>
          <w:lang w:val="sl-SI"/>
        </w:rPr>
        <w:t>.0</w:t>
      </w:r>
    </w:p>
    <w:p w:rsidR="00511D9E" w:rsidRPr="00A775C1" w:rsidRDefault="00511D9E" w:rsidP="00511D9E">
      <w:pPr>
        <w:spacing w:line="276" w:lineRule="auto"/>
        <w:jc w:val="both"/>
        <w:rPr>
          <w:rFonts w:ascii="Arial" w:hAnsi="Arial" w:cs="Arial"/>
          <w:sz w:val="40"/>
          <w:lang w:val="sl-SI"/>
        </w:rPr>
      </w:pPr>
    </w:p>
    <w:p w:rsidR="00511D9E" w:rsidRPr="00A775C1" w:rsidRDefault="00511D9E" w:rsidP="00511D9E">
      <w:pPr>
        <w:rPr>
          <w:rFonts w:ascii="Arial" w:hAnsi="Arial" w:cs="Arial"/>
          <w:sz w:val="40"/>
          <w:lang w:val="sl-SI"/>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701"/>
        <w:gridCol w:w="3544"/>
      </w:tblGrid>
      <w:tr w:rsidR="00511D9E" w:rsidRPr="00A775C1" w:rsidTr="00EE26CC">
        <w:tc>
          <w:tcPr>
            <w:tcW w:w="3686" w:type="dxa"/>
            <w:tcBorders>
              <w:bottom w:val="single" w:sz="4" w:space="0" w:color="auto"/>
            </w:tcBorders>
            <w:shd w:val="clear" w:color="auto" w:fill="D9D9D9"/>
          </w:tcPr>
          <w:p w:rsidR="00511D9E" w:rsidRPr="00A775C1" w:rsidRDefault="00511D9E" w:rsidP="006815FD">
            <w:pPr>
              <w:jc w:val="center"/>
              <w:rPr>
                <w:rFonts w:ascii="Arial" w:hAnsi="Arial" w:cs="Arial"/>
                <w:sz w:val="22"/>
                <w:szCs w:val="22"/>
                <w:lang w:val="sl-SI"/>
              </w:rPr>
            </w:pPr>
          </w:p>
        </w:tc>
        <w:tc>
          <w:tcPr>
            <w:tcW w:w="1701" w:type="dxa"/>
            <w:shd w:val="clear" w:color="auto" w:fill="D9D9D9"/>
          </w:tcPr>
          <w:p w:rsidR="00511D9E" w:rsidRPr="00A775C1" w:rsidRDefault="00511D9E" w:rsidP="006815FD">
            <w:pPr>
              <w:jc w:val="center"/>
              <w:rPr>
                <w:rFonts w:ascii="Arial" w:hAnsi="Arial" w:cs="Arial"/>
                <w:b/>
                <w:sz w:val="22"/>
                <w:szCs w:val="22"/>
                <w:lang w:val="sl-SI"/>
              </w:rPr>
            </w:pPr>
          </w:p>
          <w:p w:rsidR="00511D9E" w:rsidRPr="00A775C1" w:rsidRDefault="00511D9E" w:rsidP="006815FD">
            <w:pPr>
              <w:jc w:val="center"/>
              <w:rPr>
                <w:rFonts w:ascii="Arial" w:hAnsi="Arial" w:cs="Arial"/>
                <w:b/>
                <w:sz w:val="22"/>
                <w:szCs w:val="22"/>
                <w:lang w:val="sl-SI"/>
              </w:rPr>
            </w:pPr>
            <w:r w:rsidRPr="00A775C1">
              <w:rPr>
                <w:rFonts w:ascii="Arial" w:hAnsi="Arial" w:cs="Arial"/>
                <w:b/>
                <w:sz w:val="22"/>
                <w:szCs w:val="22"/>
                <w:lang w:val="sl-SI"/>
              </w:rPr>
              <w:t>ORGAN</w:t>
            </w:r>
          </w:p>
        </w:tc>
        <w:tc>
          <w:tcPr>
            <w:tcW w:w="3544" w:type="dxa"/>
            <w:shd w:val="clear" w:color="auto" w:fill="D9D9D9"/>
          </w:tcPr>
          <w:p w:rsidR="00511D9E" w:rsidRPr="00A775C1" w:rsidRDefault="00511D9E" w:rsidP="006815FD">
            <w:pPr>
              <w:jc w:val="center"/>
              <w:rPr>
                <w:rFonts w:ascii="Arial" w:hAnsi="Arial" w:cs="Arial"/>
                <w:b/>
                <w:sz w:val="22"/>
                <w:szCs w:val="22"/>
                <w:lang w:val="sl-SI"/>
              </w:rPr>
            </w:pPr>
          </w:p>
          <w:p w:rsidR="00511D9E" w:rsidRPr="00A775C1" w:rsidRDefault="00511D9E" w:rsidP="006815FD">
            <w:pPr>
              <w:jc w:val="center"/>
              <w:rPr>
                <w:rFonts w:ascii="Arial" w:hAnsi="Arial" w:cs="Arial"/>
                <w:b/>
                <w:sz w:val="22"/>
                <w:szCs w:val="22"/>
                <w:lang w:val="sl-SI"/>
              </w:rPr>
            </w:pPr>
            <w:r w:rsidRPr="00A775C1">
              <w:rPr>
                <w:rFonts w:ascii="Arial" w:hAnsi="Arial" w:cs="Arial"/>
                <w:b/>
                <w:sz w:val="22"/>
                <w:szCs w:val="22"/>
                <w:lang w:val="sl-SI"/>
              </w:rPr>
              <w:t>ODGOVORNA OSEBA/PODPIS</w:t>
            </w:r>
          </w:p>
        </w:tc>
      </w:tr>
      <w:tr w:rsidR="00511D9E" w:rsidRPr="00A775C1" w:rsidTr="00EE26CC">
        <w:trPr>
          <w:trHeight w:val="1323"/>
        </w:trPr>
        <w:tc>
          <w:tcPr>
            <w:tcW w:w="3686" w:type="dxa"/>
            <w:shd w:val="clear" w:color="auto" w:fill="D9D9D9"/>
          </w:tcPr>
          <w:p w:rsidR="00511D9E" w:rsidRPr="00A775C1" w:rsidRDefault="00511D9E" w:rsidP="006815FD">
            <w:pPr>
              <w:spacing w:line="276" w:lineRule="auto"/>
              <w:jc w:val="center"/>
              <w:rPr>
                <w:rFonts w:ascii="Arial" w:hAnsi="Arial" w:cs="Arial"/>
                <w:sz w:val="22"/>
                <w:szCs w:val="22"/>
                <w:lang w:val="sl-SI"/>
              </w:rPr>
            </w:pPr>
          </w:p>
          <w:p w:rsidR="00511D9E" w:rsidRPr="00A775C1" w:rsidRDefault="00EE26CC" w:rsidP="006815FD">
            <w:pPr>
              <w:spacing w:line="276" w:lineRule="auto"/>
              <w:rPr>
                <w:rFonts w:ascii="Arial" w:hAnsi="Arial" w:cs="Arial"/>
                <w:sz w:val="22"/>
                <w:szCs w:val="22"/>
                <w:lang w:val="sl-SI"/>
              </w:rPr>
            </w:pPr>
            <w:r>
              <w:rPr>
                <w:rFonts w:ascii="Arial" w:hAnsi="Arial" w:cs="Arial"/>
                <w:sz w:val="22"/>
                <w:szCs w:val="22"/>
                <w:lang w:val="sl-SI"/>
              </w:rPr>
              <w:t xml:space="preserve">IZDELAL IN </w:t>
            </w:r>
            <w:r w:rsidR="00511D9E" w:rsidRPr="00A775C1">
              <w:rPr>
                <w:rFonts w:ascii="Arial" w:hAnsi="Arial" w:cs="Arial"/>
                <w:sz w:val="22"/>
                <w:szCs w:val="22"/>
                <w:lang w:val="sl-SI"/>
              </w:rPr>
              <w:t>USKLADIL/SKRBNIK</w:t>
            </w:r>
          </w:p>
          <w:p w:rsidR="00511D9E" w:rsidRPr="00A775C1" w:rsidRDefault="00511D9E" w:rsidP="006815FD">
            <w:pPr>
              <w:spacing w:line="276" w:lineRule="auto"/>
              <w:jc w:val="center"/>
              <w:rPr>
                <w:rFonts w:ascii="Arial" w:hAnsi="Arial" w:cs="Arial"/>
                <w:sz w:val="22"/>
                <w:szCs w:val="22"/>
                <w:lang w:val="sl-SI"/>
              </w:rPr>
            </w:pPr>
          </w:p>
        </w:tc>
        <w:tc>
          <w:tcPr>
            <w:tcW w:w="1701" w:type="dxa"/>
          </w:tcPr>
          <w:p w:rsidR="00511D9E" w:rsidRPr="00A775C1" w:rsidRDefault="00511D9E" w:rsidP="006815FD">
            <w:pPr>
              <w:spacing w:line="276" w:lineRule="auto"/>
              <w:jc w:val="center"/>
              <w:rPr>
                <w:rFonts w:ascii="Arial" w:hAnsi="Arial" w:cs="Arial"/>
                <w:sz w:val="22"/>
                <w:szCs w:val="22"/>
                <w:lang w:val="sl-SI"/>
              </w:rPr>
            </w:pPr>
          </w:p>
          <w:p w:rsidR="00511D9E" w:rsidRPr="00A775C1" w:rsidRDefault="00511D9E" w:rsidP="006815FD">
            <w:pPr>
              <w:spacing w:line="276" w:lineRule="auto"/>
              <w:jc w:val="center"/>
              <w:rPr>
                <w:rFonts w:ascii="Arial" w:hAnsi="Arial" w:cs="Arial"/>
                <w:sz w:val="22"/>
                <w:szCs w:val="22"/>
                <w:lang w:val="sl-SI"/>
              </w:rPr>
            </w:pPr>
            <w:r w:rsidRPr="00A775C1">
              <w:rPr>
                <w:rFonts w:ascii="Arial" w:hAnsi="Arial" w:cs="Arial"/>
                <w:sz w:val="22"/>
                <w:szCs w:val="22"/>
                <w:lang w:val="sl-SI"/>
              </w:rPr>
              <w:t>URSZR</w:t>
            </w:r>
          </w:p>
        </w:tc>
        <w:tc>
          <w:tcPr>
            <w:tcW w:w="3544" w:type="dxa"/>
          </w:tcPr>
          <w:p w:rsidR="00511D9E" w:rsidRPr="00A775C1" w:rsidRDefault="00511D9E" w:rsidP="006815FD">
            <w:pPr>
              <w:spacing w:line="276" w:lineRule="auto"/>
              <w:jc w:val="center"/>
              <w:rPr>
                <w:rFonts w:ascii="Arial" w:hAnsi="Arial" w:cs="Arial"/>
                <w:sz w:val="22"/>
                <w:szCs w:val="22"/>
                <w:lang w:val="sl-SI"/>
              </w:rPr>
            </w:pPr>
          </w:p>
          <w:p w:rsidR="00511D9E" w:rsidRPr="00A775C1" w:rsidRDefault="00511D9E" w:rsidP="006815FD">
            <w:pPr>
              <w:spacing w:line="276" w:lineRule="auto"/>
              <w:jc w:val="center"/>
              <w:rPr>
                <w:rFonts w:ascii="Arial" w:hAnsi="Arial" w:cs="Arial"/>
                <w:sz w:val="22"/>
                <w:szCs w:val="22"/>
                <w:lang w:val="sl-SI"/>
              </w:rPr>
            </w:pPr>
            <w:r w:rsidRPr="00A775C1">
              <w:rPr>
                <w:rFonts w:ascii="Arial" w:hAnsi="Arial" w:cs="Arial"/>
                <w:sz w:val="22"/>
                <w:szCs w:val="22"/>
                <w:lang w:val="sl-SI"/>
              </w:rPr>
              <w:t>Sektor za načrtovanje in preventivo/Slavko Šipec</w:t>
            </w:r>
          </w:p>
        </w:tc>
      </w:tr>
      <w:tr w:rsidR="00511D9E" w:rsidRPr="00A775C1" w:rsidTr="00EE26CC">
        <w:trPr>
          <w:trHeight w:val="1406"/>
        </w:trPr>
        <w:tc>
          <w:tcPr>
            <w:tcW w:w="3686" w:type="dxa"/>
            <w:shd w:val="clear" w:color="auto" w:fill="D9D9D9"/>
          </w:tcPr>
          <w:p w:rsidR="00511D9E" w:rsidRPr="00A775C1" w:rsidRDefault="00511D9E" w:rsidP="006815FD">
            <w:pPr>
              <w:spacing w:line="276" w:lineRule="auto"/>
              <w:jc w:val="center"/>
              <w:rPr>
                <w:rFonts w:ascii="Arial" w:hAnsi="Arial" w:cs="Arial"/>
                <w:sz w:val="22"/>
                <w:szCs w:val="22"/>
                <w:lang w:val="sl-SI"/>
              </w:rPr>
            </w:pPr>
          </w:p>
          <w:p w:rsidR="00511D9E" w:rsidRPr="00A775C1" w:rsidRDefault="00511D9E" w:rsidP="006815FD">
            <w:pPr>
              <w:spacing w:line="276" w:lineRule="auto"/>
              <w:jc w:val="center"/>
              <w:rPr>
                <w:rFonts w:ascii="Arial" w:hAnsi="Arial" w:cs="Arial"/>
                <w:sz w:val="22"/>
                <w:szCs w:val="22"/>
                <w:lang w:val="sl-SI"/>
              </w:rPr>
            </w:pPr>
            <w:r w:rsidRPr="00A775C1">
              <w:rPr>
                <w:rFonts w:ascii="Arial" w:hAnsi="Arial" w:cs="Arial"/>
                <w:sz w:val="22"/>
                <w:szCs w:val="22"/>
                <w:lang w:val="sl-SI"/>
              </w:rPr>
              <w:t>SPREJEL</w:t>
            </w:r>
          </w:p>
          <w:p w:rsidR="00511D9E" w:rsidRPr="00A775C1" w:rsidRDefault="00511D9E" w:rsidP="006815FD">
            <w:pPr>
              <w:spacing w:line="276" w:lineRule="auto"/>
              <w:jc w:val="center"/>
              <w:rPr>
                <w:rFonts w:ascii="Arial" w:hAnsi="Arial" w:cs="Arial"/>
                <w:sz w:val="22"/>
                <w:szCs w:val="22"/>
                <w:lang w:val="sl-SI"/>
              </w:rPr>
            </w:pPr>
          </w:p>
        </w:tc>
        <w:tc>
          <w:tcPr>
            <w:tcW w:w="1701" w:type="dxa"/>
          </w:tcPr>
          <w:p w:rsidR="00511D9E" w:rsidRPr="00A775C1" w:rsidRDefault="00511D9E" w:rsidP="006815FD">
            <w:pPr>
              <w:spacing w:line="276" w:lineRule="auto"/>
              <w:jc w:val="center"/>
              <w:rPr>
                <w:rFonts w:ascii="Arial" w:hAnsi="Arial" w:cs="Arial"/>
                <w:sz w:val="22"/>
                <w:szCs w:val="22"/>
                <w:lang w:val="sl-SI"/>
              </w:rPr>
            </w:pPr>
          </w:p>
          <w:p w:rsidR="00511D9E" w:rsidRPr="00A775C1" w:rsidRDefault="00511D9E" w:rsidP="006815FD">
            <w:pPr>
              <w:spacing w:line="276" w:lineRule="auto"/>
              <w:jc w:val="center"/>
              <w:rPr>
                <w:rFonts w:ascii="Arial" w:hAnsi="Arial" w:cs="Arial"/>
                <w:sz w:val="22"/>
                <w:szCs w:val="22"/>
                <w:lang w:val="sl-SI"/>
              </w:rPr>
            </w:pPr>
            <w:r w:rsidRPr="00A775C1">
              <w:rPr>
                <w:rFonts w:ascii="Arial" w:hAnsi="Arial" w:cs="Arial"/>
                <w:sz w:val="22"/>
                <w:szCs w:val="22"/>
                <w:lang w:val="sl-SI"/>
              </w:rPr>
              <w:t>URSZR</w:t>
            </w:r>
          </w:p>
        </w:tc>
        <w:tc>
          <w:tcPr>
            <w:tcW w:w="3544" w:type="dxa"/>
          </w:tcPr>
          <w:p w:rsidR="00511D9E" w:rsidRPr="00A775C1" w:rsidRDefault="00511D9E" w:rsidP="006815FD">
            <w:pPr>
              <w:spacing w:line="276" w:lineRule="auto"/>
              <w:jc w:val="center"/>
              <w:rPr>
                <w:rFonts w:ascii="Arial" w:hAnsi="Arial" w:cs="Arial"/>
                <w:sz w:val="22"/>
                <w:szCs w:val="22"/>
                <w:lang w:val="sl-SI"/>
              </w:rPr>
            </w:pPr>
          </w:p>
          <w:p w:rsidR="00511D9E" w:rsidRPr="00A775C1" w:rsidRDefault="00511D9E" w:rsidP="006815FD">
            <w:pPr>
              <w:spacing w:line="276" w:lineRule="auto"/>
              <w:jc w:val="center"/>
              <w:rPr>
                <w:rFonts w:ascii="Arial" w:hAnsi="Arial" w:cs="Arial"/>
                <w:sz w:val="22"/>
                <w:szCs w:val="22"/>
                <w:lang w:val="sl-SI"/>
              </w:rPr>
            </w:pPr>
            <w:r w:rsidRPr="00A775C1">
              <w:rPr>
                <w:rFonts w:ascii="Arial" w:hAnsi="Arial" w:cs="Arial"/>
                <w:sz w:val="22"/>
                <w:szCs w:val="22"/>
                <w:lang w:val="sl-SI"/>
              </w:rPr>
              <w:t>Darko But</w:t>
            </w:r>
          </w:p>
          <w:p w:rsidR="00511D9E" w:rsidRPr="00A775C1" w:rsidRDefault="00511D9E" w:rsidP="006815FD">
            <w:pPr>
              <w:spacing w:line="276" w:lineRule="auto"/>
              <w:jc w:val="center"/>
              <w:rPr>
                <w:rFonts w:ascii="Arial" w:hAnsi="Arial" w:cs="Arial"/>
                <w:sz w:val="22"/>
                <w:szCs w:val="22"/>
                <w:lang w:val="sl-SI"/>
              </w:rPr>
            </w:pPr>
            <w:r w:rsidRPr="00A775C1">
              <w:rPr>
                <w:rFonts w:ascii="Arial" w:hAnsi="Arial" w:cs="Arial"/>
                <w:sz w:val="22"/>
                <w:szCs w:val="22"/>
                <w:lang w:val="sl-SI"/>
              </w:rPr>
              <w:t>generalni direktor</w:t>
            </w:r>
          </w:p>
        </w:tc>
      </w:tr>
      <w:tr w:rsidR="00504B8C" w:rsidRPr="00A775C1" w:rsidTr="00EE26CC">
        <w:trPr>
          <w:trHeight w:val="1406"/>
        </w:trPr>
        <w:tc>
          <w:tcPr>
            <w:tcW w:w="3686" w:type="dxa"/>
            <w:shd w:val="clear" w:color="auto" w:fill="D9D9D9"/>
          </w:tcPr>
          <w:p w:rsidR="00504B8C" w:rsidRDefault="00504B8C" w:rsidP="006815FD">
            <w:pPr>
              <w:spacing w:line="276" w:lineRule="auto"/>
              <w:jc w:val="center"/>
              <w:rPr>
                <w:rFonts w:ascii="Arial" w:hAnsi="Arial" w:cs="Arial"/>
                <w:sz w:val="22"/>
                <w:szCs w:val="22"/>
                <w:lang w:val="sl-SI"/>
              </w:rPr>
            </w:pPr>
          </w:p>
          <w:p w:rsidR="00504B8C" w:rsidRPr="00A775C1" w:rsidRDefault="00504B8C" w:rsidP="006815FD">
            <w:pPr>
              <w:spacing w:line="276" w:lineRule="auto"/>
              <w:jc w:val="center"/>
              <w:rPr>
                <w:rFonts w:ascii="Arial" w:hAnsi="Arial" w:cs="Arial"/>
                <w:sz w:val="22"/>
                <w:szCs w:val="22"/>
                <w:lang w:val="sl-SI"/>
              </w:rPr>
            </w:pPr>
            <w:r>
              <w:rPr>
                <w:rFonts w:ascii="Arial" w:hAnsi="Arial" w:cs="Arial"/>
                <w:sz w:val="22"/>
                <w:szCs w:val="22"/>
                <w:lang w:val="sl-SI"/>
              </w:rPr>
              <w:t>PODPISAL</w:t>
            </w:r>
            <w:r w:rsidR="00991A38">
              <w:rPr>
                <w:rFonts w:ascii="Arial" w:hAnsi="Arial" w:cs="Arial"/>
                <w:sz w:val="22"/>
                <w:szCs w:val="22"/>
                <w:lang w:val="sl-SI"/>
              </w:rPr>
              <w:t>A</w:t>
            </w:r>
          </w:p>
        </w:tc>
        <w:tc>
          <w:tcPr>
            <w:tcW w:w="1701" w:type="dxa"/>
          </w:tcPr>
          <w:p w:rsidR="00504B8C" w:rsidRDefault="00504B8C" w:rsidP="006815FD">
            <w:pPr>
              <w:spacing w:line="276" w:lineRule="auto"/>
              <w:jc w:val="center"/>
              <w:rPr>
                <w:rFonts w:ascii="Arial" w:hAnsi="Arial" w:cs="Arial"/>
                <w:sz w:val="22"/>
                <w:szCs w:val="22"/>
                <w:lang w:val="sl-SI"/>
              </w:rPr>
            </w:pPr>
          </w:p>
          <w:p w:rsidR="00504B8C" w:rsidRPr="00A775C1" w:rsidRDefault="00504B8C" w:rsidP="006815FD">
            <w:pPr>
              <w:spacing w:line="276" w:lineRule="auto"/>
              <w:jc w:val="center"/>
              <w:rPr>
                <w:rFonts w:ascii="Arial" w:hAnsi="Arial" w:cs="Arial"/>
                <w:sz w:val="22"/>
                <w:szCs w:val="22"/>
                <w:lang w:val="sl-SI"/>
              </w:rPr>
            </w:pPr>
            <w:r>
              <w:rPr>
                <w:rFonts w:ascii="Arial" w:hAnsi="Arial" w:cs="Arial"/>
                <w:sz w:val="22"/>
                <w:szCs w:val="22"/>
                <w:lang w:val="sl-SI"/>
              </w:rPr>
              <w:t>MORS</w:t>
            </w:r>
          </w:p>
        </w:tc>
        <w:tc>
          <w:tcPr>
            <w:tcW w:w="3544" w:type="dxa"/>
          </w:tcPr>
          <w:p w:rsidR="00627224" w:rsidRDefault="00627224" w:rsidP="006815FD">
            <w:pPr>
              <w:spacing w:line="276" w:lineRule="auto"/>
              <w:jc w:val="center"/>
              <w:rPr>
                <w:rFonts w:ascii="Arial" w:hAnsi="Arial" w:cs="Arial"/>
                <w:sz w:val="22"/>
                <w:szCs w:val="22"/>
                <w:lang w:val="sl-SI"/>
              </w:rPr>
            </w:pPr>
          </w:p>
          <w:p w:rsidR="00504B8C" w:rsidRDefault="00504B8C" w:rsidP="006815FD">
            <w:pPr>
              <w:spacing w:line="276" w:lineRule="auto"/>
              <w:jc w:val="center"/>
              <w:rPr>
                <w:rFonts w:ascii="Arial" w:hAnsi="Arial" w:cs="Arial"/>
                <w:sz w:val="22"/>
                <w:szCs w:val="22"/>
                <w:lang w:val="sl-SI"/>
              </w:rPr>
            </w:pPr>
            <w:r>
              <w:rPr>
                <w:rFonts w:ascii="Arial" w:hAnsi="Arial" w:cs="Arial"/>
                <w:sz w:val="22"/>
                <w:szCs w:val="22"/>
                <w:lang w:val="sl-SI"/>
              </w:rPr>
              <w:t>Andreja Katič</w:t>
            </w:r>
          </w:p>
          <w:p w:rsidR="00504B8C" w:rsidRPr="00A775C1" w:rsidRDefault="00504B8C" w:rsidP="006815FD">
            <w:pPr>
              <w:spacing w:line="276" w:lineRule="auto"/>
              <w:jc w:val="center"/>
              <w:rPr>
                <w:rFonts w:ascii="Arial" w:hAnsi="Arial" w:cs="Arial"/>
                <w:sz w:val="22"/>
                <w:szCs w:val="22"/>
                <w:lang w:val="sl-SI"/>
              </w:rPr>
            </w:pPr>
            <w:r>
              <w:rPr>
                <w:rFonts w:ascii="Arial" w:hAnsi="Arial" w:cs="Arial"/>
                <w:sz w:val="22"/>
                <w:szCs w:val="22"/>
                <w:lang w:val="sl-SI"/>
              </w:rPr>
              <w:t>ministrica za obrambo</w:t>
            </w:r>
          </w:p>
        </w:tc>
      </w:tr>
    </w:tbl>
    <w:p w:rsidR="00511D9E" w:rsidRPr="00A775C1" w:rsidRDefault="00511D9E" w:rsidP="00511D9E">
      <w:pPr>
        <w:jc w:val="center"/>
        <w:rPr>
          <w:rFonts w:ascii="Arial" w:hAnsi="Arial" w:cs="Arial"/>
          <w:sz w:val="22"/>
          <w:szCs w:val="22"/>
          <w:lang w:val="sl-SI"/>
        </w:rPr>
      </w:pPr>
    </w:p>
    <w:p w:rsidR="00511D9E" w:rsidRPr="00A775C1" w:rsidRDefault="00511D9E" w:rsidP="00511D9E">
      <w:pPr>
        <w:pStyle w:val="Header"/>
        <w:jc w:val="both"/>
        <w:rPr>
          <w:rFonts w:ascii="Arial" w:hAnsi="Arial" w:cs="Arial"/>
          <w:sz w:val="22"/>
          <w:szCs w:val="22"/>
        </w:rPr>
      </w:pPr>
    </w:p>
    <w:p w:rsidR="00511D9E" w:rsidRPr="00A775C1" w:rsidRDefault="00511D9E" w:rsidP="00511D9E">
      <w:pPr>
        <w:pStyle w:val="Header"/>
        <w:jc w:val="both"/>
        <w:rPr>
          <w:rFonts w:ascii="Arial" w:hAnsi="Arial" w:cs="Arial"/>
          <w:sz w:val="22"/>
          <w:szCs w:val="22"/>
        </w:rPr>
      </w:pPr>
    </w:p>
    <w:p w:rsidR="00511D9E" w:rsidRDefault="00511D9E" w:rsidP="00511D9E">
      <w:pPr>
        <w:jc w:val="both"/>
        <w:rPr>
          <w:rFonts w:ascii="Arial" w:hAnsi="Arial" w:cs="Arial"/>
          <w:sz w:val="22"/>
          <w:szCs w:val="22"/>
          <w:lang w:val="sl-SI"/>
        </w:rPr>
      </w:pPr>
    </w:p>
    <w:p w:rsidR="00F73289" w:rsidRPr="00A775C1" w:rsidRDefault="00F73289" w:rsidP="00511D9E">
      <w:pPr>
        <w:jc w:val="both"/>
        <w:rPr>
          <w:rFonts w:ascii="Arial" w:hAnsi="Arial" w:cs="Arial"/>
          <w:sz w:val="22"/>
          <w:szCs w:val="22"/>
          <w:lang w:val="sl-SI"/>
        </w:rPr>
      </w:pPr>
    </w:p>
    <w:p w:rsidR="00C1215E" w:rsidRDefault="00C1215E" w:rsidP="008870DA">
      <w:pPr>
        <w:pStyle w:val="Header"/>
        <w:spacing w:line="360" w:lineRule="auto"/>
        <w:jc w:val="both"/>
        <w:rPr>
          <w:rFonts w:ascii="Arial" w:hAnsi="Arial" w:cs="Arial"/>
          <w:sz w:val="22"/>
          <w:szCs w:val="22"/>
        </w:rPr>
      </w:pPr>
    </w:p>
    <w:p w:rsidR="00C1215E" w:rsidRPr="00A775C1" w:rsidRDefault="00C1215E" w:rsidP="008870DA">
      <w:pPr>
        <w:pStyle w:val="Header"/>
        <w:spacing w:line="360" w:lineRule="auto"/>
        <w:jc w:val="both"/>
        <w:rPr>
          <w:rFonts w:ascii="Arial" w:hAnsi="Arial" w:cs="Arial"/>
          <w:b/>
          <w:bCs/>
          <w:iCs/>
          <w:sz w:val="24"/>
          <w:szCs w:val="24"/>
        </w:rPr>
      </w:pPr>
      <w:r w:rsidRPr="00A775C1">
        <w:rPr>
          <w:rFonts w:ascii="Arial" w:hAnsi="Arial" w:cs="Arial"/>
          <w:b/>
          <w:bCs/>
          <w:iCs/>
          <w:sz w:val="24"/>
          <w:szCs w:val="24"/>
        </w:rPr>
        <w:lastRenderedPageBreak/>
        <w:t>KAZALO</w:t>
      </w:r>
    </w:p>
    <w:p w:rsidR="00C1215E" w:rsidRDefault="00C1215E" w:rsidP="00A7388A">
      <w:pPr>
        <w:spacing w:line="360" w:lineRule="auto"/>
        <w:jc w:val="both"/>
        <w:rPr>
          <w:rFonts w:ascii="Arial" w:hAnsi="Arial" w:cs="Arial"/>
          <w:lang w:val="sl-SI"/>
        </w:rPr>
      </w:pPr>
    </w:p>
    <w:p w:rsidR="00C1215E" w:rsidRPr="00A775C1" w:rsidRDefault="00C1215E" w:rsidP="00A7388A">
      <w:pPr>
        <w:spacing w:line="360" w:lineRule="auto"/>
        <w:jc w:val="both"/>
        <w:rPr>
          <w:rFonts w:ascii="Arial" w:hAnsi="Arial" w:cs="Arial"/>
          <w:lang w:val="sl-SI"/>
        </w:rPr>
      </w:pPr>
    </w:p>
    <w:p w:rsidR="004C46E8" w:rsidRPr="004C46E8" w:rsidRDefault="00681FE3">
      <w:pPr>
        <w:pStyle w:val="TOC1"/>
        <w:rPr>
          <w:rFonts w:ascii="Arial Narrow" w:eastAsiaTheme="minorEastAsia" w:hAnsi="Arial Narrow" w:cstheme="minorBidi"/>
          <w:b w:val="0"/>
          <w:szCs w:val="22"/>
          <w:lang w:eastAsia="sl-SI"/>
        </w:rPr>
      </w:pPr>
      <w:r w:rsidRPr="004C46E8">
        <w:rPr>
          <w:rFonts w:ascii="Arial Narrow" w:hAnsi="Arial Narrow"/>
          <w:szCs w:val="22"/>
        </w:rPr>
        <w:fldChar w:fldCharType="begin"/>
      </w:r>
      <w:r w:rsidR="00C1215E" w:rsidRPr="004C46E8">
        <w:rPr>
          <w:rFonts w:ascii="Arial Narrow" w:hAnsi="Arial Narrow"/>
          <w:szCs w:val="22"/>
        </w:rPr>
        <w:instrText xml:space="preserve"> TOC \o "1-1" \t "Heading 2;3;Heading 3;2" </w:instrText>
      </w:r>
      <w:r w:rsidRPr="004C46E8">
        <w:rPr>
          <w:rFonts w:ascii="Arial Narrow" w:hAnsi="Arial Narrow"/>
          <w:szCs w:val="22"/>
        </w:rPr>
        <w:fldChar w:fldCharType="separate"/>
      </w:r>
      <w:r w:rsidR="004C46E8" w:rsidRPr="004C46E8">
        <w:rPr>
          <w:rFonts w:ascii="Arial Narrow" w:hAnsi="Arial Narrow"/>
        </w:rPr>
        <w:t>1 Uvod</w:t>
      </w:r>
      <w:r w:rsidR="004C46E8" w:rsidRPr="004C46E8">
        <w:rPr>
          <w:rFonts w:ascii="Arial Narrow" w:hAnsi="Arial Narrow"/>
        </w:rPr>
        <w:tab/>
      </w:r>
      <w:r w:rsidRPr="004C46E8">
        <w:rPr>
          <w:rFonts w:ascii="Arial Narrow" w:hAnsi="Arial Narrow"/>
        </w:rPr>
        <w:fldChar w:fldCharType="begin"/>
      </w:r>
      <w:r w:rsidR="004C46E8" w:rsidRPr="004C46E8">
        <w:rPr>
          <w:rFonts w:ascii="Arial Narrow" w:hAnsi="Arial Narrow"/>
        </w:rPr>
        <w:instrText xml:space="preserve"> PAGEREF _Toc394991738 \h </w:instrText>
      </w:r>
      <w:r w:rsidRPr="004C46E8">
        <w:rPr>
          <w:rFonts w:ascii="Arial Narrow" w:hAnsi="Arial Narrow"/>
        </w:rPr>
      </w:r>
      <w:r w:rsidRPr="004C46E8">
        <w:rPr>
          <w:rFonts w:ascii="Arial Narrow" w:hAnsi="Arial Narrow"/>
        </w:rPr>
        <w:fldChar w:fldCharType="separate"/>
      </w:r>
      <w:r w:rsidR="00F8191A">
        <w:rPr>
          <w:rFonts w:ascii="Arial Narrow" w:hAnsi="Arial Narrow"/>
        </w:rPr>
        <w:t>4</w:t>
      </w:r>
      <w:r w:rsidRPr="004C46E8">
        <w:rPr>
          <w:rFonts w:ascii="Arial Narrow" w:hAnsi="Arial Narrow"/>
        </w:rPr>
        <w:fldChar w:fldCharType="end"/>
      </w:r>
    </w:p>
    <w:p w:rsidR="004C46E8" w:rsidRPr="004C46E8" w:rsidRDefault="006B436E">
      <w:pPr>
        <w:pStyle w:val="TOC1"/>
        <w:rPr>
          <w:rFonts w:ascii="Arial Narrow" w:eastAsiaTheme="minorEastAsia" w:hAnsi="Arial Narrow" w:cstheme="minorBidi"/>
          <w:b w:val="0"/>
          <w:szCs w:val="22"/>
          <w:lang w:eastAsia="sl-SI"/>
        </w:rPr>
      </w:pPr>
      <w:r>
        <w:rPr>
          <w:rFonts w:ascii="Arial Narrow" w:hAnsi="Arial Narrow"/>
        </w:rPr>
        <w:t>2 Opis metod in tehnik, uporabljenih pri izdelavi Ocene tveganja zaradi žleda</w:t>
      </w:r>
      <w:r w:rsidR="004C46E8" w:rsidRPr="004C46E8">
        <w:rPr>
          <w:rFonts w:ascii="Arial Narrow" w:hAnsi="Arial Narrow"/>
        </w:rPr>
        <w:tab/>
      </w:r>
      <w:r w:rsidR="00681FE3" w:rsidRPr="004C46E8">
        <w:rPr>
          <w:rFonts w:ascii="Arial Narrow" w:hAnsi="Arial Narrow"/>
        </w:rPr>
        <w:fldChar w:fldCharType="begin"/>
      </w:r>
      <w:r w:rsidR="004C46E8" w:rsidRPr="004C46E8">
        <w:rPr>
          <w:rFonts w:ascii="Arial Narrow" w:hAnsi="Arial Narrow"/>
        </w:rPr>
        <w:instrText xml:space="preserve"> PAGEREF _Toc394991739 \h </w:instrText>
      </w:r>
      <w:r w:rsidR="00681FE3" w:rsidRPr="004C46E8">
        <w:rPr>
          <w:rFonts w:ascii="Arial Narrow" w:hAnsi="Arial Narrow"/>
        </w:rPr>
      </w:r>
      <w:r w:rsidR="00681FE3" w:rsidRPr="004C46E8">
        <w:rPr>
          <w:rFonts w:ascii="Arial Narrow" w:hAnsi="Arial Narrow"/>
        </w:rPr>
        <w:fldChar w:fldCharType="separate"/>
      </w:r>
      <w:r w:rsidR="00F8191A">
        <w:rPr>
          <w:rFonts w:ascii="Arial Narrow" w:hAnsi="Arial Narrow"/>
        </w:rPr>
        <w:t>5</w:t>
      </w:r>
      <w:r w:rsidR="00681FE3" w:rsidRPr="004C46E8">
        <w:rPr>
          <w:rFonts w:ascii="Arial Narrow" w:hAnsi="Arial Narrow"/>
        </w:rPr>
        <w:fldChar w:fldCharType="end"/>
      </w:r>
    </w:p>
    <w:p w:rsidR="00BD10C4" w:rsidRPr="00BD10C4" w:rsidRDefault="006B436E" w:rsidP="00BD10C4">
      <w:pPr>
        <w:pStyle w:val="TOC1"/>
        <w:rPr>
          <w:rFonts w:ascii="Arial Narrow" w:hAnsi="Arial Narrow"/>
        </w:rPr>
      </w:pPr>
      <w:r>
        <w:rPr>
          <w:rFonts w:ascii="Arial Narrow" w:hAnsi="Arial Narrow"/>
        </w:rPr>
        <w:t>3 Ugotavljanje tveganja za žled</w:t>
      </w:r>
      <w:r w:rsidR="004C46E8" w:rsidRPr="004C46E8">
        <w:rPr>
          <w:rFonts w:ascii="Arial Narrow" w:hAnsi="Arial Narrow"/>
        </w:rPr>
        <w:tab/>
      </w:r>
      <w:r w:rsidR="00BD10C4">
        <w:rPr>
          <w:rFonts w:ascii="Arial Narrow" w:hAnsi="Arial Narrow"/>
        </w:rPr>
        <w:t>6</w:t>
      </w:r>
    </w:p>
    <w:p w:rsidR="006B436E" w:rsidRPr="004C46E8" w:rsidRDefault="00E3692D" w:rsidP="006B436E">
      <w:pPr>
        <w:pStyle w:val="TOC2"/>
        <w:rPr>
          <w:rFonts w:ascii="Arial Narrow" w:eastAsiaTheme="minorEastAsia" w:hAnsi="Arial Narrow" w:cstheme="minorBidi"/>
          <w:sz w:val="22"/>
          <w:szCs w:val="22"/>
          <w:lang w:eastAsia="sl-SI"/>
        </w:rPr>
      </w:pPr>
      <w:r>
        <w:rPr>
          <w:rFonts w:ascii="Arial Narrow" w:hAnsi="Arial Narrow"/>
        </w:rPr>
        <w:t>3.1 Opis značilnosti žleda</w:t>
      </w:r>
      <w:r w:rsidR="006B436E" w:rsidRPr="004C46E8">
        <w:rPr>
          <w:rFonts w:ascii="Arial Narrow" w:hAnsi="Arial Narrow"/>
        </w:rPr>
        <w:tab/>
      </w:r>
      <w:r w:rsidR="00BD10C4">
        <w:rPr>
          <w:rFonts w:ascii="Arial Narrow" w:hAnsi="Arial Narrow"/>
        </w:rPr>
        <w:t>6</w:t>
      </w:r>
    </w:p>
    <w:p w:rsidR="006B436E" w:rsidRPr="004C46E8" w:rsidRDefault="00E3692D" w:rsidP="006B436E">
      <w:pPr>
        <w:pStyle w:val="TOC3"/>
        <w:rPr>
          <w:rFonts w:ascii="Arial Narrow" w:eastAsiaTheme="minorEastAsia" w:hAnsi="Arial Narrow" w:cstheme="minorBidi"/>
          <w:noProof/>
          <w:sz w:val="22"/>
          <w:szCs w:val="22"/>
          <w:lang w:eastAsia="sl-SI"/>
        </w:rPr>
      </w:pPr>
      <w:r>
        <w:rPr>
          <w:rFonts w:ascii="Arial Narrow" w:hAnsi="Arial Narrow"/>
          <w:noProof/>
        </w:rPr>
        <w:t>3.1.1 Nastanek in pojavljanje žleda</w:t>
      </w:r>
      <w:r w:rsidR="006B436E" w:rsidRPr="004C46E8">
        <w:rPr>
          <w:rFonts w:ascii="Arial Narrow" w:hAnsi="Arial Narrow"/>
          <w:noProof/>
        </w:rPr>
        <w:tab/>
      </w:r>
      <w:r w:rsidR="00BD10C4">
        <w:rPr>
          <w:rFonts w:ascii="Arial Narrow" w:hAnsi="Arial Narrow"/>
          <w:noProof/>
        </w:rPr>
        <w:t>6</w:t>
      </w:r>
    </w:p>
    <w:p w:rsidR="006B436E" w:rsidRPr="004C46E8" w:rsidRDefault="004058A6" w:rsidP="006B436E">
      <w:pPr>
        <w:pStyle w:val="TOC3"/>
        <w:rPr>
          <w:rFonts w:ascii="Arial Narrow" w:eastAsiaTheme="minorEastAsia" w:hAnsi="Arial Narrow" w:cstheme="minorBidi"/>
          <w:noProof/>
          <w:sz w:val="22"/>
          <w:szCs w:val="22"/>
          <w:lang w:eastAsia="sl-SI"/>
        </w:rPr>
      </w:pPr>
      <w:r>
        <w:rPr>
          <w:rFonts w:ascii="Arial Narrow" w:hAnsi="Arial Narrow"/>
          <w:noProof/>
        </w:rPr>
        <w:t>3</w:t>
      </w:r>
      <w:r w:rsidR="00E3692D">
        <w:rPr>
          <w:rFonts w:ascii="Arial Narrow" w:hAnsi="Arial Narrow"/>
          <w:noProof/>
        </w:rPr>
        <w:t>.1.2 Posledice žleda</w:t>
      </w:r>
      <w:r w:rsidR="006B436E" w:rsidRPr="004C46E8">
        <w:rPr>
          <w:rFonts w:ascii="Arial Narrow" w:hAnsi="Arial Narrow"/>
          <w:noProof/>
        </w:rPr>
        <w:tab/>
      </w:r>
      <w:r w:rsidR="00BD10C4">
        <w:rPr>
          <w:rFonts w:ascii="Arial Narrow" w:hAnsi="Arial Narrow"/>
          <w:noProof/>
        </w:rPr>
        <w:t>11</w:t>
      </w:r>
    </w:p>
    <w:p w:rsidR="006B436E" w:rsidRPr="004C46E8" w:rsidRDefault="00E3692D" w:rsidP="006B436E">
      <w:pPr>
        <w:pStyle w:val="TOC3"/>
        <w:rPr>
          <w:rFonts w:ascii="Arial Narrow" w:eastAsiaTheme="minorEastAsia" w:hAnsi="Arial Narrow" w:cstheme="minorBidi"/>
          <w:noProof/>
          <w:sz w:val="22"/>
          <w:szCs w:val="22"/>
          <w:lang w:eastAsia="sl-SI"/>
        </w:rPr>
      </w:pPr>
      <w:r>
        <w:rPr>
          <w:rFonts w:ascii="Arial Narrow" w:hAnsi="Arial Narrow"/>
          <w:noProof/>
        </w:rPr>
        <w:t>2.1.3 Žled po svetu</w:t>
      </w:r>
      <w:r w:rsidR="006B436E" w:rsidRPr="004C46E8">
        <w:rPr>
          <w:rFonts w:ascii="Arial Narrow" w:hAnsi="Arial Narrow"/>
          <w:noProof/>
        </w:rPr>
        <w:tab/>
      </w:r>
      <w:r w:rsidR="00BD10C4">
        <w:rPr>
          <w:rFonts w:ascii="Arial Narrow" w:hAnsi="Arial Narrow"/>
          <w:noProof/>
        </w:rPr>
        <w:t>14</w:t>
      </w:r>
    </w:p>
    <w:p w:rsidR="006B436E" w:rsidRPr="004C46E8" w:rsidRDefault="00E3692D" w:rsidP="006B436E">
      <w:pPr>
        <w:pStyle w:val="TOC3"/>
        <w:rPr>
          <w:rFonts w:ascii="Arial Narrow" w:eastAsiaTheme="minorEastAsia" w:hAnsi="Arial Narrow" w:cstheme="minorBidi"/>
          <w:noProof/>
          <w:sz w:val="22"/>
          <w:szCs w:val="22"/>
          <w:lang w:eastAsia="sl-SI"/>
        </w:rPr>
      </w:pPr>
      <w:r>
        <w:rPr>
          <w:rFonts w:ascii="Arial Narrow" w:hAnsi="Arial Narrow"/>
          <w:noProof/>
        </w:rPr>
        <w:t>3.1.4 Žled v Sloveniji</w:t>
      </w:r>
      <w:r w:rsidR="006B436E" w:rsidRPr="004C46E8">
        <w:rPr>
          <w:rFonts w:ascii="Arial Narrow" w:hAnsi="Arial Narrow"/>
          <w:noProof/>
        </w:rPr>
        <w:tab/>
      </w:r>
      <w:r w:rsidR="00BD10C4">
        <w:rPr>
          <w:rFonts w:ascii="Arial Narrow" w:hAnsi="Arial Narrow"/>
          <w:noProof/>
        </w:rPr>
        <w:t>15</w:t>
      </w:r>
    </w:p>
    <w:p w:rsidR="006B436E" w:rsidRPr="004C46E8" w:rsidRDefault="00BD10C4" w:rsidP="006B436E">
      <w:pPr>
        <w:pStyle w:val="TOC3"/>
        <w:rPr>
          <w:rFonts w:ascii="Arial Narrow" w:eastAsiaTheme="minorEastAsia" w:hAnsi="Arial Narrow" w:cstheme="minorBidi"/>
          <w:noProof/>
          <w:sz w:val="22"/>
          <w:szCs w:val="22"/>
          <w:lang w:eastAsia="sl-SI"/>
        </w:rPr>
      </w:pPr>
      <w:r>
        <w:rPr>
          <w:rFonts w:ascii="Arial Narrow" w:hAnsi="Arial Narrow"/>
          <w:noProof/>
        </w:rPr>
        <w:t>3</w:t>
      </w:r>
      <w:r w:rsidR="00E3692D">
        <w:rPr>
          <w:rFonts w:ascii="Arial Narrow" w:hAnsi="Arial Narrow"/>
          <w:noProof/>
        </w:rPr>
        <w:t>.1.5 Vpliv drugih dejavnikov na pojavljenje, debelino, pogostost in posledice žleda</w:t>
      </w:r>
      <w:r w:rsidR="006B436E" w:rsidRPr="004C46E8">
        <w:rPr>
          <w:rFonts w:ascii="Arial Narrow" w:hAnsi="Arial Narrow"/>
          <w:noProof/>
        </w:rPr>
        <w:tab/>
      </w:r>
      <w:r>
        <w:rPr>
          <w:rFonts w:ascii="Arial Narrow" w:hAnsi="Arial Narrow"/>
          <w:noProof/>
        </w:rPr>
        <w:t>18</w:t>
      </w:r>
    </w:p>
    <w:p w:rsidR="006B436E" w:rsidRPr="004C46E8" w:rsidRDefault="00E3692D" w:rsidP="006B436E">
      <w:pPr>
        <w:pStyle w:val="TOC3"/>
        <w:rPr>
          <w:rFonts w:ascii="Arial Narrow" w:eastAsiaTheme="minorEastAsia" w:hAnsi="Arial Narrow" w:cstheme="minorBidi"/>
          <w:noProof/>
          <w:sz w:val="22"/>
          <w:szCs w:val="22"/>
          <w:lang w:eastAsia="sl-SI"/>
        </w:rPr>
      </w:pPr>
      <w:r>
        <w:rPr>
          <w:rFonts w:ascii="Arial Narrow" w:hAnsi="Arial Narrow"/>
          <w:noProof/>
        </w:rPr>
        <w:t>3.1.6 Pregled pomembnerjših žlednih dogodkov v Sloveniji po letu 1890</w:t>
      </w:r>
      <w:r w:rsidR="006B436E" w:rsidRPr="004C46E8">
        <w:rPr>
          <w:rFonts w:ascii="Arial Narrow" w:hAnsi="Arial Narrow"/>
          <w:noProof/>
        </w:rPr>
        <w:tab/>
      </w:r>
      <w:r w:rsidR="00BD10C4">
        <w:rPr>
          <w:rFonts w:ascii="Arial Narrow" w:hAnsi="Arial Narrow"/>
          <w:noProof/>
        </w:rPr>
        <w:t>22</w:t>
      </w:r>
    </w:p>
    <w:p w:rsidR="006B436E" w:rsidRPr="004C46E8" w:rsidRDefault="006608DF" w:rsidP="006B436E">
      <w:pPr>
        <w:pStyle w:val="TOC2"/>
        <w:rPr>
          <w:rFonts w:ascii="Arial Narrow" w:eastAsiaTheme="minorEastAsia" w:hAnsi="Arial Narrow" w:cstheme="minorBidi"/>
          <w:sz w:val="22"/>
          <w:szCs w:val="22"/>
          <w:lang w:eastAsia="sl-SI"/>
        </w:rPr>
      </w:pPr>
      <w:r>
        <w:rPr>
          <w:rFonts w:ascii="Arial Narrow" w:hAnsi="Arial Narrow"/>
        </w:rPr>
        <w:t>3</w:t>
      </w:r>
      <w:r w:rsidR="00E3692D">
        <w:rPr>
          <w:rFonts w:ascii="Arial Narrow" w:hAnsi="Arial Narrow"/>
        </w:rPr>
        <w:t>.2 Scenariji tveganja za žled</w:t>
      </w:r>
      <w:r w:rsidR="006B436E" w:rsidRPr="004C46E8">
        <w:rPr>
          <w:rFonts w:ascii="Arial Narrow" w:hAnsi="Arial Narrow"/>
        </w:rPr>
        <w:tab/>
      </w:r>
      <w:r w:rsidR="00BD10C4">
        <w:rPr>
          <w:rFonts w:ascii="Arial Narrow" w:hAnsi="Arial Narrow"/>
        </w:rPr>
        <w:t>27</w:t>
      </w:r>
    </w:p>
    <w:p w:rsidR="00E3692D" w:rsidRPr="004C46E8" w:rsidRDefault="006608DF" w:rsidP="00E3692D">
      <w:pPr>
        <w:pStyle w:val="TOC3"/>
        <w:rPr>
          <w:rFonts w:ascii="Arial Narrow" w:eastAsiaTheme="minorEastAsia" w:hAnsi="Arial Narrow" w:cstheme="minorBidi"/>
          <w:noProof/>
          <w:sz w:val="22"/>
          <w:szCs w:val="22"/>
          <w:lang w:eastAsia="sl-SI"/>
        </w:rPr>
      </w:pPr>
      <w:r>
        <w:rPr>
          <w:rFonts w:ascii="Arial Narrow" w:hAnsi="Arial Narrow"/>
          <w:noProof/>
        </w:rPr>
        <w:t>3.2</w:t>
      </w:r>
      <w:r w:rsidR="00E3692D" w:rsidRPr="004C46E8">
        <w:rPr>
          <w:rFonts w:ascii="Arial Narrow" w:hAnsi="Arial Narrow"/>
          <w:noProof/>
        </w:rPr>
        <w:t>.</w:t>
      </w:r>
      <w:r>
        <w:rPr>
          <w:rFonts w:ascii="Arial Narrow" w:hAnsi="Arial Narrow"/>
          <w:noProof/>
        </w:rPr>
        <w:t xml:space="preserve">1 Scenarij </w:t>
      </w:r>
      <w:r w:rsidR="004C3701">
        <w:rPr>
          <w:rFonts w:ascii="Arial Narrow" w:hAnsi="Arial Narrow"/>
          <w:noProof/>
        </w:rPr>
        <w:t xml:space="preserve">tveganja </w:t>
      </w:r>
      <w:r>
        <w:rPr>
          <w:rFonts w:ascii="Arial Narrow" w:hAnsi="Arial Narrow"/>
          <w:noProof/>
        </w:rPr>
        <w:t>1: žled leta 1980 ter žledni dogodki v letih 1975, 1984 in 1985</w:t>
      </w:r>
      <w:r w:rsidR="00E3692D" w:rsidRPr="004C46E8">
        <w:rPr>
          <w:rFonts w:ascii="Arial Narrow" w:hAnsi="Arial Narrow"/>
          <w:noProof/>
        </w:rPr>
        <w:tab/>
      </w:r>
      <w:r w:rsidR="00BD10C4">
        <w:rPr>
          <w:rFonts w:ascii="Arial Narrow" w:hAnsi="Arial Narrow"/>
          <w:noProof/>
        </w:rPr>
        <w:t>27</w:t>
      </w:r>
    </w:p>
    <w:p w:rsidR="00E3692D" w:rsidRPr="004C46E8" w:rsidRDefault="006608DF" w:rsidP="00E3692D">
      <w:pPr>
        <w:pStyle w:val="TOC3"/>
        <w:rPr>
          <w:rFonts w:ascii="Arial Narrow" w:eastAsiaTheme="minorEastAsia" w:hAnsi="Arial Narrow" w:cstheme="minorBidi"/>
          <w:noProof/>
          <w:sz w:val="22"/>
          <w:szCs w:val="22"/>
          <w:lang w:eastAsia="sl-SI"/>
        </w:rPr>
      </w:pPr>
      <w:r>
        <w:rPr>
          <w:rFonts w:ascii="Arial Narrow" w:hAnsi="Arial Narrow"/>
          <w:noProof/>
        </w:rPr>
        <w:t xml:space="preserve">3.2.2 Scenarij </w:t>
      </w:r>
      <w:r w:rsidR="004C3701">
        <w:rPr>
          <w:rFonts w:ascii="Arial Narrow" w:hAnsi="Arial Narrow"/>
          <w:noProof/>
        </w:rPr>
        <w:t xml:space="preserve">tveganja </w:t>
      </w:r>
      <w:r>
        <w:rPr>
          <w:rFonts w:ascii="Arial Narrow" w:hAnsi="Arial Narrow"/>
          <w:noProof/>
        </w:rPr>
        <w:t>2: visok sneg i</w:t>
      </w:r>
      <w:r w:rsidR="00D5482C">
        <w:rPr>
          <w:rFonts w:ascii="Arial Narrow" w:hAnsi="Arial Narrow"/>
          <w:noProof/>
        </w:rPr>
        <w:t>n</w:t>
      </w:r>
      <w:r>
        <w:rPr>
          <w:rFonts w:ascii="Arial Narrow" w:hAnsi="Arial Narrow"/>
          <w:noProof/>
        </w:rPr>
        <w:t xml:space="preserve"> žled decembra 1995 in januarja 1996</w:t>
      </w:r>
      <w:r w:rsidR="00E3692D" w:rsidRPr="004C46E8">
        <w:rPr>
          <w:rFonts w:ascii="Arial Narrow" w:hAnsi="Arial Narrow"/>
          <w:noProof/>
        </w:rPr>
        <w:tab/>
      </w:r>
      <w:r w:rsidR="00BD10C4">
        <w:rPr>
          <w:rFonts w:ascii="Arial Narrow" w:hAnsi="Arial Narrow"/>
          <w:noProof/>
        </w:rPr>
        <w:t>29</w:t>
      </w:r>
    </w:p>
    <w:p w:rsidR="00E3692D" w:rsidRPr="00E3692D" w:rsidRDefault="006608DF" w:rsidP="00E3692D">
      <w:pPr>
        <w:pStyle w:val="TOC3"/>
        <w:rPr>
          <w:rFonts w:ascii="Arial Narrow" w:eastAsiaTheme="minorEastAsia" w:hAnsi="Arial Narrow" w:cstheme="minorBidi"/>
          <w:noProof/>
          <w:sz w:val="22"/>
          <w:szCs w:val="22"/>
          <w:lang w:eastAsia="sl-SI"/>
        </w:rPr>
      </w:pPr>
      <w:r>
        <w:rPr>
          <w:rFonts w:ascii="Arial Narrow" w:hAnsi="Arial Narrow"/>
          <w:noProof/>
        </w:rPr>
        <w:t xml:space="preserve">3.2.3 Scenarij </w:t>
      </w:r>
      <w:r w:rsidR="004C3701">
        <w:rPr>
          <w:rFonts w:ascii="Arial Narrow" w:hAnsi="Arial Narrow"/>
          <w:noProof/>
        </w:rPr>
        <w:t xml:space="preserve">tveganja </w:t>
      </w:r>
      <w:r>
        <w:rPr>
          <w:rFonts w:ascii="Arial Narrow" w:hAnsi="Arial Narrow"/>
          <w:noProof/>
        </w:rPr>
        <w:t>3: žled februarja 2014</w:t>
      </w:r>
      <w:r w:rsidR="00E3692D" w:rsidRPr="004C46E8">
        <w:rPr>
          <w:rFonts w:ascii="Arial Narrow" w:hAnsi="Arial Narrow"/>
          <w:noProof/>
        </w:rPr>
        <w:tab/>
      </w:r>
      <w:r w:rsidR="00BD10C4">
        <w:rPr>
          <w:rFonts w:ascii="Arial Narrow" w:hAnsi="Arial Narrow"/>
          <w:noProof/>
        </w:rPr>
        <w:t>29</w:t>
      </w:r>
    </w:p>
    <w:p w:rsidR="006608DF" w:rsidRPr="004C46E8" w:rsidRDefault="006608DF" w:rsidP="006608DF">
      <w:pPr>
        <w:pStyle w:val="TOC3"/>
        <w:rPr>
          <w:rFonts w:ascii="Arial Narrow" w:eastAsiaTheme="minorEastAsia" w:hAnsi="Arial Narrow" w:cstheme="minorBidi"/>
          <w:noProof/>
          <w:sz w:val="22"/>
          <w:szCs w:val="22"/>
          <w:lang w:eastAsia="sl-SI"/>
        </w:rPr>
      </w:pPr>
      <w:r>
        <w:rPr>
          <w:rFonts w:ascii="Arial Narrow" w:hAnsi="Arial Narrow"/>
          <w:noProof/>
        </w:rPr>
        <w:t>3.2.4 Verjetnost scenarijev tveganja</w:t>
      </w:r>
      <w:r w:rsidRPr="004C46E8">
        <w:rPr>
          <w:rFonts w:ascii="Arial Narrow" w:hAnsi="Arial Narrow"/>
          <w:noProof/>
        </w:rPr>
        <w:tab/>
      </w:r>
      <w:r w:rsidR="00BD10C4">
        <w:rPr>
          <w:rFonts w:ascii="Arial Narrow" w:hAnsi="Arial Narrow"/>
          <w:noProof/>
        </w:rPr>
        <w:t>41</w:t>
      </w:r>
    </w:p>
    <w:p w:rsidR="00BD10C4" w:rsidRPr="00BD10C4" w:rsidRDefault="006608DF" w:rsidP="00BD10C4">
      <w:pPr>
        <w:pStyle w:val="TOC3"/>
        <w:rPr>
          <w:rFonts w:ascii="Arial Narrow" w:hAnsi="Arial Narrow"/>
          <w:noProof/>
        </w:rPr>
      </w:pPr>
      <w:r>
        <w:rPr>
          <w:rFonts w:ascii="Arial Narrow" w:hAnsi="Arial Narrow"/>
          <w:noProof/>
        </w:rPr>
        <w:t>3.2.5 Zanesljivost scenarijev tveganja</w:t>
      </w:r>
      <w:r w:rsidRPr="004C46E8">
        <w:rPr>
          <w:rFonts w:ascii="Arial Narrow" w:hAnsi="Arial Narrow"/>
          <w:noProof/>
        </w:rPr>
        <w:tab/>
      </w:r>
      <w:r w:rsidR="00BD10C4">
        <w:rPr>
          <w:rFonts w:ascii="Arial Narrow" w:hAnsi="Arial Narrow"/>
          <w:noProof/>
        </w:rPr>
        <w:t>42</w:t>
      </w:r>
    </w:p>
    <w:p w:rsidR="006608DF" w:rsidRPr="006608DF" w:rsidRDefault="006608DF" w:rsidP="006608DF">
      <w:pPr>
        <w:pStyle w:val="TOC3"/>
        <w:rPr>
          <w:rFonts w:ascii="Arial Narrow" w:eastAsiaTheme="minorEastAsia" w:hAnsi="Arial Narrow" w:cstheme="minorBidi"/>
          <w:noProof/>
          <w:sz w:val="22"/>
          <w:szCs w:val="22"/>
          <w:lang w:eastAsia="sl-SI"/>
        </w:rPr>
      </w:pPr>
      <w:r>
        <w:rPr>
          <w:rFonts w:ascii="Arial Narrow" w:hAnsi="Arial Narrow"/>
          <w:noProof/>
        </w:rPr>
        <w:t>3.2.6 Reprezentativni scenarij tveganja………………………………………………………</w:t>
      </w:r>
      <w:r w:rsidR="00BD10C4">
        <w:rPr>
          <w:rFonts w:ascii="Arial Narrow" w:hAnsi="Arial Narrow"/>
          <w:noProof/>
        </w:rPr>
        <w:t>………………………………….43</w:t>
      </w:r>
      <w:r w:rsidR="00BD10C4" w:rsidRPr="006608DF">
        <w:rPr>
          <w:rFonts w:ascii="Arial Narrow" w:eastAsiaTheme="minorEastAsia" w:hAnsi="Arial Narrow" w:cstheme="minorBidi"/>
          <w:noProof/>
          <w:sz w:val="22"/>
          <w:szCs w:val="22"/>
          <w:lang w:eastAsia="sl-SI"/>
        </w:rPr>
        <w:t xml:space="preserve"> </w:t>
      </w:r>
    </w:p>
    <w:p w:rsidR="006B436E" w:rsidRPr="00846A0A" w:rsidRDefault="006608DF" w:rsidP="00846A0A">
      <w:pPr>
        <w:pStyle w:val="TOC3"/>
        <w:rPr>
          <w:rFonts w:ascii="Arial Narrow" w:eastAsiaTheme="minorEastAsia" w:hAnsi="Arial Narrow" w:cstheme="minorBidi"/>
          <w:noProof/>
          <w:sz w:val="22"/>
          <w:szCs w:val="22"/>
          <w:lang w:eastAsia="sl-SI"/>
        </w:rPr>
      </w:pPr>
      <w:r>
        <w:rPr>
          <w:rFonts w:ascii="Arial Narrow" w:hAnsi="Arial Narrow"/>
          <w:noProof/>
        </w:rPr>
        <w:t>3.2.7 Pojavljanje žleda in podnebne spremembe</w:t>
      </w:r>
      <w:r w:rsidRPr="004C46E8">
        <w:rPr>
          <w:rFonts w:ascii="Arial Narrow" w:hAnsi="Arial Narrow"/>
          <w:noProof/>
        </w:rPr>
        <w:tab/>
      </w:r>
      <w:r w:rsidR="00BD10C4">
        <w:rPr>
          <w:rFonts w:ascii="Arial Narrow" w:hAnsi="Arial Narrow"/>
          <w:noProof/>
        </w:rPr>
        <w:t>43</w:t>
      </w:r>
    </w:p>
    <w:p w:rsidR="004C46E8" w:rsidRPr="004C46E8" w:rsidRDefault="00D67A3B">
      <w:pPr>
        <w:pStyle w:val="TOC1"/>
        <w:rPr>
          <w:rFonts w:ascii="Arial Narrow" w:eastAsiaTheme="minorEastAsia" w:hAnsi="Arial Narrow" w:cstheme="minorBidi"/>
          <w:b w:val="0"/>
          <w:szCs w:val="22"/>
          <w:lang w:eastAsia="sl-SI"/>
        </w:rPr>
      </w:pPr>
      <w:r>
        <w:rPr>
          <w:rFonts w:ascii="Arial Narrow" w:hAnsi="Arial Narrow"/>
        </w:rPr>
        <w:t>4 Analize tveganja</w:t>
      </w:r>
      <w:r w:rsidR="004C46E8" w:rsidRPr="004C46E8">
        <w:rPr>
          <w:rFonts w:ascii="Arial Narrow" w:hAnsi="Arial Narrow"/>
        </w:rPr>
        <w:tab/>
      </w:r>
      <w:r w:rsidR="003F680C">
        <w:rPr>
          <w:rFonts w:ascii="Arial Narrow" w:hAnsi="Arial Narrow"/>
        </w:rPr>
        <w:t>45</w:t>
      </w:r>
    </w:p>
    <w:p w:rsidR="006608DF" w:rsidRPr="004C46E8" w:rsidRDefault="00D67A3B" w:rsidP="006608DF">
      <w:pPr>
        <w:pStyle w:val="TOC2"/>
        <w:rPr>
          <w:rFonts w:ascii="Arial Narrow" w:eastAsiaTheme="minorEastAsia" w:hAnsi="Arial Narrow" w:cstheme="minorBidi"/>
          <w:sz w:val="22"/>
          <w:szCs w:val="22"/>
          <w:lang w:eastAsia="sl-SI"/>
        </w:rPr>
      </w:pPr>
      <w:r>
        <w:rPr>
          <w:rFonts w:ascii="Arial Narrow" w:hAnsi="Arial Narrow"/>
        </w:rPr>
        <w:t>4.1 Analize tveganja</w:t>
      </w:r>
      <w:r w:rsidR="006608DF" w:rsidRPr="004C46E8">
        <w:rPr>
          <w:rFonts w:ascii="Arial Narrow" w:hAnsi="Arial Narrow"/>
        </w:rPr>
        <w:tab/>
      </w:r>
      <w:r w:rsidR="00DC4F56">
        <w:rPr>
          <w:rFonts w:ascii="Arial Narrow" w:hAnsi="Arial Narrow"/>
        </w:rPr>
        <w:t>46</w:t>
      </w:r>
    </w:p>
    <w:p w:rsidR="006608DF" w:rsidRPr="004C46E8" w:rsidRDefault="00D67A3B" w:rsidP="006608DF">
      <w:pPr>
        <w:pStyle w:val="TOC3"/>
        <w:rPr>
          <w:rFonts w:ascii="Arial Narrow" w:eastAsiaTheme="minorEastAsia" w:hAnsi="Arial Narrow" w:cstheme="minorBidi"/>
          <w:noProof/>
          <w:sz w:val="22"/>
          <w:szCs w:val="22"/>
          <w:lang w:eastAsia="sl-SI"/>
        </w:rPr>
      </w:pPr>
      <w:r>
        <w:rPr>
          <w:rFonts w:ascii="Arial Narrow" w:hAnsi="Arial Narrow"/>
          <w:noProof/>
        </w:rPr>
        <w:t>4.1</w:t>
      </w:r>
      <w:r w:rsidR="006608DF" w:rsidRPr="004C46E8">
        <w:rPr>
          <w:rFonts w:ascii="Arial Narrow" w:hAnsi="Arial Narrow"/>
          <w:noProof/>
        </w:rPr>
        <w:t>.</w:t>
      </w:r>
      <w:r>
        <w:rPr>
          <w:rFonts w:ascii="Arial Narrow" w:hAnsi="Arial Narrow"/>
          <w:noProof/>
        </w:rPr>
        <w:t xml:space="preserve">1 Analiza tveganja - Scenarij </w:t>
      </w:r>
      <w:r w:rsidR="004C3701">
        <w:rPr>
          <w:rFonts w:ascii="Arial Narrow" w:hAnsi="Arial Narrow"/>
          <w:noProof/>
        </w:rPr>
        <w:t xml:space="preserve">tveganja </w:t>
      </w:r>
      <w:r>
        <w:rPr>
          <w:rFonts w:ascii="Arial Narrow" w:hAnsi="Arial Narrow"/>
          <w:noProof/>
        </w:rPr>
        <w:t>1: žled leta 1980 t</w:t>
      </w:r>
      <w:r w:rsidR="00532D47">
        <w:rPr>
          <w:rFonts w:ascii="Arial Narrow" w:hAnsi="Arial Narrow"/>
          <w:noProof/>
        </w:rPr>
        <w:t>er žledni dogodki v letih 1975,</w:t>
      </w:r>
      <w:r>
        <w:rPr>
          <w:rFonts w:ascii="Arial Narrow" w:hAnsi="Arial Narrow"/>
          <w:noProof/>
        </w:rPr>
        <w:t>1980 in 1984</w:t>
      </w:r>
      <w:r w:rsidR="006608DF" w:rsidRPr="004C46E8">
        <w:rPr>
          <w:rFonts w:ascii="Arial Narrow" w:hAnsi="Arial Narrow"/>
          <w:noProof/>
        </w:rPr>
        <w:tab/>
      </w:r>
      <w:r w:rsidR="00DC4F56">
        <w:rPr>
          <w:rFonts w:ascii="Arial Narrow" w:hAnsi="Arial Narrow"/>
          <w:noProof/>
        </w:rPr>
        <w:t>46</w:t>
      </w:r>
    </w:p>
    <w:p w:rsidR="006608DF" w:rsidRPr="004C46E8" w:rsidRDefault="00D67A3B" w:rsidP="006608DF">
      <w:pPr>
        <w:pStyle w:val="TOC3"/>
        <w:rPr>
          <w:rFonts w:ascii="Arial Narrow" w:eastAsiaTheme="minorEastAsia" w:hAnsi="Arial Narrow" w:cstheme="minorBidi"/>
          <w:noProof/>
          <w:sz w:val="22"/>
          <w:szCs w:val="22"/>
          <w:lang w:eastAsia="sl-SI"/>
        </w:rPr>
      </w:pPr>
      <w:r>
        <w:rPr>
          <w:rFonts w:ascii="Arial Narrow" w:hAnsi="Arial Narrow"/>
          <w:noProof/>
        </w:rPr>
        <w:t xml:space="preserve">4.1.2. Analiza tveganja - Scenarij </w:t>
      </w:r>
      <w:r w:rsidR="004C3701">
        <w:rPr>
          <w:rFonts w:ascii="Arial Narrow" w:hAnsi="Arial Narrow"/>
          <w:noProof/>
        </w:rPr>
        <w:t xml:space="preserve">tveganja </w:t>
      </w:r>
      <w:r>
        <w:rPr>
          <w:rFonts w:ascii="Arial Narrow" w:hAnsi="Arial Narrow"/>
          <w:noProof/>
        </w:rPr>
        <w:t>2: visok sneg in žled decembra 1995 in januarja 1996</w:t>
      </w:r>
      <w:r w:rsidR="006608DF" w:rsidRPr="004C46E8">
        <w:rPr>
          <w:rFonts w:ascii="Arial Narrow" w:hAnsi="Arial Narrow"/>
          <w:noProof/>
        </w:rPr>
        <w:tab/>
      </w:r>
      <w:r w:rsidR="003F680C">
        <w:rPr>
          <w:rFonts w:ascii="Arial Narrow" w:hAnsi="Arial Narrow"/>
          <w:noProof/>
        </w:rPr>
        <w:t>48</w:t>
      </w:r>
    </w:p>
    <w:p w:rsidR="006608DF" w:rsidRPr="006608DF" w:rsidRDefault="00D67A3B" w:rsidP="006608DF">
      <w:pPr>
        <w:pStyle w:val="TOC3"/>
        <w:rPr>
          <w:rFonts w:ascii="Arial Narrow" w:eastAsiaTheme="minorEastAsia" w:hAnsi="Arial Narrow" w:cstheme="minorBidi"/>
          <w:noProof/>
          <w:sz w:val="22"/>
          <w:szCs w:val="22"/>
          <w:lang w:eastAsia="sl-SI"/>
        </w:rPr>
      </w:pPr>
      <w:r>
        <w:rPr>
          <w:rFonts w:ascii="Arial Narrow" w:hAnsi="Arial Narrow"/>
          <w:noProof/>
        </w:rPr>
        <w:t xml:space="preserve">4.1.3 Analiza tveganja - Scenarij </w:t>
      </w:r>
      <w:r w:rsidR="004C3701">
        <w:rPr>
          <w:rFonts w:ascii="Arial Narrow" w:hAnsi="Arial Narrow"/>
          <w:noProof/>
        </w:rPr>
        <w:t xml:space="preserve">tveganja </w:t>
      </w:r>
      <w:r>
        <w:rPr>
          <w:rFonts w:ascii="Arial Narrow" w:hAnsi="Arial Narrow"/>
          <w:noProof/>
        </w:rPr>
        <w:t>3: žled februarja 2014.</w:t>
      </w:r>
      <w:r w:rsidR="006608DF" w:rsidRPr="004C46E8">
        <w:rPr>
          <w:rFonts w:ascii="Arial Narrow" w:hAnsi="Arial Narrow"/>
          <w:noProof/>
        </w:rPr>
        <w:tab/>
      </w:r>
      <w:r w:rsidR="003F680C">
        <w:rPr>
          <w:rFonts w:ascii="Arial Narrow" w:hAnsi="Arial Narrow"/>
          <w:noProof/>
        </w:rPr>
        <w:t>50</w:t>
      </w:r>
    </w:p>
    <w:p w:rsidR="00D67A3B" w:rsidRPr="004C46E8" w:rsidRDefault="00D67A3B" w:rsidP="00D67A3B">
      <w:pPr>
        <w:pStyle w:val="TOC2"/>
        <w:rPr>
          <w:rFonts w:ascii="Arial Narrow" w:eastAsiaTheme="minorEastAsia" w:hAnsi="Arial Narrow" w:cstheme="minorBidi"/>
          <w:sz w:val="22"/>
          <w:szCs w:val="22"/>
          <w:lang w:eastAsia="sl-SI"/>
        </w:rPr>
      </w:pPr>
      <w:r>
        <w:rPr>
          <w:rFonts w:ascii="Arial Narrow" w:hAnsi="Arial Narrow"/>
        </w:rPr>
        <w:t>4.2 Verjetnost analiz tveganja</w:t>
      </w:r>
      <w:r w:rsidRPr="004C46E8">
        <w:rPr>
          <w:rFonts w:ascii="Arial Narrow" w:hAnsi="Arial Narrow"/>
        </w:rPr>
        <w:tab/>
      </w:r>
      <w:r w:rsidR="003F680C">
        <w:rPr>
          <w:rFonts w:ascii="Arial Narrow" w:hAnsi="Arial Narrow"/>
        </w:rPr>
        <w:t>75</w:t>
      </w:r>
    </w:p>
    <w:p w:rsidR="00D67A3B" w:rsidRPr="004C46E8" w:rsidRDefault="00D67A3B" w:rsidP="00D67A3B">
      <w:pPr>
        <w:pStyle w:val="TOC2"/>
        <w:rPr>
          <w:rFonts w:ascii="Arial Narrow" w:eastAsiaTheme="minorEastAsia" w:hAnsi="Arial Narrow" w:cstheme="minorBidi"/>
          <w:sz w:val="22"/>
          <w:szCs w:val="22"/>
          <w:lang w:eastAsia="sl-SI"/>
        </w:rPr>
      </w:pPr>
      <w:r>
        <w:rPr>
          <w:rFonts w:ascii="Arial Narrow" w:hAnsi="Arial Narrow"/>
        </w:rPr>
        <w:t>4.3 Zanesljivost analiz tveganja</w:t>
      </w:r>
      <w:r w:rsidRPr="004C46E8">
        <w:rPr>
          <w:rFonts w:ascii="Arial Narrow" w:hAnsi="Arial Narrow"/>
        </w:rPr>
        <w:tab/>
      </w:r>
      <w:r w:rsidR="003F680C">
        <w:rPr>
          <w:rFonts w:ascii="Arial Narrow" w:hAnsi="Arial Narrow"/>
        </w:rPr>
        <w:t>76</w:t>
      </w:r>
    </w:p>
    <w:p w:rsidR="00D67A3B" w:rsidRPr="003F680C" w:rsidRDefault="00D67A3B" w:rsidP="003F680C">
      <w:pPr>
        <w:pStyle w:val="TOC2"/>
        <w:rPr>
          <w:rFonts w:ascii="Arial Narrow" w:eastAsiaTheme="minorEastAsia" w:hAnsi="Arial Narrow" w:cstheme="minorBidi"/>
          <w:sz w:val="22"/>
          <w:szCs w:val="22"/>
          <w:lang w:eastAsia="sl-SI"/>
        </w:rPr>
      </w:pPr>
      <w:r>
        <w:rPr>
          <w:rFonts w:ascii="Arial Narrow" w:hAnsi="Arial Narrow"/>
        </w:rPr>
        <w:t>4.4 Reprezenativna analiza tveganja</w:t>
      </w:r>
      <w:r w:rsidRPr="004C46E8">
        <w:rPr>
          <w:rFonts w:ascii="Arial Narrow" w:hAnsi="Arial Narrow"/>
        </w:rPr>
        <w:tab/>
      </w:r>
      <w:r w:rsidR="003F680C">
        <w:rPr>
          <w:rFonts w:ascii="Arial Narrow" w:hAnsi="Arial Narrow"/>
        </w:rPr>
        <w:t>76</w:t>
      </w:r>
    </w:p>
    <w:p w:rsidR="004C46E8" w:rsidRPr="004C46E8" w:rsidRDefault="00D67A3B">
      <w:pPr>
        <w:pStyle w:val="TOC1"/>
        <w:rPr>
          <w:rFonts w:ascii="Arial Narrow" w:eastAsiaTheme="minorEastAsia" w:hAnsi="Arial Narrow" w:cstheme="minorBidi"/>
          <w:b w:val="0"/>
          <w:szCs w:val="22"/>
          <w:lang w:eastAsia="sl-SI"/>
        </w:rPr>
      </w:pPr>
      <w:r>
        <w:rPr>
          <w:rFonts w:ascii="Arial Narrow" w:hAnsi="Arial Narrow"/>
        </w:rPr>
        <w:t>5 Ovrednote</w:t>
      </w:r>
      <w:r w:rsidR="00846A0A">
        <w:rPr>
          <w:rFonts w:ascii="Arial Narrow" w:hAnsi="Arial Narrow"/>
        </w:rPr>
        <w:t>n</w:t>
      </w:r>
      <w:r>
        <w:rPr>
          <w:rFonts w:ascii="Arial Narrow" w:hAnsi="Arial Narrow"/>
        </w:rPr>
        <w:t>je tveganja za nesrečo</w:t>
      </w:r>
      <w:r w:rsidR="004C46E8" w:rsidRPr="004C46E8">
        <w:rPr>
          <w:rFonts w:ascii="Arial Narrow" w:hAnsi="Arial Narrow"/>
        </w:rPr>
        <w:tab/>
      </w:r>
      <w:r w:rsidR="003F680C">
        <w:rPr>
          <w:rFonts w:ascii="Arial Narrow" w:hAnsi="Arial Narrow"/>
        </w:rPr>
        <w:t>76</w:t>
      </w:r>
    </w:p>
    <w:p w:rsidR="00D67A3B" w:rsidRPr="004C46E8" w:rsidRDefault="00FF6BEC" w:rsidP="00D67A3B">
      <w:pPr>
        <w:pStyle w:val="TOC2"/>
        <w:rPr>
          <w:rFonts w:ascii="Arial Narrow" w:eastAsiaTheme="minorEastAsia" w:hAnsi="Arial Narrow" w:cstheme="minorBidi"/>
          <w:sz w:val="22"/>
          <w:szCs w:val="22"/>
          <w:lang w:eastAsia="sl-SI"/>
        </w:rPr>
      </w:pPr>
      <w:r>
        <w:rPr>
          <w:rFonts w:ascii="Arial Narrow" w:hAnsi="Arial Narrow"/>
        </w:rPr>
        <w:t>5.1 M</w:t>
      </w:r>
      <w:r w:rsidR="00D67A3B">
        <w:rPr>
          <w:rFonts w:ascii="Arial Narrow" w:hAnsi="Arial Narrow"/>
        </w:rPr>
        <w:t>erila za ovrednote</w:t>
      </w:r>
      <w:r w:rsidR="00846A0A">
        <w:rPr>
          <w:rFonts w:ascii="Arial Narrow" w:hAnsi="Arial Narrow"/>
        </w:rPr>
        <w:t xml:space="preserve">nje vplivov tveganja </w:t>
      </w:r>
      <w:r>
        <w:rPr>
          <w:rFonts w:ascii="Arial Narrow" w:hAnsi="Arial Narrow"/>
        </w:rPr>
        <w:t>in verjetnosti</w:t>
      </w:r>
      <w:r w:rsidR="003F680C">
        <w:rPr>
          <w:rFonts w:ascii="Arial Narrow" w:hAnsi="Arial Narrow"/>
        </w:rPr>
        <w:t xml:space="preserve"> </w:t>
      </w:r>
      <w:r w:rsidR="00846A0A">
        <w:rPr>
          <w:rFonts w:ascii="Arial Narrow" w:hAnsi="Arial Narrow"/>
        </w:rPr>
        <w:t>za nesrečo</w:t>
      </w:r>
      <w:r w:rsidR="00D67A3B" w:rsidRPr="004C46E8">
        <w:rPr>
          <w:rFonts w:ascii="Arial Narrow" w:hAnsi="Arial Narrow"/>
        </w:rPr>
        <w:tab/>
      </w:r>
      <w:r w:rsidR="003F680C">
        <w:rPr>
          <w:rFonts w:ascii="Arial Narrow" w:hAnsi="Arial Narrow"/>
        </w:rPr>
        <w:t>76</w:t>
      </w:r>
    </w:p>
    <w:p w:rsidR="00D67A3B" w:rsidRPr="004C46E8" w:rsidRDefault="00D67A3B" w:rsidP="00D67A3B">
      <w:pPr>
        <w:pStyle w:val="TOC2"/>
        <w:rPr>
          <w:rFonts w:ascii="Arial Narrow" w:eastAsiaTheme="minorEastAsia" w:hAnsi="Arial Narrow" w:cstheme="minorBidi"/>
          <w:sz w:val="22"/>
          <w:szCs w:val="22"/>
          <w:lang w:eastAsia="sl-SI"/>
        </w:rPr>
      </w:pPr>
      <w:r>
        <w:rPr>
          <w:rFonts w:ascii="Arial Narrow" w:hAnsi="Arial Narrow"/>
        </w:rPr>
        <w:t xml:space="preserve">5.2  Primerjava rezultatov analiz tveganja z merili za ovrednotenje vplivov tveganja </w:t>
      </w:r>
      <w:r w:rsidR="00FF6BEC">
        <w:rPr>
          <w:rFonts w:ascii="Arial Narrow" w:hAnsi="Arial Narrow"/>
        </w:rPr>
        <w:t xml:space="preserve"> in verjetnosti </w:t>
      </w:r>
      <w:r>
        <w:rPr>
          <w:rFonts w:ascii="Arial Narrow" w:hAnsi="Arial Narrow"/>
        </w:rPr>
        <w:t>za nesrečo</w:t>
      </w:r>
      <w:r w:rsidRPr="004C46E8">
        <w:rPr>
          <w:rFonts w:ascii="Arial Narrow" w:hAnsi="Arial Narrow"/>
        </w:rPr>
        <w:tab/>
      </w:r>
      <w:r w:rsidR="003F680C">
        <w:rPr>
          <w:rFonts w:ascii="Arial Narrow" w:hAnsi="Arial Narrow"/>
        </w:rPr>
        <w:t>77</w:t>
      </w:r>
    </w:p>
    <w:p w:rsidR="00D67A3B" w:rsidRPr="004C46E8" w:rsidRDefault="00D67A3B" w:rsidP="00D67A3B">
      <w:pPr>
        <w:pStyle w:val="TOC3"/>
        <w:rPr>
          <w:rFonts w:ascii="Arial Narrow" w:eastAsiaTheme="minorEastAsia" w:hAnsi="Arial Narrow" w:cstheme="minorBidi"/>
          <w:noProof/>
          <w:sz w:val="22"/>
          <w:szCs w:val="22"/>
          <w:lang w:eastAsia="sl-SI"/>
        </w:rPr>
      </w:pPr>
      <w:r>
        <w:rPr>
          <w:rFonts w:ascii="Arial Narrow" w:hAnsi="Arial Narrow"/>
          <w:noProof/>
        </w:rPr>
        <w:t xml:space="preserve">5.2.1 </w:t>
      </w:r>
      <w:r w:rsidR="00620BF5">
        <w:rPr>
          <w:rFonts w:ascii="Arial Narrow" w:hAnsi="Arial Narrow"/>
          <w:noProof/>
        </w:rPr>
        <w:t xml:space="preserve">Primerjava rezultatov analiz tveganja z merili za ovrednotenje vplivov </w:t>
      </w:r>
      <w:r>
        <w:rPr>
          <w:rFonts w:ascii="Arial Narrow" w:hAnsi="Arial Narrow"/>
          <w:noProof/>
        </w:rPr>
        <w:t>tveganja na ljudi</w:t>
      </w:r>
      <w:r w:rsidRPr="004C46E8">
        <w:rPr>
          <w:rFonts w:ascii="Arial Narrow" w:hAnsi="Arial Narrow"/>
          <w:noProof/>
        </w:rPr>
        <w:tab/>
      </w:r>
      <w:r w:rsidR="003F680C">
        <w:rPr>
          <w:rFonts w:ascii="Arial Narrow" w:hAnsi="Arial Narrow"/>
          <w:noProof/>
        </w:rPr>
        <w:t>77</w:t>
      </w:r>
    </w:p>
    <w:p w:rsidR="00D67A3B" w:rsidRPr="004C46E8" w:rsidRDefault="00846A0A" w:rsidP="00D67A3B">
      <w:pPr>
        <w:pStyle w:val="TOC3"/>
        <w:rPr>
          <w:rFonts w:ascii="Arial Narrow" w:eastAsiaTheme="minorEastAsia" w:hAnsi="Arial Narrow" w:cstheme="minorBidi"/>
          <w:noProof/>
          <w:sz w:val="22"/>
          <w:szCs w:val="22"/>
          <w:lang w:eastAsia="sl-SI"/>
        </w:rPr>
      </w:pPr>
      <w:r>
        <w:rPr>
          <w:rFonts w:ascii="Arial Narrow" w:hAnsi="Arial Narrow"/>
          <w:noProof/>
        </w:rPr>
        <w:t xml:space="preserve">5.2.2 </w:t>
      </w:r>
      <w:r w:rsidR="00620BF5">
        <w:rPr>
          <w:rFonts w:ascii="Arial Narrow" w:hAnsi="Arial Narrow"/>
          <w:noProof/>
        </w:rPr>
        <w:t>Primerjava rezultatov analiz tveganja z merili za ovrednotenje g</w:t>
      </w:r>
      <w:r>
        <w:rPr>
          <w:rFonts w:ascii="Arial Narrow" w:hAnsi="Arial Narrow"/>
          <w:noProof/>
        </w:rPr>
        <w:t>ospodarski</w:t>
      </w:r>
      <w:r w:rsidR="00620BF5">
        <w:rPr>
          <w:rFonts w:ascii="Arial Narrow" w:hAnsi="Arial Narrow"/>
          <w:noProof/>
        </w:rPr>
        <w:t>h</w:t>
      </w:r>
      <w:r>
        <w:rPr>
          <w:rFonts w:ascii="Arial Narrow" w:hAnsi="Arial Narrow"/>
          <w:noProof/>
        </w:rPr>
        <w:t xml:space="preserve"> in okoljski</w:t>
      </w:r>
      <w:r w:rsidR="00620BF5">
        <w:rPr>
          <w:rFonts w:ascii="Arial Narrow" w:hAnsi="Arial Narrow"/>
          <w:noProof/>
        </w:rPr>
        <w:t>h vplivov</w:t>
      </w:r>
      <w:r>
        <w:rPr>
          <w:rFonts w:ascii="Arial Narrow" w:hAnsi="Arial Narrow"/>
          <w:noProof/>
        </w:rPr>
        <w:t xml:space="preserve"> tveganja in vpliv</w:t>
      </w:r>
      <w:r w:rsidR="00620BF5">
        <w:rPr>
          <w:rFonts w:ascii="Arial Narrow" w:hAnsi="Arial Narrow"/>
          <w:noProof/>
        </w:rPr>
        <w:t>ov</w:t>
      </w:r>
      <w:r>
        <w:rPr>
          <w:rFonts w:ascii="Arial Narrow" w:hAnsi="Arial Narrow"/>
          <w:noProof/>
        </w:rPr>
        <w:t xml:space="preserve"> tveganja na kulturno dediščino</w:t>
      </w:r>
      <w:r w:rsidR="00D67A3B" w:rsidRPr="004C46E8">
        <w:rPr>
          <w:rFonts w:ascii="Arial Narrow" w:hAnsi="Arial Narrow"/>
          <w:noProof/>
        </w:rPr>
        <w:tab/>
      </w:r>
      <w:r w:rsidR="003F680C">
        <w:rPr>
          <w:rFonts w:ascii="Arial Narrow" w:hAnsi="Arial Narrow"/>
          <w:noProof/>
        </w:rPr>
        <w:t>79</w:t>
      </w:r>
    </w:p>
    <w:p w:rsidR="00D67A3B" w:rsidRPr="004C46E8" w:rsidRDefault="00846A0A" w:rsidP="00D67A3B">
      <w:pPr>
        <w:pStyle w:val="TOC3"/>
        <w:rPr>
          <w:rFonts w:ascii="Arial Narrow" w:eastAsiaTheme="minorEastAsia" w:hAnsi="Arial Narrow" w:cstheme="minorBidi"/>
          <w:noProof/>
          <w:sz w:val="22"/>
          <w:szCs w:val="22"/>
          <w:lang w:eastAsia="sl-SI"/>
        </w:rPr>
      </w:pPr>
      <w:r>
        <w:rPr>
          <w:rFonts w:ascii="Arial Narrow" w:hAnsi="Arial Narrow"/>
          <w:noProof/>
        </w:rPr>
        <w:t>5.2</w:t>
      </w:r>
      <w:r w:rsidR="00D67A3B" w:rsidRPr="004C46E8">
        <w:rPr>
          <w:rFonts w:ascii="Arial Narrow" w:hAnsi="Arial Narrow"/>
          <w:noProof/>
        </w:rPr>
        <w:t>.3</w:t>
      </w:r>
      <w:r>
        <w:rPr>
          <w:rFonts w:ascii="Arial Narrow" w:hAnsi="Arial Narrow"/>
          <w:noProof/>
        </w:rPr>
        <w:t xml:space="preserve"> P</w:t>
      </w:r>
      <w:r w:rsidR="00620BF5">
        <w:rPr>
          <w:rFonts w:ascii="Arial Narrow" w:hAnsi="Arial Narrow"/>
          <w:noProof/>
        </w:rPr>
        <w:t>rimerjava rezultatov analiz tveganja z merili za ovrednotenje p</w:t>
      </w:r>
      <w:r>
        <w:rPr>
          <w:rFonts w:ascii="Arial Narrow" w:hAnsi="Arial Narrow"/>
          <w:noProof/>
        </w:rPr>
        <w:t>olitični</w:t>
      </w:r>
      <w:r w:rsidR="00620BF5">
        <w:rPr>
          <w:rFonts w:ascii="Arial Narrow" w:hAnsi="Arial Narrow"/>
          <w:noProof/>
        </w:rPr>
        <w:t>h</w:t>
      </w:r>
      <w:r>
        <w:rPr>
          <w:rFonts w:ascii="Arial Narrow" w:hAnsi="Arial Narrow"/>
          <w:noProof/>
        </w:rPr>
        <w:t xml:space="preserve"> in družbeni</w:t>
      </w:r>
      <w:r w:rsidR="00620BF5">
        <w:rPr>
          <w:rFonts w:ascii="Arial Narrow" w:hAnsi="Arial Narrow"/>
          <w:noProof/>
        </w:rPr>
        <w:t>h vplivov</w:t>
      </w:r>
      <w:r>
        <w:rPr>
          <w:rFonts w:ascii="Arial Narrow" w:hAnsi="Arial Narrow"/>
          <w:noProof/>
        </w:rPr>
        <w:t xml:space="preserve"> tveganja</w:t>
      </w:r>
      <w:r w:rsidR="00D67A3B" w:rsidRPr="004C46E8">
        <w:rPr>
          <w:rFonts w:ascii="Arial Narrow" w:hAnsi="Arial Narrow"/>
          <w:noProof/>
        </w:rPr>
        <w:tab/>
      </w:r>
      <w:r w:rsidR="003F680C">
        <w:rPr>
          <w:rFonts w:ascii="Arial Narrow" w:hAnsi="Arial Narrow"/>
          <w:noProof/>
        </w:rPr>
        <w:t>80</w:t>
      </w:r>
    </w:p>
    <w:p w:rsidR="00D67A3B" w:rsidRPr="004C46E8" w:rsidRDefault="00DC4257" w:rsidP="00D67A3B">
      <w:pPr>
        <w:pStyle w:val="TOC3"/>
        <w:rPr>
          <w:rFonts w:ascii="Arial Narrow" w:eastAsiaTheme="minorEastAsia" w:hAnsi="Arial Narrow" w:cstheme="minorBidi"/>
          <w:noProof/>
          <w:sz w:val="22"/>
          <w:szCs w:val="22"/>
          <w:lang w:eastAsia="sl-SI"/>
        </w:rPr>
      </w:pPr>
      <w:r>
        <w:rPr>
          <w:rFonts w:ascii="Arial Narrow" w:hAnsi="Arial Narrow"/>
          <w:noProof/>
        </w:rPr>
        <w:t xml:space="preserve">5.2.4 </w:t>
      </w:r>
      <w:r w:rsidR="003F680C">
        <w:rPr>
          <w:rFonts w:ascii="Arial Narrow" w:hAnsi="Arial Narrow"/>
          <w:noProof/>
        </w:rPr>
        <w:t>Primerjava rezultatov analiz tve</w:t>
      </w:r>
      <w:r w:rsidR="00620BF5">
        <w:rPr>
          <w:rFonts w:ascii="Arial Narrow" w:hAnsi="Arial Narrow"/>
          <w:noProof/>
        </w:rPr>
        <w:t>ganja z merili</w:t>
      </w:r>
      <w:r w:rsidR="003F680C">
        <w:rPr>
          <w:rFonts w:ascii="Arial Narrow" w:hAnsi="Arial Narrow"/>
          <w:noProof/>
        </w:rPr>
        <w:t xml:space="preserve">ovrednotenje </w:t>
      </w:r>
      <w:r w:rsidR="00620BF5">
        <w:rPr>
          <w:rFonts w:ascii="Arial Narrow" w:hAnsi="Arial Narrow"/>
          <w:noProof/>
        </w:rPr>
        <w:t>v</w:t>
      </w:r>
      <w:r w:rsidR="003F680C">
        <w:rPr>
          <w:rFonts w:ascii="Arial Narrow" w:hAnsi="Arial Narrow"/>
          <w:noProof/>
        </w:rPr>
        <w:t>erjetnosti</w:t>
      </w:r>
      <w:r>
        <w:rPr>
          <w:rFonts w:ascii="Arial Narrow" w:hAnsi="Arial Narrow"/>
          <w:noProof/>
        </w:rPr>
        <w:t xml:space="preserve"> za</w:t>
      </w:r>
      <w:r w:rsidR="00846A0A">
        <w:rPr>
          <w:rFonts w:ascii="Arial Narrow" w:hAnsi="Arial Narrow"/>
          <w:noProof/>
        </w:rPr>
        <w:t xml:space="preserve"> nesrečo</w:t>
      </w:r>
      <w:r w:rsidR="00D67A3B" w:rsidRPr="004C46E8">
        <w:rPr>
          <w:rFonts w:ascii="Arial Narrow" w:hAnsi="Arial Narrow"/>
          <w:noProof/>
        </w:rPr>
        <w:tab/>
      </w:r>
      <w:r w:rsidR="003F680C">
        <w:rPr>
          <w:rFonts w:ascii="Arial Narrow" w:hAnsi="Arial Narrow"/>
          <w:noProof/>
        </w:rPr>
        <w:t>92</w:t>
      </w:r>
    </w:p>
    <w:p w:rsidR="00846A0A" w:rsidRPr="004C46E8" w:rsidRDefault="00846A0A" w:rsidP="00846A0A">
      <w:pPr>
        <w:pStyle w:val="TOC2"/>
        <w:rPr>
          <w:rFonts w:ascii="Arial Narrow" w:eastAsiaTheme="minorEastAsia" w:hAnsi="Arial Narrow" w:cstheme="minorBidi"/>
          <w:sz w:val="22"/>
          <w:szCs w:val="22"/>
          <w:lang w:eastAsia="sl-SI"/>
        </w:rPr>
      </w:pPr>
      <w:r>
        <w:rPr>
          <w:rFonts w:ascii="Arial Narrow" w:hAnsi="Arial Narrow"/>
        </w:rPr>
        <w:t>5.3 Matrike tveganja za nesrečo</w:t>
      </w:r>
      <w:r w:rsidRPr="004C46E8">
        <w:rPr>
          <w:rFonts w:ascii="Arial Narrow" w:hAnsi="Arial Narrow"/>
        </w:rPr>
        <w:tab/>
      </w:r>
      <w:r w:rsidR="003F680C">
        <w:rPr>
          <w:rFonts w:ascii="Arial Narrow" w:hAnsi="Arial Narrow"/>
        </w:rPr>
        <w:t>93</w:t>
      </w:r>
    </w:p>
    <w:p w:rsidR="00846A0A" w:rsidRPr="004C46E8" w:rsidRDefault="00846A0A" w:rsidP="00846A0A">
      <w:pPr>
        <w:pStyle w:val="TOC2"/>
        <w:rPr>
          <w:rFonts w:ascii="Arial Narrow" w:eastAsiaTheme="minorEastAsia" w:hAnsi="Arial Narrow" w:cstheme="minorBidi"/>
          <w:sz w:val="22"/>
          <w:szCs w:val="22"/>
          <w:lang w:eastAsia="sl-SI"/>
        </w:rPr>
      </w:pPr>
      <w:r>
        <w:rPr>
          <w:rFonts w:ascii="Arial Narrow" w:hAnsi="Arial Narrow"/>
        </w:rPr>
        <w:t>5.4 Notranja kategorizacija tveganja</w:t>
      </w:r>
      <w:r w:rsidRPr="004C46E8">
        <w:rPr>
          <w:rFonts w:ascii="Arial Narrow" w:hAnsi="Arial Narrow"/>
        </w:rPr>
        <w:tab/>
      </w:r>
      <w:r w:rsidR="003F680C">
        <w:rPr>
          <w:rFonts w:ascii="Arial Narrow" w:hAnsi="Arial Narrow"/>
        </w:rPr>
        <w:t>101</w:t>
      </w:r>
    </w:p>
    <w:p w:rsidR="00846A0A" w:rsidRPr="004C46E8" w:rsidRDefault="00846A0A" w:rsidP="00846A0A">
      <w:pPr>
        <w:pStyle w:val="TOC3"/>
        <w:rPr>
          <w:rFonts w:ascii="Arial Narrow" w:eastAsiaTheme="minorEastAsia" w:hAnsi="Arial Narrow" w:cstheme="minorBidi"/>
          <w:noProof/>
          <w:sz w:val="22"/>
          <w:szCs w:val="22"/>
          <w:lang w:eastAsia="sl-SI"/>
        </w:rPr>
      </w:pPr>
      <w:r>
        <w:rPr>
          <w:rFonts w:ascii="Arial Narrow" w:hAnsi="Arial Narrow"/>
          <w:noProof/>
        </w:rPr>
        <w:t>5.4.1 Kategorizacija občin</w:t>
      </w:r>
      <w:r w:rsidRPr="004C46E8">
        <w:rPr>
          <w:rFonts w:ascii="Arial Narrow" w:hAnsi="Arial Narrow"/>
          <w:noProof/>
        </w:rPr>
        <w:tab/>
      </w:r>
      <w:r w:rsidR="003F680C">
        <w:rPr>
          <w:rFonts w:ascii="Arial Narrow" w:hAnsi="Arial Narrow"/>
          <w:noProof/>
        </w:rPr>
        <w:t>104</w:t>
      </w:r>
    </w:p>
    <w:p w:rsidR="00846A0A" w:rsidRPr="004C46E8" w:rsidRDefault="00846A0A" w:rsidP="00846A0A">
      <w:pPr>
        <w:pStyle w:val="TOC3"/>
        <w:rPr>
          <w:rFonts w:ascii="Arial Narrow" w:eastAsiaTheme="minorEastAsia" w:hAnsi="Arial Narrow" w:cstheme="minorBidi"/>
          <w:noProof/>
          <w:sz w:val="22"/>
          <w:szCs w:val="22"/>
          <w:lang w:eastAsia="sl-SI"/>
        </w:rPr>
      </w:pPr>
      <w:r>
        <w:rPr>
          <w:rFonts w:ascii="Arial Narrow" w:hAnsi="Arial Narrow"/>
          <w:noProof/>
        </w:rPr>
        <w:t>5.4.2 Kategorizacija regij</w:t>
      </w:r>
      <w:r w:rsidRPr="004C46E8">
        <w:rPr>
          <w:rFonts w:ascii="Arial Narrow" w:hAnsi="Arial Narrow"/>
          <w:noProof/>
        </w:rPr>
        <w:tab/>
      </w:r>
      <w:r w:rsidR="003F680C">
        <w:rPr>
          <w:rFonts w:ascii="Arial Narrow" w:hAnsi="Arial Narrow"/>
          <w:noProof/>
        </w:rPr>
        <w:t>113</w:t>
      </w:r>
    </w:p>
    <w:p w:rsidR="004C46E8" w:rsidRPr="004C46E8" w:rsidRDefault="00846A0A">
      <w:pPr>
        <w:pStyle w:val="TOC1"/>
        <w:rPr>
          <w:rFonts w:ascii="Arial Narrow" w:eastAsiaTheme="minorEastAsia" w:hAnsi="Arial Narrow" w:cstheme="minorBidi"/>
          <w:b w:val="0"/>
          <w:szCs w:val="22"/>
          <w:lang w:eastAsia="sl-SI"/>
        </w:rPr>
      </w:pPr>
      <w:r>
        <w:rPr>
          <w:rFonts w:ascii="Arial Narrow" w:hAnsi="Arial Narrow"/>
        </w:rPr>
        <w:t>6 Povzetek ocene tveganja zaradi žleda</w:t>
      </w:r>
      <w:r w:rsidR="004C46E8" w:rsidRPr="004C46E8">
        <w:rPr>
          <w:rFonts w:ascii="Arial Narrow" w:hAnsi="Arial Narrow"/>
        </w:rPr>
        <w:tab/>
      </w:r>
      <w:r w:rsidR="003F680C">
        <w:rPr>
          <w:rFonts w:ascii="Arial Narrow" w:hAnsi="Arial Narrow"/>
        </w:rPr>
        <w:t>117</w:t>
      </w:r>
    </w:p>
    <w:p w:rsidR="004C46E8" w:rsidRPr="004C46E8" w:rsidRDefault="00846A0A">
      <w:pPr>
        <w:pStyle w:val="TOC1"/>
        <w:rPr>
          <w:rFonts w:ascii="Arial Narrow" w:eastAsiaTheme="minorEastAsia" w:hAnsi="Arial Narrow" w:cstheme="minorBidi"/>
          <w:b w:val="0"/>
          <w:szCs w:val="22"/>
          <w:lang w:eastAsia="sl-SI"/>
        </w:rPr>
      </w:pPr>
      <w:r>
        <w:rPr>
          <w:rFonts w:ascii="Arial Narrow" w:hAnsi="Arial Narrow"/>
        </w:rPr>
        <w:t xml:space="preserve">7 Zaključek </w:t>
      </w:r>
      <w:r w:rsidR="004C46E8" w:rsidRPr="004C46E8">
        <w:rPr>
          <w:rFonts w:ascii="Arial Narrow" w:hAnsi="Arial Narrow"/>
        </w:rPr>
        <w:tab/>
      </w:r>
      <w:r w:rsidR="003F680C">
        <w:rPr>
          <w:rFonts w:ascii="Arial Narrow" w:hAnsi="Arial Narrow"/>
        </w:rPr>
        <w:t>117</w:t>
      </w:r>
    </w:p>
    <w:p w:rsidR="004C46E8" w:rsidRPr="004C46E8" w:rsidRDefault="00846A0A">
      <w:pPr>
        <w:pStyle w:val="TOC1"/>
        <w:rPr>
          <w:rFonts w:ascii="Arial Narrow" w:eastAsiaTheme="minorEastAsia" w:hAnsi="Arial Narrow" w:cstheme="minorBidi"/>
          <w:b w:val="0"/>
          <w:szCs w:val="22"/>
          <w:lang w:eastAsia="sl-SI"/>
        </w:rPr>
      </w:pPr>
      <w:r>
        <w:rPr>
          <w:rFonts w:ascii="Arial Narrow" w:hAnsi="Arial Narrow"/>
        </w:rPr>
        <w:lastRenderedPageBreak/>
        <w:t>8</w:t>
      </w:r>
      <w:r w:rsidR="004C46E8" w:rsidRPr="004C46E8">
        <w:rPr>
          <w:rFonts w:ascii="Arial Narrow" w:hAnsi="Arial Narrow"/>
        </w:rPr>
        <w:t xml:space="preserve"> Razlaga pojmov</w:t>
      </w:r>
      <w:r w:rsidR="006B436E">
        <w:rPr>
          <w:rFonts w:ascii="Arial Narrow" w:hAnsi="Arial Narrow"/>
        </w:rPr>
        <w:t>, kratic</w:t>
      </w:r>
      <w:r w:rsidR="004C46E8" w:rsidRPr="004C46E8">
        <w:rPr>
          <w:rFonts w:ascii="Arial Narrow" w:hAnsi="Arial Narrow"/>
        </w:rPr>
        <w:t xml:space="preserve"> in krajšav</w:t>
      </w:r>
      <w:r w:rsidR="004C46E8" w:rsidRPr="004C46E8">
        <w:rPr>
          <w:rFonts w:ascii="Arial Narrow" w:hAnsi="Arial Narrow"/>
        </w:rPr>
        <w:tab/>
      </w:r>
      <w:r w:rsidR="00681FE3" w:rsidRPr="004C46E8">
        <w:rPr>
          <w:rFonts w:ascii="Arial Narrow" w:hAnsi="Arial Narrow"/>
        </w:rPr>
        <w:fldChar w:fldCharType="begin"/>
      </w:r>
      <w:r w:rsidR="004C46E8" w:rsidRPr="004C46E8">
        <w:rPr>
          <w:rFonts w:ascii="Arial Narrow" w:hAnsi="Arial Narrow"/>
        </w:rPr>
        <w:instrText xml:space="preserve"> PAGEREF _Toc394991768 \h </w:instrText>
      </w:r>
      <w:r w:rsidR="00681FE3" w:rsidRPr="004C46E8">
        <w:rPr>
          <w:rFonts w:ascii="Arial Narrow" w:hAnsi="Arial Narrow"/>
        </w:rPr>
      </w:r>
      <w:r w:rsidR="00681FE3" w:rsidRPr="004C46E8">
        <w:rPr>
          <w:rFonts w:ascii="Arial Narrow" w:hAnsi="Arial Narrow"/>
        </w:rPr>
        <w:fldChar w:fldCharType="separate"/>
      </w:r>
      <w:r w:rsidR="00F8191A">
        <w:rPr>
          <w:rFonts w:ascii="Arial Narrow" w:hAnsi="Arial Narrow"/>
        </w:rPr>
        <w:t>117</w:t>
      </w:r>
      <w:r w:rsidR="00681FE3" w:rsidRPr="004C46E8">
        <w:rPr>
          <w:rFonts w:ascii="Arial Narrow" w:hAnsi="Arial Narrow"/>
        </w:rPr>
        <w:fldChar w:fldCharType="end"/>
      </w:r>
    </w:p>
    <w:p w:rsidR="004C46E8" w:rsidRPr="004C46E8" w:rsidRDefault="00846A0A">
      <w:pPr>
        <w:pStyle w:val="TOC1"/>
        <w:rPr>
          <w:rFonts w:ascii="Arial Narrow" w:eastAsiaTheme="minorEastAsia" w:hAnsi="Arial Narrow" w:cstheme="minorBidi"/>
          <w:b w:val="0"/>
          <w:szCs w:val="22"/>
          <w:lang w:eastAsia="sl-SI"/>
        </w:rPr>
      </w:pPr>
      <w:r>
        <w:rPr>
          <w:rFonts w:ascii="Arial Narrow" w:hAnsi="Arial Narrow"/>
        </w:rPr>
        <w:t>9</w:t>
      </w:r>
      <w:r w:rsidR="006B436E">
        <w:rPr>
          <w:rFonts w:ascii="Arial Narrow" w:hAnsi="Arial Narrow"/>
        </w:rPr>
        <w:t xml:space="preserve"> Viri </w:t>
      </w:r>
      <w:r w:rsidR="004C46E8" w:rsidRPr="004C46E8">
        <w:rPr>
          <w:rFonts w:ascii="Arial Narrow" w:hAnsi="Arial Narrow"/>
        </w:rPr>
        <w:tab/>
      </w:r>
      <w:r w:rsidR="00681FE3" w:rsidRPr="004C46E8">
        <w:rPr>
          <w:rFonts w:ascii="Arial Narrow" w:hAnsi="Arial Narrow"/>
        </w:rPr>
        <w:fldChar w:fldCharType="begin"/>
      </w:r>
      <w:r w:rsidR="004C46E8" w:rsidRPr="004C46E8">
        <w:rPr>
          <w:rFonts w:ascii="Arial Narrow" w:hAnsi="Arial Narrow"/>
        </w:rPr>
        <w:instrText xml:space="preserve"> PAGEREF _Toc394991769 \h </w:instrText>
      </w:r>
      <w:r w:rsidR="00681FE3" w:rsidRPr="004C46E8">
        <w:rPr>
          <w:rFonts w:ascii="Arial Narrow" w:hAnsi="Arial Narrow"/>
        </w:rPr>
      </w:r>
      <w:r w:rsidR="00681FE3" w:rsidRPr="004C46E8">
        <w:rPr>
          <w:rFonts w:ascii="Arial Narrow" w:hAnsi="Arial Narrow"/>
        </w:rPr>
        <w:fldChar w:fldCharType="separate"/>
      </w:r>
      <w:r w:rsidR="00F8191A">
        <w:rPr>
          <w:rFonts w:ascii="Arial Narrow" w:hAnsi="Arial Narrow"/>
        </w:rPr>
        <w:t>119</w:t>
      </w:r>
      <w:r w:rsidR="00681FE3" w:rsidRPr="004C46E8">
        <w:rPr>
          <w:rFonts w:ascii="Arial Narrow" w:hAnsi="Arial Narrow"/>
        </w:rPr>
        <w:fldChar w:fldCharType="end"/>
      </w:r>
    </w:p>
    <w:p w:rsidR="00846A0A" w:rsidRPr="004C46E8" w:rsidRDefault="00846A0A" w:rsidP="00846A0A">
      <w:pPr>
        <w:pStyle w:val="TOC1"/>
        <w:rPr>
          <w:rFonts w:ascii="Arial Narrow" w:eastAsiaTheme="minorEastAsia" w:hAnsi="Arial Narrow" w:cstheme="minorBidi"/>
          <w:b w:val="0"/>
          <w:szCs w:val="22"/>
          <w:lang w:eastAsia="sl-SI"/>
        </w:rPr>
      </w:pPr>
      <w:r>
        <w:rPr>
          <w:rFonts w:ascii="Arial Narrow" w:hAnsi="Arial Narrow"/>
        </w:rPr>
        <w:t xml:space="preserve">10 Priloge </w:t>
      </w:r>
      <w:r w:rsidRPr="004C46E8">
        <w:rPr>
          <w:rFonts w:ascii="Arial Narrow" w:hAnsi="Arial Narrow"/>
        </w:rPr>
        <w:tab/>
      </w:r>
      <w:r w:rsidR="00F27183">
        <w:rPr>
          <w:rFonts w:ascii="Arial Narrow" w:hAnsi="Arial Narrow"/>
        </w:rPr>
        <w:t>122</w:t>
      </w:r>
    </w:p>
    <w:p w:rsidR="004C46E8" w:rsidRDefault="00846A0A">
      <w:pPr>
        <w:pStyle w:val="TOC1"/>
        <w:rPr>
          <w:rFonts w:ascii="Arial Narrow" w:hAnsi="Arial Narrow"/>
        </w:rPr>
      </w:pPr>
      <w:r>
        <w:rPr>
          <w:rFonts w:ascii="Arial Narrow" w:hAnsi="Arial Narrow"/>
        </w:rPr>
        <w:t>10 Evidenčni list sprememb, dopolnitev in posodobitev</w:t>
      </w:r>
      <w:r w:rsidR="004C46E8" w:rsidRPr="004C46E8">
        <w:rPr>
          <w:rFonts w:ascii="Arial Narrow" w:hAnsi="Arial Narrow"/>
        </w:rPr>
        <w:tab/>
      </w:r>
      <w:r w:rsidR="00F27183">
        <w:rPr>
          <w:rFonts w:ascii="Arial Narrow" w:hAnsi="Arial Narrow"/>
        </w:rPr>
        <w:t>123</w:t>
      </w:r>
    </w:p>
    <w:p w:rsidR="006B436E" w:rsidRPr="006B436E" w:rsidRDefault="006B436E" w:rsidP="006B436E">
      <w:pPr>
        <w:rPr>
          <w:rFonts w:eastAsiaTheme="minorEastAsia"/>
          <w:lang w:val="sl-SI" w:eastAsia="en-US"/>
        </w:rPr>
      </w:pPr>
    </w:p>
    <w:p w:rsidR="00C1215E" w:rsidRPr="004C46E8" w:rsidRDefault="00681FE3" w:rsidP="00952D6B">
      <w:pPr>
        <w:pStyle w:val="TOC1"/>
        <w:rPr>
          <w:rFonts w:ascii="Arial Narrow" w:hAnsi="Arial Narrow"/>
          <w:szCs w:val="22"/>
        </w:rPr>
      </w:pPr>
      <w:r w:rsidRPr="004C46E8">
        <w:rPr>
          <w:rFonts w:ascii="Arial Narrow" w:hAnsi="Arial Narrow"/>
          <w:szCs w:val="22"/>
        </w:rPr>
        <w:fldChar w:fldCharType="end"/>
      </w:r>
    </w:p>
    <w:p w:rsidR="00C1215E" w:rsidRPr="004C46E8" w:rsidRDefault="00C1215E" w:rsidP="00E42D8E">
      <w:pPr>
        <w:pStyle w:val="TOC1"/>
        <w:rPr>
          <w:rFonts w:ascii="Arial Narrow" w:hAnsi="Arial Narrow"/>
          <w:szCs w:val="22"/>
        </w:rPr>
      </w:pPr>
    </w:p>
    <w:p w:rsidR="00C1215E" w:rsidRPr="004F1D58" w:rsidRDefault="00C1215E" w:rsidP="00E42D8E">
      <w:pPr>
        <w:pStyle w:val="TOC1"/>
        <w:rPr>
          <w:sz w:val="6"/>
          <w:szCs w:val="6"/>
        </w:rPr>
      </w:pPr>
      <w:r w:rsidRPr="00A7388A">
        <w:br w:type="page"/>
      </w:r>
    </w:p>
    <w:p w:rsidR="00C1215E" w:rsidRPr="00BD3F01" w:rsidRDefault="00C1215E" w:rsidP="00BD3F01">
      <w:pPr>
        <w:pStyle w:val="Heading1"/>
      </w:pPr>
      <w:bookmarkStart w:id="0" w:name="_Toc394991738"/>
      <w:r w:rsidRPr="00BD3F01">
        <w:t>1 Uvod</w:t>
      </w:r>
      <w:bookmarkEnd w:id="0"/>
    </w:p>
    <w:p w:rsidR="00C1215E" w:rsidRPr="00A775C1" w:rsidRDefault="00C1215E" w:rsidP="004F1D58">
      <w:pPr>
        <w:keepNext/>
        <w:keepLines/>
        <w:spacing w:line="360" w:lineRule="auto"/>
        <w:rPr>
          <w:lang w:val="sl-SI"/>
        </w:rPr>
      </w:pPr>
    </w:p>
    <w:p w:rsidR="00C1215E" w:rsidRPr="00515057" w:rsidRDefault="003E4852" w:rsidP="004F1D58">
      <w:pPr>
        <w:pStyle w:val="BodyText2"/>
        <w:keepNext/>
        <w:keepLines/>
        <w:spacing w:line="360" w:lineRule="auto"/>
        <w:jc w:val="both"/>
        <w:rPr>
          <w:rFonts w:ascii="Arial" w:hAnsi="Arial" w:cs="Arial"/>
          <w:sz w:val="22"/>
          <w:szCs w:val="22"/>
        </w:rPr>
      </w:pPr>
      <w:r>
        <w:rPr>
          <w:rFonts w:ascii="Arial" w:hAnsi="Arial" w:cs="Arial"/>
          <w:sz w:val="22"/>
          <w:szCs w:val="22"/>
        </w:rPr>
        <w:t>Oceno tveganja za</w:t>
      </w:r>
      <w:r w:rsidR="002A3486">
        <w:rPr>
          <w:rFonts w:ascii="Arial" w:hAnsi="Arial" w:cs="Arial"/>
          <w:sz w:val="22"/>
          <w:szCs w:val="22"/>
        </w:rPr>
        <w:t>radi</w:t>
      </w:r>
      <w:r>
        <w:rPr>
          <w:rFonts w:ascii="Arial" w:hAnsi="Arial" w:cs="Arial"/>
          <w:sz w:val="22"/>
          <w:szCs w:val="22"/>
        </w:rPr>
        <w:t xml:space="preserve"> žled</w:t>
      </w:r>
      <w:r w:rsidR="002A3486">
        <w:rPr>
          <w:rFonts w:ascii="Arial" w:hAnsi="Arial" w:cs="Arial"/>
          <w:sz w:val="22"/>
          <w:szCs w:val="22"/>
        </w:rPr>
        <w:t>a</w:t>
      </w:r>
      <w:r>
        <w:rPr>
          <w:rFonts w:ascii="Arial" w:hAnsi="Arial" w:cs="Arial"/>
          <w:sz w:val="22"/>
          <w:szCs w:val="22"/>
        </w:rPr>
        <w:t>, verzija 1</w:t>
      </w:r>
      <w:r w:rsidR="00C1215E">
        <w:rPr>
          <w:rFonts w:ascii="Arial" w:hAnsi="Arial" w:cs="Arial"/>
          <w:sz w:val="22"/>
          <w:szCs w:val="22"/>
        </w:rPr>
        <w:t xml:space="preserve">.0, </w:t>
      </w:r>
      <w:r w:rsidR="00C1215E" w:rsidRPr="00A775C1">
        <w:rPr>
          <w:rFonts w:ascii="Arial" w:hAnsi="Arial" w:cs="Arial"/>
          <w:sz w:val="22"/>
          <w:szCs w:val="22"/>
        </w:rPr>
        <w:t xml:space="preserve">je </w:t>
      </w:r>
      <w:r w:rsidR="00C1215E">
        <w:rPr>
          <w:rFonts w:ascii="Arial" w:hAnsi="Arial" w:cs="Arial"/>
          <w:sz w:val="22"/>
          <w:szCs w:val="22"/>
        </w:rPr>
        <w:t>izdelala</w:t>
      </w:r>
      <w:r w:rsidR="00C1215E" w:rsidRPr="00D1532B">
        <w:rPr>
          <w:rFonts w:ascii="Arial" w:hAnsi="Arial" w:cs="Arial"/>
          <w:sz w:val="22"/>
          <w:szCs w:val="22"/>
        </w:rPr>
        <w:t xml:space="preserve"> Uprava Republike Slovenije za zaščito in reševanje </w:t>
      </w:r>
      <w:r w:rsidR="00C1215E" w:rsidRPr="00B3714D">
        <w:rPr>
          <w:rFonts w:ascii="Arial" w:hAnsi="Arial" w:cs="Arial"/>
          <w:sz w:val="22"/>
          <w:szCs w:val="22"/>
        </w:rPr>
        <w:t xml:space="preserve">na podlagi </w:t>
      </w:r>
      <w:r>
        <w:rPr>
          <w:rFonts w:ascii="Arial" w:hAnsi="Arial" w:cs="Arial"/>
          <w:sz w:val="22"/>
          <w:szCs w:val="22"/>
        </w:rPr>
        <w:t>Uredbe o izvajanju Sklepa o mehanizmu Unije na področju civilne zaščite (Uradni list RS, št. 62/14) in</w:t>
      </w:r>
      <w:r w:rsidR="00C1215E" w:rsidRPr="00A775C1">
        <w:rPr>
          <w:rFonts w:ascii="Arial" w:hAnsi="Arial" w:cs="Arial"/>
          <w:sz w:val="22"/>
          <w:szCs w:val="22"/>
        </w:rPr>
        <w:t xml:space="preserve"> Uredbe o vsebini in izdelavi načrtov zaščite in reševa</w:t>
      </w:r>
      <w:r w:rsidR="004C3701">
        <w:rPr>
          <w:rFonts w:ascii="Arial" w:hAnsi="Arial" w:cs="Arial"/>
          <w:sz w:val="22"/>
          <w:szCs w:val="22"/>
        </w:rPr>
        <w:t>nja</w:t>
      </w:r>
      <w:r>
        <w:rPr>
          <w:rFonts w:ascii="Arial" w:hAnsi="Arial" w:cs="Arial"/>
          <w:sz w:val="22"/>
          <w:szCs w:val="22"/>
        </w:rPr>
        <w:t xml:space="preserve"> (Uradni list RS, št. 24/12).</w:t>
      </w:r>
    </w:p>
    <w:p w:rsidR="00C1215E" w:rsidRDefault="00C1215E" w:rsidP="008870DA">
      <w:pPr>
        <w:pStyle w:val="BodyText2"/>
        <w:spacing w:line="360" w:lineRule="auto"/>
        <w:jc w:val="both"/>
        <w:rPr>
          <w:rFonts w:ascii="Arial" w:hAnsi="Arial" w:cs="Arial"/>
          <w:sz w:val="22"/>
          <w:szCs w:val="22"/>
        </w:rPr>
      </w:pPr>
    </w:p>
    <w:p w:rsidR="00AB23CB" w:rsidRPr="00A775C1" w:rsidRDefault="00AB23CB" w:rsidP="008870DA">
      <w:pPr>
        <w:pStyle w:val="BodyText2"/>
        <w:spacing w:line="360" w:lineRule="auto"/>
        <w:jc w:val="both"/>
        <w:rPr>
          <w:rFonts w:ascii="Arial" w:hAnsi="Arial" w:cs="Arial"/>
          <w:sz w:val="22"/>
          <w:szCs w:val="22"/>
        </w:rPr>
      </w:pPr>
      <w:r>
        <w:rPr>
          <w:rFonts w:ascii="Arial" w:hAnsi="Arial" w:cs="Arial"/>
          <w:sz w:val="22"/>
          <w:szCs w:val="22"/>
        </w:rPr>
        <w:t>Nosilec izde</w:t>
      </w:r>
      <w:r w:rsidR="004123EB">
        <w:rPr>
          <w:rFonts w:ascii="Arial" w:hAnsi="Arial" w:cs="Arial"/>
          <w:sz w:val="22"/>
          <w:szCs w:val="22"/>
        </w:rPr>
        <w:t>lave Ocene tveganja za</w:t>
      </w:r>
      <w:r w:rsidR="002A3486">
        <w:rPr>
          <w:rFonts w:ascii="Arial" w:hAnsi="Arial" w:cs="Arial"/>
          <w:sz w:val="22"/>
          <w:szCs w:val="22"/>
        </w:rPr>
        <w:t>radi</w:t>
      </w:r>
      <w:r w:rsidR="004123EB">
        <w:rPr>
          <w:rFonts w:ascii="Arial" w:hAnsi="Arial" w:cs="Arial"/>
          <w:sz w:val="22"/>
          <w:szCs w:val="22"/>
        </w:rPr>
        <w:t xml:space="preserve"> žled</w:t>
      </w:r>
      <w:r w:rsidR="002A3486">
        <w:rPr>
          <w:rFonts w:ascii="Arial" w:hAnsi="Arial" w:cs="Arial"/>
          <w:sz w:val="22"/>
          <w:szCs w:val="22"/>
        </w:rPr>
        <w:t>a</w:t>
      </w:r>
      <w:r w:rsidR="004123EB">
        <w:rPr>
          <w:rFonts w:ascii="Arial" w:hAnsi="Arial" w:cs="Arial"/>
          <w:sz w:val="22"/>
          <w:szCs w:val="22"/>
        </w:rPr>
        <w:t xml:space="preserve"> je m</w:t>
      </w:r>
      <w:r>
        <w:rPr>
          <w:rFonts w:ascii="Arial" w:hAnsi="Arial" w:cs="Arial"/>
          <w:sz w:val="22"/>
          <w:szCs w:val="22"/>
        </w:rPr>
        <w:t>inistrstvo, pristojno za varstvo pred naravnimi in drugimi nesrečami, kakor je določeno v prilogi 1</w:t>
      </w:r>
      <w:r w:rsidRPr="00B3714D">
        <w:rPr>
          <w:rFonts w:ascii="Arial" w:hAnsi="Arial" w:cs="Arial"/>
          <w:sz w:val="22"/>
          <w:szCs w:val="22"/>
        </w:rPr>
        <w:t xml:space="preserve"> </w:t>
      </w:r>
      <w:r>
        <w:rPr>
          <w:rFonts w:ascii="Arial" w:hAnsi="Arial" w:cs="Arial"/>
          <w:sz w:val="22"/>
          <w:szCs w:val="22"/>
        </w:rPr>
        <w:t>Uredbe o izvajanju Sklepa o mehanizmu Unije na področju civilne zaščite</w:t>
      </w:r>
      <w:r w:rsidR="00FC2779">
        <w:rPr>
          <w:rFonts w:ascii="Arial" w:hAnsi="Arial" w:cs="Arial"/>
          <w:sz w:val="22"/>
          <w:szCs w:val="22"/>
        </w:rPr>
        <w:t>,</w:t>
      </w:r>
      <w:r>
        <w:rPr>
          <w:rFonts w:ascii="Arial" w:hAnsi="Arial" w:cs="Arial"/>
          <w:sz w:val="22"/>
          <w:szCs w:val="22"/>
        </w:rPr>
        <w:t xml:space="preserve"> oziroma Uprava RS za zaščito in reševanje</w:t>
      </w:r>
      <w:r w:rsidR="00250DF4">
        <w:rPr>
          <w:rFonts w:ascii="Arial" w:hAnsi="Arial" w:cs="Arial"/>
          <w:sz w:val="22"/>
          <w:szCs w:val="22"/>
        </w:rPr>
        <w:t xml:space="preserve"> (URSZR)</w:t>
      </w:r>
      <w:r>
        <w:rPr>
          <w:rFonts w:ascii="Arial" w:hAnsi="Arial" w:cs="Arial"/>
          <w:sz w:val="22"/>
          <w:szCs w:val="22"/>
        </w:rPr>
        <w:t>.</w:t>
      </w:r>
    </w:p>
    <w:p w:rsidR="00AB23CB" w:rsidRDefault="00AB23CB" w:rsidP="008870DA">
      <w:pPr>
        <w:pStyle w:val="BodyText2"/>
        <w:spacing w:line="360" w:lineRule="auto"/>
        <w:jc w:val="both"/>
        <w:rPr>
          <w:rFonts w:ascii="Arial" w:hAnsi="Arial" w:cs="Arial"/>
          <w:sz w:val="22"/>
          <w:szCs w:val="22"/>
        </w:rPr>
      </w:pPr>
    </w:p>
    <w:p w:rsidR="008F6F45" w:rsidRDefault="008F6F45" w:rsidP="008F6F45">
      <w:pPr>
        <w:pStyle w:val="BodyText2"/>
        <w:spacing w:line="360" w:lineRule="auto"/>
        <w:jc w:val="both"/>
        <w:rPr>
          <w:rFonts w:ascii="Arial" w:hAnsi="Arial" w:cs="Arial"/>
          <w:sz w:val="22"/>
          <w:szCs w:val="22"/>
        </w:rPr>
      </w:pPr>
      <w:r>
        <w:rPr>
          <w:rFonts w:ascii="Arial" w:hAnsi="Arial" w:cs="Arial"/>
          <w:sz w:val="22"/>
          <w:szCs w:val="22"/>
          <w:lang w:eastAsia="en-US"/>
        </w:rPr>
        <w:t>Že dejstvo, da se je Republika Slovenija</w:t>
      </w:r>
      <w:r w:rsidR="00250DF4">
        <w:rPr>
          <w:rFonts w:ascii="Arial" w:hAnsi="Arial" w:cs="Arial"/>
          <w:sz w:val="22"/>
          <w:szCs w:val="22"/>
          <w:lang w:eastAsia="en-US"/>
        </w:rPr>
        <w:t xml:space="preserve"> (RS)</w:t>
      </w:r>
      <w:r>
        <w:rPr>
          <w:rFonts w:ascii="Arial" w:hAnsi="Arial" w:cs="Arial"/>
          <w:sz w:val="22"/>
          <w:szCs w:val="22"/>
          <w:lang w:eastAsia="en-US"/>
        </w:rPr>
        <w:t xml:space="preserve"> odločila izdelati Oceno tveganja za</w:t>
      </w:r>
      <w:r w:rsidR="002A3486">
        <w:rPr>
          <w:rFonts w:ascii="Arial" w:hAnsi="Arial" w:cs="Arial"/>
          <w:sz w:val="22"/>
          <w:szCs w:val="22"/>
          <w:lang w:eastAsia="en-US"/>
        </w:rPr>
        <w:t>radi</w:t>
      </w:r>
      <w:r>
        <w:rPr>
          <w:rFonts w:ascii="Arial" w:hAnsi="Arial" w:cs="Arial"/>
          <w:sz w:val="22"/>
          <w:szCs w:val="22"/>
          <w:lang w:eastAsia="en-US"/>
        </w:rPr>
        <w:t xml:space="preserve"> žled</w:t>
      </w:r>
      <w:r w:rsidR="002A3486">
        <w:rPr>
          <w:rFonts w:ascii="Arial" w:hAnsi="Arial" w:cs="Arial"/>
          <w:sz w:val="22"/>
          <w:szCs w:val="22"/>
          <w:lang w:eastAsia="en-US"/>
        </w:rPr>
        <w:t>a</w:t>
      </w:r>
      <w:r>
        <w:rPr>
          <w:rFonts w:ascii="Arial" w:hAnsi="Arial" w:cs="Arial"/>
          <w:sz w:val="22"/>
          <w:szCs w:val="22"/>
          <w:lang w:eastAsia="en-US"/>
        </w:rPr>
        <w:t>, priča o tem, da se v državi zavedamo, da žled sodi med nesreče, ki lahko povzroči</w:t>
      </w:r>
      <w:r w:rsidR="00FF6164">
        <w:rPr>
          <w:rFonts w:ascii="Arial" w:hAnsi="Arial" w:cs="Arial"/>
          <w:sz w:val="22"/>
          <w:szCs w:val="22"/>
          <w:lang w:eastAsia="en-US"/>
        </w:rPr>
        <w:t>jo</w:t>
      </w:r>
      <w:r w:rsidR="005E71A5">
        <w:rPr>
          <w:rFonts w:ascii="Arial" w:hAnsi="Arial" w:cs="Arial"/>
          <w:sz w:val="22"/>
          <w:szCs w:val="22"/>
          <w:lang w:eastAsia="en-US"/>
        </w:rPr>
        <w:t xml:space="preserve"> ogromno škodo ter hude in vsestranske</w:t>
      </w:r>
      <w:r>
        <w:rPr>
          <w:rFonts w:ascii="Arial" w:hAnsi="Arial" w:cs="Arial"/>
          <w:sz w:val="22"/>
          <w:szCs w:val="22"/>
          <w:lang w:eastAsia="en-US"/>
        </w:rPr>
        <w:t xml:space="preserve"> posledice, v kar smo se nenaza</w:t>
      </w:r>
      <w:r w:rsidR="005E71A5">
        <w:rPr>
          <w:rFonts w:ascii="Arial" w:hAnsi="Arial" w:cs="Arial"/>
          <w:sz w:val="22"/>
          <w:szCs w:val="22"/>
          <w:lang w:eastAsia="en-US"/>
        </w:rPr>
        <w:t>dnje lahko prepričali ob zadnji,</w:t>
      </w:r>
      <w:r w:rsidR="00FF6164">
        <w:rPr>
          <w:rFonts w:ascii="Arial" w:hAnsi="Arial" w:cs="Arial"/>
          <w:sz w:val="22"/>
          <w:szCs w:val="22"/>
          <w:lang w:eastAsia="en-US"/>
        </w:rPr>
        <w:t xml:space="preserve"> doslej največji </w:t>
      </w:r>
      <w:r>
        <w:rPr>
          <w:rFonts w:ascii="Arial" w:hAnsi="Arial" w:cs="Arial"/>
          <w:sz w:val="22"/>
          <w:szCs w:val="22"/>
          <w:lang w:eastAsia="en-US"/>
        </w:rPr>
        <w:t>žledni ujmi v letu 2014. Zato si žled zasluži nadvse resno in kompleksno obravnavo. Na drugi strani pa je</w:t>
      </w:r>
      <w:r w:rsidR="00317C16">
        <w:rPr>
          <w:rFonts w:ascii="Arial" w:hAnsi="Arial" w:cs="Arial"/>
          <w:sz w:val="22"/>
          <w:szCs w:val="22"/>
          <w:lang w:eastAsia="en-US"/>
        </w:rPr>
        <w:t xml:space="preserve"> tudi res, da v petnajstih letih pred tem </w:t>
      </w:r>
      <w:r>
        <w:rPr>
          <w:rFonts w:ascii="Arial" w:hAnsi="Arial" w:cs="Arial"/>
          <w:sz w:val="22"/>
          <w:szCs w:val="22"/>
          <w:lang w:eastAsia="en-US"/>
        </w:rPr>
        <w:t xml:space="preserve">nismo doživeli večjih žlednih ujm in smo </w:t>
      </w:r>
      <w:r w:rsidR="004123EB">
        <w:rPr>
          <w:rFonts w:ascii="Arial" w:hAnsi="Arial" w:cs="Arial"/>
          <w:sz w:val="22"/>
          <w:szCs w:val="22"/>
          <w:lang w:eastAsia="en-US"/>
        </w:rPr>
        <w:t xml:space="preserve">v tem času </w:t>
      </w:r>
      <w:r>
        <w:rPr>
          <w:rFonts w:ascii="Arial" w:hAnsi="Arial" w:cs="Arial"/>
          <w:sz w:val="22"/>
          <w:szCs w:val="22"/>
          <w:lang w:eastAsia="en-US"/>
        </w:rPr>
        <w:t>nanj</w:t>
      </w:r>
      <w:r w:rsidR="00FD1E1F">
        <w:rPr>
          <w:rFonts w:ascii="Arial" w:hAnsi="Arial" w:cs="Arial"/>
          <w:sz w:val="22"/>
          <w:szCs w:val="22"/>
          <w:lang w:eastAsia="en-US"/>
        </w:rPr>
        <w:t>e</w:t>
      </w:r>
      <w:r>
        <w:rPr>
          <w:rFonts w:ascii="Arial" w:hAnsi="Arial" w:cs="Arial"/>
          <w:sz w:val="22"/>
          <w:szCs w:val="22"/>
          <w:lang w:eastAsia="en-US"/>
        </w:rPr>
        <w:t xml:space="preserve"> morda nekoliko pozabili.</w:t>
      </w:r>
    </w:p>
    <w:p w:rsidR="008F6F45" w:rsidRDefault="008F6F45" w:rsidP="008870DA">
      <w:pPr>
        <w:pStyle w:val="BodyText2"/>
        <w:spacing w:line="360" w:lineRule="auto"/>
        <w:jc w:val="both"/>
        <w:rPr>
          <w:rFonts w:ascii="Arial" w:hAnsi="Arial" w:cs="Arial"/>
          <w:sz w:val="22"/>
          <w:szCs w:val="22"/>
        </w:rPr>
      </w:pPr>
    </w:p>
    <w:p w:rsidR="00C1215E" w:rsidRDefault="003E4852" w:rsidP="008870DA">
      <w:pPr>
        <w:pStyle w:val="BodyText2"/>
        <w:spacing w:line="360" w:lineRule="auto"/>
        <w:jc w:val="both"/>
        <w:rPr>
          <w:rFonts w:ascii="Arial" w:hAnsi="Arial" w:cs="Arial"/>
          <w:sz w:val="22"/>
          <w:szCs w:val="22"/>
        </w:rPr>
      </w:pPr>
      <w:r>
        <w:rPr>
          <w:rFonts w:ascii="Arial" w:hAnsi="Arial" w:cs="Arial"/>
          <w:sz w:val="22"/>
          <w:szCs w:val="22"/>
        </w:rPr>
        <w:t>Ocena tveganja za</w:t>
      </w:r>
      <w:r w:rsidR="002A3486">
        <w:rPr>
          <w:rFonts w:ascii="Arial" w:hAnsi="Arial" w:cs="Arial"/>
          <w:sz w:val="22"/>
          <w:szCs w:val="22"/>
        </w:rPr>
        <w:t>radi</w:t>
      </w:r>
      <w:r>
        <w:rPr>
          <w:rFonts w:ascii="Arial" w:hAnsi="Arial" w:cs="Arial"/>
          <w:sz w:val="22"/>
          <w:szCs w:val="22"/>
        </w:rPr>
        <w:t xml:space="preserve"> žled</w:t>
      </w:r>
      <w:r w:rsidR="002A3486">
        <w:rPr>
          <w:rFonts w:ascii="Arial" w:hAnsi="Arial" w:cs="Arial"/>
          <w:sz w:val="22"/>
          <w:szCs w:val="22"/>
        </w:rPr>
        <w:t>a</w:t>
      </w:r>
      <w:r>
        <w:rPr>
          <w:rFonts w:ascii="Arial" w:hAnsi="Arial" w:cs="Arial"/>
          <w:sz w:val="22"/>
          <w:szCs w:val="22"/>
        </w:rPr>
        <w:t xml:space="preserve"> je bila izdelana z namenom, da se </w:t>
      </w:r>
      <w:r w:rsidR="00AB23CB">
        <w:rPr>
          <w:rFonts w:ascii="Arial" w:hAnsi="Arial" w:cs="Arial"/>
          <w:sz w:val="22"/>
          <w:szCs w:val="22"/>
        </w:rPr>
        <w:t xml:space="preserve">celovito </w:t>
      </w:r>
      <w:r>
        <w:rPr>
          <w:rFonts w:ascii="Arial" w:hAnsi="Arial" w:cs="Arial"/>
          <w:sz w:val="22"/>
          <w:szCs w:val="22"/>
        </w:rPr>
        <w:t>ugotovi in opiše pojav in nastanek žleda, značilnosti pojavljan</w:t>
      </w:r>
      <w:r w:rsidR="00A54910">
        <w:rPr>
          <w:rFonts w:ascii="Arial" w:hAnsi="Arial" w:cs="Arial"/>
          <w:sz w:val="22"/>
          <w:szCs w:val="22"/>
        </w:rPr>
        <w:t>ja žleda v Republiki Sloveniji ter pretekla manjša in večja po</w:t>
      </w:r>
      <w:r w:rsidR="009A0A1F">
        <w:rPr>
          <w:rFonts w:ascii="Arial" w:hAnsi="Arial" w:cs="Arial"/>
          <w:sz w:val="22"/>
          <w:szCs w:val="22"/>
        </w:rPr>
        <w:t>ja</w:t>
      </w:r>
      <w:r>
        <w:rPr>
          <w:rFonts w:ascii="Arial" w:hAnsi="Arial" w:cs="Arial"/>
          <w:sz w:val="22"/>
          <w:szCs w:val="22"/>
        </w:rPr>
        <w:t>vljanja žleda, ki so povzr</w:t>
      </w:r>
      <w:r w:rsidR="00A54910">
        <w:rPr>
          <w:rFonts w:ascii="Arial" w:hAnsi="Arial" w:cs="Arial"/>
          <w:sz w:val="22"/>
          <w:szCs w:val="22"/>
        </w:rPr>
        <w:t xml:space="preserve">očala večjo škodo. Namen ocene </w:t>
      </w:r>
      <w:r>
        <w:rPr>
          <w:rFonts w:ascii="Arial" w:hAnsi="Arial" w:cs="Arial"/>
          <w:sz w:val="22"/>
          <w:szCs w:val="22"/>
        </w:rPr>
        <w:t>je tudi, da se z analizami tveganja ugotovi, kakšne posledice in v k</w:t>
      </w:r>
      <w:r w:rsidR="00A54910">
        <w:rPr>
          <w:rFonts w:ascii="Arial" w:hAnsi="Arial" w:cs="Arial"/>
          <w:sz w:val="22"/>
          <w:szCs w:val="22"/>
        </w:rPr>
        <w:t>akšnem obsegu lahko pričakujemo</w:t>
      </w:r>
      <w:r>
        <w:rPr>
          <w:rFonts w:ascii="Arial" w:hAnsi="Arial" w:cs="Arial"/>
          <w:sz w:val="22"/>
          <w:szCs w:val="22"/>
        </w:rPr>
        <w:t xml:space="preserve"> ob uresničitvi </w:t>
      </w:r>
      <w:r w:rsidR="004C2854">
        <w:rPr>
          <w:rFonts w:ascii="Arial" w:hAnsi="Arial" w:cs="Arial"/>
          <w:sz w:val="22"/>
          <w:szCs w:val="22"/>
        </w:rPr>
        <w:t>izbranih oziroma</w:t>
      </w:r>
      <w:r w:rsidR="009A0A1F">
        <w:rPr>
          <w:rFonts w:ascii="Arial" w:hAnsi="Arial" w:cs="Arial"/>
          <w:sz w:val="22"/>
          <w:szCs w:val="22"/>
        </w:rPr>
        <w:t xml:space="preserve"> </w:t>
      </w:r>
      <w:r>
        <w:rPr>
          <w:rFonts w:ascii="Arial" w:hAnsi="Arial" w:cs="Arial"/>
          <w:sz w:val="22"/>
          <w:szCs w:val="22"/>
        </w:rPr>
        <w:t>izdelanih scenarijev</w:t>
      </w:r>
      <w:r w:rsidR="00A54910">
        <w:rPr>
          <w:rFonts w:ascii="Arial" w:hAnsi="Arial" w:cs="Arial"/>
          <w:sz w:val="22"/>
          <w:szCs w:val="22"/>
        </w:rPr>
        <w:t xml:space="preserve"> tveganja</w:t>
      </w:r>
      <w:r>
        <w:rPr>
          <w:rFonts w:ascii="Arial" w:hAnsi="Arial" w:cs="Arial"/>
          <w:sz w:val="22"/>
          <w:szCs w:val="22"/>
        </w:rPr>
        <w:t xml:space="preserve">. </w:t>
      </w:r>
      <w:r w:rsidR="00A54910">
        <w:rPr>
          <w:rFonts w:ascii="Arial" w:hAnsi="Arial" w:cs="Arial"/>
          <w:sz w:val="22"/>
          <w:szCs w:val="22"/>
        </w:rPr>
        <w:t xml:space="preserve">V oceni je bila izvedena </w:t>
      </w:r>
      <w:r>
        <w:rPr>
          <w:rFonts w:ascii="Arial" w:hAnsi="Arial" w:cs="Arial"/>
          <w:sz w:val="22"/>
          <w:szCs w:val="22"/>
        </w:rPr>
        <w:t>notranja regionaliza</w:t>
      </w:r>
      <w:r w:rsidR="003711AC">
        <w:rPr>
          <w:rFonts w:ascii="Arial" w:hAnsi="Arial" w:cs="Arial"/>
          <w:sz w:val="22"/>
          <w:szCs w:val="22"/>
        </w:rPr>
        <w:t>cija tveganja</w:t>
      </w:r>
      <w:r>
        <w:rPr>
          <w:rFonts w:ascii="Arial" w:hAnsi="Arial" w:cs="Arial"/>
          <w:sz w:val="22"/>
          <w:szCs w:val="22"/>
        </w:rPr>
        <w:t xml:space="preserve"> za žled, kateri so bile za osnovo predvsem razpoložljiv</w:t>
      </w:r>
      <w:r w:rsidR="00A54910">
        <w:rPr>
          <w:rFonts w:ascii="Arial" w:hAnsi="Arial" w:cs="Arial"/>
          <w:sz w:val="22"/>
          <w:szCs w:val="22"/>
        </w:rPr>
        <w:t>e kar</w:t>
      </w:r>
      <w:r>
        <w:rPr>
          <w:rFonts w:ascii="Arial" w:hAnsi="Arial" w:cs="Arial"/>
          <w:sz w:val="22"/>
          <w:szCs w:val="22"/>
        </w:rPr>
        <w:t>te pojavljanja, debelin</w:t>
      </w:r>
      <w:r w:rsidR="00A54910">
        <w:rPr>
          <w:rFonts w:ascii="Arial" w:hAnsi="Arial" w:cs="Arial"/>
          <w:sz w:val="22"/>
          <w:szCs w:val="22"/>
        </w:rPr>
        <w:t>e in pogostosti žledenja</w:t>
      </w:r>
      <w:r w:rsidR="00250DF4">
        <w:rPr>
          <w:rFonts w:ascii="Arial" w:hAnsi="Arial" w:cs="Arial"/>
          <w:sz w:val="22"/>
          <w:szCs w:val="22"/>
        </w:rPr>
        <w:t xml:space="preserve"> na območju Republike Slovenije</w:t>
      </w:r>
      <w:r w:rsidR="00A54910">
        <w:rPr>
          <w:rFonts w:ascii="Arial" w:hAnsi="Arial" w:cs="Arial"/>
          <w:sz w:val="22"/>
          <w:szCs w:val="22"/>
        </w:rPr>
        <w:t xml:space="preserve">. Nekateri rezultati analiz tveganja so bili primerjani z </w:t>
      </w:r>
      <w:r w:rsidR="009A0A1F">
        <w:rPr>
          <w:rFonts w:ascii="Arial" w:hAnsi="Arial" w:cs="Arial"/>
          <w:sz w:val="22"/>
          <w:szCs w:val="22"/>
        </w:rPr>
        <w:t xml:space="preserve">enotnimi </w:t>
      </w:r>
      <w:r w:rsidR="00A54910">
        <w:rPr>
          <w:rFonts w:ascii="Arial" w:hAnsi="Arial" w:cs="Arial"/>
          <w:sz w:val="22"/>
          <w:szCs w:val="22"/>
        </w:rPr>
        <w:t xml:space="preserve">merili za ovrednotenje tveganja </w:t>
      </w:r>
      <w:r w:rsidR="008230D6">
        <w:rPr>
          <w:rFonts w:ascii="Arial" w:hAnsi="Arial" w:cs="Arial"/>
          <w:sz w:val="22"/>
          <w:szCs w:val="22"/>
        </w:rPr>
        <w:t xml:space="preserve">in verjetnosti </w:t>
      </w:r>
      <w:r w:rsidR="00A54910">
        <w:rPr>
          <w:rFonts w:ascii="Arial" w:hAnsi="Arial" w:cs="Arial"/>
          <w:sz w:val="22"/>
          <w:szCs w:val="22"/>
        </w:rPr>
        <w:t>za nesreče. Na podlagi tega smo izdela</w:t>
      </w:r>
      <w:r w:rsidR="002A3486">
        <w:rPr>
          <w:rFonts w:ascii="Arial" w:hAnsi="Arial" w:cs="Arial"/>
          <w:sz w:val="22"/>
          <w:szCs w:val="22"/>
        </w:rPr>
        <w:t>li tudi matrike tveganja</w:t>
      </w:r>
      <w:r w:rsidR="008230D6">
        <w:rPr>
          <w:rFonts w:ascii="Arial" w:hAnsi="Arial" w:cs="Arial"/>
          <w:sz w:val="22"/>
          <w:szCs w:val="22"/>
        </w:rPr>
        <w:t xml:space="preserve"> za nesreče</w:t>
      </w:r>
      <w:r w:rsidR="00A54910">
        <w:rPr>
          <w:rFonts w:ascii="Arial" w:hAnsi="Arial" w:cs="Arial"/>
          <w:sz w:val="22"/>
          <w:szCs w:val="22"/>
        </w:rPr>
        <w:t xml:space="preserve">, ki opredeljujejo intenzivnost posledic in pogostost uresničitve izbranih oziroma izdelanih scenarijev pojavljanja žleda kot nesreče. </w:t>
      </w:r>
      <w:r>
        <w:rPr>
          <w:rFonts w:ascii="Arial" w:hAnsi="Arial" w:cs="Arial"/>
          <w:sz w:val="22"/>
          <w:szCs w:val="22"/>
        </w:rPr>
        <w:t>Ocena torej vsebuje vse bistvene vsebinske elemente, ki so določeni z Uredbo o izvajanju Sklepa o mehanizmu Unije na področju civilne zaščite</w:t>
      </w:r>
      <w:r w:rsidR="00C81E46">
        <w:rPr>
          <w:rFonts w:ascii="Arial" w:hAnsi="Arial" w:cs="Arial"/>
          <w:sz w:val="22"/>
          <w:szCs w:val="22"/>
        </w:rPr>
        <w:t>.</w:t>
      </w:r>
    </w:p>
    <w:p w:rsidR="003E4852" w:rsidRDefault="003E4852" w:rsidP="008870DA">
      <w:pPr>
        <w:pStyle w:val="BodyText2"/>
        <w:spacing w:line="360" w:lineRule="auto"/>
        <w:jc w:val="both"/>
        <w:rPr>
          <w:rFonts w:ascii="Arial" w:hAnsi="Arial" w:cs="Arial"/>
          <w:sz w:val="22"/>
          <w:szCs w:val="22"/>
        </w:rPr>
      </w:pPr>
    </w:p>
    <w:p w:rsidR="003E4852" w:rsidRDefault="00A54910" w:rsidP="008870DA">
      <w:pPr>
        <w:pStyle w:val="BodyText2"/>
        <w:spacing w:line="360" w:lineRule="auto"/>
        <w:jc w:val="both"/>
        <w:rPr>
          <w:rFonts w:ascii="Arial" w:hAnsi="Arial" w:cs="Arial"/>
          <w:sz w:val="22"/>
          <w:szCs w:val="22"/>
        </w:rPr>
      </w:pPr>
      <w:r>
        <w:rPr>
          <w:rFonts w:ascii="Arial" w:hAnsi="Arial" w:cs="Arial"/>
          <w:sz w:val="22"/>
          <w:szCs w:val="22"/>
        </w:rPr>
        <w:t>Ocena tveganja za</w:t>
      </w:r>
      <w:r w:rsidR="002A3486">
        <w:rPr>
          <w:rFonts w:ascii="Arial" w:hAnsi="Arial" w:cs="Arial"/>
          <w:sz w:val="22"/>
          <w:szCs w:val="22"/>
        </w:rPr>
        <w:t>radi</w:t>
      </w:r>
      <w:r>
        <w:rPr>
          <w:rFonts w:ascii="Arial" w:hAnsi="Arial" w:cs="Arial"/>
          <w:sz w:val="22"/>
          <w:szCs w:val="22"/>
        </w:rPr>
        <w:t xml:space="preserve"> žled</w:t>
      </w:r>
      <w:r w:rsidR="002A3486">
        <w:rPr>
          <w:rFonts w:ascii="Arial" w:hAnsi="Arial" w:cs="Arial"/>
          <w:sz w:val="22"/>
          <w:szCs w:val="22"/>
        </w:rPr>
        <w:t>a</w:t>
      </w:r>
      <w:r w:rsidR="00C1215E" w:rsidRPr="00A775C1">
        <w:rPr>
          <w:rFonts w:ascii="Arial" w:hAnsi="Arial" w:cs="Arial"/>
          <w:sz w:val="22"/>
          <w:szCs w:val="22"/>
        </w:rPr>
        <w:t xml:space="preserve"> je </w:t>
      </w:r>
      <w:r w:rsidR="00EF4833">
        <w:rPr>
          <w:rFonts w:ascii="Arial" w:hAnsi="Arial" w:cs="Arial"/>
          <w:sz w:val="22"/>
          <w:szCs w:val="22"/>
        </w:rPr>
        <w:t xml:space="preserve">strokovno </w:t>
      </w:r>
      <w:r w:rsidR="00C1215E" w:rsidRPr="00A775C1">
        <w:rPr>
          <w:rFonts w:ascii="Arial" w:hAnsi="Arial" w:cs="Arial"/>
          <w:sz w:val="22"/>
          <w:szCs w:val="22"/>
        </w:rPr>
        <w:t xml:space="preserve">usklajena </w:t>
      </w:r>
      <w:r w:rsidR="00C81E46">
        <w:rPr>
          <w:rFonts w:ascii="Arial" w:hAnsi="Arial" w:cs="Arial"/>
          <w:sz w:val="22"/>
          <w:szCs w:val="22"/>
        </w:rPr>
        <w:t>z Minis</w:t>
      </w:r>
      <w:r w:rsidR="003E4852">
        <w:rPr>
          <w:rFonts w:ascii="Arial" w:hAnsi="Arial" w:cs="Arial"/>
          <w:sz w:val="22"/>
          <w:szCs w:val="22"/>
        </w:rPr>
        <w:t>trstvom za okolje in prostor, Ministrs</w:t>
      </w:r>
      <w:r>
        <w:rPr>
          <w:rFonts w:ascii="Arial" w:hAnsi="Arial" w:cs="Arial"/>
          <w:sz w:val="22"/>
          <w:szCs w:val="22"/>
        </w:rPr>
        <w:t>t</w:t>
      </w:r>
      <w:r w:rsidR="003E4852">
        <w:rPr>
          <w:rFonts w:ascii="Arial" w:hAnsi="Arial" w:cs="Arial"/>
          <w:sz w:val="22"/>
          <w:szCs w:val="22"/>
        </w:rPr>
        <w:t>vom za kmetij</w:t>
      </w:r>
      <w:r w:rsidR="00B110D9">
        <w:rPr>
          <w:rFonts w:ascii="Arial" w:hAnsi="Arial" w:cs="Arial"/>
          <w:sz w:val="22"/>
          <w:szCs w:val="22"/>
        </w:rPr>
        <w:t>stvo, gozdarstvo in prehrano te</w:t>
      </w:r>
      <w:r w:rsidR="003E4852">
        <w:rPr>
          <w:rFonts w:ascii="Arial" w:hAnsi="Arial" w:cs="Arial"/>
          <w:sz w:val="22"/>
          <w:szCs w:val="22"/>
        </w:rPr>
        <w:t xml:space="preserve">r z Ministrstvom za infrastrukturo. </w:t>
      </w:r>
      <w:r w:rsidR="00C81E46">
        <w:rPr>
          <w:rFonts w:ascii="Arial" w:hAnsi="Arial" w:cs="Arial"/>
          <w:sz w:val="22"/>
          <w:szCs w:val="22"/>
        </w:rPr>
        <w:t>S temi ministr</w:t>
      </w:r>
      <w:r>
        <w:rPr>
          <w:rFonts w:ascii="Arial" w:hAnsi="Arial" w:cs="Arial"/>
          <w:sz w:val="22"/>
          <w:szCs w:val="22"/>
        </w:rPr>
        <w:t>stvi je Uprava RS za zaščito in reševanje tudi največ sodeloval</w:t>
      </w:r>
      <w:r w:rsidR="00C81E46">
        <w:rPr>
          <w:rFonts w:ascii="Arial" w:hAnsi="Arial" w:cs="Arial"/>
          <w:sz w:val="22"/>
          <w:szCs w:val="22"/>
        </w:rPr>
        <w:t>a pri izdelavi Ocene tveganja za</w:t>
      </w:r>
      <w:r w:rsidR="004C1FDF">
        <w:rPr>
          <w:rFonts w:ascii="Arial" w:hAnsi="Arial" w:cs="Arial"/>
          <w:sz w:val="22"/>
          <w:szCs w:val="22"/>
        </w:rPr>
        <w:t>radi</w:t>
      </w:r>
      <w:r w:rsidR="00C81E46">
        <w:rPr>
          <w:rFonts w:ascii="Arial" w:hAnsi="Arial" w:cs="Arial"/>
          <w:sz w:val="22"/>
          <w:szCs w:val="22"/>
        </w:rPr>
        <w:t xml:space="preserve"> žled</w:t>
      </w:r>
      <w:r w:rsidR="004C1FDF">
        <w:rPr>
          <w:rFonts w:ascii="Arial" w:hAnsi="Arial" w:cs="Arial"/>
          <w:sz w:val="22"/>
          <w:szCs w:val="22"/>
        </w:rPr>
        <w:t>a</w:t>
      </w:r>
      <w:r w:rsidR="00C81E46">
        <w:rPr>
          <w:rFonts w:ascii="Arial" w:hAnsi="Arial" w:cs="Arial"/>
          <w:sz w:val="22"/>
          <w:szCs w:val="22"/>
        </w:rPr>
        <w:t>.</w:t>
      </w:r>
    </w:p>
    <w:p w:rsidR="003E4852" w:rsidRDefault="003E4852" w:rsidP="008870DA">
      <w:pPr>
        <w:pStyle w:val="BodyText2"/>
        <w:spacing w:line="360" w:lineRule="auto"/>
        <w:jc w:val="both"/>
        <w:rPr>
          <w:rFonts w:ascii="Arial" w:hAnsi="Arial" w:cs="Arial"/>
          <w:sz w:val="22"/>
          <w:szCs w:val="22"/>
        </w:rPr>
      </w:pPr>
    </w:p>
    <w:p w:rsidR="00A54910" w:rsidRDefault="00A54910" w:rsidP="00A54910">
      <w:pPr>
        <w:pStyle w:val="BodyText2"/>
        <w:spacing w:line="360" w:lineRule="auto"/>
        <w:jc w:val="both"/>
        <w:rPr>
          <w:rFonts w:ascii="Arial" w:hAnsi="Arial" w:cs="Arial"/>
          <w:sz w:val="22"/>
          <w:szCs w:val="22"/>
        </w:rPr>
      </w:pPr>
      <w:r>
        <w:rPr>
          <w:rFonts w:ascii="Arial" w:hAnsi="Arial" w:cs="Arial"/>
          <w:sz w:val="22"/>
          <w:szCs w:val="22"/>
        </w:rPr>
        <w:t>Ocena tveganja za</w:t>
      </w:r>
      <w:r w:rsidR="002A3486">
        <w:rPr>
          <w:rFonts w:ascii="Arial" w:hAnsi="Arial" w:cs="Arial"/>
          <w:sz w:val="22"/>
          <w:szCs w:val="22"/>
        </w:rPr>
        <w:t>radi</w:t>
      </w:r>
      <w:r>
        <w:rPr>
          <w:rFonts w:ascii="Arial" w:hAnsi="Arial" w:cs="Arial"/>
          <w:sz w:val="22"/>
          <w:szCs w:val="22"/>
        </w:rPr>
        <w:t xml:space="preserve"> žled</w:t>
      </w:r>
      <w:r w:rsidR="002A3486">
        <w:rPr>
          <w:rFonts w:ascii="Arial" w:hAnsi="Arial" w:cs="Arial"/>
          <w:sz w:val="22"/>
          <w:szCs w:val="22"/>
        </w:rPr>
        <w:t>a</w:t>
      </w:r>
      <w:r>
        <w:rPr>
          <w:rFonts w:ascii="Arial" w:hAnsi="Arial" w:cs="Arial"/>
          <w:sz w:val="22"/>
          <w:szCs w:val="22"/>
        </w:rPr>
        <w:t xml:space="preserve"> je usklajena tudi z </w:t>
      </w:r>
      <w:r w:rsidRPr="00A775C1">
        <w:rPr>
          <w:rFonts w:ascii="Arial" w:hAnsi="Arial" w:cs="Arial"/>
          <w:sz w:val="22"/>
          <w:szCs w:val="22"/>
        </w:rPr>
        <w:t>Združenjem občin Slovenije, Zdru</w:t>
      </w:r>
      <w:r>
        <w:rPr>
          <w:rFonts w:ascii="Arial" w:hAnsi="Arial" w:cs="Arial"/>
          <w:sz w:val="22"/>
          <w:szCs w:val="22"/>
        </w:rPr>
        <w:t xml:space="preserve">ženjem mestnih občin Slovenije in </w:t>
      </w:r>
      <w:r w:rsidRPr="00A775C1">
        <w:rPr>
          <w:rFonts w:ascii="Arial" w:hAnsi="Arial" w:cs="Arial"/>
          <w:sz w:val="22"/>
          <w:szCs w:val="22"/>
        </w:rPr>
        <w:t>Skupnostjo občin Slovenije</w:t>
      </w:r>
      <w:r>
        <w:rPr>
          <w:rFonts w:ascii="Arial" w:hAnsi="Arial" w:cs="Arial"/>
          <w:sz w:val="22"/>
          <w:szCs w:val="22"/>
        </w:rPr>
        <w:t>.</w:t>
      </w:r>
    </w:p>
    <w:p w:rsidR="00A54910" w:rsidRPr="00B80D3E" w:rsidRDefault="00A54910" w:rsidP="00A54910">
      <w:pPr>
        <w:pStyle w:val="BodyText2"/>
        <w:spacing w:line="360" w:lineRule="auto"/>
        <w:jc w:val="both"/>
        <w:rPr>
          <w:rFonts w:ascii="Arial" w:hAnsi="Arial" w:cs="Arial"/>
          <w:strike/>
          <w:sz w:val="22"/>
          <w:szCs w:val="22"/>
        </w:rPr>
      </w:pPr>
    </w:p>
    <w:p w:rsidR="00A54910" w:rsidRDefault="003E4852" w:rsidP="008870DA">
      <w:pPr>
        <w:pStyle w:val="BodyText2"/>
        <w:spacing w:line="360" w:lineRule="auto"/>
        <w:jc w:val="both"/>
        <w:rPr>
          <w:rFonts w:ascii="Arial" w:hAnsi="Arial" w:cs="Arial"/>
          <w:sz w:val="22"/>
          <w:szCs w:val="22"/>
        </w:rPr>
      </w:pPr>
      <w:r>
        <w:rPr>
          <w:rFonts w:ascii="Arial" w:hAnsi="Arial" w:cs="Arial"/>
          <w:sz w:val="22"/>
          <w:szCs w:val="22"/>
        </w:rPr>
        <w:t>Na način, ki je določen v Uredbi o izvajanju Sklepa o mehanizmu Unije na področju c</w:t>
      </w:r>
      <w:r w:rsidR="008230D6">
        <w:rPr>
          <w:rFonts w:ascii="Arial" w:hAnsi="Arial" w:cs="Arial"/>
          <w:sz w:val="22"/>
          <w:szCs w:val="22"/>
        </w:rPr>
        <w:t>ivilne zaščite, je bil osnutek O</w:t>
      </w:r>
      <w:r>
        <w:rPr>
          <w:rFonts w:ascii="Arial" w:hAnsi="Arial" w:cs="Arial"/>
          <w:sz w:val="22"/>
          <w:szCs w:val="22"/>
        </w:rPr>
        <w:t>cene tveganja za</w:t>
      </w:r>
      <w:r w:rsidR="002A3486">
        <w:rPr>
          <w:rFonts w:ascii="Arial" w:hAnsi="Arial" w:cs="Arial"/>
          <w:sz w:val="22"/>
          <w:szCs w:val="22"/>
        </w:rPr>
        <w:t>radi</w:t>
      </w:r>
      <w:r>
        <w:rPr>
          <w:rFonts w:ascii="Arial" w:hAnsi="Arial" w:cs="Arial"/>
          <w:sz w:val="22"/>
          <w:szCs w:val="22"/>
        </w:rPr>
        <w:t xml:space="preserve"> žled</w:t>
      </w:r>
      <w:r w:rsidR="002A3486">
        <w:rPr>
          <w:rFonts w:ascii="Arial" w:hAnsi="Arial" w:cs="Arial"/>
          <w:sz w:val="22"/>
          <w:szCs w:val="22"/>
        </w:rPr>
        <w:t>a</w:t>
      </w:r>
      <w:r>
        <w:rPr>
          <w:rFonts w:ascii="Arial" w:hAnsi="Arial" w:cs="Arial"/>
          <w:sz w:val="22"/>
          <w:szCs w:val="22"/>
        </w:rPr>
        <w:t xml:space="preserve"> </w:t>
      </w:r>
      <w:r w:rsidR="008230D6">
        <w:rPr>
          <w:rFonts w:ascii="Arial" w:hAnsi="Arial" w:cs="Arial"/>
          <w:sz w:val="22"/>
          <w:szCs w:val="22"/>
        </w:rPr>
        <w:t>21</w:t>
      </w:r>
      <w:r w:rsidR="00C77AFE">
        <w:rPr>
          <w:rFonts w:ascii="Arial" w:hAnsi="Arial" w:cs="Arial"/>
          <w:sz w:val="22"/>
          <w:szCs w:val="22"/>
        </w:rPr>
        <w:t xml:space="preserve">. julija 2015 </w:t>
      </w:r>
      <w:r w:rsidR="009A0A1F">
        <w:rPr>
          <w:rFonts w:ascii="Arial" w:hAnsi="Arial" w:cs="Arial"/>
          <w:sz w:val="22"/>
          <w:szCs w:val="22"/>
        </w:rPr>
        <w:t xml:space="preserve"> </w:t>
      </w:r>
      <w:r>
        <w:rPr>
          <w:rFonts w:ascii="Arial" w:hAnsi="Arial" w:cs="Arial"/>
          <w:sz w:val="22"/>
          <w:szCs w:val="22"/>
        </w:rPr>
        <w:t>javno objavljen</w:t>
      </w:r>
      <w:r w:rsidR="004C1FDF">
        <w:rPr>
          <w:rFonts w:ascii="Arial" w:hAnsi="Arial" w:cs="Arial"/>
          <w:sz w:val="22"/>
          <w:szCs w:val="22"/>
        </w:rPr>
        <w:t xml:space="preserve"> na spletnih straneh Upra</w:t>
      </w:r>
      <w:r w:rsidR="00C77AFE">
        <w:rPr>
          <w:rFonts w:ascii="Arial" w:hAnsi="Arial" w:cs="Arial"/>
          <w:sz w:val="22"/>
          <w:szCs w:val="22"/>
        </w:rPr>
        <w:t>ve RS za zaščito in reševanje</w:t>
      </w:r>
      <w:r w:rsidR="00A54910">
        <w:rPr>
          <w:rFonts w:ascii="Arial" w:hAnsi="Arial" w:cs="Arial"/>
          <w:sz w:val="22"/>
          <w:szCs w:val="22"/>
        </w:rPr>
        <w:t>, s čemer je bilo omogočeno tudi sodelovanje ja</w:t>
      </w:r>
      <w:r w:rsidR="00C81E46">
        <w:rPr>
          <w:rFonts w:ascii="Arial" w:hAnsi="Arial" w:cs="Arial"/>
          <w:sz w:val="22"/>
          <w:szCs w:val="22"/>
        </w:rPr>
        <w:t>vnosti pri izdelavi te ocene tveg</w:t>
      </w:r>
      <w:r w:rsidR="00A54910">
        <w:rPr>
          <w:rFonts w:ascii="Arial" w:hAnsi="Arial" w:cs="Arial"/>
          <w:sz w:val="22"/>
          <w:szCs w:val="22"/>
        </w:rPr>
        <w:t>anja.</w:t>
      </w:r>
    </w:p>
    <w:p w:rsidR="000D5A72" w:rsidRDefault="000D5A72" w:rsidP="008870DA">
      <w:pPr>
        <w:pStyle w:val="BodyText2"/>
        <w:spacing w:line="360" w:lineRule="auto"/>
        <w:jc w:val="both"/>
        <w:rPr>
          <w:rFonts w:ascii="Arial" w:hAnsi="Arial" w:cs="Arial"/>
          <w:sz w:val="22"/>
          <w:szCs w:val="22"/>
        </w:rPr>
      </w:pPr>
    </w:p>
    <w:p w:rsidR="00C1215E" w:rsidRPr="00A775C1" w:rsidRDefault="00A54910" w:rsidP="008870DA">
      <w:pPr>
        <w:pStyle w:val="BodyText2"/>
        <w:spacing w:line="360" w:lineRule="auto"/>
        <w:jc w:val="both"/>
        <w:rPr>
          <w:rFonts w:ascii="Arial" w:hAnsi="Arial" w:cs="Arial"/>
          <w:sz w:val="22"/>
          <w:szCs w:val="22"/>
        </w:rPr>
      </w:pPr>
      <w:r>
        <w:rPr>
          <w:rFonts w:ascii="Arial" w:hAnsi="Arial" w:cs="Arial"/>
          <w:sz w:val="22"/>
          <w:szCs w:val="22"/>
        </w:rPr>
        <w:t xml:space="preserve">Z </w:t>
      </w:r>
      <w:r w:rsidR="001D1AF9">
        <w:rPr>
          <w:rFonts w:ascii="Arial" w:hAnsi="Arial" w:cs="Arial"/>
          <w:sz w:val="22"/>
          <w:szCs w:val="22"/>
        </w:rPr>
        <w:t>O</w:t>
      </w:r>
      <w:r>
        <w:rPr>
          <w:rFonts w:ascii="Arial" w:hAnsi="Arial" w:cs="Arial"/>
          <w:sz w:val="22"/>
          <w:szCs w:val="22"/>
        </w:rPr>
        <w:t>ceno tveganja za</w:t>
      </w:r>
      <w:r w:rsidR="002A3486">
        <w:rPr>
          <w:rFonts w:ascii="Arial" w:hAnsi="Arial" w:cs="Arial"/>
          <w:sz w:val="22"/>
          <w:szCs w:val="22"/>
        </w:rPr>
        <w:t>radi</w:t>
      </w:r>
      <w:r>
        <w:rPr>
          <w:rFonts w:ascii="Arial" w:hAnsi="Arial" w:cs="Arial"/>
          <w:sz w:val="22"/>
          <w:szCs w:val="22"/>
        </w:rPr>
        <w:t xml:space="preserve"> žled</w:t>
      </w:r>
      <w:r w:rsidR="002A3486">
        <w:rPr>
          <w:rFonts w:ascii="Arial" w:hAnsi="Arial" w:cs="Arial"/>
          <w:sz w:val="22"/>
          <w:szCs w:val="22"/>
        </w:rPr>
        <w:t>a</w:t>
      </w:r>
      <w:r w:rsidR="00C1215E" w:rsidRPr="00A775C1">
        <w:rPr>
          <w:rFonts w:ascii="Arial" w:hAnsi="Arial" w:cs="Arial"/>
          <w:sz w:val="22"/>
          <w:szCs w:val="22"/>
        </w:rPr>
        <w:t xml:space="preserve"> morajo biti usklajene tudi </w:t>
      </w:r>
      <w:r w:rsidR="00C81E46">
        <w:rPr>
          <w:rFonts w:ascii="Arial" w:hAnsi="Arial" w:cs="Arial"/>
          <w:sz w:val="22"/>
          <w:szCs w:val="22"/>
        </w:rPr>
        <w:t xml:space="preserve">morebitne </w:t>
      </w:r>
      <w:r w:rsidR="00C1215E" w:rsidRPr="00A775C1">
        <w:rPr>
          <w:rFonts w:ascii="Arial" w:hAnsi="Arial" w:cs="Arial"/>
          <w:sz w:val="22"/>
          <w:szCs w:val="22"/>
        </w:rPr>
        <w:t xml:space="preserve">ocene ogroženosti </w:t>
      </w:r>
      <w:r>
        <w:rPr>
          <w:rFonts w:ascii="Arial" w:hAnsi="Arial" w:cs="Arial"/>
          <w:sz w:val="22"/>
          <w:szCs w:val="22"/>
        </w:rPr>
        <w:t xml:space="preserve">ali </w:t>
      </w:r>
      <w:r w:rsidR="002A3486">
        <w:rPr>
          <w:rFonts w:ascii="Arial" w:hAnsi="Arial" w:cs="Arial"/>
          <w:sz w:val="22"/>
          <w:szCs w:val="22"/>
        </w:rPr>
        <w:t xml:space="preserve">ocene </w:t>
      </w:r>
      <w:r>
        <w:rPr>
          <w:rFonts w:ascii="Arial" w:hAnsi="Arial" w:cs="Arial"/>
          <w:sz w:val="22"/>
          <w:szCs w:val="22"/>
        </w:rPr>
        <w:t>tveganja</w:t>
      </w:r>
      <w:r w:rsidR="004F660D">
        <w:rPr>
          <w:rFonts w:ascii="Arial" w:hAnsi="Arial" w:cs="Arial"/>
          <w:sz w:val="22"/>
          <w:szCs w:val="22"/>
        </w:rPr>
        <w:t>, povezane z žledom,</w:t>
      </w:r>
      <w:r>
        <w:rPr>
          <w:rFonts w:ascii="Arial" w:hAnsi="Arial" w:cs="Arial"/>
          <w:sz w:val="22"/>
          <w:szCs w:val="22"/>
        </w:rPr>
        <w:t xml:space="preserve"> </w:t>
      </w:r>
      <w:r w:rsidR="00C1215E" w:rsidRPr="00A775C1">
        <w:rPr>
          <w:rFonts w:ascii="Arial" w:hAnsi="Arial" w:cs="Arial"/>
          <w:sz w:val="22"/>
          <w:szCs w:val="22"/>
        </w:rPr>
        <w:t>na nižjih ravneh načrtovanja.</w:t>
      </w:r>
    </w:p>
    <w:p w:rsidR="00C1215E" w:rsidRDefault="00C1215E" w:rsidP="00CC6D0F">
      <w:pPr>
        <w:spacing w:line="360" w:lineRule="auto"/>
        <w:jc w:val="both"/>
        <w:rPr>
          <w:rFonts w:ascii="Arial" w:hAnsi="Arial" w:cs="Arial"/>
          <w:sz w:val="22"/>
          <w:szCs w:val="22"/>
        </w:rPr>
      </w:pPr>
    </w:p>
    <w:p w:rsidR="004F660D" w:rsidRPr="00CC6D0F" w:rsidRDefault="004F660D" w:rsidP="00CC6D0F">
      <w:pPr>
        <w:spacing w:line="360" w:lineRule="auto"/>
        <w:jc w:val="both"/>
        <w:rPr>
          <w:rFonts w:ascii="Arial" w:hAnsi="Arial" w:cs="Arial"/>
          <w:sz w:val="22"/>
          <w:szCs w:val="22"/>
        </w:rPr>
      </w:pPr>
      <w:r>
        <w:rPr>
          <w:rFonts w:ascii="Arial" w:hAnsi="Arial" w:cs="Arial"/>
          <w:sz w:val="22"/>
          <w:szCs w:val="22"/>
        </w:rPr>
        <w:t>Uprava RS za zaščito in reševanje je v letu 2014 pripravila Načrt izdelave ocene tveganja za</w:t>
      </w:r>
      <w:r w:rsidR="00AB5FA2">
        <w:rPr>
          <w:rFonts w:ascii="Arial" w:hAnsi="Arial" w:cs="Arial"/>
          <w:sz w:val="22"/>
          <w:szCs w:val="22"/>
        </w:rPr>
        <w:t>radi</w:t>
      </w:r>
      <w:r>
        <w:rPr>
          <w:rFonts w:ascii="Arial" w:hAnsi="Arial" w:cs="Arial"/>
          <w:sz w:val="22"/>
          <w:szCs w:val="22"/>
        </w:rPr>
        <w:t xml:space="preserve"> žled</w:t>
      </w:r>
      <w:r w:rsidR="00AB5FA2">
        <w:rPr>
          <w:rFonts w:ascii="Arial" w:hAnsi="Arial" w:cs="Arial"/>
          <w:sz w:val="22"/>
          <w:szCs w:val="22"/>
        </w:rPr>
        <w:t>a</w:t>
      </w:r>
      <w:r>
        <w:rPr>
          <w:rFonts w:ascii="Arial" w:hAnsi="Arial" w:cs="Arial"/>
          <w:sz w:val="22"/>
          <w:szCs w:val="22"/>
        </w:rPr>
        <w:t xml:space="preserve">, v katerem je med drugim opredelila potek izdelave vsebine ocene tveganja, sodelujoče organe in druge sodelujoče pri izdelavi ocene tveganja, predstavitev in usklajevanje z javnostjo ter časovnico izvajanja posameznih faz ocene tveganja. Izdelava ocene tveganja zaradi žleda žal ni v celoti potekala po zastavljenem načrtu. Vsebinsko večjih odstopanj sicer ni bilo, obseg sodelovanja sodelujočih organov in drugih sodelujočih pa je bil </w:t>
      </w:r>
      <w:r w:rsidR="00FD1E1F">
        <w:rPr>
          <w:rFonts w:ascii="Arial" w:hAnsi="Arial" w:cs="Arial"/>
          <w:sz w:val="22"/>
          <w:szCs w:val="22"/>
        </w:rPr>
        <w:t xml:space="preserve">zaradi časovne stiske </w:t>
      </w:r>
      <w:r>
        <w:rPr>
          <w:rFonts w:ascii="Arial" w:hAnsi="Arial" w:cs="Arial"/>
          <w:sz w:val="22"/>
          <w:szCs w:val="22"/>
        </w:rPr>
        <w:t>manjši od predvidenega, prav tako je izdelava ocene tveganja žal zaostajala za predvideno časovnico.</w:t>
      </w:r>
    </w:p>
    <w:p w:rsidR="00C1215E" w:rsidRDefault="00C1215E" w:rsidP="00CC6D0F">
      <w:pPr>
        <w:pStyle w:val="BodyText2"/>
        <w:spacing w:line="360" w:lineRule="auto"/>
        <w:jc w:val="both"/>
        <w:rPr>
          <w:rFonts w:ascii="Arial" w:hAnsi="Arial" w:cs="Arial"/>
          <w:sz w:val="22"/>
          <w:szCs w:val="22"/>
        </w:rPr>
      </w:pPr>
    </w:p>
    <w:p w:rsidR="004F660D" w:rsidRPr="00E4138F" w:rsidRDefault="004F660D" w:rsidP="00CC6D0F">
      <w:pPr>
        <w:pStyle w:val="BodyText2"/>
        <w:spacing w:line="360" w:lineRule="auto"/>
        <w:jc w:val="both"/>
        <w:rPr>
          <w:rFonts w:ascii="Arial" w:hAnsi="Arial" w:cs="Arial"/>
          <w:sz w:val="22"/>
          <w:szCs w:val="22"/>
        </w:rPr>
      </w:pPr>
    </w:p>
    <w:p w:rsidR="00C1215E" w:rsidRPr="00BD3F01" w:rsidRDefault="00C1215E" w:rsidP="00BD3F01">
      <w:pPr>
        <w:pStyle w:val="Heading1"/>
      </w:pPr>
      <w:bookmarkStart w:id="1" w:name="_Toc366183793"/>
      <w:bookmarkStart w:id="2" w:name="_Toc394991739"/>
      <w:r w:rsidRPr="00BD3F01">
        <w:t xml:space="preserve">2 </w:t>
      </w:r>
      <w:bookmarkEnd w:id="1"/>
      <w:bookmarkEnd w:id="2"/>
      <w:r w:rsidR="006E5A47" w:rsidRPr="00BD3F01">
        <w:t>Opis metod in tehnik, uporablje</w:t>
      </w:r>
      <w:r w:rsidR="00C81E46" w:rsidRPr="00BD3F01">
        <w:t>nih pri izdelavi Ocene tve</w:t>
      </w:r>
      <w:r w:rsidR="00552676" w:rsidRPr="00BD3F01">
        <w:t>g</w:t>
      </w:r>
      <w:r w:rsidR="00C81E46" w:rsidRPr="00BD3F01">
        <w:t>anja za</w:t>
      </w:r>
      <w:r w:rsidR="00856E7D" w:rsidRPr="00BD3F01">
        <w:t>radi</w:t>
      </w:r>
      <w:r w:rsidR="00C81E46" w:rsidRPr="00BD3F01">
        <w:t xml:space="preserve"> žled</w:t>
      </w:r>
      <w:r w:rsidR="00856E7D" w:rsidRPr="00BD3F01">
        <w:t>a</w:t>
      </w:r>
    </w:p>
    <w:p w:rsidR="00C1215E" w:rsidRDefault="00C1215E" w:rsidP="00126A53">
      <w:pPr>
        <w:rPr>
          <w:lang w:val="sl-SI" w:eastAsia="en-US"/>
        </w:rPr>
      </w:pPr>
    </w:p>
    <w:p w:rsidR="00DD5129" w:rsidRDefault="00E37125" w:rsidP="00E37125">
      <w:pPr>
        <w:autoSpaceDE w:val="0"/>
        <w:autoSpaceDN w:val="0"/>
        <w:adjustRightInd w:val="0"/>
        <w:spacing w:line="360" w:lineRule="auto"/>
        <w:jc w:val="both"/>
        <w:rPr>
          <w:rFonts w:ascii="Arial" w:hAnsi="Arial" w:cs="Arial"/>
          <w:sz w:val="22"/>
          <w:szCs w:val="22"/>
          <w:lang w:val="sl-SI"/>
        </w:rPr>
      </w:pPr>
      <w:r w:rsidRPr="00552676">
        <w:rPr>
          <w:rFonts w:ascii="Arial" w:hAnsi="Arial" w:cs="Arial"/>
          <w:sz w:val="22"/>
          <w:szCs w:val="22"/>
          <w:lang w:val="sl-SI"/>
        </w:rPr>
        <w:t>Prav</w:t>
      </w:r>
      <w:r w:rsidR="00A37741" w:rsidRPr="00552676">
        <w:rPr>
          <w:rFonts w:ascii="Arial" w:hAnsi="Arial" w:cs="Arial"/>
          <w:sz w:val="22"/>
          <w:szCs w:val="22"/>
          <w:lang w:val="sl-SI"/>
        </w:rPr>
        <w:t xml:space="preserve">ni okvir ocene tveganja je določen s točko a 6. </w:t>
      </w:r>
      <w:r w:rsidR="00552676" w:rsidRPr="00552676">
        <w:rPr>
          <w:rFonts w:ascii="Arial" w:hAnsi="Arial" w:cs="Arial"/>
          <w:sz w:val="22"/>
          <w:szCs w:val="22"/>
          <w:lang w:val="sl-SI"/>
        </w:rPr>
        <w:t>č</w:t>
      </w:r>
      <w:r w:rsidR="00A37741" w:rsidRPr="00552676">
        <w:rPr>
          <w:rFonts w:ascii="Arial" w:hAnsi="Arial" w:cs="Arial"/>
          <w:sz w:val="22"/>
          <w:szCs w:val="22"/>
          <w:lang w:val="sl-SI"/>
        </w:rPr>
        <w:t>lena</w:t>
      </w:r>
      <w:r w:rsidR="00552676" w:rsidRPr="00552676">
        <w:rPr>
          <w:rFonts w:ascii="Arial" w:hAnsi="Arial" w:cs="Arial"/>
          <w:sz w:val="22"/>
          <w:szCs w:val="22"/>
          <w:lang w:val="sl-SI"/>
        </w:rPr>
        <w:t xml:space="preserve"> </w:t>
      </w:r>
      <w:r w:rsidR="00552676" w:rsidRPr="00552676">
        <w:rPr>
          <w:rFonts w:ascii="Arial" w:hAnsi="Arial" w:cs="Arial"/>
          <w:iCs/>
          <w:sz w:val="22"/>
          <w:szCs w:val="22"/>
        </w:rPr>
        <w:t xml:space="preserve">Sklepa št. 1313/2013/EU </w:t>
      </w:r>
      <w:r w:rsidR="00552676" w:rsidRPr="00552676">
        <w:rPr>
          <w:rFonts w:ascii="Arial" w:hAnsi="Arial" w:cs="Arial"/>
          <w:sz w:val="22"/>
          <w:szCs w:val="22"/>
        </w:rPr>
        <w:t>Evropskega parlamenta in Sveta z dne 17. decembra 2013 o mehanizmu Unije na področju civilne zaščite (UL L št. 347 z dne 20. 12. 2013, str. 924)</w:t>
      </w:r>
      <w:r w:rsidR="00552676">
        <w:rPr>
          <w:rFonts w:ascii="Arial" w:hAnsi="Arial" w:cs="Arial"/>
        </w:rPr>
        <w:t>,</w:t>
      </w:r>
      <w:r>
        <w:rPr>
          <w:rFonts w:ascii="Arial" w:hAnsi="Arial" w:cs="Arial"/>
          <w:sz w:val="22"/>
          <w:szCs w:val="22"/>
          <w:lang w:val="sl-SI"/>
        </w:rPr>
        <w:t xml:space="preserve"> </w:t>
      </w:r>
      <w:r w:rsidRPr="00E37125">
        <w:rPr>
          <w:rFonts w:ascii="Arial" w:hAnsi="Arial" w:cs="Arial"/>
          <w:sz w:val="22"/>
          <w:szCs w:val="22"/>
          <w:lang w:val="sl-SI"/>
        </w:rPr>
        <w:t>ki je v slovensko zakonodajo p</w:t>
      </w:r>
      <w:r w:rsidR="00A37741">
        <w:rPr>
          <w:rFonts w:ascii="Arial" w:hAnsi="Arial" w:cs="Arial"/>
          <w:sz w:val="22"/>
          <w:szCs w:val="22"/>
          <w:lang w:val="sl-SI"/>
        </w:rPr>
        <w:t>renesen z</w:t>
      </w:r>
      <w:r w:rsidR="00BD02ED">
        <w:rPr>
          <w:rFonts w:ascii="Arial" w:hAnsi="Arial" w:cs="Arial"/>
          <w:sz w:val="22"/>
          <w:szCs w:val="22"/>
          <w:lang w:val="sl-SI"/>
        </w:rPr>
        <w:t xml:space="preserve"> </w:t>
      </w:r>
      <w:r w:rsidR="00BD02ED">
        <w:rPr>
          <w:rFonts w:ascii="Arial" w:hAnsi="Arial" w:cs="Arial"/>
          <w:sz w:val="22"/>
          <w:szCs w:val="22"/>
        </w:rPr>
        <w:t>Uredbo o izvajanju Sklepa o mehanizmu Unije na področju civilne zaščite (Uradni list RS, št. 62/14)</w:t>
      </w:r>
      <w:r w:rsidR="00AF2ABC">
        <w:rPr>
          <w:rFonts w:ascii="Arial" w:hAnsi="Arial" w:cs="Arial"/>
          <w:sz w:val="22"/>
          <w:szCs w:val="22"/>
        </w:rPr>
        <w:t>.</w:t>
      </w:r>
    </w:p>
    <w:p w:rsidR="00DD5129" w:rsidRPr="00E37125" w:rsidRDefault="00DD5129" w:rsidP="00E37125">
      <w:pPr>
        <w:spacing w:line="360" w:lineRule="auto"/>
        <w:jc w:val="both"/>
        <w:rPr>
          <w:rFonts w:ascii="Arial" w:hAnsi="Arial" w:cs="Arial"/>
          <w:sz w:val="22"/>
          <w:szCs w:val="22"/>
          <w:lang w:val="sl-SI" w:eastAsia="en-US"/>
        </w:rPr>
      </w:pPr>
    </w:p>
    <w:p w:rsidR="00E37125" w:rsidRDefault="00E37125" w:rsidP="00E37125">
      <w:pPr>
        <w:spacing w:line="360" w:lineRule="auto"/>
        <w:jc w:val="both"/>
        <w:rPr>
          <w:rFonts w:ascii="Arial" w:hAnsi="Arial" w:cs="Arial"/>
          <w:sz w:val="22"/>
          <w:szCs w:val="22"/>
        </w:rPr>
      </w:pPr>
      <w:r w:rsidRPr="00E37125">
        <w:rPr>
          <w:rFonts w:ascii="Arial" w:hAnsi="Arial" w:cs="Arial"/>
          <w:sz w:val="22"/>
          <w:szCs w:val="22"/>
          <w:lang w:val="sl-SI" w:eastAsia="en-US"/>
        </w:rPr>
        <w:t>Vsebinsko in metodološko Ocena tv</w:t>
      </w:r>
      <w:r w:rsidR="002A3486">
        <w:rPr>
          <w:rFonts w:ascii="Arial" w:hAnsi="Arial" w:cs="Arial"/>
          <w:sz w:val="22"/>
          <w:szCs w:val="22"/>
          <w:lang w:val="sl-SI" w:eastAsia="en-US"/>
        </w:rPr>
        <w:t>e</w:t>
      </w:r>
      <w:r w:rsidRPr="00E37125">
        <w:rPr>
          <w:rFonts w:ascii="Arial" w:hAnsi="Arial" w:cs="Arial"/>
          <w:sz w:val="22"/>
          <w:szCs w:val="22"/>
          <w:lang w:val="sl-SI" w:eastAsia="en-US"/>
        </w:rPr>
        <w:t>ganja za</w:t>
      </w:r>
      <w:r w:rsidR="002A3486">
        <w:rPr>
          <w:rFonts w:ascii="Arial" w:hAnsi="Arial" w:cs="Arial"/>
          <w:sz w:val="22"/>
          <w:szCs w:val="22"/>
          <w:lang w:val="sl-SI" w:eastAsia="en-US"/>
        </w:rPr>
        <w:t>radi</w:t>
      </w:r>
      <w:r w:rsidRPr="00E37125">
        <w:rPr>
          <w:rFonts w:ascii="Arial" w:hAnsi="Arial" w:cs="Arial"/>
          <w:sz w:val="22"/>
          <w:szCs w:val="22"/>
          <w:lang w:val="sl-SI" w:eastAsia="en-US"/>
        </w:rPr>
        <w:t xml:space="preserve"> žled</w:t>
      </w:r>
      <w:r w:rsidR="002A3486">
        <w:rPr>
          <w:rFonts w:ascii="Arial" w:hAnsi="Arial" w:cs="Arial"/>
          <w:sz w:val="22"/>
          <w:szCs w:val="22"/>
          <w:lang w:val="sl-SI" w:eastAsia="en-US"/>
        </w:rPr>
        <w:t>a</w:t>
      </w:r>
      <w:r w:rsidRPr="00E37125">
        <w:rPr>
          <w:rFonts w:ascii="Arial" w:hAnsi="Arial" w:cs="Arial"/>
          <w:sz w:val="22"/>
          <w:szCs w:val="22"/>
          <w:lang w:val="sl-SI" w:eastAsia="en-US"/>
        </w:rPr>
        <w:t xml:space="preserve"> dosle</w:t>
      </w:r>
      <w:r w:rsidR="00552676">
        <w:rPr>
          <w:rFonts w:ascii="Arial" w:hAnsi="Arial" w:cs="Arial"/>
          <w:sz w:val="22"/>
          <w:szCs w:val="22"/>
          <w:lang w:val="sl-SI" w:eastAsia="en-US"/>
        </w:rPr>
        <w:t>d</w:t>
      </w:r>
      <w:r w:rsidRPr="00E37125">
        <w:rPr>
          <w:rFonts w:ascii="Arial" w:hAnsi="Arial" w:cs="Arial"/>
          <w:sz w:val="22"/>
          <w:szCs w:val="22"/>
          <w:lang w:val="sl-SI" w:eastAsia="en-US"/>
        </w:rPr>
        <w:t xml:space="preserve">no sledi </w:t>
      </w:r>
      <w:r w:rsidR="00552676">
        <w:rPr>
          <w:rFonts w:ascii="Arial" w:hAnsi="Arial" w:cs="Arial"/>
          <w:sz w:val="22"/>
          <w:szCs w:val="22"/>
          <w:lang w:val="sl-SI" w:eastAsia="en-US"/>
        </w:rPr>
        <w:t xml:space="preserve">določbam </w:t>
      </w:r>
      <w:r w:rsidR="00552676">
        <w:rPr>
          <w:rFonts w:ascii="Arial" w:hAnsi="Arial" w:cs="Arial"/>
          <w:sz w:val="22"/>
          <w:szCs w:val="22"/>
        </w:rPr>
        <w:t>Uredbe</w:t>
      </w:r>
      <w:r>
        <w:rPr>
          <w:rFonts w:ascii="Arial" w:hAnsi="Arial" w:cs="Arial"/>
          <w:sz w:val="22"/>
          <w:szCs w:val="22"/>
        </w:rPr>
        <w:t xml:space="preserve"> o izvajanju Sklepa o mehanizmu Unije na področju civilne zaščite</w:t>
      </w:r>
      <w:r w:rsidR="00552676">
        <w:rPr>
          <w:rFonts w:ascii="Arial" w:hAnsi="Arial" w:cs="Arial"/>
          <w:sz w:val="22"/>
          <w:szCs w:val="22"/>
        </w:rPr>
        <w:t xml:space="preserve">. </w:t>
      </w:r>
      <w:r w:rsidR="00AF2ABC">
        <w:rPr>
          <w:rFonts w:ascii="Arial" w:hAnsi="Arial" w:cs="Arial"/>
          <w:sz w:val="22"/>
          <w:szCs w:val="22"/>
        </w:rPr>
        <w:t>G</w:t>
      </w:r>
      <w:r>
        <w:rPr>
          <w:rFonts w:ascii="Arial" w:hAnsi="Arial" w:cs="Arial"/>
          <w:sz w:val="22"/>
          <w:szCs w:val="22"/>
        </w:rPr>
        <w:t>l</w:t>
      </w:r>
      <w:r w:rsidR="00AF2ABC">
        <w:rPr>
          <w:rFonts w:ascii="Arial" w:hAnsi="Arial" w:cs="Arial"/>
          <w:sz w:val="22"/>
          <w:szCs w:val="22"/>
        </w:rPr>
        <w:t>e</w:t>
      </w:r>
      <w:r>
        <w:rPr>
          <w:rFonts w:ascii="Arial" w:hAnsi="Arial" w:cs="Arial"/>
          <w:sz w:val="22"/>
          <w:szCs w:val="22"/>
        </w:rPr>
        <w:t>de izvedbe notranje kategorizacije</w:t>
      </w:r>
      <w:r w:rsidR="009D521D">
        <w:rPr>
          <w:rFonts w:ascii="Arial" w:hAnsi="Arial" w:cs="Arial"/>
          <w:sz w:val="22"/>
          <w:szCs w:val="22"/>
        </w:rPr>
        <w:t xml:space="preserve"> tveganja </w:t>
      </w:r>
      <w:r w:rsidR="00552676">
        <w:rPr>
          <w:rFonts w:ascii="Arial" w:hAnsi="Arial" w:cs="Arial"/>
          <w:sz w:val="22"/>
          <w:szCs w:val="22"/>
        </w:rPr>
        <w:t xml:space="preserve">posredno </w:t>
      </w:r>
      <w:r w:rsidR="009D521D">
        <w:rPr>
          <w:rFonts w:ascii="Arial" w:hAnsi="Arial" w:cs="Arial"/>
          <w:sz w:val="22"/>
          <w:szCs w:val="22"/>
        </w:rPr>
        <w:t>sledimo tudi Uredbi</w:t>
      </w:r>
      <w:r w:rsidR="009D521D" w:rsidRPr="00A775C1">
        <w:rPr>
          <w:rFonts w:ascii="Arial" w:hAnsi="Arial" w:cs="Arial"/>
          <w:sz w:val="22"/>
          <w:szCs w:val="22"/>
        </w:rPr>
        <w:t xml:space="preserve"> o vsebini in izdelavi načrtov zaščite in reševa</w:t>
      </w:r>
      <w:r w:rsidR="009D521D">
        <w:rPr>
          <w:rFonts w:ascii="Arial" w:hAnsi="Arial" w:cs="Arial"/>
          <w:sz w:val="22"/>
          <w:szCs w:val="22"/>
        </w:rPr>
        <w:t>n</w:t>
      </w:r>
      <w:r w:rsidR="00AF2ABC">
        <w:rPr>
          <w:rFonts w:ascii="Arial" w:hAnsi="Arial" w:cs="Arial"/>
          <w:sz w:val="22"/>
          <w:szCs w:val="22"/>
        </w:rPr>
        <w:t xml:space="preserve">je (Uradni list RS, št. 24/12) in sicer </w:t>
      </w:r>
      <w:r w:rsidR="00552676">
        <w:rPr>
          <w:rFonts w:ascii="Arial" w:hAnsi="Arial" w:cs="Arial"/>
          <w:sz w:val="22"/>
          <w:szCs w:val="22"/>
        </w:rPr>
        <w:t xml:space="preserve">prvemu odstavku 4. člena, </w:t>
      </w:r>
      <w:r w:rsidR="00AF2ABC">
        <w:rPr>
          <w:rFonts w:ascii="Arial" w:hAnsi="Arial" w:cs="Arial"/>
          <w:sz w:val="22"/>
          <w:szCs w:val="22"/>
        </w:rPr>
        <w:t>ki</w:t>
      </w:r>
      <w:r w:rsidR="00552676">
        <w:rPr>
          <w:rFonts w:ascii="Arial" w:hAnsi="Arial" w:cs="Arial"/>
          <w:sz w:val="22"/>
          <w:szCs w:val="22"/>
        </w:rPr>
        <w:t>, sicer za državne ocene ogroženosti, določa, da mora biti iz njih razvidno, katere občine in v kakšnem obsegu so ogrožene zaradi posameznih vrst nesreč.</w:t>
      </w:r>
    </w:p>
    <w:p w:rsidR="00552676" w:rsidRPr="00E37125" w:rsidRDefault="00552676" w:rsidP="00E37125">
      <w:pPr>
        <w:spacing w:line="360" w:lineRule="auto"/>
        <w:jc w:val="both"/>
        <w:rPr>
          <w:rFonts w:ascii="Arial" w:hAnsi="Arial" w:cs="Arial"/>
          <w:sz w:val="22"/>
          <w:szCs w:val="22"/>
          <w:lang w:val="sl-SI" w:eastAsia="en-US"/>
        </w:rPr>
      </w:pPr>
    </w:p>
    <w:p w:rsidR="006E5A47" w:rsidRDefault="006E5A47" w:rsidP="006E5A47">
      <w:pPr>
        <w:spacing w:line="360" w:lineRule="auto"/>
        <w:jc w:val="both"/>
        <w:rPr>
          <w:rFonts w:ascii="Arial" w:hAnsi="Arial" w:cs="Arial"/>
          <w:sz w:val="22"/>
          <w:szCs w:val="22"/>
          <w:lang w:val="sl-SI" w:eastAsia="en-US"/>
        </w:rPr>
      </w:pPr>
      <w:r>
        <w:rPr>
          <w:rFonts w:ascii="Arial" w:hAnsi="Arial" w:cs="Arial"/>
          <w:sz w:val="22"/>
          <w:szCs w:val="22"/>
          <w:lang w:val="sl-SI" w:eastAsia="en-US"/>
        </w:rPr>
        <w:t>Pri izdelavi Ocene tveganja za</w:t>
      </w:r>
      <w:r w:rsidR="002A3486">
        <w:rPr>
          <w:rFonts w:ascii="Arial" w:hAnsi="Arial" w:cs="Arial"/>
          <w:sz w:val="22"/>
          <w:szCs w:val="22"/>
          <w:lang w:val="sl-SI" w:eastAsia="en-US"/>
        </w:rPr>
        <w:t>radi</w:t>
      </w:r>
      <w:r>
        <w:rPr>
          <w:rFonts w:ascii="Arial" w:hAnsi="Arial" w:cs="Arial"/>
          <w:sz w:val="22"/>
          <w:szCs w:val="22"/>
          <w:lang w:val="sl-SI" w:eastAsia="en-US"/>
        </w:rPr>
        <w:t xml:space="preserve"> žled</w:t>
      </w:r>
      <w:r w:rsidR="002A3486">
        <w:rPr>
          <w:rFonts w:ascii="Arial" w:hAnsi="Arial" w:cs="Arial"/>
          <w:sz w:val="22"/>
          <w:szCs w:val="22"/>
          <w:lang w:val="sl-SI" w:eastAsia="en-US"/>
        </w:rPr>
        <w:t>a</w:t>
      </w:r>
      <w:r w:rsidR="00856E7D">
        <w:rPr>
          <w:rFonts w:ascii="Arial" w:hAnsi="Arial" w:cs="Arial"/>
          <w:sz w:val="22"/>
          <w:szCs w:val="22"/>
          <w:lang w:val="sl-SI" w:eastAsia="en-US"/>
        </w:rPr>
        <w:t xml:space="preserve">, zlasti pri ocenjevanju velikosti vplivov tveganja, </w:t>
      </w:r>
      <w:r>
        <w:rPr>
          <w:rFonts w:ascii="Arial" w:hAnsi="Arial" w:cs="Arial"/>
          <w:sz w:val="22"/>
          <w:szCs w:val="22"/>
          <w:lang w:val="sl-SI" w:eastAsia="en-US"/>
        </w:rPr>
        <w:t xml:space="preserve"> smo se poslužili predvsem metode »brainstorming« in metod dobrih praks.</w:t>
      </w:r>
      <w:r w:rsidR="005C1DA7">
        <w:rPr>
          <w:rFonts w:ascii="Arial" w:hAnsi="Arial" w:cs="Arial"/>
          <w:sz w:val="22"/>
          <w:szCs w:val="22"/>
          <w:lang w:val="sl-SI" w:eastAsia="en-US"/>
        </w:rPr>
        <w:t xml:space="preserve"> </w:t>
      </w:r>
      <w:r w:rsidR="005C1DA7" w:rsidRPr="005C1DA7">
        <w:rPr>
          <w:rFonts w:ascii="Arial" w:hAnsi="Arial" w:cs="Arial"/>
          <w:sz w:val="22"/>
          <w:szCs w:val="22"/>
          <w:lang w:val="sl-SI"/>
        </w:rPr>
        <w:t>Uporabljena je tudi t.</w:t>
      </w:r>
      <w:r w:rsidR="005C1DA7">
        <w:rPr>
          <w:rFonts w:ascii="Arial" w:hAnsi="Arial" w:cs="Arial"/>
          <w:sz w:val="22"/>
          <w:szCs w:val="22"/>
          <w:lang w:val="sl-SI"/>
        </w:rPr>
        <w:t xml:space="preserve"> </w:t>
      </w:r>
      <w:r w:rsidR="005C1DA7" w:rsidRPr="005C1DA7">
        <w:rPr>
          <w:rFonts w:ascii="Arial" w:hAnsi="Arial" w:cs="Arial"/>
          <w:sz w:val="22"/>
          <w:szCs w:val="22"/>
          <w:lang w:val="sl-SI"/>
        </w:rPr>
        <w:t>i. zgodovinska metoda, s pomočjo kate</w:t>
      </w:r>
      <w:r w:rsidR="005C1DA7">
        <w:rPr>
          <w:rFonts w:ascii="Arial" w:hAnsi="Arial" w:cs="Arial"/>
          <w:sz w:val="22"/>
          <w:szCs w:val="22"/>
          <w:lang w:val="sl-SI"/>
        </w:rPr>
        <w:t xml:space="preserve">re so opisana pojavljanja žleda na območju Slovenije </w:t>
      </w:r>
      <w:r w:rsidR="005C1DA7" w:rsidRPr="005C1DA7">
        <w:rPr>
          <w:rFonts w:ascii="Arial" w:hAnsi="Arial" w:cs="Arial"/>
          <w:sz w:val="22"/>
          <w:szCs w:val="22"/>
          <w:lang w:val="sl-SI"/>
        </w:rPr>
        <w:t>v preteklosti. S t.</w:t>
      </w:r>
      <w:r w:rsidR="005C1DA7">
        <w:rPr>
          <w:rFonts w:ascii="Arial" w:hAnsi="Arial" w:cs="Arial"/>
          <w:sz w:val="22"/>
          <w:szCs w:val="22"/>
          <w:lang w:val="sl-SI"/>
        </w:rPr>
        <w:t xml:space="preserve"> </w:t>
      </w:r>
      <w:r w:rsidR="005C1DA7" w:rsidRPr="005C1DA7">
        <w:rPr>
          <w:rFonts w:ascii="Arial" w:hAnsi="Arial" w:cs="Arial"/>
          <w:sz w:val="22"/>
          <w:szCs w:val="22"/>
          <w:lang w:val="sl-SI"/>
        </w:rPr>
        <w:t>i. deskripit</w:t>
      </w:r>
      <w:r w:rsidR="009A0A1F">
        <w:rPr>
          <w:rFonts w:ascii="Arial" w:hAnsi="Arial" w:cs="Arial"/>
          <w:sz w:val="22"/>
          <w:szCs w:val="22"/>
          <w:lang w:val="sl-SI"/>
        </w:rPr>
        <w:t>i</w:t>
      </w:r>
      <w:r w:rsidR="005C1DA7" w:rsidRPr="005C1DA7">
        <w:rPr>
          <w:rFonts w:ascii="Arial" w:hAnsi="Arial" w:cs="Arial"/>
          <w:sz w:val="22"/>
          <w:szCs w:val="22"/>
          <w:lang w:val="sl-SI"/>
        </w:rPr>
        <w:t>vno metodo pa je natančno opisano pojavljanje žleda glede na nastanek in vpliv raznih dejavnikov</w:t>
      </w:r>
      <w:r w:rsidR="005C1DA7">
        <w:rPr>
          <w:rFonts w:cs="Arial"/>
          <w:sz w:val="22"/>
          <w:szCs w:val="22"/>
          <w:lang w:val="sl-SI"/>
        </w:rPr>
        <w:t>.</w:t>
      </w:r>
    </w:p>
    <w:p w:rsidR="006E5A47" w:rsidRDefault="006E5A47" w:rsidP="00E37125">
      <w:pPr>
        <w:spacing w:line="360" w:lineRule="auto"/>
        <w:jc w:val="both"/>
        <w:rPr>
          <w:rFonts w:ascii="Arial" w:hAnsi="Arial" w:cs="Arial"/>
          <w:sz w:val="22"/>
          <w:szCs w:val="22"/>
          <w:lang w:val="sl-SI" w:eastAsia="en-US"/>
        </w:rPr>
      </w:pPr>
    </w:p>
    <w:p w:rsidR="00E37125" w:rsidRDefault="006E5A47"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Pri izdelavi Oc</w:t>
      </w:r>
      <w:r w:rsidR="00E37125" w:rsidRPr="00E37125">
        <w:rPr>
          <w:rFonts w:ascii="Arial" w:hAnsi="Arial" w:cs="Arial"/>
          <w:sz w:val="22"/>
          <w:szCs w:val="22"/>
          <w:lang w:val="sl-SI" w:eastAsia="en-US"/>
        </w:rPr>
        <w:t>ene tveganja za</w:t>
      </w:r>
      <w:r w:rsidR="002A3486">
        <w:rPr>
          <w:rFonts w:ascii="Arial" w:hAnsi="Arial" w:cs="Arial"/>
          <w:sz w:val="22"/>
          <w:szCs w:val="22"/>
          <w:lang w:val="sl-SI" w:eastAsia="en-US"/>
        </w:rPr>
        <w:t>radi</w:t>
      </w:r>
      <w:r w:rsidR="00E37125" w:rsidRPr="00E37125">
        <w:rPr>
          <w:rFonts w:ascii="Arial" w:hAnsi="Arial" w:cs="Arial"/>
          <w:sz w:val="22"/>
          <w:szCs w:val="22"/>
          <w:lang w:val="sl-SI" w:eastAsia="en-US"/>
        </w:rPr>
        <w:t xml:space="preserve"> </w:t>
      </w:r>
      <w:r w:rsidR="00BB65EE">
        <w:rPr>
          <w:rFonts w:ascii="Arial" w:hAnsi="Arial" w:cs="Arial"/>
          <w:sz w:val="22"/>
          <w:szCs w:val="22"/>
          <w:lang w:val="sl-SI" w:eastAsia="en-US"/>
        </w:rPr>
        <w:t>žled</w:t>
      </w:r>
      <w:r w:rsidR="002A3486">
        <w:rPr>
          <w:rFonts w:ascii="Arial" w:hAnsi="Arial" w:cs="Arial"/>
          <w:sz w:val="22"/>
          <w:szCs w:val="22"/>
          <w:lang w:val="sl-SI" w:eastAsia="en-US"/>
        </w:rPr>
        <w:t>a</w:t>
      </w:r>
      <w:r w:rsidR="00BB65EE">
        <w:rPr>
          <w:rFonts w:ascii="Arial" w:hAnsi="Arial" w:cs="Arial"/>
          <w:sz w:val="22"/>
          <w:szCs w:val="22"/>
          <w:lang w:val="sl-SI" w:eastAsia="en-US"/>
        </w:rPr>
        <w:t xml:space="preserve"> so bili uporabljeni številn</w:t>
      </w:r>
      <w:r w:rsidR="004C2854">
        <w:rPr>
          <w:rFonts w:ascii="Arial" w:hAnsi="Arial" w:cs="Arial"/>
          <w:sz w:val="22"/>
          <w:szCs w:val="22"/>
          <w:lang w:val="sl-SI" w:eastAsia="en-US"/>
        </w:rPr>
        <w:t>i strokovni</w:t>
      </w:r>
      <w:r w:rsidR="00BB65EE">
        <w:rPr>
          <w:rFonts w:ascii="Arial" w:hAnsi="Arial" w:cs="Arial"/>
          <w:sz w:val="22"/>
          <w:szCs w:val="22"/>
          <w:lang w:val="sl-SI" w:eastAsia="en-US"/>
        </w:rPr>
        <w:t xml:space="preserve"> in poljudni</w:t>
      </w:r>
      <w:r w:rsidR="00566D52">
        <w:rPr>
          <w:rFonts w:ascii="Arial" w:hAnsi="Arial" w:cs="Arial"/>
          <w:sz w:val="22"/>
          <w:szCs w:val="22"/>
          <w:lang w:val="sl-SI" w:eastAsia="en-US"/>
        </w:rPr>
        <w:t xml:space="preserve"> </w:t>
      </w:r>
      <w:r w:rsidR="00E37125" w:rsidRPr="00E37125">
        <w:rPr>
          <w:rFonts w:ascii="Arial" w:hAnsi="Arial" w:cs="Arial"/>
          <w:sz w:val="22"/>
          <w:szCs w:val="22"/>
          <w:lang w:val="sl-SI" w:eastAsia="en-US"/>
        </w:rPr>
        <w:t>viri.</w:t>
      </w:r>
    </w:p>
    <w:p w:rsidR="006E5A47" w:rsidRDefault="006E5A47" w:rsidP="00E37125">
      <w:pPr>
        <w:spacing w:line="360" w:lineRule="auto"/>
        <w:jc w:val="both"/>
        <w:rPr>
          <w:rFonts w:ascii="Arial" w:hAnsi="Arial" w:cs="Arial"/>
          <w:sz w:val="22"/>
          <w:szCs w:val="22"/>
          <w:lang w:val="sl-SI" w:eastAsia="en-US"/>
        </w:rPr>
      </w:pPr>
    </w:p>
    <w:p w:rsidR="006E5A47" w:rsidRDefault="00B110D9"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Konkret</w:t>
      </w:r>
      <w:r w:rsidR="004C2854">
        <w:rPr>
          <w:rFonts w:ascii="Arial" w:hAnsi="Arial" w:cs="Arial"/>
          <w:sz w:val="22"/>
          <w:szCs w:val="22"/>
          <w:lang w:val="sl-SI" w:eastAsia="en-US"/>
        </w:rPr>
        <w:t>no Ocena tveganja za</w:t>
      </w:r>
      <w:r w:rsidR="002A3486">
        <w:rPr>
          <w:rFonts w:ascii="Arial" w:hAnsi="Arial" w:cs="Arial"/>
          <w:sz w:val="22"/>
          <w:szCs w:val="22"/>
          <w:lang w:val="sl-SI" w:eastAsia="en-US"/>
        </w:rPr>
        <w:t>radi</w:t>
      </w:r>
      <w:r w:rsidR="004C2854">
        <w:rPr>
          <w:rFonts w:ascii="Arial" w:hAnsi="Arial" w:cs="Arial"/>
          <w:sz w:val="22"/>
          <w:szCs w:val="22"/>
          <w:lang w:val="sl-SI" w:eastAsia="en-US"/>
        </w:rPr>
        <w:t xml:space="preserve"> žled</w:t>
      </w:r>
      <w:r w:rsidR="002A3486">
        <w:rPr>
          <w:rFonts w:ascii="Arial" w:hAnsi="Arial" w:cs="Arial"/>
          <w:sz w:val="22"/>
          <w:szCs w:val="22"/>
          <w:lang w:val="sl-SI" w:eastAsia="en-US"/>
        </w:rPr>
        <w:t>a</w:t>
      </w:r>
      <w:r w:rsidR="004C2854">
        <w:rPr>
          <w:rFonts w:ascii="Arial" w:hAnsi="Arial" w:cs="Arial"/>
          <w:sz w:val="22"/>
          <w:szCs w:val="22"/>
          <w:lang w:val="sl-SI" w:eastAsia="en-US"/>
        </w:rPr>
        <w:t xml:space="preserve"> sodi </w:t>
      </w:r>
      <w:r>
        <w:rPr>
          <w:rFonts w:ascii="Arial" w:hAnsi="Arial" w:cs="Arial"/>
          <w:sz w:val="22"/>
          <w:szCs w:val="22"/>
          <w:lang w:val="sl-SI" w:eastAsia="en-US"/>
        </w:rPr>
        <w:t xml:space="preserve">med ocene tveganja za posamezne nesreče za celotno območje države oziroma za posamezna območja države, kot je določeno v 2. členu Uredbe o </w:t>
      </w:r>
      <w:r>
        <w:rPr>
          <w:rFonts w:ascii="Arial" w:hAnsi="Arial" w:cs="Arial"/>
          <w:sz w:val="22"/>
          <w:szCs w:val="22"/>
        </w:rPr>
        <w:t>izvajanju Sklepa o mehanizmu Unije na področju civilne zaščite.</w:t>
      </w:r>
    </w:p>
    <w:p w:rsidR="006E5A47" w:rsidRDefault="006E5A47" w:rsidP="00E37125">
      <w:pPr>
        <w:spacing w:line="360" w:lineRule="auto"/>
        <w:jc w:val="both"/>
        <w:rPr>
          <w:rFonts w:ascii="Arial" w:hAnsi="Arial" w:cs="Arial"/>
          <w:sz w:val="22"/>
          <w:szCs w:val="22"/>
          <w:lang w:val="sl-SI" w:eastAsia="en-US"/>
        </w:rPr>
      </w:pPr>
    </w:p>
    <w:p w:rsidR="00B110D9" w:rsidRDefault="00B110D9" w:rsidP="00E37125">
      <w:pPr>
        <w:spacing w:line="360" w:lineRule="auto"/>
        <w:jc w:val="both"/>
        <w:rPr>
          <w:rFonts w:ascii="Arial" w:hAnsi="Arial" w:cs="Arial"/>
          <w:sz w:val="22"/>
          <w:szCs w:val="22"/>
          <w:lang w:val="sl-SI" w:eastAsia="en-US"/>
        </w:rPr>
      </w:pPr>
    </w:p>
    <w:p w:rsidR="006E5A47" w:rsidRPr="00BD3F01" w:rsidRDefault="006E5A47" w:rsidP="00BD3F01">
      <w:pPr>
        <w:pStyle w:val="Heading1"/>
      </w:pPr>
      <w:r w:rsidRPr="00BD3F01">
        <w:t xml:space="preserve">3 </w:t>
      </w:r>
      <w:r w:rsidR="00FC2779" w:rsidRPr="00BD3F01">
        <w:t>Ugotavljanje tveganja za žled</w:t>
      </w:r>
    </w:p>
    <w:p w:rsidR="004C2854" w:rsidRPr="004C1FDF" w:rsidRDefault="004C2854" w:rsidP="004C2854">
      <w:pPr>
        <w:rPr>
          <w:lang w:val="sl-SI" w:eastAsia="en-US"/>
        </w:rPr>
      </w:pPr>
    </w:p>
    <w:p w:rsidR="004C2854" w:rsidRPr="004C1FDF" w:rsidRDefault="004C2854" w:rsidP="004C2854">
      <w:pPr>
        <w:rPr>
          <w:lang w:val="sl-SI" w:eastAsia="en-US"/>
        </w:rPr>
      </w:pPr>
    </w:p>
    <w:p w:rsidR="006E5A47" w:rsidRPr="00BD3F01" w:rsidRDefault="00FC2779" w:rsidP="006E5A47">
      <w:pPr>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3.1 Opis znači</w:t>
      </w:r>
      <w:r w:rsidR="004E2615" w:rsidRPr="00BD3F01">
        <w:rPr>
          <w:rFonts w:ascii="Arial" w:hAnsi="Arial" w:cs="Arial"/>
          <w:b/>
          <w:color w:val="548DD4" w:themeColor="text2" w:themeTint="99"/>
          <w:sz w:val="22"/>
          <w:szCs w:val="22"/>
          <w:lang w:val="sl-SI" w:eastAsia="en-US"/>
        </w:rPr>
        <w:t>lnosti žleda</w:t>
      </w:r>
    </w:p>
    <w:p w:rsidR="00063D67" w:rsidRPr="004C1FDF" w:rsidRDefault="00063D67" w:rsidP="006E5A47">
      <w:pPr>
        <w:rPr>
          <w:rFonts w:ascii="Arial" w:hAnsi="Arial" w:cs="Arial"/>
          <w:sz w:val="22"/>
          <w:szCs w:val="22"/>
          <w:lang w:val="sl-SI" w:eastAsia="en-US"/>
        </w:rPr>
      </w:pPr>
    </w:p>
    <w:p w:rsidR="00063D67" w:rsidRPr="004C1FDF" w:rsidRDefault="00063D67" w:rsidP="006E5A47">
      <w:pPr>
        <w:rPr>
          <w:rFonts w:ascii="Arial" w:hAnsi="Arial" w:cs="Arial"/>
          <w:sz w:val="22"/>
          <w:szCs w:val="22"/>
          <w:lang w:val="sl-SI" w:eastAsia="en-US"/>
        </w:rPr>
      </w:pPr>
    </w:p>
    <w:p w:rsidR="009459F1" w:rsidRPr="00BD3F01" w:rsidRDefault="006E5A47" w:rsidP="006E5A47">
      <w:pPr>
        <w:rPr>
          <w:rFonts w:ascii="Arial" w:hAnsi="Arial" w:cs="Arial"/>
          <w:color w:val="548DD4" w:themeColor="text2" w:themeTint="99"/>
          <w:sz w:val="22"/>
          <w:szCs w:val="22"/>
          <w:lang w:val="sl-SI" w:eastAsia="en-US"/>
        </w:rPr>
      </w:pPr>
      <w:r w:rsidRPr="00BD3F01">
        <w:rPr>
          <w:rFonts w:ascii="Arial" w:hAnsi="Arial" w:cs="Arial"/>
          <w:color w:val="548DD4" w:themeColor="text2" w:themeTint="99"/>
          <w:sz w:val="22"/>
          <w:szCs w:val="22"/>
          <w:lang w:val="sl-SI" w:eastAsia="en-US"/>
        </w:rPr>
        <w:t>3</w:t>
      </w:r>
      <w:r w:rsidR="004E2615" w:rsidRPr="00BD3F01">
        <w:rPr>
          <w:rFonts w:ascii="Arial" w:hAnsi="Arial" w:cs="Arial"/>
          <w:color w:val="548DD4" w:themeColor="text2" w:themeTint="99"/>
          <w:sz w:val="22"/>
          <w:szCs w:val="22"/>
          <w:lang w:val="sl-SI" w:eastAsia="en-US"/>
        </w:rPr>
        <w:t>.</w:t>
      </w:r>
      <w:r w:rsidR="00FC2779" w:rsidRPr="00BD3F01">
        <w:rPr>
          <w:rFonts w:ascii="Arial" w:hAnsi="Arial" w:cs="Arial"/>
          <w:color w:val="548DD4" w:themeColor="text2" w:themeTint="99"/>
          <w:sz w:val="22"/>
          <w:szCs w:val="22"/>
          <w:lang w:val="sl-SI" w:eastAsia="en-US"/>
        </w:rPr>
        <w:t>1.1</w:t>
      </w:r>
      <w:r w:rsidRPr="00BD3F01">
        <w:rPr>
          <w:rFonts w:ascii="Arial" w:hAnsi="Arial" w:cs="Arial"/>
          <w:color w:val="548DD4" w:themeColor="text2" w:themeTint="99"/>
          <w:sz w:val="22"/>
          <w:szCs w:val="22"/>
          <w:lang w:val="sl-SI" w:eastAsia="en-US"/>
        </w:rPr>
        <w:t xml:space="preserve"> </w:t>
      </w:r>
      <w:r w:rsidR="00FC2779" w:rsidRPr="00BD3F01">
        <w:rPr>
          <w:rFonts w:ascii="Arial" w:hAnsi="Arial" w:cs="Arial"/>
          <w:color w:val="548DD4" w:themeColor="text2" w:themeTint="99"/>
          <w:sz w:val="22"/>
          <w:szCs w:val="22"/>
          <w:lang w:val="sl-SI" w:eastAsia="en-US"/>
        </w:rPr>
        <w:t>Nastanek in pojavljanje žleda</w:t>
      </w:r>
    </w:p>
    <w:p w:rsidR="009459F1" w:rsidRPr="004C1FDF" w:rsidRDefault="009459F1" w:rsidP="006E5A47">
      <w:pPr>
        <w:rPr>
          <w:rFonts w:ascii="Arial" w:hAnsi="Arial" w:cs="Arial"/>
          <w:sz w:val="22"/>
          <w:szCs w:val="22"/>
          <w:lang w:val="sl-SI" w:eastAsia="en-US"/>
        </w:rPr>
      </w:pPr>
    </w:p>
    <w:p w:rsidR="00DA7667" w:rsidRDefault="00DA7667" w:rsidP="00DA7667">
      <w:pPr>
        <w:autoSpaceDE w:val="0"/>
        <w:autoSpaceDN w:val="0"/>
        <w:adjustRightInd w:val="0"/>
        <w:spacing w:line="360" w:lineRule="auto"/>
        <w:jc w:val="both"/>
        <w:rPr>
          <w:rFonts w:ascii="Arial" w:hAnsi="Arial" w:cs="Arial"/>
          <w:color w:val="000000"/>
          <w:sz w:val="22"/>
          <w:szCs w:val="22"/>
          <w:lang w:val="sl-SI"/>
        </w:rPr>
      </w:pPr>
    </w:p>
    <w:p w:rsidR="00DA7667" w:rsidRDefault="00DA7667" w:rsidP="00DA7667">
      <w:pPr>
        <w:autoSpaceDE w:val="0"/>
        <w:autoSpaceDN w:val="0"/>
        <w:adjustRightInd w:val="0"/>
        <w:spacing w:line="360" w:lineRule="auto"/>
        <w:jc w:val="both"/>
        <w:rPr>
          <w:rFonts w:ascii="Arial" w:hAnsi="Arial" w:cs="Arial"/>
          <w:sz w:val="22"/>
          <w:szCs w:val="22"/>
          <w:lang w:val="sl-SI"/>
        </w:rPr>
      </w:pPr>
      <w:r>
        <w:rPr>
          <w:rFonts w:ascii="Arial" w:hAnsi="Arial" w:cs="Arial"/>
          <w:sz w:val="22"/>
          <w:szCs w:val="22"/>
        </w:rPr>
        <w:t>Vse padavine</w:t>
      </w:r>
      <w:r w:rsidRPr="00EC3420">
        <w:rPr>
          <w:rFonts w:ascii="Arial" w:hAnsi="Arial" w:cs="Arial"/>
          <w:sz w:val="22"/>
          <w:szCs w:val="22"/>
        </w:rPr>
        <w:t xml:space="preserve"> </w:t>
      </w:r>
      <w:r w:rsidR="00260305">
        <w:rPr>
          <w:rFonts w:ascii="Arial" w:hAnsi="Arial" w:cs="Arial"/>
          <w:sz w:val="22"/>
          <w:szCs w:val="22"/>
        </w:rPr>
        <w:t xml:space="preserve">praviloma </w:t>
      </w:r>
      <w:r w:rsidRPr="00EC3420">
        <w:rPr>
          <w:rFonts w:ascii="Arial" w:hAnsi="Arial" w:cs="Arial"/>
          <w:sz w:val="22"/>
          <w:szCs w:val="22"/>
        </w:rPr>
        <w:t xml:space="preserve">začnejo iz oblakov padati kot sneg. </w:t>
      </w:r>
      <w:r>
        <w:rPr>
          <w:rFonts w:ascii="Arial" w:hAnsi="Arial" w:cs="Arial"/>
          <w:sz w:val="22"/>
          <w:szCs w:val="22"/>
          <w:lang w:val="sl-SI"/>
        </w:rPr>
        <w:t>Večina padavin na našem geografskem območju pade na tla v obliki dežja, pozimi pa v tudi v obliki snega. Ob določenih atmosferskih razmerah pa lahko v hladni polovici leta, med novembrom in februarjem, lahko pride tudi do drugačne preobrazbe padavin. Med njimi je najbolj</w:t>
      </w:r>
      <w:r w:rsidR="006B536E">
        <w:rPr>
          <w:rFonts w:ascii="Arial" w:hAnsi="Arial" w:cs="Arial"/>
          <w:sz w:val="22"/>
          <w:szCs w:val="22"/>
          <w:lang w:val="sl-SI"/>
        </w:rPr>
        <w:t xml:space="preserve"> škodljiv podhlajen dež, ki se na površju spremeni v ledeno oblogo - žled.</w:t>
      </w:r>
    </w:p>
    <w:p w:rsidR="00DA7667" w:rsidRDefault="00DA7667" w:rsidP="00204EB9">
      <w:pPr>
        <w:autoSpaceDE w:val="0"/>
        <w:autoSpaceDN w:val="0"/>
        <w:adjustRightInd w:val="0"/>
        <w:spacing w:line="360" w:lineRule="auto"/>
        <w:jc w:val="both"/>
        <w:rPr>
          <w:rFonts w:ascii="Arial" w:hAnsi="Arial" w:cs="Arial"/>
          <w:sz w:val="22"/>
          <w:szCs w:val="22"/>
          <w:lang w:val="sl-SI"/>
        </w:rPr>
      </w:pPr>
    </w:p>
    <w:p w:rsidR="00985B57" w:rsidRDefault="00204EB9" w:rsidP="00204EB9">
      <w:pPr>
        <w:autoSpaceDE w:val="0"/>
        <w:autoSpaceDN w:val="0"/>
        <w:adjustRightInd w:val="0"/>
        <w:spacing w:line="360" w:lineRule="auto"/>
        <w:jc w:val="both"/>
        <w:rPr>
          <w:rFonts w:ascii="Arial" w:hAnsi="Arial" w:cs="Arial"/>
          <w:sz w:val="22"/>
          <w:szCs w:val="22"/>
          <w:lang w:val="sl-SI"/>
        </w:rPr>
      </w:pPr>
      <w:r w:rsidRPr="00204EB9">
        <w:rPr>
          <w:rFonts w:ascii="Arial" w:hAnsi="Arial" w:cs="Arial"/>
          <w:sz w:val="22"/>
          <w:szCs w:val="22"/>
          <w:lang w:val="sl-SI"/>
        </w:rPr>
        <w:t xml:space="preserve">Žled je </w:t>
      </w:r>
      <w:r w:rsidR="006B536E">
        <w:rPr>
          <w:rFonts w:ascii="Arial" w:hAnsi="Arial" w:cs="Arial"/>
          <w:sz w:val="22"/>
          <w:szCs w:val="22"/>
          <w:lang w:val="sl-SI"/>
        </w:rPr>
        <w:t xml:space="preserve">torej </w:t>
      </w:r>
      <w:r w:rsidRPr="00204EB9">
        <w:rPr>
          <w:rFonts w:ascii="Arial" w:hAnsi="Arial" w:cs="Arial"/>
          <w:sz w:val="22"/>
          <w:szCs w:val="22"/>
          <w:lang w:val="sl-SI"/>
        </w:rPr>
        <w:t>led, ki se nabere bodisi na dele rastlin</w:t>
      </w:r>
      <w:r>
        <w:rPr>
          <w:rFonts w:ascii="Arial" w:hAnsi="Arial" w:cs="Arial"/>
          <w:sz w:val="22"/>
          <w:szCs w:val="22"/>
          <w:lang w:val="sl-SI"/>
        </w:rPr>
        <w:t xml:space="preserve"> </w:t>
      </w:r>
      <w:r w:rsidRPr="00204EB9">
        <w:rPr>
          <w:rFonts w:ascii="Arial" w:hAnsi="Arial" w:cs="Arial"/>
          <w:sz w:val="22"/>
          <w:szCs w:val="22"/>
          <w:lang w:val="sl-SI"/>
        </w:rPr>
        <w:t>bodisi na predmete in zgradbe</w:t>
      </w:r>
      <w:r w:rsidR="00DA7667">
        <w:rPr>
          <w:rFonts w:ascii="Arial" w:hAnsi="Arial" w:cs="Arial"/>
          <w:sz w:val="22"/>
          <w:szCs w:val="22"/>
          <w:lang w:val="sl-SI"/>
        </w:rPr>
        <w:t xml:space="preserve"> in tla</w:t>
      </w:r>
      <w:r w:rsidRPr="00204EB9">
        <w:rPr>
          <w:rFonts w:ascii="Arial" w:hAnsi="Arial" w:cs="Arial"/>
          <w:sz w:val="22"/>
          <w:szCs w:val="22"/>
          <w:lang w:val="sl-SI"/>
        </w:rPr>
        <w:t xml:space="preserve">. Nastane, ko </w:t>
      </w:r>
      <w:r w:rsidR="00E02C7B">
        <w:rPr>
          <w:rFonts w:ascii="Arial" w:hAnsi="Arial" w:cs="Arial"/>
          <w:sz w:val="22"/>
          <w:szCs w:val="22"/>
          <w:lang w:val="sl-SI"/>
        </w:rPr>
        <w:t xml:space="preserve">pri tleh </w:t>
      </w:r>
      <w:r w:rsidRPr="00204EB9">
        <w:rPr>
          <w:rFonts w:ascii="Arial" w:hAnsi="Arial" w:cs="Arial"/>
          <w:sz w:val="22"/>
          <w:szCs w:val="22"/>
          <w:lang w:val="sl-SI"/>
        </w:rPr>
        <w:t>dežuje</w:t>
      </w:r>
      <w:r>
        <w:rPr>
          <w:rFonts w:ascii="Arial" w:hAnsi="Arial" w:cs="Arial"/>
          <w:sz w:val="22"/>
          <w:szCs w:val="22"/>
          <w:lang w:val="sl-SI"/>
        </w:rPr>
        <w:t xml:space="preserve"> </w:t>
      </w:r>
      <w:r w:rsidRPr="00204EB9">
        <w:rPr>
          <w:rFonts w:ascii="Arial" w:hAnsi="Arial" w:cs="Arial"/>
          <w:sz w:val="22"/>
          <w:szCs w:val="22"/>
          <w:lang w:val="sl-SI"/>
        </w:rPr>
        <w:t>ali rosi pri temperaturah pod ledišč</w:t>
      </w:r>
      <w:r>
        <w:rPr>
          <w:rFonts w:ascii="Arial" w:hAnsi="Arial" w:cs="Arial"/>
          <w:sz w:val="22"/>
          <w:szCs w:val="22"/>
          <w:lang w:val="sl-SI"/>
        </w:rPr>
        <w:t>em oziroma</w:t>
      </w:r>
      <w:r w:rsidRPr="00204EB9">
        <w:rPr>
          <w:rFonts w:ascii="Arial" w:hAnsi="Arial" w:cs="Arial"/>
          <w:sz w:val="22"/>
          <w:szCs w:val="22"/>
          <w:lang w:val="sl-SI"/>
        </w:rPr>
        <w:t xml:space="preserve"> ko</w:t>
      </w:r>
      <w:r>
        <w:rPr>
          <w:rFonts w:ascii="Arial" w:hAnsi="Arial" w:cs="Arial"/>
          <w:sz w:val="22"/>
          <w:szCs w:val="22"/>
          <w:lang w:val="sl-SI"/>
        </w:rPr>
        <w:t xml:space="preserve"> </w:t>
      </w:r>
      <w:r w:rsidRPr="00204EB9">
        <w:rPr>
          <w:rFonts w:ascii="Arial" w:hAnsi="Arial" w:cs="Arial"/>
          <w:sz w:val="22"/>
          <w:szCs w:val="22"/>
          <w:lang w:val="sl-SI"/>
        </w:rPr>
        <w:t>padavine v tekoč</w:t>
      </w:r>
      <w:r>
        <w:rPr>
          <w:rFonts w:ascii="Arial" w:hAnsi="Arial" w:cs="Arial"/>
          <w:sz w:val="22"/>
          <w:szCs w:val="22"/>
          <w:lang w:val="sl-SI"/>
        </w:rPr>
        <w:t xml:space="preserve">i obliki padajo na </w:t>
      </w:r>
      <w:r w:rsidRPr="00204EB9">
        <w:rPr>
          <w:rFonts w:ascii="Arial" w:hAnsi="Arial" w:cs="Arial"/>
          <w:sz w:val="22"/>
          <w:szCs w:val="22"/>
          <w:lang w:val="sl-SI"/>
        </w:rPr>
        <w:t>podhlajeno</w:t>
      </w:r>
      <w:r>
        <w:rPr>
          <w:rFonts w:ascii="Arial" w:hAnsi="Arial" w:cs="Arial"/>
          <w:sz w:val="22"/>
          <w:szCs w:val="22"/>
          <w:lang w:val="sl-SI"/>
        </w:rPr>
        <w:t xml:space="preserve"> </w:t>
      </w:r>
      <w:r w:rsidRPr="00204EB9">
        <w:rPr>
          <w:rFonts w:ascii="Arial" w:hAnsi="Arial" w:cs="Arial"/>
          <w:sz w:val="22"/>
          <w:szCs w:val="22"/>
          <w:lang w:val="sl-SI"/>
        </w:rPr>
        <w:t xml:space="preserve">podlago. Navadno pri taki temperaturi </w:t>
      </w:r>
      <w:r w:rsidR="000F7452">
        <w:rPr>
          <w:rFonts w:ascii="Arial" w:hAnsi="Arial" w:cs="Arial"/>
          <w:sz w:val="22"/>
          <w:szCs w:val="22"/>
          <w:lang w:val="sl-SI"/>
        </w:rPr>
        <w:t xml:space="preserve">pri tleh </w:t>
      </w:r>
      <w:r w:rsidRPr="00204EB9">
        <w:rPr>
          <w:rFonts w:ascii="Arial" w:hAnsi="Arial" w:cs="Arial"/>
          <w:sz w:val="22"/>
          <w:szCs w:val="22"/>
          <w:lang w:val="sl-SI"/>
        </w:rPr>
        <w:t>sicer</w:t>
      </w:r>
      <w:r>
        <w:rPr>
          <w:rFonts w:ascii="Arial" w:hAnsi="Arial" w:cs="Arial"/>
          <w:sz w:val="22"/>
          <w:szCs w:val="22"/>
          <w:lang w:val="sl-SI"/>
        </w:rPr>
        <w:t xml:space="preserve"> </w:t>
      </w:r>
      <w:r w:rsidRPr="00204EB9">
        <w:rPr>
          <w:rFonts w:ascii="Arial" w:hAnsi="Arial" w:cs="Arial"/>
          <w:sz w:val="22"/>
          <w:szCs w:val="22"/>
          <w:lang w:val="sl-SI"/>
        </w:rPr>
        <w:t>sneži, vendar v določenih vremenskih razmerah</w:t>
      </w:r>
      <w:r>
        <w:rPr>
          <w:rFonts w:ascii="Arial" w:hAnsi="Arial" w:cs="Arial"/>
          <w:sz w:val="22"/>
          <w:szCs w:val="22"/>
          <w:lang w:val="sl-SI"/>
        </w:rPr>
        <w:t xml:space="preserve"> </w:t>
      </w:r>
      <w:r w:rsidRPr="00204EB9">
        <w:rPr>
          <w:rFonts w:ascii="Arial" w:hAnsi="Arial" w:cs="Arial"/>
          <w:sz w:val="22"/>
          <w:szCs w:val="22"/>
          <w:lang w:val="sl-SI"/>
        </w:rPr>
        <w:t xml:space="preserve">kljub temu </w:t>
      </w:r>
      <w:r w:rsidR="00B44F3A">
        <w:rPr>
          <w:rFonts w:ascii="Arial" w:hAnsi="Arial" w:cs="Arial"/>
          <w:sz w:val="22"/>
          <w:szCs w:val="22"/>
          <w:lang w:val="sl-SI"/>
        </w:rPr>
        <w:t>padavine padajo v tekoči obliki</w:t>
      </w:r>
      <w:r w:rsidRPr="00204EB9">
        <w:rPr>
          <w:rFonts w:ascii="Arial" w:hAnsi="Arial" w:cs="Arial"/>
          <w:sz w:val="22"/>
          <w:szCs w:val="22"/>
          <w:lang w:val="sl-SI"/>
        </w:rPr>
        <w:t xml:space="preserve"> </w:t>
      </w:r>
      <w:r w:rsidR="00B44F3A">
        <w:rPr>
          <w:rFonts w:ascii="Arial" w:hAnsi="Arial" w:cs="Arial"/>
          <w:sz w:val="22"/>
          <w:szCs w:val="22"/>
          <w:lang w:val="sl-SI"/>
        </w:rPr>
        <w:t>(</w:t>
      </w:r>
      <w:r w:rsidR="006B536E">
        <w:rPr>
          <w:rFonts w:ascii="Arial" w:hAnsi="Arial" w:cs="Arial"/>
          <w:sz w:val="22"/>
          <w:szCs w:val="22"/>
          <w:lang w:val="sl-SI"/>
        </w:rPr>
        <w:t>Sinjur in ostali, 2010)</w:t>
      </w:r>
      <w:r w:rsidR="00B44F3A">
        <w:rPr>
          <w:rFonts w:ascii="Arial" w:hAnsi="Arial" w:cs="Arial"/>
          <w:sz w:val="22"/>
          <w:szCs w:val="22"/>
          <w:lang w:val="sl-SI"/>
        </w:rPr>
        <w:t xml:space="preserve">. </w:t>
      </w:r>
    </w:p>
    <w:p w:rsidR="00985B57" w:rsidRDefault="00985B57" w:rsidP="00204EB9">
      <w:pPr>
        <w:autoSpaceDE w:val="0"/>
        <w:autoSpaceDN w:val="0"/>
        <w:adjustRightInd w:val="0"/>
        <w:spacing w:line="360" w:lineRule="auto"/>
        <w:jc w:val="both"/>
        <w:rPr>
          <w:rFonts w:ascii="Arial" w:hAnsi="Arial" w:cs="Arial"/>
          <w:sz w:val="22"/>
          <w:szCs w:val="22"/>
          <w:lang w:val="sl-SI"/>
        </w:rPr>
      </w:pPr>
    </w:p>
    <w:p w:rsidR="00204EB9" w:rsidRDefault="00985B57" w:rsidP="00204EB9">
      <w:pPr>
        <w:autoSpaceDE w:val="0"/>
        <w:autoSpaceDN w:val="0"/>
        <w:adjustRightInd w:val="0"/>
        <w:spacing w:line="360" w:lineRule="auto"/>
        <w:jc w:val="both"/>
        <w:rPr>
          <w:rFonts w:ascii="Arial" w:hAnsi="Arial" w:cs="Arial"/>
          <w:sz w:val="22"/>
          <w:szCs w:val="22"/>
          <w:lang w:val="sl-SI"/>
        </w:rPr>
      </w:pPr>
      <w:r>
        <w:rPr>
          <w:rFonts w:ascii="Arial" w:hAnsi="Arial" w:cs="Arial"/>
          <w:sz w:val="22"/>
          <w:szCs w:val="22"/>
          <w:lang w:val="sl-SI"/>
        </w:rPr>
        <w:t xml:space="preserve">Eden od načinov nastajanja žleda je </w:t>
      </w:r>
      <w:r w:rsidR="000F7452">
        <w:rPr>
          <w:rFonts w:ascii="Arial" w:hAnsi="Arial" w:cs="Arial"/>
          <w:sz w:val="22"/>
          <w:szCs w:val="22"/>
          <w:lang w:val="sl-SI"/>
        </w:rPr>
        <w:t xml:space="preserve">ob padavinah </w:t>
      </w:r>
      <w:r w:rsidR="00204EB9" w:rsidRPr="00204EB9">
        <w:rPr>
          <w:rFonts w:ascii="Arial" w:hAnsi="Arial" w:cs="Arial"/>
          <w:sz w:val="22"/>
          <w:szCs w:val="22"/>
          <w:lang w:val="sl-SI"/>
        </w:rPr>
        <w:t>po obdobju</w:t>
      </w:r>
      <w:r w:rsidR="00204EB9">
        <w:rPr>
          <w:rFonts w:ascii="Arial" w:hAnsi="Arial" w:cs="Arial"/>
          <w:sz w:val="22"/>
          <w:szCs w:val="22"/>
          <w:lang w:val="sl-SI"/>
        </w:rPr>
        <w:t xml:space="preserve"> </w:t>
      </w:r>
      <w:r w:rsidR="00204EB9" w:rsidRPr="00204EB9">
        <w:rPr>
          <w:rFonts w:ascii="Arial" w:hAnsi="Arial" w:cs="Arial"/>
          <w:sz w:val="22"/>
          <w:szCs w:val="22"/>
          <w:lang w:val="sl-SI"/>
        </w:rPr>
        <w:t>hladnejšega vremena ob dotoku toplejšega in</w:t>
      </w:r>
      <w:r w:rsidR="00204EB9">
        <w:rPr>
          <w:rFonts w:ascii="Arial" w:hAnsi="Arial" w:cs="Arial"/>
          <w:sz w:val="22"/>
          <w:szCs w:val="22"/>
          <w:lang w:val="sl-SI"/>
        </w:rPr>
        <w:t xml:space="preserve"> </w:t>
      </w:r>
      <w:r w:rsidR="00204EB9" w:rsidRPr="00204EB9">
        <w:rPr>
          <w:rFonts w:ascii="Arial" w:hAnsi="Arial" w:cs="Arial"/>
          <w:sz w:val="22"/>
          <w:szCs w:val="22"/>
          <w:lang w:val="sl-SI"/>
        </w:rPr>
        <w:t>vlažnega zraka v višinah. Ker se v jasnih in mirnih</w:t>
      </w:r>
      <w:r w:rsidR="00204EB9">
        <w:rPr>
          <w:rFonts w:ascii="Arial" w:hAnsi="Arial" w:cs="Arial"/>
          <w:sz w:val="22"/>
          <w:szCs w:val="22"/>
          <w:lang w:val="sl-SI"/>
        </w:rPr>
        <w:t xml:space="preserve"> </w:t>
      </w:r>
      <w:r w:rsidR="00204EB9" w:rsidRPr="00204EB9">
        <w:rPr>
          <w:rFonts w:ascii="Arial" w:hAnsi="Arial" w:cs="Arial"/>
          <w:sz w:val="22"/>
          <w:szCs w:val="22"/>
          <w:lang w:val="sl-SI"/>
        </w:rPr>
        <w:t>zimskih nočeh po nižinah</w:t>
      </w:r>
      <w:r w:rsidR="000F7452">
        <w:rPr>
          <w:rFonts w:ascii="Arial" w:hAnsi="Arial" w:cs="Arial"/>
          <w:sz w:val="22"/>
          <w:szCs w:val="22"/>
          <w:lang w:val="sl-SI"/>
        </w:rPr>
        <w:t>, kotlinah in sorodnih mikroreliefnih oblikah v hribovitem svetu</w:t>
      </w:r>
      <w:r w:rsidR="00204EB9" w:rsidRPr="00204EB9">
        <w:rPr>
          <w:rFonts w:ascii="Arial" w:hAnsi="Arial" w:cs="Arial"/>
          <w:sz w:val="22"/>
          <w:szCs w:val="22"/>
          <w:lang w:val="sl-SI"/>
        </w:rPr>
        <w:t xml:space="preserve"> nabere veliko mrzlega</w:t>
      </w:r>
      <w:r w:rsidR="00204EB9">
        <w:rPr>
          <w:rFonts w:ascii="Arial" w:hAnsi="Arial" w:cs="Arial"/>
          <w:sz w:val="22"/>
          <w:szCs w:val="22"/>
          <w:lang w:val="sl-SI"/>
        </w:rPr>
        <w:t xml:space="preserve"> </w:t>
      </w:r>
      <w:r w:rsidR="00204EB9" w:rsidRPr="00204EB9">
        <w:rPr>
          <w:rFonts w:ascii="Arial" w:hAnsi="Arial" w:cs="Arial"/>
          <w:sz w:val="22"/>
          <w:szCs w:val="22"/>
          <w:lang w:val="sl-SI"/>
        </w:rPr>
        <w:t xml:space="preserve">zraka, ga ob odsotnosti močnejših vetrov </w:t>
      </w:r>
      <w:r w:rsidR="000F7452">
        <w:rPr>
          <w:rFonts w:ascii="Arial" w:hAnsi="Arial" w:cs="Arial"/>
          <w:sz w:val="22"/>
          <w:szCs w:val="22"/>
          <w:lang w:val="sl-SI"/>
        </w:rPr>
        <w:t xml:space="preserve">vlažen in </w:t>
      </w:r>
      <w:r w:rsidR="00204EB9" w:rsidRPr="00204EB9">
        <w:rPr>
          <w:rFonts w:ascii="Arial" w:hAnsi="Arial" w:cs="Arial"/>
          <w:sz w:val="22"/>
          <w:szCs w:val="22"/>
          <w:lang w:val="sl-SI"/>
        </w:rPr>
        <w:t>toplejši</w:t>
      </w:r>
      <w:r w:rsidR="00204EB9">
        <w:rPr>
          <w:rFonts w:ascii="Arial" w:hAnsi="Arial" w:cs="Arial"/>
          <w:sz w:val="22"/>
          <w:szCs w:val="22"/>
          <w:lang w:val="sl-SI"/>
        </w:rPr>
        <w:t xml:space="preserve"> </w:t>
      </w:r>
      <w:r w:rsidR="00204EB9" w:rsidRPr="00204EB9">
        <w:rPr>
          <w:rFonts w:ascii="Arial" w:hAnsi="Arial" w:cs="Arial"/>
          <w:sz w:val="22"/>
          <w:szCs w:val="22"/>
          <w:lang w:val="sl-SI"/>
        </w:rPr>
        <w:t>zrak le stežka izrine</w:t>
      </w:r>
      <w:r w:rsidR="000F7452">
        <w:rPr>
          <w:rFonts w:ascii="Arial" w:hAnsi="Arial" w:cs="Arial"/>
          <w:sz w:val="22"/>
          <w:szCs w:val="22"/>
          <w:lang w:val="sl-SI"/>
        </w:rPr>
        <w:t>. Tam jezera h</w:t>
      </w:r>
      <w:r w:rsidR="00317C16">
        <w:rPr>
          <w:rFonts w:ascii="Arial" w:hAnsi="Arial" w:cs="Arial"/>
          <w:sz w:val="22"/>
          <w:szCs w:val="22"/>
          <w:lang w:val="sl-SI"/>
        </w:rPr>
        <w:t>ladnega zraka obstanejo najdlje, zato tam ob padavinah nastaja žled.</w:t>
      </w:r>
    </w:p>
    <w:p w:rsidR="002A4696" w:rsidRDefault="002A4696" w:rsidP="00611F8F">
      <w:pPr>
        <w:autoSpaceDE w:val="0"/>
        <w:autoSpaceDN w:val="0"/>
        <w:adjustRightInd w:val="0"/>
        <w:spacing w:line="360" w:lineRule="auto"/>
        <w:jc w:val="both"/>
        <w:rPr>
          <w:rFonts w:ascii="Arial" w:hAnsi="Arial" w:cs="Arial"/>
          <w:sz w:val="22"/>
          <w:szCs w:val="22"/>
          <w:lang w:val="sl-SI"/>
        </w:rPr>
      </w:pPr>
    </w:p>
    <w:p w:rsidR="00611F8F" w:rsidRDefault="00204EB9" w:rsidP="00611F8F">
      <w:pPr>
        <w:autoSpaceDE w:val="0"/>
        <w:autoSpaceDN w:val="0"/>
        <w:adjustRightInd w:val="0"/>
        <w:spacing w:line="360" w:lineRule="auto"/>
        <w:jc w:val="both"/>
        <w:rPr>
          <w:rFonts w:ascii="Arial" w:hAnsi="Arial" w:cs="Arial"/>
          <w:sz w:val="22"/>
          <w:szCs w:val="22"/>
          <w:lang w:val="sl-SI"/>
        </w:rPr>
      </w:pPr>
      <w:r w:rsidRPr="00204EB9">
        <w:rPr>
          <w:rFonts w:ascii="Arial" w:hAnsi="Arial" w:cs="Arial"/>
          <w:sz w:val="22"/>
          <w:szCs w:val="22"/>
          <w:lang w:val="sl-SI"/>
        </w:rPr>
        <w:t>Naslednji</w:t>
      </w:r>
      <w:r>
        <w:rPr>
          <w:rFonts w:ascii="Arial" w:hAnsi="Arial" w:cs="Arial"/>
          <w:sz w:val="22"/>
          <w:szCs w:val="22"/>
          <w:lang w:val="sl-SI"/>
        </w:rPr>
        <w:t xml:space="preserve"> </w:t>
      </w:r>
      <w:r w:rsidRPr="00204EB9">
        <w:rPr>
          <w:rFonts w:ascii="Arial" w:hAnsi="Arial" w:cs="Arial"/>
          <w:sz w:val="22"/>
          <w:szCs w:val="22"/>
          <w:lang w:val="sl-SI"/>
        </w:rPr>
        <w:t xml:space="preserve">primer, ki lahko povzroči nastanek žleda, je </w:t>
      </w:r>
      <w:r w:rsidR="00EB5E16">
        <w:rPr>
          <w:rFonts w:ascii="Arial" w:hAnsi="Arial" w:cs="Arial"/>
          <w:sz w:val="22"/>
          <w:szCs w:val="22"/>
          <w:lang w:val="sl-SI"/>
        </w:rPr>
        <w:t>pritekanje hladnega zraka iz s</w:t>
      </w:r>
      <w:r w:rsidR="009A0A1F">
        <w:rPr>
          <w:rFonts w:ascii="Arial" w:hAnsi="Arial" w:cs="Arial"/>
          <w:sz w:val="22"/>
          <w:szCs w:val="22"/>
          <w:lang w:val="sl-SI"/>
        </w:rPr>
        <w:t>e</w:t>
      </w:r>
      <w:r w:rsidR="00EB5E16">
        <w:rPr>
          <w:rFonts w:ascii="Arial" w:hAnsi="Arial" w:cs="Arial"/>
          <w:sz w:val="22"/>
          <w:szCs w:val="22"/>
          <w:lang w:val="sl-SI"/>
        </w:rPr>
        <w:t>ver</w:t>
      </w:r>
      <w:r w:rsidR="009A0A1F">
        <w:rPr>
          <w:rFonts w:ascii="Arial" w:hAnsi="Arial" w:cs="Arial"/>
          <w:sz w:val="22"/>
          <w:szCs w:val="22"/>
          <w:lang w:val="sl-SI"/>
        </w:rPr>
        <w:t>nih in vzhodnih smeri</w:t>
      </w:r>
      <w:r w:rsidRPr="00204EB9">
        <w:rPr>
          <w:rFonts w:ascii="Arial" w:hAnsi="Arial" w:cs="Arial"/>
          <w:sz w:val="22"/>
          <w:szCs w:val="22"/>
          <w:lang w:val="sl-SI"/>
        </w:rPr>
        <w:t xml:space="preserve"> v ni</w:t>
      </w:r>
      <w:r w:rsidR="009A0A1F">
        <w:rPr>
          <w:rFonts w:ascii="Arial" w:hAnsi="Arial" w:cs="Arial"/>
          <w:sz w:val="22"/>
          <w:szCs w:val="22"/>
          <w:lang w:val="sl-SI"/>
        </w:rPr>
        <w:t>žjih zračnih plasteh in toplejšega</w:t>
      </w:r>
      <w:r w:rsidRPr="00204EB9">
        <w:rPr>
          <w:rFonts w:ascii="Arial" w:hAnsi="Arial" w:cs="Arial"/>
          <w:sz w:val="22"/>
          <w:szCs w:val="22"/>
          <w:lang w:val="sl-SI"/>
        </w:rPr>
        <w:t xml:space="preserve"> ter</w:t>
      </w:r>
      <w:r>
        <w:rPr>
          <w:rFonts w:ascii="Arial" w:hAnsi="Arial" w:cs="Arial"/>
          <w:sz w:val="22"/>
          <w:szCs w:val="22"/>
          <w:lang w:val="sl-SI"/>
        </w:rPr>
        <w:t xml:space="preserve"> </w:t>
      </w:r>
      <w:r w:rsidR="009A0A1F">
        <w:rPr>
          <w:rFonts w:ascii="Arial" w:hAnsi="Arial" w:cs="Arial"/>
          <w:sz w:val="22"/>
          <w:szCs w:val="22"/>
          <w:lang w:val="sl-SI"/>
        </w:rPr>
        <w:t>vlažnega</w:t>
      </w:r>
      <w:r w:rsidRPr="00204EB9">
        <w:rPr>
          <w:rFonts w:ascii="Arial" w:hAnsi="Arial" w:cs="Arial"/>
          <w:sz w:val="22"/>
          <w:szCs w:val="22"/>
          <w:lang w:val="sl-SI"/>
        </w:rPr>
        <w:t xml:space="preserve"> v višjih</w:t>
      </w:r>
      <w:r w:rsidR="009A0A1F">
        <w:rPr>
          <w:rFonts w:ascii="Arial" w:hAnsi="Arial" w:cs="Arial"/>
          <w:sz w:val="22"/>
          <w:szCs w:val="22"/>
          <w:lang w:val="sl-SI"/>
        </w:rPr>
        <w:t xml:space="preserve"> zračnih plasteh iz južne oziroma zahodne smeri</w:t>
      </w:r>
      <w:r w:rsidRPr="00204EB9">
        <w:rPr>
          <w:rFonts w:ascii="Arial" w:hAnsi="Arial" w:cs="Arial"/>
          <w:sz w:val="22"/>
          <w:szCs w:val="22"/>
          <w:lang w:val="sl-SI"/>
        </w:rPr>
        <w:t>. Tak pojav je značilen ob nastanku</w:t>
      </w:r>
      <w:r>
        <w:rPr>
          <w:rFonts w:ascii="Arial" w:hAnsi="Arial" w:cs="Arial"/>
          <w:sz w:val="22"/>
          <w:szCs w:val="22"/>
          <w:lang w:val="sl-SI"/>
        </w:rPr>
        <w:t xml:space="preserve"> </w:t>
      </w:r>
      <w:r w:rsidR="00B9251A">
        <w:rPr>
          <w:rFonts w:ascii="Arial" w:hAnsi="Arial" w:cs="Arial"/>
          <w:sz w:val="22"/>
          <w:szCs w:val="22"/>
          <w:lang w:val="sl-SI"/>
        </w:rPr>
        <w:t>zavetrnega oziroma</w:t>
      </w:r>
      <w:r w:rsidRPr="00204EB9">
        <w:rPr>
          <w:rFonts w:ascii="Arial" w:hAnsi="Arial" w:cs="Arial"/>
          <w:sz w:val="22"/>
          <w:szCs w:val="22"/>
          <w:lang w:val="sl-SI"/>
        </w:rPr>
        <w:t xml:space="preserve"> sekundarnega ciklona na južni</w:t>
      </w:r>
      <w:r>
        <w:rPr>
          <w:rFonts w:ascii="Arial" w:hAnsi="Arial" w:cs="Arial"/>
          <w:sz w:val="22"/>
          <w:szCs w:val="22"/>
          <w:lang w:val="sl-SI"/>
        </w:rPr>
        <w:t xml:space="preserve"> </w:t>
      </w:r>
      <w:r w:rsidRPr="00204EB9">
        <w:rPr>
          <w:rFonts w:ascii="Arial" w:hAnsi="Arial" w:cs="Arial"/>
          <w:sz w:val="22"/>
          <w:szCs w:val="22"/>
          <w:lang w:val="sl-SI"/>
        </w:rPr>
        <w:t xml:space="preserve">strani Alp, ki </w:t>
      </w:r>
      <w:r w:rsidR="00B9251A">
        <w:rPr>
          <w:rFonts w:ascii="Arial" w:hAnsi="Arial" w:cs="Arial"/>
          <w:sz w:val="22"/>
          <w:szCs w:val="22"/>
          <w:lang w:val="sl-SI"/>
        </w:rPr>
        <w:t xml:space="preserve">lahko </w:t>
      </w:r>
      <w:r w:rsidRPr="00204EB9">
        <w:rPr>
          <w:rFonts w:ascii="Arial" w:hAnsi="Arial" w:cs="Arial"/>
          <w:sz w:val="22"/>
          <w:szCs w:val="22"/>
          <w:lang w:val="sl-SI"/>
        </w:rPr>
        <w:t>nastane ob gibanju vremenske</w:t>
      </w:r>
      <w:r>
        <w:rPr>
          <w:rFonts w:ascii="Arial" w:hAnsi="Arial" w:cs="Arial"/>
          <w:sz w:val="22"/>
          <w:szCs w:val="22"/>
          <w:lang w:val="sl-SI"/>
        </w:rPr>
        <w:t xml:space="preserve"> </w:t>
      </w:r>
      <w:r w:rsidR="004123EB">
        <w:rPr>
          <w:rFonts w:ascii="Arial" w:hAnsi="Arial" w:cs="Arial"/>
          <w:sz w:val="22"/>
          <w:szCs w:val="22"/>
          <w:lang w:val="sl-SI"/>
        </w:rPr>
        <w:t>fronte</w:t>
      </w:r>
      <w:r w:rsidRPr="00204EB9">
        <w:rPr>
          <w:rFonts w:ascii="Arial" w:hAnsi="Arial" w:cs="Arial"/>
          <w:sz w:val="22"/>
          <w:szCs w:val="22"/>
          <w:lang w:val="sl-SI"/>
        </w:rPr>
        <w:t xml:space="preserve"> prek Alp na vzhod. V takem primeru</w:t>
      </w:r>
      <w:r>
        <w:rPr>
          <w:rFonts w:ascii="Arial" w:hAnsi="Arial" w:cs="Arial"/>
          <w:sz w:val="22"/>
          <w:szCs w:val="22"/>
          <w:lang w:val="sl-SI"/>
        </w:rPr>
        <w:t xml:space="preserve"> </w:t>
      </w:r>
      <w:r w:rsidRPr="00204EB9">
        <w:rPr>
          <w:rFonts w:ascii="Arial" w:hAnsi="Arial" w:cs="Arial"/>
          <w:sz w:val="22"/>
          <w:szCs w:val="22"/>
          <w:lang w:val="sl-SI"/>
        </w:rPr>
        <w:t>iznad Sredozemlja nad Slovenijo v višinah doteka</w:t>
      </w:r>
      <w:r>
        <w:rPr>
          <w:rFonts w:ascii="Arial" w:hAnsi="Arial" w:cs="Arial"/>
          <w:sz w:val="22"/>
          <w:szCs w:val="22"/>
          <w:lang w:val="sl-SI"/>
        </w:rPr>
        <w:t xml:space="preserve"> </w:t>
      </w:r>
      <w:r w:rsidRPr="00204EB9">
        <w:rPr>
          <w:rFonts w:ascii="Arial" w:hAnsi="Arial" w:cs="Arial"/>
          <w:sz w:val="22"/>
          <w:szCs w:val="22"/>
          <w:lang w:val="sl-SI"/>
        </w:rPr>
        <w:t>vlažen subtropsk</w:t>
      </w:r>
      <w:r w:rsidR="004123EB">
        <w:rPr>
          <w:rFonts w:ascii="Arial" w:hAnsi="Arial" w:cs="Arial"/>
          <w:sz w:val="22"/>
          <w:szCs w:val="22"/>
          <w:lang w:val="sl-SI"/>
        </w:rPr>
        <w:t>i zrak, pri tleh pa od</w:t>
      </w:r>
      <w:r>
        <w:rPr>
          <w:rFonts w:ascii="Arial" w:hAnsi="Arial" w:cs="Arial"/>
          <w:sz w:val="22"/>
          <w:szCs w:val="22"/>
          <w:lang w:val="sl-SI"/>
        </w:rPr>
        <w:t xml:space="preserve"> </w:t>
      </w:r>
      <w:r w:rsidR="009A0A1F">
        <w:rPr>
          <w:rFonts w:ascii="Arial" w:hAnsi="Arial" w:cs="Arial"/>
          <w:sz w:val="22"/>
          <w:szCs w:val="22"/>
          <w:lang w:val="sl-SI"/>
        </w:rPr>
        <w:t xml:space="preserve">severa in </w:t>
      </w:r>
      <w:r w:rsidRPr="00204EB9">
        <w:rPr>
          <w:rFonts w:ascii="Arial" w:hAnsi="Arial" w:cs="Arial"/>
          <w:sz w:val="22"/>
          <w:szCs w:val="22"/>
          <w:lang w:val="sl-SI"/>
        </w:rPr>
        <w:t>vzhoda hladen zrak. Čeprav ob takih vremenskih</w:t>
      </w:r>
      <w:r>
        <w:rPr>
          <w:rFonts w:ascii="Arial" w:hAnsi="Arial" w:cs="Arial"/>
          <w:sz w:val="22"/>
          <w:szCs w:val="22"/>
          <w:lang w:val="sl-SI"/>
        </w:rPr>
        <w:t xml:space="preserve"> </w:t>
      </w:r>
      <w:r w:rsidRPr="00204EB9">
        <w:rPr>
          <w:rFonts w:ascii="Arial" w:hAnsi="Arial" w:cs="Arial"/>
          <w:sz w:val="22"/>
          <w:szCs w:val="22"/>
          <w:lang w:val="sl-SI"/>
        </w:rPr>
        <w:t>razmerah po nižinah temperatura zraka ostaja</w:t>
      </w:r>
      <w:r>
        <w:rPr>
          <w:rFonts w:ascii="Arial" w:hAnsi="Arial" w:cs="Arial"/>
          <w:sz w:val="22"/>
          <w:szCs w:val="22"/>
          <w:lang w:val="sl-SI"/>
        </w:rPr>
        <w:t xml:space="preserve"> </w:t>
      </w:r>
      <w:r w:rsidRPr="00204EB9">
        <w:rPr>
          <w:rFonts w:ascii="Arial" w:hAnsi="Arial" w:cs="Arial"/>
          <w:sz w:val="22"/>
          <w:szCs w:val="22"/>
          <w:lang w:val="sl-SI"/>
        </w:rPr>
        <w:t>tudi po več stopinj Celzija pod lediščem, je v</w:t>
      </w:r>
      <w:r w:rsidR="00611F8F">
        <w:rPr>
          <w:rFonts w:ascii="Arial" w:hAnsi="Arial" w:cs="Arial"/>
          <w:sz w:val="22"/>
          <w:szCs w:val="22"/>
          <w:lang w:val="sl-SI"/>
        </w:rPr>
        <w:t xml:space="preserve"> </w:t>
      </w:r>
      <w:r w:rsidRPr="00204EB9">
        <w:rPr>
          <w:rFonts w:ascii="Arial" w:hAnsi="Arial" w:cs="Arial"/>
          <w:sz w:val="22"/>
          <w:szCs w:val="22"/>
          <w:lang w:val="sl-SI"/>
        </w:rPr>
        <w:t>višinah s toplejšim zrakom ničta izoterma lahko</w:t>
      </w:r>
      <w:r>
        <w:rPr>
          <w:rFonts w:ascii="Arial" w:hAnsi="Arial" w:cs="Arial"/>
          <w:sz w:val="22"/>
          <w:szCs w:val="22"/>
          <w:lang w:val="sl-SI"/>
        </w:rPr>
        <w:t xml:space="preserve"> </w:t>
      </w:r>
      <w:r w:rsidRPr="00204EB9">
        <w:rPr>
          <w:rFonts w:ascii="Arial" w:hAnsi="Arial" w:cs="Arial"/>
          <w:sz w:val="22"/>
          <w:szCs w:val="22"/>
          <w:lang w:val="sl-SI"/>
        </w:rPr>
        <w:t>na nadmorski višini najvišjih alpskih vrhov. Ker</w:t>
      </w:r>
      <w:r>
        <w:rPr>
          <w:rFonts w:ascii="Arial" w:hAnsi="Arial" w:cs="Arial"/>
          <w:sz w:val="22"/>
          <w:szCs w:val="22"/>
          <w:lang w:val="sl-SI"/>
        </w:rPr>
        <w:t xml:space="preserve"> </w:t>
      </w:r>
      <w:r w:rsidRPr="00204EB9">
        <w:rPr>
          <w:rFonts w:ascii="Arial" w:hAnsi="Arial" w:cs="Arial"/>
          <w:sz w:val="22"/>
          <w:szCs w:val="22"/>
          <w:lang w:val="sl-SI"/>
        </w:rPr>
        <w:t>se tako nastala območja nizkega zračnega tlaka</w:t>
      </w:r>
      <w:r>
        <w:rPr>
          <w:rFonts w:ascii="Arial" w:hAnsi="Arial" w:cs="Arial"/>
          <w:sz w:val="22"/>
          <w:szCs w:val="22"/>
          <w:lang w:val="sl-SI"/>
        </w:rPr>
        <w:t xml:space="preserve"> </w:t>
      </w:r>
      <w:r w:rsidR="00DD6C23">
        <w:rPr>
          <w:rFonts w:ascii="Arial" w:hAnsi="Arial" w:cs="Arial"/>
          <w:sz w:val="22"/>
          <w:szCs w:val="22"/>
          <w:lang w:val="sl-SI"/>
        </w:rPr>
        <w:t>iz bližine naših krajev praviloma</w:t>
      </w:r>
      <w:r w:rsidRPr="00204EB9">
        <w:rPr>
          <w:rFonts w:ascii="Arial" w:hAnsi="Arial" w:cs="Arial"/>
          <w:sz w:val="22"/>
          <w:szCs w:val="22"/>
          <w:lang w:val="sl-SI"/>
        </w:rPr>
        <w:t xml:space="preserve"> hitro pomaknejo</w:t>
      </w:r>
      <w:r>
        <w:rPr>
          <w:rFonts w:ascii="Arial" w:hAnsi="Arial" w:cs="Arial"/>
          <w:sz w:val="22"/>
          <w:szCs w:val="22"/>
          <w:lang w:val="sl-SI"/>
        </w:rPr>
        <w:t xml:space="preserve"> </w:t>
      </w:r>
      <w:r w:rsidRPr="00204EB9">
        <w:rPr>
          <w:rFonts w:ascii="Arial" w:hAnsi="Arial" w:cs="Arial"/>
          <w:sz w:val="22"/>
          <w:szCs w:val="22"/>
          <w:lang w:val="sl-SI"/>
        </w:rPr>
        <w:t>vzdolž Jadranskega morja</w:t>
      </w:r>
      <w:r w:rsidR="00DA051A">
        <w:rPr>
          <w:rFonts w:ascii="Arial" w:hAnsi="Arial" w:cs="Arial"/>
          <w:sz w:val="22"/>
          <w:szCs w:val="22"/>
          <w:lang w:val="sl-SI"/>
        </w:rPr>
        <w:t xml:space="preserve"> oziroma proti vzhodu</w:t>
      </w:r>
      <w:r w:rsidRPr="00204EB9">
        <w:rPr>
          <w:rFonts w:ascii="Arial" w:hAnsi="Arial" w:cs="Arial"/>
          <w:sz w:val="22"/>
          <w:szCs w:val="22"/>
          <w:lang w:val="sl-SI"/>
        </w:rPr>
        <w:t xml:space="preserve"> in oslabijo</w:t>
      </w:r>
      <w:r>
        <w:rPr>
          <w:rFonts w:ascii="Arial" w:hAnsi="Arial" w:cs="Arial"/>
          <w:sz w:val="22"/>
          <w:szCs w:val="22"/>
          <w:lang w:val="sl-SI"/>
        </w:rPr>
        <w:t>,</w:t>
      </w:r>
      <w:r w:rsidRPr="00204EB9">
        <w:rPr>
          <w:rFonts w:ascii="Arial" w:hAnsi="Arial" w:cs="Arial"/>
          <w:sz w:val="22"/>
          <w:szCs w:val="22"/>
          <w:lang w:val="sl-SI"/>
        </w:rPr>
        <w:t xml:space="preserve"> tudi pogoji za pojav žledu navadno ne</w:t>
      </w:r>
      <w:r>
        <w:rPr>
          <w:rFonts w:ascii="Arial" w:hAnsi="Arial" w:cs="Arial"/>
          <w:sz w:val="22"/>
          <w:szCs w:val="22"/>
          <w:lang w:val="sl-SI"/>
        </w:rPr>
        <w:t xml:space="preserve"> </w:t>
      </w:r>
      <w:r w:rsidR="00F720C9">
        <w:rPr>
          <w:rFonts w:ascii="Arial" w:hAnsi="Arial" w:cs="Arial"/>
          <w:sz w:val="22"/>
          <w:szCs w:val="22"/>
          <w:lang w:val="sl-SI"/>
        </w:rPr>
        <w:t>trajajo dlje od enega dne</w:t>
      </w:r>
      <w:r w:rsidR="00611F8F">
        <w:rPr>
          <w:rFonts w:ascii="Arial" w:hAnsi="Arial" w:cs="Arial"/>
          <w:sz w:val="22"/>
          <w:szCs w:val="22"/>
          <w:lang w:val="sl-SI"/>
        </w:rPr>
        <w:t xml:space="preserve"> (Sinjur in ostali, 2010).</w:t>
      </w:r>
      <w:r w:rsidR="00985B57">
        <w:rPr>
          <w:rFonts w:ascii="Arial" w:hAnsi="Arial" w:cs="Arial"/>
          <w:sz w:val="22"/>
          <w:szCs w:val="22"/>
          <w:lang w:val="sl-SI"/>
        </w:rPr>
        <w:t xml:space="preserve"> Žled, ki nastane na opisan način, je pri nas pogostejši, zajame večja območja in je tudi debelejši.</w:t>
      </w:r>
    </w:p>
    <w:p w:rsidR="000E5A7E" w:rsidRDefault="000E5A7E" w:rsidP="00611F8F">
      <w:pPr>
        <w:autoSpaceDE w:val="0"/>
        <w:autoSpaceDN w:val="0"/>
        <w:adjustRightInd w:val="0"/>
        <w:spacing w:line="360" w:lineRule="auto"/>
        <w:jc w:val="both"/>
        <w:rPr>
          <w:rFonts w:ascii="Arial" w:hAnsi="Arial" w:cs="Arial"/>
          <w:sz w:val="22"/>
          <w:szCs w:val="22"/>
        </w:rPr>
      </w:pPr>
    </w:p>
    <w:p w:rsidR="00061228" w:rsidRDefault="00061228" w:rsidP="00611F8F">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Če žled navadno ne nastaja </w:t>
      </w:r>
      <w:r w:rsidR="00CE5041">
        <w:rPr>
          <w:rFonts w:ascii="Arial" w:hAnsi="Arial" w:cs="Arial"/>
          <w:sz w:val="22"/>
          <w:szCs w:val="22"/>
        </w:rPr>
        <w:t xml:space="preserve">več </w:t>
      </w:r>
      <w:r w:rsidR="00985B57">
        <w:rPr>
          <w:rFonts w:ascii="Arial" w:hAnsi="Arial" w:cs="Arial"/>
          <w:sz w:val="22"/>
          <w:szCs w:val="22"/>
        </w:rPr>
        <w:t>kot dan ali dva, pa</w:t>
      </w:r>
      <w:r>
        <w:rPr>
          <w:rFonts w:ascii="Arial" w:hAnsi="Arial" w:cs="Arial"/>
          <w:sz w:val="22"/>
          <w:szCs w:val="22"/>
        </w:rPr>
        <w:t xml:space="preserve"> se ledena obloga na tleh, drevesih, predmetih in stvareh navadno obdrži dlje časa, najmanj toliko, da se temperature </w:t>
      </w:r>
      <w:r w:rsidR="00EF36A9">
        <w:rPr>
          <w:rFonts w:ascii="Arial" w:hAnsi="Arial" w:cs="Arial"/>
          <w:sz w:val="22"/>
          <w:szCs w:val="22"/>
        </w:rPr>
        <w:t xml:space="preserve">pritlehnega zraka </w:t>
      </w:r>
      <w:r w:rsidR="00F41314">
        <w:rPr>
          <w:rFonts w:ascii="Arial" w:hAnsi="Arial" w:cs="Arial"/>
          <w:sz w:val="22"/>
          <w:szCs w:val="22"/>
        </w:rPr>
        <w:t xml:space="preserve">ne dvignejo nad ledišče in </w:t>
      </w:r>
      <w:r>
        <w:rPr>
          <w:rFonts w:ascii="Arial" w:hAnsi="Arial" w:cs="Arial"/>
          <w:sz w:val="22"/>
          <w:szCs w:val="22"/>
        </w:rPr>
        <w:t>ledena obloga prične odpadati in se taliti.</w:t>
      </w:r>
    </w:p>
    <w:p w:rsidR="004F5C2E" w:rsidRDefault="004F5C2E" w:rsidP="004F5C2E">
      <w:pPr>
        <w:rPr>
          <w:bCs/>
        </w:rPr>
      </w:pPr>
    </w:p>
    <w:p w:rsidR="004F5C2E" w:rsidRPr="004F5C2E" w:rsidRDefault="009127EE" w:rsidP="004F5C2E">
      <w:pPr>
        <w:spacing w:line="360" w:lineRule="auto"/>
        <w:jc w:val="both"/>
        <w:rPr>
          <w:rFonts w:ascii="Arial" w:hAnsi="Arial" w:cs="Arial"/>
          <w:bCs/>
          <w:sz w:val="22"/>
          <w:szCs w:val="22"/>
        </w:rPr>
      </w:pPr>
      <w:r>
        <w:rPr>
          <w:rFonts w:ascii="Arial" w:hAnsi="Arial" w:cs="Arial"/>
          <w:bCs/>
          <w:sz w:val="22"/>
          <w:szCs w:val="22"/>
        </w:rPr>
        <w:t>Poleg opisanih procesov</w:t>
      </w:r>
      <w:r w:rsidR="004F5C2E" w:rsidRPr="004F5C2E">
        <w:rPr>
          <w:rFonts w:ascii="Arial" w:hAnsi="Arial" w:cs="Arial"/>
          <w:bCs/>
          <w:sz w:val="22"/>
          <w:szCs w:val="22"/>
        </w:rPr>
        <w:t xml:space="preserve"> nastanka</w:t>
      </w:r>
      <w:r>
        <w:rPr>
          <w:rFonts w:ascii="Arial" w:hAnsi="Arial" w:cs="Arial"/>
          <w:bCs/>
          <w:sz w:val="22"/>
          <w:szCs w:val="22"/>
        </w:rPr>
        <w:t xml:space="preserve"> podhlajenega dežja in</w:t>
      </w:r>
      <w:r w:rsidR="004F5C2E" w:rsidRPr="004F5C2E">
        <w:rPr>
          <w:rFonts w:ascii="Arial" w:hAnsi="Arial" w:cs="Arial"/>
          <w:bCs/>
          <w:sz w:val="22"/>
          <w:szCs w:val="22"/>
        </w:rPr>
        <w:t xml:space="preserve"> žleda je poneko</w:t>
      </w:r>
      <w:r>
        <w:rPr>
          <w:rFonts w:ascii="Arial" w:hAnsi="Arial" w:cs="Arial"/>
          <w:bCs/>
          <w:sz w:val="22"/>
          <w:szCs w:val="22"/>
        </w:rPr>
        <w:t>d po svetu pogost tudi</w:t>
      </w:r>
      <w:r w:rsidR="004F5C2E" w:rsidRPr="004F5C2E">
        <w:rPr>
          <w:rFonts w:ascii="Arial" w:hAnsi="Arial" w:cs="Arial"/>
          <w:bCs/>
          <w:sz w:val="22"/>
          <w:szCs w:val="22"/>
        </w:rPr>
        <w:t xml:space="preserve"> proces, </w:t>
      </w:r>
      <w:r w:rsidR="0095718F">
        <w:rPr>
          <w:rFonts w:ascii="Arial" w:hAnsi="Arial" w:cs="Arial"/>
          <w:bCs/>
          <w:sz w:val="22"/>
          <w:szCs w:val="22"/>
        </w:rPr>
        <w:t>pri katerem</w:t>
      </w:r>
      <w:r w:rsidR="004F5C2E" w:rsidRPr="004F5C2E">
        <w:rPr>
          <w:rFonts w:ascii="Arial" w:hAnsi="Arial" w:cs="Arial"/>
          <w:bCs/>
          <w:sz w:val="22"/>
          <w:szCs w:val="22"/>
        </w:rPr>
        <w:t xml:space="preserve"> </w:t>
      </w:r>
      <w:r w:rsidR="0095718F">
        <w:rPr>
          <w:rFonts w:ascii="Arial" w:hAnsi="Arial" w:cs="Arial"/>
          <w:bCs/>
          <w:sz w:val="22"/>
          <w:szCs w:val="22"/>
        </w:rPr>
        <w:t>je temperatura zraka od mesta</w:t>
      </w:r>
      <w:r w:rsidR="004F5C2E" w:rsidRPr="004F5C2E">
        <w:rPr>
          <w:rFonts w:ascii="Arial" w:hAnsi="Arial" w:cs="Arial"/>
          <w:bCs/>
          <w:sz w:val="22"/>
          <w:szCs w:val="22"/>
        </w:rPr>
        <w:t xml:space="preserve"> nastanka padavin do tal vses</w:t>
      </w:r>
      <w:r w:rsidR="00433EAE">
        <w:rPr>
          <w:rFonts w:ascii="Arial" w:hAnsi="Arial" w:cs="Arial"/>
          <w:bCs/>
          <w:sz w:val="22"/>
          <w:szCs w:val="22"/>
        </w:rPr>
        <w:t>kozi pod lediščem (Jones, 1998, povzeto po Vertačnik in ostali, 2015</w:t>
      </w:r>
      <w:r>
        <w:rPr>
          <w:rFonts w:ascii="Arial" w:hAnsi="Arial" w:cs="Arial"/>
          <w:bCs/>
          <w:sz w:val="22"/>
          <w:szCs w:val="22"/>
        </w:rPr>
        <w:t>). V oblakih</w:t>
      </w:r>
      <w:r w:rsidR="004F5C2E" w:rsidRPr="004F5C2E">
        <w:rPr>
          <w:rFonts w:ascii="Arial" w:hAnsi="Arial" w:cs="Arial"/>
          <w:bCs/>
          <w:sz w:val="22"/>
          <w:szCs w:val="22"/>
        </w:rPr>
        <w:t xml:space="preserve"> pride do združevanja podhlajenih kapljic v majhne dežne kaplje, ki padejo na tla v obliki rosenja. Marsikje v ZDA in Kanadi je ta proces nastanka žleda </w:t>
      </w:r>
      <w:r>
        <w:rPr>
          <w:rFonts w:ascii="Arial" w:hAnsi="Arial" w:cs="Arial"/>
          <w:bCs/>
          <w:sz w:val="22"/>
          <w:szCs w:val="22"/>
        </w:rPr>
        <w:t>cel</w:t>
      </w:r>
      <w:r w:rsidR="0095718F">
        <w:rPr>
          <w:rFonts w:ascii="Arial" w:hAnsi="Arial" w:cs="Arial"/>
          <w:bCs/>
          <w:sz w:val="22"/>
          <w:szCs w:val="22"/>
        </w:rPr>
        <w:t xml:space="preserve">o </w:t>
      </w:r>
      <w:r w:rsidR="004F5C2E" w:rsidRPr="004F5C2E">
        <w:rPr>
          <w:rFonts w:ascii="Arial" w:hAnsi="Arial" w:cs="Arial"/>
          <w:bCs/>
          <w:sz w:val="22"/>
          <w:szCs w:val="22"/>
        </w:rPr>
        <w:t>pogo</w:t>
      </w:r>
      <w:r w:rsidR="00917EF2">
        <w:rPr>
          <w:rFonts w:ascii="Arial" w:hAnsi="Arial" w:cs="Arial"/>
          <w:bCs/>
          <w:sz w:val="22"/>
          <w:szCs w:val="22"/>
        </w:rPr>
        <w:t>stejši od prej opisanega načina</w:t>
      </w:r>
      <w:r w:rsidR="00170B64">
        <w:rPr>
          <w:rFonts w:ascii="Arial" w:hAnsi="Arial" w:cs="Arial"/>
          <w:bCs/>
          <w:sz w:val="22"/>
          <w:szCs w:val="22"/>
        </w:rPr>
        <w:t xml:space="preserve"> (Rauber in sod., 2000,</w:t>
      </w:r>
      <w:r w:rsidR="004F5C2E" w:rsidRPr="004F5C2E">
        <w:rPr>
          <w:rFonts w:ascii="Arial" w:hAnsi="Arial" w:cs="Arial"/>
          <w:bCs/>
          <w:sz w:val="22"/>
          <w:szCs w:val="22"/>
        </w:rPr>
        <w:t xml:space="preserve"> Stuart in Isaac, 1999</w:t>
      </w:r>
      <w:r>
        <w:rPr>
          <w:rFonts w:ascii="Arial" w:hAnsi="Arial" w:cs="Arial"/>
          <w:bCs/>
          <w:sz w:val="22"/>
          <w:szCs w:val="22"/>
        </w:rPr>
        <w:t>, povzeto po Vertačnik in ostali, 2015</w:t>
      </w:r>
      <w:r w:rsidR="004F5C2E" w:rsidRPr="004F5C2E">
        <w:rPr>
          <w:rFonts w:ascii="Arial" w:hAnsi="Arial" w:cs="Arial"/>
          <w:bCs/>
          <w:sz w:val="22"/>
          <w:szCs w:val="22"/>
        </w:rPr>
        <w:t>).</w:t>
      </w:r>
    </w:p>
    <w:p w:rsidR="00061228" w:rsidRPr="004F5C2E" w:rsidRDefault="00061228" w:rsidP="004F5C2E">
      <w:pPr>
        <w:autoSpaceDE w:val="0"/>
        <w:autoSpaceDN w:val="0"/>
        <w:adjustRightInd w:val="0"/>
        <w:spacing w:line="360" w:lineRule="auto"/>
        <w:jc w:val="both"/>
        <w:rPr>
          <w:rFonts w:ascii="Arial" w:hAnsi="Arial" w:cs="Arial"/>
          <w:sz w:val="22"/>
          <w:szCs w:val="22"/>
        </w:rPr>
      </w:pPr>
    </w:p>
    <w:p w:rsidR="00E23604" w:rsidRPr="00EC3420" w:rsidRDefault="00CE5041" w:rsidP="00611F8F">
      <w:pPr>
        <w:autoSpaceDE w:val="0"/>
        <w:autoSpaceDN w:val="0"/>
        <w:adjustRightInd w:val="0"/>
        <w:spacing w:line="360" w:lineRule="auto"/>
        <w:jc w:val="both"/>
        <w:rPr>
          <w:rFonts w:ascii="Arial" w:hAnsi="Arial" w:cs="Arial"/>
          <w:sz w:val="22"/>
          <w:szCs w:val="22"/>
          <w:lang w:val="sl-SI"/>
        </w:rPr>
      </w:pPr>
      <w:r>
        <w:rPr>
          <w:rFonts w:ascii="Arial" w:hAnsi="Arial" w:cs="Arial"/>
          <w:sz w:val="22"/>
          <w:szCs w:val="22"/>
        </w:rPr>
        <w:t>Kot že omenjeno, v</w:t>
      </w:r>
      <w:r w:rsidR="00170B64" w:rsidRPr="00EC3420">
        <w:rPr>
          <w:rFonts w:ascii="Arial" w:hAnsi="Arial" w:cs="Arial"/>
          <w:sz w:val="22"/>
          <w:szCs w:val="22"/>
        </w:rPr>
        <w:t xml:space="preserve">se, tudi zimske padavine, začnejo iz oblakov padati kot sneg. V kakšnem stanju pa te padavine padejo na tla, je odvisno od </w:t>
      </w:r>
      <w:r w:rsidR="00170B64">
        <w:rPr>
          <w:rFonts w:ascii="Arial" w:hAnsi="Arial" w:cs="Arial"/>
          <w:sz w:val="22"/>
          <w:szCs w:val="22"/>
        </w:rPr>
        <w:t xml:space="preserve">temperaturnih značilnosti </w:t>
      </w:r>
      <w:r w:rsidR="00170B64" w:rsidRPr="00EC3420">
        <w:rPr>
          <w:rFonts w:ascii="Arial" w:hAnsi="Arial" w:cs="Arial"/>
          <w:sz w:val="22"/>
          <w:szCs w:val="22"/>
        </w:rPr>
        <w:t xml:space="preserve">nižjeležečih zračnih plasti. Če so temperature zraka </w:t>
      </w:r>
      <w:r>
        <w:rPr>
          <w:rFonts w:ascii="Arial" w:hAnsi="Arial" w:cs="Arial"/>
          <w:sz w:val="22"/>
          <w:szCs w:val="22"/>
        </w:rPr>
        <w:t xml:space="preserve">med mestom nastanka padavin in površjem </w:t>
      </w:r>
      <w:r w:rsidR="00170B64" w:rsidRPr="00EC3420">
        <w:rPr>
          <w:rFonts w:ascii="Arial" w:hAnsi="Arial" w:cs="Arial"/>
          <w:sz w:val="22"/>
          <w:szCs w:val="22"/>
        </w:rPr>
        <w:t xml:space="preserve">ves čas negativne, pri tleh sneži, če je v nižjih plasteh dovolj toplo, pa se snežinke stopijo v dež. Če pa dežne kapljice </w:t>
      </w:r>
      <w:r w:rsidR="00170B64">
        <w:rPr>
          <w:rFonts w:ascii="Arial" w:hAnsi="Arial" w:cs="Arial"/>
          <w:sz w:val="22"/>
          <w:szCs w:val="22"/>
        </w:rPr>
        <w:t xml:space="preserve">pri padanju </w:t>
      </w:r>
      <w:r w:rsidR="00170B64" w:rsidRPr="00EC3420">
        <w:rPr>
          <w:rFonts w:ascii="Arial" w:hAnsi="Arial" w:cs="Arial"/>
          <w:sz w:val="22"/>
          <w:szCs w:val="22"/>
        </w:rPr>
        <w:t>naletijo na pritlehno plast zrak</w:t>
      </w:r>
      <w:r w:rsidR="00170B64">
        <w:rPr>
          <w:rFonts w:ascii="Arial" w:hAnsi="Arial" w:cs="Arial"/>
          <w:sz w:val="22"/>
          <w:szCs w:val="22"/>
        </w:rPr>
        <w:t xml:space="preserve">a z negativnimi temperaturami, </w:t>
      </w:r>
      <w:r w:rsidR="00170B64" w:rsidRPr="00EC3420">
        <w:rPr>
          <w:rFonts w:ascii="Arial" w:hAnsi="Arial" w:cs="Arial"/>
          <w:sz w:val="22"/>
          <w:szCs w:val="22"/>
        </w:rPr>
        <w:t xml:space="preserve">se podhladijo ali ponovno delno </w:t>
      </w:r>
      <w:r w:rsidR="00170B64">
        <w:rPr>
          <w:rFonts w:ascii="Arial" w:hAnsi="Arial" w:cs="Arial"/>
          <w:sz w:val="22"/>
          <w:szCs w:val="22"/>
        </w:rPr>
        <w:t xml:space="preserve">ali v celoti </w:t>
      </w:r>
      <w:r w:rsidR="00170B64" w:rsidRPr="00EC3420">
        <w:rPr>
          <w:rFonts w:ascii="Arial" w:hAnsi="Arial" w:cs="Arial"/>
          <w:sz w:val="22"/>
          <w:szCs w:val="22"/>
        </w:rPr>
        <w:t xml:space="preserve">zamrznejo. Če </w:t>
      </w:r>
      <w:r w:rsidR="00170B64">
        <w:rPr>
          <w:rFonts w:ascii="Arial" w:hAnsi="Arial" w:cs="Arial"/>
          <w:sz w:val="22"/>
          <w:szCs w:val="22"/>
        </w:rPr>
        <w:t xml:space="preserve">že med padanjem </w:t>
      </w:r>
      <w:r w:rsidR="00170B64" w:rsidRPr="00EC3420">
        <w:rPr>
          <w:rFonts w:ascii="Arial" w:hAnsi="Arial" w:cs="Arial"/>
          <w:sz w:val="22"/>
          <w:szCs w:val="22"/>
        </w:rPr>
        <w:t xml:space="preserve">delno ali v celoti </w:t>
      </w:r>
      <w:r w:rsidR="00170B64">
        <w:rPr>
          <w:rFonts w:ascii="Arial" w:hAnsi="Arial" w:cs="Arial"/>
          <w:sz w:val="22"/>
          <w:szCs w:val="22"/>
        </w:rPr>
        <w:t xml:space="preserve">ponovno </w:t>
      </w:r>
      <w:r w:rsidR="00170B64" w:rsidRPr="00EC3420">
        <w:rPr>
          <w:rFonts w:ascii="Arial" w:hAnsi="Arial" w:cs="Arial"/>
          <w:sz w:val="22"/>
          <w:szCs w:val="22"/>
        </w:rPr>
        <w:t>zamrznejo, nastane</w:t>
      </w:r>
      <w:r w:rsidR="00170B64">
        <w:rPr>
          <w:rFonts w:ascii="Arial" w:hAnsi="Arial" w:cs="Arial"/>
          <w:sz w:val="22"/>
          <w:szCs w:val="22"/>
        </w:rPr>
        <w:t>jo bodisi</w:t>
      </w:r>
      <w:r w:rsidR="00170B64" w:rsidRPr="00EC3420">
        <w:rPr>
          <w:rFonts w:ascii="Arial" w:hAnsi="Arial" w:cs="Arial"/>
          <w:sz w:val="22"/>
          <w:szCs w:val="22"/>
        </w:rPr>
        <w:t xml:space="preserve"> zmrznjen dež, ledena zr</w:t>
      </w:r>
      <w:r w:rsidR="00170B64">
        <w:rPr>
          <w:rFonts w:ascii="Arial" w:hAnsi="Arial" w:cs="Arial"/>
          <w:sz w:val="22"/>
          <w:szCs w:val="22"/>
        </w:rPr>
        <w:t>na ali zrnat sneg (babje pšeno). Nastanek teh oblik padavin je odvisen predvsem od tega, kako debela je pritlehna plast hladnega zraka pri tleh in kako hladen je ta zrak.</w:t>
      </w:r>
    </w:p>
    <w:p w:rsidR="00DF10D9" w:rsidRDefault="00DF10D9" w:rsidP="00AA74F7">
      <w:pPr>
        <w:autoSpaceDE w:val="0"/>
        <w:autoSpaceDN w:val="0"/>
        <w:adjustRightInd w:val="0"/>
        <w:jc w:val="both"/>
        <w:rPr>
          <w:rFonts w:ascii="Arial" w:hAnsi="Arial" w:cs="Arial"/>
          <w:sz w:val="22"/>
          <w:szCs w:val="22"/>
        </w:rPr>
      </w:pPr>
    </w:p>
    <w:p w:rsidR="00170B64" w:rsidRDefault="00170B64" w:rsidP="00170B64">
      <w:pPr>
        <w:autoSpaceDE w:val="0"/>
        <w:autoSpaceDN w:val="0"/>
        <w:adjustRightInd w:val="0"/>
        <w:spacing w:line="360" w:lineRule="auto"/>
        <w:jc w:val="both"/>
        <w:rPr>
          <w:rFonts w:ascii="Arial" w:hAnsi="Arial" w:cs="Arial"/>
          <w:sz w:val="22"/>
          <w:szCs w:val="22"/>
        </w:rPr>
      </w:pPr>
      <w:r>
        <w:rPr>
          <w:rFonts w:ascii="Arial" w:hAnsi="Arial" w:cs="Arial"/>
          <w:sz w:val="22"/>
          <w:szCs w:val="22"/>
        </w:rPr>
        <w:t>Praviloma je v takšnih primerih pritlehna hladna zračna masa debelejša in hladnejša, plast toplega zraka n</w:t>
      </w:r>
      <w:r w:rsidR="00887257">
        <w:rPr>
          <w:rFonts w:ascii="Arial" w:hAnsi="Arial" w:cs="Arial"/>
          <w:sz w:val="22"/>
          <w:szCs w:val="22"/>
        </w:rPr>
        <w:t>a</w:t>
      </w:r>
      <w:r>
        <w:rPr>
          <w:rFonts w:ascii="Arial" w:hAnsi="Arial" w:cs="Arial"/>
          <w:sz w:val="22"/>
          <w:szCs w:val="22"/>
        </w:rPr>
        <w:t xml:space="preserve">d njo s samo rahlo pozitivnimi temepraturami pa tanka. </w:t>
      </w:r>
      <w:r>
        <w:rPr>
          <w:rFonts w:ascii="Arial" w:hAnsi="Arial" w:cs="Arial"/>
          <w:sz w:val="22"/>
          <w:szCs w:val="22"/>
          <w:lang w:val="sl-SI" w:eastAsia="en-US"/>
        </w:rPr>
        <w:t xml:space="preserve">Takšne oblike padavin, če niso dolgotrajne in intenzivne, niso nevarne in ne povzročajo škode. </w:t>
      </w:r>
      <w:r>
        <w:rPr>
          <w:rFonts w:ascii="Arial" w:hAnsi="Arial" w:cs="Arial"/>
          <w:sz w:val="22"/>
          <w:szCs w:val="22"/>
        </w:rPr>
        <w:t>K</w:t>
      </w:r>
      <w:r w:rsidRPr="00EC3420">
        <w:rPr>
          <w:rFonts w:ascii="Arial" w:hAnsi="Arial" w:cs="Arial"/>
          <w:sz w:val="22"/>
          <w:szCs w:val="22"/>
        </w:rPr>
        <w:t xml:space="preserve">adar pa </w:t>
      </w:r>
      <w:r>
        <w:rPr>
          <w:rFonts w:ascii="Arial" w:hAnsi="Arial" w:cs="Arial"/>
          <w:sz w:val="22"/>
          <w:szCs w:val="22"/>
        </w:rPr>
        <w:t xml:space="preserve">podhlajene </w:t>
      </w:r>
      <w:r w:rsidRPr="00EC3420">
        <w:rPr>
          <w:rFonts w:ascii="Arial" w:hAnsi="Arial" w:cs="Arial"/>
          <w:sz w:val="22"/>
          <w:szCs w:val="22"/>
        </w:rPr>
        <w:t xml:space="preserve">kapljice obdržijo tekoče agregatno stanje, pa na površino pada </w:t>
      </w:r>
      <w:r>
        <w:rPr>
          <w:rFonts w:ascii="Arial" w:hAnsi="Arial" w:cs="Arial"/>
          <w:sz w:val="22"/>
          <w:szCs w:val="22"/>
        </w:rPr>
        <w:t>podhlajen dež (povzeto po Mezgec, 2015).</w:t>
      </w:r>
    </w:p>
    <w:p w:rsidR="00170B64" w:rsidRDefault="00170B64" w:rsidP="00AA74F7">
      <w:pPr>
        <w:autoSpaceDE w:val="0"/>
        <w:autoSpaceDN w:val="0"/>
        <w:adjustRightInd w:val="0"/>
        <w:jc w:val="both"/>
        <w:rPr>
          <w:rFonts w:ascii="Arial" w:hAnsi="Arial" w:cs="Arial"/>
          <w:sz w:val="22"/>
          <w:szCs w:val="22"/>
        </w:rPr>
      </w:pPr>
    </w:p>
    <w:p w:rsidR="00170B64" w:rsidRDefault="00170B64" w:rsidP="00170B64">
      <w:pPr>
        <w:autoSpaceDE w:val="0"/>
        <w:autoSpaceDN w:val="0"/>
        <w:adjustRightInd w:val="0"/>
        <w:spacing w:line="360" w:lineRule="auto"/>
        <w:jc w:val="both"/>
        <w:rPr>
          <w:rFonts w:ascii="Arial" w:hAnsi="Arial" w:cs="Arial"/>
          <w:color w:val="000000"/>
          <w:sz w:val="22"/>
          <w:szCs w:val="22"/>
          <w:lang w:val="sl-SI"/>
        </w:rPr>
      </w:pPr>
      <w:r w:rsidRPr="007B3AE2">
        <w:rPr>
          <w:rFonts w:ascii="Arial" w:hAnsi="Arial" w:cs="Arial"/>
          <w:color w:val="000000"/>
          <w:sz w:val="22"/>
          <w:szCs w:val="22"/>
          <w:lang w:val="sl-SI"/>
        </w:rPr>
        <w:t>Podhlajen dež nastane</w:t>
      </w:r>
      <w:r>
        <w:rPr>
          <w:rFonts w:ascii="Arial" w:hAnsi="Arial" w:cs="Arial"/>
          <w:color w:val="000000"/>
          <w:sz w:val="22"/>
          <w:szCs w:val="22"/>
          <w:lang w:val="sl-SI"/>
        </w:rPr>
        <w:t xml:space="preserve"> (in obstane) </w:t>
      </w:r>
      <w:r w:rsidRPr="007B3AE2">
        <w:rPr>
          <w:rFonts w:ascii="Arial" w:hAnsi="Arial" w:cs="Arial"/>
          <w:color w:val="000000"/>
          <w:sz w:val="22"/>
          <w:szCs w:val="22"/>
          <w:lang w:val="sl-SI"/>
        </w:rPr>
        <w:t>tako, da dežna kaplja, nastala iz povsem staljene snežinke, zaide v ravno prav debelo plast mrzlega zraka</w:t>
      </w:r>
      <w:r>
        <w:rPr>
          <w:rFonts w:ascii="Arial" w:hAnsi="Arial" w:cs="Arial"/>
          <w:color w:val="000000"/>
          <w:sz w:val="22"/>
          <w:szCs w:val="22"/>
          <w:lang w:val="sl-SI"/>
        </w:rPr>
        <w:t>,</w:t>
      </w:r>
      <w:r w:rsidRPr="007B3AE2">
        <w:rPr>
          <w:rFonts w:ascii="Arial" w:hAnsi="Arial" w:cs="Arial"/>
          <w:color w:val="000000"/>
          <w:sz w:val="22"/>
          <w:szCs w:val="22"/>
          <w:lang w:val="sl-SI"/>
        </w:rPr>
        <w:t xml:space="preserve"> v kateri se podhladi in nato na tla pade kot kaplja </w:t>
      </w:r>
      <w:r w:rsidRPr="000F7452">
        <w:rPr>
          <w:rFonts w:ascii="Arial" w:hAnsi="Arial" w:cs="Arial"/>
          <w:iCs/>
          <w:color w:val="000000"/>
          <w:sz w:val="22"/>
          <w:szCs w:val="22"/>
          <w:lang w:val="sl-SI"/>
        </w:rPr>
        <w:t xml:space="preserve">podhlajene </w:t>
      </w:r>
      <w:r w:rsidRPr="00EF36A9">
        <w:rPr>
          <w:rFonts w:ascii="Arial" w:hAnsi="Arial" w:cs="Arial"/>
          <w:iCs/>
          <w:color w:val="000000"/>
          <w:sz w:val="22"/>
          <w:szCs w:val="22"/>
          <w:lang w:val="sl-SI"/>
        </w:rPr>
        <w:t xml:space="preserve">vode </w:t>
      </w:r>
      <w:r w:rsidRPr="00EF36A9">
        <w:rPr>
          <w:rFonts w:ascii="Arial" w:hAnsi="Arial" w:cs="Arial"/>
          <w:color w:val="000000"/>
          <w:sz w:val="22"/>
          <w:szCs w:val="22"/>
          <w:lang w:val="sl-SI"/>
        </w:rPr>
        <w:t>s</w:t>
      </w:r>
      <w:r w:rsidRPr="007B3AE2">
        <w:rPr>
          <w:rFonts w:ascii="Arial" w:hAnsi="Arial" w:cs="Arial"/>
          <w:color w:val="000000"/>
          <w:sz w:val="22"/>
          <w:szCs w:val="22"/>
          <w:lang w:val="sl-SI"/>
        </w:rPr>
        <w:t xml:space="preserve"> temperaturo</w:t>
      </w:r>
      <w:r>
        <w:rPr>
          <w:rFonts w:ascii="Arial" w:hAnsi="Arial" w:cs="Arial"/>
          <w:color w:val="000000"/>
          <w:sz w:val="22"/>
          <w:szCs w:val="22"/>
          <w:lang w:val="sl-SI"/>
        </w:rPr>
        <w:t>,</w:t>
      </w:r>
      <w:r w:rsidRPr="007B3AE2">
        <w:rPr>
          <w:rFonts w:ascii="Arial" w:hAnsi="Arial" w:cs="Arial"/>
          <w:color w:val="000000"/>
          <w:sz w:val="22"/>
          <w:szCs w:val="22"/>
          <w:lang w:val="sl-SI"/>
        </w:rPr>
        <w:t xml:space="preserve"> nižjo od ledišča</w:t>
      </w:r>
      <w:r>
        <w:rPr>
          <w:rFonts w:ascii="Arial" w:hAnsi="Arial" w:cs="Arial"/>
          <w:color w:val="000000"/>
          <w:sz w:val="22"/>
          <w:szCs w:val="22"/>
          <w:lang w:val="sl-SI"/>
        </w:rPr>
        <w:t>.</w:t>
      </w:r>
      <w:r w:rsidRPr="007B3AE2">
        <w:rPr>
          <w:rFonts w:ascii="Arial" w:hAnsi="Arial" w:cs="Arial"/>
          <w:color w:val="000000"/>
          <w:sz w:val="22"/>
          <w:szCs w:val="22"/>
          <w:lang w:val="sl-SI"/>
        </w:rPr>
        <w:t xml:space="preserve"> </w:t>
      </w:r>
      <w:r>
        <w:rPr>
          <w:rFonts w:ascii="Arial" w:hAnsi="Arial" w:cs="Arial"/>
          <w:color w:val="000000"/>
          <w:sz w:val="22"/>
          <w:szCs w:val="22"/>
          <w:lang w:val="sl-SI"/>
        </w:rPr>
        <w:t>Podhlajene vodne kapljice oziroma dež</w:t>
      </w:r>
      <w:r w:rsidRPr="007B3AE2">
        <w:rPr>
          <w:rFonts w:ascii="Arial" w:hAnsi="Arial" w:cs="Arial"/>
          <w:color w:val="000000"/>
          <w:sz w:val="22"/>
          <w:szCs w:val="22"/>
          <w:lang w:val="sl-SI"/>
        </w:rPr>
        <w:t xml:space="preserve"> vztraja v tekočem stanju tudi pri temperaturi,</w:t>
      </w:r>
      <w:r>
        <w:rPr>
          <w:rFonts w:ascii="Arial" w:hAnsi="Arial" w:cs="Arial"/>
          <w:color w:val="000000"/>
          <w:sz w:val="22"/>
          <w:szCs w:val="22"/>
          <w:lang w:val="sl-SI"/>
        </w:rPr>
        <w:t xml:space="preserve"> znatno nižji od 0 stopinj Celzija in ne spremeni agregatnega stanja oziroma se ne prične strjevati in se spreminjati v kristalčke ledu</w:t>
      </w:r>
      <w:r w:rsidRPr="007B3AE2">
        <w:rPr>
          <w:rFonts w:ascii="Arial" w:hAnsi="Arial" w:cs="Arial"/>
          <w:color w:val="000000"/>
          <w:sz w:val="22"/>
          <w:szCs w:val="22"/>
          <w:lang w:val="sl-SI"/>
        </w:rPr>
        <w:t xml:space="preserve">. </w:t>
      </w:r>
      <w:r>
        <w:rPr>
          <w:rFonts w:ascii="Arial" w:hAnsi="Arial" w:cs="Arial"/>
          <w:color w:val="000000"/>
          <w:sz w:val="22"/>
          <w:szCs w:val="22"/>
          <w:lang w:val="sl-SI"/>
        </w:rPr>
        <w:t>Običajno je v teh primerih plast toplega zraka nad pritlehnim hladnim zrakom debelejša in toplejša kot v primerih, ko pada zmrznjen dež, ledena zrna ali zrnat sneg. V nobenem primeru pa ta topla plast zraka ni zares topla, običajno so v njej temperature le nekaj stopinj nad lediščem, prav tako ta plast zraka vertikalno temperaturno ni homogena.</w:t>
      </w:r>
    </w:p>
    <w:p w:rsidR="004F660D" w:rsidRDefault="004F660D" w:rsidP="00AA74F7">
      <w:pPr>
        <w:autoSpaceDE w:val="0"/>
        <w:autoSpaceDN w:val="0"/>
        <w:adjustRightInd w:val="0"/>
        <w:jc w:val="both"/>
        <w:rPr>
          <w:rFonts w:ascii="Arial" w:hAnsi="Arial" w:cs="Arial"/>
          <w:sz w:val="22"/>
          <w:szCs w:val="22"/>
        </w:rPr>
      </w:pPr>
    </w:p>
    <w:p w:rsidR="004F660D" w:rsidRPr="007B3AE2" w:rsidRDefault="004F660D" w:rsidP="004F660D">
      <w:pPr>
        <w:autoSpaceDE w:val="0"/>
        <w:autoSpaceDN w:val="0"/>
        <w:adjustRightInd w:val="0"/>
        <w:spacing w:line="360" w:lineRule="auto"/>
        <w:jc w:val="both"/>
        <w:rPr>
          <w:rFonts w:ascii="Arial" w:hAnsi="Arial" w:cs="Arial"/>
          <w:color w:val="000000"/>
          <w:sz w:val="22"/>
          <w:szCs w:val="22"/>
          <w:lang w:val="sl-SI"/>
        </w:rPr>
      </w:pPr>
      <w:r w:rsidRPr="007B3AE2">
        <w:rPr>
          <w:rFonts w:ascii="Arial" w:hAnsi="Arial" w:cs="Arial"/>
          <w:color w:val="000000"/>
          <w:sz w:val="22"/>
          <w:szCs w:val="22"/>
          <w:lang w:val="sl-SI"/>
        </w:rPr>
        <w:t>V drobnih kapljicah čiste vode v ob</w:t>
      </w:r>
      <w:r>
        <w:rPr>
          <w:rFonts w:ascii="Arial" w:hAnsi="Arial" w:cs="Arial"/>
          <w:color w:val="000000"/>
          <w:sz w:val="22"/>
          <w:szCs w:val="22"/>
          <w:lang w:val="sl-SI"/>
        </w:rPr>
        <w:t>lakih ni dovolj kondenzacijskih jeder, na katere bi lahko primrznile</w:t>
      </w:r>
      <w:r w:rsidRPr="007B3AE2">
        <w:rPr>
          <w:rFonts w:ascii="Arial" w:hAnsi="Arial" w:cs="Arial"/>
          <w:color w:val="000000"/>
          <w:sz w:val="22"/>
          <w:szCs w:val="22"/>
          <w:lang w:val="sl-SI"/>
        </w:rPr>
        <w:t>, pa še površinska napetost, zaradi katere so kapljice okrogle, preprečuje, da bi se kapljic</w:t>
      </w:r>
      <w:r>
        <w:rPr>
          <w:rFonts w:ascii="Arial" w:hAnsi="Arial" w:cs="Arial"/>
          <w:color w:val="000000"/>
          <w:sz w:val="22"/>
          <w:szCs w:val="22"/>
          <w:lang w:val="sl-SI"/>
        </w:rPr>
        <w:t>e vode pri temperaturah pod 0 stopinj Celzija</w:t>
      </w:r>
      <w:r w:rsidRPr="007B3AE2">
        <w:rPr>
          <w:rFonts w:ascii="Arial" w:hAnsi="Arial" w:cs="Arial"/>
          <w:color w:val="000000"/>
          <w:sz w:val="22"/>
          <w:szCs w:val="22"/>
          <w:lang w:val="sl-SI"/>
        </w:rPr>
        <w:t xml:space="preserve"> str</w:t>
      </w:r>
      <w:r>
        <w:rPr>
          <w:rFonts w:ascii="Arial" w:hAnsi="Arial" w:cs="Arial"/>
          <w:color w:val="000000"/>
          <w:sz w:val="22"/>
          <w:szCs w:val="22"/>
          <w:lang w:val="sl-SI"/>
        </w:rPr>
        <w:t>dile. Tako je lahko večina vlage</w:t>
      </w:r>
      <w:r w:rsidRPr="007B3AE2">
        <w:rPr>
          <w:rFonts w:ascii="Arial" w:hAnsi="Arial" w:cs="Arial"/>
          <w:color w:val="000000"/>
          <w:sz w:val="22"/>
          <w:szCs w:val="22"/>
          <w:lang w:val="sl-SI"/>
        </w:rPr>
        <w:t xml:space="preserve"> v oblakih, tja do </w:t>
      </w:r>
      <w:r w:rsidRPr="007B3AE2">
        <w:rPr>
          <w:rFonts w:ascii="Arial" w:hAnsi="Arial" w:cs="Arial"/>
          <w:b/>
          <w:bCs/>
          <w:color w:val="000000"/>
          <w:sz w:val="22"/>
          <w:szCs w:val="22"/>
          <w:lang w:val="sl-SI"/>
        </w:rPr>
        <w:t>–</w:t>
      </w:r>
      <w:r>
        <w:rPr>
          <w:rFonts w:ascii="Arial" w:hAnsi="Arial" w:cs="Arial"/>
          <w:color w:val="000000"/>
          <w:sz w:val="22"/>
          <w:szCs w:val="22"/>
          <w:lang w:val="sl-SI"/>
        </w:rPr>
        <w:t>15 stopinj Celzija</w:t>
      </w:r>
      <w:r w:rsidRPr="007B3AE2">
        <w:rPr>
          <w:rFonts w:ascii="Arial" w:hAnsi="Arial" w:cs="Arial"/>
          <w:color w:val="000000"/>
          <w:sz w:val="22"/>
          <w:szCs w:val="22"/>
          <w:lang w:val="sl-SI"/>
        </w:rPr>
        <w:t xml:space="preserve"> in še nižje, v obliki kapljic podhlajene vode. Stanje podhlajene vode je </w:t>
      </w:r>
      <w:r w:rsidRPr="000F7452">
        <w:rPr>
          <w:rFonts w:ascii="Arial" w:hAnsi="Arial" w:cs="Arial"/>
          <w:iCs/>
          <w:color w:val="000000"/>
          <w:sz w:val="22"/>
          <w:szCs w:val="22"/>
          <w:lang w:val="sl-SI"/>
        </w:rPr>
        <w:t>nestabilno</w:t>
      </w:r>
      <w:r w:rsidRPr="000F7452">
        <w:rPr>
          <w:rFonts w:ascii="Arial" w:hAnsi="Arial" w:cs="Arial"/>
          <w:color w:val="000000"/>
          <w:sz w:val="22"/>
          <w:szCs w:val="22"/>
          <w:lang w:val="sl-SI"/>
        </w:rPr>
        <w:t>, kar pomeni, da se</w:t>
      </w:r>
      <w:r>
        <w:rPr>
          <w:rFonts w:ascii="Arial" w:hAnsi="Arial" w:cs="Arial"/>
          <w:color w:val="000000"/>
          <w:sz w:val="22"/>
          <w:szCs w:val="22"/>
          <w:lang w:val="sl-SI"/>
        </w:rPr>
        <w:t xml:space="preserve"> podhlajena voda ob stiku s podhlajenim površjem</w:t>
      </w:r>
      <w:r w:rsidRPr="000F7452">
        <w:rPr>
          <w:rFonts w:ascii="Arial" w:hAnsi="Arial" w:cs="Arial"/>
          <w:color w:val="000000"/>
          <w:sz w:val="22"/>
          <w:szCs w:val="22"/>
          <w:lang w:val="sl-SI"/>
        </w:rPr>
        <w:t xml:space="preserve"> spremeni v led in pri tem odda </w:t>
      </w:r>
      <w:r w:rsidRPr="000F7452">
        <w:rPr>
          <w:rFonts w:ascii="Arial" w:hAnsi="Arial" w:cs="Arial"/>
          <w:iCs/>
          <w:color w:val="000000"/>
          <w:sz w:val="22"/>
          <w:szCs w:val="22"/>
          <w:lang w:val="sl-SI"/>
        </w:rPr>
        <w:t>latentno toploto strjevanja</w:t>
      </w:r>
      <w:r w:rsidRPr="000F7452">
        <w:rPr>
          <w:rFonts w:ascii="Arial" w:hAnsi="Arial" w:cs="Arial"/>
          <w:color w:val="000000"/>
          <w:sz w:val="22"/>
          <w:szCs w:val="22"/>
          <w:lang w:val="sl-SI"/>
        </w:rPr>
        <w:t>.</w:t>
      </w:r>
    </w:p>
    <w:p w:rsidR="004F660D" w:rsidRDefault="004F660D" w:rsidP="004F660D">
      <w:pPr>
        <w:autoSpaceDE w:val="0"/>
        <w:autoSpaceDN w:val="0"/>
        <w:adjustRightInd w:val="0"/>
        <w:spacing w:line="360" w:lineRule="auto"/>
        <w:jc w:val="both"/>
        <w:rPr>
          <w:rFonts w:ascii="Arial" w:hAnsi="Arial" w:cs="Arial"/>
          <w:color w:val="000000"/>
          <w:sz w:val="22"/>
          <w:szCs w:val="22"/>
          <w:lang w:val="sl-SI"/>
        </w:rPr>
      </w:pPr>
    </w:p>
    <w:p w:rsidR="004F660D" w:rsidRDefault="004F660D" w:rsidP="004F660D">
      <w:pPr>
        <w:autoSpaceDE w:val="0"/>
        <w:autoSpaceDN w:val="0"/>
        <w:adjustRightInd w:val="0"/>
        <w:spacing w:line="360" w:lineRule="auto"/>
        <w:jc w:val="both"/>
        <w:rPr>
          <w:rFonts w:ascii="Arial" w:hAnsi="Arial" w:cs="Arial"/>
          <w:color w:val="000000"/>
          <w:sz w:val="22"/>
          <w:szCs w:val="22"/>
          <w:lang w:val="sl-SI"/>
        </w:rPr>
      </w:pPr>
      <w:r w:rsidRPr="007B3AE2">
        <w:rPr>
          <w:rFonts w:ascii="Arial" w:hAnsi="Arial" w:cs="Arial"/>
          <w:color w:val="000000"/>
          <w:sz w:val="22"/>
          <w:szCs w:val="22"/>
          <w:lang w:val="sl-SI"/>
        </w:rPr>
        <w:t>Kaj se zgodi, k</w:t>
      </w:r>
      <w:r>
        <w:rPr>
          <w:rFonts w:ascii="Arial" w:hAnsi="Arial" w:cs="Arial"/>
          <w:color w:val="000000"/>
          <w:sz w:val="22"/>
          <w:szCs w:val="22"/>
          <w:lang w:val="sl-SI"/>
        </w:rPr>
        <w:t xml:space="preserve">o podhlajen dež pade na tla, </w:t>
      </w:r>
      <w:r w:rsidRPr="007B3AE2">
        <w:rPr>
          <w:rFonts w:ascii="Arial" w:hAnsi="Arial" w:cs="Arial"/>
          <w:color w:val="000000"/>
          <w:sz w:val="22"/>
          <w:szCs w:val="22"/>
          <w:lang w:val="sl-SI"/>
        </w:rPr>
        <w:t>je odvisno od temperature predmeta, na ka</w:t>
      </w:r>
      <w:r>
        <w:rPr>
          <w:rFonts w:ascii="Arial" w:hAnsi="Arial" w:cs="Arial"/>
          <w:color w:val="000000"/>
          <w:sz w:val="22"/>
          <w:szCs w:val="22"/>
          <w:lang w:val="sl-SI"/>
        </w:rPr>
        <w:t>terega pade podhlajen dež,</w:t>
      </w:r>
      <w:r w:rsidRPr="007B3AE2">
        <w:rPr>
          <w:rFonts w:ascii="Arial" w:hAnsi="Arial" w:cs="Arial"/>
          <w:color w:val="000000"/>
          <w:sz w:val="22"/>
          <w:szCs w:val="22"/>
          <w:lang w:val="sl-SI"/>
        </w:rPr>
        <w:t xml:space="preserve"> od temperature podhlaje</w:t>
      </w:r>
      <w:r>
        <w:rPr>
          <w:rFonts w:ascii="Arial" w:hAnsi="Arial" w:cs="Arial"/>
          <w:color w:val="000000"/>
          <w:sz w:val="22"/>
          <w:szCs w:val="22"/>
          <w:lang w:val="sl-SI"/>
        </w:rPr>
        <w:t>ne vode v kapljicah dežja in</w:t>
      </w:r>
      <w:r w:rsidRPr="007B3AE2">
        <w:rPr>
          <w:rFonts w:ascii="Arial" w:hAnsi="Arial" w:cs="Arial"/>
          <w:color w:val="000000"/>
          <w:sz w:val="22"/>
          <w:szCs w:val="22"/>
          <w:lang w:val="sl-SI"/>
        </w:rPr>
        <w:t xml:space="preserve"> od velikosti kapljic. Če je podlaga dovolj mrzla, kapljice </w:t>
      </w:r>
      <w:r>
        <w:rPr>
          <w:rFonts w:ascii="Arial" w:hAnsi="Arial" w:cs="Arial"/>
          <w:color w:val="000000"/>
          <w:sz w:val="22"/>
          <w:szCs w:val="22"/>
          <w:lang w:val="sl-SI"/>
        </w:rPr>
        <w:t>pa dovolj majhne in dovolj</w:t>
      </w:r>
      <w:r w:rsidRPr="007B3AE2">
        <w:rPr>
          <w:rFonts w:ascii="Arial" w:hAnsi="Arial" w:cs="Arial"/>
          <w:color w:val="000000"/>
          <w:sz w:val="22"/>
          <w:szCs w:val="22"/>
          <w:lang w:val="sl-SI"/>
        </w:rPr>
        <w:t xml:space="preserve"> podhl</w:t>
      </w:r>
      <w:r>
        <w:rPr>
          <w:rFonts w:ascii="Arial" w:hAnsi="Arial" w:cs="Arial"/>
          <w:color w:val="000000"/>
          <w:sz w:val="22"/>
          <w:szCs w:val="22"/>
          <w:lang w:val="sl-SI"/>
        </w:rPr>
        <w:t>ajene, potem takšne</w:t>
      </w:r>
      <w:r w:rsidRPr="007B3AE2">
        <w:rPr>
          <w:rFonts w:ascii="Arial" w:hAnsi="Arial" w:cs="Arial"/>
          <w:color w:val="000000"/>
          <w:sz w:val="22"/>
          <w:szCs w:val="22"/>
          <w:lang w:val="sl-SI"/>
        </w:rPr>
        <w:t xml:space="preserve"> kapljice pri doti</w:t>
      </w:r>
      <w:r>
        <w:rPr>
          <w:rFonts w:ascii="Arial" w:hAnsi="Arial" w:cs="Arial"/>
          <w:color w:val="000000"/>
          <w:sz w:val="22"/>
          <w:szCs w:val="22"/>
          <w:lang w:val="sl-SI"/>
        </w:rPr>
        <w:t>ku s podlago primrznejo</w:t>
      </w:r>
      <w:r w:rsidRPr="007B3AE2">
        <w:rPr>
          <w:rFonts w:ascii="Arial" w:hAnsi="Arial" w:cs="Arial"/>
          <w:color w:val="000000"/>
          <w:sz w:val="22"/>
          <w:szCs w:val="22"/>
          <w:lang w:val="sl-SI"/>
        </w:rPr>
        <w:t xml:space="preserve"> takoj</w:t>
      </w:r>
      <w:r>
        <w:rPr>
          <w:rFonts w:ascii="Arial" w:hAnsi="Arial" w:cs="Arial"/>
          <w:color w:val="000000"/>
          <w:sz w:val="22"/>
          <w:szCs w:val="22"/>
          <w:lang w:val="sl-SI"/>
        </w:rPr>
        <w:t xml:space="preserve"> ali skoraj takoj</w:t>
      </w:r>
      <w:r w:rsidRPr="007B3AE2">
        <w:rPr>
          <w:rFonts w:ascii="Arial" w:hAnsi="Arial" w:cs="Arial"/>
          <w:color w:val="000000"/>
          <w:sz w:val="22"/>
          <w:szCs w:val="22"/>
          <w:lang w:val="sl-SI"/>
        </w:rPr>
        <w:t>.</w:t>
      </w:r>
      <w:r>
        <w:rPr>
          <w:rFonts w:ascii="Arial" w:hAnsi="Arial" w:cs="Arial"/>
          <w:color w:val="000000"/>
          <w:sz w:val="22"/>
          <w:szCs w:val="22"/>
          <w:lang w:val="sl-SI"/>
        </w:rPr>
        <w:t xml:space="preserve"> Če pa so kapljice manj podhlajene in so temperature površine tal in predmetov višje, kot v prejšnjem primeru, a še vedno negativne, podhlajene kapljice takoj oziroma v celoti ne primrznejo. </w:t>
      </w:r>
      <w:r w:rsidRPr="007B3AE2">
        <w:rPr>
          <w:rFonts w:ascii="Arial" w:hAnsi="Arial" w:cs="Arial"/>
          <w:color w:val="000000"/>
          <w:sz w:val="22"/>
          <w:szCs w:val="22"/>
          <w:lang w:val="sl-SI"/>
        </w:rPr>
        <w:t>Upoštevati je</w:t>
      </w:r>
      <w:r>
        <w:rPr>
          <w:rFonts w:ascii="Arial" w:hAnsi="Arial" w:cs="Arial"/>
          <w:color w:val="000000"/>
          <w:sz w:val="22"/>
          <w:szCs w:val="22"/>
          <w:lang w:val="sl-SI"/>
        </w:rPr>
        <w:t xml:space="preserve"> tudi</w:t>
      </w:r>
      <w:r w:rsidRPr="007B3AE2">
        <w:rPr>
          <w:rFonts w:ascii="Arial" w:hAnsi="Arial" w:cs="Arial"/>
          <w:color w:val="000000"/>
          <w:sz w:val="22"/>
          <w:szCs w:val="22"/>
          <w:lang w:val="sl-SI"/>
        </w:rPr>
        <w:t xml:space="preserve"> treba, da podhlajena kapljica pri stiku s podlago pri primrzov</w:t>
      </w:r>
      <w:r>
        <w:rPr>
          <w:rFonts w:ascii="Arial" w:hAnsi="Arial" w:cs="Arial"/>
          <w:color w:val="000000"/>
          <w:sz w:val="22"/>
          <w:szCs w:val="22"/>
          <w:lang w:val="sl-SI"/>
        </w:rPr>
        <w:t>a</w:t>
      </w:r>
      <w:r w:rsidRPr="007B3AE2">
        <w:rPr>
          <w:rFonts w:ascii="Arial" w:hAnsi="Arial" w:cs="Arial"/>
          <w:color w:val="000000"/>
          <w:sz w:val="22"/>
          <w:szCs w:val="22"/>
          <w:lang w:val="sl-SI"/>
        </w:rPr>
        <w:t xml:space="preserve">nju odda latentno toploto strjevanja, ki ogreje okolico trka, torej tudi kapljico samo. Tako del kapljice ne zmrzne in polzeča voda v </w:t>
      </w:r>
      <w:r>
        <w:rPr>
          <w:rFonts w:ascii="Arial" w:hAnsi="Arial" w:cs="Arial"/>
          <w:color w:val="000000"/>
          <w:sz w:val="22"/>
          <w:szCs w:val="22"/>
          <w:lang w:val="sl-SI"/>
        </w:rPr>
        <w:t xml:space="preserve">zraku s temperaturo malo pod 0 stopinj </w:t>
      </w:r>
      <w:r w:rsidRPr="007B3AE2">
        <w:rPr>
          <w:rFonts w:ascii="Arial" w:hAnsi="Arial" w:cs="Arial"/>
          <w:color w:val="000000"/>
          <w:sz w:val="22"/>
          <w:szCs w:val="22"/>
          <w:lang w:val="sl-SI"/>
        </w:rPr>
        <w:t>C</w:t>
      </w:r>
      <w:r>
        <w:rPr>
          <w:rFonts w:ascii="Arial" w:hAnsi="Arial" w:cs="Arial"/>
          <w:color w:val="000000"/>
          <w:sz w:val="22"/>
          <w:szCs w:val="22"/>
          <w:lang w:val="sl-SI"/>
        </w:rPr>
        <w:t>elzija</w:t>
      </w:r>
      <w:r w:rsidRPr="007B3AE2">
        <w:rPr>
          <w:rFonts w:ascii="Arial" w:hAnsi="Arial" w:cs="Arial"/>
          <w:color w:val="000000"/>
          <w:sz w:val="22"/>
          <w:szCs w:val="22"/>
          <w:lang w:val="sl-SI"/>
        </w:rPr>
        <w:t xml:space="preserve"> zmrzne šele čez čas, pa še to ne vsa. Svojev</w:t>
      </w:r>
      <w:r>
        <w:rPr>
          <w:rFonts w:ascii="Arial" w:hAnsi="Arial" w:cs="Arial"/>
          <w:color w:val="000000"/>
          <w:sz w:val="22"/>
          <w:szCs w:val="22"/>
          <w:lang w:val="sl-SI"/>
        </w:rPr>
        <w:t xml:space="preserve">rstne oblike ledenih sveč, ki ob žledu visijo </w:t>
      </w:r>
      <w:r w:rsidRPr="007B3AE2">
        <w:rPr>
          <w:rFonts w:ascii="Arial" w:hAnsi="Arial" w:cs="Arial"/>
          <w:color w:val="000000"/>
          <w:sz w:val="22"/>
          <w:szCs w:val="22"/>
          <w:lang w:val="sl-SI"/>
        </w:rPr>
        <w:t xml:space="preserve">z žic in </w:t>
      </w:r>
      <w:r>
        <w:rPr>
          <w:rFonts w:ascii="Arial" w:hAnsi="Arial" w:cs="Arial"/>
          <w:color w:val="000000"/>
          <w:sz w:val="22"/>
          <w:szCs w:val="22"/>
          <w:lang w:val="sl-SI"/>
        </w:rPr>
        <w:t>vej, potrjujejo, da</w:t>
      </w:r>
      <w:r w:rsidRPr="007B3AE2">
        <w:rPr>
          <w:rFonts w:ascii="Arial" w:hAnsi="Arial" w:cs="Arial"/>
          <w:color w:val="000000"/>
          <w:sz w:val="22"/>
          <w:szCs w:val="22"/>
          <w:lang w:val="sl-SI"/>
        </w:rPr>
        <w:t xml:space="preserve"> podhlajene kaplje </w:t>
      </w:r>
      <w:r>
        <w:rPr>
          <w:rFonts w:ascii="Arial" w:hAnsi="Arial" w:cs="Arial"/>
          <w:color w:val="000000"/>
          <w:sz w:val="22"/>
          <w:szCs w:val="22"/>
          <w:lang w:val="sl-SI"/>
        </w:rPr>
        <w:t xml:space="preserve">v takem primeru </w:t>
      </w:r>
      <w:r w:rsidRPr="007B3AE2">
        <w:rPr>
          <w:rFonts w:ascii="Arial" w:hAnsi="Arial" w:cs="Arial"/>
          <w:color w:val="000000"/>
          <w:sz w:val="22"/>
          <w:szCs w:val="22"/>
          <w:lang w:val="sl-SI"/>
        </w:rPr>
        <w:t>ob dotik</w:t>
      </w:r>
      <w:r>
        <w:rPr>
          <w:rFonts w:ascii="Arial" w:hAnsi="Arial" w:cs="Arial"/>
          <w:color w:val="000000"/>
          <w:sz w:val="22"/>
          <w:szCs w:val="22"/>
          <w:lang w:val="sl-SI"/>
        </w:rPr>
        <w:t>u s predmeti pogosto le delno primrznejo, ostanek pa odteče oziroma primrzne naknadno in drugje (povzeto po Mezgec, 2015). Ne glede na to, ali podhlajene kapljice v stiku s površjem primrznejo takoj ali postopno, s tem nastaja žled.</w:t>
      </w:r>
    </w:p>
    <w:p w:rsidR="004F660D" w:rsidRDefault="004F660D" w:rsidP="004F660D">
      <w:pPr>
        <w:autoSpaceDE w:val="0"/>
        <w:autoSpaceDN w:val="0"/>
        <w:adjustRightInd w:val="0"/>
        <w:jc w:val="both"/>
        <w:rPr>
          <w:rFonts w:ascii="Arial" w:hAnsi="Arial" w:cs="Arial"/>
          <w:color w:val="000000"/>
          <w:sz w:val="22"/>
          <w:szCs w:val="22"/>
          <w:lang w:val="sl-SI"/>
        </w:rPr>
      </w:pPr>
    </w:p>
    <w:p w:rsidR="004F660D" w:rsidRDefault="004F660D" w:rsidP="004F660D">
      <w:pPr>
        <w:autoSpaceDE w:val="0"/>
        <w:autoSpaceDN w:val="0"/>
        <w:adjustRightInd w:val="0"/>
        <w:jc w:val="both"/>
        <w:rPr>
          <w:rFonts w:ascii="Arial" w:hAnsi="Arial" w:cs="Arial"/>
          <w:color w:val="000000"/>
          <w:sz w:val="22"/>
          <w:szCs w:val="22"/>
          <w:lang w:val="sl-SI"/>
        </w:rPr>
      </w:pPr>
    </w:p>
    <w:p w:rsidR="004F660D" w:rsidRPr="00B31278" w:rsidRDefault="004F660D" w:rsidP="004F660D">
      <w:pPr>
        <w:autoSpaceDE w:val="0"/>
        <w:autoSpaceDN w:val="0"/>
        <w:adjustRightInd w:val="0"/>
        <w:spacing w:line="360" w:lineRule="auto"/>
        <w:jc w:val="both"/>
        <w:rPr>
          <w:rFonts w:ascii="Arial" w:hAnsi="Arial" w:cs="Arial"/>
          <w:color w:val="000000"/>
          <w:sz w:val="22"/>
          <w:szCs w:val="22"/>
          <w:lang w:val="sl-SI"/>
        </w:rPr>
      </w:pPr>
      <w:r>
        <w:rPr>
          <w:rFonts w:ascii="Arial" w:hAnsi="Arial" w:cs="Arial"/>
          <w:color w:val="000000"/>
          <w:sz w:val="22"/>
          <w:szCs w:val="22"/>
          <w:lang w:val="sl-SI"/>
        </w:rPr>
        <w:t>Od tega, ali podhlajene kapljice primrznejo takoj v celoti ali postopno, pa je odvisna simetričnost žlednih oblog na drevesih, predmetih in stvareh. Če kaplice ne primrznejo takoj ali v celoti, je ledena obloga običajno debelejša na njihovi spodnji strani.</w:t>
      </w:r>
    </w:p>
    <w:p w:rsidR="004F660D" w:rsidRDefault="004F660D" w:rsidP="004F660D">
      <w:pPr>
        <w:autoSpaceDE w:val="0"/>
        <w:autoSpaceDN w:val="0"/>
        <w:adjustRightInd w:val="0"/>
        <w:jc w:val="both"/>
        <w:rPr>
          <w:rFonts w:ascii="Arial" w:hAnsi="Arial" w:cs="Arial"/>
          <w:sz w:val="22"/>
          <w:szCs w:val="22"/>
        </w:rPr>
      </w:pPr>
    </w:p>
    <w:p w:rsidR="00AA74F7" w:rsidRPr="00414FE6" w:rsidRDefault="00AA74F7" w:rsidP="004F660D">
      <w:pPr>
        <w:autoSpaceDE w:val="0"/>
        <w:autoSpaceDN w:val="0"/>
        <w:adjustRightInd w:val="0"/>
        <w:jc w:val="both"/>
        <w:rPr>
          <w:rFonts w:ascii="Arial" w:hAnsi="Arial" w:cs="Arial"/>
          <w:color w:val="000000"/>
          <w:sz w:val="22"/>
          <w:szCs w:val="22"/>
          <w:lang w:val="sl-SI"/>
        </w:rPr>
      </w:pPr>
      <w:r>
        <w:rPr>
          <w:rFonts w:ascii="Arial" w:hAnsi="Arial" w:cs="Arial"/>
          <w:sz w:val="22"/>
          <w:szCs w:val="22"/>
        </w:rPr>
        <w:t>Slika 1</w:t>
      </w:r>
      <w:r w:rsidRPr="00414FE6">
        <w:rPr>
          <w:rFonts w:ascii="Arial" w:hAnsi="Arial" w:cs="Arial"/>
          <w:sz w:val="22"/>
          <w:szCs w:val="22"/>
        </w:rPr>
        <w:t xml:space="preserve">. Temperaturni potek z višino v ozračju za različne vrste zimskih padavin: a) sneženje do tal, b) dež ali dež s snegom, c) zrnat sneg, ledena zrna, d) podhlajen dež. </w:t>
      </w:r>
      <w:r>
        <w:rPr>
          <w:rFonts w:ascii="Arial" w:hAnsi="Arial" w:cs="Arial"/>
          <w:sz w:val="22"/>
          <w:szCs w:val="22"/>
        </w:rPr>
        <w:t>Vir, ESMWW, 104, prirejeno in povzeto po Mezgec, 2015).</w:t>
      </w:r>
    </w:p>
    <w:p w:rsidR="000E5A7E" w:rsidRDefault="000E5A7E" w:rsidP="00611F8F">
      <w:pPr>
        <w:autoSpaceDE w:val="0"/>
        <w:autoSpaceDN w:val="0"/>
        <w:adjustRightInd w:val="0"/>
        <w:spacing w:line="360" w:lineRule="auto"/>
        <w:jc w:val="both"/>
        <w:rPr>
          <w:rFonts w:cs="Arial"/>
          <w:sz w:val="22"/>
          <w:szCs w:val="22"/>
          <w:lang w:val="sl-SI"/>
        </w:rPr>
      </w:pPr>
    </w:p>
    <w:p w:rsidR="000E2113" w:rsidRDefault="00F3655D" w:rsidP="000E2113">
      <w:pPr>
        <w:autoSpaceDE w:val="0"/>
        <w:autoSpaceDN w:val="0"/>
        <w:adjustRightInd w:val="0"/>
        <w:spacing w:line="360" w:lineRule="auto"/>
        <w:jc w:val="both"/>
        <w:rPr>
          <w:rFonts w:ascii="Arial" w:hAnsi="Arial" w:cs="Arial"/>
          <w:color w:val="000000"/>
          <w:sz w:val="22"/>
          <w:szCs w:val="22"/>
          <w:lang w:val="sl-SI"/>
        </w:rPr>
      </w:pPr>
      <w:r>
        <w:rPr>
          <w:rFonts w:ascii="Arial" w:hAnsi="Arial" w:cs="Arial"/>
          <w:noProof/>
          <w:color w:val="000000"/>
          <w:sz w:val="22"/>
          <w:szCs w:val="22"/>
          <w:lang w:val="sl-SI"/>
        </w:rPr>
        <w:drawing>
          <wp:inline distT="0" distB="0" distL="0" distR="0">
            <wp:extent cx="5759450" cy="6331191"/>
            <wp:effectExtent l="19050" t="0" r="0" b="0"/>
            <wp:docPr id="5" name="Picture 2" descr="U:\WINWORD\OCENA TVEGANJA ZLED\Zajeta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INWORD\OCENA TVEGANJA ZLED\Zajeta slika.JPG"/>
                    <pic:cNvPicPr>
                      <a:picLocks noChangeAspect="1" noChangeArrowheads="1"/>
                    </pic:cNvPicPr>
                  </pic:nvPicPr>
                  <pic:blipFill>
                    <a:blip r:embed="rId9"/>
                    <a:srcRect/>
                    <a:stretch>
                      <a:fillRect/>
                    </a:stretch>
                  </pic:blipFill>
                  <pic:spPr bwMode="auto">
                    <a:xfrm>
                      <a:off x="0" y="0"/>
                      <a:ext cx="5759450" cy="6331191"/>
                    </a:xfrm>
                    <a:prstGeom prst="rect">
                      <a:avLst/>
                    </a:prstGeom>
                    <a:noFill/>
                    <a:ln w="9525">
                      <a:noFill/>
                      <a:miter lim="800000"/>
                      <a:headEnd/>
                      <a:tailEnd/>
                    </a:ln>
                  </pic:spPr>
                </pic:pic>
              </a:graphicData>
            </a:graphic>
          </wp:inline>
        </w:drawing>
      </w:r>
    </w:p>
    <w:p w:rsidR="00F3655D" w:rsidRDefault="00F3655D" w:rsidP="007B3AE2">
      <w:pPr>
        <w:autoSpaceDE w:val="0"/>
        <w:autoSpaceDN w:val="0"/>
        <w:adjustRightInd w:val="0"/>
        <w:spacing w:line="360" w:lineRule="auto"/>
        <w:jc w:val="both"/>
        <w:rPr>
          <w:rFonts w:ascii="Arial" w:hAnsi="Arial" w:cs="Arial"/>
          <w:color w:val="000000"/>
          <w:sz w:val="22"/>
          <w:szCs w:val="22"/>
          <w:lang w:val="sl-SI"/>
        </w:rPr>
      </w:pPr>
    </w:p>
    <w:p w:rsidR="00F3655D" w:rsidRDefault="00F3655D" w:rsidP="007B3AE2">
      <w:pPr>
        <w:autoSpaceDE w:val="0"/>
        <w:autoSpaceDN w:val="0"/>
        <w:adjustRightInd w:val="0"/>
        <w:spacing w:line="360" w:lineRule="auto"/>
        <w:jc w:val="both"/>
        <w:rPr>
          <w:rFonts w:ascii="Arial" w:hAnsi="Arial" w:cs="Arial"/>
          <w:color w:val="000000"/>
          <w:sz w:val="22"/>
          <w:szCs w:val="22"/>
          <w:lang w:val="sl-SI"/>
        </w:rPr>
      </w:pPr>
    </w:p>
    <w:p w:rsidR="004F660D" w:rsidRPr="00AE333A" w:rsidRDefault="004F660D" w:rsidP="004F660D">
      <w:pPr>
        <w:autoSpaceDE w:val="0"/>
        <w:autoSpaceDN w:val="0"/>
        <w:adjustRightInd w:val="0"/>
        <w:spacing w:line="360" w:lineRule="auto"/>
        <w:jc w:val="both"/>
        <w:rPr>
          <w:rFonts w:ascii="Arial" w:hAnsi="Arial" w:cs="Arial"/>
          <w:bCs/>
          <w:sz w:val="22"/>
          <w:szCs w:val="22"/>
        </w:rPr>
      </w:pPr>
      <w:r w:rsidRPr="00AE333A">
        <w:rPr>
          <w:rFonts w:ascii="Arial" w:hAnsi="Arial" w:cs="Arial"/>
          <w:bCs/>
          <w:sz w:val="22"/>
          <w:szCs w:val="22"/>
        </w:rPr>
        <w:t xml:space="preserve">V Evropi je ob </w:t>
      </w:r>
      <w:r>
        <w:rPr>
          <w:rFonts w:ascii="Arial" w:hAnsi="Arial" w:cs="Arial"/>
          <w:bCs/>
          <w:sz w:val="22"/>
          <w:szCs w:val="22"/>
        </w:rPr>
        <w:t>razmerah, ko padavine na površje padejo bodisi kot zmr</w:t>
      </w:r>
      <w:r w:rsidRPr="00AE333A">
        <w:rPr>
          <w:rFonts w:ascii="Arial" w:hAnsi="Arial" w:cs="Arial"/>
          <w:bCs/>
          <w:sz w:val="22"/>
          <w:szCs w:val="22"/>
        </w:rPr>
        <w:t>znje</w:t>
      </w:r>
      <w:r>
        <w:rPr>
          <w:rFonts w:ascii="Arial" w:hAnsi="Arial" w:cs="Arial"/>
          <w:bCs/>
          <w:sz w:val="22"/>
          <w:szCs w:val="22"/>
        </w:rPr>
        <w:t>n dež, babje pšeno ali podhlaj</w:t>
      </w:r>
      <w:r w:rsidRPr="00AE333A">
        <w:rPr>
          <w:rFonts w:ascii="Arial" w:hAnsi="Arial" w:cs="Arial"/>
          <w:bCs/>
          <w:sz w:val="22"/>
          <w:szCs w:val="22"/>
        </w:rPr>
        <w:t>en dež, temperatura zraka pri tleh praviloma med –5 °C in 0 °C, zelo redko pod –5 °C. V hladni plasti je najnižja temperatura običajno med –1 °C in –7 °C</w:t>
      </w:r>
      <w:r>
        <w:rPr>
          <w:rFonts w:ascii="Arial" w:hAnsi="Arial" w:cs="Arial"/>
          <w:bCs/>
          <w:sz w:val="22"/>
          <w:szCs w:val="22"/>
        </w:rPr>
        <w:t xml:space="preserve"> (Vertačnik in ostali, 2015), pri čemer se temperatura hladne plasti praviloma zvišuje z njeno višino in je ta plast najhladnejša prav v bližini stika z višjeležečo toplo plastjo. Atmosferski pogoji v topli in pritlehni plasti hladnega zraka, ki so potrebni za nastajanje podhlajenega dežja, so razmeroma specifični in že ob minimalno spremenjenih temperaturnih pogojih, debelini tople plasti in intenziteti padavin (plast zraka, v kateri prihaja do taljenja snežinik v dežne kapljice, se lahko ob povečani intenziteti padavin lahko ohladi) se lahko med podhlajene kapljice pomešajo ali celo prevladajo zmrznjen dež, babje pšeno ali celo sneg.</w:t>
      </w:r>
    </w:p>
    <w:p w:rsidR="00DF10D9" w:rsidRDefault="00DF10D9" w:rsidP="007B3AE2">
      <w:pPr>
        <w:autoSpaceDE w:val="0"/>
        <w:autoSpaceDN w:val="0"/>
        <w:adjustRightInd w:val="0"/>
        <w:spacing w:line="360" w:lineRule="auto"/>
        <w:jc w:val="both"/>
        <w:rPr>
          <w:rFonts w:ascii="Arial" w:hAnsi="Arial" w:cs="Arial"/>
          <w:color w:val="000000"/>
          <w:sz w:val="22"/>
          <w:szCs w:val="22"/>
          <w:lang w:val="sl-SI"/>
        </w:rPr>
      </w:pPr>
    </w:p>
    <w:p w:rsidR="00DF10D9" w:rsidRDefault="00DF10D9" w:rsidP="007B3AE2">
      <w:pPr>
        <w:autoSpaceDE w:val="0"/>
        <w:autoSpaceDN w:val="0"/>
        <w:adjustRightInd w:val="0"/>
        <w:spacing w:line="360" w:lineRule="auto"/>
        <w:jc w:val="both"/>
        <w:rPr>
          <w:rFonts w:ascii="Arial" w:hAnsi="Arial" w:cs="Arial"/>
          <w:color w:val="000000"/>
          <w:sz w:val="22"/>
          <w:szCs w:val="22"/>
          <w:lang w:val="sl-SI"/>
        </w:rPr>
      </w:pPr>
    </w:p>
    <w:p w:rsidR="00EB5E16" w:rsidRDefault="00BE14A6" w:rsidP="00DF10D9">
      <w:pPr>
        <w:autoSpaceDE w:val="0"/>
        <w:autoSpaceDN w:val="0"/>
        <w:adjustRightInd w:val="0"/>
        <w:jc w:val="both"/>
        <w:rPr>
          <w:rFonts w:ascii="Arial" w:hAnsi="Arial" w:cs="Arial"/>
          <w:sz w:val="22"/>
          <w:szCs w:val="22"/>
          <w:lang w:val="sl-SI"/>
        </w:rPr>
      </w:pPr>
      <w:r>
        <w:rPr>
          <w:rFonts w:ascii="Arial" w:hAnsi="Arial" w:cs="Arial"/>
          <w:sz w:val="22"/>
          <w:szCs w:val="22"/>
        </w:rPr>
        <w:t>Slika 2</w:t>
      </w:r>
      <w:r w:rsidR="00DF10D9" w:rsidRPr="00C906A8">
        <w:rPr>
          <w:rFonts w:ascii="Arial" w:hAnsi="Arial" w:cs="Arial"/>
          <w:sz w:val="22"/>
          <w:szCs w:val="22"/>
        </w:rPr>
        <w:t>. Navpična sondaža nad Ljubljano 2. februarja 2014 zjutraj (Vir: ARSO; 2014)</w:t>
      </w:r>
      <w:r w:rsidR="00DF10D9">
        <w:rPr>
          <w:rFonts w:ascii="Arial" w:hAnsi="Arial" w:cs="Arial"/>
          <w:sz w:val="22"/>
          <w:szCs w:val="22"/>
        </w:rPr>
        <w:t>.</w:t>
      </w:r>
      <w:r w:rsidR="00DF10D9" w:rsidRPr="00C906A8">
        <w:rPr>
          <w:rFonts w:ascii="Arial" w:hAnsi="Arial" w:cs="Arial"/>
          <w:sz w:val="22"/>
          <w:szCs w:val="22"/>
        </w:rPr>
        <w:t xml:space="preserve">  Med 1200 in 1800 metri je bila plast zraka s pozitvnimi temperaturami, spodaj pa z negativnimi. Če so ob takšni razporeditvi temperature padavine, nastaja žled.</w:t>
      </w:r>
      <w:r w:rsidR="00DF10D9" w:rsidRPr="00C906A8">
        <w:rPr>
          <w:rFonts w:ascii="Arial" w:hAnsi="Arial" w:cs="Arial"/>
          <w:sz w:val="22"/>
          <w:szCs w:val="22"/>
          <w:lang w:val="sl-SI"/>
        </w:rPr>
        <w:t xml:space="preserve"> Temperaturni</w:t>
      </w:r>
      <w:r w:rsidR="00DF10D9">
        <w:rPr>
          <w:rFonts w:ascii="Arial" w:hAnsi="Arial" w:cs="Arial"/>
          <w:sz w:val="22"/>
          <w:szCs w:val="22"/>
          <w:lang w:val="sl-SI"/>
        </w:rPr>
        <w:t xml:space="preserve"> </w:t>
      </w:r>
      <w:r>
        <w:rPr>
          <w:rFonts w:ascii="Arial" w:hAnsi="Arial" w:cs="Arial"/>
          <w:sz w:val="22"/>
          <w:szCs w:val="22"/>
          <w:lang w:val="sl-SI"/>
        </w:rPr>
        <w:t>obrat na višini od 1000 do 1</w:t>
      </w:r>
      <w:r w:rsidR="00DF10D9" w:rsidRPr="00C906A8">
        <w:rPr>
          <w:rFonts w:ascii="Arial" w:hAnsi="Arial" w:cs="Arial"/>
          <w:sz w:val="22"/>
          <w:szCs w:val="22"/>
          <w:lang w:val="sl-SI"/>
        </w:rPr>
        <w:t>300 m</w:t>
      </w:r>
      <w:r w:rsidR="00DF10D9">
        <w:rPr>
          <w:rFonts w:ascii="Arial" w:hAnsi="Arial" w:cs="Arial"/>
          <w:sz w:val="22"/>
          <w:szCs w:val="22"/>
          <w:lang w:val="sl-SI"/>
        </w:rPr>
        <w:t>etrov</w:t>
      </w:r>
      <w:r w:rsidR="00DF10D9" w:rsidRPr="00C906A8">
        <w:rPr>
          <w:rFonts w:ascii="Arial" w:hAnsi="Arial" w:cs="Arial"/>
          <w:sz w:val="22"/>
          <w:szCs w:val="22"/>
          <w:lang w:val="sl-SI"/>
        </w:rPr>
        <w:t xml:space="preserve"> je posledica stika dveh različnih zračnih mas.</w:t>
      </w:r>
    </w:p>
    <w:p w:rsidR="00DF10D9" w:rsidRPr="00DF10D9" w:rsidRDefault="00DF10D9" w:rsidP="00DF10D9">
      <w:pPr>
        <w:autoSpaceDE w:val="0"/>
        <w:autoSpaceDN w:val="0"/>
        <w:adjustRightInd w:val="0"/>
        <w:jc w:val="both"/>
        <w:rPr>
          <w:rFonts w:ascii="Arial" w:hAnsi="Arial" w:cs="Arial"/>
          <w:sz w:val="22"/>
          <w:szCs w:val="22"/>
          <w:lang w:val="sl-SI"/>
        </w:rPr>
      </w:pPr>
    </w:p>
    <w:p w:rsidR="00EB5E16" w:rsidRDefault="00EB5E16" w:rsidP="007B3AE2">
      <w:pPr>
        <w:autoSpaceDE w:val="0"/>
        <w:autoSpaceDN w:val="0"/>
        <w:adjustRightInd w:val="0"/>
        <w:spacing w:line="360" w:lineRule="auto"/>
        <w:jc w:val="both"/>
        <w:rPr>
          <w:rFonts w:ascii="Arial" w:hAnsi="Arial" w:cs="Arial"/>
          <w:color w:val="000000"/>
          <w:sz w:val="22"/>
          <w:szCs w:val="22"/>
          <w:lang w:val="sl-SI"/>
        </w:rPr>
      </w:pPr>
      <w:r>
        <w:rPr>
          <w:rFonts w:ascii="Arial" w:hAnsi="Arial" w:cs="Arial"/>
          <w:noProof/>
          <w:color w:val="000000"/>
          <w:sz w:val="22"/>
          <w:szCs w:val="22"/>
          <w:lang w:val="sl-SI"/>
        </w:rPr>
        <w:drawing>
          <wp:inline distT="0" distB="0" distL="0" distR="0">
            <wp:extent cx="5759450" cy="34649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59450" cy="3464972"/>
                    </a:xfrm>
                    <a:prstGeom prst="rect">
                      <a:avLst/>
                    </a:prstGeom>
                    <a:noFill/>
                    <a:ln w="9525">
                      <a:noFill/>
                      <a:miter lim="800000"/>
                      <a:headEnd/>
                      <a:tailEnd/>
                    </a:ln>
                  </pic:spPr>
                </pic:pic>
              </a:graphicData>
            </a:graphic>
          </wp:inline>
        </w:drawing>
      </w:r>
    </w:p>
    <w:p w:rsidR="002E662C" w:rsidRDefault="002E662C" w:rsidP="002E662C">
      <w:pPr>
        <w:autoSpaceDE w:val="0"/>
        <w:autoSpaceDN w:val="0"/>
        <w:adjustRightInd w:val="0"/>
        <w:spacing w:line="360" w:lineRule="auto"/>
        <w:jc w:val="both"/>
        <w:rPr>
          <w:rFonts w:ascii="Arial" w:hAnsi="Arial" w:cs="Arial"/>
          <w:color w:val="000000"/>
          <w:sz w:val="22"/>
          <w:szCs w:val="22"/>
          <w:lang w:val="sl-SI"/>
        </w:rPr>
      </w:pPr>
    </w:p>
    <w:p w:rsidR="00C906A8" w:rsidRDefault="00C906A8" w:rsidP="002E662C">
      <w:pPr>
        <w:autoSpaceDE w:val="0"/>
        <w:autoSpaceDN w:val="0"/>
        <w:adjustRightInd w:val="0"/>
        <w:spacing w:line="360" w:lineRule="auto"/>
        <w:jc w:val="both"/>
        <w:rPr>
          <w:rFonts w:ascii="Arial" w:hAnsi="Arial" w:cs="Arial"/>
          <w:color w:val="000000"/>
          <w:sz w:val="22"/>
          <w:szCs w:val="22"/>
          <w:lang w:val="sl-SI"/>
        </w:rPr>
      </w:pPr>
    </w:p>
    <w:p w:rsidR="00DD6C23" w:rsidRPr="00DD6C23" w:rsidRDefault="00473A4A" w:rsidP="00611F8F">
      <w:pPr>
        <w:autoSpaceDE w:val="0"/>
        <w:autoSpaceDN w:val="0"/>
        <w:adjustRightInd w:val="0"/>
        <w:spacing w:line="360" w:lineRule="auto"/>
        <w:jc w:val="both"/>
        <w:rPr>
          <w:rFonts w:ascii="Arial" w:hAnsi="Arial" w:cs="Arial"/>
          <w:sz w:val="22"/>
          <w:szCs w:val="22"/>
          <w:lang w:val="sl-SI"/>
        </w:rPr>
      </w:pPr>
      <w:r w:rsidRPr="00DD6C23">
        <w:rPr>
          <w:rFonts w:ascii="Arial" w:hAnsi="Arial" w:cs="Arial"/>
          <w:sz w:val="22"/>
          <w:szCs w:val="22"/>
          <w:lang w:val="sl-SI"/>
        </w:rPr>
        <w:t>Bistven element ledenega pokrova, ki nastaja</w:t>
      </w:r>
      <w:r w:rsidR="000F7452">
        <w:rPr>
          <w:rFonts w:ascii="Arial" w:hAnsi="Arial" w:cs="Arial"/>
          <w:sz w:val="22"/>
          <w:szCs w:val="22"/>
          <w:lang w:val="sl-SI"/>
        </w:rPr>
        <w:t xml:space="preserve"> </w:t>
      </w:r>
      <w:r w:rsidRPr="00DD6C23">
        <w:rPr>
          <w:rFonts w:ascii="Arial" w:hAnsi="Arial" w:cs="Arial"/>
          <w:sz w:val="22"/>
          <w:szCs w:val="22"/>
          <w:lang w:val="sl-SI"/>
        </w:rPr>
        <w:t>s tvorjenjem žleda, je</w:t>
      </w:r>
      <w:r w:rsidR="000F7452">
        <w:rPr>
          <w:rFonts w:ascii="Arial" w:hAnsi="Arial" w:cs="Arial"/>
          <w:sz w:val="22"/>
          <w:szCs w:val="22"/>
          <w:lang w:val="sl-SI"/>
        </w:rPr>
        <w:t xml:space="preserve"> poleg njegove debeline</w:t>
      </w:r>
      <w:r w:rsidRPr="00DD6C23">
        <w:rPr>
          <w:rFonts w:ascii="Arial" w:hAnsi="Arial" w:cs="Arial"/>
          <w:sz w:val="22"/>
          <w:szCs w:val="22"/>
          <w:lang w:val="sl-SI"/>
        </w:rPr>
        <w:t xml:space="preserve"> njegova teža oziroma gostota. Gostota </w:t>
      </w:r>
      <w:r w:rsidR="00DD6C23" w:rsidRPr="00DD6C23">
        <w:rPr>
          <w:rFonts w:ascii="Arial" w:hAnsi="Arial" w:cs="Arial"/>
          <w:sz w:val="22"/>
          <w:szCs w:val="22"/>
          <w:lang w:val="sl-SI"/>
        </w:rPr>
        <w:t>žleda pa je odvisna od vrste padavi</w:t>
      </w:r>
      <w:r w:rsidR="007B3AE2">
        <w:rPr>
          <w:rFonts w:ascii="Arial" w:hAnsi="Arial" w:cs="Arial"/>
          <w:sz w:val="22"/>
          <w:szCs w:val="22"/>
          <w:lang w:val="sl-SI"/>
        </w:rPr>
        <w:t xml:space="preserve">n in hitrosti tvorjenja žleda. </w:t>
      </w:r>
      <w:r w:rsidR="00DD6C23" w:rsidRPr="00DD6C23">
        <w:rPr>
          <w:rFonts w:ascii="Arial" w:hAnsi="Arial" w:cs="Arial"/>
          <w:sz w:val="22"/>
          <w:szCs w:val="22"/>
          <w:lang w:val="sl-SI"/>
        </w:rPr>
        <w:t>Gostota žleda, ki nastaja s podhlajenim dežjem, je bistveno večja</w:t>
      </w:r>
      <w:r w:rsidR="000954D9">
        <w:rPr>
          <w:rFonts w:ascii="Arial" w:hAnsi="Arial" w:cs="Arial"/>
          <w:sz w:val="22"/>
          <w:szCs w:val="22"/>
          <w:lang w:val="sl-SI"/>
        </w:rPr>
        <w:t xml:space="preserve"> (od 0,7 od 0,9)</w:t>
      </w:r>
      <w:r w:rsidR="00DD6C23" w:rsidRPr="00DD6C23">
        <w:rPr>
          <w:rFonts w:ascii="Arial" w:hAnsi="Arial" w:cs="Arial"/>
          <w:sz w:val="22"/>
          <w:szCs w:val="22"/>
          <w:lang w:val="sl-SI"/>
        </w:rPr>
        <w:t xml:space="preserve"> kot gostota žleda, ki nastaja ob zelo rahlem dežju in pršenju iz megle</w:t>
      </w:r>
      <w:r w:rsidR="00EC3420">
        <w:rPr>
          <w:rFonts w:ascii="Arial" w:hAnsi="Arial" w:cs="Arial"/>
          <w:sz w:val="22"/>
          <w:szCs w:val="22"/>
          <w:lang w:val="sl-SI"/>
        </w:rPr>
        <w:t xml:space="preserve"> (od 0,5 do 0,6)</w:t>
      </w:r>
      <w:r w:rsidR="00DD6C23" w:rsidRPr="00DD6C23">
        <w:rPr>
          <w:rFonts w:ascii="Arial" w:hAnsi="Arial" w:cs="Arial"/>
          <w:sz w:val="22"/>
          <w:szCs w:val="22"/>
          <w:lang w:val="sl-SI"/>
        </w:rPr>
        <w:t xml:space="preserve">  (povzeto po Radi</w:t>
      </w:r>
      <w:r w:rsidR="00EC3420">
        <w:rPr>
          <w:rFonts w:ascii="Arial" w:hAnsi="Arial" w:cs="Arial"/>
          <w:sz w:val="22"/>
          <w:szCs w:val="22"/>
          <w:lang w:val="sl-SI"/>
        </w:rPr>
        <w:t>nj</w:t>
      </w:r>
      <w:r w:rsidR="00DD6C23" w:rsidRPr="00DD6C23">
        <w:rPr>
          <w:rFonts w:ascii="Arial" w:hAnsi="Arial" w:cs="Arial"/>
          <w:sz w:val="22"/>
          <w:szCs w:val="22"/>
          <w:lang w:val="sl-SI"/>
        </w:rPr>
        <w:t>a, 1983). Teža žleda, ki nastaja s podhlajenim dežjem, lahko doseže do 0,9 kg/dm</w:t>
      </w:r>
      <w:r w:rsidR="00DD6C23" w:rsidRPr="00D5482C">
        <w:rPr>
          <w:rFonts w:ascii="Arial" w:hAnsi="Arial" w:cs="Arial"/>
          <w:sz w:val="22"/>
          <w:szCs w:val="22"/>
          <w:vertAlign w:val="superscript"/>
          <w:lang w:val="sl-SI"/>
        </w:rPr>
        <w:t>3</w:t>
      </w:r>
      <w:r w:rsidR="00DD6C23" w:rsidRPr="00DD6C23">
        <w:rPr>
          <w:rFonts w:ascii="Arial" w:hAnsi="Arial" w:cs="Arial"/>
          <w:sz w:val="22"/>
          <w:szCs w:val="22"/>
          <w:lang w:val="sl-SI"/>
        </w:rPr>
        <w:t xml:space="preserve"> (Vrhovec, Kastelec, 2002)</w:t>
      </w:r>
      <w:r w:rsidR="0085331F">
        <w:rPr>
          <w:rFonts w:ascii="Arial" w:hAnsi="Arial" w:cs="Arial"/>
          <w:sz w:val="22"/>
          <w:szCs w:val="22"/>
          <w:lang w:val="sl-SI"/>
        </w:rPr>
        <w:t xml:space="preserve"> in </w:t>
      </w:r>
      <w:r w:rsidR="00EC3420">
        <w:rPr>
          <w:rFonts w:ascii="Arial" w:hAnsi="Arial" w:cs="Arial"/>
          <w:sz w:val="22"/>
          <w:szCs w:val="22"/>
          <w:lang w:val="sl-SI"/>
        </w:rPr>
        <w:t>tako nastali žled je lahko do dvakrat težji</w:t>
      </w:r>
      <w:r w:rsidR="0085331F">
        <w:rPr>
          <w:rFonts w:ascii="Arial" w:hAnsi="Arial" w:cs="Arial"/>
          <w:sz w:val="22"/>
          <w:szCs w:val="22"/>
          <w:lang w:val="sl-SI"/>
        </w:rPr>
        <w:t xml:space="preserve"> kot žled, ki nastaja ob pršenju (povzeto po Radinja, 1983). Znan je tudi podatek (povzeto po Radinji, 1983), da je žled skoraj dvakrat težji od zmrznjenega mokrega snega.</w:t>
      </w:r>
      <w:r w:rsidR="00EC3420">
        <w:rPr>
          <w:rFonts w:ascii="Arial" w:hAnsi="Arial" w:cs="Arial"/>
          <w:sz w:val="22"/>
          <w:szCs w:val="22"/>
          <w:lang w:val="sl-SI"/>
        </w:rPr>
        <w:t xml:space="preserve"> Liter padavinske vode, ki je prostorninsko enak volumnu 1 dm</w:t>
      </w:r>
      <w:r w:rsidR="00EC3420" w:rsidRPr="00D5482C">
        <w:rPr>
          <w:rFonts w:ascii="Arial" w:hAnsi="Arial" w:cs="Arial"/>
          <w:sz w:val="22"/>
          <w:szCs w:val="22"/>
          <w:vertAlign w:val="superscript"/>
          <w:lang w:val="sl-SI"/>
        </w:rPr>
        <w:t>3</w:t>
      </w:r>
      <w:r w:rsidR="00EC3420">
        <w:rPr>
          <w:rFonts w:ascii="Arial" w:hAnsi="Arial" w:cs="Arial"/>
          <w:sz w:val="22"/>
          <w:szCs w:val="22"/>
          <w:lang w:val="sl-SI"/>
        </w:rPr>
        <w:t>, tehta kilogram.</w:t>
      </w:r>
      <w:r w:rsidR="000954D9">
        <w:rPr>
          <w:rFonts w:ascii="Arial" w:hAnsi="Arial" w:cs="Arial"/>
          <w:sz w:val="22"/>
          <w:szCs w:val="22"/>
          <w:lang w:val="sl-SI"/>
        </w:rPr>
        <w:t xml:space="preserve"> Sicer pa je gost žled kompakten in ker vsebuje malo zraka, tudi skoraj prozoren in brezbarven (Radinja, 1983).</w:t>
      </w:r>
    </w:p>
    <w:p w:rsidR="00A67E86" w:rsidRPr="00441EE3" w:rsidRDefault="00A67E86" w:rsidP="00611F8F">
      <w:pPr>
        <w:autoSpaceDE w:val="0"/>
        <w:autoSpaceDN w:val="0"/>
        <w:adjustRightInd w:val="0"/>
        <w:spacing w:line="360" w:lineRule="auto"/>
        <w:jc w:val="both"/>
        <w:rPr>
          <w:rFonts w:cs="Arial"/>
          <w:sz w:val="22"/>
          <w:szCs w:val="22"/>
          <w:lang w:val="sl-SI"/>
        </w:rPr>
      </w:pPr>
    </w:p>
    <w:p w:rsidR="00DF10D9" w:rsidRDefault="00AA74F7" w:rsidP="00AA74F7">
      <w:pPr>
        <w:spacing w:line="360" w:lineRule="auto"/>
        <w:jc w:val="both"/>
        <w:rPr>
          <w:rFonts w:ascii="Arial" w:hAnsi="Arial" w:cs="Arial"/>
          <w:sz w:val="22"/>
          <w:szCs w:val="22"/>
          <w:lang w:val="sl-SI" w:eastAsia="en-US"/>
        </w:rPr>
      </w:pPr>
      <w:r>
        <w:rPr>
          <w:rFonts w:ascii="Arial" w:hAnsi="Arial" w:cs="Arial"/>
          <w:sz w:val="22"/>
          <w:szCs w:val="22"/>
          <w:lang w:val="sl-SI" w:eastAsia="en-US"/>
        </w:rPr>
        <w:t>V praksi se intenzivnost žleda največkrat določa glede na posledice. V Sloveniji je tako v uporabi ž</w:t>
      </w:r>
      <w:r w:rsidR="00B9251A" w:rsidRPr="0026246C">
        <w:rPr>
          <w:rFonts w:ascii="Arial" w:hAnsi="Arial" w:cs="Arial"/>
          <w:sz w:val="22"/>
          <w:szCs w:val="22"/>
          <w:lang w:val="sl-SI" w:eastAsia="en-US"/>
        </w:rPr>
        <w:t>ledna lestvica</w:t>
      </w:r>
      <w:r w:rsidR="00CE7F2F">
        <w:rPr>
          <w:rFonts w:ascii="Arial" w:hAnsi="Arial" w:cs="Arial"/>
          <w:sz w:val="22"/>
          <w:szCs w:val="22"/>
          <w:lang w:val="sl-SI" w:eastAsia="en-US"/>
        </w:rPr>
        <w:t xml:space="preserve">, ki je nastala po preučevanju </w:t>
      </w:r>
      <w:r w:rsidR="00DD34F5">
        <w:rPr>
          <w:rFonts w:ascii="Arial" w:hAnsi="Arial" w:cs="Arial"/>
          <w:sz w:val="22"/>
          <w:szCs w:val="22"/>
          <w:lang w:val="sl-SI" w:eastAsia="en-US"/>
        </w:rPr>
        <w:t>posledic žleda le</w:t>
      </w:r>
      <w:r w:rsidR="00CE7F2F">
        <w:rPr>
          <w:rFonts w:ascii="Arial" w:hAnsi="Arial" w:cs="Arial"/>
          <w:sz w:val="22"/>
          <w:szCs w:val="22"/>
          <w:lang w:val="sl-SI" w:eastAsia="en-US"/>
        </w:rPr>
        <w:t>t</w:t>
      </w:r>
      <w:r w:rsidR="00DD34F5">
        <w:rPr>
          <w:rFonts w:ascii="Arial" w:hAnsi="Arial" w:cs="Arial"/>
          <w:sz w:val="22"/>
          <w:szCs w:val="22"/>
          <w:lang w:val="sl-SI" w:eastAsia="en-US"/>
        </w:rPr>
        <w:t>a</w:t>
      </w:r>
      <w:r w:rsidR="00CE7F2F">
        <w:rPr>
          <w:rFonts w:ascii="Arial" w:hAnsi="Arial" w:cs="Arial"/>
          <w:sz w:val="22"/>
          <w:szCs w:val="22"/>
          <w:lang w:val="sl-SI" w:eastAsia="en-US"/>
        </w:rPr>
        <w:t xml:space="preserve"> 1980 v Brkinih </w:t>
      </w:r>
      <w:r w:rsidR="00B9251A" w:rsidRPr="0026246C">
        <w:rPr>
          <w:rFonts w:ascii="Arial" w:hAnsi="Arial" w:cs="Arial"/>
          <w:sz w:val="22"/>
          <w:szCs w:val="22"/>
          <w:lang w:val="sl-SI" w:eastAsia="en-US"/>
        </w:rPr>
        <w:t xml:space="preserve"> (Radinja, 1983)</w:t>
      </w:r>
      <w:r>
        <w:rPr>
          <w:rFonts w:ascii="Arial" w:hAnsi="Arial" w:cs="Arial"/>
          <w:sz w:val="22"/>
          <w:szCs w:val="22"/>
          <w:lang w:val="sl-SI" w:eastAsia="en-US"/>
        </w:rPr>
        <w:t>.</w:t>
      </w:r>
    </w:p>
    <w:p w:rsidR="00DF10D9" w:rsidRDefault="00DF10D9" w:rsidP="00AA74F7">
      <w:pPr>
        <w:spacing w:line="360" w:lineRule="auto"/>
        <w:jc w:val="both"/>
        <w:rPr>
          <w:rFonts w:ascii="Arial" w:hAnsi="Arial" w:cs="Arial"/>
          <w:sz w:val="22"/>
          <w:szCs w:val="22"/>
          <w:lang w:val="sl-SI" w:eastAsia="en-US"/>
        </w:rPr>
      </w:pPr>
    </w:p>
    <w:p w:rsidR="00AA74F7" w:rsidRPr="0026246C" w:rsidRDefault="00AA74F7" w:rsidP="00AA74F7">
      <w:pPr>
        <w:spacing w:line="360" w:lineRule="auto"/>
        <w:jc w:val="both"/>
        <w:rPr>
          <w:rFonts w:ascii="Arial" w:hAnsi="Arial" w:cs="Arial"/>
          <w:sz w:val="22"/>
          <w:szCs w:val="22"/>
          <w:lang w:val="sl-SI" w:eastAsia="en-US"/>
        </w:rPr>
      </w:pPr>
      <w:r>
        <w:rPr>
          <w:rFonts w:ascii="Arial" w:hAnsi="Arial" w:cs="Arial"/>
          <w:sz w:val="22"/>
          <w:szCs w:val="22"/>
          <w:lang w:val="sl-SI" w:eastAsia="en-US"/>
        </w:rPr>
        <w:t>Pregled</w:t>
      </w:r>
      <w:r w:rsidR="00BE14A6">
        <w:rPr>
          <w:rFonts w:ascii="Arial" w:hAnsi="Arial" w:cs="Arial"/>
          <w:sz w:val="22"/>
          <w:szCs w:val="22"/>
          <w:lang w:val="sl-SI" w:eastAsia="en-US"/>
        </w:rPr>
        <w:t>nica 1</w:t>
      </w:r>
      <w:r>
        <w:rPr>
          <w:rFonts w:ascii="Arial" w:hAnsi="Arial" w:cs="Arial"/>
          <w:sz w:val="22"/>
          <w:szCs w:val="22"/>
          <w:lang w:val="sl-SI" w:eastAsia="en-US"/>
        </w:rPr>
        <w:t xml:space="preserve">: Žledna lestvica </w:t>
      </w:r>
      <w:r w:rsidR="00DF10D9">
        <w:rPr>
          <w:rFonts w:ascii="Arial" w:hAnsi="Arial" w:cs="Arial"/>
          <w:sz w:val="22"/>
          <w:szCs w:val="22"/>
          <w:lang w:val="sl-SI" w:eastAsia="en-US"/>
        </w:rPr>
        <w:t>(prirejeno po Radinja, 1983)</w:t>
      </w:r>
    </w:p>
    <w:p w:rsidR="00B9251A" w:rsidRPr="0026246C" w:rsidRDefault="00B9251A" w:rsidP="00B9251A">
      <w:pPr>
        <w:rPr>
          <w:rFonts w:ascii="Arial" w:hAnsi="Arial" w:cs="Arial"/>
          <w:sz w:val="22"/>
          <w:szCs w:val="22"/>
          <w:lang w:val="sl-SI" w:eastAsia="en-US"/>
        </w:rPr>
      </w:pPr>
    </w:p>
    <w:tbl>
      <w:tblPr>
        <w:tblStyle w:val="TableGrid"/>
        <w:tblW w:w="0" w:type="auto"/>
        <w:tblLook w:val="04A0"/>
      </w:tblPr>
      <w:tblGrid>
        <w:gridCol w:w="999"/>
        <w:gridCol w:w="1661"/>
        <w:gridCol w:w="1701"/>
        <w:gridCol w:w="4889"/>
      </w:tblGrid>
      <w:tr w:rsidR="00B9251A" w:rsidRPr="0026246C" w:rsidTr="005C6351">
        <w:tc>
          <w:tcPr>
            <w:tcW w:w="999" w:type="dxa"/>
          </w:tcPr>
          <w:p w:rsidR="00B9251A" w:rsidRPr="0026246C" w:rsidRDefault="00B9251A" w:rsidP="005C6351">
            <w:pPr>
              <w:jc w:val="center"/>
              <w:rPr>
                <w:rFonts w:ascii="Arial" w:hAnsi="Arial" w:cs="Arial"/>
                <w:b/>
                <w:sz w:val="22"/>
                <w:szCs w:val="22"/>
                <w:lang w:val="sl-SI" w:eastAsia="en-US"/>
              </w:rPr>
            </w:pPr>
            <w:r w:rsidRPr="0026246C">
              <w:rPr>
                <w:rFonts w:ascii="Arial" w:hAnsi="Arial" w:cs="Arial"/>
                <w:b/>
                <w:sz w:val="22"/>
                <w:szCs w:val="22"/>
                <w:lang w:val="sl-SI" w:eastAsia="en-US"/>
              </w:rPr>
              <w:t>stopnja</w:t>
            </w:r>
          </w:p>
        </w:tc>
        <w:tc>
          <w:tcPr>
            <w:tcW w:w="1661" w:type="dxa"/>
          </w:tcPr>
          <w:p w:rsidR="00B9251A" w:rsidRPr="0026246C" w:rsidRDefault="00B9251A" w:rsidP="005C6351">
            <w:pPr>
              <w:rPr>
                <w:rFonts w:ascii="Arial" w:hAnsi="Arial" w:cs="Arial"/>
                <w:b/>
                <w:sz w:val="22"/>
                <w:szCs w:val="22"/>
                <w:lang w:val="sl-SI" w:eastAsia="en-US"/>
              </w:rPr>
            </w:pPr>
            <w:r w:rsidRPr="0026246C">
              <w:rPr>
                <w:rFonts w:ascii="Arial" w:hAnsi="Arial" w:cs="Arial"/>
                <w:b/>
                <w:sz w:val="22"/>
                <w:szCs w:val="22"/>
                <w:lang w:val="sl-SI" w:eastAsia="en-US"/>
              </w:rPr>
              <w:t>oznaka</w:t>
            </w:r>
          </w:p>
        </w:tc>
        <w:tc>
          <w:tcPr>
            <w:tcW w:w="1701" w:type="dxa"/>
          </w:tcPr>
          <w:p w:rsidR="00B9251A" w:rsidRPr="0026246C" w:rsidRDefault="00B9251A" w:rsidP="005C6351">
            <w:pPr>
              <w:jc w:val="center"/>
              <w:rPr>
                <w:rFonts w:ascii="Arial" w:hAnsi="Arial" w:cs="Arial"/>
                <w:b/>
                <w:sz w:val="22"/>
                <w:szCs w:val="22"/>
                <w:lang w:val="sl-SI" w:eastAsia="en-US"/>
              </w:rPr>
            </w:pPr>
            <w:r w:rsidRPr="0026246C">
              <w:rPr>
                <w:rFonts w:ascii="Arial" w:hAnsi="Arial" w:cs="Arial"/>
                <w:b/>
                <w:sz w:val="22"/>
                <w:szCs w:val="22"/>
                <w:lang w:val="sl-SI" w:eastAsia="en-US"/>
              </w:rPr>
              <w:t>Debelina v milimetrih</w:t>
            </w:r>
          </w:p>
        </w:tc>
        <w:tc>
          <w:tcPr>
            <w:tcW w:w="4889" w:type="dxa"/>
          </w:tcPr>
          <w:p w:rsidR="00B9251A" w:rsidRPr="0026246C" w:rsidRDefault="00887257" w:rsidP="005C6351">
            <w:pPr>
              <w:rPr>
                <w:rFonts w:ascii="Arial" w:hAnsi="Arial" w:cs="Arial"/>
                <w:b/>
                <w:sz w:val="22"/>
                <w:szCs w:val="22"/>
                <w:lang w:val="sl-SI" w:eastAsia="en-US"/>
              </w:rPr>
            </w:pPr>
            <w:r w:rsidRPr="0026246C">
              <w:rPr>
                <w:rFonts w:ascii="Arial" w:hAnsi="Arial" w:cs="Arial"/>
                <w:b/>
                <w:sz w:val="22"/>
                <w:szCs w:val="22"/>
                <w:lang w:val="sl-SI" w:eastAsia="en-US"/>
              </w:rPr>
              <w:t>P</w:t>
            </w:r>
            <w:r w:rsidR="00B9251A" w:rsidRPr="0026246C">
              <w:rPr>
                <w:rFonts w:ascii="Arial" w:hAnsi="Arial" w:cs="Arial"/>
                <w:b/>
                <w:sz w:val="22"/>
                <w:szCs w:val="22"/>
                <w:lang w:val="sl-SI" w:eastAsia="en-US"/>
              </w:rPr>
              <w:t>osledice</w:t>
            </w:r>
          </w:p>
        </w:tc>
      </w:tr>
      <w:tr w:rsidR="00B9251A" w:rsidRPr="0026246C" w:rsidTr="005C6351">
        <w:tc>
          <w:tcPr>
            <w:tcW w:w="999"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l</w:t>
            </w:r>
          </w:p>
        </w:tc>
        <w:tc>
          <w:tcPr>
            <w:tcW w:w="1661" w:type="dxa"/>
          </w:tcPr>
          <w:p w:rsidR="00B9251A" w:rsidRPr="0026246C" w:rsidRDefault="00B9251A" w:rsidP="005C6351">
            <w:pPr>
              <w:rPr>
                <w:rFonts w:ascii="Arial" w:hAnsi="Arial" w:cs="Arial"/>
                <w:sz w:val="22"/>
                <w:szCs w:val="22"/>
                <w:lang w:val="sl-SI" w:eastAsia="en-US"/>
              </w:rPr>
            </w:pPr>
            <w:r>
              <w:rPr>
                <w:rFonts w:ascii="Arial" w:hAnsi="Arial" w:cs="Arial"/>
                <w:sz w:val="22"/>
                <w:szCs w:val="22"/>
                <w:lang w:val="sl-SI" w:eastAsia="en-US"/>
              </w:rPr>
              <w:t>Šibek (tanek) žled</w:t>
            </w:r>
          </w:p>
        </w:tc>
        <w:tc>
          <w:tcPr>
            <w:tcW w:w="1701"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d</w:t>
            </w:r>
            <w:r w:rsidRPr="0026246C">
              <w:rPr>
                <w:rFonts w:ascii="Arial" w:hAnsi="Arial" w:cs="Arial"/>
                <w:sz w:val="22"/>
                <w:szCs w:val="22"/>
                <w:lang w:val="sl-SI" w:eastAsia="en-US"/>
              </w:rPr>
              <w:t>o 5</w:t>
            </w:r>
          </w:p>
        </w:tc>
        <w:tc>
          <w:tcPr>
            <w:tcW w:w="4889" w:type="dxa"/>
          </w:tcPr>
          <w:p w:rsidR="00B9251A" w:rsidRPr="0026246C" w:rsidRDefault="00B9251A" w:rsidP="005C6351">
            <w:pPr>
              <w:jc w:val="both"/>
              <w:rPr>
                <w:rFonts w:ascii="Arial" w:hAnsi="Arial" w:cs="Arial"/>
                <w:sz w:val="22"/>
                <w:szCs w:val="22"/>
                <w:lang w:val="sl-SI" w:eastAsia="en-US"/>
              </w:rPr>
            </w:pPr>
            <w:r>
              <w:rPr>
                <w:rFonts w:ascii="Arial" w:hAnsi="Arial" w:cs="Arial"/>
                <w:sz w:val="22"/>
                <w:szCs w:val="22"/>
                <w:lang w:val="sl-SI" w:eastAsia="en-US"/>
              </w:rPr>
              <w:t>Poškodb skoraj ni ali pa so redke in manjše (redki odlomi ma</w:t>
            </w:r>
            <w:r w:rsidR="007E65E5">
              <w:rPr>
                <w:rFonts w:ascii="Arial" w:hAnsi="Arial" w:cs="Arial"/>
                <w:sz w:val="22"/>
                <w:szCs w:val="22"/>
                <w:lang w:val="sl-SI" w:eastAsia="en-US"/>
              </w:rPr>
              <w:t>n</w:t>
            </w:r>
            <w:r>
              <w:rPr>
                <w:rFonts w:ascii="Arial" w:hAnsi="Arial" w:cs="Arial"/>
                <w:sz w:val="22"/>
                <w:szCs w:val="22"/>
                <w:lang w:val="sl-SI" w:eastAsia="en-US"/>
              </w:rPr>
              <w:t>jših vej in vejic)</w:t>
            </w:r>
          </w:p>
        </w:tc>
      </w:tr>
      <w:tr w:rsidR="00B9251A" w:rsidRPr="0026246C" w:rsidTr="005C6351">
        <w:tc>
          <w:tcPr>
            <w:tcW w:w="999"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ll</w:t>
            </w:r>
          </w:p>
        </w:tc>
        <w:tc>
          <w:tcPr>
            <w:tcW w:w="1661" w:type="dxa"/>
          </w:tcPr>
          <w:p w:rsidR="00B9251A" w:rsidRPr="0026246C" w:rsidRDefault="00B9251A" w:rsidP="005C6351">
            <w:pPr>
              <w:rPr>
                <w:rFonts w:ascii="Arial" w:hAnsi="Arial" w:cs="Arial"/>
                <w:sz w:val="22"/>
                <w:szCs w:val="22"/>
                <w:lang w:val="sl-SI" w:eastAsia="en-US"/>
              </w:rPr>
            </w:pPr>
            <w:r>
              <w:rPr>
                <w:rFonts w:ascii="Arial" w:hAnsi="Arial" w:cs="Arial"/>
                <w:sz w:val="22"/>
                <w:szCs w:val="22"/>
                <w:lang w:val="sl-SI" w:eastAsia="en-US"/>
              </w:rPr>
              <w:t>Zmeren (srednje debel) žled</w:t>
            </w:r>
          </w:p>
        </w:tc>
        <w:tc>
          <w:tcPr>
            <w:tcW w:w="1701" w:type="dxa"/>
          </w:tcPr>
          <w:p w:rsidR="00B9251A" w:rsidRPr="0026246C" w:rsidRDefault="00B9251A" w:rsidP="005C6351">
            <w:pPr>
              <w:jc w:val="center"/>
              <w:rPr>
                <w:rFonts w:ascii="Arial" w:hAnsi="Arial" w:cs="Arial"/>
                <w:sz w:val="22"/>
                <w:szCs w:val="22"/>
                <w:lang w:val="sl-SI" w:eastAsia="en-US"/>
              </w:rPr>
            </w:pPr>
            <w:r w:rsidRPr="0026246C">
              <w:rPr>
                <w:rFonts w:ascii="Arial" w:hAnsi="Arial" w:cs="Arial"/>
                <w:sz w:val="22"/>
                <w:szCs w:val="22"/>
                <w:lang w:val="sl-SI" w:eastAsia="en-US"/>
              </w:rPr>
              <w:t xml:space="preserve"> 6 do 20</w:t>
            </w:r>
          </w:p>
        </w:tc>
        <w:tc>
          <w:tcPr>
            <w:tcW w:w="4889" w:type="dxa"/>
          </w:tcPr>
          <w:p w:rsidR="00B9251A" w:rsidRPr="0026246C" w:rsidRDefault="00B9251A" w:rsidP="005C6351">
            <w:pPr>
              <w:jc w:val="both"/>
              <w:rPr>
                <w:rFonts w:ascii="Arial" w:hAnsi="Arial" w:cs="Arial"/>
                <w:sz w:val="22"/>
                <w:szCs w:val="22"/>
                <w:lang w:val="sl-SI" w:eastAsia="en-US"/>
              </w:rPr>
            </w:pPr>
            <w:r>
              <w:rPr>
                <w:rFonts w:ascii="Arial" w:hAnsi="Arial" w:cs="Arial"/>
                <w:sz w:val="22"/>
                <w:szCs w:val="22"/>
                <w:lang w:val="sl-SI" w:eastAsia="en-US"/>
              </w:rPr>
              <w:t>Zmerne poškodbe, prelomi srednjih in večjih drevesnih vej, poškodbe tanjše žične napeljave</w:t>
            </w:r>
          </w:p>
        </w:tc>
      </w:tr>
      <w:tr w:rsidR="00B9251A" w:rsidRPr="0026246C" w:rsidTr="005C6351">
        <w:tc>
          <w:tcPr>
            <w:tcW w:w="999"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lll</w:t>
            </w:r>
          </w:p>
        </w:tc>
        <w:tc>
          <w:tcPr>
            <w:tcW w:w="1661" w:type="dxa"/>
          </w:tcPr>
          <w:p w:rsidR="00B9251A" w:rsidRPr="0026246C" w:rsidRDefault="00B9251A" w:rsidP="005C6351">
            <w:pPr>
              <w:rPr>
                <w:rFonts w:ascii="Arial" w:hAnsi="Arial" w:cs="Arial"/>
                <w:sz w:val="22"/>
                <w:szCs w:val="22"/>
                <w:lang w:val="sl-SI" w:eastAsia="en-US"/>
              </w:rPr>
            </w:pPr>
            <w:r>
              <w:rPr>
                <w:rFonts w:ascii="Arial" w:hAnsi="Arial" w:cs="Arial"/>
                <w:sz w:val="22"/>
                <w:szCs w:val="22"/>
                <w:lang w:val="sl-SI" w:eastAsia="en-US"/>
              </w:rPr>
              <w:t>Močan (debel) žled</w:t>
            </w:r>
          </w:p>
        </w:tc>
        <w:tc>
          <w:tcPr>
            <w:tcW w:w="1701"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 xml:space="preserve">21 </w:t>
            </w:r>
            <w:r w:rsidRPr="0026246C">
              <w:rPr>
                <w:rFonts w:ascii="Arial" w:hAnsi="Arial" w:cs="Arial"/>
                <w:sz w:val="22"/>
                <w:szCs w:val="22"/>
                <w:lang w:val="sl-SI" w:eastAsia="en-US"/>
              </w:rPr>
              <w:t>do 50</w:t>
            </w:r>
          </w:p>
        </w:tc>
        <w:tc>
          <w:tcPr>
            <w:tcW w:w="4889" w:type="dxa"/>
          </w:tcPr>
          <w:p w:rsidR="00B9251A" w:rsidRPr="0026246C" w:rsidRDefault="00B9251A" w:rsidP="005C6351">
            <w:pPr>
              <w:jc w:val="both"/>
              <w:rPr>
                <w:rFonts w:ascii="Arial" w:hAnsi="Arial" w:cs="Arial"/>
                <w:sz w:val="22"/>
                <w:szCs w:val="22"/>
                <w:lang w:val="sl-SI" w:eastAsia="en-US"/>
              </w:rPr>
            </w:pPr>
            <w:r>
              <w:rPr>
                <w:rFonts w:ascii="Arial" w:hAnsi="Arial" w:cs="Arial"/>
                <w:sz w:val="22"/>
                <w:szCs w:val="22"/>
                <w:lang w:val="sl-SI" w:eastAsia="en-US"/>
              </w:rPr>
              <w:t>Večje in številčnejše poškodbe, polomljeno drevje do 30 cm premera, potrg</w:t>
            </w:r>
            <w:r w:rsidR="004C2854">
              <w:rPr>
                <w:rFonts w:ascii="Arial" w:hAnsi="Arial" w:cs="Arial"/>
                <w:sz w:val="22"/>
                <w:szCs w:val="22"/>
                <w:lang w:val="sl-SI" w:eastAsia="en-US"/>
              </w:rPr>
              <w:t xml:space="preserve">ane napeljave predvsem srednje </w:t>
            </w:r>
            <w:r>
              <w:rPr>
                <w:rFonts w:ascii="Arial" w:hAnsi="Arial" w:cs="Arial"/>
                <w:sz w:val="22"/>
                <w:szCs w:val="22"/>
                <w:lang w:val="sl-SI" w:eastAsia="en-US"/>
              </w:rPr>
              <w:t>in nizkonapetostnih daljnovodov</w:t>
            </w:r>
          </w:p>
        </w:tc>
      </w:tr>
      <w:tr w:rsidR="00B9251A" w:rsidRPr="0026246C" w:rsidTr="005C6351">
        <w:tc>
          <w:tcPr>
            <w:tcW w:w="999"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lV</w:t>
            </w:r>
          </w:p>
        </w:tc>
        <w:tc>
          <w:tcPr>
            <w:tcW w:w="1661" w:type="dxa"/>
          </w:tcPr>
          <w:p w:rsidR="00B9251A" w:rsidRPr="0026246C" w:rsidRDefault="00B9251A" w:rsidP="005C6351">
            <w:pPr>
              <w:rPr>
                <w:rFonts w:ascii="Arial" w:hAnsi="Arial" w:cs="Arial"/>
                <w:sz w:val="22"/>
                <w:szCs w:val="22"/>
                <w:lang w:val="sl-SI" w:eastAsia="en-US"/>
              </w:rPr>
            </w:pPr>
            <w:r>
              <w:rPr>
                <w:rFonts w:ascii="Arial" w:hAnsi="Arial" w:cs="Arial"/>
                <w:sz w:val="22"/>
                <w:szCs w:val="22"/>
                <w:lang w:val="sl-SI" w:eastAsia="en-US"/>
              </w:rPr>
              <w:t>Zelo močan (debel, katastrofalen) žled</w:t>
            </w:r>
          </w:p>
        </w:tc>
        <w:tc>
          <w:tcPr>
            <w:tcW w:w="1701"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51</w:t>
            </w:r>
            <w:r w:rsidRPr="0026246C">
              <w:rPr>
                <w:rFonts w:ascii="Arial" w:hAnsi="Arial" w:cs="Arial"/>
                <w:sz w:val="22"/>
                <w:szCs w:val="22"/>
                <w:lang w:val="sl-SI" w:eastAsia="en-US"/>
              </w:rPr>
              <w:t xml:space="preserve"> do 100</w:t>
            </w:r>
          </w:p>
        </w:tc>
        <w:tc>
          <w:tcPr>
            <w:tcW w:w="4889" w:type="dxa"/>
          </w:tcPr>
          <w:p w:rsidR="00B9251A" w:rsidRPr="0026246C" w:rsidRDefault="00B9251A" w:rsidP="005C6351">
            <w:pPr>
              <w:jc w:val="both"/>
              <w:rPr>
                <w:rFonts w:ascii="Arial" w:hAnsi="Arial" w:cs="Arial"/>
                <w:sz w:val="22"/>
                <w:szCs w:val="22"/>
                <w:lang w:val="sl-SI" w:eastAsia="en-US"/>
              </w:rPr>
            </w:pPr>
            <w:r>
              <w:rPr>
                <w:rFonts w:ascii="Arial" w:hAnsi="Arial" w:cs="Arial"/>
                <w:sz w:val="22"/>
                <w:szCs w:val="22"/>
                <w:lang w:val="sl-SI" w:eastAsia="en-US"/>
              </w:rPr>
              <w:t>Zelo velike in množične poškodbe, polomljeni gozdovi in sadovnjaki (drevje s premerom več kot 30 cm), poškodovani strešni žlebovi, ograje, daljnovodi in daljnovodni stebri</w:t>
            </w:r>
          </w:p>
        </w:tc>
      </w:tr>
      <w:tr w:rsidR="00B9251A" w:rsidRPr="0026246C" w:rsidTr="005C6351">
        <w:tc>
          <w:tcPr>
            <w:tcW w:w="999"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V</w:t>
            </w:r>
          </w:p>
        </w:tc>
        <w:tc>
          <w:tcPr>
            <w:tcW w:w="1661" w:type="dxa"/>
          </w:tcPr>
          <w:p w:rsidR="00B9251A" w:rsidRPr="0026246C" w:rsidRDefault="00B9251A" w:rsidP="005C6351">
            <w:pPr>
              <w:rPr>
                <w:rFonts w:ascii="Arial" w:hAnsi="Arial" w:cs="Arial"/>
                <w:sz w:val="22"/>
                <w:szCs w:val="22"/>
                <w:lang w:val="sl-SI" w:eastAsia="en-US"/>
              </w:rPr>
            </w:pPr>
            <w:r>
              <w:rPr>
                <w:rFonts w:ascii="Arial" w:hAnsi="Arial" w:cs="Arial"/>
                <w:sz w:val="22"/>
                <w:szCs w:val="22"/>
                <w:lang w:val="sl-SI" w:eastAsia="en-US"/>
              </w:rPr>
              <w:t>Izjemno močan (izredno debel, katastrofalen, uničujoč) žled</w:t>
            </w:r>
          </w:p>
        </w:tc>
        <w:tc>
          <w:tcPr>
            <w:tcW w:w="1701" w:type="dxa"/>
          </w:tcPr>
          <w:p w:rsidR="00B9251A" w:rsidRPr="0026246C" w:rsidRDefault="00B9251A" w:rsidP="005C6351">
            <w:pPr>
              <w:jc w:val="center"/>
              <w:rPr>
                <w:rFonts w:ascii="Arial" w:hAnsi="Arial" w:cs="Arial"/>
                <w:sz w:val="22"/>
                <w:szCs w:val="22"/>
                <w:lang w:val="sl-SI" w:eastAsia="en-US"/>
              </w:rPr>
            </w:pPr>
            <w:r>
              <w:rPr>
                <w:rFonts w:ascii="Arial" w:hAnsi="Arial" w:cs="Arial"/>
                <w:sz w:val="22"/>
                <w:szCs w:val="22"/>
                <w:lang w:val="sl-SI" w:eastAsia="en-US"/>
              </w:rPr>
              <w:t>n</w:t>
            </w:r>
            <w:r w:rsidRPr="0026246C">
              <w:rPr>
                <w:rFonts w:ascii="Arial" w:hAnsi="Arial" w:cs="Arial"/>
                <w:sz w:val="22"/>
                <w:szCs w:val="22"/>
                <w:lang w:val="sl-SI" w:eastAsia="en-US"/>
              </w:rPr>
              <w:t>ad 100</w:t>
            </w:r>
          </w:p>
        </w:tc>
        <w:tc>
          <w:tcPr>
            <w:tcW w:w="4889" w:type="dxa"/>
          </w:tcPr>
          <w:p w:rsidR="00B9251A" w:rsidRPr="0026246C" w:rsidRDefault="00B9251A" w:rsidP="005C6351">
            <w:pPr>
              <w:jc w:val="both"/>
              <w:rPr>
                <w:rFonts w:ascii="Arial" w:hAnsi="Arial" w:cs="Arial"/>
                <w:sz w:val="22"/>
                <w:szCs w:val="22"/>
                <w:lang w:val="sl-SI" w:eastAsia="en-US"/>
              </w:rPr>
            </w:pPr>
            <w:r>
              <w:rPr>
                <w:rFonts w:ascii="Arial" w:hAnsi="Arial" w:cs="Arial"/>
                <w:sz w:val="22"/>
                <w:szCs w:val="22"/>
                <w:lang w:val="sl-SI" w:eastAsia="en-US"/>
              </w:rPr>
              <w:t>Stopnjevane vseh zgoraj navedenih poškodb, uničeni ozroma podrti električni daljnovodi in daljnovodni stebri</w:t>
            </w:r>
            <w:r w:rsidR="000976AE">
              <w:rPr>
                <w:rFonts w:ascii="Arial" w:hAnsi="Arial" w:cs="Arial"/>
                <w:sz w:val="22"/>
                <w:szCs w:val="22"/>
                <w:lang w:val="sl-SI" w:eastAsia="en-US"/>
              </w:rPr>
              <w:t>, vsesplošne in velikopovršinske poškodbe in škode v gozdovih</w:t>
            </w:r>
          </w:p>
        </w:tc>
      </w:tr>
    </w:tbl>
    <w:p w:rsidR="00B9251A" w:rsidRDefault="00B9251A" w:rsidP="00B9251A">
      <w:pPr>
        <w:rPr>
          <w:lang w:val="sl-SI" w:eastAsia="en-US"/>
        </w:rPr>
      </w:pPr>
    </w:p>
    <w:p w:rsidR="00B9251A" w:rsidRDefault="00B9251A" w:rsidP="00B9251A">
      <w:pPr>
        <w:spacing w:line="360" w:lineRule="auto"/>
        <w:jc w:val="both"/>
        <w:rPr>
          <w:rFonts w:ascii="Arial" w:hAnsi="Arial" w:cs="Arial"/>
          <w:sz w:val="22"/>
          <w:szCs w:val="22"/>
          <w:lang w:val="sl-SI" w:eastAsia="en-US"/>
        </w:rPr>
      </w:pPr>
    </w:p>
    <w:p w:rsidR="00B9251A" w:rsidRDefault="00B9251A" w:rsidP="00B9251A">
      <w:pPr>
        <w:spacing w:line="360" w:lineRule="auto"/>
        <w:jc w:val="both"/>
        <w:rPr>
          <w:rFonts w:ascii="Arial" w:hAnsi="Arial" w:cs="Arial"/>
          <w:sz w:val="22"/>
          <w:szCs w:val="22"/>
          <w:lang w:val="sl-SI" w:eastAsia="en-US"/>
        </w:rPr>
      </w:pPr>
    </w:p>
    <w:p w:rsidR="00EF1BDC" w:rsidRPr="00BD3F01" w:rsidRDefault="00EF1BDC" w:rsidP="00B9251A">
      <w:pPr>
        <w:spacing w:line="360" w:lineRule="auto"/>
        <w:jc w:val="both"/>
        <w:rPr>
          <w:rFonts w:ascii="Arial" w:hAnsi="Arial" w:cs="Arial"/>
          <w:color w:val="548DD4" w:themeColor="text2" w:themeTint="99"/>
          <w:sz w:val="22"/>
          <w:szCs w:val="22"/>
          <w:lang w:val="sl-SI" w:eastAsia="en-US"/>
        </w:rPr>
      </w:pPr>
      <w:r w:rsidRPr="00BD3F01">
        <w:rPr>
          <w:rFonts w:ascii="Arial" w:hAnsi="Arial" w:cs="Arial"/>
          <w:color w:val="548DD4" w:themeColor="text2" w:themeTint="99"/>
          <w:sz w:val="22"/>
          <w:szCs w:val="22"/>
          <w:lang w:val="sl-SI" w:eastAsia="en-US"/>
        </w:rPr>
        <w:t>3.1.2 Posledice žleda</w:t>
      </w:r>
    </w:p>
    <w:p w:rsidR="00EF1BDC" w:rsidRDefault="00EF1BDC" w:rsidP="00B9251A">
      <w:pPr>
        <w:spacing w:line="360" w:lineRule="auto"/>
        <w:jc w:val="both"/>
        <w:rPr>
          <w:rFonts w:ascii="Arial" w:hAnsi="Arial" w:cs="Arial"/>
          <w:sz w:val="22"/>
          <w:szCs w:val="22"/>
          <w:lang w:val="sl-SI" w:eastAsia="en-US"/>
        </w:rPr>
      </w:pPr>
    </w:p>
    <w:p w:rsidR="00B9251A" w:rsidRDefault="005C6351" w:rsidP="00B9251A">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 xml:space="preserve">Posledice </w:t>
      </w:r>
      <w:r w:rsidR="00D312E2">
        <w:rPr>
          <w:rFonts w:ascii="Arial" w:hAnsi="Arial" w:cs="Arial"/>
          <w:sz w:val="22"/>
          <w:szCs w:val="22"/>
          <w:lang w:val="sl-SI" w:eastAsia="en-US"/>
        </w:rPr>
        <w:t>žleda</w:t>
      </w:r>
      <w:r w:rsidRPr="00886EDB">
        <w:rPr>
          <w:rFonts w:ascii="Arial" w:hAnsi="Arial" w:cs="Arial"/>
          <w:sz w:val="22"/>
          <w:szCs w:val="22"/>
          <w:lang w:val="sl-SI" w:eastAsia="en-US"/>
        </w:rPr>
        <w:t xml:space="preserve"> so lahko zelo različne in obsežne. </w:t>
      </w:r>
      <w:r w:rsidR="00B9251A" w:rsidRPr="00886EDB">
        <w:rPr>
          <w:rFonts w:ascii="Arial" w:hAnsi="Arial" w:cs="Arial"/>
          <w:sz w:val="22"/>
          <w:szCs w:val="22"/>
          <w:lang w:val="sl-SI" w:eastAsia="en-US"/>
        </w:rPr>
        <w:t>Žled sodi me</w:t>
      </w:r>
      <w:r w:rsidR="00B9251A">
        <w:rPr>
          <w:rFonts w:ascii="Arial" w:hAnsi="Arial" w:cs="Arial"/>
          <w:sz w:val="22"/>
          <w:szCs w:val="22"/>
          <w:lang w:val="sl-SI" w:eastAsia="en-US"/>
        </w:rPr>
        <w:t>d naravne nesreče, katerih</w:t>
      </w:r>
      <w:r w:rsidR="00B9251A" w:rsidRPr="00886EDB">
        <w:rPr>
          <w:rFonts w:ascii="Arial" w:hAnsi="Arial" w:cs="Arial"/>
          <w:sz w:val="22"/>
          <w:szCs w:val="22"/>
          <w:lang w:val="sl-SI" w:eastAsia="en-US"/>
        </w:rPr>
        <w:t xml:space="preserve"> posledice so lahko zelo neprijetne.</w:t>
      </w:r>
      <w:r w:rsidR="00B9251A">
        <w:rPr>
          <w:rFonts w:ascii="Arial" w:hAnsi="Arial" w:cs="Arial"/>
          <w:sz w:val="22"/>
          <w:szCs w:val="22"/>
          <w:lang w:val="sl-SI" w:eastAsia="en-US"/>
        </w:rPr>
        <w:t xml:space="preserve"> Kot družba je člove</w:t>
      </w:r>
      <w:r w:rsidR="00B9251A" w:rsidRPr="00886EDB">
        <w:rPr>
          <w:rFonts w:ascii="Arial" w:hAnsi="Arial" w:cs="Arial"/>
          <w:sz w:val="22"/>
          <w:szCs w:val="22"/>
          <w:lang w:val="sl-SI" w:eastAsia="en-US"/>
        </w:rPr>
        <w:t xml:space="preserve">štvo </w:t>
      </w:r>
      <w:r w:rsidR="00D312E2">
        <w:rPr>
          <w:rFonts w:ascii="Arial" w:hAnsi="Arial" w:cs="Arial"/>
          <w:sz w:val="22"/>
          <w:szCs w:val="22"/>
          <w:lang w:val="sl-SI" w:eastAsia="en-US"/>
        </w:rPr>
        <w:t xml:space="preserve">skoraj </w:t>
      </w:r>
      <w:r w:rsidR="00B9251A" w:rsidRPr="00886EDB">
        <w:rPr>
          <w:rFonts w:ascii="Arial" w:hAnsi="Arial" w:cs="Arial"/>
          <w:sz w:val="22"/>
          <w:szCs w:val="22"/>
          <w:lang w:val="sl-SI" w:eastAsia="en-US"/>
        </w:rPr>
        <w:t xml:space="preserve">docela nemočno pri preprečevanju nastajanja pojava, zmanjševanje </w:t>
      </w:r>
      <w:r w:rsidR="00B9251A">
        <w:rPr>
          <w:rFonts w:ascii="Arial" w:hAnsi="Arial" w:cs="Arial"/>
          <w:sz w:val="22"/>
          <w:szCs w:val="22"/>
          <w:lang w:val="sl-SI" w:eastAsia="en-US"/>
        </w:rPr>
        <w:t>njegovih posledic</w:t>
      </w:r>
      <w:r w:rsidR="00B9251A" w:rsidRPr="00886EDB">
        <w:rPr>
          <w:rFonts w:ascii="Arial" w:hAnsi="Arial" w:cs="Arial"/>
          <w:sz w:val="22"/>
          <w:szCs w:val="22"/>
          <w:lang w:val="sl-SI" w:eastAsia="en-US"/>
        </w:rPr>
        <w:t>, predvsem v gozdovih in na infrastrukturnih sistemih</w:t>
      </w:r>
      <w:r w:rsidR="00B9251A">
        <w:rPr>
          <w:rFonts w:ascii="Arial" w:hAnsi="Arial" w:cs="Arial"/>
          <w:sz w:val="22"/>
          <w:szCs w:val="22"/>
          <w:lang w:val="sl-SI" w:eastAsia="en-US"/>
        </w:rPr>
        <w:t>,</w:t>
      </w:r>
      <w:r w:rsidR="004123EB">
        <w:rPr>
          <w:rFonts w:ascii="Arial" w:hAnsi="Arial" w:cs="Arial"/>
          <w:sz w:val="22"/>
          <w:szCs w:val="22"/>
          <w:lang w:val="sl-SI" w:eastAsia="en-US"/>
        </w:rPr>
        <w:t xml:space="preserve"> pa bi zahtevalo</w:t>
      </w:r>
      <w:r w:rsidR="00B9251A" w:rsidRPr="00886EDB">
        <w:rPr>
          <w:rFonts w:ascii="Arial" w:hAnsi="Arial" w:cs="Arial"/>
          <w:sz w:val="22"/>
          <w:szCs w:val="22"/>
          <w:lang w:val="sl-SI" w:eastAsia="en-US"/>
        </w:rPr>
        <w:t xml:space="preserve"> velike finančne, organizacijske in d</w:t>
      </w:r>
      <w:r w:rsidR="00B9251A">
        <w:rPr>
          <w:rFonts w:ascii="Arial" w:hAnsi="Arial" w:cs="Arial"/>
          <w:sz w:val="22"/>
          <w:szCs w:val="22"/>
          <w:lang w:val="sl-SI" w:eastAsia="en-US"/>
        </w:rPr>
        <w:t>r</w:t>
      </w:r>
      <w:r w:rsidR="00B9251A" w:rsidRPr="00886EDB">
        <w:rPr>
          <w:rFonts w:ascii="Arial" w:hAnsi="Arial" w:cs="Arial"/>
          <w:sz w:val="22"/>
          <w:szCs w:val="22"/>
          <w:lang w:val="sl-SI" w:eastAsia="en-US"/>
        </w:rPr>
        <w:t>uge napore, ki pa vseh posledic ne bi preprečili,</w:t>
      </w:r>
      <w:r w:rsidR="00B9251A">
        <w:rPr>
          <w:rFonts w:ascii="Arial" w:hAnsi="Arial" w:cs="Arial"/>
          <w:sz w:val="22"/>
          <w:szCs w:val="22"/>
          <w:lang w:val="sl-SI" w:eastAsia="en-US"/>
        </w:rPr>
        <w:t xml:space="preserve"> ampak samo nekoliko zmanjšali.</w:t>
      </w:r>
    </w:p>
    <w:p w:rsidR="00B9251A" w:rsidRDefault="00B9251A" w:rsidP="00B9251A">
      <w:pPr>
        <w:spacing w:line="360" w:lineRule="auto"/>
        <w:jc w:val="both"/>
        <w:rPr>
          <w:rFonts w:ascii="Arial" w:hAnsi="Arial" w:cs="Arial"/>
          <w:sz w:val="22"/>
          <w:szCs w:val="22"/>
          <w:lang w:val="sl-SI" w:eastAsia="en-US"/>
        </w:rPr>
      </w:pPr>
    </w:p>
    <w:p w:rsidR="00DB6CFC" w:rsidRPr="0061112B" w:rsidRDefault="00DB6CFC" w:rsidP="0061112B">
      <w:pPr>
        <w:spacing w:line="360" w:lineRule="auto"/>
        <w:jc w:val="both"/>
        <w:rPr>
          <w:rFonts w:ascii="Arial" w:hAnsi="Arial" w:cs="Arial"/>
          <w:sz w:val="22"/>
          <w:szCs w:val="22"/>
          <w:lang w:val="sl-SI" w:eastAsia="en-US"/>
        </w:rPr>
      </w:pPr>
      <w:r>
        <w:rPr>
          <w:rFonts w:ascii="Arial" w:hAnsi="Arial" w:cs="Arial"/>
          <w:sz w:val="22"/>
          <w:szCs w:val="22"/>
          <w:lang w:val="sl-SI" w:eastAsia="en-US"/>
        </w:rPr>
        <w:t>Poglaviten vzrok poškodb zaradi žleda je preobtežitev stvari in predmetov.</w:t>
      </w:r>
      <w:r w:rsidR="00DB14DA">
        <w:rPr>
          <w:rFonts w:ascii="Arial" w:hAnsi="Arial" w:cs="Arial"/>
          <w:sz w:val="22"/>
          <w:szCs w:val="22"/>
          <w:lang w:val="sl-SI" w:eastAsia="en-US"/>
        </w:rPr>
        <w:t xml:space="preserve"> Naj</w:t>
      </w:r>
      <w:r w:rsidR="000D71C0">
        <w:rPr>
          <w:rFonts w:ascii="Arial" w:hAnsi="Arial" w:cs="Arial"/>
          <w:sz w:val="22"/>
          <w:szCs w:val="22"/>
          <w:lang w:val="sl-SI" w:eastAsia="en-US"/>
        </w:rPr>
        <w:t>več škode je v na drevesih, v gozdovih</w:t>
      </w:r>
      <w:r w:rsidR="00DB14DA">
        <w:rPr>
          <w:rFonts w:ascii="Arial" w:hAnsi="Arial" w:cs="Arial"/>
          <w:sz w:val="22"/>
          <w:szCs w:val="22"/>
          <w:lang w:val="sl-SI" w:eastAsia="en-US"/>
        </w:rPr>
        <w:t xml:space="preserve"> (kjer se škoda tudi najprej pojavi)</w:t>
      </w:r>
      <w:r w:rsidR="000D71C0">
        <w:rPr>
          <w:rFonts w:ascii="Arial" w:hAnsi="Arial" w:cs="Arial"/>
          <w:sz w:val="22"/>
          <w:szCs w:val="22"/>
          <w:lang w:val="sl-SI" w:eastAsia="en-US"/>
        </w:rPr>
        <w:t xml:space="preserve"> in na električnh daljnovodih.</w:t>
      </w:r>
      <w:r>
        <w:rPr>
          <w:rFonts w:ascii="Arial" w:hAnsi="Arial" w:cs="Arial"/>
          <w:sz w:val="22"/>
          <w:szCs w:val="22"/>
          <w:lang w:val="sl-SI" w:eastAsia="en-US"/>
        </w:rPr>
        <w:t xml:space="preserve"> </w:t>
      </w:r>
      <w:r w:rsidR="0061112B">
        <w:rPr>
          <w:rFonts w:ascii="Arial" w:hAnsi="Arial" w:cs="Arial"/>
          <w:sz w:val="22"/>
          <w:szCs w:val="22"/>
          <w:lang w:val="sl-SI" w:eastAsia="en-US"/>
        </w:rPr>
        <w:t xml:space="preserve">Mezgec (Mezgec, 2015) ocenjuje, da 70 milimetrov debela plast žledu z gostoto okoli 0,9 </w:t>
      </w:r>
      <w:r w:rsidRPr="00DB6CFC">
        <w:rPr>
          <w:rFonts w:ascii="Arial" w:hAnsi="Arial" w:cs="Arial"/>
          <w:color w:val="000000"/>
          <w:sz w:val="22"/>
          <w:szCs w:val="22"/>
          <w:lang w:val="sl-SI"/>
        </w:rPr>
        <w:t>na smreki s premerom krošnje 8 m</w:t>
      </w:r>
      <w:r w:rsidR="00BE14A6">
        <w:rPr>
          <w:rFonts w:ascii="Arial" w:hAnsi="Arial" w:cs="Arial"/>
          <w:color w:val="000000"/>
          <w:sz w:val="22"/>
          <w:szCs w:val="22"/>
          <w:lang w:val="sl-SI"/>
        </w:rPr>
        <w:t>etrov</w:t>
      </w:r>
      <w:r w:rsidRPr="00DB6CFC">
        <w:rPr>
          <w:rFonts w:ascii="Arial" w:hAnsi="Arial" w:cs="Arial"/>
          <w:color w:val="000000"/>
          <w:sz w:val="22"/>
          <w:szCs w:val="22"/>
          <w:lang w:val="sl-SI"/>
        </w:rPr>
        <w:t xml:space="preserve"> in površino 50 m2 </w:t>
      </w:r>
      <w:r w:rsidR="0061112B">
        <w:rPr>
          <w:rFonts w:ascii="Arial" w:hAnsi="Arial" w:cs="Arial"/>
          <w:color w:val="000000"/>
          <w:sz w:val="22"/>
          <w:szCs w:val="22"/>
          <w:lang w:val="sl-SI"/>
        </w:rPr>
        <w:t xml:space="preserve">smreko obteži s 4 do 5 tonami </w:t>
      </w:r>
      <w:r w:rsidRPr="00DB6CFC">
        <w:rPr>
          <w:rFonts w:ascii="Arial" w:hAnsi="Arial" w:cs="Arial"/>
          <w:color w:val="000000"/>
          <w:sz w:val="22"/>
          <w:szCs w:val="22"/>
          <w:lang w:val="sl-SI"/>
        </w:rPr>
        <w:t>ledu.</w:t>
      </w:r>
      <w:r w:rsidR="0061112B">
        <w:rPr>
          <w:rFonts w:ascii="Arial" w:hAnsi="Arial" w:cs="Arial"/>
          <w:color w:val="000000"/>
          <w:sz w:val="22"/>
          <w:szCs w:val="22"/>
          <w:lang w:val="sl-SI"/>
        </w:rPr>
        <w:t xml:space="preserve"> Če so n</w:t>
      </w:r>
      <w:r w:rsidRPr="00DB6CFC">
        <w:rPr>
          <w:rFonts w:ascii="Arial" w:hAnsi="Arial" w:cs="Arial"/>
          <w:color w:val="000000"/>
          <w:sz w:val="22"/>
          <w:szCs w:val="22"/>
          <w:lang w:val="sl-SI"/>
        </w:rPr>
        <w:t xml:space="preserve">a žicah </w:t>
      </w:r>
      <w:r w:rsidR="0061112B">
        <w:rPr>
          <w:rFonts w:ascii="Arial" w:hAnsi="Arial" w:cs="Arial"/>
          <w:color w:val="000000"/>
          <w:sz w:val="22"/>
          <w:szCs w:val="22"/>
          <w:lang w:val="sl-SI"/>
        </w:rPr>
        <w:t xml:space="preserve">električnih daljnovodov obloge ledu s premerom do 150 milimetrov, </w:t>
      </w:r>
      <w:r w:rsidRPr="00DB6CFC">
        <w:rPr>
          <w:rFonts w:ascii="Arial" w:hAnsi="Arial" w:cs="Arial"/>
          <w:color w:val="000000"/>
          <w:sz w:val="22"/>
          <w:szCs w:val="22"/>
          <w:lang w:val="sl-SI"/>
        </w:rPr>
        <w:t>se je na metru dolžine</w:t>
      </w:r>
      <w:r w:rsidR="000E2113">
        <w:rPr>
          <w:rFonts w:ascii="Arial" w:hAnsi="Arial" w:cs="Arial"/>
          <w:color w:val="000000"/>
          <w:sz w:val="22"/>
          <w:szCs w:val="22"/>
          <w:lang w:val="sl-SI"/>
        </w:rPr>
        <w:t xml:space="preserve"> vodnika z debelino 3 cm nabere</w:t>
      </w:r>
      <w:r w:rsidR="000D6DD2">
        <w:rPr>
          <w:rFonts w:ascii="Arial" w:hAnsi="Arial" w:cs="Arial"/>
          <w:color w:val="000000"/>
          <w:sz w:val="22"/>
          <w:szCs w:val="22"/>
          <w:lang w:val="sl-SI"/>
        </w:rPr>
        <w:t xml:space="preserve"> do </w:t>
      </w:r>
      <w:r w:rsidR="00BE14A6">
        <w:rPr>
          <w:rFonts w:ascii="Arial" w:hAnsi="Arial" w:cs="Arial"/>
          <w:color w:val="000000"/>
          <w:sz w:val="22"/>
          <w:szCs w:val="22"/>
          <w:lang w:val="sl-SI"/>
        </w:rPr>
        <w:t xml:space="preserve">skoraj </w:t>
      </w:r>
      <w:r w:rsidR="000D6DD2">
        <w:rPr>
          <w:rFonts w:ascii="Arial" w:hAnsi="Arial" w:cs="Arial"/>
          <w:color w:val="000000"/>
          <w:sz w:val="22"/>
          <w:szCs w:val="22"/>
          <w:lang w:val="sl-SI"/>
        </w:rPr>
        <w:t>15 kilogramov</w:t>
      </w:r>
      <w:r w:rsidR="00371B4C">
        <w:rPr>
          <w:rFonts w:ascii="Arial" w:hAnsi="Arial" w:cs="Arial"/>
          <w:color w:val="000000"/>
          <w:sz w:val="22"/>
          <w:szCs w:val="22"/>
          <w:lang w:val="sl-SI"/>
        </w:rPr>
        <w:t xml:space="preserve"> ledu, kar je več kot 10- </w:t>
      </w:r>
      <w:r w:rsidRPr="00DB6CFC">
        <w:rPr>
          <w:rFonts w:ascii="Arial" w:hAnsi="Arial" w:cs="Arial"/>
          <w:color w:val="000000"/>
          <w:sz w:val="22"/>
          <w:szCs w:val="22"/>
          <w:lang w:val="sl-SI"/>
        </w:rPr>
        <w:t>kratna masa vodnika sameg</w:t>
      </w:r>
      <w:r>
        <w:rPr>
          <w:rFonts w:ascii="Arial" w:hAnsi="Arial" w:cs="Arial"/>
          <w:color w:val="000000"/>
          <w:sz w:val="22"/>
          <w:szCs w:val="22"/>
          <w:lang w:val="sl-SI"/>
        </w:rPr>
        <w:t xml:space="preserve">a. Varnostni faktor </w:t>
      </w:r>
      <w:r w:rsidR="000E2113">
        <w:rPr>
          <w:rFonts w:ascii="Arial" w:hAnsi="Arial" w:cs="Arial"/>
          <w:color w:val="000000"/>
          <w:sz w:val="22"/>
          <w:szCs w:val="22"/>
          <w:lang w:val="sl-SI"/>
        </w:rPr>
        <w:t xml:space="preserve">(projektna obremenitev) </w:t>
      </w:r>
      <w:r>
        <w:rPr>
          <w:rFonts w:ascii="Arial" w:hAnsi="Arial" w:cs="Arial"/>
          <w:color w:val="000000"/>
          <w:sz w:val="22"/>
          <w:szCs w:val="22"/>
          <w:lang w:val="sl-SI"/>
        </w:rPr>
        <w:t>za dodatno zimsko obremenitev</w:t>
      </w:r>
      <w:r w:rsidRPr="00DB6CFC">
        <w:rPr>
          <w:rFonts w:ascii="Arial" w:hAnsi="Arial" w:cs="Arial"/>
          <w:color w:val="000000"/>
          <w:sz w:val="22"/>
          <w:szCs w:val="22"/>
          <w:lang w:val="sl-SI"/>
        </w:rPr>
        <w:t xml:space="preserve"> vodnikov na </w:t>
      </w:r>
      <w:r>
        <w:rPr>
          <w:rFonts w:ascii="Arial" w:hAnsi="Arial" w:cs="Arial"/>
          <w:color w:val="000000"/>
          <w:sz w:val="22"/>
          <w:szCs w:val="22"/>
          <w:lang w:val="sl-SI"/>
        </w:rPr>
        <w:t xml:space="preserve">električnih </w:t>
      </w:r>
      <w:r w:rsidRPr="00DB6CFC">
        <w:rPr>
          <w:rFonts w:ascii="Arial" w:hAnsi="Arial" w:cs="Arial"/>
          <w:color w:val="000000"/>
          <w:sz w:val="22"/>
          <w:szCs w:val="22"/>
          <w:lang w:val="sl-SI"/>
        </w:rPr>
        <w:t>dal</w:t>
      </w:r>
      <w:r w:rsidR="0061112B">
        <w:rPr>
          <w:rFonts w:ascii="Arial" w:hAnsi="Arial" w:cs="Arial"/>
          <w:color w:val="000000"/>
          <w:sz w:val="22"/>
          <w:szCs w:val="22"/>
          <w:lang w:val="sl-SI"/>
        </w:rPr>
        <w:t xml:space="preserve">jnovodih v Sloveniji pa naj bi znašal med 2 in 5. </w:t>
      </w:r>
      <w:r w:rsidR="000954D9">
        <w:rPr>
          <w:rFonts w:ascii="Arial" w:hAnsi="Arial" w:cs="Arial"/>
          <w:color w:val="000000"/>
          <w:sz w:val="22"/>
          <w:szCs w:val="22"/>
          <w:lang w:val="sl-SI"/>
        </w:rPr>
        <w:t>Če je o</w:t>
      </w:r>
      <w:r w:rsidR="0061112B">
        <w:rPr>
          <w:rFonts w:ascii="Arial" w:hAnsi="Arial" w:cs="Arial"/>
          <w:color w:val="000000"/>
          <w:sz w:val="22"/>
          <w:szCs w:val="22"/>
          <w:lang w:val="sl-SI"/>
        </w:rPr>
        <w:t>b takih razmerah</w:t>
      </w:r>
      <w:r w:rsidR="000954D9">
        <w:rPr>
          <w:rFonts w:ascii="Arial" w:hAnsi="Arial" w:cs="Arial"/>
          <w:color w:val="000000"/>
          <w:sz w:val="22"/>
          <w:szCs w:val="22"/>
          <w:lang w:val="sl-SI"/>
        </w:rPr>
        <w:t xml:space="preserve"> proje</w:t>
      </w:r>
      <w:r w:rsidR="00E97B6A">
        <w:rPr>
          <w:rFonts w:ascii="Arial" w:hAnsi="Arial" w:cs="Arial"/>
          <w:color w:val="000000"/>
          <w:sz w:val="22"/>
          <w:szCs w:val="22"/>
          <w:lang w:val="sl-SI"/>
        </w:rPr>
        <w:t>k</w:t>
      </w:r>
      <w:r w:rsidR="000954D9">
        <w:rPr>
          <w:rFonts w:ascii="Arial" w:hAnsi="Arial" w:cs="Arial"/>
          <w:color w:val="000000"/>
          <w:sz w:val="22"/>
          <w:szCs w:val="22"/>
          <w:lang w:val="sl-SI"/>
        </w:rPr>
        <w:t>tna obremenitev presežena, pride do obsežnega</w:t>
      </w:r>
      <w:r w:rsidR="0061112B">
        <w:rPr>
          <w:rFonts w:ascii="Arial" w:hAnsi="Arial" w:cs="Arial"/>
          <w:color w:val="000000"/>
          <w:sz w:val="22"/>
          <w:szCs w:val="22"/>
          <w:lang w:val="sl-SI"/>
        </w:rPr>
        <w:t xml:space="preserve"> trganja</w:t>
      </w:r>
      <w:r w:rsidR="00887257">
        <w:rPr>
          <w:rFonts w:ascii="Arial" w:hAnsi="Arial" w:cs="Arial"/>
          <w:color w:val="000000"/>
          <w:sz w:val="22"/>
          <w:szCs w:val="22"/>
          <w:lang w:val="sl-SI"/>
        </w:rPr>
        <w:t xml:space="preserve"> vodnikov ter lomljenja stebrov</w:t>
      </w:r>
      <w:r w:rsidRPr="00DB6CFC">
        <w:rPr>
          <w:rFonts w:ascii="Arial" w:hAnsi="Arial" w:cs="Arial"/>
          <w:color w:val="000000"/>
          <w:sz w:val="22"/>
          <w:szCs w:val="22"/>
          <w:lang w:val="sl-SI"/>
        </w:rPr>
        <w:t xml:space="preserve"> </w:t>
      </w:r>
      <w:r w:rsidR="00300AE9">
        <w:rPr>
          <w:rFonts w:ascii="Arial" w:hAnsi="Arial" w:cs="Arial"/>
          <w:color w:val="000000"/>
          <w:sz w:val="22"/>
          <w:szCs w:val="22"/>
          <w:lang w:val="sl-SI"/>
        </w:rPr>
        <w:t xml:space="preserve">(Mezgec, 2015). Leta 1980 so na Hrvaškem zabeležili celo do 26- kratno normalno obtežbo daljnovoda </w:t>
      </w:r>
      <w:r w:rsidR="00167C7E">
        <w:rPr>
          <w:rFonts w:ascii="Arial" w:hAnsi="Arial" w:cs="Arial"/>
          <w:color w:val="000000"/>
          <w:sz w:val="22"/>
          <w:szCs w:val="22"/>
          <w:lang w:val="sl-SI"/>
        </w:rPr>
        <w:t xml:space="preserve">oziroma do 23 kilogramov ledu na meter vodnika </w:t>
      </w:r>
      <w:r w:rsidR="00300AE9">
        <w:rPr>
          <w:rFonts w:ascii="Arial" w:hAnsi="Arial" w:cs="Arial"/>
          <w:color w:val="000000"/>
          <w:sz w:val="22"/>
          <w:szCs w:val="22"/>
          <w:lang w:val="sl-SI"/>
        </w:rPr>
        <w:t>(Kern, Zadnik, 1987). Na Norveškem so na dol</w:t>
      </w:r>
      <w:r w:rsidR="00317C16">
        <w:rPr>
          <w:rFonts w:ascii="Arial" w:hAnsi="Arial" w:cs="Arial"/>
          <w:color w:val="000000"/>
          <w:sz w:val="22"/>
          <w:szCs w:val="22"/>
          <w:lang w:val="sl-SI"/>
        </w:rPr>
        <w:t xml:space="preserve">žinski meter vodnikov izmerili </w:t>
      </w:r>
      <w:r w:rsidR="00300AE9">
        <w:rPr>
          <w:rFonts w:ascii="Arial" w:hAnsi="Arial" w:cs="Arial"/>
          <w:color w:val="000000"/>
          <w:sz w:val="22"/>
          <w:szCs w:val="22"/>
          <w:lang w:val="sl-SI"/>
        </w:rPr>
        <w:t xml:space="preserve">celo do 60 kilogramov ledu, kar naj bi bila najvišja doslej znana žledna obremenitev (povzeto po Radinja, 1983). </w:t>
      </w:r>
      <w:r w:rsidR="0061112B">
        <w:rPr>
          <w:rFonts w:ascii="Arial" w:hAnsi="Arial" w:cs="Arial"/>
          <w:color w:val="000000"/>
          <w:sz w:val="22"/>
          <w:szCs w:val="22"/>
          <w:lang w:val="sl-SI"/>
        </w:rPr>
        <w:t xml:space="preserve">Stebri daljnovodov </w:t>
      </w:r>
      <w:r w:rsidR="000D71C0">
        <w:rPr>
          <w:rFonts w:ascii="Arial" w:hAnsi="Arial" w:cs="Arial"/>
          <w:color w:val="000000"/>
          <w:sz w:val="22"/>
          <w:szCs w:val="22"/>
          <w:lang w:val="sl-SI"/>
        </w:rPr>
        <w:t>se zaradi zelo povečane horizontalne obtežitve v ob</w:t>
      </w:r>
      <w:r w:rsidR="007E0612">
        <w:rPr>
          <w:rFonts w:ascii="Arial" w:hAnsi="Arial" w:cs="Arial"/>
          <w:color w:val="000000"/>
          <w:sz w:val="22"/>
          <w:szCs w:val="22"/>
          <w:lang w:val="sl-SI"/>
        </w:rPr>
        <w:t>e</w:t>
      </w:r>
      <w:r w:rsidR="00D5482C">
        <w:rPr>
          <w:rFonts w:ascii="Arial" w:hAnsi="Arial" w:cs="Arial"/>
          <w:color w:val="000000"/>
          <w:sz w:val="22"/>
          <w:szCs w:val="22"/>
          <w:lang w:val="sl-SI"/>
        </w:rPr>
        <w:t>siščih vodnikov (Ker</w:t>
      </w:r>
      <w:r w:rsidR="000D71C0">
        <w:rPr>
          <w:rFonts w:ascii="Arial" w:hAnsi="Arial" w:cs="Arial"/>
          <w:color w:val="000000"/>
          <w:sz w:val="22"/>
          <w:szCs w:val="22"/>
          <w:lang w:val="sl-SI"/>
        </w:rPr>
        <w:t>n, Zadnik, 1987) lomijo in zvijajo</w:t>
      </w:r>
      <w:r w:rsidRPr="00DB6CFC">
        <w:rPr>
          <w:rFonts w:ascii="Arial" w:hAnsi="Arial" w:cs="Arial"/>
          <w:color w:val="000000"/>
          <w:sz w:val="22"/>
          <w:szCs w:val="22"/>
          <w:lang w:val="sl-SI"/>
        </w:rPr>
        <w:t xml:space="preserve"> zaradi neravnovesja sil, ki so na</w:t>
      </w:r>
      <w:r>
        <w:rPr>
          <w:rFonts w:ascii="Arial" w:hAnsi="Arial" w:cs="Arial"/>
          <w:color w:val="000000"/>
          <w:sz w:val="22"/>
          <w:szCs w:val="22"/>
          <w:lang w:val="sl-SI"/>
        </w:rPr>
        <w:t>stopila po pretrganju vodnikov (povzeto po Mezgec, 2015).</w:t>
      </w:r>
      <w:r w:rsidR="000D71C0">
        <w:rPr>
          <w:rFonts w:ascii="Arial" w:hAnsi="Arial" w:cs="Arial"/>
          <w:color w:val="000000"/>
          <w:sz w:val="22"/>
          <w:szCs w:val="22"/>
          <w:lang w:val="sl-SI"/>
        </w:rPr>
        <w:t xml:space="preserve"> </w:t>
      </w:r>
      <w:r w:rsidR="007E0612">
        <w:rPr>
          <w:rFonts w:ascii="Arial" w:hAnsi="Arial" w:cs="Arial"/>
          <w:color w:val="000000"/>
          <w:sz w:val="22"/>
          <w:szCs w:val="22"/>
          <w:lang w:val="sl-SI"/>
        </w:rPr>
        <w:t>Ko pride do porušitve enega od stebrov, dodatne dinamične sile pritiskajo na sosednje, ki se zvezno porušijo v obeh smerih od začetka porušitve. Rušenje se zaustavi, ko se sile v žicah daljnovoda iz strani, od koder prihaja rušenje, izenačijo s silami na strani neporušenega dela daljnovoda (Kern, Zadnik, 1983).</w:t>
      </w:r>
    </w:p>
    <w:p w:rsidR="00DB6CFC" w:rsidRPr="00DB6CFC" w:rsidRDefault="00DB6CFC" w:rsidP="00DB6CFC">
      <w:pPr>
        <w:autoSpaceDE w:val="0"/>
        <w:autoSpaceDN w:val="0"/>
        <w:adjustRightInd w:val="0"/>
        <w:rPr>
          <w:color w:val="000000"/>
          <w:sz w:val="23"/>
          <w:szCs w:val="23"/>
          <w:lang w:val="sl-SI"/>
        </w:rPr>
      </w:pPr>
    </w:p>
    <w:p w:rsidR="00B9251A" w:rsidRPr="007E0AE9" w:rsidRDefault="00B9251A" w:rsidP="00B9251A">
      <w:pPr>
        <w:spacing w:line="360" w:lineRule="auto"/>
        <w:jc w:val="both"/>
        <w:rPr>
          <w:rFonts w:ascii="Arial" w:hAnsi="Arial" w:cs="Arial"/>
          <w:sz w:val="22"/>
          <w:szCs w:val="22"/>
        </w:rPr>
      </w:pPr>
      <w:r w:rsidRPr="007E0AE9">
        <w:rPr>
          <w:rFonts w:ascii="Arial" w:hAnsi="Arial" w:cs="Arial"/>
          <w:sz w:val="22"/>
          <w:szCs w:val="22"/>
        </w:rPr>
        <w:t>Tanek žled običajno ne povzroči večje škode, če izuzamemo pojav poledice, ki lahko povzroči težave v prevoznosti cest</w:t>
      </w:r>
      <w:r w:rsidR="005C6351" w:rsidRPr="007E0AE9">
        <w:rPr>
          <w:rFonts w:ascii="Arial" w:hAnsi="Arial" w:cs="Arial"/>
          <w:sz w:val="22"/>
          <w:szCs w:val="22"/>
        </w:rPr>
        <w:t>, povečanje števila pr</w:t>
      </w:r>
      <w:r w:rsidRPr="007E0AE9">
        <w:rPr>
          <w:rFonts w:ascii="Arial" w:hAnsi="Arial" w:cs="Arial"/>
          <w:sz w:val="22"/>
          <w:szCs w:val="22"/>
        </w:rPr>
        <w:t xml:space="preserve">ometnih nesreč in večjo možnost padcev in poškodb na zaledenelih površinah. </w:t>
      </w:r>
      <w:r w:rsidR="00441EE3">
        <w:rPr>
          <w:rFonts w:ascii="Arial" w:hAnsi="Arial" w:cs="Arial"/>
          <w:sz w:val="22"/>
          <w:szCs w:val="22"/>
        </w:rPr>
        <w:t xml:space="preserve">Z debelino ledenih oblog, predvsem tistih, nastalih iz bolj intenzivnih padavin podhlajenega dežja, </w:t>
      </w:r>
      <w:r w:rsidR="005C6351" w:rsidRPr="007E0AE9">
        <w:rPr>
          <w:rFonts w:ascii="Arial" w:hAnsi="Arial" w:cs="Arial"/>
          <w:sz w:val="22"/>
          <w:szCs w:val="22"/>
        </w:rPr>
        <w:t xml:space="preserve">se posledice in škode naglo povečujejo. Najprej se pojavijo manjši lomi in poškodbe vej in vejic, nato večjih vej. </w:t>
      </w:r>
      <w:r w:rsidR="006F5176">
        <w:rPr>
          <w:rFonts w:ascii="Arial" w:hAnsi="Arial" w:cs="Arial"/>
          <w:sz w:val="22"/>
          <w:szCs w:val="22"/>
        </w:rPr>
        <w:t xml:space="preserve">Posledice več kot 50 milimetrov debelega žleda so lahko že zelo izrazite (povzeto po Radinja, 1983). </w:t>
      </w:r>
      <w:r w:rsidR="005C6351" w:rsidRPr="007E0AE9">
        <w:rPr>
          <w:rFonts w:ascii="Arial" w:hAnsi="Arial" w:cs="Arial"/>
          <w:sz w:val="22"/>
          <w:szCs w:val="22"/>
        </w:rPr>
        <w:t>Žled ne poškoduje le gozdov, ampak tudi sadovnjake in celo vinograde. Nabiranje žledu na žicah električnih daljnovodov in drugih napeljavah (telefonsk</w:t>
      </w:r>
      <w:r w:rsidR="008848FC">
        <w:rPr>
          <w:rFonts w:ascii="Arial" w:hAnsi="Arial" w:cs="Arial"/>
          <w:sz w:val="22"/>
          <w:szCs w:val="22"/>
        </w:rPr>
        <w:t xml:space="preserve">ih, PTT, kabelskih sistemih, …), </w:t>
      </w:r>
      <w:r w:rsidR="005C6351" w:rsidRPr="007E0AE9">
        <w:rPr>
          <w:rFonts w:ascii="Arial" w:hAnsi="Arial" w:cs="Arial"/>
          <w:sz w:val="22"/>
          <w:szCs w:val="22"/>
        </w:rPr>
        <w:t>povzroča preobtežitev in posledično trganje žic ter poškodbe in rušenja stebrov daljnovodov, kar lahko vodi v obsežne in dolgotrajne prekinitve oskrbe z električno energijo</w:t>
      </w:r>
      <w:r w:rsidR="007E0AE9">
        <w:rPr>
          <w:rFonts w:ascii="Arial" w:hAnsi="Arial" w:cs="Arial"/>
          <w:sz w:val="22"/>
          <w:szCs w:val="22"/>
        </w:rPr>
        <w:t>, njenega prenosa</w:t>
      </w:r>
      <w:r w:rsidR="005C6351" w:rsidRPr="007E0AE9">
        <w:rPr>
          <w:rFonts w:ascii="Arial" w:hAnsi="Arial" w:cs="Arial"/>
          <w:sz w:val="22"/>
          <w:szCs w:val="22"/>
        </w:rPr>
        <w:t xml:space="preserve"> in delovanja komunikacijskih sistemov. </w:t>
      </w:r>
      <w:r w:rsidR="007E0AE9">
        <w:rPr>
          <w:rFonts w:ascii="Arial" w:hAnsi="Arial" w:cs="Arial"/>
          <w:sz w:val="22"/>
          <w:szCs w:val="22"/>
        </w:rPr>
        <w:t>Ta posledica je ena n</w:t>
      </w:r>
      <w:r w:rsidR="004123EB">
        <w:rPr>
          <w:rFonts w:ascii="Arial" w:hAnsi="Arial" w:cs="Arial"/>
          <w:sz w:val="22"/>
          <w:szCs w:val="22"/>
        </w:rPr>
        <w:t>ajpomembnejših in najbolj izraz</w:t>
      </w:r>
      <w:r w:rsidR="007E0AE9">
        <w:rPr>
          <w:rFonts w:ascii="Arial" w:hAnsi="Arial" w:cs="Arial"/>
          <w:sz w:val="22"/>
          <w:szCs w:val="22"/>
        </w:rPr>
        <w:t xml:space="preserve">itih. </w:t>
      </w:r>
      <w:r w:rsidR="005C6351" w:rsidRPr="007E0AE9">
        <w:rPr>
          <w:rFonts w:ascii="Arial" w:hAnsi="Arial" w:cs="Arial"/>
          <w:sz w:val="22"/>
          <w:szCs w:val="22"/>
        </w:rPr>
        <w:t>Dolgotrajno</w:t>
      </w:r>
      <w:r w:rsidR="00EF1026" w:rsidRPr="007E0AE9">
        <w:rPr>
          <w:rFonts w:ascii="Arial" w:hAnsi="Arial" w:cs="Arial"/>
          <w:sz w:val="22"/>
          <w:szCs w:val="22"/>
        </w:rPr>
        <w:t xml:space="preserve"> pomanjkanje</w:t>
      </w:r>
      <w:r w:rsidR="005C6351" w:rsidRPr="007E0AE9">
        <w:rPr>
          <w:rFonts w:ascii="Arial" w:hAnsi="Arial" w:cs="Arial"/>
          <w:sz w:val="22"/>
          <w:szCs w:val="22"/>
        </w:rPr>
        <w:t xml:space="preserve"> električne energije ima velik vpl</w:t>
      </w:r>
      <w:r w:rsidR="00EF1026" w:rsidRPr="007E0AE9">
        <w:rPr>
          <w:rFonts w:ascii="Arial" w:hAnsi="Arial" w:cs="Arial"/>
          <w:sz w:val="22"/>
          <w:szCs w:val="22"/>
        </w:rPr>
        <w:t>iv na vsakodnevno življenje</w:t>
      </w:r>
      <w:r w:rsidR="005C6351" w:rsidRPr="007E0AE9">
        <w:rPr>
          <w:rFonts w:ascii="Arial" w:hAnsi="Arial" w:cs="Arial"/>
          <w:sz w:val="22"/>
          <w:szCs w:val="22"/>
        </w:rPr>
        <w:t xml:space="preserve"> ljudi (na primer nedelovanje hladilnikov, štedilnikov, </w:t>
      </w:r>
      <w:r w:rsidR="007E0AE9" w:rsidRPr="007E0AE9">
        <w:rPr>
          <w:rFonts w:ascii="Arial" w:hAnsi="Arial" w:cs="Arial"/>
          <w:sz w:val="22"/>
          <w:szCs w:val="22"/>
        </w:rPr>
        <w:t xml:space="preserve">razsvetljave, </w:t>
      </w:r>
      <w:r w:rsidR="005C6351" w:rsidRPr="007E0AE9">
        <w:rPr>
          <w:rFonts w:ascii="Arial" w:hAnsi="Arial" w:cs="Arial"/>
          <w:sz w:val="22"/>
          <w:szCs w:val="22"/>
        </w:rPr>
        <w:t>ogrevalnih sistemov</w:t>
      </w:r>
      <w:r w:rsidR="00FD2513" w:rsidRPr="007E0AE9">
        <w:rPr>
          <w:rFonts w:ascii="Arial" w:hAnsi="Arial" w:cs="Arial"/>
          <w:sz w:val="22"/>
          <w:szCs w:val="22"/>
        </w:rPr>
        <w:t>, tudi zdravstvenih naprav, ki nekaterim ljudem sploh omogočajo življenje</w:t>
      </w:r>
      <w:r w:rsidR="005C6351" w:rsidRPr="007E0AE9">
        <w:rPr>
          <w:rFonts w:ascii="Arial" w:hAnsi="Arial" w:cs="Arial"/>
          <w:sz w:val="22"/>
          <w:szCs w:val="22"/>
        </w:rPr>
        <w:t>), zaradi izpadov elektrike lahko pride do n</w:t>
      </w:r>
      <w:r w:rsidR="00EF1026" w:rsidRPr="007E0AE9">
        <w:rPr>
          <w:rFonts w:ascii="Arial" w:hAnsi="Arial" w:cs="Arial"/>
          <w:sz w:val="22"/>
          <w:szCs w:val="22"/>
        </w:rPr>
        <w:t>edelovanja črpališč pitne vode i</w:t>
      </w:r>
      <w:r w:rsidR="004123EB">
        <w:rPr>
          <w:rFonts w:ascii="Arial" w:hAnsi="Arial" w:cs="Arial"/>
          <w:sz w:val="22"/>
          <w:szCs w:val="22"/>
        </w:rPr>
        <w:t>n posledično težav</w:t>
      </w:r>
      <w:r w:rsidR="006335F5" w:rsidRPr="007E0AE9">
        <w:rPr>
          <w:rFonts w:ascii="Arial" w:hAnsi="Arial" w:cs="Arial"/>
          <w:sz w:val="22"/>
          <w:szCs w:val="22"/>
        </w:rPr>
        <w:t xml:space="preserve"> z oskrbo s </w:t>
      </w:r>
      <w:r w:rsidR="00EF1026" w:rsidRPr="007E0AE9">
        <w:rPr>
          <w:rFonts w:ascii="Arial" w:hAnsi="Arial" w:cs="Arial"/>
          <w:sz w:val="22"/>
          <w:szCs w:val="22"/>
        </w:rPr>
        <w:t>pitno vodo.</w:t>
      </w:r>
      <w:r w:rsidR="005C6351" w:rsidRPr="007E0AE9">
        <w:rPr>
          <w:rFonts w:ascii="Arial" w:hAnsi="Arial" w:cs="Arial"/>
          <w:sz w:val="22"/>
          <w:szCs w:val="22"/>
        </w:rPr>
        <w:t xml:space="preserve"> Zaradi podrtih dreves se močno poslabša prevoznost cest, gibanje v gozdovih in na cestah, ki vodijo skozi gozdove, je nevarno.</w:t>
      </w:r>
      <w:r w:rsidR="003343D8">
        <w:rPr>
          <w:rFonts w:ascii="Arial" w:hAnsi="Arial" w:cs="Arial"/>
          <w:sz w:val="22"/>
          <w:szCs w:val="22"/>
        </w:rPr>
        <w:t xml:space="preserve"> Podrta drevesa lah</w:t>
      </w:r>
      <w:r w:rsidR="004739A4">
        <w:rPr>
          <w:rFonts w:ascii="Arial" w:hAnsi="Arial" w:cs="Arial"/>
          <w:sz w:val="22"/>
          <w:szCs w:val="22"/>
        </w:rPr>
        <w:t>ko zatrpajo struge vodnih teles, zaradi česar se lahko močno zmanjša pretočnost st</w:t>
      </w:r>
      <w:r w:rsidR="002A3486">
        <w:rPr>
          <w:rFonts w:ascii="Arial" w:hAnsi="Arial" w:cs="Arial"/>
          <w:sz w:val="22"/>
          <w:szCs w:val="22"/>
        </w:rPr>
        <w:t>rug in s tem povečuje</w:t>
      </w:r>
      <w:r w:rsidR="004739A4">
        <w:rPr>
          <w:rFonts w:ascii="Arial" w:hAnsi="Arial" w:cs="Arial"/>
          <w:sz w:val="22"/>
          <w:szCs w:val="22"/>
        </w:rPr>
        <w:t xml:space="preserve"> možnost poplavljanja. </w:t>
      </w:r>
      <w:r w:rsidR="006335F5" w:rsidRPr="007E0AE9">
        <w:rPr>
          <w:rFonts w:ascii="Arial" w:hAnsi="Arial" w:cs="Arial"/>
          <w:sz w:val="22"/>
          <w:szCs w:val="22"/>
        </w:rPr>
        <w:t>V urbanih območjih odlomljene veje ali podrta drevesa padajo na objekte in vozila</w:t>
      </w:r>
      <w:r w:rsidR="007E0AE9">
        <w:rPr>
          <w:rFonts w:ascii="Arial" w:hAnsi="Arial" w:cs="Arial"/>
          <w:sz w:val="22"/>
          <w:szCs w:val="22"/>
        </w:rPr>
        <w:t xml:space="preserve">. </w:t>
      </w:r>
      <w:r w:rsidR="00EF1026" w:rsidRPr="007E0AE9">
        <w:rPr>
          <w:rFonts w:ascii="Arial" w:hAnsi="Arial" w:cs="Arial"/>
          <w:sz w:val="22"/>
          <w:szCs w:val="22"/>
        </w:rPr>
        <w:t>Zaradi nedelovanja prometnih sistemov (npr. železniškega prometa</w:t>
      </w:r>
      <w:r w:rsidR="004739A4">
        <w:rPr>
          <w:rFonts w:ascii="Arial" w:hAnsi="Arial" w:cs="Arial"/>
          <w:sz w:val="22"/>
          <w:szCs w:val="22"/>
        </w:rPr>
        <w:t xml:space="preserve"> zaradi uničenih električnih žic in prometno-signalizacijskih naprav</w:t>
      </w:r>
      <w:r w:rsidR="00FB5B1B">
        <w:rPr>
          <w:rFonts w:ascii="Arial" w:hAnsi="Arial" w:cs="Arial"/>
          <w:sz w:val="22"/>
          <w:szCs w:val="22"/>
        </w:rPr>
        <w:t>, pa tudi zaradi podrtega drevja</w:t>
      </w:r>
      <w:r w:rsidR="004739A4">
        <w:rPr>
          <w:rFonts w:ascii="Arial" w:hAnsi="Arial" w:cs="Arial"/>
          <w:sz w:val="22"/>
          <w:szCs w:val="22"/>
        </w:rPr>
        <w:t>)</w:t>
      </w:r>
      <w:r w:rsidR="00EF1026" w:rsidRPr="007E0AE9">
        <w:rPr>
          <w:rFonts w:ascii="Arial" w:hAnsi="Arial" w:cs="Arial"/>
          <w:sz w:val="22"/>
          <w:szCs w:val="22"/>
        </w:rPr>
        <w:t xml:space="preserve"> in </w:t>
      </w:r>
      <w:r w:rsidR="006335F5" w:rsidRPr="007E0AE9">
        <w:rPr>
          <w:rFonts w:ascii="Arial" w:hAnsi="Arial" w:cs="Arial"/>
          <w:sz w:val="22"/>
          <w:szCs w:val="22"/>
        </w:rPr>
        <w:t>bistveno spremenjene</w:t>
      </w:r>
      <w:r w:rsidR="00FB5B1B">
        <w:rPr>
          <w:rFonts w:ascii="Arial" w:hAnsi="Arial" w:cs="Arial"/>
          <w:sz w:val="22"/>
          <w:szCs w:val="22"/>
        </w:rPr>
        <w:t xml:space="preserve"> – zmanjšane</w:t>
      </w:r>
      <w:r w:rsidR="006335F5" w:rsidRPr="007E0AE9">
        <w:rPr>
          <w:rFonts w:ascii="Arial" w:hAnsi="Arial" w:cs="Arial"/>
          <w:sz w:val="22"/>
          <w:szCs w:val="22"/>
        </w:rPr>
        <w:t xml:space="preserve"> </w:t>
      </w:r>
      <w:r w:rsidR="00EF1026" w:rsidRPr="007E0AE9">
        <w:rPr>
          <w:rFonts w:ascii="Arial" w:hAnsi="Arial" w:cs="Arial"/>
          <w:sz w:val="22"/>
          <w:szCs w:val="22"/>
        </w:rPr>
        <w:t>prevoznosti cest se močno zmanjša mobilnost prebivalstva</w:t>
      </w:r>
      <w:r w:rsidR="00FD2513" w:rsidRPr="007E0AE9">
        <w:rPr>
          <w:rFonts w:ascii="Arial" w:hAnsi="Arial" w:cs="Arial"/>
          <w:sz w:val="22"/>
          <w:szCs w:val="22"/>
        </w:rPr>
        <w:t xml:space="preserve"> (dost</w:t>
      </w:r>
      <w:r w:rsidR="007E0AE9">
        <w:rPr>
          <w:rFonts w:ascii="Arial" w:hAnsi="Arial" w:cs="Arial"/>
          <w:sz w:val="22"/>
          <w:szCs w:val="22"/>
        </w:rPr>
        <w:t>o</w:t>
      </w:r>
      <w:r w:rsidR="00FD2513" w:rsidRPr="007E0AE9">
        <w:rPr>
          <w:rFonts w:ascii="Arial" w:hAnsi="Arial" w:cs="Arial"/>
          <w:sz w:val="22"/>
          <w:szCs w:val="22"/>
        </w:rPr>
        <w:t>p do delovnih mest, šol, nezmožnost priti domov itd.)</w:t>
      </w:r>
      <w:r w:rsidR="00EF1026" w:rsidRPr="007E0AE9">
        <w:rPr>
          <w:rFonts w:ascii="Arial" w:hAnsi="Arial" w:cs="Arial"/>
          <w:sz w:val="22"/>
          <w:szCs w:val="22"/>
        </w:rPr>
        <w:t xml:space="preserve">, </w:t>
      </w:r>
      <w:r w:rsidR="007E0AE9">
        <w:rPr>
          <w:rFonts w:ascii="Arial" w:hAnsi="Arial" w:cs="Arial"/>
          <w:sz w:val="22"/>
          <w:szCs w:val="22"/>
        </w:rPr>
        <w:t xml:space="preserve">prav tako tudi </w:t>
      </w:r>
      <w:r w:rsidR="00EF1026" w:rsidRPr="007E0AE9">
        <w:rPr>
          <w:rFonts w:ascii="Arial" w:hAnsi="Arial" w:cs="Arial"/>
          <w:sz w:val="22"/>
          <w:szCs w:val="22"/>
        </w:rPr>
        <w:t xml:space="preserve">zmožnost transporta materialnih dobrin in izvajanje raznih storitev, kar </w:t>
      </w:r>
      <w:r w:rsidR="00EF1EAF" w:rsidRPr="007E0AE9">
        <w:rPr>
          <w:rFonts w:ascii="Arial" w:hAnsi="Arial" w:cs="Arial"/>
          <w:sz w:val="22"/>
          <w:szCs w:val="22"/>
        </w:rPr>
        <w:t xml:space="preserve">lahko </w:t>
      </w:r>
      <w:r w:rsidR="00EF1026" w:rsidRPr="007E0AE9">
        <w:rPr>
          <w:rFonts w:ascii="Arial" w:hAnsi="Arial" w:cs="Arial"/>
          <w:sz w:val="22"/>
          <w:szCs w:val="22"/>
        </w:rPr>
        <w:t xml:space="preserve">povzroča tudi znatne negativne gospodarske/ekonomske učinke. </w:t>
      </w:r>
      <w:r w:rsidR="00147A87" w:rsidRPr="007E0AE9">
        <w:rPr>
          <w:rFonts w:ascii="Arial" w:hAnsi="Arial" w:cs="Arial"/>
          <w:sz w:val="22"/>
          <w:szCs w:val="22"/>
        </w:rPr>
        <w:t>Led s cestišč je skoraj nemogoče odstraniti, na premikajočih vozilih pa žled primrzuje predvsem na sprednje</w:t>
      </w:r>
      <w:r w:rsidR="00E57317" w:rsidRPr="007E0AE9">
        <w:rPr>
          <w:rFonts w:ascii="Arial" w:hAnsi="Arial" w:cs="Arial"/>
          <w:sz w:val="22"/>
          <w:szCs w:val="22"/>
        </w:rPr>
        <w:t xml:space="preserve"> površi</w:t>
      </w:r>
      <w:r w:rsidR="00147A87" w:rsidRPr="007E0AE9">
        <w:rPr>
          <w:rFonts w:ascii="Arial" w:hAnsi="Arial" w:cs="Arial"/>
          <w:sz w:val="22"/>
          <w:szCs w:val="22"/>
        </w:rPr>
        <w:t>n</w:t>
      </w:r>
      <w:r w:rsidR="00E57317" w:rsidRPr="007E0AE9">
        <w:rPr>
          <w:rFonts w:ascii="Arial" w:hAnsi="Arial" w:cs="Arial"/>
          <w:sz w:val="22"/>
          <w:szCs w:val="22"/>
        </w:rPr>
        <w:t>e (stekla), gledano</w:t>
      </w:r>
      <w:r w:rsidR="00147A87" w:rsidRPr="007E0AE9">
        <w:rPr>
          <w:rFonts w:ascii="Arial" w:hAnsi="Arial" w:cs="Arial"/>
          <w:sz w:val="22"/>
          <w:szCs w:val="22"/>
        </w:rPr>
        <w:t xml:space="preserve"> v smeri vožnje</w:t>
      </w:r>
      <w:r w:rsidR="00BB34DE" w:rsidRPr="007E0AE9">
        <w:rPr>
          <w:rFonts w:ascii="Arial" w:hAnsi="Arial" w:cs="Arial"/>
          <w:sz w:val="22"/>
          <w:szCs w:val="22"/>
        </w:rPr>
        <w:t>, zaradi česar je upravljanje vozil lahko zelo otežkočeno</w:t>
      </w:r>
      <w:r w:rsidR="00147A87" w:rsidRPr="007E0AE9">
        <w:rPr>
          <w:rFonts w:ascii="Arial" w:hAnsi="Arial" w:cs="Arial"/>
          <w:sz w:val="22"/>
          <w:szCs w:val="22"/>
        </w:rPr>
        <w:t xml:space="preserve">. </w:t>
      </w:r>
      <w:r w:rsidR="00EF1EAF" w:rsidRPr="007E0AE9">
        <w:rPr>
          <w:rFonts w:ascii="Arial" w:hAnsi="Arial" w:cs="Arial"/>
          <w:sz w:val="22"/>
          <w:szCs w:val="22"/>
        </w:rPr>
        <w:t>Zaradi pomanjkanja električne energi</w:t>
      </w:r>
      <w:r w:rsidR="00BB34DE" w:rsidRPr="007E0AE9">
        <w:rPr>
          <w:rFonts w:ascii="Arial" w:hAnsi="Arial" w:cs="Arial"/>
          <w:sz w:val="22"/>
          <w:szCs w:val="22"/>
        </w:rPr>
        <w:t>je, nezmožnosti prihoda zaposlenih</w:t>
      </w:r>
      <w:r w:rsidR="00EF1EAF" w:rsidRPr="007E0AE9">
        <w:rPr>
          <w:rFonts w:ascii="Arial" w:hAnsi="Arial" w:cs="Arial"/>
          <w:sz w:val="22"/>
          <w:szCs w:val="22"/>
        </w:rPr>
        <w:t xml:space="preserve"> na delovna mesta, dostave potrebnih surovin in distribucije izedl</w:t>
      </w:r>
      <w:r w:rsidR="006335F5" w:rsidRPr="007E0AE9">
        <w:rPr>
          <w:rFonts w:ascii="Arial" w:hAnsi="Arial" w:cs="Arial"/>
          <w:sz w:val="22"/>
          <w:szCs w:val="22"/>
        </w:rPr>
        <w:t>k</w:t>
      </w:r>
      <w:r w:rsidR="00EF1EAF" w:rsidRPr="007E0AE9">
        <w:rPr>
          <w:rFonts w:ascii="Arial" w:hAnsi="Arial" w:cs="Arial"/>
          <w:sz w:val="22"/>
          <w:szCs w:val="22"/>
        </w:rPr>
        <w:t>ov je lahko</w:t>
      </w:r>
      <w:r w:rsidR="00C01FE9" w:rsidRPr="007E0AE9">
        <w:rPr>
          <w:rFonts w:ascii="Arial" w:hAnsi="Arial" w:cs="Arial"/>
          <w:sz w:val="22"/>
          <w:szCs w:val="22"/>
        </w:rPr>
        <w:t xml:space="preserve"> </w:t>
      </w:r>
      <w:r w:rsidR="00EF1EAF" w:rsidRPr="007E0AE9">
        <w:rPr>
          <w:rFonts w:ascii="Arial" w:hAnsi="Arial" w:cs="Arial"/>
          <w:sz w:val="22"/>
          <w:szCs w:val="22"/>
        </w:rPr>
        <w:t>mo</w:t>
      </w:r>
      <w:r w:rsidR="006335F5" w:rsidRPr="007E0AE9">
        <w:rPr>
          <w:rFonts w:ascii="Arial" w:hAnsi="Arial" w:cs="Arial"/>
          <w:sz w:val="22"/>
          <w:szCs w:val="22"/>
        </w:rPr>
        <w:t>teno</w:t>
      </w:r>
      <w:r w:rsidR="00EF1EAF" w:rsidRPr="007E0AE9">
        <w:rPr>
          <w:rFonts w:ascii="Arial" w:hAnsi="Arial" w:cs="Arial"/>
          <w:sz w:val="22"/>
          <w:szCs w:val="22"/>
        </w:rPr>
        <w:t xml:space="preserve"> ali celo onemogočeno normalno delovanje gospodarskih družb. </w:t>
      </w:r>
      <w:r w:rsidR="00E57317" w:rsidRPr="007E0AE9">
        <w:rPr>
          <w:rFonts w:ascii="Arial" w:hAnsi="Arial" w:cs="Arial"/>
          <w:sz w:val="22"/>
          <w:szCs w:val="22"/>
        </w:rPr>
        <w:t>Gl</w:t>
      </w:r>
      <w:r w:rsidR="00717FC5" w:rsidRPr="007E0AE9">
        <w:rPr>
          <w:rFonts w:ascii="Arial" w:hAnsi="Arial" w:cs="Arial"/>
          <w:sz w:val="22"/>
          <w:szCs w:val="22"/>
        </w:rPr>
        <w:t>ede na to, da v Sloveniji že ob</w:t>
      </w:r>
      <w:r w:rsidR="004739A4">
        <w:rPr>
          <w:rFonts w:ascii="Arial" w:hAnsi="Arial" w:cs="Arial"/>
          <w:sz w:val="22"/>
          <w:szCs w:val="22"/>
        </w:rPr>
        <w:t>r</w:t>
      </w:r>
      <w:r w:rsidR="00717FC5" w:rsidRPr="007E0AE9">
        <w:rPr>
          <w:rFonts w:ascii="Arial" w:hAnsi="Arial" w:cs="Arial"/>
          <w:sz w:val="22"/>
          <w:szCs w:val="22"/>
        </w:rPr>
        <w:t>atuje nekaj manjših vetrnih</w:t>
      </w:r>
      <w:r w:rsidR="00E57317" w:rsidRPr="007E0AE9">
        <w:rPr>
          <w:rFonts w:ascii="Arial" w:hAnsi="Arial" w:cs="Arial"/>
          <w:sz w:val="22"/>
          <w:szCs w:val="22"/>
        </w:rPr>
        <w:t xml:space="preserve"> e</w:t>
      </w:r>
      <w:r w:rsidR="00717FC5" w:rsidRPr="007E0AE9">
        <w:rPr>
          <w:rFonts w:ascii="Arial" w:hAnsi="Arial" w:cs="Arial"/>
          <w:sz w:val="22"/>
          <w:szCs w:val="22"/>
        </w:rPr>
        <w:t>lektrarn, tudi na območjih, kj</w:t>
      </w:r>
      <w:r w:rsidR="00E57317" w:rsidRPr="007E0AE9">
        <w:rPr>
          <w:rFonts w:ascii="Arial" w:hAnsi="Arial" w:cs="Arial"/>
          <w:sz w:val="22"/>
          <w:szCs w:val="22"/>
        </w:rPr>
        <w:t>e</w:t>
      </w:r>
      <w:r w:rsidR="00717FC5" w:rsidRPr="007E0AE9">
        <w:rPr>
          <w:rFonts w:ascii="Arial" w:hAnsi="Arial" w:cs="Arial"/>
          <w:sz w:val="22"/>
          <w:szCs w:val="22"/>
        </w:rPr>
        <w:t>r</w:t>
      </w:r>
      <w:r w:rsidR="00E57317" w:rsidRPr="007E0AE9">
        <w:rPr>
          <w:rFonts w:ascii="Arial" w:hAnsi="Arial" w:cs="Arial"/>
          <w:sz w:val="22"/>
          <w:szCs w:val="22"/>
        </w:rPr>
        <w:t xml:space="preserve"> se žled pojavlja pogosto (Razdrto, Senožeče itd)</w:t>
      </w:r>
      <w:r w:rsidR="00717FC5" w:rsidRPr="007E0AE9">
        <w:rPr>
          <w:rFonts w:ascii="Arial" w:hAnsi="Arial" w:cs="Arial"/>
          <w:sz w:val="22"/>
          <w:szCs w:val="22"/>
        </w:rPr>
        <w:t xml:space="preserve">, možno pa je, da </w:t>
      </w:r>
      <w:r w:rsidR="00FD2513" w:rsidRPr="007E0AE9">
        <w:rPr>
          <w:rFonts w:ascii="Arial" w:hAnsi="Arial" w:cs="Arial"/>
          <w:sz w:val="22"/>
          <w:szCs w:val="22"/>
        </w:rPr>
        <w:t>jih bo zgrajenih še več pra</w:t>
      </w:r>
      <w:r w:rsidR="00717FC5" w:rsidRPr="007E0AE9">
        <w:rPr>
          <w:rFonts w:ascii="Arial" w:hAnsi="Arial" w:cs="Arial"/>
          <w:sz w:val="22"/>
          <w:szCs w:val="22"/>
        </w:rPr>
        <w:t>v na območjih,</w:t>
      </w:r>
      <w:r w:rsidR="00FD2513" w:rsidRPr="007E0AE9">
        <w:rPr>
          <w:rFonts w:ascii="Arial" w:hAnsi="Arial" w:cs="Arial"/>
          <w:sz w:val="22"/>
          <w:szCs w:val="22"/>
        </w:rPr>
        <w:t xml:space="preserve"> kj</w:t>
      </w:r>
      <w:r w:rsidR="00717FC5" w:rsidRPr="007E0AE9">
        <w:rPr>
          <w:rFonts w:ascii="Arial" w:hAnsi="Arial" w:cs="Arial"/>
          <w:sz w:val="22"/>
          <w:szCs w:val="22"/>
        </w:rPr>
        <w:t>e</w:t>
      </w:r>
      <w:r w:rsidR="00FD2513" w:rsidRPr="007E0AE9">
        <w:rPr>
          <w:rFonts w:ascii="Arial" w:hAnsi="Arial" w:cs="Arial"/>
          <w:sz w:val="22"/>
          <w:szCs w:val="22"/>
        </w:rPr>
        <w:t>r</w:t>
      </w:r>
      <w:r w:rsidR="00717FC5" w:rsidRPr="007E0AE9">
        <w:rPr>
          <w:rFonts w:ascii="Arial" w:hAnsi="Arial" w:cs="Arial"/>
          <w:sz w:val="22"/>
          <w:szCs w:val="22"/>
        </w:rPr>
        <w:t xml:space="preserve"> je pri nas žled najpogostejši, </w:t>
      </w:r>
      <w:r w:rsidR="00E57317" w:rsidRPr="007E0AE9">
        <w:rPr>
          <w:rFonts w:ascii="Arial" w:hAnsi="Arial" w:cs="Arial"/>
          <w:sz w:val="22"/>
          <w:szCs w:val="22"/>
        </w:rPr>
        <w:t xml:space="preserve">ni odveč opozoriti, da se žled </w:t>
      </w:r>
      <w:r w:rsidR="002A3486">
        <w:rPr>
          <w:rFonts w:ascii="Arial" w:hAnsi="Arial" w:cs="Arial"/>
          <w:sz w:val="22"/>
          <w:szCs w:val="22"/>
        </w:rPr>
        <w:t>i</w:t>
      </w:r>
      <w:r w:rsidR="00E57317" w:rsidRPr="007E0AE9">
        <w:rPr>
          <w:rFonts w:ascii="Arial" w:hAnsi="Arial" w:cs="Arial"/>
          <w:sz w:val="22"/>
          <w:szCs w:val="22"/>
        </w:rPr>
        <w:t xml:space="preserve">zloča tudi na rotorjih vetrnih elektrarn (povzeto po </w:t>
      </w:r>
      <w:r w:rsidR="00717FC5" w:rsidRPr="007E0AE9">
        <w:rPr>
          <w:rFonts w:ascii="Arial" w:hAnsi="Arial" w:cs="Arial"/>
          <w:sz w:val="22"/>
          <w:szCs w:val="22"/>
        </w:rPr>
        <w:t>Vrhovec, Kastelec, 2002</w:t>
      </w:r>
      <w:r w:rsidR="00E57317" w:rsidRPr="007E0AE9">
        <w:rPr>
          <w:rFonts w:ascii="Arial" w:hAnsi="Arial" w:cs="Arial"/>
          <w:sz w:val="22"/>
          <w:szCs w:val="22"/>
        </w:rPr>
        <w:t xml:space="preserve">). </w:t>
      </w:r>
      <w:r w:rsidR="003169A1">
        <w:rPr>
          <w:rFonts w:ascii="Arial" w:hAnsi="Arial" w:cs="Arial"/>
          <w:sz w:val="22"/>
          <w:szCs w:val="22"/>
        </w:rPr>
        <w:t xml:space="preserve">Ker uničenega lesa ni mogoče pospraviti takoj in je </w:t>
      </w:r>
      <w:r w:rsidR="003169A1" w:rsidRPr="007E0AE9">
        <w:rPr>
          <w:rFonts w:ascii="Arial" w:hAnsi="Arial" w:cs="Arial"/>
          <w:sz w:val="22"/>
          <w:szCs w:val="22"/>
        </w:rPr>
        <w:t xml:space="preserve">sanacija </w:t>
      </w:r>
      <w:r w:rsidR="003169A1">
        <w:rPr>
          <w:rFonts w:ascii="Arial" w:hAnsi="Arial" w:cs="Arial"/>
          <w:sz w:val="22"/>
          <w:szCs w:val="22"/>
        </w:rPr>
        <w:t xml:space="preserve">poškodovanih </w:t>
      </w:r>
      <w:r w:rsidR="003169A1" w:rsidRPr="007E0AE9">
        <w:rPr>
          <w:rFonts w:ascii="Arial" w:hAnsi="Arial" w:cs="Arial"/>
          <w:sz w:val="22"/>
          <w:szCs w:val="22"/>
        </w:rPr>
        <w:t xml:space="preserve">gozdov </w:t>
      </w:r>
      <w:r w:rsidR="003169A1">
        <w:rPr>
          <w:rFonts w:ascii="Arial" w:hAnsi="Arial" w:cs="Arial"/>
          <w:sz w:val="22"/>
          <w:szCs w:val="22"/>
        </w:rPr>
        <w:t>lahko d</w:t>
      </w:r>
      <w:r w:rsidR="007E0AE9" w:rsidRPr="007E0AE9">
        <w:rPr>
          <w:rFonts w:ascii="Arial" w:hAnsi="Arial" w:cs="Arial"/>
          <w:sz w:val="22"/>
          <w:szCs w:val="22"/>
        </w:rPr>
        <w:t>olgotrajna</w:t>
      </w:r>
      <w:r w:rsidR="003169A1">
        <w:rPr>
          <w:rFonts w:ascii="Arial" w:hAnsi="Arial" w:cs="Arial"/>
          <w:sz w:val="22"/>
          <w:szCs w:val="22"/>
        </w:rPr>
        <w:t>,</w:t>
      </w:r>
      <w:r w:rsidR="007E0AE9" w:rsidRPr="007E0AE9">
        <w:rPr>
          <w:rFonts w:ascii="Arial" w:hAnsi="Arial" w:cs="Arial"/>
          <w:sz w:val="22"/>
          <w:szCs w:val="22"/>
        </w:rPr>
        <w:t xml:space="preserve"> </w:t>
      </w:r>
      <w:r w:rsidR="003169A1">
        <w:rPr>
          <w:rFonts w:ascii="Arial" w:hAnsi="Arial" w:cs="Arial"/>
          <w:sz w:val="22"/>
          <w:szCs w:val="22"/>
        </w:rPr>
        <w:t xml:space="preserve">lahko zaradi tega pride do prenamnožitve </w:t>
      </w:r>
      <w:r w:rsidR="007E0AE9" w:rsidRPr="007E0AE9">
        <w:rPr>
          <w:rFonts w:ascii="Arial" w:hAnsi="Arial" w:cs="Arial"/>
          <w:sz w:val="22"/>
          <w:szCs w:val="22"/>
        </w:rPr>
        <w:t xml:space="preserve">insektov </w:t>
      </w:r>
      <w:r w:rsidR="00C77AFE">
        <w:rPr>
          <w:rFonts w:ascii="Arial" w:hAnsi="Arial" w:cs="Arial"/>
          <w:sz w:val="22"/>
          <w:szCs w:val="22"/>
        </w:rPr>
        <w:t xml:space="preserve">(podlubnikov) </w:t>
      </w:r>
      <w:r w:rsidR="007E0AE9" w:rsidRPr="007E0AE9">
        <w:rPr>
          <w:rFonts w:ascii="Arial" w:hAnsi="Arial" w:cs="Arial"/>
          <w:sz w:val="22"/>
          <w:szCs w:val="22"/>
        </w:rPr>
        <w:t>in razmah</w:t>
      </w:r>
      <w:r w:rsidR="003169A1">
        <w:rPr>
          <w:rFonts w:ascii="Arial" w:hAnsi="Arial" w:cs="Arial"/>
          <w:sz w:val="22"/>
          <w:szCs w:val="22"/>
        </w:rPr>
        <w:t>a</w:t>
      </w:r>
      <w:r w:rsidR="007E0AE9" w:rsidRPr="007E0AE9">
        <w:rPr>
          <w:rFonts w:ascii="Arial" w:hAnsi="Arial" w:cs="Arial"/>
          <w:sz w:val="22"/>
          <w:szCs w:val="22"/>
        </w:rPr>
        <w:t xml:space="preserve"> bolezni gozdnega drevja, kar lahko škodo še poveča. </w:t>
      </w:r>
      <w:r w:rsidR="00FE3BDB">
        <w:rPr>
          <w:rFonts w:ascii="Arial" w:hAnsi="Arial" w:cs="Arial"/>
          <w:sz w:val="22"/>
          <w:szCs w:val="22"/>
        </w:rPr>
        <w:t>Žledol</w:t>
      </w:r>
      <w:r w:rsidR="002E6C79">
        <w:rPr>
          <w:rFonts w:ascii="Arial" w:hAnsi="Arial" w:cs="Arial"/>
          <w:sz w:val="22"/>
          <w:szCs w:val="22"/>
        </w:rPr>
        <w:t>om povzroča znižanje prirastka lesne mase v naslednjih letih, ravzvrednoti vrednost lesa, povečuje st</w:t>
      </w:r>
      <w:r w:rsidR="00FE3BDB">
        <w:rPr>
          <w:rFonts w:ascii="Arial" w:hAnsi="Arial" w:cs="Arial"/>
          <w:sz w:val="22"/>
          <w:szCs w:val="22"/>
        </w:rPr>
        <w:t>r</w:t>
      </w:r>
      <w:r w:rsidR="002E6C79">
        <w:rPr>
          <w:rFonts w:ascii="Arial" w:hAnsi="Arial" w:cs="Arial"/>
          <w:sz w:val="22"/>
          <w:szCs w:val="22"/>
        </w:rPr>
        <w:t xml:space="preserve">oške sečnje in spravila lesa glede na stroške redne sečnje, stroški sanacije prizadetih zemljišč (pogozdovanje in vzdrževanje novih nasadov) so veliki. </w:t>
      </w:r>
      <w:r w:rsidR="006335F5" w:rsidRPr="007E0AE9">
        <w:rPr>
          <w:rFonts w:ascii="Arial" w:hAnsi="Arial" w:cs="Arial"/>
          <w:sz w:val="22"/>
          <w:szCs w:val="22"/>
        </w:rPr>
        <w:t>Žled je, kakor je razvidno iz navedenega, nesreča, ki lahko povzroči izjemno raznolike</w:t>
      </w:r>
      <w:r w:rsidR="007E0AE9">
        <w:rPr>
          <w:rFonts w:ascii="Arial" w:hAnsi="Arial" w:cs="Arial"/>
          <w:sz w:val="22"/>
          <w:szCs w:val="22"/>
        </w:rPr>
        <w:t>, dolgotrajne</w:t>
      </w:r>
      <w:r w:rsidR="006335F5" w:rsidRPr="007E0AE9">
        <w:rPr>
          <w:rFonts w:ascii="Arial" w:hAnsi="Arial" w:cs="Arial"/>
          <w:sz w:val="22"/>
          <w:szCs w:val="22"/>
        </w:rPr>
        <w:t xml:space="preserve"> in kompleksne posledice.</w:t>
      </w:r>
      <w:r w:rsidR="007E0AE9">
        <w:rPr>
          <w:rFonts w:ascii="Arial" w:hAnsi="Arial" w:cs="Arial"/>
          <w:sz w:val="22"/>
          <w:szCs w:val="22"/>
        </w:rPr>
        <w:t xml:space="preserve"> </w:t>
      </w:r>
      <w:r>
        <w:rPr>
          <w:rFonts w:ascii="Arial" w:hAnsi="Arial" w:cs="Arial"/>
          <w:sz w:val="22"/>
          <w:szCs w:val="22"/>
          <w:lang w:val="sl-SI" w:eastAsia="en-US"/>
        </w:rPr>
        <w:t>Kada</w:t>
      </w:r>
      <w:r w:rsidR="007E0AE9">
        <w:rPr>
          <w:rFonts w:ascii="Arial" w:hAnsi="Arial" w:cs="Arial"/>
          <w:sz w:val="22"/>
          <w:szCs w:val="22"/>
          <w:lang w:val="sl-SI" w:eastAsia="en-US"/>
        </w:rPr>
        <w:t>r</w:t>
      </w:r>
      <w:r>
        <w:rPr>
          <w:rFonts w:ascii="Arial" w:hAnsi="Arial" w:cs="Arial"/>
          <w:sz w:val="22"/>
          <w:szCs w:val="22"/>
          <w:lang w:val="sl-SI" w:eastAsia="en-US"/>
        </w:rPr>
        <w:t xml:space="preserve"> se </w:t>
      </w:r>
      <w:r w:rsidR="005C6351">
        <w:rPr>
          <w:rFonts w:ascii="Arial" w:hAnsi="Arial" w:cs="Arial"/>
          <w:sz w:val="22"/>
          <w:szCs w:val="22"/>
          <w:lang w:val="sl-SI" w:eastAsia="en-US"/>
        </w:rPr>
        <w:t xml:space="preserve">debelejši </w:t>
      </w:r>
      <w:r>
        <w:rPr>
          <w:rFonts w:ascii="Arial" w:hAnsi="Arial" w:cs="Arial"/>
          <w:sz w:val="22"/>
          <w:szCs w:val="22"/>
          <w:lang w:val="sl-SI" w:eastAsia="en-US"/>
        </w:rPr>
        <w:t>žled pojavlja n</w:t>
      </w:r>
      <w:r w:rsidR="005C6351">
        <w:rPr>
          <w:rFonts w:ascii="Arial" w:hAnsi="Arial" w:cs="Arial"/>
          <w:sz w:val="22"/>
          <w:szCs w:val="22"/>
          <w:lang w:val="sl-SI" w:eastAsia="en-US"/>
        </w:rPr>
        <w:t>a obsežnih območjih, lahko nasta</w:t>
      </w:r>
      <w:r w:rsidR="00F9073A">
        <w:rPr>
          <w:rFonts w:ascii="Arial" w:hAnsi="Arial" w:cs="Arial"/>
          <w:sz w:val="22"/>
          <w:szCs w:val="22"/>
          <w:lang w:val="sl-SI" w:eastAsia="en-US"/>
        </w:rPr>
        <w:t>ne zelo velika gmotna škoda.</w:t>
      </w:r>
    </w:p>
    <w:p w:rsidR="00B9251A" w:rsidRPr="00886EDB" w:rsidRDefault="00B9251A" w:rsidP="00B9251A">
      <w:pPr>
        <w:spacing w:line="360" w:lineRule="auto"/>
        <w:jc w:val="both"/>
        <w:rPr>
          <w:rFonts w:ascii="Arial" w:hAnsi="Arial" w:cs="Arial"/>
          <w:sz w:val="22"/>
          <w:szCs w:val="22"/>
          <w:lang w:val="sl-SI" w:eastAsia="en-US"/>
        </w:rPr>
      </w:pPr>
    </w:p>
    <w:p w:rsidR="00B9251A" w:rsidRPr="00886EDB" w:rsidRDefault="00B9251A" w:rsidP="00B9251A">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 xml:space="preserve">Znani so celo primeri, ko je nenadno pojavljanje žleda povzročilo letalsko nesrečo. To </w:t>
      </w:r>
      <w:r>
        <w:rPr>
          <w:rFonts w:ascii="Arial" w:hAnsi="Arial" w:cs="Arial"/>
          <w:sz w:val="22"/>
          <w:szCs w:val="22"/>
          <w:lang w:val="sl-SI" w:eastAsia="en-US"/>
        </w:rPr>
        <w:t xml:space="preserve">se </w:t>
      </w:r>
      <w:r w:rsidRPr="00886EDB">
        <w:rPr>
          <w:rFonts w:ascii="Arial" w:hAnsi="Arial" w:cs="Arial"/>
          <w:sz w:val="22"/>
          <w:szCs w:val="22"/>
          <w:lang w:val="sl-SI" w:eastAsia="en-US"/>
        </w:rPr>
        <w:t xml:space="preserve">je zgodilo februarja leta 1994 v bližini čikaškega letališča v ZDA. Dvomotorno turbo-propelersko letalo z 68 potniki, ki je letelo iz Indianapolisa proti Chikagu, zaradi gostega letalskega prometa na območju letališča ni dobilo takojšnjega dovoljenja za pristanek. Med čakanjem na dovoljenje je letalo krožilo nad širšim območjem letališča, kjer je padal podhlajen dež. Zaradi hitrega nabiranja ledenih oblog na zgornji strani letalskih kril je prišlo do </w:t>
      </w:r>
      <w:r>
        <w:rPr>
          <w:rFonts w:ascii="Arial" w:hAnsi="Arial" w:cs="Arial"/>
          <w:sz w:val="22"/>
          <w:szCs w:val="22"/>
          <w:lang w:val="sl-SI" w:eastAsia="en-US"/>
        </w:rPr>
        <w:t>prekinitve povezave med letalskima kriloma in</w:t>
      </w:r>
      <w:r w:rsidRPr="00886EDB">
        <w:rPr>
          <w:rFonts w:ascii="Arial" w:hAnsi="Arial" w:cs="Arial"/>
          <w:sz w:val="22"/>
          <w:szCs w:val="22"/>
          <w:lang w:val="sl-SI" w:eastAsia="en-US"/>
        </w:rPr>
        <w:t xml:space="preserve"> </w:t>
      </w:r>
      <w:r>
        <w:rPr>
          <w:rFonts w:ascii="Arial" w:hAnsi="Arial" w:cs="Arial"/>
          <w:sz w:val="22"/>
          <w:szCs w:val="22"/>
          <w:lang w:val="sl-SI" w:eastAsia="en-US"/>
        </w:rPr>
        <w:t>sistemom avtomatskega upravljanja plovila</w:t>
      </w:r>
      <w:r w:rsidR="005C6351">
        <w:rPr>
          <w:rFonts w:ascii="Arial" w:hAnsi="Arial" w:cs="Arial"/>
          <w:sz w:val="22"/>
          <w:szCs w:val="22"/>
          <w:lang w:val="sl-SI" w:eastAsia="en-US"/>
        </w:rPr>
        <w:t>, zaradi česar je sistem</w:t>
      </w:r>
      <w:r>
        <w:rPr>
          <w:rFonts w:ascii="Arial" w:hAnsi="Arial" w:cs="Arial"/>
          <w:sz w:val="22"/>
          <w:szCs w:val="22"/>
          <w:lang w:val="sl-SI" w:eastAsia="en-US"/>
        </w:rPr>
        <w:t xml:space="preserve"> odpoved</w:t>
      </w:r>
      <w:r w:rsidR="005C6351">
        <w:rPr>
          <w:rFonts w:ascii="Arial" w:hAnsi="Arial" w:cs="Arial"/>
          <w:sz w:val="22"/>
          <w:szCs w:val="22"/>
          <w:lang w:val="sl-SI" w:eastAsia="en-US"/>
        </w:rPr>
        <w:t>al</w:t>
      </w:r>
      <w:r w:rsidRPr="00886EDB">
        <w:rPr>
          <w:rFonts w:ascii="Arial" w:hAnsi="Arial" w:cs="Arial"/>
          <w:sz w:val="22"/>
          <w:szCs w:val="22"/>
          <w:lang w:val="sl-SI" w:eastAsia="en-US"/>
        </w:rPr>
        <w:t>, posadka pa ni imela več nadzora nad letalom. Letalo je strmoglavilo, nesreče pa ni preživel nihče (Freezing Rain, Wikipedia).</w:t>
      </w:r>
    </w:p>
    <w:p w:rsidR="004C2854" w:rsidRDefault="004C2854" w:rsidP="00886EDB">
      <w:pPr>
        <w:spacing w:line="360" w:lineRule="auto"/>
        <w:jc w:val="both"/>
        <w:rPr>
          <w:rFonts w:ascii="Arial" w:hAnsi="Arial" w:cs="Arial"/>
          <w:sz w:val="22"/>
          <w:szCs w:val="22"/>
          <w:lang w:val="sl-SI" w:eastAsia="en-US"/>
        </w:rPr>
      </w:pPr>
    </w:p>
    <w:p w:rsidR="00EF1BDC" w:rsidRDefault="00EF1BDC" w:rsidP="008F6F45">
      <w:pPr>
        <w:spacing w:line="360" w:lineRule="auto"/>
        <w:jc w:val="both"/>
        <w:rPr>
          <w:rFonts w:ascii="Arial" w:hAnsi="Arial" w:cs="Arial"/>
          <w:sz w:val="22"/>
          <w:szCs w:val="22"/>
          <w:lang w:val="sl-SI" w:eastAsia="en-US"/>
        </w:rPr>
      </w:pPr>
      <w:r>
        <w:rPr>
          <w:rFonts w:ascii="Arial" w:hAnsi="Arial" w:cs="Arial"/>
          <w:sz w:val="22"/>
          <w:szCs w:val="22"/>
          <w:lang w:val="sl-SI" w:eastAsia="en-US"/>
        </w:rPr>
        <w:t>Kar se tiče verižnih nesreč oziroma tako imenovanih sestavljenih nesreč, ki se lahko na nekem območju dogodijo neod</w:t>
      </w:r>
      <w:r w:rsidR="003D4EC5">
        <w:rPr>
          <w:rFonts w:ascii="Arial" w:hAnsi="Arial" w:cs="Arial"/>
          <w:sz w:val="22"/>
          <w:szCs w:val="22"/>
          <w:lang w:val="sl-SI" w:eastAsia="en-US"/>
        </w:rPr>
        <w:t>visno ena od druge, je treba najprej omeniti pred</w:t>
      </w:r>
      <w:r>
        <w:rPr>
          <w:rFonts w:ascii="Arial" w:hAnsi="Arial" w:cs="Arial"/>
          <w:sz w:val="22"/>
          <w:szCs w:val="22"/>
          <w:lang w:val="sl-SI" w:eastAsia="en-US"/>
        </w:rPr>
        <w:t>v</w:t>
      </w:r>
      <w:r w:rsidR="003D4EC5">
        <w:rPr>
          <w:rFonts w:ascii="Arial" w:hAnsi="Arial" w:cs="Arial"/>
          <w:sz w:val="22"/>
          <w:szCs w:val="22"/>
          <w:lang w:val="sl-SI" w:eastAsia="en-US"/>
        </w:rPr>
        <w:t>s</w:t>
      </w:r>
      <w:r>
        <w:rPr>
          <w:rFonts w:ascii="Arial" w:hAnsi="Arial" w:cs="Arial"/>
          <w:sz w:val="22"/>
          <w:szCs w:val="22"/>
          <w:lang w:val="sl-SI" w:eastAsia="en-US"/>
        </w:rPr>
        <w:t>em visok sneg. Pogosto žle</w:t>
      </w:r>
      <w:r w:rsidR="00FB6E4D">
        <w:rPr>
          <w:rFonts w:ascii="Arial" w:hAnsi="Arial" w:cs="Arial"/>
          <w:sz w:val="22"/>
          <w:szCs w:val="22"/>
          <w:lang w:val="sl-SI" w:eastAsia="en-US"/>
        </w:rPr>
        <w:t>denju lahko sledijo snežne padav</w:t>
      </w:r>
      <w:r>
        <w:rPr>
          <w:rFonts w:ascii="Arial" w:hAnsi="Arial" w:cs="Arial"/>
          <w:sz w:val="22"/>
          <w:szCs w:val="22"/>
          <w:lang w:val="sl-SI" w:eastAsia="en-US"/>
        </w:rPr>
        <w:t>ine ali obratno. Posle</w:t>
      </w:r>
      <w:r w:rsidR="003169A1">
        <w:rPr>
          <w:rFonts w:ascii="Arial" w:hAnsi="Arial" w:cs="Arial"/>
          <w:sz w:val="22"/>
          <w:szCs w:val="22"/>
          <w:lang w:val="sl-SI" w:eastAsia="en-US"/>
        </w:rPr>
        <w:t>d</w:t>
      </w:r>
      <w:r>
        <w:rPr>
          <w:rFonts w:ascii="Arial" w:hAnsi="Arial" w:cs="Arial"/>
          <w:sz w:val="22"/>
          <w:szCs w:val="22"/>
          <w:lang w:val="sl-SI" w:eastAsia="en-US"/>
        </w:rPr>
        <w:t>ice so najhujše takrat, ko bodisi ledene obloge ali sneg še ne odpadejo z dreves in predmetov. V takih primerih se škoda ob dogodku, ki</w:t>
      </w:r>
      <w:r w:rsidR="003169A1">
        <w:rPr>
          <w:rFonts w:ascii="Arial" w:hAnsi="Arial" w:cs="Arial"/>
          <w:sz w:val="22"/>
          <w:szCs w:val="22"/>
          <w:lang w:val="sl-SI" w:eastAsia="en-US"/>
        </w:rPr>
        <w:t xml:space="preserve"> </w:t>
      </w:r>
      <w:r>
        <w:rPr>
          <w:rFonts w:ascii="Arial" w:hAnsi="Arial" w:cs="Arial"/>
          <w:sz w:val="22"/>
          <w:szCs w:val="22"/>
          <w:lang w:val="sl-SI" w:eastAsia="en-US"/>
        </w:rPr>
        <w:t>sledi prvemu, lahko izredno poveča. Najbolj bistvene verižne posledice žleda pa so predvsem prekinitev oskrbe z električno energijo, prekinitve prometa, pa tudi po</w:t>
      </w:r>
      <w:r w:rsidR="003D4EC5">
        <w:rPr>
          <w:rFonts w:ascii="Arial" w:hAnsi="Arial" w:cs="Arial"/>
          <w:sz w:val="22"/>
          <w:szCs w:val="22"/>
          <w:lang w:val="sl-SI" w:eastAsia="en-US"/>
        </w:rPr>
        <w:t>žari na električnih daljnovodih, ne smemo pa pozabiti tudi na populacij insektov in bolezni gozdnega drevja.</w:t>
      </w:r>
    </w:p>
    <w:p w:rsidR="00EF1BDC" w:rsidRDefault="00EF1BDC" w:rsidP="008F6F45">
      <w:pPr>
        <w:spacing w:line="360" w:lineRule="auto"/>
        <w:jc w:val="both"/>
        <w:rPr>
          <w:rFonts w:ascii="Arial" w:hAnsi="Arial" w:cs="Arial"/>
          <w:sz w:val="22"/>
          <w:szCs w:val="22"/>
          <w:lang w:val="sl-SI" w:eastAsia="en-US"/>
        </w:rPr>
      </w:pPr>
    </w:p>
    <w:p w:rsidR="00EF1BDC" w:rsidRDefault="00EF1BDC" w:rsidP="008F6F45">
      <w:pPr>
        <w:spacing w:line="360" w:lineRule="auto"/>
        <w:jc w:val="both"/>
        <w:rPr>
          <w:rFonts w:ascii="Arial" w:hAnsi="Arial" w:cs="Arial"/>
          <w:sz w:val="22"/>
          <w:szCs w:val="22"/>
          <w:lang w:val="sl-SI" w:eastAsia="en-US"/>
        </w:rPr>
      </w:pPr>
    </w:p>
    <w:p w:rsidR="008848FC" w:rsidRPr="00BD3F01" w:rsidRDefault="001A5CC5" w:rsidP="008848FC">
      <w:pPr>
        <w:spacing w:line="360" w:lineRule="auto"/>
        <w:rPr>
          <w:rFonts w:ascii="Arial" w:hAnsi="Arial" w:cs="Arial"/>
          <w:color w:val="548DD4" w:themeColor="text2" w:themeTint="99"/>
          <w:sz w:val="22"/>
          <w:szCs w:val="22"/>
          <w:lang w:val="sl-SI" w:eastAsia="en-US"/>
        </w:rPr>
      </w:pPr>
      <w:r w:rsidRPr="00BD3F01">
        <w:rPr>
          <w:rFonts w:ascii="Arial" w:hAnsi="Arial" w:cs="Arial"/>
          <w:color w:val="548DD4" w:themeColor="text2" w:themeTint="99"/>
          <w:sz w:val="22"/>
          <w:szCs w:val="22"/>
          <w:lang w:val="sl-SI" w:eastAsia="en-US"/>
        </w:rPr>
        <w:t>3.1.3</w:t>
      </w:r>
      <w:r w:rsidR="008848FC" w:rsidRPr="00BD3F01">
        <w:rPr>
          <w:rFonts w:ascii="Arial" w:hAnsi="Arial" w:cs="Arial"/>
          <w:color w:val="548DD4" w:themeColor="text2" w:themeTint="99"/>
          <w:sz w:val="22"/>
          <w:szCs w:val="22"/>
          <w:lang w:val="sl-SI" w:eastAsia="en-US"/>
        </w:rPr>
        <w:t xml:space="preserve"> Žled po svetu</w:t>
      </w:r>
    </w:p>
    <w:p w:rsidR="008848FC" w:rsidRDefault="008848FC" w:rsidP="008F6F45">
      <w:pPr>
        <w:spacing w:line="360" w:lineRule="auto"/>
        <w:jc w:val="both"/>
        <w:rPr>
          <w:rFonts w:ascii="Arial" w:hAnsi="Arial" w:cs="Arial"/>
          <w:sz w:val="22"/>
          <w:szCs w:val="22"/>
          <w:lang w:val="sl-SI" w:eastAsia="en-US"/>
        </w:rPr>
      </w:pPr>
    </w:p>
    <w:p w:rsidR="00950F0F" w:rsidRPr="00886EDB" w:rsidRDefault="009459F1" w:rsidP="008F6F45">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Slovenija oziroma nekatere njene pokrajine so, kot bo raz</w:t>
      </w:r>
      <w:r w:rsidR="007A75E8">
        <w:rPr>
          <w:rFonts w:ascii="Arial" w:hAnsi="Arial" w:cs="Arial"/>
          <w:sz w:val="22"/>
          <w:szCs w:val="22"/>
          <w:lang w:val="sl-SI" w:eastAsia="en-US"/>
        </w:rPr>
        <w:t xml:space="preserve">vidno iz naslednjega poglavja, </w:t>
      </w:r>
      <w:r w:rsidRPr="00886EDB">
        <w:rPr>
          <w:rFonts w:ascii="Arial" w:hAnsi="Arial" w:cs="Arial"/>
          <w:sz w:val="22"/>
          <w:szCs w:val="22"/>
          <w:lang w:val="sl-SI" w:eastAsia="en-US"/>
        </w:rPr>
        <w:t>prav tipične po pojavljanju žleda. Vendar pa se žled</w:t>
      </w:r>
      <w:r w:rsidR="00566D52" w:rsidRPr="00886EDB">
        <w:rPr>
          <w:rFonts w:ascii="Arial" w:hAnsi="Arial" w:cs="Arial"/>
          <w:sz w:val="22"/>
          <w:szCs w:val="22"/>
          <w:lang w:val="sl-SI" w:eastAsia="en-US"/>
        </w:rPr>
        <w:t xml:space="preserve"> ne pojavlja samo v Sloveniji. </w:t>
      </w:r>
      <w:r w:rsidR="00F9073A" w:rsidRPr="00F9073A">
        <w:rPr>
          <w:rFonts w:ascii="Arial" w:hAnsi="Arial" w:cs="Arial"/>
          <w:bCs/>
          <w:sz w:val="22"/>
          <w:szCs w:val="22"/>
        </w:rPr>
        <w:t xml:space="preserve">Žledenje se pojavlja po mnogih predelih sveta, a je ta pojav le izjemoma uničujoč. </w:t>
      </w:r>
      <w:r w:rsidR="00566D52" w:rsidRPr="00886EDB">
        <w:rPr>
          <w:rFonts w:ascii="Arial" w:hAnsi="Arial" w:cs="Arial"/>
          <w:sz w:val="22"/>
          <w:szCs w:val="22"/>
          <w:lang w:val="sl-SI" w:eastAsia="en-US"/>
        </w:rPr>
        <w:t xml:space="preserve">Precej znano je </w:t>
      </w:r>
      <w:r w:rsidR="00FD5EEE" w:rsidRPr="00886EDB">
        <w:rPr>
          <w:rFonts w:ascii="Arial" w:hAnsi="Arial" w:cs="Arial"/>
          <w:sz w:val="22"/>
          <w:szCs w:val="22"/>
          <w:lang w:val="sl-SI" w:eastAsia="en-US"/>
        </w:rPr>
        <w:t>pogosto in obsežno</w:t>
      </w:r>
      <w:r w:rsidR="00756822" w:rsidRPr="00886EDB">
        <w:rPr>
          <w:rFonts w:ascii="Arial" w:hAnsi="Arial" w:cs="Arial"/>
          <w:sz w:val="22"/>
          <w:szCs w:val="22"/>
          <w:lang w:val="sl-SI" w:eastAsia="en-US"/>
        </w:rPr>
        <w:t xml:space="preserve"> </w:t>
      </w:r>
      <w:r w:rsidR="00566D52" w:rsidRPr="00886EDB">
        <w:rPr>
          <w:rFonts w:ascii="Arial" w:hAnsi="Arial" w:cs="Arial"/>
          <w:sz w:val="22"/>
          <w:szCs w:val="22"/>
          <w:lang w:val="sl-SI" w:eastAsia="en-US"/>
        </w:rPr>
        <w:t>pojavljanje žledenja</w:t>
      </w:r>
      <w:r w:rsidR="00920496" w:rsidRPr="00886EDB">
        <w:rPr>
          <w:rFonts w:ascii="Arial" w:hAnsi="Arial" w:cs="Arial"/>
          <w:sz w:val="22"/>
          <w:szCs w:val="22"/>
          <w:lang w:val="sl-SI" w:eastAsia="en-US"/>
        </w:rPr>
        <w:t xml:space="preserve"> na obsežnih območjih osrednjega</w:t>
      </w:r>
      <w:r w:rsidR="00566D52" w:rsidRPr="00886EDB">
        <w:rPr>
          <w:rFonts w:ascii="Arial" w:hAnsi="Arial" w:cs="Arial"/>
          <w:sz w:val="22"/>
          <w:szCs w:val="22"/>
          <w:lang w:val="sl-SI" w:eastAsia="en-US"/>
        </w:rPr>
        <w:t xml:space="preserve"> in seve</w:t>
      </w:r>
      <w:r w:rsidR="00920496" w:rsidRPr="00886EDB">
        <w:rPr>
          <w:rFonts w:ascii="Arial" w:hAnsi="Arial" w:cs="Arial"/>
          <w:sz w:val="22"/>
          <w:szCs w:val="22"/>
          <w:lang w:val="sl-SI" w:eastAsia="en-US"/>
        </w:rPr>
        <w:t>rovzhodnega dela ZDA in jugovzhodnega dela Kanade</w:t>
      </w:r>
      <w:r w:rsidR="004E6F59" w:rsidRPr="00886EDB">
        <w:rPr>
          <w:rFonts w:ascii="Arial" w:hAnsi="Arial" w:cs="Arial"/>
          <w:sz w:val="22"/>
          <w:szCs w:val="22"/>
          <w:lang w:val="sl-SI" w:eastAsia="en-US"/>
        </w:rPr>
        <w:t>, kj</w:t>
      </w:r>
      <w:r w:rsidR="00404CF4">
        <w:rPr>
          <w:rFonts w:ascii="Arial" w:hAnsi="Arial" w:cs="Arial"/>
          <w:sz w:val="22"/>
          <w:szCs w:val="22"/>
          <w:lang w:val="sl-SI" w:eastAsia="en-US"/>
        </w:rPr>
        <w:t>er so pogoji za nastajanje žleda</w:t>
      </w:r>
      <w:r w:rsidR="004E6F59" w:rsidRPr="00886EDB">
        <w:rPr>
          <w:rFonts w:ascii="Arial" w:hAnsi="Arial" w:cs="Arial"/>
          <w:sz w:val="22"/>
          <w:szCs w:val="22"/>
          <w:lang w:val="sl-SI" w:eastAsia="en-US"/>
        </w:rPr>
        <w:t xml:space="preserve"> nekoliko drugačni kot pri nas.</w:t>
      </w:r>
      <w:r w:rsidR="00920496" w:rsidRPr="00886EDB">
        <w:rPr>
          <w:rFonts w:ascii="Arial" w:hAnsi="Arial" w:cs="Arial"/>
          <w:sz w:val="22"/>
          <w:szCs w:val="22"/>
          <w:lang w:val="sl-SI" w:eastAsia="en-US"/>
        </w:rPr>
        <w:t xml:space="preserve"> Mikroreli</w:t>
      </w:r>
      <w:r w:rsidR="002D62E6">
        <w:rPr>
          <w:rFonts w:ascii="Arial" w:hAnsi="Arial" w:cs="Arial"/>
          <w:sz w:val="22"/>
          <w:szCs w:val="22"/>
          <w:lang w:val="sl-SI" w:eastAsia="en-US"/>
        </w:rPr>
        <w:t>e</w:t>
      </w:r>
      <w:r w:rsidR="00920496" w:rsidRPr="00886EDB">
        <w:rPr>
          <w:rFonts w:ascii="Arial" w:hAnsi="Arial" w:cs="Arial"/>
          <w:sz w:val="22"/>
          <w:szCs w:val="22"/>
          <w:lang w:val="sl-SI" w:eastAsia="en-US"/>
        </w:rPr>
        <w:t>fne razmere tam ne igrajo takšne vloge kot pri nas, pač pa</w:t>
      </w:r>
      <w:r w:rsidR="00FD5EEE" w:rsidRPr="00886EDB">
        <w:rPr>
          <w:rFonts w:ascii="Arial" w:hAnsi="Arial" w:cs="Arial"/>
          <w:sz w:val="22"/>
          <w:szCs w:val="22"/>
          <w:lang w:val="sl-SI" w:eastAsia="en-US"/>
        </w:rPr>
        <w:t xml:space="preserve"> so tam bistvene ma</w:t>
      </w:r>
      <w:r w:rsidR="00920496" w:rsidRPr="00886EDB">
        <w:rPr>
          <w:rFonts w:ascii="Arial" w:hAnsi="Arial" w:cs="Arial"/>
          <w:sz w:val="22"/>
          <w:szCs w:val="22"/>
          <w:lang w:val="sl-SI" w:eastAsia="en-US"/>
        </w:rPr>
        <w:t>kroreli</w:t>
      </w:r>
      <w:r w:rsidR="00FD5EEE" w:rsidRPr="00886EDB">
        <w:rPr>
          <w:rFonts w:ascii="Arial" w:hAnsi="Arial" w:cs="Arial"/>
          <w:sz w:val="22"/>
          <w:szCs w:val="22"/>
          <w:lang w:val="sl-SI" w:eastAsia="en-US"/>
        </w:rPr>
        <w:t>e</w:t>
      </w:r>
      <w:r w:rsidR="00920496" w:rsidRPr="00886EDB">
        <w:rPr>
          <w:rFonts w:ascii="Arial" w:hAnsi="Arial" w:cs="Arial"/>
          <w:sz w:val="22"/>
          <w:szCs w:val="22"/>
          <w:lang w:val="sl-SI" w:eastAsia="en-US"/>
        </w:rPr>
        <w:t>fne razmere</w:t>
      </w:r>
      <w:r w:rsidR="00E3692D">
        <w:rPr>
          <w:rFonts w:ascii="Arial" w:hAnsi="Arial" w:cs="Arial"/>
          <w:sz w:val="22"/>
          <w:szCs w:val="22"/>
          <w:lang w:val="sl-SI" w:eastAsia="en-US"/>
        </w:rPr>
        <w:t>. Os</w:t>
      </w:r>
      <w:r w:rsidR="00920496" w:rsidRPr="00886EDB">
        <w:rPr>
          <w:rFonts w:ascii="Arial" w:hAnsi="Arial" w:cs="Arial"/>
          <w:sz w:val="22"/>
          <w:szCs w:val="22"/>
          <w:lang w:val="sl-SI" w:eastAsia="en-US"/>
        </w:rPr>
        <w:t>rednji</w:t>
      </w:r>
      <w:r w:rsidR="00FD5EEE" w:rsidRPr="00886EDB">
        <w:rPr>
          <w:rFonts w:ascii="Arial" w:hAnsi="Arial" w:cs="Arial"/>
          <w:sz w:val="22"/>
          <w:szCs w:val="22"/>
          <w:lang w:val="sl-SI" w:eastAsia="en-US"/>
        </w:rPr>
        <w:t xml:space="preserve"> del kontinenta je namreč nižins</w:t>
      </w:r>
      <w:r w:rsidR="00920496" w:rsidRPr="00886EDB">
        <w:rPr>
          <w:rFonts w:ascii="Arial" w:hAnsi="Arial" w:cs="Arial"/>
          <w:sz w:val="22"/>
          <w:szCs w:val="22"/>
          <w:lang w:val="sl-SI" w:eastAsia="en-US"/>
        </w:rPr>
        <w:t xml:space="preserve">ki, kar omogoča prodore </w:t>
      </w:r>
      <w:r w:rsidR="00FD5EEE" w:rsidRPr="00886EDB">
        <w:rPr>
          <w:rFonts w:ascii="Arial" w:hAnsi="Arial" w:cs="Arial"/>
          <w:sz w:val="22"/>
          <w:szCs w:val="22"/>
          <w:lang w:val="sl-SI" w:eastAsia="en-US"/>
        </w:rPr>
        <w:t>toplega zraka daleč proti severu in obrat</w:t>
      </w:r>
      <w:r w:rsidR="00920496" w:rsidRPr="00886EDB">
        <w:rPr>
          <w:rFonts w:ascii="Arial" w:hAnsi="Arial" w:cs="Arial"/>
          <w:sz w:val="22"/>
          <w:szCs w:val="22"/>
          <w:lang w:val="sl-SI" w:eastAsia="en-US"/>
        </w:rPr>
        <w:t xml:space="preserve">no, hladnega </w:t>
      </w:r>
      <w:r w:rsidR="00FD5EEE" w:rsidRPr="00886EDB">
        <w:rPr>
          <w:rFonts w:ascii="Arial" w:hAnsi="Arial" w:cs="Arial"/>
          <w:sz w:val="22"/>
          <w:szCs w:val="22"/>
          <w:lang w:val="sl-SI" w:eastAsia="en-US"/>
        </w:rPr>
        <w:t xml:space="preserve">zraka </w:t>
      </w:r>
      <w:r w:rsidR="00920496" w:rsidRPr="00886EDB">
        <w:rPr>
          <w:rFonts w:ascii="Arial" w:hAnsi="Arial" w:cs="Arial"/>
          <w:sz w:val="22"/>
          <w:szCs w:val="22"/>
          <w:lang w:val="sl-SI" w:eastAsia="en-US"/>
        </w:rPr>
        <w:t>daleč proti jugu kontine</w:t>
      </w:r>
      <w:r w:rsidR="00FD5EEE" w:rsidRPr="00886EDB">
        <w:rPr>
          <w:rFonts w:ascii="Arial" w:hAnsi="Arial" w:cs="Arial"/>
          <w:sz w:val="22"/>
          <w:szCs w:val="22"/>
          <w:lang w:val="sl-SI" w:eastAsia="en-US"/>
        </w:rPr>
        <w:t>n</w:t>
      </w:r>
      <w:r w:rsidR="00920496" w:rsidRPr="00886EDB">
        <w:rPr>
          <w:rFonts w:ascii="Arial" w:hAnsi="Arial" w:cs="Arial"/>
          <w:sz w:val="22"/>
          <w:szCs w:val="22"/>
          <w:lang w:val="sl-SI" w:eastAsia="en-US"/>
        </w:rPr>
        <w:t>ta. Do žled</w:t>
      </w:r>
      <w:r w:rsidR="00FD5EEE" w:rsidRPr="00886EDB">
        <w:rPr>
          <w:rFonts w:ascii="Arial" w:hAnsi="Arial" w:cs="Arial"/>
          <w:sz w:val="22"/>
          <w:szCs w:val="22"/>
          <w:lang w:val="sl-SI" w:eastAsia="en-US"/>
        </w:rPr>
        <w:t>enja pride, ko se cikloni in fro</w:t>
      </w:r>
      <w:r w:rsidR="00920496" w:rsidRPr="00886EDB">
        <w:rPr>
          <w:rFonts w:ascii="Arial" w:hAnsi="Arial" w:cs="Arial"/>
          <w:sz w:val="22"/>
          <w:szCs w:val="22"/>
          <w:lang w:val="sl-SI" w:eastAsia="en-US"/>
        </w:rPr>
        <w:t xml:space="preserve">nte </w:t>
      </w:r>
      <w:r w:rsidR="00FD5EEE" w:rsidRPr="00886EDB">
        <w:rPr>
          <w:rFonts w:ascii="Arial" w:hAnsi="Arial" w:cs="Arial"/>
          <w:sz w:val="22"/>
          <w:szCs w:val="22"/>
          <w:lang w:val="sl-SI" w:eastAsia="en-US"/>
        </w:rPr>
        <w:t xml:space="preserve">s padavinami </w:t>
      </w:r>
      <w:r w:rsidR="00920496" w:rsidRPr="00886EDB">
        <w:rPr>
          <w:rFonts w:ascii="Arial" w:hAnsi="Arial" w:cs="Arial"/>
          <w:sz w:val="22"/>
          <w:szCs w:val="22"/>
          <w:lang w:val="sl-SI" w:eastAsia="en-US"/>
        </w:rPr>
        <w:t>pomikajo iz južnega in osrednjega dela ZDA proti sev</w:t>
      </w:r>
      <w:r w:rsidR="002A3486">
        <w:rPr>
          <w:rFonts w:ascii="Arial" w:hAnsi="Arial" w:cs="Arial"/>
          <w:sz w:val="22"/>
          <w:szCs w:val="22"/>
          <w:lang w:val="sl-SI" w:eastAsia="en-US"/>
        </w:rPr>
        <w:t>e</w:t>
      </w:r>
      <w:r w:rsidR="00920496" w:rsidRPr="00886EDB">
        <w:rPr>
          <w:rFonts w:ascii="Arial" w:hAnsi="Arial" w:cs="Arial"/>
          <w:sz w:val="22"/>
          <w:szCs w:val="22"/>
          <w:lang w:val="sl-SI" w:eastAsia="en-US"/>
        </w:rPr>
        <w:t>rovzhodu. Takrat iznad Mehiškega zaliva proti notranjos</w:t>
      </w:r>
      <w:r w:rsidR="00FD5EEE" w:rsidRPr="00886EDB">
        <w:rPr>
          <w:rFonts w:ascii="Arial" w:hAnsi="Arial" w:cs="Arial"/>
          <w:sz w:val="22"/>
          <w:szCs w:val="22"/>
          <w:lang w:val="sl-SI" w:eastAsia="en-US"/>
        </w:rPr>
        <w:t>ti priteka topel in vlažen zrak, ki se nariva nad hladnejši zrak v najnižjih plasteh atmosfere, ki proti jugu oziroma jugozahodu priteka iz območja visokega zračnega pritiska nad osrednjim in vzhodnim delom Kanade. Kad</w:t>
      </w:r>
      <w:r w:rsidR="0021148B" w:rsidRPr="00886EDB">
        <w:rPr>
          <w:rFonts w:ascii="Arial" w:hAnsi="Arial" w:cs="Arial"/>
          <w:sz w:val="22"/>
          <w:szCs w:val="22"/>
          <w:lang w:val="sl-SI" w:eastAsia="en-US"/>
        </w:rPr>
        <w:t>ar so temperature pritlehnega z</w:t>
      </w:r>
      <w:r w:rsidR="00FD5EEE" w:rsidRPr="00886EDB">
        <w:rPr>
          <w:rFonts w:ascii="Arial" w:hAnsi="Arial" w:cs="Arial"/>
          <w:sz w:val="22"/>
          <w:szCs w:val="22"/>
          <w:lang w:val="sl-SI" w:eastAsia="en-US"/>
        </w:rPr>
        <w:t>raka negativne,</w:t>
      </w:r>
      <w:r w:rsidR="00845769">
        <w:rPr>
          <w:rFonts w:ascii="Arial" w:hAnsi="Arial" w:cs="Arial"/>
          <w:sz w:val="22"/>
          <w:szCs w:val="22"/>
          <w:lang w:val="sl-SI" w:eastAsia="en-US"/>
        </w:rPr>
        <w:t xml:space="preserve"> </w:t>
      </w:r>
      <w:r w:rsidR="002A3486">
        <w:rPr>
          <w:rFonts w:ascii="Arial" w:hAnsi="Arial" w:cs="Arial"/>
          <w:sz w:val="22"/>
          <w:szCs w:val="22"/>
          <w:lang w:val="sl-SI" w:eastAsia="en-US"/>
        </w:rPr>
        <w:t>in kadar so nad to plastjo temperature zraka pozit</w:t>
      </w:r>
      <w:r w:rsidR="00B42152">
        <w:rPr>
          <w:rFonts w:ascii="Arial" w:hAnsi="Arial" w:cs="Arial"/>
          <w:sz w:val="22"/>
          <w:szCs w:val="22"/>
          <w:lang w:val="sl-SI" w:eastAsia="en-US"/>
        </w:rPr>
        <w:t>i</w:t>
      </w:r>
      <w:r w:rsidR="002A3486">
        <w:rPr>
          <w:rFonts w:ascii="Arial" w:hAnsi="Arial" w:cs="Arial"/>
          <w:sz w:val="22"/>
          <w:szCs w:val="22"/>
          <w:lang w:val="sl-SI" w:eastAsia="en-US"/>
        </w:rPr>
        <w:t>vne, ob padavinah</w:t>
      </w:r>
      <w:r w:rsidR="002A3486" w:rsidRPr="002A3486">
        <w:rPr>
          <w:rFonts w:ascii="Arial" w:hAnsi="Arial" w:cs="Arial"/>
          <w:sz w:val="22"/>
          <w:szCs w:val="22"/>
          <w:lang w:val="sl-SI" w:eastAsia="en-US"/>
        </w:rPr>
        <w:t xml:space="preserve"> </w:t>
      </w:r>
      <w:r w:rsidR="002A3486">
        <w:rPr>
          <w:rFonts w:ascii="Arial" w:hAnsi="Arial" w:cs="Arial"/>
          <w:sz w:val="22"/>
          <w:szCs w:val="22"/>
          <w:lang w:val="sl-SI" w:eastAsia="en-US"/>
        </w:rPr>
        <w:t>prihaja do obsežnega ž</w:t>
      </w:r>
      <w:r w:rsidR="000954D9">
        <w:rPr>
          <w:rFonts w:ascii="Arial" w:hAnsi="Arial" w:cs="Arial"/>
          <w:sz w:val="22"/>
          <w:szCs w:val="22"/>
          <w:lang w:val="sl-SI" w:eastAsia="en-US"/>
        </w:rPr>
        <w:t>ledenja na velikih, sklenjenih površinah.</w:t>
      </w:r>
      <w:r w:rsidR="00F9073A">
        <w:rPr>
          <w:rFonts w:ascii="Arial" w:hAnsi="Arial" w:cs="Arial"/>
          <w:sz w:val="22"/>
          <w:szCs w:val="22"/>
          <w:lang w:val="sl-SI" w:eastAsia="en-US"/>
        </w:rPr>
        <w:t xml:space="preserve"> </w:t>
      </w:r>
      <w:r w:rsidR="00887257">
        <w:rPr>
          <w:rFonts w:ascii="Arial" w:hAnsi="Arial" w:cs="Arial"/>
          <w:sz w:val="22"/>
          <w:szCs w:val="22"/>
          <w:lang w:val="sl-SI" w:eastAsia="en-US"/>
        </w:rPr>
        <w:t>Kot pa je bilo že omenjen</w:t>
      </w:r>
      <w:r w:rsidR="00B42152">
        <w:rPr>
          <w:rFonts w:ascii="Arial" w:hAnsi="Arial" w:cs="Arial"/>
          <w:sz w:val="22"/>
          <w:szCs w:val="22"/>
          <w:lang w:val="sl-SI" w:eastAsia="en-US"/>
        </w:rPr>
        <w:t xml:space="preserve">o, žled </w:t>
      </w:r>
      <w:r w:rsidR="00B27E39">
        <w:rPr>
          <w:rFonts w:ascii="Arial" w:hAnsi="Arial" w:cs="Arial"/>
          <w:sz w:val="22"/>
          <w:szCs w:val="22"/>
          <w:lang w:val="sl-SI" w:eastAsia="en-US"/>
        </w:rPr>
        <w:t xml:space="preserve">v Severni Ameriki </w:t>
      </w:r>
      <w:r w:rsidR="00B42152">
        <w:rPr>
          <w:rFonts w:ascii="Arial" w:hAnsi="Arial" w:cs="Arial"/>
          <w:sz w:val="22"/>
          <w:szCs w:val="22"/>
          <w:lang w:val="sl-SI" w:eastAsia="en-US"/>
        </w:rPr>
        <w:t>ob določenih atmosferskih pogojih nastaja celo v razmerah, ko je temperatura zraka vse o</w:t>
      </w:r>
      <w:r w:rsidR="00404CF4">
        <w:rPr>
          <w:rFonts w:ascii="Arial" w:hAnsi="Arial" w:cs="Arial"/>
          <w:sz w:val="22"/>
          <w:szCs w:val="22"/>
          <w:lang w:val="sl-SI" w:eastAsia="en-US"/>
        </w:rPr>
        <w:t xml:space="preserve">d mesta nastanka padavin pa </w:t>
      </w:r>
      <w:r w:rsidR="00B42152">
        <w:rPr>
          <w:rFonts w:ascii="Arial" w:hAnsi="Arial" w:cs="Arial"/>
          <w:sz w:val="22"/>
          <w:szCs w:val="22"/>
          <w:lang w:val="sl-SI" w:eastAsia="en-US"/>
        </w:rPr>
        <w:t>do tal negativna.</w:t>
      </w:r>
    </w:p>
    <w:p w:rsidR="00F9073A" w:rsidRDefault="00F9073A" w:rsidP="00F9073A">
      <w:pPr>
        <w:spacing w:line="360" w:lineRule="auto"/>
        <w:jc w:val="both"/>
        <w:rPr>
          <w:rFonts w:ascii="Arial" w:hAnsi="Arial" w:cs="Arial"/>
          <w:bCs/>
          <w:sz w:val="22"/>
          <w:szCs w:val="22"/>
        </w:rPr>
      </w:pPr>
    </w:p>
    <w:p w:rsidR="00F9073A" w:rsidRPr="00F9073A" w:rsidRDefault="00B42152" w:rsidP="00F9073A">
      <w:pPr>
        <w:spacing w:line="360" w:lineRule="auto"/>
        <w:jc w:val="both"/>
        <w:rPr>
          <w:rFonts w:ascii="Arial" w:hAnsi="Arial" w:cs="Arial"/>
          <w:sz w:val="22"/>
          <w:szCs w:val="22"/>
          <w:lang w:val="sl-SI" w:eastAsia="en-US"/>
        </w:rPr>
      </w:pPr>
      <w:r>
        <w:rPr>
          <w:rFonts w:ascii="Arial" w:hAnsi="Arial" w:cs="Arial"/>
          <w:bCs/>
          <w:sz w:val="22"/>
          <w:szCs w:val="22"/>
        </w:rPr>
        <w:t>Med najh</w:t>
      </w:r>
      <w:r w:rsidR="00F9073A">
        <w:rPr>
          <w:rFonts w:ascii="Arial" w:hAnsi="Arial" w:cs="Arial"/>
          <w:bCs/>
          <w:sz w:val="22"/>
          <w:szCs w:val="22"/>
        </w:rPr>
        <w:t>u</w:t>
      </w:r>
      <w:r>
        <w:rPr>
          <w:rFonts w:ascii="Arial" w:hAnsi="Arial" w:cs="Arial"/>
          <w:bCs/>
          <w:sz w:val="22"/>
          <w:szCs w:val="22"/>
        </w:rPr>
        <w:t>j</w:t>
      </w:r>
      <w:r w:rsidR="00F9073A">
        <w:rPr>
          <w:rFonts w:ascii="Arial" w:hAnsi="Arial" w:cs="Arial"/>
          <w:bCs/>
          <w:sz w:val="22"/>
          <w:szCs w:val="22"/>
        </w:rPr>
        <w:t xml:space="preserve">še žledne ujme </w:t>
      </w:r>
      <w:r w:rsidR="00B27E39">
        <w:rPr>
          <w:rFonts w:ascii="Arial" w:hAnsi="Arial" w:cs="Arial"/>
          <w:bCs/>
          <w:sz w:val="22"/>
          <w:szCs w:val="22"/>
        </w:rPr>
        <w:t xml:space="preserve">v svetu </w:t>
      </w:r>
      <w:r w:rsidR="00F9073A">
        <w:rPr>
          <w:rFonts w:ascii="Arial" w:hAnsi="Arial" w:cs="Arial"/>
          <w:bCs/>
          <w:sz w:val="22"/>
          <w:szCs w:val="22"/>
        </w:rPr>
        <w:t xml:space="preserve">sodi </w:t>
      </w:r>
      <w:r>
        <w:rPr>
          <w:rFonts w:ascii="Arial" w:hAnsi="Arial" w:cs="Arial"/>
          <w:bCs/>
          <w:sz w:val="22"/>
          <w:szCs w:val="22"/>
        </w:rPr>
        <w:t>k</w:t>
      </w:r>
      <w:r w:rsidR="00F9073A" w:rsidRPr="00F9073A">
        <w:rPr>
          <w:rFonts w:ascii="Arial" w:hAnsi="Arial" w:cs="Arial"/>
          <w:bCs/>
          <w:sz w:val="22"/>
          <w:szCs w:val="22"/>
        </w:rPr>
        <w:t xml:space="preserve">atastrofalen žled v Ontariu, Quebecu in delu ZDA januarja 1998 ter še bolj uničujoč žled januarja ter februarja 2008 v južnem delu Kitajske sodita med najhujše zabeležene tovrstne dogodke (Dupigny-Giroux, 2000; </w:t>
      </w:r>
      <w:r w:rsidR="00F9073A" w:rsidRPr="00F9073A">
        <w:rPr>
          <w:rFonts w:ascii="Arial" w:hAnsi="Arial" w:cs="Arial"/>
          <w:sz w:val="22"/>
          <w:szCs w:val="22"/>
        </w:rPr>
        <w:t>Makkonen, 2000</w:t>
      </w:r>
      <w:r w:rsidR="00F9073A" w:rsidRPr="00F9073A">
        <w:rPr>
          <w:rFonts w:ascii="Arial" w:hAnsi="Arial" w:cs="Arial"/>
          <w:bCs/>
          <w:sz w:val="22"/>
          <w:szCs w:val="22"/>
        </w:rPr>
        <w:t xml:space="preserve">; </w:t>
      </w:r>
      <w:r w:rsidR="00F9073A" w:rsidRPr="00F9073A">
        <w:rPr>
          <w:rFonts w:ascii="Arial" w:hAnsi="Arial" w:cs="Arial"/>
          <w:sz w:val="22"/>
          <w:szCs w:val="22"/>
        </w:rPr>
        <w:t>Sun in Zhao, 2010, povzeto po Vertačnik in ostali, 2015</w:t>
      </w:r>
      <w:r w:rsidR="00F9073A" w:rsidRPr="00F9073A">
        <w:rPr>
          <w:rFonts w:ascii="Arial" w:hAnsi="Arial" w:cs="Arial"/>
          <w:bCs/>
          <w:sz w:val="22"/>
          <w:szCs w:val="22"/>
        </w:rPr>
        <w:t>). V severnoameriški žledni ujmi je umrlo 40 ljudi, poškodovanih je bilo 98.000 km</w:t>
      </w:r>
      <w:r w:rsidR="00F9073A" w:rsidRPr="00F9073A">
        <w:rPr>
          <w:rFonts w:ascii="Arial" w:hAnsi="Arial" w:cs="Arial"/>
          <w:bCs/>
          <w:sz w:val="22"/>
          <w:szCs w:val="22"/>
          <w:vertAlign w:val="superscript"/>
        </w:rPr>
        <w:t>2</w:t>
      </w:r>
      <w:r w:rsidR="00F9073A" w:rsidRPr="00F9073A">
        <w:rPr>
          <w:rFonts w:ascii="Arial" w:hAnsi="Arial" w:cs="Arial"/>
          <w:bCs/>
          <w:sz w:val="22"/>
          <w:szCs w:val="22"/>
        </w:rPr>
        <w:t xml:space="preserve"> gozdov, brez elektrike je ostalo vsaj 2 milijona prebivalcev in gospodarska škoda je bila velikanska. Kitajski žled je bil na tistem območju najhujši vsaj od leta 1950 in je največ škode povzročil v prometu, na električnih povezavah, v komunikacijah, kmetijstvu in gozdarstvu. Na daljnovodih se je nabralo tudi nad 60 mm ledu. Skupna škoda zaradi žledenja in obilnega sneženja je dosegla kar 21 milijard dolarjev, umrlo je 129 ljudi. V novejšem času se z območja Rusije omenja žledenje v času božično-novoletnih praznikov leta 2010. Takrat je žled prizadel območje od Smolenska na </w:t>
      </w:r>
      <w:r w:rsidR="007A5C7D">
        <w:rPr>
          <w:rFonts w:ascii="Arial" w:hAnsi="Arial" w:cs="Arial"/>
          <w:bCs/>
          <w:sz w:val="22"/>
          <w:szCs w:val="22"/>
        </w:rPr>
        <w:t>zahodu do Samare na vzhodu,</w:t>
      </w:r>
      <w:r w:rsidR="00F9073A" w:rsidRPr="00F9073A">
        <w:rPr>
          <w:rFonts w:ascii="Arial" w:hAnsi="Arial" w:cs="Arial"/>
          <w:bCs/>
          <w:sz w:val="22"/>
          <w:szCs w:val="22"/>
        </w:rPr>
        <w:t xml:space="preserve"> na razdalji okoli 1000 km, v pasu širokem od 150 do 250 km (Šakina in sod. 2013; Golubev in sod., </w:t>
      </w:r>
      <w:r>
        <w:rPr>
          <w:rFonts w:ascii="Arial" w:hAnsi="Arial" w:cs="Arial"/>
          <w:bCs/>
          <w:sz w:val="22"/>
          <w:szCs w:val="22"/>
        </w:rPr>
        <w:t xml:space="preserve">2010, </w:t>
      </w:r>
      <w:r w:rsidR="00F9073A" w:rsidRPr="00F9073A">
        <w:rPr>
          <w:rFonts w:ascii="Arial" w:hAnsi="Arial" w:cs="Arial"/>
          <w:bCs/>
          <w:sz w:val="22"/>
          <w:szCs w:val="22"/>
        </w:rPr>
        <w:t>povzeto po Vertačnik in ostali, 2015).</w:t>
      </w:r>
    </w:p>
    <w:p w:rsidR="008F6F45" w:rsidRDefault="008F6F45" w:rsidP="00886EDB">
      <w:pPr>
        <w:spacing w:line="360" w:lineRule="auto"/>
        <w:jc w:val="both"/>
        <w:rPr>
          <w:rFonts w:ascii="Arial" w:hAnsi="Arial" w:cs="Arial"/>
          <w:sz w:val="22"/>
          <w:szCs w:val="22"/>
          <w:lang w:val="sl-SI" w:eastAsia="en-US"/>
        </w:rPr>
      </w:pPr>
    </w:p>
    <w:p w:rsidR="0005746D" w:rsidRDefault="00FD5EEE" w:rsidP="00886EDB">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 xml:space="preserve">Podobne značilnosti </w:t>
      </w:r>
      <w:r w:rsidR="00950F0F" w:rsidRPr="00886EDB">
        <w:rPr>
          <w:rFonts w:ascii="Arial" w:hAnsi="Arial" w:cs="Arial"/>
          <w:sz w:val="22"/>
          <w:szCs w:val="22"/>
          <w:lang w:val="sl-SI" w:eastAsia="en-US"/>
        </w:rPr>
        <w:t xml:space="preserve">pojavljanja </w:t>
      </w:r>
      <w:r w:rsidRPr="00886EDB">
        <w:rPr>
          <w:rFonts w:ascii="Arial" w:hAnsi="Arial" w:cs="Arial"/>
          <w:sz w:val="22"/>
          <w:szCs w:val="22"/>
          <w:lang w:val="sl-SI" w:eastAsia="en-US"/>
        </w:rPr>
        <w:t>žle</w:t>
      </w:r>
      <w:r w:rsidR="00950F0F" w:rsidRPr="00886EDB">
        <w:rPr>
          <w:rFonts w:ascii="Arial" w:hAnsi="Arial" w:cs="Arial"/>
          <w:sz w:val="22"/>
          <w:szCs w:val="22"/>
          <w:lang w:val="sl-SI" w:eastAsia="en-US"/>
        </w:rPr>
        <w:t>d</w:t>
      </w:r>
      <w:r w:rsidRPr="00886EDB">
        <w:rPr>
          <w:rFonts w:ascii="Arial" w:hAnsi="Arial" w:cs="Arial"/>
          <w:sz w:val="22"/>
          <w:szCs w:val="22"/>
          <w:lang w:val="sl-SI" w:eastAsia="en-US"/>
        </w:rPr>
        <w:t>a</w:t>
      </w:r>
      <w:r w:rsidR="0021148B" w:rsidRPr="00886EDB">
        <w:rPr>
          <w:rFonts w:ascii="Arial" w:hAnsi="Arial" w:cs="Arial"/>
          <w:sz w:val="22"/>
          <w:szCs w:val="22"/>
          <w:lang w:val="sl-SI" w:eastAsia="en-US"/>
        </w:rPr>
        <w:t>, kot v Severni Ameriki,</w:t>
      </w:r>
      <w:r w:rsidR="00C3702A">
        <w:rPr>
          <w:rFonts w:ascii="Arial" w:hAnsi="Arial" w:cs="Arial"/>
          <w:sz w:val="22"/>
          <w:szCs w:val="22"/>
          <w:lang w:val="sl-SI" w:eastAsia="en-US"/>
        </w:rPr>
        <w:t xml:space="preserve"> se pojavljajo tudi</w:t>
      </w:r>
      <w:r w:rsidR="00573B4A">
        <w:rPr>
          <w:rFonts w:ascii="Arial" w:hAnsi="Arial" w:cs="Arial"/>
          <w:sz w:val="22"/>
          <w:szCs w:val="22"/>
          <w:lang w:val="sl-SI" w:eastAsia="en-US"/>
        </w:rPr>
        <w:t xml:space="preserve"> na območju Belorusije, </w:t>
      </w:r>
      <w:r w:rsidR="00950F0F" w:rsidRPr="00886EDB">
        <w:rPr>
          <w:rFonts w:ascii="Arial" w:hAnsi="Arial" w:cs="Arial"/>
          <w:sz w:val="22"/>
          <w:szCs w:val="22"/>
          <w:lang w:val="sl-SI" w:eastAsia="en-US"/>
        </w:rPr>
        <w:t>Ukrajine</w:t>
      </w:r>
      <w:r w:rsidRPr="00886EDB">
        <w:rPr>
          <w:rFonts w:ascii="Arial" w:hAnsi="Arial" w:cs="Arial"/>
          <w:sz w:val="22"/>
          <w:szCs w:val="22"/>
          <w:lang w:val="sl-SI" w:eastAsia="en-US"/>
        </w:rPr>
        <w:t xml:space="preserve"> in evro</w:t>
      </w:r>
      <w:r w:rsidR="00950F0F" w:rsidRPr="00886EDB">
        <w:rPr>
          <w:rFonts w:ascii="Arial" w:hAnsi="Arial" w:cs="Arial"/>
          <w:sz w:val="22"/>
          <w:szCs w:val="22"/>
          <w:lang w:val="sl-SI" w:eastAsia="en-US"/>
        </w:rPr>
        <w:t>ps</w:t>
      </w:r>
      <w:r w:rsidRPr="00886EDB">
        <w:rPr>
          <w:rFonts w:ascii="Arial" w:hAnsi="Arial" w:cs="Arial"/>
          <w:sz w:val="22"/>
          <w:szCs w:val="22"/>
          <w:lang w:val="sl-SI" w:eastAsia="en-US"/>
        </w:rPr>
        <w:t>kega dela Rusije</w:t>
      </w:r>
      <w:r w:rsidR="0021148B" w:rsidRPr="00886EDB">
        <w:rPr>
          <w:rFonts w:ascii="Arial" w:hAnsi="Arial" w:cs="Arial"/>
          <w:sz w:val="22"/>
          <w:szCs w:val="22"/>
          <w:lang w:val="sl-SI" w:eastAsia="en-US"/>
        </w:rPr>
        <w:t xml:space="preserve">. </w:t>
      </w:r>
      <w:r w:rsidR="00A877E9" w:rsidRPr="00886EDB">
        <w:rPr>
          <w:rFonts w:ascii="Arial" w:hAnsi="Arial" w:cs="Arial"/>
          <w:sz w:val="22"/>
          <w:szCs w:val="22"/>
          <w:lang w:val="sl-SI" w:eastAsia="en-US"/>
        </w:rPr>
        <w:t>Žled poznajo tudi ma</w:t>
      </w:r>
      <w:r w:rsidR="00886EDB" w:rsidRPr="00886EDB">
        <w:rPr>
          <w:rFonts w:ascii="Arial" w:hAnsi="Arial" w:cs="Arial"/>
          <w:sz w:val="22"/>
          <w:szCs w:val="22"/>
          <w:lang w:val="sl-SI" w:eastAsia="en-US"/>
        </w:rPr>
        <w:t>r</w:t>
      </w:r>
      <w:r w:rsidR="00A877E9" w:rsidRPr="00886EDB">
        <w:rPr>
          <w:rFonts w:ascii="Arial" w:hAnsi="Arial" w:cs="Arial"/>
          <w:sz w:val="22"/>
          <w:szCs w:val="22"/>
          <w:lang w:val="sl-SI" w:eastAsia="en-US"/>
        </w:rPr>
        <w:t xml:space="preserve">sikje v severozahodnem delu Evrope, </w:t>
      </w:r>
      <w:r w:rsidR="0021148B" w:rsidRPr="00886EDB">
        <w:rPr>
          <w:rFonts w:ascii="Arial" w:hAnsi="Arial" w:cs="Arial"/>
          <w:sz w:val="22"/>
          <w:szCs w:val="22"/>
          <w:lang w:val="sl-SI" w:eastAsia="en-US"/>
        </w:rPr>
        <w:t>v Franciji, v Severni Nemčiji in na Norveškem. Na teh območjih naj bi žled na splošno dosega</w:t>
      </w:r>
      <w:r w:rsidR="006B0FCC">
        <w:rPr>
          <w:rFonts w:ascii="Arial" w:hAnsi="Arial" w:cs="Arial"/>
          <w:sz w:val="22"/>
          <w:szCs w:val="22"/>
          <w:lang w:val="sl-SI" w:eastAsia="en-US"/>
        </w:rPr>
        <w:t>l podobno debelino kot pri nas</w:t>
      </w:r>
      <w:r w:rsidR="006B536E">
        <w:rPr>
          <w:rFonts w:ascii="Arial" w:hAnsi="Arial" w:cs="Arial"/>
          <w:sz w:val="22"/>
          <w:szCs w:val="22"/>
          <w:lang w:val="sl-SI" w:eastAsia="en-US"/>
        </w:rPr>
        <w:t xml:space="preserve"> (Radinja, 1983). V </w:t>
      </w:r>
      <w:r w:rsidR="006B536E" w:rsidRPr="0005746D">
        <w:rPr>
          <w:rFonts w:ascii="Arial" w:hAnsi="Arial" w:cs="Arial"/>
          <w:sz w:val="22"/>
          <w:szCs w:val="22"/>
          <w:lang w:val="sl-SI" w:eastAsia="en-US"/>
        </w:rPr>
        <w:t>atlantskem delu Evrope se žle</w:t>
      </w:r>
      <w:r w:rsidR="0005746D" w:rsidRPr="0005746D">
        <w:rPr>
          <w:rFonts w:ascii="Arial" w:hAnsi="Arial" w:cs="Arial"/>
          <w:sz w:val="22"/>
          <w:szCs w:val="22"/>
          <w:lang w:val="sl-SI" w:eastAsia="en-US"/>
        </w:rPr>
        <w:t xml:space="preserve">denje </w:t>
      </w:r>
      <w:r w:rsidR="0005746D">
        <w:rPr>
          <w:rFonts w:ascii="Arial" w:hAnsi="Arial" w:cs="Arial"/>
          <w:sz w:val="22"/>
          <w:szCs w:val="22"/>
          <w:lang w:val="sl-SI" w:eastAsia="en-US"/>
        </w:rPr>
        <w:t xml:space="preserve">sicer </w:t>
      </w:r>
      <w:r w:rsidR="0005746D" w:rsidRPr="0005746D">
        <w:rPr>
          <w:rFonts w:ascii="Arial" w:hAnsi="Arial" w:cs="Arial"/>
          <w:sz w:val="22"/>
          <w:szCs w:val="22"/>
          <w:lang w:val="sl-SI" w:eastAsia="en-US"/>
        </w:rPr>
        <w:t>pojavlja precej redkeje, bolj pr</w:t>
      </w:r>
      <w:r w:rsidR="0005746D">
        <w:rPr>
          <w:rFonts w:ascii="Arial" w:hAnsi="Arial" w:cs="Arial"/>
          <w:sz w:val="22"/>
          <w:szCs w:val="22"/>
          <w:lang w:val="sl-SI" w:eastAsia="en-US"/>
        </w:rPr>
        <w:t xml:space="preserve">oti </w:t>
      </w:r>
      <w:r w:rsidR="00191678">
        <w:rPr>
          <w:rFonts w:ascii="Arial" w:hAnsi="Arial" w:cs="Arial"/>
          <w:sz w:val="22"/>
          <w:szCs w:val="22"/>
          <w:lang w:val="sl-SI" w:eastAsia="en-US"/>
        </w:rPr>
        <w:t xml:space="preserve">osrednjem delu in proti </w:t>
      </w:r>
      <w:r w:rsidR="0005746D">
        <w:rPr>
          <w:rFonts w:ascii="Arial" w:hAnsi="Arial" w:cs="Arial"/>
          <w:sz w:val="22"/>
          <w:szCs w:val="22"/>
          <w:lang w:val="sl-SI" w:eastAsia="en-US"/>
        </w:rPr>
        <w:t xml:space="preserve">vzhodu, </w:t>
      </w:r>
      <w:r w:rsidR="0005746D" w:rsidRPr="0005746D">
        <w:rPr>
          <w:rFonts w:ascii="Arial" w:hAnsi="Arial" w:cs="Arial"/>
          <w:bCs/>
          <w:sz w:val="22"/>
          <w:szCs w:val="22"/>
        </w:rPr>
        <w:t>na primer v evropskem delu Rusije</w:t>
      </w:r>
      <w:r w:rsidR="00887257">
        <w:rPr>
          <w:rFonts w:ascii="Arial" w:hAnsi="Arial" w:cs="Arial"/>
          <w:bCs/>
          <w:sz w:val="22"/>
          <w:szCs w:val="22"/>
        </w:rPr>
        <w:t>,</w:t>
      </w:r>
      <w:r w:rsidR="00191678">
        <w:rPr>
          <w:rFonts w:ascii="Arial" w:hAnsi="Arial" w:cs="Arial"/>
          <w:bCs/>
          <w:sz w:val="22"/>
          <w:szCs w:val="22"/>
        </w:rPr>
        <w:t xml:space="preserve"> </w:t>
      </w:r>
      <w:r w:rsidR="0005746D">
        <w:rPr>
          <w:rFonts w:ascii="Arial" w:hAnsi="Arial" w:cs="Arial"/>
          <w:sz w:val="22"/>
          <w:szCs w:val="22"/>
          <w:lang w:val="sl-SI" w:eastAsia="en-US"/>
        </w:rPr>
        <w:t>pa</w:t>
      </w:r>
      <w:r w:rsidR="00191678">
        <w:rPr>
          <w:rFonts w:ascii="Arial" w:hAnsi="Arial" w:cs="Arial"/>
          <w:sz w:val="22"/>
          <w:szCs w:val="22"/>
          <w:lang w:val="sl-SI" w:eastAsia="en-US"/>
        </w:rPr>
        <w:t xml:space="preserve"> </w:t>
      </w:r>
      <w:r w:rsidR="0005746D" w:rsidRPr="0005746D">
        <w:rPr>
          <w:rFonts w:ascii="Arial" w:hAnsi="Arial" w:cs="Arial"/>
          <w:sz w:val="22"/>
          <w:szCs w:val="22"/>
          <w:lang w:val="sl-SI" w:eastAsia="en-US"/>
        </w:rPr>
        <w:t>z</w:t>
      </w:r>
      <w:r w:rsidR="0005746D" w:rsidRPr="0005746D">
        <w:rPr>
          <w:rFonts w:ascii="Arial" w:hAnsi="Arial" w:cs="Arial"/>
          <w:bCs/>
          <w:sz w:val="22"/>
          <w:szCs w:val="22"/>
        </w:rPr>
        <w:t>aradi pogostega menjavanja mrzlih celinskih in toplih zračnih mas iznad Atlantika in Sredozemlja</w:t>
      </w:r>
      <w:r w:rsidR="00191678">
        <w:rPr>
          <w:rFonts w:ascii="Arial" w:hAnsi="Arial" w:cs="Arial"/>
          <w:bCs/>
          <w:sz w:val="22"/>
          <w:szCs w:val="22"/>
        </w:rPr>
        <w:t>,</w:t>
      </w:r>
      <w:r w:rsidR="0005746D" w:rsidRPr="0005746D">
        <w:rPr>
          <w:rFonts w:ascii="Arial" w:hAnsi="Arial" w:cs="Arial"/>
          <w:bCs/>
          <w:sz w:val="22"/>
          <w:szCs w:val="22"/>
        </w:rPr>
        <w:t xml:space="preserve"> </w:t>
      </w:r>
      <w:r w:rsidR="0005746D">
        <w:rPr>
          <w:rFonts w:ascii="Arial" w:hAnsi="Arial" w:cs="Arial"/>
          <w:bCs/>
          <w:sz w:val="22"/>
          <w:szCs w:val="22"/>
        </w:rPr>
        <w:t>pogostej</w:t>
      </w:r>
      <w:r w:rsidR="0005746D" w:rsidRPr="0005746D">
        <w:rPr>
          <w:rFonts w:ascii="Arial" w:hAnsi="Arial" w:cs="Arial"/>
          <w:bCs/>
          <w:sz w:val="22"/>
          <w:szCs w:val="22"/>
        </w:rPr>
        <w:t xml:space="preserve">e. Vendar pa naj na </w:t>
      </w:r>
      <w:r w:rsidR="0005746D">
        <w:rPr>
          <w:rFonts w:ascii="Arial" w:hAnsi="Arial" w:cs="Arial"/>
          <w:bCs/>
          <w:sz w:val="22"/>
          <w:szCs w:val="22"/>
        </w:rPr>
        <w:t>teh</w:t>
      </w:r>
      <w:r w:rsidR="0005746D" w:rsidRPr="0005746D">
        <w:rPr>
          <w:rFonts w:ascii="Arial" w:hAnsi="Arial" w:cs="Arial"/>
          <w:bCs/>
          <w:sz w:val="22"/>
          <w:szCs w:val="22"/>
        </w:rPr>
        <w:t xml:space="preserve"> območjih žledenje potekalo pri nižjih temperaturah zraka, toda redko dolgotrajno in v velikih količinah (Vertačnik in ostali, 2015)</w:t>
      </w:r>
      <w:r w:rsidR="00191678">
        <w:rPr>
          <w:rFonts w:ascii="Arial" w:hAnsi="Arial" w:cs="Arial"/>
          <w:bCs/>
          <w:sz w:val="22"/>
          <w:szCs w:val="22"/>
        </w:rPr>
        <w:t>.</w:t>
      </w:r>
    </w:p>
    <w:p w:rsidR="0005746D" w:rsidRDefault="0005746D" w:rsidP="00886EDB">
      <w:pPr>
        <w:spacing w:line="360" w:lineRule="auto"/>
        <w:jc w:val="both"/>
        <w:rPr>
          <w:rFonts w:ascii="Arial" w:hAnsi="Arial" w:cs="Arial"/>
          <w:sz w:val="22"/>
          <w:szCs w:val="22"/>
          <w:lang w:val="sl-SI" w:eastAsia="en-US"/>
        </w:rPr>
      </w:pPr>
    </w:p>
    <w:p w:rsidR="009459F1" w:rsidRPr="00886EDB" w:rsidRDefault="0021148B" w:rsidP="00886EDB">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 xml:space="preserve">Do </w:t>
      </w:r>
      <w:r w:rsidR="0063496F" w:rsidRPr="00886EDB">
        <w:rPr>
          <w:rFonts w:ascii="Arial" w:hAnsi="Arial" w:cs="Arial"/>
          <w:sz w:val="22"/>
          <w:szCs w:val="22"/>
          <w:lang w:val="sl-SI" w:eastAsia="en-US"/>
        </w:rPr>
        <w:t xml:space="preserve">pogostega in </w:t>
      </w:r>
      <w:r w:rsidRPr="00886EDB">
        <w:rPr>
          <w:rFonts w:ascii="Arial" w:hAnsi="Arial" w:cs="Arial"/>
          <w:sz w:val="22"/>
          <w:szCs w:val="22"/>
          <w:lang w:val="sl-SI" w:eastAsia="en-US"/>
        </w:rPr>
        <w:t xml:space="preserve">močnega žledenja prihaja tudi v naši bližji okolici, zlasti </w:t>
      </w:r>
      <w:r w:rsidR="0063496F" w:rsidRPr="00886EDB">
        <w:rPr>
          <w:rFonts w:ascii="Arial" w:hAnsi="Arial" w:cs="Arial"/>
          <w:sz w:val="22"/>
          <w:szCs w:val="22"/>
          <w:lang w:val="sl-SI" w:eastAsia="en-US"/>
        </w:rPr>
        <w:t>na širšem območju</w:t>
      </w:r>
      <w:r w:rsidR="00756822" w:rsidRPr="00886EDB">
        <w:rPr>
          <w:rFonts w:ascii="Arial" w:hAnsi="Arial" w:cs="Arial"/>
          <w:sz w:val="22"/>
          <w:szCs w:val="22"/>
          <w:lang w:val="sl-SI" w:eastAsia="en-US"/>
        </w:rPr>
        <w:t xml:space="preserve"> Dinarskega gorstva (Gorski Kota</w:t>
      </w:r>
      <w:r w:rsidR="0063496F" w:rsidRPr="00886EDB">
        <w:rPr>
          <w:rFonts w:ascii="Arial" w:hAnsi="Arial" w:cs="Arial"/>
          <w:sz w:val="22"/>
          <w:szCs w:val="22"/>
          <w:lang w:val="sl-SI" w:eastAsia="en-US"/>
        </w:rPr>
        <w:t>r,</w:t>
      </w:r>
      <w:r w:rsidR="00FD6A14">
        <w:rPr>
          <w:rFonts w:ascii="Arial" w:hAnsi="Arial" w:cs="Arial"/>
          <w:sz w:val="22"/>
          <w:szCs w:val="22"/>
          <w:lang w:val="sl-SI" w:eastAsia="en-US"/>
        </w:rPr>
        <w:t xml:space="preserve"> Velebit,</w:t>
      </w:r>
      <w:r w:rsidR="0063496F" w:rsidRPr="00886EDB">
        <w:rPr>
          <w:rFonts w:ascii="Arial" w:hAnsi="Arial" w:cs="Arial"/>
          <w:sz w:val="22"/>
          <w:szCs w:val="22"/>
          <w:lang w:val="sl-SI" w:eastAsia="en-US"/>
        </w:rPr>
        <w:t xml:space="preserve"> Lika, Herce</w:t>
      </w:r>
      <w:r w:rsidR="002A3486">
        <w:rPr>
          <w:rFonts w:ascii="Arial" w:hAnsi="Arial" w:cs="Arial"/>
          <w:sz w:val="22"/>
          <w:szCs w:val="22"/>
          <w:lang w:val="sl-SI" w:eastAsia="en-US"/>
        </w:rPr>
        <w:t>govina, Črna gora) in v zahodnem delu</w:t>
      </w:r>
      <w:r w:rsidR="00EE143F" w:rsidRPr="00886EDB">
        <w:rPr>
          <w:rFonts w:ascii="Arial" w:hAnsi="Arial" w:cs="Arial"/>
          <w:sz w:val="22"/>
          <w:szCs w:val="22"/>
          <w:lang w:val="sl-SI" w:eastAsia="en-US"/>
        </w:rPr>
        <w:t xml:space="preserve"> Makedonije (Radinja, 1983</w:t>
      </w:r>
      <w:r w:rsidR="0063496F" w:rsidRPr="00886EDB">
        <w:rPr>
          <w:rFonts w:ascii="Arial" w:hAnsi="Arial" w:cs="Arial"/>
          <w:sz w:val="22"/>
          <w:szCs w:val="22"/>
          <w:lang w:val="sl-SI" w:eastAsia="en-US"/>
        </w:rPr>
        <w:t>).</w:t>
      </w:r>
      <w:r w:rsidR="006B0FCC">
        <w:rPr>
          <w:rFonts w:ascii="Arial" w:hAnsi="Arial" w:cs="Arial"/>
          <w:sz w:val="22"/>
          <w:szCs w:val="22"/>
          <w:lang w:val="sl-SI" w:eastAsia="en-US"/>
        </w:rPr>
        <w:t xml:space="preserve"> Na teh območjih</w:t>
      </w:r>
      <w:r w:rsidR="000E71A3">
        <w:rPr>
          <w:rFonts w:ascii="Arial" w:hAnsi="Arial" w:cs="Arial"/>
          <w:sz w:val="22"/>
          <w:szCs w:val="22"/>
          <w:lang w:val="sl-SI" w:eastAsia="en-US"/>
        </w:rPr>
        <w:t>, predvsem v Gorske</w:t>
      </w:r>
      <w:r w:rsidR="002A3486">
        <w:rPr>
          <w:rFonts w:ascii="Arial" w:hAnsi="Arial" w:cs="Arial"/>
          <w:sz w:val="22"/>
          <w:szCs w:val="22"/>
          <w:lang w:val="sl-SI" w:eastAsia="en-US"/>
        </w:rPr>
        <w:t>m Kotarju, zaledju Velebita in</w:t>
      </w:r>
      <w:r w:rsidR="000E71A3">
        <w:rPr>
          <w:rFonts w:ascii="Arial" w:hAnsi="Arial" w:cs="Arial"/>
          <w:sz w:val="22"/>
          <w:szCs w:val="22"/>
          <w:lang w:val="sl-SI" w:eastAsia="en-US"/>
        </w:rPr>
        <w:t xml:space="preserve"> Liki</w:t>
      </w:r>
      <w:r w:rsidR="00BB5682">
        <w:rPr>
          <w:rFonts w:ascii="Arial" w:hAnsi="Arial" w:cs="Arial"/>
          <w:sz w:val="22"/>
          <w:szCs w:val="22"/>
          <w:lang w:val="sl-SI" w:eastAsia="en-US"/>
        </w:rPr>
        <w:t xml:space="preserve">, so </w:t>
      </w:r>
      <w:r w:rsidR="000E71A3">
        <w:rPr>
          <w:rFonts w:ascii="Arial" w:hAnsi="Arial" w:cs="Arial"/>
          <w:sz w:val="22"/>
          <w:szCs w:val="22"/>
          <w:lang w:val="sl-SI" w:eastAsia="en-US"/>
        </w:rPr>
        <w:t>po razpoložljivih podatkih</w:t>
      </w:r>
      <w:r w:rsidR="006B0FCC">
        <w:rPr>
          <w:rFonts w:ascii="Arial" w:hAnsi="Arial" w:cs="Arial"/>
          <w:sz w:val="22"/>
          <w:szCs w:val="22"/>
          <w:lang w:val="sl-SI" w:eastAsia="en-US"/>
        </w:rPr>
        <w:t xml:space="preserve"> </w:t>
      </w:r>
      <w:r w:rsidR="000E71A3">
        <w:rPr>
          <w:rFonts w:ascii="Arial" w:hAnsi="Arial" w:cs="Arial"/>
          <w:sz w:val="22"/>
          <w:szCs w:val="22"/>
          <w:lang w:val="sl-SI" w:eastAsia="en-US"/>
        </w:rPr>
        <w:t>(Radinja, 1983, Kern, Zadnik 1987) lahko debeline</w:t>
      </w:r>
      <w:r w:rsidR="006B0FCC">
        <w:rPr>
          <w:rFonts w:ascii="Arial" w:hAnsi="Arial" w:cs="Arial"/>
          <w:sz w:val="22"/>
          <w:szCs w:val="22"/>
          <w:lang w:val="sl-SI" w:eastAsia="en-US"/>
        </w:rPr>
        <w:t xml:space="preserve"> žleda </w:t>
      </w:r>
      <w:r w:rsidR="00C3702A">
        <w:rPr>
          <w:rFonts w:ascii="Arial" w:hAnsi="Arial" w:cs="Arial"/>
          <w:sz w:val="22"/>
          <w:szCs w:val="22"/>
          <w:lang w:val="sl-SI" w:eastAsia="en-US"/>
        </w:rPr>
        <w:t xml:space="preserve">in posledično tudi posledice, </w:t>
      </w:r>
      <w:r w:rsidR="006B0FCC">
        <w:rPr>
          <w:rFonts w:ascii="Arial" w:hAnsi="Arial" w:cs="Arial"/>
          <w:sz w:val="22"/>
          <w:szCs w:val="22"/>
          <w:lang w:val="sl-SI" w:eastAsia="en-US"/>
        </w:rPr>
        <w:t xml:space="preserve">še </w:t>
      </w:r>
      <w:r w:rsidR="000E71A3">
        <w:rPr>
          <w:rFonts w:ascii="Arial" w:hAnsi="Arial" w:cs="Arial"/>
          <w:sz w:val="22"/>
          <w:szCs w:val="22"/>
          <w:lang w:val="sl-SI" w:eastAsia="en-US"/>
        </w:rPr>
        <w:t>znatno večje večje</w:t>
      </w:r>
      <w:r w:rsidR="00E57317">
        <w:rPr>
          <w:rFonts w:ascii="Arial" w:hAnsi="Arial" w:cs="Arial"/>
          <w:sz w:val="22"/>
          <w:szCs w:val="22"/>
          <w:lang w:val="sl-SI" w:eastAsia="en-US"/>
        </w:rPr>
        <w:t xml:space="preserve"> kot pri nas</w:t>
      </w:r>
      <w:r w:rsidR="00B9251A">
        <w:rPr>
          <w:rFonts w:ascii="Arial" w:hAnsi="Arial" w:cs="Arial"/>
          <w:sz w:val="22"/>
          <w:szCs w:val="22"/>
          <w:lang w:val="sl-SI" w:eastAsia="en-US"/>
        </w:rPr>
        <w:t>.</w:t>
      </w:r>
      <w:r w:rsidR="00E57317">
        <w:rPr>
          <w:rFonts w:ascii="Arial" w:hAnsi="Arial" w:cs="Arial"/>
          <w:sz w:val="22"/>
          <w:szCs w:val="22"/>
          <w:lang w:val="sl-SI" w:eastAsia="en-US"/>
        </w:rPr>
        <w:t xml:space="preserve"> </w:t>
      </w:r>
      <w:r w:rsidR="00886EDB" w:rsidRPr="00886EDB">
        <w:rPr>
          <w:rFonts w:ascii="Arial" w:hAnsi="Arial" w:cs="Arial"/>
          <w:sz w:val="22"/>
          <w:szCs w:val="22"/>
          <w:lang w:val="sl-SI" w:eastAsia="en-US"/>
        </w:rPr>
        <w:t>Žled je v začetku</w:t>
      </w:r>
      <w:r w:rsidRPr="00886EDB">
        <w:rPr>
          <w:rFonts w:ascii="Arial" w:hAnsi="Arial" w:cs="Arial"/>
          <w:sz w:val="22"/>
          <w:szCs w:val="22"/>
          <w:lang w:val="sl-SI" w:eastAsia="en-US"/>
        </w:rPr>
        <w:t xml:space="preserve"> </w:t>
      </w:r>
      <w:r w:rsidR="00886EDB" w:rsidRPr="00886EDB">
        <w:rPr>
          <w:rFonts w:ascii="Arial" w:hAnsi="Arial" w:cs="Arial"/>
          <w:sz w:val="22"/>
          <w:szCs w:val="22"/>
          <w:lang w:val="sl-SI" w:eastAsia="en-US"/>
        </w:rPr>
        <w:t xml:space="preserve">decembra </w:t>
      </w:r>
      <w:r w:rsidRPr="00886EDB">
        <w:rPr>
          <w:rFonts w:ascii="Arial" w:hAnsi="Arial" w:cs="Arial"/>
          <w:sz w:val="22"/>
          <w:szCs w:val="22"/>
          <w:lang w:val="sl-SI" w:eastAsia="en-US"/>
        </w:rPr>
        <w:t>leta 2014 povzroč</w:t>
      </w:r>
      <w:r w:rsidR="0063496F" w:rsidRPr="00886EDB">
        <w:rPr>
          <w:rFonts w:ascii="Arial" w:hAnsi="Arial" w:cs="Arial"/>
          <w:sz w:val="22"/>
          <w:szCs w:val="22"/>
          <w:lang w:val="sl-SI" w:eastAsia="en-US"/>
        </w:rPr>
        <w:t>i</w:t>
      </w:r>
      <w:r w:rsidRPr="00886EDB">
        <w:rPr>
          <w:rFonts w:ascii="Arial" w:hAnsi="Arial" w:cs="Arial"/>
          <w:sz w:val="22"/>
          <w:szCs w:val="22"/>
          <w:lang w:val="sl-SI" w:eastAsia="en-US"/>
        </w:rPr>
        <w:t>l hude</w:t>
      </w:r>
      <w:r w:rsidR="0063496F" w:rsidRPr="00886EDB">
        <w:rPr>
          <w:rFonts w:ascii="Arial" w:hAnsi="Arial" w:cs="Arial"/>
          <w:sz w:val="22"/>
          <w:szCs w:val="22"/>
          <w:lang w:val="sl-SI" w:eastAsia="en-US"/>
        </w:rPr>
        <w:t xml:space="preserve"> težave tudi na vzhodu Avstrije</w:t>
      </w:r>
      <w:r w:rsidR="00886EDB" w:rsidRPr="00886EDB">
        <w:rPr>
          <w:rFonts w:ascii="Arial" w:hAnsi="Arial" w:cs="Arial"/>
          <w:sz w:val="22"/>
          <w:szCs w:val="22"/>
          <w:lang w:val="sl-SI" w:eastAsia="en-US"/>
        </w:rPr>
        <w:t xml:space="preserve"> (Štajerska, Spodnja Avstrija, Gradiščanska) in</w:t>
      </w:r>
      <w:r w:rsidR="0063496F" w:rsidRPr="00886EDB">
        <w:rPr>
          <w:rFonts w:ascii="Arial" w:hAnsi="Arial" w:cs="Arial"/>
          <w:sz w:val="22"/>
          <w:szCs w:val="22"/>
          <w:lang w:val="sl-SI" w:eastAsia="en-US"/>
        </w:rPr>
        <w:t xml:space="preserve"> </w:t>
      </w:r>
      <w:r w:rsidR="00886EDB" w:rsidRPr="00886EDB">
        <w:rPr>
          <w:rFonts w:ascii="Arial" w:hAnsi="Arial" w:cs="Arial"/>
          <w:sz w:val="22"/>
          <w:szCs w:val="22"/>
          <w:lang w:val="sl-SI" w:eastAsia="en-US"/>
        </w:rPr>
        <w:t xml:space="preserve">na vzhodu Srbije, </w:t>
      </w:r>
      <w:r w:rsidR="0063496F" w:rsidRPr="00886EDB">
        <w:rPr>
          <w:rFonts w:ascii="Arial" w:hAnsi="Arial" w:cs="Arial"/>
          <w:sz w:val="22"/>
          <w:szCs w:val="22"/>
          <w:lang w:val="sl-SI" w:eastAsia="en-US"/>
        </w:rPr>
        <w:t>predvsem na območju Bora</w:t>
      </w:r>
      <w:r w:rsidR="00886EDB" w:rsidRPr="00886EDB">
        <w:rPr>
          <w:rFonts w:ascii="Arial" w:hAnsi="Arial" w:cs="Arial"/>
          <w:sz w:val="22"/>
          <w:szCs w:val="22"/>
          <w:lang w:val="sl-SI" w:eastAsia="en-US"/>
        </w:rPr>
        <w:t xml:space="preserve"> </w:t>
      </w:r>
      <w:r w:rsidR="00886EDB">
        <w:rPr>
          <w:rFonts w:ascii="Arial" w:hAnsi="Arial" w:cs="Arial"/>
          <w:sz w:val="22"/>
          <w:szCs w:val="22"/>
          <w:lang w:val="sl-SI" w:eastAsia="en-US"/>
        </w:rPr>
        <w:t xml:space="preserve">in Majdanpeka </w:t>
      </w:r>
      <w:r w:rsidR="00886EDB" w:rsidRPr="00886EDB">
        <w:rPr>
          <w:rFonts w:ascii="Arial" w:hAnsi="Arial" w:cs="Arial"/>
          <w:sz w:val="22"/>
          <w:szCs w:val="22"/>
          <w:lang w:val="sl-SI" w:eastAsia="en-US"/>
        </w:rPr>
        <w:t>(kjer je</w:t>
      </w:r>
      <w:r w:rsidR="005139F9" w:rsidRPr="00886EDB">
        <w:rPr>
          <w:rFonts w:ascii="Arial" w:hAnsi="Arial" w:cs="Arial"/>
          <w:sz w:val="22"/>
          <w:szCs w:val="22"/>
          <w:lang w:val="sl-SI" w:eastAsia="en-US"/>
        </w:rPr>
        <w:t xml:space="preserve"> zelo </w:t>
      </w:r>
      <w:r w:rsidR="00EE143F" w:rsidRPr="00886EDB">
        <w:rPr>
          <w:rFonts w:ascii="Arial" w:hAnsi="Arial" w:cs="Arial"/>
          <w:sz w:val="22"/>
          <w:szCs w:val="22"/>
          <w:lang w:val="sl-SI" w:eastAsia="en-US"/>
        </w:rPr>
        <w:t>m</w:t>
      </w:r>
      <w:r w:rsidR="00886EDB" w:rsidRPr="00886EDB">
        <w:rPr>
          <w:rFonts w:ascii="Arial" w:hAnsi="Arial" w:cs="Arial"/>
          <w:sz w:val="22"/>
          <w:szCs w:val="22"/>
          <w:lang w:val="sl-SI" w:eastAsia="en-US"/>
        </w:rPr>
        <w:t>očan žled pustošil</w:t>
      </w:r>
      <w:r w:rsidR="005139F9" w:rsidRPr="00886EDB">
        <w:rPr>
          <w:rFonts w:ascii="Arial" w:hAnsi="Arial" w:cs="Arial"/>
          <w:sz w:val="22"/>
          <w:szCs w:val="22"/>
          <w:lang w:val="sl-SI" w:eastAsia="en-US"/>
        </w:rPr>
        <w:t xml:space="preserve"> tudi leta </w:t>
      </w:r>
      <w:r w:rsidR="00EE143F" w:rsidRPr="00886EDB">
        <w:rPr>
          <w:rFonts w:ascii="Arial" w:hAnsi="Arial" w:cs="Arial"/>
          <w:sz w:val="22"/>
          <w:szCs w:val="22"/>
          <w:lang w:val="sl-SI" w:eastAsia="en-US"/>
        </w:rPr>
        <w:t>1979</w:t>
      </w:r>
      <w:r w:rsidR="00886EDB" w:rsidRPr="00886EDB">
        <w:rPr>
          <w:rFonts w:ascii="Arial" w:hAnsi="Arial" w:cs="Arial"/>
          <w:sz w:val="22"/>
          <w:szCs w:val="22"/>
          <w:lang w:val="sl-SI" w:eastAsia="en-US"/>
        </w:rPr>
        <w:t>; Radinja, 1983</w:t>
      </w:r>
      <w:r w:rsidR="0063496F" w:rsidRPr="00886EDB">
        <w:rPr>
          <w:rFonts w:ascii="Arial" w:hAnsi="Arial" w:cs="Arial"/>
          <w:sz w:val="22"/>
          <w:szCs w:val="22"/>
          <w:lang w:val="sl-SI" w:eastAsia="en-US"/>
        </w:rPr>
        <w:t>).</w:t>
      </w:r>
    </w:p>
    <w:p w:rsidR="006B536E" w:rsidRDefault="006B536E" w:rsidP="00886EDB">
      <w:pPr>
        <w:spacing w:line="360" w:lineRule="auto"/>
        <w:jc w:val="both"/>
        <w:rPr>
          <w:rFonts w:ascii="Arial" w:hAnsi="Arial" w:cs="Arial"/>
          <w:sz w:val="22"/>
          <w:szCs w:val="22"/>
          <w:lang w:val="sl-SI" w:eastAsia="en-US"/>
        </w:rPr>
      </w:pPr>
    </w:p>
    <w:p w:rsidR="004E6F59" w:rsidRPr="00886EDB" w:rsidRDefault="004E6F59" w:rsidP="00886EDB">
      <w:pPr>
        <w:spacing w:line="360" w:lineRule="auto"/>
        <w:rPr>
          <w:rFonts w:ascii="Arial" w:hAnsi="Arial" w:cs="Arial"/>
          <w:sz w:val="22"/>
          <w:szCs w:val="22"/>
          <w:lang w:val="sl-SI" w:eastAsia="en-US"/>
        </w:rPr>
      </w:pPr>
    </w:p>
    <w:p w:rsidR="009459F1" w:rsidRPr="004C2854" w:rsidRDefault="001A5CC5" w:rsidP="00886EDB">
      <w:pPr>
        <w:spacing w:line="360" w:lineRule="auto"/>
        <w:rPr>
          <w:rFonts w:ascii="Arial" w:hAnsi="Arial" w:cs="Arial"/>
          <w:color w:val="4F81BD" w:themeColor="accent1"/>
          <w:sz w:val="22"/>
          <w:szCs w:val="22"/>
          <w:lang w:val="sl-SI" w:eastAsia="en-US"/>
        </w:rPr>
      </w:pPr>
      <w:r>
        <w:rPr>
          <w:rFonts w:ascii="Arial" w:hAnsi="Arial" w:cs="Arial"/>
          <w:color w:val="4F81BD" w:themeColor="accent1"/>
          <w:sz w:val="22"/>
          <w:szCs w:val="22"/>
          <w:lang w:val="sl-SI" w:eastAsia="en-US"/>
        </w:rPr>
        <w:t>3.1.4</w:t>
      </w:r>
      <w:r w:rsidR="00FC2779" w:rsidRPr="004C2854">
        <w:rPr>
          <w:rFonts w:ascii="Arial" w:hAnsi="Arial" w:cs="Arial"/>
          <w:color w:val="4F81BD" w:themeColor="accent1"/>
          <w:sz w:val="22"/>
          <w:szCs w:val="22"/>
          <w:lang w:val="sl-SI" w:eastAsia="en-US"/>
        </w:rPr>
        <w:t xml:space="preserve"> Žled v Sloveniji</w:t>
      </w:r>
    </w:p>
    <w:p w:rsidR="00FC2779" w:rsidRDefault="00FC2779" w:rsidP="00886EDB">
      <w:pPr>
        <w:spacing w:line="360" w:lineRule="auto"/>
        <w:rPr>
          <w:rFonts w:ascii="Arial" w:hAnsi="Arial" w:cs="Arial"/>
          <w:sz w:val="22"/>
          <w:szCs w:val="22"/>
          <w:lang w:val="sl-SI" w:eastAsia="en-US"/>
        </w:rPr>
      </w:pPr>
    </w:p>
    <w:p w:rsidR="004C2854" w:rsidRDefault="00FF5878" w:rsidP="004C2854">
      <w:pPr>
        <w:spacing w:line="360" w:lineRule="auto"/>
        <w:jc w:val="both"/>
        <w:rPr>
          <w:rFonts w:ascii="Arial" w:hAnsi="Arial" w:cs="Arial"/>
          <w:sz w:val="22"/>
          <w:szCs w:val="22"/>
          <w:lang w:val="sl-SI" w:eastAsia="en-US"/>
        </w:rPr>
      </w:pPr>
      <w:r>
        <w:rPr>
          <w:rFonts w:ascii="Arial" w:hAnsi="Arial" w:cs="Arial"/>
          <w:sz w:val="22"/>
          <w:szCs w:val="22"/>
          <w:lang w:val="sl-SI" w:eastAsia="en-US"/>
        </w:rPr>
        <w:t>Slovenija sodi med bolj žledn</w:t>
      </w:r>
      <w:r w:rsidR="005F5CE6">
        <w:rPr>
          <w:rFonts w:ascii="Arial" w:hAnsi="Arial" w:cs="Arial"/>
          <w:sz w:val="22"/>
          <w:szCs w:val="22"/>
          <w:lang w:val="sl-SI" w:eastAsia="en-US"/>
        </w:rPr>
        <w:t xml:space="preserve">e predele v Evropi. </w:t>
      </w:r>
      <w:r w:rsidR="004C2854">
        <w:rPr>
          <w:rFonts w:ascii="Arial" w:hAnsi="Arial" w:cs="Arial"/>
          <w:sz w:val="22"/>
          <w:szCs w:val="22"/>
          <w:lang w:val="sl-SI" w:eastAsia="en-US"/>
        </w:rPr>
        <w:t>Ž</w:t>
      </w:r>
      <w:r>
        <w:rPr>
          <w:rFonts w:ascii="Arial" w:hAnsi="Arial" w:cs="Arial"/>
          <w:sz w:val="22"/>
          <w:szCs w:val="22"/>
          <w:lang w:val="sl-SI" w:eastAsia="en-US"/>
        </w:rPr>
        <w:t>led je v naših najbolj žlednih</w:t>
      </w:r>
      <w:r w:rsidR="004C2854">
        <w:rPr>
          <w:rFonts w:ascii="Arial" w:hAnsi="Arial" w:cs="Arial"/>
          <w:sz w:val="22"/>
          <w:szCs w:val="22"/>
          <w:lang w:val="sl-SI" w:eastAsia="en-US"/>
        </w:rPr>
        <w:t xml:space="preserve"> pokrajinah tako rekoč vsakoleten ali še bolj pogo</w:t>
      </w:r>
      <w:r w:rsidR="002A3486">
        <w:rPr>
          <w:rFonts w:ascii="Arial" w:hAnsi="Arial" w:cs="Arial"/>
          <w:sz w:val="22"/>
          <w:szCs w:val="22"/>
          <w:lang w:val="sl-SI" w:eastAsia="en-US"/>
        </w:rPr>
        <w:t xml:space="preserve">st pojav. </w:t>
      </w:r>
      <w:r w:rsidR="007A5C7D">
        <w:rPr>
          <w:rFonts w:ascii="Arial" w:hAnsi="Arial" w:cs="Arial"/>
          <w:sz w:val="22"/>
          <w:szCs w:val="22"/>
          <w:lang w:val="sl-SI" w:eastAsia="en-US"/>
        </w:rPr>
        <w:t>Srednje debel žled se v Slovenij</w:t>
      </w:r>
      <w:r w:rsidR="00D5482C">
        <w:rPr>
          <w:rFonts w:ascii="Arial" w:hAnsi="Arial" w:cs="Arial"/>
          <w:sz w:val="22"/>
          <w:szCs w:val="22"/>
          <w:lang w:val="sl-SI" w:eastAsia="en-US"/>
        </w:rPr>
        <w:t>i pojavi vsakih nekaj let</w:t>
      </w:r>
      <w:r w:rsidR="007A5C7D">
        <w:rPr>
          <w:rFonts w:ascii="Arial" w:hAnsi="Arial" w:cs="Arial"/>
          <w:sz w:val="22"/>
          <w:szCs w:val="22"/>
          <w:lang w:val="sl-SI" w:eastAsia="en-US"/>
        </w:rPr>
        <w:t xml:space="preserve">. </w:t>
      </w:r>
      <w:r w:rsidR="002A3486">
        <w:rPr>
          <w:rFonts w:ascii="Arial" w:hAnsi="Arial" w:cs="Arial"/>
          <w:sz w:val="22"/>
          <w:szCs w:val="22"/>
          <w:lang w:val="sl-SI" w:eastAsia="en-US"/>
        </w:rPr>
        <w:t>Znan je podatek, da</w:t>
      </w:r>
      <w:r w:rsidR="004C2854">
        <w:rPr>
          <w:rFonts w:ascii="Arial" w:hAnsi="Arial" w:cs="Arial"/>
          <w:sz w:val="22"/>
          <w:szCs w:val="22"/>
          <w:lang w:val="sl-SI" w:eastAsia="en-US"/>
        </w:rPr>
        <w:t xml:space="preserve"> v obdobju med letoma 1966 in 1984 poškodbe zaradi žledu v gozdovih niso bile evidentirane le v letih 1969, 1970, 1974 in 1979 (Žled v Sloveniji; Ciklon.si).</w:t>
      </w:r>
      <w:r w:rsidR="00371B4C">
        <w:rPr>
          <w:rFonts w:ascii="Arial" w:hAnsi="Arial" w:cs="Arial"/>
          <w:sz w:val="22"/>
          <w:szCs w:val="22"/>
          <w:lang w:val="sl-SI" w:eastAsia="en-US"/>
        </w:rPr>
        <w:t xml:space="preserve"> Med leti 1995 in 2012 se je žled pojavljal vsak</w:t>
      </w:r>
      <w:r w:rsidR="00771195">
        <w:rPr>
          <w:rFonts w:ascii="Arial" w:hAnsi="Arial" w:cs="Arial"/>
          <w:sz w:val="22"/>
          <w:szCs w:val="22"/>
          <w:lang w:val="sl-SI" w:eastAsia="en-US"/>
        </w:rPr>
        <w:t xml:space="preserve">o leto, vendar z izjemo v letih 1996 </w:t>
      </w:r>
      <w:r w:rsidR="00371B4C">
        <w:rPr>
          <w:rFonts w:ascii="Arial" w:hAnsi="Arial" w:cs="Arial"/>
          <w:sz w:val="22"/>
          <w:szCs w:val="22"/>
          <w:lang w:val="sl-SI" w:eastAsia="en-US"/>
        </w:rPr>
        <w:t xml:space="preserve">in 1997 ni povzročil večje škode, povprečen letni posek zaradi žleda je v </w:t>
      </w:r>
      <w:r w:rsidR="00B35EE3">
        <w:rPr>
          <w:rFonts w:ascii="Arial" w:hAnsi="Arial" w:cs="Arial"/>
          <w:sz w:val="22"/>
          <w:szCs w:val="22"/>
          <w:lang w:val="sl-SI" w:eastAsia="en-US"/>
        </w:rPr>
        <w:t>tem obdobju znašal 72.000 m</w:t>
      </w:r>
      <w:r w:rsidR="00B35EE3" w:rsidRPr="00D5482C">
        <w:rPr>
          <w:rFonts w:ascii="Arial" w:hAnsi="Arial" w:cs="Arial"/>
          <w:sz w:val="22"/>
          <w:szCs w:val="22"/>
          <w:vertAlign w:val="superscript"/>
          <w:lang w:val="sl-SI" w:eastAsia="en-US"/>
        </w:rPr>
        <w:t>3</w:t>
      </w:r>
      <w:r w:rsidR="00B35EE3">
        <w:rPr>
          <w:rFonts w:ascii="Arial" w:hAnsi="Arial" w:cs="Arial"/>
          <w:sz w:val="22"/>
          <w:szCs w:val="22"/>
          <w:lang w:val="sl-SI" w:eastAsia="en-US"/>
        </w:rPr>
        <w:t xml:space="preserve"> les</w:t>
      </w:r>
      <w:r w:rsidR="00371B4C">
        <w:rPr>
          <w:rFonts w:ascii="Arial" w:hAnsi="Arial" w:cs="Arial"/>
          <w:sz w:val="22"/>
          <w:szCs w:val="22"/>
          <w:lang w:val="sl-SI" w:eastAsia="en-US"/>
        </w:rPr>
        <w:t>ne mase (</w:t>
      </w:r>
      <w:r w:rsidR="009278D5">
        <w:rPr>
          <w:rFonts w:ascii="Arial" w:hAnsi="Arial" w:cs="Arial"/>
          <w:sz w:val="22"/>
          <w:szCs w:val="22"/>
          <w:lang w:val="sl-SI" w:eastAsia="en-US"/>
        </w:rPr>
        <w:t xml:space="preserve">ZGS, 2014, povzeto po </w:t>
      </w:r>
      <w:r w:rsidR="00371B4C">
        <w:rPr>
          <w:rFonts w:ascii="Arial" w:hAnsi="Arial" w:cs="Arial"/>
          <w:sz w:val="22"/>
          <w:szCs w:val="22"/>
          <w:lang w:val="sl-SI" w:eastAsia="en-US"/>
        </w:rPr>
        <w:t>Marinšek, 2015).</w:t>
      </w:r>
    </w:p>
    <w:p w:rsidR="00061228" w:rsidRDefault="00061228" w:rsidP="004C2854">
      <w:pPr>
        <w:spacing w:line="360" w:lineRule="auto"/>
        <w:jc w:val="both"/>
        <w:rPr>
          <w:rFonts w:ascii="Arial" w:hAnsi="Arial" w:cs="Arial"/>
          <w:sz w:val="22"/>
          <w:szCs w:val="22"/>
          <w:lang w:val="sl-SI" w:eastAsia="en-US"/>
        </w:rPr>
      </w:pPr>
    </w:p>
    <w:p w:rsidR="00E97B6A" w:rsidRDefault="00061228" w:rsidP="00E97B6A">
      <w:pPr>
        <w:spacing w:line="360" w:lineRule="auto"/>
        <w:jc w:val="both"/>
        <w:rPr>
          <w:rFonts w:ascii="Arial" w:hAnsi="Arial" w:cs="Arial"/>
          <w:sz w:val="22"/>
          <w:szCs w:val="22"/>
          <w:lang w:val="sl-SI" w:eastAsia="en-US"/>
        </w:rPr>
      </w:pPr>
      <w:r>
        <w:rPr>
          <w:rFonts w:ascii="Arial" w:hAnsi="Arial" w:cs="Arial"/>
          <w:sz w:val="22"/>
          <w:szCs w:val="22"/>
          <w:lang w:val="sl-SI" w:eastAsia="en-US"/>
        </w:rPr>
        <w:t>Najbolj tipične žledne pokrajine v Sloveniji so v jugozahodnem delu države. Žled</w:t>
      </w:r>
      <w:r w:rsidR="00E4342D">
        <w:rPr>
          <w:rFonts w:ascii="Arial" w:hAnsi="Arial" w:cs="Arial"/>
          <w:sz w:val="22"/>
          <w:szCs w:val="22"/>
          <w:lang w:val="sl-SI" w:eastAsia="en-US"/>
        </w:rPr>
        <w:t xml:space="preserve"> je značilen predvsem za pobočja in vznožja visokega Krasa (Snežnik, Javornik, Hrušica, Nanos in Trnovski gozd)</w:t>
      </w:r>
      <w:r w:rsidR="00F30497">
        <w:rPr>
          <w:rFonts w:ascii="Arial" w:hAnsi="Arial" w:cs="Arial"/>
          <w:sz w:val="22"/>
          <w:szCs w:val="22"/>
          <w:lang w:val="sl-SI" w:eastAsia="en-US"/>
        </w:rPr>
        <w:t xml:space="preserve"> in njegovo bližjo okolico, </w:t>
      </w:r>
      <w:r>
        <w:rPr>
          <w:rFonts w:ascii="Arial" w:hAnsi="Arial" w:cs="Arial"/>
          <w:sz w:val="22"/>
          <w:szCs w:val="22"/>
          <w:lang w:val="sl-SI" w:eastAsia="en-US"/>
        </w:rPr>
        <w:t xml:space="preserve">bodisi na celinski </w:t>
      </w:r>
      <w:r w:rsidR="00AA74F7">
        <w:rPr>
          <w:rFonts w:ascii="Arial" w:hAnsi="Arial" w:cs="Arial"/>
          <w:sz w:val="22"/>
          <w:szCs w:val="22"/>
          <w:lang w:val="sl-SI" w:eastAsia="en-US"/>
        </w:rPr>
        <w:t xml:space="preserve">strani (zlasti to velja za Idrijsko in Cerkljansko hribovje) </w:t>
      </w:r>
      <w:r>
        <w:rPr>
          <w:rFonts w:ascii="Arial" w:hAnsi="Arial" w:cs="Arial"/>
          <w:sz w:val="22"/>
          <w:szCs w:val="22"/>
          <w:lang w:val="sl-SI" w:eastAsia="en-US"/>
        </w:rPr>
        <w:t>ali primorski strani</w:t>
      </w:r>
      <w:r w:rsidR="00AA74F7">
        <w:rPr>
          <w:rFonts w:ascii="Arial" w:hAnsi="Arial" w:cs="Arial"/>
          <w:sz w:val="22"/>
          <w:szCs w:val="22"/>
          <w:lang w:val="sl-SI" w:eastAsia="en-US"/>
        </w:rPr>
        <w:t>.</w:t>
      </w:r>
      <w:r>
        <w:rPr>
          <w:rFonts w:ascii="Arial" w:hAnsi="Arial" w:cs="Arial"/>
          <w:sz w:val="22"/>
          <w:szCs w:val="22"/>
          <w:lang w:val="sl-SI" w:eastAsia="en-US"/>
        </w:rPr>
        <w:t xml:space="preserve"> Po</w:t>
      </w:r>
      <w:r w:rsidR="00AA74F7">
        <w:rPr>
          <w:rFonts w:ascii="Arial" w:hAnsi="Arial" w:cs="Arial"/>
          <w:sz w:val="22"/>
          <w:szCs w:val="22"/>
          <w:lang w:val="sl-SI" w:eastAsia="en-US"/>
        </w:rPr>
        <w:t>javlja se tudi v kotli</w:t>
      </w:r>
      <w:r w:rsidR="00F573CE">
        <w:rPr>
          <w:rFonts w:ascii="Arial" w:hAnsi="Arial" w:cs="Arial"/>
          <w:sz w:val="22"/>
          <w:szCs w:val="22"/>
          <w:lang w:val="sl-SI" w:eastAsia="en-US"/>
        </w:rPr>
        <w:t>nah, kjer</w:t>
      </w:r>
      <w:r>
        <w:rPr>
          <w:rFonts w:ascii="Arial" w:hAnsi="Arial" w:cs="Arial"/>
          <w:sz w:val="22"/>
          <w:szCs w:val="22"/>
          <w:lang w:val="sl-SI" w:eastAsia="en-US"/>
        </w:rPr>
        <w:t xml:space="preserve"> se zadržuje hladen zrak. </w:t>
      </w:r>
      <w:r w:rsidR="00E4342D">
        <w:rPr>
          <w:rFonts w:ascii="Arial" w:hAnsi="Arial" w:cs="Arial"/>
          <w:sz w:val="22"/>
          <w:szCs w:val="22"/>
          <w:lang w:val="sl-SI" w:eastAsia="en-US"/>
        </w:rPr>
        <w:t>Poleg že omenjenih območij n</w:t>
      </w:r>
      <w:r>
        <w:rPr>
          <w:rFonts w:ascii="Arial" w:hAnsi="Arial" w:cs="Arial"/>
          <w:sz w:val="22"/>
          <w:szCs w:val="22"/>
          <w:lang w:val="sl-SI" w:eastAsia="en-US"/>
        </w:rPr>
        <w:t xml:space="preserve">ajpogosteje prizadene Brkine, Senožeško hribovje z Vremščico, </w:t>
      </w:r>
      <w:r w:rsidR="007A122D">
        <w:rPr>
          <w:rFonts w:ascii="Arial" w:hAnsi="Arial" w:cs="Arial"/>
          <w:sz w:val="22"/>
          <w:szCs w:val="22"/>
          <w:lang w:val="sl-SI" w:eastAsia="en-US"/>
        </w:rPr>
        <w:t>Pivko (Pivško kotlino), zlasti Zgornjo</w:t>
      </w:r>
      <w:r>
        <w:rPr>
          <w:rFonts w:ascii="Arial" w:hAnsi="Arial" w:cs="Arial"/>
          <w:sz w:val="22"/>
          <w:szCs w:val="22"/>
          <w:lang w:val="sl-SI" w:eastAsia="en-US"/>
        </w:rPr>
        <w:t xml:space="preserve"> </w:t>
      </w:r>
      <w:r w:rsidR="007A122D">
        <w:rPr>
          <w:rFonts w:ascii="Arial" w:hAnsi="Arial" w:cs="Arial"/>
          <w:sz w:val="22"/>
          <w:szCs w:val="22"/>
          <w:lang w:val="sl-SI" w:eastAsia="en-US"/>
        </w:rPr>
        <w:t>(povzeto po Radinja, 1983), pa tudi Banjšice in Kambreško hribovje. Ž</w:t>
      </w:r>
      <w:r w:rsidR="00E4342D">
        <w:rPr>
          <w:rFonts w:ascii="Arial" w:hAnsi="Arial" w:cs="Arial"/>
          <w:sz w:val="22"/>
          <w:szCs w:val="22"/>
          <w:lang w:val="sl-SI" w:eastAsia="en-US"/>
        </w:rPr>
        <w:t xml:space="preserve">ledenje zajema, čeprav redkeje, tudi </w:t>
      </w:r>
      <w:r w:rsidR="007A122D">
        <w:rPr>
          <w:rFonts w:ascii="Arial" w:hAnsi="Arial" w:cs="Arial"/>
          <w:sz w:val="22"/>
          <w:szCs w:val="22"/>
          <w:lang w:val="sl-SI" w:eastAsia="en-US"/>
        </w:rPr>
        <w:t xml:space="preserve">Slavnik, </w:t>
      </w:r>
      <w:r>
        <w:rPr>
          <w:rFonts w:ascii="Arial" w:hAnsi="Arial" w:cs="Arial"/>
          <w:sz w:val="22"/>
          <w:szCs w:val="22"/>
          <w:lang w:val="sl-SI" w:eastAsia="en-US"/>
        </w:rPr>
        <w:t>Čičarijo</w:t>
      </w:r>
      <w:r w:rsidR="007A122D">
        <w:rPr>
          <w:rFonts w:ascii="Arial" w:hAnsi="Arial" w:cs="Arial"/>
          <w:sz w:val="22"/>
          <w:szCs w:val="22"/>
          <w:lang w:val="sl-SI" w:eastAsia="en-US"/>
        </w:rPr>
        <w:t xml:space="preserve"> in matični Kras, zlasti njihove višje predele (na primer Trsteljske hribe</w:t>
      </w:r>
      <w:r w:rsidR="00E4342D">
        <w:rPr>
          <w:rFonts w:ascii="Arial" w:hAnsi="Arial" w:cs="Arial"/>
          <w:sz w:val="22"/>
          <w:szCs w:val="22"/>
          <w:lang w:val="sl-SI" w:eastAsia="en-US"/>
        </w:rPr>
        <w:t>).</w:t>
      </w:r>
      <w:r w:rsidR="007A122D">
        <w:rPr>
          <w:rFonts w:ascii="Arial" w:hAnsi="Arial" w:cs="Arial"/>
          <w:sz w:val="22"/>
          <w:szCs w:val="22"/>
          <w:lang w:val="sl-SI" w:eastAsia="en-US"/>
        </w:rPr>
        <w:t xml:space="preserve"> </w:t>
      </w:r>
      <w:r w:rsidR="00E4342D">
        <w:rPr>
          <w:rFonts w:ascii="Arial" w:hAnsi="Arial" w:cs="Arial"/>
          <w:sz w:val="22"/>
          <w:szCs w:val="22"/>
          <w:lang w:val="sl-SI" w:eastAsia="en-US"/>
        </w:rPr>
        <w:t xml:space="preserve">Močneje torej žledi že na prvih izrazitejših reliefnih </w:t>
      </w:r>
      <w:r w:rsidR="00E97B6A">
        <w:rPr>
          <w:rFonts w:ascii="Arial" w:hAnsi="Arial" w:cs="Arial"/>
          <w:sz w:val="22"/>
          <w:szCs w:val="22"/>
          <w:lang w:val="sl-SI" w:eastAsia="en-US"/>
        </w:rPr>
        <w:t>pregradah, proti notranjosti oz</w:t>
      </w:r>
      <w:r w:rsidR="00E4342D">
        <w:rPr>
          <w:rFonts w:ascii="Arial" w:hAnsi="Arial" w:cs="Arial"/>
          <w:sz w:val="22"/>
          <w:szCs w:val="22"/>
          <w:lang w:val="sl-SI" w:eastAsia="en-US"/>
        </w:rPr>
        <w:t>i</w:t>
      </w:r>
      <w:r w:rsidR="00E97B6A">
        <w:rPr>
          <w:rFonts w:ascii="Arial" w:hAnsi="Arial" w:cs="Arial"/>
          <w:sz w:val="22"/>
          <w:szCs w:val="22"/>
          <w:lang w:val="sl-SI" w:eastAsia="en-US"/>
        </w:rPr>
        <w:t>r</w:t>
      </w:r>
      <w:r w:rsidR="00E4342D">
        <w:rPr>
          <w:rFonts w:ascii="Arial" w:hAnsi="Arial" w:cs="Arial"/>
          <w:sz w:val="22"/>
          <w:szCs w:val="22"/>
          <w:lang w:val="sl-SI" w:eastAsia="en-US"/>
        </w:rPr>
        <w:t>oma v smeri proti visokemu Krasu se žledenje stopnjuje, daleč v notranjost pa preko visokega Krasa običajno ne seže (Radinja, 1983).</w:t>
      </w:r>
      <w:r w:rsidR="00E97B6A" w:rsidRPr="00E97B6A">
        <w:rPr>
          <w:rFonts w:ascii="Arial" w:hAnsi="Arial" w:cs="Arial"/>
          <w:sz w:val="22"/>
          <w:szCs w:val="22"/>
          <w:lang w:val="sl-SI" w:eastAsia="en-US"/>
        </w:rPr>
        <w:t xml:space="preserve"> </w:t>
      </w:r>
      <w:r w:rsidR="00E97B6A">
        <w:rPr>
          <w:rFonts w:ascii="Arial" w:hAnsi="Arial" w:cs="Arial"/>
          <w:sz w:val="22"/>
          <w:szCs w:val="22"/>
          <w:lang w:val="sl-SI" w:eastAsia="en-US"/>
        </w:rPr>
        <w:t>Ker je na teh območjih žledenje pogosto in izrazito, lahko upravičeno govorimo o žlednih pokrajinah. Na teh območjih se žled pojavlja vskoraj vsako leto, lahko tudi večkrat</w:t>
      </w:r>
      <w:r w:rsidR="004B1F23">
        <w:rPr>
          <w:rFonts w:ascii="Arial" w:hAnsi="Arial" w:cs="Arial"/>
          <w:sz w:val="22"/>
          <w:szCs w:val="22"/>
          <w:lang w:val="sl-SI" w:eastAsia="en-US"/>
        </w:rPr>
        <w:t xml:space="preserve"> v eni zimi</w:t>
      </w:r>
      <w:r w:rsidR="00E97B6A">
        <w:rPr>
          <w:rFonts w:ascii="Arial" w:hAnsi="Arial" w:cs="Arial"/>
          <w:sz w:val="22"/>
          <w:szCs w:val="22"/>
          <w:lang w:val="sl-SI" w:eastAsia="en-US"/>
        </w:rPr>
        <w:t>. Tudi debelejši žled na teh območjih je razmeroma pogost.</w:t>
      </w:r>
    </w:p>
    <w:p w:rsidR="00E4342D" w:rsidRDefault="00E4342D" w:rsidP="004C2854">
      <w:pPr>
        <w:spacing w:line="360" w:lineRule="auto"/>
        <w:jc w:val="both"/>
        <w:rPr>
          <w:rFonts w:ascii="Arial" w:hAnsi="Arial" w:cs="Arial"/>
          <w:sz w:val="22"/>
          <w:szCs w:val="22"/>
          <w:lang w:val="sl-SI" w:eastAsia="en-US"/>
        </w:rPr>
      </w:pPr>
    </w:p>
    <w:p w:rsidR="00131CC6" w:rsidRDefault="00131CC6" w:rsidP="00167C7E">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Ne glede na navedeno pa obseg </w:t>
      </w:r>
      <w:r w:rsidR="004B1F23">
        <w:rPr>
          <w:rFonts w:ascii="Arial" w:hAnsi="Arial" w:cs="Arial"/>
          <w:sz w:val="22"/>
          <w:szCs w:val="22"/>
          <w:lang w:val="sl-SI" w:eastAsia="en-US"/>
        </w:rPr>
        <w:t xml:space="preserve">»pravih« </w:t>
      </w:r>
      <w:r>
        <w:rPr>
          <w:rFonts w:ascii="Arial" w:hAnsi="Arial" w:cs="Arial"/>
          <w:sz w:val="22"/>
          <w:szCs w:val="22"/>
          <w:lang w:val="sl-SI" w:eastAsia="en-US"/>
        </w:rPr>
        <w:t>žlednih pokr</w:t>
      </w:r>
      <w:r w:rsidR="00EB7611">
        <w:rPr>
          <w:rFonts w:ascii="Arial" w:hAnsi="Arial" w:cs="Arial"/>
          <w:sz w:val="22"/>
          <w:szCs w:val="22"/>
          <w:lang w:val="sl-SI" w:eastAsia="en-US"/>
        </w:rPr>
        <w:t>ajin v Sloveniji ni zelo obsežen, predvsem pa ni širok</w:t>
      </w:r>
      <w:r>
        <w:rPr>
          <w:rFonts w:ascii="Arial" w:hAnsi="Arial" w:cs="Arial"/>
          <w:sz w:val="22"/>
          <w:szCs w:val="22"/>
          <w:lang w:val="sl-SI" w:eastAsia="en-US"/>
        </w:rPr>
        <w:t>. Po dolgem sega nekako od Julijskih Alp na severozahodu, pravzaprav od predalpskega Idrijskega hribovja</w:t>
      </w:r>
      <w:r w:rsidR="00EB7611">
        <w:rPr>
          <w:rFonts w:ascii="Arial" w:hAnsi="Arial" w:cs="Arial"/>
          <w:sz w:val="22"/>
          <w:szCs w:val="22"/>
          <w:lang w:val="sl-SI" w:eastAsia="en-US"/>
        </w:rPr>
        <w:t>.</w:t>
      </w:r>
      <w:r>
        <w:rPr>
          <w:rFonts w:ascii="Arial" w:hAnsi="Arial" w:cs="Arial"/>
          <w:sz w:val="22"/>
          <w:szCs w:val="22"/>
          <w:lang w:val="sl-SI" w:eastAsia="en-US"/>
        </w:rPr>
        <w:t xml:space="preserve"> Od tam se nadaljuje</w:t>
      </w:r>
      <w:r w:rsidR="000954D9">
        <w:rPr>
          <w:rFonts w:ascii="Arial" w:hAnsi="Arial" w:cs="Arial"/>
          <w:sz w:val="22"/>
          <w:szCs w:val="22"/>
          <w:lang w:val="sl-SI" w:eastAsia="en-US"/>
        </w:rPr>
        <w:t xml:space="preserve"> preko Visokega krasa in njegovega obrobja (Trno</w:t>
      </w:r>
      <w:r w:rsidR="005A54E0">
        <w:rPr>
          <w:rFonts w:ascii="Arial" w:hAnsi="Arial" w:cs="Arial"/>
          <w:sz w:val="22"/>
          <w:szCs w:val="22"/>
          <w:lang w:val="sl-SI" w:eastAsia="en-US"/>
        </w:rPr>
        <w:t>vski gozd, Banjšice,</w:t>
      </w:r>
      <w:r w:rsidR="000954D9">
        <w:rPr>
          <w:rFonts w:ascii="Arial" w:hAnsi="Arial" w:cs="Arial"/>
          <w:sz w:val="22"/>
          <w:szCs w:val="22"/>
          <w:lang w:val="sl-SI" w:eastAsia="en-US"/>
        </w:rPr>
        <w:t xml:space="preserve"> Cerkljansko hribovje, Nanos, Hrušica, Javornik, Snežnik, Senožeški hribi, Brkini, Sl</w:t>
      </w:r>
      <w:r w:rsidR="006F5176">
        <w:rPr>
          <w:rFonts w:ascii="Arial" w:hAnsi="Arial" w:cs="Arial"/>
          <w:sz w:val="22"/>
          <w:szCs w:val="22"/>
          <w:lang w:val="sl-SI" w:eastAsia="en-US"/>
        </w:rPr>
        <w:t>a</w:t>
      </w:r>
      <w:r w:rsidR="000954D9">
        <w:rPr>
          <w:rFonts w:ascii="Arial" w:hAnsi="Arial" w:cs="Arial"/>
          <w:sz w:val="22"/>
          <w:szCs w:val="22"/>
          <w:lang w:val="sl-SI" w:eastAsia="en-US"/>
        </w:rPr>
        <w:t xml:space="preserve">vnik, </w:t>
      </w:r>
      <w:r w:rsidR="00F30497">
        <w:rPr>
          <w:rFonts w:ascii="Arial" w:hAnsi="Arial" w:cs="Arial"/>
          <w:sz w:val="22"/>
          <w:szCs w:val="22"/>
          <w:lang w:val="sl-SI" w:eastAsia="en-US"/>
        </w:rPr>
        <w:t>Čičarija), na Hrvaško (Gorski</w:t>
      </w:r>
      <w:r w:rsidR="000954D9">
        <w:rPr>
          <w:rFonts w:ascii="Arial" w:hAnsi="Arial" w:cs="Arial"/>
          <w:sz w:val="22"/>
          <w:szCs w:val="22"/>
          <w:lang w:val="sl-SI" w:eastAsia="en-US"/>
        </w:rPr>
        <w:t xml:space="preserve"> Kotar, Lika, Velebit</w:t>
      </w:r>
      <w:r>
        <w:rPr>
          <w:rFonts w:ascii="Arial" w:hAnsi="Arial" w:cs="Arial"/>
          <w:sz w:val="22"/>
          <w:szCs w:val="22"/>
          <w:lang w:val="sl-SI" w:eastAsia="en-US"/>
        </w:rPr>
        <w:t xml:space="preserve"> in naprej proti jugovzhodu</w:t>
      </w:r>
      <w:r w:rsidR="000954D9">
        <w:rPr>
          <w:rFonts w:ascii="Arial" w:hAnsi="Arial" w:cs="Arial"/>
          <w:sz w:val="22"/>
          <w:szCs w:val="22"/>
          <w:lang w:val="sl-SI" w:eastAsia="en-US"/>
        </w:rPr>
        <w:t>).</w:t>
      </w:r>
      <w:r w:rsidR="00F30497">
        <w:rPr>
          <w:rFonts w:ascii="Arial" w:hAnsi="Arial" w:cs="Arial"/>
          <w:sz w:val="22"/>
          <w:szCs w:val="22"/>
          <w:lang w:val="sl-SI" w:eastAsia="en-US"/>
        </w:rPr>
        <w:t xml:space="preserve"> V smeri od jugozahoda </w:t>
      </w:r>
      <w:r w:rsidR="006F5176">
        <w:rPr>
          <w:rFonts w:ascii="Arial" w:hAnsi="Arial" w:cs="Arial"/>
          <w:sz w:val="22"/>
          <w:szCs w:val="22"/>
          <w:lang w:val="sl-SI" w:eastAsia="en-US"/>
        </w:rPr>
        <w:t>proti sev</w:t>
      </w:r>
      <w:r w:rsidR="00F30497">
        <w:rPr>
          <w:rFonts w:ascii="Arial" w:hAnsi="Arial" w:cs="Arial"/>
          <w:sz w:val="22"/>
          <w:szCs w:val="22"/>
          <w:lang w:val="sl-SI" w:eastAsia="en-US"/>
        </w:rPr>
        <w:t xml:space="preserve">erovzhodu je </w:t>
      </w:r>
      <w:r w:rsidR="00FF5878">
        <w:rPr>
          <w:rFonts w:ascii="Arial" w:hAnsi="Arial" w:cs="Arial"/>
          <w:sz w:val="22"/>
          <w:szCs w:val="22"/>
          <w:lang w:val="sl-SI" w:eastAsia="en-US"/>
        </w:rPr>
        <w:t>žledn</w:t>
      </w:r>
      <w:r w:rsidR="00F30497">
        <w:rPr>
          <w:rFonts w:ascii="Arial" w:hAnsi="Arial" w:cs="Arial"/>
          <w:sz w:val="22"/>
          <w:szCs w:val="22"/>
          <w:lang w:val="sl-SI" w:eastAsia="en-US"/>
        </w:rPr>
        <w:t>o ozemlje p</w:t>
      </w:r>
      <w:r w:rsidR="006F5176">
        <w:rPr>
          <w:rFonts w:ascii="Arial" w:hAnsi="Arial" w:cs="Arial"/>
          <w:sz w:val="22"/>
          <w:szCs w:val="22"/>
          <w:lang w:val="sl-SI" w:eastAsia="en-US"/>
        </w:rPr>
        <w:t>r</w:t>
      </w:r>
      <w:r w:rsidR="00F30497">
        <w:rPr>
          <w:rFonts w:ascii="Arial" w:hAnsi="Arial" w:cs="Arial"/>
          <w:sz w:val="22"/>
          <w:szCs w:val="22"/>
          <w:lang w:val="sl-SI" w:eastAsia="en-US"/>
        </w:rPr>
        <w:t xml:space="preserve">ecej ožje. </w:t>
      </w:r>
      <w:r w:rsidR="006F5176">
        <w:rPr>
          <w:rFonts w:ascii="Arial" w:hAnsi="Arial" w:cs="Arial"/>
          <w:sz w:val="22"/>
          <w:szCs w:val="22"/>
          <w:lang w:val="sl-SI" w:eastAsia="en-US"/>
        </w:rPr>
        <w:t>Torej je tudi za tako imenovane žledne pokrajine značilna dinarska usmerjenost (severozahod-j</w:t>
      </w:r>
      <w:r w:rsidR="00F30497">
        <w:rPr>
          <w:rFonts w:ascii="Arial" w:hAnsi="Arial" w:cs="Arial"/>
          <w:sz w:val="22"/>
          <w:szCs w:val="22"/>
          <w:lang w:val="sl-SI" w:eastAsia="en-US"/>
        </w:rPr>
        <w:t xml:space="preserve">ugovzhod), ki je obenem prečna </w:t>
      </w:r>
      <w:r w:rsidR="006F5176">
        <w:rPr>
          <w:rFonts w:ascii="Arial" w:hAnsi="Arial" w:cs="Arial"/>
          <w:sz w:val="22"/>
          <w:szCs w:val="22"/>
          <w:lang w:val="sl-SI" w:eastAsia="en-US"/>
        </w:rPr>
        <w:t>glede na zračno dinamiko, odločilno za žledenje</w:t>
      </w:r>
      <w:r w:rsidR="00F30497">
        <w:rPr>
          <w:rFonts w:ascii="Arial" w:hAnsi="Arial" w:cs="Arial"/>
          <w:sz w:val="22"/>
          <w:szCs w:val="22"/>
          <w:lang w:val="sl-SI" w:eastAsia="en-US"/>
        </w:rPr>
        <w:t xml:space="preserve"> (dotekanje toplega in vlaž</w:t>
      </w:r>
      <w:r w:rsidR="006F5176">
        <w:rPr>
          <w:rFonts w:ascii="Arial" w:hAnsi="Arial" w:cs="Arial"/>
          <w:sz w:val="22"/>
          <w:szCs w:val="22"/>
          <w:lang w:val="sl-SI" w:eastAsia="en-US"/>
        </w:rPr>
        <w:t>n</w:t>
      </w:r>
      <w:r w:rsidR="00F30497">
        <w:rPr>
          <w:rFonts w:ascii="Arial" w:hAnsi="Arial" w:cs="Arial"/>
          <w:sz w:val="22"/>
          <w:szCs w:val="22"/>
          <w:lang w:val="sl-SI" w:eastAsia="en-US"/>
        </w:rPr>
        <w:t>eg</w:t>
      </w:r>
      <w:r w:rsidR="006F5176">
        <w:rPr>
          <w:rFonts w:ascii="Arial" w:hAnsi="Arial" w:cs="Arial"/>
          <w:sz w:val="22"/>
          <w:szCs w:val="22"/>
          <w:lang w:val="sl-SI" w:eastAsia="en-US"/>
        </w:rPr>
        <w:t>a zraka s padavinami iz juga in jugozahoda ter hladnega celinskega v nižjih plasteh s severa in severovzho</w:t>
      </w:r>
      <w:r w:rsidR="00F30497">
        <w:rPr>
          <w:rFonts w:ascii="Arial" w:hAnsi="Arial" w:cs="Arial"/>
          <w:sz w:val="22"/>
          <w:szCs w:val="22"/>
          <w:lang w:val="sl-SI" w:eastAsia="en-US"/>
        </w:rPr>
        <w:t>da). Naslednja značilnost žledn</w:t>
      </w:r>
      <w:r w:rsidR="006F5176">
        <w:rPr>
          <w:rFonts w:ascii="Arial" w:hAnsi="Arial" w:cs="Arial"/>
          <w:sz w:val="22"/>
          <w:szCs w:val="22"/>
          <w:lang w:val="sl-SI" w:eastAsia="en-US"/>
        </w:rPr>
        <w:t>ega območja je, da se v splošnem ujema s klimatskim stikom submediteranskega in celinskega podnebja, ta stik pa se opira na reliefno pregrajo Visokega krasa.</w:t>
      </w:r>
      <w:r w:rsidR="00FF5878">
        <w:rPr>
          <w:rFonts w:ascii="Arial" w:hAnsi="Arial" w:cs="Arial"/>
          <w:sz w:val="22"/>
          <w:szCs w:val="22"/>
          <w:lang w:val="sl-SI" w:eastAsia="en-US"/>
        </w:rPr>
        <w:t xml:space="preserve"> Žled v naših žledni</w:t>
      </w:r>
      <w:r w:rsidR="00F30497">
        <w:rPr>
          <w:rFonts w:ascii="Arial" w:hAnsi="Arial" w:cs="Arial"/>
          <w:sz w:val="22"/>
          <w:szCs w:val="22"/>
          <w:lang w:val="sl-SI" w:eastAsia="en-US"/>
        </w:rPr>
        <w:t>h pokrajin</w:t>
      </w:r>
      <w:r w:rsidR="00E97B6A">
        <w:rPr>
          <w:rFonts w:ascii="Arial" w:hAnsi="Arial" w:cs="Arial"/>
          <w:sz w:val="22"/>
          <w:szCs w:val="22"/>
          <w:lang w:val="sl-SI" w:eastAsia="en-US"/>
        </w:rPr>
        <w:t>ah je torej pogojen predvsem orog</w:t>
      </w:r>
      <w:r w:rsidR="00F30497">
        <w:rPr>
          <w:rFonts w:ascii="Arial" w:hAnsi="Arial" w:cs="Arial"/>
          <w:sz w:val="22"/>
          <w:szCs w:val="22"/>
          <w:lang w:val="sl-SI" w:eastAsia="en-US"/>
        </w:rPr>
        <w:t>rafsko (povzeto po Radinja, 1983).</w:t>
      </w:r>
      <w:r w:rsidR="005A54E0">
        <w:rPr>
          <w:rFonts w:ascii="Arial" w:hAnsi="Arial" w:cs="Arial"/>
          <w:sz w:val="22"/>
          <w:szCs w:val="22"/>
          <w:lang w:val="sl-SI" w:eastAsia="en-US"/>
        </w:rPr>
        <w:t xml:space="preserve"> Vtis pa je, da je bilo po letu 1980 več škode zaradi žleda tudi na območju med Idrijo in Logatcem ter v Polhograjskem hribovju, tako, da bi morda kazalo med žledna pokrajine uvrstiti tudi to območje.</w:t>
      </w:r>
    </w:p>
    <w:p w:rsidR="00061228" w:rsidRDefault="00061228" w:rsidP="004C2854">
      <w:pPr>
        <w:spacing w:line="360" w:lineRule="auto"/>
        <w:jc w:val="both"/>
        <w:rPr>
          <w:rFonts w:ascii="Arial" w:hAnsi="Arial" w:cs="Arial"/>
          <w:sz w:val="22"/>
          <w:szCs w:val="22"/>
          <w:lang w:val="sl-SI" w:eastAsia="en-US"/>
        </w:rPr>
      </w:pPr>
    </w:p>
    <w:p w:rsidR="00E41413" w:rsidRDefault="00131CC6" w:rsidP="00662B84">
      <w:pPr>
        <w:spacing w:line="360" w:lineRule="auto"/>
        <w:jc w:val="both"/>
        <w:rPr>
          <w:rFonts w:ascii="Arial" w:hAnsi="Arial" w:cs="Arial"/>
          <w:sz w:val="22"/>
          <w:szCs w:val="22"/>
          <w:lang w:val="sl-SI" w:eastAsia="en-US"/>
        </w:rPr>
      </w:pPr>
      <w:r>
        <w:rPr>
          <w:rFonts w:ascii="Arial" w:hAnsi="Arial" w:cs="Arial"/>
          <w:sz w:val="22"/>
          <w:szCs w:val="22"/>
          <w:lang w:val="sl-SI" w:eastAsia="en-US"/>
        </w:rPr>
        <w:t>Radinja (Radinja, 19</w:t>
      </w:r>
      <w:r w:rsidR="00FB24B7">
        <w:rPr>
          <w:rFonts w:ascii="Arial" w:hAnsi="Arial" w:cs="Arial"/>
          <w:sz w:val="22"/>
          <w:szCs w:val="22"/>
          <w:lang w:val="sl-SI" w:eastAsia="en-US"/>
        </w:rPr>
        <w:t>83) ugotavlja</w:t>
      </w:r>
      <w:r w:rsidR="005A54E0">
        <w:rPr>
          <w:rFonts w:ascii="Arial" w:hAnsi="Arial" w:cs="Arial"/>
          <w:sz w:val="22"/>
          <w:szCs w:val="22"/>
          <w:lang w:val="sl-SI" w:eastAsia="en-US"/>
        </w:rPr>
        <w:t xml:space="preserve"> tudi</w:t>
      </w:r>
      <w:r w:rsidR="00FB24B7">
        <w:rPr>
          <w:rFonts w:ascii="Arial" w:hAnsi="Arial" w:cs="Arial"/>
          <w:sz w:val="22"/>
          <w:szCs w:val="22"/>
          <w:lang w:val="sl-SI" w:eastAsia="en-US"/>
        </w:rPr>
        <w:t>, da se razširjenost pokrajin, ki jih žled pogosto</w:t>
      </w:r>
      <w:r w:rsidR="00BE14A6">
        <w:rPr>
          <w:rFonts w:ascii="Arial" w:hAnsi="Arial" w:cs="Arial"/>
          <w:sz w:val="22"/>
          <w:szCs w:val="22"/>
          <w:lang w:val="sl-SI" w:eastAsia="en-US"/>
        </w:rPr>
        <w:t xml:space="preserve"> prizadene, znatno</w:t>
      </w:r>
      <w:r w:rsidR="00FB24B7">
        <w:rPr>
          <w:rFonts w:ascii="Arial" w:hAnsi="Arial" w:cs="Arial"/>
          <w:sz w:val="22"/>
          <w:szCs w:val="22"/>
          <w:lang w:val="sl-SI" w:eastAsia="en-US"/>
        </w:rPr>
        <w:t xml:space="preserve"> prekriva z </w:t>
      </w:r>
      <w:r w:rsidR="00BE14A6">
        <w:rPr>
          <w:rFonts w:ascii="Arial" w:hAnsi="Arial" w:cs="Arial"/>
          <w:sz w:val="22"/>
          <w:szCs w:val="22"/>
          <w:lang w:val="sl-SI" w:eastAsia="en-US"/>
        </w:rPr>
        <w:t>območjem razširjenostji</w:t>
      </w:r>
      <w:r w:rsidR="00FB24B7">
        <w:rPr>
          <w:rFonts w:ascii="Arial" w:hAnsi="Arial" w:cs="Arial"/>
          <w:sz w:val="22"/>
          <w:szCs w:val="22"/>
          <w:lang w:val="sl-SI" w:eastAsia="en-US"/>
        </w:rPr>
        <w:t xml:space="preserve"> burje. Burja in žled sta namreč razvojno povezana – na splo</w:t>
      </w:r>
      <w:r w:rsidR="00FC3AB6">
        <w:rPr>
          <w:rFonts w:ascii="Arial" w:hAnsi="Arial" w:cs="Arial"/>
          <w:sz w:val="22"/>
          <w:szCs w:val="22"/>
          <w:lang w:val="sl-SI" w:eastAsia="en-US"/>
        </w:rPr>
        <w:t xml:space="preserve">šno je v krajih, kjer je burja </w:t>
      </w:r>
      <w:r w:rsidR="00FB24B7">
        <w:rPr>
          <w:rFonts w:ascii="Arial" w:hAnsi="Arial" w:cs="Arial"/>
          <w:sz w:val="22"/>
          <w:szCs w:val="22"/>
          <w:lang w:val="sl-SI" w:eastAsia="en-US"/>
        </w:rPr>
        <w:t xml:space="preserve">močnejša, tudi žled pogostejši in debelejši. </w:t>
      </w:r>
      <w:r w:rsidR="00FC3AB6">
        <w:rPr>
          <w:rFonts w:ascii="Arial" w:hAnsi="Arial" w:cs="Arial"/>
          <w:sz w:val="22"/>
          <w:szCs w:val="22"/>
          <w:lang w:val="sl-SI" w:eastAsia="en-US"/>
        </w:rPr>
        <w:t xml:space="preserve">Pomembno je poudariti, da veter pospešuje nastajanje žleda in povečuje nestabilnost dreves, zaradi česar so posledice žleda na bolj vetrovnih predelih pogosto hujše, čemer sledi podrobnejši opis v naslednjem poglavju. </w:t>
      </w:r>
      <w:r w:rsidR="00FB24B7">
        <w:rPr>
          <w:rFonts w:ascii="Arial" w:hAnsi="Arial" w:cs="Arial"/>
          <w:sz w:val="22"/>
          <w:szCs w:val="22"/>
          <w:lang w:val="sl-SI" w:eastAsia="en-US"/>
        </w:rPr>
        <w:t xml:space="preserve">Na manjših območjih je prekrivnost </w:t>
      </w:r>
      <w:r w:rsidR="00FC3AB6">
        <w:rPr>
          <w:rFonts w:ascii="Arial" w:hAnsi="Arial" w:cs="Arial"/>
          <w:sz w:val="22"/>
          <w:szCs w:val="22"/>
          <w:lang w:val="sl-SI" w:eastAsia="en-US"/>
        </w:rPr>
        <w:t xml:space="preserve">žleda in burje </w:t>
      </w:r>
      <w:r w:rsidR="00FB24B7">
        <w:rPr>
          <w:rFonts w:ascii="Arial" w:hAnsi="Arial" w:cs="Arial"/>
          <w:sz w:val="22"/>
          <w:szCs w:val="22"/>
          <w:lang w:val="sl-SI" w:eastAsia="en-US"/>
        </w:rPr>
        <w:t>seveda manjša, kajti na moč burje najbolj</w:t>
      </w:r>
      <w:r w:rsidR="00662B84">
        <w:rPr>
          <w:rFonts w:ascii="Arial" w:hAnsi="Arial" w:cs="Arial"/>
          <w:sz w:val="22"/>
          <w:szCs w:val="22"/>
          <w:lang w:val="sl-SI" w:eastAsia="en-US"/>
        </w:rPr>
        <w:t xml:space="preserve"> vpliva izoblikovanost reliefa</w:t>
      </w:r>
      <w:r w:rsidR="00FC3AB6">
        <w:rPr>
          <w:rFonts w:ascii="Arial" w:hAnsi="Arial" w:cs="Arial"/>
          <w:sz w:val="22"/>
          <w:szCs w:val="22"/>
          <w:lang w:val="sl-SI" w:eastAsia="en-US"/>
        </w:rPr>
        <w:t>,</w:t>
      </w:r>
      <w:r w:rsidR="00662B84">
        <w:rPr>
          <w:rFonts w:ascii="Arial" w:hAnsi="Arial" w:cs="Arial"/>
          <w:sz w:val="22"/>
          <w:szCs w:val="22"/>
          <w:lang w:val="sl-SI" w:eastAsia="en-US"/>
        </w:rPr>
        <w:t xml:space="preserve"> </w:t>
      </w:r>
      <w:r w:rsidR="00FB24B7">
        <w:rPr>
          <w:rFonts w:ascii="Arial" w:hAnsi="Arial" w:cs="Arial"/>
          <w:sz w:val="22"/>
          <w:szCs w:val="22"/>
          <w:lang w:val="sl-SI" w:eastAsia="en-US"/>
        </w:rPr>
        <w:t>na intenzivnost žled</w:t>
      </w:r>
      <w:r w:rsidR="00662B84">
        <w:rPr>
          <w:rFonts w:ascii="Arial" w:hAnsi="Arial" w:cs="Arial"/>
          <w:sz w:val="22"/>
          <w:szCs w:val="22"/>
          <w:lang w:val="sl-SI" w:eastAsia="en-US"/>
        </w:rPr>
        <w:t xml:space="preserve">a pa v prvi vrsti </w:t>
      </w:r>
      <w:r w:rsidR="00E4342D">
        <w:rPr>
          <w:rFonts w:ascii="Arial" w:hAnsi="Arial" w:cs="Arial"/>
          <w:sz w:val="22"/>
          <w:szCs w:val="22"/>
          <w:lang w:val="sl-SI" w:eastAsia="en-US"/>
        </w:rPr>
        <w:t xml:space="preserve">ustrezna </w:t>
      </w:r>
      <w:r w:rsidR="00662B84">
        <w:rPr>
          <w:rFonts w:ascii="Arial" w:hAnsi="Arial" w:cs="Arial"/>
          <w:sz w:val="22"/>
          <w:szCs w:val="22"/>
          <w:lang w:val="sl-SI" w:eastAsia="en-US"/>
        </w:rPr>
        <w:t>nadmorska viš</w:t>
      </w:r>
      <w:r w:rsidR="00FB24B7">
        <w:rPr>
          <w:rFonts w:ascii="Arial" w:hAnsi="Arial" w:cs="Arial"/>
          <w:sz w:val="22"/>
          <w:szCs w:val="22"/>
          <w:lang w:val="sl-SI" w:eastAsia="en-US"/>
        </w:rPr>
        <w:t>ina.</w:t>
      </w:r>
      <w:r w:rsidR="00FC3AB6">
        <w:rPr>
          <w:rFonts w:ascii="Arial" w:hAnsi="Arial" w:cs="Arial"/>
          <w:sz w:val="22"/>
          <w:szCs w:val="22"/>
          <w:lang w:val="sl-SI" w:eastAsia="en-US"/>
        </w:rPr>
        <w:t xml:space="preserve"> </w:t>
      </w:r>
      <w:r w:rsidR="00167C7E">
        <w:rPr>
          <w:rFonts w:ascii="Arial" w:hAnsi="Arial" w:cs="Arial"/>
          <w:sz w:val="22"/>
          <w:szCs w:val="22"/>
          <w:lang w:val="sl-SI" w:eastAsia="en-US"/>
        </w:rPr>
        <w:t xml:space="preserve">Poleg tega je območje burje nekoliko širše kot območje pojavljanja žleda (na primer v Koprskem primorju se </w:t>
      </w:r>
      <w:r>
        <w:rPr>
          <w:rFonts w:ascii="Arial" w:hAnsi="Arial" w:cs="Arial"/>
          <w:sz w:val="22"/>
          <w:szCs w:val="22"/>
          <w:lang w:val="sl-SI" w:eastAsia="en-US"/>
        </w:rPr>
        <w:t xml:space="preserve">ne glede na burjo intenzivnejši </w:t>
      </w:r>
      <w:r w:rsidR="00167C7E">
        <w:rPr>
          <w:rFonts w:ascii="Arial" w:hAnsi="Arial" w:cs="Arial"/>
          <w:sz w:val="22"/>
          <w:szCs w:val="22"/>
          <w:lang w:val="sl-SI" w:eastAsia="en-US"/>
        </w:rPr>
        <w:t>žled praktično ne pojavlja).</w:t>
      </w:r>
    </w:p>
    <w:p w:rsidR="00131CC6" w:rsidRDefault="00131CC6" w:rsidP="004C2854">
      <w:pPr>
        <w:spacing w:line="360" w:lineRule="auto"/>
        <w:rPr>
          <w:rFonts w:ascii="Arial" w:hAnsi="Arial" w:cs="Arial"/>
          <w:sz w:val="22"/>
          <w:szCs w:val="22"/>
          <w:lang w:val="sl-SI" w:eastAsia="en-US"/>
        </w:rPr>
      </w:pPr>
    </w:p>
    <w:p w:rsidR="009A0A1F" w:rsidRDefault="00BE14A6" w:rsidP="00EB7611">
      <w:pPr>
        <w:spacing w:line="360" w:lineRule="auto"/>
        <w:jc w:val="both"/>
        <w:rPr>
          <w:rFonts w:ascii="Arial" w:hAnsi="Arial" w:cs="Arial"/>
          <w:sz w:val="22"/>
          <w:szCs w:val="22"/>
          <w:lang w:val="sl-SI" w:eastAsia="en-US"/>
        </w:rPr>
      </w:pPr>
      <w:r>
        <w:rPr>
          <w:rFonts w:ascii="Arial" w:hAnsi="Arial" w:cs="Arial"/>
          <w:sz w:val="22"/>
          <w:szCs w:val="22"/>
          <w:lang w:val="sl-SI" w:eastAsia="en-US"/>
        </w:rPr>
        <w:t>V žlednih</w:t>
      </w:r>
      <w:r w:rsidR="00E97B6A">
        <w:rPr>
          <w:rFonts w:ascii="Arial" w:hAnsi="Arial" w:cs="Arial"/>
          <w:sz w:val="22"/>
          <w:szCs w:val="22"/>
          <w:lang w:val="sl-SI" w:eastAsia="en-US"/>
        </w:rPr>
        <w:t xml:space="preserve"> pokrajinah je žledenje o</w:t>
      </w:r>
      <w:r w:rsidR="00E4342D">
        <w:rPr>
          <w:rFonts w:ascii="Arial" w:hAnsi="Arial" w:cs="Arial"/>
          <w:sz w:val="22"/>
          <w:szCs w:val="22"/>
          <w:lang w:val="sl-SI" w:eastAsia="en-US"/>
        </w:rPr>
        <w:t>bičajno</w:t>
      </w:r>
      <w:r w:rsidR="00E97B6A">
        <w:rPr>
          <w:rFonts w:ascii="Arial" w:hAnsi="Arial" w:cs="Arial"/>
          <w:sz w:val="22"/>
          <w:szCs w:val="22"/>
          <w:lang w:val="sl-SI" w:eastAsia="en-US"/>
        </w:rPr>
        <w:t xml:space="preserve"> najbolj izrazito v pasu med 600 in 9</w:t>
      </w:r>
      <w:r w:rsidR="00E4342D">
        <w:rPr>
          <w:rFonts w:ascii="Arial" w:hAnsi="Arial" w:cs="Arial"/>
          <w:sz w:val="22"/>
          <w:szCs w:val="22"/>
          <w:lang w:val="sl-SI" w:eastAsia="en-US"/>
        </w:rPr>
        <w:t>00</w:t>
      </w:r>
      <w:r w:rsidR="00E97B6A">
        <w:rPr>
          <w:rFonts w:ascii="Arial" w:hAnsi="Arial" w:cs="Arial"/>
          <w:sz w:val="22"/>
          <w:szCs w:val="22"/>
          <w:lang w:val="sl-SI" w:eastAsia="en-US"/>
        </w:rPr>
        <w:t xml:space="preserve"> metri nadmorske višine</w:t>
      </w:r>
      <w:r w:rsidR="00E84DF2">
        <w:rPr>
          <w:rFonts w:ascii="Arial" w:hAnsi="Arial" w:cs="Arial"/>
          <w:sz w:val="22"/>
          <w:szCs w:val="22"/>
          <w:lang w:val="sl-SI" w:eastAsia="en-US"/>
        </w:rPr>
        <w:t>, ki ga lahko imenujem</w:t>
      </w:r>
      <w:r w:rsidR="00D5482C">
        <w:rPr>
          <w:rFonts w:ascii="Arial" w:hAnsi="Arial" w:cs="Arial"/>
          <w:sz w:val="22"/>
          <w:szCs w:val="22"/>
          <w:lang w:val="sl-SI" w:eastAsia="en-US"/>
        </w:rPr>
        <w:t xml:space="preserve">o tudi žledni pas </w:t>
      </w:r>
      <w:r w:rsidR="00E4342D">
        <w:rPr>
          <w:rFonts w:ascii="Arial" w:hAnsi="Arial" w:cs="Arial"/>
          <w:sz w:val="22"/>
          <w:szCs w:val="22"/>
          <w:lang w:val="sl-SI" w:eastAsia="en-US"/>
        </w:rPr>
        <w:t xml:space="preserve">(Radinja, 1983). </w:t>
      </w:r>
      <w:r w:rsidR="00E97B6A">
        <w:rPr>
          <w:rFonts w:ascii="Arial" w:hAnsi="Arial" w:cs="Arial"/>
          <w:sz w:val="22"/>
          <w:szCs w:val="22"/>
          <w:lang w:val="sl-SI" w:eastAsia="en-US"/>
        </w:rPr>
        <w:t>Žled</w:t>
      </w:r>
      <w:r w:rsidR="005A54E0">
        <w:rPr>
          <w:rFonts w:ascii="Arial" w:hAnsi="Arial" w:cs="Arial"/>
          <w:sz w:val="22"/>
          <w:szCs w:val="22"/>
          <w:lang w:val="sl-SI" w:eastAsia="en-US"/>
        </w:rPr>
        <w:t>,</w:t>
      </w:r>
      <w:r w:rsidR="00E97B6A">
        <w:rPr>
          <w:rFonts w:ascii="Arial" w:hAnsi="Arial" w:cs="Arial"/>
          <w:sz w:val="22"/>
          <w:szCs w:val="22"/>
          <w:lang w:val="sl-SI" w:eastAsia="en-US"/>
        </w:rPr>
        <w:t xml:space="preserve"> pogosto seže še vsa</w:t>
      </w:r>
      <w:r>
        <w:rPr>
          <w:rFonts w:ascii="Arial" w:hAnsi="Arial" w:cs="Arial"/>
          <w:sz w:val="22"/>
          <w:szCs w:val="22"/>
          <w:lang w:val="sl-SI" w:eastAsia="en-US"/>
        </w:rPr>
        <w:t>j 100 metrov niže in vsaj še dves</w:t>
      </w:r>
      <w:r w:rsidR="00E97B6A">
        <w:rPr>
          <w:rFonts w:ascii="Arial" w:hAnsi="Arial" w:cs="Arial"/>
          <w:sz w:val="22"/>
          <w:szCs w:val="22"/>
          <w:lang w:val="sl-SI" w:eastAsia="en-US"/>
        </w:rPr>
        <w:t>to</w:t>
      </w:r>
      <w:r>
        <w:rPr>
          <w:rFonts w:ascii="Arial" w:hAnsi="Arial" w:cs="Arial"/>
          <w:sz w:val="22"/>
          <w:szCs w:val="22"/>
          <w:lang w:val="sl-SI" w:eastAsia="en-US"/>
        </w:rPr>
        <w:t xml:space="preserve"> ali celo več</w:t>
      </w:r>
      <w:r w:rsidR="00E97B6A">
        <w:rPr>
          <w:rFonts w:ascii="Arial" w:hAnsi="Arial" w:cs="Arial"/>
          <w:sz w:val="22"/>
          <w:szCs w:val="22"/>
          <w:lang w:val="sl-SI" w:eastAsia="en-US"/>
        </w:rPr>
        <w:t xml:space="preserve"> metrov navzgor,</w:t>
      </w:r>
      <w:r w:rsidR="00EB7611">
        <w:rPr>
          <w:rFonts w:ascii="Arial" w:hAnsi="Arial" w:cs="Arial"/>
          <w:sz w:val="22"/>
          <w:szCs w:val="22"/>
          <w:lang w:val="sl-SI" w:eastAsia="en-US"/>
        </w:rPr>
        <w:t xml:space="preserve"> kar </w:t>
      </w:r>
      <w:r w:rsidR="00E97B6A">
        <w:rPr>
          <w:rFonts w:ascii="Arial" w:hAnsi="Arial" w:cs="Arial"/>
          <w:sz w:val="22"/>
          <w:szCs w:val="22"/>
          <w:lang w:val="sl-SI" w:eastAsia="en-US"/>
        </w:rPr>
        <w:t xml:space="preserve">pa </w:t>
      </w:r>
      <w:r w:rsidR="00EB7611">
        <w:rPr>
          <w:rFonts w:ascii="Arial" w:hAnsi="Arial" w:cs="Arial"/>
          <w:sz w:val="22"/>
          <w:szCs w:val="22"/>
          <w:lang w:val="sl-SI" w:eastAsia="en-US"/>
        </w:rPr>
        <w:t>je odvisno od vsakokratnih meteoroloških razmer v času padanja podhlajenega dežja.</w:t>
      </w:r>
      <w:r w:rsidR="00E97B6A">
        <w:rPr>
          <w:rFonts w:ascii="Arial" w:hAnsi="Arial" w:cs="Arial"/>
          <w:sz w:val="22"/>
          <w:szCs w:val="22"/>
          <w:lang w:val="sl-SI" w:eastAsia="en-US"/>
        </w:rPr>
        <w:t xml:space="preserve"> V naših žlednih pokrajinah se</w:t>
      </w:r>
      <w:r w:rsidR="002B5BBC">
        <w:rPr>
          <w:rFonts w:ascii="Arial" w:hAnsi="Arial" w:cs="Arial"/>
          <w:sz w:val="22"/>
          <w:szCs w:val="22"/>
          <w:lang w:val="sl-SI" w:eastAsia="en-US"/>
        </w:rPr>
        <w:t>,</w:t>
      </w:r>
      <w:r w:rsidR="00E97B6A">
        <w:rPr>
          <w:rFonts w:ascii="Arial" w:hAnsi="Arial" w:cs="Arial"/>
          <w:sz w:val="22"/>
          <w:szCs w:val="22"/>
          <w:lang w:val="sl-SI" w:eastAsia="en-US"/>
        </w:rPr>
        <w:t xml:space="preserve"> kot že omenjeno, žled lahko pojavi vsako leto, </w:t>
      </w:r>
      <w:r w:rsidR="00887257">
        <w:rPr>
          <w:rFonts w:ascii="Arial" w:hAnsi="Arial" w:cs="Arial"/>
          <w:sz w:val="22"/>
          <w:szCs w:val="22"/>
          <w:lang w:val="sl-SI" w:eastAsia="en-US"/>
        </w:rPr>
        <w:t xml:space="preserve">lahko </w:t>
      </w:r>
      <w:r w:rsidR="00E97B6A">
        <w:rPr>
          <w:rFonts w:ascii="Arial" w:hAnsi="Arial" w:cs="Arial"/>
          <w:sz w:val="22"/>
          <w:szCs w:val="22"/>
          <w:lang w:val="sl-SI" w:eastAsia="en-US"/>
        </w:rPr>
        <w:t xml:space="preserve">celo večkrat letno. </w:t>
      </w:r>
      <w:r w:rsidR="00DB14DA">
        <w:rPr>
          <w:rFonts w:ascii="Arial" w:hAnsi="Arial" w:cs="Arial"/>
          <w:sz w:val="22"/>
          <w:szCs w:val="22"/>
          <w:lang w:val="sl-SI" w:eastAsia="en-US"/>
        </w:rPr>
        <w:t>Srednje močan žled se pojavi vsakih nekaj let, mo</w:t>
      </w:r>
      <w:r w:rsidR="00E97B6A">
        <w:rPr>
          <w:rFonts w:ascii="Arial" w:hAnsi="Arial" w:cs="Arial"/>
          <w:sz w:val="22"/>
          <w:szCs w:val="22"/>
          <w:lang w:val="sl-SI" w:eastAsia="en-US"/>
        </w:rPr>
        <w:t>čan žled, ki lahko že povzroči precej</w:t>
      </w:r>
      <w:r w:rsidR="00DB14DA">
        <w:rPr>
          <w:rFonts w:ascii="Arial" w:hAnsi="Arial" w:cs="Arial"/>
          <w:sz w:val="22"/>
          <w:szCs w:val="22"/>
          <w:lang w:val="sl-SI" w:eastAsia="en-US"/>
        </w:rPr>
        <w:t>šnjo škodo,</w:t>
      </w:r>
      <w:r w:rsidR="00825932">
        <w:rPr>
          <w:rFonts w:ascii="Arial" w:hAnsi="Arial" w:cs="Arial"/>
          <w:sz w:val="22"/>
          <w:szCs w:val="22"/>
          <w:lang w:val="sl-SI" w:eastAsia="en-US"/>
        </w:rPr>
        <w:t xml:space="preserve"> pa</w:t>
      </w:r>
      <w:r w:rsidR="00DB14DA">
        <w:rPr>
          <w:rFonts w:ascii="Arial" w:hAnsi="Arial" w:cs="Arial"/>
          <w:sz w:val="22"/>
          <w:szCs w:val="22"/>
          <w:lang w:val="sl-SI" w:eastAsia="en-US"/>
        </w:rPr>
        <w:t xml:space="preserve"> naj bi se pojavljal</w:t>
      </w:r>
      <w:r w:rsidR="00825932">
        <w:rPr>
          <w:rFonts w:ascii="Arial" w:hAnsi="Arial" w:cs="Arial"/>
          <w:sz w:val="22"/>
          <w:szCs w:val="22"/>
          <w:lang w:val="sl-SI" w:eastAsia="en-US"/>
        </w:rPr>
        <w:t xml:space="preserve"> enkrat na od 10 ali 15 do 30 let (povzeto po Radinja, 1983).</w:t>
      </w:r>
    </w:p>
    <w:p w:rsidR="00E97B6A" w:rsidRDefault="00E97B6A" w:rsidP="00EB7611">
      <w:pPr>
        <w:spacing w:line="360" w:lineRule="auto"/>
        <w:jc w:val="both"/>
        <w:rPr>
          <w:rFonts w:ascii="Arial" w:hAnsi="Arial" w:cs="Arial"/>
          <w:sz w:val="22"/>
          <w:szCs w:val="22"/>
          <w:lang w:val="sl-SI" w:eastAsia="en-US"/>
        </w:rPr>
      </w:pPr>
    </w:p>
    <w:p w:rsidR="00E97B6A" w:rsidRPr="00FF5878" w:rsidRDefault="00E97B6A" w:rsidP="00EB7611">
      <w:pPr>
        <w:spacing w:line="360" w:lineRule="auto"/>
        <w:jc w:val="both"/>
        <w:rPr>
          <w:rFonts w:ascii="Arial" w:hAnsi="Arial" w:cs="Arial"/>
          <w:sz w:val="22"/>
          <w:szCs w:val="22"/>
          <w:lang w:val="sl-SI" w:eastAsia="en-US"/>
        </w:rPr>
      </w:pPr>
      <w:r>
        <w:rPr>
          <w:rFonts w:ascii="Arial" w:hAnsi="Arial" w:cs="Arial"/>
          <w:sz w:val="22"/>
          <w:szCs w:val="22"/>
          <w:lang w:val="sl-SI" w:eastAsia="en-US"/>
        </w:rPr>
        <w:t>Žled pa seveda ni omejen le na naše žledne pokrajine. Žled se lahko pojavi skoraj povsod</w:t>
      </w:r>
      <w:r w:rsidR="00E84DF2">
        <w:rPr>
          <w:rFonts w:ascii="Arial" w:hAnsi="Arial" w:cs="Arial"/>
          <w:sz w:val="22"/>
          <w:szCs w:val="22"/>
          <w:lang w:val="sl-SI" w:eastAsia="en-US"/>
        </w:rPr>
        <w:t xml:space="preserve"> v S</w:t>
      </w:r>
      <w:r w:rsidR="009669A8">
        <w:rPr>
          <w:rFonts w:ascii="Arial" w:hAnsi="Arial" w:cs="Arial"/>
          <w:sz w:val="22"/>
          <w:szCs w:val="22"/>
          <w:lang w:val="sl-SI" w:eastAsia="en-US"/>
        </w:rPr>
        <w:t>loveniji</w:t>
      </w:r>
      <w:r w:rsidR="00E84DF2">
        <w:rPr>
          <w:rFonts w:ascii="Arial" w:hAnsi="Arial" w:cs="Arial"/>
          <w:sz w:val="22"/>
          <w:szCs w:val="22"/>
          <w:lang w:val="sl-SI" w:eastAsia="en-US"/>
        </w:rPr>
        <w:t>, vendar pa je manj pogost in običajno dosega precej man</w:t>
      </w:r>
      <w:r w:rsidR="00FF5878">
        <w:rPr>
          <w:rFonts w:ascii="Arial" w:hAnsi="Arial" w:cs="Arial"/>
          <w:sz w:val="22"/>
          <w:szCs w:val="22"/>
          <w:lang w:val="sl-SI" w:eastAsia="en-US"/>
        </w:rPr>
        <w:t>jšo debelino kot v naših žledn</w:t>
      </w:r>
      <w:r w:rsidR="00E84DF2">
        <w:rPr>
          <w:rFonts w:ascii="Arial" w:hAnsi="Arial" w:cs="Arial"/>
          <w:sz w:val="22"/>
          <w:szCs w:val="22"/>
          <w:lang w:val="sl-SI" w:eastAsia="en-US"/>
        </w:rPr>
        <w:t>ih pokrajinah.</w:t>
      </w:r>
      <w:r>
        <w:rPr>
          <w:rFonts w:ascii="Arial" w:hAnsi="Arial" w:cs="Arial"/>
          <w:sz w:val="22"/>
          <w:szCs w:val="22"/>
          <w:lang w:val="sl-SI" w:eastAsia="en-US"/>
        </w:rPr>
        <w:t xml:space="preserve"> </w:t>
      </w:r>
      <w:r w:rsidR="00E84DF2">
        <w:rPr>
          <w:rFonts w:ascii="Arial" w:hAnsi="Arial" w:cs="Arial"/>
          <w:sz w:val="22"/>
          <w:szCs w:val="22"/>
          <w:lang w:val="sl-SI" w:eastAsia="en-US"/>
        </w:rPr>
        <w:t xml:space="preserve">Pogosto ne povzroča škode ali pa le manjšo. Izkušnje iz leta 2014 pa vendarle kažejo, da tudi druge slovenske pokrajine niso imune na intenziven žled in obsežne posledice, čeprav se tako močan žled, kot se je pojavil februarja 2014, verjetno pojavlja le izjemoma. </w:t>
      </w:r>
      <w:r w:rsidR="00BE14A6">
        <w:rPr>
          <w:rFonts w:ascii="Arial" w:hAnsi="Arial" w:cs="Arial"/>
          <w:sz w:val="22"/>
          <w:szCs w:val="22"/>
          <w:lang w:val="sl-SI" w:eastAsia="en-US"/>
        </w:rPr>
        <w:t xml:space="preserve">Močnejši žled se je </w:t>
      </w:r>
      <w:r w:rsidR="00991A38">
        <w:rPr>
          <w:rFonts w:ascii="Arial" w:hAnsi="Arial" w:cs="Arial"/>
          <w:sz w:val="22"/>
          <w:szCs w:val="22"/>
          <w:lang w:val="sl-SI" w:eastAsia="en-US"/>
        </w:rPr>
        <w:t xml:space="preserve">v </w:t>
      </w:r>
      <w:r w:rsidR="00BE14A6">
        <w:rPr>
          <w:rFonts w:ascii="Arial" w:hAnsi="Arial" w:cs="Arial"/>
          <w:sz w:val="22"/>
          <w:szCs w:val="22"/>
          <w:lang w:val="sl-SI" w:eastAsia="en-US"/>
        </w:rPr>
        <w:t xml:space="preserve">večini države pojavil tudi v zimah leta 1985, 1995/96 in 1996/97. </w:t>
      </w:r>
      <w:r w:rsidR="00C02414">
        <w:rPr>
          <w:rFonts w:ascii="Arial" w:hAnsi="Arial" w:cs="Arial"/>
          <w:sz w:val="22"/>
          <w:szCs w:val="22"/>
          <w:lang w:val="sl-SI" w:eastAsia="en-US"/>
        </w:rPr>
        <w:t xml:space="preserve">Za vsa ta območja pa velja, da je spodnja meja pojavljanja žleda glede na to, da znaten delež teh pokrajin predstavljajo nižjeležeča območja, precej nižja kot v naših žlednih </w:t>
      </w:r>
      <w:r w:rsidR="00991A38">
        <w:rPr>
          <w:rFonts w:ascii="Arial" w:hAnsi="Arial" w:cs="Arial"/>
          <w:sz w:val="22"/>
          <w:szCs w:val="22"/>
          <w:lang w:val="sl-SI" w:eastAsia="en-US"/>
        </w:rPr>
        <w:t>pokrajinah in lahko seže tudi v</w:t>
      </w:r>
      <w:r w:rsidR="00C02414">
        <w:rPr>
          <w:rFonts w:ascii="Arial" w:hAnsi="Arial" w:cs="Arial"/>
          <w:sz w:val="22"/>
          <w:szCs w:val="22"/>
          <w:lang w:val="sl-SI" w:eastAsia="en-US"/>
        </w:rPr>
        <w:t xml:space="preserve"> predele pod 300 metrov ali celo pod 200 metrov nadmorske višine. Na splošno so žledu v notranjosti bolj podvržena tista območja, ki ob prehodu sredozemskih ciklonov običajno prejemajo več padavin, to pa so predvsem območje Zgornjega Posočja, nižji predeli Gorenjske, Škofjeloško </w:t>
      </w:r>
      <w:r w:rsidR="0058671B">
        <w:rPr>
          <w:rFonts w:ascii="Arial" w:hAnsi="Arial" w:cs="Arial"/>
          <w:sz w:val="22"/>
          <w:szCs w:val="22"/>
          <w:lang w:val="sl-SI" w:eastAsia="en-US"/>
        </w:rPr>
        <w:t>in Polhograjsko hribovje, predeli</w:t>
      </w:r>
      <w:r w:rsidR="00C02414">
        <w:rPr>
          <w:rFonts w:ascii="Arial" w:hAnsi="Arial" w:cs="Arial"/>
          <w:sz w:val="22"/>
          <w:szCs w:val="22"/>
          <w:lang w:val="sl-SI" w:eastAsia="en-US"/>
        </w:rPr>
        <w:t xml:space="preserve"> na območju Logatca, osrednja in jugovzhodna Slovenija (npr. Kočevsko) ter predalpsko hribovje. Znani pa so tudi primeri, ko se je žledenje lokalno okrepilo tudi v Posavju in drugod v subpanonskih predelih države</w:t>
      </w:r>
      <w:r w:rsidR="0058671B">
        <w:rPr>
          <w:rFonts w:ascii="Arial" w:hAnsi="Arial" w:cs="Arial"/>
          <w:sz w:val="22"/>
          <w:szCs w:val="22"/>
          <w:lang w:val="sl-SI" w:eastAsia="en-US"/>
        </w:rPr>
        <w:t xml:space="preserve"> (na primer leta 1980)</w:t>
      </w:r>
      <w:r w:rsidR="00C02414">
        <w:rPr>
          <w:rFonts w:ascii="Arial" w:hAnsi="Arial" w:cs="Arial"/>
          <w:sz w:val="22"/>
          <w:szCs w:val="22"/>
          <w:lang w:val="sl-SI" w:eastAsia="en-US"/>
        </w:rPr>
        <w:t xml:space="preserve">. </w:t>
      </w:r>
      <w:r w:rsidR="00E84DF2">
        <w:rPr>
          <w:rFonts w:ascii="Arial" w:hAnsi="Arial" w:cs="Arial"/>
          <w:sz w:val="22"/>
          <w:szCs w:val="22"/>
          <w:lang w:val="sl-SI" w:eastAsia="en-US"/>
        </w:rPr>
        <w:t>Žled se n</w:t>
      </w:r>
      <w:r w:rsidR="00C02414">
        <w:rPr>
          <w:rFonts w:ascii="Arial" w:hAnsi="Arial" w:cs="Arial"/>
          <w:sz w:val="22"/>
          <w:szCs w:val="22"/>
          <w:lang w:val="sl-SI" w:eastAsia="en-US"/>
        </w:rPr>
        <w:t xml:space="preserve">e </w:t>
      </w:r>
      <w:r w:rsidR="0058671B">
        <w:rPr>
          <w:rFonts w:ascii="Arial" w:hAnsi="Arial" w:cs="Arial"/>
          <w:sz w:val="22"/>
          <w:szCs w:val="22"/>
          <w:lang w:val="sl-SI" w:eastAsia="en-US"/>
        </w:rPr>
        <w:t xml:space="preserve">ali pa skoraj ne </w:t>
      </w:r>
      <w:r w:rsidR="00C02414">
        <w:rPr>
          <w:rFonts w:ascii="Arial" w:hAnsi="Arial" w:cs="Arial"/>
          <w:sz w:val="22"/>
          <w:szCs w:val="22"/>
          <w:lang w:val="sl-SI" w:eastAsia="en-US"/>
        </w:rPr>
        <w:t>pojavlja</w:t>
      </w:r>
      <w:r>
        <w:rPr>
          <w:rFonts w:ascii="Arial" w:hAnsi="Arial" w:cs="Arial"/>
          <w:sz w:val="22"/>
          <w:szCs w:val="22"/>
          <w:lang w:val="sl-SI" w:eastAsia="en-US"/>
        </w:rPr>
        <w:t xml:space="preserve"> le </w:t>
      </w:r>
      <w:r w:rsidR="009669A8">
        <w:rPr>
          <w:rFonts w:ascii="Arial" w:hAnsi="Arial" w:cs="Arial"/>
          <w:sz w:val="22"/>
          <w:szCs w:val="22"/>
          <w:lang w:val="sl-SI" w:eastAsia="en-US"/>
        </w:rPr>
        <w:t>povsem ob morju ter v najvišjih predelih Trnovskega gozda, Nanosa, Snežnika, Julijskih in Kamniško-Savinjsk</w:t>
      </w:r>
      <w:r w:rsidR="00E84DF2">
        <w:rPr>
          <w:rFonts w:ascii="Arial" w:hAnsi="Arial" w:cs="Arial"/>
          <w:sz w:val="22"/>
          <w:szCs w:val="22"/>
          <w:lang w:val="sl-SI" w:eastAsia="en-US"/>
        </w:rPr>
        <w:t>ih Alp ter na Pohorju, nekje na</w:t>
      </w:r>
      <w:r w:rsidR="00BE14A6">
        <w:rPr>
          <w:rFonts w:ascii="Arial" w:hAnsi="Arial" w:cs="Arial"/>
          <w:sz w:val="22"/>
          <w:szCs w:val="22"/>
          <w:lang w:val="sl-SI" w:eastAsia="en-US"/>
        </w:rPr>
        <w:t>d nadmorsko višino med</w:t>
      </w:r>
      <w:r w:rsidR="0058671B">
        <w:rPr>
          <w:rFonts w:ascii="Arial" w:hAnsi="Arial" w:cs="Arial"/>
          <w:sz w:val="22"/>
          <w:szCs w:val="22"/>
          <w:lang w:val="sl-SI" w:eastAsia="en-US"/>
        </w:rPr>
        <w:t xml:space="preserve"> 1200 do</w:t>
      </w:r>
      <w:r w:rsidR="009669A8">
        <w:rPr>
          <w:rFonts w:ascii="Arial" w:hAnsi="Arial" w:cs="Arial"/>
          <w:sz w:val="22"/>
          <w:szCs w:val="22"/>
          <w:lang w:val="sl-SI" w:eastAsia="en-US"/>
        </w:rPr>
        <w:t xml:space="preserve"> 1300 metrov</w:t>
      </w:r>
      <w:r w:rsidR="009C7284">
        <w:rPr>
          <w:rFonts w:ascii="Arial" w:hAnsi="Arial" w:cs="Arial"/>
          <w:sz w:val="22"/>
          <w:szCs w:val="22"/>
          <w:lang w:val="sl-SI" w:eastAsia="en-US"/>
        </w:rPr>
        <w:t xml:space="preserve"> ter</w:t>
      </w:r>
      <w:r w:rsidR="009669A8">
        <w:rPr>
          <w:rFonts w:ascii="Arial" w:hAnsi="Arial" w:cs="Arial"/>
          <w:sz w:val="22"/>
          <w:szCs w:val="22"/>
          <w:lang w:val="sl-SI" w:eastAsia="en-US"/>
        </w:rPr>
        <w:t xml:space="preserve">. </w:t>
      </w:r>
      <w:r w:rsidR="003E06B7">
        <w:rPr>
          <w:rFonts w:ascii="Arial" w:hAnsi="Arial" w:cs="Arial"/>
          <w:sz w:val="22"/>
          <w:szCs w:val="22"/>
          <w:lang w:val="sl-SI" w:eastAsia="en-US"/>
        </w:rPr>
        <w:t>M</w:t>
      </w:r>
      <w:r w:rsidR="00E84DF2">
        <w:rPr>
          <w:rFonts w:ascii="Arial" w:hAnsi="Arial" w:cs="Arial"/>
          <w:sz w:val="22"/>
          <w:szCs w:val="22"/>
          <w:lang w:val="sl-SI" w:eastAsia="en-US"/>
        </w:rPr>
        <w:t xml:space="preserve">anj pogosto se pojavlja tudi </w:t>
      </w:r>
      <w:r w:rsidR="0029434E">
        <w:rPr>
          <w:rFonts w:ascii="Arial" w:hAnsi="Arial" w:cs="Arial"/>
          <w:sz w:val="22"/>
          <w:szCs w:val="22"/>
          <w:lang w:val="sl-SI" w:eastAsia="en-US"/>
        </w:rPr>
        <w:t>naj</w:t>
      </w:r>
      <w:r w:rsidR="009C7284">
        <w:rPr>
          <w:rFonts w:ascii="Arial" w:hAnsi="Arial" w:cs="Arial"/>
          <w:sz w:val="22"/>
          <w:szCs w:val="22"/>
          <w:lang w:val="sl-SI" w:eastAsia="en-US"/>
        </w:rPr>
        <w:t xml:space="preserve">nižjih predelih </w:t>
      </w:r>
      <w:r w:rsidR="00E84DF2">
        <w:rPr>
          <w:rFonts w:ascii="Arial" w:hAnsi="Arial" w:cs="Arial"/>
          <w:sz w:val="22"/>
          <w:szCs w:val="22"/>
          <w:lang w:val="sl-SI" w:eastAsia="en-US"/>
        </w:rPr>
        <w:t>v</w:t>
      </w:r>
      <w:r w:rsidR="00BA0C5D">
        <w:rPr>
          <w:rFonts w:ascii="Arial" w:hAnsi="Arial" w:cs="Arial"/>
          <w:sz w:val="22"/>
          <w:szCs w:val="22"/>
          <w:lang w:val="sl-SI" w:eastAsia="en-US"/>
        </w:rPr>
        <w:t>z</w:t>
      </w:r>
      <w:r w:rsidR="009C7284">
        <w:rPr>
          <w:rFonts w:ascii="Arial" w:hAnsi="Arial" w:cs="Arial"/>
          <w:sz w:val="22"/>
          <w:szCs w:val="22"/>
          <w:lang w:val="sl-SI" w:eastAsia="en-US"/>
        </w:rPr>
        <w:t xml:space="preserve">hodnega dela države </w:t>
      </w:r>
      <w:r w:rsidR="00BA0C5D">
        <w:rPr>
          <w:rFonts w:ascii="Arial" w:hAnsi="Arial" w:cs="Arial"/>
          <w:sz w:val="22"/>
          <w:szCs w:val="22"/>
          <w:lang w:val="sl-SI" w:eastAsia="en-US"/>
        </w:rPr>
        <w:t xml:space="preserve">(običajno zaradi manjše količine padavin) </w:t>
      </w:r>
      <w:r w:rsidR="009C7284">
        <w:rPr>
          <w:rFonts w:ascii="Arial" w:hAnsi="Arial" w:cs="Arial"/>
          <w:sz w:val="22"/>
          <w:szCs w:val="22"/>
          <w:lang w:val="sl-SI" w:eastAsia="en-US"/>
        </w:rPr>
        <w:t>ter</w:t>
      </w:r>
      <w:r w:rsidR="003E06B7">
        <w:rPr>
          <w:rFonts w:ascii="Arial" w:hAnsi="Arial" w:cs="Arial"/>
          <w:sz w:val="22"/>
          <w:szCs w:val="22"/>
          <w:lang w:val="sl-SI" w:eastAsia="en-US"/>
        </w:rPr>
        <w:t xml:space="preserve"> višjih predelih severnega dela države nad okoli 600</w:t>
      </w:r>
      <w:r w:rsidR="00635624">
        <w:rPr>
          <w:rFonts w:ascii="Arial" w:hAnsi="Arial" w:cs="Arial"/>
          <w:sz w:val="22"/>
          <w:szCs w:val="22"/>
          <w:lang w:val="sl-SI" w:eastAsia="en-US"/>
        </w:rPr>
        <w:t xml:space="preserve"> </w:t>
      </w:r>
      <w:r w:rsidR="00B35EE3">
        <w:rPr>
          <w:rFonts w:ascii="Arial" w:hAnsi="Arial" w:cs="Arial"/>
          <w:sz w:val="22"/>
          <w:szCs w:val="22"/>
          <w:lang w:val="sl-SI" w:eastAsia="en-US"/>
        </w:rPr>
        <w:t xml:space="preserve">do 800 </w:t>
      </w:r>
      <w:r w:rsidR="00BE14A6">
        <w:rPr>
          <w:rFonts w:ascii="Arial" w:hAnsi="Arial" w:cs="Arial"/>
          <w:sz w:val="22"/>
          <w:szCs w:val="22"/>
          <w:lang w:val="sl-SI" w:eastAsia="en-US"/>
        </w:rPr>
        <w:t>metri</w:t>
      </w:r>
      <w:r w:rsidR="003E06B7">
        <w:rPr>
          <w:rFonts w:ascii="Arial" w:hAnsi="Arial" w:cs="Arial"/>
          <w:sz w:val="22"/>
          <w:szCs w:val="22"/>
          <w:lang w:val="sl-SI" w:eastAsia="en-US"/>
        </w:rPr>
        <w:t xml:space="preserve">, kjer so </w:t>
      </w:r>
      <w:r w:rsidR="00BE14A6">
        <w:rPr>
          <w:rFonts w:ascii="Arial" w:hAnsi="Arial" w:cs="Arial"/>
          <w:sz w:val="22"/>
          <w:szCs w:val="22"/>
          <w:lang w:val="sl-SI" w:eastAsia="en-US"/>
        </w:rPr>
        <w:t xml:space="preserve">tam </w:t>
      </w:r>
      <w:r w:rsidR="007B78C6">
        <w:rPr>
          <w:rFonts w:ascii="Arial" w:hAnsi="Arial" w:cs="Arial"/>
          <w:sz w:val="22"/>
          <w:szCs w:val="22"/>
          <w:lang w:val="sl-SI" w:eastAsia="en-US"/>
        </w:rPr>
        <w:t xml:space="preserve">zajezeni </w:t>
      </w:r>
      <w:r w:rsidR="008E5FED">
        <w:rPr>
          <w:rFonts w:ascii="Arial" w:hAnsi="Arial" w:cs="Arial"/>
          <w:sz w:val="22"/>
          <w:szCs w:val="22"/>
          <w:lang w:val="sl-SI" w:eastAsia="en-US"/>
        </w:rPr>
        <w:t>žepi</w:t>
      </w:r>
      <w:r w:rsidR="003E06B7">
        <w:rPr>
          <w:rFonts w:ascii="Arial" w:hAnsi="Arial" w:cs="Arial"/>
          <w:sz w:val="22"/>
          <w:szCs w:val="22"/>
          <w:lang w:val="sl-SI" w:eastAsia="en-US"/>
        </w:rPr>
        <w:t xml:space="preserve"> hladnega prit</w:t>
      </w:r>
      <w:r w:rsidR="00E84DF2">
        <w:rPr>
          <w:rFonts w:ascii="Arial" w:hAnsi="Arial" w:cs="Arial"/>
          <w:sz w:val="22"/>
          <w:szCs w:val="22"/>
          <w:lang w:val="sl-SI" w:eastAsia="en-US"/>
        </w:rPr>
        <w:t>leh</w:t>
      </w:r>
      <w:r w:rsidR="00C02414">
        <w:rPr>
          <w:rFonts w:ascii="Arial" w:hAnsi="Arial" w:cs="Arial"/>
          <w:sz w:val="22"/>
          <w:szCs w:val="22"/>
          <w:lang w:val="sl-SI" w:eastAsia="en-US"/>
        </w:rPr>
        <w:t>nega zraka pogosto debelejši</w:t>
      </w:r>
      <w:r w:rsidR="007B78C6">
        <w:rPr>
          <w:rFonts w:ascii="Arial" w:hAnsi="Arial" w:cs="Arial"/>
          <w:sz w:val="22"/>
          <w:szCs w:val="22"/>
          <w:lang w:val="sl-SI" w:eastAsia="en-US"/>
        </w:rPr>
        <w:t xml:space="preserve"> (na primer v Zgornjesavski dolini)</w:t>
      </w:r>
      <w:r w:rsidR="00C02414">
        <w:rPr>
          <w:rFonts w:ascii="Arial" w:hAnsi="Arial" w:cs="Arial"/>
          <w:sz w:val="22"/>
          <w:szCs w:val="22"/>
          <w:lang w:val="sl-SI" w:eastAsia="en-US"/>
        </w:rPr>
        <w:t xml:space="preserve">, </w:t>
      </w:r>
      <w:r w:rsidR="005229EC">
        <w:rPr>
          <w:rFonts w:ascii="Arial" w:hAnsi="Arial" w:cs="Arial"/>
          <w:sz w:val="22"/>
          <w:szCs w:val="22"/>
          <w:lang w:val="sl-SI" w:eastAsia="en-US"/>
        </w:rPr>
        <w:t xml:space="preserve">in </w:t>
      </w:r>
      <w:r w:rsidR="00C02414">
        <w:rPr>
          <w:rFonts w:ascii="Arial" w:hAnsi="Arial" w:cs="Arial"/>
          <w:sz w:val="22"/>
          <w:szCs w:val="22"/>
          <w:lang w:val="sl-SI" w:eastAsia="en-US"/>
        </w:rPr>
        <w:t xml:space="preserve">kjer </w:t>
      </w:r>
      <w:r w:rsidR="00E84DF2">
        <w:rPr>
          <w:rFonts w:ascii="Arial" w:hAnsi="Arial" w:cs="Arial"/>
          <w:sz w:val="22"/>
          <w:szCs w:val="22"/>
          <w:lang w:val="sl-SI" w:eastAsia="en-US"/>
        </w:rPr>
        <w:t>v času, k</w:t>
      </w:r>
      <w:r w:rsidR="00FF5878">
        <w:rPr>
          <w:rFonts w:ascii="Arial" w:hAnsi="Arial" w:cs="Arial"/>
          <w:sz w:val="22"/>
          <w:szCs w:val="22"/>
          <w:lang w:val="sl-SI" w:eastAsia="en-US"/>
        </w:rPr>
        <w:t>o v naših žledn</w:t>
      </w:r>
      <w:r w:rsidR="00C02414">
        <w:rPr>
          <w:rFonts w:ascii="Arial" w:hAnsi="Arial" w:cs="Arial"/>
          <w:sz w:val="22"/>
          <w:szCs w:val="22"/>
          <w:lang w:val="sl-SI" w:eastAsia="en-US"/>
        </w:rPr>
        <w:t xml:space="preserve">ih </w:t>
      </w:r>
      <w:r w:rsidR="00170B64">
        <w:rPr>
          <w:rFonts w:ascii="Arial" w:hAnsi="Arial" w:cs="Arial"/>
          <w:sz w:val="22"/>
          <w:szCs w:val="22"/>
          <w:lang w:val="sl-SI" w:eastAsia="en-US"/>
        </w:rPr>
        <w:t xml:space="preserve">pokrajinah na istih nadmorskih višinah </w:t>
      </w:r>
      <w:r w:rsidR="00E84DF2">
        <w:rPr>
          <w:rFonts w:ascii="Arial" w:hAnsi="Arial" w:cs="Arial"/>
          <w:sz w:val="22"/>
          <w:szCs w:val="22"/>
          <w:lang w:val="sl-SI" w:eastAsia="en-US"/>
        </w:rPr>
        <w:t>pada podh</w:t>
      </w:r>
      <w:r w:rsidR="00C02414">
        <w:rPr>
          <w:rFonts w:ascii="Arial" w:hAnsi="Arial" w:cs="Arial"/>
          <w:sz w:val="22"/>
          <w:szCs w:val="22"/>
          <w:lang w:val="sl-SI" w:eastAsia="en-US"/>
        </w:rPr>
        <w:t>laj</w:t>
      </w:r>
      <w:r w:rsidR="00E84DF2">
        <w:rPr>
          <w:rFonts w:ascii="Arial" w:hAnsi="Arial" w:cs="Arial"/>
          <w:sz w:val="22"/>
          <w:szCs w:val="22"/>
          <w:lang w:val="sl-SI" w:eastAsia="en-US"/>
        </w:rPr>
        <w:t>en dež,</w:t>
      </w:r>
      <w:r w:rsidR="00C02414">
        <w:rPr>
          <w:rFonts w:ascii="Arial" w:hAnsi="Arial" w:cs="Arial"/>
          <w:sz w:val="22"/>
          <w:szCs w:val="22"/>
          <w:lang w:val="sl-SI" w:eastAsia="en-US"/>
        </w:rPr>
        <w:t xml:space="preserve"> večinoma sneži</w:t>
      </w:r>
      <w:r w:rsidR="00E84DF2">
        <w:rPr>
          <w:rFonts w:ascii="Arial" w:hAnsi="Arial" w:cs="Arial"/>
          <w:sz w:val="22"/>
          <w:szCs w:val="22"/>
          <w:lang w:val="sl-SI" w:eastAsia="en-US"/>
        </w:rPr>
        <w:t>.</w:t>
      </w:r>
    </w:p>
    <w:p w:rsidR="00131CC6" w:rsidRPr="00BD3F01" w:rsidRDefault="00131CC6" w:rsidP="004C2854">
      <w:pPr>
        <w:spacing w:line="360" w:lineRule="auto"/>
        <w:rPr>
          <w:rFonts w:ascii="Arial" w:hAnsi="Arial" w:cs="Arial"/>
          <w:sz w:val="22"/>
          <w:szCs w:val="22"/>
          <w:lang w:val="sl-SI" w:eastAsia="en-US"/>
        </w:rPr>
      </w:pPr>
    </w:p>
    <w:p w:rsidR="004E2615" w:rsidRPr="00BD3F01" w:rsidRDefault="004E2615" w:rsidP="00E97B6A">
      <w:pPr>
        <w:spacing w:line="360" w:lineRule="auto"/>
        <w:rPr>
          <w:rFonts w:ascii="Arial" w:hAnsi="Arial" w:cs="Arial"/>
          <w:sz w:val="22"/>
          <w:szCs w:val="22"/>
          <w:lang w:val="sl-SI" w:eastAsia="en-US"/>
        </w:rPr>
      </w:pPr>
    </w:p>
    <w:p w:rsidR="00DC4650" w:rsidRPr="00BD3F01" w:rsidRDefault="00DC4650" w:rsidP="00E97B6A">
      <w:pPr>
        <w:spacing w:line="360" w:lineRule="auto"/>
        <w:rPr>
          <w:rFonts w:ascii="Arial" w:hAnsi="Arial" w:cs="Arial"/>
          <w:sz w:val="22"/>
          <w:szCs w:val="22"/>
          <w:lang w:val="sl-SI" w:eastAsia="en-US"/>
        </w:rPr>
      </w:pPr>
    </w:p>
    <w:p w:rsidR="00DC4650" w:rsidRPr="00BD3F01" w:rsidRDefault="00DC4650" w:rsidP="00E97B6A">
      <w:pPr>
        <w:spacing w:line="360" w:lineRule="auto"/>
        <w:rPr>
          <w:rFonts w:ascii="Arial" w:hAnsi="Arial" w:cs="Arial"/>
          <w:sz w:val="22"/>
          <w:szCs w:val="22"/>
          <w:lang w:val="sl-SI" w:eastAsia="en-US"/>
        </w:rPr>
      </w:pPr>
    </w:p>
    <w:p w:rsidR="004E2615" w:rsidRPr="004E2615" w:rsidRDefault="001A5CC5" w:rsidP="004E2615">
      <w:pPr>
        <w:spacing w:line="360" w:lineRule="auto"/>
        <w:rPr>
          <w:rFonts w:ascii="Arial" w:hAnsi="Arial" w:cs="Arial"/>
          <w:sz w:val="22"/>
          <w:szCs w:val="22"/>
          <w:lang w:val="sl-SI" w:eastAsia="en-US"/>
        </w:rPr>
      </w:pPr>
      <w:r>
        <w:rPr>
          <w:rFonts w:ascii="Arial" w:hAnsi="Arial" w:cs="Arial"/>
          <w:color w:val="4F81BD" w:themeColor="accent1"/>
          <w:sz w:val="22"/>
          <w:szCs w:val="22"/>
          <w:lang w:val="sl-SI" w:eastAsia="en-US"/>
        </w:rPr>
        <w:t>3.1.5</w:t>
      </w:r>
      <w:r w:rsidR="004E2615" w:rsidRPr="004C2854">
        <w:rPr>
          <w:rFonts w:ascii="Arial" w:hAnsi="Arial" w:cs="Arial"/>
          <w:color w:val="4F81BD" w:themeColor="accent1"/>
          <w:sz w:val="22"/>
          <w:szCs w:val="22"/>
          <w:lang w:val="sl-SI" w:eastAsia="en-US"/>
        </w:rPr>
        <w:t xml:space="preserve"> </w:t>
      </w:r>
      <w:r w:rsidR="004E2615">
        <w:rPr>
          <w:rFonts w:ascii="Arial" w:hAnsi="Arial" w:cs="Arial"/>
          <w:color w:val="4F81BD" w:themeColor="accent1"/>
          <w:sz w:val="22"/>
          <w:szCs w:val="22"/>
          <w:lang w:val="sl-SI" w:eastAsia="en-US"/>
        </w:rPr>
        <w:t>Vpliv drugih dejavnikov na pojavljanje, debelino</w:t>
      </w:r>
      <w:r w:rsidR="00E3692D">
        <w:rPr>
          <w:rFonts w:ascii="Arial" w:hAnsi="Arial" w:cs="Arial"/>
          <w:color w:val="4F81BD" w:themeColor="accent1"/>
          <w:sz w:val="22"/>
          <w:szCs w:val="22"/>
          <w:lang w:val="sl-SI" w:eastAsia="en-US"/>
        </w:rPr>
        <w:t>, pogostost</w:t>
      </w:r>
      <w:r w:rsidR="004E2615">
        <w:rPr>
          <w:rFonts w:ascii="Arial" w:hAnsi="Arial" w:cs="Arial"/>
          <w:color w:val="4F81BD" w:themeColor="accent1"/>
          <w:sz w:val="22"/>
          <w:szCs w:val="22"/>
          <w:lang w:val="sl-SI" w:eastAsia="en-US"/>
        </w:rPr>
        <w:t xml:space="preserve"> in posledice žleda</w:t>
      </w:r>
    </w:p>
    <w:p w:rsidR="004C2854" w:rsidRPr="004E2615" w:rsidRDefault="004C2854" w:rsidP="004C2854">
      <w:pPr>
        <w:spacing w:line="360" w:lineRule="auto"/>
        <w:rPr>
          <w:rFonts w:ascii="Arial" w:hAnsi="Arial" w:cs="Arial"/>
          <w:sz w:val="22"/>
          <w:szCs w:val="22"/>
          <w:lang w:val="sl-SI" w:eastAsia="en-US"/>
        </w:rPr>
      </w:pPr>
    </w:p>
    <w:p w:rsidR="002F0422" w:rsidRDefault="002F0422" w:rsidP="002F0422">
      <w:pPr>
        <w:spacing w:line="360" w:lineRule="auto"/>
        <w:jc w:val="both"/>
        <w:rPr>
          <w:rFonts w:ascii="Arial" w:hAnsi="Arial" w:cs="Arial"/>
          <w:sz w:val="22"/>
          <w:szCs w:val="22"/>
          <w:lang w:val="sl-SI" w:eastAsia="en-US"/>
        </w:rPr>
      </w:pPr>
      <w:r>
        <w:rPr>
          <w:rFonts w:ascii="Arial" w:hAnsi="Arial" w:cs="Arial"/>
          <w:sz w:val="22"/>
          <w:szCs w:val="22"/>
          <w:lang w:val="sl-SI" w:eastAsia="en-US"/>
        </w:rPr>
        <w:t>Na debelin</w:t>
      </w:r>
      <w:r w:rsidR="002A3486">
        <w:rPr>
          <w:rFonts w:ascii="Arial" w:hAnsi="Arial" w:cs="Arial"/>
          <w:sz w:val="22"/>
          <w:szCs w:val="22"/>
          <w:lang w:val="sl-SI" w:eastAsia="en-US"/>
        </w:rPr>
        <w:t>o in pogostost pojavljanja žleda</w:t>
      </w:r>
      <w:r>
        <w:rPr>
          <w:rFonts w:ascii="Arial" w:hAnsi="Arial" w:cs="Arial"/>
          <w:sz w:val="22"/>
          <w:szCs w:val="22"/>
          <w:lang w:val="sl-SI" w:eastAsia="en-US"/>
        </w:rPr>
        <w:t xml:space="preserve"> ter s tem tudi na obseg posledic in škode vplivajo številni dejavniki</w:t>
      </w:r>
      <w:r w:rsidR="002A3486">
        <w:rPr>
          <w:rFonts w:ascii="Arial" w:hAnsi="Arial" w:cs="Arial"/>
          <w:sz w:val="22"/>
          <w:szCs w:val="22"/>
          <w:lang w:val="sl-SI" w:eastAsia="en-US"/>
        </w:rPr>
        <w:t>, ki se med seboj prepletajo oziroma součinkujejo</w:t>
      </w:r>
      <w:r w:rsidR="00BE14A6">
        <w:rPr>
          <w:rFonts w:ascii="Arial" w:hAnsi="Arial" w:cs="Arial"/>
          <w:sz w:val="22"/>
          <w:szCs w:val="22"/>
          <w:lang w:val="sl-SI" w:eastAsia="en-US"/>
        </w:rPr>
        <w:t>, zato so</w:t>
      </w:r>
      <w:r>
        <w:rPr>
          <w:rFonts w:ascii="Arial" w:hAnsi="Arial" w:cs="Arial"/>
          <w:sz w:val="22"/>
          <w:szCs w:val="22"/>
          <w:lang w:val="sl-SI" w:eastAsia="en-US"/>
        </w:rPr>
        <w:t xml:space="preserve"> debelina žleda in obseg </w:t>
      </w:r>
      <w:r w:rsidR="00BE14A6">
        <w:rPr>
          <w:rFonts w:ascii="Arial" w:hAnsi="Arial" w:cs="Arial"/>
          <w:sz w:val="22"/>
          <w:szCs w:val="22"/>
          <w:lang w:val="sl-SI" w:eastAsia="en-US"/>
        </w:rPr>
        <w:t xml:space="preserve">in vrsta </w:t>
      </w:r>
      <w:r>
        <w:rPr>
          <w:rFonts w:ascii="Arial" w:hAnsi="Arial" w:cs="Arial"/>
          <w:sz w:val="22"/>
          <w:szCs w:val="22"/>
          <w:lang w:val="sl-SI" w:eastAsia="en-US"/>
        </w:rPr>
        <w:t>poškodb že na krajš</w:t>
      </w:r>
      <w:r w:rsidR="00BE14A6">
        <w:rPr>
          <w:rFonts w:ascii="Arial" w:hAnsi="Arial" w:cs="Arial"/>
          <w:sz w:val="22"/>
          <w:szCs w:val="22"/>
          <w:lang w:val="sl-SI" w:eastAsia="en-US"/>
        </w:rPr>
        <w:t>ih razdaljah lahko zelo različni</w:t>
      </w:r>
      <w:r>
        <w:rPr>
          <w:rFonts w:ascii="Arial" w:hAnsi="Arial" w:cs="Arial"/>
          <w:sz w:val="22"/>
          <w:szCs w:val="22"/>
          <w:lang w:val="sl-SI" w:eastAsia="en-US"/>
        </w:rPr>
        <w:t>.</w:t>
      </w:r>
    </w:p>
    <w:p w:rsidR="006815A0" w:rsidRDefault="006815A0" w:rsidP="00490971">
      <w:pPr>
        <w:spacing w:line="360" w:lineRule="auto"/>
        <w:jc w:val="both"/>
        <w:rPr>
          <w:rFonts w:ascii="Arial" w:hAnsi="Arial" w:cs="Arial"/>
          <w:b/>
          <w:sz w:val="22"/>
          <w:szCs w:val="22"/>
          <w:lang w:val="sl-SI" w:eastAsia="en-US"/>
        </w:rPr>
      </w:pPr>
    </w:p>
    <w:p w:rsidR="00490971" w:rsidRDefault="00BC59BC" w:rsidP="00490971">
      <w:pPr>
        <w:spacing w:line="360" w:lineRule="auto"/>
        <w:jc w:val="both"/>
        <w:rPr>
          <w:rFonts w:ascii="Arial" w:hAnsi="Arial" w:cs="Arial"/>
          <w:sz w:val="22"/>
          <w:szCs w:val="22"/>
          <w:lang w:val="sl-SI" w:eastAsia="en-US"/>
        </w:rPr>
      </w:pPr>
      <w:r w:rsidRPr="002A2602">
        <w:rPr>
          <w:rFonts w:ascii="Arial" w:hAnsi="Arial" w:cs="Arial"/>
          <w:b/>
          <w:sz w:val="22"/>
          <w:szCs w:val="22"/>
          <w:lang w:val="sl-SI" w:eastAsia="en-US"/>
        </w:rPr>
        <w:t xml:space="preserve">Vrsta dreves in oblikovanost ter velikost krošenj </w:t>
      </w:r>
      <w:r>
        <w:rPr>
          <w:rFonts w:ascii="Arial" w:hAnsi="Arial" w:cs="Arial"/>
          <w:sz w:val="22"/>
          <w:szCs w:val="22"/>
          <w:lang w:val="sl-SI" w:eastAsia="en-US"/>
        </w:rPr>
        <w:t>precej vpliva na višino škode.</w:t>
      </w:r>
      <w:r w:rsidR="004C2854">
        <w:rPr>
          <w:rFonts w:ascii="Arial" w:hAnsi="Arial" w:cs="Arial"/>
          <w:sz w:val="22"/>
          <w:szCs w:val="22"/>
          <w:lang w:val="sl-SI" w:eastAsia="en-US"/>
        </w:rPr>
        <w:t xml:space="preserve"> </w:t>
      </w:r>
      <w:r>
        <w:rPr>
          <w:rFonts w:ascii="Arial" w:hAnsi="Arial" w:cs="Arial"/>
          <w:sz w:val="22"/>
          <w:szCs w:val="22"/>
          <w:lang w:val="sl-SI" w:eastAsia="en-US"/>
        </w:rPr>
        <w:t xml:space="preserve">Žled </w:t>
      </w:r>
      <w:r w:rsidR="00490971">
        <w:rPr>
          <w:rFonts w:ascii="Arial" w:hAnsi="Arial" w:cs="Arial"/>
          <w:sz w:val="22"/>
          <w:szCs w:val="22"/>
          <w:lang w:val="sl-SI" w:eastAsia="en-US"/>
        </w:rPr>
        <w:t xml:space="preserve">na drevesih lahko </w:t>
      </w:r>
      <w:r>
        <w:rPr>
          <w:rFonts w:ascii="Arial" w:hAnsi="Arial" w:cs="Arial"/>
          <w:sz w:val="22"/>
          <w:szCs w:val="22"/>
          <w:lang w:val="sl-SI" w:eastAsia="en-US"/>
        </w:rPr>
        <w:t>lomi vrh</w:t>
      </w:r>
      <w:r w:rsidR="00071EFD">
        <w:rPr>
          <w:rFonts w:ascii="Arial" w:hAnsi="Arial" w:cs="Arial"/>
          <w:sz w:val="22"/>
          <w:szCs w:val="22"/>
          <w:lang w:val="sl-SI" w:eastAsia="en-US"/>
        </w:rPr>
        <w:t xml:space="preserve">ove, veje in cela drevesa. Ob žledu na drevesa </w:t>
      </w:r>
      <w:r w:rsidR="00490971">
        <w:rPr>
          <w:rFonts w:ascii="Arial" w:hAnsi="Arial" w:cs="Arial"/>
          <w:sz w:val="22"/>
          <w:szCs w:val="22"/>
          <w:lang w:val="sl-SI" w:eastAsia="en-US"/>
        </w:rPr>
        <w:t xml:space="preserve">hkrati </w:t>
      </w:r>
      <w:r w:rsidR="00071EFD">
        <w:rPr>
          <w:rFonts w:ascii="Arial" w:hAnsi="Arial" w:cs="Arial"/>
          <w:sz w:val="22"/>
          <w:szCs w:val="22"/>
          <w:lang w:val="sl-SI" w:eastAsia="en-US"/>
        </w:rPr>
        <w:t>deluje več sil</w:t>
      </w:r>
      <w:r w:rsidR="00490971">
        <w:rPr>
          <w:rFonts w:ascii="Arial" w:hAnsi="Arial" w:cs="Arial"/>
          <w:sz w:val="22"/>
          <w:szCs w:val="22"/>
          <w:lang w:val="sl-SI" w:eastAsia="en-US"/>
        </w:rPr>
        <w:t>. Pritisk ledenega oklepa ne deluje le v vertikalni smeri tlačne sile, ampak nastajajo v drevesnih deblih še</w:t>
      </w:r>
      <w:r w:rsidR="007B500D">
        <w:rPr>
          <w:rFonts w:ascii="Arial" w:hAnsi="Arial" w:cs="Arial"/>
          <w:sz w:val="22"/>
          <w:szCs w:val="22"/>
          <w:lang w:val="sl-SI" w:eastAsia="en-US"/>
        </w:rPr>
        <w:t xml:space="preserve"> upogibne, vlečne in natezne si</w:t>
      </w:r>
      <w:r w:rsidR="00490971">
        <w:rPr>
          <w:rFonts w:ascii="Arial" w:hAnsi="Arial" w:cs="Arial"/>
          <w:sz w:val="22"/>
          <w:szCs w:val="22"/>
          <w:lang w:val="sl-SI" w:eastAsia="en-US"/>
        </w:rPr>
        <w:t>le.</w:t>
      </w:r>
      <w:r w:rsidR="00071EFD">
        <w:rPr>
          <w:rFonts w:ascii="Arial" w:hAnsi="Arial" w:cs="Arial"/>
          <w:sz w:val="22"/>
          <w:szCs w:val="22"/>
          <w:lang w:val="sl-SI" w:eastAsia="en-US"/>
        </w:rPr>
        <w:t xml:space="preserve"> </w:t>
      </w:r>
      <w:r w:rsidR="00490971">
        <w:rPr>
          <w:rFonts w:ascii="Arial" w:hAnsi="Arial" w:cs="Arial"/>
          <w:sz w:val="22"/>
          <w:szCs w:val="22"/>
          <w:lang w:val="sl-SI" w:eastAsia="en-US"/>
        </w:rPr>
        <w:t>Ko je meja odpornosti prekora</w:t>
      </w:r>
      <w:r w:rsidR="00071EFD">
        <w:rPr>
          <w:rFonts w:ascii="Arial" w:hAnsi="Arial" w:cs="Arial"/>
          <w:sz w:val="22"/>
          <w:szCs w:val="22"/>
          <w:lang w:val="sl-SI" w:eastAsia="en-US"/>
        </w:rPr>
        <w:t>čena, pride do lom</w:t>
      </w:r>
      <w:r w:rsidR="004563E9">
        <w:rPr>
          <w:rFonts w:ascii="Arial" w:hAnsi="Arial" w:cs="Arial"/>
          <w:sz w:val="22"/>
          <w:szCs w:val="22"/>
          <w:lang w:val="sl-SI" w:eastAsia="en-US"/>
        </w:rPr>
        <w:t>ov vej, debla ali celo izruvov.</w:t>
      </w:r>
    </w:p>
    <w:p w:rsidR="001A6D9B" w:rsidRDefault="00490971" w:rsidP="00490971">
      <w:pPr>
        <w:spacing w:line="360" w:lineRule="auto"/>
        <w:jc w:val="both"/>
        <w:rPr>
          <w:rFonts w:ascii="Arial" w:hAnsi="Arial" w:cs="Arial"/>
          <w:sz w:val="22"/>
          <w:szCs w:val="22"/>
          <w:lang w:val="sl-SI" w:eastAsia="en-US"/>
        </w:rPr>
      </w:pPr>
      <w:r>
        <w:rPr>
          <w:rFonts w:ascii="Arial" w:hAnsi="Arial" w:cs="Arial"/>
          <w:sz w:val="22"/>
          <w:szCs w:val="22"/>
          <w:lang w:val="sl-SI" w:eastAsia="en-US"/>
        </w:rPr>
        <w:t>Proti poškodbam zaradi žleda so iglavci, z izje</w:t>
      </w:r>
      <w:r w:rsidR="00DC1D96">
        <w:rPr>
          <w:rFonts w:ascii="Arial" w:hAnsi="Arial" w:cs="Arial"/>
          <w:sz w:val="22"/>
          <w:szCs w:val="22"/>
          <w:lang w:val="sl-SI" w:eastAsia="en-US"/>
        </w:rPr>
        <w:t>mo borov, odpornejši od listavcev</w:t>
      </w:r>
      <w:r>
        <w:rPr>
          <w:rFonts w:ascii="Arial" w:hAnsi="Arial" w:cs="Arial"/>
          <w:sz w:val="22"/>
          <w:szCs w:val="22"/>
          <w:lang w:val="sl-SI" w:eastAsia="en-US"/>
        </w:rPr>
        <w:t>. Večja odpornost iglavcev je pogojena z oblikovanostjo krošenj in večjo elastičnost</w:t>
      </w:r>
      <w:r w:rsidR="00DC1D96">
        <w:rPr>
          <w:rFonts w:ascii="Arial" w:hAnsi="Arial" w:cs="Arial"/>
          <w:sz w:val="22"/>
          <w:szCs w:val="22"/>
          <w:lang w:val="sl-SI" w:eastAsia="en-US"/>
        </w:rPr>
        <w:t>jo</w:t>
      </w:r>
      <w:r>
        <w:rPr>
          <w:rFonts w:ascii="Arial" w:hAnsi="Arial" w:cs="Arial"/>
          <w:sz w:val="22"/>
          <w:szCs w:val="22"/>
          <w:lang w:val="sl-SI" w:eastAsia="en-US"/>
        </w:rPr>
        <w:t xml:space="preserve"> vej. Bor, zlasti rdeči, je proti žledu najmanj odporna vrsta</w:t>
      </w:r>
      <w:r w:rsidR="00DC1D96">
        <w:rPr>
          <w:rFonts w:ascii="Arial" w:hAnsi="Arial" w:cs="Arial"/>
          <w:sz w:val="22"/>
          <w:szCs w:val="22"/>
          <w:lang w:val="sl-SI" w:eastAsia="en-US"/>
        </w:rPr>
        <w:t xml:space="preserve"> iglavca. S svojimi, na specifi</w:t>
      </w:r>
      <w:r>
        <w:rPr>
          <w:rFonts w:ascii="Arial" w:hAnsi="Arial" w:cs="Arial"/>
          <w:sz w:val="22"/>
          <w:szCs w:val="22"/>
          <w:lang w:val="sl-SI" w:eastAsia="en-US"/>
        </w:rPr>
        <w:t>čen način oblikovanimi krošnjami, ki so predvsem na obrobju obrasle s šopi iglic, povečujejo možnosti za nakopičenje l</w:t>
      </w:r>
      <w:r w:rsidR="00543375">
        <w:rPr>
          <w:rFonts w:ascii="Arial" w:hAnsi="Arial" w:cs="Arial"/>
          <w:sz w:val="22"/>
          <w:szCs w:val="22"/>
          <w:lang w:val="sl-SI" w:eastAsia="en-US"/>
        </w:rPr>
        <w:t>ede</w:t>
      </w:r>
      <w:r>
        <w:rPr>
          <w:rFonts w:ascii="Arial" w:hAnsi="Arial" w:cs="Arial"/>
          <w:sz w:val="22"/>
          <w:szCs w:val="22"/>
          <w:lang w:val="sl-SI" w:eastAsia="en-US"/>
        </w:rPr>
        <w:t>ne obloge. Zaradi krhkosti vej, ki se ob nizkih temperaturah še poveča, so pri borih zelo pogosti lomi vej, lomi celotnih krošenj in lomi debel v zgornjem delu. Starejši, debe</w:t>
      </w:r>
      <w:r w:rsidR="00DC1D96">
        <w:rPr>
          <w:rFonts w:ascii="Arial" w:hAnsi="Arial" w:cs="Arial"/>
          <w:sz w:val="22"/>
          <w:szCs w:val="22"/>
          <w:lang w:val="sl-SI" w:eastAsia="en-US"/>
        </w:rPr>
        <w:t>l</w:t>
      </w:r>
      <w:r>
        <w:rPr>
          <w:rFonts w:ascii="Arial" w:hAnsi="Arial" w:cs="Arial"/>
          <w:sz w:val="22"/>
          <w:szCs w:val="22"/>
          <w:lang w:val="sl-SI" w:eastAsia="en-US"/>
        </w:rPr>
        <w:t>e</w:t>
      </w:r>
      <w:r w:rsidR="00E17102">
        <w:rPr>
          <w:rFonts w:ascii="Arial" w:hAnsi="Arial" w:cs="Arial"/>
          <w:sz w:val="22"/>
          <w:szCs w:val="22"/>
          <w:lang w:val="sl-SI" w:eastAsia="en-US"/>
        </w:rPr>
        <w:t>j</w:t>
      </w:r>
      <w:r>
        <w:rPr>
          <w:rFonts w:ascii="Arial" w:hAnsi="Arial" w:cs="Arial"/>
          <w:sz w:val="22"/>
          <w:szCs w:val="22"/>
          <w:lang w:val="sl-SI" w:eastAsia="en-US"/>
        </w:rPr>
        <w:t>ši in globlje zakoreninjeni bori so bolj odporni proti lomom v spodnj</w:t>
      </w:r>
      <w:r w:rsidR="004563E9">
        <w:rPr>
          <w:rFonts w:ascii="Arial" w:hAnsi="Arial" w:cs="Arial"/>
          <w:sz w:val="22"/>
          <w:szCs w:val="22"/>
          <w:lang w:val="sl-SI" w:eastAsia="en-US"/>
        </w:rPr>
        <w:t xml:space="preserve">em delu debla in </w:t>
      </w:r>
      <w:r w:rsidR="008D2D69">
        <w:rPr>
          <w:rFonts w:ascii="Arial" w:hAnsi="Arial" w:cs="Arial"/>
          <w:sz w:val="22"/>
          <w:szCs w:val="22"/>
          <w:lang w:val="sl-SI" w:eastAsia="en-US"/>
        </w:rPr>
        <w:t>proti izruvom (Bleiweis, 1983).</w:t>
      </w:r>
      <w:r w:rsidR="001F30B6">
        <w:rPr>
          <w:rFonts w:ascii="Arial" w:hAnsi="Arial" w:cs="Arial"/>
          <w:sz w:val="22"/>
          <w:szCs w:val="22"/>
          <w:lang w:val="sl-SI" w:eastAsia="en-US"/>
        </w:rPr>
        <w:t xml:space="preserve"> Pri smrekah je težava v plitvem koreninskem sistemu, z</w:t>
      </w:r>
      <w:r w:rsidR="00F30497">
        <w:rPr>
          <w:rFonts w:ascii="Arial" w:hAnsi="Arial" w:cs="Arial"/>
          <w:sz w:val="22"/>
          <w:szCs w:val="22"/>
          <w:lang w:val="sl-SI" w:eastAsia="en-US"/>
        </w:rPr>
        <w:t>arado česar so smreke bolj nagn</w:t>
      </w:r>
      <w:r w:rsidR="001F30B6">
        <w:rPr>
          <w:rFonts w:ascii="Arial" w:hAnsi="Arial" w:cs="Arial"/>
          <w:sz w:val="22"/>
          <w:szCs w:val="22"/>
          <w:lang w:val="sl-SI" w:eastAsia="en-US"/>
        </w:rPr>
        <w:t>jene k izruvom, pri jelki (povzeto po Šifrer, 197</w:t>
      </w:r>
      <w:r w:rsidR="00F90235">
        <w:rPr>
          <w:rFonts w:ascii="Arial" w:hAnsi="Arial" w:cs="Arial"/>
          <w:sz w:val="22"/>
          <w:szCs w:val="22"/>
          <w:lang w:val="sl-SI" w:eastAsia="en-US"/>
        </w:rPr>
        <w:t>6) pa se zaradi navzgor obrnjen</w:t>
      </w:r>
      <w:r w:rsidR="001F30B6">
        <w:rPr>
          <w:rFonts w:ascii="Arial" w:hAnsi="Arial" w:cs="Arial"/>
          <w:sz w:val="22"/>
          <w:szCs w:val="22"/>
          <w:lang w:val="sl-SI" w:eastAsia="en-US"/>
        </w:rPr>
        <w:t>ih vej, na vrhu krošenj lahko nabere velika količina ledu, kar vodi v lomljenja vrhov.</w:t>
      </w:r>
    </w:p>
    <w:p w:rsidR="00490971" w:rsidRDefault="00AA796B" w:rsidP="00490971">
      <w:pPr>
        <w:spacing w:line="360" w:lineRule="auto"/>
        <w:jc w:val="both"/>
        <w:rPr>
          <w:rFonts w:ascii="Arial" w:hAnsi="Arial" w:cs="Arial"/>
          <w:sz w:val="22"/>
          <w:szCs w:val="22"/>
          <w:lang w:val="sl-SI" w:eastAsia="en-US"/>
        </w:rPr>
      </w:pPr>
      <w:r>
        <w:rPr>
          <w:rFonts w:ascii="Arial" w:hAnsi="Arial" w:cs="Arial"/>
          <w:sz w:val="22"/>
          <w:szCs w:val="22"/>
          <w:lang w:val="sl-SI" w:eastAsia="en-US"/>
        </w:rPr>
        <w:t>Bolj kot lomi vej, so p</w:t>
      </w:r>
      <w:r w:rsidR="004E1EE6">
        <w:rPr>
          <w:rFonts w:ascii="Arial" w:hAnsi="Arial" w:cs="Arial"/>
          <w:sz w:val="22"/>
          <w:szCs w:val="22"/>
          <w:lang w:val="sl-SI" w:eastAsia="en-US"/>
        </w:rPr>
        <w:t>ri iglavcih, pogosti lomi vrhov</w:t>
      </w:r>
      <w:r w:rsidR="007D3291">
        <w:rPr>
          <w:rFonts w:ascii="Arial" w:hAnsi="Arial" w:cs="Arial"/>
          <w:sz w:val="22"/>
          <w:szCs w:val="22"/>
          <w:lang w:val="sl-SI" w:eastAsia="en-US"/>
        </w:rPr>
        <w:t xml:space="preserve"> ali pa izruvi.</w:t>
      </w:r>
      <w:r w:rsidR="002A2602">
        <w:rPr>
          <w:rFonts w:ascii="Arial" w:hAnsi="Arial" w:cs="Arial"/>
          <w:sz w:val="22"/>
          <w:szCs w:val="22"/>
          <w:lang w:val="sl-SI" w:eastAsia="en-US"/>
        </w:rPr>
        <w:t xml:space="preserve"> </w:t>
      </w:r>
      <w:r w:rsidR="004E1EE6">
        <w:rPr>
          <w:rFonts w:ascii="Arial" w:hAnsi="Arial" w:cs="Arial"/>
          <w:sz w:val="22"/>
          <w:szCs w:val="22"/>
          <w:lang w:val="sl-SI" w:eastAsia="en-US"/>
        </w:rPr>
        <w:t>Bolj ranljivi so tudi umetno osnovani sestoji iglav</w:t>
      </w:r>
      <w:r w:rsidR="006B4BFA">
        <w:rPr>
          <w:rFonts w:ascii="Arial" w:hAnsi="Arial" w:cs="Arial"/>
          <w:sz w:val="22"/>
          <w:szCs w:val="22"/>
          <w:lang w:val="sl-SI" w:eastAsia="en-US"/>
        </w:rPr>
        <w:t xml:space="preserve">cev </w:t>
      </w:r>
      <w:r w:rsidR="001A6D9B">
        <w:rPr>
          <w:rFonts w:ascii="Arial" w:hAnsi="Arial" w:cs="Arial"/>
          <w:sz w:val="22"/>
          <w:szCs w:val="22"/>
          <w:lang w:val="sl-SI" w:eastAsia="en-US"/>
        </w:rPr>
        <w:t xml:space="preserve">(predvem smreka) </w:t>
      </w:r>
      <w:r w:rsidR="006B4BFA">
        <w:rPr>
          <w:rFonts w:ascii="Arial" w:hAnsi="Arial" w:cs="Arial"/>
          <w:sz w:val="22"/>
          <w:szCs w:val="22"/>
          <w:lang w:val="sl-SI" w:eastAsia="en-US"/>
        </w:rPr>
        <w:t>mlajših razvojnih faz</w:t>
      </w:r>
      <w:r w:rsidR="004E1EE6">
        <w:rPr>
          <w:rFonts w:ascii="Arial" w:hAnsi="Arial" w:cs="Arial"/>
          <w:sz w:val="22"/>
          <w:szCs w:val="22"/>
          <w:lang w:val="sl-SI" w:eastAsia="en-US"/>
        </w:rPr>
        <w:t xml:space="preserve"> </w:t>
      </w:r>
      <w:r>
        <w:rPr>
          <w:rFonts w:ascii="Arial" w:hAnsi="Arial" w:cs="Arial"/>
          <w:sz w:val="22"/>
          <w:szCs w:val="22"/>
          <w:lang w:val="sl-SI" w:eastAsia="en-US"/>
        </w:rPr>
        <w:t>(povzeto po Jakša, 1997)</w:t>
      </w:r>
      <w:r w:rsidR="001A6D9B">
        <w:rPr>
          <w:rFonts w:ascii="Arial" w:hAnsi="Arial" w:cs="Arial"/>
          <w:sz w:val="22"/>
          <w:szCs w:val="22"/>
          <w:lang w:val="sl-SI" w:eastAsia="en-US"/>
        </w:rPr>
        <w:t xml:space="preserve">, verjetno zaradi prevelike vitkosti gostih </w:t>
      </w:r>
      <w:r w:rsidR="00920259">
        <w:rPr>
          <w:rFonts w:ascii="Arial" w:hAnsi="Arial" w:cs="Arial"/>
          <w:sz w:val="22"/>
          <w:szCs w:val="22"/>
          <w:lang w:val="sl-SI" w:eastAsia="en-US"/>
        </w:rPr>
        <w:t xml:space="preserve">slabo redčenih ali </w:t>
      </w:r>
      <w:r w:rsidR="001A6D9B">
        <w:rPr>
          <w:rFonts w:ascii="Arial" w:hAnsi="Arial" w:cs="Arial"/>
          <w:sz w:val="22"/>
          <w:szCs w:val="22"/>
          <w:lang w:val="sl-SI" w:eastAsia="en-US"/>
        </w:rPr>
        <w:t>neredčenih nasadov (povzeto po Rebula, 2002)</w:t>
      </w:r>
      <w:r w:rsidR="00920259">
        <w:rPr>
          <w:rFonts w:ascii="Arial" w:hAnsi="Arial" w:cs="Arial"/>
          <w:sz w:val="22"/>
          <w:szCs w:val="22"/>
          <w:lang w:val="sl-SI" w:eastAsia="en-US"/>
        </w:rPr>
        <w:t>, zaradi česar so drevesa višja, krošnje pa skromnejše.</w:t>
      </w:r>
      <w:r w:rsidR="004E1EE6">
        <w:rPr>
          <w:rFonts w:ascii="Arial" w:hAnsi="Arial" w:cs="Arial"/>
          <w:sz w:val="22"/>
          <w:szCs w:val="22"/>
          <w:lang w:val="sl-SI" w:eastAsia="en-US"/>
        </w:rPr>
        <w:t xml:space="preserve"> </w:t>
      </w:r>
      <w:r w:rsidR="008D2D69">
        <w:rPr>
          <w:rFonts w:ascii="Arial" w:hAnsi="Arial" w:cs="Arial"/>
          <w:sz w:val="22"/>
          <w:szCs w:val="22"/>
          <w:lang w:val="sl-SI" w:eastAsia="en-US"/>
        </w:rPr>
        <w:t>Prav tako je iz literature razvidno, da je avtohtona smreka na splošno odpornejša kot neavtohtona, ki raste marsikje predvsem v nižinskih in hribovith predelih države in je rezultat gospodarjenja človeka z gozdovi oziroma načrtnega sajenja (povzeto po Kernel, Postojna 2015).</w:t>
      </w:r>
      <w:r w:rsidR="00543375">
        <w:rPr>
          <w:rFonts w:ascii="Arial" w:hAnsi="Arial" w:cs="Arial"/>
          <w:sz w:val="22"/>
          <w:szCs w:val="22"/>
          <w:lang w:val="sl-SI" w:eastAsia="en-US"/>
        </w:rPr>
        <w:t xml:space="preserve"> </w:t>
      </w:r>
      <w:r w:rsidR="004E1EE6">
        <w:rPr>
          <w:rFonts w:ascii="Arial" w:hAnsi="Arial" w:cs="Arial"/>
          <w:sz w:val="22"/>
          <w:szCs w:val="22"/>
          <w:lang w:val="sl-SI" w:eastAsia="en-US"/>
        </w:rPr>
        <w:t>Ker pa so iglavci bolj neodporni proti snegolomu (povzeto po Bleiweis, 1983), se delež škode na iglavcih poveča, kadar se žled pojavi v kombinaciji z visokim oziroma težkim snegom.</w:t>
      </w:r>
      <w:r w:rsidR="006769CA">
        <w:rPr>
          <w:rFonts w:ascii="Arial" w:hAnsi="Arial" w:cs="Arial"/>
          <w:sz w:val="22"/>
          <w:szCs w:val="22"/>
          <w:lang w:val="sl-SI" w:eastAsia="en-US"/>
        </w:rPr>
        <w:t xml:space="preserve"> To lepo dokazujejo poda</w:t>
      </w:r>
      <w:r w:rsidR="007D3291">
        <w:rPr>
          <w:rFonts w:ascii="Arial" w:hAnsi="Arial" w:cs="Arial"/>
          <w:sz w:val="22"/>
          <w:szCs w:val="22"/>
          <w:lang w:val="sl-SI" w:eastAsia="en-US"/>
        </w:rPr>
        <w:t>t</w:t>
      </w:r>
      <w:r w:rsidR="006769CA">
        <w:rPr>
          <w:rFonts w:ascii="Arial" w:hAnsi="Arial" w:cs="Arial"/>
          <w:sz w:val="22"/>
          <w:szCs w:val="22"/>
          <w:lang w:val="sl-SI" w:eastAsia="en-US"/>
        </w:rPr>
        <w:t>ki (Jakša, 1997) o deležu listavcev v skupni količini zaradi žleda poškodovane lesne mase v zimi 1995/96 in 1996/97. V zimi 1995/1996, ko se je obenem z žledom pojavil še težek, moker sneg,</w:t>
      </w:r>
      <w:r w:rsidR="00FD5C05">
        <w:rPr>
          <w:rFonts w:ascii="Arial" w:hAnsi="Arial" w:cs="Arial"/>
          <w:sz w:val="22"/>
          <w:szCs w:val="22"/>
          <w:lang w:val="sl-SI" w:eastAsia="en-US"/>
        </w:rPr>
        <w:t xml:space="preserve"> ki je povzročal tudi snegolome,</w:t>
      </w:r>
      <w:r w:rsidR="006769CA">
        <w:rPr>
          <w:rFonts w:ascii="Arial" w:hAnsi="Arial" w:cs="Arial"/>
          <w:sz w:val="22"/>
          <w:szCs w:val="22"/>
          <w:lang w:val="sl-SI" w:eastAsia="en-US"/>
        </w:rPr>
        <w:t xml:space="preserve"> je delež listavcev v skupni količini poškodovane lesne mase znašal le 10 %, </w:t>
      </w:r>
      <w:r w:rsidR="007D3291">
        <w:rPr>
          <w:rFonts w:ascii="Arial" w:hAnsi="Arial" w:cs="Arial"/>
          <w:sz w:val="22"/>
          <w:szCs w:val="22"/>
          <w:lang w:val="sl-SI" w:eastAsia="en-US"/>
        </w:rPr>
        <w:t>v zimi 1996/97, ko pa je bolj</w:t>
      </w:r>
      <w:r w:rsidR="00D9571B">
        <w:rPr>
          <w:rFonts w:ascii="Arial" w:hAnsi="Arial" w:cs="Arial"/>
          <w:sz w:val="22"/>
          <w:szCs w:val="22"/>
          <w:lang w:val="sl-SI" w:eastAsia="en-US"/>
        </w:rPr>
        <w:t>, kot sneg,</w:t>
      </w:r>
      <w:r w:rsidR="007D3291">
        <w:rPr>
          <w:rFonts w:ascii="Arial" w:hAnsi="Arial" w:cs="Arial"/>
          <w:sz w:val="22"/>
          <w:szCs w:val="22"/>
          <w:lang w:val="sl-SI" w:eastAsia="en-US"/>
        </w:rPr>
        <w:t xml:space="preserve"> </w:t>
      </w:r>
      <w:r w:rsidR="00D9571B">
        <w:rPr>
          <w:rFonts w:ascii="Arial" w:hAnsi="Arial" w:cs="Arial"/>
          <w:sz w:val="22"/>
          <w:szCs w:val="22"/>
          <w:lang w:val="sl-SI" w:eastAsia="en-US"/>
        </w:rPr>
        <w:t>pustošil</w:t>
      </w:r>
      <w:r w:rsidR="006769CA">
        <w:rPr>
          <w:rFonts w:ascii="Arial" w:hAnsi="Arial" w:cs="Arial"/>
          <w:sz w:val="22"/>
          <w:szCs w:val="22"/>
          <w:lang w:val="sl-SI" w:eastAsia="en-US"/>
        </w:rPr>
        <w:t xml:space="preserve"> žled, pa je bil ta delež mnogi višji – 67 %.</w:t>
      </w:r>
      <w:r w:rsidR="0030221F">
        <w:rPr>
          <w:rFonts w:ascii="Arial" w:hAnsi="Arial" w:cs="Arial"/>
          <w:sz w:val="22"/>
          <w:szCs w:val="22"/>
          <w:lang w:val="sl-SI" w:eastAsia="en-US"/>
        </w:rPr>
        <w:t xml:space="preserve"> Obstajajo pa tudi podatki iz žled</w:t>
      </w:r>
      <w:r w:rsidR="00A53727">
        <w:rPr>
          <w:rFonts w:ascii="Arial" w:hAnsi="Arial" w:cs="Arial"/>
          <w:sz w:val="22"/>
          <w:szCs w:val="22"/>
          <w:lang w:val="sl-SI" w:eastAsia="en-US"/>
        </w:rPr>
        <w:t xml:space="preserve">ne ujme </w:t>
      </w:r>
      <w:r w:rsidR="00FB31E6">
        <w:rPr>
          <w:rFonts w:ascii="Arial" w:hAnsi="Arial" w:cs="Arial"/>
          <w:sz w:val="22"/>
          <w:szCs w:val="22"/>
          <w:lang w:val="sl-SI" w:eastAsia="en-US"/>
        </w:rPr>
        <w:t>na</w:t>
      </w:r>
      <w:r w:rsidR="00A53727">
        <w:rPr>
          <w:rFonts w:ascii="Arial" w:hAnsi="Arial" w:cs="Arial"/>
          <w:sz w:val="22"/>
          <w:szCs w:val="22"/>
          <w:lang w:val="sl-SI" w:eastAsia="en-US"/>
        </w:rPr>
        <w:t xml:space="preserve"> območju Hrušice in Nanosa v letu 1975</w:t>
      </w:r>
      <w:r w:rsidR="0030221F">
        <w:rPr>
          <w:rFonts w:ascii="Arial" w:hAnsi="Arial" w:cs="Arial"/>
          <w:sz w:val="22"/>
          <w:szCs w:val="22"/>
          <w:lang w:val="sl-SI" w:eastAsia="en-US"/>
        </w:rPr>
        <w:t xml:space="preserve">, katere rezultati </w:t>
      </w:r>
      <w:r w:rsidR="00920259">
        <w:rPr>
          <w:rFonts w:ascii="Arial" w:hAnsi="Arial" w:cs="Arial"/>
          <w:sz w:val="22"/>
          <w:szCs w:val="22"/>
          <w:lang w:val="sl-SI" w:eastAsia="en-US"/>
        </w:rPr>
        <w:t xml:space="preserve">o </w:t>
      </w:r>
      <w:r w:rsidR="00FB31E6">
        <w:rPr>
          <w:rFonts w:ascii="Arial" w:hAnsi="Arial" w:cs="Arial"/>
          <w:sz w:val="22"/>
          <w:szCs w:val="22"/>
          <w:lang w:val="sl-SI" w:eastAsia="en-US"/>
        </w:rPr>
        <w:t xml:space="preserve">prizadetosti </w:t>
      </w:r>
      <w:r w:rsidR="00A53727">
        <w:rPr>
          <w:rFonts w:ascii="Arial" w:hAnsi="Arial" w:cs="Arial"/>
          <w:sz w:val="22"/>
          <w:szCs w:val="22"/>
          <w:lang w:val="sl-SI" w:eastAsia="en-US"/>
        </w:rPr>
        <w:t>na manjšem obravnavanem obm</w:t>
      </w:r>
      <w:r w:rsidR="00FB31E6">
        <w:rPr>
          <w:rFonts w:ascii="Arial" w:hAnsi="Arial" w:cs="Arial"/>
          <w:sz w:val="22"/>
          <w:szCs w:val="22"/>
          <w:lang w:val="sl-SI" w:eastAsia="en-US"/>
        </w:rPr>
        <w:t>o</w:t>
      </w:r>
      <w:r w:rsidR="00A53727">
        <w:rPr>
          <w:rFonts w:ascii="Arial" w:hAnsi="Arial" w:cs="Arial"/>
          <w:sz w:val="22"/>
          <w:szCs w:val="22"/>
          <w:lang w:val="sl-SI" w:eastAsia="en-US"/>
        </w:rPr>
        <w:t xml:space="preserve">čju </w:t>
      </w:r>
      <w:r w:rsidR="0030221F">
        <w:rPr>
          <w:rFonts w:ascii="Arial" w:hAnsi="Arial" w:cs="Arial"/>
          <w:sz w:val="22"/>
          <w:szCs w:val="22"/>
          <w:lang w:val="sl-SI" w:eastAsia="en-US"/>
        </w:rPr>
        <w:t>kažejo večjo poškodovanost kot iglavcev kot listavcev (Rebula, 2002</w:t>
      </w:r>
      <w:r w:rsidR="00A53727">
        <w:rPr>
          <w:rFonts w:ascii="Arial" w:hAnsi="Arial" w:cs="Arial"/>
          <w:sz w:val="22"/>
          <w:szCs w:val="22"/>
          <w:lang w:val="sl-SI" w:eastAsia="en-US"/>
        </w:rPr>
        <w:t>)</w:t>
      </w:r>
      <w:r w:rsidR="0030221F">
        <w:rPr>
          <w:rFonts w:ascii="Arial" w:hAnsi="Arial" w:cs="Arial"/>
          <w:sz w:val="22"/>
          <w:szCs w:val="22"/>
          <w:lang w:val="sl-SI" w:eastAsia="en-US"/>
        </w:rPr>
        <w:t xml:space="preserve">, kar pa je lahko povezano tudi </w:t>
      </w:r>
      <w:r w:rsidR="00FB31E6">
        <w:rPr>
          <w:rFonts w:ascii="Arial" w:hAnsi="Arial" w:cs="Arial"/>
          <w:sz w:val="22"/>
          <w:szCs w:val="22"/>
          <w:lang w:val="sl-SI" w:eastAsia="en-US"/>
        </w:rPr>
        <w:t xml:space="preserve">z </w:t>
      </w:r>
      <w:r w:rsidR="0030221F">
        <w:rPr>
          <w:rFonts w:ascii="Arial" w:hAnsi="Arial" w:cs="Arial"/>
          <w:sz w:val="22"/>
          <w:szCs w:val="22"/>
          <w:lang w:val="sl-SI" w:eastAsia="en-US"/>
        </w:rPr>
        <w:t>lokalno specifičnimi razmerami.</w:t>
      </w:r>
    </w:p>
    <w:p w:rsidR="004C2854" w:rsidRDefault="0030221F" w:rsidP="00490971">
      <w:pPr>
        <w:spacing w:line="360" w:lineRule="auto"/>
        <w:jc w:val="both"/>
        <w:rPr>
          <w:rFonts w:ascii="Arial" w:hAnsi="Arial" w:cs="Arial"/>
          <w:sz w:val="22"/>
          <w:szCs w:val="22"/>
          <w:lang w:val="sl-SI" w:eastAsia="en-US"/>
        </w:rPr>
      </w:pPr>
      <w:r>
        <w:rPr>
          <w:rFonts w:ascii="Arial" w:hAnsi="Arial" w:cs="Arial"/>
          <w:sz w:val="22"/>
          <w:szCs w:val="22"/>
          <w:lang w:val="sl-SI" w:eastAsia="en-US"/>
        </w:rPr>
        <w:t>N</w:t>
      </w:r>
      <w:r w:rsidR="001A6D9B">
        <w:rPr>
          <w:rFonts w:ascii="Arial" w:hAnsi="Arial" w:cs="Arial"/>
          <w:sz w:val="22"/>
          <w:szCs w:val="22"/>
          <w:lang w:val="sl-SI" w:eastAsia="en-US"/>
        </w:rPr>
        <w:t>a</w:t>
      </w:r>
      <w:r>
        <w:rPr>
          <w:rFonts w:ascii="Arial" w:hAnsi="Arial" w:cs="Arial"/>
          <w:sz w:val="22"/>
          <w:szCs w:val="22"/>
          <w:lang w:val="sl-SI" w:eastAsia="en-US"/>
        </w:rPr>
        <w:t xml:space="preserve"> splošno so žledolomu </w:t>
      </w:r>
      <w:r w:rsidR="00543375">
        <w:rPr>
          <w:rFonts w:ascii="Arial" w:hAnsi="Arial" w:cs="Arial"/>
          <w:sz w:val="22"/>
          <w:szCs w:val="22"/>
          <w:lang w:val="sl-SI" w:eastAsia="en-US"/>
        </w:rPr>
        <w:t xml:space="preserve">bolj </w:t>
      </w:r>
      <w:r>
        <w:rPr>
          <w:rFonts w:ascii="Arial" w:hAnsi="Arial" w:cs="Arial"/>
          <w:sz w:val="22"/>
          <w:szCs w:val="22"/>
          <w:lang w:val="sl-SI" w:eastAsia="en-US"/>
        </w:rPr>
        <w:t>podv</w:t>
      </w:r>
      <w:r w:rsidR="002A2602">
        <w:rPr>
          <w:rFonts w:ascii="Arial" w:hAnsi="Arial" w:cs="Arial"/>
          <w:sz w:val="22"/>
          <w:szCs w:val="22"/>
          <w:lang w:val="sl-SI" w:eastAsia="en-US"/>
        </w:rPr>
        <w:t>r</w:t>
      </w:r>
      <w:r>
        <w:rPr>
          <w:rFonts w:ascii="Arial" w:hAnsi="Arial" w:cs="Arial"/>
          <w:sz w:val="22"/>
          <w:szCs w:val="22"/>
          <w:lang w:val="sl-SI" w:eastAsia="en-US"/>
        </w:rPr>
        <w:t xml:space="preserve">ženi listavci. </w:t>
      </w:r>
      <w:r w:rsidR="00B4331B">
        <w:rPr>
          <w:rFonts w:ascii="Arial" w:hAnsi="Arial" w:cs="Arial"/>
          <w:sz w:val="22"/>
          <w:szCs w:val="22"/>
          <w:lang w:val="sl-SI" w:eastAsia="en-US"/>
        </w:rPr>
        <w:t>Listavci imajo na splošno precej večjo površino vej, na katere se žled lahko oprijema, kot iglavci, zato na listavcih</w:t>
      </w:r>
      <w:r w:rsidR="008D2D69">
        <w:rPr>
          <w:rFonts w:ascii="Arial" w:hAnsi="Arial" w:cs="Arial"/>
          <w:sz w:val="22"/>
          <w:szCs w:val="22"/>
          <w:lang w:val="sl-SI" w:eastAsia="en-US"/>
        </w:rPr>
        <w:t xml:space="preserve"> hitreje pride do preobtežitev </w:t>
      </w:r>
      <w:r w:rsidR="00B4331B">
        <w:rPr>
          <w:rFonts w:ascii="Arial" w:hAnsi="Arial" w:cs="Arial"/>
          <w:sz w:val="22"/>
          <w:szCs w:val="22"/>
          <w:lang w:val="sl-SI" w:eastAsia="en-US"/>
        </w:rPr>
        <w:t>(Žled, Wikipedia). Poleg tega m</w:t>
      </w:r>
      <w:r w:rsidR="00071EFD">
        <w:rPr>
          <w:rFonts w:ascii="Arial" w:hAnsi="Arial" w:cs="Arial"/>
          <w:sz w:val="22"/>
          <w:szCs w:val="22"/>
          <w:lang w:val="sl-SI" w:eastAsia="en-US"/>
        </w:rPr>
        <w:t>ladj</w:t>
      </w:r>
      <w:r w:rsidR="00BC59BC">
        <w:rPr>
          <w:rFonts w:ascii="Arial" w:hAnsi="Arial" w:cs="Arial"/>
          <w:sz w:val="22"/>
          <w:szCs w:val="22"/>
          <w:lang w:val="sl-SI" w:eastAsia="en-US"/>
        </w:rPr>
        <w:t>e listavcev v boju za svetlobo h</w:t>
      </w:r>
      <w:r w:rsidR="00FF6164">
        <w:rPr>
          <w:rFonts w:ascii="Arial" w:hAnsi="Arial" w:cs="Arial"/>
          <w:sz w:val="22"/>
          <w:szCs w:val="22"/>
          <w:lang w:val="sl-SI" w:eastAsia="en-US"/>
        </w:rPr>
        <w:t>itro</w:t>
      </w:r>
      <w:r w:rsidR="00E023B8">
        <w:rPr>
          <w:rFonts w:ascii="Arial" w:hAnsi="Arial" w:cs="Arial"/>
          <w:sz w:val="22"/>
          <w:szCs w:val="22"/>
          <w:lang w:val="sl-SI" w:eastAsia="en-US"/>
        </w:rPr>
        <w:t xml:space="preserve"> prirašča v višino, zato pogosto zrastejo</w:t>
      </w:r>
      <w:r w:rsidR="00BC59BC">
        <w:rPr>
          <w:rFonts w:ascii="Arial" w:hAnsi="Arial" w:cs="Arial"/>
          <w:sz w:val="22"/>
          <w:szCs w:val="22"/>
          <w:lang w:val="sl-SI" w:eastAsia="en-US"/>
        </w:rPr>
        <w:t xml:space="preserve"> tanka, vitka in proti</w:t>
      </w:r>
      <w:r w:rsidR="00071EFD">
        <w:rPr>
          <w:rFonts w:ascii="Arial" w:hAnsi="Arial" w:cs="Arial"/>
          <w:sz w:val="22"/>
          <w:szCs w:val="22"/>
          <w:lang w:val="sl-SI" w:eastAsia="en-US"/>
        </w:rPr>
        <w:t xml:space="preserve"> vertikalnim prit</w:t>
      </w:r>
      <w:r w:rsidR="00EE26CC">
        <w:rPr>
          <w:rFonts w:ascii="Arial" w:hAnsi="Arial" w:cs="Arial"/>
          <w:sz w:val="22"/>
          <w:szCs w:val="22"/>
          <w:lang w:val="sl-SI" w:eastAsia="en-US"/>
        </w:rPr>
        <w:t>i</w:t>
      </w:r>
      <w:r w:rsidR="00071EFD">
        <w:rPr>
          <w:rFonts w:ascii="Arial" w:hAnsi="Arial" w:cs="Arial"/>
          <w:sz w:val="22"/>
          <w:szCs w:val="22"/>
          <w:lang w:val="sl-SI" w:eastAsia="en-US"/>
        </w:rPr>
        <w:t>skom neodporna debla</w:t>
      </w:r>
      <w:r w:rsidR="00490971">
        <w:rPr>
          <w:rFonts w:ascii="Arial" w:hAnsi="Arial" w:cs="Arial"/>
          <w:sz w:val="22"/>
          <w:szCs w:val="22"/>
          <w:lang w:val="sl-SI" w:eastAsia="en-US"/>
        </w:rPr>
        <w:t>, kar ob nastajanju žleda hitro vodi</w:t>
      </w:r>
      <w:r w:rsidR="00E023B8">
        <w:rPr>
          <w:rFonts w:ascii="Arial" w:hAnsi="Arial" w:cs="Arial"/>
          <w:sz w:val="22"/>
          <w:szCs w:val="22"/>
          <w:lang w:val="sl-SI" w:eastAsia="en-US"/>
        </w:rPr>
        <w:t xml:space="preserve"> v lome ali ukrivljenost vej in</w:t>
      </w:r>
      <w:r w:rsidR="00490971">
        <w:rPr>
          <w:rFonts w:ascii="Arial" w:hAnsi="Arial" w:cs="Arial"/>
          <w:sz w:val="22"/>
          <w:szCs w:val="22"/>
          <w:lang w:val="sl-SI" w:eastAsia="en-US"/>
        </w:rPr>
        <w:t xml:space="preserve"> debel (povzeto po Bleiweis, 1983).</w:t>
      </w:r>
    </w:p>
    <w:p w:rsidR="0030730D" w:rsidRDefault="0030730D" w:rsidP="00490971">
      <w:pPr>
        <w:spacing w:line="360" w:lineRule="auto"/>
        <w:jc w:val="both"/>
        <w:rPr>
          <w:sz w:val="23"/>
          <w:szCs w:val="23"/>
        </w:rPr>
      </w:pPr>
    </w:p>
    <w:p w:rsidR="002A2602" w:rsidRDefault="002A2602" w:rsidP="00490971">
      <w:pPr>
        <w:spacing w:line="360" w:lineRule="auto"/>
        <w:jc w:val="both"/>
        <w:rPr>
          <w:rFonts w:ascii="Arial" w:hAnsi="Arial" w:cs="Arial"/>
          <w:sz w:val="22"/>
          <w:szCs w:val="22"/>
          <w:lang w:val="sl-SI" w:eastAsia="en-US"/>
        </w:rPr>
      </w:pPr>
      <w:r w:rsidRPr="00084C84">
        <w:rPr>
          <w:rFonts w:ascii="Arial" w:hAnsi="Arial" w:cs="Arial"/>
          <w:b/>
          <w:sz w:val="22"/>
          <w:szCs w:val="22"/>
          <w:lang w:val="sl-SI" w:eastAsia="en-US"/>
        </w:rPr>
        <w:t>Debelina drevesnih debel:</w:t>
      </w:r>
      <w:r>
        <w:rPr>
          <w:rFonts w:ascii="Arial" w:hAnsi="Arial" w:cs="Arial"/>
          <w:sz w:val="22"/>
          <w:szCs w:val="22"/>
          <w:lang w:val="sl-SI" w:eastAsia="en-US"/>
        </w:rPr>
        <w:t xml:space="preserve"> iz napisanega je razvidno, da so bolj ranljiva mlada drevesa s tanjšimi debli, kar velja tako za list</w:t>
      </w:r>
      <w:r w:rsidR="00927F7F">
        <w:rPr>
          <w:rFonts w:ascii="Arial" w:hAnsi="Arial" w:cs="Arial"/>
          <w:sz w:val="22"/>
          <w:szCs w:val="22"/>
          <w:lang w:val="sl-SI" w:eastAsia="en-US"/>
        </w:rPr>
        <w:t>avce kot za iglavce. Iz nekater</w:t>
      </w:r>
      <w:r>
        <w:rPr>
          <w:rFonts w:ascii="Arial" w:hAnsi="Arial" w:cs="Arial"/>
          <w:sz w:val="22"/>
          <w:szCs w:val="22"/>
          <w:lang w:val="sl-SI" w:eastAsia="en-US"/>
        </w:rPr>
        <w:t xml:space="preserve">ih podatkov </w:t>
      </w:r>
      <w:r w:rsidR="00927F7F">
        <w:rPr>
          <w:rFonts w:ascii="Arial" w:hAnsi="Arial" w:cs="Arial"/>
          <w:sz w:val="22"/>
          <w:szCs w:val="22"/>
          <w:lang w:val="sl-SI" w:eastAsia="en-US"/>
        </w:rPr>
        <w:t>(povzeto po Rebula, 2002)</w:t>
      </w:r>
      <w:r w:rsidR="004739A4">
        <w:rPr>
          <w:rFonts w:ascii="Arial" w:hAnsi="Arial" w:cs="Arial"/>
          <w:sz w:val="22"/>
          <w:szCs w:val="22"/>
          <w:lang w:val="sl-SI" w:eastAsia="en-US"/>
        </w:rPr>
        <w:t xml:space="preserve"> </w:t>
      </w:r>
      <w:r>
        <w:rPr>
          <w:rFonts w:ascii="Arial" w:hAnsi="Arial" w:cs="Arial"/>
          <w:sz w:val="22"/>
          <w:szCs w:val="22"/>
          <w:lang w:val="sl-SI" w:eastAsia="en-US"/>
        </w:rPr>
        <w:t xml:space="preserve">je razvidno, da </w:t>
      </w:r>
      <w:r w:rsidR="00927F7F">
        <w:rPr>
          <w:rFonts w:ascii="Arial" w:hAnsi="Arial" w:cs="Arial"/>
          <w:sz w:val="22"/>
          <w:szCs w:val="22"/>
          <w:lang w:val="sl-SI" w:eastAsia="en-US"/>
        </w:rPr>
        <w:t>žled</w:t>
      </w:r>
      <w:r w:rsidR="005E0B32">
        <w:rPr>
          <w:rFonts w:ascii="Arial" w:hAnsi="Arial" w:cs="Arial"/>
          <w:sz w:val="22"/>
          <w:szCs w:val="22"/>
          <w:lang w:val="sl-SI" w:eastAsia="en-US"/>
        </w:rPr>
        <w:t xml:space="preserve"> na splošno</w:t>
      </w:r>
      <w:r w:rsidR="00927F7F">
        <w:rPr>
          <w:rFonts w:ascii="Arial" w:hAnsi="Arial" w:cs="Arial"/>
          <w:sz w:val="22"/>
          <w:szCs w:val="22"/>
          <w:lang w:val="sl-SI" w:eastAsia="en-US"/>
        </w:rPr>
        <w:t xml:space="preserve"> najbolj lomi drevesa, ki so v povprečju nekoliko tanjša (drobnejša) glede na »povprečno«</w:t>
      </w:r>
      <w:r w:rsidR="008A5B1D">
        <w:rPr>
          <w:rFonts w:ascii="Arial" w:hAnsi="Arial" w:cs="Arial"/>
          <w:sz w:val="22"/>
          <w:szCs w:val="22"/>
          <w:lang w:val="sl-SI" w:eastAsia="en-US"/>
        </w:rPr>
        <w:t xml:space="preserve"> debelo</w:t>
      </w:r>
      <w:r w:rsidR="00927F7F">
        <w:rPr>
          <w:rFonts w:ascii="Arial" w:hAnsi="Arial" w:cs="Arial"/>
          <w:sz w:val="22"/>
          <w:szCs w:val="22"/>
          <w:lang w:val="sl-SI" w:eastAsia="en-US"/>
        </w:rPr>
        <w:t xml:space="preserve"> drevo v gozdnem sestoju.</w:t>
      </w:r>
    </w:p>
    <w:p w:rsidR="00927F7F" w:rsidRDefault="00927F7F" w:rsidP="00490971">
      <w:pPr>
        <w:spacing w:line="360" w:lineRule="auto"/>
        <w:jc w:val="both"/>
        <w:rPr>
          <w:rFonts w:ascii="Arial" w:hAnsi="Arial" w:cs="Arial"/>
          <w:sz w:val="22"/>
          <w:szCs w:val="22"/>
          <w:lang w:val="sl-SI" w:eastAsia="en-US"/>
        </w:rPr>
      </w:pPr>
    </w:p>
    <w:p w:rsidR="002A2602" w:rsidRDefault="00084C84" w:rsidP="00490971">
      <w:pPr>
        <w:spacing w:line="360" w:lineRule="auto"/>
        <w:jc w:val="both"/>
        <w:rPr>
          <w:rFonts w:ascii="Arial" w:hAnsi="Arial" w:cs="Arial"/>
          <w:sz w:val="22"/>
          <w:szCs w:val="22"/>
          <w:lang w:val="sl-SI" w:eastAsia="en-US"/>
        </w:rPr>
      </w:pPr>
      <w:r>
        <w:rPr>
          <w:rFonts w:ascii="Arial" w:hAnsi="Arial" w:cs="Arial"/>
          <w:b/>
          <w:sz w:val="22"/>
          <w:szCs w:val="22"/>
          <w:lang w:val="sl-SI" w:eastAsia="en-US"/>
        </w:rPr>
        <w:t>L</w:t>
      </w:r>
      <w:r w:rsidR="002A2602" w:rsidRPr="002A2602">
        <w:rPr>
          <w:rFonts w:ascii="Arial" w:hAnsi="Arial" w:cs="Arial"/>
          <w:b/>
          <w:sz w:val="22"/>
          <w:szCs w:val="22"/>
          <w:lang w:val="sl-SI" w:eastAsia="en-US"/>
        </w:rPr>
        <w:t>esna zaloga:</w:t>
      </w:r>
      <w:r w:rsidR="002A2602">
        <w:rPr>
          <w:rFonts w:ascii="Arial" w:hAnsi="Arial" w:cs="Arial"/>
          <w:sz w:val="22"/>
          <w:szCs w:val="22"/>
          <w:lang w:val="sl-SI" w:eastAsia="en-US"/>
        </w:rPr>
        <w:t xml:space="preserve"> </w:t>
      </w:r>
      <w:r>
        <w:rPr>
          <w:rFonts w:ascii="Arial" w:hAnsi="Arial" w:cs="Arial"/>
          <w:sz w:val="22"/>
          <w:szCs w:val="22"/>
          <w:lang w:val="sl-SI" w:eastAsia="en-US"/>
        </w:rPr>
        <w:t xml:space="preserve">gozdovi oziroma </w:t>
      </w:r>
      <w:r w:rsidR="002A2602">
        <w:rPr>
          <w:rFonts w:ascii="Arial" w:hAnsi="Arial" w:cs="Arial"/>
          <w:sz w:val="22"/>
          <w:szCs w:val="22"/>
          <w:lang w:val="sl-SI" w:eastAsia="en-US"/>
        </w:rPr>
        <w:t>drevesa z večjo lesno zalogo so bolj ranljiva o</w:t>
      </w:r>
      <w:r w:rsidR="00FE3BDB">
        <w:rPr>
          <w:rFonts w:ascii="Arial" w:hAnsi="Arial" w:cs="Arial"/>
          <w:sz w:val="22"/>
          <w:szCs w:val="22"/>
          <w:lang w:val="sl-SI" w:eastAsia="en-US"/>
        </w:rPr>
        <w:t>d ostalih dreves, saj se nanje</w:t>
      </w:r>
      <w:r w:rsidR="002A2602">
        <w:rPr>
          <w:rFonts w:ascii="Arial" w:hAnsi="Arial" w:cs="Arial"/>
          <w:sz w:val="22"/>
          <w:szCs w:val="22"/>
          <w:lang w:val="sl-SI" w:eastAsia="en-US"/>
        </w:rPr>
        <w:t xml:space="preserve"> zaradi večje površine lahko nabere večja </w:t>
      </w:r>
      <w:r w:rsidR="00DE1DB0">
        <w:rPr>
          <w:rFonts w:ascii="Arial" w:hAnsi="Arial" w:cs="Arial"/>
          <w:sz w:val="22"/>
          <w:szCs w:val="22"/>
          <w:lang w:val="sl-SI" w:eastAsia="en-US"/>
        </w:rPr>
        <w:t>količina žleda, kar lahko povzr</w:t>
      </w:r>
      <w:r w:rsidR="002A2602">
        <w:rPr>
          <w:rFonts w:ascii="Arial" w:hAnsi="Arial" w:cs="Arial"/>
          <w:sz w:val="22"/>
          <w:szCs w:val="22"/>
          <w:lang w:val="sl-SI" w:eastAsia="en-US"/>
        </w:rPr>
        <w:t xml:space="preserve">oči večjo obremenitev in posledično </w:t>
      </w:r>
      <w:r w:rsidR="002F0422">
        <w:rPr>
          <w:rFonts w:ascii="Arial" w:hAnsi="Arial" w:cs="Arial"/>
          <w:sz w:val="22"/>
          <w:szCs w:val="22"/>
          <w:lang w:val="sl-SI" w:eastAsia="en-US"/>
        </w:rPr>
        <w:t xml:space="preserve">večje </w:t>
      </w:r>
      <w:r w:rsidR="002A2602">
        <w:rPr>
          <w:rFonts w:ascii="Arial" w:hAnsi="Arial" w:cs="Arial"/>
          <w:sz w:val="22"/>
          <w:szCs w:val="22"/>
          <w:lang w:val="sl-SI" w:eastAsia="en-US"/>
        </w:rPr>
        <w:t>poškodbe</w:t>
      </w:r>
      <w:r w:rsidR="002F0422">
        <w:rPr>
          <w:rFonts w:ascii="Arial" w:hAnsi="Arial" w:cs="Arial"/>
          <w:sz w:val="22"/>
          <w:szCs w:val="22"/>
          <w:lang w:val="sl-SI" w:eastAsia="en-US"/>
        </w:rPr>
        <w:t xml:space="preserve"> in škodo</w:t>
      </w:r>
      <w:r w:rsidR="00543375">
        <w:rPr>
          <w:rFonts w:ascii="Arial" w:hAnsi="Arial" w:cs="Arial"/>
          <w:sz w:val="22"/>
          <w:szCs w:val="22"/>
          <w:lang w:val="sl-SI" w:eastAsia="en-US"/>
        </w:rPr>
        <w:t xml:space="preserve"> (povzeto po</w:t>
      </w:r>
      <w:r>
        <w:rPr>
          <w:rFonts w:ascii="Arial" w:hAnsi="Arial" w:cs="Arial"/>
          <w:sz w:val="22"/>
          <w:szCs w:val="22"/>
          <w:lang w:val="sl-SI" w:eastAsia="en-US"/>
        </w:rPr>
        <w:t xml:space="preserve"> Rebula, 2002)</w:t>
      </w:r>
      <w:r w:rsidR="00543375">
        <w:rPr>
          <w:rFonts w:ascii="Arial" w:hAnsi="Arial" w:cs="Arial"/>
          <w:sz w:val="22"/>
          <w:szCs w:val="22"/>
          <w:lang w:val="sl-SI" w:eastAsia="en-US"/>
        </w:rPr>
        <w:t>.</w:t>
      </w:r>
    </w:p>
    <w:p w:rsidR="002A2602" w:rsidRDefault="002A2602" w:rsidP="00490971">
      <w:pPr>
        <w:spacing w:line="360" w:lineRule="auto"/>
        <w:jc w:val="both"/>
        <w:rPr>
          <w:rFonts w:ascii="Arial" w:hAnsi="Arial" w:cs="Arial"/>
          <w:sz w:val="22"/>
          <w:szCs w:val="22"/>
          <w:lang w:val="sl-SI" w:eastAsia="en-US"/>
        </w:rPr>
      </w:pPr>
    </w:p>
    <w:p w:rsidR="00A53727" w:rsidRDefault="002A2602" w:rsidP="00490971">
      <w:pPr>
        <w:spacing w:line="360" w:lineRule="auto"/>
        <w:jc w:val="both"/>
        <w:rPr>
          <w:rFonts w:ascii="Arial" w:hAnsi="Arial" w:cs="Arial"/>
          <w:sz w:val="22"/>
          <w:szCs w:val="22"/>
          <w:lang w:val="sl-SI" w:eastAsia="en-US"/>
        </w:rPr>
      </w:pPr>
      <w:r w:rsidRPr="002A2602">
        <w:rPr>
          <w:rFonts w:ascii="Arial" w:hAnsi="Arial" w:cs="Arial"/>
          <w:b/>
          <w:sz w:val="22"/>
          <w:szCs w:val="22"/>
          <w:lang w:val="sl-SI" w:eastAsia="en-US"/>
        </w:rPr>
        <w:t>Asimetričnost krošenj</w:t>
      </w:r>
      <w:r>
        <w:rPr>
          <w:rFonts w:ascii="Arial" w:hAnsi="Arial" w:cs="Arial"/>
          <w:sz w:val="22"/>
          <w:szCs w:val="22"/>
          <w:lang w:val="sl-SI" w:eastAsia="en-US"/>
        </w:rPr>
        <w:t xml:space="preserve"> </w:t>
      </w:r>
      <w:r w:rsidRPr="004E2615">
        <w:rPr>
          <w:rFonts w:ascii="Arial" w:hAnsi="Arial" w:cs="Arial"/>
          <w:b/>
          <w:sz w:val="22"/>
          <w:szCs w:val="22"/>
          <w:lang w:val="sl-SI" w:eastAsia="en-US"/>
        </w:rPr>
        <w:t>in nagnjenost dreves</w:t>
      </w:r>
      <w:r w:rsidR="002F0422">
        <w:rPr>
          <w:rFonts w:ascii="Arial" w:hAnsi="Arial" w:cs="Arial"/>
          <w:sz w:val="22"/>
          <w:szCs w:val="22"/>
          <w:lang w:val="sl-SI" w:eastAsia="en-US"/>
        </w:rPr>
        <w:t>, predvsem</w:t>
      </w:r>
      <w:r>
        <w:rPr>
          <w:rFonts w:ascii="Arial" w:hAnsi="Arial" w:cs="Arial"/>
          <w:sz w:val="22"/>
          <w:szCs w:val="22"/>
          <w:lang w:val="sl-SI" w:eastAsia="en-US"/>
        </w:rPr>
        <w:t xml:space="preserve"> glede na prevladujoče močne vetrove (burja) </w:t>
      </w:r>
      <w:r w:rsidR="004E2615">
        <w:rPr>
          <w:rFonts w:ascii="Arial" w:hAnsi="Arial" w:cs="Arial"/>
          <w:sz w:val="22"/>
          <w:szCs w:val="22"/>
          <w:lang w:val="sl-SI" w:eastAsia="en-US"/>
        </w:rPr>
        <w:t xml:space="preserve">in nagnjenost terena </w:t>
      </w:r>
      <w:r>
        <w:rPr>
          <w:rFonts w:ascii="Arial" w:hAnsi="Arial" w:cs="Arial"/>
          <w:sz w:val="22"/>
          <w:szCs w:val="22"/>
          <w:lang w:val="sl-SI" w:eastAsia="en-US"/>
        </w:rPr>
        <w:t>lahko precej pr</w:t>
      </w:r>
      <w:r w:rsidR="00543375">
        <w:rPr>
          <w:rFonts w:ascii="Arial" w:hAnsi="Arial" w:cs="Arial"/>
          <w:sz w:val="22"/>
          <w:szCs w:val="22"/>
          <w:lang w:val="sl-SI" w:eastAsia="en-US"/>
        </w:rPr>
        <w:t>ipomore k poškodbam</w:t>
      </w:r>
      <w:r w:rsidR="004E2615">
        <w:rPr>
          <w:rFonts w:ascii="Arial" w:hAnsi="Arial" w:cs="Arial"/>
          <w:sz w:val="22"/>
          <w:szCs w:val="22"/>
          <w:lang w:val="sl-SI" w:eastAsia="en-US"/>
        </w:rPr>
        <w:t xml:space="preserve"> dreves</w:t>
      </w:r>
      <w:r w:rsidR="00543375">
        <w:rPr>
          <w:rFonts w:ascii="Arial" w:hAnsi="Arial" w:cs="Arial"/>
          <w:sz w:val="22"/>
          <w:szCs w:val="22"/>
          <w:lang w:val="sl-SI" w:eastAsia="en-US"/>
        </w:rPr>
        <w:t>. Zaradi asimetričnosti krošenj in nagnjenosti dreves</w:t>
      </w:r>
      <w:r>
        <w:rPr>
          <w:rFonts w:ascii="Arial" w:hAnsi="Arial" w:cs="Arial"/>
          <w:sz w:val="22"/>
          <w:szCs w:val="22"/>
          <w:lang w:val="sl-SI" w:eastAsia="en-US"/>
        </w:rPr>
        <w:t xml:space="preserve"> lahko pride do nesimetrične obtežitve drevesa, ki hitreje privede d</w:t>
      </w:r>
      <w:r w:rsidR="00920259">
        <w:rPr>
          <w:rFonts w:ascii="Arial" w:hAnsi="Arial" w:cs="Arial"/>
          <w:sz w:val="22"/>
          <w:szCs w:val="22"/>
          <w:lang w:val="sl-SI" w:eastAsia="en-US"/>
        </w:rPr>
        <w:t>o loma krošnje, loma debela</w:t>
      </w:r>
      <w:r w:rsidR="00761E19">
        <w:rPr>
          <w:rFonts w:ascii="Arial" w:hAnsi="Arial" w:cs="Arial"/>
          <w:sz w:val="22"/>
          <w:szCs w:val="22"/>
          <w:lang w:val="sl-SI" w:eastAsia="en-US"/>
        </w:rPr>
        <w:t xml:space="preserve"> v smeri asimeteričnosti krošnje, </w:t>
      </w:r>
      <w:r w:rsidR="00920259">
        <w:rPr>
          <w:rFonts w:ascii="Arial" w:hAnsi="Arial" w:cs="Arial"/>
          <w:sz w:val="22"/>
          <w:szCs w:val="22"/>
          <w:lang w:val="sl-SI" w:eastAsia="en-US"/>
        </w:rPr>
        <w:t>ali</w:t>
      </w:r>
      <w:r>
        <w:rPr>
          <w:rFonts w:ascii="Arial" w:hAnsi="Arial" w:cs="Arial"/>
          <w:sz w:val="22"/>
          <w:szCs w:val="22"/>
          <w:lang w:val="sl-SI" w:eastAsia="en-US"/>
        </w:rPr>
        <w:t xml:space="preserve"> celo izruva.</w:t>
      </w:r>
      <w:r w:rsidR="002F0422">
        <w:rPr>
          <w:rFonts w:ascii="Arial" w:hAnsi="Arial" w:cs="Arial"/>
          <w:sz w:val="22"/>
          <w:szCs w:val="22"/>
          <w:lang w:val="sl-SI" w:eastAsia="en-US"/>
        </w:rPr>
        <w:t xml:space="preserve"> </w:t>
      </w:r>
      <w:r w:rsidR="0012117A">
        <w:rPr>
          <w:rFonts w:ascii="Arial" w:hAnsi="Arial" w:cs="Arial"/>
          <w:sz w:val="22"/>
          <w:szCs w:val="22"/>
          <w:lang w:val="sl-SI" w:eastAsia="en-US"/>
        </w:rPr>
        <w:t>Asimetričnost krošenj se načeloma povečuje z naklonom pobočja.</w:t>
      </w:r>
    </w:p>
    <w:p w:rsidR="0030730D" w:rsidRDefault="0030730D" w:rsidP="0030730D">
      <w:pPr>
        <w:spacing w:line="360" w:lineRule="auto"/>
        <w:jc w:val="both"/>
        <w:rPr>
          <w:rFonts w:ascii="Arial" w:hAnsi="Arial" w:cs="Arial"/>
          <w:b/>
          <w:sz w:val="22"/>
          <w:szCs w:val="22"/>
          <w:lang w:val="sl-SI" w:eastAsia="en-US"/>
        </w:rPr>
      </w:pPr>
    </w:p>
    <w:p w:rsidR="0030730D" w:rsidRPr="00573B4A" w:rsidRDefault="00EB5E16" w:rsidP="0030730D">
      <w:pPr>
        <w:spacing w:line="360" w:lineRule="auto"/>
        <w:jc w:val="both"/>
        <w:rPr>
          <w:rFonts w:ascii="Arial" w:hAnsi="Arial" w:cs="Arial"/>
          <w:sz w:val="22"/>
          <w:szCs w:val="22"/>
        </w:rPr>
      </w:pPr>
      <w:r>
        <w:rPr>
          <w:rFonts w:ascii="Arial" w:hAnsi="Arial" w:cs="Arial"/>
          <w:b/>
          <w:sz w:val="22"/>
          <w:szCs w:val="22"/>
          <w:lang w:val="sl-SI" w:eastAsia="en-US"/>
        </w:rPr>
        <w:t>Človekovi posegi v gozd in u</w:t>
      </w:r>
      <w:r w:rsidR="0030730D">
        <w:rPr>
          <w:rFonts w:ascii="Arial" w:hAnsi="Arial" w:cs="Arial"/>
          <w:b/>
          <w:sz w:val="22"/>
          <w:szCs w:val="22"/>
          <w:lang w:val="sl-SI" w:eastAsia="en-US"/>
        </w:rPr>
        <w:t>strezno gospodarjenje z gozd</w:t>
      </w:r>
      <w:r w:rsidR="0030730D" w:rsidRPr="00170C18">
        <w:rPr>
          <w:rFonts w:ascii="Arial" w:hAnsi="Arial" w:cs="Arial"/>
          <w:b/>
          <w:sz w:val="22"/>
          <w:szCs w:val="22"/>
          <w:lang w:val="sl-SI" w:eastAsia="en-US"/>
        </w:rPr>
        <w:t>ovi:</w:t>
      </w:r>
      <w:r w:rsidR="0030730D">
        <w:rPr>
          <w:rFonts w:ascii="Arial" w:hAnsi="Arial" w:cs="Arial"/>
          <w:sz w:val="22"/>
          <w:szCs w:val="22"/>
          <w:lang w:val="sl-SI" w:eastAsia="en-US"/>
        </w:rPr>
        <w:t xml:space="preserve"> </w:t>
      </w:r>
      <w:r w:rsidR="004E2615">
        <w:rPr>
          <w:rFonts w:ascii="Arial" w:hAnsi="Arial" w:cs="Arial"/>
          <w:sz w:val="22"/>
          <w:szCs w:val="22"/>
          <w:lang w:val="sl-SI" w:eastAsia="en-US"/>
        </w:rPr>
        <w:t>n</w:t>
      </w:r>
      <w:r w:rsidR="0030730D" w:rsidRPr="0030730D">
        <w:rPr>
          <w:rFonts w:ascii="Arial" w:hAnsi="Arial" w:cs="Arial"/>
          <w:sz w:val="22"/>
          <w:szCs w:val="22"/>
          <w:lang w:val="sl-SI" w:eastAsia="en-US"/>
        </w:rPr>
        <w:t xml:space="preserve">a splošno je naravni  gozd z različnimi drevesnimi vrstami, ki enakomerno porašča gozdna tla, odpornejši na poškodbe zaradi žledu, kot gozd, v katerega človeg posega s krčevinami, infrastrukturnimi objekti, izkoriščanjem gozda, sajenjem enovitih sestojev itd. Na odpornost gozda pa vpliva tudi izvajanje gojitvenih ukrepov. </w:t>
      </w:r>
      <w:r w:rsidR="00FE3BDB">
        <w:rPr>
          <w:rFonts w:ascii="Arial" w:hAnsi="Arial" w:cs="Arial"/>
          <w:sz w:val="22"/>
          <w:szCs w:val="22"/>
        </w:rPr>
        <w:t>Na nekem rastišču z ena</w:t>
      </w:r>
      <w:r w:rsidR="0030730D" w:rsidRPr="0030730D">
        <w:rPr>
          <w:rFonts w:ascii="Arial" w:hAnsi="Arial" w:cs="Arial"/>
          <w:sz w:val="22"/>
          <w:szCs w:val="22"/>
        </w:rPr>
        <w:t xml:space="preserve">kimi ostalimi pogoji (matična podlaga, globina tal, naklon, ekspozicij idr.), so lahko poškodbe veliko večje v sestojih, ki niso negovani, ali pa so pregosti ter imajo (pre)visoko dimenzijsko razmerje med višino drevesa in prsnim premerom. </w:t>
      </w:r>
      <w:r w:rsidR="0030730D">
        <w:rPr>
          <w:rFonts w:ascii="Arial" w:hAnsi="Arial" w:cs="Arial"/>
          <w:sz w:val="22"/>
          <w:szCs w:val="22"/>
        </w:rPr>
        <w:t>Takšni s</w:t>
      </w:r>
      <w:r w:rsidR="0030730D" w:rsidRPr="0030730D">
        <w:rPr>
          <w:rFonts w:ascii="Arial" w:hAnsi="Arial" w:cs="Arial"/>
          <w:sz w:val="22"/>
          <w:szCs w:val="22"/>
        </w:rPr>
        <w:t xml:space="preserve">estoji so slabo odporni na vetrolome, snegolome in žledolome še nekaj let po redčenju zaradi vrzelastih in rahlih sklepov krošenj. Zaradi </w:t>
      </w:r>
      <w:r w:rsidR="00EE26CC">
        <w:rPr>
          <w:rFonts w:ascii="Arial" w:hAnsi="Arial" w:cs="Arial"/>
          <w:sz w:val="22"/>
          <w:szCs w:val="22"/>
        </w:rPr>
        <w:t>tega lahko pride ob žledu</w:t>
      </w:r>
      <w:r w:rsidR="0030730D" w:rsidRPr="0030730D">
        <w:rPr>
          <w:rFonts w:ascii="Arial" w:hAnsi="Arial" w:cs="Arial"/>
          <w:sz w:val="22"/>
          <w:szCs w:val="22"/>
        </w:rPr>
        <w:t xml:space="preserve"> (ali drugih ujm</w:t>
      </w:r>
      <w:r w:rsidR="00EE26CC">
        <w:rPr>
          <w:rFonts w:ascii="Arial" w:hAnsi="Arial" w:cs="Arial"/>
          <w:sz w:val="22"/>
          <w:szCs w:val="22"/>
        </w:rPr>
        <w:t>ah</w:t>
      </w:r>
      <w:r w:rsidR="0030730D" w:rsidRPr="0030730D">
        <w:rPr>
          <w:rFonts w:ascii="Arial" w:hAnsi="Arial" w:cs="Arial"/>
          <w:sz w:val="22"/>
          <w:szCs w:val="22"/>
        </w:rPr>
        <w:t>) do zaporednega podiranja dreves, oziroma domino učinka (Saje, 2014, povzeto po Marinšek, 2015).</w:t>
      </w:r>
      <w:r w:rsidR="00573B4A">
        <w:rPr>
          <w:rFonts w:ascii="Arial" w:hAnsi="Arial" w:cs="Arial"/>
          <w:sz w:val="22"/>
          <w:szCs w:val="22"/>
        </w:rPr>
        <w:t xml:space="preserve"> </w:t>
      </w:r>
      <w:r w:rsidR="0030730D">
        <w:rPr>
          <w:rFonts w:ascii="Arial" w:hAnsi="Arial" w:cs="Arial"/>
          <w:sz w:val="22"/>
          <w:szCs w:val="22"/>
          <w:lang w:val="sl-SI" w:eastAsia="en-US"/>
        </w:rPr>
        <w:t xml:space="preserve">Strokovno ustrezni gojitveni ukrepi v gozdovih (sečnja z namenom redčenja in pomlajevanja sestojev, povzeto po Rebula, 2002), lahko zmanjšajo delež občutljivih gozdov oziroma povečajo odpornost gozdnih sestojev. </w:t>
      </w:r>
      <w:r w:rsidR="0030730D" w:rsidRPr="00136192">
        <w:rPr>
          <w:rFonts w:ascii="Arial" w:hAnsi="Arial" w:cs="Arial"/>
          <w:sz w:val="22"/>
          <w:szCs w:val="22"/>
        </w:rPr>
        <w:t>Gozdnogojitve</w:t>
      </w:r>
      <w:r w:rsidR="008A5B1D">
        <w:rPr>
          <w:rFonts w:ascii="Arial" w:hAnsi="Arial" w:cs="Arial"/>
          <w:sz w:val="22"/>
          <w:szCs w:val="22"/>
        </w:rPr>
        <w:t>ni ukrepi morajo biti prilagojeni značilnostim rastišč in drevesnim vrstam</w:t>
      </w:r>
      <w:r w:rsidR="0030730D" w:rsidRPr="00136192">
        <w:rPr>
          <w:rFonts w:ascii="Arial" w:hAnsi="Arial" w:cs="Arial"/>
          <w:sz w:val="22"/>
          <w:szCs w:val="22"/>
        </w:rPr>
        <w:t>. Priporočljivo je uravnavanje primerne vrstne sestave, gostote, krepitev stabil</w:t>
      </w:r>
      <w:r w:rsidR="000D1DFD">
        <w:rPr>
          <w:rFonts w:ascii="Arial" w:hAnsi="Arial" w:cs="Arial"/>
          <w:sz w:val="22"/>
          <w:szCs w:val="22"/>
        </w:rPr>
        <w:t>nosti sestojev, pre</w:t>
      </w:r>
      <w:r w:rsidR="0030730D" w:rsidRPr="00136192">
        <w:rPr>
          <w:rFonts w:ascii="Arial" w:hAnsi="Arial" w:cs="Arial"/>
          <w:sz w:val="22"/>
          <w:szCs w:val="22"/>
        </w:rPr>
        <w:t>mišljena izbira drevesnih vrst za sadnjo, ipd</w:t>
      </w:r>
      <w:r w:rsidR="0030730D">
        <w:rPr>
          <w:rFonts w:ascii="Arial" w:hAnsi="Arial" w:cs="Arial"/>
          <w:sz w:val="22"/>
          <w:szCs w:val="22"/>
        </w:rPr>
        <w:t>. (Marinšek, 2015).</w:t>
      </w:r>
    </w:p>
    <w:p w:rsidR="00E41413" w:rsidRDefault="00E41413" w:rsidP="00E41413">
      <w:pPr>
        <w:spacing w:line="360" w:lineRule="auto"/>
        <w:rPr>
          <w:rFonts w:ascii="Arial" w:hAnsi="Arial" w:cs="Arial"/>
          <w:b/>
          <w:sz w:val="22"/>
          <w:szCs w:val="22"/>
          <w:lang w:val="sl-SI" w:eastAsia="en-US"/>
        </w:rPr>
      </w:pPr>
    </w:p>
    <w:p w:rsidR="00F213A5" w:rsidRDefault="00E41413" w:rsidP="00FE2BBF">
      <w:pPr>
        <w:spacing w:line="360" w:lineRule="auto"/>
        <w:jc w:val="both"/>
        <w:rPr>
          <w:rFonts w:ascii="Arial" w:hAnsi="Arial" w:cs="Arial"/>
          <w:sz w:val="22"/>
          <w:szCs w:val="22"/>
          <w:lang w:val="sl-SI" w:eastAsia="en-US"/>
        </w:rPr>
      </w:pPr>
      <w:r w:rsidRPr="00170C18">
        <w:rPr>
          <w:rFonts w:ascii="Arial" w:hAnsi="Arial" w:cs="Arial"/>
          <w:b/>
          <w:sz w:val="22"/>
          <w:szCs w:val="22"/>
          <w:lang w:val="sl-SI" w:eastAsia="en-US"/>
        </w:rPr>
        <w:t>Nadmorska višina</w:t>
      </w:r>
      <w:r w:rsidR="00F213A5">
        <w:rPr>
          <w:rFonts w:ascii="Arial" w:hAnsi="Arial" w:cs="Arial"/>
          <w:b/>
          <w:sz w:val="22"/>
          <w:szCs w:val="22"/>
          <w:lang w:val="sl-SI" w:eastAsia="en-US"/>
        </w:rPr>
        <w:t xml:space="preserve"> </w:t>
      </w:r>
      <w:r w:rsidR="00F213A5" w:rsidRPr="00F213A5">
        <w:rPr>
          <w:rFonts w:ascii="Arial" w:hAnsi="Arial" w:cs="Arial"/>
          <w:sz w:val="22"/>
          <w:szCs w:val="22"/>
          <w:lang w:val="sl-SI" w:eastAsia="en-US"/>
        </w:rPr>
        <w:t>pomembno vpliva na</w:t>
      </w:r>
      <w:r w:rsidR="00F213A5">
        <w:rPr>
          <w:rFonts w:ascii="Arial" w:hAnsi="Arial" w:cs="Arial"/>
          <w:b/>
          <w:sz w:val="22"/>
          <w:szCs w:val="22"/>
          <w:lang w:val="sl-SI" w:eastAsia="en-US"/>
        </w:rPr>
        <w:t xml:space="preserve"> </w:t>
      </w:r>
      <w:r w:rsidR="00F213A5" w:rsidRPr="00F213A5">
        <w:rPr>
          <w:rFonts w:ascii="Arial" w:hAnsi="Arial" w:cs="Arial"/>
          <w:sz w:val="22"/>
          <w:szCs w:val="22"/>
          <w:lang w:val="sl-SI" w:eastAsia="en-US"/>
        </w:rPr>
        <w:t>n</w:t>
      </w:r>
      <w:r w:rsidR="00F213A5">
        <w:rPr>
          <w:rFonts w:ascii="Arial" w:hAnsi="Arial" w:cs="Arial"/>
          <w:sz w:val="22"/>
          <w:szCs w:val="22"/>
          <w:lang w:val="sl-SI" w:eastAsia="en-US"/>
        </w:rPr>
        <w:t>a</w:t>
      </w:r>
      <w:r w:rsidR="00F213A5" w:rsidRPr="00F213A5">
        <w:rPr>
          <w:rFonts w:ascii="Arial" w:hAnsi="Arial" w:cs="Arial"/>
          <w:sz w:val="22"/>
          <w:szCs w:val="22"/>
          <w:lang w:val="sl-SI" w:eastAsia="en-US"/>
        </w:rPr>
        <w:t>stanek in d</w:t>
      </w:r>
      <w:r w:rsidR="00F213A5">
        <w:rPr>
          <w:rFonts w:ascii="Arial" w:hAnsi="Arial" w:cs="Arial"/>
          <w:sz w:val="22"/>
          <w:szCs w:val="22"/>
          <w:lang w:val="sl-SI" w:eastAsia="en-US"/>
        </w:rPr>
        <w:t>ebelino žleda in obseg poškodb. Z nadmorsko višino se lahko spreminjajo lastnosti gozdnih sestojev. Rebula (Rebula, 2002) za območje Nanosa in Hrušice ugotavlja, da s</w:t>
      </w:r>
      <w:r w:rsidR="00CE7F2F">
        <w:rPr>
          <w:rFonts w:ascii="Arial" w:hAnsi="Arial" w:cs="Arial"/>
          <w:sz w:val="22"/>
          <w:szCs w:val="22"/>
          <w:lang w:val="sl-SI" w:eastAsia="en-US"/>
        </w:rPr>
        <w:t>e z</w:t>
      </w:r>
      <w:r w:rsidR="00F213A5">
        <w:rPr>
          <w:rFonts w:ascii="Arial" w:hAnsi="Arial" w:cs="Arial"/>
          <w:sz w:val="22"/>
          <w:szCs w:val="22"/>
          <w:lang w:val="sl-SI" w:eastAsia="en-US"/>
        </w:rPr>
        <w:t xml:space="preserve"> nadmorsko višino povečuje delež listavcev, o</w:t>
      </w:r>
      <w:r w:rsidR="00CE7F2F">
        <w:rPr>
          <w:rFonts w:ascii="Arial" w:hAnsi="Arial" w:cs="Arial"/>
          <w:sz w:val="22"/>
          <w:szCs w:val="22"/>
          <w:lang w:val="sl-SI" w:eastAsia="en-US"/>
        </w:rPr>
        <w:t>benem pa se nižata lesna zaloga in debelina drevja. Načeloma manjši delež listavcev in nižja lesna zaloga pomenita manjše poškodbe, manjša debelina drevja pa povzroča manjšo odpornost drevja na žled oziroma večji obseg poškodb.</w:t>
      </w:r>
      <w:r w:rsidR="00645849">
        <w:rPr>
          <w:rFonts w:ascii="Arial" w:hAnsi="Arial" w:cs="Arial"/>
          <w:sz w:val="22"/>
          <w:szCs w:val="22"/>
          <w:lang w:val="sl-SI" w:eastAsia="en-US"/>
        </w:rPr>
        <w:t xml:space="preserve"> </w:t>
      </w:r>
      <w:r w:rsidR="00FE3BDB">
        <w:rPr>
          <w:rFonts w:ascii="Arial" w:hAnsi="Arial" w:cs="Arial"/>
          <w:sz w:val="22"/>
          <w:szCs w:val="22"/>
          <w:lang w:val="sl-SI" w:eastAsia="en-US"/>
        </w:rPr>
        <w:t>Marinšek (Marinšek, 2015) iz tu</w:t>
      </w:r>
      <w:r w:rsidR="00EA5424">
        <w:rPr>
          <w:rFonts w:ascii="Arial" w:hAnsi="Arial" w:cs="Arial"/>
          <w:sz w:val="22"/>
          <w:szCs w:val="22"/>
          <w:lang w:val="sl-SI" w:eastAsia="en-US"/>
        </w:rPr>
        <w:t>je literature na</w:t>
      </w:r>
      <w:r w:rsidR="005A1682">
        <w:rPr>
          <w:rFonts w:ascii="Arial" w:hAnsi="Arial" w:cs="Arial"/>
          <w:sz w:val="22"/>
          <w:szCs w:val="22"/>
          <w:lang w:val="sl-SI" w:eastAsia="en-US"/>
        </w:rPr>
        <w:t xml:space="preserve">vaja ugotovitve, </w:t>
      </w:r>
      <w:r w:rsidR="00EA5424">
        <w:rPr>
          <w:rFonts w:ascii="Arial" w:hAnsi="Arial" w:cs="Arial"/>
          <w:sz w:val="22"/>
          <w:szCs w:val="22"/>
          <w:lang w:val="sl-SI" w:eastAsia="en-US"/>
        </w:rPr>
        <w:t xml:space="preserve">da se z nadmorsko višino </w:t>
      </w:r>
      <w:r w:rsidR="00EE5FDD">
        <w:rPr>
          <w:rFonts w:ascii="Arial" w:hAnsi="Arial" w:cs="Arial"/>
          <w:sz w:val="22"/>
          <w:szCs w:val="22"/>
          <w:lang w:val="sl-SI" w:eastAsia="en-US"/>
        </w:rPr>
        <w:t xml:space="preserve">tudi v pritlehni zračni masi temperature zraka običajno </w:t>
      </w:r>
      <w:r w:rsidR="00EA5424">
        <w:rPr>
          <w:rFonts w:ascii="Arial" w:hAnsi="Arial" w:cs="Arial"/>
          <w:sz w:val="22"/>
          <w:szCs w:val="22"/>
          <w:lang w:val="sl-SI" w:eastAsia="en-US"/>
        </w:rPr>
        <w:t xml:space="preserve">znižujejo, povečuje količina padavin in vetrovnost, kar vse pospešuje in povečuje nastajanje žleda in tudi </w:t>
      </w:r>
      <w:r w:rsidR="00317C16">
        <w:rPr>
          <w:rFonts w:ascii="Arial" w:hAnsi="Arial" w:cs="Arial"/>
          <w:sz w:val="22"/>
          <w:szCs w:val="22"/>
          <w:lang w:val="sl-SI" w:eastAsia="en-US"/>
        </w:rPr>
        <w:t xml:space="preserve">njegove </w:t>
      </w:r>
      <w:r w:rsidR="00EA5424">
        <w:rPr>
          <w:rFonts w:ascii="Arial" w:hAnsi="Arial" w:cs="Arial"/>
          <w:sz w:val="22"/>
          <w:szCs w:val="22"/>
          <w:lang w:val="sl-SI" w:eastAsia="en-US"/>
        </w:rPr>
        <w:t>posledice.</w:t>
      </w:r>
    </w:p>
    <w:p w:rsidR="00ED23B0" w:rsidRDefault="00ED23B0" w:rsidP="00ED23B0">
      <w:pPr>
        <w:spacing w:line="360" w:lineRule="auto"/>
        <w:jc w:val="both"/>
        <w:rPr>
          <w:rFonts w:ascii="Arial" w:hAnsi="Arial" w:cs="Arial"/>
          <w:sz w:val="22"/>
          <w:szCs w:val="22"/>
          <w:lang w:val="sl-SI" w:eastAsia="en-US"/>
        </w:rPr>
      </w:pPr>
    </w:p>
    <w:p w:rsidR="00917091" w:rsidRDefault="00ED23B0" w:rsidP="00ED23B0">
      <w:pPr>
        <w:spacing w:line="360" w:lineRule="auto"/>
        <w:jc w:val="both"/>
        <w:rPr>
          <w:rFonts w:ascii="Arial" w:hAnsi="Arial" w:cs="Arial"/>
          <w:sz w:val="22"/>
          <w:szCs w:val="22"/>
          <w:lang w:val="sl-SI" w:eastAsia="en-US"/>
        </w:rPr>
      </w:pPr>
      <w:r w:rsidRPr="00963CA0">
        <w:rPr>
          <w:rFonts w:ascii="Arial" w:hAnsi="Arial" w:cs="Arial"/>
          <w:b/>
          <w:sz w:val="22"/>
          <w:szCs w:val="22"/>
          <w:lang w:val="sl-SI" w:eastAsia="en-US"/>
        </w:rPr>
        <w:t>Veter</w:t>
      </w:r>
      <w:r w:rsidR="00963CA0">
        <w:rPr>
          <w:rFonts w:ascii="Arial" w:hAnsi="Arial" w:cs="Arial"/>
          <w:sz w:val="22"/>
          <w:szCs w:val="22"/>
          <w:lang w:val="sl-SI" w:eastAsia="en-US"/>
        </w:rPr>
        <w:t xml:space="preserve"> na območjih, kj</w:t>
      </w:r>
      <w:r>
        <w:rPr>
          <w:rFonts w:ascii="Arial" w:hAnsi="Arial" w:cs="Arial"/>
          <w:sz w:val="22"/>
          <w:szCs w:val="22"/>
          <w:lang w:val="sl-SI" w:eastAsia="en-US"/>
        </w:rPr>
        <w:t>e</w:t>
      </w:r>
      <w:r w:rsidR="00963CA0">
        <w:rPr>
          <w:rFonts w:ascii="Arial" w:hAnsi="Arial" w:cs="Arial"/>
          <w:sz w:val="22"/>
          <w:szCs w:val="22"/>
          <w:lang w:val="sl-SI" w:eastAsia="en-US"/>
        </w:rPr>
        <w:t>r</w:t>
      </w:r>
      <w:r>
        <w:rPr>
          <w:rFonts w:ascii="Arial" w:hAnsi="Arial" w:cs="Arial"/>
          <w:sz w:val="22"/>
          <w:szCs w:val="22"/>
          <w:lang w:val="sl-SI" w:eastAsia="en-US"/>
        </w:rPr>
        <w:t xml:space="preserve"> pada po</w:t>
      </w:r>
      <w:r w:rsidR="00D5482C">
        <w:rPr>
          <w:rFonts w:ascii="Arial" w:hAnsi="Arial" w:cs="Arial"/>
          <w:sz w:val="22"/>
          <w:szCs w:val="22"/>
          <w:lang w:val="sl-SI" w:eastAsia="en-US"/>
        </w:rPr>
        <w:t>d</w:t>
      </w:r>
      <w:r>
        <w:rPr>
          <w:rFonts w:ascii="Arial" w:hAnsi="Arial" w:cs="Arial"/>
          <w:sz w:val="22"/>
          <w:szCs w:val="22"/>
          <w:lang w:val="sl-SI" w:eastAsia="en-US"/>
        </w:rPr>
        <w:t xml:space="preserve">hlajen dež, lahko znatno vpliva tako na nastajanje žleda kot na obseg poškodb. S hitrostjo zračnega toka se ob padavinah namreč lahko povečuje hitrost nastajanja žledu, zlasti na privetrni strani dreves in objektov. Obenem pa že šibak veter nagiba, premika in niha z žledom obtežena drevesa, kar še povečuje obremenitve in vodi v hitrejše in obsežnejše poškodbe. Še posebej je to nevarno za </w:t>
      </w:r>
      <w:r w:rsidR="006B0E0E">
        <w:rPr>
          <w:rFonts w:ascii="Arial" w:hAnsi="Arial" w:cs="Arial"/>
          <w:sz w:val="22"/>
          <w:szCs w:val="22"/>
          <w:lang w:val="sl-SI" w:eastAsia="en-US"/>
        </w:rPr>
        <w:t xml:space="preserve">tista </w:t>
      </w:r>
      <w:r>
        <w:rPr>
          <w:rFonts w:ascii="Arial" w:hAnsi="Arial" w:cs="Arial"/>
          <w:sz w:val="22"/>
          <w:szCs w:val="22"/>
          <w:lang w:val="sl-SI" w:eastAsia="en-US"/>
        </w:rPr>
        <w:t>drevesa, pri katerih so veje kroš</w:t>
      </w:r>
      <w:r w:rsidR="00414B8B">
        <w:rPr>
          <w:rFonts w:ascii="Arial" w:hAnsi="Arial" w:cs="Arial"/>
          <w:sz w:val="22"/>
          <w:szCs w:val="22"/>
          <w:lang w:val="sl-SI" w:eastAsia="en-US"/>
        </w:rPr>
        <w:t>e</w:t>
      </w:r>
      <w:r>
        <w:rPr>
          <w:rFonts w:ascii="Arial" w:hAnsi="Arial" w:cs="Arial"/>
          <w:sz w:val="22"/>
          <w:szCs w:val="22"/>
          <w:lang w:val="sl-SI" w:eastAsia="en-US"/>
        </w:rPr>
        <w:t xml:space="preserve">nj pretežno usmerjene v smer, kamor pihajo najmočnejši vetrovi in kadar dejansko </w:t>
      </w:r>
      <w:r w:rsidR="00414B8B">
        <w:rPr>
          <w:rFonts w:ascii="Arial" w:hAnsi="Arial" w:cs="Arial"/>
          <w:sz w:val="22"/>
          <w:szCs w:val="22"/>
          <w:lang w:val="sl-SI" w:eastAsia="en-US"/>
        </w:rPr>
        <w:t xml:space="preserve">takšen </w:t>
      </w:r>
      <w:r>
        <w:rPr>
          <w:rFonts w:ascii="Arial" w:hAnsi="Arial" w:cs="Arial"/>
          <w:sz w:val="22"/>
          <w:szCs w:val="22"/>
          <w:lang w:val="sl-SI" w:eastAsia="en-US"/>
        </w:rPr>
        <w:t>veter tudi piha (burja).</w:t>
      </w:r>
    </w:p>
    <w:p w:rsidR="00ED23B0" w:rsidRDefault="00917091" w:rsidP="00963CA0">
      <w:pPr>
        <w:spacing w:line="360" w:lineRule="auto"/>
        <w:jc w:val="both"/>
        <w:rPr>
          <w:rFonts w:ascii="Arial" w:hAnsi="Arial" w:cs="Arial"/>
          <w:sz w:val="22"/>
          <w:szCs w:val="22"/>
        </w:rPr>
      </w:pPr>
      <w:r w:rsidRPr="00963CA0">
        <w:rPr>
          <w:rFonts w:ascii="Arial" w:hAnsi="Arial" w:cs="Arial"/>
          <w:sz w:val="22"/>
          <w:szCs w:val="22"/>
          <w:lang w:val="sl-SI" w:eastAsia="en-US"/>
        </w:rPr>
        <w:t>Če so iglavci bolj odporni na obtežitve zaradi žleda, pa so</w:t>
      </w:r>
      <w:r w:rsidR="00963CA0" w:rsidRPr="00963CA0">
        <w:rPr>
          <w:rFonts w:ascii="Arial" w:hAnsi="Arial" w:cs="Arial"/>
          <w:sz w:val="22"/>
          <w:szCs w:val="22"/>
          <w:lang w:val="sl-SI" w:eastAsia="en-US"/>
        </w:rPr>
        <w:t>, zlasti smreke in jelke,</w:t>
      </w:r>
      <w:r w:rsidR="00543375">
        <w:rPr>
          <w:rFonts w:ascii="Arial" w:hAnsi="Arial" w:cs="Arial"/>
          <w:sz w:val="22"/>
          <w:szCs w:val="22"/>
          <w:lang w:val="sl-SI" w:eastAsia="en-US"/>
        </w:rPr>
        <w:t xml:space="preserve"> manj odporni n</w:t>
      </w:r>
      <w:r w:rsidRPr="00963CA0">
        <w:rPr>
          <w:rFonts w:ascii="Arial" w:hAnsi="Arial" w:cs="Arial"/>
          <w:sz w:val="22"/>
          <w:szCs w:val="22"/>
          <w:lang w:val="sl-SI" w:eastAsia="en-US"/>
        </w:rPr>
        <w:t xml:space="preserve">a veter kot listavci. </w:t>
      </w:r>
      <w:r w:rsidR="00963CA0" w:rsidRPr="00963CA0">
        <w:rPr>
          <w:rFonts w:ascii="Arial" w:hAnsi="Arial" w:cs="Arial"/>
          <w:sz w:val="22"/>
          <w:szCs w:val="22"/>
        </w:rPr>
        <w:t>Veje se ob o</w:t>
      </w:r>
      <w:r w:rsidR="007B500D">
        <w:rPr>
          <w:rFonts w:ascii="Arial" w:hAnsi="Arial" w:cs="Arial"/>
          <w:sz w:val="22"/>
          <w:szCs w:val="22"/>
        </w:rPr>
        <w:t>b</w:t>
      </w:r>
      <w:r w:rsidR="00963CA0" w:rsidRPr="00963CA0">
        <w:rPr>
          <w:rFonts w:ascii="Arial" w:hAnsi="Arial" w:cs="Arial"/>
          <w:sz w:val="22"/>
          <w:szCs w:val="22"/>
        </w:rPr>
        <w:t xml:space="preserve">težitvi z žledom </w:t>
      </w:r>
      <w:r w:rsidR="00963CA0">
        <w:rPr>
          <w:rFonts w:ascii="Arial" w:hAnsi="Arial" w:cs="Arial"/>
          <w:sz w:val="22"/>
          <w:szCs w:val="22"/>
        </w:rPr>
        <w:t>upognejo navzdol in iz dreves</w:t>
      </w:r>
      <w:r w:rsidR="00963CA0" w:rsidRPr="00963CA0">
        <w:rPr>
          <w:rFonts w:ascii="Arial" w:hAnsi="Arial" w:cs="Arial"/>
          <w:sz w:val="22"/>
          <w:szCs w:val="22"/>
        </w:rPr>
        <w:t xml:space="preserve"> naredijo skoraj valj. Ob najmanjšem vetru</w:t>
      </w:r>
      <w:r w:rsidR="00963CA0">
        <w:rPr>
          <w:rFonts w:ascii="Arial" w:hAnsi="Arial" w:cs="Arial"/>
          <w:sz w:val="22"/>
          <w:szCs w:val="22"/>
        </w:rPr>
        <w:t>, ki ga goste in zaledenele krošnje ne prepuščajo</w:t>
      </w:r>
      <w:r w:rsidR="00543375">
        <w:rPr>
          <w:rFonts w:ascii="Arial" w:hAnsi="Arial" w:cs="Arial"/>
          <w:sz w:val="22"/>
          <w:szCs w:val="22"/>
        </w:rPr>
        <w:t xml:space="preserve"> veliko</w:t>
      </w:r>
      <w:r w:rsidR="00963CA0">
        <w:rPr>
          <w:rFonts w:ascii="Arial" w:hAnsi="Arial" w:cs="Arial"/>
          <w:sz w:val="22"/>
          <w:szCs w:val="22"/>
        </w:rPr>
        <w:t>,</w:t>
      </w:r>
      <w:r w:rsidR="00963CA0" w:rsidRPr="00963CA0">
        <w:rPr>
          <w:rFonts w:ascii="Arial" w:hAnsi="Arial" w:cs="Arial"/>
          <w:sz w:val="22"/>
          <w:szCs w:val="22"/>
        </w:rPr>
        <w:t xml:space="preserve"> pa zaniha njihova stabilnost, tako da se </w:t>
      </w:r>
      <w:r w:rsidR="00963CA0">
        <w:rPr>
          <w:rFonts w:ascii="Arial" w:hAnsi="Arial" w:cs="Arial"/>
          <w:sz w:val="22"/>
          <w:szCs w:val="22"/>
        </w:rPr>
        <w:t xml:space="preserve">hitro </w:t>
      </w:r>
      <w:r w:rsidR="00963CA0" w:rsidRPr="00963CA0">
        <w:rPr>
          <w:rFonts w:ascii="Arial" w:hAnsi="Arial" w:cs="Arial"/>
          <w:sz w:val="22"/>
          <w:szCs w:val="22"/>
        </w:rPr>
        <w:t>prelomijo oziroma izrujejo</w:t>
      </w:r>
      <w:r w:rsidR="00963CA0" w:rsidRPr="00963CA0">
        <w:rPr>
          <w:rFonts w:ascii="Arial" w:hAnsi="Arial" w:cs="Arial"/>
          <w:sz w:val="22"/>
          <w:szCs w:val="22"/>
          <w:lang w:val="sl-SI" w:eastAsia="en-US"/>
        </w:rPr>
        <w:t xml:space="preserve"> </w:t>
      </w:r>
      <w:r w:rsidR="00963CA0">
        <w:rPr>
          <w:rFonts w:ascii="Arial" w:hAnsi="Arial" w:cs="Arial"/>
          <w:sz w:val="22"/>
          <w:szCs w:val="22"/>
          <w:lang w:val="sl-SI" w:eastAsia="en-US"/>
        </w:rPr>
        <w:t>(</w:t>
      </w:r>
      <w:r w:rsidR="00963CA0" w:rsidRPr="00963CA0">
        <w:rPr>
          <w:rFonts w:ascii="Arial" w:hAnsi="Arial" w:cs="Arial"/>
          <w:sz w:val="22"/>
          <w:szCs w:val="22"/>
          <w:lang w:val="sl-SI" w:eastAsia="en-US"/>
        </w:rPr>
        <w:t>Kernel, 2015</w:t>
      </w:r>
      <w:r w:rsidR="00963CA0">
        <w:rPr>
          <w:rFonts w:ascii="Arial" w:hAnsi="Arial" w:cs="Arial"/>
          <w:sz w:val="22"/>
          <w:szCs w:val="22"/>
          <w:lang w:val="sl-SI" w:eastAsia="en-US"/>
        </w:rPr>
        <w:t>)</w:t>
      </w:r>
      <w:r w:rsidR="00963CA0" w:rsidRPr="00963CA0">
        <w:rPr>
          <w:rFonts w:ascii="Arial" w:hAnsi="Arial" w:cs="Arial"/>
          <w:sz w:val="22"/>
          <w:szCs w:val="22"/>
        </w:rPr>
        <w:t>, pri čemer je treba poudariti, da je izpos</w:t>
      </w:r>
      <w:r w:rsidR="00963CA0">
        <w:rPr>
          <w:rFonts w:ascii="Arial" w:hAnsi="Arial" w:cs="Arial"/>
          <w:sz w:val="22"/>
          <w:szCs w:val="22"/>
        </w:rPr>
        <w:t>tavljenost izruvom</w:t>
      </w:r>
      <w:r w:rsidR="00761E19">
        <w:rPr>
          <w:rFonts w:ascii="Arial" w:hAnsi="Arial" w:cs="Arial"/>
          <w:sz w:val="22"/>
          <w:szCs w:val="22"/>
        </w:rPr>
        <w:t>, na primer smreke,</w:t>
      </w:r>
      <w:r w:rsidR="00963CA0">
        <w:rPr>
          <w:rFonts w:ascii="Arial" w:hAnsi="Arial" w:cs="Arial"/>
          <w:sz w:val="22"/>
          <w:szCs w:val="22"/>
        </w:rPr>
        <w:t xml:space="preserve"> velika tudi z</w:t>
      </w:r>
      <w:r w:rsidR="00963CA0" w:rsidRPr="00963CA0">
        <w:rPr>
          <w:rFonts w:ascii="Arial" w:hAnsi="Arial" w:cs="Arial"/>
          <w:sz w:val="22"/>
          <w:szCs w:val="22"/>
        </w:rPr>
        <w:t>aradi plitvega koreninskega sistema.</w:t>
      </w:r>
    </w:p>
    <w:p w:rsidR="000D71C0" w:rsidRPr="00963CA0" w:rsidRDefault="003B0E40" w:rsidP="00963CA0">
      <w:pPr>
        <w:spacing w:line="360" w:lineRule="auto"/>
        <w:jc w:val="both"/>
        <w:rPr>
          <w:rFonts w:ascii="Arial" w:hAnsi="Arial" w:cs="Arial"/>
          <w:sz w:val="22"/>
          <w:szCs w:val="22"/>
          <w:lang w:val="sl-SI" w:eastAsia="en-US"/>
        </w:rPr>
      </w:pPr>
      <w:r>
        <w:rPr>
          <w:rFonts w:ascii="Arial" w:hAnsi="Arial" w:cs="Arial"/>
          <w:sz w:val="22"/>
          <w:szCs w:val="22"/>
        </w:rPr>
        <w:t>Nekoliko manj</w:t>
      </w:r>
      <w:r w:rsidR="00317C16">
        <w:rPr>
          <w:rFonts w:ascii="Arial" w:hAnsi="Arial" w:cs="Arial"/>
          <w:sz w:val="22"/>
          <w:szCs w:val="22"/>
        </w:rPr>
        <w:t xml:space="preserve"> kot </w:t>
      </w:r>
      <w:r w:rsidR="000D71C0">
        <w:rPr>
          <w:rFonts w:ascii="Arial" w:hAnsi="Arial" w:cs="Arial"/>
          <w:sz w:val="22"/>
          <w:szCs w:val="22"/>
        </w:rPr>
        <w:t xml:space="preserve">gozdovi, so </w:t>
      </w:r>
      <w:r w:rsidR="008B137A">
        <w:rPr>
          <w:rFonts w:ascii="Arial" w:hAnsi="Arial" w:cs="Arial"/>
          <w:sz w:val="22"/>
          <w:szCs w:val="22"/>
        </w:rPr>
        <w:t>vetru podrvženi električni daljn</w:t>
      </w:r>
      <w:r>
        <w:rPr>
          <w:rFonts w:ascii="Arial" w:hAnsi="Arial" w:cs="Arial"/>
          <w:sz w:val="22"/>
          <w:szCs w:val="22"/>
        </w:rPr>
        <w:t xml:space="preserve">ovodi, čeprav tudi tu močnejši veter lahko povzroča premikanje in nihanje </w:t>
      </w:r>
      <w:r w:rsidR="0029434E">
        <w:rPr>
          <w:rFonts w:ascii="Arial" w:hAnsi="Arial" w:cs="Arial"/>
          <w:sz w:val="22"/>
          <w:szCs w:val="22"/>
        </w:rPr>
        <w:t xml:space="preserve">z ledom obteženih </w:t>
      </w:r>
      <w:r>
        <w:rPr>
          <w:rFonts w:ascii="Arial" w:hAnsi="Arial" w:cs="Arial"/>
          <w:sz w:val="22"/>
          <w:szCs w:val="22"/>
        </w:rPr>
        <w:t>žic, kar naspos</w:t>
      </w:r>
      <w:r w:rsidR="0029434E">
        <w:rPr>
          <w:rFonts w:ascii="Arial" w:hAnsi="Arial" w:cs="Arial"/>
          <w:sz w:val="22"/>
          <w:szCs w:val="22"/>
        </w:rPr>
        <w:t>led lahko privede do pretrga vodnikov</w:t>
      </w:r>
      <w:r>
        <w:rPr>
          <w:rFonts w:ascii="Arial" w:hAnsi="Arial" w:cs="Arial"/>
          <w:sz w:val="22"/>
          <w:szCs w:val="22"/>
        </w:rPr>
        <w:t xml:space="preserve"> in nato do poškodb stebrov.</w:t>
      </w:r>
    </w:p>
    <w:p w:rsidR="008F6F45" w:rsidRDefault="008F6F45" w:rsidP="004C2854">
      <w:pPr>
        <w:spacing w:line="360" w:lineRule="auto"/>
        <w:rPr>
          <w:rFonts w:ascii="Arial" w:hAnsi="Arial" w:cs="Arial"/>
          <w:sz w:val="22"/>
          <w:szCs w:val="22"/>
          <w:lang w:val="sl-SI" w:eastAsia="en-US"/>
        </w:rPr>
      </w:pPr>
    </w:p>
    <w:p w:rsidR="008B137A" w:rsidRDefault="004C2854" w:rsidP="00761E19">
      <w:pPr>
        <w:spacing w:line="360" w:lineRule="auto"/>
        <w:jc w:val="both"/>
        <w:rPr>
          <w:rFonts w:ascii="Arial" w:hAnsi="Arial" w:cs="Arial"/>
          <w:sz w:val="22"/>
          <w:szCs w:val="22"/>
          <w:lang w:val="sl-SI" w:eastAsia="en-US"/>
        </w:rPr>
      </w:pPr>
      <w:r w:rsidRPr="00963CA0">
        <w:rPr>
          <w:rFonts w:ascii="Arial" w:hAnsi="Arial" w:cs="Arial"/>
          <w:b/>
          <w:sz w:val="22"/>
          <w:szCs w:val="22"/>
          <w:lang w:val="sl-SI" w:eastAsia="en-US"/>
        </w:rPr>
        <w:t xml:space="preserve">Vlažnost </w:t>
      </w:r>
      <w:r w:rsidR="008B137A">
        <w:rPr>
          <w:rFonts w:ascii="Arial" w:hAnsi="Arial" w:cs="Arial"/>
          <w:b/>
          <w:sz w:val="22"/>
          <w:szCs w:val="22"/>
          <w:lang w:val="sl-SI" w:eastAsia="en-US"/>
        </w:rPr>
        <w:t xml:space="preserve">in globina </w:t>
      </w:r>
      <w:r w:rsidRPr="00963CA0">
        <w:rPr>
          <w:rFonts w:ascii="Arial" w:hAnsi="Arial" w:cs="Arial"/>
          <w:b/>
          <w:sz w:val="22"/>
          <w:szCs w:val="22"/>
          <w:lang w:val="sl-SI" w:eastAsia="en-US"/>
        </w:rPr>
        <w:t>tal:</w:t>
      </w:r>
      <w:r w:rsidR="004E2615">
        <w:rPr>
          <w:rFonts w:ascii="Arial" w:hAnsi="Arial" w:cs="Arial"/>
          <w:sz w:val="22"/>
          <w:szCs w:val="22"/>
          <w:lang w:val="sl-SI" w:eastAsia="en-US"/>
        </w:rPr>
        <w:t xml:space="preserve"> s</w:t>
      </w:r>
      <w:r>
        <w:rPr>
          <w:rFonts w:ascii="Arial" w:hAnsi="Arial" w:cs="Arial"/>
          <w:sz w:val="22"/>
          <w:szCs w:val="22"/>
          <w:lang w:val="sl-SI" w:eastAsia="en-US"/>
        </w:rPr>
        <w:t>talno vlažna</w:t>
      </w:r>
      <w:r w:rsidR="00761E19">
        <w:rPr>
          <w:rFonts w:ascii="Arial" w:hAnsi="Arial" w:cs="Arial"/>
          <w:sz w:val="22"/>
          <w:szCs w:val="22"/>
          <w:lang w:val="sl-SI" w:eastAsia="en-US"/>
        </w:rPr>
        <w:t xml:space="preserve">, oziroma neprepustna </w:t>
      </w:r>
      <w:r>
        <w:rPr>
          <w:rFonts w:ascii="Arial" w:hAnsi="Arial" w:cs="Arial"/>
          <w:sz w:val="22"/>
          <w:szCs w:val="22"/>
          <w:lang w:val="sl-SI" w:eastAsia="en-US"/>
        </w:rPr>
        <w:t>tla ali tla, namočena s predhodnimi padavin</w:t>
      </w:r>
      <w:r w:rsidR="00761E19">
        <w:rPr>
          <w:rFonts w:ascii="Arial" w:hAnsi="Arial" w:cs="Arial"/>
          <w:sz w:val="22"/>
          <w:szCs w:val="22"/>
          <w:lang w:val="sl-SI" w:eastAsia="en-US"/>
        </w:rPr>
        <w:t>ami ali vodo zaradi ta</w:t>
      </w:r>
      <w:r>
        <w:rPr>
          <w:rFonts w:ascii="Arial" w:hAnsi="Arial" w:cs="Arial"/>
          <w:sz w:val="22"/>
          <w:szCs w:val="22"/>
          <w:lang w:val="sl-SI" w:eastAsia="en-US"/>
        </w:rPr>
        <w:t>ljenja snega so ugodna za večje</w:t>
      </w:r>
      <w:r w:rsidR="008B137A">
        <w:rPr>
          <w:rFonts w:ascii="Arial" w:hAnsi="Arial" w:cs="Arial"/>
          <w:sz w:val="22"/>
          <w:szCs w:val="22"/>
          <w:lang w:val="sl-SI" w:eastAsia="en-US"/>
        </w:rPr>
        <w:t xml:space="preserve"> poškodbe zaradi žleda</w:t>
      </w:r>
      <w:r w:rsidR="008F6F45">
        <w:rPr>
          <w:rFonts w:ascii="Arial" w:hAnsi="Arial" w:cs="Arial"/>
          <w:sz w:val="22"/>
          <w:szCs w:val="22"/>
          <w:lang w:val="sl-SI" w:eastAsia="en-US"/>
        </w:rPr>
        <w:t xml:space="preserve">, </w:t>
      </w:r>
      <w:r w:rsidR="00761E19">
        <w:rPr>
          <w:rFonts w:ascii="Arial" w:hAnsi="Arial" w:cs="Arial"/>
          <w:sz w:val="22"/>
          <w:szCs w:val="22"/>
          <w:lang w:val="sl-SI" w:eastAsia="en-US"/>
        </w:rPr>
        <w:t>predvsem</w:t>
      </w:r>
      <w:r w:rsidR="008F6F45">
        <w:rPr>
          <w:rFonts w:ascii="Arial" w:hAnsi="Arial" w:cs="Arial"/>
          <w:sz w:val="22"/>
          <w:szCs w:val="22"/>
          <w:lang w:val="sl-SI" w:eastAsia="en-US"/>
        </w:rPr>
        <w:t xml:space="preserve"> nagibanja in ruvan</w:t>
      </w:r>
      <w:r>
        <w:rPr>
          <w:rFonts w:ascii="Arial" w:hAnsi="Arial" w:cs="Arial"/>
          <w:sz w:val="22"/>
          <w:szCs w:val="22"/>
          <w:lang w:val="sl-SI" w:eastAsia="en-US"/>
        </w:rPr>
        <w:t xml:space="preserve">ja </w:t>
      </w:r>
      <w:r w:rsidR="008F6F45">
        <w:rPr>
          <w:rFonts w:ascii="Arial" w:hAnsi="Arial" w:cs="Arial"/>
          <w:sz w:val="22"/>
          <w:szCs w:val="22"/>
          <w:lang w:val="sl-SI" w:eastAsia="en-US"/>
        </w:rPr>
        <w:t xml:space="preserve">z žledom obteženih </w:t>
      </w:r>
      <w:r>
        <w:rPr>
          <w:rFonts w:ascii="Arial" w:hAnsi="Arial" w:cs="Arial"/>
          <w:sz w:val="22"/>
          <w:szCs w:val="22"/>
          <w:lang w:val="sl-SI" w:eastAsia="en-US"/>
        </w:rPr>
        <w:t>dreves</w:t>
      </w:r>
      <w:r w:rsidR="00FE2BBF">
        <w:rPr>
          <w:rFonts w:ascii="Arial" w:hAnsi="Arial" w:cs="Arial"/>
          <w:sz w:val="22"/>
          <w:szCs w:val="22"/>
          <w:lang w:val="sl-SI" w:eastAsia="en-US"/>
        </w:rPr>
        <w:t>.</w:t>
      </w:r>
      <w:r>
        <w:rPr>
          <w:rFonts w:ascii="Arial" w:hAnsi="Arial" w:cs="Arial"/>
          <w:sz w:val="22"/>
          <w:szCs w:val="22"/>
          <w:lang w:val="sl-SI" w:eastAsia="en-US"/>
        </w:rPr>
        <w:t xml:space="preserve"> </w:t>
      </w:r>
      <w:r w:rsidR="00761E19">
        <w:rPr>
          <w:rFonts w:ascii="Arial" w:hAnsi="Arial" w:cs="Arial"/>
          <w:sz w:val="22"/>
          <w:szCs w:val="22"/>
          <w:lang w:val="sl-SI" w:eastAsia="en-US"/>
        </w:rPr>
        <w:t>Z manjšo vlažnostjo tal se možnost izruva zmanjšuje, narašča pa možnost, da se debla dreves odlomijo ali prelomijo.</w:t>
      </w:r>
      <w:r w:rsidR="00761E19" w:rsidRPr="00761E19">
        <w:rPr>
          <w:rFonts w:ascii="Arial" w:hAnsi="Arial" w:cs="Arial"/>
          <w:sz w:val="22"/>
          <w:szCs w:val="22"/>
          <w:lang w:val="sl-SI" w:eastAsia="en-US"/>
        </w:rPr>
        <w:t xml:space="preserve"> </w:t>
      </w:r>
      <w:r w:rsidR="00761E19">
        <w:rPr>
          <w:rFonts w:ascii="Arial" w:hAnsi="Arial" w:cs="Arial"/>
          <w:sz w:val="22"/>
          <w:szCs w:val="22"/>
          <w:lang w:val="sl-SI" w:eastAsia="en-US"/>
        </w:rPr>
        <w:t>(povzeto po Mezgec, 2015).</w:t>
      </w:r>
      <w:r w:rsidR="008B137A">
        <w:rPr>
          <w:rFonts w:ascii="Arial" w:hAnsi="Arial" w:cs="Arial"/>
          <w:sz w:val="22"/>
          <w:szCs w:val="22"/>
          <w:lang w:val="sl-SI" w:eastAsia="en-US"/>
        </w:rPr>
        <w:t xml:space="preserve"> Plitva tla praviloma drevesom nudijo manjšo oporo, zato je tleh s tanjšo plastjo prsti oziroma prepereiline prav</w:t>
      </w:r>
      <w:r w:rsidR="00EE26CC">
        <w:rPr>
          <w:rFonts w:ascii="Arial" w:hAnsi="Arial" w:cs="Arial"/>
          <w:sz w:val="22"/>
          <w:szCs w:val="22"/>
          <w:lang w:val="sl-SI" w:eastAsia="en-US"/>
        </w:rPr>
        <w:t>iloma škoda zaradi žleda večja.</w:t>
      </w:r>
    </w:p>
    <w:p w:rsidR="00761E19" w:rsidRDefault="00761E19" w:rsidP="004C2854">
      <w:pPr>
        <w:spacing w:line="360" w:lineRule="auto"/>
        <w:rPr>
          <w:rFonts w:ascii="Arial" w:hAnsi="Arial" w:cs="Arial"/>
          <w:sz w:val="22"/>
          <w:szCs w:val="22"/>
          <w:lang w:val="sl-SI" w:eastAsia="en-US"/>
        </w:rPr>
      </w:pPr>
    </w:p>
    <w:p w:rsidR="009F0841" w:rsidRPr="00170C18" w:rsidRDefault="009F0841" w:rsidP="00194CA0">
      <w:pPr>
        <w:spacing w:line="360" w:lineRule="auto"/>
        <w:jc w:val="both"/>
        <w:rPr>
          <w:rFonts w:ascii="Arial" w:hAnsi="Arial" w:cs="Arial"/>
          <w:b/>
          <w:sz w:val="22"/>
          <w:szCs w:val="22"/>
        </w:rPr>
      </w:pPr>
      <w:r w:rsidRPr="009F0841">
        <w:rPr>
          <w:rFonts w:ascii="Arial" w:hAnsi="Arial" w:cs="Arial"/>
          <w:b/>
          <w:sz w:val="22"/>
          <w:szCs w:val="22"/>
          <w:lang w:val="sl-SI" w:eastAsia="en-US"/>
        </w:rPr>
        <w:t>Vpliv mikrorel</w:t>
      </w:r>
      <w:r w:rsidR="003B6DCC">
        <w:rPr>
          <w:rFonts w:ascii="Arial" w:hAnsi="Arial" w:cs="Arial"/>
          <w:b/>
          <w:sz w:val="22"/>
          <w:szCs w:val="22"/>
          <w:lang w:val="sl-SI" w:eastAsia="en-US"/>
        </w:rPr>
        <w:t>ie</w:t>
      </w:r>
      <w:r w:rsidRPr="009F0841">
        <w:rPr>
          <w:rFonts w:ascii="Arial" w:hAnsi="Arial" w:cs="Arial"/>
          <w:b/>
          <w:sz w:val="22"/>
          <w:szCs w:val="22"/>
          <w:lang w:val="sl-SI" w:eastAsia="en-US"/>
        </w:rPr>
        <w:t>fa ali mikrolokacije</w:t>
      </w:r>
      <w:r>
        <w:rPr>
          <w:rFonts w:ascii="Arial" w:hAnsi="Arial" w:cs="Arial"/>
          <w:sz w:val="22"/>
          <w:szCs w:val="22"/>
          <w:lang w:val="sl-SI" w:eastAsia="en-US"/>
        </w:rPr>
        <w:t xml:space="preserve"> lahko znatno vpliva na pošk</w:t>
      </w:r>
      <w:r w:rsidRPr="009F0841">
        <w:rPr>
          <w:rFonts w:ascii="Arial" w:hAnsi="Arial" w:cs="Arial"/>
          <w:sz w:val="22"/>
          <w:szCs w:val="22"/>
          <w:lang w:val="sl-SI" w:eastAsia="en-US"/>
        </w:rPr>
        <w:t xml:space="preserve">odbe v gozdovih. </w:t>
      </w:r>
      <w:r w:rsidRPr="009F0841">
        <w:rPr>
          <w:rFonts w:ascii="Arial" w:hAnsi="Arial" w:cs="Arial"/>
          <w:sz w:val="22"/>
          <w:szCs w:val="22"/>
        </w:rPr>
        <w:t>Jakša (Jakša, 1997) tako ugotavlja, da so bili v</w:t>
      </w:r>
      <w:r w:rsidR="00FB6E4D">
        <w:rPr>
          <w:rFonts w:ascii="Arial" w:hAnsi="Arial" w:cs="Arial"/>
          <w:sz w:val="22"/>
          <w:szCs w:val="22"/>
        </w:rPr>
        <w:t xml:space="preserve"> ob žledu v zimah 1995/96 in 1996/97</w:t>
      </w:r>
      <w:r w:rsidRPr="009F0841">
        <w:rPr>
          <w:rFonts w:ascii="Arial" w:hAnsi="Arial" w:cs="Arial"/>
          <w:sz w:val="22"/>
          <w:szCs w:val="22"/>
        </w:rPr>
        <w:t xml:space="preserve"> najbolj prizadeti sestoji ob pobočjih jarkov, gozdnem robu in ob infrastrukturnih objektih v gozdu</w:t>
      </w:r>
      <w:r w:rsidR="00E25C1C">
        <w:rPr>
          <w:sz w:val="23"/>
          <w:szCs w:val="23"/>
        </w:rPr>
        <w:t xml:space="preserve">, </w:t>
      </w:r>
      <w:r w:rsidR="00E25C1C">
        <w:rPr>
          <w:rFonts w:ascii="Arial" w:hAnsi="Arial" w:cs="Arial"/>
          <w:sz w:val="22"/>
          <w:szCs w:val="22"/>
        </w:rPr>
        <w:t>Ši</w:t>
      </w:r>
      <w:r w:rsidR="00F90235">
        <w:rPr>
          <w:rFonts w:ascii="Arial" w:hAnsi="Arial" w:cs="Arial"/>
          <w:sz w:val="22"/>
          <w:szCs w:val="22"/>
        </w:rPr>
        <w:t>frer (Šifrer, 1976) pa omenja tudi</w:t>
      </w:r>
      <w:r w:rsidR="00E25C1C">
        <w:rPr>
          <w:rFonts w:ascii="Arial" w:hAnsi="Arial" w:cs="Arial"/>
          <w:sz w:val="22"/>
          <w:szCs w:val="22"/>
        </w:rPr>
        <w:t xml:space="preserve"> rob</w:t>
      </w:r>
      <w:r w:rsidR="00FB6E4D">
        <w:rPr>
          <w:rFonts w:ascii="Arial" w:hAnsi="Arial" w:cs="Arial"/>
          <w:sz w:val="22"/>
          <w:szCs w:val="22"/>
        </w:rPr>
        <w:t>ove kr</w:t>
      </w:r>
      <w:r w:rsidR="00E25C1C" w:rsidRPr="00E25C1C">
        <w:rPr>
          <w:rFonts w:ascii="Arial" w:hAnsi="Arial" w:cs="Arial"/>
          <w:sz w:val="22"/>
          <w:szCs w:val="22"/>
        </w:rPr>
        <w:t>čevin</w:t>
      </w:r>
      <w:r w:rsidR="00F90235">
        <w:rPr>
          <w:rFonts w:ascii="Arial" w:hAnsi="Arial" w:cs="Arial"/>
          <w:sz w:val="22"/>
          <w:szCs w:val="22"/>
        </w:rPr>
        <w:t xml:space="preserve"> in svetlin </w:t>
      </w:r>
      <w:r w:rsidR="00E25C1C" w:rsidRPr="00E25C1C">
        <w:rPr>
          <w:rFonts w:ascii="Arial" w:hAnsi="Arial" w:cs="Arial"/>
          <w:sz w:val="22"/>
          <w:szCs w:val="22"/>
        </w:rPr>
        <w:t xml:space="preserve">v gozdu. </w:t>
      </w:r>
      <w:r w:rsidR="00194CA0" w:rsidRPr="00194CA0">
        <w:rPr>
          <w:rFonts w:ascii="Arial" w:hAnsi="Arial" w:cs="Arial"/>
          <w:sz w:val="22"/>
          <w:szCs w:val="22"/>
        </w:rPr>
        <w:t>Tukaj največjo težavo predstavlja asimetr</w:t>
      </w:r>
      <w:r w:rsidR="005A1682">
        <w:rPr>
          <w:rFonts w:ascii="Arial" w:hAnsi="Arial" w:cs="Arial"/>
          <w:sz w:val="22"/>
          <w:szCs w:val="22"/>
        </w:rPr>
        <w:t xml:space="preserve">ičnost krošenj dreves </w:t>
      </w:r>
      <w:r w:rsidR="00194CA0" w:rsidRPr="00194CA0">
        <w:rPr>
          <w:rFonts w:ascii="Arial" w:hAnsi="Arial" w:cs="Arial"/>
          <w:sz w:val="22"/>
          <w:szCs w:val="22"/>
        </w:rPr>
        <w:t>ter večja izpostavljenost vetrovom.</w:t>
      </w:r>
      <w:r w:rsidR="00194CA0">
        <w:rPr>
          <w:sz w:val="23"/>
          <w:szCs w:val="23"/>
        </w:rPr>
        <w:t xml:space="preserve"> </w:t>
      </w:r>
      <w:r w:rsidRPr="009F0841">
        <w:rPr>
          <w:rFonts w:ascii="Arial" w:hAnsi="Arial" w:cs="Arial"/>
          <w:sz w:val="22"/>
          <w:szCs w:val="22"/>
        </w:rPr>
        <w:t>Podolja</w:t>
      </w:r>
      <w:r w:rsidR="008B56A6">
        <w:rPr>
          <w:rFonts w:ascii="Arial" w:hAnsi="Arial" w:cs="Arial"/>
          <w:sz w:val="22"/>
          <w:szCs w:val="22"/>
        </w:rPr>
        <w:t>, dna dolin</w:t>
      </w:r>
      <w:r w:rsidRPr="009F0841">
        <w:rPr>
          <w:rFonts w:ascii="Arial" w:hAnsi="Arial" w:cs="Arial"/>
          <w:sz w:val="22"/>
          <w:szCs w:val="22"/>
        </w:rPr>
        <w:t xml:space="preserve"> in kotanje, v katera se ujame hlad</w:t>
      </w:r>
      <w:r w:rsidR="00C17FA1">
        <w:rPr>
          <w:rFonts w:ascii="Arial" w:hAnsi="Arial" w:cs="Arial"/>
          <w:sz w:val="22"/>
          <w:szCs w:val="22"/>
        </w:rPr>
        <w:t>en zrak, sodijo med območja, kj</w:t>
      </w:r>
      <w:r w:rsidRPr="009F0841">
        <w:rPr>
          <w:rFonts w:ascii="Arial" w:hAnsi="Arial" w:cs="Arial"/>
          <w:sz w:val="22"/>
          <w:szCs w:val="22"/>
        </w:rPr>
        <w:t>e</w:t>
      </w:r>
      <w:r w:rsidR="00C17FA1">
        <w:rPr>
          <w:rFonts w:ascii="Arial" w:hAnsi="Arial" w:cs="Arial"/>
          <w:sz w:val="22"/>
          <w:szCs w:val="22"/>
        </w:rPr>
        <w:t>r</w:t>
      </w:r>
      <w:r w:rsidRPr="009F0841">
        <w:rPr>
          <w:rFonts w:ascii="Arial" w:hAnsi="Arial" w:cs="Arial"/>
          <w:sz w:val="22"/>
          <w:szCs w:val="22"/>
        </w:rPr>
        <w:t xml:space="preserve"> se žled lahko poja</w:t>
      </w:r>
      <w:r w:rsidR="00C17FA1">
        <w:rPr>
          <w:rFonts w:ascii="Arial" w:hAnsi="Arial" w:cs="Arial"/>
          <w:sz w:val="22"/>
          <w:szCs w:val="22"/>
        </w:rPr>
        <w:t>vlja pogosteje</w:t>
      </w:r>
      <w:r w:rsidR="005A1682">
        <w:rPr>
          <w:rFonts w:ascii="Arial" w:hAnsi="Arial" w:cs="Arial"/>
          <w:sz w:val="22"/>
          <w:szCs w:val="22"/>
        </w:rPr>
        <w:t xml:space="preserve"> ali intenzivneje</w:t>
      </w:r>
      <w:r w:rsidR="00C17FA1">
        <w:rPr>
          <w:rFonts w:ascii="Arial" w:hAnsi="Arial" w:cs="Arial"/>
          <w:sz w:val="22"/>
          <w:szCs w:val="22"/>
        </w:rPr>
        <w:t xml:space="preserve">. Žled na </w:t>
      </w:r>
      <w:r w:rsidR="00542528">
        <w:rPr>
          <w:rFonts w:ascii="Arial" w:hAnsi="Arial" w:cs="Arial"/>
          <w:sz w:val="22"/>
          <w:szCs w:val="22"/>
        </w:rPr>
        <w:t>teh</w:t>
      </w:r>
      <w:r w:rsidR="00C17FA1">
        <w:rPr>
          <w:rFonts w:ascii="Arial" w:hAnsi="Arial" w:cs="Arial"/>
          <w:sz w:val="22"/>
          <w:szCs w:val="22"/>
        </w:rPr>
        <w:t xml:space="preserve"> območjih nastaja</w:t>
      </w:r>
      <w:r w:rsidR="00543375">
        <w:rPr>
          <w:rFonts w:ascii="Arial" w:hAnsi="Arial" w:cs="Arial"/>
          <w:sz w:val="22"/>
          <w:szCs w:val="22"/>
        </w:rPr>
        <w:t xml:space="preserve"> in obstane (oziroma se ne prične </w:t>
      </w:r>
      <w:r w:rsidR="00170C18">
        <w:rPr>
          <w:rFonts w:ascii="Arial" w:hAnsi="Arial" w:cs="Arial"/>
          <w:sz w:val="22"/>
          <w:szCs w:val="22"/>
        </w:rPr>
        <w:t>t</w:t>
      </w:r>
      <w:r w:rsidR="00543375">
        <w:rPr>
          <w:rFonts w:ascii="Arial" w:hAnsi="Arial" w:cs="Arial"/>
          <w:sz w:val="22"/>
          <w:szCs w:val="22"/>
        </w:rPr>
        <w:t>aliti in odpadati)</w:t>
      </w:r>
      <w:r w:rsidR="00C17FA1">
        <w:rPr>
          <w:rFonts w:ascii="Arial" w:hAnsi="Arial" w:cs="Arial"/>
          <w:sz w:val="22"/>
          <w:szCs w:val="22"/>
        </w:rPr>
        <w:t xml:space="preserve"> tudi dlje časa, saj vetrovi, ki prinašajo toplejši zrak, v takšne reliefne oblike poseže</w:t>
      </w:r>
      <w:r w:rsidR="00543375">
        <w:rPr>
          <w:rFonts w:ascii="Arial" w:hAnsi="Arial" w:cs="Arial"/>
          <w:sz w:val="22"/>
          <w:szCs w:val="22"/>
        </w:rPr>
        <w:t>jo</w:t>
      </w:r>
      <w:r w:rsidR="00C17FA1">
        <w:rPr>
          <w:rFonts w:ascii="Arial" w:hAnsi="Arial" w:cs="Arial"/>
          <w:sz w:val="22"/>
          <w:szCs w:val="22"/>
        </w:rPr>
        <w:t xml:space="preserve"> najkasneje.</w:t>
      </w:r>
      <w:r w:rsidR="00543375">
        <w:rPr>
          <w:rFonts w:ascii="Arial" w:hAnsi="Arial" w:cs="Arial"/>
          <w:sz w:val="22"/>
          <w:szCs w:val="22"/>
        </w:rPr>
        <w:t xml:space="preserve"> </w:t>
      </w:r>
      <w:r w:rsidR="002223EC">
        <w:rPr>
          <w:rFonts w:ascii="Arial" w:hAnsi="Arial" w:cs="Arial"/>
          <w:sz w:val="22"/>
          <w:szCs w:val="22"/>
        </w:rPr>
        <w:t>V takšnih reli</w:t>
      </w:r>
      <w:r w:rsidR="00170C18">
        <w:rPr>
          <w:rFonts w:ascii="Arial" w:hAnsi="Arial" w:cs="Arial"/>
          <w:sz w:val="22"/>
          <w:szCs w:val="22"/>
        </w:rPr>
        <w:t>efnih obli</w:t>
      </w:r>
      <w:r w:rsidR="00210EC8">
        <w:rPr>
          <w:rFonts w:ascii="Arial" w:hAnsi="Arial" w:cs="Arial"/>
          <w:sz w:val="22"/>
          <w:szCs w:val="22"/>
        </w:rPr>
        <w:t>kah je posledično debelina žleda</w:t>
      </w:r>
      <w:r w:rsidR="00170C18">
        <w:rPr>
          <w:rFonts w:ascii="Arial" w:hAnsi="Arial" w:cs="Arial"/>
          <w:sz w:val="22"/>
          <w:szCs w:val="22"/>
        </w:rPr>
        <w:t xml:space="preserve"> lahko večja, </w:t>
      </w:r>
      <w:r w:rsidR="00543375">
        <w:rPr>
          <w:rFonts w:ascii="Arial" w:hAnsi="Arial" w:cs="Arial"/>
          <w:sz w:val="22"/>
          <w:szCs w:val="22"/>
        </w:rPr>
        <w:t>Razni prehodi v površju, p</w:t>
      </w:r>
      <w:r w:rsidR="00542528">
        <w:rPr>
          <w:rFonts w:ascii="Arial" w:hAnsi="Arial" w:cs="Arial"/>
          <w:sz w:val="22"/>
          <w:szCs w:val="22"/>
        </w:rPr>
        <w:t>r</w:t>
      </w:r>
      <w:r w:rsidR="00543375">
        <w:rPr>
          <w:rFonts w:ascii="Arial" w:hAnsi="Arial" w:cs="Arial"/>
          <w:sz w:val="22"/>
          <w:szCs w:val="22"/>
        </w:rPr>
        <w:t>e</w:t>
      </w:r>
      <w:r w:rsidR="00542528">
        <w:rPr>
          <w:rFonts w:ascii="Arial" w:hAnsi="Arial" w:cs="Arial"/>
          <w:sz w:val="22"/>
          <w:szCs w:val="22"/>
        </w:rPr>
        <w:t>lazi</w:t>
      </w:r>
      <w:r w:rsidR="00F213A5">
        <w:rPr>
          <w:rFonts w:ascii="Arial" w:hAnsi="Arial" w:cs="Arial"/>
          <w:sz w:val="22"/>
          <w:szCs w:val="22"/>
        </w:rPr>
        <w:t xml:space="preserve"> in prehodi, doline in podolja v smeri vetra</w:t>
      </w:r>
      <w:r w:rsidR="00542528">
        <w:rPr>
          <w:rFonts w:ascii="Arial" w:hAnsi="Arial" w:cs="Arial"/>
          <w:sz w:val="22"/>
          <w:szCs w:val="22"/>
        </w:rPr>
        <w:t xml:space="preserve"> (na </w:t>
      </w:r>
      <w:r w:rsidR="00543375">
        <w:rPr>
          <w:rFonts w:ascii="Arial" w:hAnsi="Arial" w:cs="Arial"/>
          <w:sz w:val="22"/>
          <w:szCs w:val="22"/>
        </w:rPr>
        <w:t>primer</w:t>
      </w:r>
      <w:r w:rsidR="002223EC">
        <w:rPr>
          <w:rFonts w:ascii="Arial" w:hAnsi="Arial" w:cs="Arial"/>
          <w:sz w:val="22"/>
          <w:szCs w:val="22"/>
        </w:rPr>
        <w:t xml:space="preserve"> </w:t>
      </w:r>
      <w:r w:rsidR="007775AE">
        <w:rPr>
          <w:rFonts w:ascii="Arial" w:hAnsi="Arial" w:cs="Arial"/>
          <w:sz w:val="22"/>
          <w:szCs w:val="22"/>
        </w:rPr>
        <w:t>med Črnim Vrhom in Colom, med Zadlogom in Kolkom, med Smrekovo dr</w:t>
      </w:r>
      <w:r w:rsidR="003B6DCC">
        <w:rPr>
          <w:rFonts w:ascii="Arial" w:hAnsi="Arial" w:cs="Arial"/>
          <w:sz w:val="22"/>
          <w:szCs w:val="22"/>
        </w:rPr>
        <w:t xml:space="preserve">ago in </w:t>
      </w:r>
      <w:r w:rsidR="001F30B6">
        <w:rPr>
          <w:rFonts w:ascii="Arial" w:hAnsi="Arial" w:cs="Arial"/>
          <w:sz w:val="22"/>
          <w:szCs w:val="22"/>
        </w:rPr>
        <w:t>Ledenico na Trnovskem</w:t>
      </w:r>
      <w:r w:rsidR="007775AE">
        <w:rPr>
          <w:rFonts w:ascii="Arial" w:hAnsi="Arial" w:cs="Arial"/>
          <w:sz w:val="22"/>
          <w:szCs w:val="22"/>
        </w:rPr>
        <w:t xml:space="preserve"> gozdu</w:t>
      </w:r>
      <w:r w:rsidR="00542528">
        <w:rPr>
          <w:rFonts w:ascii="Arial" w:hAnsi="Arial" w:cs="Arial"/>
          <w:sz w:val="22"/>
          <w:szCs w:val="22"/>
        </w:rPr>
        <w:t xml:space="preserve">, pri Postojni </w:t>
      </w:r>
      <w:r w:rsidR="00543375">
        <w:rPr>
          <w:rFonts w:ascii="Arial" w:hAnsi="Arial" w:cs="Arial"/>
          <w:sz w:val="22"/>
          <w:szCs w:val="22"/>
        </w:rPr>
        <w:t xml:space="preserve">(Postojnska vrata) </w:t>
      </w:r>
      <w:r w:rsidR="00317C16">
        <w:rPr>
          <w:rFonts w:ascii="Arial" w:hAnsi="Arial" w:cs="Arial"/>
          <w:sz w:val="22"/>
          <w:szCs w:val="22"/>
        </w:rPr>
        <w:t>in Pivki</w:t>
      </w:r>
      <w:r w:rsidR="00B30BEB">
        <w:rPr>
          <w:rFonts w:ascii="Arial" w:hAnsi="Arial" w:cs="Arial"/>
          <w:sz w:val="22"/>
          <w:szCs w:val="22"/>
        </w:rPr>
        <w:t xml:space="preserve"> …</w:t>
      </w:r>
      <w:r w:rsidR="00542528">
        <w:rPr>
          <w:rFonts w:ascii="Arial" w:hAnsi="Arial" w:cs="Arial"/>
          <w:sz w:val="22"/>
          <w:szCs w:val="22"/>
        </w:rPr>
        <w:t xml:space="preserve">) pospešujejo hitrost zračnega </w:t>
      </w:r>
      <w:r w:rsidR="002223EC">
        <w:rPr>
          <w:rFonts w:ascii="Arial" w:hAnsi="Arial" w:cs="Arial"/>
          <w:sz w:val="22"/>
          <w:szCs w:val="22"/>
        </w:rPr>
        <w:t>t</w:t>
      </w:r>
      <w:r w:rsidR="00542528">
        <w:rPr>
          <w:rFonts w:ascii="Arial" w:hAnsi="Arial" w:cs="Arial"/>
          <w:sz w:val="22"/>
          <w:szCs w:val="22"/>
        </w:rPr>
        <w:t>o</w:t>
      </w:r>
      <w:r w:rsidR="00543375">
        <w:rPr>
          <w:rFonts w:ascii="Arial" w:hAnsi="Arial" w:cs="Arial"/>
          <w:sz w:val="22"/>
          <w:szCs w:val="22"/>
        </w:rPr>
        <w:t xml:space="preserve">ka in s tem </w:t>
      </w:r>
      <w:r w:rsidR="00153A80">
        <w:rPr>
          <w:rFonts w:ascii="Arial" w:hAnsi="Arial" w:cs="Arial"/>
          <w:sz w:val="22"/>
          <w:szCs w:val="22"/>
        </w:rPr>
        <w:t xml:space="preserve">intenzivnejše pojavljanje žleda </w:t>
      </w:r>
      <w:r w:rsidR="00E25C1C">
        <w:rPr>
          <w:rFonts w:ascii="Arial" w:hAnsi="Arial" w:cs="Arial"/>
          <w:sz w:val="22"/>
          <w:szCs w:val="22"/>
        </w:rPr>
        <w:t>in</w:t>
      </w:r>
      <w:r w:rsidR="00542528">
        <w:rPr>
          <w:rFonts w:ascii="Arial" w:hAnsi="Arial" w:cs="Arial"/>
          <w:sz w:val="22"/>
          <w:szCs w:val="22"/>
        </w:rPr>
        <w:t xml:space="preserve"> možnost ž</w:t>
      </w:r>
      <w:r w:rsidR="00543375">
        <w:rPr>
          <w:rFonts w:ascii="Arial" w:hAnsi="Arial" w:cs="Arial"/>
          <w:sz w:val="22"/>
          <w:szCs w:val="22"/>
        </w:rPr>
        <w:t>l</w:t>
      </w:r>
      <w:r w:rsidR="00542528">
        <w:rPr>
          <w:rFonts w:ascii="Arial" w:hAnsi="Arial" w:cs="Arial"/>
          <w:sz w:val="22"/>
          <w:szCs w:val="22"/>
        </w:rPr>
        <w:t>edoloma</w:t>
      </w:r>
      <w:r w:rsidR="00F26582">
        <w:rPr>
          <w:rFonts w:ascii="Arial" w:hAnsi="Arial" w:cs="Arial"/>
          <w:sz w:val="22"/>
          <w:szCs w:val="22"/>
        </w:rPr>
        <w:t xml:space="preserve"> </w:t>
      </w:r>
      <w:r w:rsidR="001F30B6">
        <w:rPr>
          <w:rFonts w:ascii="Arial" w:hAnsi="Arial" w:cs="Arial"/>
          <w:sz w:val="22"/>
          <w:szCs w:val="22"/>
        </w:rPr>
        <w:t xml:space="preserve">na teh območjih, zlasti v </w:t>
      </w:r>
      <w:r w:rsidR="007B500D">
        <w:rPr>
          <w:rFonts w:ascii="Arial" w:hAnsi="Arial" w:cs="Arial"/>
          <w:sz w:val="22"/>
          <w:szCs w:val="22"/>
        </w:rPr>
        <w:t xml:space="preserve">smeri </w:t>
      </w:r>
      <w:r w:rsidR="001F30B6">
        <w:rPr>
          <w:rFonts w:ascii="Arial" w:hAnsi="Arial" w:cs="Arial"/>
          <w:sz w:val="22"/>
          <w:szCs w:val="22"/>
        </w:rPr>
        <w:t xml:space="preserve">proti jugovzhodu, jugu in jugozahodu </w:t>
      </w:r>
      <w:r w:rsidR="00F26582">
        <w:rPr>
          <w:rFonts w:ascii="Arial" w:hAnsi="Arial" w:cs="Arial"/>
          <w:sz w:val="22"/>
          <w:szCs w:val="22"/>
        </w:rPr>
        <w:t>(povzeto p</w:t>
      </w:r>
      <w:r w:rsidR="007775AE">
        <w:rPr>
          <w:rFonts w:ascii="Arial" w:hAnsi="Arial" w:cs="Arial"/>
          <w:sz w:val="22"/>
          <w:szCs w:val="22"/>
        </w:rPr>
        <w:t>o Rebu</w:t>
      </w:r>
      <w:r w:rsidR="00863565">
        <w:rPr>
          <w:rFonts w:ascii="Arial" w:hAnsi="Arial" w:cs="Arial"/>
          <w:sz w:val="22"/>
          <w:szCs w:val="22"/>
        </w:rPr>
        <w:t>la, 2002 in Radinja, 1983</w:t>
      </w:r>
      <w:r w:rsidR="007775AE">
        <w:rPr>
          <w:rFonts w:ascii="Arial" w:hAnsi="Arial" w:cs="Arial"/>
          <w:sz w:val="22"/>
          <w:szCs w:val="22"/>
        </w:rPr>
        <w:t>, Šifrer, 1976</w:t>
      </w:r>
      <w:r w:rsidR="00F26582">
        <w:rPr>
          <w:rFonts w:ascii="Arial" w:hAnsi="Arial" w:cs="Arial"/>
          <w:sz w:val="22"/>
          <w:szCs w:val="22"/>
        </w:rPr>
        <w:t>)</w:t>
      </w:r>
      <w:r w:rsidR="00542528">
        <w:rPr>
          <w:rFonts w:ascii="Arial" w:hAnsi="Arial" w:cs="Arial"/>
          <w:sz w:val="22"/>
          <w:szCs w:val="22"/>
        </w:rPr>
        <w:t>.</w:t>
      </w:r>
      <w:r w:rsidR="00170C18">
        <w:rPr>
          <w:rFonts w:ascii="Arial" w:hAnsi="Arial" w:cs="Arial"/>
          <w:sz w:val="22"/>
          <w:szCs w:val="22"/>
        </w:rPr>
        <w:t xml:space="preserve"> </w:t>
      </w:r>
      <w:r w:rsidR="00170C18" w:rsidRPr="003B6DCC">
        <w:rPr>
          <w:rFonts w:ascii="Arial" w:hAnsi="Arial" w:cs="Arial"/>
          <w:sz w:val="22"/>
          <w:szCs w:val="22"/>
        </w:rPr>
        <w:t>Privetrna pobočja in grebeni so zaradi večjih hitrosti vetra tudi lahko bolj ogrožena predv</w:t>
      </w:r>
      <w:r w:rsidR="002223EC" w:rsidRPr="003B6DCC">
        <w:rPr>
          <w:rFonts w:ascii="Arial" w:hAnsi="Arial" w:cs="Arial"/>
          <w:sz w:val="22"/>
          <w:szCs w:val="22"/>
        </w:rPr>
        <w:t>s</w:t>
      </w:r>
      <w:r w:rsidR="00CE15F7" w:rsidRPr="003B6DCC">
        <w:rPr>
          <w:rFonts w:ascii="Arial" w:hAnsi="Arial" w:cs="Arial"/>
          <w:sz w:val="22"/>
          <w:szCs w:val="22"/>
        </w:rPr>
        <w:t>em iz dveh razlogov: na privet</w:t>
      </w:r>
      <w:r w:rsidR="00C40029" w:rsidRPr="003B6DCC">
        <w:rPr>
          <w:rFonts w:ascii="Arial" w:hAnsi="Arial" w:cs="Arial"/>
          <w:sz w:val="22"/>
          <w:szCs w:val="22"/>
        </w:rPr>
        <w:t>rnih pobočjih žled lahko nastaja</w:t>
      </w:r>
      <w:r w:rsidR="00170C18" w:rsidRPr="003B6DCC">
        <w:rPr>
          <w:rFonts w:ascii="Arial" w:hAnsi="Arial" w:cs="Arial"/>
          <w:sz w:val="22"/>
          <w:szCs w:val="22"/>
        </w:rPr>
        <w:t xml:space="preserve"> hitreje, ko pa zapihajo toplejši vetrovi, praviloma južnih smeri, pa lahko </w:t>
      </w:r>
      <w:r w:rsidR="00CE15F7" w:rsidRPr="003B6DCC">
        <w:rPr>
          <w:rFonts w:ascii="Arial" w:hAnsi="Arial" w:cs="Arial"/>
          <w:sz w:val="22"/>
          <w:szCs w:val="22"/>
        </w:rPr>
        <w:t xml:space="preserve">na izpostavljenih območjih </w:t>
      </w:r>
      <w:r w:rsidR="00170C18" w:rsidRPr="003B6DCC">
        <w:rPr>
          <w:rFonts w:ascii="Arial" w:hAnsi="Arial" w:cs="Arial"/>
          <w:sz w:val="22"/>
          <w:szCs w:val="22"/>
        </w:rPr>
        <w:t>ob začetku tal</w:t>
      </w:r>
      <w:r w:rsidR="00F213A5" w:rsidRPr="003B6DCC">
        <w:rPr>
          <w:rFonts w:ascii="Arial" w:hAnsi="Arial" w:cs="Arial"/>
          <w:sz w:val="22"/>
          <w:szCs w:val="22"/>
        </w:rPr>
        <w:t>jenja povzročajo večje poškodbe gozdov</w:t>
      </w:r>
      <w:r w:rsidR="007A3635" w:rsidRPr="003B6DCC">
        <w:rPr>
          <w:rFonts w:ascii="Arial" w:hAnsi="Arial" w:cs="Arial"/>
          <w:sz w:val="22"/>
          <w:szCs w:val="22"/>
        </w:rPr>
        <w:t>, zlasti iglavcev,</w:t>
      </w:r>
      <w:r w:rsidR="00170C18" w:rsidRPr="003B6DCC">
        <w:rPr>
          <w:rFonts w:ascii="Arial" w:hAnsi="Arial" w:cs="Arial"/>
          <w:sz w:val="22"/>
          <w:szCs w:val="22"/>
        </w:rPr>
        <w:t xml:space="preserve"> in daljnovodnih objektov.</w:t>
      </w:r>
      <w:r w:rsidR="00F53583" w:rsidRPr="003B6DCC">
        <w:rPr>
          <w:rFonts w:ascii="Arial" w:hAnsi="Arial" w:cs="Arial"/>
          <w:sz w:val="22"/>
          <w:szCs w:val="22"/>
        </w:rPr>
        <w:t xml:space="preserve"> V slovenskih razmerah so privetrna predvsem severovzhodna in jugozahodna pobočja.</w:t>
      </w:r>
    </w:p>
    <w:p w:rsidR="00170C18" w:rsidRDefault="00170C18" w:rsidP="00170C18">
      <w:pPr>
        <w:spacing w:line="360" w:lineRule="auto"/>
        <w:rPr>
          <w:rFonts w:ascii="Arial" w:hAnsi="Arial" w:cs="Arial"/>
          <w:sz w:val="22"/>
          <w:szCs w:val="22"/>
          <w:lang w:val="sl-SI" w:eastAsia="en-US"/>
        </w:rPr>
      </w:pPr>
    </w:p>
    <w:p w:rsidR="00170C18" w:rsidRDefault="00170C18" w:rsidP="008D142F">
      <w:pPr>
        <w:spacing w:line="360" w:lineRule="auto"/>
        <w:jc w:val="both"/>
        <w:rPr>
          <w:rFonts w:ascii="Arial" w:hAnsi="Arial" w:cs="Arial"/>
          <w:sz w:val="22"/>
          <w:szCs w:val="22"/>
          <w:lang w:val="sl-SI" w:eastAsia="en-US"/>
        </w:rPr>
      </w:pPr>
      <w:r w:rsidRPr="00E41413">
        <w:rPr>
          <w:rFonts w:ascii="Arial" w:hAnsi="Arial" w:cs="Arial"/>
          <w:b/>
          <w:sz w:val="22"/>
          <w:szCs w:val="22"/>
          <w:lang w:val="sl-SI" w:eastAsia="en-US"/>
        </w:rPr>
        <w:t>Ekspozicija</w:t>
      </w:r>
      <w:r w:rsidR="0085331F" w:rsidRPr="004E2615">
        <w:rPr>
          <w:rFonts w:ascii="Arial" w:hAnsi="Arial" w:cs="Arial"/>
          <w:b/>
          <w:sz w:val="22"/>
          <w:szCs w:val="22"/>
          <w:lang w:val="sl-SI" w:eastAsia="en-US"/>
        </w:rPr>
        <w:t>:</w:t>
      </w:r>
      <w:r w:rsidR="0085331F">
        <w:rPr>
          <w:rFonts w:ascii="Arial" w:hAnsi="Arial" w:cs="Arial"/>
          <w:sz w:val="22"/>
          <w:szCs w:val="22"/>
          <w:lang w:val="sl-SI" w:eastAsia="en-US"/>
        </w:rPr>
        <w:t xml:space="preserve"> </w:t>
      </w:r>
      <w:r w:rsidR="00352444" w:rsidRPr="00E62E0E">
        <w:rPr>
          <w:rFonts w:ascii="Arial" w:hAnsi="Arial" w:cs="Arial"/>
          <w:sz w:val="22"/>
          <w:szCs w:val="22"/>
        </w:rPr>
        <w:t xml:space="preserve">kopičenje žleda </w:t>
      </w:r>
      <w:r w:rsidR="00C82AA7">
        <w:rPr>
          <w:rFonts w:ascii="Arial" w:hAnsi="Arial" w:cs="Arial"/>
          <w:sz w:val="22"/>
          <w:szCs w:val="22"/>
        </w:rPr>
        <w:t xml:space="preserve">je delno </w:t>
      </w:r>
      <w:r w:rsidR="00352444" w:rsidRPr="00E62E0E">
        <w:rPr>
          <w:rFonts w:ascii="Arial" w:hAnsi="Arial" w:cs="Arial"/>
          <w:sz w:val="22"/>
          <w:szCs w:val="22"/>
        </w:rPr>
        <w:t xml:space="preserve">povezano </w:t>
      </w:r>
      <w:r w:rsidR="00C82AA7">
        <w:rPr>
          <w:rFonts w:ascii="Arial" w:hAnsi="Arial" w:cs="Arial"/>
          <w:sz w:val="22"/>
          <w:szCs w:val="22"/>
        </w:rPr>
        <w:t xml:space="preserve">tudi </w:t>
      </w:r>
      <w:r w:rsidR="00352444" w:rsidRPr="00E62E0E">
        <w:rPr>
          <w:rFonts w:ascii="Arial" w:hAnsi="Arial" w:cs="Arial"/>
          <w:sz w:val="22"/>
          <w:szCs w:val="22"/>
        </w:rPr>
        <w:t>z nebesno lego rastišča.</w:t>
      </w:r>
      <w:r w:rsidR="00E62E0E" w:rsidRPr="00E62E0E">
        <w:rPr>
          <w:rFonts w:ascii="Arial" w:hAnsi="Arial" w:cs="Arial"/>
          <w:sz w:val="22"/>
          <w:szCs w:val="22"/>
        </w:rPr>
        <w:t xml:space="preserve"> Marinček (Marinček, 2015) iz tuje literature povzema, da so</w:t>
      </w:r>
      <w:r w:rsidR="00352444" w:rsidRPr="00E62E0E">
        <w:rPr>
          <w:rFonts w:ascii="Arial" w:hAnsi="Arial" w:cs="Arial"/>
          <w:sz w:val="22"/>
          <w:szCs w:val="22"/>
        </w:rPr>
        <w:t xml:space="preserve"> rastišča na določenih ekspo</w:t>
      </w:r>
      <w:r w:rsidR="00E62E0E" w:rsidRPr="00E62E0E">
        <w:rPr>
          <w:rFonts w:ascii="Arial" w:hAnsi="Arial" w:cs="Arial"/>
          <w:sz w:val="22"/>
          <w:szCs w:val="22"/>
        </w:rPr>
        <w:t>zicijah, zlasti na s</w:t>
      </w:r>
      <w:r w:rsidR="00CE0867">
        <w:rPr>
          <w:rFonts w:ascii="Arial" w:hAnsi="Arial" w:cs="Arial"/>
          <w:sz w:val="22"/>
          <w:szCs w:val="22"/>
        </w:rPr>
        <w:t>e</w:t>
      </w:r>
      <w:r w:rsidR="00E62E0E" w:rsidRPr="00E62E0E">
        <w:rPr>
          <w:rFonts w:ascii="Arial" w:hAnsi="Arial" w:cs="Arial"/>
          <w:sz w:val="22"/>
          <w:szCs w:val="22"/>
        </w:rPr>
        <w:t>vernih in vzhodnih pobočjih, lahko bolj izpostavljena</w:t>
      </w:r>
      <w:r w:rsidR="00352444" w:rsidRPr="00E62E0E">
        <w:rPr>
          <w:rFonts w:ascii="Arial" w:hAnsi="Arial" w:cs="Arial"/>
          <w:sz w:val="22"/>
          <w:szCs w:val="22"/>
        </w:rPr>
        <w:t xml:space="preserve"> nizkim temperaturam in močnejšim vetrom, kar se zagotovo rezultira v večjem obsegu in stopnji poškodovanosti sestojev</w:t>
      </w:r>
      <w:r w:rsidR="00E62E0E" w:rsidRPr="00E62E0E">
        <w:rPr>
          <w:rFonts w:ascii="Arial" w:hAnsi="Arial" w:cs="Arial"/>
          <w:sz w:val="22"/>
          <w:szCs w:val="22"/>
        </w:rPr>
        <w:t>.</w:t>
      </w:r>
      <w:r w:rsidR="00352444" w:rsidRPr="00E62E0E">
        <w:rPr>
          <w:rFonts w:ascii="Arial" w:hAnsi="Arial" w:cs="Arial"/>
          <w:sz w:val="22"/>
          <w:szCs w:val="22"/>
        </w:rPr>
        <w:t xml:space="preserve"> </w:t>
      </w:r>
      <w:r w:rsidR="00E62E0E">
        <w:rPr>
          <w:rFonts w:ascii="Arial" w:hAnsi="Arial" w:cs="Arial"/>
          <w:sz w:val="22"/>
          <w:szCs w:val="22"/>
          <w:lang w:val="sl-SI" w:eastAsia="en-US"/>
        </w:rPr>
        <w:t>Tudi pri nas so z žledom</w:t>
      </w:r>
      <w:r w:rsidR="0085331F">
        <w:rPr>
          <w:rFonts w:ascii="Arial" w:hAnsi="Arial" w:cs="Arial"/>
          <w:sz w:val="22"/>
          <w:szCs w:val="22"/>
          <w:lang w:val="sl-SI" w:eastAsia="en-US"/>
        </w:rPr>
        <w:t xml:space="preserve"> glede na ekspozi</w:t>
      </w:r>
      <w:r w:rsidR="00352444">
        <w:rPr>
          <w:rFonts w:ascii="Arial" w:hAnsi="Arial" w:cs="Arial"/>
          <w:sz w:val="22"/>
          <w:szCs w:val="22"/>
          <w:lang w:val="sl-SI" w:eastAsia="en-US"/>
        </w:rPr>
        <w:t>c</w:t>
      </w:r>
      <w:r w:rsidR="00C82AA7">
        <w:rPr>
          <w:rFonts w:ascii="Arial" w:hAnsi="Arial" w:cs="Arial"/>
          <w:sz w:val="22"/>
          <w:szCs w:val="22"/>
          <w:lang w:val="sl-SI" w:eastAsia="en-US"/>
        </w:rPr>
        <w:t>j</w:t>
      </w:r>
      <w:r w:rsidR="0085331F">
        <w:rPr>
          <w:rFonts w:ascii="Arial" w:hAnsi="Arial" w:cs="Arial"/>
          <w:sz w:val="22"/>
          <w:szCs w:val="22"/>
          <w:lang w:val="sl-SI" w:eastAsia="en-US"/>
        </w:rPr>
        <w:t>o po preučev</w:t>
      </w:r>
      <w:r w:rsidR="008D142F">
        <w:rPr>
          <w:rFonts w:ascii="Arial" w:hAnsi="Arial" w:cs="Arial"/>
          <w:sz w:val="22"/>
          <w:szCs w:val="22"/>
          <w:lang w:val="sl-SI" w:eastAsia="en-US"/>
        </w:rPr>
        <w:t xml:space="preserve">anju Radinje (Radinja, 1983) </w:t>
      </w:r>
      <w:r w:rsidR="0085331F">
        <w:rPr>
          <w:rFonts w:ascii="Arial" w:hAnsi="Arial" w:cs="Arial"/>
          <w:sz w:val="22"/>
          <w:szCs w:val="22"/>
          <w:lang w:val="sl-SI" w:eastAsia="en-US"/>
        </w:rPr>
        <w:t xml:space="preserve">bolj ogrožena zlasti severozahodna, notranja pobočja dinarsko </w:t>
      </w:r>
      <w:r w:rsidR="00645849">
        <w:rPr>
          <w:rFonts w:ascii="Arial" w:hAnsi="Arial" w:cs="Arial"/>
          <w:sz w:val="22"/>
          <w:szCs w:val="22"/>
          <w:lang w:val="sl-SI" w:eastAsia="en-US"/>
        </w:rPr>
        <w:t>usme</w:t>
      </w:r>
      <w:r w:rsidR="008D142F">
        <w:rPr>
          <w:rFonts w:ascii="Arial" w:hAnsi="Arial" w:cs="Arial"/>
          <w:sz w:val="22"/>
          <w:szCs w:val="22"/>
          <w:lang w:val="sl-SI" w:eastAsia="en-US"/>
        </w:rPr>
        <w:t>rjenih planot in hrtbov, kj</w:t>
      </w:r>
      <w:r w:rsidR="0085331F">
        <w:rPr>
          <w:rFonts w:ascii="Arial" w:hAnsi="Arial" w:cs="Arial"/>
          <w:sz w:val="22"/>
          <w:szCs w:val="22"/>
          <w:lang w:val="sl-SI" w:eastAsia="en-US"/>
        </w:rPr>
        <w:t>e</w:t>
      </w:r>
      <w:r w:rsidR="008D142F">
        <w:rPr>
          <w:rFonts w:ascii="Arial" w:hAnsi="Arial" w:cs="Arial"/>
          <w:sz w:val="22"/>
          <w:szCs w:val="22"/>
          <w:lang w:val="sl-SI" w:eastAsia="en-US"/>
        </w:rPr>
        <w:t>r</w:t>
      </w:r>
      <w:r w:rsidR="0085331F">
        <w:rPr>
          <w:rFonts w:ascii="Arial" w:hAnsi="Arial" w:cs="Arial"/>
          <w:sz w:val="22"/>
          <w:szCs w:val="22"/>
          <w:lang w:val="sl-SI" w:eastAsia="en-US"/>
        </w:rPr>
        <w:t xml:space="preserve"> je žled </w:t>
      </w:r>
      <w:r w:rsidR="00CE0867">
        <w:rPr>
          <w:rFonts w:ascii="Arial" w:hAnsi="Arial" w:cs="Arial"/>
          <w:sz w:val="22"/>
          <w:szCs w:val="22"/>
          <w:lang w:val="sl-SI" w:eastAsia="en-US"/>
        </w:rPr>
        <w:t xml:space="preserve">praviloma </w:t>
      </w:r>
      <w:r w:rsidR="0085331F">
        <w:rPr>
          <w:rFonts w:ascii="Arial" w:hAnsi="Arial" w:cs="Arial"/>
          <w:sz w:val="22"/>
          <w:szCs w:val="22"/>
          <w:lang w:val="sl-SI" w:eastAsia="en-US"/>
        </w:rPr>
        <w:t>debelejši kakor na nasprotnih, jugozahodnih straneh. To velja</w:t>
      </w:r>
      <w:r w:rsidR="00E62E0E">
        <w:rPr>
          <w:rFonts w:ascii="Arial" w:hAnsi="Arial" w:cs="Arial"/>
          <w:sz w:val="22"/>
          <w:szCs w:val="22"/>
          <w:lang w:val="sl-SI" w:eastAsia="en-US"/>
        </w:rPr>
        <w:t xml:space="preserve"> zlasti za</w:t>
      </w:r>
      <w:r w:rsidR="0085331F">
        <w:rPr>
          <w:rFonts w:ascii="Arial" w:hAnsi="Arial" w:cs="Arial"/>
          <w:sz w:val="22"/>
          <w:szCs w:val="22"/>
          <w:lang w:val="sl-SI" w:eastAsia="en-US"/>
        </w:rPr>
        <w:t xml:space="preserve"> za Visoki Kras in za nižja hribovja, kot so Vremščica, Brkini in Čičarija. </w:t>
      </w:r>
      <w:r w:rsidR="00E62E0E">
        <w:rPr>
          <w:rFonts w:ascii="Arial" w:hAnsi="Arial" w:cs="Arial"/>
          <w:sz w:val="22"/>
          <w:szCs w:val="22"/>
          <w:lang w:val="sl-SI" w:eastAsia="en-US"/>
        </w:rPr>
        <w:t>Lokalno so seveda možni tudi odkloni, kot se je izkazalo na primeru proučevanja posledic žleda na Nanosu in Hrušici leta 1975 (Rebula, 2002), tam so bile največje škode na zahodnih pobočjih.</w:t>
      </w:r>
    </w:p>
    <w:p w:rsidR="00352444" w:rsidRDefault="00352444" w:rsidP="008D142F">
      <w:pPr>
        <w:spacing w:line="360" w:lineRule="auto"/>
        <w:jc w:val="both"/>
        <w:rPr>
          <w:rFonts w:ascii="Arial" w:hAnsi="Arial" w:cs="Arial"/>
          <w:sz w:val="22"/>
          <w:szCs w:val="22"/>
          <w:lang w:val="sl-SI" w:eastAsia="en-US"/>
        </w:rPr>
      </w:pPr>
    </w:p>
    <w:p w:rsidR="00F26582" w:rsidRDefault="004C2854" w:rsidP="00DE1C7A">
      <w:pPr>
        <w:spacing w:line="360" w:lineRule="auto"/>
        <w:jc w:val="both"/>
        <w:rPr>
          <w:rFonts w:ascii="Arial" w:hAnsi="Arial" w:cs="Arial"/>
          <w:sz w:val="22"/>
          <w:szCs w:val="22"/>
          <w:lang w:val="sl-SI" w:eastAsia="en-US"/>
        </w:rPr>
      </w:pPr>
      <w:r w:rsidRPr="00E41413">
        <w:rPr>
          <w:rFonts w:ascii="Arial" w:hAnsi="Arial" w:cs="Arial"/>
          <w:b/>
          <w:sz w:val="22"/>
          <w:szCs w:val="22"/>
          <w:lang w:val="sl-SI" w:eastAsia="en-US"/>
        </w:rPr>
        <w:t>Kamninska sestava</w:t>
      </w:r>
      <w:r w:rsidR="00ED708C">
        <w:rPr>
          <w:rFonts w:ascii="Arial" w:hAnsi="Arial" w:cs="Arial"/>
          <w:sz w:val="22"/>
          <w:szCs w:val="22"/>
          <w:lang w:val="sl-SI" w:eastAsia="en-US"/>
        </w:rPr>
        <w:t xml:space="preserve"> p</w:t>
      </w:r>
      <w:r w:rsidR="00C82AA7">
        <w:rPr>
          <w:rFonts w:ascii="Arial" w:hAnsi="Arial" w:cs="Arial"/>
          <w:sz w:val="22"/>
          <w:szCs w:val="22"/>
          <w:lang w:val="sl-SI" w:eastAsia="en-US"/>
        </w:rPr>
        <w:t>r</w:t>
      </w:r>
      <w:r w:rsidR="00ED708C">
        <w:rPr>
          <w:rFonts w:ascii="Arial" w:hAnsi="Arial" w:cs="Arial"/>
          <w:sz w:val="22"/>
          <w:szCs w:val="22"/>
          <w:lang w:val="sl-SI" w:eastAsia="en-US"/>
        </w:rPr>
        <w:t>av tako lahko krajevno različno vpliva na obse</w:t>
      </w:r>
      <w:r w:rsidR="007B500D">
        <w:rPr>
          <w:rFonts w:ascii="Arial" w:hAnsi="Arial" w:cs="Arial"/>
          <w:sz w:val="22"/>
          <w:szCs w:val="22"/>
          <w:lang w:val="sl-SI" w:eastAsia="en-US"/>
        </w:rPr>
        <w:t>g poškodb oz</w:t>
      </w:r>
      <w:r w:rsidR="007F1524">
        <w:rPr>
          <w:rFonts w:ascii="Arial" w:hAnsi="Arial" w:cs="Arial"/>
          <w:sz w:val="22"/>
          <w:szCs w:val="22"/>
          <w:lang w:val="sl-SI" w:eastAsia="en-US"/>
        </w:rPr>
        <w:t>iroma vrsto poškodb zaradi žleda</w:t>
      </w:r>
      <w:r w:rsidR="007B500D">
        <w:rPr>
          <w:rFonts w:ascii="Arial" w:hAnsi="Arial" w:cs="Arial"/>
          <w:sz w:val="22"/>
          <w:szCs w:val="22"/>
          <w:lang w:val="sl-SI" w:eastAsia="en-US"/>
        </w:rPr>
        <w:t xml:space="preserve">. </w:t>
      </w:r>
      <w:r w:rsidR="00F26582">
        <w:rPr>
          <w:rFonts w:ascii="Arial" w:hAnsi="Arial" w:cs="Arial"/>
          <w:sz w:val="22"/>
          <w:szCs w:val="22"/>
          <w:lang w:val="sl-SI" w:eastAsia="en-US"/>
        </w:rPr>
        <w:t xml:space="preserve">Na primeru Nanosa in Hrušice je Rebula (Rebula, 2002) ugotavljal, da so škode </w:t>
      </w:r>
      <w:r w:rsidR="00DE1C7A">
        <w:rPr>
          <w:rFonts w:ascii="Arial" w:hAnsi="Arial" w:cs="Arial"/>
          <w:sz w:val="22"/>
          <w:szCs w:val="22"/>
          <w:lang w:val="sl-SI" w:eastAsia="en-US"/>
        </w:rPr>
        <w:t xml:space="preserve">(izruvi) </w:t>
      </w:r>
      <w:r w:rsidR="00F26582">
        <w:rPr>
          <w:rFonts w:ascii="Arial" w:hAnsi="Arial" w:cs="Arial"/>
          <w:sz w:val="22"/>
          <w:szCs w:val="22"/>
          <w:lang w:val="sl-SI" w:eastAsia="en-US"/>
        </w:rPr>
        <w:t xml:space="preserve">zaradi žleda bile večje na območjih, ki ga tvorijo belosivi in </w:t>
      </w:r>
      <w:r w:rsidR="007B500D">
        <w:rPr>
          <w:rFonts w:ascii="Arial" w:hAnsi="Arial" w:cs="Arial"/>
          <w:sz w:val="22"/>
          <w:szCs w:val="22"/>
          <w:lang w:val="sl-SI" w:eastAsia="en-US"/>
        </w:rPr>
        <w:t xml:space="preserve">sivi </w:t>
      </w:r>
      <w:r w:rsidR="00F26582">
        <w:rPr>
          <w:rFonts w:ascii="Arial" w:hAnsi="Arial" w:cs="Arial"/>
          <w:sz w:val="22"/>
          <w:szCs w:val="22"/>
          <w:lang w:val="sl-SI" w:eastAsia="en-US"/>
        </w:rPr>
        <w:t>oolitski zgornjejurski apnenci, ki niso tako trda ma</w:t>
      </w:r>
      <w:r w:rsidR="00ED708C">
        <w:rPr>
          <w:rFonts w:ascii="Arial" w:hAnsi="Arial" w:cs="Arial"/>
          <w:sz w:val="22"/>
          <w:szCs w:val="22"/>
          <w:lang w:val="sl-SI" w:eastAsia="en-US"/>
        </w:rPr>
        <w:t xml:space="preserve">tična podlaga kot </w:t>
      </w:r>
      <w:r w:rsidR="007B500D">
        <w:rPr>
          <w:rFonts w:ascii="Arial" w:hAnsi="Arial" w:cs="Arial"/>
          <w:sz w:val="22"/>
          <w:szCs w:val="22"/>
          <w:lang w:val="sl-SI" w:eastAsia="en-US"/>
        </w:rPr>
        <w:t xml:space="preserve">trši </w:t>
      </w:r>
      <w:r w:rsidR="00ED708C">
        <w:rPr>
          <w:rFonts w:ascii="Arial" w:hAnsi="Arial" w:cs="Arial"/>
          <w:sz w:val="22"/>
          <w:szCs w:val="22"/>
          <w:lang w:val="sl-SI" w:eastAsia="en-US"/>
        </w:rPr>
        <w:t>spodnjejurski</w:t>
      </w:r>
      <w:r w:rsidR="00F26582">
        <w:rPr>
          <w:rFonts w:ascii="Arial" w:hAnsi="Arial" w:cs="Arial"/>
          <w:sz w:val="22"/>
          <w:szCs w:val="22"/>
          <w:lang w:val="sl-SI" w:eastAsia="en-US"/>
        </w:rPr>
        <w:t xml:space="preserve"> kredni apnenci.</w:t>
      </w:r>
      <w:r w:rsidR="00E25C1C">
        <w:rPr>
          <w:rFonts w:ascii="Arial" w:hAnsi="Arial" w:cs="Arial"/>
          <w:sz w:val="22"/>
          <w:szCs w:val="22"/>
          <w:lang w:val="sl-SI" w:eastAsia="en-US"/>
        </w:rPr>
        <w:t xml:space="preserve"> Šifr</w:t>
      </w:r>
      <w:r w:rsidR="007F1524">
        <w:rPr>
          <w:rFonts w:ascii="Arial" w:hAnsi="Arial" w:cs="Arial"/>
          <w:sz w:val="22"/>
          <w:szCs w:val="22"/>
          <w:lang w:val="sl-SI" w:eastAsia="en-US"/>
        </w:rPr>
        <w:t>er (Šifrer, 1976) je</w:t>
      </w:r>
      <w:r w:rsidR="00ED708C">
        <w:rPr>
          <w:rFonts w:ascii="Arial" w:hAnsi="Arial" w:cs="Arial"/>
          <w:sz w:val="22"/>
          <w:szCs w:val="22"/>
          <w:lang w:val="sl-SI" w:eastAsia="en-US"/>
        </w:rPr>
        <w:t xml:space="preserve"> ob žledolomu v Idrijsk</w:t>
      </w:r>
      <w:r w:rsidR="00E25C1C">
        <w:rPr>
          <w:rFonts w:ascii="Arial" w:hAnsi="Arial" w:cs="Arial"/>
          <w:sz w:val="22"/>
          <w:szCs w:val="22"/>
          <w:lang w:val="sl-SI" w:eastAsia="en-US"/>
        </w:rPr>
        <w:t>em hribovju</w:t>
      </w:r>
      <w:r w:rsidR="00ED708C">
        <w:rPr>
          <w:rFonts w:ascii="Arial" w:hAnsi="Arial" w:cs="Arial"/>
          <w:sz w:val="22"/>
          <w:szCs w:val="22"/>
          <w:lang w:val="sl-SI" w:eastAsia="en-US"/>
        </w:rPr>
        <w:t xml:space="preserve"> in Nanosu</w:t>
      </w:r>
      <w:r w:rsidR="00E25C1C">
        <w:rPr>
          <w:rFonts w:ascii="Arial" w:hAnsi="Arial" w:cs="Arial"/>
          <w:sz w:val="22"/>
          <w:szCs w:val="22"/>
          <w:lang w:val="sl-SI" w:eastAsia="en-US"/>
        </w:rPr>
        <w:t xml:space="preserve"> l</w:t>
      </w:r>
      <w:r w:rsidR="00ED708C">
        <w:rPr>
          <w:rFonts w:ascii="Arial" w:hAnsi="Arial" w:cs="Arial"/>
          <w:sz w:val="22"/>
          <w:szCs w:val="22"/>
          <w:lang w:val="sl-SI" w:eastAsia="en-US"/>
        </w:rPr>
        <w:t>eta 1975</w:t>
      </w:r>
      <w:r w:rsidR="00E25C1C">
        <w:rPr>
          <w:rFonts w:ascii="Arial" w:hAnsi="Arial" w:cs="Arial"/>
          <w:sz w:val="22"/>
          <w:szCs w:val="22"/>
          <w:lang w:val="sl-SI" w:eastAsia="en-US"/>
        </w:rPr>
        <w:t xml:space="preserve"> ugotavljal,</w:t>
      </w:r>
      <w:r w:rsidR="00ED708C">
        <w:rPr>
          <w:rFonts w:ascii="Arial" w:hAnsi="Arial" w:cs="Arial"/>
          <w:sz w:val="22"/>
          <w:szCs w:val="22"/>
          <w:lang w:val="sl-SI" w:eastAsia="en-US"/>
        </w:rPr>
        <w:t xml:space="preserve"> da je bilo posebno veliko prevrnjenega (izruvanega) drevja na skrilavcih in peščenjakih ter na razpokani dolomnitni podlagi oziroma na močneje dolomitiziranih apnencih. Tudi droban dolomitni </w:t>
      </w:r>
      <w:r w:rsidR="00DE1C7A">
        <w:rPr>
          <w:rFonts w:ascii="Arial" w:hAnsi="Arial" w:cs="Arial"/>
          <w:sz w:val="22"/>
          <w:szCs w:val="22"/>
          <w:lang w:val="sl-SI" w:eastAsia="en-US"/>
        </w:rPr>
        <w:t xml:space="preserve">in periglacialni </w:t>
      </w:r>
      <w:r w:rsidR="00ED708C">
        <w:rPr>
          <w:rFonts w:ascii="Arial" w:hAnsi="Arial" w:cs="Arial"/>
          <w:sz w:val="22"/>
          <w:szCs w:val="22"/>
          <w:lang w:val="sl-SI" w:eastAsia="en-US"/>
        </w:rPr>
        <w:t>drobir, ki je nastal pri razpadanju žive skale, drevesom ni nudil posebne opore. Bistveno manj izruvanih dreves naj bi bilo na apniških tleh, zlasti na č</w:t>
      </w:r>
      <w:r w:rsidR="00515483">
        <w:rPr>
          <w:rFonts w:ascii="Arial" w:hAnsi="Arial" w:cs="Arial"/>
          <w:sz w:val="22"/>
          <w:szCs w:val="22"/>
          <w:lang w:val="sl-SI" w:eastAsia="en-US"/>
        </w:rPr>
        <w:t xml:space="preserve">istejših in debelejših skladih </w:t>
      </w:r>
      <w:r w:rsidR="00DE1C7A">
        <w:rPr>
          <w:rFonts w:ascii="Arial" w:hAnsi="Arial" w:cs="Arial"/>
          <w:sz w:val="22"/>
          <w:szCs w:val="22"/>
          <w:lang w:val="sl-SI" w:eastAsia="en-US"/>
        </w:rPr>
        <w:t xml:space="preserve">z globokimi razpokami. Na takih območjih korenine dreves lahko sežejo globlje, zato </w:t>
      </w:r>
      <w:r w:rsidR="00515483">
        <w:rPr>
          <w:rFonts w:ascii="Arial" w:hAnsi="Arial" w:cs="Arial"/>
          <w:sz w:val="22"/>
          <w:szCs w:val="22"/>
          <w:lang w:val="sl-SI" w:eastAsia="en-US"/>
        </w:rPr>
        <w:t xml:space="preserve">so </w:t>
      </w:r>
      <w:r w:rsidR="00DE1C7A">
        <w:rPr>
          <w:rFonts w:ascii="Arial" w:hAnsi="Arial" w:cs="Arial"/>
          <w:sz w:val="22"/>
          <w:szCs w:val="22"/>
          <w:lang w:val="sl-SI" w:eastAsia="en-US"/>
        </w:rPr>
        <w:t xml:space="preserve">drevesa </w:t>
      </w:r>
      <w:r w:rsidR="00515483">
        <w:rPr>
          <w:rFonts w:ascii="Arial" w:hAnsi="Arial" w:cs="Arial"/>
          <w:sz w:val="22"/>
          <w:szCs w:val="22"/>
          <w:lang w:val="sl-SI" w:eastAsia="en-US"/>
        </w:rPr>
        <w:t xml:space="preserve"> bolj stabilna in </w:t>
      </w:r>
      <w:r w:rsidR="00DE1C7A">
        <w:rPr>
          <w:rFonts w:ascii="Arial" w:hAnsi="Arial" w:cs="Arial"/>
          <w:sz w:val="22"/>
          <w:szCs w:val="22"/>
          <w:lang w:val="sl-SI" w:eastAsia="en-US"/>
        </w:rPr>
        <w:t>prenesejo večje obremenitve.</w:t>
      </w:r>
    </w:p>
    <w:p w:rsidR="00170C18" w:rsidRDefault="00170C18" w:rsidP="004C2854">
      <w:pPr>
        <w:spacing w:line="360" w:lineRule="auto"/>
        <w:rPr>
          <w:rFonts w:ascii="Arial" w:hAnsi="Arial" w:cs="Arial"/>
          <w:sz w:val="22"/>
          <w:szCs w:val="22"/>
          <w:lang w:val="sl-SI" w:eastAsia="en-US"/>
        </w:rPr>
      </w:pPr>
    </w:p>
    <w:p w:rsidR="004C2854" w:rsidRDefault="004C2854" w:rsidP="006604C4">
      <w:pPr>
        <w:spacing w:line="360" w:lineRule="auto"/>
        <w:jc w:val="both"/>
        <w:rPr>
          <w:rFonts w:ascii="Arial" w:hAnsi="Arial" w:cs="Arial"/>
          <w:sz w:val="22"/>
          <w:szCs w:val="22"/>
          <w:lang w:val="sl-SI" w:eastAsia="en-US"/>
        </w:rPr>
      </w:pPr>
      <w:r w:rsidRPr="00170C18">
        <w:rPr>
          <w:rFonts w:ascii="Arial" w:hAnsi="Arial" w:cs="Arial"/>
          <w:b/>
          <w:sz w:val="22"/>
          <w:szCs w:val="22"/>
          <w:lang w:val="sl-SI" w:eastAsia="en-US"/>
        </w:rPr>
        <w:t>Nagib</w:t>
      </w:r>
      <w:r w:rsidR="00170C18" w:rsidRPr="00170C18">
        <w:rPr>
          <w:rFonts w:ascii="Arial" w:hAnsi="Arial" w:cs="Arial"/>
          <w:b/>
          <w:sz w:val="22"/>
          <w:szCs w:val="22"/>
          <w:lang w:val="sl-SI" w:eastAsia="en-US"/>
        </w:rPr>
        <w:t xml:space="preserve"> terena</w:t>
      </w:r>
      <w:r w:rsidR="00DE1C7A">
        <w:rPr>
          <w:rFonts w:ascii="Arial" w:hAnsi="Arial" w:cs="Arial"/>
          <w:sz w:val="22"/>
          <w:szCs w:val="22"/>
          <w:lang w:val="sl-SI" w:eastAsia="en-US"/>
        </w:rPr>
        <w:t xml:space="preserve"> prav tako vpliva n</w:t>
      </w:r>
      <w:r w:rsidR="00EC54C5">
        <w:rPr>
          <w:rFonts w:ascii="Arial" w:hAnsi="Arial" w:cs="Arial"/>
          <w:sz w:val="22"/>
          <w:szCs w:val="22"/>
          <w:lang w:val="sl-SI" w:eastAsia="en-US"/>
        </w:rPr>
        <w:t xml:space="preserve">a obseg škode. Šifrer (Šifrer, </w:t>
      </w:r>
      <w:r w:rsidR="00DE1C7A">
        <w:rPr>
          <w:rFonts w:ascii="Arial" w:hAnsi="Arial" w:cs="Arial"/>
          <w:sz w:val="22"/>
          <w:szCs w:val="22"/>
          <w:lang w:val="sl-SI" w:eastAsia="en-US"/>
        </w:rPr>
        <w:t>1976) u</w:t>
      </w:r>
      <w:r w:rsidR="0030730D">
        <w:rPr>
          <w:rFonts w:ascii="Arial" w:hAnsi="Arial" w:cs="Arial"/>
          <w:sz w:val="22"/>
          <w:szCs w:val="22"/>
          <w:lang w:val="sl-SI" w:eastAsia="en-US"/>
        </w:rPr>
        <w:t>gotavlja, da je bilo ob žledolo</w:t>
      </w:r>
      <w:r w:rsidR="00DE1C7A">
        <w:rPr>
          <w:rFonts w:ascii="Arial" w:hAnsi="Arial" w:cs="Arial"/>
          <w:sz w:val="22"/>
          <w:szCs w:val="22"/>
          <w:lang w:val="sl-SI" w:eastAsia="en-US"/>
        </w:rPr>
        <w:t xml:space="preserve">mu leta 1975 v Idrijskem hribovju največ škode na strmejših pobočjih. </w:t>
      </w:r>
      <w:r w:rsidR="00E62E0E">
        <w:rPr>
          <w:rFonts w:ascii="Arial" w:hAnsi="Arial" w:cs="Arial"/>
          <w:sz w:val="22"/>
          <w:szCs w:val="22"/>
          <w:lang w:val="sl-SI" w:eastAsia="en-US"/>
        </w:rPr>
        <w:t xml:space="preserve">S strmino praviloma narašča obseg poškodb. Na blažjih naklonih je več blažjih poškodb (poškodbe vej, krošenj), na bolj strmih pa več močnejši (prelomi, razlomi debel, izruvi). </w:t>
      </w:r>
      <w:r w:rsidR="00DE1C7A">
        <w:rPr>
          <w:rFonts w:ascii="Arial" w:hAnsi="Arial" w:cs="Arial"/>
          <w:sz w:val="22"/>
          <w:szCs w:val="22"/>
          <w:lang w:val="sl-SI" w:eastAsia="en-US"/>
        </w:rPr>
        <w:t>Na strmejših pobočjih so zaradi polzenja tal, manjše količine prepereline ter drobirja in manjšega števila globljih in razširjenih razpok pogoji za vkoreninjenj</w:t>
      </w:r>
      <w:r w:rsidR="00873911">
        <w:rPr>
          <w:rFonts w:ascii="Arial" w:hAnsi="Arial" w:cs="Arial"/>
          <w:sz w:val="22"/>
          <w:szCs w:val="22"/>
          <w:lang w:val="sl-SI" w:eastAsia="en-US"/>
        </w:rPr>
        <w:t>e drevja manj</w:t>
      </w:r>
      <w:r w:rsidR="00DE1C7A">
        <w:rPr>
          <w:rFonts w:ascii="Arial" w:hAnsi="Arial" w:cs="Arial"/>
          <w:sz w:val="22"/>
          <w:szCs w:val="22"/>
          <w:lang w:val="sl-SI" w:eastAsia="en-US"/>
        </w:rPr>
        <w:t xml:space="preserve"> ugodni. Pogosto so drevesa na pobočjih zaradi polzenja tal in snega nekoliko nagnjena v smeri nagnjenosti pobočja, kar velja tudi za </w:t>
      </w:r>
      <w:r w:rsidR="00873911">
        <w:rPr>
          <w:rFonts w:ascii="Arial" w:hAnsi="Arial" w:cs="Arial"/>
          <w:sz w:val="22"/>
          <w:szCs w:val="22"/>
          <w:lang w:val="sl-SI" w:eastAsia="en-US"/>
        </w:rPr>
        <w:t>asimetričnost krošenj,</w:t>
      </w:r>
      <w:r w:rsidR="006604C4">
        <w:rPr>
          <w:rFonts w:ascii="Arial" w:hAnsi="Arial" w:cs="Arial"/>
          <w:sz w:val="22"/>
          <w:szCs w:val="22"/>
          <w:lang w:val="sl-SI" w:eastAsia="en-US"/>
        </w:rPr>
        <w:t xml:space="preserve"> ki so pogosto bolj košate v sm</w:t>
      </w:r>
      <w:r w:rsidR="0012117A">
        <w:rPr>
          <w:rFonts w:ascii="Arial" w:hAnsi="Arial" w:cs="Arial"/>
          <w:sz w:val="22"/>
          <w:szCs w:val="22"/>
          <w:lang w:val="sl-SI" w:eastAsia="en-US"/>
        </w:rPr>
        <w:t>eri nagnjenosti pobočja, kar se z večjim nagibom terena na splošno še stopnjuje.</w:t>
      </w:r>
      <w:r w:rsidR="00873911">
        <w:rPr>
          <w:rFonts w:ascii="Arial" w:hAnsi="Arial" w:cs="Arial"/>
          <w:sz w:val="22"/>
          <w:szCs w:val="22"/>
          <w:lang w:val="sl-SI" w:eastAsia="en-US"/>
        </w:rPr>
        <w:t xml:space="preserve"> </w:t>
      </w:r>
      <w:r w:rsidR="00645849">
        <w:rPr>
          <w:rFonts w:ascii="Arial" w:hAnsi="Arial" w:cs="Arial"/>
          <w:sz w:val="22"/>
          <w:szCs w:val="22"/>
          <w:lang w:val="sl-SI" w:eastAsia="en-US"/>
        </w:rPr>
        <w:t xml:space="preserve">To zlasti velja za osojna pobočja. </w:t>
      </w:r>
      <w:r w:rsidR="00873911">
        <w:rPr>
          <w:rFonts w:ascii="Arial" w:hAnsi="Arial" w:cs="Arial"/>
          <w:sz w:val="22"/>
          <w:szCs w:val="22"/>
          <w:lang w:val="sl-SI" w:eastAsia="en-US"/>
        </w:rPr>
        <w:t>Takšna drevesa so manj sta</w:t>
      </w:r>
      <w:r w:rsidR="00473A4A">
        <w:rPr>
          <w:rFonts w:ascii="Arial" w:hAnsi="Arial" w:cs="Arial"/>
          <w:sz w:val="22"/>
          <w:szCs w:val="22"/>
          <w:lang w:val="sl-SI" w:eastAsia="en-US"/>
        </w:rPr>
        <w:t>b</w:t>
      </w:r>
      <w:r w:rsidR="00873911">
        <w:rPr>
          <w:rFonts w:ascii="Arial" w:hAnsi="Arial" w:cs="Arial"/>
          <w:sz w:val="22"/>
          <w:szCs w:val="22"/>
          <w:lang w:val="sl-SI" w:eastAsia="en-US"/>
        </w:rPr>
        <w:t>ilna, zato je tudi obseg škode ob žledu tam večji. Prav tako je ugotavljal veliko škode</w:t>
      </w:r>
      <w:r w:rsidR="006604C4">
        <w:rPr>
          <w:rFonts w:ascii="Arial" w:hAnsi="Arial" w:cs="Arial"/>
          <w:sz w:val="22"/>
          <w:szCs w:val="22"/>
          <w:lang w:val="sl-SI" w:eastAsia="en-US"/>
        </w:rPr>
        <w:t xml:space="preserve"> na prehodu iz strmejših pobočij</w:t>
      </w:r>
      <w:r w:rsidR="00873911">
        <w:rPr>
          <w:rFonts w:ascii="Arial" w:hAnsi="Arial" w:cs="Arial"/>
          <w:sz w:val="22"/>
          <w:szCs w:val="22"/>
          <w:lang w:val="sl-SI" w:eastAsia="en-US"/>
        </w:rPr>
        <w:t xml:space="preserve"> v položnejše terase, kjer je </w:t>
      </w:r>
      <w:r w:rsidR="00EC54C5">
        <w:rPr>
          <w:rFonts w:ascii="Arial" w:hAnsi="Arial" w:cs="Arial"/>
          <w:sz w:val="22"/>
          <w:szCs w:val="22"/>
          <w:lang w:val="sl-SI" w:eastAsia="en-US"/>
        </w:rPr>
        <w:t>sloj dolomitnega drobirja in pr</w:t>
      </w:r>
      <w:r w:rsidR="00873911">
        <w:rPr>
          <w:rFonts w:ascii="Arial" w:hAnsi="Arial" w:cs="Arial"/>
          <w:sz w:val="22"/>
          <w:szCs w:val="22"/>
          <w:lang w:val="sl-SI" w:eastAsia="en-US"/>
        </w:rPr>
        <w:t>e</w:t>
      </w:r>
      <w:r w:rsidR="00EC54C5">
        <w:rPr>
          <w:rFonts w:ascii="Arial" w:hAnsi="Arial" w:cs="Arial"/>
          <w:sz w:val="22"/>
          <w:szCs w:val="22"/>
          <w:lang w:val="sl-SI" w:eastAsia="en-US"/>
        </w:rPr>
        <w:t>pere</w:t>
      </w:r>
      <w:r w:rsidR="00873911">
        <w:rPr>
          <w:rFonts w:ascii="Arial" w:hAnsi="Arial" w:cs="Arial"/>
          <w:sz w:val="22"/>
          <w:szCs w:val="22"/>
          <w:lang w:val="sl-SI" w:eastAsia="en-US"/>
        </w:rPr>
        <w:t>line, ki drevesom ne nudita</w:t>
      </w:r>
      <w:r w:rsidR="00EC54C5">
        <w:rPr>
          <w:rFonts w:ascii="Arial" w:hAnsi="Arial" w:cs="Arial"/>
          <w:sz w:val="22"/>
          <w:szCs w:val="22"/>
          <w:lang w:val="sl-SI" w:eastAsia="en-US"/>
        </w:rPr>
        <w:t xml:space="preserve"> </w:t>
      </w:r>
      <w:r w:rsidR="00873911">
        <w:rPr>
          <w:rFonts w:ascii="Arial" w:hAnsi="Arial" w:cs="Arial"/>
          <w:sz w:val="22"/>
          <w:szCs w:val="22"/>
          <w:lang w:val="sl-SI" w:eastAsia="en-US"/>
        </w:rPr>
        <w:t xml:space="preserve">večje </w:t>
      </w:r>
      <w:r w:rsidR="006604C4">
        <w:rPr>
          <w:rFonts w:ascii="Arial" w:hAnsi="Arial" w:cs="Arial"/>
          <w:sz w:val="22"/>
          <w:szCs w:val="22"/>
          <w:lang w:val="sl-SI" w:eastAsia="en-US"/>
        </w:rPr>
        <w:t>opore, običajno</w:t>
      </w:r>
      <w:r w:rsidR="00873911">
        <w:rPr>
          <w:rFonts w:ascii="Arial" w:hAnsi="Arial" w:cs="Arial"/>
          <w:sz w:val="22"/>
          <w:szCs w:val="22"/>
          <w:lang w:val="sl-SI" w:eastAsia="en-US"/>
        </w:rPr>
        <w:t xml:space="preserve"> najdebelejši.</w:t>
      </w:r>
    </w:p>
    <w:p w:rsidR="00170C18" w:rsidRDefault="00170C18" w:rsidP="004C2854">
      <w:pPr>
        <w:spacing w:line="360" w:lineRule="auto"/>
        <w:rPr>
          <w:rFonts w:ascii="Arial" w:hAnsi="Arial" w:cs="Arial"/>
          <w:sz w:val="22"/>
          <w:szCs w:val="22"/>
          <w:lang w:val="sl-SI" w:eastAsia="en-US"/>
        </w:rPr>
      </w:pPr>
    </w:p>
    <w:p w:rsidR="004C2854" w:rsidRPr="00886EDB" w:rsidRDefault="004C2854" w:rsidP="00886EDB">
      <w:pPr>
        <w:spacing w:line="360" w:lineRule="auto"/>
        <w:rPr>
          <w:rFonts w:ascii="Arial" w:hAnsi="Arial" w:cs="Arial"/>
          <w:sz w:val="22"/>
          <w:szCs w:val="22"/>
          <w:lang w:val="sl-SI" w:eastAsia="en-US"/>
        </w:rPr>
      </w:pPr>
    </w:p>
    <w:p w:rsidR="004E2615" w:rsidRPr="00FA6791" w:rsidRDefault="001A5CC5" w:rsidP="00886EDB">
      <w:pPr>
        <w:spacing w:line="360" w:lineRule="auto"/>
        <w:rPr>
          <w:rFonts w:ascii="Arial" w:hAnsi="Arial" w:cs="Arial"/>
          <w:color w:val="548DD4" w:themeColor="text2" w:themeTint="99"/>
          <w:sz w:val="22"/>
          <w:szCs w:val="22"/>
          <w:lang w:val="sl-SI" w:eastAsia="en-US"/>
        </w:rPr>
      </w:pPr>
      <w:r>
        <w:rPr>
          <w:rFonts w:ascii="Arial" w:hAnsi="Arial" w:cs="Arial"/>
          <w:color w:val="548DD4" w:themeColor="text2" w:themeTint="99"/>
          <w:sz w:val="22"/>
          <w:szCs w:val="22"/>
          <w:lang w:val="sl-SI" w:eastAsia="en-US"/>
        </w:rPr>
        <w:t>3.1.6</w:t>
      </w:r>
      <w:r w:rsidR="004E2615" w:rsidRPr="00FA6791">
        <w:rPr>
          <w:rFonts w:ascii="Arial" w:hAnsi="Arial" w:cs="Arial"/>
          <w:color w:val="548DD4" w:themeColor="text2" w:themeTint="99"/>
          <w:sz w:val="22"/>
          <w:szCs w:val="22"/>
          <w:lang w:val="sl-SI" w:eastAsia="en-US"/>
        </w:rPr>
        <w:t xml:space="preserve"> Pregled pomembnejših žlednih dogodkov v Sloveniji po letu 1890</w:t>
      </w:r>
    </w:p>
    <w:p w:rsidR="00FC2779" w:rsidRDefault="00FC2779" w:rsidP="00886EDB">
      <w:pPr>
        <w:spacing w:line="360" w:lineRule="auto"/>
        <w:rPr>
          <w:rFonts w:ascii="Arial" w:hAnsi="Arial" w:cs="Arial"/>
          <w:sz w:val="22"/>
          <w:szCs w:val="22"/>
          <w:lang w:val="sl-SI" w:eastAsia="en-US"/>
        </w:rPr>
      </w:pPr>
    </w:p>
    <w:p w:rsidR="007B78C6" w:rsidRDefault="000B4A0B" w:rsidP="000B4A0B">
      <w:pPr>
        <w:spacing w:line="360" w:lineRule="auto"/>
        <w:jc w:val="both"/>
        <w:rPr>
          <w:rFonts w:ascii="Arial" w:hAnsi="Arial" w:cs="Arial"/>
          <w:sz w:val="22"/>
          <w:szCs w:val="22"/>
          <w:lang w:val="sl-SI" w:eastAsia="en-US"/>
        </w:rPr>
      </w:pPr>
      <w:r>
        <w:rPr>
          <w:rFonts w:ascii="Arial" w:hAnsi="Arial" w:cs="Arial"/>
          <w:sz w:val="22"/>
          <w:szCs w:val="22"/>
          <w:lang w:val="sl-SI" w:eastAsia="en-US"/>
        </w:rPr>
        <w:t>V Sloveniji se n</w:t>
      </w:r>
      <w:r w:rsidR="002D636A">
        <w:rPr>
          <w:rFonts w:ascii="Arial" w:hAnsi="Arial" w:cs="Arial"/>
          <w:sz w:val="22"/>
          <w:szCs w:val="22"/>
          <w:lang w:val="sl-SI" w:eastAsia="en-US"/>
        </w:rPr>
        <w:t>a posameznih ob</w:t>
      </w:r>
      <w:r>
        <w:rPr>
          <w:rFonts w:ascii="Arial" w:hAnsi="Arial" w:cs="Arial"/>
          <w:sz w:val="22"/>
          <w:szCs w:val="22"/>
          <w:lang w:val="sl-SI" w:eastAsia="en-US"/>
        </w:rPr>
        <w:t xml:space="preserve">močjih, </w:t>
      </w:r>
      <w:r w:rsidR="007B78C6">
        <w:rPr>
          <w:rFonts w:ascii="Arial" w:hAnsi="Arial" w:cs="Arial"/>
          <w:sz w:val="22"/>
          <w:szCs w:val="22"/>
          <w:lang w:val="sl-SI" w:eastAsia="en-US"/>
        </w:rPr>
        <w:t>predvsem v naših žlednih pokrajinah, žledenje pojavlja s</w:t>
      </w:r>
      <w:r w:rsidR="0012117A">
        <w:rPr>
          <w:rFonts w:ascii="Arial" w:hAnsi="Arial" w:cs="Arial"/>
          <w:sz w:val="22"/>
          <w:szCs w:val="22"/>
          <w:lang w:val="sl-SI" w:eastAsia="en-US"/>
        </w:rPr>
        <w:t>k</w:t>
      </w:r>
      <w:r w:rsidR="007B78C6">
        <w:rPr>
          <w:rFonts w:ascii="Arial" w:hAnsi="Arial" w:cs="Arial"/>
          <w:sz w:val="22"/>
          <w:szCs w:val="22"/>
          <w:lang w:val="sl-SI" w:eastAsia="en-US"/>
        </w:rPr>
        <w:t>oraj vsako l</w:t>
      </w:r>
      <w:r w:rsidR="00317C16">
        <w:rPr>
          <w:rFonts w:ascii="Arial" w:hAnsi="Arial" w:cs="Arial"/>
          <w:sz w:val="22"/>
          <w:szCs w:val="22"/>
          <w:lang w:val="sl-SI" w:eastAsia="en-US"/>
        </w:rPr>
        <w:t>eto, včasih celo večkrat letno.</w:t>
      </w:r>
    </w:p>
    <w:p w:rsidR="007B78C6" w:rsidRDefault="007B78C6" w:rsidP="000B4A0B">
      <w:pPr>
        <w:spacing w:line="360" w:lineRule="auto"/>
        <w:jc w:val="both"/>
        <w:rPr>
          <w:rFonts w:ascii="Arial" w:hAnsi="Arial" w:cs="Arial"/>
          <w:sz w:val="22"/>
          <w:szCs w:val="22"/>
          <w:lang w:val="sl-SI" w:eastAsia="en-US"/>
        </w:rPr>
      </w:pPr>
    </w:p>
    <w:p w:rsidR="0012117A" w:rsidRDefault="0012117A" w:rsidP="000B4A0B">
      <w:pPr>
        <w:spacing w:line="360" w:lineRule="auto"/>
        <w:jc w:val="both"/>
        <w:rPr>
          <w:rFonts w:ascii="Arial" w:hAnsi="Arial" w:cs="Arial"/>
          <w:sz w:val="22"/>
          <w:szCs w:val="22"/>
          <w:lang w:val="sl-SI" w:eastAsia="en-US"/>
        </w:rPr>
      </w:pPr>
      <w:r>
        <w:rPr>
          <w:rFonts w:ascii="Arial" w:hAnsi="Arial" w:cs="Arial"/>
          <w:sz w:val="22"/>
          <w:szCs w:val="22"/>
          <w:lang w:val="sl-SI" w:eastAsia="en-US"/>
        </w:rPr>
        <w:t>Radinja (Radinja, 1983) je na podlagi različnih pisnih in ustnih</w:t>
      </w:r>
      <w:r w:rsidR="008F35F7">
        <w:rPr>
          <w:rFonts w:ascii="Arial" w:hAnsi="Arial" w:cs="Arial"/>
          <w:sz w:val="22"/>
          <w:szCs w:val="22"/>
          <w:lang w:val="sl-SI" w:eastAsia="en-US"/>
        </w:rPr>
        <w:t>, tudi nezanesljivih</w:t>
      </w:r>
      <w:r>
        <w:rPr>
          <w:rFonts w:ascii="Arial" w:hAnsi="Arial" w:cs="Arial"/>
          <w:sz w:val="22"/>
          <w:szCs w:val="22"/>
          <w:lang w:val="sl-SI" w:eastAsia="en-US"/>
        </w:rPr>
        <w:t xml:space="preserve"> virov, </w:t>
      </w:r>
      <w:r w:rsidR="008A355F">
        <w:rPr>
          <w:rFonts w:ascii="Arial" w:hAnsi="Arial" w:cs="Arial"/>
          <w:sz w:val="22"/>
          <w:szCs w:val="22"/>
          <w:lang w:val="sl-SI" w:eastAsia="en-US"/>
        </w:rPr>
        <w:t>za območje Brkinov, Zgor</w:t>
      </w:r>
      <w:r w:rsidR="008F35F7">
        <w:rPr>
          <w:rFonts w:ascii="Arial" w:hAnsi="Arial" w:cs="Arial"/>
          <w:sz w:val="22"/>
          <w:szCs w:val="22"/>
          <w:lang w:val="sl-SI" w:eastAsia="en-US"/>
        </w:rPr>
        <w:t>n</w:t>
      </w:r>
      <w:r w:rsidR="008A355F">
        <w:rPr>
          <w:rFonts w:ascii="Arial" w:hAnsi="Arial" w:cs="Arial"/>
          <w:sz w:val="22"/>
          <w:szCs w:val="22"/>
          <w:lang w:val="sl-SI" w:eastAsia="en-US"/>
        </w:rPr>
        <w:t xml:space="preserve">je Pivke, Senožeških hribov in Krasu, </w:t>
      </w:r>
      <w:r>
        <w:rPr>
          <w:rFonts w:ascii="Arial" w:hAnsi="Arial" w:cs="Arial"/>
          <w:sz w:val="22"/>
          <w:szCs w:val="22"/>
          <w:lang w:val="sl-SI" w:eastAsia="en-US"/>
        </w:rPr>
        <w:t xml:space="preserve">ugotavljal, da </w:t>
      </w:r>
      <w:r w:rsidR="008F35F7">
        <w:rPr>
          <w:rFonts w:ascii="Arial" w:hAnsi="Arial" w:cs="Arial"/>
          <w:sz w:val="22"/>
          <w:szCs w:val="22"/>
          <w:lang w:val="sl-SI" w:eastAsia="en-US"/>
        </w:rPr>
        <w:t xml:space="preserve">se je teh območjih zmeren, srednje debel žled (do debeline 20 milimetrov) lokalno pojavljal v letih 1910, 1920/21, 1927/28, 1939, 1944, 1951/52, 1957, 1965, 1966 in 1968. </w:t>
      </w:r>
      <w:r w:rsidR="00BE14A6">
        <w:rPr>
          <w:rFonts w:ascii="Arial" w:hAnsi="Arial" w:cs="Arial"/>
          <w:sz w:val="22"/>
          <w:szCs w:val="22"/>
          <w:lang w:val="sl-SI" w:eastAsia="en-US"/>
        </w:rPr>
        <w:t>Močan žled (debelina do 50 mili</w:t>
      </w:r>
      <w:r w:rsidR="008F35F7">
        <w:rPr>
          <w:rFonts w:ascii="Arial" w:hAnsi="Arial" w:cs="Arial"/>
          <w:sz w:val="22"/>
          <w:szCs w:val="22"/>
          <w:lang w:val="sl-SI" w:eastAsia="en-US"/>
        </w:rPr>
        <w:t>metrov) pa naj bi se, predvsem v Brkinih in sosedstvu, pojavil leta 1891 (podatek je zelo nezanesljiv), 193</w:t>
      </w:r>
      <w:r w:rsidR="007757BD">
        <w:rPr>
          <w:rFonts w:ascii="Arial" w:hAnsi="Arial" w:cs="Arial"/>
          <w:sz w:val="22"/>
          <w:szCs w:val="22"/>
          <w:lang w:val="sl-SI" w:eastAsia="en-US"/>
        </w:rPr>
        <w:t>3 in leta 1</w:t>
      </w:r>
      <w:r w:rsidR="00E60989">
        <w:rPr>
          <w:rFonts w:ascii="Arial" w:hAnsi="Arial" w:cs="Arial"/>
          <w:sz w:val="22"/>
          <w:szCs w:val="22"/>
          <w:lang w:val="sl-SI" w:eastAsia="en-US"/>
        </w:rPr>
        <w:t>952 (povzeto po Radinja, 1983). Nedavno odkriti viri g</w:t>
      </w:r>
      <w:r w:rsidR="0029434E">
        <w:rPr>
          <w:rFonts w:ascii="Arial" w:hAnsi="Arial" w:cs="Arial"/>
          <w:sz w:val="22"/>
          <w:szCs w:val="22"/>
          <w:lang w:val="sl-SI" w:eastAsia="en-US"/>
        </w:rPr>
        <w:t>ovorijo tudi o hudem žledu 14. i</w:t>
      </w:r>
      <w:r w:rsidR="00E60989">
        <w:rPr>
          <w:rFonts w:ascii="Arial" w:hAnsi="Arial" w:cs="Arial"/>
          <w:sz w:val="22"/>
          <w:szCs w:val="22"/>
          <w:lang w:val="sl-SI" w:eastAsia="en-US"/>
        </w:rPr>
        <w:t>n 15. de</w:t>
      </w:r>
      <w:r w:rsidR="0029434E">
        <w:rPr>
          <w:rFonts w:ascii="Arial" w:hAnsi="Arial" w:cs="Arial"/>
          <w:sz w:val="22"/>
          <w:szCs w:val="22"/>
          <w:lang w:val="sl-SI" w:eastAsia="en-US"/>
        </w:rPr>
        <w:t>c</w:t>
      </w:r>
      <w:r w:rsidR="00E60989">
        <w:rPr>
          <w:rFonts w:ascii="Arial" w:hAnsi="Arial" w:cs="Arial"/>
          <w:sz w:val="22"/>
          <w:szCs w:val="22"/>
          <w:lang w:val="sl-SI" w:eastAsia="en-US"/>
        </w:rPr>
        <w:t>embra 1899 na območju Zgorn</w:t>
      </w:r>
      <w:r w:rsidR="00170B64">
        <w:rPr>
          <w:rFonts w:ascii="Arial" w:hAnsi="Arial" w:cs="Arial"/>
          <w:sz w:val="22"/>
          <w:szCs w:val="22"/>
          <w:lang w:val="sl-SI" w:eastAsia="en-US"/>
        </w:rPr>
        <w:t>je Pivke in Vre</w:t>
      </w:r>
      <w:r w:rsidR="00825932">
        <w:rPr>
          <w:rFonts w:ascii="Arial" w:hAnsi="Arial" w:cs="Arial"/>
          <w:sz w:val="22"/>
          <w:szCs w:val="22"/>
          <w:lang w:val="sl-SI" w:eastAsia="en-US"/>
        </w:rPr>
        <w:t>mske doline, kj</w:t>
      </w:r>
      <w:r w:rsidR="00E60989">
        <w:rPr>
          <w:rFonts w:ascii="Arial" w:hAnsi="Arial" w:cs="Arial"/>
          <w:sz w:val="22"/>
          <w:szCs w:val="22"/>
          <w:lang w:val="sl-SI" w:eastAsia="en-US"/>
        </w:rPr>
        <w:t>e</w:t>
      </w:r>
      <w:r w:rsidR="00825932">
        <w:rPr>
          <w:rFonts w:ascii="Arial" w:hAnsi="Arial" w:cs="Arial"/>
          <w:sz w:val="22"/>
          <w:szCs w:val="22"/>
          <w:lang w:val="sl-SI" w:eastAsia="en-US"/>
        </w:rPr>
        <w:t>r</w:t>
      </w:r>
      <w:r w:rsidR="00E60989">
        <w:rPr>
          <w:rFonts w:ascii="Arial" w:hAnsi="Arial" w:cs="Arial"/>
          <w:sz w:val="22"/>
          <w:szCs w:val="22"/>
          <w:lang w:val="sl-SI" w:eastAsia="en-US"/>
        </w:rPr>
        <w:t xml:space="preserve"> naj bi</w:t>
      </w:r>
      <w:r w:rsidR="0029434E">
        <w:rPr>
          <w:rFonts w:ascii="Arial" w:hAnsi="Arial" w:cs="Arial"/>
          <w:sz w:val="22"/>
          <w:szCs w:val="22"/>
          <w:lang w:val="sl-SI" w:eastAsia="en-US"/>
        </w:rPr>
        <w:t xml:space="preserve"> se</w:t>
      </w:r>
      <w:r w:rsidR="00E60989">
        <w:rPr>
          <w:rFonts w:ascii="Arial" w:hAnsi="Arial" w:cs="Arial"/>
          <w:sz w:val="22"/>
          <w:szCs w:val="22"/>
          <w:lang w:val="sl-SI" w:eastAsia="en-US"/>
        </w:rPr>
        <w:t xml:space="preserve"> </w:t>
      </w:r>
      <w:r w:rsidR="00825932">
        <w:rPr>
          <w:rFonts w:ascii="Arial" w:hAnsi="Arial" w:cs="Arial"/>
          <w:sz w:val="22"/>
          <w:szCs w:val="22"/>
          <w:lang w:val="sl-SI" w:eastAsia="en-US"/>
        </w:rPr>
        <w:t xml:space="preserve">na drevesih nakopičilo za </w:t>
      </w:r>
      <w:r w:rsidR="00E60989">
        <w:rPr>
          <w:rFonts w:ascii="Arial" w:hAnsi="Arial" w:cs="Arial"/>
          <w:sz w:val="22"/>
          <w:szCs w:val="22"/>
          <w:lang w:val="sl-SI" w:eastAsia="en-US"/>
        </w:rPr>
        <w:t>dva do tri prste</w:t>
      </w:r>
      <w:r w:rsidR="00825932">
        <w:rPr>
          <w:rFonts w:ascii="Arial" w:hAnsi="Arial" w:cs="Arial"/>
          <w:sz w:val="22"/>
          <w:szCs w:val="22"/>
          <w:lang w:val="sl-SI" w:eastAsia="en-US"/>
        </w:rPr>
        <w:t xml:space="preserve"> žleda na debelo</w:t>
      </w:r>
      <w:r w:rsidR="00E60989">
        <w:rPr>
          <w:rFonts w:ascii="Arial" w:hAnsi="Arial" w:cs="Arial"/>
          <w:sz w:val="22"/>
          <w:szCs w:val="22"/>
          <w:lang w:val="sl-SI" w:eastAsia="en-US"/>
        </w:rPr>
        <w:t xml:space="preserve">. Takrat je polomilo veliko sadnih dreves in 95 % gozdnega drevja. Poročali oziroma izmerili so, da je kilogram težka veja z ledeno oblogo vred tehtala 35 kilogramov (povzeto po Poredoš in ostali, 2014). </w:t>
      </w:r>
      <w:r w:rsidR="007757BD">
        <w:rPr>
          <w:rFonts w:ascii="Arial" w:hAnsi="Arial" w:cs="Arial"/>
          <w:sz w:val="22"/>
          <w:szCs w:val="22"/>
          <w:lang w:val="sl-SI" w:eastAsia="en-US"/>
        </w:rPr>
        <w:t xml:space="preserve">Po drugi svetovni vojni </w:t>
      </w:r>
      <w:r w:rsidR="008F35F7">
        <w:rPr>
          <w:rFonts w:ascii="Arial" w:hAnsi="Arial" w:cs="Arial"/>
          <w:sz w:val="22"/>
          <w:szCs w:val="22"/>
          <w:lang w:val="sl-SI" w:eastAsia="en-US"/>
        </w:rPr>
        <w:t xml:space="preserve">je </w:t>
      </w:r>
      <w:r w:rsidR="00BE14A6">
        <w:rPr>
          <w:rFonts w:ascii="Arial" w:hAnsi="Arial" w:cs="Arial"/>
          <w:sz w:val="22"/>
          <w:szCs w:val="22"/>
          <w:lang w:val="sl-SI" w:eastAsia="en-US"/>
        </w:rPr>
        <w:t xml:space="preserve">intenziven </w:t>
      </w:r>
      <w:r w:rsidR="008F35F7">
        <w:rPr>
          <w:rFonts w:ascii="Arial" w:hAnsi="Arial" w:cs="Arial"/>
          <w:sz w:val="22"/>
          <w:szCs w:val="22"/>
          <w:lang w:val="sl-SI" w:eastAsia="en-US"/>
        </w:rPr>
        <w:t>žled večkrat prizadel tudi Visoki kras (</w:t>
      </w:r>
      <w:r w:rsidR="007757BD">
        <w:rPr>
          <w:rFonts w:ascii="Arial" w:hAnsi="Arial" w:cs="Arial"/>
          <w:sz w:val="22"/>
          <w:szCs w:val="22"/>
          <w:lang w:val="sl-SI" w:eastAsia="en-US"/>
        </w:rPr>
        <w:t>najbolj</w:t>
      </w:r>
      <w:r w:rsidR="00BE14A6">
        <w:rPr>
          <w:rFonts w:ascii="Arial" w:hAnsi="Arial" w:cs="Arial"/>
          <w:sz w:val="22"/>
          <w:szCs w:val="22"/>
          <w:lang w:val="sl-SI" w:eastAsia="en-US"/>
        </w:rPr>
        <w:t xml:space="preserve"> leta 1953 in še bolj leta 1975</w:t>
      </w:r>
      <w:r w:rsidR="007757BD">
        <w:rPr>
          <w:rFonts w:ascii="Arial" w:hAnsi="Arial" w:cs="Arial"/>
          <w:sz w:val="22"/>
          <w:szCs w:val="22"/>
          <w:lang w:val="sl-SI" w:eastAsia="en-US"/>
        </w:rPr>
        <w:t xml:space="preserve">, </w:t>
      </w:r>
      <w:r w:rsidR="008F35F7">
        <w:rPr>
          <w:rFonts w:ascii="Arial" w:hAnsi="Arial" w:cs="Arial"/>
          <w:sz w:val="22"/>
          <w:szCs w:val="22"/>
          <w:lang w:val="sl-SI" w:eastAsia="en-US"/>
        </w:rPr>
        <w:t>povzeto po Radinja, 1983) in njegova pobočja, vznožja in soseščino, leta 1984 in 1985 pa še dvakrat.</w:t>
      </w:r>
    </w:p>
    <w:p w:rsidR="00404CF4" w:rsidRDefault="00404CF4" w:rsidP="000B4A0B">
      <w:pPr>
        <w:spacing w:line="360" w:lineRule="auto"/>
        <w:jc w:val="both"/>
        <w:rPr>
          <w:rFonts w:ascii="Arial" w:hAnsi="Arial" w:cs="Arial"/>
          <w:sz w:val="22"/>
          <w:szCs w:val="22"/>
          <w:lang w:val="sl-SI" w:eastAsia="en-US"/>
        </w:rPr>
      </w:pPr>
    </w:p>
    <w:p w:rsidR="008A355F" w:rsidRDefault="00404CF4" w:rsidP="000B4A0B">
      <w:pPr>
        <w:spacing w:line="360" w:lineRule="auto"/>
        <w:jc w:val="both"/>
        <w:rPr>
          <w:rFonts w:ascii="Arial" w:hAnsi="Arial" w:cs="Arial"/>
          <w:sz w:val="22"/>
          <w:szCs w:val="22"/>
          <w:lang w:val="sl-SI" w:eastAsia="en-US"/>
        </w:rPr>
      </w:pPr>
      <w:r>
        <w:rPr>
          <w:rFonts w:ascii="Arial" w:hAnsi="Arial" w:cs="Arial"/>
          <w:sz w:val="22"/>
          <w:szCs w:val="22"/>
          <w:lang w:val="sl-SI" w:eastAsia="en-US"/>
        </w:rPr>
        <w:t>V nadaljevanju sledi pregled žlednih ujm od leta 1975. Tiste žledne ujme, ki smo jih upoštevali pri scenarijih tveganja za žled, so tu opisani le na kratko, ostale pa nekoliko natančneje. Prej omenjene žledne ujme v letih 1975, 1980, 1984, 1985, 1996 in seveda tudi žled v letu 2014 so podrobneje opisane v naslednjem poglavju. V tem poglavju pa natančneje opisujemo</w:t>
      </w:r>
      <w:r w:rsidR="004E2615">
        <w:rPr>
          <w:rFonts w:ascii="Arial" w:hAnsi="Arial" w:cs="Arial"/>
          <w:sz w:val="22"/>
          <w:szCs w:val="22"/>
          <w:lang w:val="sl-SI" w:eastAsia="en-US"/>
        </w:rPr>
        <w:t xml:space="preserve"> predvsem žledni ujmi v zimi</w:t>
      </w:r>
      <w:r>
        <w:rPr>
          <w:rFonts w:ascii="Arial" w:hAnsi="Arial" w:cs="Arial"/>
          <w:sz w:val="22"/>
          <w:szCs w:val="22"/>
          <w:lang w:val="sl-SI" w:eastAsia="en-US"/>
        </w:rPr>
        <w:t xml:space="preserve"> 1996/97 in </w:t>
      </w:r>
      <w:r w:rsidR="004E2615">
        <w:rPr>
          <w:rFonts w:ascii="Arial" w:hAnsi="Arial" w:cs="Arial"/>
          <w:sz w:val="22"/>
          <w:szCs w:val="22"/>
          <w:lang w:val="sl-SI" w:eastAsia="en-US"/>
        </w:rPr>
        <w:t xml:space="preserve">v letu </w:t>
      </w:r>
      <w:r>
        <w:rPr>
          <w:rFonts w:ascii="Arial" w:hAnsi="Arial" w:cs="Arial"/>
          <w:sz w:val="22"/>
          <w:szCs w:val="22"/>
          <w:lang w:val="sl-SI" w:eastAsia="en-US"/>
        </w:rPr>
        <w:t>2010.</w:t>
      </w:r>
    </w:p>
    <w:p w:rsidR="00404CF4" w:rsidRDefault="00404CF4" w:rsidP="000B4A0B">
      <w:pPr>
        <w:spacing w:line="360" w:lineRule="auto"/>
        <w:jc w:val="both"/>
        <w:rPr>
          <w:rFonts w:ascii="Arial" w:hAnsi="Arial" w:cs="Arial"/>
          <w:sz w:val="22"/>
          <w:szCs w:val="22"/>
          <w:lang w:val="sl-SI" w:eastAsia="en-US"/>
        </w:rPr>
      </w:pPr>
    </w:p>
    <w:p w:rsidR="0029434E" w:rsidRDefault="0029434E" w:rsidP="000B4A0B">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Verjetno do tedaj najhujša </w:t>
      </w:r>
      <w:r w:rsidR="006356AD">
        <w:rPr>
          <w:rFonts w:ascii="Arial" w:hAnsi="Arial" w:cs="Arial"/>
          <w:sz w:val="22"/>
          <w:szCs w:val="22"/>
          <w:lang w:val="sl-SI" w:eastAsia="en-US"/>
        </w:rPr>
        <w:t xml:space="preserve">preučena </w:t>
      </w:r>
      <w:r>
        <w:rPr>
          <w:rFonts w:ascii="Arial" w:hAnsi="Arial" w:cs="Arial"/>
          <w:sz w:val="22"/>
          <w:szCs w:val="22"/>
          <w:lang w:val="sl-SI" w:eastAsia="en-US"/>
        </w:rPr>
        <w:t>žledna ujma je novembra leta 1975 prizadela predvsem n</w:t>
      </w:r>
      <w:r w:rsidR="006356AD">
        <w:rPr>
          <w:rFonts w:ascii="Arial" w:hAnsi="Arial" w:cs="Arial"/>
          <w:sz w:val="22"/>
          <w:szCs w:val="22"/>
          <w:lang w:val="sl-SI" w:eastAsia="en-US"/>
        </w:rPr>
        <w:t xml:space="preserve">otranje zaledje Visokega Krasa. </w:t>
      </w:r>
      <w:r>
        <w:rPr>
          <w:rFonts w:ascii="Arial" w:hAnsi="Arial" w:cs="Arial"/>
          <w:sz w:val="22"/>
          <w:szCs w:val="22"/>
          <w:lang w:val="sl-SI" w:eastAsia="en-US"/>
        </w:rPr>
        <w:t>Značilnosti in posledice tega žlednega dogodka so</w:t>
      </w:r>
      <w:r w:rsidR="004E56F3">
        <w:rPr>
          <w:rFonts w:ascii="Arial" w:hAnsi="Arial" w:cs="Arial"/>
          <w:sz w:val="22"/>
          <w:szCs w:val="22"/>
          <w:lang w:val="sl-SI" w:eastAsia="en-US"/>
        </w:rPr>
        <w:t xml:space="preserve"> uporabljene kot del prvega od treh scenarijev</w:t>
      </w:r>
      <w:r>
        <w:rPr>
          <w:rFonts w:ascii="Arial" w:hAnsi="Arial" w:cs="Arial"/>
          <w:sz w:val="22"/>
          <w:szCs w:val="22"/>
          <w:lang w:val="sl-SI" w:eastAsia="en-US"/>
        </w:rPr>
        <w:t xml:space="preserve"> tveganja v naslednjem poglavju.</w:t>
      </w:r>
      <w:r w:rsidR="004E56F3">
        <w:rPr>
          <w:rFonts w:ascii="Arial" w:hAnsi="Arial" w:cs="Arial"/>
          <w:sz w:val="22"/>
          <w:szCs w:val="22"/>
          <w:lang w:val="sl-SI" w:eastAsia="en-US"/>
        </w:rPr>
        <w:t xml:space="preserve"> </w:t>
      </w:r>
      <w:r w:rsidR="006356AD">
        <w:rPr>
          <w:rFonts w:ascii="Arial" w:hAnsi="Arial" w:cs="Arial"/>
          <w:sz w:val="22"/>
          <w:szCs w:val="22"/>
          <w:lang w:val="sl-SI" w:eastAsia="en-US"/>
        </w:rPr>
        <w:t>E</w:t>
      </w:r>
      <w:r>
        <w:rPr>
          <w:rFonts w:ascii="Arial" w:hAnsi="Arial" w:cs="Arial"/>
          <w:sz w:val="22"/>
          <w:szCs w:val="22"/>
          <w:lang w:val="sl-SI" w:eastAsia="en-US"/>
        </w:rPr>
        <w:t xml:space="preserve">nako </w:t>
      </w:r>
      <w:r w:rsidR="004E56F3">
        <w:rPr>
          <w:rFonts w:ascii="Arial" w:hAnsi="Arial" w:cs="Arial"/>
          <w:sz w:val="22"/>
          <w:szCs w:val="22"/>
          <w:lang w:val="sl-SI" w:eastAsia="en-US"/>
        </w:rPr>
        <w:t>velja tudi za katastrofalni žled</w:t>
      </w:r>
      <w:r>
        <w:rPr>
          <w:rFonts w:ascii="Arial" w:hAnsi="Arial" w:cs="Arial"/>
          <w:sz w:val="22"/>
          <w:szCs w:val="22"/>
          <w:lang w:val="sl-SI" w:eastAsia="en-US"/>
        </w:rPr>
        <w:t xml:space="preserve"> predvsem na območju Brkino</w:t>
      </w:r>
      <w:r w:rsidR="004E56F3">
        <w:rPr>
          <w:rFonts w:ascii="Arial" w:hAnsi="Arial" w:cs="Arial"/>
          <w:sz w:val="22"/>
          <w:szCs w:val="22"/>
          <w:lang w:val="sl-SI" w:eastAsia="en-US"/>
        </w:rPr>
        <w:t>v v letu 1980, ki je na razmeroma majhn</w:t>
      </w:r>
      <w:r>
        <w:rPr>
          <w:rFonts w:ascii="Arial" w:hAnsi="Arial" w:cs="Arial"/>
          <w:sz w:val="22"/>
          <w:szCs w:val="22"/>
          <w:lang w:val="sl-SI" w:eastAsia="en-US"/>
        </w:rPr>
        <w:t>em območju in niti ne v pretežno gozdnati pokrajini uničil kar pol milijona kubičnih metrov lesne mase.</w:t>
      </w:r>
      <w:r w:rsidR="004E56F3">
        <w:rPr>
          <w:rFonts w:ascii="Arial" w:hAnsi="Arial" w:cs="Arial"/>
          <w:sz w:val="22"/>
          <w:szCs w:val="22"/>
          <w:lang w:val="sl-SI" w:eastAsia="en-US"/>
        </w:rPr>
        <w:t xml:space="preserve"> Brkinski žl</w:t>
      </w:r>
      <w:r w:rsidR="00404CF4">
        <w:rPr>
          <w:rFonts w:ascii="Arial" w:hAnsi="Arial" w:cs="Arial"/>
          <w:sz w:val="22"/>
          <w:szCs w:val="22"/>
          <w:lang w:val="sl-SI" w:eastAsia="en-US"/>
        </w:rPr>
        <w:t>ed je bil glede na tedanje vedenj</w:t>
      </w:r>
      <w:r w:rsidR="004E56F3">
        <w:rPr>
          <w:rFonts w:ascii="Arial" w:hAnsi="Arial" w:cs="Arial"/>
          <w:sz w:val="22"/>
          <w:szCs w:val="22"/>
          <w:lang w:val="sl-SI" w:eastAsia="en-US"/>
        </w:rPr>
        <w:t xml:space="preserve">e o žledu ocenjen kot pojav s petdesetletno ali celo daljšo povratno dobo (Radinja, 1983). Poleg tega smo za prvi scenarij </w:t>
      </w:r>
      <w:r w:rsidR="00404CF4">
        <w:rPr>
          <w:rFonts w:ascii="Arial" w:hAnsi="Arial" w:cs="Arial"/>
          <w:sz w:val="22"/>
          <w:szCs w:val="22"/>
          <w:lang w:val="sl-SI" w:eastAsia="en-US"/>
        </w:rPr>
        <w:t>tveganja upoštevali tudi lokaln</w:t>
      </w:r>
      <w:r w:rsidR="004E56F3">
        <w:rPr>
          <w:rFonts w:ascii="Arial" w:hAnsi="Arial" w:cs="Arial"/>
          <w:sz w:val="22"/>
          <w:szCs w:val="22"/>
          <w:lang w:val="sl-SI" w:eastAsia="en-US"/>
        </w:rPr>
        <w:t>o zelo močan žled na idrijskem območju v</w:t>
      </w:r>
      <w:r w:rsidR="006356AD">
        <w:rPr>
          <w:rFonts w:ascii="Arial" w:hAnsi="Arial" w:cs="Arial"/>
          <w:sz w:val="22"/>
          <w:szCs w:val="22"/>
          <w:lang w:val="sl-SI" w:eastAsia="en-US"/>
        </w:rPr>
        <w:t xml:space="preserve"> letih 1984 in 1985. Tako leta </w:t>
      </w:r>
      <w:r w:rsidR="004E56F3">
        <w:rPr>
          <w:rFonts w:ascii="Arial" w:hAnsi="Arial" w:cs="Arial"/>
          <w:sz w:val="22"/>
          <w:szCs w:val="22"/>
          <w:lang w:val="sl-SI" w:eastAsia="en-US"/>
        </w:rPr>
        <w:t>1980 kot leta 1985 se je sicer žledenje iz območij</w:t>
      </w:r>
      <w:r w:rsidR="00C82AA7">
        <w:rPr>
          <w:rFonts w:ascii="Arial" w:hAnsi="Arial" w:cs="Arial"/>
          <w:sz w:val="22"/>
          <w:szCs w:val="22"/>
          <w:lang w:val="sl-SI" w:eastAsia="en-US"/>
        </w:rPr>
        <w:t xml:space="preserve"> tako imenovanih </w:t>
      </w:r>
      <w:r w:rsidR="00371B4C">
        <w:rPr>
          <w:rFonts w:ascii="Arial" w:hAnsi="Arial" w:cs="Arial"/>
          <w:sz w:val="22"/>
          <w:szCs w:val="22"/>
          <w:lang w:val="sl-SI" w:eastAsia="en-US"/>
        </w:rPr>
        <w:t>žlednih pokrajin</w:t>
      </w:r>
      <w:r w:rsidR="004E56F3">
        <w:rPr>
          <w:rFonts w:ascii="Arial" w:hAnsi="Arial" w:cs="Arial"/>
          <w:sz w:val="22"/>
          <w:szCs w:val="22"/>
          <w:lang w:val="sl-SI" w:eastAsia="en-US"/>
        </w:rPr>
        <w:t xml:space="preserve">, kjer je bilo najbolj uničujoče, razširilo tudi naprej </w:t>
      </w:r>
      <w:r w:rsidR="00371B4C">
        <w:rPr>
          <w:rFonts w:ascii="Arial" w:hAnsi="Arial" w:cs="Arial"/>
          <w:sz w:val="22"/>
          <w:szCs w:val="22"/>
          <w:lang w:val="sl-SI" w:eastAsia="en-US"/>
        </w:rPr>
        <w:t>proti vzhodu</w:t>
      </w:r>
      <w:r w:rsidR="004E56F3">
        <w:rPr>
          <w:rFonts w:ascii="Arial" w:hAnsi="Arial" w:cs="Arial"/>
          <w:sz w:val="22"/>
          <w:szCs w:val="22"/>
          <w:lang w:val="sl-SI" w:eastAsia="en-US"/>
        </w:rPr>
        <w:t xml:space="preserve"> države, vendar tam </w:t>
      </w:r>
      <w:r w:rsidR="00371B4C">
        <w:rPr>
          <w:rFonts w:ascii="Arial" w:hAnsi="Arial" w:cs="Arial"/>
          <w:sz w:val="22"/>
          <w:szCs w:val="22"/>
          <w:lang w:val="sl-SI" w:eastAsia="en-US"/>
        </w:rPr>
        <w:t xml:space="preserve">večinoma </w:t>
      </w:r>
      <w:r w:rsidR="004E56F3">
        <w:rPr>
          <w:rFonts w:ascii="Arial" w:hAnsi="Arial" w:cs="Arial"/>
          <w:sz w:val="22"/>
          <w:szCs w:val="22"/>
          <w:lang w:val="sl-SI" w:eastAsia="en-US"/>
        </w:rPr>
        <w:t>ni bilo tako intenzivno.</w:t>
      </w:r>
    </w:p>
    <w:p w:rsidR="004E56F3" w:rsidRDefault="004E56F3" w:rsidP="000B4A0B">
      <w:pPr>
        <w:spacing w:line="360" w:lineRule="auto"/>
        <w:jc w:val="both"/>
        <w:rPr>
          <w:rFonts w:ascii="Arial" w:hAnsi="Arial" w:cs="Arial"/>
          <w:sz w:val="22"/>
          <w:szCs w:val="22"/>
          <w:lang w:val="sl-SI" w:eastAsia="en-US"/>
        </w:rPr>
      </w:pPr>
    </w:p>
    <w:p w:rsidR="004470DD" w:rsidRDefault="004E56F3" w:rsidP="004470DD">
      <w:pPr>
        <w:spacing w:line="360" w:lineRule="auto"/>
        <w:jc w:val="both"/>
        <w:rPr>
          <w:rFonts w:ascii="Arial" w:hAnsi="Arial" w:cs="Arial"/>
          <w:sz w:val="22"/>
          <w:szCs w:val="22"/>
          <w:lang w:val="sl-SI" w:eastAsia="en-US"/>
        </w:rPr>
      </w:pPr>
      <w:r>
        <w:rPr>
          <w:rFonts w:ascii="Arial" w:hAnsi="Arial" w:cs="Arial"/>
          <w:sz w:val="22"/>
          <w:szCs w:val="22"/>
          <w:lang w:val="sl-SI" w:eastAsia="en-US"/>
        </w:rPr>
        <w:t>Po desetletju zatišja je</w:t>
      </w:r>
      <w:r w:rsidR="00E95960">
        <w:rPr>
          <w:rFonts w:ascii="Arial" w:hAnsi="Arial" w:cs="Arial"/>
          <w:sz w:val="22"/>
          <w:szCs w:val="22"/>
          <w:lang w:val="sl-SI" w:eastAsia="en-US"/>
        </w:rPr>
        <w:t xml:space="preserve"> </w:t>
      </w:r>
      <w:r>
        <w:rPr>
          <w:rFonts w:ascii="Arial" w:hAnsi="Arial" w:cs="Arial"/>
          <w:sz w:val="22"/>
          <w:szCs w:val="22"/>
          <w:lang w:val="sl-SI" w:eastAsia="en-US"/>
        </w:rPr>
        <w:t xml:space="preserve">žled veliko škode povzročil tako v </w:t>
      </w:r>
      <w:r w:rsidR="00E95960">
        <w:rPr>
          <w:rFonts w:ascii="Arial" w:hAnsi="Arial" w:cs="Arial"/>
          <w:sz w:val="22"/>
          <w:szCs w:val="22"/>
          <w:lang w:val="sl-SI" w:eastAsia="en-US"/>
        </w:rPr>
        <w:t>zimi 1995</w:t>
      </w:r>
      <w:r w:rsidR="00404CF4">
        <w:rPr>
          <w:rFonts w:ascii="Arial" w:hAnsi="Arial" w:cs="Arial"/>
          <w:sz w:val="22"/>
          <w:szCs w:val="22"/>
          <w:lang w:val="sl-SI" w:eastAsia="en-US"/>
        </w:rPr>
        <w:t>/96 kot v zimi 1996/97, v kater</w:t>
      </w:r>
      <w:r w:rsidR="00E95960">
        <w:rPr>
          <w:rFonts w:ascii="Arial" w:hAnsi="Arial" w:cs="Arial"/>
          <w:sz w:val="22"/>
          <w:szCs w:val="22"/>
          <w:lang w:val="sl-SI" w:eastAsia="en-US"/>
        </w:rPr>
        <w:t>i se je močno žledenje pojavilo celo dvakrat</w:t>
      </w:r>
      <w:r w:rsidR="006356AD">
        <w:rPr>
          <w:rFonts w:ascii="Arial" w:hAnsi="Arial" w:cs="Arial"/>
          <w:sz w:val="22"/>
          <w:szCs w:val="22"/>
          <w:lang w:val="sl-SI" w:eastAsia="en-US"/>
        </w:rPr>
        <w:t xml:space="preserve"> (decembra 1996 in januarja 1997)</w:t>
      </w:r>
      <w:r w:rsidR="00E95960">
        <w:rPr>
          <w:rFonts w:ascii="Arial" w:hAnsi="Arial" w:cs="Arial"/>
          <w:sz w:val="22"/>
          <w:szCs w:val="22"/>
          <w:lang w:val="sl-SI" w:eastAsia="en-US"/>
        </w:rPr>
        <w:t>.</w:t>
      </w:r>
      <w:r>
        <w:rPr>
          <w:rFonts w:ascii="Arial" w:hAnsi="Arial" w:cs="Arial"/>
          <w:sz w:val="22"/>
          <w:szCs w:val="22"/>
          <w:lang w:val="sl-SI" w:eastAsia="en-US"/>
        </w:rPr>
        <w:t xml:space="preserve"> </w:t>
      </w:r>
      <w:r w:rsidR="006356AD">
        <w:rPr>
          <w:rFonts w:ascii="Arial" w:hAnsi="Arial" w:cs="Arial"/>
          <w:sz w:val="22"/>
          <w:szCs w:val="22"/>
          <w:lang w:val="sl-SI" w:eastAsia="en-US"/>
        </w:rPr>
        <w:t xml:space="preserve">Oba žledna dogodka v zimi 1996/97 sta bila glede posledic hujša od žlednega dogodka v zimi 1995/96, vendar smo za enega od scenarijev tveganja za žled vseeno izbrali žled v zimi 1995/96. Vzrok je v močnem prepletanju učinkov </w:t>
      </w:r>
      <w:r w:rsidR="00BA0C5D">
        <w:rPr>
          <w:rFonts w:ascii="Arial" w:hAnsi="Arial" w:cs="Arial"/>
          <w:sz w:val="22"/>
          <w:szCs w:val="22"/>
          <w:lang w:val="sl-SI" w:eastAsia="en-US"/>
        </w:rPr>
        <w:t>–</w:t>
      </w:r>
      <w:r w:rsidR="006356AD">
        <w:rPr>
          <w:rFonts w:ascii="Arial" w:hAnsi="Arial" w:cs="Arial"/>
          <w:sz w:val="22"/>
          <w:szCs w:val="22"/>
          <w:lang w:val="sl-SI" w:eastAsia="en-US"/>
        </w:rPr>
        <w:t xml:space="preserve"> </w:t>
      </w:r>
      <w:r w:rsidR="00BA0C5D">
        <w:rPr>
          <w:rFonts w:ascii="Arial" w:hAnsi="Arial" w:cs="Arial"/>
          <w:sz w:val="22"/>
          <w:szCs w:val="22"/>
          <w:lang w:val="sl-SI" w:eastAsia="en-US"/>
        </w:rPr>
        <w:t xml:space="preserve">najprej </w:t>
      </w:r>
      <w:r w:rsidR="006356AD">
        <w:rPr>
          <w:rFonts w:ascii="Arial" w:hAnsi="Arial" w:cs="Arial"/>
          <w:sz w:val="22"/>
          <w:szCs w:val="22"/>
          <w:lang w:val="sl-SI" w:eastAsia="en-US"/>
        </w:rPr>
        <w:t>posled</w:t>
      </w:r>
      <w:r w:rsidR="00BA0C5D">
        <w:rPr>
          <w:rFonts w:ascii="Arial" w:hAnsi="Arial" w:cs="Arial"/>
          <w:sz w:val="22"/>
          <w:szCs w:val="22"/>
          <w:lang w:val="sl-SI" w:eastAsia="en-US"/>
        </w:rPr>
        <w:t>ic snegoloma ob koncu leta 19</w:t>
      </w:r>
      <w:r w:rsidR="007F1524">
        <w:rPr>
          <w:rFonts w:ascii="Arial" w:hAnsi="Arial" w:cs="Arial"/>
          <w:sz w:val="22"/>
          <w:szCs w:val="22"/>
          <w:lang w:val="sl-SI" w:eastAsia="en-US"/>
        </w:rPr>
        <w:t>95 in nato še žledoloma v januar</w:t>
      </w:r>
      <w:r w:rsidR="00BA0C5D">
        <w:rPr>
          <w:rFonts w:ascii="Arial" w:hAnsi="Arial" w:cs="Arial"/>
          <w:sz w:val="22"/>
          <w:szCs w:val="22"/>
          <w:lang w:val="sl-SI" w:eastAsia="en-US"/>
        </w:rPr>
        <w:t>ju 1996. S tem</w:t>
      </w:r>
      <w:r w:rsidR="006356AD">
        <w:rPr>
          <w:rFonts w:ascii="Arial" w:hAnsi="Arial" w:cs="Arial"/>
          <w:sz w:val="22"/>
          <w:szCs w:val="22"/>
          <w:lang w:val="sl-SI" w:eastAsia="en-US"/>
        </w:rPr>
        <w:t xml:space="preserve"> želimo podrobnej</w:t>
      </w:r>
      <w:r w:rsidR="004E2615">
        <w:rPr>
          <w:rFonts w:ascii="Arial" w:hAnsi="Arial" w:cs="Arial"/>
          <w:sz w:val="22"/>
          <w:szCs w:val="22"/>
          <w:lang w:val="sl-SI" w:eastAsia="en-US"/>
        </w:rPr>
        <w:t>e</w:t>
      </w:r>
      <w:r w:rsidR="006356AD">
        <w:rPr>
          <w:rFonts w:ascii="Arial" w:hAnsi="Arial" w:cs="Arial"/>
          <w:sz w:val="22"/>
          <w:szCs w:val="22"/>
          <w:lang w:val="sl-SI" w:eastAsia="en-US"/>
        </w:rPr>
        <w:t xml:space="preserve"> preučiti oziroma analizi</w:t>
      </w:r>
      <w:r w:rsidR="004E2615">
        <w:rPr>
          <w:rFonts w:ascii="Arial" w:hAnsi="Arial" w:cs="Arial"/>
          <w:sz w:val="22"/>
          <w:szCs w:val="22"/>
          <w:lang w:val="sl-SI" w:eastAsia="en-US"/>
        </w:rPr>
        <w:t>r</w:t>
      </w:r>
      <w:r w:rsidR="00BA0C5D">
        <w:rPr>
          <w:rFonts w:ascii="Arial" w:hAnsi="Arial" w:cs="Arial"/>
          <w:sz w:val="22"/>
          <w:szCs w:val="22"/>
          <w:lang w:val="sl-SI" w:eastAsia="en-US"/>
        </w:rPr>
        <w:t>ati tudi posledice tako imenovanih</w:t>
      </w:r>
      <w:r w:rsidR="006356AD">
        <w:rPr>
          <w:rFonts w:ascii="Arial" w:hAnsi="Arial" w:cs="Arial"/>
          <w:sz w:val="22"/>
          <w:szCs w:val="22"/>
          <w:lang w:val="sl-SI" w:eastAsia="en-US"/>
        </w:rPr>
        <w:t xml:space="preserve"> »sestavljenih nesreč«, ki sta se </w:t>
      </w:r>
      <w:r w:rsidR="00BA0C5D">
        <w:rPr>
          <w:rFonts w:ascii="Arial" w:hAnsi="Arial" w:cs="Arial"/>
          <w:sz w:val="22"/>
          <w:szCs w:val="22"/>
          <w:lang w:val="sl-SI" w:eastAsia="en-US"/>
        </w:rPr>
        <w:t xml:space="preserve">v konkretnem primeru </w:t>
      </w:r>
      <w:r w:rsidR="006356AD">
        <w:rPr>
          <w:rFonts w:ascii="Arial" w:hAnsi="Arial" w:cs="Arial"/>
          <w:sz w:val="22"/>
          <w:szCs w:val="22"/>
          <w:lang w:val="sl-SI" w:eastAsia="en-US"/>
        </w:rPr>
        <w:t>zgodili ena za drugo na približno is</w:t>
      </w:r>
      <w:r w:rsidR="004E2615">
        <w:rPr>
          <w:rFonts w:ascii="Arial" w:hAnsi="Arial" w:cs="Arial"/>
          <w:sz w:val="22"/>
          <w:szCs w:val="22"/>
          <w:lang w:val="sl-SI" w:eastAsia="en-US"/>
        </w:rPr>
        <w:t>tih območjih, direktno pa med s</w:t>
      </w:r>
      <w:r w:rsidR="006356AD">
        <w:rPr>
          <w:rFonts w:ascii="Arial" w:hAnsi="Arial" w:cs="Arial"/>
          <w:sz w:val="22"/>
          <w:szCs w:val="22"/>
          <w:lang w:val="sl-SI" w:eastAsia="en-US"/>
        </w:rPr>
        <w:t>e</w:t>
      </w:r>
      <w:r w:rsidR="004E2615">
        <w:rPr>
          <w:rFonts w:ascii="Arial" w:hAnsi="Arial" w:cs="Arial"/>
          <w:sz w:val="22"/>
          <w:szCs w:val="22"/>
          <w:lang w:val="sl-SI" w:eastAsia="en-US"/>
        </w:rPr>
        <w:t>b</w:t>
      </w:r>
      <w:r w:rsidR="006356AD">
        <w:rPr>
          <w:rFonts w:ascii="Arial" w:hAnsi="Arial" w:cs="Arial"/>
          <w:sz w:val="22"/>
          <w:szCs w:val="22"/>
          <w:lang w:val="sl-SI" w:eastAsia="en-US"/>
        </w:rPr>
        <w:t xml:space="preserve">oj nista </w:t>
      </w:r>
      <w:r w:rsidR="004470DD">
        <w:rPr>
          <w:rFonts w:ascii="Arial" w:hAnsi="Arial" w:cs="Arial"/>
          <w:sz w:val="22"/>
          <w:szCs w:val="22"/>
          <w:lang w:val="sl-SI" w:eastAsia="en-US"/>
        </w:rPr>
        <w:t xml:space="preserve">bili </w:t>
      </w:r>
      <w:r w:rsidR="006356AD">
        <w:rPr>
          <w:rFonts w:ascii="Arial" w:hAnsi="Arial" w:cs="Arial"/>
          <w:sz w:val="22"/>
          <w:szCs w:val="22"/>
          <w:lang w:val="sl-SI" w:eastAsia="en-US"/>
        </w:rPr>
        <w:t xml:space="preserve">vzročno povezani. Takšno ali obratno zaporedje dogodkov ali pa celo </w:t>
      </w:r>
      <w:r w:rsidR="00BA0C5D">
        <w:rPr>
          <w:rFonts w:ascii="Arial" w:hAnsi="Arial" w:cs="Arial"/>
          <w:sz w:val="22"/>
          <w:szCs w:val="22"/>
          <w:lang w:val="sl-SI" w:eastAsia="en-US"/>
        </w:rPr>
        <w:t xml:space="preserve">medsebojno – hkratno </w:t>
      </w:r>
      <w:r w:rsidR="006356AD">
        <w:rPr>
          <w:rFonts w:ascii="Arial" w:hAnsi="Arial" w:cs="Arial"/>
          <w:sz w:val="22"/>
          <w:szCs w:val="22"/>
          <w:lang w:val="sl-SI" w:eastAsia="en-US"/>
        </w:rPr>
        <w:t>izmenjavanje sneženja in podhlajenega dežja, ki povzroča žled,</w:t>
      </w:r>
      <w:r w:rsidR="004470DD">
        <w:rPr>
          <w:rFonts w:ascii="Arial" w:hAnsi="Arial" w:cs="Arial"/>
          <w:sz w:val="22"/>
          <w:szCs w:val="22"/>
          <w:lang w:val="sl-SI" w:eastAsia="en-US"/>
        </w:rPr>
        <w:t xml:space="preserve"> znotraj enega žlednega dogodka, </w:t>
      </w:r>
      <w:r w:rsidR="006356AD">
        <w:rPr>
          <w:rFonts w:ascii="Arial" w:hAnsi="Arial" w:cs="Arial"/>
          <w:sz w:val="22"/>
          <w:szCs w:val="22"/>
          <w:lang w:val="sl-SI" w:eastAsia="en-US"/>
        </w:rPr>
        <w:t>sicer ni redek pojav.</w:t>
      </w:r>
      <w:r>
        <w:rPr>
          <w:rFonts w:ascii="Arial" w:hAnsi="Arial" w:cs="Arial"/>
          <w:sz w:val="22"/>
          <w:szCs w:val="22"/>
          <w:lang w:val="sl-SI" w:eastAsia="en-US"/>
        </w:rPr>
        <w:t xml:space="preserve"> </w:t>
      </w:r>
      <w:r w:rsidR="00D47C14">
        <w:rPr>
          <w:rFonts w:ascii="Arial" w:hAnsi="Arial" w:cs="Arial"/>
          <w:sz w:val="22"/>
          <w:szCs w:val="22"/>
          <w:lang w:val="sl-SI" w:eastAsia="en-US"/>
        </w:rPr>
        <w:t xml:space="preserve">Za vsa pojavljanja žleda v Sloveniji v letih 1996 in 1997 je predvsem značilno, da so </w:t>
      </w:r>
      <w:r w:rsidR="004470DD">
        <w:rPr>
          <w:rFonts w:ascii="Arial" w:hAnsi="Arial" w:cs="Arial"/>
          <w:sz w:val="22"/>
          <w:szCs w:val="22"/>
          <w:lang w:val="sl-SI" w:eastAsia="en-US"/>
        </w:rPr>
        <w:t xml:space="preserve">bila </w:t>
      </w:r>
      <w:r w:rsidR="00D47C14">
        <w:rPr>
          <w:rFonts w:ascii="Arial" w:hAnsi="Arial" w:cs="Arial"/>
          <w:sz w:val="22"/>
          <w:szCs w:val="22"/>
          <w:lang w:val="sl-SI" w:eastAsia="en-US"/>
        </w:rPr>
        <w:t>bolj, kot naše najbo</w:t>
      </w:r>
      <w:r w:rsidR="00FF5878">
        <w:rPr>
          <w:rFonts w:ascii="Arial" w:hAnsi="Arial" w:cs="Arial"/>
          <w:sz w:val="22"/>
          <w:szCs w:val="22"/>
          <w:lang w:val="sl-SI" w:eastAsia="en-US"/>
        </w:rPr>
        <w:t>lj žledn</w:t>
      </w:r>
      <w:r w:rsidR="004470DD">
        <w:rPr>
          <w:rFonts w:ascii="Arial" w:hAnsi="Arial" w:cs="Arial"/>
          <w:sz w:val="22"/>
          <w:szCs w:val="22"/>
          <w:lang w:val="sl-SI" w:eastAsia="en-US"/>
        </w:rPr>
        <w:t>e pokrajine, prizadeta</w:t>
      </w:r>
      <w:r w:rsidR="00D47C14">
        <w:rPr>
          <w:rFonts w:ascii="Arial" w:hAnsi="Arial" w:cs="Arial"/>
          <w:sz w:val="22"/>
          <w:szCs w:val="22"/>
          <w:lang w:val="sl-SI" w:eastAsia="en-US"/>
        </w:rPr>
        <w:t xml:space="preserve"> območja, ki jih žled tako pogosto in v takem obsegu ne pri</w:t>
      </w:r>
      <w:r w:rsidR="004470DD">
        <w:rPr>
          <w:rFonts w:ascii="Arial" w:hAnsi="Arial" w:cs="Arial"/>
          <w:sz w:val="22"/>
          <w:szCs w:val="22"/>
          <w:lang w:val="sl-SI" w:eastAsia="en-US"/>
        </w:rPr>
        <w:t>zad</w:t>
      </w:r>
      <w:r w:rsidR="00371B4C">
        <w:rPr>
          <w:rFonts w:ascii="Arial" w:hAnsi="Arial" w:cs="Arial"/>
          <w:sz w:val="22"/>
          <w:szCs w:val="22"/>
          <w:lang w:val="sl-SI" w:eastAsia="en-US"/>
        </w:rPr>
        <w:t>ene, to je predvsem Gorenjska, osrednja Slovenija, širše celjsko območje</w:t>
      </w:r>
      <w:r w:rsidR="00D47C14">
        <w:rPr>
          <w:rFonts w:ascii="Arial" w:hAnsi="Arial" w:cs="Arial"/>
          <w:sz w:val="22"/>
          <w:szCs w:val="22"/>
          <w:lang w:val="sl-SI" w:eastAsia="en-US"/>
        </w:rPr>
        <w:t>, pa v določeni meri tudi nazarsko, mariborsko, novomeško in kočevsko območje. Deloma je k škodi v letu 1996/97, izrazito pa v zimi 1995/96, prispeval tudi visok sneg oziroma snegolom.</w:t>
      </w:r>
      <w:r w:rsidR="004470DD">
        <w:rPr>
          <w:rFonts w:ascii="Arial" w:hAnsi="Arial" w:cs="Arial"/>
          <w:sz w:val="22"/>
          <w:szCs w:val="22"/>
          <w:lang w:val="sl-SI" w:eastAsia="en-US"/>
        </w:rPr>
        <w:t xml:space="preserve"> </w:t>
      </w:r>
      <w:r w:rsidR="004E2615">
        <w:rPr>
          <w:rFonts w:ascii="Arial" w:hAnsi="Arial" w:cs="Arial"/>
          <w:sz w:val="22"/>
          <w:szCs w:val="22"/>
          <w:lang w:val="sl-SI" w:eastAsia="en-US"/>
        </w:rPr>
        <w:t>Snegolom in žled sta v z</w:t>
      </w:r>
      <w:r w:rsidR="00D47C14">
        <w:rPr>
          <w:rFonts w:ascii="Arial" w:hAnsi="Arial" w:cs="Arial"/>
          <w:sz w:val="22"/>
          <w:szCs w:val="22"/>
          <w:lang w:val="sl-SI" w:eastAsia="en-US"/>
        </w:rPr>
        <w:t>imi 1995/96 uničila 680.700 m3 lesne mase, v zimi 1996/97 pa celo 867.400 m</w:t>
      </w:r>
      <w:r w:rsidR="00D47C14" w:rsidRPr="007F1524">
        <w:rPr>
          <w:rFonts w:ascii="Arial" w:hAnsi="Arial" w:cs="Arial"/>
          <w:sz w:val="22"/>
          <w:szCs w:val="22"/>
          <w:vertAlign w:val="superscript"/>
          <w:lang w:val="sl-SI" w:eastAsia="en-US"/>
        </w:rPr>
        <w:t>3</w:t>
      </w:r>
      <w:r w:rsidR="00D47C14">
        <w:rPr>
          <w:rFonts w:ascii="Arial" w:hAnsi="Arial" w:cs="Arial"/>
          <w:sz w:val="22"/>
          <w:szCs w:val="22"/>
          <w:lang w:val="sl-SI" w:eastAsia="en-US"/>
        </w:rPr>
        <w:t xml:space="preserve"> na površini 81.810 hektarov.</w:t>
      </w:r>
    </w:p>
    <w:p w:rsidR="004470DD" w:rsidRDefault="004470DD" w:rsidP="00D47C14">
      <w:pPr>
        <w:spacing w:line="360" w:lineRule="auto"/>
        <w:jc w:val="both"/>
        <w:rPr>
          <w:rFonts w:ascii="Arial" w:hAnsi="Arial" w:cs="Arial"/>
          <w:sz w:val="22"/>
          <w:szCs w:val="22"/>
          <w:lang w:val="sl-SI" w:eastAsia="en-US"/>
        </w:rPr>
      </w:pPr>
    </w:p>
    <w:p w:rsidR="00D47C14" w:rsidRDefault="00D47C14" w:rsidP="00D47C14">
      <w:pPr>
        <w:spacing w:line="360" w:lineRule="auto"/>
        <w:jc w:val="both"/>
        <w:rPr>
          <w:rFonts w:ascii="Arial" w:hAnsi="Arial" w:cs="Arial"/>
          <w:sz w:val="22"/>
          <w:szCs w:val="22"/>
          <w:lang w:val="sl-SI" w:eastAsia="en-US"/>
        </w:rPr>
      </w:pPr>
      <w:r>
        <w:rPr>
          <w:rFonts w:ascii="Arial" w:hAnsi="Arial" w:cs="Arial"/>
          <w:sz w:val="22"/>
          <w:szCs w:val="22"/>
          <w:lang w:val="sl-SI" w:eastAsia="en-US"/>
        </w:rPr>
        <w:t>Snežna in žledna ujma v zimi 1995/96 je natančneje opisana v pog</w:t>
      </w:r>
      <w:r w:rsidR="004470DD">
        <w:rPr>
          <w:rFonts w:ascii="Arial" w:hAnsi="Arial" w:cs="Arial"/>
          <w:sz w:val="22"/>
          <w:szCs w:val="22"/>
          <w:lang w:val="sl-SI" w:eastAsia="en-US"/>
        </w:rPr>
        <w:t>lavju, ki govori o scenarijih t</w:t>
      </w:r>
      <w:r>
        <w:rPr>
          <w:rFonts w:ascii="Arial" w:hAnsi="Arial" w:cs="Arial"/>
          <w:sz w:val="22"/>
          <w:szCs w:val="22"/>
          <w:lang w:val="sl-SI" w:eastAsia="en-US"/>
        </w:rPr>
        <w:t xml:space="preserve">veganja za žled, na tem mestu pa so opisane glavne </w:t>
      </w:r>
      <w:r w:rsidR="004470DD">
        <w:rPr>
          <w:rFonts w:ascii="Arial" w:hAnsi="Arial" w:cs="Arial"/>
          <w:sz w:val="22"/>
          <w:szCs w:val="22"/>
          <w:lang w:val="sl-SI" w:eastAsia="en-US"/>
        </w:rPr>
        <w:t>posledice žleda v zimi 1996/97.</w:t>
      </w:r>
      <w:r>
        <w:rPr>
          <w:rFonts w:ascii="Arial" w:hAnsi="Arial" w:cs="Arial"/>
          <w:sz w:val="22"/>
          <w:szCs w:val="22"/>
          <w:lang w:val="sl-SI" w:eastAsia="en-US"/>
        </w:rPr>
        <w:t xml:space="preserve"> </w:t>
      </w:r>
      <w:r w:rsidR="004470DD">
        <w:rPr>
          <w:rFonts w:ascii="Arial" w:hAnsi="Arial" w:cs="Arial"/>
          <w:sz w:val="22"/>
          <w:szCs w:val="22"/>
          <w:lang w:val="sl-SI" w:eastAsia="en-US"/>
        </w:rPr>
        <w:t>Pvič se je v tej zimi žled p</w:t>
      </w:r>
      <w:r>
        <w:rPr>
          <w:rFonts w:ascii="Arial" w:hAnsi="Arial" w:cs="Arial"/>
          <w:sz w:val="22"/>
          <w:szCs w:val="22"/>
          <w:lang w:val="sl-SI" w:eastAsia="en-US"/>
        </w:rPr>
        <w:t>o</w:t>
      </w:r>
      <w:r w:rsidR="004470DD">
        <w:rPr>
          <w:rFonts w:ascii="Arial" w:hAnsi="Arial" w:cs="Arial"/>
          <w:sz w:val="22"/>
          <w:szCs w:val="22"/>
          <w:lang w:val="sl-SI" w:eastAsia="en-US"/>
        </w:rPr>
        <w:t>javil</w:t>
      </w:r>
      <w:r>
        <w:rPr>
          <w:rFonts w:ascii="Arial" w:hAnsi="Arial" w:cs="Arial"/>
          <w:sz w:val="22"/>
          <w:szCs w:val="22"/>
          <w:lang w:val="sl-SI" w:eastAsia="en-US"/>
        </w:rPr>
        <w:t xml:space="preserve"> med </w:t>
      </w:r>
      <w:r>
        <w:rPr>
          <w:rFonts w:ascii="Arial" w:hAnsi="Arial" w:cs="Arial"/>
          <w:sz w:val="22"/>
          <w:szCs w:val="22"/>
        </w:rPr>
        <w:t xml:space="preserve">22. in </w:t>
      </w:r>
      <w:r w:rsidRPr="00092446">
        <w:rPr>
          <w:rFonts w:ascii="Arial" w:hAnsi="Arial" w:cs="Arial"/>
          <w:sz w:val="22"/>
          <w:szCs w:val="22"/>
        </w:rPr>
        <w:t xml:space="preserve">25. </w:t>
      </w:r>
      <w:r>
        <w:rPr>
          <w:rFonts w:ascii="Arial" w:hAnsi="Arial" w:cs="Arial"/>
          <w:sz w:val="22"/>
          <w:szCs w:val="22"/>
        </w:rPr>
        <w:t>decemb</w:t>
      </w:r>
      <w:r w:rsidRPr="00092446">
        <w:rPr>
          <w:rFonts w:ascii="Arial" w:hAnsi="Arial" w:cs="Arial"/>
          <w:sz w:val="22"/>
          <w:szCs w:val="22"/>
        </w:rPr>
        <w:t>r</w:t>
      </w:r>
      <w:r>
        <w:rPr>
          <w:rFonts w:ascii="Arial" w:hAnsi="Arial" w:cs="Arial"/>
          <w:sz w:val="22"/>
          <w:szCs w:val="22"/>
        </w:rPr>
        <w:t>om</w:t>
      </w:r>
      <w:r w:rsidRPr="00092446">
        <w:rPr>
          <w:rFonts w:ascii="Arial" w:hAnsi="Arial" w:cs="Arial"/>
          <w:sz w:val="22"/>
          <w:szCs w:val="22"/>
        </w:rPr>
        <w:t xml:space="preserve"> 1996</w:t>
      </w:r>
      <w:r>
        <w:rPr>
          <w:rFonts w:ascii="Arial" w:hAnsi="Arial" w:cs="Arial"/>
          <w:sz w:val="22"/>
          <w:szCs w:val="22"/>
          <w:lang w:val="sl-SI" w:eastAsia="en-US"/>
        </w:rPr>
        <w:t>.</w:t>
      </w:r>
      <w:r>
        <w:rPr>
          <w:rFonts w:ascii="Arial" w:hAnsi="Arial" w:cs="Arial"/>
          <w:sz w:val="22"/>
          <w:szCs w:val="22"/>
        </w:rPr>
        <w:t xml:space="preserve"> Š</w:t>
      </w:r>
      <w:r w:rsidRPr="00092446">
        <w:rPr>
          <w:rFonts w:ascii="Arial" w:hAnsi="Arial" w:cs="Arial"/>
          <w:sz w:val="22"/>
          <w:szCs w:val="22"/>
        </w:rPr>
        <w:t xml:space="preserve">koda in posledice </w:t>
      </w:r>
      <w:r>
        <w:rPr>
          <w:rFonts w:ascii="Arial" w:hAnsi="Arial" w:cs="Arial"/>
          <w:sz w:val="22"/>
          <w:szCs w:val="22"/>
        </w:rPr>
        <w:t xml:space="preserve">so bile </w:t>
      </w:r>
      <w:r w:rsidRPr="00092446">
        <w:rPr>
          <w:rFonts w:ascii="Arial" w:hAnsi="Arial" w:cs="Arial"/>
          <w:sz w:val="22"/>
          <w:szCs w:val="22"/>
        </w:rPr>
        <w:t xml:space="preserve">predvsem </w:t>
      </w:r>
      <w:r>
        <w:rPr>
          <w:rFonts w:ascii="Arial" w:hAnsi="Arial" w:cs="Arial"/>
          <w:sz w:val="22"/>
          <w:szCs w:val="22"/>
        </w:rPr>
        <w:t xml:space="preserve">na območju Gorenjske, Kočevja, </w:t>
      </w:r>
      <w:r w:rsidRPr="00092446">
        <w:rPr>
          <w:rFonts w:ascii="Arial" w:hAnsi="Arial" w:cs="Arial"/>
          <w:sz w:val="22"/>
          <w:szCs w:val="22"/>
        </w:rPr>
        <w:t>v okoli</w:t>
      </w:r>
      <w:r>
        <w:rPr>
          <w:rFonts w:ascii="Arial" w:hAnsi="Arial" w:cs="Arial"/>
          <w:sz w:val="22"/>
          <w:szCs w:val="22"/>
        </w:rPr>
        <w:t>ci Ljubljane in na Dolenjskem. Ž</w:t>
      </w:r>
      <w:r w:rsidRPr="00092446">
        <w:rPr>
          <w:rFonts w:ascii="Arial" w:hAnsi="Arial" w:cs="Arial"/>
          <w:sz w:val="22"/>
          <w:szCs w:val="22"/>
        </w:rPr>
        <w:t>led je lomil veje in podiral</w:t>
      </w:r>
      <w:r>
        <w:rPr>
          <w:rFonts w:ascii="Arial" w:hAnsi="Arial" w:cs="Arial"/>
          <w:sz w:val="22"/>
          <w:szCs w:val="22"/>
        </w:rPr>
        <w:t xml:space="preserve"> drevesa, motena in prekinjena je bila oskrba z električno energijo ter pretrgane telekomunikacijske zveze </w:t>
      </w:r>
      <w:r w:rsidRPr="00092446">
        <w:rPr>
          <w:rFonts w:ascii="Arial" w:hAnsi="Arial" w:cs="Arial"/>
          <w:sz w:val="22"/>
          <w:szCs w:val="22"/>
        </w:rPr>
        <w:t>v okolici Škofje Loke, Železnikov, Žirov, v Brkinih, v okolici Sežane, Senožeč in Divače, ponekod v Zasavju in v okolici Slovenske Bistrice</w:t>
      </w:r>
      <w:r>
        <w:rPr>
          <w:rFonts w:ascii="Arial" w:hAnsi="Arial" w:cs="Arial"/>
          <w:sz w:val="22"/>
          <w:szCs w:val="22"/>
        </w:rPr>
        <w:t>. Po žledu je zapihala še močna burja</w:t>
      </w:r>
      <w:r w:rsidRPr="00092446">
        <w:rPr>
          <w:rFonts w:ascii="Arial" w:hAnsi="Arial" w:cs="Arial"/>
          <w:sz w:val="22"/>
          <w:szCs w:val="22"/>
        </w:rPr>
        <w:t xml:space="preserve">, na noči na 1. </w:t>
      </w:r>
      <w:r>
        <w:rPr>
          <w:rFonts w:ascii="Arial" w:hAnsi="Arial" w:cs="Arial"/>
          <w:sz w:val="22"/>
          <w:szCs w:val="22"/>
        </w:rPr>
        <w:t>janu</w:t>
      </w:r>
      <w:r w:rsidRPr="00092446">
        <w:rPr>
          <w:rFonts w:ascii="Arial" w:hAnsi="Arial" w:cs="Arial"/>
          <w:sz w:val="22"/>
          <w:szCs w:val="22"/>
        </w:rPr>
        <w:t>ar 1997 pa je v zahodni Slov</w:t>
      </w:r>
      <w:r>
        <w:rPr>
          <w:rFonts w:ascii="Arial" w:hAnsi="Arial" w:cs="Arial"/>
          <w:sz w:val="22"/>
          <w:szCs w:val="22"/>
        </w:rPr>
        <w:t>eniji padlo čez pol metra snega</w:t>
      </w:r>
      <w:r w:rsidR="00D5482C">
        <w:rPr>
          <w:rFonts w:ascii="Arial" w:hAnsi="Arial" w:cs="Arial"/>
          <w:sz w:val="22"/>
          <w:szCs w:val="22"/>
        </w:rPr>
        <w:t xml:space="preserve"> (</w:t>
      </w:r>
      <w:r w:rsidRPr="00092446">
        <w:rPr>
          <w:rFonts w:ascii="Arial" w:hAnsi="Arial" w:cs="Arial"/>
          <w:sz w:val="22"/>
          <w:szCs w:val="22"/>
        </w:rPr>
        <w:t>Šipec</w:t>
      </w:r>
      <w:r w:rsidR="00D5482C">
        <w:rPr>
          <w:rFonts w:ascii="Arial" w:hAnsi="Arial" w:cs="Arial"/>
          <w:sz w:val="22"/>
          <w:szCs w:val="22"/>
        </w:rPr>
        <w:t>, 1997</w:t>
      </w:r>
      <w:r w:rsidRPr="00092446">
        <w:rPr>
          <w:rFonts w:ascii="Arial" w:hAnsi="Arial" w:cs="Arial"/>
          <w:sz w:val="22"/>
          <w:szCs w:val="22"/>
        </w:rPr>
        <w:t>)</w:t>
      </w:r>
      <w:r>
        <w:rPr>
          <w:rFonts w:ascii="Arial" w:hAnsi="Arial" w:cs="Arial"/>
          <w:sz w:val="22"/>
          <w:szCs w:val="22"/>
        </w:rPr>
        <w:t>, tako burja kot sneg sta povzročala dodatne poškodbe. Takoj za tem je ob novi spremembi vremena, med 3. in 6. januarjem 1997, v večjem delu države spet prišlo do žledenja in sneženja.</w:t>
      </w:r>
    </w:p>
    <w:p w:rsidR="00D47C14" w:rsidRPr="006256E8" w:rsidRDefault="00D47C14" w:rsidP="00D47C14">
      <w:pPr>
        <w:spacing w:line="360" w:lineRule="auto"/>
        <w:jc w:val="both"/>
        <w:rPr>
          <w:rFonts w:ascii="Arial" w:hAnsi="Arial" w:cs="Arial"/>
          <w:sz w:val="22"/>
          <w:szCs w:val="22"/>
          <w:lang w:val="sl-SI" w:eastAsia="en-US"/>
        </w:rPr>
      </w:pPr>
      <w:r>
        <w:rPr>
          <w:rFonts w:ascii="Arial" w:hAnsi="Arial" w:cs="Arial"/>
          <w:sz w:val="22"/>
          <w:szCs w:val="22"/>
        </w:rPr>
        <w:t>O</w:t>
      </w:r>
      <w:r w:rsidRPr="006256E8">
        <w:rPr>
          <w:rFonts w:ascii="Arial" w:hAnsi="Arial" w:cs="Arial"/>
          <w:sz w:val="22"/>
          <w:szCs w:val="22"/>
        </w:rPr>
        <w:t>hromljen</w:t>
      </w:r>
      <w:r>
        <w:rPr>
          <w:rFonts w:ascii="Arial" w:hAnsi="Arial" w:cs="Arial"/>
          <w:sz w:val="22"/>
          <w:szCs w:val="22"/>
        </w:rPr>
        <w:t xml:space="preserve"> je bil</w:t>
      </w:r>
      <w:r w:rsidRPr="006256E8">
        <w:rPr>
          <w:rFonts w:ascii="Arial" w:hAnsi="Arial" w:cs="Arial"/>
          <w:sz w:val="22"/>
          <w:szCs w:val="22"/>
        </w:rPr>
        <w:t xml:space="preserve"> promet, hude težave </w:t>
      </w:r>
      <w:r>
        <w:rPr>
          <w:rFonts w:ascii="Arial" w:hAnsi="Arial" w:cs="Arial"/>
          <w:sz w:val="22"/>
          <w:szCs w:val="22"/>
        </w:rPr>
        <w:t xml:space="preserve">so bile v telekomunikacijskem </w:t>
      </w:r>
      <w:r w:rsidRPr="006256E8">
        <w:rPr>
          <w:rFonts w:ascii="Arial" w:hAnsi="Arial" w:cs="Arial"/>
          <w:sz w:val="22"/>
          <w:szCs w:val="22"/>
        </w:rPr>
        <w:t>prometu in še bolj na električnem omrežju oziroma</w:t>
      </w:r>
      <w:r>
        <w:rPr>
          <w:rFonts w:ascii="Arial" w:hAnsi="Arial" w:cs="Arial"/>
          <w:sz w:val="22"/>
          <w:szCs w:val="22"/>
        </w:rPr>
        <w:t xml:space="preserve"> z oskrbo z električno energijo. Razmere</w:t>
      </w:r>
      <w:r w:rsidRPr="006256E8">
        <w:rPr>
          <w:rFonts w:ascii="Arial" w:hAnsi="Arial" w:cs="Arial"/>
          <w:sz w:val="22"/>
          <w:szCs w:val="22"/>
        </w:rPr>
        <w:t xml:space="preserve"> so se spet poslabšale okoli 10. januarj</w:t>
      </w:r>
      <w:r>
        <w:rPr>
          <w:rFonts w:ascii="Arial" w:hAnsi="Arial" w:cs="Arial"/>
          <w:sz w:val="22"/>
          <w:szCs w:val="22"/>
        </w:rPr>
        <w:t>a, ko je padlo do 20 cm snega,</w:t>
      </w:r>
      <w:r w:rsidRPr="006256E8">
        <w:rPr>
          <w:rFonts w:ascii="Arial" w:hAnsi="Arial" w:cs="Arial"/>
          <w:sz w:val="22"/>
          <w:szCs w:val="22"/>
        </w:rPr>
        <w:t xml:space="preserve"> ustalile pa šele okoli 15. januarja, k</w:t>
      </w:r>
      <w:r>
        <w:rPr>
          <w:rFonts w:ascii="Arial" w:hAnsi="Arial" w:cs="Arial"/>
          <w:sz w:val="22"/>
          <w:szCs w:val="22"/>
        </w:rPr>
        <w:t xml:space="preserve">o so v okolici Idrije, Logatca </w:t>
      </w:r>
      <w:r w:rsidRPr="006256E8">
        <w:rPr>
          <w:rFonts w:ascii="Arial" w:hAnsi="Arial" w:cs="Arial"/>
          <w:sz w:val="22"/>
          <w:szCs w:val="22"/>
        </w:rPr>
        <w:t xml:space="preserve">in Žirov odpravili še zadnje </w:t>
      </w:r>
      <w:r>
        <w:rPr>
          <w:rFonts w:ascii="Arial" w:hAnsi="Arial" w:cs="Arial"/>
          <w:sz w:val="22"/>
          <w:szCs w:val="22"/>
        </w:rPr>
        <w:t xml:space="preserve">hujše </w:t>
      </w:r>
      <w:r w:rsidRPr="006256E8">
        <w:rPr>
          <w:rFonts w:ascii="Arial" w:hAnsi="Arial" w:cs="Arial"/>
          <w:sz w:val="22"/>
          <w:szCs w:val="22"/>
        </w:rPr>
        <w:t>poškodbe elektrodaljnovodnih naprav</w:t>
      </w:r>
      <w:r>
        <w:rPr>
          <w:rFonts w:ascii="Arial" w:hAnsi="Arial" w:cs="Arial"/>
          <w:sz w:val="22"/>
          <w:szCs w:val="22"/>
        </w:rPr>
        <w:t xml:space="preserve"> (Šipec, 1998).</w:t>
      </w:r>
      <w:r w:rsidRPr="00A87C43">
        <w:rPr>
          <w:rFonts w:ascii="Arial" w:hAnsi="Arial" w:cs="Arial"/>
          <w:sz w:val="22"/>
          <w:szCs w:val="22"/>
          <w:lang w:val="sl-SI" w:eastAsia="en-US"/>
        </w:rPr>
        <w:t xml:space="preserve"> </w:t>
      </w:r>
      <w:r>
        <w:rPr>
          <w:rFonts w:ascii="Arial" w:hAnsi="Arial" w:cs="Arial"/>
          <w:sz w:val="22"/>
          <w:szCs w:val="22"/>
          <w:lang w:val="sl-SI" w:eastAsia="en-US"/>
        </w:rPr>
        <w:t>Žled je v zimi 1996/97 uničil skupno 867.400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xml:space="preserve"> lesne mase na 81.810 hektarih, od tega 281.700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xml:space="preserve"> iglavcev in 585.700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xml:space="preserve"> listavcev, kar je predstavljalo od 35 do 40 % letnega poseka. Daleč na prvem mestu je </w:t>
      </w:r>
      <w:r w:rsidR="00371B4C">
        <w:rPr>
          <w:rFonts w:ascii="Arial" w:hAnsi="Arial" w:cs="Arial"/>
          <w:sz w:val="22"/>
          <w:szCs w:val="22"/>
          <w:lang w:val="sl-SI" w:eastAsia="en-US"/>
        </w:rPr>
        <w:t xml:space="preserve">bilo </w:t>
      </w:r>
      <w:r>
        <w:rPr>
          <w:rFonts w:ascii="Arial" w:hAnsi="Arial" w:cs="Arial"/>
          <w:sz w:val="22"/>
          <w:szCs w:val="22"/>
          <w:lang w:val="sl-SI" w:eastAsia="en-US"/>
        </w:rPr>
        <w:t>kranjsko gozdnogospodarsko območje (334.200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sledijo ljubljansko (152.200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novomeško (120.800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in kočevsko gozdnogospodarsko območje (115.000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V preostalih gozdnogospodarskih območjih je bila škoda manjša (od 1100 do 44.000 m</w:t>
      </w:r>
      <w:r w:rsidRPr="00832ABB">
        <w:rPr>
          <w:rFonts w:ascii="Arial" w:hAnsi="Arial" w:cs="Arial"/>
          <w:sz w:val="22"/>
          <w:szCs w:val="22"/>
          <w:vertAlign w:val="superscript"/>
          <w:lang w:val="sl-SI" w:eastAsia="en-US"/>
        </w:rPr>
        <w:t>3</w:t>
      </w:r>
      <w:r>
        <w:rPr>
          <w:rFonts w:ascii="Arial" w:hAnsi="Arial" w:cs="Arial"/>
          <w:sz w:val="22"/>
          <w:szCs w:val="22"/>
          <w:lang w:val="sl-SI" w:eastAsia="en-US"/>
        </w:rPr>
        <w:t xml:space="preserve"> podrte lesne mase), na murskosoboškem gozdnogospodarskem območju pa je sploh ni bilo (Jakša, 1997).</w:t>
      </w:r>
    </w:p>
    <w:p w:rsidR="00D47C14" w:rsidRDefault="00D47C14" w:rsidP="006356AD">
      <w:pPr>
        <w:spacing w:line="360" w:lineRule="auto"/>
        <w:jc w:val="both"/>
        <w:rPr>
          <w:rFonts w:ascii="Arial" w:hAnsi="Arial" w:cs="Arial"/>
          <w:sz w:val="22"/>
          <w:szCs w:val="22"/>
          <w:lang w:val="sl-SI" w:eastAsia="en-US"/>
        </w:rPr>
      </w:pPr>
    </w:p>
    <w:p w:rsidR="004E2615" w:rsidRDefault="006356AD" w:rsidP="006356AD">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Sledilo je dobro desteletje precejšnjega zatišja, se tiče pojavljanja žleda. </w:t>
      </w:r>
      <w:r w:rsidR="005C2A0A">
        <w:rPr>
          <w:rFonts w:ascii="Arial" w:hAnsi="Arial" w:cs="Arial"/>
          <w:sz w:val="22"/>
          <w:szCs w:val="22"/>
          <w:lang w:val="sl-SI" w:eastAsia="en-US"/>
        </w:rPr>
        <w:t xml:space="preserve">Februarja 2009 je bilo nekaj žleda na Blokah in na Brkinih, vendar večje škode ni povzročil. Škoda na približno enako obsežnem območju Brkinov, kot </w:t>
      </w:r>
      <w:r w:rsidR="00404CF4">
        <w:rPr>
          <w:rFonts w:ascii="Arial" w:hAnsi="Arial" w:cs="Arial"/>
          <w:sz w:val="22"/>
          <w:szCs w:val="22"/>
          <w:lang w:val="sl-SI" w:eastAsia="en-US"/>
        </w:rPr>
        <w:t xml:space="preserve">ob žledu </w:t>
      </w:r>
      <w:r w:rsidR="005C2A0A">
        <w:rPr>
          <w:rFonts w:ascii="Arial" w:hAnsi="Arial" w:cs="Arial"/>
          <w:sz w:val="22"/>
          <w:szCs w:val="22"/>
          <w:lang w:val="sl-SI" w:eastAsia="en-US"/>
        </w:rPr>
        <w:t>leta 2010,</w:t>
      </w:r>
      <w:r w:rsidR="00C82AA7">
        <w:rPr>
          <w:rFonts w:ascii="Arial" w:hAnsi="Arial" w:cs="Arial"/>
          <w:sz w:val="22"/>
          <w:szCs w:val="22"/>
          <w:lang w:val="sl-SI" w:eastAsia="en-US"/>
        </w:rPr>
        <w:t xml:space="preserve"> ko je žled zajel predvsem Brkine,</w:t>
      </w:r>
      <w:r w:rsidR="005C2A0A">
        <w:rPr>
          <w:rFonts w:ascii="Arial" w:hAnsi="Arial" w:cs="Arial"/>
          <w:sz w:val="22"/>
          <w:szCs w:val="22"/>
          <w:lang w:val="sl-SI" w:eastAsia="en-US"/>
        </w:rPr>
        <w:t xml:space="preserve"> naj bi bila za polovico nižja.</w:t>
      </w:r>
    </w:p>
    <w:p w:rsidR="005C2A0A" w:rsidRPr="00886EDB" w:rsidRDefault="005C2A0A" w:rsidP="006356AD">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Kot že omenjeno, več škode je nastalo ob žledu 8. in 9. januarja 2010. Takrat je na območju Ilirske Bistrice padlo </w:t>
      </w:r>
      <w:r w:rsidR="006356AD">
        <w:rPr>
          <w:rFonts w:ascii="Arial" w:hAnsi="Arial" w:cs="Arial"/>
          <w:sz w:val="22"/>
          <w:szCs w:val="22"/>
          <w:lang w:val="sl-SI" w:eastAsia="en-US"/>
        </w:rPr>
        <w:t xml:space="preserve">okoli </w:t>
      </w:r>
      <w:r>
        <w:rPr>
          <w:rFonts w:ascii="Arial" w:hAnsi="Arial" w:cs="Arial"/>
          <w:sz w:val="22"/>
          <w:szCs w:val="22"/>
          <w:lang w:val="sl-SI" w:eastAsia="en-US"/>
        </w:rPr>
        <w:t>60 litrov dežja na kvadratni meter. Dežavalo je od 8. januarja popoldne do 9. januarja dopoldne. V Brkinih, kjer je bila škoda zaradi žleda največja, je bila nad 600 metri nadmorske višine temperatura zraka v času trajanja padavin ves čas negativna. Debelina žleda v višinskem pasu med 600 in 700 metri je dosegala do 20 milimetrov, nad 700 metri pa do 30 milimetrov. V slednjem pasu je žled poškodoval okoli 3 % dreves. Večje škode ni bilo, drevesa se niso lomila, dokler so bila ovita v led. Ko pa se je ozračje segrelo in je začel ledeni oklep popuščati, so se lomile veje in krošnje dreves, zlasti listavcev, prelomila se se posamezna tanjša drevesa ter drevesa z asimetričnimi krošnjami. Škoda je bila sorazmerno večja na območjih z bolj debelo ledeno oblogo. Skupaj je žled prizadel 5150 hektarov veliko območje, na katerem je 3720 hektarov gozda. Zaradi poškodb naj bi bilo treba posekati okoli 850 m</w:t>
      </w:r>
      <w:r w:rsidRPr="00832ABB">
        <w:rPr>
          <w:rFonts w:ascii="Arial" w:hAnsi="Arial" w:cs="Arial"/>
          <w:sz w:val="22"/>
          <w:szCs w:val="22"/>
          <w:vertAlign w:val="superscript"/>
          <w:lang w:val="sl-SI" w:eastAsia="en-US"/>
        </w:rPr>
        <w:t>3</w:t>
      </w:r>
      <w:r>
        <w:rPr>
          <w:rFonts w:ascii="Arial" w:hAnsi="Arial" w:cs="Arial"/>
          <w:sz w:val="22"/>
          <w:szCs w:val="22"/>
          <w:lang w:val="sl-SI" w:eastAsia="en-US"/>
        </w:rPr>
        <w:t xml:space="preserve"> lesne mase dreves, škode in stroškov pa naj bi po začetnih podatkih bilo za okoli 32.000 eurov. Žled se je pojavil tudi na območju Postojnskih vrat. Tam je dosegel debelino do 20 milimetrov, povzročil je lome posameznih vrhov iglavcev in posameznih krošenj listavcev. Prav tako je žled nastajal na območju pod Mašunom na širšem območju Snežnika. Nekoliko močnejši žled je nastajal tudi ponekod v jugov</w:t>
      </w:r>
      <w:r w:rsidR="00856E7D">
        <w:rPr>
          <w:rFonts w:ascii="Arial" w:hAnsi="Arial" w:cs="Arial"/>
          <w:sz w:val="22"/>
          <w:szCs w:val="22"/>
          <w:lang w:val="sl-SI" w:eastAsia="en-US"/>
        </w:rPr>
        <w:t xml:space="preserve">zhodnem delu države: na območju </w:t>
      </w:r>
      <w:r>
        <w:rPr>
          <w:rFonts w:ascii="Arial" w:hAnsi="Arial" w:cs="Arial"/>
          <w:sz w:val="22"/>
          <w:szCs w:val="22"/>
          <w:lang w:val="sl-SI" w:eastAsia="en-US"/>
        </w:rPr>
        <w:t>Orlice, na Bohorju ter na severnih pobočjih Gorjancev. Na teh območjih je žled dosegal debelino do 20 milimetrov, poškodovana pa so bila posamična, predvsem tanjša drevesa (povzeto po Sinjur in ostali, 2010).</w:t>
      </w:r>
    </w:p>
    <w:p w:rsidR="00170B64" w:rsidRDefault="00170B64" w:rsidP="00DF10D9">
      <w:pPr>
        <w:jc w:val="both"/>
        <w:rPr>
          <w:rFonts w:ascii="Arial" w:hAnsi="Arial" w:cs="Arial"/>
          <w:sz w:val="22"/>
          <w:szCs w:val="22"/>
          <w:lang w:val="sl-SI" w:eastAsia="en-US"/>
        </w:rPr>
      </w:pPr>
    </w:p>
    <w:p w:rsidR="00170B64" w:rsidRDefault="00170B64" w:rsidP="00DF10D9">
      <w:pPr>
        <w:jc w:val="both"/>
        <w:rPr>
          <w:rFonts w:ascii="Arial" w:hAnsi="Arial" w:cs="Arial"/>
          <w:sz w:val="22"/>
          <w:szCs w:val="22"/>
          <w:lang w:val="sl-SI" w:eastAsia="en-US"/>
        </w:rPr>
      </w:pPr>
    </w:p>
    <w:p w:rsidR="005C2A0A" w:rsidRDefault="005C2A0A" w:rsidP="005C2A0A">
      <w:pPr>
        <w:spacing w:line="360" w:lineRule="auto"/>
        <w:jc w:val="both"/>
        <w:rPr>
          <w:rFonts w:ascii="Arial" w:hAnsi="Arial" w:cs="Arial"/>
          <w:sz w:val="22"/>
          <w:szCs w:val="22"/>
          <w:lang w:val="sl-SI" w:eastAsia="en-US"/>
        </w:rPr>
      </w:pPr>
      <w:r>
        <w:rPr>
          <w:rFonts w:ascii="Arial" w:hAnsi="Arial" w:cs="Arial"/>
          <w:sz w:val="22"/>
          <w:szCs w:val="22"/>
          <w:lang w:val="sl-SI" w:eastAsia="en-US"/>
        </w:rPr>
        <w:t>V spodnji preglednici smo na podlagi podatkov različnih avtorjev izdelali preglednico, v kateri so strnjena vsa pomembnejša pojavljanja žledu oziroma žledolomov v Sloveniji od konca 19. stoletja dalje.</w:t>
      </w:r>
    </w:p>
    <w:p w:rsidR="00170B64" w:rsidRDefault="00170B64" w:rsidP="00DF10D9">
      <w:pPr>
        <w:jc w:val="both"/>
        <w:rPr>
          <w:rFonts w:ascii="Arial" w:hAnsi="Arial" w:cs="Arial"/>
          <w:sz w:val="22"/>
          <w:szCs w:val="22"/>
          <w:lang w:val="sl-SI" w:eastAsia="en-US"/>
        </w:rPr>
      </w:pPr>
    </w:p>
    <w:p w:rsidR="00B44F3A" w:rsidRDefault="00BE14A6" w:rsidP="00DF10D9">
      <w:pPr>
        <w:jc w:val="both"/>
        <w:rPr>
          <w:rFonts w:ascii="Arial" w:hAnsi="Arial" w:cs="Arial"/>
          <w:sz w:val="22"/>
          <w:szCs w:val="22"/>
          <w:lang w:val="sl-SI" w:eastAsia="en-US"/>
        </w:rPr>
      </w:pPr>
      <w:r>
        <w:rPr>
          <w:rFonts w:ascii="Arial" w:hAnsi="Arial" w:cs="Arial"/>
          <w:sz w:val="22"/>
          <w:szCs w:val="22"/>
          <w:lang w:val="sl-SI" w:eastAsia="en-US"/>
        </w:rPr>
        <w:t>Preglednica 2</w:t>
      </w:r>
      <w:r w:rsidR="00DF10D9">
        <w:rPr>
          <w:rFonts w:ascii="Arial" w:hAnsi="Arial" w:cs="Arial"/>
          <w:sz w:val="22"/>
          <w:szCs w:val="22"/>
          <w:lang w:val="sl-SI" w:eastAsia="en-US"/>
        </w:rPr>
        <w:t xml:space="preserve">. </w:t>
      </w:r>
      <w:r w:rsidR="00285B2B">
        <w:rPr>
          <w:rFonts w:ascii="Arial" w:hAnsi="Arial" w:cs="Arial"/>
          <w:sz w:val="22"/>
          <w:szCs w:val="22"/>
          <w:lang w:val="sl-SI" w:eastAsia="en-US"/>
        </w:rPr>
        <w:t>Največje škode zaradi žleda</w:t>
      </w:r>
      <w:r w:rsidR="00B44F3A">
        <w:rPr>
          <w:rFonts w:ascii="Arial" w:hAnsi="Arial" w:cs="Arial"/>
          <w:sz w:val="22"/>
          <w:szCs w:val="22"/>
          <w:lang w:val="sl-SI" w:eastAsia="en-US"/>
        </w:rPr>
        <w:t xml:space="preserve"> v Sloveniji (Radinja, 1983, Bleiweis, 1983, Jakša, 1997, Sinjur in ostali, 2010, </w:t>
      </w:r>
      <w:r w:rsidR="007775AE">
        <w:rPr>
          <w:rFonts w:ascii="Arial" w:hAnsi="Arial" w:cs="Arial"/>
          <w:sz w:val="22"/>
          <w:szCs w:val="22"/>
          <w:lang w:val="sl-SI" w:eastAsia="en-US"/>
        </w:rPr>
        <w:t xml:space="preserve">Šifrer, 1976, </w:t>
      </w:r>
      <w:r w:rsidR="00E60989">
        <w:rPr>
          <w:rFonts w:ascii="Arial" w:hAnsi="Arial" w:cs="Arial"/>
          <w:sz w:val="22"/>
          <w:szCs w:val="22"/>
          <w:lang w:val="sl-SI" w:eastAsia="en-US"/>
        </w:rPr>
        <w:t xml:space="preserve">Poredoš in ostali, 2014, </w:t>
      </w:r>
      <w:r w:rsidR="00285B2B">
        <w:rPr>
          <w:rFonts w:ascii="Arial" w:hAnsi="Arial" w:cs="Arial"/>
          <w:sz w:val="22"/>
          <w:szCs w:val="22"/>
          <w:lang w:val="sl-SI" w:eastAsia="en-US"/>
        </w:rPr>
        <w:t xml:space="preserve">Vertačnik </w:t>
      </w:r>
      <w:r w:rsidR="00985B57">
        <w:rPr>
          <w:rFonts w:ascii="Arial" w:hAnsi="Arial" w:cs="Arial"/>
          <w:sz w:val="22"/>
          <w:szCs w:val="22"/>
          <w:lang w:val="sl-SI" w:eastAsia="en-US"/>
        </w:rPr>
        <w:t xml:space="preserve">in ostali, 2015, </w:t>
      </w:r>
      <w:r w:rsidR="00B44F3A">
        <w:rPr>
          <w:rFonts w:ascii="Arial" w:hAnsi="Arial" w:cs="Arial"/>
          <w:sz w:val="22"/>
          <w:szCs w:val="22"/>
          <w:lang w:val="sl-SI" w:eastAsia="en-US"/>
        </w:rPr>
        <w:t>Žled, Wikipedi</w:t>
      </w:r>
      <w:r w:rsidR="00DF10D9">
        <w:rPr>
          <w:rFonts w:ascii="Arial" w:hAnsi="Arial" w:cs="Arial"/>
          <w:sz w:val="22"/>
          <w:szCs w:val="22"/>
          <w:lang w:val="sl-SI" w:eastAsia="en-US"/>
        </w:rPr>
        <w:t>a, Žled v Sloveniji, Ciklon.si).</w:t>
      </w:r>
    </w:p>
    <w:p w:rsidR="00DF10D9" w:rsidRDefault="00DF10D9" w:rsidP="00DF10D9">
      <w:pPr>
        <w:jc w:val="both"/>
        <w:rPr>
          <w:rFonts w:ascii="Arial" w:hAnsi="Arial" w:cs="Arial"/>
          <w:sz w:val="22"/>
          <w:szCs w:val="22"/>
          <w:lang w:val="sl-SI" w:eastAsia="en-US"/>
        </w:rPr>
      </w:pPr>
    </w:p>
    <w:tbl>
      <w:tblPr>
        <w:tblStyle w:val="TableGrid"/>
        <w:tblW w:w="0" w:type="auto"/>
        <w:tblLook w:val="04A0"/>
      </w:tblPr>
      <w:tblGrid>
        <w:gridCol w:w="2093"/>
        <w:gridCol w:w="2268"/>
        <w:gridCol w:w="2546"/>
        <w:gridCol w:w="2303"/>
      </w:tblGrid>
      <w:tr w:rsidR="00B44F3A" w:rsidTr="00CF1F1C">
        <w:trPr>
          <w:tblHeader/>
        </w:trPr>
        <w:tc>
          <w:tcPr>
            <w:tcW w:w="2093" w:type="dxa"/>
          </w:tcPr>
          <w:p w:rsidR="00B44F3A" w:rsidRPr="00317C16" w:rsidRDefault="00B44F3A" w:rsidP="004C2854">
            <w:pPr>
              <w:rPr>
                <w:rFonts w:ascii="Arial" w:hAnsi="Arial" w:cs="Arial"/>
                <w:b/>
                <w:sz w:val="22"/>
                <w:szCs w:val="22"/>
                <w:lang w:val="sl-SI" w:eastAsia="en-US"/>
              </w:rPr>
            </w:pPr>
            <w:r w:rsidRPr="00317C16">
              <w:rPr>
                <w:rFonts w:ascii="Arial" w:hAnsi="Arial" w:cs="Arial"/>
                <w:b/>
                <w:sz w:val="22"/>
                <w:szCs w:val="22"/>
                <w:lang w:val="sl-SI" w:eastAsia="en-US"/>
              </w:rPr>
              <w:t>Obdobje (mesec, leto)</w:t>
            </w:r>
          </w:p>
        </w:tc>
        <w:tc>
          <w:tcPr>
            <w:tcW w:w="2268" w:type="dxa"/>
          </w:tcPr>
          <w:p w:rsidR="00B44F3A" w:rsidRPr="00317C16" w:rsidRDefault="00B44F3A" w:rsidP="004C2854">
            <w:pPr>
              <w:rPr>
                <w:rFonts w:ascii="Arial" w:hAnsi="Arial" w:cs="Arial"/>
                <w:b/>
                <w:sz w:val="22"/>
                <w:szCs w:val="22"/>
                <w:lang w:val="sl-SI" w:eastAsia="en-US"/>
              </w:rPr>
            </w:pPr>
            <w:r w:rsidRPr="00317C16">
              <w:rPr>
                <w:rFonts w:ascii="Arial" w:hAnsi="Arial" w:cs="Arial"/>
                <w:b/>
                <w:sz w:val="22"/>
                <w:szCs w:val="22"/>
                <w:lang w:val="sl-SI" w:eastAsia="en-US"/>
              </w:rPr>
              <w:t>območje</w:t>
            </w:r>
          </w:p>
        </w:tc>
        <w:tc>
          <w:tcPr>
            <w:tcW w:w="2546" w:type="dxa"/>
          </w:tcPr>
          <w:p w:rsidR="00B44F3A" w:rsidRPr="00317C16" w:rsidRDefault="00B44F3A" w:rsidP="00101C94">
            <w:pPr>
              <w:jc w:val="center"/>
              <w:rPr>
                <w:rFonts w:ascii="Arial" w:hAnsi="Arial" w:cs="Arial"/>
                <w:b/>
                <w:sz w:val="22"/>
                <w:szCs w:val="22"/>
                <w:lang w:val="sl-SI" w:eastAsia="en-US"/>
              </w:rPr>
            </w:pPr>
            <w:r w:rsidRPr="00317C16">
              <w:rPr>
                <w:rFonts w:ascii="Arial" w:hAnsi="Arial" w:cs="Arial"/>
                <w:b/>
                <w:sz w:val="22"/>
                <w:szCs w:val="22"/>
                <w:lang w:val="sl-SI" w:eastAsia="en-US"/>
              </w:rPr>
              <w:t>Obseg podrt</w:t>
            </w:r>
            <w:r w:rsidR="00317C16" w:rsidRPr="00317C16">
              <w:rPr>
                <w:rFonts w:ascii="Arial" w:hAnsi="Arial" w:cs="Arial"/>
                <w:b/>
                <w:sz w:val="22"/>
                <w:szCs w:val="22"/>
                <w:lang w:val="sl-SI" w:eastAsia="en-US"/>
              </w:rPr>
              <w:t>ega drevja v</w:t>
            </w:r>
            <w:r w:rsidRPr="00317C16">
              <w:rPr>
                <w:rFonts w:ascii="Arial" w:hAnsi="Arial" w:cs="Arial"/>
                <w:b/>
                <w:sz w:val="22"/>
                <w:szCs w:val="22"/>
                <w:lang w:val="sl-SI" w:eastAsia="en-US"/>
              </w:rPr>
              <w:t xml:space="preserve"> m</w:t>
            </w:r>
            <w:r w:rsidRPr="00250DF4">
              <w:rPr>
                <w:rFonts w:ascii="Arial" w:hAnsi="Arial" w:cs="Arial"/>
                <w:b/>
                <w:sz w:val="22"/>
                <w:szCs w:val="22"/>
                <w:vertAlign w:val="superscript"/>
                <w:lang w:val="sl-SI" w:eastAsia="en-US"/>
              </w:rPr>
              <w:t>3</w:t>
            </w:r>
            <w:r w:rsidR="00317C16" w:rsidRPr="00317C16">
              <w:rPr>
                <w:rFonts w:ascii="Arial" w:hAnsi="Arial" w:cs="Arial"/>
                <w:b/>
                <w:sz w:val="22"/>
                <w:szCs w:val="22"/>
                <w:lang w:val="sl-SI" w:eastAsia="en-US"/>
              </w:rPr>
              <w:t>/površina poškodovanih gozdov</w:t>
            </w:r>
          </w:p>
        </w:tc>
        <w:tc>
          <w:tcPr>
            <w:tcW w:w="2303" w:type="dxa"/>
          </w:tcPr>
          <w:p w:rsidR="00B44F3A" w:rsidRPr="00317C16" w:rsidRDefault="00B44F3A" w:rsidP="001264AB">
            <w:pPr>
              <w:jc w:val="center"/>
              <w:rPr>
                <w:rFonts w:ascii="Arial" w:hAnsi="Arial" w:cs="Arial"/>
                <w:b/>
                <w:sz w:val="22"/>
                <w:szCs w:val="22"/>
                <w:lang w:val="sl-SI" w:eastAsia="en-US"/>
              </w:rPr>
            </w:pPr>
            <w:r w:rsidRPr="00317C16">
              <w:rPr>
                <w:rFonts w:ascii="Arial" w:hAnsi="Arial" w:cs="Arial"/>
                <w:b/>
                <w:sz w:val="22"/>
                <w:szCs w:val="22"/>
                <w:lang w:val="sl-SI" w:eastAsia="en-US"/>
              </w:rPr>
              <w:t>opomba</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1896*</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Zgornja Pivka</w:t>
            </w:r>
            <w:r w:rsidR="00DE1856">
              <w:rPr>
                <w:rFonts w:ascii="Arial" w:hAnsi="Arial" w:cs="Arial"/>
                <w:sz w:val="22"/>
                <w:szCs w:val="22"/>
                <w:lang w:val="sl-SI" w:eastAsia="en-US"/>
              </w:rPr>
              <w:t>, Knežak</w:t>
            </w:r>
          </w:p>
        </w:tc>
        <w:tc>
          <w:tcPr>
            <w:tcW w:w="2546" w:type="dxa"/>
          </w:tcPr>
          <w:p w:rsidR="00B44F3A" w:rsidRDefault="00B44F3A" w:rsidP="00101C94">
            <w:pPr>
              <w:jc w:val="center"/>
              <w:rPr>
                <w:rFonts w:ascii="Arial" w:hAnsi="Arial" w:cs="Arial"/>
                <w:sz w:val="22"/>
                <w:szCs w:val="22"/>
                <w:lang w:val="sl-SI" w:eastAsia="en-US"/>
              </w:rPr>
            </w:pPr>
          </w:p>
        </w:tc>
        <w:tc>
          <w:tcPr>
            <w:tcW w:w="2303" w:type="dxa"/>
          </w:tcPr>
          <w:p w:rsidR="00B44F3A" w:rsidRDefault="00B44F3A" w:rsidP="001264AB">
            <w:pPr>
              <w:jc w:val="center"/>
              <w:rPr>
                <w:rFonts w:ascii="Arial" w:hAnsi="Arial" w:cs="Arial"/>
                <w:sz w:val="22"/>
                <w:szCs w:val="22"/>
                <w:lang w:val="sl-SI" w:eastAsia="en-US"/>
              </w:rPr>
            </w:pPr>
          </w:p>
        </w:tc>
      </w:tr>
      <w:tr w:rsidR="00E60989" w:rsidTr="00317C16">
        <w:tc>
          <w:tcPr>
            <w:tcW w:w="2093" w:type="dxa"/>
          </w:tcPr>
          <w:p w:rsidR="00E60989" w:rsidRDefault="00E60989" w:rsidP="004C2854">
            <w:pPr>
              <w:rPr>
                <w:rFonts w:ascii="Arial" w:hAnsi="Arial" w:cs="Arial"/>
                <w:sz w:val="22"/>
                <w:szCs w:val="22"/>
                <w:lang w:val="sl-SI" w:eastAsia="en-US"/>
              </w:rPr>
            </w:pPr>
            <w:r>
              <w:rPr>
                <w:rFonts w:ascii="Arial" w:hAnsi="Arial" w:cs="Arial"/>
                <w:sz w:val="22"/>
                <w:szCs w:val="22"/>
                <w:lang w:val="sl-SI" w:eastAsia="en-US"/>
              </w:rPr>
              <w:t>December 1899</w:t>
            </w:r>
          </w:p>
        </w:tc>
        <w:tc>
          <w:tcPr>
            <w:tcW w:w="2268" w:type="dxa"/>
          </w:tcPr>
          <w:p w:rsidR="00E60989" w:rsidRDefault="00E60989" w:rsidP="004C2854">
            <w:pPr>
              <w:rPr>
                <w:rFonts w:ascii="Arial" w:hAnsi="Arial" w:cs="Arial"/>
                <w:sz w:val="22"/>
                <w:szCs w:val="22"/>
                <w:lang w:val="sl-SI" w:eastAsia="en-US"/>
              </w:rPr>
            </w:pPr>
            <w:r>
              <w:rPr>
                <w:rFonts w:ascii="Arial" w:hAnsi="Arial" w:cs="Arial"/>
                <w:sz w:val="22"/>
                <w:szCs w:val="22"/>
                <w:lang w:val="sl-SI" w:eastAsia="en-US"/>
              </w:rPr>
              <w:t>Zgornja Pivka, Vremska dolina</w:t>
            </w:r>
          </w:p>
        </w:tc>
        <w:tc>
          <w:tcPr>
            <w:tcW w:w="2546" w:type="dxa"/>
          </w:tcPr>
          <w:p w:rsidR="00E60989" w:rsidRDefault="00E60989" w:rsidP="00101C94">
            <w:pPr>
              <w:jc w:val="center"/>
              <w:rPr>
                <w:rFonts w:ascii="Arial" w:hAnsi="Arial" w:cs="Arial"/>
                <w:sz w:val="22"/>
                <w:szCs w:val="22"/>
                <w:lang w:val="sl-SI" w:eastAsia="en-US"/>
              </w:rPr>
            </w:pPr>
          </w:p>
        </w:tc>
        <w:tc>
          <w:tcPr>
            <w:tcW w:w="2303" w:type="dxa"/>
          </w:tcPr>
          <w:p w:rsidR="00E60989" w:rsidRDefault="00E60989" w:rsidP="001264AB">
            <w:pPr>
              <w:jc w:val="center"/>
              <w:rPr>
                <w:rFonts w:ascii="Arial" w:hAnsi="Arial" w:cs="Arial"/>
                <w:sz w:val="22"/>
                <w:szCs w:val="22"/>
                <w:lang w:val="sl-SI" w:eastAsia="en-US"/>
              </w:rPr>
            </w:pPr>
          </w:p>
        </w:tc>
      </w:tr>
      <w:tr w:rsidR="00B44F3A" w:rsidTr="00317C16">
        <w:tc>
          <w:tcPr>
            <w:tcW w:w="2093" w:type="dxa"/>
          </w:tcPr>
          <w:p w:rsidR="00B44F3A" w:rsidRDefault="00E60989" w:rsidP="004C2854">
            <w:pPr>
              <w:rPr>
                <w:rFonts w:ascii="Arial" w:hAnsi="Arial" w:cs="Arial"/>
                <w:sz w:val="22"/>
                <w:szCs w:val="22"/>
                <w:lang w:val="sl-SI" w:eastAsia="en-US"/>
              </w:rPr>
            </w:pPr>
            <w:r>
              <w:rPr>
                <w:rFonts w:ascii="Arial" w:hAnsi="Arial" w:cs="Arial"/>
                <w:sz w:val="22"/>
                <w:szCs w:val="22"/>
                <w:lang w:val="sl-SI" w:eastAsia="en-US"/>
              </w:rPr>
              <w:t>1900**</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Pivka</w:t>
            </w:r>
          </w:p>
        </w:tc>
        <w:tc>
          <w:tcPr>
            <w:tcW w:w="2546" w:type="dxa"/>
          </w:tcPr>
          <w:p w:rsidR="00B44F3A" w:rsidRDefault="00B44F3A" w:rsidP="00101C94">
            <w:pPr>
              <w:jc w:val="center"/>
              <w:rPr>
                <w:rFonts w:ascii="Arial" w:hAnsi="Arial" w:cs="Arial"/>
                <w:sz w:val="22"/>
                <w:szCs w:val="22"/>
                <w:lang w:val="sl-SI" w:eastAsia="en-US"/>
              </w:rPr>
            </w:pPr>
          </w:p>
        </w:tc>
        <w:tc>
          <w:tcPr>
            <w:tcW w:w="2303" w:type="dxa"/>
          </w:tcPr>
          <w:p w:rsidR="00B44F3A" w:rsidRDefault="00B44F3A" w:rsidP="001264AB">
            <w:pPr>
              <w:jc w:val="center"/>
              <w:rPr>
                <w:rFonts w:ascii="Arial" w:hAnsi="Arial" w:cs="Arial"/>
                <w:sz w:val="22"/>
                <w:szCs w:val="22"/>
                <w:lang w:val="sl-SI" w:eastAsia="en-US"/>
              </w:rPr>
            </w:pP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1933</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Brkini, Košana</w:t>
            </w:r>
          </w:p>
        </w:tc>
        <w:tc>
          <w:tcPr>
            <w:tcW w:w="2546" w:type="dxa"/>
          </w:tcPr>
          <w:p w:rsidR="00B44F3A" w:rsidRDefault="00B44F3A" w:rsidP="00101C94">
            <w:pPr>
              <w:jc w:val="center"/>
              <w:rPr>
                <w:rFonts w:ascii="Arial" w:hAnsi="Arial" w:cs="Arial"/>
                <w:sz w:val="22"/>
                <w:szCs w:val="22"/>
                <w:lang w:val="sl-SI" w:eastAsia="en-US"/>
              </w:rPr>
            </w:pPr>
          </w:p>
        </w:tc>
        <w:tc>
          <w:tcPr>
            <w:tcW w:w="2303" w:type="dxa"/>
          </w:tcPr>
          <w:p w:rsidR="00B44F3A" w:rsidRDefault="002B4A2C" w:rsidP="001264AB">
            <w:pPr>
              <w:jc w:val="center"/>
              <w:rPr>
                <w:rFonts w:ascii="Arial" w:hAnsi="Arial" w:cs="Arial"/>
                <w:sz w:val="22"/>
                <w:szCs w:val="22"/>
                <w:lang w:val="sl-SI" w:eastAsia="en-US"/>
              </w:rPr>
            </w:pPr>
            <w:r>
              <w:rPr>
                <w:rFonts w:ascii="Arial" w:hAnsi="Arial" w:cs="Arial"/>
                <w:sz w:val="22"/>
                <w:szCs w:val="22"/>
                <w:lang w:val="sl-SI" w:eastAsia="en-US"/>
              </w:rPr>
              <w:t>Največ</w:t>
            </w:r>
            <w:r w:rsidR="00B44F3A">
              <w:rPr>
                <w:rFonts w:ascii="Arial" w:hAnsi="Arial" w:cs="Arial"/>
                <w:sz w:val="22"/>
                <w:szCs w:val="22"/>
                <w:lang w:val="sl-SI" w:eastAsia="en-US"/>
              </w:rPr>
              <w:t xml:space="preserve"> škode v nadmorskih višinah med 500 in 700 metri</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Januar 1952</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Vremščica, Brkini</w:t>
            </w:r>
          </w:p>
        </w:tc>
        <w:tc>
          <w:tcPr>
            <w:tcW w:w="2546" w:type="dxa"/>
          </w:tcPr>
          <w:p w:rsidR="00B44F3A" w:rsidRDefault="00B44F3A" w:rsidP="00101C94">
            <w:pPr>
              <w:jc w:val="center"/>
              <w:rPr>
                <w:rFonts w:ascii="Arial" w:hAnsi="Arial" w:cs="Arial"/>
                <w:sz w:val="22"/>
                <w:szCs w:val="22"/>
                <w:lang w:val="sl-SI" w:eastAsia="en-US"/>
              </w:rPr>
            </w:pPr>
          </w:p>
        </w:tc>
        <w:tc>
          <w:tcPr>
            <w:tcW w:w="2303" w:type="dxa"/>
          </w:tcPr>
          <w:p w:rsidR="00B44F3A" w:rsidRDefault="00B44F3A" w:rsidP="001264AB">
            <w:pPr>
              <w:jc w:val="center"/>
              <w:rPr>
                <w:rFonts w:ascii="Arial" w:hAnsi="Arial" w:cs="Arial"/>
                <w:sz w:val="22"/>
                <w:szCs w:val="22"/>
                <w:lang w:val="sl-SI" w:eastAsia="en-US"/>
              </w:rPr>
            </w:pP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Marec 1952</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Gorenji Kras</w:t>
            </w:r>
          </w:p>
        </w:tc>
        <w:tc>
          <w:tcPr>
            <w:tcW w:w="2546" w:type="dxa"/>
          </w:tcPr>
          <w:p w:rsidR="00B44F3A" w:rsidRDefault="00B44F3A" w:rsidP="00101C94">
            <w:pPr>
              <w:jc w:val="center"/>
              <w:rPr>
                <w:rFonts w:ascii="Arial" w:hAnsi="Arial" w:cs="Arial"/>
                <w:sz w:val="22"/>
                <w:szCs w:val="22"/>
                <w:lang w:val="sl-SI" w:eastAsia="en-US"/>
              </w:rPr>
            </w:pPr>
          </w:p>
        </w:tc>
        <w:tc>
          <w:tcPr>
            <w:tcW w:w="2303" w:type="dxa"/>
          </w:tcPr>
          <w:p w:rsidR="00B44F3A" w:rsidRDefault="00B44F3A" w:rsidP="001264AB">
            <w:pPr>
              <w:jc w:val="center"/>
              <w:rPr>
                <w:rFonts w:ascii="Arial" w:hAnsi="Arial" w:cs="Arial"/>
                <w:sz w:val="22"/>
                <w:szCs w:val="22"/>
                <w:lang w:val="sl-SI" w:eastAsia="en-US"/>
              </w:rPr>
            </w:pP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December 1953</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Idrijsko hribovje</w:t>
            </w:r>
          </w:p>
        </w:tc>
        <w:tc>
          <w:tcPr>
            <w:tcW w:w="2546" w:type="dxa"/>
          </w:tcPr>
          <w:p w:rsidR="00B44F3A" w:rsidRDefault="00B44F3A" w:rsidP="00101C94">
            <w:pPr>
              <w:jc w:val="center"/>
              <w:rPr>
                <w:rFonts w:ascii="Arial" w:hAnsi="Arial" w:cs="Arial"/>
                <w:sz w:val="22"/>
                <w:szCs w:val="22"/>
                <w:lang w:val="sl-SI" w:eastAsia="en-US"/>
              </w:rPr>
            </w:pPr>
            <w:r>
              <w:rPr>
                <w:rFonts w:ascii="Arial" w:hAnsi="Arial" w:cs="Arial"/>
                <w:sz w:val="22"/>
                <w:szCs w:val="22"/>
                <w:lang w:val="sl-SI" w:eastAsia="en-US"/>
              </w:rPr>
              <w:t>153.000</w:t>
            </w:r>
          </w:p>
        </w:tc>
        <w:tc>
          <w:tcPr>
            <w:tcW w:w="2303" w:type="dxa"/>
          </w:tcPr>
          <w:p w:rsidR="00B44F3A" w:rsidRDefault="00033972" w:rsidP="001264AB">
            <w:pPr>
              <w:jc w:val="center"/>
              <w:rPr>
                <w:rFonts w:ascii="Arial" w:hAnsi="Arial" w:cs="Arial"/>
                <w:sz w:val="22"/>
                <w:szCs w:val="22"/>
                <w:lang w:val="sl-SI" w:eastAsia="en-US"/>
              </w:rPr>
            </w:pPr>
            <w:r>
              <w:rPr>
                <w:rFonts w:ascii="Arial" w:hAnsi="Arial" w:cs="Arial"/>
                <w:sz w:val="22"/>
                <w:szCs w:val="22"/>
                <w:lang w:val="sl-SI" w:eastAsia="en-US"/>
              </w:rPr>
              <w:t>Največ</w:t>
            </w:r>
            <w:r w:rsidR="00B44F3A">
              <w:rPr>
                <w:rFonts w:ascii="Arial" w:hAnsi="Arial" w:cs="Arial"/>
                <w:sz w:val="22"/>
                <w:szCs w:val="22"/>
                <w:lang w:val="sl-SI" w:eastAsia="en-US"/>
              </w:rPr>
              <w:t xml:space="preserve"> škode v nadmorskih višinah med 500 in 800 metri</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1958</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Litijsko hribovje</w:t>
            </w:r>
          </w:p>
        </w:tc>
        <w:tc>
          <w:tcPr>
            <w:tcW w:w="2546" w:type="dxa"/>
          </w:tcPr>
          <w:p w:rsidR="00B44F3A" w:rsidRDefault="00B44F3A" w:rsidP="00101C94">
            <w:pPr>
              <w:jc w:val="center"/>
              <w:rPr>
                <w:rFonts w:ascii="Arial" w:hAnsi="Arial" w:cs="Arial"/>
                <w:sz w:val="22"/>
                <w:szCs w:val="22"/>
                <w:lang w:val="sl-SI" w:eastAsia="en-US"/>
              </w:rPr>
            </w:pPr>
            <w:r>
              <w:rPr>
                <w:rFonts w:ascii="Arial" w:hAnsi="Arial" w:cs="Arial"/>
                <w:sz w:val="22"/>
                <w:szCs w:val="22"/>
                <w:lang w:val="sl-SI" w:eastAsia="en-US"/>
              </w:rPr>
              <w:t>1150</w:t>
            </w:r>
          </w:p>
        </w:tc>
        <w:tc>
          <w:tcPr>
            <w:tcW w:w="2303" w:type="dxa"/>
          </w:tcPr>
          <w:p w:rsidR="00B44F3A" w:rsidRDefault="00B44F3A" w:rsidP="001264AB">
            <w:pPr>
              <w:jc w:val="center"/>
              <w:rPr>
                <w:rFonts w:ascii="Arial" w:hAnsi="Arial" w:cs="Arial"/>
                <w:sz w:val="22"/>
                <w:szCs w:val="22"/>
                <w:lang w:val="sl-SI" w:eastAsia="en-US"/>
              </w:rPr>
            </w:pP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1958</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Haloze, Boč</w:t>
            </w:r>
            <w:r w:rsidR="00E57A1C">
              <w:rPr>
                <w:rFonts w:ascii="Arial" w:hAnsi="Arial" w:cs="Arial"/>
                <w:sz w:val="22"/>
                <w:szCs w:val="22"/>
                <w:lang w:val="sl-SI" w:eastAsia="en-US"/>
              </w:rPr>
              <w:t>,</w:t>
            </w:r>
            <w:r>
              <w:rPr>
                <w:rFonts w:ascii="Arial" w:hAnsi="Arial" w:cs="Arial"/>
                <w:sz w:val="22"/>
                <w:szCs w:val="22"/>
                <w:lang w:val="sl-SI" w:eastAsia="en-US"/>
              </w:rPr>
              <w:t xml:space="preserve"> Tisovec</w:t>
            </w:r>
          </w:p>
        </w:tc>
        <w:tc>
          <w:tcPr>
            <w:tcW w:w="2546" w:type="dxa"/>
          </w:tcPr>
          <w:p w:rsidR="00B44F3A" w:rsidRDefault="00B44F3A" w:rsidP="00101C94">
            <w:pPr>
              <w:jc w:val="center"/>
              <w:rPr>
                <w:rFonts w:ascii="Arial" w:hAnsi="Arial" w:cs="Arial"/>
                <w:sz w:val="22"/>
                <w:szCs w:val="22"/>
                <w:lang w:val="sl-SI" w:eastAsia="en-US"/>
              </w:rPr>
            </w:pPr>
            <w:r>
              <w:rPr>
                <w:rFonts w:ascii="Arial" w:hAnsi="Arial" w:cs="Arial"/>
                <w:sz w:val="22"/>
                <w:szCs w:val="22"/>
                <w:lang w:val="sl-SI" w:eastAsia="en-US"/>
              </w:rPr>
              <w:t>7000</w:t>
            </w:r>
          </w:p>
        </w:tc>
        <w:tc>
          <w:tcPr>
            <w:tcW w:w="2303" w:type="dxa"/>
          </w:tcPr>
          <w:p w:rsidR="00B44F3A" w:rsidRDefault="00D678F8" w:rsidP="001264AB">
            <w:pPr>
              <w:jc w:val="center"/>
              <w:rPr>
                <w:rFonts w:ascii="Arial" w:hAnsi="Arial" w:cs="Arial"/>
                <w:sz w:val="22"/>
                <w:szCs w:val="22"/>
                <w:lang w:val="sl-SI" w:eastAsia="en-US"/>
              </w:rPr>
            </w:pPr>
            <w:r>
              <w:rPr>
                <w:rFonts w:ascii="Arial" w:hAnsi="Arial" w:cs="Arial"/>
                <w:sz w:val="22"/>
                <w:szCs w:val="22"/>
                <w:lang w:val="sl-SI" w:eastAsia="en-US"/>
              </w:rPr>
              <w:t>Največ</w:t>
            </w:r>
            <w:r w:rsidR="00B44F3A">
              <w:rPr>
                <w:rFonts w:ascii="Arial" w:hAnsi="Arial" w:cs="Arial"/>
                <w:sz w:val="22"/>
                <w:szCs w:val="22"/>
                <w:lang w:val="sl-SI" w:eastAsia="en-US"/>
              </w:rPr>
              <w:t xml:space="preserve"> škode v nadmorskih višinah med 500 in 600 metri</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1960</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Rudnica, Sotelsko, Haloze</w:t>
            </w:r>
          </w:p>
        </w:tc>
        <w:tc>
          <w:tcPr>
            <w:tcW w:w="2546" w:type="dxa"/>
          </w:tcPr>
          <w:p w:rsidR="00B44F3A" w:rsidRDefault="00B44F3A" w:rsidP="00101C94">
            <w:pPr>
              <w:jc w:val="center"/>
              <w:rPr>
                <w:rFonts w:ascii="Arial" w:hAnsi="Arial" w:cs="Arial"/>
                <w:sz w:val="22"/>
                <w:szCs w:val="22"/>
                <w:lang w:val="sl-SI" w:eastAsia="en-US"/>
              </w:rPr>
            </w:pPr>
            <w:r>
              <w:rPr>
                <w:rFonts w:ascii="Arial" w:hAnsi="Arial" w:cs="Arial"/>
                <w:sz w:val="22"/>
                <w:szCs w:val="22"/>
                <w:lang w:val="sl-SI" w:eastAsia="en-US"/>
              </w:rPr>
              <w:t>7930</w:t>
            </w:r>
          </w:p>
        </w:tc>
        <w:tc>
          <w:tcPr>
            <w:tcW w:w="2303" w:type="dxa"/>
          </w:tcPr>
          <w:p w:rsidR="00B44F3A" w:rsidRDefault="00D678F8" w:rsidP="001264AB">
            <w:pPr>
              <w:jc w:val="center"/>
              <w:rPr>
                <w:rFonts w:ascii="Arial" w:hAnsi="Arial" w:cs="Arial"/>
                <w:sz w:val="22"/>
                <w:szCs w:val="22"/>
                <w:lang w:val="sl-SI" w:eastAsia="en-US"/>
              </w:rPr>
            </w:pPr>
            <w:r>
              <w:rPr>
                <w:rFonts w:ascii="Arial" w:hAnsi="Arial" w:cs="Arial"/>
                <w:sz w:val="22"/>
                <w:szCs w:val="22"/>
                <w:lang w:val="sl-SI" w:eastAsia="en-US"/>
              </w:rPr>
              <w:t>Največ</w:t>
            </w:r>
            <w:r w:rsidR="00B44F3A">
              <w:rPr>
                <w:rFonts w:ascii="Arial" w:hAnsi="Arial" w:cs="Arial"/>
                <w:sz w:val="22"/>
                <w:szCs w:val="22"/>
                <w:lang w:val="sl-SI" w:eastAsia="en-US"/>
              </w:rPr>
              <w:t xml:space="preserve"> škode v nadmorskih višinah med 400 in 500 metri</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November 1963</w:t>
            </w:r>
          </w:p>
        </w:tc>
        <w:tc>
          <w:tcPr>
            <w:tcW w:w="2268" w:type="dxa"/>
          </w:tcPr>
          <w:p w:rsidR="00B44F3A" w:rsidRDefault="00101C94" w:rsidP="004C2854">
            <w:pPr>
              <w:rPr>
                <w:rFonts w:ascii="Arial" w:hAnsi="Arial" w:cs="Arial"/>
                <w:sz w:val="22"/>
                <w:szCs w:val="22"/>
                <w:lang w:val="sl-SI" w:eastAsia="en-US"/>
              </w:rPr>
            </w:pPr>
            <w:r>
              <w:rPr>
                <w:rFonts w:ascii="Arial" w:hAnsi="Arial" w:cs="Arial"/>
                <w:sz w:val="22"/>
                <w:szCs w:val="22"/>
                <w:lang w:val="sl-SI" w:eastAsia="en-US"/>
              </w:rPr>
              <w:t>Območje Logat</w:t>
            </w:r>
            <w:r w:rsidR="00B44F3A">
              <w:rPr>
                <w:rFonts w:ascii="Arial" w:hAnsi="Arial" w:cs="Arial"/>
                <w:sz w:val="22"/>
                <w:szCs w:val="22"/>
                <w:lang w:val="sl-SI" w:eastAsia="en-US"/>
              </w:rPr>
              <w:t>ca</w:t>
            </w:r>
          </w:p>
        </w:tc>
        <w:tc>
          <w:tcPr>
            <w:tcW w:w="2546" w:type="dxa"/>
          </w:tcPr>
          <w:p w:rsidR="00B44F3A" w:rsidRDefault="00B44F3A" w:rsidP="00101C94">
            <w:pPr>
              <w:jc w:val="center"/>
              <w:rPr>
                <w:rFonts w:ascii="Arial" w:hAnsi="Arial" w:cs="Arial"/>
                <w:sz w:val="22"/>
                <w:szCs w:val="22"/>
                <w:lang w:val="sl-SI" w:eastAsia="en-US"/>
              </w:rPr>
            </w:pPr>
            <w:r>
              <w:rPr>
                <w:rFonts w:ascii="Arial" w:hAnsi="Arial" w:cs="Arial"/>
                <w:sz w:val="22"/>
                <w:szCs w:val="22"/>
                <w:lang w:val="sl-SI" w:eastAsia="en-US"/>
              </w:rPr>
              <w:t>7000</w:t>
            </w:r>
          </w:p>
        </w:tc>
        <w:tc>
          <w:tcPr>
            <w:tcW w:w="2303" w:type="dxa"/>
          </w:tcPr>
          <w:p w:rsidR="00B44F3A" w:rsidRDefault="00B44F3A" w:rsidP="001264AB">
            <w:pPr>
              <w:jc w:val="center"/>
              <w:rPr>
                <w:rFonts w:ascii="Arial" w:hAnsi="Arial" w:cs="Arial"/>
                <w:sz w:val="22"/>
                <w:szCs w:val="22"/>
                <w:lang w:val="sl-SI" w:eastAsia="en-US"/>
              </w:rPr>
            </w:pP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1966</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Območje Vrnike in Škofljice</w:t>
            </w:r>
          </w:p>
        </w:tc>
        <w:tc>
          <w:tcPr>
            <w:tcW w:w="2546" w:type="dxa"/>
          </w:tcPr>
          <w:p w:rsidR="00B44F3A" w:rsidRDefault="00B44F3A" w:rsidP="00101C94">
            <w:pPr>
              <w:jc w:val="center"/>
              <w:rPr>
                <w:rFonts w:ascii="Arial" w:hAnsi="Arial" w:cs="Arial"/>
                <w:sz w:val="22"/>
                <w:szCs w:val="22"/>
                <w:lang w:val="sl-SI" w:eastAsia="en-US"/>
              </w:rPr>
            </w:pPr>
          </w:p>
        </w:tc>
        <w:tc>
          <w:tcPr>
            <w:tcW w:w="2303" w:type="dxa"/>
          </w:tcPr>
          <w:p w:rsidR="00B44F3A" w:rsidRDefault="00B44F3A" w:rsidP="001264AB">
            <w:pPr>
              <w:jc w:val="center"/>
              <w:rPr>
                <w:rFonts w:ascii="Arial" w:hAnsi="Arial" w:cs="Arial"/>
                <w:sz w:val="22"/>
                <w:szCs w:val="22"/>
                <w:lang w:val="sl-SI" w:eastAsia="en-US"/>
              </w:rPr>
            </w:pPr>
            <w:r>
              <w:rPr>
                <w:rFonts w:ascii="Arial" w:hAnsi="Arial" w:cs="Arial"/>
                <w:sz w:val="22"/>
                <w:szCs w:val="22"/>
                <w:lang w:val="sl-SI" w:eastAsia="en-US"/>
              </w:rPr>
              <w:t>Ž</w:t>
            </w:r>
            <w:r w:rsidR="00033972">
              <w:rPr>
                <w:rFonts w:ascii="Arial" w:hAnsi="Arial" w:cs="Arial"/>
                <w:sz w:val="22"/>
                <w:szCs w:val="22"/>
                <w:lang w:val="sl-SI" w:eastAsia="en-US"/>
              </w:rPr>
              <w:t>l</w:t>
            </w:r>
            <w:r>
              <w:rPr>
                <w:rFonts w:ascii="Arial" w:hAnsi="Arial" w:cs="Arial"/>
                <w:sz w:val="22"/>
                <w:szCs w:val="22"/>
                <w:lang w:val="sl-SI" w:eastAsia="en-US"/>
              </w:rPr>
              <w:t>edelolom in snegolom</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November 1968</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Idrijsko hribovje</w:t>
            </w:r>
            <w:r w:rsidR="00101C94">
              <w:rPr>
                <w:rFonts w:ascii="Arial" w:hAnsi="Arial" w:cs="Arial"/>
                <w:sz w:val="22"/>
                <w:szCs w:val="22"/>
                <w:lang w:val="sl-SI" w:eastAsia="en-US"/>
              </w:rPr>
              <w:t>, Trnovski gozd, Krekovše</w:t>
            </w:r>
          </w:p>
        </w:tc>
        <w:tc>
          <w:tcPr>
            <w:tcW w:w="2546" w:type="dxa"/>
          </w:tcPr>
          <w:p w:rsidR="00B44F3A" w:rsidRDefault="00101C94" w:rsidP="00101C94">
            <w:pPr>
              <w:jc w:val="center"/>
              <w:rPr>
                <w:rFonts w:ascii="Arial" w:hAnsi="Arial" w:cs="Arial"/>
                <w:sz w:val="22"/>
                <w:szCs w:val="22"/>
                <w:lang w:val="sl-SI" w:eastAsia="en-US"/>
              </w:rPr>
            </w:pPr>
            <w:r>
              <w:rPr>
                <w:rFonts w:ascii="Arial" w:hAnsi="Arial" w:cs="Arial"/>
                <w:sz w:val="22"/>
                <w:szCs w:val="22"/>
                <w:lang w:val="sl-SI" w:eastAsia="en-US"/>
              </w:rPr>
              <w:t>75</w:t>
            </w:r>
            <w:r w:rsidR="00B44F3A">
              <w:rPr>
                <w:rFonts w:ascii="Arial" w:hAnsi="Arial" w:cs="Arial"/>
                <w:sz w:val="22"/>
                <w:szCs w:val="22"/>
                <w:lang w:val="sl-SI" w:eastAsia="en-US"/>
              </w:rPr>
              <w:t>.080</w:t>
            </w:r>
          </w:p>
        </w:tc>
        <w:tc>
          <w:tcPr>
            <w:tcW w:w="2303" w:type="dxa"/>
          </w:tcPr>
          <w:p w:rsidR="00B44F3A" w:rsidRDefault="00DE1856" w:rsidP="001264AB">
            <w:pPr>
              <w:jc w:val="center"/>
              <w:rPr>
                <w:rFonts w:ascii="Arial" w:hAnsi="Arial" w:cs="Arial"/>
                <w:sz w:val="22"/>
                <w:szCs w:val="22"/>
                <w:lang w:val="sl-SI" w:eastAsia="en-US"/>
              </w:rPr>
            </w:pPr>
            <w:r>
              <w:rPr>
                <w:rFonts w:ascii="Arial" w:hAnsi="Arial" w:cs="Arial"/>
                <w:sz w:val="22"/>
                <w:szCs w:val="22"/>
                <w:lang w:val="sl-SI" w:eastAsia="en-US"/>
              </w:rPr>
              <w:t xml:space="preserve">Največ škode </w:t>
            </w:r>
            <w:r w:rsidR="00033972">
              <w:rPr>
                <w:rFonts w:ascii="Arial" w:hAnsi="Arial" w:cs="Arial"/>
                <w:sz w:val="22"/>
                <w:szCs w:val="22"/>
                <w:lang w:val="sl-SI" w:eastAsia="en-US"/>
              </w:rPr>
              <w:t xml:space="preserve">v nadmorskih višinah </w:t>
            </w:r>
            <w:r>
              <w:rPr>
                <w:rFonts w:ascii="Arial" w:hAnsi="Arial" w:cs="Arial"/>
                <w:sz w:val="22"/>
                <w:szCs w:val="22"/>
                <w:lang w:val="sl-SI" w:eastAsia="en-US"/>
              </w:rPr>
              <w:t xml:space="preserve">nad 600 </w:t>
            </w:r>
            <w:r w:rsidR="00101C94">
              <w:rPr>
                <w:rFonts w:ascii="Arial" w:hAnsi="Arial" w:cs="Arial"/>
                <w:sz w:val="22"/>
                <w:szCs w:val="22"/>
                <w:lang w:val="sl-SI" w:eastAsia="en-US"/>
              </w:rPr>
              <w:t>in 800 metri</w:t>
            </w:r>
          </w:p>
        </w:tc>
      </w:tr>
      <w:tr w:rsidR="00B44F3A" w:rsidTr="00317C16">
        <w:tc>
          <w:tcPr>
            <w:tcW w:w="2093"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Januar 1972</w:t>
            </w:r>
          </w:p>
        </w:tc>
        <w:tc>
          <w:tcPr>
            <w:tcW w:w="2268" w:type="dxa"/>
          </w:tcPr>
          <w:p w:rsidR="00B44F3A" w:rsidRDefault="00B44F3A" w:rsidP="004C2854">
            <w:pPr>
              <w:rPr>
                <w:rFonts w:ascii="Arial" w:hAnsi="Arial" w:cs="Arial"/>
                <w:sz w:val="22"/>
                <w:szCs w:val="22"/>
                <w:lang w:val="sl-SI" w:eastAsia="en-US"/>
              </w:rPr>
            </w:pPr>
            <w:r>
              <w:rPr>
                <w:rFonts w:ascii="Arial" w:hAnsi="Arial" w:cs="Arial"/>
                <w:sz w:val="22"/>
                <w:szCs w:val="22"/>
                <w:lang w:val="sl-SI" w:eastAsia="en-US"/>
              </w:rPr>
              <w:t>Kras na območju Divače, Trstelj</w:t>
            </w:r>
          </w:p>
        </w:tc>
        <w:tc>
          <w:tcPr>
            <w:tcW w:w="2546" w:type="dxa"/>
          </w:tcPr>
          <w:p w:rsidR="00B44F3A" w:rsidRDefault="00B44F3A" w:rsidP="00101C94">
            <w:pPr>
              <w:jc w:val="center"/>
              <w:rPr>
                <w:rFonts w:ascii="Arial" w:hAnsi="Arial" w:cs="Arial"/>
                <w:sz w:val="22"/>
                <w:szCs w:val="22"/>
                <w:lang w:val="sl-SI" w:eastAsia="en-US"/>
              </w:rPr>
            </w:pPr>
            <w:r>
              <w:rPr>
                <w:rFonts w:ascii="Arial" w:hAnsi="Arial" w:cs="Arial"/>
                <w:sz w:val="22"/>
                <w:szCs w:val="22"/>
                <w:lang w:val="sl-SI" w:eastAsia="en-US"/>
              </w:rPr>
              <w:t>40.000</w:t>
            </w:r>
          </w:p>
        </w:tc>
        <w:tc>
          <w:tcPr>
            <w:tcW w:w="2303" w:type="dxa"/>
          </w:tcPr>
          <w:p w:rsidR="00B44F3A" w:rsidRDefault="00B44F3A" w:rsidP="001264AB">
            <w:pPr>
              <w:jc w:val="center"/>
              <w:rPr>
                <w:rFonts w:ascii="Arial" w:hAnsi="Arial" w:cs="Arial"/>
                <w:sz w:val="22"/>
                <w:szCs w:val="22"/>
                <w:lang w:val="sl-SI" w:eastAsia="en-US"/>
              </w:rPr>
            </w:pPr>
            <w:r>
              <w:rPr>
                <w:rFonts w:ascii="Arial" w:hAnsi="Arial" w:cs="Arial"/>
                <w:sz w:val="22"/>
                <w:szCs w:val="22"/>
                <w:lang w:val="sl-SI" w:eastAsia="en-US"/>
              </w:rPr>
              <w:t>Največ škode v nadmorskih višinah med 400 in 550 metr</w:t>
            </w:r>
            <w:r w:rsidR="00574DC4">
              <w:rPr>
                <w:rFonts w:ascii="Arial" w:hAnsi="Arial" w:cs="Arial"/>
                <w:sz w:val="22"/>
                <w:szCs w:val="22"/>
                <w:lang w:val="sl-SI" w:eastAsia="en-US"/>
              </w:rPr>
              <w:t>i</w:t>
            </w:r>
          </w:p>
        </w:tc>
      </w:tr>
      <w:tr w:rsidR="00DE1856" w:rsidTr="00317C16">
        <w:tc>
          <w:tcPr>
            <w:tcW w:w="2093" w:type="dxa"/>
          </w:tcPr>
          <w:p w:rsidR="00DE1856" w:rsidRDefault="00DE1856" w:rsidP="00DE1856">
            <w:pPr>
              <w:rPr>
                <w:rFonts w:ascii="Arial" w:hAnsi="Arial" w:cs="Arial"/>
                <w:sz w:val="22"/>
                <w:szCs w:val="22"/>
                <w:lang w:val="sl-SI" w:eastAsia="en-US"/>
              </w:rPr>
            </w:pPr>
            <w:r>
              <w:rPr>
                <w:rFonts w:ascii="Arial" w:hAnsi="Arial" w:cs="Arial"/>
                <w:sz w:val="22"/>
                <w:szCs w:val="22"/>
                <w:lang w:val="sl-SI" w:eastAsia="en-US"/>
              </w:rPr>
              <w:t>1973</w:t>
            </w:r>
          </w:p>
        </w:tc>
        <w:tc>
          <w:tcPr>
            <w:tcW w:w="2268" w:type="dxa"/>
          </w:tcPr>
          <w:p w:rsidR="00DE1856" w:rsidRDefault="00DE1856" w:rsidP="00DE1856">
            <w:pPr>
              <w:rPr>
                <w:rFonts w:ascii="Arial" w:hAnsi="Arial" w:cs="Arial"/>
                <w:sz w:val="22"/>
                <w:szCs w:val="22"/>
                <w:lang w:val="sl-SI" w:eastAsia="en-US"/>
              </w:rPr>
            </w:pPr>
          </w:p>
        </w:tc>
        <w:tc>
          <w:tcPr>
            <w:tcW w:w="2546" w:type="dxa"/>
          </w:tcPr>
          <w:p w:rsidR="00DE1856" w:rsidRDefault="00DE1856" w:rsidP="00101C94">
            <w:pPr>
              <w:jc w:val="center"/>
              <w:rPr>
                <w:rFonts w:ascii="Arial" w:hAnsi="Arial" w:cs="Arial"/>
                <w:sz w:val="22"/>
                <w:szCs w:val="22"/>
                <w:lang w:val="sl-SI" w:eastAsia="en-US"/>
              </w:rPr>
            </w:pPr>
            <w:r>
              <w:rPr>
                <w:rFonts w:ascii="Arial" w:hAnsi="Arial" w:cs="Arial"/>
                <w:sz w:val="22"/>
                <w:szCs w:val="22"/>
                <w:lang w:val="sl-SI" w:eastAsia="en-US"/>
              </w:rPr>
              <w:t>106.000</w:t>
            </w:r>
          </w:p>
        </w:tc>
        <w:tc>
          <w:tcPr>
            <w:tcW w:w="2303" w:type="dxa"/>
          </w:tcPr>
          <w:p w:rsidR="00DE1856" w:rsidRDefault="00DE1856" w:rsidP="001264AB">
            <w:pPr>
              <w:jc w:val="center"/>
              <w:rPr>
                <w:rFonts w:ascii="Arial" w:hAnsi="Arial" w:cs="Arial"/>
                <w:sz w:val="22"/>
                <w:szCs w:val="22"/>
                <w:lang w:val="sl-SI" w:eastAsia="en-US"/>
              </w:rPr>
            </w:pP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Marec 1975</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Idrijsko hribovje</w:t>
            </w:r>
          </w:p>
        </w:tc>
        <w:tc>
          <w:tcPr>
            <w:tcW w:w="2546" w:type="dxa"/>
          </w:tcPr>
          <w:p w:rsidR="00DE1856" w:rsidRDefault="00DE1856" w:rsidP="00101C94">
            <w:pPr>
              <w:jc w:val="center"/>
              <w:rPr>
                <w:rFonts w:ascii="Arial" w:hAnsi="Arial" w:cs="Arial"/>
                <w:sz w:val="22"/>
                <w:szCs w:val="22"/>
                <w:lang w:val="sl-SI" w:eastAsia="en-US"/>
              </w:rPr>
            </w:pPr>
            <w:r>
              <w:rPr>
                <w:rFonts w:ascii="Arial" w:hAnsi="Arial" w:cs="Arial"/>
                <w:sz w:val="22"/>
                <w:szCs w:val="22"/>
                <w:lang w:val="sl-SI" w:eastAsia="en-US"/>
              </w:rPr>
              <w:t>20.000</w:t>
            </w:r>
          </w:p>
        </w:tc>
        <w:tc>
          <w:tcPr>
            <w:tcW w:w="2303" w:type="dxa"/>
          </w:tcPr>
          <w:p w:rsidR="00DE1856" w:rsidRDefault="00DE1856" w:rsidP="001264AB">
            <w:pPr>
              <w:jc w:val="center"/>
              <w:rPr>
                <w:rFonts w:ascii="Arial" w:hAnsi="Arial" w:cs="Arial"/>
                <w:sz w:val="22"/>
                <w:szCs w:val="22"/>
                <w:lang w:val="sl-SI" w:eastAsia="en-US"/>
              </w:rPr>
            </w:pP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November 1975</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Idrijsko hribovje, Trnovski gozd, Hrušica, Snežnik, širše območje Kranja</w:t>
            </w:r>
          </w:p>
        </w:tc>
        <w:tc>
          <w:tcPr>
            <w:tcW w:w="2546" w:type="dxa"/>
          </w:tcPr>
          <w:p w:rsidR="00DE1856" w:rsidRDefault="00DE1856" w:rsidP="00101C94">
            <w:pPr>
              <w:jc w:val="center"/>
              <w:rPr>
                <w:rFonts w:ascii="Arial" w:hAnsi="Arial" w:cs="Arial"/>
                <w:sz w:val="22"/>
                <w:szCs w:val="22"/>
                <w:lang w:val="sl-SI" w:eastAsia="en-US"/>
              </w:rPr>
            </w:pPr>
            <w:r>
              <w:rPr>
                <w:rFonts w:ascii="Arial" w:hAnsi="Arial" w:cs="Arial"/>
                <w:sz w:val="22"/>
                <w:szCs w:val="22"/>
                <w:lang w:val="sl-SI" w:eastAsia="en-US"/>
              </w:rPr>
              <w:t>378.860</w:t>
            </w:r>
          </w:p>
        </w:tc>
        <w:tc>
          <w:tcPr>
            <w:tcW w:w="2303" w:type="dxa"/>
          </w:tcPr>
          <w:p w:rsidR="00DE1856" w:rsidRDefault="00DE1856" w:rsidP="001264AB">
            <w:pPr>
              <w:jc w:val="center"/>
              <w:rPr>
                <w:rFonts w:ascii="Arial" w:hAnsi="Arial" w:cs="Arial"/>
                <w:sz w:val="22"/>
                <w:szCs w:val="22"/>
                <w:lang w:val="sl-SI" w:eastAsia="en-US"/>
              </w:rPr>
            </w:pPr>
            <w:r>
              <w:rPr>
                <w:rFonts w:ascii="Arial" w:hAnsi="Arial" w:cs="Arial"/>
                <w:sz w:val="22"/>
                <w:szCs w:val="22"/>
                <w:lang w:val="sl-SI" w:eastAsia="en-US"/>
              </w:rPr>
              <w:t>Največ škode v nadmorskih višinah med 800 in 1200 metr</w:t>
            </w:r>
            <w:r w:rsidR="00574DC4">
              <w:rPr>
                <w:rFonts w:ascii="Arial" w:hAnsi="Arial" w:cs="Arial"/>
                <w:sz w:val="22"/>
                <w:szCs w:val="22"/>
                <w:lang w:val="sl-SI" w:eastAsia="en-US"/>
              </w:rPr>
              <w:t>i</w:t>
            </w: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Februar 1976</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Območje Razdrtega</w:t>
            </w:r>
          </w:p>
        </w:tc>
        <w:tc>
          <w:tcPr>
            <w:tcW w:w="2546" w:type="dxa"/>
          </w:tcPr>
          <w:p w:rsidR="00DE1856" w:rsidRDefault="00DE1856" w:rsidP="00101C94">
            <w:pPr>
              <w:jc w:val="center"/>
              <w:rPr>
                <w:rFonts w:ascii="Arial" w:hAnsi="Arial" w:cs="Arial"/>
                <w:sz w:val="22"/>
                <w:szCs w:val="22"/>
                <w:lang w:val="sl-SI" w:eastAsia="en-US"/>
              </w:rPr>
            </w:pPr>
          </w:p>
        </w:tc>
        <w:tc>
          <w:tcPr>
            <w:tcW w:w="2303" w:type="dxa"/>
          </w:tcPr>
          <w:p w:rsidR="00DE1856" w:rsidRDefault="00DE1856" w:rsidP="001264AB">
            <w:pPr>
              <w:jc w:val="center"/>
              <w:rPr>
                <w:rFonts w:ascii="Arial" w:hAnsi="Arial" w:cs="Arial"/>
                <w:sz w:val="22"/>
                <w:szCs w:val="22"/>
                <w:lang w:val="sl-SI" w:eastAsia="en-US"/>
              </w:rPr>
            </w:pP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November 1980</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Brkini, Čičarija</w:t>
            </w:r>
            <w:r w:rsidR="006B2BB3">
              <w:rPr>
                <w:rFonts w:ascii="Arial" w:hAnsi="Arial" w:cs="Arial"/>
                <w:sz w:val="22"/>
                <w:szCs w:val="22"/>
                <w:lang w:val="sl-SI" w:eastAsia="en-US"/>
              </w:rPr>
              <w:t>, območje Idrije</w:t>
            </w:r>
            <w:r>
              <w:rPr>
                <w:rFonts w:ascii="Arial" w:hAnsi="Arial" w:cs="Arial"/>
                <w:sz w:val="22"/>
                <w:szCs w:val="22"/>
                <w:lang w:val="sl-SI" w:eastAsia="en-US"/>
              </w:rPr>
              <w:t xml:space="preserve"> in druga območja države</w:t>
            </w:r>
          </w:p>
        </w:tc>
        <w:tc>
          <w:tcPr>
            <w:tcW w:w="2546" w:type="dxa"/>
          </w:tcPr>
          <w:p w:rsidR="00DE1856" w:rsidRDefault="007757BD" w:rsidP="00101C94">
            <w:pPr>
              <w:jc w:val="center"/>
              <w:rPr>
                <w:rFonts w:ascii="Arial" w:hAnsi="Arial" w:cs="Arial"/>
                <w:sz w:val="22"/>
                <w:szCs w:val="22"/>
                <w:lang w:val="sl-SI" w:eastAsia="en-US"/>
              </w:rPr>
            </w:pPr>
            <w:r>
              <w:rPr>
                <w:rFonts w:ascii="Arial" w:hAnsi="Arial" w:cs="Arial"/>
                <w:sz w:val="22"/>
                <w:szCs w:val="22"/>
                <w:lang w:val="sl-SI" w:eastAsia="en-US"/>
              </w:rPr>
              <w:t>673.644, od te</w:t>
            </w:r>
            <w:r w:rsidR="00DE1856">
              <w:rPr>
                <w:rFonts w:ascii="Arial" w:hAnsi="Arial" w:cs="Arial"/>
                <w:sz w:val="22"/>
                <w:szCs w:val="22"/>
                <w:lang w:val="sl-SI" w:eastAsia="en-US"/>
              </w:rPr>
              <w:t>ga največ n</w:t>
            </w:r>
            <w:r w:rsidR="006B2BB3">
              <w:rPr>
                <w:rFonts w:ascii="Arial" w:hAnsi="Arial" w:cs="Arial"/>
                <w:sz w:val="22"/>
                <w:szCs w:val="22"/>
                <w:lang w:val="sl-SI" w:eastAsia="en-US"/>
              </w:rPr>
              <w:t>a Brkinih in okolici (490.554</w:t>
            </w:r>
            <w:r w:rsidR="00DE1856">
              <w:rPr>
                <w:rFonts w:ascii="Arial" w:hAnsi="Arial" w:cs="Arial"/>
                <w:sz w:val="22"/>
                <w:szCs w:val="22"/>
                <w:lang w:val="sl-SI" w:eastAsia="en-US"/>
              </w:rPr>
              <w:t>)</w:t>
            </w:r>
          </w:p>
        </w:tc>
        <w:tc>
          <w:tcPr>
            <w:tcW w:w="2303" w:type="dxa"/>
          </w:tcPr>
          <w:p w:rsidR="00DE1856" w:rsidRDefault="00DE1856" w:rsidP="001264AB">
            <w:pPr>
              <w:jc w:val="center"/>
              <w:rPr>
                <w:rFonts w:ascii="Arial" w:hAnsi="Arial" w:cs="Arial"/>
                <w:sz w:val="22"/>
                <w:szCs w:val="22"/>
                <w:lang w:val="sl-SI" w:eastAsia="en-US"/>
              </w:rPr>
            </w:pPr>
            <w:r>
              <w:rPr>
                <w:rFonts w:ascii="Arial" w:hAnsi="Arial" w:cs="Arial"/>
                <w:sz w:val="22"/>
                <w:szCs w:val="22"/>
                <w:lang w:val="sl-SI" w:eastAsia="en-US"/>
              </w:rPr>
              <w:t>Največ škode v nadmorsk</w:t>
            </w:r>
            <w:r w:rsidR="00574DC4">
              <w:rPr>
                <w:rFonts w:ascii="Arial" w:hAnsi="Arial" w:cs="Arial"/>
                <w:sz w:val="22"/>
                <w:szCs w:val="22"/>
                <w:lang w:val="sl-SI" w:eastAsia="en-US"/>
              </w:rPr>
              <w:t>ih višinah med 500 in 800 metri</w:t>
            </w:r>
            <w:r>
              <w:rPr>
                <w:rFonts w:ascii="Arial" w:hAnsi="Arial" w:cs="Arial"/>
                <w:sz w:val="22"/>
                <w:szCs w:val="22"/>
                <w:lang w:val="sl-SI" w:eastAsia="en-US"/>
              </w:rPr>
              <w:t>, bolj proti vzhodu države od 400 do 700 metri</w:t>
            </w:r>
          </w:p>
        </w:tc>
      </w:tr>
      <w:tr w:rsidR="00DE1856" w:rsidTr="00317C16">
        <w:tc>
          <w:tcPr>
            <w:tcW w:w="2093"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November 1984</w:t>
            </w:r>
          </w:p>
        </w:tc>
        <w:tc>
          <w:tcPr>
            <w:tcW w:w="2268"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Idrijsko in Cerkljansko hribovje</w:t>
            </w:r>
            <w:r w:rsidR="006B2BB3">
              <w:rPr>
                <w:rFonts w:ascii="Arial" w:hAnsi="Arial" w:cs="Arial"/>
                <w:sz w:val="22"/>
                <w:szCs w:val="22"/>
                <w:lang w:val="sl-SI" w:eastAsia="en-US"/>
              </w:rPr>
              <w:t>, območje GGO Ljubljana</w:t>
            </w:r>
          </w:p>
        </w:tc>
        <w:tc>
          <w:tcPr>
            <w:tcW w:w="2546" w:type="dxa"/>
          </w:tcPr>
          <w:p w:rsidR="00DE1856" w:rsidRPr="00B44F3A" w:rsidRDefault="00DE1856" w:rsidP="00101C94">
            <w:pPr>
              <w:jc w:val="center"/>
              <w:rPr>
                <w:rFonts w:ascii="Arial" w:hAnsi="Arial" w:cs="Arial"/>
                <w:sz w:val="22"/>
                <w:szCs w:val="22"/>
                <w:lang w:val="sl-SI" w:eastAsia="en-US"/>
              </w:rPr>
            </w:pPr>
            <w:r w:rsidRPr="00B44F3A">
              <w:rPr>
                <w:rFonts w:ascii="Arial" w:hAnsi="Arial" w:cs="Arial"/>
                <w:sz w:val="22"/>
                <w:szCs w:val="22"/>
                <w:lang w:val="sl-SI" w:eastAsia="en-US"/>
              </w:rPr>
              <w:t>Več kot 100.000</w:t>
            </w:r>
            <w:r w:rsidR="006B2BB3">
              <w:rPr>
                <w:rFonts w:ascii="Arial" w:hAnsi="Arial" w:cs="Arial"/>
                <w:sz w:val="22"/>
                <w:szCs w:val="22"/>
                <w:lang w:val="sl-SI" w:eastAsia="en-US"/>
              </w:rPr>
              <w:t xml:space="preserve"> </w:t>
            </w:r>
          </w:p>
        </w:tc>
        <w:tc>
          <w:tcPr>
            <w:tcW w:w="2303" w:type="dxa"/>
          </w:tcPr>
          <w:p w:rsidR="00DE1856" w:rsidRPr="00B44F3A" w:rsidRDefault="00D678F8" w:rsidP="001264AB">
            <w:pPr>
              <w:jc w:val="center"/>
              <w:rPr>
                <w:rFonts w:ascii="Arial" w:hAnsi="Arial" w:cs="Arial"/>
                <w:sz w:val="22"/>
                <w:szCs w:val="22"/>
                <w:lang w:val="sl-SI" w:eastAsia="en-US"/>
              </w:rPr>
            </w:pPr>
            <w:r>
              <w:rPr>
                <w:rFonts w:ascii="Arial" w:hAnsi="Arial" w:cs="Arial"/>
                <w:sz w:val="22"/>
                <w:szCs w:val="22"/>
                <w:lang w:val="sl-SI" w:eastAsia="en-US"/>
              </w:rPr>
              <w:t xml:space="preserve">Največ škode na območju med 700 in </w:t>
            </w:r>
            <w:r w:rsidR="00DE1856" w:rsidRPr="00B44F3A">
              <w:rPr>
                <w:rFonts w:ascii="Arial" w:hAnsi="Arial" w:cs="Arial"/>
                <w:sz w:val="22"/>
                <w:szCs w:val="22"/>
                <w:lang w:val="sl-SI" w:eastAsia="en-US"/>
              </w:rPr>
              <w:t>1000</w:t>
            </w:r>
            <w:r>
              <w:rPr>
                <w:rFonts w:ascii="Arial" w:hAnsi="Arial" w:cs="Arial"/>
                <w:sz w:val="22"/>
                <w:szCs w:val="22"/>
                <w:lang w:val="sl-SI" w:eastAsia="en-US"/>
              </w:rPr>
              <w:t xml:space="preserve"> metri</w:t>
            </w:r>
          </w:p>
        </w:tc>
      </w:tr>
      <w:tr w:rsidR="00DE1856" w:rsidTr="00317C16">
        <w:tc>
          <w:tcPr>
            <w:tcW w:w="2093"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November 1985</w:t>
            </w:r>
          </w:p>
        </w:tc>
        <w:tc>
          <w:tcPr>
            <w:tcW w:w="2268"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Idrijsko in Cerkljansko hribovje in druga območja države</w:t>
            </w:r>
            <w:r w:rsidR="006B2BB3">
              <w:rPr>
                <w:rFonts w:ascii="Arial" w:hAnsi="Arial" w:cs="Arial"/>
                <w:sz w:val="22"/>
                <w:szCs w:val="22"/>
                <w:lang w:val="sl-SI" w:eastAsia="en-US"/>
              </w:rPr>
              <w:t>, zlasti območje GGO Kranj</w:t>
            </w:r>
          </w:p>
        </w:tc>
        <w:tc>
          <w:tcPr>
            <w:tcW w:w="2546" w:type="dxa"/>
          </w:tcPr>
          <w:p w:rsidR="00DE1856" w:rsidRPr="00B44F3A" w:rsidRDefault="00591DCE" w:rsidP="00101C94">
            <w:pPr>
              <w:jc w:val="center"/>
              <w:rPr>
                <w:rFonts w:ascii="Arial" w:hAnsi="Arial" w:cs="Arial"/>
                <w:sz w:val="22"/>
                <w:szCs w:val="22"/>
                <w:lang w:val="sl-SI" w:eastAsia="en-US"/>
              </w:rPr>
            </w:pPr>
            <w:r>
              <w:rPr>
                <w:rFonts w:ascii="Arial" w:hAnsi="Arial" w:cs="Arial"/>
                <w:sz w:val="22"/>
                <w:szCs w:val="22"/>
                <w:lang w:val="sl-SI" w:eastAsia="en-US"/>
              </w:rPr>
              <w:t>samo na širšem kranjskem območju čez 500.000</w:t>
            </w:r>
          </w:p>
        </w:tc>
        <w:tc>
          <w:tcPr>
            <w:tcW w:w="2303" w:type="dxa"/>
          </w:tcPr>
          <w:p w:rsidR="00DE1856" w:rsidRPr="00B44F3A" w:rsidRDefault="00D678F8" w:rsidP="001264AB">
            <w:pPr>
              <w:jc w:val="center"/>
              <w:rPr>
                <w:rFonts w:ascii="Arial" w:hAnsi="Arial" w:cs="Arial"/>
                <w:sz w:val="22"/>
                <w:szCs w:val="22"/>
                <w:lang w:val="sl-SI" w:eastAsia="en-US"/>
              </w:rPr>
            </w:pPr>
            <w:r>
              <w:rPr>
                <w:rFonts w:ascii="Arial" w:hAnsi="Arial" w:cs="Arial"/>
                <w:sz w:val="22"/>
                <w:szCs w:val="22"/>
                <w:lang w:val="sl-SI" w:eastAsia="en-US"/>
              </w:rPr>
              <w:t xml:space="preserve">Največ škode na območju med  700 in </w:t>
            </w:r>
            <w:r w:rsidR="00DE1856" w:rsidRPr="00B44F3A">
              <w:rPr>
                <w:rFonts w:ascii="Arial" w:hAnsi="Arial" w:cs="Arial"/>
                <w:sz w:val="22"/>
                <w:szCs w:val="22"/>
                <w:lang w:val="sl-SI" w:eastAsia="en-US"/>
              </w:rPr>
              <w:t>1000</w:t>
            </w:r>
            <w:r>
              <w:rPr>
                <w:rFonts w:ascii="Arial" w:hAnsi="Arial" w:cs="Arial"/>
                <w:sz w:val="22"/>
                <w:szCs w:val="22"/>
                <w:lang w:val="sl-SI" w:eastAsia="en-US"/>
              </w:rPr>
              <w:t xml:space="preserve"> metri</w:t>
            </w:r>
          </w:p>
        </w:tc>
      </w:tr>
      <w:tr w:rsidR="00DE1856" w:rsidTr="00317C16">
        <w:tc>
          <w:tcPr>
            <w:tcW w:w="2093"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Začetek januarja1996</w:t>
            </w:r>
          </w:p>
        </w:tc>
        <w:tc>
          <w:tcPr>
            <w:tcW w:w="2268"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Osrednja Slovenija, Štajerska, Notranjska</w:t>
            </w:r>
          </w:p>
        </w:tc>
        <w:tc>
          <w:tcPr>
            <w:tcW w:w="2546" w:type="dxa"/>
          </w:tcPr>
          <w:p w:rsidR="00DE1856" w:rsidRPr="00B44F3A" w:rsidRDefault="006B2BB3" w:rsidP="00101C94">
            <w:pPr>
              <w:jc w:val="center"/>
              <w:rPr>
                <w:rFonts w:ascii="Arial" w:hAnsi="Arial" w:cs="Arial"/>
                <w:sz w:val="22"/>
                <w:szCs w:val="22"/>
                <w:lang w:val="sl-SI" w:eastAsia="en-US"/>
              </w:rPr>
            </w:pPr>
            <w:r>
              <w:rPr>
                <w:rFonts w:ascii="Arial" w:hAnsi="Arial" w:cs="Arial"/>
                <w:sz w:val="22"/>
                <w:szCs w:val="22"/>
                <w:lang w:val="sl-SI" w:eastAsia="en-US"/>
              </w:rPr>
              <w:t>680.700</w:t>
            </w:r>
            <w:r w:rsidR="00DE1856" w:rsidRPr="00B44F3A">
              <w:rPr>
                <w:rFonts w:ascii="Arial" w:hAnsi="Arial" w:cs="Arial"/>
                <w:sz w:val="22"/>
                <w:szCs w:val="22"/>
                <w:lang w:val="sl-SI" w:eastAsia="en-US"/>
              </w:rPr>
              <w:t>, 87.440 ha poškodovanih površin ali 8,1 % površine vseh gozdov (</w:t>
            </w:r>
            <w:r w:rsidR="00101C94">
              <w:rPr>
                <w:rFonts w:ascii="Arial" w:hAnsi="Arial" w:cs="Arial"/>
                <w:sz w:val="22"/>
                <w:szCs w:val="22"/>
                <w:lang w:val="sl-SI" w:eastAsia="en-US"/>
              </w:rPr>
              <w:t>v številkah</w:t>
            </w:r>
            <w:r w:rsidR="00DE1856" w:rsidRPr="00B44F3A">
              <w:rPr>
                <w:rFonts w:ascii="Arial" w:hAnsi="Arial" w:cs="Arial"/>
                <w:sz w:val="22"/>
                <w:szCs w:val="22"/>
                <w:lang w:val="sl-SI" w:eastAsia="en-US"/>
              </w:rPr>
              <w:t xml:space="preserve"> je zajet tudi snegolom</w:t>
            </w:r>
            <w:r w:rsidR="00101C94">
              <w:rPr>
                <w:rFonts w:ascii="Arial" w:hAnsi="Arial" w:cs="Arial"/>
                <w:sz w:val="22"/>
                <w:szCs w:val="22"/>
                <w:lang w:val="sl-SI" w:eastAsia="en-US"/>
              </w:rPr>
              <w:t xml:space="preserve"> pred žledenjem</w:t>
            </w:r>
            <w:r w:rsidR="00DE1856">
              <w:rPr>
                <w:rFonts w:ascii="Arial" w:hAnsi="Arial" w:cs="Arial"/>
                <w:sz w:val="22"/>
                <w:szCs w:val="22"/>
                <w:lang w:val="sl-SI" w:eastAsia="en-US"/>
              </w:rPr>
              <w:t>)</w:t>
            </w:r>
          </w:p>
        </w:tc>
        <w:tc>
          <w:tcPr>
            <w:tcW w:w="2303" w:type="dxa"/>
          </w:tcPr>
          <w:p w:rsidR="00DE1856" w:rsidRPr="00B44F3A" w:rsidRDefault="00D678F8" w:rsidP="001264AB">
            <w:pPr>
              <w:jc w:val="center"/>
              <w:rPr>
                <w:rFonts w:ascii="Arial" w:hAnsi="Arial" w:cs="Arial"/>
                <w:sz w:val="22"/>
                <w:szCs w:val="22"/>
                <w:lang w:val="sl-SI" w:eastAsia="en-US"/>
              </w:rPr>
            </w:pPr>
            <w:r>
              <w:rPr>
                <w:rFonts w:ascii="Arial" w:hAnsi="Arial" w:cs="Arial"/>
                <w:sz w:val="22"/>
                <w:szCs w:val="22"/>
                <w:lang w:val="sl-SI" w:eastAsia="en-US"/>
              </w:rPr>
              <w:t xml:space="preserve">Največ škode na območju med 400 in </w:t>
            </w:r>
            <w:r w:rsidR="00DE1856" w:rsidRPr="00B44F3A">
              <w:rPr>
                <w:rFonts w:ascii="Arial" w:hAnsi="Arial" w:cs="Arial"/>
                <w:sz w:val="22"/>
                <w:szCs w:val="22"/>
                <w:lang w:val="sl-SI" w:eastAsia="en-US"/>
              </w:rPr>
              <w:t>900 m</w:t>
            </w:r>
            <w:r>
              <w:rPr>
                <w:rFonts w:ascii="Arial" w:hAnsi="Arial" w:cs="Arial"/>
                <w:sz w:val="22"/>
                <w:szCs w:val="22"/>
                <w:lang w:val="sl-SI" w:eastAsia="en-US"/>
              </w:rPr>
              <w:t>etri</w:t>
            </w:r>
          </w:p>
        </w:tc>
      </w:tr>
      <w:tr w:rsidR="00DE1856" w:rsidTr="00317C16">
        <w:tc>
          <w:tcPr>
            <w:tcW w:w="2093" w:type="dxa"/>
          </w:tcPr>
          <w:p w:rsidR="00DE1856" w:rsidRPr="00B44F3A" w:rsidRDefault="00DE1856" w:rsidP="004C2854">
            <w:pPr>
              <w:rPr>
                <w:rFonts w:ascii="Arial" w:hAnsi="Arial" w:cs="Arial"/>
                <w:sz w:val="22"/>
                <w:szCs w:val="22"/>
                <w:lang w:val="sl-SI" w:eastAsia="en-US"/>
              </w:rPr>
            </w:pPr>
            <w:r w:rsidRPr="00B44F3A">
              <w:rPr>
                <w:rFonts w:ascii="Arial" w:hAnsi="Arial" w:cs="Arial"/>
                <w:sz w:val="22"/>
                <w:szCs w:val="22"/>
                <w:lang w:val="sl-SI" w:eastAsia="en-US"/>
              </w:rPr>
              <w:t>Konec januarja 1996</w:t>
            </w:r>
          </w:p>
        </w:tc>
        <w:tc>
          <w:tcPr>
            <w:tcW w:w="2268" w:type="dxa"/>
          </w:tcPr>
          <w:p w:rsidR="00DE1856" w:rsidRPr="00B44F3A" w:rsidRDefault="00DE1856" w:rsidP="00B44F3A">
            <w:pPr>
              <w:rPr>
                <w:rFonts w:ascii="Arial" w:hAnsi="Arial" w:cs="Arial"/>
                <w:sz w:val="22"/>
                <w:szCs w:val="22"/>
                <w:lang w:val="sl-SI" w:eastAsia="en-US"/>
              </w:rPr>
            </w:pPr>
            <w:r w:rsidRPr="00B44F3A">
              <w:rPr>
                <w:rFonts w:ascii="Arial" w:hAnsi="Arial" w:cs="Arial"/>
                <w:sz w:val="22"/>
                <w:szCs w:val="22"/>
                <w:lang w:val="sl-SI" w:eastAsia="en-US"/>
              </w:rPr>
              <w:t>Kras, Goriška Brda, Kambreško, Banjšice, Trnovs</w:t>
            </w:r>
            <w:r>
              <w:rPr>
                <w:rFonts w:ascii="Arial" w:hAnsi="Arial" w:cs="Arial"/>
                <w:sz w:val="22"/>
                <w:szCs w:val="22"/>
                <w:lang w:val="sl-SI" w:eastAsia="en-US"/>
              </w:rPr>
              <w:t>k</w:t>
            </w:r>
            <w:r w:rsidRPr="00B44F3A">
              <w:rPr>
                <w:rFonts w:ascii="Arial" w:hAnsi="Arial" w:cs="Arial"/>
                <w:sz w:val="22"/>
                <w:szCs w:val="22"/>
                <w:lang w:val="sl-SI" w:eastAsia="en-US"/>
              </w:rPr>
              <w:t>i gozd, Brkini</w:t>
            </w:r>
          </w:p>
        </w:tc>
        <w:tc>
          <w:tcPr>
            <w:tcW w:w="2546" w:type="dxa"/>
          </w:tcPr>
          <w:p w:rsidR="00DE1856" w:rsidRPr="00B44F3A" w:rsidRDefault="00DE1856" w:rsidP="00101C94">
            <w:pPr>
              <w:jc w:val="center"/>
              <w:rPr>
                <w:rFonts w:ascii="Arial" w:hAnsi="Arial" w:cs="Arial"/>
                <w:sz w:val="22"/>
                <w:szCs w:val="22"/>
                <w:lang w:val="sl-SI" w:eastAsia="en-US"/>
              </w:rPr>
            </w:pPr>
          </w:p>
        </w:tc>
        <w:tc>
          <w:tcPr>
            <w:tcW w:w="2303" w:type="dxa"/>
          </w:tcPr>
          <w:p w:rsidR="00DE1856" w:rsidRPr="00B44F3A" w:rsidRDefault="00D678F8" w:rsidP="001264AB">
            <w:pPr>
              <w:jc w:val="center"/>
              <w:rPr>
                <w:rFonts w:ascii="Arial" w:hAnsi="Arial" w:cs="Arial"/>
                <w:sz w:val="22"/>
                <w:szCs w:val="22"/>
                <w:lang w:val="sl-SI" w:eastAsia="en-US"/>
              </w:rPr>
            </w:pPr>
            <w:r>
              <w:rPr>
                <w:rFonts w:ascii="Arial" w:hAnsi="Arial" w:cs="Arial"/>
                <w:sz w:val="22"/>
                <w:szCs w:val="22"/>
                <w:lang w:val="sl-SI" w:eastAsia="en-US"/>
              </w:rPr>
              <w:t xml:space="preserve">Največ škode na območju med 400 in </w:t>
            </w:r>
            <w:r w:rsidR="00DE1856" w:rsidRPr="00B44F3A">
              <w:rPr>
                <w:rFonts w:ascii="Arial" w:hAnsi="Arial" w:cs="Arial"/>
                <w:sz w:val="22"/>
                <w:szCs w:val="22"/>
                <w:lang w:val="sl-SI" w:eastAsia="en-US"/>
              </w:rPr>
              <w:t>900 m</w:t>
            </w:r>
            <w:r>
              <w:rPr>
                <w:rFonts w:ascii="Arial" w:hAnsi="Arial" w:cs="Arial"/>
                <w:sz w:val="22"/>
                <w:szCs w:val="22"/>
                <w:lang w:val="sl-SI" w:eastAsia="en-US"/>
              </w:rPr>
              <w:t>etri</w:t>
            </w: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December 1996, januar 1997</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Večji del države</w:t>
            </w:r>
          </w:p>
        </w:tc>
        <w:tc>
          <w:tcPr>
            <w:tcW w:w="2546" w:type="dxa"/>
          </w:tcPr>
          <w:p w:rsidR="00DE1856" w:rsidRDefault="006B2BB3" w:rsidP="00101C94">
            <w:pPr>
              <w:jc w:val="center"/>
              <w:rPr>
                <w:rFonts w:ascii="Arial" w:hAnsi="Arial" w:cs="Arial"/>
                <w:sz w:val="22"/>
                <w:szCs w:val="22"/>
                <w:lang w:val="sl-SI" w:eastAsia="en-US"/>
              </w:rPr>
            </w:pPr>
            <w:r>
              <w:rPr>
                <w:rFonts w:ascii="Arial" w:hAnsi="Arial" w:cs="Arial"/>
                <w:sz w:val="22"/>
                <w:szCs w:val="22"/>
                <w:lang w:val="sl-SI" w:eastAsia="en-US"/>
              </w:rPr>
              <w:t>867.400</w:t>
            </w:r>
            <w:r w:rsidR="00DE1856">
              <w:rPr>
                <w:rFonts w:ascii="Arial" w:hAnsi="Arial" w:cs="Arial"/>
                <w:sz w:val="22"/>
                <w:szCs w:val="22"/>
                <w:lang w:val="sl-SI" w:eastAsia="en-US"/>
              </w:rPr>
              <w:t>, 81.810 ha poškodovanih površin ali 7,5 % povr</w:t>
            </w:r>
            <w:r w:rsidR="00101C94">
              <w:rPr>
                <w:rFonts w:ascii="Arial" w:hAnsi="Arial" w:cs="Arial"/>
                <w:sz w:val="22"/>
                <w:szCs w:val="22"/>
                <w:lang w:val="sl-SI" w:eastAsia="en-US"/>
              </w:rPr>
              <w:t>šine vseh gozdov (v številkah</w:t>
            </w:r>
            <w:r w:rsidR="00DE1856">
              <w:rPr>
                <w:rFonts w:ascii="Arial" w:hAnsi="Arial" w:cs="Arial"/>
                <w:sz w:val="22"/>
                <w:szCs w:val="22"/>
                <w:lang w:val="sl-SI" w:eastAsia="en-US"/>
              </w:rPr>
              <w:t xml:space="preserve"> je zajeta tudi škoda zaradi snegoloma</w:t>
            </w:r>
            <w:r w:rsidR="00101C94">
              <w:rPr>
                <w:rFonts w:ascii="Arial" w:hAnsi="Arial" w:cs="Arial"/>
                <w:sz w:val="22"/>
                <w:szCs w:val="22"/>
                <w:lang w:val="sl-SI" w:eastAsia="en-US"/>
              </w:rPr>
              <w:t xml:space="preserve"> po koncu žledenja</w:t>
            </w:r>
            <w:r w:rsidR="00DE1856">
              <w:rPr>
                <w:rFonts w:ascii="Arial" w:hAnsi="Arial" w:cs="Arial"/>
                <w:sz w:val="22"/>
                <w:szCs w:val="22"/>
                <w:lang w:val="sl-SI" w:eastAsia="en-US"/>
              </w:rPr>
              <w:t>)</w:t>
            </w:r>
          </w:p>
        </w:tc>
        <w:tc>
          <w:tcPr>
            <w:tcW w:w="2303" w:type="dxa"/>
          </w:tcPr>
          <w:p w:rsidR="00DE1856" w:rsidRDefault="00DE1856" w:rsidP="001264AB">
            <w:pPr>
              <w:jc w:val="center"/>
              <w:rPr>
                <w:rFonts w:ascii="Arial" w:hAnsi="Arial" w:cs="Arial"/>
                <w:sz w:val="22"/>
                <w:szCs w:val="22"/>
                <w:lang w:val="sl-SI" w:eastAsia="en-US"/>
              </w:rPr>
            </w:pP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Februar 2009</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Bloke, Brkini</w:t>
            </w:r>
          </w:p>
        </w:tc>
        <w:tc>
          <w:tcPr>
            <w:tcW w:w="2546" w:type="dxa"/>
          </w:tcPr>
          <w:p w:rsidR="00DE1856" w:rsidRDefault="00DE1856" w:rsidP="00101C94">
            <w:pPr>
              <w:jc w:val="center"/>
              <w:rPr>
                <w:rFonts w:ascii="Arial" w:hAnsi="Arial" w:cs="Arial"/>
                <w:sz w:val="22"/>
                <w:szCs w:val="22"/>
                <w:lang w:val="sl-SI" w:eastAsia="en-US"/>
              </w:rPr>
            </w:pPr>
          </w:p>
        </w:tc>
        <w:tc>
          <w:tcPr>
            <w:tcW w:w="2303" w:type="dxa"/>
          </w:tcPr>
          <w:p w:rsidR="00DE1856" w:rsidRDefault="00DE1856" w:rsidP="001264AB">
            <w:pPr>
              <w:jc w:val="center"/>
              <w:rPr>
                <w:rFonts w:ascii="Arial" w:hAnsi="Arial" w:cs="Arial"/>
                <w:sz w:val="22"/>
                <w:szCs w:val="22"/>
                <w:lang w:val="sl-SI" w:eastAsia="en-US"/>
              </w:rPr>
            </w:pPr>
          </w:p>
        </w:tc>
      </w:tr>
      <w:tr w:rsidR="00DE1856" w:rsidTr="00317C16">
        <w:tc>
          <w:tcPr>
            <w:tcW w:w="2093" w:type="dxa"/>
          </w:tcPr>
          <w:p w:rsidR="00DE1856" w:rsidRDefault="00033972" w:rsidP="004C2854">
            <w:pPr>
              <w:rPr>
                <w:rFonts w:ascii="Arial" w:hAnsi="Arial" w:cs="Arial"/>
                <w:sz w:val="22"/>
                <w:szCs w:val="22"/>
                <w:lang w:val="sl-SI" w:eastAsia="en-US"/>
              </w:rPr>
            </w:pPr>
            <w:r>
              <w:rPr>
                <w:rFonts w:ascii="Arial" w:hAnsi="Arial" w:cs="Arial"/>
                <w:sz w:val="22"/>
                <w:szCs w:val="22"/>
                <w:lang w:val="sl-SI" w:eastAsia="en-US"/>
              </w:rPr>
              <w:t>J</w:t>
            </w:r>
            <w:r w:rsidR="00DE1856">
              <w:rPr>
                <w:rFonts w:ascii="Arial" w:hAnsi="Arial" w:cs="Arial"/>
                <w:sz w:val="22"/>
                <w:szCs w:val="22"/>
                <w:lang w:val="sl-SI" w:eastAsia="en-US"/>
              </w:rPr>
              <w:t>anuar 2010</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Brkini, ponekod na območju Postojne in Brežic</w:t>
            </w:r>
          </w:p>
        </w:tc>
        <w:tc>
          <w:tcPr>
            <w:tcW w:w="2546" w:type="dxa"/>
          </w:tcPr>
          <w:p w:rsidR="00DE1856" w:rsidRDefault="006B2BB3" w:rsidP="00101C94">
            <w:pPr>
              <w:jc w:val="center"/>
              <w:rPr>
                <w:rFonts w:ascii="Arial" w:hAnsi="Arial" w:cs="Arial"/>
                <w:sz w:val="22"/>
                <w:szCs w:val="22"/>
                <w:lang w:val="sl-SI" w:eastAsia="en-US"/>
              </w:rPr>
            </w:pPr>
            <w:r>
              <w:rPr>
                <w:rFonts w:ascii="Arial" w:hAnsi="Arial" w:cs="Arial"/>
                <w:sz w:val="22"/>
                <w:szCs w:val="22"/>
                <w:lang w:val="sl-SI" w:eastAsia="en-US"/>
              </w:rPr>
              <w:t xml:space="preserve">850 m </w:t>
            </w:r>
            <w:r w:rsidR="005B4F1F">
              <w:rPr>
                <w:rFonts w:ascii="Arial" w:hAnsi="Arial" w:cs="Arial"/>
                <w:sz w:val="22"/>
                <w:szCs w:val="22"/>
                <w:lang w:val="sl-SI" w:eastAsia="en-US"/>
              </w:rPr>
              <w:t>(samo za območje Brkinov)</w:t>
            </w:r>
          </w:p>
        </w:tc>
        <w:tc>
          <w:tcPr>
            <w:tcW w:w="2303" w:type="dxa"/>
          </w:tcPr>
          <w:p w:rsidR="00DE1856" w:rsidRDefault="00D678F8" w:rsidP="001264AB">
            <w:pPr>
              <w:jc w:val="center"/>
              <w:rPr>
                <w:rFonts w:ascii="Arial" w:hAnsi="Arial" w:cs="Arial"/>
                <w:sz w:val="22"/>
                <w:szCs w:val="22"/>
                <w:lang w:val="sl-SI" w:eastAsia="en-US"/>
              </w:rPr>
            </w:pPr>
            <w:r>
              <w:rPr>
                <w:rFonts w:ascii="Arial" w:hAnsi="Arial" w:cs="Arial"/>
                <w:sz w:val="22"/>
                <w:szCs w:val="22"/>
                <w:lang w:val="sl-SI" w:eastAsia="en-US"/>
              </w:rPr>
              <w:t>Največ škode</w:t>
            </w:r>
            <w:r w:rsidR="00DE1856">
              <w:rPr>
                <w:rFonts w:ascii="Arial" w:hAnsi="Arial" w:cs="Arial"/>
                <w:sz w:val="22"/>
                <w:szCs w:val="22"/>
                <w:lang w:val="sl-SI" w:eastAsia="en-US"/>
              </w:rPr>
              <w:t xml:space="preserve"> na območju med 600 in 750 met</w:t>
            </w:r>
            <w:r>
              <w:rPr>
                <w:rFonts w:ascii="Arial" w:hAnsi="Arial" w:cs="Arial"/>
                <w:sz w:val="22"/>
                <w:szCs w:val="22"/>
                <w:lang w:val="sl-SI" w:eastAsia="en-US"/>
              </w:rPr>
              <w:t>ri</w:t>
            </w:r>
          </w:p>
        </w:tc>
      </w:tr>
      <w:tr w:rsidR="00DE1856" w:rsidTr="00317C16">
        <w:tc>
          <w:tcPr>
            <w:tcW w:w="2093"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Februar 2014</w:t>
            </w:r>
          </w:p>
        </w:tc>
        <w:tc>
          <w:tcPr>
            <w:tcW w:w="2268" w:type="dxa"/>
          </w:tcPr>
          <w:p w:rsidR="00DE1856" w:rsidRDefault="00DE1856" w:rsidP="004C2854">
            <w:pPr>
              <w:rPr>
                <w:rFonts w:ascii="Arial" w:hAnsi="Arial" w:cs="Arial"/>
                <w:sz w:val="22"/>
                <w:szCs w:val="22"/>
                <w:lang w:val="sl-SI" w:eastAsia="en-US"/>
              </w:rPr>
            </w:pPr>
            <w:r>
              <w:rPr>
                <w:rFonts w:ascii="Arial" w:hAnsi="Arial" w:cs="Arial"/>
                <w:sz w:val="22"/>
                <w:szCs w:val="22"/>
                <w:lang w:val="sl-SI" w:eastAsia="en-US"/>
              </w:rPr>
              <w:t>Skoraj celotna država, razen Vipavske doline, Brkinov, Krasa , Koprskega primorja in Prekmurja</w:t>
            </w:r>
          </w:p>
        </w:tc>
        <w:tc>
          <w:tcPr>
            <w:tcW w:w="2546" w:type="dxa"/>
          </w:tcPr>
          <w:p w:rsidR="00DE1856" w:rsidRDefault="00B27E39" w:rsidP="00101C94">
            <w:pPr>
              <w:jc w:val="center"/>
              <w:rPr>
                <w:rFonts w:ascii="Arial" w:hAnsi="Arial" w:cs="Arial"/>
                <w:sz w:val="22"/>
                <w:szCs w:val="22"/>
                <w:lang w:val="sl-SI" w:eastAsia="en-US"/>
              </w:rPr>
            </w:pPr>
            <w:r>
              <w:rPr>
                <w:rFonts w:ascii="Arial" w:hAnsi="Arial" w:cs="Arial"/>
                <w:sz w:val="22"/>
                <w:szCs w:val="22"/>
                <w:lang w:val="sl-SI" w:eastAsia="en-US"/>
              </w:rPr>
              <w:t>9.386.776</w:t>
            </w:r>
            <w:r w:rsidR="001264AB">
              <w:rPr>
                <w:rFonts w:ascii="Arial" w:hAnsi="Arial" w:cs="Arial"/>
                <w:sz w:val="22"/>
                <w:szCs w:val="22"/>
                <w:lang w:val="sl-SI" w:eastAsia="en-US"/>
              </w:rPr>
              <w:t xml:space="preserve">, 601.900 ha </w:t>
            </w:r>
            <w:r>
              <w:rPr>
                <w:rFonts w:ascii="Arial" w:hAnsi="Arial" w:cs="Arial"/>
                <w:sz w:val="22"/>
                <w:szCs w:val="22"/>
                <w:lang w:val="sl-SI" w:eastAsia="en-US"/>
              </w:rPr>
              <w:t>ali več kot 5</w:t>
            </w:r>
            <w:r w:rsidR="00DE1856">
              <w:rPr>
                <w:rFonts w:ascii="Arial" w:hAnsi="Arial" w:cs="Arial"/>
                <w:sz w:val="22"/>
                <w:szCs w:val="22"/>
                <w:lang w:val="sl-SI" w:eastAsia="en-US"/>
              </w:rPr>
              <w:t>0 % površine vseh gozdov</w:t>
            </w:r>
          </w:p>
        </w:tc>
        <w:tc>
          <w:tcPr>
            <w:tcW w:w="2303" w:type="dxa"/>
          </w:tcPr>
          <w:p w:rsidR="00DE1856" w:rsidRDefault="00D678F8" w:rsidP="001264AB">
            <w:pPr>
              <w:jc w:val="center"/>
              <w:rPr>
                <w:rFonts w:ascii="Arial" w:hAnsi="Arial" w:cs="Arial"/>
                <w:sz w:val="22"/>
                <w:szCs w:val="22"/>
                <w:lang w:val="sl-SI" w:eastAsia="en-US"/>
              </w:rPr>
            </w:pPr>
            <w:r>
              <w:rPr>
                <w:rFonts w:ascii="Arial" w:hAnsi="Arial" w:cs="Arial"/>
                <w:sz w:val="22"/>
                <w:szCs w:val="22"/>
                <w:lang w:val="sl-SI" w:eastAsia="en-US"/>
              </w:rPr>
              <w:t xml:space="preserve">Največ škode </w:t>
            </w:r>
            <w:r w:rsidR="00DE1856">
              <w:rPr>
                <w:rFonts w:ascii="Arial" w:hAnsi="Arial" w:cs="Arial"/>
                <w:sz w:val="22"/>
                <w:szCs w:val="22"/>
                <w:lang w:val="sl-SI" w:eastAsia="en-US"/>
              </w:rPr>
              <w:t>na območjih med 300 in 1100 metri</w:t>
            </w:r>
          </w:p>
        </w:tc>
      </w:tr>
      <w:tr w:rsidR="00980979" w:rsidTr="00317C16">
        <w:tc>
          <w:tcPr>
            <w:tcW w:w="2093" w:type="dxa"/>
          </w:tcPr>
          <w:p w:rsidR="00980979" w:rsidRDefault="00980979" w:rsidP="004C2854">
            <w:pPr>
              <w:rPr>
                <w:rFonts w:ascii="Arial" w:hAnsi="Arial" w:cs="Arial"/>
                <w:sz w:val="22"/>
                <w:szCs w:val="22"/>
                <w:lang w:val="sl-SI" w:eastAsia="en-US"/>
              </w:rPr>
            </w:pPr>
            <w:r>
              <w:rPr>
                <w:rFonts w:ascii="Arial" w:hAnsi="Arial" w:cs="Arial"/>
                <w:sz w:val="22"/>
                <w:szCs w:val="22"/>
                <w:lang w:val="sl-SI" w:eastAsia="en-US"/>
              </w:rPr>
              <w:t>December 2014</w:t>
            </w:r>
          </w:p>
        </w:tc>
        <w:tc>
          <w:tcPr>
            <w:tcW w:w="2268" w:type="dxa"/>
          </w:tcPr>
          <w:p w:rsidR="00980979" w:rsidRDefault="00980979" w:rsidP="004C2854">
            <w:pPr>
              <w:rPr>
                <w:rFonts w:ascii="Arial" w:hAnsi="Arial" w:cs="Arial"/>
                <w:sz w:val="22"/>
                <w:szCs w:val="22"/>
                <w:lang w:val="sl-SI" w:eastAsia="en-US"/>
              </w:rPr>
            </w:pPr>
            <w:r>
              <w:rPr>
                <w:rFonts w:ascii="Arial" w:hAnsi="Arial" w:cs="Arial"/>
                <w:sz w:val="22"/>
                <w:szCs w:val="22"/>
                <w:lang w:val="sl-SI" w:eastAsia="en-US"/>
              </w:rPr>
              <w:t>Trnovski gozd, Banjšice</w:t>
            </w:r>
          </w:p>
        </w:tc>
        <w:tc>
          <w:tcPr>
            <w:tcW w:w="2546" w:type="dxa"/>
          </w:tcPr>
          <w:p w:rsidR="00980979" w:rsidRDefault="00980979" w:rsidP="00101C94">
            <w:pPr>
              <w:jc w:val="center"/>
              <w:rPr>
                <w:rFonts w:ascii="Arial" w:hAnsi="Arial" w:cs="Arial"/>
                <w:sz w:val="22"/>
                <w:szCs w:val="22"/>
                <w:lang w:val="sl-SI" w:eastAsia="en-US"/>
              </w:rPr>
            </w:pPr>
          </w:p>
        </w:tc>
        <w:tc>
          <w:tcPr>
            <w:tcW w:w="2303" w:type="dxa"/>
          </w:tcPr>
          <w:p w:rsidR="00980979" w:rsidRDefault="00980979" w:rsidP="001264AB">
            <w:pPr>
              <w:jc w:val="center"/>
              <w:rPr>
                <w:rFonts w:ascii="Arial" w:hAnsi="Arial" w:cs="Arial"/>
                <w:sz w:val="22"/>
                <w:szCs w:val="22"/>
                <w:lang w:val="sl-SI" w:eastAsia="en-US"/>
              </w:rPr>
            </w:pPr>
            <w:r>
              <w:rPr>
                <w:rFonts w:ascii="Arial" w:hAnsi="Arial" w:cs="Arial"/>
                <w:sz w:val="22"/>
                <w:szCs w:val="22"/>
                <w:lang w:val="sl-SI" w:eastAsia="en-US"/>
              </w:rPr>
              <w:t>Nekaj škode samo na električni napeljavi</w:t>
            </w:r>
          </w:p>
        </w:tc>
      </w:tr>
    </w:tbl>
    <w:p w:rsidR="00B44F3A" w:rsidRPr="00C3702A" w:rsidRDefault="00B44F3A" w:rsidP="00B44F3A">
      <w:pPr>
        <w:jc w:val="both"/>
        <w:rPr>
          <w:rFonts w:ascii="Arial" w:hAnsi="Arial" w:cs="Arial"/>
          <w:sz w:val="20"/>
          <w:szCs w:val="20"/>
          <w:lang w:val="sl-SI" w:eastAsia="en-US"/>
        </w:rPr>
      </w:pPr>
      <w:r w:rsidRPr="00C3702A">
        <w:rPr>
          <w:rFonts w:ascii="Arial" w:hAnsi="Arial" w:cs="Arial"/>
          <w:sz w:val="20"/>
          <w:szCs w:val="20"/>
          <w:lang w:val="sl-SI" w:eastAsia="en-US"/>
        </w:rPr>
        <w:t>*Glede prve v preglednici navedene žl</w:t>
      </w:r>
      <w:r>
        <w:rPr>
          <w:rFonts w:ascii="Arial" w:hAnsi="Arial" w:cs="Arial"/>
          <w:sz w:val="20"/>
          <w:szCs w:val="20"/>
          <w:lang w:val="sl-SI" w:eastAsia="en-US"/>
        </w:rPr>
        <w:t>edne ujme je treba omeniti</w:t>
      </w:r>
      <w:r w:rsidRPr="00C3702A">
        <w:rPr>
          <w:rFonts w:ascii="Arial" w:hAnsi="Arial" w:cs="Arial"/>
          <w:sz w:val="20"/>
          <w:szCs w:val="20"/>
          <w:lang w:val="sl-SI" w:eastAsia="en-US"/>
        </w:rPr>
        <w:t xml:space="preserve"> da je letnica tega dogodka nezanesljiva in se je zgodila verjetno</w:t>
      </w:r>
      <w:r>
        <w:rPr>
          <w:rFonts w:ascii="Arial" w:hAnsi="Arial" w:cs="Arial"/>
          <w:sz w:val="20"/>
          <w:szCs w:val="20"/>
          <w:lang w:val="sl-SI" w:eastAsia="en-US"/>
        </w:rPr>
        <w:t xml:space="preserve"> enkrat</w:t>
      </w:r>
      <w:r w:rsidRPr="00C3702A">
        <w:rPr>
          <w:rFonts w:ascii="Arial" w:hAnsi="Arial" w:cs="Arial"/>
          <w:sz w:val="20"/>
          <w:szCs w:val="20"/>
          <w:lang w:val="sl-SI" w:eastAsia="en-US"/>
        </w:rPr>
        <w:t xml:space="preserve"> med letoma 1890 in 1896, poleg tega navaja, naj bi se zelo močan (katastrofalen) žled na tem območju pojavi</w:t>
      </w:r>
      <w:r>
        <w:rPr>
          <w:rFonts w:ascii="Arial" w:hAnsi="Arial" w:cs="Arial"/>
          <w:sz w:val="20"/>
          <w:szCs w:val="20"/>
          <w:lang w:val="sl-SI" w:eastAsia="en-US"/>
        </w:rPr>
        <w:t>l tudi pred dobrimi dvesto leti (Radinja, 1983)</w:t>
      </w:r>
      <w:r w:rsidR="000117C0">
        <w:rPr>
          <w:rFonts w:ascii="Arial" w:hAnsi="Arial" w:cs="Arial"/>
          <w:sz w:val="20"/>
          <w:szCs w:val="20"/>
          <w:lang w:val="sl-SI" w:eastAsia="en-US"/>
        </w:rPr>
        <w:t>.</w:t>
      </w:r>
    </w:p>
    <w:p w:rsidR="008A355F" w:rsidRPr="00E60989" w:rsidRDefault="00E60989" w:rsidP="00B44F3A">
      <w:pPr>
        <w:spacing w:line="360" w:lineRule="auto"/>
        <w:rPr>
          <w:rFonts w:ascii="Arial" w:hAnsi="Arial" w:cs="Arial"/>
          <w:sz w:val="20"/>
          <w:szCs w:val="20"/>
          <w:lang w:val="sl-SI" w:eastAsia="en-US"/>
        </w:rPr>
      </w:pPr>
      <w:r>
        <w:rPr>
          <w:rFonts w:ascii="Arial" w:hAnsi="Arial" w:cs="Arial"/>
          <w:sz w:val="20"/>
          <w:szCs w:val="20"/>
          <w:lang w:val="sl-SI" w:eastAsia="en-US"/>
        </w:rPr>
        <w:t>** - mord</w:t>
      </w:r>
      <w:r w:rsidRPr="00E60989">
        <w:rPr>
          <w:rFonts w:ascii="Arial" w:hAnsi="Arial" w:cs="Arial"/>
          <w:sz w:val="20"/>
          <w:szCs w:val="20"/>
          <w:lang w:val="sl-SI" w:eastAsia="en-US"/>
        </w:rPr>
        <w:t>a gre za dogodek leta 1899</w:t>
      </w:r>
      <w:r w:rsidR="00695789">
        <w:rPr>
          <w:rFonts w:ascii="Arial" w:hAnsi="Arial" w:cs="Arial"/>
          <w:sz w:val="20"/>
          <w:szCs w:val="20"/>
          <w:lang w:val="sl-SI" w:eastAsia="en-US"/>
        </w:rPr>
        <w:t>.</w:t>
      </w:r>
    </w:p>
    <w:p w:rsidR="00695789" w:rsidRDefault="00695789" w:rsidP="008A355F">
      <w:pPr>
        <w:spacing w:line="360" w:lineRule="auto"/>
        <w:jc w:val="both"/>
        <w:rPr>
          <w:rFonts w:ascii="Arial" w:hAnsi="Arial" w:cs="Arial"/>
          <w:sz w:val="22"/>
          <w:szCs w:val="22"/>
          <w:lang w:val="sl-SI" w:eastAsia="en-US"/>
        </w:rPr>
      </w:pPr>
    </w:p>
    <w:p w:rsidR="00EF1BDC" w:rsidRDefault="00EF1BDC" w:rsidP="00EF1BDC">
      <w:pPr>
        <w:spacing w:line="360" w:lineRule="auto"/>
        <w:jc w:val="both"/>
        <w:rPr>
          <w:rFonts w:ascii="Arial" w:hAnsi="Arial" w:cs="Arial"/>
          <w:sz w:val="22"/>
          <w:szCs w:val="22"/>
          <w:lang w:val="sl-SI" w:eastAsia="en-US"/>
        </w:rPr>
      </w:pPr>
      <w:r>
        <w:rPr>
          <w:rFonts w:ascii="Arial" w:hAnsi="Arial" w:cs="Arial"/>
          <w:sz w:val="22"/>
          <w:szCs w:val="22"/>
          <w:lang w:val="sl-SI" w:eastAsia="en-US"/>
        </w:rPr>
        <w:t>Iz tega pregleda lahko ugotovimo, da so najhujše žledne ujme v naših krajih nastale v letih 1975, 1980, 1985, 1996 in 1997 ter 2014. Slednja je po zančilnostih pojava</w:t>
      </w:r>
      <w:r w:rsidR="00121432">
        <w:rPr>
          <w:rFonts w:ascii="Arial" w:hAnsi="Arial" w:cs="Arial"/>
          <w:sz w:val="22"/>
          <w:szCs w:val="22"/>
          <w:lang w:val="sl-SI" w:eastAsia="en-US"/>
        </w:rPr>
        <w:t xml:space="preserve"> in silovitosti posledic </w:t>
      </w:r>
      <w:r>
        <w:rPr>
          <w:rFonts w:ascii="Arial" w:hAnsi="Arial" w:cs="Arial"/>
          <w:sz w:val="22"/>
          <w:szCs w:val="22"/>
          <w:lang w:val="sl-SI" w:eastAsia="en-US"/>
        </w:rPr>
        <w:t>neprimerljiva z ostalimi in sodi med najhujše naravne nesreče v Sloveniji doslej.</w:t>
      </w:r>
    </w:p>
    <w:p w:rsidR="00B44F3A" w:rsidRDefault="00B44F3A" w:rsidP="00B44F3A">
      <w:pPr>
        <w:spacing w:line="360" w:lineRule="auto"/>
        <w:jc w:val="both"/>
        <w:rPr>
          <w:rFonts w:ascii="Arial" w:hAnsi="Arial" w:cs="Arial"/>
          <w:sz w:val="22"/>
          <w:szCs w:val="22"/>
          <w:lang w:val="sl-SI" w:eastAsia="en-US"/>
        </w:rPr>
      </w:pPr>
    </w:p>
    <w:p w:rsidR="009A2A32" w:rsidRDefault="009A2A32" w:rsidP="006E5A47">
      <w:pPr>
        <w:rPr>
          <w:lang w:val="sl-SI" w:eastAsia="en-US"/>
        </w:rPr>
      </w:pPr>
    </w:p>
    <w:p w:rsidR="009A2A32" w:rsidRDefault="009A2A32" w:rsidP="006E5A47">
      <w:pPr>
        <w:rPr>
          <w:lang w:val="sl-SI" w:eastAsia="en-US"/>
        </w:rPr>
      </w:pPr>
    </w:p>
    <w:p w:rsidR="00FA6791" w:rsidRPr="00BD3F01" w:rsidRDefault="00FA6791" w:rsidP="004E2615">
      <w:pPr>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3.2</w:t>
      </w:r>
      <w:r w:rsidR="004E2615" w:rsidRPr="00BD3F01">
        <w:rPr>
          <w:rFonts w:ascii="Arial" w:hAnsi="Arial" w:cs="Arial"/>
          <w:b/>
          <w:color w:val="548DD4" w:themeColor="text2" w:themeTint="99"/>
          <w:sz w:val="22"/>
          <w:szCs w:val="22"/>
          <w:lang w:val="sl-SI" w:eastAsia="en-US"/>
        </w:rPr>
        <w:t xml:space="preserve"> </w:t>
      </w:r>
      <w:r w:rsidRPr="00BD3F01">
        <w:rPr>
          <w:rFonts w:ascii="Arial" w:hAnsi="Arial" w:cs="Arial"/>
          <w:b/>
          <w:color w:val="548DD4" w:themeColor="text2" w:themeTint="99"/>
          <w:sz w:val="22"/>
          <w:szCs w:val="22"/>
          <w:lang w:val="sl-SI" w:eastAsia="en-US"/>
        </w:rPr>
        <w:t>Scenariji tveganja za žled</w:t>
      </w:r>
    </w:p>
    <w:p w:rsidR="006E5A47" w:rsidRDefault="006E5A47" w:rsidP="00E37125">
      <w:pPr>
        <w:spacing w:line="360" w:lineRule="auto"/>
        <w:jc w:val="both"/>
        <w:rPr>
          <w:rFonts w:ascii="Arial" w:hAnsi="Arial" w:cs="Arial"/>
          <w:sz w:val="22"/>
          <w:szCs w:val="22"/>
          <w:lang w:val="sl-SI" w:eastAsia="en-US"/>
        </w:rPr>
      </w:pPr>
    </w:p>
    <w:p w:rsidR="00FC2779" w:rsidRDefault="00BD6DCC"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Scenariji tveganja za nesrečo sodijo pri vsaki oceni tveganja za posamezno nesrečo med ključne vsebine. Scenariji tveganja so namreč podlaga za izvedbo najpomembnejšega dela vsake ocene tveganja, to je analiz tvegan</w:t>
      </w:r>
      <w:r w:rsidR="00823A29">
        <w:rPr>
          <w:rFonts w:ascii="Arial" w:hAnsi="Arial" w:cs="Arial"/>
          <w:sz w:val="22"/>
          <w:szCs w:val="22"/>
          <w:lang w:val="sl-SI" w:eastAsia="en-US"/>
        </w:rPr>
        <w:t>ja, s kater</w:t>
      </w:r>
      <w:r>
        <w:rPr>
          <w:rFonts w:ascii="Arial" w:hAnsi="Arial" w:cs="Arial"/>
          <w:sz w:val="22"/>
          <w:szCs w:val="22"/>
          <w:lang w:val="sl-SI" w:eastAsia="en-US"/>
        </w:rPr>
        <w:t xml:space="preserve">imi se skuša oceniti oziroma ugotoviti  dejanske posledice nekega dogodka. Za potrebe te ocene tveganja smo se odločili za izdelavo treh scenarijev tveganja za žled. Vsi ti scenariji so izdelani na realnih žlednih dogodkih in jih pravzaprav povzemajo v največji možni meri. Najpodrobneje je opisan tretji scenarij tveganja – to je žled v februarju 2014. </w:t>
      </w:r>
      <w:r w:rsidR="00FB6E4D">
        <w:rPr>
          <w:rFonts w:ascii="Arial" w:hAnsi="Arial" w:cs="Arial"/>
          <w:sz w:val="22"/>
          <w:szCs w:val="22"/>
          <w:lang w:val="sl-SI" w:eastAsia="en-US"/>
        </w:rPr>
        <w:t>Zanj je bilo na razpolago tudi največ podatkov.</w:t>
      </w:r>
    </w:p>
    <w:p w:rsidR="00C906A8" w:rsidRDefault="00C906A8" w:rsidP="00E37125">
      <w:pPr>
        <w:spacing w:line="360" w:lineRule="auto"/>
        <w:jc w:val="both"/>
        <w:rPr>
          <w:rFonts w:ascii="Arial" w:hAnsi="Arial" w:cs="Arial"/>
          <w:sz w:val="22"/>
          <w:szCs w:val="22"/>
          <w:lang w:val="sl-SI" w:eastAsia="en-US"/>
        </w:rPr>
      </w:pPr>
    </w:p>
    <w:p w:rsidR="00EF1BDC" w:rsidRDefault="00EF1BDC" w:rsidP="00E37125">
      <w:pPr>
        <w:spacing w:line="360" w:lineRule="auto"/>
        <w:jc w:val="both"/>
        <w:rPr>
          <w:rFonts w:ascii="Arial" w:hAnsi="Arial" w:cs="Arial"/>
          <w:sz w:val="22"/>
          <w:szCs w:val="22"/>
          <w:lang w:val="sl-SI" w:eastAsia="en-US"/>
        </w:rPr>
      </w:pPr>
    </w:p>
    <w:p w:rsidR="00C906A8" w:rsidRPr="00FA6791" w:rsidRDefault="00C906A8" w:rsidP="00E37125">
      <w:pPr>
        <w:spacing w:line="360" w:lineRule="auto"/>
        <w:jc w:val="both"/>
        <w:rPr>
          <w:rFonts w:ascii="Arial" w:hAnsi="Arial" w:cs="Arial"/>
          <w:color w:val="548DD4" w:themeColor="text2" w:themeTint="99"/>
          <w:sz w:val="22"/>
          <w:szCs w:val="22"/>
          <w:lang w:val="sl-SI" w:eastAsia="en-US"/>
        </w:rPr>
      </w:pPr>
      <w:r w:rsidRPr="00FA6791">
        <w:rPr>
          <w:rFonts w:ascii="Arial" w:hAnsi="Arial" w:cs="Arial"/>
          <w:color w:val="548DD4" w:themeColor="text2" w:themeTint="99"/>
          <w:sz w:val="22"/>
          <w:szCs w:val="22"/>
          <w:lang w:val="sl-SI" w:eastAsia="en-US"/>
        </w:rPr>
        <w:t xml:space="preserve">3.2.1 </w:t>
      </w:r>
      <w:r w:rsidR="001B1DD8">
        <w:rPr>
          <w:rFonts w:ascii="Arial" w:hAnsi="Arial" w:cs="Arial"/>
          <w:color w:val="548DD4" w:themeColor="text2" w:themeTint="99"/>
          <w:sz w:val="22"/>
          <w:szCs w:val="22"/>
          <w:lang w:val="sl-SI" w:eastAsia="en-US"/>
        </w:rPr>
        <w:t xml:space="preserve">Scenarij </w:t>
      </w:r>
      <w:r w:rsidR="004C3701">
        <w:rPr>
          <w:rFonts w:ascii="Arial" w:hAnsi="Arial" w:cs="Arial"/>
          <w:color w:val="548DD4" w:themeColor="text2" w:themeTint="99"/>
          <w:sz w:val="22"/>
          <w:szCs w:val="22"/>
          <w:lang w:val="sl-SI" w:eastAsia="en-US"/>
        </w:rPr>
        <w:t xml:space="preserve">tveganja </w:t>
      </w:r>
      <w:r w:rsidR="001B1DD8">
        <w:rPr>
          <w:rFonts w:ascii="Arial" w:hAnsi="Arial" w:cs="Arial"/>
          <w:color w:val="548DD4" w:themeColor="text2" w:themeTint="99"/>
          <w:sz w:val="22"/>
          <w:szCs w:val="22"/>
          <w:lang w:val="sl-SI" w:eastAsia="en-US"/>
        </w:rPr>
        <w:t>1: ž</w:t>
      </w:r>
      <w:r w:rsidRPr="00FA6791">
        <w:rPr>
          <w:rFonts w:ascii="Arial" w:hAnsi="Arial" w:cs="Arial"/>
          <w:color w:val="548DD4" w:themeColor="text2" w:themeTint="99"/>
          <w:sz w:val="22"/>
          <w:szCs w:val="22"/>
          <w:lang w:val="sl-SI" w:eastAsia="en-US"/>
        </w:rPr>
        <w:t xml:space="preserve">led leta 1980 </w:t>
      </w:r>
      <w:r w:rsidR="00FC2779" w:rsidRPr="00FA6791">
        <w:rPr>
          <w:rFonts w:ascii="Arial" w:hAnsi="Arial" w:cs="Arial"/>
          <w:color w:val="548DD4" w:themeColor="text2" w:themeTint="99"/>
          <w:sz w:val="22"/>
          <w:szCs w:val="22"/>
          <w:lang w:val="sl-SI" w:eastAsia="en-US"/>
        </w:rPr>
        <w:t xml:space="preserve"> </w:t>
      </w:r>
      <w:r w:rsidR="00FA6791">
        <w:rPr>
          <w:rFonts w:ascii="Arial" w:hAnsi="Arial" w:cs="Arial"/>
          <w:color w:val="548DD4" w:themeColor="text2" w:themeTint="99"/>
          <w:sz w:val="22"/>
          <w:szCs w:val="22"/>
          <w:lang w:val="sl-SI" w:eastAsia="en-US"/>
        </w:rPr>
        <w:t>ter žledni dogodki v letih 1975, 1984 in 1985</w:t>
      </w:r>
    </w:p>
    <w:p w:rsidR="00170B64" w:rsidRDefault="00170B64" w:rsidP="00E37125">
      <w:pPr>
        <w:spacing w:line="360" w:lineRule="auto"/>
        <w:jc w:val="both"/>
        <w:rPr>
          <w:rFonts w:ascii="Arial" w:hAnsi="Arial" w:cs="Arial"/>
          <w:sz w:val="22"/>
          <w:szCs w:val="22"/>
          <w:lang w:val="sl-SI" w:eastAsia="en-US"/>
        </w:rPr>
      </w:pPr>
    </w:p>
    <w:p w:rsidR="00E472B4" w:rsidRDefault="00E472B4"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Scenarij </w:t>
      </w:r>
      <w:r w:rsidR="00BD3F01">
        <w:rPr>
          <w:rFonts w:ascii="Arial" w:hAnsi="Arial" w:cs="Arial"/>
          <w:sz w:val="22"/>
          <w:szCs w:val="22"/>
          <w:lang w:val="sl-SI" w:eastAsia="en-US"/>
        </w:rPr>
        <w:t xml:space="preserve">tveganja </w:t>
      </w:r>
      <w:r>
        <w:rPr>
          <w:rFonts w:ascii="Arial" w:hAnsi="Arial" w:cs="Arial"/>
          <w:sz w:val="22"/>
          <w:szCs w:val="22"/>
          <w:lang w:val="sl-SI" w:eastAsia="en-US"/>
        </w:rPr>
        <w:t>1 prevzaprav predstavlja zbir štirih ločenih dogodkov, ki pa bi se prav lahko zgodili tudi naenkrat. Osnovo predstavlja žledni dogodek leta 1980, predv</w:t>
      </w:r>
      <w:r w:rsidR="004B1F23">
        <w:rPr>
          <w:rFonts w:ascii="Arial" w:hAnsi="Arial" w:cs="Arial"/>
          <w:sz w:val="22"/>
          <w:szCs w:val="22"/>
          <w:lang w:val="sl-SI" w:eastAsia="en-US"/>
        </w:rPr>
        <w:t>s</w:t>
      </w:r>
      <w:r>
        <w:rPr>
          <w:rFonts w:ascii="Arial" w:hAnsi="Arial" w:cs="Arial"/>
          <w:sz w:val="22"/>
          <w:szCs w:val="22"/>
          <w:lang w:val="sl-SI" w:eastAsia="en-US"/>
        </w:rPr>
        <w:t>em v Brkinih, temu pa so dodani še žledni dogodki v letih 1975, 1984 in 1985 v Visokem krasu in njegovem zaledju.</w:t>
      </w:r>
    </w:p>
    <w:p w:rsidR="00E472B4" w:rsidRDefault="00E472B4" w:rsidP="00E37125">
      <w:pPr>
        <w:spacing w:line="360" w:lineRule="auto"/>
        <w:jc w:val="both"/>
        <w:rPr>
          <w:rFonts w:ascii="Arial" w:hAnsi="Arial" w:cs="Arial"/>
          <w:sz w:val="22"/>
          <w:szCs w:val="22"/>
          <w:lang w:val="sl-SI" w:eastAsia="en-US"/>
        </w:rPr>
      </w:pPr>
    </w:p>
    <w:p w:rsidR="0051608D" w:rsidRDefault="00A948E0"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Med 4. in 6. n</w:t>
      </w:r>
      <w:r w:rsidR="008A6E0A">
        <w:rPr>
          <w:rFonts w:ascii="Arial" w:hAnsi="Arial" w:cs="Arial"/>
          <w:sz w:val="22"/>
          <w:szCs w:val="22"/>
          <w:lang w:val="sl-SI" w:eastAsia="en-US"/>
        </w:rPr>
        <w:t>ovembrom 1980 je un</w:t>
      </w:r>
      <w:r w:rsidR="00527155">
        <w:rPr>
          <w:rFonts w:ascii="Arial" w:hAnsi="Arial" w:cs="Arial"/>
          <w:sz w:val="22"/>
          <w:szCs w:val="22"/>
          <w:lang w:val="sl-SI" w:eastAsia="en-US"/>
        </w:rPr>
        <w:t>ičujoči žled pustošil p</w:t>
      </w:r>
      <w:r w:rsidR="00B42F6A">
        <w:rPr>
          <w:rFonts w:ascii="Arial" w:hAnsi="Arial" w:cs="Arial"/>
          <w:sz w:val="22"/>
          <w:szCs w:val="22"/>
          <w:lang w:val="sl-SI" w:eastAsia="en-US"/>
        </w:rPr>
        <w:t>r</w:t>
      </w:r>
      <w:r w:rsidR="00527155">
        <w:rPr>
          <w:rFonts w:ascii="Arial" w:hAnsi="Arial" w:cs="Arial"/>
          <w:sz w:val="22"/>
          <w:szCs w:val="22"/>
          <w:lang w:val="sl-SI" w:eastAsia="en-US"/>
        </w:rPr>
        <w:t>e</w:t>
      </w:r>
      <w:r w:rsidR="00B42F6A">
        <w:rPr>
          <w:rFonts w:ascii="Arial" w:hAnsi="Arial" w:cs="Arial"/>
          <w:sz w:val="22"/>
          <w:szCs w:val="22"/>
          <w:lang w:val="sl-SI" w:eastAsia="en-US"/>
        </w:rPr>
        <w:t xml:space="preserve">dvsem </w:t>
      </w:r>
      <w:r w:rsidR="008A6E0A">
        <w:rPr>
          <w:rFonts w:ascii="Arial" w:hAnsi="Arial" w:cs="Arial"/>
          <w:sz w:val="22"/>
          <w:szCs w:val="22"/>
          <w:lang w:val="sl-SI" w:eastAsia="en-US"/>
        </w:rPr>
        <w:t xml:space="preserve">po Brkinih. </w:t>
      </w:r>
      <w:r w:rsidR="00021E3F">
        <w:rPr>
          <w:rFonts w:ascii="Arial" w:hAnsi="Arial" w:cs="Arial"/>
          <w:sz w:val="22"/>
          <w:szCs w:val="22"/>
          <w:lang w:val="sl-SI" w:eastAsia="en-US"/>
        </w:rPr>
        <w:t xml:space="preserve">Po navedbah Radinje (Radinja, 1983) je bila to največja žledna ujma do tedaj oziroma vsaj po drugi svetovni vojni oziroma do tedaj največja znana naravna nesreča v slovenskih gozdovih. </w:t>
      </w:r>
      <w:r w:rsidR="008A6E0A">
        <w:rPr>
          <w:rFonts w:ascii="Arial" w:hAnsi="Arial" w:cs="Arial"/>
          <w:sz w:val="22"/>
          <w:szCs w:val="22"/>
          <w:lang w:val="sl-SI" w:eastAsia="en-US"/>
        </w:rPr>
        <w:t>Gozdne površine in sadovnjaki so bili popolnoma opustošeni, prav tako večina nadzemnih telekomu</w:t>
      </w:r>
      <w:r w:rsidR="001E5533">
        <w:rPr>
          <w:rFonts w:ascii="Arial" w:hAnsi="Arial" w:cs="Arial"/>
          <w:sz w:val="22"/>
          <w:szCs w:val="22"/>
          <w:lang w:val="sl-SI" w:eastAsia="en-US"/>
        </w:rPr>
        <w:t>n</w:t>
      </w:r>
      <w:r w:rsidR="008A6E0A">
        <w:rPr>
          <w:rFonts w:ascii="Arial" w:hAnsi="Arial" w:cs="Arial"/>
          <w:sz w:val="22"/>
          <w:szCs w:val="22"/>
          <w:lang w:val="sl-SI" w:eastAsia="en-US"/>
        </w:rPr>
        <w:t xml:space="preserve">ikacijskih in energetskih vodov. </w:t>
      </w:r>
      <w:r w:rsidR="0051608D">
        <w:rPr>
          <w:rFonts w:ascii="Arial" w:hAnsi="Arial" w:cs="Arial"/>
          <w:sz w:val="22"/>
          <w:szCs w:val="22"/>
          <w:lang w:val="sl-SI" w:eastAsia="en-US"/>
        </w:rPr>
        <w:t>Ledeni oklep naj bi dosegel debelino do 70 milimetrov (Perko, Pogačnik, 1996, povzeto po Sinjur in ostali, 2010) ali celo več (Kern, Zadnik, 1987). Žled se je sicer v zelo oslabljeni obliki razširil tudi na osrednjo Slovenijo, nato pa še v subpanonski svet, kjer se je krajevno spet okrepil (Radinja, 1983). Skupno je v Sloveniji bilo ob tem dogodku posekane 673.744 m3 lesne mase (Sinjur in ostali, 2010). Izmerjena ledena obloga deb</w:t>
      </w:r>
      <w:r w:rsidR="00823A29">
        <w:rPr>
          <w:rFonts w:ascii="Arial" w:hAnsi="Arial" w:cs="Arial"/>
          <w:sz w:val="22"/>
          <w:szCs w:val="22"/>
          <w:lang w:val="sl-SI" w:eastAsia="en-US"/>
        </w:rPr>
        <w:t>eline 100 milimetrov na električ</w:t>
      </w:r>
      <w:r w:rsidR="0051608D">
        <w:rPr>
          <w:rFonts w:ascii="Arial" w:hAnsi="Arial" w:cs="Arial"/>
          <w:sz w:val="22"/>
          <w:szCs w:val="22"/>
          <w:lang w:val="sl-SI" w:eastAsia="en-US"/>
        </w:rPr>
        <w:t>nih vodnikih je dosegla težo od 58 do 114 N/m (preračunano v kilograme od slabih 6 do slabih 12 kilogramov na dolžinski meter vodnika) kar predstavlja od 3,7- do 7,3- kratno obremenitev daljnovodov od takrat projektne obremenitve (Kern, Zadnik, 1987).</w:t>
      </w:r>
      <w:r w:rsidR="0051608D" w:rsidRPr="0051608D">
        <w:rPr>
          <w:rFonts w:ascii="Arial" w:hAnsi="Arial" w:cs="Arial"/>
          <w:sz w:val="22"/>
          <w:szCs w:val="22"/>
          <w:lang w:val="sl-SI" w:eastAsia="en-US"/>
        </w:rPr>
        <w:t xml:space="preserve"> </w:t>
      </w:r>
      <w:r w:rsidR="0051608D">
        <w:rPr>
          <w:rFonts w:ascii="Arial" w:hAnsi="Arial" w:cs="Arial"/>
          <w:sz w:val="22"/>
          <w:szCs w:val="22"/>
          <w:lang w:val="sl-SI" w:eastAsia="en-US"/>
        </w:rPr>
        <w:t>Ta žledni dogodek je Radinja (Radinja, 1983) ocenjeval kot najmanj petdesetletno, če ne celo stoletno ujmo.</w:t>
      </w:r>
    </w:p>
    <w:p w:rsidR="0051608D" w:rsidRDefault="0051608D" w:rsidP="00E37125">
      <w:pPr>
        <w:spacing w:line="360" w:lineRule="auto"/>
        <w:jc w:val="both"/>
        <w:rPr>
          <w:rFonts w:ascii="Arial" w:hAnsi="Arial" w:cs="Arial"/>
          <w:sz w:val="22"/>
          <w:szCs w:val="22"/>
          <w:lang w:val="sl-SI" w:eastAsia="en-US"/>
        </w:rPr>
      </w:pPr>
    </w:p>
    <w:p w:rsidR="0051608D" w:rsidRDefault="00564243"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Ž</w:t>
      </w:r>
      <w:r w:rsidR="006C6872">
        <w:rPr>
          <w:rFonts w:ascii="Arial" w:hAnsi="Arial" w:cs="Arial"/>
          <w:sz w:val="22"/>
          <w:szCs w:val="22"/>
          <w:lang w:val="sl-SI" w:eastAsia="en-US"/>
        </w:rPr>
        <w:t xml:space="preserve">led </w:t>
      </w:r>
      <w:r w:rsidR="005A7530">
        <w:rPr>
          <w:rFonts w:ascii="Arial" w:hAnsi="Arial" w:cs="Arial"/>
          <w:sz w:val="22"/>
          <w:szCs w:val="22"/>
          <w:lang w:val="sl-SI" w:eastAsia="en-US"/>
        </w:rPr>
        <w:t>v severnem z</w:t>
      </w:r>
      <w:r w:rsidR="006C6872">
        <w:rPr>
          <w:rFonts w:ascii="Arial" w:hAnsi="Arial" w:cs="Arial"/>
          <w:sz w:val="22"/>
          <w:szCs w:val="22"/>
          <w:lang w:val="sl-SI" w:eastAsia="en-US"/>
        </w:rPr>
        <w:t>aledju Visokega krasa in ponekod</w:t>
      </w:r>
      <w:r w:rsidR="005A7530">
        <w:rPr>
          <w:rFonts w:ascii="Arial" w:hAnsi="Arial" w:cs="Arial"/>
          <w:sz w:val="22"/>
          <w:szCs w:val="22"/>
          <w:lang w:val="sl-SI" w:eastAsia="en-US"/>
        </w:rPr>
        <w:t xml:space="preserve"> na Visokem krasu</w:t>
      </w:r>
      <w:r w:rsidR="00914286">
        <w:rPr>
          <w:rFonts w:ascii="Arial" w:hAnsi="Arial" w:cs="Arial"/>
          <w:sz w:val="22"/>
          <w:szCs w:val="22"/>
          <w:lang w:val="sl-SI" w:eastAsia="en-US"/>
        </w:rPr>
        <w:t xml:space="preserve"> </w:t>
      </w:r>
      <w:r w:rsidR="006C6872">
        <w:rPr>
          <w:rFonts w:ascii="Arial" w:hAnsi="Arial" w:cs="Arial"/>
          <w:sz w:val="22"/>
          <w:szCs w:val="22"/>
          <w:lang w:val="sl-SI" w:eastAsia="en-US"/>
        </w:rPr>
        <w:t xml:space="preserve">leta </w:t>
      </w:r>
      <w:r w:rsidR="00914286">
        <w:rPr>
          <w:rFonts w:ascii="Arial" w:hAnsi="Arial" w:cs="Arial"/>
          <w:sz w:val="22"/>
          <w:szCs w:val="22"/>
          <w:lang w:val="sl-SI" w:eastAsia="en-US"/>
        </w:rPr>
        <w:t>1975 je podrobno proučeval</w:t>
      </w:r>
      <w:r w:rsidR="001B2B7E">
        <w:rPr>
          <w:rFonts w:ascii="Arial" w:hAnsi="Arial" w:cs="Arial"/>
          <w:sz w:val="22"/>
          <w:szCs w:val="22"/>
          <w:lang w:val="sl-SI" w:eastAsia="en-US"/>
        </w:rPr>
        <w:t xml:space="preserve"> Šifrer (Šifrer, 1976).</w:t>
      </w:r>
      <w:r w:rsidR="006C1A64">
        <w:rPr>
          <w:rFonts w:ascii="Arial" w:hAnsi="Arial" w:cs="Arial"/>
          <w:sz w:val="22"/>
          <w:szCs w:val="22"/>
          <w:lang w:val="sl-SI" w:eastAsia="en-US"/>
        </w:rPr>
        <w:t xml:space="preserve"> V tej žledni epizodi </w:t>
      </w:r>
      <w:r w:rsidR="00914286">
        <w:rPr>
          <w:rFonts w:ascii="Arial" w:hAnsi="Arial" w:cs="Arial"/>
          <w:sz w:val="22"/>
          <w:szCs w:val="22"/>
          <w:lang w:val="sl-SI" w:eastAsia="en-US"/>
        </w:rPr>
        <w:t xml:space="preserve">je žled nastajal med 17. </w:t>
      </w:r>
      <w:r>
        <w:rPr>
          <w:rFonts w:ascii="Arial" w:hAnsi="Arial" w:cs="Arial"/>
          <w:sz w:val="22"/>
          <w:szCs w:val="22"/>
          <w:lang w:val="sl-SI" w:eastAsia="en-US"/>
        </w:rPr>
        <w:t>in</w:t>
      </w:r>
      <w:r w:rsidR="00914286">
        <w:rPr>
          <w:rFonts w:ascii="Arial" w:hAnsi="Arial" w:cs="Arial"/>
          <w:sz w:val="22"/>
          <w:szCs w:val="22"/>
          <w:lang w:val="sl-SI" w:eastAsia="en-US"/>
        </w:rPr>
        <w:t xml:space="preserve"> 19. novembrom</w:t>
      </w:r>
      <w:r w:rsidR="00E30E92">
        <w:rPr>
          <w:rFonts w:ascii="Arial" w:hAnsi="Arial" w:cs="Arial"/>
          <w:sz w:val="22"/>
          <w:szCs w:val="22"/>
          <w:lang w:val="sl-SI" w:eastAsia="en-US"/>
        </w:rPr>
        <w:t xml:space="preserve">. Takrat </w:t>
      </w:r>
      <w:r w:rsidR="00914286">
        <w:rPr>
          <w:rFonts w:ascii="Arial" w:hAnsi="Arial" w:cs="Arial"/>
          <w:sz w:val="22"/>
          <w:szCs w:val="22"/>
          <w:lang w:val="sl-SI" w:eastAsia="en-US"/>
        </w:rPr>
        <w:t>so bile pritlehne tempe</w:t>
      </w:r>
      <w:r w:rsidR="00E30E92">
        <w:rPr>
          <w:rFonts w:ascii="Arial" w:hAnsi="Arial" w:cs="Arial"/>
          <w:sz w:val="22"/>
          <w:szCs w:val="22"/>
          <w:lang w:val="sl-SI" w:eastAsia="en-US"/>
        </w:rPr>
        <w:t>rature v Sloveniji povsod poziti</w:t>
      </w:r>
      <w:r w:rsidR="00914286">
        <w:rPr>
          <w:rFonts w:ascii="Arial" w:hAnsi="Arial" w:cs="Arial"/>
          <w:sz w:val="22"/>
          <w:szCs w:val="22"/>
          <w:lang w:val="sl-SI" w:eastAsia="en-US"/>
        </w:rPr>
        <w:t>vne, negativne so bile le visoko v hribih ter na severni strani Visokega krasa med Trnovskim gozdom in Snežnikom</w:t>
      </w:r>
      <w:r w:rsidR="00D02750">
        <w:rPr>
          <w:rFonts w:ascii="Arial" w:hAnsi="Arial" w:cs="Arial"/>
          <w:sz w:val="22"/>
          <w:szCs w:val="22"/>
          <w:lang w:val="sl-SI" w:eastAsia="en-US"/>
        </w:rPr>
        <w:t xml:space="preserve"> vse do nadmorske višine </w:t>
      </w:r>
      <w:r w:rsidR="00E30E92">
        <w:rPr>
          <w:rFonts w:ascii="Arial" w:hAnsi="Arial" w:cs="Arial"/>
          <w:sz w:val="22"/>
          <w:szCs w:val="22"/>
          <w:lang w:val="sl-SI" w:eastAsia="en-US"/>
        </w:rPr>
        <w:t>od 800 do p</w:t>
      </w:r>
      <w:r>
        <w:rPr>
          <w:rFonts w:ascii="Arial" w:hAnsi="Arial" w:cs="Arial"/>
          <w:sz w:val="22"/>
          <w:szCs w:val="22"/>
          <w:lang w:val="sl-SI" w:eastAsia="en-US"/>
        </w:rPr>
        <w:t>ribl</w:t>
      </w:r>
      <w:r w:rsidR="00D02750">
        <w:rPr>
          <w:rFonts w:ascii="Arial" w:hAnsi="Arial" w:cs="Arial"/>
          <w:sz w:val="22"/>
          <w:szCs w:val="22"/>
          <w:lang w:val="sl-SI" w:eastAsia="en-US"/>
        </w:rPr>
        <w:t>ižno 120</w:t>
      </w:r>
      <w:r w:rsidR="00E30E92">
        <w:rPr>
          <w:rFonts w:ascii="Arial" w:hAnsi="Arial" w:cs="Arial"/>
          <w:sz w:val="22"/>
          <w:szCs w:val="22"/>
          <w:lang w:val="sl-SI" w:eastAsia="en-US"/>
        </w:rPr>
        <w:t xml:space="preserve">0 </w:t>
      </w:r>
      <w:r>
        <w:rPr>
          <w:rFonts w:ascii="Arial" w:hAnsi="Arial" w:cs="Arial"/>
          <w:sz w:val="22"/>
          <w:szCs w:val="22"/>
          <w:lang w:val="sl-SI" w:eastAsia="en-US"/>
        </w:rPr>
        <w:t>metrov</w:t>
      </w:r>
      <w:r w:rsidR="00914286">
        <w:rPr>
          <w:rFonts w:ascii="Arial" w:hAnsi="Arial" w:cs="Arial"/>
          <w:sz w:val="22"/>
          <w:szCs w:val="22"/>
          <w:lang w:val="sl-SI" w:eastAsia="en-US"/>
        </w:rPr>
        <w:t>.</w:t>
      </w:r>
      <w:r w:rsidR="00E30E92">
        <w:rPr>
          <w:rFonts w:ascii="Arial" w:hAnsi="Arial" w:cs="Arial"/>
          <w:sz w:val="22"/>
          <w:szCs w:val="22"/>
          <w:lang w:val="sl-SI" w:eastAsia="en-US"/>
        </w:rPr>
        <w:t xml:space="preserve"> Višje so prevladovale tople in vlažne zračne gmote z dežjem.</w:t>
      </w:r>
      <w:r w:rsidR="00D02750">
        <w:rPr>
          <w:rFonts w:ascii="Arial" w:hAnsi="Arial" w:cs="Arial"/>
          <w:sz w:val="22"/>
          <w:szCs w:val="22"/>
          <w:lang w:val="sl-SI" w:eastAsia="en-US"/>
        </w:rPr>
        <w:t xml:space="preserve"> Tudi v zaledju Visokega krasa so bile temperature pod 800 metri pozitivne, tam in na najvišjih predelih Visokega krasa je deževalo</w:t>
      </w:r>
      <w:r w:rsidR="005229EC">
        <w:rPr>
          <w:rFonts w:ascii="Arial" w:hAnsi="Arial" w:cs="Arial"/>
          <w:sz w:val="22"/>
          <w:szCs w:val="22"/>
          <w:lang w:val="sl-SI" w:eastAsia="en-US"/>
        </w:rPr>
        <w:t>.</w:t>
      </w:r>
      <w:r w:rsidR="00E30E92">
        <w:rPr>
          <w:rFonts w:ascii="Arial" w:hAnsi="Arial" w:cs="Arial"/>
          <w:sz w:val="22"/>
          <w:szCs w:val="22"/>
          <w:lang w:val="sl-SI" w:eastAsia="en-US"/>
        </w:rPr>
        <w:t xml:space="preserve"> Severna pobočja Visokega krasa je dodatno ohlajalo tudi pritekanje hladnega zraka od severa, kar je pospešilo nastajanje žleda. Največ škode je žled povzročil v Idrijskem hribovju, predvsem na </w:t>
      </w:r>
      <w:r w:rsidR="00E84DF2">
        <w:rPr>
          <w:rFonts w:ascii="Arial" w:hAnsi="Arial" w:cs="Arial"/>
          <w:sz w:val="22"/>
          <w:szCs w:val="22"/>
          <w:lang w:val="sl-SI" w:eastAsia="en-US"/>
        </w:rPr>
        <w:t xml:space="preserve">širšem </w:t>
      </w:r>
      <w:r w:rsidR="00E30E92">
        <w:rPr>
          <w:rFonts w:ascii="Arial" w:hAnsi="Arial" w:cs="Arial"/>
          <w:sz w:val="22"/>
          <w:szCs w:val="22"/>
          <w:lang w:val="sl-SI" w:eastAsia="en-US"/>
        </w:rPr>
        <w:t>območju Vojskega, Šebrelj, Ledin, Trnovskega gozda, Hrušice in Nanosa. Tam je polo</w:t>
      </w:r>
      <w:r w:rsidR="00D02750">
        <w:rPr>
          <w:rFonts w:ascii="Arial" w:hAnsi="Arial" w:cs="Arial"/>
          <w:sz w:val="22"/>
          <w:szCs w:val="22"/>
          <w:lang w:val="sl-SI" w:eastAsia="en-US"/>
        </w:rPr>
        <w:t>milo okoli 342.331 m</w:t>
      </w:r>
      <w:r w:rsidR="00D02750" w:rsidRPr="0013408F">
        <w:rPr>
          <w:rFonts w:ascii="Arial" w:hAnsi="Arial" w:cs="Arial"/>
          <w:sz w:val="22"/>
          <w:szCs w:val="22"/>
          <w:vertAlign w:val="superscript"/>
          <w:lang w:val="sl-SI" w:eastAsia="en-US"/>
        </w:rPr>
        <w:t>3</w:t>
      </w:r>
      <w:r w:rsidR="00D02750">
        <w:rPr>
          <w:rFonts w:ascii="Arial" w:hAnsi="Arial" w:cs="Arial"/>
          <w:sz w:val="22"/>
          <w:szCs w:val="22"/>
          <w:lang w:val="sl-SI" w:eastAsia="en-US"/>
        </w:rPr>
        <w:t xml:space="preserve"> lesne mase na 9331 hektarih</w:t>
      </w:r>
      <w:r w:rsidR="00E30E92">
        <w:rPr>
          <w:rFonts w:ascii="Arial" w:hAnsi="Arial" w:cs="Arial"/>
          <w:sz w:val="22"/>
          <w:szCs w:val="22"/>
          <w:lang w:val="sl-SI" w:eastAsia="en-US"/>
        </w:rPr>
        <w:t>.</w:t>
      </w:r>
      <w:r w:rsidR="00D02750">
        <w:rPr>
          <w:rFonts w:ascii="Arial" w:hAnsi="Arial" w:cs="Arial"/>
          <w:sz w:val="22"/>
          <w:szCs w:val="22"/>
          <w:lang w:val="sl-SI" w:eastAsia="en-US"/>
        </w:rPr>
        <w:t xml:space="preserve"> </w:t>
      </w:r>
      <w:r w:rsidR="0051608D">
        <w:rPr>
          <w:rFonts w:ascii="Arial" w:hAnsi="Arial" w:cs="Arial"/>
          <w:sz w:val="22"/>
          <w:szCs w:val="22"/>
          <w:lang w:val="sl-SI" w:eastAsia="en-US"/>
        </w:rPr>
        <w:t>Žled je večinoma dosegel debelino do 30 milimetrov, ponekod, zlasti na območju največje škode, pa tudi do 100 milimetrov.</w:t>
      </w:r>
    </w:p>
    <w:p w:rsidR="00076D17" w:rsidRDefault="00076D17" w:rsidP="00E37125">
      <w:pPr>
        <w:spacing w:line="360" w:lineRule="auto"/>
        <w:jc w:val="both"/>
        <w:rPr>
          <w:rFonts w:ascii="Arial" w:hAnsi="Arial" w:cs="Arial"/>
          <w:sz w:val="22"/>
          <w:szCs w:val="22"/>
          <w:lang w:val="sl-SI" w:eastAsia="en-US"/>
        </w:rPr>
      </w:pPr>
    </w:p>
    <w:p w:rsidR="00C906A8" w:rsidRDefault="00076D17"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15. in 16. novembra 1984 je žle</w:t>
      </w:r>
      <w:r w:rsidR="00C227F6">
        <w:rPr>
          <w:rFonts w:ascii="Arial" w:hAnsi="Arial" w:cs="Arial"/>
          <w:sz w:val="22"/>
          <w:szCs w:val="22"/>
          <w:lang w:val="sl-SI" w:eastAsia="en-US"/>
        </w:rPr>
        <w:t>denje</w:t>
      </w:r>
      <w:r w:rsidR="005229EC">
        <w:rPr>
          <w:rFonts w:ascii="Arial" w:hAnsi="Arial" w:cs="Arial"/>
          <w:sz w:val="22"/>
          <w:szCs w:val="22"/>
          <w:lang w:val="sl-SI" w:eastAsia="en-US"/>
        </w:rPr>
        <w:t xml:space="preserve"> povz</w:t>
      </w:r>
      <w:r w:rsidR="00061228">
        <w:rPr>
          <w:rFonts w:ascii="Arial" w:hAnsi="Arial" w:cs="Arial"/>
          <w:sz w:val="22"/>
          <w:szCs w:val="22"/>
          <w:lang w:val="sl-SI" w:eastAsia="en-US"/>
        </w:rPr>
        <w:t>ročilo precej nevšečnosti na idrijskem in cerkljanskem območju.</w:t>
      </w:r>
      <w:r w:rsidR="00C227F6">
        <w:rPr>
          <w:rFonts w:ascii="Arial" w:hAnsi="Arial" w:cs="Arial"/>
          <w:sz w:val="22"/>
          <w:szCs w:val="22"/>
          <w:lang w:val="sl-SI" w:eastAsia="en-US"/>
        </w:rPr>
        <w:t xml:space="preserve"> Na območju Cerkljanskega V</w:t>
      </w:r>
      <w:r>
        <w:rPr>
          <w:rFonts w:ascii="Arial" w:hAnsi="Arial" w:cs="Arial"/>
          <w:sz w:val="22"/>
          <w:szCs w:val="22"/>
          <w:lang w:val="sl-SI" w:eastAsia="en-US"/>
        </w:rPr>
        <w:t>rha, Bevkovega vrha</w:t>
      </w:r>
      <w:r w:rsidR="00061228">
        <w:rPr>
          <w:rFonts w:ascii="Arial" w:hAnsi="Arial" w:cs="Arial"/>
          <w:sz w:val="22"/>
          <w:szCs w:val="22"/>
          <w:lang w:val="sl-SI" w:eastAsia="en-US"/>
        </w:rPr>
        <w:t>,</w:t>
      </w:r>
      <w:r>
        <w:rPr>
          <w:rFonts w:ascii="Arial" w:hAnsi="Arial" w:cs="Arial"/>
          <w:sz w:val="22"/>
          <w:szCs w:val="22"/>
          <w:lang w:val="sl-SI" w:eastAsia="en-US"/>
        </w:rPr>
        <w:t xml:space="preserve"> Črnega Vrha nad Idrijo in Vojskega je bilo uničene vsaj 100.000 m</w:t>
      </w:r>
      <w:r w:rsidRPr="0013408F">
        <w:rPr>
          <w:rFonts w:ascii="Arial" w:hAnsi="Arial" w:cs="Arial"/>
          <w:sz w:val="22"/>
          <w:szCs w:val="22"/>
          <w:vertAlign w:val="superscript"/>
          <w:lang w:val="sl-SI" w:eastAsia="en-US"/>
        </w:rPr>
        <w:t>3</w:t>
      </w:r>
      <w:r>
        <w:rPr>
          <w:rFonts w:ascii="Arial" w:hAnsi="Arial" w:cs="Arial"/>
          <w:sz w:val="22"/>
          <w:szCs w:val="22"/>
          <w:lang w:val="sl-SI" w:eastAsia="en-US"/>
        </w:rPr>
        <w:t xml:space="preserve"> lesne mase. Prizadet je bil 110 kilovoltni daljnovod na območju Bevkovega </w:t>
      </w:r>
      <w:r w:rsidR="00823A29">
        <w:rPr>
          <w:rFonts w:ascii="Arial" w:hAnsi="Arial" w:cs="Arial"/>
          <w:sz w:val="22"/>
          <w:szCs w:val="22"/>
          <w:lang w:val="sl-SI" w:eastAsia="en-US"/>
        </w:rPr>
        <w:t xml:space="preserve">vrha </w:t>
      </w:r>
      <w:r>
        <w:rPr>
          <w:rFonts w:ascii="Arial" w:hAnsi="Arial" w:cs="Arial"/>
          <w:sz w:val="22"/>
          <w:szCs w:val="22"/>
          <w:lang w:val="sl-SI" w:eastAsia="en-US"/>
        </w:rPr>
        <w:t>in Cerkl</w:t>
      </w:r>
      <w:r w:rsidR="00187AC4">
        <w:rPr>
          <w:rFonts w:ascii="Arial" w:hAnsi="Arial" w:cs="Arial"/>
          <w:sz w:val="22"/>
          <w:szCs w:val="22"/>
          <w:lang w:val="sl-SI" w:eastAsia="en-US"/>
        </w:rPr>
        <w:t>j</w:t>
      </w:r>
      <w:r w:rsidR="00C227F6">
        <w:rPr>
          <w:rFonts w:ascii="Arial" w:hAnsi="Arial" w:cs="Arial"/>
          <w:sz w:val="22"/>
          <w:szCs w:val="22"/>
          <w:lang w:val="sl-SI" w:eastAsia="en-US"/>
        </w:rPr>
        <w:t>anskega V</w:t>
      </w:r>
      <w:r w:rsidR="00061228">
        <w:rPr>
          <w:rFonts w:ascii="Arial" w:hAnsi="Arial" w:cs="Arial"/>
          <w:sz w:val="22"/>
          <w:szCs w:val="22"/>
          <w:lang w:val="sl-SI" w:eastAsia="en-US"/>
        </w:rPr>
        <w:t>rha (Ker</w:t>
      </w:r>
      <w:r w:rsidR="00BB0974">
        <w:rPr>
          <w:rFonts w:ascii="Arial" w:hAnsi="Arial" w:cs="Arial"/>
          <w:sz w:val="22"/>
          <w:szCs w:val="22"/>
          <w:lang w:val="sl-SI" w:eastAsia="en-US"/>
        </w:rPr>
        <w:t>n, Zadnik, 1987)</w:t>
      </w:r>
      <w:r w:rsidR="00061228">
        <w:rPr>
          <w:rFonts w:ascii="Arial" w:hAnsi="Arial" w:cs="Arial"/>
          <w:sz w:val="22"/>
          <w:szCs w:val="22"/>
          <w:lang w:val="sl-SI" w:eastAsia="en-US"/>
        </w:rPr>
        <w:t>.</w:t>
      </w:r>
    </w:p>
    <w:p w:rsidR="00076D17" w:rsidRDefault="00076D17" w:rsidP="00E37125">
      <w:pPr>
        <w:spacing w:line="360" w:lineRule="auto"/>
        <w:jc w:val="both"/>
        <w:rPr>
          <w:rFonts w:ascii="Arial" w:hAnsi="Arial" w:cs="Arial"/>
          <w:sz w:val="22"/>
          <w:szCs w:val="22"/>
          <w:lang w:val="sl-SI" w:eastAsia="en-US"/>
        </w:rPr>
      </w:pPr>
    </w:p>
    <w:p w:rsidR="00076D17" w:rsidRDefault="00076D17" w:rsidP="00E37125">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13. in 14. </w:t>
      </w:r>
      <w:r w:rsidR="009C50D8">
        <w:rPr>
          <w:rFonts w:ascii="Arial" w:hAnsi="Arial" w:cs="Arial"/>
          <w:sz w:val="22"/>
          <w:szCs w:val="22"/>
          <w:lang w:val="sl-SI" w:eastAsia="en-US"/>
        </w:rPr>
        <w:t>n</w:t>
      </w:r>
      <w:r>
        <w:rPr>
          <w:rFonts w:ascii="Arial" w:hAnsi="Arial" w:cs="Arial"/>
          <w:sz w:val="22"/>
          <w:szCs w:val="22"/>
          <w:lang w:val="sl-SI" w:eastAsia="en-US"/>
        </w:rPr>
        <w:t>ovembra 1985 je žledenje zajelo širše območje Slovenije. Škoda je bila ponovno največja v gozdovih ter na elektrodistribucijskem in tele</w:t>
      </w:r>
      <w:r w:rsidR="00187AC4">
        <w:rPr>
          <w:rFonts w:ascii="Arial" w:hAnsi="Arial" w:cs="Arial"/>
          <w:sz w:val="22"/>
          <w:szCs w:val="22"/>
          <w:lang w:val="sl-SI" w:eastAsia="en-US"/>
        </w:rPr>
        <w:t xml:space="preserve">komunikacijskem omrežju. Veliko </w:t>
      </w:r>
      <w:r>
        <w:rPr>
          <w:rFonts w:ascii="Arial" w:hAnsi="Arial" w:cs="Arial"/>
          <w:sz w:val="22"/>
          <w:szCs w:val="22"/>
          <w:lang w:val="sl-SI" w:eastAsia="en-US"/>
        </w:rPr>
        <w:t>škode je bilo spet na območju B</w:t>
      </w:r>
      <w:r w:rsidR="00C227F6">
        <w:rPr>
          <w:rFonts w:ascii="Arial" w:hAnsi="Arial" w:cs="Arial"/>
          <w:sz w:val="22"/>
          <w:szCs w:val="22"/>
          <w:lang w:val="sl-SI" w:eastAsia="en-US"/>
        </w:rPr>
        <w:t>evkovega vrha in Cerkljanskega V</w:t>
      </w:r>
      <w:r>
        <w:rPr>
          <w:rFonts w:ascii="Arial" w:hAnsi="Arial" w:cs="Arial"/>
          <w:sz w:val="22"/>
          <w:szCs w:val="22"/>
          <w:lang w:val="sl-SI" w:eastAsia="en-US"/>
        </w:rPr>
        <w:t xml:space="preserve">rha, saj je žled znova porušil 110- </w:t>
      </w:r>
      <w:r w:rsidR="00061228">
        <w:rPr>
          <w:rFonts w:ascii="Arial" w:hAnsi="Arial" w:cs="Arial"/>
          <w:sz w:val="22"/>
          <w:szCs w:val="22"/>
          <w:lang w:val="sl-SI" w:eastAsia="en-US"/>
        </w:rPr>
        <w:t>kilovoltn</w:t>
      </w:r>
      <w:r>
        <w:rPr>
          <w:rFonts w:ascii="Arial" w:hAnsi="Arial" w:cs="Arial"/>
          <w:sz w:val="22"/>
          <w:szCs w:val="22"/>
          <w:lang w:val="sl-SI" w:eastAsia="en-US"/>
        </w:rPr>
        <w:t>i daljnovod</w:t>
      </w:r>
      <w:r w:rsidR="009C50D8">
        <w:rPr>
          <w:rFonts w:ascii="Arial" w:hAnsi="Arial" w:cs="Arial"/>
          <w:sz w:val="22"/>
          <w:szCs w:val="22"/>
          <w:lang w:val="sl-SI" w:eastAsia="en-US"/>
        </w:rPr>
        <w:t xml:space="preserve">, ki je bil po žledu </w:t>
      </w:r>
      <w:r w:rsidR="00956C1F">
        <w:rPr>
          <w:rFonts w:ascii="Arial" w:hAnsi="Arial" w:cs="Arial"/>
          <w:sz w:val="22"/>
          <w:szCs w:val="22"/>
          <w:lang w:val="sl-SI" w:eastAsia="en-US"/>
        </w:rPr>
        <w:t xml:space="preserve">novembra </w:t>
      </w:r>
      <w:r w:rsidR="009C50D8">
        <w:rPr>
          <w:rFonts w:ascii="Arial" w:hAnsi="Arial" w:cs="Arial"/>
          <w:sz w:val="22"/>
          <w:szCs w:val="22"/>
          <w:lang w:val="sl-SI" w:eastAsia="en-US"/>
        </w:rPr>
        <w:t>1984 popravljen in okrepljen. Masa odvzetih vzrocev je dosegla od 5 do 7,2 kilograma na meter</w:t>
      </w:r>
      <w:r w:rsidR="00061228">
        <w:rPr>
          <w:rFonts w:ascii="Arial" w:hAnsi="Arial" w:cs="Arial"/>
          <w:sz w:val="22"/>
          <w:szCs w:val="22"/>
          <w:lang w:val="sl-SI" w:eastAsia="en-US"/>
        </w:rPr>
        <w:t xml:space="preserve"> vodnika</w:t>
      </w:r>
      <w:r w:rsidR="009C50D8">
        <w:rPr>
          <w:rFonts w:ascii="Arial" w:hAnsi="Arial" w:cs="Arial"/>
          <w:sz w:val="22"/>
          <w:szCs w:val="22"/>
          <w:lang w:val="sl-SI" w:eastAsia="en-US"/>
        </w:rPr>
        <w:t>, debelina pa tudi do 150 milimetrov, kar pomeni, da je bila projektna obtežba (okrepljenega daljnovoda) presežena za 2,85- krat (Kern, Zadnik, 1987).</w:t>
      </w:r>
      <w:r w:rsidR="00187AC4">
        <w:rPr>
          <w:rFonts w:ascii="Arial" w:hAnsi="Arial" w:cs="Arial"/>
          <w:sz w:val="22"/>
          <w:szCs w:val="22"/>
          <w:lang w:val="sl-SI" w:eastAsia="en-US"/>
        </w:rPr>
        <w:t xml:space="preserve"> </w:t>
      </w:r>
      <w:r w:rsidR="005229EC">
        <w:rPr>
          <w:rFonts w:ascii="Arial" w:hAnsi="Arial" w:cs="Arial"/>
          <w:sz w:val="22"/>
          <w:szCs w:val="22"/>
          <w:lang w:val="sl-SI" w:eastAsia="en-US"/>
        </w:rPr>
        <w:t>Žled je prizadel tudi druga območja</w:t>
      </w:r>
      <w:r w:rsidR="0051608D">
        <w:rPr>
          <w:rFonts w:ascii="Arial" w:hAnsi="Arial" w:cs="Arial"/>
          <w:sz w:val="22"/>
          <w:szCs w:val="22"/>
          <w:lang w:val="sl-SI" w:eastAsia="en-US"/>
        </w:rPr>
        <w:t xml:space="preserve"> države</w:t>
      </w:r>
      <w:r w:rsidR="005229EC">
        <w:rPr>
          <w:rFonts w:ascii="Arial" w:hAnsi="Arial" w:cs="Arial"/>
          <w:sz w:val="22"/>
          <w:szCs w:val="22"/>
          <w:lang w:val="sl-SI" w:eastAsia="en-US"/>
        </w:rPr>
        <w:t xml:space="preserve">. </w:t>
      </w:r>
    </w:p>
    <w:p w:rsidR="00187AC4" w:rsidRDefault="00187AC4" w:rsidP="00E37125">
      <w:pPr>
        <w:spacing w:line="360" w:lineRule="auto"/>
        <w:jc w:val="both"/>
        <w:rPr>
          <w:rFonts w:ascii="Arial" w:hAnsi="Arial" w:cs="Arial"/>
          <w:sz w:val="22"/>
          <w:szCs w:val="22"/>
          <w:lang w:val="sl-SI" w:eastAsia="en-US"/>
        </w:rPr>
      </w:pPr>
    </w:p>
    <w:p w:rsidR="00170B64" w:rsidRDefault="00170B64" w:rsidP="00E37125">
      <w:pPr>
        <w:spacing w:line="360" w:lineRule="auto"/>
        <w:jc w:val="both"/>
        <w:rPr>
          <w:rFonts w:ascii="Arial" w:hAnsi="Arial" w:cs="Arial"/>
          <w:sz w:val="22"/>
          <w:szCs w:val="22"/>
          <w:lang w:val="sl-SI" w:eastAsia="en-US"/>
        </w:rPr>
      </w:pPr>
    </w:p>
    <w:p w:rsidR="00FC2779" w:rsidRPr="00BD3F01" w:rsidRDefault="00FA6791" w:rsidP="00E37125">
      <w:pPr>
        <w:spacing w:line="360" w:lineRule="auto"/>
        <w:jc w:val="both"/>
        <w:rPr>
          <w:rFonts w:ascii="Arial" w:hAnsi="Arial" w:cs="Arial"/>
          <w:color w:val="548DD4" w:themeColor="text2" w:themeTint="99"/>
          <w:sz w:val="22"/>
          <w:szCs w:val="22"/>
          <w:lang w:val="sl-SI" w:eastAsia="en-US"/>
        </w:rPr>
      </w:pPr>
      <w:r w:rsidRPr="00BD3F01">
        <w:rPr>
          <w:rFonts w:ascii="Arial" w:hAnsi="Arial" w:cs="Arial"/>
          <w:color w:val="548DD4" w:themeColor="text2" w:themeTint="99"/>
          <w:sz w:val="22"/>
          <w:szCs w:val="22"/>
          <w:lang w:val="sl-SI" w:eastAsia="en-US"/>
        </w:rPr>
        <w:t xml:space="preserve">3.2.2 </w:t>
      </w:r>
      <w:r w:rsidR="001B1DD8" w:rsidRPr="00BD3F01">
        <w:rPr>
          <w:rFonts w:ascii="Arial" w:hAnsi="Arial" w:cs="Arial"/>
          <w:color w:val="548DD4" w:themeColor="text2" w:themeTint="99"/>
          <w:sz w:val="22"/>
          <w:szCs w:val="22"/>
          <w:lang w:val="sl-SI" w:eastAsia="en-US"/>
        </w:rPr>
        <w:t xml:space="preserve">Scenarij </w:t>
      </w:r>
      <w:r w:rsidR="004C3701" w:rsidRPr="00BD3F01">
        <w:rPr>
          <w:rFonts w:ascii="Arial" w:hAnsi="Arial" w:cs="Arial"/>
          <w:color w:val="548DD4" w:themeColor="text2" w:themeTint="99"/>
          <w:sz w:val="22"/>
          <w:szCs w:val="22"/>
          <w:lang w:val="sl-SI" w:eastAsia="en-US"/>
        </w:rPr>
        <w:t xml:space="preserve">tveganja </w:t>
      </w:r>
      <w:r w:rsidR="001B1DD8" w:rsidRPr="00BD3F01">
        <w:rPr>
          <w:rFonts w:ascii="Arial" w:hAnsi="Arial" w:cs="Arial"/>
          <w:color w:val="548DD4" w:themeColor="text2" w:themeTint="99"/>
          <w:sz w:val="22"/>
          <w:szCs w:val="22"/>
          <w:lang w:val="sl-SI" w:eastAsia="en-US"/>
        </w:rPr>
        <w:t>2: v</w:t>
      </w:r>
      <w:r w:rsidRPr="00BD3F01">
        <w:rPr>
          <w:rFonts w:ascii="Arial" w:hAnsi="Arial" w:cs="Arial"/>
          <w:color w:val="548DD4" w:themeColor="text2" w:themeTint="99"/>
          <w:sz w:val="22"/>
          <w:szCs w:val="22"/>
          <w:lang w:val="sl-SI" w:eastAsia="en-US"/>
        </w:rPr>
        <w:t>isok sneg in žled decembra 1995 in januarja 1996</w:t>
      </w:r>
    </w:p>
    <w:p w:rsidR="009C7284" w:rsidRDefault="009C7284" w:rsidP="00E37125">
      <w:pPr>
        <w:spacing w:line="360" w:lineRule="auto"/>
        <w:jc w:val="both"/>
        <w:rPr>
          <w:rFonts w:ascii="Arial" w:hAnsi="Arial" w:cs="Arial"/>
          <w:sz w:val="22"/>
          <w:szCs w:val="22"/>
          <w:lang w:val="sl-SI" w:eastAsia="en-US"/>
        </w:rPr>
      </w:pPr>
    </w:p>
    <w:p w:rsidR="002D3E54" w:rsidRDefault="00BB321E" w:rsidP="002D3E54">
      <w:pPr>
        <w:spacing w:line="360" w:lineRule="auto"/>
        <w:jc w:val="both"/>
        <w:rPr>
          <w:rFonts w:ascii="Arial" w:hAnsi="Arial" w:cs="Arial"/>
          <w:sz w:val="22"/>
          <w:szCs w:val="22"/>
          <w:lang w:val="sl-SI" w:eastAsia="en-US"/>
        </w:rPr>
      </w:pPr>
      <w:r>
        <w:rPr>
          <w:rFonts w:ascii="Arial" w:hAnsi="Arial" w:cs="Arial"/>
          <w:sz w:val="22"/>
          <w:szCs w:val="22"/>
          <w:lang w:val="sl-SI"/>
        </w:rPr>
        <w:t xml:space="preserve">Med 26. in 29. decembrom je </w:t>
      </w:r>
      <w:r w:rsidR="00A3575E">
        <w:rPr>
          <w:rFonts w:ascii="Arial" w:hAnsi="Arial" w:cs="Arial"/>
          <w:sz w:val="22"/>
          <w:szCs w:val="22"/>
          <w:lang w:val="sl-SI"/>
        </w:rPr>
        <w:t xml:space="preserve">1995 </w:t>
      </w:r>
      <w:r>
        <w:rPr>
          <w:rFonts w:ascii="Arial" w:hAnsi="Arial" w:cs="Arial"/>
          <w:sz w:val="22"/>
          <w:szCs w:val="22"/>
          <w:lang w:val="sl-SI"/>
        </w:rPr>
        <w:t>Slovenijo po začetni odjugi zajelo močno sneženje V k</w:t>
      </w:r>
      <w:r w:rsidR="00FB5B1B">
        <w:rPr>
          <w:rFonts w:ascii="Arial" w:hAnsi="Arial" w:cs="Arial"/>
          <w:sz w:val="22"/>
          <w:szCs w:val="22"/>
          <w:lang w:val="sl-SI"/>
        </w:rPr>
        <w:t>ratkem času je padlo od 20 do 5</w:t>
      </w:r>
      <w:r>
        <w:rPr>
          <w:rFonts w:ascii="Arial" w:hAnsi="Arial" w:cs="Arial"/>
          <w:sz w:val="22"/>
          <w:szCs w:val="22"/>
          <w:lang w:val="sl-SI"/>
        </w:rPr>
        <w:t>0</w:t>
      </w:r>
      <w:r w:rsidR="0096728E">
        <w:rPr>
          <w:rFonts w:ascii="Arial" w:hAnsi="Arial" w:cs="Arial"/>
          <w:sz w:val="22"/>
          <w:szCs w:val="22"/>
          <w:lang w:val="sl-SI"/>
        </w:rPr>
        <w:t xml:space="preserve"> </w:t>
      </w:r>
      <w:r>
        <w:rPr>
          <w:rFonts w:ascii="Arial" w:hAnsi="Arial" w:cs="Arial"/>
          <w:sz w:val="22"/>
          <w:szCs w:val="22"/>
          <w:lang w:val="sl-SI"/>
        </w:rPr>
        <w:t>cm mokrega snega, ki je primrznil na podhlajena drevesa in predmete.</w:t>
      </w:r>
      <w:r w:rsidR="002D3E54">
        <w:rPr>
          <w:rFonts w:ascii="Arial" w:hAnsi="Arial" w:cs="Arial"/>
          <w:sz w:val="22"/>
          <w:szCs w:val="22"/>
          <w:lang w:val="sl-SI"/>
        </w:rPr>
        <w:t xml:space="preserve"> </w:t>
      </w:r>
      <w:r>
        <w:rPr>
          <w:rFonts w:ascii="Arial" w:hAnsi="Arial" w:cs="Arial"/>
          <w:sz w:val="22"/>
          <w:szCs w:val="22"/>
          <w:lang w:val="sl-SI"/>
        </w:rPr>
        <w:t>Prišlo je do obsežnega snegoloma skoraj povsod, razen v</w:t>
      </w:r>
      <w:r w:rsidR="002D3E54">
        <w:rPr>
          <w:rFonts w:ascii="Arial" w:hAnsi="Arial" w:cs="Arial"/>
          <w:sz w:val="22"/>
          <w:szCs w:val="22"/>
          <w:lang w:val="sl-SI"/>
        </w:rPr>
        <w:t xml:space="preserve"> </w:t>
      </w:r>
      <w:r>
        <w:rPr>
          <w:rFonts w:ascii="Arial" w:hAnsi="Arial" w:cs="Arial"/>
          <w:sz w:val="22"/>
          <w:szCs w:val="22"/>
          <w:lang w:val="sl-SI"/>
        </w:rPr>
        <w:t xml:space="preserve">Koprskem primorju. Zadnji dan leta 1995 je spet močneje snežilo. Na širšem idrijskem območju je padlo okoli pol metra novega snega, drugod do 20 cm. Nastale so </w:t>
      </w:r>
      <w:r w:rsidR="002D3E54">
        <w:rPr>
          <w:rFonts w:ascii="Arial" w:hAnsi="Arial" w:cs="Arial"/>
          <w:sz w:val="22"/>
          <w:szCs w:val="22"/>
          <w:lang w:val="sl-SI"/>
        </w:rPr>
        <w:t>dodatne poškodbe v gozdovih in na elektr</w:t>
      </w:r>
      <w:r>
        <w:rPr>
          <w:rFonts w:ascii="Arial" w:hAnsi="Arial" w:cs="Arial"/>
          <w:sz w:val="22"/>
          <w:szCs w:val="22"/>
          <w:lang w:val="sl-SI"/>
        </w:rPr>
        <w:t>ičnem ter poštnem omrežju, največ</w:t>
      </w:r>
      <w:r w:rsidR="002D3E54">
        <w:rPr>
          <w:rFonts w:ascii="Arial" w:hAnsi="Arial" w:cs="Arial"/>
          <w:sz w:val="22"/>
          <w:szCs w:val="22"/>
          <w:lang w:val="sl-SI"/>
        </w:rPr>
        <w:t xml:space="preserve"> tež</w:t>
      </w:r>
      <w:r w:rsidR="002D3E54" w:rsidRPr="00376023">
        <w:rPr>
          <w:rFonts w:ascii="Arial" w:hAnsi="Arial" w:cs="Arial"/>
          <w:sz w:val="22"/>
          <w:szCs w:val="22"/>
          <w:lang w:val="sl-SI"/>
        </w:rPr>
        <w:t>av z oskr</w:t>
      </w:r>
      <w:r>
        <w:rPr>
          <w:rFonts w:ascii="Arial" w:hAnsi="Arial" w:cs="Arial"/>
          <w:sz w:val="22"/>
          <w:szCs w:val="22"/>
          <w:lang w:val="sl-SI"/>
        </w:rPr>
        <w:t>bo z električno energijo pa je bilo</w:t>
      </w:r>
      <w:r w:rsidR="002D3E54">
        <w:rPr>
          <w:rFonts w:ascii="Arial" w:hAnsi="Arial" w:cs="Arial"/>
          <w:sz w:val="22"/>
          <w:szCs w:val="22"/>
          <w:lang w:val="sl-SI"/>
        </w:rPr>
        <w:t xml:space="preserve"> na območ</w:t>
      </w:r>
      <w:r w:rsidR="002D3E54" w:rsidRPr="00376023">
        <w:rPr>
          <w:rFonts w:ascii="Arial" w:hAnsi="Arial" w:cs="Arial"/>
          <w:sz w:val="22"/>
          <w:szCs w:val="22"/>
          <w:lang w:val="sl-SI"/>
        </w:rPr>
        <w:t>ju Ljubljane in Celja</w:t>
      </w:r>
      <w:r w:rsidR="002D3E54">
        <w:rPr>
          <w:rFonts w:ascii="Arial" w:hAnsi="Arial" w:cs="Arial"/>
          <w:sz w:val="22"/>
          <w:szCs w:val="22"/>
          <w:lang w:val="sl-SI"/>
        </w:rPr>
        <w:t xml:space="preserve"> (Šipec, 1996)</w:t>
      </w:r>
      <w:r>
        <w:rPr>
          <w:rFonts w:ascii="Arial" w:hAnsi="Arial" w:cs="Arial"/>
          <w:sz w:val="22"/>
          <w:szCs w:val="22"/>
          <w:lang w:val="sl-SI"/>
        </w:rPr>
        <w:t>.</w:t>
      </w:r>
    </w:p>
    <w:p w:rsidR="00D47C14" w:rsidRDefault="00FB5B1B" w:rsidP="00D47C14">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Po snegu je sledil še žled. </w:t>
      </w:r>
      <w:r w:rsidR="00E912ED">
        <w:rPr>
          <w:rFonts w:ascii="Arial" w:hAnsi="Arial" w:cs="Arial"/>
          <w:sz w:val="22"/>
          <w:szCs w:val="22"/>
          <w:lang w:val="sl-SI" w:eastAsia="en-US"/>
        </w:rPr>
        <w:t>Ob priho</w:t>
      </w:r>
      <w:r w:rsidR="00E55B6F">
        <w:rPr>
          <w:rFonts w:ascii="Arial" w:hAnsi="Arial" w:cs="Arial"/>
          <w:sz w:val="22"/>
          <w:szCs w:val="22"/>
          <w:lang w:val="sl-SI" w:eastAsia="en-US"/>
        </w:rPr>
        <w:t>du ciklona in vreme</w:t>
      </w:r>
      <w:r w:rsidR="009C7284">
        <w:rPr>
          <w:rFonts w:ascii="Arial" w:hAnsi="Arial" w:cs="Arial"/>
          <w:sz w:val="22"/>
          <w:szCs w:val="22"/>
          <w:lang w:val="sl-SI" w:eastAsia="en-US"/>
        </w:rPr>
        <w:t>n</w:t>
      </w:r>
      <w:r w:rsidR="00E55B6F">
        <w:rPr>
          <w:rFonts w:ascii="Arial" w:hAnsi="Arial" w:cs="Arial"/>
          <w:sz w:val="22"/>
          <w:szCs w:val="22"/>
          <w:lang w:val="sl-SI" w:eastAsia="en-US"/>
        </w:rPr>
        <w:t>ske motnje</w:t>
      </w:r>
      <w:r w:rsidR="009C7284">
        <w:rPr>
          <w:rFonts w:ascii="Arial" w:hAnsi="Arial" w:cs="Arial"/>
          <w:sz w:val="22"/>
          <w:szCs w:val="22"/>
          <w:lang w:val="sl-SI" w:eastAsia="en-US"/>
        </w:rPr>
        <w:t xml:space="preserve"> </w:t>
      </w:r>
      <w:r w:rsidR="00E55B6F">
        <w:rPr>
          <w:rFonts w:ascii="Arial" w:hAnsi="Arial" w:cs="Arial"/>
          <w:sz w:val="22"/>
          <w:szCs w:val="22"/>
          <w:lang w:val="sl-SI" w:eastAsia="en-US"/>
        </w:rPr>
        <w:t xml:space="preserve">7. januarja </w:t>
      </w:r>
      <w:r w:rsidR="004B1F23">
        <w:rPr>
          <w:rFonts w:ascii="Arial" w:hAnsi="Arial" w:cs="Arial"/>
          <w:sz w:val="22"/>
          <w:szCs w:val="22"/>
          <w:lang w:val="sl-SI" w:eastAsia="en-US"/>
        </w:rPr>
        <w:t xml:space="preserve">1996 </w:t>
      </w:r>
      <w:r w:rsidR="00BB321E">
        <w:rPr>
          <w:rFonts w:ascii="Arial" w:hAnsi="Arial" w:cs="Arial"/>
          <w:sz w:val="22"/>
          <w:szCs w:val="22"/>
          <w:lang w:val="sl-SI" w:eastAsia="en-US"/>
        </w:rPr>
        <w:t xml:space="preserve">je </w:t>
      </w:r>
      <w:r w:rsidR="009C7284">
        <w:rPr>
          <w:rFonts w:ascii="Arial" w:hAnsi="Arial" w:cs="Arial"/>
          <w:sz w:val="22"/>
          <w:szCs w:val="22"/>
          <w:lang w:val="sl-SI" w:eastAsia="en-US"/>
        </w:rPr>
        <w:t>bilo ozračje nad Slovenijo do višine 30</w:t>
      </w:r>
      <w:r w:rsidR="00E912ED">
        <w:rPr>
          <w:rFonts w:ascii="Arial" w:hAnsi="Arial" w:cs="Arial"/>
          <w:sz w:val="22"/>
          <w:szCs w:val="22"/>
          <w:lang w:val="sl-SI" w:eastAsia="en-US"/>
        </w:rPr>
        <w:t>00 me</w:t>
      </w:r>
      <w:r w:rsidR="00573B4A">
        <w:rPr>
          <w:rFonts w:ascii="Arial" w:hAnsi="Arial" w:cs="Arial"/>
          <w:sz w:val="22"/>
          <w:szCs w:val="22"/>
          <w:lang w:val="sl-SI" w:eastAsia="en-US"/>
        </w:rPr>
        <w:t>t</w:t>
      </w:r>
      <w:r w:rsidR="00E912ED">
        <w:rPr>
          <w:rFonts w:ascii="Arial" w:hAnsi="Arial" w:cs="Arial"/>
          <w:sz w:val="22"/>
          <w:szCs w:val="22"/>
          <w:lang w:val="sl-SI" w:eastAsia="en-US"/>
        </w:rPr>
        <w:t>rov zelo vlažno, poglavitno</w:t>
      </w:r>
      <w:r w:rsidR="009C7284">
        <w:rPr>
          <w:rFonts w:ascii="Arial" w:hAnsi="Arial" w:cs="Arial"/>
          <w:sz w:val="22"/>
          <w:szCs w:val="22"/>
          <w:lang w:val="sl-SI" w:eastAsia="en-US"/>
        </w:rPr>
        <w:t xml:space="preserve"> za nastajanje žleda pa je bilo, da so bile temperature v pasu med 1000</w:t>
      </w:r>
      <w:r w:rsidR="006256E8">
        <w:rPr>
          <w:rFonts w:ascii="Arial" w:hAnsi="Arial" w:cs="Arial"/>
          <w:sz w:val="22"/>
          <w:szCs w:val="22"/>
          <w:lang w:val="sl-SI" w:eastAsia="en-US"/>
        </w:rPr>
        <w:t xml:space="preserve"> </w:t>
      </w:r>
      <w:r w:rsidR="009C7284">
        <w:rPr>
          <w:rFonts w:ascii="Arial" w:hAnsi="Arial" w:cs="Arial"/>
          <w:sz w:val="22"/>
          <w:szCs w:val="22"/>
          <w:lang w:val="sl-SI" w:eastAsia="en-US"/>
        </w:rPr>
        <w:t>in 1400</w:t>
      </w:r>
      <w:r w:rsidR="00E912ED">
        <w:rPr>
          <w:rFonts w:ascii="Arial" w:hAnsi="Arial" w:cs="Arial"/>
          <w:sz w:val="22"/>
          <w:szCs w:val="22"/>
          <w:lang w:val="sl-SI" w:eastAsia="en-US"/>
        </w:rPr>
        <w:t xml:space="preserve"> </w:t>
      </w:r>
      <w:r w:rsidR="009C7284">
        <w:rPr>
          <w:rFonts w:ascii="Arial" w:hAnsi="Arial" w:cs="Arial"/>
          <w:sz w:val="22"/>
          <w:szCs w:val="22"/>
          <w:lang w:val="sl-SI" w:eastAsia="en-US"/>
        </w:rPr>
        <w:t xml:space="preserve">metri pozitivne, niže, med 400 in 1000 metri pa negativne. </w:t>
      </w:r>
      <w:r>
        <w:rPr>
          <w:rFonts w:ascii="Arial" w:hAnsi="Arial" w:cs="Arial"/>
          <w:sz w:val="22"/>
          <w:szCs w:val="22"/>
          <w:lang w:val="sl-SI" w:eastAsia="en-US"/>
        </w:rPr>
        <w:t xml:space="preserve">Ob padavinah se je </w:t>
      </w:r>
      <w:r w:rsidR="000A23A6">
        <w:rPr>
          <w:rFonts w:ascii="Arial" w:hAnsi="Arial" w:cs="Arial"/>
          <w:sz w:val="22"/>
          <w:szCs w:val="22"/>
          <w:lang w:val="sl-SI" w:eastAsia="en-US"/>
        </w:rPr>
        <w:t xml:space="preserve">led </w:t>
      </w:r>
      <w:r w:rsidR="00E912ED">
        <w:rPr>
          <w:rFonts w:ascii="Arial" w:hAnsi="Arial" w:cs="Arial"/>
          <w:sz w:val="22"/>
          <w:szCs w:val="22"/>
          <w:lang w:val="sl-SI" w:eastAsia="en-US"/>
        </w:rPr>
        <w:t xml:space="preserve">oprijemal na </w:t>
      </w:r>
      <w:r w:rsidR="0096728E">
        <w:rPr>
          <w:rFonts w:ascii="Arial" w:hAnsi="Arial" w:cs="Arial"/>
          <w:sz w:val="22"/>
          <w:szCs w:val="22"/>
          <w:lang w:val="sl-SI" w:eastAsia="en-US"/>
        </w:rPr>
        <w:t xml:space="preserve">že prej </w:t>
      </w:r>
      <w:r w:rsidR="00E912ED">
        <w:rPr>
          <w:rFonts w:ascii="Arial" w:hAnsi="Arial" w:cs="Arial"/>
          <w:sz w:val="22"/>
          <w:szCs w:val="22"/>
          <w:lang w:val="sl-SI" w:eastAsia="en-US"/>
        </w:rPr>
        <w:t>s snegom obtežena drevesa in predm</w:t>
      </w:r>
      <w:r w:rsidR="00BB321E">
        <w:rPr>
          <w:rFonts w:ascii="Arial" w:hAnsi="Arial" w:cs="Arial"/>
          <w:sz w:val="22"/>
          <w:szCs w:val="22"/>
          <w:lang w:val="sl-SI" w:eastAsia="en-US"/>
        </w:rPr>
        <w:t>ete in povzročal obsežno dodatno škodo (Trontelj, 1997).</w:t>
      </w:r>
      <w:r w:rsidR="0096728E">
        <w:rPr>
          <w:rFonts w:ascii="Arial" w:hAnsi="Arial" w:cs="Arial"/>
          <w:sz w:val="22"/>
          <w:szCs w:val="22"/>
          <w:lang w:val="sl-SI" w:eastAsia="en-US"/>
        </w:rPr>
        <w:t xml:space="preserve"> </w:t>
      </w:r>
      <w:r w:rsidR="0051608D">
        <w:rPr>
          <w:rFonts w:ascii="Arial" w:hAnsi="Arial" w:cs="Arial"/>
          <w:sz w:val="22"/>
          <w:szCs w:val="22"/>
          <w:lang w:val="sl-SI" w:eastAsia="en-US"/>
        </w:rPr>
        <w:t xml:space="preserve"> Vsi trije dogodki kupa</w:t>
      </w:r>
      <w:r w:rsidR="000A23A6">
        <w:rPr>
          <w:rFonts w:ascii="Arial" w:hAnsi="Arial" w:cs="Arial"/>
          <w:sz w:val="22"/>
          <w:szCs w:val="22"/>
          <w:lang w:val="sl-SI" w:eastAsia="en-US"/>
        </w:rPr>
        <w:t>j so uničili 680.700 m</w:t>
      </w:r>
      <w:r w:rsidR="000A23A6" w:rsidRPr="0013408F">
        <w:rPr>
          <w:rFonts w:ascii="Arial" w:hAnsi="Arial" w:cs="Arial"/>
          <w:sz w:val="22"/>
          <w:szCs w:val="22"/>
          <w:vertAlign w:val="superscript"/>
          <w:lang w:val="sl-SI" w:eastAsia="en-US"/>
        </w:rPr>
        <w:t>3</w:t>
      </w:r>
      <w:r w:rsidR="000A23A6">
        <w:rPr>
          <w:rFonts w:ascii="Arial" w:hAnsi="Arial" w:cs="Arial"/>
          <w:sz w:val="22"/>
          <w:szCs w:val="22"/>
          <w:lang w:val="sl-SI" w:eastAsia="en-US"/>
        </w:rPr>
        <w:t xml:space="preserve"> lesne mase. </w:t>
      </w:r>
    </w:p>
    <w:p w:rsidR="008908EB" w:rsidRDefault="009C7284" w:rsidP="00E37125">
      <w:pPr>
        <w:spacing w:line="360" w:lineRule="auto"/>
        <w:jc w:val="both"/>
        <w:rPr>
          <w:rFonts w:ascii="Arial" w:hAnsi="Arial" w:cs="Arial"/>
          <w:sz w:val="22"/>
          <w:szCs w:val="22"/>
        </w:rPr>
      </w:pPr>
      <w:r>
        <w:rPr>
          <w:rFonts w:ascii="Arial" w:hAnsi="Arial" w:cs="Arial"/>
          <w:sz w:val="22"/>
          <w:szCs w:val="22"/>
          <w:lang w:val="sl-SI" w:eastAsia="en-US"/>
        </w:rPr>
        <w:t xml:space="preserve">Drugič se je žled pojavil </w:t>
      </w:r>
      <w:r w:rsidR="008908EB">
        <w:rPr>
          <w:rFonts w:ascii="Arial" w:hAnsi="Arial" w:cs="Arial"/>
          <w:sz w:val="22"/>
          <w:szCs w:val="22"/>
          <w:lang w:val="sl-SI" w:eastAsia="en-US"/>
        </w:rPr>
        <w:t xml:space="preserve">med 23. in </w:t>
      </w:r>
      <w:r>
        <w:rPr>
          <w:rFonts w:ascii="Arial" w:hAnsi="Arial" w:cs="Arial"/>
          <w:sz w:val="22"/>
          <w:szCs w:val="22"/>
          <w:lang w:val="sl-SI" w:eastAsia="en-US"/>
        </w:rPr>
        <w:t xml:space="preserve">25. </w:t>
      </w:r>
      <w:r w:rsidR="004B1F23">
        <w:rPr>
          <w:rFonts w:ascii="Arial" w:hAnsi="Arial" w:cs="Arial"/>
          <w:sz w:val="22"/>
          <w:szCs w:val="22"/>
          <w:lang w:val="sl-SI" w:eastAsia="en-US"/>
        </w:rPr>
        <w:t>j</w:t>
      </w:r>
      <w:r w:rsidR="00FD353D">
        <w:rPr>
          <w:rFonts w:ascii="Arial" w:hAnsi="Arial" w:cs="Arial"/>
          <w:sz w:val="22"/>
          <w:szCs w:val="22"/>
          <w:lang w:val="sl-SI" w:eastAsia="en-US"/>
        </w:rPr>
        <w:t>anuarjem</w:t>
      </w:r>
      <w:r w:rsidR="00D47C14">
        <w:rPr>
          <w:rFonts w:ascii="Arial" w:hAnsi="Arial" w:cs="Arial"/>
          <w:sz w:val="22"/>
          <w:szCs w:val="22"/>
          <w:lang w:val="sl-SI" w:eastAsia="en-US"/>
        </w:rPr>
        <w:t xml:space="preserve"> 1996</w:t>
      </w:r>
      <w:r>
        <w:rPr>
          <w:rFonts w:ascii="Arial" w:hAnsi="Arial" w:cs="Arial"/>
          <w:sz w:val="22"/>
          <w:szCs w:val="22"/>
          <w:lang w:val="sl-SI" w:eastAsia="en-US"/>
        </w:rPr>
        <w:t>, pre</w:t>
      </w:r>
      <w:r w:rsidR="008908EB">
        <w:rPr>
          <w:rFonts w:ascii="Arial" w:hAnsi="Arial" w:cs="Arial"/>
          <w:sz w:val="22"/>
          <w:szCs w:val="22"/>
          <w:lang w:val="sl-SI" w:eastAsia="en-US"/>
        </w:rPr>
        <w:t xml:space="preserve">dvsem </w:t>
      </w:r>
      <w:r w:rsidR="00FD353D">
        <w:rPr>
          <w:rFonts w:ascii="Arial" w:hAnsi="Arial" w:cs="Arial"/>
          <w:sz w:val="22"/>
          <w:szCs w:val="22"/>
          <w:lang w:val="sl-SI" w:eastAsia="en-US"/>
        </w:rPr>
        <w:t xml:space="preserve">na </w:t>
      </w:r>
      <w:r w:rsidR="008908EB">
        <w:rPr>
          <w:rFonts w:ascii="Arial" w:hAnsi="Arial" w:cs="Arial"/>
          <w:sz w:val="22"/>
          <w:szCs w:val="22"/>
          <w:lang w:val="sl-SI" w:eastAsia="en-US"/>
        </w:rPr>
        <w:t>Kras</w:t>
      </w:r>
      <w:r w:rsidR="00CE211C">
        <w:rPr>
          <w:rFonts w:ascii="Arial" w:hAnsi="Arial" w:cs="Arial"/>
          <w:sz w:val="22"/>
          <w:szCs w:val="22"/>
          <w:lang w:val="sl-SI" w:eastAsia="en-US"/>
        </w:rPr>
        <w:t>u</w:t>
      </w:r>
      <w:r w:rsidR="008908EB">
        <w:rPr>
          <w:rFonts w:ascii="Arial" w:hAnsi="Arial" w:cs="Arial"/>
          <w:sz w:val="22"/>
          <w:szCs w:val="22"/>
          <w:lang w:val="sl-SI" w:eastAsia="en-US"/>
        </w:rPr>
        <w:t xml:space="preserve"> in </w:t>
      </w:r>
      <w:r w:rsidR="00CE211C">
        <w:rPr>
          <w:rFonts w:ascii="Arial" w:hAnsi="Arial" w:cs="Arial"/>
          <w:sz w:val="22"/>
          <w:szCs w:val="22"/>
          <w:lang w:val="sl-SI" w:eastAsia="en-US"/>
        </w:rPr>
        <w:t>v Goriških Brdih</w:t>
      </w:r>
      <w:r w:rsidR="008908EB">
        <w:rPr>
          <w:rFonts w:ascii="Arial" w:hAnsi="Arial" w:cs="Arial"/>
          <w:sz w:val="22"/>
          <w:szCs w:val="22"/>
          <w:lang w:val="sl-SI" w:eastAsia="en-US"/>
        </w:rPr>
        <w:t>, kjer</w:t>
      </w:r>
      <w:r>
        <w:rPr>
          <w:rFonts w:ascii="Arial" w:hAnsi="Arial" w:cs="Arial"/>
          <w:sz w:val="22"/>
          <w:szCs w:val="22"/>
          <w:lang w:val="sl-SI" w:eastAsia="en-US"/>
        </w:rPr>
        <w:t xml:space="preserve"> je povzročil največ</w:t>
      </w:r>
      <w:r w:rsidR="004D0112">
        <w:rPr>
          <w:rFonts w:ascii="Arial" w:hAnsi="Arial" w:cs="Arial"/>
          <w:sz w:val="22"/>
          <w:szCs w:val="22"/>
          <w:lang w:val="sl-SI" w:eastAsia="en-US"/>
        </w:rPr>
        <w:t xml:space="preserve"> škode na drevju in vinski trti</w:t>
      </w:r>
      <w:r w:rsidR="007375C0">
        <w:rPr>
          <w:rFonts w:ascii="Arial" w:hAnsi="Arial" w:cs="Arial"/>
          <w:sz w:val="22"/>
          <w:szCs w:val="22"/>
          <w:lang w:val="sl-SI" w:eastAsia="en-US"/>
        </w:rPr>
        <w:t xml:space="preserve"> (povzeto po Trontelj, 1997)</w:t>
      </w:r>
      <w:r w:rsidR="00E912ED">
        <w:rPr>
          <w:rFonts w:ascii="Arial" w:hAnsi="Arial" w:cs="Arial"/>
          <w:sz w:val="22"/>
          <w:szCs w:val="22"/>
          <w:lang w:val="sl-SI" w:eastAsia="en-US"/>
        </w:rPr>
        <w:t>.</w:t>
      </w:r>
      <w:r w:rsidR="00FD353D">
        <w:rPr>
          <w:rFonts w:ascii="Arial" w:hAnsi="Arial" w:cs="Arial"/>
          <w:sz w:val="22"/>
          <w:szCs w:val="22"/>
          <w:lang w:val="sl-SI" w:eastAsia="en-US"/>
        </w:rPr>
        <w:t xml:space="preserve"> Žled se je pojavil tudi </w:t>
      </w:r>
      <w:r w:rsidR="00FD353D">
        <w:rPr>
          <w:rFonts w:ascii="Arial" w:hAnsi="Arial" w:cs="Arial"/>
          <w:sz w:val="22"/>
          <w:szCs w:val="22"/>
        </w:rPr>
        <w:t>v Kambreškem hribovju</w:t>
      </w:r>
      <w:r w:rsidR="00CE211C">
        <w:rPr>
          <w:rFonts w:ascii="Arial" w:hAnsi="Arial" w:cs="Arial"/>
          <w:sz w:val="22"/>
          <w:szCs w:val="22"/>
        </w:rPr>
        <w:t>,</w:t>
      </w:r>
      <w:r w:rsidR="00FD353D">
        <w:rPr>
          <w:rFonts w:ascii="Arial" w:hAnsi="Arial" w:cs="Arial"/>
          <w:sz w:val="22"/>
          <w:szCs w:val="22"/>
        </w:rPr>
        <w:t xml:space="preserve"> Banjšicah, Trnovskem gozdu in v Brkinih. Drugod po notr</w:t>
      </w:r>
      <w:r w:rsidR="00CE211C">
        <w:rPr>
          <w:rFonts w:ascii="Arial" w:hAnsi="Arial" w:cs="Arial"/>
          <w:sz w:val="22"/>
          <w:szCs w:val="22"/>
        </w:rPr>
        <w:t>anj</w:t>
      </w:r>
      <w:r w:rsidR="00FD353D">
        <w:rPr>
          <w:rFonts w:ascii="Arial" w:hAnsi="Arial" w:cs="Arial"/>
          <w:sz w:val="22"/>
          <w:szCs w:val="22"/>
        </w:rPr>
        <w:t>o</w:t>
      </w:r>
      <w:r w:rsidR="00CE211C">
        <w:rPr>
          <w:rFonts w:ascii="Arial" w:hAnsi="Arial" w:cs="Arial"/>
          <w:sz w:val="22"/>
          <w:szCs w:val="22"/>
        </w:rPr>
        <w:t>s</w:t>
      </w:r>
      <w:r w:rsidR="00FD353D">
        <w:rPr>
          <w:rFonts w:ascii="Arial" w:hAnsi="Arial" w:cs="Arial"/>
          <w:sz w:val="22"/>
          <w:szCs w:val="22"/>
        </w:rPr>
        <w:t xml:space="preserve">ti države pa je </w:t>
      </w:r>
      <w:r w:rsidR="0051608D">
        <w:rPr>
          <w:rFonts w:ascii="Arial" w:hAnsi="Arial" w:cs="Arial"/>
          <w:sz w:val="22"/>
          <w:szCs w:val="22"/>
        </w:rPr>
        <w:t xml:space="preserve">v tem času </w:t>
      </w:r>
      <w:r w:rsidR="00FD353D">
        <w:rPr>
          <w:rFonts w:ascii="Arial" w:hAnsi="Arial" w:cs="Arial"/>
          <w:sz w:val="22"/>
          <w:szCs w:val="22"/>
        </w:rPr>
        <w:t>obilno snežilo</w:t>
      </w:r>
      <w:r w:rsidR="0051608D">
        <w:rPr>
          <w:rFonts w:ascii="Arial" w:hAnsi="Arial" w:cs="Arial"/>
          <w:sz w:val="22"/>
          <w:szCs w:val="22"/>
        </w:rPr>
        <w:t xml:space="preserve"> (Šipec, 1997)</w:t>
      </w:r>
      <w:r w:rsidR="00FD353D">
        <w:rPr>
          <w:rFonts w:ascii="Arial" w:hAnsi="Arial" w:cs="Arial"/>
          <w:sz w:val="22"/>
          <w:szCs w:val="22"/>
        </w:rPr>
        <w:t>.</w:t>
      </w:r>
    </w:p>
    <w:p w:rsidR="002B624F" w:rsidRDefault="002B624F" w:rsidP="00E37125">
      <w:pPr>
        <w:spacing w:line="360" w:lineRule="auto"/>
        <w:jc w:val="both"/>
        <w:rPr>
          <w:rFonts w:ascii="Arial" w:hAnsi="Arial" w:cs="Arial"/>
          <w:sz w:val="22"/>
          <w:szCs w:val="22"/>
        </w:rPr>
      </w:pPr>
    </w:p>
    <w:p w:rsidR="002B624F" w:rsidRPr="00FD353D" w:rsidRDefault="002B624F" w:rsidP="00E37125">
      <w:pPr>
        <w:spacing w:line="360" w:lineRule="auto"/>
        <w:jc w:val="both"/>
        <w:rPr>
          <w:rFonts w:ascii="Arial" w:hAnsi="Arial" w:cs="Arial"/>
          <w:sz w:val="22"/>
          <w:szCs w:val="22"/>
          <w:lang w:val="sl-SI" w:eastAsia="en-US"/>
        </w:rPr>
      </w:pPr>
    </w:p>
    <w:p w:rsidR="00FC2779" w:rsidRDefault="00FC2779" w:rsidP="00E37125">
      <w:pPr>
        <w:spacing w:line="360" w:lineRule="auto"/>
        <w:jc w:val="both"/>
        <w:rPr>
          <w:rFonts w:ascii="Arial" w:hAnsi="Arial" w:cs="Arial"/>
          <w:color w:val="548DD4" w:themeColor="text2" w:themeTint="99"/>
          <w:sz w:val="22"/>
          <w:szCs w:val="22"/>
          <w:lang w:val="sl-SI" w:eastAsia="en-US"/>
        </w:rPr>
      </w:pPr>
      <w:r w:rsidRPr="00FA6791">
        <w:rPr>
          <w:rFonts w:ascii="Arial" w:hAnsi="Arial" w:cs="Arial"/>
          <w:color w:val="548DD4" w:themeColor="text2" w:themeTint="99"/>
          <w:sz w:val="22"/>
          <w:szCs w:val="22"/>
          <w:lang w:val="sl-SI" w:eastAsia="en-US"/>
        </w:rPr>
        <w:t xml:space="preserve">3.2.3 </w:t>
      </w:r>
      <w:r w:rsidR="001B1DD8">
        <w:rPr>
          <w:rFonts w:ascii="Arial" w:hAnsi="Arial" w:cs="Arial"/>
          <w:color w:val="548DD4" w:themeColor="text2" w:themeTint="99"/>
          <w:sz w:val="22"/>
          <w:szCs w:val="22"/>
          <w:lang w:val="sl-SI" w:eastAsia="en-US"/>
        </w:rPr>
        <w:t xml:space="preserve">Scenarij </w:t>
      </w:r>
      <w:r w:rsidR="004C3701">
        <w:rPr>
          <w:rFonts w:ascii="Arial" w:hAnsi="Arial" w:cs="Arial"/>
          <w:color w:val="548DD4" w:themeColor="text2" w:themeTint="99"/>
          <w:sz w:val="22"/>
          <w:szCs w:val="22"/>
          <w:lang w:val="sl-SI" w:eastAsia="en-US"/>
        </w:rPr>
        <w:t xml:space="preserve">tveganja </w:t>
      </w:r>
      <w:r w:rsidR="001B1DD8">
        <w:rPr>
          <w:rFonts w:ascii="Arial" w:hAnsi="Arial" w:cs="Arial"/>
          <w:color w:val="548DD4" w:themeColor="text2" w:themeTint="99"/>
          <w:sz w:val="22"/>
          <w:szCs w:val="22"/>
          <w:lang w:val="sl-SI" w:eastAsia="en-US"/>
        </w:rPr>
        <w:t>3: ž</w:t>
      </w:r>
      <w:r w:rsidRPr="00FA6791">
        <w:rPr>
          <w:rFonts w:ascii="Arial" w:hAnsi="Arial" w:cs="Arial"/>
          <w:color w:val="548DD4" w:themeColor="text2" w:themeTint="99"/>
          <w:sz w:val="22"/>
          <w:szCs w:val="22"/>
          <w:lang w:val="sl-SI" w:eastAsia="en-US"/>
        </w:rPr>
        <w:t>led februarja 2014</w:t>
      </w:r>
    </w:p>
    <w:p w:rsidR="002B624F" w:rsidRDefault="002B624F" w:rsidP="00E37125">
      <w:pPr>
        <w:spacing w:line="360" w:lineRule="auto"/>
        <w:jc w:val="both"/>
        <w:rPr>
          <w:rFonts w:ascii="Arial" w:hAnsi="Arial" w:cs="Arial"/>
          <w:color w:val="548DD4" w:themeColor="text2" w:themeTint="99"/>
          <w:sz w:val="22"/>
          <w:szCs w:val="22"/>
          <w:lang w:val="sl-SI" w:eastAsia="en-US"/>
        </w:rPr>
      </w:pPr>
    </w:p>
    <w:p w:rsidR="0022216A" w:rsidRPr="007A0C2A" w:rsidRDefault="00A1512D" w:rsidP="0022216A">
      <w:pPr>
        <w:spacing w:line="360" w:lineRule="auto"/>
        <w:ind w:right="57"/>
        <w:jc w:val="both"/>
        <w:rPr>
          <w:rFonts w:ascii="Arial" w:hAnsi="Arial" w:cs="Arial"/>
          <w:sz w:val="22"/>
          <w:szCs w:val="22"/>
          <w:lang w:val="sl-SI"/>
        </w:rPr>
      </w:pPr>
      <w:r>
        <w:rPr>
          <w:rFonts w:ascii="Arial" w:hAnsi="Arial" w:cs="Arial"/>
          <w:sz w:val="22"/>
          <w:szCs w:val="22"/>
          <w:lang w:val="sl-SI" w:eastAsia="en-US"/>
        </w:rPr>
        <w:t xml:space="preserve">Scenarij </w:t>
      </w:r>
      <w:r w:rsidR="00BD3F01">
        <w:rPr>
          <w:rFonts w:ascii="Arial" w:hAnsi="Arial" w:cs="Arial"/>
          <w:sz w:val="22"/>
          <w:szCs w:val="22"/>
          <w:lang w:val="sl-SI" w:eastAsia="en-US"/>
        </w:rPr>
        <w:t xml:space="preserve">tveganja </w:t>
      </w:r>
      <w:r>
        <w:rPr>
          <w:rFonts w:ascii="Arial" w:hAnsi="Arial" w:cs="Arial"/>
          <w:sz w:val="22"/>
          <w:szCs w:val="22"/>
          <w:lang w:val="sl-SI" w:eastAsia="en-US"/>
        </w:rPr>
        <w:t xml:space="preserve">3 predstavlja doslej največjo žledno ujmo v Sloveniji, do katere je prišlo med 30. </w:t>
      </w:r>
      <w:r w:rsidR="0022216A">
        <w:rPr>
          <w:rFonts w:ascii="Arial" w:hAnsi="Arial" w:cs="Arial"/>
          <w:sz w:val="22"/>
          <w:szCs w:val="22"/>
          <w:lang w:val="sl-SI" w:eastAsia="en-US"/>
        </w:rPr>
        <w:t>j</w:t>
      </w:r>
      <w:r>
        <w:rPr>
          <w:rFonts w:ascii="Arial" w:hAnsi="Arial" w:cs="Arial"/>
          <w:sz w:val="22"/>
          <w:szCs w:val="22"/>
          <w:lang w:val="sl-SI" w:eastAsia="en-US"/>
        </w:rPr>
        <w:t xml:space="preserve">anuarjem in 6. </w:t>
      </w:r>
      <w:r w:rsidR="0022216A">
        <w:rPr>
          <w:rFonts w:ascii="Arial" w:hAnsi="Arial" w:cs="Arial"/>
          <w:sz w:val="22"/>
          <w:szCs w:val="22"/>
          <w:lang w:val="sl-SI" w:eastAsia="en-US"/>
        </w:rPr>
        <w:t>f</w:t>
      </w:r>
      <w:r>
        <w:rPr>
          <w:rFonts w:ascii="Arial" w:hAnsi="Arial" w:cs="Arial"/>
          <w:sz w:val="22"/>
          <w:szCs w:val="22"/>
          <w:lang w:val="sl-SI" w:eastAsia="en-US"/>
        </w:rPr>
        <w:t>ebruarjem 2014.</w:t>
      </w:r>
      <w:r w:rsidR="002B624F" w:rsidRPr="002B624F">
        <w:rPr>
          <w:rFonts w:ascii="Arial" w:hAnsi="Arial" w:cs="Arial"/>
          <w:sz w:val="22"/>
          <w:szCs w:val="22"/>
          <w:lang w:val="sl-SI" w:eastAsia="en-US"/>
        </w:rPr>
        <w:t xml:space="preserve"> </w:t>
      </w:r>
      <w:r w:rsidR="00BC12E2" w:rsidRPr="00A1512D">
        <w:rPr>
          <w:rFonts w:ascii="Arial" w:hAnsi="Arial" w:cs="Arial"/>
          <w:color w:val="000000"/>
          <w:sz w:val="22"/>
          <w:szCs w:val="22"/>
          <w:lang w:val="sl-SI"/>
        </w:rPr>
        <w:t xml:space="preserve">Zelo redko posamezni vremenski dogodek </w:t>
      </w:r>
      <w:r w:rsidR="009203ED">
        <w:rPr>
          <w:rFonts w:ascii="Arial" w:hAnsi="Arial" w:cs="Arial"/>
          <w:sz w:val="22"/>
          <w:szCs w:val="22"/>
          <w:lang w:val="sl-SI"/>
        </w:rPr>
        <w:t>povzroči tako</w:t>
      </w:r>
      <w:r>
        <w:rPr>
          <w:rFonts w:ascii="Arial" w:hAnsi="Arial" w:cs="Arial"/>
          <w:sz w:val="22"/>
          <w:szCs w:val="22"/>
          <w:lang w:val="sl-SI"/>
        </w:rPr>
        <w:t xml:space="preserve"> veliko škodo</w:t>
      </w:r>
      <w:r w:rsidR="009203ED">
        <w:rPr>
          <w:rFonts w:ascii="Arial" w:hAnsi="Arial" w:cs="Arial"/>
          <w:sz w:val="22"/>
          <w:szCs w:val="22"/>
          <w:lang w:val="sl-SI"/>
        </w:rPr>
        <w:t xml:space="preserve"> škodo na tako velikem območ</w:t>
      </w:r>
      <w:r w:rsidR="00BC12E2" w:rsidRPr="00A1512D">
        <w:rPr>
          <w:rFonts w:ascii="Arial" w:hAnsi="Arial" w:cs="Arial"/>
          <w:sz w:val="22"/>
          <w:szCs w:val="22"/>
          <w:lang w:val="sl-SI"/>
        </w:rPr>
        <w:t>ju</w:t>
      </w:r>
      <w:r w:rsidR="009203ED">
        <w:rPr>
          <w:rFonts w:ascii="Arial" w:hAnsi="Arial" w:cs="Arial"/>
          <w:sz w:val="22"/>
          <w:szCs w:val="22"/>
          <w:lang w:val="sl-SI"/>
        </w:rPr>
        <w:t>,</w:t>
      </w:r>
      <w:r w:rsidR="00BC12E2" w:rsidRPr="00A1512D">
        <w:rPr>
          <w:rFonts w:ascii="Arial" w:hAnsi="Arial" w:cs="Arial"/>
          <w:sz w:val="22"/>
          <w:szCs w:val="22"/>
          <w:lang w:val="sl-SI"/>
        </w:rPr>
        <w:t xml:space="preserve"> kakor opisani.</w:t>
      </w:r>
      <w:r>
        <w:rPr>
          <w:rFonts w:ascii="Arial" w:hAnsi="Arial" w:cs="Arial"/>
          <w:sz w:val="22"/>
          <w:szCs w:val="22"/>
          <w:lang w:val="sl-SI"/>
        </w:rPr>
        <w:t xml:space="preserve"> </w:t>
      </w:r>
      <w:r w:rsidR="0022216A">
        <w:rPr>
          <w:rFonts w:ascii="Arial" w:hAnsi="Arial" w:cs="Arial"/>
          <w:sz w:val="22"/>
          <w:szCs w:val="22"/>
          <w:lang w:val="sl-SI"/>
        </w:rPr>
        <w:t>Ta nesreča je izjemna</w:t>
      </w:r>
      <w:r w:rsidR="0022216A" w:rsidRPr="007A0C2A">
        <w:rPr>
          <w:rFonts w:ascii="Arial" w:hAnsi="Arial" w:cs="Arial"/>
          <w:sz w:val="22"/>
          <w:szCs w:val="22"/>
          <w:lang w:val="sl-SI"/>
        </w:rPr>
        <w:t xml:space="preserve"> po</w:t>
      </w:r>
      <w:r w:rsidR="0022216A">
        <w:rPr>
          <w:rFonts w:ascii="Arial" w:hAnsi="Arial" w:cs="Arial"/>
          <w:sz w:val="22"/>
          <w:szCs w:val="22"/>
          <w:lang w:val="sl-SI"/>
        </w:rPr>
        <w:t xml:space="preserve"> svoji </w:t>
      </w:r>
      <w:r w:rsidR="0022216A" w:rsidRPr="007A0C2A">
        <w:rPr>
          <w:rFonts w:ascii="Arial" w:hAnsi="Arial" w:cs="Arial"/>
          <w:sz w:val="22"/>
          <w:szCs w:val="22"/>
          <w:lang w:val="sl-SI"/>
        </w:rPr>
        <w:t xml:space="preserve"> intenzivnosti in velikem obsegu prizadetega o</w:t>
      </w:r>
      <w:r w:rsidR="00EE26CC">
        <w:rPr>
          <w:rFonts w:ascii="Arial" w:hAnsi="Arial" w:cs="Arial"/>
          <w:sz w:val="22"/>
          <w:szCs w:val="22"/>
          <w:lang w:val="sl-SI"/>
        </w:rPr>
        <w:t>bmočja, vrsti poškodb in škode</w:t>
      </w:r>
      <w:r w:rsidR="009203ED">
        <w:rPr>
          <w:rFonts w:ascii="Arial" w:hAnsi="Arial" w:cs="Arial"/>
          <w:sz w:val="22"/>
          <w:szCs w:val="22"/>
          <w:lang w:val="sl-SI"/>
        </w:rPr>
        <w:t>.</w:t>
      </w:r>
      <w:r w:rsidR="0022216A">
        <w:rPr>
          <w:rFonts w:ascii="Arial" w:hAnsi="Arial" w:cs="Arial"/>
          <w:sz w:val="22"/>
          <w:szCs w:val="22"/>
          <w:lang w:val="sl-SI"/>
        </w:rPr>
        <w:t xml:space="preserve"> </w:t>
      </w:r>
      <w:r w:rsidR="0022216A" w:rsidRPr="007A0C2A">
        <w:rPr>
          <w:rFonts w:ascii="Arial" w:hAnsi="Arial" w:cs="Arial"/>
          <w:sz w:val="22"/>
          <w:szCs w:val="22"/>
          <w:lang w:val="sl-SI"/>
        </w:rPr>
        <w:t>Glede na posledice</w:t>
      </w:r>
      <w:r w:rsidR="00EE26CC">
        <w:rPr>
          <w:rFonts w:ascii="Arial" w:hAnsi="Arial" w:cs="Arial"/>
          <w:sz w:val="22"/>
          <w:szCs w:val="22"/>
          <w:lang w:val="sl-SI"/>
        </w:rPr>
        <w:t>, o katerih je precej</w:t>
      </w:r>
      <w:r w:rsidR="0022216A">
        <w:rPr>
          <w:rFonts w:ascii="Arial" w:hAnsi="Arial" w:cs="Arial"/>
          <w:sz w:val="22"/>
          <w:szCs w:val="22"/>
          <w:lang w:val="sl-SI"/>
        </w:rPr>
        <w:t xml:space="preserve"> napisanega še v okviru poglavja ki vsebuje analize tveganja, lahko to vremensko ujmo ne le med najhujšo žledno ujmo pri nas, ampak tudi</w:t>
      </w:r>
      <w:r w:rsidR="0022216A" w:rsidRPr="007A0C2A">
        <w:rPr>
          <w:rFonts w:ascii="Arial" w:hAnsi="Arial" w:cs="Arial"/>
          <w:sz w:val="22"/>
          <w:szCs w:val="22"/>
          <w:lang w:val="sl-SI"/>
        </w:rPr>
        <w:t xml:space="preserve"> med </w:t>
      </w:r>
      <w:r w:rsidR="00EE26CC">
        <w:rPr>
          <w:rFonts w:ascii="Arial" w:hAnsi="Arial" w:cs="Arial"/>
          <w:sz w:val="22"/>
          <w:szCs w:val="22"/>
          <w:lang w:val="sl-SI"/>
        </w:rPr>
        <w:t xml:space="preserve">naše </w:t>
      </w:r>
      <w:r w:rsidR="0022216A" w:rsidRPr="007A0C2A">
        <w:rPr>
          <w:rFonts w:ascii="Arial" w:hAnsi="Arial" w:cs="Arial"/>
          <w:sz w:val="22"/>
          <w:szCs w:val="22"/>
          <w:lang w:val="sl-SI"/>
        </w:rPr>
        <w:t>največje naravne nesr</w:t>
      </w:r>
      <w:r w:rsidR="009203ED">
        <w:rPr>
          <w:rFonts w:ascii="Arial" w:hAnsi="Arial" w:cs="Arial"/>
          <w:sz w:val="22"/>
          <w:szCs w:val="22"/>
          <w:lang w:val="sl-SI"/>
        </w:rPr>
        <w:t>eče v daljšem časovnem obdobju</w:t>
      </w:r>
      <w:r w:rsidR="0022216A">
        <w:rPr>
          <w:rFonts w:ascii="Arial" w:hAnsi="Arial" w:cs="Arial"/>
          <w:sz w:val="22"/>
          <w:szCs w:val="22"/>
          <w:lang w:val="sl-SI"/>
        </w:rPr>
        <w:t xml:space="preserve"> (Prvo poročilo, 2014).</w:t>
      </w:r>
    </w:p>
    <w:p w:rsidR="00BC12E2" w:rsidRPr="00B10F30" w:rsidRDefault="00BC12E2" w:rsidP="00BC12E2">
      <w:pPr>
        <w:autoSpaceDE w:val="0"/>
        <w:autoSpaceDN w:val="0"/>
        <w:adjustRightInd w:val="0"/>
        <w:spacing w:line="360" w:lineRule="auto"/>
        <w:jc w:val="both"/>
        <w:rPr>
          <w:rFonts w:ascii="Arial" w:hAnsi="Arial" w:cs="Arial"/>
          <w:i/>
          <w:color w:val="000000"/>
          <w:sz w:val="22"/>
          <w:szCs w:val="22"/>
          <w:lang w:val="sl-SI"/>
        </w:rPr>
      </w:pPr>
    </w:p>
    <w:p w:rsidR="000D678F" w:rsidRPr="00A76644" w:rsidRDefault="00A1512D" w:rsidP="00AD15A0">
      <w:pPr>
        <w:autoSpaceDE w:val="0"/>
        <w:autoSpaceDN w:val="0"/>
        <w:adjustRightInd w:val="0"/>
        <w:spacing w:line="360" w:lineRule="auto"/>
        <w:jc w:val="both"/>
        <w:rPr>
          <w:rFonts w:ascii="Arial" w:hAnsi="Arial" w:cs="Arial"/>
          <w:sz w:val="22"/>
          <w:szCs w:val="22"/>
          <w:lang w:val="sl-SI"/>
        </w:rPr>
      </w:pPr>
      <w:r>
        <w:rPr>
          <w:rFonts w:ascii="Arial" w:hAnsi="Arial" w:cs="Arial"/>
          <w:sz w:val="22"/>
          <w:szCs w:val="22"/>
          <w:lang w:val="sl-SI"/>
        </w:rPr>
        <w:t xml:space="preserve">Vremensko dogajanje, ki je odločilno vplivalo na pojav žleda in posledice, je povzeto predvsem po podatkih ARSO (ARSO, 2014, Vertačnik in ostali, 2015). </w:t>
      </w:r>
      <w:r w:rsidR="000D678F" w:rsidRPr="00A76644">
        <w:rPr>
          <w:rFonts w:ascii="Arial" w:hAnsi="Arial" w:cs="Arial"/>
          <w:sz w:val="22"/>
          <w:szCs w:val="22"/>
          <w:lang w:val="sl-SI"/>
        </w:rPr>
        <w:t>Za vremensko dogajanje na obmocju Evrope je bil</w:t>
      </w:r>
      <w:r w:rsidR="00E406E6" w:rsidRPr="00A76644">
        <w:rPr>
          <w:rFonts w:ascii="Arial" w:hAnsi="Arial" w:cs="Arial"/>
          <w:sz w:val="22"/>
          <w:szCs w:val="22"/>
          <w:lang w:val="sl-SI"/>
        </w:rPr>
        <w:t xml:space="preserve"> konec januarja 2014</w:t>
      </w:r>
      <w:r w:rsidR="000D678F" w:rsidRPr="00A76644">
        <w:rPr>
          <w:rFonts w:ascii="Arial" w:hAnsi="Arial" w:cs="Arial"/>
          <w:sz w:val="22"/>
          <w:szCs w:val="22"/>
          <w:lang w:val="sl-SI"/>
        </w:rPr>
        <w:t xml:space="preserve"> znacilen velik kontrast med globokim</w:t>
      </w:r>
      <w:r w:rsidR="00AD15A0" w:rsidRPr="00A76644">
        <w:rPr>
          <w:rFonts w:ascii="Arial" w:hAnsi="Arial" w:cs="Arial"/>
          <w:sz w:val="22"/>
          <w:szCs w:val="22"/>
          <w:lang w:val="sl-SI"/>
        </w:rPr>
        <w:t xml:space="preserve"> </w:t>
      </w:r>
      <w:r w:rsidR="00BE7DD5">
        <w:rPr>
          <w:rFonts w:ascii="Arial" w:hAnsi="Arial" w:cs="Arial"/>
          <w:sz w:val="22"/>
          <w:szCs w:val="22"/>
          <w:lang w:val="sl-SI"/>
        </w:rPr>
        <w:t>ciklonskim območ</w:t>
      </w:r>
      <w:r w:rsidR="000D678F" w:rsidRPr="00A76644">
        <w:rPr>
          <w:rFonts w:ascii="Arial" w:hAnsi="Arial" w:cs="Arial"/>
          <w:sz w:val="22"/>
          <w:szCs w:val="22"/>
          <w:lang w:val="sl-SI"/>
        </w:rPr>
        <w:t>jem nad vzhodnim Atlantikom in deloma tudi nad Sredozemljem, ter</w:t>
      </w:r>
      <w:r w:rsidR="00AD15A0" w:rsidRPr="00A76644">
        <w:rPr>
          <w:rFonts w:ascii="Arial" w:hAnsi="Arial" w:cs="Arial"/>
          <w:sz w:val="22"/>
          <w:szCs w:val="22"/>
          <w:lang w:val="sl-SI"/>
        </w:rPr>
        <w:t xml:space="preserve"> </w:t>
      </w:r>
      <w:r w:rsidR="00BE7DD5">
        <w:rPr>
          <w:rFonts w:ascii="Arial" w:hAnsi="Arial" w:cs="Arial"/>
          <w:sz w:val="22"/>
          <w:szCs w:val="22"/>
          <w:lang w:val="sl-SI"/>
        </w:rPr>
        <w:t>izrazitim anticiklonom s središč</w:t>
      </w:r>
      <w:r w:rsidR="000D678F" w:rsidRPr="00A76644">
        <w:rPr>
          <w:rFonts w:ascii="Arial" w:hAnsi="Arial" w:cs="Arial"/>
          <w:sz w:val="22"/>
          <w:szCs w:val="22"/>
          <w:lang w:val="sl-SI"/>
        </w:rPr>
        <w:t>em nad Rusijo (slika 1</w:t>
      </w:r>
      <w:r w:rsidR="00BE7DD5">
        <w:rPr>
          <w:rFonts w:ascii="Arial" w:hAnsi="Arial" w:cs="Arial"/>
          <w:sz w:val="22"/>
          <w:szCs w:val="22"/>
          <w:lang w:val="sl-SI"/>
        </w:rPr>
        <w:t>). Razlika v zrač</w:t>
      </w:r>
      <w:r w:rsidR="000D678F" w:rsidRPr="00A76644">
        <w:rPr>
          <w:rFonts w:ascii="Arial" w:hAnsi="Arial" w:cs="Arial"/>
          <w:sz w:val="22"/>
          <w:szCs w:val="22"/>
          <w:lang w:val="sl-SI"/>
        </w:rPr>
        <w:t>nem tlaku med obema</w:t>
      </w:r>
      <w:r w:rsidR="00AD15A0" w:rsidRPr="00A76644">
        <w:rPr>
          <w:rFonts w:ascii="Arial" w:hAnsi="Arial" w:cs="Arial"/>
          <w:sz w:val="22"/>
          <w:szCs w:val="22"/>
          <w:lang w:val="sl-SI"/>
        </w:rPr>
        <w:t xml:space="preserve"> </w:t>
      </w:r>
      <w:r w:rsidR="00BE7DD5">
        <w:rPr>
          <w:rFonts w:ascii="Arial" w:hAnsi="Arial" w:cs="Arial"/>
          <w:sz w:val="22"/>
          <w:szCs w:val="22"/>
          <w:lang w:val="sl-SI"/>
        </w:rPr>
        <w:t>baričnima tvorbama je bila obč</w:t>
      </w:r>
      <w:r w:rsidR="000D678F" w:rsidRPr="00A76644">
        <w:rPr>
          <w:rFonts w:ascii="Arial" w:hAnsi="Arial" w:cs="Arial"/>
          <w:sz w:val="22"/>
          <w:szCs w:val="22"/>
          <w:lang w:val="sl-SI"/>
        </w:rPr>
        <w:t>asno tudi vec kot 100 hPa.</w:t>
      </w:r>
      <w:r w:rsidR="00AD15A0" w:rsidRPr="00A76644">
        <w:rPr>
          <w:rFonts w:ascii="Arial" w:hAnsi="Arial" w:cs="Arial"/>
          <w:sz w:val="22"/>
          <w:szCs w:val="22"/>
          <w:lang w:val="sl-SI"/>
        </w:rPr>
        <w:t xml:space="preserve"> </w:t>
      </w:r>
      <w:r w:rsidR="00BE7DD5">
        <w:rPr>
          <w:rFonts w:ascii="Arial" w:hAnsi="Arial" w:cs="Arial"/>
          <w:sz w:val="22"/>
          <w:szCs w:val="22"/>
          <w:lang w:val="sl-SI"/>
        </w:rPr>
        <w:t>Na našem območ</w:t>
      </w:r>
      <w:r w:rsidR="000D678F" w:rsidRPr="00A76644">
        <w:rPr>
          <w:rFonts w:ascii="Arial" w:hAnsi="Arial" w:cs="Arial"/>
          <w:sz w:val="22"/>
          <w:szCs w:val="22"/>
          <w:lang w:val="sl-SI"/>
        </w:rPr>
        <w:t>ju</w:t>
      </w:r>
      <w:r w:rsidR="00C10013">
        <w:rPr>
          <w:rFonts w:ascii="Arial" w:hAnsi="Arial" w:cs="Arial"/>
          <w:sz w:val="22"/>
          <w:szCs w:val="22"/>
          <w:lang w:val="sl-SI"/>
        </w:rPr>
        <w:t>, ki bilo na širšem območju stika med anticiklonom in ciklonom,</w:t>
      </w:r>
      <w:r w:rsidR="000D678F" w:rsidRPr="00A76644">
        <w:rPr>
          <w:rFonts w:ascii="Arial" w:hAnsi="Arial" w:cs="Arial"/>
          <w:sz w:val="22"/>
          <w:szCs w:val="22"/>
          <w:lang w:val="sl-SI"/>
        </w:rPr>
        <w:t xml:space="preserve"> se je vedno znova obnavljala</w:t>
      </w:r>
      <w:r w:rsidR="00BE7DD5">
        <w:rPr>
          <w:rFonts w:ascii="Arial" w:hAnsi="Arial" w:cs="Arial"/>
          <w:sz w:val="22"/>
          <w:szCs w:val="22"/>
          <w:lang w:val="sl-SI"/>
        </w:rPr>
        <w:t xml:space="preserve"> frontalna cona, kjer sta</w:t>
      </w:r>
      <w:r w:rsidR="00C10013">
        <w:rPr>
          <w:rFonts w:ascii="Arial" w:hAnsi="Arial" w:cs="Arial"/>
          <w:sz w:val="22"/>
          <w:szCs w:val="22"/>
          <w:lang w:val="sl-SI"/>
        </w:rPr>
        <w:t xml:space="preserve"> se sreč</w:t>
      </w:r>
      <w:r w:rsidR="000D678F" w:rsidRPr="00A76644">
        <w:rPr>
          <w:rFonts w:ascii="Arial" w:hAnsi="Arial" w:cs="Arial"/>
          <w:sz w:val="22"/>
          <w:szCs w:val="22"/>
          <w:lang w:val="sl-SI"/>
        </w:rPr>
        <w:t>evala hladen</w:t>
      </w:r>
      <w:r w:rsidR="00AD15A0" w:rsidRPr="00A76644">
        <w:rPr>
          <w:rFonts w:ascii="Arial" w:hAnsi="Arial" w:cs="Arial"/>
          <w:sz w:val="22"/>
          <w:szCs w:val="22"/>
          <w:lang w:val="sl-SI"/>
        </w:rPr>
        <w:t xml:space="preserve"> </w:t>
      </w:r>
      <w:r w:rsidR="000D678F" w:rsidRPr="00A76644">
        <w:rPr>
          <w:rFonts w:ascii="Arial" w:hAnsi="Arial" w:cs="Arial"/>
          <w:sz w:val="22"/>
          <w:szCs w:val="22"/>
          <w:lang w:val="sl-SI"/>
        </w:rPr>
        <w:t>zrak polarnega izvo</w:t>
      </w:r>
      <w:r w:rsidR="00BE7DD5">
        <w:rPr>
          <w:rFonts w:ascii="Arial" w:hAnsi="Arial" w:cs="Arial"/>
          <w:sz w:val="22"/>
          <w:szCs w:val="22"/>
          <w:lang w:val="sl-SI"/>
        </w:rPr>
        <w:t>ra v tanki prizemni plasti ozračja ter moč</w:t>
      </w:r>
      <w:r w:rsidR="000D678F" w:rsidRPr="00A76644">
        <w:rPr>
          <w:rFonts w:ascii="Arial" w:hAnsi="Arial" w:cs="Arial"/>
          <w:sz w:val="22"/>
          <w:szCs w:val="22"/>
          <w:lang w:val="sl-SI"/>
        </w:rPr>
        <w:t>an dotok toplega in vlažnega</w:t>
      </w:r>
      <w:r w:rsidR="00AD15A0" w:rsidRPr="00A76644">
        <w:rPr>
          <w:rFonts w:ascii="Arial" w:hAnsi="Arial" w:cs="Arial"/>
          <w:sz w:val="22"/>
          <w:szCs w:val="22"/>
          <w:lang w:val="sl-SI"/>
        </w:rPr>
        <w:t xml:space="preserve"> </w:t>
      </w:r>
      <w:r w:rsidR="000D678F" w:rsidRPr="00A76644">
        <w:rPr>
          <w:rFonts w:ascii="Arial" w:hAnsi="Arial" w:cs="Arial"/>
          <w:sz w:val="22"/>
          <w:szCs w:val="22"/>
          <w:lang w:val="sl-SI"/>
        </w:rPr>
        <w:t>zraka v višinah iznad severne Afrike in Sredozemlja</w:t>
      </w:r>
      <w:r w:rsidR="00BC12E2" w:rsidRPr="00A76644">
        <w:rPr>
          <w:rFonts w:ascii="Arial" w:hAnsi="Arial" w:cs="Arial"/>
          <w:sz w:val="22"/>
          <w:szCs w:val="22"/>
          <w:lang w:val="sl-SI"/>
        </w:rPr>
        <w:t>.</w:t>
      </w:r>
      <w:r w:rsidR="00BE7DD5">
        <w:rPr>
          <w:rFonts w:ascii="Arial" w:hAnsi="Arial" w:cs="Arial"/>
          <w:sz w:val="22"/>
          <w:szCs w:val="22"/>
          <w:lang w:val="sl-SI"/>
        </w:rPr>
        <w:t xml:space="preserve"> Takšna sinoptič</w:t>
      </w:r>
      <w:r w:rsidR="000D678F" w:rsidRPr="00A76644">
        <w:rPr>
          <w:rFonts w:ascii="Arial" w:hAnsi="Arial" w:cs="Arial"/>
          <w:sz w:val="22"/>
          <w:szCs w:val="22"/>
          <w:lang w:val="sl-SI"/>
        </w:rPr>
        <w:t>na situacija</w:t>
      </w:r>
      <w:r w:rsidR="00AD15A0" w:rsidRPr="00A76644">
        <w:rPr>
          <w:rFonts w:ascii="Arial" w:hAnsi="Arial" w:cs="Arial"/>
          <w:sz w:val="22"/>
          <w:szCs w:val="22"/>
          <w:lang w:val="sl-SI"/>
        </w:rPr>
        <w:t xml:space="preserve"> </w:t>
      </w:r>
      <w:r w:rsidR="00E406E6" w:rsidRPr="00A76644">
        <w:rPr>
          <w:rFonts w:ascii="Arial" w:hAnsi="Arial" w:cs="Arial"/>
          <w:sz w:val="22"/>
          <w:szCs w:val="22"/>
          <w:lang w:val="sl-SI"/>
        </w:rPr>
        <w:t xml:space="preserve">predstavlja recept </w:t>
      </w:r>
      <w:r w:rsidR="000D678F" w:rsidRPr="00A76644">
        <w:rPr>
          <w:rFonts w:ascii="Arial" w:hAnsi="Arial" w:cs="Arial"/>
          <w:sz w:val="22"/>
          <w:szCs w:val="22"/>
          <w:lang w:val="sl-SI"/>
        </w:rPr>
        <w:t xml:space="preserve">za </w:t>
      </w:r>
      <w:r w:rsidR="00E406E6" w:rsidRPr="00A76644">
        <w:rPr>
          <w:rFonts w:ascii="Arial" w:hAnsi="Arial" w:cs="Arial"/>
          <w:sz w:val="22"/>
          <w:szCs w:val="22"/>
          <w:lang w:val="sl-SI"/>
        </w:rPr>
        <w:t>obilne padavine, sneženje in nastajanje žleda</w:t>
      </w:r>
      <w:r w:rsidR="000D678F" w:rsidRPr="00A76644">
        <w:rPr>
          <w:rFonts w:ascii="Arial" w:hAnsi="Arial" w:cs="Arial"/>
          <w:sz w:val="22"/>
          <w:szCs w:val="22"/>
          <w:lang w:val="sl-SI"/>
        </w:rPr>
        <w:t xml:space="preserve"> na južnem obrobju Alp.</w:t>
      </w:r>
    </w:p>
    <w:p w:rsidR="00E406E6" w:rsidRPr="00A76644" w:rsidRDefault="00E406E6" w:rsidP="00AD15A0">
      <w:pPr>
        <w:autoSpaceDE w:val="0"/>
        <w:autoSpaceDN w:val="0"/>
        <w:adjustRightInd w:val="0"/>
        <w:spacing w:line="360" w:lineRule="auto"/>
        <w:jc w:val="both"/>
        <w:rPr>
          <w:rFonts w:ascii="Arial" w:hAnsi="Arial" w:cs="Arial"/>
          <w:sz w:val="22"/>
          <w:szCs w:val="22"/>
          <w:lang w:val="sl-SI"/>
        </w:rPr>
      </w:pPr>
    </w:p>
    <w:p w:rsidR="00BC12E2" w:rsidRPr="00BC12E2" w:rsidRDefault="004D0112" w:rsidP="00AD15A0">
      <w:pPr>
        <w:autoSpaceDE w:val="0"/>
        <w:autoSpaceDN w:val="0"/>
        <w:adjustRightInd w:val="0"/>
        <w:spacing w:line="360" w:lineRule="auto"/>
        <w:jc w:val="both"/>
        <w:rPr>
          <w:rFonts w:ascii="Arial" w:hAnsi="Arial" w:cs="Arial"/>
          <w:i/>
          <w:sz w:val="22"/>
          <w:szCs w:val="22"/>
          <w:lang w:val="sl-SI"/>
        </w:rPr>
      </w:pPr>
      <w:r>
        <w:rPr>
          <w:rFonts w:ascii="Arial" w:hAnsi="Arial" w:cs="Arial"/>
          <w:sz w:val="22"/>
          <w:szCs w:val="22"/>
          <w:lang w:val="sl-SI"/>
        </w:rPr>
        <w:t>Slika 3</w:t>
      </w:r>
      <w:r w:rsidR="00BC12E2" w:rsidRPr="00BC12E2">
        <w:rPr>
          <w:rFonts w:ascii="Arial" w:hAnsi="Arial" w:cs="Arial"/>
          <w:sz w:val="22"/>
          <w:szCs w:val="22"/>
          <w:lang w:val="sl-SI"/>
        </w:rPr>
        <w:t xml:space="preserve">. Vremenska slika nad Evropo 1. februarja </w:t>
      </w:r>
      <w:r w:rsidR="00BE7DD5">
        <w:rPr>
          <w:rFonts w:ascii="Arial" w:hAnsi="Arial" w:cs="Arial"/>
          <w:sz w:val="22"/>
          <w:szCs w:val="22"/>
          <w:lang w:val="sl-SI"/>
        </w:rPr>
        <w:t xml:space="preserve"> 2014</w:t>
      </w:r>
      <w:r w:rsidR="0013408F">
        <w:rPr>
          <w:rFonts w:ascii="Arial" w:hAnsi="Arial" w:cs="Arial"/>
          <w:sz w:val="22"/>
          <w:szCs w:val="22"/>
          <w:lang w:val="sl-SI"/>
        </w:rPr>
        <w:t xml:space="preserve"> </w:t>
      </w:r>
      <w:r w:rsidR="00BC12E2" w:rsidRPr="00BC12E2">
        <w:rPr>
          <w:rFonts w:ascii="Arial" w:hAnsi="Arial" w:cs="Arial"/>
          <w:sz w:val="22"/>
          <w:szCs w:val="22"/>
          <w:lang w:val="sl-SI"/>
        </w:rPr>
        <w:t>sredi dneva</w:t>
      </w:r>
      <w:r w:rsidR="0013408F">
        <w:rPr>
          <w:rFonts w:ascii="Arial" w:hAnsi="Arial" w:cs="Arial"/>
          <w:sz w:val="22"/>
          <w:szCs w:val="22"/>
          <w:lang w:val="sl-SI"/>
        </w:rPr>
        <w:t>.</w:t>
      </w:r>
      <w:r w:rsidR="00EE26CC">
        <w:rPr>
          <w:rFonts w:ascii="Arial" w:hAnsi="Arial" w:cs="Arial"/>
          <w:sz w:val="22"/>
          <w:szCs w:val="22"/>
          <w:lang w:val="sl-SI"/>
        </w:rPr>
        <w:t xml:space="preserve"> Vir: </w:t>
      </w:r>
      <w:r w:rsidR="0082340C">
        <w:rPr>
          <w:rFonts w:ascii="Arial" w:hAnsi="Arial" w:cs="Arial"/>
          <w:sz w:val="22"/>
          <w:szCs w:val="22"/>
          <w:lang w:val="sl-SI"/>
        </w:rPr>
        <w:t>ARSO</w:t>
      </w:r>
      <w:r w:rsidR="00EE26CC">
        <w:rPr>
          <w:rFonts w:ascii="Arial" w:hAnsi="Arial" w:cs="Arial"/>
          <w:sz w:val="22"/>
          <w:szCs w:val="22"/>
          <w:lang w:val="sl-SI"/>
        </w:rPr>
        <w:t>, 2014.</w:t>
      </w:r>
    </w:p>
    <w:p w:rsidR="000D678F" w:rsidRDefault="00BC12E2" w:rsidP="00AD15A0">
      <w:pPr>
        <w:autoSpaceDE w:val="0"/>
        <w:autoSpaceDN w:val="0"/>
        <w:adjustRightInd w:val="0"/>
        <w:spacing w:line="360" w:lineRule="auto"/>
        <w:jc w:val="both"/>
        <w:rPr>
          <w:rFonts w:ascii="Arial" w:hAnsi="Arial" w:cs="Arial"/>
          <w:i/>
          <w:sz w:val="22"/>
          <w:szCs w:val="22"/>
          <w:lang w:val="sl-SI"/>
        </w:rPr>
      </w:pPr>
      <w:r>
        <w:rPr>
          <w:rFonts w:ascii="Arial" w:hAnsi="Arial" w:cs="Arial"/>
          <w:i/>
          <w:noProof/>
          <w:sz w:val="22"/>
          <w:szCs w:val="22"/>
          <w:lang w:val="sl-SI"/>
        </w:rPr>
        <w:drawing>
          <wp:inline distT="0" distB="0" distL="0" distR="0">
            <wp:extent cx="4943475" cy="3717041"/>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945322" cy="3718430"/>
                    </a:xfrm>
                    <a:prstGeom prst="rect">
                      <a:avLst/>
                    </a:prstGeom>
                    <a:noFill/>
                    <a:ln w="9525">
                      <a:noFill/>
                      <a:miter lim="800000"/>
                      <a:headEnd/>
                      <a:tailEnd/>
                    </a:ln>
                  </pic:spPr>
                </pic:pic>
              </a:graphicData>
            </a:graphic>
          </wp:inline>
        </w:drawing>
      </w:r>
    </w:p>
    <w:p w:rsidR="004A3921" w:rsidRDefault="004A3921" w:rsidP="00AD15A0">
      <w:pPr>
        <w:autoSpaceDE w:val="0"/>
        <w:autoSpaceDN w:val="0"/>
        <w:adjustRightInd w:val="0"/>
        <w:spacing w:line="360" w:lineRule="auto"/>
        <w:jc w:val="both"/>
        <w:rPr>
          <w:rFonts w:ascii="Arial" w:hAnsi="Arial" w:cs="Arial"/>
          <w:i/>
          <w:sz w:val="22"/>
          <w:szCs w:val="22"/>
          <w:lang w:val="sl-SI"/>
        </w:rPr>
      </w:pPr>
    </w:p>
    <w:p w:rsidR="00DC327F" w:rsidRDefault="00DC327F" w:rsidP="00AD15A0">
      <w:pPr>
        <w:autoSpaceDE w:val="0"/>
        <w:autoSpaceDN w:val="0"/>
        <w:adjustRightInd w:val="0"/>
        <w:jc w:val="both"/>
        <w:rPr>
          <w:rFonts w:ascii="Arial" w:hAnsi="Arial" w:cs="Arial"/>
          <w:i/>
          <w:sz w:val="22"/>
          <w:szCs w:val="22"/>
          <w:lang w:val="sl-SI"/>
        </w:rPr>
      </w:pPr>
    </w:p>
    <w:p w:rsidR="00121432" w:rsidRPr="00A76644" w:rsidRDefault="00121432" w:rsidP="00121432">
      <w:pPr>
        <w:autoSpaceDE w:val="0"/>
        <w:autoSpaceDN w:val="0"/>
        <w:adjustRightInd w:val="0"/>
        <w:spacing w:line="360" w:lineRule="auto"/>
        <w:jc w:val="both"/>
        <w:rPr>
          <w:rFonts w:ascii="Arial" w:hAnsi="Arial" w:cs="Arial"/>
          <w:sz w:val="22"/>
          <w:szCs w:val="22"/>
          <w:lang w:val="sl-SI"/>
        </w:rPr>
      </w:pPr>
      <w:r>
        <w:rPr>
          <w:rFonts w:ascii="Arial" w:hAnsi="Arial" w:cs="Arial"/>
          <w:sz w:val="22"/>
          <w:szCs w:val="22"/>
          <w:lang w:val="sl-SI"/>
        </w:rPr>
        <w:t>Č</w:t>
      </w:r>
      <w:r w:rsidRPr="00A76644">
        <w:rPr>
          <w:rFonts w:ascii="Arial" w:hAnsi="Arial" w:cs="Arial"/>
          <w:sz w:val="22"/>
          <w:szCs w:val="22"/>
          <w:lang w:val="sl-SI"/>
        </w:rPr>
        <w:t>etrtega februarja je anticiklon nad jugovzh</w:t>
      </w:r>
      <w:r>
        <w:rPr>
          <w:rFonts w:ascii="Arial" w:hAnsi="Arial" w:cs="Arial"/>
          <w:sz w:val="22"/>
          <w:szCs w:val="22"/>
          <w:lang w:val="sl-SI"/>
        </w:rPr>
        <w:t xml:space="preserve">odno Evropo pricel slabeti, </w:t>
      </w:r>
      <w:r w:rsidRPr="00A76644">
        <w:rPr>
          <w:rFonts w:ascii="Arial" w:hAnsi="Arial" w:cs="Arial"/>
          <w:sz w:val="22"/>
          <w:szCs w:val="22"/>
          <w:lang w:val="sl-SI"/>
        </w:rPr>
        <w:t>razlika</w:t>
      </w:r>
      <w:r>
        <w:rPr>
          <w:rFonts w:ascii="Arial" w:hAnsi="Arial" w:cs="Arial"/>
          <w:sz w:val="22"/>
          <w:szCs w:val="22"/>
          <w:lang w:val="sl-SI"/>
        </w:rPr>
        <w:t xml:space="preserve"> v zračnem tlaku</w:t>
      </w:r>
      <w:r w:rsidRPr="00A76644">
        <w:rPr>
          <w:rFonts w:ascii="Arial" w:hAnsi="Arial" w:cs="Arial"/>
          <w:sz w:val="22"/>
          <w:szCs w:val="22"/>
          <w:lang w:val="sl-SI"/>
        </w:rPr>
        <w:t xml:space="preserve"> med Jadranskim morjem in Balkanom je slabela, prav tako temperaturni obrat nad našimi kraji. Krepil se je vpliv obsežnega atlantskega ciklona, ponekod v prizemni plasti </w:t>
      </w:r>
      <w:r>
        <w:rPr>
          <w:rFonts w:ascii="Arial" w:hAnsi="Arial" w:cs="Arial"/>
          <w:sz w:val="22"/>
          <w:szCs w:val="22"/>
          <w:lang w:val="sl-SI"/>
        </w:rPr>
        <w:t>ozrač</w:t>
      </w:r>
      <w:r w:rsidRPr="00A76644">
        <w:rPr>
          <w:rFonts w:ascii="Arial" w:hAnsi="Arial" w:cs="Arial"/>
          <w:sz w:val="22"/>
          <w:szCs w:val="22"/>
          <w:lang w:val="sl-SI"/>
        </w:rPr>
        <w:t>ja je petega februarja zapihal jugozahodnik in dvignil temperaturo nad ledišce. Šestega februarja je veter oslabel, n</w:t>
      </w:r>
      <w:r>
        <w:rPr>
          <w:rFonts w:ascii="Arial" w:hAnsi="Arial" w:cs="Arial"/>
          <w:sz w:val="22"/>
          <w:szCs w:val="22"/>
          <w:lang w:val="sl-SI"/>
        </w:rPr>
        <w:t>aslednji dan pa je zmeren do moč</w:t>
      </w:r>
      <w:r w:rsidRPr="00A76644">
        <w:rPr>
          <w:rFonts w:ascii="Arial" w:hAnsi="Arial" w:cs="Arial"/>
          <w:sz w:val="22"/>
          <w:szCs w:val="22"/>
          <w:lang w:val="sl-SI"/>
        </w:rPr>
        <w:t>an jugozahodnik prepihal nižine in kon</w:t>
      </w:r>
      <w:r>
        <w:rPr>
          <w:rFonts w:ascii="Arial" w:hAnsi="Arial" w:cs="Arial"/>
          <w:sz w:val="22"/>
          <w:szCs w:val="22"/>
          <w:lang w:val="sl-SI"/>
        </w:rPr>
        <w:t>č</w:t>
      </w:r>
      <w:r w:rsidRPr="00A76644">
        <w:rPr>
          <w:rFonts w:ascii="Arial" w:hAnsi="Arial" w:cs="Arial"/>
          <w:sz w:val="22"/>
          <w:szCs w:val="22"/>
          <w:lang w:val="sl-SI"/>
        </w:rPr>
        <w:t>al obdobje hladnejšega vremena tudi po nižinah.</w:t>
      </w:r>
    </w:p>
    <w:p w:rsidR="00121432" w:rsidRDefault="00121432" w:rsidP="00121432">
      <w:pPr>
        <w:autoSpaceDE w:val="0"/>
        <w:autoSpaceDN w:val="0"/>
        <w:adjustRightInd w:val="0"/>
        <w:jc w:val="both"/>
        <w:rPr>
          <w:rFonts w:ascii="Arial" w:hAnsi="Arial" w:cs="Arial"/>
          <w:sz w:val="22"/>
          <w:szCs w:val="22"/>
          <w:lang w:val="sl-SI"/>
        </w:rPr>
      </w:pPr>
    </w:p>
    <w:p w:rsidR="00121432" w:rsidRDefault="00121432" w:rsidP="00121432">
      <w:pPr>
        <w:autoSpaceDE w:val="0"/>
        <w:autoSpaceDN w:val="0"/>
        <w:adjustRightInd w:val="0"/>
        <w:jc w:val="both"/>
        <w:rPr>
          <w:rFonts w:ascii="Arial" w:hAnsi="Arial" w:cs="Arial"/>
          <w:sz w:val="22"/>
          <w:szCs w:val="22"/>
          <w:lang w:val="sl-SI"/>
        </w:rPr>
      </w:pPr>
    </w:p>
    <w:p w:rsidR="00121432" w:rsidRDefault="00121432" w:rsidP="00121432">
      <w:pPr>
        <w:autoSpaceDE w:val="0"/>
        <w:autoSpaceDN w:val="0"/>
        <w:adjustRightInd w:val="0"/>
        <w:jc w:val="both"/>
        <w:rPr>
          <w:rFonts w:ascii="Arial" w:hAnsi="Arial" w:cs="Arial"/>
          <w:sz w:val="22"/>
          <w:szCs w:val="22"/>
          <w:lang w:val="sl-SI"/>
        </w:rPr>
      </w:pPr>
      <w:r>
        <w:rPr>
          <w:rFonts w:ascii="Arial" w:hAnsi="Arial" w:cs="Arial"/>
          <w:sz w:val="22"/>
          <w:szCs w:val="22"/>
          <w:lang w:val="sl-SI"/>
        </w:rPr>
        <w:t>Slika 4. Navpič</w:t>
      </w:r>
      <w:r w:rsidRPr="00BC12E2">
        <w:rPr>
          <w:rFonts w:ascii="Arial" w:hAnsi="Arial" w:cs="Arial"/>
          <w:sz w:val="22"/>
          <w:szCs w:val="22"/>
          <w:lang w:val="sl-SI"/>
        </w:rPr>
        <w:t>na sondaža nad Ljubljano 2. februarja zgodaj zjutr</w:t>
      </w:r>
      <w:r>
        <w:rPr>
          <w:rFonts w:ascii="Arial" w:hAnsi="Arial" w:cs="Arial"/>
          <w:sz w:val="22"/>
          <w:szCs w:val="22"/>
          <w:lang w:val="sl-SI"/>
        </w:rPr>
        <w:t xml:space="preserve">aj. Spodaj je od vzhoda še </w:t>
      </w:r>
      <w:r w:rsidRPr="00BC12E2">
        <w:rPr>
          <w:rFonts w:ascii="Arial" w:hAnsi="Arial" w:cs="Arial"/>
          <w:sz w:val="22"/>
          <w:szCs w:val="22"/>
          <w:lang w:val="sl-SI"/>
        </w:rPr>
        <w:t>dot</w:t>
      </w:r>
      <w:r>
        <w:rPr>
          <w:rFonts w:ascii="Arial" w:hAnsi="Arial" w:cs="Arial"/>
          <w:sz w:val="22"/>
          <w:szCs w:val="22"/>
          <w:lang w:val="sl-SI"/>
        </w:rPr>
        <w:t xml:space="preserve">ekal hladnejši zrak, med 1300 </w:t>
      </w:r>
      <w:r w:rsidRPr="00BC12E2">
        <w:rPr>
          <w:rFonts w:ascii="Arial" w:hAnsi="Arial" w:cs="Arial"/>
          <w:sz w:val="22"/>
          <w:szCs w:val="22"/>
          <w:lang w:val="sl-SI"/>
        </w:rPr>
        <w:t>in 1900 m</w:t>
      </w:r>
      <w:r>
        <w:rPr>
          <w:rFonts w:ascii="Arial" w:hAnsi="Arial" w:cs="Arial"/>
          <w:sz w:val="22"/>
          <w:szCs w:val="22"/>
          <w:lang w:val="sl-SI"/>
        </w:rPr>
        <w:t>etri</w:t>
      </w:r>
      <w:r w:rsidRPr="00BC12E2">
        <w:rPr>
          <w:rFonts w:ascii="Arial" w:hAnsi="Arial" w:cs="Arial"/>
          <w:sz w:val="22"/>
          <w:szCs w:val="22"/>
          <w:lang w:val="sl-SI"/>
        </w:rPr>
        <w:t xml:space="preserve"> je bila plast s pozitivno temperaturo zraka.Temperaturni obrat je bil izrazit, na 400 m</w:t>
      </w:r>
      <w:r>
        <w:rPr>
          <w:rFonts w:ascii="Arial" w:hAnsi="Arial" w:cs="Arial"/>
          <w:sz w:val="22"/>
          <w:szCs w:val="22"/>
          <w:lang w:val="sl-SI"/>
        </w:rPr>
        <w:t>etrih</w:t>
      </w:r>
      <w:r w:rsidRPr="00BC12E2">
        <w:rPr>
          <w:rFonts w:ascii="Arial" w:hAnsi="Arial" w:cs="Arial"/>
          <w:sz w:val="22"/>
          <w:szCs w:val="22"/>
          <w:lang w:val="sl-SI"/>
        </w:rPr>
        <w:t xml:space="preserve"> razlike v nadmorski višini j</w:t>
      </w:r>
      <w:r>
        <w:rPr>
          <w:rFonts w:ascii="Arial" w:hAnsi="Arial" w:cs="Arial"/>
          <w:sz w:val="22"/>
          <w:szCs w:val="22"/>
          <w:lang w:val="sl-SI"/>
        </w:rPr>
        <w:t>e bila temperaturna razlika 9 stopinj Celzija</w:t>
      </w:r>
      <w:r w:rsidRPr="00BC12E2">
        <w:rPr>
          <w:rFonts w:ascii="Arial" w:hAnsi="Arial" w:cs="Arial"/>
          <w:sz w:val="22"/>
          <w:szCs w:val="22"/>
          <w:lang w:val="sl-SI"/>
        </w:rPr>
        <w:t>.</w:t>
      </w:r>
      <w:r w:rsidR="00EE26CC">
        <w:rPr>
          <w:rFonts w:ascii="Arial" w:hAnsi="Arial" w:cs="Arial"/>
          <w:sz w:val="22"/>
          <w:szCs w:val="22"/>
          <w:lang w:val="sl-SI"/>
        </w:rPr>
        <w:t xml:space="preserve"> Vir: </w:t>
      </w:r>
      <w:r w:rsidR="0082340C">
        <w:rPr>
          <w:rFonts w:ascii="Arial" w:hAnsi="Arial" w:cs="Arial"/>
          <w:sz w:val="22"/>
          <w:szCs w:val="22"/>
          <w:lang w:val="sl-SI"/>
        </w:rPr>
        <w:t>ARSO, 2014.</w:t>
      </w:r>
    </w:p>
    <w:p w:rsidR="00BC12E2" w:rsidRPr="00BC12E2" w:rsidRDefault="00BC12E2" w:rsidP="00BC12E2">
      <w:pPr>
        <w:autoSpaceDE w:val="0"/>
        <w:autoSpaceDN w:val="0"/>
        <w:adjustRightInd w:val="0"/>
        <w:jc w:val="both"/>
        <w:rPr>
          <w:rFonts w:ascii="Arial" w:hAnsi="Arial" w:cs="Arial"/>
          <w:sz w:val="22"/>
          <w:szCs w:val="22"/>
          <w:lang w:val="sl-SI"/>
        </w:rPr>
      </w:pPr>
    </w:p>
    <w:p w:rsidR="000D678F" w:rsidRPr="000D678F" w:rsidRDefault="00DC327F" w:rsidP="00AD15A0">
      <w:pPr>
        <w:autoSpaceDE w:val="0"/>
        <w:autoSpaceDN w:val="0"/>
        <w:adjustRightInd w:val="0"/>
        <w:spacing w:line="360" w:lineRule="auto"/>
        <w:jc w:val="both"/>
        <w:rPr>
          <w:rFonts w:ascii="Arial" w:hAnsi="Arial" w:cs="Arial"/>
          <w:i/>
          <w:sz w:val="22"/>
          <w:szCs w:val="22"/>
          <w:lang w:val="sl-SI"/>
        </w:rPr>
      </w:pPr>
      <w:r>
        <w:rPr>
          <w:rFonts w:ascii="Arial" w:hAnsi="Arial" w:cs="Arial"/>
          <w:i/>
          <w:noProof/>
          <w:sz w:val="22"/>
          <w:szCs w:val="22"/>
          <w:lang w:val="sl-SI"/>
        </w:rPr>
        <w:drawing>
          <wp:inline distT="0" distB="0" distL="0" distR="0">
            <wp:extent cx="5713524" cy="3762375"/>
            <wp:effectExtent l="19050" t="0" r="1476"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716037" cy="3764030"/>
                    </a:xfrm>
                    <a:prstGeom prst="rect">
                      <a:avLst/>
                    </a:prstGeom>
                    <a:noFill/>
                    <a:ln w="9525">
                      <a:noFill/>
                      <a:miter lim="800000"/>
                      <a:headEnd/>
                      <a:tailEnd/>
                    </a:ln>
                  </pic:spPr>
                </pic:pic>
              </a:graphicData>
            </a:graphic>
          </wp:inline>
        </w:drawing>
      </w:r>
    </w:p>
    <w:p w:rsidR="00D807AE" w:rsidRDefault="00D807AE" w:rsidP="00AD15A0">
      <w:pPr>
        <w:autoSpaceDE w:val="0"/>
        <w:autoSpaceDN w:val="0"/>
        <w:adjustRightInd w:val="0"/>
        <w:spacing w:line="360" w:lineRule="auto"/>
        <w:jc w:val="both"/>
        <w:rPr>
          <w:rFonts w:ascii="Arial" w:hAnsi="Arial" w:cs="Arial"/>
          <w:sz w:val="22"/>
          <w:szCs w:val="22"/>
          <w:lang w:val="sl-SI"/>
        </w:rPr>
      </w:pPr>
    </w:p>
    <w:p w:rsidR="00BC12E2" w:rsidRPr="00A76644" w:rsidRDefault="00BC12E2" w:rsidP="00AD15A0">
      <w:pPr>
        <w:autoSpaceDE w:val="0"/>
        <w:autoSpaceDN w:val="0"/>
        <w:adjustRightInd w:val="0"/>
        <w:spacing w:line="360" w:lineRule="auto"/>
        <w:jc w:val="both"/>
        <w:rPr>
          <w:rFonts w:ascii="Arial" w:hAnsi="Arial" w:cs="Arial"/>
          <w:sz w:val="22"/>
          <w:szCs w:val="22"/>
          <w:lang w:val="sl-SI"/>
        </w:rPr>
      </w:pPr>
    </w:p>
    <w:p w:rsidR="00AF425D" w:rsidRDefault="007334CB" w:rsidP="00AD15A0">
      <w:pPr>
        <w:autoSpaceDE w:val="0"/>
        <w:autoSpaceDN w:val="0"/>
        <w:adjustRightInd w:val="0"/>
        <w:spacing w:line="360" w:lineRule="auto"/>
        <w:jc w:val="both"/>
        <w:rPr>
          <w:rFonts w:ascii="Arial" w:hAnsi="Arial" w:cs="Arial"/>
          <w:sz w:val="22"/>
          <w:szCs w:val="22"/>
          <w:lang w:val="sl-SI"/>
        </w:rPr>
      </w:pPr>
      <w:r w:rsidRPr="00A76644">
        <w:rPr>
          <w:rFonts w:ascii="Arial" w:hAnsi="Arial" w:cs="Arial"/>
          <w:sz w:val="22"/>
          <w:szCs w:val="22"/>
          <w:lang w:val="sl-SI"/>
        </w:rPr>
        <w:t>Od 30. januarja do šestega februarja</w:t>
      </w:r>
      <w:r w:rsidR="00A21ED5" w:rsidRPr="00A76644">
        <w:rPr>
          <w:rFonts w:ascii="Arial" w:hAnsi="Arial" w:cs="Arial"/>
          <w:sz w:val="22"/>
          <w:szCs w:val="22"/>
          <w:lang w:val="sl-SI"/>
        </w:rPr>
        <w:t xml:space="preserve"> </w:t>
      </w:r>
      <w:r w:rsidR="00BE7DD5">
        <w:rPr>
          <w:rFonts w:ascii="Arial" w:hAnsi="Arial" w:cs="Arial"/>
          <w:sz w:val="22"/>
          <w:szCs w:val="22"/>
          <w:lang w:val="sl-SI"/>
        </w:rPr>
        <w:t xml:space="preserve">2014 </w:t>
      </w:r>
      <w:r w:rsidR="00A21ED5" w:rsidRPr="00A76644">
        <w:rPr>
          <w:rFonts w:ascii="Arial" w:hAnsi="Arial" w:cs="Arial"/>
          <w:sz w:val="22"/>
          <w:szCs w:val="22"/>
          <w:lang w:val="sl-SI"/>
        </w:rPr>
        <w:t>je</w:t>
      </w:r>
      <w:r w:rsidRPr="00A76644">
        <w:rPr>
          <w:rFonts w:ascii="Arial" w:hAnsi="Arial" w:cs="Arial"/>
          <w:sz w:val="22"/>
          <w:szCs w:val="22"/>
          <w:lang w:val="sl-SI"/>
        </w:rPr>
        <w:t xml:space="preserve"> v Sloveniji</w:t>
      </w:r>
      <w:r w:rsidR="00BE7DD5">
        <w:rPr>
          <w:rFonts w:ascii="Arial" w:hAnsi="Arial" w:cs="Arial"/>
          <w:sz w:val="22"/>
          <w:szCs w:val="22"/>
          <w:lang w:val="sl-SI"/>
        </w:rPr>
        <w:t xml:space="preserve"> prevladovalo oblačno vreme, po nižinah je bilo več</w:t>
      </w:r>
      <w:r w:rsidR="00A21ED5" w:rsidRPr="00A76644">
        <w:rPr>
          <w:rFonts w:ascii="Arial" w:hAnsi="Arial" w:cs="Arial"/>
          <w:sz w:val="22"/>
          <w:szCs w:val="22"/>
          <w:lang w:val="sl-SI"/>
        </w:rPr>
        <w:t xml:space="preserve">inoma mirno ali je rahlo pihalo, v višjih legah pa </w:t>
      </w:r>
      <w:r w:rsidR="00BE7DD5">
        <w:rPr>
          <w:rFonts w:ascii="Arial" w:hAnsi="Arial" w:cs="Arial"/>
          <w:sz w:val="22"/>
          <w:szCs w:val="22"/>
          <w:lang w:val="sl-SI"/>
        </w:rPr>
        <w:t>je pihal tudi moč</w:t>
      </w:r>
      <w:r w:rsidR="00A21ED5" w:rsidRPr="00A76644">
        <w:rPr>
          <w:rFonts w:ascii="Arial" w:hAnsi="Arial" w:cs="Arial"/>
          <w:sz w:val="22"/>
          <w:szCs w:val="22"/>
          <w:lang w:val="sl-SI"/>
        </w:rPr>
        <w:t xml:space="preserve">nejši veter. Po obdobju hladnejšega vremena med 26. in 30. januarjem, ko je bila temperatura zraka </w:t>
      </w:r>
      <w:r w:rsidR="00BE7DD5">
        <w:rPr>
          <w:rFonts w:ascii="Arial" w:hAnsi="Arial" w:cs="Arial"/>
          <w:sz w:val="22"/>
          <w:szCs w:val="22"/>
          <w:lang w:val="sl-SI"/>
        </w:rPr>
        <w:t>večinoma okoli ničle ali pod nič</w:t>
      </w:r>
      <w:r w:rsidR="00A21ED5" w:rsidRPr="00A76644">
        <w:rPr>
          <w:rFonts w:ascii="Arial" w:hAnsi="Arial" w:cs="Arial"/>
          <w:sz w:val="22"/>
          <w:szCs w:val="22"/>
          <w:lang w:val="sl-SI"/>
        </w:rPr>
        <w:t>l</w:t>
      </w:r>
      <w:r w:rsidR="00EC30AC">
        <w:rPr>
          <w:rFonts w:ascii="Arial" w:hAnsi="Arial" w:cs="Arial"/>
          <w:sz w:val="22"/>
          <w:szCs w:val="22"/>
          <w:lang w:val="sl-SI"/>
        </w:rPr>
        <w:t>o, je v višinah 30. januarja zač</w:t>
      </w:r>
      <w:r w:rsidR="00A21ED5" w:rsidRPr="00A76644">
        <w:rPr>
          <w:rFonts w:ascii="Arial" w:hAnsi="Arial" w:cs="Arial"/>
          <w:sz w:val="22"/>
          <w:szCs w:val="22"/>
          <w:lang w:val="sl-SI"/>
        </w:rPr>
        <w:t xml:space="preserve">el </w:t>
      </w:r>
      <w:r w:rsidRPr="00A76644">
        <w:rPr>
          <w:rFonts w:ascii="Arial" w:hAnsi="Arial" w:cs="Arial"/>
          <w:sz w:val="22"/>
          <w:szCs w:val="22"/>
          <w:lang w:val="sl-SI"/>
        </w:rPr>
        <w:t>dotekati toplejši zrak</w:t>
      </w:r>
      <w:r w:rsidR="00A21ED5" w:rsidRPr="00A76644">
        <w:rPr>
          <w:rFonts w:ascii="Arial" w:hAnsi="Arial" w:cs="Arial"/>
          <w:sz w:val="22"/>
          <w:szCs w:val="22"/>
          <w:lang w:val="sl-SI"/>
        </w:rPr>
        <w:t>. Tega dne se je nad prizemno plast z</w:t>
      </w:r>
      <w:r w:rsidRPr="00A76644">
        <w:rPr>
          <w:rFonts w:ascii="Arial" w:hAnsi="Arial" w:cs="Arial"/>
          <w:sz w:val="22"/>
          <w:szCs w:val="22"/>
          <w:lang w:val="sl-SI"/>
        </w:rPr>
        <w:t>raka, v kateri je temperatura</w:t>
      </w:r>
      <w:r w:rsidR="00A21ED5" w:rsidRPr="00A76644">
        <w:rPr>
          <w:rFonts w:ascii="Arial" w:hAnsi="Arial" w:cs="Arial"/>
          <w:sz w:val="22"/>
          <w:szCs w:val="22"/>
          <w:lang w:val="sl-SI"/>
        </w:rPr>
        <w:t xml:space="preserve"> </w:t>
      </w:r>
      <w:r w:rsidRPr="00A76644">
        <w:rPr>
          <w:rFonts w:ascii="Arial" w:hAnsi="Arial" w:cs="Arial"/>
          <w:sz w:val="22"/>
          <w:szCs w:val="22"/>
          <w:lang w:val="sl-SI"/>
        </w:rPr>
        <w:t xml:space="preserve">znašala </w:t>
      </w:r>
      <w:r w:rsidR="00A21ED5" w:rsidRPr="00A76644">
        <w:rPr>
          <w:rFonts w:ascii="Arial" w:hAnsi="Arial" w:cs="Arial"/>
          <w:sz w:val="22"/>
          <w:szCs w:val="22"/>
          <w:lang w:val="sl-SI"/>
        </w:rPr>
        <w:t>tudi do –5 stopinj Celzija, vrinila plast toplejšega s pozitivno t</w:t>
      </w:r>
      <w:r w:rsidR="00E25B0A">
        <w:rPr>
          <w:rFonts w:ascii="Arial" w:hAnsi="Arial" w:cs="Arial"/>
          <w:sz w:val="22"/>
          <w:szCs w:val="22"/>
          <w:lang w:val="sl-SI"/>
        </w:rPr>
        <w:t>emperaturo (na višini med 1200</w:t>
      </w:r>
      <w:r w:rsidR="00A21ED5" w:rsidRPr="00A76644">
        <w:rPr>
          <w:rFonts w:ascii="Arial" w:hAnsi="Arial" w:cs="Arial"/>
          <w:sz w:val="22"/>
          <w:szCs w:val="22"/>
          <w:lang w:val="sl-SI"/>
        </w:rPr>
        <w:t xml:space="preserve"> in 1900 m</w:t>
      </w:r>
      <w:r w:rsidRPr="00A76644">
        <w:rPr>
          <w:rFonts w:ascii="Arial" w:hAnsi="Arial" w:cs="Arial"/>
          <w:sz w:val="22"/>
          <w:szCs w:val="22"/>
          <w:lang w:val="sl-SI"/>
        </w:rPr>
        <w:t>etrov</w:t>
      </w:r>
      <w:r w:rsidR="00A21ED5" w:rsidRPr="00A76644">
        <w:rPr>
          <w:rFonts w:ascii="Arial" w:hAnsi="Arial" w:cs="Arial"/>
          <w:sz w:val="22"/>
          <w:szCs w:val="22"/>
          <w:lang w:val="sl-SI"/>
        </w:rPr>
        <w:t xml:space="preserve"> nad morjem) in sicer najprej nad jugozahodni del Sloveni</w:t>
      </w:r>
      <w:r w:rsidR="00BE7DD5">
        <w:rPr>
          <w:rFonts w:ascii="Arial" w:hAnsi="Arial" w:cs="Arial"/>
          <w:sz w:val="22"/>
          <w:szCs w:val="22"/>
          <w:lang w:val="sl-SI"/>
        </w:rPr>
        <w:t>je, v naslednjih dneh pa nad več</w:t>
      </w:r>
      <w:r w:rsidR="00A21ED5" w:rsidRPr="00A76644">
        <w:rPr>
          <w:rFonts w:ascii="Arial" w:hAnsi="Arial" w:cs="Arial"/>
          <w:sz w:val="22"/>
          <w:szCs w:val="22"/>
          <w:lang w:val="sl-SI"/>
        </w:rPr>
        <w:t xml:space="preserve">ji del </w:t>
      </w:r>
      <w:r w:rsidRPr="00A76644">
        <w:rPr>
          <w:rFonts w:ascii="Arial" w:hAnsi="Arial" w:cs="Arial"/>
          <w:sz w:val="22"/>
          <w:szCs w:val="22"/>
          <w:lang w:val="sl-SI"/>
        </w:rPr>
        <w:t>države</w:t>
      </w:r>
      <w:r w:rsidR="00BC16B0">
        <w:rPr>
          <w:rFonts w:ascii="Arial" w:hAnsi="Arial" w:cs="Arial"/>
          <w:sz w:val="22"/>
          <w:szCs w:val="22"/>
          <w:lang w:val="sl-SI"/>
        </w:rPr>
        <w:t xml:space="preserve"> (ARSO, 2014)</w:t>
      </w:r>
      <w:r w:rsidR="00A21ED5" w:rsidRPr="00A76644">
        <w:rPr>
          <w:rFonts w:ascii="Arial" w:hAnsi="Arial" w:cs="Arial"/>
          <w:sz w:val="22"/>
          <w:szCs w:val="22"/>
          <w:lang w:val="sl-SI"/>
        </w:rPr>
        <w:t xml:space="preserve">. </w:t>
      </w:r>
      <w:r w:rsidR="00BC16B0">
        <w:rPr>
          <w:rFonts w:ascii="Arial" w:hAnsi="Arial" w:cs="Arial"/>
          <w:sz w:val="22"/>
          <w:szCs w:val="22"/>
          <w:lang w:val="sl-SI"/>
        </w:rPr>
        <w:t xml:space="preserve">Po 1. februarju se je v višinah malce ohladilo, kljub temu pa je izrazit temperaturni obrat </w:t>
      </w:r>
      <w:r w:rsidR="00A21ED5" w:rsidRPr="00A76644">
        <w:rPr>
          <w:rFonts w:ascii="Arial" w:hAnsi="Arial" w:cs="Arial"/>
          <w:sz w:val="22"/>
          <w:szCs w:val="22"/>
          <w:lang w:val="sl-SI"/>
        </w:rPr>
        <w:t>nad našimi kraji vztrajal do 4. februarja, nato je slabel in 7. feb</w:t>
      </w:r>
      <w:r w:rsidR="00985B57">
        <w:rPr>
          <w:rFonts w:ascii="Arial" w:hAnsi="Arial" w:cs="Arial"/>
          <w:sz w:val="22"/>
          <w:szCs w:val="22"/>
          <w:lang w:val="sl-SI"/>
        </w:rPr>
        <w:t>ruarja povsod izginil (ARSO, 2014).</w:t>
      </w:r>
      <w:r w:rsidRPr="00A76644">
        <w:rPr>
          <w:rFonts w:ascii="Arial" w:hAnsi="Arial" w:cs="Arial"/>
          <w:sz w:val="22"/>
          <w:szCs w:val="22"/>
          <w:lang w:val="sl-SI"/>
        </w:rPr>
        <w:t xml:space="preserve"> </w:t>
      </w:r>
      <w:r w:rsidR="00985B57">
        <w:rPr>
          <w:rFonts w:ascii="Arial" w:hAnsi="Arial" w:cs="Arial"/>
          <w:sz w:val="22"/>
          <w:szCs w:val="22"/>
          <w:lang w:val="sl-SI"/>
        </w:rPr>
        <w:t xml:space="preserve">Bolj proti severu </w:t>
      </w:r>
      <w:r w:rsidR="00E65CC7">
        <w:rPr>
          <w:rFonts w:ascii="Arial" w:hAnsi="Arial" w:cs="Arial"/>
          <w:sz w:val="22"/>
          <w:szCs w:val="22"/>
          <w:lang w:val="sl-SI"/>
        </w:rPr>
        <w:t xml:space="preserve">oziroma severozahodu </w:t>
      </w:r>
      <w:r w:rsidR="00985B57">
        <w:rPr>
          <w:rFonts w:ascii="Arial" w:hAnsi="Arial" w:cs="Arial"/>
          <w:sz w:val="22"/>
          <w:szCs w:val="22"/>
          <w:lang w:val="sl-SI"/>
        </w:rPr>
        <w:t xml:space="preserve">Slovenije je bil klin toplega zraka večinoma manj izrazit, plast hladnega pritlehega zraka je pretežno segala nekaj sto metrov višje. </w:t>
      </w:r>
      <w:r w:rsidR="00A21ED5" w:rsidRPr="00A76644">
        <w:rPr>
          <w:rFonts w:ascii="Arial" w:hAnsi="Arial" w:cs="Arial"/>
          <w:sz w:val="22"/>
          <w:szCs w:val="22"/>
          <w:lang w:val="sl-SI"/>
        </w:rPr>
        <w:t>Po nižinah Primorske je bil</w:t>
      </w:r>
      <w:r w:rsidR="00C10013">
        <w:rPr>
          <w:rFonts w:ascii="Arial" w:hAnsi="Arial" w:cs="Arial"/>
          <w:sz w:val="22"/>
          <w:szCs w:val="22"/>
          <w:lang w:val="sl-SI"/>
        </w:rPr>
        <w:t>a tempe</w:t>
      </w:r>
      <w:r w:rsidRPr="00A76644">
        <w:rPr>
          <w:rFonts w:ascii="Arial" w:hAnsi="Arial" w:cs="Arial"/>
          <w:sz w:val="22"/>
          <w:szCs w:val="22"/>
          <w:lang w:val="sl-SI"/>
        </w:rPr>
        <w:t>r</w:t>
      </w:r>
      <w:r w:rsidR="00C10013">
        <w:rPr>
          <w:rFonts w:ascii="Arial" w:hAnsi="Arial" w:cs="Arial"/>
          <w:sz w:val="22"/>
          <w:szCs w:val="22"/>
          <w:lang w:val="sl-SI"/>
        </w:rPr>
        <w:t>a</w:t>
      </w:r>
      <w:r w:rsidRPr="00A76644">
        <w:rPr>
          <w:rFonts w:ascii="Arial" w:hAnsi="Arial" w:cs="Arial"/>
          <w:sz w:val="22"/>
          <w:szCs w:val="22"/>
          <w:lang w:val="sl-SI"/>
        </w:rPr>
        <w:t>tura</w:t>
      </w:r>
      <w:r w:rsidR="00EC30AC">
        <w:rPr>
          <w:rFonts w:ascii="Arial" w:hAnsi="Arial" w:cs="Arial"/>
          <w:sz w:val="22"/>
          <w:szCs w:val="22"/>
          <w:lang w:val="sl-SI"/>
        </w:rPr>
        <w:t xml:space="preserve"> vse dni večinoma nad ledišč</w:t>
      </w:r>
      <w:r w:rsidR="00A21ED5" w:rsidRPr="00A76644">
        <w:rPr>
          <w:rFonts w:ascii="Arial" w:hAnsi="Arial" w:cs="Arial"/>
          <w:sz w:val="22"/>
          <w:szCs w:val="22"/>
          <w:lang w:val="sl-SI"/>
        </w:rPr>
        <w:t xml:space="preserve">em, medtem ko se je v notranjosti </w:t>
      </w:r>
      <w:r w:rsidR="00EC30AC">
        <w:rPr>
          <w:rFonts w:ascii="Arial" w:hAnsi="Arial" w:cs="Arial"/>
          <w:sz w:val="22"/>
          <w:szCs w:val="22"/>
          <w:lang w:val="sl-SI"/>
        </w:rPr>
        <w:t xml:space="preserve">države </w:t>
      </w:r>
      <w:r w:rsidR="00A21ED5" w:rsidRPr="00A76644">
        <w:rPr>
          <w:rFonts w:ascii="Arial" w:hAnsi="Arial" w:cs="Arial"/>
          <w:sz w:val="22"/>
          <w:szCs w:val="22"/>
          <w:lang w:val="sl-SI"/>
        </w:rPr>
        <w:t>do 5. februarja vecinoma gibala</w:t>
      </w:r>
      <w:r w:rsidR="00AF425D">
        <w:rPr>
          <w:rFonts w:ascii="Arial" w:hAnsi="Arial" w:cs="Arial"/>
          <w:sz w:val="22"/>
          <w:szCs w:val="22"/>
          <w:lang w:val="sl-SI"/>
        </w:rPr>
        <w:t xml:space="preserve"> okoli ledišca ali malo pod njim (ARSO, 2014).</w:t>
      </w:r>
    </w:p>
    <w:p w:rsidR="00D807AE" w:rsidRDefault="00D807AE" w:rsidP="00AD15A0">
      <w:pPr>
        <w:autoSpaceDE w:val="0"/>
        <w:autoSpaceDN w:val="0"/>
        <w:adjustRightInd w:val="0"/>
        <w:spacing w:line="360" w:lineRule="auto"/>
        <w:jc w:val="both"/>
        <w:rPr>
          <w:rFonts w:ascii="Arial" w:hAnsi="Arial" w:cs="Arial"/>
          <w:bCs/>
          <w:sz w:val="22"/>
          <w:szCs w:val="22"/>
        </w:rPr>
      </w:pPr>
    </w:p>
    <w:p w:rsidR="00AF425D" w:rsidRDefault="00AF425D" w:rsidP="00AD15A0">
      <w:pPr>
        <w:autoSpaceDE w:val="0"/>
        <w:autoSpaceDN w:val="0"/>
        <w:adjustRightInd w:val="0"/>
        <w:spacing w:line="360" w:lineRule="auto"/>
        <w:jc w:val="both"/>
        <w:rPr>
          <w:bCs/>
        </w:rPr>
      </w:pPr>
      <w:r w:rsidRPr="00AF425D">
        <w:rPr>
          <w:rFonts w:ascii="Arial" w:hAnsi="Arial" w:cs="Arial"/>
          <w:bCs/>
          <w:sz w:val="22"/>
          <w:szCs w:val="22"/>
        </w:rPr>
        <w:t xml:space="preserve">Ob stiku hladne in tople zračne mase pri tleh – večinoma </w:t>
      </w:r>
      <w:r w:rsidR="001814C8">
        <w:rPr>
          <w:rFonts w:ascii="Arial" w:hAnsi="Arial" w:cs="Arial"/>
          <w:bCs/>
          <w:sz w:val="22"/>
          <w:szCs w:val="22"/>
        </w:rPr>
        <w:t>ob vznožju območja</w:t>
      </w:r>
      <w:r w:rsidR="00BE7DD5">
        <w:rPr>
          <w:rFonts w:ascii="Arial" w:hAnsi="Arial" w:cs="Arial"/>
          <w:bCs/>
          <w:sz w:val="22"/>
          <w:szCs w:val="22"/>
        </w:rPr>
        <w:t xml:space="preserve"> Visokega krasa - </w:t>
      </w:r>
      <w:r w:rsidRPr="00AF425D">
        <w:rPr>
          <w:rFonts w:ascii="Arial" w:hAnsi="Arial" w:cs="Arial"/>
          <w:bCs/>
          <w:sz w:val="22"/>
          <w:szCs w:val="22"/>
        </w:rPr>
        <w:t xml:space="preserve">je </w:t>
      </w:r>
      <w:r w:rsidR="001814C8">
        <w:rPr>
          <w:rFonts w:ascii="Arial" w:hAnsi="Arial" w:cs="Arial"/>
          <w:bCs/>
          <w:sz w:val="22"/>
          <w:szCs w:val="22"/>
        </w:rPr>
        <w:t>večkrat prihaja</w:t>
      </w:r>
      <w:r w:rsidRPr="00AF425D">
        <w:rPr>
          <w:rFonts w:ascii="Arial" w:hAnsi="Arial" w:cs="Arial"/>
          <w:bCs/>
          <w:sz w:val="22"/>
          <w:szCs w:val="22"/>
        </w:rPr>
        <w:t>lo do nagle izmenjave hladne in tople zračne mase. Vertačnik (Vertačnik in ostali, 2015) navaja, da je do zamenjave zračne mase samo na ob</w:t>
      </w:r>
      <w:r w:rsidR="00FA0DDB">
        <w:rPr>
          <w:rFonts w:ascii="Arial" w:hAnsi="Arial" w:cs="Arial"/>
          <w:bCs/>
          <w:sz w:val="22"/>
          <w:szCs w:val="22"/>
        </w:rPr>
        <w:t>m</w:t>
      </w:r>
      <w:r w:rsidRPr="00AF425D">
        <w:rPr>
          <w:rFonts w:ascii="Arial" w:hAnsi="Arial" w:cs="Arial"/>
          <w:bCs/>
          <w:sz w:val="22"/>
          <w:szCs w:val="22"/>
        </w:rPr>
        <w:t xml:space="preserve">očju Ilirske Bistrice 31. </w:t>
      </w:r>
      <w:r>
        <w:rPr>
          <w:rFonts w:ascii="Arial" w:hAnsi="Arial" w:cs="Arial"/>
          <w:bCs/>
          <w:sz w:val="22"/>
          <w:szCs w:val="22"/>
        </w:rPr>
        <w:t>j</w:t>
      </w:r>
      <w:r w:rsidRPr="00AF425D">
        <w:rPr>
          <w:rFonts w:ascii="Arial" w:hAnsi="Arial" w:cs="Arial"/>
          <w:bCs/>
          <w:sz w:val="22"/>
          <w:szCs w:val="22"/>
        </w:rPr>
        <w:t>anuarja prišlo kar šestkrat</w:t>
      </w:r>
      <w:r>
        <w:rPr>
          <w:rFonts w:ascii="Arial" w:hAnsi="Arial" w:cs="Arial"/>
          <w:bCs/>
          <w:sz w:val="22"/>
          <w:szCs w:val="22"/>
        </w:rPr>
        <w:t>, temperaturna razlika med njima pa je znašal</w:t>
      </w:r>
      <w:r w:rsidRPr="00AF425D">
        <w:rPr>
          <w:rFonts w:ascii="Arial" w:hAnsi="Arial" w:cs="Arial"/>
          <w:bCs/>
          <w:sz w:val="22"/>
          <w:szCs w:val="22"/>
        </w:rPr>
        <w:t>a od 6 do 8 stopinj Celzija.</w:t>
      </w:r>
      <w:r w:rsidR="00991A38">
        <w:rPr>
          <w:rFonts w:ascii="Arial" w:hAnsi="Arial" w:cs="Arial"/>
          <w:bCs/>
          <w:sz w:val="22"/>
          <w:szCs w:val="22"/>
        </w:rPr>
        <w:t xml:space="preserve"> Južno od meje zračnih mas je obilno deževalo.</w:t>
      </w:r>
    </w:p>
    <w:p w:rsidR="0082340C" w:rsidRDefault="0082340C" w:rsidP="00AD15A0">
      <w:pPr>
        <w:autoSpaceDE w:val="0"/>
        <w:autoSpaceDN w:val="0"/>
        <w:adjustRightInd w:val="0"/>
        <w:spacing w:line="360" w:lineRule="auto"/>
        <w:jc w:val="both"/>
        <w:rPr>
          <w:rFonts w:ascii="Arial" w:hAnsi="Arial" w:cs="Arial"/>
          <w:sz w:val="22"/>
          <w:szCs w:val="22"/>
          <w:lang w:val="sl-SI"/>
        </w:rPr>
      </w:pPr>
    </w:p>
    <w:p w:rsidR="00A21ED5" w:rsidRPr="00A76644" w:rsidRDefault="00BE7DD5" w:rsidP="00AD15A0">
      <w:pPr>
        <w:autoSpaceDE w:val="0"/>
        <w:autoSpaceDN w:val="0"/>
        <w:adjustRightInd w:val="0"/>
        <w:spacing w:line="360" w:lineRule="auto"/>
        <w:jc w:val="both"/>
        <w:rPr>
          <w:rFonts w:ascii="Arial" w:hAnsi="Arial" w:cs="Arial"/>
          <w:sz w:val="22"/>
          <w:szCs w:val="22"/>
          <w:lang w:val="sl-SI"/>
        </w:rPr>
      </w:pPr>
      <w:r>
        <w:rPr>
          <w:rFonts w:ascii="Arial" w:hAnsi="Arial" w:cs="Arial"/>
          <w:sz w:val="22"/>
          <w:szCs w:val="22"/>
          <w:lang w:val="sl-SI"/>
        </w:rPr>
        <w:t>Nad nič</w:t>
      </w:r>
      <w:r w:rsidR="00A21ED5" w:rsidRPr="00A76644">
        <w:rPr>
          <w:rFonts w:ascii="Arial" w:hAnsi="Arial" w:cs="Arial"/>
          <w:sz w:val="22"/>
          <w:szCs w:val="22"/>
          <w:lang w:val="sl-SI"/>
        </w:rPr>
        <w:t xml:space="preserve">lo se je </w:t>
      </w:r>
      <w:r w:rsidR="00AF425D">
        <w:rPr>
          <w:rFonts w:ascii="Arial" w:hAnsi="Arial" w:cs="Arial"/>
          <w:sz w:val="22"/>
          <w:szCs w:val="22"/>
          <w:lang w:val="sl-SI"/>
        </w:rPr>
        <w:t xml:space="preserve">v notranjosti </w:t>
      </w:r>
      <w:r w:rsidR="00A21ED5" w:rsidRPr="00A76644">
        <w:rPr>
          <w:rFonts w:ascii="Arial" w:hAnsi="Arial" w:cs="Arial"/>
          <w:sz w:val="22"/>
          <w:szCs w:val="22"/>
          <w:lang w:val="sl-SI"/>
        </w:rPr>
        <w:t>vecinoma ogrelo</w:t>
      </w:r>
      <w:r w:rsidR="007334CB" w:rsidRPr="00A76644">
        <w:rPr>
          <w:rFonts w:ascii="Arial" w:hAnsi="Arial" w:cs="Arial"/>
          <w:sz w:val="22"/>
          <w:szCs w:val="22"/>
          <w:lang w:val="sl-SI"/>
        </w:rPr>
        <w:t xml:space="preserve"> šele</w:t>
      </w:r>
      <w:r w:rsidR="00A21ED5" w:rsidRPr="00A76644">
        <w:rPr>
          <w:rFonts w:ascii="Arial" w:hAnsi="Arial" w:cs="Arial"/>
          <w:sz w:val="22"/>
          <w:szCs w:val="22"/>
          <w:lang w:val="sl-SI"/>
        </w:rPr>
        <w:t xml:space="preserve"> 5. februarja sredi d</w:t>
      </w:r>
      <w:r w:rsidR="00A76644">
        <w:rPr>
          <w:rFonts w:ascii="Arial" w:hAnsi="Arial" w:cs="Arial"/>
          <w:sz w:val="22"/>
          <w:szCs w:val="22"/>
          <w:lang w:val="sl-SI"/>
        </w:rPr>
        <w:t>neva, še topleje pa je bilo 6. i</w:t>
      </w:r>
      <w:r w:rsidR="00A21ED5" w:rsidRPr="00A76644">
        <w:rPr>
          <w:rFonts w:ascii="Arial" w:hAnsi="Arial" w:cs="Arial"/>
          <w:sz w:val="22"/>
          <w:szCs w:val="22"/>
          <w:lang w:val="sl-SI"/>
        </w:rPr>
        <w:t>n 7. februarja. Šestega feb</w:t>
      </w:r>
      <w:r>
        <w:rPr>
          <w:rFonts w:ascii="Arial" w:hAnsi="Arial" w:cs="Arial"/>
          <w:sz w:val="22"/>
          <w:szCs w:val="22"/>
          <w:lang w:val="sl-SI"/>
        </w:rPr>
        <w:t>ruarja se je tako znatno nad nič</w:t>
      </w:r>
      <w:r w:rsidR="00A21ED5" w:rsidRPr="00A76644">
        <w:rPr>
          <w:rFonts w:ascii="Arial" w:hAnsi="Arial" w:cs="Arial"/>
          <w:sz w:val="22"/>
          <w:szCs w:val="22"/>
          <w:lang w:val="sl-SI"/>
        </w:rPr>
        <w:t>lo ogrelo na Postojnskem in po</w:t>
      </w:r>
      <w:r>
        <w:rPr>
          <w:rFonts w:ascii="Arial" w:hAnsi="Arial" w:cs="Arial"/>
          <w:sz w:val="22"/>
          <w:szCs w:val="22"/>
          <w:lang w:val="sl-SI"/>
        </w:rPr>
        <w:t>nekod drugod po nižinah; 7.</w:t>
      </w:r>
      <w:r w:rsidR="00A21ED5" w:rsidRPr="00A76644">
        <w:rPr>
          <w:rFonts w:ascii="Arial" w:hAnsi="Arial" w:cs="Arial"/>
          <w:sz w:val="22"/>
          <w:szCs w:val="22"/>
          <w:lang w:val="sl-SI"/>
        </w:rPr>
        <w:t xml:space="preserve"> febru</w:t>
      </w:r>
      <w:r w:rsidR="007334CB" w:rsidRPr="00A76644">
        <w:rPr>
          <w:rFonts w:ascii="Arial" w:hAnsi="Arial" w:cs="Arial"/>
          <w:sz w:val="22"/>
          <w:szCs w:val="22"/>
          <w:lang w:val="sl-SI"/>
        </w:rPr>
        <w:t xml:space="preserve">arja pa je vse nižine </w:t>
      </w:r>
      <w:r>
        <w:rPr>
          <w:rFonts w:ascii="Arial" w:hAnsi="Arial" w:cs="Arial"/>
          <w:sz w:val="22"/>
          <w:szCs w:val="22"/>
          <w:lang w:val="sl-SI"/>
        </w:rPr>
        <w:t xml:space="preserve">dokončno </w:t>
      </w:r>
      <w:r w:rsidR="007334CB" w:rsidRPr="00A76644">
        <w:rPr>
          <w:rFonts w:ascii="Arial" w:hAnsi="Arial" w:cs="Arial"/>
          <w:sz w:val="22"/>
          <w:szCs w:val="22"/>
          <w:lang w:val="sl-SI"/>
        </w:rPr>
        <w:t xml:space="preserve">prepihalo. </w:t>
      </w:r>
      <w:r w:rsidR="00A21ED5" w:rsidRPr="00A76644">
        <w:rPr>
          <w:rFonts w:ascii="Arial" w:hAnsi="Arial" w:cs="Arial"/>
          <w:sz w:val="22"/>
          <w:szCs w:val="22"/>
          <w:lang w:val="sl-SI"/>
        </w:rPr>
        <w:t>Na 1500 m</w:t>
      </w:r>
      <w:r w:rsidR="007334CB" w:rsidRPr="00A76644">
        <w:rPr>
          <w:rFonts w:ascii="Arial" w:hAnsi="Arial" w:cs="Arial"/>
          <w:sz w:val="22"/>
          <w:szCs w:val="22"/>
          <w:lang w:val="sl-SI"/>
        </w:rPr>
        <w:t>etrih</w:t>
      </w:r>
      <w:r>
        <w:rPr>
          <w:rFonts w:ascii="Arial" w:hAnsi="Arial" w:cs="Arial"/>
          <w:sz w:val="22"/>
          <w:szCs w:val="22"/>
          <w:lang w:val="sl-SI"/>
        </w:rPr>
        <w:t xml:space="preserve"> je bilo več</w:t>
      </w:r>
      <w:r w:rsidR="00A21ED5" w:rsidRPr="00A76644">
        <w:rPr>
          <w:rFonts w:ascii="Arial" w:hAnsi="Arial" w:cs="Arial"/>
          <w:sz w:val="22"/>
          <w:szCs w:val="22"/>
          <w:lang w:val="sl-SI"/>
        </w:rPr>
        <w:t xml:space="preserve">inoma </w:t>
      </w:r>
      <w:r w:rsidR="007334CB" w:rsidRPr="00A76644">
        <w:rPr>
          <w:rFonts w:ascii="Arial" w:hAnsi="Arial" w:cs="Arial"/>
          <w:sz w:val="22"/>
          <w:szCs w:val="22"/>
          <w:lang w:val="sl-SI"/>
        </w:rPr>
        <w:t>ves čas sorazmerno toplo;</w:t>
      </w:r>
      <w:r w:rsidR="00A21ED5" w:rsidRPr="00A76644">
        <w:rPr>
          <w:rFonts w:ascii="Arial" w:hAnsi="Arial" w:cs="Arial"/>
          <w:sz w:val="22"/>
          <w:szCs w:val="22"/>
          <w:lang w:val="sl-SI"/>
        </w:rPr>
        <w:t xml:space="preserve"> na Rogli le 30. januarja in prehodno 3. februarja znatno hladneje. Še 1000 m</w:t>
      </w:r>
      <w:r w:rsidR="007334CB" w:rsidRPr="00A76644">
        <w:rPr>
          <w:rFonts w:ascii="Arial" w:hAnsi="Arial" w:cs="Arial"/>
          <w:sz w:val="22"/>
          <w:szCs w:val="22"/>
          <w:lang w:val="sl-SI"/>
        </w:rPr>
        <w:t>etrov</w:t>
      </w:r>
      <w:r>
        <w:rPr>
          <w:rFonts w:ascii="Arial" w:hAnsi="Arial" w:cs="Arial"/>
          <w:sz w:val="22"/>
          <w:szCs w:val="22"/>
          <w:lang w:val="sl-SI"/>
        </w:rPr>
        <w:t xml:space="preserve"> više je bilo prav tako večinoma pretoplo za zač</w:t>
      </w:r>
      <w:r w:rsidR="00A21ED5" w:rsidRPr="00A76644">
        <w:rPr>
          <w:rFonts w:ascii="Arial" w:hAnsi="Arial" w:cs="Arial"/>
          <w:sz w:val="22"/>
          <w:szCs w:val="22"/>
          <w:lang w:val="sl-SI"/>
        </w:rPr>
        <w:t xml:space="preserve">etek februarja, zlasti 1. in 2. februarja. Po obratu vetra na jugozahodnik tudi niže se je 5., še bolj pa 6. in 7. februarja </w:t>
      </w:r>
      <w:r w:rsidR="00A76644">
        <w:rPr>
          <w:rFonts w:ascii="Arial" w:hAnsi="Arial" w:cs="Arial"/>
          <w:sz w:val="22"/>
          <w:szCs w:val="22"/>
          <w:lang w:val="sl-SI"/>
        </w:rPr>
        <w:t xml:space="preserve">v ozračju </w:t>
      </w:r>
      <w:r>
        <w:rPr>
          <w:rFonts w:ascii="Arial" w:hAnsi="Arial" w:cs="Arial"/>
          <w:sz w:val="22"/>
          <w:szCs w:val="22"/>
          <w:lang w:val="sl-SI"/>
        </w:rPr>
        <w:t>vzpostavil običajen padajoč</w:t>
      </w:r>
      <w:r w:rsidR="00A21ED5" w:rsidRPr="00A76644">
        <w:rPr>
          <w:rFonts w:ascii="Arial" w:hAnsi="Arial" w:cs="Arial"/>
          <w:sz w:val="22"/>
          <w:szCs w:val="22"/>
          <w:lang w:val="sl-SI"/>
        </w:rPr>
        <w:t xml:space="preserve"> potek temperature z nadmorsko višino.</w:t>
      </w:r>
    </w:p>
    <w:p w:rsidR="00A21ED5" w:rsidRPr="00A76644" w:rsidRDefault="00A21ED5" w:rsidP="00AD15A0">
      <w:pPr>
        <w:autoSpaceDE w:val="0"/>
        <w:autoSpaceDN w:val="0"/>
        <w:adjustRightInd w:val="0"/>
        <w:spacing w:line="360" w:lineRule="auto"/>
        <w:jc w:val="both"/>
        <w:rPr>
          <w:rFonts w:ascii="Arial" w:hAnsi="Arial" w:cs="Arial"/>
          <w:sz w:val="22"/>
          <w:szCs w:val="22"/>
          <w:lang w:val="sl-SI"/>
        </w:rPr>
      </w:pPr>
    </w:p>
    <w:p w:rsidR="00A76644" w:rsidRPr="00AD15A0" w:rsidRDefault="00A76644" w:rsidP="007334CB">
      <w:pPr>
        <w:autoSpaceDE w:val="0"/>
        <w:autoSpaceDN w:val="0"/>
        <w:adjustRightInd w:val="0"/>
        <w:spacing w:line="360" w:lineRule="auto"/>
        <w:jc w:val="both"/>
        <w:rPr>
          <w:rFonts w:ascii="Arial" w:hAnsi="Arial" w:cs="Arial"/>
          <w:i/>
          <w:sz w:val="22"/>
          <w:szCs w:val="22"/>
          <w:lang w:val="sl-SI"/>
        </w:rPr>
      </w:pPr>
    </w:p>
    <w:p w:rsidR="007334CB" w:rsidRPr="00A76644" w:rsidRDefault="007334CB" w:rsidP="006C6872">
      <w:pPr>
        <w:autoSpaceDE w:val="0"/>
        <w:autoSpaceDN w:val="0"/>
        <w:adjustRightInd w:val="0"/>
        <w:jc w:val="both"/>
        <w:rPr>
          <w:rFonts w:ascii="Arial" w:hAnsi="Arial" w:cs="Arial"/>
          <w:color w:val="000000"/>
          <w:sz w:val="22"/>
          <w:szCs w:val="22"/>
          <w:lang w:val="sl-SI"/>
        </w:rPr>
      </w:pPr>
      <w:r w:rsidRPr="00A76644">
        <w:rPr>
          <w:rFonts w:ascii="Arial" w:hAnsi="Arial" w:cs="Arial"/>
          <w:color w:val="000000"/>
          <w:sz w:val="22"/>
          <w:szCs w:val="22"/>
          <w:lang w:val="sl-SI"/>
        </w:rPr>
        <w:t>Pregled</w:t>
      </w:r>
      <w:r w:rsidR="004D0112">
        <w:rPr>
          <w:rFonts w:ascii="Arial" w:hAnsi="Arial" w:cs="Arial"/>
          <w:color w:val="000000"/>
          <w:sz w:val="22"/>
          <w:szCs w:val="22"/>
          <w:lang w:val="sl-SI"/>
        </w:rPr>
        <w:t>n</w:t>
      </w:r>
      <w:r w:rsidRPr="00A76644">
        <w:rPr>
          <w:rFonts w:ascii="Arial" w:hAnsi="Arial" w:cs="Arial"/>
          <w:color w:val="000000"/>
          <w:sz w:val="22"/>
          <w:szCs w:val="22"/>
          <w:lang w:val="sl-SI"/>
        </w:rPr>
        <w:t>ica</w:t>
      </w:r>
      <w:r w:rsidR="004D0112">
        <w:rPr>
          <w:rFonts w:ascii="Arial" w:hAnsi="Arial" w:cs="Arial"/>
          <w:color w:val="000000"/>
          <w:sz w:val="22"/>
          <w:szCs w:val="22"/>
          <w:lang w:val="sl-SI"/>
        </w:rPr>
        <w:t xml:space="preserve"> 3</w:t>
      </w:r>
      <w:r w:rsidR="006C6872">
        <w:rPr>
          <w:rFonts w:ascii="Arial" w:hAnsi="Arial" w:cs="Arial"/>
          <w:color w:val="000000"/>
          <w:sz w:val="22"/>
          <w:szCs w:val="22"/>
          <w:lang w:val="sl-SI"/>
        </w:rPr>
        <w:t>.</w:t>
      </w:r>
      <w:r w:rsidRPr="00A76644">
        <w:rPr>
          <w:rFonts w:ascii="Arial" w:hAnsi="Arial" w:cs="Arial"/>
          <w:color w:val="000000"/>
          <w:sz w:val="22"/>
          <w:szCs w:val="22"/>
          <w:lang w:val="sl-SI"/>
        </w:rPr>
        <w:t xml:space="preserve"> Količina padavin</w:t>
      </w:r>
      <w:r w:rsidR="00A76644">
        <w:rPr>
          <w:rFonts w:ascii="Arial" w:hAnsi="Arial" w:cs="Arial"/>
          <w:color w:val="000000"/>
          <w:sz w:val="22"/>
          <w:szCs w:val="22"/>
          <w:lang w:val="sl-SI"/>
        </w:rPr>
        <w:t xml:space="preserve"> od 30. januarja zjutraj do 3. f</w:t>
      </w:r>
      <w:r w:rsidRPr="00A76644">
        <w:rPr>
          <w:rFonts w:ascii="Arial" w:hAnsi="Arial" w:cs="Arial"/>
          <w:color w:val="000000"/>
          <w:sz w:val="22"/>
          <w:szCs w:val="22"/>
          <w:lang w:val="sl-SI"/>
        </w:rPr>
        <w:t>ebruarja</w:t>
      </w:r>
      <w:r w:rsidR="00A76644">
        <w:rPr>
          <w:rFonts w:ascii="Arial" w:hAnsi="Arial" w:cs="Arial"/>
          <w:color w:val="000000"/>
          <w:sz w:val="22"/>
          <w:szCs w:val="22"/>
          <w:lang w:val="sl-SI"/>
        </w:rPr>
        <w:t xml:space="preserve"> 2014</w:t>
      </w:r>
      <w:r w:rsidRPr="00A76644">
        <w:rPr>
          <w:rFonts w:ascii="Arial" w:hAnsi="Arial" w:cs="Arial"/>
          <w:color w:val="000000"/>
          <w:sz w:val="22"/>
          <w:szCs w:val="22"/>
          <w:lang w:val="sl-SI"/>
        </w:rPr>
        <w:t xml:space="preserve"> zjutraj</w:t>
      </w:r>
      <w:r w:rsidR="009102AF">
        <w:rPr>
          <w:rFonts w:ascii="Arial" w:hAnsi="Arial" w:cs="Arial"/>
          <w:color w:val="000000"/>
          <w:sz w:val="22"/>
          <w:szCs w:val="22"/>
          <w:lang w:val="sl-SI"/>
        </w:rPr>
        <w:t>.</w:t>
      </w:r>
      <w:r w:rsidR="006C6872">
        <w:rPr>
          <w:rFonts w:ascii="Arial" w:hAnsi="Arial" w:cs="Arial"/>
          <w:color w:val="000000"/>
          <w:sz w:val="22"/>
          <w:szCs w:val="22"/>
          <w:lang w:val="sl-SI"/>
        </w:rPr>
        <w:t xml:space="preserve"> Vir. ARSO, 2014, Vertačnik in ostali, 2015.</w:t>
      </w:r>
    </w:p>
    <w:p w:rsidR="007334CB" w:rsidRPr="007334CB" w:rsidRDefault="007334CB" w:rsidP="007334CB">
      <w:pPr>
        <w:autoSpaceDE w:val="0"/>
        <w:autoSpaceDN w:val="0"/>
        <w:adjustRightInd w:val="0"/>
        <w:jc w:val="both"/>
        <w:rPr>
          <w:rFonts w:ascii="Arial" w:hAnsi="Arial" w:cs="Arial"/>
          <w:color w:val="000000"/>
          <w:sz w:val="22"/>
          <w:szCs w:val="22"/>
          <w:lang w:val="sl-SI"/>
        </w:rPr>
      </w:pPr>
    </w:p>
    <w:tbl>
      <w:tblPr>
        <w:tblStyle w:val="TableGrid"/>
        <w:tblW w:w="0" w:type="auto"/>
        <w:tblLook w:val="04A0"/>
      </w:tblPr>
      <w:tblGrid>
        <w:gridCol w:w="2376"/>
        <w:gridCol w:w="4253"/>
      </w:tblGrid>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b/>
                <w:color w:val="000000"/>
                <w:sz w:val="22"/>
                <w:szCs w:val="22"/>
                <w:lang w:val="sl-SI"/>
              </w:rPr>
            </w:pPr>
            <w:r w:rsidRPr="007334CB">
              <w:rPr>
                <w:rFonts w:ascii="Arial" w:hAnsi="Arial" w:cs="Arial"/>
                <w:b/>
                <w:color w:val="000000"/>
                <w:sz w:val="22"/>
                <w:szCs w:val="22"/>
                <w:lang w:val="sl-SI"/>
              </w:rPr>
              <w:t>Merilna postaja</w:t>
            </w:r>
          </w:p>
        </w:tc>
        <w:tc>
          <w:tcPr>
            <w:tcW w:w="4253" w:type="dxa"/>
          </w:tcPr>
          <w:p w:rsidR="007334CB" w:rsidRPr="007334CB" w:rsidRDefault="007334CB" w:rsidP="007334CB">
            <w:pPr>
              <w:autoSpaceDE w:val="0"/>
              <w:autoSpaceDN w:val="0"/>
              <w:adjustRightInd w:val="0"/>
              <w:jc w:val="center"/>
              <w:rPr>
                <w:rFonts w:ascii="Arial" w:hAnsi="Arial" w:cs="Arial"/>
                <w:b/>
                <w:color w:val="000000"/>
                <w:sz w:val="22"/>
                <w:szCs w:val="22"/>
                <w:lang w:val="sl-SI"/>
              </w:rPr>
            </w:pPr>
            <w:r w:rsidRPr="007334CB">
              <w:rPr>
                <w:rFonts w:ascii="Arial" w:hAnsi="Arial" w:cs="Arial"/>
                <w:b/>
                <w:color w:val="000000"/>
                <w:sz w:val="22"/>
                <w:szCs w:val="22"/>
                <w:lang w:val="sl-SI"/>
              </w:rPr>
              <w:t>Količina padavin v l/m2 oziroma v mm</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Bovec</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400</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Log pod Mangartom</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350</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 xml:space="preserve">Ilirska Bistrica </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309</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Lig</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293</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Kobarid</w:t>
            </w:r>
          </w:p>
        </w:tc>
        <w:tc>
          <w:tcPr>
            <w:tcW w:w="4253" w:type="dxa"/>
          </w:tcPr>
          <w:p w:rsidR="007334CB" w:rsidRPr="007334CB" w:rsidRDefault="00D807AE" w:rsidP="007334CB">
            <w:pPr>
              <w:autoSpaceDE w:val="0"/>
              <w:autoSpaceDN w:val="0"/>
              <w:adjustRightInd w:val="0"/>
              <w:jc w:val="center"/>
              <w:rPr>
                <w:rFonts w:ascii="Arial" w:hAnsi="Arial" w:cs="Arial"/>
                <w:color w:val="000000"/>
                <w:sz w:val="22"/>
                <w:szCs w:val="22"/>
                <w:lang w:val="sl-SI"/>
              </w:rPr>
            </w:pPr>
            <w:r>
              <w:rPr>
                <w:rFonts w:ascii="Arial" w:hAnsi="Arial" w:cs="Arial"/>
                <w:color w:val="000000"/>
                <w:sz w:val="22"/>
                <w:szCs w:val="22"/>
                <w:lang w:val="sl-SI"/>
              </w:rPr>
              <w:t>28</w:t>
            </w:r>
            <w:r w:rsidR="007334CB" w:rsidRPr="007334CB">
              <w:rPr>
                <w:rFonts w:ascii="Arial" w:hAnsi="Arial" w:cs="Arial"/>
                <w:color w:val="000000"/>
                <w:sz w:val="22"/>
                <w:szCs w:val="22"/>
                <w:lang w:val="sl-SI"/>
              </w:rPr>
              <w:t>2</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Lokve</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239</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Logatec</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229</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Zgornja Radovna</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208</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Bohinjska Bistrica</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196</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Rateče</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188</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Trava</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187</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Opatje selo</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186</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 xml:space="preserve">Postojna </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165</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Koprivna</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151</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Podljubelj</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145</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 xml:space="preserve">Bilje </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136</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Lesce</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130</w:t>
            </w:r>
          </w:p>
        </w:tc>
      </w:tr>
      <w:tr w:rsidR="007334CB" w:rsidRPr="007334CB" w:rsidTr="007334CB">
        <w:tc>
          <w:tcPr>
            <w:tcW w:w="2376" w:type="dxa"/>
          </w:tcPr>
          <w:p w:rsidR="007334CB" w:rsidRPr="007334CB" w:rsidRDefault="007334CB" w:rsidP="007334CB">
            <w:pPr>
              <w:autoSpaceDE w:val="0"/>
              <w:autoSpaceDN w:val="0"/>
              <w:adjustRightInd w:val="0"/>
              <w:jc w:val="both"/>
              <w:rPr>
                <w:rFonts w:ascii="Arial" w:hAnsi="Arial" w:cs="Arial"/>
                <w:color w:val="000000"/>
                <w:sz w:val="22"/>
                <w:szCs w:val="22"/>
                <w:lang w:val="sl-SI"/>
              </w:rPr>
            </w:pPr>
            <w:r w:rsidRPr="007334CB">
              <w:rPr>
                <w:rFonts w:ascii="Arial" w:hAnsi="Arial" w:cs="Arial"/>
                <w:color w:val="000000"/>
                <w:sz w:val="22"/>
                <w:szCs w:val="22"/>
                <w:lang w:val="sl-SI"/>
              </w:rPr>
              <w:t>Kranj</w:t>
            </w:r>
          </w:p>
        </w:tc>
        <w:tc>
          <w:tcPr>
            <w:tcW w:w="4253" w:type="dxa"/>
          </w:tcPr>
          <w:p w:rsidR="007334CB" w:rsidRPr="007334CB" w:rsidRDefault="007334CB" w:rsidP="007334CB">
            <w:pPr>
              <w:autoSpaceDE w:val="0"/>
              <w:autoSpaceDN w:val="0"/>
              <w:adjustRightInd w:val="0"/>
              <w:jc w:val="center"/>
              <w:rPr>
                <w:rFonts w:ascii="Arial" w:hAnsi="Arial" w:cs="Arial"/>
                <w:color w:val="000000"/>
                <w:sz w:val="22"/>
                <w:szCs w:val="22"/>
                <w:lang w:val="sl-SI"/>
              </w:rPr>
            </w:pPr>
            <w:r w:rsidRPr="007334CB">
              <w:rPr>
                <w:rFonts w:ascii="Arial" w:hAnsi="Arial" w:cs="Arial"/>
                <w:color w:val="000000"/>
                <w:sz w:val="22"/>
                <w:szCs w:val="22"/>
                <w:lang w:val="sl-SI"/>
              </w:rPr>
              <w:t>124</w:t>
            </w:r>
          </w:p>
        </w:tc>
      </w:tr>
    </w:tbl>
    <w:p w:rsidR="00A76644" w:rsidRDefault="00A76644" w:rsidP="007334CB">
      <w:pPr>
        <w:autoSpaceDE w:val="0"/>
        <w:autoSpaceDN w:val="0"/>
        <w:adjustRightInd w:val="0"/>
        <w:spacing w:line="360" w:lineRule="auto"/>
        <w:jc w:val="both"/>
        <w:rPr>
          <w:rFonts w:ascii="Arial" w:hAnsi="Arial" w:cs="Arial"/>
          <w:color w:val="000000"/>
          <w:sz w:val="22"/>
          <w:szCs w:val="22"/>
          <w:lang w:val="sl-SI"/>
        </w:rPr>
      </w:pPr>
    </w:p>
    <w:p w:rsidR="00EF1BDC" w:rsidRDefault="00EF1BDC" w:rsidP="00EF1BDC">
      <w:pPr>
        <w:autoSpaceDE w:val="0"/>
        <w:autoSpaceDN w:val="0"/>
        <w:adjustRightInd w:val="0"/>
        <w:spacing w:line="360" w:lineRule="auto"/>
        <w:jc w:val="both"/>
        <w:rPr>
          <w:rFonts w:ascii="Arial" w:hAnsi="Arial" w:cs="Arial"/>
          <w:sz w:val="22"/>
          <w:szCs w:val="22"/>
          <w:lang w:val="sl-SI"/>
        </w:rPr>
      </w:pPr>
    </w:p>
    <w:p w:rsidR="00EF1BDC" w:rsidRDefault="00EF1BDC" w:rsidP="00EF1BDC">
      <w:pPr>
        <w:autoSpaceDE w:val="0"/>
        <w:autoSpaceDN w:val="0"/>
        <w:adjustRightInd w:val="0"/>
        <w:spacing w:line="360" w:lineRule="auto"/>
        <w:jc w:val="both"/>
        <w:rPr>
          <w:rFonts w:ascii="Arial" w:hAnsi="Arial" w:cs="Arial"/>
          <w:color w:val="000000"/>
          <w:sz w:val="22"/>
          <w:szCs w:val="22"/>
          <w:lang w:val="sl-SI"/>
        </w:rPr>
      </w:pPr>
      <w:r>
        <w:rPr>
          <w:rFonts w:ascii="Arial" w:hAnsi="Arial" w:cs="Arial"/>
          <w:sz w:val="22"/>
          <w:szCs w:val="22"/>
          <w:lang w:val="sl-SI"/>
        </w:rPr>
        <w:t>Padavine so se zacele v č</w:t>
      </w:r>
      <w:r w:rsidRPr="00A76644">
        <w:rPr>
          <w:rFonts w:ascii="Arial" w:hAnsi="Arial" w:cs="Arial"/>
          <w:sz w:val="22"/>
          <w:szCs w:val="22"/>
          <w:lang w:val="sl-SI"/>
        </w:rPr>
        <w:t xml:space="preserve">etrtek, 30. </w:t>
      </w:r>
      <w:r>
        <w:rPr>
          <w:rFonts w:ascii="Arial" w:hAnsi="Arial" w:cs="Arial"/>
          <w:sz w:val="22"/>
          <w:szCs w:val="22"/>
          <w:lang w:val="sl-SI"/>
        </w:rPr>
        <w:t>j</w:t>
      </w:r>
      <w:r w:rsidRPr="00A76644">
        <w:rPr>
          <w:rFonts w:ascii="Arial" w:hAnsi="Arial" w:cs="Arial"/>
          <w:sz w:val="22"/>
          <w:szCs w:val="22"/>
          <w:lang w:val="sl-SI"/>
        </w:rPr>
        <w:t>anuarja</w:t>
      </w:r>
      <w:r>
        <w:rPr>
          <w:rFonts w:ascii="Arial" w:hAnsi="Arial" w:cs="Arial"/>
          <w:sz w:val="22"/>
          <w:szCs w:val="22"/>
          <w:lang w:val="sl-SI"/>
        </w:rPr>
        <w:t xml:space="preserve"> 2014</w:t>
      </w:r>
      <w:r w:rsidRPr="00A76644">
        <w:rPr>
          <w:rFonts w:ascii="Arial" w:hAnsi="Arial" w:cs="Arial"/>
          <w:sz w:val="22"/>
          <w:szCs w:val="22"/>
          <w:lang w:val="sl-SI"/>
        </w:rPr>
        <w:t>, v zgodnjih jutranjih urah</w:t>
      </w:r>
      <w:r>
        <w:rPr>
          <w:rFonts w:ascii="Arial" w:hAnsi="Arial" w:cs="Arial"/>
          <w:sz w:val="22"/>
          <w:szCs w:val="22"/>
          <w:lang w:val="sl-SI"/>
        </w:rPr>
        <w:t>,</w:t>
      </w:r>
      <w:r w:rsidRPr="00A76644">
        <w:rPr>
          <w:rFonts w:ascii="Arial" w:hAnsi="Arial" w:cs="Arial"/>
          <w:sz w:val="22"/>
          <w:szCs w:val="22"/>
          <w:lang w:val="sl-SI"/>
        </w:rPr>
        <w:t xml:space="preserve"> najprej na zahodu, vendar so že v nekaj urah zajele tudi osrednjo in nato še</w:t>
      </w:r>
      <w:r>
        <w:rPr>
          <w:rFonts w:ascii="Arial" w:hAnsi="Arial" w:cs="Arial"/>
          <w:sz w:val="22"/>
          <w:szCs w:val="22"/>
          <w:lang w:val="sl-SI"/>
        </w:rPr>
        <w:t xml:space="preserve"> vzhodno Slovenijo</w:t>
      </w:r>
      <w:r w:rsidRPr="00A76644">
        <w:rPr>
          <w:rFonts w:ascii="Arial" w:hAnsi="Arial" w:cs="Arial"/>
          <w:sz w:val="22"/>
          <w:szCs w:val="22"/>
          <w:lang w:val="sl-SI"/>
        </w:rPr>
        <w:t xml:space="preserve">. Najintenzivnejše padavine </w:t>
      </w:r>
      <w:r>
        <w:rPr>
          <w:rFonts w:ascii="Arial" w:hAnsi="Arial" w:cs="Arial"/>
          <w:sz w:val="22"/>
          <w:szCs w:val="22"/>
          <w:lang w:val="sl-SI"/>
        </w:rPr>
        <w:t>so bile v petek, 31. januarja, čez dan. Prvega februarja dopoldne so se padavine več</w:t>
      </w:r>
      <w:r w:rsidRPr="00A76644">
        <w:rPr>
          <w:rFonts w:ascii="Arial" w:hAnsi="Arial" w:cs="Arial"/>
          <w:sz w:val="22"/>
          <w:szCs w:val="22"/>
          <w:lang w:val="sl-SI"/>
        </w:rPr>
        <w:t>inoma nekoliko umirile in nato spet okrepile, dokaj</w:t>
      </w:r>
      <w:r>
        <w:rPr>
          <w:rFonts w:ascii="Arial" w:hAnsi="Arial" w:cs="Arial"/>
          <w:sz w:val="22"/>
          <w:szCs w:val="22"/>
          <w:lang w:val="sl-SI"/>
        </w:rPr>
        <w:t xml:space="preserve"> obilno je padalo tudi 2. februarja. Največ</w:t>
      </w:r>
      <w:r w:rsidRPr="00A76644">
        <w:rPr>
          <w:rFonts w:ascii="Arial" w:hAnsi="Arial" w:cs="Arial"/>
          <w:sz w:val="22"/>
          <w:szCs w:val="22"/>
          <w:lang w:val="sl-SI"/>
        </w:rPr>
        <w:t xml:space="preserve"> padavin je padlo v Zgo</w:t>
      </w:r>
      <w:r>
        <w:rPr>
          <w:rFonts w:ascii="Arial" w:hAnsi="Arial" w:cs="Arial"/>
          <w:sz w:val="22"/>
          <w:szCs w:val="22"/>
          <w:lang w:val="sl-SI"/>
        </w:rPr>
        <w:t>rnjem Posočju in na širšem območ</w:t>
      </w:r>
      <w:r w:rsidRPr="00A76644">
        <w:rPr>
          <w:rFonts w:ascii="Arial" w:hAnsi="Arial" w:cs="Arial"/>
          <w:sz w:val="22"/>
          <w:szCs w:val="22"/>
          <w:lang w:val="sl-SI"/>
        </w:rPr>
        <w:t>ju Snežnika</w:t>
      </w:r>
      <w:r>
        <w:rPr>
          <w:rFonts w:ascii="Arial" w:hAnsi="Arial" w:cs="Arial"/>
          <w:sz w:val="22"/>
          <w:szCs w:val="22"/>
          <w:lang w:val="sl-SI"/>
        </w:rPr>
        <w:t>. V</w:t>
      </w:r>
      <w:r w:rsidRPr="00A76644">
        <w:rPr>
          <w:rFonts w:ascii="Arial" w:hAnsi="Arial" w:cs="Arial"/>
          <w:sz w:val="22"/>
          <w:szCs w:val="22"/>
          <w:lang w:val="sl-SI"/>
        </w:rPr>
        <w:t xml:space="preserve"> Bovcu je v štirih dneh, od 7. ure 30. janu</w:t>
      </w:r>
      <w:r w:rsidRPr="00A76644">
        <w:rPr>
          <w:rFonts w:ascii="Arial" w:hAnsi="Arial" w:cs="Arial"/>
          <w:color w:val="000000"/>
          <w:sz w:val="22"/>
          <w:szCs w:val="22"/>
          <w:lang w:val="sl-SI"/>
        </w:rPr>
        <w:t>arja do 7. ure 3. februarja 2014, padlo kar 400 litrov padavin</w:t>
      </w:r>
      <w:r>
        <w:rPr>
          <w:rFonts w:ascii="Arial" w:hAnsi="Arial" w:cs="Arial"/>
          <w:color w:val="000000"/>
          <w:sz w:val="22"/>
          <w:szCs w:val="22"/>
          <w:lang w:val="sl-SI"/>
        </w:rPr>
        <w:t xml:space="preserve"> n</w:t>
      </w:r>
      <w:r w:rsidRPr="00A76644">
        <w:rPr>
          <w:rFonts w:ascii="Arial" w:hAnsi="Arial" w:cs="Arial"/>
          <w:color w:val="000000"/>
          <w:sz w:val="22"/>
          <w:szCs w:val="22"/>
          <w:lang w:val="sl-SI"/>
        </w:rPr>
        <w:t>a</w:t>
      </w:r>
      <w:r>
        <w:rPr>
          <w:rFonts w:ascii="Arial" w:hAnsi="Arial" w:cs="Arial"/>
          <w:color w:val="000000"/>
          <w:sz w:val="22"/>
          <w:szCs w:val="22"/>
          <w:lang w:val="sl-SI"/>
        </w:rPr>
        <w:t xml:space="preserve"> kvadratni meter. Tolikšna količ</w:t>
      </w:r>
      <w:r w:rsidRPr="00A76644">
        <w:rPr>
          <w:rFonts w:ascii="Arial" w:hAnsi="Arial" w:cs="Arial"/>
          <w:color w:val="000000"/>
          <w:sz w:val="22"/>
          <w:szCs w:val="22"/>
          <w:lang w:val="sl-SI"/>
        </w:rPr>
        <w:t>ina padavin na tem</w:t>
      </w:r>
      <w:r w:rsidRPr="00A76644">
        <w:rPr>
          <w:rFonts w:ascii="Arial" w:hAnsi="Arial" w:cs="Arial"/>
          <w:sz w:val="22"/>
          <w:szCs w:val="22"/>
          <w:lang w:val="sl-SI"/>
        </w:rPr>
        <w:t xml:space="preserve"> </w:t>
      </w:r>
      <w:r>
        <w:rPr>
          <w:rFonts w:ascii="Arial" w:hAnsi="Arial" w:cs="Arial"/>
          <w:color w:val="000000"/>
          <w:sz w:val="22"/>
          <w:szCs w:val="22"/>
          <w:lang w:val="sl-SI"/>
        </w:rPr>
        <w:t>območju</w:t>
      </w:r>
      <w:r w:rsidRPr="00A76644">
        <w:rPr>
          <w:rFonts w:ascii="Arial" w:hAnsi="Arial" w:cs="Arial"/>
          <w:color w:val="000000"/>
          <w:sz w:val="22"/>
          <w:szCs w:val="22"/>
          <w:lang w:val="sl-SI"/>
        </w:rPr>
        <w:t xml:space="preserve"> ni nenavadna (povratna doba je </w:t>
      </w:r>
      <w:r>
        <w:rPr>
          <w:rFonts w:ascii="Arial" w:hAnsi="Arial" w:cs="Arial"/>
          <w:color w:val="000000"/>
          <w:sz w:val="22"/>
          <w:szCs w:val="22"/>
          <w:lang w:val="sl-SI"/>
        </w:rPr>
        <w:t>5 let), vendar pa je zelo neobič</w:t>
      </w:r>
      <w:r w:rsidRPr="00A76644">
        <w:rPr>
          <w:rFonts w:ascii="Arial" w:hAnsi="Arial" w:cs="Arial"/>
          <w:color w:val="000000"/>
          <w:sz w:val="22"/>
          <w:szCs w:val="22"/>
          <w:lang w:val="sl-SI"/>
        </w:rPr>
        <w:t>ajna za zimo.</w:t>
      </w:r>
      <w:r w:rsidRPr="00A76644">
        <w:rPr>
          <w:rFonts w:ascii="Arial" w:hAnsi="Arial" w:cs="Arial"/>
          <w:sz w:val="22"/>
          <w:szCs w:val="22"/>
          <w:lang w:val="sl-SI"/>
        </w:rPr>
        <w:t xml:space="preserve"> </w:t>
      </w:r>
      <w:r>
        <w:rPr>
          <w:rFonts w:ascii="Arial" w:hAnsi="Arial" w:cs="Arial"/>
          <w:color w:val="000000"/>
          <w:sz w:val="22"/>
          <w:szCs w:val="22"/>
          <w:lang w:val="sl-SI"/>
        </w:rPr>
        <w:t>Obič</w:t>
      </w:r>
      <w:r w:rsidRPr="00A76644">
        <w:rPr>
          <w:rFonts w:ascii="Arial" w:hAnsi="Arial" w:cs="Arial"/>
          <w:color w:val="000000"/>
          <w:sz w:val="22"/>
          <w:szCs w:val="22"/>
          <w:lang w:val="sl-SI"/>
        </w:rPr>
        <w:t xml:space="preserve">ajno </w:t>
      </w:r>
      <w:r>
        <w:rPr>
          <w:rFonts w:ascii="Arial" w:hAnsi="Arial" w:cs="Arial"/>
          <w:color w:val="000000"/>
          <w:sz w:val="22"/>
          <w:szCs w:val="22"/>
          <w:lang w:val="sl-SI"/>
        </w:rPr>
        <w:t>takšna količina padavin na Bovškem pade</w:t>
      </w:r>
      <w:r w:rsidRPr="00A76644">
        <w:rPr>
          <w:rFonts w:ascii="Arial" w:hAnsi="Arial" w:cs="Arial"/>
          <w:color w:val="000000"/>
          <w:sz w:val="22"/>
          <w:szCs w:val="22"/>
          <w:lang w:val="sl-SI"/>
        </w:rPr>
        <w:t xml:space="preserve"> pozno spomladi ali jeseni. Štiridnevna vsota</w:t>
      </w:r>
      <w:r w:rsidRPr="00A76644">
        <w:rPr>
          <w:rFonts w:ascii="Arial" w:hAnsi="Arial" w:cs="Arial"/>
          <w:sz w:val="22"/>
          <w:szCs w:val="22"/>
          <w:lang w:val="sl-SI"/>
        </w:rPr>
        <w:t xml:space="preserve"> </w:t>
      </w:r>
      <w:r w:rsidRPr="00A76644">
        <w:rPr>
          <w:rFonts w:ascii="Arial" w:hAnsi="Arial" w:cs="Arial"/>
          <w:color w:val="000000"/>
          <w:sz w:val="22"/>
          <w:szCs w:val="22"/>
          <w:lang w:val="sl-SI"/>
        </w:rPr>
        <w:t xml:space="preserve">padavin </w:t>
      </w:r>
      <w:r w:rsidR="006C6872">
        <w:rPr>
          <w:rFonts w:ascii="Arial" w:hAnsi="Arial" w:cs="Arial"/>
          <w:color w:val="000000"/>
          <w:sz w:val="22"/>
          <w:szCs w:val="22"/>
          <w:lang w:val="sl-SI"/>
        </w:rPr>
        <w:t>v zahodni polovici Slovenije več</w:t>
      </w:r>
      <w:r w:rsidRPr="00A76644">
        <w:rPr>
          <w:rFonts w:ascii="Arial" w:hAnsi="Arial" w:cs="Arial"/>
          <w:color w:val="000000"/>
          <w:sz w:val="22"/>
          <w:szCs w:val="22"/>
          <w:lang w:val="sl-SI"/>
        </w:rPr>
        <w:t>inoma ni presegla povratne dobe 5 let, vendar je bil</w:t>
      </w:r>
      <w:r w:rsidRPr="00A76644">
        <w:rPr>
          <w:rFonts w:ascii="Arial" w:hAnsi="Arial" w:cs="Arial"/>
          <w:sz w:val="22"/>
          <w:szCs w:val="22"/>
          <w:lang w:val="sl-SI"/>
        </w:rPr>
        <w:t xml:space="preserve"> </w:t>
      </w:r>
      <w:r w:rsidRPr="00A76644">
        <w:rPr>
          <w:rFonts w:ascii="Arial" w:hAnsi="Arial" w:cs="Arial"/>
          <w:color w:val="000000"/>
          <w:sz w:val="22"/>
          <w:szCs w:val="22"/>
          <w:lang w:val="sl-SI"/>
        </w:rPr>
        <w:t>v posameznih primerih presežen rekord januarj</w:t>
      </w:r>
      <w:r>
        <w:rPr>
          <w:rFonts w:ascii="Arial" w:hAnsi="Arial" w:cs="Arial"/>
          <w:color w:val="000000"/>
          <w:sz w:val="22"/>
          <w:szCs w:val="22"/>
          <w:lang w:val="sl-SI"/>
        </w:rPr>
        <w:t xml:space="preserve">a in februarja. Izstopa </w:t>
      </w:r>
      <w:r w:rsidRPr="00A76644">
        <w:rPr>
          <w:rFonts w:ascii="Arial" w:hAnsi="Arial" w:cs="Arial"/>
          <w:color w:val="000000"/>
          <w:sz w:val="22"/>
          <w:szCs w:val="22"/>
          <w:lang w:val="sl-SI"/>
        </w:rPr>
        <w:t>Ilirska Bistrica,</w:t>
      </w:r>
      <w:r w:rsidRPr="00A76644">
        <w:rPr>
          <w:rFonts w:ascii="Arial" w:hAnsi="Arial" w:cs="Arial"/>
          <w:sz w:val="22"/>
          <w:szCs w:val="22"/>
          <w:lang w:val="sl-SI"/>
        </w:rPr>
        <w:t xml:space="preserve"> </w:t>
      </w:r>
      <w:r w:rsidRPr="00A76644">
        <w:rPr>
          <w:rFonts w:ascii="Arial" w:hAnsi="Arial" w:cs="Arial"/>
          <w:color w:val="000000"/>
          <w:sz w:val="22"/>
          <w:szCs w:val="22"/>
          <w:lang w:val="sl-SI"/>
        </w:rPr>
        <w:t xml:space="preserve">kjer je v štirih dneh padlo 309 litrov padavin </w:t>
      </w:r>
      <w:r>
        <w:rPr>
          <w:rFonts w:ascii="Arial" w:hAnsi="Arial" w:cs="Arial"/>
          <w:color w:val="000000"/>
          <w:sz w:val="22"/>
          <w:szCs w:val="22"/>
          <w:lang w:val="sl-SI"/>
        </w:rPr>
        <w:t xml:space="preserve">(dežja) </w:t>
      </w:r>
      <w:r w:rsidRPr="00A76644">
        <w:rPr>
          <w:rFonts w:ascii="Arial" w:hAnsi="Arial" w:cs="Arial"/>
          <w:color w:val="000000"/>
          <w:sz w:val="22"/>
          <w:szCs w:val="22"/>
          <w:lang w:val="sl-SI"/>
        </w:rPr>
        <w:t xml:space="preserve">na kvadratni meter </w:t>
      </w:r>
      <w:r>
        <w:rPr>
          <w:rFonts w:ascii="Arial" w:hAnsi="Arial" w:cs="Arial"/>
          <w:color w:val="000000"/>
          <w:sz w:val="22"/>
          <w:szCs w:val="22"/>
          <w:lang w:val="sl-SI"/>
        </w:rPr>
        <w:t>(</w:t>
      </w:r>
      <w:r w:rsidRPr="00A76644">
        <w:rPr>
          <w:rFonts w:ascii="Arial" w:hAnsi="Arial" w:cs="Arial"/>
          <w:color w:val="000000"/>
          <w:sz w:val="22"/>
          <w:szCs w:val="22"/>
          <w:lang w:val="sl-SI"/>
        </w:rPr>
        <w:t>ARSO, 2014) v hri</w:t>
      </w:r>
      <w:r>
        <w:rPr>
          <w:rFonts w:ascii="Arial" w:hAnsi="Arial" w:cs="Arial"/>
          <w:color w:val="000000"/>
          <w:sz w:val="22"/>
          <w:szCs w:val="22"/>
          <w:lang w:val="sl-SI"/>
        </w:rPr>
        <w:t xml:space="preserve">bovitem zaledju (Snežnik) verjetno </w:t>
      </w:r>
      <w:r w:rsidRPr="00A76644">
        <w:rPr>
          <w:rFonts w:ascii="Arial" w:hAnsi="Arial" w:cs="Arial"/>
          <w:color w:val="000000"/>
          <w:sz w:val="22"/>
          <w:szCs w:val="22"/>
          <w:lang w:val="sl-SI"/>
        </w:rPr>
        <w:t>še več (Prv</w:t>
      </w:r>
      <w:r>
        <w:rPr>
          <w:rFonts w:ascii="Arial" w:hAnsi="Arial" w:cs="Arial"/>
          <w:color w:val="000000"/>
          <w:sz w:val="22"/>
          <w:szCs w:val="22"/>
          <w:lang w:val="sl-SI"/>
        </w:rPr>
        <w:t>o poročilo, 2014</w:t>
      </w:r>
      <w:r w:rsidRPr="00A76644">
        <w:rPr>
          <w:rFonts w:ascii="Arial" w:hAnsi="Arial" w:cs="Arial"/>
          <w:color w:val="000000"/>
          <w:sz w:val="22"/>
          <w:szCs w:val="22"/>
          <w:lang w:val="sl-SI"/>
        </w:rPr>
        <w:t>)</w:t>
      </w:r>
      <w:r>
        <w:rPr>
          <w:rFonts w:ascii="Arial" w:hAnsi="Arial" w:cs="Arial"/>
          <w:color w:val="000000"/>
          <w:sz w:val="22"/>
          <w:szCs w:val="22"/>
          <w:lang w:val="sl-SI"/>
        </w:rPr>
        <w:t>. V spodnji preglednici je prikazana količina štiridnevnih padavin po državi, prikazan pa je tudi tudi časovni potek padavin na nekaterih meteoroloških postajah.</w:t>
      </w:r>
    </w:p>
    <w:p w:rsidR="00A76644" w:rsidRDefault="00A76644" w:rsidP="007334CB">
      <w:pPr>
        <w:autoSpaceDE w:val="0"/>
        <w:autoSpaceDN w:val="0"/>
        <w:adjustRightInd w:val="0"/>
        <w:spacing w:line="360" w:lineRule="auto"/>
        <w:jc w:val="both"/>
        <w:rPr>
          <w:rFonts w:ascii="Arial" w:hAnsi="Arial" w:cs="Arial"/>
          <w:color w:val="000000"/>
          <w:sz w:val="22"/>
          <w:szCs w:val="22"/>
          <w:lang w:val="sl-SI"/>
        </w:rPr>
      </w:pPr>
    </w:p>
    <w:p w:rsidR="00EF1BDC" w:rsidRPr="00E65CC7" w:rsidRDefault="00EF1BDC" w:rsidP="007334CB">
      <w:pPr>
        <w:autoSpaceDE w:val="0"/>
        <w:autoSpaceDN w:val="0"/>
        <w:adjustRightInd w:val="0"/>
        <w:spacing w:line="360" w:lineRule="auto"/>
        <w:jc w:val="both"/>
        <w:rPr>
          <w:rFonts w:ascii="Arial" w:hAnsi="Arial" w:cs="Arial"/>
          <w:color w:val="000000"/>
          <w:sz w:val="22"/>
          <w:szCs w:val="22"/>
          <w:lang w:val="sl-SI"/>
        </w:rPr>
      </w:pPr>
    </w:p>
    <w:p w:rsidR="007334CB" w:rsidRPr="00E65CC7" w:rsidRDefault="007334CB" w:rsidP="007334CB">
      <w:pPr>
        <w:autoSpaceDE w:val="0"/>
        <w:autoSpaceDN w:val="0"/>
        <w:adjustRightInd w:val="0"/>
        <w:spacing w:line="360" w:lineRule="auto"/>
        <w:jc w:val="both"/>
        <w:rPr>
          <w:rFonts w:ascii="Arial" w:hAnsi="Arial" w:cs="Arial"/>
          <w:color w:val="000000"/>
          <w:sz w:val="22"/>
          <w:szCs w:val="22"/>
          <w:lang w:val="sl-SI"/>
        </w:rPr>
      </w:pPr>
      <w:r w:rsidRPr="00E65CC7">
        <w:rPr>
          <w:rFonts w:ascii="Arial" w:hAnsi="Arial" w:cs="Arial"/>
          <w:color w:val="000000"/>
          <w:sz w:val="22"/>
          <w:szCs w:val="22"/>
          <w:lang w:val="sl-SI"/>
        </w:rPr>
        <w:t>Slika</w:t>
      </w:r>
      <w:r w:rsidR="004D0112">
        <w:rPr>
          <w:rFonts w:ascii="Arial" w:hAnsi="Arial" w:cs="Arial"/>
          <w:color w:val="000000"/>
          <w:sz w:val="22"/>
          <w:szCs w:val="22"/>
          <w:lang w:val="sl-SI"/>
        </w:rPr>
        <w:t xml:space="preserve"> 5</w:t>
      </w:r>
      <w:r w:rsidR="00E65CC7" w:rsidRPr="00E65CC7">
        <w:rPr>
          <w:rFonts w:ascii="Arial" w:hAnsi="Arial" w:cs="Arial"/>
          <w:color w:val="000000"/>
          <w:sz w:val="22"/>
          <w:szCs w:val="22"/>
          <w:lang w:val="sl-SI"/>
        </w:rPr>
        <w:t>.</w:t>
      </w:r>
      <w:r w:rsidR="006C6872">
        <w:rPr>
          <w:rFonts w:ascii="Arial" w:hAnsi="Arial" w:cs="Arial"/>
          <w:color w:val="000000"/>
          <w:sz w:val="22"/>
          <w:szCs w:val="22"/>
          <w:lang w:val="sl-SI"/>
        </w:rPr>
        <w:t xml:space="preserve"> </w:t>
      </w:r>
      <w:r w:rsidR="00E65CC7" w:rsidRPr="00E65CC7">
        <w:rPr>
          <w:rFonts w:ascii="Arial" w:hAnsi="Arial" w:cs="Arial"/>
          <w:color w:val="000000"/>
          <w:sz w:val="22"/>
          <w:szCs w:val="22"/>
          <w:lang w:val="sl-SI"/>
        </w:rPr>
        <w:t>Č</w:t>
      </w:r>
      <w:r w:rsidRPr="00E65CC7">
        <w:rPr>
          <w:rFonts w:ascii="Arial" w:hAnsi="Arial" w:cs="Arial"/>
          <w:color w:val="000000"/>
          <w:sz w:val="22"/>
          <w:szCs w:val="22"/>
          <w:lang w:val="sl-SI"/>
        </w:rPr>
        <w:t>asovni potek urne višine padavin v Bovcu od 30. januarja do 4. februarja 2014</w:t>
      </w:r>
      <w:r w:rsidR="0082340C">
        <w:rPr>
          <w:rFonts w:ascii="Arial" w:hAnsi="Arial" w:cs="Arial"/>
          <w:color w:val="000000"/>
          <w:sz w:val="22"/>
          <w:szCs w:val="22"/>
          <w:lang w:val="sl-SI"/>
        </w:rPr>
        <w:t>. Vir: Vertačnik in ostali, 2015.</w:t>
      </w:r>
    </w:p>
    <w:p w:rsidR="007334CB" w:rsidRDefault="007334CB" w:rsidP="007334CB">
      <w:pPr>
        <w:autoSpaceDE w:val="0"/>
        <w:autoSpaceDN w:val="0"/>
        <w:adjustRightInd w:val="0"/>
        <w:spacing w:line="360" w:lineRule="auto"/>
        <w:jc w:val="both"/>
        <w:rPr>
          <w:rFonts w:ascii="Arial" w:hAnsi="Arial" w:cs="Arial"/>
          <w:b/>
          <w:bCs/>
          <w:i/>
          <w:color w:val="000000"/>
          <w:sz w:val="22"/>
          <w:szCs w:val="22"/>
          <w:lang w:val="sl-SI"/>
        </w:rPr>
      </w:pPr>
      <w:r>
        <w:rPr>
          <w:rFonts w:ascii="Arial" w:hAnsi="Arial" w:cs="Arial"/>
          <w:b/>
          <w:bCs/>
          <w:i/>
          <w:noProof/>
          <w:color w:val="000000"/>
          <w:sz w:val="22"/>
          <w:szCs w:val="22"/>
          <w:lang w:val="sl-SI"/>
        </w:rPr>
        <w:drawing>
          <wp:inline distT="0" distB="0" distL="0" distR="0">
            <wp:extent cx="5759450" cy="182554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59450" cy="1825540"/>
                    </a:xfrm>
                    <a:prstGeom prst="rect">
                      <a:avLst/>
                    </a:prstGeom>
                    <a:noFill/>
                    <a:ln w="9525">
                      <a:noFill/>
                      <a:miter lim="800000"/>
                      <a:headEnd/>
                      <a:tailEnd/>
                    </a:ln>
                  </pic:spPr>
                </pic:pic>
              </a:graphicData>
            </a:graphic>
          </wp:inline>
        </w:drawing>
      </w:r>
    </w:p>
    <w:p w:rsidR="00A76644" w:rsidRDefault="00A76644" w:rsidP="007334CB">
      <w:pPr>
        <w:autoSpaceDE w:val="0"/>
        <w:autoSpaceDN w:val="0"/>
        <w:adjustRightInd w:val="0"/>
        <w:spacing w:line="360" w:lineRule="auto"/>
        <w:jc w:val="both"/>
        <w:rPr>
          <w:rFonts w:ascii="Arial" w:hAnsi="Arial" w:cs="Arial"/>
          <w:bCs/>
          <w:i/>
          <w:color w:val="000000"/>
          <w:sz w:val="22"/>
          <w:szCs w:val="22"/>
          <w:lang w:val="sl-SI"/>
        </w:rPr>
      </w:pPr>
    </w:p>
    <w:p w:rsidR="00EF1BDC" w:rsidRDefault="00EF1BDC" w:rsidP="007334CB">
      <w:pPr>
        <w:autoSpaceDE w:val="0"/>
        <w:autoSpaceDN w:val="0"/>
        <w:adjustRightInd w:val="0"/>
        <w:spacing w:line="360" w:lineRule="auto"/>
        <w:jc w:val="both"/>
        <w:rPr>
          <w:rFonts w:ascii="Arial" w:hAnsi="Arial" w:cs="Arial"/>
          <w:bCs/>
          <w:i/>
          <w:color w:val="000000"/>
          <w:sz w:val="22"/>
          <w:szCs w:val="22"/>
          <w:lang w:val="sl-SI"/>
        </w:rPr>
      </w:pPr>
    </w:p>
    <w:p w:rsidR="0082340C" w:rsidRPr="00E65CC7" w:rsidRDefault="007334CB" w:rsidP="0082340C">
      <w:pPr>
        <w:autoSpaceDE w:val="0"/>
        <w:autoSpaceDN w:val="0"/>
        <w:adjustRightInd w:val="0"/>
        <w:spacing w:line="360" w:lineRule="auto"/>
        <w:jc w:val="both"/>
        <w:rPr>
          <w:rFonts w:ascii="Arial" w:hAnsi="Arial" w:cs="Arial"/>
          <w:color w:val="000000"/>
          <w:sz w:val="22"/>
          <w:szCs w:val="22"/>
          <w:lang w:val="sl-SI"/>
        </w:rPr>
      </w:pPr>
      <w:r w:rsidRPr="00E65CC7">
        <w:rPr>
          <w:rFonts w:ascii="Arial" w:hAnsi="Arial" w:cs="Arial"/>
          <w:bCs/>
          <w:color w:val="000000"/>
          <w:sz w:val="22"/>
          <w:szCs w:val="22"/>
          <w:lang w:val="sl-SI"/>
        </w:rPr>
        <w:t>Slika</w:t>
      </w:r>
      <w:r w:rsidR="004D0112">
        <w:rPr>
          <w:rFonts w:ascii="Arial" w:hAnsi="Arial" w:cs="Arial"/>
          <w:bCs/>
          <w:color w:val="000000"/>
          <w:sz w:val="22"/>
          <w:szCs w:val="22"/>
          <w:lang w:val="sl-SI"/>
        </w:rPr>
        <w:t xml:space="preserve"> 6</w:t>
      </w:r>
      <w:r w:rsidR="006C6872">
        <w:rPr>
          <w:rFonts w:ascii="Arial" w:hAnsi="Arial" w:cs="Arial"/>
          <w:bCs/>
          <w:color w:val="000000"/>
          <w:sz w:val="22"/>
          <w:szCs w:val="22"/>
          <w:lang w:val="sl-SI"/>
        </w:rPr>
        <w:t>. Č</w:t>
      </w:r>
      <w:r w:rsidRPr="00E65CC7">
        <w:rPr>
          <w:rFonts w:ascii="Arial" w:hAnsi="Arial" w:cs="Arial"/>
          <w:bCs/>
          <w:color w:val="000000"/>
          <w:sz w:val="22"/>
          <w:szCs w:val="22"/>
          <w:lang w:val="sl-SI"/>
        </w:rPr>
        <w:t xml:space="preserve">asovni potek </w:t>
      </w:r>
      <w:r w:rsidR="00E25B0A" w:rsidRPr="00E65CC7">
        <w:rPr>
          <w:rFonts w:ascii="Arial" w:hAnsi="Arial" w:cs="Arial"/>
          <w:color w:val="000000"/>
          <w:sz w:val="22"/>
          <w:szCs w:val="22"/>
          <w:lang w:val="sl-SI"/>
        </w:rPr>
        <w:t xml:space="preserve">urne višine </w:t>
      </w:r>
      <w:r w:rsidRPr="00E65CC7">
        <w:rPr>
          <w:rFonts w:ascii="Arial" w:hAnsi="Arial" w:cs="Arial"/>
          <w:bCs/>
          <w:color w:val="000000"/>
          <w:sz w:val="22"/>
          <w:szCs w:val="22"/>
          <w:lang w:val="sl-SI"/>
        </w:rPr>
        <w:t>padavin v Ilirski Bistrici</w:t>
      </w:r>
      <w:r w:rsidR="00E25B0A" w:rsidRPr="00E65CC7">
        <w:rPr>
          <w:rFonts w:ascii="Arial" w:hAnsi="Arial" w:cs="Arial"/>
          <w:bCs/>
          <w:color w:val="000000"/>
          <w:sz w:val="22"/>
          <w:szCs w:val="22"/>
          <w:lang w:val="sl-SI"/>
        </w:rPr>
        <w:t xml:space="preserve"> med 30. j</w:t>
      </w:r>
      <w:r w:rsidRPr="00E65CC7">
        <w:rPr>
          <w:rFonts w:ascii="Arial" w:hAnsi="Arial" w:cs="Arial"/>
          <w:bCs/>
          <w:color w:val="000000"/>
          <w:sz w:val="22"/>
          <w:szCs w:val="22"/>
          <w:lang w:val="sl-SI"/>
        </w:rPr>
        <w:t xml:space="preserve">anuarjem in 4. </w:t>
      </w:r>
      <w:r w:rsidR="00E25B0A" w:rsidRPr="00E65CC7">
        <w:rPr>
          <w:rFonts w:ascii="Arial" w:hAnsi="Arial" w:cs="Arial"/>
          <w:bCs/>
          <w:color w:val="000000"/>
          <w:sz w:val="22"/>
          <w:szCs w:val="22"/>
          <w:lang w:val="sl-SI"/>
        </w:rPr>
        <w:t>f</w:t>
      </w:r>
      <w:r w:rsidRPr="00E65CC7">
        <w:rPr>
          <w:rFonts w:ascii="Arial" w:hAnsi="Arial" w:cs="Arial"/>
          <w:bCs/>
          <w:color w:val="000000"/>
          <w:sz w:val="22"/>
          <w:szCs w:val="22"/>
          <w:lang w:val="sl-SI"/>
        </w:rPr>
        <w:t>ebruarjem</w:t>
      </w:r>
      <w:r w:rsidR="00E25B0A" w:rsidRPr="00E65CC7">
        <w:rPr>
          <w:rFonts w:ascii="Arial" w:hAnsi="Arial" w:cs="Arial"/>
          <w:bCs/>
          <w:color w:val="000000"/>
          <w:sz w:val="22"/>
          <w:szCs w:val="22"/>
          <w:lang w:val="sl-SI"/>
        </w:rPr>
        <w:t xml:space="preserve"> 2014</w:t>
      </w:r>
      <w:r w:rsidR="009102AF">
        <w:rPr>
          <w:rFonts w:ascii="Arial" w:hAnsi="Arial" w:cs="Arial"/>
          <w:bCs/>
          <w:color w:val="000000"/>
          <w:sz w:val="22"/>
          <w:szCs w:val="22"/>
          <w:lang w:val="sl-SI"/>
        </w:rPr>
        <w:t>.</w:t>
      </w:r>
      <w:r w:rsidR="0082340C">
        <w:rPr>
          <w:rFonts w:ascii="Arial" w:hAnsi="Arial" w:cs="Arial"/>
          <w:bCs/>
          <w:color w:val="000000"/>
          <w:sz w:val="22"/>
          <w:szCs w:val="22"/>
          <w:lang w:val="sl-SI"/>
        </w:rPr>
        <w:t xml:space="preserve"> </w:t>
      </w:r>
      <w:r w:rsidR="0082340C">
        <w:rPr>
          <w:rFonts w:ascii="Arial" w:hAnsi="Arial" w:cs="Arial"/>
          <w:color w:val="000000"/>
          <w:sz w:val="22"/>
          <w:szCs w:val="22"/>
          <w:lang w:val="sl-SI"/>
        </w:rPr>
        <w:t>Vir: Vertačnik in ostali, 2015.</w:t>
      </w:r>
    </w:p>
    <w:p w:rsidR="007334CB" w:rsidRPr="00E65CC7" w:rsidRDefault="007334CB" w:rsidP="006C6872">
      <w:pPr>
        <w:autoSpaceDE w:val="0"/>
        <w:autoSpaceDN w:val="0"/>
        <w:adjustRightInd w:val="0"/>
        <w:jc w:val="both"/>
        <w:rPr>
          <w:rFonts w:ascii="Arial" w:hAnsi="Arial" w:cs="Arial"/>
          <w:bCs/>
          <w:color w:val="000000"/>
          <w:sz w:val="22"/>
          <w:szCs w:val="22"/>
          <w:lang w:val="sl-SI"/>
        </w:rPr>
      </w:pPr>
    </w:p>
    <w:p w:rsidR="007334CB" w:rsidRDefault="007334CB" w:rsidP="007334CB">
      <w:pPr>
        <w:autoSpaceDE w:val="0"/>
        <w:autoSpaceDN w:val="0"/>
        <w:adjustRightInd w:val="0"/>
        <w:spacing w:line="360" w:lineRule="auto"/>
        <w:jc w:val="both"/>
        <w:rPr>
          <w:rFonts w:ascii="Arial" w:hAnsi="Arial" w:cs="Arial"/>
          <w:bCs/>
          <w:i/>
          <w:color w:val="000000"/>
          <w:sz w:val="22"/>
          <w:szCs w:val="22"/>
          <w:lang w:val="sl-SI"/>
        </w:rPr>
      </w:pPr>
      <w:r>
        <w:rPr>
          <w:rFonts w:ascii="Arial" w:hAnsi="Arial" w:cs="Arial"/>
          <w:bCs/>
          <w:i/>
          <w:noProof/>
          <w:color w:val="000000"/>
          <w:sz w:val="22"/>
          <w:szCs w:val="22"/>
          <w:lang w:val="sl-SI"/>
        </w:rPr>
        <w:drawing>
          <wp:inline distT="0" distB="0" distL="0" distR="0">
            <wp:extent cx="5759450" cy="1817047"/>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759450" cy="1817047"/>
                    </a:xfrm>
                    <a:prstGeom prst="rect">
                      <a:avLst/>
                    </a:prstGeom>
                    <a:noFill/>
                    <a:ln w="9525">
                      <a:noFill/>
                      <a:miter lim="800000"/>
                      <a:headEnd/>
                      <a:tailEnd/>
                    </a:ln>
                  </pic:spPr>
                </pic:pic>
              </a:graphicData>
            </a:graphic>
          </wp:inline>
        </w:drawing>
      </w:r>
    </w:p>
    <w:p w:rsidR="00EC30AC" w:rsidRDefault="00EC30AC" w:rsidP="006C6872">
      <w:pPr>
        <w:autoSpaceDE w:val="0"/>
        <w:autoSpaceDN w:val="0"/>
        <w:adjustRightInd w:val="0"/>
        <w:jc w:val="both"/>
        <w:rPr>
          <w:rFonts w:ascii="Arial" w:hAnsi="Arial" w:cs="Arial"/>
          <w:bCs/>
          <w:color w:val="000000"/>
          <w:sz w:val="22"/>
          <w:szCs w:val="22"/>
          <w:lang w:val="sl-SI"/>
        </w:rPr>
      </w:pPr>
    </w:p>
    <w:p w:rsidR="00EC30AC" w:rsidRDefault="00EC30AC" w:rsidP="006C6872">
      <w:pPr>
        <w:autoSpaceDE w:val="0"/>
        <w:autoSpaceDN w:val="0"/>
        <w:adjustRightInd w:val="0"/>
        <w:jc w:val="both"/>
        <w:rPr>
          <w:rFonts w:ascii="Arial" w:hAnsi="Arial" w:cs="Arial"/>
          <w:bCs/>
          <w:color w:val="000000"/>
          <w:sz w:val="22"/>
          <w:szCs w:val="22"/>
          <w:lang w:val="sl-SI"/>
        </w:rPr>
      </w:pPr>
    </w:p>
    <w:p w:rsidR="007334CB" w:rsidRPr="0082340C" w:rsidRDefault="007334CB" w:rsidP="0082340C">
      <w:pPr>
        <w:autoSpaceDE w:val="0"/>
        <w:autoSpaceDN w:val="0"/>
        <w:adjustRightInd w:val="0"/>
        <w:spacing w:line="360" w:lineRule="auto"/>
        <w:jc w:val="both"/>
        <w:rPr>
          <w:rFonts w:ascii="Arial" w:hAnsi="Arial" w:cs="Arial"/>
          <w:color w:val="000000"/>
          <w:sz w:val="22"/>
          <w:szCs w:val="22"/>
          <w:lang w:val="sl-SI"/>
        </w:rPr>
      </w:pPr>
      <w:r w:rsidRPr="00E65CC7">
        <w:rPr>
          <w:rFonts w:ascii="Arial" w:hAnsi="Arial" w:cs="Arial"/>
          <w:bCs/>
          <w:color w:val="000000"/>
          <w:sz w:val="22"/>
          <w:szCs w:val="22"/>
          <w:lang w:val="sl-SI"/>
        </w:rPr>
        <w:t>Slika</w:t>
      </w:r>
      <w:r w:rsidR="004D0112">
        <w:rPr>
          <w:rFonts w:ascii="Arial" w:hAnsi="Arial" w:cs="Arial"/>
          <w:bCs/>
          <w:color w:val="000000"/>
          <w:sz w:val="22"/>
          <w:szCs w:val="22"/>
          <w:lang w:val="sl-SI"/>
        </w:rPr>
        <w:t xml:space="preserve"> 7</w:t>
      </w:r>
      <w:r w:rsidR="006C6872">
        <w:rPr>
          <w:rFonts w:ascii="Arial" w:hAnsi="Arial" w:cs="Arial"/>
          <w:bCs/>
          <w:color w:val="000000"/>
          <w:sz w:val="22"/>
          <w:szCs w:val="22"/>
          <w:lang w:val="sl-SI"/>
        </w:rPr>
        <w:t>. Č</w:t>
      </w:r>
      <w:r w:rsidRPr="00E65CC7">
        <w:rPr>
          <w:rFonts w:ascii="Arial" w:hAnsi="Arial" w:cs="Arial"/>
          <w:bCs/>
          <w:color w:val="000000"/>
          <w:sz w:val="22"/>
          <w:szCs w:val="22"/>
          <w:lang w:val="sl-SI"/>
        </w:rPr>
        <w:t xml:space="preserve">asovni potek </w:t>
      </w:r>
      <w:r w:rsidR="00E25B0A" w:rsidRPr="00E65CC7">
        <w:rPr>
          <w:rFonts w:ascii="Arial" w:hAnsi="Arial" w:cs="Arial"/>
          <w:color w:val="000000"/>
          <w:sz w:val="22"/>
          <w:szCs w:val="22"/>
          <w:lang w:val="sl-SI"/>
        </w:rPr>
        <w:t xml:space="preserve">urne višine </w:t>
      </w:r>
      <w:r w:rsidRPr="00E65CC7">
        <w:rPr>
          <w:rFonts w:ascii="Arial" w:hAnsi="Arial" w:cs="Arial"/>
          <w:bCs/>
          <w:color w:val="000000"/>
          <w:sz w:val="22"/>
          <w:szCs w:val="22"/>
          <w:lang w:val="sl-SI"/>
        </w:rPr>
        <w:t>padavin v Postojni</w:t>
      </w:r>
      <w:r w:rsidR="00E25B0A" w:rsidRPr="00E65CC7">
        <w:rPr>
          <w:rFonts w:ascii="Arial" w:hAnsi="Arial" w:cs="Arial"/>
          <w:bCs/>
          <w:color w:val="000000"/>
          <w:sz w:val="22"/>
          <w:szCs w:val="22"/>
          <w:lang w:val="sl-SI"/>
        </w:rPr>
        <w:t xml:space="preserve"> med 30. j</w:t>
      </w:r>
      <w:r w:rsidRPr="00E65CC7">
        <w:rPr>
          <w:rFonts w:ascii="Arial" w:hAnsi="Arial" w:cs="Arial"/>
          <w:bCs/>
          <w:color w:val="000000"/>
          <w:sz w:val="22"/>
          <w:szCs w:val="22"/>
          <w:lang w:val="sl-SI"/>
        </w:rPr>
        <w:t xml:space="preserve">anuarjem in 4. </w:t>
      </w:r>
      <w:r w:rsidR="00E25B0A" w:rsidRPr="00E65CC7">
        <w:rPr>
          <w:rFonts w:ascii="Arial" w:hAnsi="Arial" w:cs="Arial"/>
          <w:bCs/>
          <w:color w:val="000000"/>
          <w:sz w:val="22"/>
          <w:szCs w:val="22"/>
          <w:lang w:val="sl-SI"/>
        </w:rPr>
        <w:t>f</w:t>
      </w:r>
      <w:r w:rsidRPr="00E65CC7">
        <w:rPr>
          <w:rFonts w:ascii="Arial" w:hAnsi="Arial" w:cs="Arial"/>
          <w:bCs/>
          <w:color w:val="000000"/>
          <w:sz w:val="22"/>
          <w:szCs w:val="22"/>
          <w:lang w:val="sl-SI"/>
        </w:rPr>
        <w:t>ebruarjem</w:t>
      </w:r>
      <w:r w:rsidR="00E25B0A" w:rsidRPr="00E65CC7">
        <w:rPr>
          <w:rFonts w:ascii="Arial" w:hAnsi="Arial" w:cs="Arial"/>
          <w:bCs/>
          <w:color w:val="000000"/>
          <w:sz w:val="22"/>
          <w:szCs w:val="22"/>
          <w:lang w:val="sl-SI"/>
        </w:rPr>
        <w:t xml:space="preserve"> 2014</w:t>
      </w:r>
      <w:r w:rsidR="009102AF">
        <w:rPr>
          <w:rFonts w:ascii="Arial" w:hAnsi="Arial" w:cs="Arial"/>
          <w:bCs/>
          <w:color w:val="000000"/>
          <w:sz w:val="22"/>
          <w:szCs w:val="22"/>
          <w:lang w:val="sl-SI"/>
        </w:rPr>
        <w:t>.</w:t>
      </w:r>
      <w:r w:rsidR="0082340C">
        <w:rPr>
          <w:rFonts w:ascii="Arial" w:hAnsi="Arial" w:cs="Arial"/>
          <w:bCs/>
          <w:color w:val="000000"/>
          <w:sz w:val="22"/>
          <w:szCs w:val="22"/>
          <w:lang w:val="sl-SI"/>
        </w:rPr>
        <w:t xml:space="preserve"> </w:t>
      </w:r>
      <w:r w:rsidR="0082340C">
        <w:rPr>
          <w:rFonts w:ascii="Arial" w:hAnsi="Arial" w:cs="Arial"/>
          <w:color w:val="000000"/>
          <w:sz w:val="22"/>
          <w:szCs w:val="22"/>
          <w:lang w:val="sl-SI"/>
        </w:rPr>
        <w:t>Vir: Vertačnik in ostali, 2015.</w:t>
      </w:r>
    </w:p>
    <w:p w:rsidR="007334CB" w:rsidRDefault="007334CB" w:rsidP="007334CB">
      <w:pPr>
        <w:autoSpaceDE w:val="0"/>
        <w:autoSpaceDN w:val="0"/>
        <w:adjustRightInd w:val="0"/>
        <w:spacing w:line="360" w:lineRule="auto"/>
        <w:jc w:val="both"/>
        <w:rPr>
          <w:rFonts w:ascii="Arial" w:hAnsi="Arial" w:cs="Arial"/>
          <w:bCs/>
          <w:i/>
          <w:color w:val="000000"/>
          <w:sz w:val="22"/>
          <w:szCs w:val="22"/>
          <w:lang w:val="sl-SI"/>
        </w:rPr>
      </w:pPr>
      <w:r>
        <w:rPr>
          <w:rFonts w:ascii="Arial" w:hAnsi="Arial" w:cs="Arial"/>
          <w:bCs/>
          <w:i/>
          <w:noProof/>
          <w:color w:val="000000"/>
          <w:sz w:val="22"/>
          <w:szCs w:val="22"/>
          <w:lang w:val="sl-SI"/>
        </w:rPr>
        <w:drawing>
          <wp:inline distT="0" distB="0" distL="0" distR="0">
            <wp:extent cx="5759450" cy="1866087"/>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59450" cy="1866087"/>
                    </a:xfrm>
                    <a:prstGeom prst="rect">
                      <a:avLst/>
                    </a:prstGeom>
                    <a:noFill/>
                    <a:ln w="9525">
                      <a:noFill/>
                      <a:miter lim="800000"/>
                      <a:headEnd/>
                      <a:tailEnd/>
                    </a:ln>
                  </pic:spPr>
                </pic:pic>
              </a:graphicData>
            </a:graphic>
          </wp:inline>
        </w:drawing>
      </w:r>
    </w:p>
    <w:p w:rsidR="007334CB" w:rsidRDefault="007334CB" w:rsidP="007334CB">
      <w:pPr>
        <w:autoSpaceDE w:val="0"/>
        <w:autoSpaceDN w:val="0"/>
        <w:adjustRightInd w:val="0"/>
        <w:spacing w:line="360" w:lineRule="auto"/>
        <w:jc w:val="both"/>
        <w:rPr>
          <w:rFonts w:ascii="Arial" w:hAnsi="Arial" w:cs="Arial"/>
          <w:bCs/>
          <w:i/>
          <w:color w:val="000000"/>
          <w:sz w:val="22"/>
          <w:szCs w:val="22"/>
          <w:lang w:val="sl-SI"/>
        </w:rPr>
      </w:pPr>
    </w:p>
    <w:p w:rsidR="00EF1BDC" w:rsidRDefault="00EF1BDC" w:rsidP="00E65CC7">
      <w:pPr>
        <w:jc w:val="both"/>
        <w:rPr>
          <w:rFonts w:ascii="Arial" w:hAnsi="Arial" w:cs="Arial"/>
          <w:bCs/>
          <w:sz w:val="22"/>
          <w:szCs w:val="22"/>
        </w:rPr>
      </w:pPr>
    </w:p>
    <w:p w:rsidR="00C10013" w:rsidRPr="0082340C" w:rsidRDefault="004D0112" w:rsidP="0082340C">
      <w:pPr>
        <w:jc w:val="both"/>
        <w:rPr>
          <w:rFonts w:ascii="Arial" w:hAnsi="Arial" w:cs="Arial"/>
          <w:bCs/>
          <w:sz w:val="22"/>
          <w:szCs w:val="22"/>
        </w:rPr>
      </w:pPr>
      <w:r>
        <w:rPr>
          <w:rFonts w:ascii="Arial" w:hAnsi="Arial" w:cs="Arial"/>
          <w:bCs/>
          <w:sz w:val="22"/>
          <w:szCs w:val="22"/>
        </w:rPr>
        <w:t>Slika 8</w:t>
      </w:r>
      <w:r w:rsidR="006C6872">
        <w:rPr>
          <w:rFonts w:ascii="Arial" w:hAnsi="Arial" w:cs="Arial"/>
          <w:bCs/>
          <w:sz w:val="22"/>
          <w:szCs w:val="22"/>
        </w:rPr>
        <w:t>.</w:t>
      </w:r>
      <w:r w:rsidR="00C10013" w:rsidRPr="00C10013">
        <w:rPr>
          <w:rFonts w:ascii="Arial" w:hAnsi="Arial" w:cs="Arial"/>
          <w:bCs/>
          <w:sz w:val="22"/>
          <w:szCs w:val="22"/>
        </w:rPr>
        <w:t xml:space="preserve"> Časovni potek urne višine padavin v Postojni od 30. januarja do 5. februarja. Barva stolpcev prikazuje prevladujočo vrsto padavin. V tem obdobju je podhlajenega dežja, ki zmrzoval v žled, padlo okoli 120 litrov na kvadratni meter.</w:t>
      </w:r>
      <w:r w:rsidR="00C10013">
        <w:rPr>
          <w:rFonts w:ascii="Arial" w:hAnsi="Arial" w:cs="Arial"/>
          <w:bCs/>
          <w:sz w:val="22"/>
          <w:szCs w:val="22"/>
        </w:rPr>
        <w:t xml:space="preserve"> </w:t>
      </w:r>
      <w:r w:rsidR="00E65CC7">
        <w:rPr>
          <w:rFonts w:ascii="Arial" w:hAnsi="Arial" w:cs="Arial"/>
          <w:bCs/>
          <w:sz w:val="22"/>
          <w:szCs w:val="22"/>
        </w:rPr>
        <w:t>Vir: Vertačnik in ostali, 2015.</w:t>
      </w:r>
    </w:p>
    <w:p w:rsidR="00C10013" w:rsidRDefault="00C10013" w:rsidP="007334CB">
      <w:pPr>
        <w:autoSpaceDE w:val="0"/>
        <w:autoSpaceDN w:val="0"/>
        <w:adjustRightInd w:val="0"/>
        <w:spacing w:line="360" w:lineRule="auto"/>
        <w:jc w:val="both"/>
        <w:rPr>
          <w:rFonts w:ascii="Arial" w:hAnsi="Arial" w:cs="Arial"/>
          <w:bCs/>
          <w:i/>
          <w:color w:val="000000"/>
          <w:sz w:val="22"/>
          <w:szCs w:val="22"/>
          <w:lang w:val="sl-SI"/>
        </w:rPr>
      </w:pPr>
      <w:r>
        <w:rPr>
          <w:noProof/>
          <w:lang w:val="sl-SI"/>
        </w:rPr>
        <w:drawing>
          <wp:inline distT="0" distB="0" distL="0" distR="0">
            <wp:extent cx="5762625" cy="20955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59450" cy="2094345"/>
                    </a:xfrm>
                    <a:prstGeom prst="rect">
                      <a:avLst/>
                    </a:prstGeom>
                    <a:noFill/>
                    <a:ln w="9525">
                      <a:noFill/>
                      <a:miter lim="800000"/>
                      <a:headEnd/>
                      <a:tailEnd/>
                    </a:ln>
                  </pic:spPr>
                </pic:pic>
              </a:graphicData>
            </a:graphic>
          </wp:inline>
        </w:drawing>
      </w:r>
    </w:p>
    <w:p w:rsidR="00C10013" w:rsidRDefault="00C10013" w:rsidP="007334CB">
      <w:pPr>
        <w:autoSpaceDE w:val="0"/>
        <w:autoSpaceDN w:val="0"/>
        <w:adjustRightInd w:val="0"/>
        <w:spacing w:line="360" w:lineRule="auto"/>
        <w:jc w:val="both"/>
        <w:rPr>
          <w:rFonts w:ascii="Arial" w:hAnsi="Arial" w:cs="Arial"/>
          <w:bCs/>
          <w:color w:val="000000"/>
          <w:sz w:val="22"/>
          <w:szCs w:val="22"/>
          <w:lang w:val="sl-SI"/>
        </w:rPr>
      </w:pPr>
    </w:p>
    <w:p w:rsidR="006C6872" w:rsidRPr="00E65CC7" w:rsidRDefault="006C6872" w:rsidP="007334CB">
      <w:pPr>
        <w:autoSpaceDE w:val="0"/>
        <w:autoSpaceDN w:val="0"/>
        <w:adjustRightInd w:val="0"/>
        <w:spacing w:line="360" w:lineRule="auto"/>
        <w:jc w:val="both"/>
        <w:rPr>
          <w:rFonts w:ascii="Arial" w:hAnsi="Arial" w:cs="Arial"/>
          <w:bCs/>
          <w:color w:val="000000"/>
          <w:sz w:val="22"/>
          <w:szCs w:val="22"/>
          <w:lang w:val="sl-SI"/>
        </w:rPr>
      </w:pPr>
    </w:p>
    <w:p w:rsidR="0082340C" w:rsidRPr="00E65CC7" w:rsidRDefault="007334CB" w:rsidP="0082340C">
      <w:pPr>
        <w:autoSpaceDE w:val="0"/>
        <w:autoSpaceDN w:val="0"/>
        <w:adjustRightInd w:val="0"/>
        <w:spacing w:line="360" w:lineRule="auto"/>
        <w:jc w:val="both"/>
        <w:rPr>
          <w:rFonts w:ascii="Arial" w:hAnsi="Arial" w:cs="Arial"/>
          <w:color w:val="000000"/>
          <w:sz w:val="22"/>
          <w:szCs w:val="22"/>
          <w:lang w:val="sl-SI"/>
        </w:rPr>
      </w:pPr>
      <w:r w:rsidRPr="00E65CC7">
        <w:rPr>
          <w:rFonts w:ascii="Arial" w:hAnsi="Arial" w:cs="Arial"/>
          <w:bCs/>
          <w:color w:val="000000"/>
          <w:sz w:val="22"/>
          <w:szCs w:val="22"/>
          <w:lang w:val="sl-SI"/>
        </w:rPr>
        <w:t>Slika</w:t>
      </w:r>
      <w:r w:rsidR="004D0112">
        <w:rPr>
          <w:rFonts w:ascii="Arial" w:hAnsi="Arial" w:cs="Arial"/>
          <w:bCs/>
          <w:color w:val="000000"/>
          <w:sz w:val="22"/>
          <w:szCs w:val="22"/>
          <w:lang w:val="sl-SI"/>
        </w:rPr>
        <w:t xml:space="preserve"> 9</w:t>
      </w:r>
      <w:r w:rsidR="006C6872">
        <w:rPr>
          <w:rFonts w:ascii="Arial" w:hAnsi="Arial" w:cs="Arial"/>
          <w:bCs/>
          <w:color w:val="000000"/>
          <w:sz w:val="22"/>
          <w:szCs w:val="22"/>
          <w:lang w:val="sl-SI"/>
        </w:rPr>
        <w:t>. Č</w:t>
      </w:r>
      <w:r w:rsidRPr="00E65CC7">
        <w:rPr>
          <w:rFonts w:ascii="Arial" w:hAnsi="Arial" w:cs="Arial"/>
          <w:bCs/>
          <w:color w:val="000000"/>
          <w:sz w:val="22"/>
          <w:szCs w:val="22"/>
          <w:lang w:val="sl-SI"/>
        </w:rPr>
        <w:t>asovni potek</w:t>
      </w:r>
      <w:r w:rsidR="00E25B0A" w:rsidRPr="00E65CC7">
        <w:rPr>
          <w:rFonts w:ascii="Arial" w:hAnsi="Arial" w:cs="Arial"/>
          <w:color w:val="000000"/>
          <w:sz w:val="22"/>
          <w:szCs w:val="22"/>
          <w:lang w:val="sl-SI"/>
        </w:rPr>
        <w:t xml:space="preserve"> urne višine</w:t>
      </w:r>
      <w:r w:rsidRPr="00E65CC7">
        <w:rPr>
          <w:rFonts w:ascii="Arial" w:hAnsi="Arial" w:cs="Arial"/>
          <w:bCs/>
          <w:color w:val="000000"/>
          <w:sz w:val="22"/>
          <w:szCs w:val="22"/>
          <w:lang w:val="sl-SI"/>
        </w:rPr>
        <w:t xml:space="preserve"> padavin v Ljubljani</w:t>
      </w:r>
      <w:r w:rsidR="00E25B0A" w:rsidRPr="00E65CC7">
        <w:rPr>
          <w:rFonts w:ascii="Arial" w:hAnsi="Arial" w:cs="Arial"/>
          <w:bCs/>
          <w:color w:val="000000"/>
          <w:sz w:val="22"/>
          <w:szCs w:val="22"/>
          <w:lang w:val="sl-SI"/>
        </w:rPr>
        <w:t xml:space="preserve"> med 30. j</w:t>
      </w:r>
      <w:r w:rsidRPr="00E65CC7">
        <w:rPr>
          <w:rFonts w:ascii="Arial" w:hAnsi="Arial" w:cs="Arial"/>
          <w:bCs/>
          <w:color w:val="000000"/>
          <w:sz w:val="22"/>
          <w:szCs w:val="22"/>
          <w:lang w:val="sl-SI"/>
        </w:rPr>
        <w:t xml:space="preserve">anuarjem in 4. </w:t>
      </w:r>
      <w:r w:rsidR="00E25B0A" w:rsidRPr="00E65CC7">
        <w:rPr>
          <w:rFonts w:ascii="Arial" w:hAnsi="Arial" w:cs="Arial"/>
          <w:bCs/>
          <w:color w:val="000000"/>
          <w:sz w:val="22"/>
          <w:szCs w:val="22"/>
          <w:lang w:val="sl-SI"/>
        </w:rPr>
        <w:t>f</w:t>
      </w:r>
      <w:r w:rsidRPr="00E65CC7">
        <w:rPr>
          <w:rFonts w:ascii="Arial" w:hAnsi="Arial" w:cs="Arial"/>
          <w:bCs/>
          <w:color w:val="000000"/>
          <w:sz w:val="22"/>
          <w:szCs w:val="22"/>
          <w:lang w:val="sl-SI"/>
        </w:rPr>
        <w:t>ebruarjem</w:t>
      </w:r>
      <w:r w:rsidR="00E25B0A" w:rsidRPr="00E65CC7">
        <w:rPr>
          <w:rFonts w:ascii="Arial" w:hAnsi="Arial" w:cs="Arial"/>
          <w:bCs/>
          <w:color w:val="000000"/>
          <w:sz w:val="22"/>
          <w:szCs w:val="22"/>
          <w:lang w:val="sl-SI"/>
        </w:rPr>
        <w:t xml:space="preserve"> 2014</w:t>
      </w:r>
      <w:r w:rsidR="009102AF">
        <w:rPr>
          <w:rFonts w:ascii="Arial" w:hAnsi="Arial" w:cs="Arial"/>
          <w:bCs/>
          <w:color w:val="000000"/>
          <w:sz w:val="22"/>
          <w:szCs w:val="22"/>
          <w:lang w:val="sl-SI"/>
        </w:rPr>
        <w:t>.</w:t>
      </w:r>
      <w:r w:rsidR="0082340C">
        <w:rPr>
          <w:rFonts w:ascii="Arial" w:hAnsi="Arial" w:cs="Arial"/>
          <w:bCs/>
          <w:color w:val="000000"/>
          <w:sz w:val="22"/>
          <w:szCs w:val="22"/>
          <w:lang w:val="sl-SI"/>
        </w:rPr>
        <w:t xml:space="preserve"> </w:t>
      </w:r>
      <w:r w:rsidR="0082340C">
        <w:rPr>
          <w:rFonts w:ascii="Arial" w:hAnsi="Arial" w:cs="Arial"/>
          <w:color w:val="000000"/>
          <w:sz w:val="22"/>
          <w:szCs w:val="22"/>
          <w:lang w:val="sl-SI"/>
        </w:rPr>
        <w:t>Vir: Vertačnik in ostali, 2015.</w:t>
      </w:r>
    </w:p>
    <w:p w:rsidR="007334CB" w:rsidRPr="00E65CC7" w:rsidRDefault="007334CB" w:rsidP="006C6872">
      <w:pPr>
        <w:autoSpaceDE w:val="0"/>
        <w:autoSpaceDN w:val="0"/>
        <w:adjustRightInd w:val="0"/>
        <w:jc w:val="both"/>
        <w:rPr>
          <w:rFonts w:ascii="Arial" w:hAnsi="Arial" w:cs="Arial"/>
          <w:bCs/>
          <w:color w:val="000000"/>
          <w:sz w:val="22"/>
          <w:szCs w:val="22"/>
          <w:lang w:val="sl-SI"/>
        </w:rPr>
      </w:pPr>
    </w:p>
    <w:p w:rsidR="007334CB" w:rsidRDefault="007334CB" w:rsidP="007334CB">
      <w:pPr>
        <w:autoSpaceDE w:val="0"/>
        <w:autoSpaceDN w:val="0"/>
        <w:adjustRightInd w:val="0"/>
        <w:spacing w:line="360" w:lineRule="auto"/>
        <w:jc w:val="both"/>
        <w:rPr>
          <w:rFonts w:ascii="Arial" w:hAnsi="Arial" w:cs="Arial"/>
          <w:bCs/>
          <w:i/>
          <w:color w:val="000000"/>
          <w:sz w:val="22"/>
          <w:szCs w:val="22"/>
          <w:lang w:val="sl-SI"/>
        </w:rPr>
      </w:pPr>
      <w:r>
        <w:rPr>
          <w:rFonts w:ascii="Arial" w:hAnsi="Arial" w:cs="Arial"/>
          <w:bCs/>
          <w:i/>
          <w:noProof/>
          <w:color w:val="000000"/>
          <w:sz w:val="22"/>
          <w:szCs w:val="22"/>
          <w:lang w:val="sl-SI"/>
        </w:rPr>
        <w:drawing>
          <wp:inline distT="0" distB="0" distL="0" distR="0">
            <wp:extent cx="5759450" cy="1917679"/>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59450" cy="1917679"/>
                    </a:xfrm>
                    <a:prstGeom prst="rect">
                      <a:avLst/>
                    </a:prstGeom>
                    <a:noFill/>
                    <a:ln w="9525">
                      <a:noFill/>
                      <a:miter lim="800000"/>
                      <a:headEnd/>
                      <a:tailEnd/>
                    </a:ln>
                  </pic:spPr>
                </pic:pic>
              </a:graphicData>
            </a:graphic>
          </wp:inline>
        </w:drawing>
      </w:r>
    </w:p>
    <w:p w:rsidR="007334CB" w:rsidRDefault="007334CB" w:rsidP="007334CB">
      <w:pPr>
        <w:autoSpaceDE w:val="0"/>
        <w:autoSpaceDN w:val="0"/>
        <w:adjustRightInd w:val="0"/>
        <w:spacing w:line="360" w:lineRule="auto"/>
        <w:jc w:val="both"/>
        <w:rPr>
          <w:rFonts w:ascii="Arial" w:hAnsi="Arial" w:cs="Arial"/>
          <w:bCs/>
          <w:i/>
          <w:color w:val="000000"/>
          <w:sz w:val="22"/>
          <w:szCs w:val="22"/>
          <w:lang w:val="sl-SI"/>
        </w:rPr>
      </w:pPr>
    </w:p>
    <w:p w:rsidR="0082340C" w:rsidRPr="00E65CC7" w:rsidRDefault="007334CB" w:rsidP="0082340C">
      <w:pPr>
        <w:autoSpaceDE w:val="0"/>
        <w:autoSpaceDN w:val="0"/>
        <w:adjustRightInd w:val="0"/>
        <w:spacing w:line="360" w:lineRule="auto"/>
        <w:jc w:val="both"/>
        <w:rPr>
          <w:rFonts w:ascii="Arial" w:hAnsi="Arial" w:cs="Arial"/>
          <w:color w:val="000000"/>
          <w:sz w:val="22"/>
          <w:szCs w:val="22"/>
          <w:lang w:val="sl-SI"/>
        </w:rPr>
      </w:pPr>
      <w:r w:rsidRPr="009102AF">
        <w:rPr>
          <w:rFonts w:ascii="Arial" w:hAnsi="Arial" w:cs="Arial"/>
          <w:bCs/>
          <w:color w:val="000000"/>
          <w:sz w:val="22"/>
          <w:szCs w:val="22"/>
          <w:lang w:val="sl-SI"/>
        </w:rPr>
        <w:t>Slika</w:t>
      </w:r>
      <w:r w:rsidR="004D0112">
        <w:rPr>
          <w:rFonts w:ascii="Arial" w:hAnsi="Arial" w:cs="Arial"/>
          <w:bCs/>
          <w:color w:val="000000"/>
          <w:sz w:val="22"/>
          <w:szCs w:val="22"/>
          <w:lang w:val="sl-SI"/>
        </w:rPr>
        <w:t xml:space="preserve"> 10</w:t>
      </w:r>
      <w:r w:rsidR="006C6872">
        <w:rPr>
          <w:rFonts w:ascii="Arial" w:hAnsi="Arial" w:cs="Arial"/>
          <w:bCs/>
          <w:color w:val="000000"/>
          <w:sz w:val="22"/>
          <w:szCs w:val="22"/>
          <w:lang w:val="sl-SI"/>
        </w:rPr>
        <w:t>. Č</w:t>
      </w:r>
      <w:r w:rsidRPr="009102AF">
        <w:rPr>
          <w:rFonts w:ascii="Arial" w:hAnsi="Arial" w:cs="Arial"/>
          <w:bCs/>
          <w:color w:val="000000"/>
          <w:sz w:val="22"/>
          <w:szCs w:val="22"/>
          <w:lang w:val="sl-SI"/>
        </w:rPr>
        <w:t xml:space="preserve">asovni potek </w:t>
      </w:r>
      <w:r w:rsidR="00E25B0A" w:rsidRPr="009102AF">
        <w:rPr>
          <w:rFonts w:ascii="Arial" w:hAnsi="Arial" w:cs="Arial"/>
          <w:color w:val="000000"/>
          <w:sz w:val="22"/>
          <w:szCs w:val="22"/>
          <w:lang w:val="sl-SI"/>
        </w:rPr>
        <w:t xml:space="preserve">urne višine </w:t>
      </w:r>
      <w:r w:rsidRPr="009102AF">
        <w:rPr>
          <w:rFonts w:ascii="Arial" w:hAnsi="Arial" w:cs="Arial"/>
          <w:bCs/>
          <w:color w:val="000000"/>
          <w:sz w:val="22"/>
          <w:szCs w:val="22"/>
          <w:lang w:val="sl-SI"/>
        </w:rPr>
        <w:t>padavin v Šmartnem pri Slovenj G</w:t>
      </w:r>
      <w:r w:rsidR="00E25B0A" w:rsidRPr="009102AF">
        <w:rPr>
          <w:rFonts w:ascii="Arial" w:hAnsi="Arial" w:cs="Arial"/>
          <w:bCs/>
          <w:color w:val="000000"/>
          <w:sz w:val="22"/>
          <w:szCs w:val="22"/>
          <w:lang w:val="sl-SI"/>
        </w:rPr>
        <w:t>radcu med 30. j</w:t>
      </w:r>
      <w:r w:rsidRPr="009102AF">
        <w:rPr>
          <w:rFonts w:ascii="Arial" w:hAnsi="Arial" w:cs="Arial"/>
          <w:bCs/>
          <w:color w:val="000000"/>
          <w:sz w:val="22"/>
          <w:szCs w:val="22"/>
          <w:lang w:val="sl-SI"/>
        </w:rPr>
        <w:t xml:space="preserve">anuarjem in 4. </w:t>
      </w:r>
      <w:r w:rsidR="00E25B0A" w:rsidRPr="009102AF">
        <w:rPr>
          <w:rFonts w:ascii="Arial" w:hAnsi="Arial" w:cs="Arial"/>
          <w:bCs/>
          <w:color w:val="000000"/>
          <w:sz w:val="22"/>
          <w:szCs w:val="22"/>
          <w:lang w:val="sl-SI"/>
        </w:rPr>
        <w:t>f</w:t>
      </w:r>
      <w:r w:rsidRPr="009102AF">
        <w:rPr>
          <w:rFonts w:ascii="Arial" w:hAnsi="Arial" w:cs="Arial"/>
          <w:bCs/>
          <w:color w:val="000000"/>
          <w:sz w:val="22"/>
          <w:szCs w:val="22"/>
          <w:lang w:val="sl-SI"/>
        </w:rPr>
        <w:t>ebruarjem</w:t>
      </w:r>
      <w:r w:rsidR="00E25B0A" w:rsidRPr="009102AF">
        <w:rPr>
          <w:rFonts w:ascii="Arial" w:hAnsi="Arial" w:cs="Arial"/>
          <w:bCs/>
          <w:color w:val="000000"/>
          <w:sz w:val="22"/>
          <w:szCs w:val="22"/>
          <w:lang w:val="sl-SI"/>
        </w:rPr>
        <w:t xml:space="preserve"> 2014</w:t>
      </w:r>
      <w:r w:rsidR="009102AF" w:rsidRPr="009102AF">
        <w:rPr>
          <w:rFonts w:ascii="Arial" w:hAnsi="Arial" w:cs="Arial"/>
          <w:bCs/>
          <w:color w:val="000000"/>
          <w:sz w:val="22"/>
          <w:szCs w:val="22"/>
          <w:lang w:val="sl-SI"/>
        </w:rPr>
        <w:t>.</w:t>
      </w:r>
      <w:r w:rsidR="0082340C">
        <w:rPr>
          <w:rFonts w:ascii="Arial" w:hAnsi="Arial" w:cs="Arial"/>
          <w:bCs/>
          <w:color w:val="000000"/>
          <w:sz w:val="22"/>
          <w:szCs w:val="22"/>
          <w:lang w:val="sl-SI"/>
        </w:rPr>
        <w:t xml:space="preserve"> </w:t>
      </w:r>
      <w:r w:rsidR="0082340C">
        <w:rPr>
          <w:rFonts w:ascii="Arial" w:hAnsi="Arial" w:cs="Arial"/>
          <w:color w:val="000000"/>
          <w:sz w:val="22"/>
          <w:szCs w:val="22"/>
          <w:lang w:val="sl-SI"/>
        </w:rPr>
        <w:t>Vir: Vertačnik in ostali, 2015.</w:t>
      </w:r>
    </w:p>
    <w:p w:rsidR="007334CB" w:rsidRPr="009102AF" w:rsidRDefault="007334CB" w:rsidP="006C6872">
      <w:pPr>
        <w:autoSpaceDE w:val="0"/>
        <w:autoSpaceDN w:val="0"/>
        <w:adjustRightInd w:val="0"/>
        <w:jc w:val="both"/>
        <w:rPr>
          <w:rFonts w:ascii="Arial" w:hAnsi="Arial" w:cs="Arial"/>
          <w:bCs/>
          <w:color w:val="000000"/>
          <w:sz w:val="22"/>
          <w:szCs w:val="22"/>
          <w:lang w:val="sl-SI"/>
        </w:rPr>
      </w:pPr>
    </w:p>
    <w:p w:rsidR="007334CB" w:rsidRDefault="007334CB" w:rsidP="007334CB">
      <w:pPr>
        <w:autoSpaceDE w:val="0"/>
        <w:autoSpaceDN w:val="0"/>
        <w:adjustRightInd w:val="0"/>
        <w:spacing w:line="360" w:lineRule="auto"/>
        <w:jc w:val="both"/>
        <w:rPr>
          <w:rFonts w:ascii="Arial" w:hAnsi="Arial" w:cs="Arial"/>
          <w:b/>
          <w:bCs/>
          <w:i/>
          <w:color w:val="000000"/>
          <w:sz w:val="22"/>
          <w:szCs w:val="22"/>
          <w:lang w:val="sl-SI"/>
        </w:rPr>
      </w:pPr>
      <w:r>
        <w:rPr>
          <w:rFonts w:ascii="Arial" w:hAnsi="Arial" w:cs="Arial"/>
          <w:b/>
          <w:bCs/>
          <w:i/>
          <w:noProof/>
          <w:color w:val="000000"/>
          <w:sz w:val="22"/>
          <w:szCs w:val="22"/>
          <w:lang w:val="sl-SI"/>
        </w:rPr>
        <w:drawing>
          <wp:inline distT="0" distB="0" distL="0" distR="0">
            <wp:extent cx="5759450" cy="1689352"/>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59450" cy="1689352"/>
                    </a:xfrm>
                    <a:prstGeom prst="rect">
                      <a:avLst/>
                    </a:prstGeom>
                    <a:noFill/>
                    <a:ln w="9525">
                      <a:noFill/>
                      <a:miter lim="800000"/>
                      <a:headEnd/>
                      <a:tailEnd/>
                    </a:ln>
                  </pic:spPr>
                </pic:pic>
              </a:graphicData>
            </a:graphic>
          </wp:inline>
        </w:drawing>
      </w:r>
    </w:p>
    <w:p w:rsidR="007334CB" w:rsidRPr="00BD3F01" w:rsidRDefault="007334CB" w:rsidP="007334CB">
      <w:pPr>
        <w:autoSpaceDE w:val="0"/>
        <w:autoSpaceDN w:val="0"/>
        <w:adjustRightInd w:val="0"/>
        <w:spacing w:line="360" w:lineRule="auto"/>
        <w:jc w:val="both"/>
        <w:rPr>
          <w:rFonts w:ascii="Arial" w:hAnsi="Arial" w:cs="Arial"/>
          <w:bCs/>
          <w:i/>
          <w:color w:val="000000"/>
          <w:sz w:val="22"/>
          <w:szCs w:val="22"/>
          <w:lang w:val="sl-SI"/>
        </w:rPr>
      </w:pPr>
    </w:p>
    <w:p w:rsidR="00C10013" w:rsidRPr="00BD3F01" w:rsidRDefault="00C10013" w:rsidP="007334CB">
      <w:pPr>
        <w:autoSpaceDE w:val="0"/>
        <w:autoSpaceDN w:val="0"/>
        <w:adjustRightInd w:val="0"/>
        <w:spacing w:line="360" w:lineRule="auto"/>
        <w:jc w:val="both"/>
        <w:rPr>
          <w:rFonts w:ascii="Arial" w:hAnsi="Arial" w:cs="Arial"/>
          <w:bCs/>
          <w:color w:val="000000"/>
          <w:sz w:val="22"/>
          <w:szCs w:val="22"/>
          <w:lang w:val="sl-SI"/>
        </w:rPr>
      </w:pPr>
    </w:p>
    <w:p w:rsidR="00C10013" w:rsidRPr="00C10013" w:rsidRDefault="004D0112" w:rsidP="00C10013">
      <w:pPr>
        <w:jc w:val="both"/>
        <w:rPr>
          <w:rFonts w:ascii="Arial" w:hAnsi="Arial" w:cs="Arial"/>
          <w:bCs/>
          <w:sz w:val="22"/>
          <w:szCs w:val="22"/>
        </w:rPr>
      </w:pPr>
      <w:r>
        <w:rPr>
          <w:rFonts w:ascii="Arial" w:hAnsi="Arial" w:cs="Arial"/>
          <w:bCs/>
          <w:sz w:val="22"/>
          <w:szCs w:val="22"/>
        </w:rPr>
        <w:t>Slika 11</w:t>
      </w:r>
      <w:r w:rsidR="006C6872">
        <w:rPr>
          <w:rFonts w:ascii="Arial" w:hAnsi="Arial" w:cs="Arial"/>
          <w:bCs/>
          <w:sz w:val="22"/>
          <w:szCs w:val="22"/>
        </w:rPr>
        <w:t>.</w:t>
      </w:r>
      <w:r w:rsidR="00C10013" w:rsidRPr="00C10013">
        <w:rPr>
          <w:rFonts w:ascii="Arial" w:hAnsi="Arial" w:cs="Arial"/>
          <w:bCs/>
          <w:sz w:val="22"/>
          <w:szCs w:val="22"/>
        </w:rPr>
        <w:t xml:space="preserve"> Časovni potek urne višine padavin v Šmartnem pri Slovenj Gradcu od 30. januarja do 5. februarja. Barva stolpcev prikazuje prevladujočo vrsto padavin. V tem obdobju je podhlajenega dežja, ki je zmrzoval v žled, padlo okoli 35 litrov na kvadratni meter.</w:t>
      </w:r>
      <w:r w:rsidR="006C6872">
        <w:rPr>
          <w:rFonts w:ascii="Arial" w:hAnsi="Arial" w:cs="Arial"/>
          <w:bCs/>
          <w:sz w:val="22"/>
          <w:szCs w:val="22"/>
        </w:rPr>
        <w:t xml:space="preserve"> Vir: Vertačnik in ostali, 2015</w:t>
      </w:r>
      <w:r w:rsidR="00C10013" w:rsidRPr="00C10013">
        <w:rPr>
          <w:rFonts w:ascii="Arial" w:hAnsi="Arial" w:cs="Arial"/>
          <w:bCs/>
          <w:sz w:val="22"/>
          <w:szCs w:val="22"/>
        </w:rPr>
        <w:t>.</w:t>
      </w:r>
    </w:p>
    <w:p w:rsidR="00C10013" w:rsidRPr="00BD3F01" w:rsidRDefault="00C10013" w:rsidP="007334CB">
      <w:pPr>
        <w:autoSpaceDE w:val="0"/>
        <w:autoSpaceDN w:val="0"/>
        <w:adjustRightInd w:val="0"/>
        <w:spacing w:line="360" w:lineRule="auto"/>
        <w:jc w:val="both"/>
        <w:rPr>
          <w:rFonts w:ascii="Arial" w:hAnsi="Arial" w:cs="Arial"/>
          <w:bCs/>
          <w:i/>
          <w:color w:val="000000"/>
          <w:sz w:val="22"/>
          <w:szCs w:val="22"/>
          <w:lang w:val="sl-SI"/>
        </w:rPr>
      </w:pPr>
    </w:p>
    <w:p w:rsidR="00C10013" w:rsidRDefault="00C10013" w:rsidP="007334CB">
      <w:pPr>
        <w:autoSpaceDE w:val="0"/>
        <w:autoSpaceDN w:val="0"/>
        <w:adjustRightInd w:val="0"/>
        <w:spacing w:line="360" w:lineRule="auto"/>
        <w:jc w:val="both"/>
        <w:rPr>
          <w:rFonts w:ascii="Arial" w:hAnsi="Arial" w:cs="Arial"/>
          <w:b/>
          <w:bCs/>
          <w:i/>
          <w:color w:val="000000"/>
          <w:sz w:val="22"/>
          <w:szCs w:val="22"/>
          <w:lang w:val="sl-SI"/>
        </w:rPr>
      </w:pPr>
      <w:r>
        <w:rPr>
          <w:noProof/>
          <w:lang w:val="sl-SI"/>
        </w:rPr>
        <w:drawing>
          <wp:inline distT="0" distB="0" distL="0" distR="0">
            <wp:extent cx="5762625" cy="18764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59450" cy="1875391"/>
                    </a:xfrm>
                    <a:prstGeom prst="rect">
                      <a:avLst/>
                    </a:prstGeom>
                    <a:noFill/>
                    <a:ln w="9525">
                      <a:noFill/>
                      <a:miter lim="800000"/>
                      <a:headEnd/>
                      <a:tailEnd/>
                    </a:ln>
                  </pic:spPr>
                </pic:pic>
              </a:graphicData>
            </a:graphic>
          </wp:inline>
        </w:drawing>
      </w:r>
    </w:p>
    <w:p w:rsidR="007334CB" w:rsidRPr="00A21ED5" w:rsidRDefault="007334CB" w:rsidP="00AD15A0">
      <w:pPr>
        <w:autoSpaceDE w:val="0"/>
        <w:autoSpaceDN w:val="0"/>
        <w:adjustRightInd w:val="0"/>
        <w:spacing w:line="360" w:lineRule="auto"/>
        <w:jc w:val="both"/>
        <w:rPr>
          <w:rFonts w:ascii="Arial" w:hAnsi="Arial" w:cs="Arial"/>
          <w:i/>
          <w:sz w:val="22"/>
          <w:szCs w:val="22"/>
          <w:lang w:val="sl-SI"/>
        </w:rPr>
      </w:pPr>
    </w:p>
    <w:p w:rsidR="00A21ED5" w:rsidRPr="00081FCD" w:rsidRDefault="00A21ED5" w:rsidP="00AD15A0">
      <w:pPr>
        <w:autoSpaceDE w:val="0"/>
        <w:autoSpaceDN w:val="0"/>
        <w:adjustRightInd w:val="0"/>
        <w:spacing w:line="360" w:lineRule="auto"/>
        <w:jc w:val="both"/>
        <w:rPr>
          <w:rFonts w:ascii="Arial" w:hAnsi="Arial" w:cs="Arial"/>
          <w:sz w:val="22"/>
          <w:szCs w:val="22"/>
          <w:lang w:val="sl-SI"/>
        </w:rPr>
      </w:pPr>
      <w:r w:rsidRPr="00081FCD">
        <w:rPr>
          <w:rFonts w:ascii="Arial" w:hAnsi="Arial" w:cs="Arial"/>
          <w:sz w:val="22"/>
          <w:szCs w:val="22"/>
          <w:lang w:val="sl-SI"/>
        </w:rPr>
        <w:t>Zaradi dotoka t</w:t>
      </w:r>
      <w:r w:rsidR="00A76644" w:rsidRPr="00081FCD">
        <w:rPr>
          <w:rFonts w:ascii="Arial" w:hAnsi="Arial" w:cs="Arial"/>
          <w:sz w:val="22"/>
          <w:szCs w:val="22"/>
          <w:lang w:val="sl-SI"/>
        </w:rPr>
        <w:t xml:space="preserve">oplega zraka </w:t>
      </w:r>
      <w:r w:rsidR="00081FCD" w:rsidRPr="00081FCD">
        <w:rPr>
          <w:rFonts w:ascii="Arial" w:hAnsi="Arial" w:cs="Arial"/>
          <w:sz w:val="22"/>
          <w:szCs w:val="22"/>
          <w:lang w:val="sl-SI"/>
        </w:rPr>
        <w:t>v plasti med 1000 in 2000 metri</w:t>
      </w:r>
      <w:r w:rsidRPr="00081FCD">
        <w:rPr>
          <w:rFonts w:ascii="Arial" w:hAnsi="Arial" w:cs="Arial"/>
          <w:sz w:val="22"/>
          <w:szCs w:val="22"/>
          <w:lang w:val="sl-SI"/>
        </w:rPr>
        <w:t xml:space="preserve"> j</w:t>
      </w:r>
      <w:r w:rsidR="00A76644" w:rsidRPr="00081FCD">
        <w:rPr>
          <w:rFonts w:ascii="Arial" w:hAnsi="Arial" w:cs="Arial"/>
          <w:sz w:val="22"/>
          <w:szCs w:val="22"/>
          <w:lang w:val="sl-SI"/>
        </w:rPr>
        <w:t>e bila v plasti med okoli 1200 in 1900 metri temperatura pogosto nad lediščem.</w:t>
      </w:r>
      <w:r w:rsidRPr="00081FCD">
        <w:rPr>
          <w:rFonts w:ascii="Arial" w:hAnsi="Arial" w:cs="Arial"/>
          <w:sz w:val="22"/>
          <w:szCs w:val="22"/>
          <w:lang w:val="sl-SI"/>
        </w:rPr>
        <w:t xml:space="preserve"> Toplejša plast je bila bolj izrazita na jugozahodu in vzhodu države ter manj na severozahodu. Snežne padavine, ki so padale skozi plast pozitivnih temperatur, so se </w:t>
      </w:r>
      <w:r w:rsidR="00E65CC7">
        <w:rPr>
          <w:rFonts w:ascii="Arial" w:hAnsi="Arial" w:cs="Arial"/>
          <w:sz w:val="22"/>
          <w:szCs w:val="22"/>
          <w:lang w:val="sl-SI"/>
        </w:rPr>
        <w:t xml:space="preserve">v prej omenjenem klinu toplega zraka </w:t>
      </w:r>
      <w:r w:rsidRPr="00081FCD">
        <w:rPr>
          <w:rFonts w:ascii="Arial" w:hAnsi="Arial" w:cs="Arial"/>
          <w:sz w:val="22"/>
          <w:szCs w:val="22"/>
          <w:lang w:val="sl-SI"/>
        </w:rPr>
        <w:t>talile – niže je tako deloma deževalo. Dežne kaplje so se v hladnejši prizemni plasti podh</w:t>
      </w:r>
      <w:r w:rsidR="00E25B0A">
        <w:rPr>
          <w:rFonts w:ascii="Arial" w:hAnsi="Arial" w:cs="Arial"/>
          <w:sz w:val="22"/>
          <w:szCs w:val="22"/>
          <w:lang w:val="sl-SI"/>
        </w:rPr>
        <w:t xml:space="preserve">ladile - </w:t>
      </w:r>
      <w:r w:rsidRPr="00081FCD">
        <w:rPr>
          <w:rFonts w:ascii="Arial" w:hAnsi="Arial" w:cs="Arial"/>
          <w:sz w:val="22"/>
          <w:szCs w:val="22"/>
          <w:lang w:val="sl-SI"/>
        </w:rPr>
        <w:t>njiho</w:t>
      </w:r>
      <w:r w:rsidR="007F1316" w:rsidRPr="00081FCD">
        <w:rPr>
          <w:rFonts w:ascii="Arial" w:hAnsi="Arial" w:cs="Arial"/>
          <w:sz w:val="22"/>
          <w:szCs w:val="22"/>
          <w:lang w:val="sl-SI"/>
        </w:rPr>
        <w:t>va temperatura je padla pod ledišče</w:t>
      </w:r>
      <w:r w:rsidR="000D7B83" w:rsidRPr="00081FCD">
        <w:rPr>
          <w:rFonts w:ascii="Arial" w:hAnsi="Arial" w:cs="Arial"/>
          <w:sz w:val="22"/>
          <w:szCs w:val="22"/>
          <w:lang w:val="sl-SI"/>
        </w:rPr>
        <w:t xml:space="preserve">. </w:t>
      </w:r>
      <w:r w:rsidR="00E65CC7">
        <w:rPr>
          <w:rFonts w:ascii="Arial" w:hAnsi="Arial" w:cs="Arial"/>
          <w:sz w:val="22"/>
          <w:szCs w:val="22"/>
          <w:lang w:val="sl-SI"/>
        </w:rPr>
        <w:t>Kjer je dež padal v tekoč</w:t>
      </w:r>
      <w:r w:rsidRPr="00081FCD">
        <w:rPr>
          <w:rFonts w:ascii="Arial" w:hAnsi="Arial" w:cs="Arial"/>
          <w:sz w:val="22"/>
          <w:szCs w:val="22"/>
          <w:lang w:val="sl-SI"/>
        </w:rPr>
        <w:t>i obliki vse do hladnih tal in je bi</w:t>
      </w:r>
      <w:r w:rsidR="007F1316" w:rsidRPr="00081FCD">
        <w:rPr>
          <w:rFonts w:ascii="Arial" w:hAnsi="Arial" w:cs="Arial"/>
          <w:sz w:val="22"/>
          <w:szCs w:val="22"/>
          <w:lang w:val="sl-SI"/>
        </w:rPr>
        <w:t>la temperatura pri tleh pod lediščem</w:t>
      </w:r>
      <w:r w:rsidRPr="00081FCD">
        <w:rPr>
          <w:rFonts w:ascii="Arial" w:hAnsi="Arial" w:cs="Arial"/>
          <w:sz w:val="22"/>
          <w:szCs w:val="22"/>
          <w:lang w:val="sl-SI"/>
        </w:rPr>
        <w:t>, je ob doti</w:t>
      </w:r>
      <w:r w:rsidR="00A76644" w:rsidRPr="00081FCD">
        <w:rPr>
          <w:rFonts w:ascii="Arial" w:hAnsi="Arial" w:cs="Arial"/>
          <w:sz w:val="22"/>
          <w:szCs w:val="22"/>
          <w:lang w:val="sl-SI"/>
        </w:rPr>
        <w:t>ku s podhlajeno površino</w:t>
      </w:r>
      <w:r w:rsidRPr="00081FCD">
        <w:rPr>
          <w:rFonts w:ascii="Arial" w:hAnsi="Arial" w:cs="Arial"/>
          <w:sz w:val="22"/>
          <w:szCs w:val="22"/>
          <w:lang w:val="sl-SI"/>
        </w:rPr>
        <w:t xml:space="preserve"> </w:t>
      </w:r>
      <w:r w:rsidR="00A76644" w:rsidRPr="00081FCD">
        <w:rPr>
          <w:rFonts w:ascii="Arial" w:hAnsi="Arial" w:cs="Arial"/>
          <w:sz w:val="22"/>
          <w:szCs w:val="22"/>
          <w:lang w:val="sl-SI"/>
        </w:rPr>
        <w:t xml:space="preserve">zmrznil in </w:t>
      </w:r>
      <w:r w:rsidR="00E65CC7">
        <w:rPr>
          <w:rFonts w:ascii="Arial" w:hAnsi="Arial" w:cs="Arial"/>
          <w:sz w:val="22"/>
          <w:szCs w:val="22"/>
          <w:lang w:val="sl-SI"/>
        </w:rPr>
        <w:t>povzroč</w:t>
      </w:r>
      <w:r w:rsidR="00A76644" w:rsidRPr="00081FCD">
        <w:rPr>
          <w:rFonts w:ascii="Arial" w:hAnsi="Arial" w:cs="Arial"/>
          <w:sz w:val="22"/>
          <w:szCs w:val="22"/>
          <w:lang w:val="sl-SI"/>
        </w:rPr>
        <w:t>il</w:t>
      </w:r>
      <w:r w:rsidRPr="00081FCD">
        <w:rPr>
          <w:rFonts w:ascii="Arial" w:hAnsi="Arial" w:cs="Arial"/>
          <w:sz w:val="22"/>
          <w:szCs w:val="22"/>
          <w:lang w:val="sl-SI"/>
        </w:rPr>
        <w:t xml:space="preserve"> žled. Ta pogoj je bil v notranjost</w:t>
      </w:r>
      <w:r w:rsidR="00826411">
        <w:rPr>
          <w:rFonts w:ascii="Arial" w:hAnsi="Arial" w:cs="Arial"/>
          <w:sz w:val="22"/>
          <w:szCs w:val="22"/>
          <w:lang w:val="sl-SI"/>
        </w:rPr>
        <w:t>i Slovenije izpolnjen tako rekoč</w:t>
      </w:r>
      <w:r w:rsidRPr="00081FCD">
        <w:rPr>
          <w:rFonts w:ascii="Arial" w:hAnsi="Arial" w:cs="Arial"/>
          <w:sz w:val="22"/>
          <w:szCs w:val="22"/>
          <w:lang w:val="sl-SI"/>
        </w:rPr>
        <w:t xml:space="preserve"> povsod, na Primorskem pa l</w:t>
      </w:r>
      <w:r w:rsidR="0034737E">
        <w:rPr>
          <w:rFonts w:ascii="Arial" w:hAnsi="Arial" w:cs="Arial"/>
          <w:sz w:val="22"/>
          <w:szCs w:val="22"/>
          <w:lang w:val="sl-SI"/>
        </w:rPr>
        <w:t>e ponekod v višjih legah (na primer</w:t>
      </w:r>
      <w:r w:rsidRPr="00081FCD">
        <w:rPr>
          <w:rFonts w:ascii="Arial" w:hAnsi="Arial" w:cs="Arial"/>
          <w:sz w:val="22"/>
          <w:szCs w:val="22"/>
          <w:lang w:val="sl-SI"/>
        </w:rPr>
        <w:t xml:space="preserve"> na </w:t>
      </w:r>
      <w:r w:rsidR="00E65CC7">
        <w:rPr>
          <w:rFonts w:ascii="Arial" w:hAnsi="Arial" w:cs="Arial"/>
          <w:sz w:val="22"/>
          <w:szCs w:val="22"/>
          <w:lang w:val="sl-SI"/>
        </w:rPr>
        <w:t>Trnovsko-Banjški planoti). V več</w:t>
      </w:r>
      <w:r w:rsidRPr="00081FCD">
        <w:rPr>
          <w:rFonts w:ascii="Arial" w:hAnsi="Arial" w:cs="Arial"/>
          <w:sz w:val="22"/>
          <w:szCs w:val="22"/>
          <w:lang w:val="sl-SI"/>
        </w:rPr>
        <w:t>jem delu Pri</w:t>
      </w:r>
      <w:r w:rsidR="007F7C97" w:rsidRPr="00081FCD">
        <w:rPr>
          <w:rFonts w:ascii="Arial" w:hAnsi="Arial" w:cs="Arial"/>
          <w:sz w:val="22"/>
          <w:szCs w:val="22"/>
          <w:lang w:val="sl-SI"/>
        </w:rPr>
        <w:t>m</w:t>
      </w:r>
      <w:r w:rsidR="00E25B0A">
        <w:rPr>
          <w:rFonts w:ascii="Arial" w:hAnsi="Arial" w:cs="Arial"/>
          <w:sz w:val="22"/>
          <w:szCs w:val="22"/>
          <w:lang w:val="sl-SI"/>
        </w:rPr>
        <w:t>orske je 30. januarja deževalo (</w:t>
      </w:r>
      <w:r w:rsidR="007F7C97" w:rsidRPr="00081FCD">
        <w:rPr>
          <w:rFonts w:ascii="Arial" w:hAnsi="Arial" w:cs="Arial"/>
          <w:sz w:val="22"/>
          <w:szCs w:val="22"/>
          <w:lang w:val="sl-SI"/>
        </w:rPr>
        <w:t>ARSO, 2014), na</w:t>
      </w:r>
      <w:r w:rsidR="003350CB">
        <w:rPr>
          <w:rFonts w:ascii="Arial" w:hAnsi="Arial" w:cs="Arial"/>
          <w:sz w:val="22"/>
          <w:szCs w:val="22"/>
          <w:lang w:val="sl-SI"/>
        </w:rPr>
        <w:t>j</w:t>
      </w:r>
      <w:r w:rsidR="007F7C97" w:rsidRPr="00081FCD">
        <w:rPr>
          <w:rFonts w:ascii="Arial" w:hAnsi="Arial" w:cs="Arial"/>
          <w:sz w:val="22"/>
          <w:szCs w:val="22"/>
          <w:lang w:val="sl-SI"/>
        </w:rPr>
        <w:t>bolj v porečju reke Reke (Prvo poročilo</w:t>
      </w:r>
      <w:r w:rsidR="009102AF">
        <w:rPr>
          <w:rFonts w:ascii="Arial" w:hAnsi="Arial" w:cs="Arial"/>
          <w:sz w:val="22"/>
          <w:szCs w:val="22"/>
          <w:lang w:val="sl-SI"/>
        </w:rPr>
        <w:t>, 2014</w:t>
      </w:r>
      <w:r w:rsidR="007F7C97" w:rsidRPr="00081FCD">
        <w:rPr>
          <w:rFonts w:ascii="Arial" w:hAnsi="Arial" w:cs="Arial"/>
          <w:sz w:val="22"/>
          <w:szCs w:val="22"/>
          <w:lang w:val="sl-SI"/>
        </w:rPr>
        <w:t>),</w:t>
      </w:r>
      <w:r w:rsidRPr="00081FCD">
        <w:rPr>
          <w:rFonts w:ascii="Arial" w:hAnsi="Arial" w:cs="Arial"/>
          <w:sz w:val="22"/>
          <w:szCs w:val="22"/>
          <w:lang w:val="sl-SI"/>
        </w:rPr>
        <w:t xml:space="preserve"> v notranjosti Slov</w:t>
      </w:r>
      <w:r w:rsidR="00E25B0A">
        <w:rPr>
          <w:rFonts w:ascii="Arial" w:hAnsi="Arial" w:cs="Arial"/>
          <w:sz w:val="22"/>
          <w:szCs w:val="22"/>
          <w:lang w:val="sl-SI"/>
        </w:rPr>
        <w:t>enije pa je vecinoma še snežilo</w:t>
      </w:r>
      <w:r w:rsidRPr="00081FCD">
        <w:rPr>
          <w:rFonts w:ascii="Arial" w:hAnsi="Arial" w:cs="Arial"/>
          <w:sz w:val="22"/>
          <w:szCs w:val="22"/>
          <w:lang w:val="sl-SI"/>
        </w:rPr>
        <w:t xml:space="preserve"> </w:t>
      </w:r>
      <w:r w:rsidR="000D7B83" w:rsidRPr="00081FCD">
        <w:rPr>
          <w:rFonts w:ascii="Arial" w:hAnsi="Arial" w:cs="Arial"/>
          <w:sz w:val="22"/>
          <w:szCs w:val="22"/>
          <w:lang w:val="sl-SI"/>
        </w:rPr>
        <w:t>(ARSO, 2014)</w:t>
      </w:r>
      <w:r w:rsidR="007F7C97" w:rsidRPr="00081FCD">
        <w:rPr>
          <w:rFonts w:ascii="Arial" w:hAnsi="Arial" w:cs="Arial"/>
          <w:sz w:val="22"/>
          <w:szCs w:val="22"/>
          <w:lang w:val="sl-SI"/>
        </w:rPr>
        <w:t xml:space="preserve">. Zapadlo je do </w:t>
      </w:r>
      <w:smartTag w:uri="urn:schemas-microsoft-com:office:smarttags" w:element="metricconverter">
        <w:smartTagPr>
          <w:attr w:name="ProductID" w:val="25 cm"/>
        </w:smartTagPr>
        <w:r w:rsidR="007F7C97" w:rsidRPr="00081FCD">
          <w:rPr>
            <w:rFonts w:ascii="Arial" w:hAnsi="Arial" w:cs="Arial"/>
            <w:sz w:val="22"/>
            <w:szCs w:val="22"/>
            <w:lang w:val="sl-SI"/>
          </w:rPr>
          <w:t>25 cm</w:t>
        </w:r>
      </w:smartTag>
      <w:r w:rsidR="007F7C97" w:rsidRPr="00081FCD">
        <w:rPr>
          <w:rFonts w:ascii="Arial" w:hAnsi="Arial" w:cs="Arial"/>
          <w:sz w:val="22"/>
          <w:szCs w:val="22"/>
          <w:lang w:val="sl-SI"/>
        </w:rPr>
        <w:t xml:space="preserve"> suhega snega, ponekod v višjih pred</w:t>
      </w:r>
      <w:r w:rsidR="00E25B0A">
        <w:rPr>
          <w:rFonts w:ascii="Arial" w:hAnsi="Arial" w:cs="Arial"/>
          <w:sz w:val="22"/>
          <w:szCs w:val="22"/>
          <w:lang w:val="sl-SI"/>
        </w:rPr>
        <w:t>elih ter v visokogorju tudi več (Prvo po</w:t>
      </w:r>
      <w:r w:rsidR="007F7C97" w:rsidRPr="00081FCD">
        <w:rPr>
          <w:rFonts w:ascii="Arial" w:hAnsi="Arial" w:cs="Arial"/>
          <w:sz w:val="22"/>
          <w:szCs w:val="22"/>
          <w:lang w:val="sl-SI"/>
        </w:rPr>
        <w:t>r</w:t>
      </w:r>
      <w:r w:rsidR="00E25B0A">
        <w:rPr>
          <w:rFonts w:ascii="Arial" w:hAnsi="Arial" w:cs="Arial"/>
          <w:sz w:val="22"/>
          <w:szCs w:val="22"/>
          <w:lang w:val="sl-SI"/>
        </w:rPr>
        <w:t>o</w:t>
      </w:r>
      <w:r w:rsidR="007F7C97" w:rsidRPr="00081FCD">
        <w:rPr>
          <w:rFonts w:ascii="Arial" w:hAnsi="Arial" w:cs="Arial"/>
          <w:sz w:val="22"/>
          <w:szCs w:val="22"/>
          <w:lang w:val="sl-SI"/>
        </w:rPr>
        <w:t>čilo</w:t>
      </w:r>
      <w:r w:rsidR="0034737E">
        <w:rPr>
          <w:rFonts w:ascii="Arial" w:hAnsi="Arial" w:cs="Arial"/>
          <w:sz w:val="22"/>
          <w:szCs w:val="22"/>
          <w:lang w:val="sl-SI"/>
        </w:rPr>
        <w:t>, 2014</w:t>
      </w:r>
      <w:r w:rsidR="007F7C97" w:rsidRPr="00081FCD">
        <w:rPr>
          <w:rFonts w:ascii="Arial" w:hAnsi="Arial" w:cs="Arial"/>
          <w:sz w:val="22"/>
          <w:szCs w:val="22"/>
          <w:lang w:val="sl-SI"/>
        </w:rPr>
        <w:t>).</w:t>
      </w:r>
      <w:r w:rsidR="000D7B83" w:rsidRPr="00081FCD">
        <w:rPr>
          <w:rFonts w:ascii="Arial" w:hAnsi="Arial" w:cs="Arial"/>
          <w:sz w:val="22"/>
          <w:szCs w:val="22"/>
          <w:lang w:val="sl-SI"/>
        </w:rPr>
        <w:t xml:space="preserve"> </w:t>
      </w:r>
      <w:r w:rsidRPr="00081FCD">
        <w:rPr>
          <w:rFonts w:ascii="Arial" w:hAnsi="Arial" w:cs="Arial"/>
          <w:sz w:val="22"/>
          <w:szCs w:val="22"/>
          <w:lang w:val="sl-SI"/>
        </w:rPr>
        <w:t>Na prehodu iz Primorske proti notranjosti se je zacel pojavljati žled</w:t>
      </w:r>
      <w:r w:rsidR="00A76644" w:rsidRPr="00081FCD">
        <w:rPr>
          <w:rFonts w:ascii="Arial" w:hAnsi="Arial" w:cs="Arial"/>
          <w:sz w:val="22"/>
          <w:szCs w:val="22"/>
          <w:lang w:val="sl-SI"/>
        </w:rPr>
        <w:t xml:space="preserve">. </w:t>
      </w:r>
      <w:r w:rsidR="00E65CC7">
        <w:rPr>
          <w:rFonts w:ascii="Arial" w:hAnsi="Arial" w:cs="Arial"/>
          <w:sz w:val="22"/>
          <w:szCs w:val="22"/>
          <w:lang w:val="sl-SI"/>
        </w:rPr>
        <w:t>Na območ</w:t>
      </w:r>
      <w:r w:rsidRPr="00081FCD">
        <w:rPr>
          <w:rFonts w:ascii="Arial" w:hAnsi="Arial" w:cs="Arial"/>
          <w:sz w:val="22"/>
          <w:szCs w:val="22"/>
          <w:lang w:val="sl-SI"/>
        </w:rPr>
        <w:t>ju žledenja je do 31. januarja</w:t>
      </w:r>
      <w:r w:rsidR="00A76644" w:rsidRPr="00081FCD">
        <w:rPr>
          <w:rFonts w:ascii="Arial" w:hAnsi="Arial" w:cs="Arial"/>
          <w:sz w:val="22"/>
          <w:szCs w:val="22"/>
          <w:lang w:val="sl-SI"/>
        </w:rPr>
        <w:t xml:space="preserve"> zjutraj padlo vecinoma </w:t>
      </w:r>
      <w:r w:rsidR="004C1FDF">
        <w:rPr>
          <w:rFonts w:ascii="Arial" w:hAnsi="Arial" w:cs="Arial"/>
          <w:sz w:val="22"/>
          <w:szCs w:val="22"/>
          <w:lang w:val="sl-SI"/>
        </w:rPr>
        <w:t xml:space="preserve">od 20 do </w:t>
      </w:r>
      <w:r w:rsidR="00A76644" w:rsidRPr="00081FCD">
        <w:rPr>
          <w:rFonts w:ascii="Arial" w:hAnsi="Arial" w:cs="Arial"/>
          <w:sz w:val="22"/>
          <w:szCs w:val="22"/>
          <w:lang w:val="sl-SI"/>
        </w:rPr>
        <w:t>90 litrov</w:t>
      </w:r>
      <w:r w:rsidRPr="00081FCD">
        <w:rPr>
          <w:rFonts w:ascii="Arial" w:hAnsi="Arial" w:cs="Arial"/>
          <w:sz w:val="22"/>
          <w:szCs w:val="22"/>
          <w:lang w:val="sl-SI"/>
        </w:rPr>
        <w:t xml:space="preserve"> padavin</w:t>
      </w:r>
      <w:r w:rsidR="00A76644" w:rsidRPr="00081FCD">
        <w:rPr>
          <w:rFonts w:ascii="Arial" w:hAnsi="Arial" w:cs="Arial"/>
          <w:sz w:val="22"/>
          <w:szCs w:val="22"/>
          <w:lang w:val="sl-SI"/>
        </w:rPr>
        <w:t xml:space="preserve"> na kvadratni meter</w:t>
      </w:r>
      <w:r w:rsidR="00E65CC7">
        <w:rPr>
          <w:rFonts w:ascii="Arial" w:hAnsi="Arial" w:cs="Arial"/>
          <w:sz w:val="22"/>
          <w:szCs w:val="22"/>
          <w:lang w:val="sl-SI"/>
        </w:rPr>
        <w:t>, več</w:t>
      </w:r>
      <w:r w:rsidRPr="00081FCD">
        <w:rPr>
          <w:rFonts w:ascii="Arial" w:hAnsi="Arial" w:cs="Arial"/>
          <w:sz w:val="22"/>
          <w:szCs w:val="22"/>
          <w:lang w:val="sl-SI"/>
        </w:rPr>
        <w:t xml:space="preserve">ina teh padavin se je spremenila v ledene obloge. </w:t>
      </w:r>
      <w:r w:rsidR="00A76644" w:rsidRPr="00081FCD">
        <w:rPr>
          <w:rFonts w:ascii="Arial" w:hAnsi="Arial" w:cs="Arial"/>
          <w:sz w:val="22"/>
          <w:szCs w:val="22"/>
          <w:lang w:val="sl-SI"/>
        </w:rPr>
        <w:t xml:space="preserve">Na območjih žledenja je </w:t>
      </w:r>
      <w:r w:rsidR="001044D7" w:rsidRPr="00081FCD">
        <w:rPr>
          <w:rFonts w:ascii="Arial" w:hAnsi="Arial" w:cs="Arial"/>
          <w:sz w:val="22"/>
          <w:szCs w:val="22"/>
          <w:lang w:val="sl-SI"/>
        </w:rPr>
        <w:t xml:space="preserve">bila </w:t>
      </w:r>
      <w:r w:rsidR="00E65CC7">
        <w:rPr>
          <w:rFonts w:ascii="Arial" w:hAnsi="Arial" w:cs="Arial"/>
          <w:sz w:val="22"/>
          <w:szCs w:val="22"/>
          <w:lang w:val="sl-SI"/>
        </w:rPr>
        <w:t xml:space="preserve">v klinu toplega zraka, </w:t>
      </w:r>
      <w:r w:rsidR="00A76644" w:rsidRPr="00081FCD">
        <w:rPr>
          <w:rFonts w:ascii="Arial" w:hAnsi="Arial" w:cs="Arial"/>
          <w:sz w:val="22"/>
          <w:szCs w:val="22"/>
          <w:lang w:val="sl-SI"/>
        </w:rPr>
        <w:t>n</w:t>
      </w:r>
      <w:r w:rsidRPr="00081FCD">
        <w:rPr>
          <w:rFonts w:ascii="Arial" w:hAnsi="Arial" w:cs="Arial"/>
          <w:sz w:val="22"/>
          <w:szCs w:val="22"/>
          <w:lang w:val="sl-SI"/>
        </w:rPr>
        <w:t>ad nadmorsko višino okoli 1100 m</w:t>
      </w:r>
      <w:r w:rsidR="00A76644" w:rsidRPr="00081FCD">
        <w:rPr>
          <w:rFonts w:ascii="Arial" w:hAnsi="Arial" w:cs="Arial"/>
          <w:sz w:val="22"/>
          <w:szCs w:val="22"/>
          <w:lang w:val="sl-SI"/>
        </w:rPr>
        <w:t>etrov</w:t>
      </w:r>
      <w:r w:rsidR="00E65CC7">
        <w:rPr>
          <w:rFonts w:ascii="Arial" w:hAnsi="Arial" w:cs="Arial"/>
          <w:sz w:val="22"/>
          <w:szCs w:val="22"/>
          <w:lang w:val="sl-SI"/>
        </w:rPr>
        <w:t>,</w:t>
      </w:r>
      <w:r w:rsidR="002163EE">
        <w:rPr>
          <w:rFonts w:ascii="Arial" w:hAnsi="Arial" w:cs="Arial"/>
          <w:sz w:val="22"/>
          <w:szCs w:val="22"/>
          <w:lang w:val="sl-SI"/>
        </w:rPr>
        <w:t xml:space="preserve"> temperatura zraka nad lediščem</w:t>
      </w:r>
      <w:r w:rsidRPr="00081FCD">
        <w:rPr>
          <w:rFonts w:ascii="Arial" w:hAnsi="Arial" w:cs="Arial"/>
          <w:sz w:val="22"/>
          <w:szCs w:val="22"/>
          <w:lang w:val="sl-SI"/>
        </w:rPr>
        <w:t>, t</w:t>
      </w:r>
      <w:r w:rsidR="00A76644" w:rsidRPr="00081FCD">
        <w:rPr>
          <w:rFonts w:ascii="Arial" w:hAnsi="Arial" w:cs="Arial"/>
          <w:sz w:val="22"/>
          <w:szCs w:val="22"/>
          <w:lang w:val="sl-SI"/>
        </w:rPr>
        <w:t>am je večinoma deževalo.</w:t>
      </w:r>
      <w:r w:rsidRPr="00081FCD">
        <w:rPr>
          <w:rFonts w:ascii="Arial" w:hAnsi="Arial" w:cs="Arial"/>
          <w:sz w:val="22"/>
          <w:szCs w:val="22"/>
          <w:lang w:val="sl-SI"/>
        </w:rPr>
        <w:t xml:space="preserve"> Naslednji dan, 31. januarja, so se padavine nadaljevale. Do jutra 1. februarja jih je bilo na zahodu ter v del</w:t>
      </w:r>
      <w:r w:rsidR="00E65CC7">
        <w:rPr>
          <w:rFonts w:ascii="Arial" w:hAnsi="Arial" w:cs="Arial"/>
          <w:sz w:val="22"/>
          <w:szCs w:val="22"/>
          <w:lang w:val="sl-SI"/>
        </w:rPr>
        <w:t>u južne in severne Slovenije več</w:t>
      </w:r>
      <w:r w:rsidRPr="00081FCD">
        <w:rPr>
          <w:rFonts w:ascii="Arial" w:hAnsi="Arial" w:cs="Arial"/>
          <w:sz w:val="22"/>
          <w:szCs w:val="22"/>
          <w:lang w:val="sl-SI"/>
        </w:rPr>
        <w:t>inoma od 30 do 80</w:t>
      </w:r>
      <w:r w:rsidR="007F7C97" w:rsidRPr="00081FCD">
        <w:rPr>
          <w:rFonts w:ascii="Arial" w:hAnsi="Arial" w:cs="Arial"/>
          <w:sz w:val="22"/>
          <w:szCs w:val="22"/>
          <w:lang w:val="sl-SI"/>
        </w:rPr>
        <w:t xml:space="preserve"> </w:t>
      </w:r>
      <w:r w:rsidR="001044D7" w:rsidRPr="00081FCD">
        <w:rPr>
          <w:rFonts w:ascii="Arial" w:hAnsi="Arial" w:cs="Arial"/>
          <w:sz w:val="22"/>
          <w:szCs w:val="22"/>
          <w:lang w:val="sl-SI"/>
        </w:rPr>
        <w:t>litrov na kvadratni meter</w:t>
      </w:r>
      <w:r w:rsidRPr="00081FCD">
        <w:rPr>
          <w:rFonts w:ascii="Arial" w:hAnsi="Arial" w:cs="Arial"/>
          <w:sz w:val="22"/>
          <w:szCs w:val="22"/>
          <w:lang w:val="sl-SI"/>
        </w:rPr>
        <w:t>, v osrednjem delu države manj, v vzh</w:t>
      </w:r>
      <w:r w:rsidR="001044D7" w:rsidRPr="00081FCD">
        <w:rPr>
          <w:rFonts w:ascii="Arial" w:hAnsi="Arial" w:cs="Arial"/>
          <w:sz w:val="22"/>
          <w:szCs w:val="22"/>
          <w:lang w:val="sl-SI"/>
        </w:rPr>
        <w:t>odni Sloven</w:t>
      </w:r>
      <w:r w:rsidR="002163EE">
        <w:rPr>
          <w:rFonts w:ascii="Arial" w:hAnsi="Arial" w:cs="Arial"/>
          <w:sz w:val="22"/>
          <w:szCs w:val="22"/>
          <w:lang w:val="sl-SI"/>
        </w:rPr>
        <w:t>iji pa skoraj nič</w:t>
      </w:r>
      <w:r w:rsidRPr="00081FCD">
        <w:rPr>
          <w:rFonts w:ascii="Arial" w:hAnsi="Arial" w:cs="Arial"/>
          <w:sz w:val="22"/>
          <w:szCs w:val="22"/>
          <w:lang w:val="sl-SI"/>
        </w:rPr>
        <w:t xml:space="preserve"> </w:t>
      </w:r>
      <w:r w:rsidR="007F7C97" w:rsidRPr="00081FCD">
        <w:rPr>
          <w:rFonts w:ascii="Arial" w:hAnsi="Arial" w:cs="Arial"/>
          <w:sz w:val="22"/>
          <w:szCs w:val="22"/>
          <w:lang w:val="sl-SI"/>
        </w:rPr>
        <w:t>(ARSO, 2014).</w:t>
      </w:r>
      <w:r w:rsidR="00234773" w:rsidRPr="00081FCD">
        <w:rPr>
          <w:rFonts w:ascii="Arial" w:hAnsi="Arial" w:cs="Arial"/>
          <w:sz w:val="22"/>
          <w:szCs w:val="22"/>
          <w:lang w:val="sl-SI"/>
        </w:rPr>
        <w:t xml:space="preserve"> </w:t>
      </w:r>
      <w:r w:rsidR="007F7C97" w:rsidRPr="00081FCD">
        <w:rPr>
          <w:rFonts w:ascii="Arial" w:hAnsi="Arial" w:cs="Arial"/>
          <w:sz w:val="22"/>
          <w:szCs w:val="22"/>
          <w:lang w:val="sl-SI"/>
        </w:rPr>
        <w:t xml:space="preserve">Skupaj je na ilirskobistriškem območju do 31. januarja popoldne padlo </w:t>
      </w:r>
      <w:r w:rsidR="00103E7D">
        <w:rPr>
          <w:rFonts w:ascii="Arial" w:hAnsi="Arial" w:cs="Arial"/>
          <w:sz w:val="22"/>
          <w:szCs w:val="22"/>
          <w:lang w:val="sl-SI"/>
        </w:rPr>
        <w:t xml:space="preserve">že </w:t>
      </w:r>
      <w:r w:rsidR="007F7C97" w:rsidRPr="00081FCD">
        <w:rPr>
          <w:rFonts w:ascii="Arial" w:hAnsi="Arial" w:cs="Arial"/>
          <w:sz w:val="22"/>
          <w:szCs w:val="22"/>
          <w:lang w:val="sl-SI"/>
        </w:rPr>
        <w:t>skoraj 200 litrov padavin na</w:t>
      </w:r>
      <w:r w:rsidR="009102AF">
        <w:rPr>
          <w:rFonts w:ascii="Arial" w:hAnsi="Arial" w:cs="Arial"/>
          <w:sz w:val="22"/>
          <w:szCs w:val="22"/>
          <w:lang w:val="sl-SI"/>
        </w:rPr>
        <w:t xml:space="preserve"> kvadratni meter (Prvo poročilo, 2014</w:t>
      </w:r>
      <w:r w:rsidR="007F7C97" w:rsidRPr="00081FCD">
        <w:rPr>
          <w:rFonts w:ascii="Arial" w:hAnsi="Arial" w:cs="Arial"/>
          <w:sz w:val="22"/>
          <w:szCs w:val="22"/>
          <w:lang w:val="sl-SI"/>
        </w:rPr>
        <w:t xml:space="preserve">). </w:t>
      </w:r>
      <w:r w:rsidR="00E65CC7">
        <w:rPr>
          <w:rFonts w:ascii="Arial" w:hAnsi="Arial" w:cs="Arial"/>
          <w:sz w:val="22"/>
          <w:szCs w:val="22"/>
          <w:lang w:val="sl-SI"/>
        </w:rPr>
        <w:t>Več</w:t>
      </w:r>
      <w:r w:rsidRPr="00081FCD">
        <w:rPr>
          <w:rFonts w:ascii="Arial" w:hAnsi="Arial" w:cs="Arial"/>
          <w:sz w:val="22"/>
          <w:szCs w:val="22"/>
          <w:lang w:val="sl-SI"/>
        </w:rPr>
        <w:t>ina</w:t>
      </w:r>
      <w:r w:rsidR="00E65CC7">
        <w:rPr>
          <w:rFonts w:ascii="Arial" w:hAnsi="Arial" w:cs="Arial"/>
          <w:sz w:val="22"/>
          <w:szCs w:val="22"/>
          <w:lang w:val="sl-SI"/>
        </w:rPr>
        <w:t xml:space="preserve"> padavin se je na podobnem območ</w:t>
      </w:r>
      <w:r w:rsidRPr="00081FCD">
        <w:rPr>
          <w:rFonts w:ascii="Arial" w:hAnsi="Arial" w:cs="Arial"/>
          <w:sz w:val="22"/>
          <w:szCs w:val="22"/>
          <w:lang w:val="sl-SI"/>
        </w:rPr>
        <w:t>ju</w:t>
      </w:r>
      <w:r w:rsidR="001044D7" w:rsidRPr="00081FCD">
        <w:rPr>
          <w:rFonts w:ascii="Arial" w:hAnsi="Arial" w:cs="Arial"/>
          <w:sz w:val="22"/>
          <w:szCs w:val="22"/>
          <w:lang w:val="sl-SI"/>
        </w:rPr>
        <w:t>,</w:t>
      </w:r>
      <w:r w:rsidRPr="00081FCD">
        <w:rPr>
          <w:rFonts w:ascii="Arial" w:hAnsi="Arial" w:cs="Arial"/>
          <w:sz w:val="22"/>
          <w:szCs w:val="22"/>
          <w:lang w:val="sl-SI"/>
        </w:rPr>
        <w:t xml:space="preserve"> kot prejšnji dan</w:t>
      </w:r>
      <w:r w:rsidR="001044D7" w:rsidRPr="00081FCD">
        <w:rPr>
          <w:rFonts w:ascii="Arial" w:hAnsi="Arial" w:cs="Arial"/>
          <w:sz w:val="22"/>
          <w:szCs w:val="22"/>
          <w:lang w:val="sl-SI"/>
        </w:rPr>
        <w:t>,</w:t>
      </w:r>
      <w:r w:rsidRPr="00081FCD">
        <w:rPr>
          <w:rFonts w:ascii="Arial" w:hAnsi="Arial" w:cs="Arial"/>
          <w:sz w:val="22"/>
          <w:szCs w:val="22"/>
          <w:lang w:val="sl-SI"/>
        </w:rPr>
        <w:t xml:space="preserve"> spremenila v žled. V osrednji Sloveniji in vzhodne</w:t>
      </w:r>
      <w:r w:rsidR="00103E7D">
        <w:rPr>
          <w:rFonts w:ascii="Arial" w:hAnsi="Arial" w:cs="Arial"/>
          <w:sz w:val="22"/>
          <w:szCs w:val="22"/>
          <w:lang w:val="sl-SI"/>
        </w:rPr>
        <w:t>je je sneg prehajal v dež, a moč</w:t>
      </w:r>
      <w:r w:rsidRPr="00081FCD">
        <w:rPr>
          <w:rFonts w:ascii="Arial" w:hAnsi="Arial" w:cs="Arial"/>
          <w:sz w:val="22"/>
          <w:szCs w:val="22"/>
          <w:lang w:val="sl-SI"/>
        </w:rPr>
        <w:t xml:space="preserve">nejšega žleda </w:t>
      </w:r>
      <w:r w:rsidR="00103E7D">
        <w:rPr>
          <w:rFonts w:ascii="Arial" w:hAnsi="Arial" w:cs="Arial"/>
          <w:sz w:val="22"/>
          <w:szCs w:val="22"/>
          <w:lang w:val="sl-SI"/>
        </w:rPr>
        <w:t xml:space="preserve">tam še </w:t>
      </w:r>
      <w:r w:rsidRPr="00081FCD">
        <w:rPr>
          <w:rFonts w:ascii="Arial" w:hAnsi="Arial" w:cs="Arial"/>
          <w:sz w:val="22"/>
          <w:szCs w:val="22"/>
          <w:lang w:val="sl-SI"/>
        </w:rPr>
        <w:t xml:space="preserve">ni bilo, ponekod je bila temperatura tudi </w:t>
      </w:r>
      <w:r w:rsidR="00103E7D">
        <w:rPr>
          <w:rFonts w:ascii="Arial" w:hAnsi="Arial" w:cs="Arial"/>
          <w:sz w:val="22"/>
          <w:szCs w:val="22"/>
          <w:lang w:val="sl-SI"/>
        </w:rPr>
        <w:t>nad ničlo. V noč</w:t>
      </w:r>
      <w:r w:rsidR="00234773" w:rsidRPr="00081FCD">
        <w:rPr>
          <w:rFonts w:ascii="Arial" w:hAnsi="Arial" w:cs="Arial"/>
          <w:sz w:val="22"/>
          <w:szCs w:val="22"/>
          <w:lang w:val="sl-SI"/>
        </w:rPr>
        <w:t>i na 1. februar</w:t>
      </w:r>
      <w:r w:rsidRPr="00081FCD">
        <w:rPr>
          <w:rFonts w:ascii="Arial" w:hAnsi="Arial" w:cs="Arial"/>
          <w:sz w:val="22"/>
          <w:szCs w:val="22"/>
          <w:lang w:val="sl-SI"/>
        </w:rPr>
        <w:t xml:space="preserve"> se je na vzhodu prehodno zjasnilo in jutro je bilo mrzlo s </w:t>
      </w:r>
      <w:r w:rsidR="0016698A" w:rsidRPr="00081FCD">
        <w:rPr>
          <w:rFonts w:ascii="Arial" w:hAnsi="Arial" w:cs="Arial"/>
          <w:sz w:val="22"/>
          <w:szCs w:val="22"/>
          <w:lang w:val="sl-SI"/>
        </w:rPr>
        <w:t>temperaturo zraka do okoli –5 stopinj Celzija.</w:t>
      </w:r>
      <w:r w:rsidRPr="00081FCD">
        <w:rPr>
          <w:rFonts w:ascii="Arial" w:hAnsi="Arial" w:cs="Arial"/>
          <w:sz w:val="22"/>
          <w:szCs w:val="22"/>
          <w:lang w:val="sl-SI"/>
        </w:rPr>
        <w:t xml:space="preserve"> Ta</w:t>
      </w:r>
      <w:r w:rsidR="0016698A" w:rsidRPr="00081FCD">
        <w:rPr>
          <w:rFonts w:ascii="Arial" w:hAnsi="Arial" w:cs="Arial"/>
          <w:sz w:val="22"/>
          <w:szCs w:val="22"/>
          <w:lang w:val="sl-SI"/>
        </w:rPr>
        <w:t xml:space="preserve"> ohlajena plast zraka je vztrajala </w:t>
      </w:r>
      <w:r w:rsidR="00103E7D">
        <w:rPr>
          <w:rFonts w:ascii="Arial" w:hAnsi="Arial" w:cs="Arial"/>
          <w:sz w:val="22"/>
          <w:szCs w:val="22"/>
          <w:lang w:val="sl-SI"/>
        </w:rPr>
        <w:t>tudi čez dan. V višinah</w:t>
      </w:r>
      <w:r w:rsidRPr="00081FCD">
        <w:rPr>
          <w:rFonts w:ascii="Arial" w:hAnsi="Arial" w:cs="Arial"/>
          <w:sz w:val="22"/>
          <w:szCs w:val="22"/>
          <w:lang w:val="sl-SI"/>
        </w:rPr>
        <w:t xml:space="preserve"> </w:t>
      </w:r>
      <w:r w:rsidR="00103E7D">
        <w:rPr>
          <w:rFonts w:ascii="Arial" w:hAnsi="Arial" w:cs="Arial"/>
          <w:sz w:val="22"/>
          <w:szCs w:val="22"/>
          <w:lang w:val="sl-SI"/>
        </w:rPr>
        <w:t>je toplejši zrak pritekal nad več</w:t>
      </w:r>
      <w:r w:rsidRPr="00081FCD">
        <w:rPr>
          <w:rFonts w:ascii="Arial" w:hAnsi="Arial" w:cs="Arial"/>
          <w:sz w:val="22"/>
          <w:szCs w:val="22"/>
          <w:lang w:val="sl-SI"/>
        </w:rPr>
        <w:t xml:space="preserve">ji del Slovenije. </w:t>
      </w:r>
      <w:r w:rsidR="00103E7D">
        <w:rPr>
          <w:rFonts w:ascii="Arial" w:hAnsi="Arial" w:cs="Arial"/>
          <w:sz w:val="22"/>
          <w:szCs w:val="22"/>
          <w:lang w:val="sl-SI"/>
        </w:rPr>
        <w:t>Ob novih padavinah je več</w:t>
      </w:r>
      <w:r w:rsidR="00044E74" w:rsidRPr="00081FCD">
        <w:rPr>
          <w:rFonts w:ascii="Arial" w:hAnsi="Arial" w:cs="Arial"/>
          <w:sz w:val="22"/>
          <w:szCs w:val="22"/>
          <w:lang w:val="sl-SI"/>
        </w:rPr>
        <w:t>inoma</w:t>
      </w:r>
      <w:r w:rsidRPr="00081FCD">
        <w:rPr>
          <w:rFonts w:ascii="Arial" w:hAnsi="Arial" w:cs="Arial"/>
          <w:sz w:val="22"/>
          <w:szCs w:val="22"/>
          <w:lang w:val="sl-SI"/>
        </w:rPr>
        <w:t xml:space="preserve"> deževalo ali pa je padal </w:t>
      </w:r>
      <w:r w:rsidR="001044D7" w:rsidRPr="00081FCD">
        <w:rPr>
          <w:rFonts w:ascii="Arial" w:hAnsi="Arial" w:cs="Arial"/>
          <w:sz w:val="22"/>
          <w:szCs w:val="22"/>
          <w:lang w:val="sl-SI"/>
        </w:rPr>
        <w:t>podhlajen</w:t>
      </w:r>
      <w:r w:rsidRPr="00081FCD">
        <w:rPr>
          <w:rFonts w:ascii="Arial" w:hAnsi="Arial" w:cs="Arial"/>
          <w:sz w:val="22"/>
          <w:szCs w:val="22"/>
          <w:lang w:val="sl-SI"/>
        </w:rPr>
        <w:t xml:space="preserve"> dež. Žled je nastajal skoraj povsod po državi do nadmorske višine okoli 1100 m</w:t>
      </w:r>
      <w:r w:rsidR="001044D7" w:rsidRPr="00081FCD">
        <w:rPr>
          <w:rFonts w:ascii="Arial" w:hAnsi="Arial" w:cs="Arial"/>
          <w:sz w:val="22"/>
          <w:szCs w:val="22"/>
          <w:lang w:val="sl-SI"/>
        </w:rPr>
        <w:t>etrov</w:t>
      </w:r>
      <w:r w:rsidRPr="00081FCD">
        <w:rPr>
          <w:rFonts w:ascii="Arial" w:hAnsi="Arial" w:cs="Arial"/>
          <w:sz w:val="22"/>
          <w:szCs w:val="22"/>
          <w:lang w:val="sl-SI"/>
        </w:rPr>
        <w:t>; na vzhod</w:t>
      </w:r>
      <w:r w:rsidR="001044D7" w:rsidRPr="00081FCD">
        <w:rPr>
          <w:rFonts w:ascii="Arial" w:hAnsi="Arial" w:cs="Arial"/>
          <w:sz w:val="22"/>
          <w:szCs w:val="22"/>
          <w:lang w:val="sl-SI"/>
        </w:rPr>
        <w:t>u je bilo padavin zgolj nekaj litrov na kvadratni meter</w:t>
      </w:r>
      <w:r w:rsidR="00103E7D">
        <w:rPr>
          <w:rFonts w:ascii="Arial" w:hAnsi="Arial" w:cs="Arial"/>
          <w:sz w:val="22"/>
          <w:szCs w:val="22"/>
          <w:lang w:val="sl-SI"/>
        </w:rPr>
        <w:t xml:space="preserve"> in do moč</w:t>
      </w:r>
      <w:r w:rsidRPr="00081FCD">
        <w:rPr>
          <w:rFonts w:ascii="Arial" w:hAnsi="Arial" w:cs="Arial"/>
          <w:sz w:val="22"/>
          <w:szCs w:val="22"/>
          <w:lang w:val="sl-SI"/>
        </w:rPr>
        <w:t>nejšega žledenja ni prišlo. Marsikje drugod je bilo padavin do jutra 2</w:t>
      </w:r>
      <w:r w:rsidR="0016698A" w:rsidRPr="00081FCD">
        <w:rPr>
          <w:rFonts w:ascii="Arial" w:hAnsi="Arial" w:cs="Arial"/>
          <w:sz w:val="22"/>
          <w:szCs w:val="22"/>
          <w:lang w:val="sl-SI"/>
        </w:rPr>
        <w:t>. februarja veliko: okoli 100 litrov na kvadratni meter v Zgornjem Posocju ter 30</w:t>
      </w:r>
      <w:r w:rsidR="00234773" w:rsidRPr="00081FCD">
        <w:rPr>
          <w:rFonts w:ascii="Arial" w:hAnsi="Arial" w:cs="Arial"/>
          <w:sz w:val="22"/>
          <w:szCs w:val="22"/>
          <w:lang w:val="sl-SI"/>
        </w:rPr>
        <w:t xml:space="preserve"> </w:t>
      </w:r>
      <w:r w:rsidR="0016698A" w:rsidRPr="00081FCD">
        <w:rPr>
          <w:rFonts w:ascii="Arial" w:hAnsi="Arial" w:cs="Arial"/>
          <w:sz w:val="22"/>
          <w:szCs w:val="22"/>
          <w:lang w:val="sl-SI"/>
        </w:rPr>
        <w:t>–</w:t>
      </w:r>
      <w:r w:rsidR="00234773" w:rsidRPr="00081FCD">
        <w:rPr>
          <w:rFonts w:ascii="Arial" w:hAnsi="Arial" w:cs="Arial"/>
          <w:sz w:val="22"/>
          <w:szCs w:val="22"/>
          <w:lang w:val="sl-SI"/>
        </w:rPr>
        <w:t xml:space="preserve"> </w:t>
      </w:r>
      <w:r w:rsidR="0016698A" w:rsidRPr="00081FCD">
        <w:rPr>
          <w:rFonts w:ascii="Arial" w:hAnsi="Arial" w:cs="Arial"/>
          <w:sz w:val="22"/>
          <w:szCs w:val="22"/>
          <w:lang w:val="sl-SI"/>
        </w:rPr>
        <w:t>50 litrov na kvadratni meter</w:t>
      </w:r>
      <w:r w:rsidR="00103E7D">
        <w:rPr>
          <w:rFonts w:ascii="Arial" w:hAnsi="Arial" w:cs="Arial"/>
          <w:sz w:val="22"/>
          <w:szCs w:val="22"/>
          <w:lang w:val="sl-SI"/>
        </w:rPr>
        <w:t xml:space="preserve"> v več</w:t>
      </w:r>
      <w:r w:rsidRPr="00081FCD">
        <w:rPr>
          <w:rFonts w:ascii="Arial" w:hAnsi="Arial" w:cs="Arial"/>
          <w:sz w:val="22"/>
          <w:szCs w:val="22"/>
          <w:lang w:val="sl-SI"/>
        </w:rPr>
        <w:t>jem delu dinarske gorske pregrad</w:t>
      </w:r>
      <w:r w:rsidR="00E25B0A">
        <w:rPr>
          <w:rFonts w:ascii="Arial" w:hAnsi="Arial" w:cs="Arial"/>
          <w:sz w:val="22"/>
          <w:szCs w:val="22"/>
          <w:lang w:val="sl-SI"/>
        </w:rPr>
        <w:t>e in drugod v Julijskih Alpah (</w:t>
      </w:r>
      <w:r w:rsidR="00081FCD" w:rsidRPr="00081FCD">
        <w:rPr>
          <w:rFonts w:ascii="Arial" w:hAnsi="Arial" w:cs="Arial"/>
          <w:sz w:val="22"/>
          <w:szCs w:val="22"/>
          <w:lang w:val="sl-SI"/>
        </w:rPr>
        <w:t>ARSO, 2014)</w:t>
      </w:r>
      <w:r w:rsidR="00103E7D">
        <w:rPr>
          <w:rFonts w:ascii="Arial" w:hAnsi="Arial" w:cs="Arial"/>
          <w:sz w:val="22"/>
          <w:szCs w:val="22"/>
          <w:lang w:val="sl-SI"/>
        </w:rPr>
        <w:t xml:space="preserve">. </w:t>
      </w:r>
      <w:r w:rsidR="00081FCD" w:rsidRPr="00081FCD">
        <w:rPr>
          <w:rFonts w:ascii="Arial" w:hAnsi="Arial" w:cs="Arial"/>
          <w:sz w:val="22"/>
          <w:szCs w:val="22"/>
          <w:lang w:val="sl-SI"/>
        </w:rPr>
        <w:t>Veliko dežja je spet padlo</w:t>
      </w:r>
      <w:r w:rsidR="00E25B0A">
        <w:rPr>
          <w:rFonts w:ascii="Arial" w:hAnsi="Arial" w:cs="Arial"/>
          <w:sz w:val="22"/>
          <w:szCs w:val="22"/>
          <w:lang w:val="sl-SI"/>
        </w:rPr>
        <w:t xml:space="preserve"> </w:t>
      </w:r>
      <w:r w:rsidR="00081FCD" w:rsidRPr="00081FCD">
        <w:rPr>
          <w:rFonts w:ascii="Arial" w:hAnsi="Arial" w:cs="Arial"/>
          <w:sz w:val="22"/>
          <w:szCs w:val="22"/>
          <w:lang w:val="sl-SI"/>
        </w:rPr>
        <w:t>na ilirskobi</w:t>
      </w:r>
      <w:r w:rsidR="009102AF">
        <w:rPr>
          <w:rFonts w:ascii="Arial" w:hAnsi="Arial" w:cs="Arial"/>
          <w:sz w:val="22"/>
          <w:szCs w:val="22"/>
          <w:lang w:val="sl-SI"/>
        </w:rPr>
        <w:t>striškem območju (Prvo poroči</w:t>
      </w:r>
      <w:r w:rsidR="00826411">
        <w:rPr>
          <w:rFonts w:ascii="Arial" w:hAnsi="Arial" w:cs="Arial"/>
          <w:sz w:val="22"/>
          <w:szCs w:val="22"/>
          <w:lang w:val="sl-SI"/>
        </w:rPr>
        <w:t>l</w:t>
      </w:r>
      <w:r w:rsidR="009102AF">
        <w:rPr>
          <w:rFonts w:ascii="Arial" w:hAnsi="Arial" w:cs="Arial"/>
          <w:sz w:val="22"/>
          <w:szCs w:val="22"/>
          <w:lang w:val="sl-SI"/>
        </w:rPr>
        <w:t>o, 2014</w:t>
      </w:r>
      <w:r w:rsidR="00081FCD" w:rsidRPr="00081FCD">
        <w:rPr>
          <w:rFonts w:ascii="Arial" w:hAnsi="Arial" w:cs="Arial"/>
          <w:sz w:val="22"/>
          <w:szCs w:val="22"/>
          <w:lang w:val="sl-SI"/>
        </w:rPr>
        <w:t xml:space="preserve">). </w:t>
      </w:r>
      <w:r w:rsidRPr="00081FCD">
        <w:rPr>
          <w:rFonts w:ascii="Arial" w:hAnsi="Arial" w:cs="Arial"/>
          <w:sz w:val="22"/>
          <w:szCs w:val="22"/>
          <w:lang w:val="sl-SI"/>
        </w:rPr>
        <w:t xml:space="preserve">Padavine so se nato nadaljevale </w:t>
      </w:r>
      <w:r w:rsidR="00044E74" w:rsidRPr="00081FCD">
        <w:rPr>
          <w:rFonts w:ascii="Arial" w:hAnsi="Arial" w:cs="Arial"/>
          <w:sz w:val="22"/>
          <w:szCs w:val="22"/>
          <w:lang w:val="sl-SI"/>
        </w:rPr>
        <w:t>do 3. februarja zjutraj. Še prej, 2. februarja</w:t>
      </w:r>
      <w:r w:rsidRPr="00081FCD">
        <w:rPr>
          <w:rFonts w:ascii="Arial" w:hAnsi="Arial" w:cs="Arial"/>
          <w:sz w:val="22"/>
          <w:szCs w:val="22"/>
          <w:lang w:val="sl-SI"/>
        </w:rPr>
        <w:t xml:space="preserve"> popoldne in zvecer</w:t>
      </w:r>
      <w:r w:rsidR="00E25B0A">
        <w:rPr>
          <w:rFonts w:ascii="Arial" w:hAnsi="Arial" w:cs="Arial"/>
          <w:sz w:val="22"/>
          <w:szCs w:val="22"/>
          <w:lang w:val="sl-SI"/>
        </w:rPr>
        <w:t>,</w:t>
      </w:r>
      <w:r w:rsidRPr="00081FCD">
        <w:rPr>
          <w:rFonts w:ascii="Arial" w:hAnsi="Arial" w:cs="Arial"/>
          <w:sz w:val="22"/>
          <w:szCs w:val="22"/>
          <w:lang w:val="sl-SI"/>
        </w:rPr>
        <w:t xml:space="preserve"> je klin toplega zraka nekoliko oslabel in meja sneženja se je m</w:t>
      </w:r>
      <w:r w:rsidR="009102AF">
        <w:rPr>
          <w:rFonts w:ascii="Arial" w:hAnsi="Arial" w:cs="Arial"/>
          <w:sz w:val="22"/>
          <w:szCs w:val="22"/>
          <w:lang w:val="sl-SI"/>
        </w:rPr>
        <w:t>arsikje spustila do nižin. V več</w:t>
      </w:r>
      <w:r w:rsidRPr="00081FCD">
        <w:rPr>
          <w:rFonts w:ascii="Arial" w:hAnsi="Arial" w:cs="Arial"/>
          <w:sz w:val="22"/>
          <w:szCs w:val="22"/>
          <w:lang w:val="sl-SI"/>
        </w:rPr>
        <w:t xml:space="preserve">jem </w:t>
      </w:r>
      <w:r w:rsidR="0016698A" w:rsidRPr="00081FCD">
        <w:rPr>
          <w:rFonts w:ascii="Arial" w:hAnsi="Arial" w:cs="Arial"/>
          <w:sz w:val="22"/>
          <w:szCs w:val="22"/>
          <w:lang w:val="sl-SI"/>
        </w:rPr>
        <w:t>delu države je padlo še 10</w:t>
      </w:r>
      <w:r w:rsidR="00234773" w:rsidRPr="00081FCD">
        <w:rPr>
          <w:rFonts w:ascii="Arial" w:hAnsi="Arial" w:cs="Arial"/>
          <w:sz w:val="22"/>
          <w:szCs w:val="22"/>
          <w:lang w:val="sl-SI"/>
        </w:rPr>
        <w:t xml:space="preserve"> </w:t>
      </w:r>
      <w:r w:rsidR="0016698A" w:rsidRPr="00081FCD">
        <w:rPr>
          <w:rFonts w:ascii="Arial" w:hAnsi="Arial" w:cs="Arial"/>
          <w:sz w:val="22"/>
          <w:szCs w:val="22"/>
          <w:lang w:val="sl-SI"/>
        </w:rPr>
        <w:t>–</w:t>
      </w:r>
      <w:r w:rsidR="00234773" w:rsidRPr="00081FCD">
        <w:rPr>
          <w:rFonts w:ascii="Arial" w:hAnsi="Arial" w:cs="Arial"/>
          <w:sz w:val="22"/>
          <w:szCs w:val="22"/>
          <w:lang w:val="sl-SI"/>
        </w:rPr>
        <w:t xml:space="preserve"> </w:t>
      </w:r>
      <w:r w:rsidR="0016698A" w:rsidRPr="00081FCD">
        <w:rPr>
          <w:rFonts w:ascii="Arial" w:hAnsi="Arial" w:cs="Arial"/>
          <w:sz w:val="22"/>
          <w:szCs w:val="22"/>
          <w:lang w:val="sl-SI"/>
        </w:rPr>
        <w:t>50 litrov</w:t>
      </w:r>
      <w:r w:rsidRPr="00081FCD">
        <w:rPr>
          <w:rFonts w:ascii="Arial" w:hAnsi="Arial" w:cs="Arial"/>
          <w:sz w:val="22"/>
          <w:szCs w:val="22"/>
          <w:lang w:val="sl-SI"/>
        </w:rPr>
        <w:t xml:space="preserve"> padavin</w:t>
      </w:r>
      <w:r w:rsidR="0016698A" w:rsidRPr="00081FCD">
        <w:rPr>
          <w:rFonts w:ascii="Arial" w:hAnsi="Arial" w:cs="Arial"/>
          <w:sz w:val="22"/>
          <w:szCs w:val="22"/>
          <w:lang w:val="sl-SI"/>
        </w:rPr>
        <w:t xml:space="preserve"> na kvadratni meter</w:t>
      </w:r>
      <w:r w:rsidR="00103E7D">
        <w:rPr>
          <w:rFonts w:ascii="Arial" w:hAnsi="Arial" w:cs="Arial"/>
          <w:sz w:val="22"/>
          <w:szCs w:val="22"/>
          <w:lang w:val="sl-SI"/>
        </w:rPr>
        <w:t>, največ</w:t>
      </w:r>
      <w:r w:rsidRPr="00081FCD">
        <w:rPr>
          <w:rFonts w:ascii="Arial" w:hAnsi="Arial" w:cs="Arial"/>
          <w:sz w:val="22"/>
          <w:szCs w:val="22"/>
          <w:lang w:val="sl-SI"/>
        </w:rPr>
        <w:t xml:space="preserve"> v zahodni Sloveniji, a tudi</w:t>
      </w:r>
      <w:r w:rsidR="0016698A" w:rsidRPr="00081FCD">
        <w:rPr>
          <w:rFonts w:ascii="Arial" w:hAnsi="Arial" w:cs="Arial"/>
          <w:sz w:val="22"/>
          <w:szCs w:val="22"/>
          <w:lang w:val="sl-SI"/>
        </w:rPr>
        <w:t xml:space="preserve"> v osrednji marsikje okoli 20 litrov na kvadratni meter</w:t>
      </w:r>
      <w:r w:rsidRPr="00081FCD">
        <w:rPr>
          <w:rFonts w:ascii="Arial" w:hAnsi="Arial" w:cs="Arial"/>
          <w:sz w:val="22"/>
          <w:szCs w:val="22"/>
          <w:lang w:val="sl-SI"/>
        </w:rPr>
        <w:t xml:space="preserve">. Precejšnji delež padavin je, razen na Primorskem, zmrznil v žled. Tretjega februarja </w:t>
      </w:r>
      <w:r w:rsidR="009102AF">
        <w:rPr>
          <w:rFonts w:ascii="Arial" w:hAnsi="Arial" w:cs="Arial"/>
          <w:sz w:val="22"/>
          <w:szCs w:val="22"/>
          <w:lang w:val="sl-SI"/>
        </w:rPr>
        <w:t>je sledila prekinitev padavin, č</w:t>
      </w:r>
      <w:r w:rsidRPr="00081FCD">
        <w:rPr>
          <w:rFonts w:ascii="Arial" w:hAnsi="Arial" w:cs="Arial"/>
          <w:sz w:val="22"/>
          <w:szCs w:val="22"/>
          <w:lang w:val="sl-SI"/>
        </w:rPr>
        <w:t xml:space="preserve">ez </w:t>
      </w:r>
      <w:r w:rsidR="005406DE">
        <w:rPr>
          <w:rFonts w:ascii="Arial" w:hAnsi="Arial" w:cs="Arial"/>
          <w:sz w:val="22"/>
          <w:szCs w:val="22"/>
          <w:lang w:val="sl-SI"/>
        </w:rPr>
        <w:t>dan je bilo več</w:t>
      </w:r>
      <w:r w:rsidR="00E25B0A">
        <w:rPr>
          <w:rFonts w:ascii="Arial" w:hAnsi="Arial" w:cs="Arial"/>
          <w:sz w:val="22"/>
          <w:szCs w:val="22"/>
          <w:lang w:val="sl-SI"/>
        </w:rPr>
        <w:t>inoma suho vreme</w:t>
      </w:r>
      <w:r w:rsidR="00081FCD" w:rsidRPr="00081FCD">
        <w:rPr>
          <w:rFonts w:ascii="Arial" w:hAnsi="Arial" w:cs="Arial"/>
          <w:sz w:val="22"/>
          <w:szCs w:val="22"/>
          <w:lang w:val="sl-SI"/>
        </w:rPr>
        <w:t xml:space="preserve"> (ARSO, 2014)</w:t>
      </w:r>
      <w:r w:rsidR="00E25B0A">
        <w:rPr>
          <w:rFonts w:ascii="Arial" w:hAnsi="Arial" w:cs="Arial"/>
          <w:sz w:val="22"/>
          <w:szCs w:val="22"/>
          <w:lang w:val="sl-SI"/>
        </w:rPr>
        <w:t>.</w:t>
      </w:r>
      <w:r w:rsidR="00081FCD" w:rsidRPr="00081FCD">
        <w:rPr>
          <w:rFonts w:ascii="Arial" w:hAnsi="Arial" w:cs="Arial"/>
          <w:sz w:val="22"/>
          <w:szCs w:val="22"/>
          <w:lang w:val="sl-SI"/>
        </w:rPr>
        <w:t xml:space="preserve"> Skupno je do 3. februarja zjutraj v večjem delu</w:t>
      </w:r>
      <w:r w:rsidR="00DB60D2">
        <w:rPr>
          <w:rFonts w:ascii="Arial" w:hAnsi="Arial" w:cs="Arial"/>
          <w:sz w:val="22"/>
          <w:szCs w:val="22"/>
          <w:lang w:val="sl-SI"/>
        </w:rPr>
        <w:t xml:space="preserve"> območij</w:t>
      </w:r>
      <w:r w:rsidR="00E25B0A">
        <w:rPr>
          <w:rFonts w:ascii="Arial" w:hAnsi="Arial" w:cs="Arial"/>
          <w:sz w:val="22"/>
          <w:szCs w:val="22"/>
          <w:lang w:val="sl-SI"/>
        </w:rPr>
        <w:t>, kjer sta se</w:t>
      </w:r>
      <w:r w:rsidR="00DB60D2">
        <w:rPr>
          <w:rFonts w:ascii="Arial" w:hAnsi="Arial" w:cs="Arial"/>
          <w:sz w:val="22"/>
          <w:szCs w:val="22"/>
          <w:lang w:val="sl-SI"/>
        </w:rPr>
        <w:t xml:space="preserve"> v preteklih dnevih</w:t>
      </w:r>
      <w:r w:rsidR="00E25B0A">
        <w:rPr>
          <w:rFonts w:ascii="Arial" w:hAnsi="Arial" w:cs="Arial"/>
          <w:sz w:val="22"/>
          <w:szCs w:val="22"/>
          <w:lang w:val="sl-SI"/>
        </w:rPr>
        <w:t xml:space="preserve"> izmenjavala sneg in podhl</w:t>
      </w:r>
      <w:r w:rsidR="00DB60D2">
        <w:rPr>
          <w:rFonts w:ascii="Arial" w:hAnsi="Arial" w:cs="Arial"/>
          <w:sz w:val="22"/>
          <w:szCs w:val="22"/>
          <w:lang w:val="sl-SI"/>
        </w:rPr>
        <w:t>ajen dež,</w:t>
      </w:r>
      <w:r w:rsidR="00081FCD" w:rsidRPr="00081FCD">
        <w:rPr>
          <w:rFonts w:ascii="Arial" w:hAnsi="Arial" w:cs="Arial"/>
          <w:sz w:val="22"/>
          <w:szCs w:val="22"/>
          <w:lang w:val="sl-SI"/>
        </w:rPr>
        <w:t xml:space="preserve"> padlo od 10 do </w:t>
      </w:r>
      <w:smartTag w:uri="urn:schemas-microsoft-com:office:smarttags" w:element="metricconverter">
        <w:smartTagPr>
          <w:attr w:name="ProductID" w:val="30 cm"/>
        </w:smartTagPr>
        <w:r w:rsidR="00081FCD" w:rsidRPr="00081FCD">
          <w:rPr>
            <w:rFonts w:ascii="Arial" w:hAnsi="Arial" w:cs="Arial"/>
            <w:sz w:val="22"/>
            <w:szCs w:val="22"/>
            <w:lang w:val="sl-SI"/>
          </w:rPr>
          <w:t>30 cm</w:t>
        </w:r>
      </w:smartTag>
      <w:r w:rsidR="00081FCD" w:rsidRPr="00081FCD">
        <w:rPr>
          <w:rFonts w:ascii="Arial" w:hAnsi="Arial" w:cs="Arial"/>
          <w:sz w:val="22"/>
          <w:szCs w:val="22"/>
          <w:lang w:val="sl-SI"/>
        </w:rPr>
        <w:t xml:space="preserve"> snega, ponekod na Gorenjskem in v nekoliko višjih predelih tudi nad </w:t>
      </w:r>
      <w:smartTag w:uri="urn:schemas-microsoft-com:office:smarttags" w:element="metricconverter">
        <w:smartTagPr>
          <w:attr w:name="ProductID" w:val="70 cm"/>
        </w:smartTagPr>
        <w:r w:rsidR="00081FCD" w:rsidRPr="00081FCD">
          <w:rPr>
            <w:rFonts w:ascii="Arial" w:hAnsi="Arial" w:cs="Arial"/>
            <w:sz w:val="22"/>
            <w:szCs w:val="22"/>
            <w:lang w:val="sl-SI"/>
          </w:rPr>
          <w:t>70 cm</w:t>
        </w:r>
      </w:smartTag>
      <w:r w:rsidR="00081FCD" w:rsidRPr="00081FCD">
        <w:rPr>
          <w:rFonts w:ascii="Arial" w:hAnsi="Arial" w:cs="Arial"/>
          <w:sz w:val="22"/>
          <w:szCs w:val="22"/>
          <w:lang w:val="sl-SI"/>
        </w:rPr>
        <w:t>,</w:t>
      </w:r>
      <w:r w:rsidR="00E25B0A">
        <w:rPr>
          <w:rFonts w:ascii="Arial" w:hAnsi="Arial" w:cs="Arial"/>
          <w:sz w:val="22"/>
          <w:szCs w:val="22"/>
          <w:lang w:val="sl-SI"/>
        </w:rPr>
        <w:t xml:space="preserve"> v severozahodnem delu, kjer je</w:t>
      </w:r>
      <w:r w:rsidR="00DB60D2">
        <w:rPr>
          <w:rFonts w:ascii="Arial" w:hAnsi="Arial" w:cs="Arial"/>
          <w:sz w:val="22"/>
          <w:szCs w:val="22"/>
          <w:lang w:val="sl-SI"/>
        </w:rPr>
        <w:t xml:space="preserve"> večino tega obdobja</w:t>
      </w:r>
      <w:r w:rsidR="00081FCD" w:rsidRPr="00081FCD">
        <w:rPr>
          <w:rFonts w:ascii="Arial" w:hAnsi="Arial" w:cs="Arial"/>
          <w:sz w:val="22"/>
          <w:szCs w:val="22"/>
          <w:lang w:val="sl-SI"/>
        </w:rPr>
        <w:t xml:space="preserve"> obilno snežilo, pa tu</w:t>
      </w:r>
      <w:r w:rsidR="00E25B0A">
        <w:rPr>
          <w:rFonts w:ascii="Arial" w:hAnsi="Arial" w:cs="Arial"/>
          <w:sz w:val="22"/>
          <w:szCs w:val="22"/>
          <w:lang w:val="sl-SI"/>
        </w:rPr>
        <w:t>di več kot poldrugi meter snega</w:t>
      </w:r>
      <w:r w:rsidR="009102AF">
        <w:rPr>
          <w:rFonts w:ascii="Arial" w:hAnsi="Arial" w:cs="Arial"/>
          <w:sz w:val="22"/>
          <w:szCs w:val="22"/>
          <w:lang w:val="sl-SI"/>
        </w:rPr>
        <w:t xml:space="preserve"> (Prvo poročilo, 2014</w:t>
      </w:r>
      <w:r w:rsidR="00081FCD" w:rsidRPr="00081FCD">
        <w:rPr>
          <w:rFonts w:ascii="Arial" w:hAnsi="Arial" w:cs="Arial"/>
          <w:sz w:val="22"/>
          <w:szCs w:val="22"/>
          <w:lang w:val="sl-SI"/>
        </w:rPr>
        <w:t xml:space="preserve">). </w:t>
      </w:r>
      <w:r w:rsidRPr="00081FCD">
        <w:rPr>
          <w:rFonts w:ascii="Arial" w:hAnsi="Arial" w:cs="Arial"/>
          <w:sz w:val="22"/>
          <w:szCs w:val="22"/>
          <w:lang w:val="sl-SI"/>
        </w:rPr>
        <w:t>Dan pozneje je v notranjosti Slovenije obcasno rahlo snežilo ali dež</w:t>
      </w:r>
      <w:r w:rsidR="005406DE">
        <w:rPr>
          <w:rFonts w:ascii="Arial" w:hAnsi="Arial" w:cs="Arial"/>
          <w:sz w:val="22"/>
          <w:szCs w:val="22"/>
          <w:lang w:val="sl-SI"/>
        </w:rPr>
        <w:t>evalo. Nekaj več</w:t>
      </w:r>
      <w:r w:rsidRPr="00081FCD">
        <w:rPr>
          <w:rFonts w:ascii="Arial" w:hAnsi="Arial" w:cs="Arial"/>
          <w:sz w:val="22"/>
          <w:szCs w:val="22"/>
          <w:lang w:val="sl-SI"/>
        </w:rPr>
        <w:t xml:space="preserve"> padavin je </w:t>
      </w:r>
      <w:r w:rsidR="00234773" w:rsidRPr="00081FCD">
        <w:rPr>
          <w:rFonts w:ascii="Arial" w:hAnsi="Arial" w:cs="Arial"/>
          <w:sz w:val="22"/>
          <w:szCs w:val="22"/>
          <w:lang w:val="sl-SI"/>
        </w:rPr>
        <w:t>bilo</w:t>
      </w:r>
      <w:r w:rsidRPr="00081FCD">
        <w:rPr>
          <w:rFonts w:ascii="Arial" w:hAnsi="Arial" w:cs="Arial"/>
          <w:sz w:val="22"/>
          <w:szCs w:val="22"/>
          <w:lang w:val="sl-SI"/>
        </w:rPr>
        <w:t>, 5. februarja, obilneje je padalo na dinarski gorski pregradi in v alpskem sve</w:t>
      </w:r>
      <w:r w:rsidR="005406DE">
        <w:rPr>
          <w:rFonts w:ascii="Arial" w:hAnsi="Arial" w:cs="Arial"/>
          <w:sz w:val="22"/>
          <w:szCs w:val="22"/>
          <w:lang w:val="sl-SI"/>
        </w:rPr>
        <w:t>tu. Na vzhodu države je bilo več</w:t>
      </w:r>
      <w:r w:rsidRPr="00081FCD">
        <w:rPr>
          <w:rFonts w:ascii="Arial" w:hAnsi="Arial" w:cs="Arial"/>
          <w:sz w:val="22"/>
          <w:szCs w:val="22"/>
          <w:lang w:val="sl-SI"/>
        </w:rPr>
        <w:t>inoma suho. Ponekod, predvsem v nekoliko vi</w:t>
      </w:r>
      <w:r w:rsidR="00E25B0A">
        <w:rPr>
          <w:rFonts w:ascii="Arial" w:hAnsi="Arial" w:cs="Arial"/>
          <w:sz w:val="22"/>
          <w:szCs w:val="22"/>
          <w:lang w:val="sl-SI"/>
        </w:rPr>
        <w:t>šjih legah, je še nastajal žled</w:t>
      </w:r>
      <w:r w:rsidRPr="00081FCD">
        <w:rPr>
          <w:rFonts w:ascii="Arial" w:hAnsi="Arial" w:cs="Arial"/>
          <w:sz w:val="22"/>
          <w:szCs w:val="22"/>
          <w:lang w:val="sl-SI"/>
        </w:rPr>
        <w:t xml:space="preserve"> </w:t>
      </w:r>
      <w:r w:rsidR="00234773" w:rsidRPr="00081FCD">
        <w:rPr>
          <w:rFonts w:ascii="Arial" w:hAnsi="Arial" w:cs="Arial"/>
          <w:sz w:val="22"/>
          <w:szCs w:val="22"/>
          <w:lang w:val="sl-SI"/>
        </w:rPr>
        <w:t xml:space="preserve">(ARSO, 2014). Zaradi znatnejše otoplitve </w:t>
      </w:r>
      <w:smartTag w:uri="urn:schemas-microsoft-com:office:smarttags" w:element="metricconverter">
        <w:smartTagPr>
          <w:attr w:name="ProductID" w:val="6. in"/>
        </w:smartTagPr>
        <w:r w:rsidR="00234773" w:rsidRPr="00081FCD">
          <w:rPr>
            <w:rFonts w:ascii="Arial" w:hAnsi="Arial" w:cs="Arial"/>
            <w:sz w:val="22"/>
            <w:szCs w:val="22"/>
            <w:lang w:val="sl-SI"/>
          </w:rPr>
          <w:t>6. in</w:t>
        </w:r>
      </w:smartTag>
      <w:r w:rsidR="00234773" w:rsidRPr="00081FCD">
        <w:rPr>
          <w:rFonts w:ascii="Arial" w:hAnsi="Arial" w:cs="Arial"/>
          <w:sz w:val="22"/>
          <w:szCs w:val="22"/>
          <w:lang w:val="sl-SI"/>
        </w:rPr>
        <w:t xml:space="preserve"> predvsem 7. februarja, ko se je v notranjosti države marsikje ogrelo nad 5 stopinj C</w:t>
      </w:r>
      <w:r w:rsidR="00321987" w:rsidRPr="00081FCD">
        <w:rPr>
          <w:rFonts w:ascii="Arial" w:hAnsi="Arial" w:cs="Arial"/>
          <w:sz w:val="22"/>
          <w:szCs w:val="22"/>
          <w:lang w:val="sl-SI"/>
        </w:rPr>
        <w:t>elzija</w:t>
      </w:r>
      <w:r w:rsidR="00234773" w:rsidRPr="00081FCD">
        <w:rPr>
          <w:rFonts w:ascii="Arial" w:hAnsi="Arial" w:cs="Arial"/>
          <w:sz w:val="22"/>
          <w:szCs w:val="22"/>
          <w:lang w:val="sl-SI"/>
        </w:rPr>
        <w:t>, je končno popustil ledeni oklep tudi v večjem delu najbolj prizadetih območij. Na območjih, kjer je bil žled manj intenziven, se je v tem času žled večinoma popolnoma stalil in novih poškodb in škode zaradi žl</w:t>
      </w:r>
      <w:r w:rsidR="00081FCD">
        <w:rPr>
          <w:rFonts w:ascii="Arial" w:hAnsi="Arial" w:cs="Arial"/>
          <w:sz w:val="22"/>
          <w:szCs w:val="22"/>
          <w:lang w:val="sl-SI"/>
        </w:rPr>
        <w:t xml:space="preserve">eda od 8. februarja ni bilo več </w:t>
      </w:r>
      <w:r w:rsidR="00234773" w:rsidRPr="00081FCD">
        <w:rPr>
          <w:rFonts w:ascii="Arial" w:hAnsi="Arial" w:cs="Arial"/>
          <w:sz w:val="22"/>
          <w:szCs w:val="22"/>
          <w:lang w:val="sl-SI"/>
        </w:rPr>
        <w:t>(Prvo poro</w:t>
      </w:r>
      <w:r w:rsidR="009102AF">
        <w:rPr>
          <w:rFonts w:ascii="Arial" w:hAnsi="Arial" w:cs="Arial"/>
          <w:sz w:val="22"/>
          <w:szCs w:val="22"/>
          <w:lang w:val="sl-SI"/>
        </w:rPr>
        <w:t>čilo, 2014</w:t>
      </w:r>
      <w:r w:rsidR="00234773" w:rsidRPr="00081FCD">
        <w:rPr>
          <w:rFonts w:ascii="Arial" w:hAnsi="Arial" w:cs="Arial"/>
          <w:sz w:val="22"/>
          <w:szCs w:val="22"/>
          <w:lang w:val="sl-SI"/>
        </w:rPr>
        <w:t>)</w:t>
      </w:r>
      <w:r w:rsidR="00081FCD">
        <w:rPr>
          <w:rFonts w:ascii="Arial" w:hAnsi="Arial" w:cs="Arial"/>
          <w:sz w:val="22"/>
          <w:szCs w:val="22"/>
          <w:lang w:val="sl-SI"/>
        </w:rPr>
        <w:t>.</w:t>
      </w:r>
    </w:p>
    <w:p w:rsidR="00AF2B9E" w:rsidRDefault="00AF2B9E" w:rsidP="00AF2B9E">
      <w:pPr>
        <w:pStyle w:val="PlainText"/>
        <w:rPr>
          <w:rFonts w:ascii="Arial" w:hAnsi="Arial" w:cs="Arial"/>
          <w:bCs/>
          <w:sz w:val="22"/>
          <w:szCs w:val="22"/>
        </w:rPr>
      </w:pPr>
    </w:p>
    <w:p w:rsidR="00AF2B9E" w:rsidRPr="00AF2B9E" w:rsidRDefault="004D0112" w:rsidP="00AF2B9E">
      <w:pPr>
        <w:pStyle w:val="PlainText"/>
        <w:rPr>
          <w:rFonts w:ascii="Arial" w:hAnsi="Arial" w:cs="Arial"/>
          <w:sz w:val="22"/>
          <w:szCs w:val="22"/>
          <w:lang w:val="sl-SI"/>
        </w:rPr>
      </w:pPr>
      <w:r>
        <w:rPr>
          <w:rFonts w:ascii="Arial" w:hAnsi="Arial" w:cs="Arial"/>
          <w:bCs/>
          <w:sz w:val="22"/>
          <w:szCs w:val="22"/>
        </w:rPr>
        <w:t>Slika 1</w:t>
      </w:r>
      <w:r w:rsidR="006C6872">
        <w:rPr>
          <w:rFonts w:ascii="Arial" w:hAnsi="Arial" w:cs="Arial"/>
          <w:bCs/>
          <w:sz w:val="22"/>
          <w:szCs w:val="22"/>
        </w:rPr>
        <w:t>2.</w:t>
      </w:r>
      <w:r w:rsidR="00AF2B9E" w:rsidRPr="00AF2B9E">
        <w:rPr>
          <w:rFonts w:ascii="Arial" w:hAnsi="Arial" w:cs="Arial"/>
          <w:bCs/>
          <w:sz w:val="22"/>
          <w:szCs w:val="22"/>
        </w:rPr>
        <w:t xml:space="preserve"> Skupna višina padavin </w:t>
      </w:r>
      <w:r w:rsidR="00AF2B9E">
        <w:rPr>
          <w:rFonts w:ascii="Arial" w:hAnsi="Arial" w:cs="Arial"/>
          <w:bCs/>
          <w:sz w:val="22"/>
          <w:szCs w:val="22"/>
        </w:rPr>
        <w:t xml:space="preserve">v l/m2 oziroma mm </w:t>
      </w:r>
      <w:r w:rsidR="00AF2B9E" w:rsidRPr="00AF2B9E">
        <w:rPr>
          <w:rFonts w:ascii="Arial" w:hAnsi="Arial" w:cs="Arial"/>
          <w:bCs/>
          <w:sz w:val="22"/>
          <w:szCs w:val="22"/>
        </w:rPr>
        <w:t xml:space="preserve">od 29. januarja zjutraj do 6. februarja </w:t>
      </w:r>
      <w:r w:rsidR="00AF2B9E">
        <w:rPr>
          <w:rFonts w:ascii="Arial" w:hAnsi="Arial" w:cs="Arial"/>
          <w:bCs/>
          <w:sz w:val="22"/>
          <w:szCs w:val="22"/>
        </w:rPr>
        <w:t xml:space="preserve">2014 </w:t>
      </w:r>
      <w:r w:rsidR="00AF2B9E" w:rsidRPr="00AF2B9E">
        <w:rPr>
          <w:rFonts w:ascii="Arial" w:hAnsi="Arial" w:cs="Arial"/>
          <w:bCs/>
          <w:sz w:val="22"/>
          <w:szCs w:val="22"/>
        </w:rPr>
        <w:t>zjutraj</w:t>
      </w:r>
      <w:r w:rsidR="00AF2B9E">
        <w:rPr>
          <w:rFonts w:ascii="Arial" w:hAnsi="Arial" w:cs="Arial"/>
          <w:bCs/>
          <w:sz w:val="22"/>
          <w:szCs w:val="22"/>
        </w:rPr>
        <w:t>. Vir: Vertačnik in ostali, 2015.</w:t>
      </w:r>
    </w:p>
    <w:p w:rsidR="00081FCD" w:rsidRDefault="00081FCD" w:rsidP="00081FCD">
      <w:pPr>
        <w:spacing w:line="360" w:lineRule="auto"/>
        <w:jc w:val="both"/>
        <w:rPr>
          <w:rFonts w:ascii="Arial" w:hAnsi="Arial" w:cs="Arial"/>
          <w:sz w:val="22"/>
          <w:szCs w:val="22"/>
          <w:lang w:val="sl-SI"/>
        </w:rPr>
      </w:pPr>
    </w:p>
    <w:p w:rsidR="00AF2B9E" w:rsidRDefault="00AF2B9E" w:rsidP="00081FCD">
      <w:pPr>
        <w:spacing w:line="360" w:lineRule="auto"/>
        <w:jc w:val="both"/>
        <w:rPr>
          <w:rFonts w:ascii="Arial" w:hAnsi="Arial" w:cs="Arial"/>
          <w:sz w:val="22"/>
          <w:szCs w:val="22"/>
          <w:lang w:val="sl-SI"/>
        </w:rPr>
      </w:pPr>
      <w:r w:rsidRPr="00AF2B9E">
        <w:rPr>
          <w:rFonts w:ascii="Arial" w:hAnsi="Arial" w:cs="Arial"/>
          <w:noProof/>
          <w:sz w:val="22"/>
          <w:szCs w:val="22"/>
          <w:lang w:val="sl-SI"/>
        </w:rPr>
        <w:drawing>
          <wp:inline distT="0" distB="0" distL="0" distR="0">
            <wp:extent cx="5759450" cy="4019674"/>
            <wp:effectExtent l="19050" t="0" r="0" b="0"/>
            <wp:docPr id="13" name="Picture 7" descr="padavine_v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avine_vsota"/>
                    <pic:cNvPicPr>
                      <a:picLocks noChangeAspect="1" noChangeArrowheads="1"/>
                    </pic:cNvPicPr>
                  </pic:nvPicPr>
                  <pic:blipFill>
                    <a:blip r:embed="rId20"/>
                    <a:srcRect/>
                    <a:stretch>
                      <a:fillRect/>
                    </a:stretch>
                  </pic:blipFill>
                  <pic:spPr bwMode="auto">
                    <a:xfrm>
                      <a:off x="0" y="0"/>
                      <a:ext cx="5759450" cy="4019674"/>
                    </a:xfrm>
                    <a:prstGeom prst="rect">
                      <a:avLst/>
                    </a:prstGeom>
                    <a:noFill/>
                    <a:ln w="9525">
                      <a:noFill/>
                      <a:miter lim="800000"/>
                      <a:headEnd/>
                      <a:tailEnd/>
                    </a:ln>
                  </pic:spPr>
                </pic:pic>
              </a:graphicData>
            </a:graphic>
          </wp:inline>
        </w:drawing>
      </w:r>
    </w:p>
    <w:p w:rsidR="00AF2B9E" w:rsidRDefault="00AF2B9E" w:rsidP="00081FCD">
      <w:pPr>
        <w:spacing w:line="360" w:lineRule="auto"/>
        <w:jc w:val="both"/>
        <w:rPr>
          <w:rFonts w:ascii="Arial" w:hAnsi="Arial" w:cs="Arial"/>
          <w:sz w:val="22"/>
          <w:szCs w:val="22"/>
          <w:lang w:val="sl-SI"/>
        </w:rPr>
      </w:pPr>
    </w:p>
    <w:p w:rsidR="00AF2B9E" w:rsidRDefault="00AF2B9E" w:rsidP="00081FCD">
      <w:pPr>
        <w:spacing w:line="360" w:lineRule="auto"/>
        <w:jc w:val="both"/>
        <w:rPr>
          <w:rFonts w:ascii="Arial" w:hAnsi="Arial" w:cs="Arial"/>
          <w:sz w:val="22"/>
          <w:szCs w:val="22"/>
          <w:lang w:val="sl-SI"/>
        </w:rPr>
      </w:pPr>
    </w:p>
    <w:p w:rsidR="00AF2B9E" w:rsidRDefault="00AF2B9E" w:rsidP="00AF2B9E">
      <w:pPr>
        <w:pStyle w:val="PlainText"/>
        <w:rPr>
          <w:rFonts w:ascii="Arial" w:hAnsi="Arial" w:cs="Arial"/>
          <w:bCs/>
          <w:sz w:val="22"/>
          <w:szCs w:val="22"/>
        </w:rPr>
      </w:pPr>
    </w:p>
    <w:p w:rsidR="00EF1BDC" w:rsidRPr="00081FCD" w:rsidRDefault="00EF1BDC" w:rsidP="00EF1BDC">
      <w:pPr>
        <w:spacing w:line="360" w:lineRule="auto"/>
        <w:jc w:val="both"/>
        <w:rPr>
          <w:rFonts w:ascii="Arial" w:hAnsi="Arial" w:cs="Arial"/>
          <w:sz w:val="22"/>
          <w:szCs w:val="22"/>
          <w:lang w:val="sl-SI"/>
        </w:rPr>
      </w:pPr>
      <w:r w:rsidRPr="00081FCD">
        <w:rPr>
          <w:rFonts w:ascii="Arial" w:hAnsi="Arial" w:cs="Arial"/>
          <w:sz w:val="22"/>
          <w:szCs w:val="22"/>
          <w:lang w:val="sl-SI"/>
        </w:rPr>
        <w:t>Sneženje je 30. januarja povzročalo samo običajne p</w:t>
      </w:r>
      <w:r>
        <w:rPr>
          <w:rFonts w:ascii="Arial" w:hAnsi="Arial" w:cs="Arial"/>
          <w:sz w:val="22"/>
          <w:szCs w:val="22"/>
          <w:lang w:val="sl-SI"/>
        </w:rPr>
        <w:t xml:space="preserve">rometne težave, zaradi podhlajenega </w:t>
      </w:r>
      <w:r w:rsidRPr="00081FCD">
        <w:rPr>
          <w:rFonts w:ascii="Arial" w:hAnsi="Arial" w:cs="Arial"/>
          <w:sz w:val="22"/>
          <w:szCs w:val="22"/>
          <w:lang w:val="sl-SI"/>
        </w:rPr>
        <w:t>dežja pa je hitro nastajal žled na Notranjskem ter na višjih območjih Severnoprimorske regije. Deževje na ilirskobistriškem je 31. januarja in v noči na 1. februar povzročilo poplavljanje reke Reke s pritoki. Razmere ob reki Reki so se 1. februarja nekoliko umirile, vendar so se nato poplave zaradi novega vala dežja na tem območju ponovile v noči na 2. februar, narasli pa so tudi drugi vodotoki na Primorskem.</w:t>
      </w:r>
    </w:p>
    <w:p w:rsidR="00AF2B9E" w:rsidRDefault="00AF2B9E" w:rsidP="00AF2B9E">
      <w:pPr>
        <w:pStyle w:val="PlainText"/>
        <w:rPr>
          <w:rFonts w:ascii="Arial" w:hAnsi="Arial" w:cs="Arial"/>
          <w:bCs/>
          <w:sz w:val="22"/>
          <w:szCs w:val="22"/>
        </w:rPr>
      </w:pPr>
    </w:p>
    <w:p w:rsidR="00AF2B9E" w:rsidRDefault="00AF2B9E" w:rsidP="00AF2B9E">
      <w:pPr>
        <w:pStyle w:val="PlainText"/>
        <w:rPr>
          <w:rFonts w:ascii="Arial" w:hAnsi="Arial" w:cs="Arial"/>
          <w:bCs/>
          <w:sz w:val="22"/>
          <w:szCs w:val="22"/>
        </w:rPr>
      </w:pPr>
    </w:p>
    <w:p w:rsidR="00EF1BDC" w:rsidRDefault="00EF1BDC" w:rsidP="00AF2B9E">
      <w:pPr>
        <w:pStyle w:val="PlainText"/>
        <w:rPr>
          <w:rFonts w:ascii="Arial" w:hAnsi="Arial" w:cs="Arial"/>
          <w:bCs/>
          <w:sz w:val="22"/>
          <w:szCs w:val="22"/>
        </w:rPr>
      </w:pPr>
    </w:p>
    <w:p w:rsidR="00121432" w:rsidRDefault="00121432" w:rsidP="00AF2B9E">
      <w:pPr>
        <w:pStyle w:val="PlainText"/>
        <w:rPr>
          <w:rFonts w:ascii="Arial" w:hAnsi="Arial" w:cs="Arial"/>
          <w:bCs/>
          <w:sz w:val="22"/>
          <w:szCs w:val="22"/>
        </w:rPr>
      </w:pPr>
    </w:p>
    <w:p w:rsidR="00121432" w:rsidRDefault="00121432" w:rsidP="00AF2B9E">
      <w:pPr>
        <w:pStyle w:val="PlainText"/>
        <w:rPr>
          <w:rFonts w:ascii="Arial" w:hAnsi="Arial" w:cs="Arial"/>
          <w:bCs/>
          <w:sz w:val="22"/>
          <w:szCs w:val="22"/>
        </w:rPr>
      </w:pPr>
    </w:p>
    <w:p w:rsidR="00121432" w:rsidRDefault="00121432" w:rsidP="00AF2B9E">
      <w:pPr>
        <w:pStyle w:val="PlainText"/>
        <w:rPr>
          <w:rFonts w:ascii="Arial" w:hAnsi="Arial" w:cs="Arial"/>
          <w:bCs/>
          <w:sz w:val="22"/>
          <w:szCs w:val="22"/>
        </w:rPr>
      </w:pPr>
    </w:p>
    <w:p w:rsidR="00121432" w:rsidRDefault="00121432" w:rsidP="00AF2B9E">
      <w:pPr>
        <w:pStyle w:val="PlainText"/>
        <w:rPr>
          <w:rFonts w:ascii="Arial" w:hAnsi="Arial" w:cs="Arial"/>
          <w:bCs/>
          <w:sz w:val="22"/>
          <w:szCs w:val="22"/>
        </w:rPr>
      </w:pPr>
    </w:p>
    <w:p w:rsidR="00121432" w:rsidRDefault="00121432" w:rsidP="00AF2B9E">
      <w:pPr>
        <w:pStyle w:val="PlainText"/>
        <w:rPr>
          <w:rFonts w:ascii="Arial" w:hAnsi="Arial" w:cs="Arial"/>
          <w:bCs/>
          <w:sz w:val="22"/>
          <w:szCs w:val="22"/>
        </w:rPr>
      </w:pPr>
    </w:p>
    <w:p w:rsidR="00121432" w:rsidRDefault="00121432" w:rsidP="00AF2B9E">
      <w:pPr>
        <w:pStyle w:val="PlainText"/>
        <w:rPr>
          <w:rFonts w:ascii="Arial" w:hAnsi="Arial" w:cs="Arial"/>
          <w:bCs/>
          <w:sz w:val="22"/>
          <w:szCs w:val="22"/>
        </w:rPr>
      </w:pPr>
    </w:p>
    <w:p w:rsidR="00AF2B9E" w:rsidRPr="00AF2B9E" w:rsidRDefault="004D0112" w:rsidP="00AF2B9E">
      <w:pPr>
        <w:pStyle w:val="PlainText"/>
        <w:rPr>
          <w:rFonts w:ascii="Arial" w:hAnsi="Arial" w:cs="Arial"/>
          <w:sz w:val="22"/>
          <w:szCs w:val="22"/>
          <w:lang w:val="sl-SI"/>
        </w:rPr>
      </w:pPr>
      <w:r>
        <w:rPr>
          <w:rFonts w:ascii="Arial" w:hAnsi="Arial" w:cs="Arial"/>
          <w:bCs/>
          <w:sz w:val="22"/>
          <w:szCs w:val="22"/>
        </w:rPr>
        <w:t>Slika 1</w:t>
      </w:r>
      <w:r w:rsidR="006C6872">
        <w:rPr>
          <w:rFonts w:ascii="Arial" w:hAnsi="Arial" w:cs="Arial"/>
          <w:bCs/>
          <w:sz w:val="22"/>
          <w:szCs w:val="22"/>
        </w:rPr>
        <w:t>3.</w:t>
      </w:r>
      <w:r w:rsidR="00AF2B9E" w:rsidRPr="00AF2B9E">
        <w:rPr>
          <w:rFonts w:ascii="Arial" w:hAnsi="Arial" w:cs="Arial"/>
          <w:bCs/>
          <w:sz w:val="22"/>
          <w:szCs w:val="22"/>
        </w:rPr>
        <w:t xml:space="preserve"> Skupna ocenjena količina dežja </w:t>
      </w:r>
      <w:r w:rsidR="00AF2B9E">
        <w:rPr>
          <w:rFonts w:ascii="Arial" w:hAnsi="Arial" w:cs="Arial"/>
          <w:bCs/>
          <w:sz w:val="22"/>
          <w:szCs w:val="22"/>
        </w:rPr>
        <w:t>v l/m</w:t>
      </w:r>
      <w:r w:rsidR="00AF2B9E" w:rsidRPr="006C6872">
        <w:rPr>
          <w:rFonts w:ascii="Arial" w:hAnsi="Arial" w:cs="Arial"/>
          <w:bCs/>
          <w:sz w:val="22"/>
          <w:szCs w:val="22"/>
          <w:vertAlign w:val="superscript"/>
        </w:rPr>
        <w:t>2</w:t>
      </w:r>
      <w:r w:rsidR="00AF2B9E">
        <w:rPr>
          <w:rFonts w:ascii="Arial" w:hAnsi="Arial" w:cs="Arial"/>
          <w:bCs/>
          <w:sz w:val="22"/>
          <w:szCs w:val="22"/>
        </w:rPr>
        <w:t xml:space="preserve"> oziroma v mm </w:t>
      </w:r>
      <w:r w:rsidR="00AF2B9E" w:rsidRPr="00AF2B9E">
        <w:rPr>
          <w:rFonts w:ascii="Arial" w:hAnsi="Arial" w:cs="Arial"/>
          <w:bCs/>
          <w:sz w:val="22"/>
          <w:szCs w:val="22"/>
        </w:rPr>
        <w:t xml:space="preserve">od 29. januarja zjutraj do 6. februarja </w:t>
      </w:r>
      <w:r w:rsidR="00AF2B9E">
        <w:rPr>
          <w:rFonts w:ascii="Arial" w:hAnsi="Arial" w:cs="Arial"/>
          <w:bCs/>
          <w:sz w:val="22"/>
          <w:szCs w:val="22"/>
        </w:rPr>
        <w:t xml:space="preserve">2014 </w:t>
      </w:r>
      <w:r w:rsidR="00AF2B9E" w:rsidRPr="00AF2B9E">
        <w:rPr>
          <w:rFonts w:ascii="Arial" w:hAnsi="Arial" w:cs="Arial"/>
          <w:bCs/>
          <w:sz w:val="22"/>
          <w:szCs w:val="22"/>
        </w:rPr>
        <w:t>zjutraj. Vir: Vertačnik in ostali, 2015</w:t>
      </w:r>
      <w:r w:rsidR="00AF2B9E">
        <w:rPr>
          <w:rFonts w:ascii="Arial" w:hAnsi="Arial" w:cs="Arial"/>
          <w:bCs/>
          <w:sz w:val="22"/>
          <w:szCs w:val="22"/>
        </w:rPr>
        <w:t>.</w:t>
      </w:r>
    </w:p>
    <w:p w:rsidR="00081FCD" w:rsidRDefault="00081FCD" w:rsidP="00081FCD">
      <w:pPr>
        <w:spacing w:line="360" w:lineRule="auto"/>
        <w:jc w:val="both"/>
        <w:rPr>
          <w:rFonts w:ascii="Arial" w:hAnsi="Arial" w:cs="Arial"/>
          <w:sz w:val="22"/>
          <w:szCs w:val="22"/>
          <w:lang w:val="sl-SI"/>
        </w:rPr>
      </w:pPr>
    </w:p>
    <w:p w:rsidR="00081FCD" w:rsidRDefault="00AF2B9E" w:rsidP="00AD15A0">
      <w:pPr>
        <w:autoSpaceDE w:val="0"/>
        <w:autoSpaceDN w:val="0"/>
        <w:adjustRightInd w:val="0"/>
        <w:spacing w:line="360" w:lineRule="auto"/>
        <w:jc w:val="both"/>
        <w:rPr>
          <w:rFonts w:ascii="Arial" w:hAnsi="Arial" w:cs="Arial"/>
          <w:sz w:val="22"/>
          <w:szCs w:val="22"/>
          <w:lang w:val="sl-SI"/>
        </w:rPr>
      </w:pPr>
      <w:r w:rsidRPr="00AF2B9E">
        <w:rPr>
          <w:rFonts w:ascii="Arial" w:hAnsi="Arial" w:cs="Arial"/>
          <w:noProof/>
          <w:sz w:val="22"/>
          <w:szCs w:val="22"/>
          <w:lang w:val="sl-SI"/>
        </w:rPr>
        <w:drawing>
          <wp:inline distT="0" distB="0" distL="0" distR="0">
            <wp:extent cx="5606338" cy="3943350"/>
            <wp:effectExtent l="19050" t="0" r="0" b="0"/>
            <wp:docPr id="12" name="Picture 10" descr="padavine_v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davine_vsota"/>
                    <pic:cNvPicPr>
                      <a:picLocks noChangeAspect="1" noChangeArrowheads="1"/>
                    </pic:cNvPicPr>
                  </pic:nvPicPr>
                  <pic:blipFill>
                    <a:blip r:embed="rId21"/>
                    <a:srcRect/>
                    <a:stretch>
                      <a:fillRect/>
                    </a:stretch>
                  </pic:blipFill>
                  <pic:spPr bwMode="auto">
                    <a:xfrm>
                      <a:off x="0" y="0"/>
                      <a:ext cx="5610225" cy="3946084"/>
                    </a:xfrm>
                    <a:prstGeom prst="rect">
                      <a:avLst/>
                    </a:prstGeom>
                    <a:noFill/>
                    <a:ln w="9525">
                      <a:noFill/>
                      <a:miter lim="800000"/>
                      <a:headEnd/>
                      <a:tailEnd/>
                    </a:ln>
                  </pic:spPr>
                </pic:pic>
              </a:graphicData>
            </a:graphic>
          </wp:inline>
        </w:drawing>
      </w:r>
    </w:p>
    <w:p w:rsidR="00081FCD" w:rsidRPr="00081FCD" w:rsidRDefault="00081FCD" w:rsidP="00AD15A0">
      <w:pPr>
        <w:autoSpaceDE w:val="0"/>
        <w:autoSpaceDN w:val="0"/>
        <w:adjustRightInd w:val="0"/>
        <w:spacing w:line="360" w:lineRule="auto"/>
        <w:jc w:val="both"/>
        <w:rPr>
          <w:rFonts w:ascii="Arial" w:hAnsi="Arial" w:cs="Arial"/>
          <w:sz w:val="22"/>
          <w:szCs w:val="22"/>
          <w:lang w:val="sl-SI"/>
        </w:rPr>
      </w:pPr>
    </w:p>
    <w:p w:rsidR="00FE4339" w:rsidRDefault="00FE4339" w:rsidP="006D7984">
      <w:pPr>
        <w:spacing w:line="360" w:lineRule="auto"/>
        <w:jc w:val="both"/>
        <w:rPr>
          <w:rFonts w:ascii="Arial" w:hAnsi="Arial" w:cs="Arial"/>
          <w:sz w:val="22"/>
          <w:szCs w:val="22"/>
          <w:lang w:val="sl-SI" w:eastAsia="en-US"/>
        </w:rPr>
      </w:pPr>
    </w:p>
    <w:p w:rsidR="00081FCD" w:rsidRDefault="00081FCD" w:rsidP="006D7984">
      <w:pPr>
        <w:spacing w:line="360" w:lineRule="auto"/>
        <w:jc w:val="both"/>
        <w:rPr>
          <w:rFonts w:ascii="Arial" w:hAnsi="Arial" w:cs="Arial"/>
          <w:sz w:val="22"/>
          <w:szCs w:val="22"/>
          <w:lang w:val="sl-SI" w:eastAsia="en-US"/>
        </w:rPr>
      </w:pPr>
    </w:p>
    <w:p w:rsidR="007E5506" w:rsidRPr="00081FCD" w:rsidRDefault="007E5506" w:rsidP="007E5506">
      <w:pPr>
        <w:pStyle w:val="PlainText"/>
        <w:spacing w:line="360" w:lineRule="auto"/>
        <w:jc w:val="both"/>
        <w:rPr>
          <w:rFonts w:ascii="Arial" w:hAnsi="Arial" w:cs="Arial"/>
          <w:sz w:val="22"/>
          <w:szCs w:val="22"/>
          <w:lang w:val="sl-SI"/>
        </w:rPr>
      </w:pPr>
      <w:r w:rsidRPr="00081FCD">
        <w:rPr>
          <w:rFonts w:ascii="Arial" w:hAnsi="Arial" w:cs="Arial"/>
          <w:sz w:val="22"/>
          <w:szCs w:val="22"/>
          <w:lang w:val="sl-SI"/>
        </w:rPr>
        <w:t>Že 31. januarja zjutraj so bile posledice žledenja na Notranjske kar hude. Žled se je debelil tudi 31. januarja preko dneva in se 1. februarja postopno pričel širiti proti notranjosti države. Obseg žledenja se je 2. februarja še dodatno povečal, hkrati krepil in zajel skoraj celotno državo, razen Koprskega primorja</w:t>
      </w:r>
      <w:r w:rsidR="00B10F30" w:rsidRPr="00081FCD">
        <w:rPr>
          <w:rFonts w:ascii="Arial" w:hAnsi="Arial" w:cs="Arial"/>
          <w:sz w:val="22"/>
          <w:szCs w:val="22"/>
          <w:lang w:val="sl-SI"/>
        </w:rPr>
        <w:t xml:space="preserve"> in širšega zaledja</w:t>
      </w:r>
      <w:r w:rsidRPr="00081FCD">
        <w:rPr>
          <w:rFonts w:ascii="Arial" w:hAnsi="Arial" w:cs="Arial"/>
          <w:sz w:val="22"/>
          <w:szCs w:val="22"/>
          <w:lang w:val="sl-SI"/>
        </w:rPr>
        <w:t xml:space="preserve">, Krasa, Vipavske doline in dela Pomurja. </w:t>
      </w:r>
      <w:r w:rsidR="00234773" w:rsidRPr="00081FCD">
        <w:rPr>
          <w:rFonts w:ascii="Arial" w:hAnsi="Arial" w:cs="Arial"/>
          <w:sz w:val="22"/>
          <w:szCs w:val="22"/>
          <w:lang w:val="sl-SI"/>
        </w:rPr>
        <w:t xml:space="preserve">Najdebelejši žled je nastajal na postojnskem in pivškem območju ter na območju Trnovskega gozda, Banjšic, Kambreškega, na območju Vojskega in Šentviške planote. </w:t>
      </w:r>
      <w:r w:rsidRPr="00081FCD">
        <w:rPr>
          <w:rFonts w:ascii="Arial" w:hAnsi="Arial" w:cs="Arial"/>
          <w:sz w:val="22"/>
          <w:szCs w:val="22"/>
          <w:lang w:val="sl-SI"/>
        </w:rPr>
        <w:t xml:space="preserve">Posledice, ki jih je povzročal, so bile vse večje. Dne </w:t>
      </w:r>
      <w:smartTag w:uri="urn:schemas-microsoft-com:office:smarttags" w:element="metricconverter">
        <w:smartTagPr>
          <w:attr w:name="ProductID" w:val="3. in"/>
        </w:smartTagPr>
        <w:r w:rsidRPr="00081FCD">
          <w:rPr>
            <w:rFonts w:ascii="Arial" w:hAnsi="Arial" w:cs="Arial"/>
            <w:sz w:val="22"/>
            <w:szCs w:val="22"/>
            <w:lang w:val="sl-SI"/>
          </w:rPr>
          <w:t>3. in</w:t>
        </w:r>
      </w:smartTag>
      <w:r w:rsidRPr="00081FCD">
        <w:rPr>
          <w:rFonts w:ascii="Arial" w:hAnsi="Arial" w:cs="Arial"/>
          <w:sz w:val="22"/>
          <w:szCs w:val="22"/>
          <w:lang w:val="sl-SI"/>
        </w:rPr>
        <w:t xml:space="preserve"> 4. februarja novih padavin </w:t>
      </w:r>
      <w:r w:rsidR="00BC12E2" w:rsidRPr="00081FCD">
        <w:rPr>
          <w:rFonts w:ascii="Arial" w:hAnsi="Arial" w:cs="Arial"/>
          <w:sz w:val="22"/>
          <w:szCs w:val="22"/>
          <w:lang w:val="sl-SI"/>
        </w:rPr>
        <w:t xml:space="preserve">skoraj </w:t>
      </w:r>
      <w:r w:rsidR="003E41E6" w:rsidRPr="00081FCD">
        <w:rPr>
          <w:rFonts w:ascii="Arial" w:hAnsi="Arial" w:cs="Arial"/>
          <w:sz w:val="22"/>
          <w:szCs w:val="22"/>
          <w:lang w:val="sl-SI"/>
        </w:rPr>
        <w:t>ni bilo več, vendar pa zaradi temepraturnega obrata</w:t>
      </w:r>
      <w:r w:rsidRPr="00081FCD">
        <w:rPr>
          <w:rFonts w:ascii="Arial" w:hAnsi="Arial" w:cs="Arial"/>
          <w:sz w:val="22"/>
          <w:szCs w:val="22"/>
          <w:lang w:val="sl-SI"/>
        </w:rPr>
        <w:t xml:space="preserve"> žled ni popuščal in se ni pričel taliti. Dodatne težave je 3. februarja povzročila še burja na Primorskem, ki je dodatno lomila z ledom preobremenjena drevesa in elektroenergetske in telekomunikacijske vod</w:t>
      </w:r>
      <w:r w:rsidR="00234773" w:rsidRPr="00081FCD">
        <w:rPr>
          <w:rFonts w:ascii="Arial" w:hAnsi="Arial" w:cs="Arial"/>
          <w:sz w:val="22"/>
          <w:szCs w:val="22"/>
          <w:lang w:val="sl-SI"/>
        </w:rPr>
        <w:t>e. Vnovične manjše padavine v noči na 5. februar, ki so večinoma ponovno padale v obliki podhlajenega dežja, so</w:t>
      </w:r>
      <w:r w:rsidRPr="00081FCD">
        <w:rPr>
          <w:rFonts w:ascii="Arial" w:hAnsi="Arial" w:cs="Arial"/>
          <w:sz w:val="22"/>
          <w:szCs w:val="22"/>
          <w:lang w:val="sl-SI"/>
        </w:rPr>
        <w:t xml:space="preserve"> razmere še nekoliko poslabšal</w:t>
      </w:r>
      <w:r w:rsidR="00234773" w:rsidRPr="00081FCD">
        <w:rPr>
          <w:rFonts w:ascii="Arial" w:hAnsi="Arial" w:cs="Arial"/>
          <w:sz w:val="22"/>
          <w:szCs w:val="22"/>
          <w:lang w:val="sl-SI"/>
        </w:rPr>
        <w:t>e</w:t>
      </w:r>
      <w:r w:rsidRPr="00081FCD">
        <w:rPr>
          <w:rFonts w:ascii="Arial" w:hAnsi="Arial" w:cs="Arial"/>
          <w:sz w:val="22"/>
          <w:szCs w:val="22"/>
          <w:lang w:val="sl-SI"/>
        </w:rPr>
        <w:t>, zlasti na najbolj prizadetih območjih ponekod na Notranjskem in v višjih predelih</w:t>
      </w:r>
      <w:r w:rsidR="008B137A">
        <w:rPr>
          <w:rFonts w:ascii="Arial" w:hAnsi="Arial" w:cs="Arial"/>
          <w:sz w:val="22"/>
          <w:szCs w:val="22"/>
          <w:lang w:val="sl-SI"/>
        </w:rPr>
        <w:t xml:space="preserve"> južnega dela</w:t>
      </w:r>
      <w:r w:rsidRPr="00081FCD">
        <w:rPr>
          <w:rFonts w:ascii="Arial" w:hAnsi="Arial" w:cs="Arial"/>
          <w:sz w:val="22"/>
          <w:szCs w:val="22"/>
          <w:lang w:val="sl-SI"/>
        </w:rPr>
        <w:t xml:space="preserve"> Severnoprimorske regije. Ponekod se je podnevi zaradi otoplitve žled vendarle začel topiti in tanjšati, s tem pa so nastopile nove težave: nevarnost padanja večjih kosov žleda in snega ter ledenih sveč z dreves, stavb in drugih</w:t>
      </w:r>
      <w:r w:rsidR="002163EE">
        <w:rPr>
          <w:rFonts w:ascii="Arial" w:hAnsi="Arial" w:cs="Arial"/>
          <w:sz w:val="22"/>
          <w:szCs w:val="22"/>
          <w:lang w:val="sl-SI"/>
        </w:rPr>
        <w:t xml:space="preserve"> objektov (P</w:t>
      </w:r>
      <w:r w:rsidR="009102AF">
        <w:rPr>
          <w:rFonts w:ascii="Arial" w:hAnsi="Arial" w:cs="Arial"/>
          <w:sz w:val="22"/>
          <w:szCs w:val="22"/>
          <w:lang w:val="sl-SI"/>
        </w:rPr>
        <w:t>rvo poročilo, 2014</w:t>
      </w:r>
      <w:r w:rsidR="00081FCD" w:rsidRPr="00081FCD">
        <w:rPr>
          <w:rFonts w:ascii="Arial" w:hAnsi="Arial" w:cs="Arial"/>
          <w:sz w:val="22"/>
          <w:szCs w:val="22"/>
          <w:lang w:val="sl-SI"/>
        </w:rPr>
        <w:t>)</w:t>
      </w:r>
      <w:r w:rsidR="002163EE">
        <w:rPr>
          <w:rFonts w:ascii="Arial" w:hAnsi="Arial" w:cs="Arial"/>
          <w:sz w:val="22"/>
          <w:szCs w:val="22"/>
          <w:lang w:val="sl-SI"/>
        </w:rPr>
        <w:t>.</w:t>
      </w:r>
    </w:p>
    <w:p w:rsidR="00EF1BDC" w:rsidRDefault="00EF1BDC" w:rsidP="007E5506">
      <w:pPr>
        <w:pStyle w:val="PlainText"/>
        <w:spacing w:line="360" w:lineRule="auto"/>
        <w:jc w:val="both"/>
        <w:rPr>
          <w:rFonts w:ascii="Arial" w:hAnsi="Arial" w:cs="Arial"/>
          <w:sz w:val="22"/>
          <w:szCs w:val="22"/>
          <w:lang w:val="sl-SI"/>
        </w:rPr>
      </w:pPr>
    </w:p>
    <w:p w:rsidR="007E5506" w:rsidRDefault="007E5506" w:rsidP="007E5506">
      <w:pPr>
        <w:pStyle w:val="PlainText"/>
        <w:spacing w:line="360" w:lineRule="auto"/>
        <w:jc w:val="both"/>
        <w:rPr>
          <w:rFonts w:ascii="Arial" w:hAnsi="Arial" w:cs="Arial"/>
          <w:sz w:val="22"/>
          <w:szCs w:val="22"/>
          <w:lang w:val="sl-SI"/>
        </w:rPr>
      </w:pPr>
      <w:r w:rsidRPr="00081FCD">
        <w:rPr>
          <w:rFonts w:ascii="Arial" w:hAnsi="Arial" w:cs="Arial"/>
          <w:sz w:val="22"/>
          <w:szCs w:val="22"/>
          <w:lang w:val="sl-SI"/>
        </w:rPr>
        <w:t xml:space="preserve">Značilnost vremenskega dogajanja med 30. januarjem in 5. februarjem </w:t>
      </w:r>
      <w:r w:rsidR="00180D19">
        <w:rPr>
          <w:rFonts w:ascii="Arial" w:hAnsi="Arial" w:cs="Arial"/>
          <w:sz w:val="22"/>
          <w:szCs w:val="22"/>
          <w:lang w:val="sl-SI"/>
        </w:rPr>
        <w:t xml:space="preserve">2014 </w:t>
      </w:r>
      <w:r w:rsidRPr="00081FCD">
        <w:rPr>
          <w:rFonts w:ascii="Arial" w:hAnsi="Arial" w:cs="Arial"/>
          <w:sz w:val="22"/>
          <w:szCs w:val="22"/>
          <w:lang w:val="sl-SI"/>
        </w:rPr>
        <w:t>je v tem, da je bila kombinacija pojavov oziroma vzrokov, ki so povzročali enormne pos</w:t>
      </w:r>
      <w:r w:rsidR="003350CB">
        <w:rPr>
          <w:rFonts w:ascii="Arial" w:hAnsi="Arial" w:cs="Arial"/>
          <w:sz w:val="22"/>
          <w:szCs w:val="22"/>
          <w:lang w:val="sl-SI"/>
        </w:rPr>
        <w:t xml:space="preserve">ledice in škodo, zelo neugodna, </w:t>
      </w:r>
      <w:r w:rsidRPr="00081FCD">
        <w:rPr>
          <w:rFonts w:ascii="Arial" w:hAnsi="Arial" w:cs="Arial"/>
          <w:sz w:val="22"/>
          <w:szCs w:val="22"/>
          <w:lang w:val="sl-SI"/>
        </w:rPr>
        <w:t xml:space="preserve">dolgotrajna in intenzivna. Zaradi občasnega sneženja naprav in elektroenergetskih in telekomunikacijskih vodov v večjem delu Slovenije dreves ni obremenjeval le žled, ampak tudi sneg, kar je povzročalo dodatne preobremenitve. </w:t>
      </w:r>
      <w:r w:rsidR="00B10F30" w:rsidRPr="00081FCD">
        <w:rPr>
          <w:rFonts w:ascii="Arial" w:hAnsi="Arial" w:cs="Arial"/>
          <w:sz w:val="22"/>
          <w:szCs w:val="22"/>
          <w:lang w:val="sl-SI"/>
        </w:rPr>
        <w:t>Le na širšem postoj</w:t>
      </w:r>
      <w:r w:rsidRPr="00081FCD">
        <w:rPr>
          <w:rFonts w:ascii="Arial" w:hAnsi="Arial" w:cs="Arial"/>
          <w:sz w:val="22"/>
          <w:szCs w:val="22"/>
          <w:lang w:val="sl-SI"/>
        </w:rPr>
        <w:t xml:space="preserve">nskem in pivškem območju je </w:t>
      </w:r>
      <w:r w:rsidR="003350CB">
        <w:rPr>
          <w:rFonts w:ascii="Arial" w:hAnsi="Arial" w:cs="Arial"/>
          <w:sz w:val="22"/>
          <w:szCs w:val="22"/>
          <w:lang w:val="sl-SI"/>
        </w:rPr>
        <w:t xml:space="preserve">skoraj </w:t>
      </w:r>
      <w:r w:rsidRPr="00081FCD">
        <w:rPr>
          <w:rFonts w:ascii="Arial" w:hAnsi="Arial" w:cs="Arial"/>
          <w:sz w:val="22"/>
          <w:szCs w:val="22"/>
          <w:lang w:val="sl-SI"/>
        </w:rPr>
        <w:t xml:space="preserve">ves čas trajanja padavin padal podhlajen dež. Zanimivost te </w:t>
      </w:r>
      <w:r w:rsidR="00B10F30" w:rsidRPr="00081FCD">
        <w:rPr>
          <w:rFonts w:ascii="Arial" w:hAnsi="Arial" w:cs="Arial"/>
          <w:sz w:val="22"/>
          <w:szCs w:val="22"/>
          <w:lang w:val="sl-SI"/>
        </w:rPr>
        <w:t xml:space="preserve">izjemne </w:t>
      </w:r>
      <w:r w:rsidRPr="00081FCD">
        <w:rPr>
          <w:rFonts w:ascii="Arial" w:hAnsi="Arial" w:cs="Arial"/>
          <w:sz w:val="22"/>
          <w:szCs w:val="22"/>
          <w:lang w:val="sl-SI"/>
        </w:rPr>
        <w:t xml:space="preserve">vremenske ujme je, da se žledenje ni pojavljalo na sicer enem žledenju najbolj izpostavljenih </w:t>
      </w:r>
      <w:r w:rsidR="009102AF">
        <w:rPr>
          <w:rFonts w:ascii="Arial" w:hAnsi="Arial" w:cs="Arial"/>
          <w:sz w:val="22"/>
          <w:szCs w:val="22"/>
          <w:lang w:val="sl-SI"/>
        </w:rPr>
        <w:t>območij v Sloveniji – v Brkinih (Prvo poročilo, 2014</w:t>
      </w:r>
      <w:r w:rsidR="00081FCD">
        <w:rPr>
          <w:rFonts w:ascii="Arial" w:hAnsi="Arial" w:cs="Arial"/>
          <w:sz w:val="22"/>
          <w:szCs w:val="22"/>
          <w:lang w:val="sl-SI"/>
        </w:rPr>
        <w:t>)</w:t>
      </w:r>
      <w:r w:rsidR="007A0C2A">
        <w:rPr>
          <w:rFonts w:ascii="Arial" w:hAnsi="Arial" w:cs="Arial"/>
          <w:sz w:val="22"/>
          <w:szCs w:val="22"/>
          <w:lang w:val="sl-SI"/>
        </w:rPr>
        <w:t>.</w:t>
      </w:r>
    </w:p>
    <w:p w:rsidR="007A0C2A" w:rsidRPr="00081FCD" w:rsidRDefault="007A0C2A" w:rsidP="007E5506">
      <w:pPr>
        <w:pStyle w:val="PlainText"/>
        <w:spacing w:line="360" w:lineRule="auto"/>
        <w:jc w:val="both"/>
        <w:rPr>
          <w:rFonts w:ascii="Arial" w:hAnsi="Arial" w:cs="Arial"/>
          <w:sz w:val="22"/>
          <w:szCs w:val="22"/>
          <w:lang w:val="sl-SI"/>
        </w:rPr>
      </w:pPr>
    </w:p>
    <w:p w:rsidR="00DD4BC3" w:rsidRDefault="00E423EF" w:rsidP="007E5506">
      <w:pPr>
        <w:spacing w:line="360" w:lineRule="auto"/>
        <w:ind w:right="57"/>
        <w:jc w:val="both"/>
        <w:rPr>
          <w:rFonts w:ascii="Arial" w:hAnsi="Arial" w:cs="Arial"/>
          <w:sz w:val="22"/>
          <w:szCs w:val="22"/>
          <w:lang w:val="sl-SI"/>
        </w:rPr>
      </w:pPr>
      <w:r>
        <w:rPr>
          <w:rFonts w:ascii="Arial" w:hAnsi="Arial" w:cs="Arial"/>
          <w:sz w:val="22"/>
          <w:szCs w:val="22"/>
          <w:lang w:val="sl-SI"/>
        </w:rPr>
        <w:t>Največ škode je žled povzroči</w:t>
      </w:r>
      <w:r w:rsidR="00937905">
        <w:rPr>
          <w:rFonts w:ascii="Arial" w:hAnsi="Arial" w:cs="Arial"/>
          <w:sz w:val="22"/>
          <w:szCs w:val="22"/>
          <w:lang w:val="sl-SI"/>
        </w:rPr>
        <w:t>l</w:t>
      </w:r>
      <w:r>
        <w:rPr>
          <w:rFonts w:ascii="Arial" w:hAnsi="Arial" w:cs="Arial"/>
          <w:sz w:val="22"/>
          <w:szCs w:val="22"/>
          <w:lang w:val="sl-SI"/>
        </w:rPr>
        <w:t xml:space="preserve"> v gozdovih. Na 601.900 hektarih</w:t>
      </w:r>
      <w:r w:rsidR="001F671F">
        <w:rPr>
          <w:rFonts w:ascii="Arial" w:hAnsi="Arial" w:cs="Arial"/>
          <w:sz w:val="22"/>
          <w:szCs w:val="22"/>
          <w:lang w:val="sl-SI"/>
        </w:rPr>
        <w:t xml:space="preserve"> (Marinšek, 2015)</w:t>
      </w:r>
      <w:r>
        <w:rPr>
          <w:rFonts w:ascii="Arial" w:hAnsi="Arial" w:cs="Arial"/>
          <w:sz w:val="22"/>
          <w:szCs w:val="22"/>
          <w:lang w:val="sl-SI"/>
        </w:rPr>
        <w:t xml:space="preserve"> je bilo poškodovane ali uničene za </w:t>
      </w:r>
      <w:r>
        <w:rPr>
          <w:rFonts w:ascii="Arial" w:hAnsi="Arial" w:cs="Arial"/>
          <w:sz w:val="22"/>
          <w:szCs w:val="22"/>
          <w:lang w:val="sl-SI" w:eastAsia="en-US"/>
        </w:rPr>
        <w:t>9.386.776 m</w:t>
      </w:r>
      <w:r w:rsidRPr="00BA51B1">
        <w:rPr>
          <w:rFonts w:ascii="Arial" w:hAnsi="Arial" w:cs="Arial"/>
          <w:sz w:val="22"/>
          <w:szCs w:val="22"/>
          <w:vertAlign w:val="superscript"/>
          <w:lang w:val="sl-SI" w:eastAsia="en-US"/>
        </w:rPr>
        <w:t>3</w:t>
      </w:r>
      <w:r>
        <w:rPr>
          <w:rFonts w:ascii="Arial" w:hAnsi="Arial" w:cs="Arial"/>
          <w:sz w:val="22"/>
          <w:szCs w:val="22"/>
          <w:lang w:val="sl-SI" w:eastAsia="en-US"/>
        </w:rPr>
        <w:t xml:space="preserve"> lesne mase, kar je okoli desetkrat več kot</w:t>
      </w:r>
      <w:r w:rsidR="001F671F">
        <w:rPr>
          <w:rFonts w:ascii="Arial" w:hAnsi="Arial" w:cs="Arial"/>
          <w:sz w:val="22"/>
          <w:szCs w:val="22"/>
          <w:lang w:val="sl-SI" w:eastAsia="en-US"/>
        </w:rPr>
        <w:t xml:space="preserve"> v dot</w:t>
      </w:r>
      <w:r>
        <w:rPr>
          <w:rFonts w:ascii="Arial" w:hAnsi="Arial" w:cs="Arial"/>
          <w:sz w:val="22"/>
          <w:szCs w:val="22"/>
          <w:lang w:val="sl-SI" w:eastAsia="en-US"/>
        </w:rPr>
        <w:t>edaj največjih žlednih ujma</w:t>
      </w:r>
      <w:r w:rsidR="00DF0F19">
        <w:rPr>
          <w:rFonts w:ascii="Arial" w:hAnsi="Arial" w:cs="Arial"/>
          <w:sz w:val="22"/>
          <w:szCs w:val="22"/>
          <w:lang w:val="sl-SI" w:eastAsia="en-US"/>
        </w:rPr>
        <w:t>h.</w:t>
      </w:r>
      <w:r w:rsidR="000A561C">
        <w:rPr>
          <w:rFonts w:ascii="Arial" w:hAnsi="Arial" w:cs="Arial"/>
          <w:sz w:val="22"/>
          <w:szCs w:val="22"/>
          <w:lang w:val="sl-SI" w:eastAsia="en-US"/>
        </w:rPr>
        <w:t xml:space="preserve"> To naj bi bila doslej najhu</w:t>
      </w:r>
      <w:r w:rsidR="0034737E">
        <w:rPr>
          <w:rFonts w:ascii="Arial" w:hAnsi="Arial" w:cs="Arial"/>
          <w:sz w:val="22"/>
          <w:szCs w:val="22"/>
          <w:lang w:val="sl-SI" w:eastAsia="en-US"/>
        </w:rPr>
        <w:t>j</w:t>
      </w:r>
      <w:r w:rsidR="000A561C">
        <w:rPr>
          <w:rFonts w:ascii="Arial" w:hAnsi="Arial" w:cs="Arial"/>
          <w:sz w:val="22"/>
          <w:szCs w:val="22"/>
          <w:lang w:val="sl-SI" w:eastAsia="en-US"/>
        </w:rPr>
        <w:t>ša naravna nesreča, ki je prizadela slovenske gozdove (Veselič in ostali, 2015).</w:t>
      </w:r>
      <w:r w:rsidR="00DF0F19">
        <w:rPr>
          <w:rFonts w:ascii="Arial" w:hAnsi="Arial" w:cs="Arial"/>
          <w:sz w:val="22"/>
          <w:szCs w:val="22"/>
          <w:lang w:val="sl-SI" w:eastAsia="en-US"/>
        </w:rPr>
        <w:t xml:space="preserve"> </w:t>
      </w:r>
      <w:r w:rsidR="00EC7C8D">
        <w:rPr>
          <w:rFonts w:ascii="Arial" w:hAnsi="Arial" w:cs="Arial"/>
          <w:sz w:val="22"/>
          <w:szCs w:val="22"/>
          <w:lang w:val="sl-SI" w:eastAsia="en-US"/>
        </w:rPr>
        <w:t>Žled se je na Not</w:t>
      </w:r>
      <w:r w:rsidR="003350CB">
        <w:rPr>
          <w:rFonts w:ascii="Arial" w:hAnsi="Arial" w:cs="Arial"/>
          <w:sz w:val="22"/>
          <w:szCs w:val="22"/>
          <w:lang w:val="sl-SI" w:eastAsia="en-US"/>
        </w:rPr>
        <w:t>r</w:t>
      </w:r>
      <w:r w:rsidR="00EC7C8D">
        <w:rPr>
          <w:rFonts w:ascii="Arial" w:hAnsi="Arial" w:cs="Arial"/>
          <w:sz w:val="22"/>
          <w:szCs w:val="22"/>
          <w:lang w:val="sl-SI" w:eastAsia="en-US"/>
        </w:rPr>
        <w:t xml:space="preserve">anjskem </w:t>
      </w:r>
      <w:r w:rsidR="002A33CD">
        <w:rPr>
          <w:rFonts w:ascii="Arial" w:hAnsi="Arial" w:cs="Arial"/>
          <w:sz w:val="22"/>
          <w:szCs w:val="22"/>
          <w:lang w:val="sl-SI" w:eastAsia="en-US"/>
        </w:rPr>
        <w:t>lokalno pojavljal vse do 1150 m</w:t>
      </w:r>
      <w:r w:rsidR="00EC7C8D">
        <w:rPr>
          <w:rFonts w:ascii="Arial" w:hAnsi="Arial" w:cs="Arial"/>
          <w:sz w:val="22"/>
          <w:szCs w:val="22"/>
          <w:lang w:val="sl-SI" w:eastAsia="en-US"/>
        </w:rPr>
        <w:t>etrov nadmorske višine (</w:t>
      </w:r>
      <w:r w:rsidR="007D3221">
        <w:rPr>
          <w:rFonts w:ascii="Arial" w:hAnsi="Arial" w:cs="Arial"/>
          <w:sz w:val="22"/>
          <w:szCs w:val="22"/>
          <w:lang w:val="sl-SI" w:eastAsia="en-US"/>
        </w:rPr>
        <w:t>Smrekar, 2015).</w:t>
      </w:r>
      <w:r w:rsidR="00EC7C8D">
        <w:rPr>
          <w:rFonts w:ascii="Arial" w:hAnsi="Arial" w:cs="Arial"/>
          <w:sz w:val="22"/>
          <w:szCs w:val="22"/>
          <w:lang w:val="sl-SI" w:eastAsia="en-US"/>
        </w:rPr>
        <w:t xml:space="preserve"> </w:t>
      </w:r>
      <w:r w:rsidR="00DF0F19">
        <w:rPr>
          <w:rFonts w:ascii="Arial" w:hAnsi="Arial" w:cs="Arial"/>
          <w:sz w:val="22"/>
          <w:szCs w:val="22"/>
          <w:lang w:val="sl-SI" w:eastAsia="en-US"/>
        </w:rPr>
        <w:t>Poškodovanih je bilo za 1573</w:t>
      </w:r>
      <w:r>
        <w:rPr>
          <w:rFonts w:ascii="Arial" w:hAnsi="Arial" w:cs="Arial"/>
          <w:sz w:val="22"/>
          <w:szCs w:val="22"/>
          <w:lang w:val="sl-SI" w:eastAsia="en-US"/>
        </w:rPr>
        <w:t xml:space="preserve"> kilometrov </w:t>
      </w:r>
      <w:r w:rsidR="00DF0F19">
        <w:rPr>
          <w:rFonts w:ascii="Arial" w:hAnsi="Arial" w:cs="Arial"/>
          <w:sz w:val="22"/>
          <w:szCs w:val="22"/>
          <w:lang w:val="sl-SI" w:eastAsia="en-US"/>
        </w:rPr>
        <w:t xml:space="preserve">prenosnih in distribucijskih </w:t>
      </w:r>
      <w:r>
        <w:rPr>
          <w:rFonts w:ascii="Arial" w:hAnsi="Arial" w:cs="Arial"/>
          <w:sz w:val="22"/>
          <w:szCs w:val="22"/>
          <w:lang w:val="sl-SI" w:eastAsia="en-US"/>
        </w:rPr>
        <w:t>dal</w:t>
      </w:r>
      <w:r w:rsidR="00DF0F19">
        <w:rPr>
          <w:rFonts w:ascii="Arial" w:hAnsi="Arial" w:cs="Arial"/>
          <w:sz w:val="22"/>
          <w:szCs w:val="22"/>
          <w:lang w:val="sl-SI" w:eastAsia="en-US"/>
        </w:rPr>
        <w:t>j</w:t>
      </w:r>
      <w:r>
        <w:rPr>
          <w:rFonts w:ascii="Arial" w:hAnsi="Arial" w:cs="Arial"/>
          <w:sz w:val="22"/>
          <w:szCs w:val="22"/>
          <w:lang w:val="sl-SI" w:eastAsia="en-US"/>
        </w:rPr>
        <w:t>novodov</w:t>
      </w:r>
      <w:r w:rsidR="00DF0F19">
        <w:rPr>
          <w:rFonts w:ascii="Arial" w:hAnsi="Arial" w:cs="Arial"/>
          <w:sz w:val="22"/>
          <w:szCs w:val="22"/>
          <w:lang w:val="sl-SI" w:eastAsia="en-US"/>
        </w:rPr>
        <w:t xml:space="preserve"> (Bahun in ostali, 2014, povzeto po Vertačnik in ostali, 2015)</w:t>
      </w:r>
      <w:r>
        <w:rPr>
          <w:rFonts w:ascii="Arial" w:hAnsi="Arial" w:cs="Arial"/>
          <w:sz w:val="22"/>
          <w:szCs w:val="22"/>
          <w:lang w:val="sl-SI" w:eastAsia="en-US"/>
        </w:rPr>
        <w:t>.</w:t>
      </w:r>
      <w:r w:rsidR="001F671F">
        <w:rPr>
          <w:rFonts w:ascii="Arial" w:hAnsi="Arial" w:cs="Arial"/>
          <w:sz w:val="22"/>
          <w:szCs w:val="22"/>
          <w:lang w:val="sl-SI" w:eastAsia="en-US"/>
        </w:rPr>
        <w:t xml:space="preserve"> Obtežitve električnih vodn</w:t>
      </w:r>
      <w:r w:rsidR="00937905">
        <w:rPr>
          <w:rFonts w:ascii="Arial" w:hAnsi="Arial" w:cs="Arial"/>
          <w:sz w:val="22"/>
          <w:szCs w:val="22"/>
          <w:lang w:val="sl-SI" w:eastAsia="en-US"/>
        </w:rPr>
        <w:t>i</w:t>
      </w:r>
      <w:r w:rsidR="001F671F">
        <w:rPr>
          <w:rFonts w:ascii="Arial" w:hAnsi="Arial" w:cs="Arial"/>
          <w:sz w:val="22"/>
          <w:szCs w:val="22"/>
          <w:lang w:val="sl-SI" w:eastAsia="en-US"/>
        </w:rPr>
        <w:t>kov so dosegale težo do 15 kilogramov na meter</w:t>
      </w:r>
      <w:r w:rsidR="00F44DC2">
        <w:rPr>
          <w:rFonts w:ascii="Arial" w:hAnsi="Arial" w:cs="Arial"/>
          <w:sz w:val="22"/>
          <w:szCs w:val="22"/>
          <w:lang w:val="sl-SI" w:eastAsia="en-US"/>
        </w:rPr>
        <w:t>, premer ledenih oblog na žicah pa je znašal do 150 milimetrov</w:t>
      </w:r>
      <w:r w:rsidR="00337A70">
        <w:rPr>
          <w:rFonts w:ascii="Arial" w:hAnsi="Arial" w:cs="Arial"/>
          <w:sz w:val="22"/>
          <w:szCs w:val="22"/>
          <w:lang w:val="sl-SI" w:eastAsia="en-US"/>
        </w:rPr>
        <w:t>, kar pomeni</w:t>
      </w:r>
      <w:r w:rsidR="000A561C">
        <w:rPr>
          <w:rFonts w:ascii="Arial" w:hAnsi="Arial" w:cs="Arial"/>
          <w:sz w:val="22"/>
          <w:szCs w:val="22"/>
          <w:lang w:val="sl-SI" w:eastAsia="en-US"/>
        </w:rPr>
        <w:t>,</w:t>
      </w:r>
      <w:r w:rsidR="00337A70">
        <w:rPr>
          <w:rFonts w:ascii="Arial" w:hAnsi="Arial" w:cs="Arial"/>
          <w:sz w:val="22"/>
          <w:szCs w:val="22"/>
          <w:lang w:val="sl-SI" w:eastAsia="en-US"/>
        </w:rPr>
        <w:t xml:space="preserve"> da </w:t>
      </w:r>
      <w:r w:rsidR="00F44DC2">
        <w:rPr>
          <w:rFonts w:ascii="Arial" w:hAnsi="Arial" w:cs="Arial"/>
          <w:sz w:val="22"/>
          <w:szCs w:val="22"/>
          <w:lang w:val="sl-SI" w:eastAsia="en-US"/>
        </w:rPr>
        <w:t>je obtežitev za več kot desetk</w:t>
      </w:r>
      <w:r w:rsidR="00337A70">
        <w:rPr>
          <w:rFonts w:ascii="Arial" w:hAnsi="Arial" w:cs="Arial"/>
          <w:sz w:val="22"/>
          <w:szCs w:val="22"/>
          <w:lang w:val="sl-SI" w:eastAsia="en-US"/>
        </w:rPr>
        <w:t>r</w:t>
      </w:r>
      <w:r w:rsidR="00F44DC2">
        <w:rPr>
          <w:rFonts w:ascii="Arial" w:hAnsi="Arial" w:cs="Arial"/>
          <w:sz w:val="22"/>
          <w:szCs w:val="22"/>
          <w:lang w:val="sl-SI" w:eastAsia="en-US"/>
        </w:rPr>
        <w:t>at presegla težo vodnika</w:t>
      </w:r>
      <w:r w:rsidR="001F671F">
        <w:rPr>
          <w:rFonts w:ascii="Arial" w:hAnsi="Arial" w:cs="Arial"/>
          <w:sz w:val="22"/>
          <w:szCs w:val="22"/>
          <w:lang w:val="sl-SI" w:eastAsia="en-US"/>
        </w:rPr>
        <w:t>. Žled na Post</w:t>
      </w:r>
      <w:r w:rsidR="007D3221">
        <w:rPr>
          <w:rFonts w:ascii="Arial" w:hAnsi="Arial" w:cs="Arial"/>
          <w:sz w:val="22"/>
          <w:szCs w:val="22"/>
          <w:lang w:val="sl-SI" w:eastAsia="en-US"/>
        </w:rPr>
        <w:t>ojnskem je dosegal debelino od 5</w:t>
      </w:r>
      <w:r w:rsidR="001F671F">
        <w:rPr>
          <w:rFonts w:ascii="Arial" w:hAnsi="Arial" w:cs="Arial"/>
          <w:sz w:val="22"/>
          <w:szCs w:val="22"/>
          <w:lang w:val="sl-SI" w:eastAsia="en-US"/>
        </w:rPr>
        <w:t>0 do 90 milimetrov (Mezgec, 2015</w:t>
      </w:r>
      <w:r w:rsidR="007D3221">
        <w:rPr>
          <w:rFonts w:ascii="Arial" w:hAnsi="Arial" w:cs="Arial"/>
          <w:sz w:val="22"/>
          <w:szCs w:val="22"/>
          <w:lang w:val="sl-SI" w:eastAsia="en-US"/>
        </w:rPr>
        <w:t>, Smrekar, 2015</w:t>
      </w:r>
      <w:r w:rsidR="001F671F">
        <w:rPr>
          <w:rFonts w:ascii="Arial" w:hAnsi="Arial" w:cs="Arial"/>
          <w:sz w:val="22"/>
          <w:szCs w:val="22"/>
          <w:lang w:val="sl-SI" w:eastAsia="en-US"/>
        </w:rPr>
        <w:t xml:space="preserve">). V Postojni je </w:t>
      </w:r>
      <w:r w:rsidR="003169A1">
        <w:rPr>
          <w:rFonts w:ascii="Arial" w:hAnsi="Arial" w:cs="Arial"/>
          <w:sz w:val="22"/>
          <w:szCs w:val="22"/>
          <w:lang w:val="sl-SI" w:eastAsia="en-US"/>
        </w:rPr>
        <w:t xml:space="preserve">v </w:t>
      </w:r>
      <w:r w:rsidR="004828B7">
        <w:rPr>
          <w:rFonts w:ascii="Arial" w:hAnsi="Arial" w:cs="Arial"/>
          <w:sz w:val="22"/>
          <w:szCs w:val="22"/>
          <w:lang w:val="sl-SI" w:eastAsia="en-US"/>
        </w:rPr>
        <w:t xml:space="preserve">obravnavanem obdobju </w:t>
      </w:r>
      <w:r w:rsidR="003169A1">
        <w:rPr>
          <w:rFonts w:ascii="Arial" w:hAnsi="Arial" w:cs="Arial"/>
          <w:sz w:val="22"/>
          <w:szCs w:val="22"/>
          <w:lang w:val="sl-SI" w:eastAsia="en-US"/>
        </w:rPr>
        <w:t xml:space="preserve">oziroma med 30. januarjem in 3. februarjem </w:t>
      </w:r>
      <w:r w:rsidR="001F671F">
        <w:rPr>
          <w:rFonts w:ascii="Arial" w:hAnsi="Arial" w:cs="Arial"/>
          <w:sz w:val="22"/>
          <w:szCs w:val="22"/>
          <w:lang w:val="sl-SI" w:eastAsia="en-US"/>
        </w:rPr>
        <w:t>padlo okoli 165 litrov padavin na kvadratni meter, od tega okoli 120 litrov kot podhlajen dež (povzeto po Vertačnik in ostali, 2015). Glede na debelino žlednih oblog je možno sklepati, da je le dobra polovica podhlajenega dežja dejansko takoj primrznila, preostala padavinska voda pa je odtekla in postopno primrzovala drugod glede na mesto stika s podhlajenimi predmeti in stvarmi. Iz tega lahko sklepamo, da bi, če bi večji delež podhlajenega dežja primrznil takoj in v celoti, bile posledice</w:t>
      </w:r>
      <w:r w:rsidR="002A33CD">
        <w:rPr>
          <w:rFonts w:ascii="Arial" w:hAnsi="Arial" w:cs="Arial"/>
          <w:sz w:val="22"/>
          <w:szCs w:val="22"/>
          <w:lang w:val="sl-SI" w:eastAsia="en-US"/>
        </w:rPr>
        <w:t>, zlasti v gozdovih,</w:t>
      </w:r>
      <w:r w:rsidR="0034737E">
        <w:rPr>
          <w:rFonts w:ascii="Arial" w:hAnsi="Arial" w:cs="Arial"/>
          <w:sz w:val="22"/>
          <w:szCs w:val="22"/>
          <w:lang w:val="sl-SI" w:eastAsia="en-US"/>
        </w:rPr>
        <w:t xml:space="preserve"> še nepredstavljivo hujše. </w:t>
      </w:r>
      <w:r w:rsidR="000A561C">
        <w:rPr>
          <w:rFonts w:ascii="Arial" w:hAnsi="Arial" w:cs="Arial"/>
          <w:sz w:val="22"/>
          <w:szCs w:val="22"/>
          <w:lang w:val="sl-SI" w:eastAsia="en-US"/>
        </w:rPr>
        <w:t>T</w:t>
      </w:r>
      <w:r w:rsidR="007662D1">
        <w:rPr>
          <w:rFonts w:ascii="Arial" w:hAnsi="Arial" w:cs="Arial"/>
          <w:sz w:val="22"/>
          <w:szCs w:val="22"/>
          <w:lang w:val="sl-SI" w:eastAsia="en-US"/>
        </w:rPr>
        <w:t xml:space="preserve">ako velika škoda v gozdovih </w:t>
      </w:r>
      <w:r w:rsidR="000A561C">
        <w:rPr>
          <w:rFonts w:ascii="Arial" w:hAnsi="Arial" w:cs="Arial"/>
          <w:sz w:val="22"/>
          <w:szCs w:val="22"/>
          <w:lang w:val="sl-SI" w:eastAsia="en-US"/>
        </w:rPr>
        <w:t xml:space="preserve">je </w:t>
      </w:r>
      <w:r w:rsidR="007662D1">
        <w:rPr>
          <w:rFonts w:ascii="Arial" w:hAnsi="Arial" w:cs="Arial"/>
          <w:sz w:val="22"/>
          <w:szCs w:val="22"/>
          <w:lang w:val="sl-SI" w:eastAsia="en-US"/>
        </w:rPr>
        <w:t>nas</w:t>
      </w:r>
      <w:r w:rsidR="008B137A">
        <w:rPr>
          <w:rFonts w:ascii="Arial" w:hAnsi="Arial" w:cs="Arial"/>
          <w:sz w:val="22"/>
          <w:szCs w:val="22"/>
          <w:lang w:val="sl-SI" w:eastAsia="en-US"/>
        </w:rPr>
        <w:t>tala tudi zaradi predhodno toplega in deževnega vremena</w:t>
      </w:r>
      <w:r w:rsidR="007662D1">
        <w:rPr>
          <w:rFonts w:ascii="Arial" w:hAnsi="Arial" w:cs="Arial"/>
          <w:sz w:val="22"/>
          <w:szCs w:val="22"/>
          <w:lang w:val="sl-SI" w:eastAsia="en-US"/>
        </w:rPr>
        <w:t>, zaradi česar so bila tla vlažna in so drevesom nudila manjšo oporo (povzeto po Marinšek, 2015).</w:t>
      </w:r>
    </w:p>
    <w:p w:rsidR="00DD4BC3" w:rsidRDefault="00DD4BC3" w:rsidP="007E5506">
      <w:pPr>
        <w:spacing w:line="360" w:lineRule="auto"/>
        <w:ind w:right="57"/>
        <w:jc w:val="both"/>
        <w:rPr>
          <w:rFonts w:ascii="Arial" w:hAnsi="Arial" w:cs="Arial"/>
          <w:sz w:val="22"/>
          <w:szCs w:val="22"/>
          <w:lang w:val="sl-SI"/>
        </w:rPr>
      </w:pPr>
    </w:p>
    <w:p w:rsidR="007E5506" w:rsidRPr="007A0C2A" w:rsidRDefault="007E5506" w:rsidP="007E5506">
      <w:pPr>
        <w:spacing w:line="360" w:lineRule="auto"/>
        <w:ind w:right="57"/>
        <w:jc w:val="both"/>
        <w:rPr>
          <w:rFonts w:ascii="Arial" w:hAnsi="Arial" w:cs="Arial"/>
          <w:sz w:val="22"/>
          <w:szCs w:val="22"/>
          <w:lang w:val="sl-SI"/>
        </w:rPr>
      </w:pPr>
      <w:r w:rsidRPr="007A0C2A">
        <w:rPr>
          <w:rFonts w:ascii="Arial" w:hAnsi="Arial" w:cs="Arial"/>
          <w:sz w:val="22"/>
          <w:szCs w:val="22"/>
          <w:lang w:val="sl-SI"/>
        </w:rPr>
        <w:t xml:space="preserve">Posledice opisanega vremenskega dogajanja so </w:t>
      </w:r>
      <w:r w:rsidR="007A0C2A">
        <w:rPr>
          <w:rFonts w:ascii="Arial" w:hAnsi="Arial" w:cs="Arial"/>
          <w:sz w:val="22"/>
          <w:szCs w:val="22"/>
          <w:lang w:val="sl-SI"/>
        </w:rPr>
        <w:t xml:space="preserve">bile </w:t>
      </w:r>
      <w:r w:rsidRPr="007A0C2A">
        <w:rPr>
          <w:rFonts w:ascii="Arial" w:hAnsi="Arial" w:cs="Arial"/>
          <w:sz w:val="22"/>
          <w:szCs w:val="22"/>
          <w:lang w:val="sl-SI"/>
        </w:rPr>
        <w:t>zelo obsežne in raznolike. V višjih predelih Gorenjske in v severozahodnem delu države so bile velike težave zaradi izredno velikih količin novozapadlega snega, obstajala je zelo velika nevarnost snežnih plazov. Na il</w:t>
      </w:r>
      <w:r w:rsidR="007A0C2A">
        <w:rPr>
          <w:rFonts w:ascii="Arial" w:hAnsi="Arial" w:cs="Arial"/>
          <w:sz w:val="22"/>
          <w:szCs w:val="22"/>
          <w:lang w:val="sl-SI"/>
        </w:rPr>
        <w:t>irskobistriškem območju je dvakrat</w:t>
      </w:r>
      <w:r w:rsidRPr="007A0C2A">
        <w:rPr>
          <w:rFonts w:ascii="Arial" w:hAnsi="Arial" w:cs="Arial"/>
          <w:sz w:val="22"/>
          <w:szCs w:val="22"/>
          <w:lang w:val="sl-SI"/>
        </w:rPr>
        <w:t xml:space="preserve"> poplavljala reka Reka in pritoki, kasneje, 2. februarja je talna voda poplavila tudi Pivško podolje, kjer so se poplave zavlekle in se je zaradi novih padavin v </w:t>
      </w:r>
      <w:r w:rsidR="007A0C2A">
        <w:rPr>
          <w:rFonts w:ascii="Arial" w:hAnsi="Arial" w:cs="Arial"/>
          <w:sz w:val="22"/>
          <w:szCs w:val="22"/>
          <w:lang w:val="sl-SI"/>
        </w:rPr>
        <w:t xml:space="preserve">naslednjih </w:t>
      </w:r>
      <w:r w:rsidRPr="007A0C2A">
        <w:rPr>
          <w:rFonts w:ascii="Arial" w:hAnsi="Arial" w:cs="Arial"/>
          <w:sz w:val="22"/>
          <w:szCs w:val="22"/>
          <w:lang w:val="sl-SI"/>
        </w:rPr>
        <w:t>dneh in zasičenosti kraškega podzemlja celo povečal. Poplave na tem območju so se zvlekle v drugo polovico februarja, predvsem na območju Bača i</w:t>
      </w:r>
      <w:r w:rsidR="00AF1D41">
        <w:rPr>
          <w:rFonts w:ascii="Arial" w:hAnsi="Arial" w:cs="Arial"/>
          <w:sz w:val="22"/>
          <w:szCs w:val="22"/>
          <w:lang w:val="sl-SI"/>
        </w:rPr>
        <w:t xml:space="preserve">n Knežaka. Tam so gasilci </w:t>
      </w:r>
      <w:r w:rsidRPr="007A0C2A">
        <w:rPr>
          <w:rFonts w:ascii="Arial" w:hAnsi="Arial" w:cs="Arial"/>
          <w:sz w:val="22"/>
          <w:szCs w:val="22"/>
          <w:lang w:val="sl-SI"/>
        </w:rPr>
        <w:t>prekopali bregove nastalega jezera, da je voda lahko odtekala, vendar se obseg poplav kljub temu zaradi dotoka podtalne kraške in zaledne vode sprva ni bistveno zmanjšal. Drugod, razen v</w:t>
      </w:r>
      <w:r w:rsidR="003169A1">
        <w:rPr>
          <w:rFonts w:ascii="Arial" w:hAnsi="Arial" w:cs="Arial"/>
          <w:sz w:val="22"/>
          <w:szCs w:val="22"/>
          <w:lang w:val="sl-SI"/>
        </w:rPr>
        <w:t xml:space="preserve"> Koprskem Primorju,</w:t>
      </w:r>
      <w:r w:rsidRPr="007A0C2A">
        <w:rPr>
          <w:rFonts w:ascii="Arial" w:hAnsi="Arial" w:cs="Arial"/>
          <w:sz w:val="22"/>
          <w:szCs w:val="22"/>
          <w:lang w:val="sl-SI"/>
        </w:rPr>
        <w:t xml:space="preserve"> na Krasu in v Vipavski dolini, </w:t>
      </w:r>
      <w:r w:rsidR="004828B7">
        <w:rPr>
          <w:rFonts w:ascii="Arial" w:hAnsi="Arial" w:cs="Arial"/>
          <w:sz w:val="22"/>
          <w:szCs w:val="22"/>
          <w:lang w:val="sl-SI"/>
        </w:rPr>
        <w:t xml:space="preserve">v Brkinih ter ponekod v Pomurju, </w:t>
      </w:r>
      <w:r w:rsidRPr="007A0C2A">
        <w:rPr>
          <w:rFonts w:ascii="Arial" w:hAnsi="Arial" w:cs="Arial"/>
          <w:sz w:val="22"/>
          <w:szCs w:val="22"/>
          <w:lang w:val="sl-SI"/>
        </w:rPr>
        <w:t xml:space="preserve">pa je žled v kombinaciji s snegom povzročil velike posledice in </w:t>
      </w:r>
      <w:r w:rsidR="0034737E">
        <w:rPr>
          <w:rFonts w:ascii="Arial" w:hAnsi="Arial" w:cs="Arial"/>
          <w:sz w:val="22"/>
          <w:szCs w:val="22"/>
          <w:lang w:val="sl-SI"/>
        </w:rPr>
        <w:t xml:space="preserve">škodo ter marsikje zelo otežil </w:t>
      </w:r>
      <w:r w:rsidRPr="007A0C2A">
        <w:rPr>
          <w:rFonts w:ascii="Arial" w:hAnsi="Arial" w:cs="Arial"/>
          <w:sz w:val="22"/>
          <w:szCs w:val="22"/>
          <w:lang w:val="sl-SI"/>
        </w:rPr>
        <w:t>življenje.</w:t>
      </w:r>
    </w:p>
    <w:p w:rsidR="007E5506" w:rsidRPr="007A0C2A" w:rsidRDefault="007E5506" w:rsidP="007E5506">
      <w:pPr>
        <w:spacing w:line="360" w:lineRule="auto"/>
        <w:ind w:right="57"/>
        <w:jc w:val="both"/>
        <w:rPr>
          <w:rFonts w:ascii="Arial" w:hAnsi="Arial" w:cs="Arial"/>
          <w:sz w:val="22"/>
          <w:szCs w:val="22"/>
          <w:lang w:val="sl-SI"/>
        </w:rPr>
      </w:pPr>
    </w:p>
    <w:p w:rsidR="007E5506" w:rsidRPr="007A0C2A" w:rsidRDefault="007E5506" w:rsidP="007E5506">
      <w:pPr>
        <w:spacing w:line="360" w:lineRule="auto"/>
        <w:jc w:val="both"/>
        <w:rPr>
          <w:rFonts w:ascii="Arial" w:hAnsi="Arial" w:cs="Arial"/>
          <w:sz w:val="22"/>
          <w:szCs w:val="22"/>
        </w:rPr>
      </w:pPr>
      <w:r w:rsidRPr="007A0C2A">
        <w:rPr>
          <w:rFonts w:ascii="Arial" w:hAnsi="Arial" w:cs="Arial"/>
          <w:sz w:val="22"/>
          <w:szCs w:val="22"/>
          <w:lang w:val="sl-SI"/>
        </w:rPr>
        <w:t xml:space="preserve">Najprej, že v noči na 31. januarja, so bila potrebna posredovanja zaradi posledic poplav na ilirskobistriškem območju ter zaradi žledenja na območju Notranjske. Zaradi posledic žleda so se aktivnosti zaščite in reševanja na Notranjskem okrepile 1. februarja, še bolj pa 2. februarja. Žled je od 2. februarja dalje povzročal vse večje težave tudi drugod, zlasti pa v vzhodni polovici države, zato so se aktivnosti v večjem obsegu začele izvajati tudi drugod. Sneg in žled sta največ škode povzročila gozdovom, elektroenergetskim infrastrukturnim sistemom ter posredno </w:t>
      </w:r>
      <w:r w:rsidR="00DB60D2">
        <w:rPr>
          <w:rFonts w:ascii="Arial" w:hAnsi="Arial" w:cs="Arial"/>
          <w:sz w:val="22"/>
          <w:szCs w:val="22"/>
          <w:lang w:val="sl-SI"/>
        </w:rPr>
        <w:t xml:space="preserve">povzročila </w:t>
      </w:r>
      <w:r w:rsidRPr="007A0C2A">
        <w:rPr>
          <w:rFonts w:ascii="Arial" w:hAnsi="Arial" w:cs="Arial"/>
          <w:sz w:val="22"/>
          <w:szCs w:val="22"/>
          <w:lang w:val="sl-SI"/>
        </w:rPr>
        <w:t>tudi zaprtje velikega števila cest zaradi podrtega drevja. Poškodovani, pretrgani ali uničeni so bili številni elektroenergetski vodi in drogovi. Marsikje na Notranjskem in tudi ponekod drugod je že 31. januarja zmanjkalo električne energije. Tudi promet je bil od 1. februarja naprej vse bolj ohromljen. Na Notranjskem je bil železniški promet ustavljen, tudi drugod se nastajale vse večje težave v železniškem prometu. Zaradi podrtega drevja so bile in so še neprevozne številne ceste. Na Gorenjskem so imeli zaradi tega največ težav na Jezerskem in v Sovodnju, kjer so bili vsaj štiri dni povsem odrezani od sveta, brez elektrike in drugih povezav. Takšnih krajev je bilo po državi še mnogo, največ na Notranjskem in v višjih predelih Severnoprimorske regije. Marsikje zaradi izpada električne energije in posledično črpališč ni bilo več možno zagotavljati oskrbe s pitno vodo. Največ teh težav je bilo na Notranjskem, v večjem ali manjšem obsegu pa so</w:t>
      </w:r>
      <w:r w:rsidR="002163EE">
        <w:rPr>
          <w:rFonts w:ascii="Arial" w:hAnsi="Arial" w:cs="Arial"/>
          <w:sz w:val="22"/>
          <w:szCs w:val="22"/>
          <w:lang w:val="sl-SI"/>
        </w:rPr>
        <w:t xml:space="preserve"> se </w:t>
      </w:r>
      <w:r w:rsidR="00DB60D2">
        <w:rPr>
          <w:rFonts w:ascii="Arial" w:hAnsi="Arial" w:cs="Arial"/>
          <w:sz w:val="22"/>
          <w:szCs w:val="22"/>
          <w:lang w:val="sl-SI"/>
        </w:rPr>
        <w:t>pojavljale praktično povsod, kj</w:t>
      </w:r>
      <w:r w:rsidR="002163EE">
        <w:rPr>
          <w:rFonts w:ascii="Arial" w:hAnsi="Arial" w:cs="Arial"/>
          <w:sz w:val="22"/>
          <w:szCs w:val="22"/>
          <w:lang w:val="sl-SI"/>
        </w:rPr>
        <w:t>e</w:t>
      </w:r>
      <w:r w:rsidR="00DB60D2">
        <w:rPr>
          <w:rFonts w:ascii="Arial" w:hAnsi="Arial" w:cs="Arial"/>
          <w:sz w:val="22"/>
          <w:szCs w:val="22"/>
          <w:lang w:val="sl-SI"/>
        </w:rPr>
        <w:t>r</w:t>
      </w:r>
      <w:r w:rsidR="002163EE">
        <w:rPr>
          <w:rFonts w:ascii="Arial" w:hAnsi="Arial" w:cs="Arial"/>
          <w:sz w:val="22"/>
          <w:szCs w:val="22"/>
          <w:lang w:val="sl-SI"/>
        </w:rPr>
        <w:t xml:space="preserve"> se je podhlajen dež spremnijal v žled.</w:t>
      </w:r>
      <w:r w:rsidRPr="007A0C2A">
        <w:rPr>
          <w:rFonts w:ascii="Arial" w:hAnsi="Arial" w:cs="Arial"/>
          <w:sz w:val="22"/>
          <w:szCs w:val="22"/>
          <w:lang w:val="sl-SI"/>
        </w:rPr>
        <w:t xml:space="preserve"> Razmere se do 5. februarja še niso bistveno izboljšale. Za vse dni v splošnem velja, da so bile najslabše razmere v celotni Notranjski regiji, v višjih predelih Severnoprimorske regije, zlasti na Banjški planoti, na Gori nad Ajdovščino, na območju Vojskega, Cerknega in Idrije, ter na Gorenjskem na območju Jezerskega in Sovodenj. Na teh območjih je bil žledni oklep tudi najdebelejši. Stanje je bilo resno tudi v večini ljubljanske regije, zlasti na logaškem območju in v višje ležečih območjih. Drugod pa je bilo največ težav v višjih predelih zahodnoštajerske, vzhodnoštajerske, zasavske in koroške regije. 5. februarja čez dan se je ponekod toliko otoplilo, da se je žled pričel nekoliko taliti, marsikje pa je ob ledenem dežju znova nastajal žled in povzročal dodatno škodo v gozdovih, prometni in elektroenergetski infrastrukturi</w:t>
      </w:r>
      <w:r w:rsidR="00DB60D2">
        <w:rPr>
          <w:rFonts w:ascii="Arial" w:hAnsi="Arial" w:cs="Arial"/>
          <w:sz w:val="22"/>
          <w:szCs w:val="22"/>
          <w:lang w:val="sl-SI"/>
        </w:rPr>
        <w:t>,</w:t>
      </w:r>
      <w:r w:rsidRPr="007A0C2A">
        <w:rPr>
          <w:rFonts w:ascii="Arial" w:hAnsi="Arial" w:cs="Arial"/>
          <w:sz w:val="22"/>
          <w:szCs w:val="22"/>
          <w:lang w:val="sl-SI"/>
        </w:rPr>
        <w:t xml:space="preserve"> najbolj, kot že omenjeno, ponekod na Notranjskem in v višjih predelih Severnoprimorske regije. Še vedno je bilo najslabše stanje na Notranjskem, kjer je bila večina območja še vedno brez zanesljive oskrbe z elektriko, pitno vodo in brez telekomunikacijskih povezav, promet tam, zlasti na železnici, pa je bil še vedno ohromljen. </w:t>
      </w:r>
      <w:r w:rsidRPr="007A0C2A">
        <w:rPr>
          <w:rFonts w:ascii="Arial" w:hAnsi="Arial" w:cs="Arial"/>
          <w:sz w:val="22"/>
          <w:szCs w:val="22"/>
        </w:rPr>
        <w:t xml:space="preserve">Medtem, ko so se razmere povsod po državi že precej normalizirale, se je stanje na Notranjskem </w:t>
      </w:r>
      <w:smartTag w:uri="urn:schemas-microsoft-com:office:smarttags" w:element="metricconverter">
        <w:smartTagPr>
          <w:attr w:name="ProductID" w:val="8. in"/>
        </w:smartTagPr>
        <w:r w:rsidRPr="007A0C2A">
          <w:rPr>
            <w:rFonts w:ascii="Arial" w:hAnsi="Arial" w:cs="Arial"/>
            <w:sz w:val="22"/>
            <w:szCs w:val="22"/>
          </w:rPr>
          <w:t>8. in</w:t>
        </w:r>
      </w:smartTag>
      <w:r w:rsidRPr="007A0C2A">
        <w:rPr>
          <w:rFonts w:ascii="Arial" w:hAnsi="Arial" w:cs="Arial"/>
          <w:sz w:val="22"/>
          <w:szCs w:val="22"/>
        </w:rPr>
        <w:t xml:space="preserve"> 9. februarja prav tako izboljšalo. Ekipe Elektra Primorske so uspele urediti </w:t>
      </w:r>
      <w:r w:rsidR="002163EE">
        <w:rPr>
          <w:rFonts w:ascii="Arial" w:hAnsi="Arial" w:cs="Arial"/>
          <w:sz w:val="22"/>
          <w:szCs w:val="22"/>
        </w:rPr>
        <w:t xml:space="preserve">električni </w:t>
      </w:r>
      <w:r w:rsidRPr="007A0C2A">
        <w:rPr>
          <w:rFonts w:ascii="Arial" w:hAnsi="Arial" w:cs="Arial"/>
          <w:sz w:val="22"/>
          <w:szCs w:val="22"/>
        </w:rPr>
        <w:t>dajnovod med Pivko in Postojno, tako, da je</w:t>
      </w:r>
      <w:r w:rsidR="002163EE">
        <w:rPr>
          <w:rFonts w:ascii="Arial" w:hAnsi="Arial" w:cs="Arial"/>
          <w:sz w:val="22"/>
          <w:szCs w:val="22"/>
        </w:rPr>
        <w:t xml:space="preserve"> del gostodinjstev v Postojni končno</w:t>
      </w:r>
      <w:r w:rsidRPr="007A0C2A">
        <w:rPr>
          <w:rFonts w:ascii="Arial" w:hAnsi="Arial" w:cs="Arial"/>
          <w:sz w:val="22"/>
          <w:szCs w:val="22"/>
        </w:rPr>
        <w:t xml:space="preserve"> dobil električno energijo preko električnega omrežja, večina preostalih pa preko električnih agregatov oziroma generatorjev. Daljnovod iz smeri Razdrtega so usposobili v naslednjih dneh. Na Postojnskem je </w:t>
      </w:r>
      <w:r w:rsidR="004828B7">
        <w:rPr>
          <w:rFonts w:ascii="Arial" w:hAnsi="Arial" w:cs="Arial"/>
          <w:sz w:val="22"/>
          <w:szCs w:val="22"/>
        </w:rPr>
        <w:t xml:space="preserve">bilo </w:t>
      </w:r>
      <w:r w:rsidRPr="007A0C2A">
        <w:rPr>
          <w:rFonts w:ascii="Arial" w:hAnsi="Arial" w:cs="Arial"/>
          <w:sz w:val="22"/>
          <w:szCs w:val="22"/>
        </w:rPr>
        <w:t>treba pitno vodo pred uporabo prekuhavati. 10. februarja so v Postojni znova odprli šole. Več težav je bilo še naprej na območju Loške doline in Cerknice. Tudi v Logatcu so se razmere pri oskrbi z elektr</w:t>
      </w:r>
      <w:r w:rsidR="00D5482C">
        <w:rPr>
          <w:rFonts w:ascii="Arial" w:hAnsi="Arial" w:cs="Arial"/>
          <w:sz w:val="22"/>
          <w:szCs w:val="22"/>
        </w:rPr>
        <w:t xml:space="preserve">ično energijo, večinoma zaradi </w:t>
      </w:r>
      <w:r w:rsidRPr="007A0C2A">
        <w:rPr>
          <w:rFonts w:ascii="Arial" w:hAnsi="Arial" w:cs="Arial"/>
          <w:sz w:val="22"/>
          <w:szCs w:val="22"/>
        </w:rPr>
        <w:t>večjih generatorjev, precej izboljšale. Ker so ponovno vzpostavili delovanje 110 kV daljnovoda med Vrhniko in Logatcem, so se razmere glede oskrbe z električno energijo po 10. februarju na območju Logatca in Cerknice dodatno izboljšale.</w:t>
      </w:r>
    </w:p>
    <w:p w:rsidR="007E5506" w:rsidRPr="007A0C2A" w:rsidRDefault="003350CB" w:rsidP="007E5506">
      <w:pPr>
        <w:spacing w:line="360" w:lineRule="auto"/>
        <w:jc w:val="both"/>
        <w:rPr>
          <w:rFonts w:ascii="Arial" w:hAnsi="Arial" w:cs="Arial"/>
          <w:sz w:val="22"/>
          <w:szCs w:val="22"/>
        </w:rPr>
      </w:pPr>
      <w:r>
        <w:rPr>
          <w:rFonts w:ascii="Arial" w:hAnsi="Arial" w:cs="Arial"/>
          <w:sz w:val="22"/>
          <w:szCs w:val="22"/>
        </w:rPr>
        <w:t>Na Gorenjskem je največje težave povzročala</w:t>
      </w:r>
      <w:r w:rsidR="007E5506" w:rsidRPr="007A0C2A">
        <w:rPr>
          <w:rFonts w:ascii="Arial" w:hAnsi="Arial" w:cs="Arial"/>
          <w:sz w:val="22"/>
          <w:szCs w:val="22"/>
        </w:rPr>
        <w:t xml:space="preserve"> cesta </w:t>
      </w:r>
      <w:r w:rsidR="008B137A">
        <w:rPr>
          <w:rFonts w:ascii="Arial" w:hAnsi="Arial" w:cs="Arial"/>
          <w:sz w:val="22"/>
          <w:szCs w:val="22"/>
        </w:rPr>
        <w:t>med Preddvorom in Jezerskim</w:t>
      </w:r>
      <w:r w:rsidR="007E5506" w:rsidRPr="007A0C2A">
        <w:rPr>
          <w:rFonts w:ascii="Arial" w:hAnsi="Arial" w:cs="Arial"/>
          <w:sz w:val="22"/>
          <w:szCs w:val="22"/>
        </w:rPr>
        <w:t>, ki so jo pripadniki Slovenske vojske in drugi intenzivno čistili oziroma odstranjevali podrto drevje in vejevje več kot teden dni. Cesto so za promet odprli šele po skoraj dveh tednih. Dotlej so za najbolj nujne in potrebne prevoze v dolino in nazaj skrbela oklepna vozila Slovenske vojske. Težave na Gorenjskem zaradi električne energije so bile predvsem v občini Gorenja vas-Poljane in Jezersko.</w:t>
      </w:r>
    </w:p>
    <w:p w:rsidR="0035550C" w:rsidRDefault="0035550C" w:rsidP="0035550C">
      <w:pPr>
        <w:rPr>
          <w:rFonts w:cs="Arial"/>
          <w:szCs w:val="20"/>
          <w:lang w:val="sl-SI"/>
        </w:rPr>
      </w:pPr>
    </w:p>
    <w:p w:rsidR="00923C28" w:rsidRPr="007A0C2A" w:rsidRDefault="00923C28" w:rsidP="00FA6791">
      <w:pPr>
        <w:spacing w:line="360" w:lineRule="auto"/>
        <w:jc w:val="both"/>
        <w:rPr>
          <w:rFonts w:ascii="Arial" w:hAnsi="Arial" w:cs="Arial"/>
          <w:sz w:val="22"/>
          <w:szCs w:val="22"/>
          <w:lang w:val="sl-SI" w:eastAsia="en-US"/>
        </w:rPr>
      </w:pPr>
    </w:p>
    <w:p w:rsidR="00FA6791" w:rsidRPr="00BD3F01" w:rsidRDefault="00FA6791" w:rsidP="00FA6791">
      <w:pPr>
        <w:spacing w:line="360" w:lineRule="auto"/>
        <w:jc w:val="both"/>
        <w:rPr>
          <w:rFonts w:ascii="Arial" w:hAnsi="Arial" w:cs="Arial"/>
          <w:color w:val="548DD4" w:themeColor="text2" w:themeTint="99"/>
          <w:sz w:val="22"/>
          <w:szCs w:val="22"/>
          <w:lang w:val="sl-SI" w:eastAsia="en-US"/>
        </w:rPr>
      </w:pPr>
      <w:r w:rsidRPr="00BD3F01">
        <w:rPr>
          <w:rFonts w:ascii="Arial" w:hAnsi="Arial" w:cs="Arial"/>
          <w:color w:val="548DD4" w:themeColor="text2" w:themeTint="99"/>
          <w:sz w:val="22"/>
          <w:szCs w:val="22"/>
          <w:lang w:val="sl-SI" w:eastAsia="en-US"/>
        </w:rPr>
        <w:t>3.2.4 Verjetnost scenarijev tveganja</w:t>
      </w:r>
    </w:p>
    <w:p w:rsidR="00FA6791" w:rsidRDefault="00FA6791" w:rsidP="00FA6791">
      <w:pPr>
        <w:spacing w:line="360" w:lineRule="auto"/>
        <w:jc w:val="both"/>
        <w:rPr>
          <w:rFonts w:ascii="Arial" w:hAnsi="Arial" w:cs="Arial"/>
          <w:sz w:val="22"/>
          <w:szCs w:val="22"/>
          <w:lang w:val="sl-SI" w:eastAsia="en-US"/>
        </w:rPr>
      </w:pPr>
    </w:p>
    <w:p w:rsidR="008848FC" w:rsidRDefault="008848FC" w:rsidP="008848FC">
      <w:pPr>
        <w:spacing w:line="360" w:lineRule="auto"/>
        <w:jc w:val="both"/>
        <w:rPr>
          <w:rFonts w:ascii="Arial" w:hAnsi="Arial" w:cs="Arial"/>
          <w:sz w:val="22"/>
          <w:szCs w:val="22"/>
          <w:lang w:val="sl-SI" w:eastAsia="en-US"/>
        </w:rPr>
      </w:pPr>
      <w:r>
        <w:rPr>
          <w:rFonts w:ascii="Arial" w:hAnsi="Arial" w:cs="Arial"/>
          <w:sz w:val="22"/>
          <w:szCs w:val="22"/>
          <w:lang w:val="sl-SI" w:eastAsia="en-US"/>
        </w:rPr>
        <w:t>Glede na to, da se ocene tveganja za posamezne nes</w:t>
      </w:r>
      <w:r w:rsidR="00FC0709">
        <w:rPr>
          <w:rFonts w:ascii="Arial" w:hAnsi="Arial" w:cs="Arial"/>
          <w:sz w:val="22"/>
          <w:szCs w:val="22"/>
          <w:lang w:val="sl-SI" w:eastAsia="en-US"/>
        </w:rPr>
        <w:t>re</w:t>
      </w:r>
      <w:r>
        <w:rPr>
          <w:rFonts w:ascii="Arial" w:hAnsi="Arial" w:cs="Arial"/>
          <w:sz w:val="22"/>
          <w:szCs w:val="22"/>
          <w:lang w:val="sl-SI" w:eastAsia="en-US"/>
        </w:rPr>
        <w:t xml:space="preserve">če osredotočajo predvsem na pomembnejše, večje nesreče, in ne na nesreče, katerih pojavljanje je </w:t>
      </w:r>
      <w:r w:rsidR="00D20DB3">
        <w:rPr>
          <w:rFonts w:ascii="Arial" w:hAnsi="Arial" w:cs="Arial"/>
          <w:sz w:val="22"/>
          <w:szCs w:val="22"/>
          <w:lang w:val="sl-SI" w:eastAsia="en-US"/>
        </w:rPr>
        <w:t xml:space="preserve">razmeroma </w:t>
      </w:r>
      <w:r>
        <w:rPr>
          <w:rFonts w:ascii="Arial" w:hAnsi="Arial" w:cs="Arial"/>
          <w:sz w:val="22"/>
          <w:szCs w:val="22"/>
          <w:lang w:val="sl-SI" w:eastAsia="en-US"/>
        </w:rPr>
        <w:t>pogost ali celo vsakoleten pojav</w:t>
      </w:r>
      <w:r w:rsidR="00FC0709">
        <w:rPr>
          <w:rFonts w:ascii="Arial" w:hAnsi="Arial" w:cs="Arial"/>
          <w:sz w:val="22"/>
          <w:szCs w:val="22"/>
          <w:lang w:val="sl-SI" w:eastAsia="en-US"/>
        </w:rPr>
        <w:t>, tudi njihova verjetnost oziroma pogostost pojavljanja praviloma ni zelo velika.</w:t>
      </w:r>
      <w:r>
        <w:rPr>
          <w:rFonts w:ascii="Arial" w:hAnsi="Arial" w:cs="Arial"/>
          <w:sz w:val="22"/>
          <w:szCs w:val="22"/>
          <w:lang w:val="sl-SI" w:eastAsia="en-US"/>
        </w:rPr>
        <w:t xml:space="preserve"> Večje nesreče skoraj vedno po</w:t>
      </w:r>
      <w:r w:rsidR="003C14E5">
        <w:rPr>
          <w:rFonts w:ascii="Arial" w:hAnsi="Arial" w:cs="Arial"/>
          <w:sz w:val="22"/>
          <w:szCs w:val="22"/>
          <w:lang w:val="sl-SI" w:eastAsia="en-US"/>
        </w:rPr>
        <w:t>vzročajo večje, hujše, obsežnejše pos</w:t>
      </w:r>
      <w:r>
        <w:rPr>
          <w:rFonts w:ascii="Arial" w:hAnsi="Arial" w:cs="Arial"/>
          <w:sz w:val="22"/>
          <w:szCs w:val="22"/>
          <w:lang w:val="sl-SI" w:eastAsia="en-US"/>
        </w:rPr>
        <w:t>l</w:t>
      </w:r>
      <w:r w:rsidR="003C14E5">
        <w:rPr>
          <w:rFonts w:ascii="Arial" w:hAnsi="Arial" w:cs="Arial"/>
          <w:sz w:val="22"/>
          <w:szCs w:val="22"/>
          <w:lang w:val="sl-SI" w:eastAsia="en-US"/>
        </w:rPr>
        <w:t>e</w:t>
      </w:r>
      <w:r>
        <w:rPr>
          <w:rFonts w:ascii="Arial" w:hAnsi="Arial" w:cs="Arial"/>
          <w:sz w:val="22"/>
          <w:szCs w:val="22"/>
          <w:lang w:val="sl-SI" w:eastAsia="en-US"/>
        </w:rPr>
        <w:t xml:space="preserve">dice ter </w:t>
      </w:r>
      <w:r w:rsidR="003C14E5">
        <w:rPr>
          <w:rFonts w:ascii="Arial" w:hAnsi="Arial" w:cs="Arial"/>
          <w:sz w:val="22"/>
          <w:szCs w:val="22"/>
          <w:lang w:val="sl-SI" w:eastAsia="en-US"/>
        </w:rPr>
        <w:t xml:space="preserve">terjajo </w:t>
      </w:r>
      <w:r>
        <w:rPr>
          <w:rFonts w:ascii="Arial" w:hAnsi="Arial" w:cs="Arial"/>
          <w:sz w:val="22"/>
          <w:szCs w:val="22"/>
          <w:lang w:val="sl-SI" w:eastAsia="en-US"/>
        </w:rPr>
        <w:t>tudi večje angažiranje odzivanja na nesrečo kot tudi obseg in trajanje sanacije in obn</w:t>
      </w:r>
      <w:r w:rsidR="00FC0709">
        <w:rPr>
          <w:rFonts w:ascii="Arial" w:hAnsi="Arial" w:cs="Arial"/>
          <w:sz w:val="22"/>
          <w:szCs w:val="22"/>
          <w:lang w:val="sl-SI" w:eastAsia="en-US"/>
        </w:rPr>
        <w:t xml:space="preserve">ove. Vse to </w:t>
      </w:r>
      <w:r w:rsidR="003C14E5">
        <w:rPr>
          <w:rFonts w:ascii="Arial" w:hAnsi="Arial" w:cs="Arial"/>
          <w:sz w:val="22"/>
          <w:szCs w:val="22"/>
          <w:lang w:val="sl-SI" w:eastAsia="en-US"/>
        </w:rPr>
        <w:t xml:space="preserve">lahko </w:t>
      </w:r>
      <w:r w:rsidR="00FC0709">
        <w:rPr>
          <w:rFonts w:ascii="Arial" w:hAnsi="Arial" w:cs="Arial"/>
          <w:sz w:val="22"/>
          <w:szCs w:val="22"/>
          <w:lang w:val="sl-SI" w:eastAsia="en-US"/>
        </w:rPr>
        <w:t xml:space="preserve">pomeni za družbo </w:t>
      </w:r>
      <w:r w:rsidR="003C14E5">
        <w:rPr>
          <w:rFonts w:ascii="Arial" w:hAnsi="Arial" w:cs="Arial"/>
          <w:sz w:val="22"/>
          <w:szCs w:val="22"/>
          <w:lang w:val="sl-SI" w:eastAsia="en-US"/>
        </w:rPr>
        <w:t>znatne</w:t>
      </w:r>
      <w:r>
        <w:rPr>
          <w:rFonts w:ascii="Arial" w:hAnsi="Arial" w:cs="Arial"/>
          <w:sz w:val="22"/>
          <w:szCs w:val="22"/>
          <w:lang w:val="sl-SI" w:eastAsia="en-US"/>
        </w:rPr>
        <w:t xml:space="preserve"> človeške, organizacijske in tudi finančne napore</w:t>
      </w:r>
      <w:r w:rsidR="003C14E5">
        <w:rPr>
          <w:rFonts w:ascii="Arial" w:hAnsi="Arial" w:cs="Arial"/>
          <w:sz w:val="22"/>
          <w:szCs w:val="22"/>
          <w:lang w:val="sl-SI" w:eastAsia="en-US"/>
        </w:rPr>
        <w:t xml:space="preserve"> na številnih področjih</w:t>
      </w:r>
      <w:r>
        <w:rPr>
          <w:rFonts w:ascii="Arial" w:hAnsi="Arial" w:cs="Arial"/>
          <w:sz w:val="22"/>
          <w:szCs w:val="22"/>
          <w:lang w:val="sl-SI" w:eastAsia="en-US"/>
        </w:rPr>
        <w:t>.</w:t>
      </w:r>
      <w:r w:rsidR="003C14E5">
        <w:rPr>
          <w:rFonts w:ascii="Arial" w:hAnsi="Arial" w:cs="Arial"/>
          <w:sz w:val="22"/>
          <w:szCs w:val="22"/>
          <w:lang w:val="sl-SI" w:eastAsia="en-US"/>
        </w:rPr>
        <w:t xml:space="preserve"> Zato, da bomo kot družba bolje pripravljeni</w:t>
      </w:r>
      <w:r w:rsidR="00D20DB3">
        <w:rPr>
          <w:rFonts w:ascii="Arial" w:hAnsi="Arial" w:cs="Arial"/>
          <w:sz w:val="22"/>
          <w:szCs w:val="22"/>
          <w:lang w:val="sl-SI" w:eastAsia="en-US"/>
        </w:rPr>
        <w:t xml:space="preserve"> nanje</w:t>
      </w:r>
      <w:r w:rsidR="003C14E5">
        <w:rPr>
          <w:rFonts w:ascii="Arial" w:hAnsi="Arial" w:cs="Arial"/>
          <w:sz w:val="22"/>
          <w:szCs w:val="22"/>
          <w:lang w:val="sl-SI" w:eastAsia="en-US"/>
        </w:rPr>
        <w:t xml:space="preserve">, je prav, da je pozornost namenjena tako hudim nesrečam. Če bomo lahko obvladovali hude nesreče, bomo zagotovo </w:t>
      </w:r>
      <w:r w:rsidR="00EF5F10">
        <w:rPr>
          <w:rFonts w:ascii="Arial" w:hAnsi="Arial" w:cs="Arial"/>
          <w:sz w:val="22"/>
          <w:szCs w:val="22"/>
          <w:lang w:val="sl-SI" w:eastAsia="en-US"/>
        </w:rPr>
        <w:t>lažje</w:t>
      </w:r>
      <w:r w:rsidR="00646C83">
        <w:rPr>
          <w:rFonts w:ascii="Arial" w:hAnsi="Arial" w:cs="Arial"/>
          <w:sz w:val="22"/>
          <w:szCs w:val="22"/>
          <w:lang w:val="sl-SI" w:eastAsia="en-US"/>
        </w:rPr>
        <w:t xml:space="preserve"> </w:t>
      </w:r>
      <w:r w:rsidR="00EF5F10">
        <w:rPr>
          <w:rFonts w:ascii="Arial" w:hAnsi="Arial" w:cs="Arial"/>
          <w:sz w:val="22"/>
          <w:szCs w:val="22"/>
          <w:lang w:val="sl-SI" w:eastAsia="en-US"/>
        </w:rPr>
        <w:t xml:space="preserve">in učinkoviteje </w:t>
      </w:r>
      <w:r w:rsidR="003C14E5">
        <w:rPr>
          <w:rFonts w:ascii="Arial" w:hAnsi="Arial" w:cs="Arial"/>
          <w:sz w:val="22"/>
          <w:szCs w:val="22"/>
          <w:lang w:val="sl-SI" w:eastAsia="en-US"/>
        </w:rPr>
        <w:t>obvladovali tudi manj intenzivne nesreče.</w:t>
      </w:r>
    </w:p>
    <w:p w:rsidR="003C14E5" w:rsidRDefault="003C14E5" w:rsidP="008848FC">
      <w:pPr>
        <w:spacing w:line="360" w:lineRule="auto"/>
        <w:jc w:val="both"/>
        <w:rPr>
          <w:rFonts w:ascii="Arial" w:hAnsi="Arial" w:cs="Arial"/>
          <w:sz w:val="22"/>
          <w:szCs w:val="22"/>
          <w:lang w:val="sl-SI" w:eastAsia="en-US"/>
        </w:rPr>
      </w:pPr>
    </w:p>
    <w:p w:rsidR="004728D0" w:rsidRDefault="004728D0" w:rsidP="004728D0">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Kar se tiče pogostosti </w:t>
      </w:r>
      <w:r w:rsidR="00D20DB3">
        <w:rPr>
          <w:rFonts w:ascii="Arial" w:hAnsi="Arial" w:cs="Arial"/>
          <w:sz w:val="22"/>
          <w:szCs w:val="22"/>
          <w:lang w:val="sl-SI" w:eastAsia="en-US"/>
        </w:rPr>
        <w:t xml:space="preserve">pojavljanja </w:t>
      </w:r>
      <w:r>
        <w:rPr>
          <w:rFonts w:ascii="Arial" w:hAnsi="Arial" w:cs="Arial"/>
          <w:sz w:val="22"/>
          <w:szCs w:val="22"/>
          <w:lang w:val="sl-SI" w:eastAsia="en-US"/>
        </w:rPr>
        <w:t>oziroma ver</w:t>
      </w:r>
      <w:r w:rsidR="00EF5F10">
        <w:rPr>
          <w:rFonts w:ascii="Arial" w:hAnsi="Arial" w:cs="Arial"/>
          <w:sz w:val="22"/>
          <w:szCs w:val="22"/>
          <w:lang w:val="sl-SI" w:eastAsia="en-US"/>
        </w:rPr>
        <w:t>jetnosti, da se trije opisani scenariji tveganja zaradi žleda</w:t>
      </w:r>
      <w:r>
        <w:rPr>
          <w:rFonts w:ascii="Arial" w:hAnsi="Arial" w:cs="Arial"/>
          <w:sz w:val="22"/>
          <w:szCs w:val="22"/>
          <w:lang w:val="sl-SI" w:eastAsia="en-US"/>
        </w:rPr>
        <w:t xml:space="preserve"> lahko tudi uresničijo, je treba takoj ugotoviti, da so vsi ti scenariji tveganja za žled povsem mogoči, saj so se v bistvu že dogodili in to vsi v zadnjih 40 letih.</w:t>
      </w:r>
    </w:p>
    <w:p w:rsidR="00D20DB3" w:rsidRDefault="00D20DB3" w:rsidP="00D20DB3">
      <w:pPr>
        <w:spacing w:line="360" w:lineRule="auto"/>
        <w:jc w:val="both"/>
        <w:rPr>
          <w:rFonts w:ascii="Arial" w:hAnsi="Arial" w:cs="Arial"/>
          <w:sz w:val="22"/>
          <w:szCs w:val="22"/>
          <w:lang w:val="sl-SI" w:eastAsia="en-US"/>
        </w:rPr>
      </w:pPr>
    </w:p>
    <w:p w:rsidR="00D20DB3" w:rsidRDefault="00D20DB3" w:rsidP="00D20DB3">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Za Scenarij </w:t>
      </w:r>
      <w:r w:rsidR="00532D47">
        <w:rPr>
          <w:rFonts w:ascii="Arial" w:hAnsi="Arial" w:cs="Arial"/>
          <w:sz w:val="22"/>
          <w:szCs w:val="22"/>
          <w:lang w:val="sl-SI" w:eastAsia="en-US"/>
        </w:rPr>
        <w:t xml:space="preserve">tveganja </w:t>
      </w:r>
      <w:r>
        <w:rPr>
          <w:rFonts w:ascii="Arial" w:hAnsi="Arial" w:cs="Arial"/>
          <w:sz w:val="22"/>
          <w:szCs w:val="22"/>
          <w:lang w:val="sl-SI" w:eastAsia="en-US"/>
        </w:rPr>
        <w:t>1 menimo, da lahko, kar se tiče pojavljanja</w:t>
      </w:r>
      <w:r w:rsidR="00411D33">
        <w:rPr>
          <w:rFonts w:ascii="Arial" w:hAnsi="Arial" w:cs="Arial"/>
          <w:sz w:val="22"/>
          <w:szCs w:val="22"/>
          <w:lang w:val="sl-SI" w:eastAsia="en-US"/>
        </w:rPr>
        <w:t>, povzamemo kar ugo</w:t>
      </w:r>
      <w:r w:rsidR="00646C83">
        <w:rPr>
          <w:rFonts w:ascii="Arial" w:hAnsi="Arial" w:cs="Arial"/>
          <w:sz w:val="22"/>
          <w:szCs w:val="22"/>
          <w:lang w:val="sl-SI" w:eastAsia="en-US"/>
        </w:rPr>
        <w:t xml:space="preserve">tovitve Radinje (Radinja, 1983), ki je žledni dogodek </w:t>
      </w:r>
      <w:r w:rsidR="00411D33">
        <w:rPr>
          <w:rFonts w:ascii="Arial" w:hAnsi="Arial" w:cs="Arial"/>
          <w:sz w:val="22"/>
          <w:szCs w:val="22"/>
          <w:lang w:val="sl-SI" w:eastAsia="en-US"/>
        </w:rPr>
        <w:t xml:space="preserve">leta 1980 v Brkinih </w:t>
      </w:r>
      <w:r w:rsidR="00646C83">
        <w:rPr>
          <w:rFonts w:ascii="Arial" w:hAnsi="Arial" w:cs="Arial"/>
          <w:sz w:val="22"/>
          <w:szCs w:val="22"/>
          <w:lang w:val="sl-SI" w:eastAsia="en-US"/>
        </w:rPr>
        <w:t>ocenil kot 50 letno, če ne celo 100 letno ujmo.</w:t>
      </w:r>
      <w:r w:rsidR="00EF1BDC">
        <w:rPr>
          <w:rFonts w:ascii="Arial" w:hAnsi="Arial" w:cs="Arial"/>
          <w:sz w:val="22"/>
          <w:szCs w:val="22"/>
          <w:lang w:val="sl-SI" w:eastAsia="en-US"/>
        </w:rPr>
        <w:t xml:space="preserve"> </w:t>
      </w:r>
      <w:r>
        <w:rPr>
          <w:rFonts w:ascii="Arial" w:hAnsi="Arial" w:cs="Arial"/>
          <w:sz w:val="22"/>
          <w:szCs w:val="22"/>
          <w:lang w:val="sl-SI" w:eastAsia="en-US"/>
        </w:rPr>
        <w:t xml:space="preserve">Res pa je, da se po letu 1980 na primer v Brkinih, kjer so bile posledice takratne žledne ujme daleč najhujše, tako debel žled niti približno ni več pojavljal in da so bile škode </w:t>
      </w:r>
      <w:r w:rsidR="00646C83">
        <w:rPr>
          <w:rFonts w:ascii="Arial" w:hAnsi="Arial" w:cs="Arial"/>
          <w:sz w:val="22"/>
          <w:szCs w:val="22"/>
          <w:lang w:val="sl-SI" w:eastAsia="en-US"/>
        </w:rPr>
        <w:t xml:space="preserve">v Brkinih </w:t>
      </w:r>
      <w:r>
        <w:rPr>
          <w:rFonts w:ascii="Arial" w:hAnsi="Arial" w:cs="Arial"/>
          <w:sz w:val="22"/>
          <w:szCs w:val="22"/>
          <w:lang w:val="sl-SI" w:eastAsia="en-US"/>
        </w:rPr>
        <w:t xml:space="preserve">v žlednih letih 1984, 1985, 1996, 1997, 2009 in 2010 neprimerljivo manjše kot leta </w:t>
      </w:r>
      <w:r w:rsidR="00EF5F10">
        <w:rPr>
          <w:rFonts w:ascii="Arial" w:hAnsi="Arial" w:cs="Arial"/>
          <w:sz w:val="22"/>
          <w:szCs w:val="22"/>
          <w:lang w:val="sl-SI" w:eastAsia="en-US"/>
        </w:rPr>
        <w:t>1980. Zelo netipična je ugotovit</w:t>
      </w:r>
      <w:r>
        <w:rPr>
          <w:rFonts w:ascii="Arial" w:hAnsi="Arial" w:cs="Arial"/>
          <w:sz w:val="22"/>
          <w:szCs w:val="22"/>
          <w:lang w:val="sl-SI" w:eastAsia="en-US"/>
        </w:rPr>
        <w:t>ev, da je žledenje februarja 2014</w:t>
      </w:r>
      <w:r w:rsidR="00140700">
        <w:rPr>
          <w:rFonts w:ascii="Arial" w:hAnsi="Arial" w:cs="Arial"/>
          <w:sz w:val="22"/>
          <w:szCs w:val="22"/>
          <w:lang w:val="sl-SI" w:eastAsia="en-US"/>
        </w:rPr>
        <w:t>, ki je doslej najhujša žledna ujma pri nas,</w:t>
      </w:r>
      <w:r>
        <w:rPr>
          <w:rFonts w:ascii="Arial" w:hAnsi="Arial" w:cs="Arial"/>
          <w:sz w:val="22"/>
          <w:szCs w:val="22"/>
          <w:lang w:val="sl-SI" w:eastAsia="en-US"/>
        </w:rPr>
        <w:t xml:space="preserve"> Brkine</w:t>
      </w:r>
      <w:r w:rsidR="00140700">
        <w:rPr>
          <w:rFonts w:ascii="Arial" w:hAnsi="Arial" w:cs="Arial"/>
          <w:sz w:val="22"/>
          <w:szCs w:val="22"/>
          <w:lang w:val="sl-SI" w:eastAsia="en-US"/>
        </w:rPr>
        <w:t xml:space="preserve"> kot eno najbolj tipičnih žlednih slovenskih pokrajin</w:t>
      </w:r>
      <w:r w:rsidR="00EF5F10">
        <w:rPr>
          <w:rFonts w:ascii="Arial" w:hAnsi="Arial" w:cs="Arial"/>
          <w:sz w:val="22"/>
          <w:szCs w:val="22"/>
          <w:lang w:val="sl-SI" w:eastAsia="en-US"/>
        </w:rPr>
        <w:t>,</w:t>
      </w:r>
      <w:r>
        <w:rPr>
          <w:rFonts w:ascii="Arial" w:hAnsi="Arial" w:cs="Arial"/>
          <w:sz w:val="22"/>
          <w:szCs w:val="22"/>
          <w:lang w:val="sl-SI" w:eastAsia="en-US"/>
        </w:rPr>
        <w:t xml:space="preserve"> praktično v celoti obšlo.</w:t>
      </w:r>
    </w:p>
    <w:p w:rsidR="00D20DB3" w:rsidRDefault="00D20DB3" w:rsidP="00D20DB3">
      <w:pPr>
        <w:spacing w:line="360" w:lineRule="auto"/>
        <w:jc w:val="both"/>
        <w:rPr>
          <w:rFonts w:ascii="Arial" w:hAnsi="Arial" w:cs="Arial"/>
          <w:sz w:val="22"/>
          <w:szCs w:val="22"/>
          <w:lang w:val="sl-SI" w:eastAsia="en-US"/>
        </w:rPr>
      </w:pPr>
    </w:p>
    <w:p w:rsidR="00D20DB3" w:rsidRDefault="002B5BBC" w:rsidP="00D20DB3">
      <w:pPr>
        <w:spacing w:line="360" w:lineRule="auto"/>
        <w:jc w:val="both"/>
        <w:rPr>
          <w:rFonts w:ascii="Arial" w:hAnsi="Arial" w:cs="Arial"/>
          <w:sz w:val="22"/>
          <w:szCs w:val="22"/>
          <w:lang w:val="sl-SI" w:eastAsia="en-US"/>
        </w:rPr>
      </w:pPr>
      <w:r>
        <w:rPr>
          <w:rFonts w:ascii="Arial" w:hAnsi="Arial" w:cs="Arial"/>
          <w:sz w:val="22"/>
          <w:szCs w:val="22"/>
          <w:lang w:val="sl-SI" w:eastAsia="en-US"/>
        </w:rPr>
        <w:t>Za verjetnost uresničitve Scenarija</w:t>
      </w:r>
      <w:r w:rsidR="00532D47">
        <w:rPr>
          <w:rFonts w:ascii="Arial" w:hAnsi="Arial" w:cs="Arial"/>
          <w:sz w:val="22"/>
          <w:szCs w:val="22"/>
          <w:lang w:val="sl-SI" w:eastAsia="en-US"/>
        </w:rPr>
        <w:t xml:space="preserve"> tveganja</w:t>
      </w:r>
      <w:r>
        <w:rPr>
          <w:rFonts w:ascii="Arial" w:hAnsi="Arial" w:cs="Arial"/>
          <w:sz w:val="22"/>
          <w:szCs w:val="22"/>
          <w:lang w:val="sl-SI" w:eastAsia="en-US"/>
        </w:rPr>
        <w:t xml:space="preserve"> 2, zlasti z vidika količine unič</w:t>
      </w:r>
      <w:r w:rsidR="00EE26CC">
        <w:rPr>
          <w:rFonts w:ascii="Arial" w:hAnsi="Arial" w:cs="Arial"/>
          <w:sz w:val="22"/>
          <w:szCs w:val="22"/>
          <w:lang w:val="sl-SI" w:eastAsia="en-US"/>
        </w:rPr>
        <w:t xml:space="preserve">ene lesne mase, ocenjujemo, da </w:t>
      </w:r>
      <w:r w:rsidR="00134C3F">
        <w:rPr>
          <w:rFonts w:ascii="Arial" w:hAnsi="Arial" w:cs="Arial"/>
          <w:sz w:val="22"/>
          <w:szCs w:val="22"/>
          <w:lang w:val="sl-SI" w:eastAsia="en-US"/>
        </w:rPr>
        <w:t xml:space="preserve">se takšni žledni dogodki lahko ponovijo na vsakih približno 10 do 30 let. </w:t>
      </w:r>
      <w:r>
        <w:rPr>
          <w:rFonts w:ascii="Arial" w:hAnsi="Arial" w:cs="Arial"/>
          <w:sz w:val="22"/>
          <w:szCs w:val="22"/>
          <w:lang w:val="sl-SI" w:eastAsia="en-US"/>
        </w:rPr>
        <w:t>Podobno velika količina lesne mase je bila zaradi žleda uničena ob žlednih dogodkih v letu 1985 ter v zimi 1996/97. V vseh treh žlednih dogodkih je dosti več škode, kot v naših najbolj žlednih pokrajinah, nastal</w:t>
      </w:r>
      <w:r w:rsidR="00BD3F01">
        <w:rPr>
          <w:rFonts w:ascii="Arial" w:hAnsi="Arial" w:cs="Arial"/>
          <w:sz w:val="22"/>
          <w:szCs w:val="22"/>
          <w:lang w:val="sl-SI" w:eastAsia="en-US"/>
        </w:rPr>
        <w:t>o drugod v notranjosti države.</w:t>
      </w:r>
    </w:p>
    <w:p w:rsidR="00D20DB3" w:rsidRDefault="00D20DB3" w:rsidP="004728D0">
      <w:pPr>
        <w:spacing w:line="360" w:lineRule="auto"/>
        <w:jc w:val="both"/>
        <w:rPr>
          <w:rFonts w:ascii="Arial" w:hAnsi="Arial" w:cs="Arial"/>
          <w:sz w:val="22"/>
          <w:szCs w:val="22"/>
          <w:lang w:val="sl-SI" w:eastAsia="en-US"/>
        </w:rPr>
      </w:pPr>
    </w:p>
    <w:p w:rsidR="008318FD" w:rsidRDefault="00411D33" w:rsidP="004728D0">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Kar se tiče pogostosti oziroma ugotavljanje verjetnosti Scenarija </w:t>
      </w:r>
      <w:r w:rsidR="00532D47">
        <w:rPr>
          <w:rFonts w:ascii="Arial" w:hAnsi="Arial" w:cs="Arial"/>
          <w:sz w:val="22"/>
          <w:szCs w:val="22"/>
          <w:lang w:val="sl-SI" w:eastAsia="en-US"/>
        </w:rPr>
        <w:t>tveganja</w:t>
      </w:r>
      <w:r w:rsidR="00BD3F01">
        <w:rPr>
          <w:rFonts w:ascii="Arial" w:hAnsi="Arial" w:cs="Arial"/>
          <w:sz w:val="22"/>
          <w:szCs w:val="22"/>
          <w:lang w:val="sl-SI" w:eastAsia="en-US"/>
        </w:rPr>
        <w:t xml:space="preserve"> </w:t>
      </w:r>
      <w:r>
        <w:rPr>
          <w:rFonts w:ascii="Arial" w:hAnsi="Arial" w:cs="Arial"/>
          <w:sz w:val="22"/>
          <w:szCs w:val="22"/>
          <w:lang w:val="sl-SI" w:eastAsia="en-US"/>
        </w:rPr>
        <w:t>3</w:t>
      </w:r>
      <w:r w:rsidR="00D20DB3">
        <w:rPr>
          <w:rFonts w:ascii="Arial" w:hAnsi="Arial" w:cs="Arial"/>
          <w:sz w:val="22"/>
          <w:szCs w:val="22"/>
          <w:lang w:val="sl-SI" w:eastAsia="en-US"/>
        </w:rPr>
        <w:t>, zato lahko</w:t>
      </w:r>
      <w:r>
        <w:rPr>
          <w:rFonts w:ascii="Arial" w:hAnsi="Arial" w:cs="Arial"/>
          <w:sz w:val="22"/>
          <w:szCs w:val="22"/>
          <w:lang w:val="sl-SI" w:eastAsia="en-US"/>
        </w:rPr>
        <w:t xml:space="preserve"> z znatno</w:t>
      </w:r>
      <w:r w:rsidR="001116CB">
        <w:rPr>
          <w:rFonts w:ascii="Arial" w:hAnsi="Arial" w:cs="Arial"/>
          <w:sz w:val="22"/>
          <w:szCs w:val="22"/>
          <w:lang w:val="sl-SI" w:eastAsia="en-US"/>
        </w:rPr>
        <w:t xml:space="preserve"> mero gotovosti </w:t>
      </w:r>
      <w:r w:rsidR="00600F8D">
        <w:rPr>
          <w:rFonts w:ascii="Arial" w:hAnsi="Arial" w:cs="Arial"/>
          <w:sz w:val="22"/>
          <w:szCs w:val="22"/>
          <w:lang w:val="sl-SI" w:eastAsia="en-US"/>
        </w:rPr>
        <w:t xml:space="preserve">empirično </w:t>
      </w:r>
      <w:r w:rsidR="001116CB">
        <w:rPr>
          <w:rFonts w:ascii="Arial" w:hAnsi="Arial" w:cs="Arial"/>
          <w:sz w:val="22"/>
          <w:szCs w:val="22"/>
          <w:lang w:val="sl-SI" w:eastAsia="en-US"/>
        </w:rPr>
        <w:t>ugoto</w:t>
      </w:r>
      <w:r w:rsidR="00D20DB3">
        <w:rPr>
          <w:rFonts w:ascii="Arial" w:hAnsi="Arial" w:cs="Arial"/>
          <w:sz w:val="22"/>
          <w:szCs w:val="22"/>
          <w:lang w:val="sl-SI" w:eastAsia="en-US"/>
        </w:rPr>
        <w:t xml:space="preserve">vimo, da se takšne žledne ujme, kot se je dogodila februarja leta 2014, pojavljajo redko, </w:t>
      </w:r>
      <w:r>
        <w:rPr>
          <w:rFonts w:ascii="Arial" w:hAnsi="Arial" w:cs="Arial"/>
          <w:sz w:val="22"/>
          <w:szCs w:val="22"/>
          <w:lang w:val="sl-SI" w:eastAsia="en-US"/>
        </w:rPr>
        <w:t xml:space="preserve">verjetno </w:t>
      </w:r>
      <w:r w:rsidR="00D20DB3">
        <w:rPr>
          <w:rFonts w:ascii="Arial" w:hAnsi="Arial" w:cs="Arial"/>
          <w:sz w:val="22"/>
          <w:szCs w:val="22"/>
          <w:lang w:val="sl-SI" w:eastAsia="en-US"/>
        </w:rPr>
        <w:t xml:space="preserve">na več kot </w:t>
      </w:r>
      <w:r>
        <w:rPr>
          <w:rFonts w:ascii="Arial" w:hAnsi="Arial" w:cs="Arial"/>
          <w:sz w:val="22"/>
          <w:szCs w:val="22"/>
          <w:lang w:val="sl-SI" w:eastAsia="en-US"/>
        </w:rPr>
        <w:t xml:space="preserve">vsakih </w:t>
      </w:r>
      <w:r w:rsidR="00D20DB3">
        <w:rPr>
          <w:rFonts w:ascii="Arial" w:hAnsi="Arial" w:cs="Arial"/>
          <w:sz w:val="22"/>
          <w:szCs w:val="22"/>
          <w:lang w:val="sl-SI" w:eastAsia="en-US"/>
        </w:rPr>
        <w:t>100 let.</w:t>
      </w:r>
      <w:r w:rsidR="008318FD">
        <w:rPr>
          <w:rFonts w:ascii="Arial" w:hAnsi="Arial" w:cs="Arial"/>
          <w:sz w:val="22"/>
          <w:szCs w:val="22"/>
          <w:lang w:val="sl-SI" w:eastAsia="en-US"/>
        </w:rPr>
        <w:t xml:space="preserve"> Tako hude in obsežne </w:t>
      </w:r>
      <w:r>
        <w:rPr>
          <w:rFonts w:ascii="Arial" w:hAnsi="Arial" w:cs="Arial"/>
          <w:sz w:val="22"/>
          <w:szCs w:val="22"/>
          <w:lang w:val="sl-SI" w:eastAsia="en-US"/>
        </w:rPr>
        <w:t xml:space="preserve">žledne </w:t>
      </w:r>
      <w:r w:rsidR="008318FD">
        <w:rPr>
          <w:rFonts w:ascii="Arial" w:hAnsi="Arial" w:cs="Arial"/>
          <w:sz w:val="22"/>
          <w:szCs w:val="22"/>
          <w:lang w:val="sl-SI" w:eastAsia="en-US"/>
        </w:rPr>
        <w:t>ujme</w:t>
      </w:r>
      <w:r>
        <w:rPr>
          <w:rFonts w:ascii="Arial" w:hAnsi="Arial" w:cs="Arial"/>
          <w:sz w:val="22"/>
          <w:szCs w:val="22"/>
          <w:lang w:val="sl-SI" w:eastAsia="en-US"/>
        </w:rPr>
        <w:t xml:space="preserve">, </w:t>
      </w:r>
      <w:r w:rsidR="00E63693">
        <w:rPr>
          <w:rFonts w:ascii="Arial" w:hAnsi="Arial" w:cs="Arial"/>
          <w:sz w:val="22"/>
          <w:szCs w:val="22"/>
          <w:lang w:val="sl-SI" w:eastAsia="en-US"/>
        </w:rPr>
        <w:t>kakršna je bila februarja 2014,</w:t>
      </w:r>
      <w:r w:rsidR="008318FD">
        <w:rPr>
          <w:rFonts w:ascii="Arial" w:hAnsi="Arial" w:cs="Arial"/>
          <w:sz w:val="22"/>
          <w:szCs w:val="22"/>
          <w:lang w:val="sl-SI" w:eastAsia="en-US"/>
        </w:rPr>
        <w:t xml:space="preserve"> v znani zgodovini </w:t>
      </w:r>
      <w:r w:rsidR="002B5BBC">
        <w:rPr>
          <w:rFonts w:ascii="Arial" w:hAnsi="Arial" w:cs="Arial"/>
          <w:sz w:val="22"/>
          <w:szCs w:val="22"/>
          <w:lang w:val="sl-SI" w:eastAsia="en-US"/>
        </w:rPr>
        <w:t xml:space="preserve">namreč </w:t>
      </w:r>
      <w:r w:rsidR="008318FD">
        <w:rPr>
          <w:rFonts w:ascii="Arial" w:hAnsi="Arial" w:cs="Arial"/>
          <w:sz w:val="22"/>
          <w:szCs w:val="22"/>
          <w:lang w:val="sl-SI" w:eastAsia="en-US"/>
        </w:rPr>
        <w:t>ne poznamo.</w:t>
      </w:r>
      <w:r>
        <w:rPr>
          <w:rFonts w:ascii="Arial" w:hAnsi="Arial" w:cs="Arial"/>
          <w:sz w:val="22"/>
          <w:szCs w:val="22"/>
          <w:lang w:val="sl-SI" w:eastAsia="en-US"/>
        </w:rPr>
        <w:t xml:space="preserve"> Seveda pa iz tega ne izhaja, da se takšna ali celo hujša žledna ujma </w:t>
      </w:r>
      <w:r w:rsidR="002B5BBC">
        <w:rPr>
          <w:rFonts w:ascii="Arial" w:hAnsi="Arial" w:cs="Arial"/>
          <w:sz w:val="22"/>
          <w:szCs w:val="22"/>
          <w:lang w:val="sl-SI" w:eastAsia="en-US"/>
        </w:rPr>
        <w:t xml:space="preserve">ne more pojaviti že v bližnji prihodnosti. </w:t>
      </w:r>
      <w:r w:rsidR="000942E0">
        <w:rPr>
          <w:rFonts w:ascii="Arial" w:hAnsi="Arial" w:cs="Arial"/>
          <w:sz w:val="22"/>
          <w:szCs w:val="22"/>
          <w:lang w:val="sl-SI" w:eastAsia="en-US"/>
        </w:rPr>
        <w:t>Na podlagi tako ma</w:t>
      </w:r>
      <w:r w:rsidR="008318FD">
        <w:rPr>
          <w:rFonts w:ascii="Arial" w:hAnsi="Arial" w:cs="Arial"/>
          <w:sz w:val="22"/>
          <w:szCs w:val="22"/>
          <w:lang w:val="sl-SI" w:eastAsia="en-US"/>
        </w:rPr>
        <w:t>j</w:t>
      </w:r>
      <w:r w:rsidR="000942E0">
        <w:rPr>
          <w:rFonts w:ascii="Arial" w:hAnsi="Arial" w:cs="Arial"/>
          <w:sz w:val="22"/>
          <w:szCs w:val="22"/>
          <w:lang w:val="sl-SI" w:eastAsia="en-US"/>
        </w:rPr>
        <w:t>hn</w:t>
      </w:r>
      <w:r w:rsidR="008318FD">
        <w:rPr>
          <w:rFonts w:ascii="Arial" w:hAnsi="Arial" w:cs="Arial"/>
          <w:sz w:val="22"/>
          <w:szCs w:val="22"/>
          <w:lang w:val="sl-SI" w:eastAsia="en-US"/>
        </w:rPr>
        <w:t>ega števila večjih žlednih uj</w:t>
      </w:r>
      <w:r w:rsidR="00011D2A">
        <w:rPr>
          <w:rFonts w:ascii="Arial" w:hAnsi="Arial" w:cs="Arial"/>
          <w:sz w:val="22"/>
          <w:szCs w:val="22"/>
          <w:lang w:val="sl-SI" w:eastAsia="en-US"/>
        </w:rPr>
        <w:t>m (ena</w:t>
      </w:r>
      <w:r w:rsidR="008318FD">
        <w:rPr>
          <w:rFonts w:ascii="Arial" w:hAnsi="Arial" w:cs="Arial"/>
          <w:sz w:val="22"/>
          <w:szCs w:val="22"/>
          <w:lang w:val="sl-SI" w:eastAsia="en-US"/>
        </w:rPr>
        <w:t xml:space="preserve"> katastrofalna in nekaj večjih v enem stoletju) je natančne časovne in krajevne zakonitosti ter pogostost njihovega pojavljanja, </w:t>
      </w:r>
      <w:r w:rsidR="00A3071B">
        <w:rPr>
          <w:rFonts w:ascii="Arial" w:hAnsi="Arial" w:cs="Arial"/>
          <w:sz w:val="22"/>
          <w:szCs w:val="22"/>
          <w:lang w:val="sl-SI" w:eastAsia="en-US"/>
        </w:rPr>
        <w:t xml:space="preserve">namreč </w:t>
      </w:r>
      <w:r w:rsidR="008318FD">
        <w:rPr>
          <w:rFonts w:ascii="Arial" w:hAnsi="Arial" w:cs="Arial"/>
          <w:sz w:val="22"/>
          <w:szCs w:val="22"/>
          <w:lang w:val="sl-SI" w:eastAsia="en-US"/>
        </w:rPr>
        <w:t xml:space="preserve">težko zanesljivo oceniti. </w:t>
      </w:r>
      <w:r w:rsidR="00011D2A">
        <w:rPr>
          <w:rFonts w:ascii="Arial" w:hAnsi="Arial" w:cs="Arial"/>
          <w:sz w:val="22"/>
          <w:szCs w:val="22"/>
          <w:lang w:val="sl-SI" w:eastAsia="en-US"/>
        </w:rPr>
        <w:t>Poleg tega so v</w:t>
      </w:r>
      <w:r w:rsidR="008318FD">
        <w:rPr>
          <w:rFonts w:ascii="Arial" w:hAnsi="Arial" w:cs="Arial"/>
          <w:sz w:val="22"/>
          <w:szCs w:val="22"/>
          <w:lang w:val="sl-SI" w:eastAsia="en-US"/>
        </w:rPr>
        <w:t>se ome</w:t>
      </w:r>
      <w:r w:rsidR="00011D2A">
        <w:rPr>
          <w:rFonts w:ascii="Arial" w:hAnsi="Arial" w:cs="Arial"/>
          <w:sz w:val="22"/>
          <w:szCs w:val="22"/>
          <w:lang w:val="sl-SI" w:eastAsia="en-US"/>
        </w:rPr>
        <w:t xml:space="preserve">njene žledne ujme imele </w:t>
      </w:r>
      <w:r>
        <w:rPr>
          <w:rFonts w:ascii="Arial" w:hAnsi="Arial" w:cs="Arial"/>
          <w:sz w:val="22"/>
          <w:szCs w:val="22"/>
          <w:lang w:val="sl-SI" w:eastAsia="en-US"/>
        </w:rPr>
        <w:t xml:space="preserve">različne </w:t>
      </w:r>
      <w:r w:rsidR="008318FD">
        <w:rPr>
          <w:rFonts w:ascii="Arial" w:hAnsi="Arial" w:cs="Arial"/>
          <w:sz w:val="22"/>
          <w:szCs w:val="22"/>
          <w:lang w:val="sl-SI" w:eastAsia="en-US"/>
        </w:rPr>
        <w:t>kr</w:t>
      </w:r>
      <w:r>
        <w:rPr>
          <w:rFonts w:ascii="Arial" w:hAnsi="Arial" w:cs="Arial"/>
          <w:sz w:val="22"/>
          <w:szCs w:val="22"/>
          <w:lang w:val="sl-SI" w:eastAsia="en-US"/>
        </w:rPr>
        <w:t>a</w:t>
      </w:r>
      <w:r w:rsidR="008318FD">
        <w:rPr>
          <w:rFonts w:ascii="Arial" w:hAnsi="Arial" w:cs="Arial"/>
          <w:sz w:val="22"/>
          <w:szCs w:val="22"/>
          <w:lang w:val="sl-SI" w:eastAsia="en-US"/>
        </w:rPr>
        <w:t xml:space="preserve">jevne značilnosti </w:t>
      </w:r>
      <w:r w:rsidR="00011D2A">
        <w:rPr>
          <w:rFonts w:ascii="Arial" w:hAnsi="Arial" w:cs="Arial"/>
          <w:sz w:val="22"/>
          <w:szCs w:val="22"/>
          <w:lang w:val="sl-SI" w:eastAsia="en-US"/>
        </w:rPr>
        <w:t xml:space="preserve">pojavljanja niti </w:t>
      </w:r>
      <w:r w:rsidR="008318FD">
        <w:rPr>
          <w:rFonts w:ascii="Arial" w:hAnsi="Arial" w:cs="Arial"/>
          <w:sz w:val="22"/>
          <w:szCs w:val="22"/>
          <w:lang w:val="sl-SI" w:eastAsia="en-US"/>
        </w:rPr>
        <w:t>se niso pojavljale</w:t>
      </w:r>
      <w:r w:rsidR="00A3071B">
        <w:rPr>
          <w:rFonts w:ascii="Arial" w:hAnsi="Arial" w:cs="Arial"/>
          <w:sz w:val="22"/>
          <w:szCs w:val="22"/>
          <w:lang w:val="sl-SI" w:eastAsia="en-US"/>
        </w:rPr>
        <w:t xml:space="preserve"> oziroma ponavljale</w:t>
      </w:r>
      <w:r w:rsidR="008318FD">
        <w:rPr>
          <w:rFonts w:ascii="Arial" w:hAnsi="Arial" w:cs="Arial"/>
          <w:sz w:val="22"/>
          <w:szCs w:val="22"/>
          <w:lang w:val="sl-SI" w:eastAsia="en-US"/>
        </w:rPr>
        <w:t xml:space="preserve"> v </w:t>
      </w:r>
      <w:r w:rsidR="00011D2A">
        <w:rPr>
          <w:rFonts w:ascii="Arial" w:hAnsi="Arial" w:cs="Arial"/>
          <w:sz w:val="22"/>
          <w:szCs w:val="22"/>
          <w:lang w:val="sl-SI" w:eastAsia="en-US"/>
        </w:rPr>
        <w:t>enakomernih časovnih obdobjih.</w:t>
      </w:r>
      <w:r w:rsidR="00ED76FB" w:rsidRPr="00ED76FB">
        <w:rPr>
          <w:rFonts w:ascii="Arial" w:hAnsi="Arial" w:cs="Arial"/>
          <w:bCs/>
          <w:sz w:val="22"/>
          <w:szCs w:val="22"/>
        </w:rPr>
        <w:t xml:space="preserve"> </w:t>
      </w:r>
      <w:r w:rsidR="00ED76FB" w:rsidRPr="00B861FA">
        <w:rPr>
          <w:rFonts w:ascii="Arial" w:hAnsi="Arial" w:cs="Arial"/>
          <w:bCs/>
          <w:sz w:val="22"/>
          <w:szCs w:val="22"/>
        </w:rPr>
        <w:t>Le upamo lahko, da nas v prihodnosti</w:t>
      </w:r>
      <w:r w:rsidR="00ED76FB">
        <w:rPr>
          <w:rFonts w:ascii="Arial" w:hAnsi="Arial" w:cs="Arial"/>
          <w:bCs/>
          <w:sz w:val="22"/>
          <w:szCs w:val="22"/>
        </w:rPr>
        <w:t xml:space="preserve"> žledna ujma, kakršni smo bili priča v letu 2014,</w:t>
      </w:r>
      <w:r w:rsidR="00ED76FB" w:rsidRPr="00B861FA">
        <w:rPr>
          <w:rFonts w:ascii="Arial" w:hAnsi="Arial" w:cs="Arial"/>
          <w:bCs/>
          <w:sz w:val="22"/>
          <w:szCs w:val="22"/>
        </w:rPr>
        <w:t xml:space="preserve"> ne bo (pre)pogosto udarila</w:t>
      </w:r>
      <w:r w:rsidR="00ED76FB">
        <w:rPr>
          <w:rFonts w:ascii="Arial" w:hAnsi="Arial" w:cs="Arial"/>
          <w:bCs/>
          <w:sz w:val="22"/>
          <w:szCs w:val="22"/>
        </w:rPr>
        <w:t xml:space="preserve"> in da bo</w:t>
      </w:r>
      <w:r w:rsidR="00ED76FB" w:rsidRPr="00B861FA">
        <w:rPr>
          <w:rFonts w:ascii="Arial" w:hAnsi="Arial" w:cs="Arial"/>
          <w:bCs/>
          <w:sz w:val="22"/>
          <w:szCs w:val="22"/>
        </w:rPr>
        <w:t xml:space="preserve"> še dolgo ostal</w:t>
      </w:r>
      <w:r w:rsidR="00ED76FB">
        <w:rPr>
          <w:rFonts w:ascii="Arial" w:hAnsi="Arial" w:cs="Arial"/>
          <w:bCs/>
          <w:sz w:val="22"/>
          <w:szCs w:val="22"/>
        </w:rPr>
        <w:t>a</w:t>
      </w:r>
      <w:r w:rsidR="00ED76FB" w:rsidRPr="00B861FA">
        <w:rPr>
          <w:rFonts w:ascii="Arial" w:hAnsi="Arial" w:cs="Arial"/>
          <w:bCs/>
          <w:sz w:val="22"/>
          <w:szCs w:val="22"/>
        </w:rPr>
        <w:t xml:space="preserve"> edinstven</w:t>
      </w:r>
      <w:r w:rsidR="00ED76FB">
        <w:rPr>
          <w:rFonts w:ascii="Arial" w:hAnsi="Arial" w:cs="Arial"/>
          <w:bCs/>
          <w:sz w:val="22"/>
          <w:szCs w:val="22"/>
        </w:rPr>
        <w:t>a.</w:t>
      </w:r>
    </w:p>
    <w:p w:rsidR="001116CB" w:rsidRDefault="001116CB" w:rsidP="00EF5F10">
      <w:pPr>
        <w:spacing w:line="360" w:lineRule="auto"/>
        <w:jc w:val="both"/>
        <w:rPr>
          <w:rFonts w:ascii="Arial" w:hAnsi="Arial" w:cs="Arial"/>
          <w:sz w:val="22"/>
          <w:szCs w:val="22"/>
          <w:lang w:val="sl-SI" w:eastAsia="en-US"/>
        </w:rPr>
      </w:pPr>
    </w:p>
    <w:p w:rsidR="00EA2DB5" w:rsidRDefault="00EA2DB5" w:rsidP="008848FC">
      <w:pPr>
        <w:spacing w:line="360" w:lineRule="auto"/>
        <w:jc w:val="both"/>
        <w:rPr>
          <w:rFonts w:ascii="Arial" w:hAnsi="Arial" w:cs="Arial"/>
          <w:sz w:val="22"/>
          <w:szCs w:val="22"/>
          <w:lang w:val="sl-SI" w:eastAsia="en-US"/>
        </w:rPr>
      </w:pPr>
    </w:p>
    <w:p w:rsidR="003C14E5" w:rsidRPr="00FA6791" w:rsidRDefault="003C14E5" w:rsidP="003C14E5">
      <w:pPr>
        <w:spacing w:line="360" w:lineRule="auto"/>
        <w:jc w:val="both"/>
        <w:rPr>
          <w:rFonts w:ascii="Arial" w:hAnsi="Arial" w:cs="Arial"/>
          <w:color w:val="548DD4" w:themeColor="text2" w:themeTint="99"/>
          <w:sz w:val="22"/>
          <w:szCs w:val="22"/>
          <w:lang w:val="sl-SI" w:eastAsia="en-US"/>
        </w:rPr>
      </w:pPr>
      <w:r>
        <w:rPr>
          <w:rFonts w:ascii="Arial" w:hAnsi="Arial" w:cs="Arial"/>
          <w:color w:val="548DD4" w:themeColor="text2" w:themeTint="99"/>
          <w:sz w:val="22"/>
          <w:szCs w:val="22"/>
          <w:lang w:val="sl-SI" w:eastAsia="en-US"/>
        </w:rPr>
        <w:t>3.2</w:t>
      </w:r>
      <w:r w:rsidRPr="00FA6791">
        <w:rPr>
          <w:rFonts w:ascii="Arial" w:hAnsi="Arial" w:cs="Arial"/>
          <w:color w:val="548DD4" w:themeColor="text2" w:themeTint="99"/>
          <w:sz w:val="22"/>
          <w:szCs w:val="22"/>
          <w:lang w:val="sl-SI" w:eastAsia="en-US"/>
        </w:rPr>
        <w:t>.</w:t>
      </w:r>
      <w:r>
        <w:rPr>
          <w:rFonts w:ascii="Arial" w:hAnsi="Arial" w:cs="Arial"/>
          <w:color w:val="548DD4" w:themeColor="text2" w:themeTint="99"/>
          <w:sz w:val="22"/>
          <w:szCs w:val="22"/>
          <w:lang w:val="sl-SI" w:eastAsia="en-US"/>
        </w:rPr>
        <w:t>5 Z</w:t>
      </w:r>
      <w:r w:rsidRPr="00FA6791">
        <w:rPr>
          <w:rFonts w:ascii="Arial" w:hAnsi="Arial" w:cs="Arial"/>
          <w:color w:val="548DD4" w:themeColor="text2" w:themeTint="99"/>
          <w:sz w:val="22"/>
          <w:szCs w:val="22"/>
          <w:lang w:val="sl-SI" w:eastAsia="en-US"/>
        </w:rPr>
        <w:t>anesljivost scenarijev tveganja</w:t>
      </w:r>
    </w:p>
    <w:p w:rsidR="003C14E5" w:rsidRDefault="003C14E5" w:rsidP="008848FC">
      <w:pPr>
        <w:spacing w:line="360" w:lineRule="auto"/>
        <w:jc w:val="both"/>
        <w:rPr>
          <w:rFonts w:ascii="Arial" w:hAnsi="Arial" w:cs="Arial"/>
          <w:sz w:val="22"/>
          <w:szCs w:val="22"/>
          <w:lang w:val="sl-SI" w:eastAsia="en-US"/>
        </w:rPr>
      </w:pPr>
    </w:p>
    <w:p w:rsidR="008848FC" w:rsidRDefault="003C14E5" w:rsidP="008848FC">
      <w:pPr>
        <w:spacing w:line="360" w:lineRule="auto"/>
        <w:jc w:val="both"/>
        <w:rPr>
          <w:rFonts w:ascii="Arial" w:hAnsi="Arial" w:cs="Arial"/>
          <w:sz w:val="22"/>
          <w:szCs w:val="22"/>
          <w:lang w:val="sl-SI" w:eastAsia="en-US"/>
        </w:rPr>
      </w:pPr>
      <w:r>
        <w:rPr>
          <w:rFonts w:ascii="Arial" w:hAnsi="Arial" w:cs="Arial"/>
          <w:sz w:val="22"/>
          <w:szCs w:val="22"/>
          <w:lang w:val="sl-SI" w:eastAsia="en-US"/>
        </w:rPr>
        <w:t>Kar se tiče zaneslji</w:t>
      </w:r>
      <w:r w:rsidR="008848FC">
        <w:rPr>
          <w:rFonts w:ascii="Arial" w:hAnsi="Arial" w:cs="Arial"/>
          <w:sz w:val="22"/>
          <w:szCs w:val="22"/>
          <w:lang w:val="sl-SI" w:eastAsia="en-US"/>
        </w:rPr>
        <w:t xml:space="preserve">vosti scenarijev tveganja, lahko brez večjih zadržkov in tudi brez kakšnega specifičnega znanstvenega ocenjevanja ocenimo, da so </w:t>
      </w:r>
      <w:r w:rsidR="00A3071B">
        <w:rPr>
          <w:rFonts w:ascii="Arial" w:hAnsi="Arial" w:cs="Arial"/>
          <w:sz w:val="22"/>
          <w:szCs w:val="22"/>
          <w:lang w:val="sl-SI" w:eastAsia="en-US"/>
        </w:rPr>
        <w:t xml:space="preserve">vsi scenariji tveganja razmeroma zanesljivi, saj </w:t>
      </w:r>
      <w:r w:rsidR="008848FC">
        <w:rPr>
          <w:rFonts w:ascii="Arial" w:hAnsi="Arial" w:cs="Arial"/>
          <w:sz w:val="22"/>
          <w:szCs w:val="22"/>
          <w:lang w:val="sl-SI" w:eastAsia="en-US"/>
        </w:rPr>
        <w:t xml:space="preserve">izhajajo iz preteklih </w:t>
      </w:r>
      <w:r w:rsidR="00A3071B">
        <w:rPr>
          <w:rFonts w:ascii="Arial" w:hAnsi="Arial" w:cs="Arial"/>
          <w:sz w:val="22"/>
          <w:szCs w:val="22"/>
          <w:lang w:val="sl-SI" w:eastAsia="en-US"/>
        </w:rPr>
        <w:t xml:space="preserve">- dejanskih </w:t>
      </w:r>
      <w:r w:rsidR="008848FC">
        <w:rPr>
          <w:rFonts w:ascii="Arial" w:hAnsi="Arial" w:cs="Arial"/>
          <w:sz w:val="22"/>
          <w:szCs w:val="22"/>
          <w:lang w:val="sl-SI" w:eastAsia="en-US"/>
        </w:rPr>
        <w:t>žlednih dogodkov.</w:t>
      </w:r>
      <w:r w:rsidR="00600F8D">
        <w:rPr>
          <w:rFonts w:ascii="Arial" w:hAnsi="Arial" w:cs="Arial"/>
          <w:sz w:val="22"/>
          <w:szCs w:val="22"/>
          <w:lang w:val="sl-SI" w:eastAsia="en-US"/>
        </w:rPr>
        <w:t xml:space="preserve"> Glede na to, da je od </w:t>
      </w:r>
      <w:r>
        <w:rPr>
          <w:rFonts w:ascii="Arial" w:hAnsi="Arial" w:cs="Arial"/>
          <w:sz w:val="22"/>
          <w:szCs w:val="22"/>
          <w:lang w:val="sl-SI" w:eastAsia="en-US"/>
        </w:rPr>
        <w:t>do sedaj največje žledne ujme pri n</w:t>
      </w:r>
      <w:r w:rsidR="008318FD">
        <w:rPr>
          <w:rFonts w:ascii="Arial" w:hAnsi="Arial" w:cs="Arial"/>
          <w:sz w:val="22"/>
          <w:szCs w:val="22"/>
          <w:lang w:val="sl-SI" w:eastAsia="en-US"/>
        </w:rPr>
        <w:t>as min</w:t>
      </w:r>
      <w:r w:rsidR="00B861FA">
        <w:rPr>
          <w:rFonts w:ascii="Arial" w:hAnsi="Arial" w:cs="Arial"/>
          <w:sz w:val="22"/>
          <w:szCs w:val="22"/>
          <w:lang w:val="sl-SI" w:eastAsia="en-US"/>
        </w:rPr>
        <w:t xml:space="preserve">ilo komaj dobro leto ter </w:t>
      </w:r>
      <w:r w:rsidR="00DA6B7E">
        <w:rPr>
          <w:rFonts w:ascii="Arial" w:hAnsi="Arial" w:cs="Arial"/>
          <w:sz w:val="22"/>
          <w:szCs w:val="22"/>
          <w:lang w:val="sl-SI" w:eastAsia="en-US"/>
        </w:rPr>
        <w:t>glede na kakovost in dostopnost podat</w:t>
      </w:r>
      <w:r>
        <w:rPr>
          <w:rFonts w:ascii="Arial" w:hAnsi="Arial" w:cs="Arial"/>
          <w:sz w:val="22"/>
          <w:szCs w:val="22"/>
          <w:lang w:val="sl-SI" w:eastAsia="en-US"/>
        </w:rPr>
        <w:t xml:space="preserve">kov </w:t>
      </w:r>
      <w:r w:rsidR="008318FD">
        <w:rPr>
          <w:rFonts w:ascii="Arial" w:hAnsi="Arial" w:cs="Arial"/>
          <w:sz w:val="22"/>
          <w:szCs w:val="22"/>
          <w:lang w:val="sl-SI" w:eastAsia="en-US"/>
        </w:rPr>
        <w:t>o samem pojavu kot tudi in pred</w:t>
      </w:r>
      <w:r>
        <w:rPr>
          <w:rFonts w:ascii="Arial" w:hAnsi="Arial" w:cs="Arial"/>
          <w:sz w:val="22"/>
          <w:szCs w:val="22"/>
          <w:lang w:val="sl-SI" w:eastAsia="en-US"/>
        </w:rPr>
        <w:t>v</w:t>
      </w:r>
      <w:r w:rsidR="008318FD">
        <w:rPr>
          <w:rFonts w:ascii="Arial" w:hAnsi="Arial" w:cs="Arial"/>
          <w:sz w:val="22"/>
          <w:szCs w:val="22"/>
          <w:lang w:val="sl-SI" w:eastAsia="en-US"/>
        </w:rPr>
        <w:t>s</w:t>
      </w:r>
      <w:r>
        <w:rPr>
          <w:rFonts w:ascii="Arial" w:hAnsi="Arial" w:cs="Arial"/>
          <w:sz w:val="22"/>
          <w:szCs w:val="22"/>
          <w:lang w:val="sl-SI" w:eastAsia="en-US"/>
        </w:rPr>
        <w:t>em o posledicah</w:t>
      </w:r>
      <w:r w:rsidR="00600F8D">
        <w:rPr>
          <w:rFonts w:ascii="Arial" w:hAnsi="Arial" w:cs="Arial"/>
          <w:sz w:val="22"/>
          <w:szCs w:val="22"/>
          <w:lang w:val="sl-SI" w:eastAsia="en-US"/>
        </w:rPr>
        <w:t xml:space="preserve"> žleda</w:t>
      </w:r>
      <w:r>
        <w:rPr>
          <w:rFonts w:ascii="Arial" w:hAnsi="Arial" w:cs="Arial"/>
          <w:sz w:val="22"/>
          <w:szCs w:val="22"/>
          <w:lang w:val="sl-SI" w:eastAsia="en-US"/>
        </w:rPr>
        <w:t xml:space="preserve">, to še zlasti velja za </w:t>
      </w:r>
      <w:r w:rsidR="00A3071B">
        <w:rPr>
          <w:rFonts w:ascii="Arial" w:hAnsi="Arial" w:cs="Arial"/>
          <w:sz w:val="22"/>
          <w:szCs w:val="22"/>
          <w:lang w:val="sl-SI" w:eastAsia="en-US"/>
        </w:rPr>
        <w:t xml:space="preserve">zanesljivost </w:t>
      </w:r>
      <w:r>
        <w:rPr>
          <w:rFonts w:ascii="Arial" w:hAnsi="Arial" w:cs="Arial"/>
          <w:sz w:val="22"/>
          <w:szCs w:val="22"/>
          <w:lang w:val="sl-SI" w:eastAsia="en-US"/>
        </w:rPr>
        <w:t>Scenarij</w:t>
      </w:r>
      <w:r w:rsidR="00A3071B">
        <w:rPr>
          <w:rFonts w:ascii="Arial" w:hAnsi="Arial" w:cs="Arial"/>
          <w:sz w:val="22"/>
          <w:szCs w:val="22"/>
          <w:lang w:val="sl-SI" w:eastAsia="en-US"/>
        </w:rPr>
        <w:t>a</w:t>
      </w:r>
      <w:r w:rsidR="00532D47">
        <w:rPr>
          <w:rFonts w:ascii="Arial" w:hAnsi="Arial" w:cs="Arial"/>
          <w:sz w:val="22"/>
          <w:szCs w:val="22"/>
          <w:lang w:val="sl-SI" w:eastAsia="en-US"/>
        </w:rPr>
        <w:t xml:space="preserve"> tveganja</w:t>
      </w:r>
      <w:r>
        <w:rPr>
          <w:rFonts w:ascii="Arial" w:hAnsi="Arial" w:cs="Arial"/>
          <w:sz w:val="22"/>
          <w:szCs w:val="22"/>
          <w:lang w:val="sl-SI" w:eastAsia="en-US"/>
        </w:rPr>
        <w:t xml:space="preserve"> 3.</w:t>
      </w:r>
    </w:p>
    <w:p w:rsidR="008848FC" w:rsidRDefault="008848FC" w:rsidP="008848FC">
      <w:pPr>
        <w:spacing w:line="360" w:lineRule="auto"/>
        <w:jc w:val="both"/>
        <w:rPr>
          <w:rFonts w:ascii="Arial" w:hAnsi="Arial" w:cs="Arial"/>
          <w:sz w:val="22"/>
          <w:szCs w:val="22"/>
          <w:lang w:val="sl-SI" w:eastAsia="en-US"/>
        </w:rPr>
      </w:pPr>
    </w:p>
    <w:p w:rsidR="00FC0709" w:rsidRDefault="00FC0709" w:rsidP="00FC0709">
      <w:pPr>
        <w:spacing w:line="360" w:lineRule="auto"/>
        <w:jc w:val="both"/>
        <w:rPr>
          <w:rFonts w:ascii="Arial" w:hAnsi="Arial" w:cs="Arial"/>
          <w:color w:val="548DD4" w:themeColor="text2" w:themeTint="99"/>
          <w:sz w:val="22"/>
          <w:szCs w:val="22"/>
          <w:lang w:val="sl-SI" w:eastAsia="en-US"/>
        </w:rPr>
      </w:pPr>
      <w:r>
        <w:rPr>
          <w:rFonts w:ascii="Arial" w:hAnsi="Arial" w:cs="Arial"/>
          <w:color w:val="548DD4" w:themeColor="text2" w:themeTint="99"/>
          <w:sz w:val="22"/>
          <w:szCs w:val="22"/>
          <w:lang w:val="sl-SI" w:eastAsia="en-US"/>
        </w:rPr>
        <w:t>3.2</w:t>
      </w:r>
      <w:r w:rsidRPr="00FA6791">
        <w:rPr>
          <w:rFonts w:ascii="Arial" w:hAnsi="Arial" w:cs="Arial"/>
          <w:color w:val="548DD4" w:themeColor="text2" w:themeTint="99"/>
          <w:sz w:val="22"/>
          <w:szCs w:val="22"/>
          <w:lang w:val="sl-SI" w:eastAsia="en-US"/>
        </w:rPr>
        <w:t>.</w:t>
      </w:r>
      <w:r w:rsidR="003C14E5">
        <w:rPr>
          <w:rFonts w:ascii="Arial" w:hAnsi="Arial" w:cs="Arial"/>
          <w:color w:val="548DD4" w:themeColor="text2" w:themeTint="99"/>
          <w:sz w:val="22"/>
          <w:szCs w:val="22"/>
          <w:lang w:val="sl-SI" w:eastAsia="en-US"/>
        </w:rPr>
        <w:t>6</w:t>
      </w:r>
      <w:r>
        <w:rPr>
          <w:rFonts w:ascii="Arial" w:hAnsi="Arial" w:cs="Arial"/>
          <w:color w:val="548DD4" w:themeColor="text2" w:themeTint="99"/>
          <w:sz w:val="22"/>
          <w:szCs w:val="22"/>
          <w:lang w:val="sl-SI" w:eastAsia="en-US"/>
        </w:rPr>
        <w:t xml:space="preserve"> </w:t>
      </w:r>
      <w:r w:rsidR="00A3071B">
        <w:rPr>
          <w:rFonts w:ascii="Arial" w:hAnsi="Arial" w:cs="Arial"/>
          <w:color w:val="548DD4" w:themeColor="text2" w:themeTint="99"/>
          <w:sz w:val="22"/>
          <w:szCs w:val="22"/>
          <w:lang w:val="sl-SI" w:eastAsia="en-US"/>
        </w:rPr>
        <w:t>Re</w:t>
      </w:r>
      <w:r w:rsidR="00BD3F01">
        <w:rPr>
          <w:rFonts w:ascii="Arial" w:hAnsi="Arial" w:cs="Arial"/>
          <w:color w:val="548DD4" w:themeColor="text2" w:themeTint="99"/>
          <w:sz w:val="22"/>
          <w:szCs w:val="22"/>
          <w:lang w:val="sl-SI" w:eastAsia="en-US"/>
        </w:rPr>
        <w:t>prezentativni scenarij tveganja</w:t>
      </w:r>
    </w:p>
    <w:p w:rsidR="00662815" w:rsidRDefault="00662815" w:rsidP="00FC0709">
      <w:pPr>
        <w:spacing w:line="360" w:lineRule="auto"/>
        <w:jc w:val="both"/>
        <w:rPr>
          <w:rFonts w:ascii="Arial" w:hAnsi="Arial" w:cs="Arial"/>
          <w:sz w:val="22"/>
          <w:szCs w:val="22"/>
          <w:lang w:val="sl-SI" w:eastAsia="en-US"/>
        </w:rPr>
      </w:pPr>
    </w:p>
    <w:p w:rsidR="00FC0709" w:rsidRPr="00EA2DB5" w:rsidRDefault="00662815" w:rsidP="00FC0709">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Vsak nosilec ocene tveganja za posamezne nesreče mora izmed scenarijev tveganja izbrati </w:t>
      </w:r>
      <w:r w:rsidRPr="00431B7F">
        <w:rPr>
          <w:rFonts w:ascii="Arial" w:hAnsi="Arial" w:cs="Arial"/>
          <w:sz w:val="22"/>
          <w:szCs w:val="22"/>
        </w:rPr>
        <w:t>najbolj reprezentativen scenarij tveganja z analizo tveganja, ki bo uporabljen za ovrednotenje tveganja in za primerjavo s tveganji za druge nesreče</w:t>
      </w:r>
      <w:r>
        <w:rPr>
          <w:rFonts w:ascii="Arial" w:hAnsi="Arial" w:cs="Arial"/>
          <w:sz w:val="22"/>
          <w:szCs w:val="22"/>
        </w:rPr>
        <w:t xml:space="preserve"> na drugih ravneh</w:t>
      </w:r>
      <w:r w:rsidRPr="00431B7F">
        <w:rPr>
          <w:rFonts w:ascii="Arial" w:hAnsi="Arial" w:cs="Arial"/>
          <w:sz w:val="22"/>
          <w:szCs w:val="22"/>
        </w:rPr>
        <w:t xml:space="preserve">. </w:t>
      </w:r>
      <w:r>
        <w:rPr>
          <w:rFonts w:ascii="Arial" w:hAnsi="Arial" w:cs="Arial"/>
          <w:sz w:val="22"/>
          <w:szCs w:val="22"/>
        </w:rPr>
        <w:t xml:space="preserve">Za reprezenativni scenarij tveganja se običajno izbere </w:t>
      </w:r>
      <w:r w:rsidRPr="00431B7F">
        <w:rPr>
          <w:rFonts w:ascii="Arial" w:hAnsi="Arial" w:cs="Arial"/>
          <w:sz w:val="22"/>
          <w:szCs w:val="22"/>
        </w:rPr>
        <w:t>najslabši sprejemljivi scenarij tveganja</w:t>
      </w:r>
      <w:r>
        <w:rPr>
          <w:rFonts w:ascii="Arial" w:hAnsi="Arial" w:cs="Arial"/>
          <w:sz w:val="22"/>
          <w:szCs w:val="22"/>
        </w:rPr>
        <w:t xml:space="preserve"> (</w:t>
      </w:r>
      <w:r w:rsidRPr="00431B7F">
        <w:rPr>
          <w:rFonts w:ascii="Arial" w:hAnsi="Arial" w:cs="Arial"/>
          <w:sz w:val="22"/>
          <w:szCs w:val="22"/>
        </w:rPr>
        <w:t>resonable worst-case scenario</w:t>
      </w:r>
      <w:r>
        <w:rPr>
          <w:rFonts w:ascii="Arial" w:hAnsi="Arial" w:cs="Arial"/>
          <w:sz w:val="22"/>
          <w:szCs w:val="22"/>
        </w:rPr>
        <w:t>)</w:t>
      </w:r>
      <w:r w:rsidRPr="00431B7F">
        <w:rPr>
          <w:rFonts w:ascii="Arial" w:hAnsi="Arial" w:cs="Arial"/>
          <w:sz w:val="22"/>
          <w:szCs w:val="22"/>
        </w:rPr>
        <w:t>, ki običaj</w:t>
      </w:r>
      <w:r w:rsidR="00224372">
        <w:rPr>
          <w:rFonts w:ascii="Arial" w:hAnsi="Arial" w:cs="Arial"/>
          <w:sz w:val="22"/>
          <w:szCs w:val="22"/>
        </w:rPr>
        <w:t>n</w:t>
      </w:r>
      <w:r w:rsidRPr="00431B7F">
        <w:rPr>
          <w:rFonts w:ascii="Arial" w:hAnsi="Arial" w:cs="Arial"/>
          <w:sz w:val="22"/>
          <w:szCs w:val="22"/>
        </w:rPr>
        <w:t>o ni najhujši možen scenarij</w:t>
      </w:r>
      <w:r>
        <w:rPr>
          <w:rFonts w:ascii="Arial" w:hAnsi="Arial" w:cs="Arial"/>
          <w:sz w:val="22"/>
          <w:szCs w:val="22"/>
        </w:rPr>
        <w:t xml:space="preserve"> tveganja</w:t>
      </w:r>
      <w:r w:rsidRPr="00431B7F">
        <w:rPr>
          <w:rFonts w:ascii="Arial" w:hAnsi="Arial" w:cs="Arial"/>
          <w:sz w:val="22"/>
          <w:szCs w:val="22"/>
        </w:rPr>
        <w:t xml:space="preserve">. </w:t>
      </w:r>
      <w:r>
        <w:rPr>
          <w:rFonts w:ascii="Arial" w:hAnsi="Arial" w:cs="Arial"/>
          <w:sz w:val="22"/>
          <w:szCs w:val="22"/>
        </w:rPr>
        <w:t>Najhujši možni scenariji tveganja imajo običajno zelo majhno verjetnost, po drugi strani pa</w:t>
      </w:r>
      <w:r w:rsidR="00600F8D">
        <w:rPr>
          <w:rFonts w:ascii="Arial" w:hAnsi="Arial" w:cs="Arial"/>
          <w:sz w:val="22"/>
          <w:szCs w:val="22"/>
        </w:rPr>
        <w:t xml:space="preserve"> uresničitev takšnega scenarija povzroči</w:t>
      </w:r>
      <w:r>
        <w:rPr>
          <w:rFonts w:ascii="Arial" w:hAnsi="Arial" w:cs="Arial"/>
          <w:sz w:val="22"/>
          <w:szCs w:val="22"/>
        </w:rPr>
        <w:t xml:space="preserve"> zelo velike posledice. N</w:t>
      </w:r>
      <w:r w:rsidR="005F7000">
        <w:rPr>
          <w:rFonts w:ascii="Arial" w:hAnsi="Arial" w:cs="Arial"/>
          <w:sz w:val="22"/>
          <w:szCs w:val="22"/>
        </w:rPr>
        <w:t>ajslabši sprejemljivi scenariji v primeru uresničitve</w:t>
      </w:r>
      <w:r>
        <w:rPr>
          <w:rFonts w:ascii="Arial" w:hAnsi="Arial" w:cs="Arial"/>
          <w:sz w:val="22"/>
          <w:szCs w:val="22"/>
        </w:rPr>
        <w:t xml:space="preserve"> </w:t>
      </w:r>
      <w:r w:rsidRPr="00431B7F">
        <w:rPr>
          <w:rFonts w:ascii="Arial" w:hAnsi="Arial" w:cs="Arial"/>
          <w:sz w:val="22"/>
          <w:szCs w:val="22"/>
        </w:rPr>
        <w:t xml:space="preserve">povzročijo manjše posledice, a imajo </w:t>
      </w:r>
      <w:r w:rsidR="005F7000">
        <w:rPr>
          <w:rFonts w:ascii="Arial" w:hAnsi="Arial" w:cs="Arial"/>
          <w:sz w:val="22"/>
          <w:szCs w:val="22"/>
        </w:rPr>
        <w:t xml:space="preserve">obenem </w:t>
      </w:r>
      <w:r w:rsidRPr="00431B7F">
        <w:rPr>
          <w:rFonts w:ascii="Arial" w:hAnsi="Arial" w:cs="Arial"/>
          <w:sz w:val="22"/>
          <w:szCs w:val="22"/>
        </w:rPr>
        <w:t>večjo verjetnost kot najhujši možni scenariji tveganja</w:t>
      </w:r>
      <w:r w:rsidR="005F7000">
        <w:rPr>
          <w:rFonts w:ascii="Arial" w:hAnsi="Arial" w:cs="Arial"/>
          <w:sz w:val="22"/>
          <w:szCs w:val="22"/>
        </w:rPr>
        <w:t xml:space="preserve">. </w:t>
      </w:r>
      <w:r w:rsidR="008318FD">
        <w:rPr>
          <w:rFonts w:ascii="Arial" w:hAnsi="Arial" w:cs="Arial"/>
          <w:sz w:val="22"/>
          <w:szCs w:val="22"/>
          <w:lang w:val="sl-SI" w:eastAsia="en-US"/>
        </w:rPr>
        <w:t>Z</w:t>
      </w:r>
      <w:r w:rsidR="000E4C62">
        <w:rPr>
          <w:rFonts w:ascii="Arial" w:hAnsi="Arial" w:cs="Arial"/>
          <w:sz w:val="22"/>
          <w:szCs w:val="22"/>
          <w:lang w:val="sl-SI" w:eastAsia="en-US"/>
        </w:rPr>
        <w:t xml:space="preserve">a žled smo </w:t>
      </w:r>
      <w:r w:rsidR="00600F8D">
        <w:rPr>
          <w:rFonts w:ascii="Arial" w:hAnsi="Arial" w:cs="Arial"/>
          <w:sz w:val="22"/>
          <w:szCs w:val="22"/>
          <w:lang w:val="sl-SI" w:eastAsia="en-US"/>
        </w:rPr>
        <w:t xml:space="preserve">kot reprezentativni scenarij tveganja oziroma najslabši sprejemljivi scenarij tveganja </w:t>
      </w:r>
      <w:r w:rsidR="000E4C62">
        <w:rPr>
          <w:rFonts w:ascii="Arial" w:hAnsi="Arial" w:cs="Arial"/>
          <w:sz w:val="22"/>
          <w:szCs w:val="22"/>
          <w:lang w:val="sl-SI" w:eastAsia="en-US"/>
        </w:rPr>
        <w:t>določili S</w:t>
      </w:r>
      <w:r w:rsidR="008318FD">
        <w:rPr>
          <w:rFonts w:ascii="Arial" w:hAnsi="Arial" w:cs="Arial"/>
          <w:sz w:val="22"/>
          <w:szCs w:val="22"/>
          <w:lang w:val="sl-SI" w:eastAsia="en-US"/>
        </w:rPr>
        <w:t xml:space="preserve">cenarij </w:t>
      </w:r>
      <w:r w:rsidR="00532D47">
        <w:rPr>
          <w:rFonts w:ascii="Arial" w:hAnsi="Arial" w:cs="Arial"/>
          <w:sz w:val="22"/>
          <w:szCs w:val="22"/>
          <w:lang w:val="sl-SI" w:eastAsia="en-US"/>
        </w:rPr>
        <w:t xml:space="preserve">tveganja </w:t>
      </w:r>
      <w:r w:rsidR="008318FD">
        <w:rPr>
          <w:rFonts w:ascii="Arial" w:hAnsi="Arial" w:cs="Arial"/>
          <w:sz w:val="22"/>
          <w:szCs w:val="22"/>
          <w:lang w:val="sl-SI" w:eastAsia="en-US"/>
        </w:rPr>
        <w:t>3.</w:t>
      </w:r>
    </w:p>
    <w:p w:rsidR="008318FD" w:rsidRDefault="008318FD" w:rsidP="008318FD">
      <w:pPr>
        <w:spacing w:line="360" w:lineRule="auto"/>
        <w:jc w:val="both"/>
        <w:rPr>
          <w:rFonts w:ascii="Arial" w:hAnsi="Arial" w:cs="Arial"/>
          <w:sz w:val="22"/>
          <w:szCs w:val="22"/>
          <w:lang w:val="sl-SI" w:eastAsia="en-US"/>
        </w:rPr>
      </w:pPr>
    </w:p>
    <w:p w:rsidR="008318FD" w:rsidRDefault="008318FD" w:rsidP="008318FD">
      <w:pPr>
        <w:spacing w:line="360" w:lineRule="auto"/>
        <w:jc w:val="both"/>
        <w:rPr>
          <w:rFonts w:ascii="Arial" w:hAnsi="Arial" w:cs="Arial"/>
          <w:sz w:val="22"/>
          <w:szCs w:val="22"/>
          <w:lang w:val="sl-SI" w:eastAsia="en-US"/>
        </w:rPr>
      </w:pPr>
    </w:p>
    <w:p w:rsidR="008318FD" w:rsidRPr="008318FD" w:rsidRDefault="0076275D" w:rsidP="008318FD">
      <w:pPr>
        <w:spacing w:line="360" w:lineRule="auto"/>
        <w:jc w:val="both"/>
        <w:rPr>
          <w:rFonts w:ascii="Arial" w:hAnsi="Arial" w:cs="Arial"/>
          <w:color w:val="548DD4" w:themeColor="text2" w:themeTint="99"/>
          <w:sz w:val="22"/>
          <w:szCs w:val="22"/>
          <w:lang w:val="sl-SI" w:eastAsia="en-US"/>
        </w:rPr>
      </w:pPr>
      <w:r>
        <w:rPr>
          <w:rFonts w:ascii="Arial" w:hAnsi="Arial" w:cs="Arial"/>
          <w:color w:val="548DD4" w:themeColor="text2" w:themeTint="99"/>
          <w:sz w:val="22"/>
          <w:szCs w:val="22"/>
          <w:lang w:val="sl-SI" w:eastAsia="en-US"/>
        </w:rPr>
        <w:t>3.2.</w:t>
      </w:r>
      <w:r w:rsidR="008318FD" w:rsidRPr="008318FD">
        <w:rPr>
          <w:rFonts w:ascii="Arial" w:hAnsi="Arial" w:cs="Arial"/>
          <w:color w:val="548DD4" w:themeColor="text2" w:themeTint="99"/>
          <w:sz w:val="22"/>
          <w:szCs w:val="22"/>
          <w:lang w:val="sl-SI" w:eastAsia="en-US"/>
        </w:rPr>
        <w:t>7 Pojavljanje žleda in podnebne spremembe</w:t>
      </w:r>
    </w:p>
    <w:p w:rsidR="006C6872" w:rsidRDefault="006C6872" w:rsidP="00B861FA">
      <w:pPr>
        <w:spacing w:line="360" w:lineRule="auto"/>
        <w:jc w:val="both"/>
        <w:rPr>
          <w:rFonts w:ascii="Arial" w:hAnsi="Arial" w:cs="Arial"/>
          <w:sz w:val="22"/>
          <w:szCs w:val="22"/>
          <w:lang w:val="sl-SI" w:eastAsia="en-US"/>
        </w:rPr>
      </w:pPr>
    </w:p>
    <w:p w:rsidR="007A3A46" w:rsidRDefault="00324849" w:rsidP="00B861FA">
      <w:pPr>
        <w:spacing w:line="360" w:lineRule="auto"/>
        <w:jc w:val="both"/>
        <w:rPr>
          <w:rFonts w:ascii="Arial" w:hAnsi="Arial" w:cs="Arial"/>
          <w:sz w:val="22"/>
          <w:szCs w:val="22"/>
          <w:lang w:val="sl-SI" w:eastAsia="en-US"/>
        </w:rPr>
      </w:pPr>
      <w:r>
        <w:rPr>
          <w:rFonts w:ascii="Arial" w:hAnsi="Arial" w:cs="Arial"/>
          <w:sz w:val="22"/>
          <w:szCs w:val="22"/>
          <w:lang w:val="sl-SI" w:eastAsia="en-US"/>
        </w:rPr>
        <w:t>Podbnebne spremembe na Zemlji so dejs</w:t>
      </w:r>
      <w:r w:rsidR="00532D47">
        <w:rPr>
          <w:rFonts w:ascii="Arial" w:hAnsi="Arial" w:cs="Arial"/>
          <w:sz w:val="22"/>
          <w:szCs w:val="22"/>
          <w:lang w:val="sl-SI" w:eastAsia="en-US"/>
        </w:rPr>
        <w:t>t</w:t>
      </w:r>
      <w:r>
        <w:rPr>
          <w:rFonts w:ascii="Arial" w:hAnsi="Arial" w:cs="Arial"/>
          <w:sz w:val="22"/>
          <w:szCs w:val="22"/>
          <w:lang w:val="sl-SI" w:eastAsia="en-US"/>
        </w:rPr>
        <w:t xml:space="preserve">vo, ki ga ni moč spregledati. </w:t>
      </w:r>
      <w:r w:rsidR="00C13249">
        <w:rPr>
          <w:rFonts w:ascii="Arial" w:hAnsi="Arial" w:cs="Arial"/>
          <w:sz w:val="22"/>
          <w:szCs w:val="22"/>
          <w:lang w:val="sl-SI" w:eastAsia="en-US"/>
        </w:rPr>
        <w:t>ARSO</w:t>
      </w:r>
      <w:r w:rsidR="007A3A46">
        <w:rPr>
          <w:rFonts w:ascii="Arial" w:hAnsi="Arial" w:cs="Arial"/>
          <w:sz w:val="22"/>
          <w:szCs w:val="22"/>
          <w:lang w:val="sl-SI" w:eastAsia="en-US"/>
        </w:rPr>
        <w:t xml:space="preserve"> je konec leta 201</w:t>
      </w:r>
      <w:r w:rsidR="00307598">
        <w:rPr>
          <w:rFonts w:ascii="Arial" w:hAnsi="Arial" w:cs="Arial"/>
          <w:sz w:val="22"/>
          <w:szCs w:val="22"/>
          <w:lang w:val="sl-SI" w:eastAsia="en-US"/>
        </w:rPr>
        <w:t>4 objavil dokument</w:t>
      </w:r>
      <w:r>
        <w:rPr>
          <w:rFonts w:ascii="Arial" w:hAnsi="Arial" w:cs="Arial"/>
          <w:sz w:val="22"/>
          <w:szCs w:val="22"/>
          <w:lang w:val="sl-SI" w:eastAsia="en-US"/>
        </w:rPr>
        <w:t xml:space="preserve"> z naslovom Pod</w:t>
      </w:r>
      <w:r w:rsidR="00FF5878">
        <w:rPr>
          <w:rFonts w:ascii="Arial" w:hAnsi="Arial" w:cs="Arial"/>
          <w:sz w:val="22"/>
          <w:szCs w:val="22"/>
          <w:lang w:val="sl-SI" w:eastAsia="en-US"/>
        </w:rPr>
        <w:t>nebne sp</w:t>
      </w:r>
      <w:r w:rsidR="00F61623">
        <w:rPr>
          <w:rFonts w:ascii="Arial" w:hAnsi="Arial" w:cs="Arial"/>
          <w:sz w:val="22"/>
          <w:szCs w:val="22"/>
          <w:lang w:val="sl-SI" w:eastAsia="en-US"/>
        </w:rPr>
        <w:t>r</w:t>
      </w:r>
      <w:r w:rsidR="00FF5878">
        <w:rPr>
          <w:rFonts w:ascii="Arial" w:hAnsi="Arial" w:cs="Arial"/>
          <w:sz w:val="22"/>
          <w:szCs w:val="22"/>
          <w:lang w:val="sl-SI" w:eastAsia="en-US"/>
        </w:rPr>
        <w:t>e</w:t>
      </w:r>
      <w:r w:rsidR="00F61623">
        <w:rPr>
          <w:rFonts w:ascii="Arial" w:hAnsi="Arial" w:cs="Arial"/>
          <w:sz w:val="22"/>
          <w:szCs w:val="22"/>
          <w:lang w:val="sl-SI" w:eastAsia="en-US"/>
        </w:rPr>
        <w:t>membe v Sloveniji (Dolinar in os</w:t>
      </w:r>
      <w:r>
        <w:rPr>
          <w:rFonts w:ascii="Arial" w:hAnsi="Arial" w:cs="Arial"/>
          <w:sz w:val="22"/>
          <w:szCs w:val="22"/>
          <w:lang w:val="sl-SI" w:eastAsia="en-US"/>
        </w:rPr>
        <w:t>t</w:t>
      </w:r>
      <w:r w:rsidR="00F61623">
        <w:rPr>
          <w:rFonts w:ascii="Arial" w:hAnsi="Arial" w:cs="Arial"/>
          <w:sz w:val="22"/>
          <w:szCs w:val="22"/>
          <w:lang w:val="sl-SI" w:eastAsia="en-US"/>
        </w:rPr>
        <w:t>ali, 2014)</w:t>
      </w:r>
      <w:r w:rsidR="00307598">
        <w:rPr>
          <w:rFonts w:ascii="Arial" w:hAnsi="Arial" w:cs="Arial"/>
          <w:sz w:val="22"/>
          <w:szCs w:val="22"/>
          <w:lang w:val="sl-SI" w:eastAsia="en-US"/>
        </w:rPr>
        <w:t>.</w:t>
      </w:r>
      <w:r w:rsidR="007A3A46">
        <w:rPr>
          <w:rFonts w:ascii="Arial" w:hAnsi="Arial" w:cs="Arial"/>
          <w:sz w:val="22"/>
          <w:szCs w:val="22"/>
          <w:lang w:val="sl-SI" w:eastAsia="en-US"/>
        </w:rPr>
        <w:t xml:space="preserve"> </w:t>
      </w:r>
      <w:r w:rsidR="00307598">
        <w:rPr>
          <w:rFonts w:ascii="Arial" w:hAnsi="Arial" w:cs="Arial"/>
          <w:sz w:val="22"/>
          <w:szCs w:val="22"/>
          <w:lang w:val="sl-SI" w:eastAsia="en-US"/>
        </w:rPr>
        <w:t>V njem navaja, da se na večini območji na Zemlji podnebje s</w:t>
      </w:r>
      <w:r>
        <w:rPr>
          <w:rFonts w:ascii="Arial" w:hAnsi="Arial" w:cs="Arial"/>
          <w:sz w:val="22"/>
          <w:szCs w:val="22"/>
          <w:lang w:val="sl-SI" w:eastAsia="en-US"/>
        </w:rPr>
        <w:t>premnija oziroma segreva</w:t>
      </w:r>
      <w:r w:rsidR="003358BF">
        <w:rPr>
          <w:rFonts w:ascii="Arial" w:hAnsi="Arial" w:cs="Arial"/>
          <w:sz w:val="22"/>
          <w:szCs w:val="22"/>
          <w:lang w:val="sl-SI" w:eastAsia="en-US"/>
        </w:rPr>
        <w:t>, pri čemer</w:t>
      </w:r>
      <w:r w:rsidR="00307598">
        <w:rPr>
          <w:rFonts w:ascii="Arial" w:hAnsi="Arial" w:cs="Arial"/>
          <w:sz w:val="22"/>
          <w:szCs w:val="22"/>
          <w:lang w:val="sl-SI" w:eastAsia="en-US"/>
        </w:rPr>
        <w:t xml:space="preserve"> pa</w:t>
      </w:r>
      <w:r w:rsidR="00C13249">
        <w:rPr>
          <w:rFonts w:ascii="Arial" w:hAnsi="Arial" w:cs="Arial"/>
          <w:sz w:val="22"/>
          <w:szCs w:val="22"/>
          <w:lang w:val="sl-SI" w:eastAsia="en-US"/>
        </w:rPr>
        <w:t xml:space="preserve"> Slovenija sodi med območja, kj</w:t>
      </w:r>
      <w:r w:rsidR="00307598">
        <w:rPr>
          <w:rFonts w:ascii="Arial" w:hAnsi="Arial" w:cs="Arial"/>
          <w:sz w:val="22"/>
          <w:szCs w:val="22"/>
          <w:lang w:val="sl-SI" w:eastAsia="en-US"/>
        </w:rPr>
        <w:t>e</w:t>
      </w:r>
      <w:r w:rsidR="00C13249">
        <w:rPr>
          <w:rFonts w:ascii="Arial" w:hAnsi="Arial" w:cs="Arial"/>
          <w:sz w:val="22"/>
          <w:szCs w:val="22"/>
          <w:lang w:val="sl-SI" w:eastAsia="en-US"/>
        </w:rPr>
        <w:t>r so trendi</w:t>
      </w:r>
      <w:r w:rsidR="00307598">
        <w:rPr>
          <w:rFonts w:ascii="Arial" w:hAnsi="Arial" w:cs="Arial"/>
          <w:sz w:val="22"/>
          <w:szCs w:val="22"/>
          <w:lang w:val="sl-SI" w:eastAsia="en-US"/>
        </w:rPr>
        <w:t xml:space="preserve"> segrevanja ozračja bolj izraziti. V obdobju med letoma 1961 in 2011 se je</w:t>
      </w:r>
      <w:r w:rsidR="003358BF">
        <w:rPr>
          <w:rFonts w:ascii="Arial" w:hAnsi="Arial" w:cs="Arial"/>
          <w:sz w:val="22"/>
          <w:szCs w:val="22"/>
          <w:lang w:val="sl-SI" w:eastAsia="en-US"/>
        </w:rPr>
        <w:t xml:space="preserve"> na podlagi analize meteoroloških meritev v dologoročnih nizih </w:t>
      </w:r>
      <w:r w:rsidR="00307598">
        <w:rPr>
          <w:rFonts w:ascii="Arial" w:hAnsi="Arial" w:cs="Arial"/>
          <w:sz w:val="22"/>
          <w:szCs w:val="22"/>
          <w:lang w:val="sl-SI" w:eastAsia="en-US"/>
        </w:rPr>
        <w:t xml:space="preserve"> pri nas ozračje povprečno ogrelo za 1,7 stopinj Celzija, naj</w:t>
      </w:r>
      <w:r w:rsidR="00C13249">
        <w:rPr>
          <w:rFonts w:ascii="Arial" w:hAnsi="Arial" w:cs="Arial"/>
          <w:sz w:val="22"/>
          <w:szCs w:val="22"/>
          <w:lang w:val="sl-SI" w:eastAsia="en-US"/>
        </w:rPr>
        <w:t xml:space="preserve">bolj v vzhodnih predelih države. Po letnih časih je segrevanje ozračja najbolj izrazito poleti in tudi spomladi, nekoliko manj pozimi in najmanj </w:t>
      </w:r>
      <w:r w:rsidR="00FF5878">
        <w:rPr>
          <w:rFonts w:ascii="Arial" w:hAnsi="Arial" w:cs="Arial"/>
          <w:sz w:val="22"/>
          <w:szCs w:val="22"/>
          <w:lang w:val="sl-SI" w:eastAsia="en-US"/>
        </w:rPr>
        <w:t xml:space="preserve">jeseni. Narašča število toplih </w:t>
      </w:r>
      <w:r w:rsidR="00C13249">
        <w:rPr>
          <w:rFonts w:ascii="Arial" w:hAnsi="Arial" w:cs="Arial"/>
          <w:sz w:val="22"/>
          <w:szCs w:val="22"/>
          <w:lang w:val="sl-SI" w:eastAsia="en-US"/>
        </w:rPr>
        <w:t xml:space="preserve">(z najvišjo dnevno temperaturo nad 25 stopinj Celzija) in vročih dni (z najvišjo temperaturo nad 30 stopinj Celzija), nasprotno pa se zmanjšuje število hladnih (dnevi z najnižjo temperaturo po lediščem), mrzlih (dnevi z najnižjo dnevno temperaturo pod –10 stopinj Celzija) in ledenih dni (ko najvišja dnevna temperatura ne preseže ledišča).  Kar se tiče padavin, je opazen trend zmanjševanja količine padavin, bolj v zahodni </w:t>
      </w:r>
      <w:r w:rsidR="00ED6BBA">
        <w:rPr>
          <w:rFonts w:ascii="Arial" w:hAnsi="Arial" w:cs="Arial"/>
          <w:sz w:val="22"/>
          <w:szCs w:val="22"/>
          <w:lang w:val="sl-SI" w:eastAsia="en-US"/>
        </w:rPr>
        <w:t>polovici države kot v vzhodnih. V vzhodni polovici države je trend zmanjševanja količine padavin večinoma nižji od štirih odstotkov na desetletje, na zahodu države pa večinoma višji. Sezonsko je najbolj enotna slika spomladi, takrat se je v veliki večini območij količina padavin nekoliko zmanjšala, poleti se je najbolj zmanjšala kolišina padavin v jugozahodnih predelih države, ponekod proti severu in severovzhodu pa se je celo nepopmembno povečala. Jeseni se količine padavin nekoliko znižujejo na zahodu, severozahodu, jugu in na severovzhodu države, medtem ko se je količina padavin v osrednjih in vhodnih predelih države nekoliko povečala. V zimskih me</w:t>
      </w:r>
      <w:r w:rsidR="0034737E">
        <w:rPr>
          <w:rFonts w:ascii="Arial" w:hAnsi="Arial" w:cs="Arial"/>
          <w:sz w:val="22"/>
          <w:szCs w:val="22"/>
          <w:lang w:val="sl-SI" w:eastAsia="en-US"/>
        </w:rPr>
        <w:t>s</w:t>
      </w:r>
      <w:r w:rsidR="00ED6BBA">
        <w:rPr>
          <w:rFonts w:ascii="Arial" w:hAnsi="Arial" w:cs="Arial"/>
          <w:sz w:val="22"/>
          <w:szCs w:val="22"/>
          <w:lang w:val="sl-SI" w:eastAsia="en-US"/>
        </w:rPr>
        <w:t>ecih se je količina padavin v splošnem nekoliko znižala v severni polovici države, nekoliko povečala pa v južni.</w:t>
      </w:r>
      <w:r w:rsidR="00C22A59">
        <w:rPr>
          <w:rFonts w:ascii="Arial" w:hAnsi="Arial" w:cs="Arial"/>
          <w:sz w:val="22"/>
          <w:szCs w:val="22"/>
          <w:lang w:val="sl-SI" w:eastAsia="en-US"/>
        </w:rPr>
        <w:t xml:space="preserve"> P</w:t>
      </w:r>
      <w:r w:rsidR="007A3A46">
        <w:rPr>
          <w:rFonts w:ascii="Arial" w:hAnsi="Arial" w:cs="Arial"/>
          <w:sz w:val="22"/>
          <w:szCs w:val="22"/>
          <w:lang w:val="sl-SI" w:eastAsia="en-US"/>
        </w:rPr>
        <w:t>r</w:t>
      </w:r>
      <w:r w:rsidR="00C22A59">
        <w:rPr>
          <w:rFonts w:ascii="Arial" w:hAnsi="Arial" w:cs="Arial"/>
          <w:sz w:val="22"/>
          <w:szCs w:val="22"/>
          <w:lang w:val="sl-SI" w:eastAsia="en-US"/>
        </w:rPr>
        <w:t>aktično povsod se znižuje količina padavin v obliki snega</w:t>
      </w:r>
      <w:r w:rsidR="00F61623">
        <w:rPr>
          <w:rFonts w:ascii="Arial" w:hAnsi="Arial" w:cs="Arial"/>
          <w:sz w:val="22"/>
          <w:szCs w:val="22"/>
          <w:lang w:val="sl-SI" w:eastAsia="en-US"/>
        </w:rPr>
        <w:t xml:space="preserve"> oziroma skupna višina snežne odeje</w:t>
      </w:r>
      <w:r w:rsidR="00C22A59">
        <w:rPr>
          <w:rFonts w:ascii="Arial" w:hAnsi="Arial" w:cs="Arial"/>
          <w:sz w:val="22"/>
          <w:szCs w:val="22"/>
          <w:lang w:val="sl-SI" w:eastAsia="en-US"/>
        </w:rPr>
        <w:t xml:space="preserve">, povprečno 1,5 % na leto. Na </w:t>
      </w:r>
      <w:r w:rsidR="007A3A46">
        <w:rPr>
          <w:rFonts w:ascii="Arial" w:hAnsi="Arial" w:cs="Arial"/>
          <w:sz w:val="22"/>
          <w:szCs w:val="22"/>
          <w:lang w:val="sl-SI" w:eastAsia="en-US"/>
        </w:rPr>
        <w:t>podlagi preraču</w:t>
      </w:r>
      <w:r w:rsidR="00C22A59">
        <w:rPr>
          <w:rFonts w:ascii="Arial" w:hAnsi="Arial" w:cs="Arial"/>
          <w:sz w:val="22"/>
          <w:szCs w:val="22"/>
          <w:lang w:val="sl-SI" w:eastAsia="en-US"/>
        </w:rPr>
        <w:t>nov je ugotovljeno tudi znatno povečevanje evaporan</w:t>
      </w:r>
      <w:r w:rsidR="007A3A46">
        <w:rPr>
          <w:rFonts w:ascii="Arial" w:hAnsi="Arial" w:cs="Arial"/>
          <w:sz w:val="22"/>
          <w:szCs w:val="22"/>
          <w:lang w:val="sl-SI" w:eastAsia="en-US"/>
        </w:rPr>
        <w:t>s</w:t>
      </w:r>
      <w:r w:rsidR="00C22A59">
        <w:rPr>
          <w:rFonts w:ascii="Arial" w:hAnsi="Arial" w:cs="Arial"/>
          <w:sz w:val="22"/>
          <w:szCs w:val="22"/>
          <w:lang w:val="sl-SI" w:eastAsia="en-US"/>
        </w:rPr>
        <w:t>piracije, ki se je v obdobju med letoma 19</w:t>
      </w:r>
      <w:r w:rsidR="007A3A46">
        <w:rPr>
          <w:rFonts w:ascii="Arial" w:hAnsi="Arial" w:cs="Arial"/>
          <w:sz w:val="22"/>
          <w:szCs w:val="22"/>
          <w:lang w:val="sl-SI" w:eastAsia="en-US"/>
        </w:rPr>
        <w:t>71 in 2012 povečevala s hitrost</w:t>
      </w:r>
      <w:r w:rsidR="00C22A59">
        <w:rPr>
          <w:rFonts w:ascii="Arial" w:hAnsi="Arial" w:cs="Arial"/>
          <w:sz w:val="22"/>
          <w:szCs w:val="22"/>
          <w:lang w:val="sl-SI" w:eastAsia="en-US"/>
        </w:rPr>
        <w:t>jo od 3 do 6 % na desetletje. Prav tako se povečuj</w:t>
      </w:r>
      <w:r w:rsidR="007A3A46">
        <w:rPr>
          <w:rFonts w:ascii="Arial" w:hAnsi="Arial" w:cs="Arial"/>
          <w:sz w:val="22"/>
          <w:szCs w:val="22"/>
          <w:lang w:val="sl-SI" w:eastAsia="en-US"/>
        </w:rPr>
        <w:t>e tudi sončno obsevanje, zlasti spomladi in poleti, ko dosega tudi d</w:t>
      </w:r>
      <w:r w:rsidR="00FF5878">
        <w:rPr>
          <w:rFonts w:ascii="Arial" w:hAnsi="Arial" w:cs="Arial"/>
          <w:sz w:val="22"/>
          <w:szCs w:val="22"/>
          <w:lang w:val="sl-SI" w:eastAsia="en-US"/>
        </w:rPr>
        <w:t>o 4 % povečevanje na desetletje (povzeto po dolinar in ostali, 2015).</w:t>
      </w:r>
      <w:r w:rsidR="007A3A46">
        <w:rPr>
          <w:rFonts w:ascii="Arial" w:hAnsi="Arial" w:cs="Arial"/>
          <w:sz w:val="22"/>
          <w:szCs w:val="22"/>
          <w:lang w:val="sl-SI" w:eastAsia="en-US"/>
        </w:rPr>
        <w:t xml:space="preserve"> </w:t>
      </w:r>
    </w:p>
    <w:p w:rsidR="00FF5878" w:rsidRDefault="00FF5878" w:rsidP="00B861FA">
      <w:pPr>
        <w:spacing w:line="360" w:lineRule="auto"/>
        <w:jc w:val="both"/>
        <w:rPr>
          <w:rFonts w:ascii="Arial" w:hAnsi="Arial" w:cs="Arial"/>
          <w:sz w:val="22"/>
          <w:szCs w:val="22"/>
          <w:lang w:val="sl-SI" w:eastAsia="en-US"/>
        </w:rPr>
      </w:pPr>
      <w:r>
        <w:rPr>
          <w:rFonts w:ascii="Arial" w:hAnsi="Arial" w:cs="Arial"/>
          <w:sz w:val="22"/>
          <w:szCs w:val="22"/>
          <w:lang w:val="sl-SI" w:eastAsia="en-US"/>
        </w:rPr>
        <w:t>V zadnjih letih je segrevanje ozračja še zlasti opazno. Po neuradnih podatkih je letošnje leto, predvsem pa meseca junij in julij, najtoplejše doslej.</w:t>
      </w:r>
    </w:p>
    <w:p w:rsidR="00FF5878" w:rsidRDefault="00FF5878" w:rsidP="00B861FA">
      <w:pPr>
        <w:spacing w:line="360" w:lineRule="auto"/>
        <w:jc w:val="both"/>
        <w:rPr>
          <w:rFonts w:ascii="Arial" w:hAnsi="Arial" w:cs="Arial"/>
          <w:sz w:val="22"/>
          <w:szCs w:val="22"/>
          <w:lang w:val="sl-SI" w:eastAsia="en-US"/>
        </w:rPr>
      </w:pPr>
    </w:p>
    <w:p w:rsidR="006C6872" w:rsidRDefault="007A3A46" w:rsidP="00695F2D">
      <w:pPr>
        <w:autoSpaceDE w:val="0"/>
        <w:autoSpaceDN w:val="0"/>
        <w:adjustRightInd w:val="0"/>
        <w:spacing w:line="360" w:lineRule="auto"/>
        <w:jc w:val="both"/>
        <w:rPr>
          <w:rFonts w:ascii="Arial" w:hAnsi="Arial" w:cs="Arial"/>
          <w:sz w:val="22"/>
          <w:szCs w:val="22"/>
          <w:lang w:val="sl-SI"/>
        </w:rPr>
      </w:pPr>
      <w:r w:rsidRPr="00695F2D">
        <w:rPr>
          <w:rFonts w:ascii="Arial" w:hAnsi="Arial" w:cs="Arial"/>
          <w:sz w:val="22"/>
          <w:szCs w:val="22"/>
          <w:lang w:val="sl-SI" w:eastAsia="en-US"/>
        </w:rPr>
        <w:t>Na podlagi različnih modelskih i</w:t>
      </w:r>
      <w:r w:rsidR="003446EF" w:rsidRPr="00695F2D">
        <w:rPr>
          <w:rFonts w:ascii="Arial" w:hAnsi="Arial" w:cs="Arial"/>
          <w:sz w:val="22"/>
          <w:szCs w:val="22"/>
          <w:lang w:val="sl-SI" w:eastAsia="en-US"/>
        </w:rPr>
        <w:t>zračunov in podnebnih sc</w:t>
      </w:r>
      <w:r w:rsidR="00AF34EB">
        <w:rPr>
          <w:rFonts w:ascii="Arial" w:hAnsi="Arial" w:cs="Arial"/>
          <w:sz w:val="22"/>
          <w:szCs w:val="22"/>
          <w:lang w:val="sl-SI" w:eastAsia="en-US"/>
        </w:rPr>
        <w:t>e</w:t>
      </w:r>
      <w:r w:rsidRPr="00695F2D">
        <w:rPr>
          <w:rFonts w:ascii="Arial" w:hAnsi="Arial" w:cs="Arial"/>
          <w:sz w:val="22"/>
          <w:szCs w:val="22"/>
          <w:lang w:val="sl-SI" w:eastAsia="en-US"/>
        </w:rPr>
        <w:t>n</w:t>
      </w:r>
      <w:r w:rsidR="003446EF" w:rsidRPr="00695F2D">
        <w:rPr>
          <w:rFonts w:ascii="Arial" w:hAnsi="Arial" w:cs="Arial"/>
          <w:sz w:val="22"/>
          <w:szCs w:val="22"/>
          <w:lang w:val="sl-SI" w:eastAsia="en-US"/>
        </w:rPr>
        <w:t>a</w:t>
      </w:r>
      <w:r w:rsidRPr="00695F2D">
        <w:rPr>
          <w:rFonts w:ascii="Arial" w:hAnsi="Arial" w:cs="Arial"/>
          <w:sz w:val="22"/>
          <w:szCs w:val="22"/>
          <w:lang w:val="sl-SI" w:eastAsia="en-US"/>
        </w:rPr>
        <w:t xml:space="preserve">rijev, ki nakazujejo spreminanje podnebja v Sloveniji v prihodnjih desetletjih, </w:t>
      </w:r>
      <w:r w:rsidR="003446EF" w:rsidRPr="00695F2D">
        <w:rPr>
          <w:rFonts w:ascii="Arial" w:hAnsi="Arial" w:cs="Arial"/>
          <w:sz w:val="22"/>
          <w:szCs w:val="22"/>
          <w:lang w:val="sl-SI" w:eastAsia="en-US"/>
        </w:rPr>
        <w:t>je moč ugotoviti, da se bo tudi v priho</w:t>
      </w:r>
      <w:r w:rsidR="00695F2D">
        <w:rPr>
          <w:rFonts w:ascii="Arial" w:hAnsi="Arial" w:cs="Arial"/>
          <w:sz w:val="22"/>
          <w:szCs w:val="22"/>
          <w:lang w:val="sl-SI" w:eastAsia="en-US"/>
        </w:rPr>
        <w:t xml:space="preserve">dnje ozračje </w:t>
      </w:r>
      <w:r w:rsidR="003446EF" w:rsidRPr="00695F2D">
        <w:rPr>
          <w:rFonts w:ascii="Arial" w:hAnsi="Arial" w:cs="Arial"/>
          <w:sz w:val="22"/>
          <w:szCs w:val="22"/>
          <w:lang w:val="sl-SI" w:eastAsia="en-US"/>
        </w:rPr>
        <w:t>še segrevalo. Tako naj</w:t>
      </w:r>
      <w:r w:rsidR="00104D5D">
        <w:rPr>
          <w:rFonts w:ascii="Arial" w:hAnsi="Arial" w:cs="Arial"/>
          <w:sz w:val="22"/>
          <w:szCs w:val="22"/>
          <w:lang w:val="sl-SI" w:eastAsia="en-US"/>
        </w:rPr>
        <w:t xml:space="preserve"> bi se v obdobju med letoma 2021</w:t>
      </w:r>
      <w:r w:rsidR="003446EF" w:rsidRPr="00695F2D">
        <w:rPr>
          <w:rFonts w:ascii="Arial" w:hAnsi="Arial" w:cs="Arial"/>
          <w:sz w:val="22"/>
          <w:szCs w:val="22"/>
          <w:lang w:val="sl-SI" w:eastAsia="en-US"/>
        </w:rPr>
        <w:t xml:space="preserve"> in 2050 v ozračje v Sloveniji ogrelo še za dodatnh 1 – 2,5 stopinje Celzija, najmanj v spomladanskih mesecih</w:t>
      </w:r>
      <w:r w:rsidR="00104D5D">
        <w:rPr>
          <w:rFonts w:ascii="Arial" w:hAnsi="Arial" w:cs="Arial"/>
          <w:sz w:val="22"/>
          <w:szCs w:val="22"/>
          <w:lang w:val="sl-SI" w:eastAsia="en-US"/>
        </w:rPr>
        <w:t>, najbolj pa pozimi in poleti</w:t>
      </w:r>
      <w:r w:rsidR="003446EF" w:rsidRPr="00695F2D">
        <w:rPr>
          <w:rFonts w:ascii="Arial" w:hAnsi="Arial" w:cs="Arial"/>
          <w:sz w:val="22"/>
          <w:szCs w:val="22"/>
          <w:lang w:val="sl-SI" w:eastAsia="en-US"/>
        </w:rPr>
        <w:t>.</w:t>
      </w:r>
      <w:r w:rsidR="00695F2D" w:rsidRPr="00695F2D">
        <w:rPr>
          <w:rFonts w:ascii="Arial" w:hAnsi="Arial" w:cs="Arial"/>
          <w:sz w:val="22"/>
          <w:szCs w:val="22"/>
          <w:lang w:val="sl-SI" w:eastAsia="en-US"/>
        </w:rPr>
        <w:t xml:space="preserve"> </w:t>
      </w:r>
      <w:r w:rsidR="00695F2D" w:rsidRPr="00695F2D">
        <w:rPr>
          <w:rFonts w:ascii="Arial" w:hAnsi="Arial" w:cs="Arial"/>
          <w:sz w:val="22"/>
          <w:szCs w:val="22"/>
          <w:lang w:val="sl-SI"/>
        </w:rPr>
        <w:t>Za padavine podn</w:t>
      </w:r>
      <w:r w:rsidR="00F61623">
        <w:rPr>
          <w:rFonts w:ascii="Arial" w:hAnsi="Arial" w:cs="Arial"/>
          <w:sz w:val="22"/>
          <w:szCs w:val="22"/>
          <w:lang w:val="sl-SI"/>
        </w:rPr>
        <w:t>ebni scenariji kažejo precej več</w:t>
      </w:r>
      <w:r w:rsidR="00695F2D" w:rsidRPr="00695F2D">
        <w:rPr>
          <w:rFonts w:ascii="Arial" w:hAnsi="Arial" w:cs="Arial"/>
          <w:sz w:val="22"/>
          <w:szCs w:val="22"/>
          <w:lang w:val="sl-SI"/>
        </w:rPr>
        <w:t>jo negotovost kot za temperaturo. Letna višina padavin naj bi ostala bolj ali manj nespremenjena. Spremembe naj bi bile v intervalu od −5 % do +5 %</w:t>
      </w:r>
      <w:r w:rsidR="00695F2D">
        <w:rPr>
          <w:rFonts w:ascii="Arial" w:hAnsi="Arial" w:cs="Arial"/>
          <w:sz w:val="22"/>
          <w:szCs w:val="22"/>
          <w:lang w:val="sl-SI"/>
        </w:rPr>
        <w:t>.</w:t>
      </w:r>
      <w:r w:rsidR="00F61623">
        <w:rPr>
          <w:rFonts w:ascii="Arial" w:hAnsi="Arial" w:cs="Arial"/>
          <w:sz w:val="22"/>
          <w:szCs w:val="22"/>
          <w:lang w:val="sl-SI"/>
        </w:rPr>
        <w:t xml:space="preserve"> Pozimi je bolj verjetno poveč</w:t>
      </w:r>
      <w:r w:rsidR="00695F2D" w:rsidRPr="00695F2D">
        <w:rPr>
          <w:rFonts w:ascii="Arial" w:hAnsi="Arial" w:cs="Arial"/>
          <w:sz w:val="22"/>
          <w:szCs w:val="22"/>
          <w:lang w:val="sl-SI"/>
        </w:rPr>
        <w:t>anje kolicine padavin, poleti pa vsaj za južno polovico držav</w:t>
      </w:r>
      <w:r w:rsidR="00F61623">
        <w:rPr>
          <w:rFonts w:ascii="Arial" w:hAnsi="Arial" w:cs="Arial"/>
          <w:sz w:val="22"/>
          <w:szCs w:val="22"/>
          <w:lang w:val="sl-SI"/>
        </w:rPr>
        <w:t>e zelo verjetno zmanjšanje količ</w:t>
      </w:r>
      <w:r w:rsidR="00695F2D" w:rsidRPr="00695F2D">
        <w:rPr>
          <w:rFonts w:ascii="Arial" w:hAnsi="Arial" w:cs="Arial"/>
          <w:sz w:val="22"/>
          <w:szCs w:val="22"/>
          <w:lang w:val="sl-SI"/>
        </w:rPr>
        <w:t>ine padavin.</w:t>
      </w:r>
      <w:r w:rsidR="00695F2D">
        <w:rPr>
          <w:rFonts w:ascii="Arial" w:hAnsi="Arial" w:cs="Arial"/>
          <w:sz w:val="22"/>
          <w:szCs w:val="22"/>
          <w:lang w:val="sl-SI"/>
        </w:rPr>
        <w:t xml:space="preserve"> </w:t>
      </w:r>
    </w:p>
    <w:p w:rsidR="00695F2D" w:rsidRPr="00695F2D" w:rsidRDefault="00695F2D" w:rsidP="00695F2D">
      <w:pPr>
        <w:autoSpaceDE w:val="0"/>
        <w:autoSpaceDN w:val="0"/>
        <w:adjustRightInd w:val="0"/>
        <w:spacing w:line="360" w:lineRule="auto"/>
        <w:jc w:val="both"/>
        <w:rPr>
          <w:rFonts w:ascii="Arial" w:hAnsi="Arial" w:cs="Arial"/>
          <w:sz w:val="22"/>
          <w:szCs w:val="22"/>
          <w:lang w:val="sl-SI"/>
        </w:rPr>
      </w:pPr>
      <w:r w:rsidRPr="00695F2D">
        <w:rPr>
          <w:rFonts w:ascii="Arial" w:hAnsi="Arial" w:cs="Arial"/>
          <w:sz w:val="22"/>
          <w:szCs w:val="22"/>
          <w:lang w:val="sl-SI"/>
        </w:rPr>
        <w:t>Negotovost scenarijev sprememb ekstremnih vremen</w:t>
      </w:r>
      <w:r w:rsidR="00F61623">
        <w:rPr>
          <w:rFonts w:ascii="Arial" w:hAnsi="Arial" w:cs="Arial"/>
          <w:sz w:val="22"/>
          <w:szCs w:val="22"/>
          <w:lang w:val="sl-SI"/>
        </w:rPr>
        <w:t>skih dogodkov je še nekoliko več</w:t>
      </w:r>
      <w:r w:rsidRPr="00695F2D">
        <w:rPr>
          <w:rFonts w:ascii="Arial" w:hAnsi="Arial" w:cs="Arial"/>
          <w:sz w:val="22"/>
          <w:szCs w:val="22"/>
          <w:lang w:val="sl-SI"/>
        </w:rPr>
        <w:t>ja kot pri spremembah</w:t>
      </w:r>
      <w:r>
        <w:rPr>
          <w:rFonts w:ascii="Arial" w:hAnsi="Arial" w:cs="Arial"/>
          <w:sz w:val="22"/>
          <w:szCs w:val="22"/>
          <w:lang w:val="sl-SI"/>
        </w:rPr>
        <w:t xml:space="preserve"> </w:t>
      </w:r>
      <w:r w:rsidRPr="00695F2D">
        <w:rPr>
          <w:rFonts w:ascii="Arial" w:hAnsi="Arial" w:cs="Arial"/>
          <w:sz w:val="22"/>
          <w:szCs w:val="22"/>
          <w:lang w:val="sl-SI"/>
        </w:rPr>
        <w:t>povpre</w:t>
      </w:r>
      <w:r>
        <w:rPr>
          <w:rFonts w:ascii="Arial" w:hAnsi="Arial" w:cs="Arial"/>
          <w:sz w:val="22"/>
          <w:szCs w:val="22"/>
          <w:lang w:val="sl-SI"/>
        </w:rPr>
        <w:t>č</w:t>
      </w:r>
      <w:r w:rsidRPr="00695F2D">
        <w:rPr>
          <w:rFonts w:ascii="Arial" w:hAnsi="Arial" w:cs="Arial"/>
          <w:sz w:val="22"/>
          <w:szCs w:val="22"/>
          <w:lang w:val="sl-SI"/>
        </w:rPr>
        <w:t>ij. Podrobni scenariji ekstremnih dogodkov za Slovenijo so š</w:t>
      </w:r>
      <w:r>
        <w:rPr>
          <w:rFonts w:ascii="Arial" w:hAnsi="Arial" w:cs="Arial"/>
          <w:sz w:val="22"/>
          <w:szCs w:val="22"/>
          <w:lang w:val="sl-SI"/>
        </w:rPr>
        <w:t>e v pripravi, k</w:t>
      </w:r>
      <w:r w:rsidRPr="00695F2D">
        <w:rPr>
          <w:rFonts w:ascii="Arial" w:hAnsi="Arial" w:cs="Arial"/>
          <w:sz w:val="22"/>
          <w:szCs w:val="22"/>
          <w:lang w:val="sl-SI"/>
        </w:rPr>
        <w:t>ljub temu pa vsaj za</w:t>
      </w:r>
      <w:r>
        <w:rPr>
          <w:rFonts w:ascii="Arial" w:hAnsi="Arial" w:cs="Arial"/>
          <w:sz w:val="22"/>
          <w:szCs w:val="22"/>
          <w:lang w:val="sl-SI"/>
        </w:rPr>
        <w:t xml:space="preserve"> </w:t>
      </w:r>
      <w:r w:rsidRPr="00695F2D">
        <w:rPr>
          <w:rFonts w:ascii="Arial" w:hAnsi="Arial" w:cs="Arial"/>
          <w:sz w:val="22"/>
          <w:szCs w:val="22"/>
          <w:lang w:val="sl-SI"/>
        </w:rPr>
        <w:t>nekatere ekstremne vremenske dogodke lahko z ve</w:t>
      </w:r>
      <w:r>
        <w:rPr>
          <w:rFonts w:ascii="Arial" w:hAnsi="Arial" w:cs="Arial"/>
          <w:sz w:val="22"/>
          <w:szCs w:val="22"/>
          <w:lang w:val="sl-SI"/>
        </w:rPr>
        <w:t>č</w:t>
      </w:r>
      <w:r w:rsidRPr="00695F2D">
        <w:rPr>
          <w:rFonts w:ascii="Arial" w:hAnsi="Arial" w:cs="Arial"/>
          <w:sz w:val="22"/>
          <w:szCs w:val="22"/>
          <w:lang w:val="sl-SI"/>
        </w:rPr>
        <w:t>jo goto</w:t>
      </w:r>
      <w:r>
        <w:rPr>
          <w:rFonts w:ascii="Arial" w:hAnsi="Arial" w:cs="Arial"/>
          <w:sz w:val="22"/>
          <w:szCs w:val="22"/>
          <w:lang w:val="sl-SI"/>
        </w:rPr>
        <w:t>vostjo govorimo o spremembah</w:t>
      </w:r>
      <w:r w:rsidR="00F61623">
        <w:rPr>
          <w:rFonts w:ascii="Arial" w:hAnsi="Arial" w:cs="Arial"/>
          <w:sz w:val="22"/>
          <w:szCs w:val="22"/>
          <w:lang w:val="sl-SI"/>
        </w:rPr>
        <w:t xml:space="preserve"> pojavljanja</w:t>
      </w:r>
      <w:r>
        <w:rPr>
          <w:rFonts w:ascii="Arial" w:hAnsi="Arial" w:cs="Arial"/>
          <w:sz w:val="22"/>
          <w:szCs w:val="22"/>
          <w:lang w:val="sl-SI"/>
        </w:rPr>
        <w:t>. V Sloveniji</w:t>
      </w:r>
      <w:r w:rsidRPr="00695F2D">
        <w:rPr>
          <w:rFonts w:ascii="Arial" w:hAnsi="Arial" w:cs="Arial"/>
          <w:sz w:val="22"/>
          <w:szCs w:val="22"/>
          <w:lang w:val="sl-SI"/>
        </w:rPr>
        <w:t xml:space="preserve"> do</w:t>
      </w:r>
      <w:r>
        <w:rPr>
          <w:rFonts w:ascii="Arial" w:hAnsi="Arial" w:cs="Arial"/>
          <w:sz w:val="22"/>
          <w:szCs w:val="22"/>
          <w:lang w:val="sl-SI"/>
        </w:rPr>
        <w:t xml:space="preserve"> </w:t>
      </w:r>
      <w:r w:rsidRPr="00695F2D">
        <w:rPr>
          <w:rFonts w:ascii="Arial" w:hAnsi="Arial" w:cs="Arial"/>
          <w:sz w:val="22"/>
          <w:szCs w:val="22"/>
          <w:lang w:val="sl-SI"/>
        </w:rPr>
        <w:t xml:space="preserve">sredine </w:t>
      </w:r>
      <w:r>
        <w:rPr>
          <w:rFonts w:ascii="Arial" w:hAnsi="Arial" w:cs="Arial"/>
          <w:sz w:val="22"/>
          <w:szCs w:val="22"/>
          <w:lang w:val="sl-SI"/>
        </w:rPr>
        <w:t xml:space="preserve">tega </w:t>
      </w:r>
      <w:r w:rsidRPr="00695F2D">
        <w:rPr>
          <w:rFonts w:ascii="Arial" w:hAnsi="Arial" w:cs="Arial"/>
          <w:sz w:val="22"/>
          <w:szCs w:val="22"/>
          <w:lang w:val="sl-SI"/>
        </w:rPr>
        <w:t>stoletja lahko pricakujemo ob višji temperaturi zraka hudo vrocino poleti</w:t>
      </w:r>
      <w:r>
        <w:rPr>
          <w:rFonts w:ascii="Arial" w:hAnsi="Arial" w:cs="Arial"/>
          <w:sz w:val="22"/>
          <w:szCs w:val="22"/>
          <w:lang w:val="sl-SI"/>
        </w:rPr>
        <w:t>,</w:t>
      </w:r>
      <w:r w:rsidR="00F61623">
        <w:rPr>
          <w:rFonts w:ascii="Arial" w:hAnsi="Arial" w:cs="Arial"/>
          <w:sz w:val="22"/>
          <w:szCs w:val="22"/>
          <w:lang w:val="sl-SI"/>
        </w:rPr>
        <w:t xml:space="preserve"> več</w:t>
      </w:r>
      <w:r w:rsidRPr="00695F2D">
        <w:rPr>
          <w:rFonts w:ascii="Arial" w:hAnsi="Arial" w:cs="Arial"/>
          <w:sz w:val="22"/>
          <w:szCs w:val="22"/>
          <w:lang w:val="sl-SI"/>
        </w:rPr>
        <w:t>jo spremenljivost te</w:t>
      </w:r>
      <w:r w:rsidR="00F61623">
        <w:rPr>
          <w:rFonts w:ascii="Arial" w:hAnsi="Arial" w:cs="Arial"/>
          <w:sz w:val="22"/>
          <w:szCs w:val="22"/>
          <w:lang w:val="sl-SI"/>
        </w:rPr>
        <w:t>mperature in padavin poleti, več</w:t>
      </w:r>
      <w:r w:rsidRPr="00695F2D">
        <w:rPr>
          <w:rFonts w:ascii="Arial" w:hAnsi="Arial" w:cs="Arial"/>
          <w:sz w:val="22"/>
          <w:szCs w:val="22"/>
          <w:lang w:val="sl-SI"/>
        </w:rPr>
        <w:t xml:space="preserve"> </w:t>
      </w:r>
      <w:r>
        <w:rPr>
          <w:rFonts w:ascii="Arial" w:hAnsi="Arial" w:cs="Arial"/>
          <w:sz w:val="22"/>
          <w:szCs w:val="22"/>
          <w:lang w:val="sl-SI"/>
        </w:rPr>
        <w:t>intenzivnih</w:t>
      </w:r>
      <w:r w:rsidR="00F61623">
        <w:rPr>
          <w:rFonts w:ascii="Arial" w:hAnsi="Arial" w:cs="Arial"/>
          <w:sz w:val="22"/>
          <w:szCs w:val="22"/>
          <w:lang w:val="sl-SI"/>
        </w:rPr>
        <w:t xml:space="preserve"> padavinskih dogodkov, več</w:t>
      </w:r>
      <w:r w:rsidRPr="00695F2D">
        <w:rPr>
          <w:rFonts w:ascii="Arial" w:hAnsi="Arial" w:cs="Arial"/>
          <w:sz w:val="22"/>
          <w:szCs w:val="22"/>
          <w:lang w:val="sl-SI"/>
        </w:rPr>
        <w:t>je</w:t>
      </w:r>
      <w:r>
        <w:rPr>
          <w:rFonts w:ascii="Arial" w:hAnsi="Arial" w:cs="Arial"/>
          <w:sz w:val="22"/>
          <w:szCs w:val="22"/>
          <w:lang w:val="sl-SI"/>
        </w:rPr>
        <w:t xml:space="preserve"> </w:t>
      </w:r>
      <w:r w:rsidRPr="00695F2D">
        <w:rPr>
          <w:rFonts w:ascii="Arial" w:hAnsi="Arial" w:cs="Arial"/>
          <w:sz w:val="22"/>
          <w:szCs w:val="22"/>
          <w:lang w:val="sl-SI"/>
        </w:rPr>
        <w:t>izhlapevanje oziroma evapotranspiracijo, pogostejše zdajšnje stoletne poplave (krajšanje povratne dobe ekstremnih padavin), zelo verjetno znatno pove</w:t>
      </w:r>
      <w:r>
        <w:rPr>
          <w:rFonts w:ascii="Arial" w:hAnsi="Arial" w:cs="Arial"/>
          <w:sz w:val="22"/>
          <w:szCs w:val="22"/>
          <w:lang w:val="sl-SI"/>
        </w:rPr>
        <w:t>č</w:t>
      </w:r>
      <w:r w:rsidRPr="00695F2D">
        <w:rPr>
          <w:rFonts w:ascii="Arial" w:hAnsi="Arial" w:cs="Arial"/>
          <w:sz w:val="22"/>
          <w:szCs w:val="22"/>
          <w:lang w:val="sl-SI"/>
        </w:rPr>
        <w:t>anje pogostosti poletne suše in verjetno pove</w:t>
      </w:r>
      <w:r>
        <w:rPr>
          <w:rFonts w:ascii="Arial" w:hAnsi="Arial" w:cs="Arial"/>
          <w:sz w:val="22"/>
          <w:szCs w:val="22"/>
          <w:lang w:val="sl-SI"/>
        </w:rPr>
        <w:t>č</w:t>
      </w:r>
      <w:r w:rsidRPr="00695F2D">
        <w:rPr>
          <w:rFonts w:ascii="Arial" w:hAnsi="Arial" w:cs="Arial"/>
          <w:sz w:val="22"/>
          <w:szCs w:val="22"/>
          <w:lang w:val="sl-SI"/>
        </w:rPr>
        <w:t>anje števila dni z ugodnimi razmerami za nastanek poletnih neurij</w:t>
      </w:r>
      <w:r w:rsidR="00F61623">
        <w:rPr>
          <w:rFonts w:ascii="Arial" w:hAnsi="Arial" w:cs="Arial"/>
          <w:sz w:val="22"/>
          <w:szCs w:val="22"/>
          <w:lang w:val="sl-SI"/>
        </w:rPr>
        <w:t xml:space="preserve"> (povzeto po Dolinar in ostali, 2014)</w:t>
      </w:r>
    </w:p>
    <w:p w:rsidR="00ED6BBA" w:rsidRDefault="00ED6BBA" w:rsidP="00B861FA">
      <w:pPr>
        <w:spacing w:line="360" w:lineRule="auto"/>
        <w:jc w:val="both"/>
        <w:rPr>
          <w:rFonts w:ascii="Arial" w:hAnsi="Arial" w:cs="Arial"/>
          <w:sz w:val="22"/>
          <w:szCs w:val="22"/>
          <w:lang w:val="sl-SI" w:eastAsia="en-US"/>
        </w:rPr>
      </w:pPr>
    </w:p>
    <w:p w:rsidR="00B861FA" w:rsidRPr="00B861FA" w:rsidRDefault="00861FCA" w:rsidP="00B861FA">
      <w:pPr>
        <w:spacing w:line="360" w:lineRule="auto"/>
        <w:jc w:val="both"/>
        <w:rPr>
          <w:rFonts w:ascii="Arial" w:hAnsi="Arial" w:cs="Arial"/>
          <w:bCs/>
          <w:sz w:val="22"/>
          <w:szCs w:val="22"/>
        </w:rPr>
      </w:pPr>
      <w:r>
        <w:rPr>
          <w:rFonts w:ascii="Arial" w:hAnsi="Arial" w:cs="Arial"/>
          <w:sz w:val="22"/>
          <w:szCs w:val="22"/>
          <w:lang w:val="sl-SI" w:eastAsia="en-US"/>
        </w:rPr>
        <w:t xml:space="preserve">Glede na podatke, predstavljene v tej oceni tveganja, lahko laično ugotavljamo, da je žled po letu 1984 na območju naših </w:t>
      </w:r>
      <w:r w:rsidR="002B624F">
        <w:rPr>
          <w:rFonts w:ascii="Arial" w:hAnsi="Arial" w:cs="Arial"/>
          <w:sz w:val="22"/>
          <w:szCs w:val="22"/>
          <w:lang w:val="sl-SI" w:eastAsia="en-US"/>
        </w:rPr>
        <w:t xml:space="preserve">nekaterih </w:t>
      </w:r>
      <w:r>
        <w:rPr>
          <w:rFonts w:ascii="Arial" w:hAnsi="Arial" w:cs="Arial"/>
          <w:sz w:val="22"/>
          <w:szCs w:val="22"/>
          <w:lang w:val="sl-SI" w:eastAsia="en-US"/>
        </w:rPr>
        <w:t xml:space="preserve">najbolj tipičnih žlednih pokrajin </w:t>
      </w:r>
      <w:r w:rsidR="002B624F">
        <w:rPr>
          <w:rFonts w:ascii="Arial" w:hAnsi="Arial" w:cs="Arial"/>
          <w:sz w:val="22"/>
          <w:szCs w:val="22"/>
          <w:lang w:val="sl-SI" w:eastAsia="en-US"/>
        </w:rPr>
        <w:t xml:space="preserve">(na primer Brkini) </w:t>
      </w:r>
      <w:r>
        <w:rPr>
          <w:rFonts w:ascii="Arial" w:hAnsi="Arial" w:cs="Arial"/>
          <w:sz w:val="22"/>
          <w:szCs w:val="22"/>
          <w:lang w:val="sl-SI" w:eastAsia="en-US"/>
        </w:rPr>
        <w:t>morda povzročal malo manjšo škodo kot pred tem in da je škode zaradi žleda po l</w:t>
      </w:r>
      <w:r w:rsidR="00FF5878">
        <w:rPr>
          <w:rFonts w:ascii="Arial" w:hAnsi="Arial" w:cs="Arial"/>
          <w:sz w:val="22"/>
          <w:szCs w:val="22"/>
          <w:lang w:val="sl-SI" w:eastAsia="en-US"/>
        </w:rPr>
        <w:t>etu 1984 več tudi v manj žledn</w:t>
      </w:r>
      <w:r>
        <w:rPr>
          <w:rFonts w:ascii="Arial" w:hAnsi="Arial" w:cs="Arial"/>
          <w:sz w:val="22"/>
          <w:szCs w:val="22"/>
          <w:lang w:val="sl-SI" w:eastAsia="en-US"/>
        </w:rPr>
        <w:t xml:space="preserve">ih predelih države, kot so na primer Gorenjska, osrednja Slovenija ipd. </w:t>
      </w:r>
      <w:r w:rsidR="00600F8D">
        <w:rPr>
          <w:rFonts w:ascii="Arial" w:hAnsi="Arial" w:cs="Arial"/>
          <w:sz w:val="22"/>
          <w:szCs w:val="22"/>
          <w:lang w:val="sl-SI" w:eastAsia="en-US"/>
        </w:rPr>
        <w:t>Morda se je v zadnjih treh desetletjih začel proces, ki je morda povzročen tudi s podnebnimi spremembami in njihovimi posledicami, zaradi katerega se je morda spremenilo (razšir</w:t>
      </w:r>
      <w:r w:rsidR="00665D1C">
        <w:rPr>
          <w:rFonts w:ascii="Arial" w:hAnsi="Arial" w:cs="Arial"/>
          <w:sz w:val="22"/>
          <w:szCs w:val="22"/>
          <w:lang w:val="sl-SI" w:eastAsia="en-US"/>
        </w:rPr>
        <w:t>ilo) območje, tako imenovanih</w:t>
      </w:r>
      <w:r w:rsidR="002B624F">
        <w:rPr>
          <w:rFonts w:ascii="Arial" w:hAnsi="Arial" w:cs="Arial"/>
          <w:sz w:val="22"/>
          <w:szCs w:val="22"/>
          <w:lang w:val="sl-SI" w:eastAsia="en-US"/>
        </w:rPr>
        <w:t xml:space="preserve"> žlednih pok</w:t>
      </w:r>
      <w:r w:rsidR="00600F8D">
        <w:rPr>
          <w:rFonts w:ascii="Arial" w:hAnsi="Arial" w:cs="Arial"/>
          <w:sz w:val="22"/>
          <w:szCs w:val="22"/>
          <w:lang w:val="sl-SI" w:eastAsia="en-US"/>
        </w:rPr>
        <w:t xml:space="preserve">rajin. </w:t>
      </w:r>
      <w:r>
        <w:rPr>
          <w:rFonts w:ascii="Arial" w:hAnsi="Arial" w:cs="Arial"/>
          <w:sz w:val="22"/>
          <w:szCs w:val="22"/>
          <w:lang w:val="sl-SI" w:eastAsia="en-US"/>
        </w:rPr>
        <w:t>Prav tako lahko ugotovimo, da večina žlednih dogodkov po letu 1975 (</w:t>
      </w:r>
      <w:r w:rsidR="002B624F">
        <w:rPr>
          <w:rFonts w:ascii="Arial" w:hAnsi="Arial" w:cs="Arial"/>
          <w:sz w:val="22"/>
          <w:szCs w:val="22"/>
          <w:lang w:val="sl-SI" w:eastAsia="en-US"/>
        </w:rPr>
        <w:t>v letih 1975, 1980</w:t>
      </w:r>
      <w:r>
        <w:rPr>
          <w:rFonts w:ascii="Arial" w:hAnsi="Arial" w:cs="Arial"/>
          <w:sz w:val="22"/>
          <w:szCs w:val="22"/>
          <w:lang w:val="sl-SI" w:eastAsia="en-US"/>
        </w:rPr>
        <w:t>, 1895, 1</w:t>
      </w:r>
      <w:r w:rsidR="002B624F">
        <w:rPr>
          <w:rFonts w:ascii="Arial" w:hAnsi="Arial" w:cs="Arial"/>
          <w:sz w:val="22"/>
          <w:szCs w:val="22"/>
          <w:lang w:val="sl-SI" w:eastAsia="en-US"/>
        </w:rPr>
        <w:t>9</w:t>
      </w:r>
      <w:r>
        <w:rPr>
          <w:rFonts w:ascii="Arial" w:hAnsi="Arial" w:cs="Arial"/>
          <w:sz w:val="22"/>
          <w:szCs w:val="22"/>
          <w:lang w:val="sl-SI" w:eastAsia="en-US"/>
        </w:rPr>
        <w:t>95/96, 1996/97, 2014) sodi med</w:t>
      </w:r>
      <w:r w:rsidR="00600F8D">
        <w:rPr>
          <w:rFonts w:ascii="Arial" w:hAnsi="Arial" w:cs="Arial"/>
          <w:sz w:val="22"/>
          <w:szCs w:val="22"/>
          <w:lang w:val="sl-SI" w:eastAsia="en-US"/>
        </w:rPr>
        <w:t xml:space="preserve"> tiste, ki so povzročali največjo škodo</w:t>
      </w:r>
      <w:r w:rsidR="002B624F">
        <w:rPr>
          <w:rFonts w:ascii="Arial" w:hAnsi="Arial" w:cs="Arial"/>
          <w:sz w:val="22"/>
          <w:szCs w:val="22"/>
          <w:lang w:val="sl-SI" w:eastAsia="en-US"/>
        </w:rPr>
        <w:t xml:space="preserve"> dotlej</w:t>
      </w:r>
      <w:r w:rsidR="00600F8D">
        <w:rPr>
          <w:rFonts w:ascii="Arial" w:hAnsi="Arial" w:cs="Arial"/>
          <w:sz w:val="22"/>
          <w:szCs w:val="22"/>
          <w:lang w:val="sl-SI" w:eastAsia="en-US"/>
        </w:rPr>
        <w:t xml:space="preserve"> (če se pri tem omejimo samo na količino uničene lesne mase).</w:t>
      </w:r>
      <w:r>
        <w:rPr>
          <w:rFonts w:ascii="Arial" w:hAnsi="Arial" w:cs="Arial"/>
          <w:sz w:val="22"/>
          <w:szCs w:val="22"/>
          <w:lang w:val="sl-SI" w:eastAsia="en-US"/>
        </w:rPr>
        <w:t xml:space="preserve"> Takšna ugotovitev seveda lahko izhaja tudi iz dejstva, da za nesreče, ki so se zgodile pred desetletji</w:t>
      </w:r>
      <w:r w:rsidR="002B624F">
        <w:rPr>
          <w:rFonts w:ascii="Arial" w:hAnsi="Arial" w:cs="Arial"/>
          <w:sz w:val="22"/>
          <w:szCs w:val="22"/>
          <w:lang w:val="sl-SI" w:eastAsia="en-US"/>
        </w:rPr>
        <w:t>, pred letom 1953</w:t>
      </w:r>
      <w:r>
        <w:rPr>
          <w:rFonts w:ascii="Arial" w:hAnsi="Arial" w:cs="Arial"/>
          <w:sz w:val="22"/>
          <w:szCs w:val="22"/>
          <w:lang w:val="sl-SI" w:eastAsia="en-US"/>
        </w:rPr>
        <w:t xml:space="preserve"> ali celo pred letom 1900, ne obstajajo tako zanesljivi, celoviti in kvalitetni podatki o pojavih in posledicah, kot za nesreče, ki so se zgodile v novejšem času. S tem pa lahko nehote precenimo »težo« i</w:t>
      </w:r>
      <w:r w:rsidR="00B10F30">
        <w:rPr>
          <w:rFonts w:ascii="Arial" w:hAnsi="Arial" w:cs="Arial"/>
          <w:sz w:val="22"/>
          <w:szCs w:val="22"/>
          <w:lang w:val="sl-SI" w:eastAsia="en-US"/>
        </w:rPr>
        <w:t xml:space="preserve">n značilnosti nedavnih </w:t>
      </w:r>
      <w:r w:rsidR="002B624F">
        <w:rPr>
          <w:rFonts w:ascii="Arial" w:hAnsi="Arial" w:cs="Arial"/>
          <w:sz w:val="22"/>
          <w:szCs w:val="22"/>
          <w:lang w:val="sl-SI" w:eastAsia="en-US"/>
        </w:rPr>
        <w:t>nesreč, zlasti pa njihovih posledic. S</w:t>
      </w:r>
      <w:r>
        <w:rPr>
          <w:rFonts w:ascii="Arial" w:hAnsi="Arial" w:cs="Arial"/>
          <w:sz w:val="22"/>
          <w:szCs w:val="22"/>
          <w:lang w:val="sl-SI" w:eastAsia="en-US"/>
        </w:rPr>
        <w:t xml:space="preserve">odobna družba </w:t>
      </w:r>
      <w:r w:rsidR="002B624F">
        <w:rPr>
          <w:rFonts w:ascii="Arial" w:hAnsi="Arial" w:cs="Arial"/>
          <w:sz w:val="22"/>
          <w:szCs w:val="22"/>
          <w:lang w:val="sl-SI" w:eastAsia="en-US"/>
        </w:rPr>
        <w:t xml:space="preserve">je </w:t>
      </w:r>
      <w:r>
        <w:rPr>
          <w:rFonts w:ascii="Arial" w:hAnsi="Arial" w:cs="Arial"/>
          <w:sz w:val="22"/>
          <w:szCs w:val="22"/>
          <w:lang w:val="sl-SI" w:eastAsia="en-US"/>
        </w:rPr>
        <w:t xml:space="preserve">zaradi večje količine materialnih in drugih dobrin vse bolj občutljiva na nesreče. S tem pa  </w:t>
      </w:r>
      <w:r w:rsidR="00BA51B1">
        <w:rPr>
          <w:rFonts w:ascii="Arial" w:hAnsi="Arial" w:cs="Arial"/>
          <w:sz w:val="22"/>
          <w:szCs w:val="22"/>
          <w:lang w:val="sl-SI" w:eastAsia="en-US"/>
        </w:rPr>
        <w:t>lahko hitro pride do vtisa</w:t>
      </w:r>
      <w:r>
        <w:rPr>
          <w:rFonts w:ascii="Arial" w:hAnsi="Arial" w:cs="Arial"/>
          <w:sz w:val="22"/>
          <w:szCs w:val="22"/>
          <w:lang w:val="sl-SI" w:eastAsia="en-US"/>
        </w:rPr>
        <w:t xml:space="preserve">, da so nesreče in njihove posledice v sodobnem času </w:t>
      </w:r>
      <w:r w:rsidR="00600F8D">
        <w:rPr>
          <w:rFonts w:ascii="Arial" w:hAnsi="Arial" w:cs="Arial"/>
          <w:sz w:val="22"/>
          <w:szCs w:val="22"/>
          <w:lang w:val="sl-SI" w:eastAsia="en-US"/>
        </w:rPr>
        <w:t>hujše. Posledice nesreč v novejš</w:t>
      </w:r>
      <w:r>
        <w:rPr>
          <w:rFonts w:ascii="Arial" w:hAnsi="Arial" w:cs="Arial"/>
          <w:sz w:val="22"/>
          <w:szCs w:val="22"/>
          <w:lang w:val="sl-SI" w:eastAsia="en-US"/>
        </w:rPr>
        <w:t>em času so na splošno dejansko hujše, vendar ne toliko zaradi pojava kot takega, ampak predvsem zaradi obsega posledic in škode. V moderni družbi so posledice nesreč zaradi materialnega stanja</w:t>
      </w:r>
      <w:r w:rsidR="00F61623">
        <w:rPr>
          <w:rFonts w:ascii="Arial" w:hAnsi="Arial" w:cs="Arial"/>
          <w:sz w:val="22"/>
          <w:szCs w:val="22"/>
          <w:lang w:val="sl-SI" w:eastAsia="en-US"/>
        </w:rPr>
        <w:t xml:space="preserve"> oziroma </w:t>
      </w:r>
      <w:r>
        <w:rPr>
          <w:rFonts w:ascii="Arial" w:hAnsi="Arial" w:cs="Arial"/>
          <w:sz w:val="22"/>
          <w:szCs w:val="22"/>
          <w:lang w:val="sl-SI" w:eastAsia="en-US"/>
        </w:rPr>
        <w:t xml:space="preserve"> blagostanja večje kot </w:t>
      </w:r>
      <w:r w:rsidR="00B861FA">
        <w:rPr>
          <w:rFonts w:ascii="Arial" w:hAnsi="Arial" w:cs="Arial"/>
          <w:sz w:val="22"/>
          <w:szCs w:val="22"/>
          <w:lang w:val="sl-SI" w:eastAsia="en-US"/>
        </w:rPr>
        <w:t xml:space="preserve">so bile </w:t>
      </w:r>
      <w:r>
        <w:rPr>
          <w:rFonts w:ascii="Arial" w:hAnsi="Arial" w:cs="Arial"/>
          <w:sz w:val="22"/>
          <w:szCs w:val="22"/>
          <w:lang w:val="sl-SI" w:eastAsia="en-US"/>
        </w:rPr>
        <w:t>posledice enako intenzivne nesreče, ki se je zgodila na primer pred</w:t>
      </w:r>
      <w:r w:rsidR="00123FFE">
        <w:rPr>
          <w:rFonts w:ascii="Arial" w:hAnsi="Arial" w:cs="Arial"/>
          <w:sz w:val="22"/>
          <w:szCs w:val="22"/>
          <w:lang w:val="sl-SI" w:eastAsia="en-US"/>
        </w:rPr>
        <w:t xml:space="preserve"> 50,</w:t>
      </w:r>
      <w:r>
        <w:rPr>
          <w:rFonts w:ascii="Arial" w:hAnsi="Arial" w:cs="Arial"/>
          <w:sz w:val="22"/>
          <w:szCs w:val="22"/>
          <w:lang w:val="sl-SI" w:eastAsia="en-US"/>
        </w:rPr>
        <w:t xml:space="preserve"> 100 ali 200 leti. Pri posledicah </w:t>
      </w:r>
      <w:r w:rsidR="00B861FA">
        <w:rPr>
          <w:rFonts w:ascii="Arial" w:hAnsi="Arial" w:cs="Arial"/>
          <w:sz w:val="22"/>
          <w:szCs w:val="22"/>
          <w:lang w:val="sl-SI" w:eastAsia="en-US"/>
        </w:rPr>
        <w:t>žleda sicer to ne velja v tako veliki</w:t>
      </w:r>
      <w:r>
        <w:rPr>
          <w:rFonts w:ascii="Arial" w:hAnsi="Arial" w:cs="Arial"/>
          <w:sz w:val="22"/>
          <w:szCs w:val="22"/>
          <w:lang w:val="sl-SI" w:eastAsia="en-US"/>
        </w:rPr>
        <w:t xml:space="preserve"> meri kot pri nekaterih drugih nesrečah, saj pri žledu največjo škodo vedno utrpijo gozdne površine.</w:t>
      </w:r>
      <w:r w:rsidR="00B861FA" w:rsidRPr="00B861FA">
        <w:rPr>
          <w:rFonts w:ascii="Arial" w:hAnsi="Arial" w:cs="Arial"/>
          <w:sz w:val="22"/>
          <w:szCs w:val="22"/>
        </w:rPr>
        <w:t xml:space="preserve"> </w:t>
      </w:r>
      <w:r w:rsidR="00B861FA">
        <w:rPr>
          <w:rFonts w:ascii="Arial" w:hAnsi="Arial" w:cs="Arial"/>
          <w:sz w:val="22"/>
          <w:szCs w:val="22"/>
        </w:rPr>
        <w:t>Po drugi strani pa je z</w:t>
      </w:r>
      <w:r w:rsidR="00B861FA" w:rsidRPr="00B861FA">
        <w:rPr>
          <w:rFonts w:ascii="Arial" w:hAnsi="Arial" w:cs="Arial"/>
          <w:sz w:val="22"/>
          <w:szCs w:val="22"/>
        </w:rPr>
        <w:t>aradi sou</w:t>
      </w:r>
      <w:r w:rsidR="00B861FA">
        <w:rPr>
          <w:rFonts w:ascii="Arial" w:hAnsi="Arial" w:cs="Arial"/>
          <w:sz w:val="22"/>
          <w:szCs w:val="22"/>
        </w:rPr>
        <w:t xml:space="preserve">činkovanja mnogih dejavnikov </w:t>
      </w:r>
      <w:r w:rsidR="00B861FA" w:rsidRPr="00B861FA">
        <w:rPr>
          <w:rFonts w:ascii="Arial" w:hAnsi="Arial" w:cs="Arial"/>
          <w:sz w:val="22"/>
          <w:szCs w:val="22"/>
        </w:rPr>
        <w:t xml:space="preserve">zgolj samo na podlagi poškodb drevja </w:t>
      </w:r>
      <w:r w:rsidR="00665D1C">
        <w:rPr>
          <w:rFonts w:ascii="Arial" w:hAnsi="Arial" w:cs="Arial"/>
          <w:sz w:val="22"/>
          <w:szCs w:val="22"/>
        </w:rPr>
        <w:t xml:space="preserve">oziroma gozdov </w:t>
      </w:r>
      <w:r w:rsidR="00B861FA" w:rsidRPr="00B861FA">
        <w:rPr>
          <w:rFonts w:ascii="Arial" w:hAnsi="Arial" w:cs="Arial"/>
          <w:sz w:val="22"/>
          <w:szCs w:val="22"/>
        </w:rPr>
        <w:t xml:space="preserve">ali vremenskih razmer </w:t>
      </w:r>
      <w:r w:rsidR="00B861FA">
        <w:rPr>
          <w:rFonts w:ascii="Arial" w:hAnsi="Arial" w:cs="Arial"/>
          <w:sz w:val="22"/>
          <w:szCs w:val="22"/>
        </w:rPr>
        <w:t>žledenje ter njegove</w:t>
      </w:r>
      <w:r w:rsidR="00B861FA" w:rsidRPr="00B861FA">
        <w:rPr>
          <w:rFonts w:ascii="Arial" w:hAnsi="Arial" w:cs="Arial"/>
          <w:sz w:val="22"/>
          <w:szCs w:val="22"/>
        </w:rPr>
        <w:t xml:space="preserve"> posledic</w:t>
      </w:r>
      <w:r w:rsidR="00B861FA">
        <w:rPr>
          <w:rFonts w:ascii="Arial" w:hAnsi="Arial" w:cs="Arial"/>
          <w:sz w:val="22"/>
          <w:szCs w:val="22"/>
        </w:rPr>
        <w:t xml:space="preserve">e </w:t>
      </w:r>
      <w:r w:rsidR="00B861FA" w:rsidRPr="00B861FA">
        <w:rPr>
          <w:rFonts w:ascii="Arial" w:hAnsi="Arial" w:cs="Arial"/>
          <w:sz w:val="22"/>
          <w:szCs w:val="22"/>
        </w:rPr>
        <w:t xml:space="preserve">težko </w:t>
      </w:r>
      <w:r w:rsidR="00B861FA">
        <w:rPr>
          <w:rFonts w:ascii="Arial" w:hAnsi="Arial" w:cs="Arial"/>
          <w:sz w:val="22"/>
          <w:szCs w:val="22"/>
        </w:rPr>
        <w:t xml:space="preserve">celovito </w:t>
      </w:r>
      <w:r w:rsidR="00B861FA" w:rsidRPr="00B861FA">
        <w:rPr>
          <w:rFonts w:ascii="Arial" w:hAnsi="Arial" w:cs="Arial"/>
          <w:sz w:val="22"/>
          <w:szCs w:val="22"/>
        </w:rPr>
        <w:t>pr</w:t>
      </w:r>
      <w:r w:rsidR="00B861FA">
        <w:rPr>
          <w:rFonts w:ascii="Arial" w:hAnsi="Arial" w:cs="Arial"/>
          <w:sz w:val="22"/>
          <w:szCs w:val="22"/>
        </w:rPr>
        <w:t>oučevati (Vertačnik in ostali, 2015).</w:t>
      </w:r>
    </w:p>
    <w:p w:rsidR="00861FCA" w:rsidRDefault="00861FCA" w:rsidP="00861FCA">
      <w:pPr>
        <w:spacing w:line="360" w:lineRule="auto"/>
        <w:jc w:val="both"/>
        <w:rPr>
          <w:rFonts w:ascii="Arial" w:hAnsi="Arial" w:cs="Arial"/>
          <w:sz w:val="22"/>
          <w:szCs w:val="22"/>
          <w:lang w:val="sl-SI" w:eastAsia="en-US"/>
        </w:rPr>
      </w:pPr>
    </w:p>
    <w:p w:rsidR="00B861FA" w:rsidRDefault="00861FCA" w:rsidP="008318FD">
      <w:pPr>
        <w:spacing w:line="360" w:lineRule="auto"/>
        <w:jc w:val="both"/>
        <w:rPr>
          <w:rFonts w:ascii="Arial" w:hAnsi="Arial" w:cs="Arial"/>
          <w:bCs/>
          <w:sz w:val="22"/>
          <w:szCs w:val="22"/>
        </w:rPr>
      </w:pPr>
      <w:r>
        <w:rPr>
          <w:rFonts w:ascii="Arial" w:hAnsi="Arial" w:cs="Arial"/>
          <w:sz w:val="22"/>
          <w:szCs w:val="22"/>
          <w:lang w:val="sl-SI" w:eastAsia="en-US"/>
        </w:rPr>
        <w:t>Ne glede na zgoraj omenjene ugot</w:t>
      </w:r>
      <w:r w:rsidR="00EC57DA">
        <w:rPr>
          <w:rFonts w:ascii="Arial" w:hAnsi="Arial" w:cs="Arial"/>
          <w:sz w:val="22"/>
          <w:szCs w:val="22"/>
          <w:lang w:val="sl-SI" w:eastAsia="en-US"/>
        </w:rPr>
        <w:t xml:space="preserve">ovitve zaenkrat morebitne </w:t>
      </w:r>
      <w:r>
        <w:rPr>
          <w:rFonts w:ascii="Arial" w:hAnsi="Arial" w:cs="Arial"/>
          <w:sz w:val="22"/>
          <w:szCs w:val="22"/>
          <w:lang w:val="sl-SI" w:eastAsia="en-US"/>
        </w:rPr>
        <w:t>časovne in prostorske spremembe</w:t>
      </w:r>
      <w:r w:rsidR="00EC57DA">
        <w:rPr>
          <w:rFonts w:ascii="Arial" w:hAnsi="Arial" w:cs="Arial"/>
          <w:sz w:val="22"/>
          <w:szCs w:val="22"/>
          <w:lang w:val="sl-SI" w:eastAsia="en-US"/>
        </w:rPr>
        <w:t xml:space="preserve"> pojavnosti</w:t>
      </w:r>
      <w:r>
        <w:rPr>
          <w:rFonts w:ascii="Arial" w:hAnsi="Arial" w:cs="Arial"/>
          <w:sz w:val="22"/>
          <w:szCs w:val="22"/>
          <w:lang w:val="sl-SI" w:eastAsia="en-US"/>
        </w:rPr>
        <w:t>, pogostosti</w:t>
      </w:r>
      <w:r w:rsidR="00EC57DA">
        <w:rPr>
          <w:rFonts w:ascii="Arial" w:hAnsi="Arial" w:cs="Arial"/>
          <w:sz w:val="22"/>
          <w:szCs w:val="22"/>
          <w:lang w:val="sl-SI" w:eastAsia="en-US"/>
        </w:rPr>
        <w:t xml:space="preserve"> in intenzivnosti žleda v Sloveniji </w:t>
      </w:r>
      <w:r w:rsidR="00600F8D">
        <w:rPr>
          <w:rFonts w:ascii="Arial" w:hAnsi="Arial" w:cs="Arial"/>
          <w:sz w:val="22"/>
          <w:szCs w:val="22"/>
          <w:lang w:val="sl-SI" w:eastAsia="en-US"/>
        </w:rPr>
        <w:t xml:space="preserve">še </w:t>
      </w:r>
      <w:r w:rsidR="00EC57DA">
        <w:rPr>
          <w:rFonts w:ascii="Arial" w:hAnsi="Arial" w:cs="Arial"/>
          <w:sz w:val="22"/>
          <w:szCs w:val="22"/>
          <w:lang w:val="sl-SI" w:eastAsia="en-US"/>
        </w:rPr>
        <w:t>ni mogoče neposredno povezovati s podnebnimi spremembami. Dejstvo pa je, da smo že več desetletij hote ali nehote vpeti v procese podnebnih sprememb</w:t>
      </w:r>
      <w:r w:rsidR="00600F8D">
        <w:rPr>
          <w:rFonts w:ascii="Arial" w:hAnsi="Arial" w:cs="Arial"/>
          <w:sz w:val="22"/>
          <w:szCs w:val="22"/>
          <w:lang w:val="sl-SI" w:eastAsia="en-US"/>
        </w:rPr>
        <w:t xml:space="preserve"> in posledic oziroma sprememb, ki jih le-te prinašajo</w:t>
      </w:r>
      <w:r w:rsidR="00EC57DA">
        <w:rPr>
          <w:rFonts w:ascii="Arial" w:hAnsi="Arial" w:cs="Arial"/>
          <w:sz w:val="22"/>
          <w:szCs w:val="22"/>
          <w:lang w:val="sl-SI" w:eastAsia="en-US"/>
        </w:rPr>
        <w:t xml:space="preserve">. </w:t>
      </w:r>
      <w:r w:rsidR="00600F8D">
        <w:rPr>
          <w:rFonts w:ascii="Arial" w:hAnsi="Arial" w:cs="Arial"/>
          <w:sz w:val="22"/>
          <w:szCs w:val="22"/>
          <w:lang w:val="sl-SI" w:eastAsia="en-US"/>
        </w:rPr>
        <w:t>Dejansko o</w:t>
      </w:r>
      <w:r w:rsidR="008318FD">
        <w:rPr>
          <w:rFonts w:ascii="Arial" w:hAnsi="Arial" w:cs="Arial"/>
          <w:sz w:val="22"/>
          <w:szCs w:val="22"/>
          <w:lang w:val="sl-SI" w:eastAsia="en-US"/>
        </w:rPr>
        <w:t>dvisnost oziroma pogostost pojavljanja razmer, ki privedejo do nastajanja žleda in do posledic, zlasti večjih, v zvezi s podnebnimi spremembami, lahko ugotavljajo le pristojne strokovn</w:t>
      </w:r>
      <w:r w:rsidR="00600F8D">
        <w:rPr>
          <w:rFonts w:ascii="Arial" w:hAnsi="Arial" w:cs="Arial"/>
          <w:sz w:val="22"/>
          <w:szCs w:val="22"/>
          <w:lang w:val="sl-SI" w:eastAsia="en-US"/>
        </w:rPr>
        <w:t xml:space="preserve">e in znanstvene inštituciije </w:t>
      </w:r>
      <w:r w:rsidR="008318FD">
        <w:rPr>
          <w:rFonts w:ascii="Arial" w:hAnsi="Arial" w:cs="Arial"/>
          <w:sz w:val="22"/>
          <w:szCs w:val="22"/>
          <w:lang w:val="sl-SI" w:eastAsia="en-US"/>
        </w:rPr>
        <w:t>s strokovnim oziroma znanstvenim pristopom</w:t>
      </w:r>
      <w:r w:rsidR="00600F8D">
        <w:rPr>
          <w:rFonts w:ascii="Arial" w:hAnsi="Arial" w:cs="Arial"/>
          <w:sz w:val="22"/>
          <w:szCs w:val="22"/>
          <w:lang w:val="sl-SI" w:eastAsia="en-US"/>
        </w:rPr>
        <w:t>, metodami in tehnikami</w:t>
      </w:r>
      <w:r w:rsidR="008318FD">
        <w:rPr>
          <w:rFonts w:ascii="Arial" w:hAnsi="Arial" w:cs="Arial"/>
          <w:sz w:val="22"/>
          <w:szCs w:val="22"/>
          <w:lang w:val="sl-SI" w:eastAsia="en-US"/>
        </w:rPr>
        <w:t>.</w:t>
      </w:r>
      <w:r w:rsidR="00600F8D">
        <w:rPr>
          <w:rFonts w:ascii="Arial" w:hAnsi="Arial" w:cs="Arial"/>
          <w:sz w:val="22"/>
          <w:szCs w:val="22"/>
          <w:lang w:val="sl-SI" w:eastAsia="en-US"/>
        </w:rPr>
        <w:t xml:space="preserve"> Glede na razpoložljive podatke</w:t>
      </w:r>
      <w:r w:rsidR="008318FD">
        <w:rPr>
          <w:rFonts w:ascii="Arial" w:hAnsi="Arial" w:cs="Arial"/>
          <w:sz w:val="22"/>
          <w:szCs w:val="22"/>
          <w:lang w:val="sl-SI" w:eastAsia="en-US"/>
        </w:rPr>
        <w:t xml:space="preserve"> pa študij</w:t>
      </w:r>
      <w:r w:rsidR="006B2D5F">
        <w:rPr>
          <w:rFonts w:ascii="Arial" w:hAnsi="Arial" w:cs="Arial"/>
          <w:sz w:val="22"/>
          <w:szCs w:val="22"/>
          <w:lang w:val="sl-SI" w:eastAsia="en-US"/>
        </w:rPr>
        <w:t>e</w:t>
      </w:r>
      <w:r w:rsidR="008318FD">
        <w:rPr>
          <w:rFonts w:ascii="Arial" w:hAnsi="Arial" w:cs="Arial"/>
          <w:sz w:val="22"/>
          <w:szCs w:val="22"/>
          <w:lang w:val="sl-SI" w:eastAsia="en-US"/>
        </w:rPr>
        <w:t xml:space="preserve"> in analiz</w:t>
      </w:r>
      <w:r w:rsidR="00EC30AC">
        <w:rPr>
          <w:rFonts w:ascii="Arial" w:hAnsi="Arial" w:cs="Arial"/>
          <w:sz w:val="22"/>
          <w:szCs w:val="22"/>
          <w:lang w:val="sl-SI" w:eastAsia="en-US"/>
        </w:rPr>
        <w:t>e</w:t>
      </w:r>
      <w:r w:rsidR="008318FD">
        <w:rPr>
          <w:rFonts w:ascii="Arial" w:hAnsi="Arial" w:cs="Arial"/>
          <w:sz w:val="22"/>
          <w:szCs w:val="22"/>
          <w:lang w:val="sl-SI" w:eastAsia="en-US"/>
        </w:rPr>
        <w:t xml:space="preserve"> o tem, kako podnebne spremembe vplivajo na pogostost, intenzivnost in krajevno spreminjanj</w:t>
      </w:r>
      <w:r w:rsidR="002A33CD">
        <w:rPr>
          <w:rFonts w:ascii="Arial" w:hAnsi="Arial" w:cs="Arial"/>
          <w:sz w:val="22"/>
          <w:szCs w:val="22"/>
          <w:lang w:val="sl-SI" w:eastAsia="en-US"/>
        </w:rPr>
        <w:t>e pojavljanja žleda v Sloveniji,</w:t>
      </w:r>
      <w:r w:rsidR="008318FD">
        <w:rPr>
          <w:rFonts w:ascii="Arial" w:hAnsi="Arial" w:cs="Arial"/>
          <w:sz w:val="22"/>
          <w:szCs w:val="22"/>
          <w:lang w:val="sl-SI" w:eastAsia="en-US"/>
        </w:rPr>
        <w:t xml:space="preserve"> ne obstajajo.</w:t>
      </w:r>
      <w:r w:rsidR="00B861FA" w:rsidRPr="00B861FA">
        <w:rPr>
          <w:rFonts w:ascii="Arial" w:hAnsi="Arial" w:cs="Arial"/>
          <w:sz w:val="22"/>
          <w:szCs w:val="22"/>
        </w:rPr>
        <w:t xml:space="preserve"> </w:t>
      </w:r>
      <w:r w:rsidR="00B861FA">
        <w:rPr>
          <w:rFonts w:ascii="Arial" w:hAnsi="Arial" w:cs="Arial"/>
          <w:sz w:val="22"/>
          <w:szCs w:val="22"/>
        </w:rPr>
        <w:t>Vsekakor je</w:t>
      </w:r>
      <w:r w:rsidR="00B861FA">
        <w:rPr>
          <w:rFonts w:ascii="Arial" w:hAnsi="Arial" w:cs="Arial"/>
          <w:bCs/>
          <w:sz w:val="22"/>
          <w:szCs w:val="22"/>
        </w:rPr>
        <w:t xml:space="preserve"> s stališča podnebnih sprememb </w:t>
      </w:r>
      <w:r w:rsidR="00B861FA" w:rsidRPr="00B861FA">
        <w:rPr>
          <w:rFonts w:ascii="Arial" w:hAnsi="Arial" w:cs="Arial"/>
          <w:bCs/>
          <w:sz w:val="22"/>
          <w:szCs w:val="22"/>
        </w:rPr>
        <w:t xml:space="preserve"> žledenje pojav, ki ga </w:t>
      </w:r>
      <w:r w:rsidR="00B861FA">
        <w:rPr>
          <w:rFonts w:ascii="Arial" w:hAnsi="Arial" w:cs="Arial"/>
          <w:bCs/>
          <w:sz w:val="22"/>
          <w:szCs w:val="22"/>
        </w:rPr>
        <w:t xml:space="preserve">je </w:t>
      </w:r>
      <w:r w:rsidR="00B861FA" w:rsidRPr="00B861FA">
        <w:rPr>
          <w:rFonts w:ascii="Arial" w:hAnsi="Arial" w:cs="Arial"/>
          <w:bCs/>
          <w:sz w:val="22"/>
          <w:szCs w:val="22"/>
        </w:rPr>
        <w:t>s pomočjo podnebnih modelov vsaj zaenkrat</w:t>
      </w:r>
      <w:r w:rsidR="00B861FA">
        <w:rPr>
          <w:rFonts w:ascii="Arial" w:hAnsi="Arial" w:cs="Arial"/>
          <w:bCs/>
          <w:sz w:val="22"/>
          <w:szCs w:val="22"/>
        </w:rPr>
        <w:t xml:space="preserve"> težko ovrednoti</w:t>
      </w:r>
      <w:r w:rsidR="0034737E">
        <w:rPr>
          <w:rFonts w:ascii="Arial" w:hAnsi="Arial" w:cs="Arial"/>
          <w:bCs/>
          <w:sz w:val="22"/>
          <w:szCs w:val="22"/>
        </w:rPr>
        <w:t>ti (Vertačnik in ostali, 2015).</w:t>
      </w:r>
      <w:r w:rsidR="00FF5878">
        <w:rPr>
          <w:rFonts w:ascii="Arial" w:hAnsi="Arial" w:cs="Arial"/>
          <w:bCs/>
          <w:sz w:val="22"/>
          <w:szCs w:val="22"/>
        </w:rPr>
        <w:t xml:space="preserve"> Bi pa bilo nedvomno koristno ugotoviti, kakšne bodo zaradi podnebnih sprememb ali pa tudi brez njih značinosti pojavljanja žleda v prihodnjih desetletjih, predvsem z vidika pogostotosti pojavljanja</w:t>
      </w:r>
      <w:r w:rsidR="00DC4F56">
        <w:rPr>
          <w:rFonts w:ascii="Arial" w:hAnsi="Arial" w:cs="Arial"/>
          <w:bCs/>
          <w:sz w:val="22"/>
          <w:szCs w:val="22"/>
        </w:rPr>
        <w:t xml:space="preserve"> žleda</w:t>
      </w:r>
      <w:r w:rsidR="00FF5878">
        <w:rPr>
          <w:rFonts w:ascii="Arial" w:hAnsi="Arial" w:cs="Arial"/>
          <w:bCs/>
          <w:sz w:val="22"/>
          <w:szCs w:val="22"/>
        </w:rPr>
        <w:t>, debeline žleda in morebitnih sprememb v krajevni</w:t>
      </w:r>
      <w:r w:rsidR="00DC4F56">
        <w:rPr>
          <w:rFonts w:ascii="Arial" w:hAnsi="Arial" w:cs="Arial"/>
          <w:bCs/>
          <w:sz w:val="22"/>
          <w:szCs w:val="22"/>
        </w:rPr>
        <w:t xml:space="preserve"> in višinski porazdelitvi območi</w:t>
      </w:r>
      <w:r w:rsidR="00FF5878">
        <w:rPr>
          <w:rFonts w:ascii="Arial" w:hAnsi="Arial" w:cs="Arial"/>
          <w:bCs/>
          <w:sz w:val="22"/>
          <w:szCs w:val="22"/>
        </w:rPr>
        <w:t>j, kjer naj bi žled povzročal največjo škodo.</w:t>
      </w:r>
    </w:p>
    <w:p w:rsidR="00FC0709" w:rsidRDefault="00FC0709" w:rsidP="008848FC">
      <w:pPr>
        <w:spacing w:line="360" w:lineRule="auto"/>
        <w:jc w:val="both"/>
        <w:rPr>
          <w:rFonts w:ascii="Arial" w:hAnsi="Arial" w:cs="Arial"/>
          <w:sz w:val="22"/>
          <w:szCs w:val="22"/>
          <w:lang w:val="sl-SI" w:eastAsia="en-US"/>
        </w:rPr>
      </w:pPr>
    </w:p>
    <w:p w:rsidR="00C1215E" w:rsidRDefault="00C1215E" w:rsidP="008870DA">
      <w:pPr>
        <w:pStyle w:val="BodyText2"/>
        <w:spacing w:line="360" w:lineRule="auto"/>
        <w:jc w:val="both"/>
        <w:rPr>
          <w:rFonts w:ascii="Arial" w:hAnsi="Arial" w:cs="Arial"/>
          <w:sz w:val="22"/>
          <w:szCs w:val="22"/>
        </w:rPr>
      </w:pPr>
    </w:p>
    <w:p w:rsidR="00DC4F56" w:rsidRDefault="00DC4F56" w:rsidP="00C6039F">
      <w:pPr>
        <w:rPr>
          <w:rFonts w:ascii="Arial" w:hAnsi="Arial" w:cs="Arial"/>
          <w:b/>
          <w:bCs/>
          <w:color w:val="548DD4" w:themeColor="text2" w:themeTint="99"/>
        </w:rPr>
      </w:pPr>
      <w:bookmarkStart w:id="3" w:name="_Toc326672199"/>
      <w:bookmarkStart w:id="4" w:name="_Toc334616136"/>
    </w:p>
    <w:p w:rsidR="00C6039F" w:rsidRPr="00BD3F01" w:rsidRDefault="00C6039F" w:rsidP="00C6039F">
      <w:pPr>
        <w:rPr>
          <w:rFonts w:ascii="Arial" w:hAnsi="Arial" w:cs="Arial"/>
          <w:b/>
          <w:bCs/>
          <w:color w:val="548DD4" w:themeColor="text2" w:themeTint="99"/>
        </w:rPr>
      </w:pPr>
      <w:r w:rsidRPr="00BD3F01">
        <w:rPr>
          <w:rFonts w:ascii="Arial" w:hAnsi="Arial" w:cs="Arial"/>
          <w:b/>
          <w:bCs/>
          <w:color w:val="548DD4" w:themeColor="text2" w:themeTint="99"/>
        </w:rPr>
        <w:t>4 Analize tveganja</w:t>
      </w:r>
    </w:p>
    <w:p w:rsidR="00DE49C8" w:rsidRPr="004C1FDF" w:rsidRDefault="00DE49C8" w:rsidP="00C6039F">
      <w:pPr>
        <w:rPr>
          <w:rFonts w:ascii="Arial" w:hAnsi="Arial" w:cs="Arial"/>
          <w:bCs/>
        </w:rPr>
      </w:pPr>
    </w:p>
    <w:p w:rsidR="00DC4F56" w:rsidRDefault="00DC4F56" w:rsidP="00C6039F">
      <w:pPr>
        <w:spacing w:line="360" w:lineRule="auto"/>
        <w:jc w:val="both"/>
        <w:rPr>
          <w:rFonts w:ascii="Arial" w:hAnsi="Arial" w:cs="Arial"/>
          <w:b/>
          <w:color w:val="548DD4" w:themeColor="text2" w:themeTint="99"/>
          <w:sz w:val="22"/>
          <w:szCs w:val="22"/>
          <w:lang w:val="sl-SI" w:eastAsia="en-US"/>
        </w:rPr>
      </w:pPr>
    </w:p>
    <w:p w:rsidR="00C6039F" w:rsidRPr="00BD3F01" w:rsidRDefault="00C6039F" w:rsidP="00C6039F">
      <w:pPr>
        <w:spacing w:line="360" w:lineRule="auto"/>
        <w:jc w:val="both"/>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4.1 Analize tveganja</w:t>
      </w:r>
    </w:p>
    <w:p w:rsidR="00285B2B" w:rsidRDefault="00285B2B" w:rsidP="00C6039F">
      <w:pPr>
        <w:spacing w:line="360" w:lineRule="auto"/>
        <w:jc w:val="both"/>
        <w:rPr>
          <w:rFonts w:ascii="Arial" w:hAnsi="Arial" w:cs="Arial"/>
          <w:sz w:val="22"/>
          <w:szCs w:val="22"/>
          <w:lang w:val="sl-SI" w:eastAsia="en-US"/>
        </w:rPr>
      </w:pPr>
    </w:p>
    <w:p w:rsidR="000E14F9" w:rsidRPr="00285B2B" w:rsidRDefault="0076275D" w:rsidP="000E14F9">
      <w:pPr>
        <w:spacing w:line="360" w:lineRule="auto"/>
        <w:jc w:val="both"/>
        <w:rPr>
          <w:rFonts w:ascii="Arial" w:hAnsi="Arial" w:cs="Arial"/>
          <w:color w:val="548DD4" w:themeColor="text2" w:themeTint="99"/>
          <w:sz w:val="22"/>
          <w:szCs w:val="22"/>
          <w:lang w:val="sl-SI" w:eastAsia="en-US"/>
        </w:rPr>
      </w:pPr>
      <w:r>
        <w:rPr>
          <w:rFonts w:ascii="Arial" w:hAnsi="Arial" w:cs="Arial"/>
          <w:color w:val="548DD4" w:themeColor="text2" w:themeTint="99"/>
          <w:sz w:val="22"/>
          <w:szCs w:val="22"/>
          <w:lang w:val="sl-SI" w:eastAsia="en-US"/>
        </w:rPr>
        <w:t>4.1.1</w:t>
      </w:r>
      <w:r w:rsidR="0022216A" w:rsidRPr="00285B2B">
        <w:rPr>
          <w:rFonts w:ascii="Arial" w:hAnsi="Arial" w:cs="Arial"/>
          <w:color w:val="548DD4" w:themeColor="text2" w:themeTint="99"/>
          <w:sz w:val="22"/>
          <w:szCs w:val="22"/>
          <w:lang w:val="sl-SI" w:eastAsia="en-US"/>
        </w:rPr>
        <w:t xml:space="preserve"> Analiza tveganja – Scenarij </w:t>
      </w:r>
      <w:r w:rsidR="004C3701">
        <w:rPr>
          <w:rFonts w:ascii="Arial" w:hAnsi="Arial" w:cs="Arial"/>
          <w:color w:val="548DD4" w:themeColor="text2" w:themeTint="99"/>
          <w:sz w:val="22"/>
          <w:szCs w:val="22"/>
          <w:lang w:val="sl-SI" w:eastAsia="en-US"/>
        </w:rPr>
        <w:t xml:space="preserve">tveganja </w:t>
      </w:r>
      <w:r w:rsidR="0022216A" w:rsidRPr="00285B2B">
        <w:rPr>
          <w:rFonts w:ascii="Arial" w:hAnsi="Arial" w:cs="Arial"/>
          <w:color w:val="548DD4" w:themeColor="text2" w:themeTint="99"/>
          <w:sz w:val="22"/>
          <w:szCs w:val="22"/>
          <w:lang w:val="sl-SI" w:eastAsia="en-US"/>
        </w:rPr>
        <w:t>1</w:t>
      </w:r>
      <w:r w:rsidR="00285B2B">
        <w:rPr>
          <w:rFonts w:ascii="Arial" w:hAnsi="Arial" w:cs="Arial"/>
          <w:color w:val="548DD4" w:themeColor="text2" w:themeTint="99"/>
          <w:sz w:val="22"/>
          <w:szCs w:val="22"/>
          <w:lang w:val="sl-SI" w:eastAsia="en-US"/>
        </w:rPr>
        <w:t>:</w:t>
      </w:r>
      <w:r w:rsidR="00224372">
        <w:rPr>
          <w:rFonts w:ascii="Arial" w:hAnsi="Arial" w:cs="Arial"/>
          <w:color w:val="548DD4" w:themeColor="text2" w:themeTint="99"/>
          <w:sz w:val="22"/>
          <w:szCs w:val="22"/>
          <w:lang w:val="sl-SI" w:eastAsia="en-US"/>
        </w:rPr>
        <w:t xml:space="preserve"> </w:t>
      </w:r>
      <w:r w:rsidR="00636853">
        <w:rPr>
          <w:rFonts w:ascii="Arial" w:hAnsi="Arial" w:cs="Arial"/>
          <w:color w:val="548DD4" w:themeColor="text2" w:themeTint="99"/>
          <w:sz w:val="22"/>
          <w:szCs w:val="22"/>
          <w:lang w:val="sl-SI" w:eastAsia="en-US"/>
        </w:rPr>
        <w:t xml:space="preserve">žled leta 1980 </w:t>
      </w:r>
      <w:r w:rsidR="000E14F9" w:rsidRPr="00285B2B">
        <w:rPr>
          <w:rFonts w:ascii="Arial" w:hAnsi="Arial" w:cs="Arial"/>
          <w:color w:val="548DD4" w:themeColor="text2" w:themeTint="99"/>
          <w:sz w:val="22"/>
          <w:szCs w:val="22"/>
          <w:lang w:val="sl-SI" w:eastAsia="en-US"/>
        </w:rPr>
        <w:t>ter žledni dogodki v letih 1975, 1984 in 1985</w:t>
      </w:r>
    </w:p>
    <w:p w:rsidR="000E14F9" w:rsidRDefault="000E14F9" w:rsidP="000E14F9">
      <w:pPr>
        <w:spacing w:line="360" w:lineRule="auto"/>
        <w:jc w:val="both"/>
        <w:rPr>
          <w:rFonts w:ascii="Arial" w:hAnsi="Arial" w:cs="Arial"/>
          <w:sz w:val="22"/>
          <w:szCs w:val="22"/>
          <w:lang w:val="sl-SI" w:eastAsia="en-US"/>
        </w:rPr>
      </w:pPr>
    </w:p>
    <w:p w:rsidR="000E14F9" w:rsidRDefault="000E14F9" w:rsidP="000E14F9">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Scenarij </w:t>
      </w:r>
      <w:r w:rsidR="004C3701">
        <w:rPr>
          <w:rFonts w:ascii="Arial" w:hAnsi="Arial" w:cs="Arial"/>
          <w:sz w:val="22"/>
          <w:szCs w:val="22"/>
          <w:lang w:val="sl-SI" w:eastAsia="en-US"/>
        </w:rPr>
        <w:t xml:space="preserve">tveganja </w:t>
      </w:r>
      <w:r>
        <w:rPr>
          <w:rFonts w:ascii="Arial" w:hAnsi="Arial" w:cs="Arial"/>
          <w:sz w:val="22"/>
          <w:szCs w:val="22"/>
          <w:lang w:val="sl-SI" w:eastAsia="en-US"/>
        </w:rPr>
        <w:t>1 prevzaprav predstavlja zbir štirih ločenih dogodkov, ki pa bi se prav lahko zgodili tudi naenkrat. Osnovo predstavlja žledni dogodek leta 1980, predvsem v Brkinih, temu pa so dodani še žledni dogodki v letih 1975, 1984 in 1985 v Visokem krasu in njegovem zaledju.</w:t>
      </w:r>
    </w:p>
    <w:p w:rsidR="000E14F9" w:rsidRDefault="000E14F9" w:rsidP="000E14F9">
      <w:pPr>
        <w:spacing w:line="360" w:lineRule="auto"/>
        <w:jc w:val="both"/>
        <w:rPr>
          <w:rFonts w:ascii="Arial" w:hAnsi="Arial" w:cs="Arial"/>
          <w:sz w:val="22"/>
          <w:szCs w:val="22"/>
          <w:lang w:val="sl-SI" w:eastAsia="en-US"/>
        </w:rPr>
      </w:pPr>
    </w:p>
    <w:p w:rsidR="000E14F9" w:rsidRDefault="000E14F9" w:rsidP="000E14F9">
      <w:pPr>
        <w:spacing w:line="360" w:lineRule="auto"/>
        <w:jc w:val="both"/>
        <w:rPr>
          <w:rFonts w:ascii="Arial" w:hAnsi="Arial" w:cs="Arial"/>
          <w:sz w:val="22"/>
          <w:szCs w:val="22"/>
          <w:lang w:val="sl-SI" w:eastAsia="en-US"/>
        </w:rPr>
      </w:pPr>
      <w:r>
        <w:rPr>
          <w:rFonts w:ascii="Arial" w:hAnsi="Arial" w:cs="Arial"/>
          <w:sz w:val="22"/>
          <w:szCs w:val="22"/>
          <w:lang w:val="sl-SI" w:eastAsia="en-US"/>
        </w:rPr>
        <w:t>Med 4. in 6. novembrom 1980 je uničujoči žled pustošil predvsem po Brkinih. Po navedbah Radinje (Radinja, 1983) je bila to največja žledna ujma do tedaj oziroma vsaj po drugi svetovni vojni oziroma do tedaj največja znana naravna nesreča v slovenskih gozdovih. Gozdne površine in sadovnjaki so bili popolnoma opustošeni, prav tako večina nadzemnih telekomunikacijskih in energetskih vodov. Samo v gozdovih na območju Brkinov je bilo na skoraj 13.000 hektarih (Perko, Pogačnik, 1996, povzeto po Sinjur in ostali, 2010) uničeno 490.554 m</w:t>
      </w:r>
      <w:r w:rsidRPr="00BA51B1">
        <w:rPr>
          <w:rFonts w:ascii="Arial" w:hAnsi="Arial" w:cs="Arial"/>
          <w:sz w:val="22"/>
          <w:szCs w:val="22"/>
          <w:vertAlign w:val="superscript"/>
          <w:lang w:val="sl-SI" w:eastAsia="en-US"/>
        </w:rPr>
        <w:t>3</w:t>
      </w:r>
      <w:r>
        <w:rPr>
          <w:rFonts w:ascii="Arial" w:hAnsi="Arial" w:cs="Arial"/>
          <w:sz w:val="22"/>
          <w:szCs w:val="22"/>
          <w:lang w:val="sl-SI" w:eastAsia="en-US"/>
        </w:rPr>
        <w:t xml:space="preserve"> lesne mase (kar naj bi predstavljalo petino takratne letne sečnje lesa v Sloveniji) ter preko 122.000 sadnih dreves. Silovitost žleda ponazarja podatek, da je bila tolikšna količina lesa polomljena pravzaprav v agrarni in ne gozdni pokrajini. Brkinsko hribovje je namreč zaradi flišne sestave stara, močno kultivirana agrarna pokrajina, kjer polovico površine predstavljajo travniki, kakšnih 15 odst</w:t>
      </w:r>
      <w:r w:rsidR="0051608D">
        <w:rPr>
          <w:rFonts w:ascii="Arial" w:hAnsi="Arial" w:cs="Arial"/>
          <w:sz w:val="22"/>
          <w:szCs w:val="22"/>
          <w:lang w:val="sl-SI" w:eastAsia="en-US"/>
        </w:rPr>
        <w:t>otkov njivske površine, obojim</w:t>
      </w:r>
      <w:r>
        <w:rPr>
          <w:rFonts w:ascii="Arial" w:hAnsi="Arial" w:cs="Arial"/>
          <w:sz w:val="22"/>
          <w:szCs w:val="22"/>
          <w:lang w:val="sl-SI" w:eastAsia="en-US"/>
        </w:rPr>
        <w:t xml:space="preserve"> pa žled ne more do živega, medtem ko gozd pokriva samo dobro tretjino površin (Radinja 1983). Skupno je v Sloveniji bilo ob tem dogodku posekane 673.744 m</w:t>
      </w:r>
      <w:r w:rsidRPr="00BA51B1">
        <w:rPr>
          <w:rFonts w:ascii="Arial" w:hAnsi="Arial" w:cs="Arial"/>
          <w:sz w:val="22"/>
          <w:szCs w:val="22"/>
          <w:vertAlign w:val="superscript"/>
          <w:lang w:val="sl-SI" w:eastAsia="en-US"/>
        </w:rPr>
        <w:t>3</w:t>
      </w:r>
      <w:r>
        <w:rPr>
          <w:rFonts w:ascii="Arial" w:hAnsi="Arial" w:cs="Arial"/>
          <w:sz w:val="22"/>
          <w:szCs w:val="22"/>
          <w:lang w:val="sl-SI" w:eastAsia="en-US"/>
        </w:rPr>
        <w:t xml:space="preserve"> lesne mase (Sinjur in ostali, 2010). Posledice žledoloma v brkinskih gozdovih so odpravljali skoraj pet let (Perko, Pogačnik, 1996, povzeto po Sinjur in ostali, 2010). Hude posledice so bile tudi na daljnovodih. Na dolžini 7547 metrov je bil porušen tedaj skoraj nov 400- kilovoltni daljnovod Divača–Melina, pri čemer je bilo porušenih 18 stebrov. 220- kilovoltni daljnovod Divača–Pehlin iz leta 1969, je bil poškodovan v dolžini 9160 metrov, pri čemer je bilo uničenih 7, poškodovanih pa 8 stebrov. Uničena je bila tudi vsa oprema daljnovoda (vodniki, zaščitne vrvi, obešalni material). Izmerjena ledena obloga debeline 100 milimetrov je dosegla težo od 58 do 114 N/m (preračunano v kilograme od slabih 6 do slabih 12 kilogramov na dolžinski meter vodnika) kar predstavlja od 3,7- do 7,3- kratno obremenitev daljnovodov od takrat projektne obremenitve. Telekomunikacijska mreža je bila porušena v dolžini 52 kilometrov, nizkonapetostna in srednjenapetnostna mreža daljnovodov pa na dolžini preko 60 kilometrov. Rušenje električnih daljnovodov na območju Brkinov je bila dotedaj največja nesreča v zgodovini </w:t>
      </w:r>
      <w:r w:rsidR="009203ED">
        <w:rPr>
          <w:rFonts w:ascii="Arial" w:hAnsi="Arial" w:cs="Arial"/>
          <w:sz w:val="22"/>
          <w:szCs w:val="22"/>
          <w:lang w:val="sl-SI" w:eastAsia="en-US"/>
        </w:rPr>
        <w:t>slovenskega elektrogospodarstva</w:t>
      </w:r>
      <w:r>
        <w:rPr>
          <w:rFonts w:ascii="Arial" w:hAnsi="Arial" w:cs="Arial"/>
          <w:sz w:val="22"/>
          <w:szCs w:val="22"/>
          <w:lang w:val="sl-SI" w:eastAsia="en-US"/>
        </w:rPr>
        <w:t xml:space="preserve"> (Kern, Zadnik, 1987). V Liki na Hrvaškem je bil istočasno žled še precej debelejši, obtežitve na daljnovodih pa so bile celo do 26- krat presežene glede na projektne obremenitve. Radinja (Radinja, 1983) ocenjuje, da je bilo vseeno največ škode v gozdovih, v sadovnjakih ter v telekomunikacijskih omrežjih in  elektroenergetskih sistemih, vsakič po okoli okoli 20 odstotkov višine škode glede na škodo v gozdovih. Ta žledni dogodek je ocenjeval kot najmanj petdesetletno, če ne celo stoletno ujmo.</w:t>
      </w:r>
    </w:p>
    <w:p w:rsidR="000E14F9" w:rsidRDefault="000E14F9" w:rsidP="000E14F9">
      <w:pPr>
        <w:spacing w:line="360" w:lineRule="auto"/>
        <w:jc w:val="both"/>
        <w:rPr>
          <w:rFonts w:ascii="Arial" w:hAnsi="Arial" w:cs="Arial"/>
          <w:sz w:val="22"/>
          <w:szCs w:val="22"/>
          <w:lang w:val="sl-SI" w:eastAsia="en-US"/>
        </w:rPr>
      </w:pPr>
    </w:p>
    <w:p w:rsidR="000E14F9" w:rsidRDefault="000E14F9" w:rsidP="000E14F9">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Žled </w:t>
      </w:r>
      <w:r w:rsidR="005A7530">
        <w:rPr>
          <w:rFonts w:ascii="Arial" w:hAnsi="Arial" w:cs="Arial"/>
          <w:sz w:val="22"/>
          <w:szCs w:val="22"/>
          <w:lang w:val="sl-SI" w:eastAsia="en-US"/>
        </w:rPr>
        <w:t xml:space="preserve">novembra </w:t>
      </w:r>
      <w:r>
        <w:rPr>
          <w:rFonts w:ascii="Arial" w:hAnsi="Arial" w:cs="Arial"/>
          <w:sz w:val="22"/>
          <w:szCs w:val="22"/>
          <w:lang w:val="sl-SI" w:eastAsia="en-US"/>
        </w:rPr>
        <w:t>leta 1975 v Idrijskem hribovju, predvsem na širšem območju Vojskega, Šebrelj, Ledin, Trnovske</w:t>
      </w:r>
      <w:r w:rsidR="0051608D">
        <w:rPr>
          <w:rFonts w:ascii="Arial" w:hAnsi="Arial" w:cs="Arial"/>
          <w:sz w:val="22"/>
          <w:szCs w:val="22"/>
          <w:lang w:val="sl-SI" w:eastAsia="en-US"/>
        </w:rPr>
        <w:t>ga gozda, Hrušice in Nanosa, je polomil</w:t>
      </w:r>
      <w:r>
        <w:rPr>
          <w:rFonts w:ascii="Arial" w:hAnsi="Arial" w:cs="Arial"/>
          <w:sz w:val="22"/>
          <w:szCs w:val="22"/>
          <w:lang w:val="sl-SI" w:eastAsia="en-US"/>
        </w:rPr>
        <w:t xml:space="preserve"> okoli 342.331 m</w:t>
      </w:r>
      <w:r w:rsidRPr="0013408F">
        <w:rPr>
          <w:rFonts w:ascii="Arial" w:hAnsi="Arial" w:cs="Arial"/>
          <w:sz w:val="22"/>
          <w:szCs w:val="22"/>
          <w:vertAlign w:val="superscript"/>
          <w:lang w:val="sl-SI" w:eastAsia="en-US"/>
        </w:rPr>
        <w:t>3</w:t>
      </w:r>
      <w:r>
        <w:rPr>
          <w:rFonts w:ascii="Arial" w:hAnsi="Arial" w:cs="Arial"/>
          <w:sz w:val="22"/>
          <w:szCs w:val="22"/>
          <w:lang w:val="sl-SI" w:eastAsia="en-US"/>
        </w:rPr>
        <w:t xml:space="preserve"> lesne mase na 9331 hektarih. Povsod je bilo poškodovanih nad 10 % dreves, marsikje pa tudi nad 30 % in</w:t>
      </w:r>
      <w:r w:rsidR="0034737E">
        <w:rPr>
          <w:rFonts w:ascii="Arial" w:hAnsi="Arial" w:cs="Arial"/>
          <w:sz w:val="22"/>
          <w:szCs w:val="22"/>
          <w:lang w:val="sl-SI" w:eastAsia="en-US"/>
        </w:rPr>
        <w:t xml:space="preserve"> ponekod celo na 50 % dreves.</w:t>
      </w:r>
    </w:p>
    <w:p w:rsidR="000E14F9" w:rsidRDefault="000E14F9" w:rsidP="000E14F9">
      <w:pPr>
        <w:spacing w:line="360" w:lineRule="auto"/>
        <w:jc w:val="both"/>
        <w:rPr>
          <w:rFonts w:ascii="Arial" w:hAnsi="Arial" w:cs="Arial"/>
          <w:sz w:val="22"/>
          <w:szCs w:val="22"/>
          <w:lang w:val="sl-SI" w:eastAsia="en-US"/>
        </w:rPr>
      </w:pPr>
    </w:p>
    <w:p w:rsidR="000E14F9" w:rsidRDefault="000E14F9" w:rsidP="000E14F9">
      <w:pPr>
        <w:spacing w:line="360" w:lineRule="auto"/>
        <w:jc w:val="both"/>
        <w:rPr>
          <w:rFonts w:ascii="Arial" w:hAnsi="Arial" w:cs="Arial"/>
          <w:sz w:val="22"/>
          <w:szCs w:val="22"/>
          <w:lang w:val="sl-SI" w:eastAsia="en-US"/>
        </w:rPr>
      </w:pPr>
      <w:r>
        <w:rPr>
          <w:rFonts w:ascii="Arial" w:hAnsi="Arial" w:cs="Arial"/>
          <w:sz w:val="22"/>
          <w:szCs w:val="22"/>
          <w:lang w:val="sl-SI" w:eastAsia="en-US"/>
        </w:rPr>
        <w:t>15. in 16. novembra 1984 je žledenje povzročilo precej nevšečnosti na idrijskem in cerkljanskem območju. Na območju Cerkljanskega Vrha, Bevkovega vrha, Črnega Vrha nad Idrijo in Vojskega je bilo uničene vsaj 100.000 m</w:t>
      </w:r>
      <w:r w:rsidRPr="00BA51B1">
        <w:rPr>
          <w:rFonts w:ascii="Arial" w:hAnsi="Arial" w:cs="Arial"/>
          <w:sz w:val="22"/>
          <w:szCs w:val="22"/>
          <w:vertAlign w:val="superscript"/>
          <w:lang w:val="sl-SI" w:eastAsia="en-US"/>
        </w:rPr>
        <w:t>3</w:t>
      </w:r>
      <w:r>
        <w:rPr>
          <w:rFonts w:ascii="Arial" w:hAnsi="Arial" w:cs="Arial"/>
          <w:sz w:val="22"/>
          <w:szCs w:val="22"/>
          <w:lang w:val="sl-SI" w:eastAsia="en-US"/>
        </w:rPr>
        <w:t xml:space="preserve"> lesne mase. Prizadet je bil 110 kilovoltni daljnovod na območju Bevkovega </w:t>
      </w:r>
      <w:r w:rsidR="009203ED">
        <w:rPr>
          <w:rFonts w:ascii="Arial" w:hAnsi="Arial" w:cs="Arial"/>
          <w:sz w:val="22"/>
          <w:szCs w:val="22"/>
          <w:lang w:val="sl-SI" w:eastAsia="en-US"/>
        </w:rPr>
        <w:t xml:space="preserve">vrha </w:t>
      </w:r>
      <w:r>
        <w:rPr>
          <w:rFonts w:ascii="Arial" w:hAnsi="Arial" w:cs="Arial"/>
          <w:sz w:val="22"/>
          <w:szCs w:val="22"/>
          <w:lang w:val="sl-SI" w:eastAsia="en-US"/>
        </w:rPr>
        <w:t>in Cerkljanskega Vrha (Kern, Zadnik, 1987).</w:t>
      </w:r>
    </w:p>
    <w:p w:rsidR="000E14F9" w:rsidRDefault="000E14F9" w:rsidP="000E14F9">
      <w:pPr>
        <w:spacing w:line="360" w:lineRule="auto"/>
        <w:jc w:val="both"/>
        <w:rPr>
          <w:rFonts w:ascii="Arial" w:hAnsi="Arial" w:cs="Arial"/>
          <w:sz w:val="22"/>
          <w:szCs w:val="22"/>
          <w:lang w:val="sl-SI" w:eastAsia="en-US"/>
        </w:rPr>
      </w:pPr>
    </w:p>
    <w:p w:rsidR="00285B2B" w:rsidRDefault="000E14F9" w:rsidP="000E14F9">
      <w:pPr>
        <w:spacing w:line="360" w:lineRule="auto"/>
        <w:jc w:val="both"/>
        <w:rPr>
          <w:rFonts w:ascii="Arial" w:hAnsi="Arial" w:cs="Arial"/>
          <w:sz w:val="22"/>
          <w:szCs w:val="22"/>
          <w:lang w:val="sl-SI" w:eastAsia="en-US"/>
        </w:rPr>
      </w:pPr>
      <w:r>
        <w:rPr>
          <w:rFonts w:ascii="Arial" w:hAnsi="Arial" w:cs="Arial"/>
          <w:sz w:val="22"/>
          <w:szCs w:val="22"/>
          <w:lang w:val="sl-SI" w:eastAsia="en-US"/>
        </w:rPr>
        <w:t>13. in 14. novembra 1985 je žledenje zajelo širše območje Slovenije. Škoda je bila ponovno največja v gozdovih ter na elektrodistribucijskem in telekomunikacijskem omrežju. Veliko škode je bilo spet na območju Bevkovega vrha in Cerkljanskega Vrha, saj je žled znova porušil 110- kilovoltni daljnovod, ki je bil po žledu novembra 1984 popravljen in okrepljen. Masa odvzetih vzrocev je dosegla od 5 do 7,2 kilograma na meter vodnika, debelina pa tudi do 150 milimetrov, kar pomeni, da je bila projektna obtežba (okrepljenega daljnovoda) presežena za 2</w:t>
      </w:r>
      <w:r w:rsidR="0034737E">
        <w:rPr>
          <w:rFonts w:ascii="Arial" w:hAnsi="Arial" w:cs="Arial"/>
          <w:sz w:val="22"/>
          <w:szCs w:val="22"/>
          <w:lang w:val="sl-SI" w:eastAsia="en-US"/>
        </w:rPr>
        <w:t>,85- krat (Kern, Zadnik, 1987).</w:t>
      </w:r>
    </w:p>
    <w:p w:rsidR="00285B2B" w:rsidRDefault="00285B2B" w:rsidP="000E14F9">
      <w:pPr>
        <w:spacing w:line="360" w:lineRule="auto"/>
        <w:jc w:val="both"/>
        <w:rPr>
          <w:rFonts w:ascii="Arial" w:hAnsi="Arial" w:cs="Arial"/>
          <w:sz w:val="22"/>
          <w:szCs w:val="22"/>
          <w:lang w:val="sl-SI" w:eastAsia="en-US"/>
        </w:rPr>
      </w:pPr>
    </w:p>
    <w:p w:rsidR="000E14F9" w:rsidRDefault="000E14F9" w:rsidP="000E14F9">
      <w:pPr>
        <w:spacing w:line="360" w:lineRule="auto"/>
        <w:jc w:val="both"/>
        <w:rPr>
          <w:rFonts w:ascii="Arial" w:hAnsi="Arial" w:cs="Arial"/>
          <w:sz w:val="22"/>
          <w:szCs w:val="22"/>
          <w:lang w:val="sl-SI" w:eastAsia="en-US"/>
        </w:rPr>
      </w:pPr>
      <w:r>
        <w:rPr>
          <w:rFonts w:ascii="Arial" w:hAnsi="Arial" w:cs="Arial"/>
          <w:sz w:val="22"/>
          <w:szCs w:val="22"/>
          <w:lang w:val="sl-SI" w:eastAsia="en-US"/>
        </w:rPr>
        <w:t>Žled je</w:t>
      </w:r>
      <w:r w:rsidR="00285B2B">
        <w:rPr>
          <w:rFonts w:ascii="Arial" w:hAnsi="Arial" w:cs="Arial"/>
          <w:sz w:val="22"/>
          <w:szCs w:val="22"/>
          <w:lang w:val="sl-SI" w:eastAsia="en-US"/>
        </w:rPr>
        <w:t xml:space="preserve"> novembra</w:t>
      </w:r>
      <w:r w:rsidR="00BA0C5D">
        <w:rPr>
          <w:rFonts w:ascii="Arial" w:hAnsi="Arial" w:cs="Arial"/>
          <w:sz w:val="22"/>
          <w:szCs w:val="22"/>
          <w:lang w:val="sl-SI" w:eastAsia="en-US"/>
        </w:rPr>
        <w:t xml:space="preserve"> </w:t>
      </w:r>
      <w:r w:rsidR="00285B2B">
        <w:rPr>
          <w:rFonts w:ascii="Arial" w:hAnsi="Arial" w:cs="Arial"/>
          <w:sz w:val="22"/>
          <w:szCs w:val="22"/>
          <w:lang w:val="sl-SI" w:eastAsia="en-US"/>
        </w:rPr>
        <w:t>1985</w:t>
      </w:r>
      <w:r>
        <w:rPr>
          <w:rFonts w:ascii="Arial" w:hAnsi="Arial" w:cs="Arial"/>
          <w:sz w:val="22"/>
          <w:szCs w:val="22"/>
          <w:lang w:val="sl-SI" w:eastAsia="en-US"/>
        </w:rPr>
        <w:t xml:space="preserve"> prizadel tudi druga območja. Tako je na kranjskem gozdnogospodarskem območju žled poškodoval 21.000 hektarov gozdov, poškodovane pa naj bi bilo kar 500.000 m</w:t>
      </w:r>
      <w:r w:rsidRPr="0013408F">
        <w:rPr>
          <w:rFonts w:ascii="Arial" w:hAnsi="Arial" w:cs="Arial"/>
          <w:sz w:val="22"/>
          <w:szCs w:val="22"/>
          <w:vertAlign w:val="superscript"/>
          <w:lang w:val="sl-SI" w:eastAsia="en-US"/>
        </w:rPr>
        <w:t>3</w:t>
      </w:r>
      <w:r>
        <w:rPr>
          <w:rFonts w:ascii="Arial" w:hAnsi="Arial" w:cs="Arial"/>
          <w:sz w:val="22"/>
          <w:szCs w:val="22"/>
          <w:lang w:val="sl-SI" w:eastAsia="en-US"/>
        </w:rPr>
        <w:t xml:space="preserve"> lesne mase (povzeto po Poredoš in ostali, 2014).</w:t>
      </w:r>
      <w:r w:rsidR="00285B2B">
        <w:rPr>
          <w:rFonts w:ascii="Arial" w:hAnsi="Arial" w:cs="Arial"/>
          <w:sz w:val="22"/>
          <w:szCs w:val="22"/>
          <w:lang w:val="sl-SI" w:eastAsia="en-US"/>
        </w:rPr>
        <w:t xml:space="preserve"> Slednje posledice v analizi niso upoštevane.</w:t>
      </w:r>
    </w:p>
    <w:p w:rsidR="00BA0C5D" w:rsidRDefault="00BA0C5D" w:rsidP="00C6039F">
      <w:pPr>
        <w:spacing w:line="360" w:lineRule="auto"/>
        <w:jc w:val="both"/>
        <w:rPr>
          <w:rFonts w:ascii="Arial" w:hAnsi="Arial" w:cs="Arial"/>
          <w:sz w:val="22"/>
          <w:szCs w:val="22"/>
          <w:lang w:val="sl-SI" w:eastAsia="en-US"/>
        </w:rPr>
      </w:pPr>
    </w:p>
    <w:p w:rsidR="00BA0C5D" w:rsidRDefault="00BA0C5D"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Če odštejemo podatke o posledicah žleda na kranjskem gozdnogospo</w:t>
      </w:r>
      <w:r w:rsidR="007235A5">
        <w:rPr>
          <w:rFonts w:ascii="Arial" w:hAnsi="Arial" w:cs="Arial"/>
          <w:sz w:val="22"/>
          <w:szCs w:val="22"/>
          <w:lang w:val="sl-SI" w:eastAsia="en-US"/>
        </w:rPr>
        <w:t>darskem območju, so žledni dogod</w:t>
      </w:r>
      <w:r>
        <w:rPr>
          <w:rFonts w:ascii="Arial" w:hAnsi="Arial" w:cs="Arial"/>
          <w:sz w:val="22"/>
          <w:szCs w:val="22"/>
          <w:lang w:val="sl-SI" w:eastAsia="en-US"/>
        </w:rPr>
        <w:t>ki v letih 1975, 1980, 1984 in 1985</w:t>
      </w:r>
      <w:r w:rsidR="007235A5">
        <w:rPr>
          <w:rFonts w:ascii="Arial" w:hAnsi="Arial" w:cs="Arial"/>
          <w:sz w:val="22"/>
          <w:szCs w:val="22"/>
          <w:lang w:val="sl-SI" w:eastAsia="en-US"/>
        </w:rPr>
        <w:t xml:space="preserve"> uničili</w:t>
      </w:r>
      <w:r w:rsidR="007F60B4">
        <w:rPr>
          <w:rFonts w:ascii="Arial" w:hAnsi="Arial" w:cs="Arial"/>
          <w:sz w:val="22"/>
          <w:szCs w:val="22"/>
          <w:lang w:val="sl-SI" w:eastAsia="en-US"/>
        </w:rPr>
        <w:t xml:space="preserve"> za več kot 1,1 milijona m</w:t>
      </w:r>
      <w:r w:rsidR="007F60B4" w:rsidRPr="0013408F">
        <w:rPr>
          <w:rFonts w:ascii="Arial" w:hAnsi="Arial" w:cs="Arial"/>
          <w:sz w:val="22"/>
          <w:szCs w:val="22"/>
          <w:vertAlign w:val="superscript"/>
          <w:lang w:val="sl-SI" w:eastAsia="en-US"/>
        </w:rPr>
        <w:t>3</w:t>
      </w:r>
      <w:r w:rsidR="007F60B4">
        <w:rPr>
          <w:rFonts w:ascii="Arial" w:hAnsi="Arial" w:cs="Arial"/>
          <w:sz w:val="22"/>
          <w:szCs w:val="22"/>
          <w:lang w:val="sl-SI" w:eastAsia="en-US"/>
        </w:rPr>
        <w:t xml:space="preserve"> lesne mase.</w:t>
      </w:r>
    </w:p>
    <w:p w:rsidR="00285B2B" w:rsidRDefault="00285B2B" w:rsidP="00C6039F">
      <w:pPr>
        <w:spacing w:line="360" w:lineRule="auto"/>
        <w:jc w:val="both"/>
        <w:rPr>
          <w:rFonts w:ascii="Arial" w:hAnsi="Arial" w:cs="Arial"/>
          <w:sz w:val="22"/>
          <w:szCs w:val="22"/>
          <w:lang w:val="sl-SI" w:eastAsia="en-US"/>
        </w:rPr>
      </w:pPr>
    </w:p>
    <w:p w:rsidR="00337310" w:rsidRDefault="00337310"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Takratna škoda in stroški so težko primerljivi z današnjimi razmerami. V literaturi, ki je te pojave opisovala, ni bilo zaslediti podatkov o morebitnih žrtvah in poškodbah ljudi prav tako ne o raznih intervencijskih stroških ali na primer, o političnih ali družbenih vplivih. </w:t>
      </w:r>
      <w:r w:rsidR="00652AFA">
        <w:rPr>
          <w:rFonts w:ascii="Arial" w:hAnsi="Arial" w:cs="Arial"/>
          <w:sz w:val="22"/>
          <w:szCs w:val="22"/>
          <w:lang w:val="sl-SI" w:eastAsia="en-US"/>
        </w:rPr>
        <w:t>Vplive tveganja na ljudi, g</w:t>
      </w:r>
      <w:r>
        <w:rPr>
          <w:rFonts w:ascii="Arial" w:hAnsi="Arial" w:cs="Arial"/>
          <w:sz w:val="22"/>
          <w:szCs w:val="22"/>
          <w:lang w:val="sl-SI" w:eastAsia="en-US"/>
        </w:rPr>
        <w:t xml:space="preserve">ospodarske in okoljske vplive in vplive </w:t>
      </w:r>
      <w:r w:rsidR="00103B3A">
        <w:rPr>
          <w:rFonts w:ascii="Arial" w:hAnsi="Arial" w:cs="Arial"/>
          <w:sz w:val="22"/>
          <w:szCs w:val="22"/>
          <w:lang w:val="sl-SI" w:eastAsia="en-US"/>
        </w:rPr>
        <w:t xml:space="preserve">tveganja </w:t>
      </w:r>
      <w:r>
        <w:rPr>
          <w:rFonts w:ascii="Arial" w:hAnsi="Arial" w:cs="Arial"/>
          <w:sz w:val="22"/>
          <w:szCs w:val="22"/>
          <w:lang w:val="sl-SI" w:eastAsia="en-US"/>
        </w:rPr>
        <w:t>na kul</w:t>
      </w:r>
      <w:r w:rsidR="00652AFA">
        <w:rPr>
          <w:rFonts w:ascii="Arial" w:hAnsi="Arial" w:cs="Arial"/>
          <w:sz w:val="22"/>
          <w:szCs w:val="22"/>
          <w:lang w:val="sl-SI" w:eastAsia="en-US"/>
        </w:rPr>
        <w:t>turno dediščino</w:t>
      </w:r>
      <w:r>
        <w:rPr>
          <w:rFonts w:ascii="Arial" w:hAnsi="Arial" w:cs="Arial"/>
          <w:sz w:val="22"/>
          <w:szCs w:val="22"/>
          <w:lang w:val="sl-SI" w:eastAsia="en-US"/>
        </w:rPr>
        <w:t xml:space="preserve"> lahko ocenimo predvsem s primerjavo neposrednih posledic takratnih žlednih dogodkov t</w:t>
      </w:r>
      <w:r w:rsidR="00652AFA">
        <w:rPr>
          <w:rFonts w:ascii="Arial" w:hAnsi="Arial" w:cs="Arial"/>
          <w:sz w:val="22"/>
          <w:szCs w:val="22"/>
          <w:lang w:val="sl-SI" w:eastAsia="en-US"/>
        </w:rPr>
        <w:t>er posledic žleda v letu 2014. Glede na znatno število poškodovanih in mrtvih zaradi žleda v letu 2014, ki ga opisuje Scenarij</w:t>
      </w:r>
      <w:r w:rsidR="00532D47">
        <w:rPr>
          <w:rFonts w:ascii="Arial" w:hAnsi="Arial" w:cs="Arial"/>
          <w:sz w:val="22"/>
          <w:szCs w:val="22"/>
          <w:lang w:val="sl-SI" w:eastAsia="en-US"/>
        </w:rPr>
        <w:t xml:space="preserve"> tveganja</w:t>
      </w:r>
      <w:r w:rsidR="00652AFA">
        <w:rPr>
          <w:rFonts w:ascii="Arial" w:hAnsi="Arial" w:cs="Arial"/>
          <w:sz w:val="22"/>
          <w:szCs w:val="22"/>
          <w:lang w:val="sl-SI" w:eastAsia="en-US"/>
        </w:rPr>
        <w:t xml:space="preserve"> 3, je moč predvidevati, da bi tudi v primeru ponovitve žlednih </w:t>
      </w:r>
      <w:r w:rsidR="00103B3A">
        <w:rPr>
          <w:rFonts w:ascii="Arial" w:hAnsi="Arial" w:cs="Arial"/>
          <w:sz w:val="22"/>
          <w:szCs w:val="22"/>
          <w:lang w:val="sl-SI" w:eastAsia="en-US"/>
        </w:rPr>
        <w:t xml:space="preserve">dogodkov iz Scenarija </w:t>
      </w:r>
      <w:r w:rsidR="00532D47">
        <w:rPr>
          <w:rFonts w:ascii="Arial" w:hAnsi="Arial" w:cs="Arial"/>
          <w:sz w:val="22"/>
          <w:szCs w:val="22"/>
          <w:lang w:val="sl-SI" w:eastAsia="en-US"/>
        </w:rPr>
        <w:t xml:space="preserve">tveganja </w:t>
      </w:r>
      <w:r w:rsidR="00103B3A">
        <w:rPr>
          <w:rFonts w:ascii="Arial" w:hAnsi="Arial" w:cs="Arial"/>
          <w:sz w:val="22"/>
          <w:szCs w:val="22"/>
          <w:lang w:val="sl-SI" w:eastAsia="en-US"/>
        </w:rPr>
        <w:t>1</w:t>
      </w:r>
      <w:r w:rsidR="00652AFA">
        <w:rPr>
          <w:rFonts w:ascii="Arial" w:hAnsi="Arial" w:cs="Arial"/>
          <w:sz w:val="22"/>
          <w:szCs w:val="22"/>
          <w:lang w:val="sl-SI" w:eastAsia="en-US"/>
        </w:rPr>
        <w:t xml:space="preserve">, prišlo do smrti in poškodb pri ljudeh in sicer v vrednostih od 10 do 15 % glede na vrednosti iz Scenarija </w:t>
      </w:r>
      <w:r w:rsidR="00532D47">
        <w:rPr>
          <w:rFonts w:ascii="Arial" w:hAnsi="Arial" w:cs="Arial"/>
          <w:sz w:val="22"/>
          <w:szCs w:val="22"/>
          <w:lang w:val="sl-SI" w:eastAsia="en-US"/>
        </w:rPr>
        <w:t xml:space="preserve">tveganja </w:t>
      </w:r>
      <w:r w:rsidR="00652AFA">
        <w:rPr>
          <w:rFonts w:ascii="Arial" w:hAnsi="Arial" w:cs="Arial"/>
          <w:sz w:val="22"/>
          <w:szCs w:val="22"/>
          <w:lang w:val="sl-SI" w:eastAsia="en-US"/>
        </w:rPr>
        <w:t>3</w:t>
      </w:r>
      <w:r w:rsidR="00AE658B">
        <w:rPr>
          <w:rFonts w:ascii="Arial" w:hAnsi="Arial" w:cs="Arial"/>
          <w:sz w:val="22"/>
          <w:szCs w:val="22"/>
          <w:lang w:val="sl-SI" w:eastAsia="en-US"/>
        </w:rPr>
        <w:t>, kar pomeni do pet mrtvih in do približno 20 poškodovanih ljudi.</w:t>
      </w:r>
      <w:r w:rsidR="00652AFA">
        <w:rPr>
          <w:rFonts w:ascii="Arial" w:hAnsi="Arial" w:cs="Arial"/>
          <w:sz w:val="22"/>
          <w:szCs w:val="22"/>
          <w:lang w:val="sl-SI" w:eastAsia="en-US"/>
        </w:rPr>
        <w:t xml:space="preserve"> Šlo bi predvsem za posledice na intervencijah sil za zšačito, reševanje in pomoč ter pri izvajanju sanacijskih del v gozdovih v prvem letu po nesreči. </w:t>
      </w:r>
      <w:r>
        <w:rPr>
          <w:rFonts w:ascii="Arial" w:hAnsi="Arial" w:cs="Arial"/>
          <w:sz w:val="22"/>
          <w:szCs w:val="22"/>
          <w:lang w:val="sl-SI" w:eastAsia="en-US"/>
        </w:rPr>
        <w:t>Ob žlednih dogodkih, ki sestavlja</w:t>
      </w:r>
      <w:r w:rsidR="00652AFA">
        <w:rPr>
          <w:rFonts w:ascii="Arial" w:hAnsi="Arial" w:cs="Arial"/>
          <w:sz w:val="22"/>
          <w:szCs w:val="22"/>
          <w:lang w:val="sl-SI" w:eastAsia="en-US"/>
        </w:rPr>
        <w:t>j</w:t>
      </w:r>
      <w:r>
        <w:rPr>
          <w:rFonts w:ascii="Arial" w:hAnsi="Arial" w:cs="Arial"/>
          <w:sz w:val="22"/>
          <w:szCs w:val="22"/>
          <w:lang w:val="sl-SI" w:eastAsia="en-US"/>
        </w:rPr>
        <w:t>o scenarij 1, nismo zasledili poročil o večjih škodah na primer v železniškem prometu, dejansko je večina škode nas</w:t>
      </w:r>
      <w:r w:rsidR="00423A18">
        <w:rPr>
          <w:rFonts w:ascii="Arial" w:hAnsi="Arial" w:cs="Arial"/>
          <w:sz w:val="22"/>
          <w:szCs w:val="22"/>
          <w:lang w:val="sl-SI" w:eastAsia="en-US"/>
        </w:rPr>
        <w:t>tala v kmetijstvu in gozdarstvu ter na področju elektroen</w:t>
      </w:r>
      <w:r>
        <w:rPr>
          <w:rFonts w:ascii="Arial" w:hAnsi="Arial" w:cs="Arial"/>
          <w:sz w:val="22"/>
          <w:szCs w:val="22"/>
          <w:lang w:val="sl-SI" w:eastAsia="en-US"/>
        </w:rPr>
        <w:t>ergetike. Ocenjujemo, da velikost v</w:t>
      </w:r>
      <w:r w:rsidR="00423A18">
        <w:rPr>
          <w:rFonts w:ascii="Arial" w:hAnsi="Arial" w:cs="Arial"/>
          <w:sz w:val="22"/>
          <w:szCs w:val="22"/>
          <w:lang w:val="sl-SI" w:eastAsia="en-US"/>
        </w:rPr>
        <w:t>seh gospoda</w:t>
      </w:r>
      <w:r w:rsidR="003840F3">
        <w:rPr>
          <w:rFonts w:ascii="Arial" w:hAnsi="Arial" w:cs="Arial"/>
          <w:sz w:val="22"/>
          <w:szCs w:val="22"/>
          <w:lang w:val="sl-SI" w:eastAsia="en-US"/>
        </w:rPr>
        <w:t>rskih in okoljskih vplivov in vplivov</w:t>
      </w:r>
      <w:r>
        <w:rPr>
          <w:rFonts w:ascii="Arial" w:hAnsi="Arial" w:cs="Arial"/>
          <w:sz w:val="22"/>
          <w:szCs w:val="22"/>
          <w:lang w:val="sl-SI" w:eastAsia="en-US"/>
        </w:rPr>
        <w:t xml:space="preserve"> </w:t>
      </w:r>
      <w:r w:rsidR="003840F3">
        <w:rPr>
          <w:rFonts w:ascii="Arial" w:hAnsi="Arial" w:cs="Arial"/>
          <w:sz w:val="22"/>
          <w:szCs w:val="22"/>
          <w:lang w:val="sl-SI" w:eastAsia="en-US"/>
        </w:rPr>
        <w:t>na kulturno dediščino</w:t>
      </w:r>
      <w:r>
        <w:rPr>
          <w:rFonts w:ascii="Arial" w:hAnsi="Arial" w:cs="Arial"/>
          <w:sz w:val="22"/>
          <w:szCs w:val="22"/>
          <w:lang w:val="sl-SI" w:eastAsia="en-US"/>
        </w:rPr>
        <w:t>, če bi se takšni dogodki zgodili v se</w:t>
      </w:r>
      <w:r w:rsidR="003840F3">
        <w:rPr>
          <w:rFonts w:ascii="Arial" w:hAnsi="Arial" w:cs="Arial"/>
          <w:sz w:val="22"/>
          <w:szCs w:val="22"/>
          <w:lang w:val="sl-SI" w:eastAsia="en-US"/>
        </w:rPr>
        <w:t>d</w:t>
      </w:r>
      <w:r>
        <w:rPr>
          <w:rFonts w:ascii="Arial" w:hAnsi="Arial" w:cs="Arial"/>
          <w:sz w:val="22"/>
          <w:szCs w:val="22"/>
          <w:lang w:val="sl-SI" w:eastAsia="en-US"/>
        </w:rPr>
        <w:t>anjem času, ne bi p</w:t>
      </w:r>
      <w:r w:rsidR="003840F3">
        <w:rPr>
          <w:rFonts w:ascii="Arial" w:hAnsi="Arial" w:cs="Arial"/>
          <w:sz w:val="22"/>
          <w:szCs w:val="22"/>
          <w:lang w:val="sl-SI" w:eastAsia="en-US"/>
        </w:rPr>
        <w:t>resegali višine 100 milijonov eu</w:t>
      </w:r>
      <w:r w:rsidR="00423A18">
        <w:rPr>
          <w:rFonts w:ascii="Arial" w:hAnsi="Arial" w:cs="Arial"/>
          <w:sz w:val="22"/>
          <w:szCs w:val="22"/>
          <w:lang w:val="sl-SI" w:eastAsia="en-US"/>
        </w:rPr>
        <w:t xml:space="preserve">rov, od tega bi škoda v gozdovih po </w:t>
      </w:r>
      <w:r w:rsidR="0034737E">
        <w:rPr>
          <w:rFonts w:ascii="Arial" w:hAnsi="Arial" w:cs="Arial"/>
          <w:sz w:val="22"/>
          <w:szCs w:val="22"/>
          <w:lang w:val="sl-SI" w:eastAsia="en-US"/>
        </w:rPr>
        <w:t xml:space="preserve">grobi </w:t>
      </w:r>
      <w:r w:rsidR="00423A18">
        <w:rPr>
          <w:rFonts w:ascii="Arial" w:hAnsi="Arial" w:cs="Arial"/>
          <w:sz w:val="22"/>
          <w:szCs w:val="22"/>
          <w:lang w:val="sl-SI" w:eastAsia="en-US"/>
        </w:rPr>
        <w:t xml:space="preserve">oceni znašala med 25 in 35 milijoni evrov. </w:t>
      </w:r>
      <w:r>
        <w:rPr>
          <w:rFonts w:ascii="Arial" w:hAnsi="Arial" w:cs="Arial"/>
          <w:sz w:val="22"/>
          <w:szCs w:val="22"/>
          <w:lang w:val="sl-SI" w:eastAsia="en-US"/>
        </w:rPr>
        <w:t xml:space="preserve">Tudi </w:t>
      </w:r>
      <w:r w:rsidR="00423A18">
        <w:rPr>
          <w:rFonts w:ascii="Arial" w:hAnsi="Arial" w:cs="Arial"/>
          <w:sz w:val="22"/>
          <w:szCs w:val="22"/>
          <w:lang w:val="sl-SI" w:eastAsia="en-US"/>
        </w:rPr>
        <w:t xml:space="preserve">glede </w:t>
      </w:r>
      <w:r>
        <w:rPr>
          <w:rFonts w:ascii="Arial" w:hAnsi="Arial" w:cs="Arial"/>
          <w:sz w:val="22"/>
          <w:szCs w:val="22"/>
          <w:lang w:val="sl-SI" w:eastAsia="en-US"/>
        </w:rPr>
        <w:t>politični</w:t>
      </w:r>
      <w:r w:rsidR="00423A18">
        <w:rPr>
          <w:rFonts w:ascii="Arial" w:hAnsi="Arial" w:cs="Arial"/>
          <w:sz w:val="22"/>
          <w:szCs w:val="22"/>
          <w:lang w:val="sl-SI" w:eastAsia="en-US"/>
        </w:rPr>
        <w:t>h</w:t>
      </w:r>
      <w:r>
        <w:rPr>
          <w:rFonts w:ascii="Arial" w:hAnsi="Arial" w:cs="Arial"/>
          <w:sz w:val="22"/>
          <w:szCs w:val="22"/>
          <w:lang w:val="sl-SI" w:eastAsia="en-US"/>
        </w:rPr>
        <w:t xml:space="preserve"> in družbeni</w:t>
      </w:r>
      <w:r w:rsidR="00423A18">
        <w:rPr>
          <w:rFonts w:ascii="Arial" w:hAnsi="Arial" w:cs="Arial"/>
          <w:sz w:val="22"/>
          <w:szCs w:val="22"/>
          <w:lang w:val="sl-SI" w:eastAsia="en-US"/>
        </w:rPr>
        <w:t>h</w:t>
      </w:r>
      <w:r>
        <w:rPr>
          <w:rFonts w:ascii="Arial" w:hAnsi="Arial" w:cs="Arial"/>
          <w:sz w:val="22"/>
          <w:szCs w:val="22"/>
          <w:lang w:val="sl-SI" w:eastAsia="en-US"/>
        </w:rPr>
        <w:t xml:space="preserve"> vplivov ocenjujemo, da takšni dogodki v splošnem ne bi bistveno vplivali</w:t>
      </w:r>
      <w:r w:rsidR="00856E7D">
        <w:rPr>
          <w:rFonts w:ascii="Arial" w:hAnsi="Arial" w:cs="Arial"/>
          <w:sz w:val="22"/>
          <w:szCs w:val="22"/>
          <w:lang w:val="sl-SI" w:eastAsia="en-US"/>
        </w:rPr>
        <w:t xml:space="preserve"> na vsakodnevno življenje</w:t>
      </w:r>
      <w:r w:rsidR="00423A18" w:rsidRPr="00423A18">
        <w:rPr>
          <w:rFonts w:ascii="Arial" w:hAnsi="Arial" w:cs="Arial"/>
          <w:sz w:val="22"/>
          <w:szCs w:val="22"/>
          <w:lang w:val="sl-SI" w:eastAsia="en-US"/>
        </w:rPr>
        <w:t xml:space="preserve"> </w:t>
      </w:r>
      <w:r w:rsidR="00423A18">
        <w:rPr>
          <w:rFonts w:ascii="Arial" w:hAnsi="Arial" w:cs="Arial"/>
          <w:sz w:val="22"/>
          <w:szCs w:val="22"/>
          <w:lang w:val="sl-SI" w:eastAsia="en-US"/>
        </w:rPr>
        <w:t>na pretežnem delu ozemlja države</w:t>
      </w:r>
      <w:r w:rsidR="00EC30AC">
        <w:rPr>
          <w:rFonts w:ascii="Arial" w:hAnsi="Arial" w:cs="Arial"/>
          <w:sz w:val="22"/>
          <w:szCs w:val="22"/>
          <w:lang w:val="sl-SI" w:eastAsia="en-US"/>
        </w:rPr>
        <w:t xml:space="preserve"> </w:t>
      </w:r>
      <w:r>
        <w:rPr>
          <w:rFonts w:ascii="Arial" w:hAnsi="Arial" w:cs="Arial"/>
          <w:sz w:val="22"/>
          <w:szCs w:val="22"/>
          <w:lang w:val="sl-SI" w:eastAsia="en-US"/>
        </w:rPr>
        <w:t>predv</w:t>
      </w:r>
      <w:r w:rsidR="00423A18">
        <w:rPr>
          <w:rFonts w:ascii="Arial" w:hAnsi="Arial" w:cs="Arial"/>
          <w:sz w:val="22"/>
          <w:szCs w:val="22"/>
          <w:lang w:val="sl-SI" w:eastAsia="en-US"/>
        </w:rPr>
        <w:t>s</w:t>
      </w:r>
      <w:r>
        <w:rPr>
          <w:rFonts w:ascii="Arial" w:hAnsi="Arial" w:cs="Arial"/>
          <w:sz w:val="22"/>
          <w:szCs w:val="22"/>
          <w:lang w:val="sl-SI" w:eastAsia="en-US"/>
        </w:rPr>
        <w:t>em zaradi man</w:t>
      </w:r>
      <w:r w:rsidR="00EC30AC">
        <w:rPr>
          <w:rFonts w:ascii="Arial" w:hAnsi="Arial" w:cs="Arial"/>
          <w:sz w:val="22"/>
          <w:szCs w:val="22"/>
          <w:lang w:val="sl-SI" w:eastAsia="en-US"/>
        </w:rPr>
        <w:t>jšega teritorialnega obsega dogod</w:t>
      </w:r>
      <w:r>
        <w:rPr>
          <w:rFonts w:ascii="Arial" w:hAnsi="Arial" w:cs="Arial"/>
          <w:sz w:val="22"/>
          <w:szCs w:val="22"/>
          <w:lang w:val="sl-SI" w:eastAsia="en-US"/>
        </w:rPr>
        <w:t xml:space="preserve">kov, čeprav </w:t>
      </w:r>
      <w:r w:rsidR="003840F3">
        <w:rPr>
          <w:rFonts w:ascii="Arial" w:hAnsi="Arial" w:cs="Arial"/>
          <w:sz w:val="22"/>
          <w:szCs w:val="22"/>
          <w:lang w:val="sl-SI" w:eastAsia="en-US"/>
        </w:rPr>
        <w:t xml:space="preserve">pa </w:t>
      </w:r>
      <w:r>
        <w:rPr>
          <w:rFonts w:ascii="Arial" w:hAnsi="Arial" w:cs="Arial"/>
          <w:sz w:val="22"/>
          <w:szCs w:val="22"/>
          <w:lang w:val="sl-SI" w:eastAsia="en-US"/>
        </w:rPr>
        <w:t>bi lokalno vplivi lahko bili razmeroma izraziti.</w:t>
      </w:r>
    </w:p>
    <w:p w:rsidR="00423A18" w:rsidRPr="004C1FDF" w:rsidRDefault="00423A18" w:rsidP="00F46CA0">
      <w:pPr>
        <w:spacing w:line="360" w:lineRule="auto"/>
        <w:jc w:val="both"/>
        <w:rPr>
          <w:rFonts w:ascii="Arial" w:hAnsi="Arial" w:cs="Arial"/>
          <w:sz w:val="22"/>
          <w:szCs w:val="22"/>
          <w:lang w:val="sl-SI" w:eastAsia="en-US"/>
        </w:rPr>
      </w:pPr>
    </w:p>
    <w:p w:rsidR="00423A18" w:rsidRPr="004C1FDF" w:rsidRDefault="00423A18" w:rsidP="00F46CA0">
      <w:pPr>
        <w:spacing w:line="360" w:lineRule="auto"/>
        <w:jc w:val="both"/>
        <w:rPr>
          <w:rFonts w:ascii="Arial" w:hAnsi="Arial" w:cs="Arial"/>
          <w:sz w:val="22"/>
          <w:szCs w:val="22"/>
          <w:lang w:val="sl-SI" w:eastAsia="en-US"/>
        </w:rPr>
      </w:pPr>
    </w:p>
    <w:p w:rsidR="00F46CA0" w:rsidRPr="00285B2B" w:rsidRDefault="0022216A" w:rsidP="00F46CA0">
      <w:pPr>
        <w:spacing w:line="360" w:lineRule="auto"/>
        <w:jc w:val="both"/>
        <w:rPr>
          <w:rFonts w:ascii="Arial" w:hAnsi="Arial" w:cs="Arial"/>
          <w:color w:val="548DD4" w:themeColor="text2" w:themeTint="99"/>
          <w:sz w:val="22"/>
          <w:szCs w:val="22"/>
          <w:lang w:val="sl-SI" w:eastAsia="en-US"/>
        </w:rPr>
      </w:pPr>
      <w:r w:rsidRPr="00285B2B">
        <w:rPr>
          <w:rFonts w:ascii="Arial" w:hAnsi="Arial" w:cs="Arial"/>
          <w:color w:val="548DD4" w:themeColor="text2" w:themeTint="99"/>
          <w:sz w:val="22"/>
          <w:szCs w:val="22"/>
          <w:lang w:val="sl-SI" w:eastAsia="en-US"/>
        </w:rPr>
        <w:t>4.1.2 Analiza tveganja –</w:t>
      </w:r>
      <w:r w:rsidR="00285B2B" w:rsidRPr="00285B2B">
        <w:rPr>
          <w:rFonts w:ascii="Arial" w:hAnsi="Arial" w:cs="Arial"/>
          <w:color w:val="548DD4" w:themeColor="text2" w:themeTint="99"/>
          <w:sz w:val="22"/>
          <w:szCs w:val="22"/>
          <w:lang w:val="sl-SI" w:eastAsia="en-US"/>
        </w:rPr>
        <w:t xml:space="preserve"> S</w:t>
      </w:r>
      <w:r w:rsidRPr="00285B2B">
        <w:rPr>
          <w:rFonts w:ascii="Arial" w:hAnsi="Arial" w:cs="Arial"/>
          <w:color w:val="548DD4" w:themeColor="text2" w:themeTint="99"/>
          <w:sz w:val="22"/>
          <w:szCs w:val="22"/>
          <w:lang w:val="sl-SI" w:eastAsia="en-US"/>
        </w:rPr>
        <w:t xml:space="preserve">cenarij </w:t>
      </w:r>
      <w:r w:rsidR="004C3701">
        <w:rPr>
          <w:rFonts w:ascii="Arial" w:hAnsi="Arial" w:cs="Arial"/>
          <w:color w:val="548DD4" w:themeColor="text2" w:themeTint="99"/>
          <w:sz w:val="22"/>
          <w:szCs w:val="22"/>
          <w:lang w:val="sl-SI" w:eastAsia="en-US"/>
        </w:rPr>
        <w:t xml:space="preserve">tveganja </w:t>
      </w:r>
      <w:r w:rsidRPr="00285B2B">
        <w:rPr>
          <w:rFonts w:ascii="Arial" w:hAnsi="Arial" w:cs="Arial"/>
          <w:color w:val="548DD4" w:themeColor="text2" w:themeTint="99"/>
          <w:sz w:val="22"/>
          <w:szCs w:val="22"/>
          <w:lang w:val="sl-SI" w:eastAsia="en-US"/>
        </w:rPr>
        <w:t>2</w:t>
      </w:r>
      <w:r w:rsidR="009C1734">
        <w:rPr>
          <w:rFonts w:ascii="Arial" w:hAnsi="Arial" w:cs="Arial"/>
          <w:color w:val="548DD4" w:themeColor="text2" w:themeTint="99"/>
          <w:sz w:val="22"/>
          <w:szCs w:val="22"/>
          <w:lang w:val="sl-SI" w:eastAsia="en-US"/>
        </w:rPr>
        <w:t>:</w:t>
      </w:r>
      <w:r w:rsidR="00186FD9" w:rsidRPr="00285B2B">
        <w:rPr>
          <w:rFonts w:ascii="Arial" w:hAnsi="Arial" w:cs="Arial"/>
          <w:color w:val="548DD4" w:themeColor="text2" w:themeTint="99"/>
          <w:sz w:val="22"/>
          <w:szCs w:val="22"/>
          <w:lang w:val="sl-SI" w:eastAsia="en-US"/>
        </w:rPr>
        <w:t xml:space="preserve"> </w:t>
      </w:r>
      <w:r w:rsidR="00F46CA0" w:rsidRPr="00285B2B">
        <w:rPr>
          <w:rFonts w:ascii="Arial" w:hAnsi="Arial" w:cs="Arial"/>
          <w:color w:val="548DD4" w:themeColor="text2" w:themeTint="99"/>
          <w:sz w:val="22"/>
          <w:szCs w:val="22"/>
          <w:lang w:val="sl-SI" w:eastAsia="en-US"/>
        </w:rPr>
        <w:t>visok sneg in žled decembra 1995 in januarja 1996</w:t>
      </w:r>
    </w:p>
    <w:p w:rsidR="00F46CA0" w:rsidRDefault="00F46CA0" w:rsidP="00F46CA0">
      <w:pPr>
        <w:spacing w:line="360" w:lineRule="auto"/>
        <w:jc w:val="both"/>
        <w:rPr>
          <w:rFonts w:ascii="Arial" w:hAnsi="Arial" w:cs="Arial"/>
          <w:sz w:val="22"/>
          <w:szCs w:val="22"/>
          <w:lang w:val="sl-SI" w:eastAsia="en-US"/>
        </w:rPr>
      </w:pPr>
    </w:p>
    <w:p w:rsidR="00F46CA0" w:rsidRDefault="004C3701" w:rsidP="00F46CA0">
      <w:pPr>
        <w:spacing w:line="360" w:lineRule="auto"/>
        <w:jc w:val="both"/>
        <w:rPr>
          <w:rFonts w:ascii="Arial" w:hAnsi="Arial" w:cs="Arial"/>
          <w:sz w:val="22"/>
          <w:szCs w:val="22"/>
          <w:lang w:val="sl-SI"/>
        </w:rPr>
      </w:pPr>
      <w:r>
        <w:rPr>
          <w:rFonts w:ascii="Arial" w:hAnsi="Arial" w:cs="Arial"/>
          <w:sz w:val="22"/>
          <w:szCs w:val="22"/>
          <w:lang w:val="sl-SI"/>
        </w:rPr>
        <w:t>Izhodišče za S</w:t>
      </w:r>
      <w:r w:rsidR="00186FD9">
        <w:rPr>
          <w:rFonts w:ascii="Arial" w:hAnsi="Arial" w:cs="Arial"/>
          <w:sz w:val="22"/>
          <w:szCs w:val="22"/>
          <w:lang w:val="sl-SI"/>
        </w:rPr>
        <w:t xml:space="preserve">cenarij </w:t>
      </w:r>
      <w:r>
        <w:rPr>
          <w:rFonts w:ascii="Arial" w:hAnsi="Arial" w:cs="Arial"/>
          <w:sz w:val="22"/>
          <w:szCs w:val="22"/>
          <w:lang w:val="sl-SI"/>
        </w:rPr>
        <w:t xml:space="preserve">tveganja </w:t>
      </w:r>
      <w:r w:rsidR="00186FD9">
        <w:rPr>
          <w:rFonts w:ascii="Arial" w:hAnsi="Arial" w:cs="Arial"/>
          <w:sz w:val="22"/>
          <w:szCs w:val="22"/>
          <w:lang w:val="sl-SI"/>
        </w:rPr>
        <w:t xml:space="preserve">2 sta dva dogodka. Obilnemu dvakratnemu sneženju (med 26. in 29. decembrom ter 31. decembra 1995) in snegolomu je med 7. in 9. januarjem 1996 sledilo še dvodnevno obdobje žleda. </w:t>
      </w:r>
      <w:r w:rsidR="005A7530">
        <w:rPr>
          <w:rFonts w:ascii="Arial" w:hAnsi="Arial" w:cs="Arial"/>
          <w:sz w:val="22"/>
          <w:szCs w:val="22"/>
          <w:lang w:val="sl-SI"/>
        </w:rPr>
        <w:t xml:space="preserve">Posledice vseh treh dogodkov so bile hude. </w:t>
      </w:r>
      <w:r w:rsidR="00186FD9">
        <w:rPr>
          <w:rFonts w:ascii="Arial" w:hAnsi="Arial" w:cs="Arial"/>
          <w:sz w:val="22"/>
          <w:szCs w:val="22"/>
          <w:lang w:val="sl-SI"/>
        </w:rPr>
        <w:t>Do polmeterska snežna odeja ob prvem sneženju je povzročila obsežen snegolom</w:t>
      </w:r>
      <w:r w:rsidR="00F46CA0">
        <w:rPr>
          <w:rFonts w:ascii="Arial" w:hAnsi="Arial" w:cs="Arial"/>
          <w:sz w:val="22"/>
          <w:szCs w:val="22"/>
          <w:lang w:val="sl-SI"/>
        </w:rPr>
        <w:t xml:space="preserve"> skoraj povsod, razen v Koprskem primorju. Nastala je velika škoda v gozdovih (Šipec, 1996), najbolj na območjih Maribora, Goričkega, Celja, Zasavja, Sorškega polja in drugod v Ljubljanski kotlini (Trontelj, 1997). Velike težave so bile na cestah in ž</w:t>
      </w:r>
      <w:r w:rsidR="00F46CA0" w:rsidRPr="00376023">
        <w:rPr>
          <w:rFonts w:ascii="Arial" w:hAnsi="Arial" w:cs="Arial"/>
          <w:sz w:val="22"/>
          <w:szCs w:val="22"/>
          <w:lang w:val="sl-SI"/>
        </w:rPr>
        <w:t>eleznicah, ki so bile zaradi polomlj</w:t>
      </w:r>
      <w:r w:rsidR="00F46CA0">
        <w:rPr>
          <w:rFonts w:ascii="Arial" w:hAnsi="Arial" w:cs="Arial"/>
          <w:sz w:val="22"/>
          <w:szCs w:val="22"/>
          <w:lang w:val="sl-SI"/>
        </w:rPr>
        <w:t>enega drevja in izpadov električne energije neprevozne. Prišlo je do številnih poškodb električnega in poš</w:t>
      </w:r>
      <w:r w:rsidR="00F46CA0" w:rsidRPr="00376023">
        <w:rPr>
          <w:rFonts w:ascii="Arial" w:hAnsi="Arial" w:cs="Arial"/>
          <w:sz w:val="22"/>
          <w:szCs w:val="22"/>
          <w:lang w:val="sl-SI"/>
        </w:rPr>
        <w:t>tnega omre</w:t>
      </w:r>
      <w:r w:rsidR="00F46CA0">
        <w:rPr>
          <w:rFonts w:ascii="Arial" w:hAnsi="Arial" w:cs="Arial"/>
          <w:sz w:val="22"/>
          <w:szCs w:val="22"/>
          <w:lang w:val="sl-SI"/>
        </w:rPr>
        <w:t>žja. M</w:t>
      </w:r>
      <w:r w:rsidR="00F46CA0" w:rsidRPr="00376023">
        <w:rPr>
          <w:rFonts w:ascii="Arial" w:hAnsi="Arial" w:cs="Arial"/>
          <w:sz w:val="22"/>
          <w:szCs w:val="22"/>
          <w:lang w:val="sl-SI"/>
        </w:rPr>
        <w:t>no</w:t>
      </w:r>
      <w:r w:rsidR="00F46CA0">
        <w:rPr>
          <w:rFonts w:ascii="Arial" w:hAnsi="Arial" w:cs="Arial"/>
          <w:sz w:val="22"/>
          <w:szCs w:val="22"/>
          <w:lang w:val="sl-SI"/>
        </w:rPr>
        <w:t>go krajev je bilo za krajši ali daljši č</w:t>
      </w:r>
      <w:r w:rsidR="00F46CA0" w:rsidRPr="00376023">
        <w:rPr>
          <w:rFonts w:ascii="Arial" w:hAnsi="Arial" w:cs="Arial"/>
          <w:sz w:val="22"/>
          <w:szCs w:val="22"/>
          <w:lang w:val="sl-SI"/>
        </w:rPr>
        <w:t xml:space="preserve">as brez elektrike ali telefonskih </w:t>
      </w:r>
      <w:r w:rsidR="00F46CA0">
        <w:rPr>
          <w:rFonts w:ascii="Arial" w:hAnsi="Arial" w:cs="Arial"/>
          <w:sz w:val="22"/>
          <w:szCs w:val="22"/>
          <w:lang w:val="sl-SI"/>
        </w:rPr>
        <w:t>zvez, zlasti na Gorenjskem, na širšem območ</w:t>
      </w:r>
      <w:r w:rsidR="00F46CA0" w:rsidRPr="00376023">
        <w:rPr>
          <w:rFonts w:ascii="Arial" w:hAnsi="Arial" w:cs="Arial"/>
          <w:sz w:val="22"/>
          <w:szCs w:val="22"/>
          <w:lang w:val="sl-SI"/>
        </w:rPr>
        <w:t>ju</w:t>
      </w:r>
      <w:r w:rsidR="00F46CA0">
        <w:rPr>
          <w:rFonts w:ascii="Arial" w:hAnsi="Arial" w:cs="Arial"/>
          <w:sz w:val="22"/>
          <w:szCs w:val="22"/>
          <w:lang w:val="sl-SI"/>
        </w:rPr>
        <w:t xml:space="preserve"> Ljubljane, Trbovelj in Celja. O</w:t>
      </w:r>
      <w:r w:rsidR="00F46CA0" w:rsidRPr="00376023">
        <w:rPr>
          <w:rFonts w:ascii="Arial" w:hAnsi="Arial" w:cs="Arial"/>
          <w:sz w:val="22"/>
          <w:szCs w:val="22"/>
          <w:lang w:val="sl-SI"/>
        </w:rPr>
        <w:t xml:space="preserve">dpravljanje posledic v prometu in </w:t>
      </w:r>
      <w:r w:rsidR="00F46CA0">
        <w:rPr>
          <w:rFonts w:ascii="Arial" w:hAnsi="Arial" w:cs="Arial"/>
          <w:sz w:val="22"/>
          <w:szCs w:val="22"/>
          <w:lang w:val="sl-SI"/>
        </w:rPr>
        <w:t xml:space="preserve">pri oskrbi z elektriko ter v telekomunikacijskem prometu </w:t>
      </w:r>
      <w:r w:rsidR="00F46CA0" w:rsidRPr="00376023">
        <w:rPr>
          <w:rFonts w:ascii="Arial" w:hAnsi="Arial" w:cs="Arial"/>
          <w:sz w:val="22"/>
          <w:szCs w:val="22"/>
          <w:lang w:val="sl-SI"/>
        </w:rPr>
        <w:t>je trajal</w:t>
      </w:r>
      <w:r w:rsidR="00F46CA0">
        <w:rPr>
          <w:rFonts w:ascii="Arial" w:hAnsi="Arial" w:cs="Arial"/>
          <w:sz w:val="22"/>
          <w:szCs w:val="22"/>
          <w:lang w:val="sl-SI"/>
        </w:rPr>
        <w:t>o več</w:t>
      </w:r>
      <w:r w:rsidR="00F46CA0" w:rsidRPr="00376023">
        <w:rPr>
          <w:rFonts w:ascii="Arial" w:hAnsi="Arial" w:cs="Arial"/>
          <w:sz w:val="22"/>
          <w:szCs w:val="22"/>
          <w:lang w:val="sl-SI"/>
        </w:rPr>
        <w:t xml:space="preserve"> dni</w:t>
      </w:r>
      <w:r w:rsidR="00F46CA0">
        <w:rPr>
          <w:rFonts w:ascii="Arial" w:hAnsi="Arial" w:cs="Arial"/>
          <w:sz w:val="22"/>
          <w:szCs w:val="22"/>
          <w:lang w:val="sl-SI"/>
        </w:rPr>
        <w:t xml:space="preserve">. </w:t>
      </w:r>
      <w:r w:rsidR="00186FD9">
        <w:rPr>
          <w:rFonts w:ascii="Arial" w:hAnsi="Arial" w:cs="Arial"/>
          <w:sz w:val="22"/>
          <w:szCs w:val="22"/>
          <w:lang w:val="sl-SI"/>
        </w:rPr>
        <w:t>Silvestrski sneg je povzročil</w:t>
      </w:r>
      <w:r w:rsidR="00F46CA0">
        <w:rPr>
          <w:rFonts w:ascii="Arial" w:hAnsi="Arial" w:cs="Arial"/>
          <w:sz w:val="22"/>
          <w:szCs w:val="22"/>
          <w:lang w:val="sl-SI"/>
        </w:rPr>
        <w:t xml:space="preserve"> dodatne poškodbe v gozdovih in na električnem ter poštnem omrežju, največ tež</w:t>
      </w:r>
      <w:r w:rsidR="00F46CA0" w:rsidRPr="00376023">
        <w:rPr>
          <w:rFonts w:ascii="Arial" w:hAnsi="Arial" w:cs="Arial"/>
          <w:sz w:val="22"/>
          <w:szCs w:val="22"/>
          <w:lang w:val="sl-SI"/>
        </w:rPr>
        <w:t>av z oskr</w:t>
      </w:r>
      <w:r w:rsidR="00F46CA0">
        <w:rPr>
          <w:rFonts w:ascii="Arial" w:hAnsi="Arial" w:cs="Arial"/>
          <w:sz w:val="22"/>
          <w:szCs w:val="22"/>
          <w:lang w:val="sl-SI"/>
        </w:rPr>
        <w:t>bo z električno energijo pa je bilo na območ</w:t>
      </w:r>
      <w:r w:rsidR="00F46CA0" w:rsidRPr="00376023">
        <w:rPr>
          <w:rFonts w:ascii="Arial" w:hAnsi="Arial" w:cs="Arial"/>
          <w:sz w:val="22"/>
          <w:szCs w:val="22"/>
          <w:lang w:val="sl-SI"/>
        </w:rPr>
        <w:t>ju Ljubljane in Celja</w:t>
      </w:r>
      <w:r w:rsidR="00F46CA0">
        <w:rPr>
          <w:rFonts w:ascii="Arial" w:hAnsi="Arial" w:cs="Arial"/>
          <w:sz w:val="22"/>
          <w:szCs w:val="22"/>
          <w:lang w:val="sl-SI"/>
        </w:rPr>
        <w:t xml:space="preserve"> (Šipec, 1996).</w:t>
      </w:r>
    </w:p>
    <w:p w:rsidR="00F46CA0" w:rsidRDefault="00F46CA0" w:rsidP="00F46CA0">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Po snegu je </w:t>
      </w:r>
      <w:r w:rsidR="00186FD9">
        <w:rPr>
          <w:rFonts w:ascii="Arial" w:hAnsi="Arial" w:cs="Arial"/>
          <w:sz w:val="22"/>
          <w:szCs w:val="22"/>
          <w:lang w:val="sl-SI" w:eastAsia="en-US"/>
        </w:rPr>
        <w:t xml:space="preserve">med 7. </w:t>
      </w:r>
      <w:r w:rsidR="000A23A6">
        <w:rPr>
          <w:rFonts w:ascii="Arial" w:hAnsi="Arial" w:cs="Arial"/>
          <w:sz w:val="22"/>
          <w:szCs w:val="22"/>
          <w:lang w:val="sl-SI" w:eastAsia="en-US"/>
        </w:rPr>
        <w:t>i</w:t>
      </w:r>
      <w:r w:rsidR="00186FD9">
        <w:rPr>
          <w:rFonts w:ascii="Arial" w:hAnsi="Arial" w:cs="Arial"/>
          <w:sz w:val="22"/>
          <w:szCs w:val="22"/>
          <w:lang w:val="sl-SI" w:eastAsia="en-US"/>
        </w:rPr>
        <w:t xml:space="preserve">n 9. januarjem 1996 </w:t>
      </w:r>
      <w:r>
        <w:rPr>
          <w:rFonts w:ascii="Arial" w:hAnsi="Arial" w:cs="Arial"/>
          <w:sz w:val="22"/>
          <w:szCs w:val="22"/>
          <w:lang w:val="sl-SI" w:eastAsia="en-US"/>
        </w:rPr>
        <w:t>sledil še žled. Ob padavinah se je led se je oprijemal na že prej s snegom obtežena drevesa in predmete in povzročal obsežno dodatno škodo (Trontelj, 1997). Najbolj so bili prizadeti srednjedobni sestoji listavcev in umetno osnovani sestoji iglavcev mlajših razvojnih faz. Najbolj prizadete drevesne vrste so bile bukev, smreka in rdeči bor. Največ lesne mase je bilo poškodovane na predvsem na ljubljanskem (138.200 m</w:t>
      </w:r>
      <w:r w:rsidRPr="00BA51B1">
        <w:rPr>
          <w:rFonts w:ascii="Arial" w:hAnsi="Arial" w:cs="Arial"/>
          <w:sz w:val="22"/>
          <w:szCs w:val="22"/>
          <w:vertAlign w:val="superscript"/>
          <w:lang w:val="sl-SI" w:eastAsia="en-US"/>
        </w:rPr>
        <w:t>3</w:t>
      </w:r>
      <w:r>
        <w:rPr>
          <w:rFonts w:ascii="Arial" w:hAnsi="Arial" w:cs="Arial"/>
          <w:sz w:val="22"/>
          <w:szCs w:val="22"/>
          <w:lang w:val="sl-SI" w:eastAsia="en-US"/>
        </w:rPr>
        <w:t>) kranjskem (114.500 m</w:t>
      </w:r>
      <w:r w:rsidRPr="00BA51B1">
        <w:rPr>
          <w:rFonts w:ascii="Arial" w:hAnsi="Arial" w:cs="Arial"/>
          <w:sz w:val="22"/>
          <w:szCs w:val="22"/>
          <w:vertAlign w:val="superscript"/>
          <w:lang w:val="sl-SI" w:eastAsia="en-US"/>
        </w:rPr>
        <w:t>3</w:t>
      </w:r>
      <w:r>
        <w:rPr>
          <w:rFonts w:ascii="Arial" w:hAnsi="Arial" w:cs="Arial"/>
          <w:sz w:val="22"/>
          <w:szCs w:val="22"/>
          <w:lang w:val="sl-SI" w:eastAsia="en-US"/>
        </w:rPr>
        <w:t>), celjskem (84.200</w:t>
      </w:r>
      <w:r w:rsidR="00BA51B1">
        <w:rPr>
          <w:rFonts w:ascii="Arial" w:hAnsi="Arial" w:cs="Arial"/>
          <w:sz w:val="22"/>
          <w:szCs w:val="22"/>
          <w:lang w:val="sl-SI" w:eastAsia="en-US"/>
        </w:rPr>
        <w:t xml:space="preserve"> m</w:t>
      </w:r>
      <w:r w:rsidR="00BA51B1" w:rsidRPr="00BA51B1">
        <w:rPr>
          <w:rFonts w:ascii="Arial" w:hAnsi="Arial" w:cs="Arial"/>
          <w:sz w:val="22"/>
          <w:szCs w:val="22"/>
          <w:vertAlign w:val="superscript"/>
          <w:lang w:val="sl-SI" w:eastAsia="en-US"/>
        </w:rPr>
        <w:t>3</w:t>
      </w:r>
      <w:r>
        <w:rPr>
          <w:rFonts w:ascii="Arial" w:hAnsi="Arial" w:cs="Arial"/>
          <w:sz w:val="22"/>
          <w:szCs w:val="22"/>
          <w:lang w:val="sl-SI" w:eastAsia="en-US"/>
        </w:rPr>
        <w:t>), nazarskem (76.900</w:t>
      </w:r>
      <w:r w:rsidR="00BA51B1">
        <w:rPr>
          <w:rFonts w:ascii="Arial" w:hAnsi="Arial" w:cs="Arial"/>
          <w:sz w:val="22"/>
          <w:szCs w:val="22"/>
          <w:lang w:val="sl-SI" w:eastAsia="en-US"/>
        </w:rPr>
        <w:t xml:space="preserve"> m</w:t>
      </w:r>
      <w:r w:rsidR="00BA51B1" w:rsidRPr="00BA51B1">
        <w:rPr>
          <w:rFonts w:ascii="Arial" w:hAnsi="Arial" w:cs="Arial"/>
          <w:sz w:val="22"/>
          <w:szCs w:val="22"/>
          <w:vertAlign w:val="superscript"/>
          <w:lang w:val="sl-SI" w:eastAsia="en-US"/>
        </w:rPr>
        <w:t>3</w:t>
      </w:r>
      <w:r>
        <w:rPr>
          <w:rFonts w:ascii="Arial" w:hAnsi="Arial" w:cs="Arial"/>
          <w:sz w:val="22"/>
          <w:szCs w:val="22"/>
          <w:lang w:val="sl-SI" w:eastAsia="en-US"/>
        </w:rPr>
        <w:t>) in mariborskem gozdnogospodarskem območju (69.500 m</w:t>
      </w:r>
      <w:r w:rsidRPr="00BA51B1">
        <w:rPr>
          <w:rFonts w:ascii="Arial" w:hAnsi="Arial" w:cs="Arial"/>
          <w:sz w:val="22"/>
          <w:szCs w:val="22"/>
          <w:vertAlign w:val="superscript"/>
          <w:lang w:val="sl-SI" w:eastAsia="en-US"/>
        </w:rPr>
        <w:t>3</w:t>
      </w:r>
      <w:r>
        <w:rPr>
          <w:rFonts w:ascii="Arial" w:hAnsi="Arial" w:cs="Arial"/>
          <w:sz w:val="22"/>
          <w:szCs w:val="22"/>
          <w:lang w:val="sl-SI" w:eastAsia="en-US"/>
        </w:rPr>
        <w:t xml:space="preserve">). </w:t>
      </w:r>
      <w:r>
        <w:rPr>
          <w:rFonts w:ascii="Arial" w:hAnsi="Arial" w:cs="Arial"/>
          <w:sz w:val="22"/>
          <w:szCs w:val="22"/>
        </w:rPr>
        <w:t xml:space="preserve">Žled je </w:t>
      </w:r>
      <w:r w:rsidRPr="006256E8">
        <w:rPr>
          <w:rFonts w:ascii="Arial" w:hAnsi="Arial" w:cs="Arial"/>
          <w:sz w:val="22"/>
          <w:szCs w:val="22"/>
        </w:rPr>
        <w:t xml:space="preserve">skupaj s snegolomom decembra 1995 </w:t>
      </w:r>
      <w:r>
        <w:rPr>
          <w:rFonts w:ascii="Arial" w:hAnsi="Arial" w:cs="Arial"/>
          <w:sz w:val="22"/>
          <w:szCs w:val="22"/>
        </w:rPr>
        <w:t xml:space="preserve">na 87.440 hektarih </w:t>
      </w:r>
      <w:r w:rsidRPr="006256E8">
        <w:rPr>
          <w:rFonts w:ascii="Arial" w:hAnsi="Arial" w:cs="Arial"/>
          <w:sz w:val="22"/>
          <w:szCs w:val="22"/>
        </w:rPr>
        <w:t xml:space="preserve">poškodoval 680.700 </w:t>
      </w:r>
      <w:r w:rsidR="00BA51B1">
        <w:rPr>
          <w:rFonts w:ascii="Arial" w:hAnsi="Arial" w:cs="Arial"/>
          <w:sz w:val="22"/>
          <w:szCs w:val="22"/>
        </w:rPr>
        <w:t>m</w:t>
      </w:r>
      <w:r w:rsidR="00BA51B1" w:rsidRPr="00BA51B1">
        <w:rPr>
          <w:rFonts w:ascii="Arial" w:hAnsi="Arial" w:cs="Arial"/>
          <w:sz w:val="22"/>
          <w:szCs w:val="22"/>
          <w:vertAlign w:val="superscript"/>
        </w:rPr>
        <w:t>3</w:t>
      </w:r>
      <w:r w:rsidRPr="006256E8">
        <w:rPr>
          <w:rFonts w:ascii="Arial" w:hAnsi="Arial" w:cs="Arial"/>
          <w:sz w:val="22"/>
          <w:szCs w:val="22"/>
        </w:rPr>
        <w:t xml:space="preserve"> dre</w:t>
      </w:r>
      <w:r>
        <w:rPr>
          <w:rFonts w:ascii="Arial" w:hAnsi="Arial" w:cs="Arial"/>
          <w:sz w:val="22"/>
          <w:szCs w:val="22"/>
        </w:rPr>
        <w:t>ves, od tega veliko večino iglavcev (611.400 m</w:t>
      </w:r>
      <w:r w:rsidRPr="00BA51B1">
        <w:rPr>
          <w:rFonts w:ascii="Arial" w:hAnsi="Arial" w:cs="Arial"/>
          <w:sz w:val="22"/>
          <w:szCs w:val="22"/>
          <w:vertAlign w:val="superscript"/>
        </w:rPr>
        <w:t>3</w:t>
      </w:r>
      <w:r>
        <w:rPr>
          <w:rFonts w:ascii="Arial" w:hAnsi="Arial" w:cs="Arial"/>
          <w:sz w:val="22"/>
          <w:szCs w:val="22"/>
        </w:rPr>
        <w:t xml:space="preserve">). To predstavlja 25 – 30 % takratnega letnega poseka </w:t>
      </w:r>
      <w:r w:rsidR="00EC30AC">
        <w:rPr>
          <w:rFonts w:ascii="Arial" w:hAnsi="Arial" w:cs="Arial"/>
          <w:sz w:val="22"/>
          <w:szCs w:val="22"/>
          <w:lang w:val="sl-SI" w:eastAsia="en-US"/>
        </w:rPr>
        <w:t xml:space="preserve">(Jakša, </w:t>
      </w:r>
      <w:r>
        <w:rPr>
          <w:rFonts w:ascii="Arial" w:hAnsi="Arial" w:cs="Arial"/>
          <w:sz w:val="22"/>
          <w:szCs w:val="22"/>
          <w:lang w:val="sl-SI" w:eastAsia="en-US"/>
        </w:rPr>
        <w:t>1997).</w:t>
      </w:r>
      <w:r>
        <w:rPr>
          <w:rFonts w:ascii="Arial" w:hAnsi="Arial" w:cs="Arial"/>
          <w:sz w:val="22"/>
          <w:szCs w:val="22"/>
        </w:rPr>
        <w:t xml:space="preserve"> Očitno je bil tako velik delež iglavcev predvsem posledica snegoloma. Š</w:t>
      </w:r>
      <w:r w:rsidRPr="006256E8">
        <w:rPr>
          <w:rFonts w:ascii="Arial" w:hAnsi="Arial" w:cs="Arial"/>
          <w:sz w:val="22"/>
          <w:szCs w:val="22"/>
        </w:rPr>
        <w:t xml:space="preserve">tevilne ceste so bile zaradi polomljenega drevja neprevozne, posamezna območja pa so </w:t>
      </w:r>
      <w:r>
        <w:rPr>
          <w:rFonts w:ascii="Arial" w:hAnsi="Arial" w:cs="Arial"/>
          <w:sz w:val="22"/>
          <w:szCs w:val="22"/>
        </w:rPr>
        <w:t>bila brez elektrike in PTT zvez. Kar se tiče oskrbe z električno energijo ter telekomunikacijskih zvez, je žled</w:t>
      </w:r>
      <w:r w:rsidRPr="006256E8">
        <w:rPr>
          <w:rFonts w:ascii="Arial" w:hAnsi="Arial" w:cs="Arial"/>
          <w:sz w:val="22"/>
          <w:szCs w:val="22"/>
        </w:rPr>
        <w:t xml:space="preserve"> največje </w:t>
      </w:r>
      <w:r>
        <w:rPr>
          <w:rFonts w:ascii="Arial" w:hAnsi="Arial" w:cs="Arial"/>
          <w:sz w:val="22"/>
          <w:szCs w:val="22"/>
        </w:rPr>
        <w:t xml:space="preserve">posledice spet povzročil v širši okolici Ljubljane oziroma v osrednjem delu države, </w:t>
      </w:r>
      <w:r w:rsidRPr="006256E8">
        <w:rPr>
          <w:rFonts w:ascii="Arial" w:hAnsi="Arial" w:cs="Arial"/>
          <w:sz w:val="22"/>
          <w:szCs w:val="22"/>
        </w:rPr>
        <w:t>na območju Celja, na Gorenjskem, v Zasavju in Posavju</w:t>
      </w:r>
      <w:r>
        <w:rPr>
          <w:rFonts w:ascii="Arial" w:hAnsi="Arial" w:cs="Arial"/>
          <w:sz w:val="22"/>
          <w:szCs w:val="22"/>
        </w:rPr>
        <w:t xml:space="preserve"> (Šipec, 1997).</w:t>
      </w:r>
    </w:p>
    <w:p w:rsidR="00F46CA0" w:rsidRDefault="00F46CA0" w:rsidP="00F46CA0">
      <w:pPr>
        <w:spacing w:line="360" w:lineRule="auto"/>
        <w:jc w:val="both"/>
        <w:rPr>
          <w:rFonts w:ascii="Arial" w:hAnsi="Arial" w:cs="Arial"/>
          <w:sz w:val="22"/>
          <w:szCs w:val="22"/>
          <w:lang w:val="sl-SI" w:eastAsia="en-US"/>
        </w:rPr>
      </w:pPr>
    </w:p>
    <w:p w:rsidR="00F46CA0" w:rsidRDefault="00F46CA0" w:rsidP="00F46CA0">
      <w:pPr>
        <w:spacing w:line="360" w:lineRule="auto"/>
        <w:jc w:val="both"/>
        <w:rPr>
          <w:rFonts w:ascii="Arial" w:hAnsi="Arial" w:cs="Arial"/>
          <w:sz w:val="22"/>
          <w:szCs w:val="22"/>
        </w:rPr>
      </w:pPr>
      <w:r>
        <w:rPr>
          <w:rFonts w:ascii="Arial" w:hAnsi="Arial" w:cs="Arial"/>
          <w:sz w:val="22"/>
          <w:szCs w:val="22"/>
          <w:lang w:val="sl-SI" w:eastAsia="en-US"/>
        </w:rPr>
        <w:t xml:space="preserve">Drugič se je žled pojavil med 23. in 25. januarjem 1996, predvsem na Krasu in v Goriških Brdih, kjer je povzročil največ škode na drevju in vinski trti. (povzeto po Trontelj, 1997). Žled se je pojavil tudi </w:t>
      </w:r>
      <w:r>
        <w:rPr>
          <w:rFonts w:ascii="Arial" w:hAnsi="Arial" w:cs="Arial"/>
          <w:sz w:val="22"/>
          <w:szCs w:val="22"/>
        </w:rPr>
        <w:t>v Kambreškem hribovju, Banjšicah, Trnovskem gozdu in v Brkinih. Drugod po notranjosti države pa je obilno snežilo. Š</w:t>
      </w:r>
      <w:r w:rsidRPr="008908EB">
        <w:rPr>
          <w:rFonts w:ascii="Arial" w:hAnsi="Arial" w:cs="Arial"/>
          <w:sz w:val="22"/>
          <w:szCs w:val="22"/>
        </w:rPr>
        <w:t>tevilne ceste so bile zaradi podrtega ali polomljenega</w:t>
      </w:r>
      <w:r>
        <w:rPr>
          <w:rFonts w:ascii="Arial" w:hAnsi="Arial" w:cs="Arial"/>
          <w:sz w:val="22"/>
          <w:szCs w:val="22"/>
        </w:rPr>
        <w:t xml:space="preserve"> drevja neprevozne. N</w:t>
      </w:r>
      <w:r w:rsidRPr="008908EB">
        <w:rPr>
          <w:rFonts w:ascii="Arial" w:hAnsi="Arial" w:cs="Arial"/>
          <w:sz w:val="22"/>
          <w:szCs w:val="22"/>
        </w:rPr>
        <w:t>a območju Kanala, Kambreškega hribovja in Banjšic je bilo od sveta odrezanih 600, bre</w:t>
      </w:r>
      <w:r>
        <w:rPr>
          <w:rFonts w:ascii="Arial" w:hAnsi="Arial" w:cs="Arial"/>
          <w:sz w:val="22"/>
          <w:szCs w:val="22"/>
        </w:rPr>
        <w:t>z elektrike pa okoli 1500 ljudi. V</w:t>
      </w:r>
      <w:r w:rsidRPr="008908EB">
        <w:rPr>
          <w:rFonts w:ascii="Arial" w:hAnsi="Arial" w:cs="Arial"/>
          <w:sz w:val="22"/>
          <w:szCs w:val="22"/>
        </w:rPr>
        <w:t xml:space="preserve">zdrževalne ekipe </w:t>
      </w:r>
      <w:r>
        <w:rPr>
          <w:rFonts w:ascii="Arial" w:hAnsi="Arial" w:cs="Arial"/>
          <w:sz w:val="22"/>
          <w:szCs w:val="22"/>
        </w:rPr>
        <w:t>so vse do konca januarja 1996</w:t>
      </w:r>
      <w:r w:rsidRPr="008908EB">
        <w:rPr>
          <w:rFonts w:ascii="Arial" w:hAnsi="Arial" w:cs="Arial"/>
          <w:sz w:val="22"/>
          <w:szCs w:val="22"/>
        </w:rPr>
        <w:t xml:space="preserve"> popravljale poškodbe na e</w:t>
      </w:r>
      <w:r>
        <w:rPr>
          <w:rFonts w:ascii="Arial" w:hAnsi="Arial" w:cs="Arial"/>
          <w:sz w:val="22"/>
          <w:szCs w:val="22"/>
        </w:rPr>
        <w:t>lektričnem in telekomunikacijskem omrežju</w:t>
      </w:r>
      <w:r w:rsidRPr="008908EB">
        <w:rPr>
          <w:rFonts w:ascii="Arial" w:hAnsi="Arial" w:cs="Arial"/>
          <w:sz w:val="22"/>
          <w:szCs w:val="22"/>
        </w:rPr>
        <w:t xml:space="preserve"> </w:t>
      </w:r>
      <w:r>
        <w:rPr>
          <w:rFonts w:ascii="Arial" w:hAnsi="Arial" w:cs="Arial"/>
          <w:sz w:val="22"/>
          <w:szCs w:val="22"/>
        </w:rPr>
        <w:t>(Šipec, 1997).</w:t>
      </w:r>
    </w:p>
    <w:p w:rsidR="00F46CA0" w:rsidRDefault="00F46CA0" w:rsidP="00F46CA0">
      <w:pPr>
        <w:spacing w:line="360" w:lineRule="auto"/>
        <w:jc w:val="both"/>
        <w:rPr>
          <w:rFonts w:ascii="Arial" w:hAnsi="Arial" w:cs="Arial"/>
          <w:sz w:val="22"/>
          <w:szCs w:val="22"/>
        </w:rPr>
      </w:pPr>
    </w:p>
    <w:p w:rsidR="00337310" w:rsidRDefault="00337310" w:rsidP="00337310">
      <w:pPr>
        <w:spacing w:line="360" w:lineRule="auto"/>
        <w:jc w:val="both"/>
        <w:rPr>
          <w:rFonts w:ascii="Arial" w:hAnsi="Arial" w:cs="Arial"/>
          <w:sz w:val="22"/>
          <w:szCs w:val="22"/>
          <w:lang w:val="sl-SI" w:eastAsia="en-US"/>
        </w:rPr>
      </w:pPr>
      <w:r>
        <w:rPr>
          <w:rFonts w:ascii="Arial" w:hAnsi="Arial" w:cs="Arial"/>
          <w:sz w:val="22"/>
          <w:szCs w:val="22"/>
          <w:lang w:val="sl-SI" w:eastAsia="en-US"/>
        </w:rPr>
        <w:t>V literaturi, ki je te pojave</w:t>
      </w:r>
      <w:r w:rsidR="009F6BE0">
        <w:rPr>
          <w:rFonts w:ascii="Arial" w:hAnsi="Arial" w:cs="Arial"/>
          <w:sz w:val="22"/>
          <w:szCs w:val="22"/>
          <w:lang w:val="sl-SI" w:eastAsia="en-US"/>
        </w:rPr>
        <w:t xml:space="preserve"> opisovala, podobno, kot za pri</w:t>
      </w:r>
      <w:r>
        <w:rPr>
          <w:rFonts w:ascii="Arial" w:hAnsi="Arial" w:cs="Arial"/>
          <w:sz w:val="22"/>
          <w:szCs w:val="22"/>
          <w:lang w:val="sl-SI" w:eastAsia="en-US"/>
        </w:rPr>
        <w:t>m</w:t>
      </w:r>
      <w:r w:rsidR="009F6BE0">
        <w:rPr>
          <w:rFonts w:ascii="Arial" w:hAnsi="Arial" w:cs="Arial"/>
          <w:sz w:val="22"/>
          <w:szCs w:val="22"/>
          <w:lang w:val="sl-SI" w:eastAsia="en-US"/>
        </w:rPr>
        <w:t>e</w:t>
      </w:r>
      <w:r>
        <w:rPr>
          <w:rFonts w:ascii="Arial" w:hAnsi="Arial" w:cs="Arial"/>
          <w:sz w:val="22"/>
          <w:szCs w:val="22"/>
          <w:lang w:val="sl-SI" w:eastAsia="en-US"/>
        </w:rPr>
        <w:t xml:space="preserve">r prvega </w:t>
      </w:r>
      <w:r w:rsidR="009F6BE0">
        <w:rPr>
          <w:rFonts w:ascii="Arial" w:hAnsi="Arial" w:cs="Arial"/>
          <w:sz w:val="22"/>
          <w:szCs w:val="22"/>
          <w:lang w:val="sl-SI" w:eastAsia="en-US"/>
        </w:rPr>
        <w:t>scen</w:t>
      </w:r>
      <w:r>
        <w:rPr>
          <w:rFonts w:ascii="Arial" w:hAnsi="Arial" w:cs="Arial"/>
          <w:sz w:val="22"/>
          <w:szCs w:val="22"/>
          <w:lang w:val="sl-SI" w:eastAsia="en-US"/>
        </w:rPr>
        <w:t xml:space="preserve">arija tveganja, ni bilo možno zaslediti podatkov o morebitnih žrtvah in poškodbah ljudi prav tako ne o raznih intervencijskih stroških ali na primer, o političnih ali družbenih vplivih. </w:t>
      </w:r>
      <w:r w:rsidR="00652AFA">
        <w:rPr>
          <w:rFonts w:ascii="Arial" w:hAnsi="Arial" w:cs="Arial"/>
          <w:sz w:val="22"/>
          <w:szCs w:val="22"/>
          <w:lang w:val="sl-SI" w:eastAsia="en-US"/>
        </w:rPr>
        <w:t xml:space="preserve">Vplive tveganja na ljudi, gospodarske in okoljske vplive in vplive </w:t>
      </w:r>
      <w:r w:rsidR="00103B3A">
        <w:rPr>
          <w:rFonts w:ascii="Arial" w:hAnsi="Arial" w:cs="Arial"/>
          <w:sz w:val="22"/>
          <w:szCs w:val="22"/>
          <w:lang w:val="sl-SI" w:eastAsia="en-US"/>
        </w:rPr>
        <w:t>tveganja</w:t>
      </w:r>
      <w:r w:rsidR="00652AFA">
        <w:rPr>
          <w:rFonts w:ascii="Arial" w:hAnsi="Arial" w:cs="Arial"/>
          <w:sz w:val="22"/>
          <w:szCs w:val="22"/>
          <w:lang w:val="sl-SI" w:eastAsia="en-US"/>
        </w:rPr>
        <w:t xml:space="preserve">na kulturno dediščino lahko ocenimo predvsem s primerjavo neposrednih posledic takratnih žlednih dogodkov ter posledic žleda v letu 2014. Glede na znatno število poškodovanih in mrtvih zaradi žleda v letu 2014, ki ga opisuje Scenarij </w:t>
      </w:r>
      <w:r w:rsidR="00A01526">
        <w:rPr>
          <w:rFonts w:ascii="Arial" w:hAnsi="Arial" w:cs="Arial"/>
          <w:sz w:val="22"/>
          <w:szCs w:val="22"/>
          <w:lang w:val="sl-SI" w:eastAsia="en-US"/>
        </w:rPr>
        <w:t xml:space="preserve">tveganja </w:t>
      </w:r>
      <w:r w:rsidR="00652AFA">
        <w:rPr>
          <w:rFonts w:ascii="Arial" w:hAnsi="Arial" w:cs="Arial"/>
          <w:sz w:val="22"/>
          <w:szCs w:val="22"/>
          <w:lang w:val="sl-SI" w:eastAsia="en-US"/>
        </w:rPr>
        <w:t>3, je moč predvidevati, da bi tudi v primeru ponovitve</w:t>
      </w:r>
      <w:r w:rsidR="00103B3A">
        <w:rPr>
          <w:rFonts w:ascii="Arial" w:hAnsi="Arial" w:cs="Arial"/>
          <w:sz w:val="22"/>
          <w:szCs w:val="22"/>
          <w:lang w:val="sl-SI" w:eastAsia="en-US"/>
        </w:rPr>
        <w:t xml:space="preserve"> žlednih dogodkov iz Scenarija </w:t>
      </w:r>
      <w:r w:rsidR="00A01526">
        <w:rPr>
          <w:rFonts w:ascii="Arial" w:hAnsi="Arial" w:cs="Arial"/>
          <w:sz w:val="22"/>
          <w:szCs w:val="22"/>
          <w:lang w:val="sl-SI" w:eastAsia="en-US"/>
        </w:rPr>
        <w:t xml:space="preserve">tveganja </w:t>
      </w:r>
      <w:r w:rsidR="00103B3A">
        <w:rPr>
          <w:rFonts w:ascii="Arial" w:hAnsi="Arial" w:cs="Arial"/>
          <w:sz w:val="22"/>
          <w:szCs w:val="22"/>
          <w:lang w:val="sl-SI" w:eastAsia="en-US"/>
        </w:rPr>
        <w:t>2</w:t>
      </w:r>
      <w:r w:rsidR="00652AFA">
        <w:rPr>
          <w:rFonts w:ascii="Arial" w:hAnsi="Arial" w:cs="Arial"/>
          <w:sz w:val="22"/>
          <w:szCs w:val="22"/>
          <w:lang w:val="sl-SI" w:eastAsia="en-US"/>
        </w:rPr>
        <w:t xml:space="preserve"> ponovili, prišlo do smrti in poškodb pri ljudeh i</w:t>
      </w:r>
      <w:r w:rsidR="00103B3A">
        <w:rPr>
          <w:rFonts w:ascii="Arial" w:hAnsi="Arial" w:cs="Arial"/>
          <w:sz w:val="22"/>
          <w:szCs w:val="22"/>
          <w:lang w:val="sl-SI" w:eastAsia="en-US"/>
        </w:rPr>
        <w:t>n sicer v vrednostih okoli 10</w:t>
      </w:r>
      <w:r w:rsidR="00652AFA">
        <w:rPr>
          <w:rFonts w:ascii="Arial" w:hAnsi="Arial" w:cs="Arial"/>
          <w:sz w:val="22"/>
          <w:szCs w:val="22"/>
          <w:lang w:val="sl-SI" w:eastAsia="en-US"/>
        </w:rPr>
        <w:t xml:space="preserve"> % g</w:t>
      </w:r>
      <w:r w:rsidR="00103B3A">
        <w:rPr>
          <w:rFonts w:ascii="Arial" w:hAnsi="Arial" w:cs="Arial"/>
          <w:sz w:val="22"/>
          <w:szCs w:val="22"/>
          <w:lang w:val="sl-SI" w:eastAsia="en-US"/>
        </w:rPr>
        <w:t>lede na vrednosti iz Scenarija 3</w:t>
      </w:r>
      <w:r w:rsidR="00652AFA">
        <w:rPr>
          <w:rFonts w:ascii="Arial" w:hAnsi="Arial" w:cs="Arial"/>
          <w:sz w:val="22"/>
          <w:szCs w:val="22"/>
          <w:lang w:val="sl-SI" w:eastAsia="en-US"/>
        </w:rPr>
        <w:t xml:space="preserve">. </w:t>
      </w:r>
      <w:r w:rsidR="00AE658B">
        <w:rPr>
          <w:rFonts w:ascii="Arial" w:hAnsi="Arial" w:cs="Arial"/>
          <w:sz w:val="22"/>
          <w:szCs w:val="22"/>
          <w:lang w:val="sl-SI" w:eastAsia="en-US"/>
        </w:rPr>
        <w:t xml:space="preserve">To pomeni število mrtvih, manjše od pet in </w:t>
      </w:r>
      <w:r w:rsidR="00872523">
        <w:rPr>
          <w:rFonts w:ascii="Arial" w:hAnsi="Arial" w:cs="Arial"/>
          <w:sz w:val="22"/>
          <w:szCs w:val="22"/>
          <w:lang w:val="sl-SI" w:eastAsia="en-US"/>
        </w:rPr>
        <w:t>okoli 15</w:t>
      </w:r>
      <w:r w:rsidR="00AE658B">
        <w:rPr>
          <w:rFonts w:ascii="Arial" w:hAnsi="Arial" w:cs="Arial"/>
          <w:sz w:val="22"/>
          <w:szCs w:val="22"/>
          <w:lang w:val="sl-SI" w:eastAsia="en-US"/>
        </w:rPr>
        <w:t xml:space="preserve"> pokodovanih ljudi. </w:t>
      </w:r>
      <w:r w:rsidR="00652AFA">
        <w:rPr>
          <w:rFonts w:ascii="Arial" w:hAnsi="Arial" w:cs="Arial"/>
          <w:sz w:val="22"/>
          <w:szCs w:val="22"/>
          <w:lang w:val="sl-SI" w:eastAsia="en-US"/>
        </w:rPr>
        <w:t>Šlo bi predvsem za posled</w:t>
      </w:r>
      <w:r w:rsidR="00A01526">
        <w:rPr>
          <w:rFonts w:ascii="Arial" w:hAnsi="Arial" w:cs="Arial"/>
          <w:sz w:val="22"/>
          <w:szCs w:val="22"/>
          <w:lang w:val="sl-SI" w:eastAsia="en-US"/>
        </w:rPr>
        <w:t>ice na intervencijah sil za z</w:t>
      </w:r>
      <w:r w:rsidR="00652AFA">
        <w:rPr>
          <w:rFonts w:ascii="Arial" w:hAnsi="Arial" w:cs="Arial"/>
          <w:sz w:val="22"/>
          <w:szCs w:val="22"/>
          <w:lang w:val="sl-SI" w:eastAsia="en-US"/>
        </w:rPr>
        <w:t>a</w:t>
      </w:r>
      <w:r w:rsidR="00A01526">
        <w:rPr>
          <w:rFonts w:ascii="Arial" w:hAnsi="Arial" w:cs="Arial"/>
          <w:sz w:val="22"/>
          <w:szCs w:val="22"/>
          <w:lang w:val="sl-SI" w:eastAsia="en-US"/>
        </w:rPr>
        <w:t>š</w:t>
      </w:r>
      <w:r w:rsidR="00652AFA">
        <w:rPr>
          <w:rFonts w:ascii="Arial" w:hAnsi="Arial" w:cs="Arial"/>
          <w:sz w:val="22"/>
          <w:szCs w:val="22"/>
          <w:lang w:val="sl-SI" w:eastAsia="en-US"/>
        </w:rPr>
        <w:t>čito, reševanje in pomoč ter pri izvajanju sanacijskih del v gozdovih v prvem letu po nesreči.</w:t>
      </w:r>
      <w:r>
        <w:rPr>
          <w:rFonts w:ascii="Arial" w:hAnsi="Arial" w:cs="Arial"/>
          <w:sz w:val="22"/>
          <w:szCs w:val="22"/>
          <w:lang w:val="sl-SI" w:eastAsia="en-US"/>
        </w:rPr>
        <w:t xml:space="preserve"> Ob žlednih dogodkih, ki sestavlja</w:t>
      </w:r>
      <w:r w:rsidR="00856E7D">
        <w:rPr>
          <w:rFonts w:ascii="Arial" w:hAnsi="Arial" w:cs="Arial"/>
          <w:sz w:val="22"/>
          <w:szCs w:val="22"/>
          <w:lang w:val="sl-SI" w:eastAsia="en-US"/>
        </w:rPr>
        <w:t>j</w:t>
      </w:r>
      <w:r w:rsidR="00AE658B">
        <w:rPr>
          <w:rFonts w:ascii="Arial" w:hAnsi="Arial" w:cs="Arial"/>
          <w:sz w:val="22"/>
          <w:szCs w:val="22"/>
          <w:lang w:val="sl-SI" w:eastAsia="en-US"/>
        </w:rPr>
        <w:t>o S</w:t>
      </w:r>
      <w:r w:rsidR="00103B3A">
        <w:rPr>
          <w:rFonts w:ascii="Arial" w:hAnsi="Arial" w:cs="Arial"/>
          <w:sz w:val="22"/>
          <w:szCs w:val="22"/>
          <w:lang w:val="sl-SI" w:eastAsia="en-US"/>
        </w:rPr>
        <w:t xml:space="preserve">cenarij </w:t>
      </w:r>
      <w:r w:rsidR="00A01526">
        <w:rPr>
          <w:rFonts w:ascii="Arial" w:hAnsi="Arial" w:cs="Arial"/>
          <w:sz w:val="22"/>
          <w:szCs w:val="22"/>
          <w:lang w:val="sl-SI" w:eastAsia="en-US"/>
        </w:rPr>
        <w:t xml:space="preserve">tveganja </w:t>
      </w:r>
      <w:r w:rsidR="00103B3A">
        <w:rPr>
          <w:rFonts w:ascii="Arial" w:hAnsi="Arial" w:cs="Arial"/>
          <w:sz w:val="22"/>
          <w:szCs w:val="22"/>
          <w:lang w:val="sl-SI" w:eastAsia="en-US"/>
        </w:rPr>
        <w:t>2</w:t>
      </w:r>
      <w:r>
        <w:rPr>
          <w:rFonts w:ascii="Arial" w:hAnsi="Arial" w:cs="Arial"/>
          <w:sz w:val="22"/>
          <w:szCs w:val="22"/>
          <w:lang w:val="sl-SI" w:eastAsia="en-US"/>
        </w:rPr>
        <w:t>, nismo zasledili poročil o večjih škodah na primer v železniškem prometu, dejansko je večina škode nastala v kmetijstvu in gozda</w:t>
      </w:r>
      <w:r w:rsidR="00856E7D">
        <w:rPr>
          <w:rFonts w:ascii="Arial" w:hAnsi="Arial" w:cs="Arial"/>
          <w:sz w:val="22"/>
          <w:szCs w:val="22"/>
          <w:lang w:val="sl-SI" w:eastAsia="en-US"/>
        </w:rPr>
        <w:t>rstvu ter na področju elektroen</w:t>
      </w:r>
      <w:r>
        <w:rPr>
          <w:rFonts w:ascii="Arial" w:hAnsi="Arial" w:cs="Arial"/>
          <w:sz w:val="22"/>
          <w:szCs w:val="22"/>
          <w:lang w:val="sl-SI" w:eastAsia="en-US"/>
        </w:rPr>
        <w:t>ergetike. Ocenj</w:t>
      </w:r>
      <w:r w:rsidR="00856E7D">
        <w:rPr>
          <w:rFonts w:ascii="Arial" w:hAnsi="Arial" w:cs="Arial"/>
          <w:sz w:val="22"/>
          <w:szCs w:val="22"/>
          <w:lang w:val="sl-SI" w:eastAsia="en-US"/>
        </w:rPr>
        <w:t>ujemo, da velikost vseh gospoda</w:t>
      </w:r>
      <w:r>
        <w:rPr>
          <w:rFonts w:ascii="Arial" w:hAnsi="Arial" w:cs="Arial"/>
          <w:sz w:val="22"/>
          <w:szCs w:val="22"/>
          <w:lang w:val="sl-SI" w:eastAsia="en-US"/>
        </w:rPr>
        <w:t>rskih in okoljskih vplivov in vplivov na</w:t>
      </w:r>
      <w:r w:rsidR="00856E7D">
        <w:rPr>
          <w:rFonts w:ascii="Arial" w:hAnsi="Arial" w:cs="Arial"/>
          <w:sz w:val="22"/>
          <w:szCs w:val="22"/>
          <w:lang w:val="sl-SI" w:eastAsia="en-US"/>
        </w:rPr>
        <w:t xml:space="preserve"> </w:t>
      </w:r>
      <w:r>
        <w:rPr>
          <w:rFonts w:ascii="Arial" w:hAnsi="Arial" w:cs="Arial"/>
          <w:sz w:val="22"/>
          <w:szCs w:val="22"/>
          <w:lang w:val="sl-SI" w:eastAsia="en-US"/>
        </w:rPr>
        <w:t>kulturno dediščino, če bi se takšni dogodki zgodili v sedanjem času, ne bi presegali višine 100 milijonov evrov</w:t>
      </w:r>
      <w:r w:rsidR="00423A18">
        <w:rPr>
          <w:rFonts w:ascii="Arial" w:hAnsi="Arial" w:cs="Arial"/>
          <w:sz w:val="22"/>
          <w:szCs w:val="22"/>
          <w:lang w:val="sl-SI" w:eastAsia="en-US"/>
        </w:rPr>
        <w:t>, od tega bi škoda na gozdovih po</w:t>
      </w:r>
      <w:r w:rsidR="00856E7D">
        <w:rPr>
          <w:rFonts w:ascii="Arial" w:hAnsi="Arial" w:cs="Arial"/>
          <w:sz w:val="22"/>
          <w:szCs w:val="22"/>
          <w:lang w:val="sl-SI" w:eastAsia="en-US"/>
        </w:rPr>
        <w:t xml:space="preserve"> grobi</w:t>
      </w:r>
      <w:r w:rsidR="00423A18">
        <w:rPr>
          <w:rFonts w:ascii="Arial" w:hAnsi="Arial" w:cs="Arial"/>
          <w:sz w:val="22"/>
          <w:szCs w:val="22"/>
          <w:lang w:val="sl-SI" w:eastAsia="en-US"/>
        </w:rPr>
        <w:t xml:space="preserve"> oceni znašala med 15 in 20 milijoni eurov.</w:t>
      </w:r>
      <w:r>
        <w:rPr>
          <w:rFonts w:ascii="Arial" w:hAnsi="Arial" w:cs="Arial"/>
          <w:sz w:val="22"/>
          <w:szCs w:val="22"/>
          <w:lang w:val="sl-SI" w:eastAsia="en-US"/>
        </w:rPr>
        <w:t xml:space="preserve"> Tudi glede političnih in družbenih vplivov ocenjujemo, da takšni dogodki v </w:t>
      </w:r>
      <w:r w:rsidR="00423302">
        <w:rPr>
          <w:rFonts w:ascii="Arial" w:hAnsi="Arial" w:cs="Arial"/>
          <w:sz w:val="22"/>
          <w:szCs w:val="22"/>
          <w:lang w:val="sl-SI" w:eastAsia="en-US"/>
        </w:rPr>
        <w:t>splošnem ne bi izrazito vplivali na vsakodnevno življenje, predvsem pa ne za daljše obdobje. Sev</w:t>
      </w:r>
      <w:r w:rsidR="003840F3">
        <w:rPr>
          <w:rFonts w:ascii="Arial" w:hAnsi="Arial" w:cs="Arial"/>
          <w:sz w:val="22"/>
          <w:szCs w:val="22"/>
          <w:lang w:val="sl-SI" w:eastAsia="en-US"/>
        </w:rPr>
        <w:t>e</w:t>
      </w:r>
      <w:r w:rsidR="00423302">
        <w:rPr>
          <w:rFonts w:ascii="Arial" w:hAnsi="Arial" w:cs="Arial"/>
          <w:sz w:val="22"/>
          <w:szCs w:val="22"/>
          <w:lang w:val="sl-SI" w:eastAsia="en-US"/>
        </w:rPr>
        <w:t>da pa tudi tu velja, da bi lahko bili določeni vplivi nesreče</w:t>
      </w:r>
      <w:r>
        <w:rPr>
          <w:rFonts w:ascii="Arial" w:hAnsi="Arial" w:cs="Arial"/>
          <w:sz w:val="22"/>
          <w:szCs w:val="22"/>
          <w:lang w:val="sl-SI" w:eastAsia="en-US"/>
        </w:rPr>
        <w:t xml:space="preserve"> </w:t>
      </w:r>
      <w:r w:rsidR="00423302">
        <w:rPr>
          <w:rFonts w:ascii="Arial" w:hAnsi="Arial" w:cs="Arial"/>
          <w:sz w:val="22"/>
          <w:szCs w:val="22"/>
          <w:lang w:val="sl-SI" w:eastAsia="en-US"/>
        </w:rPr>
        <w:t xml:space="preserve">lokalno </w:t>
      </w:r>
      <w:r w:rsidR="003840F3">
        <w:rPr>
          <w:rFonts w:ascii="Arial" w:hAnsi="Arial" w:cs="Arial"/>
          <w:sz w:val="22"/>
          <w:szCs w:val="22"/>
          <w:lang w:val="sl-SI" w:eastAsia="en-US"/>
        </w:rPr>
        <w:t>razmer</w:t>
      </w:r>
      <w:r>
        <w:rPr>
          <w:rFonts w:ascii="Arial" w:hAnsi="Arial" w:cs="Arial"/>
          <w:sz w:val="22"/>
          <w:szCs w:val="22"/>
          <w:lang w:val="sl-SI" w:eastAsia="en-US"/>
        </w:rPr>
        <w:t>oma izraziti.</w:t>
      </w:r>
    </w:p>
    <w:p w:rsidR="00F46CA0" w:rsidRDefault="00F46CA0" w:rsidP="00C6039F">
      <w:pPr>
        <w:spacing w:line="360" w:lineRule="auto"/>
        <w:jc w:val="both"/>
        <w:rPr>
          <w:rFonts w:ascii="Arial" w:hAnsi="Arial" w:cs="Arial"/>
          <w:sz w:val="22"/>
          <w:szCs w:val="22"/>
          <w:lang w:val="sl-SI" w:eastAsia="en-US"/>
        </w:rPr>
      </w:pPr>
    </w:p>
    <w:p w:rsidR="00DE49C8" w:rsidRPr="00285B2B" w:rsidRDefault="00DE49C8" w:rsidP="00DE49C8">
      <w:pPr>
        <w:spacing w:line="360" w:lineRule="auto"/>
        <w:jc w:val="both"/>
        <w:rPr>
          <w:rFonts w:ascii="Arial" w:hAnsi="Arial" w:cs="Arial"/>
          <w:color w:val="548DD4" w:themeColor="text2" w:themeTint="99"/>
          <w:sz w:val="22"/>
          <w:szCs w:val="22"/>
          <w:lang w:val="sl-SI" w:eastAsia="en-US"/>
        </w:rPr>
      </w:pPr>
      <w:r w:rsidRPr="00285B2B">
        <w:rPr>
          <w:rFonts w:ascii="Arial" w:hAnsi="Arial" w:cs="Arial"/>
          <w:color w:val="548DD4" w:themeColor="text2" w:themeTint="99"/>
          <w:sz w:val="22"/>
          <w:szCs w:val="22"/>
          <w:lang w:val="sl-SI" w:eastAsia="en-US"/>
        </w:rPr>
        <w:t xml:space="preserve">4.1.3 </w:t>
      </w:r>
      <w:r w:rsidR="002E4B90" w:rsidRPr="00285B2B">
        <w:rPr>
          <w:rFonts w:ascii="Arial" w:hAnsi="Arial" w:cs="Arial"/>
          <w:color w:val="548DD4" w:themeColor="text2" w:themeTint="99"/>
          <w:sz w:val="22"/>
          <w:szCs w:val="22"/>
          <w:lang w:val="sl-SI" w:eastAsia="en-US"/>
        </w:rPr>
        <w:t xml:space="preserve">Analiza </w:t>
      </w:r>
      <w:r w:rsidR="00BD3F01">
        <w:rPr>
          <w:rFonts w:ascii="Arial" w:hAnsi="Arial" w:cs="Arial"/>
          <w:color w:val="548DD4" w:themeColor="text2" w:themeTint="99"/>
          <w:sz w:val="22"/>
          <w:szCs w:val="22"/>
          <w:lang w:val="sl-SI" w:eastAsia="en-US"/>
        </w:rPr>
        <w:t xml:space="preserve">tveganja </w:t>
      </w:r>
      <w:r w:rsidR="00285B2B">
        <w:rPr>
          <w:rFonts w:ascii="Arial" w:hAnsi="Arial" w:cs="Arial"/>
          <w:color w:val="548DD4" w:themeColor="text2" w:themeTint="99"/>
          <w:sz w:val="22"/>
          <w:szCs w:val="22"/>
          <w:lang w:val="sl-SI" w:eastAsia="en-US"/>
        </w:rPr>
        <w:t>–</w:t>
      </w:r>
      <w:r w:rsidR="00285B2B" w:rsidRPr="00285B2B">
        <w:rPr>
          <w:rFonts w:ascii="Arial" w:hAnsi="Arial" w:cs="Arial"/>
          <w:color w:val="548DD4" w:themeColor="text2" w:themeTint="99"/>
          <w:sz w:val="22"/>
          <w:szCs w:val="22"/>
          <w:lang w:val="sl-SI" w:eastAsia="en-US"/>
        </w:rPr>
        <w:t xml:space="preserve"> </w:t>
      </w:r>
      <w:r w:rsidR="002E4B90" w:rsidRPr="00285B2B">
        <w:rPr>
          <w:rFonts w:ascii="Arial" w:hAnsi="Arial" w:cs="Arial"/>
          <w:color w:val="548DD4" w:themeColor="text2" w:themeTint="99"/>
          <w:sz w:val="22"/>
          <w:szCs w:val="22"/>
          <w:lang w:val="sl-SI" w:eastAsia="en-US"/>
        </w:rPr>
        <w:t>Scen</w:t>
      </w:r>
      <w:r w:rsidRPr="00285B2B">
        <w:rPr>
          <w:rFonts w:ascii="Arial" w:hAnsi="Arial" w:cs="Arial"/>
          <w:color w:val="548DD4" w:themeColor="text2" w:themeTint="99"/>
          <w:sz w:val="22"/>
          <w:szCs w:val="22"/>
          <w:lang w:val="sl-SI" w:eastAsia="en-US"/>
        </w:rPr>
        <w:t>a</w:t>
      </w:r>
      <w:r w:rsidR="002E4B90" w:rsidRPr="00285B2B">
        <w:rPr>
          <w:rFonts w:ascii="Arial" w:hAnsi="Arial" w:cs="Arial"/>
          <w:color w:val="548DD4" w:themeColor="text2" w:themeTint="99"/>
          <w:sz w:val="22"/>
          <w:szCs w:val="22"/>
          <w:lang w:val="sl-SI" w:eastAsia="en-US"/>
        </w:rPr>
        <w:t>r</w:t>
      </w:r>
      <w:r w:rsidR="00285B2B" w:rsidRPr="00285B2B">
        <w:rPr>
          <w:rFonts w:ascii="Arial" w:hAnsi="Arial" w:cs="Arial"/>
          <w:color w:val="548DD4" w:themeColor="text2" w:themeTint="99"/>
          <w:sz w:val="22"/>
          <w:szCs w:val="22"/>
          <w:lang w:val="sl-SI" w:eastAsia="en-US"/>
        </w:rPr>
        <w:t>ij</w:t>
      </w:r>
      <w:r w:rsidRPr="00285B2B">
        <w:rPr>
          <w:rFonts w:ascii="Arial" w:hAnsi="Arial" w:cs="Arial"/>
          <w:color w:val="548DD4" w:themeColor="text2" w:themeTint="99"/>
          <w:sz w:val="22"/>
          <w:szCs w:val="22"/>
          <w:lang w:val="sl-SI" w:eastAsia="en-US"/>
        </w:rPr>
        <w:t xml:space="preserve"> </w:t>
      </w:r>
      <w:r w:rsidR="00A01526">
        <w:rPr>
          <w:rFonts w:ascii="Arial" w:hAnsi="Arial" w:cs="Arial"/>
          <w:color w:val="548DD4" w:themeColor="text2" w:themeTint="99"/>
          <w:sz w:val="22"/>
          <w:szCs w:val="22"/>
          <w:lang w:val="sl-SI" w:eastAsia="en-US"/>
        </w:rPr>
        <w:t>tveg</w:t>
      </w:r>
      <w:r w:rsidR="004C3701">
        <w:rPr>
          <w:rFonts w:ascii="Arial" w:hAnsi="Arial" w:cs="Arial"/>
          <w:color w:val="548DD4" w:themeColor="text2" w:themeTint="99"/>
          <w:sz w:val="22"/>
          <w:szCs w:val="22"/>
          <w:lang w:val="sl-SI" w:eastAsia="en-US"/>
        </w:rPr>
        <w:t xml:space="preserve">anja </w:t>
      </w:r>
      <w:r w:rsidRPr="00285B2B">
        <w:rPr>
          <w:rFonts w:ascii="Arial" w:hAnsi="Arial" w:cs="Arial"/>
          <w:color w:val="548DD4" w:themeColor="text2" w:themeTint="99"/>
          <w:sz w:val="22"/>
          <w:szCs w:val="22"/>
          <w:lang w:val="sl-SI" w:eastAsia="en-US"/>
        </w:rPr>
        <w:t>3</w:t>
      </w:r>
      <w:r w:rsidR="002E4B90" w:rsidRPr="00285B2B">
        <w:rPr>
          <w:rFonts w:ascii="Arial" w:hAnsi="Arial" w:cs="Arial"/>
          <w:color w:val="548DD4" w:themeColor="text2" w:themeTint="99"/>
          <w:sz w:val="22"/>
          <w:szCs w:val="22"/>
          <w:lang w:val="sl-SI" w:eastAsia="en-US"/>
        </w:rPr>
        <w:t>:</w:t>
      </w:r>
      <w:r w:rsidR="00285B2B" w:rsidRPr="00285B2B">
        <w:rPr>
          <w:rFonts w:ascii="Arial" w:hAnsi="Arial" w:cs="Arial"/>
          <w:color w:val="548DD4" w:themeColor="text2" w:themeTint="99"/>
          <w:sz w:val="22"/>
          <w:szCs w:val="22"/>
          <w:lang w:val="sl-SI" w:eastAsia="en-US"/>
        </w:rPr>
        <w:t xml:space="preserve"> </w:t>
      </w:r>
      <w:r w:rsidR="00285B2B">
        <w:rPr>
          <w:rFonts w:ascii="Arial" w:hAnsi="Arial" w:cs="Arial"/>
          <w:color w:val="548DD4" w:themeColor="text2" w:themeTint="99"/>
          <w:sz w:val="22"/>
          <w:szCs w:val="22"/>
          <w:lang w:val="sl-SI" w:eastAsia="en-US"/>
        </w:rPr>
        <w:t>ž</w:t>
      </w:r>
      <w:r w:rsidR="00E5510F" w:rsidRPr="00285B2B">
        <w:rPr>
          <w:rFonts w:ascii="Arial" w:hAnsi="Arial" w:cs="Arial"/>
          <w:color w:val="548DD4" w:themeColor="text2" w:themeTint="99"/>
          <w:sz w:val="22"/>
          <w:szCs w:val="22"/>
          <w:lang w:val="sl-SI" w:eastAsia="en-US"/>
        </w:rPr>
        <w:t>led februa</w:t>
      </w:r>
      <w:r w:rsidR="00285B2B" w:rsidRPr="00285B2B">
        <w:rPr>
          <w:rFonts w:ascii="Arial" w:hAnsi="Arial" w:cs="Arial"/>
          <w:color w:val="548DD4" w:themeColor="text2" w:themeTint="99"/>
          <w:sz w:val="22"/>
          <w:szCs w:val="22"/>
          <w:lang w:val="sl-SI" w:eastAsia="en-US"/>
        </w:rPr>
        <w:t>rja 2014</w:t>
      </w:r>
    </w:p>
    <w:p w:rsidR="002E4B90" w:rsidRDefault="002E4B90" w:rsidP="00C6039F">
      <w:pPr>
        <w:spacing w:line="360" w:lineRule="auto"/>
        <w:jc w:val="both"/>
        <w:rPr>
          <w:rFonts w:ascii="Arial" w:hAnsi="Arial" w:cs="Arial"/>
          <w:sz w:val="22"/>
          <w:szCs w:val="22"/>
          <w:lang w:val="sl-SI" w:eastAsia="en-US"/>
        </w:rPr>
      </w:pPr>
    </w:p>
    <w:p w:rsidR="00DE49C8" w:rsidRDefault="002E4B90" w:rsidP="003711AC">
      <w:pPr>
        <w:spacing w:line="360" w:lineRule="auto"/>
        <w:ind w:right="57"/>
        <w:jc w:val="both"/>
        <w:rPr>
          <w:rFonts w:ascii="Arial" w:hAnsi="Arial" w:cs="Arial"/>
          <w:sz w:val="22"/>
          <w:szCs w:val="22"/>
          <w:lang w:val="sl-SI"/>
        </w:rPr>
      </w:pPr>
      <w:r w:rsidRPr="00555737">
        <w:rPr>
          <w:rFonts w:ascii="Arial" w:hAnsi="Arial" w:cs="Arial"/>
          <w:sz w:val="22"/>
          <w:szCs w:val="22"/>
          <w:lang w:val="sl-SI" w:eastAsia="en-US"/>
        </w:rPr>
        <w:t>Večino podatkov za potrebe analize</w:t>
      </w:r>
      <w:r w:rsidR="00555737">
        <w:rPr>
          <w:rFonts w:ascii="Arial" w:hAnsi="Arial" w:cs="Arial"/>
          <w:sz w:val="22"/>
          <w:szCs w:val="22"/>
          <w:lang w:val="sl-SI" w:eastAsia="en-US"/>
        </w:rPr>
        <w:t xml:space="preserve"> tveganja</w:t>
      </w:r>
      <w:r w:rsidRPr="00555737">
        <w:rPr>
          <w:rFonts w:ascii="Arial" w:hAnsi="Arial" w:cs="Arial"/>
          <w:sz w:val="22"/>
          <w:szCs w:val="22"/>
          <w:lang w:val="sl-SI" w:eastAsia="en-US"/>
        </w:rPr>
        <w:t xml:space="preserve"> </w:t>
      </w:r>
      <w:r w:rsidR="00A01526">
        <w:rPr>
          <w:rFonts w:ascii="Arial" w:hAnsi="Arial" w:cs="Arial"/>
          <w:sz w:val="22"/>
          <w:szCs w:val="22"/>
          <w:lang w:val="sl-SI" w:eastAsia="en-US"/>
        </w:rPr>
        <w:t xml:space="preserve">Scenarija tveganja 3 </w:t>
      </w:r>
      <w:r w:rsidRPr="00555737">
        <w:rPr>
          <w:rFonts w:ascii="Arial" w:hAnsi="Arial" w:cs="Arial"/>
          <w:sz w:val="22"/>
          <w:szCs w:val="22"/>
          <w:lang w:val="sl-SI" w:eastAsia="en-US"/>
        </w:rPr>
        <w:t>smo povzeli</w:t>
      </w:r>
      <w:r w:rsidR="00555737">
        <w:rPr>
          <w:rFonts w:ascii="Arial" w:hAnsi="Arial" w:cs="Arial"/>
          <w:sz w:val="22"/>
          <w:szCs w:val="22"/>
          <w:lang w:val="sl-SI" w:eastAsia="en-US"/>
        </w:rPr>
        <w:t xml:space="preserve"> iz P</w:t>
      </w:r>
      <w:r w:rsidR="0022216A" w:rsidRPr="00555737">
        <w:rPr>
          <w:rFonts w:ascii="Arial" w:hAnsi="Arial" w:cs="Arial"/>
          <w:sz w:val="22"/>
          <w:szCs w:val="22"/>
          <w:lang w:val="sl-SI" w:eastAsia="en-US"/>
        </w:rPr>
        <w:t xml:space="preserve">oročila </w:t>
      </w:r>
      <w:r w:rsidR="00555737" w:rsidRPr="00555737">
        <w:rPr>
          <w:rFonts w:ascii="Arial" w:hAnsi="Arial" w:cs="Arial"/>
          <w:sz w:val="22"/>
          <w:szCs w:val="22"/>
          <w:lang w:val="sl-SI"/>
        </w:rPr>
        <w:t>o posledicah pop</w:t>
      </w:r>
      <w:r w:rsidR="00555737">
        <w:rPr>
          <w:rFonts w:ascii="Arial" w:hAnsi="Arial" w:cs="Arial"/>
          <w:sz w:val="22"/>
          <w:szCs w:val="22"/>
          <w:lang w:val="sl-SI"/>
        </w:rPr>
        <w:t>lav, visokega snega in žleda v Republiki S</w:t>
      </w:r>
      <w:r w:rsidR="00555737" w:rsidRPr="00555737">
        <w:rPr>
          <w:rFonts w:ascii="Arial" w:hAnsi="Arial" w:cs="Arial"/>
          <w:sz w:val="22"/>
          <w:szCs w:val="22"/>
          <w:lang w:val="sl-SI"/>
        </w:rPr>
        <w:t>loveniji med 30. januarjem in 9. februarjem 2014</w:t>
      </w:r>
      <w:r w:rsidR="00555737">
        <w:rPr>
          <w:rFonts w:ascii="Arial" w:hAnsi="Arial" w:cs="Arial"/>
          <w:sz w:val="22"/>
          <w:szCs w:val="22"/>
          <w:lang w:val="sl-SI"/>
        </w:rPr>
        <w:t xml:space="preserve"> </w:t>
      </w:r>
      <w:r w:rsidR="00652AFA">
        <w:rPr>
          <w:rFonts w:ascii="Arial" w:hAnsi="Arial" w:cs="Arial"/>
          <w:sz w:val="22"/>
          <w:szCs w:val="22"/>
          <w:lang w:val="sl-SI" w:eastAsia="en-US"/>
        </w:rPr>
        <w:t>(P</w:t>
      </w:r>
      <w:r w:rsidR="003D63C6">
        <w:rPr>
          <w:rFonts w:ascii="Arial" w:hAnsi="Arial" w:cs="Arial"/>
          <w:sz w:val="22"/>
          <w:szCs w:val="22"/>
          <w:lang w:val="sl-SI" w:eastAsia="en-US"/>
        </w:rPr>
        <w:t>rvo p</w:t>
      </w:r>
      <w:r w:rsidR="00555737" w:rsidRPr="00555737">
        <w:rPr>
          <w:rFonts w:ascii="Arial" w:hAnsi="Arial" w:cs="Arial"/>
          <w:sz w:val="22"/>
          <w:szCs w:val="22"/>
          <w:lang w:val="sl-SI" w:eastAsia="en-US"/>
        </w:rPr>
        <w:t>oročilo, 2014)</w:t>
      </w:r>
      <w:r w:rsidR="00555737">
        <w:rPr>
          <w:rFonts w:ascii="Arial" w:hAnsi="Arial" w:cs="Arial"/>
          <w:sz w:val="22"/>
          <w:szCs w:val="22"/>
          <w:lang w:val="sl-SI" w:eastAsia="en-US"/>
        </w:rPr>
        <w:t>,</w:t>
      </w:r>
      <w:r w:rsidR="00555737" w:rsidRPr="00555737">
        <w:rPr>
          <w:rFonts w:ascii="Arial" w:hAnsi="Arial" w:cs="Arial"/>
          <w:sz w:val="22"/>
          <w:szCs w:val="22"/>
          <w:lang w:val="sl-SI" w:eastAsia="en-US"/>
        </w:rPr>
        <w:t xml:space="preserve"> </w:t>
      </w:r>
      <w:r w:rsidR="00555737">
        <w:rPr>
          <w:rFonts w:ascii="Arial" w:hAnsi="Arial" w:cs="Arial"/>
          <w:sz w:val="22"/>
          <w:szCs w:val="22"/>
          <w:lang w:val="sl-SI"/>
        </w:rPr>
        <w:t>ki</w:t>
      </w:r>
      <w:r w:rsidR="00856E7D">
        <w:rPr>
          <w:rFonts w:ascii="Arial" w:hAnsi="Arial" w:cs="Arial"/>
          <w:sz w:val="22"/>
          <w:szCs w:val="22"/>
          <w:lang w:val="sl-SI"/>
        </w:rPr>
        <w:t xml:space="preserve"> ga je</w:t>
      </w:r>
      <w:r w:rsidR="0034737E">
        <w:rPr>
          <w:rFonts w:ascii="Arial" w:hAnsi="Arial" w:cs="Arial"/>
          <w:sz w:val="22"/>
          <w:szCs w:val="22"/>
          <w:lang w:val="sl-SI"/>
        </w:rPr>
        <w:t xml:space="preserve"> pripravila URSZR</w:t>
      </w:r>
      <w:r w:rsidR="00856E7D">
        <w:rPr>
          <w:rFonts w:ascii="Arial" w:hAnsi="Arial" w:cs="Arial"/>
          <w:sz w:val="22"/>
          <w:szCs w:val="22"/>
          <w:lang w:val="sl-SI"/>
        </w:rPr>
        <w:t xml:space="preserve"> v drugem</w:t>
      </w:r>
      <w:r w:rsidR="009C1734">
        <w:rPr>
          <w:rFonts w:ascii="Arial" w:hAnsi="Arial" w:cs="Arial"/>
          <w:sz w:val="22"/>
          <w:szCs w:val="22"/>
          <w:lang w:val="sl-SI"/>
        </w:rPr>
        <w:t xml:space="preserve"> tednu februarja 2014, ter iz zbranih podatkov in </w:t>
      </w:r>
      <w:r w:rsidR="00555737">
        <w:rPr>
          <w:rFonts w:ascii="Arial" w:hAnsi="Arial" w:cs="Arial"/>
          <w:sz w:val="22"/>
          <w:szCs w:val="22"/>
          <w:lang w:val="sl-SI"/>
        </w:rPr>
        <w:t xml:space="preserve">gradiva za potrebe priprave </w:t>
      </w:r>
      <w:r w:rsidR="00555737">
        <w:rPr>
          <w:rFonts w:ascii="Arial" w:hAnsi="Arial" w:cs="Arial"/>
          <w:sz w:val="22"/>
          <w:szCs w:val="22"/>
          <w:lang w:val="sl-SI" w:eastAsia="en-US"/>
        </w:rPr>
        <w:t>končnega po</w:t>
      </w:r>
      <w:r w:rsidR="009C1734">
        <w:rPr>
          <w:rFonts w:ascii="Arial" w:hAnsi="Arial" w:cs="Arial"/>
          <w:sz w:val="22"/>
          <w:szCs w:val="22"/>
          <w:lang w:val="sl-SI" w:eastAsia="en-US"/>
        </w:rPr>
        <w:t xml:space="preserve">ročila o posledicah žleda 2014 </w:t>
      </w:r>
      <w:r w:rsidR="00555737">
        <w:rPr>
          <w:rFonts w:ascii="Arial" w:hAnsi="Arial" w:cs="Arial"/>
          <w:sz w:val="22"/>
          <w:szCs w:val="22"/>
          <w:lang w:val="sl-SI" w:eastAsia="en-US"/>
        </w:rPr>
        <w:t>v Sloveniji</w:t>
      </w:r>
      <w:r w:rsidR="003711AC">
        <w:rPr>
          <w:rFonts w:ascii="Arial" w:hAnsi="Arial" w:cs="Arial"/>
          <w:sz w:val="22"/>
          <w:szCs w:val="22"/>
          <w:lang w:val="sl-SI" w:eastAsia="en-US"/>
        </w:rPr>
        <w:t xml:space="preserve"> </w:t>
      </w:r>
      <w:r w:rsidR="00652AFA">
        <w:rPr>
          <w:rFonts w:ascii="Arial" w:hAnsi="Arial" w:cs="Arial"/>
          <w:sz w:val="22"/>
          <w:szCs w:val="22"/>
          <w:lang w:val="sl-SI" w:eastAsia="en-US"/>
        </w:rPr>
        <w:t>(Podatki in gradivo za končno poroč</w:t>
      </w:r>
      <w:r w:rsidR="003711AC">
        <w:rPr>
          <w:rFonts w:ascii="Arial" w:hAnsi="Arial" w:cs="Arial"/>
          <w:sz w:val="22"/>
          <w:szCs w:val="22"/>
          <w:lang w:val="sl-SI" w:eastAsia="en-US"/>
        </w:rPr>
        <w:t>ilo, 2014)</w:t>
      </w:r>
      <w:r w:rsidR="00555737">
        <w:rPr>
          <w:rFonts w:ascii="Arial" w:hAnsi="Arial" w:cs="Arial"/>
          <w:sz w:val="22"/>
          <w:szCs w:val="22"/>
          <w:lang w:val="sl-SI" w:eastAsia="en-US"/>
        </w:rPr>
        <w:t>.</w:t>
      </w:r>
      <w:r w:rsidR="0034737E">
        <w:rPr>
          <w:rFonts w:ascii="Arial" w:hAnsi="Arial" w:cs="Arial"/>
          <w:sz w:val="22"/>
          <w:szCs w:val="22"/>
          <w:lang w:val="sl-SI" w:eastAsia="en-US"/>
        </w:rPr>
        <w:t xml:space="preserve"> To gradivo je URSZR</w:t>
      </w:r>
      <w:r w:rsidR="00AC13AE">
        <w:rPr>
          <w:rFonts w:ascii="Arial" w:hAnsi="Arial" w:cs="Arial"/>
          <w:sz w:val="22"/>
          <w:szCs w:val="22"/>
          <w:lang w:val="sl-SI" w:eastAsia="en-US"/>
        </w:rPr>
        <w:t xml:space="preserve"> zbirala </w:t>
      </w:r>
      <w:r w:rsidR="009C1734">
        <w:rPr>
          <w:rFonts w:ascii="Arial" w:hAnsi="Arial" w:cs="Arial"/>
          <w:sz w:val="22"/>
          <w:szCs w:val="22"/>
          <w:lang w:val="sl-SI" w:eastAsia="en-US"/>
        </w:rPr>
        <w:t xml:space="preserve">od pristojnih državnih organov in sil za zaščito in reševanje </w:t>
      </w:r>
      <w:r w:rsidR="00AC13AE">
        <w:rPr>
          <w:rFonts w:ascii="Arial" w:hAnsi="Arial" w:cs="Arial"/>
          <w:sz w:val="22"/>
          <w:szCs w:val="22"/>
          <w:lang w:val="sl-SI" w:eastAsia="en-US"/>
        </w:rPr>
        <w:t>med feb</w:t>
      </w:r>
      <w:r w:rsidR="00555737">
        <w:rPr>
          <w:rFonts w:ascii="Arial" w:hAnsi="Arial" w:cs="Arial"/>
          <w:sz w:val="22"/>
          <w:szCs w:val="22"/>
          <w:lang w:val="sl-SI" w:eastAsia="en-US"/>
        </w:rPr>
        <w:t>ruarjem in</w:t>
      </w:r>
      <w:r w:rsidR="009C1734">
        <w:rPr>
          <w:rFonts w:ascii="Arial" w:hAnsi="Arial" w:cs="Arial"/>
          <w:sz w:val="22"/>
          <w:szCs w:val="22"/>
          <w:lang w:val="sl-SI" w:eastAsia="en-US"/>
        </w:rPr>
        <w:t xml:space="preserve"> </w:t>
      </w:r>
      <w:r w:rsidR="003711AC">
        <w:rPr>
          <w:rFonts w:ascii="Arial" w:hAnsi="Arial" w:cs="Arial"/>
          <w:sz w:val="22"/>
          <w:szCs w:val="22"/>
          <w:lang w:val="sl-SI" w:eastAsia="en-US"/>
        </w:rPr>
        <w:t>junijem 2014</w:t>
      </w:r>
      <w:r w:rsidR="00555737">
        <w:rPr>
          <w:rFonts w:ascii="Arial" w:hAnsi="Arial" w:cs="Arial"/>
          <w:sz w:val="22"/>
          <w:szCs w:val="22"/>
          <w:lang w:val="sl-SI" w:eastAsia="en-US"/>
        </w:rPr>
        <w:t>.</w:t>
      </w:r>
      <w:r w:rsidR="00151A6E">
        <w:rPr>
          <w:rFonts w:ascii="Arial" w:hAnsi="Arial" w:cs="Arial"/>
          <w:sz w:val="22"/>
          <w:szCs w:val="22"/>
          <w:lang w:val="sl-SI" w:eastAsia="en-US"/>
        </w:rPr>
        <w:t xml:space="preserve"> Neka</w:t>
      </w:r>
      <w:r w:rsidR="00856E7D">
        <w:rPr>
          <w:rFonts w:ascii="Arial" w:hAnsi="Arial" w:cs="Arial"/>
          <w:sz w:val="22"/>
          <w:szCs w:val="22"/>
          <w:lang w:val="sl-SI" w:eastAsia="en-US"/>
        </w:rPr>
        <w:t xml:space="preserve">teri podatki o posledicah </w:t>
      </w:r>
      <w:r w:rsidR="003711AC">
        <w:rPr>
          <w:rFonts w:ascii="Arial" w:hAnsi="Arial" w:cs="Arial"/>
          <w:sz w:val="22"/>
          <w:szCs w:val="22"/>
          <w:lang w:val="sl-SI" w:eastAsia="en-US"/>
        </w:rPr>
        <w:t xml:space="preserve">tega žlednega dogodka </w:t>
      </w:r>
      <w:r w:rsidR="00856E7D">
        <w:rPr>
          <w:rFonts w:ascii="Arial" w:hAnsi="Arial" w:cs="Arial"/>
          <w:sz w:val="22"/>
          <w:szCs w:val="22"/>
          <w:lang w:val="sl-SI" w:eastAsia="en-US"/>
        </w:rPr>
        <w:t>se nah</w:t>
      </w:r>
      <w:r w:rsidR="00151A6E">
        <w:rPr>
          <w:rFonts w:ascii="Arial" w:hAnsi="Arial" w:cs="Arial"/>
          <w:sz w:val="22"/>
          <w:szCs w:val="22"/>
          <w:lang w:val="sl-SI" w:eastAsia="en-US"/>
        </w:rPr>
        <w:t>ajajo že v okviru opi</w:t>
      </w:r>
      <w:r w:rsidR="003711AC">
        <w:rPr>
          <w:rFonts w:ascii="Arial" w:hAnsi="Arial" w:cs="Arial"/>
          <w:sz w:val="22"/>
          <w:szCs w:val="22"/>
          <w:lang w:val="sl-SI" w:eastAsia="en-US"/>
        </w:rPr>
        <w:t>sa tega dogodka, torej v opisu S</w:t>
      </w:r>
      <w:r w:rsidR="00151A6E">
        <w:rPr>
          <w:rFonts w:ascii="Arial" w:hAnsi="Arial" w:cs="Arial"/>
          <w:sz w:val="22"/>
          <w:szCs w:val="22"/>
          <w:lang w:val="sl-SI" w:eastAsia="en-US"/>
        </w:rPr>
        <w:t xml:space="preserve">cenarija </w:t>
      </w:r>
      <w:r w:rsidR="004C3701">
        <w:rPr>
          <w:rFonts w:ascii="Arial" w:hAnsi="Arial" w:cs="Arial"/>
          <w:sz w:val="22"/>
          <w:szCs w:val="22"/>
          <w:lang w:val="sl-SI" w:eastAsia="en-US"/>
        </w:rPr>
        <w:t xml:space="preserve">tveganja </w:t>
      </w:r>
      <w:r w:rsidR="00151A6E">
        <w:rPr>
          <w:rFonts w:ascii="Arial" w:hAnsi="Arial" w:cs="Arial"/>
          <w:sz w:val="22"/>
          <w:szCs w:val="22"/>
          <w:lang w:val="sl-SI" w:eastAsia="en-US"/>
        </w:rPr>
        <w:t>3.</w:t>
      </w:r>
    </w:p>
    <w:p w:rsidR="00636853" w:rsidRDefault="00636853" w:rsidP="007235A5">
      <w:pPr>
        <w:spacing w:line="360" w:lineRule="auto"/>
        <w:ind w:right="57"/>
        <w:jc w:val="both"/>
        <w:rPr>
          <w:rFonts w:ascii="Arial" w:hAnsi="Arial" w:cs="Arial"/>
          <w:sz w:val="22"/>
          <w:szCs w:val="22"/>
          <w:lang w:val="sl-SI"/>
        </w:rPr>
      </w:pPr>
    </w:p>
    <w:p w:rsidR="00ED22DC" w:rsidRDefault="00636853" w:rsidP="007235A5">
      <w:pPr>
        <w:spacing w:line="360" w:lineRule="auto"/>
        <w:ind w:right="57"/>
        <w:jc w:val="both"/>
        <w:rPr>
          <w:rFonts w:ascii="Arial" w:hAnsi="Arial" w:cs="Arial"/>
          <w:sz w:val="22"/>
          <w:szCs w:val="22"/>
          <w:lang w:val="sl-SI"/>
        </w:rPr>
      </w:pPr>
      <w:r>
        <w:rPr>
          <w:rFonts w:ascii="Arial" w:hAnsi="Arial" w:cs="Arial"/>
          <w:sz w:val="22"/>
          <w:szCs w:val="22"/>
          <w:lang w:val="sl-SI"/>
        </w:rPr>
        <w:t>4.1.3.1 P</w:t>
      </w:r>
      <w:r w:rsidR="00103B3A">
        <w:rPr>
          <w:rFonts w:ascii="Arial" w:hAnsi="Arial" w:cs="Arial"/>
          <w:sz w:val="22"/>
          <w:szCs w:val="22"/>
          <w:lang w:val="sl-SI"/>
        </w:rPr>
        <w:t>osledice na ljudeh</w:t>
      </w:r>
    </w:p>
    <w:p w:rsidR="00636853" w:rsidRDefault="00636853" w:rsidP="00103B3A">
      <w:pPr>
        <w:pStyle w:val="BodyTextIndent"/>
        <w:spacing w:line="360" w:lineRule="auto"/>
        <w:ind w:left="0" w:right="57" w:firstLine="0"/>
        <w:rPr>
          <w:rFonts w:ascii="Arial" w:hAnsi="Arial" w:cs="Arial"/>
          <w:b w:val="0"/>
          <w:i w:val="0"/>
          <w:color w:val="auto"/>
          <w:sz w:val="22"/>
          <w:szCs w:val="22"/>
        </w:rPr>
      </w:pPr>
    </w:p>
    <w:p w:rsidR="00103B3A" w:rsidRPr="000773E7" w:rsidRDefault="00103B3A" w:rsidP="00103B3A">
      <w:pPr>
        <w:pStyle w:val="BodyTextIndent"/>
        <w:spacing w:line="360" w:lineRule="auto"/>
        <w:ind w:left="0" w:right="57" w:firstLine="0"/>
        <w:rPr>
          <w:rFonts w:ascii="Arial" w:hAnsi="Arial" w:cs="Arial"/>
          <w:b w:val="0"/>
          <w:i w:val="0"/>
          <w:color w:val="auto"/>
          <w:sz w:val="22"/>
          <w:szCs w:val="22"/>
        </w:rPr>
      </w:pPr>
      <w:r w:rsidRPr="000773E7">
        <w:rPr>
          <w:rFonts w:ascii="Arial" w:hAnsi="Arial" w:cs="Arial"/>
          <w:b w:val="0"/>
          <w:i w:val="0"/>
          <w:color w:val="auto"/>
          <w:sz w:val="22"/>
          <w:szCs w:val="22"/>
        </w:rPr>
        <w:t>Po informacijah, objavljenih v sredstvih javnega obveščanja, je bilo med prebivalci nekaj zastrupitev občanov zaradi nepravilne uporabe agregatov za električno energijo, žal pa je ena oseba domnevno zaradi zastrupitve umrla. Dne 8. februarja so v vasi Hrastje pri Pivki našli v hiši 40-letnega domačina, ki je zaradi zastrupitve z ogljikovim monoksidom izgubil življenje. Najverjetnejši vzrok smrti je uporaba agregata za električno energijo v zaprtem prostoru. Prebivalec Bukovja v postojnski občini se je z ogljikovim monoksidom zaradi nepravilne uporabe električnega agregata zastrup</w:t>
      </w:r>
      <w:r w:rsidR="0034737E">
        <w:rPr>
          <w:rFonts w:ascii="Arial" w:hAnsi="Arial" w:cs="Arial"/>
          <w:b w:val="0"/>
          <w:i w:val="0"/>
          <w:color w:val="auto"/>
          <w:sz w:val="22"/>
          <w:szCs w:val="22"/>
        </w:rPr>
        <w:t>il že 2. februarja. Z</w:t>
      </w:r>
      <w:r w:rsidRPr="000773E7">
        <w:rPr>
          <w:rFonts w:ascii="Arial" w:hAnsi="Arial" w:cs="Arial"/>
          <w:b w:val="0"/>
          <w:i w:val="0"/>
          <w:color w:val="auto"/>
          <w:sz w:val="22"/>
          <w:szCs w:val="22"/>
        </w:rPr>
        <w:t xml:space="preserve">aradi posledic žleda </w:t>
      </w:r>
      <w:r w:rsidR="0034737E">
        <w:rPr>
          <w:rFonts w:ascii="Arial" w:hAnsi="Arial" w:cs="Arial"/>
          <w:b w:val="0"/>
          <w:i w:val="0"/>
          <w:color w:val="auto"/>
          <w:sz w:val="22"/>
          <w:szCs w:val="22"/>
        </w:rPr>
        <w:t xml:space="preserve">sta </w:t>
      </w:r>
      <w:r w:rsidRPr="000773E7">
        <w:rPr>
          <w:rFonts w:ascii="Arial" w:hAnsi="Arial" w:cs="Arial"/>
          <w:b w:val="0"/>
          <w:i w:val="0"/>
          <w:color w:val="auto"/>
          <w:sz w:val="22"/>
          <w:szCs w:val="22"/>
        </w:rPr>
        <w:t>dve osebi poškodovali v Ljubljani že 3. februarja ter še ena, ko je drevo padlo nanjo, 4. februarja. Prav tako 3. februarja je veja padla na krajana v kraju Gorenji Novaki v občini Cerkno in ga poškodovala. Dne 5. februarja je v Boharini v občini Zreče drevo padlo na vozilo in krajana poškodovalo. V Logatcu se je 6. februarja v stanovanjski hiši zaradi puščanja plina iz plinske peči zastrupila ena oseba. Prav tako je prišlo do nekaterih poškodb prebivalcev zaradi padanja ledenih kosov in večjih kosov snega in žleda ob taljenju l</w:t>
      </w:r>
      <w:r w:rsidR="003711AC">
        <w:rPr>
          <w:rFonts w:ascii="Arial" w:hAnsi="Arial" w:cs="Arial"/>
          <w:b w:val="0"/>
          <w:i w:val="0"/>
          <w:color w:val="auto"/>
          <w:sz w:val="22"/>
          <w:szCs w:val="22"/>
        </w:rPr>
        <w:t>e-tega, predvsem na Notranjskem (Prvo poročilo, 2014, Podatki in gradivo za končno poročilo, 2014).</w:t>
      </w:r>
    </w:p>
    <w:p w:rsidR="00504DE0" w:rsidRPr="000773E7" w:rsidRDefault="00504DE0" w:rsidP="000773E7">
      <w:pPr>
        <w:spacing w:line="360" w:lineRule="auto"/>
        <w:ind w:right="57"/>
        <w:jc w:val="both"/>
        <w:rPr>
          <w:rFonts w:ascii="Arial" w:hAnsi="Arial" w:cs="Arial"/>
          <w:sz w:val="22"/>
          <w:szCs w:val="22"/>
          <w:lang w:val="sl-SI"/>
        </w:rPr>
      </w:pPr>
    </w:p>
    <w:p w:rsidR="000773E7" w:rsidRDefault="00103B3A" w:rsidP="000773E7">
      <w:pPr>
        <w:pStyle w:val="BodyTextIndent"/>
        <w:spacing w:line="360" w:lineRule="auto"/>
        <w:ind w:left="0" w:right="57" w:firstLine="0"/>
        <w:rPr>
          <w:rFonts w:ascii="Arial" w:hAnsi="Arial" w:cs="Arial"/>
          <w:b w:val="0"/>
          <w:i w:val="0"/>
          <w:color w:val="auto"/>
          <w:sz w:val="22"/>
          <w:szCs w:val="22"/>
        </w:rPr>
      </w:pPr>
      <w:r>
        <w:rPr>
          <w:rFonts w:ascii="Arial" w:hAnsi="Arial" w:cs="Arial"/>
          <w:b w:val="0"/>
          <w:i w:val="0"/>
          <w:color w:val="auto"/>
          <w:sz w:val="22"/>
          <w:szCs w:val="22"/>
        </w:rPr>
        <w:t>N</w:t>
      </w:r>
      <w:r w:rsidR="000773E7" w:rsidRPr="000773E7">
        <w:rPr>
          <w:rFonts w:ascii="Arial" w:hAnsi="Arial" w:cs="Arial"/>
          <w:b w:val="0"/>
          <w:i w:val="0"/>
          <w:color w:val="auto"/>
          <w:sz w:val="22"/>
          <w:szCs w:val="22"/>
        </w:rPr>
        <w:t xml:space="preserve">a intervencijah </w:t>
      </w:r>
      <w:r w:rsidR="00F114DC">
        <w:rPr>
          <w:rFonts w:ascii="Arial" w:hAnsi="Arial" w:cs="Arial"/>
          <w:b w:val="0"/>
          <w:i w:val="0"/>
          <w:color w:val="auto"/>
          <w:sz w:val="22"/>
          <w:szCs w:val="22"/>
        </w:rPr>
        <w:t xml:space="preserve">sil za zaščito, reševanje in pomoč in javnih služb </w:t>
      </w:r>
      <w:r>
        <w:rPr>
          <w:rFonts w:ascii="Arial" w:hAnsi="Arial" w:cs="Arial"/>
          <w:b w:val="0"/>
          <w:i w:val="0"/>
          <w:color w:val="auto"/>
          <w:sz w:val="22"/>
          <w:szCs w:val="22"/>
        </w:rPr>
        <w:t xml:space="preserve">se </w:t>
      </w:r>
      <w:r w:rsidR="00F114DC">
        <w:rPr>
          <w:rFonts w:ascii="Arial" w:hAnsi="Arial" w:cs="Arial"/>
          <w:b w:val="0"/>
          <w:i w:val="0"/>
          <w:color w:val="auto"/>
          <w:sz w:val="22"/>
          <w:szCs w:val="22"/>
        </w:rPr>
        <w:t xml:space="preserve">je </w:t>
      </w:r>
      <w:r w:rsidR="000773E7" w:rsidRPr="000773E7">
        <w:rPr>
          <w:rFonts w:ascii="Arial" w:hAnsi="Arial" w:cs="Arial"/>
          <w:b w:val="0"/>
          <w:i w:val="0"/>
          <w:color w:val="auto"/>
          <w:sz w:val="22"/>
          <w:szCs w:val="22"/>
        </w:rPr>
        <w:t xml:space="preserve">poškodovalo 116 prostovoljnih gasilcev in štirje vojaki. Umrla je ena oseba in sicer 5. februarja. Šlo je za 20-letnega delavca elektrodistributerskega podjetja) in sicer zaradi udara elektrike pri odpravljanju napak na daljnovodu v bližini Tinj na Pohorju na območju občine Slovenska Bistrica. Poškodoval se je tudi delavec Cestnega podjetja Novo mesto in sicer že 2. februarja. Skupaj se je na </w:t>
      </w:r>
      <w:r w:rsidR="00F114DC">
        <w:rPr>
          <w:rFonts w:ascii="Arial" w:hAnsi="Arial" w:cs="Arial"/>
          <w:b w:val="0"/>
          <w:i w:val="0"/>
          <w:color w:val="auto"/>
          <w:sz w:val="22"/>
          <w:szCs w:val="22"/>
        </w:rPr>
        <w:t xml:space="preserve">teh </w:t>
      </w:r>
      <w:r w:rsidR="000773E7" w:rsidRPr="000773E7">
        <w:rPr>
          <w:rFonts w:ascii="Arial" w:hAnsi="Arial" w:cs="Arial"/>
          <w:b w:val="0"/>
          <w:i w:val="0"/>
          <w:color w:val="auto"/>
          <w:sz w:val="22"/>
          <w:szCs w:val="22"/>
        </w:rPr>
        <w:t>intervencijah poškodovalo več kot 120 udeležencev intervencij, kar je verjetno največ doslej v povezavi s enk</w:t>
      </w:r>
      <w:r w:rsidR="00856E7D">
        <w:rPr>
          <w:rFonts w:ascii="Arial" w:hAnsi="Arial" w:cs="Arial"/>
          <w:b w:val="0"/>
          <w:i w:val="0"/>
          <w:color w:val="auto"/>
          <w:sz w:val="22"/>
          <w:szCs w:val="22"/>
        </w:rPr>
        <w:t>ratnim pojavom določene nesreče</w:t>
      </w:r>
      <w:r w:rsidR="003711AC">
        <w:rPr>
          <w:rFonts w:ascii="Arial" w:hAnsi="Arial" w:cs="Arial"/>
          <w:b w:val="0"/>
          <w:i w:val="0"/>
          <w:color w:val="auto"/>
          <w:sz w:val="22"/>
          <w:szCs w:val="22"/>
        </w:rPr>
        <w:t xml:space="preserve"> (Prvo poročilo, 2014, Podatki in gradivo za končno poročilo, 2014).</w:t>
      </w:r>
    </w:p>
    <w:p w:rsidR="00103B3A" w:rsidRDefault="00103B3A" w:rsidP="000773E7">
      <w:pPr>
        <w:pStyle w:val="BodyTextIndent"/>
        <w:spacing w:line="360" w:lineRule="auto"/>
        <w:ind w:left="0" w:right="57" w:firstLine="0"/>
        <w:rPr>
          <w:rFonts w:ascii="Arial" w:hAnsi="Arial" w:cs="Arial"/>
          <w:b w:val="0"/>
          <w:i w:val="0"/>
          <w:color w:val="auto"/>
          <w:sz w:val="22"/>
          <w:szCs w:val="22"/>
        </w:rPr>
      </w:pPr>
    </w:p>
    <w:p w:rsidR="00103B3A" w:rsidRDefault="00103B3A" w:rsidP="000773E7">
      <w:pPr>
        <w:pStyle w:val="BodyTextIndent"/>
        <w:spacing w:line="360" w:lineRule="auto"/>
        <w:ind w:left="0" w:right="57" w:firstLine="0"/>
        <w:rPr>
          <w:rFonts w:ascii="Arial" w:hAnsi="Arial" w:cs="Arial"/>
          <w:b w:val="0"/>
          <w:i w:val="0"/>
          <w:color w:val="auto"/>
          <w:sz w:val="22"/>
          <w:szCs w:val="22"/>
        </w:rPr>
      </w:pPr>
      <w:r>
        <w:rPr>
          <w:rFonts w:ascii="Arial" w:hAnsi="Arial" w:cs="Arial"/>
          <w:b w:val="0"/>
          <w:i w:val="0"/>
          <w:color w:val="auto"/>
          <w:sz w:val="22"/>
          <w:szCs w:val="22"/>
        </w:rPr>
        <w:t xml:space="preserve">Žal pa je prišlo v letu 2014 do znatnega povečanja </w:t>
      </w:r>
      <w:r w:rsidR="00F42944">
        <w:rPr>
          <w:rFonts w:ascii="Arial" w:hAnsi="Arial" w:cs="Arial"/>
          <w:b w:val="0"/>
          <w:i w:val="0"/>
          <w:color w:val="auto"/>
          <w:sz w:val="22"/>
          <w:szCs w:val="22"/>
        </w:rPr>
        <w:t xml:space="preserve">števila </w:t>
      </w:r>
      <w:r>
        <w:rPr>
          <w:rFonts w:ascii="Arial" w:hAnsi="Arial" w:cs="Arial"/>
          <w:b w:val="0"/>
          <w:i w:val="0"/>
          <w:color w:val="auto"/>
          <w:sz w:val="22"/>
          <w:szCs w:val="22"/>
        </w:rPr>
        <w:t>delovnih ne</w:t>
      </w:r>
      <w:r w:rsidR="00F114DC">
        <w:rPr>
          <w:rFonts w:ascii="Arial" w:hAnsi="Arial" w:cs="Arial"/>
          <w:b w:val="0"/>
          <w:i w:val="0"/>
          <w:color w:val="auto"/>
          <w:sz w:val="22"/>
          <w:szCs w:val="22"/>
        </w:rPr>
        <w:t>s</w:t>
      </w:r>
      <w:r>
        <w:rPr>
          <w:rFonts w:ascii="Arial" w:hAnsi="Arial" w:cs="Arial"/>
          <w:b w:val="0"/>
          <w:i w:val="0"/>
          <w:color w:val="auto"/>
          <w:sz w:val="22"/>
          <w:szCs w:val="22"/>
        </w:rPr>
        <w:t xml:space="preserve">reč v gozdu, kar je predvsem posledica izredno povečanega obsega </w:t>
      </w:r>
      <w:r w:rsidR="00F42944">
        <w:rPr>
          <w:rFonts w:ascii="Arial" w:hAnsi="Arial" w:cs="Arial"/>
          <w:b w:val="0"/>
          <w:i w:val="0"/>
          <w:color w:val="auto"/>
          <w:sz w:val="22"/>
          <w:szCs w:val="22"/>
        </w:rPr>
        <w:t xml:space="preserve">nujnih in </w:t>
      </w:r>
      <w:r>
        <w:rPr>
          <w:rFonts w:ascii="Arial" w:hAnsi="Arial" w:cs="Arial"/>
          <w:b w:val="0"/>
          <w:i w:val="0"/>
          <w:color w:val="auto"/>
          <w:sz w:val="22"/>
          <w:szCs w:val="22"/>
        </w:rPr>
        <w:t>sanacijskih del v gozdovih. Ne glede na to, da ni nujno, da so informacije o delovnih nesreča</w:t>
      </w:r>
      <w:r w:rsidR="00F114DC">
        <w:rPr>
          <w:rFonts w:ascii="Arial" w:hAnsi="Arial" w:cs="Arial"/>
          <w:b w:val="0"/>
          <w:i w:val="0"/>
          <w:color w:val="auto"/>
          <w:sz w:val="22"/>
          <w:szCs w:val="22"/>
        </w:rPr>
        <w:t>h</w:t>
      </w:r>
      <w:r>
        <w:rPr>
          <w:rFonts w:ascii="Arial" w:hAnsi="Arial" w:cs="Arial"/>
          <w:b w:val="0"/>
          <w:i w:val="0"/>
          <w:color w:val="auto"/>
          <w:sz w:val="22"/>
          <w:szCs w:val="22"/>
        </w:rPr>
        <w:t xml:space="preserve"> v gozdu</w:t>
      </w:r>
      <w:r w:rsidR="00F114DC">
        <w:rPr>
          <w:rFonts w:ascii="Arial" w:hAnsi="Arial" w:cs="Arial"/>
          <w:b w:val="0"/>
          <w:i w:val="0"/>
          <w:color w:val="auto"/>
          <w:sz w:val="22"/>
          <w:szCs w:val="22"/>
        </w:rPr>
        <w:t>, ki jih zbira Zavod za gozdove Slovenije</w:t>
      </w:r>
      <w:r>
        <w:rPr>
          <w:rFonts w:ascii="Arial" w:hAnsi="Arial" w:cs="Arial"/>
          <w:b w:val="0"/>
          <w:i w:val="0"/>
          <w:color w:val="auto"/>
          <w:sz w:val="22"/>
          <w:szCs w:val="22"/>
        </w:rPr>
        <w:t>, popolne</w:t>
      </w:r>
      <w:r w:rsidR="003D63C6">
        <w:rPr>
          <w:rFonts w:ascii="Arial" w:hAnsi="Arial" w:cs="Arial"/>
          <w:b w:val="0"/>
          <w:i w:val="0"/>
          <w:color w:val="auto"/>
          <w:sz w:val="22"/>
          <w:szCs w:val="22"/>
        </w:rPr>
        <w:t xml:space="preserve"> (povzeto</w:t>
      </w:r>
      <w:r w:rsidR="00D07FA5">
        <w:rPr>
          <w:rFonts w:ascii="Arial" w:hAnsi="Arial" w:cs="Arial"/>
          <w:b w:val="0"/>
          <w:i w:val="0"/>
          <w:color w:val="auto"/>
          <w:sz w:val="22"/>
          <w:szCs w:val="22"/>
        </w:rPr>
        <w:t xml:space="preserve"> po Beguš, 2015)</w:t>
      </w:r>
      <w:r>
        <w:rPr>
          <w:rFonts w:ascii="Arial" w:hAnsi="Arial" w:cs="Arial"/>
          <w:b w:val="0"/>
          <w:i w:val="0"/>
          <w:color w:val="auto"/>
          <w:sz w:val="22"/>
          <w:szCs w:val="22"/>
        </w:rPr>
        <w:t xml:space="preserve">, pa številke jasno kažejo, da se je število poškodovanih (težko poškodovanih) in smrtnih žrtev v gozdovih zaradi izvajanja del v letu </w:t>
      </w:r>
      <w:r w:rsidR="0013408F">
        <w:rPr>
          <w:rFonts w:ascii="Arial" w:hAnsi="Arial" w:cs="Arial"/>
          <w:b w:val="0"/>
          <w:i w:val="0"/>
          <w:color w:val="auto"/>
          <w:sz w:val="22"/>
          <w:szCs w:val="22"/>
        </w:rPr>
        <w:t>2014 glede na povprečje 1998–</w:t>
      </w:r>
      <w:r>
        <w:rPr>
          <w:rFonts w:ascii="Arial" w:hAnsi="Arial" w:cs="Arial"/>
          <w:b w:val="0"/>
          <w:i w:val="0"/>
          <w:color w:val="auto"/>
          <w:sz w:val="22"/>
          <w:szCs w:val="22"/>
        </w:rPr>
        <w:t>2014</w:t>
      </w:r>
      <w:r w:rsidR="00D45EC9">
        <w:rPr>
          <w:rFonts w:ascii="Arial" w:hAnsi="Arial" w:cs="Arial"/>
          <w:b w:val="0"/>
          <w:i w:val="0"/>
          <w:color w:val="auto"/>
          <w:sz w:val="22"/>
          <w:szCs w:val="22"/>
        </w:rPr>
        <w:t xml:space="preserve"> kjub intenzivnemu izobraževanju lastnikov gozdov za varno delo v gozdu, ki ga je izvajal Zavod za gozdove Slovenije,</w:t>
      </w:r>
      <w:r>
        <w:rPr>
          <w:rFonts w:ascii="Arial" w:hAnsi="Arial" w:cs="Arial"/>
          <w:b w:val="0"/>
          <w:i w:val="0"/>
          <w:color w:val="auto"/>
          <w:sz w:val="22"/>
          <w:szCs w:val="22"/>
        </w:rPr>
        <w:t xml:space="preserve"> </w:t>
      </w:r>
      <w:r w:rsidR="00D07FA5">
        <w:rPr>
          <w:rFonts w:ascii="Arial" w:hAnsi="Arial" w:cs="Arial"/>
          <w:b w:val="0"/>
          <w:i w:val="0"/>
          <w:color w:val="auto"/>
          <w:sz w:val="22"/>
          <w:szCs w:val="22"/>
        </w:rPr>
        <w:t xml:space="preserve">približno </w:t>
      </w:r>
      <w:r>
        <w:rPr>
          <w:rFonts w:ascii="Arial" w:hAnsi="Arial" w:cs="Arial"/>
          <w:b w:val="0"/>
          <w:i w:val="0"/>
          <w:color w:val="auto"/>
          <w:sz w:val="22"/>
          <w:szCs w:val="22"/>
        </w:rPr>
        <w:t>podvojilo.</w:t>
      </w:r>
      <w:r w:rsidR="00D07FA5">
        <w:rPr>
          <w:rFonts w:ascii="Arial" w:hAnsi="Arial" w:cs="Arial"/>
          <w:b w:val="0"/>
          <w:i w:val="0"/>
          <w:color w:val="auto"/>
          <w:sz w:val="22"/>
          <w:szCs w:val="22"/>
        </w:rPr>
        <w:t xml:space="preserve"> </w:t>
      </w:r>
      <w:r w:rsidR="00F114DC">
        <w:rPr>
          <w:rFonts w:ascii="Arial" w:hAnsi="Arial" w:cs="Arial"/>
          <w:b w:val="0"/>
          <w:i w:val="0"/>
          <w:color w:val="auto"/>
          <w:sz w:val="22"/>
          <w:szCs w:val="22"/>
        </w:rPr>
        <w:t>Za potrebe te analize smo upoštevali razliko med povprečnim številom mrtvih in poškodovanih zaradi delovnih ne</w:t>
      </w:r>
      <w:r w:rsidR="00353E6E">
        <w:rPr>
          <w:rFonts w:ascii="Arial" w:hAnsi="Arial" w:cs="Arial"/>
          <w:b w:val="0"/>
          <w:i w:val="0"/>
          <w:color w:val="auto"/>
          <w:sz w:val="22"/>
          <w:szCs w:val="22"/>
        </w:rPr>
        <w:t>s</w:t>
      </w:r>
      <w:r w:rsidR="00F114DC">
        <w:rPr>
          <w:rFonts w:ascii="Arial" w:hAnsi="Arial" w:cs="Arial"/>
          <w:b w:val="0"/>
          <w:i w:val="0"/>
          <w:color w:val="auto"/>
          <w:sz w:val="22"/>
          <w:szCs w:val="22"/>
        </w:rPr>
        <w:t xml:space="preserve">reč v gozdu v prej omenjenem obdobju in številkami za leto 2014. </w:t>
      </w:r>
      <w:r w:rsidR="00BA51B1">
        <w:rPr>
          <w:rFonts w:ascii="Arial" w:hAnsi="Arial" w:cs="Arial"/>
          <w:b w:val="0"/>
          <w:i w:val="0"/>
          <w:color w:val="auto"/>
          <w:sz w:val="22"/>
          <w:szCs w:val="22"/>
        </w:rPr>
        <w:t>V obdobju 1998–</w:t>
      </w:r>
      <w:r w:rsidR="00D471AB">
        <w:rPr>
          <w:rFonts w:ascii="Arial" w:hAnsi="Arial" w:cs="Arial"/>
          <w:b w:val="0"/>
          <w:i w:val="0"/>
          <w:color w:val="auto"/>
          <w:sz w:val="22"/>
          <w:szCs w:val="22"/>
        </w:rPr>
        <w:t xml:space="preserve">2014 je </w:t>
      </w:r>
      <w:r w:rsidR="00D204E9">
        <w:rPr>
          <w:rFonts w:ascii="Arial" w:hAnsi="Arial" w:cs="Arial"/>
          <w:b w:val="0"/>
          <w:i w:val="0"/>
          <w:color w:val="auto"/>
          <w:sz w:val="22"/>
          <w:szCs w:val="22"/>
        </w:rPr>
        <w:t>po razpol</w:t>
      </w:r>
      <w:r w:rsidR="002C1A74">
        <w:rPr>
          <w:rFonts w:ascii="Arial" w:hAnsi="Arial" w:cs="Arial"/>
          <w:b w:val="0"/>
          <w:i w:val="0"/>
          <w:color w:val="auto"/>
          <w:sz w:val="22"/>
          <w:szCs w:val="22"/>
        </w:rPr>
        <w:t>o</w:t>
      </w:r>
      <w:r w:rsidR="00D204E9">
        <w:rPr>
          <w:rFonts w:ascii="Arial" w:hAnsi="Arial" w:cs="Arial"/>
          <w:b w:val="0"/>
          <w:i w:val="0"/>
          <w:color w:val="auto"/>
          <w:sz w:val="22"/>
          <w:szCs w:val="22"/>
        </w:rPr>
        <w:t xml:space="preserve">žljivih podatkih (Beguš, 2015) </w:t>
      </w:r>
      <w:r w:rsidR="00D471AB">
        <w:rPr>
          <w:rFonts w:ascii="Arial" w:hAnsi="Arial" w:cs="Arial"/>
          <w:b w:val="0"/>
          <w:i w:val="0"/>
          <w:color w:val="auto"/>
          <w:sz w:val="22"/>
          <w:szCs w:val="22"/>
        </w:rPr>
        <w:t>letno pri delovnih nesrečah v gozdu po</w:t>
      </w:r>
      <w:r w:rsidR="00D07FA5">
        <w:rPr>
          <w:rFonts w:ascii="Arial" w:hAnsi="Arial" w:cs="Arial"/>
          <w:b w:val="0"/>
          <w:i w:val="0"/>
          <w:color w:val="auto"/>
          <w:sz w:val="22"/>
          <w:szCs w:val="22"/>
        </w:rPr>
        <w:t>vprečno u</w:t>
      </w:r>
      <w:r w:rsidR="002C1A74">
        <w:rPr>
          <w:rFonts w:ascii="Arial" w:hAnsi="Arial" w:cs="Arial"/>
          <w:b w:val="0"/>
          <w:i w:val="0"/>
          <w:color w:val="auto"/>
          <w:sz w:val="22"/>
          <w:szCs w:val="22"/>
        </w:rPr>
        <w:t>mrlo 10 ljudi</w:t>
      </w:r>
      <w:r w:rsidR="00D471AB">
        <w:rPr>
          <w:rFonts w:ascii="Arial" w:hAnsi="Arial" w:cs="Arial"/>
          <w:b w:val="0"/>
          <w:i w:val="0"/>
          <w:color w:val="auto"/>
          <w:sz w:val="22"/>
          <w:szCs w:val="22"/>
        </w:rPr>
        <w:t>,</w:t>
      </w:r>
      <w:r w:rsidR="00D204E9">
        <w:rPr>
          <w:rFonts w:ascii="Arial" w:hAnsi="Arial" w:cs="Arial"/>
          <w:b w:val="0"/>
          <w:i w:val="0"/>
          <w:color w:val="auto"/>
          <w:sz w:val="22"/>
          <w:szCs w:val="22"/>
        </w:rPr>
        <w:t xml:space="preserve"> v letu 2014 pa</w:t>
      </w:r>
      <w:r w:rsidR="00D471AB">
        <w:rPr>
          <w:rFonts w:ascii="Arial" w:hAnsi="Arial" w:cs="Arial"/>
          <w:b w:val="0"/>
          <w:i w:val="0"/>
          <w:color w:val="auto"/>
          <w:sz w:val="22"/>
          <w:szCs w:val="22"/>
        </w:rPr>
        <w:t xml:space="preserve"> kar 18, poleg tega </w:t>
      </w:r>
      <w:r w:rsidR="002C1A74">
        <w:rPr>
          <w:rFonts w:ascii="Arial" w:hAnsi="Arial" w:cs="Arial"/>
          <w:b w:val="0"/>
          <w:i w:val="0"/>
          <w:color w:val="auto"/>
          <w:sz w:val="22"/>
          <w:szCs w:val="22"/>
        </w:rPr>
        <w:t>pa še trije profesionalni gozdarji</w:t>
      </w:r>
      <w:r w:rsidR="00D471AB">
        <w:rPr>
          <w:rFonts w:ascii="Arial" w:hAnsi="Arial" w:cs="Arial"/>
          <w:b w:val="0"/>
          <w:i w:val="0"/>
          <w:color w:val="auto"/>
          <w:sz w:val="22"/>
          <w:szCs w:val="22"/>
        </w:rPr>
        <w:t>.</w:t>
      </w:r>
      <w:r w:rsidR="00D471AB" w:rsidRPr="00D471AB">
        <w:rPr>
          <w:rFonts w:ascii="Arial" w:hAnsi="Arial" w:cs="Arial"/>
          <w:b w:val="0"/>
          <w:i w:val="0"/>
          <w:color w:val="auto"/>
          <w:sz w:val="22"/>
          <w:szCs w:val="22"/>
        </w:rPr>
        <w:t xml:space="preserve"> </w:t>
      </w:r>
      <w:r w:rsidR="00D471AB">
        <w:rPr>
          <w:rFonts w:ascii="Arial" w:hAnsi="Arial" w:cs="Arial"/>
          <w:b w:val="0"/>
          <w:i w:val="0"/>
          <w:color w:val="auto"/>
          <w:sz w:val="22"/>
          <w:szCs w:val="22"/>
        </w:rPr>
        <w:t>Sanacija v gozdovih še zdaleč ni končana in se nadaljuje tudi letos. Tudi v letošnjem letu je prišlo že do nekaj novih smrtnih žrtev zaradi delovnih nesreč v gozdovih.</w:t>
      </w:r>
      <w:r w:rsidR="00D204E9">
        <w:rPr>
          <w:rFonts w:ascii="Arial" w:hAnsi="Arial" w:cs="Arial"/>
          <w:b w:val="0"/>
          <w:i w:val="0"/>
          <w:color w:val="auto"/>
          <w:sz w:val="22"/>
          <w:szCs w:val="22"/>
        </w:rPr>
        <w:t xml:space="preserve"> Podobna ali še slabša je slika, če upoštevamo težje poškodovane v delovnih nesrečah v gozdu.</w:t>
      </w:r>
      <w:r w:rsidR="005955D0">
        <w:rPr>
          <w:rFonts w:ascii="Arial" w:hAnsi="Arial" w:cs="Arial"/>
          <w:b w:val="0"/>
          <w:i w:val="0"/>
          <w:color w:val="auto"/>
          <w:sz w:val="22"/>
          <w:szCs w:val="22"/>
        </w:rPr>
        <w:t xml:space="preserve"> V prej omenjenem obdobju se je letno </w:t>
      </w:r>
      <w:r w:rsidR="00872523">
        <w:rPr>
          <w:rFonts w:ascii="Arial" w:hAnsi="Arial" w:cs="Arial"/>
          <w:b w:val="0"/>
          <w:i w:val="0"/>
          <w:color w:val="auto"/>
          <w:sz w:val="22"/>
          <w:szCs w:val="22"/>
        </w:rPr>
        <w:t xml:space="preserve">povprečno </w:t>
      </w:r>
      <w:r w:rsidR="005955D0">
        <w:rPr>
          <w:rFonts w:ascii="Arial" w:hAnsi="Arial" w:cs="Arial"/>
          <w:b w:val="0"/>
          <w:i w:val="0"/>
          <w:color w:val="auto"/>
          <w:sz w:val="22"/>
          <w:szCs w:val="22"/>
        </w:rPr>
        <w:t>težje poškodo</w:t>
      </w:r>
      <w:r w:rsidR="002C1A74">
        <w:rPr>
          <w:rFonts w:ascii="Arial" w:hAnsi="Arial" w:cs="Arial"/>
          <w:b w:val="0"/>
          <w:i w:val="0"/>
          <w:color w:val="auto"/>
          <w:sz w:val="22"/>
          <w:szCs w:val="22"/>
        </w:rPr>
        <w:t>valo 22 ljudi</w:t>
      </w:r>
      <w:r w:rsidR="005955D0">
        <w:rPr>
          <w:rFonts w:ascii="Arial" w:hAnsi="Arial" w:cs="Arial"/>
          <w:b w:val="0"/>
          <w:i w:val="0"/>
          <w:color w:val="auto"/>
          <w:sz w:val="22"/>
          <w:szCs w:val="22"/>
        </w:rPr>
        <w:t>, v letu 2014 pa kar 62 (povzeto po Beguš, 2015), kar je skoraj trikrat več.</w:t>
      </w:r>
    </w:p>
    <w:p w:rsidR="005955D0" w:rsidRDefault="005955D0" w:rsidP="000773E7">
      <w:pPr>
        <w:pStyle w:val="BodyTextIndent"/>
        <w:spacing w:line="360" w:lineRule="auto"/>
        <w:ind w:left="0" w:right="57" w:firstLine="0"/>
        <w:rPr>
          <w:rFonts w:ascii="Arial" w:hAnsi="Arial" w:cs="Arial"/>
          <w:b w:val="0"/>
          <w:i w:val="0"/>
          <w:color w:val="auto"/>
          <w:sz w:val="22"/>
          <w:szCs w:val="22"/>
        </w:rPr>
      </w:pPr>
    </w:p>
    <w:p w:rsidR="005955D0" w:rsidRDefault="005955D0" w:rsidP="000773E7">
      <w:pPr>
        <w:pStyle w:val="BodyTextIndent"/>
        <w:spacing w:line="360" w:lineRule="auto"/>
        <w:ind w:left="0" w:right="57" w:firstLine="0"/>
        <w:rPr>
          <w:rFonts w:ascii="Arial" w:hAnsi="Arial" w:cs="Arial"/>
          <w:b w:val="0"/>
          <w:i w:val="0"/>
          <w:color w:val="auto"/>
          <w:sz w:val="22"/>
          <w:szCs w:val="22"/>
        </w:rPr>
      </w:pPr>
      <w:r>
        <w:rPr>
          <w:rFonts w:ascii="Arial" w:hAnsi="Arial" w:cs="Arial"/>
          <w:b w:val="0"/>
          <w:i w:val="0"/>
          <w:color w:val="auto"/>
          <w:sz w:val="22"/>
          <w:szCs w:val="22"/>
        </w:rPr>
        <w:t>Iz navedenega lahko zaključimo, da je število smrtnih žrtev zaradi žled</w:t>
      </w:r>
      <w:r w:rsidR="003711AC">
        <w:rPr>
          <w:rFonts w:ascii="Arial" w:hAnsi="Arial" w:cs="Arial"/>
          <w:b w:val="0"/>
          <w:i w:val="0"/>
          <w:color w:val="auto"/>
          <w:sz w:val="22"/>
          <w:szCs w:val="22"/>
        </w:rPr>
        <w:t>a v letu 2014 doseglo število 13</w:t>
      </w:r>
      <w:r>
        <w:rPr>
          <w:rFonts w:ascii="Arial" w:hAnsi="Arial" w:cs="Arial"/>
          <w:b w:val="0"/>
          <w:i w:val="0"/>
          <w:color w:val="auto"/>
          <w:sz w:val="22"/>
          <w:szCs w:val="22"/>
        </w:rPr>
        <w:t xml:space="preserve">, poškodovanih </w:t>
      </w:r>
      <w:r w:rsidR="00DC4650">
        <w:rPr>
          <w:rFonts w:ascii="Arial" w:hAnsi="Arial" w:cs="Arial"/>
          <w:b w:val="0"/>
          <w:i w:val="0"/>
          <w:color w:val="auto"/>
          <w:sz w:val="22"/>
          <w:szCs w:val="22"/>
        </w:rPr>
        <w:t>(na intervencijah, pri interv</w:t>
      </w:r>
      <w:r>
        <w:rPr>
          <w:rFonts w:ascii="Arial" w:hAnsi="Arial" w:cs="Arial"/>
          <w:b w:val="0"/>
          <w:i w:val="0"/>
          <w:color w:val="auto"/>
          <w:sz w:val="22"/>
          <w:szCs w:val="22"/>
        </w:rPr>
        <w:t>encijskih in sanacijskih delih v gozdu, zastrupljenih, poškodovani zradi padcev vej ali dreves, pa</w:t>
      </w:r>
      <w:r w:rsidR="003711AC">
        <w:rPr>
          <w:rFonts w:ascii="Arial" w:hAnsi="Arial" w:cs="Arial"/>
          <w:b w:val="0"/>
          <w:i w:val="0"/>
          <w:color w:val="auto"/>
          <w:sz w:val="22"/>
          <w:szCs w:val="22"/>
        </w:rPr>
        <w:t>dci na ledu) pa je bilo vsaj 168</w:t>
      </w:r>
      <w:r>
        <w:rPr>
          <w:rFonts w:ascii="Arial" w:hAnsi="Arial" w:cs="Arial"/>
          <w:b w:val="0"/>
          <w:i w:val="0"/>
          <w:color w:val="auto"/>
          <w:sz w:val="22"/>
          <w:szCs w:val="22"/>
        </w:rPr>
        <w:t xml:space="preserve">. </w:t>
      </w:r>
    </w:p>
    <w:p w:rsidR="00872523" w:rsidRDefault="00872523" w:rsidP="000773E7">
      <w:pPr>
        <w:pStyle w:val="BodyTextIndent"/>
        <w:spacing w:line="360" w:lineRule="auto"/>
        <w:ind w:left="0" w:right="57" w:firstLine="0"/>
        <w:rPr>
          <w:rFonts w:ascii="Arial" w:hAnsi="Arial" w:cs="Arial"/>
          <w:b w:val="0"/>
          <w:i w:val="0"/>
          <w:color w:val="auto"/>
          <w:sz w:val="22"/>
          <w:szCs w:val="22"/>
        </w:rPr>
      </w:pPr>
    </w:p>
    <w:p w:rsidR="007831FE" w:rsidRDefault="004D0112" w:rsidP="00BA51B1">
      <w:pPr>
        <w:pStyle w:val="BodyTextIndent"/>
        <w:ind w:left="0" w:right="57" w:firstLine="0"/>
        <w:rPr>
          <w:rFonts w:ascii="Arial" w:hAnsi="Arial" w:cs="Arial"/>
          <w:b w:val="0"/>
          <w:i w:val="0"/>
          <w:color w:val="auto"/>
          <w:sz w:val="22"/>
          <w:szCs w:val="22"/>
        </w:rPr>
      </w:pPr>
      <w:r>
        <w:rPr>
          <w:rFonts w:ascii="Arial" w:hAnsi="Arial" w:cs="Arial"/>
          <w:b w:val="0"/>
          <w:i w:val="0"/>
          <w:color w:val="auto"/>
          <w:sz w:val="22"/>
          <w:szCs w:val="22"/>
        </w:rPr>
        <w:t>Preglednica 4</w:t>
      </w:r>
      <w:r w:rsidR="00BA51B1">
        <w:rPr>
          <w:rFonts w:ascii="Arial" w:hAnsi="Arial" w:cs="Arial"/>
          <w:b w:val="0"/>
          <w:i w:val="0"/>
          <w:color w:val="auto"/>
          <w:sz w:val="22"/>
          <w:szCs w:val="22"/>
        </w:rPr>
        <w:t>.</w:t>
      </w:r>
      <w:r w:rsidR="004C1FDF">
        <w:rPr>
          <w:rFonts w:ascii="Arial" w:hAnsi="Arial" w:cs="Arial"/>
          <w:b w:val="0"/>
          <w:i w:val="0"/>
          <w:color w:val="auto"/>
          <w:sz w:val="22"/>
          <w:szCs w:val="22"/>
        </w:rPr>
        <w:t xml:space="preserve"> Mrtvi in ranjeni</w:t>
      </w:r>
      <w:r w:rsidR="007831FE">
        <w:rPr>
          <w:rFonts w:ascii="Arial" w:hAnsi="Arial" w:cs="Arial"/>
          <w:b w:val="0"/>
          <w:i w:val="0"/>
          <w:color w:val="auto"/>
          <w:sz w:val="22"/>
          <w:szCs w:val="22"/>
        </w:rPr>
        <w:t xml:space="preserve"> zaradi žleda v letu 2014</w:t>
      </w:r>
      <w:r w:rsidR="003D63C6">
        <w:rPr>
          <w:rFonts w:ascii="Arial" w:hAnsi="Arial" w:cs="Arial"/>
          <w:b w:val="0"/>
          <w:i w:val="0"/>
          <w:color w:val="auto"/>
          <w:sz w:val="22"/>
          <w:szCs w:val="22"/>
        </w:rPr>
        <w:t>. Vir: Prvo poročilo, 2014, Podatki in gradivo za končno poroči</w:t>
      </w:r>
      <w:r w:rsidR="00FC05EB">
        <w:rPr>
          <w:rFonts w:ascii="Arial" w:hAnsi="Arial" w:cs="Arial"/>
          <w:b w:val="0"/>
          <w:i w:val="0"/>
          <w:color w:val="auto"/>
          <w:sz w:val="22"/>
          <w:szCs w:val="22"/>
        </w:rPr>
        <w:t>lo, 2014</w:t>
      </w:r>
      <w:r w:rsidR="003D63C6">
        <w:rPr>
          <w:rFonts w:ascii="Arial" w:hAnsi="Arial" w:cs="Arial"/>
          <w:b w:val="0"/>
          <w:i w:val="0"/>
          <w:color w:val="auto"/>
          <w:sz w:val="22"/>
          <w:szCs w:val="22"/>
        </w:rPr>
        <w:t>, Beguš, 2015.</w:t>
      </w:r>
    </w:p>
    <w:p w:rsidR="00BA51B1" w:rsidRDefault="00BA51B1" w:rsidP="00BA51B1">
      <w:pPr>
        <w:pStyle w:val="BodyTextIndent"/>
        <w:ind w:left="0" w:right="57" w:firstLine="0"/>
        <w:rPr>
          <w:rFonts w:ascii="Arial" w:hAnsi="Arial" w:cs="Arial"/>
          <w:b w:val="0"/>
          <w:i w:val="0"/>
          <w:color w:val="auto"/>
          <w:sz w:val="22"/>
          <w:szCs w:val="22"/>
        </w:rPr>
      </w:pPr>
    </w:p>
    <w:tbl>
      <w:tblPr>
        <w:tblStyle w:val="TableGrid"/>
        <w:tblW w:w="0" w:type="auto"/>
        <w:tblLayout w:type="fixed"/>
        <w:tblLook w:val="04A0"/>
      </w:tblPr>
      <w:tblGrid>
        <w:gridCol w:w="1686"/>
        <w:gridCol w:w="1257"/>
        <w:gridCol w:w="1134"/>
        <w:gridCol w:w="1276"/>
        <w:gridCol w:w="992"/>
        <w:gridCol w:w="1560"/>
        <w:gridCol w:w="1275"/>
      </w:tblGrid>
      <w:tr w:rsidR="002C1A74" w:rsidTr="002C1A74">
        <w:tc>
          <w:tcPr>
            <w:tcW w:w="1686" w:type="dxa"/>
          </w:tcPr>
          <w:p w:rsidR="002C1A74" w:rsidRPr="00F42944" w:rsidRDefault="002C1A74" w:rsidP="00F42944">
            <w:pPr>
              <w:pStyle w:val="BodyTextIndent"/>
              <w:ind w:left="0" w:right="57" w:firstLine="0"/>
              <w:rPr>
                <w:rFonts w:ascii="Arial" w:hAnsi="Arial" w:cs="Arial"/>
                <w:b w:val="0"/>
                <w:i w:val="0"/>
                <w:color w:val="auto"/>
                <w:sz w:val="20"/>
              </w:rPr>
            </w:pPr>
          </w:p>
        </w:tc>
        <w:tc>
          <w:tcPr>
            <w:tcW w:w="1257" w:type="dxa"/>
          </w:tcPr>
          <w:p w:rsidR="002C1A74" w:rsidRPr="00003827" w:rsidRDefault="002C1A74"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Prebivalci</w:t>
            </w:r>
          </w:p>
        </w:tc>
        <w:tc>
          <w:tcPr>
            <w:tcW w:w="1134" w:type="dxa"/>
          </w:tcPr>
          <w:p w:rsidR="002C1A74" w:rsidRPr="00003827" w:rsidRDefault="002C1A74"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Gasilci in druge sile ZIR</w:t>
            </w:r>
            <w:r w:rsidR="00250DF4">
              <w:rPr>
                <w:rFonts w:ascii="Arial" w:hAnsi="Arial" w:cs="Arial"/>
                <w:i w:val="0"/>
                <w:color w:val="auto"/>
                <w:sz w:val="20"/>
              </w:rPr>
              <w:t>P</w:t>
            </w:r>
          </w:p>
        </w:tc>
        <w:tc>
          <w:tcPr>
            <w:tcW w:w="1276" w:type="dxa"/>
          </w:tcPr>
          <w:p w:rsidR="002C1A74" w:rsidRPr="00003827" w:rsidRDefault="002C1A74"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Pripadniki Slovenske vojske</w:t>
            </w:r>
          </w:p>
        </w:tc>
        <w:tc>
          <w:tcPr>
            <w:tcW w:w="992" w:type="dxa"/>
          </w:tcPr>
          <w:p w:rsidR="002C1A74" w:rsidRPr="00003827" w:rsidRDefault="002C1A74"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Javne službe</w:t>
            </w:r>
          </w:p>
        </w:tc>
        <w:tc>
          <w:tcPr>
            <w:tcW w:w="1560" w:type="dxa"/>
          </w:tcPr>
          <w:p w:rsidR="00170CC7" w:rsidRPr="00003827" w:rsidRDefault="002C1A74"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Delovne nesreče v gozdu absolutno/</w:t>
            </w:r>
          </w:p>
          <w:p w:rsidR="002C1A74" w:rsidRPr="00003827" w:rsidRDefault="00170CC7"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 xml:space="preserve">glede </w:t>
            </w:r>
            <w:r w:rsidR="002C1A74" w:rsidRPr="00003827">
              <w:rPr>
                <w:rFonts w:ascii="Arial" w:hAnsi="Arial" w:cs="Arial"/>
                <w:i w:val="0"/>
                <w:color w:val="auto"/>
                <w:sz w:val="20"/>
              </w:rPr>
              <w:t xml:space="preserve">na </w:t>
            </w:r>
            <w:r w:rsidRPr="00003827">
              <w:rPr>
                <w:rFonts w:ascii="Arial" w:hAnsi="Arial" w:cs="Arial"/>
                <w:i w:val="0"/>
                <w:color w:val="auto"/>
                <w:sz w:val="20"/>
              </w:rPr>
              <w:t xml:space="preserve"> </w:t>
            </w:r>
            <w:r w:rsidR="002C1A74" w:rsidRPr="00003827">
              <w:rPr>
                <w:rFonts w:ascii="Arial" w:hAnsi="Arial" w:cs="Arial"/>
                <w:i w:val="0"/>
                <w:color w:val="auto"/>
                <w:sz w:val="20"/>
              </w:rPr>
              <w:t>povprečje**</w:t>
            </w:r>
          </w:p>
        </w:tc>
        <w:tc>
          <w:tcPr>
            <w:tcW w:w="1275" w:type="dxa"/>
          </w:tcPr>
          <w:p w:rsidR="002C1A74" w:rsidRPr="00003827" w:rsidRDefault="002C1A74" w:rsidP="00BA51B1">
            <w:pPr>
              <w:pStyle w:val="BodyTextIndent"/>
              <w:ind w:left="0" w:right="57" w:firstLine="0"/>
              <w:jc w:val="center"/>
              <w:rPr>
                <w:rFonts w:ascii="Arial" w:hAnsi="Arial" w:cs="Arial"/>
                <w:i w:val="0"/>
                <w:color w:val="auto"/>
                <w:sz w:val="20"/>
              </w:rPr>
            </w:pPr>
            <w:r w:rsidRPr="00003827">
              <w:rPr>
                <w:rFonts w:ascii="Arial" w:hAnsi="Arial" w:cs="Arial"/>
                <w:i w:val="0"/>
                <w:color w:val="auto"/>
                <w:sz w:val="20"/>
              </w:rPr>
              <w:t>Skupaj</w:t>
            </w:r>
          </w:p>
        </w:tc>
      </w:tr>
      <w:tr w:rsidR="002C1A74" w:rsidTr="002C1A74">
        <w:tc>
          <w:tcPr>
            <w:tcW w:w="1686" w:type="dxa"/>
          </w:tcPr>
          <w:p w:rsidR="002C1A74" w:rsidRDefault="002C1A74" w:rsidP="000773E7">
            <w:pPr>
              <w:pStyle w:val="BodyTextIndent"/>
              <w:spacing w:line="360" w:lineRule="auto"/>
              <w:ind w:left="0" w:right="57" w:firstLine="0"/>
              <w:rPr>
                <w:rFonts w:ascii="Arial" w:hAnsi="Arial" w:cs="Arial"/>
                <w:b w:val="0"/>
                <w:i w:val="0"/>
                <w:color w:val="auto"/>
                <w:sz w:val="22"/>
                <w:szCs w:val="22"/>
              </w:rPr>
            </w:pPr>
            <w:r>
              <w:rPr>
                <w:rFonts w:ascii="Arial" w:hAnsi="Arial" w:cs="Arial"/>
                <w:b w:val="0"/>
                <w:i w:val="0"/>
                <w:color w:val="auto"/>
                <w:sz w:val="22"/>
                <w:szCs w:val="22"/>
              </w:rPr>
              <w:t>Število mrtvih</w:t>
            </w:r>
          </w:p>
        </w:tc>
        <w:tc>
          <w:tcPr>
            <w:tcW w:w="1257"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1</w:t>
            </w:r>
          </w:p>
        </w:tc>
        <w:tc>
          <w:tcPr>
            <w:tcW w:w="1134"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0</w:t>
            </w:r>
          </w:p>
        </w:tc>
        <w:tc>
          <w:tcPr>
            <w:tcW w:w="1276"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0</w:t>
            </w:r>
          </w:p>
        </w:tc>
        <w:tc>
          <w:tcPr>
            <w:tcW w:w="992"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1</w:t>
            </w:r>
          </w:p>
        </w:tc>
        <w:tc>
          <w:tcPr>
            <w:tcW w:w="1560"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21/11**</w:t>
            </w:r>
          </w:p>
        </w:tc>
        <w:tc>
          <w:tcPr>
            <w:tcW w:w="1275" w:type="dxa"/>
          </w:tcPr>
          <w:p w:rsidR="002C1A74" w:rsidRDefault="00170CC7"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23</w:t>
            </w:r>
            <w:r w:rsidR="002C1A74">
              <w:rPr>
                <w:rFonts w:ascii="Arial" w:hAnsi="Arial" w:cs="Arial"/>
                <w:b w:val="0"/>
                <w:i w:val="0"/>
                <w:color w:val="auto"/>
                <w:sz w:val="22"/>
                <w:szCs w:val="22"/>
              </w:rPr>
              <w:t>/13**</w:t>
            </w:r>
          </w:p>
        </w:tc>
      </w:tr>
      <w:tr w:rsidR="002C1A74" w:rsidTr="002C1A74">
        <w:tc>
          <w:tcPr>
            <w:tcW w:w="1686" w:type="dxa"/>
          </w:tcPr>
          <w:p w:rsidR="002C1A74" w:rsidRDefault="004C1FDF" w:rsidP="000773E7">
            <w:pPr>
              <w:pStyle w:val="BodyTextIndent"/>
              <w:spacing w:line="360" w:lineRule="auto"/>
              <w:ind w:left="0" w:right="57" w:firstLine="0"/>
              <w:rPr>
                <w:rFonts w:ascii="Arial" w:hAnsi="Arial" w:cs="Arial"/>
                <w:b w:val="0"/>
                <w:i w:val="0"/>
                <w:color w:val="auto"/>
                <w:sz w:val="22"/>
                <w:szCs w:val="22"/>
              </w:rPr>
            </w:pPr>
            <w:r>
              <w:rPr>
                <w:rFonts w:ascii="Arial" w:hAnsi="Arial" w:cs="Arial"/>
                <w:b w:val="0"/>
                <w:i w:val="0"/>
                <w:color w:val="auto"/>
                <w:sz w:val="22"/>
                <w:szCs w:val="22"/>
              </w:rPr>
              <w:t>Število ranjenih</w:t>
            </w:r>
          </w:p>
        </w:tc>
        <w:tc>
          <w:tcPr>
            <w:tcW w:w="1257"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7*</w:t>
            </w:r>
          </w:p>
        </w:tc>
        <w:tc>
          <w:tcPr>
            <w:tcW w:w="1134"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116</w:t>
            </w:r>
          </w:p>
        </w:tc>
        <w:tc>
          <w:tcPr>
            <w:tcW w:w="1276"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4</w:t>
            </w:r>
          </w:p>
        </w:tc>
        <w:tc>
          <w:tcPr>
            <w:tcW w:w="992" w:type="dxa"/>
          </w:tcPr>
          <w:p w:rsidR="002C1A74" w:rsidRDefault="003711AC"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1</w:t>
            </w:r>
          </w:p>
        </w:tc>
        <w:tc>
          <w:tcPr>
            <w:tcW w:w="1560" w:type="dxa"/>
          </w:tcPr>
          <w:p w:rsidR="002C1A74" w:rsidRDefault="003711AC"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62</w:t>
            </w:r>
            <w:r w:rsidR="002C1A74">
              <w:rPr>
                <w:rFonts w:ascii="Arial" w:hAnsi="Arial" w:cs="Arial"/>
                <w:b w:val="0"/>
                <w:i w:val="0"/>
                <w:color w:val="auto"/>
                <w:sz w:val="22"/>
                <w:szCs w:val="22"/>
              </w:rPr>
              <w:t>/40**</w:t>
            </w:r>
          </w:p>
        </w:tc>
        <w:tc>
          <w:tcPr>
            <w:tcW w:w="1275" w:type="dxa"/>
          </w:tcPr>
          <w:p w:rsidR="002C1A74" w:rsidRDefault="003711AC"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190/168</w:t>
            </w:r>
            <w:r w:rsidR="002C1A74">
              <w:rPr>
                <w:rFonts w:ascii="Arial" w:hAnsi="Arial" w:cs="Arial"/>
                <w:b w:val="0"/>
                <w:i w:val="0"/>
                <w:color w:val="auto"/>
                <w:sz w:val="22"/>
                <w:szCs w:val="22"/>
              </w:rPr>
              <w:t>**</w:t>
            </w:r>
          </w:p>
        </w:tc>
      </w:tr>
      <w:tr w:rsidR="002C1A74" w:rsidTr="002C1A74">
        <w:tc>
          <w:tcPr>
            <w:tcW w:w="1686" w:type="dxa"/>
          </w:tcPr>
          <w:p w:rsidR="002C1A74" w:rsidRDefault="002C1A74" w:rsidP="000773E7">
            <w:pPr>
              <w:pStyle w:val="BodyTextIndent"/>
              <w:spacing w:line="360" w:lineRule="auto"/>
              <w:ind w:left="0" w:right="57" w:firstLine="0"/>
              <w:rPr>
                <w:rFonts w:ascii="Arial" w:hAnsi="Arial" w:cs="Arial"/>
                <w:b w:val="0"/>
                <w:i w:val="0"/>
                <w:color w:val="auto"/>
                <w:sz w:val="22"/>
                <w:szCs w:val="22"/>
              </w:rPr>
            </w:pPr>
            <w:r>
              <w:rPr>
                <w:rFonts w:ascii="Arial" w:hAnsi="Arial" w:cs="Arial"/>
                <w:b w:val="0"/>
                <w:i w:val="0"/>
                <w:color w:val="auto"/>
                <w:sz w:val="22"/>
                <w:szCs w:val="22"/>
              </w:rPr>
              <w:t>Skupaj</w:t>
            </w:r>
          </w:p>
        </w:tc>
        <w:tc>
          <w:tcPr>
            <w:tcW w:w="1257"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8</w:t>
            </w:r>
          </w:p>
        </w:tc>
        <w:tc>
          <w:tcPr>
            <w:tcW w:w="1134"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116</w:t>
            </w:r>
          </w:p>
        </w:tc>
        <w:tc>
          <w:tcPr>
            <w:tcW w:w="1276"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4</w:t>
            </w:r>
          </w:p>
        </w:tc>
        <w:tc>
          <w:tcPr>
            <w:tcW w:w="992" w:type="dxa"/>
          </w:tcPr>
          <w:p w:rsidR="002C1A74" w:rsidRDefault="003711AC"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2</w:t>
            </w:r>
          </w:p>
        </w:tc>
        <w:tc>
          <w:tcPr>
            <w:tcW w:w="1560" w:type="dxa"/>
          </w:tcPr>
          <w:p w:rsidR="002C1A74" w:rsidRDefault="002C1A74"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83/51**</w:t>
            </w:r>
          </w:p>
        </w:tc>
        <w:tc>
          <w:tcPr>
            <w:tcW w:w="1275" w:type="dxa"/>
          </w:tcPr>
          <w:p w:rsidR="002C1A74" w:rsidRDefault="003711AC" w:rsidP="00BA51B1">
            <w:pPr>
              <w:pStyle w:val="BodyTextIndent"/>
              <w:spacing w:line="360" w:lineRule="auto"/>
              <w:ind w:left="0" w:right="57" w:firstLine="0"/>
              <w:jc w:val="center"/>
              <w:rPr>
                <w:rFonts w:ascii="Arial" w:hAnsi="Arial" w:cs="Arial"/>
                <w:b w:val="0"/>
                <w:i w:val="0"/>
                <w:color w:val="auto"/>
                <w:sz w:val="22"/>
                <w:szCs w:val="22"/>
              </w:rPr>
            </w:pPr>
            <w:r>
              <w:rPr>
                <w:rFonts w:ascii="Arial" w:hAnsi="Arial" w:cs="Arial"/>
                <w:b w:val="0"/>
                <w:i w:val="0"/>
                <w:color w:val="auto"/>
                <w:sz w:val="22"/>
                <w:szCs w:val="22"/>
              </w:rPr>
              <w:t>213/181</w:t>
            </w:r>
            <w:r w:rsidR="002C1A74">
              <w:rPr>
                <w:rFonts w:ascii="Arial" w:hAnsi="Arial" w:cs="Arial"/>
                <w:b w:val="0"/>
                <w:i w:val="0"/>
                <w:color w:val="auto"/>
                <w:sz w:val="22"/>
                <w:szCs w:val="22"/>
              </w:rPr>
              <w:t>**</w:t>
            </w:r>
          </w:p>
        </w:tc>
      </w:tr>
    </w:tbl>
    <w:p w:rsidR="00872523" w:rsidRPr="00F42944" w:rsidRDefault="00F42944" w:rsidP="00F42944">
      <w:pPr>
        <w:pStyle w:val="BodyTextIndent"/>
        <w:ind w:left="0" w:right="57" w:firstLine="0"/>
        <w:rPr>
          <w:rFonts w:ascii="Arial" w:hAnsi="Arial" w:cs="Arial"/>
          <w:b w:val="0"/>
          <w:i w:val="0"/>
          <w:color w:val="auto"/>
          <w:sz w:val="20"/>
        </w:rPr>
      </w:pPr>
      <w:r w:rsidRPr="00F42944">
        <w:rPr>
          <w:rFonts w:ascii="Arial" w:hAnsi="Arial" w:cs="Arial"/>
          <w:b w:val="0"/>
          <w:i w:val="0"/>
          <w:color w:val="auto"/>
          <w:sz w:val="20"/>
        </w:rPr>
        <w:t>* všteti so tudi zastrupljeni z ogljikovim monoksidom</w:t>
      </w:r>
      <w:r w:rsidR="00170CC7">
        <w:rPr>
          <w:rFonts w:ascii="Arial" w:hAnsi="Arial" w:cs="Arial"/>
          <w:b w:val="0"/>
          <w:i w:val="0"/>
          <w:color w:val="auto"/>
          <w:sz w:val="20"/>
        </w:rPr>
        <w:t>, niso pa upoštevani poškodovani zaradi padcev na zaledenelih</w:t>
      </w:r>
      <w:r w:rsidR="00927193">
        <w:rPr>
          <w:rFonts w:ascii="Arial" w:hAnsi="Arial" w:cs="Arial"/>
          <w:b w:val="0"/>
          <w:i w:val="0"/>
          <w:color w:val="auto"/>
          <w:sz w:val="20"/>
        </w:rPr>
        <w:t xml:space="preserve"> </w:t>
      </w:r>
      <w:r w:rsidR="00170CC7">
        <w:rPr>
          <w:rFonts w:ascii="Arial" w:hAnsi="Arial" w:cs="Arial"/>
          <w:b w:val="0"/>
          <w:i w:val="0"/>
          <w:color w:val="auto"/>
          <w:sz w:val="20"/>
        </w:rPr>
        <w:t>površinah</w:t>
      </w:r>
      <w:r w:rsidR="00927193">
        <w:rPr>
          <w:rFonts w:ascii="Arial" w:hAnsi="Arial" w:cs="Arial"/>
          <w:b w:val="0"/>
          <w:i w:val="0"/>
          <w:color w:val="auto"/>
          <w:sz w:val="20"/>
        </w:rPr>
        <w:t xml:space="preserve"> in poškodovani zaradi padajočega žledu</w:t>
      </w:r>
      <w:r w:rsidR="00FF6BEC">
        <w:rPr>
          <w:rFonts w:ascii="Arial" w:hAnsi="Arial" w:cs="Arial"/>
          <w:b w:val="0"/>
          <w:i w:val="0"/>
          <w:color w:val="auto"/>
          <w:sz w:val="20"/>
        </w:rPr>
        <w:t>,</w:t>
      </w:r>
    </w:p>
    <w:p w:rsidR="00F42944" w:rsidRPr="00F42944" w:rsidRDefault="00F42944" w:rsidP="00F42944">
      <w:pPr>
        <w:pStyle w:val="BodyTextIndent"/>
        <w:ind w:left="0" w:right="57" w:firstLine="0"/>
        <w:rPr>
          <w:rFonts w:ascii="Arial" w:hAnsi="Arial" w:cs="Arial"/>
          <w:b w:val="0"/>
          <w:i w:val="0"/>
          <w:color w:val="auto"/>
          <w:sz w:val="20"/>
        </w:rPr>
      </w:pPr>
      <w:r w:rsidRPr="00F42944">
        <w:rPr>
          <w:rFonts w:ascii="Arial" w:hAnsi="Arial" w:cs="Arial"/>
          <w:b w:val="0"/>
          <w:i w:val="0"/>
          <w:color w:val="auto"/>
          <w:sz w:val="20"/>
        </w:rPr>
        <w:t>** upoštevana samo razlika med povp</w:t>
      </w:r>
      <w:r>
        <w:rPr>
          <w:rFonts w:ascii="Arial" w:hAnsi="Arial" w:cs="Arial"/>
          <w:b w:val="0"/>
          <w:i w:val="0"/>
          <w:color w:val="auto"/>
          <w:sz w:val="20"/>
        </w:rPr>
        <w:t>rečnim št</w:t>
      </w:r>
      <w:r w:rsidRPr="00F42944">
        <w:rPr>
          <w:rFonts w:ascii="Arial" w:hAnsi="Arial" w:cs="Arial"/>
          <w:b w:val="0"/>
          <w:i w:val="0"/>
          <w:color w:val="auto"/>
          <w:sz w:val="20"/>
        </w:rPr>
        <w:t>evilom v obdobju 1998-2014 in številom v letu 2014</w:t>
      </w:r>
      <w:r>
        <w:rPr>
          <w:rFonts w:ascii="Arial" w:hAnsi="Arial" w:cs="Arial"/>
          <w:b w:val="0"/>
          <w:i w:val="0"/>
          <w:color w:val="auto"/>
          <w:sz w:val="20"/>
        </w:rPr>
        <w:t>, glede na razpoložljive podatke</w:t>
      </w:r>
      <w:r w:rsidR="00FF6BEC">
        <w:rPr>
          <w:rFonts w:ascii="Arial" w:hAnsi="Arial" w:cs="Arial"/>
          <w:b w:val="0"/>
          <w:i w:val="0"/>
          <w:color w:val="auto"/>
          <w:sz w:val="20"/>
        </w:rPr>
        <w:t>.</w:t>
      </w:r>
    </w:p>
    <w:p w:rsidR="000773E7" w:rsidRPr="000773E7" w:rsidRDefault="000773E7" w:rsidP="000773E7">
      <w:pPr>
        <w:pStyle w:val="BodyTextIndent"/>
        <w:spacing w:line="360" w:lineRule="auto"/>
        <w:ind w:left="0" w:right="57"/>
        <w:rPr>
          <w:rFonts w:ascii="Arial" w:hAnsi="Arial" w:cs="Arial"/>
          <w:b w:val="0"/>
          <w:i w:val="0"/>
          <w:color w:val="auto"/>
          <w:sz w:val="22"/>
          <w:szCs w:val="22"/>
        </w:rPr>
      </w:pPr>
    </w:p>
    <w:p w:rsidR="00DC4650" w:rsidRPr="00DC4650" w:rsidRDefault="00DC4650" w:rsidP="007235A5">
      <w:pPr>
        <w:spacing w:line="360" w:lineRule="auto"/>
        <w:ind w:right="57"/>
        <w:jc w:val="both"/>
        <w:rPr>
          <w:rFonts w:ascii="Arial" w:hAnsi="Arial" w:cs="Arial"/>
          <w:sz w:val="22"/>
          <w:szCs w:val="22"/>
        </w:rPr>
      </w:pPr>
      <w:r w:rsidRPr="00DC4650">
        <w:rPr>
          <w:rFonts w:ascii="Arial" w:hAnsi="Arial" w:cs="Arial"/>
          <w:sz w:val="22"/>
          <w:szCs w:val="22"/>
        </w:rPr>
        <w:t xml:space="preserve">Vsekakor so te številke izredno visoke. </w:t>
      </w:r>
    </w:p>
    <w:p w:rsidR="00DC4650" w:rsidRDefault="00DC4650" w:rsidP="007235A5">
      <w:pPr>
        <w:spacing w:line="360" w:lineRule="auto"/>
        <w:ind w:right="57"/>
        <w:jc w:val="both"/>
        <w:rPr>
          <w:rFonts w:ascii="Arial" w:hAnsi="Arial" w:cs="Arial"/>
          <w:b/>
          <w:i/>
          <w:sz w:val="22"/>
          <w:szCs w:val="22"/>
        </w:rPr>
      </w:pPr>
    </w:p>
    <w:p w:rsidR="00504DE0" w:rsidRPr="00504DE0" w:rsidRDefault="005955D0" w:rsidP="007235A5">
      <w:pPr>
        <w:spacing w:line="360" w:lineRule="auto"/>
        <w:ind w:right="57"/>
        <w:jc w:val="both"/>
        <w:rPr>
          <w:rFonts w:ascii="Arial" w:hAnsi="Arial" w:cs="Arial"/>
          <w:sz w:val="22"/>
          <w:szCs w:val="22"/>
          <w:lang w:val="sl-SI"/>
        </w:rPr>
      </w:pPr>
      <w:r>
        <w:rPr>
          <w:rFonts w:ascii="Arial" w:hAnsi="Arial" w:cs="Arial"/>
          <w:sz w:val="22"/>
          <w:szCs w:val="22"/>
          <w:lang w:val="sl-SI"/>
        </w:rPr>
        <w:t>Glede na razpoložljive podatke o</w:t>
      </w:r>
      <w:r w:rsidR="00353E6E">
        <w:rPr>
          <w:rFonts w:ascii="Arial" w:hAnsi="Arial" w:cs="Arial"/>
          <w:sz w:val="22"/>
          <w:szCs w:val="22"/>
          <w:lang w:val="sl-SI"/>
        </w:rPr>
        <w:t xml:space="preserve">cenjujemo, da zaradi žleda v letu 2014 </w:t>
      </w:r>
      <w:r w:rsidR="00FC05EB">
        <w:rPr>
          <w:rFonts w:ascii="Arial" w:hAnsi="Arial" w:cs="Arial"/>
          <w:sz w:val="22"/>
          <w:szCs w:val="22"/>
          <w:lang w:val="sl-SI"/>
        </w:rPr>
        <w:t xml:space="preserve">nikjer </w:t>
      </w:r>
      <w:r w:rsidR="00353E6E">
        <w:rPr>
          <w:rFonts w:ascii="Arial" w:hAnsi="Arial" w:cs="Arial"/>
          <w:sz w:val="22"/>
          <w:szCs w:val="22"/>
          <w:lang w:val="sl-SI"/>
        </w:rPr>
        <w:t xml:space="preserve">ni bila potrebna trajna evakuacija ljudi. Zanimiv pa je podatek, da so morali ob taljenju žleda 5. </w:t>
      </w:r>
      <w:r w:rsidR="00D204E9">
        <w:rPr>
          <w:rFonts w:ascii="Arial" w:hAnsi="Arial" w:cs="Arial"/>
          <w:sz w:val="22"/>
          <w:szCs w:val="22"/>
          <w:lang w:val="sl-SI"/>
        </w:rPr>
        <w:t>februarja 2014, ki je padal na ceste, v občini Zagorje ob Savi zagotoviti prenočišča za 125 prebivalcev, ki zaradi tega niso uspeli priti na svoje domove v višjeležečih predelih občine</w:t>
      </w:r>
      <w:r w:rsidR="0013408F">
        <w:rPr>
          <w:rFonts w:ascii="Arial" w:hAnsi="Arial" w:cs="Arial"/>
          <w:sz w:val="22"/>
          <w:szCs w:val="22"/>
          <w:lang w:val="sl-SI"/>
        </w:rPr>
        <w:t xml:space="preserve"> (povzeto po P</w:t>
      </w:r>
      <w:r w:rsidR="003D63C6">
        <w:rPr>
          <w:rFonts w:ascii="Arial" w:hAnsi="Arial" w:cs="Arial"/>
          <w:sz w:val="22"/>
          <w:szCs w:val="22"/>
          <w:lang w:val="sl-SI"/>
        </w:rPr>
        <w:t>odatki in gradivo za končno poročilo, 2014)</w:t>
      </w:r>
      <w:r w:rsidR="00D204E9">
        <w:rPr>
          <w:rFonts w:ascii="Arial" w:hAnsi="Arial" w:cs="Arial"/>
          <w:sz w:val="22"/>
          <w:szCs w:val="22"/>
          <w:lang w:val="sl-SI"/>
        </w:rPr>
        <w:t>.</w:t>
      </w:r>
    </w:p>
    <w:p w:rsidR="00504DE0" w:rsidRDefault="00504DE0" w:rsidP="007235A5">
      <w:pPr>
        <w:spacing w:line="360" w:lineRule="auto"/>
        <w:ind w:right="57"/>
        <w:jc w:val="both"/>
        <w:rPr>
          <w:rFonts w:ascii="Arial" w:hAnsi="Arial" w:cs="Arial"/>
          <w:sz w:val="22"/>
          <w:szCs w:val="22"/>
          <w:lang w:val="sl-SI"/>
        </w:rPr>
      </w:pPr>
    </w:p>
    <w:p w:rsidR="003350CB" w:rsidRPr="007235A5" w:rsidRDefault="00636853" w:rsidP="003350CB">
      <w:pPr>
        <w:pStyle w:val="HTMLPreformatted"/>
        <w:spacing w:line="360" w:lineRule="auto"/>
        <w:jc w:val="both"/>
        <w:rPr>
          <w:rFonts w:ascii="Arial" w:hAnsi="Arial" w:cs="Arial"/>
          <w:snapToGrid w:val="0"/>
          <w:color w:val="auto"/>
          <w:sz w:val="22"/>
          <w:szCs w:val="22"/>
        </w:rPr>
      </w:pPr>
      <w:r>
        <w:rPr>
          <w:rFonts w:ascii="Arial" w:hAnsi="Arial" w:cs="Arial"/>
          <w:snapToGrid w:val="0"/>
          <w:color w:val="auto"/>
          <w:sz w:val="22"/>
          <w:szCs w:val="22"/>
        </w:rPr>
        <w:t xml:space="preserve">4.3.1.2 </w:t>
      </w:r>
      <w:r w:rsidR="003350CB" w:rsidRPr="007235A5">
        <w:rPr>
          <w:rFonts w:ascii="Arial" w:hAnsi="Arial" w:cs="Arial"/>
          <w:snapToGrid w:val="0"/>
          <w:color w:val="auto"/>
          <w:sz w:val="22"/>
          <w:szCs w:val="22"/>
        </w:rPr>
        <w:t xml:space="preserve">Posledice </w:t>
      </w:r>
      <w:r w:rsidR="003711AC">
        <w:rPr>
          <w:rFonts w:ascii="Arial" w:hAnsi="Arial" w:cs="Arial"/>
          <w:snapToGrid w:val="0"/>
          <w:color w:val="auto"/>
          <w:sz w:val="22"/>
          <w:szCs w:val="22"/>
        </w:rPr>
        <w:t>v</w:t>
      </w:r>
      <w:r w:rsidR="003D63C6">
        <w:rPr>
          <w:rFonts w:ascii="Arial" w:hAnsi="Arial" w:cs="Arial"/>
          <w:snapToGrid w:val="0"/>
          <w:color w:val="auto"/>
          <w:sz w:val="22"/>
          <w:szCs w:val="22"/>
        </w:rPr>
        <w:t xml:space="preserve"> </w:t>
      </w:r>
      <w:r w:rsidR="003711AC" w:rsidRPr="007235A5">
        <w:rPr>
          <w:rFonts w:ascii="Arial" w:hAnsi="Arial" w:cs="Arial"/>
          <w:snapToGrid w:val="0"/>
          <w:color w:val="auto"/>
          <w:sz w:val="22"/>
          <w:szCs w:val="22"/>
        </w:rPr>
        <w:t xml:space="preserve">gozdovih </w:t>
      </w:r>
      <w:r w:rsidR="003711AC">
        <w:rPr>
          <w:rFonts w:ascii="Arial" w:hAnsi="Arial" w:cs="Arial"/>
          <w:snapToGrid w:val="0"/>
          <w:color w:val="auto"/>
          <w:sz w:val="22"/>
          <w:szCs w:val="22"/>
        </w:rPr>
        <w:t>in</w:t>
      </w:r>
      <w:r w:rsidR="003D63C6">
        <w:rPr>
          <w:rFonts w:ascii="Arial" w:hAnsi="Arial" w:cs="Arial"/>
          <w:snapToGrid w:val="0"/>
          <w:color w:val="auto"/>
          <w:sz w:val="22"/>
          <w:szCs w:val="22"/>
        </w:rPr>
        <w:t xml:space="preserve"> kmetijstvu </w:t>
      </w:r>
    </w:p>
    <w:p w:rsidR="003350CB" w:rsidRPr="007235A5" w:rsidRDefault="003350CB" w:rsidP="003350CB">
      <w:pPr>
        <w:pStyle w:val="HTMLPreformatted"/>
        <w:spacing w:line="360" w:lineRule="auto"/>
        <w:jc w:val="both"/>
        <w:rPr>
          <w:rFonts w:ascii="Arial" w:hAnsi="Arial" w:cs="Arial"/>
          <w:snapToGrid w:val="0"/>
          <w:color w:val="auto"/>
          <w:sz w:val="22"/>
          <w:szCs w:val="22"/>
        </w:rPr>
      </w:pPr>
    </w:p>
    <w:p w:rsidR="00121432" w:rsidRDefault="00636853" w:rsidP="00121432">
      <w:pPr>
        <w:pStyle w:val="Footer"/>
        <w:spacing w:line="360" w:lineRule="auto"/>
        <w:jc w:val="both"/>
        <w:rPr>
          <w:rFonts w:ascii="Arial" w:hAnsi="Arial" w:cs="Arial"/>
          <w:bCs/>
          <w:sz w:val="22"/>
          <w:szCs w:val="22"/>
        </w:rPr>
      </w:pPr>
      <w:r>
        <w:rPr>
          <w:rFonts w:ascii="Arial" w:hAnsi="Arial" w:cs="Arial"/>
          <w:sz w:val="22"/>
          <w:szCs w:val="22"/>
        </w:rPr>
        <w:t>N</w:t>
      </w:r>
      <w:r w:rsidR="00141E4E">
        <w:rPr>
          <w:rFonts w:ascii="Arial" w:hAnsi="Arial" w:cs="Arial"/>
          <w:sz w:val="22"/>
          <w:szCs w:val="22"/>
        </w:rPr>
        <w:t>a</w:t>
      </w:r>
      <w:r>
        <w:rPr>
          <w:rFonts w:ascii="Arial" w:hAnsi="Arial" w:cs="Arial"/>
          <w:sz w:val="22"/>
          <w:szCs w:val="22"/>
        </w:rPr>
        <w:t>j</w:t>
      </w:r>
      <w:r w:rsidR="00141E4E">
        <w:rPr>
          <w:rFonts w:ascii="Arial" w:hAnsi="Arial" w:cs="Arial"/>
          <w:sz w:val="22"/>
          <w:szCs w:val="22"/>
        </w:rPr>
        <w:t xml:space="preserve">več škode je žled povzročil v gozdovih. </w:t>
      </w:r>
      <w:r w:rsidR="003350CB" w:rsidRPr="007235A5">
        <w:rPr>
          <w:rFonts w:ascii="Arial" w:hAnsi="Arial" w:cs="Arial"/>
          <w:sz w:val="22"/>
          <w:szCs w:val="22"/>
        </w:rPr>
        <w:t xml:space="preserve">Že do vključno 31. janaurja je žled na Notranjskem in v Severnoprimorski regiji prizadel najmanj </w:t>
      </w:r>
      <w:smartTag w:uri="urn:schemas-microsoft-com:office:smarttags" w:element="metricconverter">
        <w:smartTagPr>
          <w:attr w:name="ProductID" w:val="20.000 hektarov"/>
        </w:smartTagPr>
        <w:r w:rsidR="003350CB" w:rsidRPr="007235A5">
          <w:rPr>
            <w:rFonts w:ascii="Arial" w:hAnsi="Arial" w:cs="Arial"/>
            <w:sz w:val="22"/>
            <w:szCs w:val="22"/>
          </w:rPr>
          <w:t>20.000 hektarov</w:t>
        </w:r>
      </w:smartTag>
      <w:r w:rsidR="003350CB" w:rsidRPr="007235A5">
        <w:rPr>
          <w:rFonts w:ascii="Arial" w:hAnsi="Arial" w:cs="Arial"/>
          <w:sz w:val="22"/>
          <w:szCs w:val="22"/>
        </w:rPr>
        <w:t xml:space="preserve"> gozdov</w:t>
      </w:r>
      <w:r w:rsidR="007C1FB6">
        <w:rPr>
          <w:rFonts w:ascii="Arial" w:hAnsi="Arial" w:cs="Arial"/>
          <w:sz w:val="22"/>
          <w:szCs w:val="22"/>
        </w:rPr>
        <w:t xml:space="preserve"> (Prvo poro</w:t>
      </w:r>
      <w:r w:rsidR="003711AC">
        <w:rPr>
          <w:rFonts w:ascii="Arial" w:hAnsi="Arial" w:cs="Arial"/>
          <w:sz w:val="22"/>
          <w:szCs w:val="22"/>
        </w:rPr>
        <w:t>čilo, 2014)</w:t>
      </w:r>
      <w:r w:rsidR="003350CB" w:rsidRPr="007235A5">
        <w:rPr>
          <w:rFonts w:ascii="Arial" w:hAnsi="Arial" w:cs="Arial"/>
          <w:sz w:val="22"/>
          <w:szCs w:val="22"/>
        </w:rPr>
        <w:t xml:space="preserve">. </w:t>
      </w:r>
      <w:r>
        <w:rPr>
          <w:rFonts w:ascii="Arial" w:hAnsi="Arial" w:cs="Arial"/>
          <w:bCs/>
          <w:sz w:val="22"/>
          <w:szCs w:val="22"/>
        </w:rPr>
        <w:t>Po podatkih</w:t>
      </w:r>
      <w:r w:rsidR="003350CB" w:rsidRPr="007235A5">
        <w:rPr>
          <w:rFonts w:ascii="Arial" w:hAnsi="Arial" w:cs="Arial"/>
          <w:bCs/>
          <w:sz w:val="22"/>
          <w:szCs w:val="22"/>
        </w:rPr>
        <w:t xml:space="preserve"> </w:t>
      </w:r>
      <w:r w:rsidR="003350CB" w:rsidRPr="00141E4E">
        <w:rPr>
          <w:rFonts w:ascii="Arial" w:hAnsi="Arial" w:cs="Arial"/>
          <w:bCs/>
          <w:sz w:val="22"/>
          <w:szCs w:val="22"/>
        </w:rPr>
        <w:t>Zavoda za gozdove Slovenije</w:t>
      </w:r>
      <w:r w:rsidR="00141E4E">
        <w:rPr>
          <w:rFonts w:ascii="Arial" w:hAnsi="Arial" w:cs="Arial"/>
          <w:bCs/>
          <w:sz w:val="22"/>
          <w:szCs w:val="22"/>
        </w:rPr>
        <w:t xml:space="preserve"> je žled poškodoval</w:t>
      </w:r>
      <w:r w:rsidR="003350CB" w:rsidRPr="00A33AC5">
        <w:rPr>
          <w:rFonts w:ascii="Arial" w:hAnsi="Arial" w:cs="Arial"/>
          <w:bCs/>
          <w:sz w:val="22"/>
          <w:szCs w:val="22"/>
        </w:rPr>
        <w:t xml:space="preserve"> </w:t>
      </w:r>
      <w:r w:rsidR="003350CB" w:rsidRPr="00A33AC5">
        <w:rPr>
          <w:rFonts w:ascii="Arial" w:hAnsi="Arial" w:cs="Arial"/>
          <w:sz w:val="23"/>
          <w:szCs w:val="23"/>
        </w:rPr>
        <w:t>601.900 h</w:t>
      </w:r>
      <w:r w:rsidR="00A33AC5">
        <w:rPr>
          <w:rFonts w:ascii="Arial" w:hAnsi="Arial" w:cs="Arial"/>
          <w:sz w:val="23"/>
          <w:szCs w:val="23"/>
        </w:rPr>
        <w:t>a ali 51 %</w:t>
      </w:r>
      <w:r w:rsidR="003350CB" w:rsidRPr="00A33AC5">
        <w:rPr>
          <w:rFonts w:ascii="Arial" w:hAnsi="Arial" w:cs="Arial"/>
          <w:sz w:val="23"/>
          <w:szCs w:val="23"/>
        </w:rPr>
        <w:t xml:space="preserve"> </w:t>
      </w:r>
      <w:r w:rsidR="00A33AC5">
        <w:rPr>
          <w:rFonts w:ascii="Arial" w:hAnsi="Arial" w:cs="Arial"/>
          <w:sz w:val="23"/>
          <w:szCs w:val="23"/>
        </w:rPr>
        <w:t>gozdnih rastišč</w:t>
      </w:r>
      <w:r w:rsidR="00141E4E">
        <w:rPr>
          <w:rFonts w:ascii="Arial" w:hAnsi="Arial" w:cs="Arial"/>
          <w:sz w:val="23"/>
          <w:szCs w:val="23"/>
        </w:rPr>
        <w:t xml:space="preserve"> in različnih tipov</w:t>
      </w:r>
      <w:r w:rsidR="003350CB" w:rsidRPr="00A33AC5">
        <w:rPr>
          <w:rFonts w:ascii="Arial" w:hAnsi="Arial" w:cs="Arial"/>
          <w:sz w:val="23"/>
          <w:szCs w:val="23"/>
        </w:rPr>
        <w:t xml:space="preserve"> gozdov</w:t>
      </w:r>
      <w:r w:rsidR="00A33AC5">
        <w:rPr>
          <w:rFonts w:ascii="Arial" w:hAnsi="Arial" w:cs="Arial"/>
          <w:sz w:val="23"/>
          <w:szCs w:val="23"/>
        </w:rPr>
        <w:t xml:space="preserve"> v državi</w:t>
      </w:r>
      <w:r w:rsidR="003350CB" w:rsidRPr="00A33AC5">
        <w:rPr>
          <w:rFonts w:ascii="Arial" w:hAnsi="Arial" w:cs="Arial"/>
          <w:sz w:val="23"/>
          <w:szCs w:val="23"/>
        </w:rPr>
        <w:t>, v katerih se gospodari na različne na</w:t>
      </w:r>
      <w:r w:rsidR="00A33AC5" w:rsidRPr="00A33AC5">
        <w:rPr>
          <w:rFonts w:ascii="Arial" w:hAnsi="Arial" w:cs="Arial"/>
          <w:sz w:val="23"/>
          <w:szCs w:val="23"/>
        </w:rPr>
        <w:t>čine (povzeto po Marinšek, 2015</w:t>
      </w:r>
      <w:r w:rsidR="003350CB" w:rsidRPr="00A33AC5">
        <w:rPr>
          <w:rFonts w:ascii="Arial" w:hAnsi="Arial" w:cs="Arial"/>
          <w:sz w:val="23"/>
          <w:szCs w:val="23"/>
        </w:rPr>
        <w:t>).</w:t>
      </w:r>
      <w:r w:rsidR="00A33AC5" w:rsidRPr="007235A5">
        <w:rPr>
          <w:rFonts w:ascii="Arial" w:hAnsi="Arial" w:cs="Arial"/>
          <w:bCs/>
          <w:sz w:val="22"/>
          <w:szCs w:val="22"/>
        </w:rPr>
        <w:t xml:space="preserve"> Gre za naravno katastrofo, ki je v gozdovih v Sloveniji še ni bilo. </w:t>
      </w:r>
    </w:p>
    <w:p w:rsidR="00121432" w:rsidRDefault="00121432" w:rsidP="00121432">
      <w:pPr>
        <w:pStyle w:val="Footer"/>
        <w:spacing w:line="360" w:lineRule="auto"/>
        <w:jc w:val="both"/>
        <w:rPr>
          <w:rFonts w:ascii="Arial" w:hAnsi="Arial" w:cs="Arial"/>
          <w:bCs/>
          <w:sz w:val="22"/>
          <w:szCs w:val="22"/>
        </w:rPr>
      </w:pPr>
    </w:p>
    <w:p w:rsidR="00121432" w:rsidRDefault="00003827" w:rsidP="00003827">
      <w:pPr>
        <w:pStyle w:val="Footer"/>
        <w:jc w:val="both"/>
        <w:rPr>
          <w:rFonts w:ascii="Arial" w:hAnsi="Arial" w:cs="Arial"/>
          <w:bCs/>
          <w:sz w:val="22"/>
          <w:szCs w:val="22"/>
        </w:rPr>
      </w:pPr>
      <w:r>
        <w:rPr>
          <w:rFonts w:ascii="Arial" w:hAnsi="Arial" w:cs="Arial"/>
          <w:sz w:val="22"/>
          <w:szCs w:val="22"/>
        </w:rPr>
        <w:t>Slika 14.</w:t>
      </w:r>
      <w:r w:rsidR="00121432">
        <w:rPr>
          <w:rFonts w:ascii="Arial" w:hAnsi="Arial" w:cs="Arial"/>
          <w:sz w:val="22"/>
          <w:szCs w:val="22"/>
        </w:rPr>
        <w:t xml:space="preserve"> Pregledna karta poškodovanih območij po stopnjah poškodovanosti zaradi žleda v letu 2014. Vir: Veselič in ostali, 2015.</w:t>
      </w:r>
    </w:p>
    <w:p w:rsidR="00121432" w:rsidRDefault="00121432" w:rsidP="00121432">
      <w:pPr>
        <w:pStyle w:val="Footer"/>
        <w:spacing w:line="360" w:lineRule="auto"/>
        <w:jc w:val="both"/>
        <w:rPr>
          <w:rFonts w:ascii="Arial" w:hAnsi="Arial" w:cs="Arial"/>
          <w:bCs/>
          <w:sz w:val="22"/>
          <w:szCs w:val="22"/>
        </w:rPr>
      </w:pPr>
      <w:r>
        <w:rPr>
          <w:rFonts w:ascii="Arial" w:hAnsi="Arial" w:cs="Arial"/>
          <w:noProof/>
          <w:sz w:val="22"/>
          <w:szCs w:val="22"/>
          <w:lang w:eastAsia="sl-SI"/>
        </w:rPr>
        <w:drawing>
          <wp:inline distT="0" distB="0" distL="0" distR="0">
            <wp:extent cx="6076950" cy="4296368"/>
            <wp:effectExtent l="19050" t="0" r="0" b="0"/>
            <wp:docPr id="2" name="Picture 2" descr="U:\WINWORD\OCENA TVEGANJA ZLED\karta zled 2014 poskodovani gozdovi po odsek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INWORD\OCENA TVEGANJA ZLED\karta zled 2014 poskodovani gozdovi po odsekih.jpg"/>
                    <pic:cNvPicPr>
                      <a:picLocks noChangeAspect="1" noChangeArrowheads="1"/>
                    </pic:cNvPicPr>
                  </pic:nvPicPr>
                  <pic:blipFill>
                    <a:blip r:embed="rId22"/>
                    <a:srcRect/>
                    <a:stretch>
                      <a:fillRect/>
                    </a:stretch>
                  </pic:blipFill>
                  <pic:spPr bwMode="auto">
                    <a:xfrm>
                      <a:off x="0" y="0"/>
                      <a:ext cx="6084007" cy="4301357"/>
                    </a:xfrm>
                    <a:prstGeom prst="rect">
                      <a:avLst/>
                    </a:prstGeom>
                    <a:noFill/>
                    <a:ln w="9525">
                      <a:noFill/>
                      <a:miter lim="800000"/>
                      <a:headEnd/>
                      <a:tailEnd/>
                    </a:ln>
                  </pic:spPr>
                </pic:pic>
              </a:graphicData>
            </a:graphic>
          </wp:inline>
        </w:drawing>
      </w:r>
    </w:p>
    <w:p w:rsidR="00121432" w:rsidRDefault="00121432" w:rsidP="00121432">
      <w:pPr>
        <w:spacing w:line="360" w:lineRule="auto"/>
        <w:ind w:right="57"/>
        <w:jc w:val="both"/>
        <w:rPr>
          <w:rFonts w:ascii="Arial" w:hAnsi="Arial" w:cs="Arial"/>
          <w:sz w:val="22"/>
          <w:szCs w:val="22"/>
          <w:lang w:val="sl-SI"/>
        </w:rPr>
      </w:pPr>
    </w:p>
    <w:p w:rsidR="00DF5EE8" w:rsidRDefault="00141E4E" w:rsidP="003350CB">
      <w:pPr>
        <w:pStyle w:val="Footer"/>
        <w:spacing w:line="360" w:lineRule="auto"/>
        <w:jc w:val="both"/>
        <w:rPr>
          <w:rFonts w:ascii="Arial" w:hAnsi="Arial" w:cs="Arial"/>
          <w:bCs/>
          <w:sz w:val="22"/>
          <w:szCs w:val="22"/>
        </w:rPr>
      </w:pPr>
      <w:r>
        <w:rPr>
          <w:rFonts w:ascii="Arial" w:hAnsi="Arial" w:cs="Arial"/>
          <w:bCs/>
          <w:sz w:val="22"/>
          <w:szCs w:val="22"/>
        </w:rPr>
        <w:t>U</w:t>
      </w:r>
      <w:r w:rsidR="00A33AC5" w:rsidRPr="007235A5">
        <w:rPr>
          <w:rFonts w:ascii="Arial" w:hAnsi="Arial" w:cs="Arial"/>
          <w:bCs/>
          <w:sz w:val="22"/>
          <w:szCs w:val="22"/>
        </w:rPr>
        <w:t xml:space="preserve">ničene pa je </w:t>
      </w:r>
      <w:r w:rsidR="003711AC">
        <w:rPr>
          <w:rFonts w:ascii="Arial" w:hAnsi="Arial" w:cs="Arial"/>
          <w:bCs/>
          <w:sz w:val="22"/>
          <w:szCs w:val="22"/>
        </w:rPr>
        <w:t xml:space="preserve">bilo </w:t>
      </w:r>
      <w:r w:rsidR="00A33AC5" w:rsidRPr="007235A5">
        <w:rPr>
          <w:rFonts w:ascii="Arial" w:hAnsi="Arial" w:cs="Arial"/>
          <w:bCs/>
          <w:sz w:val="22"/>
          <w:szCs w:val="22"/>
        </w:rPr>
        <w:t>kar 9.386.776 m</w:t>
      </w:r>
      <w:r w:rsidR="00A33AC5" w:rsidRPr="00003827">
        <w:rPr>
          <w:rFonts w:ascii="Arial" w:hAnsi="Arial" w:cs="Arial"/>
          <w:bCs/>
          <w:sz w:val="22"/>
          <w:szCs w:val="22"/>
          <w:vertAlign w:val="superscript"/>
        </w:rPr>
        <w:t>3</w:t>
      </w:r>
      <w:r w:rsidR="00A33AC5" w:rsidRPr="007235A5">
        <w:rPr>
          <w:rFonts w:ascii="Arial" w:hAnsi="Arial" w:cs="Arial"/>
          <w:bCs/>
          <w:sz w:val="22"/>
          <w:szCs w:val="22"/>
        </w:rPr>
        <w:t xml:space="preserve"> les</w:t>
      </w:r>
      <w:r w:rsidR="000007BA">
        <w:rPr>
          <w:rFonts w:ascii="Arial" w:hAnsi="Arial" w:cs="Arial"/>
          <w:bCs/>
          <w:sz w:val="22"/>
          <w:szCs w:val="22"/>
        </w:rPr>
        <w:t>ne mase</w:t>
      </w:r>
      <w:r w:rsidR="003711AC">
        <w:rPr>
          <w:rFonts w:ascii="Arial" w:hAnsi="Arial" w:cs="Arial"/>
          <w:bCs/>
          <w:sz w:val="22"/>
          <w:szCs w:val="22"/>
        </w:rPr>
        <w:t xml:space="preserve"> (Podatki in gradivo za končno poročilo 2014)</w:t>
      </w:r>
      <w:r w:rsidR="000007BA">
        <w:rPr>
          <w:rFonts w:ascii="Arial" w:hAnsi="Arial" w:cs="Arial"/>
          <w:bCs/>
          <w:sz w:val="22"/>
          <w:szCs w:val="22"/>
        </w:rPr>
        <w:t xml:space="preserve">. Na </w:t>
      </w:r>
      <w:r w:rsidR="00003827">
        <w:rPr>
          <w:rFonts w:ascii="Arial" w:hAnsi="Arial" w:cs="Arial"/>
          <w:bCs/>
          <w:sz w:val="22"/>
          <w:szCs w:val="22"/>
        </w:rPr>
        <w:t xml:space="preserve">najmanj </w:t>
      </w:r>
      <w:r w:rsidR="000007BA">
        <w:rPr>
          <w:rFonts w:ascii="Arial" w:hAnsi="Arial" w:cs="Arial"/>
          <w:bCs/>
          <w:sz w:val="22"/>
          <w:szCs w:val="22"/>
        </w:rPr>
        <w:t>660 hektarih je bil</w:t>
      </w:r>
      <w:r w:rsidR="003711AC">
        <w:rPr>
          <w:rFonts w:ascii="Arial" w:hAnsi="Arial" w:cs="Arial"/>
          <w:bCs/>
          <w:sz w:val="22"/>
          <w:szCs w:val="22"/>
        </w:rPr>
        <w:t xml:space="preserve"> gozd popolnoma uničen (Prvo poročilo, 2014).</w:t>
      </w:r>
      <w:r w:rsidR="00A33AC5" w:rsidRPr="007235A5">
        <w:rPr>
          <w:rFonts w:ascii="Arial" w:hAnsi="Arial" w:cs="Arial"/>
          <w:bCs/>
          <w:sz w:val="22"/>
          <w:szCs w:val="22"/>
        </w:rPr>
        <w:t xml:space="preserve"> </w:t>
      </w:r>
      <w:r w:rsidR="00645A27">
        <w:rPr>
          <w:rFonts w:ascii="Arial" w:hAnsi="Arial" w:cs="Arial"/>
          <w:bCs/>
          <w:sz w:val="22"/>
          <w:szCs w:val="22"/>
        </w:rPr>
        <w:t>Največ poškodovane lesne mase je bilo na območju GGO Ljubljana (okoli 2,4 milijona m</w:t>
      </w:r>
      <w:r w:rsidR="00645A27" w:rsidRPr="00003827">
        <w:rPr>
          <w:rFonts w:ascii="Arial" w:hAnsi="Arial" w:cs="Arial"/>
          <w:bCs/>
          <w:sz w:val="22"/>
          <w:szCs w:val="22"/>
          <w:vertAlign w:val="superscript"/>
        </w:rPr>
        <w:t>3</w:t>
      </w:r>
      <w:r w:rsidR="00645A27">
        <w:rPr>
          <w:rFonts w:ascii="Arial" w:hAnsi="Arial" w:cs="Arial"/>
          <w:bCs/>
          <w:sz w:val="22"/>
          <w:szCs w:val="22"/>
        </w:rPr>
        <w:t>), GGO Postojna (okoli 2,1 milijona m</w:t>
      </w:r>
      <w:r w:rsidR="00645A27" w:rsidRPr="00003827">
        <w:rPr>
          <w:rFonts w:ascii="Arial" w:hAnsi="Arial" w:cs="Arial"/>
          <w:bCs/>
          <w:sz w:val="22"/>
          <w:szCs w:val="22"/>
          <w:vertAlign w:val="superscript"/>
        </w:rPr>
        <w:t>3</w:t>
      </w:r>
      <w:r w:rsidR="00645A27">
        <w:rPr>
          <w:rFonts w:ascii="Arial" w:hAnsi="Arial" w:cs="Arial"/>
          <w:bCs/>
          <w:sz w:val="22"/>
          <w:szCs w:val="22"/>
        </w:rPr>
        <w:t>), GGO Tolmin (1,8 milijona m</w:t>
      </w:r>
      <w:r w:rsidR="00645A27" w:rsidRPr="00003827">
        <w:rPr>
          <w:rFonts w:ascii="Arial" w:hAnsi="Arial" w:cs="Arial"/>
          <w:bCs/>
          <w:sz w:val="22"/>
          <w:szCs w:val="22"/>
          <w:vertAlign w:val="superscript"/>
        </w:rPr>
        <w:t>3</w:t>
      </w:r>
      <w:r w:rsidR="00645A27">
        <w:rPr>
          <w:rFonts w:ascii="Arial" w:hAnsi="Arial" w:cs="Arial"/>
          <w:bCs/>
          <w:sz w:val="22"/>
          <w:szCs w:val="22"/>
        </w:rPr>
        <w:t>) in GGO Kranj (</w:t>
      </w:r>
      <w:r w:rsidR="002B0402">
        <w:rPr>
          <w:rFonts w:ascii="Arial" w:hAnsi="Arial" w:cs="Arial"/>
          <w:bCs/>
          <w:sz w:val="22"/>
          <w:szCs w:val="22"/>
        </w:rPr>
        <w:t>okoli 900.000</w:t>
      </w:r>
      <w:r w:rsidR="00645A27">
        <w:rPr>
          <w:rFonts w:ascii="Arial" w:hAnsi="Arial" w:cs="Arial"/>
          <w:bCs/>
          <w:sz w:val="22"/>
          <w:szCs w:val="22"/>
        </w:rPr>
        <w:t xml:space="preserve"> m</w:t>
      </w:r>
      <w:r w:rsidR="00645A27" w:rsidRPr="00003827">
        <w:rPr>
          <w:rFonts w:ascii="Arial" w:hAnsi="Arial" w:cs="Arial"/>
          <w:bCs/>
          <w:sz w:val="22"/>
          <w:szCs w:val="22"/>
          <w:vertAlign w:val="superscript"/>
        </w:rPr>
        <w:t>3</w:t>
      </w:r>
      <w:r w:rsidR="00645A27">
        <w:rPr>
          <w:rFonts w:ascii="Arial" w:hAnsi="Arial" w:cs="Arial"/>
          <w:bCs/>
          <w:sz w:val="22"/>
          <w:szCs w:val="22"/>
        </w:rPr>
        <w:t>)</w:t>
      </w:r>
      <w:r w:rsidR="002B0402">
        <w:rPr>
          <w:rFonts w:ascii="Arial" w:hAnsi="Arial" w:cs="Arial"/>
          <w:bCs/>
          <w:sz w:val="22"/>
          <w:szCs w:val="22"/>
        </w:rPr>
        <w:t>.</w:t>
      </w:r>
      <w:r w:rsidR="00645A27">
        <w:rPr>
          <w:rFonts w:ascii="Arial" w:hAnsi="Arial" w:cs="Arial"/>
          <w:bCs/>
          <w:sz w:val="22"/>
          <w:szCs w:val="22"/>
        </w:rPr>
        <w:t xml:space="preserve"> </w:t>
      </w:r>
      <w:r w:rsidR="00A33AC5" w:rsidRPr="007235A5">
        <w:rPr>
          <w:rFonts w:ascii="Arial" w:hAnsi="Arial" w:cs="Arial"/>
          <w:bCs/>
          <w:sz w:val="22"/>
          <w:szCs w:val="22"/>
        </w:rPr>
        <w:t xml:space="preserve">Med poškodovanimi drevesi je </w:t>
      </w:r>
      <w:r w:rsidR="0013408F">
        <w:rPr>
          <w:rFonts w:ascii="Arial" w:hAnsi="Arial" w:cs="Arial"/>
          <w:bCs/>
          <w:sz w:val="22"/>
          <w:szCs w:val="22"/>
        </w:rPr>
        <w:t xml:space="preserve">bila </w:t>
      </w:r>
      <w:r w:rsidR="00A33AC5" w:rsidRPr="007235A5">
        <w:rPr>
          <w:rFonts w:ascii="Arial" w:hAnsi="Arial" w:cs="Arial"/>
          <w:bCs/>
          <w:sz w:val="22"/>
          <w:szCs w:val="22"/>
        </w:rPr>
        <w:t>tretjina iglavcev</w:t>
      </w:r>
      <w:r w:rsidR="00EE3D40">
        <w:rPr>
          <w:rFonts w:ascii="Arial" w:hAnsi="Arial" w:cs="Arial"/>
          <w:bCs/>
          <w:sz w:val="22"/>
          <w:szCs w:val="22"/>
        </w:rPr>
        <w:t xml:space="preserve"> (3.137.122 m</w:t>
      </w:r>
      <w:r w:rsidR="00EE3D40" w:rsidRPr="00003827">
        <w:rPr>
          <w:rFonts w:ascii="Arial" w:hAnsi="Arial" w:cs="Arial"/>
          <w:bCs/>
          <w:sz w:val="22"/>
          <w:szCs w:val="22"/>
          <w:vertAlign w:val="superscript"/>
        </w:rPr>
        <w:t>3</w:t>
      </w:r>
      <w:r w:rsidR="00EE3D40">
        <w:rPr>
          <w:rFonts w:ascii="Arial" w:hAnsi="Arial" w:cs="Arial"/>
          <w:bCs/>
          <w:sz w:val="22"/>
          <w:szCs w:val="22"/>
        </w:rPr>
        <w:t>)</w:t>
      </w:r>
      <w:r w:rsidR="00A33AC5" w:rsidRPr="007235A5">
        <w:rPr>
          <w:rFonts w:ascii="Arial" w:hAnsi="Arial" w:cs="Arial"/>
          <w:bCs/>
          <w:sz w:val="22"/>
          <w:szCs w:val="22"/>
        </w:rPr>
        <w:t xml:space="preserve">, ostalo </w:t>
      </w:r>
      <w:r w:rsidR="00EE3D40">
        <w:rPr>
          <w:rFonts w:ascii="Arial" w:hAnsi="Arial" w:cs="Arial"/>
          <w:bCs/>
          <w:sz w:val="22"/>
          <w:szCs w:val="22"/>
        </w:rPr>
        <w:t>(6.178.403</w:t>
      </w:r>
      <w:r w:rsidR="00003827">
        <w:rPr>
          <w:rFonts w:ascii="Arial" w:hAnsi="Arial" w:cs="Arial"/>
          <w:bCs/>
          <w:sz w:val="22"/>
          <w:szCs w:val="22"/>
        </w:rPr>
        <w:t xml:space="preserve"> </w:t>
      </w:r>
      <w:r w:rsidR="00EE3D40">
        <w:rPr>
          <w:rFonts w:ascii="Arial" w:hAnsi="Arial" w:cs="Arial"/>
          <w:bCs/>
          <w:sz w:val="22"/>
          <w:szCs w:val="22"/>
        </w:rPr>
        <w:t>m</w:t>
      </w:r>
      <w:r w:rsidR="00EE3D40" w:rsidRPr="00003827">
        <w:rPr>
          <w:rFonts w:ascii="Arial" w:hAnsi="Arial" w:cs="Arial"/>
          <w:bCs/>
          <w:sz w:val="22"/>
          <w:szCs w:val="22"/>
          <w:vertAlign w:val="superscript"/>
        </w:rPr>
        <w:t>3</w:t>
      </w:r>
      <w:r w:rsidR="00EE3D40">
        <w:rPr>
          <w:rFonts w:ascii="Arial" w:hAnsi="Arial" w:cs="Arial"/>
          <w:bCs/>
          <w:sz w:val="22"/>
          <w:szCs w:val="22"/>
        </w:rPr>
        <w:t xml:space="preserve">) </w:t>
      </w:r>
      <w:r w:rsidR="00A33AC5" w:rsidRPr="007235A5">
        <w:rPr>
          <w:rFonts w:ascii="Arial" w:hAnsi="Arial" w:cs="Arial"/>
          <w:bCs/>
          <w:sz w:val="22"/>
          <w:szCs w:val="22"/>
        </w:rPr>
        <w:t>listavci</w:t>
      </w:r>
      <w:r w:rsidR="007C1FB6">
        <w:rPr>
          <w:rFonts w:ascii="Arial" w:hAnsi="Arial" w:cs="Arial"/>
          <w:bCs/>
          <w:sz w:val="22"/>
          <w:szCs w:val="22"/>
        </w:rPr>
        <w:t xml:space="preserve"> (Veselič in ostali</w:t>
      </w:r>
      <w:r w:rsidR="00645A27">
        <w:rPr>
          <w:rFonts w:ascii="Arial" w:hAnsi="Arial" w:cs="Arial"/>
          <w:bCs/>
          <w:sz w:val="22"/>
          <w:szCs w:val="22"/>
        </w:rPr>
        <w:t>, 2015</w:t>
      </w:r>
      <w:r w:rsidR="00EE3D40">
        <w:rPr>
          <w:rFonts w:ascii="Arial" w:hAnsi="Arial" w:cs="Arial"/>
          <w:bCs/>
          <w:sz w:val="22"/>
          <w:szCs w:val="22"/>
        </w:rPr>
        <w:t>, Podatki in gradivo za končno poročilo, 2014</w:t>
      </w:r>
      <w:r w:rsidR="00645A27">
        <w:rPr>
          <w:rFonts w:ascii="Arial" w:hAnsi="Arial" w:cs="Arial"/>
          <w:bCs/>
          <w:sz w:val="22"/>
          <w:szCs w:val="22"/>
        </w:rPr>
        <w:t xml:space="preserve">). </w:t>
      </w:r>
      <w:r w:rsidR="003350CB" w:rsidRPr="007235A5">
        <w:rPr>
          <w:rFonts w:ascii="Arial" w:hAnsi="Arial" w:cs="Arial"/>
          <w:bCs/>
          <w:sz w:val="22"/>
          <w:szCs w:val="22"/>
        </w:rPr>
        <w:t xml:space="preserve">Količina je enaka letnemu poseku </w:t>
      </w:r>
      <w:r w:rsidR="003711AC">
        <w:rPr>
          <w:rFonts w:ascii="Arial" w:hAnsi="Arial" w:cs="Arial"/>
          <w:bCs/>
          <w:sz w:val="22"/>
          <w:szCs w:val="22"/>
        </w:rPr>
        <w:t>v zadnjih nekaj letih.</w:t>
      </w:r>
      <w:r w:rsidR="003711AC" w:rsidRPr="007235A5">
        <w:rPr>
          <w:rFonts w:ascii="Arial" w:hAnsi="Arial" w:cs="Arial"/>
          <w:bCs/>
          <w:sz w:val="22"/>
          <w:szCs w:val="22"/>
        </w:rPr>
        <w:t xml:space="preserve"> Prizadeti so bili gozdo</w:t>
      </w:r>
      <w:r w:rsidR="003711AC">
        <w:rPr>
          <w:rFonts w:ascii="Arial" w:hAnsi="Arial" w:cs="Arial"/>
          <w:bCs/>
          <w:sz w:val="22"/>
          <w:szCs w:val="22"/>
        </w:rPr>
        <w:t>vi pod nadmorsko višino okoli 11</w:t>
      </w:r>
      <w:r w:rsidR="003711AC" w:rsidRPr="007235A5">
        <w:rPr>
          <w:rFonts w:ascii="Arial" w:hAnsi="Arial" w:cs="Arial"/>
          <w:bCs/>
          <w:sz w:val="22"/>
          <w:szCs w:val="22"/>
        </w:rPr>
        <w:t xml:space="preserve">00 metrov v večini države (razen v nižjih predelih jugozahodne Slovenije, na vzhodu in skrajnem severovzhodu države </w:t>
      </w:r>
      <w:r w:rsidR="003711AC">
        <w:rPr>
          <w:rFonts w:ascii="Arial" w:hAnsi="Arial" w:cs="Arial"/>
          <w:bCs/>
          <w:sz w:val="22"/>
          <w:szCs w:val="22"/>
        </w:rPr>
        <w:t>ter ponekod v Spodnjem Posavju) (Prvo poroči</w:t>
      </w:r>
      <w:r w:rsidR="00645A27">
        <w:rPr>
          <w:rFonts w:ascii="Arial" w:hAnsi="Arial" w:cs="Arial"/>
          <w:bCs/>
          <w:sz w:val="22"/>
          <w:szCs w:val="22"/>
        </w:rPr>
        <w:t>l</w:t>
      </w:r>
      <w:r w:rsidR="003711AC">
        <w:rPr>
          <w:rFonts w:ascii="Arial" w:hAnsi="Arial" w:cs="Arial"/>
          <w:bCs/>
          <w:sz w:val="22"/>
          <w:szCs w:val="22"/>
        </w:rPr>
        <w:t>o, 2014).</w:t>
      </w:r>
      <w:r w:rsidR="003711AC" w:rsidRPr="007235A5">
        <w:rPr>
          <w:rFonts w:ascii="Arial" w:hAnsi="Arial" w:cs="Arial"/>
          <w:bCs/>
          <w:sz w:val="22"/>
          <w:szCs w:val="22"/>
        </w:rPr>
        <w:t xml:space="preserve"> Najhuj</w:t>
      </w:r>
      <w:r w:rsidR="003711AC">
        <w:rPr>
          <w:rFonts w:ascii="Arial" w:hAnsi="Arial" w:cs="Arial"/>
          <w:bCs/>
          <w:sz w:val="22"/>
          <w:szCs w:val="22"/>
        </w:rPr>
        <w:t>š</w:t>
      </w:r>
      <w:r w:rsidR="003711AC" w:rsidRPr="007235A5">
        <w:rPr>
          <w:rFonts w:ascii="Arial" w:hAnsi="Arial" w:cs="Arial"/>
          <w:bCs/>
          <w:sz w:val="22"/>
          <w:szCs w:val="22"/>
        </w:rPr>
        <w:t>e posledice so bile na Notranjskem</w:t>
      </w:r>
      <w:r w:rsidR="00645A27">
        <w:rPr>
          <w:rFonts w:ascii="Arial" w:hAnsi="Arial" w:cs="Arial"/>
          <w:bCs/>
          <w:sz w:val="22"/>
          <w:szCs w:val="22"/>
        </w:rPr>
        <w:t>, zlasti na prehodu iz subprimorskega v celinsko območje, na jugozahodnem robu Lju</w:t>
      </w:r>
      <w:r w:rsidR="00DF5EE8">
        <w:rPr>
          <w:rFonts w:ascii="Arial" w:hAnsi="Arial" w:cs="Arial"/>
          <w:bCs/>
          <w:sz w:val="22"/>
          <w:szCs w:val="22"/>
        </w:rPr>
        <w:t>bljanske kotline ter na cerklja</w:t>
      </w:r>
      <w:r w:rsidR="00645A27">
        <w:rPr>
          <w:rFonts w:ascii="Arial" w:hAnsi="Arial" w:cs="Arial"/>
          <w:bCs/>
          <w:sz w:val="22"/>
          <w:szCs w:val="22"/>
        </w:rPr>
        <w:t>nsko –</w:t>
      </w:r>
      <w:r w:rsidR="00DF5EE8">
        <w:rPr>
          <w:rFonts w:ascii="Arial" w:hAnsi="Arial" w:cs="Arial"/>
          <w:bCs/>
          <w:sz w:val="22"/>
          <w:szCs w:val="22"/>
        </w:rPr>
        <w:t xml:space="preserve"> idrijskem območju na območjih z nadmorsko višino</w:t>
      </w:r>
      <w:r w:rsidR="007C1FB6">
        <w:rPr>
          <w:rFonts w:ascii="Arial" w:hAnsi="Arial" w:cs="Arial"/>
          <w:bCs/>
          <w:sz w:val="22"/>
          <w:szCs w:val="22"/>
        </w:rPr>
        <w:t xml:space="preserve"> med 300 in 900 metri (Veselič in ostali</w:t>
      </w:r>
      <w:r w:rsidR="00645A27">
        <w:rPr>
          <w:rFonts w:ascii="Arial" w:hAnsi="Arial" w:cs="Arial"/>
          <w:bCs/>
          <w:sz w:val="22"/>
          <w:szCs w:val="22"/>
        </w:rPr>
        <w:t>, 2015)</w:t>
      </w:r>
      <w:r w:rsidR="0013408F">
        <w:rPr>
          <w:rFonts w:ascii="Arial" w:hAnsi="Arial" w:cs="Arial"/>
          <w:bCs/>
          <w:sz w:val="22"/>
          <w:szCs w:val="22"/>
        </w:rPr>
        <w:t>. Iz</w:t>
      </w:r>
      <w:r w:rsidR="00645A27">
        <w:rPr>
          <w:rFonts w:ascii="Arial" w:hAnsi="Arial" w:cs="Arial"/>
          <w:bCs/>
          <w:sz w:val="22"/>
          <w:szCs w:val="22"/>
        </w:rPr>
        <w:t xml:space="preserve"> dveh </w:t>
      </w:r>
      <w:r w:rsidR="0013408F">
        <w:rPr>
          <w:rFonts w:ascii="Arial" w:hAnsi="Arial" w:cs="Arial"/>
          <w:bCs/>
          <w:sz w:val="22"/>
          <w:szCs w:val="22"/>
        </w:rPr>
        <w:t xml:space="preserve">priloženih </w:t>
      </w:r>
      <w:r w:rsidR="00645A27">
        <w:rPr>
          <w:rFonts w:ascii="Arial" w:hAnsi="Arial" w:cs="Arial"/>
          <w:bCs/>
          <w:sz w:val="22"/>
          <w:szCs w:val="22"/>
        </w:rPr>
        <w:t>slik lahko razberemo, da je žled</w:t>
      </w:r>
      <w:r w:rsidR="00DF5EE8">
        <w:rPr>
          <w:rFonts w:ascii="Arial" w:hAnsi="Arial" w:cs="Arial"/>
          <w:bCs/>
          <w:sz w:val="22"/>
          <w:szCs w:val="22"/>
        </w:rPr>
        <w:t xml:space="preserve"> na teh območjih</w:t>
      </w:r>
      <w:r w:rsidR="00645A27">
        <w:rPr>
          <w:rFonts w:ascii="Arial" w:hAnsi="Arial" w:cs="Arial"/>
          <w:bCs/>
          <w:sz w:val="22"/>
          <w:szCs w:val="22"/>
        </w:rPr>
        <w:t xml:space="preserve"> poškodoval od 1</w:t>
      </w:r>
      <w:r w:rsidR="0034737E">
        <w:rPr>
          <w:rFonts w:ascii="Arial" w:hAnsi="Arial" w:cs="Arial"/>
          <w:bCs/>
          <w:sz w:val="22"/>
          <w:szCs w:val="22"/>
        </w:rPr>
        <w:t xml:space="preserve">1 do 30 </w:t>
      </w:r>
      <w:r w:rsidR="00645A27">
        <w:rPr>
          <w:rFonts w:ascii="Arial" w:hAnsi="Arial" w:cs="Arial"/>
          <w:bCs/>
          <w:sz w:val="22"/>
          <w:szCs w:val="22"/>
        </w:rPr>
        <w:t>% lesne zaloge, v najbolj prizadetih območjih pa tudi do 50 in celo več odstotkov</w:t>
      </w:r>
      <w:r w:rsidR="0013408F">
        <w:rPr>
          <w:rFonts w:ascii="Arial" w:hAnsi="Arial" w:cs="Arial"/>
          <w:bCs/>
          <w:sz w:val="22"/>
          <w:szCs w:val="22"/>
        </w:rPr>
        <w:t xml:space="preserve"> lesne zaloge ozirpma dreves</w:t>
      </w:r>
      <w:r w:rsidR="00DF5EE8">
        <w:rPr>
          <w:rFonts w:ascii="Arial" w:hAnsi="Arial" w:cs="Arial"/>
          <w:bCs/>
          <w:sz w:val="22"/>
          <w:szCs w:val="22"/>
        </w:rPr>
        <w:t>. Drugod je žled večinoma uničil d</w:t>
      </w:r>
      <w:r w:rsidR="0013408F">
        <w:rPr>
          <w:rFonts w:ascii="Arial" w:hAnsi="Arial" w:cs="Arial"/>
          <w:bCs/>
          <w:sz w:val="22"/>
          <w:szCs w:val="22"/>
        </w:rPr>
        <w:t>o 10 % lesne zaloge oziroma dreves</w:t>
      </w:r>
      <w:r w:rsidR="00DF5EE8">
        <w:rPr>
          <w:rFonts w:ascii="Arial" w:hAnsi="Arial" w:cs="Arial"/>
          <w:bCs/>
          <w:sz w:val="22"/>
          <w:szCs w:val="22"/>
        </w:rPr>
        <w:t xml:space="preserve">. </w:t>
      </w:r>
      <w:r w:rsidR="003350CB" w:rsidRPr="007235A5">
        <w:rPr>
          <w:rFonts w:ascii="Arial" w:hAnsi="Arial" w:cs="Arial"/>
          <w:bCs/>
          <w:sz w:val="22"/>
          <w:szCs w:val="22"/>
        </w:rPr>
        <w:t>Neprevozna je bila</w:t>
      </w:r>
      <w:r w:rsidR="00A33AC5">
        <w:rPr>
          <w:rFonts w:ascii="Arial" w:hAnsi="Arial" w:cs="Arial"/>
          <w:bCs/>
          <w:sz w:val="22"/>
          <w:szCs w:val="22"/>
        </w:rPr>
        <w:t xml:space="preserve"> več kot polovica gozdnih cest </w:t>
      </w:r>
      <w:r w:rsidR="003350CB" w:rsidRPr="007235A5">
        <w:rPr>
          <w:rFonts w:ascii="Arial" w:hAnsi="Arial" w:cs="Arial"/>
          <w:bCs/>
          <w:sz w:val="22"/>
          <w:szCs w:val="22"/>
        </w:rPr>
        <w:t>oziroma 93 % gozdnih cest na območ</w:t>
      </w:r>
      <w:r w:rsidR="0013408F">
        <w:rPr>
          <w:rFonts w:ascii="Arial" w:hAnsi="Arial" w:cs="Arial"/>
          <w:bCs/>
          <w:sz w:val="22"/>
          <w:szCs w:val="22"/>
        </w:rPr>
        <w:t>jih, ki jih je prizadel žled (6</w:t>
      </w:r>
      <w:r w:rsidR="003350CB" w:rsidRPr="007235A5">
        <w:rPr>
          <w:rFonts w:ascii="Arial" w:hAnsi="Arial" w:cs="Arial"/>
          <w:bCs/>
          <w:sz w:val="22"/>
          <w:szCs w:val="22"/>
        </w:rPr>
        <w:t>300 kilometrov), in ma</w:t>
      </w:r>
      <w:r w:rsidR="003711AC">
        <w:rPr>
          <w:rFonts w:ascii="Arial" w:hAnsi="Arial" w:cs="Arial"/>
          <w:bCs/>
          <w:sz w:val="22"/>
          <w:szCs w:val="22"/>
        </w:rPr>
        <w:t xml:space="preserve">rsikje pomenijo edino povezavo </w:t>
      </w:r>
      <w:r w:rsidR="003711AC" w:rsidRPr="007235A5">
        <w:rPr>
          <w:rFonts w:ascii="Arial" w:hAnsi="Arial" w:cs="Arial"/>
          <w:bCs/>
          <w:sz w:val="22"/>
          <w:szCs w:val="22"/>
        </w:rPr>
        <w:t>posameznih kmetij in zas</w:t>
      </w:r>
      <w:r w:rsidR="003711AC">
        <w:rPr>
          <w:rFonts w:ascii="Arial" w:hAnsi="Arial" w:cs="Arial"/>
          <w:bCs/>
          <w:sz w:val="22"/>
          <w:szCs w:val="22"/>
        </w:rPr>
        <w:t>elkov z javnimi cestami (Pvo poročilo, 2014)</w:t>
      </w:r>
      <w:r w:rsidR="00DF5EE8">
        <w:rPr>
          <w:rFonts w:ascii="Arial" w:hAnsi="Arial" w:cs="Arial"/>
          <w:bCs/>
          <w:sz w:val="22"/>
          <w:szCs w:val="22"/>
        </w:rPr>
        <w:t>.</w:t>
      </w:r>
      <w:r w:rsidR="00121432">
        <w:rPr>
          <w:rFonts w:ascii="Arial" w:hAnsi="Arial" w:cs="Arial"/>
          <w:bCs/>
          <w:sz w:val="22"/>
          <w:szCs w:val="22"/>
        </w:rPr>
        <w:t xml:space="preserve"> Gozdne ceste so bile usposobljene</w:t>
      </w:r>
      <w:r w:rsidR="007C1FB6">
        <w:rPr>
          <w:rFonts w:ascii="Arial" w:hAnsi="Arial" w:cs="Arial"/>
          <w:bCs/>
          <w:sz w:val="22"/>
          <w:szCs w:val="22"/>
        </w:rPr>
        <w:t xml:space="preserve"> razmeroma hitro.</w:t>
      </w:r>
    </w:p>
    <w:p w:rsidR="00DF5EE8" w:rsidRDefault="00DF5EE8" w:rsidP="003350CB">
      <w:pPr>
        <w:pStyle w:val="Footer"/>
        <w:spacing w:line="360" w:lineRule="auto"/>
        <w:jc w:val="both"/>
        <w:rPr>
          <w:rFonts w:ascii="Arial" w:hAnsi="Arial" w:cs="Arial"/>
          <w:bCs/>
          <w:sz w:val="22"/>
          <w:szCs w:val="22"/>
        </w:rPr>
      </w:pPr>
    </w:p>
    <w:p w:rsidR="00DC4650" w:rsidRDefault="00DC4650" w:rsidP="00DC4650">
      <w:pPr>
        <w:spacing w:line="360" w:lineRule="auto"/>
        <w:ind w:right="57"/>
        <w:jc w:val="both"/>
        <w:rPr>
          <w:rFonts w:ascii="Arial" w:hAnsi="Arial" w:cs="Arial"/>
          <w:sz w:val="22"/>
          <w:szCs w:val="22"/>
          <w:lang w:val="sl-SI"/>
        </w:rPr>
      </w:pPr>
      <w:r>
        <w:rPr>
          <w:rFonts w:ascii="Arial" w:hAnsi="Arial" w:cs="Arial"/>
          <w:sz w:val="22"/>
          <w:szCs w:val="22"/>
          <w:lang w:val="sl-SI"/>
        </w:rPr>
        <w:t>Skupna škoda v gozdovih in gozdnih cestah je bila ocenjena na 214.326.536,80 eurov (Podatki in gradivo za končno poročilo, 2014). Za primerjavo je dodana š</w:t>
      </w:r>
      <w:r w:rsidR="0034737E">
        <w:rPr>
          <w:rFonts w:ascii="Arial" w:hAnsi="Arial" w:cs="Arial"/>
          <w:sz w:val="22"/>
          <w:szCs w:val="22"/>
          <w:lang w:val="sl-SI"/>
        </w:rPr>
        <w:t>e škoda v hrvaških gozdovih, kj</w:t>
      </w:r>
      <w:r>
        <w:rPr>
          <w:rFonts w:ascii="Arial" w:hAnsi="Arial" w:cs="Arial"/>
          <w:sz w:val="22"/>
          <w:szCs w:val="22"/>
          <w:lang w:val="sl-SI"/>
        </w:rPr>
        <w:t>e</w:t>
      </w:r>
      <w:r w:rsidR="0034737E">
        <w:rPr>
          <w:rFonts w:ascii="Arial" w:hAnsi="Arial" w:cs="Arial"/>
          <w:sz w:val="22"/>
          <w:szCs w:val="22"/>
          <w:lang w:val="sl-SI"/>
        </w:rPr>
        <w:t>r</w:t>
      </w:r>
      <w:r>
        <w:rPr>
          <w:rFonts w:ascii="Arial" w:hAnsi="Arial" w:cs="Arial"/>
          <w:sz w:val="22"/>
          <w:szCs w:val="22"/>
          <w:lang w:val="sl-SI"/>
        </w:rPr>
        <w:t xml:space="preserve"> je žled prizadel predv</w:t>
      </w:r>
      <w:r w:rsidR="0034737E">
        <w:rPr>
          <w:rFonts w:ascii="Arial" w:hAnsi="Arial" w:cs="Arial"/>
          <w:sz w:val="22"/>
          <w:szCs w:val="22"/>
          <w:lang w:val="sl-SI"/>
        </w:rPr>
        <w:t>s</w:t>
      </w:r>
      <w:r>
        <w:rPr>
          <w:rFonts w:ascii="Arial" w:hAnsi="Arial" w:cs="Arial"/>
          <w:sz w:val="22"/>
          <w:szCs w:val="22"/>
          <w:lang w:val="sl-SI"/>
        </w:rPr>
        <w:t>em gozdove v Gorskem Kotarju, Liki, na Velebitu in ostalih hribovith predelih. Tam so škodo zaradi žleda ocenili na več kot 900 milijonov eurov.</w:t>
      </w:r>
    </w:p>
    <w:p w:rsidR="00DC4650" w:rsidRDefault="00DC4650" w:rsidP="00DC4650">
      <w:pPr>
        <w:spacing w:line="360" w:lineRule="auto"/>
        <w:ind w:right="57"/>
        <w:jc w:val="both"/>
        <w:rPr>
          <w:rFonts w:ascii="Arial" w:hAnsi="Arial" w:cs="Arial"/>
          <w:sz w:val="22"/>
          <w:szCs w:val="22"/>
          <w:lang w:val="sl-SI"/>
        </w:rPr>
      </w:pPr>
    </w:p>
    <w:p w:rsidR="00DC4650" w:rsidRPr="007235A5" w:rsidRDefault="00DC4650" w:rsidP="00DC4650">
      <w:pPr>
        <w:spacing w:line="360" w:lineRule="auto"/>
        <w:ind w:right="57"/>
        <w:jc w:val="both"/>
        <w:rPr>
          <w:rFonts w:ascii="Arial" w:hAnsi="Arial" w:cs="Arial"/>
          <w:sz w:val="22"/>
          <w:szCs w:val="22"/>
          <w:lang w:val="sl-SI"/>
        </w:rPr>
      </w:pPr>
      <w:r w:rsidRPr="007235A5">
        <w:rPr>
          <w:rFonts w:ascii="Arial" w:hAnsi="Arial" w:cs="Arial"/>
          <w:sz w:val="22"/>
          <w:szCs w:val="22"/>
          <w:lang w:val="sl-SI"/>
        </w:rPr>
        <w:t>Ob tem ni nepomembno dejstvo, da so bile zaradi podrtih dreves in polomljenih vej marsikje zatrpane tudi struge predvsem manjših vodnih teles, kar je dodatno zmanjšalo pretočnost njihovih strug in povečalo možnost dodatnega poplavljanja ozirom</w:t>
      </w:r>
      <w:r>
        <w:rPr>
          <w:rFonts w:ascii="Arial" w:hAnsi="Arial" w:cs="Arial"/>
          <w:sz w:val="22"/>
          <w:szCs w:val="22"/>
          <w:lang w:val="sl-SI"/>
        </w:rPr>
        <w:t>a sekundarnih škod na cestiščih (Prvo poročilo, 2014).</w:t>
      </w:r>
    </w:p>
    <w:p w:rsidR="00121432" w:rsidRDefault="00121432" w:rsidP="003350CB">
      <w:pPr>
        <w:pStyle w:val="Footer"/>
        <w:spacing w:line="360" w:lineRule="auto"/>
        <w:jc w:val="both"/>
        <w:rPr>
          <w:rFonts w:ascii="Arial" w:hAnsi="Arial" w:cs="Arial"/>
          <w:sz w:val="22"/>
          <w:szCs w:val="22"/>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DC4650" w:rsidRDefault="00DC4650" w:rsidP="00003827">
      <w:pPr>
        <w:ind w:right="57"/>
        <w:jc w:val="both"/>
        <w:rPr>
          <w:rFonts w:ascii="Arial" w:hAnsi="Arial" w:cs="Arial"/>
          <w:sz w:val="22"/>
          <w:szCs w:val="22"/>
          <w:lang w:val="sl-SI"/>
        </w:rPr>
      </w:pPr>
    </w:p>
    <w:p w:rsidR="0034737E" w:rsidRDefault="0034737E" w:rsidP="00003827">
      <w:pPr>
        <w:ind w:right="57"/>
        <w:jc w:val="both"/>
        <w:rPr>
          <w:rFonts w:ascii="Arial" w:hAnsi="Arial" w:cs="Arial"/>
          <w:sz w:val="22"/>
          <w:szCs w:val="22"/>
          <w:lang w:val="sl-SI"/>
        </w:rPr>
      </w:pPr>
    </w:p>
    <w:p w:rsidR="00DE12C2" w:rsidRDefault="00FC05EB" w:rsidP="00003827">
      <w:pPr>
        <w:ind w:right="57"/>
        <w:jc w:val="both"/>
        <w:rPr>
          <w:rFonts w:ascii="Arial" w:hAnsi="Arial" w:cs="Arial"/>
          <w:sz w:val="22"/>
          <w:szCs w:val="22"/>
          <w:lang w:val="sl-SI"/>
        </w:rPr>
      </w:pPr>
      <w:r>
        <w:rPr>
          <w:rFonts w:ascii="Arial" w:hAnsi="Arial" w:cs="Arial"/>
          <w:sz w:val="22"/>
          <w:szCs w:val="22"/>
          <w:lang w:val="sl-SI"/>
        </w:rPr>
        <w:t>Slika 15</w:t>
      </w:r>
      <w:r w:rsidR="00003827">
        <w:rPr>
          <w:rFonts w:ascii="Arial" w:hAnsi="Arial" w:cs="Arial"/>
          <w:sz w:val="22"/>
          <w:szCs w:val="22"/>
          <w:lang w:val="sl-SI"/>
        </w:rPr>
        <w:t>.</w:t>
      </w:r>
      <w:r w:rsidR="00DE12C2">
        <w:rPr>
          <w:rFonts w:ascii="Arial" w:hAnsi="Arial" w:cs="Arial"/>
          <w:sz w:val="22"/>
          <w:szCs w:val="22"/>
          <w:lang w:val="sl-SI"/>
        </w:rPr>
        <w:t xml:space="preserve"> Območja največje poškodovanosti gozdov zaradi žleda in visokega snega v letu 2014 po občinah. Vir: Zavod za gozdove Slovenije</w:t>
      </w:r>
      <w:r w:rsidR="00381C3A">
        <w:rPr>
          <w:rFonts w:ascii="Arial" w:hAnsi="Arial" w:cs="Arial"/>
          <w:sz w:val="22"/>
          <w:szCs w:val="22"/>
          <w:lang w:val="sl-SI"/>
        </w:rPr>
        <w:t>, povzeto iz medmre</w:t>
      </w:r>
      <w:r w:rsidR="00DE12C2">
        <w:rPr>
          <w:rFonts w:ascii="Arial" w:hAnsi="Arial" w:cs="Arial"/>
          <w:sz w:val="22"/>
          <w:szCs w:val="22"/>
          <w:lang w:val="sl-SI"/>
        </w:rPr>
        <w:t>žja.</w:t>
      </w:r>
    </w:p>
    <w:p w:rsidR="00DF5EE8" w:rsidRDefault="00DF5EE8" w:rsidP="00DE12C2">
      <w:pPr>
        <w:spacing w:line="360" w:lineRule="auto"/>
        <w:ind w:right="57"/>
        <w:jc w:val="both"/>
        <w:rPr>
          <w:rFonts w:ascii="Arial" w:hAnsi="Arial" w:cs="Arial"/>
          <w:sz w:val="22"/>
          <w:szCs w:val="22"/>
          <w:lang w:val="sl-SI"/>
        </w:rPr>
      </w:pPr>
    </w:p>
    <w:p w:rsidR="00DE12C2" w:rsidRPr="00504DE0" w:rsidRDefault="00DE12C2" w:rsidP="00DE12C2">
      <w:pPr>
        <w:spacing w:line="360" w:lineRule="auto"/>
        <w:ind w:right="57"/>
        <w:jc w:val="both"/>
        <w:rPr>
          <w:rFonts w:ascii="Arial" w:hAnsi="Arial" w:cs="Arial"/>
          <w:sz w:val="22"/>
          <w:szCs w:val="22"/>
          <w:lang w:val="sl-SI"/>
        </w:rPr>
      </w:pPr>
      <w:r>
        <w:rPr>
          <w:rFonts w:ascii="Arial" w:hAnsi="Arial" w:cs="Arial"/>
          <w:noProof/>
          <w:sz w:val="22"/>
          <w:szCs w:val="22"/>
          <w:lang w:val="sl-SI"/>
        </w:rPr>
        <w:drawing>
          <wp:inline distT="0" distB="0" distL="0" distR="0">
            <wp:extent cx="6029325" cy="4263811"/>
            <wp:effectExtent l="19050" t="0" r="9525" b="0"/>
            <wp:docPr id="4" name="Picture 1" descr="U:\WINWORD\OCENA TVEGANJA ZLED\karta_poskodovanost_obcine_1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INWORD\OCENA TVEGANJA ZLED\karta_poskodovanost_obcine_11_2[1].jpg"/>
                    <pic:cNvPicPr>
                      <a:picLocks noChangeAspect="1" noChangeArrowheads="1"/>
                    </pic:cNvPicPr>
                  </pic:nvPicPr>
                  <pic:blipFill>
                    <a:blip r:embed="rId23"/>
                    <a:srcRect/>
                    <a:stretch>
                      <a:fillRect/>
                    </a:stretch>
                  </pic:blipFill>
                  <pic:spPr bwMode="auto">
                    <a:xfrm>
                      <a:off x="0" y="0"/>
                      <a:ext cx="6026003" cy="4261462"/>
                    </a:xfrm>
                    <a:prstGeom prst="rect">
                      <a:avLst/>
                    </a:prstGeom>
                    <a:noFill/>
                    <a:ln w="9525">
                      <a:noFill/>
                      <a:miter lim="800000"/>
                      <a:headEnd/>
                      <a:tailEnd/>
                    </a:ln>
                  </pic:spPr>
                </pic:pic>
              </a:graphicData>
            </a:graphic>
          </wp:inline>
        </w:drawing>
      </w:r>
    </w:p>
    <w:p w:rsidR="00DE12C2" w:rsidRDefault="00DE12C2" w:rsidP="00DE12C2">
      <w:pPr>
        <w:spacing w:line="360" w:lineRule="auto"/>
        <w:ind w:right="57"/>
        <w:jc w:val="both"/>
        <w:rPr>
          <w:rFonts w:ascii="Arial" w:hAnsi="Arial" w:cs="Arial"/>
          <w:sz w:val="22"/>
          <w:szCs w:val="22"/>
          <w:lang w:val="sl-SI"/>
        </w:rPr>
      </w:pPr>
    </w:p>
    <w:p w:rsidR="003350CB" w:rsidRDefault="003350CB" w:rsidP="003350CB">
      <w:pPr>
        <w:pStyle w:val="Footer"/>
        <w:spacing w:line="360" w:lineRule="auto"/>
        <w:jc w:val="both"/>
        <w:rPr>
          <w:rFonts w:ascii="Arial" w:hAnsi="Arial" w:cs="Arial"/>
          <w:bCs/>
          <w:sz w:val="22"/>
          <w:szCs w:val="22"/>
        </w:rPr>
      </w:pPr>
    </w:p>
    <w:p w:rsidR="003350CB" w:rsidRPr="00A33AC5" w:rsidRDefault="00BF663E" w:rsidP="00A33AC5">
      <w:pPr>
        <w:pStyle w:val="Footer"/>
        <w:spacing w:line="360" w:lineRule="auto"/>
        <w:jc w:val="both"/>
        <w:rPr>
          <w:rFonts w:ascii="Arial" w:hAnsi="Arial" w:cs="Arial"/>
          <w:bCs/>
          <w:sz w:val="22"/>
          <w:szCs w:val="22"/>
        </w:rPr>
      </w:pPr>
      <w:r>
        <w:rPr>
          <w:rFonts w:ascii="Arial" w:hAnsi="Arial" w:cs="Arial"/>
          <w:bCs/>
          <w:sz w:val="22"/>
          <w:szCs w:val="22"/>
        </w:rPr>
        <w:t>Čep</w:t>
      </w:r>
      <w:r w:rsidR="001F793C">
        <w:rPr>
          <w:rFonts w:ascii="Arial" w:hAnsi="Arial" w:cs="Arial"/>
          <w:bCs/>
          <w:sz w:val="22"/>
          <w:szCs w:val="22"/>
        </w:rPr>
        <w:t>rav ima gozd veliko sposobnost samobnove, bodo posledice žleda vidne še dolgo časa. S</w:t>
      </w:r>
      <w:r w:rsidR="00DF5EE8">
        <w:rPr>
          <w:rFonts w:ascii="Arial" w:hAnsi="Arial" w:cs="Arial"/>
          <w:bCs/>
          <w:sz w:val="22"/>
          <w:szCs w:val="22"/>
        </w:rPr>
        <w:t>anacija bo potekala več let.</w:t>
      </w:r>
      <w:r w:rsidR="00D45EC9">
        <w:rPr>
          <w:rFonts w:ascii="Arial" w:hAnsi="Arial" w:cs="Arial"/>
          <w:bCs/>
          <w:sz w:val="22"/>
          <w:szCs w:val="22"/>
        </w:rPr>
        <w:t xml:space="preserve"> V letu 2014 je bilo posekano 2,930.000 m</w:t>
      </w:r>
      <w:r w:rsidR="00D45EC9" w:rsidRPr="0013408F">
        <w:rPr>
          <w:rFonts w:ascii="Arial" w:hAnsi="Arial" w:cs="Arial"/>
          <w:bCs/>
          <w:sz w:val="22"/>
          <w:szCs w:val="22"/>
          <w:vertAlign w:val="superscript"/>
        </w:rPr>
        <w:t>3</w:t>
      </w:r>
      <w:r w:rsidR="00D45EC9">
        <w:rPr>
          <w:rFonts w:ascii="Arial" w:hAnsi="Arial" w:cs="Arial"/>
          <w:bCs/>
          <w:sz w:val="22"/>
          <w:szCs w:val="22"/>
        </w:rPr>
        <w:t xml:space="preserve"> lesne mase</w:t>
      </w:r>
      <w:r w:rsidR="00DF5EE8">
        <w:rPr>
          <w:rFonts w:ascii="Arial" w:hAnsi="Arial" w:cs="Arial"/>
          <w:bCs/>
          <w:sz w:val="22"/>
          <w:szCs w:val="22"/>
        </w:rPr>
        <w:t xml:space="preserve"> </w:t>
      </w:r>
      <w:r w:rsidR="007C1FB6">
        <w:rPr>
          <w:rFonts w:ascii="Arial" w:hAnsi="Arial" w:cs="Arial"/>
          <w:bCs/>
          <w:sz w:val="22"/>
          <w:szCs w:val="22"/>
        </w:rPr>
        <w:t>(Veselič in ostali</w:t>
      </w:r>
      <w:r w:rsidR="00D45EC9">
        <w:rPr>
          <w:rFonts w:ascii="Arial" w:hAnsi="Arial" w:cs="Arial"/>
          <w:bCs/>
          <w:sz w:val="22"/>
          <w:szCs w:val="22"/>
        </w:rPr>
        <w:t xml:space="preserve">, 2015), </w:t>
      </w:r>
      <w:r w:rsidR="002B0402">
        <w:rPr>
          <w:rFonts w:ascii="Arial" w:hAnsi="Arial" w:cs="Arial"/>
          <w:bCs/>
          <w:sz w:val="22"/>
          <w:szCs w:val="22"/>
        </w:rPr>
        <w:t>pri čemer je bil poudarek na čim prej</w:t>
      </w:r>
      <w:r w:rsidR="0013408F">
        <w:rPr>
          <w:rFonts w:ascii="Arial" w:hAnsi="Arial" w:cs="Arial"/>
          <w:bCs/>
          <w:sz w:val="22"/>
          <w:szCs w:val="22"/>
        </w:rPr>
        <w:t>šnji odstranitvi poškodovanih i</w:t>
      </w:r>
      <w:r w:rsidR="002B0402">
        <w:rPr>
          <w:rFonts w:ascii="Arial" w:hAnsi="Arial" w:cs="Arial"/>
          <w:bCs/>
          <w:sz w:val="22"/>
          <w:szCs w:val="22"/>
        </w:rPr>
        <w:t xml:space="preserve">glavcev. Podatek </w:t>
      </w:r>
      <w:r w:rsidR="00D45EC9">
        <w:rPr>
          <w:rFonts w:ascii="Arial" w:hAnsi="Arial" w:cs="Arial"/>
          <w:bCs/>
          <w:sz w:val="22"/>
          <w:szCs w:val="22"/>
        </w:rPr>
        <w:t>predstavlja slab</w:t>
      </w:r>
      <w:r w:rsidR="002B0402">
        <w:rPr>
          <w:rFonts w:ascii="Arial" w:hAnsi="Arial" w:cs="Arial"/>
          <w:bCs/>
          <w:sz w:val="22"/>
          <w:szCs w:val="22"/>
        </w:rPr>
        <w:t xml:space="preserve">o tretjino uničene lesne mase. </w:t>
      </w:r>
      <w:r w:rsidR="003350CB" w:rsidRPr="007235A5">
        <w:rPr>
          <w:rFonts w:ascii="Arial" w:hAnsi="Arial" w:cs="Arial"/>
          <w:bCs/>
          <w:sz w:val="22"/>
          <w:szCs w:val="22"/>
        </w:rPr>
        <w:t xml:space="preserve">V naslednjih letih se lahko pričakuje preveliko razmnoževanje </w:t>
      </w:r>
      <w:r w:rsidR="00A33AC5">
        <w:rPr>
          <w:rFonts w:ascii="Arial" w:hAnsi="Arial" w:cs="Arial"/>
          <w:bCs/>
          <w:sz w:val="22"/>
          <w:szCs w:val="22"/>
        </w:rPr>
        <w:t>insketov (</w:t>
      </w:r>
      <w:r w:rsidR="003350CB" w:rsidRPr="007235A5">
        <w:rPr>
          <w:rFonts w:ascii="Arial" w:hAnsi="Arial" w:cs="Arial"/>
          <w:bCs/>
          <w:sz w:val="22"/>
          <w:szCs w:val="22"/>
        </w:rPr>
        <w:t>podlubnikov</w:t>
      </w:r>
      <w:r w:rsidR="00A33AC5">
        <w:rPr>
          <w:rFonts w:ascii="Arial" w:hAnsi="Arial" w:cs="Arial"/>
          <w:bCs/>
          <w:sz w:val="22"/>
          <w:szCs w:val="22"/>
        </w:rPr>
        <w:t>)</w:t>
      </w:r>
      <w:r w:rsidR="003350CB" w:rsidRPr="007235A5">
        <w:rPr>
          <w:rFonts w:ascii="Arial" w:hAnsi="Arial" w:cs="Arial"/>
          <w:bCs/>
          <w:sz w:val="22"/>
          <w:szCs w:val="22"/>
        </w:rPr>
        <w:t xml:space="preserve"> in pogostejše vetrolome v razrahljanih sestojih</w:t>
      </w:r>
      <w:r w:rsidR="003350CB">
        <w:rPr>
          <w:rFonts w:ascii="Arial" w:hAnsi="Arial" w:cs="Arial"/>
          <w:bCs/>
          <w:sz w:val="22"/>
          <w:szCs w:val="22"/>
        </w:rPr>
        <w:t>. V letu 2014 zaradi velike količine padavin ni bilo tako ugodnih pogojev za razvoj podlubnikov, zato obseg dodatne škode zaradi tega škodljivca ni bil izrazito povečan</w:t>
      </w:r>
      <w:r w:rsidR="002B0402">
        <w:rPr>
          <w:rFonts w:ascii="Arial" w:hAnsi="Arial" w:cs="Arial"/>
          <w:bCs/>
          <w:sz w:val="22"/>
          <w:szCs w:val="22"/>
        </w:rPr>
        <w:t xml:space="preserve"> </w:t>
      </w:r>
      <w:r w:rsidR="002B0402" w:rsidRPr="005964C9">
        <w:rPr>
          <w:rFonts w:ascii="Arial" w:hAnsi="Arial" w:cs="Arial"/>
          <w:bCs/>
          <w:color w:val="262626"/>
          <w:sz w:val="22"/>
          <w:szCs w:val="22"/>
        </w:rPr>
        <w:t>(</w:t>
      </w:r>
      <w:r w:rsidR="002B0402">
        <w:rPr>
          <w:rFonts w:ascii="Arial" w:hAnsi="Arial" w:cs="Arial"/>
          <w:bCs/>
          <w:color w:val="262626"/>
          <w:sz w:val="22"/>
          <w:szCs w:val="22"/>
        </w:rPr>
        <w:t>povzeto po Spletni med</w:t>
      </w:r>
      <w:r w:rsidR="002B0402" w:rsidRPr="005964C9">
        <w:rPr>
          <w:rFonts w:ascii="Arial" w:hAnsi="Arial" w:cs="Arial"/>
          <w:bCs/>
          <w:color w:val="262626"/>
          <w:sz w:val="22"/>
          <w:szCs w:val="22"/>
        </w:rPr>
        <w:t>ij Notranjskoprimorske novice)</w:t>
      </w:r>
      <w:r w:rsidR="002B0402">
        <w:rPr>
          <w:rFonts w:ascii="Arial" w:hAnsi="Arial" w:cs="Arial"/>
          <w:bCs/>
          <w:color w:val="262626"/>
          <w:sz w:val="22"/>
          <w:szCs w:val="22"/>
        </w:rPr>
        <w:t>. V letu 2014 je bilo zaradi podlubnikov posekane</w:t>
      </w:r>
      <w:r w:rsidR="002B0402">
        <w:rPr>
          <w:rFonts w:ascii="Arial" w:hAnsi="Arial" w:cs="Arial"/>
          <w:bCs/>
          <w:sz w:val="22"/>
          <w:szCs w:val="22"/>
        </w:rPr>
        <w:t xml:space="preserve"> 408.500 m</w:t>
      </w:r>
      <w:r w:rsidR="002B0402" w:rsidRPr="00D42308">
        <w:rPr>
          <w:rFonts w:ascii="Arial" w:hAnsi="Arial" w:cs="Arial"/>
          <w:bCs/>
          <w:sz w:val="22"/>
          <w:szCs w:val="22"/>
          <w:vertAlign w:val="superscript"/>
        </w:rPr>
        <w:t>3</w:t>
      </w:r>
      <w:r w:rsidR="002B0402">
        <w:rPr>
          <w:rFonts w:ascii="Arial" w:hAnsi="Arial" w:cs="Arial"/>
          <w:bCs/>
          <w:sz w:val="22"/>
          <w:szCs w:val="22"/>
        </w:rPr>
        <w:t xml:space="preserve"> lesne mase </w:t>
      </w:r>
      <w:r w:rsidR="007C1FB6">
        <w:rPr>
          <w:rFonts w:ascii="Arial" w:hAnsi="Arial" w:cs="Arial"/>
          <w:bCs/>
          <w:sz w:val="22"/>
          <w:szCs w:val="22"/>
        </w:rPr>
        <w:t>(Veselič in ostali</w:t>
      </w:r>
      <w:r w:rsidR="002B0402">
        <w:rPr>
          <w:rFonts w:ascii="Arial" w:hAnsi="Arial" w:cs="Arial"/>
          <w:bCs/>
          <w:sz w:val="22"/>
          <w:szCs w:val="22"/>
        </w:rPr>
        <w:t>, 2015).</w:t>
      </w:r>
      <w:r w:rsidR="003350CB">
        <w:rPr>
          <w:rFonts w:ascii="Arial" w:hAnsi="Arial" w:cs="Arial"/>
          <w:bCs/>
          <w:sz w:val="22"/>
          <w:szCs w:val="22"/>
        </w:rPr>
        <w:t xml:space="preserve"> </w:t>
      </w:r>
      <w:r w:rsidR="00A33AC5">
        <w:rPr>
          <w:rFonts w:ascii="Arial" w:hAnsi="Arial" w:cs="Arial"/>
          <w:bCs/>
          <w:color w:val="262626"/>
          <w:sz w:val="22"/>
          <w:szCs w:val="22"/>
        </w:rPr>
        <w:t>Daljša obdobja vročega</w:t>
      </w:r>
      <w:r w:rsidR="003350CB" w:rsidRPr="005964C9">
        <w:rPr>
          <w:rFonts w:ascii="Arial" w:hAnsi="Arial" w:cs="Arial"/>
          <w:bCs/>
          <w:color w:val="262626"/>
          <w:sz w:val="22"/>
          <w:szCs w:val="22"/>
        </w:rPr>
        <w:t xml:space="preserve"> in sušnega vremena v letošnjem letu in prisotnost poškodovani</w:t>
      </w:r>
      <w:r w:rsidR="00A33AC5">
        <w:rPr>
          <w:rFonts w:ascii="Arial" w:hAnsi="Arial" w:cs="Arial"/>
          <w:bCs/>
          <w:color w:val="262626"/>
          <w:sz w:val="22"/>
          <w:szCs w:val="22"/>
        </w:rPr>
        <w:t>h in oslabljenih iglavcev, ki še vedno ostajajo</w:t>
      </w:r>
      <w:r w:rsidR="003350CB" w:rsidRPr="005964C9">
        <w:rPr>
          <w:rFonts w:ascii="Arial" w:hAnsi="Arial" w:cs="Arial"/>
          <w:bCs/>
          <w:color w:val="262626"/>
          <w:sz w:val="22"/>
          <w:szCs w:val="22"/>
        </w:rPr>
        <w:t xml:space="preserve"> v gozdovih po lanskem žledolomu</w:t>
      </w:r>
      <w:r w:rsidR="003350CB">
        <w:rPr>
          <w:rFonts w:ascii="Arial" w:hAnsi="Arial" w:cs="Arial"/>
          <w:bCs/>
          <w:color w:val="262626"/>
          <w:sz w:val="22"/>
          <w:szCs w:val="22"/>
        </w:rPr>
        <w:t>,</w:t>
      </w:r>
      <w:r w:rsidR="003350CB" w:rsidRPr="005964C9">
        <w:rPr>
          <w:rFonts w:ascii="Arial" w:hAnsi="Arial" w:cs="Arial"/>
          <w:bCs/>
          <w:color w:val="262626"/>
          <w:sz w:val="22"/>
          <w:szCs w:val="22"/>
        </w:rPr>
        <w:t xml:space="preserve"> </w:t>
      </w:r>
      <w:r w:rsidR="001F793C">
        <w:rPr>
          <w:rFonts w:ascii="Arial" w:hAnsi="Arial" w:cs="Arial"/>
          <w:bCs/>
          <w:color w:val="262626"/>
          <w:sz w:val="22"/>
          <w:szCs w:val="22"/>
        </w:rPr>
        <w:t xml:space="preserve">pa </w:t>
      </w:r>
      <w:r w:rsidR="003350CB" w:rsidRPr="005964C9">
        <w:rPr>
          <w:rFonts w:ascii="Arial" w:hAnsi="Arial" w:cs="Arial"/>
          <w:bCs/>
          <w:color w:val="262626"/>
          <w:sz w:val="22"/>
          <w:szCs w:val="22"/>
        </w:rPr>
        <w:t>so</w:t>
      </w:r>
      <w:r w:rsidR="00A33AC5">
        <w:rPr>
          <w:rFonts w:ascii="Arial" w:hAnsi="Arial" w:cs="Arial"/>
          <w:bCs/>
          <w:color w:val="262626"/>
          <w:sz w:val="22"/>
          <w:szCs w:val="22"/>
        </w:rPr>
        <w:t xml:space="preserve"> v letošnjem letu</w:t>
      </w:r>
      <w:r w:rsidR="003350CB" w:rsidRPr="005964C9">
        <w:rPr>
          <w:rFonts w:ascii="Arial" w:hAnsi="Arial" w:cs="Arial"/>
          <w:bCs/>
          <w:color w:val="262626"/>
          <w:sz w:val="22"/>
          <w:szCs w:val="22"/>
        </w:rPr>
        <w:t xml:space="preserve"> močno povečali ogroženost slovenskih gozdov zaradi podlubnikov. </w:t>
      </w:r>
      <w:r w:rsidR="003350CB">
        <w:rPr>
          <w:rFonts w:ascii="Arial" w:hAnsi="Arial" w:cs="Arial"/>
          <w:bCs/>
          <w:color w:val="262626"/>
          <w:sz w:val="22"/>
          <w:szCs w:val="22"/>
        </w:rPr>
        <w:t xml:space="preserve">Po </w:t>
      </w:r>
      <w:r w:rsidR="003350CB" w:rsidRPr="005964C9">
        <w:rPr>
          <w:rFonts w:ascii="Arial" w:hAnsi="Arial" w:cs="Arial"/>
          <w:bCs/>
          <w:color w:val="262626"/>
          <w:sz w:val="22"/>
          <w:szCs w:val="22"/>
        </w:rPr>
        <w:t xml:space="preserve">podatkih Zavoda za gozdove Slovenije se je v drugi polovici letošnjega junija močno povečalo število odkritih žarišč napada podlubnikov, kar je slaba napoved pred poletjem, ki je kritično glede </w:t>
      </w:r>
      <w:r w:rsidR="001F793C">
        <w:rPr>
          <w:rFonts w:ascii="Arial" w:hAnsi="Arial" w:cs="Arial"/>
          <w:bCs/>
          <w:color w:val="262626"/>
          <w:sz w:val="22"/>
          <w:szCs w:val="22"/>
        </w:rPr>
        <w:t xml:space="preserve">dodatnega </w:t>
      </w:r>
      <w:r w:rsidR="00A33AC5">
        <w:rPr>
          <w:rFonts w:ascii="Arial" w:hAnsi="Arial" w:cs="Arial"/>
          <w:bCs/>
          <w:color w:val="262626"/>
          <w:sz w:val="22"/>
          <w:szCs w:val="22"/>
        </w:rPr>
        <w:t xml:space="preserve">večanja </w:t>
      </w:r>
      <w:r w:rsidR="003350CB" w:rsidRPr="005964C9">
        <w:rPr>
          <w:rFonts w:ascii="Arial" w:hAnsi="Arial" w:cs="Arial"/>
          <w:bCs/>
          <w:color w:val="262626"/>
          <w:sz w:val="22"/>
          <w:szCs w:val="22"/>
        </w:rPr>
        <w:t xml:space="preserve">obsega poškodb zaradi podlubnikov v gozdovih. </w:t>
      </w:r>
      <w:r w:rsidR="003350CB" w:rsidRPr="005964C9">
        <w:rPr>
          <w:rFonts w:ascii="Arial" w:hAnsi="Arial" w:cs="Arial"/>
          <w:color w:val="262626"/>
          <w:sz w:val="22"/>
          <w:szCs w:val="22"/>
        </w:rPr>
        <w:t>V prvi polovici leta 2015 je bilo s strani ZGS za posek evidentiranih že 258.000 m</w:t>
      </w:r>
      <w:r w:rsidR="003350CB" w:rsidRPr="005964C9">
        <w:rPr>
          <w:rFonts w:ascii="Arial" w:hAnsi="Arial" w:cs="Arial"/>
          <w:color w:val="262626"/>
          <w:sz w:val="22"/>
          <w:szCs w:val="22"/>
          <w:vertAlign w:val="superscript"/>
        </w:rPr>
        <w:t>3  </w:t>
      </w:r>
      <w:r w:rsidR="003350CB" w:rsidRPr="005964C9">
        <w:rPr>
          <w:rFonts w:ascii="Arial" w:hAnsi="Arial" w:cs="Arial"/>
          <w:color w:val="262626"/>
          <w:sz w:val="22"/>
          <w:szCs w:val="22"/>
        </w:rPr>
        <w:t>s podlubniki napadenih iglavcev, kar je</w:t>
      </w:r>
      <w:r w:rsidR="00A33AC5">
        <w:rPr>
          <w:rFonts w:ascii="Arial" w:hAnsi="Arial" w:cs="Arial"/>
          <w:color w:val="262626"/>
          <w:sz w:val="22"/>
          <w:szCs w:val="22"/>
        </w:rPr>
        <w:t xml:space="preserve"> za 37 % več kot v letu 2014 in</w:t>
      </w:r>
      <w:r w:rsidR="001F793C">
        <w:rPr>
          <w:rFonts w:ascii="Arial" w:hAnsi="Arial" w:cs="Arial"/>
          <w:color w:val="262626"/>
          <w:sz w:val="22"/>
          <w:szCs w:val="22"/>
        </w:rPr>
        <w:t xml:space="preserve"> za 8 % več</w:t>
      </w:r>
      <w:r w:rsidR="003350CB" w:rsidRPr="005964C9">
        <w:rPr>
          <w:rFonts w:ascii="Arial" w:hAnsi="Arial" w:cs="Arial"/>
          <w:color w:val="262626"/>
          <w:sz w:val="22"/>
          <w:szCs w:val="22"/>
        </w:rPr>
        <w:t xml:space="preserve"> kot v prvem polletju leta 2005, ko je bilo največ škode zaradi pod</w:t>
      </w:r>
      <w:r w:rsidR="003350CB">
        <w:rPr>
          <w:rFonts w:ascii="Arial" w:hAnsi="Arial" w:cs="Arial"/>
          <w:color w:val="262626"/>
          <w:sz w:val="22"/>
          <w:szCs w:val="22"/>
        </w:rPr>
        <w:t>lubnikov v gozdovih v zadnjih dvajsetih</w:t>
      </w:r>
      <w:r w:rsidR="003350CB" w:rsidRPr="005964C9">
        <w:rPr>
          <w:rFonts w:ascii="Arial" w:hAnsi="Arial" w:cs="Arial"/>
          <w:color w:val="262626"/>
          <w:sz w:val="22"/>
          <w:szCs w:val="22"/>
        </w:rPr>
        <w:t xml:space="preserve"> letih</w:t>
      </w:r>
      <w:r>
        <w:rPr>
          <w:rFonts w:ascii="Arial" w:hAnsi="Arial" w:cs="Arial"/>
          <w:color w:val="262626"/>
          <w:sz w:val="22"/>
          <w:szCs w:val="22"/>
        </w:rPr>
        <w:t xml:space="preserve"> in </w:t>
      </w:r>
      <w:r w:rsidR="00A33AC5">
        <w:rPr>
          <w:rFonts w:ascii="Arial" w:hAnsi="Arial" w:cs="Arial"/>
          <w:color w:val="262626"/>
          <w:sz w:val="22"/>
          <w:szCs w:val="22"/>
        </w:rPr>
        <w:t>je posek na letni ravni znašal</w:t>
      </w:r>
      <w:r w:rsidR="003350CB" w:rsidRPr="005964C9">
        <w:rPr>
          <w:rFonts w:ascii="Arial" w:hAnsi="Arial" w:cs="Arial"/>
          <w:color w:val="262626"/>
          <w:sz w:val="22"/>
          <w:szCs w:val="22"/>
        </w:rPr>
        <w:t xml:space="preserve"> 755.000 m</w:t>
      </w:r>
      <w:r w:rsidR="003350CB" w:rsidRPr="005964C9">
        <w:rPr>
          <w:rFonts w:ascii="Arial" w:hAnsi="Arial" w:cs="Arial"/>
          <w:color w:val="262626"/>
          <w:sz w:val="22"/>
          <w:szCs w:val="22"/>
          <w:vertAlign w:val="superscript"/>
        </w:rPr>
        <w:t xml:space="preserve">3 </w:t>
      </w:r>
      <w:r w:rsidRPr="00BF663E">
        <w:rPr>
          <w:rFonts w:ascii="Arial" w:hAnsi="Arial" w:cs="Arial"/>
          <w:color w:val="262626"/>
          <w:sz w:val="22"/>
          <w:szCs w:val="22"/>
        </w:rPr>
        <w:t>lesne m</w:t>
      </w:r>
      <w:r>
        <w:rPr>
          <w:rFonts w:ascii="Arial" w:hAnsi="Arial" w:cs="Arial"/>
          <w:color w:val="262626"/>
          <w:sz w:val="22"/>
          <w:szCs w:val="22"/>
        </w:rPr>
        <w:t>a</w:t>
      </w:r>
      <w:r w:rsidRPr="00BF663E">
        <w:rPr>
          <w:rFonts w:ascii="Arial" w:hAnsi="Arial" w:cs="Arial"/>
          <w:color w:val="262626"/>
          <w:sz w:val="22"/>
          <w:szCs w:val="22"/>
        </w:rPr>
        <w:t>se</w:t>
      </w:r>
      <w:r>
        <w:rPr>
          <w:rFonts w:ascii="Arial" w:hAnsi="Arial" w:cs="Arial"/>
          <w:color w:val="262626"/>
          <w:sz w:val="22"/>
          <w:szCs w:val="22"/>
          <w:vertAlign w:val="superscript"/>
        </w:rPr>
        <w:t xml:space="preserve"> </w:t>
      </w:r>
      <w:r w:rsidR="003350CB" w:rsidRPr="005964C9">
        <w:rPr>
          <w:rFonts w:ascii="Arial" w:hAnsi="Arial" w:cs="Arial"/>
          <w:color w:val="262626"/>
          <w:sz w:val="22"/>
          <w:szCs w:val="22"/>
        </w:rPr>
        <w:t xml:space="preserve">iglavcev. Obseg napada </w:t>
      </w:r>
      <w:r>
        <w:rPr>
          <w:rFonts w:ascii="Arial" w:hAnsi="Arial" w:cs="Arial"/>
          <w:color w:val="262626"/>
          <w:sz w:val="22"/>
          <w:szCs w:val="22"/>
        </w:rPr>
        <w:t>insektov</w:t>
      </w:r>
      <w:r w:rsidR="002B0402">
        <w:rPr>
          <w:rFonts w:ascii="Arial" w:hAnsi="Arial" w:cs="Arial"/>
          <w:color w:val="262626"/>
          <w:sz w:val="22"/>
          <w:szCs w:val="22"/>
        </w:rPr>
        <w:t>, zlasti podlubnikov,</w:t>
      </w:r>
      <w:r w:rsidR="00A33AC5">
        <w:rPr>
          <w:rFonts w:ascii="Arial" w:hAnsi="Arial" w:cs="Arial"/>
          <w:color w:val="262626"/>
          <w:sz w:val="22"/>
          <w:szCs w:val="22"/>
        </w:rPr>
        <w:t xml:space="preserve"> </w:t>
      </w:r>
      <w:r w:rsidR="003350CB" w:rsidRPr="005964C9">
        <w:rPr>
          <w:rFonts w:ascii="Arial" w:hAnsi="Arial" w:cs="Arial"/>
          <w:color w:val="262626"/>
          <w:sz w:val="22"/>
          <w:szCs w:val="22"/>
        </w:rPr>
        <w:t>in škode je sicer težko napovedati</w:t>
      </w:r>
      <w:r w:rsidR="00A33AC5">
        <w:rPr>
          <w:rFonts w:ascii="Arial" w:hAnsi="Arial" w:cs="Arial"/>
          <w:color w:val="262626"/>
          <w:sz w:val="22"/>
          <w:szCs w:val="22"/>
        </w:rPr>
        <w:t>, ker je odvisen od več</w:t>
      </w:r>
      <w:r w:rsidR="00F9550F">
        <w:rPr>
          <w:rFonts w:ascii="Arial" w:hAnsi="Arial" w:cs="Arial"/>
          <w:color w:val="262626"/>
          <w:sz w:val="22"/>
          <w:szCs w:val="22"/>
        </w:rPr>
        <w:t xml:space="preserve"> dejavnikov</w:t>
      </w:r>
      <w:r w:rsidR="003350CB" w:rsidRPr="005964C9">
        <w:rPr>
          <w:rFonts w:ascii="Arial" w:hAnsi="Arial" w:cs="Arial"/>
          <w:color w:val="262626"/>
          <w:sz w:val="22"/>
          <w:szCs w:val="22"/>
        </w:rPr>
        <w:t>,</w:t>
      </w:r>
      <w:r w:rsidR="00A33AC5">
        <w:rPr>
          <w:rFonts w:ascii="Arial" w:hAnsi="Arial" w:cs="Arial"/>
          <w:color w:val="262626"/>
          <w:sz w:val="22"/>
          <w:szCs w:val="22"/>
        </w:rPr>
        <w:t xml:space="preserve"> vendar je možno, da bo bo razmah</w:t>
      </w:r>
      <w:r w:rsidR="003350CB" w:rsidRPr="005964C9">
        <w:rPr>
          <w:rFonts w:ascii="Arial" w:hAnsi="Arial" w:cs="Arial"/>
          <w:color w:val="262626"/>
          <w:sz w:val="22"/>
          <w:szCs w:val="22"/>
        </w:rPr>
        <w:t xml:space="preserve"> </w:t>
      </w:r>
      <w:r w:rsidR="001F793C">
        <w:rPr>
          <w:rFonts w:ascii="Arial" w:hAnsi="Arial" w:cs="Arial"/>
          <w:bCs/>
          <w:color w:val="262626"/>
          <w:sz w:val="22"/>
          <w:szCs w:val="22"/>
        </w:rPr>
        <w:t>teh škodljivcev</w:t>
      </w:r>
      <w:r w:rsidR="00A33AC5" w:rsidRPr="005964C9">
        <w:rPr>
          <w:rFonts w:ascii="Arial" w:hAnsi="Arial" w:cs="Arial"/>
          <w:bCs/>
          <w:color w:val="262626"/>
          <w:sz w:val="22"/>
          <w:szCs w:val="22"/>
        </w:rPr>
        <w:t xml:space="preserve"> naj</w:t>
      </w:r>
      <w:r w:rsidR="007C1FB6">
        <w:rPr>
          <w:rFonts w:ascii="Arial" w:hAnsi="Arial" w:cs="Arial"/>
          <w:bCs/>
          <w:color w:val="262626"/>
          <w:sz w:val="22"/>
          <w:szCs w:val="22"/>
        </w:rPr>
        <w:t>večji po drugi</w:t>
      </w:r>
      <w:r w:rsidR="001F793C">
        <w:rPr>
          <w:rFonts w:ascii="Arial" w:hAnsi="Arial" w:cs="Arial"/>
          <w:bCs/>
          <w:color w:val="262626"/>
          <w:sz w:val="22"/>
          <w:szCs w:val="22"/>
        </w:rPr>
        <w:t xml:space="preserve"> svetovni vojni</w:t>
      </w:r>
      <w:r w:rsidR="00DE12C2">
        <w:rPr>
          <w:rFonts w:ascii="Arial" w:hAnsi="Arial" w:cs="Arial"/>
          <w:bCs/>
          <w:color w:val="262626"/>
          <w:sz w:val="22"/>
          <w:szCs w:val="22"/>
        </w:rPr>
        <w:t xml:space="preserve">, najbolj </w:t>
      </w:r>
      <w:r w:rsidR="00A33AC5" w:rsidRPr="005964C9">
        <w:rPr>
          <w:rFonts w:ascii="Arial" w:hAnsi="Arial" w:cs="Arial"/>
          <w:bCs/>
          <w:color w:val="262626"/>
          <w:sz w:val="22"/>
          <w:szCs w:val="22"/>
        </w:rPr>
        <w:t>na postojnskem, ljubljanskem, kranjskem in tolminskem gozdnogospodarskem območju, kjer je bilo največ poškodovanega drevja zaradi lanskega žledoloma in predvsem v predelih, kjer sanacija iglavcev, poškodovanih v lanskem žledolomu še ni zaključena</w:t>
      </w:r>
      <w:r w:rsidR="0034737E">
        <w:rPr>
          <w:rFonts w:ascii="Arial" w:hAnsi="Arial" w:cs="Arial"/>
          <w:bCs/>
          <w:color w:val="262626"/>
          <w:sz w:val="22"/>
          <w:szCs w:val="22"/>
        </w:rPr>
        <w:t>.</w:t>
      </w:r>
      <w:r w:rsidR="00A33AC5" w:rsidRPr="005964C9">
        <w:rPr>
          <w:rFonts w:ascii="Arial" w:hAnsi="Arial" w:cs="Arial"/>
          <w:bCs/>
          <w:color w:val="262626"/>
          <w:sz w:val="22"/>
          <w:szCs w:val="22"/>
        </w:rPr>
        <w:t xml:space="preserve"> </w:t>
      </w:r>
      <w:r w:rsidR="001F793C">
        <w:rPr>
          <w:rFonts w:ascii="Arial" w:hAnsi="Arial" w:cs="Arial"/>
          <w:color w:val="262626"/>
          <w:sz w:val="22"/>
          <w:szCs w:val="22"/>
        </w:rPr>
        <w:t xml:space="preserve">Možno je, da bo letni posek iglavcev </w:t>
      </w:r>
      <w:r w:rsidR="007C1FB6">
        <w:rPr>
          <w:rFonts w:ascii="Arial" w:hAnsi="Arial" w:cs="Arial"/>
          <w:color w:val="262626"/>
          <w:sz w:val="22"/>
          <w:szCs w:val="22"/>
        </w:rPr>
        <w:t xml:space="preserve">zardi podlubnikov </w:t>
      </w:r>
      <w:r w:rsidR="00DF5EE8">
        <w:rPr>
          <w:rFonts w:ascii="Arial" w:hAnsi="Arial" w:cs="Arial"/>
          <w:color w:val="262626"/>
          <w:sz w:val="22"/>
          <w:szCs w:val="22"/>
        </w:rPr>
        <w:t xml:space="preserve">v letu 2015 </w:t>
      </w:r>
      <w:r w:rsidR="001F793C">
        <w:rPr>
          <w:rFonts w:ascii="Arial" w:hAnsi="Arial" w:cs="Arial"/>
          <w:color w:val="262626"/>
          <w:sz w:val="22"/>
          <w:szCs w:val="22"/>
        </w:rPr>
        <w:t xml:space="preserve">večji od milijona kubičnih metrov lesne mase </w:t>
      </w:r>
      <w:r w:rsidR="007C1FB6">
        <w:rPr>
          <w:rFonts w:ascii="Arial" w:hAnsi="Arial" w:cs="Arial"/>
          <w:bCs/>
          <w:color w:val="262626"/>
          <w:sz w:val="22"/>
          <w:szCs w:val="22"/>
        </w:rPr>
        <w:t>(povzeto po Spletni med</w:t>
      </w:r>
      <w:r w:rsidR="007C1FB6" w:rsidRPr="005964C9">
        <w:rPr>
          <w:rFonts w:ascii="Arial" w:hAnsi="Arial" w:cs="Arial"/>
          <w:bCs/>
          <w:color w:val="262626"/>
          <w:sz w:val="22"/>
          <w:szCs w:val="22"/>
        </w:rPr>
        <w:t>ij Notranjskoprimorske novice)</w:t>
      </w:r>
      <w:r w:rsidR="007C1FB6">
        <w:rPr>
          <w:rFonts w:ascii="Arial" w:hAnsi="Arial" w:cs="Arial"/>
          <w:bCs/>
          <w:color w:val="262626"/>
          <w:sz w:val="22"/>
          <w:szCs w:val="22"/>
        </w:rPr>
        <w:t>.</w:t>
      </w:r>
    </w:p>
    <w:p w:rsidR="003350CB" w:rsidRPr="007235A5" w:rsidRDefault="003350CB" w:rsidP="003350CB">
      <w:pPr>
        <w:pStyle w:val="PlainText"/>
        <w:spacing w:line="360" w:lineRule="auto"/>
        <w:jc w:val="both"/>
        <w:rPr>
          <w:rFonts w:ascii="Arial" w:hAnsi="Arial" w:cs="Arial"/>
          <w:bCs/>
          <w:sz w:val="22"/>
          <w:szCs w:val="22"/>
          <w:lang w:val="sl-SI"/>
        </w:rPr>
      </w:pPr>
    </w:p>
    <w:p w:rsidR="00AE658B" w:rsidRPr="007235A5" w:rsidRDefault="00AE658B" w:rsidP="00AE658B">
      <w:pPr>
        <w:spacing w:line="360" w:lineRule="auto"/>
        <w:jc w:val="both"/>
        <w:rPr>
          <w:rFonts w:ascii="Arial" w:hAnsi="Arial" w:cs="Arial"/>
          <w:sz w:val="22"/>
          <w:szCs w:val="22"/>
          <w:lang w:val="sl-SI"/>
        </w:rPr>
      </w:pPr>
      <w:r w:rsidRPr="007235A5">
        <w:rPr>
          <w:rFonts w:ascii="Arial" w:hAnsi="Arial" w:cs="Arial"/>
          <w:sz w:val="22"/>
          <w:szCs w:val="22"/>
          <w:lang w:val="sl-SI"/>
        </w:rPr>
        <w:t>Posledice na kmet</w:t>
      </w:r>
      <w:r w:rsidR="00EE3D40">
        <w:rPr>
          <w:rFonts w:ascii="Arial" w:hAnsi="Arial" w:cs="Arial"/>
          <w:sz w:val="22"/>
          <w:szCs w:val="22"/>
          <w:lang w:val="sl-SI"/>
        </w:rPr>
        <w:t xml:space="preserve">ijskih kulturah je posredovala </w:t>
      </w:r>
      <w:r w:rsidRPr="007235A5">
        <w:rPr>
          <w:rFonts w:ascii="Arial" w:hAnsi="Arial" w:cs="Arial"/>
          <w:sz w:val="22"/>
          <w:szCs w:val="22"/>
          <w:lang w:val="sl-SI"/>
        </w:rPr>
        <w:t>Kmetijsko gozdarska zbornica Slovenije</w:t>
      </w:r>
      <w:r w:rsidR="00D42308">
        <w:rPr>
          <w:rFonts w:ascii="Arial" w:hAnsi="Arial" w:cs="Arial"/>
          <w:sz w:val="22"/>
          <w:szCs w:val="22"/>
          <w:lang w:val="sl-SI"/>
        </w:rPr>
        <w:t xml:space="preserve">, </w:t>
      </w:r>
      <w:r w:rsidRPr="007235A5">
        <w:rPr>
          <w:rFonts w:ascii="Arial" w:hAnsi="Arial" w:cs="Arial"/>
          <w:sz w:val="22"/>
          <w:szCs w:val="22"/>
          <w:highlight w:val="yellow"/>
          <w:lang w:val="sl-SI"/>
        </w:rPr>
        <w:t xml:space="preserve"> </w:t>
      </w:r>
      <w:r w:rsidRPr="00EE3D40">
        <w:rPr>
          <w:rFonts w:ascii="Arial" w:hAnsi="Arial" w:cs="Arial"/>
          <w:sz w:val="22"/>
          <w:szCs w:val="22"/>
          <w:lang w:val="sl-SI"/>
        </w:rPr>
        <w:t>Javna služba kmetijskega svetovanja (JSKS),</w:t>
      </w:r>
      <w:r w:rsidRPr="007235A5">
        <w:rPr>
          <w:rFonts w:ascii="Arial" w:hAnsi="Arial" w:cs="Arial"/>
          <w:sz w:val="22"/>
          <w:szCs w:val="22"/>
          <w:lang w:val="sl-SI"/>
        </w:rPr>
        <w:t xml:space="preserve"> ki je 3. februarja </w:t>
      </w:r>
      <w:r w:rsidR="00D42308">
        <w:rPr>
          <w:rFonts w:ascii="Arial" w:hAnsi="Arial" w:cs="Arial"/>
          <w:sz w:val="22"/>
          <w:szCs w:val="22"/>
          <w:lang w:val="sl-SI"/>
        </w:rPr>
        <w:t>2014</w:t>
      </w:r>
      <w:r w:rsidR="0013408F">
        <w:rPr>
          <w:rFonts w:ascii="Arial" w:hAnsi="Arial" w:cs="Arial"/>
          <w:sz w:val="22"/>
          <w:szCs w:val="22"/>
          <w:lang w:val="sl-SI"/>
        </w:rPr>
        <w:t xml:space="preserve"> </w:t>
      </w:r>
      <w:r w:rsidRPr="007235A5">
        <w:rPr>
          <w:rFonts w:ascii="Arial" w:hAnsi="Arial" w:cs="Arial"/>
          <w:sz w:val="22"/>
          <w:szCs w:val="22"/>
          <w:lang w:val="sl-SI"/>
        </w:rPr>
        <w:t>preverila stanje kmetijskih kultur (predvsem sadnih dreves) na območju Dolenjske, Posavja, Bele krajine, Notranjske, Primorske, Gorenjske, Štajerske in Pomurja. Po prvih ocenah razmere niso bile kritične, žled je bil sicer prisoten, vendar v intenzivnih sadovnjakih do takrat ni nikjer povzročil večje škode. Žled na vejah je imel obseg kot pri ukrepu oroševanja; precejšnja škoda je bila ugotovljena v travniških sadovnjakih – predvsem jablane in hruške (Dolenjska, Zgornjesavska dolina, Koroška, Pivško in Tolminsko), ki niso bili oskrbovani oziroma obrezani. Zelo prizadeti o</w:t>
      </w:r>
      <w:r w:rsidR="00271D83">
        <w:rPr>
          <w:rFonts w:ascii="Arial" w:hAnsi="Arial" w:cs="Arial"/>
          <w:sz w:val="22"/>
          <w:szCs w:val="22"/>
          <w:lang w:val="sl-SI"/>
        </w:rPr>
        <w:t>ziroma polomljeni so bili orehi.</w:t>
      </w:r>
      <w:r w:rsidRPr="007235A5">
        <w:rPr>
          <w:rFonts w:ascii="Arial" w:hAnsi="Arial" w:cs="Arial"/>
          <w:sz w:val="22"/>
          <w:szCs w:val="22"/>
          <w:lang w:val="sl-SI"/>
        </w:rPr>
        <w:t xml:space="preserve"> Ponekod je bila ugotavljena škoda na kmetijskih objektih zaradi porušenih dreves ali snega (na območju Tržiča in Križ je podrlo dva rastlinjaka). Težave na kmetijah so imeli tudi zaradi izpada elektrike in slabo prevoznih cest (prevozi mleka…). Molža na marsikateri kmetiji je potekala ročno ali pa s </w:t>
      </w:r>
      <w:r w:rsidR="00121432">
        <w:rPr>
          <w:rFonts w:ascii="Arial" w:hAnsi="Arial" w:cs="Arial"/>
          <w:sz w:val="22"/>
          <w:szCs w:val="22"/>
          <w:lang w:val="sl-SI"/>
        </w:rPr>
        <w:t>pomočjo agregata</w:t>
      </w:r>
      <w:r w:rsidRPr="007235A5">
        <w:rPr>
          <w:rFonts w:ascii="Arial" w:hAnsi="Arial" w:cs="Arial"/>
          <w:sz w:val="22"/>
          <w:szCs w:val="22"/>
          <w:lang w:val="sl-SI"/>
        </w:rPr>
        <w:t>. Škodo so beležili tudi na ograjah pašnikov, delno zaradi podrtega drev</w:t>
      </w:r>
      <w:r w:rsidR="00271D83">
        <w:rPr>
          <w:rFonts w:ascii="Arial" w:hAnsi="Arial" w:cs="Arial"/>
          <w:sz w:val="22"/>
          <w:szCs w:val="22"/>
          <w:lang w:val="sl-SI"/>
        </w:rPr>
        <w:t>ja, delno zaradi snega in žleda</w:t>
      </w:r>
      <w:r w:rsidR="00271D83" w:rsidRPr="00271D83">
        <w:rPr>
          <w:rFonts w:ascii="Arial" w:hAnsi="Arial" w:cs="Arial"/>
          <w:sz w:val="22"/>
          <w:szCs w:val="22"/>
          <w:lang w:val="sl-SI"/>
        </w:rPr>
        <w:t xml:space="preserve"> </w:t>
      </w:r>
      <w:r w:rsidR="00271D83">
        <w:rPr>
          <w:rFonts w:ascii="Arial" w:hAnsi="Arial" w:cs="Arial"/>
          <w:sz w:val="22"/>
          <w:szCs w:val="22"/>
          <w:lang w:val="sl-SI"/>
        </w:rPr>
        <w:t>(Prvo poročilo, 2014, Podatki in gradivo za končno poročilo, 2014).</w:t>
      </w:r>
    </w:p>
    <w:p w:rsidR="00D73654" w:rsidRDefault="00D73654" w:rsidP="007235A5">
      <w:pPr>
        <w:spacing w:line="360" w:lineRule="auto"/>
        <w:ind w:right="57"/>
        <w:jc w:val="both"/>
        <w:rPr>
          <w:rFonts w:ascii="Arial" w:hAnsi="Arial" w:cs="Arial"/>
          <w:sz w:val="22"/>
          <w:szCs w:val="22"/>
          <w:lang w:val="sl-SI"/>
        </w:rPr>
      </w:pPr>
    </w:p>
    <w:p w:rsidR="00F9550F" w:rsidRDefault="00F9550F" w:rsidP="007235A5">
      <w:pPr>
        <w:spacing w:line="360" w:lineRule="auto"/>
        <w:ind w:right="57"/>
        <w:jc w:val="both"/>
        <w:rPr>
          <w:rFonts w:ascii="Arial" w:hAnsi="Arial" w:cs="Arial"/>
          <w:sz w:val="22"/>
          <w:szCs w:val="22"/>
          <w:lang w:val="sl-SI"/>
        </w:rPr>
      </w:pPr>
    </w:p>
    <w:p w:rsidR="00ED22DC" w:rsidRPr="00504DE0" w:rsidRDefault="00636853" w:rsidP="007235A5">
      <w:pPr>
        <w:spacing w:line="360" w:lineRule="auto"/>
        <w:ind w:right="57"/>
        <w:jc w:val="both"/>
        <w:rPr>
          <w:rFonts w:ascii="Arial" w:hAnsi="Arial" w:cs="Arial"/>
          <w:sz w:val="22"/>
          <w:szCs w:val="22"/>
          <w:lang w:val="sl-SI"/>
        </w:rPr>
      </w:pPr>
      <w:r>
        <w:rPr>
          <w:rFonts w:ascii="Arial" w:hAnsi="Arial" w:cs="Arial"/>
          <w:sz w:val="22"/>
          <w:szCs w:val="22"/>
          <w:lang w:val="sl-SI"/>
        </w:rPr>
        <w:t xml:space="preserve">4.1.3.3 </w:t>
      </w:r>
      <w:r w:rsidR="00ED22DC" w:rsidRPr="00504DE0">
        <w:rPr>
          <w:rFonts w:ascii="Arial" w:hAnsi="Arial" w:cs="Arial"/>
          <w:sz w:val="22"/>
          <w:szCs w:val="22"/>
          <w:lang w:val="sl-SI"/>
        </w:rPr>
        <w:t>Posledice na elektroenergetski infrastrukturi / Motena oskrba z električno energijo</w:t>
      </w:r>
    </w:p>
    <w:p w:rsidR="00ED22DC" w:rsidRPr="00504DE0" w:rsidRDefault="00ED22DC" w:rsidP="007235A5">
      <w:pPr>
        <w:spacing w:line="360" w:lineRule="auto"/>
        <w:ind w:right="57"/>
        <w:jc w:val="both"/>
        <w:rPr>
          <w:rFonts w:ascii="Arial" w:hAnsi="Arial" w:cs="Arial"/>
          <w:b/>
          <w:sz w:val="22"/>
          <w:szCs w:val="22"/>
          <w:lang w:val="sl-SI"/>
        </w:rPr>
      </w:pPr>
    </w:p>
    <w:p w:rsidR="00ED22DC" w:rsidRPr="007235A5" w:rsidRDefault="00ED22DC" w:rsidP="007235A5">
      <w:pPr>
        <w:spacing w:line="360" w:lineRule="auto"/>
        <w:ind w:right="57"/>
        <w:jc w:val="both"/>
        <w:rPr>
          <w:rFonts w:ascii="Arial" w:hAnsi="Arial" w:cs="Arial"/>
          <w:sz w:val="22"/>
          <w:szCs w:val="22"/>
          <w:lang w:val="sl-SI"/>
        </w:rPr>
      </w:pPr>
      <w:r w:rsidRPr="007235A5">
        <w:rPr>
          <w:rFonts w:ascii="Arial" w:hAnsi="Arial" w:cs="Arial"/>
          <w:sz w:val="22"/>
          <w:szCs w:val="22"/>
          <w:lang w:val="sl-SI"/>
        </w:rPr>
        <w:t xml:space="preserve">Ministrstvo za infrastrukturo </w:t>
      </w:r>
      <w:r w:rsidRPr="007235A5">
        <w:rPr>
          <w:rFonts w:ascii="Arial" w:hAnsi="Arial" w:cs="Arial"/>
          <w:bCs/>
          <w:sz w:val="22"/>
          <w:szCs w:val="22"/>
          <w:lang w:val="sl-SI"/>
        </w:rPr>
        <w:t>in prostor</w:t>
      </w:r>
      <w:r w:rsidRPr="007235A5">
        <w:rPr>
          <w:rFonts w:ascii="Arial" w:hAnsi="Arial" w:cs="Arial"/>
          <w:sz w:val="22"/>
          <w:szCs w:val="22"/>
          <w:lang w:val="sl-SI"/>
        </w:rPr>
        <w:t xml:space="preserve"> je v sodelovanju z ELES d.d. pripravilo pregled stanja na elektroenergetski infrastrukturi po vseh elektro podjetjih. Težave z oskrbo z električno energijo so nastale zaradi pretrganih električnih žic, podrtih drogov in dreves na trasah daljnovodov. Visok sneg, žled, neprevoznost cest in podrta drevesa so vse dni oteževala in upočasnjevala delo ekip na terenu. </w:t>
      </w:r>
    </w:p>
    <w:p w:rsidR="00ED22DC" w:rsidRPr="007235A5" w:rsidRDefault="00ED22DC" w:rsidP="007235A5">
      <w:pPr>
        <w:spacing w:line="360" w:lineRule="auto"/>
        <w:ind w:right="57"/>
        <w:jc w:val="both"/>
        <w:rPr>
          <w:rFonts w:ascii="Arial" w:hAnsi="Arial" w:cs="Arial"/>
          <w:sz w:val="22"/>
          <w:szCs w:val="22"/>
          <w:lang w:val="sl-SI"/>
        </w:rPr>
      </w:pPr>
    </w:p>
    <w:p w:rsidR="00ED22DC" w:rsidRPr="00BB6FAB" w:rsidRDefault="00ED22DC" w:rsidP="007235A5">
      <w:pPr>
        <w:spacing w:line="360" w:lineRule="auto"/>
        <w:ind w:right="57"/>
        <w:jc w:val="both"/>
        <w:rPr>
          <w:rFonts w:ascii="Arial" w:hAnsi="Arial" w:cs="Arial"/>
          <w:sz w:val="22"/>
          <w:szCs w:val="22"/>
          <w:lang w:val="sl-SI"/>
        </w:rPr>
      </w:pPr>
      <w:r w:rsidRPr="007235A5">
        <w:rPr>
          <w:rFonts w:ascii="Arial" w:hAnsi="Arial" w:cs="Arial"/>
          <w:sz w:val="22"/>
          <w:szCs w:val="22"/>
          <w:lang w:val="sl-SI"/>
        </w:rPr>
        <w:t xml:space="preserve">Največ škode je ujma povzročila na Notranjskem, v manjšem ali večjem obsegu pa je bilo omrežje poškodovano skoraj povsod po državi. Poškodbe je utrpelo tudi visokonapetostno omrežje. </w:t>
      </w:r>
      <w:r w:rsidR="00D42308">
        <w:rPr>
          <w:rFonts w:ascii="Arial" w:hAnsi="Arial" w:cs="Arial"/>
          <w:sz w:val="22"/>
          <w:szCs w:val="22"/>
          <w:lang w:val="sl-SI"/>
        </w:rPr>
        <w:t>Nekateri p</w:t>
      </w:r>
      <w:r w:rsidRPr="00BB6FAB">
        <w:rPr>
          <w:rFonts w:ascii="Arial" w:hAnsi="Arial" w:cs="Arial"/>
          <w:sz w:val="22"/>
          <w:szCs w:val="22"/>
          <w:lang w:val="sl-SI"/>
        </w:rPr>
        <w:t>odatki o posledicah na elektroenergetski infrastrukturi so zbrani v spodnji preglednici:</w:t>
      </w:r>
    </w:p>
    <w:p w:rsidR="00D42308" w:rsidRDefault="00D42308" w:rsidP="00D42308">
      <w:pPr>
        <w:spacing w:line="360" w:lineRule="auto"/>
        <w:jc w:val="both"/>
        <w:rPr>
          <w:rFonts w:ascii="Arial" w:hAnsi="Arial" w:cs="Arial"/>
          <w:sz w:val="22"/>
          <w:szCs w:val="22"/>
          <w:lang w:val="sl-SI"/>
        </w:rPr>
      </w:pPr>
    </w:p>
    <w:p w:rsidR="00D42308" w:rsidRPr="00BB6FAB" w:rsidRDefault="0013408F" w:rsidP="00003827">
      <w:pPr>
        <w:jc w:val="both"/>
        <w:rPr>
          <w:rFonts w:ascii="Arial" w:hAnsi="Arial" w:cs="Arial"/>
          <w:sz w:val="22"/>
          <w:szCs w:val="22"/>
          <w:lang w:val="sl-SI"/>
        </w:rPr>
      </w:pPr>
      <w:r>
        <w:rPr>
          <w:rFonts w:ascii="Arial" w:hAnsi="Arial" w:cs="Arial"/>
          <w:sz w:val="22"/>
          <w:szCs w:val="22"/>
          <w:lang w:val="sl-SI"/>
        </w:rPr>
        <w:t>Preglednica 5.</w:t>
      </w:r>
      <w:r w:rsidR="00D42308" w:rsidRPr="00BB6FAB">
        <w:rPr>
          <w:rFonts w:ascii="Arial" w:hAnsi="Arial" w:cs="Arial"/>
          <w:sz w:val="22"/>
          <w:szCs w:val="22"/>
          <w:lang w:val="sl-SI"/>
        </w:rPr>
        <w:t xml:space="preserve"> Posledice na elektroenergetski strukturi</w:t>
      </w:r>
      <w:r w:rsidR="00D42308">
        <w:rPr>
          <w:rFonts w:ascii="Arial" w:hAnsi="Arial" w:cs="Arial"/>
          <w:sz w:val="22"/>
          <w:szCs w:val="22"/>
          <w:lang w:val="sl-SI"/>
        </w:rPr>
        <w:t>. Vir: Podatki in g</w:t>
      </w:r>
      <w:r w:rsidR="0034737E">
        <w:rPr>
          <w:rFonts w:ascii="Arial" w:hAnsi="Arial" w:cs="Arial"/>
          <w:sz w:val="22"/>
          <w:szCs w:val="22"/>
          <w:lang w:val="sl-SI"/>
        </w:rPr>
        <w:t>radivo za končno poročilo, 2014</w:t>
      </w:r>
      <w:r w:rsidR="00D42308">
        <w:rPr>
          <w:rFonts w:ascii="Arial" w:hAnsi="Arial" w:cs="Arial"/>
          <w:sz w:val="22"/>
          <w:szCs w:val="22"/>
          <w:lang w:val="sl-SI"/>
        </w:rPr>
        <w:t>.</w:t>
      </w:r>
    </w:p>
    <w:p w:rsidR="00ED22DC" w:rsidRPr="007235A5" w:rsidRDefault="00ED22DC" w:rsidP="007235A5">
      <w:pPr>
        <w:spacing w:line="360" w:lineRule="auto"/>
        <w:ind w:right="57"/>
        <w:jc w:val="both"/>
        <w:rPr>
          <w:rFonts w:ascii="Arial" w:hAnsi="Arial" w:cs="Arial"/>
          <w:sz w:val="22"/>
          <w:szCs w:val="22"/>
          <w:highlight w:val="yellow"/>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126"/>
        <w:gridCol w:w="2410"/>
      </w:tblGrid>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003827" w:rsidRDefault="00D42308" w:rsidP="0013408F">
            <w:pPr>
              <w:jc w:val="both"/>
              <w:rPr>
                <w:rFonts w:ascii="Arial" w:eastAsia="Calibri" w:hAnsi="Arial" w:cs="Arial"/>
                <w:b/>
                <w:sz w:val="22"/>
                <w:szCs w:val="22"/>
                <w:lang w:val="sl-SI"/>
              </w:rPr>
            </w:pPr>
            <w:r w:rsidRPr="00003827">
              <w:rPr>
                <w:rFonts w:ascii="Arial" w:eastAsia="Calibri" w:hAnsi="Arial" w:cs="Arial"/>
                <w:b/>
                <w:sz w:val="22"/>
                <w:szCs w:val="22"/>
                <w:lang w:val="sl-SI"/>
              </w:rPr>
              <w:t>Elektro-podjetje</w:t>
            </w:r>
          </w:p>
        </w:tc>
        <w:tc>
          <w:tcPr>
            <w:tcW w:w="2126" w:type="dxa"/>
            <w:tcBorders>
              <w:top w:val="single" w:sz="4" w:space="0" w:color="000000"/>
              <w:left w:val="single" w:sz="4" w:space="0" w:color="000000"/>
              <w:bottom w:val="single" w:sz="4" w:space="0" w:color="000000"/>
              <w:right w:val="single" w:sz="4" w:space="0" w:color="000000"/>
            </w:tcBorders>
          </w:tcPr>
          <w:p w:rsidR="00D42308" w:rsidRPr="00003827" w:rsidRDefault="00D42308" w:rsidP="0013408F">
            <w:pPr>
              <w:jc w:val="center"/>
              <w:rPr>
                <w:rFonts w:ascii="Arial" w:eastAsia="Calibri" w:hAnsi="Arial" w:cs="Arial"/>
                <w:b/>
                <w:sz w:val="22"/>
                <w:szCs w:val="22"/>
                <w:lang w:val="sl-SI"/>
              </w:rPr>
            </w:pPr>
            <w:r w:rsidRPr="00003827">
              <w:rPr>
                <w:rFonts w:ascii="Arial" w:eastAsia="Calibri" w:hAnsi="Arial" w:cs="Arial"/>
                <w:b/>
                <w:sz w:val="22"/>
                <w:szCs w:val="22"/>
                <w:lang w:val="sl-SI"/>
              </w:rPr>
              <w:t>Poškodovani daljnovodi v km</w:t>
            </w:r>
          </w:p>
        </w:tc>
        <w:tc>
          <w:tcPr>
            <w:tcW w:w="2410" w:type="dxa"/>
            <w:tcBorders>
              <w:top w:val="single" w:sz="4" w:space="0" w:color="000000"/>
              <w:left w:val="single" w:sz="4" w:space="0" w:color="000000"/>
              <w:bottom w:val="single" w:sz="4" w:space="0" w:color="000000"/>
              <w:right w:val="single" w:sz="4" w:space="0" w:color="000000"/>
            </w:tcBorders>
          </w:tcPr>
          <w:p w:rsidR="00D42308" w:rsidRPr="00003827" w:rsidRDefault="00D42308" w:rsidP="0013408F">
            <w:pPr>
              <w:jc w:val="center"/>
              <w:rPr>
                <w:rFonts w:ascii="Arial" w:eastAsia="Calibri" w:hAnsi="Arial" w:cs="Arial"/>
                <w:b/>
                <w:sz w:val="22"/>
                <w:szCs w:val="22"/>
                <w:lang w:val="sl-SI"/>
              </w:rPr>
            </w:pPr>
            <w:r w:rsidRPr="00003827">
              <w:rPr>
                <w:rFonts w:ascii="Arial" w:eastAsia="Calibri" w:hAnsi="Arial" w:cs="Arial"/>
                <w:b/>
                <w:sz w:val="22"/>
                <w:szCs w:val="22"/>
                <w:lang w:val="sl-SI"/>
              </w:rPr>
              <w:t>Število poškodovanih stebrov, drogov</w:t>
            </w:r>
          </w:p>
        </w:tc>
      </w:tr>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both"/>
              <w:rPr>
                <w:rFonts w:ascii="Arial" w:eastAsia="Calibri" w:hAnsi="Arial" w:cs="Arial"/>
                <w:sz w:val="22"/>
                <w:szCs w:val="22"/>
                <w:lang w:val="sl-SI"/>
              </w:rPr>
            </w:pPr>
            <w:r w:rsidRPr="00BB6FAB">
              <w:rPr>
                <w:rFonts w:ascii="Arial" w:eastAsia="Calibri" w:hAnsi="Arial" w:cs="Arial"/>
                <w:sz w:val="22"/>
                <w:szCs w:val="22"/>
                <w:lang w:val="sl-SI"/>
              </w:rPr>
              <w:t>Ljubljana</w:t>
            </w:r>
          </w:p>
        </w:tc>
        <w:tc>
          <w:tcPr>
            <w:tcW w:w="2126"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r w:rsidRPr="00BB6FAB">
              <w:rPr>
                <w:rFonts w:ascii="Arial" w:eastAsia="Calibri" w:hAnsi="Arial" w:cs="Arial"/>
                <w:sz w:val="22"/>
                <w:szCs w:val="22"/>
                <w:lang w:val="sl-SI"/>
              </w:rPr>
              <w:t>753</w:t>
            </w:r>
          </w:p>
        </w:tc>
        <w:tc>
          <w:tcPr>
            <w:tcW w:w="2410"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r w:rsidRPr="00BB6FAB">
              <w:rPr>
                <w:rFonts w:ascii="Arial" w:eastAsia="Calibri" w:hAnsi="Arial" w:cs="Arial"/>
                <w:sz w:val="22"/>
                <w:szCs w:val="22"/>
                <w:lang w:val="sl-SI"/>
              </w:rPr>
              <w:t>1278</w:t>
            </w:r>
          </w:p>
        </w:tc>
      </w:tr>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both"/>
              <w:rPr>
                <w:rFonts w:ascii="Arial" w:eastAsia="Calibri" w:hAnsi="Arial" w:cs="Arial"/>
                <w:sz w:val="22"/>
                <w:szCs w:val="22"/>
                <w:lang w:val="sl-SI"/>
              </w:rPr>
            </w:pPr>
            <w:r w:rsidRPr="00BB6FAB">
              <w:rPr>
                <w:rFonts w:ascii="Arial" w:eastAsia="Calibri" w:hAnsi="Arial" w:cs="Arial"/>
                <w:sz w:val="22"/>
                <w:szCs w:val="22"/>
                <w:lang w:val="sl-SI"/>
              </w:rPr>
              <w:t>Maribor</w:t>
            </w:r>
          </w:p>
        </w:tc>
        <w:tc>
          <w:tcPr>
            <w:tcW w:w="2126" w:type="dxa"/>
            <w:tcBorders>
              <w:top w:val="single" w:sz="4" w:space="0" w:color="000000"/>
              <w:left w:val="single" w:sz="4" w:space="0" w:color="000000"/>
              <w:bottom w:val="single" w:sz="4" w:space="0" w:color="000000"/>
              <w:right w:val="single" w:sz="4" w:space="0" w:color="000000"/>
            </w:tcBorders>
          </w:tcPr>
          <w:p w:rsidR="00D42308" w:rsidRPr="00636853" w:rsidRDefault="00D42308" w:rsidP="007235A5">
            <w:pPr>
              <w:spacing w:line="360" w:lineRule="auto"/>
              <w:jc w:val="center"/>
              <w:rPr>
                <w:rFonts w:ascii="Arial" w:eastAsia="Calibri" w:hAnsi="Arial" w:cs="Arial"/>
                <w:strike/>
                <w:sz w:val="22"/>
                <w:szCs w:val="22"/>
                <w:lang w:val="sl-SI"/>
              </w:rPr>
            </w:pPr>
            <w:r w:rsidRPr="00636853">
              <w:rPr>
                <w:rFonts w:ascii="Arial" w:eastAsia="Calibri" w:hAnsi="Arial" w:cs="Arial"/>
                <w:strike/>
                <w:sz w:val="22"/>
                <w:szCs w:val="22"/>
                <w:highlight w:val="yellow"/>
                <w:lang w:val="sl-SI"/>
              </w:rPr>
              <w:t>1578</w:t>
            </w:r>
            <w:r w:rsidR="00636853" w:rsidRPr="00636853">
              <w:rPr>
                <w:rFonts w:ascii="Arial" w:eastAsia="Calibri" w:hAnsi="Arial" w:cs="Arial"/>
                <w:strike/>
                <w:sz w:val="22"/>
                <w:szCs w:val="22"/>
                <w:highlight w:val="yellow"/>
                <w:lang w:val="sl-SI"/>
              </w:rPr>
              <w:t>?</w:t>
            </w:r>
          </w:p>
        </w:tc>
        <w:tc>
          <w:tcPr>
            <w:tcW w:w="2410"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p>
        </w:tc>
      </w:tr>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both"/>
              <w:rPr>
                <w:rFonts w:ascii="Arial" w:eastAsia="Calibri" w:hAnsi="Arial" w:cs="Arial"/>
                <w:sz w:val="22"/>
                <w:szCs w:val="22"/>
                <w:lang w:val="sl-SI"/>
              </w:rPr>
            </w:pPr>
            <w:r w:rsidRPr="00BB6FAB">
              <w:rPr>
                <w:rFonts w:ascii="Arial" w:eastAsia="Calibri" w:hAnsi="Arial" w:cs="Arial"/>
                <w:sz w:val="22"/>
                <w:szCs w:val="22"/>
                <w:lang w:val="sl-SI"/>
              </w:rPr>
              <w:t>Celje</w:t>
            </w:r>
          </w:p>
        </w:tc>
        <w:tc>
          <w:tcPr>
            <w:tcW w:w="2126"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r w:rsidRPr="00BB6FAB">
              <w:rPr>
                <w:rFonts w:ascii="Arial" w:eastAsia="Calibri" w:hAnsi="Arial" w:cs="Arial"/>
                <w:sz w:val="22"/>
                <w:szCs w:val="22"/>
                <w:lang w:val="sl-SI"/>
              </w:rPr>
              <w:t>760</w:t>
            </w:r>
          </w:p>
        </w:tc>
        <w:tc>
          <w:tcPr>
            <w:tcW w:w="2410"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p>
        </w:tc>
      </w:tr>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both"/>
              <w:rPr>
                <w:rFonts w:ascii="Arial" w:eastAsia="Calibri" w:hAnsi="Arial" w:cs="Arial"/>
                <w:sz w:val="22"/>
                <w:szCs w:val="22"/>
                <w:lang w:val="sl-SI"/>
              </w:rPr>
            </w:pPr>
            <w:r w:rsidRPr="00BB6FAB">
              <w:rPr>
                <w:rFonts w:ascii="Arial" w:eastAsia="Calibri" w:hAnsi="Arial" w:cs="Arial"/>
                <w:sz w:val="22"/>
                <w:szCs w:val="22"/>
                <w:lang w:val="sl-SI"/>
              </w:rPr>
              <w:t>Gorenjska</w:t>
            </w:r>
          </w:p>
        </w:tc>
        <w:tc>
          <w:tcPr>
            <w:tcW w:w="2126"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p>
        </w:tc>
        <w:tc>
          <w:tcPr>
            <w:tcW w:w="2410"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p>
        </w:tc>
      </w:tr>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both"/>
              <w:rPr>
                <w:rFonts w:ascii="Arial" w:eastAsia="Calibri" w:hAnsi="Arial" w:cs="Arial"/>
                <w:sz w:val="22"/>
                <w:szCs w:val="22"/>
                <w:lang w:val="sl-SI"/>
              </w:rPr>
            </w:pPr>
            <w:r w:rsidRPr="00BB6FAB">
              <w:rPr>
                <w:rFonts w:ascii="Arial" w:eastAsia="Calibri" w:hAnsi="Arial" w:cs="Arial"/>
                <w:sz w:val="22"/>
                <w:szCs w:val="22"/>
                <w:lang w:val="sl-SI"/>
              </w:rPr>
              <w:t>Primorska</w:t>
            </w:r>
          </w:p>
        </w:tc>
        <w:tc>
          <w:tcPr>
            <w:tcW w:w="2126"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r w:rsidRPr="00BB6FAB">
              <w:rPr>
                <w:rFonts w:ascii="Arial" w:eastAsia="Calibri" w:hAnsi="Arial" w:cs="Arial"/>
                <w:sz w:val="22"/>
                <w:szCs w:val="22"/>
                <w:lang w:val="sl-SI"/>
              </w:rPr>
              <w:t>295</w:t>
            </w:r>
          </w:p>
        </w:tc>
        <w:tc>
          <w:tcPr>
            <w:tcW w:w="2410"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p>
        </w:tc>
      </w:tr>
      <w:tr w:rsidR="00D42308" w:rsidRPr="00BB6FAB" w:rsidTr="006A073E">
        <w:tc>
          <w:tcPr>
            <w:tcW w:w="2802"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both"/>
              <w:rPr>
                <w:rFonts w:ascii="Arial" w:eastAsia="Calibri" w:hAnsi="Arial" w:cs="Arial"/>
                <w:sz w:val="22"/>
                <w:szCs w:val="22"/>
                <w:lang w:val="sl-SI"/>
              </w:rPr>
            </w:pPr>
            <w:r w:rsidRPr="00BB6FAB">
              <w:rPr>
                <w:rFonts w:ascii="Arial" w:eastAsia="Calibri" w:hAnsi="Arial" w:cs="Arial"/>
                <w:sz w:val="22"/>
                <w:szCs w:val="22"/>
                <w:lang w:val="sl-SI"/>
              </w:rPr>
              <w:t>ELES (prenosno omrežje)</w:t>
            </w:r>
          </w:p>
        </w:tc>
        <w:tc>
          <w:tcPr>
            <w:tcW w:w="2126" w:type="dxa"/>
            <w:tcBorders>
              <w:top w:val="single" w:sz="4" w:space="0" w:color="000000"/>
              <w:left w:val="single" w:sz="4" w:space="0" w:color="000000"/>
              <w:bottom w:val="single" w:sz="4" w:space="0" w:color="000000"/>
              <w:right w:val="single" w:sz="4" w:space="0" w:color="000000"/>
            </w:tcBorders>
          </w:tcPr>
          <w:p w:rsidR="00D42308" w:rsidRPr="00BB6FAB" w:rsidRDefault="00636853" w:rsidP="007235A5">
            <w:pPr>
              <w:spacing w:line="360" w:lineRule="auto"/>
              <w:jc w:val="center"/>
              <w:rPr>
                <w:rFonts w:ascii="Arial" w:eastAsia="Calibri" w:hAnsi="Arial" w:cs="Arial"/>
                <w:sz w:val="22"/>
                <w:szCs w:val="22"/>
                <w:lang w:val="sl-SI"/>
              </w:rPr>
            </w:pPr>
            <w:r w:rsidRPr="00636853">
              <w:rPr>
                <w:rFonts w:ascii="Arial" w:eastAsia="Calibri" w:hAnsi="Arial" w:cs="Arial"/>
                <w:sz w:val="22"/>
                <w:szCs w:val="22"/>
                <w:highlight w:val="yellow"/>
                <w:lang w:val="sl-SI"/>
              </w:rPr>
              <w:t>1578?</w:t>
            </w:r>
          </w:p>
        </w:tc>
        <w:tc>
          <w:tcPr>
            <w:tcW w:w="2410" w:type="dxa"/>
            <w:tcBorders>
              <w:top w:val="single" w:sz="4" w:space="0" w:color="000000"/>
              <w:left w:val="single" w:sz="4" w:space="0" w:color="000000"/>
              <w:bottom w:val="single" w:sz="4" w:space="0" w:color="000000"/>
              <w:right w:val="single" w:sz="4" w:space="0" w:color="000000"/>
            </w:tcBorders>
          </w:tcPr>
          <w:p w:rsidR="00D42308" w:rsidRPr="00BB6FAB" w:rsidRDefault="00D42308" w:rsidP="007235A5">
            <w:pPr>
              <w:spacing w:line="360" w:lineRule="auto"/>
              <w:jc w:val="center"/>
              <w:rPr>
                <w:rFonts w:ascii="Arial" w:eastAsia="Calibri" w:hAnsi="Arial" w:cs="Arial"/>
                <w:sz w:val="22"/>
                <w:szCs w:val="22"/>
                <w:lang w:val="sl-SI"/>
              </w:rPr>
            </w:pPr>
            <w:r w:rsidRPr="00BB6FAB">
              <w:rPr>
                <w:rFonts w:ascii="Arial" w:eastAsia="Calibri" w:hAnsi="Arial" w:cs="Arial"/>
                <w:sz w:val="22"/>
                <w:szCs w:val="22"/>
                <w:lang w:val="sl-SI"/>
              </w:rPr>
              <w:t>46</w:t>
            </w:r>
          </w:p>
        </w:tc>
      </w:tr>
    </w:tbl>
    <w:p w:rsidR="00ED22DC" w:rsidRPr="007235A5" w:rsidRDefault="00ED22DC" w:rsidP="007235A5">
      <w:pPr>
        <w:spacing w:line="360" w:lineRule="auto"/>
        <w:jc w:val="both"/>
        <w:rPr>
          <w:rFonts w:ascii="Arial" w:hAnsi="Arial" w:cs="Arial"/>
          <w:sz w:val="22"/>
          <w:szCs w:val="22"/>
          <w:highlight w:val="yellow"/>
          <w:lang w:val="sl-SI"/>
        </w:rPr>
      </w:pPr>
    </w:p>
    <w:p w:rsidR="00D42308" w:rsidRDefault="00D42308" w:rsidP="007235A5">
      <w:pPr>
        <w:spacing w:line="360" w:lineRule="auto"/>
        <w:jc w:val="both"/>
        <w:rPr>
          <w:rFonts w:ascii="Arial" w:hAnsi="Arial" w:cs="Arial"/>
          <w:sz w:val="22"/>
          <w:szCs w:val="22"/>
          <w:lang w:val="sl-SI"/>
        </w:rPr>
      </w:pPr>
    </w:p>
    <w:p w:rsidR="00ED22DC" w:rsidRPr="007235A5" w:rsidRDefault="00121432" w:rsidP="007235A5">
      <w:pPr>
        <w:spacing w:line="360" w:lineRule="auto"/>
        <w:jc w:val="both"/>
        <w:rPr>
          <w:rFonts w:ascii="Arial" w:hAnsi="Arial" w:cs="Arial"/>
          <w:sz w:val="22"/>
          <w:szCs w:val="22"/>
          <w:highlight w:val="yellow"/>
          <w:lang w:val="sl-SI"/>
        </w:rPr>
      </w:pPr>
      <w:r>
        <w:rPr>
          <w:rFonts w:ascii="Arial" w:hAnsi="Arial" w:cs="Arial"/>
          <w:sz w:val="22"/>
          <w:szCs w:val="22"/>
          <w:lang w:val="sl-SI"/>
        </w:rPr>
        <w:t xml:space="preserve">Predvsem </w:t>
      </w:r>
      <w:r w:rsidR="00ED22DC" w:rsidRPr="007235A5">
        <w:rPr>
          <w:rFonts w:ascii="Arial" w:hAnsi="Arial" w:cs="Arial"/>
          <w:sz w:val="22"/>
          <w:szCs w:val="22"/>
          <w:lang w:val="sl-SI"/>
        </w:rPr>
        <w:t xml:space="preserve">na območju Postojne, Pivke in Loške doline je bilo brez električne energije 31. januarja že okoli 10.000 odjemalcev. Število ljudi, prizadetih zaradi prekinjene oskrbe z električno energijo, je od 1. februarja naraščalo in se zlasti močno povečalo v nedeljo, 2. </w:t>
      </w:r>
      <w:r w:rsidR="00DC4650" w:rsidRPr="007235A5">
        <w:rPr>
          <w:rFonts w:ascii="Arial" w:hAnsi="Arial" w:cs="Arial"/>
          <w:sz w:val="22"/>
          <w:szCs w:val="22"/>
          <w:lang w:val="sl-SI"/>
        </w:rPr>
        <w:t>F</w:t>
      </w:r>
      <w:r w:rsidR="00ED22DC" w:rsidRPr="007235A5">
        <w:rPr>
          <w:rFonts w:ascii="Arial" w:hAnsi="Arial" w:cs="Arial"/>
          <w:sz w:val="22"/>
          <w:szCs w:val="22"/>
          <w:lang w:val="sl-SI"/>
        </w:rPr>
        <w:t>ebr</w:t>
      </w:r>
      <w:r w:rsidR="00DC4650">
        <w:rPr>
          <w:rFonts w:ascii="Arial" w:hAnsi="Arial" w:cs="Arial"/>
          <w:sz w:val="22"/>
          <w:szCs w:val="22"/>
          <w:lang w:val="sl-SI"/>
        </w:rPr>
        <w:t>uarja, predvem na območju Elektro Ljubljane.</w:t>
      </w:r>
      <w:r w:rsidR="00ED22DC" w:rsidRPr="007235A5">
        <w:rPr>
          <w:rFonts w:ascii="Arial" w:hAnsi="Arial" w:cs="Arial"/>
          <w:sz w:val="22"/>
          <w:szCs w:val="22"/>
          <w:lang w:val="sl-SI"/>
        </w:rPr>
        <w:t xml:space="preserve"> Po podatkih iz 3. februarja je bilo v Sloveniji okoli 153.400 gospodinjstev, ki niso imeli zagotovljene oskrbe električno energijo. To pomeni več kot 300.000 oseb, kar je okoli 15 % prebivalstva države. Največ gospodinjstev brez elektrike, 60.000, je bilo na širšem območju, ki ga pokriva Elektro Ljubljana (območje osrednje Slovenije, območje Žirov, Poljanske doline, Kamnika, Logatca in dela Notranjske, zahodni del Dolenjske in Bela Krajina), na območju Elektra Primorske, ki pokriva večino Notranjske, Obalne regije in Severnoprimorsko regijo, je bilo takšnih 12.600, na območju Elektra Celja, ki pokriva Koroško, Zahodnoštajersko, Zasavsko, Posavsko in Dolenjsko </w:t>
      </w:r>
      <w:r w:rsidR="006A073E">
        <w:rPr>
          <w:rFonts w:ascii="Arial" w:hAnsi="Arial" w:cs="Arial"/>
          <w:sz w:val="22"/>
          <w:szCs w:val="22"/>
          <w:lang w:val="sl-SI"/>
        </w:rPr>
        <w:t>regijo, 30.000, na Gorenjskem 3</w:t>
      </w:r>
      <w:r w:rsidR="00ED22DC" w:rsidRPr="007235A5">
        <w:rPr>
          <w:rFonts w:ascii="Arial" w:hAnsi="Arial" w:cs="Arial"/>
          <w:sz w:val="22"/>
          <w:szCs w:val="22"/>
          <w:lang w:val="sl-SI"/>
        </w:rPr>
        <w:t>800 in na območju Elektra Maribor (severovzhodna Slovenija) 47.000. Dne 4. februarja so se razmere delno zaradi izvedenih popravil na elektrodistribucijskih sistemih, delno zaradi zagotovitve manjših in večjih agregatov za električno energijo s strani samih elektrodistribucijskih podjetij, občinskih in državnih rezerv, pomoči Slovenske vojske ter pomoči iz tujine, izboljšale. Po dostopnih podatkih je bilo v večernih urah 4. februarja brez električne energije v Sloveniji še okoli 42.000 gospodinjstev, največ na območju Elektra Ljubljana (</w:t>
      </w:r>
      <w:r w:rsidR="006A073E">
        <w:rPr>
          <w:rFonts w:ascii="Arial" w:hAnsi="Arial" w:cs="Arial"/>
          <w:sz w:val="22"/>
          <w:szCs w:val="22"/>
          <w:lang w:val="sl-SI"/>
        </w:rPr>
        <w:t>22.000) in Elektra Primorska (9</w:t>
      </w:r>
      <w:r w:rsidR="00ED22DC" w:rsidRPr="007235A5">
        <w:rPr>
          <w:rFonts w:ascii="Arial" w:hAnsi="Arial" w:cs="Arial"/>
          <w:sz w:val="22"/>
          <w:szCs w:val="22"/>
          <w:lang w:val="sl-SI"/>
        </w:rPr>
        <w:t>000), manj na območju Elektra M</w:t>
      </w:r>
      <w:r w:rsidR="006A073E">
        <w:rPr>
          <w:rFonts w:ascii="Arial" w:hAnsi="Arial" w:cs="Arial"/>
          <w:sz w:val="22"/>
          <w:szCs w:val="22"/>
          <w:lang w:val="sl-SI"/>
        </w:rPr>
        <w:t>aribor (6500) Elektra Celje (4</w:t>
      </w:r>
      <w:r w:rsidR="00ED22DC" w:rsidRPr="007235A5">
        <w:rPr>
          <w:rFonts w:ascii="Arial" w:hAnsi="Arial" w:cs="Arial"/>
          <w:sz w:val="22"/>
          <w:szCs w:val="22"/>
          <w:lang w:val="sl-SI"/>
        </w:rPr>
        <w:t>200) in Elektra Gorenjska (300). Dne 5. februarja se je to število znižalo na okoli 35.000, pred</w:t>
      </w:r>
      <w:r>
        <w:rPr>
          <w:rFonts w:ascii="Arial" w:hAnsi="Arial" w:cs="Arial"/>
          <w:sz w:val="22"/>
          <w:szCs w:val="22"/>
          <w:lang w:val="sl-SI"/>
        </w:rPr>
        <w:t>vsem zaradi izboljšanja razmer</w:t>
      </w:r>
      <w:r w:rsidR="00ED22DC" w:rsidRPr="007235A5">
        <w:rPr>
          <w:rFonts w:ascii="Arial" w:hAnsi="Arial" w:cs="Arial"/>
          <w:sz w:val="22"/>
          <w:szCs w:val="22"/>
          <w:lang w:val="sl-SI"/>
        </w:rPr>
        <w:t xml:space="preserve"> na območju Elektra Ljubl</w:t>
      </w:r>
      <w:r w:rsidR="0034737E">
        <w:rPr>
          <w:rFonts w:ascii="Arial" w:hAnsi="Arial" w:cs="Arial"/>
          <w:sz w:val="22"/>
          <w:szCs w:val="22"/>
          <w:lang w:val="sl-SI"/>
        </w:rPr>
        <w:t xml:space="preserve">jana. </w:t>
      </w:r>
      <w:r w:rsidR="003350CB">
        <w:rPr>
          <w:rFonts w:ascii="Arial" w:hAnsi="Arial" w:cs="Arial"/>
          <w:sz w:val="22"/>
          <w:szCs w:val="22"/>
          <w:lang w:val="sl-SI"/>
        </w:rPr>
        <w:t>Naslednjega se je</w:t>
      </w:r>
      <w:r w:rsidR="00ED22DC" w:rsidRPr="007235A5">
        <w:rPr>
          <w:rFonts w:ascii="Arial" w:hAnsi="Arial" w:cs="Arial"/>
          <w:sz w:val="22"/>
          <w:szCs w:val="22"/>
          <w:lang w:val="sl-SI"/>
        </w:rPr>
        <w:t xml:space="preserve"> zaradi dodatnih o</w:t>
      </w:r>
      <w:r w:rsidR="003350CB">
        <w:rPr>
          <w:rFonts w:ascii="Arial" w:hAnsi="Arial" w:cs="Arial"/>
          <w:sz w:val="22"/>
          <w:szCs w:val="22"/>
          <w:lang w:val="sl-SI"/>
        </w:rPr>
        <w:t>kvar na že vzpostavljenih vodih</w:t>
      </w:r>
      <w:r w:rsidR="00ED22DC" w:rsidRPr="007235A5">
        <w:rPr>
          <w:rFonts w:ascii="Arial" w:hAnsi="Arial" w:cs="Arial"/>
          <w:sz w:val="22"/>
          <w:szCs w:val="22"/>
          <w:lang w:val="sl-SI"/>
        </w:rPr>
        <w:t xml:space="preserve"> število odjemalcev brez električne energije zopet zvišalo in se 7. februarja znižalo.</w:t>
      </w:r>
    </w:p>
    <w:p w:rsidR="00ED22DC" w:rsidRPr="007235A5" w:rsidRDefault="00ED22DC" w:rsidP="007235A5">
      <w:pPr>
        <w:keepNext/>
        <w:keepLines/>
        <w:spacing w:line="360" w:lineRule="auto"/>
        <w:rPr>
          <w:rFonts w:ascii="Arial" w:hAnsi="Arial" w:cs="Arial"/>
          <w:b/>
          <w:sz w:val="22"/>
          <w:szCs w:val="22"/>
          <w:highlight w:val="yellow"/>
          <w:u w:val="single"/>
          <w:lang w:val="sl-SI"/>
        </w:rPr>
      </w:pPr>
    </w:p>
    <w:p w:rsidR="00D42308" w:rsidRPr="007235A5" w:rsidRDefault="00FC05EB" w:rsidP="006A073E">
      <w:pPr>
        <w:ind w:right="57"/>
        <w:jc w:val="both"/>
        <w:rPr>
          <w:rFonts w:ascii="Arial" w:hAnsi="Arial" w:cs="Arial"/>
          <w:sz w:val="22"/>
          <w:szCs w:val="22"/>
          <w:lang w:val="sl-SI"/>
        </w:rPr>
      </w:pPr>
      <w:r>
        <w:rPr>
          <w:rFonts w:ascii="Arial" w:hAnsi="Arial" w:cs="Arial"/>
          <w:sz w:val="22"/>
          <w:szCs w:val="22"/>
          <w:lang w:val="sl-SI"/>
        </w:rPr>
        <w:t>Preglednica 6:</w:t>
      </w:r>
      <w:r w:rsidR="00D42308" w:rsidRPr="00BB6FAB">
        <w:rPr>
          <w:rFonts w:ascii="Arial" w:hAnsi="Arial" w:cs="Arial"/>
          <w:sz w:val="22"/>
          <w:szCs w:val="22"/>
          <w:lang w:val="sl-SI"/>
        </w:rPr>
        <w:t xml:space="preserve"> Število odjemalcev brez električne energije med</w:t>
      </w:r>
      <w:r w:rsidR="00D42308" w:rsidRPr="007235A5">
        <w:rPr>
          <w:rFonts w:ascii="Arial" w:hAnsi="Arial" w:cs="Arial"/>
          <w:sz w:val="22"/>
          <w:szCs w:val="22"/>
          <w:lang w:val="sl-SI"/>
        </w:rPr>
        <w:t xml:space="preserve"> </w:t>
      </w:r>
      <w:r w:rsidR="006D7B8C">
        <w:rPr>
          <w:rFonts w:ascii="Arial" w:hAnsi="Arial" w:cs="Arial"/>
          <w:sz w:val="22"/>
          <w:szCs w:val="22"/>
          <w:lang w:val="sl-SI"/>
        </w:rPr>
        <w:t>3 in 7. f</w:t>
      </w:r>
      <w:r w:rsidR="00D42308">
        <w:rPr>
          <w:rFonts w:ascii="Arial" w:hAnsi="Arial" w:cs="Arial"/>
          <w:sz w:val="22"/>
          <w:szCs w:val="22"/>
          <w:lang w:val="sl-SI"/>
        </w:rPr>
        <w:t>ebruarjem 2014. Vir: Prvo poročilo, 2014, Podatki in gradivo za končno poročilo, 2014.</w:t>
      </w:r>
    </w:p>
    <w:p w:rsidR="00ED22DC" w:rsidRPr="00BB6FAB" w:rsidRDefault="00ED22DC" w:rsidP="007235A5">
      <w:pPr>
        <w:keepNext/>
        <w:keepLines/>
        <w:spacing w:line="360" w:lineRule="auto"/>
        <w:jc w:val="both"/>
        <w:rPr>
          <w:rFonts w:ascii="Arial" w:hAnsi="Arial" w:cs="Arial"/>
          <w:sz w:val="22"/>
          <w:szCs w:val="22"/>
          <w:highlight w:val="yellow"/>
          <w:lang w:val="sl-SI"/>
        </w:rPr>
      </w:pPr>
    </w:p>
    <w:tbl>
      <w:tblPr>
        <w:tblW w:w="7376" w:type="dxa"/>
        <w:tblInd w:w="65" w:type="dxa"/>
        <w:tblCellMar>
          <w:left w:w="70" w:type="dxa"/>
          <w:right w:w="70" w:type="dxa"/>
        </w:tblCellMar>
        <w:tblLook w:val="04A0"/>
      </w:tblPr>
      <w:tblGrid>
        <w:gridCol w:w="2273"/>
        <w:gridCol w:w="1276"/>
        <w:gridCol w:w="1276"/>
        <w:gridCol w:w="1276"/>
        <w:gridCol w:w="1275"/>
      </w:tblGrid>
      <w:tr w:rsidR="00ED22DC" w:rsidRPr="00BB6FAB" w:rsidTr="006A073E">
        <w:trPr>
          <w:trHeight w:val="300"/>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D22DC" w:rsidRPr="006A073E" w:rsidRDefault="00ED22DC" w:rsidP="007235A5">
            <w:pPr>
              <w:keepNext/>
              <w:keepLines/>
              <w:spacing w:line="360" w:lineRule="auto"/>
              <w:jc w:val="center"/>
              <w:rPr>
                <w:rFonts w:ascii="Arial" w:hAnsi="Arial" w:cs="Arial"/>
                <w:b/>
                <w:bCs/>
                <w:sz w:val="22"/>
                <w:szCs w:val="22"/>
                <w:highlight w:val="yellow"/>
                <w:lang w:val="sl-SI"/>
              </w:rPr>
            </w:pPr>
            <w:r w:rsidRPr="006A073E">
              <w:rPr>
                <w:rFonts w:ascii="Arial" w:hAnsi="Arial" w:cs="Arial"/>
                <w:b/>
                <w:bCs/>
                <w:sz w:val="22"/>
                <w:szCs w:val="22"/>
                <w:lang w:val="sl-SI"/>
              </w:rPr>
              <w:t>Distributer</w:t>
            </w:r>
          </w:p>
        </w:tc>
        <w:tc>
          <w:tcPr>
            <w:tcW w:w="5103" w:type="dxa"/>
            <w:gridSpan w:val="4"/>
            <w:tcBorders>
              <w:top w:val="single" w:sz="4" w:space="0" w:color="auto"/>
              <w:left w:val="nil"/>
              <w:bottom w:val="single" w:sz="4" w:space="0" w:color="auto"/>
              <w:right w:val="single" w:sz="4" w:space="0" w:color="auto"/>
            </w:tcBorders>
            <w:shd w:val="clear" w:color="auto" w:fill="auto"/>
            <w:vAlign w:val="center"/>
          </w:tcPr>
          <w:p w:rsidR="00ED22DC" w:rsidRPr="006A073E" w:rsidRDefault="00ED22DC" w:rsidP="007235A5">
            <w:pPr>
              <w:keepNext/>
              <w:keepLines/>
              <w:spacing w:line="360" w:lineRule="auto"/>
              <w:jc w:val="center"/>
              <w:rPr>
                <w:rFonts w:ascii="Arial" w:hAnsi="Arial" w:cs="Arial"/>
                <w:b/>
                <w:bCs/>
                <w:sz w:val="22"/>
                <w:szCs w:val="22"/>
                <w:highlight w:val="yellow"/>
                <w:lang w:val="sl-SI"/>
              </w:rPr>
            </w:pPr>
            <w:r w:rsidRPr="006A073E">
              <w:rPr>
                <w:rFonts w:ascii="Arial" w:hAnsi="Arial" w:cs="Arial"/>
                <w:b/>
                <w:bCs/>
                <w:sz w:val="22"/>
                <w:szCs w:val="22"/>
                <w:lang w:val="sl-SI"/>
              </w:rPr>
              <w:t>število odjemalcev brez električne energije</w:t>
            </w:r>
          </w:p>
        </w:tc>
      </w:tr>
      <w:tr w:rsidR="00ED22DC" w:rsidRPr="00BB6FAB" w:rsidTr="006A073E">
        <w:trPr>
          <w:trHeight w:val="300"/>
        </w:trPr>
        <w:tc>
          <w:tcPr>
            <w:tcW w:w="2273" w:type="dxa"/>
            <w:vMerge/>
            <w:tcBorders>
              <w:top w:val="single" w:sz="4" w:space="0" w:color="auto"/>
              <w:left w:val="single" w:sz="4" w:space="0" w:color="auto"/>
              <w:bottom w:val="single" w:sz="4" w:space="0" w:color="auto"/>
              <w:right w:val="single" w:sz="4" w:space="0" w:color="auto"/>
            </w:tcBorders>
            <w:vAlign w:val="center"/>
          </w:tcPr>
          <w:p w:rsidR="00ED22DC" w:rsidRPr="006A073E" w:rsidRDefault="00ED22DC" w:rsidP="007235A5">
            <w:pPr>
              <w:keepNext/>
              <w:keepLines/>
              <w:spacing w:line="360" w:lineRule="auto"/>
              <w:rPr>
                <w:rFonts w:ascii="Arial" w:hAnsi="Arial" w:cs="Arial"/>
                <w:b/>
                <w:bCs/>
                <w:sz w:val="22"/>
                <w:szCs w:val="22"/>
                <w:lang w:val="sl-SI"/>
              </w:rPr>
            </w:pPr>
          </w:p>
        </w:tc>
        <w:tc>
          <w:tcPr>
            <w:tcW w:w="1276" w:type="dxa"/>
            <w:tcBorders>
              <w:top w:val="nil"/>
              <w:left w:val="nil"/>
              <w:bottom w:val="single" w:sz="4" w:space="0" w:color="auto"/>
              <w:right w:val="single" w:sz="4" w:space="0" w:color="auto"/>
            </w:tcBorders>
            <w:shd w:val="clear" w:color="auto" w:fill="auto"/>
            <w:vAlign w:val="center"/>
          </w:tcPr>
          <w:p w:rsidR="00ED22DC" w:rsidRPr="006A073E" w:rsidRDefault="00ED22DC" w:rsidP="007235A5">
            <w:pPr>
              <w:keepNext/>
              <w:keepLines/>
              <w:spacing w:line="360" w:lineRule="auto"/>
              <w:jc w:val="center"/>
              <w:rPr>
                <w:rFonts w:ascii="Arial" w:hAnsi="Arial" w:cs="Arial"/>
                <w:b/>
                <w:bCs/>
                <w:sz w:val="22"/>
                <w:szCs w:val="22"/>
                <w:lang w:val="sl-SI"/>
              </w:rPr>
            </w:pPr>
            <w:r w:rsidRPr="006A073E">
              <w:rPr>
                <w:rFonts w:ascii="Arial" w:hAnsi="Arial" w:cs="Arial"/>
                <w:b/>
                <w:bCs/>
                <w:sz w:val="22"/>
                <w:szCs w:val="22"/>
                <w:lang w:val="sl-SI"/>
              </w:rPr>
              <w:t>3. februar</w:t>
            </w:r>
            <w:r w:rsidRPr="006A073E" w:rsidDel="00603593">
              <w:rPr>
                <w:rFonts w:ascii="Arial" w:hAnsi="Arial" w:cs="Arial"/>
                <w:b/>
                <w:bCs/>
                <w:sz w:val="22"/>
                <w:szCs w:val="22"/>
                <w:lang w:val="sl-SI"/>
              </w:rPr>
              <w:t xml:space="preserve"> </w:t>
            </w:r>
          </w:p>
        </w:tc>
        <w:tc>
          <w:tcPr>
            <w:tcW w:w="1276" w:type="dxa"/>
            <w:tcBorders>
              <w:top w:val="nil"/>
              <w:left w:val="nil"/>
              <w:bottom w:val="single" w:sz="4" w:space="0" w:color="auto"/>
              <w:right w:val="single" w:sz="4" w:space="0" w:color="auto"/>
            </w:tcBorders>
            <w:shd w:val="clear" w:color="auto" w:fill="auto"/>
            <w:vAlign w:val="center"/>
          </w:tcPr>
          <w:p w:rsidR="00ED22DC" w:rsidRPr="006A073E" w:rsidRDefault="00ED22DC" w:rsidP="007235A5">
            <w:pPr>
              <w:keepNext/>
              <w:keepLines/>
              <w:spacing w:line="360" w:lineRule="auto"/>
              <w:jc w:val="center"/>
              <w:rPr>
                <w:rFonts w:ascii="Arial" w:hAnsi="Arial" w:cs="Arial"/>
                <w:b/>
                <w:bCs/>
                <w:sz w:val="22"/>
                <w:szCs w:val="22"/>
                <w:lang w:val="sl-SI"/>
              </w:rPr>
            </w:pPr>
            <w:r w:rsidRPr="006A073E">
              <w:rPr>
                <w:rFonts w:ascii="Arial" w:hAnsi="Arial" w:cs="Arial"/>
                <w:b/>
                <w:bCs/>
                <w:sz w:val="22"/>
                <w:szCs w:val="22"/>
                <w:lang w:val="sl-SI"/>
              </w:rPr>
              <w:t>4. februar</w:t>
            </w:r>
          </w:p>
        </w:tc>
        <w:tc>
          <w:tcPr>
            <w:tcW w:w="1276" w:type="dxa"/>
            <w:tcBorders>
              <w:top w:val="nil"/>
              <w:left w:val="nil"/>
              <w:bottom w:val="single" w:sz="4" w:space="0" w:color="auto"/>
              <w:right w:val="single" w:sz="4" w:space="0" w:color="auto"/>
            </w:tcBorders>
            <w:shd w:val="clear" w:color="auto" w:fill="auto"/>
            <w:vAlign w:val="center"/>
          </w:tcPr>
          <w:p w:rsidR="00ED22DC" w:rsidRPr="006A073E" w:rsidRDefault="00ED22DC" w:rsidP="007235A5">
            <w:pPr>
              <w:keepNext/>
              <w:keepLines/>
              <w:spacing w:line="360" w:lineRule="auto"/>
              <w:jc w:val="center"/>
              <w:rPr>
                <w:rFonts w:ascii="Arial" w:hAnsi="Arial" w:cs="Arial"/>
                <w:b/>
                <w:bCs/>
                <w:sz w:val="22"/>
                <w:szCs w:val="22"/>
                <w:lang w:val="sl-SI"/>
              </w:rPr>
            </w:pPr>
            <w:r w:rsidRPr="006A073E">
              <w:rPr>
                <w:rFonts w:ascii="Arial" w:hAnsi="Arial" w:cs="Arial"/>
                <w:b/>
                <w:bCs/>
                <w:sz w:val="22"/>
                <w:szCs w:val="22"/>
                <w:lang w:val="sl-SI"/>
              </w:rPr>
              <w:t>6. februar</w:t>
            </w:r>
            <w:r w:rsidRPr="006A073E" w:rsidDel="00603593">
              <w:rPr>
                <w:rFonts w:ascii="Arial" w:hAnsi="Arial" w:cs="Arial"/>
                <w:b/>
                <w:bCs/>
                <w:sz w:val="22"/>
                <w:szCs w:val="22"/>
                <w:lang w:val="sl-SI"/>
              </w:rPr>
              <w:t xml:space="preserve"> </w:t>
            </w:r>
          </w:p>
        </w:tc>
        <w:tc>
          <w:tcPr>
            <w:tcW w:w="1275" w:type="dxa"/>
            <w:tcBorders>
              <w:top w:val="nil"/>
              <w:left w:val="nil"/>
              <w:bottom w:val="single" w:sz="4" w:space="0" w:color="auto"/>
              <w:right w:val="single" w:sz="4" w:space="0" w:color="auto"/>
            </w:tcBorders>
            <w:shd w:val="clear" w:color="auto" w:fill="auto"/>
            <w:vAlign w:val="center"/>
          </w:tcPr>
          <w:p w:rsidR="00ED22DC" w:rsidRPr="006A073E" w:rsidRDefault="00ED22DC" w:rsidP="007235A5">
            <w:pPr>
              <w:keepNext/>
              <w:keepLines/>
              <w:spacing w:line="360" w:lineRule="auto"/>
              <w:jc w:val="center"/>
              <w:rPr>
                <w:rFonts w:ascii="Arial" w:hAnsi="Arial" w:cs="Arial"/>
                <w:b/>
                <w:bCs/>
                <w:sz w:val="22"/>
                <w:szCs w:val="22"/>
                <w:lang w:val="sl-SI"/>
              </w:rPr>
            </w:pPr>
            <w:r w:rsidRPr="006A073E">
              <w:rPr>
                <w:rFonts w:ascii="Arial" w:hAnsi="Arial" w:cs="Arial"/>
                <w:b/>
                <w:bCs/>
                <w:sz w:val="22"/>
                <w:szCs w:val="22"/>
                <w:lang w:val="sl-SI"/>
              </w:rPr>
              <w:t>7. februar</w:t>
            </w:r>
          </w:p>
        </w:tc>
      </w:tr>
      <w:tr w:rsidR="00ED22DC" w:rsidRPr="00BB6FAB" w:rsidTr="006A073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rPr>
                <w:rFonts w:ascii="Arial" w:hAnsi="Arial" w:cs="Arial"/>
                <w:sz w:val="22"/>
                <w:szCs w:val="22"/>
                <w:lang w:val="sl-SI"/>
              </w:rPr>
            </w:pPr>
            <w:r w:rsidRPr="00BB6FAB">
              <w:rPr>
                <w:rFonts w:ascii="Arial" w:hAnsi="Arial" w:cs="Arial"/>
                <w:sz w:val="22"/>
                <w:szCs w:val="22"/>
                <w:lang w:val="sl-SI"/>
              </w:rPr>
              <w:t>Elektro Maribor</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 xml:space="preserve">47.000 </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6</w:t>
            </w:r>
            <w:r w:rsidR="00ED22DC" w:rsidRPr="00BB6FAB">
              <w:rPr>
                <w:rFonts w:ascii="Arial" w:hAnsi="Arial" w:cs="Arial"/>
                <w:sz w:val="22"/>
                <w:szCs w:val="22"/>
                <w:lang w:val="sl-SI"/>
              </w:rPr>
              <w:t>500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1</w:t>
            </w:r>
            <w:r w:rsidR="00ED22DC" w:rsidRPr="00BB6FAB">
              <w:rPr>
                <w:rFonts w:ascii="Arial" w:hAnsi="Arial" w:cs="Arial"/>
                <w:sz w:val="22"/>
                <w:szCs w:val="22"/>
                <w:lang w:val="sl-SI"/>
              </w:rPr>
              <w:t>915</w:t>
            </w:r>
          </w:p>
        </w:tc>
        <w:tc>
          <w:tcPr>
            <w:tcW w:w="1275"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908</w:t>
            </w:r>
          </w:p>
        </w:tc>
      </w:tr>
      <w:tr w:rsidR="00ED22DC" w:rsidRPr="00BB6FAB" w:rsidTr="006A073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rPr>
                <w:rFonts w:ascii="Arial" w:hAnsi="Arial" w:cs="Arial"/>
                <w:sz w:val="22"/>
                <w:szCs w:val="22"/>
                <w:lang w:val="sl-SI"/>
              </w:rPr>
            </w:pPr>
            <w:r w:rsidRPr="00BB6FAB">
              <w:rPr>
                <w:rFonts w:ascii="Arial" w:hAnsi="Arial" w:cs="Arial"/>
                <w:sz w:val="22"/>
                <w:szCs w:val="22"/>
                <w:lang w:val="sl-SI"/>
              </w:rPr>
              <w:t>Elektro Celje</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 xml:space="preserve">30.000 </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4</w:t>
            </w:r>
            <w:r w:rsidR="00ED22DC" w:rsidRPr="00BB6FAB">
              <w:rPr>
                <w:rFonts w:ascii="Arial" w:hAnsi="Arial" w:cs="Arial"/>
                <w:sz w:val="22"/>
                <w:szCs w:val="22"/>
                <w:lang w:val="sl-SI"/>
              </w:rPr>
              <w:t>200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1</w:t>
            </w:r>
            <w:r w:rsidR="00ED22DC" w:rsidRPr="00BB6FAB">
              <w:rPr>
                <w:rFonts w:ascii="Arial" w:hAnsi="Arial" w:cs="Arial"/>
                <w:sz w:val="22"/>
                <w:szCs w:val="22"/>
                <w:lang w:val="sl-SI"/>
              </w:rPr>
              <w:t>500</w:t>
            </w:r>
          </w:p>
        </w:tc>
        <w:tc>
          <w:tcPr>
            <w:tcW w:w="1275"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613</w:t>
            </w:r>
          </w:p>
        </w:tc>
      </w:tr>
      <w:tr w:rsidR="00ED22DC" w:rsidRPr="00BB6FAB" w:rsidTr="006A073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rPr>
                <w:rFonts w:ascii="Arial" w:hAnsi="Arial" w:cs="Arial"/>
                <w:sz w:val="22"/>
                <w:szCs w:val="22"/>
                <w:lang w:val="sl-SI"/>
              </w:rPr>
            </w:pPr>
            <w:r w:rsidRPr="00BB6FAB">
              <w:rPr>
                <w:rFonts w:ascii="Arial" w:hAnsi="Arial" w:cs="Arial"/>
                <w:sz w:val="22"/>
                <w:szCs w:val="22"/>
                <w:lang w:val="sl-SI"/>
              </w:rPr>
              <w:t>Elektro Primorska</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12.600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9</w:t>
            </w:r>
            <w:r w:rsidR="00ED22DC" w:rsidRPr="00BB6FAB">
              <w:rPr>
                <w:rFonts w:ascii="Arial" w:hAnsi="Arial" w:cs="Arial"/>
                <w:sz w:val="22"/>
                <w:szCs w:val="22"/>
                <w:lang w:val="sl-SI"/>
              </w:rPr>
              <w:t>000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4</w:t>
            </w:r>
            <w:r w:rsidR="00ED22DC" w:rsidRPr="00BB6FAB">
              <w:rPr>
                <w:rFonts w:ascii="Arial" w:hAnsi="Arial" w:cs="Arial"/>
                <w:sz w:val="22"/>
                <w:szCs w:val="22"/>
                <w:lang w:val="sl-SI"/>
              </w:rPr>
              <w:t>886</w:t>
            </w:r>
          </w:p>
        </w:tc>
        <w:tc>
          <w:tcPr>
            <w:tcW w:w="1275"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4</w:t>
            </w:r>
            <w:r w:rsidR="00ED22DC" w:rsidRPr="00BB6FAB">
              <w:rPr>
                <w:rFonts w:ascii="Arial" w:hAnsi="Arial" w:cs="Arial"/>
                <w:sz w:val="22"/>
                <w:szCs w:val="22"/>
                <w:lang w:val="sl-SI"/>
              </w:rPr>
              <w:t>886</w:t>
            </w:r>
          </w:p>
        </w:tc>
      </w:tr>
      <w:tr w:rsidR="00ED22DC" w:rsidRPr="00BB6FAB" w:rsidTr="006A073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rPr>
                <w:rFonts w:ascii="Arial" w:hAnsi="Arial" w:cs="Arial"/>
                <w:sz w:val="22"/>
                <w:szCs w:val="22"/>
                <w:lang w:val="sl-SI"/>
              </w:rPr>
            </w:pPr>
            <w:r w:rsidRPr="00BB6FAB">
              <w:rPr>
                <w:rFonts w:ascii="Arial" w:hAnsi="Arial" w:cs="Arial"/>
                <w:sz w:val="22"/>
                <w:szCs w:val="22"/>
                <w:lang w:val="sl-SI"/>
              </w:rPr>
              <w:t>Elektro Gorenjska</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3</w:t>
            </w:r>
            <w:r w:rsidR="00ED22DC" w:rsidRPr="00BB6FAB">
              <w:rPr>
                <w:rFonts w:ascii="Arial" w:hAnsi="Arial" w:cs="Arial"/>
                <w:sz w:val="22"/>
                <w:szCs w:val="22"/>
                <w:lang w:val="sl-SI"/>
              </w:rPr>
              <w:t>800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300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3</w:t>
            </w:r>
            <w:r w:rsidR="00ED22DC" w:rsidRPr="00BB6FAB">
              <w:rPr>
                <w:rFonts w:ascii="Arial" w:hAnsi="Arial" w:cs="Arial"/>
                <w:sz w:val="22"/>
                <w:szCs w:val="22"/>
                <w:lang w:val="sl-SI"/>
              </w:rPr>
              <w:t>862</w:t>
            </w:r>
          </w:p>
        </w:tc>
        <w:tc>
          <w:tcPr>
            <w:tcW w:w="1275"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3</w:t>
            </w:r>
            <w:r w:rsidR="00ED22DC" w:rsidRPr="00BB6FAB">
              <w:rPr>
                <w:rFonts w:ascii="Arial" w:hAnsi="Arial" w:cs="Arial"/>
                <w:sz w:val="22"/>
                <w:szCs w:val="22"/>
                <w:lang w:val="sl-SI"/>
              </w:rPr>
              <w:t>862</w:t>
            </w:r>
          </w:p>
        </w:tc>
      </w:tr>
      <w:tr w:rsidR="00ED22DC" w:rsidRPr="00BB6FAB" w:rsidTr="006A073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rPr>
                <w:rFonts w:ascii="Arial" w:hAnsi="Arial" w:cs="Arial"/>
                <w:sz w:val="22"/>
                <w:szCs w:val="22"/>
                <w:lang w:val="sl-SI"/>
              </w:rPr>
            </w:pPr>
            <w:r w:rsidRPr="00BB6FAB">
              <w:rPr>
                <w:rFonts w:ascii="Arial" w:hAnsi="Arial" w:cs="Arial"/>
                <w:sz w:val="22"/>
                <w:szCs w:val="22"/>
                <w:lang w:val="sl-SI"/>
              </w:rPr>
              <w:t>Elektro Ljubljana</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 xml:space="preserve">60.000 </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6A073E" w:rsidP="007235A5">
            <w:pPr>
              <w:keepNext/>
              <w:keepLines/>
              <w:spacing w:line="360" w:lineRule="auto"/>
              <w:jc w:val="right"/>
              <w:rPr>
                <w:rFonts w:ascii="Arial" w:hAnsi="Arial" w:cs="Arial"/>
                <w:sz w:val="22"/>
                <w:szCs w:val="22"/>
                <w:lang w:val="sl-SI"/>
              </w:rPr>
            </w:pPr>
            <w:r>
              <w:rPr>
                <w:rFonts w:ascii="Arial" w:hAnsi="Arial" w:cs="Arial"/>
                <w:sz w:val="22"/>
                <w:szCs w:val="22"/>
                <w:lang w:val="sl-SI"/>
              </w:rPr>
              <w:t>22.</w:t>
            </w:r>
            <w:r w:rsidR="00ED22DC" w:rsidRPr="00BB6FAB">
              <w:rPr>
                <w:rFonts w:ascii="Arial" w:hAnsi="Arial" w:cs="Arial"/>
                <w:sz w:val="22"/>
                <w:szCs w:val="22"/>
                <w:lang w:val="sl-SI"/>
              </w:rPr>
              <w:t>000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24.000</w:t>
            </w:r>
          </w:p>
        </w:tc>
        <w:tc>
          <w:tcPr>
            <w:tcW w:w="1275"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sz w:val="22"/>
                <w:szCs w:val="22"/>
                <w:lang w:val="sl-SI"/>
              </w:rPr>
            </w:pPr>
            <w:r w:rsidRPr="00BB6FAB">
              <w:rPr>
                <w:rFonts w:ascii="Arial" w:hAnsi="Arial" w:cs="Arial"/>
                <w:sz w:val="22"/>
                <w:szCs w:val="22"/>
                <w:lang w:val="sl-SI"/>
              </w:rPr>
              <w:t>13.000</w:t>
            </w:r>
          </w:p>
        </w:tc>
      </w:tr>
      <w:tr w:rsidR="00ED22DC" w:rsidRPr="00BB6FAB" w:rsidTr="006A073E">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rPr>
                <w:rFonts w:ascii="Arial" w:hAnsi="Arial" w:cs="Arial"/>
                <w:bCs/>
                <w:sz w:val="22"/>
                <w:szCs w:val="22"/>
                <w:lang w:val="sl-SI"/>
              </w:rPr>
            </w:pPr>
            <w:r w:rsidRPr="00BB6FAB">
              <w:rPr>
                <w:rFonts w:ascii="Arial" w:hAnsi="Arial" w:cs="Arial"/>
                <w:bCs/>
                <w:sz w:val="22"/>
                <w:szCs w:val="22"/>
                <w:lang w:val="sl-SI"/>
              </w:rPr>
              <w:t>SKUPAJ</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bCs/>
                <w:sz w:val="22"/>
                <w:szCs w:val="22"/>
                <w:lang w:val="sl-SI"/>
              </w:rPr>
            </w:pPr>
            <w:r w:rsidRPr="00BB6FAB">
              <w:rPr>
                <w:rFonts w:ascii="Arial" w:hAnsi="Arial" w:cs="Arial"/>
                <w:bCs/>
                <w:sz w:val="22"/>
                <w:szCs w:val="22"/>
                <w:lang w:val="sl-SI"/>
              </w:rPr>
              <w:t>153.400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bCs/>
                <w:sz w:val="22"/>
                <w:szCs w:val="22"/>
                <w:lang w:val="sl-SI"/>
              </w:rPr>
            </w:pPr>
            <w:r w:rsidRPr="00BB6FAB">
              <w:rPr>
                <w:rFonts w:ascii="Arial" w:hAnsi="Arial" w:cs="Arial"/>
                <w:bCs/>
                <w:sz w:val="22"/>
                <w:szCs w:val="22"/>
                <w:lang w:val="sl-SI"/>
              </w:rPr>
              <w:t>42.000</w:t>
            </w:r>
          </w:p>
        </w:tc>
        <w:tc>
          <w:tcPr>
            <w:tcW w:w="1276"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bCs/>
                <w:sz w:val="22"/>
                <w:szCs w:val="22"/>
                <w:lang w:val="sl-SI"/>
              </w:rPr>
            </w:pPr>
            <w:r w:rsidRPr="00BB6FAB">
              <w:rPr>
                <w:rFonts w:ascii="Arial" w:hAnsi="Arial" w:cs="Arial"/>
                <w:bCs/>
                <w:sz w:val="22"/>
                <w:szCs w:val="22"/>
                <w:lang w:val="sl-SI"/>
              </w:rPr>
              <w:t>36.163</w:t>
            </w:r>
          </w:p>
        </w:tc>
        <w:tc>
          <w:tcPr>
            <w:tcW w:w="1275" w:type="dxa"/>
            <w:tcBorders>
              <w:top w:val="nil"/>
              <w:left w:val="nil"/>
              <w:bottom w:val="single" w:sz="4" w:space="0" w:color="auto"/>
              <w:right w:val="single" w:sz="4" w:space="0" w:color="auto"/>
            </w:tcBorders>
            <w:shd w:val="clear" w:color="auto" w:fill="auto"/>
            <w:noWrap/>
            <w:vAlign w:val="bottom"/>
          </w:tcPr>
          <w:p w:rsidR="00ED22DC" w:rsidRPr="00BB6FAB" w:rsidRDefault="00ED22DC" w:rsidP="007235A5">
            <w:pPr>
              <w:keepNext/>
              <w:keepLines/>
              <w:spacing w:line="360" w:lineRule="auto"/>
              <w:jc w:val="right"/>
              <w:rPr>
                <w:rFonts w:ascii="Arial" w:hAnsi="Arial" w:cs="Arial"/>
                <w:bCs/>
                <w:sz w:val="22"/>
                <w:szCs w:val="22"/>
                <w:lang w:val="sl-SI"/>
              </w:rPr>
            </w:pPr>
            <w:r w:rsidRPr="00BB6FAB">
              <w:rPr>
                <w:rFonts w:ascii="Arial" w:hAnsi="Arial" w:cs="Arial"/>
                <w:bCs/>
                <w:sz w:val="22"/>
                <w:szCs w:val="22"/>
                <w:lang w:val="sl-SI"/>
              </w:rPr>
              <w:t>23.269</w:t>
            </w:r>
          </w:p>
        </w:tc>
      </w:tr>
    </w:tbl>
    <w:p w:rsidR="00ED22DC" w:rsidRPr="007235A5" w:rsidRDefault="00ED22DC" w:rsidP="007235A5">
      <w:pPr>
        <w:spacing w:line="360" w:lineRule="auto"/>
        <w:ind w:right="57"/>
        <w:jc w:val="both"/>
        <w:rPr>
          <w:rFonts w:ascii="Arial" w:hAnsi="Arial" w:cs="Arial"/>
          <w:b/>
          <w:sz w:val="22"/>
          <w:szCs w:val="22"/>
          <w:lang w:val="sl-SI"/>
        </w:rPr>
      </w:pPr>
    </w:p>
    <w:p w:rsidR="006D7B8C" w:rsidRDefault="006D7B8C" w:rsidP="007235A5">
      <w:pPr>
        <w:spacing w:line="360" w:lineRule="auto"/>
        <w:jc w:val="both"/>
        <w:rPr>
          <w:rFonts w:ascii="Arial" w:hAnsi="Arial" w:cs="Arial"/>
          <w:sz w:val="22"/>
          <w:szCs w:val="22"/>
          <w:lang w:val="sl-SI"/>
        </w:rPr>
      </w:pPr>
    </w:p>
    <w:p w:rsidR="00ED22DC" w:rsidRPr="007235A5" w:rsidRDefault="00ED22DC" w:rsidP="007235A5">
      <w:pPr>
        <w:spacing w:line="360" w:lineRule="auto"/>
        <w:jc w:val="both"/>
        <w:rPr>
          <w:rFonts w:ascii="Arial" w:hAnsi="Arial" w:cs="Arial"/>
          <w:sz w:val="22"/>
          <w:szCs w:val="22"/>
          <w:lang w:val="sl-SI"/>
        </w:rPr>
      </w:pPr>
      <w:r w:rsidRPr="007235A5">
        <w:rPr>
          <w:rFonts w:ascii="Arial" w:hAnsi="Arial" w:cs="Arial"/>
          <w:sz w:val="22"/>
          <w:szCs w:val="22"/>
          <w:lang w:val="sl-SI"/>
        </w:rPr>
        <w:t>Potem, ko je Elektro Ljubljana usposobil daljnovod med Klečami in Vrhniko, se je število odjemalcev brez električne energije 8. februarja znižalo predvsem na območju Elektra Ljubljana in Elektra Primorske na okoli 15.000. V noči na 9. februar je bilo brez električne energije še okoli 14.000 odjemalcev po vsej Sloveniji. Dne 9. februarja je bilo v Sloveniji še nekaj več kot 12.000 odjemal</w:t>
      </w:r>
      <w:r w:rsidR="006A073E">
        <w:rPr>
          <w:rFonts w:ascii="Arial" w:hAnsi="Arial" w:cs="Arial"/>
          <w:sz w:val="22"/>
          <w:szCs w:val="22"/>
          <w:lang w:val="sl-SI"/>
        </w:rPr>
        <w:t>cev brez električne energije (1</w:t>
      </w:r>
      <w:r w:rsidRPr="007235A5">
        <w:rPr>
          <w:rFonts w:ascii="Arial" w:hAnsi="Arial" w:cs="Arial"/>
          <w:sz w:val="22"/>
          <w:szCs w:val="22"/>
          <w:lang w:val="sl-SI"/>
        </w:rPr>
        <w:t>000 na območju Elektra Primorska, 11.000 na območju Elektra Ljubljana, 164 na območju Elektra Celje, drugod samo še posamezna odjemna mesta).</w:t>
      </w:r>
    </w:p>
    <w:p w:rsidR="00ED22DC" w:rsidRPr="007235A5" w:rsidRDefault="00ED22DC" w:rsidP="007235A5">
      <w:pPr>
        <w:spacing w:line="360" w:lineRule="auto"/>
        <w:ind w:right="57"/>
        <w:jc w:val="both"/>
        <w:rPr>
          <w:rFonts w:ascii="Arial" w:hAnsi="Arial" w:cs="Arial"/>
          <w:sz w:val="22"/>
          <w:szCs w:val="22"/>
          <w:lang w:val="sl-SI"/>
        </w:rPr>
      </w:pPr>
    </w:p>
    <w:p w:rsidR="00ED22DC" w:rsidRPr="007235A5" w:rsidRDefault="00ED22DC" w:rsidP="007235A5">
      <w:pPr>
        <w:spacing w:line="360" w:lineRule="auto"/>
        <w:ind w:right="57"/>
        <w:jc w:val="both"/>
        <w:rPr>
          <w:rFonts w:ascii="Arial" w:hAnsi="Arial" w:cs="Arial"/>
          <w:sz w:val="22"/>
          <w:szCs w:val="22"/>
          <w:lang w:val="sl-SI"/>
        </w:rPr>
      </w:pPr>
      <w:r w:rsidRPr="007235A5">
        <w:rPr>
          <w:rFonts w:ascii="Arial" w:hAnsi="Arial" w:cs="Arial"/>
          <w:sz w:val="22"/>
          <w:szCs w:val="22"/>
          <w:lang w:val="sl-SI"/>
        </w:rPr>
        <w:t xml:space="preserve">Dne 10. februarja </w:t>
      </w:r>
      <w:r w:rsidR="00D42308">
        <w:rPr>
          <w:rFonts w:ascii="Arial" w:hAnsi="Arial" w:cs="Arial"/>
          <w:sz w:val="22"/>
          <w:szCs w:val="22"/>
          <w:lang w:val="sl-SI"/>
        </w:rPr>
        <w:t>2014 se je število odjemalcev</w:t>
      </w:r>
      <w:r w:rsidRPr="007235A5">
        <w:rPr>
          <w:rFonts w:ascii="Arial" w:hAnsi="Arial" w:cs="Arial"/>
          <w:sz w:val="22"/>
          <w:szCs w:val="22"/>
          <w:lang w:val="sl-SI"/>
        </w:rPr>
        <w:t xml:space="preserve"> brez električne energije znižal</w:t>
      </w:r>
      <w:r w:rsidR="005C5129">
        <w:rPr>
          <w:rFonts w:ascii="Arial" w:hAnsi="Arial" w:cs="Arial"/>
          <w:sz w:val="22"/>
          <w:szCs w:val="22"/>
          <w:lang w:val="sl-SI"/>
        </w:rPr>
        <w:t>o na 10.000, 11. februarja na 6500, 12. februarja na 5</w:t>
      </w:r>
      <w:r w:rsidRPr="007235A5">
        <w:rPr>
          <w:rFonts w:ascii="Arial" w:hAnsi="Arial" w:cs="Arial"/>
          <w:sz w:val="22"/>
          <w:szCs w:val="22"/>
          <w:lang w:val="sl-SI"/>
        </w:rPr>
        <w:t xml:space="preserve">600, 13. februarja </w:t>
      </w:r>
      <w:r w:rsidR="005C5129">
        <w:rPr>
          <w:rFonts w:ascii="Arial" w:hAnsi="Arial" w:cs="Arial"/>
          <w:sz w:val="22"/>
          <w:szCs w:val="22"/>
          <w:lang w:val="sl-SI"/>
        </w:rPr>
        <w:t>na 4500 in 14. februarja na 4</w:t>
      </w:r>
      <w:r w:rsidRPr="007235A5">
        <w:rPr>
          <w:rFonts w:ascii="Arial" w:hAnsi="Arial" w:cs="Arial"/>
          <w:sz w:val="22"/>
          <w:szCs w:val="22"/>
          <w:lang w:val="sl-SI"/>
        </w:rPr>
        <w:t>100 (od tega</w:t>
      </w:r>
      <w:r w:rsidR="005C5129">
        <w:rPr>
          <w:rFonts w:ascii="Arial" w:hAnsi="Arial" w:cs="Arial"/>
          <w:sz w:val="22"/>
          <w:szCs w:val="22"/>
          <w:lang w:val="sl-SI"/>
        </w:rPr>
        <w:t xml:space="preserve"> na območju Elektra Ljubljana 3</w:t>
      </w:r>
      <w:r w:rsidRPr="007235A5">
        <w:rPr>
          <w:rFonts w:ascii="Arial" w:hAnsi="Arial" w:cs="Arial"/>
          <w:sz w:val="22"/>
          <w:szCs w:val="22"/>
          <w:lang w:val="sl-SI"/>
        </w:rPr>
        <w:t>500, ostalo na območju Elektro Primorska). Do 17. februarja se je to šte</w:t>
      </w:r>
      <w:r w:rsidR="005C5129">
        <w:rPr>
          <w:rFonts w:ascii="Arial" w:hAnsi="Arial" w:cs="Arial"/>
          <w:sz w:val="22"/>
          <w:szCs w:val="22"/>
          <w:lang w:val="sl-SI"/>
        </w:rPr>
        <w:t>vilo znižalo na nekaj več kot 1</w:t>
      </w:r>
      <w:r w:rsidRPr="007235A5">
        <w:rPr>
          <w:rFonts w:ascii="Arial" w:hAnsi="Arial" w:cs="Arial"/>
          <w:sz w:val="22"/>
          <w:szCs w:val="22"/>
          <w:lang w:val="sl-SI"/>
        </w:rPr>
        <w:t>000, v glavnem na območju Elektro Ljubljana - na širšem območju Logatca, Postojne, Cerknice, Loške doline in ponekod v višjih predelih severnoprimorske regije (Vojsko, Čekovnik, Krnice, Oblakov Vrh, Šebre</w:t>
      </w:r>
      <w:r w:rsidR="003D63C6">
        <w:rPr>
          <w:rFonts w:ascii="Arial" w:hAnsi="Arial" w:cs="Arial"/>
          <w:sz w:val="22"/>
          <w:szCs w:val="22"/>
          <w:lang w:val="sl-SI"/>
        </w:rPr>
        <w:t>ljski Vrh). Na Gorenjsk</w:t>
      </w:r>
      <w:r w:rsidR="00D42308">
        <w:rPr>
          <w:rFonts w:ascii="Arial" w:hAnsi="Arial" w:cs="Arial"/>
          <w:sz w:val="22"/>
          <w:szCs w:val="22"/>
          <w:lang w:val="sl-SI"/>
        </w:rPr>
        <w:t xml:space="preserve">em so območje Jezerskega priključili na </w:t>
      </w:r>
      <w:r w:rsidR="008C1058">
        <w:rPr>
          <w:rFonts w:ascii="Arial" w:hAnsi="Arial" w:cs="Arial"/>
          <w:sz w:val="22"/>
          <w:szCs w:val="22"/>
          <w:lang w:val="sl-SI"/>
        </w:rPr>
        <w:t xml:space="preserve"> napajanje</w:t>
      </w:r>
      <w:r w:rsidRPr="007235A5">
        <w:rPr>
          <w:rFonts w:ascii="Arial" w:hAnsi="Arial" w:cs="Arial"/>
          <w:sz w:val="22"/>
          <w:szCs w:val="22"/>
          <w:lang w:val="sl-SI"/>
        </w:rPr>
        <w:t xml:space="preserve"> iz Avstrije</w:t>
      </w:r>
      <w:r w:rsidR="00D42308">
        <w:rPr>
          <w:rFonts w:ascii="Arial" w:hAnsi="Arial" w:cs="Arial"/>
          <w:sz w:val="22"/>
          <w:szCs w:val="22"/>
          <w:lang w:val="sl-SI"/>
        </w:rPr>
        <w:t xml:space="preserve"> (Po</w:t>
      </w:r>
      <w:r w:rsidR="008C1058">
        <w:rPr>
          <w:rFonts w:ascii="Arial" w:hAnsi="Arial" w:cs="Arial"/>
          <w:sz w:val="22"/>
          <w:szCs w:val="22"/>
          <w:lang w:val="sl-SI"/>
        </w:rPr>
        <w:t>datki in gradivo za kon</w:t>
      </w:r>
      <w:r w:rsidR="00D42308">
        <w:rPr>
          <w:rFonts w:ascii="Arial" w:hAnsi="Arial" w:cs="Arial"/>
          <w:sz w:val="22"/>
          <w:szCs w:val="22"/>
          <w:lang w:val="sl-SI"/>
        </w:rPr>
        <w:t>čno poročilo, 2014)</w:t>
      </w:r>
      <w:r w:rsidRPr="007235A5">
        <w:rPr>
          <w:rFonts w:ascii="Arial" w:hAnsi="Arial" w:cs="Arial"/>
          <w:sz w:val="22"/>
          <w:szCs w:val="22"/>
          <w:lang w:val="sl-SI"/>
        </w:rPr>
        <w:t xml:space="preserve">. </w:t>
      </w:r>
    </w:p>
    <w:p w:rsidR="00ED22DC" w:rsidRPr="007235A5" w:rsidRDefault="00ED22DC" w:rsidP="007235A5">
      <w:pPr>
        <w:spacing w:line="360" w:lineRule="auto"/>
        <w:ind w:right="57"/>
        <w:jc w:val="both"/>
        <w:rPr>
          <w:rFonts w:ascii="Arial" w:hAnsi="Arial" w:cs="Arial"/>
          <w:b/>
          <w:sz w:val="22"/>
          <w:szCs w:val="22"/>
          <w:lang w:val="sl-SI"/>
        </w:rPr>
      </w:pPr>
    </w:p>
    <w:p w:rsidR="00ED22DC" w:rsidRDefault="00ED22DC" w:rsidP="007235A5">
      <w:pPr>
        <w:spacing w:line="360" w:lineRule="auto"/>
        <w:ind w:right="57"/>
        <w:jc w:val="both"/>
        <w:rPr>
          <w:rFonts w:ascii="Arial" w:hAnsi="Arial" w:cs="Arial"/>
          <w:sz w:val="22"/>
          <w:szCs w:val="22"/>
          <w:lang w:val="sl-SI"/>
        </w:rPr>
      </w:pPr>
      <w:r w:rsidRPr="007235A5">
        <w:rPr>
          <w:rFonts w:ascii="Arial" w:hAnsi="Arial" w:cs="Arial"/>
          <w:sz w:val="22"/>
          <w:szCs w:val="22"/>
          <w:lang w:val="sl-SI"/>
        </w:rPr>
        <w:t xml:space="preserve">Dne 24. </w:t>
      </w:r>
      <w:r w:rsidR="00D42308">
        <w:rPr>
          <w:rFonts w:ascii="Arial" w:hAnsi="Arial" w:cs="Arial"/>
          <w:sz w:val="22"/>
          <w:szCs w:val="22"/>
          <w:lang w:val="sl-SI"/>
        </w:rPr>
        <w:t>f</w:t>
      </w:r>
      <w:r w:rsidRPr="007235A5">
        <w:rPr>
          <w:rFonts w:ascii="Arial" w:hAnsi="Arial" w:cs="Arial"/>
          <w:sz w:val="22"/>
          <w:szCs w:val="22"/>
          <w:lang w:val="sl-SI"/>
        </w:rPr>
        <w:t>ebruarja</w:t>
      </w:r>
      <w:r w:rsidR="003D63C6">
        <w:rPr>
          <w:rFonts w:ascii="Arial" w:hAnsi="Arial" w:cs="Arial"/>
          <w:sz w:val="22"/>
          <w:szCs w:val="22"/>
          <w:lang w:val="sl-SI"/>
        </w:rPr>
        <w:t xml:space="preserve"> 2014</w:t>
      </w:r>
      <w:r w:rsidRPr="007235A5">
        <w:rPr>
          <w:rFonts w:ascii="Arial" w:hAnsi="Arial" w:cs="Arial"/>
          <w:sz w:val="22"/>
          <w:szCs w:val="22"/>
          <w:lang w:val="sl-SI"/>
        </w:rPr>
        <w:t xml:space="preserve"> je bilo po podatkih elektro distributerjev še 105 odjemalcev brez zagotovljene neprekinjene dobave</w:t>
      </w:r>
      <w:r w:rsidR="005C5129">
        <w:rPr>
          <w:rFonts w:ascii="Arial" w:hAnsi="Arial" w:cs="Arial"/>
          <w:sz w:val="22"/>
          <w:szCs w:val="22"/>
          <w:lang w:val="sl-SI"/>
        </w:rPr>
        <w:t xml:space="preserve"> električne energije in okoli 3</w:t>
      </w:r>
      <w:r w:rsidRPr="007235A5">
        <w:rPr>
          <w:rFonts w:ascii="Arial" w:hAnsi="Arial" w:cs="Arial"/>
          <w:sz w:val="22"/>
          <w:szCs w:val="22"/>
          <w:lang w:val="sl-SI"/>
        </w:rPr>
        <w:t xml:space="preserve">500 odjemalcev, ki so </w:t>
      </w:r>
      <w:r w:rsidR="00D42308">
        <w:rPr>
          <w:rFonts w:ascii="Arial" w:hAnsi="Arial" w:cs="Arial"/>
          <w:sz w:val="22"/>
          <w:szCs w:val="22"/>
          <w:lang w:val="sl-SI"/>
        </w:rPr>
        <w:t xml:space="preserve">bili </w:t>
      </w:r>
      <w:r w:rsidRPr="007235A5">
        <w:rPr>
          <w:rFonts w:ascii="Arial" w:hAnsi="Arial" w:cs="Arial"/>
          <w:sz w:val="22"/>
          <w:szCs w:val="22"/>
          <w:lang w:val="sl-SI"/>
        </w:rPr>
        <w:t>odvisni od generatorjev elektrike oziroma agregatov. Ocena je bila, da bo popravilo posameznih daljnovodov do odročnejših krajev trajalo več mesecev</w:t>
      </w:r>
      <w:r w:rsidR="00D42308">
        <w:rPr>
          <w:rFonts w:ascii="Arial" w:hAnsi="Arial" w:cs="Arial"/>
          <w:sz w:val="22"/>
          <w:szCs w:val="22"/>
          <w:lang w:val="sl-SI"/>
        </w:rPr>
        <w:t xml:space="preserve"> (Podatki in gradivo za končno poročilo, 2014)</w:t>
      </w:r>
      <w:r w:rsidRPr="007235A5">
        <w:rPr>
          <w:rFonts w:ascii="Arial" w:hAnsi="Arial" w:cs="Arial"/>
          <w:sz w:val="22"/>
          <w:szCs w:val="22"/>
          <w:lang w:val="sl-SI"/>
        </w:rPr>
        <w:t>.</w:t>
      </w:r>
    </w:p>
    <w:p w:rsidR="006D7B8C" w:rsidRDefault="006D7B8C" w:rsidP="007235A5">
      <w:pPr>
        <w:spacing w:line="360" w:lineRule="auto"/>
        <w:ind w:right="57"/>
        <w:jc w:val="both"/>
        <w:rPr>
          <w:rFonts w:ascii="Arial" w:hAnsi="Arial" w:cs="Arial"/>
          <w:sz w:val="22"/>
          <w:szCs w:val="22"/>
          <w:lang w:val="sl-SI"/>
        </w:rPr>
      </w:pPr>
    </w:p>
    <w:p w:rsidR="006D7B8C" w:rsidRDefault="006D7B8C" w:rsidP="007235A5">
      <w:pPr>
        <w:spacing w:line="360" w:lineRule="auto"/>
        <w:ind w:right="57"/>
        <w:jc w:val="both"/>
        <w:rPr>
          <w:rFonts w:ascii="Arial" w:hAnsi="Arial" w:cs="Arial"/>
          <w:sz w:val="22"/>
          <w:szCs w:val="22"/>
          <w:lang w:val="sl-SI"/>
        </w:rPr>
      </w:pPr>
      <w:r>
        <w:rPr>
          <w:rFonts w:ascii="Arial" w:hAnsi="Arial" w:cs="Arial"/>
          <w:sz w:val="22"/>
          <w:szCs w:val="22"/>
          <w:lang w:val="sl-SI"/>
        </w:rPr>
        <w:t xml:space="preserve">Prebivalcem in izjemoma </w:t>
      </w:r>
      <w:r w:rsidR="00FF6BEC">
        <w:rPr>
          <w:rFonts w:ascii="Arial" w:hAnsi="Arial" w:cs="Arial"/>
          <w:sz w:val="22"/>
          <w:szCs w:val="22"/>
          <w:lang w:val="sl-SI"/>
        </w:rPr>
        <w:t>tudi drugim uporabniko</w:t>
      </w:r>
      <w:r>
        <w:rPr>
          <w:rFonts w:ascii="Arial" w:hAnsi="Arial" w:cs="Arial"/>
          <w:sz w:val="22"/>
          <w:szCs w:val="22"/>
          <w:lang w:val="sl-SI"/>
        </w:rPr>
        <w:t>m se je skušalo pomagati z elekričnimi agregati in generatorji. Skupaj je v Sloveniji med žlednim dogodkom delovalo okoli 1100 agregatov in generatorjev, od tega jih je 204 prispevala Slovenska vojaska, 147 Uprava RS za zaščito in reševanje, 172 pa smo jih prejeli iz tujine. Razlika med 523 in 1100 gre večinoma na</w:t>
      </w:r>
      <w:r w:rsidR="006A073E">
        <w:rPr>
          <w:rFonts w:ascii="Arial" w:hAnsi="Arial" w:cs="Arial"/>
          <w:sz w:val="22"/>
          <w:szCs w:val="22"/>
          <w:lang w:val="sl-SI"/>
        </w:rPr>
        <w:t xml:space="preserve"> račun rezerv elektrodistribucijskih podjetij</w:t>
      </w:r>
      <w:r>
        <w:rPr>
          <w:rFonts w:ascii="Arial" w:hAnsi="Arial" w:cs="Arial"/>
          <w:sz w:val="22"/>
          <w:szCs w:val="22"/>
          <w:lang w:val="sl-SI"/>
        </w:rPr>
        <w:t xml:space="preserve"> in gasilskih društev, občin, prispevkov nevladnih organizacij (npr. Rdeči križ Slovenije, Slovenska Karitas, pomoč</w:t>
      </w:r>
      <w:r w:rsidR="006A073E">
        <w:rPr>
          <w:rFonts w:ascii="Arial" w:hAnsi="Arial" w:cs="Arial"/>
          <w:sz w:val="22"/>
          <w:szCs w:val="22"/>
          <w:lang w:val="sl-SI"/>
        </w:rPr>
        <w:t>i</w:t>
      </w:r>
      <w:r>
        <w:rPr>
          <w:rFonts w:ascii="Arial" w:hAnsi="Arial" w:cs="Arial"/>
          <w:sz w:val="22"/>
          <w:szCs w:val="22"/>
          <w:lang w:val="sl-SI"/>
        </w:rPr>
        <w:t xml:space="preserve"> posameznih državljanov, podjetij ipd.)</w:t>
      </w:r>
      <w:r w:rsidR="00967BF9">
        <w:rPr>
          <w:rFonts w:ascii="Arial" w:hAnsi="Arial" w:cs="Arial"/>
          <w:sz w:val="22"/>
          <w:szCs w:val="22"/>
          <w:lang w:val="sl-SI"/>
        </w:rPr>
        <w:t>.</w:t>
      </w:r>
      <w:r>
        <w:rPr>
          <w:rFonts w:ascii="Arial" w:hAnsi="Arial" w:cs="Arial"/>
          <w:sz w:val="22"/>
          <w:szCs w:val="22"/>
          <w:lang w:val="sl-SI"/>
        </w:rPr>
        <w:t xml:space="preserve"> </w:t>
      </w:r>
      <w:r w:rsidR="00967BF9">
        <w:rPr>
          <w:rFonts w:ascii="Arial" w:hAnsi="Arial" w:cs="Arial"/>
          <w:sz w:val="22"/>
          <w:szCs w:val="22"/>
          <w:lang w:val="sl-SI"/>
        </w:rPr>
        <w:t xml:space="preserve">Veliko agregatov, okoli 420, je bilo nameščeno na tista črpališča pitne vode, kjer ni bilo zagotovljene električne energije </w:t>
      </w:r>
      <w:r>
        <w:rPr>
          <w:rFonts w:ascii="Arial" w:hAnsi="Arial" w:cs="Arial"/>
          <w:sz w:val="22"/>
          <w:szCs w:val="22"/>
          <w:lang w:val="sl-SI"/>
        </w:rPr>
        <w:t>(Prvo poročilo, 2014, Podatki in gra</w:t>
      </w:r>
      <w:r w:rsidR="00EC30AC">
        <w:rPr>
          <w:rFonts w:ascii="Arial" w:hAnsi="Arial" w:cs="Arial"/>
          <w:sz w:val="22"/>
          <w:szCs w:val="22"/>
          <w:lang w:val="sl-SI"/>
        </w:rPr>
        <w:t>divo za končno poročilo, 2014).</w:t>
      </w:r>
    </w:p>
    <w:p w:rsidR="006D7B8C" w:rsidRDefault="006D7B8C" w:rsidP="007235A5">
      <w:pPr>
        <w:spacing w:line="360" w:lineRule="auto"/>
        <w:ind w:right="57"/>
        <w:jc w:val="both"/>
        <w:rPr>
          <w:rFonts w:ascii="Arial" w:hAnsi="Arial" w:cs="Arial"/>
          <w:sz w:val="22"/>
          <w:szCs w:val="22"/>
          <w:lang w:val="sl-SI"/>
        </w:rPr>
      </w:pPr>
    </w:p>
    <w:p w:rsidR="00D42308" w:rsidRPr="007235A5" w:rsidRDefault="00D42308" w:rsidP="007235A5">
      <w:pPr>
        <w:spacing w:line="360" w:lineRule="auto"/>
        <w:ind w:right="57"/>
        <w:jc w:val="both"/>
        <w:rPr>
          <w:rFonts w:ascii="Arial" w:hAnsi="Arial" w:cs="Arial"/>
          <w:sz w:val="22"/>
          <w:szCs w:val="22"/>
          <w:lang w:val="sl-SI"/>
        </w:rPr>
      </w:pPr>
      <w:r>
        <w:rPr>
          <w:rFonts w:ascii="Arial" w:hAnsi="Arial" w:cs="Arial"/>
          <w:sz w:val="22"/>
          <w:szCs w:val="22"/>
          <w:lang w:val="sl-SI"/>
        </w:rPr>
        <w:t>Škoda na elektroenergetski infrastrukturi je bila ocenjena na 80.512.371,11 eurov.</w:t>
      </w:r>
    </w:p>
    <w:p w:rsidR="00593B0D" w:rsidRPr="007235A5" w:rsidRDefault="00593B0D" w:rsidP="007235A5">
      <w:pPr>
        <w:spacing w:line="360" w:lineRule="auto"/>
        <w:ind w:right="57"/>
        <w:jc w:val="both"/>
        <w:rPr>
          <w:rFonts w:ascii="Arial" w:hAnsi="Arial" w:cs="Arial"/>
          <w:sz w:val="22"/>
          <w:szCs w:val="22"/>
          <w:lang w:val="sl-SI"/>
        </w:rPr>
      </w:pPr>
    </w:p>
    <w:p w:rsidR="00ED22DC" w:rsidRPr="007235A5" w:rsidRDefault="00636853" w:rsidP="007235A5">
      <w:pPr>
        <w:spacing w:line="360" w:lineRule="auto"/>
        <w:ind w:right="57"/>
        <w:jc w:val="both"/>
        <w:rPr>
          <w:rFonts w:ascii="Arial" w:hAnsi="Arial" w:cs="Arial"/>
          <w:sz w:val="22"/>
          <w:szCs w:val="22"/>
          <w:lang w:val="sl-SI"/>
        </w:rPr>
      </w:pPr>
      <w:r>
        <w:rPr>
          <w:rFonts w:ascii="Arial" w:hAnsi="Arial" w:cs="Arial"/>
          <w:sz w:val="22"/>
          <w:szCs w:val="22"/>
          <w:lang w:val="sl-SI"/>
        </w:rPr>
        <w:t xml:space="preserve">4.1.3.4 </w:t>
      </w:r>
      <w:r w:rsidR="00ED22DC" w:rsidRPr="007235A5">
        <w:rPr>
          <w:rFonts w:ascii="Arial" w:hAnsi="Arial" w:cs="Arial"/>
          <w:sz w:val="22"/>
          <w:szCs w:val="22"/>
          <w:lang w:val="sl-SI"/>
        </w:rPr>
        <w:t>Posledice na železniškem in cestnem omrežju in motnje v delovanju železniškega in cestnega prometa</w:t>
      </w:r>
    </w:p>
    <w:p w:rsidR="00350EC6" w:rsidRDefault="00350EC6" w:rsidP="007235A5">
      <w:pPr>
        <w:autoSpaceDE w:val="0"/>
        <w:autoSpaceDN w:val="0"/>
        <w:adjustRightInd w:val="0"/>
        <w:spacing w:line="360" w:lineRule="auto"/>
        <w:jc w:val="both"/>
        <w:rPr>
          <w:rFonts w:ascii="Arial" w:hAnsi="Arial" w:cs="Arial"/>
          <w:sz w:val="22"/>
          <w:szCs w:val="22"/>
          <w:lang w:val="sl-SI"/>
        </w:rPr>
      </w:pPr>
    </w:p>
    <w:p w:rsidR="00ED22DC" w:rsidRPr="007235A5" w:rsidRDefault="00ED22DC" w:rsidP="007235A5">
      <w:pPr>
        <w:autoSpaceDE w:val="0"/>
        <w:autoSpaceDN w:val="0"/>
        <w:adjustRightInd w:val="0"/>
        <w:spacing w:line="360" w:lineRule="auto"/>
        <w:jc w:val="both"/>
        <w:rPr>
          <w:rFonts w:ascii="Arial" w:hAnsi="Arial" w:cs="Arial"/>
          <w:sz w:val="22"/>
          <w:szCs w:val="22"/>
          <w:lang w:val="sl-SI"/>
        </w:rPr>
      </w:pPr>
      <w:r w:rsidRPr="007235A5">
        <w:rPr>
          <w:rFonts w:ascii="Arial" w:hAnsi="Arial" w:cs="Arial"/>
          <w:sz w:val="22"/>
          <w:szCs w:val="22"/>
          <w:lang w:val="sl-SI"/>
        </w:rPr>
        <w:t>Zaradi izpada električne energije je bila v najbolj kr</w:t>
      </w:r>
      <w:r w:rsidR="00D42308">
        <w:rPr>
          <w:rFonts w:ascii="Arial" w:hAnsi="Arial" w:cs="Arial"/>
          <w:sz w:val="22"/>
          <w:szCs w:val="22"/>
          <w:lang w:val="sl-SI"/>
        </w:rPr>
        <w:t>itičnih dneh na nekaterih</w:t>
      </w:r>
      <w:r w:rsidRPr="007235A5">
        <w:rPr>
          <w:rFonts w:ascii="Arial" w:hAnsi="Arial" w:cs="Arial"/>
          <w:sz w:val="22"/>
          <w:szCs w:val="22"/>
          <w:lang w:val="sl-SI"/>
        </w:rPr>
        <w:t xml:space="preserve"> elektrificiranih prog onemogočena električna vleka. </w:t>
      </w:r>
      <w:r w:rsidR="00D42308">
        <w:rPr>
          <w:rFonts w:ascii="Arial" w:hAnsi="Arial" w:cs="Arial"/>
          <w:sz w:val="22"/>
          <w:szCs w:val="22"/>
          <w:lang w:val="sl-SI"/>
        </w:rPr>
        <w:t>Gre predvsem za progi Ljubljana-Jesenice in Borovnica-Divača, od</w:t>
      </w:r>
      <w:r w:rsidR="00350EC6">
        <w:rPr>
          <w:rFonts w:ascii="Arial" w:hAnsi="Arial" w:cs="Arial"/>
          <w:sz w:val="22"/>
          <w:szCs w:val="22"/>
          <w:lang w:val="sl-SI"/>
        </w:rPr>
        <w:t xml:space="preserve"> neelektrificiranih prog pa je promet obstal na progi Grosulje–</w:t>
      </w:r>
      <w:r w:rsidR="00D42308">
        <w:rPr>
          <w:rFonts w:ascii="Arial" w:hAnsi="Arial" w:cs="Arial"/>
          <w:sz w:val="22"/>
          <w:szCs w:val="22"/>
          <w:lang w:val="sl-SI"/>
        </w:rPr>
        <w:t>Kočevje</w:t>
      </w:r>
      <w:r w:rsidR="00350EC6">
        <w:rPr>
          <w:rFonts w:ascii="Arial" w:hAnsi="Arial" w:cs="Arial"/>
          <w:sz w:val="22"/>
          <w:szCs w:val="22"/>
          <w:lang w:val="sl-SI"/>
        </w:rPr>
        <w:t xml:space="preserve"> (povzeto po Slovenske železnice, 2015). </w:t>
      </w:r>
      <w:r w:rsidRPr="007235A5">
        <w:rPr>
          <w:rFonts w:ascii="Arial" w:hAnsi="Arial" w:cs="Arial"/>
          <w:sz w:val="22"/>
          <w:szCs w:val="22"/>
          <w:lang w:val="sl-SI"/>
        </w:rPr>
        <w:t xml:space="preserve">Razmere so bile najhujše med Pivko in Borovnico, kjer je </w:t>
      </w:r>
      <w:r w:rsidR="00350EC6">
        <w:rPr>
          <w:rFonts w:ascii="Arial" w:hAnsi="Arial" w:cs="Arial"/>
          <w:sz w:val="22"/>
          <w:szCs w:val="22"/>
          <w:lang w:val="sl-SI"/>
        </w:rPr>
        <w:t>najprej prihajalo do lomljenja in podiranja vej in dreves, nato pa so še do rušenja drogov in nosilcev voznega voda</w:t>
      </w:r>
      <w:r w:rsidR="006A073E">
        <w:rPr>
          <w:rFonts w:ascii="Arial" w:hAnsi="Arial" w:cs="Arial"/>
          <w:sz w:val="22"/>
          <w:szCs w:val="22"/>
          <w:lang w:val="sl-SI"/>
        </w:rPr>
        <w:t xml:space="preserve"> (P</w:t>
      </w:r>
      <w:r w:rsidR="00ED2472">
        <w:rPr>
          <w:rFonts w:ascii="Arial" w:hAnsi="Arial" w:cs="Arial"/>
          <w:sz w:val="22"/>
          <w:szCs w:val="22"/>
          <w:lang w:val="sl-SI"/>
        </w:rPr>
        <w:t>odatki in gradivo za končno poročilo, 2014). Najprej se je promet ustavil na progah med Postojno in Pivkioo ter Piv</w:t>
      </w:r>
      <w:r w:rsidR="006A073E">
        <w:rPr>
          <w:rFonts w:ascii="Arial" w:hAnsi="Arial" w:cs="Arial"/>
          <w:sz w:val="22"/>
          <w:szCs w:val="22"/>
          <w:lang w:val="sl-SI"/>
        </w:rPr>
        <w:t>ko in Ilirsko Bistrico – že 30. j</w:t>
      </w:r>
      <w:r w:rsidR="00ED2472">
        <w:rPr>
          <w:rFonts w:ascii="Arial" w:hAnsi="Arial" w:cs="Arial"/>
          <w:sz w:val="22"/>
          <w:szCs w:val="22"/>
          <w:lang w:val="sl-SI"/>
        </w:rPr>
        <w:t xml:space="preserve">anuarja 2014 popoldne (Poročilo Slovenskih železnic, 2015). </w:t>
      </w:r>
      <w:r w:rsidR="00351AFD">
        <w:rPr>
          <w:rFonts w:ascii="Arial" w:hAnsi="Arial" w:cs="Arial"/>
          <w:sz w:val="22"/>
          <w:szCs w:val="22"/>
          <w:lang w:val="sl-SI"/>
        </w:rPr>
        <w:t>Že 31. januarja  so morali železniški prom</w:t>
      </w:r>
      <w:r w:rsidR="00ED2472">
        <w:rPr>
          <w:rFonts w:ascii="Arial" w:hAnsi="Arial" w:cs="Arial"/>
          <w:sz w:val="22"/>
          <w:szCs w:val="22"/>
          <w:lang w:val="sl-SI"/>
        </w:rPr>
        <w:t>e</w:t>
      </w:r>
      <w:r w:rsidR="00351AFD">
        <w:rPr>
          <w:rFonts w:ascii="Arial" w:hAnsi="Arial" w:cs="Arial"/>
          <w:sz w:val="22"/>
          <w:szCs w:val="22"/>
          <w:lang w:val="sl-SI"/>
        </w:rPr>
        <w:t xml:space="preserve">t </w:t>
      </w:r>
      <w:r w:rsidR="00ED2472">
        <w:rPr>
          <w:rFonts w:ascii="Arial" w:hAnsi="Arial" w:cs="Arial"/>
          <w:sz w:val="22"/>
          <w:szCs w:val="22"/>
          <w:lang w:val="sl-SI"/>
        </w:rPr>
        <w:t xml:space="preserve">pogosto občasno ustavljati, vlaki pa so zaradi polomljenih vodnikov pogosto obtičali, vleko so že zamenjevali z dizelsko. </w:t>
      </w:r>
      <w:r w:rsidRPr="007235A5">
        <w:rPr>
          <w:rFonts w:ascii="Arial" w:hAnsi="Arial" w:cs="Arial"/>
          <w:sz w:val="22"/>
          <w:szCs w:val="22"/>
          <w:lang w:val="sl-SI"/>
        </w:rPr>
        <w:t>Dne 1. februarja so bile prekinjene tudi telekomunikacije zaradi prekinitve magistralnega optičnega kabla na treh lokacijah, na relaciji Borov</w:t>
      </w:r>
      <w:r w:rsidR="006A073E">
        <w:rPr>
          <w:rFonts w:ascii="Arial" w:hAnsi="Arial" w:cs="Arial"/>
          <w:sz w:val="22"/>
          <w:szCs w:val="22"/>
          <w:lang w:val="sl-SI"/>
        </w:rPr>
        <w:t>nica–Verd–Rakek–</w:t>
      </w:r>
      <w:r w:rsidRPr="007235A5">
        <w:rPr>
          <w:rFonts w:ascii="Arial" w:hAnsi="Arial" w:cs="Arial"/>
          <w:sz w:val="22"/>
          <w:szCs w:val="22"/>
          <w:lang w:val="sl-SI"/>
        </w:rPr>
        <w:t>Postojna je prišlo do izpada telefonskih in s tem tudi p</w:t>
      </w:r>
      <w:r w:rsidR="00A62A6C">
        <w:rPr>
          <w:rFonts w:ascii="Arial" w:hAnsi="Arial" w:cs="Arial"/>
          <w:sz w:val="22"/>
          <w:szCs w:val="22"/>
          <w:lang w:val="sl-SI"/>
        </w:rPr>
        <w:t>odatkovnih povezav z Ljubljano (Podatki in gradivo za končno poročilo, 2014).</w:t>
      </w:r>
      <w:r w:rsidR="00ED2472">
        <w:rPr>
          <w:rFonts w:ascii="Arial" w:hAnsi="Arial" w:cs="Arial"/>
          <w:sz w:val="22"/>
          <w:szCs w:val="22"/>
          <w:lang w:val="sl-SI"/>
        </w:rPr>
        <w:t xml:space="preserve"> Zaradi </w:t>
      </w:r>
      <w:r w:rsidR="00350EC6">
        <w:rPr>
          <w:rFonts w:ascii="Arial" w:hAnsi="Arial" w:cs="Arial"/>
          <w:sz w:val="22"/>
          <w:szCs w:val="22"/>
          <w:lang w:val="sl-SI"/>
        </w:rPr>
        <w:t xml:space="preserve">slabšanja razmer, </w:t>
      </w:r>
      <w:r w:rsidR="00A62A6C">
        <w:rPr>
          <w:rFonts w:ascii="Arial" w:hAnsi="Arial" w:cs="Arial"/>
          <w:sz w:val="22"/>
          <w:szCs w:val="22"/>
          <w:lang w:val="sl-SI"/>
        </w:rPr>
        <w:t xml:space="preserve">nadaljnega </w:t>
      </w:r>
      <w:r w:rsidR="00350EC6">
        <w:rPr>
          <w:rFonts w:ascii="Arial" w:hAnsi="Arial" w:cs="Arial"/>
          <w:sz w:val="22"/>
          <w:szCs w:val="22"/>
          <w:lang w:val="sl-SI"/>
        </w:rPr>
        <w:t>padanja dreves, rušenja naprav in signalizacije pa so morali naposled ustaviti tudi promet tovornih vlakov z dizelsko vleko</w:t>
      </w:r>
      <w:r w:rsidR="00A62A6C">
        <w:rPr>
          <w:rFonts w:ascii="Arial" w:hAnsi="Arial" w:cs="Arial"/>
          <w:sz w:val="22"/>
          <w:szCs w:val="22"/>
          <w:lang w:val="sl-SI"/>
        </w:rPr>
        <w:t xml:space="preserve"> (povzeto po Poročilo Slovenskih železnic, 2015)</w:t>
      </w:r>
      <w:r w:rsidR="00350EC6">
        <w:rPr>
          <w:rFonts w:ascii="Arial" w:hAnsi="Arial" w:cs="Arial"/>
          <w:sz w:val="22"/>
          <w:szCs w:val="22"/>
          <w:lang w:val="sl-SI"/>
        </w:rPr>
        <w:t xml:space="preserve">. </w:t>
      </w:r>
      <w:r w:rsidR="006A073E">
        <w:rPr>
          <w:rFonts w:ascii="Arial" w:hAnsi="Arial" w:cs="Arial"/>
          <w:sz w:val="22"/>
          <w:szCs w:val="22"/>
          <w:lang w:val="sl-SI"/>
        </w:rPr>
        <w:t>Železniške</w:t>
      </w:r>
      <w:r w:rsidR="00351AFD" w:rsidRPr="007235A5">
        <w:rPr>
          <w:rFonts w:ascii="Arial" w:hAnsi="Arial" w:cs="Arial"/>
          <w:sz w:val="22"/>
          <w:szCs w:val="22"/>
          <w:lang w:val="sl-SI"/>
        </w:rPr>
        <w:t xml:space="preserve"> postaje Postojna, Pivka in Prestranek </w:t>
      </w:r>
      <w:r w:rsidR="00351AFD">
        <w:rPr>
          <w:rFonts w:ascii="Arial" w:hAnsi="Arial" w:cs="Arial"/>
          <w:sz w:val="22"/>
          <w:szCs w:val="22"/>
          <w:lang w:val="sl-SI"/>
        </w:rPr>
        <w:t xml:space="preserve">in druge </w:t>
      </w:r>
      <w:r w:rsidR="006A073E">
        <w:rPr>
          <w:rFonts w:ascii="Arial" w:hAnsi="Arial" w:cs="Arial"/>
          <w:sz w:val="22"/>
          <w:szCs w:val="22"/>
          <w:lang w:val="sl-SI"/>
        </w:rPr>
        <w:t>so bile vklenjene</w:t>
      </w:r>
      <w:r w:rsidR="00351AFD" w:rsidRPr="007235A5">
        <w:rPr>
          <w:rFonts w:ascii="Arial" w:hAnsi="Arial" w:cs="Arial"/>
          <w:sz w:val="22"/>
          <w:szCs w:val="22"/>
          <w:lang w:val="sl-SI"/>
        </w:rPr>
        <w:t xml:space="preserve"> v žled več dni. Omenjene železniške postaje so bile poškodovane, polomljene </w:t>
      </w:r>
      <w:r w:rsidR="00351AFD">
        <w:rPr>
          <w:rFonts w:ascii="Arial" w:hAnsi="Arial" w:cs="Arial"/>
          <w:sz w:val="22"/>
          <w:szCs w:val="22"/>
          <w:lang w:val="sl-SI"/>
        </w:rPr>
        <w:t xml:space="preserve">so bile </w:t>
      </w:r>
      <w:r w:rsidR="00351AFD" w:rsidRPr="007235A5">
        <w:rPr>
          <w:rFonts w:ascii="Arial" w:hAnsi="Arial" w:cs="Arial"/>
          <w:sz w:val="22"/>
          <w:szCs w:val="22"/>
          <w:lang w:val="sl-SI"/>
        </w:rPr>
        <w:t>vse konzole vozne mreže in nekaj stebrov. Nevarnost na postajnih območjih je predstavljala polomljena in poškodovana vegetacija.</w:t>
      </w:r>
      <w:r w:rsidR="00351AFD">
        <w:rPr>
          <w:rFonts w:ascii="Arial" w:hAnsi="Arial" w:cs="Arial"/>
          <w:sz w:val="22"/>
          <w:szCs w:val="22"/>
          <w:lang w:val="sl-SI"/>
        </w:rPr>
        <w:t xml:space="preserve"> </w:t>
      </w:r>
      <w:r w:rsidRPr="007235A5">
        <w:rPr>
          <w:rFonts w:ascii="Arial" w:hAnsi="Arial" w:cs="Arial"/>
          <w:sz w:val="22"/>
          <w:szCs w:val="22"/>
          <w:lang w:val="sl-SI"/>
        </w:rPr>
        <w:t>Občasno so se motnje v telekomunikacijah pojavljale tudi na drugih odsekih prog kot tudi motnje v oskrbi z električno energijo.</w:t>
      </w:r>
    </w:p>
    <w:p w:rsidR="00FA3CF3" w:rsidRDefault="00FA3CF3" w:rsidP="00FA3CF3">
      <w:pPr>
        <w:tabs>
          <w:tab w:val="center" w:pos="4536"/>
          <w:tab w:val="right" w:pos="9072"/>
        </w:tabs>
        <w:jc w:val="both"/>
        <w:rPr>
          <w:rFonts w:cs="Arial"/>
          <w:i/>
          <w:sz w:val="22"/>
          <w:szCs w:val="22"/>
          <w:lang w:val="sl-SI"/>
        </w:rPr>
      </w:pPr>
    </w:p>
    <w:p w:rsidR="00ED22DC" w:rsidRPr="007235A5" w:rsidRDefault="00350EC6" w:rsidP="007235A5">
      <w:pPr>
        <w:spacing w:line="360" w:lineRule="auto"/>
        <w:jc w:val="both"/>
        <w:rPr>
          <w:rFonts w:ascii="Arial" w:hAnsi="Arial" w:cs="Arial"/>
          <w:sz w:val="22"/>
          <w:szCs w:val="22"/>
          <w:lang w:val="sl-SI"/>
        </w:rPr>
      </w:pPr>
      <w:r>
        <w:rPr>
          <w:rFonts w:ascii="Arial" w:hAnsi="Arial" w:cs="Arial"/>
          <w:sz w:val="22"/>
          <w:szCs w:val="22"/>
          <w:lang w:val="sl-SI"/>
        </w:rPr>
        <w:t>V nekaj dneh so se razmere povsod izbolj</w:t>
      </w:r>
      <w:r w:rsidR="008C2605">
        <w:rPr>
          <w:rFonts w:ascii="Arial" w:hAnsi="Arial" w:cs="Arial"/>
          <w:sz w:val="22"/>
          <w:szCs w:val="22"/>
          <w:lang w:val="sl-SI"/>
        </w:rPr>
        <w:t>š</w:t>
      </w:r>
      <w:r>
        <w:rPr>
          <w:rFonts w:ascii="Arial" w:hAnsi="Arial" w:cs="Arial"/>
          <w:sz w:val="22"/>
          <w:szCs w:val="22"/>
          <w:lang w:val="sl-SI"/>
        </w:rPr>
        <w:t xml:space="preserve">ale. </w:t>
      </w:r>
      <w:r w:rsidR="00ED22DC" w:rsidRPr="007235A5">
        <w:rPr>
          <w:rFonts w:ascii="Arial" w:hAnsi="Arial" w:cs="Arial"/>
          <w:sz w:val="22"/>
          <w:szCs w:val="22"/>
          <w:lang w:val="sl-SI"/>
        </w:rPr>
        <w:t>Dne 6. februarja je bila vzpostavljena železniška povezava med Ljubljano in Koprom, saj so ekipe Slovenskih železnic v težavnih pogojih očistile oba glavna tira</w:t>
      </w:r>
      <w:r w:rsidR="00A62A6C">
        <w:rPr>
          <w:rFonts w:ascii="Arial" w:hAnsi="Arial" w:cs="Arial"/>
          <w:sz w:val="22"/>
          <w:szCs w:val="22"/>
          <w:lang w:val="sl-SI"/>
        </w:rPr>
        <w:t xml:space="preserve">. </w:t>
      </w:r>
      <w:r w:rsidR="00ED22DC" w:rsidRPr="007235A5">
        <w:rPr>
          <w:rFonts w:ascii="Arial" w:hAnsi="Arial" w:cs="Arial"/>
          <w:sz w:val="22"/>
          <w:szCs w:val="22"/>
          <w:lang w:val="sl-SI"/>
        </w:rPr>
        <w:t>Proga proti Kopru je bila 7. februarja spet odprta za vožnjo tovornih vlakov</w:t>
      </w:r>
      <w:r w:rsidR="00A62A6C">
        <w:rPr>
          <w:rFonts w:ascii="Arial" w:hAnsi="Arial" w:cs="Arial"/>
          <w:sz w:val="22"/>
          <w:szCs w:val="22"/>
          <w:lang w:val="sl-SI"/>
        </w:rPr>
        <w:t xml:space="preserve"> z dizelsko vleko</w:t>
      </w:r>
      <w:r w:rsidR="00ED22DC" w:rsidRPr="007235A5">
        <w:rPr>
          <w:rFonts w:ascii="Arial" w:hAnsi="Arial" w:cs="Arial"/>
          <w:sz w:val="22"/>
          <w:szCs w:val="22"/>
          <w:lang w:val="sl-SI"/>
        </w:rPr>
        <w:t>. Ponovno je bil vzpostavljen prevoz vlakov med Ljubljano in Jesenic</w:t>
      </w:r>
      <w:r w:rsidR="00A62A6C">
        <w:rPr>
          <w:rFonts w:ascii="Arial" w:hAnsi="Arial" w:cs="Arial"/>
          <w:sz w:val="22"/>
          <w:szCs w:val="22"/>
          <w:lang w:val="sl-SI"/>
        </w:rPr>
        <w:t xml:space="preserve">ami z električnimi lokomotivami (Podatki in gradivo za končno poročilo, 2014). </w:t>
      </w:r>
      <w:r>
        <w:rPr>
          <w:rFonts w:ascii="Arial" w:hAnsi="Arial" w:cs="Arial"/>
          <w:sz w:val="22"/>
          <w:szCs w:val="22"/>
          <w:lang w:val="sl-SI"/>
        </w:rPr>
        <w:t xml:space="preserve">Ves potniški promet </w:t>
      </w:r>
      <w:r w:rsidR="00D80BF6">
        <w:rPr>
          <w:rFonts w:ascii="Arial" w:hAnsi="Arial" w:cs="Arial"/>
          <w:sz w:val="22"/>
          <w:szCs w:val="22"/>
          <w:lang w:val="sl-SI"/>
        </w:rPr>
        <w:t xml:space="preserve">med Borovnico in Divačo </w:t>
      </w:r>
      <w:r>
        <w:rPr>
          <w:rFonts w:ascii="Arial" w:hAnsi="Arial" w:cs="Arial"/>
          <w:sz w:val="22"/>
          <w:szCs w:val="22"/>
          <w:lang w:val="sl-SI"/>
        </w:rPr>
        <w:t>je bil preseljen za več kot leto dni na avtobuse. Šele junija 2015 so ponovno elektrificirali oziroma usposobili en železniški  tir</w:t>
      </w:r>
      <w:r w:rsidR="00D80BF6">
        <w:rPr>
          <w:rFonts w:ascii="Arial" w:hAnsi="Arial" w:cs="Arial"/>
          <w:sz w:val="22"/>
          <w:szCs w:val="22"/>
          <w:lang w:val="sl-SI"/>
        </w:rPr>
        <w:t xml:space="preserve"> med Borovnico in D</w:t>
      </w:r>
      <w:r w:rsidR="00A62A6C">
        <w:rPr>
          <w:rFonts w:ascii="Arial" w:hAnsi="Arial" w:cs="Arial"/>
          <w:sz w:val="22"/>
          <w:szCs w:val="22"/>
          <w:lang w:val="sl-SI"/>
        </w:rPr>
        <w:t>ivačo</w:t>
      </w:r>
      <w:r>
        <w:rPr>
          <w:rFonts w:ascii="Arial" w:hAnsi="Arial" w:cs="Arial"/>
          <w:sz w:val="22"/>
          <w:szCs w:val="22"/>
          <w:lang w:val="sl-SI"/>
        </w:rPr>
        <w:t xml:space="preserve"> za vožjo</w:t>
      </w:r>
      <w:r w:rsidR="00A62A6C">
        <w:rPr>
          <w:rFonts w:ascii="Arial" w:hAnsi="Arial" w:cs="Arial"/>
          <w:sz w:val="22"/>
          <w:szCs w:val="22"/>
          <w:lang w:val="sl-SI"/>
        </w:rPr>
        <w:t xml:space="preserve"> vlakov</w:t>
      </w:r>
      <w:r w:rsidR="00D80BF6">
        <w:rPr>
          <w:rFonts w:ascii="Arial" w:hAnsi="Arial" w:cs="Arial"/>
          <w:sz w:val="22"/>
          <w:szCs w:val="22"/>
          <w:lang w:val="sl-SI"/>
        </w:rPr>
        <w:t xml:space="preserve"> z električ</w:t>
      </w:r>
      <w:r>
        <w:rPr>
          <w:rFonts w:ascii="Arial" w:hAnsi="Arial" w:cs="Arial"/>
          <w:sz w:val="22"/>
          <w:szCs w:val="22"/>
          <w:lang w:val="sl-SI"/>
        </w:rPr>
        <w:t>no vleko.</w:t>
      </w:r>
    </w:p>
    <w:p w:rsidR="00FA3CF3" w:rsidRDefault="00FA3CF3" w:rsidP="00FA3CF3">
      <w:pPr>
        <w:tabs>
          <w:tab w:val="center" w:pos="4536"/>
          <w:tab w:val="right" w:pos="9072"/>
        </w:tabs>
        <w:spacing w:line="360" w:lineRule="auto"/>
        <w:jc w:val="both"/>
        <w:rPr>
          <w:rFonts w:ascii="Arial" w:hAnsi="Arial" w:cs="Arial"/>
          <w:sz w:val="22"/>
          <w:szCs w:val="22"/>
          <w:lang w:val="sl-SI"/>
        </w:rPr>
      </w:pPr>
    </w:p>
    <w:p w:rsidR="00FA3CF3" w:rsidRPr="00FA3CF3" w:rsidRDefault="00FA3CF3" w:rsidP="00FA3CF3">
      <w:pPr>
        <w:tabs>
          <w:tab w:val="center" w:pos="4536"/>
          <w:tab w:val="right" w:pos="9072"/>
        </w:tabs>
        <w:spacing w:line="360" w:lineRule="auto"/>
        <w:jc w:val="both"/>
        <w:rPr>
          <w:rFonts w:ascii="Arial" w:hAnsi="Arial" w:cs="Arial"/>
          <w:sz w:val="22"/>
          <w:szCs w:val="22"/>
          <w:lang w:val="sl-SI"/>
        </w:rPr>
      </w:pPr>
      <w:r w:rsidRPr="00FA3CF3">
        <w:rPr>
          <w:rFonts w:ascii="Arial" w:hAnsi="Arial" w:cs="Arial"/>
          <w:sz w:val="22"/>
          <w:szCs w:val="22"/>
          <w:lang w:val="sl-SI"/>
        </w:rPr>
        <w:t xml:space="preserve">Glede na pristojnosti je ministrstvo, pristojno za promet in infrastrukturo,  sprejelo sklep o  prednostnih prevoznih storitvah v železniškem prometu, s katerim so v času žlednega dogodka </w:t>
      </w:r>
      <w:r w:rsidR="006A073E">
        <w:rPr>
          <w:rFonts w:ascii="Arial" w:hAnsi="Arial" w:cs="Arial"/>
          <w:sz w:val="22"/>
          <w:szCs w:val="22"/>
          <w:lang w:val="sl-SI"/>
        </w:rPr>
        <w:t xml:space="preserve">in </w:t>
      </w:r>
      <w:r>
        <w:rPr>
          <w:rFonts w:ascii="Arial" w:hAnsi="Arial" w:cs="Arial"/>
          <w:sz w:val="22"/>
          <w:szCs w:val="22"/>
          <w:lang w:val="sl-SI"/>
        </w:rPr>
        <w:t xml:space="preserve">po njem </w:t>
      </w:r>
      <w:r w:rsidRPr="00FA3CF3">
        <w:rPr>
          <w:rFonts w:ascii="Arial" w:hAnsi="Arial" w:cs="Arial"/>
          <w:sz w:val="22"/>
          <w:szCs w:val="22"/>
          <w:lang w:val="sl-SI"/>
        </w:rPr>
        <w:t>prednostno zagotavljali:</w:t>
      </w:r>
    </w:p>
    <w:p w:rsidR="00FA3CF3" w:rsidRPr="00FA3CF3" w:rsidRDefault="00FA3CF3" w:rsidP="00FA3CF3">
      <w:pPr>
        <w:tabs>
          <w:tab w:val="center" w:pos="4536"/>
          <w:tab w:val="right" w:pos="9072"/>
        </w:tabs>
        <w:spacing w:line="360" w:lineRule="auto"/>
        <w:jc w:val="both"/>
        <w:rPr>
          <w:rFonts w:ascii="Arial" w:hAnsi="Arial" w:cs="Arial"/>
          <w:snapToGrid w:val="0"/>
          <w:sz w:val="22"/>
          <w:szCs w:val="22"/>
          <w:lang w:val="sl-SI"/>
        </w:rPr>
      </w:pPr>
      <w:r>
        <w:rPr>
          <w:rFonts w:ascii="Arial" w:hAnsi="Arial" w:cs="Arial"/>
          <w:snapToGrid w:val="0"/>
          <w:sz w:val="22"/>
          <w:szCs w:val="22"/>
          <w:lang w:val="sl-SI"/>
        </w:rPr>
        <w:t xml:space="preserve">- </w:t>
      </w:r>
      <w:r w:rsidRPr="00FA3CF3">
        <w:rPr>
          <w:rFonts w:ascii="Arial" w:hAnsi="Arial" w:cs="Arial"/>
          <w:snapToGrid w:val="0"/>
          <w:sz w:val="22"/>
          <w:szCs w:val="22"/>
          <w:lang w:val="sl-SI"/>
        </w:rPr>
        <w:t>v potniškem prometu:</w:t>
      </w:r>
    </w:p>
    <w:p w:rsidR="00FA3CF3" w:rsidRPr="00FA3CF3" w:rsidRDefault="00FA3CF3" w:rsidP="00FA3CF3">
      <w:pPr>
        <w:numPr>
          <w:ilvl w:val="0"/>
          <w:numId w:val="19"/>
        </w:numPr>
        <w:tabs>
          <w:tab w:val="center" w:pos="4536"/>
          <w:tab w:val="right" w:pos="9072"/>
        </w:tabs>
        <w:suppressAutoHyphens/>
        <w:spacing w:line="360" w:lineRule="auto"/>
        <w:jc w:val="both"/>
        <w:rPr>
          <w:rFonts w:ascii="Arial" w:hAnsi="Arial" w:cs="Arial"/>
          <w:snapToGrid w:val="0"/>
          <w:sz w:val="22"/>
          <w:szCs w:val="22"/>
          <w:lang w:val="sl-SI"/>
        </w:rPr>
      </w:pPr>
      <w:r w:rsidRPr="00FA3CF3">
        <w:rPr>
          <w:rFonts w:ascii="Arial" w:hAnsi="Arial" w:cs="Arial"/>
          <w:snapToGrid w:val="0"/>
          <w:sz w:val="22"/>
          <w:szCs w:val="22"/>
          <w:lang w:val="sl-SI"/>
        </w:rPr>
        <w:t>zagotavljanje osnovne mobilnosti prebivalstva v času konic (prevoz potnikov na delo in iz dela, prevoz šolarjev, dijakov in študentov),</w:t>
      </w:r>
    </w:p>
    <w:p w:rsidR="00FA3CF3" w:rsidRPr="00FA3CF3" w:rsidRDefault="00FA3CF3" w:rsidP="00FA3CF3">
      <w:pPr>
        <w:numPr>
          <w:ilvl w:val="0"/>
          <w:numId w:val="19"/>
        </w:numPr>
        <w:tabs>
          <w:tab w:val="center" w:pos="4536"/>
          <w:tab w:val="right" w:pos="9072"/>
        </w:tabs>
        <w:suppressAutoHyphens/>
        <w:spacing w:line="360" w:lineRule="auto"/>
        <w:jc w:val="both"/>
        <w:rPr>
          <w:rFonts w:ascii="Arial" w:hAnsi="Arial" w:cs="Arial"/>
          <w:snapToGrid w:val="0"/>
          <w:sz w:val="22"/>
          <w:szCs w:val="22"/>
          <w:lang w:val="sl-SI"/>
        </w:rPr>
      </w:pPr>
      <w:r w:rsidRPr="00FA3CF3">
        <w:rPr>
          <w:rFonts w:ascii="Arial" w:hAnsi="Arial" w:cs="Arial"/>
          <w:snapToGrid w:val="0"/>
          <w:sz w:val="22"/>
          <w:szCs w:val="22"/>
          <w:lang w:val="sl-SI"/>
        </w:rPr>
        <w:t>zagotavljanje mednarodnih povezav</w:t>
      </w:r>
      <w:r>
        <w:rPr>
          <w:rFonts w:ascii="Arial" w:hAnsi="Arial" w:cs="Arial"/>
          <w:snapToGrid w:val="0"/>
          <w:sz w:val="22"/>
          <w:szCs w:val="22"/>
          <w:lang w:val="sl-SI"/>
        </w:rPr>
        <w:t>;</w:t>
      </w:r>
    </w:p>
    <w:p w:rsidR="00FA3CF3" w:rsidRPr="00FA3CF3" w:rsidRDefault="00FA3CF3" w:rsidP="00FA3CF3">
      <w:pPr>
        <w:tabs>
          <w:tab w:val="center" w:pos="4536"/>
          <w:tab w:val="right" w:pos="9072"/>
        </w:tabs>
        <w:spacing w:line="360" w:lineRule="auto"/>
        <w:jc w:val="both"/>
        <w:rPr>
          <w:rFonts w:ascii="Arial" w:hAnsi="Arial" w:cs="Arial"/>
          <w:snapToGrid w:val="0"/>
          <w:sz w:val="22"/>
          <w:szCs w:val="22"/>
          <w:lang w:val="sl-SI"/>
        </w:rPr>
      </w:pPr>
      <w:r>
        <w:rPr>
          <w:rFonts w:ascii="Arial" w:hAnsi="Arial" w:cs="Arial"/>
          <w:snapToGrid w:val="0"/>
          <w:sz w:val="22"/>
          <w:szCs w:val="22"/>
          <w:lang w:val="sl-SI"/>
        </w:rPr>
        <w:t xml:space="preserve">- </w:t>
      </w:r>
      <w:r w:rsidRPr="00FA3CF3">
        <w:rPr>
          <w:rFonts w:ascii="Arial" w:hAnsi="Arial" w:cs="Arial"/>
          <w:snapToGrid w:val="0"/>
          <w:sz w:val="22"/>
          <w:szCs w:val="22"/>
          <w:lang w:val="sl-SI"/>
        </w:rPr>
        <w:t>v tovornem prometu:</w:t>
      </w:r>
    </w:p>
    <w:p w:rsidR="00FA3CF3" w:rsidRPr="00FA3CF3" w:rsidRDefault="00FA3CF3" w:rsidP="00FA3CF3">
      <w:pPr>
        <w:numPr>
          <w:ilvl w:val="0"/>
          <w:numId w:val="19"/>
        </w:numPr>
        <w:tabs>
          <w:tab w:val="center" w:pos="4536"/>
          <w:tab w:val="right" w:pos="9072"/>
        </w:tabs>
        <w:suppressAutoHyphens/>
        <w:spacing w:line="360" w:lineRule="auto"/>
        <w:jc w:val="both"/>
        <w:rPr>
          <w:rFonts w:ascii="Arial" w:hAnsi="Arial" w:cs="Arial"/>
          <w:snapToGrid w:val="0"/>
          <w:sz w:val="22"/>
          <w:szCs w:val="22"/>
          <w:lang w:val="sl-SI"/>
        </w:rPr>
      </w:pPr>
      <w:r>
        <w:rPr>
          <w:rFonts w:ascii="Arial" w:hAnsi="Arial" w:cs="Arial"/>
          <w:snapToGrid w:val="0"/>
          <w:sz w:val="22"/>
          <w:szCs w:val="22"/>
          <w:lang w:val="sl-SI"/>
        </w:rPr>
        <w:t>oskrbo</w:t>
      </w:r>
      <w:r w:rsidRPr="00FA3CF3">
        <w:rPr>
          <w:rFonts w:ascii="Arial" w:hAnsi="Arial" w:cs="Arial"/>
          <w:snapToGrid w:val="0"/>
          <w:sz w:val="22"/>
          <w:szCs w:val="22"/>
          <w:lang w:val="sl-SI"/>
        </w:rPr>
        <w:t xml:space="preserve"> gospodarstva in ključnih gospodarskih subjektov (naftni derivati, premog, surovine, žitarice, avtomobili, rezervni deli, nevarne snovi …) kot so: Petrol, Talum, TE-TOL, Cinkarna Celje, Gorenje, Revoz idr.,</w:t>
      </w:r>
    </w:p>
    <w:p w:rsidR="00FA3CF3" w:rsidRPr="00FA3CF3" w:rsidRDefault="00FA3CF3" w:rsidP="00FA3CF3">
      <w:pPr>
        <w:numPr>
          <w:ilvl w:val="0"/>
          <w:numId w:val="19"/>
        </w:numPr>
        <w:tabs>
          <w:tab w:val="center" w:pos="4536"/>
          <w:tab w:val="right" w:pos="9072"/>
        </w:tabs>
        <w:suppressAutoHyphens/>
        <w:spacing w:line="360" w:lineRule="auto"/>
        <w:jc w:val="both"/>
        <w:rPr>
          <w:rFonts w:ascii="Arial" w:hAnsi="Arial" w:cs="Arial"/>
          <w:snapToGrid w:val="0"/>
          <w:sz w:val="22"/>
          <w:szCs w:val="22"/>
          <w:lang w:val="sl-SI"/>
        </w:rPr>
      </w:pPr>
      <w:r>
        <w:rPr>
          <w:rFonts w:ascii="Arial" w:hAnsi="Arial" w:cs="Arial"/>
          <w:snapToGrid w:val="0"/>
          <w:sz w:val="22"/>
          <w:szCs w:val="22"/>
          <w:lang w:val="sl-SI"/>
        </w:rPr>
        <w:t>dostavo</w:t>
      </w:r>
      <w:r w:rsidRPr="00FA3CF3">
        <w:rPr>
          <w:rFonts w:ascii="Arial" w:hAnsi="Arial" w:cs="Arial"/>
          <w:snapToGrid w:val="0"/>
          <w:sz w:val="22"/>
          <w:szCs w:val="22"/>
          <w:lang w:val="sl-SI"/>
        </w:rPr>
        <w:t xml:space="preserve"> in odvoz vlakov za potrebe delovanja Luke Koper (multimodalne storitve) </w:t>
      </w:r>
    </w:p>
    <w:p w:rsidR="00FA3CF3" w:rsidRPr="00FA3CF3" w:rsidRDefault="00FA3CF3" w:rsidP="00FA3CF3">
      <w:pPr>
        <w:numPr>
          <w:ilvl w:val="0"/>
          <w:numId w:val="19"/>
        </w:numPr>
        <w:tabs>
          <w:tab w:val="center" w:pos="4536"/>
          <w:tab w:val="right" w:pos="9072"/>
        </w:tabs>
        <w:suppressAutoHyphens/>
        <w:spacing w:line="360" w:lineRule="auto"/>
        <w:jc w:val="both"/>
        <w:rPr>
          <w:rFonts w:ascii="Arial" w:hAnsi="Arial" w:cs="Arial"/>
          <w:snapToGrid w:val="0"/>
          <w:sz w:val="22"/>
          <w:szCs w:val="22"/>
          <w:lang w:val="sl-SI"/>
        </w:rPr>
      </w:pPr>
      <w:r>
        <w:rPr>
          <w:rFonts w:ascii="Arial" w:hAnsi="Arial" w:cs="Arial"/>
          <w:snapToGrid w:val="0"/>
          <w:sz w:val="22"/>
          <w:szCs w:val="22"/>
          <w:lang w:val="sl-SI"/>
        </w:rPr>
        <w:t>prevoze</w:t>
      </w:r>
      <w:r w:rsidRPr="00FA3CF3">
        <w:rPr>
          <w:rFonts w:ascii="Arial" w:hAnsi="Arial" w:cs="Arial"/>
          <w:snapToGrid w:val="0"/>
          <w:sz w:val="22"/>
          <w:szCs w:val="22"/>
          <w:lang w:val="sl-SI"/>
        </w:rPr>
        <w:t xml:space="preserve"> kontejnerskih vlakov in intermodalni transport,</w:t>
      </w:r>
    </w:p>
    <w:p w:rsidR="00FA3CF3" w:rsidRPr="00FA3CF3" w:rsidRDefault="00FA3CF3" w:rsidP="00FA3CF3">
      <w:pPr>
        <w:numPr>
          <w:ilvl w:val="0"/>
          <w:numId w:val="19"/>
        </w:numPr>
        <w:tabs>
          <w:tab w:val="center" w:pos="4536"/>
          <w:tab w:val="right" w:pos="9072"/>
        </w:tabs>
        <w:suppressAutoHyphens/>
        <w:spacing w:line="360" w:lineRule="auto"/>
        <w:jc w:val="both"/>
        <w:rPr>
          <w:rFonts w:ascii="Arial" w:hAnsi="Arial" w:cs="Arial"/>
          <w:snapToGrid w:val="0"/>
          <w:sz w:val="22"/>
          <w:szCs w:val="22"/>
          <w:lang w:val="sl-SI"/>
        </w:rPr>
      </w:pPr>
      <w:r w:rsidRPr="00FA3CF3">
        <w:rPr>
          <w:rFonts w:ascii="Arial" w:hAnsi="Arial" w:cs="Arial"/>
          <w:snapToGrid w:val="0"/>
          <w:sz w:val="22"/>
          <w:szCs w:val="22"/>
          <w:lang w:val="sl-SI"/>
        </w:rPr>
        <w:t>servisiranje mednarodnih tovornih koridorjev s ciljem oskrbe ključnih kupcev (Voest Alpine, Volkswagen, Fiat, US Steel idr.) (Prvo poročilo, 2014, Podatki in gradivo za končno poročilo, 2014).</w:t>
      </w:r>
    </w:p>
    <w:p w:rsidR="00ED22DC" w:rsidRDefault="00ED22DC" w:rsidP="007235A5">
      <w:pPr>
        <w:spacing w:line="360" w:lineRule="auto"/>
        <w:jc w:val="both"/>
        <w:rPr>
          <w:rFonts w:ascii="Arial" w:hAnsi="Arial" w:cs="Arial"/>
          <w:sz w:val="22"/>
          <w:szCs w:val="22"/>
          <w:lang w:val="sl-SI"/>
        </w:rPr>
      </w:pPr>
    </w:p>
    <w:p w:rsidR="00A62A6C" w:rsidRDefault="00A62A6C" w:rsidP="007235A5">
      <w:pPr>
        <w:spacing w:line="360" w:lineRule="auto"/>
        <w:jc w:val="both"/>
        <w:rPr>
          <w:rFonts w:ascii="Arial" w:hAnsi="Arial" w:cs="Arial"/>
          <w:sz w:val="22"/>
          <w:szCs w:val="22"/>
          <w:lang w:val="sl-SI"/>
        </w:rPr>
      </w:pPr>
      <w:r>
        <w:rPr>
          <w:rFonts w:ascii="Arial" w:hAnsi="Arial" w:cs="Arial"/>
          <w:sz w:val="22"/>
          <w:szCs w:val="22"/>
          <w:lang w:val="sl-SI"/>
        </w:rPr>
        <w:t>Škoda na železniški infrastrukturi je bila marca 2014 oc</w:t>
      </w:r>
      <w:r w:rsidR="008C1058">
        <w:rPr>
          <w:rFonts w:ascii="Arial" w:hAnsi="Arial" w:cs="Arial"/>
          <w:sz w:val="22"/>
          <w:szCs w:val="22"/>
          <w:lang w:val="sl-SI"/>
        </w:rPr>
        <w:t>enjena na 40.873.990,91 eurov (Podatki in gradivo za končno poročilo, 2014).</w:t>
      </w:r>
    </w:p>
    <w:p w:rsidR="00A62A6C" w:rsidRDefault="00A62A6C" w:rsidP="007235A5">
      <w:pPr>
        <w:spacing w:line="360" w:lineRule="auto"/>
        <w:jc w:val="both"/>
        <w:rPr>
          <w:rFonts w:ascii="Arial" w:hAnsi="Arial" w:cs="Arial"/>
          <w:sz w:val="22"/>
          <w:szCs w:val="22"/>
          <w:lang w:val="sl-SI"/>
        </w:rPr>
      </w:pPr>
    </w:p>
    <w:p w:rsidR="00A62A6C" w:rsidRPr="007235A5" w:rsidRDefault="00A62A6C" w:rsidP="007235A5">
      <w:pPr>
        <w:spacing w:line="360" w:lineRule="auto"/>
        <w:jc w:val="both"/>
        <w:rPr>
          <w:rFonts w:ascii="Arial" w:hAnsi="Arial" w:cs="Arial"/>
          <w:sz w:val="22"/>
          <w:szCs w:val="22"/>
          <w:lang w:val="sl-SI"/>
        </w:rPr>
      </w:pPr>
    </w:p>
    <w:p w:rsidR="00636853" w:rsidRDefault="00636853" w:rsidP="007235A5">
      <w:pPr>
        <w:spacing w:line="360" w:lineRule="auto"/>
        <w:jc w:val="both"/>
        <w:rPr>
          <w:rFonts w:ascii="Arial" w:hAnsi="Arial" w:cs="Arial"/>
          <w:sz w:val="22"/>
          <w:szCs w:val="22"/>
          <w:lang w:val="sl-SI"/>
        </w:rPr>
      </w:pPr>
      <w:r>
        <w:rPr>
          <w:rFonts w:ascii="Arial" w:hAnsi="Arial" w:cs="Arial"/>
          <w:sz w:val="22"/>
          <w:szCs w:val="22"/>
          <w:lang w:val="sl-SI"/>
        </w:rPr>
        <w:t>4.1.3.5 Stanje v cestnem prometu</w:t>
      </w:r>
    </w:p>
    <w:p w:rsidR="00636853" w:rsidRDefault="00636853" w:rsidP="007235A5">
      <w:pPr>
        <w:spacing w:line="360" w:lineRule="auto"/>
        <w:jc w:val="both"/>
        <w:rPr>
          <w:rFonts w:ascii="Arial" w:hAnsi="Arial" w:cs="Arial"/>
          <w:sz w:val="22"/>
          <w:szCs w:val="22"/>
          <w:lang w:val="sl-SI"/>
        </w:rPr>
      </w:pPr>
    </w:p>
    <w:p w:rsidR="00ED22DC" w:rsidRPr="007235A5" w:rsidRDefault="00ED22DC" w:rsidP="007235A5">
      <w:pPr>
        <w:spacing w:line="360" w:lineRule="auto"/>
        <w:jc w:val="both"/>
        <w:rPr>
          <w:rFonts w:ascii="Arial" w:hAnsi="Arial" w:cs="Arial"/>
          <w:sz w:val="22"/>
          <w:szCs w:val="22"/>
          <w:lang w:val="sl-SI"/>
        </w:rPr>
      </w:pPr>
      <w:r w:rsidRPr="007235A5">
        <w:rPr>
          <w:rFonts w:ascii="Arial" w:hAnsi="Arial" w:cs="Arial"/>
          <w:sz w:val="22"/>
          <w:szCs w:val="22"/>
          <w:lang w:val="sl-SI"/>
        </w:rPr>
        <w:t xml:space="preserve">Zaradi podrtih dreves in elektrodistribucijske infrastrukture je bilo </w:t>
      </w:r>
      <w:r w:rsidR="00A62A6C">
        <w:rPr>
          <w:rFonts w:ascii="Arial" w:hAnsi="Arial" w:cs="Arial"/>
          <w:sz w:val="22"/>
          <w:szCs w:val="22"/>
          <w:lang w:val="sl-SI"/>
        </w:rPr>
        <w:t>predv</w:t>
      </w:r>
      <w:r w:rsidR="00351AFD">
        <w:rPr>
          <w:rFonts w:ascii="Arial" w:hAnsi="Arial" w:cs="Arial"/>
          <w:sz w:val="22"/>
          <w:szCs w:val="22"/>
          <w:lang w:val="sl-SI"/>
        </w:rPr>
        <w:t>s</w:t>
      </w:r>
      <w:r w:rsidR="00A62A6C">
        <w:rPr>
          <w:rFonts w:ascii="Arial" w:hAnsi="Arial" w:cs="Arial"/>
          <w:sz w:val="22"/>
          <w:szCs w:val="22"/>
          <w:lang w:val="sl-SI"/>
        </w:rPr>
        <w:t>em od 2</w:t>
      </w:r>
      <w:r w:rsidRPr="007235A5">
        <w:rPr>
          <w:rFonts w:ascii="Arial" w:hAnsi="Arial" w:cs="Arial"/>
          <w:sz w:val="22"/>
          <w:szCs w:val="22"/>
          <w:lang w:val="sl-SI"/>
        </w:rPr>
        <w:t xml:space="preserve"> do 4. febraurja </w:t>
      </w:r>
      <w:r w:rsidR="00A62A6C">
        <w:rPr>
          <w:rFonts w:ascii="Arial" w:hAnsi="Arial" w:cs="Arial"/>
          <w:sz w:val="22"/>
          <w:szCs w:val="22"/>
          <w:lang w:val="sl-SI"/>
        </w:rPr>
        <w:t xml:space="preserve">2014 </w:t>
      </w:r>
      <w:r w:rsidRPr="007235A5">
        <w:rPr>
          <w:rFonts w:ascii="Arial" w:hAnsi="Arial" w:cs="Arial"/>
          <w:sz w:val="22"/>
          <w:szCs w:val="22"/>
          <w:lang w:val="sl-SI"/>
        </w:rPr>
        <w:t xml:space="preserve">zaprto </w:t>
      </w:r>
      <w:r w:rsidRPr="00A62A6C">
        <w:rPr>
          <w:rFonts w:ascii="Arial" w:hAnsi="Arial" w:cs="Arial"/>
          <w:sz w:val="22"/>
          <w:szCs w:val="22"/>
          <w:lang w:val="sl-SI"/>
        </w:rPr>
        <w:t>zelo veliko število</w:t>
      </w:r>
      <w:r w:rsidRPr="007235A5">
        <w:rPr>
          <w:rFonts w:ascii="Arial" w:hAnsi="Arial" w:cs="Arial"/>
          <w:sz w:val="22"/>
          <w:szCs w:val="22"/>
          <w:lang w:val="sl-SI"/>
        </w:rPr>
        <w:t xml:space="preserve"> državnih cest.</w:t>
      </w:r>
      <w:r w:rsidR="00B35EE3">
        <w:rPr>
          <w:rFonts w:ascii="Arial" w:hAnsi="Arial" w:cs="Arial"/>
          <w:sz w:val="22"/>
          <w:szCs w:val="22"/>
          <w:lang w:val="sl-SI"/>
        </w:rPr>
        <w:t xml:space="preserve"> </w:t>
      </w:r>
      <w:r w:rsidRPr="007235A5">
        <w:rPr>
          <w:rFonts w:ascii="Arial" w:hAnsi="Arial" w:cs="Arial"/>
          <w:sz w:val="22"/>
          <w:szCs w:val="22"/>
          <w:lang w:val="sl-SI"/>
        </w:rPr>
        <w:t xml:space="preserve">Večino cest so v naslednjih dneh sicer usposobili. Na avtoceste je padlo več kot 1000 dreves in še več na območja varovalnega pasu ob avtocesti. Poškodovanih je bilo za 40 kilometrov varovalnih ograj in uničene številne signalne in varnostne naprave. Škoda na občinskih </w:t>
      </w:r>
      <w:r w:rsidR="003D63C6">
        <w:rPr>
          <w:rFonts w:ascii="Arial" w:hAnsi="Arial" w:cs="Arial"/>
          <w:sz w:val="22"/>
          <w:szCs w:val="22"/>
          <w:lang w:val="sl-SI"/>
        </w:rPr>
        <w:t>cestah je bila prav tako velika (Prvo por</w:t>
      </w:r>
      <w:r w:rsidR="00A62A6C">
        <w:rPr>
          <w:rFonts w:ascii="Arial" w:hAnsi="Arial" w:cs="Arial"/>
          <w:sz w:val="22"/>
          <w:szCs w:val="22"/>
          <w:lang w:val="sl-SI"/>
        </w:rPr>
        <w:t>očilo, 2014, P</w:t>
      </w:r>
      <w:r w:rsidR="003D63C6">
        <w:rPr>
          <w:rFonts w:ascii="Arial" w:hAnsi="Arial" w:cs="Arial"/>
          <w:sz w:val="22"/>
          <w:szCs w:val="22"/>
          <w:lang w:val="sl-SI"/>
        </w:rPr>
        <w:t>odatki in gradivo za končno poročilo, 2014).</w:t>
      </w:r>
      <w:r w:rsidR="00D80BF6">
        <w:rPr>
          <w:rFonts w:ascii="Arial" w:hAnsi="Arial" w:cs="Arial"/>
          <w:sz w:val="22"/>
          <w:szCs w:val="22"/>
          <w:lang w:val="sl-SI"/>
        </w:rPr>
        <w:t xml:space="preserve"> Škoda je bila ocenjena na 8.784.080,00 eurov (Podatki in gradivo za končno poročilo, 2014).</w:t>
      </w:r>
    </w:p>
    <w:p w:rsidR="00ED22DC" w:rsidRPr="007235A5" w:rsidRDefault="00ED22DC" w:rsidP="007235A5">
      <w:pPr>
        <w:spacing w:line="360" w:lineRule="auto"/>
        <w:jc w:val="both"/>
        <w:rPr>
          <w:rFonts w:ascii="Arial" w:hAnsi="Arial" w:cs="Arial"/>
          <w:sz w:val="22"/>
          <w:szCs w:val="22"/>
          <w:lang w:val="sl-SI"/>
        </w:rPr>
      </w:pPr>
    </w:p>
    <w:p w:rsidR="006D7B8C" w:rsidRDefault="006D7B8C" w:rsidP="006D7B8C">
      <w:pPr>
        <w:spacing w:line="360" w:lineRule="auto"/>
        <w:ind w:right="57"/>
        <w:jc w:val="both"/>
        <w:rPr>
          <w:rFonts w:ascii="Arial" w:hAnsi="Arial" w:cs="Arial"/>
          <w:sz w:val="22"/>
          <w:szCs w:val="22"/>
          <w:lang w:val="sl-SI"/>
        </w:rPr>
      </w:pPr>
    </w:p>
    <w:p w:rsidR="006D7B8C" w:rsidRDefault="00636853" w:rsidP="006D7B8C">
      <w:pPr>
        <w:spacing w:line="360" w:lineRule="auto"/>
        <w:ind w:right="57"/>
        <w:jc w:val="both"/>
        <w:rPr>
          <w:rFonts w:ascii="Arial" w:hAnsi="Arial" w:cs="Arial"/>
          <w:sz w:val="22"/>
          <w:szCs w:val="22"/>
          <w:lang w:val="sl-SI"/>
        </w:rPr>
      </w:pPr>
      <w:r>
        <w:rPr>
          <w:rFonts w:ascii="Arial" w:hAnsi="Arial" w:cs="Arial"/>
          <w:sz w:val="22"/>
          <w:szCs w:val="22"/>
          <w:lang w:val="sl-SI"/>
        </w:rPr>
        <w:t xml:space="preserve">4.1.3.6 </w:t>
      </w:r>
      <w:r w:rsidR="006D7B8C">
        <w:rPr>
          <w:rFonts w:ascii="Arial" w:hAnsi="Arial" w:cs="Arial"/>
          <w:sz w:val="22"/>
          <w:szCs w:val="22"/>
          <w:lang w:val="sl-SI"/>
        </w:rPr>
        <w:t>Stanje v izobraževalnem sistemu</w:t>
      </w:r>
    </w:p>
    <w:p w:rsidR="00636853" w:rsidRDefault="00636853" w:rsidP="006D7B8C">
      <w:pPr>
        <w:spacing w:line="360" w:lineRule="auto"/>
        <w:ind w:right="57"/>
        <w:jc w:val="both"/>
        <w:rPr>
          <w:rFonts w:ascii="Arial" w:hAnsi="Arial" w:cs="Arial"/>
          <w:sz w:val="22"/>
          <w:szCs w:val="22"/>
          <w:lang w:val="sl-SI"/>
        </w:rPr>
      </w:pPr>
    </w:p>
    <w:p w:rsidR="006D7B8C" w:rsidRPr="003C701A" w:rsidRDefault="006D7B8C" w:rsidP="006D7B8C">
      <w:pPr>
        <w:spacing w:line="360" w:lineRule="auto"/>
        <w:ind w:right="57"/>
        <w:jc w:val="both"/>
        <w:rPr>
          <w:rFonts w:cs="Arial"/>
          <w:b/>
          <w:bCs/>
          <w:i/>
          <w:color w:val="000000"/>
          <w:sz w:val="22"/>
          <w:szCs w:val="22"/>
          <w:lang w:val="sl-SI"/>
        </w:rPr>
      </w:pPr>
      <w:r w:rsidRPr="006D7B8C">
        <w:rPr>
          <w:rFonts w:ascii="Arial" w:hAnsi="Arial" w:cs="Arial"/>
          <w:sz w:val="22"/>
          <w:szCs w:val="22"/>
          <w:lang w:val="sl-SI"/>
        </w:rPr>
        <w:t xml:space="preserve">Ministrstvo za izobraževanje, znanost in šport je 2. februarja </w:t>
      </w:r>
      <w:r>
        <w:rPr>
          <w:rFonts w:ascii="Arial" w:hAnsi="Arial" w:cs="Arial"/>
          <w:sz w:val="22"/>
          <w:szCs w:val="22"/>
          <w:lang w:val="sl-SI"/>
        </w:rPr>
        <w:t xml:space="preserve">2014 </w:t>
      </w:r>
      <w:r w:rsidRPr="006D7B8C">
        <w:rPr>
          <w:rFonts w:ascii="Arial" w:hAnsi="Arial" w:cs="Arial"/>
          <w:sz w:val="22"/>
          <w:szCs w:val="22"/>
          <w:lang w:val="sl-SI"/>
        </w:rPr>
        <w:t xml:space="preserve">izdalo obvestilo vsem šolam, naj razmislijo o morebitnem izvajanju pouka v naslednjih dneh, saj razmere zaradi težavnega dostopa in zaradi pomanjkanja električne energije marsikje niso omogočale izvedbe pouka. Preklican je bil tudi pisni izpit iz zimske poklicne mature. </w:t>
      </w:r>
      <w:r w:rsidRPr="006D7B8C">
        <w:rPr>
          <w:rFonts w:ascii="Arial" w:hAnsi="Arial" w:cs="Arial"/>
          <w:bCs/>
          <w:color w:val="000000"/>
          <w:sz w:val="22"/>
          <w:szCs w:val="22"/>
          <w:lang w:val="sl-SI"/>
        </w:rPr>
        <w:t>Po podatkih ministrstva je bilo</w:t>
      </w:r>
      <w:r w:rsidRPr="006D7B8C">
        <w:rPr>
          <w:rFonts w:ascii="Arial" w:hAnsi="Arial" w:cs="Arial"/>
          <w:sz w:val="22"/>
          <w:szCs w:val="22"/>
          <w:lang w:val="sl-SI"/>
        </w:rPr>
        <w:t xml:space="preserve"> 3. februarja </w:t>
      </w:r>
      <w:r>
        <w:rPr>
          <w:rFonts w:ascii="Arial" w:hAnsi="Arial" w:cs="Arial"/>
          <w:sz w:val="22"/>
          <w:szCs w:val="22"/>
          <w:lang w:val="sl-SI"/>
        </w:rPr>
        <w:t xml:space="preserve">2014 </w:t>
      </w:r>
      <w:r w:rsidRPr="006D7B8C">
        <w:rPr>
          <w:rFonts w:ascii="Arial" w:hAnsi="Arial" w:cs="Arial"/>
          <w:sz w:val="22"/>
          <w:szCs w:val="22"/>
          <w:lang w:val="sl-SI"/>
        </w:rPr>
        <w:t>zaprtih 133 osnovnih šol (40 %), 20 srednješolskih zavodov (17 %) ter en vrtec v celoti, 30 vrtcev pa je delovalo v okrnjeni obliki. Dne 4. februarja je bilo zaprtih okoli 40 % osnovnih šol, 3 % srednješolskih zavodov, 15 enot vrtcev je delovalo v okrnjeni obliki, v celoti je bil zap</w:t>
      </w:r>
      <w:r w:rsidR="006A073E">
        <w:rPr>
          <w:rFonts w:ascii="Arial" w:hAnsi="Arial" w:cs="Arial"/>
          <w:sz w:val="22"/>
          <w:szCs w:val="22"/>
          <w:lang w:val="sl-SI"/>
        </w:rPr>
        <w:t>rt samo Vrtec Postojna. Dne 5. f</w:t>
      </w:r>
      <w:r w:rsidRPr="006D7B8C">
        <w:rPr>
          <w:rFonts w:ascii="Arial" w:hAnsi="Arial" w:cs="Arial"/>
          <w:sz w:val="22"/>
          <w:szCs w:val="22"/>
          <w:lang w:val="sl-SI"/>
        </w:rPr>
        <w:t xml:space="preserve">ebruarja je bilo zaprtih 11 osnovnih šol, en srednješolski šolski center, ena srednja šola ter približno 10 enot vrtcev. Po 5. februarju se je število zaprtih vzgojnovarstvenih in vzgojnoizobraževalnih hitro zmanjševalo. </w:t>
      </w:r>
      <w:r w:rsidR="00DC4650">
        <w:rPr>
          <w:rFonts w:ascii="Arial" w:hAnsi="Arial" w:cs="Arial"/>
          <w:sz w:val="22"/>
          <w:szCs w:val="22"/>
          <w:lang w:val="sl-SI"/>
        </w:rPr>
        <w:t xml:space="preserve">Dne </w:t>
      </w:r>
      <w:r w:rsidRPr="006D7B8C">
        <w:rPr>
          <w:rFonts w:ascii="Arial" w:hAnsi="Arial" w:cs="Arial"/>
          <w:sz w:val="22"/>
          <w:szCs w:val="22"/>
          <w:lang w:val="sl-SI"/>
        </w:rPr>
        <w:t>10. februarja ni delovalo le še manjše število podružničnih šol, učencem pa so omogočili izvedbo pouka v matičnih šolah</w:t>
      </w:r>
      <w:r>
        <w:rPr>
          <w:rFonts w:ascii="Arial" w:hAnsi="Arial" w:cs="Arial"/>
          <w:sz w:val="22"/>
          <w:szCs w:val="22"/>
          <w:lang w:val="sl-SI"/>
        </w:rPr>
        <w:t xml:space="preserve"> (Prvo poročilo, 2014).</w:t>
      </w:r>
    </w:p>
    <w:p w:rsidR="006D7B8C" w:rsidRDefault="006D7B8C" w:rsidP="007235A5">
      <w:pPr>
        <w:pStyle w:val="Header"/>
        <w:spacing w:line="360" w:lineRule="auto"/>
        <w:jc w:val="both"/>
        <w:rPr>
          <w:rFonts w:ascii="Arial" w:hAnsi="Arial" w:cs="Arial"/>
          <w:sz w:val="22"/>
          <w:szCs w:val="22"/>
        </w:rPr>
      </w:pPr>
    </w:p>
    <w:p w:rsidR="006D7B8C" w:rsidRDefault="006D7B8C" w:rsidP="007235A5">
      <w:pPr>
        <w:pStyle w:val="Header"/>
        <w:spacing w:line="360" w:lineRule="auto"/>
        <w:jc w:val="both"/>
        <w:rPr>
          <w:rFonts w:ascii="Arial" w:hAnsi="Arial" w:cs="Arial"/>
          <w:sz w:val="22"/>
          <w:szCs w:val="22"/>
        </w:rPr>
      </w:pPr>
    </w:p>
    <w:p w:rsidR="00B30495" w:rsidRDefault="00636853" w:rsidP="007235A5">
      <w:pPr>
        <w:pStyle w:val="Header"/>
        <w:spacing w:line="360" w:lineRule="auto"/>
        <w:jc w:val="both"/>
        <w:rPr>
          <w:rFonts w:ascii="Arial" w:hAnsi="Arial" w:cs="Arial"/>
          <w:sz w:val="22"/>
          <w:szCs w:val="22"/>
        </w:rPr>
      </w:pPr>
      <w:r>
        <w:rPr>
          <w:rFonts w:ascii="Arial" w:hAnsi="Arial" w:cs="Arial"/>
          <w:sz w:val="22"/>
          <w:szCs w:val="22"/>
        </w:rPr>
        <w:t>4.1.3</w:t>
      </w:r>
      <w:r w:rsidR="0034737E">
        <w:rPr>
          <w:rFonts w:ascii="Arial" w:hAnsi="Arial" w:cs="Arial"/>
          <w:sz w:val="22"/>
          <w:szCs w:val="22"/>
        </w:rPr>
        <w:t>.</w:t>
      </w:r>
      <w:r>
        <w:rPr>
          <w:rFonts w:ascii="Arial" w:hAnsi="Arial" w:cs="Arial"/>
          <w:sz w:val="22"/>
          <w:szCs w:val="22"/>
        </w:rPr>
        <w:t xml:space="preserve">7 </w:t>
      </w:r>
      <w:r w:rsidR="0034737E">
        <w:rPr>
          <w:rFonts w:ascii="Arial" w:hAnsi="Arial" w:cs="Arial"/>
          <w:sz w:val="22"/>
          <w:szCs w:val="22"/>
        </w:rPr>
        <w:t>Ocena</w:t>
      </w:r>
      <w:r w:rsidR="00AE658B">
        <w:rPr>
          <w:rFonts w:ascii="Arial" w:hAnsi="Arial" w:cs="Arial"/>
          <w:sz w:val="22"/>
          <w:szCs w:val="22"/>
        </w:rPr>
        <w:t xml:space="preserve"> neposredne škode</w:t>
      </w:r>
    </w:p>
    <w:p w:rsidR="009B0885" w:rsidRDefault="009B0885" w:rsidP="00AE658B">
      <w:pPr>
        <w:pStyle w:val="Neotevilenodstavek"/>
        <w:spacing w:before="0" w:after="0" w:line="360" w:lineRule="auto"/>
        <w:rPr>
          <w:rFonts w:cs="Arial"/>
          <w:iCs/>
          <w:sz w:val="22"/>
          <w:szCs w:val="22"/>
          <w:lang w:val="sl-SI" w:eastAsia="en-US"/>
        </w:rPr>
      </w:pPr>
    </w:p>
    <w:p w:rsidR="00B30495" w:rsidRPr="00092A9A" w:rsidRDefault="003D63C6" w:rsidP="00092A9A">
      <w:pPr>
        <w:autoSpaceDE w:val="0"/>
        <w:autoSpaceDN w:val="0"/>
        <w:adjustRightInd w:val="0"/>
        <w:spacing w:line="360" w:lineRule="auto"/>
        <w:jc w:val="both"/>
        <w:rPr>
          <w:rFonts w:ascii="Arial" w:hAnsi="Arial" w:cs="Arial"/>
          <w:sz w:val="22"/>
          <w:szCs w:val="22"/>
          <w:lang w:val="sl-SI"/>
        </w:rPr>
      </w:pPr>
      <w:r w:rsidRPr="00092A9A">
        <w:rPr>
          <w:rFonts w:ascii="Arial" w:hAnsi="Arial" w:cs="Arial"/>
          <w:iCs/>
          <w:sz w:val="22"/>
          <w:szCs w:val="22"/>
          <w:lang w:val="sl-SI" w:eastAsia="en-US"/>
        </w:rPr>
        <w:t>Žled je po p</w:t>
      </w:r>
      <w:r w:rsidR="00092A9A">
        <w:rPr>
          <w:rFonts w:ascii="Arial" w:hAnsi="Arial" w:cs="Arial"/>
          <w:iCs/>
          <w:sz w:val="22"/>
          <w:szCs w:val="22"/>
          <w:lang w:val="sl-SI" w:eastAsia="en-US"/>
        </w:rPr>
        <w:t xml:space="preserve">odatkih, ki jih je zbrala URSZR in </w:t>
      </w:r>
      <w:r w:rsidR="00092A9A" w:rsidRPr="00092A9A">
        <w:rPr>
          <w:rFonts w:ascii="Arial" w:hAnsi="Arial" w:cs="Arial"/>
          <w:iCs/>
          <w:sz w:val="22"/>
          <w:szCs w:val="22"/>
          <w:lang w:val="sl-SI" w:eastAsia="en-US"/>
        </w:rPr>
        <w:t>verificirala</w:t>
      </w:r>
      <w:r w:rsidRPr="00092A9A">
        <w:rPr>
          <w:rFonts w:ascii="Arial" w:hAnsi="Arial" w:cs="Arial"/>
          <w:iCs/>
          <w:sz w:val="22"/>
          <w:szCs w:val="22"/>
          <w:lang w:val="sl-SI" w:eastAsia="en-US"/>
        </w:rPr>
        <w:t xml:space="preserve"> </w:t>
      </w:r>
      <w:r w:rsidR="00092A9A" w:rsidRPr="00092A9A">
        <w:rPr>
          <w:rFonts w:ascii="Arial" w:hAnsi="Arial" w:cs="Arial"/>
          <w:sz w:val="22"/>
          <w:szCs w:val="22"/>
          <w:lang w:val="sl-SI"/>
        </w:rPr>
        <w:t>Državna komisija za ocenjevanje škode po naravnih in drugih nesrečah,</w:t>
      </w:r>
      <w:r w:rsidR="00092A9A" w:rsidRPr="00092A9A">
        <w:rPr>
          <w:rFonts w:ascii="Arial" w:hAnsi="Arial" w:cs="Arial"/>
          <w:iCs/>
          <w:sz w:val="22"/>
          <w:szCs w:val="22"/>
          <w:lang w:val="sl-SI" w:eastAsia="en-US"/>
        </w:rPr>
        <w:t xml:space="preserve"> </w:t>
      </w:r>
      <w:r w:rsidRPr="00092A9A">
        <w:rPr>
          <w:rFonts w:ascii="Arial" w:hAnsi="Arial" w:cs="Arial"/>
          <w:iCs/>
          <w:sz w:val="22"/>
          <w:szCs w:val="22"/>
          <w:lang w:val="sl-SI" w:eastAsia="en-US"/>
        </w:rPr>
        <w:t xml:space="preserve">povzročil </w:t>
      </w:r>
      <w:r w:rsidR="005C5129" w:rsidRPr="00092A9A">
        <w:rPr>
          <w:rFonts w:ascii="Arial" w:hAnsi="Arial" w:cs="Arial"/>
          <w:iCs/>
          <w:sz w:val="22"/>
          <w:szCs w:val="22"/>
          <w:lang w:val="sl-SI" w:eastAsia="en-US"/>
        </w:rPr>
        <w:t>12.752.088,59 eurov</w:t>
      </w:r>
      <w:r w:rsidR="009B0885" w:rsidRPr="00092A9A">
        <w:rPr>
          <w:rFonts w:ascii="Arial" w:hAnsi="Arial" w:cs="Arial"/>
          <w:iCs/>
          <w:sz w:val="22"/>
          <w:szCs w:val="22"/>
          <w:lang w:val="sl-SI" w:eastAsia="en-US"/>
        </w:rPr>
        <w:t xml:space="preserve"> neposredne škode na stvareh</w:t>
      </w:r>
      <w:r w:rsidR="00B30495" w:rsidRPr="00092A9A">
        <w:rPr>
          <w:rFonts w:ascii="Arial" w:hAnsi="Arial" w:cs="Arial"/>
          <w:iCs/>
          <w:sz w:val="22"/>
          <w:szCs w:val="22"/>
          <w:lang w:val="sl-SI" w:eastAsia="en-US"/>
        </w:rPr>
        <w:t xml:space="preserve">, </w:t>
      </w:r>
      <w:r w:rsidR="00B30495" w:rsidRPr="00092A9A">
        <w:rPr>
          <w:rFonts w:ascii="Arial" w:hAnsi="Arial" w:cs="Arial"/>
          <w:bCs/>
          <w:sz w:val="22"/>
          <w:szCs w:val="22"/>
          <w:lang w:val="sl-SI" w:eastAsia="en-US"/>
        </w:rPr>
        <w:t xml:space="preserve">42.713.030,57 </w:t>
      </w:r>
      <w:r w:rsidR="005C5129" w:rsidRPr="00092A9A">
        <w:rPr>
          <w:rFonts w:ascii="Arial" w:hAnsi="Arial" w:cs="Arial"/>
          <w:iCs/>
          <w:sz w:val="22"/>
          <w:szCs w:val="22"/>
          <w:lang w:val="sl-SI" w:eastAsia="en-US"/>
        </w:rPr>
        <w:t>eurov</w:t>
      </w:r>
      <w:r w:rsidR="009B0885" w:rsidRPr="00092A9A">
        <w:rPr>
          <w:rFonts w:ascii="Arial" w:hAnsi="Arial" w:cs="Arial"/>
          <w:iCs/>
          <w:sz w:val="22"/>
          <w:szCs w:val="22"/>
          <w:lang w:val="sl-SI" w:eastAsia="en-US"/>
        </w:rPr>
        <w:t xml:space="preserve"> škode v gospodarstvu</w:t>
      </w:r>
      <w:r w:rsidR="00B30495" w:rsidRPr="00092A9A">
        <w:rPr>
          <w:rFonts w:ascii="Arial" w:hAnsi="Arial" w:cs="Arial"/>
          <w:iCs/>
          <w:sz w:val="22"/>
          <w:szCs w:val="22"/>
          <w:lang w:val="sl-SI" w:eastAsia="en-US"/>
        </w:rPr>
        <w:t xml:space="preserve">, </w:t>
      </w:r>
      <w:r w:rsidR="00B30495" w:rsidRPr="00092A9A">
        <w:rPr>
          <w:rFonts w:ascii="Arial" w:hAnsi="Arial" w:cs="Arial"/>
          <w:sz w:val="22"/>
          <w:szCs w:val="22"/>
          <w:lang w:val="sl-SI" w:eastAsia="en-US"/>
        </w:rPr>
        <w:t xml:space="preserve">8.784.080,00 </w:t>
      </w:r>
      <w:r w:rsidR="005C5129" w:rsidRPr="00092A9A">
        <w:rPr>
          <w:rFonts w:ascii="Arial" w:hAnsi="Arial" w:cs="Arial"/>
          <w:iCs/>
          <w:sz w:val="22"/>
          <w:szCs w:val="22"/>
          <w:lang w:val="sl-SI" w:eastAsia="en-US"/>
        </w:rPr>
        <w:t>eurov</w:t>
      </w:r>
      <w:r w:rsidR="009B0885" w:rsidRPr="00092A9A">
        <w:rPr>
          <w:rFonts w:ascii="Arial" w:hAnsi="Arial" w:cs="Arial"/>
          <w:iCs/>
          <w:sz w:val="22"/>
          <w:szCs w:val="22"/>
          <w:lang w:val="sl-SI" w:eastAsia="en-US"/>
        </w:rPr>
        <w:t xml:space="preserve"> škode na državnih cestah</w:t>
      </w:r>
      <w:r w:rsidR="00120CFE" w:rsidRPr="00092A9A">
        <w:rPr>
          <w:rFonts w:ascii="Arial" w:hAnsi="Arial" w:cs="Arial"/>
          <w:iCs/>
          <w:sz w:val="22"/>
          <w:szCs w:val="22"/>
          <w:lang w:val="sl-SI" w:eastAsia="en-US"/>
        </w:rPr>
        <w:t xml:space="preserve">, </w:t>
      </w:r>
      <w:r w:rsidR="009B0885" w:rsidRPr="00092A9A">
        <w:rPr>
          <w:rFonts w:ascii="Arial" w:hAnsi="Arial" w:cs="Arial"/>
          <w:bCs/>
          <w:sz w:val="22"/>
          <w:szCs w:val="22"/>
          <w:lang w:val="sl-SI" w:eastAsia="en-US"/>
        </w:rPr>
        <w:t>80.512.</w:t>
      </w:r>
      <w:r w:rsidR="005C5129" w:rsidRPr="00092A9A">
        <w:rPr>
          <w:rFonts w:ascii="Arial" w:hAnsi="Arial" w:cs="Arial"/>
          <w:bCs/>
          <w:sz w:val="22"/>
          <w:szCs w:val="22"/>
          <w:lang w:val="sl-SI" w:eastAsia="en-US"/>
        </w:rPr>
        <w:t>371,11 eurov</w:t>
      </w:r>
      <w:r w:rsidR="009B0885" w:rsidRPr="00092A9A">
        <w:rPr>
          <w:rFonts w:ascii="Arial" w:hAnsi="Arial" w:cs="Arial"/>
          <w:iCs/>
          <w:sz w:val="22"/>
          <w:szCs w:val="22"/>
          <w:lang w:val="sl-SI" w:eastAsia="en-US"/>
        </w:rPr>
        <w:t xml:space="preserve"> </w:t>
      </w:r>
      <w:r w:rsidR="00120CFE" w:rsidRPr="00092A9A">
        <w:rPr>
          <w:rFonts w:ascii="Arial" w:hAnsi="Arial" w:cs="Arial"/>
          <w:iCs/>
          <w:sz w:val="22"/>
          <w:szCs w:val="22"/>
          <w:lang w:val="sl-SI" w:eastAsia="en-US"/>
        </w:rPr>
        <w:t>škod</w:t>
      </w:r>
      <w:r w:rsidR="009B0885" w:rsidRPr="00092A9A">
        <w:rPr>
          <w:rFonts w:ascii="Arial" w:hAnsi="Arial" w:cs="Arial"/>
          <w:iCs/>
          <w:sz w:val="22"/>
          <w:szCs w:val="22"/>
          <w:lang w:val="sl-SI" w:eastAsia="en-US"/>
        </w:rPr>
        <w:t>e</w:t>
      </w:r>
      <w:r w:rsidR="00120CFE" w:rsidRPr="00092A9A">
        <w:rPr>
          <w:rFonts w:ascii="Arial" w:hAnsi="Arial" w:cs="Arial"/>
          <w:iCs/>
          <w:sz w:val="22"/>
          <w:szCs w:val="22"/>
          <w:lang w:val="sl-SI" w:eastAsia="en-US"/>
        </w:rPr>
        <w:t xml:space="preserve"> na elektro</w:t>
      </w:r>
      <w:r w:rsidR="00B30495" w:rsidRPr="00092A9A">
        <w:rPr>
          <w:rFonts w:ascii="Arial" w:hAnsi="Arial" w:cs="Arial"/>
          <w:iCs/>
          <w:sz w:val="22"/>
          <w:szCs w:val="22"/>
          <w:lang w:val="sl-SI" w:eastAsia="en-US"/>
        </w:rPr>
        <w:t>energetski infrastrukturi</w:t>
      </w:r>
      <w:r w:rsidR="00B30495" w:rsidRPr="00092A9A">
        <w:rPr>
          <w:rFonts w:ascii="Arial" w:hAnsi="Arial" w:cs="Arial"/>
          <w:bCs/>
          <w:sz w:val="22"/>
          <w:szCs w:val="22"/>
          <w:lang w:val="sl-SI" w:eastAsia="en-US"/>
        </w:rPr>
        <w:t xml:space="preserve">, </w:t>
      </w:r>
      <w:r w:rsidR="005C5129" w:rsidRPr="00092A9A">
        <w:rPr>
          <w:rFonts w:ascii="Arial" w:hAnsi="Arial" w:cs="Arial"/>
          <w:sz w:val="22"/>
          <w:szCs w:val="22"/>
          <w:lang w:val="sl-SI" w:eastAsia="en-US"/>
        </w:rPr>
        <w:t>2.665.866,56 eurov</w:t>
      </w:r>
      <w:r w:rsidR="009B0885" w:rsidRPr="00092A9A">
        <w:rPr>
          <w:rFonts w:ascii="Arial" w:hAnsi="Arial" w:cs="Arial"/>
          <w:bCs/>
          <w:sz w:val="22"/>
          <w:szCs w:val="22"/>
          <w:lang w:val="sl-SI" w:eastAsia="en-US"/>
        </w:rPr>
        <w:t xml:space="preserve"> škode</w:t>
      </w:r>
      <w:r w:rsidR="00B30495" w:rsidRPr="00092A9A">
        <w:rPr>
          <w:rFonts w:ascii="Arial" w:hAnsi="Arial" w:cs="Arial"/>
          <w:bCs/>
          <w:sz w:val="22"/>
          <w:szCs w:val="22"/>
          <w:lang w:val="sl-SI" w:eastAsia="en-US"/>
        </w:rPr>
        <w:t xml:space="preserve"> na kulturni dediščini</w:t>
      </w:r>
      <w:r w:rsidR="00B30495" w:rsidRPr="00092A9A">
        <w:rPr>
          <w:rFonts w:ascii="Arial" w:hAnsi="Arial" w:cs="Arial"/>
          <w:sz w:val="22"/>
          <w:szCs w:val="22"/>
          <w:lang w:val="sl-SI" w:eastAsia="en-US"/>
        </w:rPr>
        <w:t xml:space="preserve">, </w:t>
      </w:r>
      <w:r w:rsidR="009B0885" w:rsidRPr="00092A9A">
        <w:rPr>
          <w:rFonts w:ascii="Arial" w:hAnsi="Arial" w:cs="Arial"/>
          <w:sz w:val="22"/>
          <w:szCs w:val="22"/>
          <w:lang w:val="sl-SI" w:eastAsia="en-US"/>
        </w:rPr>
        <w:t xml:space="preserve">40.873.990,91 </w:t>
      </w:r>
      <w:r w:rsidR="005C5129" w:rsidRPr="00092A9A">
        <w:rPr>
          <w:rFonts w:ascii="Arial" w:hAnsi="Arial" w:cs="Arial"/>
          <w:iCs/>
          <w:sz w:val="22"/>
          <w:szCs w:val="22"/>
          <w:lang w:val="sl-SI" w:eastAsia="en-US"/>
        </w:rPr>
        <w:t>eurov</w:t>
      </w:r>
      <w:r w:rsidR="009B0885" w:rsidRPr="00092A9A">
        <w:rPr>
          <w:rFonts w:ascii="Arial" w:hAnsi="Arial" w:cs="Arial"/>
          <w:iCs/>
          <w:sz w:val="22"/>
          <w:szCs w:val="22"/>
          <w:lang w:val="sl-SI" w:eastAsia="en-US"/>
        </w:rPr>
        <w:t xml:space="preserve"> škode</w:t>
      </w:r>
      <w:r w:rsidR="00B30495" w:rsidRPr="00092A9A">
        <w:rPr>
          <w:rFonts w:ascii="Arial" w:hAnsi="Arial" w:cs="Arial"/>
          <w:iCs/>
          <w:sz w:val="22"/>
          <w:szCs w:val="22"/>
          <w:lang w:val="sl-SI" w:eastAsia="en-US"/>
        </w:rPr>
        <w:t xml:space="preserve"> na železniški infrastrukturi, </w:t>
      </w:r>
      <w:r w:rsidR="0034737E">
        <w:rPr>
          <w:rFonts w:ascii="Arial" w:hAnsi="Arial" w:cs="Arial"/>
          <w:iCs/>
          <w:sz w:val="22"/>
          <w:szCs w:val="22"/>
          <w:lang w:val="sl-SI" w:eastAsia="en-US"/>
        </w:rPr>
        <w:t>214.326.536</w:t>
      </w:r>
      <w:r w:rsidR="005C5129" w:rsidRPr="00092A9A">
        <w:rPr>
          <w:rFonts w:ascii="Arial" w:hAnsi="Arial" w:cs="Arial"/>
          <w:iCs/>
          <w:sz w:val="22"/>
          <w:szCs w:val="22"/>
          <w:lang w:val="sl-SI" w:eastAsia="en-US"/>
        </w:rPr>
        <w:t>,80 eurov</w:t>
      </w:r>
      <w:r w:rsidR="009B0885" w:rsidRPr="00092A9A">
        <w:rPr>
          <w:rFonts w:ascii="Arial" w:hAnsi="Arial" w:cs="Arial"/>
          <w:iCs/>
          <w:sz w:val="22"/>
          <w:szCs w:val="22"/>
          <w:lang w:val="sl-SI" w:eastAsia="en-US"/>
        </w:rPr>
        <w:t xml:space="preserve"> škode</w:t>
      </w:r>
      <w:r w:rsidR="00B30495" w:rsidRPr="00092A9A">
        <w:rPr>
          <w:rFonts w:ascii="Arial" w:hAnsi="Arial" w:cs="Arial"/>
          <w:iCs/>
          <w:sz w:val="22"/>
          <w:szCs w:val="22"/>
          <w:lang w:val="sl-SI" w:eastAsia="en-US"/>
        </w:rPr>
        <w:t xml:space="preserve"> v goz</w:t>
      </w:r>
      <w:r w:rsidR="00120CFE" w:rsidRPr="00092A9A">
        <w:rPr>
          <w:rFonts w:ascii="Arial" w:hAnsi="Arial" w:cs="Arial"/>
          <w:iCs/>
          <w:sz w:val="22"/>
          <w:szCs w:val="22"/>
          <w:lang w:val="sl-SI" w:eastAsia="en-US"/>
        </w:rPr>
        <w:t>dovih in na gozdnih cesta</w:t>
      </w:r>
      <w:r w:rsidR="00320381" w:rsidRPr="00092A9A">
        <w:rPr>
          <w:rFonts w:ascii="Arial" w:hAnsi="Arial" w:cs="Arial"/>
          <w:iCs/>
          <w:sz w:val="22"/>
          <w:szCs w:val="22"/>
          <w:lang w:val="sl-SI" w:eastAsia="en-US"/>
        </w:rPr>
        <w:t>h</w:t>
      </w:r>
      <w:r w:rsidR="00E45699" w:rsidRPr="00092A9A">
        <w:rPr>
          <w:rFonts w:ascii="Arial" w:hAnsi="Arial" w:cs="Arial"/>
          <w:iCs/>
          <w:sz w:val="22"/>
          <w:szCs w:val="22"/>
          <w:lang w:val="sl-SI" w:eastAsia="en-US"/>
        </w:rPr>
        <w:t xml:space="preserve"> </w:t>
      </w:r>
      <w:r w:rsidR="00B30495" w:rsidRPr="00092A9A">
        <w:rPr>
          <w:rFonts w:ascii="Arial" w:hAnsi="Arial" w:cs="Arial"/>
          <w:iCs/>
          <w:sz w:val="22"/>
          <w:szCs w:val="22"/>
          <w:lang w:val="sl-SI" w:eastAsia="en-US"/>
        </w:rPr>
        <w:t xml:space="preserve">in </w:t>
      </w:r>
      <w:r w:rsidR="009B0885" w:rsidRPr="00092A9A">
        <w:rPr>
          <w:rFonts w:ascii="Arial" w:hAnsi="Arial" w:cs="Arial"/>
          <w:sz w:val="22"/>
          <w:szCs w:val="22"/>
          <w:lang w:val="sl-SI"/>
        </w:rPr>
        <w:t xml:space="preserve">26.788.015,63 </w:t>
      </w:r>
      <w:r w:rsidR="005C5129" w:rsidRPr="00092A9A">
        <w:rPr>
          <w:rFonts w:ascii="Arial" w:hAnsi="Arial" w:cs="Arial"/>
          <w:iCs/>
          <w:sz w:val="22"/>
          <w:szCs w:val="22"/>
          <w:lang w:val="sl-SI" w:eastAsia="en-US"/>
        </w:rPr>
        <w:t>eurov</w:t>
      </w:r>
      <w:r w:rsidR="009B0885" w:rsidRPr="00092A9A">
        <w:rPr>
          <w:rFonts w:ascii="Arial" w:hAnsi="Arial" w:cs="Arial"/>
          <w:iCs/>
          <w:sz w:val="22"/>
          <w:szCs w:val="22"/>
          <w:lang w:val="sl-SI" w:eastAsia="en-US"/>
        </w:rPr>
        <w:t xml:space="preserve"> škode na vodotokih</w:t>
      </w:r>
      <w:r w:rsidR="00B30495" w:rsidRPr="00092A9A">
        <w:rPr>
          <w:rFonts w:ascii="Arial" w:hAnsi="Arial" w:cs="Arial"/>
          <w:iCs/>
          <w:sz w:val="22"/>
          <w:szCs w:val="22"/>
          <w:lang w:val="sl-SI" w:eastAsia="en-US"/>
        </w:rPr>
        <w:t>. Skupna ocenjena neposredna škoda brez upoštevanja davka na do</w:t>
      </w:r>
      <w:r w:rsidR="0034737E">
        <w:rPr>
          <w:rFonts w:ascii="Arial" w:hAnsi="Arial" w:cs="Arial"/>
          <w:iCs/>
          <w:sz w:val="22"/>
          <w:szCs w:val="22"/>
          <w:lang w:val="sl-SI" w:eastAsia="en-US"/>
        </w:rPr>
        <w:t>dano vrednost znaša 429.415.980</w:t>
      </w:r>
      <w:r w:rsidR="00106BC7" w:rsidRPr="00092A9A">
        <w:rPr>
          <w:rFonts w:ascii="Arial" w:hAnsi="Arial" w:cs="Arial"/>
          <w:iCs/>
          <w:sz w:val="22"/>
          <w:szCs w:val="22"/>
          <w:lang w:val="sl-SI" w:eastAsia="en-US"/>
        </w:rPr>
        <w:t>,</w:t>
      </w:r>
      <w:r w:rsidR="005C5129" w:rsidRPr="00092A9A">
        <w:rPr>
          <w:rFonts w:ascii="Arial" w:hAnsi="Arial" w:cs="Arial"/>
          <w:iCs/>
          <w:sz w:val="22"/>
          <w:szCs w:val="22"/>
          <w:lang w:val="sl-SI" w:eastAsia="en-US"/>
        </w:rPr>
        <w:t>17 eurov</w:t>
      </w:r>
      <w:r w:rsidR="00B30495" w:rsidRPr="00092A9A">
        <w:rPr>
          <w:rFonts w:ascii="Arial" w:hAnsi="Arial" w:cs="Arial"/>
          <w:iCs/>
          <w:sz w:val="22"/>
          <w:szCs w:val="22"/>
          <w:lang w:val="sl-SI" w:eastAsia="en-US"/>
        </w:rPr>
        <w:t>.</w:t>
      </w:r>
      <w:r w:rsidR="00E45699" w:rsidRPr="00092A9A">
        <w:rPr>
          <w:rFonts w:ascii="Arial" w:hAnsi="Arial" w:cs="Arial"/>
          <w:iCs/>
          <w:sz w:val="22"/>
          <w:szCs w:val="22"/>
          <w:lang w:val="sl-SI" w:eastAsia="en-US"/>
        </w:rPr>
        <w:t xml:space="preserve"> Stroški ocenjevanja</w:t>
      </w:r>
      <w:r w:rsidR="005C5129" w:rsidRPr="00092A9A">
        <w:rPr>
          <w:rFonts w:ascii="Arial" w:hAnsi="Arial" w:cs="Arial"/>
          <w:iCs/>
          <w:sz w:val="22"/>
          <w:szCs w:val="22"/>
          <w:lang w:val="sl-SI" w:eastAsia="en-US"/>
        </w:rPr>
        <w:t xml:space="preserve"> škode so znašali 15.436,00 eurov</w:t>
      </w:r>
      <w:r w:rsidRPr="00092A9A">
        <w:rPr>
          <w:rFonts w:ascii="Arial" w:hAnsi="Arial" w:cs="Arial"/>
          <w:iCs/>
          <w:sz w:val="22"/>
          <w:szCs w:val="22"/>
          <w:lang w:val="sl-SI" w:eastAsia="en-US"/>
        </w:rPr>
        <w:t xml:space="preserve"> (Podatki in gradivo za končno poročilo, 2014).</w:t>
      </w:r>
    </w:p>
    <w:p w:rsidR="00B30495" w:rsidRPr="00092A9A" w:rsidRDefault="00B30495" w:rsidP="00092A9A">
      <w:pPr>
        <w:pStyle w:val="Neotevilenodstavek"/>
        <w:spacing w:before="0" w:after="0" w:line="360" w:lineRule="auto"/>
        <w:rPr>
          <w:rFonts w:cs="Arial"/>
          <w:iCs/>
          <w:sz w:val="22"/>
          <w:szCs w:val="22"/>
          <w:lang w:val="sl-SI" w:eastAsia="en-US"/>
        </w:rPr>
      </w:pPr>
      <w:r w:rsidRPr="00092A9A">
        <w:rPr>
          <w:rFonts w:cs="Arial"/>
          <w:iCs/>
          <w:sz w:val="22"/>
          <w:szCs w:val="22"/>
          <w:lang w:val="sl-SI" w:eastAsia="en-US"/>
        </w:rPr>
        <w:t xml:space="preserve"> </w:t>
      </w:r>
    </w:p>
    <w:p w:rsidR="00DC4650" w:rsidRDefault="00DC4650" w:rsidP="006A073E">
      <w:pPr>
        <w:pStyle w:val="Neotevilenodstavek"/>
        <w:spacing w:before="0" w:after="0" w:line="240" w:lineRule="auto"/>
        <w:rPr>
          <w:rFonts w:cs="Arial"/>
          <w:iCs/>
          <w:sz w:val="22"/>
          <w:szCs w:val="22"/>
          <w:lang w:val="sl-SI" w:eastAsia="en-US"/>
        </w:rPr>
      </w:pPr>
    </w:p>
    <w:p w:rsidR="00DC4650" w:rsidRDefault="00DC4650" w:rsidP="006A073E">
      <w:pPr>
        <w:pStyle w:val="Neotevilenodstavek"/>
        <w:spacing w:before="0" w:after="0" w:line="240" w:lineRule="auto"/>
        <w:rPr>
          <w:rFonts w:cs="Arial"/>
          <w:iCs/>
          <w:sz w:val="22"/>
          <w:szCs w:val="22"/>
          <w:lang w:val="sl-SI" w:eastAsia="en-US"/>
        </w:rPr>
      </w:pPr>
    </w:p>
    <w:p w:rsidR="00CF4CD7" w:rsidRDefault="00FC05EB" w:rsidP="006A073E">
      <w:pPr>
        <w:pStyle w:val="Neotevilenodstavek"/>
        <w:spacing w:before="0" w:after="0" w:line="240" w:lineRule="auto"/>
        <w:rPr>
          <w:rFonts w:cs="Arial"/>
          <w:iCs/>
          <w:sz w:val="22"/>
          <w:szCs w:val="22"/>
          <w:lang w:val="sl-SI" w:eastAsia="en-US"/>
        </w:rPr>
      </w:pPr>
      <w:r>
        <w:rPr>
          <w:rFonts w:cs="Arial"/>
          <w:iCs/>
          <w:sz w:val="22"/>
          <w:szCs w:val="22"/>
          <w:lang w:val="sl-SI" w:eastAsia="en-US"/>
        </w:rPr>
        <w:t>Preglednica 7</w:t>
      </w:r>
      <w:r w:rsidR="006A073E">
        <w:rPr>
          <w:rFonts w:cs="Arial"/>
          <w:iCs/>
          <w:sz w:val="22"/>
          <w:szCs w:val="22"/>
          <w:lang w:val="sl-SI" w:eastAsia="en-US"/>
        </w:rPr>
        <w:t>.</w:t>
      </w:r>
      <w:r w:rsidR="003D63C6">
        <w:rPr>
          <w:rFonts w:cs="Arial"/>
          <w:iCs/>
          <w:sz w:val="22"/>
          <w:szCs w:val="22"/>
          <w:lang w:val="sl-SI" w:eastAsia="en-US"/>
        </w:rPr>
        <w:t xml:space="preserve"> Podatki o višini neposredne škode zaradi žleda v letu</w:t>
      </w:r>
      <w:r w:rsidR="005C5129">
        <w:rPr>
          <w:rFonts w:cs="Arial"/>
          <w:iCs/>
          <w:sz w:val="22"/>
          <w:szCs w:val="22"/>
          <w:lang w:val="sl-SI" w:eastAsia="en-US"/>
        </w:rPr>
        <w:t xml:space="preserve"> </w:t>
      </w:r>
      <w:r w:rsidR="003D63C6">
        <w:rPr>
          <w:rFonts w:cs="Arial"/>
          <w:iCs/>
          <w:sz w:val="22"/>
          <w:szCs w:val="22"/>
          <w:lang w:val="sl-SI" w:eastAsia="en-US"/>
        </w:rPr>
        <w:t>2014. Vir: Podatki in gradivo za končno poročilo, 2014.</w:t>
      </w:r>
    </w:p>
    <w:p w:rsidR="006A073E" w:rsidRDefault="006A073E" w:rsidP="006A073E">
      <w:pPr>
        <w:pStyle w:val="Neotevilenodstavek"/>
        <w:spacing w:before="0" w:after="0" w:line="240" w:lineRule="auto"/>
        <w:rPr>
          <w:rFonts w:cs="Arial"/>
          <w:iCs/>
          <w:sz w:val="22"/>
          <w:szCs w:val="22"/>
          <w:lang w:val="sl-SI" w:eastAsia="en-US"/>
        </w:rPr>
      </w:pPr>
    </w:p>
    <w:tbl>
      <w:tblPr>
        <w:tblW w:w="4156" w:type="pct"/>
        <w:tblInd w:w="70" w:type="dxa"/>
        <w:tblLayout w:type="fixed"/>
        <w:tblCellMar>
          <w:left w:w="70" w:type="dxa"/>
          <w:right w:w="70" w:type="dxa"/>
        </w:tblCellMar>
        <w:tblLook w:val="04A0"/>
      </w:tblPr>
      <w:tblGrid>
        <w:gridCol w:w="569"/>
        <w:gridCol w:w="4252"/>
        <w:gridCol w:w="2834"/>
      </w:tblGrid>
      <w:tr w:rsidR="00A649D5" w:rsidRPr="007235A5" w:rsidTr="005C5129">
        <w:trPr>
          <w:trHeight w:val="209"/>
          <w:tblHeader/>
        </w:trPr>
        <w:tc>
          <w:tcPr>
            <w:tcW w:w="372" w:type="pct"/>
            <w:tcBorders>
              <w:top w:val="single" w:sz="8" w:space="0" w:color="auto"/>
              <w:left w:val="single" w:sz="8" w:space="0" w:color="auto"/>
              <w:bottom w:val="single" w:sz="8" w:space="0" w:color="auto"/>
              <w:right w:val="single" w:sz="8" w:space="0" w:color="auto"/>
            </w:tcBorders>
            <w:shd w:val="clear" w:color="000000" w:fill="DDD9C3"/>
            <w:vAlign w:val="center"/>
          </w:tcPr>
          <w:p w:rsidR="00A649D5" w:rsidRPr="007235A5" w:rsidRDefault="00A649D5" w:rsidP="00A649D5">
            <w:pPr>
              <w:ind w:right="-72"/>
              <w:jc w:val="center"/>
              <w:rPr>
                <w:rFonts w:ascii="Arial" w:hAnsi="Arial" w:cs="Arial"/>
                <w:b/>
                <w:bCs/>
                <w:sz w:val="22"/>
                <w:szCs w:val="22"/>
              </w:rPr>
            </w:pPr>
          </w:p>
        </w:tc>
        <w:tc>
          <w:tcPr>
            <w:tcW w:w="2777" w:type="pct"/>
            <w:tcBorders>
              <w:top w:val="single" w:sz="8" w:space="0" w:color="auto"/>
              <w:left w:val="nil"/>
              <w:bottom w:val="single" w:sz="8" w:space="0" w:color="auto"/>
              <w:right w:val="single" w:sz="8" w:space="0" w:color="auto"/>
            </w:tcBorders>
            <w:shd w:val="clear" w:color="000000" w:fill="DDD9C3"/>
          </w:tcPr>
          <w:p w:rsidR="00A649D5" w:rsidRPr="007235A5" w:rsidRDefault="00A649D5" w:rsidP="00A649D5">
            <w:pPr>
              <w:rPr>
                <w:rFonts w:ascii="Arial" w:hAnsi="Arial" w:cs="Arial"/>
                <w:b/>
                <w:bCs/>
                <w:sz w:val="22"/>
                <w:szCs w:val="22"/>
              </w:rPr>
            </w:pPr>
            <w:r>
              <w:rPr>
                <w:rFonts w:ascii="Arial" w:hAnsi="Arial" w:cs="Arial"/>
                <w:b/>
                <w:bCs/>
                <w:sz w:val="22"/>
                <w:szCs w:val="22"/>
              </w:rPr>
              <w:t xml:space="preserve">Vrsta </w:t>
            </w:r>
            <w:r w:rsidR="009B0885">
              <w:rPr>
                <w:rFonts w:ascii="Arial" w:hAnsi="Arial" w:cs="Arial"/>
                <w:b/>
                <w:bCs/>
                <w:sz w:val="22"/>
                <w:szCs w:val="22"/>
              </w:rPr>
              <w:t xml:space="preserve">neposredne </w:t>
            </w:r>
            <w:r>
              <w:rPr>
                <w:rFonts w:ascii="Arial" w:hAnsi="Arial" w:cs="Arial"/>
                <w:b/>
                <w:bCs/>
                <w:sz w:val="22"/>
                <w:szCs w:val="22"/>
              </w:rPr>
              <w:t>škode</w:t>
            </w:r>
          </w:p>
        </w:tc>
        <w:tc>
          <w:tcPr>
            <w:tcW w:w="1852" w:type="pct"/>
            <w:tcBorders>
              <w:top w:val="single" w:sz="8" w:space="0" w:color="auto"/>
              <w:left w:val="nil"/>
              <w:bottom w:val="single" w:sz="8" w:space="0" w:color="auto"/>
              <w:right w:val="single" w:sz="8" w:space="0" w:color="auto"/>
            </w:tcBorders>
            <w:shd w:val="clear" w:color="000000" w:fill="DDD9C3"/>
          </w:tcPr>
          <w:p w:rsidR="00A649D5" w:rsidRPr="007235A5" w:rsidRDefault="00A649D5" w:rsidP="005C5129">
            <w:pPr>
              <w:jc w:val="right"/>
              <w:rPr>
                <w:rFonts w:ascii="Arial" w:hAnsi="Arial" w:cs="Arial"/>
                <w:b/>
                <w:bCs/>
                <w:sz w:val="22"/>
                <w:szCs w:val="22"/>
              </w:rPr>
            </w:pPr>
            <w:r>
              <w:rPr>
                <w:rFonts w:ascii="Arial" w:hAnsi="Arial" w:cs="Arial"/>
                <w:b/>
                <w:bCs/>
                <w:sz w:val="22"/>
                <w:szCs w:val="22"/>
              </w:rPr>
              <w:t>Skupaj škoda</w:t>
            </w:r>
            <w:r w:rsidRPr="007235A5">
              <w:rPr>
                <w:rFonts w:ascii="Arial" w:hAnsi="Arial" w:cs="Arial"/>
                <w:b/>
                <w:bCs/>
                <w:sz w:val="22"/>
                <w:szCs w:val="22"/>
              </w:rPr>
              <w:t xml:space="preserve"> v </w:t>
            </w:r>
            <w:r w:rsidR="005C5129">
              <w:rPr>
                <w:rFonts w:ascii="Arial" w:hAnsi="Arial" w:cs="Arial"/>
                <w:b/>
                <w:bCs/>
                <w:sz w:val="22"/>
                <w:szCs w:val="22"/>
              </w:rPr>
              <w:t>eurih</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1</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na stvareh</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A649D5" w:rsidP="00A649D5">
            <w:pPr>
              <w:ind w:right="70" w:firstLineChars="100" w:firstLine="220"/>
              <w:jc w:val="right"/>
              <w:rPr>
                <w:rFonts w:ascii="Arial" w:hAnsi="Arial" w:cs="Arial"/>
                <w:sz w:val="22"/>
                <w:szCs w:val="22"/>
              </w:rPr>
            </w:pPr>
            <w:r>
              <w:rPr>
                <w:rFonts w:ascii="Arial" w:hAnsi="Arial" w:cs="Arial"/>
                <w:sz w:val="22"/>
                <w:szCs w:val="22"/>
              </w:rPr>
              <w:t>12.752.088,59</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2</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v gospodarstvu</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A649D5" w:rsidP="00A649D5">
            <w:pPr>
              <w:ind w:right="70" w:firstLineChars="100" w:firstLine="220"/>
              <w:jc w:val="right"/>
              <w:rPr>
                <w:rFonts w:ascii="Arial" w:hAnsi="Arial" w:cs="Arial"/>
                <w:sz w:val="22"/>
                <w:szCs w:val="22"/>
              </w:rPr>
            </w:pPr>
            <w:r>
              <w:rPr>
                <w:rFonts w:ascii="Arial" w:hAnsi="Arial" w:cs="Arial"/>
                <w:sz w:val="22"/>
                <w:szCs w:val="22"/>
              </w:rPr>
              <w:t>42.713.030,57</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3</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na državnih cestah</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A649D5" w:rsidP="00A649D5">
            <w:pPr>
              <w:ind w:right="70" w:firstLineChars="100" w:firstLine="220"/>
              <w:jc w:val="right"/>
              <w:rPr>
                <w:rFonts w:ascii="Arial" w:hAnsi="Arial" w:cs="Arial"/>
                <w:sz w:val="22"/>
                <w:szCs w:val="22"/>
              </w:rPr>
            </w:pPr>
            <w:r>
              <w:rPr>
                <w:rFonts w:ascii="Arial" w:hAnsi="Arial" w:cs="Arial"/>
                <w:sz w:val="22"/>
                <w:szCs w:val="22"/>
              </w:rPr>
              <w:t>8.784.080,00</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4</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na elektroenergetski infrastrukturi</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106BC7" w:rsidP="00A649D5">
            <w:pPr>
              <w:jc w:val="right"/>
              <w:rPr>
                <w:rFonts w:ascii="Arial" w:hAnsi="Arial" w:cs="Arial"/>
                <w:sz w:val="22"/>
                <w:szCs w:val="22"/>
              </w:rPr>
            </w:pPr>
            <w:r>
              <w:rPr>
                <w:rFonts w:ascii="Arial" w:hAnsi="Arial" w:cs="Arial"/>
                <w:sz w:val="22"/>
                <w:szCs w:val="22"/>
              </w:rPr>
              <w:t>80.512.371,11</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5</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na železniški infrastrukturi</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A649D5" w:rsidP="00A649D5">
            <w:pPr>
              <w:ind w:right="70" w:firstLineChars="100" w:firstLine="220"/>
              <w:jc w:val="right"/>
              <w:rPr>
                <w:rFonts w:ascii="Arial" w:hAnsi="Arial" w:cs="Arial"/>
                <w:sz w:val="22"/>
                <w:szCs w:val="22"/>
              </w:rPr>
            </w:pPr>
            <w:r>
              <w:rPr>
                <w:rFonts w:ascii="Arial" w:hAnsi="Arial" w:cs="Arial"/>
                <w:sz w:val="22"/>
                <w:szCs w:val="22"/>
              </w:rPr>
              <w:t>40.873.990,91</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6</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na kulturni dediščini</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A649D5" w:rsidP="00A649D5">
            <w:pPr>
              <w:ind w:right="70" w:firstLineChars="100" w:firstLine="220"/>
              <w:jc w:val="right"/>
              <w:rPr>
                <w:rFonts w:ascii="Arial" w:hAnsi="Arial" w:cs="Arial"/>
                <w:sz w:val="22"/>
                <w:szCs w:val="22"/>
              </w:rPr>
            </w:pPr>
            <w:r>
              <w:rPr>
                <w:rFonts w:ascii="Arial" w:hAnsi="Arial" w:cs="Arial"/>
                <w:sz w:val="22"/>
                <w:szCs w:val="22"/>
              </w:rPr>
              <w:t>2.665.866,56</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7</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na vodotokih</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A649D5" w:rsidP="00A649D5">
            <w:pPr>
              <w:ind w:right="70" w:firstLineChars="100" w:firstLine="220"/>
              <w:jc w:val="right"/>
              <w:rPr>
                <w:rFonts w:ascii="Arial" w:hAnsi="Arial" w:cs="Arial"/>
                <w:sz w:val="22"/>
                <w:szCs w:val="22"/>
              </w:rPr>
            </w:pPr>
            <w:r>
              <w:rPr>
                <w:rFonts w:ascii="Arial" w:hAnsi="Arial" w:cs="Arial"/>
                <w:sz w:val="22"/>
                <w:szCs w:val="22"/>
              </w:rPr>
              <w:t>26.788.015,36</w:t>
            </w:r>
          </w:p>
        </w:tc>
      </w:tr>
      <w:tr w:rsidR="00A649D5" w:rsidRPr="007235A5" w:rsidTr="005C5129">
        <w:trPr>
          <w:trHeight w:val="330"/>
        </w:trPr>
        <w:tc>
          <w:tcPr>
            <w:tcW w:w="372" w:type="pct"/>
            <w:tcBorders>
              <w:top w:val="single" w:sz="4" w:space="0" w:color="auto"/>
              <w:left w:val="single" w:sz="8" w:space="0" w:color="auto"/>
              <w:bottom w:val="single" w:sz="4" w:space="0" w:color="auto"/>
              <w:right w:val="single" w:sz="8" w:space="0" w:color="auto"/>
            </w:tcBorders>
            <w:shd w:val="clear" w:color="auto" w:fill="auto"/>
            <w:noWrap/>
            <w:vAlign w:val="center"/>
          </w:tcPr>
          <w:p w:rsidR="00A649D5" w:rsidRPr="007235A5" w:rsidRDefault="00A649D5" w:rsidP="00A649D5">
            <w:pPr>
              <w:ind w:right="-72"/>
              <w:jc w:val="center"/>
              <w:rPr>
                <w:rFonts w:ascii="Arial" w:hAnsi="Arial" w:cs="Arial"/>
                <w:sz w:val="22"/>
                <w:szCs w:val="22"/>
              </w:rPr>
            </w:pPr>
            <w:r w:rsidRPr="007235A5">
              <w:rPr>
                <w:rFonts w:ascii="Arial" w:hAnsi="Arial" w:cs="Arial"/>
                <w:sz w:val="22"/>
                <w:szCs w:val="22"/>
              </w:rPr>
              <w:t>8</w:t>
            </w:r>
          </w:p>
        </w:tc>
        <w:tc>
          <w:tcPr>
            <w:tcW w:w="2777" w:type="pct"/>
            <w:tcBorders>
              <w:top w:val="single" w:sz="4" w:space="0" w:color="auto"/>
              <w:left w:val="nil"/>
              <w:bottom w:val="single" w:sz="4" w:space="0" w:color="auto"/>
              <w:right w:val="single" w:sz="8" w:space="0" w:color="auto"/>
            </w:tcBorders>
            <w:shd w:val="clear" w:color="auto" w:fill="auto"/>
            <w:vAlign w:val="center"/>
          </w:tcPr>
          <w:p w:rsidR="00A649D5" w:rsidRPr="007235A5" w:rsidRDefault="00A649D5" w:rsidP="00A649D5">
            <w:pPr>
              <w:rPr>
                <w:rFonts w:ascii="Arial" w:hAnsi="Arial" w:cs="Arial"/>
                <w:sz w:val="22"/>
                <w:szCs w:val="22"/>
              </w:rPr>
            </w:pPr>
            <w:r>
              <w:rPr>
                <w:rFonts w:ascii="Arial" w:hAnsi="Arial" w:cs="Arial"/>
                <w:sz w:val="22"/>
                <w:szCs w:val="22"/>
              </w:rPr>
              <w:t>Škoda v gozdovih</w:t>
            </w:r>
          </w:p>
        </w:tc>
        <w:tc>
          <w:tcPr>
            <w:tcW w:w="1852" w:type="pct"/>
            <w:tcBorders>
              <w:top w:val="single" w:sz="4" w:space="0" w:color="auto"/>
              <w:left w:val="nil"/>
              <w:bottom w:val="single" w:sz="4" w:space="0" w:color="auto"/>
              <w:right w:val="single" w:sz="8" w:space="0" w:color="auto"/>
            </w:tcBorders>
            <w:shd w:val="clear" w:color="auto" w:fill="auto"/>
            <w:noWrap/>
            <w:vAlign w:val="center"/>
          </w:tcPr>
          <w:p w:rsidR="00A649D5" w:rsidRPr="007235A5" w:rsidRDefault="00092A9A" w:rsidP="00A649D5">
            <w:pPr>
              <w:ind w:right="70" w:firstLineChars="100" w:firstLine="220"/>
              <w:jc w:val="right"/>
              <w:rPr>
                <w:rFonts w:ascii="Arial" w:hAnsi="Arial" w:cs="Arial"/>
                <w:sz w:val="22"/>
                <w:szCs w:val="22"/>
              </w:rPr>
            </w:pPr>
            <w:r>
              <w:rPr>
                <w:rFonts w:ascii="Arial" w:hAnsi="Arial" w:cs="Arial"/>
                <w:sz w:val="22"/>
                <w:szCs w:val="22"/>
              </w:rPr>
              <w:t>214.326.536</w:t>
            </w:r>
            <w:r w:rsidR="00A649D5">
              <w:rPr>
                <w:rFonts w:ascii="Arial" w:hAnsi="Arial" w:cs="Arial"/>
                <w:sz w:val="22"/>
                <w:szCs w:val="22"/>
              </w:rPr>
              <w:t>,80</w:t>
            </w:r>
          </w:p>
        </w:tc>
      </w:tr>
      <w:tr w:rsidR="00A649D5" w:rsidRPr="007235A5" w:rsidTr="005C5129">
        <w:trPr>
          <w:trHeight w:val="315"/>
        </w:trPr>
        <w:tc>
          <w:tcPr>
            <w:tcW w:w="372" w:type="pct"/>
            <w:tcBorders>
              <w:top w:val="single" w:sz="8" w:space="0" w:color="auto"/>
              <w:left w:val="single" w:sz="8" w:space="0" w:color="auto"/>
              <w:bottom w:val="single" w:sz="8" w:space="0" w:color="auto"/>
              <w:right w:val="single" w:sz="8" w:space="0" w:color="auto"/>
            </w:tcBorders>
            <w:shd w:val="clear" w:color="auto" w:fill="DDD9C3"/>
            <w:noWrap/>
            <w:vAlign w:val="center"/>
          </w:tcPr>
          <w:p w:rsidR="00A649D5" w:rsidRPr="007235A5" w:rsidRDefault="00A649D5" w:rsidP="00A649D5">
            <w:pPr>
              <w:ind w:right="-72" w:firstLineChars="100" w:firstLine="220"/>
              <w:rPr>
                <w:rFonts w:ascii="Arial" w:hAnsi="Arial" w:cs="Arial"/>
                <w:sz w:val="22"/>
                <w:szCs w:val="22"/>
              </w:rPr>
            </w:pPr>
          </w:p>
        </w:tc>
        <w:tc>
          <w:tcPr>
            <w:tcW w:w="2777" w:type="pct"/>
            <w:tcBorders>
              <w:top w:val="single" w:sz="8" w:space="0" w:color="auto"/>
              <w:left w:val="nil"/>
              <w:bottom w:val="single" w:sz="8" w:space="0" w:color="auto"/>
              <w:right w:val="single" w:sz="8" w:space="0" w:color="auto"/>
            </w:tcBorders>
            <w:shd w:val="clear" w:color="auto" w:fill="DDD9C3"/>
            <w:vAlign w:val="center"/>
          </w:tcPr>
          <w:p w:rsidR="00A649D5" w:rsidRPr="007235A5" w:rsidRDefault="00A649D5" w:rsidP="00A649D5">
            <w:pPr>
              <w:jc w:val="right"/>
              <w:rPr>
                <w:rFonts w:ascii="Arial" w:hAnsi="Arial" w:cs="Arial"/>
                <w:b/>
                <w:iCs/>
                <w:sz w:val="22"/>
                <w:szCs w:val="22"/>
              </w:rPr>
            </w:pPr>
            <w:r w:rsidRPr="007235A5">
              <w:rPr>
                <w:rFonts w:ascii="Arial" w:hAnsi="Arial" w:cs="Arial"/>
                <w:b/>
                <w:iCs/>
                <w:sz w:val="22"/>
                <w:szCs w:val="22"/>
              </w:rPr>
              <w:t>SKUPAJ:</w:t>
            </w:r>
          </w:p>
        </w:tc>
        <w:tc>
          <w:tcPr>
            <w:tcW w:w="1852" w:type="pct"/>
            <w:tcBorders>
              <w:top w:val="single" w:sz="8" w:space="0" w:color="auto"/>
              <w:left w:val="nil"/>
              <w:bottom w:val="single" w:sz="8" w:space="0" w:color="auto"/>
              <w:right w:val="single" w:sz="8" w:space="0" w:color="auto"/>
            </w:tcBorders>
            <w:shd w:val="clear" w:color="auto" w:fill="DDD9C3"/>
            <w:noWrap/>
            <w:vAlign w:val="center"/>
          </w:tcPr>
          <w:p w:rsidR="00A649D5" w:rsidRPr="007235A5" w:rsidRDefault="00092A9A" w:rsidP="00A649D5">
            <w:pPr>
              <w:ind w:right="70" w:firstLineChars="100" w:firstLine="221"/>
              <w:jc w:val="right"/>
              <w:rPr>
                <w:rFonts w:ascii="Arial" w:hAnsi="Arial" w:cs="Arial"/>
                <w:b/>
                <w:bCs/>
                <w:sz w:val="22"/>
                <w:szCs w:val="22"/>
              </w:rPr>
            </w:pPr>
            <w:r>
              <w:rPr>
                <w:rFonts w:ascii="Arial" w:hAnsi="Arial" w:cs="Arial"/>
                <w:b/>
                <w:bCs/>
                <w:sz w:val="22"/>
                <w:szCs w:val="22"/>
              </w:rPr>
              <w:t>429.415.980</w:t>
            </w:r>
            <w:r w:rsidR="00106BC7">
              <w:rPr>
                <w:rFonts w:ascii="Arial" w:hAnsi="Arial" w:cs="Arial"/>
                <w:b/>
                <w:bCs/>
                <w:sz w:val="22"/>
                <w:szCs w:val="22"/>
              </w:rPr>
              <w:t>,17</w:t>
            </w:r>
          </w:p>
        </w:tc>
      </w:tr>
    </w:tbl>
    <w:p w:rsidR="00CF4CD7" w:rsidRPr="007235A5" w:rsidRDefault="00CF4CD7" w:rsidP="007235A5">
      <w:pPr>
        <w:pStyle w:val="Neotevilenodstavek"/>
        <w:spacing w:before="0" w:after="0" w:line="360" w:lineRule="auto"/>
        <w:rPr>
          <w:rFonts w:cs="Arial"/>
          <w:iCs/>
          <w:sz w:val="22"/>
          <w:szCs w:val="22"/>
          <w:lang w:val="sl-SI" w:eastAsia="en-US"/>
        </w:rPr>
      </w:pPr>
    </w:p>
    <w:p w:rsidR="00092A9A" w:rsidRDefault="00092A9A" w:rsidP="00092A9A">
      <w:pPr>
        <w:pStyle w:val="besedilo"/>
        <w:widowControl/>
        <w:tabs>
          <w:tab w:val="clear" w:pos="284"/>
          <w:tab w:val="clear" w:pos="720"/>
          <w:tab w:val="clear" w:pos="1440"/>
          <w:tab w:val="clear" w:pos="2160"/>
          <w:tab w:val="clear" w:pos="2880"/>
          <w:tab w:val="clear" w:pos="3600"/>
          <w:tab w:val="clear" w:pos="4320"/>
          <w:tab w:val="clear" w:pos="5040"/>
          <w:tab w:val="clear" w:pos="5760"/>
          <w:tab w:val="clear" w:pos="6379"/>
          <w:tab w:val="clear" w:pos="7200"/>
          <w:tab w:val="clear" w:pos="7920"/>
        </w:tabs>
        <w:spacing w:line="360" w:lineRule="auto"/>
        <w:rPr>
          <w:rFonts w:cs="Arial"/>
          <w:sz w:val="22"/>
          <w:szCs w:val="22"/>
        </w:rPr>
      </w:pPr>
      <w:r>
        <w:rPr>
          <w:rFonts w:cs="Arial"/>
          <w:szCs w:val="20"/>
        </w:rPr>
        <w:t>.</w:t>
      </w:r>
    </w:p>
    <w:p w:rsidR="00C271A5" w:rsidRDefault="00C271A5" w:rsidP="00AE658B">
      <w:pPr>
        <w:pStyle w:val="besedilo"/>
        <w:widowControl/>
        <w:tabs>
          <w:tab w:val="clear" w:pos="284"/>
          <w:tab w:val="clear" w:pos="720"/>
          <w:tab w:val="clear" w:pos="1440"/>
          <w:tab w:val="clear" w:pos="2160"/>
          <w:tab w:val="clear" w:pos="2880"/>
          <w:tab w:val="clear" w:pos="3600"/>
          <w:tab w:val="clear" w:pos="4320"/>
          <w:tab w:val="clear" w:pos="5040"/>
          <w:tab w:val="clear" w:pos="5760"/>
          <w:tab w:val="clear" w:pos="6379"/>
          <w:tab w:val="clear" w:pos="7200"/>
          <w:tab w:val="clear" w:pos="7920"/>
        </w:tabs>
        <w:spacing w:line="360" w:lineRule="auto"/>
        <w:rPr>
          <w:rFonts w:cs="Arial"/>
          <w:sz w:val="22"/>
          <w:szCs w:val="22"/>
        </w:rPr>
      </w:pPr>
      <w:r>
        <w:rPr>
          <w:rFonts w:cs="Arial"/>
          <w:sz w:val="22"/>
          <w:szCs w:val="22"/>
        </w:rPr>
        <w:t>Znesek ni popoln, ker vsi niso posredovali pod</w:t>
      </w:r>
      <w:r w:rsidR="00F9550F">
        <w:rPr>
          <w:rFonts w:cs="Arial"/>
          <w:sz w:val="22"/>
          <w:szCs w:val="22"/>
        </w:rPr>
        <w:t>a</w:t>
      </w:r>
      <w:r>
        <w:rPr>
          <w:rFonts w:cs="Arial"/>
          <w:sz w:val="22"/>
          <w:szCs w:val="22"/>
        </w:rPr>
        <w:t xml:space="preserve">tkov </w:t>
      </w:r>
      <w:r w:rsidR="00F9550F">
        <w:rPr>
          <w:rFonts w:cs="Arial"/>
          <w:sz w:val="22"/>
          <w:szCs w:val="22"/>
        </w:rPr>
        <w:t>o škodi (npr.</w:t>
      </w:r>
      <w:r w:rsidR="00092A9A">
        <w:rPr>
          <w:rFonts w:cs="Arial"/>
          <w:sz w:val="22"/>
          <w:szCs w:val="22"/>
        </w:rPr>
        <w:t xml:space="preserve"> Ministrstvo za zdravje stroške </w:t>
      </w:r>
      <w:r w:rsidR="00F9550F">
        <w:rPr>
          <w:rFonts w:cs="Arial"/>
          <w:sz w:val="22"/>
          <w:szCs w:val="22"/>
        </w:rPr>
        <w:t>zdravljenja poškodovanih oseb, Ministrstvo za izobraž</w:t>
      </w:r>
      <w:r w:rsidR="005C5129">
        <w:rPr>
          <w:rFonts w:cs="Arial"/>
          <w:sz w:val="22"/>
          <w:szCs w:val="22"/>
        </w:rPr>
        <w:t>e</w:t>
      </w:r>
      <w:r w:rsidR="00F9550F">
        <w:rPr>
          <w:rFonts w:cs="Arial"/>
          <w:sz w:val="22"/>
          <w:szCs w:val="22"/>
        </w:rPr>
        <w:t xml:space="preserve">vanje, znanost in šport </w:t>
      </w:r>
      <w:r w:rsidR="00092A9A">
        <w:rPr>
          <w:rFonts w:cs="Arial"/>
          <w:sz w:val="22"/>
          <w:szCs w:val="22"/>
        </w:rPr>
        <w:t xml:space="preserve">stroške </w:t>
      </w:r>
      <w:r>
        <w:rPr>
          <w:rFonts w:cs="Arial"/>
          <w:sz w:val="22"/>
          <w:szCs w:val="22"/>
        </w:rPr>
        <w:t>zarad</w:t>
      </w:r>
      <w:r w:rsidR="00C3459A">
        <w:rPr>
          <w:rFonts w:cs="Arial"/>
          <w:sz w:val="22"/>
          <w:szCs w:val="22"/>
        </w:rPr>
        <w:t xml:space="preserve">i neizvajanja pouka, </w:t>
      </w:r>
      <w:r w:rsidR="00F9550F">
        <w:rPr>
          <w:rFonts w:cs="Arial"/>
          <w:sz w:val="22"/>
          <w:szCs w:val="22"/>
        </w:rPr>
        <w:t>občine n</w:t>
      </w:r>
      <w:r>
        <w:rPr>
          <w:rFonts w:cs="Arial"/>
          <w:sz w:val="22"/>
          <w:szCs w:val="22"/>
        </w:rPr>
        <w:t>pr. zaradi škode na občinskih in še nižekategoriziranih cest</w:t>
      </w:r>
      <w:r w:rsidR="00F9550F">
        <w:rPr>
          <w:rFonts w:cs="Arial"/>
          <w:sz w:val="22"/>
          <w:szCs w:val="22"/>
        </w:rPr>
        <w:t>ah  itd).</w:t>
      </w:r>
    </w:p>
    <w:p w:rsidR="00F9550F" w:rsidRDefault="00F9550F" w:rsidP="00AE658B">
      <w:pPr>
        <w:pStyle w:val="besedilo"/>
        <w:widowControl/>
        <w:tabs>
          <w:tab w:val="clear" w:pos="284"/>
          <w:tab w:val="clear" w:pos="720"/>
          <w:tab w:val="clear" w:pos="1440"/>
          <w:tab w:val="clear" w:pos="2160"/>
          <w:tab w:val="clear" w:pos="2880"/>
          <w:tab w:val="clear" w:pos="3600"/>
          <w:tab w:val="clear" w:pos="4320"/>
          <w:tab w:val="clear" w:pos="5040"/>
          <w:tab w:val="clear" w:pos="5760"/>
          <w:tab w:val="clear" w:pos="6379"/>
          <w:tab w:val="clear" w:pos="7200"/>
          <w:tab w:val="clear" w:pos="7920"/>
        </w:tabs>
        <w:spacing w:line="360" w:lineRule="auto"/>
        <w:rPr>
          <w:rFonts w:cs="Arial"/>
          <w:sz w:val="22"/>
          <w:szCs w:val="22"/>
        </w:rPr>
      </w:pPr>
    </w:p>
    <w:p w:rsidR="00DC4650" w:rsidRDefault="00DC4650" w:rsidP="00AE658B">
      <w:pPr>
        <w:pStyle w:val="besedilo"/>
        <w:widowControl/>
        <w:tabs>
          <w:tab w:val="clear" w:pos="284"/>
          <w:tab w:val="clear" w:pos="720"/>
          <w:tab w:val="clear" w:pos="1440"/>
          <w:tab w:val="clear" w:pos="2160"/>
          <w:tab w:val="clear" w:pos="2880"/>
          <w:tab w:val="clear" w:pos="3600"/>
          <w:tab w:val="clear" w:pos="4320"/>
          <w:tab w:val="clear" w:pos="5040"/>
          <w:tab w:val="clear" w:pos="5760"/>
          <w:tab w:val="clear" w:pos="6379"/>
          <w:tab w:val="clear" w:pos="7200"/>
          <w:tab w:val="clear" w:pos="7920"/>
        </w:tabs>
        <w:spacing w:line="360" w:lineRule="auto"/>
        <w:rPr>
          <w:rFonts w:cs="Arial"/>
          <w:sz w:val="22"/>
          <w:szCs w:val="22"/>
        </w:rPr>
      </w:pPr>
    </w:p>
    <w:p w:rsidR="005964C9" w:rsidRDefault="00636853" w:rsidP="007235A5">
      <w:pPr>
        <w:spacing w:line="360" w:lineRule="auto"/>
        <w:ind w:right="57"/>
        <w:jc w:val="both"/>
        <w:rPr>
          <w:rFonts w:ascii="Arial" w:hAnsi="Arial" w:cs="Arial"/>
          <w:sz w:val="22"/>
          <w:szCs w:val="22"/>
          <w:lang w:val="sl-SI" w:eastAsia="en-US"/>
        </w:rPr>
      </w:pPr>
      <w:r>
        <w:rPr>
          <w:rFonts w:ascii="Arial" w:hAnsi="Arial" w:cs="Arial"/>
          <w:sz w:val="22"/>
          <w:szCs w:val="22"/>
          <w:lang w:val="sl-SI" w:eastAsia="en-US"/>
        </w:rPr>
        <w:t xml:space="preserve">4.1.3.8 Število udeležencev intervencij </w:t>
      </w:r>
    </w:p>
    <w:p w:rsidR="00FC05EB" w:rsidRPr="007235A5" w:rsidRDefault="00FC05EB" w:rsidP="007235A5">
      <w:pPr>
        <w:spacing w:line="360" w:lineRule="auto"/>
        <w:ind w:right="57"/>
        <w:jc w:val="both"/>
        <w:rPr>
          <w:rFonts w:ascii="Arial" w:hAnsi="Arial" w:cs="Arial"/>
          <w:b/>
          <w:sz w:val="22"/>
          <w:szCs w:val="22"/>
        </w:rPr>
      </w:pPr>
    </w:p>
    <w:p w:rsidR="003A7C66" w:rsidRPr="00BD3F01" w:rsidRDefault="003A7C66" w:rsidP="00BD3F01">
      <w:pPr>
        <w:spacing w:line="360" w:lineRule="auto"/>
        <w:ind w:right="57"/>
        <w:jc w:val="both"/>
        <w:rPr>
          <w:rFonts w:ascii="Arial" w:hAnsi="Arial" w:cs="Arial"/>
          <w:sz w:val="22"/>
          <w:szCs w:val="22"/>
          <w:lang w:val="sl-SI"/>
        </w:rPr>
      </w:pPr>
      <w:r w:rsidRPr="00B927F6">
        <w:rPr>
          <w:rFonts w:ascii="Arial" w:hAnsi="Arial" w:cs="Arial"/>
          <w:sz w:val="22"/>
          <w:szCs w:val="22"/>
          <w:lang w:val="sl-SI"/>
        </w:rPr>
        <w:t>Pri reševanju in odpr</w:t>
      </w:r>
      <w:r w:rsidR="00D3771D">
        <w:rPr>
          <w:rFonts w:ascii="Arial" w:hAnsi="Arial" w:cs="Arial"/>
          <w:sz w:val="22"/>
          <w:szCs w:val="22"/>
          <w:lang w:val="sl-SI"/>
        </w:rPr>
        <w:t>avljanju posledic žleda</w:t>
      </w:r>
      <w:r w:rsidRPr="00B927F6">
        <w:rPr>
          <w:rFonts w:ascii="Arial" w:hAnsi="Arial" w:cs="Arial"/>
          <w:sz w:val="22"/>
          <w:szCs w:val="22"/>
          <w:lang w:val="sl-SI"/>
        </w:rPr>
        <w:t xml:space="preserve"> je bilo v obdobju med 30. januarjem in vključno 4. februarjem </w:t>
      </w:r>
      <w:r>
        <w:rPr>
          <w:rFonts w:ascii="Arial" w:hAnsi="Arial" w:cs="Arial"/>
          <w:sz w:val="22"/>
          <w:szCs w:val="22"/>
          <w:lang w:val="sl-SI"/>
        </w:rPr>
        <w:t xml:space="preserve">2015 </w:t>
      </w:r>
      <w:r w:rsidRPr="00B927F6">
        <w:rPr>
          <w:rFonts w:ascii="Arial" w:hAnsi="Arial" w:cs="Arial"/>
          <w:sz w:val="22"/>
          <w:szCs w:val="22"/>
          <w:lang w:val="sl-SI"/>
        </w:rPr>
        <w:t>angažiranih najmanj 21.750 gasilcev, številni drugi pripadniki Civilne zaščite in drugih sil za zaščito, reševanje in pomoč, ter drugih rednih služb (komunala, najmanj 1524 ljudi iz elektropodjetij in njihovih pogodbenikov, najmanj 1039 delavcev cestnih služb, pristojnih za državne ceste, prostovoljci...) in</w:t>
      </w:r>
      <w:r w:rsidR="00EC30AC">
        <w:rPr>
          <w:rFonts w:ascii="Arial" w:hAnsi="Arial" w:cs="Arial"/>
          <w:sz w:val="22"/>
          <w:szCs w:val="22"/>
          <w:lang w:val="sl-SI"/>
        </w:rPr>
        <w:t xml:space="preserve"> 919 </w:t>
      </w:r>
      <w:r w:rsidR="003D63C6">
        <w:rPr>
          <w:rFonts w:ascii="Arial" w:hAnsi="Arial" w:cs="Arial"/>
          <w:sz w:val="22"/>
          <w:szCs w:val="22"/>
          <w:lang w:val="sl-SI"/>
        </w:rPr>
        <w:t>vojakov Slovenske vojske (Prvo poročilo, 2014).</w:t>
      </w:r>
      <w:r w:rsidR="00BD3F01">
        <w:rPr>
          <w:rFonts w:ascii="Arial" w:hAnsi="Arial" w:cs="Arial"/>
          <w:sz w:val="22"/>
          <w:szCs w:val="22"/>
          <w:lang w:val="sl-SI"/>
        </w:rPr>
        <w:t xml:space="preserve"> </w:t>
      </w:r>
      <w:r w:rsidRPr="00BD3F01">
        <w:rPr>
          <w:rFonts w:ascii="Arial" w:hAnsi="Arial" w:cs="Arial"/>
          <w:sz w:val="22"/>
          <w:szCs w:val="22"/>
        </w:rPr>
        <w:t xml:space="preserve">Do vključno 13. februarja </w:t>
      </w:r>
      <w:r w:rsidR="00781ACF" w:rsidRPr="00BD3F01">
        <w:rPr>
          <w:rFonts w:ascii="Arial" w:hAnsi="Arial" w:cs="Arial"/>
          <w:sz w:val="22"/>
          <w:szCs w:val="22"/>
        </w:rPr>
        <w:t xml:space="preserve">2014 </w:t>
      </w:r>
      <w:r w:rsidRPr="00BD3F01">
        <w:rPr>
          <w:rFonts w:ascii="Arial" w:hAnsi="Arial" w:cs="Arial"/>
          <w:sz w:val="22"/>
          <w:szCs w:val="22"/>
        </w:rPr>
        <w:t xml:space="preserve">je pri posledicah vremenske ujme sodelovalo že skoraj 55.000 reševalcev sil za zaščito, reševanje in pomoč, vojakov Slovenske vojske ter delavcev javnih služb in podjetij. Po oceni je na intervencijah dne 14. februarja sodelovalo še okoli 800 različnih reševalcev, vojakov in pripadnikov javnih služb. Po oceni je v intervencijah v vseh dnevih vremenske ujme sodelovalo tudi okoli 4500 policistov in drugih uslužbencev Ministrstva za notranje zadeve. V času od 30. januarja do vključno 14. </w:t>
      </w:r>
      <w:r w:rsidR="00781ACF" w:rsidRPr="00BD3F01">
        <w:rPr>
          <w:rFonts w:ascii="Arial" w:hAnsi="Arial" w:cs="Arial"/>
          <w:sz w:val="22"/>
          <w:szCs w:val="22"/>
        </w:rPr>
        <w:t>f</w:t>
      </w:r>
      <w:r w:rsidRPr="00BD3F01">
        <w:rPr>
          <w:rFonts w:ascii="Arial" w:hAnsi="Arial" w:cs="Arial"/>
          <w:sz w:val="22"/>
          <w:szCs w:val="22"/>
        </w:rPr>
        <w:t>ebruarja</w:t>
      </w:r>
      <w:r w:rsidR="00781ACF" w:rsidRPr="00BD3F01">
        <w:rPr>
          <w:rFonts w:ascii="Arial" w:hAnsi="Arial" w:cs="Arial"/>
          <w:sz w:val="22"/>
          <w:szCs w:val="22"/>
        </w:rPr>
        <w:t xml:space="preserve"> 2014</w:t>
      </w:r>
      <w:r w:rsidRPr="00BD3F01">
        <w:rPr>
          <w:rFonts w:ascii="Arial" w:hAnsi="Arial" w:cs="Arial"/>
          <w:sz w:val="22"/>
          <w:szCs w:val="22"/>
        </w:rPr>
        <w:t xml:space="preserve"> je po oceni na intervencijah sodelovalo več kot 60.000 reševalcev in drugih ljudi.</w:t>
      </w:r>
      <w:r w:rsidR="00EC30AC" w:rsidRPr="00BD3F01">
        <w:rPr>
          <w:rFonts w:ascii="Arial" w:hAnsi="Arial" w:cs="Arial"/>
          <w:sz w:val="22"/>
          <w:szCs w:val="22"/>
        </w:rPr>
        <w:t xml:space="preserve"> </w:t>
      </w:r>
      <w:r w:rsidR="00781ACF" w:rsidRPr="00BD3F01">
        <w:rPr>
          <w:rFonts w:ascii="Arial" w:hAnsi="Arial" w:cs="Arial"/>
          <w:sz w:val="22"/>
          <w:szCs w:val="22"/>
        </w:rPr>
        <w:t>V to število</w:t>
      </w:r>
      <w:r w:rsidRPr="00BD3F01">
        <w:rPr>
          <w:rFonts w:ascii="Arial" w:hAnsi="Arial" w:cs="Arial"/>
          <w:sz w:val="22"/>
          <w:szCs w:val="22"/>
        </w:rPr>
        <w:t xml:space="preserve"> </w:t>
      </w:r>
      <w:r w:rsidR="00781ACF" w:rsidRPr="00BD3F01">
        <w:rPr>
          <w:rFonts w:ascii="Arial" w:hAnsi="Arial" w:cs="Arial"/>
          <w:sz w:val="22"/>
          <w:szCs w:val="22"/>
        </w:rPr>
        <w:t xml:space="preserve">niso všteti angažirani javni uslužbenci ministrstev in drugih državnih organov </w:t>
      </w:r>
      <w:r w:rsidRPr="00BD3F01">
        <w:rPr>
          <w:rFonts w:ascii="Arial" w:hAnsi="Arial" w:cs="Arial"/>
          <w:sz w:val="22"/>
          <w:szCs w:val="22"/>
        </w:rPr>
        <w:t xml:space="preserve">Po podatkih Gasilske zveze Slovenije je bilo do zaključka intervencij </w:t>
      </w:r>
      <w:r w:rsidR="00D3771D" w:rsidRPr="00BD3F01">
        <w:rPr>
          <w:rFonts w:ascii="Arial" w:hAnsi="Arial" w:cs="Arial"/>
          <w:sz w:val="22"/>
          <w:szCs w:val="22"/>
        </w:rPr>
        <w:t xml:space="preserve">začite in reševanja </w:t>
      </w:r>
      <w:r w:rsidRPr="00BD3F01">
        <w:rPr>
          <w:rFonts w:ascii="Arial" w:hAnsi="Arial" w:cs="Arial"/>
          <w:sz w:val="22"/>
          <w:szCs w:val="22"/>
        </w:rPr>
        <w:t>(nekako do konca februarja</w:t>
      </w:r>
      <w:r w:rsidR="00D3771D" w:rsidRPr="00BD3F01">
        <w:rPr>
          <w:rFonts w:ascii="Arial" w:hAnsi="Arial" w:cs="Arial"/>
          <w:sz w:val="22"/>
          <w:szCs w:val="22"/>
        </w:rPr>
        <w:t xml:space="preserve"> 2014</w:t>
      </w:r>
      <w:r w:rsidRPr="00BD3F01">
        <w:rPr>
          <w:rFonts w:ascii="Arial" w:hAnsi="Arial" w:cs="Arial"/>
          <w:sz w:val="22"/>
          <w:szCs w:val="22"/>
        </w:rPr>
        <w:t>) aktivi</w:t>
      </w:r>
      <w:r w:rsidR="003D63C6" w:rsidRPr="00BD3F01">
        <w:rPr>
          <w:rFonts w:ascii="Arial" w:hAnsi="Arial" w:cs="Arial"/>
          <w:sz w:val="22"/>
          <w:szCs w:val="22"/>
        </w:rPr>
        <w:t xml:space="preserve">ranih 62.508 gasilcev </w:t>
      </w:r>
      <w:r w:rsidR="00EC30AC" w:rsidRPr="00BD3F01">
        <w:rPr>
          <w:rFonts w:ascii="Arial" w:hAnsi="Arial" w:cs="Arial"/>
          <w:sz w:val="22"/>
          <w:szCs w:val="22"/>
        </w:rPr>
        <w:t>(</w:t>
      </w:r>
      <w:r w:rsidR="003D63C6" w:rsidRPr="00BD3F01">
        <w:rPr>
          <w:rFonts w:ascii="Arial" w:hAnsi="Arial" w:cs="Arial"/>
          <w:sz w:val="22"/>
          <w:szCs w:val="22"/>
        </w:rPr>
        <w:t>Prvo poročilo, 2014, Po</w:t>
      </w:r>
      <w:r w:rsidR="00092A9A" w:rsidRPr="00BD3F01">
        <w:rPr>
          <w:rFonts w:ascii="Arial" w:hAnsi="Arial" w:cs="Arial"/>
          <w:sz w:val="22"/>
          <w:szCs w:val="22"/>
        </w:rPr>
        <w:t>d</w:t>
      </w:r>
      <w:r w:rsidR="003D63C6" w:rsidRPr="00BD3F01">
        <w:rPr>
          <w:rFonts w:ascii="Arial" w:hAnsi="Arial" w:cs="Arial"/>
          <w:sz w:val="22"/>
          <w:szCs w:val="22"/>
        </w:rPr>
        <w:t>atki in gradivo za končno poročilo, 2014).</w:t>
      </w:r>
      <w:r w:rsidR="00D90D17" w:rsidRPr="00BD3F01">
        <w:rPr>
          <w:rFonts w:ascii="Arial" w:hAnsi="Arial" w:cs="Arial"/>
          <w:sz w:val="22"/>
          <w:szCs w:val="22"/>
        </w:rPr>
        <w:t xml:space="preserve"> </w:t>
      </w:r>
      <w:r w:rsidR="00EC30AC" w:rsidRPr="00BD3F01">
        <w:rPr>
          <w:rFonts w:ascii="Arial" w:hAnsi="Arial" w:cs="Arial"/>
          <w:sz w:val="22"/>
          <w:szCs w:val="22"/>
        </w:rPr>
        <w:t xml:space="preserve">Po oceni </w:t>
      </w:r>
      <w:r w:rsidR="00AE658B" w:rsidRPr="00BD3F01">
        <w:rPr>
          <w:rFonts w:ascii="Arial" w:hAnsi="Arial" w:cs="Arial"/>
          <w:sz w:val="22"/>
          <w:szCs w:val="22"/>
        </w:rPr>
        <w:t xml:space="preserve">je bilo zaradi žleda </w:t>
      </w:r>
      <w:r w:rsidR="00F46EFE" w:rsidRPr="00BD3F01">
        <w:rPr>
          <w:rFonts w:ascii="Arial" w:hAnsi="Arial" w:cs="Arial"/>
          <w:sz w:val="22"/>
          <w:szCs w:val="22"/>
        </w:rPr>
        <w:t>angažiranih krepko čez 80.000 pr</w:t>
      </w:r>
      <w:r w:rsidR="00D3771D" w:rsidRPr="00BD3F01">
        <w:rPr>
          <w:rFonts w:ascii="Arial" w:hAnsi="Arial" w:cs="Arial"/>
          <w:sz w:val="22"/>
          <w:szCs w:val="22"/>
        </w:rPr>
        <w:t>i</w:t>
      </w:r>
      <w:r w:rsidR="00F46EFE" w:rsidRPr="00BD3F01">
        <w:rPr>
          <w:rFonts w:ascii="Arial" w:hAnsi="Arial" w:cs="Arial"/>
          <w:sz w:val="22"/>
          <w:szCs w:val="22"/>
        </w:rPr>
        <w:t>padnikov sil za zaščito, reševanje in pomoč in javnih služb</w:t>
      </w:r>
      <w:r w:rsidR="00D3771D" w:rsidRPr="00BD3F01">
        <w:rPr>
          <w:rFonts w:ascii="Arial" w:hAnsi="Arial" w:cs="Arial"/>
          <w:sz w:val="22"/>
          <w:szCs w:val="22"/>
        </w:rPr>
        <w:t>, kar to vremensko ujmo uvršča med ujme, ki so zahtevale največje angažiranje sil in sredstev za zaščito, reševanje in pomoč ter javnih služb</w:t>
      </w:r>
      <w:r w:rsidR="00F46EFE" w:rsidRPr="00BD3F01">
        <w:rPr>
          <w:rFonts w:ascii="Arial" w:hAnsi="Arial" w:cs="Arial"/>
          <w:sz w:val="22"/>
          <w:szCs w:val="22"/>
        </w:rPr>
        <w:t xml:space="preserve"> doslej.</w:t>
      </w:r>
    </w:p>
    <w:p w:rsidR="00106BC7" w:rsidRDefault="00106BC7" w:rsidP="00106BC7">
      <w:pPr>
        <w:spacing w:line="360" w:lineRule="auto"/>
        <w:ind w:right="57"/>
        <w:jc w:val="both"/>
        <w:rPr>
          <w:rFonts w:ascii="Arial" w:hAnsi="Arial" w:cs="Arial"/>
          <w:sz w:val="22"/>
          <w:szCs w:val="22"/>
        </w:rPr>
      </w:pPr>
    </w:p>
    <w:p w:rsidR="00DC4650" w:rsidRDefault="00DC4650" w:rsidP="00DC4650">
      <w:pPr>
        <w:pStyle w:val="BodyTextIndent"/>
        <w:ind w:left="0" w:right="57" w:firstLine="0"/>
        <w:rPr>
          <w:rFonts w:ascii="Arial" w:hAnsi="Arial" w:cs="Arial"/>
          <w:b w:val="0"/>
          <w:i w:val="0"/>
          <w:color w:val="auto"/>
          <w:sz w:val="22"/>
          <w:szCs w:val="22"/>
        </w:rPr>
      </w:pPr>
      <w:r>
        <w:rPr>
          <w:rFonts w:ascii="Arial" w:hAnsi="Arial" w:cs="Arial"/>
          <w:b w:val="0"/>
          <w:i w:val="0"/>
          <w:color w:val="auto"/>
          <w:sz w:val="22"/>
          <w:szCs w:val="22"/>
        </w:rPr>
        <w:t xml:space="preserve">Preglednica 8. </w:t>
      </w:r>
      <w:r w:rsidRPr="00B927F6">
        <w:rPr>
          <w:rFonts w:ascii="Arial" w:hAnsi="Arial" w:cs="Arial"/>
          <w:b w:val="0"/>
          <w:i w:val="0"/>
          <w:color w:val="auto"/>
          <w:sz w:val="22"/>
          <w:szCs w:val="22"/>
        </w:rPr>
        <w:t>Podatki o angažiranju sil za zaščito, reševanje in pomoč in drugih služb iz od začetka vremenske ujme</w:t>
      </w:r>
      <w:r>
        <w:rPr>
          <w:rFonts w:ascii="Arial" w:hAnsi="Arial" w:cs="Arial"/>
          <w:b w:val="0"/>
          <w:i w:val="0"/>
          <w:color w:val="auto"/>
          <w:sz w:val="22"/>
          <w:szCs w:val="22"/>
        </w:rPr>
        <w:t xml:space="preserve"> do vključno 13. februarja 2014. V te številke niso zajeti tuji reševalci. Vir: Prvo poročilo, 2014, Podatki in gradivo za končno poročilo, 2014. </w:t>
      </w:r>
    </w:p>
    <w:p w:rsidR="00DC4650" w:rsidRPr="00B927F6" w:rsidRDefault="00DC4650" w:rsidP="00DC4650">
      <w:pPr>
        <w:pStyle w:val="BodyTextIndent"/>
        <w:ind w:left="0" w:right="57" w:firstLine="0"/>
        <w:rPr>
          <w:rFonts w:ascii="Arial" w:hAnsi="Arial" w:cs="Arial"/>
          <w:b w:val="0"/>
          <w:i w:val="0"/>
          <w:color w:val="auto"/>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992"/>
        <w:gridCol w:w="1276"/>
        <w:gridCol w:w="1134"/>
        <w:gridCol w:w="1559"/>
        <w:gridCol w:w="992"/>
        <w:gridCol w:w="851"/>
        <w:gridCol w:w="1275"/>
      </w:tblGrid>
      <w:tr w:rsidR="00DC4650" w:rsidRPr="00B927F6" w:rsidTr="00DC4650">
        <w:tc>
          <w:tcPr>
            <w:tcW w:w="993"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datum</w:t>
            </w:r>
          </w:p>
        </w:tc>
        <w:tc>
          <w:tcPr>
            <w:tcW w:w="992"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ŠCZRŠCZ RS</w:t>
            </w:r>
          </w:p>
        </w:tc>
        <w:tc>
          <w:tcPr>
            <w:tcW w:w="1276"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Ostali ŠCZ</w:t>
            </w:r>
          </w:p>
        </w:tc>
        <w:tc>
          <w:tcPr>
            <w:tcW w:w="1134"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gasilci</w:t>
            </w:r>
          </w:p>
        </w:tc>
        <w:tc>
          <w:tcPr>
            <w:tcW w:w="1559"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Slovenska</w:t>
            </w:r>
          </w:p>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vojska</w:t>
            </w:r>
          </w:p>
        </w:tc>
        <w:tc>
          <w:tcPr>
            <w:tcW w:w="992"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 xml:space="preserve">Javne </w:t>
            </w:r>
          </w:p>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službe</w:t>
            </w:r>
          </w:p>
        </w:tc>
        <w:tc>
          <w:tcPr>
            <w:tcW w:w="851"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drugi</w:t>
            </w:r>
          </w:p>
        </w:tc>
        <w:tc>
          <w:tcPr>
            <w:tcW w:w="1275" w:type="dxa"/>
          </w:tcPr>
          <w:p w:rsidR="00DC4650" w:rsidRPr="00121432" w:rsidRDefault="00DC4650" w:rsidP="00DC4650">
            <w:pPr>
              <w:pStyle w:val="BodyTextIndent"/>
              <w:ind w:left="0" w:right="57"/>
              <w:jc w:val="right"/>
              <w:rPr>
                <w:rFonts w:ascii="Arial" w:eastAsia="Calibri" w:hAnsi="Arial" w:cs="Arial"/>
                <w:i w:val="0"/>
                <w:color w:val="auto"/>
                <w:sz w:val="22"/>
                <w:szCs w:val="22"/>
              </w:rPr>
            </w:pPr>
            <w:r w:rsidRPr="00121432">
              <w:rPr>
                <w:rFonts w:ascii="Arial" w:eastAsia="Calibri" w:hAnsi="Arial" w:cs="Arial"/>
                <w:i w:val="0"/>
                <w:color w:val="auto"/>
                <w:sz w:val="22"/>
                <w:szCs w:val="22"/>
              </w:rPr>
              <w:t>skupaj</w:t>
            </w:r>
          </w:p>
        </w:tc>
      </w:tr>
      <w:tr w:rsidR="00DC4650" w:rsidRPr="00B927F6" w:rsidTr="00DC4650">
        <w:tc>
          <w:tcPr>
            <w:tcW w:w="993" w:type="dxa"/>
          </w:tcPr>
          <w:p w:rsidR="00DC4650"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4.2./</w:t>
            </w:r>
          </w:p>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do 4.2.*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24</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157</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21.750**</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919***</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2563</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154</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25.567</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24</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232</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3441</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681</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1854</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192</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6424</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350</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3890</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650</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2000</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1059</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7954</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7.2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46</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293</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2663</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719</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1672</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652</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6045</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8.2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43</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134</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1606</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450</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875</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178</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3286</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9.2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34</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95</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909</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465</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611</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16</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2130</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10.2.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27</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76</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454</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618</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611</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121</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1907</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11.2.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25</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105</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301</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566</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397</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58</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1452</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12.2.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23</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88</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298</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374</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418</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51</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1252</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13.2.</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18</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54</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260</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169</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348</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12</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861</w:t>
            </w:r>
          </w:p>
        </w:tc>
      </w:tr>
      <w:tr w:rsidR="00DC4650" w:rsidRPr="00B927F6" w:rsidTr="00DC4650">
        <w:tc>
          <w:tcPr>
            <w:tcW w:w="993"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skupaj</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269</w:t>
            </w:r>
          </w:p>
        </w:tc>
        <w:tc>
          <w:tcPr>
            <w:tcW w:w="1276"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1584</w:t>
            </w:r>
          </w:p>
        </w:tc>
        <w:tc>
          <w:tcPr>
            <w:tcW w:w="1134"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35.602</w:t>
            </w:r>
          </w:p>
        </w:tc>
        <w:tc>
          <w:tcPr>
            <w:tcW w:w="1559"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5614</w:t>
            </w:r>
          </w:p>
        </w:tc>
        <w:tc>
          <w:tcPr>
            <w:tcW w:w="992"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11.349</w:t>
            </w:r>
          </w:p>
        </w:tc>
        <w:tc>
          <w:tcPr>
            <w:tcW w:w="851"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2493</w:t>
            </w:r>
          </w:p>
        </w:tc>
        <w:tc>
          <w:tcPr>
            <w:tcW w:w="1275" w:type="dxa"/>
          </w:tcPr>
          <w:p w:rsidR="00DC4650" w:rsidRPr="00B927F6" w:rsidRDefault="00DC4650" w:rsidP="00DC4650">
            <w:pPr>
              <w:pStyle w:val="BodyTextIndent"/>
              <w:ind w:left="0" w:right="57"/>
              <w:jc w:val="right"/>
              <w:rPr>
                <w:rFonts w:ascii="Arial" w:eastAsia="Calibri" w:hAnsi="Arial" w:cs="Arial"/>
                <w:b w:val="0"/>
                <w:i w:val="0"/>
                <w:color w:val="auto"/>
                <w:sz w:val="22"/>
                <w:szCs w:val="22"/>
              </w:rPr>
            </w:pPr>
            <w:r w:rsidRPr="00B927F6">
              <w:rPr>
                <w:rFonts w:ascii="Arial" w:eastAsia="Calibri" w:hAnsi="Arial" w:cs="Arial"/>
                <w:b w:val="0"/>
                <w:i w:val="0"/>
                <w:color w:val="auto"/>
                <w:sz w:val="22"/>
                <w:szCs w:val="22"/>
              </w:rPr>
              <w:t>54.850</w:t>
            </w:r>
          </w:p>
        </w:tc>
      </w:tr>
    </w:tbl>
    <w:p w:rsidR="00DC4650" w:rsidRPr="00B927F6" w:rsidRDefault="00DC4650" w:rsidP="00DC4650">
      <w:pPr>
        <w:pStyle w:val="BodyTextIndent"/>
        <w:ind w:left="0" w:right="57" w:hanging="142"/>
        <w:jc w:val="left"/>
        <w:rPr>
          <w:rFonts w:ascii="Arial" w:hAnsi="Arial" w:cs="Arial"/>
          <w:b w:val="0"/>
          <w:i w:val="0"/>
          <w:color w:val="auto"/>
          <w:sz w:val="22"/>
          <w:szCs w:val="22"/>
        </w:rPr>
      </w:pPr>
      <w:r w:rsidRPr="00B927F6">
        <w:rPr>
          <w:rFonts w:ascii="Arial" w:hAnsi="Arial" w:cs="Arial"/>
          <w:b w:val="0"/>
          <w:i w:val="0"/>
          <w:color w:val="auto"/>
          <w:sz w:val="22"/>
          <w:szCs w:val="22"/>
        </w:rPr>
        <w:t xml:space="preserve">*    do vključno 4. </w:t>
      </w:r>
      <w:r>
        <w:rPr>
          <w:rFonts w:ascii="Arial" w:hAnsi="Arial" w:cs="Arial"/>
          <w:b w:val="0"/>
          <w:i w:val="0"/>
          <w:color w:val="auto"/>
          <w:sz w:val="22"/>
          <w:szCs w:val="22"/>
        </w:rPr>
        <w:t>f</w:t>
      </w:r>
      <w:r w:rsidRPr="00B927F6">
        <w:rPr>
          <w:rFonts w:ascii="Arial" w:hAnsi="Arial" w:cs="Arial"/>
          <w:b w:val="0"/>
          <w:i w:val="0"/>
          <w:color w:val="auto"/>
          <w:sz w:val="22"/>
          <w:szCs w:val="22"/>
        </w:rPr>
        <w:t>ebruarja</w:t>
      </w:r>
      <w:r>
        <w:rPr>
          <w:rFonts w:ascii="Arial" w:hAnsi="Arial" w:cs="Arial"/>
          <w:b w:val="0"/>
          <w:i w:val="0"/>
          <w:color w:val="auto"/>
          <w:sz w:val="22"/>
          <w:szCs w:val="22"/>
        </w:rPr>
        <w:t xml:space="preserve"> 2014</w:t>
      </w:r>
    </w:p>
    <w:p w:rsidR="00DC4650" w:rsidRPr="00B927F6" w:rsidRDefault="00DC4650" w:rsidP="00DC4650">
      <w:pPr>
        <w:pStyle w:val="BodyTextIndent"/>
        <w:ind w:left="0" w:right="57" w:hanging="142"/>
        <w:rPr>
          <w:rFonts w:ascii="Arial" w:hAnsi="Arial" w:cs="Arial"/>
          <w:b w:val="0"/>
          <w:i w:val="0"/>
          <w:color w:val="auto"/>
          <w:sz w:val="22"/>
          <w:szCs w:val="22"/>
        </w:rPr>
      </w:pPr>
      <w:r w:rsidRPr="00B927F6">
        <w:rPr>
          <w:rFonts w:ascii="Arial" w:hAnsi="Arial" w:cs="Arial"/>
          <w:b w:val="0"/>
          <w:i w:val="0"/>
          <w:color w:val="auto"/>
          <w:sz w:val="22"/>
          <w:szCs w:val="22"/>
        </w:rPr>
        <w:t>**  4. februarja je bilo angažiranih 1879 gasilcev, do vključno 4. februarja pa 21.750</w:t>
      </w:r>
    </w:p>
    <w:p w:rsidR="00DC4650" w:rsidRPr="00B927F6" w:rsidRDefault="00DC4650" w:rsidP="00DC4650">
      <w:pPr>
        <w:pStyle w:val="BodyTextIndent"/>
        <w:ind w:left="0" w:right="57" w:hanging="142"/>
        <w:rPr>
          <w:rFonts w:ascii="Arial" w:hAnsi="Arial" w:cs="Arial"/>
          <w:b w:val="0"/>
          <w:i w:val="0"/>
          <w:color w:val="auto"/>
          <w:sz w:val="22"/>
          <w:szCs w:val="22"/>
        </w:rPr>
      </w:pPr>
      <w:r w:rsidRPr="00B927F6">
        <w:rPr>
          <w:rFonts w:ascii="Arial" w:hAnsi="Arial" w:cs="Arial"/>
          <w:b w:val="0"/>
          <w:i w:val="0"/>
          <w:color w:val="auto"/>
          <w:sz w:val="22"/>
          <w:szCs w:val="22"/>
        </w:rPr>
        <w:t>*** 4. februarja je bilo angažiranih 373 vojakov, do vkjučno 4. februarja pa 919</w:t>
      </w:r>
    </w:p>
    <w:p w:rsidR="00636853" w:rsidRDefault="00636853" w:rsidP="00636853">
      <w:pPr>
        <w:spacing w:line="360" w:lineRule="auto"/>
        <w:ind w:right="57"/>
        <w:jc w:val="both"/>
        <w:rPr>
          <w:rFonts w:ascii="Arial" w:hAnsi="Arial" w:cs="Arial"/>
          <w:sz w:val="22"/>
          <w:szCs w:val="22"/>
        </w:rPr>
      </w:pPr>
    </w:p>
    <w:p w:rsidR="00DC4650" w:rsidRPr="005964C9" w:rsidRDefault="00DC4650" w:rsidP="00636853">
      <w:pPr>
        <w:spacing w:line="360" w:lineRule="auto"/>
        <w:ind w:right="57"/>
        <w:jc w:val="both"/>
        <w:rPr>
          <w:rFonts w:ascii="Arial" w:hAnsi="Arial" w:cs="Arial"/>
          <w:sz w:val="22"/>
          <w:szCs w:val="22"/>
        </w:rPr>
      </w:pPr>
    </w:p>
    <w:p w:rsidR="00636853" w:rsidRDefault="00636853" w:rsidP="00636853">
      <w:pPr>
        <w:spacing w:line="360" w:lineRule="auto"/>
        <w:ind w:right="57"/>
        <w:jc w:val="both"/>
        <w:rPr>
          <w:rFonts w:ascii="Arial" w:hAnsi="Arial" w:cs="Arial"/>
          <w:sz w:val="22"/>
          <w:szCs w:val="22"/>
        </w:rPr>
      </w:pPr>
      <w:r>
        <w:rPr>
          <w:rFonts w:ascii="Arial" w:hAnsi="Arial" w:cs="Arial"/>
          <w:sz w:val="22"/>
          <w:szCs w:val="22"/>
        </w:rPr>
        <w:t xml:space="preserve">4.1.3.9 </w:t>
      </w:r>
      <w:r>
        <w:rPr>
          <w:rFonts w:ascii="Arial" w:hAnsi="Arial" w:cs="Arial"/>
          <w:sz w:val="22"/>
          <w:szCs w:val="22"/>
          <w:lang w:val="sl-SI" w:eastAsia="en-US"/>
        </w:rPr>
        <w:t>O</w:t>
      </w:r>
      <w:r>
        <w:rPr>
          <w:rFonts w:ascii="Arial" w:hAnsi="Arial" w:cs="Arial"/>
          <w:sz w:val="22"/>
          <w:szCs w:val="22"/>
        </w:rPr>
        <w:t>pis aktivnosti nekater</w:t>
      </w:r>
      <w:r w:rsidRPr="005964C9">
        <w:rPr>
          <w:rFonts w:ascii="Arial" w:hAnsi="Arial" w:cs="Arial"/>
          <w:sz w:val="22"/>
          <w:szCs w:val="22"/>
        </w:rPr>
        <w:t>ih pristojnih organov in intervencijski stroški</w:t>
      </w:r>
    </w:p>
    <w:p w:rsidR="00106BC7" w:rsidRPr="00106BC7" w:rsidRDefault="00106BC7" w:rsidP="00106BC7">
      <w:pPr>
        <w:spacing w:line="360" w:lineRule="auto"/>
        <w:ind w:right="57"/>
        <w:jc w:val="both"/>
        <w:rPr>
          <w:rFonts w:ascii="Arial" w:hAnsi="Arial" w:cs="Arial"/>
          <w:sz w:val="22"/>
          <w:szCs w:val="22"/>
        </w:rPr>
      </w:pPr>
    </w:p>
    <w:p w:rsidR="00636853" w:rsidRPr="00F46EFE" w:rsidRDefault="00636853" w:rsidP="00636853">
      <w:pPr>
        <w:pStyle w:val="ZADEVA"/>
        <w:tabs>
          <w:tab w:val="clear" w:pos="1701"/>
        </w:tabs>
        <w:spacing w:line="360" w:lineRule="auto"/>
        <w:ind w:left="0" w:firstLine="0"/>
        <w:jc w:val="both"/>
        <w:rPr>
          <w:rFonts w:cs="Arial"/>
          <w:b w:val="0"/>
          <w:sz w:val="22"/>
          <w:szCs w:val="22"/>
          <w:lang w:val="sl-SI"/>
        </w:rPr>
      </w:pPr>
      <w:r w:rsidRPr="00F46EFE">
        <w:rPr>
          <w:rFonts w:cs="Arial"/>
          <w:b w:val="0"/>
          <w:sz w:val="22"/>
          <w:szCs w:val="22"/>
          <w:lang w:val="sl-SI"/>
        </w:rPr>
        <w:t>Med škodo zaradi naravne in druge ne</w:t>
      </w:r>
      <w:r>
        <w:rPr>
          <w:rFonts w:cs="Arial"/>
          <w:b w:val="0"/>
          <w:sz w:val="22"/>
          <w:szCs w:val="22"/>
          <w:lang w:val="sl-SI"/>
        </w:rPr>
        <w:t>s</w:t>
      </w:r>
      <w:r w:rsidRPr="00F46EFE">
        <w:rPr>
          <w:rFonts w:cs="Arial"/>
          <w:b w:val="0"/>
          <w:sz w:val="22"/>
          <w:szCs w:val="22"/>
          <w:lang w:val="sl-SI"/>
        </w:rPr>
        <w:t>reče skladno</w:t>
      </w:r>
      <w:r w:rsidRPr="00F46EFE">
        <w:rPr>
          <w:rFonts w:cs="Arial"/>
          <w:b w:val="0"/>
          <w:sz w:val="22"/>
          <w:szCs w:val="22"/>
        </w:rPr>
        <w:t xml:space="preserve"> z devetim odstavkom 8. člena Zakona o varstvu pred naravnimi in drugimi nesrečami (v nadaljevanju: ZVNDN) poleg neposredne škode sodijo tudi stroški intervencij in ukrepov, s katerimi se prepreči povečevan</w:t>
      </w:r>
      <w:r>
        <w:rPr>
          <w:rFonts w:cs="Arial"/>
          <w:b w:val="0"/>
          <w:sz w:val="22"/>
          <w:szCs w:val="22"/>
        </w:rPr>
        <w:t xml:space="preserve">je škodljivih posledic nesreče </w:t>
      </w:r>
      <w:r w:rsidRPr="00F46EFE">
        <w:rPr>
          <w:rFonts w:cs="Arial"/>
          <w:b w:val="0"/>
          <w:sz w:val="22"/>
          <w:szCs w:val="22"/>
        </w:rPr>
        <w:t>(intervencijski stroški)</w:t>
      </w:r>
      <w:r>
        <w:rPr>
          <w:rFonts w:cs="Arial"/>
          <w:b w:val="0"/>
          <w:sz w:val="22"/>
          <w:szCs w:val="22"/>
        </w:rPr>
        <w:t xml:space="preserve"> (Podatki in gradivo za končno poročilo, 2014)</w:t>
      </w:r>
      <w:r w:rsidRPr="00F46EFE">
        <w:rPr>
          <w:rFonts w:cs="Arial"/>
          <w:b w:val="0"/>
          <w:sz w:val="22"/>
          <w:szCs w:val="22"/>
        </w:rPr>
        <w:t>.</w:t>
      </w:r>
    </w:p>
    <w:p w:rsidR="00636853" w:rsidRDefault="00636853" w:rsidP="00636853">
      <w:pPr>
        <w:spacing w:line="360" w:lineRule="auto"/>
        <w:ind w:right="57"/>
        <w:jc w:val="both"/>
        <w:rPr>
          <w:rFonts w:ascii="Arial" w:hAnsi="Arial" w:cs="Arial"/>
          <w:sz w:val="22"/>
          <w:szCs w:val="22"/>
        </w:rPr>
      </w:pPr>
    </w:p>
    <w:p w:rsidR="00636853" w:rsidRDefault="00636853" w:rsidP="00636853">
      <w:pPr>
        <w:spacing w:line="360" w:lineRule="auto"/>
        <w:ind w:right="57"/>
        <w:jc w:val="both"/>
        <w:rPr>
          <w:rFonts w:ascii="Arial" w:hAnsi="Arial" w:cs="Arial"/>
          <w:sz w:val="22"/>
          <w:szCs w:val="22"/>
        </w:rPr>
      </w:pPr>
      <w:r>
        <w:rPr>
          <w:rFonts w:ascii="Arial" w:hAnsi="Arial" w:cs="Arial"/>
          <w:sz w:val="22"/>
          <w:szCs w:val="22"/>
        </w:rPr>
        <w:t xml:space="preserve">Do 20. marca </w:t>
      </w:r>
      <w:r w:rsidRPr="007235A5">
        <w:rPr>
          <w:rFonts w:ascii="Arial" w:hAnsi="Arial" w:cs="Arial"/>
          <w:sz w:val="22"/>
          <w:szCs w:val="22"/>
        </w:rPr>
        <w:t xml:space="preserve">2014 so </w:t>
      </w:r>
      <w:r>
        <w:rPr>
          <w:rFonts w:ascii="Arial" w:hAnsi="Arial" w:cs="Arial"/>
          <w:sz w:val="22"/>
          <w:szCs w:val="22"/>
        </w:rPr>
        <w:t xml:space="preserve">URSZR </w:t>
      </w:r>
      <w:r w:rsidRPr="007235A5">
        <w:rPr>
          <w:rFonts w:ascii="Arial" w:hAnsi="Arial" w:cs="Arial"/>
          <w:sz w:val="22"/>
          <w:szCs w:val="22"/>
        </w:rPr>
        <w:t xml:space="preserve">poročila o intervencijskih stroških posredovali Ministrstvo za infrastrukturo in prostor, Ministrstvo za gospodarski razvoj in tehnologijo, Ministrstvo za delo, družino, socialne zadeve in enake možnosti, </w:t>
      </w:r>
      <w:r>
        <w:rPr>
          <w:rFonts w:ascii="Arial" w:hAnsi="Arial" w:cs="Arial"/>
          <w:sz w:val="22"/>
          <w:szCs w:val="22"/>
        </w:rPr>
        <w:t xml:space="preserve">takratno </w:t>
      </w:r>
      <w:r w:rsidRPr="007235A5">
        <w:rPr>
          <w:rFonts w:ascii="Arial" w:hAnsi="Arial" w:cs="Arial"/>
          <w:sz w:val="22"/>
          <w:szCs w:val="22"/>
        </w:rPr>
        <w:t>Ministrstvo za kmetijstvo in okolje</w:t>
      </w:r>
      <w:r>
        <w:rPr>
          <w:rFonts w:ascii="Arial" w:hAnsi="Arial" w:cs="Arial"/>
          <w:sz w:val="22"/>
          <w:szCs w:val="22"/>
        </w:rPr>
        <w:t xml:space="preserve"> (danes Ministrstvo za okolje in prostor in Ministrstvo za kmetijstvo, gozdafrstvo in prehrano)</w:t>
      </w:r>
      <w:r w:rsidRPr="007235A5">
        <w:rPr>
          <w:rFonts w:ascii="Arial" w:hAnsi="Arial" w:cs="Arial"/>
          <w:sz w:val="22"/>
          <w:szCs w:val="22"/>
        </w:rPr>
        <w:t xml:space="preserve">, Ministrstvo za zdravje, Ministrstvo za obrambo, Ministrstvo za notranje zadeve, Ministrstvo za kulturo, Gasilska zveza Slovenije, Rdeči križ Slovenije, Jamarska zveza Slovenije, Gorska reševalna zveza Slovenije, Zveza tabornikov Slovenije, </w:t>
      </w:r>
      <w:r>
        <w:rPr>
          <w:rFonts w:ascii="Arial" w:hAnsi="Arial" w:cs="Arial"/>
          <w:sz w:val="22"/>
          <w:szCs w:val="22"/>
        </w:rPr>
        <w:t>130 od 182 prizadetih občine ter Telekom Slovenije (Podatki in gradivo za končno poročilo, 2014).</w:t>
      </w:r>
    </w:p>
    <w:p w:rsidR="00636853" w:rsidRDefault="00636853" w:rsidP="00106BC7">
      <w:pPr>
        <w:pStyle w:val="Raven3"/>
        <w:spacing w:line="360" w:lineRule="auto"/>
        <w:rPr>
          <w:sz w:val="22"/>
          <w:szCs w:val="22"/>
        </w:rPr>
      </w:pPr>
    </w:p>
    <w:p w:rsidR="00106BC7" w:rsidRDefault="00ED22DC" w:rsidP="00106BC7">
      <w:pPr>
        <w:pStyle w:val="Raven3"/>
        <w:spacing w:line="360" w:lineRule="auto"/>
        <w:rPr>
          <w:sz w:val="22"/>
          <w:szCs w:val="22"/>
        </w:rPr>
      </w:pPr>
      <w:r w:rsidRPr="007235A5">
        <w:rPr>
          <w:sz w:val="22"/>
          <w:szCs w:val="22"/>
        </w:rPr>
        <w:t>Ministrstvo za delo, družino, socialne zadeve in enake možnosti</w:t>
      </w:r>
    </w:p>
    <w:p w:rsidR="00ED22DC" w:rsidRDefault="00ED22DC" w:rsidP="00106BC7">
      <w:pPr>
        <w:pStyle w:val="Raven3"/>
        <w:spacing w:line="360" w:lineRule="auto"/>
        <w:rPr>
          <w:sz w:val="22"/>
          <w:szCs w:val="22"/>
        </w:rPr>
      </w:pPr>
      <w:r w:rsidRPr="007235A5">
        <w:rPr>
          <w:sz w:val="22"/>
          <w:szCs w:val="22"/>
        </w:rPr>
        <w:t xml:space="preserve">V okviru neodložljivih nalog socialne oskrbe občanov v tej naravni nesreči so pristojne službe izvajale naloge kot so: vzdrževanje neposrednih stikov s socialno ogroženimi družinami in obiskovanje občanov na terenu, nudenje psihosocialne in druge oblike pomoči (npr. prinašanje toplih obrokov, zagotavljanje začasnih nastanitev... Vsi ukrepi in naloge so bili izvedeni v sodelovanju s štabi CZ. Opravljen je bil povečan obsega dela (nadure), zaradi koordiniranja dela na terenu in usklajevanj z vsemi izvajalci so bili povečani stroški </w:t>
      </w:r>
      <w:r w:rsidR="00C4133A">
        <w:rPr>
          <w:sz w:val="22"/>
          <w:szCs w:val="22"/>
        </w:rPr>
        <w:t xml:space="preserve">uprababe telefonov </w:t>
      </w:r>
      <w:r w:rsidRPr="007235A5">
        <w:rPr>
          <w:sz w:val="22"/>
          <w:szCs w:val="22"/>
        </w:rPr>
        <w:t xml:space="preserve">ter uporabe </w:t>
      </w:r>
      <w:r w:rsidR="00C4133A">
        <w:rPr>
          <w:sz w:val="22"/>
          <w:szCs w:val="22"/>
        </w:rPr>
        <w:t>in popravil službenih vozil</w:t>
      </w:r>
      <w:r w:rsidRPr="007235A5">
        <w:rPr>
          <w:sz w:val="22"/>
          <w:szCs w:val="22"/>
        </w:rPr>
        <w:t xml:space="preserve">. Intervencijski stroški </w:t>
      </w:r>
      <w:r w:rsidR="00C4133A">
        <w:rPr>
          <w:sz w:val="22"/>
          <w:szCs w:val="22"/>
        </w:rPr>
        <w:t>so znašali</w:t>
      </w:r>
      <w:r w:rsidR="009B0885">
        <w:rPr>
          <w:sz w:val="22"/>
          <w:szCs w:val="22"/>
        </w:rPr>
        <w:t xml:space="preserve"> 35.359,00 EUR (Podatki in gradivo za končno poročilo, 2014).</w:t>
      </w:r>
    </w:p>
    <w:p w:rsidR="00106BC7" w:rsidRPr="00106BC7" w:rsidRDefault="00106BC7" w:rsidP="00106BC7">
      <w:pPr>
        <w:pStyle w:val="Raven3"/>
        <w:spacing w:line="360" w:lineRule="auto"/>
        <w:rPr>
          <w:sz w:val="22"/>
          <w:szCs w:val="22"/>
        </w:rPr>
      </w:pPr>
    </w:p>
    <w:p w:rsidR="00EE22C0" w:rsidRDefault="00ED22DC" w:rsidP="00EE22C0">
      <w:pPr>
        <w:pStyle w:val="Raven3"/>
        <w:spacing w:line="360" w:lineRule="auto"/>
        <w:rPr>
          <w:sz w:val="22"/>
          <w:szCs w:val="22"/>
        </w:rPr>
      </w:pPr>
      <w:r w:rsidRPr="007235A5">
        <w:rPr>
          <w:sz w:val="22"/>
          <w:szCs w:val="22"/>
        </w:rPr>
        <w:t>Ministrstvo za gospodarski razvoj in tehnologijo</w:t>
      </w:r>
    </w:p>
    <w:p w:rsidR="00CF54EF" w:rsidRPr="007235A5" w:rsidRDefault="00CF54EF" w:rsidP="00CF54EF">
      <w:pPr>
        <w:spacing w:line="360" w:lineRule="auto"/>
        <w:jc w:val="both"/>
        <w:rPr>
          <w:rFonts w:ascii="Arial" w:hAnsi="Arial" w:cs="Arial"/>
          <w:sz w:val="22"/>
          <w:szCs w:val="22"/>
          <w:lang w:val="sl-SI"/>
        </w:rPr>
      </w:pPr>
      <w:r w:rsidRPr="00397412">
        <w:rPr>
          <w:rFonts w:ascii="Arial" w:hAnsi="Arial" w:cs="Arial"/>
          <w:sz w:val="22"/>
          <w:szCs w:val="22"/>
          <w:lang w:val="sl-SI"/>
        </w:rPr>
        <w:t>Zavod Republike Slovenije za blagovne rezerve</w:t>
      </w:r>
      <w:r w:rsidRPr="007235A5">
        <w:rPr>
          <w:rFonts w:ascii="Arial" w:hAnsi="Arial" w:cs="Arial"/>
          <w:b/>
          <w:sz w:val="22"/>
          <w:szCs w:val="22"/>
          <w:lang w:val="sl-SI"/>
        </w:rPr>
        <w:t xml:space="preserve"> </w:t>
      </w:r>
      <w:r w:rsidRPr="007235A5">
        <w:rPr>
          <w:rFonts w:ascii="Arial" w:hAnsi="Arial" w:cs="Arial"/>
          <w:sz w:val="22"/>
          <w:szCs w:val="22"/>
          <w:lang w:val="sl-SI"/>
        </w:rPr>
        <w:t xml:space="preserve">je na podlagi odredbe Poveljnika CZ RS in sklepa Vlade RS iz državnih blagovnih rezerv </w:t>
      </w:r>
      <w:r>
        <w:rPr>
          <w:rFonts w:ascii="Arial" w:hAnsi="Arial" w:cs="Arial"/>
          <w:sz w:val="22"/>
          <w:szCs w:val="22"/>
          <w:lang w:val="sl-SI"/>
        </w:rPr>
        <w:t>»</w:t>
      </w:r>
      <w:r w:rsidRPr="007235A5">
        <w:rPr>
          <w:rFonts w:ascii="Arial" w:hAnsi="Arial" w:cs="Arial"/>
          <w:sz w:val="22"/>
          <w:szCs w:val="22"/>
          <w:lang w:val="sl-SI"/>
        </w:rPr>
        <w:t>sprostil</w:t>
      </w:r>
      <w:r>
        <w:rPr>
          <w:rFonts w:ascii="Arial" w:hAnsi="Arial" w:cs="Arial"/>
          <w:sz w:val="22"/>
          <w:szCs w:val="22"/>
          <w:lang w:val="sl-SI"/>
        </w:rPr>
        <w:t>«</w:t>
      </w:r>
      <w:r w:rsidRPr="007235A5">
        <w:rPr>
          <w:rFonts w:ascii="Arial" w:hAnsi="Arial" w:cs="Arial"/>
          <w:sz w:val="22"/>
          <w:szCs w:val="22"/>
          <w:lang w:val="sl-SI"/>
        </w:rPr>
        <w:t xml:space="preserve"> peči na petrolej, petrolej za ogrevanje, baterije in generator električne energije 300 kVA. </w:t>
      </w:r>
      <w:r>
        <w:rPr>
          <w:rFonts w:ascii="Arial" w:hAnsi="Arial" w:cs="Arial"/>
          <w:sz w:val="22"/>
          <w:szCs w:val="22"/>
          <w:lang w:val="sl-SI"/>
        </w:rPr>
        <w:t>V sodelovanju z URSZR je na podla</w:t>
      </w:r>
      <w:r w:rsidRPr="007235A5">
        <w:rPr>
          <w:rFonts w:ascii="Arial" w:hAnsi="Arial" w:cs="Arial"/>
          <w:sz w:val="22"/>
          <w:szCs w:val="22"/>
          <w:lang w:val="sl-SI"/>
        </w:rPr>
        <w:t xml:space="preserve">gi javnega </w:t>
      </w:r>
      <w:r>
        <w:rPr>
          <w:rFonts w:ascii="Arial" w:hAnsi="Arial" w:cs="Arial"/>
          <w:sz w:val="22"/>
          <w:szCs w:val="22"/>
          <w:lang w:val="sl-SI"/>
        </w:rPr>
        <w:t>razpisa izvedel nakup sedmih</w:t>
      </w:r>
      <w:r w:rsidRPr="007235A5">
        <w:rPr>
          <w:rFonts w:ascii="Arial" w:hAnsi="Arial" w:cs="Arial"/>
          <w:sz w:val="22"/>
          <w:szCs w:val="22"/>
          <w:lang w:val="sl-SI"/>
        </w:rPr>
        <w:t xml:space="preserve"> generatorjev električne energije</w:t>
      </w:r>
      <w:r>
        <w:rPr>
          <w:rFonts w:ascii="Arial" w:hAnsi="Arial" w:cs="Arial"/>
          <w:sz w:val="22"/>
          <w:szCs w:val="22"/>
          <w:lang w:val="sl-SI"/>
        </w:rPr>
        <w:t xml:space="preserve"> </w:t>
      </w:r>
      <w:r w:rsidRPr="007235A5">
        <w:rPr>
          <w:rStyle w:val="FontStyle12"/>
          <w:sz w:val="22"/>
          <w:szCs w:val="22"/>
        </w:rPr>
        <w:t>(dva 45 kVA, dva 80 kVA, dva 130 kVA in en 400 kVA)</w:t>
      </w:r>
      <w:r w:rsidRPr="007235A5">
        <w:rPr>
          <w:rFonts w:ascii="Arial" w:hAnsi="Arial" w:cs="Arial"/>
          <w:sz w:val="22"/>
          <w:szCs w:val="22"/>
          <w:lang w:val="sl-SI"/>
        </w:rPr>
        <w:t>, ki so bili dani na uporabo elektro distributerjem</w:t>
      </w:r>
      <w:r>
        <w:rPr>
          <w:rFonts w:ascii="Arial" w:hAnsi="Arial" w:cs="Arial"/>
          <w:sz w:val="22"/>
          <w:szCs w:val="22"/>
          <w:lang w:val="sl-SI"/>
        </w:rPr>
        <w:t>.</w:t>
      </w:r>
      <w:r w:rsidRPr="00CF54EF">
        <w:rPr>
          <w:sz w:val="22"/>
          <w:szCs w:val="22"/>
        </w:rPr>
        <w:t xml:space="preserve"> </w:t>
      </w:r>
      <w:r w:rsidRPr="00CF54EF">
        <w:rPr>
          <w:rFonts w:ascii="Arial" w:hAnsi="Arial" w:cs="Arial"/>
          <w:sz w:val="22"/>
          <w:szCs w:val="22"/>
        </w:rPr>
        <w:t>Intervencijski stroški so z</w:t>
      </w:r>
      <w:r w:rsidR="005C5129">
        <w:rPr>
          <w:rFonts w:ascii="Arial" w:hAnsi="Arial" w:cs="Arial"/>
          <w:sz w:val="22"/>
          <w:szCs w:val="22"/>
        </w:rPr>
        <w:t>našali 175.957,10 eurov</w:t>
      </w:r>
      <w:r w:rsidR="009B0885">
        <w:rPr>
          <w:rFonts w:ascii="Arial" w:hAnsi="Arial" w:cs="Arial"/>
          <w:sz w:val="22"/>
          <w:szCs w:val="22"/>
        </w:rPr>
        <w:t xml:space="preserve"> (Podatki in gradivo za končno poročilo, 2014)</w:t>
      </w:r>
      <w:r w:rsidRPr="00CF54EF">
        <w:rPr>
          <w:rFonts w:ascii="Arial" w:hAnsi="Arial" w:cs="Arial"/>
          <w:sz w:val="22"/>
          <w:szCs w:val="22"/>
        </w:rPr>
        <w:t>.</w:t>
      </w:r>
    </w:p>
    <w:p w:rsidR="00ED22DC" w:rsidRPr="007235A5" w:rsidRDefault="00ED22DC" w:rsidP="00EE22C0">
      <w:pPr>
        <w:pStyle w:val="Raven3"/>
        <w:spacing w:line="360" w:lineRule="auto"/>
        <w:rPr>
          <w:sz w:val="22"/>
          <w:szCs w:val="22"/>
        </w:rPr>
      </w:pPr>
    </w:p>
    <w:p w:rsidR="00ED22DC" w:rsidRPr="007235A5" w:rsidRDefault="00ED22DC" w:rsidP="007235A5">
      <w:pPr>
        <w:pStyle w:val="Raven3"/>
        <w:spacing w:line="360" w:lineRule="auto"/>
        <w:rPr>
          <w:sz w:val="22"/>
          <w:szCs w:val="22"/>
        </w:rPr>
      </w:pPr>
      <w:r w:rsidRPr="007235A5">
        <w:rPr>
          <w:sz w:val="22"/>
          <w:szCs w:val="22"/>
        </w:rPr>
        <w:t>Min</w:t>
      </w:r>
      <w:r w:rsidR="000F56AD">
        <w:rPr>
          <w:sz w:val="22"/>
          <w:szCs w:val="22"/>
        </w:rPr>
        <w:t>istrstvo za infrastrukturo</w:t>
      </w:r>
    </w:p>
    <w:p w:rsidR="00ED22DC" w:rsidRPr="007235A5" w:rsidRDefault="00ED22DC" w:rsidP="007235A5">
      <w:pPr>
        <w:spacing w:line="360" w:lineRule="auto"/>
        <w:jc w:val="both"/>
        <w:rPr>
          <w:rFonts w:ascii="Arial" w:hAnsi="Arial" w:cs="Arial"/>
          <w:sz w:val="22"/>
          <w:szCs w:val="22"/>
        </w:rPr>
      </w:pPr>
      <w:r w:rsidRPr="007235A5">
        <w:rPr>
          <w:rFonts w:ascii="Arial" w:hAnsi="Arial" w:cs="Arial"/>
          <w:sz w:val="22"/>
          <w:szCs w:val="22"/>
        </w:rPr>
        <w:t xml:space="preserve">Vzpostavitev prevoznosti </w:t>
      </w:r>
      <w:r w:rsidRPr="00121432">
        <w:rPr>
          <w:rFonts w:ascii="Arial" w:hAnsi="Arial" w:cs="Arial"/>
          <w:sz w:val="22"/>
          <w:szCs w:val="22"/>
        </w:rPr>
        <w:t>državnih cest</w:t>
      </w:r>
      <w:r w:rsidRPr="007235A5">
        <w:rPr>
          <w:rFonts w:ascii="Arial" w:hAnsi="Arial" w:cs="Arial"/>
          <w:sz w:val="22"/>
          <w:szCs w:val="22"/>
        </w:rPr>
        <w:t xml:space="preserve"> je obsegalo odstran</w:t>
      </w:r>
      <w:r w:rsidR="00106BC7">
        <w:rPr>
          <w:rFonts w:ascii="Arial" w:hAnsi="Arial" w:cs="Arial"/>
          <w:sz w:val="22"/>
          <w:szCs w:val="22"/>
        </w:rPr>
        <w:t>jevanje dreves in vej z vozišč,</w:t>
      </w:r>
      <w:r w:rsidRPr="007235A5">
        <w:rPr>
          <w:rFonts w:ascii="Arial" w:hAnsi="Arial" w:cs="Arial"/>
          <w:sz w:val="22"/>
          <w:szCs w:val="22"/>
        </w:rPr>
        <w:t xml:space="preserve"> odstranitev najbolj poškodovanih dreves z brežin neposredno nad cestami in najnujnejša popravila vozišč. Intervencijski stroški </w:t>
      </w:r>
      <w:r w:rsidR="000F56AD">
        <w:rPr>
          <w:rFonts w:ascii="Arial" w:hAnsi="Arial" w:cs="Arial"/>
          <w:sz w:val="22"/>
          <w:szCs w:val="22"/>
        </w:rPr>
        <w:t>so znašali</w:t>
      </w:r>
      <w:r w:rsidR="005C5129">
        <w:rPr>
          <w:rFonts w:ascii="Arial" w:hAnsi="Arial" w:cs="Arial"/>
          <w:sz w:val="22"/>
          <w:szCs w:val="22"/>
        </w:rPr>
        <w:t xml:space="preserve"> 2.158.734,83 eurov</w:t>
      </w:r>
      <w:r w:rsidRPr="007235A5">
        <w:rPr>
          <w:rFonts w:ascii="Arial" w:hAnsi="Arial" w:cs="Arial"/>
          <w:sz w:val="22"/>
          <w:szCs w:val="22"/>
        </w:rPr>
        <w:t>.</w:t>
      </w:r>
    </w:p>
    <w:p w:rsidR="00ED22DC" w:rsidRPr="007235A5" w:rsidRDefault="00ED22DC" w:rsidP="007235A5">
      <w:pPr>
        <w:spacing w:line="360" w:lineRule="auto"/>
        <w:jc w:val="both"/>
        <w:rPr>
          <w:rFonts w:ascii="Arial" w:hAnsi="Arial" w:cs="Arial"/>
          <w:sz w:val="22"/>
          <w:szCs w:val="22"/>
        </w:rPr>
      </w:pPr>
    </w:p>
    <w:p w:rsidR="00ED22DC" w:rsidRPr="007235A5" w:rsidRDefault="00ED22DC" w:rsidP="007235A5">
      <w:pPr>
        <w:spacing w:line="360" w:lineRule="auto"/>
        <w:jc w:val="both"/>
        <w:rPr>
          <w:rFonts w:ascii="Arial" w:hAnsi="Arial" w:cs="Arial"/>
          <w:sz w:val="22"/>
          <w:szCs w:val="22"/>
        </w:rPr>
      </w:pPr>
      <w:r w:rsidRPr="007235A5">
        <w:rPr>
          <w:rFonts w:ascii="Arial" w:hAnsi="Arial" w:cs="Arial"/>
          <w:sz w:val="22"/>
          <w:szCs w:val="22"/>
        </w:rPr>
        <w:t xml:space="preserve">Na </w:t>
      </w:r>
      <w:r w:rsidRPr="00636853">
        <w:rPr>
          <w:rFonts w:ascii="Arial" w:hAnsi="Arial" w:cs="Arial"/>
          <w:sz w:val="22"/>
          <w:szCs w:val="22"/>
        </w:rPr>
        <w:t>javni železniški infrastrukturi</w:t>
      </w:r>
      <w:r w:rsidRPr="007235A5">
        <w:rPr>
          <w:rFonts w:ascii="Arial" w:hAnsi="Arial" w:cs="Arial"/>
          <w:b/>
          <w:sz w:val="22"/>
          <w:szCs w:val="22"/>
        </w:rPr>
        <w:t xml:space="preserve"> </w:t>
      </w:r>
      <w:r w:rsidRPr="007235A5">
        <w:rPr>
          <w:rFonts w:ascii="Arial" w:hAnsi="Arial" w:cs="Arial"/>
          <w:sz w:val="22"/>
          <w:szCs w:val="22"/>
        </w:rPr>
        <w:t xml:space="preserve">je potekala odprava posledic na trasah, objektih in lokomotivah/vagonih. Intervencijski stroški </w:t>
      </w:r>
      <w:r w:rsidR="000F56AD">
        <w:rPr>
          <w:rFonts w:ascii="Arial" w:hAnsi="Arial" w:cs="Arial"/>
          <w:sz w:val="22"/>
          <w:szCs w:val="22"/>
        </w:rPr>
        <w:t>so znašali</w:t>
      </w:r>
      <w:r w:rsidR="005C5129">
        <w:rPr>
          <w:rFonts w:ascii="Arial" w:hAnsi="Arial" w:cs="Arial"/>
          <w:sz w:val="22"/>
          <w:szCs w:val="22"/>
        </w:rPr>
        <w:t xml:space="preserve"> 8.128.349,00 eurov</w:t>
      </w:r>
      <w:r w:rsidRPr="007235A5">
        <w:rPr>
          <w:rFonts w:ascii="Arial" w:hAnsi="Arial" w:cs="Arial"/>
          <w:sz w:val="22"/>
          <w:szCs w:val="22"/>
        </w:rPr>
        <w:t>.</w:t>
      </w:r>
    </w:p>
    <w:p w:rsidR="00ED22DC" w:rsidRPr="007235A5" w:rsidRDefault="00ED22DC" w:rsidP="007235A5">
      <w:pPr>
        <w:spacing w:line="360" w:lineRule="auto"/>
        <w:jc w:val="both"/>
        <w:rPr>
          <w:rFonts w:ascii="Arial" w:hAnsi="Arial" w:cs="Arial"/>
          <w:sz w:val="22"/>
          <w:szCs w:val="22"/>
        </w:rPr>
      </w:pPr>
    </w:p>
    <w:p w:rsidR="00ED22DC" w:rsidRPr="007235A5" w:rsidRDefault="00ED22DC" w:rsidP="007235A5">
      <w:pPr>
        <w:spacing w:line="360" w:lineRule="auto"/>
        <w:jc w:val="both"/>
        <w:rPr>
          <w:rFonts w:ascii="Arial" w:hAnsi="Arial" w:cs="Arial"/>
          <w:sz w:val="22"/>
          <w:szCs w:val="22"/>
        </w:rPr>
      </w:pPr>
      <w:r w:rsidRPr="007235A5">
        <w:rPr>
          <w:rFonts w:ascii="Arial" w:hAnsi="Arial" w:cs="Arial"/>
          <w:sz w:val="22"/>
          <w:szCs w:val="22"/>
        </w:rPr>
        <w:t xml:space="preserve">Na </w:t>
      </w:r>
      <w:r w:rsidR="00106BC7" w:rsidRPr="00636853">
        <w:rPr>
          <w:rFonts w:ascii="Arial" w:hAnsi="Arial" w:cs="Arial"/>
          <w:sz w:val="22"/>
          <w:szCs w:val="22"/>
        </w:rPr>
        <w:t xml:space="preserve">prenosnih </w:t>
      </w:r>
      <w:r w:rsidRPr="00636853">
        <w:rPr>
          <w:rFonts w:ascii="Arial" w:hAnsi="Arial" w:cs="Arial"/>
          <w:sz w:val="22"/>
          <w:szCs w:val="22"/>
        </w:rPr>
        <w:t>daljnovodih</w:t>
      </w:r>
      <w:r w:rsidRPr="007235A5">
        <w:rPr>
          <w:rFonts w:ascii="Arial" w:hAnsi="Arial" w:cs="Arial"/>
          <w:sz w:val="22"/>
          <w:szCs w:val="22"/>
        </w:rPr>
        <w:t xml:space="preserve"> v lasti ELES-a so bili izvedeni večkratni pregledi DV-jev, nujne odstranitve vodnikov preko cest, ureditev dostopnih poti, statično varovanje stebrov, zamenjava in vzpostavljanje začasnih povezav ter priprave za sanacijo daljnovodov. Intervencijski stroški </w:t>
      </w:r>
      <w:r w:rsidR="000F56AD">
        <w:rPr>
          <w:rFonts w:ascii="Arial" w:hAnsi="Arial" w:cs="Arial"/>
          <w:sz w:val="22"/>
          <w:szCs w:val="22"/>
        </w:rPr>
        <w:t>so znašali</w:t>
      </w:r>
      <w:r w:rsidR="005C5129">
        <w:rPr>
          <w:rFonts w:ascii="Arial" w:hAnsi="Arial" w:cs="Arial"/>
          <w:sz w:val="22"/>
          <w:szCs w:val="22"/>
        </w:rPr>
        <w:t xml:space="preserve"> 579.898,73 eurov</w:t>
      </w:r>
      <w:r w:rsidRPr="007235A5">
        <w:rPr>
          <w:rFonts w:ascii="Arial" w:hAnsi="Arial" w:cs="Arial"/>
          <w:sz w:val="22"/>
          <w:szCs w:val="22"/>
        </w:rPr>
        <w:t>.</w:t>
      </w:r>
    </w:p>
    <w:p w:rsidR="00ED22DC" w:rsidRPr="007235A5" w:rsidRDefault="00ED22DC" w:rsidP="007235A5">
      <w:pPr>
        <w:spacing w:line="360" w:lineRule="auto"/>
        <w:jc w:val="both"/>
        <w:rPr>
          <w:rFonts w:ascii="Arial" w:hAnsi="Arial" w:cs="Arial"/>
          <w:sz w:val="22"/>
          <w:szCs w:val="22"/>
        </w:rPr>
      </w:pPr>
    </w:p>
    <w:p w:rsidR="00ED22DC" w:rsidRPr="007235A5" w:rsidRDefault="00ED22DC" w:rsidP="007235A5">
      <w:pPr>
        <w:spacing w:line="360" w:lineRule="auto"/>
        <w:jc w:val="both"/>
        <w:rPr>
          <w:rFonts w:ascii="Arial" w:hAnsi="Arial" w:cs="Arial"/>
          <w:sz w:val="22"/>
          <w:szCs w:val="22"/>
        </w:rPr>
      </w:pPr>
      <w:r w:rsidRPr="007235A5">
        <w:rPr>
          <w:rFonts w:ascii="Arial" w:hAnsi="Arial" w:cs="Arial"/>
          <w:sz w:val="22"/>
          <w:szCs w:val="22"/>
        </w:rPr>
        <w:t xml:space="preserve">V </w:t>
      </w:r>
      <w:r w:rsidRPr="00636853">
        <w:rPr>
          <w:rFonts w:ascii="Arial" w:hAnsi="Arial" w:cs="Arial"/>
          <w:sz w:val="22"/>
          <w:szCs w:val="22"/>
        </w:rPr>
        <w:t>elektrodistribucijskem omrežju</w:t>
      </w:r>
      <w:r w:rsidRPr="007235A5">
        <w:rPr>
          <w:rFonts w:ascii="Arial" w:hAnsi="Arial" w:cs="Arial"/>
          <w:sz w:val="22"/>
          <w:szCs w:val="22"/>
        </w:rPr>
        <w:t xml:space="preserve"> so bile zaradi zagotavljanja napajanja z električno energijo angažirane dodatne ekipe in zunanji pogodbeni izvajalci za čiščenje tras in izvajanje začasnih povezav s kabelskimi vodi in drugimi improviziranimi rešitvami za zagotavljanje napajanja. Največji delež stroškov predstavljajo stroški lastnega dela, materiala in prevozov ter najem in oskrba agregatov z gorivom.</w:t>
      </w:r>
      <w:r w:rsidR="00EC30AC">
        <w:rPr>
          <w:rFonts w:ascii="Arial" w:hAnsi="Arial" w:cs="Arial"/>
          <w:sz w:val="22"/>
          <w:szCs w:val="22"/>
        </w:rPr>
        <w:t xml:space="preserve"> </w:t>
      </w:r>
      <w:r w:rsidRPr="007235A5">
        <w:rPr>
          <w:rFonts w:ascii="Arial" w:hAnsi="Arial" w:cs="Arial"/>
          <w:sz w:val="22"/>
          <w:szCs w:val="22"/>
        </w:rPr>
        <w:t xml:space="preserve">Intervencijski stroški </w:t>
      </w:r>
      <w:r w:rsidR="000F56AD">
        <w:rPr>
          <w:rFonts w:ascii="Arial" w:hAnsi="Arial" w:cs="Arial"/>
          <w:sz w:val="22"/>
          <w:szCs w:val="22"/>
        </w:rPr>
        <w:t xml:space="preserve">so znašali </w:t>
      </w:r>
      <w:r w:rsidR="005C5129">
        <w:rPr>
          <w:rFonts w:ascii="Arial" w:hAnsi="Arial" w:cs="Arial"/>
          <w:sz w:val="22"/>
          <w:szCs w:val="22"/>
        </w:rPr>
        <w:t>14.671.000,00 eurov</w:t>
      </w:r>
      <w:r w:rsidRPr="007235A5">
        <w:rPr>
          <w:rFonts w:ascii="Arial" w:hAnsi="Arial" w:cs="Arial"/>
          <w:sz w:val="22"/>
          <w:szCs w:val="22"/>
        </w:rPr>
        <w:t>.</w:t>
      </w:r>
    </w:p>
    <w:p w:rsidR="00ED22DC" w:rsidRPr="007235A5" w:rsidRDefault="00ED22DC" w:rsidP="007235A5">
      <w:pPr>
        <w:spacing w:line="360" w:lineRule="auto"/>
        <w:rPr>
          <w:rFonts w:ascii="Arial" w:hAnsi="Arial" w:cs="Arial"/>
          <w:sz w:val="22"/>
          <w:szCs w:val="22"/>
        </w:rPr>
      </w:pPr>
    </w:p>
    <w:p w:rsidR="00ED22DC" w:rsidRPr="007235A5" w:rsidRDefault="00ED22DC" w:rsidP="009B0885">
      <w:pPr>
        <w:spacing w:line="360" w:lineRule="auto"/>
        <w:jc w:val="both"/>
        <w:rPr>
          <w:rFonts w:ascii="Arial" w:hAnsi="Arial" w:cs="Arial"/>
          <w:sz w:val="22"/>
          <w:szCs w:val="22"/>
        </w:rPr>
      </w:pPr>
      <w:r w:rsidRPr="007235A5">
        <w:rPr>
          <w:rFonts w:ascii="Arial" w:hAnsi="Arial" w:cs="Arial"/>
          <w:sz w:val="22"/>
          <w:szCs w:val="22"/>
        </w:rPr>
        <w:t xml:space="preserve">Intervencijski stroški </w:t>
      </w:r>
      <w:r w:rsidR="00636853">
        <w:rPr>
          <w:rFonts w:ascii="Arial" w:hAnsi="Arial" w:cs="Arial"/>
          <w:sz w:val="22"/>
          <w:szCs w:val="22"/>
        </w:rPr>
        <w:t xml:space="preserve">v okviru </w:t>
      </w:r>
      <w:r w:rsidRPr="007235A5">
        <w:rPr>
          <w:rFonts w:ascii="Arial" w:hAnsi="Arial" w:cs="Arial"/>
          <w:sz w:val="22"/>
          <w:szCs w:val="22"/>
        </w:rPr>
        <w:t>Ministrstva za infrastr</w:t>
      </w:r>
      <w:r w:rsidR="000F56AD">
        <w:rPr>
          <w:rFonts w:ascii="Arial" w:hAnsi="Arial" w:cs="Arial"/>
          <w:sz w:val="22"/>
          <w:szCs w:val="22"/>
        </w:rPr>
        <w:t>ukturo skupaj so znašali</w:t>
      </w:r>
      <w:r w:rsidR="005C5129">
        <w:rPr>
          <w:rFonts w:ascii="Arial" w:hAnsi="Arial" w:cs="Arial"/>
          <w:sz w:val="22"/>
          <w:szCs w:val="22"/>
        </w:rPr>
        <w:t xml:space="preserve"> 25.537.982,56 eurov</w:t>
      </w:r>
      <w:r w:rsidR="009B0885">
        <w:rPr>
          <w:rFonts w:ascii="Arial" w:hAnsi="Arial" w:cs="Arial"/>
          <w:sz w:val="22"/>
          <w:szCs w:val="22"/>
        </w:rPr>
        <w:t xml:space="preserve"> (Podatki in gradivo za končno poročilo, 2014).</w:t>
      </w:r>
    </w:p>
    <w:p w:rsidR="00ED22DC" w:rsidRPr="007235A5" w:rsidRDefault="00ED22DC" w:rsidP="007235A5">
      <w:pPr>
        <w:spacing w:line="360" w:lineRule="auto"/>
        <w:rPr>
          <w:rFonts w:ascii="Arial" w:hAnsi="Arial" w:cs="Arial"/>
          <w:sz w:val="22"/>
          <w:szCs w:val="22"/>
        </w:rPr>
      </w:pPr>
    </w:p>
    <w:p w:rsidR="00EE22C0" w:rsidRDefault="000F56AD" w:rsidP="00EE22C0">
      <w:pPr>
        <w:pStyle w:val="Raven3"/>
        <w:spacing w:line="360" w:lineRule="auto"/>
        <w:rPr>
          <w:i/>
          <w:sz w:val="22"/>
          <w:szCs w:val="22"/>
        </w:rPr>
      </w:pPr>
      <w:r>
        <w:rPr>
          <w:sz w:val="22"/>
          <w:szCs w:val="22"/>
        </w:rPr>
        <w:t>Ministrstvo za okolje in prostor</w:t>
      </w:r>
    </w:p>
    <w:p w:rsidR="009643D7" w:rsidRDefault="00FD2F5E" w:rsidP="009643D7">
      <w:pPr>
        <w:spacing w:line="360" w:lineRule="auto"/>
        <w:jc w:val="both"/>
        <w:rPr>
          <w:rFonts w:ascii="Arial" w:hAnsi="Arial" w:cs="Arial"/>
          <w:sz w:val="22"/>
          <w:szCs w:val="22"/>
          <w:lang w:val="sl-SI"/>
        </w:rPr>
      </w:pPr>
      <w:r>
        <w:rPr>
          <w:rFonts w:ascii="Arial" w:hAnsi="Arial" w:cs="Arial"/>
          <w:sz w:val="22"/>
          <w:szCs w:val="22"/>
          <w:lang w:val="sl-SI"/>
        </w:rPr>
        <w:t>ARSO</w:t>
      </w:r>
      <w:r w:rsidR="00E45699">
        <w:rPr>
          <w:rFonts w:ascii="Arial" w:hAnsi="Arial" w:cs="Arial"/>
          <w:sz w:val="22"/>
          <w:szCs w:val="22"/>
          <w:lang w:val="sl-SI"/>
        </w:rPr>
        <w:t xml:space="preserve"> je bila</w:t>
      </w:r>
      <w:r w:rsidR="0050336C" w:rsidRPr="007235A5">
        <w:rPr>
          <w:rFonts w:ascii="Arial" w:hAnsi="Arial" w:cs="Arial"/>
          <w:sz w:val="22"/>
          <w:szCs w:val="22"/>
          <w:lang w:val="sl-SI"/>
        </w:rPr>
        <w:t xml:space="preserve"> s strani Poveljnika CZ RS izdana odre</w:t>
      </w:r>
      <w:r w:rsidR="009A0A81">
        <w:rPr>
          <w:rFonts w:ascii="Arial" w:hAnsi="Arial" w:cs="Arial"/>
          <w:sz w:val="22"/>
          <w:szCs w:val="22"/>
          <w:lang w:val="sl-SI"/>
        </w:rPr>
        <w:t>dba</w:t>
      </w:r>
      <w:r w:rsidR="0050336C" w:rsidRPr="007235A5">
        <w:rPr>
          <w:rFonts w:ascii="Arial" w:hAnsi="Arial" w:cs="Arial"/>
          <w:sz w:val="22"/>
          <w:szCs w:val="22"/>
          <w:lang w:val="sl-SI"/>
        </w:rPr>
        <w:t xml:space="preserve">, da poskrbi za odpravo posledic nesreče, ki jih je povzročilo deževje, sneg in žledolom ter zagotovi čiščenje vodotokov s prednostjo na območjih, kjer so bile predvidene </w:t>
      </w:r>
      <w:r w:rsidR="009643D7">
        <w:rPr>
          <w:rFonts w:ascii="Arial" w:hAnsi="Arial" w:cs="Arial"/>
          <w:sz w:val="22"/>
          <w:szCs w:val="22"/>
          <w:lang w:val="sl-SI"/>
        </w:rPr>
        <w:t>nadaljnje obilne</w:t>
      </w:r>
      <w:r w:rsidR="00250DF4">
        <w:rPr>
          <w:rFonts w:ascii="Arial" w:hAnsi="Arial" w:cs="Arial"/>
          <w:sz w:val="22"/>
          <w:szCs w:val="22"/>
          <w:lang w:val="sl-SI"/>
        </w:rPr>
        <w:t>j</w:t>
      </w:r>
      <w:r w:rsidR="009643D7">
        <w:rPr>
          <w:rFonts w:ascii="Arial" w:hAnsi="Arial" w:cs="Arial"/>
          <w:sz w:val="22"/>
          <w:szCs w:val="22"/>
          <w:lang w:val="sl-SI"/>
        </w:rPr>
        <w:t xml:space="preserve">še padavine. </w:t>
      </w:r>
      <w:r>
        <w:rPr>
          <w:rFonts w:ascii="Arial" w:hAnsi="Arial" w:cs="Arial"/>
          <w:sz w:val="22"/>
          <w:szCs w:val="22"/>
          <w:lang w:val="sl-SI"/>
        </w:rPr>
        <w:t>ARSO</w:t>
      </w:r>
      <w:r w:rsidR="0050336C" w:rsidRPr="007235A5">
        <w:rPr>
          <w:rFonts w:ascii="Arial" w:hAnsi="Arial" w:cs="Arial"/>
          <w:sz w:val="22"/>
          <w:szCs w:val="22"/>
          <w:lang w:val="sl-SI"/>
        </w:rPr>
        <w:t xml:space="preserve"> je glede na stanje na vodotokih, vodnih in priobalnih zemljiščih določila prioritete del. Intervencijski ukrepi</w:t>
      </w:r>
      <w:r w:rsidR="009A0A81">
        <w:rPr>
          <w:rFonts w:ascii="Arial" w:hAnsi="Arial" w:cs="Arial"/>
          <w:sz w:val="22"/>
          <w:szCs w:val="22"/>
          <w:lang w:val="sl-SI"/>
        </w:rPr>
        <w:t xml:space="preserve"> so se začeli izvajati 7. februarja</w:t>
      </w:r>
      <w:r w:rsidR="0050336C" w:rsidRPr="007235A5">
        <w:rPr>
          <w:rFonts w:ascii="Arial" w:hAnsi="Arial" w:cs="Arial"/>
          <w:sz w:val="22"/>
          <w:szCs w:val="22"/>
          <w:lang w:val="sl-SI"/>
        </w:rPr>
        <w:t xml:space="preserve"> 2014, ko je aktivirala vse razpoložljive vire in se aktivno vključila v koordinacijo in nadzor del</w:t>
      </w:r>
      <w:r w:rsidR="00120CFE" w:rsidRPr="00120CFE">
        <w:rPr>
          <w:rFonts w:ascii="Arial" w:hAnsi="Arial" w:cs="Arial"/>
          <w:sz w:val="22"/>
          <w:szCs w:val="22"/>
          <w:lang w:val="sl-SI"/>
        </w:rPr>
        <w:t xml:space="preserve"> </w:t>
      </w:r>
      <w:r w:rsidR="00120CFE" w:rsidRPr="007235A5">
        <w:rPr>
          <w:rFonts w:ascii="Arial" w:hAnsi="Arial" w:cs="Arial"/>
          <w:sz w:val="22"/>
          <w:szCs w:val="22"/>
          <w:lang w:val="sl-SI"/>
        </w:rPr>
        <w:t>koncesionarjev</w:t>
      </w:r>
      <w:r w:rsidR="0050336C" w:rsidRPr="007235A5">
        <w:rPr>
          <w:rFonts w:ascii="Arial" w:hAnsi="Arial" w:cs="Arial"/>
          <w:sz w:val="22"/>
          <w:szCs w:val="22"/>
          <w:lang w:val="sl-SI"/>
        </w:rPr>
        <w:t>. Večje aktivnosti so bile izvedene tudi v sodelovanju s civilno zaščito, kjer je bila sprožena potreba p</w:t>
      </w:r>
      <w:r w:rsidR="0050336C">
        <w:rPr>
          <w:rFonts w:ascii="Arial" w:hAnsi="Arial" w:cs="Arial"/>
          <w:sz w:val="22"/>
          <w:szCs w:val="22"/>
          <w:lang w:val="sl-SI"/>
        </w:rPr>
        <w:t>o sodelovanju gasilcev in SV</w:t>
      </w:r>
      <w:r w:rsidR="0050336C" w:rsidRPr="007235A5">
        <w:rPr>
          <w:rFonts w:ascii="Arial" w:hAnsi="Arial" w:cs="Arial"/>
          <w:sz w:val="22"/>
          <w:szCs w:val="22"/>
          <w:lang w:val="sl-SI"/>
        </w:rPr>
        <w:t xml:space="preserve"> zaradi hitrejš</w:t>
      </w:r>
      <w:r w:rsidR="0050336C">
        <w:rPr>
          <w:rFonts w:ascii="Arial" w:hAnsi="Arial" w:cs="Arial"/>
          <w:sz w:val="22"/>
          <w:szCs w:val="22"/>
          <w:lang w:val="sl-SI"/>
        </w:rPr>
        <w:t>ega</w:t>
      </w:r>
      <w:r w:rsidR="0050336C" w:rsidRPr="007235A5">
        <w:rPr>
          <w:rFonts w:ascii="Arial" w:hAnsi="Arial" w:cs="Arial"/>
          <w:sz w:val="22"/>
          <w:szCs w:val="22"/>
          <w:lang w:val="sl-SI"/>
        </w:rPr>
        <w:t xml:space="preserve"> </w:t>
      </w:r>
      <w:r w:rsidR="0050336C">
        <w:rPr>
          <w:rFonts w:ascii="Arial" w:hAnsi="Arial" w:cs="Arial"/>
          <w:sz w:val="22"/>
          <w:szCs w:val="22"/>
          <w:lang w:val="sl-SI"/>
        </w:rPr>
        <w:t xml:space="preserve">izvajanja </w:t>
      </w:r>
      <w:r w:rsidR="0050336C" w:rsidRPr="007235A5">
        <w:rPr>
          <w:rFonts w:ascii="Arial" w:hAnsi="Arial" w:cs="Arial"/>
          <w:sz w:val="22"/>
          <w:szCs w:val="22"/>
          <w:lang w:val="sl-SI"/>
        </w:rPr>
        <w:t>ukrepov in sicer vzdrževanja pretočnosti strug, čiščenja plavin na objektih vodne infrastrukture, odstranitve večjih količin plavja z vodotokov in interventnega odstranjevanja podrtih dreves.</w:t>
      </w:r>
      <w:r w:rsidR="0050336C">
        <w:rPr>
          <w:rFonts w:ascii="Arial" w:hAnsi="Arial" w:cs="Arial"/>
          <w:sz w:val="22"/>
          <w:szCs w:val="22"/>
          <w:lang w:val="sl-SI"/>
        </w:rPr>
        <w:t xml:space="preserve"> </w:t>
      </w:r>
      <w:r w:rsidR="0050336C" w:rsidRPr="007235A5">
        <w:rPr>
          <w:rFonts w:ascii="Arial" w:hAnsi="Arial" w:cs="Arial"/>
          <w:sz w:val="22"/>
          <w:szCs w:val="22"/>
          <w:lang w:val="sl-SI"/>
        </w:rPr>
        <w:t>Intervencijska dela so se izvajala tudi na objektih vodne infrastrukture ter na vodnih in priobalnih z</w:t>
      </w:r>
      <w:r w:rsidR="00120CFE">
        <w:rPr>
          <w:rFonts w:ascii="Arial" w:hAnsi="Arial" w:cs="Arial"/>
          <w:sz w:val="22"/>
          <w:szCs w:val="22"/>
          <w:lang w:val="sl-SI"/>
        </w:rPr>
        <w:t>emljiščih. Namen teh ukrepov je</w:t>
      </w:r>
      <w:r w:rsidR="0050336C" w:rsidRPr="007235A5">
        <w:rPr>
          <w:rFonts w:ascii="Arial" w:hAnsi="Arial" w:cs="Arial"/>
          <w:sz w:val="22"/>
          <w:szCs w:val="22"/>
          <w:lang w:val="sl-SI"/>
        </w:rPr>
        <w:t xml:space="preserve"> </w:t>
      </w:r>
      <w:r w:rsidR="00120CFE">
        <w:rPr>
          <w:rFonts w:ascii="Arial" w:hAnsi="Arial" w:cs="Arial"/>
          <w:sz w:val="22"/>
          <w:szCs w:val="22"/>
          <w:lang w:val="sl-SI"/>
        </w:rPr>
        <w:t xml:space="preserve">bil </w:t>
      </w:r>
      <w:r w:rsidR="0050336C" w:rsidRPr="007235A5">
        <w:rPr>
          <w:rFonts w:ascii="Arial" w:hAnsi="Arial" w:cs="Arial"/>
          <w:sz w:val="22"/>
          <w:szCs w:val="22"/>
          <w:lang w:val="sl-SI"/>
        </w:rPr>
        <w:t>omejitev škode na objektih vodne infrastrukture ter zmanjšanje posledic erozijskih pojavov na priobalnih in vodnih zemljiščih.</w:t>
      </w:r>
      <w:r w:rsidR="009643D7">
        <w:rPr>
          <w:rFonts w:ascii="Arial" w:hAnsi="Arial" w:cs="Arial"/>
          <w:sz w:val="22"/>
          <w:szCs w:val="22"/>
          <w:lang w:val="sl-SI"/>
        </w:rPr>
        <w:t xml:space="preserve"> </w:t>
      </w:r>
      <w:r w:rsidR="00ED22DC" w:rsidRPr="007235A5">
        <w:rPr>
          <w:rFonts w:ascii="Arial" w:hAnsi="Arial" w:cs="Arial"/>
          <w:sz w:val="22"/>
          <w:szCs w:val="22"/>
        </w:rPr>
        <w:t xml:space="preserve">Intervencijski stroški </w:t>
      </w:r>
      <w:r w:rsidR="000F56AD">
        <w:rPr>
          <w:rFonts w:ascii="Arial" w:hAnsi="Arial" w:cs="Arial"/>
          <w:sz w:val="22"/>
          <w:szCs w:val="22"/>
        </w:rPr>
        <w:t>so znašali</w:t>
      </w:r>
      <w:r w:rsidR="00ED22DC" w:rsidRPr="007235A5">
        <w:rPr>
          <w:rFonts w:ascii="Arial" w:hAnsi="Arial" w:cs="Arial"/>
          <w:sz w:val="22"/>
          <w:szCs w:val="22"/>
        </w:rPr>
        <w:t xml:space="preserve"> </w:t>
      </w:r>
      <w:r w:rsidR="00ED22DC" w:rsidRPr="007235A5">
        <w:rPr>
          <w:rFonts w:ascii="Arial" w:hAnsi="Arial" w:cs="Arial"/>
          <w:bCs/>
          <w:sz w:val="22"/>
          <w:szCs w:val="22"/>
        </w:rPr>
        <w:t>944.007,00</w:t>
      </w:r>
      <w:r w:rsidR="005C5129">
        <w:rPr>
          <w:rFonts w:ascii="Arial" w:hAnsi="Arial" w:cs="Arial"/>
          <w:sz w:val="22"/>
          <w:szCs w:val="22"/>
        </w:rPr>
        <w:t xml:space="preserve"> eurov</w:t>
      </w:r>
      <w:r w:rsidR="009B0885">
        <w:rPr>
          <w:rFonts w:ascii="Arial" w:hAnsi="Arial" w:cs="Arial"/>
          <w:sz w:val="22"/>
          <w:szCs w:val="22"/>
        </w:rPr>
        <w:t xml:space="preserve"> (Podatki in gradivo za končno poročilo, 2014)</w:t>
      </w:r>
      <w:r w:rsidR="00ED22DC" w:rsidRPr="007235A5">
        <w:rPr>
          <w:rFonts w:ascii="Arial" w:hAnsi="Arial" w:cs="Arial"/>
          <w:sz w:val="22"/>
          <w:szCs w:val="22"/>
        </w:rPr>
        <w:t>.</w:t>
      </w:r>
    </w:p>
    <w:p w:rsidR="009643D7" w:rsidRDefault="009643D7" w:rsidP="009643D7">
      <w:pPr>
        <w:spacing w:line="360" w:lineRule="auto"/>
        <w:jc w:val="both"/>
        <w:rPr>
          <w:rFonts w:ascii="Arial" w:hAnsi="Arial" w:cs="Arial"/>
          <w:sz w:val="22"/>
          <w:szCs w:val="22"/>
          <w:lang w:val="sl-SI"/>
        </w:rPr>
      </w:pPr>
    </w:p>
    <w:p w:rsidR="009643D7" w:rsidRDefault="009643D7" w:rsidP="009643D7">
      <w:pPr>
        <w:spacing w:line="360" w:lineRule="auto"/>
        <w:jc w:val="both"/>
        <w:rPr>
          <w:rFonts w:ascii="Arial" w:hAnsi="Arial" w:cs="Arial"/>
          <w:sz w:val="22"/>
          <w:szCs w:val="22"/>
          <w:lang w:val="sl-SI"/>
        </w:rPr>
      </w:pPr>
    </w:p>
    <w:p w:rsidR="009643D7" w:rsidRDefault="000F56AD" w:rsidP="009643D7">
      <w:pPr>
        <w:spacing w:line="360" w:lineRule="auto"/>
        <w:jc w:val="both"/>
        <w:rPr>
          <w:rFonts w:ascii="Arial" w:hAnsi="Arial" w:cs="Arial"/>
          <w:sz w:val="22"/>
          <w:szCs w:val="22"/>
          <w:lang w:val="sl-SI"/>
        </w:rPr>
      </w:pPr>
      <w:r>
        <w:rPr>
          <w:rFonts w:ascii="Arial" w:hAnsi="Arial" w:cs="Arial"/>
          <w:sz w:val="22"/>
          <w:szCs w:val="22"/>
        </w:rPr>
        <w:t>Ministrstvo</w:t>
      </w:r>
      <w:r w:rsidRPr="000F56AD">
        <w:rPr>
          <w:rFonts w:ascii="Arial" w:hAnsi="Arial" w:cs="Arial"/>
          <w:sz w:val="22"/>
          <w:szCs w:val="22"/>
        </w:rPr>
        <w:t xml:space="preserve"> za kmetijstvo, gozdarstvo in prehrano</w:t>
      </w:r>
    </w:p>
    <w:p w:rsidR="009643D7" w:rsidRDefault="009643D7" w:rsidP="009643D7">
      <w:pPr>
        <w:spacing w:line="360" w:lineRule="auto"/>
        <w:jc w:val="both"/>
        <w:rPr>
          <w:rFonts w:ascii="Arial" w:hAnsi="Arial" w:cs="Arial"/>
          <w:sz w:val="22"/>
          <w:szCs w:val="22"/>
          <w:lang w:val="sl-SI"/>
        </w:rPr>
      </w:pPr>
    </w:p>
    <w:p w:rsidR="009643D7" w:rsidRPr="008B468E" w:rsidRDefault="00ED22DC" w:rsidP="009643D7">
      <w:pPr>
        <w:spacing w:line="360" w:lineRule="auto"/>
        <w:jc w:val="both"/>
        <w:rPr>
          <w:rFonts w:ascii="Arial" w:hAnsi="Arial" w:cs="Arial"/>
          <w:sz w:val="22"/>
          <w:szCs w:val="22"/>
          <w:lang w:val="sl-SI"/>
        </w:rPr>
      </w:pPr>
      <w:r w:rsidRPr="008B468E">
        <w:rPr>
          <w:rFonts w:ascii="Arial" w:hAnsi="Arial" w:cs="Arial"/>
          <w:sz w:val="22"/>
          <w:szCs w:val="22"/>
        </w:rPr>
        <w:t>Zavod za gozdove Slovenije (ZGS)</w:t>
      </w:r>
    </w:p>
    <w:p w:rsidR="008B468E" w:rsidRPr="008B468E" w:rsidRDefault="00ED22DC" w:rsidP="008B468E">
      <w:pPr>
        <w:spacing w:line="360" w:lineRule="auto"/>
        <w:jc w:val="both"/>
        <w:rPr>
          <w:rFonts w:ascii="Arial" w:hAnsi="Arial" w:cs="Arial"/>
          <w:sz w:val="22"/>
          <w:szCs w:val="22"/>
        </w:rPr>
      </w:pPr>
      <w:r w:rsidRPr="008B468E">
        <w:rPr>
          <w:rFonts w:ascii="Arial" w:hAnsi="Arial" w:cs="Arial"/>
          <w:sz w:val="22"/>
          <w:szCs w:val="22"/>
        </w:rPr>
        <w:t xml:space="preserve">Zavod za gozdove Slovenije </w:t>
      </w:r>
      <w:r w:rsidR="00DC4650">
        <w:rPr>
          <w:rFonts w:ascii="Arial" w:hAnsi="Arial" w:cs="Arial"/>
          <w:sz w:val="22"/>
          <w:szCs w:val="22"/>
        </w:rPr>
        <w:t>je ob žledolomu opravljal interventno zagotavljanje</w:t>
      </w:r>
      <w:r w:rsidRPr="008B468E">
        <w:rPr>
          <w:rFonts w:ascii="Arial" w:hAnsi="Arial" w:cs="Arial"/>
          <w:sz w:val="22"/>
          <w:szCs w:val="22"/>
        </w:rPr>
        <w:t xml:space="preserve"> prevoznosti gozdnih in drugih cest ter naloge koordinacije in sodelovanja z drugimi službami (Civilna zaščita, gasilci, Slovenska vojska…). Intervencijski stroški </w:t>
      </w:r>
      <w:r w:rsidR="000F56AD" w:rsidRPr="008B468E">
        <w:rPr>
          <w:rFonts w:ascii="Arial" w:hAnsi="Arial" w:cs="Arial"/>
          <w:sz w:val="22"/>
          <w:szCs w:val="22"/>
        </w:rPr>
        <w:t>so znašali</w:t>
      </w:r>
      <w:r w:rsidRPr="008B468E">
        <w:rPr>
          <w:rFonts w:ascii="Arial" w:hAnsi="Arial" w:cs="Arial"/>
          <w:sz w:val="22"/>
          <w:szCs w:val="22"/>
        </w:rPr>
        <w:t xml:space="preserve"> 1</w:t>
      </w:r>
      <w:r w:rsidR="005C5129">
        <w:rPr>
          <w:rFonts w:ascii="Arial" w:hAnsi="Arial" w:cs="Arial"/>
          <w:sz w:val="22"/>
          <w:szCs w:val="22"/>
        </w:rPr>
        <w:t>47.960,00 eurov</w:t>
      </w:r>
      <w:r w:rsidRPr="008B468E">
        <w:rPr>
          <w:rFonts w:ascii="Arial" w:hAnsi="Arial" w:cs="Arial"/>
          <w:sz w:val="22"/>
          <w:szCs w:val="22"/>
        </w:rPr>
        <w:t>.</w:t>
      </w:r>
    </w:p>
    <w:p w:rsidR="008B468E" w:rsidRPr="008B468E" w:rsidRDefault="008B468E" w:rsidP="008B468E">
      <w:pPr>
        <w:spacing w:line="360" w:lineRule="auto"/>
        <w:jc w:val="both"/>
        <w:rPr>
          <w:rFonts w:ascii="Arial" w:hAnsi="Arial" w:cs="Arial"/>
          <w:sz w:val="22"/>
          <w:szCs w:val="22"/>
          <w:lang w:val="sl-SI"/>
        </w:rPr>
      </w:pPr>
    </w:p>
    <w:p w:rsidR="008B468E" w:rsidRPr="008B468E" w:rsidRDefault="00ED22DC" w:rsidP="008B468E">
      <w:pPr>
        <w:spacing w:line="360" w:lineRule="auto"/>
        <w:jc w:val="both"/>
        <w:rPr>
          <w:rFonts w:ascii="Arial" w:hAnsi="Arial" w:cs="Arial"/>
          <w:sz w:val="22"/>
          <w:szCs w:val="22"/>
          <w:lang w:val="sl-SI"/>
        </w:rPr>
      </w:pPr>
      <w:r w:rsidRPr="008B468E">
        <w:rPr>
          <w:rFonts w:ascii="Arial" w:hAnsi="Arial" w:cs="Arial"/>
          <w:sz w:val="22"/>
          <w:szCs w:val="22"/>
        </w:rPr>
        <w:t>Sklad kmetijskih zemljišč in gozdov Republike Slovenije (SKZG RS)</w:t>
      </w:r>
    </w:p>
    <w:p w:rsidR="00ED22DC" w:rsidRPr="008B468E" w:rsidRDefault="00ED22DC" w:rsidP="008B468E">
      <w:pPr>
        <w:spacing w:line="360" w:lineRule="auto"/>
        <w:jc w:val="both"/>
        <w:rPr>
          <w:rFonts w:ascii="Arial" w:hAnsi="Arial" w:cs="Arial"/>
          <w:sz w:val="22"/>
          <w:szCs w:val="22"/>
          <w:lang w:val="sl-SI"/>
        </w:rPr>
      </w:pPr>
      <w:r w:rsidRPr="008B468E">
        <w:rPr>
          <w:rFonts w:ascii="Arial" w:hAnsi="Arial" w:cs="Arial"/>
          <w:sz w:val="22"/>
          <w:szCs w:val="22"/>
        </w:rPr>
        <w:t xml:space="preserve">Skladu kmetijskih zemljišč in gozdov </w:t>
      </w:r>
      <w:r w:rsidR="000F56AD" w:rsidRPr="008B468E">
        <w:rPr>
          <w:rFonts w:ascii="Arial" w:hAnsi="Arial" w:cs="Arial"/>
          <w:sz w:val="22"/>
          <w:szCs w:val="22"/>
        </w:rPr>
        <w:t xml:space="preserve">je bila </w:t>
      </w:r>
      <w:r w:rsidR="009A0A81" w:rsidRPr="008B468E">
        <w:rPr>
          <w:rFonts w:ascii="Arial" w:hAnsi="Arial" w:cs="Arial"/>
          <w:sz w:val="22"/>
          <w:szCs w:val="22"/>
        </w:rPr>
        <w:t>naloženo</w:t>
      </w:r>
      <w:r w:rsidR="000F56AD" w:rsidRPr="008B468E">
        <w:rPr>
          <w:rFonts w:ascii="Arial" w:hAnsi="Arial" w:cs="Arial"/>
          <w:sz w:val="22"/>
          <w:szCs w:val="22"/>
        </w:rPr>
        <w:t>, da odstanijo polomljene veje in drevesa iz melioracijskih jarkov</w:t>
      </w:r>
      <w:r w:rsidRPr="008B468E">
        <w:rPr>
          <w:rFonts w:ascii="Arial" w:hAnsi="Arial" w:cs="Arial"/>
          <w:sz w:val="22"/>
          <w:szCs w:val="22"/>
        </w:rPr>
        <w:t xml:space="preserve">, </w:t>
      </w:r>
      <w:r w:rsidR="009A0A81" w:rsidRPr="008B468E">
        <w:rPr>
          <w:rFonts w:ascii="Arial" w:hAnsi="Arial" w:cs="Arial"/>
          <w:sz w:val="22"/>
          <w:szCs w:val="22"/>
        </w:rPr>
        <w:t>saj bi v nasprotnem</w:t>
      </w:r>
      <w:r w:rsidR="000F56AD" w:rsidRPr="008B468E">
        <w:rPr>
          <w:rFonts w:ascii="Arial" w:hAnsi="Arial" w:cs="Arial"/>
          <w:sz w:val="22"/>
          <w:szCs w:val="22"/>
        </w:rPr>
        <w:t xml:space="preserve"> lahko prišlo</w:t>
      </w:r>
      <w:r w:rsidR="009A0A81" w:rsidRPr="008B468E">
        <w:rPr>
          <w:rFonts w:ascii="Arial" w:hAnsi="Arial" w:cs="Arial"/>
          <w:sz w:val="22"/>
          <w:szCs w:val="22"/>
        </w:rPr>
        <w:t xml:space="preserve"> do oviranja</w:t>
      </w:r>
      <w:r w:rsidRPr="008B468E">
        <w:rPr>
          <w:rFonts w:ascii="Arial" w:hAnsi="Arial" w:cs="Arial"/>
          <w:sz w:val="22"/>
          <w:szCs w:val="22"/>
        </w:rPr>
        <w:t xml:space="preserve"> pretoka vode in zastajanja le te na kmetijskih površinah. Intervencijski stroški </w:t>
      </w:r>
      <w:r w:rsidR="000F56AD" w:rsidRPr="008B468E">
        <w:rPr>
          <w:rFonts w:ascii="Arial" w:hAnsi="Arial" w:cs="Arial"/>
          <w:sz w:val="22"/>
          <w:szCs w:val="22"/>
        </w:rPr>
        <w:t>so znašali</w:t>
      </w:r>
      <w:r w:rsidR="005C5129">
        <w:rPr>
          <w:rFonts w:ascii="Arial" w:hAnsi="Arial" w:cs="Arial"/>
          <w:sz w:val="22"/>
          <w:szCs w:val="22"/>
        </w:rPr>
        <w:t xml:space="preserve"> 8.471,68 eurov</w:t>
      </w:r>
      <w:r w:rsidRPr="008B468E">
        <w:rPr>
          <w:rFonts w:ascii="Arial" w:hAnsi="Arial" w:cs="Arial"/>
          <w:sz w:val="22"/>
          <w:szCs w:val="22"/>
        </w:rPr>
        <w:t>.</w:t>
      </w:r>
    </w:p>
    <w:p w:rsidR="00ED22DC" w:rsidRPr="007235A5" w:rsidRDefault="00ED22DC" w:rsidP="007235A5">
      <w:pPr>
        <w:spacing w:line="360" w:lineRule="auto"/>
        <w:rPr>
          <w:rFonts w:ascii="Arial" w:hAnsi="Arial" w:cs="Arial"/>
          <w:sz w:val="22"/>
          <w:szCs w:val="22"/>
        </w:rPr>
      </w:pPr>
    </w:p>
    <w:p w:rsidR="00ED22DC" w:rsidRDefault="00ED22DC" w:rsidP="008A02E4">
      <w:pPr>
        <w:spacing w:line="360" w:lineRule="auto"/>
        <w:jc w:val="both"/>
        <w:rPr>
          <w:rFonts w:ascii="Arial" w:hAnsi="Arial" w:cs="Arial"/>
          <w:sz w:val="22"/>
          <w:szCs w:val="22"/>
        </w:rPr>
      </w:pPr>
      <w:r w:rsidRPr="007235A5">
        <w:rPr>
          <w:rFonts w:ascii="Arial" w:hAnsi="Arial" w:cs="Arial"/>
          <w:sz w:val="22"/>
          <w:szCs w:val="22"/>
        </w:rPr>
        <w:t xml:space="preserve">Intervencijski stroški </w:t>
      </w:r>
      <w:r w:rsidR="00636853">
        <w:rPr>
          <w:rFonts w:ascii="Arial" w:hAnsi="Arial" w:cs="Arial"/>
          <w:sz w:val="22"/>
          <w:szCs w:val="22"/>
        </w:rPr>
        <w:t xml:space="preserve">v okviru </w:t>
      </w:r>
      <w:r w:rsidRPr="007235A5">
        <w:rPr>
          <w:rFonts w:ascii="Arial" w:hAnsi="Arial" w:cs="Arial"/>
          <w:sz w:val="22"/>
          <w:szCs w:val="22"/>
        </w:rPr>
        <w:t>Ministrstva za kme</w:t>
      </w:r>
      <w:r w:rsidR="000F56AD">
        <w:rPr>
          <w:rFonts w:ascii="Arial" w:hAnsi="Arial" w:cs="Arial"/>
          <w:sz w:val="22"/>
          <w:szCs w:val="22"/>
        </w:rPr>
        <w:t>tijstvo, gozdarstvo in pre</w:t>
      </w:r>
      <w:r w:rsidR="005C5129">
        <w:rPr>
          <w:rFonts w:ascii="Arial" w:hAnsi="Arial" w:cs="Arial"/>
          <w:sz w:val="22"/>
          <w:szCs w:val="22"/>
        </w:rPr>
        <w:t>hrano so znašali 156.431,68 eurov</w:t>
      </w:r>
      <w:r w:rsidR="009B0885">
        <w:rPr>
          <w:rFonts w:ascii="Arial" w:hAnsi="Arial" w:cs="Arial"/>
          <w:sz w:val="22"/>
          <w:szCs w:val="22"/>
        </w:rPr>
        <w:t xml:space="preserve"> (Podatki in gradivo za končno poročilo, 2014).</w:t>
      </w:r>
    </w:p>
    <w:p w:rsidR="008B468E" w:rsidRPr="007235A5" w:rsidRDefault="008B468E" w:rsidP="008B468E">
      <w:pPr>
        <w:spacing w:line="360" w:lineRule="auto"/>
        <w:rPr>
          <w:rFonts w:ascii="Arial" w:hAnsi="Arial" w:cs="Arial"/>
          <w:sz w:val="22"/>
          <w:szCs w:val="22"/>
        </w:rPr>
      </w:pPr>
    </w:p>
    <w:p w:rsidR="00BD3F01" w:rsidRDefault="00BD3F01" w:rsidP="008B468E">
      <w:pPr>
        <w:pStyle w:val="Raven3"/>
        <w:spacing w:line="360" w:lineRule="auto"/>
        <w:rPr>
          <w:sz w:val="22"/>
          <w:szCs w:val="22"/>
        </w:rPr>
      </w:pPr>
    </w:p>
    <w:p w:rsidR="008B468E" w:rsidRDefault="00ED22DC" w:rsidP="008B468E">
      <w:pPr>
        <w:pStyle w:val="Raven3"/>
        <w:spacing w:line="360" w:lineRule="auto"/>
        <w:rPr>
          <w:sz w:val="22"/>
          <w:szCs w:val="22"/>
        </w:rPr>
      </w:pPr>
      <w:r w:rsidRPr="007235A5">
        <w:rPr>
          <w:sz w:val="22"/>
          <w:szCs w:val="22"/>
        </w:rPr>
        <w:t>Ministrstvo za kulturo</w:t>
      </w:r>
    </w:p>
    <w:p w:rsidR="00ED22DC" w:rsidRPr="007235A5" w:rsidRDefault="00ED22DC" w:rsidP="008B468E">
      <w:pPr>
        <w:pStyle w:val="Raven3"/>
        <w:spacing w:line="360" w:lineRule="auto"/>
        <w:rPr>
          <w:sz w:val="22"/>
          <w:szCs w:val="22"/>
          <w:lang w:eastAsia="sl-SI"/>
        </w:rPr>
      </w:pPr>
      <w:r w:rsidRPr="007235A5">
        <w:rPr>
          <w:sz w:val="22"/>
          <w:szCs w:val="22"/>
        </w:rPr>
        <w:t xml:space="preserve">Ministrstvo za kulturo je na območju parka gradu Snežnik ter Arboretuma Volčji Potok zaradi velike škode na drevesih izvedlo arboristična dela kot so odstranitev podrtih dreves, posek in odstranitev poškodovanih dreves, žaganje polomljenih vej, čiščenje krošenj, pospravljanje polomljenih vej, mletje vej in vzpostavitev prehodnosti poti. </w:t>
      </w:r>
      <w:bookmarkStart w:id="5" w:name="OLE_LINK3"/>
      <w:r w:rsidRPr="007235A5">
        <w:rPr>
          <w:sz w:val="22"/>
          <w:szCs w:val="22"/>
        </w:rPr>
        <w:t xml:space="preserve">Intervencijski stroški </w:t>
      </w:r>
      <w:r w:rsidR="000F56AD">
        <w:rPr>
          <w:sz w:val="22"/>
          <w:szCs w:val="22"/>
        </w:rPr>
        <w:t>so znašali</w:t>
      </w:r>
      <w:r w:rsidRPr="007235A5">
        <w:rPr>
          <w:sz w:val="22"/>
          <w:szCs w:val="22"/>
        </w:rPr>
        <w:t xml:space="preserve"> 249.273,84 </w:t>
      </w:r>
      <w:bookmarkEnd w:id="5"/>
      <w:r w:rsidR="005C5129">
        <w:rPr>
          <w:sz w:val="22"/>
          <w:szCs w:val="22"/>
        </w:rPr>
        <w:t>eurov</w:t>
      </w:r>
      <w:r w:rsidR="009B0885">
        <w:rPr>
          <w:sz w:val="22"/>
          <w:szCs w:val="22"/>
        </w:rPr>
        <w:t xml:space="preserve"> (Podatki in gradivo za končno poročilo, 2014)</w:t>
      </w:r>
      <w:r w:rsidRPr="007235A5">
        <w:rPr>
          <w:sz w:val="22"/>
          <w:szCs w:val="22"/>
        </w:rPr>
        <w:t>.</w:t>
      </w:r>
    </w:p>
    <w:p w:rsidR="00ED22DC" w:rsidRPr="007235A5" w:rsidRDefault="00ED22DC" w:rsidP="007235A5">
      <w:pPr>
        <w:spacing w:line="360" w:lineRule="auto"/>
        <w:rPr>
          <w:rFonts w:ascii="Arial" w:hAnsi="Arial" w:cs="Arial"/>
          <w:sz w:val="22"/>
          <w:szCs w:val="22"/>
        </w:rPr>
      </w:pPr>
    </w:p>
    <w:p w:rsidR="00EE22C0" w:rsidRDefault="00ED22DC" w:rsidP="00EE22C0">
      <w:pPr>
        <w:pStyle w:val="Raven3"/>
        <w:spacing w:line="360" w:lineRule="auto"/>
        <w:rPr>
          <w:sz w:val="22"/>
          <w:szCs w:val="22"/>
        </w:rPr>
      </w:pPr>
      <w:r w:rsidRPr="007235A5">
        <w:rPr>
          <w:sz w:val="22"/>
          <w:szCs w:val="22"/>
        </w:rPr>
        <w:t>Ministrstvo za notranje zadeve</w:t>
      </w:r>
    </w:p>
    <w:p w:rsidR="00781ACF" w:rsidRPr="007235A5" w:rsidRDefault="00781ACF" w:rsidP="00781ACF">
      <w:pPr>
        <w:spacing w:line="360" w:lineRule="auto"/>
        <w:jc w:val="both"/>
        <w:rPr>
          <w:rFonts w:ascii="Arial" w:hAnsi="Arial" w:cs="Arial"/>
          <w:sz w:val="22"/>
          <w:szCs w:val="22"/>
          <w:lang w:val="sl-SI"/>
        </w:rPr>
      </w:pPr>
      <w:r w:rsidRPr="007235A5">
        <w:rPr>
          <w:rFonts w:ascii="Arial" w:hAnsi="Arial" w:cs="Arial"/>
          <w:sz w:val="22"/>
          <w:szCs w:val="22"/>
          <w:lang w:val="sl-SI"/>
        </w:rPr>
        <w:t>Ministrstvo za notranje zadeve je skupaj s Policijo spremljalo stanje ob ujmi in skrbelo za izvajanje nalog iz svoje pristojnosti. Naloge so bile izvedene v okviru zakonskih pooblastil in v skladu s potrebami, ki so se pokazale v posameznih dneh delovanja ob nesreči. Potekalo je redno seznanjanje z aktivnostmi Policije pri izvajanju nalog zaradi posledic ujme; obstajala je stalna koordinacija aktivnosti s članoma štaba Civilne zaščite RS iz MNZ in Policije ter drugimi pristojnimi osebami in enotami. Stalna koordinacija je potekala tudi s Službo za upravne enote MNZ, ki je spremljala delovanje upravnih enot na najbolj prizadetih območjih. Ves čas delovanja ob ujmi je preko sredstev javnega obveščanja potekalo sprotno obveščanje javnosti o razmerah na ogroženih območjih, objavljeni pa so bili tudi napotki o samozaščitnem ravnanju ob nesreči.</w:t>
      </w:r>
    </w:p>
    <w:p w:rsidR="00781ACF" w:rsidRPr="007235A5" w:rsidRDefault="00781ACF" w:rsidP="00781ACF">
      <w:pPr>
        <w:spacing w:line="360" w:lineRule="auto"/>
        <w:jc w:val="both"/>
        <w:rPr>
          <w:rFonts w:ascii="Arial" w:hAnsi="Arial" w:cs="Arial"/>
          <w:sz w:val="22"/>
          <w:szCs w:val="22"/>
          <w:lang w:val="sl-SI"/>
        </w:rPr>
      </w:pPr>
    </w:p>
    <w:p w:rsidR="00781ACF" w:rsidRPr="007235A5" w:rsidRDefault="00781ACF" w:rsidP="00781ACF">
      <w:pPr>
        <w:spacing w:line="360" w:lineRule="auto"/>
        <w:jc w:val="both"/>
        <w:rPr>
          <w:rFonts w:ascii="Arial" w:hAnsi="Arial" w:cs="Arial"/>
          <w:sz w:val="22"/>
          <w:szCs w:val="22"/>
          <w:lang w:val="sl-SI"/>
        </w:rPr>
      </w:pPr>
      <w:r w:rsidRPr="007235A5">
        <w:rPr>
          <w:rFonts w:ascii="Arial" w:hAnsi="Arial" w:cs="Arial"/>
          <w:sz w:val="22"/>
          <w:szCs w:val="22"/>
          <w:lang w:val="sl-SI"/>
        </w:rPr>
        <w:t xml:space="preserve">Za neposredno izvajanje nalog je policija angažirala redne policiste, na najbolj prizadetih območjih pa so naloge opravljali tudi policisti posebne policijske enote, v katere so bili vključeni policisti matične policijske uprave kot tudi policisti z uprav, ki jih je ujma manj prizadela (Novo mesto in Murska Sobota). Na najbolj prizadeta območja so bili napoteni tudi kriminalisti, policisti iz postaj prometne policije, policijskih postaj za izravnalne ukrepe, vodniki službenih psov, policisti konjeniki, vodje policijskih okolišev in ostali. </w:t>
      </w:r>
    </w:p>
    <w:p w:rsidR="00781ACF" w:rsidRPr="007235A5" w:rsidRDefault="00781ACF" w:rsidP="00781ACF">
      <w:pPr>
        <w:spacing w:line="360" w:lineRule="auto"/>
        <w:jc w:val="both"/>
        <w:rPr>
          <w:rFonts w:ascii="Arial" w:hAnsi="Arial" w:cs="Arial"/>
          <w:sz w:val="22"/>
          <w:szCs w:val="22"/>
          <w:lang w:val="sl-SI"/>
        </w:rPr>
      </w:pPr>
    </w:p>
    <w:p w:rsidR="00781ACF" w:rsidRPr="007235A5" w:rsidRDefault="00781ACF" w:rsidP="00781ACF">
      <w:pPr>
        <w:spacing w:line="360" w:lineRule="auto"/>
        <w:jc w:val="both"/>
        <w:rPr>
          <w:rFonts w:ascii="Arial" w:hAnsi="Arial" w:cs="Arial"/>
          <w:sz w:val="22"/>
          <w:szCs w:val="22"/>
          <w:lang w:val="sl-SI"/>
        </w:rPr>
      </w:pPr>
      <w:r w:rsidRPr="007235A5">
        <w:rPr>
          <w:rFonts w:ascii="Arial" w:hAnsi="Arial" w:cs="Arial"/>
          <w:sz w:val="22"/>
          <w:szCs w:val="22"/>
          <w:lang w:val="sl-SI"/>
        </w:rPr>
        <w:t xml:space="preserve">Policija je na prizadetih območjih izvajala osnovno poslanstvo policije in sicer varovanje življenja, osebne varnosti in premoženja ljudi, preprečevala, odkrivala in preiskovala kazniva dejanja in prekrške, vzdrževala javni red ter urejala promet. Tovrstne naloge je izvajala z vzpostavitvijo opazovalne in patruljne službe na prizadetih območjih. Poleg omenjenega je skrbela za nadzor prometa in izvajanje zapor neprevoznih državnih cest ter pri tem posvečala veliko pozornost zagotavljanju nemotenih prevozov prvim posredovalcem sil za zaščito, reševanje in pomoč. V sodelovanju s predstavniki civilne zaščite in ostalih služb za prvo posredovanje je intervenirala na prizadetih območjih, predvsem ob naznanitvah tatvin agregatov za proizvajanje električne energije oziroma goriva, kot tudi tatvin po tleh ležečih električnih vodov. </w:t>
      </w:r>
    </w:p>
    <w:p w:rsidR="00781ACF" w:rsidRPr="007235A5" w:rsidRDefault="00781ACF" w:rsidP="00781ACF">
      <w:pPr>
        <w:spacing w:line="360" w:lineRule="auto"/>
        <w:jc w:val="both"/>
        <w:rPr>
          <w:rFonts w:ascii="Arial" w:hAnsi="Arial" w:cs="Arial"/>
          <w:sz w:val="22"/>
          <w:szCs w:val="22"/>
          <w:lang w:val="sl-SI"/>
        </w:rPr>
      </w:pPr>
    </w:p>
    <w:p w:rsidR="00781ACF" w:rsidRPr="007235A5" w:rsidRDefault="00781ACF" w:rsidP="00781ACF">
      <w:pPr>
        <w:spacing w:line="360" w:lineRule="auto"/>
        <w:jc w:val="both"/>
        <w:rPr>
          <w:rFonts w:ascii="Arial" w:hAnsi="Arial" w:cs="Arial"/>
          <w:sz w:val="22"/>
          <w:szCs w:val="22"/>
          <w:lang w:val="sl-SI"/>
        </w:rPr>
      </w:pPr>
      <w:r w:rsidRPr="007235A5">
        <w:rPr>
          <w:rFonts w:ascii="Arial" w:hAnsi="Arial" w:cs="Arial"/>
          <w:sz w:val="22"/>
          <w:szCs w:val="22"/>
          <w:lang w:val="sl-SI"/>
        </w:rPr>
        <w:t>Prav tako je Generalna policijska uprava v objektih Policijske akademije v Tacnu zagotovila možnost nastanitve za v ujmi oškodovane policiste in druge delavce policije ter po potrebi tudi za druge občane.</w:t>
      </w:r>
    </w:p>
    <w:p w:rsidR="00781ACF" w:rsidRDefault="00781ACF" w:rsidP="00781ACF">
      <w:pPr>
        <w:spacing w:line="360" w:lineRule="auto"/>
        <w:jc w:val="both"/>
        <w:rPr>
          <w:rFonts w:ascii="Arial" w:hAnsi="Arial" w:cs="Arial"/>
          <w:sz w:val="22"/>
          <w:szCs w:val="22"/>
          <w:lang w:val="sl-SI"/>
        </w:rPr>
      </w:pPr>
    </w:p>
    <w:p w:rsidR="00781ACF" w:rsidRPr="007235A5" w:rsidRDefault="00781ACF" w:rsidP="00781ACF">
      <w:pPr>
        <w:spacing w:line="360" w:lineRule="auto"/>
        <w:jc w:val="both"/>
        <w:rPr>
          <w:rFonts w:ascii="Arial" w:hAnsi="Arial" w:cs="Arial"/>
          <w:sz w:val="22"/>
          <w:szCs w:val="22"/>
          <w:lang w:val="sl-SI"/>
        </w:rPr>
      </w:pPr>
      <w:r w:rsidRPr="007235A5">
        <w:rPr>
          <w:rFonts w:ascii="Arial" w:hAnsi="Arial" w:cs="Arial"/>
          <w:sz w:val="22"/>
          <w:szCs w:val="22"/>
          <w:lang w:val="sl-SI"/>
        </w:rPr>
        <w:t>Poleg zagotavljanja varnosti občanov in njihovega premoženja so veliko pozornost posvetili nadzoru in urejanju prometa. Zaradi podrtih dreves je bilo veliko cest neprevoznih, zaradi česar je bilo potrebno na le teh urediti cestne zapore. Prometni policisti so spremljali konvoje mednarodne pomoči z velikimi agregati ter jim omogočali neovirano in prednostno vožnjo.</w:t>
      </w:r>
    </w:p>
    <w:p w:rsidR="00781ACF" w:rsidRDefault="00781ACF" w:rsidP="00EE22C0">
      <w:pPr>
        <w:pStyle w:val="Raven3"/>
        <w:spacing w:line="360" w:lineRule="auto"/>
        <w:rPr>
          <w:sz w:val="22"/>
          <w:szCs w:val="22"/>
        </w:rPr>
      </w:pPr>
    </w:p>
    <w:p w:rsidR="008B468E" w:rsidRPr="007235A5" w:rsidRDefault="00ED22DC" w:rsidP="008B468E">
      <w:pPr>
        <w:pStyle w:val="Raven3"/>
        <w:spacing w:line="360" w:lineRule="auto"/>
        <w:rPr>
          <w:sz w:val="22"/>
          <w:szCs w:val="22"/>
          <w:lang w:eastAsia="sl-SI"/>
        </w:rPr>
      </w:pPr>
      <w:r w:rsidRPr="007235A5">
        <w:rPr>
          <w:sz w:val="22"/>
          <w:szCs w:val="22"/>
        </w:rPr>
        <w:t xml:space="preserve">Intervencijski stroški </w:t>
      </w:r>
      <w:r w:rsidR="000F56AD">
        <w:rPr>
          <w:sz w:val="22"/>
          <w:szCs w:val="22"/>
        </w:rPr>
        <w:t>so znašali</w:t>
      </w:r>
      <w:r w:rsidRPr="007235A5">
        <w:rPr>
          <w:sz w:val="22"/>
          <w:szCs w:val="22"/>
        </w:rPr>
        <w:t xml:space="preserve"> </w:t>
      </w:r>
      <w:r w:rsidR="005C5129">
        <w:rPr>
          <w:sz w:val="22"/>
          <w:szCs w:val="22"/>
          <w:lang w:eastAsia="sl-SI"/>
        </w:rPr>
        <w:t>316.100,80 eurov</w:t>
      </w:r>
      <w:r w:rsidR="009B0885">
        <w:rPr>
          <w:sz w:val="22"/>
          <w:szCs w:val="22"/>
          <w:lang w:eastAsia="sl-SI"/>
        </w:rPr>
        <w:t xml:space="preserve"> </w:t>
      </w:r>
      <w:r w:rsidR="009B0885">
        <w:rPr>
          <w:sz w:val="22"/>
          <w:szCs w:val="22"/>
        </w:rPr>
        <w:t>(Podatki in gradivo za končno poročilo, 2014)</w:t>
      </w:r>
      <w:r w:rsidR="008B468E">
        <w:rPr>
          <w:sz w:val="22"/>
          <w:szCs w:val="22"/>
          <w:lang w:eastAsia="sl-SI"/>
        </w:rPr>
        <w:t>.</w:t>
      </w:r>
    </w:p>
    <w:p w:rsidR="008B468E" w:rsidRDefault="008B468E" w:rsidP="007235A5">
      <w:pPr>
        <w:pStyle w:val="Raven3"/>
        <w:spacing w:line="360" w:lineRule="auto"/>
        <w:rPr>
          <w:sz w:val="22"/>
          <w:szCs w:val="22"/>
        </w:rPr>
      </w:pPr>
    </w:p>
    <w:p w:rsidR="00ED22DC" w:rsidRPr="007235A5" w:rsidRDefault="00ED22DC" w:rsidP="007235A5">
      <w:pPr>
        <w:pStyle w:val="Raven3"/>
        <w:spacing w:line="360" w:lineRule="auto"/>
        <w:rPr>
          <w:sz w:val="22"/>
          <w:szCs w:val="22"/>
        </w:rPr>
      </w:pPr>
      <w:r w:rsidRPr="007235A5">
        <w:rPr>
          <w:sz w:val="22"/>
          <w:szCs w:val="22"/>
        </w:rPr>
        <w:t>Ministrstvo za obrambo</w:t>
      </w:r>
    </w:p>
    <w:p w:rsidR="00ED22DC" w:rsidRPr="007235A5" w:rsidRDefault="00ED22DC" w:rsidP="007235A5">
      <w:pPr>
        <w:pStyle w:val="Raven3"/>
        <w:spacing w:line="360" w:lineRule="auto"/>
        <w:rPr>
          <w:sz w:val="22"/>
          <w:szCs w:val="22"/>
        </w:rPr>
      </w:pPr>
    </w:p>
    <w:p w:rsidR="00ED22DC" w:rsidRPr="008B468E" w:rsidRDefault="00FD2F5E" w:rsidP="007235A5">
      <w:pPr>
        <w:pStyle w:val="NoSpacing"/>
        <w:spacing w:line="360" w:lineRule="auto"/>
        <w:jc w:val="both"/>
        <w:rPr>
          <w:rFonts w:cs="Arial"/>
          <w:sz w:val="22"/>
          <w:szCs w:val="22"/>
        </w:rPr>
      </w:pPr>
      <w:r>
        <w:rPr>
          <w:rFonts w:cs="Arial"/>
          <w:sz w:val="22"/>
          <w:szCs w:val="22"/>
        </w:rPr>
        <w:t>URSZR</w:t>
      </w:r>
    </w:p>
    <w:p w:rsidR="00C4133A" w:rsidRPr="00C4133A" w:rsidRDefault="00C4133A" w:rsidP="00C4133A">
      <w:pPr>
        <w:spacing w:line="360" w:lineRule="auto"/>
        <w:jc w:val="both"/>
        <w:rPr>
          <w:rFonts w:ascii="Arial" w:hAnsi="Arial" w:cs="Arial"/>
          <w:sz w:val="22"/>
          <w:szCs w:val="22"/>
          <w:lang w:val="sl-SI"/>
        </w:rPr>
      </w:pPr>
      <w:r w:rsidRPr="007235A5">
        <w:rPr>
          <w:rFonts w:ascii="Arial" w:hAnsi="Arial" w:cs="Arial"/>
          <w:sz w:val="22"/>
          <w:szCs w:val="22"/>
          <w:lang w:val="sl-SI"/>
        </w:rPr>
        <w:t xml:space="preserve">V </w:t>
      </w:r>
      <w:r w:rsidRPr="00121432">
        <w:rPr>
          <w:rFonts w:ascii="Arial" w:hAnsi="Arial" w:cs="Arial"/>
          <w:sz w:val="22"/>
          <w:szCs w:val="22"/>
          <w:lang w:val="sl-SI"/>
        </w:rPr>
        <w:t>URSZR</w:t>
      </w:r>
      <w:r w:rsidRPr="007235A5">
        <w:rPr>
          <w:rFonts w:ascii="Arial" w:hAnsi="Arial" w:cs="Arial"/>
          <w:sz w:val="22"/>
          <w:szCs w:val="22"/>
          <w:lang w:val="sl-SI"/>
        </w:rPr>
        <w:t xml:space="preserve"> in po izpostavah URSZR so bile vzpostavljene skupine za podporo delovanja poveljnikov in štabov CZ, okrepljene (dopolnjene) izmene v </w:t>
      </w:r>
      <w:r>
        <w:rPr>
          <w:rFonts w:ascii="Arial" w:hAnsi="Arial" w:cs="Arial"/>
          <w:sz w:val="22"/>
          <w:szCs w:val="22"/>
          <w:lang w:val="sl-SI"/>
        </w:rPr>
        <w:t xml:space="preserve">regijskih centrih za obveščanje </w:t>
      </w:r>
      <w:r w:rsidRPr="007235A5">
        <w:rPr>
          <w:rFonts w:ascii="Arial" w:hAnsi="Arial" w:cs="Arial"/>
          <w:sz w:val="22"/>
          <w:szCs w:val="22"/>
          <w:lang w:val="sl-SI"/>
        </w:rPr>
        <w:t>in vzpostavljen sistem ZARE (postavitev mobilnih repetitorjev, delovanje oddajnikov/repetitorjev).</w:t>
      </w:r>
      <w:r w:rsidRPr="009643D7">
        <w:rPr>
          <w:rFonts w:ascii="Arial" w:hAnsi="Arial" w:cs="Arial"/>
          <w:sz w:val="22"/>
          <w:szCs w:val="22"/>
          <w:lang w:val="sl-SI"/>
        </w:rPr>
        <w:t xml:space="preserve"> </w:t>
      </w:r>
      <w:r w:rsidRPr="009643D7">
        <w:rPr>
          <w:rFonts w:ascii="Arial" w:hAnsi="Arial" w:cs="Arial"/>
          <w:sz w:val="22"/>
          <w:szCs w:val="22"/>
        </w:rPr>
        <w:t xml:space="preserve">Po odločitvi Vlade je preko mehanizma Civilne zaščite Evropsko unijo zaprosila za mednarodno pomoč in organizirala sprejem, nastanitev in prehrano ter oskrbo enot iz tujine. </w:t>
      </w:r>
      <w:r w:rsidRPr="007235A5">
        <w:rPr>
          <w:rFonts w:ascii="Arial" w:hAnsi="Arial" w:cs="Arial"/>
          <w:sz w:val="22"/>
          <w:szCs w:val="22"/>
          <w:lang w:val="sl-SI"/>
        </w:rPr>
        <w:t>V skladu s Postopkovnikom za podporo tuji pomoči ob nesreči (Host Natio</w:t>
      </w:r>
      <w:r>
        <w:rPr>
          <w:rFonts w:ascii="Arial" w:hAnsi="Arial" w:cs="Arial"/>
          <w:sz w:val="22"/>
          <w:szCs w:val="22"/>
          <w:lang w:val="sl-SI"/>
        </w:rPr>
        <w:t xml:space="preserve">n Support - HNS) se je </w:t>
      </w:r>
      <w:r w:rsidRPr="007235A5">
        <w:rPr>
          <w:rFonts w:ascii="Arial" w:hAnsi="Arial" w:cs="Arial"/>
          <w:sz w:val="22"/>
          <w:szCs w:val="22"/>
          <w:lang w:val="sl-SI"/>
        </w:rPr>
        <w:t xml:space="preserve">oblikovala Skupina za podporo tuji pomoči ob nesreči, ki je urejala vse aktivnosti tujih </w:t>
      </w:r>
      <w:r>
        <w:rPr>
          <w:rFonts w:ascii="Arial" w:hAnsi="Arial" w:cs="Arial"/>
          <w:sz w:val="22"/>
          <w:szCs w:val="22"/>
          <w:lang w:val="sl-SI"/>
        </w:rPr>
        <w:t xml:space="preserve">reševalnih </w:t>
      </w:r>
      <w:r w:rsidRPr="007235A5">
        <w:rPr>
          <w:rFonts w:ascii="Arial" w:hAnsi="Arial" w:cs="Arial"/>
          <w:sz w:val="22"/>
          <w:szCs w:val="22"/>
          <w:lang w:val="sl-SI"/>
        </w:rPr>
        <w:t xml:space="preserve">enot v Sloveniji. Za </w:t>
      </w:r>
      <w:r>
        <w:rPr>
          <w:rFonts w:ascii="Arial" w:hAnsi="Arial" w:cs="Arial"/>
          <w:sz w:val="22"/>
          <w:szCs w:val="22"/>
          <w:lang w:val="sl-SI"/>
        </w:rPr>
        <w:t>njihov sprejem in nastanitev</w:t>
      </w:r>
      <w:r w:rsidRPr="007235A5">
        <w:rPr>
          <w:rFonts w:ascii="Arial" w:hAnsi="Arial" w:cs="Arial"/>
          <w:sz w:val="22"/>
          <w:szCs w:val="22"/>
          <w:lang w:val="sl-SI"/>
        </w:rPr>
        <w:t xml:space="preserve"> je bila pripravljena Nastanitvena baza Logatec, ki je neprekin</w:t>
      </w:r>
      <w:r w:rsidR="008A02E4">
        <w:rPr>
          <w:rFonts w:ascii="Arial" w:hAnsi="Arial" w:cs="Arial"/>
          <w:sz w:val="22"/>
          <w:szCs w:val="22"/>
          <w:lang w:val="sl-SI"/>
        </w:rPr>
        <w:t xml:space="preserve">jeno delovala do 1. marca </w:t>
      </w:r>
      <w:r>
        <w:rPr>
          <w:rFonts w:ascii="Arial" w:hAnsi="Arial" w:cs="Arial"/>
          <w:sz w:val="22"/>
          <w:szCs w:val="22"/>
          <w:lang w:val="sl-SI"/>
        </w:rPr>
        <w:t>2014</w:t>
      </w:r>
      <w:r w:rsidRPr="007235A5">
        <w:rPr>
          <w:rFonts w:ascii="Arial" w:hAnsi="Arial" w:cs="Arial"/>
          <w:sz w:val="22"/>
          <w:szCs w:val="22"/>
          <w:lang w:val="sl-SI"/>
        </w:rPr>
        <w:t>. Izvedena so bila javna nar</w:t>
      </w:r>
      <w:r>
        <w:rPr>
          <w:rFonts w:ascii="Arial" w:hAnsi="Arial" w:cs="Arial"/>
          <w:sz w:val="22"/>
          <w:szCs w:val="22"/>
          <w:lang w:val="sl-SI"/>
        </w:rPr>
        <w:t xml:space="preserve">očila za vzdrževanje agregatov, </w:t>
      </w:r>
      <w:r w:rsidRPr="007235A5">
        <w:rPr>
          <w:rFonts w:ascii="Arial" w:hAnsi="Arial" w:cs="Arial"/>
          <w:sz w:val="22"/>
          <w:szCs w:val="22"/>
          <w:lang w:val="sl-SI"/>
        </w:rPr>
        <w:t xml:space="preserve">za nakup agregatov (skupaj z </w:t>
      </w:r>
      <w:r>
        <w:rPr>
          <w:rFonts w:ascii="Arial" w:hAnsi="Arial" w:cs="Arial"/>
          <w:sz w:val="22"/>
          <w:szCs w:val="22"/>
          <w:lang w:val="sl-SI"/>
        </w:rPr>
        <w:t>Zavodom RS za blagovne rezerve) in</w:t>
      </w:r>
      <w:r w:rsidRPr="007235A5">
        <w:rPr>
          <w:rFonts w:ascii="Arial" w:hAnsi="Arial" w:cs="Arial"/>
          <w:sz w:val="22"/>
          <w:szCs w:val="22"/>
          <w:lang w:val="sl-SI"/>
        </w:rPr>
        <w:t xml:space="preserve"> mobilnih rep</w:t>
      </w:r>
      <w:r>
        <w:rPr>
          <w:rFonts w:ascii="Arial" w:hAnsi="Arial" w:cs="Arial"/>
          <w:sz w:val="22"/>
          <w:szCs w:val="22"/>
          <w:lang w:val="sl-SI"/>
        </w:rPr>
        <w:t>etitorjev.</w:t>
      </w:r>
      <w:r w:rsidRPr="007235A5">
        <w:rPr>
          <w:rFonts w:ascii="Arial" w:hAnsi="Arial" w:cs="Arial"/>
          <w:sz w:val="22"/>
          <w:szCs w:val="22"/>
          <w:lang w:val="sl-SI"/>
        </w:rPr>
        <w:t xml:space="preserve"> Velik poudarek je bil dan redni komunikaciji in koordinaciji s Sistemskim operaterjem distribucijskega omrežja (SODO) in z vsemi petimi elektro distributerji (</w:t>
      </w:r>
      <w:r>
        <w:rPr>
          <w:rFonts w:ascii="Arial" w:hAnsi="Arial" w:cs="Arial"/>
          <w:sz w:val="22"/>
          <w:szCs w:val="22"/>
          <w:lang w:val="sl-SI"/>
        </w:rPr>
        <w:t>predvsem glede potreb in razporejanja električnih</w:t>
      </w:r>
      <w:r w:rsidRPr="007235A5">
        <w:rPr>
          <w:rFonts w:ascii="Arial" w:hAnsi="Arial" w:cs="Arial"/>
          <w:sz w:val="22"/>
          <w:szCs w:val="22"/>
          <w:lang w:val="sl-SI"/>
        </w:rPr>
        <w:t xml:space="preserve"> agregatov).</w:t>
      </w:r>
      <w:r w:rsidR="00FD2F5E">
        <w:rPr>
          <w:rFonts w:ascii="Arial" w:hAnsi="Arial" w:cs="Arial"/>
          <w:sz w:val="22"/>
          <w:szCs w:val="22"/>
          <w:lang w:val="sl-SI"/>
        </w:rPr>
        <w:t xml:space="preserve"> UESZR</w:t>
      </w:r>
      <w:r>
        <w:rPr>
          <w:rFonts w:ascii="Arial" w:hAnsi="Arial" w:cs="Arial"/>
          <w:sz w:val="22"/>
          <w:szCs w:val="22"/>
          <w:lang w:val="sl-SI"/>
        </w:rPr>
        <w:t xml:space="preserve"> je spremljala </w:t>
      </w:r>
      <w:r w:rsidRPr="007235A5">
        <w:rPr>
          <w:rFonts w:ascii="Arial" w:hAnsi="Arial" w:cs="Arial"/>
          <w:sz w:val="22"/>
          <w:szCs w:val="22"/>
          <w:lang w:val="sl-SI"/>
        </w:rPr>
        <w:t>stanje in razmere na terenu, zbirala informacije, poročila ter zahtevke za pomoč s strani prizadetih regij, razporejala državne rezerve materialnih sredstev in sredstva blagovnih rezerv, koordinirala pomoč SV, vzdrževala stike s prostovoljnimi organizacijami in društvi zaradi usklajevanja pomoči (GZS,</w:t>
      </w:r>
      <w:r>
        <w:rPr>
          <w:rFonts w:ascii="Arial" w:hAnsi="Arial" w:cs="Arial"/>
          <w:sz w:val="22"/>
          <w:szCs w:val="22"/>
          <w:lang w:val="sl-SI"/>
        </w:rPr>
        <w:t xml:space="preserve"> RKS, Karitas</w:t>
      </w:r>
      <w:r w:rsidR="0025559C">
        <w:rPr>
          <w:rFonts w:ascii="Arial" w:hAnsi="Arial" w:cs="Arial"/>
          <w:sz w:val="22"/>
          <w:szCs w:val="22"/>
          <w:lang w:val="sl-SI"/>
        </w:rPr>
        <w:t xml:space="preserve">, JRS, ZTS, </w:t>
      </w:r>
      <w:r>
        <w:rPr>
          <w:rFonts w:ascii="Arial" w:hAnsi="Arial" w:cs="Arial"/>
          <w:sz w:val="22"/>
          <w:szCs w:val="22"/>
          <w:lang w:val="sl-SI"/>
        </w:rPr>
        <w:t>…),</w:t>
      </w:r>
      <w:r w:rsidRPr="007235A5">
        <w:rPr>
          <w:rFonts w:ascii="Arial" w:hAnsi="Arial" w:cs="Arial"/>
          <w:sz w:val="22"/>
          <w:szCs w:val="22"/>
          <w:lang w:val="sl-SI"/>
        </w:rPr>
        <w:t xml:space="preserve"> </w:t>
      </w:r>
      <w:r>
        <w:rPr>
          <w:rFonts w:ascii="Arial" w:hAnsi="Arial" w:cs="Arial"/>
          <w:sz w:val="22"/>
          <w:szCs w:val="22"/>
          <w:lang w:val="sl-SI"/>
        </w:rPr>
        <w:t xml:space="preserve">elektrodistributerji, pristojnimi ministrstvi in njihovimi organi ter drugimi državnimi organi </w:t>
      </w:r>
      <w:r w:rsidRPr="007235A5">
        <w:rPr>
          <w:rFonts w:ascii="Arial" w:hAnsi="Arial" w:cs="Arial"/>
          <w:sz w:val="22"/>
          <w:szCs w:val="22"/>
          <w:lang w:val="sl-SI"/>
        </w:rPr>
        <w:t>ELES, ZGS</w:t>
      </w:r>
      <w:r w:rsidR="008A02E4">
        <w:rPr>
          <w:rFonts w:ascii="Arial" w:hAnsi="Arial" w:cs="Arial"/>
          <w:sz w:val="22"/>
          <w:szCs w:val="22"/>
          <w:lang w:val="sl-SI"/>
        </w:rPr>
        <w:t>,</w:t>
      </w:r>
      <w:r>
        <w:rPr>
          <w:rFonts w:ascii="Arial" w:hAnsi="Arial" w:cs="Arial"/>
          <w:sz w:val="22"/>
          <w:szCs w:val="22"/>
          <w:lang w:val="sl-SI"/>
        </w:rPr>
        <w:t xml:space="preserve"> </w:t>
      </w:r>
      <w:r w:rsidRPr="007235A5">
        <w:rPr>
          <w:rFonts w:ascii="Arial" w:hAnsi="Arial" w:cs="Arial"/>
          <w:sz w:val="22"/>
          <w:szCs w:val="22"/>
          <w:lang w:val="sl-SI"/>
        </w:rPr>
        <w:t>Zavodom RS za blagovne rezerve</w:t>
      </w:r>
      <w:r>
        <w:rPr>
          <w:rFonts w:ascii="Arial" w:hAnsi="Arial" w:cs="Arial"/>
          <w:sz w:val="22"/>
          <w:szCs w:val="22"/>
          <w:lang w:val="sl-SI"/>
        </w:rPr>
        <w:t xml:space="preserve"> itd). </w:t>
      </w:r>
      <w:r w:rsidRPr="007235A5">
        <w:rPr>
          <w:rFonts w:ascii="Arial" w:hAnsi="Arial" w:cs="Arial"/>
          <w:sz w:val="22"/>
          <w:szCs w:val="22"/>
          <w:lang w:val="sl-SI"/>
        </w:rPr>
        <w:t>Glavne aktivnosti na izpostavah URSZR so bile zbiranje potreb po agregatih in drugi pomoči, iskanje razpoložljivih agregatov znotraj regije, pozivanje občin, da preverijo notranje rezerve pri gradbenih in drugih podjetjih, posredovanje podatkov občinam o podjetjih in službah, ki so bili pripravljeni pomagati (prevozi, agregati, prostovoljci,...), preverjanje in zbiranje potreb občin po pomoči</w:t>
      </w:r>
      <w:r>
        <w:rPr>
          <w:rFonts w:ascii="Arial" w:hAnsi="Arial" w:cs="Arial"/>
          <w:sz w:val="22"/>
          <w:szCs w:val="22"/>
          <w:lang w:val="sl-SI"/>
        </w:rPr>
        <w:t xml:space="preserve"> SV</w:t>
      </w:r>
      <w:r w:rsidRPr="007235A5">
        <w:rPr>
          <w:rFonts w:ascii="Arial" w:hAnsi="Arial" w:cs="Arial"/>
          <w:sz w:val="22"/>
          <w:szCs w:val="22"/>
          <w:lang w:val="sl-SI"/>
        </w:rPr>
        <w:t>, opravljanje prevozov agregatov na najbolj prizadeta območja, spremljanje mednarodne pomoči, dnevno spremljanje stanja v občinah z osebnimi kontakti (poveljniki CZ, župani, strokovni d</w:t>
      </w:r>
      <w:r>
        <w:rPr>
          <w:rFonts w:ascii="Arial" w:hAnsi="Arial" w:cs="Arial"/>
          <w:sz w:val="22"/>
          <w:szCs w:val="22"/>
          <w:lang w:val="sl-SI"/>
        </w:rPr>
        <w:t>elavci za zaščito in reševanje).</w:t>
      </w:r>
      <w:r w:rsidRPr="00C4133A">
        <w:rPr>
          <w:rFonts w:cs="Arial"/>
          <w:sz w:val="22"/>
          <w:szCs w:val="22"/>
        </w:rPr>
        <w:t xml:space="preserve"> </w:t>
      </w:r>
      <w:r w:rsidRPr="00C4133A">
        <w:rPr>
          <w:rFonts w:ascii="Arial" w:hAnsi="Arial" w:cs="Arial"/>
          <w:sz w:val="22"/>
          <w:szCs w:val="22"/>
        </w:rPr>
        <w:t>Intervencijski s</w:t>
      </w:r>
      <w:r w:rsidR="005C5129">
        <w:rPr>
          <w:rFonts w:ascii="Arial" w:hAnsi="Arial" w:cs="Arial"/>
          <w:sz w:val="22"/>
          <w:szCs w:val="22"/>
        </w:rPr>
        <w:t>troški so znašali 636.866,71 eurov</w:t>
      </w:r>
      <w:r w:rsidRPr="00C4133A">
        <w:rPr>
          <w:rFonts w:ascii="Arial" w:hAnsi="Arial" w:cs="Arial"/>
          <w:sz w:val="22"/>
          <w:szCs w:val="22"/>
        </w:rPr>
        <w:t>, vanje so vključeni tudi stroške, ki so nastali za</w:t>
      </w:r>
      <w:r w:rsidR="00826159">
        <w:rPr>
          <w:rFonts w:ascii="Arial" w:hAnsi="Arial" w:cs="Arial"/>
          <w:sz w:val="22"/>
          <w:szCs w:val="22"/>
        </w:rPr>
        <w:t>r</w:t>
      </w:r>
      <w:r w:rsidRPr="00C4133A">
        <w:rPr>
          <w:rFonts w:ascii="Arial" w:hAnsi="Arial" w:cs="Arial"/>
          <w:sz w:val="22"/>
          <w:szCs w:val="22"/>
        </w:rPr>
        <w:t>adi prihoda tujih rešev</w:t>
      </w:r>
      <w:r w:rsidR="00826159">
        <w:rPr>
          <w:rFonts w:ascii="Arial" w:hAnsi="Arial" w:cs="Arial"/>
          <w:sz w:val="22"/>
          <w:szCs w:val="22"/>
        </w:rPr>
        <w:t>a</w:t>
      </w:r>
      <w:r w:rsidRPr="00C4133A">
        <w:rPr>
          <w:rFonts w:ascii="Arial" w:hAnsi="Arial" w:cs="Arial"/>
          <w:sz w:val="22"/>
          <w:szCs w:val="22"/>
        </w:rPr>
        <w:t>lnih enot</w:t>
      </w:r>
      <w:r w:rsidR="009B0885">
        <w:rPr>
          <w:rFonts w:ascii="Arial" w:hAnsi="Arial" w:cs="Arial"/>
          <w:sz w:val="22"/>
          <w:szCs w:val="22"/>
        </w:rPr>
        <w:t xml:space="preserve"> (Podatki in gradivo za končno poročilo, 2014)</w:t>
      </w:r>
      <w:r w:rsidRPr="00C4133A">
        <w:rPr>
          <w:rFonts w:ascii="Arial" w:hAnsi="Arial" w:cs="Arial"/>
          <w:sz w:val="22"/>
          <w:szCs w:val="22"/>
        </w:rPr>
        <w:t>.</w:t>
      </w:r>
    </w:p>
    <w:p w:rsidR="00C4133A" w:rsidRDefault="00C4133A" w:rsidP="00B35EE3">
      <w:pPr>
        <w:pStyle w:val="NoSpacing"/>
        <w:spacing w:line="360" w:lineRule="auto"/>
        <w:jc w:val="both"/>
        <w:rPr>
          <w:rFonts w:cs="Arial"/>
          <w:sz w:val="22"/>
          <w:szCs w:val="22"/>
        </w:rPr>
      </w:pPr>
    </w:p>
    <w:p w:rsidR="00826159" w:rsidRPr="007235A5" w:rsidRDefault="00826159" w:rsidP="00826159">
      <w:pPr>
        <w:spacing w:line="360" w:lineRule="auto"/>
        <w:jc w:val="both"/>
        <w:rPr>
          <w:rFonts w:ascii="Arial" w:hAnsi="Arial" w:cs="Arial"/>
          <w:sz w:val="22"/>
          <w:szCs w:val="22"/>
          <w:lang w:val="sl-SI" w:eastAsia="en-US"/>
        </w:rPr>
      </w:pPr>
    </w:p>
    <w:p w:rsidR="00C4133A" w:rsidRDefault="00636853" w:rsidP="00B35EE3">
      <w:pPr>
        <w:pStyle w:val="NoSpacing"/>
        <w:spacing w:line="360" w:lineRule="auto"/>
        <w:jc w:val="both"/>
        <w:rPr>
          <w:rFonts w:cs="Arial"/>
          <w:sz w:val="22"/>
          <w:szCs w:val="22"/>
        </w:rPr>
      </w:pPr>
      <w:r>
        <w:rPr>
          <w:rFonts w:cs="Arial"/>
          <w:sz w:val="22"/>
          <w:szCs w:val="22"/>
        </w:rPr>
        <w:t>Štabi C</w:t>
      </w:r>
      <w:r w:rsidR="00C4133A">
        <w:rPr>
          <w:rFonts w:cs="Arial"/>
          <w:sz w:val="22"/>
          <w:szCs w:val="22"/>
        </w:rPr>
        <w:t>ivilne zaščite</w:t>
      </w:r>
    </w:p>
    <w:p w:rsidR="008B468E" w:rsidRDefault="00ED22DC" w:rsidP="008B468E">
      <w:pPr>
        <w:pStyle w:val="NoSpacing"/>
        <w:spacing w:line="360" w:lineRule="auto"/>
        <w:jc w:val="both"/>
        <w:rPr>
          <w:rFonts w:cs="Arial"/>
          <w:sz w:val="22"/>
          <w:szCs w:val="22"/>
        </w:rPr>
      </w:pPr>
      <w:r w:rsidRPr="00BB6FAB">
        <w:rPr>
          <w:rFonts w:cs="Arial"/>
          <w:sz w:val="22"/>
          <w:szCs w:val="22"/>
        </w:rPr>
        <w:t>Aktivirani so bili Poveljniki in Štabi civilne zaščite na vseh ravneh na prizadetih območjih, posamezne regijske enote oziroma pripadniki civilne zaščite ter Državna enota za hitre reševalne intervencije z nalogami vodenja, spremljanja in koordinacije nalo</w:t>
      </w:r>
      <w:r w:rsidR="00486C62">
        <w:rPr>
          <w:rFonts w:cs="Arial"/>
          <w:sz w:val="22"/>
          <w:szCs w:val="22"/>
        </w:rPr>
        <w:t xml:space="preserve">g zaščite, reševanja in pomoči, </w:t>
      </w:r>
      <w:r w:rsidRPr="00BB6FAB">
        <w:rPr>
          <w:rFonts w:cs="Arial"/>
          <w:sz w:val="22"/>
          <w:szCs w:val="22"/>
        </w:rPr>
        <w:t>tehnične pomoči, logistične zagotovitve in sodelovanja pri odpravi posledic.</w:t>
      </w:r>
      <w:r w:rsidR="00486C62">
        <w:rPr>
          <w:rFonts w:cs="Arial"/>
          <w:sz w:val="22"/>
          <w:szCs w:val="22"/>
        </w:rPr>
        <w:t xml:space="preserve"> </w:t>
      </w:r>
      <w:r w:rsidRPr="00BB6FAB">
        <w:rPr>
          <w:rFonts w:cs="Arial"/>
          <w:sz w:val="22"/>
          <w:szCs w:val="22"/>
        </w:rPr>
        <w:t xml:space="preserve">Intervencijski stroški </w:t>
      </w:r>
      <w:r w:rsidR="00486C62">
        <w:rPr>
          <w:rFonts w:cs="Arial"/>
          <w:sz w:val="22"/>
          <w:szCs w:val="22"/>
        </w:rPr>
        <w:t xml:space="preserve">delovanja štabov </w:t>
      </w:r>
      <w:r w:rsidR="000F56AD">
        <w:rPr>
          <w:rFonts w:cs="Arial"/>
          <w:sz w:val="22"/>
          <w:szCs w:val="22"/>
        </w:rPr>
        <w:t xml:space="preserve">in pripadnikov </w:t>
      </w:r>
      <w:r w:rsidR="00486C62">
        <w:rPr>
          <w:rFonts w:cs="Arial"/>
          <w:sz w:val="22"/>
          <w:szCs w:val="22"/>
        </w:rPr>
        <w:t xml:space="preserve">Civilne zaščite </w:t>
      </w:r>
      <w:r w:rsidRPr="00BB6FAB">
        <w:rPr>
          <w:rFonts w:cs="Arial"/>
          <w:sz w:val="22"/>
          <w:szCs w:val="22"/>
        </w:rPr>
        <w:t>zajemajo stroške goriva, prehrane, plačilo nadomestila plače in povračila ostalih s</w:t>
      </w:r>
      <w:r w:rsidR="005C5129">
        <w:rPr>
          <w:rFonts w:cs="Arial"/>
          <w:sz w:val="22"/>
          <w:szCs w:val="22"/>
        </w:rPr>
        <w:t>troškov in znašajo 21.918,91 eurov</w:t>
      </w:r>
      <w:r w:rsidR="009B0885">
        <w:rPr>
          <w:rFonts w:cs="Arial"/>
          <w:sz w:val="22"/>
          <w:szCs w:val="22"/>
        </w:rPr>
        <w:t xml:space="preserve"> (Podatki in gradivo za končno poročilo, 2014)</w:t>
      </w:r>
      <w:r w:rsidRPr="00BB6FAB">
        <w:rPr>
          <w:rFonts w:cs="Arial"/>
          <w:sz w:val="22"/>
          <w:szCs w:val="22"/>
        </w:rPr>
        <w:t>.</w:t>
      </w:r>
    </w:p>
    <w:p w:rsidR="008B468E" w:rsidRDefault="008B468E" w:rsidP="008B468E">
      <w:pPr>
        <w:pStyle w:val="NoSpacing"/>
        <w:spacing w:line="360" w:lineRule="auto"/>
        <w:jc w:val="both"/>
        <w:rPr>
          <w:rFonts w:cs="Arial"/>
          <w:sz w:val="22"/>
          <w:szCs w:val="22"/>
        </w:rPr>
      </w:pPr>
    </w:p>
    <w:p w:rsidR="008B468E" w:rsidRDefault="008B468E" w:rsidP="008B468E">
      <w:pPr>
        <w:pStyle w:val="NoSpacing"/>
        <w:spacing w:line="360" w:lineRule="auto"/>
        <w:jc w:val="both"/>
        <w:rPr>
          <w:rFonts w:cs="Arial"/>
          <w:sz w:val="22"/>
          <w:szCs w:val="22"/>
        </w:rPr>
      </w:pPr>
      <w:r>
        <w:rPr>
          <w:rFonts w:cs="Arial"/>
          <w:sz w:val="22"/>
          <w:szCs w:val="22"/>
        </w:rPr>
        <w:t>S</w:t>
      </w:r>
      <w:r w:rsidR="00EE22C0">
        <w:rPr>
          <w:rFonts w:cs="Arial"/>
          <w:sz w:val="22"/>
          <w:szCs w:val="22"/>
        </w:rPr>
        <w:t>lovenska vojska</w:t>
      </w:r>
    </w:p>
    <w:p w:rsidR="00ED22DC" w:rsidRPr="007235A5" w:rsidRDefault="00ED22DC" w:rsidP="008B468E">
      <w:pPr>
        <w:pStyle w:val="NoSpacing"/>
        <w:spacing w:line="360" w:lineRule="auto"/>
        <w:jc w:val="both"/>
        <w:rPr>
          <w:rFonts w:cs="Arial"/>
          <w:sz w:val="22"/>
          <w:szCs w:val="22"/>
        </w:rPr>
      </w:pPr>
      <w:r w:rsidRPr="007235A5">
        <w:rPr>
          <w:rFonts w:cs="Arial"/>
          <w:sz w:val="22"/>
          <w:szCs w:val="22"/>
        </w:rPr>
        <w:t xml:space="preserve">Za pomoč prizadetim je Slovenska vojska po Sloveniji opravljala različne naloge, predvsem so bili angažirani pri odstranjevanju podrtega drevja in vejevja, čiščenju prometnih površin, razvozu raznega materiala, prevozu ljudi, dovozu nujnih življenjskih potrebščin in agregatov za električno energijo, vzdrževanje agregatov, prevoze s helikopterji, vzpostavljeni sta bili vojaški pralnici v Postojni in v Loški dolini. Intervencijski stroški </w:t>
      </w:r>
      <w:r w:rsidR="008B468E">
        <w:rPr>
          <w:rFonts w:cs="Arial"/>
          <w:sz w:val="22"/>
          <w:szCs w:val="22"/>
        </w:rPr>
        <w:t>so znašali</w:t>
      </w:r>
      <w:r w:rsidR="005C5129">
        <w:rPr>
          <w:rFonts w:cs="Arial"/>
          <w:sz w:val="22"/>
          <w:szCs w:val="22"/>
        </w:rPr>
        <w:t xml:space="preserve"> 500.770,00 eurov</w:t>
      </w:r>
      <w:r w:rsidR="009B0885">
        <w:rPr>
          <w:rFonts w:cs="Arial"/>
          <w:sz w:val="22"/>
          <w:szCs w:val="22"/>
        </w:rPr>
        <w:t xml:space="preserve"> (Podatki in gradivo za končno poročilo, 2014).</w:t>
      </w:r>
    </w:p>
    <w:p w:rsidR="00ED22DC" w:rsidRPr="007235A5" w:rsidRDefault="00ED22DC" w:rsidP="007235A5">
      <w:pPr>
        <w:spacing w:line="360" w:lineRule="auto"/>
        <w:jc w:val="both"/>
        <w:rPr>
          <w:rFonts w:ascii="Arial" w:hAnsi="Arial" w:cs="Arial"/>
          <w:bCs/>
          <w:sz w:val="22"/>
          <w:szCs w:val="22"/>
        </w:rPr>
      </w:pPr>
    </w:p>
    <w:p w:rsidR="00ED22DC" w:rsidRPr="00BB6FAB" w:rsidRDefault="00ED22DC" w:rsidP="007235A5">
      <w:pPr>
        <w:spacing w:line="360" w:lineRule="auto"/>
        <w:ind w:left="708" w:hanging="708"/>
        <w:jc w:val="both"/>
        <w:rPr>
          <w:rFonts w:ascii="Arial" w:hAnsi="Arial" w:cs="Arial"/>
          <w:bCs/>
          <w:sz w:val="22"/>
          <w:szCs w:val="22"/>
        </w:rPr>
      </w:pPr>
      <w:r w:rsidRPr="00BB6FAB">
        <w:rPr>
          <w:rFonts w:ascii="Arial" w:hAnsi="Arial" w:cs="Arial"/>
          <w:bCs/>
          <w:sz w:val="22"/>
          <w:szCs w:val="22"/>
        </w:rPr>
        <w:t>Služba za gospodarjenje z nepremičninami</w:t>
      </w:r>
      <w:r w:rsidR="00486C62">
        <w:rPr>
          <w:rFonts w:ascii="Arial" w:hAnsi="Arial" w:cs="Arial"/>
          <w:bCs/>
          <w:sz w:val="22"/>
          <w:szCs w:val="22"/>
        </w:rPr>
        <w:t xml:space="preserve"> - MORS</w:t>
      </w:r>
    </w:p>
    <w:p w:rsidR="00ED22DC" w:rsidRPr="007235A5" w:rsidRDefault="00ED22DC" w:rsidP="007235A5">
      <w:pPr>
        <w:spacing w:line="360" w:lineRule="auto"/>
        <w:jc w:val="both"/>
        <w:rPr>
          <w:rFonts w:ascii="Arial" w:hAnsi="Arial" w:cs="Arial"/>
          <w:bCs/>
          <w:sz w:val="22"/>
          <w:szCs w:val="22"/>
        </w:rPr>
      </w:pPr>
      <w:r w:rsidRPr="007235A5">
        <w:rPr>
          <w:rFonts w:ascii="Arial" w:hAnsi="Arial" w:cs="Arial"/>
          <w:bCs/>
          <w:sz w:val="22"/>
          <w:szCs w:val="22"/>
        </w:rPr>
        <w:t xml:space="preserve">Služba za gospodarjenje z nepremičninami je v sodelovanju z Generalštabom Slovenske vojske in Zavodom za gozdove Slovenije izvedla nujna dela na poškodovanih objektih, odpravo okvar na sistemih tehničnega varovanja in zagotovila pogoje za varovanje zaradi izpadov elektrike. </w:t>
      </w:r>
      <w:r w:rsidRPr="007235A5">
        <w:rPr>
          <w:rFonts w:ascii="Arial" w:hAnsi="Arial" w:cs="Arial"/>
          <w:sz w:val="22"/>
          <w:szCs w:val="22"/>
        </w:rPr>
        <w:t xml:space="preserve">Intervencijski stroški </w:t>
      </w:r>
      <w:r w:rsidR="00486C62">
        <w:rPr>
          <w:rFonts w:ascii="Arial" w:hAnsi="Arial" w:cs="Arial"/>
          <w:sz w:val="22"/>
          <w:szCs w:val="22"/>
        </w:rPr>
        <w:t>so znašali</w:t>
      </w:r>
      <w:r w:rsidRPr="007235A5">
        <w:rPr>
          <w:rFonts w:ascii="Arial" w:hAnsi="Arial" w:cs="Arial"/>
          <w:sz w:val="22"/>
          <w:szCs w:val="22"/>
        </w:rPr>
        <w:t xml:space="preserve"> </w:t>
      </w:r>
      <w:r w:rsidR="005C5129">
        <w:rPr>
          <w:rFonts w:ascii="Arial" w:hAnsi="Arial" w:cs="Arial"/>
          <w:bCs/>
          <w:sz w:val="22"/>
          <w:szCs w:val="22"/>
        </w:rPr>
        <w:t>30.420,00 eurov</w:t>
      </w:r>
      <w:r w:rsidR="009B0885">
        <w:rPr>
          <w:rFonts w:ascii="Arial" w:hAnsi="Arial" w:cs="Arial"/>
          <w:bCs/>
          <w:sz w:val="22"/>
          <w:szCs w:val="22"/>
        </w:rPr>
        <w:t xml:space="preserve"> </w:t>
      </w:r>
      <w:r w:rsidR="009B0885">
        <w:rPr>
          <w:rFonts w:ascii="Arial" w:hAnsi="Arial" w:cs="Arial"/>
          <w:sz w:val="22"/>
          <w:szCs w:val="22"/>
        </w:rPr>
        <w:t>(Podatki in gradivo za končno poročilo, 2014)</w:t>
      </w:r>
      <w:r w:rsidRPr="007235A5">
        <w:rPr>
          <w:rFonts w:ascii="Arial" w:hAnsi="Arial" w:cs="Arial"/>
          <w:bCs/>
          <w:sz w:val="22"/>
          <w:szCs w:val="22"/>
        </w:rPr>
        <w:t>.</w:t>
      </w:r>
    </w:p>
    <w:p w:rsidR="00ED22DC" w:rsidRPr="007235A5" w:rsidRDefault="00ED22DC" w:rsidP="007235A5">
      <w:pPr>
        <w:spacing w:line="360" w:lineRule="auto"/>
        <w:rPr>
          <w:rFonts w:ascii="Arial" w:hAnsi="Arial" w:cs="Arial"/>
          <w:sz w:val="22"/>
          <w:szCs w:val="22"/>
        </w:rPr>
      </w:pPr>
    </w:p>
    <w:p w:rsidR="008B468E" w:rsidRDefault="00ED22DC" w:rsidP="008B468E">
      <w:pPr>
        <w:pStyle w:val="Raven3"/>
        <w:spacing w:line="360" w:lineRule="auto"/>
        <w:rPr>
          <w:sz w:val="22"/>
          <w:szCs w:val="22"/>
        </w:rPr>
      </w:pPr>
      <w:r w:rsidRPr="007235A5">
        <w:rPr>
          <w:sz w:val="22"/>
          <w:szCs w:val="22"/>
        </w:rPr>
        <w:t>Ministrstvo za zdravje</w:t>
      </w:r>
    </w:p>
    <w:p w:rsidR="008B468E" w:rsidRDefault="00ED22DC" w:rsidP="008B468E">
      <w:pPr>
        <w:pStyle w:val="Raven3"/>
        <w:spacing w:line="360" w:lineRule="auto"/>
        <w:rPr>
          <w:sz w:val="22"/>
          <w:szCs w:val="22"/>
        </w:rPr>
      </w:pPr>
      <w:r w:rsidRPr="007235A5">
        <w:rPr>
          <w:sz w:val="22"/>
          <w:szCs w:val="22"/>
        </w:rPr>
        <w:t xml:space="preserve">Ministrstvo za zdravje je skupaj z izvajalci zdravstvene dejavnosti okrepilo redno dejavnost služb nujne medicinske pomoči, patronažno službo in druge aktivnosti za kar najhitrejšo vzpostavitev normalnega delovanja zavodov (nakupi nujne opreme, vzpostavitev komunikacij, gorivo za agregate...). Intervencijski stroški </w:t>
      </w:r>
      <w:r w:rsidR="00486C62">
        <w:rPr>
          <w:sz w:val="22"/>
          <w:szCs w:val="22"/>
        </w:rPr>
        <w:t>so znašali</w:t>
      </w:r>
      <w:r w:rsidR="005C5129">
        <w:rPr>
          <w:sz w:val="22"/>
          <w:szCs w:val="22"/>
        </w:rPr>
        <w:t xml:space="preserve"> 108.729,51 eurov</w:t>
      </w:r>
      <w:r w:rsidR="009B0885">
        <w:rPr>
          <w:sz w:val="22"/>
          <w:szCs w:val="22"/>
        </w:rPr>
        <w:t xml:space="preserve"> (Podatki in gradivo za končno poročilo, 2014).</w:t>
      </w:r>
    </w:p>
    <w:p w:rsidR="008B468E" w:rsidRDefault="008B468E" w:rsidP="008B468E">
      <w:pPr>
        <w:pStyle w:val="Raven3"/>
        <w:spacing w:line="360" w:lineRule="auto"/>
        <w:rPr>
          <w:sz w:val="22"/>
          <w:szCs w:val="22"/>
        </w:rPr>
      </w:pPr>
    </w:p>
    <w:p w:rsidR="00ED22DC" w:rsidRPr="008B468E" w:rsidRDefault="00ED22DC" w:rsidP="008B468E">
      <w:pPr>
        <w:pStyle w:val="Raven3"/>
        <w:spacing w:line="360" w:lineRule="auto"/>
        <w:rPr>
          <w:bCs/>
          <w:sz w:val="22"/>
          <w:szCs w:val="22"/>
        </w:rPr>
      </w:pPr>
      <w:r w:rsidRPr="008B468E">
        <w:rPr>
          <w:sz w:val="22"/>
          <w:szCs w:val="22"/>
        </w:rPr>
        <w:t>Gasilska zveza Slovenije</w:t>
      </w:r>
    </w:p>
    <w:p w:rsidR="008B468E" w:rsidRDefault="000C13A0" w:rsidP="008B468E">
      <w:pPr>
        <w:autoSpaceDE w:val="0"/>
        <w:autoSpaceDN w:val="0"/>
        <w:adjustRightInd w:val="0"/>
        <w:spacing w:line="360" w:lineRule="auto"/>
        <w:jc w:val="both"/>
        <w:rPr>
          <w:rFonts w:ascii="Arial" w:eastAsia="Calibri" w:hAnsi="Arial" w:cs="Arial"/>
          <w:sz w:val="22"/>
          <w:szCs w:val="22"/>
        </w:rPr>
      </w:pPr>
      <w:r>
        <w:rPr>
          <w:rFonts w:ascii="Arial" w:eastAsia="Calibri" w:hAnsi="Arial" w:cs="Arial"/>
          <w:sz w:val="22"/>
          <w:szCs w:val="22"/>
        </w:rPr>
        <w:t>Posledice sneženj</w:t>
      </w:r>
      <w:r w:rsidR="00ED22DC" w:rsidRPr="007235A5">
        <w:rPr>
          <w:rFonts w:ascii="Arial" w:eastAsia="Calibri" w:hAnsi="Arial" w:cs="Arial"/>
          <w:sz w:val="22"/>
          <w:szCs w:val="22"/>
        </w:rPr>
        <w:t xml:space="preserve"> in žledenja so zahtevale angažiranje velikega števila gasilcev, gasilskih vozil, agregatov in motornih žag ter ostale gasilske zaščitne in reševalne opreme. Gasilci so črpali vodo iz zalitih prostorov, polnili protipoplavne vreče in gradili protipoplavne nasipe, ob pojavu žledenja </w:t>
      </w:r>
      <w:r w:rsidR="00ED22DC" w:rsidRPr="007235A5">
        <w:rPr>
          <w:rFonts w:ascii="Arial" w:hAnsi="Arial" w:cs="Arial"/>
          <w:sz w:val="22"/>
          <w:szCs w:val="22"/>
        </w:rPr>
        <w:t xml:space="preserve">so odstranjevali drevesa in vejevje s cestišč, odpirali in zagotavljali prevoznost večine državnih in lokalnih cest, v nekaterih primerih tudi avtoceste, občanom pomagali pri odpravljanju posledic visokega snega in žleda (odstranjevanju žleda iz električnih kablov in objektov), začasno pokrivanje poškodovanih objektov in zagotovljali agregate. Pomagali so pri reševanju in evakuaciji zaradi plazov, organizirali prevoze občanov do zdravstvenih služb, trgovin in zagotavljali drugo nujno oskrbo. Intervencijski stroški zajemajo stroške goriva in poškodovane ter uničene opreme in </w:t>
      </w:r>
      <w:r w:rsidR="00486C62">
        <w:rPr>
          <w:rFonts w:ascii="Arial" w:hAnsi="Arial" w:cs="Arial"/>
          <w:sz w:val="22"/>
          <w:szCs w:val="22"/>
        </w:rPr>
        <w:t>so znašali</w:t>
      </w:r>
      <w:r w:rsidR="00ED22DC" w:rsidRPr="007235A5">
        <w:rPr>
          <w:rFonts w:ascii="Arial" w:hAnsi="Arial" w:cs="Arial"/>
          <w:sz w:val="22"/>
          <w:szCs w:val="22"/>
        </w:rPr>
        <w:t xml:space="preserve"> </w:t>
      </w:r>
      <w:r w:rsidR="005C5129">
        <w:rPr>
          <w:rFonts w:ascii="Arial" w:eastAsia="Calibri" w:hAnsi="Arial" w:cs="Arial"/>
          <w:sz w:val="22"/>
          <w:szCs w:val="22"/>
        </w:rPr>
        <w:t>1.892.094,00 eurov</w:t>
      </w:r>
      <w:r w:rsidR="009B0885">
        <w:rPr>
          <w:rFonts w:ascii="Arial" w:eastAsia="Calibri" w:hAnsi="Arial" w:cs="Arial"/>
          <w:sz w:val="22"/>
          <w:szCs w:val="22"/>
        </w:rPr>
        <w:t xml:space="preserve"> </w:t>
      </w:r>
      <w:r w:rsidR="009B0885">
        <w:rPr>
          <w:rFonts w:ascii="Arial" w:hAnsi="Arial" w:cs="Arial"/>
          <w:sz w:val="22"/>
          <w:szCs w:val="22"/>
        </w:rPr>
        <w:t>(Podatki in gradivo za končno poročilo, 2014).</w:t>
      </w:r>
    </w:p>
    <w:p w:rsidR="008B468E" w:rsidRDefault="008B468E" w:rsidP="008B468E">
      <w:pPr>
        <w:autoSpaceDE w:val="0"/>
        <w:autoSpaceDN w:val="0"/>
        <w:adjustRightInd w:val="0"/>
        <w:spacing w:line="360" w:lineRule="auto"/>
        <w:jc w:val="both"/>
        <w:rPr>
          <w:rFonts w:ascii="Arial" w:eastAsia="Calibri" w:hAnsi="Arial" w:cs="Arial"/>
          <w:sz w:val="22"/>
          <w:szCs w:val="22"/>
        </w:rPr>
      </w:pPr>
    </w:p>
    <w:p w:rsidR="008B468E" w:rsidRPr="008B468E" w:rsidRDefault="00ED22DC" w:rsidP="008B468E">
      <w:pPr>
        <w:autoSpaceDE w:val="0"/>
        <w:autoSpaceDN w:val="0"/>
        <w:adjustRightInd w:val="0"/>
        <w:spacing w:line="360" w:lineRule="auto"/>
        <w:jc w:val="both"/>
        <w:rPr>
          <w:rFonts w:ascii="Arial" w:eastAsia="Calibri" w:hAnsi="Arial" w:cs="Arial"/>
          <w:sz w:val="22"/>
          <w:szCs w:val="22"/>
        </w:rPr>
      </w:pPr>
      <w:r w:rsidRPr="008B468E">
        <w:rPr>
          <w:rFonts w:ascii="Arial" w:hAnsi="Arial" w:cs="Arial"/>
          <w:sz w:val="22"/>
          <w:szCs w:val="22"/>
        </w:rPr>
        <w:t>Gorska reševalna zveza Slovenije</w:t>
      </w:r>
    </w:p>
    <w:p w:rsidR="008B468E" w:rsidRDefault="00ED22DC" w:rsidP="008B468E">
      <w:pPr>
        <w:autoSpaceDE w:val="0"/>
        <w:autoSpaceDN w:val="0"/>
        <w:adjustRightInd w:val="0"/>
        <w:spacing w:line="360" w:lineRule="auto"/>
        <w:jc w:val="both"/>
        <w:rPr>
          <w:rFonts w:ascii="Arial" w:hAnsi="Arial" w:cs="Arial"/>
          <w:sz w:val="22"/>
          <w:szCs w:val="22"/>
        </w:rPr>
      </w:pPr>
      <w:r w:rsidRPr="008B468E">
        <w:rPr>
          <w:rFonts w:ascii="Arial" w:hAnsi="Arial" w:cs="Arial"/>
          <w:sz w:val="22"/>
          <w:szCs w:val="22"/>
        </w:rPr>
        <w:t>Člani Gorske reševalne zveze Slovenije so pomagali pri reševanju ogroženih oseb in zagotavljanju nujnih ukrepov za zagotavljanje varnosti, oskrbe in evakuacije prizadetih ob nesreči</w:t>
      </w:r>
      <w:r w:rsidR="00895DEB">
        <w:rPr>
          <w:rFonts w:ascii="Arial" w:hAnsi="Arial" w:cs="Arial"/>
          <w:sz w:val="22"/>
          <w:szCs w:val="22"/>
        </w:rPr>
        <w:t>,</w:t>
      </w:r>
      <w:r w:rsidRPr="008B468E">
        <w:rPr>
          <w:rFonts w:ascii="Arial" w:hAnsi="Arial" w:cs="Arial"/>
          <w:sz w:val="22"/>
          <w:szCs w:val="22"/>
        </w:rPr>
        <w:t xml:space="preserve"> predvsem pomoč prebivalcem </w:t>
      </w:r>
      <w:r w:rsidR="00895DEB">
        <w:rPr>
          <w:rFonts w:ascii="Arial" w:hAnsi="Arial" w:cs="Arial"/>
          <w:sz w:val="22"/>
          <w:szCs w:val="22"/>
        </w:rPr>
        <w:t>v od sveta odrezani dolini reke Kokre</w:t>
      </w:r>
      <w:r w:rsidRPr="008B468E">
        <w:rPr>
          <w:rFonts w:ascii="Arial" w:hAnsi="Arial" w:cs="Arial"/>
          <w:sz w:val="22"/>
          <w:szCs w:val="22"/>
        </w:rPr>
        <w:t xml:space="preserve">, ki je Jezersko odrezalo od sveta. Intervencijski stroški zajemajo stroške goriva, prehrane, plačila nadomestil plače in poškodovane ter uničene opreme in </w:t>
      </w:r>
      <w:r w:rsidR="00486C62" w:rsidRPr="008B468E">
        <w:rPr>
          <w:rFonts w:ascii="Arial" w:hAnsi="Arial" w:cs="Arial"/>
          <w:sz w:val="22"/>
          <w:szCs w:val="22"/>
        </w:rPr>
        <w:t>so znašali</w:t>
      </w:r>
      <w:r w:rsidR="005C5129">
        <w:rPr>
          <w:rFonts w:ascii="Arial" w:hAnsi="Arial" w:cs="Arial"/>
          <w:sz w:val="22"/>
          <w:szCs w:val="22"/>
        </w:rPr>
        <w:t xml:space="preserve"> 14.984,55 eurov</w:t>
      </w:r>
      <w:r w:rsidR="009B0885">
        <w:rPr>
          <w:rFonts w:ascii="Arial" w:hAnsi="Arial" w:cs="Arial"/>
          <w:sz w:val="22"/>
          <w:szCs w:val="22"/>
        </w:rPr>
        <w:t xml:space="preserve"> (Podatki in gradivo za končno poročilo, 2014)</w:t>
      </w:r>
      <w:r w:rsidRPr="008B468E">
        <w:rPr>
          <w:rFonts w:ascii="Arial" w:hAnsi="Arial" w:cs="Arial"/>
          <w:sz w:val="22"/>
          <w:szCs w:val="22"/>
        </w:rPr>
        <w:t>.</w:t>
      </w:r>
    </w:p>
    <w:p w:rsidR="008B468E" w:rsidRDefault="008B468E" w:rsidP="008B468E">
      <w:pPr>
        <w:autoSpaceDE w:val="0"/>
        <w:autoSpaceDN w:val="0"/>
        <w:adjustRightInd w:val="0"/>
        <w:spacing w:line="360" w:lineRule="auto"/>
        <w:jc w:val="both"/>
        <w:rPr>
          <w:rFonts w:ascii="Arial" w:hAnsi="Arial" w:cs="Arial"/>
          <w:sz w:val="22"/>
          <w:szCs w:val="22"/>
        </w:rPr>
      </w:pPr>
    </w:p>
    <w:p w:rsidR="008B468E" w:rsidRPr="008B468E" w:rsidRDefault="00ED22DC" w:rsidP="008B468E">
      <w:pPr>
        <w:autoSpaceDE w:val="0"/>
        <w:autoSpaceDN w:val="0"/>
        <w:adjustRightInd w:val="0"/>
        <w:spacing w:line="360" w:lineRule="auto"/>
        <w:jc w:val="both"/>
        <w:rPr>
          <w:rFonts w:ascii="Arial" w:hAnsi="Arial" w:cs="Arial"/>
          <w:sz w:val="22"/>
          <w:szCs w:val="22"/>
        </w:rPr>
      </w:pPr>
      <w:r w:rsidRPr="008B468E">
        <w:rPr>
          <w:rFonts w:ascii="Arial" w:hAnsi="Arial" w:cs="Arial"/>
          <w:sz w:val="22"/>
          <w:szCs w:val="22"/>
        </w:rPr>
        <w:t>Jamarska zveza Slovenije</w:t>
      </w:r>
    </w:p>
    <w:p w:rsidR="008B468E" w:rsidRDefault="00ED22DC" w:rsidP="008B468E">
      <w:pPr>
        <w:autoSpaceDE w:val="0"/>
        <w:autoSpaceDN w:val="0"/>
        <w:adjustRightInd w:val="0"/>
        <w:spacing w:line="360" w:lineRule="auto"/>
        <w:jc w:val="both"/>
        <w:rPr>
          <w:rFonts w:ascii="Arial" w:eastAsia="Calibri" w:hAnsi="Arial" w:cs="Arial"/>
          <w:sz w:val="22"/>
          <w:szCs w:val="22"/>
        </w:rPr>
      </w:pPr>
      <w:r w:rsidRPr="008B468E">
        <w:rPr>
          <w:rFonts w:ascii="Arial" w:eastAsia="Calibri" w:hAnsi="Arial" w:cs="Arial"/>
          <w:sz w:val="22"/>
          <w:szCs w:val="22"/>
        </w:rPr>
        <w:t>Pripadniki Ja</w:t>
      </w:r>
      <w:r w:rsidRPr="008B468E">
        <w:rPr>
          <w:rFonts w:ascii="Arial" w:hAnsi="Arial" w:cs="Arial"/>
          <w:sz w:val="22"/>
          <w:szCs w:val="22"/>
        </w:rPr>
        <w:t>m</w:t>
      </w:r>
      <w:r w:rsidRPr="008B468E">
        <w:rPr>
          <w:rFonts w:ascii="Arial" w:eastAsia="Calibri" w:hAnsi="Arial" w:cs="Arial"/>
          <w:sz w:val="22"/>
          <w:szCs w:val="22"/>
        </w:rPr>
        <w:t xml:space="preserve">arske reševalne službe so </w:t>
      </w:r>
      <w:r w:rsidRPr="008B468E">
        <w:rPr>
          <w:rFonts w:ascii="Arial" w:hAnsi="Arial" w:cs="Arial"/>
          <w:sz w:val="22"/>
          <w:szCs w:val="22"/>
        </w:rPr>
        <w:t>odstranjevali podrto drevje in vejevje na hišah in cestah, čistili neprehodne odseke cest, sodelovali pri postavljanju dr</w:t>
      </w:r>
      <w:r w:rsidR="00486C62" w:rsidRPr="008B468E">
        <w:rPr>
          <w:rFonts w:ascii="Arial" w:hAnsi="Arial" w:cs="Arial"/>
          <w:sz w:val="22"/>
          <w:szCs w:val="22"/>
        </w:rPr>
        <w:t>ogov električnih daljnovodov</w:t>
      </w:r>
      <w:r w:rsidRPr="008B468E">
        <w:rPr>
          <w:rFonts w:ascii="Arial" w:hAnsi="Arial" w:cs="Arial"/>
          <w:sz w:val="22"/>
          <w:szCs w:val="22"/>
        </w:rPr>
        <w:t xml:space="preserve">, </w:t>
      </w:r>
      <w:r w:rsidR="00486C62" w:rsidRPr="008B468E">
        <w:rPr>
          <w:rFonts w:ascii="Arial" w:hAnsi="Arial" w:cs="Arial"/>
          <w:sz w:val="22"/>
          <w:szCs w:val="22"/>
        </w:rPr>
        <w:t xml:space="preserve">nameščali konzole na drogove, </w:t>
      </w:r>
      <w:r w:rsidRPr="008B468E">
        <w:rPr>
          <w:rFonts w:ascii="Arial" w:hAnsi="Arial" w:cs="Arial"/>
          <w:sz w:val="22"/>
          <w:szCs w:val="22"/>
        </w:rPr>
        <w:t xml:space="preserve">pregledovali električne daljnovode ter čistili vodotoke. Intervencijski stroški zajemajo stroške goriva, prehrane, plačila nadomestil plače in poškodovane ter uničene opreme in </w:t>
      </w:r>
      <w:r w:rsidR="00486C62" w:rsidRPr="008B468E">
        <w:rPr>
          <w:rFonts w:ascii="Arial" w:hAnsi="Arial" w:cs="Arial"/>
          <w:sz w:val="22"/>
          <w:szCs w:val="22"/>
        </w:rPr>
        <w:t>so znašali</w:t>
      </w:r>
      <w:r w:rsidRPr="008B468E">
        <w:rPr>
          <w:rFonts w:ascii="Arial" w:hAnsi="Arial" w:cs="Arial"/>
          <w:sz w:val="22"/>
          <w:szCs w:val="22"/>
        </w:rPr>
        <w:t xml:space="preserve"> 8.645,14 </w:t>
      </w:r>
      <w:r w:rsidR="005C5129">
        <w:rPr>
          <w:rFonts w:ascii="Arial" w:eastAsia="Calibri" w:hAnsi="Arial" w:cs="Arial"/>
          <w:sz w:val="22"/>
          <w:szCs w:val="22"/>
        </w:rPr>
        <w:t>eurov</w:t>
      </w:r>
      <w:r w:rsidR="009B0885">
        <w:rPr>
          <w:rFonts w:ascii="Arial" w:eastAsia="Calibri" w:hAnsi="Arial" w:cs="Arial"/>
          <w:sz w:val="22"/>
          <w:szCs w:val="22"/>
        </w:rPr>
        <w:t xml:space="preserve"> </w:t>
      </w:r>
      <w:r w:rsidR="009B0885">
        <w:rPr>
          <w:rFonts w:ascii="Arial" w:hAnsi="Arial" w:cs="Arial"/>
          <w:sz w:val="22"/>
          <w:szCs w:val="22"/>
        </w:rPr>
        <w:t>(Podatki in gradivo za končno poročilo, 2014).</w:t>
      </w:r>
    </w:p>
    <w:p w:rsidR="008B468E" w:rsidRDefault="008B468E" w:rsidP="008B468E">
      <w:pPr>
        <w:autoSpaceDE w:val="0"/>
        <w:autoSpaceDN w:val="0"/>
        <w:adjustRightInd w:val="0"/>
        <w:spacing w:line="360" w:lineRule="auto"/>
        <w:jc w:val="both"/>
        <w:rPr>
          <w:rFonts w:ascii="Arial" w:eastAsia="Calibri" w:hAnsi="Arial" w:cs="Arial"/>
          <w:sz w:val="22"/>
          <w:szCs w:val="22"/>
        </w:rPr>
      </w:pPr>
    </w:p>
    <w:p w:rsidR="00DC4650" w:rsidRDefault="00DC4650" w:rsidP="008B468E">
      <w:pPr>
        <w:autoSpaceDE w:val="0"/>
        <w:autoSpaceDN w:val="0"/>
        <w:adjustRightInd w:val="0"/>
        <w:spacing w:line="360" w:lineRule="auto"/>
        <w:jc w:val="both"/>
        <w:rPr>
          <w:rFonts w:ascii="Arial" w:hAnsi="Arial" w:cs="Arial"/>
          <w:sz w:val="22"/>
          <w:szCs w:val="22"/>
        </w:rPr>
      </w:pPr>
    </w:p>
    <w:p w:rsidR="008B468E" w:rsidRPr="008B468E" w:rsidRDefault="00ED22DC" w:rsidP="008B468E">
      <w:pPr>
        <w:autoSpaceDE w:val="0"/>
        <w:autoSpaceDN w:val="0"/>
        <w:adjustRightInd w:val="0"/>
        <w:spacing w:line="360" w:lineRule="auto"/>
        <w:jc w:val="both"/>
        <w:rPr>
          <w:rFonts w:ascii="Arial" w:hAnsi="Arial" w:cs="Arial"/>
          <w:sz w:val="22"/>
          <w:szCs w:val="22"/>
        </w:rPr>
      </w:pPr>
      <w:r w:rsidRPr="008B468E">
        <w:rPr>
          <w:rFonts w:ascii="Arial" w:hAnsi="Arial" w:cs="Arial"/>
          <w:sz w:val="22"/>
          <w:szCs w:val="22"/>
        </w:rPr>
        <w:t>Rdeči križ Slovenije</w:t>
      </w:r>
    </w:p>
    <w:p w:rsidR="00ED22DC" w:rsidRPr="008B468E" w:rsidRDefault="00ED22DC" w:rsidP="008B468E">
      <w:pPr>
        <w:autoSpaceDE w:val="0"/>
        <w:autoSpaceDN w:val="0"/>
        <w:adjustRightInd w:val="0"/>
        <w:spacing w:line="360" w:lineRule="auto"/>
        <w:jc w:val="both"/>
        <w:rPr>
          <w:rFonts w:ascii="Arial" w:eastAsia="Calibri" w:hAnsi="Arial" w:cs="Arial"/>
          <w:sz w:val="22"/>
          <w:szCs w:val="22"/>
        </w:rPr>
      </w:pPr>
      <w:r w:rsidRPr="008B468E">
        <w:rPr>
          <w:rFonts w:ascii="Arial" w:hAnsi="Arial" w:cs="Arial"/>
          <w:bCs/>
          <w:sz w:val="22"/>
          <w:szCs w:val="22"/>
        </w:rPr>
        <w:t xml:space="preserve">Rdeči križ Slovenije je s </w:t>
      </w:r>
      <w:r w:rsidR="00486C62" w:rsidRPr="008B468E">
        <w:rPr>
          <w:rFonts w:ascii="Arial" w:hAnsi="Arial" w:cs="Arial"/>
          <w:bCs/>
          <w:sz w:val="22"/>
          <w:szCs w:val="22"/>
        </w:rPr>
        <w:t>svojimi strokovnimi službami</w:t>
      </w:r>
      <w:r w:rsidRPr="008B468E">
        <w:rPr>
          <w:rFonts w:ascii="Arial" w:hAnsi="Arial" w:cs="Arial"/>
          <w:bCs/>
          <w:sz w:val="22"/>
          <w:szCs w:val="22"/>
        </w:rPr>
        <w:t xml:space="preserve"> in aktivisti </w:t>
      </w:r>
      <w:r w:rsidRPr="008B468E">
        <w:rPr>
          <w:rFonts w:ascii="Arial" w:hAnsi="Arial" w:cs="Arial"/>
          <w:sz w:val="22"/>
          <w:szCs w:val="22"/>
        </w:rPr>
        <w:t>evidentiral najbolj ogrožene družine in njihove potrebe ter zagotavljal agregate, grelna telesa, odeje, pomoč v hrani in živilih ter pitni vodi. I</w:t>
      </w:r>
      <w:r w:rsidRPr="008B468E">
        <w:rPr>
          <w:rFonts w:ascii="Arial" w:hAnsi="Arial" w:cs="Arial"/>
          <w:bCs/>
          <w:sz w:val="22"/>
          <w:szCs w:val="22"/>
        </w:rPr>
        <w:t>ntervencijski stroški Rdečega križa Slovenije zajemajo stroške za gorivo, prehrano, pijačo, uničeno opremo,</w:t>
      </w:r>
      <w:r w:rsidR="00486C62" w:rsidRPr="008B468E">
        <w:rPr>
          <w:rFonts w:ascii="Arial" w:hAnsi="Arial" w:cs="Arial"/>
          <w:bCs/>
          <w:sz w:val="22"/>
          <w:szCs w:val="22"/>
        </w:rPr>
        <w:t xml:space="preserve"> porabljen sanitetni material itd</w:t>
      </w:r>
      <w:r w:rsidRPr="008B468E">
        <w:rPr>
          <w:rFonts w:ascii="Arial" w:hAnsi="Arial" w:cs="Arial"/>
          <w:sz w:val="22"/>
          <w:szCs w:val="22"/>
        </w:rPr>
        <w:t xml:space="preserve">. Intervencijski stroški </w:t>
      </w:r>
      <w:r w:rsidR="00486C62" w:rsidRPr="008B468E">
        <w:rPr>
          <w:rFonts w:ascii="Arial" w:hAnsi="Arial" w:cs="Arial"/>
          <w:sz w:val="22"/>
          <w:szCs w:val="22"/>
        </w:rPr>
        <w:t xml:space="preserve">so znašali </w:t>
      </w:r>
      <w:r w:rsidR="005C5129">
        <w:rPr>
          <w:rFonts w:ascii="Arial" w:hAnsi="Arial" w:cs="Arial"/>
          <w:sz w:val="22"/>
          <w:szCs w:val="22"/>
        </w:rPr>
        <w:t>19.500,00 eurov</w:t>
      </w:r>
      <w:r w:rsidR="009B0885">
        <w:rPr>
          <w:rFonts w:ascii="Arial" w:hAnsi="Arial" w:cs="Arial"/>
          <w:sz w:val="22"/>
          <w:szCs w:val="22"/>
        </w:rPr>
        <w:t xml:space="preserve"> (Podatki in gradivo za končno poročilo, 2014).</w:t>
      </w:r>
    </w:p>
    <w:p w:rsidR="00ED22DC" w:rsidRPr="007235A5" w:rsidRDefault="00ED22DC" w:rsidP="007235A5">
      <w:pPr>
        <w:spacing w:line="360" w:lineRule="auto"/>
        <w:rPr>
          <w:rFonts w:ascii="Arial" w:hAnsi="Arial" w:cs="Arial"/>
          <w:b/>
          <w:sz w:val="22"/>
          <w:szCs w:val="22"/>
        </w:rPr>
      </w:pPr>
    </w:p>
    <w:p w:rsidR="008B468E" w:rsidRDefault="00ED22DC" w:rsidP="008B468E">
      <w:pPr>
        <w:pStyle w:val="Raven3"/>
        <w:spacing w:line="360" w:lineRule="auto"/>
        <w:rPr>
          <w:sz w:val="22"/>
          <w:szCs w:val="22"/>
        </w:rPr>
      </w:pPr>
      <w:r w:rsidRPr="00826411">
        <w:rPr>
          <w:sz w:val="22"/>
          <w:szCs w:val="22"/>
        </w:rPr>
        <w:t>Zveza tabornikov Slovenije</w:t>
      </w:r>
    </w:p>
    <w:p w:rsidR="00ED22DC" w:rsidRPr="007235A5" w:rsidRDefault="00ED22DC" w:rsidP="008B468E">
      <w:pPr>
        <w:pStyle w:val="Raven3"/>
        <w:spacing w:line="360" w:lineRule="auto"/>
        <w:rPr>
          <w:sz w:val="22"/>
          <w:szCs w:val="22"/>
        </w:rPr>
      </w:pPr>
      <w:r w:rsidRPr="007235A5">
        <w:rPr>
          <w:sz w:val="22"/>
          <w:szCs w:val="22"/>
        </w:rPr>
        <w:t>Enota ZTS iz Postojne je vzpostavila krizni center v Postojni. Delo je obsegalo deljenje letakov, obveščanje in vodenje klicnega centra, izvajanje prevozov, skrb za sanitarije, kuhinjo, skladišče in opremo, animacijo in izvajanje nočne straže. Intervencijski str</w:t>
      </w:r>
      <w:r w:rsidR="00486C62">
        <w:rPr>
          <w:sz w:val="22"/>
          <w:szCs w:val="22"/>
        </w:rPr>
        <w:t>oški so znašali</w:t>
      </w:r>
      <w:r w:rsidR="005C5129">
        <w:rPr>
          <w:sz w:val="22"/>
          <w:szCs w:val="22"/>
        </w:rPr>
        <w:t xml:space="preserve"> 2.784,00 eurov</w:t>
      </w:r>
      <w:r w:rsidR="009B0885">
        <w:rPr>
          <w:sz w:val="22"/>
          <w:szCs w:val="22"/>
        </w:rPr>
        <w:t xml:space="preserve"> (Podatki in gradivo za končno poročilo, 2014).</w:t>
      </w:r>
    </w:p>
    <w:p w:rsidR="00826411" w:rsidRPr="00397412" w:rsidRDefault="00826411" w:rsidP="007235A5">
      <w:pPr>
        <w:spacing w:line="360" w:lineRule="auto"/>
        <w:rPr>
          <w:rFonts w:ascii="Arial" w:hAnsi="Arial" w:cs="Arial"/>
          <w:sz w:val="22"/>
          <w:szCs w:val="22"/>
        </w:rPr>
      </w:pPr>
    </w:p>
    <w:p w:rsidR="00ED22DC" w:rsidRPr="007235A5" w:rsidRDefault="00ED22DC" w:rsidP="007235A5">
      <w:pPr>
        <w:pStyle w:val="Raven3"/>
        <w:spacing w:line="360" w:lineRule="auto"/>
        <w:rPr>
          <w:sz w:val="22"/>
          <w:szCs w:val="22"/>
        </w:rPr>
      </w:pPr>
      <w:r w:rsidRPr="007235A5">
        <w:rPr>
          <w:sz w:val="22"/>
          <w:szCs w:val="22"/>
        </w:rPr>
        <w:t>Občine</w:t>
      </w:r>
    </w:p>
    <w:p w:rsidR="00ED22DC" w:rsidRPr="007235A5" w:rsidRDefault="00ED22DC" w:rsidP="007235A5">
      <w:pPr>
        <w:spacing w:line="360" w:lineRule="auto"/>
        <w:jc w:val="both"/>
        <w:rPr>
          <w:rFonts w:ascii="Arial" w:hAnsi="Arial" w:cs="Arial"/>
          <w:sz w:val="22"/>
          <w:szCs w:val="22"/>
        </w:rPr>
      </w:pPr>
      <w:r w:rsidRPr="007235A5">
        <w:rPr>
          <w:rFonts w:ascii="Arial" w:hAnsi="Arial" w:cs="Arial"/>
          <w:sz w:val="22"/>
          <w:szCs w:val="22"/>
        </w:rPr>
        <w:t>Občine so v okviru svojih pristojnosti skrbele za izvajanje ukrepov in nalog zaščite, reševanja in pomoči s ciljem zmanjšanja posledic vremenske ujme. Aktivirale so občinske sile za zaščito, reševanje in pomoč ter organizirale ukrepanje ob nesreči, obveščale prebivalce o nevarnostih, razmerah in sprejetih ukrepih, zagotavljale pomoč prizadetim ob nesreči, izvajale namestitev ogroženih prebivalcev, izvedle interventna dela za zagotavljanje prevoznosti lokalnih cest, za delovanje črpališč pitne vode in nemoteno oskrbo s pitno v</w:t>
      </w:r>
      <w:r w:rsidR="00751683">
        <w:rPr>
          <w:rFonts w:ascii="Arial" w:hAnsi="Arial" w:cs="Arial"/>
          <w:sz w:val="22"/>
          <w:szCs w:val="22"/>
        </w:rPr>
        <w:t>odo, čiščenje strug vodotokov itd.</w:t>
      </w:r>
      <w:r w:rsidRPr="007235A5">
        <w:rPr>
          <w:rFonts w:ascii="Arial" w:hAnsi="Arial" w:cs="Arial"/>
          <w:sz w:val="22"/>
          <w:szCs w:val="22"/>
        </w:rPr>
        <w:t xml:space="preserve"> Interv</w:t>
      </w:r>
      <w:r w:rsidR="00751683">
        <w:rPr>
          <w:rFonts w:ascii="Arial" w:hAnsi="Arial" w:cs="Arial"/>
          <w:sz w:val="22"/>
          <w:szCs w:val="22"/>
        </w:rPr>
        <w:t>encijski stroški občin zajemajo</w:t>
      </w:r>
      <w:r w:rsidRPr="007235A5">
        <w:rPr>
          <w:rFonts w:ascii="Arial" w:hAnsi="Arial" w:cs="Arial"/>
          <w:sz w:val="22"/>
          <w:szCs w:val="22"/>
        </w:rPr>
        <w:t xml:space="preserve"> refundacije, stroške goriva, stroške prehrane, stroške najema delovnih strojev, stroške opreme, najem, dostavo in vzdrževanje agregatov, servise opreme nujna popravila objektov, gradbeni material, odstranjevanje padlih dreves, popravila javne razsvetljave. Intervencijski stroški </w:t>
      </w:r>
      <w:r w:rsidR="00486C62">
        <w:rPr>
          <w:rFonts w:ascii="Arial" w:hAnsi="Arial" w:cs="Arial"/>
          <w:sz w:val="22"/>
          <w:szCs w:val="22"/>
        </w:rPr>
        <w:t>so znašali</w:t>
      </w:r>
      <w:r w:rsidR="005C5129">
        <w:rPr>
          <w:rFonts w:ascii="Arial" w:hAnsi="Arial" w:cs="Arial"/>
          <w:sz w:val="22"/>
          <w:szCs w:val="22"/>
        </w:rPr>
        <w:t xml:space="preserve"> skupaj 8.683.754,50 eurov</w:t>
      </w:r>
      <w:r w:rsidR="003D63C6">
        <w:rPr>
          <w:rFonts w:ascii="Arial" w:hAnsi="Arial" w:cs="Arial"/>
          <w:sz w:val="22"/>
          <w:szCs w:val="22"/>
        </w:rPr>
        <w:t xml:space="preserve"> (Podatki</w:t>
      </w:r>
      <w:r w:rsidR="009B0885">
        <w:rPr>
          <w:rFonts w:ascii="Arial" w:hAnsi="Arial" w:cs="Arial"/>
          <w:sz w:val="22"/>
          <w:szCs w:val="22"/>
        </w:rPr>
        <w:t xml:space="preserve"> </w:t>
      </w:r>
      <w:r w:rsidR="003D63C6">
        <w:rPr>
          <w:rFonts w:ascii="Arial" w:hAnsi="Arial" w:cs="Arial"/>
          <w:sz w:val="22"/>
          <w:szCs w:val="22"/>
        </w:rPr>
        <w:t>in gradivo za končno poročilo, 2014)</w:t>
      </w:r>
      <w:r w:rsidRPr="007235A5">
        <w:rPr>
          <w:rFonts w:ascii="Arial" w:hAnsi="Arial" w:cs="Arial"/>
          <w:sz w:val="22"/>
          <w:szCs w:val="22"/>
        </w:rPr>
        <w:t>.</w:t>
      </w:r>
      <w:r w:rsidR="00486C62">
        <w:rPr>
          <w:rFonts w:ascii="Arial" w:hAnsi="Arial" w:cs="Arial"/>
          <w:sz w:val="22"/>
          <w:szCs w:val="22"/>
        </w:rPr>
        <w:t xml:space="preserve"> Pri tem je treba omeniti, da je URSZR p</w:t>
      </w:r>
      <w:r w:rsidR="007F6735">
        <w:rPr>
          <w:rFonts w:ascii="Arial" w:hAnsi="Arial" w:cs="Arial"/>
          <w:sz w:val="22"/>
          <w:szCs w:val="22"/>
        </w:rPr>
        <w:t>r</w:t>
      </w:r>
      <w:r w:rsidR="00486C62">
        <w:rPr>
          <w:rFonts w:ascii="Arial" w:hAnsi="Arial" w:cs="Arial"/>
          <w:sz w:val="22"/>
          <w:szCs w:val="22"/>
        </w:rPr>
        <w:t>idobila podatke od 130 občin, medtem, ko sta žled in visok sneg povzročila škodo v bistveno več občinah, skupno 182.</w:t>
      </w:r>
    </w:p>
    <w:p w:rsidR="00ED22DC" w:rsidRPr="007235A5" w:rsidRDefault="00ED22DC" w:rsidP="007235A5">
      <w:pPr>
        <w:spacing w:line="360" w:lineRule="auto"/>
        <w:rPr>
          <w:rFonts w:ascii="Arial" w:hAnsi="Arial" w:cs="Arial"/>
          <w:sz w:val="22"/>
          <w:szCs w:val="22"/>
        </w:rPr>
      </w:pPr>
    </w:p>
    <w:p w:rsidR="00ED22DC" w:rsidRPr="007235A5" w:rsidRDefault="00ED22DC" w:rsidP="007235A5">
      <w:pPr>
        <w:pStyle w:val="Raven3"/>
        <w:spacing w:line="360" w:lineRule="auto"/>
        <w:rPr>
          <w:sz w:val="22"/>
          <w:szCs w:val="22"/>
        </w:rPr>
      </w:pPr>
      <w:r w:rsidRPr="007235A5">
        <w:rPr>
          <w:sz w:val="22"/>
          <w:szCs w:val="22"/>
        </w:rPr>
        <w:t>Telekom Slovenije</w:t>
      </w:r>
    </w:p>
    <w:p w:rsidR="00ED22DC" w:rsidRPr="007235A5" w:rsidRDefault="00ED22DC" w:rsidP="007235A5">
      <w:pPr>
        <w:spacing w:line="360" w:lineRule="auto"/>
        <w:jc w:val="both"/>
        <w:rPr>
          <w:rFonts w:ascii="Arial" w:hAnsi="Arial" w:cs="Arial"/>
          <w:sz w:val="22"/>
          <w:szCs w:val="22"/>
        </w:rPr>
      </w:pPr>
      <w:r w:rsidRPr="007235A5">
        <w:rPr>
          <w:rFonts w:ascii="Arial" w:hAnsi="Arial" w:cs="Arial"/>
          <w:sz w:val="22"/>
          <w:szCs w:val="22"/>
        </w:rPr>
        <w:t>Telekom Slovenije je za zagotavljanje delovanja prednostnih telekomunikacijskih objektov angažiral zunanje pogodbene izvajalce, izvajal interventna in nujna vzdrževalna dela na telekomunikacijskem omrežju, zagotavljal gorivo in oskrbo agregatov. Intervencijski stroški</w:t>
      </w:r>
      <w:r w:rsidR="00486C62">
        <w:rPr>
          <w:rFonts w:ascii="Arial" w:hAnsi="Arial" w:cs="Arial"/>
          <w:sz w:val="22"/>
          <w:szCs w:val="22"/>
        </w:rPr>
        <w:t xml:space="preserve"> so znašali</w:t>
      </w:r>
      <w:r w:rsidR="005C5129">
        <w:rPr>
          <w:rFonts w:ascii="Arial" w:hAnsi="Arial" w:cs="Arial"/>
          <w:sz w:val="22"/>
          <w:szCs w:val="22"/>
        </w:rPr>
        <w:t xml:space="preserve"> 720.405,00 eurov </w:t>
      </w:r>
      <w:r w:rsidR="009B0885">
        <w:rPr>
          <w:rFonts w:ascii="Arial" w:hAnsi="Arial" w:cs="Arial"/>
          <w:sz w:val="22"/>
          <w:szCs w:val="22"/>
        </w:rPr>
        <w:t>(Podatki in gradivo za končno poročilo, 2014).</w:t>
      </w:r>
    </w:p>
    <w:p w:rsidR="00ED22DC" w:rsidRPr="00452A1E" w:rsidRDefault="00ED22DC" w:rsidP="00ED22DC">
      <w:pPr>
        <w:jc w:val="both"/>
        <w:rPr>
          <w:rFonts w:cs="Arial"/>
          <w:szCs w:val="20"/>
        </w:rPr>
      </w:pPr>
    </w:p>
    <w:p w:rsidR="00EE22C0" w:rsidRDefault="00EE22C0" w:rsidP="00ED22DC">
      <w:pPr>
        <w:jc w:val="both"/>
        <w:rPr>
          <w:rFonts w:ascii="Arial" w:hAnsi="Arial" w:cs="Arial"/>
          <w:sz w:val="22"/>
          <w:szCs w:val="22"/>
        </w:rPr>
      </w:pPr>
    </w:p>
    <w:p w:rsidR="00ED22DC" w:rsidRPr="00B35EE3" w:rsidRDefault="00B35EE3" w:rsidP="00ED22DC">
      <w:pPr>
        <w:jc w:val="both"/>
        <w:rPr>
          <w:rFonts w:ascii="Arial" w:hAnsi="Arial" w:cs="Arial"/>
          <w:sz w:val="22"/>
          <w:szCs w:val="22"/>
        </w:rPr>
      </w:pPr>
      <w:r w:rsidRPr="00B35EE3">
        <w:rPr>
          <w:rFonts w:ascii="Arial" w:hAnsi="Arial" w:cs="Arial"/>
          <w:sz w:val="22"/>
          <w:szCs w:val="22"/>
        </w:rPr>
        <w:t>Skupni stroški intervencij:</w:t>
      </w:r>
    </w:p>
    <w:p w:rsidR="00B35EE3" w:rsidRPr="00452A1E" w:rsidRDefault="00B35EE3" w:rsidP="00ED22DC">
      <w:pPr>
        <w:jc w:val="both"/>
        <w:rPr>
          <w:rFonts w:cs="Arial"/>
          <w:szCs w:val="20"/>
        </w:rPr>
      </w:pPr>
    </w:p>
    <w:p w:rsidR="008B468E" w:rsidRDefault="00EE22C0" w:rsidP="00522573">
      <w:pPr>
        <w:spacing w:line="360" w:lineRule="auto"/>
        <w:jc w:val="both"/>
        <w:rPr>
          <w:rFonts w:ascii="Arial" w:hAnsi="Arial" w:cs="Arial"/>
          <w:sz w:val="22"/>
          <w:szCs w:val="22"/>
        </w:rPr>
      </w:pPr>
      <w:r>
        <w:rPr>
          <w:rFonts w:ascii="Arial" w:hAnsi="Arial" w:cs="Arial"/>
          <w:sz w:val="22"/>
          <w:szCs w:val="22"/>
        </w:rPr>
        <w:t>V spodnji preglednici so</w:t>
      </w:r>
      <w:r w:rsidR="00522573" w:rsidRPr="007235A5">
        <w:rPr>
          <w:rFonts w:ascii="Arial" w:hAnsi="Arial" w:cs="Arial"/>
          <w:sz w:val="22"/>
          <w:szCs w:val="22"/>
        </w:rPr>
        <w:t xml:space="preserve"> prikazani intervencijski stro</w:t>
      </w:r>
      <w:r w:rsidR="00A222BE">
        <w:rPr>
          <w:rFonts w:ascii="Arial" w:hAnsi="Arial" w:cs="Arial"/>
          <w:sz w:val="22"/>
          <w:szCs w:val="22"/>
        </w:rPr>
        <w:t xml:space="preserve">ški, kot so jih podali posamezna </w:t>
      </w:r>
      <w:r w:rsidR="00522573" w:rsidRPr="007235A5">
        <w:rPr>
          <w:rFonts w:ascii="Arial" w:hAnsi="Arial" w:cs="Arial"/>
          <w:sz w:val="22"/>
          <w:szCs w:val="22"/>
        </w:rPr>
        <w:t>ministrstva in drugi državni orga</w:t>
      </w:r>
      <w:r w:rsidR="00A222BE">
        <w:rPr>
          <w:rFonts w:ascii="Arial" w:hAnsi="Arial" w:cs="Arial"/>
          <w:sz w:val="22"/>
          <w:szCs w:val="22"/>
        </w:rPr>
        <w:t>ni, občine, podjetja, društva ipd.</w:t>
      </w:r>
    </w:p>
    <w:p w:rsidR="009B0885" w:rsidRDefault="009B0885" w:rsidP="00522573">
      <w:pPr>
        <w:spacing w:line="360" w:lineRule="auto"/>
        <w:jc w:val="both"/>
        <w:rPr>
          <w:rFonts w:ascii="Arial" w:hAnsi="Arial" w:cs="Arial"/>
          <w:sz w:val="22"/>
          <w:szCs w:val="22"/>
        </w:rPr>
      </w:pPr>
    </w:p>
    <w:p w:rsidR="00BD3F01" w:rsidRDefault="00BD3F01" w:rsidP="00A222BE">
      <w:pPr>
        <w:jc w:val="both"/>
        <w:rPr>
          <w:rFonts w:ascii="Arial" w:hAnsi="Arial" w:cs="Arial"/>
          <w:sz w:val="22"/>
          <w:szCs w:val="22"/>
        </w:rPr>
      </w:pPr>
    </w:p>
    <w:p w:rsidR="00BD3F01" w:rsidRDefault="00BD3F01" w:rsidP="00A222BE">
      <w:pPr>
        <w:jc w:val="both"/>
        <w:rPr>
          <w:rFonts w:ascii="Arial" w:hAnsi="Arial" w:cs="Arial"/>
          <w:sz w:val="22"/>
          <w:szCs w:val="22"/>
        </w:rPr>
      </w:pPr>
    </w:p>
    <w:p w:rsidR="009B0885" w:rsidRDefault="00A222BE" w:rsidP="00A222BE">
      <w:pPr>
        <w:jc w:val="both"/>
        <w:rPr>
          <w:rFonts w:ascii="Arial" w:hAnsi="Arial" w:cs="Arial"/>
          <w:sz w:val="22"/>
          <w:szCs w:val="22"/>
        </w:rPr>
      </w:pPr>
      <w:r>
        <w:rPr>
          <w:rFonts w:ascii="Arial" w:hAnsi="Arial" w:cs="Arial"/>
          <w:sz w:val="22"/>
          <w:szCs w:val="22"/>
        </w:rPr>
        <w:t>Preglednica 9.</w:t>
      </w:r>
      <w:r w:rsidR="00FC05EB">
        <w:rPr>
          <w:rFonts w:ascii="Arial" w:hAnsi="Arial" w:cs="Arial"/>
          <w:sz w:val="22"/>
          <w:szCs w:val="22"/>
        </w:rPr>
        <w:t xml:space="preserve"> I</w:t>
      </w:r>
      <w:r w:rsidR="009B0885">
        <w:rPr>
          <w:rFonts w:ascii="Arial" w:hAnsi="Arial" w:cs="Arial"/>
          <w:sz w:val="22"/>
          <w:szCs w:val="22"/>
        </w:rPr>
        <w:t>n</w:t>
      </w:r>
      <w:r w:rsidR="009B0885" w:rsidRPr="009B0885">
        <w:rPr>
          <w:rFonts w:ascii="Arial" w:hAnsi="Arial" w:cs="Arial"/>
          <w:sz w:val="22"/>
          <w:szCs w:val="22"/>
        </w:rPr>
        <w:t xml:space="preserve">tervencijski </w:t>
      </w:r>
      <w:r w:rsidR="009B0885">
        <w:rPr>
          <w:rFonts w:ascii="Arial" w:hAnsi="Arial" w:cs="Arial"/>
          <w:sz w:val="22"/>
          <w:szCs w:val="22"/>
        </w:rPr>
        <w:t>strtoški zaradi žled</w:t>
      </w:r>
      <w:r w:rsidR="009B0885" w:rsidRPr="009B0885">
        <w:rPr>
          <w:rFonts w:ascii="Arial" w:hAnsi="Arial" w:cs="Arial"/>
          <w:sz w:val="22"/>
          <w:szCs w:val="22"/>
        </w:rPr>
        <w:t>a</w:t>
      </w:r>
      <w:r w:rsidR="009B0885">
        <w:rPr>
          <w:rFonts w:ascii="Arial" w:hAnsi="Arial" w:cs="Arial"/>
          <w:sz w:val="22"/>
          <w:szCs w:val="22"/>
        </w:rPr>
        <w:t xml:space="preserve"> v letu 2014</w:t>
      </w:r>
      <w:r w:rsidR="009B0885" w:rsidRPr="009B0885">
        <w:rPr>
          <w:rFonts w:ascii="Arial" w:hAnsi="Arial" w:cs="Arial"/>
          <w:sz w:val="22"/>
          <w:szCs w:val="22"/>
        </w:rPr>
        <w:t>. Vir:</w:t>
      </w:r>
      <w:r w:rsidR="009B0885">
        <w:rPr>
          <w:rFonts w:ascii="Arial" w:hAnsi="Arial" w:cs="Arial"/>
          <w:i/>
          <w:sz w:val="22"/>
          <w:szCs w:val="22"/>
        </w:rPr>
        <w:t xml:space="preserve"> </w:t>
      </w:r>
      <w:r w:rsidR="009B0885">
        <w:rPr>
          <w:rFonts w:ascii="Arial" w:hAnsi="Arial" w:cs="Arial"/>
          <w:sz w:val="22"/>
          <w:szCs w:val="22"/>
        </w:rPr>
        <w:t>Podatki in gradivo za končno poročilo, 2014.</w:t>
      </w:r>
    </w:p>
    <w:p w:rsidR="00A222BE" w:rsidRPr="009B0885" w:rsidRDefault="00A222BE" w:rsidP="00522573">
      <w:pPr>
        <w:spacing w:line="360" w:lineRule="auto"/>
        <w:jc w:val="both"/>
        <w:rPr>
          <w:rFonts w:ascii="Arial" w:hAnsi="Arial" w:cs="Arial"/>
          <w:i/>
          <w:sz w:val="22"/>
          <w:szCs w:val="22"/>
        </w:rPr>
      </w:pPr>
    </w:p>
    <w:tbl>
      <w:tblPr>
        <w:tblW w:w="8760" w:type="pct"/>
        <w:tblInd w:w="70" w:type="dxa"/>
        <w:tblLayout w:type="fixed"/>
        <w:tblCellMar>
          <w:left w:w="70" w:type="dxa"/>
          <w:right w:w="70" w:type="dxa"/>
        </w:tblCellMar>
        <w:tblLook w:val="04A0"/>
      </w:tblPr>
      <w:tblGrid>
        <w:gridCol w:w="569"/>
        <w:gridCol w:w="3117"/>
        <w:gridCol w:w="1843"/>
        <w:gridCol w:w="3543"/>
        <w:gridCol w:w="3498"/>
        <w:gridCol w:w="3566"/>
      </w:tblGrid>
      <w:tr w:rsidR="00522573" w:rsidRPr="007235A5" w:rsidTr="006402AB">
        <w:trPr>
          <w:gridAfter w:val="2"/>
          <w:wAfter w:w="2189" w:type="pct"/>
          <w:trHeight w:val="209"/>
          <w:tblHeader/>
        </w:trPr>
        <w:tc>
          <w:tcPr>
            <w:tcW w:w="176" w:type="pct"/>
            <w:tcBorders>
              <w:top w:val="single" w:sz="8" w:space="0" w:color="auto"/>
              <w:left w:val="single" w:sz="8" w:space="0" w:color="auto"/>
              <w:bottom w:val="single" w:sz="8" w:space="0" w:color="auto"/>
              <w:right w:val="single" w:sz="8" w:space="0" w:color="auto"/>
            </w:tcBorders>
            <w:shd w:val="clear" w:color="000000" w:fill="DDD9C3"/>
            <w:vAlign w:val="center"/>
          </w:tcPr>
          <w:p w:rsidR="00522573" w:rsidRPr="007235A5" w:rsidRDefault="00522573" w:rsidP="00EE22C0">
            <w:pPr>
              <w:ind w:right="-72"/>
              <w:jc w:val="center"/>
              <w:rPr>
                <w:rFonts w:ascii="Arial" w:hAnsi="Arial" w:cs="Arial"/>
                <w:b/>
                <w:bCs/>
                <w:sz w:val="22"/>
                <w:szCs w:val="22"/>
              </w:rPr>
            </w:pPr>
          </w:p>
        </w:tc>
        <w:tc>
          <w:tcPr>
            <w:tcW w:w="966" w:type="pct"/>
            <w:tcBorders>
              <w:top w:val="single" w:sz="8" w:space="0" w:color="auto"/>
              <w:left w:val="nil"/>
              <w:bottom w:val="single" w:sz="8" w:space="0" w:color="auto"/>
              <w:right w:val="single" w:sz="8" w:space="0" w:color="auto"/>
            </w:tcBorders>
            <w:shd w:val="clear" w:color="000000" w:fill="DDD9C3"/>
          </w:tcPr>
          <w:p w:rsidR="00E361E2" w:rsidRDefault="00522573" w:rsidP="00EE22C0">
            <w:pPr>
              <w:rPr>
                <w:rFonts w:ascii="Arial" w:hAnsi="Arial" w:cs="Arial"/>
                <w:b/>
                <w:bCs/>
                <w:sz w:val="22"/>
                <w:szCs w:val="22"/>
              </w:rPr>
            </w:pPr>
            <w:r w:rsidRPr="007235A5">
              <w:rPr>
                <w:rFonts w:ascii="Arial" w:hAnsi="Arial" w:cs="Arial"/>
                <w:b/>
                <w:bCs/>
                <w:sz w:val="22"/>
                <w:szCs w:val="22"/>
              </w:rPr>
              <w:t>Ministrstvo/Organ/</w:t>
            </w:r>
          </w:p>
          <w:p w:rsidR="00522573" w:rsidRPr="007235A5" w:rsidRDefault="00522573" w:rsidP="00EE22C0">
            <w:pPr>
              <w:rPr>
                <w:rFonts w:ascii="Arial" w:hAnsi="Arial" w:cs="Arial"/>
                <w:b/>
                <w:bCs/>
                <w:sz w:val="22"/>
                <w:szCs w:val="22"/>
              </w:rPr>
            </w:pPr>
            <w:r w:rsidRPr="007235A5">
              <w:rPr>
                <w:rFonts w:ascii="Arial" w:hAnsi="Arial" w:cs="Arial"/>
                <w:b/>
                <w:bCs/>
                <w:sz w:val="22"/>
                <w:szCs w:val="22"/>
              </w:rPr>
              <w:t>Organizacija</w:t>
            </w:r>
          </w:p>
        </w:tc>
        <w:tc>
          <w:tcPr>
            <w:tcW w:w="571" w:type="pct"/>
            <w:tcBorders>
              <w:top w:val="single" w:sz="8" w:space="0" w:color="auto"/>
              <w:left w:val="nil"/>
              <w:bottom w:val="single" w:sz="8" w:space="0" w:color="auto"/>
              <w:right w:val="single" w:sz="8" w:space="0" w:color="auto"/>
            </w:tcBorders>
            <w:shd w:val="clear" w:color="000000" w:fill="DDD9C3"/>
          </w:tcPr>
          <w:p w:rsidR="00522573" w:rsidRPr="007235A5" w:rsidRDefault="00522573" w:rsidP="00EE22C0">
            <w:pPr>
              <w:jc w:val="center"/>
              <w:rPr>
                <w:rFonts w:ascii="Arial" w:hAnsi="Arial" w:cs="Arial"/>
                <w:b/>
                <w:bCs/>
                <w:sz w:val="22"/>
                <w:szCs w:val="22"/>
              </w:rPr>
            </w:pPr>
            <w:r w:rsidRPr="007235A5">
              <w:rPr>
                <w:rFonts w:ascii="Arial" w:hAnsi="Arial" w:cs="Arial"/>
                <w:b/>
                <w:bCs/>
                <w:sz w:val="22"/>
                <w:szCs w:val="22"/>
              </w:rPr>
              <w:t xml:space="preserve">Skupaj stroški v </w:t>
            </w:r>
            <w:r w:rsidR="005C5129">
              <w:rPr>
                <w:rFonts w:ascii="Arial" w:hAnsi="Arial" w:cs="Arial"/>
                <w:b/>
                <w:bCs/>
                <w:sz w:val="22"/>
                <w:szCs w:val="22"/>
              </w:rPr>
              <w:t>eurih</w:t>
            </w:r>
          </w:p>
        </w:tc>
        <w:tc>
          <w:tcPr>
            <w:tcW w:w="1098" w:type="pct"/>
            <w:tcBorders>
              <w:top w:val="single" w:sz="8" w:space="0" w:color="auto"/>
              <w:left w:val="nil"/>
              <w:bottom w:val="single" w:sz="8" w:space="0" w:color="auto"/>
              <w:right w:val="single" w:sz="8" w:space="0" w:color="auto"/>
            </w:tcBorders>
            <w:shd w:val="clear" w:color="000000" w:fill="DDD9C3"/>
            <w:noWrap/>
          </w:tcPr>
          <w:p w:rsidR="00522573" w:rsidRPr="007235A5" w:rsidRDefault="00522573" w:rsidP="00EE22C0">
            <w:pPr>
              <w:rPr>
                <w:rFonts w:ascii="Arial" w:hAnsi="Arial" w:cs="Arial"/>
                <w:b/>
                <w:bCs/>
                <w:sz w:val="22"/>
                <w:szCs w:val="22"/>
              </w:rPr>
            </w:pPr>
            <w:r w:rsidRPr="007235A5">
              <w:rPr>
                <w:rFonts w:ascii="Arial" w:hAnsi="Arial" w:cs="Arial"/>
                <w:b/>
                <w:bCs/>
                <w:sz w:val="22"/>
                <w:szCs w:val="22"/>
              </w:rPr>
              <w:t>Opombe</w:t>
            </w:r>
          </w:p>
        </w:tc>
      </w:tr>
      <w:tr w:rsidR="00522573" w:rsidRPr="007235A5" w:rsidTr="006402AB">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delo, družino, socialne zadeve in enake možnosti</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35.359,00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p>
        </w:tc>
      </w:tr>
      <w:tr w:rsidR="00522573" w:rsidRPr="007235A5" w:rsidTr="006402AB">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gospodarski razvoj in tehnologijo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175.957,10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Zavod RS za blagovne rezerve</w:t>
            </w:r>
          </w:p>
        </w:tc>
      </w:tr>
      <w:tr w:rsidR="00522573" w:rsidRPr="007235A5" w:rsidTr="006402AB">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3</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w:t>
            </w:r>
            <w:r w:rsidR="008B468E">
              <w:rPr>
                <w:rFonts w:ascii="Arial" w:hAnsi="Arial" w:cs="Arial"/>
                <w:sz w:val="22"/>
                <w:szCs w:val="22"/>
              </w:rPr>
              <w:t>tvo za infrastrukturo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25.537.982,56</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 xml:space="preserve">vključno s stroškom gozdarjev na državni cestni infrastrukturi </w:t>
            </w:r>
          </w:p>
        </w:tc>
      </w:tr>
      <w:tr w:rsidR="00522573" w:rsidRPr="007235A5" w:rsidTr="006402AB">
        <w:trPr>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4</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w:t>
            </w:r>
            <w:r w:rsidR="00E361E2">
              <w:rPr>
                <w:rFonts w:ascii="Arial" w:hAnsi="Arial" w:cs="Arial"/>
                <w:sz w:val="22"/>
                <w:szCs w:val="22"/>
              </w:rPr>
              <w:t>istrstvo za okolje in prostor</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jc w:val="right"/>
              <w:rPr>
                <w:rFonts w:ascii="Arial" w:hAnsi="Arial" w:cs="Arial"/>
                <w:sz w:val="22"/>
                <w:szCs w:val="22"/>
              </w:rPr>
            </w:pPr>
            <w:r w:rsidRPr="007235A5">
              <w:rPr>
                <w:rFonts w:ascii="Arial" w:hAnsi="Arial" w:cs="Arial"/>
                <w:bCs/>
                <w:sz w:val="22"/>
                <w:szCs w:val="22"/>
              </w:rPr>
              <w:t>944.007,00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ind w:right="70"/>
              <w:rPr>
                <w:rFonts w:ascii="Arial" w:hAnsi="Arial" w:cs="Arial"/>
                <w:sz w:val="22"/>
                <w:szCs w:val="22"/>
              </w:rPr>
            </w:pPr>
            <w:r w:rsidRPr="007235A5">
              <w:rPr>
                <w:rFonts w:ascii="Arial" w:hAnsi="Arial" w:cs="Arial"/>
                <w:sz w:val="22"/>
                <w:szCs w:val="22"/>
              </w:rPr>
              <w:t>Agencija RS za okolje</w:t>
            </w:r>
          </w:p>
        </w:tc>
        <w:tc>
          <w:tcPr>
            <w:tcW w:w="1084" w:type="pct"/>
            <w:vAlign w:val="center"/>
          </w:tcPr>
          <w:p w:rsidR="00522573" w:rsidRPr="007235A5" w:rsidRDefault="00522573" w:rsidP="00EE22C0">
            <w:pPr>
              <w:ind w:firstLineChars="100" w:firstLine="220"/>
              <w:jc w:val="center"/>
              <w:rPr>
                <w:rFonts w:ascii="Arial" w:hAnsi="Arial" w:cs="Arial"/>
                <w:sz w:val="22"/>
                <w:szCs w:val="22"/>
              </w:rPr>
            </w:pPr>
          </w:p>
        </w:tc>
        <w:tc>
          <w:tcPr>
            <w:tcW w:w="1105" w:type="pct"/>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Agencija RS za okolje</w:t>
            </w:r>
          </w:p>
        </w:tc>
      </w:tr>
      <w:tr w:rsidR="00522573" w:rsidRPr="007235A5" w:rsidTr="006402AB">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5</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w:t>
            </w:r>
            <w:r w:rsidR="00E361E2">
              <w:rPr>
                <w:rFonts w:ascii="Arial" w:hAnsi="Arial" w:cs="Arial"/>
                <w:sz w:val="22"/>
                <w:szCs w:val="22"/>
              </w:rPr>
              <w:t>istrstvo za kmetijstvo, gozdarstvo in prehrano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147.960,00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Zavod za gozdove</w:t>
            </w:r>
          </w:p>
        </w:tc>
      </w:tr>
      <w:tr w:rsidR="00522573" w:rsidRPr="007235A5" w:rsidTr="006402AB">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6</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w:t>
            </w:r>
            <w:r w:rsidR="00E361E2">
              <w:rPr>
                <w:rFonts w:ascii="Arial" w:hAnsi="Arial" w:cs="Arial"/>
                <w:sz w:val="22"/>
                <w:szCs w:val="22"/>
              </w:rPr>
              <w:t>istrstvo za kmetijstvo , gozdarstvo in prehrano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8.471,68</w:t>
            </w:r>
          </w:p>
        </w:tc>
        <w:tc>
          <w:tcPr>
            <w:tcW w:w="1098"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Sklad kmetijskih zemljišč</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7</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kulturo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249.273,84</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8</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notranje zadeve</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316.100,80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Policija</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9</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obrambo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30.420,00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Direktorat za logistiko</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10</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obrambo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500.770,00</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Slovenska vojska</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11</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obrambo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636.866,71</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Uprava Republike Slovenije za zaščito in reševanje</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12</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obrambo</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21.918,91</w:t>
            </w:r>
          </w:p>
        </w:tc>
        <w:tc>
          <w:tcPr>
            <w:tcW w:w="1098"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Civilna zaščita</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13</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Ministrstvo za zdravje</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108.729,51</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14</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Javne reševalne službe</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1.892.094</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Gasilska zveza Slovenije</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15</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Javne reševalne službe</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14.984,55</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Gorska reševalna zveza Slovenije</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16</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Javne reševalne službe</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8.645,14</w:t>
            </w:r>
          </w:p>
        </w:tc>
        <w:tc>
          <w:tcPr>
            <w:tcW w:w="1098" w:type="pct"/>
            <w:tcBorders>
              <w:top w:val="single" w:sz="4" w:space="0" w:color="auto"/>
              <w:left w:val="nil"/>
              <w:bottom w:val="nil"/>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Jamarska zveza Slovenije</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17</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Javne reševalne službe</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19.500,00</w:t>
            </w:r>
          </w:p>
        </w:tc>
        <w:tc>
          <w:tcPr>
            <w:tcW w:w="1098"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Rdeči križ Slovenije</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2"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18</w:t>
            </w:r>
          </w:p>
        </w:tc>
        <w:tc>
          <w:tcPr>
            <w:tcW w:w="966" w:type="pct"/>
            <w:tcBorders>
              <w:top w:val="single" w:sz="4" w:space="0" w:color="auto"/>
              <w:left w:val="nil"/>
              <w:bottom w:val="single" w:sz="2"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Druge reševalne službe</w:t>
            </w:r>
          </w:p>
        </w:tc>
        <w:tc>
          <w:tcPr>
            <w:tcW w:w="571" w:type="pct"/>
            <w:tcBorders>
              <w:top w:val="single" w:sz="4" w:space="0" w:color="auto"/>
              <w:left w:val="nil"/>
              <w:bottom w:val="single" w:sz="2"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2.784,00</w:t>
            </w:r>
          </w:p>
        </w:tc>
        <w:tc>
          <w:tcPr>
            <w:tcW w:w="1098" w:type="pct"/>
            <w:tcBorders>
              <w:top w:val="single" w:sz="4" w:space="0" w:color="auto"/>
              <w:left w:val="nil"/>
              <w:bottom w:val="single" w:sz="2" w:space="0" w:color="auto"/>
              <w:right w:val="single" w:sz="8" w:space="0" w:color="auto"/>
            </w:tcBorders>
            <w:shd w:val="clear" w:color="auto" w:fill="auto"/>
            <w:noWrap/>
            <w:vAlign w:val="center"/>
          </w:tcPr>
          <w:p w:rsidR="00522573" w:rsidRPr="007235A5" w:rsidRDefault="00522573" w:rsidP="008B468E">
            <w:pPr>
              <w:rPr>
                <w:rFonts w:ascii="Arial" w:hAnsi="Arial" w:cs="Arial"/>
                <w:sz w:val="22"/>
                <w:szCs w:val="22"/>
              </w:rPr>
            </w:pPr>
            <w:r w:rsidRPr="007235A5">
              <w:rPr>
                <w:rFonts w:ascii="Arial" w:hAnsi="Arial" w:cs="Arial"/>
                <w:sz w:val="22"/>
                <w:szCs w:val="22"/>
              </w:rPr>
              <w:t>Zveza tabornikov Slovenije</w:t>
            </w:r>
          </w:p>
        </w:tc>
      </w:tr>
      <w:tr w:rsidR="00522573" w:rsidRPr="007235A5" w:rsidTr="0025559C">
        <w:trPr>
          <w:gridAfter w:val="2"/>
          <w:wAfter w:w="2189" w:type="pct"/>
          <w:trHeight w:val="330"/>
        </w:trPr>
        <w:tc>
          <w:tcPr>
            <w:tcW w:w="176" w:type="pct"/>
            <w:tcBorders>
              <w:top w:val="single" w:sz="2"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19</w:t>
            </w:r>
          </w:p>
        </w:tc>
        <w:tc>
          <w:tcPr>
            <w:tcW w:w="966" w:type="pct"/>
            <w:tcBorders>
              <w:top w:val="single" w:sz="2"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Dolenjska regija</w:t>
            </w:r>
          </w:p>
        </w:tc>
        <w:tc>
          <w:tcPr>
            <w:tcW w:w="571" w:type="pct"/>
            <w:tcBorders>
              <w:top w:val="single" w:sz="2"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54.807,05</w:t>
            </w:r>
          </w:p>
        </w:tc>
        <w:tc>
          <w:tcPr>
            <w:tcW w:w="1098" w:type="pct"/>
            <w:tcBorders>
              <w:top w:val="single" w:sz="2" w:space="0" w:color="auto"/>
              <w:left w:val="nil"/>
              <w:bottom w:val="single" w:sz="4" w:space="0" w:color="auto"/>
              <w:right w:val="single" w:sz="8" w:space="0" w:color="auto"/>
            </w:tcBorders>
            <w:shd w:val="clear" w:color="auto" w:fill="auto"/>
            <w:noWrap/>
            <w:vAlign w:val="center"/>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Črnomelj, Metlika, Mirna Peč, Semič, Straža, Šentjernej in Šmarješke Toplice</w:t>
            </w:r>
          </w:p>
        </w:tc>
      </w:tr>
      <w:tr w:rsidR="00522573" w:rsidRPr="007235A5" w:rsidTr="0025559C">
        <w:trPr>
          <w:gridAfter w:val="2"/>
          <w:wAfter w:w="2189" w:type="pct"/>
          <w:trHeight w:val="3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20</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Gorenjska regija</w:t>
            </w:r>
          </w:p>
        </w:tc>
        <w:tc>
          <w:tcPr>
            <w:tcW w:w="571" w:type="pct"/>
            <w:tcBorders>
              <w:top w:val="single" w:sz="4" w:space="0" w:color="auto"/>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1.184.489,33</w:t>
            </w:r>
          </w:p>
        </w:tc>
        <w:tc>
          <w:tcPr>
            <w:tcW w:w="1098" w:type="pct"/>
            <w:tcBorders>
              <w:top w:val="single" w:sz="4" w:space="0" w:color="auto"/>
              <w:left w:val="nil"/>
              <w:bottom w:val="single" w:sz="4" w:space="0" w:color="auto"/>
              <w:right w:val="single" w:sz="8" w:space="0" w:color="auto"/>
            </w:tcBorders>
            <w:shd w:val="clear" w:color="auto" w:fill="auto"/>
            <w:noWrap/>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Bled, Bohinj, Cerklje na Gorenjskem, Gorenja Vas-Poljane, Gorje, Jesenice, Jezersko, Kranj, Kranjska Gora, Naklo, Preddvor, Radovljica, Šenčur, Škofja Loka, Tržič, Železniki, Žiri in Žirovnica</w:t>
            </w:r>
          </w:p>
        </w:tc>
      </w:tr>
      <w:tr w:rsidR="00522573" w:rsidRPr="007235A5" w:rsidTr="0025559C">
        <w:trPr>
          <w:gridAfter w:val="2"/>
          <w:wAfter w:w="2189" w:type="pct"/>
          <w:trHeight w:val="1020"/>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21</w:t>
            </w:r>
          </w:p>
        </w:tc>
        <w:tc>
          <w:tcPr>
            <w:tcW w:w="966" w:type="pct"/>
            <w:tcBorders>
              <w:top w:val="nil"/>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Koroška regija</w:t>
            </w:r>
          </w:p>
        </w:tc>
        <w:tc>
          <w:tcPr>
            <w:tcW w:w="571" w:type="pct"/>
            <w:tcBorders>
              <w:top w:val="nil"/>
              <w:left w:val="nil"/>
              <w:bottom w:val="single" w:sz="4" w:space="0" w:color="auto"/>
              <w:right w:val="single" w:sz="8" w:space="0" w:color="auto"/>
            </w:tcBorders>
            <w:shd w:val="clear" w:color="auto" w:fill="auto"/>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370.627,60</w:t>
            </w:r>
          </w:p>
        </w:tc>
        <w:tc>
          <w:tcPr>
            <w:tcW w:w="1098" w:type="pct"/>
            <w:tcBorders>
              <w:top w:val="single" w:sz="4" w:space="0" w:color="auto"/>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Dravograd, Mežica, Mislinja, Muta, Podvelka, Prevalje, Radlje ob Dravi, Ravne na Koroškem, Ribnica na Pohorju, Slovenj Gradec in Vuzenica</w:t>
            </w:r>
          </w:p>
        </w:tc>
      </w:tr>
      <w:tr w:rsidR="00522573" w:rsidRPr="007235A5" w:rsidTr="0025559C">
        <w:trPr>
          <w:gridAfter w:val="2"/>
          <w:wAfter w:w="2189" w:type="pct"/>
          <w:trHeight w:val="765"/>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22</w:t>
            </w:r>
          </w:p>
        </w:tc>
        <w:tc>
          <w:tcPr>
            <w:tcW w:w="966" w:type="pct"/>
            <w:tcBorders>
              <w:top w:val="nil"/>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Ljubljanska regija</w:t>
            </w:r>
          </w:p>
        </w:tc>
        <w:tc>
          <w:tcPr>
            <w:tcW w:w="571"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ind w:right="74" w:firstLineChars="100" w:firstLine="220"/>
              <w:jc w:val="right"/>
              <w:rPr>
                <w:rFonts w:ascii="Arial" w:hAnsi="Arial" w:cs="Arial"/>
                <w:sz w:val="22"/>
                <w:szCs w:val="22"/>
              </w:rPr>
            </w:pPr>
            <w:r w:rsidRPr="007235A5">
              <w:rPr>
                <w:rFonts w:ascii="Arial" w:hAnsi="Arial" w:cs="Arial"/>
                <w:sz w:val="22"/>
                <w:szCs w:val="22"/>
              </w:rPr>
              <w:t>2.340.436,44</w:t>
            </w:r>
          </w:p>
        </w:tc>
        <w:tc>
          <w:tcPr>
            <w:tcW w:w="1098" w:type="pct"/>
            <w:tcBorders>
              <w:top w:val="nil"/>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 xml:space="preserve">Občine </w:t>
            </w:r>
            <w:r w:rsidR="00522573" w:rsidRPr="007235A5">
              <w:rPr>
                <w:rFonts w:ascii="Arial" w:hAnsi="Arial" w:cs="Arial"/>
                <w:sz w:val="22"/>
                <w:szCs w:val="22"/>
              </w:rPr>
              <w:t>Ljubljana, Kamnik, Osilnica, Ribnica, Trzin, Loški Potok, Lukovica, Škofljica, Ig, Horjul, Vodice, Grosuplje, Ivančna Gorica, Litija,  Komenda, Dobrepolje, Velike Lašče, Log-Dragomer, Moravče, Mengeš, Šmartno pri Litiji, Logatec, Vrhnika, Medvode in Kostel</w:t>
            </w:r>
          </w:p>
        </w:tc>
      </w:tr>
      <w:tr w:rsidR="00522573" w:rsidRPr="007235A5" w:rsidTr="0025559C">
        <w:trPr>
          <w:gridAfter w:val="2"/>
          <w:wAfter w:w="2189" w:type="pct"/>
          <w:trHeight w:val="732"/>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23</w:t>
            </w:r>
          </w:p>
        </w:tc>
        <w:tc>
          <w:tcPr>
            <w:tcW w:w="966" w:type="pct"/>
            <w:tcBorders>
              <w:top w:val="nil"/>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Notranjska regija</w:t>
            </w:r>
          </w:p>
        </w:tc>
        <w:tc>
          <w:tcPr>
            <w:tcW w:w="571"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2.350.113,98</w:t>
            </w:r>
          </w:p>
        </w:tc>
        <w:tc>
          <w:tcPr>
            <w:tcW w:w="1098" w:type="pct"/>
            <w:tcBorders>
              <w:top w:val="nil"/>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Bloke, Cerknica, Divača, Ilirska Bistrica, Loška Dolina, Pivka in Postojna</w:t>
            </w:r>
          </w:p>
        </w:tc>
      </w:tr>
      <w:tr w:rsidR="00522573" w:rsidRPr="007235A5" w:rsidTr="0025559C">
        <w:trPr>
          <w:gridAfter w:val="2"/>
          <w:wAfter w:w="2189" w:type="pct"/>
          <w:trHeight w:val="259"/>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24</w:t>
            </w:r>
          </w:p>
        </w:tc>
        <w:tc>
          <w:tcPr>
            <w:tcW w:w="966" w:type="pct"/>
            <w:tcBorders>
              <w:top w:val="nil"/>
              <w:left w:val="nil"/>
              <w:bottom w:val="single" w:sz="4" w:space="0" w:color="auto"/>
              <w:right w:val="single" w:sz="8" w:space="0" w:color="auto"/>
            </w:tcBorders>
            <w:shd w:val="clear" w:color="auto" w:fill="auto"/>
            <w:noWrap/>
          </w:tcPr>
          <w:p w:rsidR="00522573" w:rsidRPr="007235A5" w:rsidRDefault="00522573" w:rsidP="00EE22C0">
            <w:pPr>
              <w:rPr>
                <w:rFonts w:ascii="Arial" w:hAnsi="Arial" w:cs="Arial"/>
                <w:sz w:val="22"/>
                <w:szCs w:val="22"/>
              </w:rPr>
            </w:pPr>
            <w:r w:rsidRPr="007235A5">
              <w:rPr>
                <w:rFonts w:ascii="Arial" w:hAnsi="Arial" w:cs="Arial"/>
                <w:sz w:val="22"/>
                <w:szCs w:val="22"/>
              </w:rPr>
              <w:t>Obalna regija</w:t>
            </w:r>
          </w:p>
        </w:tc>
        <w:tc>
          <w:tcPr>
            <w:tcW w:w="571"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14.639,80</w:t>
            </w:r>
          </w:p>
        </w:tc>
        <w:tc>
          <w:tcPr>
            <w:tcW w:w="1098" w:type="pct"/>
            <w:tcBorders>
              <w:top w:val="nil"/>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Občina</w:t>
            </w:r>
            <w:r w:rsidR="00522573" w:rsidRPr="007235A5">
              <w:rPr>
                <w:rFonts w:ascii="Arial" w:hAnsi="Arial" w:cs="Arial"/>
                <w:sz w:val="22"/>
                <w:szCs w:val="22"/>
              </w:rPr>
              <w:t xml:space="preserve"> Koper</w:t>
            </w:r>
          </w:p>
        </w:tc>
      </w:tr>
      <w:tr w:rsidR="00522573" w:rsidRPr="007235A5" w:rsidTr="0025559C">
        <w:trPr>
          <w:gridAfter w:val="2"/>
          <w:wAfter w:w="2189" w:type="pct"/>
          <w:trHeight w:val="285"/>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25</w:t>
            </w:r>
          </w:p>
        </w:tc>
        <w:tc>
          <w:tcPr>
            <w:tcW w:w="966"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Podravska regija</w:t>
            </w:r>
          </w:p>
        </w:tc>
        <w:tc>
          <w:tcPr>
            <w:tcW w:w="571"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53.467,86</w:t>
            </w:r>
          </w:p>
        </w:tc>
        <w:tc>
          <w:tcPr>
            <w:tcW w:w="1098" w:type="pct"/>
            <w:tcBorders>
              <w:top w:val="nil"/>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Destrnik, Majšperk, Videm in Zavrč</w:t>
            </w:r>
          </w:p>
        </w:tc>
      </w:tr>
      <w:tr w:rsidR="00522573" w:rsidRPr="007235A5" w:rsidTr="0025559C">
        <w:trPr>
          <w:gridAfter w:val="2"/>
          <w:wAfter w:w="2189" w:type="pct"/>
          <w:trHeight w:val="285"/>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26</w:t>
            </w:r>
          </w:p>
        </w:tc>
        <w:tc>
          <w:tcPr>
            <w:tcW w:w="966"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Pomurska regija</w:t>
            </w:r>
          </w:p>
        </w:tc>
        <w:tc>
          <w:tcPr>
            <w:tcW w:w="571"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7.156,39</w:t>
            </w:r>
          </w:p>
        </w:tc>
        <w:tc>
          <w:tcPr>
            <w:tcW w:w="1098" w:type="pct"/>
            <w:tcBorders>
              <w:top w:val="nil"/>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Občini</w:t>
            </w:r>
            <w:r w:rsidR="00522573" w:rsidRPr="007235A5">
              <w:rPr>
                <w:rFonts w:ascii="Arial" w:hAnsi="Arial" w:cs="Arial"/>
                <w:sz w:val="22"/>
                <w:szCs w:val="22"/>
              </w:rPr>
              <w:t xml:space="preserve"> Apače in Gornja Radgona</w:t>
            </w:r>
          </w:p>
        </w:tc>
      </w:tr>
      <w:tr w:rsidR="00522573" w:rsidRPr="007235A5" w:rsidTr="0025559C">
        <w:trPr>
          <w:gridAfter w:val="2"/>
          <w:wAfter w:w="2189" w:type="pct"/>
          <w:trHeight w:val="285"/>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27</w:t>
            </w:r>
          </w:p>
        </w:tc>
        <w:tc>
          <w:tcPr>
            <w:tcW w:w="966" w:type="pct"/>
            <w:tcBorders>
              <w:top w:val="nil"/>
              <w:left w:val="nil"/>
              <w:bottom w:val="single" w:sz="4" w:space="0" w:color="auto"/>
              <w:right w:val="single" w:sz="8" w:space="0" w:color="auto"/>
            </w:tcBorders>
            <w:shd w:val="clear" w:color="auto" w:fill="auto"/>
            <w:noWrap/>
          </w:tcPr>
          <w:p w:rsidR="00522573" w:rsidRPr="007235A5" w:rsidRDefault="00522573" w:rsidP="00EE22C0">
            <w:pPr>
              <w:rPr>
                <w:rFonts w:ascii="Arial" w:hAnsi="Arial" w:cs="Arial"/>
                <w:sz w:val="22"/>
                <w:szCs w:val="22"/>
              </w:rPr>
            </w:pPr>
            <w:r w:rsidRPr="007235A5">
              <w:rPr>
                <w:rFonts w:ascii="Arial" w:hAnsi="Arial" w:cs="Arial"/>
                <w:sz w:val="22"/>
                <w:szCs w:val="22"/>
              </w:rPr>
              <w:t>Posavska regija</w:t>
            </w:r>
          </w:p>
        </w:tc>
        <w:tc>
          <w:tcPr>
            <w:tcW w:w="571"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20.533,60</w:t>
            </w:r>
          </w:p>
        </w:tc>
        <w:tc>
          <w:tcPr>
            <w:tcW w:w="1098" w:type="pct"/>
            <w:tcBorders>
              <w:top w:val="nil"/>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Občina</w:t>
            </w:r>
            <w:r w:rsidR="00522573" w:rsidRPr="007235A5">
              <w:rPr>
                <w:rFonts w:ascii="Arial" w:hAnsi="Arial" w:cs="Arial"/>
                <w:sz w:val="22"/>
                <w:szCs w:val="22"/>
              </w:rPr>
              <w:t xml:space="preserve"> Sevnica</w:t>
            </w:r>
          </w:p>
        </w:tc>
      </w:tr>
      <w:tr w:rsidR="00522573" w:rsidRPr="007235A5" w:rsidTr="0025559C">
        <w:trPr>
          <w:gridAfter w:val="2"/>
          <w:wAfter w:w="2189" w:type="pct"/>
          <w:trHeight w:val="285"/>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28</w:t>
            </w:r>
          </w:p>
        </w:tc>
        <w:tc>
          <w:tcPr>
            <w:tcW w:w="966" w:type="pct"/>
            <w:tcBorders>
              <w:top w:val="nil"/>
              <w:left w:val="nil"/>
              <w:bottom w:val="single" w:sz="4" w:space="0" w:color="auto"/>
              <w:right w:val="single" w:sz="8" w:space="0" w:color="auto"/>
            </w:tcBorders>
            <w:shd w:val="clear" w:color="auto" w:fill="auto"/>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Severnoprimorska regija</w:t>
            </w:r>
          </w:p>
        </w:tc>
        <w:tc>
          <w:tcPr>
            <w:tcW w:w="571" w:type="pct"/>
            <w:tcBorders>
              <w:top w:val="nil"/>
              <w:left w:val="nil"/>
              <w:bottom w:val="single" w:sz="4" w:space="0" w:color="auto"/>
              <w:right w:val="single" w:sz="8" w:space="0" w:color="auto"/>
            </w:tcBorders>
            <w:shd w:val="clear" w:color="auto" w:fill="auto"/>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854.600,00</w:t>
            </w:r>
          </w:p>
        </w:tc>
        <w:tc>
          <w:tcPr>
            <w:tcW w:w="1098" w:type="pct"/>
            <w:tcBorders>
              <w:top w:val="nil"/>
              <w:left w:val="nil"/>
              <w:bottom w:val="single" w:sz="4" w:space="0" w:color="auto"/>
              <w:right w:val="single" w:sz="8" w:space="0" w:color="auto"/>
            </w:tcBorders>
            <w:shd w:val="clear" w:color="auto" w:fill="auto"/>
            <w:noWrap/>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Nova Gorica, Idrija, Cerkno, Ajdovščina, Tolmin, Kobarid in Kanal ob Soči</w:t>
            </w:r>
          </w:p>
        </w:tc>
      </w:tr>
      <w:tr w:rsidR="00522573" w:rsidRPr="007235A5" w:rsidTr="0025559C">
        <w:trPr>
          <w:gridAfter w:val="2"/>
          <w:wAfter w:w="2189" w:type="pct"/>
          <w:trHeight w:val="51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29</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Vzhodnoštajerska regija</w:t>
            </w:r>
          </w:p>
        </w:tc>
        <w:tc>
          <w:tcPr>
            <w:tcW w:w="571"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367.035,48</w:t>
            </w:r>
          </w:p>
        </w:tc>
        <w:tc>
          <w:tcPr>
            <w:tcW w:w="1098" w:type="pct"/>
            <w:tcBorders>
              <w:top w:val="single" w:sz="4" w:space="0" w:color="auto"/>
              <w:left w:val="nil"/>
              <w:bottom w:val="single" w:sz="4" w:space="0" w:color="auto"/>
              <w:right w:val="single" w:sz="8" w:space="0" w:color="auto"/>
            </w:tcBorders>
            <w:shd w:val="clear" w:color="auto" w:fill="auto"/>
          </w:tcPr>
          <w:p w:rsidR="00522573" w:rsidRPr="007235A5" w:rsidRDefault="00522573" w:rsidP="00EE22C0">
            <w:pPr>
              <w:rPr>
                <w:rFonts w:ascii="Arial" w:hAnsi="Arial" w:cs="Arial"/>
                <w:sz w:val="22"/>
                <w:szCs w:val="22"/>
              </w:rPr>
            </w:pPr>
            <w:r w:rsidRPr="007235A5">
              <w:rPr>
                <w:rFonts w:ascii="Arial" w:hAnsi="Arial" w:cs="Arial"/>
                <w:sz w:val="22"/>
                <w:szCs w:val="22"/>
              </w:rPr>
              <w:t>Občine</w:t>
            </w:r>
            <w:r w:rsidRPr="007235A5">
              <w:rPr>
                <w:rFonts w:ascii="Arial" w:hAnsi="Arial" w:cs="Arial"/>
                <w:sz w:val="22"/>
                <w:szCs w:val="22"/>
                <w:u w:val="single"/>
              </w:rPr>
              <w:t xml:space="preserve"> </w:t>
            </w:r>
            <w:r w:rsidRPr="007235A5">
              <w:rPr>
                <w:rFonts w:ascii="Arial" w:hAnsi="Arial" w:cs="Arial"/>
                <w:sz w:val="22"/>
                <w:szCs w:val="22"/>
              </w:rPr>
              <w:t>Benedikt, Cerkvenjak, Duplek, Hoče-Slivnica, Kungota, Lenart, Lovrenc na Pohorju, Makole, Miklavž na Dravskem Polju, Maribor, Oplotnica, Pesnica, Poljčane, Rače-Fram, Ruše, Selnica ob Dravi, Slovenska Bistrica, Starše, Sveta Ana, Sveta Trojica v Slovenskih Goricah, Sveti Jurij v Slovenskih Goricah in Šentilj</w:t>
            </w:r>
          </w:p>
        </w:tc>
      </w:tr>
      <w:tr w:rsidR="00522573" w:rsidRPr="007235A5" w:rsidTr="0025559C">
        <w:trPr>
          <w:gridAfter w:val="2"/>
          <w:wAfter w:w="2189" w:type="pct"/>
          <w:trHeight w:val="1530"/>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30</w:t>
            </w:r>
          </w:p>
        </w:tc>
        <w:tc>
          <w:tcPr>
            <w:tcW w:w="966"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Zahodnoštajerska regija</w:t>
            </w:r>
          </w:p>
        </w:tc>
        <w:tc>
          <w:tcPr>
            <w:tcW w:w="571" w:type="pct"/>
            <w:tcBorders>
              <w:top w:val="single" w:sz="4" w:space="0" w:color="auto"/>
              <w:left w:val="nil"/>
              <w:bottom w:val="single" w:sz="4" w:space="0" w:color="auto"/>
              <w:right w:val="single" w:sz="8" w:space="0" w:color="auto"/>
            </w:tcBorders>
            <w:shd w:val="clear" w:color="auto" w:fill="auto"/>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1.000.843,14</w:t>
            </w:r>
          </w:p>
        </w:tc>
        <w:tc>
          <w:tcPr>
            <w:tcW w:w="1098" w:type="pct"/>
            <w:tcBorders>
              <w:top w:val="single" w:sz="4" w:space="0" w:color="auto"/>
              <w:left w:val="nil"/>
              <w:bottom w:val="single" w:sz="4" w:space="0" w:color="auto"/>
              <w:right w:val="single" w:sz="8" w:space="0" w:color="auto"/>
            </w:tcBorders>
            <w:shd w:val="clear" w:color="auto" w:fill="auto"/>
          </w:tcPr>
          <w:p w:rsidR="00522573" w:rsidRPr="007235A5" w:rsidRDefault="00522573" w:rsidP="00EE22C0">
            <w:pPr>
              <w:rPr>
                <w:rFonts w:ascii="Arial" w:hAnsi="Arial" w:cs="Arial"/>
                <w:sz w:val="22"/>
                <w:szCs w:val="22"/>
              </w:rPr>
            </w:pPr>
            <w:r w:rsidRPr="007235A5">
              <w:rPr>
                <w:rFonts w:ascii="Arial" w:hAnsi="Arial" w:cs="Arial"/>
                <w:sz w:val="22"/>
                <w:szCs w:val="22"/>
              </w:rPr>
              <w:t>Občine Celje, Dobrna, Gornji Grad, Ljubno, Mozirje, Rečica ob Savinji, Šmartno ob Paki, Šoštanj, Velenje, Zreče, Žalec, Šmarje pri Jelšah, Vojnik, Šentjur, Tabor, Luče, Slovenjske Konjice, Prebold, Solčava in Braslovče</w:t>
            </w:r>
          </w:p>
        </w:tc>
      </w:tr>
      <w:tr w:rsidR="00522573" w:rsidRPr="007235A5" w:rsidTr="0025559C">
        <w:trPr>
          <w:gridAfter w:val="2"/>
          <w:wAfter w:w="2189" w:type="pct"/>
          <w:trHeight w:val="491"/>
        </w:trPr>
        <w:tc>
          <w:tcPr>
            <w:tcW w:w="176" w:type="pct"/>
            <w:tcBorders>
              <w:top w:val="single" w:sz="4" w:space="0" w:color="auto"/>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31</w:t>
            </w:r>
          </w:p>
        </w:tc>
        <w:tc>
          <w:tcPr>
            <w:tcW w:w="966" w:type="pct"/>
            <w:tcBorders>
              <w:top w:val="single" w:sz="4" w:space="0" w:color="auto"/>
              <w:left w:val="nil"/>
              <w:bottom w:val="nil"/>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Zasavska regija</w:t>
            </w:r>
          </w:p>
        </w:tc>
        <w:tc>
          <w:tcPr>
            <w:tcW w:w="571" w:type="pct"/>
            <w:tcBorders>
              <w:top w:val="single" w:sz="4" w:space="0" w:color="auto"/>
              <w:left w:val="nil"/>
              <w:bottom w:val="nil"/>
              <w:right w:val="single" w:sz="8" w:space="0" w:color="auto"/>
            </w:tcBorders>
            <w:shd w:val="clear" w:color="auto" w:fill="auto"/>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65.003,83</w:t>
            </w:r>
          </w:p>
        </w:tc>
        <w:tc>
          <w:tcPr>
            <w:tcW w:w="1098" w:type="pct"/>
            <w:tcBorders>
              <w:top w:val="single" w:sz="4" w:space="0" w:color="auto"/>
              <w:left w:val="nil"/>
              <w:bottom w:val="single" w:sz="4" w:space="0" w:color="auto"/>
              <w:right w:val="single" w:sz="8" w:space="0" w:color="auto"/>
            </w:tcBorders>
            <w:shd w:val="clear" w:color="auto" w:fill="auto"/>
          </w:tcPr>
          <w:p w:rsidR="00522573" w:rsidRPr="007235A5" w:rsidRDefault="00E361E2" w:rsidP="00EE22C0">
            <w:pPr>
              <w:rPr>
                <w:rFonts w:ascii="Arial" w:hAnsi="Arial" w:cs="Arial"/>
                <w:sz w:val="22"/>
                <w:szCs w:val="22"/>
              </w:rPr>
            </w:pPr>
            <w:r>
              <w:rPr>
                <w:rFonts w:ascii="Arial" w:hAnsi="Arial" w:cs="Arial"/>
                <w:sz w:val="22"/>
                <w:szCs w:val="22"/>
              </w:rPr>
              <w:t>Občine</w:t>
            </w:r>
            <w:r w:rsidR="00522573" w:rsidRPr="007235A5">
              <w:rPr>
                <w:rFonts w:ascii="Arial" w:hAnsi="Arial" w:cs="Arial"/>
                <w:sz w:val="22"/>
                <w:szCs w:val="22"/>
              </w:rPr>
              <w:t xml:space="preserve"> Hrastnik, Trbovlje in Zagorje ob Savi</w:t>
            </w:r>
          </w:p>
        </w:tc>
      </w:tr>
      <w:tr w:rsidR="00522573" w:rsidRPr="007235A5" w:rsidTr="0025559C">
        <w:trPr>
          <w:gridAfter w:val="2"/>
          <w:wAfter w:w="2189" w:type="pct"/>
          <w:trHeight w:val="373"/>
        </w:trPr>
        <w:tc>
          <w:tcPr>
            <w:tcW w:w="176" w:type="pct"/>
            <w:tcBorders>
              <w:top w:val="nil"/>
              <w:left w:val="single" w:sz="8" w:space="0" w:color="auto"/>
              <w:bottom w:val="single" w:sz="4" w:space="0" w:color="auto"/>
              <w:right w:val="single" w:sz="8" w:space="0" w:color="auto"/>
            </w:tcBorders>
            <w:shd w:val="clear" w:color="auto" w:fill="auto"/>
            <w:noWrap/>
            <w:vAlign w:val="center"/>
          </w:tcPr>
          <w:p w:rsidR="00522573" w:rsidRPr="007235A5" w:rsidRDefault="00522573" w:rsidP="00EE22C0">
            <w:pPr>
              <w:ind w:right="-72"/>
              <w:jc w:val="center"/>
              <w:rPr>
                <w:rFonts w:ascii="Arial" w:hAnsi="Arial" w:cs="Arial"/>
                <w:sz w:val="22"/>
                <w:szCs w:val="22"/>
              </w:rPr>
            </w:pPr>
            <w:r w:rsidRPr="007235A5">
              <w:rPr>
                <w:rFonts w:ascii="Arial" w:hAnsi="Arial" w:cs="Arial"/>
                <w:sz w:val="22"/>
                <w:szCs w:val="22"/>
              </w:rPr>
              <w:t>32</w:t>
            </w:r>
          </w:p>
        </w:tc>
        <w:tc>
          <w:tcPr>
            <w:tcW w:w="966" w:type="pct"/>
            <w:tcBorders>
              <w:top w:val="single" w:sz="4" w:space="0" w:color="auto"/>
              <w:left w:val="nil"/>
              <w:bottom w:val="nil"/>
              <w:right w:val="single" w:sz="8" w:space="0" w:color="auto"/>
            </w:tcBorders>
            <w:shd w:val="clear" w:color="auto" w:fill="auto"/>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Telekom Slovenije</w:t>
            </w:r>
          </w:p>
        </w:tc>
        <w:tc>
          <w:tcPr>
            <w:tcW w:w="571" w:type="pct"/>
            <w:tcBorders>
              <w:top w:val="single" w:sz="4" w:space="0" w:color="auto"/>
              <w:left w:val="nil"/>
              <w:bottom w:val="nil"/>
              <w:right w:val="single" w:sz="8" w:space="0" w:color="auto"/>
            </w:tcBorders>
            <w:shd w:val="clear" w:color="auto" w:fill="auto"/>
            <w:vAlign w:val="center"/>
          </w:tcPr>
          <w:p w:rsidR="00522573" w:rsidRPr="007235A5" w:rsidRDefault="00522573" w:rsidP="00EE22C0">
            <w:pPr>
              <w:ind w:right="70" w:firstLineChars="100" w:firstLine="220"/>
              <w:jc w:val="right"/>
              <w:rPr>
                <w:rFonts w:ascii="Arial" w:hAnsi="Arial" w:cs="Arial"/>
                <w:sz w:val="22"/>
                <w:szCs w:val="22"/>
              </w:rPr>
            </w:pPr>
            <w:r w:rsidRPr="007235A5">
              <w:rPr>
                <w:rFonts w:ascii="Arial" w:hAnsi="Arial" w:cs="Arial"/>
                <w:sz w:val="22"/>
                <w:szCs w:val="22"/>
              </w:rPr>
              <w:t>720.405,00</w:t>
            </w:r>
          </w:p>
        </w:tc>
        <w:tc>
          <w:tcPr>
            <w:tcW w:w="1098" w:type="pct"/>
            <w:tcBorders>
              <w:top w:val="nil"/>
              <w:left w:val="nil"/>
              <w:bottom w:val="single" w:sz="4" w:space="0" w:color="auto"/>
              <w:right w:val="single" w:sz="8" w:space="0" w:color="auto"/>
            </w:tcBorders>
            <w:shd w:val="clear" w:color="auto" w:fill="auto"/>
          </w:tcPr>
          <w:p w:rsidR="00522573" w:rsidRPr="007235A5" w:rsidRDefault="00522573" w:rsidP="00EE22C0">
            <w:pPr>
              <w:rPr>
                <w:rFonts w:ascii="Arial" w:hAnsi="Arial" w:cs="Arial"/>
                <w:sz w:val="22"/>
                <w:szCs w:val="22"/>
              </w:rPr>
            </w:pPr>
          </w:p>
        </w:tc>
      </w:tr>
      <w:tr w:rsidR="00522573" w:rsidRPr="007235A5" w:rsidTr="0025559C">
        <w:trPr>
          <w:gridAfter w:val="2"/>
          <w:wAfter w:w="2189" w:type="pct"/>
          <w:trHeight w:val="315"/>
        </w:trPr>
        <w:tc>
          <w:tcPr>
            <w:tcW w:w="176" w:type="pct"/>
            <w:tcBorders>
              <w:top w:val="single" w:sz="8" w:space="0" w:color="auto"/>
              <w:left w:val="single" w:sz="8" w:space="0" w:color="auto"/>
              <w:bottom w:val="single" w:sz="8" w:space="0" w:color="auto"/>
              <w:right w:val="single" w:sz="8" w:space="0" w:color="auto"/>
            </w:tcBorders>
            <w:shd w:val="clear" w:color="auto" w:fill="DDD9C3"/>
            <w:noWrap/>
            <w:vAlign w:val="center"/>
          </w:tcPr>
          <w:p w:rsidR="00522573" w:rsidRPr="007235A5" w:rsidRDefault="00522573" w:rsidP="00EE22C0">
            <w:pPr>
              <w:ind w:right="-72" w:firstLineChars="100" w:firstLine="220"/>
              <w:rPr>
                <w:rFonts w:ascii="Arial" w:hAnsi="Arial" w:cs="Arial"/>
                <w:sz w:val="22"/>
                <w:szCs w:val="22"/>
              </w:rPr>
            </w:pPr>
          </w:p>
        </w:tc>
        <w:tc>
          <w:tcPr>
            <w:tcW w:w="966" w:type="pct"/>
            <w:tcBorders>
              <w:top w:val="single" w:sz="8" w:space="0" w:color="auto"/>
              <w:left w:val="nil"/>
              <w:bottom w:val="single" w:sz="8" w:space="0" w:color="auto"/>
              <w:right w:val="single" w:sz="8" w:space="0" w:color="auto"/>
            </w:tcBorders>
            <w:shd w:val="clear" w:color="auto" w:fill="DDD9C3"/>
            <w:vAlign w:val="center"/>
          </w:tcPr>
          <w:p w:rsidR="00522573" w:rsidRPr="007235A5" w:rsidRDefault="00522573" w:rsidP="00EE22C0">
            <w:pPr>
              <w:jc w:val="right"/>
              <w:rPr>
                <w:rFonts w:ascii="Arial" w:hAnsi="Arial" w:cs="Arial"/>
                <w:b/>
                <w:iCs/>
                <w:sz w:val="22"/>
                <w:szCs w:val="22"/>
              </w:rPr>
            </w:pPr>
            <w:r w:rsidRPr="007235A5">
              <w:rPr>
                <w:rFonts w:ascii="Arial" w:hAnsi="Arial" w:cs="Arial"/>
                <w:b/>
                <w:iCs/>
                <w:sz w:val="22"/>
                <w:szCs w:val="22"/>
              </w:rPr>
              <w:t>SKUPAJ:</w:t>
            </w:r>
          </w:p>
        </w:tc>
        <w:tc>
          <w:tcPr>
            <w:tcW w:w="571" w:type="pct"/>
            <w:tcBorders>
              <w:top w:val="single" w:sz="8" w:space="0" w:color="auto"/>
              <w:left w:val="nil"/>
              <w:bottom w:val="single" w:sz="8" w:space="0" w:color="auto"/>
              <w:right w:val="single" w:sz="8" w:space="0" w:color="auto"/>
            </w:tcBorders>
            <w:shd w:val="clear" w:color="auto" w:fill="DDD9C3"/>
            <w:noWrap/>
            <w:vAlign w:val="center"/>
          </w:tcPr>
          <w:p w:rsidR="00522573" w:rsidRPr="007235A5" w:rsidRDefault="00522573" w:rsidP="00EE22C0">
            <w:pPr>
              <w:ind w:right="70" w:firstLineChars="100" w:firstLine="221"/>
              <w:jc w:val="right"/>
              <w:rPr>
                <w:rFonts w:ascii="Arial" w:hAnsi="Arial" w:cs="Arial"/>
                <w:b/>
                <w:bCs/>
                <w:sz w:val="22"/>
                <w:szCs w:val="22"/>
              </w:rPr>
            </w:pPr>
            <w:r w:rsidRPr="007235A5">
              <w:rPr>
                <w:rFonts w:ascii="Arial" w:hAnsi="Arial" w:cs="Arial"/>
                <w:b/>
                <w:bCs/>
                <w:sz w:val="22"/>
                <w:szCs w:val="22"/>
              </w:rPr>
              <w:t>40.055.984,30</w:t>
            </w:r>
          </w:p>
        </w:tc>
        <w:tc>
          <w:tcPr>
            <w:tcW w:w="1098" w:type="pct"/>
            <w:tcBorders>
              <w:top w:val="single" w:sz="8" w:space="0" w:color="auto"/>
              <w:left w:val="nil"/>
              <w:bottom w:val="single" w:sz="8" w:space="0" w:color="auto"/>
              <w:right w:val="single" w:sz="8" w:space="0" w:color="auto"/>
            </w:tcBorders>
            <w:shd w:val="clear" w:color="auto" w:fill="DDD9C3"/>
            <w:noWrap/>
            <w:vAlign w:val="center"/>
          </w:tcPr>
          <w:p w:rsidR="00522573" w:rsidRPr="007235A5" w:rsidRDefault="00522573" w:rsidP="00EE22C0">
            <w:pPr>
              <w:rPr>
                <w:rFonts w:ascii="Arial" w:hAnsi="Arial" w:cs="Arial"/>
                <w:sz w:val="22"/>
                <w:szCs w:val="22"/>
              </w:rPr>
            </w:pPr>
            <w:r w:rsidRPr="007235A5">
              <w:rPr>
                <w:rFonts w:ascii="Arial" w:hAnsi="Arial" w:cs="Arial"/>
                <w:sz w:val="22"/>
                <w:szCs w:val="22"/>
              </w:rPr>
              <w:t> </w:t>
            </w:r>
          </w:p>
        </w:tc>
      </w:tr>
    </w:tbl>
    <w:p w:rsidR="00522573" w:rsidRPr="004C1FDF" w:rsidRDefault="00522573" w:rsidP="00522573">
      <w:pPr>
        <w:rPr>
          <w:rFonts w:ascii="Arial" w:hAnsi="Arial" w:cs="Arial"/>
          <w:sz w:val="22"/>
          <w:szCs w:val="22"/>
        </w:rPr>
      </w:pPr>
    </w:p>
    <w:p w:rsidR="00500807" w:rsidRPr="004C1FDF" w:rsidRDefault="00500807" w:rsidP="00C6039F">
      <w:pPr>
        <w:spacing w:line="360" w:lineRule="auto"/>
        <w:jc w:val="both"/>
        <w:rPr>
          <w:rFonts w:ascii="Arial" w:hAnsi="Arial" w:cs="Arial"/>
          <w:sz w:val="22"/>
          <w:szCs w:val="22"/>
          <w:lang w:val="sl-SI" w:eastAsia="en-US"/>
        </w:rPr>
      </w:pPr>
    </w:p>
    <w:p w:rsidR="00522573" w:rsidRDefault="00E361E2" w:rsidP="00C6039F">
      <w:pPr>
        <w:spacing w:line="360" w:lineRule="auto"/>
        <w:jc w:val="both"/>
        <w:rPr>
          <w:rFonts w:ascii="Arial" w:hAnsi="Arial" w:cs="Arial"/>
          <w:sz w:val="22"/>
          <w:szCs w:val="22"/>
          <w:lang w:val="sl-SI" w:eastAsia="en-US"/>
        </w:rPr>
      </w:pPr>
      <w:r w:rsidRPr="00E361E2">
        <w:rPr>
          <w:rFonts w:ascii="Arial" w:hAnsi="Arial" w:cs="Arial"/>
          <w:sz w:val="22"/>
          <w:szCs w:val="22"/>
          <w:lang w:val="sl-SI" w:eastAsia="en-US"/>
        </w:rPr>
        <w:t>Omenjeni stroški intervencij oziroma delovanja določenih državnih organov v izrednih razmerah</w:t>
      </w:r>
      <w:r w:rsidR="006402AB">
        <w:rPr>
          <w:rFonts w:ascii="Arial" w:hAnsi="Arial" w:cs="Arial"/>
          <w:sz w:val="22"/>
          <w:szCs w:val="22"/>
          <w:lang w:val="sl-SI" w:eastAsia="en-US"/>
        </w:rPr>
        <w:t>, ki znašajo 40.055.984,30 e</w:t>
      </w:r>
      <w:r w:rsidR="00F46EFE">
        <w:rPr>
          <w:rFonts w:ascii="Arial" w:hAnsi="Arial" w:cs="Arial"/>
          <w:sz w:val="22"/>
          <w:szCs w:val="22"/>
          <w:lang w:val="sl-SI" w:eastAsia="en-US"/>
        </w:rPr>
        <w:t>urov,</w:t>
      </w:r>
      <w:r w:rsidRPr="00E361E2">
        <w:rPr>
          <w:rFonts w:ascii="Arial" w:hAnsi="Arial" w:cs="Arial"/>
          <w:sz w:val="22"/>
          <w:szCs w:val="22"/>
          <w:lang w:val="sl-SI" w:eastAsia="en-US"/>
        </w:rPr>
        <w:t xml:space="preserve"> seveda niso popolni, saj vsi, ki so sodelovali v int</w:t>
      </w:r>
      <w:r w:rsidR="00F601F7">
        <w:rPr>
          <w:rFonts w:ascii="Arial" w:hAnsi="Arial" w:cs="Arial"/>
          <w:sz w:val="22"/>
          <w:szCs w:val="22"/>
          <w:lang w:val="sl-SI" w:eastAsia="en-US"/>
        </w:rPr>
        <w:t>ervencijskih aktivnostih</w:t>
      </w:r>
      <w:r w:rsidRPr="00E361E2">
        <w:rPr>
          <w:rFonts w:ascii="Arial" w:hAnsi="Arial" w:cs="Arial"/>
          <w:sz w:val="22"/>
          <w:szCs w:val="22"/>
          <w:lang w:val="sl-SI" w:eastAsia="en-US"/>
        </w:rPr>
        <w:t xml:space="preserve">, o tem in o </w:t>
      </w:r>
      <w:r w:rsidR="00F601F7">
        <w:rPr>
          <w:rFonts w:ascii="Arial" w:hAnsi="Arial" w:cs="Arial"/>
          <w:sz w:val="22"/>
          <w:szCs w:val="22"/>
          <w:lang w:val="sl-SI" w:eastAsia="en-US"/>
        </w:rPr>
        <w:t xml:space="preserve">njihovih </w:t>
      </w:r>
      <w:r w:rsidR="00F46EFE">
        <w:rPr>
          <w:rFonts w:ascii="Arial" w:hAnsi="Arial" w:cs="Arial"/>
          <w:sz w:val="22"/>
          <w:szCs w:val="22"/>
          <w:lang w:val="sl-SI" w:eastAsia="en-US"/>
        </w:rPr>
        <w:t xml:space="preserve">intervencijskih </w:t>
      </w:r>
      <w:r w:rsidRPr="00E361E2">
        <w:rPr>
          <w:rFonts w:ascii="Arial" w:hAnsi="Arial" w:cs="Arial"/>
          <w:sz w:val="22"/>
          <w:szCs w:val="22"/>
          <w:lang w:val="sl-SI" w:eastAsia="en-US"/>
        </w:rPr>
        <w:t>stroških niso poročali.</w:t>
      </w:r>
    </w:p>
    <w:p w:rsidR="006402AB" w:rsidRDefault="006402AB" w:rsidP="00C6039F">
      <w:pPr>
        <w:spacing w:line="360" w:lineRule="auto"/>
        <w:jc w:val="both"/>
        <w:rPr>
          <w:rFonts w:ascii="Arial" w:hAnsi="Arial" w:cs="Arial"/>
          <w:sz w:val="22"/>
          <w:szCs w:val="22"/>
          <w:lang w:val="sl-SI" w:eastAsia="en-US"/>
        </w:rPr>
      </w:pPr>
    </w:p>
    <w:p w:rsidR="006402AB" w:rsidRPr="00E361E2" w:rsidRDefault="006402AB"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Poleg tega je bilo Zavodu za gozdove za izvajanje rednih obveznosti javne gozdarske službem ki bistveno presegajo običajen obseg obveznosti, za kadrovske okrepitve, za program javnih del ter za vzpostavitev prevoznosti gozdnih in nekaterih lokalnih cest namenjenih 6.114.400,00 eurov (povzeto po Veselič in os</w:t>
      </w:r>
      <w:r w:rsidR="009B0885">
        <w:rPr>
          <w:rFonts w:ascii="Arial" w:hAnsi="Arial" w:cs="Arial"/>
          <w:sz w:val="22"/>
          <w:szCs w:val="22"/>
          <w:lang w:val="sl-SI" w:eastAsia="en-US"/>
        </w:rPr>
        <w:t>tali, 2015). Tudi te znesek lah</w:t>
      </w:r>
      <w:r>
        <w:rPr>
          <w:rFonts w:ascii="Arial" w:hAnsi="Arial" w:cs="Arial"/>
          <w:sz w:val="22"/>
          <w:szCs w:val="22"/>
          <w:lang w:val="sl-SI" w:eastAsia="en-US"/>
        </w:rPr>
        <w:t>ko v širšem smislu uvrstimo med interencijske stroške ozrio</w:t>
      </w:r>
      <w:r w:rsidR="00307598">
        <w:rPr>
          <w:rFonts w:ascii="Arial" w:hAnsi="Arial" w:cs="Arial"/>
          <w:sz w:val="22"/>
          <w:szCs w:val="22"/>
          <w:lang w:val="sl-SI" w:eastAsia="en-US"/>
        </w:rPr>
        <w:t>m</w:t>
      </w:r>
      <w:r>
        <w:rPr>
          <w:rFonts w:ascii="Arial" w:hAnsi="Arial" w:cs="Arial"/>
          <w:sz w:val="22"/>
          <w:szCs w:val="22"/>
          <w:lang w:val="sl-SI" w:eastAsia="en-US"/>
        </w:rPr>
        <w:t>a med stroške, ki ne bi nastali, če se žled ne bi pojavil.</w:t>
      </w:r>
    </w:p>
    <w:p w:rsidR="00522573" w:rsidRPr="008A02E4" w:rsidRDefault="00522573" w:rsidP="00C6039F">
      <w:pPr>
        <w:spacing w:line="360" w:lineRule="auto"/>
        <w:jc w:val="both"/>
        <w:rPr>
          <w:rFonts w:ascii="Arial" w:hAnsi="Arial" w:cs="Arial"/>
          <w:sz w:val="22"/>
          <w:szCs w:val="22"/>
          <w:lang w:val="sl-SI" w:eastAsia="en-US"/>
        </w:rPr>
      </w:pPr>
    </w:p>
    <w:p w:rsidR="00121432" w:rsidRPr="008A02E4" w:rsidRDefault="00121432" w:rsidP="00C6039F">
      <w:pPr>
        <w:spacing w:line="360" w:lineRule="auto"/>
        <w:jc w:val="both"/>
        <w:rPr>
          <w:rFonts w:ascii="Arial" w:hAnsi="Arial" w:cs="Arial"/>
          <w:sz w:val="22"/>
          <w:szCs w:val="22"/>
          <w:lang w:val="sl-SI" w:eastAsia="en-US"/>
        </w:rPr>
      </w:pPr>
    </w:p>
    <w:p w:rsidR="00636853" w:rsidRPr="00823644" w:rsidRDefault="00636853" w:rsidP="00C6039F">
      <w:pPr>
        <w:spacing w:line="360" w:lineRule="auto"/>
        <w:jc w:val="both"/>
        <w:rPr>
          <w:rFonts w:ascii="Arial" w:hAnsi="Arial" w:cs="Arial"/>
          <w:sz w:val="22"/>
          <w:szCs w:val="22"/>
          <w:lang w:val="sl-SI" w:eastAsia="en-US"/>
        </w:rPr>
      </w:pPr>
      <w:r w:rsidRPr="00823644">
        <w:rPr>
          <w:rFonts w:ascii="Arial" w:hAnsi="Arial" w:cs="Arial"/>
          <w:sz w:val="22"/>
          <w:szCs w:val="22"/>
          <w:lang w:val="sl-SI" w:eastAsia="en-US"/>
        </w:rPr>
        <w:t>4.1.3.10</w:t>
      </w:r>
      <w:r w:rsidR="00823644" w:rsidRPr="00823644">
        <w:rPr>
          <w:rFonts w:ascii="Arial" w:hAnsi="Arial" w:cs="Arial"/>
          <w:sz w:val="22"/>
          <w:szCs w:val="22"/>
          <w:lang w:val="sl-SI" w:eastAsia="en-US"/>
        </w:rPr>
        <w:t xml:space="preserve"> Sku</w:t>
      </w:r>
      <w:r w:rsidR="00A222BE">
        <w:rPr>
          <w:rFonts w:ascii="Arial" w:hAnsi="Arial" w:cs="Arial"/>
          <w:sz w:val="22"/>
          <w:szCs w:val="22"/>
          <w:lang w:val="sl-SI" w:eastAsia="en-US"/>
        </w:rPr>
        <w:t>p</w:t>
      </w:r>
      <w:r w:rsidR="00823644" w:rsidRPr="00823644">
        <w:rPr>
          <w:rFonts w:ascii="Arial" w:hAnsi="Arial" w:cs="Arial"/>
          <w:sz w:val="22"/>
          <w:szCs w:val="22"/>
          <w:lang w:val="sl-SI" w:eastAsia="en-US"/>
        </w:rPr>
        <w:t>ni stroški in škoda</w:t>
      </w:r>
    </w:p>
    <w:p w:rsidR="00823644" w:rsidRPr="008A02E4" w:rsidRDefault="00823644" w:rsidP="00C6039F">
      <w:pPr>
        <w:spacing w:line="360" w:lineRule="auto"/>
        <w:jc w:val="both"/>
        <w:rPr>
          <w:rFonts w:ascii="Arial" w:hAnsi="Arial" w:cs="Arial"/>
          <w:sz w:val="22"/>
          <w:szCs w:val="22"/>
          <w:lang w:val="sl-SI" w:eastAsia="en-US"/>
        </w:rPr>
      </w:pPr>
    </w:p>
    <w:p w:rsidR="00636853" w:rsidRDefault="00636853" w:rsidP="00636853">
      <w:pPr>
        <w:pStyle w:val="NoSpacing"/>
        <w:spacing w:line="360" w:lineRule="auto"/>
        <w:jc w:val="both"/>
        <w:rPr>
          <w:rFonts w:cs="Arial"/>
          <w:sz w:val="22"/>
          <w:szCs w:val="22"/>
        </w:rPr>
      </w:pPr>
      <w:r>
        <w:rPr>
          <w:rFonts w:cs="Arial"/>
          <w:sz w:val="22"/>
          <w:szCs w:val="22"/>
        </w:rPr>
        <w:t>Skupna vsota podatkov o škodi in stroških (neposredna škoda, stroški ocenjevanja škode, stroški intervencij in dodatn</w:t>
      </w:r>
      <w:r w:rsidR="00092A9A">
        <w:rPr>
          <w:rFonts w:cs="Arial"/>
          <w:sz w:val="22"/>
          <w:szCs w:val="22"/>
        </w:rPr>
        <w:t>i stroški ZGS) znaša 475.601.800</w:t>
      </w:r>
      <w:r>
        <w:rPr>
          <w:rFonts w:cs="Arial"/>
          <w:sz w:val="22"/>
          <w:szCs w:val="22"/>
        </w:rPr>
        <w:t>,4</w:t>
      </w:r>
      <w:r w:rsidRPr="00C271A5">
        <w:rPr>
          <w:rFonts w:cs="Arial"/>
          <w:sz w:val="22"/>
          <w:szCs w:val="22"/>
        </w:rPr>
        <w:t>7</w:t>
      </w:r>
      <w:r w:rsidR="005C5129">
        <w:rPr>
          <w:rFonts w:cs="Arial"/>
          <w:sz w:val="22"/>
          <w:szCs w:val="22"/>
        </w:rPr>
        <w:t xml:space="preserve"> eurov</w:t>
      </w:r>
      <w:r>
        <w:rPr>
          <w:rFonts w:cs="Arial"/>
          <w:sz w:val="22"/>
          <w:szCs w:val="22"/>
        </w:rPr>
        <w:t>. Podatki niso popolni, vendar menimo, da tudi popolnejši podatki te vrednosti ne bi bistveno povečali. Znesek bo upoštevan pri primerjavi z merili za ovrednotenje tveganja za nesrečo in pr</w:t>
      </w:r>
      <w:r w:rsidR="004C1FDF">
        <w:rPr>
          <w:rFonts w:cs="Arial"/>
          <w:sz w:val="22"/>
          <w:szCs w:val="22"/>
        </w:rPr>
        <w:t>i matrikah tveganja za nesrečo.</w:t>
      </w:r>
    </w:p>
    <w:p w:rsidR="00092A9A" w:rsidRDefault="00092A9A" w:rsidP="00092A9A">
      <w:pPr>
        <w:jc w:val="both"/>
        <w:rPr>
          <w:rFonts w:ascii="Arial" w:hAnsi="Arial" w:cs="Arial"/>
          <w:sz w:val="22"/>
          <w:szCs w:val="22"/>
          <w:lang w:val="sl-SI" w:eastAsia="en-US"/>
        </w:rPr>
      </w:pPr>
    </w:p>
    <w:p w:rsidR="00092A9A" w:rsidRDefault="00092A9A" w:rsidP="00092A9A">
      <w:pPr>
        <w:jc w:val="both"/>
        <w:rPr>
          <w:rFonts w:ascii="Arial" w:hAnsi="Arial" w:cs="Arial"/>
          <w:sz w:val="22"/>
          <w:szCs w:val="22"/>
          <w:lang w:val="sl-SI" w:eastAsia="en-US"/>
        </w:rPr>
      </w:pPr>
      <w:r>
        <w:rPr>
          <w:rFonts w:ascii="Arial" w:hAnsi="Arial" w:cs="Arial"/>
          <w:sz w:val="22"/>
          <w:szCs w:val="22"/>
          <w:lang w:val="sl-SI" w:eastAsia="en-US"/>
        </w:rPr>
        <w:t>Preglednica 10.</w:t>
      </w:r>
      <w:r w:rsidRPr="00C3459A">
        <w:rPr>
          <w:rFonts w:ascii="Arial" w:hAnsi="Arial" w:cs="Arial"/>
          <w:sz w:val="22"/>
          <w:szCs w:val="22"/>
          <w:lang w:val="sl-SI" w:eastAsia="en-US"/>
        </w:rPr>
        <w:t xml:space="preserve"> Višina škode in stroškov</w:t>
      </w:r>
      <w:r>
        <w:rPr>
          <w:rFonts w:ascii="Arial" w:hAnsi="Arial" w:cs="Arial"/>
          <w:sz w:val="22"/>
          <w:szCs w:val="22"/>
          <w:lang w:val="sl-SI" w:eastAsia="en-US"/>
        </w:rPr>
        <w:t xml:space="preserve"> zaradi žleda v letu 2014. Vir: Podatki in gradivo za končno poročilo, 2014, Veselič in ostali, 2015.</w:t>
      </w:r>
    </w:p>
    <w:p w:rsidR="00092A9A" w:rsidRPr="00C3459A" w:rsidRDefault="00092A9A" w:rsidP="00092A9A">
      <w:pPr>
        <w:spacing w:line="360" w:lineRule="auto"/>
        <w:jc w:val="both"/>
        <w:rPr>
          <w:rFonts w:ascii="Arial" w:hAnsi="Arial" w:cs="Arial"/>
          <w:sz w:val="22"/>
          <w:szCs w:val="22"/>
          <w:lang w:val="sl-SI" w:eastAsia="en-US"/>
        </w:rPr>
      </w:pPr>
    </w:p>
    <w:tbl>
      <w:tblPr>
        <w:tblStyle w:val="TableGrid"/>
        <w:tblW w:w="0" w:type="auto"/>
        <w:tblLook w:val="04A0"/>
      </w:tblPr>
      <w:tblGrid>
        <w:gridCol w:w="3070"/>
        <w:gridCol w:w="2000"/>
      </w:tblGrid>
      <w:tr w:rsidR="00092A9A" w:rsidTr="007F1524">
        <w:tc>
          <w:tcPr>
            <w:tcW w:w="3070" w:type="dxa"/>
          </w:tcPr>
          <w:p w:rsidR="00092A9A" w:rsidRPr="00121432" w:rsidRDefault="00092A9A" w:rsidP="007F1524">
            <w:pPr>
              <w:spacing w:line="360" w:lineRule="auto"/>
              <w:jc w:val="both"/>
              <w:rPr>
                <w:rFonts w:ascii="Arial" w:hAnsi="Arial" w:cs="Arial"/>
                <w:b/>
                <w:sz w:val="22"/>
                <w:szCs w:val="22"/>
                <w:lang w:val="sl-SI" w:eastAsia="en-US"/>
              </w:rPr>
            </w:pPr>
            <w:r w:rsidRPr="00121432">
              <w:rPr>
                <w:rFonts w:ascii="Arial" w:hAnsi="Arial" w:cs="Arial"/>
                <w:b/>
                <w:sz w:val="22"/>
                <w:szCs w:val="22"/>
                <w:lang w:val="sl-SI" w:eastAsia="en-US"/>
              </w:rPr>
              <w:t>Škoda</w:t>
            </w:r>
          </w:p>
        </w:tc>
        <w:tc>
          <w:tcPr>
            <w:tcW w:w="2000" w:type="dxa"/>
          </w:tcPr>
          <w:p w:rsidR="00092A9A" w:rsidRPr="00121432" w:rsidRDefault="00092A9A" w:rsidP="007F1524">
            <w:pPr>
              <w:spacing w:line="360" w:lineRule="auto"/>
              <w:jc w:val="right"/>
              <w:rPr>
                <w:rFonts w:ascii="Arial" w:hAnsi="Arial" w:cs="Arial"/>
                <w:b/>
                <w:sz w:val="22"/>
                <w:szCs w:val="22"/>
                <w:lang w:val="sl-SI" w:eastAsia="en-US"/>
              </w:rPr>
            </w:pPr>
            <w:r>
              <w:rPr>
                <w:rFonts w:ascii="Arial" w:hAnsi="Arial" w:cs="Arial"/>
                <w:b/>
                <w:sz w:val="22"/>
                <w:szCs w:val="22"/>
                <w:lang w:val="sl-SI" w:eastAsia="en-US"/>
              </w:rPr>
              <w:t>eurov</w:t>
            </w:r>
          </w:p>
        </w:tc>
      </w:tr>
      <w:tr w:rsidR="00092A9A" w:rsidTr="007F1524">
        <w:tc>
          <w:tcPr>
            <w:tcW w:w="3070" w:type="dxa"/>
          </w:tcPr>
          <w:p w:rsidR="00092A9A" w:rsidRPr="00C271A5" w:rsidRDefault="00092A9A" w:rsidP="007F1524">
            <w:pPr>
              <w:spacing w:line="360" w:lineRule="auto"/>
              <w:jc w:val="both"/>
              <w:rPr>
                <w:rFonts w:ascii="Arial" w:hAnsi="Arial" w:cs="Arial"/>
                <w:sz w:val="22"/>
                <w:szCs w:val="22"/>
                <w:lang w:val="sl-SI" w:eastAsia="en-US"/>
              </w:rPr>
            </w:pPr>
            <w:r>
              <w:rPr>
                <w:rFonts w:ascii="Arial" w:hAnsi="Arial" w:cs="Arial"/>
                <w:sz w:val="22"/>
                <w:szCs w:val="22"/>
                <w:lang w:val="sl-SI" w:eastAsia="en-US"/>
              </w:rPr>
              <w:t>N</w:t>
            </w:r>
            <w:r w:rsidRPr="00C271A5">
              <w:rPr>
                <w:rFonts w:ascii="Arial" w:hAnsi="Arial" w:cs="Arial"/>
                <w:sz w:val="22"/>
                <w:szCs w:val="22"/>
                <w:lang w:val="sl-SI" w:eastAsia="en-US"/>
              </w:rPr>
              <w:t>eposredna</w:t>
            </w:r>
            <w:r>
              <w:rPr>
                <w:rFonts w:ascii="Arial" w:hAnsi="Arial" w:cs="Arial"/>
                <w:sz w:val="22"/>
                <w:szCs w:val="22"/>
                <w:lang w:val="sl-SI" w:eastAsia="en-US"/>
              </w:rPr>
              <w:t xml:space="preserve"> š</w:t>
            </w:r>
            <w:r w:rsidRPr="00C271A5">
              <w:rPr>
                <w:rFonts w:ascii="Arial" w:hAnsi="Arial" w:cs="Arial"/>
                <w:sz w:val="22"/>
                <w:szCs w:val="22"/>
                <w:lang w:val="sl-SI" w:eastAsia="en-US"/>
              </w:rPr>
              <w:t>koda</w:t>
            </w:r>
          </w:p>
        </w:tc>
        <w:tc>
          <w:tcPr>
            <w:tcW w:w="2000" w:type="dxa"/>
          </w:tcPr>
          <w:p w:rsidR="00092A9A" w:rsidRPr="00872523" w:rsidRDefault="00092A9A" w:rsidP="007F1524">
            <w:pPr>
              <w:spacing w:line="360" w:lineRule="auto"/>
              <w:jc w:val="right"/>
              <w:rPr>
                <w:rFonts w:ascii="Arial" w:hAnsi="Arial" w:cs="Arial"/>
                <w:sz w:val="22"/>
                <w:szCs w:val="22"/>
                <w:lang w:val="sl-SI" w:eastAsia="en-US"/>
              </w:rPr>
            </w:pPr>
            <w:r>
              <w:rPr>
                <w:rFonts w:ascii="Arial" w:hAnsi="Arial" w:cs="Arial"/>
                <w:bCs/>
                <w:sz w:val="22"/>
                <w:szCs w:val="22"/>
              </w:rPr>
              <w:t>429.415.980</w:t>
            </w:r>
            <w:r w:rsidRPr="00872523">
              <w:rPr>
                <w:rFonts w:ascii="Arial" w:hAnsi="Arial" w:cs="Arial"/>
                <w:bCs/>
                <w:sz w:val="22"/>
                <w:szCs w:val="22"/>
              </w:rPr>
              <w:t>,17</w:t>
            </w:r>
          </w:p>
        </w:tc>
      </w:tr>
      <w:tr w:rsidR="00092A9A" w:rsidTr="007F1524">
        <w:tc>
          <w:tcPr>
            <w:tcW w:w="3070" w:type="dxa"/>
          </w:tcPr>
          <w:p w:rsidR="00092A9A" w:rsidRPr="00C271A5" w:rsidRDefault="00092A9A" w:rsidP="007F1524">
            <w:pPr>
              <w:spacing w:line="360" w:lineRule="auto"/>
              <w:jc w:val="both"/>
              <w:rPr>
                <w:rFonts w:ascii="Arial" w:hAnsi="Arial" w:cs="Arial"/>
                <w:sz w:val="22"/>
                <w:szCs w:val="22"/>
                <w:lang w:val="sl-SI" w:eastAsia="en-US"/>
              </w:rPr>
            </w:pPr>
            <w:r w:rsidRPr="00C271A5">
              <w:rPr>
                <w:rFonts w:ascii="Arial" w:hAnsi="Arial" w:cs="Arial"/>
                <w:sz w:val="22"/>
                <w:szCs w:val="22"/>
                <w:lang w:val="sl-SI" w:eastAsia="en-US"/>
              </w:rPr>
              <w:t>Intervencijski stroški</w:t>
            </w:r>
          </w:p>
        </w:tc>
        <w:tc>
          <w:tcPr>
            <w:tcW w:w="2000" w:type="dxa"/>
          </w:tcPr>
          <w:p w:rsidR="00092A9A" w:rsidRPr="00C271A5" w:rsidRDefault="00092A9A" w:rsidP="007F1524">
            <w:pPr>
              <w:spacing w:line="360" w:lineRule="auto"/>
              <w:jc w:val="right"/>
              <w:rPr>
                <w:rFonts w:ascii="Arial" w:hAnsi="Arial" w:cs="Arial"/>
                <w:sz w:val="22"/>
                <w:szCs w:val="22"/>
                <w:lang w:val="sl-SI" w:eastAsia="en-US"/>
              </w:rPr>
            </w:pPr>
            <w:r w:rsidRPr="00C271A5">
              <w:rPr>
                <w:rFonts w:ascii="Arial" w:hAnsi="Arial" w:cs="Arial"/>
                <w:bCs/>
                <w:sz w:val="22"/>
                <w:szCs w:val="22"/>
              </w:rPr>
              <w:t>40.055.984,30</w:t>
            </w:r>
          </w:p>
        </w:tc>
      </w:tr>
      <w:tr w:rsidR="00092A9A" w:rsidTr="007F1524">
        <w:tc>
          <w:tcPr>
            <w:tcW w:w="3070" w:type="dxa"/>
          </w:tcPr>
          <w:p w:rsidR="00092A9A" w:rsidRPr="00C271A5" w:rsidRDefault="00092A9A" w:rsidP="007F1524">
            <w:pPr>
              <w:spacing w:line="360" w:lineRule="auto"/>
              <w:jc w:val="both"/>
              <w:rPr>
                <w:rFonts w:ascii="Arial" w:hAnsi="Arial" w:cs="Arial"/>
                <w:sz w:val="22"/>
                <w:szCs w:val="22"/>
                <w:lang w:val="sl-SI" w:eastAsia="en-US"/>
              </w:rPr>
            </w:pPr>
            <w:r>
              <w:rPr>
                <w:rFonts w:ascii="Arial" w:hAnsi="Arial" w:cs="Arial"/>
                <w:sz w:val="22"/>
                <w:szCs w:val="22"/>
                <w:lang w:val="sl-SI" w:eastAsia="en-US"/>
              </w:rPr>
              <w:t>Stroški ocenjevanja škode</w:t>
            </w:r>
          </w:p>
        </w:tc>
        <w:tc>
          <w:tcPr>
            <w:tcW w:w="2000" w:type="dxa"/>
          </w:tcPr>
          <w:p w:rsidR="00092A9A" w:rsidRPr="00C271A5" w:rsidRDefault="00092A9A" w:rsidP="007F1524">
            <w:pPr>
              <w:spacing w:line="360" w:lineRule="auto"/>
              <w:jc w:val="right"/>
              <w:rPr>
                <w:rFonts w:ascii="Arial" w:hAnsi="Arial" w:cs="Arial"/>
                <w:sz w:val="22"/>
                <w:szCs w:val="22"/>
                <w:lang w:val="sl-SI" w:eastAsia="en-US"/>
              </w:rPr>
            </w:pPr>
            <w:r>
              <w:rPr>
                <w:rFonts w:ascii="Arial" w:hAnsi="Arial" w:cs="Arial"/>
                <w:sz w:val="22"/>
                <w:szCs w:val="22"/>
                <w:lang w:val="sl-SI" w:eastAsia="en-US"/>
              </w:rPr>
              <w:t>15.436,00</w:t>
            </w:r>
          </w:p>
        </w:tc>
      </w:tr>
      <w:tr w:rsidR="00092A9A" w:rsidTr="007F1524">
        <w:tc>
          <w:tcPr>
            <w:tcW w:w="3070" w:type="dxa"/>
          </w:tcPr>
          <w:p w:rsidR="00092A9A" w:rsidRPr="00C271A5" w:rsidRDefault="00092A9A" w:rsidP="007F1524">
            <w:pPr>
              <w:spacing w:line="360" w:lineRule="auto"/>
              <w:jc w:val="both"/>
              <w:rPr>
                <w:rFonts w:ascii="Arial" w:hAnsi="Arial" w:cs="Arial"/>
                <w:sz w:val="22"/>
                <w:szCs w:val="22"/>
                <w:lang w:val="sl-SI" w:eastAsia="en-US"/>
              </w:rPr>
            </w:pPr>
            <w:r>
              <w:rPr>
                <w:rFonts w:ascii="Arial" w:hAnsi="Arial" w:cs="Arial"/>
                <w:sz w:val="22"/>
                <w:szCs w:val="22"/>
                <w:lang w:val="sl-SI" w:eastAsia="en-US"/>
              </w:rPr>
              <w:t>Dodatni stroški ZGS</w:t>
            </w:r>
          </w:p>
        </w:tc>
        <w:tc>
          <w:tcPr>
            <w:tcW w:w="2000" w:type="dxa"/>
          </w:tcPr>
          <w:p w:rsidR="00092A9A" w:rsidRPr="00C271A5" w:rsidRDefault="00092A9A" w:rsidP="007F1524">
            <w:pPr>
              <w:spacing w:line="360" w:lineRule="auto"/>
              <w:jc w:val="right"/>
              <w:rPr>
                <w:rFonts w:ascii="Arial" w:hAnsi="Arial" w:cs="Arial"/>
                <w:sz w:val="22"/>
                <w:szCs w:val="22"/>
                <w:lang w:val="sl-SI" w:eastAsia="en-US"/>
              </w:rPr>
            </w:pPr>
            <w:r>
              <w:rPr>
                <w:rFonts w:ascii="Arial" w:hAnsi="Arial" w:cs="Arial"/>
                <w:sz w:val="22"/>
                <w:szCs w:val="22"/>
                <w:lang w:val="sl-SI" w:eastAsia="en-US"/>
              </w:rPr>
              <w:t>6.114.400,00</w:t>
            </w:r>
          </w:p>
        </w:tc>
      </w:tr>
      <w:tr w:rsidR="00092A9A" w:rsidTr="007F1524">
        <w:tc>
          <w:tcPr>
            <w:tcW w:w="3070" w:type="dxa"/>
          </w:tcPr>
          <w:p w:rsidR="00092A9A" w:rsidRPr="00C271A5" w:rsidRDefault="00092A9A" w:rsidP="007F1524">
            <w:pPr>
              <w:spacing w:line="360" w:lineRule="auto"/>
              <w:jc w:val="both"/>
              <w:rPr>
                <w:rFonts w:ascii="Arial" w:hAnsi="Arial" w:cs="Arial"/>
                <w:sz w:val="22"/>
                <w:szCs w:val="22"/>
                <w:lang w:val="sl-SI" w:eastAsia="en-US"/>
              </w:rPr>
            </w:pPr>
            <w:r w:rsidRPr="00C271A5">
              <w:rPr>
                <w:rFonts w:ascii="Arial" w:hAnsi="Arial" w:cs="Arial"/>
                <w:sz w:val="22"/>
                <w:szCs w:val="22"/>
                <w:lang w:val="sl-SI" w:eastAsia="en-US"/>
              </w:rPr>
              <w:t>Skupaj</w:t>
            </w:r>
          </w:p>
        </w:tc>
        <w:tc>
          <w:tcPr>
            <w:tcW w:w="2000" w:type="dxa"/>
          </w:tcPr>
          <w:p w:rsidR="00092A9A" w:rsidRPr="00C271A5" w:rsidRDefault="00092A9A" w:rsidP="007F1524">
            <w:pPr>
              <w:spacing w:line="360" w:lineRule="auto"/>
              <w:jc w:val="right"/>
              <w:rPr>
                <w:rFonts w:ascii="Arial" w:hAnsi="Arial" w:cs="Arial"/>
                <w:sz w:val="22"/>
                <w:szCs w:val="22"/>
                <w:lang w:val="sl-SI" w:eastAsia="en-US"/>
              </w:rPr>
            </w:pPr>
            <w:r>
              <w:rPr>
                <w:rFonts w:ascii="Arial" w:hAnsi="Arial" w:cs="Arial"/>
                <w:sz w:val="22"/>
                <w:szCs w:val="22"/>
                <w:lang w:val="sl-SI" w:eastAsia="en-US"/>
              </w:rPr>
              <w:t>475.601.800,4</w:t>
            </w:r>
            <w:r w:rsidRPr="00C271A5">
              <w:rPr>
                <w:rFonts w:ascii="Arial" w:hAnsi="Arial" w:cs="Arial"/>
                <w:sz w:val="22"/>
                <w:szCs w:val="22"/>
                <w:lang w:val="sl-SI" w:eastAsia="en-US"/>
              </w:rPr>
              <w:t>7</w:t>
            </w:r>
          </w:p>
        </w:tc>
      </w:tr>
    </w:tbl>
    <w:p w:rsidR="00636853" w:rsidRDefault="00636853" w:rsidP="00636853">
      <w:pPr>
        <w:spacing w:line="360" w:lineRule="auto"/>
        <w:jc w:val="both"/>
        <w:rPr>
          <w:rFonts w:ascii="Arial" w:hAnsi="Arial" w:cs="Arial"/>
          <w:sz w:val="22"/>
          <w:szCs w:val="22"/>
          <w:lang w:val="sl-SI" w:eastAsia="en-US"/>
        </w:rPr>
      </w:pPr>
    </w:p>
    <w:p w:rsidR="00092A9A" w:rsidRDefault="00092A9A" w:rsidP="00121432">
      <w:pPr>
        <w:pStyle w:val="besedilo"/>
        <w:widowControl/>
        <w:tabs>
          <w:tab w:val="clear" w:pos="284"/>
          <w:tab w:val="clear" w:pos="720"/>
          <w:tab w:val="clear" w:pos="1440"/>
          <w:tab w:val="clear" w:pos="2160"/>
          <w:tab w:val="clear" w:pos="2880"/>
          <w:tab w:val="clear" w:pos="3600"/>
          <w:tab w:val="clear" w:pos="4320"/>
          <w:tab w:val="clear" w:pos="5040"/>
          <w:tab w:val="clear" w:pos="5760"/>
          <w:tab w:val="clear" w:pos="6379"/>
          <w:tab w:val="clear" w:pos="7200"/>
          <w:tab w:val="clear" w:pos="7920"/>
        </w:tabs>
        <w:spacing w:line="360" w:lineRule="auto"/>
        <w:rPr>
          <w:rFonts w:cs="Arial"/>
          <w:sz w:val="22"/>
          <w:szCs w:val="22"/>
        </w:rPr>
      </w:pPr>
    </w:p>
    <w:p w:rsidR="00121432" w:rsidRPr="007235A5" w:rsidRDefault="00121432" w:rsidP="00121432">
      <w:pPr>
        <w:pStyle w:val="besedilo"/>
        <w:widowControl/>
        <w:tabs>
          <w:tab w:val="clear" w:pos="284"/>
          <w:tab w:val="clear" w:pos="720"/>
          <w:tab w:val="clear" w:pos="1440"/>
          <w:tab w:val="clear" w:pos="2160"/>
          <w:tab w:val="clear" w:pos="2880"/>
          <w:tab w:val="clear" w:pos="3600"/>
          <w:tab w:val="clear" w:pos="4320"/>
          <w:tab w:val="clear" w:pos="5040"/>
          <w:tab w:val="clear" w:pos="5760"/>
          <w:tab w:val="clear" w:pos="6379"/>
          <w:tab w:val="clear" w:pos="7200"/>
          <w:tab w:val="clear" w:pos="7920"/>
        </w:tabs>
        <w:spacing w:line="360" w:lineRule="auto"/>
        <w:rPr>
          <w:rFonts w:cs="Arial"/>
          <w:sz w:val="22"/>
          <w:szCs w:val="22"/>
        </w:rPr>
      </w:pPr>
      <w:r>
        <w:rPr>
          <w:rFonts w:cs="Arial"/>
          <w:sz w:val="22"/>
          <w:szCs w:val="22"/>
        </w:rPr>
        <w:t xml:space="preserve">Ker je neposredna škoda zaradi žleda presegla višino 0,6 % BND (ki je v letu 2013 znašal okoli 210 milijonov eurov), je </w:t>
      </w:r>
      <w:r w:rsidRPr="007235A5">
        <w:rPr>
          <w:rFonts w:cs="Arial"/>
          <w:sz w:val="22"/>
          <w:szCs w:val="22"/>
        </w:rPr>
        <w:t xml:space="preserve">Vlada Republike </w:t>
      </w:r>
      <w:r>
        <w:rPr>
          <w:rFonts w:cs="Arial"/>
          <w:sz w:val="22"/>
          <w:szCs w:val="22"/>
        </w:rPr>
        <w:t>z</w:t>
      </w:r>
      <w:r w:rsidRPr="007235A5">
        <w:rPr>
          <w:rFonts w:cs="Arial"/>
          <w:sz w:val="22"/>
          <w:szCs w:val="22"/>
        </w:rPr>
        <w:t xml:space="preserve">adolžila Ministrstvo za gospodarski razvoj in tehnologijo, da </w:t>
      </w:r>
      <w:r>
        <w:rPr>
          <w:rFonts w:cs="Arial"/>
          <w:sz w:val="22"/>
          <w:szCs w:val="22"/>
        </w:rPr>
        <w:t xml:space="preserve">je </w:t>
      </w:r>
      <w:r w:rsidRPr="007235A5">
        <w:rPr>
          <w:rFonts w:cs="Arial"/>
          <w:sz w:val="22"/>
          <w:szCs w:val="22"/>
        </w:rPr>
        <w:t>v sodelovanju z Ministrstvom za kmetijstvo</w:t>
      </w:r>
      <w:r>
        <w:rPr>
          <w:rFonts w:cs="Arial"/>
          <w:sz w:val="22"/>
          <w:szCs w:val="22"/>
        </w:rPr>
        <w:t xml:space="preserve">, gospodarstvo in prehrano </w:t>
      </w:r>
      <w:r w:rsidRPr="007235A5">
        <w:rPr>
          <w:rFonts w:cs="Arial"/>
          <w:sz w:val="22"/>
          <w:szCs w:val="22"/>
        </w:rPr>
        <w:t>ter Ministrstvom za obrambo pripravi</w:t>
      </w:r>
      <w:r>
        <w:rPr>
          <w:rFonts w:cs="Arial"/>
          <w:sz w:val="22"/>
          <w:szCs w:val="22"/>
        </w:rPr>
        <w:t>lo</w:t>
      </w:r>
      <w:r w:rsidRPr="007235A5">
        <w:rPr>
          <w:rFonts w:cs="Arial"/>
          <w:sz w:val="22"/>
          <w:szCs w:val="22"/>
        </w:rPr>
        <w:t xml:space="preserve"> vlogo za pomoč iz Solidarnostnega sklada Evropske unije</w:t>
      </w:r>
      <w:r>
        <w:rPr>
          <w:rFonts w:cs="Arial"/>
          <w:sz w:val="22"/>
          <w:szCs w:val="22"/>
        </w:rPr>
        <w:t xml:space="preserve"> (Podatki in gradivo za končno poročilo, 2014)</w:t>
      </w:r>
      <w:r w:rsidRPr="007235A5">
        <w:rPr>
          <w:rFonts w:cs="Arial"/>
          <w:sz w:val="22"/>
          <w:szCs w:val="22"/>
        </w:rPr>
        <w:t>.</w:t>
      </w:r>
      <w:r>
        <w:rPr>
          <w:rFonts w:cs="Arial"/>
          <w:sz w:val="22"/>
          <w:szCs w:val="22"/>
        </w:rPr>
        <w:t xml:space="preserve"> RS je od EU iz solidarnostnega sklada prejela okoli 18 milijonov eurov.</w:t>
      </w:r>
    </w:p>
    <w:p w:rsidR="00121432" w:rsidRDefault="00121432" w:rsidP="00636853">
      <w:pPr>
        <w:spacing w:line="360" w:lineRule="auto"/>
        <w:jc w:val="both"/>
        <w:rPr>
          <w:rFonts w:ascii="Arial" w:hAnsi="Arial" w:cs="Arial"/>
          <w:sz w:val="22"/>
          <w:szCs w:val="22"/>
          <w:lang w:val="sl-SI" w:eastAsia="en-US"/>
        </w:rPr>
      </w:pPr>
    </w:p>
    <w:p w:rsidR="00FD2F5E" w:rsidRDefault="00FD2F5E" w:rsidP="00826159">
      <w:pPr>
        <w:pStyle w:val="NoSpacing"/>
        <w:spacing w:line="360" w:lineRule="auto"/>
        <w:rPr>
          <w:rFonts w:cs="Arial"/>
          <w:sz w:val="22"/>
          <w:szCs w:val="22"/>
        </w:rPr>
      </w:pPr>
    </w:p>
    <w:p w:rsidR="00826159" w:rsidRPr="007235A5" w:rsidRDefault="00823644" w:rsidP="00826159">
      <w:pPr>
        <w:pStyle w:val="NoSpacing"/>
        <w:spacing w:line="360" w:lineRule="auto"/>
        <w:rPr>
          <w:rFonts w:cs="Arial"/>
          <w:sz w:val="22"/>
          <w:szCs w:val="22"/>
        </w:rPr>
      </w:pPr>
      <w:r>
        <w:rPr>
          <w:rFonts w:cs="Arial"/>
          <w:sz w:val="22"/>
          <w:szCs w:val="22"/>
        </w:rPr>
        <w:t xml:space="preserve">4.1.3.11 </w:t>
      </w:r>
      <w:r w:rsidR="00826159">
        <w:rPr>
          <w:rFonts w:cs="Arial"/>
          <w:sz w:val="22"/>
          <w:szCs w:val="22"/>
        </w:rPr>
        <w:t>Mednarodna pomoč</w:t>
      </w:r>
      <w:r w:rsidR="00B731FC">
        <w:rPr>
          <w:rFonts w:cs="Arial"/>
          <w:sz w:val="22"/>
          <w:szCs w:val="22"/>
        </w:rPr>
        <w:t xml:space="preserve"> pri intevencijah zaščite, reševanja in pomoči</w:t>
      </w:r>
    </w:p>
    <w:p w:rsidR="00826159" w:rsidRDefault="00826159" w:rsidP="00826159">
      <w:pPr>
        <w:spacing w:line="360" w:lineRule="auto"/>
        <w:jc w:val="both"/>
        <w:rPr>
          <w:rFonts w:ascii="Arial" w:hAnsi="Arial" w:cs="Arial"/>
          <w:b/>
          <w:sz w:val="22"/>
          <w:szCs w:val="22"/>
          <w:lang w:val="sl-SI"/>
        </w:rPr>
      </w:pPr>
    </w:p>
    <w:p w:rsidR="00FD1E1F" w:rsidRPr="00FD1E1F" w:rsidRDefault="00FD1E1F" w:rsidP="00826159">
      <w:pPr>
        <w:spacing w:line="360" w:lineRule="auto"/>
        <w:jc w:val="both"/>
        <w:rPr>
          <w:rFonts w:ascii="Arial" w:hAnsi="Arial" w:cs="Arial"/>
          <w:sz w:val="22"/>
          <w:szCs w:val="22"/>
          <w:lang w:val="sl-SI"/>
        </w:rPr>
      </w:pPr>
      <w:r w:rsidRPr="00FD1E1F">
        <w:rPr>
          <w:rFonts w:ascii="Arial" w:hAnsi="Arial" w:cs="Arial"/>
          <w:sz w:val="22"/>
          <w:szCs w:val="22"/>
          <w:lang w:val="sl-SI"/>
        </w:rPr>
        <w:t>Ker je bila v tej žledni ujmi prvič potrebna mednarodna pomoč in to kar obsežna, tej problematiki namenjamo posebno poglavje v tej oceni tveganja.</w:t>
      </w:r>
    </w:p>
    <w:p w:rsidR="00FD1E1F" w:rsidRPr="007235A5" w:rsidRDefault="00FD1E1F" w:rsidP="00826159">
      <w:pPr>
        <w:spacing w:line="360" w:lineRule="auto"/>
        <w:jc w:val="both"/>
        <w:rPr>
          <w:rFonts w:ascii="Arial" w:hAnsi="Arial" w:cs="Arial"/>
          <w:b/>
          <w:sz w:val="22"/>
          <w:szCs w:val="22"/>
          <w:lang w:val="sl-SI"/>
        </w:rPr>
      </w:pPr>
    </w:p>
    <w:p w:rsidR="00826159" w:rsidRDefault="00826159" w:rsidP="00826159">
      <w:pPr>
        <w:spacing w:line="360" w:lineRule="auto"/>
        <w:jc w:val="both"/>
        <w:rPr>
          <w:rFonts w:ascii="Arial" w:hAnsi="Arial" w:cs="Arial"/>
          <w:sz w:val="22"/>
          <w:szCs w:val="22"/>
          <w:lang w:val="sl-SI"/>
        </w:rPr>
      </w:pPr>
      <w:r w:rsidRPr="007235A5">
        <w:rPr>
          <w:rFonts w:ascii="Arial" w:hAnsi="Arial" w:cs="Arial"/>
          <w:sz w:val="22"/>
          <w:szCs w:val="22"/>
          <w:lang w:val="sl-SI"/>
        </w:rPr>
        <w:t>Zaradi obsežnih posledic žleda</w:t>
      </w:r>
      <w:r w:rsidR="0025559C">
        <w:rPr>
          <w:rFonts w:ascii="Arial" w:hAnsi="Arial" w:cs="Arial"/>
          <w:sz w:val="22"/>
          <w:szCs w:val="22"/>
          <w:lang w:val="sl-SI"/>
        </w:rPr>
        <w:t xml:space="preserve"> in </w:t>
      </w:r>
      <w:r w:rsidR="00CA3406">
        <w:rPr>
          <w:rFonts w:ascii="Arial" w:hAnsi="Arial" w:cs="Arial"/>
          <w:sz w:val="22"/>
          <w:szCs w:val="22"/>
          <w:lang w:val="sl-SI"/>
        </w:rPr>
        <w:t>poslabšujočih razmer</w:t>
      </w:r>
      <w:r w:rsidRPr="007235A5">
        <w:rPr>
          <w:rFonts w:ascii="Arial" w:hAnsi="Arial" w:cs="Arial"/>
          <w:sz w:val="22"/>
          <w:szCs w:val="22"/>
          <w:lang w:val="sl-SI"/>
        </w:rPr>
        <w:t xml:space="preserve"> je Slovenija 2. februarja 2014 prek Centra za usklaj</w:t>
      </w:r>
      <w:r>
        <w:rPr>
          <w:rFonts w:ascii="Arial" w:hAnsi="Arial" w:cs="Arial"/>
          <w:sz w:val="22"/>
          <w:szCs w:val="22"/>
          <w:lang w:val="sl-SI"/>
        </w:rPr>
        <w:t>evanje nujnega odziva v okviru M</w:t>
      </w:r>
      <w:r w:rsidRPr="007235A5">
        <w:rPr>
          <w:rFonts w:ascii="Arial" w:hAnsi="Arial" w:cs="Arial"/>
          <w:sz w:val="22"/>
          <w:szCs w:val="22"/>
          <w:lang w:val="sl-SI"/>
        </w:rPr>
        <w:t xml:space="preserve">ehanizma </w:t>
      </w:r>
      <w:r>
        <w:rPr>
          <w:rFonts w:ascii="Arial" w:hAnsi="Arial" w:cs="Arial"/>
          <w:sz w:val="22"/>
          <w:szCs w:val="22"/>
          <w:lang w:val="sl-SI"/>
        </w:rPr>
        <w:t>Unije na področju civilne zaščite</w:t>
      </w:r>
      <w:r w:rsidR="00CA3406">
        <w:rPr>
          <w:rFonts w:ascii="Arial" w:hAnsi="Arial" w:cs="Arial"/>
          <w:sz w:val="22"/>
          <w:szCs w:val="22"/>
          <w:lang w:val="sl-SI"/>
        </w:rPr>
        <w:t xml:space="preserve"> </w:t>
      </w:r>
      <w:r w:rsidRPr="007235A5">
        <w:rPr>
          <w:rFonts w:ascii="Arial" w:hAnsi="Arial" w:cs="Arial"/>
          <w:sz w:val="22"/>
          <w:szCs w:val="22"/>
          <w:lang w:val="sl-SI"/>
        </w:rPr>
        <w:t>zaprosila za mednarodno pomoč v obliki električnih agregatov</w:t>
      </w:r>
      <w:r>
        <w:rPr>
          <w:rFonts w:ascii="Arial" w:hAnsi="Arial" w:cs="Arial"/>
          <w:sz w:val="22"/>
          <w:szCs w:val="22"/>
          <w:lang w:val="sl-SI"/>
        </w:rPr>
        <w:t xml:space="preserve"> in generatorjev</w:t>
      </w:r>
      <w:r w:rsidRPr="007235A5">
        <w:rPr>
          <w:rFonts w:ascii="Arial" w:hAnsi="Arial" w:cs="Arial"/>
          <w:sz w:val="22"/>
          <w:szCs w:val="22"/>
          <w:lang w:val="sl-SI"/>
        </w:rPr>
        <w:t xml:space="preserve"> večje moči. </w:t>
      </w:r>
    </w:p>
    <w:p w:rsidR="00826159" w:rsidRDefault="00826159" w:rsidP="00826159">
      <w:pPr>
        <w:spacing w:line="360" w:lineRule="auto"/>
        <w:jc w:val="both"/>
        <w:rPr>
          <w:rFonts w:ascii="Arial" w:hAnsi="Arial" w:cs="Arial"/>
          <w:sz w:val="22"/>
          <w:szCs w:val="22"/>
          <w:lang w:val="sl-SI"/>
        </w:rPr>
      </w:pPr>
    </w:p>
    <w:p w:rsidR="00826159" w:rsidRPr="007235A5" w:rsidRDefault="00C271A5" w:rsidP="00826159">
      <w:pPr>
        <w:spacing w:line="360" w:lineRule="auto"/>
        <w:jc w:val="both"/>
        <w:rPr>
          <w:rFonts w:ascii="Arial" w:hAnsi="Arial" w:cs="Arial"/>
          <w:sz w:val="22"/>
          <w:szCs w:val="22"/>
          <w:lang w:val="sl-SI"/>
        </w:rPr>
      </w:pPr>
      <w:r>
        <w:rPr>
          <w:rFonts w:ascii="Arial" w:hAnsi="Arial" w:cs="Arial"/>
          <w:sz w:val="22"/>
          <w:szCs w:val="22"/>
          <w:lang w:val="sl-SI"/>
        </w:rPr>
        <w:t>Za mednarodno pomoč</w:t>
      </w:r>
      <w:r w:rsidR="00826159">
        <w:rPr>
          <w:rFonts w:ascii="Arial" w:hAnsi="Arial" w:cs="Arial"/>
          <w:sz w:val="22"/>
          <w:szCs w:val="22"/>
          <w:lang w:val="sl-SI"/>
        </w:rPr>
        <w:t xml:space="preserve"> v okviru Mehanizma Unije na področju civilne zaščite, v katerem deluje 32 evropskih držav, smo zaprosili sploh prvič doslej</w:t>
      </w:r>
      <w:r w:rsidR="00826159" w:rsidRPr="007235A5">
        <w:rPr>
          <w:rFonts w:ascii="Arial" w:hAnsi="Arial" w:cs="Arial"/>
          <w:sz w:val="22"/>
          <w:szCs w:val="22"/>
          <w:lang w:val="sl-SI"/>
        </w:rPr>
        <w:t>. Odziv evropskega Centra za usklajevanje nujnega odziva (ERCC)</w:t>
      </w:r>
      <w:r w:rsidR="00826159">
        <w:rPr>
          <w:rFonts w:ascii="Arial" w:hAnsi="Arial" w:cs="Arial"/>
          <w:sz w:val="22"/>
          <w:szCs w:val="22"/>
          <w:lang w:val="sl-SI"/>
        </w:rPr>
        <w:t xml:space="preserve"> pri Evropski komisiji</w:t>
      </w:r>
      <w:r w:rsidR="00826159" w:rsidRPr="007235A5">
        <w:rPr>
          <w:rFonts w:ascii="Arial" w:hAnsi="Arial" w:cs="Arial"/>
          <w:sz w:val="22"/>
          <w:szCs w:val="22"/>
          <w:lang w:val="sl-SI"/>
        </w:rPr>
        <w:t xml:space="preserve"> in sodelujočih držav je bil hiter, usklajen in učinkovit.</w:t>
      </w:r>
      <w:r w:rsidR="00826159">
        <w:rPr>
          <w:rFonts w:ascii="Arial" w:hAnsi="Arial" w:cs="Arial"/>
          <w:sz w:val="22"/>
          <w:szCs w:val="22"/>
          <w:lang w:val="sl-SI"/>
        </w:rPr>
        <w:t xml:space="preserve"> </w:t>
      </w:r>
      <w:r w:rsidR="00826159" w:rsidRPr="007235A5">
        <w:rPr>
          <w:rFonts w:ascii="Arial" w:hAnsi="Arial" w:cs="Arial"/>
          <w:sz w:val="22"/>
          <w:szCs w:val="22"/>
          <w:lang w:val="sl-SI"/>
        </w:rPr>
        <w:t>Na zaprosilo za 100 električnih agregatov so s</w:t>
      </w:r>
      <w:r w:rsidR="00826159">
        <w:rPr>
          <w:rFonts w:ascii="Arial" w:hAnsi="Arial" w:cs="Arial"/>
          <w:sz w:val="22"/>
          <w:szCs w:val="22"/>
          <w:lang w:val="sl-SI"/>
        </w:rPr>
        <w:t>e takoj odzvale številne države</w:t>
      </w:r>
      <w:r w:rsidR="00826159" w:rsidRPr="007235A5">
        <w:rPr>
          <w:rFonts w:ascii="Arial" w:hAnsi="Arial" w:cs="Arial"/>
          <w:sz w:val="22"/>
          <w:szCs w:val="22"/>
          <w:lang w:val="sl-SI"/>
        </w:rPr>
        <w:t xml:space="preserve">. Dan po zaprosilu so v Slovenijo že prispele </w:t>
      </w:r>
      <w:r w:rsidR="00826159">
        <w:rPr>
          <w:rFonts w:ascii="Arial" w:hAnsi="Arial" w:cs="Arial"/>
          <w:sz w:val="22"/>
          <w:szCs w:val="22"/>
          <w:lang w:val="sl-SI"/>
        </w:rPr>
        <w:t xml:space="preserve">prve </w:t>
      </w:r>
      <w:r w:rsidR="00826159" w:rsidRPr="007235A5">
        <w:rPr>
          <w:rFonts w:ascii="Arial" w:hAnsi="Arial" w:cs="Arial"/>
          <w:sz w:val="22"/>
          <w:szCs w:val="22"/>
          <w:lang w:val="sl-SI"/>
        </w:rPr>
        <w:t>ekipe z generatorji</w:t>
      </w:r>
      <w:r w:rsidR="00826159">
        <w:rPr>
          <w:rFonts w:ascii="Arial" w:hAnsi="Arial" w:cs="Arial"/>
          <w:sz w:val="22"/>
          <w:szCs w:val="22"/>
          <w:lang w:val="sl-SI"/>
        </w:rPr>
        <w:t xml:space="preserve"> oziroma agregati</w:t>
      </w:r>
      <w:r w:rsidR="00826159" w:rsidRPr="007235A5">
        <w:rPr>
          <w:rFonts w:ascii="Arial" w:hAnsi="Arial" w:cs="Arial"/>
          <w:sz w:val="22"/>
          <w:szCs w:val="22"/>
          <w:lang w:val="sl-SI"/>
        </w:rPr>
        <w:t xml:space="preserve"> iz Avstrije, Nemčije in Slovaške. Zaradi počasnega izboljšanja oziroma </w:t>
      </w:r>
      <w:r w:rsidR="00826159">
        <w:rPr>
          <w:rFonts w:ascii="Arial" w:hAnsi="Arial" w:cs="Arial"/>
          <w:sz w:val="22"/>
          <w:szCs w:val="22"/>
          <w:lang w:val="sl-SI"/>
        </w:rPr>
        <w:t xml:space="preserve">celo </w:t>
      </w:r>
      <w:r w:rsidR="00826159" w:rsidRPr="007235A5">
        <w:rPr>
          <w:rFonts w:ascii="Arial" w:hAnsi="Arial" w:cs="Arial"/>
          <w:sz w:val="22"/>
          <w:szCs w:val="22"/>
          <w:lang w:val="sl-SI"/>
        </w:rPr>
        <w:t>občasnega poslabšanja razmer v nekaterih delih Slovenije je država 5. februarja dopolnila svoje zaprosilo za pomoč v obliki dodatnih visokozmogljivih električnih generatorjev.</w:t>
      </w:r>
    </w:p>
    <w:p w:rsidR="00826159" w:rsidRPr="007235A5" w:rsidRDefault="00826159" w:rsidP="00826159">
      <w:pPr>
        <w:spacing w:line="360" w:lineRule="auto"/>
        <w:jc w:val="both"/>
        <w:rPr>
          <w:rFonts w:ascii="Arial" w:hAnsi="Arial" w:cs="Arial"/>
          <w:sz w:val="22"/>
          <w:szCs w:val="22"/>
          <w:lang w:val="sl-SI"/>
        </w:rPr>
      </w:pPr>
    </w:p>
    <w:p w:rsidR="00826159" w:rsidRDefault="00826159" w:rsidP="00826159">
      <w:pPr>
        <w:spacing w:line="360" w:lineRule="auto"/>
        <w:jc w:val="both"/>
        <w:rPr>
          <w:rFonts w:ascii="Arial" w:hAnsi="Arial" w:cs="Arial"/>
          <w:sz w:val="22"/>
          <w:szCs w:val="22"/>
          <w:lang w:val="sl-SI"/>
        </w:rPr>
      </w:pPr>
      <w:r w:rsidRPr="007235A5">
        <w:rPr>
          <w:rFonts w:ascii="Arial" w:hAnsi="Arial" w:cs="Arial"/>
          <w:sz w:val="22"/>
          <w:szCs w:val="22"/>
          <w:lang w:val="sl-SI"/>
        </w:rPr>
        <w:t xml:space="preserve">Poleg pomoči, ki jo je Slovenija prejela na državni ravni prek mehanizma </w:t>
      </w:r>
      <w:r>
        <w:rPr>
          <w:rFonts w:ascii="Arial" w:hAnsi="Arial" w:cs="Arial"/>
          <w:sz w:val="22"/>
          <w:szCs w:val="22"/>
          <w:lang w:val="sl-SI"/>
        </w:rPr>
        <w:t>EU na področju civilne zaščite</w:t>
      </w:r>
      <w:r w:rsidRPr="007235A5">
        <w:rPr>
          <w:rFonts w:ascii="Arial" w:hAnsi="Arial" w:cs="Arial"/>
          <w:sz w:val="22"/>
          <w:szCs w:val="22"/>
          <w:lang w:val="sl-SI"/>
        </w:rPr>
        <w:t>, so izraz solidarnosti pokazale številne obmejne občine iz Avstrije in Italije ter v sodelovanju s slovenskimi lokalnimi skupnostmi zagotovile več agregatov manjše moči za individualno rabo. Pomoč smo prejeli tudi prek ne</w:t>
      </w:r>
      <w:r>
        <w:rPr>
          <w:rFonts w:ascii="Arial" w:hAnsi="Arial" w:cs="Arial"/>
          <w:sz w:val="22"/>
          <w:szCs w:val="22"/>
          <w:lang w:val="sl-SI"/>
        </w:rPr>
        <w:t xml:space="preserve">vladnih in drugih organizacij. </w:t>
      </w:r>
      <w:r w:rsidRPr="007235A5">
        <w:rPr>
          <w:rFonts w:ascii="Arial" w:hAnsi="Arial" w:cs="Arial"/>
          <w:sz w:val="22"/>
          <w:szCs w:val="22"/>
          <w:lang w:val="sl-SI"/>
        </w:rPr>
        <w:t>Skupaj je Slovenija prejela 172 agregatov (83 zmogljivejših agregatov in 89 nižje mo</w:t>
      </w:r>
      <w:r>
        <w:rPr>
          <w:rFonts w:ascii="Arial" w:hAnsi="Arial" w:cs="Arial"/>
          <w:sz w:val="22"/>
          <w:szCs w:val="22"/>
          <w:lang w:val="sl-SI"/>
        </w:rPr>
        <w:t>či) od tega 72 agregatov preko M</w:t>
      </w:r>
      <w:r w:rsidRPr="007235A5">
        <w:rPr>
          <w:rFonts w:ascii="Arial" w:hAnsi="Arial" w:cs="Arial"/>
          <w:sz w:val="22"/>
          <w:szCs w:val="22"/>
          <w:lang w:val="sl-SI"/>
        </w:rPr>
        <w:t xml:space="preserve">ehanizma </w:t>
      </w:r>
      <w:r>
        <w:rPr>
          <w:rFonts w:ascii="Arial" w:hAnsi="Arial" w:cs="Arial"/>
          <w:sz w:val="22"/>
          <w:szCs w:val="22"/>
          <w:lang w:val="sl-SI"/>
        </w:rPr>
        <w:t>Unije na podrčju civilne zaščite</w:t>
      </w:r>
      <w:r w:rsidRPr="007235A5">
        <w:rPr>
          <w:rFonts w:ascii="Arial" w:hAnsi="Arial" w:cs="Arial"/>
          <w:sz w:val="22"/>
          <w:szCs w:val="22"/>
          <w:lang w:val="sl-SI"/>
        </w:rPr>
        <w:t xml:space="preserve"> in 100 na bilateralni ravni iz 11 držav (Avstrija, Češka, Hrvaška, Italija, Madžarska, Nemčija, Poljska, Romunija, Slovaška, Srbija, ZDA). </w:t>
      </w:r>
    </w:p>
    <w:p w:rsidR="00826159" w:rsidRPr="007235A5" w:rsidRDefault="00826159" w:rsidP="00826159">
      <w:pPr>
        <w:spacing w:line="360" w:lineRule="auto"/>
        <w:jc w:val="both"/>
        <w:rPr>
          <w:rFonts w:ascii="Arial" w:hAnsi="Arial" w:cs="Arial"/>
          <w:sz w:val="22"/>
          <w:szCs w:val="22"/>
          <w:lang w:val="sl-SI"/>
        </w:rPr>
      </w:pPr>
    </w:p>
    <w:p w:rsidR="00826159" w:rsidRPr="007235A5" w:rsidRDefault="00826159" w:rsidP="00826159">
      <w:pPr>
        <w:pStyle w:val="PlainText"/>
        <w:spacing w:line="360" w:lineRule="auto"/>
        <w:jc w:val="both"/>
        <w:rPr>
          <w:rFonts w:ascii="Arial" w:hAnsi="Arial" w:cs="Arial"/>
          <w:sz w:val="22"/>
          <w:szCs w:val="22"/>
          <w:lang w:val="sl-SI"/>
        </w:rPr>
      </w:pPr>
      <w:r w:rsidRPr="007235A5">
        <w:rPr>
          <w:rFonts w:ascii="Arial" w:hAnsi="Arial" w:cs="Arial"/>
          <w:sz w:val="22"/>
          <w:szCs w:val="22"/>
          <w:lang w:val="sl-SI"/>
        </w:rPr>
        <w:t xml:space="preserve">Mednarodna intervencija v Sloveniji je bila po številu sodelujočih držav ena večjih v Evropi v zadnjih letih. V preteklih letih so bile večje intervencije znotraj EU </w:t>
      </w:r>
      <w:r w:rsidR="009A0A81">
        <w:rPr>
          <w:rFonts w:ascii="Arial" w:hAnsi="Arial" w:cs="Arial"/>
          <w:sz w:val="22"/>
          <w:szCs w:val="22"/>
          <w:lang w:val="sl-SI"/>
        </w:rPr>
        <w:t xml:space="preserve">predvsem </w:t>
      </w:r>
      <w:r w:rsidRPr="007235A5">
        <w:rPr>
          <w:rFonts w:ascii="Arial" w:hAnsi="Arial" w:cs="Arial"/>
          <w:sz w:val="22"/>
          <w:szCs w:val="22"/>
          <w:lang w:val="sl-SI"/>
        </w:rPr>
        <w:t>ob požarih v južnem delu Evrope in ob poplavah v Srednji Evropi.</w:t>
      </w:r>
      <w:r>
        <w:rPr>
          <w:rFonts w:ascii="Arial" w:hAnsi="Arial" w:cs="Arial"/>
          <w:sz w:val="22"/>
          <w:szCs w:val="22"/>
          <w:lang w:val="sl-SI"/>
        </w:rPr>
        <w:t xml:space="preserve"> </w:t>
      </w:r>
      <w:r w:rsidRPr="007235A5">
        <w:rPr>
          <w:rFonts w:ascii="Arial" w:hAnsi="Arial" w:cs="Arial"/>
          <w:sz w:val="22"/>
          <w:szCs w:val="22"/>
          <w:lang w:val="sl-SI"/>
        </w:rPr>
        <w:t>Ob tem je treba izpostaviti,</w:t>
      </w:r>
      <w:r>
        <w:rPr>
          <w:rFonts w:ascii="Arial" w:hAnsi="Arial" w:cs="Arial"/>
          <w:sz w:val="22"/>
          <w:szCs w:val="22"/>
          <w:lang w:val="sl-SI"/>
        </w:rPr>
        <w:t xml:space="preserve"> da so posledično v večini držav, ki so poslale pomoč,</w:t>
      </w:r>
      <w:r w:rsidRPr="007235A5">
        <w:rPr>
          <w:rFonts w:ascii="Arial" w:hAnsi="Arial" w:cs="Arial"/>
          <w:sz w:val="22"/>
          <w:szCs w:val="22"/>
          <w:lang w:val="sl-SI"/>
        </w:rPr>
        <w:t xml:space="preserve"> odprla vprašanja o njihov</w:t>
      </w:r>
      <w:r>
        <w:rPr>
          <w:rFonts w:ascii="Arial" w:hAnsi="Arial" w:cs="Arial"/>
          <w:sz w:val="22"/>
          <w:szCs w:val="22"/>
          <w:lang w:val="sl-SI"/>
        </w:rPr>
        <w:t>i ranljivosti ob</w:t>
      </w:r>
      <w:r w:rsidR="009A0A81">
        <w:rPr>
          <w:rFonts w:ascii="Arial" w:hAnsi="Arial" w:cs="Arial"/>
          <w:sz w:val="22"/>
          <w:szCs w:val="22"/>
          <w:lang w:val="sl-SI"/>
        </w:rPr>
        <w:t xml:space="preserve"> </w:t>
      </w:r>
      <w:r>
        <w:rPr>
          <w:rFonts w:ascii="Arial" w:hAnsi="Arial" w:cs="Arial"/>
          <w:sz w:val="22"/>
          <w:szCs w:val="22"/>
          <w:lang w:val="sl-SI"/>
        </w:rPr>
        <w:t>obsežnejšem in dolgotrajnem</w:t>
      </w:r>
      <w:r w:rsidR="00106BC7">
        <w:rPr>
          <w:rFonts w:ascii="Arial" w:hAnsi="Arial" w:cs="Arial"/>
          <w:sz w:val="22"/>
          <w:szCs w:val="22"/>
          <w:lang w:val="sl-SI"/>
        </w:rPr>
        <w:t xml:space="preserve"> izpadu električnega omrežja.</w:t>
      </w:r>
    </w:p>
    <w:p w:rsidR="00826159" w:rsidRPr="007235A5" w:rsidRDefault="00826159" w:rsidP="00826159">
      <w:pPr>
        <w:pStyle w:val="PlainText"/>
        <w:spacing w:line="360" w:lineRule="auto"/>
        <w:jc w:val="both"/>
        <w:rPr>
          <w:rFonts w:ascii="Arial" w:hAnsi="Arial" w:cs="Arial"/>
          <w:sz w:val="22"/>
          <w:szCs w:val="22"/>
          <w:lang w:val="sl-SI"/>
        </w:rPr>
      </w:pPr>
    </w:p>
    <w:p w:rsidR="00826159" w:rsidRPr="007235A5" w:rsidRDefault="00826159" w:rsidP="00826159">
      <w:pPr>
        <w:pStyle w:val="PlainText"/>
        <w:spacing w:line="360" w:lineRule="auto"/>
        <w:jc w:val="both"/>
        <w:rPr>
          <w:rFonts w:ascii="Arial" w:hAnsi="Arial" w:cs="Arial"/>
          <w:sz w:val="22"/>
          <w:szCs w:val="22"/>
          <w:lang w:val="sl-SI"/>
        </w:rPr>
      </w:pPr>
      <w:r w:rsidRPr="007235A5">
        <w:rPr>
          <w:rFonts w:ascii="Arial" w:hAnsi="Arial" w:cs="Arial"/>
          <w:sz w:val="22"/>
          <w:szCs w:val="22"/>
          <w:lang w:val="sl-SI"/>
        </w:rPr>
        <w:t>Ekipe iz tujine so v skladu z dogovorom med Upravo RS za zaščito in reševanje ter elektro-distribucijskimi podjetji agregate namestile in vzdrževale v prizadetih regijah v Sloveniji na elektro-distribucijskih območjih Primorska, Ljubljana, Gorenjska, Celje in Maribor. Reševalci iz tujine so poleg namestitve in upravljanja z agregati ope</w:t>
      </w:r>
      <w:r w:rsidR="009A0A81">
        <w:rPr>
          <w:rFonts w:ascii="Arial" w:hAnsi="Arial" w:cs="Arial"/>
          <w:sz w:val="22"/>
          <w:szCs w:val="22"/>
          <w:lang w:val="sl-SI"/>
        </w:rPr>
        <w:t xml:space="preserve">rativno pomagali tudi pri odpravijanju </w:t>
      </w:r>
      <w:r>
        <w:rPr>
          <w:rFonts w:ascii="Arial" w:hAnsi="Arial" w:cs="Arial"/>
          <w:sz w:val="22"/>
          <w:szCs w:val="22"/>
          <w:lang w:val="sl-SI"/>
        </w:rPr>
        <w:t>posledic žleda</w:t>
      </w:r>
      <w:r w:rsidRPr="007235A5">
        <w:rPr>
          <w:rFonts w:ascii="Arial" w:hAnsi="Arial" w:cs="Arial"/>
          <w:sz w:val="22"/>
          <w:szCs w:val="22"/>
          <w:lang w:val="sl-SI"/>
        </w:rPr>
        <w:t>.</w:t>
      </w:r>
      <w:r w:rsidR="009A0A81">
        <w:rPr>
          <w:rFonts w:ascii="Arial" w:hAnsi="Arial" w:cs="Arial"/>
          <w:sz w:val="22"/>
          <w:szCs w:val="22"/>
          <w:lang w:val="sl-SI"/>
        </w:rPr>
        <w:t xml:space="preserve"> Skupno pa je v intervencijah</w:t>
      </w:r>
      <w:r w:rsidRPr="007235A5">
        <w:rPr>
          <w:rFonts w:ascii="Arial" w:hAnsi="Arial" w:cs="Arial"/>
          <w:sz w:val="22"/>
          <w:szCs w:val="22"/>
          <w:lang w:val="sl-SI"/>
        </w:rPr>
        <w:t xml:space="preserve"> </w:t>
      </w:r>
      <w:r w:rsidR="009A0A81">
        <w:rPr>
          <w:rFonts w:ascii="Arial" w:hAnsi="Arial" w:cs="Arial"/>
          <w:sz w:val="22"/>
          <w:szCs w:val="22"/>
          <w:lang w:val="sl-SI"/>
        </w:rPr>
        <w:t xml:space="preserve">do 14. februarja 2014 </w:t>
      </w:r>
      <w:r w:rsidRPr="007235A5">
        <w:rPr>
          <w:rFonts w:ascii="Arial" w:hAnsi="Arial" w:cs="Arial"/>
          <w:sz w:val="22"/>
          <w:szCs w:val="22"/>
          <w:lang w:val="sl-SI"/>
        </w:rPr>
        <w:t xml:space="preserve">sodelovalo okoli 650 reševalcev iz tujine. Njihovo število se je dnevno spreminjalo, saj so nekateri po namestitvi agregatov odšli domov, v večini ekip pa so se reševalci menjali na nekaj dni, saj so </w:t>
      </w:r>
      <w:r w:rsidR="00106BC7">
        <w:rPr>
          <w:rFonts w:ascii="Arial" w:hAnsi="Arial" w:cs="Arial"/>
          <w:sz w:val="22"/>
          <w:szCs w:val="22"/>
          <w:lang w:val="sl-SI"/>
        </w:rPr>
        <w:t>bili to v glavnem prostovoljci.</w:t>
      </w:r>
    </w:p>
    <w:p w:rsidR="00826159" w:rsidRPr="007235A5" w:rsidRDefault="00826159" w:rsidP="00826159">
      <w:pPr>
        <w:spacing w:line="360" w:lineRule="auto"/>
        <w:jc w:val="both"/>
        <w:rPr>
          <w:rFonts w:ascii="Arial" w:hAnsi="Arial" w:cs="Arial"/>
          <w:sz w:val="22"/>
          <w:szCs w:val="22"/>
          <w:lang w:val="sl-SI"/>
        </w:rPr>
      </w:pPr>
    </w:p>
    <w:p w:rsidR="00826159" w:rsidRPr="007235A5" w:rsidRDefault="00826159" w:rsidP="00826159">
      <w:pPr>
        <w:spacing w:line="360" w:lineRule="auto"/>
        <w:jc w:val="both"/>
        <w:rPr>
          <w:rFonts w:ascii="Arial" w:hAnsi="Arial" w:cs="Arial"/>
          <w:sz w:val="22"/>
          <w:szCs w:val="22"/>
          <w:lang w:val="sl-SI"/>
        </w:rPr>
      </w:pPr>
      <w:r>
        <w:rPr>
          <w:rFonts w:ascii="Arial" w:hAnsi="Arial" w:cs="Arial"/>
          <w:sz w:val="22"/>
          <w:szCs w:val="22"/>
          <w:lang w:val="sl-SI"/>
        </w:rPr>
        <w:t>URSZR</w:t>
      </w:r>
      <w:r w:rsidRPr="007235A5">
        <w:rPr>
          <w:rFonts w:ascii="Arial" w:hAnsi="Arial" w:cs="Arial"/>
          <w:sz w:val="22"/>
          <w:szCs w:val="22"/>
          <w:lang w:val="sl-SI"/>
        </w:rPr>
        <w:t xml:space="preserve"> je tujim ekipam zagotovila brezplačno nastanitev in prehrano v Centru za zaščito in reševanje v Logatcu, kjer je bila baza za sprejem in nastanitev tujih enot; prav tako je v  sodelovanju s pristojnimi zagotovila vso drugo potrebno podporo države gostiteljice.</w:t>
      </w:r>
      <w:r>
        <w:rPr>
          <w:rFonts w:ascii="Arial" w:hAnsi="Arial" w:cs="Arial"/>
          <w:sz w:val="22"/>
          <w:szCs w:val="22"/>
          <w:lang w:val="sl-SI"/>
        </w:rPr>
        <w:t xml:space="preserve"> </w:t>
      </w:r>
      <w:r w:rsidRPr="007235A5">
        <w:rPr>
          <w:rFonts w:ascii="Arial" w:hAnsi="Arial" w:cs="Arial"/>
          <w:sz w:val="22"/>
          <w:szCs w:val="22"/>
          <w:lang w:val="sl-SI"/>
        </w:rPr>
        <w:t>Nekaj tujih enot je bilo nameščenih tudi po drugih lokacijah po Sloveniji, kjer so pri zagotovitvi nastanitve in prehrane pomagale tudi lokalne skupnosti.</w:t>
      </w:r>
    </w:p>
    <w:p w:rsidR="00826159" w:rsidRPr="007235A5" w:rsidRDefault="00826159" w:rsidP="00826159">
      <w:pPr>
        <w:spacing w:line="360" w:lineRule="auto"/>
        <w:jc w:val="both"/>
        <w:rPr>
          <w:rFonts w:ascii="Arial" w:hAnsi="Arial" w:cs="Arial"/>
          <w:sz w:val="22"/>
          <w:szCs w:val="22"/>
          <w:lang w:val="sl-SI"/>
        </w:rPr>
      </w:pPr>
    </w:p>
    <w:p w:rsidR="00121432" w:rsidRDefault="00121432" w:rsidP="00826159">
      <w:pPr>
        <w:spacing w:line="360" w:lineRule="auto"/>
        <w:jc w:val="both"/>
        <w:rPr>
          <w:rFonts w:ascii="Arial" w:hAnsi="Arial" w:cs="Arial"/>
          <w:sz w:val="22"/>
          <w:szCs w:val="22"/>
          <w:lang w:val="sl-SI"/>
        </w:rPr>
      </w:pPr>
    </w:p>
    <w:p w:rsidR="00826159" w:rsidRPr="007235A5" w:rsidRDefault="00FC05EB" w:rsidP="00B731FC">
      <w:pPr>
        <w:jc w:val="both"/>
        <w:rPr>
          <w:rFonts w:ascii="Arial" w:hAnsi="Arial" w:cs="Arial"/>
          <w:sz w:val="22"/>
          <w:szCs w:val="22"/>
          <w:lang w:val="sl-SI"/>
        </w:rPr>
      </w:pPr>
      <w:r>
        <w:rPr>
          <w:rFonts w:ascii="Arial" w:hAnsi="Arial" w:cs="Arial"/>
          <w:sz w:val="22"/>
          <w:szCs w:val="22"/>
          <w:lang w:val="sl-SI"/>
        </w:rPr>
        <w:t>Preglednica 11</w:t>
      </w:r>
      <w:r w:rsidR="00B731FC">
        <w:rPr>
          <w:rFonts w:ascii="Arial" w:hAnsi="Arial" w:cs="Arial"/>
          <w:sz w:val="22"/>
          <w:szCs w:val="22"/>
          <w:lang w:val="sl-SI"/>
        </w:rPr>
        <w:t>.</w:t>
      </w:r>
      <w:r w:rsidR="00826159" w:rsidRPr="007235A5">
        <w:rPr>
          <w:rFonts w:ascii="Arial" w:hAnsi="Arial" w:cs="Arial"/>
          <w:sz w:val="22"/>
          <w:szCs w:val="22"/>
          <w:lang w:val="sl-SI"/>
        </w:rPr>
        <w:t xml:space="preserve"> Mednarodna pomoč v Sloveniji prek Mehanizma </w:t>
      </w:r>
      <w:r w:rsidR="00826159">
        <w:rPr>
          <w:rFonts w:ascii="Arial" w:hAnsi="Arial" w:cs="Arial"/>
          <w:sz w:val="22"/>
          <w:szCs w:val="22"/>
          <w:lang w:val="sl-SI"/>
        </w:rPr>
        <w:t>Unije na področju civilne zaščite</w:t>
      </w:r>
      <w:r w:rsidR="009B0885">
        <w:rPr>
          <w:rFonts w:ascii="Arial" w:hAnsi="Arial" w:cs="Arial"/>
          <w:sz w:val="22"/>
          <w:szCs w:val="22"/>
          <w:lang w:val="sl-SI"/>
        </w:rPr>
        <w:t xml:space="preserve">. Vir: </w:t>
      </w:r>
      <w:r w:rsidR="009B0885">
        <w:rPr>
          <w:rFonts w:ascii="Arial" w:hAnsi="Arial" w:cs="Arial"/>
          <w:sz w:val="22"/>
          <w:szCs w:val="22"/>
        </w:rPr>
        <w:t>Podatki in gradivo za končno poročilo, 2014.</w:t>
      </w:r>
    </w:p>
    <w:p w:rsidR="00826159" w:rsidRPr="007235A5" w:rsidRDefault="00826159" w:rsidP="00826159">
      <w:pPr>
        <w:spacing w:line="360" w:lineRule="auto"/>
        <w:jc w:val="both"/>
        <w:rPr>
          <w:rFonts w:ascii="Arial" w:hAnsi="Arial" w:cs="Arial"/>
          <w:sz w:val="22"/>
          <w:szCs w:val="22"/>
          <w:lang w:val="sl-SI"/>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126"/>
        <w:gridCol w:w="2268"/>
        <w:gridCol w:w="2268"/>
      </w:tblGrid>
      <w:tr w:rsidR="00826159" w:rsidRPr="007235A5" w:rsidTr="00D90D17">
        <w:tc>
          <w:tcPr>
            <w:tcW w:w="2410"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DRŽAVA</w:t>
            </w:r>
          </w:p>
        </w:tc>
        <w:tc>
          <w:tcPr>
            <w:tcW w:w="2126"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ŠTEVILO AGREGATOV</w:t>
            </w:r>
          </w:p>
        </w:tc>
        <w:tc>
          <w:tcPr>
            <w:tcW w:w="2268"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ŠTEVILO OSEBJA</w:t>
            </w:r>
          </w:p>
        </w:tc>
        <w:tc>
          <w:tcPr>
            <w:tcW w:w="2268"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TRAJANJE POMOČI</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Avstrija, Spodnja Avstrija</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26 agregatov</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334</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3. - 20. februar </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Avstrija, Salzburg </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8 agregatov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68</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3. </w:t>
            </w:r>
            <w:r>
              <w:rPr>
                <w:rFonts w:ascii="Arial" w:hAnsi="Arial" w:cs="Arial"/>
                <w:sz w:val="22"/>
                <w:szCs w:val="22"/>
                <w:lang w:val="sl-SI" w:bidi="en-US"/>
              </w:rPr>
              <w:t xml:space="preserve">- </w:t>
            </w:r>
            <w:r w:rsidRPr="007235A5">
              <w:rPr>
                <w:rFonts w:ascii="Arial" w:hAnsi="Arial" w:cs="Arial"/>
                <w:sz w:val="22"/>
                <w:szCs w:val="22"/>
                <w:lang w:val="sl-SI" w:bidi="en-US"/>
              </w:rPr>
              <w:t xml:space="preserve">20. februar </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Avstrija, Dunaj</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5 agregatov</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22</w:t>
            </w:r>
          </w:p>
        </w:tc>
        <w:tc>
          <w:tcPr>
            <w:tcW w:w="2268" w:type="dxa"/>
          </w:tcPr>
          <w:p w:rsidR="00826159" w:rsidRPr="00B731FC"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7</w:t>
            </w:r>
            <w:r w:rsidRPr="00B731FC">
              <w:rPr>
                <w:rFonts w:ascii="Arial" w:hAnsi="Arial" w:cs="Arial"/>
                <w:sz w:val="22"/>
                <w:szCs w:val="22"/>
                <w:lang w:val="sl-SI" w:bidi="en-US"/>
              </w:rPr>
              <w:t>.-</w:t>
            </w:r>
            <w:r w:rsidR="00B731FC">
              <w:rPr>
                <w:rFonts w:ascii="Arial" w:hAnsi="Arial" w:cs="Arial"/>
                <w:sz w:val="22"/>
                <w:szCs w:val="22"/>
                <w:lang w:val="sl-SI" w:bidi="en-US"/>
              </w:rPr>
              <w:t xml:space="preserve"> </w:t>
            </w:r>
            <w:r w:rsidRPr="00B731FC">
              <w:rPr>
                <w:rFonts w:ascii="Arial" w:hAnsi="Arial" w:cs="Arial"/>
                <w:sz w:val="22"/>
                <w:szCs w:val="22"/>
                <w:lang w:val="sl-SI" w:bidi="en-US"/>
              </w:rPr>
              <w:t xml:space="preserve">21. februar </w:t>
            </w:r>
          </w:p>
          <w:p w:rsidR="00826159" w:rsidRPr="007235A5" w:rsidRDefault="00826159" w:rsidP="00D90D17">
            <w:pPr>
              <w:pStyle w:val="PlainText"/>
              <w:rPr>
                <w:rFonts w:ascii="Arial" w:hAnsi="Arial" w:cs="Arial"/>
                <w:i/>
                <w:sz w:val="22"/>
                <w:szCs w:val="22"/>
                <w:lang w:val="sl-SI" w:bidi="en-US"/>
              </w:rPr>
            </w:pPr>
            <w:r w:rsidRPr="00B731FC">
              <w:rPr>
                <w:rFonts w:ascii="Arial" w:hAnsi="Arial" w:cs="Arial"/>
                <w:sz w:val="22"/>
                <w:szCs w:val="22"/>
                <w:lang w:val="sl-SI" w:bidi="en-US"/>
              </w:rPr>
              <w:t>2 agregata do 15. aprila</w:t>
            </w:r>
          </w:p>
        </w:tc>
      </w:tr>
      <w:tr w:rsidR="00826159" w:rsidRPr="007235A5" w:rsidTr="00D90D17">
        <w:tc>
          <w:tcPr>
            <w:tcW w:w="2410" w:type="dxa"/>
          </w:tcPr>
          <w:p w:rsidR="00826159" w:rsidRPr="007235A5" w:rsidRDefault="00826159" w:rsidP="00D90D17">
            <w:pPr>
              <w:pStyle w:val="PlainText"/>
              <w:rPr>
                <w:rFonts w:ascii="Arial" w:hAnsi="Arial" w:cs="Arial"/>
                <w:i/>
                <w:sz w:val="22"/>
                <w:szCs w:val="22"/>
                <w:lang w:val="sl-SI" w:bidi="en-US"/>
              </w:rPr>
            </w:pPr>
            <w:r w:rsidRPr="007235A5">
              <w:rPr>
                <w:rFonts w:ascii="Arial" w:hAnsi="Arial" w:cs="Arial"/>
                <w:i/>
                <w:sz w:val="22"/>
                <w:szCs w:val="22"/>
                <w:lang w:val="sl-SI" w:bidi="en-US"/>
              </w:rPr>
              <w:t>Avstrija - skupaj</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39 agregatov</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424</w:t>
            </w:r>
          </w:p>
        </w:tc>
        <w:tc>
          <w:tcPr>
            <w:tcW w:w="2268" w:type="dxa"/>
          </w:tcPr>
          <w:p w:rsidR="00826159" w:rsidRPr="007235A5" w:rsidRDefault="00826159" w:rsidP="00D90D17">
            <w:pPr>
              <w:pStyle w:val="PlainText"/>
              <w:rPr>
                <w:rFonts w:ascii="Arial" w:hAnsi="Arial" w:cs="Arial"/>
                <w:b/>
                <w:i/>
                <w:sz w:val="22"/>
                <w:szCs w:val="22"/>
                <w:lang w:val="sl-SI" w:bidi="en-US"/>
              </w:rPr>
            </w:pP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Češka </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3 agregati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28</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3.- 23. februar </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Nemčija, THW</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8 agregatov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63</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3. februar – 1. marec 2014</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Nemčija, Bavarska</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4 agregati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8</w:t>
            </w:r>
          </w:p>
        </w:tc>
        <w:tc>
          <w:tcPr>
            <w:tcW w:w="2268" w:type="dxa"/>
          </w:tcPr>
          <w:p w:rsidR="00826159" w:rsidRPr="00B731FC" w:rsidRDefault="00826159" w:rsidP="00D90D17">
            <w:pPr>
              <w:pStyle w:val="PlainText"/>
              <w:rPr>
                <w:rFonts w:ascii="Arial" w:hAnsi="Arial" w:cs="Arial"/>
                <w:sz w:val="22"/>
                <w:szCs w:val="22"/>
                <w:lang w:val="sl-SI" w:bidi="en-US"/>
              </w:rPr>
            </w:pPr>
            <w:r w:rsidRPr="00B731FC">
              <w:rPr>
                <w:rFonts w:ascii="Arial" w:hAnsi="Arial" w:cs="Arial"/>
                <w:sz w:val="22"/>
                <w:szCs w:val="22"/>
                <w:lang w:val="sl-SI" w:bidi="en-US"/>
              </w:rPr>
              <w:t>4. februar - predvidoma 15. april (os</w:t>
            </w:r>
            <w:r w:rsidR="00B731FC">
              <w:rPr>
                <w:rFonts w:ascii="Arial" w:hAnsi="Arial" w:cs="Arial"/>
                <w:sz w:val="22"/>
                <w:szCs w:val="22"/>
                <w:lang w:val="sl-SI" w:bidi="en-US"/>
              </w:rPr>
              <w:t>ebje 5. februar</w:t>
            </w:r>
            <w:r w:rsidRPr="00B731FC">
              <w:rPr>
                <w:rFonts w:ascii="Arial" w:hAnsi="Arial" w:cs="Arial"/>
                <w:sz w:val="22"/>
                <w:szCs w:val="22"/>
                <w:lang w:val="sl-SI" w:bidi="en-US"/>
              </w:rPr>
              <w:t>)</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Nemčija, Hessen</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10 agregatov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95</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5. -</w:t>
            </w:r>
            <w:r w:rsidR="00B731FC">
              <w:rPr>
                <w:rFonts w:ascii="Arial" w:hAnsi="Arial" w:cs="Arial"/>
                <w:sz w:val="22"/>
                <w:szCs w:val="22"/>
                <w:lang w:val="sl-SI" w:bidi="en-US"/>
              </w:rPr>
              <w:t xml:space="preserve"> </w:t>
            </w:r>
            <w:r w:rsidRPr="007235A5">
              <w:rPr>
                <w:rFonts w:ascii="Arial" w:hAnsi="Arial" w:cs="Arial"/>
                <w:sz w:val="22"/>
                <w:szCs w:val="22"/>
                <w:lang w:val="sl-SI" w:bidi="en-US"/>
              </w:rPr>
              <w:t xml:space="preserve">22. februar  </w:t>
            </w:r>
          </w:p>
        </w:tc>
      </w:tr>
      <w:tr w:rsidR="00826159" w:rsidRPr="007235A5" w:rsidTr="00D90D17">
        <w:tc>
          <w:tcPr>
            <w:tcW w:w="2410" w:type="dxa"/>
          </w:tcPr>
          <w:p w:rsidR="00826159" w:rsidRPr="007235A5" w:rsidRDefault="00826159" w:rsidP="00D90D17">
            <w:pPr>
              <w:pStyle w:val="PlainText"/>
              <w:rPr>
                <w:rFonts w:ascii="Arial" w:hAnsi="Arial" w:cs="Arial"/>
                <w:i/>
                <w:sz w:val="22"/>
                <w:szCs w:val="22"/>
                <w:lang w:val="sl-SI" w:bidi="en-US"/>
              </w:rPr>
            </w:pPr>
            <w:r w:rsidRPr="007235A5">
              <w:rPr>
                <w:rFonts w:ascii="Arial" w:hAnsi="Arial" w:cs="Arial"/>
                <w:i/>
                <w:sz w:val="22"/>
                <w:szCs w:val="22"/>
                <w:lang w:val="sl-SI" w:bidi="en-US"/>
              </w:rPr>
              <w:t>Nemčija - skupaj</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22 agregatov</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166</w:t>
            </w:r>
          </w:p>
        </w:tc>
        <w:tc>
          <w:tcPr>
            <w:tcW w:w="2268" w:type="dxa"/>
          </w:tcPr>
          <w:p w:rsidR="00826159" w:rsidRPr="007235A5" w:rsidRDefault="00826159" w:rsidP="00D90D17">
            <w:pPr>
              <w:pStyle w:val="PlainText"/>
              <w:rPr>
                <w:rFonts w:ascii="Arial" w:hAnsi="Arial" w:cs="Arial"/>
                <w:i/>
                <w:sz w:val="22"/>
                <w:szCs w:val="22"/>
                <w:lang w:val="sl-SI" w:bidi="en-US"/>
              </w:rPr>
            </w:pP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Poljska</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3 agregati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18</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5. - 23. februar </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Madžarska</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3 agregati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7.- 19. februar </w:t>
            </w:r>
          </w:p>
        </w:tc>
      </w:tr>
      <w:tr w:rsidR="00826159" w:rsidRPr="007235A5" w:rsidTr="00D90D17">
        <w:tc>
          <w:tcPr>
            <w:tcW w:w="241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Romunija</w:t>
            </w:r>
          </w:p>
        </w:tc>
        <w:tc>
          <w:tcPr>
            <w:tcW w:w="2126"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 xml:space="preserve">2 agregata </w:t>
            </w:r>
          </w:p>
        </w:tc>
        <w:tc>
          <w:tcPr>
            <w:tcW w:w="2268" w:type="dxa"/>
          </w:tcPr>
          <w:p w:rsidR="00826159" w:rsidRPr="004D415B" w:rsidRDefault="00826159" w:rsidP="00D90D17">
            <w:pPr>
              <w:pStyle w:val="PlainText"/>
              <w:rPr>
                <w:rFonts w:ascii="Arial" w:hAnsi="Arial" w:cs="Arial"/>
                <w:sz w:val="22"/>
                <w:szCs w:val="22"/>
                <w:lang w:val="sl-SI" w:bidi="en-US"/>
              </w:rPr>
            </w:pPr>
            <w:r w:rsidRPr="004D415B">
              <w:rPr>
                <w:rFonts w:ascii="Arial" w:hAnsi="Arial" w:cs="Arial"/>
                <w:sz w:val="22"/>
                <w:szCs w:val="22"/>
                <w:lang w:val="sl-SI" w:bidi="en-US"/>
              </w:rPr>
              <w:t>4</w:t>
            </w:r>
          </w:p>
        </w:tc>
        <w:tc>
          <w:tcPr>
            <w:tcW w:w="2268"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5. -19. februar </w:t>
            </w:r>
          </w:p>
        </w:tc>
      </w:tr>
      <w:tr w:rsidR="00826159" w:rsidRPr="007235A5" w:rsidTr="00D90D17">
        <w:tc>
          <w:tcPr>
            <w:tcW w:w="2410"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 xml:space="preserve">Skupaj prejeli </w:t>
            </w:r>
          </w:p>
        </w:tc>
        <w:tc>
          <w:tcPr>
            <w:tcW w:w="2126"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b/>
                <w:sz w:val="22"/>
                <w:szCs w:val="22"/>
                <w:lang w:val="sl-SI" w:bidi="en-US"/>
              </w:rPr>
              <w:t xml:space="preserve">72 agregatov iz tujine: </w:t>
            </w:r>
            <w:r w:rsidRPr="007235A5">
              <w:rPr>
                <w:rFonts w:ascii="Arial" w:hAnsi="Arial" w:cs="Arial"/>
                <w:sz w:val="22"/>
                <w:szCs w:val="22"/>
                <w:lang w:val="sl-SI" w:bidi="en-US"/>
              </w:rPr>
              <w:t>(69 večje moči in 3 nižje moči)</w:t>
            </w:r>
          </w:p>
        </w:tc>
        <w:tc>
          <w:tcPr>
            <w:tcW w:w="2268"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640 tehničnega osebja/reševalcev iz tujine</w:t>
            </w:r>
          </w:p>
        </w:tc>
        <w:tc>
          <w:tcPr>
            <w:tcW w:w="2268" w:type="dxa"/>
          </w:tcPr>
          <w:p w:rsidR="00826159" w:rsidRPr="007235A5" w:rsidRDefault="00826159" w:rsidP="00D90D17">
            <w:pPr>
              <w:pStyle w:val="PlainText"/>
              <w:rPr>
                <w:rFonts w:ascii="Arial" w:hAnsi="Arial" w:cs="Arial"/>
                <w:b/>
                <w:sz w:val="22"/>
                <w:szCs w:val="22"/>
                <w:lang w:val="sl-SI" w:bidi="en-US"/>
              </w:rPr>
            </w:pPr>
          </w:p>
        </w:tc>
      </w:tr>
    </w:tbl>
    <w:p w:rsidR="00826159" w:rsidRDefault="00826159" w:rsidP="00826159">
      <w:pPr>
        <w:spacing w:line="360" w:lineRule="auto"/>
        <w:rPr>
          <w:rFonts w:ascii="Arial" w:hAnsi="Arial" w:cs="Arial"/>
          <w:sz w:val="22"/>
          <w:szCs w:val="22"/>
          <w:lang w:val="sl-SI"/>
        </w:rPr>
      </w:pPr>
    </w:p>
    <w:p w:rsidR="00DC4650" w:rsidRDefault="00DC4650" w:rsidP="00DC4650">
      <w:pPr>
        <w:spacing w:line="360" w:lineRule="auto"/>
        <w:jc w:val="both"/>
        <w:rPr>
          <w:rFonts w:ascii="Arial" w:hAnsi="Arial" w:cs="Arial"/>
          <w:sz w:val="22"/>
          <w:szCs w:val="22"/>
          <w:lang w:val="sl-SI"/>
        </w:rPr>
      </w:pPr>
    </w:p>
    <w:p w:rsidR="00DC4650" w:rsidRPr="007235A5" w:rsidRDefault="00DC4650" w:rsidP="00DC4650">
      <w:pPr>
        <w:spacing w:line="360" w:lineRule="auto"/>
        <w:jc w:val="both"/>
        <w:rPr>
          <w:rFonts w:ascii="Arial" w:hAnsi="Arial" w:cs="Arial"/>
          <w:sz w:val="22"/>
          <w:szCs w:val="22"/>
          <w:lang w:val="sl-SI"/>
        </w:rPr>
      </w:pPr>
      <w:r>
        <w:rPr>
          <w:rFonts w:ascii="Arial" w:hAnsi="Arial" w:cs="Arial"/>
          <w:sz w:val="22"/>
          <w:szCs w:val="22"/>
          <w:lang w:val="sl-SI"/>
        </w:rPr>
        <w:t>Po izboljšanju razmer</w:t>
      </w:r>
      <w:r w:rsidRPr="007235A5">
        <w:rPr>
          <w:rFonts w:ascii="Arial" w:hAnsi="Arial" w:cs="Arial"/>
          <w:sz w:val="22"/>
          <w:szCs w:val="22"/>
          <w:lang w:val="sl-SI"/>
        </w:rPr>
        <w:t xml:space="preserve"> so prve mednarodne ekipe zapustile Slovenijo 14. februarja, večina je odšla med 19. in 22. februarjem, zadnje enote iz Nemčije pa so delo zaključile 28. februarja 2014. Nekaj </w:t>
      </w:r>
      <w:r>
        <w:rPr>
          <w:rFonts w:ascii="Arial" w:hAnsi="Arial" w:cs="Arial"/>
          <w:sz w:val="22"/>
          <w:szCs w:val="22"/>
          <w:lang w:val="sl-SI"/>
        </w:rPr>
        <w:t>tujih generatorjev je</w:t>
      </w:r>
      <w:r w:rsidRPr="007235A5">
        <w:rPr>
          <w:rFonts w:ascii="Arial" w:hAnsi="Arial" w:cs="Arial"/>
          <w:sz w:val="22"/>
          <w:szCs w:val="22"/>
          <w:lang w:val="sl-SI"/>
        </w:rPr>
        <w:t xml:space="preserve"> zaradi potreb in skladno z dogovorom z državami pošiljateljicami, ostalo v Sloveniji</w:t>
      </w:r>
      <w:r>
        <w:rPr>
          <w:rFonts w:ascii="Arial" w:hAnsi="Arial" w:cs="Arial"/>
          <w:sz w:val="22"/>
          <w:szCs w:val="22"/>
          <w:lang w:val="sl-SI"/>
        </w:rPr>
        <w:t xml:space="preserve"> še kasneje</w:t>
      </w:r>
      <w:r w:rsidRPr="007235A5">
        <w:rPr>
          <w:rFonts w:ascii="Arial" w:hAnsi="Arial" w:cs="Arial"/>
          <w:sz w:val="22"/>
          <w:szCs w:val="22"/>
          <w:lang w:val="sl-SI"/>
        </w:rPr>
        <w:t xml:space="preserve">. Tako so do konca marca </w:t>
      </w:r>
      <w:r>
        <w:rPr>
          <w:rFonts w:ascii="Arial" w:hAnsi="Arial" w:cs="Arial"/>
          <w:sz w:val="22"/>
          <w:szCs w:val="22"/>
          <w:lang w:val="sl-SI"/>
        </w:rPr>
        <w:t xml:space="preserve">2014 v RS </w:t>
      </w:r>
      <w:r w:rsidRPr="007235A5">
        <w:rPr>
          <w:rFonts w:ascii="Arial" w:hAnsi="Arial" w:cs="Arial"/>
          <w:sz w:val="22"/>
          <w:szCs w:val="22"/>
          <w:lang w:val="sl-SI"/>
        </w:rPr>
        <w:t xml:space="preserve">obratovali </w:t>
      </w:r>
      <w:r>
        <w:rPr>
          <w:rFonts w:ascii="Arial" w:hAnsi="Arial" w:cs="Arial"/>
          <w:sz w:val="22"/>
          <w:szCs w:val="22"/>
          <w:lang w:val="sl-SI"/>
        </w:rPr>
        <w:t xml:space="preserve">še nekateri </w:t>
      </w:r>
      <w:r w:rsidRPr="007235A5">
        <w:rPr>
          <w:rFonts w:ascii="Arial" w:hAnsi="Arial" w:cs="Arial"/>
          <w:sz w:val="22"/>
          <w:szCs w:val="22"/>
          <w:lang w:val="sl-SI"/>
        </w:rPr>
        <w:t xml:space="preserve">generatorji iz Avstrije, Srbije in </w:t>
      </w:r>
      <w:r>
        <w:rPr>
          <w:rFonts w:ascii="Arial" w:hAnsi="Arial" w:cs="Arial"/>
          <w:sz w:val="22"/>
          <w:szCs w:val="22"/>
          <w:lang w:val="sl-SI"/>
        </w:rPr>
        <w:t>Nemčije (</w:t>
      </w:r>
      <w:r w:rsidRPr="007235A5">
        <w:rPr>
          <w:rFonts w:ascii="Arial" w:hAnsi="Arial" w:cs="Arial"/>
          <w:sz w:val="22"/>
          <w:szCs w:val="22"/>
          <w:lang w:val="sl-SI"/>
        </w:rPr>
        <w:t>Bavarske</w:t>
      </w:r>
      <w:r>
        <w:rPr>
          <w:rFonts w:ascii="Arial" w:hAnsi="Arial" w:cs="Arial"/>
          <w:sz w:val="22"/>
          <w:szCs w:val="22"/>
          <w:lang w:val="sl-SI"/>
        </w:rPr>
        <w:t>)</w:t>
      </w:r>
      <w:r w:rsidRPr="007235A5">
        <w:rPr>
          <w:rFonts w:ascii="Arial" w:hAnsi="Arial" w:cs="Arial"/>
          <w:sz w:val="22"/>
          <w:szCs w:val="22"/>
          <w:lang w:val="sl-SI"/>
        </w:rPr>
        <w:t xml:space="preserve">. Po </w:t>
      </w:r>
      <w:r>
        <w:rPr>
          <w:rFonts w:ascii="Arial" w:hAnsi="Arial" w:cs="Arial"/>
          <w:sz w:val="22"/>
          <w:szCs w:val="22"/>
          <w:lang w:val="sl-SI"/>
        </w:rPr>
        <w:t xml:space="preserve">koncu obratovanja in </w:t>
      </w:r>
      <w:r w:rsidRPr="007235A5">
        <w:rPr>
          <w:rFonts w:ascii="Arial" w:hAnsi="Arial" w:cs="Arial"/>
          <w:sz w:val="22"/>
          <w:szCs w:val="22"/>
          <w:lang w:val="sl-SI"/>
        </w:rPr>
        <w:t xml:space="preserve">izvedenih vzdrževanjih so bili le ti do konca maja </w:t>
      </w:r>
      <w:r>
        <w:rPr>
          <w:rFonts w:ascii="Arial" w:hAnsi="Arial" w:cs="Arial"/>
          <w:sz w:val="22"/>
          <w:szCs w:val="22"/>
          <w:lang w:val="sl-SI"/>
        </w:rPr>
        <w:t xml:space="preserve">2014 </w:t>
      </w:r>
      <w:r w:rsidRPr="007235A5">
        <w:rPr>
          <w:rFonts w:ascii="Arial" w:hAnsi="Arial" w:cs="Arial"/>
          <w:sz w:val="22"/>
          <w:szCs w:val="22"/>
          <w:lang w:val="sl-SI"/>
        </w:rPr>
        <w:t>vrnjeni v navedene države.</w:t>
      </w:r>
    </w:p>
    <w:p w:rsidR="00826159" w:rsidRDefault="00826159" w:rsidP="00826159">
      <w:pPr>
        <w:spacing w:line="360" w:lineRule="auto"/>
        <w:rPr>
          <w:rFonts w:ascii="Arial" w:hAnsi="Arial" w:cs="Arial"/>
          <w:sz w:val="22"/>
          <w:szCs w:val="22"/>
          <w:lang w:val="sl-SI"/>
        </w:rPr>
      </w:pPr>
    </w:p>
    <w:p w:rsidR="00BD3F01" w:rsidRDefault="00BD3F01" w:rsidP="00826159">
      <w:pPr>
        <w:spacing w:line="360" w:lineRule="auto"/>
        <w:rPr>
          <w:rFonts w:ascii="Arial" w:hAnsi="Arial" w:cs="Arial"/>
          <w:sz w:val="22"/>
          <w:szCs w:val="22"/>
          <w:lang w:val="sl-SI"/>
        </w:rPr>
      </w:pPr>
    </w:p>
    <w:p w:rsidR="00BD3F01" w:rsidRDefault="00BD3F01" w:rsidP="00826159">
      <w:pPr>
        <w:spacing w:line="360" w:lineRule="auto"/>
        <w:rPr>
          <w:rFonts w:ascii="Arial" w:hAnsi="Arial" w:cs="Arial"/>
          <w:sz w:val="22"/>
          <w:szCs w:val="22"/>
          <w:lang w:val="sl-SI"/>
        </w:rPr>
      </w:pPr>
    </w:p>
    <w:p w:rsidR="00826159" w:rsidRPr="007235A5" w:rsidRDefault="00FC05EB" w:rsidP="00826159">
      <w:pPr>
        <w:spacing w:line="360" w:lineRule="auto"/>
        <w:rPr>
          <w:rFonts w:ascii="Arial" w:hAnsi="Arial" w:cs="Arial"/>
          <w:sz w:val="22"/>
          <w:szCs w:val="22"/>
          <w:lang w:val="sl-SI"/>
        </w:rPr>
      </w:pPr>
      <w:r>
        <w:rPr>
          <w:rFonts w:ascii="Arial" w:hAnsi="Arial" w:cs="Arial"/>
          <w:sz w:val="22"/>
          <w:szCs w:val="22"/>
          <w:lang w:val="sl-SI"/>
        </w:rPr>
        <w:t>Preglednica 12</w:t>
      </w:r>
      <w:r w:rsidR="00B731FC">
        <w:rPr>
          <w:rFonts w:ascii="Arial" w:hAnsi="Arial" w:cs="Arial"/>
          <w:sz w:val="22"/>
          <w:szCs w:val="22"/>
          <w:lang w:val="sl-SI"/>
        </w:rPr>
        <w:t>.</w:t>
      </w:r>
      <w:r w:rsidR="00826159" w:rsidRPr="007235A5">
        <w:rPr>
          <w:rFonts w:ascii="Arial" w:hAnsi="Arial" w:cs="Arial"/>
          <w:sz w:val="22"/>
          <w:szCs w:val="22"/>
          <w:lang w:val="sl-SI"/>
        </w:rPr>
        <w:t xml:space="preserve"> Bilateralna pomoč Sloveniji</w:t>
      </w:r>
      <w:r w:rsidR="009B0885">
        <w:rPr>
          <w:rFonts w:ascii="Arial" w:hAnsi="Arial" w:cs="Arial"/>
          <w:sz w:val="22"/>
          <w:szCs w:val="22"/>
          <w:lang w:val="sl-SI"/>
        </w:rPr>
        <w:t xml:space="preserve">. </w:t>
      </w:r>
      <w:r w:rsidR="009B0885">
        <w:rPr>
          <w:rFonts w:ascii="Arial" w:hAnsi="Arial" w:cs="Arial"/>
          <w:sz w:val="22"/>
          <w:szCs w:val="22"/>
        </w:rPr>
        <w:t>Vir: Podatki in gradivo za končno poročilo, 2014.</w:t>
      </w:r>
    </w:p>
    <w:p w:rsidR="00826159" w:rsidRPr="007235A5" w:rsidRDefault="00826159" w:rsidP="00826159">
      <w:pPr>
        <w:spacing w:line="360" w:lineRule="auto"/>
        <w:rPr>
          <w:rFonts w:ascii="Arial" w:hAnsi="Arial" w:cs="Arial"/>
          <w:sz w:val="22"/>
          <w:szCs w:val="22"/>
          <w:lang w:val="sl-SI"/>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843"/>
        <w:gridCol w:w="1984"/>
        <w:gridCol w:w="3260"/>
      </w:tblGrid>
      <w:tr w:rsidR="00826159" w:rsidRPr="007235A5" w:rsidTr="00B731FC">
        <w:trPr>
          <w:tblHeader/>
        </w:trPr>
        <w:tc>
          <w:tcPr>
            <w:tcW w:w="1985"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DRŽAVA/</w:t>
            </w:r>
          </w:p>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ORGANIZACIJA</w:t>
            </w:r>
          </w:p>
        </w:tc>
        <w:tc>
          <w:tcPr>
            <w:tcW w:w="1843"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ŠTEVILO AGREGATOV</w:t>
            </w:r>
          </w:p>
        </w:tc>
        <w:tc>
          <w:tcPr>
            <w:tcW w:w="1984"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TRAJANJE POMOČI</w:t>
            </w:r>
          </w:p>
        </w:tc>
        <w:tc>
          <w:tcPr>
            <w:tcW w:w="3260"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OPOMBA</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Hrvaška (HEP – elektrodistributer)</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3 agregati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po bilateralnem dogovoru</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Bilateralna pomoč – (HEP – </w:t>
            </w:r>
            <w:r w:rsidRPr="007235A5">
              <w:rPr>
                <w:rFonts w:ascii="Arial" w:hAnsi="Arial" w:cs="Arial"/>
                <w:bCs/>
                <w:sz w:val="22"/>
                <w:szCs w:val="22"/>
                <w:lang w:val="sl-SI" w:bidi="en-US"/>
              </w:rPr>
              <w:t xml:space="preserve"> Operator distribucijskog sustava) </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Avstrija</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2 agregata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dogovor z lokalno skupnostjo</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Bilateralno (obmejno) sodelovanje s Koroško (pomoč za občino Jezersko) </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Avstrija </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11 agregatov</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dogovor z lokalno skupnostjo</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Bilateralno (obmejno) sodelovanje s Koroško  (pomoč za občino Solčava) </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Italija </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5 agregatov (1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dogovor z lokalno skupnostjo</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Bilateralno (obmejno) sodelovanje  - Kmečka zveza Furlanije Julijske Krajine (pomoč za območje Nove Gorice)</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Italija</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4 agregati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donacija</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Italijanska unija/Unione Italijana</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Italija</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36 agregatov (1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dogovor z občino Bovec</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Civilna zaščita občin Čedad, Marcon, Tarcento (pomoč za območje Idrijskega in Cerkna)</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Avstrijski Rdeči Križ </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15 agregatov</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dogovor z lokalno skupnostjo</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Bilateralno (obmejno) sodelovanje (pomoč za občini Žužemberk in Idrija)</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Malteški viteški red </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8 agregatov</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dogovor med celicama</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Bilateralno sodelovanje med avstrijsko in slovensko celico</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Srbija</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5 agregatov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po bilateralnem dogovoru</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Bilateralno sodelovanje  </w:t>
            </w:r>
          </w:p>
        </w:tc>
      </w:tr>
      <w:tr w:rsidR="00826159" w:rsidRPr="007235A5" w:rsidTr="00B731FC">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Slovaška </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1 agregat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11.-</w:t>
            </w:r>
            <w:r w:rsidR="004D415B">
              <w:rPr>
                <w:rFonts w:ascii="Arial" w:hAnsi="Arial" w:cs="Arial"/>
                <w:sz w:val="22"/>
                <w:szCs w:val="22"/>
                <w:lang w:val="sl-SI" w:bidi="en-US"/>
              </w:rPr>
              <w:t xml:space="preserve"> </w:t>
            </w:r>
            <w:r w:rsidRPr="007235A5">
              <w:rPr>
                <w:rFonts w:ascii="Arial" w:hAnsi="Arial" w:cs="Arial"/>
                <w:sz w:val="22"/>
                <w:szCs w:val="22"/>
                <w:lang w:val="sl-SI" w:bidi="en-US"/>
              </w:rPr>
              <w:t xml:space="preserve">23. februar </w:t>
            </w:r>
          </w:p>
        </w:tc>
        <w:tc>
          <w:tcPr>
            <w:tcW w:w="3260"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 xml:space="preserve">Bilateralno sodelovanje  </w:t>
            </w:r>
          </w:p>
        </w:tc>
      </w:tr>
      <w:tr w:rsidR="00826159" w:rsidRPr="007235A5" w:rsidTr="00B731FC">
        <w:trPr>
          <w:trHeight w:val="420"/>
        </w:trPr>
        <w:tc>
          <w:tcPr>
            <w:tcW w:w="1985"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ZDA</w:t>
            </w:r>
          </w:p>
        </w:tc>
        <w:tc>
          <w:tcPr>
            <w:tcW w:w="1843"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10 agregatov (1 večje moči)</w:t>
            </w:r>
          </w:p>
        </w:tc>
        <w:tc>
          <w:tcPr>
            <w:tcW w:w="1984" w:type="dxa"/>
          </w:tcPr>
          <w:p w:rsidR="00826159" w:rsidRPr="007235A5" w:rsidRDefault="00826159" w:rsidP="00D90D17">
            <w:pPr>
              <w:pStyle w:val="PlainText"/>
              <w:rPr>
                <w:rFonts w:ascii="Arial" w:hAnsi="Arial" w:cs="Arial"/>
                <w:sz w:val="22"/>
                <w:szCs w:val="22"/>
                <w:lang w:val="sl-SI" w:bidi="en-US"/>
              </w:rPr>
            </w:pPr>
            <w:r w:rsidRPr="007235A5">
              <w:rPr>
                <w:rFonts w:ascii="Arial" w:hAnsi="Arial" w:cs="Arial"/>
                <w:sz w:val="22"/>
                <w:szCs w:val="22"/>
                <w:lang w:val="sl-SI" w:bidi="en-US"/>
              </w:rPr>
              <w:t>donacija</w:t>
            </w:r>
          </w:p>
        </w:tc>
        <w:tc>
          <w:tcPr>
            <w:tcW w:w="3260" w:type="dxa"/>
          </w:tcPr>
          <w:p w:rsidR="00826159" w:rsidRPr="007235A5" w:rsidRDefault="00826159" w:rsidP="00D90D17">
            <w:pPr>
              <w:rPr>
                <w:rFonts w:ascii="Arial" w:hAnsi="Arial" w:cs="Arial"/>
                <w:sz w:val="22"/>
                <w:szCs w:val="22"/>
                <w:lang w:val="sl-SI"/>
              </w:rPr>
            </w:pPr>
            <w:r w:rsidRPr="007235A5">
              <w:rPr>
                <w:rFonts w:ascii="Arial" w:hAnsi="Arial" w:cs="Arial"/>
                <w:sz w:val="22"/>
                <w:szCs w:val="22"/>
                <w:lang w:val="sl-SI"/>
              </w:rPr>
              <w:t xml:space="preserve">Bilateralno sodelovanje </w:t>
            </w:r>
          </w:p>
          <w:p w:rsidR="00826159" w:rsidRPr="007235A5" w:rsidRDefault="00826159" w:rsidP="00D90D17">
            <w:pPr>
              <w:pStyle w:val="PlainText"/>
              <w:rPr>
                <w:rFonts w:ascii="Arial" w:hAnsi="Arial" w:cs="Arial"/>
                <w:sz w:val="22"/>
                <w:szCs w:val="22"/>
                <w:lang w:val="sl-SI" w:bidi="en-US"/>
              </w:rPr>
            </w:pPr>
          </w:p>
        </w:tc>
      </w:tr>
      <w:tr w:rsidR="00826159" w:rsidRPr="007235A5" w:rsidTr="00B731FC">
        <w:tc>
          <w:tcPr>
            <w:tcW w:w="1985" w:type="dxa"/>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Skupaj prejeli</w:t>
            </w:r>
          </w:p>
        </w:tc>
        <w:tc>
          <w:tcPr>
            <w:tcW w:w="7087" w:type="dxa"/>
            <w:gridSpan w:val="3"/>
          </w:tcPr>
          <w:p w:rsidR="00826159" w:rsidRPr="007235A5" w:rsidRDefault="00826159" w:rsidP="00D90D17">
            <w:pPr>
              <w:pStyle w:val="PlainText"/>
              <w:rPr>
                <w:rFonts w:ascii="Arial" w:hAnsi="Arial" w:cs="Arial"/>
                <w:b/>
                <w:sz w:val="22"/>
                <w:szCs w:val="22"/>
                <w:lang w:val="sl-SI" w:bidi="en-US"/>
              </w:rPr>
            </w:pPr>
            <w:r w:rsidRPr="007235A5">
              <w:rPr>
                <w:rFonts w:ascii="Arial" w:hAnsi="Arial" w:cs="Arial"/>
                <w:b/>
                <w:sz w:val="22"/>
                <w:szCs w:val="22"/>
                <w:lang w:val="sl-SI" w:bidi="en-US"/>
              </w:rPr>
              <w:t>Skupaj 100 agregatov</w:t>
            </w:r>
            <w:r w:rsidRPr="007235A5">
              <w:rPr>
                <w:rFonts w:ascii="Arial" w:hAnsi="Arial" w:cs="Arial"/>
                <w:sz w:val="22"/>
                <w:szCs w:val="22"/>
                <w:lang w:val="sl-SI" w:bidi="en-US"/>
              </w:rPr>
              <w:t xml:space="preserve"> (14 večje moči in 86 nižje moči)</w:t>
            </w:r>
          </w:p>
        </w:tc>
      </w:tr>
    </w:tbl>
    <w:p w:rsidR="00826159" w:rsidRPr="007235A5" w:rsidRDefault="00826159" w:rsidP="00826159">
      <w:pPr>
        <w:jc w:val="both"/>
        <w:rPr>
          <w:rFonts w:ascii="Arial" w:hAnsi="Arial" w:cs="Arial"/>
          <w:sz w:val="22"/>
          <w:szCs w:val="22"/>
          <w:u w:val="single"/>
          <w:lang w:val="sl-SI"/>
        </w:rPr>
      </w:pPr>
    </w:p>
    <w:p w:rsidR="00826159" w:rsidRDefault="00826159" w:rsidP="00826159">
      <w:pPr>
        <w:spacing w:line="360" w:lineRule="auto"/>
        <w:rPr>
          <w:rFonts w:ascii="Arial" w:hAnsi="Arial" w:cs="Arial"/>
          <w:sz w:val="22"/>
          <w:szCs w:val="22"/>
          <w:lang w:val="sl-SI"/>
        </w:rPr>
      </w:pPr>
    </w:p>
    <w:p w:rsidR="00826159" w:rsidRDefault="00826159" w:rsidP="00826159">
      <w:pPr>
        <w:pStyle w:val="NoSpacing"/>
        <w:spacing w:line="360" w:lineRule="auto"/>
        <w:jc w:val="both"/>
        <w:rPr>
          <w:rFonts w:cs="Arial"/>
          <w:sz w:val="22"/>
          <w:szCs w:val="22"/>
        </w:rPr>
      </w:pPr>
    </w:p>
    <w:p w:rsidR="009B0885" w:rsidRPr="00FD2F5E" w:rsidRDefault="009B0885" w:rsidP="00C6039F">
      <w:pPr>
        <w:spacing w:line="360" w:lineRule="auto"/>
        <w:jc w:val="both"/>
        <w:rPr>
          <w:rFonts w:ascii="Arial" w:hAnsi="Arial" w:cs="Arial"/>
          <w:sz w:val="22"/>
          <w:szCs w:val="22"/>
          <w:lang w:val="sl-SI" w:eastAsia="en-US"/>
        </w:rPr>
      </w:pPr>
    </w:p>
    <w:p w:rsidR="00C6039F" w:rsidRPr="00BD3F01" w:rsidRDefault="00937905" w:rsidP="00C6039F">
      <w:pPr>
        <w:spacing w:line="360" w:lineRule="auto"/>
        <w:jc w:val="both"/>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 xml:space="preserve">4.2 Verjetnost </w:t>
      </w:r>
      <w:r w:rsidR="00782CC5" w:rsidRPr="00BD3F01">
        <w:rPr>
          <w:rFonts w:ascii="Arial" w:hAnsi="Arial" w:cs="Arial"/>
          <w:b/>
          <w:color w:val="548DD4" w:themeColor="text2" w:themeTint="99"/>
          <w:sz w:val="22"/>
          <w:szCs w:val="22"/>
          <w:lang w:val="sl-SI" w:eastAsia="en-US"/>
        </w:rPr>
        <w:t>analiz tveganja</w:t>
      </w:r>
    </w:p>
    <w:p w:rsidR="005A7530" w:rsidRDefault="005A7530" w:rsidP="00C6039F">
      <w:pPr>
        <w:spacing w:line="360" w:lineRule="auto"/>
        <w:jc w:val="both"/>
        <w:rPr>
          <w:rFonts w:ascii="Arial" w:hAnsi="Arial" w:cs="Arial"/>
          <w:sz w:val="22"/>
          <w:szCs w:val="22"/>
          <w:lang w:val="sl-SI" w:eastAsia="en-US"/>
        </w:rPr>
      </w:pPr>
    </w:p>
    <w:p w:rsidR="00145D80" w:rsidRDefault="00782CC5"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Izha</w:t>
      </w:r>
      <w:r w:rsidR="00145D80">
        <w:rPr>
          <w:rFonts w:ascii="Arial" w:hAnsi="Arial" w:cs="Arial"/>
          <w:sz w:val="22"/>
          <w:szCs w:val="22"/>
          <w:lang w:val="sl-SI" w:eastAsia="en-US"/>
        </w:rPr>
        <w:t>jajoč iz scenarijev tveganja oziroma</w:t>
      </w:r>
      <w:r w:rsidR="00500807">
        <w:rPr>
          <w:rFonts w:ascii="Arial" w:hAnsi="Arial" w:cs="Arial"/>
          <w:sz w:val="22"/>
          <w:szCs w:val="22"/>
          <w:lang w:val="sl-SI" w:eastAsia="en-US"/>
        </w:rPr>
        <w:t xml:space="preserve"> njihove verjetnosti oziroma</w:t>
      </w:r>
      <w:r w:rsidR="00145D80">
        <w:rPr>
          <w:rFonts w:ascii="Arial" w:hAnsi="Arial" w:cs="Arial"/>
          <w:sz w:val="22"/>
          <w:szCs w:val="22"/>
          <w:lang w:val="sl-SI" w:eastAsia="en-US"/>
        </w:rPr>
        <w:t xml:space="preserve"> pogostosti </w:t>
      </w:r>
      <w:r w:rsidR="00500807">
        <w:rPr>
          <w:rFonts w:ascii="Arial" w:hAnsi="Arial" w:cs="Arial"/>
          <w:sz w:val="22"/>
          <w:szCs w:val="22"/>
          <w:lang w:val="sl-SI" w:eastAsia="en-US"/>
        </w:rPr>
        <w:t xml:space="preserve">pojavljanja </w:t>
      </w:r>
      <w:r w:rsidR="00145D80">
        <w:rPr>
          <w:rFonts w:ascii="Arial" w:hAnsi="Arial" w:cs="Arial"/>
          <w:sz w:val="22"/>
          <w:szCs w:val="22"/>
          <w:lang w:val="sl-SI" w:eastAsia="en-US"/>
        </w:rPr>
        <w:t>sledi, da lahko glede analiz tveganja zapišemo podobne ugotovitv</w:t>
      </w:r>
      <w:r>
        <w:rPr>
          <w:rFonts w:ascii="Arial" w:hAnsi="Arial" w:cs="Arial"/>
          <w:sz w:val="22"/>
          <w:szCs w:val="22"/>
          <w:lang w:val="sl-SI" w:eastAsia="en-US"/>
        </w:rPr>
        <w:t xml:space="preserve">e. Opisani in podobni vplivi tveganja </w:t>
      </w:r>
      <w:r w:rsidR="008A02E4">
        <w:rPr>
          <w:rFonts w:ascii="Arial" w:hAnsi="Arial" w:cs="Arial"/>
          <w:sz w:val="22"/>
          <w:szCs w:val="22"/>
          <w:lang w:val="sl-SI" w:eastAsia="en-US"/>
        </w:rPr>
        <w:t>se lahko ob upoštevanju S</w:t>
      </w:r>
      <w:r>
        <w:rPr>
          <w:rFonts w:ascii="Arial" w:hAnsi="Arial" w:cs="Arial"/>
          <w:sz w:val="22"/>
          <w:szCs w:val="22"/>
          <w:lang w:val="sl-SI" w:eastAsia="en-US"/>
        </w:rPr>
        <w:t xml:space="preserve">cenarija </w:t>
      </w:r>
      <w:r w:rsidR="008A02E4">
        <w:rPr>
          <w:rFonts w:ascii="Arial" w:hAnsi="Arial" w:cs="Arial"/>
          <w:sz w:val="22"/>
          <w:szCs w:val="22"/>
          <w:lang w:val="sl-SI" w:eastAsia="en-US"/>
        </w:rPr>
        <w:t xml:space="preserve">tveganja 1 </w:t>
      </w:r>
      <w:r>
        <w:rPr>
          <w:rFonts w:ascii="Arial" w:hAnsi="Arial" w:cs="Arial"/>
          <w:sz w:val="22"/>
          <w:szCs w:val="22"/>
          <w:lang w:val="sl-SI" w:eastAsia="en-US"/>
        </w:rPr>
        <w:t>pojavijo vsakih 50 do 1</w:t>
      </w:r>
      <w:r w:rsidR="008A02E4">
        <w:rPr>
          <w:rFonts w:ascii="Arial" w:hAnsi="Arial" w:cs="Arial"/>
          <w:sz w:val="22"/>
          <w:szCs w:val="22"/>
          <w:lang w:val="sl-SI" w:eastAsia="en-US"/>
        </w:rPr>
        <w:t>00 let, ob upoštevanju S</w:t>
      </w:r>
      <w:r>
        <w:rPr>
          <w:rFonts w:ascii="Arial" w:hAnsi="Arial" w:cs="Arial"/>
          <w:sz w:val="22"/>
          <w:szCs w:val="22"/>
          <w:lang w:val="sl-SI" w:eastAsia="en-US"/>
        </w:rPr>
        <w:t>cenarija tveganja</w:t>
      </w:r>
      <w:r w:rsidR="008A02E4">
        <w:rPr>
          <w:rFonts w:ascii="Arial" w:hAnsi="Arial" w:cs="Arial"/>
          <w:sz w:val="22"/>
          <w:szCs w:val="22"/>
          <w:lang w:val="sl-SI" w:eastAsia="en-US"/>
        </w:rPr>
        <w:t xml:space="preserve"> 2</w:t>
      </w:r>
      <w:r>
        <w:rPr>
          <w:rFonts w:ascii="Arial" w:hAnsi="Arial" w:cs="Arial"/>
          <w:sz w:val="22"/>
          <w:szCs w:val="22"/>
          <w:lang w:val="sl-SI" w:eastAsia="en-US"/>
        </w:rPr>
        <w:t xml:space="preserve"> med 10 do 15 in 3</w:t>
      </w:r>
      <w:r w:rsidR="008A02E4">
        <w:rPr>
          <w:rFonts w:ascii="Arial" w:hAnsi="Arial" w:cs="Arial"/>
          <w:sz w:val="22"/>
          <w:szCs w:val="22"/>
          <w:lang w:val="sl-SI" w:eastAsia="en-US"/>
        </w:rPr>
        <w:t>0 let, ob upoštevanju S</w:t>
      </w:r>
      <w:r>
        <w:rPr>
          <w:rFonts w:ascii="Arial" w:hAnsi="Arial" w:cs="Arial"/>
          <w:sz w:val="22"/>
          <w:szCs w:val="22"/>
          <w:lang w:val="sl-SI" w:eastAsia="en-US"/>
        </w:rPr>
        <w:t xml:space="preserve">cenarija tveganja </w:t>
      </w:r>
      <w:r w:rsidR="008A02E4">
        <w:rPr>
          <w:rFonts w:ascii="Arial" w:hAnsi="Arial" w:cs="Arial"/>
          <w:sz w:val="22"/>
          <w:szCs w:val="22"/>
          <w:lang w:val="sl-SI" w:eastAsia="en-US"/>
        </w:rPr>
        <w:t xml:space="preserve">3 </w:t>
      </w:r>
      <w:r>
        <w:rPr>
          <w:rFonts w:ascii="Arial" w:hAnsi="Arial" w:cs="Arial"/>
          <w:sz w:val="22"/>
          <w:szCs w:val="22"/>
          <w:lang w:val="sl-SI" w:eastAsia="en-US"/>
        </w:rPr>
        <w:t>pa enkrat na več kot 100 let.</w:t>
      </w:r>
      <w:r w:rsidR="00B927F6">
        <w:rPr>
          <w:rFonts w:ascii="Arial" w:hAnsi="Arial" w:cs="Arial"/>
          <w:sz w:val="22"/>
          <w:szCs w:val="22"/>
          <w:lang w:val="sl-SI" w:eastAsia="en-US"/>
        </w:rPr>
        <w:t xml:space="preserve"> Te vrednosti bodo us</w:t>
      </w:r>
      <w:r w:rsidR="00826411">
        <w:rPr>
          <w:rFonts w:ascii="Arial" w:hAnsi="Arial" w:cs="Arial"/>
          <w:sz w:val="22"/>
          <w:szCs w:val="22"/>
          <w:lang w:val="sl-SI" w:eastAsia="en-US"/>
        </w:rPr>
        <w:t>t</w:t>
      </w:r>
      <w:r w:rsidR="00B927F6">
        <w:rPr>
          <w:rFonts w:ascii="Arial" w:hAnsi="Arial" w:cs="Arial"/>
          <w:sz w:val="22"/>
          <w:szCs w:val="22"/>
          <w:lang w:val="sl-SI" w:eastAsia="en-US"/>
        </w:rPr>
        <w:t xml:space="preserve">rezno </w:t>
      </w:r>
      <w:r w:rsidR="00826411">
        <w:rPr>
          <w:rFonts w:ascii="Arial" w:hAnsi="Arial" w:cs="Arial"/>
          <w:sz w:val="22"/>
          <w:szCs w:val="22"/>
          <w:lang w:val="sl-SI" w:eastAsia="en-US"/>
        </w:rPr>
        <w:t xml:space="preserve">primerjane </w:t>
      </w:r>
      <w:r w:rsidR="00B927F6">
        <w:rPr>
          <w:rFonts w:ascii="Arial" w:hAnsi="Arial" w:cs="Arial"/>
          <w:sz w:val="22"/>
          <w:szCs w:val="22"/>
          <w:lang w:val="sl-SI" w:eastAsia="en-US"/>
        </w:rPr>
        <w:t>z mer</w:t>
      </w:r>
      <w:r w:rsidR="00826411">
        <w:rPr>
          <w:rFonts w:ascii="Arial" w:hAnsi="Arial" w:cs="Arial"/>
          <w:sz w:val="22"/>
          <w:szCs w:val="22"/>
          <w:lang w:val="sl-SI" w:eastAsia="en-US"/>
        </w:rPr>
        <w:t>ili za ovrednotenje tveganja</w:t>
      </w:r>
      <w:r w:rsidR="00B927F6">
        <w:rPr>
          <w:rFonts w:ascii="Arial" w:hAnsi="Arial" w:cs="Arial"/>
          <w:sz w:val="22"/>
          <w:szCs w:val="22"/>
          <w:lang w:val="sl-SI" w:eastAsia="en-US"/>
        </w:rPr>
        <w:t xml:space="preserve"> </w:t>
      </w:r>
      <w:r w:rsidR="008A02E4">
        <w:rPr>
          <w:rFonts w:ascii="Arial" w:hAnsi="Arial" w:cs="Arial"/>
          <w:sz w:val="22"/>
          <w:szCs w:val="22"/>
          <w:lang w:val="sl-SI" w:eastAsia="en-US"/>
        </w:rPr>
        <w:t xml:space="preserve">za nesreče </w:t>
      </w:r>
      <w:r w:rsidR="00B927F6">
        <w:rPr>
          <w:rFonts w:ascii="Arial" w:hAnsi="Arial" w:cs="Arial"/>
          <w:sz w:val="22"/>
          <w:szCs w:val="22"/>
          <w:lang w:val="sl-SI" w:eastAsia="en-US"/>
        </w:rPr>
        <w:t>in v matrikah tve</w:t>
      </w:r>
      <w:r w:rsidR="00826411">
        <w:rPr>
          <w:rFonts w:ascii="Arial" w:hAnsi="Arial" w:cs="Arial"/>
          <w:sz w:val="22"/>
          <w:szCs w:val="22"/>
          <w:lang w:val="sl-SI" w:eastAsia="en-US"/>
        </w:rPr>
        <w:t>g</w:t>
      </w:r>
      <w:r w:rsidR="00B927F6">
        <w:rPr>
          <w:rFonts w:ascii="Arial" w:hAnsi="Arial" w:cs="Arial"/>
          <w:sz w:val="22"/>
          <w:szCs w:val="22"/>
          <w:lang w:val="sl-SI" w:eastAsia="en-US"/>
        </w:rPr>
        <w:t>anja</w:t>
      </w:r>
      <w:r w:rsidR="008A02E4">
        <w:rPr>
          <w:rFonts w:ascii="Arial" w:hAnsi="Arial" w:cs="Arial"/>
          <w:sz w:val="22"/>
          <w:szCs w:val="22"/>
          <w:lang w:val="sl-SI" w:eastAsia="en-US"/>
        </w:rPr>
        <w:t xml:space="preserve"> za nesreče</w:t>
      </w:r>
      <w:r w:rsidR="00B927F6">
        <w:rPr>
          <w:rFonts w:ascii="Arial" w:hAnsi="Arial" w:cs="Arial"/>
          <w:sz w:val="22"/>
          <w:szCs w:val="22"/>
          <w:lang w:val="sl-SI" w:eastAsia="en-US"/>
        </w:rPr>
        <w:t>.</w:t>
      </w:r>
    </w:p>
    <w:p w:rsidR="005A7530" w:rsidRPr="00FD2F5E" w:rsidRDefault="005A7530" w:rsidP="00C6039F">
      <w:pPr>
        <w:spacing w:line="360" w:lineRule="auto"/>
        <w:jc w:val="both"/>
        <w:rPr>
          <w:rFonts w:ascii="Arial" w:hAnsi="Arial" w:cs="Arial"/>
          <w:sz w:val="22"/>
          <w:szCs w:val="22"/>
          <w:lang w:val="sl-SI" w:eastAsia="en-US"/>
        </w:rPr>
      </w:pPr>
    </w:p>
    <w:p w:rsidR="00224372" w:rsidRPr="00FD2F5E" w:rsidRDefault="00224372" w:rsidP="00C6039F">
      <w:pPr>
        <w:spacing w:line="360" w:lineRule="auto"/>
        <w:jc w:val="both"/>
        <w:rPr>
          <w:rFonts w:ascii="Arial" w:hAnsi="Arial" w:cs="Arial"/>
          <w:sz w:val="22"/>
          <w:szCs w:val="22"/>
          <w:lang w:val="sl-SI" w:eastAsia="en-US"/>
        </w:rPr>
      </w:pPr>
    </w:p>
    <w:p w:rsidR="00937905" w:rsidRPr="00BD3F01" w:rsidRDefault="00500807" w:rsidP="00C6039F">
      <w:pPr>
        <w:spacing w:line="360" w:lineRule="auto"/>
        <w:jc w:val="both"/>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4.3 Zanes</w:t>
      </w:r>
      <w:r w:rsidR="00937905" w:rsidRPr="00BD3F01">
        <w:rPr>
          <w:rFonts w:ascii="Arial" w:hAnsi="Arial" w:cs="Arial"/>
          <w:b/>
          <w:color w:val="548DD4" w:themeColor="text2" w:themeTint="99"/>
          <w:sz w:val="22"/>
          <w:szCs w:val="22"/>
          <w:lang w:val="sl-SI" w:eastAsia="en-US"/>
        </w:rPr>
        <w:t>lji</w:t>
      </w:r>
      <w:r w:rsidR="001D6C37" w:rsidRPr="00BD3F01">
        <w:rPr>
          <w:rFonts w:ascii="Arial" w:hAnsi="Arial" w:cs="Arial"/>
          <w:b/>
          <w:color w:val="548DD4" w:themeColor="text2" w:themeTint="99"/>
          <w:sz w:val="22"/>
          <w:szCs w:val="22"/>
          <w:lang w:val="sl-SI" w:eastAsia="en-US"/>
        </w:rPr>
        <w:t>vo</w:t>
      </w:r>
      <w:r w:rsidR="00782CC5" w:rsidRPr="00BD3F01">
        <w:rPr>
          <w:rFonts w:ascii="Arial" w:hAnsi="Arial" w:cs="Arial"/>
          <w:b/>
          <w:color w:val="548DD4" w:themeColor="text2" w:themeTint="99"/>
          <w:sz w:val="22"/>
          <w:szCs w:val="22"/>
          <w:lang w:val="sl-SI" w:eastAsia="en-US"/>
        </w:rPr>
        <w:t>st ana</w:t>
      </w:r>
      <w:r w:rsidR="00937905" w:rsidRPr="00BD3F01">
        <w:rPr>
          <w:rFonts w:ascii="Arial" w:hAnsi="Arial" w:cs="Arial"/>
          <w:b/>
          <w:color w:val="548DD4" w:themeColor="text2" w:themeTint="99"/>
          <w:sz w:val="22"/>
          <w:szCs w:val="22"/>
          <w:lang w:val="sl-SI" w:eastAsia="en-US"/>
        </w:rPr>
        <w:t>liz tvega</w:t>
      </w:r>
      <w:r w:rsidR="00782CC5" w:rsidRPr="00BD3F01">
        <w:rPr>
          <w:rFonts w:ascii="Arial" w:hAnsi="Arial" w:cs="Arial"/>
          <w:b/>
          <w:color w:val="548DD4" w:themeColor="text2" w:themeTint="99"/>
          <w:sz w:val="22"/>
          <w:szCs w:val="22"/>
          <w:lang w:val="sl-SI" w:eastAsia="en-US"/>
        </w:rPr>
        <w:t>nja</w:t>
      </w:r>
    </w:p>
    <w:p w:rsidR="005A7530" w:rsidRDefault="005A7530" w:rsidP="00C6039F">
      <w:pPr>
        <w:spacing w:line="360" w:lineRule="auto"/>
        <w:jc w:val="both"/>
        <w:rPr>
          <w:rFonts w:ascii="Arial" w:hAnsi="Arial" w:cs="Arial"/>
          <w:sz w:val="22"/>
          <w:szCs w:val="22"/>
          <w:lang w:val="sl-SI" w:eastAsia="en-US"/>
        </w:rPr>
      </w:pPr>
    </w:p>
    <w:p w:rsidR="005A7530" w:rsidRDefault="001D6C37"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Analize tveganja izhajajo iz scenarijev tveganja.</w:t>
      </w:r>
      <w:r w:rsidR="005A7530">
        <w:rPr>
          <w:rFonts w:ascii="Arial" w:hAnsi="Arial" w:cs="Arial"/>
          <w:sz w:val="22"/>
          <w:szCs w:val="22"/>
          <w:lang w:val="sl-SI" w:eastAsia="en-US"/>
        </w:rPr>
        <w:t xml:space="preserve"> Pri izdelavi analiz tveganja, ki so najbolj kompleksen in najbolj zahteven del vsake ocene tveganja za posamezne nesreče, smo se srečevali s premalo kvalitetnimi in natančnimi pod</w:t>
      </w:r>
      <w:r w:rsidR="00782CC5">
        <w:rPr>
          <w:rFonts w:ascii="Arial" w:hAnsi="Arial" w:cs="Arial"/>
          <w:sz w:val="22"/>
          <w:szCs w:val="22"/>
          <w:lang w:val="sl-SI" w:eastAsia="en-US"/>
        </w:rPr>
        <w:t>atki, s podatki, ki</w:t>
      </w:r>
      <w:r w:rsidR="005A7530">
        <w:rPr>
          <w:rFonts w:ascii="Arial" w:hAnsi="Arial" w:cs="Arial"/>
          <w:sz w:val="22"/>
          <w:szCs w:val="22"/>
          <w:lang w:val="sl-SI" w:eastAsia="en-US"/>
        </w:rPr>
        <w:t xml:space="preserve"> niso bili ustrezni in</w:t>
      </w:r>
      <w:r w:rsidR="00500807">
        <w:rPr>
          <w:rFonts w:ascii="Arial" w:hAnsi="Arial" w:cs="Arial"/>
          <w:sz w:val="22"/>
          <w:szCs w:val="22"/>
          <w:lang w:val="sl-SI" w:eastAsia="en-US"/>
        </w:rPr>
        <w:t xml:space="preserve"> na nekater</w:t>
      </w:r>
      <w:r>
        <w:rPr>
          <w:rFonts w:ascii="Arial" w:hAnsi="Arial" w:cs="Arial"/>
          <w:sz w:val="22"/>
          <w:szCs w:val="22"/>
          <w:lang w:val="sl-SI" w:eastAsia="en-US"/>
        </w:rPr>
        <w:t>ih področjih tudi z</w:t>
      </w:r>
      <w:r w:rsidR="00782CC5">
        <w:rPr>
          <w:rFonts w:ascii="Arial" w:hAnsi="Arial" w:cs="Arial"/>
          <w:sz w:val="22"/>
          <w:szCs w:val="22"/>
          <w:lang w:val="sl-SI" w:eastAsia="en-US"/>
        </w:rPr>
        <w:t xml:space="preserve"> velikim pomanjkanjem</w:t>
      </w:r>
      <w:r w:rsidR="005A7530">
        <w:rPr>
          <w:rFonts w:ascii="Arial" w:hAnsi="Arial" w:cs="Arial"/>
          <w:sz w:val="22"/>
          <w:szCs w:val="22"/>
          <w:lang w:val="sl-SI" w:eastAsia="en-US"/>
        </w:rPr>
        <w:t xml:space="preserve"> podatkov naspl</w:t>
      </w:r>
      <w:r>
        <w:rPr>
          <w:rFonts w:ascii="Arial" w:hAnsi="Arial" w:cs="Arial"/>
          <w:sz w:val="22"/>
          <w:szCs w:val="22"/>
          <w:lang w:val="sl-SI" w:eastAsia="en-US"/>
        </w:rPr>
        <w:t>oh.</w:t>
      </w:r>
      <w:r w:rsidR="00500807">
        <w:rPr>
          <w:rFonts w:ascii="Arial" w:hAnsi="Arial" w:cs="Arial"/>
          <w:sz w:val="22"/>
          <w:szCs w:val="22"/>
          <w:lang w:val="sl-SI" w:eastAsia="en-US"/>
        </w:rPr>
        <w:t xml:space="preserve"> Pri tem tudi zaradi zaradi zelo omejenih časovnih okvirov ni bilo možno doseči večjega napredka oziroma oziroma višje kvalitete analiz scenarijev tveganja.</w:t>
      </w:r>
      <w:r>
        <w:rPr>
          <w:rFonts w:ascii="Arial" w:hAnsi="Arial" w:cs="Arial"/>
          <w:sz w:val="22"/>
          <w:szCs w:val="22"/>
          <w:lang w:val="sl-SI" w:eastAsia="en-US"/>
        </w:rPr>
        <w:t xml:space="preserve"> </w:t>
      </w:r>
      <w:r w:rsidR="00782CC5">
        <w:rPr>
          <w:rFonts w:ascii="Arial" w:hAnsi="Arial" w:cs="Arial"/>
          <w:sz w:val="22"/>
          <w:szCs w:val="22"/>
          <w:lang w:val="sl-SI" w:eastAsia="en-US"/>
        </w:rPr>
        <w:t>Zato so vse tri analize tveganja narejene na podlagi trenutnih (z)možnosti in tukaj bo v pr</w:t>
      </w:r>
      <w:r w:rsidR="00500807">
        <w:rPr>
          <w:rFonts w:ascii="Arial" w:hAnsi="Arial" w:cs="Arial"/>
          <w:sz w:val="22"/>
          <w:szCs w:val="22"/>
          <w:lang w:val="sl-SI" w:eastAsia="en-US"/>
        </w:rPr>
        <w:t>ihodnje verjetno največ »prostora«</w:t>
      </w:r>
      <w:r w:rsidR="00782CC5">
        <w:rPr>
          <w:rFonts w:ascii="Arial" w:hAnsi="Arial" w:cs="Arial"/>
          <w:sz w:val="22"/>
          <w:szCs w:val="22"/>
          <w:lang w:val="sl-SI" w:eastAsia="en-US"/>
        </w:rPr>
        <w:t xml:space="preserve"> za napredek. </w:t>
      </w:r>
      <w:r>
        <w:rPr>
          <w:rFonts w:ascii="Arial" w:hAnsi="Arial" w:cs="Arial"/>
          <w:sz w:val="22"/>
          <w:szCs w:val="22"/>
          <w:lang w:val="sl-SI" w:eastAsia="en-US"/>
        </w:rPr>
        <w:t>Ne glede na to pa lahko trdimo</w:t>
      </w:r>
      <w:r w:rsidR="00145D80">
        <w:rPr>
          <w:rFonts w:ascii="Arial" w:hAnsi="Arial" w:cs="Arial"/>
          <w:sz w:val="22"/>
          <w:szCs w:val="22"/>
          <w:lang w:val="sl-SI" w:eastAsia="en-US"/>
        </w:rPr>
        <w:t>, da so vse</w:t>
      </w:r>
      <w:r>
        <w:rPr>
          <w:rFonts w:ascii="Arial" w:hAnsi="Arial" w:cs="Arial"/>
          <w:sz w:val="22"/>
          <w:szCs w:val="22"/>
          <w:lang w:val="sl-SI" w:eastAsia="en-US"/>
        </w:rPr>
        <w:t xml:space="preserve"> analize tveganja</w:t>
      </w:r>
      <w:r w:rsidR="005A7530">
        <w:rPr>
          <w:rFonts w:ascii="Arial" w:hAnsi="Arial" w:cs="Arial"/>
          <w:sz w:val="22"/>
          <w:szCs w:val="22"/>
          <w:lang w:val="sl-SI" w:eastAsia="en-US"/>
        </w:rPr>
        <w:t>, zlasti</w:t>
      </w:r>
      <w:r>
        <w:rPr>
          <w:rFonts w:ascii="Arial" w:hAnsi="Arial" w:cs="Arial"/>
          <w:sz w:val="22"/>
          <w:szCs w:val="22"/>
          <w:lang w:val="sl-SI" w:eastAsia="en-US"/>
        </w:rPr>
        <w:t xml:space="preserve"> pa</w:t>
      </w:r>
      <w:r w:rsidR="005A7530">
        <w:rPr>
          <w:rFonts w:ascii="Arial" w:hAnsi="Arial" w:cs="Arial"/>
          <w:sz w:val="22"/>
          <w:szCs w:val="22"/>
          <w:lang w:val="sl-SI" w:eastAsia="en-US"/>
        </w:rPr>
        <w:t xml:space="preserve"> analiza tv</w:t>
      </w:r>
      <w:r w:rsidR="00AA2ABC">
        <w:rPr>
          <w:rFonts w:ascii="Arial" w:hAnsi="Arial" w:cs="Arial"/>
          <w:sz w:val="22"/>
          <w:szCs w:val="22"/>
          <w:lang w:val="sl-SI" w:eastAsia="en-US"/>
        </w:rPr>
        <w:t>e</w:t>
      </w:r>
      <w:r w:rsidR="005A7530">
        <w:rPr>
          <w:rFonts w:ascii="Arial" w:hAnsi="Arial" w:cs="Arial"/>
          <w:sz w:val="22"/>
          <w:szCs w:val="22"/>
          <w:lang w:val="sl-SI" w:eastAsia="en-US"/>
        </w:rPr>
        <w:t xml:space="preserve">ganja na podlagi Scenarija </w:t>
      </w:r>
      <w:r w:rsidR="004D315C">
        <w:rPr>
          <w:rFonts w:ascii="Arial" w:hAnsi="Arial" w:cs="Arial"/>
          <w:sz w:val="22"/>
          <w:szCs w:val="22"/>
          <w:lang w:val="sl-SI" w:eastAsia="en-US"/>
        </w:rPr>
        <w:t xml:space="preserve">tveganja </w:t>
      </w:r>
      <w:r w:rsidR="005A7530">
        <w:rPr>
          <w:rFonts w:ascii="Arial" w:hAnsi="Arial" w:cs="Arial"/>
          <w:sz w:val="22"/>
          <w:szCs w:val="22"/>
          <w:lang w:val="sl-SI" w:eastAsia="en-US"/>
        </w:rPr>
        <w:t>3,</w:t>
      </w:r>
      <w:r>
        <w:rPr>
          <w:rFonts w:ascii="Arial" w:hAnsi="Arial" w:cs="Arial"/>
          <w:sz w:val="22"/>
          <w:szCs w:val="22"/>
          <w:lang w:val="sl-SI" w:eastAsia="en-US"/>
        </w:rPr>
        <w:t xml:space="preserve"> razmeroma zanesljive.</w:t>
      </w:r>
    </w:p>
    <w:p w:rsidR="00782CC5" w:rsidRDefault="00782CC5" w:rsidP="00C6039F">
      <w:pPr>
        <w:spacing w:line="360" w:lineRule="auto"/>
        <w:jc w:val="both"/>
        <w:rPr>
          <w:rFonts w:ascii="Arial" w:hAnsi="Arial" w:cs="Arial"/>
          <w:sz w:val="22"/>
          <w:szCs w:val="22"/>
          <w:lang w:val="sl-SI" w:eastAsia="en-US"/>
        </w:rPr>
      </w:pPr>
    </w:p>
    <w:p w:rsidR="00224372" w:rsidRDefault="00224372" w:rsidP="00C6039F">
      <w:pPr>
        <w:spacing w:line="360" w:lineRule="auto"/>
        <w:jc w:val="both"/>
        <w:rPr>
          <w:rFonts w:ascii="Arial" w:hAnsi="Arial" w:cs="Arial"/>
          <w:sz w:val="22"/>
          <w:szCs w:val="22"/>
          <w:lang w:val="sl-SI" w:eastAsia="en-US"/>
        </w:rPr>
      </w:pPr>
    </w:p>
    <w:p w:rsidR="005A7530" w:rsidRPr="00BD3F01" w:rsidRDefault="00937905" w:rsidP="00C6039F">
      <w:pPr>
        <w:spacing w:line="360" w:lineRule="auto"/>
        <w:jc w:val="both"/>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4.4 Reprezentativna analiza tve</w:t>
      </w:r>
      <w:r w:rsidR="00782CC5" w:rsidRPr="00BD3F01">
        <w:rPr>
          <w:rFonts w:ascii="Arial" w:hAnsi="Arial" w:cs="Arial"/>
          <w:b/>
          <w:color w:val="548DD4" w:themeColor="text2" w:themeTint="99"/>
          <w:sz w:val="22"/>
          <w:szCs w:val="22"/>
          <w:lang w:val="sl-SI" w:eastAsia="en-US"/>
        </w:rPr>
        <w:t>g</w:t>
      </w:r>
      <w:r w:rsidRPr="00BD3F01">
        <w:rPr>
          <w:rFonts w:ascii="Arial" w:hAnsi="Arial" w:cs="Arial"/>
          <w:b/>
          <w:color w:val="548DD4" w:themeColor="text2" w:themeTint="99"/>
          <w:sz w:val="22"/>
          <w:szCs w:val="22"/>
          <w:lang w:val="sl-SI" w:eastAsia="en-US"/>
        </w:rPr>
        <w:t>anja</w:t>
      </w:r>
    </w:p>
    <w:p w:rsidR="00782CC5" w:rsidRDefault="00782CC5" w:rsidP="00C6039F">
      <w:pPr>
        <w:spacing w:line="360" w:lineRule="auto"/>
        <w:jc w:val="both"/>
        <w:rPr>
          <w:rFonts w:ascii="Arial" w:hAnsi="Arial" w:cs="Arial"/>
          <w:sz w:val="22"/>
          <w:szCs w:val="22"/>
          <w:lang w:val="sl-SI" w:eastAsia="en-US"/>
        </w:rPr>
      </w:pPr>
    </w:p>
    <w:p w:rsidR="005A7530" w:rsidRDefault="005A7530"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Izhajajoč iz odločitve, da je bil za reprezentativni scenarij tveganja oziroma najslabši sprejemljivi scenarij tveganja za žled iz</w:t>
      </w:r>
      <w:r w:rsidR="001D6C37">
        <w:rPr>
          <w:rFonts w:ascii="Arial" w:hAnsi="Arial" w:cs="Arial"/>
          <w:sz w:val="22"/>
          <w:szCs w:val="22"/>
          <w:lang w:val="sl-SI" w:eastAsia="en-US"/>
        </w:rPr>
        <w:t xml:space="preserve">bran Scenarij </w:t>
      </w:r>
      <w:r w:rsidR="004D315C">
        <w:rPr>
          <w:rFonts w:ascii="Arial" w:hAnsi="Arial" w:cs="Arial"/>
          <w:sz w:val="22"/>
          <w:szCs w:val="22"/>
          <w:lang w:val="sl-SI" w:eastAsia="en-US"/>
        </w:rPr>
        <w:t xml:space="preserve">tveganja </w:t>
      </w:r>
      <w:r w:rsidR="001D6C37">
        <w:rPr>
          <w:rFonts w:ascii="Arial" w:hAnsi="Arial" w:cs="Arial"/>
          <w:sz w:val="22"/>
          <w:szCs w:val="22"/>
          <w:lang w:val="sl-SI" w:eastAsia="en-US"/>
        </w:rPr>
        <w:t>3, sledi, da je za</w:t>
      </w:r>
      <w:r>
        <w:rPr>
          <w:rFonts w:ascii="Arial" w:hAnsi="Arial" w:cs="Arial"/>
          <w:sz w:val="22"/>
          <w:szCs w:val="22"/>
          <w:lang w:val="sl-SI" w:eastAsia="en-US"/>
        </w:rPr>
        <w:t xml:space="preserve"> reprezentativno analizo tveganja določena analiza tve</w:t>
      </w:r>
      <w:r w:rsidR="004D315C">
        <w:rPr>
          <w:rFonts w:ascii="Arial" w:hAnsi="Arial" w:cs="Arial"/>
          <w:sz w:val="22"/>
          <w:szCs w:val="22"/>
          <w:lang w:val="sl-SI" w:eastAsia="en-US"/>
        </w:rPr>
        <w:t>ganja na podlagi Scenarija tveganja 3.</w:t>
      </w:r>
    </w:p>
    <w:p w:rsidR="00937905" w:rsidRDefault="00937905" w:rsidP="00C6039F">
      <w:pPr>
        <w:spacing w:line="360" w:lineRule="auto"/>
        <w:jc w:val="both"/>
        <w:rPr>
          <w:rFonts w:ascii="Arial" w:hAnsi="Arial" w:cs="Arial"/>
          <w:sz w:val="22"/>
          <w:szCs w:val="22"/>
          <w:lang w:val="sl-SI" w:eastAsia="en-US"/>
        </w:rPr>
      </w:pPr>
    </w:p>
    <w:p w:rsidR="00C6039F" w:rsidRPr="004C1FDF" w:rsidRDefault="00C6039F" w:rsidP="00C6039F">
      <w:pPr>
        <w:spacing w:line="360" w:lineRule="auto"/>
        <w:jc w:val="both"/>
        <w:rPr>
          <w:rFonts w:ascii="Arial" w:hAnsi="Arial" w:cs="Arial"/>
          <w:sz w:val="28"/>
          <w:szCs w:val="28"/>
          <w:lang w:val="sl-SI" w:eastAsia="en-US"/>
        </w:rPr>
      </w:pPr>
    </w:p>
    <w:p w:rsidR="00C6039F" w:rsidRPr="004C1FDF" w:rsidRDefault="00C6039F" w:rsidP="00C6039F">
      <w:pPr>
        <w:spacing w:line="360" w:lineRule="auto"/>
        <w:jc w:val="both"/>
        <w:rPr>
          <w:rFonts w:ascii="Arial" w:hAnsi="Arial" w:cs="Arial"/>
          <w:b/>
          <w:color w:val="548DD4" w:themeColor="text2" w:themeTint="99"/>
          <w:sz w:val="28"/>
          <w:szCs w:val="28"/>
          <w:lang w:val="sl-SI" w:eastAsia="en-US"/>
        </w:rPr>
      </w:pPr>
      <w:r w:rsidRPr="00782CC5">
        <w:rPr>
          <w:rFonts w:ascii="Arial" w:hAnsi="Arial" w:cs="Arial"/>
          <w:b/>
          <w:color w:val="548DD4" w:themeColor="text2" w:themeTint="99"/>
          <w:sz w:val="28"/>
          <w:szCs w:val="28"/>
          <w:lang w:val="sl-SI" w:eastAsia="en-US"/>
        </w:rPr>
        <w:t>5</w:t>
      </w:r>
      <w:r w:rsidRPr="004C1FDF">
        <w:rPr>
          <w:rFonts w:ascii="Arial" w:hAnsi="Arial" w:cs="Arial"/>
          <w:b/>
          <w:color w:val="548DD4" w:themeColor="text2" w:themeTint="99"/>
          <w:sz w:val="28"/>
          <w:szCs w:val="28"/>
          <w:lang w:val="sl-SI" w:eastAsia="en-US"/>
        </w:rPr>
        <w:t xml:space="preserve"> Ovrednotenje </w:t>
      </w:r>
      <w:r w:rsidR="0017523E" w:rsidRPr="004C1FDF">
        <w:rPr>
          <w:rFonts w:ascii="Arial" w:hAnsi="Arial" w:cs="Arial"/>
          <w:b/>
          <w:color w:val="548DD4" w:themeColor="text2" w:themeTint="99"/>
          <w:sz w:val="28"/>
          <w:szCs w:val="28"/>
          <w:lang w:val="sl-SI" w:eastAsia="en-US"/>
        </w:rPr>
        <w:t>tveganja za nesrečo</w:t>
      </w:r>
    </w:p>
    <w:p w:rsidR="00605057" w:rsidRPr="004C1FDF" w:rsidRDefault="00605057" w:rsidP="00C6039F">
      <w:pPr>
        <w:spacing w:line="360" w:lineRule="auto"/>
        <w:jc w:val="both"/>
        <w:rPr>
          <w:rFonts w:ascii="Arial" w:hAnsi="Arial" w:cs="Arial"/>
          <w:b/>
          <w:sz w:val="22"/>
          <w:szCs w:val="22"/>
          <w:lang w:val="sl-SI" w:eastAsia="en-US"/>
        </w:rPr>
      </w:pPr>
    </w:p>
    <w:p w:rsidR="00782CC5" w:rsidRPr="00BD3F01" w:rsidRDefault="00FF6BEC" w:rsidP="00C6039F">
      <w:pPr>
        <w:spacing w:line="360" w:lineRule="auto"/>
        <w:jc w:val="both"/>
        <w:rPr>
          <w:rFonts w:ascii="Arial" w:hAnsi="Arial" w:cs="Arial"/>
          <w:b/>
          <w:color w:val="548DD4" w:themeColor="text2" w:themeTint="99"/>
          <w:sz w:val="22"/>
          <w:szCs w:val="22"/>
          <w:lang w:val="sl-SI" w:eastAsia="en-US"/>
        </w:rPr>
      </w:pPr>
      <w:r w:rsidRPr="00BD3F01">
        <w:rPr>
          <w:rFonts w:ascii="Arial" w:hAnsi="Arial" w:cs="Arial"/>
          <w:b/>
          <w:color w:val="548DD4" w:themeColor="text2" w:themeTint="99"/>
          <w:sz w:val="22"/>
          <w:szCs w:val="22"/>
          <w:lang w:val="sl-SI" w:eastAsia="en-US"/>
        </w:rPr>
        <w:t>5.1 M</w:t>
      </w:r>
      <w:r w:rsidR="00813010" w:rsidRPr="00BD3F01">
        <w:rPr>
          <w:rFonts w:ascii="Arial" w:hAnsi="Arial" w:cs="Arial"/>
          <w:b/>
          <w:color w:val="548DD4" w:themeColor="text2" w:themeTint="99"/>
          <w:sz w:val="22"/>
          <w:szCs w:val="22"/>
          <w:lang w:val="sl-SI" w:eastAsia="en-US"/>
        </w:rPr>
        <w:t xml:space="preserve">erila za ovrednotenje </w:t>
      </w:r>
      <w:r w:rsidR="00862C3F" w:rsidRPr="00BD3F01">
        <w:rPr>
          <w:rFonts w:ascii="Arial" w:hAnsi="Arial" w:cs="Arial"/>
          <w:b/>
          <w:color w:val="548DD4" w:themeColor="text2" w:themeTint="99"/>
          <w:sz w:val="22"/>
          <w:szCs w:val="22"/>
          <w:lang w:val="sl-SI" w:eastAsia="en-US"/>
        </w:rPr>
        <w:t xml:space="preserve">vplivov tveganja </w:t>
      </w:r>
      <w:r w:rsidRPr="00BD3F01">
        <w:rPr>
          <w:rFonts w:ascii="Arial" w:hAnsi="Arial" w:cs="Arial"/>
          <w:b/>
          <w:color w:val="548DD4" w:themeColor="text2" w:themeTint="99"/>
          <w:sz w:val="22"/>
          <w:szCs w:val="22"/>
          <w:lang w:val="sl-SI" w:eastAsia="en-US"/>
        </w:rPr>
        <w:t xml:space="preserve">in verjetnosti </w:t>
      </w:r>
      <w:r w:rsidR="00862C3F" w:rsidRPr="00BD3F01">
        <w:rPr>
          <w:rFonts w:ascii="Arial" w:hAnsi="Arial" w:cs="Arial"/>
          <w:b/>
          <w:color w:val="548DD4" w:themeColor="text2" w:themeTint="99"/>
          <w:sz w:val="22"/>
          <w:szCs w:val="22"/>
          <w:lang w:val="sl-SI" w:eastAsia="en-US"/>
        </w:rPr>
        <w:t>za nesrečo</w:t>
      </w:r>
    </w:p>
    <w:p w:rsidR="00605057" w:rsidRPr="004C1FDF" w:rsidRDefault="00605057" w:rsidP="00605057">
      <w:pPr>
        <w:jc w:val="both"/>
        <w:rPr>
          <w:rFonts w:ascii="Arial" w:hAnsi="Arial" w:cs="Arial"/>
        </w:rPr>
      </w:pPr>
    </w:p>
    <w:p w:rsidR="00862C3F" w:rsidRDefault="00C51DA7" w:rsidP="00813010">
      <w:pPr>
        <w:spacing w:line="360" w:lineRule="auto"/>
        <w:jc w:val="both"/>
        <w:rPr>
          <w:rFonts w:ascii="Arial" w:hAnsi="Arial" w:cs="Arial"/>
          <w:sz w:val="22"/>
          <w:szCs w:val="22"/>
        </w:rPr>
      </w:pPr>
      <w:r w:rsidRPr="00813010">
        <w:rPr>
          <w:rFonts w:ascii="Arial" w:hAnsi="Arial" w:cs="Arial"/>
          <w:sz w:val="22"/>
          <w:szCs w:val="22"/>
        </w:rPr>
        <w:t>Da bi lahko ugotovili resnost ozi</w:t>
      </w:r>
      <w:r w:rsidR="00862C3F">
        <w:rPr>
          <w:rFonts w:ascii="Arial" w:hAnsi="Arial" w:cs="Arial"/>
          <w:sz w:val="22"/>
          <w:szCs w:val="22"/>
        </w:rPr>
        <w:t>roma težo tveganj ter tudi razl</w:t>
      </w:r>
      <w:r w:rsidR="001365B3">
        <w:rPr>
          <w:rFonts w:ascii="Arial" w:hAnsi="Arial" w:cs="Arial"/>
          <w:sz w:val="22"/>
          <w:szCs w:val="22"/>
        </w:rPr>
        <w:t>ičnih</w:t>
      </w:r>
      <w:r w:rsidR="00862C3F">
        <w:rPr>
          <w:rFonts w:ascii="Arial" w:hAnsi="Arial" w:cs="Arial"/>
          <w:sz w:val="22"/>
          <w:szCs w:val="22"/>
        </w:rPr>
        <w:t xml:space="preserve"> scen</w:t>
      </w:r>
      <w:r w:rsidR="001365B3">
        <w:rPr>
          <w:rFonts w:ascii="Arial" w:hAnsi="Arial" w:cs="Arial"/>
          <w:sz w:val="22"/>
          <w:szCs w:val="22"/>
        </w:rPr>
        <w:t>arijev tveganj</w:t>
      </w:r>
      <w:r w:rsidR="00862C3F">
        <w:rPr>
          <w:rFonts w:ascii="Arial" w:hAnsi="Arial" w:cs="Arial"/>
          <w:sz w:val="22"/>
          <w:szCs w:val="22"/>
        </w:rPr>
        <w:t>a</w:t>
      </w:r>
      <w:r w:rsidR="001365B3">
        <w:rPr>
          <w:rFonts w:ascii="Arial" w:hAnsi="Arial" w:cs="Arial"/>
          <w:sz w:val="22"/>
          <w:szCs w:val="22"/>
        </w:rPr>
        <w:t xml:space="preserve"> in analiz tveganj</w:t>
      </w:r>
      <w:r w:rsidR="00862C3F">
        <w:rPr>
          <w:rFonts w:ascii="Arial" w:hAnsi="Arial" w:cs="Arial"/>
          <w:sz w:val="22"/>
          <w:szCs w:val="22"/>
        </w:rPr>
        <w:t>a</w:t>
      </w:r>
      <w:r w:rsidR="001365B3">
        <w:rPr>
          <w:rFonts w:ascii="Arial" w:hAnsi="Arial" w:cs="Arial"/>
          <w:sz w:val="22"/>
          <w:szCs w:val="22"/>
        </w:rPr>
        <w:t xml:space="preserve"> znotraj posameznega tveganja, je bilo treba</w:t>
      </w:r>
      <w:r w:rsidR="00862C3F">
        <w:rPr>
          <w:rFonts w:ascii="Arial" w:hAnsi="Arial" w:cs="Arial"/>
          <w:sz w:val="22"/>
          <w:szCs w:val="22"/>
        </w:rPr>
        <w:t xml:space="preserve"> določiti tudi merila za ovrednotenje vplivov </w:t>
      </w:r>
      <w:r w:rsidR="00FF6BEC">
        <w:rPr>
          <w:rFonts w:ascii="Arial" w:hAnsi="Arial" w:cs="Arial"/>
          <w:sz w:val="22"/>
          <w:szCs w:val="22"/>
        </w:rPr>
        <w:t xml:space="preserve">in verjetnosti </w:t>
      </w:r>
      <w:r w:rsidR="00862C3F">
        <w:rPr>
          <w:rFonts w:ascii="Arial" w:hAnsi="Arial" w:cs="Arial"/>
          <w:sz w:val="22"/>
          <w:szCs w:val="22"/>
        </w:rPr>
        <w:t>tveganja za nesrečo</w:t>
      </w:r>
      <w:r w:rsidR="00813010" w:rsidRPr="00813010">
        <w:rPr>
          <w:rFonts w:ascii="Arial" w:hAnsi="Arial" w:cs="Arial"/>
          <w:sz w:val="22"/>
          <w:szCs w:val="22"/>
        </w:rPr>
        <w:t>, s</w:t>
      </w:r>
      <w:r w:rsidR="001365B3">
        <w:rPr>
          <w:rFonts w:ascii="Arial" w:hAnsi="Arial" w:cs="Arial"/>
          <w:sz w:val="22"/>
          <w:szCs w:val="22"/>
        </w:rPr>
        <w:t xml:space="preserve"> ka</w:t>
      </w:r>
      <w:r w:rsidR="00BF7561">
        <w:rPr>
          <w:rFonts w:ascii="Arial" w:hAnsi="Arial" w:cs="Arial"/>
          <w:sz w:val="22"/>
          <w:szCs w:val="22"/>
        </w:rPr>
        <w:t>terimi je možno primerjati posledice</w:t>
      </w:r>
      <w:r w:rsidR="00813010" w:rsidRPr="00813010">
        <w:rPr>
          <w:rFonts w:ascii="Arial" w:hAnsi="Arial" w:cs="Arial"/>
          <w:sz w:val="22"/>
          <w:szCs w:val="22"/>
        </w:rPr>
        <w:t xml:space="preserve"> oziroma vplive nesreč in njihovo verjetno</w:t>
      </w:r>
      <w:r w:rsidR="001365B3">
        <w:rPr>
          <w:rFonts w:ascii="Arial" w:hAnsi="Arial" w:cs="Arial"/>
          <w:sz w:val="22"/>
          <w:szCs w:val="22"/>
        </w:rPr>
        <w:t>s</w:t>
      </w:r>
      <w:r w:rsidR="00813010" w:rsidRPr="00813010">
        <w:rPr>
          <w:rFonts w:ascii="Arial" w:hAnsi="Arial" w:cs="Arial"/>
          <w:sz w:val="22"/>
          <w:szCs w:val="22"/>
        </w:rPr>
        <w:t>t/pogostost.</w:t>
      </w:r>
      <w:r w:rsidR="00813010">
        <w:rPr>
          <w:rFonts w:ascii="Arial" w:hAnsi="Arial" w:cs="Arial"/>
          <w:sz w:val="22"/>
          <w:szCs w:val="22"/>
        </w:rPr>
        <w:t xml:space="preserve"> </w:t>
      </w:r>
      <w:r w:rsidR="001365B3">
        <w:rPr>
          <w:rFonts w:ascii="Arial" w:hAnsi="Arial" w:cs="Arial"/>
          <w:sz w:val="22"/>
          <w:szCs w:val="22"/>
        </w:rPr>
        <w:t xml:space="preserve">Vplivi tveganj so razdeljeni na vplive na ljudi, gospodarske in okoljske vplive in vplive na kulturno dediščino ter politične in družbene vplive. </w:t>
      </w:r>
      <w:r w:rsidR="00605057" w:rsidRPr="00813010">
        <w:rPr>
          <w:rFonts w:ascii="Arial" w:hAnsi="Arial" w:cs="Arial"/>
          <w:sz w:val="22"/>
          <w:szCs w:val="22"/>
        </w:rPr>
        <w:t xml:space="preserve">Merila za </w:t>
      </w:r>
      <w:r w:rsidR="00813010">
        <w:rPr>
          <w:rFonts w:ascii="Arial" w:hAnsi="Arial" w:cs="Arial"/>
          <w:sz w:val="22"/>
          <w:szCs w:val="22"/>
        </w:rPr>
        <w:t xml:space="preserve">ovrednotenje tveganja </w:t>
      </w:r>
      <w:r w:rsidR="00FF6BEC">
        <w:rPr>
          <w:rFonts w:ascii="Arial" w:hAnsi="Arial" w:cs="Arial"/>
          <w:sz w:val="22"/>
          <w:szCs w:val="22"/>
        </w:rPr>
        <w:t xml:space="preserve">in verjetnosti </w:t>
      </w:r>
      <w:r w:rsidR="00813010">
        <w:rPr>
          <w:rFonts w:ascii="Arial" w:hAnsi="Arial" w:cs="Arial"/>
          <w:sz w:val="22"/>
          <w:szCs w:val="22"/>
        </w:rPr>
        <w:t>za nesrečo</w:t>
      </w:r>
      <w:r w:rsidR="00605057" w:rsidRPr="00813010">
        <w:rPr>
          <w:rFonts w:ascii="Arial" w:hAnsi="Arial" w:cs="Arial"/>
          <w:sz w:val="22"/>
          <w:szCs w:val="22"/>
        </w:rPr>
        <w:t xml:space="preserve"> </w:t>
      </w:r>
      <w:r w:rsidR="001365B3">
        <w:rPr>
          <w:rFonts w:ascii="Arial" w:hAnsi="Arial" w:cs="Arial"/>
          <w:sz w:val="22"/>
          <w:szCs w:val="22"/>
        </w:rPr>
        <w:t>so bila</w:t>
      </w:r>
      <w:r w:rsidR="00813010">
        <w:rPr>
          <w:rFonts w:ascii="Arial" w:hAnsi="Arial" w:cs="Arial"/>
          <w:sz w:val="22"/>
          <w:szCs w:val="22"/>
        </w:rPr>
        <w:t xml:space="preserve"> </w:t>
      </w:r>
      <w:r w:rsidR="001365B3">
        <w:rPr>
          <w:rFonts w:ascii="Arial" w:hAnsi="Arial" w:cs="Arial"/>
          <w:sz w:val="22"/>
          <w:szCs w:val="22"/>
        </w:rPr>
        <w:t>spomladi leta 2015 usklajena in sprejeta v okviru</w:t>
      </w:r>
      <w:r w:rsidR="00325068">
        <w:rPr>
          <w:rFonts w:ascii="Arial" w:hAnsi="Arial" w:cs="Arial"/>
          <w:sz w:val="22"/>
          <w:szCs w:val="22"/>
        </w:rPr>
        <w:t xml:space="preserve"> delovanja Uprave RS za zaščito i</w:t>
      </w:r>
      <w:r w:rsidR="001365B3">
        <w:rPr>
          <w:rFonts w:ascii="Arial" w:hAnsi="Arial" w:cs="Arial"/>
          <w:sz w:val="22"/>
          <w:szCs w:val="22"/>
        </w:rPr>
        <w:t>n reševanje kot Državnega ko</w:t>
      </w:r>
      <w:r w:rsidR="00325068">
        <w:rPr>
          <w:rFonts w:ascii="Arial" w:hAnsi="Arial" w:cs="Arial"/>
          <w:sz w:val="22"/>
          <w:szCs w:val="22"/>
        </w:rPr>
        <w:t>o</w:t>
      </w:r>
      <w:r w:rsidR="001365B3">
        <w:rPr>
          <w:rFonts w:ascii="Arial" w:hAnsi="Arial" w:cs="Arial"/>
          <w:sz w:val="22"/>
          <w:szCs w:val="22"/>
        </w:rPr>
        <w:t>rdinacijskega organa za ocene tveganj za nesreče</w:t>
      </w:r>
      <w:r w:rsidR="00813010">
        <w:rPr>
          <w:rFonts w:ascii="Arial" w:hAnsi="Arial" w:cs="Arial"/>
          <w:sz w:val="22"/>
          <w:szCs w:val="22"/>
        </w:rPr>
        <w:t xml:space="preserve"> skupaj z vsemi ministrstvi, ki izdelujejo oziroma sodelujejo pri izdelavi ocen tveganja za posamezne nesreče.</w:t>
      </w:r>
      <w:r w:rsidR="00361A52">
        <w:rPr>
          <w:rFonts w:ascii="Arial" w:hAnsi="Arial" w:cs="Arial"/>
          <w:sz w:val="22"/>
          <w:szCs w:val="22"/>
        </w:rPr>
        <w:t xml:space="preserve"> </w:t>
      </w:r>
      <w:r w:rsidR="001365B3" w:rsidRPr="00813010">
        <w:rPr>
          <w:rFonts w:ascii="Arial" w:hAnsi="Arial" w:cs="Arial"/>
          <w:sz w:val="22"/>
          <w:szCs w:val="22"/>
        </w:rPr>
        <w:t>Merila</w:t>
      </w:r>
      <w:r w:rsidR="001365B3">
        <w:rPr>
          <w:rFonts w:ascii="Arial" w:hAnsi="Arial" w:cs="Arial"/>
          <w:sz w:val="22"/>
          <w:szCs w:val="22"/>
        </w:rPr>
        <w:t xml:space="preserve"> </w:t>
      </w:r>
      <w:r w:rsidR="00862C3F">
        <w:rPr>
          <w:rFonts w:ascii="Arial" w:hAnsi="Arial" w:cs="Arial"/>
          <w:sz w:val="22"/>
          <w:szCs w:val="22"/>
        </w:rPr>
        <w:t xml:space="preserve">za ovrednotenje vplivov </w:t>
      </w:r>
      <w:r w:rsidR="001365B3">
        <w:rPr>
          <w:rFonts w:ascii="Arial" w:hAnsi="Arial" w:cs="Arial"/>
          <w:sz w:val="22"/>
          <w:szCs w:val="22"/>
        </w:rPr>
        <w:t>tveganja</w:t>
      </w:r>
      <w:r w:rsidR="00BF7561">
        <w:rPr>
          <w:rFonts w:ascii="Arial" w:hAnsi="Arial" w:cs="Arial"/>
          <w:sz w:val="22"/>
          <w:szCs w:val="22"/>
        </w:rPr>
        <w:t xml:space="preserve"> </w:t>
      </w:r>
      <w:r w:rsidR="00FF6BEC">
        <w:rPr>
          <w:rFonts w:ascii="Arial" w:hAnsi="Arial" w:cs="Arial"/>
          <w:sz w:val="22"/>
          <w:szCs w:val="22"/>
        </w:rPr>
        <w:t xml:space="preserve">in verjetnosti </w:t>
      </w:r>
      <w:r w:rsidR="00BF7561">
        <w:rPr>
          <w:rFonts w:ascii="Arial" w:hAnsi="Arial" w:cs="Arial"/>
          <w:sz w:val="22"/>
          <w:szCs w:val="22"/>
        </w:rPr>
        <w:t xml:space="preserve">za nesrečo </w:t>
      </w:r>
      <w:r w:rsidR="001365B3">
        <w:rPr>
          <w:rFonts w:ascii="Arial" w:hAnsi="Arial" w:cs="Arial"/>
          <w:sz w:val="22"/>
          <w:szCs w:val="22"/>
        </w:rPr>
        <w:t>s</w:t>
      </w:r>
      <w:r w:rsidR="00325068">
        <w:rPr>
          <w:rFonts w:ascii="Arial" w:hAnsi="Arial" w:cs="Arial"/>
          <w:sz w:val="22"/>
          <w:szCs w:val="22"/>
        </w:rPr>
        <w:t>o enotn</w:t>
      </w:r>
      <w:r w:rsidR="00862C3F">
        <w:rPr>
          <w:rFonts w:ascii="Arial" w:hAnsi="Arial" w:cs="Arial"/>
          <w:sz w:val="22"/>
          <w:szCs w:val="22"/>
        </w:rPr>
        <w:t>a za vsa tveganja in oblikovana</w:t>
      </w:r>
      <w:r w:rsidR="0025559C">
        <w:rPr>
          <w:rFonts w:ascii="Arial" w:hAnsi="Arial" w:cs="Arial"/>
          <w:sz w:val="22"/>
          <w:szCs w:val="22"/>
        </w:rPr>
        <w:t xml:space="preserve"> v</w:t>
      </w:r>
      <w:r w:rsidR="00325068">
        <w:rPr>
          <w:rFonts w:ascii="Arial" w:hAnsi="Arial" w:cs="Arial"/>
          <w:sz w:val="22"/>
          <w:szCs w:val="22"/>
        </w:rPr>
        <w:t xml:space="preserve"> pet </w:t>
      </w:r>
      <w:r w:rsidR="00862C3F">
        <w:rPr>
          <w:rFonts w:ascii="Arial" w:hAnsi="Arial" w:cs="Arial"/>
          <w:sz w:val="22"/>
          <w:szCs w:val="22"/>
        </w:rPr>
        <w:t>stopenj tveganja, pri čemer je stopnja vpliva</w:t>
      </w:r>
      <w:r w:rsidR="00FF6BEC">
        <w:rPr>
          <w:rFonts w:ascii="Arial" w:hAnsi="Arial" w:cs="Arial"/>
          <w:sz w:val="22"/>
          <w:szCs w:val="22"/>
        </w:rPr>
        <w:t xml:space="preserve"> oziroma verjetnosti</w:t>
      </w:r>
      <w:r w:rsidR="00862C3F">
        <w:rPr>
          <w:rFonts w:ascii="Arial" w:hAnsi="Arial" w:cs="Arial"/>
          <w:sz w:val="22"/>
          <w:szCs w:val="22"/>
        </w:rPr>
        <w:t>:</w:t>
      </w:r>
    </w:p>
    <w:p w:rsidR="00862C3F" w:rsidRPr="00C51DA7" w:rsidRDefault="00862C3F" w:rsidP="00862C3F">
      <w:pPr>
        <w:jc w:val="both"/>
        <w:rPr>
          <w:rFonts w:ascii="Arial" w:hAnsi="Arial" w:cs="Arial"/>
          <w:sz w:val="22"/>
          <w:szCs w:val="22"/>
        </w:rPr>
      </w:pPr>
      <w:r>
        <w:rPr>
          <w:rFonts w:ascii="Arial" w:hAnsi="Arial" w:cs="Arial"/>
          <w:sz w:val="22"/>
          <w:szCs w:val="22"/>
        </w:rPr>
        <w:t>1 –</w:t>
      </w:r>
      <w:r w:rsidRPr="00C51DA7">
        <w:rPr>
          <w:rFonts w:ascii="Arial" w:hAnsi="Arial" w:cs="Arial"/>
          <w:sz w:val="22"/>
          <w:szCs w:val="22"/>
        </w:rPr>
        <w:t xml:space="preserve"> zelo majhna</w:t>
      </w:r>
      <w:r>
        <w:rPr>
          <w:rFonts w:ascii="Arial" w:hAnsi="Arial" w:cs="Arial"/>
          <w:sz w:val="22"/>
          <w:szCs w:val="22"/>
        </w:rPr>
        <w:t>;</w:t>
      </w:r>
    </w:p>
    <w:p w:rsidR="00862C3F" w:rsidRPr="00C51DA7" w:rsidRDefault="00862C3F" w:rsidP="00862C3F">
      <w:pPr>
        <w:jc w:val="both"/>
        <w:rPr>
          <w:rFonts w:ascii="Arial" w:hAnsi="Arial" w:cs="Arial"/>
          <w:sz w:val="22"/>
          <w:szCs w:val="22"/>
        </w:rPr>
      </w:pPr>
      <w:r w:rsidRPr="00C51DA7">
        <w:rPr>
          <w:rFonts w:ascii="Arial" w:hAnsi="Arial" w:cs="Arial"/>
          <w:sz w:val="22"/>
          <w:szCs w:val="22"/>
        </w:rPr>
        <w:t>2 – majhna</w:t>
      </w:r>
      <w:r>
        <w:rPr>
          <w:rFonts w:ascii="Arial" w:hAnsi="Arial" w:cs="Arial"/>
          <w:sz w:val="22"/>
          <w:szCs w:val="22"/>
        </w:rPr>
        <w:t>;</w:t>
      </w:r>
    </w:p>
    <w:p w:rsidR="00862C3F" w:rsidRPr="00C51DA7" w:rsidRDefault="00862C3F" w:rsidP="00862C3F">
      <w:pPr>
        <w:jc w:val="both"/>
        <w:rPr>
          <w:rFonts w:ascii="Arial" w:hAnsi="Arial" w:cs="Arial"/>
          <w:sz w:val="22"/>
          <w:szCs w:val="22"/>
        </w:rPr>
      </w:pPr>
      <w:r w:rsidRPr="00C51DA7">
        <w:rPr>
          <w:rFonts w:ascii="Arial" w:hAnsi="Arial" w:cs="Arial"/>
          <w:sz w:val="22"/>
          <w:szCs w:val="22"/>
        </w:rPr>
        <w:t>3 – srednja</w:t>
      </w:r>
      <w:r>
        <w:rPr>
          <w:rFonts w:ascii="Arial" w:hAnsi="Arial" w:cs="Arial"/>
          <w:sz w:val="22"/>
          <w:szCs w:val="22"/>
        </w:rPr>
        <w:t>;</w:t>
      </w:r>
    </w:p>
    <w:p w:rsidR="00862C3F" w:rsidRPr="00C51DA7" w:rsidRDefault="00862C3F" w:rsidP="00862C3F">
      <w:pPr>
        <w:jc w:val="both"/>
        <w:rPr>
          <w:rFonts w:ascii="Arial" w:hAnsi="Arial" w:cs="Arial"/>
          <w:sz w:val="22"/>
          <w:szCs w:val="22"/>
        </w:rPr>
      </w:pPr>
      <w:r w:rsidRPr="00C51DA7">
        <w:rPr>
          <w:rFonts w:ascii="Arial" w:hAnsi="Arial" w:cs="Arial"/>
          <w:sz w:val="22"/>
          <w:szCs w:val="22"/>
        </w:rPr>
        <w:t>4 – velika</w:t>
      </w:r>
      <w:r>
        <w:rPr>
          <w:rFonts w:ascii="Arial" w:hAnsi="Arial" w:cs="Arial"/>
          <w:sz w:val="22"/>
          <w:szCs w:val="22"/>
        </w:rPr>
        <w:t>;</w:t>
      </w:r>
    </w:p>
    <w:p w:rsidR="00862C3F" w:rsidRPr="00C51DA7" w:rsidRDefault="00862C3F" w:rsidP="00862C3F">
      <w:pPr>
        <w:jc w:val="both"/>
        <w:rPr>
          <w:rFonts w:ascii="Arial" w:hAnsi="Arial" w:cs="Arial"/>
          <w:sz w:val="22"/>
          <w:szCs w:val="22"/>
        </w:rPr>
      </w:pPr>
      <w:r>
        <w:rPr>
          <w:rFonts w:ascii="Arial" w:hAnsi="Arial" w:cs="Arial"/>
          <w:sz w:val="22"/>
          <w:szCs w:val="22"/>
        </w:rPr>
        <w:t>5 – zelo velika.</w:t>
      </w:r>
    </w:p>
    <w:p w:rsidR="00862C3F" w:rsidRDefault="00862C3F" w:rsidP="00862C3F">
      <w:pPr>
        <w:jc w:val="both"/>
        <w:rPr>
          <w:rFonts w:ascii="Arial" w:hAnsi="Arial" w:cs="Arial"/>
          <w:sz w:val="22"/>
          <w:szCs w:val="22"/>
        </w:rPr>
      </w:pPr>
    </w:p>
    <w:p w:rsidR="00307598" w:rsidRDefault="00307598" w:rsidP="00356DD5">
      <w:pPr>
        <w:spacing w:line="360" w:lineRule="auto"/>
        <w:jc w:val="both"/>
        <w:rPr>
          <w:rFonts w:ascii="Arial" w:hAnsi="Arial" w:cs="Arial"/>
          <w:sz w:val="22"/>
          <w:szCs w:val="22"/>
        </w:rPr>
      </w:pPr>
    </w:p>
    <w:p w:rsidR="00970756" w:rsidRDefault="00970756" w:rsidP="00356DD5">
      <w:pPr>
        <w:spacing w:line="360" w:lineRule="auto"/>
        <w:jc w:val="both"/>
        <w:rPr>
          <w:rFonts w:ascii="Arial" w:hAnsi="Arial" w:cs="Arial"/>
          <w:sz w:val="22"/>
          <w:szCs w:val="22"/>
        </w:rPr>
      </w:pPr>
    </w:p>
    <w:p w:rsidR="00605057" w:rsidRPr="00BD3F01" w:rsidRDefault="00BD3F01" w:rsidP="00605057">
      <w:pPr>
        <w:jc w:val="both"/>
        <w:rPr>
          <w:rFonts w:ascii="Arial" w:hAnsi="Arial" w:cs="Arial"/>
          <w:b/>
          <w:color w:val="548DD4" w:themeColor="text2" w:themeTint="99"/>
          <w:sz w:val="22"/>
          <w:szCs w:val="22"/>
        </w:rPr>
      </w:pPr>
      <w:r w:rsidRPr="00BD3F01">
        <w:rPr>
          <w:rFonts w:ascii="Arial" w:hAnsi="Arial" w:cs="Arial"/>
          <w:b/>
          <w:color w:val="548DD4" w:themeColor="text2" w:themeTint="99"/>
          <w:sz w:val="22"/>
          <w:szCs w:val="22"/>
        </w:rPr>
        <w:t xml:space="preserve">5.2 </w:t>
      </w:r>
      <w:r w:rsidR="005406DE" w:rsidRPr="00BD3F01">
        <w:rPr>
          <w:rFonts w:ascii="Arial" w:hAnsi="Arial" w:cs="Arial"/>
          <w:b/>
          <w:color w:val="548DD4" w:themeColor="text2" w:themeTint="99"/>
          <w:sz w:val="22"/>
          <w:szCs w:val="22"/>
        </w:rPr>
        <w:t xml:space="preserve">Primerjava rezultatov analiz tveganja z merili za ovredenotenje </w:t>
      </w:r>
      <w:r w:rsidR="00250DF4">
        <w:rPr>
          <w:rFonts w:ascii="Arial" w:hAnsi="Arial" w:cs="Arial"/>
          <w:b/>
          <w:color w:val="548DD4" w:themeColor="text2" w:themeTint="99"/>
          <w:sz w:val="22"/>
          <w:szCs w:val="22"/>
        </w:rPr>
        <w:t xml:space="preserve">vplivov in verjetnosti </w:t>
      </w:r>
      <w:r w:rsidR="005406DE" w:rsidRPr="00BD3F01">
        <w:rPr>
          <w:rFonts w:ascii="Arial" w:hAnsi="Arial" w:cs="Arial"/>
          <w:b/>
          <w:color w:val="548DD4" w:themeColor="text2" w:themeTint="99"/>
          <w:sz w:val="22"/>
          <w:szCs w:val="22"/>
        </w:rPr>
        <w:t>za nesrečo</w:t>
      </w:r>
    </w:p>
    <w:p w:rsidR="005406DE" w:rsidRDefault="005406DE" w:rsidP="00605057">
      <w:pPr>
        <w:jc w:val="both"/>
        <w:rPr>
          <w:rFonts w:ascii="Arial" w:hAnsi="Arial" w:cs="Arial"/>
        </w:rPr>
      </w:pPr>
    </w:p>
    <w:p w:rsidR="00970756" w:rsidRDefault="00970756" w:rsidP="0082612C">
      <w:pPr>
        <w:spacing w:line="360" w:lineRule="auto"/>
        <w:jc w:val="both"/>
        <w:rPr>
          <w:rFonts w:ascii="Arial" w:hAnsi="Arial" w:cs="Arial"/>
          <w:sz w:val="22"/>
          <w:szCs w:val="22"/>
        </w:rPr>
      </w:pPr>
    </w:p>
    <w:p w:rsidR="00970756" w:rsidRDefault="0082612C" w:rsidP="0082612C">
      <w:pPr>
        <w:spacing w:line="360" w:lineRule="auto"/>
        <w:jc w:val="both"/>
        <w:rPr>
          <w:rFonts w:ascii="Arial" w:hAnsi="Arial" w:cs="Arial"/>
          <w:sz w:val="22"/>
          <w:szCs w:val="22"/>
        </w:rPr>
      </w:pPr>
      <w:r w:rsidRPr="0082612C">
        <w:rPr>
          <w:rFonts w:ascii="Arial" w:hAnsi="Arial" w:cs="Arial"/>
          <w:sz w:val="22"/>
          <w:szCs w:val="22"/>
        </w:rPr>
        <w:t xml:space="preserve">Primerjava rezultatov analiz </w:t>
      </w:r>
      <w:r>
        <w:rPr>
          <w:rFonts w:ascii="Arial" w:hAnsi="Arial" w:cs="Arial"/>
          <w:sz w:val="22"/>
          <w:szCs w:val="22"/>
        </w:rPr>
        <w:t>t</w:t>
      </w:r>
      <w:r w:rsidRPr="0082612C">
        <w:rPr>
          <w:rFonts w:ascii="Arial" w:hAnsi="Arial" w:cs="Arial"/>
          <w:sz w:val="22"/>
          <w:szCs w:val="22"/>
        </w:rPr>
        <w:t xml:space="preserve">veganja z ustreznimi merili za ovrednotenje vplivov </w:t>
      </w:r>
      <w:r w:rsidR="00250DF4">
        <w:rPr>
          <w:rFonts w:ascii="Arial" w:hAnsi="Arial" w:cs="Arial"/>
          <w:sz w:val="22"/>
          <w:szCs w:val="22"/>
        </w:rPr>
        <w:t xml:space="preserve">tvegnja </w:t>
      </w:r>
      <w:r w:rsidRPr="0082612C">
        <w:rPr>
          <w:rFonts w:ascii="Arial" w:hAnsi="Arial" w:cs="Arial"/>
          <w:sz w:val="22"/>
          <w:szCs w:val="22"/>
        </w:rPr>
        <w:t>in verje</w:t>
      </w:r>
      <w:r w:rsidR="00F1780D">
        <w:rPr>
          <w:rFonts w:ascii="Arial" w:hAnsi="Arial" w:cs="Arial"/>
          <w:sz w:val="22"/>
          <w:szCs w:val="22"/>
        </w:rPr>
        <w:t>t</w:t>
      </w:r>
      <w:r w:rsidR="00250DF4">
        <w:rPr>
          <w:rFonts w:ascii="Arial" w:hAnsi="Arial" w:cs="Arial"/>
          <w:sz w:val="22"/>
          <w:szCs w:val="22"/>
        </w:rPr>
        <w:t>nosti</w:t>
      </w:r>
      <w:r w:rsidRPr="0082612C">
        <w:rPr>
          <w:rFonts w:ascii="Arial" w:hAnsi="Arial" w:cs="Arial"/>
          <w:sz w:val="22"/>
          <w:szCs w:val="22"/>
        </w:rPr>
        <w:t xml:space="preserve"> za nesrečo predstavlja enega najpomembnejših delov vsake ocene tveganja za posamezno nesrečo.</w:t>
      </w:r>
      <w:r w:rsidR="00970756">
        <w:rPr>
          <w:rFonts w:ascii="Arial" w:hAnsi="Arial" w:cs="Arial"/>
          <w:sz w:val="22"/>
          <w:szCs w:val="22"/>
        </w:rPr>
        <w:t xml:space="preserve"> Z merili lahko vrednotimo težo vsake nesreče oziroma </w:t>
      </w:r>
      <w:r w:rsidR="00F1780D">
        <w:rPr>
          <w:rFonts w:ascii="Arial" w:hAnsi="Arial" w:cs="Arial"/>
          <w:sz w:val="22"/>
          <w:szCs w:val="22"/>
        </w:rPr>
        <w:t xml:space="preserve">vplivov in verjetnosti </w:t>
      </w:r>
      <w:r w:rsidR="00970756">
        <w:rPr>
          <w:rFonts w:ascii="Arial" w:hAnsi="Arial" w:cs="Arial"/>
          <w:sz w:val="22"/>
          <w:szCs w:val="22"/>
        </w:rPr>
        <w:t xml:space="preserve">tveganja in </w:t>
      </w:r>
      <w:r w:rsidR="00250DF4">
        <w:rPr>
          <w:rFonts w:ascii="Arial" w:hAnsi="Arial" w:cs="Arial"/>
          <w:sz w:val="22"/>
          <w:szCs w:val="22"/>
        </w:rPr>
        <w:t>tudi posameznih scenarijev tveg</w:t>
      </w:r>
      <w:r w:rsidR="00970756">
        <w:rPr>
          <w:rFonts w:ascii="Arial" w:hAnsi="Arial" w:cs="Arial"/>
          <w:sz w:val="22"/>
          <w:szCs w:val="22"/>
        </w:rPr>
        <w:t xml:space="preserve">anja oziroma analiz tveganja. Ker so merila za ovrednotenje vplivov </w:t>
      </w:r>
      <w:r w:rsidR="00250DF4">
        <w:rPr>
          <w:rFonts w:ascii="Arial" w:hAnsi="Arial" w:cs="Arial"/>
          <w:sz w:val="22"/>
          <w:szCs w:val="22"/>
        </w:rPr>
        <w:t xml:space="preserve">tveganja </w:t>
      </w:r>
      <w:r w:rsidR="00970756">
        <w:rPr>
          <w:rFonts w:ascii="Arial" w:hAnsi="Arial" w:cs="Arial"/>
          <w:sz w:val="22"/>
          <w:szCs w:val="22"/>
        </w:rPr>
        <w:t xml:space="preserve">in verjetnosti </w:t>
      </w:r>
      <w:r w:rsidR="00250DF4">
        <w:rPr>
          <w:rFonts w:ascii="Arial" w:hAnsi="Arial" w:cs="Arial"/>
          <w:sz w:val="22"/>
          <w:szCs w:val="22"/>
        </w:rPr>
        <w:t xml:space="preserve">za nesrečo </w:t>
      </w:r>
      <w:r w:rsidR="00970756">
        <w:rPr>
          <w:rFonts w:ascii="Arial" w:hAnsi="Arial" w:cs="Arial"/>
          <w:sz w:val="22"/>
          <w:szCs w:val="22"/>
        </w:rPr>
        <w:t>enotna za vsa tveganja, je zaradi tega omogočena tudi primerjava vplivov oziroma posledic in verjetnosti</w:t>
      </w:r>
      <w:r w:rsidR="00250DF4">
        <w:rPr>
          <w:rFonts w:ascii="Arial" w:hAnsi="Arial" w:cs="Arial"/>
          <w:sz w:val="22"/>
          <w:szCs w:val="22"/>
        </w:rPr>
        <w:t xml:space="preserve"> za nesrečo</w:t>
      </w:r>
      <w:r w:rsidR="00970756">
        <w:rPr>
          <w:rFonts w:ascii="Arial" w:hAnsi="Arial" w:cs="Arial"/>
          <w:sz w:val="22"/>
          <w:szCs w:val="22"/>
        </w:rPr>
        <w:t xml:space="preserve"> posameznega tveganja tudi z ostalimi </w:t>
      </w:r>
      <w:r w:rsidR="008578C3">
        <w:rPr>
          <w:rFonts w:ascii="Arial" w:hAnsi="Arial" w:cs="Arial"/>
          <w:sz w:val="22"/>
          <w:szCs w:val="22"/>
        </w:rPr>
        <w:t>tveganji.</w:t>
      </w:r>
    </w:p>
    <w:p w:rsidR="00970756" w:rsidRDefault="00970756" w:rsidP="0082612C">
      <w:pPr>
        <w:spacing w:line="360" w:lineRule="auto"/>
        <w:jc w:val="both"/>
        <w:rPr>
          <w:rFonts w:ascii="Arial" w:hAnsi="Arial" w:cs="Arial"/>
          <w:sz w:val="22"/>
          <w:szCs w:val="22"/>
        </w:rPr>
      </w:pPr>
    </w:p>
    <w:p w:rsidR="005406DE" w:rsidRDefault="00970756" w:rsidP="0082612C">
      <w:pPr>
        <w:spacing w:line="360" w:lineRule="auto"/>
        <w:jc w:val="both"/>
        <w:rPr>
          <w:rFonts w:ascii="Arial" w:hAnsi="Arial" w:cs="Arial"/>
          <w:sz w:val="22"/>
          <w:szCs w:val="22"/>
        </w:rPr>
      </w:pPr>
      <w:r>
        <w:rPr>
          <w:rFonts w:ascii="Arial" w:hAnsi="Arial" w:cs="Arial"/>
          <w:sz w:val="22"/>
          <w:szCs w:val="22"/>
        </w:rPr>
        <w:t xml:space="preserve">Grafično pa se vpliv </w:t>
      </w:r>
      <w:r w:rsidR="00250DF4">
        <w:rPr>
          <w:rFonts w:ascii="Arial" w:hAnsi="Arial" w:cs="Arial"/>
          <w:sz w:val="22"/>
          <w:szCs w:val="22"/>
        </w:rPr>
        <w:t>tveganja in verjetnost za nesrečo</w:t>
      </w:r>
      <w:r>
        <w:rPr>
          <w:rFonts w:ascii="Arial" w:hAnsi="Arial" w:cs="Arial"/>
          <w:sz w:val="22"/>
          <w:szCs w:val="22"/>
        </w:rPr>
        <w:t xml:space="preserve"> oziroma posameznih analiz</w:t>
      </w:r>
      <w:r w:rsidR="00250DF4">
        <w:rPr>
          <w:rFonts w:ascii="Arial" w:hAnsi="Arial" w:cs="Arial"/>
          <w:sz w:val="22"/>
          <w:szCs w:val="22"/>
        </w:rPr>
        <w:t xml:space="preserve"> scenarijev tveganja</w:t>
      </w:r>
      <w:r>
        <w:rPr>
          <w:rFonts w:ascii="Arial" w:hAnsi="Arial" w:cs="Arial"/>
          <w:sz w:val="22"/>
          <w:szCs w:val="22"/>
        </w:rPr>
        <w:t xml:space="preserve"> tveganja lahko</w:t>
      </w:r>
      <w:r w:rsidR="00AA2ABC">
        <w:rPr>
          <w:rFonts w:ascii="Arial" w:hAnsi="Arial" w:cs="Arial"/>
          <w:sz w:val="22"/>
          <w:szCs w:val="22"/>
        </w:rPr>
        <w:t xml:space="preserve"> prikažejo v matrikah tveganja </w:t>
      </w:r>
      <w:r>
        <w:rPr>
          <w:rFonts w:ascii="Arial" w:hAnsi="Arial" w:cs="Arial"/>
          <w:sz w:val="22"/>
          <w:szCs w:val="22"/>
        </w:rPr>
        <w:t xml:space="preserve">za nesreče, ki sledijo temu poglavju. </w:t>
      </w:r>
    </w:p>
    <w:p w:rsidR="00970756" w:rsidRDefault="00970756" w:rsidP="0082612C">
      <w:pPr>
        <w:spacing w:line="360" w:lineRule="auto"/>
        <w:jc w:val="both"/>
        <w:rPr>
          <w:rFonts w:ascii="Arial" w:hAnsi="Arial" w:cs="Arial"/>
          <w:sz w:val="22"/>
          <w:szCs w:val="22"/>
        </w:rPr>
      </w:pPr>
    </w:p>
    <w:p w:rsidR="00AA2ABC" w:rsidRDefault="00BA01A6" w:rsidP="0082612C">
      <w:pPr>
        <w:spacing w:line="360" w:lineRule="auto"/>
        <w:jc w:val="both"/>
        <w:rPr>
          <w:rFonts w:ascii="Arial" w:hAnsi="Arial" w:cs="Arial"/>
          <w:sz w:val="22"/>
          <w:szCs w:val="22"/>
        </w:rPr>
      </w:pPr>
      <w:r>
        <w:rPr>
          <w:rFonts w:ascii="Arial" w:hAnsi="Arial" w:cs="Arial"/>
          <w:sz w:val="22"/>
          <w:szCs w:val="22"/>
        </w:rPr>
        <w:t>V preglednicah v poglavju 5.2</w:t>
      </w:r>
      <w:r w:rsidR="004C3701">
        <w:rPr>
          <w:rFonts w:ascii="Arial" w:hAnsi="Arial" w:cs="Arial"/>
          <w:sz w:val="22"/>
          <w:szCs w:val="22"/>
        </w:rPr>
        <w:t xml:space="preserve"> ter </w:t>
      </w:r>
      <w:r w:rsidR="00DC4650">
        <w:rPr>
          <w:rFonts w:ascii="Arial" w:hAnsi="Arial" w:cs="Arial"/>
          <w:sz w:val="22"/>
          <w:szCs w:val="22"/>
        </w:rPr>
        <w:t>5.3 (M</w:t>
      </w:r>
      <w:r w:rsidR="004D315C">
        <w:rPr>
          <w:rFonts w:ascii="Arial" w:hAnsi="Arial" w:cs="Arial"/>
          <w:sz w:val="22"/>
          <w:szCs w:val="22"/>
        </w:rPr>
        <w:t>atrike</w:t>
      </w:r>
      <w:r w:rsidR="004C3701">
        <w:rPr>
          <w:rFonts w:ascii="Arial" w:hAnsi="Arial" w:cs="Arial"/>
          <w:sz w:val="22"/>
          <w:szCs w:val="22"/>
        </w:rPr>
        <w:t xml:space="preserve"> tveganja za nesrečo</w:t>
      </w:r>
      <w:r w:rsidR="00DC4650">
        <w:rPr>
          <w:rFonts w:ascii="Arial" w:hAnsi="Arial" w:cs="Arial"/>
          <w:sz w:val="22"/>
          <w:szCs w:val="22"/>
        </w:rPr>
        <w:t>)</w:t>
      </w:r>
      <w:r>
        <w:rPr>
          <w:rFonts w:ascii="Arial" w:hAnsi="Arial" w:cs="Arial"/>
          <w:sz w:val="22"/>
          <w:szCs w:val="22"/>
        </w:rPr>
        <w:t xml:space="preserve"> so scenariji tveganja oziroma analize scenarijev tveganja poimenovani na naslednji način:</w:t>
      </w:r>
    </w:p>
    <w:p w:rsidR="00BA01A6" w:rsidRDefault="00BA01A6" w:rsidP="0082612C">
      <w:pPr>
        <w:spacing w:line="360" w:lineRule="auto"/>
        <w:jc w:val="both"/>
        <w:rPr>
          <w:rFonts w:ascii="Arial" w:hAnsi="Arial" w:cs="Arial"/>
          <w:sz w:val="22"/>
          <w:szCs w:val="22"/>
        </w:rPr>
      </w:pPr>
    </w:p>
    <w:p w:rsidR="00970756" w:rsidRDefault="004C3701" w:rsidP="0082612C">
      <w:pPr>
        <w:spacing w:line="360" w:lineRule="auto"/>
        <w:jc w:val="both"/>
        <w:rPr>
          <w:rFonts w:ascii="Arial" w:hAnsi="Arial" w:cs="Arial"/>
          <w:sz w:val="22"/>
          <w:szCs w:val="22"/>
        </w:rPr>
      </w:pPr>
      <w:r>
        <w:rPr>
          <w:rFonts w:ascii="Arial" w:hAnsi="Arial" w:cs="Arial"/>
          <w:sz w:val="22"/>
          <w:szCs w:val="22"/>
        </w:rPr>
        <w:t xml:space="preserve">- </w:t>
      </w:r>
      <w:r w:rsidR="00970756">
        <w:rPr>
          <w:rFonts w:ascii="Arial" w:hAnsi="Arial" w:cs="Arial"/>
          <w:sz w:val="22"/>
          <w:szCs w:val="22"/>
        </w:rPr>
        <w:t xml:space="preserve">analiza </w:t>
      </w:r>
      <w:r w:rsidR="00D23B6F">
        <w:rPr>
          <w:rFonts w:ascii="Arial" w:hAnsi="Arial" w:cs="Arial"/>
          <w:sz w:val="22"/>
          <w:szCs w:val="22"/>
        </w:rPr>
        <w:t>tveganja – S</w:t>
      </w:r>
      <w:r w:rsidR="00BA01A6">
        <w:rPr>
          <w:rFonts w:ascii="Arial" w:hAnsi="Arial" w:cs="Arial"/>
          <w:sz w:val="22"/>
          <w:szCs w:val="22"/>
        </w:rPr>
        <w:t xml:space="preserve">cenarij </w:t>
      </w:r>
      <w:r w:rsidR="00970756">
        <w:rPr>
          <w:rFonts w:ascii="Arial" w:hAnsi="Arial" w:cs="Arial"/>
          <w:sz w:val="22"/>
          <w:szCs w:val="22"/>
        </w:rPr>
        <w:t>tveganja 1</w:t>
      </w:r>
      <w:r w:rsidR="00BA01A6">
        <w:rPr>
          <w:rFonts w:ascii="Arial" w:hAnsi="Arial" w:cs="Arial"/>
          <w:sz w:val="22"/>
          <w:szCs w:val="22"/>
        </w:rPr>
        <w:t xml:space="preserve">: žled leta 1980 ter žledni dogodki v letih 1975, 1984 in 1985: </w:t>
      </w:r>
      <w:r w:rsidR="00BA01A6" w:rsidRPr="00BA01A6">
        <w:rPr>
          <w:rFonts w:ascii="Arial" w:hAnsi="Arial" w:cs="Arial"/>
          <w:b/>
          <w:sz w:val="22"/>
          <w:szCs w:val="22"/>
        </w:rPr>
        <w:t>S1</w:t>
      </w:r>
      <w:r w:rsidR="00BA01A6">
        <w:rPr>
          <w:rFonts w:ascii="Arial" w:hAnsi="Arial" w:cs="Arial"/>
          <w:b/>
          <w:sz w:val="22"/>
          <w:szCs w:val="22"/>
        </w:rPr>
        <w:t xml:space="preserve"> </w:t>
      </w:r>
      <w:r w:rsidR="00BA01A6" w:rsidRPr="00BA01A6">
        <w:rPr>
          <w:rFonts w:ascii="Arial" w:hAnsi="Arial" w:cs="Arial"/>
          <w:sz w:val="22"/>
          <w:szCs w:val="22"/>
        </w:rPr>
        <w:t xml:space="preserve">ali </w:t>
      </w:r>
      <w:r w:rsidR="00BA01A6">
        <w:rPr>
          <w:rFonts w:ascii="Arial" w:hAnsi="Arial" w:cs="Arial"/>
          <w:b/>
          <w:sz w:val="22"/>
          <w:szCs w:val="22"/>
        </w:rPr>
        <w:t>Scenarij 1</w:t>
      </w:r>
      <w:r w:rsidR="00BA01A6" w:rsidRPr="00BA01A6">
        <w:rPr>
          <w:rFonts w:ascii="Arial" w:hAnsi="Arial" w:cs="Arial"/>
          <w:sz w:val="22"/>
          <w:szCs w:val="22"/>
        </w:rPr>
        <w:t>;</w:t>
      </w:r>
    </w:p>
    <w:p w:rsidR="00970756" w:rsidRDefault="004C3701" w:rsidP="0082612C">
      <w:pPr>
        <w:spacing w:line="360" w:lineRule="auto"/>
        <w:jc w:val="both"/>
        <w:rPr>
          <w:rFonts w:ascii="Arial" w:hAnsi="Arial" w:cs="Arial"/>
          <w:sz w:val="22"/>
          <w:szCs w:val="22"/>
        </w:rPr>
      </w:pPr>
      <w:r>
        <w:rPr>
          <w:rFonts w:ascii="Arial" w:hAnsi="Arial" w:cs="Arial"/>
          <w:sz w:val="22"/>
          <w:szCs w:val="22"/>
        </w:rPr>
        <w:t xml:space="preserve">- </w:t>
      </w:r>
      <w:r w:rsidR="00D23B6F">
        <w:rPr>
          <w:rFonts w:ascii="Arial" w:hAnsi="Arial" w:cs="Arial"/>
          <w:sz w:val="22"/>
          <w:szCs w:val="22"/>
        </w:rPr>
        <w:t>analiza tveganja – S</w:t>
      </w:r>
      <w:r w:rsidR="00BA01A6">
        <w:rPr>
          <w:rFonts w:ascii="Arial" w:hAnsi="Arial" w:cs="Arial"/>
          <w:sz w:val="22"/>
          <w:szCs w:val="22"/>
        </w:rPr>
        <w:t xml:space="preserve">cenarij tveganja 2: visok sneg in žled decembra 1995 in januarja 1996: </w:t>
      </w:r>
      <w:r w:rsidR="00BA01A6" w:rsidRPr="00BA01A6">
        <w:rPr>
          <w:rFonts w:ascii="Arial" w:hAnsi="Arial" w:cs="Arial"/>
          <w:b/>
          <w:sz w:val="22"/>
          <w:szCs w:val="22"/>
        </w:rPr>
        <w:t>S2</w:t>
      </w:r>
      <w:r w:rsidR="00BA01A6">
        <w:rPr>
          <w:rFonts w:ascii="Arial" w:hAnsi="Arial" w:cs="Arial"/>
          <w:b/>
          <w:sz w:val="22"/>
          <w:szCs w:val="22"/>
        </w:rPr>
        <w:t xml:space="preserve"> </w:t>
      </w:r>
      <w:r w:rsidR="00BA01A6" w:rsidRPr="00BA01A6">
        <w:rPr>
          <w:rFonts w:ascii="Arial" w:hAnsi="Arial" w:cs="Arial"/>
          <w:sz w:val="22"/>
          <w:szCs w:val="22"/>
        </w:rPr>
        <w:t xml:space="preserve">ali </w:t>
      </w:r>
      <w:r w:rsidR="00BA01A6">
        <w:rPr>
          <w:rFonts w:ascii="Arial" w:hAnsi="Arial" w:cs="Arial"/>
          <w:b/>
          <w:sz w:val="22"/>
          <w:szCs w:val="22"/>
        </w:rPr>
        <w:t>Scenarij 2</w:t>
      </w:r>
      <w:r w:rsidR="00BA01A6" w:rsidRPr="00BA01A6">
        <w:rPr>
          <w:rFonts w:ascii="Arial" w:hAnsi="Arial" w:cs="Arial"/>
          <w:sz w:val="22"/>
          <w:szCs w:val="22"/>
        </w:rPr>
        <w:t>;</w:t>
      </w:r>
    </w:p>
    <w:p w:rsidR="00970756" w:rsidRPr="0082612C" w:rsidRDefault="004C3701" w:rsidP="0082612C">
      <w:pPr>
        <w:spacing w:line="360" w:lineRule="auto"/>
        <w:jc w:val="both"/>
        <w:rPr>
          <w:rFonts w:ascii="Arial" w:hAnsi="Arial" w:cs="Arial"/>
          <w:sz w:val="22"/>
          <w:szCs w:val="22"/>
        </w:rPr>
      </w:pPr>
      <w:r>
        <w:rPr>
          <w:rFonts w:ascii="Arial" w:hAnsi="Arial" w:cs="Arial"/>
          <w:sz w:val="22"/>
          <w:szCs w:val="22"/>
        </w:rPr>
        <w:t xml:space="preserve">- </w:t>
      </w:r>
      <w:r w:rsidR="00970756">
        <w:rPr>
          <w:rFonts w:ascii="Arial" w:hAnsi="Arial" w:cs="Arial"/>
          <w:sz w:val="22"/>
          <w:szCs w:val="22"/>
        </w:rPr>
        <w:t>analiza tv</w:t>
      </w:r>
      <w:r w:rsidR="00BA01A6">
        <w:rPr>
          <w:rFonts w:ascii="Arial" w:hAnsi="Arial" w:cs="Arial"/>
          <w:sz w:val="22"/>
          <w:szCs w:val="22"/>
        </w:rPr>
        <w:t>e</w:t>
      </w:r>
      <w:r w:rsidR="00970756">
        <w:rPr>
          <w:rFonts w:ascii="Arial" w:hAnsi="Arial" w:cs="Arial"/>
          <w:sz w:val="22"/>
          <w:szCs w:val="22"/>
        </w:rPr>
        <w:t xml:space="preserve">ganja </w:t>
      </w:r>
      <w:r w:rsidR="00D23B6F">
        <w:rPr>
          <w:rFonts w:ascii="Arial" w:hAnsi="Arial" w:cs="Arial"/>
          <w:sz w:val="22"/>
          <w:szCs w:val="22"/>
        </w:rPr>
        <w:t xml:space="preserve"> – S</w:t>
      </w:r>
      <w:r w:rsidR="00BA01A6">
        <w:rPr>
          <w:rFonts w:ascii="Arial" w:hAnsi="Arial" w:cs="Arial"/>
          <w:sz w:val="22"/>
          <w:szCs w:val="22"/>
        </w:rPr>
        <w:t xml:space="preserve">cenarij tveganja </w:t>
      </w:r>
      <w:r w:rsidR="00970756">
        <w:rPr>
          <w:rFonts w:ascii="Arial" w:hAnsi="Arial" w:cs="Arial"/>
          <w:sz w:val="22"/>
          <w:szCs w:val="22"/>
        </w:rPr>
        <w:t>3</w:t>
      </w:r>
      <w:r w:rsidR="00BA01A6">
        <w:rPr>
          <w:rFonts w:ascii="Arial" w:hAnsi="Arial" w:cs="Arial"/>
          <w:sz w:val="22"/>
          <w:szCs w:val="22"/>
        </w:rPr>
        <w:t xml:space="preserve">: žled februarja 2014: </w:t>
      </w:r>
      <w:r w:rsidR="00BA01A6" w:rsidRPr="00BA01A6">
        <w:rPr>
          <w:rFonts w:ascii="Arial" w:hAnsi="Arial" w:cs="Arial"/>
          <w:b/>
          <w:sz w:val="22"/>
          <w:szCs w:val="22"/>
        </w:rPr>
        <w:t>S3</w:t>
      </w:r>
      <w:r w:rsidR="00BA01A6">
        <w:rPr>
          <w:rFonts w:ascii="Arial" w:hAnsi="Arial" w:cs="Arial"/>
          <w:b/>
          <w:sz w:val="22"/>
          <w:szCs w:val="22"/>
        </w:rPr>
        <w:t xml:space="preserve"> </w:t>
      </w:r>
      <w:r w:rsidR="00BA01A6" w:rsidRPr="00BA01A6">
        <w:rPr>
          <w:rFonts w:ascii="Arial" w:hAnsi="Arial" w:cs="Arial"/>
          <w:sz w:val="22"/>
          <w:szCs w:val="22"/>
        </w:rPr>
        <w:t>ali</w:t>
      </w:r>
      <w:r w:rsidR="00BA01A6">
        <w:rPr>
          <w:rFonts w:ascii="Arial" w:hAnsi="Arial" w:cs="Arial"/>
          <w:b/>
          <w:sz w:val="22"/>
          <w:szCs w:val="22"/>
        </w:rPr>
        <w:t xml:space="preserve"> Scenarij 3</w:t>
      </w:r>
      <w:r w:rsidR="00BA01A6">
        <w:rPr>
          <w:rFonts w:ascii="Arial" w:hAnsi="Arial" w:cs="Arial"/>
          <w:sz w:val="22"/>
          <w:szCs w:val="22"/>
        </w:rPr>
        <w:t>.</w:t>
      </w:r>
    </w:p>
    <w:p w:rsidR="005406DE" w:rsidRDefault="005406DE" w:rsidP="00605057">
      <w:pPr>
        <w:jc w:val="both"/>
        <w:rPr>
          <w:rFonts w:ascii="Arial" w:hAnsi="Arial" w:cs="Arial"/>
        </w:rPr>
      </w:pPr>
    </w:p>
    <w:p w:rsidR="004C3701" w:rsidRDefault="004C3701" w:rsidP="00605057">
      <w:pPr>
        <w:jc w:val="both"/>
        <w:rPr>
          <w:rFonts w:ascii="Arial" w:hAnsi="Arial" w:cs="Arial"/>
        </w:rPr>
      </w:pPr>
    </w:p>
    <w:p w:rsidR="004C1FDF" w:rsidRDefault="004C1FDF" w:rsidP="00605057">
      <w:pPr>
        <w:jc w:val="both"/>
        <w:rPr>
          <w:rFonts w:ascii="Arial" w:hAnsi="Arial" w:cs="Arial"/>
        </w:rPr>
      </w:pPr>
    </w:p>
    <w:p w:rsidR="00605057" w:rsidRPr="00C51DA7" w:rsidRDefault="005406DE" w:rsidP="004C1FDF">
      <w:pPr>
        <w:spacing w:line="360" w:lineRule="auto"/>
        <w:jc w:val="both"/>
        <w:rPr>
          <w:rFonts w:ascii="Arial" w:hAnsi="Arial" w:cs="Arial"/>
          <w:color w:val="548DD4" w:themeColor="text2" w:themeTint="99"/>
          <w:sz w:val="22"/>
          <w:szCs w:val="22"/>
        </w:rPr>
      </w:pPr>
      <w:r>
        <w:rPr>
          <w:rFonts w:ascii="Arial" w:hAnsi="Arial" w:cs="Arial"/>
          <w:color w:val="548DD4" w:themeColor="text2" w:themeTint="99"/>
          <w:sz w:val="22"/>
          <w:szCs w:val="22"/>
        </w:rPr>
        <w:t>5.2</w:t>
      </w:r>
      <w:r w:rsidR="00C51DA7" w:rsidRPr="00C51DA7">
        <w:rPr>
          <w:rFonts w:ascii="Arial" w:hAnsi="Arial" w:cs="Arial"/>
          <w:color w:val="548DD4" w:themeColor="text2" w:themeTint="99"/>
          <w:sz w:val="22"/>
          <w:szCs w:val="22"/>
        </w:rPr>
        <w:t xml:space="preserve">.1. </w:t>
      </w:r>
      <w:r>
        <w:rPr>
          <w:rFonts w:ascii="Arial" w:hAnsi="Arial" w:cs="Arial"/>
          <w:color w:val="548DD4" w:themeColor="text2" w:themeTint="99"/>
          <w:sz w:val="22"/>
          <w:szCs w:val="22"/>
        </w:rPr>
        <w:t>Primerjava rezultatov analiz t</w:t>
      </w:r>
      <w:r w:rsidR="00325068">
        <w:rPr>
          <w:rFonts w:ascii="Arial" w:hAnsi="Arial" w:cs="Arial"/>
          <w:color w:val="548DD4" w:themeColor="text2" w:themeTint="99"/>
          <w:sz w:val="22"/>
          <w:szCs w:val="22"/>
        </w:rPr>
        <w:t xml:space="preserve">veganja </w:t>
      </w:r>
      <w:r>
        <w:rPr>
          <w:rFonts w:ascii="Arial" w:hAnsi="Arial" w:cs="Arial"/>
          <w:color w:val="548DD4" w:themeColor="text2" w:themeTint="99"/>
          <w:sz w:val="22"/>
          <w:szCs w:val="22"/>
        </w:rPr>
        <w:t>z merili</w:t>
      </w:r>
      <w:r w:rsidR="00C51DA7" w:rsidRPr="00C51DA7">
        <w:rPr>
          <w:rFonts w:ascii="Arial" w:hAnsi="Arial" w:cs="Arial"/>
          <w:color w:val="548DD4" w:themeColor="text2" w:themeTint="99"/>
          <w:sz w:val="22"/>
          <w:szCs w:val="22"/>
        </w:rPr>
        <w:t xml:space="preserve"> za ovrednotenje vplivov</w:t>
      </w:r>
      <w:r w:rsidR="00356DD5">
        <w:rPr>
          <w:rFonts w:ascii="Arial" w:hAnsi="Arial" w:cs="Arial"/>
          <w:color w:val="548DD4" w:themeColor="text2" w:themeTint="99"/>
          <w:sz w:val="22"/>
          <w:szCs w:val="22"/>
        </w:rPr>
        <w:t xml:space="preserve"> tveganja</w:t>
      </w:r>
      <w:r w:rsidR="00C51DA7" w:rsidRPr="00C51DA7">
        <w:rPr>
          <w:rFonts w:ascii="Arial" w:hAnsi="Arial" w:cs="Arial"/>
          <w:color w:val="548DD4" w:themeColor="text2" w:themeTint="99"/>
          <w:sz w:val="22"/>
          <w:szCs w:val="22"/>
        </w:rPr>
        <w:t xml:space="preserve"> na ljudi</w:t>
      </w:r>
    </w:p>
    <w:p w:rsidR="00C51DA7" w:rsidRPr="00356DD5" w:rsidRDefault="00C51DA7" w:rsidP="004C1FDF">
      <w:pPr>
        <w:spacing w:line="360" w:lineRule="auto"/>
        <w:jc w:val="both"/>
        <w:rPr>
          <w:rFonts w:ascii="Arial" w:hAnsi="Arial" w:cs="Arial"/>
          <w:sz w:val="22"/>
          <w:szCs w:val="22"/>
        </w:rPr>
      </w:pPr>
    </w:p>
    <w:p w:rsidR="00356DD5" w:rsidRDefault="00356DD5" w:rsidP="004C1FDF">
      <w:pPr>
        <w:spacing w:line="360" w:lineRule="auto"/>
        <w:jc w:val="both"/>
        <w:rPr>
          <w:rFonts w:ascii="Arial" w:hAnsi="Arial" w:cs="Arial"/>
          <w:sz w:val="22"/>
          <w:szCs w:val="22"/>
        </w:rPr>
      </w:pPr>
      <w:r>
        <w:rPr>
          <w:rFonts w:ascii="Arial" w:hAnsi="Arial" w:cs="Arial"/>
          <w:sz w:val="22"/>
          <w:szCs w:val="22"/>
        </w:rPr>
        <w:t xml:space="preserve">Vplivi </w:t>
      </w:r>
      <w:r w:rsidR="00325068">
        <w:rPr>
          <w:rFonts w:ascii="Arial" w:hAnsi="Arial" w:cs="Arial"/>
          <w:sz w:val="22"/>
          <w:szCs w:val="22"/>
        </w:rPr>
        <w:t xml:space="preserve">tveganja </w:t>
      </w:r>
      <w:r>
        <w:rPr>
          <w:rFonts w:ascii="Arial" w:hAnsi="Arial" w:cs="Arial"/>
          <w:sz w:val="22"/>
          <w:szCs w:val="22"/>
        </w:rPr>
        <w:t xml:space="preserve">na ljudi so </w:t>
      </w:r>
      <w:r w:rsidRPr="00C37340">
        <w:rPr>
          <w:rFonts w:ascii="Arial" w:hAnsi="Arial" w:cs="Arial"/>
          <w:sz w:val="22"/>
          <w:szCs w:val="22"/>
        </w:rPr>
        <w:t>v odvisnosti od vrst</w:t>
      </w:r>
      <w:r>
        <w:rPr>
          <w:rFonts w:ascii="Arial" w:hAnsi="Arial" w:cs="Arial"/>
          <w:sz w:val="22"/>
          <w:szCs w:val="22"/>
        </w:rPr>
        <w:t>e tveganja lahko predvsem</w:t>
      </w:r>
      <w:r w:rsidRPr="00C37340">
        <w:rPr>
          <w:rFonts w:ascii="Arial" w:hAnsi="Arial" w:cs="Arial"/>
          <w:sz w:val="22"/>
          <w:szCs w:val="22"/>
        </w:rPr>
        <w:t xml:space="preserve"> števi</w:t>
      </w:r>
      <w:r>
        <w:rPr>
          <w:rFonts w:ascii="Arial" w:hAnsi="Arial" w:cs="Arial"/>
          <w:sz w:val="22"/>
          <w:szCs w:val="22"/>
        </w:rPr>
        <w:t>lo smrtnih žrtev, število</w:t>
      </w:r>
      <w:r w:rsidR="00325068">
        <w:rPr>
          <w:rFonts w:ascii="Arial" w:hAnsi="Arial" w:cs="Arial"/>
          <w:sz w:val="22"/>
          <w:szCs w:val="22"/>
        </w:rPr>
        <w:t xml:space="preserve"> ranjenih ali bolnih</w:t>
      </w:r>
      <w:r w:rsidRPr="00C37340">
        <w:rPr>
          <w:rFonts w:ascii="Arial" w:hAnsi="Arial" w:cs="Arial"/>
          <w:sz w:val="22"/>
          <w:szCs w:val="22"/>
        </w:rPr>
        <w:t xml:space="preserve"> ljudi, število trajno evakuiranih ljudi, število ljudi, ki živijo in delajo na območjih, ki jih je prizadela določena nesreča in drugo (npr. vplivi na ranljive skupine prebivalstva, kot so otroci, starejši, socialno ogroženi</w:t>
      </w:r>
      <w:r w:rsidR="00883378">
        <w:rPr>
          <w:rFonts w:ascii="Arial" w:hAnsi="Arial" w:cs="Arial"/>
          <w:sz w:val="22"/>
          <w:szCs w:val="22"/>
        </w:rPr>
        <w:t>.</w:t>
      </w:r>
      <w:r w:rsidRPr="00C37340">
        <w:rPr>
          <w:rFonts w:ascii="Arial" w:hAnsi="Arial" w:cs="Calibri"/>
          <w:color w:val="000000"/>
          <w:kern w:val="24"/>
        </w:rPr>
        <w:t xml:space="preserve"> </w:t>
      </w:r>
      <w:r w:rsidRPr="00FA3CEF">
        <w:rPr>
          <w:rFonts w:ascii="Arial" w:hAnsi="Arial" w:cs="Calibri"/>
          <w:kern w:val="24"/>
          <w:sz w:val="22"/>
          <w:szCs w:val="22"/>
        </w:rPr>
        <w:t>Za nesreče z morebitnimi dolgotrajnimi vplivi (kot so na primer nesreče z nevarnimi snovmi, jedrske ali radiološke nesreče, se po potrebi ti vplivi uporabijo/določijo z oceno smrtnih žrtev in ranjenih/bolni</w:t>
      </w:r>
      <w:r>
        <w:rPr>
          <w:rFonts w:ascii="Arial" w:hAnsi="Arial" w:cs="Calibri"/>
          <w:kern w:val="24"/>
          <w:sz w:val="22"/>
          <w:szCs w:val="22"/>
        </w:rPr>
        <w:t>h</w:t>
      </w:r>
      <w:r w:rsidRPr="00FA3CEF">
        <w:rPr>
          <w:rFonts w:ascii="Arial" w:hAnsi="Arial" w:cs="Calibri"/>
          <w:kern w:val="24"/>
          <w:sz w:val="22"/>
          <w:szCs w:val="22"/>
        </w:rPr>
        <w:t xml:space="preserve"> ljudi v obdobju 10 let po nesreči.</w:t>
      </w:r>
      <w:r>
        <w:rPr>
          <w:rFonts w:ascii="Arial" w:hAnsi="Arial" w:cs="Calibri"/>
          <w:kern w:val="24"/>
          <w:sz w:val="22"/>
          <w:szCs w:val="22"/>
        </w:rPr>
        <w:t xml:space="preserve"> Merila za </w:t>
      </w:r>
      <w:r w:rsidR="00325068">
        <w:rPr>
          <w:rFonts w:ascii="Arial" w:hAnsi="Arial" w:cs="Calibri"/>
          <w:kern w:val="24"/>
          <w:sz w:val="22"/>
          <w:szCs w:val="22"/>
        </w:rPr>
        <w:t xml:space="preserve">ovrednotenje vplivov tveganja </w:t>
      </w:r>
      <w:r>
        <w:rPr>
          <w:rFonts w:ascii="Arial" w:hAnsi="Arial" w:cs="Calibri"/>
          <w:kern w:val="24"/>
          <w:sz w:val="22"/>
          <w:szCs w:val="22"/>
        </w:rPr>
        <w:t xml:space="preserve">na ljudi so </w:t>
      </w:r>
      <w:r w:rsidR="004F3A99">
        <w:rPr>
          <w:rFonts w:ascii="Arial" w:hAnsi="Arial" w:cs="Arial"/>
          <w:sz w:val="22"/>
          <w:szCs w:val="22"/>
        </w:rPr>
        <w:t>izraženi</w:t>
      </w:r>
      <w:r w:rsidR="004D315C">
        <w:rPr>
          <w:rFonts w:ascii="Arial" w:hAnsi="Arial" w:cs="Arial"/>
          <w:sz w:val="22"/>
          <w:szCs w:val="22"/>
        </w:rPr>
        <w:t xml:space="preserve"> v številu mrtvih, ranjenih</w:t>
      </w:r>
      <w:r>
        <w:rPr>
          <w:rFonts w:ascii="Arial" w:hAnsi="Arial" w:cs="Arial"/>
          <w:sz w:val="22"/>
          <w:szCs w:val="22"/>
        </w:rPr>
        <w:t>/bolnih in trajno evakuiranih ljudi.</w:t>
      </w:r>
    </w:p>
    <w:p w:rsidR="00356DD5" w:rsidRDefault="00356DD5" w:rsidP="00605057">
      <w:pPr>
        <w:jc w:val="both"/>
        <w:rPr>
          <w:rFonts w:ascii="Arial" w:hAnsi="Arial" w:cs="Arial"/>
          <w:sz w:val="22"/>
          <w:szCs w:val="22"/>
        </w:rPr>
      </w:pPr>
    </w:p>
    <w:p w:rsidR="00DC4650" w:rsidRDefault="00DC4650" w:rsidP="00605057">
      <w:pPr>
        <w:jc w:val="both"/>
        <w:rPr>
          <w:rFonts w:ascii="Arial" w:hAnsi="Arial" w:cs="Arial"/>
          <w:sz w:val="22"/>
          <w:szCs w:val="22"/>
        </w:rPr>
      </w:pPr>
    </w:p>
    <w:p w:rsidR="00C51DA7" w:rsidRPr="00AF673F" w:rsidRDefault="00FC05EB" w:rsidP="00605057">
      <w:pPr>
        <w:jc w:val="both"/>
        <w:rPr>
          <w:rFonts w:ascii="Arial" w:hAnsi="Arial" w:cs="Arial"/>
          <w:sz w:val="22"/>
          <w:szCs w:val="22"/>
        </w:rPr>
      </w:pPr>
      <w:r>
        <w:rPr>
          <w:rFonts w:ascii="Arial" w:hAnsi="Arial" w:cs="Arial"/>
          <w:sz w:val="22"/>
          <w:szCs w:val="22"/>
        </w:rPr>
        <w:t>Preglednica 13</w:t>
      </w:r>
      <w:r w:rsidR="00325068">
        <w:rPr>
          <w:rFonts w:ascii="Arial" w:hAnsi="Arial" w:cs="Arial"/>
          <w:sz w:val="22"/>
          <w:szCs w:val="22"/>
        </w:rPr>
        <w:t>: M</w:t>
      </w:r>
      <w:r w:rsidR="00361A52">
        <w:rPr>
          <w:rFonts w:ascii="Arial" w:hAnsi="Arial" w:cs="Arial"/>
          <w:sz w:val="22"/>
          <w:szCs w:val="22"/>
        </w:rPr>
        <w:t>eril</w:t>
      </w:r>
      <w:r w:rsidR="00325068">
        <w:rPr>
          <w:rFonts w:ascii="Arial" w:hAnsi="Arial" w:cs="Arial"/>
          <w:sz w:val="22"/>
          <w:szCs w:val="22"/>
        </w:rPr>
        <w:t>a</w:t>
      </w:r>
      <w:r w:rsidR="00361A52">
        <w:rPr>
          <w:rFonts w:ascii="Arial" w:hAnsi="Arial" w:cs="Arial"/>
          <w:sz w:val="22"/>
          <w:szCs w:val="22"/>
        </w:rPr>
        <w:t xml:space="preserve"> za ovredno</w:t>
      </w:r>
      <w:r w:rsidR="00325068">
        <w:rPr>
          <w:rFonts w:ascii="Arial" w:hAnsi="Arial" w:cs="Arial"/>
          <w:sz w:val="22"/>
          <w:szCs w:val="22"/>
        </w:rPr>
        <w:t>tenje vplivov</w:t>
      </w:r>
      <w:r w:rsidR="00AF673F" w:rsidRPr="00AF673F">
        <w:rPr>
          <w:rFonts w:ascii="Arial" w:hAnsi="Arial" w:cs="Arial"/>
          <w:sz w:val="22"/>
          <w:szCs w:val="22"/>
        </w:rPr>
        <w:t xml:space="preserve"> </w:t>
      </w:r>
      <w:r w:rsidR="00325068">
        <w:rPr>
          <w:rFonts w:ascii="Arial" w:hAnsi="Arial" w:cs="Arial"/>
          <w:sz w:val="22"/>
          <w:szCs w:val="22"/>
        </w:rPr>
        <w:t>tve</w:t>
      </w:r>
      <w:r w:rsidR="00325068" w:rsidRPr="00AF673F">
        <w:rPr>
          <w:rFonts w:ascii="Arial" w:hAnsi="Arial" w:cs="Arial"/>
          <w:sz w:val="22"/>
          <w:szCs w:val="22"/>
        </w:rPr>
        <w:t xml:space="preserve">ganja </w:t>
      </w:r>
      <w:r w:rsidR="00AF673F" w:rsidRPr="00AF673F">
        <w:rPr>
          <w:rFonts w:ascii="Arial" w:hAnsi="Arial" w:cs="Arial"/>
          <w:sz w:val="22"/>
          <w:szCs w:val="22"/>
        </w:rPr>
        <w:t>na ljudi</w:t>
      </w:r>
      <w:r w:rsidR="00250DF4">
        <w:rPr>
          <w:rFonts w:ascii="Arial" w:hAnsi="Arial" w:cs="Arial"/>
          <w:sz w:val="22"/>
          <w:szCs w:val="22"/>
        </w:rPr>
        <w:t>.</w:t>
      </w:r>
    </w:p>
    <w:p w:rsidR="00C51DA7" w:rsidRPr="0052510B" w:rsidRDefault="00C51DA7" w:rsidP="00605057">
      <w:pPr>
        <w:jc w:val="both"/>
        <w:rPr>
          <w:rFonts w:ascii="Arial" w:hAnsi="Arial" w:cs="Arial"/>
        </w:rPr>
      </w:pPr>
    </w:p>
    <w:tbl>
      <w:tblPr>
        <w:tblW w:w="9214" w:type="dxa"/>
        <w:tblInd w:w="74" w:type="dxa"/>
        <w:tblLayout w:type="fixed"/>
        <w:tblCellMar>
          <w:left w:w="0" w:type="dxa"/>
          <w:right w:w="0" w:type="dxa"/>
        </w:tblCellMar>
        <w:tblLook w:val="04A0"/>
      </w:tblPr>
      <w:tblGrid>
        <w:gridCol w:w="3828"/>
        <w:gridCol w:w="850"/>
        <w:gridCol w:w="1134"/>
        <w:gridCol w:w="992"/>
        <w:gridCol w:w="1276"/>
        <w:gridCol w:w="1134"/>
      </w:tblGrid>
      <w:tr w:rsidR="00AF673F" w:rsidRPr="00A63AF7" w:rsidTr="00325068">
        <w:trPr>
          <w:trHeight w:val="545"/>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B731FC" w:rsidRDefault="00AF673F" w:rsidP="00605057">
            <w:pPr>
              <w:jc w:val="both"/>
              <w:textAlignment w:val="baseline"/>
              <w:rPr>
                <w:rFonts w:ascii="Arial" w:hAnsi="Arial" w:cs="Arial"/>
                <w:b/>
                <w:sz w:val="22"/>
                <w:szCs w:val="22"/>
              </w:rPr>
            </w:pPr>
            <w:r w:rsidRPr="00B731FC">
              <w:rPr>
                <w:rFonts w:ascii="Arial" w:eastAsia="Calibri" w:hAnsi="Arial"/>
                <w:b/>
                <w:bCs/>
                <w:color w:val="000000"/>
                <w:kern w:val="24"/>
                <w:sz w:val="22"/>
                <w:szCs w:val="22"/>
              </w:rPr>
              <w:t xml:space="preserve">Merila za ovrednotenje </w:t>
            </w:r>
            <w:r w:rsidR="004F3A99" w:rsidRPr="00B731FC">
              <w:rPr>
                <w:rFonts w:ascii="Arial" w:eastAsia="Calibri" w:hAnsi="Arial"/>
                <w:b/>
                <w:bCs/>
                <w:color w:val="000000"/>
                <w:kern w:val="24"/>
                <w:sz w:val="22"/>
                <w:szCs w:val="22"/>
              </w:rPr>
              <w:t xml:space="preserve">vplivov </w:t>
            </w:r>
            <w:r w:rsidRPr="00B731FC">
              <w:rPr>
                <w:rFonts w:ascii="Arial" w:eastAsia="Calibri" w:hAnsi="Arial"/>
                <w:b/>
                <w:bCs/>
                <w:color w:val="000000"/>
                <w:kern w:val="24"/>
                <w:sz w:val="22"/>
                <w:szCs w:val="22"/>
              </w:rPr>
              <w:t>tveganja</w:t>
            </w:r>
            <w:r w:rsidR="00A17018">
              <w:rPr>
                <w:rFonts w:ascii="Arial" w:eastAsia="Calibri" w:hAnsi="Arial"/>
                <w:b/>
                <w:bCs/>
                <w:color w:val="000000"/>
                <w:kern w:val="24"/>
                <w:sz w:val="22"/>
                <w:szCs w:val="22"/>
              </w:rPr>
              <w:t xml:space="preserve"> na ljudi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C51DA7" w:rsidRDefault="00605057" w:rsidP="00AF673F">
            <w:pPr>
              <w:jc w:val="center"/>
              <w:textAlignment w:val="baseline"/>
              <w:rPr>
                <w:rFonts w:ascii="Arial" w:hAnsi="Arial" w:cs="Arial"/>
                <w:sz w:val="22"/>
                <w:szCs w:val="22"/>
              </w:rPr>
            </w:pPr>
            <w:r w:rsidRPr="00C51DA7">
              <w:rPr>
                <w:rFonts w:ascii="Arial" w:eastAsia="Calibri" w:hAnsi="Arial"/>
                <w:b/>
                <w:bCs/>
                <w:color w:val="000000"/>
                <w:kern w:val="24"/>
                <w:sz w:val="22"/>
                <w:szCs w:val="22"/>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C51DA7" w:rsidRDefault="00605057" w:rsidP="00AF673F">
            <w:pPr>
              <w:jc w:val="center"/>
              <w:textAlignment w:val="baseline"/>
              <w:rPr>
                <w:rFonts w:ascii="Arial" w:hAnsi="Arial" w:cs="Arial"/>
                <w:sz w:val="22"/>
                <w:szCs w:val="22"/>
              </w:rPr>
            </w:pPr>
            <w:r w:rsidRPr="00C51DA7">
              <w:rPr>
                <w:rFonts w:ascii="Arial" w:eastAsia="Calibri" w:hAnsi="Arial"/>
                <w:b/>
                <w:bCs/>
                <w:color w:val="000000"/>
                <w:kern w:val="24"/>
                <w:sz w:val="22"/>
                <w:szCs w:val="22"/>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C51DA7" w:rsidRDefault="00605057" w:rsidP="00AF673F">
            <w:pPr>
              <w:ind w:left="210" w:hanging="210"/>
              <w:jc w:val="center"/>
              <w:textAlignment w:val="baseline"/>
              <w:rPr>
                <w:rFonts w:ascii="Arial" w:hAnsi="Arial" w:cs="Arial"/>
                <w:sz w:val="22"/>
                <w:szCs w:val="22"/>
              </w:rPr>
            </w:pPr>
            <w:r w:rsidRPr="00C51DA7">
              <w:rPr>
                <w:rFonts w:ascii="Arial" w:eastAsia="Calibri" w:hAnsi="Arial"/>
                <w:b/>
                <w:bCs/>
                <w:color w:val="000000"/>
                <w:kern w:val="24"/>
                <w:sz w:val="22"/>
                <w:szCs w:val="22"/>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C51DA7" w:rsidRDefault="00605057" w:rsidP="00AF673F">
            <w:pPr>
              <w:ind w:left="352" w:hanging="352"/>
              <w:jc w:val="center"/>
              <w:textAlignment w:val="baseline"/>
              <w:rPr>
                <w:rFonts w:ascii="Arial" w:hAnsi="Arial" w:cs="Arial"/>
                <w:sz w:val="22"/>
                <w:szCs w:val="22"/>
              </w:rPr>
            </w:pPr>
            <w:r w:rsidRPr="00C51DA7">
              <w:rPr>
                <w:rFonts w:ascii="Arial" w:eastAsia="Calibri" w:hAnsi="Arial"/>
                <w:b/>
                <w:bCs/>
                <w:color w:val="000000"/>
                <w:kern w:val="24"/>
                <w:sz w:val="22"/>
                <w:szCs w:val="22"/>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C51DA7" w:rsidRDefault="00605057" w:rsidP="00AF673F">
            <w:pPr>
              <w:jc w:val="center"/>
              <w:rPr>
                <w:rFonts w:ascii="Arial" w:hAnsi="Arial" w:cs="Arial"/>
                <w:b/>
                <w:sz w:val="22"/>
                <w:szCs w:val="22"/>
              </w:rPr>
            </w:pPr>
            <w:r w:rsidRPr="00C51DA7">
              <w:rPr>
                <w:rFonts w:ascii="Arial" w:hAnsi="Arial" w:cs="Arial"/>
                <w:b/>
                <w:sz w:val="22"/>
                <w:szCs w:val="22"/>
              </w:rPr>
              <w:t>5</w:t>
            </w:r>
          </w:p>
        </w:tc>
      </w:tr>
      <w:tr w:rsidR="00AF673F" w:rsidRPr="00A63AF7" w:rsidTr="00325068">
        <w:trPr>
          <w:trHeight w:val="678"/>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C51DA7" w:rsidP="00C51DA7">
            <w:pPr>
              <w:textAlignment w:val="baseline"/>
              <w:rPr>
                <w:rFonts w:ascii="Arial" w:hAnsi="Arial" w:cs="Arial"/>
                <w:sz w:val="22"/>
                <w:szCs w:val="22"/>
              </w:rPr>
            </w:pPr>
            <w:r w:rsidRPr="00C51DA7">
              <w:rPr>
                <w:rFonts w:ascii="Arial" w:hAnsi="Arial" w:cs="Calibri"/>
                <w:color w:val="000000"/>
                <w:kern w:val="24"/>
                <w:sz w:val="22"/>
                <w:szCs w:val="22"/>
              </w:rPr>
              <w:t>1.1</w:t>
            </w:r>
            <w:r w:rsidR="00AF673F">
              <w:rPr>
                <w:rFonts w:ascii="Arial" w:hAnsi="Arial" w:cs="Calibri"/>
                <w:color w:val="000000"/>
                <w:kern w:val="24"/>
                <w:sz w:val="22"/>
                <w:szCs w:val="22"/>
              </w:rPr>
              <w:t xml:space="preserve"> </w:t>
            </w:r>
            <w:r w:rsidR="00605057" w:rsidRPr="00C51DA7">
              <w:rPr>
                <w:rFonts w:ascii="Arial" w:hAnsi="Arial" w:cs="Calibri"/>
                <w:color w:val="000000"/>
                <w:kern w:val="24"/>
                <w:sz w:val="22"/>
                <w:szCs w:val="22"/>
              </w:rPr>
              <w:t xml:space="preserve">število mrtvih ljudi </w:t>
            </w:r>
          </w:p>
          <w:p w:rsidR="00605057" w:rsidRPr="00C51DA7" w:rsidRDefault="00605057" w:rsidP="00C51DA7">
            <w:pPr>
              <w:textAlignment w:val="baseline"/>
              <w:rPr>
                <w:rFonts w:ascii="Arial" w:hAnsi="Arial" w:cs="Arial"/>
                <w:sz w:val="22"/>
                <w:szCs w:val="22"/>
              </w:rPr>
            </w:pPr>
            <w:r w:rsidRPr="00C51DA7">
              <w:rPr>
                <w:rFonts w:ascii="Arial" w:hAnsi="Arial" w:cs="Calibri"/>
                <w:color w:val="000000"/>
                <w:kern w:val="24"/>
                <w:sz w:val="22"/>
                <w:szCs w:val="22"/>
              </w:rPr>
              <w:t>število mrtvih ljudi (10 let)*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textAlignment w:val="baseline"/>
              <w:rPr>
                <w:rFonts w:ascii="Arial" w:hAnsi="Arial" w:cs="Calibri"/>
                <w:color w:val="000000"/>
                <w:kern w:val="24"/>
                <w:sz w:val="22"/>
                <w:szCs w:val="22"/>
              </w:rPr>
            </w:pPr>
            <w:r w:rsidRPr="00C51DA7">
              <w:rPr>
                <w:rFonts w:ascii="Arial" w:hAnsi="Arial" w:cs="Calibri"/>
                <w:color w:val="000000"/>
                <w:kern w:val="24"/>
                <w:sz w:val="22"/>
                <w:szCs w:val="22"/>
              </w:rPr>
              <w:t>do 5</w:t>
            </w:r>
          </w:p>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do 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5 - 10</w:t>
            </w:r>
          </w:p>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5 - 10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210" w:hanging="210"/>
              <w:jc w:val="center"/>
              <w:textAlignment w:val="baseline"/>
              <w:rPr>
                <w:rFonts w:ascii="Arial" w:hAnsi="Arial" w:cs="Arial"/>
                <w:sz w:val="22"/>
                <w:szCs w:val="22"/>
              </w:rPr>
            </w:pPr>
            <w:r w:rsidRPr="00C51DA7">
              <w:rPr>
                <w:rFonts w:ascii="Arial" w:hAnsi="Arial" w:cs="Calibri"/>
                <w:color w:val="000000"/>
                <w:kern w:val="24"/>
                <w:sz w:val="22"/>
                <w:szCs w:val="22"/>
              </w:rPr>
              <w:t>10 - 50</w:t>
            </w:r>
          </w:p>
          <w:p w:rsidR="00605057" w:rsidRPr="00C51DA7" w:rsidRDefault="00605057" w:rsidP="00AF673F">
            <w:pPr>
              <w:ind w:left="210" w:hanging="210"/>
              <w:jc w:val="center"/>
              <w:textAlignment w:val="baseline"/>
              <w:rPr>
                <w:rFonts w:ascii="Arial" w:hAnsi="Arial" w:cs="Arial"/>
                <w:sz w:val="22"/>
                <w:szCs w:val="22"/>
              </w:rPr>
            </w:pPr>
            <w:r w:rsidRPr="00C51DA7">
              <w:rPr>
                <w:rFonts w:ascii="Arial" w:hAnsi="Arial" w:cs="Calibri"/>
                <w:color w:val="000000"/>
                <w:kern w:val="24"/>
                <w:sz w:val="22"/>
                <w:szCs w:val="22"/>
              </w:rPr>
              <w:t>10 - 50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352" w:hanging="352"/>
              <w:jc w:val="center"/>
              <w:textAlignment w:val="baseline"/>
              <w:rPr>
                <w:rFonts w:ascii="Arial" w:hAnsi="Arial" w:cs="Arial"/>
                <w:sz w:val="22"/>
                <w:szCs w:val="22"/>
              </w:rPr>
            </w:pPr>
            <w:r w:rsidRPr="00C51DA7">
              <w:rPr>
                <w:rFonts w:ascii="Arial" w:hAnsi="Arial" w:cs="Calibri"/>
                <w:color w:val="000000"/>
                <w:kern w:val="24"/>
                <w:sz w:val="22"/>
                <w:szCs w:val="22"/>
              </w:rPr>
              <w:t>50 - 200</w:t>
            </w:r>
          </w:p>
          <w:p w:rsidR="00605057" w:rsidRPr="00C51DA7" w:rsidRDefault="00605057" w:rsidP="00AF673F">
            <w:pPr>
              <w:ind w:left="352" w:hanging="352"/>
              <w:jc w:val="center"/>
              <w:textAlignment w:val="baseline"/>
              <w:rPr>
                <w:rFonts w:ascii="Arial" w:hAnsi="Arial" w:cs="Arial"/>
                <w:sz w:val="22"/>
                <w:szCs w:val="22"/>
              </w:rPr>
            </w:pPr>
            <w:r w:rsidRPr="00C51DA7">
              <w:rPr>
                <w:rFonts w:ascii="Arial" w:hAnsi="Arial" w:cs="Calibri"/>
                <w:color w:val="000000"/>
                <w:kern w:val="24"/>
                <w:sz w:val="22"/>
                <w:szCs w:val="22"/>
              </w:rPr>
              <w:t>50 - 100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rPr>
                <w:rFonts w:ascii="Arial" w:hAnsi="Arial" w:cs="Arial"/>
                <w:sz w:val="22"/>
                <w:szCs w:val="22"/>
              </w:rPr>
            </w:pPr>
            <w:r w:rsidRPr="00C51DA7">
              <w:rPr>
                <w:rFonts w:ascii="Arial" w:hAnsi="Arial" w:cs="Arial"/>
                <w:sz w:val="22"/>
                <w:szCs w:val="22"/>
              </w:rPr>
              <w:t>nad 200</w:t>
            </w:r>
          </w:p>
          <w:p w:rsidR="00605057" w:rsidRPr="00C51DA7" w:rsidRDefault="00605057" w:rsidP="00AF673F">
            <w:pPr>
              <w:jc w:val="center"/>
              <w:rPr>
                <w:rFonts w:ascii="Arial" w:hAnsi="Arial" w:cs="Arial"/>
                <w:sz w:val="22"/>
                <w:szCs w:val="22"/>
              </w:rPr>
            </w:pPr>
            <w:r w:rsidRPr="00C51DA7">
              <w:rPr>
                <w:rFonts w:ascii="Arial" w:hAnsi="Arial" w:cs="Arial"/>
                <w:sz w:val="22"/>
                <w:szCs w:val="22"/>
              </w:rPr>
              <w:t>nad 100</w:t>
            </w:r>
          </w:p>
        </w:tc>
      </w:tr>
      <w:tr w:rsidR="00AF673F" w:rsidRPr="00A63AF7" w:rsidTr="00325068">
        <w:trPr>
          <w:trHeight w:val="622"/>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AF673F" w:rsidP="00C51DA7">
            <w:pPr>
              <w:textAlignment w:val="baseline"/>
              <w:rPr>
                <w:rFonts w:ascii="Arial" w:hAnsi="Arial" w:cs="Arial"/>
                <w:sz w:val="22"/>
                <w:szCs w:val="22"/>
              </w:rPr>
            </w:pPr>
            <w:r>
              <w:rPr>
                <w:rFonts w:ascii="Arial" w:hAnsi="Arial" w:cs="Calibri"/>
                <w:color w:val="000000"/>
                <w:kern w:val="24"/>
                <w:sz w:val="22"/>
                <w:szCs w:val="22"/>
              </w:rPr>
              <w:t xml:space="preserve">1.3 </w:t>
            </w:r>
            <w:r w:rsidR="00605057" w:rsidRPr="00C51DA7">
              <w:rPr>
                <w:rFonts w:ascii="Arial" w:hAnsi="Arial" w:cs="Calibri"/>
                <w:color w:val="000000"/>
                <w:kern w:val="24"/>
                <w:sz w:val="22"/>
                <w:szCs w:val="22"/>
              </w:rPr>
              <w:t>število ranjenih/bolnih ljudi</w:t>
            </w:r>
          </w:p>
          <w:p w:rsidR="00605057" w:rsidRPr="00C51DA7" w:rsidRDefault="00AF673F" w:rsidP="00C51DA7">
            <w:pPr>
              <w:textAlignment w:val="baseline"/>
              <w:rPr>
                <w:rFonts w:ascii="Arial" w:hAnsi="Arial" w:cs="Arial"/>
                <w:sz w:val="22"/>
                <w:szCs w:val="22"/>
              </w:rPr>
            </w:pPr>
            <w:r>
              <w:rPr>
                <w:rFonts w:ascii="Arial" w:hAnsi="Arial" w:cs="Calibri"/>
                <w:color w:val="000000"/>
                <w:kern w:val="24"/>
                <w:sz w:val="22"/>
                <w:szCs w:val="22"/>
              </w:rPr>
              <w:t xml:space="preserve">1.10 </w:t>
            </w:r>
            <w:r w:rsidR="00605057" w:rsidRPr="00C51DA7">
              <w:rPr>
                <w:rFonts w:ascii="Arial" w:hAnsi="Arial" w:cs="Calibri"/>
                <w:color w:val="000000"/>
                <w:kern w:val="24"/>
                <w:sz w:val="22"/>
                <w:szCs w:val="22"/>
              </w:rPr>
              <w:t>število ranjenih/bolnih ljudi (10 let)**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do 10</w:t>
            </w:r>
          </w:p>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do 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10 - 50</w:t>
            </w:r>
          </w:p>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10 - 50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210" w:hanging="210"/>
              <w:jc w:val="center"/>
              <w:textAlignment w:val="baseline"/>
              <w:rPr>
                <w:rFonts w:ascii="Arial" w:hAnsi="Arial" w:cs="Arial"/>
                <w:sz w:val="22"/>
                <w:szCs w:val="22"/>
              </w:rPr>
            </w:pPr>
            <w:r w:rsidRPr="00C51DA7">
              <w:rPr>
                <w:rFonts w:ascii="Arial" w:hAnsi="Arial" w:cs="Calibri"/>
                <w:color w:val="000000"/>
                <w:kern w:val="24"/>
                <w:sz w:val="22"/>
                <w:szCs w:val="22"/>
              </w:rPr>
              <w:t>50 - 200</w:t>
            </w:r>
          </w:p>
          <w:p w:rsidR="00605057" w:rsidRPr="00C51DA7" w:rsidRDefault="00605057" w:rsidP="00AF673F">
            <w:pPr>
              <w:ind w:left="210" w:hanging="210"/>
              <w:jc w:val="center"/>
              <w:textAlignment w:val="baseline"/>
              <w:rPr>
                <w:rFonts w:ascii="Arial" w:hAnsi="Arial" w:cs="Arial"/>
                <w:sz w:val="22"/>
                <w:szCs w:val="22"/>
              </w:rPr>
            </w:pPr>
            <w:r w:rsidRPr="00C51DA7">
              <w:rPr>
                <w:rFonts w:ascii="Arial" w:hAnsi="Arial" w:cs="Calibri"/>
                <w:color w:val="000000"/>
                <w:kern w:val="24"/>
                <w:sz w:val="22"/>
                <w:szCs w:val="22"/>
              </w:rPr>
              <w:t>50 - 200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352" w:hanging="352"/>
              <w:jc w:val="center"/>
              <w:textAlignment w:val="baseline"/>
              <w:rPr>
                <w:rFonts w:ascii="Arial" w:hAnsi="Arial" w:cs="Arial"/>
                <w:sz w:val="22"/>
                <w:szCs w:val="22"/>
              </w:rPr>
            </w:pPr>
            <w:r w:rsidRPr="00C51DA7">
              <w:rPr>
                <w:rFonts w:ascii="Arial" w:hAnsi="Arial" w:cs="Calibri"/>
                <w:color w:val="000000"/>
                <w:kern w:val="24"/>
                <w:sz w:val="22"/>
                <w:szCs w:val="22"/>
              </w:rPr>
              <w:t>200 - 1000</w:t>
            </w:r>
          </w:p>
          <w:p w:rsidR="00605057" w:rsidRPr="00C51DA7" w:rsidRDefault="00605057" w:rsidP="00AF673F">
            <w:pPr>
              <w:ind w:left="352" w:hanging="352"/>
              <w:jc w:val="center"/>
              <w:textAlignment w:val="baseline"/>
              <w:rPr>
                <w:rFonts w:ascii="Arial" w:hAnsi="Arial" w:cs="Arial"/>
                <w:sz w:val="22"/>
                <w:szCs w:val="22"/>
              </w:rPr>
            </w:pPr>
            <w:r w:rsidRPr="00C51DA7">
              <w:rPr>
                <w:rFonts w:ascii="Arial" w:hAnsi="Arial" w:cs="Calibri"/>
                <w:color w:val="000000"/>
                <w:kern w:val="24"/>
                <w:sz w:val="22"/>
                <w:szCs w:val="22"/>
              </w:rPr>
              <w:t>200 -  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rPr>
                <w:rFonts w:ascii="Arial" w:hAnsi="Arial" w:cs="Arial"/>
                <w:sz w:val="22"/>
                <w:szCs w:val="22"/>
              </w:rPr>
            </w:pPr>
            <w:r w:rsidRPr="00C51DA7">
              <w:rPr>
                <w:rFonts w:ascii="Arial" w:hAnsi="Arial" w:cs="Arial"/>
                <w:sz w:val="22"/>
                <w:szCs w:val="22"/>
              </w:rPr>
              <w:t>nad 1000</w:t>
            </w:r>
          </w:p>
          <w:p w:rsidR="00605057" w:rsidRPr="00C51DA7" w:rsidRDefault="00605057" w:rsidP="00AF673F">
            <w:pPr>
              <w:jc w:val="center"/>
              <w:rPr>
                <w:rFonts w:ascii="Arial" w:hAnsi="Arial" w:cs="Arial"/>
                <w:sz w:val="22"/>
                <w:szCs w:val="22"/>
              </w:rPr>
            </w:pPr>
            <w:r w:rsidRPr="00C51DA7">
              <w:rPr>
                <w:rFonts w:ascii="Arial" w:hAnsi="Arial" w:cs="Arial"/>
                <w:sz w:val="22"/>
                <w:szCs w:val="22"/>
              </w:rPr>
              <w:t>nad 500</w:t>
            </w:r>
          </w:p>
        </w:tc>
      </w:tr>
      <w:tr w:rsidR="00AF673F" w:rsidRPr="00A63AF7" w:rsidTr="00325068">
        <w:trPr>
          <w:trHeight w:val="377"/>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C51DA7">
            <w:pPr>
              <w:textAlignment w:val="baseline"/>
              <w:rPr>
                <w:rFonts w:ascii="Arial" w:hAnsi="Arial" w:cs="Arial"/>
                <w:sz w:val="22"/>
                <w:szCs w:val="22"/>
              </w:rPr>
            </w:pPr>
            <w:r w:rsidRPr="00C51DA7">
              <w:rPr>
                <w:rFonts w:ascii="Arial" w:hAnsi="Arial" w:cs="Calibri"/>
                <w:color w:val="000000"/>
                <w:kern w:val="24"/>
                <w:sz w:val="22"/>
                <w:szCs w:val="22"/>
              </w:rPr>
              <w:t>število evakuiranih ljudi (trajni ukrep)</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textAlignment w:val="baseline"/>
              <w:rPr>
                <w:rFonts w:ascii="Arial" w:hAnsi="Arial" w:cs="Arial"/>
                <w:sz w:val="22"/>
                <w:szCs w:val="22"/>
              </w:rPr>
            </w:pPr>
            <w:r w:rsidRPr="00C51DA7">
              <w:rPr>
                <w:rFonts w:ascii="Arial" w:hAnsi="Arial" w:cs="Calibri"/>
                <w:color w:val="000000"/>
                <w:kern w:val="24"/>
                <w:sz w:val="22"/>
                <w:szCs w:val="22"/>
              </w:rPr>
              <w:t>do 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textAlignment w:val="baseline"/>
              <w:rPr>
                <w:rFonts w:ascii="Arial" w:hAnsi="Arial" w:cs="Arial"/>
                <w:sz w:val="22"/>
                <w:szCs w:val="22"/>
              </w:rPr>
            </w:pPr>
            <w:r w:rsidRPr="00C51DA7">
              <w:rPr>
                <w:rFonts w:ascii="Arial" w:hAnsi="Arial" w:cs="Arial"/>
                <w:sz w:val="22"/>
                <w:szCs w:val="22"/>
              </w:rPr>
              <w:t>20 do 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210" w:hanging="210"/>
              <w:jc w:val="center"/>
              <w:textAlignment w:val="baseline"/>
              <w:rPr>
                <w:rFonts w:ascii="Arial" w:hAnsi="Arial" w:cs="Arial"/>
                <w:sz w:val="22"/>
                <w:szCs w:val="22"/>
              </w:rPr>
            </w:pPr>
            <w:r w:rsidRPr="00C51DA7">
              <w:rPr>
                <w:rFonts w:ascii="Arial" w:hAnsi="Arial" w:cs="Calibri"/>
                <w:color w:val="000000"/>
                <w:kern w:val="24"/>
                <w:sz w:val="22"/>
                <w:szCs w:val="22"/>
              </w:rPr>
              <w:t>50 - 200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352" w:hanging="352"/>
              <w:jc w:val="center"/>
              <w:textAlignment w:val="baseline"/>
              <w:rPr>
                <w:rFonts w:ascii="Arial" w:hAnsi="Arial" w:cs="Arial"/>
                <w:sz w:val="22"/>
                <w:szCs w:val="22"/>
              </w:rPr>
            </w:pPr>
            <w:r w:rsidRPr="00C51DA7">
              <w:rPr>
                <w:rFonts w:ascii="Arial" w:hAnsi="Arial" w:cs="Calibri"/>
                <w:color w:val="000000"/>
                <w:kern w:val="24"/>
                <w:sz w:val="22"/>
                <w:szCs w:val="22"/>
              </w:rPr>
              <w:t>200 - 500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jc w:val="center"/>
              <w:rPr>
                <w:rFonts w:ascii="Arial" w:hAnsi="Arial" w:cs="Arial"/>
                <w:sz w:val="22"/>
                <w:szCs w:val="22"/>
              </w:rPr>
            </w:pPr>
            <w:r w:rsidRPr="00C51DA7">
              <w:rPr>
                <w:rFonts w:ascii="Arial" w:hAnsi="Arial" w:cs="Arial"/>
                <w:sz w:val="22"/>
                <w:szCs w:val="22"/>
              </w:rPr>
              <w:t>nad 500</w:t>
            </w:r>
          </w:p>
        </w:tc>
      </w:tr>
      <w:tr w:rsidR="00605057" w:rsidRPr="00A63AF7" w:rsidTr="00325068">
        <w:trPr>
          <w:trHeight w:val="821"/>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AF673F">
            <w:pPr>
              <w:ind w:left="210" w:hanging="210"/>
              <w:jc w:val="both"/>
              <w:textAlignment w:val="baseline"/>
              <w:rPr>
                <w:rFonts w:ascii="Arial" w:hAnsi="Arial" w:cs="Arial"/>
                <w:sz w:val="22"/>
                <w:szCs w:val="22"/>
              </w:rPr>
            </w:pPr>
            <w:r w:rsidRPr="00C51DA7">
              <w:rPr>
                <w:rFonts w:ascii="Arial" w:hAnsi="Arial" w:cs="Calibri"/>
                <w:color w:val="000000"/>
                <w:kern w:val="24"/>
                <w:sz w:val="22"/>
                <w:szCs w:val="22"/>
              </w:rPr>
              <w:t>*</w:t>
            </w:r>
            <w:r w:rsidRPr="00C82F26">
              <w:rPr>
                <w:rFonts w:ascii="Arial" w:hAnsi="Arial" w:cs="Calibri"/>
                <w:color w:val="000000"/>
                <w:kern w:val="24"/>
                <w:sz w:val="20"/>
                <w:szCs w:val="20"/>
              </w:rPr>
              <w:t>Za nesreče z morebitnimi dolgotrajnimi učinki (npr. do 10 let), kot so na primer neseče z nevarnimi snovmi, jedrske ali radiološke nesreče, se dolgoročne vrednosti za mrtve in ranjene/bolne ljudi (10 let) po potrebi določijo posebej oziroma dodatno, kot navedeno zgoraj</w:t>
            </w:r>
          </w:p>
        </w:tc>
      </w:tr>
    </w:tbl>
    <w:p w:rsidR="00605057" w:rsidRPr="00C51DA7" w:rsidRDefault="00605057" w:rsidP="00605057">
      <w:pPr>
        <w:jc w:val="both"/>
        <w:rPr>
          <w:rFonts w:ascii="Arial" w:hAnsi="Arial" w:cs="Arial"/>
          <w:sz w:val="20"/>
          <w:szCs w:val="20"/>
        </w:rPr>
      </w:pPr>
      <w:r w:rsidRPr="00C51DA7">
        <w:rPr>
          <w:rFonts w:ascii="Arial" w:hAnsi="Arial" w:cs="Arial"/>
          <w:sz w:val="20"/>
          <w:szCs w:val="20"/>
        </w:rPr>
        <w:t>1-5: stopnja vpliva</w:t>
      </w:r>
    </w:p>
    <w:p w:rsidR="00605057" w:rsidRPr="00C51DA7" w:rsidRDefault="00C82F26" w:rsidP="00605057">
      <w:pPr>
        <w:jc w:val="both"/>
        <w:rPr>
          <w:rFonts w:ascii="Arial" w:hAnsi="Arial" w:cs="Arial"/>
          <w:sz w:val="20"/>
          <w:szCs w:val="20"/>
        </w:rPr>
      </w:pPr>
      <w:r>
        <w:rPr>
          <w:rFonts w:ascii="Arial" w:hAnsi="Arial" w:cs="Arial"/>
          <w:sz w:val="20"/>
          <w:szCs w:val="20"/>
        </w:rPr>
        <w:t>** med 1.3</w:t>
      </w:r>
      <w:r w:rsidR="00605057" w:rsidRPr="00C51DA7">
        <w:rPr>
          <w:rFonts w:ascii="Arial" w:hAnsi="Arial" w:cs="Arial"/>
          <w:sz w:val="20"/>
          <w:szCs w:val="20"/>
        </w:rPr>
        <w:t xml:space="preserve"> sodijo tudi obsevani, kontaminirani ali zastrupljeni ljudje, ki se v analizah tveganj lahko ob posameznih tveganjih obravnavajo posebej. Njihovo število se prišteje k siceršnjemu številu ranjenih oziroma bolnih ljudi.</w:t>
      </w:r>
    </w:p>
    <w:p w:rsidR="00C51DA7" w:rsidRDefault="00C51DA7" w:rsidP="00605057">
      <w:pPr>
        <w:jc w:val="both"/>
        <w:rPr>
          <w:rFonts w:ascii="Arial" w:hAnsi="Arial" w:cs="Arial"/>
        </w:rPr>
      </w:pPr>
    </w:p>
    <w:p w:rsidR="00DC4650" w:rsidRDefault="00DC4650" w:rsidP="00A01526">
      <w:pPr>
        <w:spacing w:line="360" w:lineRule="auto"/>
        <w:jc w:val="both"/>
        <w:rPr>
          <w:rFonts w:ascii="Arial" w:hAnsi="Arial" w:cs="Arial"/>
          <w:sz w:val="22"/>
          <w:szCs w:val="22"/>
        </w:rPr>
      </w:pPr>
    </w:p>
    <w:p w:rsidR="0052510B" w:rsidRPr="0052510B" w:rsidRDefault="00605057" w:rsidP="00A01526">
      <w:pPr>
        <w:spacing w:line="360" w:lineRule="auto"/>
        <w:jc w:val="both"/>
        <w:rPr>
          <w:rFonts w:ascii="Arial" w:hAnsi="Arial" w:cs="Arial"/>
          <w:sz w:val="22"/>
          <w:szCs w:val="22"/>
        </w:rPr>
      </w:pPr>
      <w:r w:rsidRPr="00C51DA7">
        <w:rPr>
          <w:rFonts w:ascii="Arial" w:hAnsi="Arial" w:cs="Arial"/>
          <w:sz w:val="22"/>
          <w:szCs w:val="22"/>
        </w:rPr>
        <w:t>Pri številu</w:t>
      </w:r>
      <w:r w:rsidR="004D315C">
        <w:rPr>
          <w:rFonts w:ascii="Arial" w:hAnsi="Arial" w:cs="Arial"/>
          <w:sz w:val="22"/>
          <w:szCs w:val="22"/>
        </w:rPr>
        <w:t xml:space="preserve"> mrtvih in ranjenih</w:t>
      </w:r>
      <w:r w:rsidR="00813010">
        <w:rPr>
          <w:rFonts w:ascii="Arial" w:hAnsi="Arial" w:cs="Arial"/>
          <w:sz w:val="22"/>
          <w:szCs w:val="22"/>
        </w:rPr>
        <w:t xml:space="preserve"> ljudi se upošteva</w:t>
      </w:r>
      <w:r w:rsidRPr="00C51DA7">
        <w:rPr>
          <w:rFonts w:ascii="Arial" w:hAnsi="Arial" w:cs="Arial"/>
          <w:sz w:val="22"/>
          <w:szCs w:val="22"/>
        </w:rPr>
        <w:t xml:space="preserve"> tudi morebitne mrtve in poškodovane pripadnike sil za zaščito, reševanje in pomoč na intervencijah zaščite, reševanja in pomoči, policistov, vojakov in intervencijskih ekip raznih služb (npr. ekipe elektropodjetij, komunale, …) ki so umrli ali bili poškodovani pri izvajanju nujnih ukrepov iz svojih pristojnosti in pri začetnih sanacijskih aktivnos</w:t>
      </w:r>
      <w:r w:rsidR="00C51DA7">
        <w:rPr>
          <w:rFonts w:ascii="Arial" w:hAnsi="Arial" w:cs="Arial"/>
          <w:sz w:val="22"/>
          <w:szCs w:val="22"/>
        </w:rPr>
        <w:t>tih, vendar najdlje v trajanju eno</w:t>
      </w:r>
      <w:r w:rsidRPr="00C51DA7">
        <w:rPr>
          <w:rFonts w:ascii="Arial" w:hAnsi="Arial" w:cs="Arial"/>
          <w:sz w:val="22"/>
          <w:szCs w:val="22"/>
        </w:rPr>
        <w:t xml:space="preserve"> leto po nesreči.</w:t>
      </w:r>
      <w:r w:rsidR="00A01526">
        <w:rPr>
          <w:rFonts w:ascii="Arial" w:hAnsi="Arial" w:cs="Arial"/>
          <w:sz w:val="22"/>
          <w:szCs w:val="22"/>
        </w:rPr>
        <w:t xml:space="preserve"> </w:t>
      </w:r>
      <w:r w:rsidR="0052510B">
        <w:rPr>
          <w:rFonts w:ascii="Arial" w:hAnsi="Arial" w:cs="Arial"/>
          <w:sz w:val="22"/>
          <w:szCs w:val="22"/>
        </w:rPr>
        <w:t>Za uvrstitev v matrike</w:t>
      </w:r>
      <w:r w:rsidR="0052510B" w:rsidRPr="0052510B">
        <w:rPr>
          <w:rFonts w:ascii="Arial" w:hAnsi="Arial" w:cs="Arial"/>
          <w:sz w:val="22"/>
          <w:szCs w:val="22"/>
        </w:rPr>
        <w:t xml:space="preserve"> tveganja se upošteva tista vrednost, ki doseže najvišjo stopnjo vpliva glede na usklajena merila za ovrednotenje vplivov </w:t>
      </w:r>
      <w:r w:rsidR="0052510B">
        <w:rPr>
          <w:rFonts w:ascii="Arial" w:hAnsi="Arial" w:cs="Arial"/>
          <w:sz w:val="22"/>
          <w:szCs w:val="22"/>
        </w:rPr>
        <w:t xml:space="preserve">tveganja </w:t>
      </w:r>
      <w:r w:rsidR="0052510B" w:rsidRPr="0052510B">
        <w:rPr>
          <w:rFonts w:ascii="Arial" w:hAnsi="Arial" w:cs="Arial"/>
          <w:sz w:val="22"/>
          <w:szCs w:val="22"/>
        </w:rPr>
        <w:t>na ljudi.</w:t>
      </w:r>
    </w:p>
    <w:p w:rsidR="0052510B" w:rsidRDefault="0052510B" w:rsidP="00605057">
      <w:pPr>
        <w:jc w:val="both"/>
        <w:rPr>
          <w:rFonts w:ascii="Arial" w:hAnsi="Arial" w:cs="Arial"/>
        </w:rPr>
      </w:pPr>
    </w:p>
    <w:p w:rsidR="0082612C" w:rsidRPr="00532D47" w:rsidRDefault="0082612C" w:rsidP="00BD58FD">
      <w:pPr>
        <w:spacing w:line="360" w:lineRule="auto"/>
        <w:jc w:val="both"/>
        <w:rPr>
          <w:rFonts w:ascii="Arial" w:hAnsi="Arial" w:cs="Arial"/>
          <w:sz w:val="22"/>
          <w:szCs w:val="22"/>
        </w:rPr>
      </w:pPr>
    </w:p>
    <w:p w:rsidR="0082612C" w:rsidRDefault="004C3701" w:rsidP="00BD58FD">
      <w:pPr>
        <w:spacing w:line="360" w:lineRule="auto"/>
        <w:jc w:val="both"/>
        <w:rPr>
          <w:rFonts w:ascii="Arial" w:hAnsi="Arial" w:cs="Arial"/>
          <w:sz w:val="22"/>
          <w:szCs w:val="22"/>
        </w:rPr>
      </w:pPr>
      <w:r w:rsidRPr="00532D47">
        <w:rPr>
          <w:rFonts w:ascii="Arial" w:hAnsi="Arial" w:cs="Arial"/>
          <w:sz w:val="22"/>
          <w:szCs w:val="22"/>
        </w:rPr>
        <w:t xml:space="preserve">V poglavju </w:t>
      </w:r>
      <w:r w:rsidR="00532D47" w:rsidRPr="00532D47">
        <w:rPr>
          <w:rFonts w:ascii="Arial" w:hAnsi="Arial" w:cs="Arial"/>
          <w:sz w:val="22"/>
          <w:szCs w:val="22"/>
        </w:rPr>
        <w:t>4.1 smo ocenili vpliv Scenarijev tveganja 1</w:t>
      </w:r>
      <w:r w:rsidR="00BD58FD">
        <w:rPr>
          <w:rFonts w:ascii="Arial" w:hAnsi="Arial" w:cs="Arial"/>
          <w:sz w:val="22"/>
          <w:szCs w:val="22"/>
        </w:rPr>
        <w:t xml:space="preserve"> </w:t>
      </w:r>
      <w:r w:rsidR="00532D47" w:rsidRPr="00532D47">
        <w:rPr>
          <w:rFonts w:ascii="Arial" w:hAnsi="Arial" w:cs="Arial"/>
          <w:sz w:val="22"/>
          <w:szCs w:val="22"/>
        </w:rPr>
        <w:t>in 2 na ljudi</w:t>
      </w:r>
      <w:r w:rsidR="00BD58FD">
        <w:rPr>
          <w:rFonts w:ascii="Arial" w:hAnsi="Arial" w:cs="Arial"/>
          <w:sz w:val="22"/>
          <w:szCs w:val="22"/>
        </w:rPr>
        <w:t xml:space="preserve">. Ocenili smo, da bi bile posledice </w:t>
      </w:r>
      <w:r w:rsidR="00532D47">
        <w:rPr>
          <w:rFonts w:ascii="Arial" w:hAnsi="Arial" w:cs="Arial"/>
          <w:sz w:val="22"/>
          <w:szCs w:val="22"/>
        </w:rPr>
        <w:t>zlasti pri udeleženci</w:t>
      </w:r>
      <w:r w:rsidR="00A01526">
        <w:rPr>
          <w:rFonts w:ascii="Arial" w:hAnsi="Arial" w:cs="Arial"/>
          <w:sz w:val="22"/>
          <w:szCs w:val="22"/>
        </w:rPr>
        <w:t xml:space="preserve">h intervencij sil za zaščito, </w:t>
      </w:r>
      <w:r w:rsidR="00532D47">
        <w:rPr>
          <w:rFonts w:ascii="Arial" w:hAnsi="Arial" w:cs="Arial"/>
          <w:sz w:val="22"/>
          <w:szCs w:val="22"/>
        </w:rPr>
        <w:t>reševanje</w:t>
      </w:r>
      <w:r w:rsidR="00BD58FD">
        <w:rPr>
          <w:rFonts w:ascii="Arial" w:hAnsi="Arial" w:cs="Arial"/>
          <w:sz w:val="22"/>
          <w:szCs w:val="22"/>
        </w:rPr>
        <w:t xml:space="preserve"> in pomoč ter intervenc</w:t>
      </w:r>
      <w:r w:rsidR="00A01526">
        <w:rPr>
          <w:rFonts w:ascii="Arial" w:hAnsi="Arial" w:cs="Arial"/>
          <w:sz w:val="22"/>
          <w:szCs w:val="22"/>
        </w:rPr>
        <w:t>ijah j</w:t>
      </w:r>
      <w:r w:rsidR="00BD58FD">
        <w:rPr>
          <w:rFonts w:ascii="Arial" w:hAnsi="Arial" w:cs="Arial"/>
          <w:sz w:val="22"/>
          <w:szCs w:val="22"/>
        </w:rPr>
        <w:t>a</w:t>
      </w:r>
      <w:r w:rsidR="00A01526">
        <w:rPr>
          <w:rFonts w:ascii="Arial" w:hAnsi="Arial" w:cs="Arial"/>
          <w:sz w:val="22"/>
          <w:szCs w:val="22"/>
        </w:rPr>
        <w:t xml:space="preserve">vnih služb in pri izvajanju sanacijskih del v gozdovih. Ocenili </w:t>
      </w:r>
      <w:r w:rsidR="00BD58FD">
        <w:rPr>
          <w:rFonts w:ascii="Arial" w:hAnsi="Arial" w:cs="Arial"/>
          <w:sz w:val="22"/>
          <w:szCs w:val="22"/>
        </w:rPr>
        <w:t>smo, da bi pri Scen</w:t>
      </w:r>
      <w:r w:rsidR="00A01526">
        <w:rPr>
          <w:rFonts w:ascii="Arial" w:hAnsi="Arial" w:cs="Arial"/>
          <w:sz w:val="22"/>
          <w:szCs w:val="22"/>
        </w:rPr>
        <w:t>a</w:t>
      </w:r>
      <w:r w:rsidR="00BD58FD">
        <w:rPr>
          <w:rFonts w:ascii="Arial" w:hAnsi="Arial" w:cs="Arial"/>
          <w:sz w:val="22"/>
          <w:szCs w:val="22"/>
        </w:rPr>
        <w:t>r</w:t>
      </w:r>
      <w:r w:rsidR="00A01526">
        <w:rPr>
          <w:rFonts w:ascii="Arial" w:hAnsi="Arial" w:cs="Arial"/>
          <w:sz w:val="22"/>
          <w:szCs w:val="22"/>
        </w:rPr>
        <w:t xml:space="preserve">jiu </w:t>
      </w:r>
      <w:r w:rsidR="00BD58FD">
        <w:rPr>
          <w:rFonts w:ascii="Arial" w:hAnsi="Arial" w:cs="Arial"/>
          <w:sz w:val="22"/>
          <w:szCs w:val="22"/>
        </w:rPr>
        <w:t xml:space="preserve">tveganja </w:t>
      </w:r>
      <w:r w:rsidR="004D315C">
        <w:rPr>
          <w:rFonts w:ascii="Arial" w:hAnsi="Arial" w:cs="Arial"/>
          <w:sz w:val="22"/>
          <w:szCs w:val="22"/>
        </w:rPr>
        <w:t>1 u</w:t>
      </w:r>
      <w:r w:rsidR="00A01526">
        <w:rPr>
          <w:rFonts w:ascii="Arial" w:hAnsi="Arial" w:cs="Arial"/>
          <w:sz w:val="22"/>
          <w:szCs w:val="22"/>
        </w:rPr>
        <w:t>m</w:t>
      </w:r>
      <w:r w:rsidR="004D315C">
        <w:rPr>
          <w:rFonts w:ascii="Arial" w:hAnsi="Arial" w:cs="Arial"/>
          <w:sz w:val="22"/>
          <w:szCs w:val="22"/>
        </w:rPr>
        <w:t>r</w:t>
      </w:r>
      <w:r w:rsidR="00A01526">
        <w:rPr>
          <w:rFonts w:ascii="Arial" w:hAnsi="Arial" w:cs="Arial"/>
          <w:sz w:val="22"/>
          <w:szCs w:val="22"/>
        </w:rPr>
        <w:t>lo do</w:t>
      </w:r>
      <w:r w:rsidR="00BD58FD">
        <w:rPr>
          <w:rFonts w:ascii="Arial" w:hAnsi="Arial" w:cs="Arial"/>
          <w:sz w:val="22"/>
          <w:szCs w:val="22"/>
        </w:rPr>
        <w:t xml:space="preserve"> </w:t>
      </w:r>
      <w:r w:rsidR="00A01526">
        <w:rPr>
          <w:rFonts w:ascii="Arial" w:hAnsi="Arial" w:cs="Arial"/>
          <w:sz w:val="22"/>
          <w:szCs w:val="22"/>
        </w:rPr>
        <w:t xml:space="preserve">5 ljudi, poškodovanih pa bi </w:t>
      </w:r>
      <w:r w:rsidR="00D23B6F">
        <w:rPr>
          <w:rFonts w:ascii="Arial" w:hAnsi="Arial" w:cs="Arial"/>
          <w:sz w:val="22"/>
          <w:szCs w:val="22"/>
        </w:rPr>
        <w:t xml:space="preserve">jih </w:t>
      </w:r>
      <w:r w:rsidR="00A01526">
        <w:rPr>
          <w:rFonts w:ascii="Arial" w:hAnsi="Arial" w:cs="Arial"/>
          <w:sz w:val="22"/>
          <w:szCs w:val="22"/>
        </w:rPr>
        <w:t>bilo do 20. Podobno je tudi glede Scenarija tveganja 2, tudi tu bi lahko pričakovali do pet s</w:t>
      </w:r>
      <w:r w:rsidR="00BD58FD">
        <w:rPr>
          <w:rFonts w:ascii="Arial" w:hAnsi="Arial" w:cs="Arial"/>
          <w:sz w:val="22"/>
          <w:szCs w:val="22"/>
        </w:rPr>
        <w:t>m</w:t>
      </w:r>
      <w:r w:rsidR="00A01526">
        <w:rPr>
          <w:rFonts w:ascii="Arial" w:hAnsi="Arial" w:cs="Arial"/>
          <w:sz w:val="22"/>
          <w:szCs w:val="22"/>
        </w:rPr>
        <w:t>rtnih žrtev ter do 15 pošk</w:t>
      </w:r>
      <w:r w:rsidR="00BD58FD">
        <w:rPr>
          <w:rFonts w:ascii="Arial" w:hAnsi="Arial" w:cs="Arial"/>
          <w:sz w:val="22"/>
          <w:szCs w:val="22"/>
        </w:rPr>
        <w:t>o</w:t>
      </w:r>
      <w:r w:rsidR="00A01526">
        <w:rPr>
          <w:rFonts w:ascii="Arial" w:hAnsi="Arial" w:cs="Arial"/>
          <w:sz w:val="22"/>
          <w:szCs w:val="22"/>
        </w:rPr>
        <w:t xml:space="preserve">dovanih. </w:t>
      </w:r>
      <w:r w:rsidR="00BD58FD">
        <w:rPr>
          <w:rFonts w:ascii="Arial" w:hAnsi="Arial" w:cs="Arial"/>
          <w:sz w:val="22"/>
          <w:szCs w:val="22"/>
        </w:rPr>
        <w:t>Glede mrtvih ljudi bi se oba scenarija tveganja u</w:t>
      </w:r>
      <w:r w:rsidR="00D23B6F">
        <w:rPr>
          <w:rFonts w:ascii="Arial" w:hAnsi="Arial" w:cs="Arial"/>
          <w:sz w:val="22"/>
          <w:szCs w:val="22"/>
        </w:rPr>
        <w:t>v</w:t>
      </w:r>
      <w:r w:rsidR="00BD58FD">
        <w:rPr>
          <w:rFonts w:ascii="Arial" w:hAnsi="Arial" w:cs="Arial"/>
          <w:sz w:val="22"/>
          <w:szCs w:val="22"/>
        </w:rPr>
        <w:t>rstila v prvo stopnjo vpliva tveganja na ljudi, glede na število ranjenih pa v drugo stopnjo vpliva tveganja na ljudi. Za ta dva scen</w:t>
      </w:r>
      <w:r w:rsidR="00D23B6F">
        <w:rPr>
          <w:rFonts w:ascii="Arial" w:hAnsi="Arial" w:cs="Arial"/>
          <w:sz w:val="22"/>
          <w:szCs w:val="22"/>
        </w:rPr>
        <w:t>arija tveganja je torej repr</w:t>
      </w:r>
      <w:r w:rsidR="00111247">
        <w:rPr>
          <w:rFonts w:ascii="Arial" w:hAnsi="Arial" w:cs="Arial"/>
          <w:sz w:val="22"/>
          <w:szCs w:val="22"/>
        </w:rPr>
        <w:t>e</w:t>
      </w:r>
      <w:r w:rsidR="00D23B6F">
        <w:rPr>
          <w:rFonts w:ascii="Arial" w:hAnsi="Arial" w:cs="Arial"/>
          <w:sz w:val="22"/>
          <w:szCs w:val="22"/>
        </w:rPr>
        <w:t>zen</w:t>
      </w:r>
      <w:r w:rsidR="00BD58FD">
        <w:rPr>
          <w:rFonts w:ascii="Arial" w:hAnsi="Arial" w:cs="Arial"/>
          <w:sz w:val="22"/>
          <w:szCs w:val="22"/>
        </w:rPr>
        <w:t>ta</w:t>
      </w:r>
      <w:r w:rsidR="00FD2F5E">
        <w:rPr>
          <w:rFonts w:ascii="Arial" w:hAnsi="Arial" w:cs="Arial"/>
          <w:sz w:val="22"/>
          <w:szCs w:val="22"/>
        </w:rPr>
        <w:t>tivni podatek število ranjenih.</w:t>
      </w:r>
    </w:p>
    <w:p w:rsidR="00BD58FD" w:rsidRPr="00532D47" w:rsidRDefault="00BD58FD" w:rsidP="00BD58FD">
      <w:pPr>
        <w:spacing w:line="360" w:lineRule="auto"/>
        <w:jc w:val="both"/>
        <w:rPr>
          <w:rFonts w:ascii="Arial" w:hAnsi="Arial" w:cs="Arial"/>
          <w:sz w:val="22"/>
          <w:szCs w:val="22"/>
        </w:rPr>
      </w:pPr>
      <w:r>
        <w:rPr>
          <w:rFonts w:ascii="Arial" w:hAnsi="Arial" w:cs="Arial"/>
          <w:sz w:val="22"/>
          <w:szCs w:val="22"/>
        </w:rPr>
        <w:t>Glede Scenarija tveganja 3 razpolagamo z razmeroma natančnim številom mrtvih in ranjenih. Če odštejemo</w:t>
      </w:r>
      <w:r w:rsidR="00A17018">
        <w:rPr>
          <w:rFonts w:ascii="Arial" w:hAnsi="Arial" w:cs="Arial"/>
          <w:sz w:val="22"/>
          <w:szCs w:val="22"/>
        </w:rPr>
        <w:t xml:space="preserve"> ljudi, ki se letno povp</w:t>
      </w:r>
      <w:r>
        <w:rPr>
          <w:rFonts w:ascii="Arial" w:hAnsi="Arial" w:cs="Arial"/>
          <w:sz w:val="22"/>
          <w:szCs w:val="22"/>
        </w:rPr>
        <w:t>rečno poškodujejo ali umrejo pri delu v gozdu, je zaradi žleda v letu 2014 umrlo 13 ljudi, 168 pa se jih je poškodovalo ali zastrupilo. Ti vrednosti Scen</w:t>
      </w:r>
      <w:r w:rsidR="00A17018">
        <w:rPr>
          <w:rFonts w:ascii="Arial" w:hAnsi="Arial" w:cs="Arial"/>
          <w:sz w:val="22"/>
          <w:szCs w:val="22"/>
        </w:rPr>
        <w:t>arij tveganja 3 uvrščata v tretjo</w:t>
      </w:r>
      <w:r>
        <w:rPr>
          <w:rFonts w:ascii="Arial" w:hAnsi="Arial" w:cs="Arial"/>
          <w:sz w:val="22"/>
          <w:szCs w:val="22"/>
        </w:rPr>
        <w:t xml:space="preserve"> st</w:t>
      </w:r>
      <w:r w:rsidR="00A17018">
        <w:rPr>
          <w:rFonts w:ascii="Arial" w:hAnsi="Arial" w:cs="Arial"/>
          <w:sz w:val="22"/>
          <w:szCs w:val="22"/>
        </w:rPr>
        <w:t>opnjo vplivov tveganja v</w:t>
      </w:r>
      <w:r w:rsidR="00D23B6F">
        <w:rPr>
          <w:rFonts w:ascii="Arial" w:hAnsi="Arial" w:cs="Arial"/>
          <w:sz w:val="22"/>
          <w:szCs w:val="22"/>
        </w:rPr>
        <w:t>plivov na ljudi tako z vidika</w:t>
      </w:r>
      <w:r w:rsidR="00A17018">
        <w:rPr>
          <w:rFonts w:ascii="Arial" w:hAnsi="Arial" w:cs="Arial"/>
          <w:sz w:val="22"/>
          <w:szCs w:val="22"/>
        </w:rPr>
        <w:t xml:space="preserve"> mrtvih kot tudi z vidika</w:t>
      </w:r>
      <w:r>
        <w:rPr>
          <w:rFonts w:ascii="Arial" w:hAnsi="Arial" w:cs="Arial"/>
          <w:sz w:val="22"/>
          <w:szCs w:val="22"/>
        </w:rPr>
        <w:t xml:space="preserve"> ranjenih ljudi. Slednji po</w:t>
      </w:r>
      <w:r w:rsidR="00A17018">
        <w:rPr>
          <w:rFonts w:ascii="Arial" w:hAnsi="Arial" w:cs="Arial"/>
          <w:sz w:val="22"/>
          <w:szCs w:val="22"/>
        </w:rPr>
        <w:t>d</w:t>
      </w:r>
      <w:r>
        <w:rPr>
          <w:rFonts w:ascii="Arial" w:hAnsi="Arial" w:cs="Arial"/>
          <w:sz w:val="22"/>
          <w:szCs w:val="22"/>
        </w:rPr>
        <w:t>atek predstavlja tudi reprez</w:t>
      </w:r>
      <w:r w:rsidR="00A17018">
        <w:rPr>
          <w:rFonts w:ascii="Arial" w:hAnsi="Arial" w:cs="Arial"/>
          <w:sz w:val="22"/>
          <w:szCs w:val="22"/>
        </w:rPr>
        <w:t>entativno vrednost</w:t>
      </w:r>
      <w:r>
        <w:rPr>
          <w:rFonts w:ascii="Arial" w:hAnsi="Arial" w:cs="Arial"/>
          <w:sz w:val="22"/>
          <w:szCs w:val="22"/>
        </w:rPr>
        <w:t xml:space="preserve"> Scenarija tveganja</w:t>
      </w:r>
      <w:r w:rsidR="00FD2F5E">
        <w:rPr>
          <w:rFonts w:ascii="Arial" w:hAnsi="Arial" w:cs="Arial"/>
          <w:sz w:val="22"/>
          <w:szCs w:val="22"/>
        </w:rPr>
        <w:t xml:space="preserve"> 3 za vplive tveganja na ljudi.</w:t>
      </w:r>
    </w:p>
    <w:p w:rsidR="00605057" w:rsidRDefault="00605057" w:rsidP="00605057">
      <w:pPr>
        <w:jc w:val="both"/>
        <w:rPr>
          <w:rFonts w:ascii="Arial" w:hAnsi="Arial" w:cs="Arial"/>
        </w:rPr>
      </w:pPr>
    </w:p>
    <w:p w:rsidR="00532D47" w:rsidRPr="0052510B" w:rsidRDefault="00532D47" w:rsidP="00605057">
      <w:pPr>
        <w:jc w:val="both"/>
        <w:rPr>
          <w:rFonts w:ascii="Arial" w:hAnsi="Arial" w:cs="Arial"/>
        </w:rPr>
      </w:pPr>
    </w:p>
    <w:p w:rsidR="00605057" w:rsidRPr="00AF673F" w:rsidRDefault="005406DE" w:rsidP="00605057">
      <w:pPr>
        <w:jc w:val="both"/>
        <w:rPr>
          <w:rFonts w:ascii="Arial" w:hAnsi="Arial" w:cs="Arial"/>
          <w:color w:val="548DD4" w:themeColor="text2" w:themeTint="99"/>
          <w:sz w:val="22"/>
          <w:szCs w:val="22"/>
        </w:rPr>
      </w:pPr>
      <w:r>
        <w:rPr>
          <w:rFonts w:ascii="Arial" w:hAnsi="Arial" w:cs="Arial"/>
          <w:color w:val="548DD4" w:themeColor="text2" w:themeTint="99"/>
          <w:sz w:val="22"/>
          <w:szCs w:val="22"/>
        </w:rPr>
        <w:t>5.2</w:t>
      </w:r>
      <w:r w:rsidR="00AF673F" w:rsidRPr="00AF673F">
        <w:rPr>
          <w:rFonts w:ascii="Arial" w:hAnsi="Arial" w:cs="Arial"/>
          <w:color w:val="548DD4" w:themeColor="text2" w:themeTint="99"/>
          <w:sz w:val="22"/>
          <w:szCs w:val="22"/>
        </w:rPr>
        <w:t xml:space="preserve">.2 </w:t>
      </w:r>
      <w:r w:rsidR="00D23B6F">
        <w:rPr>
          <w:rFonts w:ascii="Arial" w:hAnsi="Arial" w:cs="Arial"/>
          <w:color w:val="548DD4" w:themeColor="text2" w:themeTint="99"/>
          <w:sz w:val="22"/>
          <w:szCs w:val="22"/>
        </w:rPr>
        <w:t>Primerjava rezultat</w:t>
      </w:r>
      <w:r>
        <w:rPr>
          <w:rFonts w:ascii="Arial" w:hAnsi="Arial" w:cs="Arial"/>
          <w:color w:val="548DD4" w:themeColor="text2" w:themeTint="99"/>
          <w:sz w:val="22"/>
          <w:szCs w:val="22"/>
        </w:rPr>
        <w:t>ov analiz tveganja z merili za ovrednotenje gospodarskih in okoljskih vplivov</w:t>
      </w:r>
      <w:r w:rsidR="001365B3">
        <w:rPr>
          <w:rFonts w:ascii="Arial" w:hAnsi="Arial" w:cs="Arial"/>
          <w:color w:val="548DD4" w:themeColor="text2" w:themeTint="99"/>
          <w:sz w:val="22"/>
          <w:szCs w:val="22"/>
        </w:rPr>
        <w:t xml:space="preserve"> </w:t>
      </w:r>
      <w:r w:rsidR="00C82F26">
        <w:rPr>
          <w:rFonts w:ascii="Arial" w:hAnsi="Arial" w:cs="Arial"/>
          <w:color w:val="548DD4" w:themeColor="text2" w:themeTint="99"/>
          <w:sz w:val="22"/>
          <w:szCs w:val="22"/>
        </w:rPr>
        <w:t xml:space="preserve">tveganja </w:t>
      </w:r>
      <w:r>
        <w:rPr>
          <w:rFonts w:ascii="Arial" w:hAnsi="Arial" w:cs="Arial"/>
          <w:color w:val="548DD4" w:themeColor="text2" w:themeTint="99"/>
          <w:sz w:val="22"/>
          <w:szCs w:val="22"/>
        </w:rPr>
        <w:t>in vplivov</w:t>
      </w:r>
      <w:r w:rsidR="001365B3">
        <w:rPr>
          <w:rFonts w:ascii="Arial" w:hAnsi="Arial" w:cs="Arial"/>
          <w:color w:val="548DD4" w:themeColor="text2" w:themeTint="99"/>
          <w:sz w:val="22"/>
          <w:szCs w:val="22"/>
        </w:rPr>
        <w:t xml:space="preserve"> </w:t>
      </w:r>
      <w:r w:rsidR="00C82F26">
        <w:rPr>
          <w:rFonts w:ascii="Arial" w:hAnsi="Arial" w:cs="Arial"/>
          <w:color w:val="548DD4" w:themeColor="text2" w:themeTint="99"/>
          <w:sz w:val="22"/>
          <w:szCs w:val="22"/>
        </w:rPr>
        <w:t xml:space="preserve">tveganja </w:t>
      </w:r>
      <w:r w:rsidR="004C1FDF">
        <w:rPr>
          <w:rFonts w:ascii="Arial" w:hAnsi="Arial" w:cs="Arial"/>
          <w:color w:val="548DD4" w:themeColor="text2" w:themeTint="99"/>
          <w:sz w:val="22"/>
          <w:szCs w:val="22"/>
        </w:rPr>
        <w:t>na kulturno dediščino</w:t>
      </w:r>
    </w:p>
    <w:p w:rsidR="001365B3" w:rsidRDefault="001365B3" w:rsidP="001365B3">
      <w:pPr>
        <w:spacing w:line="360" w:lineRule="auto"/>
        <w:jc w:val="both"/>
        <w:rPr>
          <w:rFonts w:ascii="Arial" w:hAnsi="Arial" w:cs="Arial"/>
          <w:sz w:val="22"/>
          <w:szCs w:val="22"/>
        </w:rPr>
      </w:pPr>
    </w:p>
    <w:p w:rsidR="001365B3" w:rsidRDefault="001365B3" w:rsidP="001365B3">
      <w:pPr>
        <w:spacing w:line="360" w:lineRule="auto"/>
        <w:jc w:val="both"/>
        <w:rPr>
          <w:rFonts w:ascii="Arial" w:hAnsi="Arial" w:cs="Arial"/>
          <w:sz w:val="22"/>
          <w:szCs w:val="22"/>
        </w:rPr>
      </w:pPr>
      <w:r>
        <w:rPr>
          <w:rFonts w:ascii="Arial" w:hAnsi="Arial" w:cs="Arial"/>
          <w:sz w:val="22"/>
          <w:szCs w:val="22"/>
        </w:rPr>
        <w:t xml:space="preserve">Med gospodarske in okoljske vplive </w:t>
      </w:r>
      <w:r w:rsidR="00325068">
        <w:rPr>
          <w:rFonts w:ascii="Arial" w:hAnsi="Arial" w:cs="Arial"/>
          <w:sz w:val="22"/>
          <w:szCs w:val="22"/>
        </w:rPr>
        <w:t xml:space="preserve">tveganja </w:t>
      </w:r>
      <w:r>
        <w:rPr>
          <w:rFonts w:ascii="Arial" w:hAnsi="Arial" w:cs="Arial"/>
          <w:sz w:val="22"/>
          <w:szCs w:val="22"/>
        </w:rPr>
        <w:t xml:space="preserve">in vplive </w:t>
      </w:r>
      <w:r w:rsidR="00325068">
        <w:rPr>
          <w:rFonts w:ascii="Arial" w:hAnsi="Arial" w:cs="Arial"/>
          <w:sz w:val="22"/>
          <w:szCs w:val="22"/>
        </w:rPr>
        <w:t xml:space="preserve">tveganja </w:t>
      </w:r>
      <w:r>
        <w:rPr>
          <w:rFonts w:ascii="Arial" w:hAnsi="Arial" w:cs="Arial"/>
          <w:sz w:val="22"/>
          <w:szCs w:val="22"/>
        </w:rPr>
        <w:t xml:space="preserve">na kulturno </w:t>
      </w:r>
      <w:r w:rsidR="00C82F26">
        <w:rPr>
          <w:rFonts w:ascii="Arial" w:hAnsi="Arial" w:cs="Arial"/>
          <w:sz w:val="22"/>
          <w:szCs w:val="22"/>
        </w:rPr>
        <w:t xml:space="preserve">dediščino </w:t>
      </w:r>
      <w:r w:rsidR="00883378">
        <w:rPr>
          <w:rFonts w:ascii="Arial" w:hAnsi="Arial" w:cs="Arial"/>
          <w:sz w:val="22"/>
          <w:szCs w:val="22"/>
        </w:rPr>
        <w:t xml:space="preserve">v odvisnosti od tveganja lahko </w:t>
      </w:r>
      <w:r w:rsidR="00C82F26">
        <w:rPr>
          <w:rFonts w:ascii="Arial" w:hAnsi="Arial" w:cs="Arial"/>
          <w:sz w:val="22"/>
          <w:szCs w:val="22"/>
        </w:rPr>
        <w:t>sodijo vplivi</w:t>
      </w:r>
      <w:r>
        <w:rPr>
          <w:rFonts w:ascii="Arial" w:hAnsi="Arial" w:cs="Arial"/>
          <w:sz w:val="22"/>
          <w:szCs w:val="22"/>
        </w:rPr>
        <w:t xml:space="preserve"> kot</w:t>
      </w:r>
      <w:r w:rsidR="00C82F26">
        <w:rPr>
          <w:rFonts w:ascii="Arial" w:hAnsi="Arial" w:cs="Arial"/>
          <w:sz w:val="22"/>
          <w:szCs w:val="22"/>
        </w:rPr>
        <w:t xml:space="preserve"> so</w:t>
      </w:r>
      <w:r>
        <w:rPr>
          <w:rFonts w:ascii="Arial" w:hAnsi="Arial" w:cs="Arial"/>
          <w:sz w:val="22"/>
          <w:szCs w:val="22"/>
        </w:rPr>
        <w:t xml:space="preserve"> na primer število, posledice in višina škode na in v objektih, stroški delovanja ministrstev in organov, ki izvajajo dejavnosti iz pristojnosti ministrstev v zaostrenih razmerah, obseg in višina škode na kmetijskih in gozdnih površinah, strošk</w:t>
      </w:r>
      <w:r w:rsidR="0025559C">
        <w:rPr>
          <w:rFonts w:ascii="Arial" w:hAnsi="Arial" w:cs="Arial"/>
          <w:sz w:val="22"/>
          <w:szCs w:val="22"/>
        </w:rPr>
        <w:t>i omejitve uporabe hrane in dol</w:t>
      </w:r>
      <w:r>
        <w:rPr>
          <w:rFonts w:ascii="Arial" w:hAnsi="Arial" w:cs="Arial"/>
          <w:sz w:val="22"/>
          <w:szCs w:val="22"/>
        </w:rPr>
        <w:t>goročni stroški</w:t>
      </w:r>
      <w:r w:rsidR="006D5386">
        <w:rPr>
          <w:rFonts w:ascii="Arial" w:hAnsi="Arial" w:cs="Arial"/>
          <w:sz w:val="22"/>
          <w:szCs w:val="22"/>
        </w:rPr>
        <w:t xml:space="preserve"> </w:t>
      </w:r>
      <w:r>
        <w:rPr>
          <w:rFonts w:ascii="Arial" w:hAnsi="Arial" w:cs="Arial"/>
          <w:sz w:val="22"/>
          <w:szCs w:val="22"/>
        </w:rPr>
        <w:t>v verigi preskrbe s hrano, obseg in višina škode na vodnih telesih, število in škoda zaradi poškodovanih ali uničenih prometnih sredstev, število, škoda in stroški zaradi mrtvih ali poškodovanih/obolelih domačih ali prostoživečih živalih ter živali, ki jih je potrebno usmrtiti ali zdraviti, stroški za zdravljene oziroma zdravstveno oskrbo ljudi, škoda zaradi prekinitve gospodarske dejavnosti, socialni in drugi podobni stroški, stroški intervencij in morebitne menarodne pomoči, stroški celovite dolgoročne obnove (sanacije) objektov in opreme, stroški celovite dolgoročne obnove (sanacije) kmetijskih in gozdnih površin, stroški celovite delgoročne obnove (sanacije) vodnih teles, stroški okoljske obnove in druge okoljske škode ter dodatno (kar se ne upošteva pri izračunu škode in stroškov) še obseg prizadetega območja (v km2 in % površine države), višina zavarovalniških izplačil zaradi nesreče, zmanjšanje BDP zaradi nesreče, zmanjšanje tujega turističnega obiska zaradi nesreče ter povečanje brezposelnosti zaradi nesreče.</w:t>
      </w:r>
    </w:p>
    <w:p w:rsidR="00605057" w:rsidRDefault="00605057" w:rsidP="00605057">
      <w:pPr>
        <w:jc w:val="both"/>
        <w:rPr>
          <w:rFonts w:ascii="Arial" w:hAnsi="Arial" w:cs="Arial"/>
        </w:rPr>
      </w:pPr>
    </w:p>
    <w:p w:rsidR="00605057" w:rsidRDefault="00325068" w:rsidP="00C51DA7">
      <w:pPr>
        <w:spacing w:line="360" w:lineRule="auto"/>
        <w:jc w:val="both"/>
        <w:rPr>
          <w:rFonts w:ascii="Arial" w:hAnsi="Arial" w:cs="Arial"/>
          <w:sz w:val="22"/>
          <w:szCs w:val="22"/>
        </w:rPr>
      </w:pPr>
      <w:r>
        <w:rPr>
          <w:rFonts w:ascii="Arial" w:hAnsi="Arial" w:cs="Arial"/>
          <w:sz w:val="22"/>
          <w:szCs w:val="22"/>
        </w:rPr>
        <w:t>Merila</w:t>
      </w:r>
      <w:r w:rsidR="001365B3">
        <w:rPr>
          <w:rFonts w:ascii="Arial" w:hAnsi="Arial" w:cs="Arial"/>
          <w:sz w:val="22"/>
          <w:szCs w:val="22"/>
        </w:rPr>
        <w:t xml:space="preserve"> </w:t>
      </w:r>
      <w:r w:rsidR="001365B3" w:rsidRPr="001365B3">
        <w:rPr>
          <w:rFonts w:ascii="Arial" w:hAnsi="Arial" w:cs="Arial"/>
          <w:sz w:val="22"/>
          <w:szCs w:val="22"/>
        </w:rPr>
        <w:t xml:space="preserve">za ovrednotenje gospodarskh in okoljskih vplivov </w:t>
      </w:r>
      <w:r>
        <w:rPr>
          <w:rFonts w:ascii="Arial" w:hAnsi="Arial" w:cs="Arial"/>
          <w:sz w:val="22"/>
          <w:szCs w:val="22"/>
        </w:rPr>
        <w:t xml:space="preserve">tveganja </w:t>
      </w:r>
      <w:r w:rsidR="001365B3" w:rsidRPr="001365B3">
        <w:rPr>
          <w:rFonts w:ascii="Arial" w:hAnsi="Arial" w:cs="Arial"/>
          <w:sz w:val="22"/>
          <w:szCs w:val="22"/>
        </w:rPr>
        <w:t>in vplivov</w:t>
      </w:r>
      <w:r>
        <w:rPr>
          <w:rFonts w:ascii="Arial" w:hAnsi="Arial" w:cs="Arial"/>
          <w:sz w:val="22"/>
          <w:szCs w:val="22"/>
        </w:rPr>
        <w:t xml:space="preserve"> tveganja</w:t>
      </w:r>
      <w:r w:rsidR="001365B3" w:rsidRPr="001365B3">
        <w:rPr>
          <w:rFonts w:ascii="Arial" w:hAnsi="Arial" w:cs="Arial"/>
          <w:sz w:val="22"/>
          <w:szCs w:val="22"/>
        </w:rPr>
        <w:t xml:space="preserve"> na kulturno dediščino</w:t>
      </w:r>
      <w:r w:rsidR="001365B3">
        <w:rPr>
          <w:rFonts w:ascii="Arial" w:hAnsi="Arial" w:cs="Arial"/>
          <w:sz w:val="22"/>
          <w:szCs w:val="22"/>
        </w:rPr>
        <w:t xml:space="preserve"> se</w:t>
      </w:r>
      <w:r>
        <w:rPr>
          <w:rFonts w:ascii="Arial" w:hAnsi="Arial" w:cs="Arial"/>
          <w:sz w:val="22"/>
          <w:szCs w:val="22"/>
        </w:rPr>
        <w:t xml:space="preserve"> izražajo skozi višino stroškov in škode, </w:t>
      </w:r>
      <w:r w:rsidR="00C82F26">
        <w:rPr>
          <w:rFonts w:ascii="Arial" w:hAnsi="Arial" w:cs="Arial"/>
          <w:sz w:val="22"/>
          <w:szCs w:val="22"/>
        </w:rPr>
        <w:t>ki ga povzroči določeno tveganje</w:t>
      </w:r>
      <w:r>
        <w:rPr>
          <w:rFonts w:ascii="Arial" w:hAnsi="Arial" w:cs="Arial"/>
          <w:sz w:val="22"/>
          <w:szCs w:val="22"/>
        </w:rPr>
        <w:t>.</w:t>
      </w:r>
      <w:r w:rsidR="001365B3">
        <w:rPr>
          <w:rFonts w:ascii="Arial" w:hAnsi="Arial" w:cs="Arial"/>
          <w:sz w:val="22"/>
          <w:szCs w:val="22"/>
        </w:rPr>
        <w:t xml:space="preserve"> </w:t>
      </w:r>
      <w:r>
        <w:rPr>
          <w:rFonts w:ascii="Arial" w:hAnsi="Arial" w:cs="Arial"/>
          <w:sz w:val="22"/>
          <w:szCs w:val="22"/>
        </w:rPr>
        <w:t xml:space="preserve">Meja </w:t>
      </w:r>
      <w:r w:rsidR="00C82F26">
        <w:rPr>
          <w:rFonts w:ascii="Arial" w:hAnsi="Arial" w:cs="Arial"/>
          <w:sz w:val="22"/>
          <w:szCs w:val="22"/>
        </w:rPr>
        <w:t xml:space="preserve">vpliva tveganja med drugim in tretjim razredom od petih </w:t>
      </w:r>
      <w:r w:rsidR="00605057" w:rsidRPr="00C51DA7">
        <w:rPr>
          <w:rFonts w:ascii="Arial" w:hAnsi="Arial" w:cs="Arial"/>
          <w:sz w:val="22"/>
          <w:szCs w:val="22"/>
        </w:rPr>
        <w:t xml:space="preserve">je postavljena na 0,6 % BDP. Iz tega so izpeljane mejne vrednosti za ostale razrede. </w:t>
      </w:r>
      <w:r w:rsidR="00C82F26">
        <w:rPr>
          <w:rFonts w:ascii="Arial" w:hAnsi="Arial" w:cs="Arial"/>
          <w:sz w:val="22"/>
          <w:szCs w:val="22"/>
        </w:rPr>
        <w:t xml:space="preserve">Ta izhodiščna vrednost se v precejšnji meri navezuje na vrednost 0,6 % BND. </w:t>
      </w:r>
      <w:r w:rsidR="00605057" w:rsidRPr="00C51DA7">
        <w:rPr>
          <w:rFonts w:ascii="Arial" w:hAnsi="Arial" w:cs="Arial"/>
          <w:sz w:val="22"/>
          <w:szCs w:val="22"/>
        </w:rPr>
        <w:t xml:space="preserve">Če škoda zaradi neke nesreče </w:t>
      </w:r>
      <w:r w:rsidR="00C82F26">
        <w:rPr>
          <w:rFonts w:ascii="Arial" w:hAnsi="Arial" w:cs="Arial"/>
          <w:sz w:val="22"/>
          <w:szCs w:val="22"/>
        </w:rPr>
        <w:t xml:space="preserve">namreč </w:t>
      </w:r>
      <w:r w:rsidR="00605057" w:rsidRPr="00C51DA7">
        <w:rPr>
          <w:rFonts w:ascii="Arial" w:hAnsi="Arial" w:cs="Arial"/>
          <w:sz w:val="22"/>
          <w:szCs w:val="22"/>
        </w:rPr>
        <w:t xml:space="preserve">preseže vrednost 0,6 % </w:t>
      </w:r>
      <w:r w:rsidR="00C82F26">
        <w:rPr>
          <w:rFonts w:ascii="Arial" w:hAnsi="Arial" w:cs="Arial"/>
          <w:sz w:val="22"/>
          <w:szCs w:val="22"/>
        </w:rPr>
        <w:t>BND, lahko država Evropsko unijo</w:t>
      </w:r>
      <w:r w:rsidR="00605057" w:rsidRPr="00C51DA7">
        <w:rPr>
          <w:rFonts w:ascii="Arial" w:hAnsi="Arial" w:cs="Arial"/>
          <w:sz w:val="22"/>
          <w:szCs w:val="22"/>
        </w:rPr>
        <w:t xml:space="preserve"> zaprosi za določena nepovratna finančna sredstva. </w:t>
      </w:r>
      <w:r w:rsidR="00522573">
        <w:rPr>
          <w:rFonts w:ascii="Arial" w:hAnsi="Arial" w:cs="Arial"/>
          <w:sz w:val="22"/>
          <w:szCs w:val="22"/>
        </w:rPr>
        <w:t>V Republiki Sloveniji</w:t>
      </w:r>
      <w:r w:rsidR="004F3A99">
        <w:rPr>
          <w:rFonts w:ascii="Arial" w:hAnsi="Arial" w:cs="Arial"/>
          <w:sz w:val="22"/>
          <w:szCs w:val="22"/>
        </w:rPr>
        <w:t xml:space="preserve"> sta vrednosti BND</w:t>
      </w:r>
      <w:r w:rsidR="00813010" w:rsidRPr="00C51DA7">
        <w:rPr>
          <w:rFonts w:ascii="Arial" w:hAnsi="Arial" w:cs="Arial"/>
          <w:sz w:val="22"/>
          <w:szCs w:val="22"/>
        </w:rPr>
        <w:t xml:space="preserve"> oziroma BDP zelo podobni (BNP je malenkost nižji), zato pri merilih za ovrednotenje </w:t>
      </w:r>
      <w:r w:rsidR="004F3A99">
        <w:rPr>
          <w:rFonts w:ascii="Arial" w:hAnsi="Arial" w:cs="Arial"/>
          <w:sz w:val="22"/>
          <w:szCs w:val="22"/>
        </w:rPr>
        <w:t xml:space="preserve">vplivov </w:t>
      </w:r>
      <w:r w:rsidR="00813010" w:rsidRPr="00C51DA7">
        <w:rPr>
          <w:rFonts w:ascii="Arial" w:hAnsi="Arial" w:cs="Arial"/>
          <w:sz w:val="22"/>
          <w:szCs w:val="22"/>
        </w:rPr>
        <w:t xml:space="preserve">tveganja </w:t>
      </w:r>
      <w:r w:rsidR="004F3A99">
        <w:rPr>
          <w:rFonts w:ascii="Arial" w:hAnsi="Arial" w:cs="Arial"/>
          <w:sz w:val="22"/>
          <w:szCs w:val="22"/>
        </w:rPr>
        <w:t xml:space="preserve">za nesrečo </w:t>
      </w:r>
      <w:r w:rsidR="00813010" w:rsidRPr="00C51DA7">
        <w:rPr>
          <w:rFonts w:ascii="Arial" w:hAnsi="Arial" w:cs="Arial"/>
          <w:sz w:val="22"/>
          <w:szCs w:val="22"/>
        </w:rPr>
        <w:t xml:space="preserve">uporabljamo </w:t>
      </w:r>
      <w:r w:rsidR="00C82F26">
        <w:rPr>
          <w:rFonts w:ascii="Arial" w:hAnsi="Arial" w:cs="Arial"/>
          <w:sz w:val="22"/>
          <w:szCs w:val="22"/>
        </w:rPr>
        <w:t xml:space="preserve">kar </w:t>
      </w:r>
      <w:r w:rsidR="00813010" w:rsidRPr="00C51DA7">
        <w:rPr>
          <w:rFonts w:ascii="Arial" w:hAnsi="Arial" w:cs="Arial"/>
          <w:sz w:val="22"/>
          <w:szCs w:val="22"/>
        </w:rPr>
        <w:t>BDP. Predvidena višina BDP v letu 2014 je znaš</w:t>
      </w:r>
      <w:r w:rsidR="00C82F26">
        <w:rPr>
          <w:rFonts w:ascii="Arial" w:hAnsi="Arial" w:cs="Arial"/>
          <w:sz w:val="22"/>
          <w:szCs w:val="22"/>
        </w:rPr>
        <w:t>ala okoli 36000 milijonov eurov, vrednost 0,6 % BDP pa znaša zaokroženo 220 milijonov eurov.</w:t>
      </w:r>
    </w:p>
    <w:p w:rsidR="00C51DA7" w:rsidRDefault="00C51DA7" w:rsidP="00C51DA7">
      <w:pPr>
        <w:spacing w:line="360" w:lineRule="auto"/>
        <w:jc w:val="both"/>
        <w:rPr>
          <w:rFonts w:ascii="Arial" w:hAnsi="Arial" w:cs="Arial"/>
          <w:sz w:val="22"/>
          <w:szCs w:val="22"/>
        </w:rPr>
      </w:pPr>
    </w:p>
    <w:p w:rsidR="00C51DA7" w:rsidRPr="00C51DA7" w:rsidRDefault="00FC05EB" w:rsidP="00C51DA7">
      <w:pPr>
        <w:spacing w:line="360" w:lineRule="auto"/>
        <w:jc w:val="both"/>
        <w:rPr>
          <w:rFonts w:ascii="Arial" w:hAnsi="Arial" w:cs="Arial"/>
          <w:sz w:val="22"/>
          <w:szCs w:val="22"/>
        </w:rPr>
      </w:pPr>
      <w:r>
        <w:rPr>
          <w:rFonts w:ascii="Arial" w:hAnsi="Arial" w:cs="Arial"/>
          <w:sz w:val="22"/>
          <w:szCs w:val="22"/>
        </w:rPr>
        <w:t>Preglednica 14</w:t>
      </w:r>
      <w:r w:rsidR="00945E4C">
        <w:rPr>
          <w:rFonts w:ascii="Arial" w:hAnsi="Arial" w:cs="Arial"/>
          <w:sz w:val="22"/>
          <w:szCs w:val="22"/>
        </w:rPr>
        <w:t>.</w:t>
      </w:r>
      <w:r w:rsidR="00813010">
        <w:rPr>
          <w:rFonts w:ascii="Arial" w:hAnsi="Arial" w:cs="Arial"/>
          <w:sz w:val="22"/>
          <w:szCs w:val="22"/>
        </w:rPr>
        <w:t xml:space="preserve"> M</w:t>
      </w:r>
      <w:r w:rsidR="00C51DA7" w:rsidRPr="00C51DA7">
        <w:rPr>
          <w:rFonts w:ascii="Arial" w:hAnsi="Arial" w:cs="Arial"/>
          <w:sz w:val="22"/>
          <w:szCs w:val="22"/>
        </w:rPr>
        <w:t>erila za ovrednotenje go</w:t>
      </w:r>
      <w:r w:rsidR="00C51DA7" w:rsidRPr="00122626">
        <w:rPr>
          <w:rFonts w:ascii="Arial" w:hAnsi="Arial" w:cs="Arial"/>
          <w:sz w:val="22"/>
          <w:szCs w:val="22"/>
        </w:rPr>
        <w:t>s</w:t>
      </w:r>
      <w:r w:rsidR="00C51DA7" w:rsidRPr="00813010">
        <w:rPr>
          <w:rFonts w:ascii="Arial" w:hAnsi="Arial" w:cs="Arial"/>
          <w:sz w:val="22"/>
          <w:szCs w:val="22"/>
        </w:rPr>
        <w:t>podarskih in okoljskih vplivov</w:t>
      </w:r>
      <w:r w:rsidR="001365B3">
        <w:rPr>
          <w:rFonts w:ascii="Arial" w:hAnsi="Arial" w:cs="Arial"/>
          <w:sz w:val="22"/>
          <w:szCs w:val="22"/>
        </w:rPr>
        <w:t xml:space="preserve"> tveganja</w:t>
      </w:r>
      <w:r w:rsidR="00C51DA7" w:rsidRPr="00813010">
        <w:rPr>
          <w:rFonts w:ascii="Arial" w:hAnsi="Arial" w:cs="Arial"/>
          <w:sz w:val="22"/>
          <w:szCs w:val="22"/>
        </w:rPr>
        <w:t xml:space="preserve"> in vplivov </w:t>
      </w:r>
      <w:r w:rsidR="001365B3">
        <w:rPr>
          <w:rFonts w:ascii="Arial" w:hAnsi="Arial" w:cs="Arial"/>
          <w:sz w:val="22"/>
          <w:szCs w:val="22"/>
        </w:rPr>
        <w:t xml:space="preserve">tveganja </w:t>
      </w:r>
      <w:r w:rsidR="00C51DA7" w:rsidRPr="00813010">
        <w:rPr>
          <w:rFonts w:ascii="Arial" w:hAnsi="Arial" w:cs="Arial"/>
          <w:sz w:val="22"/>
          <w:szCs w:val="22"/>
        </w:rPr>
        <w:t>na kulturno dediščino</w:t>
      </w:r>
      <w:r w:rsidR="0035385C">
        <w:rPr>
          <w:rFonts w:ascii="Arial" w:hAnsi="Arial" w:cs="Arial"/>
          <w:sz w:val="22"/>
          <w:szCs w:val="22"/>
        </w:rPr>
        <w:t xml:space="preserve"> in uv</w:t>
      </w:r>
      <w:r w:rsidR="004143EE">
        <w:rPr>
          <w:rFonts w:ascii="Arial" w:hAnsi="Arial" w:cs="Arial"/>
          <w:sz w:val="22"/>
          <w:szCs w:val="22"/>
        </w:rPr>
        <w:t>rstitev scenarijev</w:t>
      </w:r>
      <w:r w:rsidR="008578C3">
        <w:rPr>
          <w:rFonts w:ascii="Arial" w:hAnsi="Arial" w:cs="Arial"/>
          <w:sz w:val="22"/>
          <w:szCs w:val="22"/>
        </w:rPr>
        <w:t xml:space="preserve"> </w:t>
      </w:r>
      <w:r w:rsidR="0035385C">
        <w:rPr>
          <w:rFonts w:ascii="Arial" w:hAnsi="Arial" w:cs="Arial"/>
          <w:sz w:val="22"/>
          <w:szCs w:val="22"/>
        </w:rPr>
        <w:t>tveganja v stopnje vpliva</w:t>
      </w:r>
      <w:r w:rsidR="004C1FDF">
        <w:rPr>
          <w:rFonts w:ascii="Arial" w:hAnsi="Arial" w:cs="Arial"/>
          <w:sz w:val="22"/>
          <w:szCs w:val="22"/>
        </w:rPr>
        <w:t>.</w:t>
      </w:r>
    </w:p>
    <w:tbl>
      <w:tblPr>
        <w:tblW w:w="9430" w:type="dxa"/>
        <w:tblCellMar>
          <w:left w:w="0" w:type="dxa"/>
          <w:right w:w="0" w:type="dxa"/>
        </w:tblCellMar>
        <w:tblLook w:val="04A0"/>
      </w:tblPr>
      <w:tblGrid>
        <w:gridCol w:w="1775"/>
        <w:gridCol w:w="1843"/>
        <w:gridCol w:w="1985"/>
        <w:gridCol w:w="1984"/>
        <w:gridCol w:w="1843"/>
      </w:tblGrid>
      <w:tr w:rsidR="00605057" w:rsidRPr="001F52C1" w:rsidTr="005E2E0B">
        <w:trPr>
          <w:trHeight w:val="372"/>
        </w:trPr>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AF673F" w:rsidRDefault="00605057" w:rsidP="00605057">
            <w:pPr>
              <w:jc w:val="center"/>
              <w:textAlignment w:val="baseline"/>
              <w:rPr>
                <w:rFonts w:ascii="Arial" w:hAnsi="Arial" w:cs="Arial"/>
                <w:sz w:val="22"/>
                <w:szCs w:val="22"/>
              </w:rPr>
            </w:pPr>
            <w:r w:rsidRPr="00AF673F">
              <w:rPr>
                <w:rFonts w:ascii="Arial" w:eastAsia="Calibri" w:hAnsi="Arial"/>
                <w:b/>
                <w:bCs/>
                <w:color w:val="000000"/>
                <w:kern w:val="24"/>
                <w:sz w:val="22"/>
                <w:szCs w:val="22"/>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AF673F" w:rsidRDefault="00605057" w:rsidP="00605057">
            <w:pPr>
              <w:jc w:val="center"/>
              <w:textAlignment w:val="baseline"/>
              <w:rPr>
                <w:rFonts w:ascii="Arial" w:hAnsi="Arial" w:cs="Arial"/>
                <w:sz w:val="22"/>
                <w:szCs w:val="22"/>
              </w:rPr>
            </w:pPr>
            <w:r w:rsidRPr="00AF673F">
              <w:rPr>
                <w:rFonts w:ascii="Arial" w:eastAsia="Calibri" w:hAnsi="Arial"/>
                <w:b/>
                <w:bCs/>
                <w:color w:val="000000"/>
                <w:kern w:val="24"/>
                <w:sz w:val="22"/>
                <w:szCs w:val="22"/>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AF673F" w:rsidRDefault="00605057" w:rsidP="00605057">
            <w:pPr>
              <w:jc w:val="center"/>
              <w:textAlignment w:val="baseline"/>
              <w:rPr>
                <w:rFonts w:ascii="Arial" w:hAnsi="Arial" w:cs="Arial"/>
                <w:sz w:val="22"/>
                <w:szCs w:val="22"/>
              </w:rPr>
            </w:pPr>
            <w:r w:rsidRPr="00AF673F">
              <w:rPr>
                <w:rFonts w:ascii="Arial" w:eastAsia="Calibri" w:hAnsi="Arial"/>
                <w:b/>
                <w:bCs/>
                <w:color w:val="000000"/>
                <w:kern w:val="24"/>
                <w:sz w:val="22"/>
                <w:szCs w:val="22"/>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AF673F" w:rsidRDefault="00605057" w:rsidP="00605057">
            <w:pPr>
              <w:jc w:val="center"/>
              <w:textAlignment w:val="baseline"/>
              <w:rPr>
                <w:rFonts w:ascii="Arial" w:hAnsi="Arial" w:cs="Arial"/>
                <w:sz w:val="22"/>
                <w:szCs w:val="22"/>
              </w:rPr>
            </w:pPr>
            <w:r w:rsidRPr="00AF673F">
              <w:rPr>
                <w:rFonts w:ascii="Arial" w:eastAsia="Calibri" w:hAnsi="Arial"/>
                <w:b/>
                <w:bCs/>
                <w:color w:val="000000"/>
                <w:kern w:val="24"/>
                <w:sz w:val="22"/>
                <w:szCs w:val="22"/>
              </w:rPr>
              <w:t>4</w:t>
            </w:r>
          </w:p>
        </w:tc>
        <w:tc>
          <w:tcPr>
            <w:tcW w:w="1843" w:type="dxa"/>
            <w:tcBorders>
              <w:top w:val="single" w:sz="8" w:space="0" w:color="000000"/>
              <w:left w:val="single" w:sz="8" w:space="0" w:color="000000"/>
              <w:bottom w:val="single" w:sz="8" w:space="0" w:color="000000"/>
              <w:right w:val="single" w:sz="8" w:space="0" w:color="000000"/>
            </w:tcBorders>
          </w:tcPr>
          <w:p w:rsidR="00605057" w:rsidRPr="00AF673F" w:rsidRDefault="00605057" w:rsidP="00605057">
            <w:pPr>
              <w:jc w:val="center"/>
              <w:textAlignment w:val="baseline"/>
              <w:rPr>
                <w:rFonts w:ascii="Arial" w:eastAsia="Calibri" w:hAnsi="Arial"/>
                <w:b/>
                <w:bCs/>
                <w:color w:val="000000"/>
                <w:kern w:val="24"/>
                <w:sz w:val="22"/>
                <w:szCs w:val="22"/>
              </w:rPr>
            </w:pPr>
            <w:r w:rsidRPr="00AF673F">
              <w:rPr>
                <w:rFonts w:ascii="Arial" w:eastAsia="Calibri" w:hAnsi="Arial"/>
                <w:b/>
                <w:bCs/>
                <w:color w:val="000000"/>
                <w:kern w:val="24"/>
                <w:sz w:val="22"/>
                <w:szCs w:val="22"/>
              </w:rPr>
              <w:t>5</w:t>
            </w:r>
          </w:p>
        </w:tc>
      </w:tr>
      <w:tr w:rsidR="00605057" w:rsidRPr="001F52C1" w:rsidTr="005E2E0B">
        <w:trPr>
          <w:trHeight w:val="1386"/>
        </w:trPr>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AF673F" w:rsidRDefault="00605057" w:rsidP="00605057">
            <w:pPr>
              <w:jc w:val="center"/>
              <w:textAlignment w:val="baseline"/>
              <w:rPr>
                <w:rFonts w:ascii="Arial" w:eastAsia="Calibri" w:hAnsi="Arial" w:cs="Arial"/>
                <w:color w:val="000000"/>
                <w:kern w:val="24"/>
                <w:sz w:val="22"/>
                <w:szCs w:val="22"/>
              </w:rPr>
            </w:pPr>
            <w:r w:rsidRPr="00AF673F">
              <w:rPr>
                <w:rFonts w:ascii="Arial" w:eastAsia="Calibri" w:hAnsi="Arial" w:cs="Arial"/>
                <w:color w:val="000000"/>
                <w:kern w:val="24"/>
                <w:sz w:val="22"/>
                <w:szCs w:val="22"/>
              </w:rPr>
              <w:t>Do 0,3 %</w:t>
            </w:r>
          </w:p>
          <w:p w:rsidR="00605057" w:rsidRPr="00AF673F" w:rsidRDefault="00605057" w:rsidP="00605057">
            <w:pPr>
              <w:jc w:val="center"/>
              <w:textAlignment w:val="baseline"/>
              <w:rPr>
                <w:rFonts w:ascii="Arial" w:hAnsi="Arial" w:cs="Arial"/>
                <w:sz w:val="22"/>
                <w:szCs w:val="22"/>
              </w:rPr>
            </w:pPr>
            <w:r w:rsidRPr="00AF673F">
              <w:rPr>
                <w:rFonts w:ascii="Arial" w:eastAsia="Calibri" w:hAnsi="Arial" w:cs="Arial"/>
                <w:color w:val="000000"/>
                <w:kern w:val="24"/>
                <w:sz w:val="22"/>
                <w:szCs w:val="22"/>
              </w:rPr>
              <w:t>BDP</w:t>
            </w:r>
          </w:p>
          <w:p w:rsidR="00605057" w:rsidRPr="00AF673F" w:rsidRDefault="00605057" w:rsidP="00605057">
            <w:pPr>
              <w:jc w:val="center"/>
              <w:textAlignment w:val="baseline"/>
              <w:rPr>
                <w:rFonts w:ascii="Arial" w:eastAsia="Calibri" w:hAnsi="Arial" w:cs="Arial"/>
                <w:color w:val="000000"/>
                <w:kern w:val="24"/>
                <w:sz w:val="22"/>
                <w:szCs w:val="22"/>
              </w:rPr>
            </w:pPr>
          </w:p>
          <w:p w:rsidR="005E2E0B" w:rsidRDefault="005E2E0B" w:rsidP="00605057">
            <w:pPr>
              <w:jc w:val="center"/>
              <w:textAlignment w:val="baseline"/>
              <w:rPr>
                <w:rFonts w:ascii="Arial" w:eastAsia="Calibri" w:hAnsi="Arial" w:cs="Arial"/>
                <w:color w:val="000000"/>
                <w:kern w:val="24"/>
                <w:sz w:val="22"/>
                <w:szCs w:val="22"/>
              </w:rPr>
            </w:pPr>
            <w:r>
              <w:rPr>
                <w:rFonts w:ascii="Arial" w:eastAsia="Calibri" w:hAnsi="Arial" w:cs="Arial"/>
                <w:color w:val="000000"/>
                <w:kern w:val="24"/>
                <w:sz w:val="22"/>
                <w:szCs w:val="22"/>
              </w:rPr>
              <w:t xml:space="preserve">do 100 </w:t>
            </w:r>
          </w:p>
          <w:p w:rsidR="00605057" w:rsidRPr="00AF673F" w:rsidRDefault="005E2E0B" w:rsidP="00605057">
            <w:pPr>
              <w:jc w:val="center"/>
              <w:textAlignment w:val="baseline"/>
              <w:rPr>
                <w:rFonts w:ascii="Arial" w:hAnsi="Arial" w:cs="Arial"/>
                <w:sz w:val="22"/>
                <w:szCs w:val="22"/>
              </w:rPr>
            </w:pPr>
            <w:r>
              <w:rPr>
                <w:rFonts w:ascii="Arial" w:eastAsia="Calibri" w:hAnsi="Arial" w:cs="Arial"/>
                <w:color w:val="000000"/>
                <w:kern w:val="24"/>
                <w:sz w:val="22"/>
                <w:szCs w:val="22"/>
              </w:rPr>
              <w:t>milijonov</w:t>
            </w:r>
            <w:r w:rsidR="00605057" w:rsidRPr="00AF673F">
              <w:rPr>
                <w:rFonts w:ascii="Arial" w:eastAsia="Calibri" w:hAnsi="Arial" w:cs="Arial"/>
                <w:color w:val="000000"/>
                <w:kern w:val="24"/>
                <w:sz w:val="22"/>
                <w:szCs w:val="22"/>
              </w:rPr>
              <w:t xml:space="preserve"> eurov</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AF673F" w:rsidRDefault="00605057" w:rsidP="00605057">
            <w:pPr>
              <w:jc w:val="center"/>
              <w:textAlignment w:val="baseline"/>
              <w:rPr>
                <w:rFonts w:ascii="Arial" w:hAnsi="Arial" w:cs="Arial"/>
                <w:sz w:val="22"/>
                <w:szCs w:val="22"/>
              </w:rPr>
            </w:pPr>
            <w:r w:rsidRPr="00AF673F">
              <w:rPr>
                <w:rFonts w:ascii="Arial" w:eastAsia="Calibri" w:hAnsi="Arial" w:cs="Arial"/>
                <w:color w:val="000000"/>
                <w:kern w:val="24"/>
                <w:sz w:val="22"/>
                <w:szCs w:val="22"/>
              </w:rPr>
              <w:t>0,3 % do 0,6 % BDP</w:t>
            </w:r>
          </w:p>
          <w:p w:rsidR="00605057" w:rsidRPr="00AF673F" w:rsidRDefault="00605057" w:rsidP="00605057">
            <w:pPr>
              <w:jc w:val="center"/>
              <w:textAlignment w:val="baseline"/>
              <w:rPr>
                <w:rFonts w:ascii="Arial" w:eastAsia="Calibri" w:hAnsi="Arial" w:cs="Arial"/>
                <w:color w:val="000000"/>
                <w:kern w:val="24"/>
                <w:sz w:val="22"/>
                <w:szCs w:val="22"/>
              </w:rPr>
            </w:pPr>
          </w:p>
          <w:p w:rsidR="00605057" w:rsidRPr="00AF673F" w:rsidRDefault="005E2E0B" w:rsidP="00605057">
            <w:pPr>
              <w:jc w:val="center"/>
              <w:textAlignment w:val="baseline"/>
              <w:rPr>
                <w:rFonts w:ascii="Arial" w:hAnsi="Arial" w:cs="Arial"/>
                <w:sz w:val="22"/>
                <w:szCs w:val="22"/>
              </w:rPr>
            </w:pPr>
            <w:r>
              <w:rPr>
                <w:rFonts w:ascii="Arial" w:eastAsia="Calibri" w:hAnsi="Arial" w:cs="Arial"/>
                <w:color w:val="000000"/>
                <w:kern w:val="24"/>
                <w:sz w:val="22"/>
                <w:szCs w:val="22"/>
              </w:rPr>
              <w:t>100 – 220 milijonov</w:t>
            </w:r>
            <w:r w:rsidR="00605057" w:rsidRPr="00AF673F">
              <w:rPr>
                <w:rFonts w:ascii="Arial" w:eastAsia="Calibri" w:hAnsi="Arial" w:cs="Arial"/>
                <w:color w:val="000000"/>
                <w:kern w:val="24"/>
                <w:sz w:val="22"/>
                <w:szCs w:val="22"/>
              </w:rPr>
              <w:t xml:space="preserve"> eurov</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AF673F" w:rsidRDefault="00605057" w:rsidP="00605057">
            <w:pPr>
              <w:jc w:val="center"/>
              <w:textAlignment w:val="baseline"/>
              <w:rPr>
                <w:rFonts w:ascii="Arial" w:hAnsi="Arial" w:cs="Arial"/>
                <w:sz w:val="22"/>
                <w:szCs w:val="22"/>
              </w:rPr>
            </w:pPr>
            <w:r w:rsidRPr="00AF673F">
              <w:rPr>
                <w:rFonts w:ascii="Arial" w:eastAsia="Calibri" w:hAnsi="Arial" w:cs="Arial"/>
                <w:color w:val="000000"/>
                <w:kern w:val="24"/>
                <w:sz w:val="22"/>
                <w:szCs w:val="22"/>
              </w:rPr>
              <w:t>0,6 % do 1,2 % BDP</w:t>
            </w:r>
          </w:p>
          <w:p w:rsidR="00605057" w:rsidRPr="00AF673F" w:rsidRDefault="00605057" w:rsidP="00605057">
            <w:pPr>
              <w:jc w:val="center"/>
              <w:textAlignment w:val="baseline"/>
              <w:rPr>
                <w:rFonts w:ascii="Arial" w:eastAsia="Calibri" w:hAnsi="Arial" w:cs="Arial"/>
                <w:color w:val="000000"/>
                <w:kern w:val="24"/>
                <w:sz w:val="22"/>
                <w:szCs w:val="22"/>
              </w:rPr>
            </w:pPr>
          </w:p>
          <w:p w:rsidR="00605057" w:rsidRPr="00AF673F" w:rsidRDefault="005E2E0B" w:rsidP="00605057">
            <w:pPr>
              <w:jc w:val="center"/>
              <w:textAlignment w:val="baseline"/>
              <w:rPr>
                <w:rFonts w:ascii="Arial" w:hAnsi="Arial" w:cs="Arial"/>
                <w:sz w:val="22"/>
                <w:szCs w:val="22"/>
              </w:rPr>
            </w:pPr>
            <w:r>
              <w:rPr>
                <w:rFonts w:ascii="Arial" w:eastAsia="Calibri" w:hAnsi="Arial" w:cs="Arial"/>
                <w:color w:val="000000"/>
                <w:kern w:val="24"/>
                <w:sz w:val="22"/>
                <w:szCs w:val="22"/>
              </w:rPr>
              <w:t>220 – 440 milijonov</w:t>
            </w:r>
            <w:r w:rsidR="00605057" w:rsidRPr="00AF673F">
              <w:rPr>
                <w:rFonts w:ascii="Arial" w:eastAsia="Calibri" w:hAnsi="Arial" w:cs="Arial"/>
                <w:color w:val="000000"/>
                <w:kern w:val="24"/>
                <w:sz w:val="22"/>
                <w:szCs w:val="22"/>
              </w:rPr>
              <w:t xml:space="preserve"> eurov</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AF673F" w:rsidRDefault="00605057" w:rsidP="00605057">
            <w:pPr>
              <w:ind w:left="317"/>
              <w:jc w:val="center"/>
              <w:textAlignment w:val="baseline"/>
              <w:rPr>
                <w:rFonts w:ascii="Arial" w:hAnsi="Arial" w:cs="Arial"/>
                <w:sz w:val="22"/>
                <w:szCs w:val="22"/>
              </w:rPr>
            </w:pPr>
            <w:r w:rsidRPr="00AF673F">
              <w:rPr>
                <w:rFonts w:ascii="Arial" w:eastAsia="Calibri" w:hAnsi="Arial" w:cs="Arial"/>
                <w:color w:val="000000"/>
                <w:kern w:val="24"/>
                <w:sz w:val="22"/>
                <w:szCs w:val="22"/>
              </w:rPr>
              <w:t>1,2 % do 2,4 % BDP</w:t>
            </w:r>
          </w:p>
          <w:p w:rsidR="00605057" w:rsidRPr="00AF673F" w:rsidRDefault="00605057" w:rsidP="00605057">
            <w:pPr>
              <w:jc w:val="center"/>
              <w:textAlignment w:val="baseline"/>
              <w:rPr>
                <w:rFonts w:ascii="Arial" w:eastAsia="Calibri" w:hAnsi="Arial" w:cs="Arial"/>
                <w:color w:val="000000"/>
                <w:kern w:val="24"/>
                <w:sz w:val="22"/>
                <w:szCs w:val="22"/>
              </w:rPr>
            </w:pPr>
          </w:p>
          <w:p w:rsidR="00605057" w:rsidRPr="00AF673F" w:rsidRDefault="005E2E0B" w:rsidP="00605057">
            <w:pPr>
              <w:jc w:val="center"/>
              <w:textAlignment w:val="baseline"/>
              <w:rPr>
                <w:rFonts w:ascii="Arial" w:hAnsi="Arial" w:cs="Arial"/>
                <w:sz w:val="22"/>
                <w:szCs w:val="22"/>
              </w:rPr>
            </w:pPr>
            <w:r>
              <w:rPr>
                <w:rFonts w:ascii="Arial" w:eastAsia="Calibri" w:hAnsi="Arial" w:cs="Arial"/>
                <w:color w:val="000000"/>
                <w:kern w:val="24"/>
                <w:sz w:val="22"/>
                <w:szCs w:val="22"/>
              </w:rPr>
              <w:t>440 – 880 milijonov</w:t>
            </w:r>
            <w:r w:rsidR="00605057" w:rsidRPr="00AF673F">
              <w:rPr>
                <w:rFonts w:ascii="Arial" w:eastAsia="Calibri" w:hAnsi="Arial" w:cs="Arial"/>
                <w:color w:val="000000"/>
                <w:kern w:val="24"/>
                <w:sz w:val="22"/>
                <w:szCs w:val="22"/>
              </w:rPr>
              <w:t xml:space="preserve"> eurov</w:t>
            </w:r>
          </w:p>
        </w:tc>
        <w:tc>
          <w:tcPr>
            <w:tcW w:w="1843" w:type="dxa"/>
            <w:tcBorders>
              <w:top w:val="single" w:sz="8" w:space="0" w:color="000000"/>
              <w:left w:val="single" w:sz="8" w:space="0" w:color="000000"/>
              <w:bottom w:val="single" w:sz="8" w:space="0" w:color="000000"/>
              <w:right w:val="single" w:sz="8" w:space="0" w:color="000000"/>
            </w:tcBorders>
          </w:tcPr>
          <w:p w:rsidR="005E2E0B" w:rsidRDefault="00605057" w:rsidP="00605057">
            <w:pPr>
              <w:ind w:left="317"/>
              <w:jc w:val="center"/>
              <w:textAlignment w:val="baseline"/>
              <w:rPr>
                <w:rFonts w:ascii="Arial" w:eastAsia="Calibri" w:hAnsi="Arial" w:cs="Arial"/>
                <w:color w:val="000000"/>
                <w:kern w:val="24"/>
                <w:sz w:val="22"/>
                <w:szCs w:val="22"/>
              </w:rPr>
            </w:pPr>
            <w:r w:rsidRPr="00AF673F">
              <w:rPr>
                <w:rFonts w:ascii="Arial" w:eastAsia="Calibri" w:hAnsi="Arial" w:cs="Arial"/>
                <w:color w:val="000000"/>
                <w:kern w:val="24"/>
                <w:sz w:val="22"/>
                <w:szCs w:val="22"/>
              </w:rPr>
              <w:t xml:space="preserve">nad 2,4 % </w:t>
            </w:r>
          </w:p>
          <w:p w:rsidR="00605057" w:rsidRPr="00AF673F" w:rsidRDefault="00605057" w:rsidP="00605057">
            <w:pPr>
              <w:ind w:left="317"/>
              <w:jc w:val="center"/>
              <w:textAlignment w:val="baseline"/>
              <w:rPr>
                <w:rFonts w:ascii="Arial" w:eastAsia="Calibri" w:hAnsi="Arial" w:cs="Arial"/>
                <w:color w:val="000000"/>
                <w:kern w:val="24"/>
                <w:sz w:val="22"/>
                <w:szCs w:val="22"/>
              </w:rPr>
            </w:pPr>
            <w:r w:rsidRPr="00AF673F">
              <w:rPr>
                <w:rFonts w:ascii="Arial" w:eastAsia="Calibri" w:hAnsi="Arial" w:cs="Arial"/>
                <w:color w:val="000000"/>
                <w:kern w:val="24"/>
                <w:sz w:val="22"/>
                <w:szCs w:val="22"/>
              </w:rPr>
              <w:t>BDP</w:t>
            </w:r>
          </w:p>
          <w:p w:rsidR="00605057" w:rsidRPr="00AF673F" w:rsidRDefault="00605057" w:rsidP="00605057">
            <w:pPr>
              <w:ind w:left="317"/>
              <w:jc w:val="center"/>
              <w:textAlignment w:val="baseline"/>
              <w:rPr>
                <w:rFonts w:ascii="Arial" w:eastAsia="Calibri" w:hAnsi="Arial" w:cs="Arial"/>
                <w:color w:val="000000"/>
                <w:kern w:val="24"/>
                <w:sz w:val="22"/>
                <w:szCs w:val="22"/>
              </w:rPr>
            </w:pPr>
          </w:p>
          <w:p w:rsidR="005E2E0B" w:rsidRDefault="005E2E0B" w:rsidP="005E2E0B">
            <w:pPr>
              <w:jc w:val="center"/>
              <w:textAlignment w:val="baseline"/>
              <w:rPr>
                <w:rFonts w:ascii="Arial" w:eastAsia="Calibri" w:hAnsi="Arial" w:cs="Arial"/>
                <w:color w:val="000000"/>
                <w:kern w:val="24"/>
                <w:sz w:val="22"/>
                <w:szCs w:val="22"/>
              </w:rPr>
            </w:pPr>
            <w:r>
              <w:rPr>
                <w:rFonts w:ascii="Arial" w:eastAsia="Calibri" w:hAnsi="Arial" w:cs="Arial"/>
                <w:color w:val="000000"/>
                <w:kern w:val="24"/>
                <w:sz w:val="22"/>
                <w:szCs w:val="22"/>
              </w:rPr>
              <w:t>nad 880</w:t>
            </w:r>
          </w:p>
          <w:p w:rsidR="00605057" w:rsidRPr="00AF673F" w:rsidRDefault="005E2E0B" w:rsidP="005E2E0B">
            <w:pPr>
              <w:jc w:val="center"/>
              <w:textAlignment w:val="baseline"/>
              <w:rPr>
                <w:rFonts w:ascii="Arial" w:eastAsia="Calibri" w:hAnsi="Arial" w:cs="Arial"/>
                <w:color w:val="000000"/>
                <w:kern w:val="24"/>
                <w:sz w:val="22"/>
                <w:szCs w:val="22"/>
              </w:rPr>
            </w:pPr>
            <w:r>
              <w:rPr>
                <w:rFonts w:ascii="Arial" w:eastAsia="Calibri" w:hAnsi="Arial" w:cs="Arial"/>
                <w:color w:val="000000"/>
                <w:kern w:val="24"/>
                <w:sz w:val="22"/>
                <w:szCs w:val="22"/>
              </w:rPr>
              <w:t>milijonov</w:t>
            </w:r>
            <w:r w:rsidR="00605057" w:rsidRPr="00AF673F">
              <w:rPr>
                <w:rFonts w:ascii="Arial" w:eastAsia="Calibri" w:hAnsi="Arial" w:cs="Arial"/>
                <w:color w:val="000000"/>
                <w:kern w:val="24"/>
                <w:sz w:val="22"/>
                <w:szCs w:val="22"/>
              </w:rPr>
              <w:t xml:space="preserve"> eurov</w:t>
            </w:r>
          </w:p>
        </w:tc>
      </w:tr>
      <w:tr w:rsidR="005B202D" w:rsidRPr="001F52C1" w:rsidTr="005E2E0B">
        <w:trPr>
          <w:trHeight w:val="467"/>
        </w:trPr>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5B202D" w:rsidRPr="005B202D" w:rsidRDefault="005B202D" w:rsidP="00605057">
            <w:pPr>
              <w:jc w:val="center"/>
              <w:textAlignment w:val="baseline"/>
              <w:rPr>
                <w:rFonts w:ascii="Arial" w:eastAsia="Calibri" w:hAnsi="Arial" w:cs="Arial"/>
                <w:b/>
                <w:color w:val="000000"/>
                <w:kern w:val="24"/>
                <w:sz w:val="22"/>
                <w:szCs w:val="22"/>
              </w:rPr>
            </w:pPr>
            <w:r w:rsidRPr="005B202D">
              <w:rPr>
                <w:rFonts w:ascii="Arial" w:eastAsia="Calibri" w:hAnsi="Arial" w:cs="Arial"/>
                <w:b/>
                <w:color w:val="000000"/>
                <w:kern w:val="24"/>
                <w:sz w:val="22"/>
                <w:szCs w:val="22"/>
              </w:rPr>
              <w:t>S1, S2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5B202D" w:rsidRPr="005B202D" w:rsidRDefault="005B202D" w:rsidP="00605057">
            <w:pPr>
              <w:jc w:val="center"/>
              <w:textAlignment w:val="baseline"/>
              <w:rPr>
                <w:rFonts w:ascii="Arial" w:eastAsia="Calibri" w:hAnsi="Arial" w:cs="Arial"/>
                <w:b/>
                <w:color w:val="000000"/>
                <w:kern w:val="24"/>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5B202D" w:rsidRPr="005B202D" w:rsidRDefault="005B202D" w:rsidP="00605057">
            <w:pPr>
              <w:jc w:val="center"/>
              <w:textAlignment w:val="baseline"/>
              <w:rPr>
                <w:rFonts w:ascii="Arial" w:eastAsia="Calibri" w:hAnsi="Arial" w:cs="Arial"/>
                <w:b/>
                <w:color w:val="000000"/>
                <w:kern w:val="24"/>
                <w:sz w:val="22"/>
                <w:szCs w:val="22"/>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5B202D" w:rsidRPr="005B202D" w:rsidRDefault="005B202D" w:rsidP="00605057">
            <w:pPr>
              <w:ind w:left="317"/>
              <w:jc w:val="center"/>
              <w:textAlignment w:val="baseline"/>
              <w:rPr>
                <w:rFonts w:ascii="Arial" w:eastAsia="Calibri" w:hAnsi="Arial" w:cs="Arial"/>
                <w:b/>
                <w:color w:val="000000"/>
                <w:kern w:val="24"/>
                <w:sz w:val="22"/>
                <w:szCs w:val="22"/>
              </w:rPr>
            </w:pPr>
            <w:r w:rsidRPr="005B202D">
              <w:rPr>
                <w:rFonts w:ascii="Arial" w:eastAsia="Calibri" w:hAnsi="Arial" w:cs="Arial"/>
                <w:b/>
                <w:color w:val="000000"/>
                <w:kern w:val="24"/>
                <w:sz w:val="22"/>
                <w:szCs w:val="22"/>
              </w:rPr>
              <w:t>S3</w:t>
            </w:r>
          </w:p>
        </w:tc>
        <w:tc>
          <w:tcPr>
            <w:tcW w:w="1843" w:type="dxa"/>
            <w:tcBorders>
              <w:top w:val="single" w:sz="8" w:space="0" w:color="000000"/>
              <w:left w:val="single" w:sz="8" w:space="0" w:color="000000"/>
              <w:bottom w:val="single" w:sz="8" w:space="0" w:color="000000"/>
              <w:right w:val="single" w:sz="8" w:space="0" w:color="000000"/>
            </w:tcBorders>
          </w:tcPr>
          <w:p w:rsidR="005B202D" w:rsidRPr="00AF673F" w:rsidRDefault="005B202D" w:rsidP="00605057">
            <w:pPr>
              <w:ind w:left="317"/>
              <w:jc w:val="center"/>
              <w:textAlignment w:val="baseline"/>
              <w:rPr>
                <w:rFonts w:ascii="Arial" w:eastAsia="Calibri" w:hAnsi="Arial" w:cs="Arial"/>
                <w:color w:val="000000"/>
                <w:kern w:val="24"/>
                <w:sz w:val="22"/>
                <w:szCs w:val="22"/>
              </w:rPr>
            </w:pPr>
          </w:p>
        </w:tc>
      </w:tr>
    </w:tbl>
    <w:p w:rsidR="00605057" w:rsidRPr="00AF673F" w:rsidRDefault="00605057" w:rsidP="00605057">
      <w:pPr>
        <w:jc w:val="both"/>
        <w:rPr>
          <w:rFonts w:ascii="Arial" w:hAnsi="Arial" w:cs="Arial"/>
          <w:sz w:val="22"/>
          <w:szCs w:val="22"/>
        </w:rPr>
      </w:pPr>
      <w:r w:rsidRPr="00AF673F">
        <w:rPr>
          <w:rFonts w:ascii="Arial" w:hAnsi="Arial" w:cs="Arial"/>
          <w:sz w:val="22"/>
          <w:szCs w:val="22"/>
        </w:rPr>
        <w:t>1-5: stopnja vpliva</w:t>
      </w:r>
    </w:p>
    <w:p w:rsidR="00605057" w:rsidRPr="00FD2F5E" w:rsidRDefault="00605057" w:rsidP="00605057">
      <w:pPr>
        <w:jc w:val="both"/>
        <w:rPr>
          <w:rFonts w:ascii="Arial" w:hAnsi="Arial" w:cs="Arial"/>
        </w:rPr>
      </w:pPr>
    </w:p>
    <w:p w:rsidR="00605057" w:rsidRPr="00FD2F5E" w:rsidRDefault="00605057" w:rsidP="00605057">
      <w:pPr>
        <w:jc w:val="both"/>
        <w:rPr>
          <w:rFonts w:ascii="Arial" w:hAnsi="Arial" w:cs="Arial"/>
        </w:rPr>
      </w:pPr>
    </w:p>
    <w:p w:rsidR="00664FA2" w:rsidRPr="00FD2F5E" w:rsidRDefault="00664FA2" w:rsidP="00605057">
      <w:pPr>
        <w:jc w:val="both"/>
        <w:rPr>
          <w:rFonts w:ascii="Arial" w:hAnsi="Arial" w:cs="Arial"/>
          <w:sz w:val="22"/>
          <w:szCs w:val="22"/>
        </w:rPr>
      </w:pPr>
    </w:p>
    <w:p w:rsidR="00664FA2" w:rsidRPr="005B202D" w:rsidRDefault="00970756" w:rsidP="004C1FDF">
      <w:pPr>
        <w:spacing w:line="360" w:lineRule="auto"/>
        <w:jc w:val="both"/>
        <w:rPr>
          <w:rFonts w:ascii="Arial" w:hAnsi="Arial" w:cs="Arial"/>
          <w:sz w:val="22"/>
          <w:szCs w:val="22"/>
        </w:rPr>
      </w:pPr>
      <w:r w:rsidRPr="005B202D">
        <w:rPr>
          <w:rFonts w:ascii="Arial" w:hAnsi="Arial" w:cs="Arial"/>
          <w:sz w:val="22"/>
          <w:szCs w:val="22"/>
        </w:rPr>
        <w:t xml:space="preserve">Iz analiz </w:t>
      </w:r>
      <w:r w:rsidR="005B202D">
        <w:rPr>
          <w:rFonts w:ascii="Arial" w:hAnsi="Arial" w:cs="Arial"/>
          <w:sz w:val="22"/>
          <w:szCs w:val="22"/>
        </w:rPr>
        <w:t xml:space="preserve">razpoložljivih podatkov </w:t>
      </w:r>
      <w:r w:rsidRPr="005B202D">
        <w:rPr>
          <w:rFonts w:ascii="Arial" w:hAnsi="Arial" w:cs="Arial"/>
          <w:sz w:val="22"/>
          <w:szCs w:val="22"/>
        </w:rPr>
        <w:t>scenarijev tvegan</w:t>
      </w:r>
      <w:r w:rsidR="005B202D" w:rsidRPr="005B202D">
        <w:rPr>
          <w:rFonts w:ascii="Arial" w:hAnsi="Arial" w:cs="Arial"/>
          <w:sz w:val="22"/>
          <w:szCs w:val="22"/>
        </w:rPr>
        <w:t>ja je razvidno, da škoda ob prv</w:t>
      </w:r>
      <w:r w:rsidRPr="005B202D">
        <w:rPr>
          <w:rFonts w:ascii="Arial" w:hAnsi="Arial" w:cs="Arial"/>
          <w:sz w:val="22"/>
          <w:szCs w:val="22"/>
        </w:rPr>
        <w:t xml:space="preserve">ih dveh scenarijih </w:t>
      </w:r>
      <w:r w:rsidR="005B202D" w:rsidRPr="005B202D">
        <w:rPr>
          <w:rFonts w:ascii="Arial" w:hAnsi="Arial" w:cs="Arial"/>
          <w:sz w:val="22"/>
          <w:szCs w:val="22"/>
        </w:rPr>
        <w:t xml:space="preserve">tveganja najverjetneje ne bi </w:t>
      </w:r>
      <w:r w:rsidRPr="005B202D">
        <w:rPr>
          <w:rFonts w:ascii="Arial" w:hAnsi="Arial" w:cs="Arial"/>
          <w:sz w:val="22"/>
          <w:szCs w:val="22"/>
        </w:rPr>
        <w:t>presegla višine 100 milijonov eurov, kar oba sce</w:t>
      </w:r>
      <w:r w:rsidR="005B202D" w:rsidRPr="005B202D">
        <w:rPr>
          <w:rFonts w:ascii="Arial" w:hAnsi="Arial" w:cs="Arial"/>
          <w:sz w:val="22"/>
          <w:szCs w:val="22"/>
        </w:rPr>
        <w:t>n</w:t>
      </w:r>
      <w:r w:rsidRPr="005B202D">
        <w:rPr>
          <w:rFonts w:ascii="Arial" w:hAnsi="Arial" w:cs="Arial"/>
          <w:sz w:val="22"/>
          <w:szCs w:val="22"/>
        </w:rPr>
        <w:t xml:space="preserve">arija </w:t>
      </w:r>
      <w:r w:rsidR="005B202D" w:rsidRPr="005B202D">
        <w:rPr>
          <w:rFonts w:ascii="Arial" w:hAnsi="Arial" w:cs="Arial"/>
          <w:sz w:val="22"/>
          <w:szCs w:val="22"/>
        </w:rPr>
        <w:t xml:space="preserve">tveganja </w:t>
      </w:r>
      <w:r w:rsidRPr="005B202D">
        <w:rPr>
          <w:rFonts w:ascii="Arial" w:hAnsi="Arial" w:cs="Arial"/>
          <w:sz w:val="22"/>
          <w:szCs w:val="22"/>
        </w:rPr>
        <w:t xml:space="preserve">oziroma analizi tveganja uvršča v 1. </w:t>
      </w:r>
      <w:r w:rsidR="005B202D" w:rsidRPr="005B202D">
        <w:rPr>
          <w:rFonts w:ascii="Arial" w:hAnsi="Arial" w:cs="Arial"/>
          <w:sz w:val="22"/>
          <w:szCs w:val="22"/>
        </w:rPr>
        <w:t>s</w:t>
      </w:r>
      <w:r w:rsidRPr="005B202D">
        <w:rPr>
          <w:rFonts w:ascii="Arial" w:hAnsi="Arial" w:cs="Arial"/>
          <w:sz w:val="22"/>
          <w:szCs w:val="22"/>
        </w:rPr>
        <w:t>topnjo</w:t>
      </w:r>
      <w:r w:rsidR="005B202D" w:rsidRPr="005B202D">
        <w:rPr>
          <w:rFonts w:ascii="Arial" w:hAnsi="Arial" w:cs="Arial"/>
          <w:sz w:val="22"/>
          <w:szCs w:val="22"/>
        </w:rPr>
        <w:t xml:space="preserve"> gospodarskih in okoljskih vplivov in vplivov tveganja na kulturno dediščino</w:t>
      </w:r>
      <w:r w:rsidR="004C3701">
        <w:rPr>
          <w:rFonts w:ascii="Arial" w:hAnsi="Arial" w:cs="Arial"/>
          <w:sz w:val="22"/>
          <w:szCs w:val="22"/>
        </w:rPr>
        <w:t>. Iz analize S</w:t>
      </w:r>
      <w:r w:rsidRPr="005B202D">
        <w:rPr>
          <w:rFonts w:ascii="Arial" w:hAnsi="Arial" w:cs="Arial"/>
          <w:sz w:val="22"/>
          <w:szCs w:val="22"/>
        </w:rPr>
        <w:t>cenarija tveganja</w:t>
      </w:r>
      <w:r w:rsidR="005B202D">
        <w:rPr>
          <w:rFonts w:ascii="Arial" w:hAnsi="Arial" w:cs="Arial"/>
          <w:sz w:val="22"/>
          <w:szCs w:val="22"/>
        </w:rPr>
        <w:t xml:space="preserve"> 3</w:t>
      </w:r>
      <w:r w:rsidRPr="005B202D">
        <w:rPr>
          <w:rFonts w:ascii="Arial" w:hAnsi="Arial" w:cs="Arial"/>
          <w:sz w:val="22"/>
          <w:szCs w:val="22"/>
        </w:rPr>
        <w:t>, torej iz analize posledic žleda v februarju 2014, p</w:t>
      </w:r>
      <w:r w:rsidR="005B202D" w:rsidRPr="005B202D">
        <w:rPr>
          <w:rFonts w:ascii="Arial" w:hAnsi="Arial" w:cs="Arial"/>
          <w:sz w:val="22"/>
          <w:szCs w:val="22"/>
        </w:rPr>
        <w:t>a je razvidno, da je višina okolj</w:t>
      </w:r>
      <w:r w:rsidRPr="005B202D">
        <w:rPr>
          <w:rFonts w:ascii="Arial" w:hAnsi="Arial" w:cs="Arial"/>
          <w:sz w:val="22"/>
          <w:szCs w:val="22"/>
        </w:rPr>
        <w:t>s</w:t>
      </w:r>
      <w:r w:rsidR="005B202D" w:rsidRPr="005B202D">
        <w:rPr>
          <w:rFonts w:ascii="Arial" w:hAnsi="Arial" w:cs="Arial"/>
          <w:sz w:val="22"/>
          <w:szCs w:val="22"/>
        </w:rPr>
        <w:t>k</w:t>
      </w:r>
      <w:r w:rsidRPr="005B202D">
        <w:rPr>
          <w:rFonts w:ascii="Arial" w:hAnsi="Arial" w:cs="Arial"/>
          <w:sz w:val="22"/>
          <w:szCs w:val="22"/>
        </w:rPr>
        <w:t>ih in gospod</w:t>
      </w:r>
      <w:r w:rsidR="005B202D" w:rsidRPr="005B202D">
        <w:rPr>
          <w:rFonts w:ascii="Arial" w:hAnsi="Arial" w:cs="Arial"/>
          <w:sz w:val="22"/>
          <w:szCs w:val="22"/>
        </w:rPr>
        <w:t>a</w:t>
      </w:r>
      <w:r w:rsidRPr="005B202D">
        <w:rPr>
          <w:rFonts w:ascii="Arial" w:hAnsi="Arial" w:cs="Arial"/>
          <w:sz w:val="22"/>
          <w:szCs w:val="22"/>
        </w:rPr>
        <w:t>rskih vplivov</w:t>
      </w:r>
      <w:r w:rsidR="005E2E0B">
        <w:rPr>
          <w:rFonts w:ascii="Arial" w:hAnsi="Arial" w:cs="Arial"/>
          <w:sz w:val="22"/>
          <w:szCs w:val="22"/>
        </w:rPr>
        <w:t xml:space="preserve"> tveganja</w:t>
      </w:r>
      <w:r w:rsidRPr="005B202D">
        <w:rPr>
          <w:rFonts w:ascii="Arial" w:hAnsi="Arial" w:cs="Arial"/>
          <w:sz w:val="22"/>
          <w:szCs w:val="22"/>
        </w:rPr>
        <w:t xml:space="preserve"> in vplivov tveganja na kul</w:t>
      </w:r>
      <w:r w:rsidR="005B202D" w:rsidRPr="005B202D">
        <w:rPr>
          <w:rFonts w:ascii="Arial" w:hAnsi="Arial" w:cs="Arial"/>
          <w:sz w:val="22"/>
          <w:szCs w:val="22"/>
        </w:rPr>
        <w:t>turno de</w:t>
      </w:r>
      <w:r w:rsidR="005E2E0B">
        <w:rPr>
          <w:rFonts w:ascii="Arial" w:hAnsi="Arial" w:cs="Arial"/>
          <w:sz w:val="22"/>
          <w:szCs w:val="22"/>
        </w:rPr>
        <w:t>diščino dosegla velikost več kot 475</w:t>
      </w:r>
      <w:r w:rsidR="004C3701">
        <w:rPr>
          <w:rFonts w:ascii="Arial" w:hAnsi="Arial" w:cs="Arial"/>
          <w:sz w:val="22"/>
          <w:szCs w:val="22"/>
        </w:rPr>
        <w:t xml:space="preserve"> milijonov eurov, kar S</w:t>
      </w:r>
      <w:r w:rsidRPr="005B202D">
        <w:rPr>
          <w:rFonts w:ascii="Arial" w:hAnsi="Arial" w:cs="Arial"/>
          <w:sz w:val="22"/>
          <w:szCs w:val="22"/>
        </w:rPr>
        <w:t xml:space="preserve">cenarij in analizo </w:t>
      </w:r>
      <w:r w:rsidR="004C3701">
        <w:rPr>
          <w:rFonts w:ascii="Arial" w:hAnsi="Arial" w:cs="Arial"/>
          <w:sz w:val="22"/>
          <w:szCs w:val="22"/>
        </w:rPr>
        <w:t xml:space="preserve">tveganja </w:t>
      </w:r>
      <w:r w:rsidRPr="005B202D">
        <w:rPr>
          <w:rFonts w:ascii="Arial" w:hAnsi="Arial" w:cs="Arial"/>
          <w:sz w:val="22"/>
          <w:szCs w:val="22"/>
        </w:rPr>
        <w:t>3 uvršča v četrto stopnjo</w:t>
      </w:r>
      <w:r w:rsidR="00FD2F5E">
        <w:rPr>
          <w:rFonts w:ascii="Arial" w:hAnsi="Arial" w:cs="Arial"/>
          <w:sz w:val="22"/>
          <w:szCs w:val="22"/>
        </w:rPr>
        <w:t xml:space="preserve"> od petih.</w:t>
      </w:r>
    </w:p>
    <w:p w:rsidR="00664FA2" w:rsidRPr="004C1FDF" w:rsidRDefault="00664FA2" w:rsidP="004C1FDF">
      <w:pPr>
        <w:spacing w:line="360" w:lineRule="auto"/>
        <w:jc w:val="both"/>
        <w:rPr>
          <w:rFonts w:ascii="Arial" w:hAnsi="Arial" w:cs="Arial"/>
          <w:sz w:val="22"/>
          <w:szCs w:val="22"/>
        </w:rPr>
      </w:pPr>
    </w:p>
    <w:p w:rsidR="005E2E0B" w:rsidRPr="004C1FDF" w:rsidRDefault="005E2E0B" w:rsidP="004C1FDF">
      <w:pPr>
        <w:spacing w:line="360" w:lineRule="auto"/>
        <w:jc w:val="both"/>
        <w:rPr>
          <w:rFonts w:ascii="Arial" w:hAnsi="Arial" w:cs="Arial"/>
          <w:sz w:val="22"/>
          <w:szCs w:val="22"/>
        </w:rPr>
      </w:pPr>
    </w:p>
    <w:p w:rsidR="00605057" w:rsidRPr="00AF673F" w:rsidRDefault="005406DE" w:rsidP="004C1FDF">
      <w:pPr>
        <w:spacing w:line="360" w:lineRule="auto"/>
        <w:jc w:val="both"/>
        <w:rPr>
          <w:rFonts w:ascii="Arial" w:hAnsi="Arial" w:cs="Arial"/>
          <w:color w:val="548DD4" w:themeColor="text2" w:themeTint="99"/>
          <w:sz w:val="22"/>
          <w:szCs w:val="22"/>
        </w:rPr>
      </w:pPr>
      <w:r w:rsidRPr="004C1FDF">
        <w:rPr>
          <w:rFonts w:ascii="Arial" w:hAnsi="Arial" w:cs="Arial"/>
          <w:sz w:val="22"/>
          <w:szCs w:val="22"/>
        </w:rPr>
        <w:t>5</w:t>
      </w:r>
      <w:r>
        <w:rPr>
          <w:rFonts w:ascii="Arial" w:hAnsi="Arial" w:cs="Arial"/>
          <w:color w:val="548DD4" w:themeColor="text2" w:themeTint="99"/>
          <w:sz w:val="22"/>
          <w:szCs w:val="22"/>
        </w:rPr>
        <w:t>.2</w:t>
      </w:r>
      <w:r w:rsidR="00AF673F">
        <w:rPr>
          <w:rFonts w:ascii="Arial" w:hAnsi="Arial" w:cs="Arial"/>
          <w:color w:val="548DD4" w:themeColor="text2" w:themeTint="99"/>
          <w:sz w:val="22"/>
          <w:szCs w:val="22"/>
        </w:rPr>
        <w:t>.</w:t>
      </w:r>
      <w:r w:rsidR="004F3A99">
        <w:rPr>
          <w:rFonts w:ascii="Arial" w:hAnsi="Arial" w:cs="Arial"/>
          <w:color w:val="548DD4" w:themeColor="text2" w:themeTint="99"/>
          <w:sz w:val="22"/>
          <w:szCs w:val="22"/>
        </w:rPr>
        <w:t>3</w:t>
      </w:r>
      <w:r>
        <w:rPr>
          <w:rFonts w:ascii="Arial" w:hAnsi="Arial" w:cs="Arial"/>
          <w:color w:val="548DD4" w:themeColor="text2" w:themeTint="99"/>
          <w:sz w:val="22"/>
          <w:szCs w:val="22"/>
        </w:rPr>
        <w:t xml:space="preserve"> Primerjava rezultatov analiz tveganja z</w:t>
      </w:r>
      <w:r w:rsidR="00C82F26">
        <w:rPr>
          <w:rFonts w:ascii="Arial" w:hAnsi="Arial" w:cs="Arial"/>
          <w:color w:val="548DD4" w:themeColor="text2" w:themeTint="99"/>
          <w:sz w:val="22"/>
          <w:szCs w:val="22"/>
        </w:rPr>
        <w:t xml:space="preserve"> m</w:t>
      </w:r>
      <w:r>
        <w:rPr>
          <w:rFonts w:ascii="Arial" w:hAnsi="Arial" w:cs="Arial"/>
          <w:color w:val="548DD4" w:themeColor="text2" w:themeTint="99"/>
          <w:sz w:val="22"/>
          <w:szCs w:val="22"/>
        </w:rPr>
        <w:t>erili</w:t>
      </w:r>
      <w:r w:rsidR="00AF673F" w:rsidRPr="00AF673F">
        <w:rPr>
          <w:rFonts w:ascii="Arial" w:hAnsi="Arial" w:cs="Arial"/>
          <w:color w:val="548DD4" w:themeColor="text2" w:themeTint="99"/>
          <w:sz w:val="22"/>
          <w:szCs w:val="22"/>
        </w:rPr>
        <w:t xml:space="preserve"> za ovrednotenje političnih in družbenih vplivov</w:t>
      </w:r>
      <w:r w:rsidR="001365B3">
        <w:rPr>
          <w:rFonts w:ascii="Arial" w:hAnsi="Arial" w:cs="Arial"/>
          <w:color w:val="548DD4" w:themeColor="text2" w:themeTint="99"/>
          <w:sz w:val="22"/>
          <w:szCs w:val="22"/>
        </w:rPr>
        <w:t xml:space="preserve"> tveganja</w:t>
      </w:r>
    </w:p>
    <w:p w:rsidR="00AF673F" w:rsidRDefault="00AF673F" w:rsidP="00605057">
      <w:pPr>
        <w:jc w:val="both"/>
        <w:rPr>
          <w:rFonts w:ascii="Arial" w:hAnsi="Arial" w:cs="Arial"/>
        </w:rPr>
      </w:pPr>
    </w:p>
    <w:p w:rsidR="005E2E0B" w:rsidRDefault="005E2E0B" w:rsidP="00862C3F">
      <w:pPr>
        <w:spacing w:line="360" w:lineRule="auto"/>
        <w:jc w:val="both"/>
        <w:rPr>
          <w:rFonts w:ascii="Arial" w:hAnsi="Arial" w:cs="Arial"/>
          <w:sz w:val="22"/>
          <w:szCs w:val="22"/>
        </w:rPr>
      </w:pPr>
    </w:p>
    <w:p w:rsidR="00862C3F" w:rsidRDefault="00681C8C" w:rsidP="00862C3F">
      <w:pPr>
        <w:spacing w:line="360" w:lineRule="auto"/>
        <w:jc w:val="both"/>
        <w:rPr>
          <w:rFonts w:ascii="Arial" w:hAnsi="Arial" w:cs="Arial"/>
          <w:sz w:val="22"/>
          <w:szCs w:val="22"/>
        </w:rPr>
      </w:pPr>
      <w:r>
        <w:rPr>
          <w:rFonts w:ascii="Arial" w:hAnsi="Arial" w:cs="Arial"/>
          <w:sz w:val="22"/>
          <w:szCs w:val="22"/>
        </w:rPr>
        <w:t>P</w:t>
      </w:r>
      <w:r w:rsidR="00C82F26">
        <w:rPr>
          <w:rFonts w:ascii="Arial" w:hAnsi="Arial" w:cs="Arial"/>
          <w:sz w:val="22"/>
          <w:szCs w:val="22"/>
        </w:rPr>
        <w:t>o</w:t>
      </w:r>
      <w:r>
        <w:rPr>
          <w:rFonts w:ascii="Arial" w:hAnsi="Arial" w:cs="Arial"/>
          <w:sz w:val="22"/>
          <w:szCs w:val="22"/>
        </w:rPr>
        <w:t>l</w:t>
      </w:r>
      <w:r w:rsidR="00C82F26">
        <w:rPr>
          <w:rFonts w:ascii="Arial" w:hAnsi="Arial" w:cs="Arial"/>
          <w:sz w:val="22"/>
          <w:szCs w:val="22"/>
        </w:rPr>
        <w:t>itčni in družb</w:t>
      </w:r>
      <w:r w:rsidR="00122626">
        <w:rPr>
          <w:rFonts w:ascii="Arial" w:hAnsi="Arial" w:cs="Arial"/>
          <w:sz w:val="22"/>
          <w:szCs w:val="22"/>
        </w:rPr>
        <w:t xml:space="preserve">eni vplivi tveganja lahko </w:t>
      </w:r>
      <w:r w:rsidR="00883378">
        <w:rPr>
          <w:rFonts w:ascii="Arial" w:hAnsi="Arial" w:cs="Arial"/>
          <w:sz w:val="22"/>
          <w:szCs w:val="22"/>
        </w:rPr>
        <w:t xml:space="preserve">v odvisnosti od tveganja </w:t>
      </w:r>
      <w:r w:rsidR="00122626">
        <w:rPr>
          <w:rFonts w:ascii="Arial" w:hAnsi="Arial" w:cs="Arial"/>
          <w:sz w:val="22"/>
          <w:szCs w:val="22"/>
        </w:rPr>
        <w:t>vsebuj</w:t>
      </w:r>
      <w:r w:rsidR="00C82F26">
        <w:rPr>
          <w:rFonts w:ascii="Arial" w:hAnsi="Arial" w:cs="Arial"/>
          <w:sz w:val="22"/>
          <w:szCs w:val="22"/>
        </w:rPr>
        <w:t>ejo</w:t>
      </w:r>
      <w:r w:rsidR="00C82F26" w:rsidRPr="008D5C1D">
        <w:rPr>
          <w:rFonts w:ascii="Arial" w:hAnsi="Arial" w:cs="Arial"/>
          <w:sz w:val="22"/>
          <w:szCs w:val="22"/>
        </w:rPr>
        <w:t xml:space="preserve"> kategorije</w:t>
      </w:r>
      <w:r w:rsidR="00C82F26">
        <w:rPr>
          <w:rFonts w:ascii="Arial" w:hAnsi="Arial" w:cs="Arial"/>
          <w:sz w:val="22"/>
          <w:szCs w:val="22"/>
        </w:rPr>
        <w:t xml:space="preserve"> kot so vpliv tveganja na delovanje državnih organov, vpliv nedelovanja pomembnih infrastrukturnih sistemov na vsakodnevno življenje, psihosocialni vplivi, notranjepolitična stabilnost države in vpliv na javni red in mir, finančna stabilnost države in zunanjepolitična /mednarodna stabilnost/(položaj) države.</w:t>
      </w:r>
      <w:r>
        <w:rPr>
          <w:rFonts w:ascii="Arial" w:hAnsi="Arial" w:cs="Arial"/>
          <w:sz w:val="22"/>
          <w:szCs w:val="22"/>
        </w:rPr>
        <w:t xml:space="preserve"> </w:t>
      </w:r>
      <w:r w:rsidR="00862C3F">
        <w:rPr>
          <w:rFonts w:ascii="Arial" w:hAnsi="Arial" w:cs="Arial"/>
          <w:sz w:val="22"/>
          <w:szCs w:val="22"/>
        </w:rPr>
        <w:t xml:space="preserve">Merila </w:t>
      </w:r>
      <w:r w:rsidR="00862C3F" w:rsidRPr="00862C3F">
        <w:rPr>
          <w:rFonts w:ascii="Arial" w:hAnsi="Arial" w:cs="Arial"/>
          <w:sz w:val="22"/>
          <w:szCs w:val="22"/>
        </w:rPr>
        <w:t>za ovrednotenje političnih in družbenih vplivov tveganja</w:t>
      </w:r>
      <w:r w:rsidR="00862C3F" w:rsidRPr="008D5C1D">
        <w:rPr>
          <w:rFonts w:ascii="Arial" w:hAnsi="Arial" w:cs="Arial"/>
          <w:sz w:val="22"/>
          <w:szCs w:val="22"/>
        </w:rPr>
        <w:t xml:space="preserve"> </w:t>
      </w:r>
      <w:r w:rsidR="00862C3F">
        <w:rPr>
          <w:rFonts w:ascii="Arial" w:hAnsi="Arial" w:cs="Arial"/>
          <w:sz w:val="22"/>
          <w:szCs w:val="22"/>
        </w:rPr>
        <w:t xml:space="preserve">so polkvalitativna. Končna </w:t>
      </w:r>
      <w:r w:rsidR="0052510B">
        <w:rPr>
          <w:rFonts w:ascii="Arial" w:hAnsi="Arial" w:cs="Arial"/>
          <w:sz w:val="22"/>
          <w:szCs w:val="22"/>
        </w:rPr>
        <w:t xml:space="preserve">vrednost oziroma </w:t>
      </w:r>
      <w:r w:rsidR="00862C3F">
        <w:rPr>
          <w:rFonts w:ascii="Arial" w:hAnsi="Arial" w:cs="Arial"/>
          <w:sz w:val="22"/>
          <w:szCs w:val="22"/>
        </w:rPr>
        <w:t>stopnja</w:t>
      </w:r>
      <w:r w:rsidR="00122626">
        <w:rPr>
          <w:rFonts w:ascii="Arial" w:hAnsi="Arial" w:cs="Arial"/>
          <w:sz w:val="22"/>
          <w:szCs w:val="22"/>
        </w:rPr>
        <w:t xml:space="preserve"> političnih in družbenih vplivov</w:t>
      </w:r>
      <w:r w:rsidR="00862C3F">
        <w:rPr>
          <w:rFonts w:ascii="Arial" w:hAnsi="Arial" w:cs="Arial"/>
          <w:sz w:val="22"/>
          <w:szCs w:val="22"/>
        </w:rPr>
        <w:t xml:space="preserve"> tveganja</w:t>
      </w:r>
      <w:r w:rsidR="00122626">
        <w:rPr>
          <w:rFonts w:ascii="Arial" w:hAnsi="Arial" w:cs="Arial"/>
          <w:sz w:val="22"/>
          <w:szCs w:val="22"/>
        </w:rPr>
        <w:t xml:space="preserve"> se ugotovi tako, da se sešteje vrednos</w:t>
      </w:r>
      <w:r w:rsidR="00111247">
        <w:rPr>
          <w:rFonts w:ascii="Arial" w:hAnsi="Arial" w:cs="Arial"/>
          <w:sz w:val="22"/>
          <w:szCs w:val="22"/>
        </w:rPr>
        <w:t>ti posameznih vplivov</w:t>
      </w:r>
      <w:r w:rsidR="00862C3F">
        <w:rPr>
          <w:rFonts w:ascii="Arial" w:hAnsi="Arial" w:cs="Arial"/>
          <w:sz w:val="22"/>
          <w:szCs w:val="22"/>
        </w:rPr>
        <w:t xml:space="preserve"> in </w:t>
      </w:r>
      <w:r w:rsidR="00122626">
        <w:rPr>
          <w:rFonts w:ascii="Arial" w:hAnsi="Arial" w:cs="Arial"/>
          <w:sz w:val="22"/>
          <w:szCs w:val="22"/>
        </w:rPr>
        <w:t xml:space="preserve">seštevek </w:t>
      </w:r>
      <w:r w:rsidR="00862C3F">
        <w:rPr>
          <w:rFonts w:ascii="Arial" w:hAnsi="Arial" w:cs="Arial"/>
          <w:sz w:val="22"/>
          <w:szCs w:val="22"/>
        </w:rPr>
        <w:t>de</w:t>
      </w:r>
      <w:r w:rsidR="00122626">
        <w:rPr>
          <w:rFonts w:ascii="Arial" w:hAnsi="Arial" w:cs="Arial"/>
          <w:sz w:val="22"/>
          <w:szCs w:val="22"/>
        </w:rPr>
        <w:t>li s številom uporabljanih meril</w:t>
      </w:r>
      <w:r w:rsidR="001D77F8">
        <w:rPr>
          <w:rFonts w:ascii="Arial" w:hAnsi="Arial" w:cs="Arial"/>
          <w:sz w:val="22"/>
          <w:szCs w:val="22"/>
        </w:rPr>
        <w:t>, ki obravnavaj</w:t>
      </w:r>
      <w:r w:rsidR="00862C3F">
        <w:rPr>
          <w:rFonts w:ascii="Arial" w:hAnsi="Arial" w:cs="Arial"/>
          <w:sz w:val="22"/>
          <w:szCs w:val="22"/>
        </w:rPr>
        <w:t>o politične in družbene</w:t>
      </w:r>
      <w:r w:rsidR="00122626">
        <w:rPr>
          <w:rFonts w:ascii="Arial" w:hAnsi="Arial" w:cs="Arial"/>
          <w:sz w:val="22"/>
          <w:szCs w:val="22"/>
        </w:rPr>
        <w:t xml:space="preserve"> vplive tveganja, tak</w:t>
      </w:r>
      <w:r w:rsidR="00111247">
        <w:rPr>
          <w:rFonts w:ascii="Arial" w:hAnsi="Arial" w:cs="Arial"/>
          <w:sz w:val="22"/>
          <w:szCs w:val="22"/>
        </w:rPr>
        <w:t>o v okviru posameznih vplivov</w:t>
      </w:r>
      <w:r w:rsidR="00122626">
        <w:rPr>
          <w:rFonts w:ascii="Arial" w:hAnsi="Arial" w:cs="Arial"/>
          <w:sz w:val="22"/>
          <w:szCs w:val="22"/>
        </w:rPr>
        <w:t xml:space="preserve"> kot skupin</w:t>
      </w:r>
      <w:r w:rsidR="00111247">
        <w:rPr>
          <w:rFonts w:ascii="Arial" w:hAnsi="Arial" w:cs="Arial"/>
          <w:sz w:val="22"/>
          <w:szCs w:val="22"/>
        </w:rPr>
        <w:t xml:space="preserve"> vplivov.</w:t>
      </w:r>
      <w:r w:rsidR="00122626">
        <w:rPr>
          <w:rFonts w:ascii="Arial" w:hAnsi="Arial" w:cs="Arial"/>
          <w:sz w:val="22"/>
          <w:szCs w:val="22"/>
        </w:rPr>
        <w:t xml:space="preserve"> </w:t>
      </w:r>
      <w:r w:rsidR="00122626" w:rsidRPr="00C51DA7">
        <w:rPr>
          <w:rFonts w:ascii="Arial" w:hAnsi="Arial" w:cs="Arial"/>
          <w:sz w:val="22"/>
          <w:szCs w:val="22"/>
        </w:rPr>
        <w:t>Vpliv</w:t>
      </w:r>
      <w:r w:rsidR="00122626">
        <w:rPr>
          <w:rFonts w:ascii="Arial" w:hAnsi="Arial" w:cs="Arial"/>
          <w:sz w:val="22"/>
          <w:szCs w:val="22"/>
        </w:rPr>
        <w:t>ov, ki niso bili ocenjevani</w:t>
      </w:r>
      <w:r w:rsidR="00122626" w:rsidRPr="00C51DA7">
        <w:rPr>
          <w:rFonts w:ascii="Arial" w:hAnsi="Arial" w:cs="Arial"/>
          <w:sz w:val="22"/>
          <w:szCs w:val="22"/>
        </w:rPr>
        <w:t>, se pri tem ne upošteva. Prav tako se ne upošteva vplivov</w:t>
      </w:r>
      <w:r w:rsidR="00111247">
        <w:rPr>
          <w:rFonts w:ascii="Arial" w:hAnsi="Arial" w:cs="Arial"/>
          <w:sz w:val="22"/>
          <w:szCs w:val="22"/>
        </w:rPr>
        <w:t xml:space="preserve"> tveganja</w:t>
      </w:r>
      <w:r w:rsidR="00122626" w:rsidRPr="00C51DA7">
        <w:rPr>
          <w:rFonts w:ascii="Arial" w:hAnsi="Arial" w:cs="Arial"/>
          <w:sz w:val="22"/>
          <w:szCs w:val="22"/>
        </w:rPr>
        <w:t xml:space="preserve">, ki so povezani z ocenjevano vsebino, a zaradi raznih vzrokov niso </w:t>
      </w:r>
      <w:r w:rsidR="00122626">
        <w:rPr>
          <w:rFonts w:ascii="Arial" w:hAnsi="Arial" w:cs="Arial"/>
          <w:sz w:val="22"/>
          <w:szCs w:val="22"/>
        </w:rPr>
        <w:t>mogli bili ocenjeni</w:t>
      </w:r>
      <w:r w:rsidR="00122626" w:rsidRPr="00C51DA7">
        <w:rPr>
          <w:rFonts w:ascii="Arial" w:hAnsi="Arial" w:cs="Arial"/>
          <w:sz w:val="22"/>
          <w:szCs w:val="22"/>
        </w:rPr>
        <w:t>.</w:t>
      </w:r>
    </w:p>
    <w:p w:rsidR="00C82F26" w:rsidRDefault="00C82F26" w:rsidP="00605057">
      <w:pPr>
        <w:jc w:val="both"/>
        <w:rPr>
          <w:rFonts w:ascii="Arial" w:hAnsi="Arial" w:cs="Arial"/>
          <w:sz w:val="22"/>
          <w:szCs w:val="22"/>
        </w:rPr>
      </w:pPr>
    </w:p>
    <w:p w:rsidR="00605057" w:rsidRPr="00AF673F" w:rsidRDefault="004D315C" w:rsidP="00627431">
      <w:pPr>
        <w:spacing w:line="360" w:lineRule="auto"/>
        <w:jc w:val="both"/>
        <w:rPr>
          <w:rFonts w:ascii="Arial" w:hAnsi="Arial" w:cs="Arial"/>
          <w:strike/>
          <w:sz w:val="22"/>
          <w:szCs w:val="22"/>
        </w:rPr>
      </w:pPr>
      <w:r>
        <w:rPr>
          <w:rFonts w:ascii="Arial" w:hAnsi="Arial" w:cs="Arial"/>
          <w:sz w:val="22"/>
          <w:szCs w:val="22"/>
        </w:rPr>
        <w:t>Prva skupina</w:t>
      </w:r>
      <w:r w:rsidR="000F0F69">
        <w:rPr>
          <w:rFonts w:ascii="Arial" w:hAnsi="Arial" w:cs="Arial"/>
          <w:sz w:val="22"/>
          <w:szCs w:val="22"/>
        </w:rPr>
        <w:t xml:space="preserve"> - merila za </w:t>
      </w:r>
      <w:r w:rsidR="00122626" w:rsidRPr="00AF673F">
        <w:rPr>
          <w:rFonts w:ascii="Arial" w:hAnsi="Arial" w:cs="Arial"/>
          <w:sz w:val="22"/>
          <w:szCs w:val="22"/>
        </w:rPr>
        <w:t>ovrednotenje vpliva</w:t>
      </w:r>
      <w:r w:rsidR="00122626">
        <w:rPr>
          <w:rFonts w:ascii="Arial" w:hAnsi="Arial" w:cs="Arial"/>
          <w:sz w:val="22"/>
          <w:szCs w:val="22"/>
        </w:rPr>
        <w:t xml:space="preserve"> tveganja</w:t>
      </w:r>
      <w:r w:rsidR="00122626" w:rsidRPr="00AF673F">
        <w:rPr>
          <w:rFonts w:ascii="Arial" w:hAnsi="Arial" w:cs="Arial"/>
          <w:sz w:val="22"/>
          <w:szCs w:val="22"/>
        </w:rPr>
        <w:t xml:space="preserve"> na delovanje državnih organov</w:t>
      </w:r>
      <w:r w:rsidR="00122626">
        <w:rPr>
          <w:rFonts w:ascii="Arial" w:hAnsi="Arial" w:cs="Arial"/>
          <w:sz w:val="22"/>
          <w:szCs w:val="22"/>
        </w:rPr>
        <w:t xml:space="preserve"> </w:t>
      </w:r>
      <w:r w:rsidR="00627431">
        <w:rPr>
          <w:rFonts w:ascii="Arial" w:hAnsi="Arial" w:cs="Arial"/>
          <w:sz w:val="22"/>
          <w:szCs w:val="22"/>
        </w:rPr>
        <w:t>in primerja</w:t>
      </w:r>
      <w:r w:rsidR="000F0F69">
        <w:rPr>
          <w:rFonts w:ascii="Arial" w:hAnsi="Arial" w:cs="Arial"/>
          <w:sz w:val="22"/>
          <w:szCs w:val="22"/>
        </w:rPr>
        <w:t xml:space="preserve">va z rezultati analiz tveganja </w:t>
      </w:r>
      <w:r w:rsidR="00122626">
        <w:rPr>
          <w:rFonts w:ascii="Arial" w:hAnsi="Arial" w:cs="Arial"/>
          <w:sz w:val="22"/>
          <w:szCs w:val="22"/>
        </w:rPr>
        <w:t>so</w:t>
      </w:r>
      <w:r w:rsidR="000F0F69">
        <w:rPr>
          <w:rFonts w:ascii="Arial" w:hAnsi="Arial" w:cs="Arial"/>
          <w:sz w:val="22"/>
          <w:szCs w:val="22"/>
        </w:rPr>
        <w:t xml:space="preserve"> podani</w:t>
      </w:r>
      <w:r w:rsidR="00111247">
        <w:rPr>
          <w:rFonts w:ascii="Arial" w:hAnsi="Arial" w:cs="Arial"/>
          <w:sz w:val="22"/>
          <w:szCs w:val="22"/>
        </w:rPr>
        <w:t xml:space="preserve"> v preglednicah 15 in 16.</w:t>
      </w:r>
    </w:p>
    <w:p w:rsidR="00C82F26" w:rsidRDefault="00C82F26"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 xml:space="preserve">Preglednica 15. </w:t>
      </w:r>
      <w:r w:rsidR="00605057" w:rsidRPr="00AF673F">
        <w:rPr>
          <w:rFonts w:ascii="Arial" w:hAnsi="Arial" w:cs="Arial"/>
          <w:sz w:val="22"/>
          <w:szCs w:val="22"/>
        </w:rPr>
        <w:t>Možnost izvajanja nalog iz pristojnosti državnih organov (vlada, ministrstva, organi v sestavi, upravne enote) na prizadetem območju</w:t>
      </w:r>
      <w:r w:rsidR="004143EE">
        <w:rPr>
          <w:rFonts w:ascii="Arial" w:hAnsi="Arial" w:cs="Arial"/>
          <w:sz w:val="22"/>
          <w:szCs w:val="22"/>
        </w:rPr>
        <w:t xml:space="preserve"> i</w:t>
      </w:r>
      <w:r w:rsidR="008578C3">
        <w:rPr>
          <w:rFonts w:ascii="Arial" w:hAnsi="Arial" w:cs="Arial"/>
          <w:sz w:val="22"/>
          <w:szCs w:val="22"/>
        </w:rPr>
        <w:t>n uvrstitev scenarijev</w:t>
      </w:r>
      <w:r w:rsidR="004143EE">
        <w:rPr>
          <w:rFonts w:ascii="Arial" w:hAnsi="Arial" w:cs="Arial"/>
          <w:sz w:val="22"/>
          <w:szCs w:val="22"/>
        </w:rPr>
        <w:t xml:space="preserve"> tveganja v stopnje vpliva.</w:t>
      </w:r>
    </w:p>
    <w:p w:rsidR="00A17018" w:rsidRPr="004F3A99" w:rsidRDefault="00A17018" w:rsidP="00605057">
      <w:pPr>
        <w:jc w:val="both"/>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591"/>
        <w:gridCol w:w="2236"/>
        <w:gridCol w:w="2268"/>
      </w:tblGrid>
      <w:tr w:rsidR="00605057" w:rsidRPr="00AF673F" w:rsidTr="00605057">
        <w:tc>
          <w:tcPr>
            <w:tcW w:w="2093" w:type="dxa"/>
          </w:tcPr>
          <w:p w:rsidR="00605057" w:rsidRPr="00A17018" w:rsidRDefault="00605057" w:rsidP="00605057">
            <w:pPr>
              <w:jc w:val="both"/>
              <w:rPr>
                <w:rFonts w:ascii="Arial" w:hAnsi="Arial" w:cs="Arial"/>
                <w:b/>
                <w:sz w:val="22"/>
                <w:szCs w:val="22"/>
              </w:rPr>
            </w:pPr>
            <w:r w:rsidRPr="00A17018">
              <w:rPr>
                <w:rFonts w:ascii="Arial" w:hAnsi="Arial" w:cs="Arial"/>
                <w:b/>
                <w:sz w:val="22"/>
                <w:szCs w:val="22"/>
              </w:rPr>
              <w:t>trajanje</w:t>
            </w:r>
          </w:p>
        </w:tc>
        <w:tc>
          <w:tcPr>
            <w:tcW w:w="1591" w:type="dxa"/>
          </w:tcPr>
          <w:p w:rsidR="00605057" w:rsidRPr="00A17018" w:rsidRDefault="004F3A99" w:rsidP="00605057">
            <w:pPr>
              <w:jc w:val="center"/>
              <w:rPr>
                <w:rFonts w:ascii="Arial" w:hAnsi="Arial" w:cs="Arial"/>
                <w:b/>
                <w:sz w:val="22"/>
                <w:szCs w:val="22"/>
              </w:rPr>
            </w:pPr>
            <w:r w:rsidRPr="00A17018">
              <w:rPr>
                <w:rFonts w:ascii="Arial" w:hAnsi="Arial" w:cs="Arial"/>
                <w:b/>
                <w:sz w:val="22"/>
                <w:szCs w:val="22"/>
              </w:rPr>
              <w:t>o</w:t>
            </w:r>
            <w:r w:rsidR="00605057" w:rsidRPr="00A17018">
              <w:rPr>
                <w:rFonts w:ascii="Arial" w:hAnsi="Arial" w:cs="Arial"/>
                <w:b/>
                <w:sz w:val="22"/>
                <w:szCs w:val="22"/>
              </w:rPr>
              <w:t>mejena</w:t>
            </w:r>
          </w:p>
        </w:tc>
        <w:tc>
          <w:tcPr>
            <w:tcW w:w="2236"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zelo okrnjena</w:t>
            </w:r>
          </w:p>
        </w:tc>
        <w:tc>
          <w:tcPr>
            <w:tcW w:w="2268"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onemogočena</w:t>
            </w:r>
          </w:p>
        </w:tc>
      </w:tr>
      <w:tr w:rsidR="00605057" w:rsidRPr="00AF673F"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2 dni</w:t>
            </w:r>
          </w:p>
        </w:tc>
        <w:tc>
          <w:tcPr>
            <w:tcW w:w="1591"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1</w:t>
            </w:r>
            <w:r w:rsidR="00111247">
              <w:rPr>
                <w:rFonts w:ascii="Arial" w:hAnsi="Arial" w:cs="Arial"/>
                <w:sz w:val="22"/>
                <w:szCs w:val="22"/>
              </w:rPr>
              <w:t xml:space="preserve"> </w:t>
            </w:r>
            <w:r w:rsidR="004D315C">
              <w:rPr>
                <w:rFonts w:ascii="Arial" w:hAnsi="Arial" w:cs="Arial"/>
                <w:sz w:val="22"/>
                <w:szCs w:val="22"/>
              </w:rPr>
              <w:t>(</w:t>
            </w:r>
            <w:r w:rsidR="00111247" w:rsidRPr="00111247">
              <w:rPr>
                <w:rFonts w:ascii="Arial" w:hAnsi="Arial" w:cs="Arial"/>
                <w:b/>
                <w:sz w:val="22"/>
                <w:szCs w:val="22"/>
              </w:rPr>
              <w:t>S1, S2</w:t>
            </w:r>
            <w:r w:rsidR="004D315C">
              <w:rPr>
                <w:rFonts w:ascii="Arial" w:hAnsi="Arial" w:cs="Arial"/>
                <w:b/>
                <w:sz w:val="22"/>
                <w:szCs w:val="22"/>
              </w:rPr>
              <w:t>)</w:t>
            </w:r>
          </w:p>
        </w:tc>
        <w:tc>
          <w:tcPr>
            <w:tcW w:w="2236"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1</w:t>
            </w:r>
          </w:p>
        </w:tc>
        <w:tc>
          <w:tcPr>
            <w:tcW w:w="2268"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2</w:t>
            </w:r>
          </w:p>
        </w:tc>
      </w:tr>
      <w:tr w:rsidR="00605057" w:rsidRPr="00AF673F"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7 dni</w:t>
            </w:r>
          </w:p>
        </w:tc>
        <w:tc>
          <w:tcPr>
            <w:tcW w:w="1591" w:type="dxa"/>
          </w:tcPr>
          <w:p w:rsidR="00605057" w:rsidRPr="00AF673F" w:rsidRDefault="004D315C" w:rsidP="00111247">
            <w:pPr>
              <w:rPr>
                <w:rFonts w:ascii="Arial" w:hAnsi="Arial" w:cs="Arial"/>
                <w:sz w:val="22"/>
                <w:szCs w:val="22"/>
              </w:rPr>
            </w:pPr>
            <w:r>
              <w:rPr>
                <w:rFonts w:ascii="Arial" w:hAnsi="Arial" w:cs="Arial"/>
                <w:sz w:val="22"/>
                <w:szCs w:val="22"/>
              </w:rPr>
              <w:t xml:space="preserve">   </w:t>
            </w:r>
            <w:r w:rsidR="00111247">
              <w:rPr>
                <w:rFonts w:ascii="Arial" w:hAnsi="Arial" w:cs="Arial"/>
                <w:sz w:val="22"/>
                <w:szCs w:val="22"/>
              </w:rPr>
              <w:t xml:space="preserve"> </w:t>
            </w:r>
            <w:r w:rsidR="00605057" w:rsidRPr="00AF673F">
              <w:rPr>
                <w:rFonts w:ascii="Arial" w:hAnsi="Arial" w:cs="Arial"/>
                <w:sz w:val="22"/>
                <w:szCs w:val="22"/>
              </w:rPr>
              <w:t>1</w:t>
            </w:r>
            <w:r w:rsidR="00111247">
              <w:rPr>
                <w:rFonts w:ascii="Arial" w:hAnsi="Arial" w:cs="Arial"/>
                <w:sz w:val="22"/>
                <w:szCs w:val="22"/>
              </w:rPr>
              <w:t xml:space="preserve"> </w:t>
            </w:r>
            <w:r w:rsidR="00A25721">
              <w:rPr>
                <w:rFonts w:ascii="Arial" w:hAnsi="Arial" w:cs="Arial"/>
                <w:sz w:val="22"/>
                <w:szCs w:val="22"/>
              </w:rPr>
              <w:t>(</w:t>
            </w:r>
            <w:r w:rsidR="00111247" w:rsidRPr="00111247">
              <w:rPr>
                <w:rFonts w:ascii="Arial" w:hAnsi="Arial" w:cs="Arial"/>
                <w:b/>
                <w:sz w:val="22"/>
                <w:szCs w:val="22"/>
              </w:rPr>
              <w:t>S3</w:t>
            </w:r>
            <w:r w:rsidR="00A25721">
              <w:rPr>
                <w:rFonts w:ascii="Arial" w:hAnsi="Arial" w:cs="Arial"/>
                <w:b/>
                <w:sz w:val="22"/>
                <w:szCs w:val="22"/>
              </w:rPr>
              <w:t>)</w:t>
            </w:r>
          </w:p>
        </w:tc>
        <w:tc>
          <w:tcPr>
            <w:tcW w:w="2236"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1</w:t>
            </w:r>
          </w:p>
        </w:tc>
        <w:tc>
          <w:tcPr>
            <w:tcW w:w="2268"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2</w:t>
            </w:r>
          </w:p>
        </w:tc>
      </w:tr>
      <w:tr w:rsidR="00605057" w:rsidRPr="00AF673F"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15 dni</w:t>
            </w:r>
          </w:p>
        </w:tc>
        <w:tc>
          <w:tcPr>
            <w:tcW w:w="1591" w:type="dxa"/>
          </w:tcPr>
          <w:p w:rsidR="00605057" w:rsidRPr="00AF673F" w:rsidRDefault="004D315C" w:rsidP="00111247">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2</w:t>
            </w:r>
          </w:p>
        </w:tc>
        <w:tc>
          <w:tcPr>
            <w:tcW w:w="2236"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2</w:t>
            </w:r>
          </w:p>
        </w:tc>
        <w:tc>
          <w:tcPr>
            <w:tcW w:w="2268"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3</w:t>
            </w:r>
          </w:p>
        </w:tc>
      </w:tr>
      <w:tr w:rsidR="00605057" w:rsidRPr="00AF673F"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30 dni</w:t>
            </w:r>
          </w:p>
        </w:tc>
        <w:tc>
          <w:tcPr>
            <w:tcW w:w="1591" w:type="dxa"/>
          </w:tcPr>
          <w:p w:rsidR="00605057" w:rsidRPr="00AF673F" w:rsidRDefault="004D315C" w:rsidP="00111247">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2</w:t>
            </w:r>
          </w:p>
        </w:tc>
        <w:tc>
          <w:tcPr>
            <w:tcW w:w="2236"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3</w:t>
            </w:r>
          </w:p>
        </w:tc>
        <w:tc>
          <w:tcPr>
            <w:tcW w:w="2268"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4</w:t>
            </w:r>
          </w:p>
        </w:tc>
      </w:tr>
      <w:tr w:rsidR="00605057" w:rsidRPr="00AF673F"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Več kot 30 dni</w:t>
            </w:r>
          </w:p>
        </w:tc>
        <w:tc>
          <w:tcPr>
            <w:tcW w:w="1591" w:type="dxa"/>
          </w:tcPr>
          <w:p w:rsidR="00605057" w:rsidRPr="00AF673F" w:rsidRDefault="004D315C" w:rsidP="00111247">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3</w:t>
            </w:r>
          </w:p>
        </w:tc>
        <w:tc>
          <w:tcPr>
            <w:tcW w:w="2236"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4</w:t>
            </w:r>
          </w:p>
        </w:tc>
        <w:tc>
          <w:tcPr>
            <w:tcW w:w="2268"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5</w:t>
            </w:r>
          </w:p>
        </w:tc>
      </w:tr>
    </w:tbl>
    <w:p w:rsidR="00605057" w:rsidRPr="0081064A" w:rsidRDefault="00605057" w:rsidP="00605057">
      <w:pPr>
        <w:jc w:val="both"/>
        <w:rPr>
          <w:rFonts w:ascii="Arial" w:hAnsi="Arial" w:cs="Arial"/>
          <w:sz w:val="20"/>
          <w:szCs w:val="20"/>
        </w:rPr>
      </w:pPr>
      <w:r w:rsidRPr="0081064A">
        <w:rPr>
          <w:rFonts w:ascii="Arial" w:hAnsi="Arial" w:cs="Arial"/>
          <w:sz w:val="20"/>
          <w:szCs w:val="20"/>
        </w:rPr>
        <w:t>1-5: stopnja vpliva. Kadar vplivi nesreče ne posegajo v ocenjevano vsebino, se vpliv nesreče na ocenjevano vsebino ne ocenjuje (NO). Prav tako se ne upošteva vplivov, ki so povezani z ocenjevano vsebino, a zaradi raznih vzrokov niso bili ocenjeni (Np).</w:t>
      </w:r>
      <w:r w:rsidR="00122626" w:rsidRPr="0081064A">
        <w:rPr>
          <w:rFonts w:ascii="Arial" w:hAnsi="Arial" w:cs="Arial"/>
          <w:sz w:val="20"/>
          <w:szCs w:val="20"/>
        </w:rPr>
        <w:t xml:space="preserve"> U</w:t>
      </w:r>
      <w:r w:rsidRPr="0081064A">
        <w:rPr>
          <w:rFonts w:ascii="Arial" w:hAnsi="Arial" w:cs="Arial"/>
          <w:sz w:val="20"/>
          <w:szCs w:val="20"/>
        </w:rPr>
        <w:t xml:space="preserve">pošteva </w:t>
      </w:r>
      <w:r w:rsidR="005B202D">
        <w:rPr>
          <w:rFonts w:ascii="Arial" w:hAnsi="Arial" w:cs="Arial"/>
          <w:sz w:val="20"/>
          <w:szCs w:val="20"/>
        </w:rPr>
        <w:t xml:space="preserve">se </w:t>
      </w:r>
      <w:r w:rsidRPr="0081064A">
        <w:rPr>
          <w:rFonts w:ascii="Arial" w:hAnsi="Arial" w:cs="Arial"/>
          <w:sz w:val="20"/>
          <w:szCs w:val="20"/>
        </w:rPr>
        <w:t>vpliv, ki povzroči največje posledice in traja najdlje.</w:t>
      </w:r>
    </w:p>
    <w:p w:rsidR="00605057" w:rsidRDefault="00605057" w:rsidP="00605057">
      <w:pPr>
        <w:jc w:val="both"/>
        <w:rPr>
          <w:rFonts w:ascii="Arial" w:hAnsi="Arial" w:cs="Arial"/>
          <w:sz w:val="22"/>
          <w:szCs w:val="22"/>
        </w:rPr>
      </w:pPr>
    </w:p>
    <w:p w:rsidR="00111247" w:rsidRDefault="00111247" w:rsidP="00111247">
      <w:pPr>
        <w:spacing w:line="360" w:lineRule="auto"/>
        <w:jc w:val="both"/>
        <w:rPr>
          <w:rFonts w:ascii="Arial" w:hAnsi="Arial" w:cs="Arial"/>
          <w:sz w:val="22"/>
          <w:szCs w:val="22"/>
        </w:rPr>
      </w:pPr>
    </w:p>
    <w:p w:rsidR="00111247" w:rsidRPr="00AF673F" w:rsidRDefault="00111247" w:rsidP="00111247">
      <w:pPr>
        <w:spacing w:line="360" w:lineRule="auto"/>
        <w:jc w:val="both"/>
        <w:rPr>
          <w:rFonts w:ascii="Arial" w:hAnsi="Arial" w:cs="Arial"/>
          <w:sz w:val="22"/>
          <w:szCs w:val="22"/>
        </w:rPr>
      </w:pPr>
      <w:r>
        <w:rPr>
          <w:rFonts w:ascii="Arial" w:hAnsi="Arial" w:cs="Arial"/>
          <w:sz w:val="22"/>
          <w:szCs w:val="22"/>
        </w:rPr>
        <w:t xml:space="preserve">Ocenjujemo, da </w:t>
      </w:r>
      <w:r w:rsidR="004C1FDF">
        <w:rPr>
          <w:rFonts w:ascii="Arial" w:hAnsi="Arial" w:cs="Arial"/>
          <w:sz w:val="22"/>
          <w:szCs w:val="22"/>
        </w:rPr>
        <w:t>vs</w:t>
      </w:r>
      <w:r w:rsidR="000F0F69">
        <w:rPr>
          <w:rFonts w:ascii="Arial" w:hAnsi="Arial" w:cs="Arial"/>
          <w:sz w:val="22"/>
          <w:szCs w:val="22"/>
        </w:rPr>
        <w:t>i trije scenariji tveganja ne bi bistveno posegali</w:t>
      </w:r>
      <w:r>
        <w:rPr>
          <w:rFonts w:ascii="Arial" w:hAnsi="Arial" w:cs="Arial"/>
          <w:sz w:val="22"/>
          <w:szCs w:val="22"/>
        </w:rPr>
        <w:t xml:space="preserve"> v možnosti izvajanja nalog iz pristojnosti državnih organov, </w:t>
      </w:r>
      <w:r w:rsidR="000F0F69">
        <w:rPr>
          <w:rFonts w:ascii="Arial" w:hAnsi="Arial" w:cs="Arial"/>
          <w:sz w:val="22"/>
          <w:szCs w:val="22"/>
        </w:rPr>
        <w:t xml:space="preserve">zato smo jim dodelili prvo </w:t>
      </w:r>
      <w:r w:rsidR="008578C3">
        <w:rPr>
          <w:rFonts w:ascii="Arial" w:hAnsi="Arial" w:cs="Arial"/>
          <w:sz w:val="22"/>
          <w:szCs w:val="22"/>
        </w:rPr>
        <w:t>stopnjo vpliva</w:t>
      </w:r>
      <w:r w:rsidR="000F0F69">
        <w:rPr>
          <w:rFonts w:ascii="Arial" w:hAnsi="Arial" w:cs="Arial"/>
          <w:sz w:val="22"/>
          <w:szCs w:val="22"/>
        </w:rPr>
        <w:t>.</w:t>
      </w:r>
    </w:p>
    <w:p w:rsidR="00605057" w:rsidRPr="00AF673F" w:rsidRDefault="00605057" w:rsidP="00605057">
      <w:pPr>
        <w:jc w:val="both"/>
        <w:rPr>
          <w:rFonts w:ascii="Arial" w:hAnsi="Arial" w:cs="Arial"/>
          <w:sz w:val="22"/>
          <w:szCs w:val="22"/>
        </w:rPr>
      </w:pPr>
    </w:p>
    <w:p w:rsidR="00111247" w:rsidRDefault="00111247"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Preglednica 16.</w:t>
      </w:r>
      <w:r w:rsidR="00605057" w:rsidRPr="00AF673F">
        <w:rPr>
          <w:rFonts w:ascii="Arial" w:hAnsi="Arial" w:cs="Arial"/>
          <w:sz w:val="22"/>
          <w:szCs w:val="22"/>
        </w:rPr>
        <w:t xml:space="preserve"> Število ljudi, za katere je s strani državnih organov fizično ali funkcionalno ovirano ali moteno izvajanje storitev</w:t>
      </w:r>
      <w:r w:rsidR="004143EE">
        <w:rPr>
          <w:rFonts w:ascii="Arial" w:hAnsi="Arial" w:cs="Arial"/>
          <w:sz w:val="22"/>
          <w:szCs w:val="22"/>
        </w:rPr>
        <w:t xml:space="preserve"> in</w:t>
      </w:r>
      <w:r w:rsidR="008578C3">
        <w:rPr>
          <w:rFonts w:ascii="Arial" w:hAnsi="Arial" w:cs="Arial"/>
          <w:sz w:val="22"/>
          <w:szCs w:val="22"/>
        </w:rPr>
        <w:t xml:space="preserve"> uvrstitev scenarijev </w:t>
      </w:r>
      <w:r w:rsidR="004143EE">
        <w:rPr>
          <w:rFonts w:ascii="Arial" w:hAnsi="Arial" w:cs="Arial"/>
          <w:sz w:val="22"/>
          <w:szCs w:val="22"/>
        </w:rPr>
        <w:t>tveganja v stopnje vpliva.</w:t>
      </w:r>
    </w:p>
    <w:p w:rsidR="00A17018" w:rsidRPr="004F3A99" w:rsidRDefault="00A17018" w:rsidP="00605057">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591"/>
        <w:gridCol w:w="1842"/>
        <w:gridCol w:w="1843"/>
        <w:gridCol w:w="1843"/>
      </w:tblGrid>
      <w:tr w:rsidR="00605057" w:rsidRPr="00F70B3B" w:rsidTr="00605057">
        <w:tc>
          <w:tcPr>
            <w:tcW w:w="2093" w:type="dxa"/>
          </w:tcPr>
          <w:p w:rsidR="00605057" w:rsidRPr="00A17018" w:rsidRDefault="00605057" w:rsidP="00605057">
            <w:pPr>
              <w:jc w:val="both"/>
              <w:rPr>
                <w:rFonts w:ascii="Arial" w:hAnsi="Arial" w:cs="Arial"/>
                <w:b/>
                <w:sz w:val="22"/>
                <w:szCs w:val="22"/>
              </w:rPr>
            </w:pPr>
            <w:r w:rsidRPr="00A17018">
              <w:rPr>
                <w:rFonts w:ascii="Arial" w:hAnsi="Arial" w:cs="Arial"/>
                <w:b/>
                <w:sz w:val="22"/>
                <w:szCs w:val="22"/>
              </w:rPr>
              <w:t>Število ljudi/</w:t>
            </w:r>
          </w:p>
          <w:p w:rsidR="00605057" w:rsidRPr="00A17018" w:rsidRDefault="00605057" w:rsidP="00605057">
            <w:pPr>
              <w:jc w:val="both"/>
              <w:rPr>
                <w:rFonts w:ascii="Arial" w:hAnsi="Arial" w:cs="Arial"/>
                <w:b/>
                <w:sz w:val="22"/>
                <w:szCs w:val="22"/>
              </w:rPr>
            </w:pPr>
            <w:r w:rsidRPr="00A17018">
              <w:rPr>
                <w:rFonts w:ascii="Arial" w:hAnsi="Arial" w:cs="Arial"/>
                <w:b/>
                <w:sz w:val="22"/>
                <w:szCs w:val="22"/>
              </w:rPr>
              <w:t>trajanje</w:t>
            </w:r>
          </w:p>
        </w:tc>
        <w:tc>
          <w:tcPr>
            <w:tcW w:w="1591"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Do 500</w:t>
            </w:r>
          </w:p>
        </w:tc>
        <w:tc>
          <w:tcPr>
            <w:tcW w:w="1842"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Od 500 do 5000</w:t>
            </w:r>
          </w:p>
        </w:tc>
        <w:tc>
          <w:tcPr>
            <w:tcW w:w="1843"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Od 5000 do 50.000</w:t>
            </w:r>
          </w:p>
        </w:tc>
        <w:tc>
          <w:tcPr>
            <w:tcW w:w="1843"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Nad 50.000</w:t>
            </w:r>
          </w:p>
        </w:tc>
      </w:tr>
      <w:tr w:rsidR="00605057" w:rsidRPr="00F70B3B"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2 dni</w:t>
            </w:r>
          </w:p>
        </w:tc>
        <w:tc>
          <w:tcPr>
            <w:tcW w:w="1591"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1</w:t>
            </w:r>
            <w:r w:rsidR="000F0F69">
              <w:rPr>
                <w:rFonts w:ascii="Arial" w:hAnsi="Arial" w:cs="Arial"/>
                <w:sz w:val="22"/>
                <w:szCs w:val="22"/>
              </w:rPr>
              <w:t xml:space="preserve"> </w:t>
            </w:r>
            <w:r w:rsidR="000F0F69" w:rsidRPr="000F0F69">
              <w:rPr>
                <w:rFonts w:ascii="Arial" w:hAnsi="Arial" w:cs="Arial"/>
                <w:b/>
                <w:sz w:val="22"/>
                <w:szCs w:val="22"/>
              </w:rPr>
              <w:t>(S1)</w:t>
            </w:r>
          </w:p>
        </w:tc>
        <w:tc>
          <w:tcPr>
            <w:tcW w:w="1842"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1</w:t>
            </w:r>
            <w:r w:rsidR="000F0F69">
              <w:rPr>
                <w:rFonts w:ascii="Arial" w:hAnsi="Arial" w:cs="Arial"/>
                <w:sz w:val="22"/>
                <w:szCs w:val="22"/>
              </w:rPr>
              <w:t xml:space="preserve"> </w:t>
            </w:r>
            <w:r w:rsidR="000F0F69" w:rsidRPr="000F0F69">
              <w:rPr>
                <w:rFonts w:ascii="Arial" w:hAnsi="Arial" w:cs="Arial"/>
                <w:b/>
                <w:sz w:val="22"/>
                <w:szCs w:val="22"/>
              </w:rPr>
              <w:t>(S2)</w:t>
            </w:r>
          </w:p>
        </w:tc>
        <w:tc>
          <w:tcPr>
            <w:tcW w:w="1843"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1</w:t>
            </w:r>
          </w:p>
        </w:tc>
        <w:tc>
          <w:tcPr>
            <w:tcW w:w="1843"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2</w:t>
            </w:r>
          </w:p>
        </w:tc>
      </w:tr>
      <w:tr w:rsidR="00605057" w:rsidRPr="00F70B3B"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7 dni</w:t>
            </w:r>
          </w:p>
        </w:tc>
        <w:tc>
          <w:tcPr>
            <w:tcW w:w="1591"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1</w:t>
            </w:r>
          </w:p>
        </w:tc>
        <w:tc>
          <w:tcPr>
            <w:tcW w:w="1842"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2</w:t>
            </w:r>
          </w:p>
        </w:tc>
        <w:tc>
          <w:tcPr>
            <w:tcW w:w="1843"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2</w:t>
            </w:r>
            <w:r w:rsidR="000F0F69">
              <w:rPr>
                <w:rFonts w:ascii="Arial" w:hAnsi="Arial" w:cs="Arial"/>
                <w:sz w:val="22"/>
                <w:szCs w:val="22"/>
              </w:rPr>
              <w:t xml:space="preserve"> </w:t>
            </w:r>
            <w:r w:rsidR="000F0F69" w:rsidRPr="000F0F69">
              <w:rPr>
                <w:rFonts w:ascii="Arial" w:hAnsi="Arial" w:cs="Arial"/>
                <w:b/>
                <w:sz w:val="22"/>
                <w:szCs w:val="22"/>
              </w:rPr>
              <w:t>(S3)</w:t>
            </w:r>
          </w:p>
        </w:tc>
        <w:tc>
          <w:tcPr>
            <w:tcW w:w="1843"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3</w:t>
            </w:r>
          </w:p>
        </w:tc>
      </w:tr>
      <w:tr w:rsidR="00605057" w:rsidRPr="00F70B3B"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15 dni</w:t>
            </w:r>
          </w:p>
        </w:tc>
        <w:tc>
          <w:tcPr>
            <w:tcW w:w="1591"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2</w:t>
            </w:r>
          </w:p>
        </w:tc>
        <w:tc>
          <w:tcPr>
            <w:tcW w:w="1842"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3</w:t>
            </w:r>
          </w:p>
        </w:tc>
        <w:tc>
          <w:tcPr>
            <w:tcW w:w="1843"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3</w:t>
            </w:r>
          </w:p>
        </w:tc>
        <w:tc>
          <w:tcPr>
            <w:tcW w:w="1843"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4</w:t>
            </w:r>
          </w:p>
        </w:tc>
      </w:tr>
      <w:tr w:rsidR="00605057" w:rsidRPr="00F70B3B"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Do 30 dni</w:t>
            </w:r>
          </w:p>
        </w:tc>
        <w:tc>
          <w:tcPr>
            <w:tcW w:w="1591"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3</w:t>
            </w:r>
          </w:p>
        </w:tc>
        <w:tc>
          <w:tcPr>
            <w:tcW w:w="1842"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4</w:t>
            </w:r>
          </w:p>
        </w:tc>
        <w:tc>
          <w:tcPr>
            <w:tcW w:w="1843"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4</w:t>
            </w:r>
          </w:p>
        </w:tc>
        <w:tc>
          <w:tcPr>
            <w:tcW w:w="1843"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5</w:t>
            </w:r>
          </w:p>
        </w:tc>
      </w:tr>
      <w:tr w:rsidR="00605057" w:rsidRPr="00F70B3B" w:rsidTr="00605057">
        <w:tc>
          <w:tcPr>
            <w:tcW w:w="2093" w:type="dxa"/>
          </w:tcPr>
          <w:p w:rsidR="00605057" w:rsidRPr="00AF673F" w:rsidRDefault="00605057" w:rsidP="00605057">
            <w:pPr>
              <w:jc w:val="both"/>
              <w:rPr>
                <w:rFonts w:ascii="Arial" w:hAnsi="Arial" w:cs="Arial"/>
                <w:sz w:val="22"/>
                <w:szCs w:val="22"/>
              </w:rPr>
            </w:pPr>
            <w:r w:rsidRPr="00AF673F">
              <w:rPr>
                <w:rFonts w:ascii="Arial" w:hAnsi="Arial" w:cs="Arial"/>
                <w:sz w:val="22"/>
                <w:szCs w:val="22"/>
              </w:rPr>
              <w:t>Več kot 30 dni</w:t>
            </w:r>
          </w:p>
        </w:tc>
        <w:tc>
          <w:tcPr>
            <w:tcW w:w="1591"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4</w:t>
            </w:r>
          </w:p>
        </w:tc>
        <w:tc>
          <w:tcPr>
            <w:tcW w:w="1842"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5</w:t>
            </w:r>
          </w:p>
        </w:tc>
        <w:tc>
          <w:tcPr>
            <w:tcW w:w="1843" w:type="dxa"/>
          </w:tcPr>
          <w:p w:rsidR="00605057" w:rsidRPr="00AF673F" w:rsidRDefault="000F0F69" w:rsidP="000F0F69">
            <w:pPr>
              <w:rPr>
                <w:rFonts w:ascii="Arial" w:hAnsi="Arial" w:cs="Arial"/>
                <w:sz w:val="22"/>
                <w:szCs w:val="22"/>
              </w:rPr>
            </w:pPr>
            <w:r>
              <w:rPr>
                <w:rFonts w:ascii="Arial" w:hAnsi="Arial" w:cs="Arial"/>
                <w:sz w:val="22"/>
                <w:szCs w:val="22"/>
              </w:rPr>
              <w:t xml:space="preserve">        </w:t>
            </w:r>
            <w:r w:rsidR="00605057" w:rsidRPr="00AF673F">
              <w:rPr>
                <w:rFonts w:ascii="Arial" w:hAnsi="Arial" w:cs="Arial"/>
                <w:sz w:val="22"/>
                <w:szCs w:val="22"/>
              </w:rPr>
              <w:t>5</w:t>
            </w:r>
          </w:p>
        </w:tc>
        <w:tc>
          <w:tcPr>
            <w:tcW w:w="1843" w:type="dxa"/>
          </w:tcPr>
          <w:p w:rsidR="00605057" w:rsidRPr="00AF673F" w:rsidRDefault="00605057" w:rsidP="00605057">
            <w:pPr>
              <w:jc w:val="center"/>
              <w:rPr>
                <w:rFonts w:ascii="Arial" w:hAnsi="Arial" w:cs="Arial"/>
                <w:sz w:val="22"/>
                <w:szCs w:val="22"/>
              </w:rPr>
            </w:pPr>
            <w:r w:rsidRPr="00AF673F">
              <w:rPr>
                <w:rFonts w:ascii="Arial" w:hAnsi="Arial" w:cs="Arial"/>
                <w:sz w:val="22"/>
                <w:szCs w:val="22"/>
              </w:rPr>
              <w:t>5</w:t>
            </w:r>
          </w:p>
        </w:tc>
      </w:tr>
    </w:tbl>
    <w:p w:rsidR="00605057" w:rsidRPr="00122626" w:rsidRDefault="00605057" w:rsidP="00605057">
      <w:pPr>
        <w:jc w:val="both"/>
        <w:rPr>
          <w:rFonts w:ascii="Arial" w:hAnsi="Arial" w:cs="Arial"/>
          <w:sz w:val="20"/>
          <w:szCs w:val="20"/>
        </w:rPr>
      </w:pPr>
      <w:r w:rsidRPr="00122626">
        <w:rPr>
          <w:rFonts w:ascii="Arial" w:hAnsi="Arial" w:cs="Arial"/>
          <w:sz w:val="20"/>
          <w:szCs w:val="20"/>
        </w:rPr>
        <w:t>1-5: stopnja vpliva. Kadar vplivi nesreče ne morejo posegati v ocenjevano vsebino, se vpliv nesreče na ocenjevano vsebino ne ocenjuje (NO). Prav tako se ne upošteva vplivov, ki so povezani z ocenjevano vsebino, a zaradi raznih vzrokov niso bili ocenjeni (Np).</w:t>
      </w:r>
    </w:p>
    <w:p w:rsidR="00605057" w:rsidRPr="00C51DA7" w:rsidRDefault="00605057" w:rsidP="00605057">
      <w:pPr>
        <w:jc w:val="both"/>
        <w:rPr>
          <w:rFonts w:ascii="Arial" w:hAnsi="Arial" w:cs="Arial"/>
          <w:sz w:val="22"/>
          <w:szCs w:val="22"/>
        </w:rPr>
      </w:pPr>
    </w:p>
    <w:p w:rsidR="007D30AE" w:rsidRDefault="007D30AE" w:rsidP="0081064A">
      <w:pPr>
        <w:spacing w:line="360" w:lineRule="auto"/>
        <w:jc w:val="both"/>
        <w:rPr>
          <w:rFonts w:ascii="Arial" w:hAnsi="Arial" w:cs="Arial"/>
          <w:sz w:val="22"/>
          <w:szCs w:val="22"/>
        </w:rPr>
      </w:pPr>
    </w:p>
    <w:p w:rsidR="000F0F69" w:rsidRDefault="00FD2F5E" w:rsidP="0081064A">
      <w:pPr>
        <w:spacing w:line="360" w:lineRule="auto"/>
        <w:jc w:val="both"/>
        <w:rPr>
          <w:rFonts w:ascii="Arial" w:hAnsi="Arial" w:cs="Arial"/>
          <w:sz w:val="22"/>
          <w:szCs w:val="22"/>
        </w:rPr>
      </w:pPr>
      <w:r>
        <w:rPr>
          <w:rFonts w:ascii="Arial" w:hAnsi="Arial" w:cs="Arial"/>
          <w:sz w:val="22"/>
          <w:szCs w:val="22"/>
        </w:rPr>
        <w:t>Ocenjujemo, da S</w:t>
      </w:r>
      <w:r w:rsidR="000F0F69">
        <w:rPr>
          <w:rFonts w:ascii="Arial" w:hAnsi="Arial" w:cs="Arial"/>
          <w:sz w:val="22"/>
          <w:szCs w:val="22"/>
        </w:rPr>
        <w:t xml:space="preserve">cenarija tveganja </w:t>
      </w:r>
      <w:r>
        <w:rPr>
          <w:rFonts w:ascii="Arial" w:hAnsi="Arial" w:cs="Arial"/>
          <w:sz w:val="22"/>
          <w:szCs w:val="22"/>
        </w:rPr>
        <w:t xml:space="preserve">1 in 2 </w:t>
      </w:r>
      <w:r w:rsidR="000F0F69">
        <w:rPr>
          <w:rFonts w:ascii="Arial" w:hAnsi="Arial" w:cs="Arial"/>
          <w:sz w:val="22"/>
          <w:szCs w:val="22"/>
        </w:rPr>
        <w:t>ne bi bistveno posegala v ocenjevano vsebino, medtem, ko bi pri Scenariju tveganja 3 njegov vpliv uvrstili v drugo stopnjo vpliva.</w:t>
      </w:r>
    </w:p>
    <w:p w:rsidR="000F0F69" w:rsidRDefault="000F0F69" w:rsidP="0081064A">
      <w:pPr>
        <w:spacing w:line="360" w:lineRule="auto"/>
        <w:jc w:val="both"/>
        <w:rPr>
          <w:rFonts w:ascii="Arial" w:hAnsi="Arial" w:cs="Arial"/>
          <w:sz w:val="22"/>
          <w:szCs w:val="22"/>
        </w:rPr>
      </w:pPr>
    </w:p>
    <w:p w:rsidR="00605057" w:rsidRPr="00C51DA7" w:rsidRDefault="00122626" w:rsidP="0081064A">
      <w:pPr>
        <w:spacing w:line="360" w:lineRule="auto"/>
        <w:jc w:val="both"/>
        <w:rPr>
          <w:rFonts w:ascii="Arial" w:hAnsi="Arial" w:cs="Arial"/>
          <w:sz w:val="22"/>
          <w:szCs w:val="22"/>
        </w:rPr>
      </w:pPr>
      <w:r>
        <w:rPr>
          <w:rFonts w:ascii="Arial" w:hAnsi="Arial" w:cs="Arial"/>
          <w:sz w:val="22"/>
          <w:szCs w:val="22"/>
        </w:rPr>
        <w:t>Končna stopnja</w:t>
      </w:r>
      <w:r w:rsidR="00500807">
        <w:rPr>
          <w:rFonts w:ascii="Arial" w:hAnsi="Arial" w:cs="Arial"/>
          <w:sz w:val="22"/>
          <w:szCs w:val="22"/>
        </w:rPr>
        <w:t xml:space="preserve"> ali vrednost</w:t>
      </w:r>
      <w:r>
        <w:rPr>
          <w:rFonts w:ascii="Arial" w:hAnsi="Arial" w:cs="Arial"/>
          <w:sz w:val="22"/>
          <w:szCs w:val="22"/>
        </w:rPr>
        <w:t xml:space="preserve"> vpliva tveganja na delovanje državnih organov </w:t>
      </w:r>
      <w:r w:rsidR="00605057" w:rsidRPr="00C51DA7">
        <w:rPr>
          <w:rFonts w:ascii="Arial" w:hAnsi="Arial" w:cs="Arial"/>
          <w:sz w:val="22"/>
          <w:szCs w:val="22"/>
        </w:rPr>
        <w:t>se določi tako, da se vsoto pos</w:t>
      </w:r>
      <w:r w:rsidR="0081064A">
        <w:rPr>
          <w:rFonts w:ascii="Arial" w:hAnsi="Arial" w:cs="Arial"/>
          <w:sz w:val="22"/>
          <w:szCs w:val="22"/>
        </w:rPr>
        <w:t>ameznih vrednosti iz obeh preglednic</w:t>
      </w:r>
      <w:r w:rsidR="00605057" w:rsidRPr="00C51DA7">
        <w:rPr>
          <w:rFonts w:ascii="Arial" w:hAnsi="Arial" w:cs="Arial"/>
          <w:sz w:val="22"/>
          <w:szCs w:val="22"/>
        </w:rPr>
        <w:t xml:space="preserve"> deli s številom upoštevanih vplivov. Vplivov, ki niso bili ocenjevani (NO), se pri tem ne upošteva. Prav tako se ne upošteva vplivov, ki so povezani z ocenjevano vsebino, a zaradi raznih vzrokov niso bili ocenjeni (Np).</w:t>
      </w:r>
      <w:r w:rsidR="00CD450C" w:rsidRPr="00CD450C">
        <w:rPr>
          <w:rFonts w:ascii="Arial" w:hAnsi="Arial" w:cs="Arial"/>
          <w:sz w:val="22"/>
          <w:szCs w:val="22"/>
        </w:rPr>
        <w:t xml:space="preserve"> </w:t>
      </w:r>
      <w:r w:rsidR="00CD450C">
        <w:rPr>
          <w:rFonts w:ascii="Arial" w:hAnsi="Arial" w:cs="Arial"/>
          <w:sz w:val="22"/>
          <w:szCs w:val="22"/>
        </w:rPr>
        <w:t>Vrednost te skupine vplivov je lahko bodisi celo bodisi decimalno število.</w:t>
      </w:r>
    </w:p>
    <w:p w:rsidR="00605057" w:rsidRDefault="00605057" w:rsidP="00605057">
      <w:pPr>
        <w:jc w:val="both"/>
        <w:rPr>
          <w:rFonts w:ascii="Arial" w:hAnsi="Arial" w:cs="Arial"/>
        </w:rPr>
      </w:pPr>
    </w:p>
    <w:p w:rsidR="00605057" w:rsidRPr="000F0F69" w:rsidRDefault="000F0F69" w:rsidP="000F0F69">
      <w:pPr>
        <w:spacing w:line="360" w:lineRule="auto"/>
        <w:jc w:val="both"/>
        <w:rPr>
          <w:rFonts w:ascii="Arial" w:hAnsi="Arial" w:cs="Arial"/>
          <w:sz w:val="22"/>
          <w:szCs w:val="22"/>
        </w:rPr>
      </w:pPr>
      <w:r w:rsidRPr="000F0F69">
        <w:rPr>
          <w:rFonts w:ascii="Arial" w:hAnsi="Arial" w:cs="Arial"/>
          <w:sz w:val="22"/>
          <w:szCs w:val="22"/>
        </w:rPr>
        <w:t>Če sešetjemo stopnji vplivov iz te skupine in jih de</w:t>
      </w:r>
      <w:r w:rsidR="00E87310">
        <w:rPr>
          <w:rFonts w:ascii="Arial" w:hAnsi="Arial" w:cs="Arial"/>
          <w:sz w:val="22"/>
          <w:szCs w:val="22"/>
        </w:rPr>
        <w:t>limo s številom upoštevanih vpli</w:t>
      </w:r>
      <w:r w:rsidRPr="000F0F69">
        <w:rPr>
          <w:rFonts w:ascii="Arial" w:hAnsi="Arial" w:cs="Arial"/>
          <w:sz w:val="22"/>
          <w:szCs w:val="22"/>
        </w:rPr>
        <w:t>vov (2), dobimo naslednje vrednosti vplivov tveganja na delovanje državnih organov</w:t>
      </w:r>
      <w:r w:rsidR="00250DF4">
        <w:rPr>
          <w:rFonts w:ascii="Arial" w:hAnsi="Arial" w:cs="Arial"/>
          <w:sz w:val="22"/>
          <w:szCs w:val="22"/>
        </w:rPr>
        <w:t>:</w:t>
      </w:r>
    </w:p>
    <w:p w:rsidR="000F0F69" w:rsidRDefault="000F0F69" w:rsidP="000F0F69">
      <w:pPr>
        <w:spacing w:line="360" w:lineRule="auto"/>
        <w:jc w:val="both"/>
        <w:rPr>
          <w:rFonts w:ascii="Arial" w:hAnsi="Arial" w:cs="Arial"/>
        </w:rPr>
      </w:pPr>
    </w:p>
    <w:p w:rsidR="000F0F69" w:rsidRPr="004143EE" w:rsidRDefault="000F0F69" w:rsidP="000F0F69">
      <w:pPr>
        <w:spacing w:line="360" w:lineRule="auto"/>
        <w:jc w:val="both"/>
        <w:rPr>
          <w:rFonts w:ascii="Arial" w:hAnsi="Arial" w:cs="Arial"/>
          <w:sz w:val="22"/>
          <w:szCs w:val="22"/>
        </w:rPr>
      </w:pPr>
      <w:r w:rsidRPr="004143EE">
        <w:rPr>
          <w:rFonts w:ascii="Arial" w:hAnsi="Arial" w:cs="Arial"/>
          <w:sz w:val="22"/>
          <w:szCs w:val="22"/>
        </w:rPr>
        <w:t>Scenarij tveganja 1: 1</w:t>
      </w:r>
      <w:r w:rsidR="00627431">
        <w:rPr>
          <w:rFonts w:ascii="Arial" w:hAnsi="Arial" w:cs="Arial"/>
          <w:sz w:val="22"/>
          <w:szCs w:val="22"/>
        </w:rPr>
        <w:t>;</w:t>
      </w:r>
      <w:r w:rsidRPr="004143EE">
        <w:rPr>
          <w:rFonts w:ascii="Arial" w:hAnsi="Arial" w:cs="Arial"/>
          <w:sz w:val="22"/>
          <w:szCs w:val="22"/>
        </w:rPr>
        <w:t xml:space="preserve"> </w:t>
      </w:r>
    </w:p>
    <w:p w:rsidR="000F0F69" w:rsidRPr="004143EE" w:rsidRDefault="000F0F69" w:rsidP="000F0F69">
      <w:pPr>
        <w:spacing w:line="360" w:lineRule="auto"/>
        <w:jc w:val="both"/>
        <w:rPr>
          <w:rFonts w:ascii="Arial" w:hAnsi="Arial" w:cs="Arial"/>
          <w:sz w:val="22"/>
          <w:szCs w:val="22"/>
        </w:rPr>
      </w:pPr>
      <w:r w:rsidRPr="004143EE">
        <w:rPr>
          <w:rFonts w:ascii="Arial" w:hAnsi="Arial" w:cs="Arial"/>
          <w:sz w:val="22"/>
          <w:szCs w:val="22"/>
        </w:rPr>
        <w:t>Scenarij tveganja 2:</w:t>
      </w:r>
      <w:r w:rsidR="004143EE">
        <w:rPr>
          <w:rFonts w:ascii="Arial" w:hAnsi="Arial" w:cs="Arial"/>
          <w:sz w:val="22"/>
          <w:szCs w:val="22"/>
        </w:rPr>
        <w:t xml:space="preserve"> 1</w:t>
      </w:r>
      <w:r w:rsidR="00627431">
        <w:rPr>
          <w:rFonts w:ascii="Arial" w:hAnsi="Arial" w:cs="Arial"/>
          <w:sz w:val="22"/>
          <w:szCs w:val="22"/>
        </w:rPr>
        <w:t>;</w:t>
      </w:r>
    </w:p>
    <w:p w:rsidR="000F0F69" w:rsidRPr="004143EE" w:rsidRDefault="000F0F69" w:rsidP="000F0F69">
      <w:pPr>
        <w:spacing w:line="360" w:lineRule="auto"/>
        <w:jc w:val="both"/>
        <w:rPr>
          <w:rFonts w:ascii="Arial" w:hAnsi="Arial" w:cs="Arial"/>
          <w:sz w:val="22"/>
          <w:szCs w:val="22"/>
        </w:rPr>
      </w:pPr>
      <w:r w:rsidRPr="004143EE">
        <w:rPr>
          <w:rFonts w:ascii="Arial" w:hAnsi="Arial" w:cs="Arial"/>
          <w:sz w:val="22"/>
          <w:szCs w:val="22"/>
        </w:rPr>
        <w:t>Scenarij tveganja 3:</w:t>
      </w:r>
      <w:r w:rsidR="004143EE">
        <w:rPr>
          <w:rFonts w:ascii="Arial" w:hAnsi="Arial" w:cs="Arial"/>
          <w:sz w:val="22"/>
          <w:szCs w:val="22"/>
        </w:rPr>
        <w:t xml:space="preserve"> 1,5</w:t>
      </w:r>
      <w:r w:rsidR="008E7C75">
        <w:rPr>
          <w:rFonts w:ascii="Arial" w:hAnsi="Arial" w:cs="Arial"/>
          <w:sz w:val="22"/>
          <w:szCs w:val="22"/>
        </w:rPr>
        <w:t>.</w:t>
      </w:r>
    </w:p>
    <w:p w:rsidR="000F0F69" w:rsidRDefault="000F0F69" w:rsidP="00605057">
      <w:pPr>
        <w:jc w:val="both"/>
        <w:rPr>
          <w:rFonts w:ascii="Arial" w:hAnsi="Arial" w:cs="Arial"/>
          <w:sz w:val="22"/>
          <w:szCs w:val="22"/>
        </w:rPr>
      </w:pPr>
    </w:p>
    <w:p w:rsidR="00627431" w:rsidRDefault="00627431" w:rsidP="00605057">
      <w:pPr>
        <w:jc w:val="both"/>
        <w:rPr>
          <w:rFonts w:ascii="Arial" w:hAnsi="Arial" w:cs="Arial"/>
          <w:sz w:val="22"/>
          <w:szCs w:val="22"/>
        </w:rPr>
      </w:pPr>
    </w:p>
    <w:p w:rsidR="00605057" w:rsidRPr="00C51DA7" w:rsidRDefault="000F0F69" w:rsidP="00627431">
      <w:pPr>
        <w:spacing w:line="360" w:lineRule="auto"/>
        <w:jc w:val="both"/>
        <w:rPr>
          <w:rFonts w:ascii="Arial" w:hAnsi="Arial" w:cs="Arial"/>
          <w:sz w:val="22"/>
          <w:szCs w:val="22"/>
        </w:rPr>
      </w:pPr>
      <w:r>
        <w:rPr>
          <w:rFonts w:ascii="Arial" w:hAnsi="Arial" w:cs="Arial"/>
          <w:sz w:val="22"/>
          <w:szCs w:val="22"/>
        </w:rPr>
        <w:t xml:space="preserve">Druga skupina – merila za </w:t>
      </w:r>
      <w:r w:rsidR="00122626" w:rsidRPr="00C51DA7">
        <w:rPr>
          <w:rFonts w:ascii="Arial" w:hAnsi="Arial" w:cs="Arial"/>
          <w:sz w:val="22"/>
          <w:szCs w:val="22"/>
        </w:rPr>
        <w:t xml:space="preserve">ovrednotenje vpliva </w:t>
      </w:r>
      <w:r w:rsidR="00122626">
        <w:rPr>
          <w:rFonts w:ascii="Arial" w:hAnsi="Arial" w:cs="Arial"/>
          <w:sz w:val="22"/>
          <w:szCs w:val="22"/>
        </w:rPr>
        <w:t xml:space="preserve">tveganja </w:t>
      </w:r>
      <w:r w:rsidR="00122626" w:rsidRPr="00C51DA7">
        <w:rPr>
          <w:rFonts w:ascii="Arial" w:hAnsi="Arial" w:cs="Arial"/>
          <w:sz w:val="22"/>
          <w:szCs w:val="22"/>
        </w:rPr>
        <w:t>na delovanje pomembnih infrastrukturnih sistemov</w:t>
      </w:r>
      <w:r w:rsidR="00122626">
        <w:rPr>
          <w:rFonts w:ascii="Arial" w:hAnsi="Arial" w:cs="Arial"/>
          <w:sz w:val="22"/>
          <w:szCs w:val="22"/>
        </w:rPr>
        <w:t xml:space="preserve"> </w:t>
      </w:r>
      <w:r w:rsidR="00627431">
        <w:rPr>
          <w:rFonts w:ascii="Arial" w:hAnsi="Arial" w:cs="Arial"/>
          <w:sz w:val="22"/>
          <w:szCs w:val="22"/>
        </w:rPr>
        <w:t>in prim</w:t>
      </w:r>
      <w:r>
        <w:rPr>
          <w:rFonts w:ascii="Arial" w:hAnsi="Arial" w:cs="Arial"/>
          <w:sz w:val="22"/>
          <w:szCs w:val="22"/>
        </w:rPr>
        <w:t>e</w:t>
      </w:r>
      <w:r w:rsidR="00627431">
        <w:rPr>
          <w:rFonts w:ascii="Arial" w:hAnsi="Arial" w:cs="Arial"/>
          <w:sz w:val="22"/>
          <w:szCs w:val="22"/>
        </w:rPr>
        <w:t>r</w:t>
      </w:r>
      <w:r>
        <w:rPr>
          <w:rFonts w:ascii="Arial" w:hAnsi="Arial" w:cs="Arial"/>
          <w:sz w:val="22"/>
          <w:szCs w:val="22"/>
        </w:rPr>
        <w:t xml:space="preserve">java z rezultati analiz tveganja </w:t>
      </w:r>
      <w:r w:rsidR="00122626">
        <w:rPr>
          <w:rFonts w:ascii="Arial" w:hAnsi="Arial" w:cs="Arial"/>
          <w:sz w:val="22"/>
          <w:szCs w:val="22"/>
        </w:rPr>
        <w:t>so</w:t>
      </w:r>
      <w:r>
        <w:rPr>
          <w:rFonts w:ascii="Arial" w:hAnsi="Arial" w:cs="Arial"/>
          <w:sz w:val="22"/>
          <w:szCs w:val="22"/>
        </w:rPr>
        <w:t xml:space="preserve"> podani v preglednicah 17 in 18.</w:t>
      </w:r>
    </w:p>
    <w:p w:rsidR="00605057" w:rsidRPr="00C51DA7" w:rsidRDefault="00605057"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Preglednica 17.</w:t>
      </w:r>
      <w:r w:rsidR="00605057" w:rsidRPr="00C51DA7">
        <w:rPr>
          <w:rFonts w:ascii="Arial" w:hAnsi="Arial" w:cs="Arial"/>
          <w:sz w:val="22"/>
          <w:szCs w:val="22"/>
        </w:rPr>
        <w:t xml:space="preserve"> Pomanjkanje ali otežen dostop do </w:t>
      </w:r>
      <w:r w:rsidR="00AF673F">
        <w:rPr>
          <w:rFonts w:ascii="Arial" w:hAnsi="Arial" w:cs="Arial"/>
          <w:sz w:val="22"/>
          <w:szCs w:val="22"/>
        </w:rPr>
        <w:t>p</w:t>
      </w:r>
      <w:r w:rsidR="00605057" w:rsidRPr="00C51DA7">
        <w:rPr>
          <w:rFonts w:ascii="Arial" w:hAnsi="Arial" w:cs="Arial"/>
          <w:sz w:val="22"/>
          <w:szCs w:val="22"/>
        </w:rPr>
        <w:t>itne vode</w:t>
      </w:r>
      <w:r w:rsidR="00AF673F">
        <w:rPr>
          <w:rFonts w:ascii="Arial" w:hAnsi="Arial" w:cs="Arial"/>
          <w:sz w:val="22"/>
          <w:szCs w:val="22"/>
        </w:rPr>
        <w:t>, h</w:t>
      </w:r>
      <w:r w:rsidR="00605057" w:rsidRPr="00C51DA7">
        <w:rPr>
          <w:rFonts w:ascii="Arial" w:hAnsi="Arial" w:cs="Arial"/>
          <w:sz w:val="22"/>
          <w:szCs w:val="22"/>
        </w:rPr>
        <w:t>rane</w:t>
      </w:r>
      <w:r w:rsidR="00AF673F">
        <w:rPr>
          <w:rFonts w:ascii="Arial" w:hAnsi="Arial" w:cs="Arial"/>
          <w:sz w:val="22"/>
          <w:szCs w:val="22"/>
        </w:rPr>
        <w:t xml:space="preserve"> in energento</w:t>
      </w:r>
      <w:r w:rsidR="00122626">
        <w:rPr>
          <w:rFonts w:ascii="Arial" w:hAnsi="Arial" w:cs="Arial"/>
          <w:sz w:val="22"/>
          <w:szCs w:val="22"/>
        </w:rPr>
        <w:t>v</w:t>
      </w:r>
      <w:r w:rsidR="00605057" w:rsidRPr="00C51DA7">
        <w:rPr>
          <w:rFonts w:ascii="Arial" w:hAnsi="Arial" w:cs="Arial"/>
          <w:sz w:val="22"/>
          <w:szCs w:val="22"/>
        </w:rPr>
        <w:t xml:space="preserve"> (elektrika, ogrevanje, gorivo)</w:t>
      </w:r>
      <w:r w:rsidR="004143EE">
        <w:rPr>
          <w:rFonts w:ascii="Arial" w:hAnsi="Arial" w:cs="Arial"/>
          <w:sz w:val="22"/>
          <w:szCs w:val="22"/>
        </w:rPr>
        <w:t xml:space="preserve"> in</w:t>
      </w:r>
      <w:r w:rsidR="008578C3">
        <w:rPr>
          <w:rFonts w:ascii="Arial" w:hAnsi="Arial" w:cs="Arial"/>
          <w:sz w:val="22"/>
          <w:szCs w:val="22"/>
        </w:rPr>
        <w:t xml:space="preserve"> uvrstitev scenarijev </w:t>
      </w:r>
      <w:r w:rsidR="004143EE">
        <w:rPr>
          <w:rFonts w:ascii="Arial" w:hAnsi="Arial" w:cs="Arial"/>
          <w:sz w:val="22"/>
          <w:szCs w:val="22"/>
        </w:rPr>
        <w:t>tveganja v stopnje vpliva</w:t>
      </w:r>
      <w:r>
        <w:rPr>
          <w:rFonts w:ascii="Arial" w:hAnsi="Arial" w:cs="Arial"/>
          <w:sz w:val="22"/>
          <w:szCs w:val="22"/>
        </w:rPr>
        <w:t>.</w:t>
      </w:r>
    </w:p>
    <w:p w:rsidR="004143EE" w:rsidRPr="004F3A99" w:rsidRDefault="004143EE" w:rsidP="00605057">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591"/>
        <w:gridCol w:w="1842"/>
        <w:gridCol w:w="1843"/>
        <w:gridCol w:w="1843"/>
      </w:tblGrid>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Število ljudi/</w:t>
            </w:r>
          </w:p>
          <w:p w:rsidR="00605057" w:rsidRPr="00C51DA7" w:rsidRDefault="00605057" w:rsidP="00605057">
            <w:pPr>
              <w:jc w:val="both"/>
              <w:rPr>
                <w:rFonts w:ascii="Arial" w:hAnsi="Arial" w:cs="Arial"/>
                <w:sz w:val="22"/>
                <w:szCs w:val="22"/>
              </w:rPr>
            </w:pPr>
            <w:r w:rsidRPr="00C51DA7">
              <w:rPr>
                <w:rFonts w:ascii="Arial" w:hAnsi="Arial" w:cs="Arial"/>
                <w:sz w:val="22"/>
                <w:szCs w:val="22"/>
              </w:rPr>
              <w:t>trajanje</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Do 500</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Od 500 do 5000</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Od 5000 do 50.000</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Nad 50.000</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2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4143EE">
              <w:rPr>
                <w:rFonts w:ascii="Arial" w:hAnsi="Arial" w:cs="Arial"/>
                <w:sz w:val="22"/>
                <w:szCs w:val="22"/>
              </w:rPr>
              <w:t xml:space="preserve"> </w:t>
            </w:r>
            <w:r w:rsidR="004143EE" w:rsidRPr="004143EE">
              <w:rPr>
                <w:rFonts w:ascii="Arial" w:hAnsi="Arial" w:cs="Arial"/>
                <w:b/>
                <w:sz w:val="22"/>
                <w:szCs w:val="22"/>
              </w:rPr>
              <w:t>(S1)</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4143EE">
              <w:rPr>
                <w:rFonts w:ascii="Arial" w:hAnsi="Arial" w:cs="Arial"/>
                <w:sz w:val="22"/>
                <w:szCs w:val="22"/>
              </w:rPr>
              <w:t xml:space="preserve"> </w:t>
            </w:r>
            <w:r w:rsidR="004143EE" w:rsidRPr="004143EE">
              <w:rPr>
                <w:rFonts w:ascii="Arial" w:hAnsi="Arial" w:cs="Arial"/>
                <w:b/>
                <w:sz w:val="22"/>
                <w:szCs w:val="22"/>
              </w:rPr>
              <w:t>(S2)</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7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r w:rsidR="004143EE">
              <w:rPr>
                <w:rFonts w:ascii="Arial" w:hAnsi="Arial" w:cs="Arial"/>
                <w:sz w:val="22"/>
                <w:szCs w:val="22"/>
              </w:rPr>
              <w:t xml:space="preserve"> </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r w:rsidR="004143EE">
              <w:rPr>
                <w:rFonts w:ascii="Arial" w:hAnsi="Arial" w:cs="Arial"/>
                <w:sz w:val="22"/>
                <w:szCs w:val="22"/>
              </w:rPr>
              <w:t xml:space="preserve"> </w:t>
            </w:r>
            <w:r w:rsidR="004143EE" w:rsidRPr="004143EE">
              <w:rPr>
                <w:rFonts w:ascii="Arial" w:hAnsi="Arial" w:cs="Arial"/>
                <w:b/>
                <w:sz w:val="22"/>
                <w:szCs w:val="22"/>
              </w:rPr>
              <w:t>(S3)</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15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30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Več kot 30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bl>
    <w:p w:rsidR="00605057" w:rsidRPr="00122626" w:rsidRDefault="00605057" w:rsidP="00605057">
      <w:pPr>
        <w:jc w:val="both"/>
        <w:rPr>
          <w:rFonts w:ascii="Arial" w:hAnsi="Arial" w:cs="Arial"/>
          <w:sz w:val="20"/>
          <w:szCs w:val="20"/>
        </w:rPr>
      </w:pPr>
      <w:r w:rsidRPr="00122626">
        <w:rPr>
          <w:rFonts w:ascii="Arial" w:hAnsi="Arial" w:cs="Arial"/>
          <w:sz w:val="20"/>
          <w:szCs w:val="20"/>
        </w:rPr>
        <w:t>1-5: stopnja vpliva. Kadar vplivi nesreče ne morejo posegati v ocenjevano vsebino, se vpliv nesreče na ocenjevano vsebino ne ocenjuje (NO). Prav tako se ne upošteva vplivov, ki so povezani z ocenjevano vsebino, a zaradi raznih vzrokov niso bili ocenjeni (Np).</w:t>
      </w:r>
    </w:p>
    <w:p w:rsidR="00605057" w:rsidRPr="00122626" w:rsidRDefault="00122626" w:rsidP="00605057">
      <w:pPr>
        <w:jc w:val="both"/>
        <w:rPr>
          <w:rFonts w:ascii="Arial" w:hAnsi="Arial" w:cs="Arial"/>
          <w:sz w:val="20"/>
          <w:szCs w:val="20"/>
        </w:rPr>
      </w:pPr>
      <w:r w:rsidRPr="00122626">
        <w:rPr>
          <w:rFonts w:ascii="Arial" w:hAnsi="Arial" w:cs="Arial"/>
          <w:sz w:val="20"/>
          <w:szCs w:val="20"/>
        </w:rPr>
        <w:t>U</w:t>
      </w:r>
      <w:r w:rsidR="00605057" w:rsidRPr="00122626">
        <w:rPr>
          <w:rFonts w:ascii="Arial" w:hAnsi="Arial" w:cs="Arial"/>
          <w:sz w:val="20"/>
          <w:szCs w:val="20"/>
        </w:rPr>
        <w:t xml:space="preserve">pošteva </w:t>
      </w:r>
      <w:r>
        <w:rPr>
          <w:rFonts w:ascii="Arial" w:hAnsi="Arial" w:cs="Arial"/>
          <w:sz w:val="20"/>
          <w:szCs w:val="20"/>
        </w:rPr>
        <w:t xml:space="preserve">se </w:t>
      </w:r>
      <w:r w:rsidR="00605057" w:rsidRPr="00122626">
        <w:rPr>
          <w:rFonts w:ascii="Arial" w:hAnsi="Arial" w:cs="Arial"/>
          <w:sz w:val="20"/>
          <w:szCs w:val="20"/>
        </w:rPr>
        <w:t>vpliv, ki povzroči največje posle</w:t>
      </w:r>
      <w:r w:rsidR="00B731FC">
        <w:rPr>
          <w:rFonts w:ascii="Arial" w:hAnsi="Arial" w:cs="Arial"/>
          <w:sz w:val="20"/>
          <w:szCs w:val="20"/>
        </w:rPr>
        <w:t>dice in traja najdlje. Če</w:t>
      </w:r>
      <w:r w:rsidR="00605057" w:rsidRPr="00122626">
        <w:rPr>
          <w:rFonts w:ascii="Arial" w:hAnsi="Arial" w:cs="Arial"/>
          <w:sz w:val="20"/>
          <w:szCs w:val="20"/>
        </w:rPr>
        <w:t xml:space="preserve"> pride do tega, da ima več vsebin enako stopnjo vpliva, se za nadaljnje delo upošteva tisto, pri katerem je prizadetih največ ljudi. Če se izkaže, da je najmanj v dveh primerih prizadeto enako število ljudi, se upošteva tistega, pri katerih je trajanje daljše.</w:t>
      </w:r>
    </w:p>
    <w:p w:rsidR="00605057" w:rsidRPr="00C51DA7" w:rsidRDefault="00605057" w:rsidP="00605057">
      <w:pPr>
        <w:jc w:val="both"/>
        <w:rPr>
          <w:rFonts w:ascii="Arial" w:hAnsi="Arial" w:cs="Arial"/>
          <w:sz w:val="22"/>
          <w:szCs w:val="22"/>
        </w:rPr>
      </w:pPr>
    </w:p>
    <w:p w:rsidR="00605057" w:rsidRDefault="00605057" w:rsidP="00605057">
      <w:pPr>
        <w:jc w:val="both"/>
        <w:rPr>
          <w:rFonts w:ascii="Arial" w:hAnsi="Arial" w:cs="Arial"/>
        </w:rPr>
      </w:pPr>
    </w:p>
    <w:p w:rsidR="004143EE" w:rsidRPr="00627431" w:rsidRDefault="00627431" w:rsidP="00627431">
      <w:pPr>
        <w:spacing w:line="360" w:lineRule="auto"/>
        <w:jc w:val="both"/>
        <w:rPr>
          <w:rFonts w:ascii="Arial" w:hAnsi="Arial" w:cs="Arial"/>
          <w:sz w:val="22"/>
          <w:szCs w:val="22"/>
        </w:rPr>
      </w:pPr>
      <w:r>
        <w:rPr>
          <w:rFonts w:ascii="Arial" w:hAnsi="Arial" w:cs="Arial"/>
          <w:sz w:val="22"/>
          <w:szCs w:val="22"/>
        </w:rPr>
        <w:t>V zgornjem primeru smo upošte</w:t>
      </w:r>
      <w:r w:rsidR="005E2E0B">
        <w:rPr>
          <w:rFonts w:ascii="Arial" w:hAnsi="Arial" w:cs="Arial"/>
          <w:sz w:val="22"/>
          <w:szCs w:val="22"/>
        </w:rPr>
        <w:t>vali stanje os</w:t>
      </w:r>
      <w:r>
        <w:rPr>
          <w:rFonts w:ascii="Arial" w:hAnsi="Arial" w:cs="Arial"/>
          <w:sz w:val="22"/>
          <w:szCs w:val="22"/>
        </w:rPr>
        <w:t>k</w:t>
      </w:r>
      <w:r w:rsidR="005E2E0B">
        <w:rPr>
          <w:rFonts w:ascii="Arial" w:hAnsi="Arial" w:cs="Arial"/>
          <w:sz w:val="22"/>
          <w:szCs w:val="22"/>
        </w:rPr>
        <w:t>r</w:t>
      </w:r>
      <w:r w:rsidR="004143EE" w:rsidRPr="00627431">
        <w:rPr>
          <w:rFonts w:ascii="Arial" w:hAnsi="Arial" w:cs="Arial"/>
          <w:sz w:val="22"/>
          <w:szCs w:val="22"/>
        </w:rPr>
        <w:t>be z električno energijo</w:t>
      </w:r>
      <w:r>
        <w:rPr>
          <w:rFonts w:ascii="Arial" w:hAnsi="Arial" w:cs="Arial"/>
          <w:sz w:val="22"/>
          <w:szCs w:val="22"/>
        </w:rPr>
        <w:t>, ki sodi med najbolj problematične posledice žleda</w:t>
      </w:r>
      <w:r w:rsidR="004143EE" w:rsidRPr="00627431">
        <w:rPr>
          <w:rFonts w:ascii="Arial" w:hAnsi="Arial" w:cs="Arial"/>
          <w:sz w:val="22"/>
          <w:szCs w:val="22"/>
        </w:rPr>
        <w:t>. Ocenjujemo, da največji vpliv izkazuje Scenarij tveg</w:t>
      </w:r>
      <w:r w:rsidR="00FD2F5E">
        <w:rPr>
          <w:rFonts w:ascii="Arial" w:hAnsi="Arial" w:cs="Arial"/>
          <w:sz w:val="22"/>
          <w:szCs w:val="22"/>
        </w:rPr>
        <w:t>anja 3</w:t>
      </w:r>
      <w:r w:rsidRPr="00627431">
        <w:rPr>
          <w:rFonts w:ascii="Arial" w:hAnsi="Arial" w:cs="Arial"/>
          <w:sz w:val="22"/>
          <w:szCs w:val="22"/>
        </w:rPr>
        <w:t>, pri katerem smo njegov vpliv umestili v tretjo stopnjo vplivov.</w:t>
      </w:r>
    </w:p>
    <w:p w:rsidR="004143EE" w:rsidRPr="00F70B3B" w:rsidRDefault="004143EE" w:rsidP="00605057">
      <w:pPr>
        <w:jc w:val="both"/>
        <w:rPr>
          <w:rFonts w:ascii="Arial" w:hAnsi="Arial" w:cs="Arial"/>
        </w:rPr>
      </w:pPr>
    </w:p>
    <w:p w:rsidR="005E2E0B" w:rsidRDefault="005E2E0B"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 xml:space="preserve">Preglednica 18. </w:t>
      </w:r>
      <w:r w:rsidR="00605057" w:rsidRPr="00C51DA7">
        <w:rPr>
          <w:rFonts w:ascii="Arial" w:hAnsi="Arial" w:cs="Arial"/>
          <w:sz w:val="22"/>
          <w:szCs w:val="22"/>
        </w:rPr>
        <w:t>Zelo okrnjen/a ali onemogočen/a</w:t>
      </w:r>
      <w:r w:rsidR="00813010">
        <w:rPr>
          <w:rFonts w:ascii="Arial" w:hAnsi="Arial" w:cs="Arial"/>
          <w:sz w:val="22"/>
          <w:szCs w:val="22"/>
        </w:rPr>
        <w:t xml:space="preserve"> </w:t>
      </w:r>
      <w:r w:rsidR="00605057" w:rsidRPr="00C51DA7">
        <w:rPr>
          <w:rFonts w:ascii="Arial" w:hAnsi="Arial" w:cs="Arial"/>
          <w:sz w:val="22"/>
          <w:szCs w:val="22"/>
        </w:rPr>
        <w:t>uporaba interneta in telekomunikcijskih sistemov</w:t>
      </w:r>
      <w:r w:rsidR="00813010">
        <w:rPr>
          <w:rFonts w:ascii="Arial" w:hAnsi="Arial" w:cs="Arial"/>
          <w:sz w:val="22"/>
          <w:szCs w:val="22"/>
        </w:rPr>
        <w:t xml:space="preserve">, </w:t>
      </w:r>
      <w:r w:rsidR="00605057" w:rsidRPr="00C51DA7">
        <w:rPr>
          <w:rFonts w:ascii="Arial" w:hAnsi="Arial" w:cs="Arial"/>
          <w:sz w:val="22"/>
          <w:szCs w:val="22"/>
        </w:rPr>
        <w:t>prihod na delovna mesta in v vzgojno-izobraževalne ustanove</w:t>
      </w:r>
      <w:r w:rsidR="00813010">
        <w:rPr>
          <w:rFonts w:ascii="Arial" w:hAnsi="Arial" w:cs="Arial"/>
          <w:sz w:val="22"/>
          <w:szCs w:val="22"/>
        </w:rPr>
        <w:t xml:space="preserve">, </w:t>
      </w:r>
      <w:r w:rsidR="00605057" w:rsidRPr="00C51DA7">
        <w:rPr>
          <w:rFonts w:ascii="Arial" w:hAnsi="Arial" w:cs="Arial"/>
          <w:sz w:val="22"/>
          <w:szCs w:val="22"/>
        </w:rPr>
        <w:t>uporaba javnih storitev (dostop do medijev, zdravstvene storitve, bančne storitve,…)</w:t>
      </w:r>
      <w:r w:rsidR="00122626">
        <w:rPr>
          <w:rFonts w:ascii="Arial" w:hAnsi="Arial" w:cs="Arial"/>
          <w:sz w:val="22"/>
          <w:szCs w:val="22"/>
        </w:rPr>
        <w:t>,</w:t>
      </w:r>
      <w:r w:rsidR="00813010">
        <w:rPr>
          <w:rFonts w:ascii="Arial" w:hAnsi="Arial" w:cs="Arial"/>
          <w:sz w:val="22"/>
          <w:szCs w:val="22"/>
        </w:rPr>
        <w:t xml:space="preserve"> </w:t>
      </w:r>
      <w:r w:rsidR="00605057" w:rsidRPr="00C51DA7">
        <w:rPr>
          <w:rFonts w:ascii="Arial" w:hAnsi="Arial" w:cs="Arial"/>
          <w:sz w:val="22"/>
          <w:szCs w:val="22"/>
        </w:rPr>
        <w:t>uporaba javnega prometa</w:t>
      </w:r>
      <w:r w:rsidR="00813010">
        <w:rPr>
          <w:rFonts w:ascii="Arial" w:hAnsi="Arial" w:cs="Arial"/>
          <w:sz w:val="22"/>
          <w:szCs w:val="22"/>
        </w:rPr>
        <w:t xml:space="preserve">, </w:t>
      </w:r>
      <w:r w:rsidR="00605057" w:rsidRPr="00C51DA7">
        <w:rPr>
          <w:rFonts w:ascii="Arial" w:hAnsi="Arial" w:cs="Arial"/>
          <w:sz w:val="22"/>
          <w:szCs w:val="22"/>
        </w:rPr>
        <w:t>oskrba/nabava življenjskih potrebščin</w:t>
      </w:r>
      <w:r w:rsidR="004143EE">
        <w:rPr>
          <w:rFonts w:ascii="Arial" w:hAnsi="Arial" w:cs="Arial"/>
          <w:sz w:val="22"/>
          <w:szCs w:val="22"/>
        </w:rPr>
        <w:t xml:space="preserve"> in uvrstitev sce</w:t>
      </w:r>
      <w:r w:rsidR="008578C3">
        <w:rPr>
          <w:rFonts w:ascii="Arial" w:hAnsi="Arial" w:cs="Arial"/>
          <w:sz w:val="22"/>
          <w:szCs w:val="22"/>
        </w:rPr>
        <w:t xml:space="preserve">narijev </w:t>
      </w:r>
      <w:r w:rsidR="004143EE">
        <w:rPr>
          <w:rFonts w:ascii="Arial" w:hAnsi="Arial" w:cs="Arial"/>
          <w:sz w:val="22"/>
          <w:szCs w:val="22"/>
        </w:rPr>
        <w:t>tveganja v stopnje vpliva</w:t>
      </w:r>
      <w:r w:rsidR="00813010">
        <w:rPr>
          <w:rFonts w:ascii="Arial" w:hAnsi="Arial" w:cs="Arial"/>
          <w:sz w:val="22"/>
          <w:szCs w:val="22"/>
        </w:rPr>
        <w:t>.</w:t>
      </w:r>
    </w:p>
    <w:p w:rsidR="00A17018" w:rsidRPr="004F3A99" w:rsidRDefault="00A17018" w:rsidP="00605057">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591"/>
        <w:gridCol w:w="1842"/>
        <w:gridCol w:w="1843"/>
        <w:gridCol w:w="1843"/>
      </w:tblGrid>
      <w:tr w:rsidR="00605057" w:rsidRPr="00F70B3B" w:rsidTr="00605057">
        <w:tc>
          <w:tcPr>
            <w:tcW w:w="2093" w:type="dxa"/>
          </w:tcPr>
          <w:p w:rsidR="00605057" w:rsidRPr="00A17018" w:rsidRDefault="00605057" w:rsidP="00605057">
            <w:pPr>
              <w:jc w:val="both"/>
              <w:rPr>
                <w:rFonts w:ascii="Arial" w:hAnsi="Arial" w:cs="Arial"/>
                <w:b/>
                <w:sz w:val="22"/>
                <w:szCs w:val="22"/>
              </w:rPr>
            </w:pPr>
            <w:r w:rsidRPr="00A17018">
              <w:rPr>
                <w:rFonts w:ascii="Arial" w:hAnsi="Arial" w:cs="Arial"/>
                <w:b/>
                <w:sz w:val="22"/>
                <w:szCs w:val="22"/>
              </w:rPr>
              <w:t>Število ljudi/</w:t>
            </w:r>
          </w:p>
          <w:p w:rsidR="00605057" w:rsidRPr="00A17018" w:rsidRDefault="00605057" w:rsidP="00605057">
            <w:pPr>
              <w:jc w:val="both"/>
              <w:rPr>
                <w:rFonts w:ascii="Arial" w:hAnsi="Arial" w:cs="Arial"/>
                <w:b/>
                <w:sz w:val="22"/>
                <w:szCs w:val="22"/>
              </w:rPr>
            </w:pPr>
            <w:r w:rsidRPr="00A17018">
              <w:rPr>
                <w:rFonts w:ascii="Arial" w:hAnsi="Arial" w:cs="Arial"/>
                <w:b/>
                <w:sz w:val="22"/>
                <w:szCs w:val="22"/>
              </w:rPr>
              <w:t>trajanje</w:t>
            </w:r>
          </w:p>
        </w:tc>
        <w:tc>
          <w:tcPr>
            <w:tcW w:w="1591"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Do 500</w:t>
            </w:r>
          </w:p>
        </w:tc>
        <w:tc>
          <w:tcPr>
            <w:tcW w:w="1842"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Od 500 do 5000</w:t>
            </w:r>
          </w:p>
        </w:tc>
        <w:tc>
          <w:tcPr>
            <w:tcW w:w="1843"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Od 5000 do 50.000</w:t>
            </w:r>
          </w:p>
        </w:tc>
        <w:tc>
          <w:tcPr>
            <w:tcW w:w="1843"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Nad 50.000</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2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627431">
              <w:rPr>
                <w:rFonts w:ascii="Arial" w:hAnsi="Arial" w:cs="Arial"/>
                <w:sz w:val="22"/>
                <w:szCs w:val="22"/>
              </w:rPr>
              <w:t xml:space="preserve"> </w:t>
            </w:r>
            <w:r w:rsidR="00627431" w:rsidRPr="00627431">
              <w:rPr>
                <w:rFonts w:ascii="Arial" w:hAnsi="Arial" w:cs="Arial"/>
                <w:b/>
                <w:sz w:val="22"/>
                <w:szCs w:val="22"/>
              </w:rPr>
              <w:t>(S1)</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627431">
              <w:rPr>
                <w:rFonts w:ascii="Arial" w:hAnsi="Arial" w:cs="Arial"/>
                <w:sz w:val="22"/>
                <w:szCs w:val="22"/>
              </w:rPr>
              <w:t xml:space="preserve"> </w:t>
            </w:r>
            <w:r w:rsidR="00627431" w:rsidRPr="00627431">
              <w:rPr>
                <w:rFonts w:ascii="Arial" w:hAnsi="Arial" w:cs="Arial"/>
                <w:b/>
                <w:sz w:val="22"/>
                <w:szCs w:val="22"/>
              </w:rPr>
              <w:t>(S2)</w:t>
            </w:r>
          </w:p>
        </w:tc>
        <w:tc>
          <w:tcPr>
            <w:tcW w:w="1843"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1</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7 dni</w:t>
            </w:r>
          </w:p>
        </w:tc>
        <w:tc>
          <w:tcPr>
            <w:tcW w:w="1591"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1</w:t>
            </w:r>
          </w:p>
        </w:tc>
        <w:tc>
          <w:tcPr>
            <w:tcW w:w="1842"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2</w:t>
            </w:r>
          </w:p>
        </w:tc>
        <w:tc>
          <w:tcPr>
            <w:tcW w:w="1843"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2</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15 dni</w:t>
            </w:r>
          </w:p>
        </w:tc>
        <w:tc>
          <w:tcPr>
            <w:tcW w:w="1591"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2</w:t>
            </w:r>
          </w:p>
        </w:tc>
        <w:tc>
          <w:tcPr>
            <w:tcW w:w="1842"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3</w:t>
            </w:r>
          </w:p>
        </w:tc>
        <w:tc>
          <w:tcPr>
            <w:tcW w:w="1843" w:type="dxa"/>
          </w:tcPr>
          <w:p w:rsidR="00605057" w:rsidRPr="00C51DA7" w:rsidRDefault="00605057" w:rsidP="00627431">
            <w:pPr>
              <w:jc w:val="center"/>
              <w:rPr>
                <w:rFonts w:ascii="Arial" w:hAnsi="Arial" w:cs="Arial"/>
                <w:sz w:val="22"/>
                <w:szCs w:val="22"/>
              </w:rPr>
            </w:pPr>
            <w:r w:rsidRPr="00C51DA7">
              <w:rPr>
                <w:rFonts w:ascii="Arial" w:hAnsi="Arial" w:cs="Arial"/>
                <w:sz w:val="22"/>
                <w:szCs w:val="22"/>
              </w:rPr>
              <w:t>3</w:t>
            </w:r>
            <w:r w:rsidR="00627431">
              <w:rPr>
                <w:rFonts w:ascii="Arial" w:hAnsi="Arial" w:cs="Arial"/>
                <w:sz w:val="22"/>
                <w:szCs w:val="22"/>
              </w:rPr>
              <w:t xml:space="preserve"> </w:t>
            </w:r>
            <w:r w:rsidR="00627431" w:rsidRPr="00627431">
              <w:rPr>
                <w:rFonts w:ascii="Arial" w:hAnsi="Arial" w:cs="Arial"/>
                <w:b/>
                <w:sz w:val="22"/>
                <w:szCs w:val="22"/>
              </w:rPr>
              <w:t>(S3)</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30 dni</w:t>
            </w:r>
          </w:p>
        </w:tc>
        <w:tc>
          <w:tcPr>
            <w:tcW w:w="1591"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3</w:t>
            </w:r>
          </w:p>
        </w:tc>
        <w:tc>
          <w:tcPr>
            <w:tcW w:w="1842"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4</w:t>
            </w:r>
          </w:p>
        </w:tc>
        <w:tc>
          <w:tcPr>
            <w:tcW w:w="1843"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4</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r w:rsidR="00605057" w:rsidRPr="00F70B3B"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Več kot 30 dni</w:t>
            </w:r>
          </w:p>
        </w:tc>
        <w:tc>
          <w:tcPr>
            <w:tcW w:w="1591"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4</w:t>
            </w:r>
          </w:p>
        </w:tc>
        <w:tc>
          <w:tcPr>
            <w:tcW w:w="1842"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5</w:t>
            </w:r>
          </w:p>
        </w:tc>
        <w:tc>
          <w:tcPr>
            <w:tcW w:w="1843" w:type="dxa"/>
          </w:tcPr>
          <w:p w:rsidR="00605057" w:rsidRPr="00C51DA7" w:rsidRDefault="00627431" w:rsidP="00627431">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5</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bl>
    <w:p w:rsidR="00605057" w:rsidRPr="00122626" w:rsidRDefault="00605057" w:rsidP="00605057">
      <w:pPr>
        <w:jc w:val="both"/>
        <w:rPr>
          <w:rFonts w:ascii="Arial" w:hAnsi="Arial" w:cs="Arial"/>
          <w:sz w:val="20"/>
          <w:szCs w:val="20"/>
        </w:rPr>
      </w:pPr>
      <w:r w:rsidRPr="00122626">
        <w:rPr>
          <w:rFonts w:ascii="Arial" w:hAnsi="Arial" w:cs="Arial"/>
          <w:sz w:val="20"/>
          <w:szCs w:val="20"/>
        </w:rPr>
        <w:t>1-5: stopnja vpliva. Kadar vplivi nesreče ne morejo posegati v ocenjevano vsebino, se vpliv nesreče na ocenjevano vsebino ne ocenjuje (NO). Prav tako se ne upošteva vplivov, ki so povezani z ocenjevano vsebino, a zaradi raznih vzrokov niso bili ocenjeni (Np).</w:t>
      </w:r>
    </w:p>
    <w:p w:rsidR="00605057" w:rsidRPr="00122626" w:rsidRDefault="00122626" w:rsidP="00605057">
      <w:pPr>
        <w:jc w:val="both"/>
        <w:rPr>
          <w:rFonts w:ascii="Arial" w:hAnsi="Arial" w:cs="Arial"/>
          <w:sz w:val="20"/>
          <w:szCs w:val="20"/>
        </w:rPr>
      </w:pPr>
      <w:r>
        <w:rPr>
          <w:rFonts w:ascii="Arial" w:hAnsi="Arial" w:cs="Arial"/>
          <w:sz w:val="22"/>
          <w:szCs w:val="22"/>
        </w:rPr>
        <w:t>U</w:t>
      </w:r>
      <w:r w:rsidR="00605057" w:rsidRPr="00122626">
        <w:rPr>
          <w:rFonts w:ascii="Arial" w:hAnsi="Arial" w:cs="Arial"/>
          <w:sz w:val="20"/>
          <w:szCs w:val="20"/>
        </w:rPr>
        <w:t xml:space="preserve">pošteva </w:t>
      </w:r>
      <w:r>
        <w:rPr>
          <w:rFonts w:ascii="Arial" w:hAnsi="Arial" w:cs="Arial"/>
          <w:sz w:val="20"/>
          <w:szCs w:val="20"/>
        </w:rPr>
        <w:t xml:space="preserve">se </w:t>
      </w:r>
      <w:r w:rsidR="00605057" w:rsidRPr="00122626">
        <w:rPr>
          <w:rFonts w:ascii="Arial" w:hAnsi="Arial" w:cs="Arial"/>
          <w:sz w:val="20"/>
          <w:szCs w:val="20"/>
        </w:rPr>
        <w:t>vpliv, ki povzroči največje posledice in traja na</w:t>
      </w:r>
      <w:r w:rsidR="00B731FC">
        <w:rPr>
          <w:rFonts w:ascii="Arial" w:hAnsi="Arial" w:cs="Arial"/>
          <w:sz w:val="20"/>
          <w:szCs w:val="20"/>
        </w:rPr>
        <w:t>jdlje. Če</w:t>
      </w:r>
      <w:r w:rsidR="00605057" w:rsidRPr="00122626">
        <w:rPr>
          <w:rFonts w:ascii="Arial" w:hAnsi="Arial" w:cs="Arial"/>
          <w:sz w:val="20"/>
          <w:szCs w:val="20"/>
        </w:rPr>
        <w:t xml:space="preserve"> pride do tega, da ima več vsebin enako stopnjo vpliva, se za nadaljnje delo upošteva tisto, pri katerem je prizadetih največ ljudi. Če se izkaže, da je najmanj v dveh primerih prizadeto enako število ljudi, se upošteva tistega, pri katerih je trajanje daljše.</w:t>
      </w:r>
    </w:p>
    <w:p w:rsidR="00605057" w:rsidRPr="00C51DA7" w:rsidRDefault="00605057" w:rsidP="00605057">
      <w:pPr>
        <w:jc w:val="both"/>
        <w:rPr>
          <w:rFonts w:ascii="Arial" w:hAnsi="Arial" w:cs="Arial"/>
          <w:sz w:val="22"/>
          <w:szCs w:val="22"/>
        </w:rPr>
      </w:pPr>
    </w:p>
    <w:p w:rsidR="00627431" w:rsidRDefault="00627431" w:rsidP="00C23FC6">
      <w:pPr>
        <w:spacing w:line="360" w:lineRule="auto"/>
        <w:jc w:val="both"/>
        <w:rPr>
          <w:rFonts w:ascii="Arial" w:hAnsi="Arial" w:cs="Arial"/>
          <w:sz w:val="22"/>
          <w:szCs w:val="22"/>
        </w:rPr>
      </w:pPr>
    </w:p>
    <w:p w:rsidR="00627431" w:rsidRDefault="00627431" w:rsidP="00C23FC6">
      <w:pPr>
        <w:spacing w:line="360" w:lineRule="auto"/>
        <w:jc w:val="both"/>
        <w:rPr>
          <w:rFonts w:ascii="Arial" w:hAnsi="Arial" w:cs="Arial"/>
          <w:sz w:val="22"/>
          <w:szCs w:val="22"/>
        </w:rPr>
      </w:pPr>
      <w:r>
        <w:rPr>
          <w:rFonts w:ascii="Arial" w:hAnsi="Arial" w:cs="Arial"/>
          <w:sz w:val="22"/>
          <w:szCs w:val="22"/>
        </w:rPr>
        <w:t xml:space="preserve">Ocenili smo, </w:t>
      </w:r>
      <w:r w:rsidR="008E7C75">
        <w:rPr>
          <w:rFonts w:ascii="Arial" w:hAnsi="Arial" w:cs="Arial"/>
          <w:sz w:val="22"/>
          <w:szCs w:val="22"/>
        </w:rPr>
        <w:t xml:space="preserve">da ima na uvrstitev scenarijev </w:t>
      </w:r>
      <w:r>
        <w:rPr>
          <w:rFonts w:ascii="Arial" w:hAnsi="Arial" w:cs="Arial"/>
          <w:sz w:val="22"/>
          <w:szCs w:val="22"/>
        </w:rPr>
        <w:t xml:space="preserve">v </w:t>
      </w:r>
      <w:r w:rsidR="00F1780D">
        <w:rPr>
          <w:rFonts w:ascii="Arial" w:hAnsi="Arial" w:cs="Arial"/>
          <w:sz w:val="22"/>
          <w:szCs w:val="22"/>
        </w:rPr>
        <w:t>zgornjo preglednico tveganja na</w:t>
      </w:r>
      <w:r>
        <w:rPr>
          <w:rFonts w:ascii="Arial" w:hAnsi="Arial" w:cs="Arial"/>
          <w:sz w:val="22"/>
          <w:szCs w:val="22"/>
        </w:rPr>
        <w:t>j</w:t>
      </w:r>
      <w:r w:rsidR="00F1780D">
        <w:rPr>
          <w:rFonts w:ascii="Arial" w:hAnsi="Arial" w:cs="Arial"/>
          <w:sz w:val="22"/>
          <w:szCs w:val="22"/>
        </w:rPr>
        <w:t>v</w:t>
      </w:r>
      <w:r>
        <w:rPr>
          <w:rFonts w:ascii="Arial" w:hAnsi="Arial" w:cs="Arial"/>
          <w:sz w:val="22"/>
          <w:szCs w:val="22"/>
        </w:rPr>
        <w:t>ečji vpliv prav ne/zmožnost uporabe internet</w:t>
      </w:r>
      <w:r w:rsidR="005E2E0B">
        <w:rPr>
          <w:rFonts w:ascii="Arial" w:hAnsi="Arial" w:cs="Arial"/>
          <w:sz w:val="22"/>
          <w:szCs w:val="22"/>
        </w:rPr>
        <w:t>a</w:t>
      </w:r>
      <w:r>
        <w:rPr>
          <w:rFonts w:ascii="Arial" w:hAnsi="Arial" w:cs="Arial"/>
          <w:sz w:val="22"/>
          <w:szCs w:val="22"/>
        </w:rPr>
        <w:t xml:space="preserve"> in telekomunikacijskih sistemov.</w:t>
      </w:r>
    </w:p>
    <w:p w:rsidR="00627431" w:rsidRDefault="00627431" w:rsidP="00C23FC6">
      <w:pPr>
        <w:spacing w:line="360" w:lineRule="auto"/>
        <w:jc w:val="both"/>
        <w:rPr>
          <w:rFonts w:ascii="Arial" w:hAnsi="Arial" w:cs="Arial"/>
          <w:sz w:val="22"/>
          <w:szCs w:val="22"/>
        </w:rPr>
      </w:pPr>
    </w:p>
    <w:p w:rsidR="00605057" w:rsidRPr="00C51DA7" w:rsidRDefault="00CD450C" w:rsidP="00C23FC6">
      <w:pPr>
        <w:spacing w:line="360" w:lineRule="auto"/>
        <w:jc w:val="both"/>
        <w:rPr>
          <w:rFonts w:ascii="Arial" w:hAnsi="Arial" w:cs="Arial"/>
          <w:sz w:val="22"/>
          <w:szCs w:val="22"/>
        </w:rPr>
      </w:pPr>
      <w:r>
        <w:rPr>
          <w:rFonts w:ascii="Arial" w:hAnsi="Arial" w:cs="Arial"/>
          <w:sz w:val="22"/>
          <w:szCs w:val="22"/>
        </w:rPr>
        <w:t xml:space="preserve">Končna </w:t>
      </w:r>
      <w:r w:rsidR="00500807">
        <w:rPr>
          <w:rFonts w:ascii="Arial" w:hAnsi="Arial" w:cs="Arial"/>
          <w:sz w:val="22"/>
          <w:szCs w:val="22"/>
        </w:rPr>
        <w:t xml:space="preserve">stopnja oziroma </w:t>
      </w:r>
      <w:r>
        <w:rPr>
          <w:rFonts w:ascii="Arial" w:hAnsi="Arial" w:cs="Arial"/>
          <w:sz w:val="22"/>
          <w:szCs w:val="22"/>
        </w:rPr>
        <w:t>vrednost</w:t>
      </w:r>
      <w:r w:rsidR="0081064A">
        <w:rPr>
          <w:rFonts w:ascii="Arial" w:hAnsi="Arial" w:cs="Arial"/>
          <w:sz w:val="22"/>
          <w:szCs w:val="22"/>
        </w:rPr>
        <w:t xml:space="preserve"> vpliva tveganja na delovanje pomembnih infrastrukturnih sistemov se določi tako, da se vsoto vred</w:t>
      </w:r>
      <w:r w:rsidR="00A831C3">
        <w:rPr>
          <w:rFonts w:ascii="Arial" w:hAnsi="Arial" w:cs="Arial"/>
          <w:sz w:val="22"/>
          <w:szCs w:val="22"/>
        </w:rPr>
        <w:t>n</w:t>
      </w:r>
      <w:r w:rsidR="0081064A">
        <w:rPr>
          <w:rFonts w:ascii="Arial" w:hAnsi="Arial" w:cs="Arial"/>
          <w:sz w:val="22"/>
          <w:szCs w:val="22"/>
        </w:rPr>
        <w:t xml:space="preserve">osti iz zgornjih preglednic </w:t>
      </w:r>
      <w:r w:rsidR="00605057" w:rsidRPr="00C51DA7">
        <w:rPr>
          <w:rFonts w:ascii="Arial" w:hAnsi="Arial" w:cs="Arial"/>
          <w:sz w:val="22"/>
          <w:szCs w:val="22"/>
        </w:rPr>
        <w:t>deli s številom upoštevanih vplivov. Vplivov, ki niso bili ocenjevani (NO), ker niso povezani z ocenjevalno vsebino, se pri tem ne upošteva. Prav tako se ne upošteva vplivov, ki so povezani z ocenjevano vsebino, a zaradi raznih vzrokov niso bili ocenjeni (Np).</w:t>
      </w:r>
      <w:r>
        <w:rPr>
          <w:rFonts w:ascii="Arial" w:hAnsi="Arial" w:cs="Arial"/>
          <w:sz w:val="22"/>
          <w:szCs w:val="22"/>
        </w:rPr>
        <w:t xml:space="preserve"> Vrednost te skupine vplivov je lahko bodisi celo bodisi decimalno število.</w:t>
      </w:r>
    </w:p>
    <w:p w:rsidR="00605057" w:rsidRPr="00C51DA7" w:rsidRDefault="00605057" w:rsidP="00605057">
      <w:pPr>
        <w:jc w:val="both"/>
        <w:rPr>
          <w:rFonts w:ascii="Arial" w:hAnsi="Arial" w:cs="Arial"/>
          <w:sz w:val="22"/>
          <w:szCs w:val="22"/>
        </w:rPr>
      </w:pPr>
    </w:p>
    <w:p w:rsidR="00605057" w:rsidRDefault="00605057" w:rsidP="00605057">
      <w:pPr>
        <w:jc w:val="both"/>
        <w:rPr>
          <w:rFonts w:ascii="Arial" w:hAnsi="Arial" w:cs="Arial"/>
          <w:sz w:val="22"/>
          <w:szCs w:val="22"/>
        </w:rPr>
      </w:pPr>
    </w:p>
    <w:p w:rsidR="00627431" w:rsidRDefault="00627431" w:rsidP="00627431">
      <w:pPr>
        <w:spacing w:line="360" w:lineRule="auto"/>
        <w:jc w:val="both"/>
        <w:rPr>
          <w:rFonts w:ascii="Arial" w:hAnsi="Arial" w:cs="Arial"/>
          <w:sz w:val="22"/>
          <w:szCs w:val="22"/>
        </w:rPr>
      </w:pPr>
      <w:r w:rsidRPr="000F0F69">
        <w:rPr>
          <w:rFonts w:ascii="Arial" w:hAnsi="Arial" w:cs="Arial"/>
          <w:sz w:val="22"/>
          <w:szCs w:val="22"/>
        </w:rPr>
        <w:t>Če sešetjemo stopnji vplivov iz te skupine in jih de</w:t>
      </w:r>
      <w:r w:rsidR="00446D44">
        <w:rPr>
          <w:rFonts w:ascii="Arial" w:hAnsi="Arial" w:cs="Arial"/>
          <w:sz w:val="22"/>
          <w:szCs w:val="22"/>
        </w:rPr>
        <w:t>limo s številom upoštevanih vpli</w:t>
      </w:r>
      <w:r w:rsidRPr="000F0F69">
        <w:rPr>
          <w:rFonts w:ascii="Arial" w:hAnsi="Arial" w:cs="Arial"/>
          <w:sz w:val="22"/>
          <w:szCs w:val="22"/>
        </w:rPr>
        <w:t>vov (2), dobimo naslednje vrednosti vplivov tve</w:t>
      </w:r>
      <w:r>
        <w:rPr>
          <w:rFonts w:ascii="Arial" w:hAnsi="Arial" w:cs="Arial"/>
          <w:sz w:val="22"/>
          <w:szCs w:val="22"/>
        </w:rPr>
        <w:t xml:space="preserve">ganja </w:t>
      </w:r>
      <w:r w:rsidRPr="00C51DA7">
        <w:rPr>
          <w:rFonts w:ascii="Arial" w:hAnsi="Arial" w:cs="Arial"/>
          <w:sz w:val="22"/>
          <w:szCs w:val="22"/>
        </w:rPr>
        <w:t>na delovanje pomembnih infrastrukturnih sistemov</w:t>
      </w:r>
      <w:r>
        <w:rPr>
          <w:rFonts w:ascii="Arial" w:hAnsi="Arial" w:cs="Arial"/>
          <w:sz w:val="22"/>
          <w:szCs w:val="22"/>
        </w:rPr>
        <w:t>:</w:t>
      </w:r>
    </w:p>
    <w:p w:rsidR="005E2E0B" w:rsidRPr="00627431" w:rsidRDefault="005E2E0B" w:rsidP="00627431">
      <w:pPr>
        <w:spacing w:line="360" w:lineRule="auto"/>
        <w:jc w:val="both"/>
        <w:rPr>
          <w:rFonts w:ascii="Arial" w:hAnsi="Arial" w:cs="Arial"/>
          <w:sz w:val="22"/>
          <w:szCs w:val="22"/>
        </w:rPr>
      </w:pPr>
    </w:p>
    <w:p w:rsidR="00627431" w:rsidRPr="004143EE" w:rsidRDefault="00627431" w:rsidP="00627431">
      <w:pPr>
        <w:spacing w:line="360" w:lineRule="auto"/>
        <w:jc w:val="both"/>
        <w:rPr>
          <w:rFonts w:ascii="Arial" w:hAnsi="Arial" w:cs="Arial"/>
          <w:sz w:val="22"/>
          <w:szCs w:val="22"/>
        </w:rPr>
      </w:pPr>
      <w:r w:rsidRPr="004143EE">
        <w:rPr>
          <w:rFonts w:ascii="Arial" w:hAnsi="Arial" w:cs="Arial"/>
          <w:sz w:val="22"/>
          <w:szCs w:val="22"/>
        </w:rPr>
        <w:t>Scenarij tveganja 1: 1</w:t>
      </w:r>
      <w:r>
        <w:rPr>
          <w:rFonts w:ascii="Arial" w:hAnsi="Arial" w:cs="Arial"/>
          <w:sz w:val="22"/>
          <w:szCs w:val="22"/>
        </w:rPr>
        <w:t>;</w:t>
      </w:r>
    </w:p>
    <w:p w:rsidR="00627431" w:rsidRPr="004143EE" w:rsidRDefault="00627431" w:rsidP="00627431">
      <w:pPr>
        <w:spacing w:line="360" w:lineRule="auto"/>
        <w:jc w:val="both"/>
        <w:rPr>
          <w:rFonts w:ascii="Arial" w:hAnsi="Arial" w:cs="Arial"/>
          <w:sz w:val="22"/>
          <w:szCs w:val="22"/>
        </w:rPr>
      </w:pPr>
      <w:r w:rsidRPr="004143EE">
        <w:rPr>
          <w:rFonts w:ascii="Arial" w:hAnsi="Arial" w:cs="Arial"/>
          <w:sz w:val="22"/>
          <w:szCs w:val="22"/>
        </w:rPr>
        <w:t>Scenarij tveganja 2:</w:t>
      </w:r>
      <w:r>
        <w:rPr>
          <w:rFonts w:ascii="Arial" w:hAnsi="Arial" w:cs="Arial"/>
          <w:sz w:val="22"/>
          <w:szCs w:val="22"/>
        </w:rPr>
        <w:t xml:space="preserve"> 1;</w:t>
      </w:r>
    </w:p>
    <w:p w:rsidR="00627431" w:rsidRPr="004143EE" w:rsidRDefault="00627431" w:rsidP="00627431">
      <w:pPr>
        <w:spacing w:line="360" w:lineRule="auto"/>
        <w:jc w:val="both"/>
        <w:rPr>
          <w:rFonts w:ascii="Arial" w:hAnsi="Arial" w:cs="Arial"/>
          <w:sz w:val="22"/>
          <w:szCs w:val="22"/>
        </w:rPr>
      </w:pPr>
      <w:r w:rsidRPr="004143EE">
        <w:rPr>
          <w:rFonts w:ascii="Arial" w:hAnsi="Arial" w:cs="Arial"/>
          <w:sz w:val="22"/>
          <w:szCs w:val="22"/>
        </w:rPr>
        <w:t>Scenarij tveganja 3:</w:t>
      </w:r>
      <w:r w:rsidR="005E2E0B">
        <w:rPr>
          <w:rFonts w:ascii="Arial" w:hAnsi="Arial" w:cs="Arial"/>
          <w:sz w:val="22"/>
          <w:szCs w:val="22"/>
        </w:rPr>
        <w:t xml:space="preserve"> 3.</w:t>
      </w:r>
    </w:p>
    <w:p w:rsidR="00627431" w:rsidRPr="00C51DA7" w:rsidRDefault="00627431" w:rsidP="00605057">
      <w:pPr>
        <w:jc w:val="both"/>
        <w:rPr>
          <w:rFonts w:ascii="Arial" w:hAnsi="Arial" w:cs="Arial"/>
          <w:sz w:val="22"/>
          <w:szCs w:val="22"/>
        </w:rPr>
      </w:pPr>
    </w:p>
    <w:p w:rsidR="00605057" w:rsidRPr="00C51DA7" w:rsidRDefault="00605057" w:rsidP="00605057">
      <w:pPr>
        <w:jc w:val="both"/>
        <w:rPr>
          <w:rFonts w:ascii="Arial" w:hAnsi="Arial" w:cs="Arial"/>
          <w:sz w:val="22"/>
          <w:szCs w:val="22"/>
        </w:rPr>
      </w:pPr>
    </w:p>
    <w:p w:rsidR="00605057" w:rsidRPr="0081064A" w:rsidRDefault="0052510B" w:rsidP="004143EE">
      <w:pPr>
        <w:spacing w:line="360" w:lineRule="auto"/>
        <w:jc w:val="both"/>
        <w:rPr>
          <w:rFonts w:ascii="Arial" w:hAnsi="Arial" w:cs="Arial"/>
          <w:sz w:val="22"/>
          <w:szCs w:val="22"/>
        </w:rPr>
      </w:pPr>
      <w:r>
        <w:rPr>
          <w:rFonts w:ascii="Arial" w:hAnsi="Arial" w:cs="Arial"/>
          <w:sz w:val="22"/>
          <w:szCs w:val="22"/>
        </w:rPr>
        <w:t>Tretja skupina - m</w:t>
      </w:r>
      <w:r w:rsidR="0081064A" w:rsidRPr="0081064A">
        <w:rPr>
          <w:rFonts w:ascii="Arial" w:hAnsi="Arial" w:cs="Arial"/>
          <w:sz w:val="22"/>
          <w:szCs w:val="22"/>
        </w:rPr>
        <w:t>erila za ovrednotenje psihosocialnih vplivov</w:t>
      </w:r>
      <w:r>
        <w:rPr>
          <w:rFonts w:ascii="Arial" w:hAnsi="Arial" w:cs="Arial"/>
          <w:sz w:val="22"/>
          <w:szCs w:val="22"/>
        </w:rPr>
        <w:t xml:space="preserve"> tveganja</w:t>
      </w:r>
      <w:r w:rsidR="004143EE">
        <w:rPr>
          <w:rFonts w:ascii="Arial" w:hAnsi="Arial" w:cs="Arial"/>
          <w:sz w:val="22"/>
          <w:szCs w:val="22"/>
        </w:rPr>
        <w:t xml:space="preserve"> </w:t>
      </w:r>
      <w:r w:rsidR="00446D44">
        <w:rPr>
          <w:rFonts w:ascii="Arial" w:hAnsi="Arial" w:cs="Arial"/>
          <w:sz w:val="22"/>
          <w:szCs w:val="22"/>
        </w:rPr>
        <w:t xml:space="preserve">in primerjava z rezultati analiz tveganja </w:t>
      </w:r>
      <w:r w:rsidR="004143EE">
        <w:rPr>
          <w:rFonts w:ascii="Arial" w:hAnsi="Arial" w:cs="Arial"/>
          <w:sz w:val="22"/>
          <w:szCs w:val="22"/>
        </w:rPr>
        <w:t>so opredeljena v spodnjih treh preglednicah 19, 20 in 21.</w:t>
      </w:r>
    </w:p>
    <w:p w:rsidR="0081064A" w:rsidRDefault="0081064A"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 xml:space="preserve">Preglednica 19. </w:t>
      </w:r>
      <w:r w:rsidR="00605057" w:rsidRPr="00C51DA7">
        <w:rPr>
          <w:rFonts w:ascii="Arial" w:hAnsi="Arial" w:cs="Arial"/>
          <w:sz w:val="22"/>
          <w:szCs w:val="22"/>
        </w:rPr>
        <w:t>Število ljudi, pri katerih nesreča povzroči nenavadno/neželeno obnašanje</w:t>
      </w:r>
      <w:r w:rsidR="00605057" w:rsidRPr="00C51DA7">
        <w:rPr>
          <w:rFonts w:ascii="Arial" w:hAnsi="Arial" w:cs="Arial"/>
          <w:b/>
          <w:sz w:val="22"/>
          <w:szCs w:val="22"/>
        </w:rPr>
        <w:t xml:space="preserve"> </w:t>
      </w:r>
      <w:r w:rsidR="00605057" w:rsidRPr="00C51DA7">
        <w:rPr>
          <w:rFonts w:ascii="Arial" w:hAnsi="Arial" w:cs="Arial"/>
          <w:sz w:val="22"/>
          <w:szCs w:val="22"/>
        </w:rPr>
        <w:t>(behavioural reactions), kot na primer</w:t>
      </w:r>
      <w:r w:rsidR="0081064A">
        <w:rPr>
          <w:rFonts w:ascii="Arial" w:hAnsi="Arial" w:cs="Arial"/>
          <w:sz w:val="22"/>
          <w:szCs w:val="22"/>
        </w:rPr>
        <w:t xml:space="preserve"> </w:t>
      </w:r>
      <w:r w:rsidR="00605057" w:rsidRPr="00C51DA7">
        <w:rPr>
          <w:rFonts w:ascii="Arial" w:hAnsi="Arial" w:cs="Arial"/>
          <w:sz w:val="22"/>
          <w:szCs w:val="22"/>
        </w:rPr>
        <w:t>izogibanje obiskovanja šol, vrtcev, zavestno neprihajanje na delo</w:t>
      </w:r>
      <w:r w:rsidR="0081064A">
        <w:rPr>
          <w:rFonts w:ascii="Arial" w:hAnsi="Arial" w:cs="Arial"/>
          <w:sz w:val="22"/>
          <w:szCs w:val="22"/>
        </w:rPr>
        <w:t xml:space="preserve">, </w:t>
      </w:r>
      <w:r w:rsidR="00605057" w:rsidRPr="00C51DA7">
        <w:rPr>
          <w:rFonts w:ascii="Arial" w:hAnsi="Arial" w:cs="Arial"/>
          <w:sz w:val="22"/>
          <w:szCs w:val="22"/>
        </w:rPr>
        <w:t>zavestna neuporaba javnega prevoz</w:t>
      </w:r>
      <w:r w:rsidR="0081064A">
        <w:rPr>
          <w:rFonts w:ascii="Arial" w:hAnsi="Arial" w:cs="Arial"/>
          <w:sz w:val="22"/>
          <w:szCs w:val="22"/>
        </w:rPr>
        <w:t xml:space="preserve">a, </w:t>
      </w:r>
      <w:r w:rsidR="00605057" w:rsidRPr="00C51DA7">
        <w:rPr>
          <w:rFonts w:ascii="Arial" w:hAnsi="Arial" w:cs="Arial"/>
          <w:sz w:val="22"/>
          <w:szCs w:val="22"/>
        </w:rPr>
        <w:t>tendenca po preselitvi</w:t>
      </w:r>
      <w:r w:rsidR="0081064A">
        <w:rPr>
          <w:rFonts w:ascii="Arial" w:hAnsi="Arial" w:cs="Arial"/>
          <w:sz w:val="22"/>
          <w:szCs w:val="22"/>
        </w:rPr>
        <w:t xml:space="preserve">, </w:t>
      </w:r>
      <w:r w:rsidR="00605057" w:rsidRPr="00C51DA7">
        <w:rPr>
          <w:rFonts w:ascii="Arial" w:hAnsi="Arial" w:cs="Arial"/>
          <w:sz w:val="22"/>
          <w:szCs w:val="22"/>
        </w:rPr>
        <w:t>neracionalne finančne operacije (množični dvigi gotovine itd..</w:t>
      </w:r>
      <w:r w:rsidR="0081064A">
        <w:rPr>
          <w:rFonts w:ascii="Arial" w:hAnsi="Arial" w:cs="Arial"/>
          <w:sz w:val="22"/>
          <w:szCs w:val="22"/>
        </w:rPr>
        <w:t xml:space="preserve">), </w:t>
      </w:r>
      <w:r w:rsidR="00605057" w:rsidRPr="00C51DA7">
        <w:rPr>
          <w:rFonts w:ascii="Arial" w:hAnsi="Arial" w:cs="Arial"/>
          <w:sz w:val="22"/>
          <w:szCs w:val="22"/>
        </w:rPr>
        <w:t>kopičenje in prisvajanje zalog življenskih potrebščin</w:t>
      </w:r>
      <w:r w:rsidR="0081064A">
        <w:rPr>
          <w:rFonts w:ascii="Arial" w:hAnsi="Arial" w:cs="Arial"/>
          <w:sz w:val="22"/>
          <w:szCs w:val="22"/>
        </w:rPr>
        <w:t xml:space="preserve"> ipd.</w:t>
      </w:r>
      <w:r w:rsidR="004143EE">
        <w:rPr>
          <w:rFonts w:ascii="Arial" w:hAnsi="Arial" w:cs="Arial"/>
          <w:sz w:val="22"/>
          <w:szCs w:val="22"/>
        </w:rPr>
        <w:t xml:space="preserve"> i</w:t>
      </w:r>
      <w:r w:rsidR="008578C3">
        <w:rPr>
          <w:rFonts w:ascii="Arial" w:hAnsi="Arial" w:cs="Arial"/>
          <w:sz w:val="22"/>
          <w:szCs w:val="22"/>
        </w:rPr>
        <w:t>n uvrstitev scenarijev</w:t>
      </w:r>
      <w:r w:rsidR="004143EE">
        <w:rPr>
          <w:rFonts w:ascii="Arial" w:hAnsi="Arial" w:cs="Arial"/>
          <w:sz w:val="22"/>
          <w:szCs w:val="22"/>
        </w:rPr>
        <w:t xml:space="preserve"> tveganja v stopnje vpliva.</w:t>
      </w:r>
    </w:p>
    <w:p w:rsidR="00A17018" w:rsidRPr="00C51DA7" w:rsidRDefault="00A17018" w:rsidP="00605057">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591"/>
        <w:gridCol w:w="1842"/>
        <w:gridCol w:w="1843"/>
        <w:gridCol w:w="1843"/>
      </w:tblGrid>
      <w:tr w:rsidR="00605057" w:rsidRPr="00C51DA7" w:rsidTr="00605057">
        <w:tc>
          <w:tcPr>
            <w:tcW w:w="2093" w:type="dxa"/>
          </w:tcPr>
          <w:p w:rsidR="00605057" w:rsidRPr="00A17018" w:rsidRDefault="00605057" w:rsidP="00605057">
            <w:pPr>
              <w:jc w:val="both"/>
              <w:rPr>
                <w:rFonts w:ascii="Arial" w:hAnsi="Arial" w:cs="Arial"/>
                <w:b/>
                <w:sz w:val="22"/>
                <w:szCs w:val="22"/>
              </w:rPr>
            </w:pPr>
            <w:r w:rsidRPr="00A17018">
              <w:rPr>
                <w:rFonts w:ascii="Arial" w:hAnsi="Arial" w:cs="Arial"/>
                <w:b/>
                <w:sz w:val="22"/>
                <w:szCs w:val="22"/>
              </w:rPr>
              <w:t>Število ljudi</w:t>
            </w:r>
          </w:p>
          <w:p w:rsidR="00605057" w:rsidRPr="00A17018" w:rsidRDefault="00605057" w:rsidP="00605057">
            <w:pPr>
              <w:jc w:val="both"/>
              <w:rPr>
                <w:rFonts w:ascii="Arial" w:hAnsi="Arial" w:cs="Arial"/>
                <w:b/>
                <w:sz w:val="22"/>
                <w:szCs w:val="22"/>
              </w:rPr>
            </w:pPr>
          </w:p>
          <w:p w:rsidR="00605057" w:rsidRPr="00A17018" w:rsidRDefault="00605057" w:rsidP="00605057">
            <w:pPr>
              <w:jc w:val="both"/>
              <w:rPr>
                <w:rFonts w:ascii="Arial" w:hAnsi="Arial" w:cs="Arial"/>
                <w:b/>
                <w:sz w:val="22"/>
                <w:szCs w:val="22"/>
              </w:rPr>
            </w:pPr>
            <w:r w:rsidRPr="00A17018">
              <w:rPr>
                <w:rFonts w:ascii="Arial" w:hAnsi="Arial" w:cs="Arial"/>
                <w:b/>
                <w:sz w:val="22"/>
                <w:szCs w:val="22"/>
              </w:rPr>
              <w:t>trajanje</w:t>
            </w:r>
          </w:p>
        </w:tc>
        <w:tc>
          <w:tcPr>
            <w:tcW w:w="1591"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Do 500</w:t>
            </w:r>
          </w:p>
        </w:tc>
        <w:tc>
          <w:tcPr>
            <w:tcW w:w="1842"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Od 500 do 5000</w:t>
            </w:r>
          </w:p>
        </w:tc>
        <w:tc>
          <w:tcPr>
            <w:tcW w:w="1843"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Od 5000 do 50.000</w:t>
            </w:r>
          </w:p>
        </w:tc>
        <w:tc>
          <w:tcPr>
            <w:tcW w:w="1843" w:type="dxa"/>
          </w:tcPr>
          <w:p w:rsidR="00605057" w:rsidRPr="00A17018" w:rsidRDefault="00605057" w:rsidP="00605057">
            <w:pPr>
              <w:jc w:val="center"/>
              <w:rPr>
                <w:rFonts w:ascii="Arial" w:hAnsi="Arial" w:cs="Arial"/>
                <w:b/>
                <w:sz w:val="22"/>
                <w:szCs w:val="22"/>
              </w:rPr>
            </w:pPr>
            <w:r w:rsidRPr="00A17018">
              <w:rPr>
                <w:rFonts w:ascii="Arial" w:hAnsi="Arial" w:cs="Arial"/>
                <w:b/>
                <w:sz w:val="22"/>
                <w:szCs w:val="22"/>
              </w:rPr>
              <w:t>Nad 50.000</w:t>
            </w:r>
          </w:p>
        </w:tc>
      </w:tr>
      <w:tr w:rsidR="00605057" w:rsidRPr="00C51DA7"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2 dni</w:t>
            </w:r>
          </w:p>
        </w:tc>
        <w:tc>
          <w:tcPr>
            <w:tcW w:w="1591"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BA783D">
              <w:rPr>
                <w:rFonts w:ascii="Arial" w:hAnsi="Arial" w:cs="Arial"/>
                <w:sz w:val="22"/>
                <w:szCs w:val="22"/>
              </w:rPr>
              <w:t xml:space="preserve"> </w:t>
            </w:r>
            <w:r w:rsidR="00BA783D" w:rsidRPr="00BA783D">
              <w:rPr>
                <w:rFonts w:ascii="Arial" w:hAnsi="Arial" w:cs="Arial"/>
                <w:b/>
                <w:sz w:val="22"/>
                <w:szCs w:val="22"/>
              </w:rPr>
              <w:t>(S1)</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BA783D">
              <w:rPr>
                <w:rFonts w:ascii="Arial" w:hAnsi="Arial" w:cs="Arial"/>
                <w:sz w:val="22"/>
                <w:szCs w:val="22"/>
              </w:rPr>
              <w:t xml:space="preserve"> </w:t>
            </w:r>
            <w:r w:rsidR="00BA783D" w:rsidRPr="00BA783D">
              <w:rPr>
                <w:rFonts w:ascii="Arial" w:hAnsi="Arial" w:cs="Arial"/>
                <w:b/>
                <w:sz w:val="22"/>
                <w:szCs w:val="22"/>
              </w:rPr>
              <w:t>(S 2)</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tc>
      </w:tr>
      <w:tr w:rsidR="00605057" w:rsidRPr="00C51DA7"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7 dni</w:t>
            </w:r>
          </w:p>
        </w:tc>
        <w:tc>
          <w:tcPr>
            <w:tcW w:w="1591"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1</w:t>
            </w:r>
          </w:p>
        </w:tc>
        <w:tc>
          <w:tcPr>
            <w:tcW w:w="1842"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r w:rsidR="00BA783D">
              <w:rPr>
                <w:rFonts w:ascii="Arial" w:hAnsi="Arial" w:cs="Arial"/>
                <w:sz w:val="22"/>
                <w:szCs w:val="22"/>
              </w:rPr>
              <w:t xml:space="preserve"> </w:t>
            </w:r>
            <w:r w:rsidR="00BA783D" w:rsidRPr="00BA783D">
              <w:rPr>
                <w:rFonts w:ascii="Arial" w:hAnsi="Arial" w:cs="Arial"/>
                <w:b/>
                <w:sz w:val="22"/>
                <w:szCs w:val="22"/>
              </w:rPr>
              <w:t>(S 3)</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r>
      <w:tr w:rsidR="00605057" w:rsidRPr="00C51DA7"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15 dni</w:t>
            </w:r>
          </w:p>
        </w:tc>
        <w:tc>
          <w:tcPr>
            <w:tcW w:w="1591"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2</w:t>
            </w:r>
          </w:p>
        </w:tc>
        <w:tc>
          <w:tcPr>
            <w:tcW w:w="1842"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3</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r>
      <w:tr w:rsidR="00605057" w:rsidRPr="00C51DA7"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Do 30 dni</w:t>
            </w:r>
          </w:p>
        </w:tc>
        <w:tc>
          <w:tcPr>
            <w:tcW w:w="1591"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3</w:t>
            </w:r>
          </w:p>
        </w:tc>
        <w:tc>
          <w:tcPr>
            <w:tcW w:w="1842"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4</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r w:rsidR="00605057" w:rsidRPr="00C51DA7" w:rsidTr="00605057">
        <w:tc>
          <w:tcPr>
            <w:tcW w:w="2093" w:type="dxa"/>
          </w:tcPr>
          <w:p w:rsidR="00605057" w:rsidRPr="00C51DA7" w:rsidRDefault="00605057" w:rsidP="00605057">
            <w:pPr>
              <w:jc w:val="both"/>
              <w:rPr>
                <w:rFonts w:ascii="Arial" w:hAnsi="Arial" w:cs="Arial"/>
                <w:sz w:val="22"/>
                <w:szCs w:val="22"/>
              </w:rPr>
            </w:pPr>
            <w:r w:rsidRPr="00C51DA7">
              <w:rPr>
                <w:rFonts w:ascii="Arial" w:hAnsi="Arial" w:cs="Arial"/>
                <w:sz w:val="22"/>
                <w:szCs w:val="22"/>
              </w:rPr>
              <w:t>Več kot 30 dni</w:t>
            </w:r>
          </w:p>
        </w:tc>
        <w:tc>
          <w:tcPr>
            <w:tcW w:w="1591"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4</w:t>
            </w:r>
          </w:p>
        </w:tc>
        <w:tc>
          <w:tcPr>
            <w:tcW w:w="1842" w:type="dxa"/>
          </w:tcPr>
          <w:p w:rsidR="00605057" w:rsidRPr="00C51DA7" w:rsidRDefault="00BA783D" w:rsidP="00BA783D">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5</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c>
          <w:tcPr>
            <w:tcW w:w="1843"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bl>
    <w:p w:rsidR="00605057" w:rsidRPr="0081064A" w:rsidRDefault="00605057" w:rsidP="00605057">
      <w:pPr>
        <w:jc w:val="both"/>
        <w:rPr>
          <w:rFonts w:ascii="Arial" w:hAnsi="Arial" w:cs="Arial"/>
          <w:sz w:val="20"/>
          <w:szCs w:val="20"/>
        </w:rPr>
      </w:pPr>
      <w:r w:rsidRPr="0081064A">
        <w:rPr>
          <w:rFonts w:ascii="Arial" w:hAnsi="Arial" w:cs="Arial"/>
          <w:sz w:val="20"/>
          <w:szCs w:val="20"/>
        </w:rPr>
        <w:t>1-5: stopnja vpliva. Kadar vplivi nesreče ne morejo posegati v ocenjevano vsebino, se vpliv nesreče na ocenjevano vsebino ne ocenjuje (NO). Prav tako se ne upošteva vplivov, ki so povezani z ocenjevano vsebino, a zaradi raznih vzrokov niso bili ocenjeni (Np).</w:t>
      </w:r>
      <w:r w:rsidR="0081064A">
        <w:rPr>
          <w:rFonts w:ascii="Arial" w:hAnsi="Arial" w:cs="Arial"/>
          <w:sz w:val="20"/>
          <w:szCs w:val="20"/>
        </w:rPr>
        <w:t xml:space="preserve"> U</w:t>
      </w:r>
      <w:r w:rsidRPr="0081064A">
        <w:rPr>
          <w:rFonts w:ascii="Arial" w:hAnsi="Arial" w:cs="Arial"/>
          <w:sz w:val="20"/>
          <w:szCs w:val="20"/>
        </w:rPr>
        <w:t xml:space="preserve">pošteva </w:t>
      </w:r>
      <w:r w:rsidR="0081064A">
        <w:rPr>
          <w:rFonts w:ascii="Arial" w:hAnsi="Arial" w:cs="Arial"/>
          <w:sz w:val="20"/>
          <w:szCs w:val="20"/>
        </w:rPr>
        <w:t xml:space="preserve">se </w:t>
      </w:r>
      <w:r w:rsidRPr="0081064A">
        <w:rPr>
          <w:rFonts w:ascii="Arial" w:hAnsi="Arial" w:cs="Arial"/>
          <w:sz w:val="20"/>
          <w:szCs w:val="20"/>
        </w:rPr>
        <w:t>vpliv, ki povzroči največje posled</w:t>
      </w:r>
      <w:r w:rsidR="00B731FC">
        <w:rPr>
          <w:rFonts w:ascii="Arial" w:hAnsi="Arial" w:cs="Arial"/>
          <w:sz w:val="20"/>
          <w:szCs w:val="20"/>
        </w:rPr>
        <w:t xml:space="preserve">ice in traja najdlje. Če </w:t>
      </w:r>
      <w:r w:rsidRPr="0081064A">
        <w:rPr>
          <w:rFonts w:ascii="Arial" w:hAnsi="Arial" w:cs="Arial"/>
          <w:sz w:val="20"/>
          <w:szCs w:val="20"/>
        </w:rPr>
        <w:t>pride do tega, da ima več vsebin enako stopnjo vpliva, se za nadaljnje delo upošteva tisto, pri katerem je prizadetih največ ljudi in nato tistega, pri katerih je trajanje najdaljše.</w:t>
      </w:r>
    </w:p>
    <w:p w:rsidR="00605057" w:rsidRDefault="00605057" w:rsidP="00605057">
      <w:pPr>
        <w:jc w:val="both"/>
        <w:rPr>
          <w:rFonts w:ascii="Arial" w:hAnsi="Arial" w:cs="Arial"/>
          <w:sz w:val="22"/>
          <w:szCs w:val="22"/>
        </w:rPr>
      </w:pPr>
    </w:p>
    <w:p w:rsidR="00446D44" w:rsidRDefault="00446D44" w:rsidP="00605057">
      <w:pPr>
        <w:jc w:val="both"/>
        <w:rPr>
          <w:rFonts w:ascii="Arial" w:hAnsi="Arial" w:cs="Arial"/>
          <w:sz w:val="22"/>
          <w:szCs w:val="22"/>
        </w:rPr>
      </w:pPr>
    </w:p>
    <w:p w:rsidR="00BA783D" w:rsidRPr="00C51DA7" w:rsidRDefault="00121A7B" w:rsidP="00121A7B">
      <w:pPr>
        <w:spacing w:line="360" w:lineRule="auto"/>
        <w:jc w:val="both"/>
        <w:rPr>
          <w:rFonts w:ascii="Arial" w:hAnsi="Arial" w:cs="Arial"/>
          <w:sz w:val="22"/>
          <w:szCs w:val="22"/>
        </w:rPr>
      </w:pPr>
      <w:r>
        <w:rPr>
          <w:rFonts w:ascii="Arial" w:hAnsi="Arial" w:cs="Arial"/>
          <w:sz w:val="22"/>
          <w:szCs w:val="22"/>
        </w:rPr>
        <w:t>Ocenjujemo, da vs</w:t>
      </w:r>
      <w:r w:rsidR="00BA783D">
        <w:rPr>
          <w:rFonts w:ascii="Arial" w:hAnsi="Arial" w:cs="Arial"/>
          <w:sz w:val="22"/>
          <w:szCs w:val="22"/>
        </w:rPr>
        <w:t xml:space="preserve">i trije scenariji tveganja niso </w:t>
      </w:r>
      <w:r>
        <w:rPr>
          <w:rFonts w:ascii="Arial" w:hAnsi="Arial" w:cs="Arial"/>
          <w:sz w:val="22"/>
          <w:szCs w:val="22"/>
        </w:rPr>
        <w:t>oziroma ne bi</w:t>
      </w:r>
      <w:r w:rsidR="005E2E0B">
        <w:rPr>
          <w:rFonts w:ascii="Arial" w:hAnsi="Arial" w:cs="Arial"/>
          <w:sz w:val="22"/>
          <w:szCs w:val="22"/>
        </w:rPr>
        <w:t xml:space="preserve"> </w:t>
      </w:r>
      <w:r w:rsidR="00BA783D">
        <w:rPr>
          <w:rFonts w:ascii="Arial" w:hAnsi="Arial" w:cs="Arial"/>
          <w:sz w:val="22"/>
          <w:szCs w:val="22"/>
        </w:rPr>
        <w:t>bistveno negativno vplivali na obn</w:t>
      </w:r>
      <w:r w:rsidR="00FD2F5E">
        <w:rPr>
          <w:rFonts w:ascii="Arial" w:hAnsi="Arial" w:cs="Arial"/>
          <w:sz w:val="22"/>
          <w:szCs w:val="22"/>
        </w:rPr>
        <w:t>ašanje ljudi, zato smo Scenarijema</w:t>
      </w:r>
      <w:r w:rsidR="00BA783D">
        <w:rPr>
          <w:rFonts w:ascii="Arial" w:hAnsi="Arial" w:cs="Arial"/>
          <w:sz w:val="22"/>
          <w:szCs w:val="22"/>
        </w:rPr>
        <w:t xml:space="preserve"> </w:t>
      </w:r>
      <w:r>
        <w:rPr>
          <w:rFonts w:ascii="Arial" w:hAnsi="Arial" w:cs="Arial"/>
          <w:sz w:val="22"/>
          <w:szCs w:val="22"/>
        </w:rPr>
        <w:t xml:space="preserve">tveganja </w:t>
      </w:r>
      <w:r w:rsidR="00BA783D">
        <w:rPr>
          <w:rFonts w:ascii="Arial" w:hAnsi="Arial" w:cs="Arial"/>
          <w:sz w:val="22"/>
          <w:szCs w:val="22"/>
        </w:rPr>
        <w:t xml:space="preserve">1 in 2 </w:t>
      </w:r>
      <w:r>
        <w:rPr>
          <w:rFonts w:ascii="Arial" w:hAnsi="Arial" w:cs="Arial"/>
          <w:sz w:val="22"/>
          <w:szCs w:val="22"/>
        </w:rPr>
        <w:t>prisodili prvo stopnjo vpliva, S</w:t>
      </w:r>
      <w:r w:rsidR="00BA783D">
        <w:rPr>
          <w:rFonts w:ascii="Arial" w:hAnsi="Arial" w:cs="Arial"/>
          <w:sz w:val="22"/>
          <w:szCs w:val="22"/>
        </w:rPr>
        <w:t>ce</w:t>
      </w:r>
      <w:r>
        <w:rPr>
          <w:rFonts w:ascii="Arial" w:hAnsi="Arial" w:cs="Arial"/>
          <w:sz w:val="22"/>
          <w:szCs w:val="22"/>
        </w:rPr>
        <w:t>n</w:t>
      </w:r>
      <w:r w:rsidR="00BA783D">
        <w:rPr>
          <w:rFonts w:ascii="Arial" w:hAnsi="Arial" w:cs="Arial"/>
          <w:sz w:val="22"/>
          <w:szCs w:val="22"/>
        </w:rPr>
        <w:t xml:space="preserve">ariju </w:t>
      </w:r>
      <w:r>
        <w:rPr>
          <w:rFonts w:ascii="Arial" w:hAnsi="Arial" w:cs="Arial"/>
          <w:sz w:val="22"/>
          <w:szCs w:val="22"/>
        </w:rPr>
        <w:t xml:space="preserve">tveganja </w:t>
      </w:r>
      <w:r w:rsidR="005E2E0B">
        <w:rPr>
          <w:rFonts w:ascii="Arial" w:hAnsi="Arial" w:cs="Arial"/>
          <w:sz w:val="22"/>
          <w:szCs w:val="22"/>
        </w:rPr>
        <w:t>3</w:t>
      </w:r>
      <w:r w:rsidR="00BA783D">
        <w:rPr>
          <w:rFonts w:ascii="Arial" w:hAnsi="Arial" w:cs="Arial"/>
          <w:sz w:val="22"/>
          <w:szCs w:val="22"/>
        </w:rPr>
        <w:t xml:space="preserve"> pa drugo stopnjo vpliva.</w:t>
      </w:r>
    </w:p>
    <w:p w:rsidR="00605057" w:rsidRDefault="00605057" w:rsidP="00605057">
      <w:pPr>
        <w:jc w:val="both"/>
        <w:rPr>
          <w:rFonts w:ascii="Arial" w:hAnsi="Arial" w:cs="Arial"/>
          <w:sz w:val="22"/>
          <w:szCs w:val="22"/>
        </w:rPr>
      </w:pPr>
    </w:p>
    <w:p w:rsidR="00121A7B" w:rsidRPr="00C51DA7" w:rsidRDefault="00121A7B"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 xml:space="preserve">Preglednica 20. </w:t>
      </w:r>
      <w:r w:rsidR="00605057" w:rsidRPr="00C51DA7">
        <w:rPr>
          <w:rFonts w:ascii="Arial" w:hAnsi="Arial" w:cs="Arial"/>
          <w:sz w:val="22"/>
          <w:szCs w:val="22"/>
        </w:rPr>
        <w:t>Socialni vplivi</w:t>
      </w:r>
      <w:r w:rsidR="004143EE">
        <w:rPr>
          <w:rFonts w:ascii="Arial" w:hAnsi="Arial" w:cs="Arial"/>
          <w:sz w:val="22"/>
          <w:szCs w:val="22"/>
        </w:rPr>
        <w:t xml:space="preserve"> in</w:t>
      </w:r>
      <w:r w:rsidR="008578C3">
        <w:rPr>
          <w:rFonts w:ascii="Arial" w:hAnsi="Arial" w:cs="Arial"/>
          <w:sz w:val="22"/>
          <w:szCs w:val="22"/>
        </w:rPr>
        <w:t xml:space="preserve"> uvrstitev scenarijev </w:t>
      </w:r>
      <w:r w:rsidR="004143EE">
        <w:rPr>
          <w:rFonts w:ascii="Arial" w:hAnsi="Arial" w:cs="Arial"/>
          <w:sz w:val="22"/>
          <w:szCs w:val="22"/>
        </w:rPr>
        <w:t>tveganja v stopnje vpliva</w:t>
      </w:r>
    </w:p>
    <w:p w:rsidR="00A17018" w:rsidRPr="00C51DA7" w:rsidRDefault="00A17018" w:rsidP="00605057">
      <w:pPr>
        <w:jc w:val="both"/>
        <w:rPr>
          <w:rFonts w:ascii="Arial" w:hAnsi="Arial" w:cs="Arial"/>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1701"/>
        <w:gridCol w:w="1701"/>
      </w:tblGrid>
      <w:tr w:rsidR="007D30AE" w:rsidRPr="00C51DA7" w:rsidTr="007D30AE">
        <w:tc>
          <w:tcPr>
            <w:tcW w:w="5920" w:type="dxa"/>
            <w:tcBorders>
              <w:top w:val="single" w:sz="4" w:space="0" w:color="000000"/>
              <w:left w:val="single" w:sz="4" w:space="0" w:color="000000"/>
              <w:bottom w:val="single" w:sz="4" w:space="0" w:color="000000"/>
              <w:right w:val="single" w:sz="4" w:space="0" w:color="000000"/>
            </w:tcBorders>
          </w:tcPr>
          <w:p w:rsidR="007D30AE" w:rsidRPr="00A17018" w:rsidRDefault="00A17018" w:rsidP="00605057">
            <w:pPr>
              <w:jc w:val="both"/>
              <w:rPr>
                <w:rFonts w:ascii="Arial" w:hAnsi="Arial" w:cs="Arial"/>
                <w:b/>
                <w:sz w:val="22"/>
                <w:szCs w:val="22"/>
              </w:rPr>
            </w:pPr>
            <w:r w:rsidRPr="00A17018">
              <w:rPr>
                <w:rFonts w:ascii="Arial" w:hAnsi="Arial" w:cs="Arial"/>
                <w:b/>
                <w:sz w:val="22"/>
                <w:szCs w:val="22"/>
              </w:rPr>
              <w:t>Vrste socialnih vplivov</w:t>
            </w:r>
          </w:p>
        </w:tc>
        <w:tc>
          <w:tcPr>
            <w:tcW w:w="1701" w:type="dxa"/>
            <w:tcBorders>
              <w:top w:val="single" w:sz="4" w:space="0" w:color="000000"/>
              <w:left w:val="single" w:sz="4" w:space="0" w:color="000000"/>
              <w:bottom w:val="single" w:sz="4" w:space="0" w:color="000000"/>
              <w:right w:val="single" w:sz="4" w:space="0" w:color="000000"/>
            </w:tcBorders>
            <w:hideMark/>
          </w:tcPr>
          <w:p w:rsidR="007D30AE" w:rsidRPr="00A17018" w:rsidRDefault="007D30AE" w:rsidP="00605057">
            <w:pPr>
              <w:jc w:val="center"/>
              <w:rPr>
                <w:rFonts w:ascii="Arial" w:hAnsi="Arial" w:cs="Arial"/>
                <w:b/>
                <w:sz w:val="22"/>
                <w:szCs w:val="22"/>
              </w:rPr>
            </w:pPr>
            <w:r w:rsidRPr="00A17018">
              <w:rPr>
                <w:rFonts w:ascii="Arial" w:hAnsi="Arial" w:cs="Arial"/>
                <w:b/>
                <w:sz w:val="22"/>
                <w:szCs w:val="22"/>
              </w:rPr>
              <w:t>Stopnja vpliva</w:t>
            </w:r>
          </w:p>
        </w:tc>
        <w:tc>
          <w:tcPr>
            <w:tcW w:w="1701" w:type="dxa"/>
            <w:tcBorders>
              <w:top w:val="single" w:sz="4" w:space="0" w:color="000000"/>
              <w:left w:val="single" w:sz="4" w:space="0" w:color="000000"/>
              <w:bottom w:val="single" w:sz="4" w:space="0" w:color="000000"/>
              <w:right w:val="single" w:sz="4" w:space="0" w:color="000000"/>
            </w:tcBorders>
          </w:tcPr>
          <w:p w:rsidR="007D30AE" w:rsidRPr="00A17018" w:rsidRDefault="007D30AE" w:rsidP="00605057">
            <w:pPr>
              <w:jc w:val="center"/>
              <w:rPr>
                <w:rFonts w:ascii="Arial" w:hAnsi="Arial" w:cs="Arial"/>
                <w:b/>
                <w:sz w:val="22"/>
                <w:szCs w:val="22"/>
              </w:rPr>
            </w:pPr>
            <w:r w:rsidRPr="00A17018">
              <w:rPr>
                <w:rFonts w:ascii="Arial" w:hAnsi="Arial" w:cs="Arial"/>
                <w:b/>
                <w:sz w:val="22"/>
                <w:szCs w:val="22"/>
              </w:rPr>
              <w:t>Uvrstitev</w:t>
            </w:r>
            <w:r w:rsidR="00A17018" w:rsidRPr="00A17018">
              <w:rPr>
                <w:rFonts w:ascii="Arial" w:hAnsi="Arial" w:cs="Arial"/>
                <w:b/>
                <w:sz w:val="22"/>
                <w:szCs w:val="22"/>
              </w:rPr>
              <w:t xml:space="preserve"> scenarije</w:t>
            </w:r>
            <w:r w:rsidR="008578C3">
              <w:rPr>
                <w:rFonts w:ascii="Arial" w:hAnsi="Arial" w:cs="Arial"/>
                <w:b/>
                <w:sz w:val="22"/>
                <w:szCs w:val="22"/>
              </w:rPr>
              <w:t>v</w:t>
            </w:r>
            <w:r w:rsidRPr="00A17018">
              <w:rPr>
                <w:rFonts w:ascii="Arial" w:hAnsi="Arial" w:cs="Arial"/>
                <w:b/>
                <w:sz w:val="22"/>
                <w:szCs w:val="22"/>
              </w:rPr>
              <w:t xml:space="preserve"> tveganja</w:t>
            </w:r>
          </w:p>
        </w:tc>
      </w:tr>
      <w:tr w:rsidR="007D30AE" w:rsidRPr="00C51DA7" w:rsidTr="007D30AE">
        <w:tc>
          <w:tcPr>
            <w:tcW w:w="5920"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Vplivi nesreče ne morejo posegati v ocenjevano vsebino</w:t>
            </w:r>
          </w:p>
        </w:tc>
        <w:tc>
          <w:tcPr>
            <w:tcW w:w="1701"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Pr>
                <w:rFonts w:ascii="Arial" w:hAnsi="Arial" w:cs="Arial"/>
                <w:sz w:val="22"/>
                <w:szCs w:val="22"/>
              </w:rPr>
              <w:t>Se ne ocenjuje (NO</w:t>
            </w:r>
            <w:r w:rsidRPr="00C51DA7">
              <w:rPr>
                <w:rFonts w:ascii="Arial" w:hAnsi="Arial" w:cs="Arial"/>
                <w:sz w:val="22"/>
                <w:szCs w:val="22"/>
              </w:rPr>
              <w:t>)</w:t>
            </w:r>
          </w:p>
        </w:tc>
        <w:tc>
          <w:tcPr>
            <w:tcW w:w="1701" w:type="dxa"/>
            <w:tcBorders>
              <w:top w:val="single" w:sz="4" w:space="0" w:color="000000"/>
              <w:left w:val="single" w:sz="4" w:space="0" w:color="000000"/>
              <w:bottom w:val="single" w:sz="4" w:space="0" w:color="000000"/>
              <w:right w:val="single" w:sz="4" w:space="0" w:color="000000"/>
            </w:tcBorders>
          </w:tcPr>
          <w:p w:rsidR="007D30AE" w:rsidRDefault="007D30AE" w:rsidP="00605057">
            <w:pPr>
              <w:jc w:val="center"/>
              <w:rPr>
                <w:rFonts w:ascii="Arial" w:hAnsi="Arial" w:cs="Arial"/>
                <w:sz w:val="22"/>
                <w:szCs w:val="22"/>
              </w:rPr>
            </w:pPr>
          </w:p>
        </w:tc>
      </w:tr>
      <w:tr w:rsidR="007D30AE" w:rsidRPr="00C51DA7" w:rsidTr="007D30AE">
        <w:tc>
          <w:tcPr>
            <w:tcW w:w="5920"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 xml:space="preserve">Majhen/nepomemben vpliv </w:t>
            </w:r>
          </w:p>
        </w:tc>
        <w:tc>
          <w:tcPr>
            <w:tcW w:w="1701"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sidRPr="00C51DA7">
              <w:rPr>
                <w:rFonts w:ascii="Arial" w:hAnsi="Arial" w:cs="Arial"/>
                <w:sz w:val="22"/>
                <w:szCs w:val="22"/>
              </w:rPr>
              <w:t>1</w:t>
            </w:r>
          </w:p>
        </w:tc>
        <w:tc>
          <w:tcPr>
            <w:tcW w:w="1701" w:type="dxa"/>
            <w:tcBorders>
              <w:top w:val="single" w:sz="4" w:space="0" w:color="000000"/>
              <w:left w:val="single" w:sz="4" w:space="0" w:color="000000"/>
              <w:bottom w:val="single" w:sz="4" w:space="0" w:color="000000"/>
              <w:right w:val="single" w:sz="4" w:space="0" w:color="000000"/>
            </w:tcBorders>
          </w:tcPr>
          <w:p w:rsidR="007D30AE" w:rsidRPr="007D30AE" w:rsidRDefault="007D30AE" w:rsidP="00605057">
            <w:pPr>
              <w:jc w:val="center"/>
              <w:rPr>
                <w:rFonts w:ascii="Arial" w:hAnsi="Arial" w:cs="Arial"/>
                <w:b/>
                <w:sz w:val="22"/>
                <w:szCs w:val="22"/>
              </w:rPr>
            </w:pPr>
            <w:r w:rsidRPr="007D30AE">
              <w:rPr>
                <w:rFonts w:ascii="Arial" w:hAnsi="Arial" w:cs="Arial"/>
                <w:b/>
                <w:sz w:val="22"/>
                <w:szCs w:val="22"/>
              </w:rPr>
              <w:t>S1, S2</w:t>
            </w:r>
          </w:p>
        </w:tc>
      </w:tr>
      <w:tr w:rsidR="007D30AE" w:rsidRPr="00C51DA7" w:rsidTr="007D30AE">
        <w:trPr>
          <w:trHeight w:val="608"/>
        </w:trPr>
        <w:tc>
          <w:tcPr>
            <w:tcW w:w="5920"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Revnejši sloji prebivalstva se znajdejo v hudi socialni stiski, poraste število prošenj za izredno denarno socialno pomoč</w:t>
            </w:r>
          </w:p>
        </w:tc>
        <w:tc>
          <w:tcPr>
            <w:tcW w:w="1701" w:type="dxa"/>
            <w:tcBorders>
              <w:top w:val="single" w:sz="4" w:space="0" w:color="000000"/>
              <w:left w:val="single" w:sz="4" w:space="0" w:color="000000"/>
              <w:bottom w:val="single" w:sz="4" w:space="0" w:color="000000"/>
              <w:right w:val="single" w:sz="4" w:space="0" w:color="000000"/>
            </w:tcBorders>
            <w:hideMark/>
          </w:tcPr>
          <w:p w:rsidR="00BA783D" w:rsidRDefault="00BA783D" w:rsidP="00605057">
            <w:pPr>
              <w:jc w:val="center"/>
              <w:rPr>
                <w:rFonts w:ascii="Arial" w:hAnsi="Arial" w:cs="Arial"/>
                <w:sz w:val="22"/>
                <w:szCs w:val="22"/>
              </w:rPr>
            </w:pPr>
          </w:p>
          <w:p w:rsidR="007D30AE" w:rsidRPr="00C51DA7" w:rsidRDefault="007D30AE" w:rsidP="00605057">
            <w:pPr>
              <w:jc w:val="center"/>
              <w:rPr>
                <w:rFonts w:ascii="Arial" w:hAnsi="Arial" w:cs="Arial"/>
                <w:sz w:val="22"/>
                <w:szCs w:val="22"/>
              </w:rPr>
            </w:pPr>
            <w:r w:rsidRPr="00C51DA7">
              <w:rPr>
                <w:rFonts w:ascii="Arial" w:hAnsi="Arial" w:cs="Arial"/>
                <w:sz w:val="22"/>
                <w:szCs w:val="22"/>
              </w:rPr>
              <w:t>2</w:t>
            </w:r>
          </w:p>
        </w:tc>
        <w:tc>
          <w:tcPr>
            <w:tcW w:w="1701" w:type="dxa"/>
            <w:tcBorders>
              <w:top w:val="single" w:sz="4" w:space="0" w:color="000000"/>
              <w:left w:val="single" w:sz="4" w:space="0" w:color="000000"/>
              <w:bottom w:val="single" w:sz="4" w:space="0" w:color="000000"/>
              <w:right w:val="single" w:sz="4" w:space="0" w:color="000000"/>
            </w:tcBorders>
          </w:tcPr>
          <w:p w:rsidR="00BA783D" w:rsidRPr="00FD2F5E" w:rsidRDefault="00BA783D" w:rsidP="00605057">
            <w:pPr>
              <w:jc w:val="center"/>
              <w:rPr>
                <w:rFonts w:ascii="Arial" w:hAnsi="Arial" w:cs="Arial"/>
                <w:b/>
                <w:sz w:val="22"/>
                <w:szCs w:val="22"/>
              </w:rPr>
            </w:pPr>
          </w:p>
          <w:p w:rsidR="007D30AE" w:rsidRPr="007D30AE" w:rsidRDefault="007D30AE" w:rsidP="00605057">
            <w:pPr>
              <w:jc w:val="center"/>
              <w:rPr>
                <w:rFonts w:ascii="Arial" w:hAnsi="Arial" w:cs="Arial"/>
                <w:b/>
                <w:sz w:val="22"/>
                <w:szCs w:val="22"/>
              </w:rPr>
            </w:pPr>
            <w:r w:rsidRPr="007D30AE">
              <w:rPr>
                <w:rFonts w:ascii="Arial" w:hAnsi="Arial" w:cs="Arial"/>
                <w:b/>
                <w:sz w:val="22"/>
                <w:szCs w:val="22"/>
              </w:rPr>
              <w:t>S3</w:t>
            </w:r>
          </w:p>
        </w:tc>
      </w:tr>
      <w:tr w:rsidR="007D30AE" w:rsidRPr="00C51DA7" w:rsidTr="007D30AE">
        <w:tc>
          <w:tcPr>
            <w:tcW w:w="5920"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Posledice nesreče občuti tudi srednji sloj prebivalstva, to se odraža v povečanem številu vlog za izredno denarno socialno pomoč</w:t>
            </w:r>
          </w:p>
        </w:tc>
        <w:tc>
          <w:tcPr>
            <w:tcW w:w="1701" w:type="dxa"/>
            <w:tcBorders>
              <w:top w:val="single" w:sz="4" w:space="0" w:color="000000"/>
              <w:left w:val="single" w:sz="4" w:space="0" w:color="000000"/>
              <w:bottom w:val="single" w:sz="4" w:space="0" w:color="000000"/>
              <w:right w:val="single" w:sz="4" w:space="0" w:color="000000"/>
            </w:tcBorders>
            <w:hideMark/>
          </w:tcPr>
          <w:p w:rsidR="00BA783D" w:rsidRDefault="00BA783D" w:rsidP="00605057">
            <w:pPr>
              <w:jc w:val="center"/>
              <w:rPr>
                <w:rFonts w:ascii="Arial" w:hAnsi="Arial" w:cs="Arial"/>
                <w:sz w:val="22"/>
                <w:szCs w:val="22"/>
              </w:rPr>
            </w:pPr>
          </w:p>
          <w:p w:rsidR="007D30AE" w:rsidRPr="00C51DA7" w:rsidRDefault="007D30AE" w:rsidP="00605057">
            <w:pPr>
              <w:jc w:val="center"/>
              <w:rPr>
                <w:rFonts w:ascii="Arial" w:hAnsi="Arial" w:cs="Arial"/>
                <w:sz w:val="22"/>
                <w:szCs w:val="22"/>
              </w:rPr>
            </w:pPr>
            <w:r w:rsidRPr="00C51DA7">
              <w:rPr>
                <w:rFonts w:ascii="Arial" w:hAnsi="Arial" w:cs="Arial"/>
                <w:sz w:val="22"/>
                <w:szCs w:val="22"/>
              </w:rPr>
              <w:t>3</w:t>
            </w:r>
          </w:p>
        </w:tc>
        <w:tc>
          <w:tcPr>
            <w:tcW w:w="1701"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r w:rsidR="007D30AE" w:rsidRPr="00C51DA7" w:rsidTr="007D30AE">
        <w:tc>
          <w:tcPr>
            <w:tcW w:w="5920"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Posledice nesreče občuti večina prebivalstva, kar se kaže v znatnem povečanju števila vlog za socialne pomoči</w:t>
            </w:r>
          </w:p>
        </w:tc>
        <w:tc>
          <w:tcPr>
            <w:tcW w:w="1701" w:type="dxa"/>
            <w:tcBorders>
              <w:top w:val="single" w:sz="4" w:space="0" w:color="000000"/>
              <w:left w:val="single" w:sz="4" w:space="0" w:color="000000"/>
              <w:bottom w:val="single" w:sz="4" w:space="0" w:color="000000"/>
              <w:right w:val="single" w:sz="4" w:space="0" w:color="000000"/>
            </w:tcBorders>
            <w:hideMark/>
          </w:tcPr>
          <w:p w:rsidR="00BA783D" w:rsidRDefault="00BA783D" w:rsidP="00605057">
            <w:pPr>
              <w:jc w:val="center"/>
              <w:rPr>
                <w:rFonts w:ascii="Arial" w:hAnsi="Arial" w:cs="Arial"/>
                <w:sz w:val="22"/>
                <w:szCs w:val="22"/>
              </w:rPr>
            </w:pPr>
          </w:p>
          <w:p w:rsidR="007D30AE" w:rsidRPr="00C51DA7" w:rsidRDefault="007D30AE" w:rsidP="00605057">
            <w:pPr>
              <w:jc w:val="center"/>
              <w:rPr>
                <w:rFonts w:ascii="Arial" w:hAnsi="Arial" w:cs="Arial"/>
                <w:sz w:val="22"/>
                <w:szCs w:val="22"/>
              </w:rPr>
            </w:pPr>
            <w:r w:rsidRPr="00C51DA7">
              <w:rPr>
                <w:rFonts w:ascii="Arial" w:hAnsi="Arial" w:cs="Arial"/>
                <w:sz w:val="22"/>
                <w:szCs w:val="22"/>
              </w:rPr>
              <w:t>4</w:t>
            </w:r>
          </w:p>
        </w:tc>
        <w:tc>
          <w:tcPr>
            <w:tcW w:w="1701"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r w:rsidR="007D30AE" w:rsidRPr="00C51DA7" w:rsidTr="007D30AE">
        <w:tc>
          <w:tcPr>
            <w:tcW w:w="5920"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both"/>
              <w:rPr>
                <w:rFonts w:ascii="Arial" w:hAnsi="Arial" w:cs="Arial"/>
                <w:sz w:val="22"/>
                <w:szCs w:val="22"/>
              </w:rPr>
            </w:pPr>
            <w:r w:rsidRPr="00C51DA7">
              <w:rPr>
                <w:rFonts w:ascii="Arial" w:hAnsi="Arial" w:cs="Arial"/>
                <w:sz w:val="22"/>
                <w:szCs w:val="22"/>
              </w:rPr>
              <w:t>Posledice občutijo vsi prebivalci, kar se kaže predvsem z novimi vlogami za socialno pomoč ter ponovnimi vlogami za dodelitev pomoči</w:t>
            </w:r>
          </w:p>
        </w:tc>
        <w:tc>
          <w:tcPr>
            <w:tcW w:w="1701" w:type="dxa"/>
            <w:tcBorders>
              <w:top w:val="single" w:sz="4" w:space="0" w:color="000000"/>
              <w:left w:val="single" w:sz="4" w:space="0" w:color="000000"/>
              <w:bottom w:val="single" w:sz="4" w:space="0" w:color="000000"/>
              <w:right w:val="single" w:sz="4" w:space="0" w:color="000000"/>
            </w:tcBorders>
          </w:tcPr>
          <w:p w:rsidR="00BA783D" w:rsidRDefault="00BA783D" w:rsidP="00605057">
            <w:pPr>
              <w:jc w:val="center"/>
              <w:rPr>
                <w:rFonts w:ascii="Arial" w:hAnsi="Arial" w:cs="Arial"/>
                <w:sz w:val="22"/>
                <w:szCs w:val="22"/>
              </w:rPr>
            </w:pPr>
          </w:p>
          <w:p w:rsidR="007D30AE" w:rsidRPr="00C51DA7" w:rsidRDefault="007D30AE" w:rsidP="00605057">
            <w:pPr>
              <w:jc w:val="center"/>
              <w:rPr>
                <w:rFonts w:ascii="Arial" w:hAnsi="Arial" w:cs="Arial"/>
                <w:sz w:val="22"/>
                <w:szCs w:val="22"/>
              </w:rPr>
            </w:pPr>
            <w:r w:rsidRPr="00C51DA7">
              <w:rPr>
                <w:rFonts w:ascii="Arial" w:hAnsi="Arial" w:cs="Arial"/>
                <w:sz w:val="22"/>
                <w:szCs w:val="22"/>
              </w:rPr>
              <w:t>5</w:t>
            </w:r>
          </w:p>
        </w:tc>
        <w:tc>
          <w:tcPr>
            <w:tcW w:w="1701"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bl>
    <w:p w:rsidR="00605057" w:rsidRPr="00C23FC6" w:rsidRDefault="00605057" w:rsidP="00605057">
      <w:pPr>
        <w:jc w:val="both"/>
        <w:rPr>
          <w:rFonts w:ascii="Arial" w:hAnsi="Arial" w:cs="Arial"/>
          <w:sz w:val="20"/>
          <w:szCs w:val="20"/>
        </w:rPr>
      </w:pPr>
      <w:r w:rsidRPr="00C23FC6">
        <w:rPr>
          <w:rFonts w:ascii="Arial" w:hAnsi="Arial" w:cs="Arial"/>
          <w:sz w:val="20"/>
          <w:szCs w:val="20"/>
        </w:rPr>
        <w:t>Ne upošteva se vplivov, ki so povezani z ocenjevano vsebino, a zaradi raznih vzrokov niso bili ocenjeni (Np).</w:t>
      </w:r>
    </w:p>
    <w:p w:rsidR="00605057" w:rsidRPr="00C51DA7" w:rsidRDefault="00605057" w:rsidP="00605057">
      <w:pPr>
        <w:jc w:val="both"/>
        <w:rPr>
          <w:rFonts w:ascii="Arial" w:hAnsi="Arial" w:cs="Arial"/>
          <w:sz w:val="22"/>
          <w:szCs w:val="22"/>
        </w:rPr>
      </w:pPr>
    </w:p>
    <w:p w:rsidR="00605057" w:rsidRDefault="00605057" w:rsidP="00605057">
      <w:pPr>
        <w:jc w:val="both"/>
        <w:rPr>
          <w:rFonts w:ascii="Arial" w:hAnsi="Arial" w:cs="Arial"/>
          <w:sz w:val="22"/>
          <w:szCs w:val="22"/>
        </w:rPr>
      </w:pPr>
    </w:p>
    <w:p w:rsidR="00A17018" w:rsidRDefault="00A17018" w:rsidP="00605057">
      <w:pPr>
        <w:jc w:val="both"/>
        <w:rPr>
          <w:rFonts w:ascii="Arial" w:hAnsi="Arial" w:cs="Arial"/>
          <w:sz w:val="22"/>
          <w:szCs w:val="22"/>
        </w:rPr>
      </w:pPr>
    </w:p>
    <w:p w:rsidR="00A17018" w:rsidRDefault="00A17018" w:rsidP="00605057">
      <w:pPr>
        <w:jc w:val="both"/>
        <w:rPr>
          <w:rFonts w:ascii="Arial" w:hAnsi="Arial" w:cs="Arial"/>
          <w:sz w:val="22"/>
          <w:szCs w:val="22"/>
        </w:rPr>
      </w:pPr>
    </w:p>
    <w:p w:rsidR="00A17018" w:rsidRPr="00C51DA7" w:rsidRDefault="00A17018" w:rsidP="00605057">
      <w:pPr>
        <w:jc w:val="both"/>
        <w:rPr>
          <w:rFonts w:ascii="Arial" w:hAnsi="Arial" w:cs="Arial"/>
          <w:sz w:val="22"/>
          <w:szCs w:val="22"/>
        </w:rPr>
      </w:pPr>
    </w:p>
    <w:p w:rsidR="00605057" w:rsidRDefault="00A17018" w:rsidP="00605057">
      <w:pPr>
        <w:jc w:val="both"/>
        <w:rPr>
          <w:rFonts w:ascii="Arial" w:hAnsi="Arial" w:cs="Arial"/>
          <w:sz w:val="22"/>
          <w:szCs w:val="22"/>
        </w:rPr>
      </w:pPr>
      <w:r>
        <w:rPr>
          <w:rFonts w:ascii="Arial" w:hAnsi="Arial" w:cs="Arial"/>
          <w:sz w:val="22"/>
          <w:szCs w:val="22"/>
        </w:rPr>
        <w:t>Preglednica 21.</w:t>
      </w:r>
      <w:r w:rsidR="00605057" w:rsidRPr="00C51DA7">
        <w:rPr>
          <w:rFonts w:ascii="Arial" w:hAnsi="Arial" w:cs="Arial"/>
          <w:sz w:val="22"/>
          <w:szCs w:val="22"/>
        </w:rPr>
        <w:t xml:space="preserve"> Psihološki vplivi</w:t>
      </w:r>
      <w:r w:rsidR="004143EE">
        <w:rPr>
          <w:rFonts w:ascii="Arial" w:hAnsi="Arial" w:cs="Arial"/>
          <w:sz w:val="22"/>
          <w:szCs w:val="22"/>
        </w:rPr>
        <w:t xml:space="preserve"> i</w:t>
      </w:r>
      <w:r w:rsidR="008578C3">
        <w:rPr>
          <w:rFonts w:ascii="Arial" w:hAnsi="Arial" w:cs="Arial"/>
          <w:sz w:val="22"/>
          <w:szCs w:val="22"/>
        </w:rPr>
        <w:t>n uvrstitev scenarijev</w:t>
      </w:r>
      <w:r w:rsidR="004143EE">
        <w:rPr>
          <w:rFonts w:ascii="Arial" w:hAnsi="Arial" w:cs="Arial"/>
          <w:sz w:val="22"/>
          <w:szCs w:val="22"/>
        </w:rPr>
        <w:t xml:space="preserve"> tveganja v stopnje vpliva.</w:t>
      </w:r>
    </w:p>
    <w:p w:rsidR="00A17018" w:rsidRPr="00C51DA7" w:rsidRDefault="00A17018" w:rsidP="00605057">
      <w:pPr>
        <w:jc w:val="both"/>
        <w:rPr>
          <w:rFonts w:ascii="Arial" w:hAnsi="Arial" w:cs="Arial"/>
          <w:sz w:val="22"/>
          <w:szCs w:val="22"/>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97"/>
        <w:gridCol w:w="1697"/>
        <w:gridCol w:w="1692"/>
      </w:tblGrid>
      <w:tr w:rsidR="007D30AE" w:rsidRPr="00C51DA7" w:rsidTr="007D30AE">
        <w:trPr>
          <w:tblHeader/>
        </w:trPr>
        <w:tc>
          <w:tcPr>
            <w:tcW w:w="5897" w:type="dxa"/>
            <w:tcBorders>
              <w:top w:val="single" w:sz="4" w:space="0" w:color="000000"/>
              <w:left w:val="single" w:sz="4" w:space="0" w:color="000000"/>
              <w:bottom w:val="single" w:sz="4" w:space="0" w:color="000000"/>
              <w:right w:val="single" w:sz="4" w:space="0" w:color="000000"/>
            </w:tcBorders>
          </w:tcPr>
          <w:p w:rsidR="007D30AE" w:rsidRPr="00A17018" w:rsidRDefault="00A17018" w:rsidP="00605057">
            <w:pPr>
              <w:jc w:val="both"/>
              <w:rPr>
                <w:rFonts w:ascii="Arial" w:hAnsi="Arial" w:cs="Arial"/>
                <w:b/>
                <w:sz w:val="22"/>
                <w:szCs w:val="22"/>
              </w:rPr>
            </w:pPr>
            <w:r>
              <w:rPr>
                <w:rFonts w:ascii="Arial" w:hAnsi="Arial" w:cs="Arial"/>
                <w:b/>
                <w:sz w:val="22"/>
                <w:szCs w:val="22"/>
              </w:rPr>
              <w:t>Vrste p</w:t>
            </w:r>
            <w:r w:rsidR="007D30AE" w:rsidRPr="00A17018">
              <w:rPr>
                <w:rFonts w:ascii="Arial" w:hAnsi="Arial" w:cs="Arial"/>
                <w:b/>
                <w:sz w:val="22"/>
                <w:szCs w:val="22"/>
              </w:rPr>
              <w:t>sihološki</w:t>
            </w:r>
            <w:r w:rsidR="00154C84">
              <w:rPr>
                <w:rFonts w:ascii="Arial" w:hAnsi="Arial" w:cs="Arial"/>
                <w:b/>
                <w:sz w:val="22"/>
                <w:szCs w:val="22"/>
              </w:rPr>
              <w:t>h</w:t>
            </w:r>
            <w:r w:rsidR="007D30AE" w:rsidRPr="00A17018">
              <w:rPr>
                <w:rFonts w:ascii="Arial" w:hAnsi="Arial" w:cs="Arial"/>
                <w:b/>
                <w:sz w:val="22"/>
                <w:szCs w:val="22"/>
              </w:rPr>
              <w:t xml:space="preserve"> vpliv</w:t>
            </w:r>
            <w:r>
              <w:rPr>
                <w:rFonts w:ascii="Arial" w:hAnsi="Arial" w:cs="Arial"/>
                <w:b/>
                <w:sz w:val="22"/>
                <w:szCs w:val="22"/>
              </w:rPr>
              <w:t>ov</w:t>
            </w:r>
          </w:p>
        </w:tc>
        <w:tc>
          <w:tcPr>
            <w:tcW w:w="1697" w:type="dxa"/>
            <w:tcBorders>
              <w:top w:val="single" w:sz="4" w:space="0" w:color="000000"/>
              <w:left w:val="single" w:sz="4" w:space="0" w:color="000000"/>
              <w:bottom w:val="single" w:sz="4" w:space="0" w:color="000000"/>
              <w:right w:val="single" w:sz="4" w:space="0" w:color="000000"/>
            </w:tcBorders>
            <w:hideMark/>
          </w:tcPr>
          <w:p w:rsidR="007D30AE" w:rsidRPr="00A17018" w:rsidRDefault="007D30AE" w:rsidP="00605057">
            <w:pPr>
              <w:jc w:val="center"/>
              <w:rPr>
                <w:rFonts w:ascii="Arial" w:hAnsi="Arial" w:cs="Arial"/>
                <w:b/>
                <w:sz w:val="22"/>
                <w:szCs w:val="22"/>
              </w:rPr>
            </w:pPr>
            <w:r w:rsidRPr="00A17018">
              <w:rPr>
                <w:rFonts w:ascii="Arial" w:hAnsi="Arial" w:cs="Arial"/>
                <w:b/>
                <w:sz w:val="22"/>
                <w:szCs w:val="22"/>
              </w:rPr>
              <w:t>Stopnja vpliva</w:t>
            </w:r>
          </w:p>
        </w:tc>
        <w:tc>
          <w:tcPr>
            <w:tcW w:w="1692" w:type="dxa"/>
            <w:tcBorders>
              <w:top w:val="single" w:sz="4" w:space="0" w:color="000000"/>
              <w:left w:val="single" w:sz="4" w:space="0" w:color="000000"/>
              <w:bottom w:val="single" w:sz="4" w:space="0" w:color="000000"/>
              <w:right w:val="single" w:sz="4" w:space="0" w:color="000000"/>
            </w:tcBorders>
          </w:tcPr>
          <w:p w:rsidR="007D30AE" w:rsidRPr="00A17018" w:rsidRDefault="008578C3" w:rsidP="00605057">
            <w:pPr>
              <w:jc w:val="center"/>
              <w:rPr>
                <w:rFonts w:ascii="Arial" w:hAnsi="Arial" w:cs="Arial"/>
                <w:b/>
                <w:sz w:val="22"/>
                <w:szCs w:val="22"/>
              </w:rPr>
            </w:pPr>
            <w:r>
              <w:rPr>
                <w:rFonts w:ascii="Arial" w:hAnsi="Arial" w:cs="Arial"/>
                <w:b/>
                <w:sz w:val="22"/>
                <w:szCs w:val="22"/>
              </w:rPr>
              <w:t xml:space="preserve">Uvrstitev scenarijev </w:t>
            </w:r>
            <w:r w:rsidR="007D30AE" w:rsidRPr="00A17018">
              <w:rPr>
                <w:rFonts w:ascii="Arial" w:hAnsi="Arial" w:cs="Arial"/>
                <w:b/>
                <w:sz w:val="22"/>
                <w:szCs w:val="22"/>
              </w:rPr>
              <w:t>tveganja</w:t>
            </w:r>
          </w:p>
        </w:tc>
      </w:tr>
      <w:tr w:rsidR="007D30AE" w:rsidRPr="00C51DA7" w:rsidTr="007D30AE">
        <w:tc>
          <w:tcPr>
            <w:tcW w:w="58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Vplivi nesreče ne morejo posegati v ocenjevano vsebino</w:t>
            </w:r>
          </w:p>
        </w:tc>
        <w:tc>
          <w:tcPr>
            <w:tcW w:w="16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sidRPr="00C51DA7">
              <w:rPr>
                <w:rFonts w:ascii="Arial" w:hAnsi="Arial" w:cs="Arial"/>
                <w:sz w:val="22"/>
                <w:szCs w:val="22"/>
              </w:rPr>
              <w:t>se ne ocenjuje (NO)</w:t>
            </w:r>
          </w:p>
        </w:tc>
        <w:tc>
          <w:tcPr>
            <w:tcW w:w="1692"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r w:rsidR="007D30AE" w:rsidRPr="00C51DA7" w:rsidTr="007D30AE">
        <w:tc>
          <w:tcPr>
            <w:tcW w:w="58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Majhen/nepomemben vpliv</w:t>
            </w:r>
          </w:p>
        </w:tc>
        <w:tc>
          <w:tcPr>
            <w:tcW w:w="16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sidRPr="00C51DA7">
              <w:rPr>
                <w:rFonts w:ascii="Arial" w:hAnsi="Arial" w:cs="Arial"/>
                <w:sz w:val="22"/>
                <w:szCs w:val="22"/>
              </w:rPr>
              <w:t>1</w:t>
            </w:r>
          </w:p>
        </w:tc>
        <w:tc>
          <w:tcPr>
            <w:tcW w:w="1692"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r w:rsidR="007D30AE" w:rsidRPr="00C51DA7" w:rsidTr="007D30AE">
        <w:tc>
          <w:tcPr>
            <w:tcW w:w="58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Posamezni primeri strahu med prebivalci zaradi nepoznavanja vzrokov, značilnosti nesreče in njenimi posledicami</w:t>
            </w:r>
          </w:p>
        </w:tc>
        <w:tc>
          <w:tcPr>
            <w:tcW w:w="16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sidRPr="00C51DA7">
              <w:rPr>
                <w:rFonts w:ascii="Arial" w:hAnsi="Arial" w:cs="Arial"/>
                <w:sz w:val="22"/>
                <w:szCs w:val="22"/>
              </w:rPr>
              <w:t>2</w:t>
            </w:r>
          </w:p>
        </w:tc>
        <w:tc>
          <w:tcPr>
            <w:tcW w:w="1692" w:type="dxa"/>
            <w:tcBorders>
              <w:top w:val="single" w:sz="4" w:space="0" w:color="000000"/>
              <w:left w:val="single" w:sz="4" w:space="0" w:color="000000"/>
              <w:bottom w:val="single" w:sz="4" w:space="0" w:color="000000"/>
              <w:right w:val="single" w:sz="4" w:space="0" w:color="000000"/>
            </w:tcBorders>
          </w:tcPr>
          <w:p w:rsidR="007D30AE" w:rsidRPr="007D30AE" w:rsidRDefault="007D30AE" w:rsidP="00605057">
            <w:pPr>
              <w:jc w:val="center"/>
              <w:rPr>
                <w:rFonts w:ascii="Arial" w:hAnsi="Arial" w:cs="Arial"/>
                <w:b/>
                <w:sz w:val="22"/>
                <w:szCs w:val="22"/>
              </w:rPr>
            </w:pPr>
            <w:r w:rsidRPr="007D30AE">
              <w:rPr>
                <w:rFonts w:ascii="Arial" w:hAnsi="Arial" w:cs="Arial"/>
                <w:b/>
                <w:sz w:val="22"/>
                <w:szCs w:val="22"/>
              </w:rPr>
              <w:t>S1, S2</w:t>
            </w:r>
          </w:p>
        </w:tc>
      </w:tr>
      <w:tr w:rsidR="007D30AE" w:rsidRPr="00C51DA7" w:rsidTr="007D30AE">
        <w:tc>
          <w:tcPr>
            <w:tcW w:w="58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Povečan pojav strahu med prebivalci, strah pred novo nesrečo in strah pred posledicami nesreče</w:t>
            </w:r>
          </w:p>
        </w:tc>
        <w:tc>
          <w:tcPr>
            <w:tcW w:w="16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sidRPr="00C51DA7">
              <w:rPr>
                <w:rFonts w:ascii="Arial" w:hAnsi="Arial" w:cs="Arial"/>
                <w:sz w:val="22"/>
                <w:szCs w:val="22"/>
              </w:rPr>
              <w:t>3</w:t>
            </w:r>
          </w:p>
        </w:tc>
        <w:tc>
          <w:tcPr>
            <w:tcW w:w="1692" w:type="dxa"/>
            <w:tcBorders>
              <w:top w:val="single" w:sz="4" w:space="0" w:color="000000"/>
              <w:left w:val="single" w:sz="4" w:space="0" w:color="000000"/>
              <w:bottom w:val="single" w:sz="4" w:space="0" w:color="000000"/>
              <w:right w:val="single" w:sz="4" w:space="0" w:color="000000"/>
            </w:tcBorders>
          </w:tcPr>
          <w:p w:rsidR="007D30AE" w:rsidRPr="007D30AE" w:rsidRDefault="007D30AE" w:rsidP="00605057">
            <w:pPr>
              <w:jc w:val="center"/>
              <w:rPr>
                <w:rFonts w:ascii="Arial" w:hAnsi="Arial" w:cs="Arial"/>
                <w:b/>
                <w:sz w:val="22"/>
                <w:szCs w:val="22"/>
              </w:rPr>
            </w:pPr>
            <w:r w:rsidRPr="007D30AE">
              <w:rPr>
                <w:rFonts w:ascii="Arial" w:hAnsi="Arial" w:cs="Arial"/>
                <w:b/>
                <w:sz w:val="22"/>
                <w:szCs w:val="22"/>
              </w:rPr>
              <w:t>S3</w:t>
            </w:r>
          </w:p>
        </w:tc>
      </w:tr>
      <w:tr w:rsidR="007D30AE" w:rsidRPr="00C51DA7" w:rsidTr="007D30AE">
        <w:tc>
          <w:tcPr>
            <w:tcW w:w="58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both"/>
              <w:rPr>
                <w:rFonts w:ascii="Arial" w:hAnsi="Arial" w:cs="Arial"/>
                <w:sz w:val="22"/>
                <w:szCs w:val="22"/>
              </w:rPr>
            </w:pPr>
            <w:r w:rsidRPr="00C51DA7">
              <w:rPr>
                <w:rFonts w:ascii="Arial" w:hAnsi="Arial" w:cs="Arial"/>
                <w:sz w:val="22"/>
                <w:szCs w:val="22"/>
              </w:rPr>
              <w:t>Med prebivalci vlada strah za obstanek, zaupanje v pristojne organe, povezane z odzivom ter odpravljanjem posledic nesreče upade, narašča želja po preselitvi</w:t>
            </w:r>
          </w:p>
        </w:tc>
        <w:tc>
          <w:tcPr>
            <w:tcW w:w="1697" w:type="dxa"/>
            <w:tcBorders>
              <w:top w:val="single" w:sz="4" w:space="0" w:color="000000"/>
              <w:left w:val="single" w:sz="4" w:space="0" w:color="000000"/>
              <w:bottom w:val="single" w:sz="4" w:space="0" w:color="000000"/>
              <w:right w:val="single" w:sz="4" w:space="0" w:color="000000"/>
            </w:tcBorders>
            <w:hideMark/>
          </w:tcPr>
          <w:p w:rsidR="007D30AE" w:rsidRPr="00C51DA7" w:rsidRDefault="007D30AE" w:rsidP="00605057">
            <w:pPr>
              <w:jc w:val="center"/>
              <w:rPr>
                <w:rFonts w:ascii="Arial" w:hAnsi="Arial" w:cs="Arial"/>
                <w:sz w:val="22"/>
                <w:szCs w:val="22"/>
              </w:rPr>
            </w:pPr>
            <w:r w:rsidRPr="00C51DA7">
              <w:rPr>
                <w:rFonts w:ascii="Arial" w:hAnsi="Arial" w:cs="Arial"/>
                <w:sz w:val="22"/>
                <w:szCs w:val="22"/>
              </w:rPr>
              <w:t>4</w:t>
            </w:r>
          </w:p>
        </w:tc>
        <w:tc>
          <w:tcPr>
            <w:tcW w:w="1692"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r w:rsidR="007D30AE" w:rsidRPr="00C51DA7" w:rsidTr="007D30AE">
        <w:tc>
          <w:tcPr>
            <w:tcW w:w="5897"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both"/>
              <w:rPr>
                <w:rFonts w:ascii="Arial" w:hAnsi="Arial" w:cs="Arial"/>
                <w:sz w:val="22"/>
                <w:szCs w:val="22"/>
              </w:rPr>
            </w:pPr>
            <w:r w:rsidRPr="00C51DA7">
              <w:rPr>
                <w:rFonts w:ascii="Arial" w:hAnsi="Arial" w:cs="Arial"/>
                <w:sz w:val="22"/>
                <w:szCs w:val="22"/>
              </w:rPr>
              <w:t>Zaradi negativnih dogodkov/posledic nesreče je večina ljudi izgubila zaupanje glede tega, da bi se življenje na prizadetem območju lahko vrnilo v normalne okvire, množični pojavi preseljevanja</w:t>
            </w:r>
          </w:p>
        </w:tc>
        <w:tc>
          <w:tcPr>
            <w:tcW w:w="1697"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r w:rsidRPr="00C51DA7">
              <w:rPr>
                <w:rFonts w:ascii="Arial" w:hAnsi="Arial" w:cs="Arial"/>
                <w:sz w:val="22"/>
                <w:szCs w:val="22"/>
              </w:rPr>
              <w:t>5</w:t>
            </w:r>
          </w:p>
        </w:tc>
        <w:tc>
          <w:tcPr>
            <w:tcW w:w="1692" w:type="dxa"/>
            <w:tcBorders>
              <w:top w:val="single" w:sz="4" w:space="0" w:color="000000"/>
              <w:left w:val="single" w:sz="4" w:space="0" w:color="000000"/>
              <w:bottom w:val="single" w:sz="4" w:space="0" w:color="000000"/>
              <w:right w:val="single" w:sz="4" w:space="0" w:color="000000"/>
            </w:tcBorders>
          </w:tcPr>
          <w:p w:rsidR="007D30AE" w:rsidRPr="00C51DA7" w:rsidRDefault="007D30AE" w:rsidP="00605057">
            <w:pPr>
              <w:jc w:val="center"/>
              <w:rPr>
                <w:rFonts w:ascii="Arial" w:hAnsi="Arial" w:cs="Arial"/>
                <w:sz w:val="22"/>
                <w:szCs w:val="22"/>
              </w:rPr>
            </w:pPr>
          </w:p>
        </w:tc>
      </w:tr>
    </w:tbl>
    <w:p w:rsidR="00605057" w:rsidRPr="005F30D3" w:rsidRDefault="00605057" w:rsidP="00605057">
      <w:pPr>
        <w:jc w:val="both"/>
        <w:rPr>
          <w:rFonts w:ascii="Arial" w:hAnsi="Arial" w:cs="Arial"/>
          <w:sz w:val="20"/>
          <w:szCs w:val="20"/>
        </w:rPr>
      </w:pPr>
      <w:r w:rsidRPr="005F30D3">
        <w:rPr>
          <w:rFonts w:ascii="Arial" w:hAnsi="Arial" w:cs="Arial"/>
          <w:sz w:val="20"/>
          <w:szCs w:val="20"/>
        </w:rPr>
        <w:t>Ne upošteva se tudi vplivov, ki so povezani z ocenjevano vsebino, a zaradi raznih vzrokov niso bili ocenjeni (Np).</w:t>
      </w:r>
    </w:p>
    <w:p w:rsidR="00605057" w:rsidRPr="00C51DA7" w:rsidRDefault="00605057" w:rsidP="00605057">
      <w:pPr>
        <w:jc w:val="both"/>
        <w:rPr>
          <w:rFonts w:ascii="Arial" w:hAnsi="Arial" w:cs="Arial"/>
          <w:sz w:val="22"/>
          <w:szCs w:val="22"/>
        </w:rPr>
      </w:pPr>
    </w:p>
    <w:p w:rsidR="005F30D3" w:rsidRDefault="005F30D3" w:rsidP="00C23FC6">
      <w:pPr>
        <w:spacing w:line="360" w:lineRule="auto"/>
        <w:jc w:val="both"/>
        <w:rPr>
          <w:rFonts w:ascii="Arial" w:hAnsi="Arial" w:cs="Arial"/>
          <w:sz w:val="22"/>
          <w:szCs w:val="22"/>
        </w:rPr>
      </w:pPr>
    </w:p>
    <w:p w:rsidR="00605057" w:rsidRPr="00C51DA7" w:rsidRDefault="00C23FC6" w:rsidP="00C23FC6">
      <w:pPr>
        <w:spacing w:line="360" w:lineRule="auto"/>
        <w:jc w:val="both"/>
        <w:rPr>
          <w:rFonts w:ascii="Arial" w:hAnsi="Arial" w:cs="Arial"/>
          <w:sz w:val="22"/>
          <w:szCs w:val="22"/>
        </w:rPr>
      </w:pPr>
      <w:r>
        <w:rPr>
          <w:rFonts w:ascii="Arial" w:hAnsi="Arial" w:cs="Arial"/>
          <w:sz w:val="22"/>
          <w:szCs w:val="22"/>
        </w:rPr>
        <w:t xml:space="preserve">Končna stopnja </w:t>
      </w:r>
      <w:r w:rsidR="00500807">
        <w:rPr>
          <w:rFonts w:ascii="Arial" w:hAnsi="Arial" w:cs="Arial"/>
          <w:sz w:val="22"/>
          <w:szCs w:val="22"/>
        </w:rPr>
        <w:t xml:space="preserve">oziroma vrednost </w:t>
      </w:r>
      <w:r>
        <w:rPr>
          <w:rFonts w:ascii="Arial" w:hAnsi="Arial" w:cs="Arial"/>
          <w:sz w:val="22"/>
          <w:szCs w:val="22"/>
        </w:rPr>
        <w:t>psihosocialnih vplivov</w:t>
      </w:r>
      <w:r w:rsidR="00605057" w:rsidRPr="00C51DA7">
        <w:rPr>
          <w:rFonts w:ascii="Arial" w:hAnsi="Arial" w:cs="Arial"/>
          <w:sz w:val="22"/>
          <w:szCs w:val="22"/>
        </w:rPr>
        <w:t xml:space="preserve"> </w:t>
      </w:r>
      <w:r w:rsidR="005F30D3">
        <w:rPr>
          <w:rFonts w:ascii="Arial" w:hAnsi="Arial" w:cs="Arial"/>
          <w:sz w:val="22"/>
          <w:szCs w:val="22"/>
        </w:rPr>
        <w:t xml:space="preserve">tveganja </w:t>
      </w:r>
      <w:r w:rsidR="00605057" w:rsidRPr="00C51DA7">
        <w:rPr>
          <w:rFonts w:ascii="Arial" w:hAnsi="Arial" w:cs="Arial"/>
          <w:sz w:val="22"/>
          <w:szCs w:val="22"/>
        </w:rPr>
        <w:t>se določi tako, da se vsoto po</w:t>
      </w:r>
      <w:r>
        <w:rPr>
          <w:rFonts w:ascii="Arial" w:hAnsi="Arial" w:cs="Arial"/>
          <w:sz w:val="22"/>
          <w:szCs w:val="22"/>
        </w:rPr>
        <w:t>sameznih vrednosti 1, 2 in 3</w:t>
      </w:r>
      <w:r w:rsidR="005F30D3">
        <w:rPr>
          <w:rFonts w:ascii="Arial" w:hAnsi="Arial" w:cs="Arial"/>
          <w:sz w:val="22"/>
          <w:szCs w:val="22"/>
        </w:rPr>
        <w:t xml:space="preserve"> deli</w:t>
      </w:r>
      <w:r w:rsidR="00605057" w:rsidRPr="00C51DA7">
        <w:rPr>
          <w:rFonts w:ascii="Arial" w:hAnsi="Arial" w:cs="Arial"/>
          <w:sz w:val="22"/>
          <w:szCs w:val="22"/>
        </w:rPr>
        <w:t xml:space="preserve"> številom upoštevanih vplivov. Vplivov, ki niso bili ocenjevani, ker niso povezani z ocenjevalno vsebino, se pri tem ne upošteva (NO). Prav tako se ne upošteva vplivov, ki so povezani z ocenjevano vsebino, a zaradi raznih vzrokov niso bili ocenjeni (Np).</w:t>
      </w:r>
      <w:r w:rsidR="00CD450C">
        <w:rPr>
          <w:rFonts w:ascii="Arial" w:hAnsi="Arial" w:cs="Arial"/>
          <w:sz w:val="22"/>
          <w:szCs w:val="22"/>
        </w:rPr>
        <w:t xml:space="preserve"> Vrednost te skupine vplivov je lahko bodisi celo bodisi decimalno število.</w:t>
      </w:r>
    </w:p>
    <w:p w:rsidR="00605057" w:rsidRDefault="00605057" w:rsidP="00605057">
      <w:pPr>
        <w:jc w:val="both"/>
        <w:rPr>
          <w:rFonts w:ascii="Arial" w:hAnsi="Arial" w:cs="Arial"/>
          <w:sz w:val="22"/>
          <w:szCs w:val="22"/>
        </w:rPr>
      </w:pPr>
    </w:p>
    <w:p w:rsidR="00446D44" w:rsidRDefault="00446D44" w:rsidP="00446D44">
      <w:pPr>
        <w:spacing w:line="360" w:lineRule="auto"/>
        <w:jc w:val="both"/>
        <w:rPr>
          <w:rFonts w:ascii="Arial" w:hAnsi="Arial" w:cs="Arial"/>
          <w:sz w:val="22"/>
          <w:szCs w:val="22"/>
        </w:rPr>
      </w:pPr>
    </w:p>
    <w:p w:rsidR="00446D44" w:rsidRDefault="00446D44" w:rsidP="00446D44">
      <w:pPr>
        <w:spacing w:line="360" w:lineRule="auto"/>
        <w:jc w:val="both"/>
        <w:rPr>
          <w:rFonts w:ascii="Arial" w:hAnsi="Arial" w:cs="Arial"/>
          <w:sz w:val="22"/>
          <w:szCs w:val="22"/>
        </w:rPr>
      </w:pPr>
      <w:r>
        <w:rPr>
          <w:rFonts w:ascii="Arial" w:hAnsi="Arial" w:cs="Arial"/>
          <w:sz w:val="22"/>
          <w:szCs w:val="22"/>
        </w:rPr>
        <w:t>Če sešetjemo stopnje</w:t>
      </w:r>
      <w:r w:rsidRPr="000F0F69">
        <w:rPr>
          <w:rFonts w:ascii="Arial" w:hAnsi="Arial" w:cs="Arial"/>
          <w:sz w:val="22"/>
          <w:szCs w:val="22"/>
        </w:rPr>
        <w:t xml:space="preserve"> vplivov iz te skupine in jih delimo s</w:t>
      </w:r>
      <w:r>
        <w:rPr>
          <w:rFonts w:ascii="Arial" w:hAnsi="Arial" w:cs="Arial"/>
          <w:sz w:val="22"/>
          <w:szCs w:val="22"/>
        </w:rPr>
        <w:t xml:space="preserve"> številom upoštevanih vplivov (3</w:t>
      </w:r>
      <w:r w:rsidRPr="000F0F69">
        <w:rPr>
          <w:rFonts w:ascii="Arial" w:hAnsi="Arial" w:cs="Arial"/>
          <w:sz w:val="22"/>
          <w:szCs w:val="22"/>
        </w:rPr>
        <w:t xml:space="preserve">), dobimo naslednje </w:t>
      </w:r>
      <w:r>
        <w:rPr>
          <w:rFonts w:ascii="Arial" w:hAnsi="Arial" w:cs="Arial"/>
          <w:sz w:val="22"/>
          <w:szCs w:val="22"/>
        </w:rPr>
        <w:t>vrednosti psihosocialnih</w:t>
      </w:r>
      <w:r w:rsidRPr="000F0F69">
        <w:rPr>
          <w:rFonts w:ascii="Arial" w:hAnsi="Arial" w:cs="Arial"/>
          <w:sz w:val="22"/>
          <w:szCs w:val="22"/>
        </w:rPr>
        <w:t xml:space="preserve"> vplivov tve</w:t>
      </w:r>
      <w:r>
        <w:rPr>
          <w:rFonts w:ascii="Arial" w:hAnsi="Arial" w:cs="Arial"/>
          <w:sz w:val="22"/>
          <w:szCs w:val="22"/>
        </w:rPr>
        <w:t>ganja:</w:t>
      </w:r>
    </w:p>
    <w:p w:rsidR="00446D44" w:rsidRPr="00627431" w:rsidRDefault="00446D44" w:rsidP="00446D44">
      <w:pPr>
        <w:spacing w:line="360" w:lineRule="auto"/>
        <w:jc w:val="both"/>
        <w:rPr>
          <w:rFonts w:ascii="Arial" w:hAnsi="Arial" w:cs="Arial"/>
          <w:sz w:val="22"/>
          <w:szCs w:val="22"/>
        </w:rPr>
      </w:pPr>
    </w:p>
    <w:p w:rsidR="00446D44" w:rsidRPr="004143EE" w:rsidRDefault="00446D44" w:rsidP="00446D44">
      <w:pPr>
        <w:spacing w:line="360" w:lineRule="auto"/>
        <w:jc w:val="both"/>
        <w:rPr>
          <w:rFonts w:ascii="Arial" w:hAnsi="Arial" w:cs="Arial"/>
          <w:sz w:val="22"/>
          <w:szCs w:val="22"/>
        </w:rPr>
      </w:pPr>
      <w:r w:rsidRPr="004143EE">
        <w:rPr>
          <w:rFonts w:ascii="Arial" w:hAnsi="Arial" w:cs="Arial"/>
          <w:sz w:val="22"/>
          <w:szCs w:val="22"/>
        </w:rPr>
        <w:t>Scenarij tveganja 1: 1</w:t>
      </w:r>
      <w:r>
        <w:rPr>
          <w:rFonts w:ascii="Arial" w:hAnsi="Arial" w:cs="Arial"/>
          <w:sz w:val="22"/>
          <w:szCs w:val="22"/>
        </w:rPr>
        <w:t>,33;</w:t>
      </w:r>
      <w:r w:rsidRPr="004143EE">
        <w:rPr>
          <w:rFonts w:ascii="Arial" w:hAnsi="Arial" w:cs="Arial"/>
          <w:sz w:val="22"/>
          <w:szCs w:val="22"/>
        </w:rPr>
        <w:t xml:space="preserve"> </w:t>
      </w:r>
    </w:p>
    <w:p w:rsidR="00446D44" w:rsidRPr="004143EE" w:rsidRDefault="00446D44" w:rsidP="00446D44">
      <w:pPr>
        <w:spacing w:line="360" w:lineRule="auto"/>
        <w:jc w:val="both"/>
        <w:rPr>
          <w:rFonts w:ascii="Arial" w:hAnsi="Arial" w:cs="Arial"/>
          <w:sz w:val="22"/>
          <w:szCs w:val="22"/>
        </w:rPr>
      </w:pPr>
      <w:r w:rsidRPr="004143EE">
        <w:rPr>
          <w:rFonts w:ascii="Arial" w:hAnsi="Arial" w:cs="Arial"/>
          <w:sz w:val="22"/>
          <w:szCs w:val="22"/>
        </w:rPr>
        <w:t>Scenarij tveganja 2:</w:t>
      </w:r>
      <w:r>
        <w:rPr>
          <w:rFonts w:ascii="Arial" w:hAnsi="Arial" w:cs="Arial"/>
          <w:sz w:val="22"/>
          <w:szCs w:val="22"/>
        </w:rPr>
        <w:t xml:space="preserve"> 1,33;</w:t>
      </w:r>
    </w:p>
    <w:p w:rsidR="00446D44" w:rsidRPr="004143EE" w:rsidRDefault="00446D44" w:rsidP="00446D44">
      <w:pPr>
        <w:spacing w:line="360" w:lineRule="auto"/>
        <w:jc w:val="both"/>
        <w:rPr>
          <w:rFonts w:ascii="Arial" w:hAnsi="Arial" w:cs="Arial"/>
          <w:sz w:val="22"/>
          <w:szCs w:val="22"/>
        </w:rPr>
      </w:pPr>
      <w:r w:rsidRPr="004143EE">
        <w:rPr>
          <w:rFonts w:ascii="Arial" w:hAnsi="Arial" w:cs="Arial"/>
          <w:sz w:val="22"/>
          <w:szCs w:val="22"/>
        </w:rPr>
        <w:t>Scenarij tveganja 3:</w:t>
      </w:r>
      <w:r>
        <w:rPr>
          <w:rFonts w:ascii="Arial" w:hAnsi="Arial" w:cs="Arial"/>
          <w:sz w:val="22"/>
          <w:szCs w:val="22"/>
        </w:rPr>
        <w:t xml:space="preserve"> 2,33.</w:t>
      </w:r>
    </w:p>
    <w:p w:rsidR="00446D44" w:rsidRPr="00C51DA7" w:rsidRDefault="00446D44" w:rsidP="00605057">
      <w:pPr>
        <w:jc w:val="both"/>
        <w:rPr>
          <w:rFonts w:ascii="Arial" w:hAnsi="Arial" w:cs="Arial"/>
          <w:sz w:val="22"/>
          <w:szCs w:val="22"/>
        </w:rPr>
      </w:pPr>
    </w:p>
    <w:p w:rsidR="00605057" w:rsidRPr="00C51DA7" w:rsidRDefault="00605057" w:rsidP="00605057">
      <w:pPr>
        <w:jc w:val="both"/>
        <w:rPr>
          <w:rFonts w:ascii="Arial" w:hAnsi="Arial" w:cs="Arial"/>
          <w:sz w:val="22"/>
          <w:szCs w:val="22"/>
        </w:rPr>
      </w:pPr>
    </w:p>
    <w:p w:rsidR="00605057" w:rsidRPr="00E87310" w:rsidRDefault="00E87310" w:rsidP="00E87310">
      <w:pPr>
        <w:spacing w:line="360" w:lineRule="auto"/>
        <w:jc w:val="both"/>
        <w:rPr>
          <w:rFonts w:ascii="Arial" w:hAnsi="Arial" w:cs="Arial"/>
          <w:sz w:val="22"/>
          <w:szCs w:val="22"/>
        </w:rPr>
      </w:pPr>
      <w:r>
        <w:rPr>
          <w:rFonts w:ascii="Arial" w:hAnsi="Arial" w:cs="Arial"/>
          <w:sz w:val="22"/>
          <w:szCs w:val="22"/>
        </w:rPr>
        <w:t>Četrto skupino</w:t>
      </w:r>
      <w:r w:rsidR="0052510B" w:rsidRPr="00E87310">
        <w:rPr>
          <w:rFonts w:ascii="Arial" w:hAnsi="Arial" w:cs="Arial"/>
          <w:sz w:val="22"/>
          <w:szCs w:val="22"/>
        </w:rPr>
        <w:t xml:space="preserve"> - m</w:t>
      </w:r>
      <w:r w:rsidR="005F30D3" w:rsidRPr="00E87310">
        <w:rPr>
          <w:rFonts w:ascii="Arial" w:hAnsi="Arial" w:cs="Arial"/>
          <w:sz w:val="22"/>
          <w:szCs w:val="22"/>
        </w:rPr>
        <w:t>eril</w:t>
      </w:r>
      <w:r w:rsidR="0052510B" w:rsidRPr="00E87310">
        <w:rPr>
          <w:rFonts w:ascii="Arial" w:hAnsi="Arial" w:cs="Arial"/>
          <w:sz w:val="22"/>
          <w:szCs w:val="22"/>
        </w:rPr>
        <w:t>a</w:t>
      </w:r>
      <w:r w:rsidR="005F30D3" w:rsidRPr="00E87310">
        <w:rPr>
          <w:rFonts w:ascii="Arial" w:hAnsi="Arial" w:cs="Arial"/>
          <w:sz w:val="22"/>
          <w:szCs w:val="22"/>
        </w:rPr>
        <w:t xml:space="preserve"> za ovrednotenje vplivov tveganja na notranjepolitično stabilnost</w:t>
      </w:r>
      <w:r w:rsidR="00446D44" w:rsidRPr="00E87310">
        <w:rPr>
          <w:rFonts w:ascii="Arial" w:hAnsi="Arial" w:cs="Arial"/>
          <w:sz w:val="22"/>
          <w:szCs w:val="22"/>
        </w:rPr>
        <w:t xml:space="preserve"> </w:t>
      </w:r>
      <w:r w:rsidRPr="00E87310">
        <w:rPr>
          <w:rFonts w:ascii="Arial" w:hAnsi="Arial" w:cs="Arial"/>
          <w:sz w:val="22"/>
          <w:szCs w:val="22"/>
        </w:rPr>
        <w:t>in primerjavo</w:t>
      </w:r>
      <w:r w:rsidR="00446D44" w:rsidRPr="00E87310">
        <w:rPr>
          <w:rFonts w:ascii="Arial" w:hAnsi="Arial" w:cs="Arial"/>
          <w:sz w:val="22"/>
          <w:szCs w:val="22"/>
        </w:rPr>
        <w:t xml:space="preserve"> z rezultati analiz tveganja</w:t>
      </w:r>
      <w:r w:rsidRPr="00E87310">
        <w:rPr>
          <w:rFonts w:ascii="Arial" w:hAnsi="Arial" w:cs="Arial"/>
          <w:sz w:val="22"/>
          <w:szCs w:val="22"/>
        </w:rPr>
        <w:t xml:space="preserve"> vsebuje pregled</w:t>
      </w:r>
      <w:r>
        <w:rPr>
          <w:rFonts w:ascii="Arial" w:hAnsi="Arial" w:cs="Arial"/>
          <w:sz w:val="22"/>
          <w:szCs w:val="22"/>
        </w:rPr>
        <w:t>n</w:t>
      </w:r>
      <w:r w:rsidRPr="00E87310">
        <w:rPr>
          <w:rFonts w:ascii="Arial" w:hAnsi="Arial" w:cs="Arial"/>
          <w:sz w:val="22"/>
          <w:szCs w:val="22"/>
        </w:rPr>
        <w:t>ica 22.</w:t>
      </w:r>
    </w:p>
    <w:p w:rsidR="00605057" w:rsidRDefault="00605057" w:rsidP="00605057">
      <w:pPr>
        <w:jc w:val="both"/>
        <w:rPr>
          <w:rFonts w:ascii="Arial" w:hAnsi="Arial" w:cs="Arial"/>
          <w:sz w:val="22"/>
          <w:szCs w:val="22"/>
        </w:rPr>
      </w:pPr>
    </w:p>
    <w:p w:rsidR="00154C84" w:rsidRPr="00C51DA7" w:rsidRDefault="00154C84" w:rsidP="00605057">
      <w:pPr>
        <w:jc w:val="both"/>
        <w:rPr>
          <w:rFonts w:ascii="Arial" w:hAnsi="Arial" w:cs="Arial"/>
          <w:sz w:val="22"/>
          <w:szCs w:val="22"/>
        </w:rPr>
      </w:pPr>
    </w:p>
    <w:p w:rsidR="00605057" w:rsidRDefault="00154C84" w:rsidP="00605057">
      <w:pPr>
        <w:jc w:val="both"/>
        <w:rPr>
          <w:rFonts w:ascii="Arial" w:hAnsi="Arial" w:cs="Arial"/>
          <w:sz w:val="22"/>
          <w:szCs w:val="22"/>
        </w:rPr>
      </w:pPr>
      <w:r>
        <w:rPr>
          <w:rFonts w:ascii="Arial" w:hAnsi="Arial" w:cs="Arial"/>
          <w:sz w:val="22"/>
          <w:szCs w:val="22"/>
        </w:rPr>
        <w:t xml:space="preserve">Preglednica 22. </w:t>
      </w:r>
      <w:r w:rsidR="00605057" w:rsidRPr="00C51DA7">
        <w:rPr>
          <w:rFonts w:ascii="Arial" w:hAnsi="Arial" w:cs="Arial"/>
          <w:sz w:val="22"/>
          <w:szCs w:val="22"/>
        </w:rPr>
        <w:t xml:space="preserve">Vpliv </w:t>
      </w:r>
      <w:r w:rsidR="001E3CF3">
        <w:rPr>
          <w:rFonts w:ascii="Arial" w:hAnsi="Arial" w:cs="Arial"/>
          <w:sz w:val="22"/>
          <w:szCs w:val="22"/>
        </w:rPr>
        <w:t xml:space="preserve">tveganja </w:t>
      </w:r>
      <w:r w:rsidR="00605057" w:rsidRPr="00C51DA7">
        <w:rPr>
          <w:rFonts w:ascii="Arial" w:hAnsi="Arial" w:cs="Arial"/>
          <w:sz w:val="22"/>
          <w:szCs w:val="22"/>
        </w:rPr>
        <w:t>na notranjepolitično stabilnost in javni red in mir</w:t>
      </w:r>
      <w:r w:rsidR="004143EE">
        <w:rPr>
          <w:rFonts w:ascii="Arial" w:hAnsi="Arial" w:cs="Arial"/>
          <w:sz w:val="22"/>
          <w:szCs w:val="22"/>
        </w:rPr>
        <w:t xml:space="preserve"> in</w:t>
      </w:r>
      <w:r w:rsidR="008578C3">
        <w:rPr>
          <w:rFonts w:ascii="Arial" w:hAnsi="Arial" w:cs="Arial"/>
          <w:sz w:val="22"/>
          <w:szCs w:val="22"/>
        </w:rPr>
        <w:t xml:space="preserve"> uvrstitev scenarijev </w:t>
      </w:r>
      <w:r w:rsidR="004143EE">
        <w:rPr>
          <w:rFonts w:ascii="Arial" w:hAnsi="Arial" w:cs="Arial"/>
          <w:sz w:val="22"/>
          <w:szCs w:val="22"/>
        </w:rPr>
        <w:t>tveganja v stopnje vpliva</w:t>
      </w:r>
      <w:r w:rsidR="00446D44">
        <w:rPr>
          <w:rFonts w:ascii="Arial" w:hAnsi="Arial" w:cs="Arial"/>
          <w:sz w:val="22"/>
          <w:szCs w:val="22"/>
        </w:rPr>
        <w:t>.</w:t>
      </w:r>
    </w:p>
    <w:p w:rsidR="00A17018" w:rsidRPr="00C51DA7" w:rsidRDefault="00A17018" w:rsidP="00605057">
      <w:pPr>
        <w:jc w:val="both"/>
        <w:rPr>
          <w:rFonts w:ascii="Arial" w:hAnsi="Arial" w:cs="Arial"/>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9"/>
        <w:gridCol w:w="2268"/>
        <w:gridCol w:w="1417"/>
      </w:tblGrid>
      <w:tr w:rsidR="001D77F8" w:rsidRPr="00C51DA7" w:rsidTr="001D77F8">
        <w:trPr>
          <w:tblHeader/>
        </w:trPr>
        <w:tc>
          <w:tcPr>
            <w:tcW w:w="5529" w:type="dxa"/>
          </w:tcPr>
          <w:p w:rsidR="001D77F8" w:rsidRPr="00A17018" w:rsidRDefault="00A17018" w:rsidP="00605057">
            <w:pPr>
              <w:jc w:val="both"/>
              <w:rPr>
                <w:rFonts w:ascii="Arial" w:hAnsi="Arial" w:cs="Arial"/>
                <w:b/>
                <w:sz w:val="22"/>
                <w:szCs w:val="22"/>
              </w:rPr>
            </w:pPr>
            <w:r w:rsidRPr="00A17018">
              <w:rPr>
                <w:rFonts w:ascii="Arial" w:hAnsi="Arial" w:cs="Arial"/>
                <w:b/>
                <w:sz w:val="22"/>
                <w:szCs w:val="22"/>
              </w:rPr>
              <w:t>Vrste vplivov</w:t>
            </w:r>
          </w:p>
        </w:tc>
        <w:tc>
          <w:tcPr>
            <w:tcW w:w="2268" w:type="dxa"/>
          </w:tcPr>
          <w:p w:rsidR="001D77F8" w:rsidRPr="00A17018" w:rsidRDefault="001D77F8" w:rsidP="00605057">
            <w:pPr>
              <w:jc w:val="center"/>
              <w:rPr>
                <w:rFonts w:ascii="Arial" w:hAnsi="Arial" w:cs="Arial"/>
                <w:b/>
                <w:sz w:val="22"/>
                <w:szCs w:val="22"/>
              </w:rPr>
            </w:pPr>
            <w:r w:rsidRPr="00A17018">
              <w:rPr>
                <w:rFonts w:ascii="Arial" w:hAnsi="Arial" w:cs="Arial"/>
                <w:b/>
                <w:sz w:val="22"/>
                <w:szCs w:val="22"/>
              </w:rPr>
              <w:t>Stopnja vpliva</w:t>
            </w:r>
          </w:p>
        </w:tc>
        <w:tc>
          <w:tcPr>
            <w:tcW w:w="1417" w:type="dxa"/>
          </w:tcPr>
          <w:p w:rsidR="001D77F8" w:rsidRPr="00A17018" w:rsidRDefault="001D77F8" w:rsidP="00605057">
            <w:pPr>
              <w:jc w:val="center"/>
              <w:rPr>
                <w:rFonts w:ascii="Arial" w:hAnsi="Arial" w:cs="Arial"/>
                <w:b/>
                <w:sz w:val="22"/>
                <w:szCs w:val="22"/>
              </w:rPr>
            </w:pPr>
            <w:r w:rsidRPr="00A17018">
              <w:rPr>
                <w:rFonts w:ascii="Arial" w:hAnsi="Arial" w:cs="Arial"/>
                <w:b/>
                <w:sz w:val="22"/>
                <w:szCs w:val="22"/>
              </w:rPr>
              <w:t>Uvrstitev scen</w:t>
            </w:r>
            <w:r w:rsidR="00121A7B">
              <w:rPr>
                <w:rFonts w:ascii="Arial" w:hAnsi="Arial" w:cs="Arial"/>
                <w:b/>
                <w:sz w:val="22"/>
                <w:szCs w:val="22"/>
              </w:rPr>
              <w:t>a</w:t>
            </w:r>
            <w:r w:rsidR="008578C3">
              <w:rPr>
                <w:rFonts w:ascii="Arial" w:hAnsi="Arial" w:cs="Arial"/>
                <w:b/>
                <w:sz w:val="22"/>
                <w:szCs w:val="22"/>
              </w:rPr>
              <w:t>rijev</w:t>
            </w:r>
            <w:r w:rsidRPr="00A17018">
              <w:rPr>
                <w:rFonts w:ascii="Arial" w:hAnsi="Arial" w:cs="Arial"/>
                <w:b/>
                <w:sz w:val="22"/>
                <w:szCs w:val="22"/>
              </w:rPr>
              <w:t xml:space="preserve"> tveganja</w:t>
            </w:r>
          </w:p>
        </w:tc>
      </w:tr>
      <w:tr w:rsidR="001D77F8" w:rsidRPr="00C51DA7" w:rsidTr="001D77F8">
        <w:tc>
          <w:tcPr>
            <w:tcW w:w="5529" w:type="dxa"/>
          </w:tcPr>
          <w:p w:rsidR="001D77F8" w:rsidRPr="00C51DA7" w:rsidRDefault="001D77F8" w:rsidP="00154C84">
            <w:pPr>
              <w:numPr>
                <w:ilvl w:val="0"/>
                <w:numId w:val="18"/>
              </w:numPr>
              <w:spacing w:after="200"/>
              <w:jc w:val="both"/>
              <w:rPr>
                <w:rFonts w:ascii="Arial" w:hAnsi="Arial" w:cs="Arial"/>
                <w:sz w:val="22"/>
                <w:szCs w:val="22"/>
              </w:rPr>
            </w:pPr>
            <w:r w:rsidRPr="00C51DA7">
              <w:rPr>
                <w:rFonts w:ascii="Arial" w:hAnsi="Arial" w:cs="Arial"/>
                <w:sz w:val="22"/>
                <w:szCs w:val="22"/>
              </w:rPr>
              <w:t>Vplivi nesreče ne morejo posegati v ocenjevano vsebino</w:t>
            </w:r>
          </w:p>
        </w:tc>
        <w:tc>
          <w:tcPr>
            <w:tcW w:w="2268"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se ne ocenjuje (NO)</w:t>
            </w:r>
          </w:p>
        </w:tc>
        <w:tc>
          <w:tcPr>
            <w:tcW w:w="1417" w:type="dxa"/>
          </w:tcPr>
          <w:p w:rsidR="001D77F8" w:rsidRPr="00C51DA7" w:rsidRDefault="001D77F8" w:rsidP="00605057">
            <w:pPr>
              <w:jc w:val="center"/>
              <w:rPr>
                <w:rFonts w:ascii="Arial" w:hAnsi="Arial" w:cs="Arial"/>
                <w:sz w:val="22"/>
                <w:szCs w:val="22"/>
              </w:rPr>
            </w:pPr>
          </w:p>
        </w:tc>
      </w:tr>
      <w:tr w:rsidR="001D77F8" w:rsidRPr="00C51DA7" w:rsidTr="001D77F8">
        <w:trPr>
          <w:trHeight w:val="424"/>
        </w:trPr>
        <w:tc>
          <w:tcPr>
            <w:tcW w:w="5529" w:type="dxa"/>
          </w:tcPr>
          <w:p w:rsidR="001D77F8" w:rsidRPr="00C51DA7" w:rsidRDefault="001D77F8" w:rsidP="00154C84">
            <w:pPr>
              <w:numPr>
                <w:ilvl w:val="0"/>
                <w:numId w:val="14"/>
              </w:numPr>
              <w:spacing w:after="200"/>
              <w:jc w:val="both"/>
              <w:rPr>
                <w:rFonts w:ascii="Arial" w:hAnsi="Arial" w:cs="Arial"/>
                <w:sz w:val="22"/>
                <w:szCs w:val="22"/>
              </w:rPr>
            </w:pPr>
            <w:r w:rsidRPr="00C51DA7">
              <w:rPr>
                <w:rFonts w:ascii="Arial" w:hAnsi="Arial" w:cs="Arial"/>
                <w:sz w:val="22"/>
                <w:szCs w:val="22"/>
              </w:rPr>
              <w:t>Majhen/nepomemben vpliv</w:t>
            </w:r>
          </w:p>
        </w:tc>
        <w:tc>
          <w:tcPr>
            <w:tcW w:w="2268"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1</w:t>
            </w:r>
          </w:p>
        </w:tc>
        <w:tc>
          <w:tcPr>
            <w:tcW w:w="1417" w:type="dxa"/>
          </w:tcPr>
          <w:p w:rsidR="001D77F8" w:rsidRPr="001D77F8" w:rsidRDefault="001D77F8" w:rsidP="00605057">
            <w:pPr>
              <w:jc w:val="center"/>
              <w:rPr>
                <w:rFonts w:ascii="Arial" w:hAnsi="Arial" w:cs="Arial"/>
                <w:b/>
                <w:sz w:val="22"/>
                <w:szCs w:val="22"/>
              </w:rPr>
            </w:pPr>
            <w:r w:rsidRPr="001D77F8">
              <w:rPr>
                <w:rFonts w:ascii="Arial" w:hAnsi="Arial" w:cs="Arial"/>
                <w:b/>
                <w:sz w:val="22"/>
                <w:szCs w:val="22"/>
              </w:rPr>
              <w:t>S1, S2</w:t>
            </w:r>
          </w:p>
        </w:tc>
      </w:tr>
      <w:tr w:rsidR="001D77F8" w:rsidRPr="00C51DA7" w:rsidTr="001D77F8">
        <w:trPr>
          <w:trHeight w:val="1366"/>
        </w:trPr>
        <w:tc>
          <w:tcPr>
            <w:tcW w:w="5529" w:type="dxa"/>
          </w:tcPr>
          <w:p w:rsidR="001D77F8" w:rsidRPr="00C51DA7" w:rsidRDefault="001D77F8" w:rsidP="00154C84">
            <w:pPr>
              <w:numPr>
                <w:ilvl w:val="0"/>
                <w:numId w:val="14"/>
              </w:numPr>
              <w:spacing w:after="200"/>
              <w:jc w:val="both"/>
              <w:rPr>
                <w:rFonts w:ascii="Arial" w:hAnsi="Arial" w:cs="Arial"/>
                <w:sz w:val="22"/>
                <w:szCs w:val="22"/>
              </w:rPr>
            </w:pPr>
            <w:r w:rsidRPr="00C51DA7">
              <w:rPr>
                <w:rFonts w:ascii="Arial" w:hAnsi="Arial" w:cs="Arial"/>
                <w:sz w:val="22"/>
                <w:szCs w:val="22"/>
              </w:rPr>
              <w:t>posamezni primeri javnega izražanja nestrinjanja  z ukrepanjem pristojnih institucij;</w:t>
            </w:r>
          </w:p>
          <w:p w:rsidR="001D77F8" w:rsidRPr="00C51DA7" w:rsidRDefault="001D77F8" w:rsidP="00154C84">
            <w:pPr>
              <w:numPr>
                <w:ilvl w:val="0"/>
                <w:numId w:val="14"/>
              </w:numPr>
              <w:spacing w:after="200"/>
              <w:jc w:val="both"/>
              <w:rPr>
                <w:rFonts w:ascii="Arial" w:hAnsi="Arial" w:cs="Arial"/>
                <w:sz w:val="22"/>
                <w:szCs w:val="22"/>
              </w:rPr>
            </w:pPr>
            <w:r w:rsidRPr="00C51DA7">
              <w:rPr>
                <w:rFonts w:ascii="Arial" w:hAnsi="Arial" w:cs="Arial"/>
                <w:sz w:val="22"/>
                <w:szCs w:val="22"/>
              </w:rPr>
              <w:t>posamezne motnje delovanja političnih institucij (Vlada, Parlament…), posamezni pojavi sovražnih kampanj</w:t>
            </w:r>
          </w:p>
        </w:tc>
        <w:tc>
          <w:tcPr>
            <w:tcW w:w="2268" w:type="dxa"/>
          </w:tcPr>
          <w:p w:rsidR="00BA783D" w:rsidRDefault="00BA783D" w:rsidP="00605057">
            <w:pPr>
              <w:jc w:val="center"/>
              <w:rPr>
                <w:rFonts w:ascii="Arial" w:hAnsi="Arial" w:cs="Arial"/>
                <w:sz w:val="22"/>
                <w:szCs w:val="22"/>
              </w:rPr>
            </w:pPr>
          </w:p>
          <w:p w:rsidR="001D77F8" w:rsidRPr="00C51DA7" w:rsidRDefault="001D77F8" w:rsidP="00605057">
            <w:pPr>
              <w:jc w:val="center"/>
              <w:rPr>
                <w:rFonts w:ascii="Arial" w:hAnsi="Arial" w:cs="Arial"/>
                <w:sz w:val="22"/>
                <w:szCs w:val="22"/>
              </w:rPr>
            </w:pPr>
            <w:r w:rsidRPr="00C51DA7">
              <w:rPr>
                <w:rFonts w:ascii="Arial" w:hAnsi="Arial" w:cs="Arial"/>
                <w:sz w:val="22"/>
                <w:szCs w:val="22"/>
              </w:rPr>
              <w:t>2</w:t>
            </w:r>
          </w:p>
        </w:tc>
        <w:tc>
          <w:tcPr>
            <w:tcW w:w="1417" w:type="dxa"/>
          </w:tcPr>
          <w:p w:rsidR="00BA783D" w:rsidRDefault="00BA783D" w:rsidP="008578C3">
            <w:pPr>
              <w:rPr>
                <w:rFonts w:ascii="Arial" w:hAnsi="Arial" w:cs="Arial"/>
                <w:b/>
                <w:sz w:val="22"/>
                <w:szCs w:val="22"/>
              </w:rPr>
            </w:pPr>
          </w:p>
          <w:p w:rsidR="001D77F8" w:rsidRPr="001D77F8" w:rsidRDefault="001D77F8" w:rsidP="00605057">
            <w:pPr>
              <w:jc w:val="center"/>
              <w:rPr>
                <w:rFonts w:ascii="Arial" w:hAnsi="Arial" w:cs="Arial"/>
                <w:b/>
                <w:sz w:val="22"/>
                <w:szCs w:val="22"/>
              </w:rPr>
            </w:pPr>
            <w:r w:rsidRPr="001D77F8">
              <w:rPr>
                <w:rFonts w:ascii="Arial" w:hAnsi="Arial" w:cs="Arial"/>
                <w:b/>
                <w:sz w:val="22"/>
                <w:szCs w:val="22"/>
              </w:rPr>
              <w:t>S3</w:t>
            </w:r>
          </w:p>
        </w:tc>
      </w:tr>
      <w:tr w:rsidR="001D77F8" w:rsidRPr="00C51DA7" w:rsidTr="001D77F8">
        <w:tc>
          <w:tcPr>
            <w:tcW w:w="5529" w:type="dxa"/>
          </w:tcPr>
          <w:p w:rsidR="001D77F8" w:rsidRPr="00C51DA7" w:rsidRDefault="001D77F8" w:rsidP="00154C84">
            <w:pPr>
              <w:numPr>
                <w:ilvl w:val="0"/>
                <w:numId w:val="15"/>
              </w:numPr>
              <w:spacing w:after="200"/>
              <w:jc w:val="both"/>
              <w:rPr>
                <w:rFonts w:ascii="Arial" w:hAnsi="Arial" w:cs="Arial"/>
                <w:sz w:val="22"/>
                <w:szCs w:val="22"/>
              </w:rPr>
            </w:pPr>
            <w:r w:rsidRPr="00C51DA7">
              <w:rPr>
                <w:rFonts w:ascii="Arial" w:hAnsi="Arial" w:cs="Arial"/>
                <w:sz w:val="22"/>
                <w:szCs w:val="22"/>
              </w:rPr>
              <w:t>Posamezni primeri kršitev javnega reda in miru (JRM) in kaznivih dejanj (KD) zaradi nesreče; zaznano izražanje občutka strahu za lastno varnost in premoženje;</w:t>
            </w:r>
          </w:p>
          <w:p w:rsidR="001D77F8" w:rsidRPr="00C51DA7" w:rsidRDefault="001D77F8" w:rsidP="00154C84">
            <w:pPr>
              <w:numPr>
                <w:ilvl w:val="0"/>
                <w:numId w:val="15"/>
              </w:numPr>
              <w:spacing w:after="200"/>
              <w:jc w:val="both"/>
              <w:rPr>
                <w:rFonts w:ascii="Arial" w:hAnsi="Arial" w:cs="Arial"/>
                <w:sz w:val="22"/>
                <w:szCs w:val="22"/>
              </w:rPr>
            </w:pPr>
            <w:r>
              <w:rPr>
                <w:rFonts w:ascii="Arial" w:hAnsi="Arial" w:cs="Arial"/>
                <w:sz w:val="22"/>
                <w:szCs w:val="22"/>
              </w:rPr>
              <w:t>p</w:t>
            </w:r>
            <w:r w:rsidRPr="00C51DA7">
              <w:rPr>
                <w:rFonts w:ascii="Arial" w:hAnsi="Arial" w:cs="Arial"/>
                <w:sz w:val="22"/>
                <w:szCs w:val="22"/>
              </w:rPr>
              <w:t>osamezniki ali skupine skušajo omajati notranjepolitične razmere, zmanjšano je zaupanje prebivalstva v delovanje političnih inštitucij</w:t>
            </w:r>
          </w:p>
        </w:tc>
        <w:tc>
          <w:tcPr>
            <w:tcW w:w="2268" w:type="dxa"/>
          </w:tcPr>
          <w:p w:rsidR="00BA783D" w:rsidRDefault="00BA783D" w:rsidP="00605057">
            <w:pPr>
              <w:jc w:val="center"/>
              <w:rPr>
                <w:rFonts w:ascii="Arial" w:hAnsi="Arial" w:cs="Arial"/>
                <w:sz w:val="22"/>
                <w:szCs w:val="22"/>
              </w:rPr>
            </w:pPr>
          </w:p>
          <w:p w:rsidR="001D77F8" w:rsidRPr="00C51DA7" w:rsidRDefault="001D77F8" w:rsidP="00605057">
            <w:pPr>
              <w:jc w:val="center"/>
              <w:rPr>
                <w:rFonts w:ascii="Arial" w:hAnsi="Arial" w:cs="Arial"/>
                <w:sz w:val="22"/>
                <w:szCs w:val="22"/>
              </w:rPr>
            </w:pPr>
            <w:r w:rsidRPr="00C51DA7">
              <w:rPr>
                <w:rFonts w:ascii="Arial" w:hAnsi="Arial" w:cs="Arial"/>
                <w:sz w:val="22"/>
                <w:szCs w:val="22"/>
              </w:rPr>
              <w:t>3</w:t>
            </w:r>
          </w:p>
        </w:tc>
        <w:tc>
          <w:tcPr>
            <w:tcW w:w="1417" w:type="dxa"/>
          </w:tcPr>
          <w:p w:rsidR="001D77F8" w:rsidRPr="00C51DA7" w:rsidRDefault="001D77F8" w:rsidP="00605057">
            <w:pPr>
              <w:jc w:val="center"/>
              <w:rPr>
                <w:rFonts w:ascii="Arial" w:hAnsi="Arial" w:cs="Arial"/>
                <w:sz w:val="22"/>
                <w:szCs w:val="22"/>
              </w:rPr>
            </w:pPr>
          </w:p>
        </w:tc>
      </w:tr>
      <w:tr w:rsidR="001D77F8" w:rsidRPr="00C51DA7" w:rsidTr="001D77F8">
        <w:tc>
          <w:tcPr>
            <w:tcW w:w="5529" w:type="dxa"/>
          </w:tcPr>
          <w:p w:rsidR="001D77F8" w:rsidRPr="00C51DA7" w:rsidRDefault="001D77F8" w:rsidP="00154C84">
            <w:pPr>
              <w:numPr>
                <w:ilvl w:val="0"/>
                <w:numId w:val="16"/>
              </w:numPr>
              <w:spacing w:after="200"/>
              <w:jc w:val="both"/>
              <w:rPr>
                <w:rFonts w:ascii="Arial" w:hAnsi="Arial" w:cs="Arial"/>
                <w:sz w:val="22"/>
                <w:szCs w:val="22"/>
              </w:rPr>
            </w:pPr>
            <w:r w:rsidRPr="00C51DA7">
              <w:rPr>
                <w:rFonts w:ascii="Arial" w:hAnsi="Arial" w:cs="Arial"/>
                <w:sz w:val="22"/>
                <w:szCs w:val="22"/>
              </w:rPr>
              <w:t>Povečano število kršitev JRM ter organizirano izvajanje KD; povečan strah med prebivalstvom;</w:t>
            </w:r>
          </w:p>
          <w:p w:rsidR="001D77F8" w:rsidRPr="00C51DA7" w:rsidRDefault="001D77F8" w:rsidP="00154C84">
            <w:pPr>
              <w:numPr>
                <w:ilvl w:val="0"/>
                <w:numId w:val="16"/>
              </w:numPr>
              <w:spacing w:after="200"/>
              <w:jc w:val="both"/>
              <w:rPr>
                <w:rFonts w:ascii="Arial" w:hAnsi="Arial" w:cs="Arial"/>
                <w:sz w:val="22"/>
                <w:szCs w:val="22"/>
              </w:rPr>
            </w:pPr>
            <w:r>
              <w:rPr>
                <w:rFonts w:ascii="Arial" w:hAnsi="Arial" w:cs="Arial"/>
                <w:sz w:val="22"/>
                <w:szCs w:val="22"/>
              </w:rPr>
              <w:t>p</w:t>
            </w:r>
            <w:r w:rsidRPr="00C51DA7">
              <w:rPr>
                <w:rFonts w:ascii="Arial" w:hAnsi="Arial" w:cs="Arial"/>
                <w:sz w:val="22"/>
                <w:szCs w:val="22"/>
              </w:rPr>
              <w:t>olitične stranke in / ali druge interesne skupine skušajo spodkopati notranjepolitično stabilnost in poskušajo pridobiti politične koristi z »vsiljevanjem« lastnih programov za izboljšanje razmer, zmanjšanje zaupanja v delovanje državnih institucij.</w:t>
            </w:r>
          </w:p>
        </w:tc>
        <w:tc>
          <w:tcPr>
            <w:tcW w:w="2268" w:type="dxa"/>
          </w:tcPr>
          <w:p w:rsidR="00BA783D" w:rsidRDefault="00BA783D" w:rsidP="00605057">
            <w:pPr>
              <w:jc w:val="center"/>
              <w:rPr>
                <w:rFonts w:ascii="Arial" w:hAnsi="Arial" w:cs="Arial"/>
                <w:sz w:val="22"/>
                <w:szCs w:val="22"/>
              </w:rPr>
            </w:pPr>
          </w:p>
          <w:p w:rsidR="001D77F8" w:rsidRPr="00C51DA7" w:rsidRDefault="001D77F8" w:rsidP="00605057">
            <w:pPr>
              <w:jc w:val="center"/>
              <w:rPr>
                <w:rFonts w:ascii="Arial" w:hAnsi="Arial" w:cs="Arial"/>
                <w:sz w:val="22"/>
                <w:szCs w:val="22"/>
              </w:rPr>
            </w:pPr>
            <w:r w:rsidRPr="00C51DA7">
              <w:rPr>
                <w:rFonts w:ascii="Arial" w:hAnsi="Arial" w:cs="Arial"/>
                <w:sz w:val="22"/>
                <w:szCs w:val="22"/>
              </w:rPr>
              <w:t>4</w:t>
            </w:r>
          </w:p>
        </w:tc>
        <w:tc>
          <w:tcPr>
            <w:tcW w:w="1417" w:type="dxa"/>
          </w:tcPr>
          <w:p w:rsidR="001D77F8" w:rsidRPr="00C51DA7" w:rsidRDefault="001D77F8" w:rsidP="00605057">
            <w:pPr>
              <w:jc w:val="center"/>
              <w:rPr>
                <w:rFonts w:ascii="Arial" w:hAnsi="Arial" w:cs="Arial"/>
                <w:sz w:val="22"/>
                <w:szCs w:val="22"/>
              </w:rPr>
            </w:pPr>
          </w:p>
        </w:tc>
      </w:tr>
      <w:tr w:rsidR="001D77F8" w:rsidRPr="00C51DA7" w:rsidTr="001D77F8">
        <w:tc>
          <w:tcPr>
            <w:tcW w:w="5529" w:type="dxa"/>
          </w:tcPr>
          <w:p w:rsidR="001D77F8" w:rsidRPr="00C51DA7" w:rsidRDefault="001D77F8" w:rsidP="00154C84">
            <w:pPr>
              <w:numPr>
                <w:ilvl w:val="0"/>
                <w:numId w:val="17"/>
              </w:numPr>
              <w:spacing w:after="200"/>
              <w:jc w:val="both"/>
              <w:rPr>
                <w:rFonts w:ascii="Arial" w:hAnsi="Arial" w:cs="Arial"/>
                <w:sz w:val="22"/>
                <w:szCs w:val="22"/>
              </w:rPr>
            </w:pPr>
            <w:r w:rsidRPr="00C51DA7">
              <w:rPr>
                <w:rFonts w:ascii="Arial" w:hAnsi="Arial" w:cs="Arial"/>
                <w:sz w:val="22"/>
                <w:szCs w:val="22"/>
              </w:rPr>
              <w:t>Množične kršitve JRM vključno z nasilnimi demonstracijami ter občuten porast izvajanja KD, notranja varnost države je ogrožena;</w:t>
            </w:r>
          </w:p>
          <w:p w:rsidR="001D77F8" w:rsidRPr="00C51DA7" w:rsidRDefault="001D77F8" w:rsidP="00154C84">
            <w:pPr>
              <w:numPr>
                <w:ilvl w:val="0"/>
                <w:numId w:val="17"/>
              </w:numPr>
              <w:spacing w:after="200"/>
              <w:jc w:val="both"/>
              <w:rPr>
                <w:rFonts w:ascii="Arial" w:hAnsi="Arial" w:cs="Arial"/>
                <w:sz w:val="22"/>
                <w:szCs w:val="22"/>
              </w:rPr>
            </w:pPr>
            <w:r>
              <w:rPr>
                <w:rFonts w:ascii="Arial" w:hAnsi="Arial" w:cs="Arial"/>
                <w:sz w:val="22"/>
                <w:szCs w:val="22"/>
              </w:rPr>
              <w:t>n</w:t>
            </w:r>
            <w:r w:rsidRPr="00C51DA7">
              <w:rPr>
                <w:rFonts w:ascii="Arial" w:hAnsi="Arial" w:cs="Arial"/>
                <w:sz w:val="22"/>
                <w:szCs w:val="22"/>
              </w:rPr>
              <w:t>otranjepolitična stabilnost države je spodkopana; temeljne ustavno zagotovljene pravice in vrednote so ogrožene in razvrednotene.</w:t>
            </w:r>
          </w:p>
        </w:tc>
        <w:tc>
          <w:tcPr>
            <w:tcW w:w="2268" w:type="dxa"/>
          </w:tcPr>
          <w:p w:rsidR="00BA783D" w:rsidRDefault="00BA783D" w:rsidP="00605057">
            <w:pPr>
              <w:jc w:val="center"/>
              <w:rPr>
                <w:rFonts w:ascii="Arial" w:hAnsi="Arial" w:cs="Arial"/>
                <w:sz w:val="22"/>
                <w:szCs w:val="22"/>
              </w:rPr>
            </w:pPr>
          </w:p>
          <w:p w:rsidR="001D77F8" w:rsidRPr="00C51DA7" w:rsidRDefault="001D77F8" w:rsidP="00605057">
            <w:pPr>
              <w:jc w:val="center"/>
              <w:rPr>
                <w:rFonts w:ascii="Arial" w:hAnsi="Arial" w:cs="Arial"/>
                <w:sz w:val="22"/>
                <w:szCs w:val="22"/>
              </w:rPr>
            </w:pPr>
            <w:r w:rsidRPr="00C51DA7">
              <w:rPr>
                <w:rFonts w:ascii="Arial" w:hAnsi="Arial" w:cs="Arial"/>
                <w:sz w:val="22"/>
                <w:szCs w:val="22"/>
              </w:rPr>
              <w:t>5</w:t>
            </w:r>
          </w:p>
        </w:tc>
        <w:tc>
          <w:tcPr>
            <w:tcW w:w="1417" w:type="dxa"/>
          </w:tcPr>
          <w:p w:rsidR="001D77F8" w:rsidRPr="00C51DA7" w:rsidRDefault="001D77F8" w:rsidP="00605057">
            <w:pPr>
              <w:jc w:val="center"/>
              <w:rPr>
                <w:rFonts w:ascii="Arial" w:hAnsi="Arial" w:cs="Arial"/>
                <w:sz w:val="22"/>
                <w:szCs w:val="22"/>
              </w:rPr>
            </w:pPr>
          </w:p>
        </w:tc>
      </w:tr>
    </w:tbl>
    <w:p w:rsidR="00605057" w:rsidRPr="005F30D3" w:rsidRDefault="00605057" w:rsidP="00605057">
      <w:pPr>
        <w:jc w:val="both"/>
        <w:rPr>
          <w:rFonts w:ascii="Arial" w:hAnsi="Arial" w:cs="Arial"/>
          <w:sz w:val="20"/>
          <w:szCs w:val="20"/>
        </w:rPr>
      </w:pPr>
      <w:r w:rsidRPr="005F30D3">
        <w:rPr>
          <w:rFonts w:ascii="Arial" w:hAnsi="Arial" w:cs="Arial"/>
          <w:sz w:val="20"/>
          <w:szCs w:val="20"/>
        </w:rPr>
        <w:t>Ne upošteva se tudi vplivov, ki so povezani z ocenjevano vsebino, a zaradi raznih vzrokov niso bili ocenjeni (Np).</w:t>
      </w:r>
      <w:r w:rsidR="00CD450C">
        <w:rPr>
          <w:rFonts w:ascii="Arial" w:hAnsi="Arial" w:cs="Arial"/>
          <w:sz w:val="20"/>
          <w:szCs w:val="20"/>
        </w:rPr>
        <w:t xml:space="preserve"> Vrednost te skupine vplivov je lahko le celo število.</w:t>
      </w:r>
    </w:p>
    <w:p w:rsidR="00605057" w:rsidRPr="00C51DA7" w:rsidRDefault="00605057" w:rsidP="00605057">
      <w:pPr>
        <w:jc w:val="both"/>
        <w:rPr>
          <w:rFonts w:ascii="Arial" w:hAnsi="Arial" w:cs="Arial"/>
          <w:sz w:val="22"/>
          <w:szCs w:val="22"/>
        </w:rPr>
      </w:pPr>
    </w:p>
    <w:p w:rsidR="00605057" w:rsidRPr="00C51DA7" w:rsidRDefault="00605057" w:rsidP="00605057">
      <w:pPr>
        <w:jc w:val="both"/>
        <w:rPr>
          <w:rFonts w:ascii="Arial" w:hAnsi="Arial" w:cs="Arial"/>
          <w:sz w:val="22"/>
          <w:szCs w:val="22"/>
        </w:rPr>
      </w:pPr>
    </w:p>
    <w:p w:rsidR="005F30D3" w:rsidRDefault="005F30D3" w:rsidP="00605057">
      <w:pPr>
        <w:jc w:val="both"/>
        <w:rPr>
          <w:rFonts w:ascii="Arial" w:hAnsi="Arial" w:cs="Arial"/>
          <w:sz w:val="22"/>
          <w:szCs w:val="22"/>
        </w:rPr>
      </w:pPr>
    </w:p>
    <w:p w:rsidR="00605057" w:rsidRPr="00C51DA7" w:rsidRDefault="0052510B" w:rsidP="00446D44">
      <w:pPr>
        <w:spacing w:line="360" w:lineRule="auto"/>
        <w:jc w:val="both"/>
        <w:rPr>
          <w:rFonts w:ascii="Arial" w:hAnsi="Arial" w:cs="Arial"/>
          <w:sz w:val="22"/>
          <w:szCs w:val="22"/>
        </w:rPr>
      </w:pPr>
      <w:r>
        <w:rPr>
          <w:rFonts w:ascii="Arial" w:hAnsi="Arial" w:cs="Arial"/>
          <w:sz w:val="22"/>
          <w:szCs w:val="22"/>
        </w:rPr>
        <w:t>Peta skupina - m</w:t>
      </w:r>
      <w:r w:rsidR="005F30D3" w:rsidRPr="00C51DA7">
        <w:rPr>
          <w:rFonts w:ascii="Arial" w:hAnsi="Arial" w:cs="Arial"/>
          <w:sz w:val="22"/>
          <w:szCs w:val="22"/>
        </w:rPr>
        <w:t xml:space="preserve">erila za ovrednotenje vplivov </w:t>
      </w:r>
      <w:r w:rsidR="005F30D3">
        <w:rPr>
          <w:rFonts w:ascii="Arial" w:hAnsi="Arial" w:cs="Arial"/>
          <w:sz w:val="22"/>
          <w:szCs w:val="22"/>
        </w:rPr>
        <w:t>tveganja</w:t>
      </w:r>
      <w:r>
        <w:rPr>
          <w:rFonts w:ascii="Arial" w:hAnsi="Arial" w:cs="Arial"/>
          <w:sz w:val="22"/>
          <w:szCs w:val="22"/>
        </w:rPr>
        <w:t xml:space="preserve"> </w:t>
      </w:r>
      <w:r w:rsidR="005F30D3" w:rsidRPr="00C51DA7">
        <w:rPr>
          <w:rFonts w:ascii="Arial" w:hAnsi="Arial" w:cs="Arial"/>
          <w:sz w:val="22"/>
          <w:szCs w:val="22"/>
        </w:rPr>
        <w:t>na finančno stabilnost države</w:t>
      </w:r>
      <w:r w:rsidR="00446D44">
        <w:rPr>
          <w:rFonts w:ascii="Arial" w:hAnsi="Arial" w:cs="Arial"/>
          <w:sz w:val="22"/>
          <w:szCs w:val="22"/>
        </w:rPr>
        <w:t xml:space="preserve"> in primerjava z rezultati analiz tveganja so prikazan</w:t>
      </w:r>
      <w:r w:rsidR="00777E3E">
        <w:rPr>
          <w:rFonts w:ascii="Arial" w:hAnsi="Arial" w:cs="Arial"/>
          <w:sz w:val="22"/>
          <w:szCs w:val="22"/>
        </w:rPr>
        <w:t xml:space="preserve">a v spodnjih treh preglednicah </w:t>
      </w:r>
      <w:r w:rsidR="00446D44">
        <w:rPr>
          <w:rFonts w:ascii="Arial" w:hAnsi="Arial" w:cs="Arial"/>
          <w:sz w:val="22"/>
          <w:szCs w:val="22"/>
        </w:rPr>
        <w:t>23, 24 in 25.</w:t>
      </w:r>
    </w:p>
    <w:p w:rsidR="005F30D3" w:rsidRDefault="005F30D3" w:rsidP="00605057">
      <w:pPr>
        <w:jc w:val="both"/>
        <w:rPr>
          <w:rFonts w:ascii="Arial" w:hAnsi="Arial" w:cs="Arial"/>
          <w:sz w:val="22"/>
          <w:szCs w:val="22"/>
        </w:rPr>
      </w:pPr>
    </w:p>
    <w:p w:rsidR="001E3CF3" w:rsidRDefault="001E3CF3" w:rsidP="00605057">
      <w:pPr>
        <w:jc w:val="both"/>
        <w:rPr>
          <w:rFonts w:ascii="Arial" w:hAnsi="Arial" w:cs="Arial"/>
          <w:sz w:val="22"/>
          <w:szCs w:val="22"/>
        </w:rPr>
      </w:pPr>
    </w:p>
    <w:p w:rsidR="00FD2F5E" w:rsidRDefault="00FD2F5E" w:rsidP="00605057">
      <w:pPr>
        <w:jc w:val="both"/>
        <w:rPr>
          <w:rFonts w:ascii="Arial" w:hAnsi="Arial" w:cs="Arial"/>
          <w:sz w:val="22"/>
          <w:szCs w:val="22"/>
        </w:rPr>
      </w:pPr>
    </w:p>
    <w:p w:rsidR="00FD2F5E" w:rsidRDefault="00FD2F5E" w:rsidP="00605057">
      <w:pPr>
        <w:jc w:val="both"/>
        <w:rPr>
          <w:rFonts w:ascii="Arial" w:hAnsi="Arial" w:cs="Arial"/>
          <w:sz w:val="22"/>
          <w:szCs w:val="22"/>
        </w:rPr>
      </w:pPr>
    </w:p>
    <w:p w:rsidR="00FD2F5E" w:rsidRDefault="00FD2F5E" w:rsidP="00605057">
      <w:pPr>
        <w:jc w:val="both"/>
        <w:rPr>
          <w:rFonts w:ascii="Arial" w:hAnsi="Arial" w:cs="Arial"/>
          <w:sz w:val="22"/>
          <w:szCs w:val="22"/>
        </w:rPr>
      </w:pPr>
    </w:p>
    <w:p w:rsidR="00FD2F5E" w:rsidRDefault="00FD2F5E" w:rsidP="00605057">
      <w:pPr>
        <w:jc w:val="both"/>
        <w:rPr>
          <w:rFonts w:ascii="Arial" w:hAnsi="Arial" w:cs="Arial"/>
          <w:sz w:val="22"/>
          <w:szCs w:val="22"/>
        </w:rPr>
      </w:pPr>
    </w:p>
    <w:p w:rsidR="008578C3" w:rsidRDefault="008578C3" w:rsidP="00605057">
      <w:pPr>
        <w:jc w:val="both"/>
        <w:rPr>
          <w:rFonts w:ascii="Arial" w:hAnsi="Arial" w:cs="Arial"/>
          <w:sz w:val="22"/>
          <w:szCs w:val="22"/>
        </w:rPr>
      </w:pPr>
    </w:p>
    <w:p w:rsidR="008578C3" w:rsidRDefault="008578C3" w:rsidP="00605057">
      <w:pPr>
        <w:jc w:val="both"/>
        <w:rPr>
          <w:rFonts w:ascii="Arial" w:hAnsi="Arial" w:cs="Arial"/>
          <w:sz w:val="22"/>
          <w:szCs w:val="22"/>
        </w:rPr>
      </w:pPr>
    </w:p>
    <w:p w:rsidR="008578C3" w:rsidRDefault="008578C3" w:rsidP="00605057">
      <w:pPr>
        <w:jc w:val="both"/>
        <w:rPr>
          <w:rFonts w:ascii="Arial" w:hAnsi="Arial" w:cs="Arial"/>
          <w:sz w:val="22"/>
          <w:szCs w:val="22"/>
        </w:rPr>
      </w:pPr>
    </w:p>
    <w:p w:rsidR="00605057" w:rsidRDefault="001E3CF3" w:rsidP="00605057">
      <w:pPr>
        <w:jc w:val="both"/>
        <w:rPr>
          <w:rFonts w:ascii="Arial" w:hAnsi="Arial" w:cs="Arial"/>
          <w:sz w:val="22"/>
          <w:szCs w:val="22"/>
        </w:rPr>
      </w:pPr>
      <w:r>
        <w:rPr>
          <w:rFonts w:ascii="Arial" w:hAnsi="Arial" w:cs="Arial"/>
          <w:sz w:val="22"/>
          <w:szCs w:val="22"/>
        </w:rPr>
        <w:t>Preglednica 23.</w:t>
      </w:r>
      <w:r w:rsidR="00605057" w:rsidRPr="00C51DA7">
        <w:rPr>
          <w:rFonts w:ascii="Arial" w:hAnsi="Arial" w:cs="Arial"/>
          <w:sz w:val="22"/>
          <w:szCs w:val="22"/>
        </w:rPr>
        <w:t xml:space="preserve"> Vpliv na plačilno sposobnost pravnih in fizičnih oseb zaradi nedelovanja plačilnega prometa</w:t>
      </w:r>
      <w:r w:rsidR="004143EE">
        <w:rPr>
          <w:rFonts w:ascii="Arial" w:hAnsi="Arial" w:cs="Arial"/>
          <w:sz w:val="22"/>
          <w:szCs w:val="22"/>
        </w:rPr>
        <w:t xml:space="preserve"> i</w:t>
      </w:r>
      <w:r w:rsidR="008578C3">
        <w:rPr>
          <w:rFonts w:ascii="Arial" w:hAnsi="Arial" w:cs="Arial"/>
          <w:sz w:val="22"/>
          <w:szCs w:val="22"/>
        </w:rPr>
        <w:t xml:space="preserve">n uvrstitev scenarije </w:t>
      </w:r>
      <w:r w:rsidR="004143EE">
        <w:rPr>
          <w:rFonts w:ascii="Arial" w:hAnsi="Arial" w:cs="Arial"/>
          <w:sz w:val="22"/>
          <w:szCs w:val="22"/>
        </w:rPr>
        <w:t xml:space="preserve"> tveganja v stopnje vpliva.</w:t>
      </w:r>
    </w:p>
    <w:p w:rsidR="00121A7B" w:rsidRPr="00C51DA7" w:rsidRDefault="00121A7B" w:rsidP="00605057">
      <w:pPr>
        <w:jc w:val="both"/>
        <w:rPr>
          <w:rFonts w:ascii="Arial" w:hAnsi="Arial" w:cs="Arial"/>
          <w:sz w:val="22"/>
          <w:szCs w:val="22"/>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3"/>
        <w:gridCol w:w="1630"/>
        <w:gridCol w:w="1630"/>
        <w:gridCol w:w="1630"/>
        <w:gridCol w:w="1630"/>
        <w:gridCol w:w="1630"/>
      </w:tblGrid>
      <w:tr w:rsidR="00605057" w:rsidRPr="00121A7B" w:rsidTr="00664FA2">
        <w:trPr>
          <w:tblHeader/>
        </w:trPr>
        <w:tc>
          <w:tcPr>
            <w:tcW w:w="1773" w:type="dxa"/>
            <w:tcBorders>
              <w:bottom w:val="single" w:sz="4" w:space="0" w:color="000000"/>
            </w:tcBorders>
            <w:shd w:val="pct5" w:color="auto" w:fill="auto"/>
          </w:tcPr>
          <w:p w:rsidR="00605057" w:rsidRPr="00121A7B" w:rsidRDefault="00605057" w:rsidP="00605057">
            <w:pPr>
              <w:jc w:val="both"/>
              <w:rPr>
                <w:rFonts w:ascii="Arial" w:hAnsi="Arial" w:cs="Arial"/>
                <w:b/>
                <w:sz w:val="22"/>
                <w:szCs w:val="22"/>
              </w:rPr>
            </w:pPr>
            <w:r w:rsidRPr="00121A7B">
              <w:rPr>
                <w:rFonts w:ascii="Arial" w:hAnsi="Arial" w:cs="Arial"/>
                <w:b/>
                <w:sz w:val="22"/>
                <w:szCs w:val="22"/>
              </w:rPr>
              <w:t>Vrednost izpada</w:t>
            </w:r>
          </w:p>
          <w:p w:rsidR="00605057" w:rsidRPr="00121A7B" w:rsidRDefault="00605057" w:rsidP="00605057">
            <w:pPr>
              <w:jc w:val="both"/>
              <w:rPr>
                <w:rFonts w:ascii="Arial" w:hAnsi="Arial" w:cs="Arial"/>
                <w:b/>
                <w:sz w:val="22"/>
                <w:szCs w:val="22"/>
              </w:rPr>
            </w:pPr>
          </w:p>
          <w:p w:rsidR="00605057" w:rsidRPr="00121A7B" w:rsidRDefault="00605057" w:rsidP="00605057">
            <w:pPr>
              <w:jc w:val="both"/>
              <w:rPr>
                <w:rFonts w:ascii="Arial" w:hAnsi="Arial" w:cs="Arial"/>
                <w:b/>
                <w:sz w:val="22"/>
                <w:szCs w:val="22"/>
              </w:rPr>
            </w:pPr>
          </w:p>
          <w:p w:rsidR="00605057" w:rsidRPr="00121A7B" w:rsidRDefault="00605057" w:rsidP="00605057">
            <w:pPr>
              <w:jc w:val="both"/>
              <w:rPr>
                <w:rFonts w:ascii="Arial" w:hAnsi="Arial" w:cs="Arial"/>
                <w:b/>
                <w:sz w:val="22"/>
                <w:szCs w:val="22"/>
              </w:rPr>
            </w:pPr>
          </w:p>
          <w:p w:rsidR="00605057" w:rsidRPr="00121A7B" w:rsidRDefault="00605057" w:rsidP="00605057">
            <w:pPr>
              <w:jc w:val="both"/>
              <w:rPr>
                <w:rFonts w:ascii="Arial" w:hAnsi="Arial" w:cs="Arial"/>
                <w:b/>
                <w:sz w:val="22"/>
                <w:szCs w:val="22"/>
              </w:rPr>
            </w:pPr>
          </w:p>
          <w:p w:rsidR="00605057" w:rsidRPr="00121A7B" w:rsidRDefault="00605057" w:rsidP="00605057">
            <w:pPr>
              <w:jc w:val="both"/>
              <w:rPr>
                <w:rFonts w:ascii="Arial" w:hAnsi="Arial" w:cs="Arial"/>
                <w:b/>
                <w:sz w:val="22"/>
                <w:szCs w:val="22"/>
              </w:rPr>
            </w:pPr>
            <w:r w:rsidRPr="00121A7B">
              <w:rPr>
                <w:rFonts w:ascii="Arial" w:hAnsi="Arial" w:cs="Arial"/>
                <w:b/>
                <w:sz w:val="22"/>
                <w:szCs w:val="22"/>
              </w:rPr>
              <w:t>Trajanje izpada</w:t>
            </w:r>
          </w:p>
        </w:tc>
        <w:tc>
          <w:tcPr>
            <w:tcW w:w="1630" w:type="dxa"/>
            <w:shd w:val="pct5" w:color="auto" w:fill="auto"/>
          </w:tcPr>
          <w:p w:rsidR="00605057" w:rsidRPr="00121A7B" w:rsidRDefault="00605057" w:rsidP="00605057">
            <w:pPr>
              <w:jc w:val="center"/>
              <w:rPr>
                <w:rFonts w:ascii="Arial" w:hAnsi="Arial" w:cs="Arial"/>
                <w:b/>
                <w:sz w:val="22"/>
                <w:szCs w:val="22"/>
              </w:rPr>
            </w:pPr>
            <w:r w:rsidRPr="00121A7B">
              <w:rPr>
                <w:rFonts w:ascii="Arial" w:hAnsi="Arial" w:cs="Arial"/>
                <w:b/>
                <w:sz w:val="22"/>
                <w:szCs w:val="22"/>
              </w:rPr>
              <w:t xml:space="preserve">Izpad poravnave plačil v vrednosti </w:t>
            </w:r>
            <w:r w:rsidRPr="00121A7B">
              <w:rPr>
                <w:rFonts w:ascii="Arial" w:hAnsi="Arial" w:cs="Arial"/>
                <w:b/>
                <w:sz w:val="22"/>
                <w:szCs w:val="22"/>
                <w:u w:val="single"/>
              </w:rPr>
              <w:t xml:space="preserve">manjši kot 10% </w:t>
            </w:r>
            <w:r w:rsidRPr="00121A7B">
              <w:rPr>
                <w:rFonts w:ascii="Arial" w:hAnsi="Arial" w:cs="Arial"/>
                <w:b/>
                <w:sz w:val="22"/>
                <w:szCs w:val="22"/>
              </w:rPr>
              <w:t>načrtovane vrednosti plačilnega prometa v obdobju trajanja motenj</w:t>
            </w:r>
          </w:p>
        </w:tc>
        <w:tc>
          <w:tcPr>
            <w:tcW w:w="1630" w:type="dxa"/>
            <w:shd w:val="pct5" w:color="auto" w:fill="auto"/>
          </w:tcPr>
          <w:p w:rsidR="00605057" w:rsidRPr="00121A7B" w:rsidRDefault="00605057" w:rsidP="00605057">
            <w:pPr>
              <w:jc w:val="center"/>
              <w:rPr>
                <w:rFonts w:ascii="Arial" w:hAnsi="Arial" w:cs="Arial"/>
                <w:b/>
                <w:sz w:val="22"/>
                <w:szCs w:val="22"/>
              </w:rPr>
            </w:pPr>
            <w:r w:rsidRPr="00121A7B">
              <w:rPr>
                <w:rFonts w:ascii="Arial" w:hAnsi="Arial" w:cs="Arial"/>
                <w:b/>
                <w:sz w:val="22"/>
                <w:szCs w:val="22"/>
              </w:rPr>
              <w:t xml:space="preserve">Izpad poravnave plačil v vrednosti </w:t>
            </w:r>
            <w:r w:rsidRPr="00121A7B">
              <w:rPr>
                <w:rFonts w:ascii="Arial" w:hAnsi="Arial" w:cs="Arial"/>
                <w:b/>
                <w:sz w:val="22"/>
                <w:szCs w:val="22"/>
                <w:u w:val="single"/>
              </w:rPr>
              <w:t>med 10% in 20%</w:t>
            </w:r>
            <w:r w:rsidRPr="00121A7B">
              <w:rPr>
                <w:rFonts w:ascii="Arial" w:hAnsi="Arial" w:cs="Arial"/>
                <w:b/>
                <w:sz w:val="22"/>
                <w:szCs w:val="22"/>
              </w:rPr>
              <w:t xml:space="preserve"> načrtovane vrednosti plačilnega prometa v obdobju trajanja motenj</w:t>
            </w:r>
          </w:p>
        </w:tc>
        <w:tc>
          <w:tcPr>
            <w:tcW w:w="1630" w:type="dxa"/>
            <w:shd w:val="pct5" w:color="auto" w:fill="auto"/>
          </w:tcPr>
          <w:p w:rsidR="00605057" w:rsidRPr="00121A7B" w:rsidRDefault="00605057" w:rsidP="00605057">
            <w:pPr>
              <w:jc w:val="center"/>
              <w:rPr>
                <w:rFonts w:ascii="Arial" w:hAnsi="Arial" w:cs="Arial"/>
                <w:b/>
                <w:sz w:val="22"/>
                <w:szCs w:val="22"/>
              </w:rPr>
            </w:pPr>
            <w:r w:rsidRPr="00121A7B">
              <w:rPr>
                <w:rFonts w:ascii="Arial" w:hAnsi="Arial" w:cs="Arial"/>
                <w:b/>
                <w:sz w:val="22"/>
                <w:szCs w:val="22"/>
              </w:rPr>
              <w:t xml:space="preserve">Izpad poravnave plačil v vrednosti </w:t>
            </w:r>
            <w:r w:rsidRPr="00121A7B">
              <w:rPr>
                <w:rFonts w:ascii="Arial" w:hAnsi="Arial" w:cs="Arial"/>
                <w:b/>
                <w:sz w:val="22"/>
                <w:szCs w:val="22"/>
                <w:u w:val="single"/>
              </w:rPr>
              <w:t>med 20% in 50%</w:t>
            </w:r>
            <w:r w:rsidRPr="00121A7B">
              <w:rPr>
                <w:rFonts w:ascii="Arial" w:hAnsi="Arial" w:cs="Arial"/>
                <w:b/>
                <w:sz w:val="22"/>
                <w:szCs w:val="22"/>
              </w:rPr>
              <w:t xml:space="preserve"> načrtovane vrednosti plačilnega prometa v obdobju trajanja motenj</w:t>
            </w:r>
          </w:p>
        </w:tc>
        <w:tc>
          <w:tcPr>
            <w:tcW w:w="1630" w:type="dxa"/>
            <w:shd w:val="pct5" w:color="auto" w:fill="auto"/>
          </w:tcPr>
          <w:p w:rsidR="00605057" w:rsidRPr="00121A7B" w:rsidRDefault="00605057" w:rsidP="00605057">
            <w:pPr>
              <w:jc w:val="center"/>
              <w:rPr>
                <w:rFonts w:ascii="Arial" w:hAnsi="Arial" w:cs="Arial"/>
                <w:b/>
                <w:sz w:val="22"/>
                <w:szCs w:val="22"/>
              </w:rPr>
            </w:pPr>
            <w:r w:rsidRPr="00121A7B">
              <w:rPr>
                <w:rFonts w:ascii="Arial" w:hAnsi="Arial" w:cs="Arial"/>
                <w:b/>
                <w:sz w:val="22"/>
                <w:szCs w:val="22"/>
              </w:rPr>
              <w:t xml:space="preserve">Izpad poravnave plačil v vrednosti </w:t>
            </w:r>
            <w:r w:rsidRPr="00121A7B">
              <w:rPr>
                <w:rFonts w:ascii="Arial" w:hAnsi="Arial" w:cs="Arial"/>
                <w:b/>
                <w:sz w:val="22"/>
                <w:szCs w:val="22"/>
                <w:u w:val="single"/>
              </w:rPr>
              <w:t>med 50% in 80%</w:t>
            </w:r>
            <w:r w:rsidRPr="00121A7B">
              <w:rPr>
                <w:rFonts w:ascii="Arial" w:hAnsi="Arial" w:cs="Arial"/>
                <w:b/>
                <w:sz w:val="22"/>
                <w:szCs w:val="22"/>
              </w:rPr>
              <w:t xml:space="preserve"> načrtovane vrednosti plačilnega prometa v obdobju trajanja motenj</w:t>
            </w:r>
          </w:p>
        </w:tc>
        <w:tc>
          <w:tcPr>
            <w:tcW w:w="1630" w:type="dxa"/>
            <w:shd w:val="pct5" w:color="auto" w:fill="auto"/>
          </w:tcPr>
          <w:p w:rsidR="00605057" w:rsidRPr="00121A7B" w:rsidRDefault="00605057" w:rsidP="00605057">
            <w:pPr>
              <w:jc w:val="center"/>
              <w:rPr>
                <w:rFonts w:ascii="Arial" w:hAnsi="Arial" w:cs="Arial"/>
                <w:b/>
                <w:sz w:val="22"/>
                <w:szCs w:val="22"/>
              </w:rPr>
            </w:pPr>
            <w:r w:rsidRPr="00121A7B">
              <w:rPr>
                <w:rFonts w:ascii="Arial" w:hAnsi="Arial" w:cs="Arial"/>
                <w:b/>
                <w:sz w:val="22"/>
                <w:szCs w:val="22"/>
              </w:rPr>
              <w:t xml:space="preserve">Izpad poravnave plačil v vrednosti </w:t>
            </w:r>
            <w:r w:rsidRPr="00121A7B">
              <w:rPr>
                <w:rFonts w:ascii="Arial" w:hAnsi="Arial" w:cs="Arial"/>
                <w:b/>
                <w:sz w:val="22"/>
                <w:szCs w:val="22"/>
                <w:u w:val="single"/>
              </w:rPr>
              <w:t>več kot 80%</w:t>
            </w:r>
            <w:r w:rsidRPr="00121A7B">
              <w:rPr>
                <w:rFonts w:ascii="Arial" w:hAnsi="Arial" w:cs="Arial"/>
                <w:b/>
                <w:sz w:val="22"/>
                <w:szCs w:val="22"/>
              </w:rPr>
              <w:t xml:space="preserve"> načrtovane vrednosti plačilnega prometa v obdobju trajanja motenj</w:t>
            </w:r>
          </w:p>
        </w:tc>
      </w:tr>
      <w:tr w:rsidR="00605057" w:rsidRPr="00C51DA7" w:rsidTr="00605057">
        <w:trPr>
          <w:trHeight w:val="1220"/>
        </w:trPr>
        <w:tc>
          <w:tcPr>
            <w:tcW w:w="1773"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Ni vpliva, ker vplivi nesreče ne morejo posegati v ocenjevano vsebino</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se ne ocenjuje (NO)</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se ne ocenjuje (NO)</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se ne ocenjuje (NO)</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se ne ocenjuje (NO)</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se ne ocenjuje (NO)</w:t>
            </w:r>
          </w:p>
        </w:tc>
      </w:tr>
      <w:tr w:rsidR="00605057" w:rsidRPr="00C51DA7" w:rsidTr="00605057">
        <w:trPr>
          <w:trHeight w:val="1484"/>
        </w:trPr>
        <w:tc>
          <w:tcPr>
            <w:tcW w:w="1773"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 xml:space="preserve">Motnje v odvijanju plačilnega prometa v trajanju </w:t>
            </w:r>
            <w:r w:rsidRPr="00C51DA7">
              <w:rPr>
                <w:rFonts w:ascii="Arial" w:hAnsi="Arial" w:cs="Arial"/>
                <w:sz w:val="22"/>
                <w:szCs w:val="22"/>
                <w:u w:val="single"/>
              </w:rPr>
              <w:t>do 2 ur</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p w:rsidR="00605057" w:rsidRPr="00C51DA7" w:rsidRDefault="00605057" w:rsidP="00605057">
            <w:pPr>
              <w:jc w:val="center"/>
              <w:rPr>
                <w:rFonts w:ascii="Arial" w:hAnsi="Arial" w:cs="Arial"/>
                <w:sz w:val="22"/>
                <w:szCs w:val="22"/>
              </w:rPr>
            </w:pPr>
          </w:p>
        </w:tc>
      </w:tr>
      <w:tr w:rsidR="00605057" w:rsidRPr="00C51DA7" w:rsidTr="00605057">
        <w:tc>
          <w:tcPr>
            <w:tcW w:w="1773"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 xml:space="preserve">Motnje v odvijanju plačilnega prometa v trajanju </w:t>
            </w:r>
            <w:r w:rsidRPr="00C51DA7">
              <w:rPr>
                <w:rFonts w:ascii="Arial" w:hAnsi="Arial" w:cs="Arial"/>
                <w:sz w:val="22"/>
                <w:szCs w:val="22"/>
                <w:u w:val="single"/>
              </w:rPr>
              <w:t>do 4 ur</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p w:rsidR="00605057" w:rsidRPr="00C51DA7" w:rsidRDefault="00605057" w:rsidP="00605057">
            <w:pPr>
              <w:jc w:val="center"/>
              <w:rPr>
                <w:rFonts w:ascii="Arial" w:hAnsi="Arial" w:cs="Arial"/>
                <w:sz w:val="22"/>
                <w:szCs w:val="22"/>
              </w:rPr>
            </w:pPr>
          </w:p>
        </w:tc>
      </w:tr>
      <w:tr w:rsidR="00605057" w:rsidRPr="00C51DA7" w:rsidTr="00605057">
        <w:tc>
          <w:tcPr>
            <w:tcW w:w="1773" w:type="dxa"/>
            <w:shd w:val="pct5" w:color="auto" w:fill="auto"/>
          </w:tcPr>
          <w:p w:rsidR="00605057" w:rsidRPr="00C51DA7" w:rsidRDefault="00605057" w:rsidP="00605057">
            <w:pPr>
              <w:jc w:val="both"/>
              <w:rPr>
                <w:rFonts w:ascii="Arial" w:hAnsi="Arial" w:cs="Arial"/>
                <w:sz w:val="22"/>
                <w:szCs w:val="22"/>
                <w:u w:val="single"/>
              </w:rPr>
            </w:pPr>
            <w:r w:rsidRPr="00C51DA7">
              <w:rPr>
                <w:rFonts w:ascii="Arial" w:hAnsi="Arial" w:cs="Arial"/>
                <w:sz w:val="22"/>
                <w:szCs w:val="22"/>
              </w:rPr>
              <w:t xml:space="preserve">Motnje v odvijanju plačilnega prometa v trajanju </w:t>
            </w:r>
            <w:r w:rsidRPr="00C51DA7">
              <w:rPr>
                <w:rFonts w:ascii="Arial" w:hAnsi="Arial" w:cs="Arial"/>
                <w:sz w:val="22"/>
                <w:szCs w:val="22"/>
                <w:u w:val="single"/>
              </w:rPr>
              <w:t>do 8 ur</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2</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p w:rsidR="00605057" w:rsidRPr="00C51DA7" w:rsidRDefault="00605057" w:rsidP="00605057">
            <w:pPr>
              <w:jc w:val="center"/>
              <w:rPr>
                <w:rFonts w:ascii="Arial" w:hAnsi="Arial" w:cs="Arial"/>
                <w:sz w:val="22"/>
                <w:szCs w:val="22"/>
              </w:rPr>
            </w:pPr>
          </w:p>
        </w:tc>
      </w:tr>
      <w:tr w:rsidR="00605057" w:rsidRPr="00C51DA7" w:rsidTr="00605057">
        <w:tc>
          <w:tcPr>
            <w:tcW w:w="1773"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 xml:space="preserve">Motnje v odvijanju plačilnega prometa v trajanju </w:t>
            </w:r>
            <w:r w:rsidRPr="00C51DA7">
              <w:rPr>
                <w:rFonts w:ascii="Arial" w:hAnsi="Arial" w:cs="Arial"/>
                <w:sz w:val="22"/>
                <w:szCs w:val="22"/>
                <w:u w:val="single"/>
              </w:rPr>
              <w:t xml:space="preserve">celotnega poslovnega dne </w:t>
            </w:r>
            <w:r w:rsidRPr="00C51DA7">
              <w:rPr>
                <w:rFonts w:ascii="Arial" w:hAnsi="Arial" w:cs="Arial"/>
                <w:sz w:val="22"/>
                <w:szCs w:val="22"/>
              </w:rPr>
              <w:t xml:space="preserve">ali </w:t>
            </w:r>
            <w:r w:rsidRPr="00C51DA7">
              <w:rPr>
                <w:rFonts w:ascii="Arial" w:hAnsi="Arial" w:cs="Arial"/>
                <w:sz w:val="22"/>
                <w:szCs w:val="22"/>
                <w:u w:val="single"/>
              </w:rPr>
              <w:t>motnje, ki do konca poslovnega dne niso odpravljene*</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p w:rsidR="00605057" w:rsidRPr="00C51DA7" w:rsidRDefault="00605057" w:rsidP="00605057">
            <w:pPr>
              <w:jc w:val="center"/>
              <w:rPr>
                <w:rFonts w:ascii="Arial" w:hAnsi="Arial" w:cs="Arial"/>
                <w:sz w:val="22"/>
                <w:szCs w:val="22"/>
              </w:rPr>
            </w:pPr>
          </w:p>
        </w:tc>
      </w:tr>
      <w:tr w:rsidR="00605057" w:rsidRPr="00C51DA7" w:rsidTr="00605057">
        <w:trPr>
          <w:trHeight w:val="2159"/>
        </w:trPr>
        <w:tc>
          <w:tcPr>
            <w:tcW w:w="1773" w:type="dxa"/>
            <w:shd w:val="pct5" w:color="auto" w:fill="auto"/>
          </w:tcPr>
          <w:p w:rsidR="00605057" w:rsidRPr="00C51DA7" w:rsidRDefault="00605057" w:rsidP="00605057">
            <w:pPr>
              <w:jc w:val="both"/>
              <w:rPr>
                <w:rFonts w:ascii="Arial" w:hAnsi="Arial" w:cs="Arial"/>
                <w:sz w:val="22"/>
                <w:szCs w:val="22"/>
                <w:u w:val="single"/>
              </w:rPr>
            </w:pPr>
            <w:r w:rsidRPr="00C51DA7">
              <w:rPr>
                <w:rFonts w:ascii="Arial" w:hAnsi="Arial" w:cs="Arial"/>
                <w:sz w:val="22"/>
                <w:szCs w:val="22"/>
              </w:rPr>
              <w:t xml:space="preserve">Motnje v odvijanju plačilnega prometa v trajanju več </w:t>
            </w:r>
            <w:r w:rsidRPr="00C51DA7">
              <w:rPr>
                <w:rFonts w:ascii="Arial" w:hAnsi="Arial" w:cs="Arial"/>
                <w:sz w:val="22"/>
                <w:szCs w:val="22"/>
                <w:u w:val="single"/>
              </w:rPr>
              <w:t>kot enega poslovnega dne</w:t>
            </w: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p w:rsidR="00605057" w:rsidRPr="00C51DA7" w:rsidRDefault="00605057" w:rsidP="00605057">
            <w:pPr>
              <w:jc w:val="center"/>
              <w:rPr>
                <w:rFonts w:ascii="Arial" w:hAnsi="Arial" w:cs="Arial"/>
                <w:sz w:val="22"/>
                <w:szCs w:val="22"/>
              </w:rPr>
            </w:pPr>
          </w:p>
        </w:tc>
        <w:tc>
          <w:tcPr>
            <w:tcW w:w="1630" w:type="dxa"/>
            <w:vAlign w:val="center"/>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p w:rsidR="00605057" w:rsidRPr="00C51DA7" w:rsidRDefault="00605057" w:rsidP="00605057">
            <w:pPr>
              <w:jc w:val="center"/>
              <w:rPr>
                <w:rFonts w:ascii="Arial" w:hAnsi="Arial" w:cs="Arial"/>
                <w:sz w:val="22"/>
                <w:szCs w:val="22"/>
              </w:rPr>
            </w:pPr>
          </w:p>
        </w:tc>
      </w:tr>
    </w:tbl>
    <w:p w:rsidR="00605057" w:rsidRPr="005F30D3" w:rsidRDefault="00605057" w:rsidP="00605057">
      <w:pPr>
        <w:jc w:val="both"/>
        <w:rPr>
          <w:rFonts w:ascii="Arial" w:hAnsi="Arial" w:cs="Arial"/>
          <w:sz w:val="20"/>
          <w:szCs w:val="20"/>
        </w:rPr>
      </w:pPr>
      <w:r w:rsidRPr="00C51DA7">
        <w:rPr>
          <w:rFonts w:ascii="Arial" w:hAnsi="Arial" w:cs="Arial"/>
          <w:sz w:val="22"/>
          <w:szCs w:val="22"/>
        </w:rPr>
        <w:t xml:space="preserve">* </w:t>
      </w:r>
      <w:r w:rsidRPr="005F30D3">
        <w:rPr>
          <w:rFonts w:ascii="Arial" w:hAnsi="Arial" w:cs="Arial"/>
          <w:sz w:val="20"/>
          <w:szCs w:val="20"/>
        </w:rPr>
        <w:t>Motnje ob koncu poslovnega dne, tudi če je obdobje motenj kratko, lahko povzročijo enodnevni zamik poravnave plačil.</w:t>
      </w:r>
    </w:p>
    <w:p w:rsidR="00605057" w:rsidRPr="005F30D3" w:rsidRDefault="00605057" w:rsidP="00605057">
      <w:pPr>
        <w:jc w:val="both"/>
        <w:rPr>
          <w:rFonts w:ascii="Arial" w:hAnsi="Arial" w:cs="Arial"/>
          <w:sz w:val="20"/>
          <w:szCs w:val="20"/>
        </w:rPr>
      </w:pPr>
      <w:r w:rsidRPr="005F30D3">
        <w:rPr>
          <w:rFonts w:ascii="Arial" w:hAnsi="Arial" w:cs="Arial"/>
          <w:sz w:val="20"/>
          <w:szCs w:val="20"/>
        </w:rPr>
        <w:t>Ne upošteva se tudi vplivov, ki so povezani z ocenjevano vsebino, a zaradi raznih vzrokov niso bili ocenjeni (Np).</w:t>
      </w:r>
    </w:p>
    <w:p w:rsidR="00605057" w:rsidRPr="00C51DA7" w:rsidRDefault="00605057" w:rsidP="00605057">
      <w:pPr>
        <w:jc w:val="both"/>
        <w:rPr>
          <w:rFonts w:ascii="Arial" w:hAnsi="Arial" w:cs="Arial"/>
          <w:sz w:val="22"/>
          <w:szCs w:val="22"/>
        </w:rPr>
      </w:pPr>
    </w:p>
    <w:p w:rsidR="00605057" w:rsidRDefault="00605057" w:rsidP="00605057">
      <w:pPr>
        <w:jc w:val="both"/>
        <w:rPr>
          <w:rFonts w:ascii="Arial" w:hAnsi="Arial" w:cs="Arial"/>
          <w:sz w:val="22"/>
          <w:szCs w:val="22"/>
        </w:rPr>
      </w:pPr>
    </w:p>
    <w:p w:rsidR="007C4729" w:rsidRDefault="007C4729" w:rsidP="00FD2F5E">
      <w:pPr>
        <w:spacing w:line="360" w:lineRule="auto"/>
        <w:jc w:val="both"/>
        <w:rPr>
          <w:rFonts w:ascii="Arial" w:hAnsi="Arial" w:cs="Arial"/>
          <w:sz w:val="22"/>
          <w:szCs w:val="22"/>
        </w:rPr>
      </w:pPr>
      <w:r>
        <w:rPr>
          <w:rFonts w:ascii="Arial" w:hAnsi="Arial" w:cs="Arial"/>
          <w:sz w:val="22"/>
          <w:szCs w:val="22"/>
        </w:rPr>
        <w:t>Na podlagi ocene posledic vseh treh scenarijev tveganja smo ocenili, da Scenarija tveganja 1 in 2 ne bi vplivala na izvajanje aktivnosti v zvezi z oce</w:t>
      </w:r>
      <w:r w:rsidR="00FD2F5E">
        <w:rPr>
          <w:rFonts w:ascii="Arial" w:hAnsi="Arial" w:cs="Arial"/>
          <w:sz w:val="22"/>
          <w:szCs w:val="22"/>
        </w:rPr>
        <w:t>njevalno vsebino, medtem ko bi S</w:t>
      </w:r>
      <w:r>
        <w:rPr>
          <w:rFonts w:ascii="Arial" w:hAnsi="Arial" w:cs="Arial"/>
          <w:sz w:val="22"/>
          <w:szCs w:val="22"/>
        </w:rPr>
        <w:t xml:space="preserve">cenarij </w:t>
      </w:r>
      <w:r w:rsidR="00FD2F5E">
        <w:rPr>
          <w:rFonts w:ascii="Arial" w:hAnsi="Arial" w:cs="Arial"/>
          <w:sz w:val="22"/>
          <w:szCs w:val="22"/>
        </w:rPr>
        <w:t xml:space="preserve">tveganja </w:t>
      </w:r>
      <w:r>
        <w:rPr>
          <w:rFonts w:ascii="Arial" w:hAnsi="Arial" w:cs="Arial"/>
          <w:sz w:val="22"/>
          <w:szCs w:val="22"/>
        </w:rPr>
        <w:t>3 lahko vplival do te mere, da bi ga lahko uvrstiti v drugo stopnjo vpliva.</w:t>
      </w:r>
    </w:p>
    <w:p w:rsidR="007C4729" w:rsidRPr="00C51DA7" w:rsidRDefault="007C4729" w:rsidP="00FD2F5E">
      <w:pPr>
        <w:spacing w:line="360" w:lineRule="auto"/>
        <w:jc w:val="both"/>
        <w:rPr>
          <w:rFonts w:ascii="Arial" w:hAnsi="Arial" w:cs="Arial"/>
          <w:sz w:val="22"/>
          <w:szCs w:val="22"/>
        </w:rPr>
      </w:pPr>
    </w:p>
    <w:p w:rsidR="00605057" w:rsidRPr="00C51DA7" w:rsidRDefault="00605057" w:rsidP="00605057">
      <w:pPr>
        <w:jc w:val="both"/>
        <w:rPr>
          <w:rFonts w:ascii="Arial" w:hAnsi="Arial" w:cs="Arial"/>
          <w:sz w:val="22"/>
          <w:szCs w:val="22"/>
        </w:rPr>
      </w:pPr>
    </w:p>
    <w:p w:rsidR="00605057" w:rsidRDefault="001E3CF3" w:rsidP="00605057">
      <w:pPr>
        <w:jc w:val="both"/>
        <w:rPr>
          <w:rFonts w:ascii="Arial" w:hAnsi="Arial" w:cs="Arial"/>
          <w:sz w:val="22"/>
          <w:szCs w:val="22"/>
        </w:rPr>
      </w:pPr>
      <w:r>
        <w:rPr>
          <w:rFonts w:ascii="Arial" w:hAnsi="Arial" w:cs="Arial"/>
          <w:sz w:val="22"/>
          <w:szCs w:val="22"/>
        </w:rPr>
        <w:t>Preglednica 24.</w:t>
      </w:r>
      <w:r w:rsidR="00605057" w:rsidRPr="00C51DA7">
        <w:rPr>
          <w:rFonts w:ascii="Arial" w:hAnsi="Arial" w:cs="Arial"/>
          <w:sz w:val="22"/>
          <w:szCs w:val="22"/>
        </w:rPr>
        <w:t xml:space="preserve"> Vpliv na plačilno sposobnost pravnih in fizičnih oseb zaradi pomanjkanja gotovine</w:t>
      </w:r>
      <w:r w:rsidR="004143EE">
        <w:rPr>
          <w:rFonts w:ascii="Arial" w:hAnsi="Arial" w:cs="Arial"/>
          <w:sz w:val="22"/>
          <w:szCs w:val="22"/>
        </w:rPr>
        <w:t xml:space="preserve"> in uvrstitev scenarijev in analiz tveganja v stopnje vpliva.</w:t>
      </w:r>
    </w:p>
    <w:p w:rsidR="001E3CF3" w:rsidRPr="00C51DA7" w:rsidRDefault="001E3CF3" w:rsidP="00605057">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9"/>
        <w:gridCol w:w="1874"/>
        <w:gridCol w:w="2268"/>
        <w:gridCol w:w="2409"/>
      </w:tblGrid>
      <w:tr w:rsidR="00605057" w:rsidRPr="00C51DA7" w:rsidTr="00605057">
        <w:trPr>
          <w:trHeight w:val="623"/>
        </w:trPr>
        <w:tc>
          <w:tcPr>
            <w:tcW w:w="2629" w:type="dxa"/>
            <w:shd w:val="pct5" w:color="auto" w:fill="auto"/>
          </w:tcPr>
          <w:p w:rsidR="00605057" w:rsidRPr="001E3CF3" w:rsidRDefault="00605057" w:rsidP="00605057">
            <w:pPr>
              <w:rPr>
                <w:rFonts w:ascii="Arial" w:hAnsi="Arial" w:cs="Arial"/>
                <w:b/>
                <w:sz w:val="22"/>
                <w:szCs w:val="22"/>
              </w:rPr>
            </w:pPr>
            <w:r w:rsidRPr="001E3CF3">
              <w:rPr>
                <w:rFonts w:ascii="Arial" w:hAnsi="Arial" w:cs="Arial"/>
                <w:b/>
                <w:sz w:val="22"/>
                <w:szCs w:val="22"/>
              </w:rPr>
              <w:t>Število prizadetih oseb/trajanje</w:t>
            </w:r>
          </w:p>
        </w:tc>
        <w:tc>
          <w:tcPr>
            <w:tcW w:w="1874" w:type="dxa"/>
            <w:shd w:val="pct5" w:color="auto" w:fill="auto"/>
          </w:tcPr>
          <w:p w:rsidR="00605057" w:rsidRPr="001E3CF3" w:rsidRDefault="00605057" w:rsidP="00605057">
            <w:pPr>
              <w:jc w:val="center"/>
              <w:rPr>
                <w:rFonts w:ascii="Arial" w:hAnsi="Arial" w:cs="Arial"/>
                <w:b/>
                <w:sz w:val="22"/>
                <w:szCs w:val="22"/>
              </w:rPr>
            </w:pPr>
            <w:r w:rsidRPr="001E3CF3">
              <w:rPr>
                <w:rFonts w:ascii="Arial" w:hAnsi="Arial" w:cs="Arial"/>
                <w:b/>
                <w:sz w:val="22"/>
                <w:szCs w:val="22"/>
              </w:rPr>
              <w:t>Do 5000 oseb</w:t>
            </w:r>
          </w:p>
        </w:tc>
        <w:tc>
          <w:tcPr>
            <w:tcW w:w="2268" w:type="dxa"/>
            <w:shd w:val="pct5" w:color="auto" w:fill="auto"/>
          </w:tcPr>
          <w:p w:rsidR="00605057" w:rsidRPr="001E3CF3" w:rsidRDefault="00605057" w:rsidP="00605057">
            <w:pPr>
              <w:jc w:val="center"/>
              <w:rPr>
                <w:rFonts w:ascii="Arial" w:hAnsi="Arial" w:cs="Arial"/>
                <w:b/>
                <w:sz w:val="22"/>
                <w:szCs w:val="22"/>
              </w:rPr>
            </w:pPr>
            <w:r w:rsidRPr="001E3CF3">
              <w:rPr>
                <w:rFonts w:ascii="Arial" w:hAnsi="Arial" w:cs="Arial"/>
                <w:b/>
                <w:sz w:val="22"/>
                <w:szCs w:val="22"/>
              </w:rPr>
              <w:t>Do 50.000 oseb</w:t>
            </w:r>
          </w:p>
        </w:tc>
        <w:tc>
          <w:tcPr>
            <w:tcW w:w="2409" w:type="dxa"/>
            <w:shd w:val="pct5" w:color="auto" w:fill="auto"/>
          </w:tcPr>
          <w:p w:rsidR="00605057" w:rsidRPr="001E3CF3" w:rsidRDefault="00605057" w:rsidP="00605057">
            <w:pPr>
              <w:jc w:val="center"/>
              <w:rPr>
                <w:rFonts w:ascii="Arial" w:hAnsi="Arial" w:cs="Arial"/>
                <w:b/>
                <w:sz w:val="22"/>
                <w:szCs w:val="22"/>
              </w:rPr>
            </w:pPr>
            <w:r w:rsidRPr="001E3CF3">
              <w:rPr>
                <w:rFonts w:ascii="Arial" w:hAnsi="Arial" w:cs="Arial"/>
                <w:b/>
                <w:sz w:val="22"/>
                <w:szCs w:val="22"/>
              </w:rPr>
              <w:t>Nad 50.000 oseb</w:t>
            </w:r>
          </w:p>
        </w:tc>
      </w:tr>
      <w:tr w:rsidR="00605057" w:rsidRPr="00C51DA7" w:rsidTr="00605057">
        <w:tc>
          <w:tcPr>
            <w:tcW w:w="2629"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Do 2 dni</w:t>
            </w:r>
          </w:p>
        </w:tc>
        <w:tc>
          <w:tcPr>
            <w:tcW w:w="1874"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1</w:t>
            </w:r>
            <w:r w:rsidR="0036525C">
              <w:rPr>
                <w:rFonts w:ascii="Arial" w:hAnsi="Arial" w:cs="Arial"/>
                <w:sz w:val="22"/>
                <w:szCs w:val="22"/>
              </w:rPr>
              <w:t xml:space="preserve"> </w:t>
            </w:r>
            <w:r w:rsidR="0036525C" w:rsidRPr="0036525C">
              <w:rPr>
                <w:rFonts w:ascii="Arial" w:hAnsi="Arial" w:cs="Arial"/>
                <w:b/>
                <w:sz w:val="22"/>
                <w:szCs w:val="22"/>
              </w:rPr>
              <w:t>(S1)</w:t>
            </w:r>
          </w:p>
        </w:tc>
        <w:tc>
          <w:tcPr>
            <w:tcW w:w="2268" w:type="dxa"/>
          </w:tcPr>
          <w:p w:rsidR="00605057" w:rsidRPr="00C51DA7" w:rsidRDefault="0036525C" w:rsidP="00605057">
            <w:pPr>
              <w:jc w:val="cente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2</w:t>
            </w:r>
            <w:r>
              <w:rPr>
                <w:rFonts w:ascii="Arial" w:hAnsi="Arial" w:cs="Arial"/>
                <w:sz w:val="22"/>
                <w:szCs w:val="22"/>
              </w:rPr>
              <w:t xml:space="preserve">  </w:t>
            </w:r>
            <w:r w:rsidRPr="0036525C">
              <w:rPr>
                <w:rFonts w:ascii="Arial" w:hAnsi="Arial" w:cs="Arial"/>
                <w:b/>
                <w:sz w:val="22"/>
                <w:szCs w:val="22"/>
              </w:rPr>
              <w:t>(S2)</w:t>
            </w:r>
          </w:p>
        </w:tc>
        <w:tc>
          <w:tcPr>
            <w:tcW w:w="2409"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p>
        </w:tc>
      </w:tr>
      <w:tr w:rsidR="00605057" w:rsidRPr="00C51DA7" w:rsidTr="00605057">
        <w:tc>
          <w:tcPr>
            <w:tcW w:w="2629"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Od 2 do 7 dni</w:t>
            </w:r>
          </w:p>
        </w:tc>
        <w:tc>
          <w:tcPr>
            <w:tcW w:w="1874" w:type="dxa"/>
          </w:tcPr>
          <w:p w:rsidR="00605057" w:rsidRPr="00C51DA7" w:rsidRDefault="0036525C" w:rsidP="0036525C">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2</w:t>
            </w:r>
          </w:p>
        </w:tc>
        <w:tc>
          <w:tcPr>
            <w:tcW w:w="2268"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3</w:t>
            </w:r>
            <w:r w:rsidR="0036525C">
              <w:rPr>
                <w:rFonts w:ascii="Arial" w:hAnsi="Arial" w:cs="Arial"/>
                <w:sz w:val="22"/>
                <w:szCs w:val="22"/>
              </w:rPr>
              <w:t xml:space="preserve"> </w:t>
            </w:r>
            <w:r w:rsidR="00121A7B">
              <w:rPr>
                <w:rFonts w:ascii="Arial" w:hAnsi="Arial" w:cs="Arial"/>
                <w:sz w:val="22"/>
                <w:szCs w:val="22"/>
              </w:rPr>
              <w:t xml:space="preserve"> </w:t>
            </w:r>
            <w:r w:rsidR="0036525C" w:rsidRPr="0036525C">
              <w:rPr>
                <w:rFonts w:ascii="Arial" w:hAnsi="Arial" w:cs="Arial"/>
                <w:b/>
                <w:sz w:val="22"/>
                <w:szCs w:val="22"/>
              </w:rPr>
              <w:t>(S3)</w:t>
            </w:r>
          </w:p>
        </w:tc>
        <w:tc>
          <w:tcPr>
            <w:tcW w:w="2409"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4</w:t>
            </w:r>
          </w:p>
        </w:tc>
      </w:tr>
      <w:tr w:rsidR="00605057" w:rsidRPr="00C51DA7" w:rsidTr="00605057">
        <w:tc>
          <w:tcPr>
            <w:tcW w:w="2629" w:type="dxa"/>
            <w:shd w:val="pct5" w:color="auto" w:fill="auto"/>
          </w:tcPr>
          <w:p w:rsidR="00605057" w:rsidRPr="00C51DA7" w:rsidRDefault="00605057" w:rsidP="00605057">
            <w:pPr>
              <w:jc w:val="both"/>
              <w:rPr>
                <w:rFonts w:ascii="Arial" w:hAnsi="Arial" w:cs="Arial"/>
                <w:sz w:val="22"/>
                <w:szCs w:val="22"/>
              </w:rPr>
            </w:pPr>
            <w:r w:rsidRPr="00C51DA7">
              <w:rPr>
                <w:rFonts w:ascii="Arial" w:hAnsi="Arial" w:cs="Arial"/>
                <w:sz w:val="22"/>
                <w:szCs w:val="22"/>
              </w:rPr>
              <w:t>Več kot 7 dni</w:t>
            </w:r>
          </w:p>
        </w:tc>
        <w:tc>
          <w:tcPr>
            <w:tcW w:w="1874" w:type="dxa"/>
          </w:tcPr>
          <w:p w:rsidR="00605057" w:rsidRPr="00C51DA7" w:rsidRDefault="0036525C" w:rsidP="0036525C">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3</w:t>
            </w:r>
          </w:p>
        </w:tc>
        <w:tc>
          <w:tcPr>
            <w:tcW w:w="2268" w:type="dxa"/>
          </w:tcPr>
          <w:p w:rsidR="00605057" w:rsidRPr="00C51DA7" w:rsidRDefault="0036525C" w:rsidP="0036525C">
            <w:pPr>
              <w:rPr>
                <w:rFonts w:ascii="Arial" w:hAnsi="Arial" w:cs="Arial"/>
                <w:sz w:val="22"/>
                <w:szCs w:val="22"/>
              </w:rPr>
            </w:pPr>
            <w:r>
              <w:rPr>
                <w:rFonts w:ascii="Arial" w:hAnsi="Arial" w:cs="Arial"/>
                <w:sz w:val="22"/>
                <w:szCs w:val="22"/>
              </w:rPr>
              <w:t xml:space="preserve">            </w:t>
            </w:r>
            <w:r w:rsidR="00605057" w:rsidRPr="00C51DA7">
              <w:rPr>
                <w:rFonts w:ascii="Arial" w:hAnsi="Arial" w:cs="Arial"/>
                <w:sz w:val="22"/>
                <w:szCs w:val="22"/>
              </w:rPr>
              <w:t>4</w:t>
            </w:r>
          </w:p>
        </w:tc>
        <w:tc>
          <w:tcPr>
            <w:tcW w:w="2409" w:type="dxa"/>
          </w:tcPr>
          <w:p w:rsidR="00605057" w:rsidRPr="00C51DA7" w:rsidRDefault="00605057" w:rsidP="00605057">
            <w:pPr>
              <w:jc w:val="center"/>
              <w:rPr>
                <w:rFonts w:ascii="Arial" w:hAnsi="Arial" w:cs="Arial"/>
                <w:sz w:val="22"/>
                <w:szCs w:val="22"/>
              </w:rPr>
            </w:pPr>
            <w:r w:rsidRPr="00C51DA7">
              <w:rPr>
                <w:rFonts w:ascii="Arial" w:hAnsi="Arial" w:cs="Arial"/>
                <w:sz w:val="22"/>
                <w:szCs w:val="22"/>
              </w:rPr>
              <w:t>5</w:t>
            </w:r>
          </w:p>
        </w:tc>
      </w:tr>
    </w:tbl>
    <w:p w:rsidR="0036525C" w:rsidRDefault="0036525C" w:rsidP="0036525C">
      <w:pPr>
        <w:jc w:val="both"/>
        <w:rPr>
          <w:rFonts w:ascii="Arial" w:hAnsi="Arial" w:cs="Arial"/>
          <w:sz w:val="20"/>
          <w:szCs w:val="20"/>
        </w:rPr>
      </w:pPr>
      <w:r w:rsidRPr="005F30D3">
        <w:rPr>
          <w:rFonts w:ascii="Arial" w:hAnsi="Arial" w:cs="Arial"/>
          <w:sz w:val="20"/>
          <w:szCs w:val="20"/>
        </w:rPr>
        <w:t>1-5: stopnja vpliva. Kadar vplivi nesreče ne morejo posegati v ocenjevano vsebino, se vpl</w:t>
      </w:r>
      <w:r>
        <w:rPr>
          <w:rFonts w:ascii="Arial" w:hAnsi="Arial" w:cs="Arial"/>
          <w:sz w:val="20"/>
          <w:szCs w:val="20"/>
        </w:rPr>
        <w:t>iv nesreče</w:t>
      </w:r>
      <w:r w:rsidRPr="005F30D3">
        <w:rPr>
          <w:rFonts w:ascii="Arial" w:hAnsi="Arial" w:cs="Arial"/>
          <w:sz w:val="20"/>
          <w:szCs w:val="20"/>
        </w:rPr>
        <w:t xml:space="preserve"> </w:t>
      </w:r>
      <w:r>
        <w:rPr>
          <w:rFonts w:ascii="Arial" w:hAnsi="Arial" w:cs="Arial"/>
          <w:sz w:val="20"/>
          <w:szCs w:val="20"/>
        </w:rPr>
        <w:t xml:space="preserve">na ocenjevalno vsebino </w:t>
      </w:r>
      <w:r w:rsidRPr="005F30D3">
        <w:rPr>
          <w:rFonts w:ascii="Arial" w:hAnsi="Arial" w:cs="Arial"/>
          <w:sz w:val="20"/>
          <w:szCs w:val="20"/>
        </w:rPr>
        <w:t>ne ocenjuje (NO). Prav tako se ne upošteva vplivov, ki so povezani z ocenjevano vsebino, a zaradi raznih vzrokov niso bili ocenjeni (Np).</w:t>
      </w:r>
    </w:p>
    <w:p w:rsidR="0036525C" w:rsidRPr="005F30D3" w:rsidRDefault="0036525C" w:rsidP="0036525C">
      <w:pPr>
        <w:jc w:val="both"/>
        <w:rPr>
          <w:rFonts w:ascii="Arial" w:hAnsi="Arial" w:cs="Arial"/>
          <w:sz w:val="20"/>
          <w:szCs w:val="20"/>
        </w:rPr>
      </w:pPr>
    </w:p>
    <w:p w:rsidR="00605057" w:rsidRPr="005F30D3" w:rsidRDefault="00605057" w:rsidP="00605057">
      <w:pPr>
        <w:jc w:val="both"/>
        <w:rPr>
          <w:rFonts w:ascii="Arial" w:hAnsi="Arial" w:cs="Arial"/>
          <w:sz w:val="20"/>
          <w:szCs w:val="20"/>
        </w:rPr>
      </w:pPr>
      <w:r w:rsidRPr="005F30D3">
        <w:rPr>
          <w:rFonts w:ascii="Arial" w:hAnsi="Arial" w:cs="Arial"/>
          <w:sz w:val="20"/>
          <w:szCs w:val="20"/>
          <w:u w:val="single"/>
        </w:rPr>
        <w:t>Legenda</w:t>
      </w:r>
      <w:r w:rsidRPr="005F30D3">
        <w:rPr>
          <w:rFonts w:ascii="Arial" w:hAnsi="Arial" w:cs="Arial"/>
          <w:sz w:val="20"/>
          <w:szCs w:val="20"/>
        </w:rPr>
        <w:t>:</w:t>
      </w:r>
    </w:p>
    <w:p w:rsidR="00605057" w:rsidRPr="005F30D3" w:rsidRDefault="00605057" w:rsidP="00605057">
      <w:pPr>
        <w:jc w:val="both"/>
        <w:rPr>
          <w:rFonts w:ascii="Arial" w:hAnsi="Arial" w:cs="Arial"/>
          <w:sz w:val="20"/>
          <w:szCs w:val="20"/>
        </w:rPr>
      </w:pPr>
      <w:r w:rsidRPr="005F30D3">
        <w:rPr>
          <w:rFonts w:ascii="Arial" w:hAnsi="Arial" w:cs="Arial"/>
          <w:sz w:val="20"/>
          <w:szCs w:val="20"/>
        </w:rPr>
        <w:t>1 – Ni nobenega vpliva oziroma majhen vpliv.</w:t>
      </w:r>
    </w:p>
    <w:p w:rsidR="00605057" w:rsidRPr="005F30D3" w:rsidRDefault="00605057" w:rsidP="00605057">
      <w:pPr>
        <w:jc w:val="both"/>
        <w:rPr>
          <w:rFonts w:ascii="Arial" w:hAnsi="Arial" w:cs="Arial"/>
          <w:sz w:val="20"/>
          <w:szCs w:val="20"/>
        </w:rPr>
      </w:pPr>
      <w:r w:rsidRPr="005F30D3">
        <w:rPr>
          <w:rFonts w:ascii="Arial" w:hAnsi="Arial" w:cs="Arial"/>
          <w:sz w:val="20"/>
          <w:szCs w:val="20"/>
        </w:rPr>
        <w:t>2 – Gotovina je pravnim in fizičnim osebam težje dostopna v njihovem kraju.</w:t>
      </w:r>
    </w:p>
    <w:p w:rsidR="00605057" w:rsidRPr="005F30D3" w:rsidRDefault="00605057" w:rsidP="00605057">
      <w:pPr>
        <w:jc w:val="both"/>
        <w:rPr>
          <w:rFonts w:ascii="Arial" w:hAnsi="Arial" w:cs="Arial"/>
          <w:sz w:val="20"/>
          <w:szCs w:val="20"/>
        </w:rPr>
      </w:pPr>
      <w:r w:rsidRPr="005F30D3">
        <w:rPr>
          <w:rFonts w:ascii="Arial" w:hAnsi="Arial" w:cs="Arial"/>
          <w:sz w:val="20"/>
          <w:szCs w:val="20"/>
        </w:rPr>
        <w:t>3 – Gotovina je pravnim in fizičnim osebam dostopna v sosednjih krajih.</w:t>
      </w:r>
    </w:p>
    <w:p w:rsidR="00605057" w:rsidRPr="005F30D3" w:rsidRDefault="00605057" w:rsidP="00605057">
      <w:pPr>
        <w:jc w:val="both"/>
        <w:rPr>
          <w:rFonts w:ascii="Arial" w:hAnsi="Arial" w:cs="Arial"/>
          <w:sz w:val="20"/>
          <w:szCs w:val="20"/>
        </w:rPr>
      </w:pPr>
      <w:r w:rsidRPr="005F30D3">
        <w:rPr>
          <w:rFonts w:ascii="Arial" w:hAnsi="Arial" w:cs="Arial"/>
          <w:sz w:val="20"/>
          <w:szCs w:val="20"/>
        </w:rPr>
        <w:t>4 – Gotovina je pravnim in fizičnim osebam dostopna v večjih mestih oziroma posameznih krajih.</w:t>
      </w:r>
    </w:p>
    <w:p w:rsidR="00605057" w:rsidRPr="005F30D3" w:rsidRDefault="00605057" w:rsidP="00605057">
      <w:pPr>
        <w:jc w:val="both"/>
        <w:rPr>
          <w:rFonts w:ascii="Arial" w:hAnsi="Arial" w:cs="Arial"/>
          <w:sz w:val="20"/>
          <w:szCs w:val="20"/>
        </w:rPr>
      </w:pPr>
      <w:r w:rsidRPr="005F30D3">
        <w:rPr>
          <w:rFonts w:ascii="Arial" w:hAnsi="Arial" w:cs="Arial"/>
          <w:sz w:val="20"/>
          <w:szCs w:val="20"/>
        </w:rPr>
        <w:t>5 – Gotovina ni dostopna.</w:t>
      </w:r>
    </w:p>
    <w:p w:rsidR="00605057" w:rsidRPr="005F30D3" w:rsidRDefault="00605057" w:rsidP="00605057">
      <w:pPr>
        <w:jc w:val="both"/>
        <w:rPr>
          <w:rFonts w:ascii="Arial" w:hAnsi="Arial" w:cs="Arial"/>
          <w:sz w:val="20"/>
          <w:szCs w:val="20"/>
        </w:rPr>
      </w:pPr>
    </w:p>
    <w:p w:rsidR="00605057" w:rsidRPr="00C51DA7" w:rsidRDefault="00605057" w:rsidP="00605057">
      <w:pPr>
        <w:jc w:val="both"/>
        <w:rPr>
          <w:rFonts w:ascii="Arial" w:hAnsi="Arial" w:cs="Arial"/>
          <w:sz w:val="22"/>
          <w:szCs w:val="22"/>
        </w:rPr>
      </w:pPr>
    </w:p>
    <w:p w:rsidR="00605057" w:rsidRDefault="005E2E0B" w:rsidP="00121A7B">
      <w:pPr>
        <w:spacing w:line="360" w:lineRule="auto"/>
        <w:jc w:val="both"/>
        <w:rPr>
          <w:rFonts w:ascii="Arial" w:hAnsi="Arial" w:cs="Arial"/>
          <w:sz w:val="22"/>
          <w:szCs w:val="22"/>
        </w:rPr>
      </w:pPr>
      <w:r>
        <w:rPr>
          <w:rFonts w:ascii="Arial" w:hAnsi="Arial" w:cs="Arial"/>
          <w:sz w:val="22"/>
          <w:szCs w:val="22"/>
        </w:rPr>
        <w:t>Ocenjujemo, da S</w:t>
      </w:r>
      <w:r w:rsidR="00446D44">
        <w:rPr>
          <w:rFonts w:ascii="Arial" w:hAnsi="Arial" w:cs="Arial"/>
          <w:sz w:val="22"/>
          <w:szCs w:val="22"/>
        </w:rPr>
        <w:t>cenarija</w:t>
      </w:r>
      <w:r w:rsidR="007C4729">
        <w:rPr>
          <w:rFonts w:ascii="Arial" w:hAnsi="Arial" w:cs="Arial"/>
          <w:sz w:val="22"/>
          <w:szCs w:val="22"/>
        </w:rPr>
        <w:t xml:space="preserve"> </w:t>
      </w:r>
      <w:r w:rsidR="00121A7B">
        <w:rPr>
          <w:rFonts w:ascii="Arial" w:hAnsi="Arial" w:cs="Arial"/>
          <w:sz w:val="22"/>
          <w:szCs w:val="22"/>
        </w:rPr>
        <w:t>tveganja</w:t>
      </w:r>
      <w:r>
        <w:rPr>
          <w:rFonts w:ascii="Arial" w:hAnsi="Arial" w:cs="Arial"/>
          <w:sz w:val="22"/>
          <w:szCs w:val="22"/>
        </w:rPr>
        <w:t xml:space="preserve"> 1 in 2</w:t>
      </w:r>
      <w:r w:rsidR="00121A7B">
        <w:rPr>
          <w:rFonts w:ascii="Arial" w:hAnsi="Arial" w:cs="Arial"/>
          <w:sz w:val="22"/>
          <w:szCs w:val="22"/>
        </w:rPr>
        <w:t xml:space="preserve"> </w:t>
      </w:r>
      <w:r>
        <w:rPr>
          <w:rFonts w:ascii="Arial" w:hAnsi="Arial" w:cs="Arial"/>
          <w:sz w:val="22"/>
          <w:szCs w:val="22"/>
        </w:rPr>
        <w:t>na</w:t>
      </w:r>
      <w:r w:rsidR="008E7C75">
        <w:rPr>
          <w:rFonts w:ascii="Arial" w:hAnsi="Arial" w:cs="Arial"/>
          <w:sz w:val="22"/>
          <w:szCs w:val="22"/>
        </w:rPr>
        <w:t xml:space="preserve"> </w:t>
      </w:r>
      <w:r>
        <w:rPr>
          <w:rFonts w:ascii="Arial" w:hAnsi="Arial" w:cs="Arial"/>
          <w:sz w:val="22"/>
          <w:szCs w:val="22"/>
        </w:rPr>
        <w:t xml:space="preserve">ocenjevano vsebino </w:t>
      </w:r>
      <w:r w:rsidR="007C4729">
        <w:rPr>
          <w:rFonts w:ascii="Arial" w:hAnsi="Arial" w:cs="Arial"/>
          <w:sz w:val="22"/>
          <w:szCs w:val="22"/>
        </w:rPr>
        <w:t>verjetno ne bi imela bi</w:t>
      </w:r>
      <w:r w:rsidR="00121A7B">
        <w:rPr>
          <w:rFonts w:ascii="Arial" w:hAnsi="Arial" w:cs="Arial"/>
          <w:sz w:val="22"/>
          <w:szCs w:val="22"/>
        </w:rPr>
        <w:t>stvenega vpliva, Scenarij tveganja 3</w:t>
      </w:r>
      <w:r w:rsidR="007C4729">
        <w:rPr>
          <w:rFonts w:ascii="Arial" w:hAnsi="Arial" w:cs="Arial"/>
          <w:sz w:val="22"/>
          <w:szCs w:val="22"/>
        </w:rPr>
        <w:t xml:space="preserve"> pa bi </w:t>
      </w:r>
      <w:r w:rsidR="0036525C">
        <w:rPr>
          <w:rFonts w:ascii="Arial" w:hAnsi="Arial" w:cs="Arial"/>
          <w:sz w:val="22"/>
          <w:szCs w:val="22"/>
        </w:rPr>
        <w:t>zaradi dolgotrajnejših in/ali obsežnejših prekinitev osk</w:t>
      </w:r>
      <w:r w:rsidR="004143EE">
        <w:rPr>
          <w:rFonts w:ascii="Arial" w:hAnsi="Arial" w:cs="Arial"/>
          <w:sz w:val="22"/>
          <w:szCs w:val="22"/>
        </w:rPr>
        <w:t>r</w:t>
      </w:r>
      <w:r w:rsidR="0036525C">
        <w:rPr>
          <w:rFonts w:ascii="Arial" w:hAnsi="Arial" w:cs="Arial"/>
          <w:sz w:val="22"/>
          <w:szCs w:val="22"/>
        </w:rPr>
        <w:t>be z električno enegijo in nezmožnosti polnitve bankomatov zara</w:t>
      </w:r>
      <w:r w:rsidR="00121A7B">
        <w:rPr>
          <w:rFonts w:ascii="Arial" w:hAnsi="Arial" w:cs="Arial"/>
          <w:sz w:val="22"/>
          <w:szCs w:val="22"/>
        </w:rPr>
        <w:t xml:space="preserve">di slabo prevoznih prometnic </w:t>
      </w:r>
      <w:r w:rsidR="007C4729">
        <w:rPr>
          <w:rFonts w:ascii="Arial" w:hAnsi="Arial" w:cs="Arial"/>
          <w:sz w:val="22"/>
          <w:szCs w:val="22"/>
        </w:rPr>
        <w:t>lahko vplival predvsem na samo delovanje bančnih ustanov, še bolj pa na delovanje denarnih bankomatov, zaradi česar ocenjuje</w:t>
      </w:r>
      <w:r w:rsidR="0036525C">
        <w:rPr>
          <w:rFonts w:ascii="Arial" w:hAnsi="Arial" w:cs="Arial"/>
          <w:sz w:val="22"/>
          <w:szCs w:val="22"/>
        </w:rPr>
        <w:t>m</w:t>
      </w:r>
      <w:r w:rsidR="007C4729">
        <w:rPr>
          <w:rFonts w:ascii="Arial" w:hAnsi="Arial" w:cs="Arial"/>
          <w:sz w:val="22"/>
          <w:szCs w:val="22"/>
        </w:rPr>
        <w:t>o,</w:t>
      </w:r>
      <w:r w:rsidR="00121A7B">
        <w:rPr>
          <w:rFonts w:ascii="Arial" w:hAnsi="Arial" w:cs="Arial"/>
          <w:sz w:val="22"/>
          <w:szCs w:val="22"/>
        </w:rPr>
        <w:t xml:space="preserve"> da bi S</w:t>
      </w:r>
      <w:r w:rsidR="0036525C">
        <w:rPr>
          <w:rFonts w:ascii="Arial" w:hAnsi="Arial" w:cs="Arial"/>
          <w:sz w:val="22"/>
          <w:szCs w:val="22"/>
        </w:rPr>
        <w:t xml:space="preserve">cenarij </w:t>
      </w:r>
      <w:r w:rsidR="00121A7B">
        <w:rPr>
          <w:rFonts w:ascii="Arial" w:hAnsi="Arial" w:cs="Arial"/>
          <w:sz w:val="22"/>
          <w:szCs w:val="22"/>
        </w:rPr>
        <w:t xml:space="preserve">tveganja </w:t>
      </w:r>
      <w:r w:rsidR="0036525C">
        <w:rPr>
          <w:rFonts w:ascii="Arial" w:hAnsi="Arial" w:cs="Arial"/>
          <w:sz w:val="22"/>
          <w:szCs w:val="22"/>
        </w:rPr>
        <w:t>3 glede vplivov lahko uvrstiti v tretjo stopnjo ocenjevanega vpliva.</w:t>
      </w:r>
    </w:p>
    <w:p w:rsidR="00664FA2" w:rsidRDefault="00664FA2" w:rsidP="00605057">
      <w:pPr>
        <w:jc w:val="both"/>
        <w:rPr>
          <w:rFonts w:ascii="Arial" w:hAnsi="Arial" w:cs="Arial"/>
          <w:sz w:val="22"/>
          <w:szCs w:val="22"/>
        </w:rPr>
      </w:pPr>
    </w:p>
    <w:p w:rsidR="00664FA2" w:rsidRPr="00C51DA7" w:rsidRDefault="00664FA2" w:rsidP="00605057">
      <w:pPr>
        <w:jc w:val="both"/>
        <w:rPr>
          <w:rFonts w:ascii="Arial" w:hAnsi="Arial" w:cs="Arial"/>
          <w:sz w:val="22"/>
          <w:szCs w:val="22"/>
        </w:rPr>
      </w:pPr>
    </w:p>
    <w:p w:rsidR="00605057" w:rsidRDefault="001E3CF3" w:rsidP="00605057">
      <w:pPr>
        <w:jc w:val="both"/>
        <w:rPr>
          <w:rFonts w:ascii="Arial" w:hAnsi="Arial" w:cs="Arial"/>
          <w:sz w:val="22"/>
          <w:szCs w:val="22"/>
        </w:rPr>
      </w:pPr>
      <w:r>
        <w:rPr>
          <w:rFonts w:ascii="Arial" w:hAnsi="Arial" w:cs="Arial"/>
          <w:sz w:val="22"/>
          <w:szCs w:val="22"/>
        </w:rPr>
        <w:t xml:space="preserve">Preglednica 25. </w:t>
      </w:r>
      <w:r w:rsidR="00605057" w:rsidRPr="00C51DA7">
        <w:rPr>
          <w:rFonts w:ascii="Arial" w:hAnsi="Arial" w:cs="Arial"/>
          <w:sz w:val="22"/>
          <w:szCs w:val="22"/>
        </w:rPr>
        <w:t>Spremembe rasti BDP zaradi posledic nesreče v tekočem ali naslednjem letu zaradi nesreče</w:t>
      </w:r>
      <w:r w:rsidR="004143EE">
        <w:rPr>
          <w:rFonts w:ascii="Arial" w:hAnsi="Arial" w:cs="Arial"/>
          <w:sz w:val="22"/>
          <w:szCs w:val="22"/>
        </w:rPr>
        <w:t xml:space="preserve"> i</w:t>
      </w:r>
      <w:r w:rsidR="008578C3">
        <w:rPr>
          <w:rFonts w:ascii="Arial" w:hAnsi="Arial" w:cs="Arial"/>
          <w:sz w:val="22"/>
          <w:szCs w:val="22"/>
        </w:rPr>
        <w:t>n uvrstitev scenarijev</w:t>
      </w:r>
      <w:r w:rsidR="004143EE">
        <w:rPr>
          <w:rFonts w:ascii="Arial" w:hAnsi="Arial" w:cs="Arial"/>
          <w:sz w:val="22"/>
          <w:szCs w:val="22"/>
        </w:rPr>
        <w:t xml:space="preserve"> tveganja v stopnje vpliva</w:t>
      </w:r>
    </w:p>
    <w:p w:rsidR="001E3CF3" w:rsidRPr="00CD450C" w:rsidRDefault="001E3CF3" w:rsidP="00605057">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9"/>
        <w:gridCol w:w="1994"/>
        <w:gridCol w:w="1813"/>
      </w:tblGrid>
      <w:tr w:rsidR="001D77F8" w:rsidRPr="00C51DA7" w:rsidTr="001D77F8">
        <w:tc>
          <w:tcPr>
            <w:tcW w:w="5479" w:type="dxa"/>
          </w:tcPr>
          <w:p w:rsidR="001D77F8" w:rsidRPr="001E3CF3" w:rsidRDefault="00E87310" w:rsidP="00605057">
            <w:pPr>
              <w:jc w:val="both"/>
              <w:rPr>
                <w:rFonts w:ascii="Arial" w:hAnsi="Arial" w:cs="Arial"/>
                <w:b/>
                <w:sz w:val="22"/>
                <w:szCs w:val="22"/>
              </w:rPr>
            </w:pPr>
            <w:r w:rsidRPr="001E3CF3">
              <w:rPr>
                <w:rFonts w:ascii="Arial" w:hAnsi="Arial" w:cs="Arial"/>
                <w:b/>
                <w:sz w:val="22"/>
                <w:szCs w:val="22"/>
              </w:rPr>
              <w:t>S</w:t>
            </w:r>
            <w:r w:rsidR="001D77F8" w:rsidRPr="001E3CF3">
              <w:rPr>
                <w:rFonts w:ascii="Arial" w:hAnsi="Arial" w:cs="Arial"/>
                <w:b/>
                <w:sz w:val="22"/>
                <w:szCs w:val="22"/>
              </w:rPr>
              <w:t>prememba</w:t>
            </w:r>
            <w:r w:rsidR="00316077">
              <w:rPr>
                <w:rFonts w:ascii="Arial" w:hAnsi="Arial" w:cs="Arial"/>
                <w:b/>
                <w:sz w:val="22"/>
                <w:szCs w:val="22"/>
              </w:rPr>
              <w:t xml:space="preserve"> rasti BDP</w:t>
            </w:r>
          </w:p>
        </w:tc>
        <w:tc>
          <w:tcPr>
            <w:tcW w:w="1994" w:type="dxa"/>
          </w:tcPr>
          <w:p w:rsidR="001D77F8" w:rsidRPr="001E3CF3" w:rsidRDefault="001D77F8" w:rsidP="00605057">
            <w:pPr>
              <w:jc w:val="center"/>
              <w:rPr>
                <w:rFonts w:ascii="Arial" w:hAnsi="Arial" w:cs="Arial"/>
                <w:b/>
                <w:sz w:val="22"/>
                <w:szCs w:val="22"/>
              </w:rPr>
            </w:pPr>
            <w:r w:rsidRPr="001E3CF3">
              <w:rPr>
                <w:rFonts w:ascii="Arial" w:hAnsi="Arial" w:cs="Arial"/>
                <w:b/>
                <w:sz w:val="22"/>
                <w:szCs w:val="22"/>
              </w:rPr>
              <w:t>Stopnja vpliva</w:t>
            </w:r>
          </w:p>
        </w:tc>
        <w:tc>
          <w:tcPr>
            <w:tcW w:w="1813" w:type="dxa"/>
          </w:tcPr>
          <w:p w:rsidR="001D77F8" w:rsidRPr="001E3CF3" w:rsidRDefault="008578C3" w:rsidP="00605057">
            <w:pPr>
              <w:jc w:val="center"/>
              <w:rPr>
                <w:rFonts w:ascii="Arial" w:hAnsi="Arial" w:cs="Arial"/>
                <w:b/>
                <w:sz w:val="22"/>
                <w:szCs w:val="22"/>
              </w:rPr>
            </w:pPr>
            <w:r>
              <w:rPr>
                <w:rFonts w:ascii="Arial" w:hAnsi="Arial" w:cs="Arial"/>
                <w:b/>
                <w:sz w:val="22"/>
                <w:szCs w:val="22"/>
              </w:rPr>
              <w:t xml:space="preserve">Uvrstitev scenarijev </w:t>
            </w:r>
            <w:r w:rsidR="001D77F8" w:rsidRPr="001E3CF3">
              <w:rPr>
                <w:rFonts w:ascii="Arial" w:hAnsi="Arial" w:cs="Arial"/>
                <w:b/>
                <w:sz w:val="22"/>
                <w:szCs w:val="22"/>
              </w:rPr>
              <w:t>tveganja</w:t>
            </w:r>
          </w:p>
        </w:tc>
      </w:tr>
      <w:tr w:rsidR="001D77F8" w:rsidRPr="00C51DA7" w:rsidTr="001D77F8">
        <w:tc>
          <w:tcPr>
            <w:tcW w:w="5479" w:type="dxa"/>
          </w:tcPr>
          <w:p w:rsidR="001D77F8" w:rsidRPr="00C51DA7" w:rsidRDefault="001D77F8" w:rsidP="00605057">
            <w:pPr>
              <w:jc w:val="both"/>
              <w:rPr>
                <w:rFonts w:ascii="Arial" w:hAnsi="Arial" w:cs="Arial"/>
                <w:sz w:val="22"/>
                <w:szCs w:val="22"/>
              </w:rPr>
            </w:pPr>
            <w:r w:rsidRPr="00C51DA7">
              <w:rPr>
                <w:rFonts w:ascii="Arial" w:hAnsi="Arial" w:cs="Arial"/>
                <w:sz w:val="22"/>
                <w:szCs w:val="22"/>
              </w:rPr>
              <w:t>Ni vpliva, ker vplivi nesreče ne posegajo v vsebino/brez posledic</w:t>
            </w:r>
          </w:p>
        </w:tc>
        <w:tc>
          <w:tcPr>
            <w:tcW w:w="1994"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se ne ocenjuje (NO)</w:t>
            </w:r>
          </w:p>
        </w:tc>
        <w:tc>
          <w:tcPr>
            <w:tcW w:w="1813" w:type="dxa"/>
          </w:tcPr>
          <w:p w:rsidR="001D77F8" w:rsidRPr="00C51DA7" w:rsidRDefault="001D77F8" w:rsidP="00605057">
            <w:pPr>
              <w:jc w:val="center"/>
              <w:rPr>
                <w:rFonts w:ascii="Arial" w:hAnsi="Arial" w:cs="Arial"/>
                <w:sz w:val="22"/>
                <w:szCs w:val="22"/>
              </w:rPr>
            </w:pPr>
          </w:p>
        </w:tc>
      </w:tr>
      <w:tr w:rsidR="001D77F8" w:rsidRPr="00C51DA7" w:rsidTr="001D77F8">
        <w:tc>
          <w:tcPr>
            <w:tcW w:w="5479" w:type="dxa"/>
          </w:tcPr>
          <w:p w:rsidR="001D77F8" w:rsidRPr="00C51DA7" w:rsidRDefault="001D77F8" w:rsidP="00605057">
            <w:pPr>
              <w:jc w:val="both"/>
              <w:rPr>
                <w:rFonts w:ascii="Arial" w:hAnsi="Arial" w:cs="Arial"/>
                <w:sz w:val="22"/>
                <w:szCs w:val="22"/>
              </w:rPr>
            </w:pPr>
            <w:r w:rsidRPr="00C51DA7">
              <w:rPr>
                <w:rFonts w:ascii="Arial" w:hAnsi="Arial" w:cs="Arial"/>
                <w:sz w:val="22"/>
                <w:szCs w:val="22"/>
              </w:rPr>
              <w:t>Od 0 do – 0,5 odstotne točke</w:t>
            </w:r>
          </w:p>
        </w:tc>
        <w:tc>
          <w:tcPr>
            <w:tcW w:w="1994"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1</w:t>
            </w:r>
          </w:p>
        </w:tc>
        <w:tc>
          <w:tcPr>
            <w:tcW w:w="1813" w:type="dxa"/>
          </w:tcPr>
          <w:p w:rsidR="001D77F8" w:rsidRPr="001D77F8" w:rsidRDefault="001D77F8" w:rsidP="00605057">
            <w:pPr>
              <w:jc w:val="center"/>
              <w:rPr>
                <w:rFonts w:ascii="Arial" w:hAnsi="Arial" w:cs="Arial"/>
                <w:b/>
                <w:sz w:val="22"/>
                <w:szCs w:val="22"/>
              </w:rPr>
            </w:pPr>
            <w:r w:rsidRPr="001D77F8">
              <w:rPr>
                <w:rFonts w:ascii="Arial" w:hAnsi="Arial" w:cs="Arial"/>
                <w:b/>
                <w:sz w:val="22"/>
                <w:szCs w:val="22"/>
              </w:rPr>
              <w:t>S1, S2</w:t>
            </w:r>
          </w:p>
        </w:tc>
      </w:tr>
      <w:tr w:rsidR="001D77F8" w:rsidRPr="00C51DA7" w:rsidTr="001D77F8">
        <w:tc>
          <w:tcPr>
            <w:tcW w:w="5479" w:type="dxa"/>
          </w:tcPr>
          <w:p w:rsidR="001D77F8" w:rsidRPr="00C51DA7" w:rsidRDefault="001D77F8" w:rsidP="00605057">
            <w:pPr>
              <w:jc w:val="both"/>
              <w:rPr>
                <w:rFonts w:ascii="Arial" w:hAnsi="Arial" w:cs="Arial"/>
                <w:sz w:val="22"/>
                <w:szCs w:val="22"/>
              </w:rPr>
            </w:pPr>
            <w:r w:rsidRPr="00C51DA7">
              <w:rPr>
                <w:rFonts w:ascii="Arial" w:hAnsi="Arial" w:cs="Arial"/>
                <w:sz w:val="22"/>
                <w:szCs w:val="22"/>
              </w:rPr>
              <w:t>Do – 1 odstotne točke</w:t>
            </w:r>
          </w:p>
        </w:tc>
        <w:tc>
          <w:tcPr>
            <w:tcW w:w="1994"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2</w:t>
            </w:r>
          </w:p>
        </w:tc>
        <w:tc>
          <w:tcPr>
            <w:tcW w:w="1813" w:type="dxa"/>
          </w:tcPr>
          <w:p w:rsidR="001D77F8" w:rsidRPr="001D77F8" w:rsidRDefault="001D77F8" w:rsidP="00605057">
            <w:pPr>
              <w:jc w:val="center"/>
              <w:rPr>
                <w:rFonts w:ascii="Arial" w:hAnsi="Arial" w:cs="Arial"/>
                <w:b/>
                <w:sz w:val="22"/>
                <w:szCs w:val="22"/>
              </w:rPr>
            </w:pPr>
            <w:r w:rsidRPr="001D77F8">
              <w:rPr>
                <w:rFonts w:ascii="Arial" w:hAnsi="Arial" w:cs="Arial"/>
                <w:b/>
                <w:sz w:val="22"/>
                <w:szCs w:val="22"/>
              </w:rPr>
              <w:t>S3</w:t>
            </w:r>
          </w:p>
        </w:tc>
      </w:tr>
      <w:tr w:rsidR="001D77F8" w:rsidRPr="00C51DA7" w:rsidTr="001D77F8">
        <w:tc>
          <w:tcPr>
            <w:tcW w:w="5479" w:type="dxa"/>
          </w:tcPr>
          <w:p w:rsidR="001D77F8" w:rsidRPr="00C51DA7" w:rsidRDefault="001D77F8" w:rsidP="00605057">
            <w:pPr>
              <w:jc w:val="both"/>
              <w:rPr>
                <w:rFonts w:ascii="Arial" w:hAnsi="Arial" w:cs="Arial"/>
                <w:sz w:val="22"/>
                <w:szCs w:val="22"/>
              </w:rPr>
            </w:pPr>
            <w:r w:rsidRPr="00C51DA7">
              <w:rPr>
                <w:rFonts w:ascii="Arial" w:hAnsi="Arial" w:cs="Arial"/>
                <w:sz w:val="22"/>
                <w:szCs w:val="22"/>
              </w:rPr>
              <w:t>Do – 1,5 odstotne točke</w:t>
            </w:r>
          </w:p>
        </w:tc>
        <w:tc>
          <w:tcPr>
            <w:tcW w:w="1994"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3</w:t>
            </w:r>
          </w:p>
        </w:tc>
        <w:tc>
          <w:tcPr>
            <w:tcW w:w="1813" w:type="dxa"/>
          </w:tcPr>
          <w:p w:rsidR="001D77F8" w:rsidRPr="00C51DA7" w:rsidRDefault="001D77F8" w:rsidP="00605057">
            <w:pPr>
              <w:jc w:val="center"/>
              <w:rPr>
                <w:rFonts w:ascii="Arial" w:hAnsi="Arial" w:cs="Arial"/>
                <w:sz w:val="22"/>
                <w:szCs w:val="22"/>
              </w:rPr>
            </w:pPr>
          </w:p>
        </w:tc>
      </w:tr>
      <w:tr w:rsidR="001D77F8" w:rsidRPr="00C51DA7" w:rsidTr="001D77F8">
        <w:tc>
          <w:tcPr>
            <w:tcW w:w="5479" w:type="dxa"/>
          </w:tcPr>
          <w:p w:rsidR="001D77F8" w:rsidRPr="00C51DA7" w:rsidRDefault="001D77F8" w:rsidP="00605057">
            <w:pPr>
              <w:jc w:val="both"/>
              <w:rPr>
                <w:rFonts w:ascii="Arial" w:hAnsi="Arial" w:cs="Arial"/>
                <w:sz w:val="22"/>
                <w:szCs w:val="22"/>
              </w:rPr>
            </w:pPr>
            <w:r w:rsidRPr="00C51DA7">
              <w:rPr>
                <w:rFonts w:ascii="Arial" w:hAnsi="Arial" w:cs="Arial"/>
                <w:sz w:val="22"/>
                <w:szCs w:val="22"/>
              </w:rPr>
              <w:t>Do – 2 odstotni točki</w:t>
            </w:r>
          </w:p>
        </w:tc>
        <w:tc>
          <w:tcPr>
            <w:tcW w:w="1994"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4</w:t>
            </w:r>
          </w:p>
        </w:tc>
        <w:tc>
          <w:tcPr>
            <w:tcW w:w="1813" w:type="dxa"/>
          </w:tcPr>
          <w:p w:rsidR="001D77F8" w:rsidRPr="00C51DA7" w:rsidRDefault="001D77F8" w:rsidP="00605057">
            <w:pPr>
              <w:jc w:val="center"/>
              <w:rPr>
                <w:rFonts w:ascii="Arial" w:hAnsi="Arial" w:cs="Arial"/>
                <w:sz w:val="22"/>
                <w:szCs w:val="22"/>
              </w:rPr>
            </w:pPr>
          </w:p>
        </w:tc>
      </w:tr>
      <w:tr w:rsidR="001D77F8" w:rsidRPr="00C51DA7" w:rsidTr="001D77F8">
        <w:tc>
          <w:tcPr>
            <w:tcW w:w="5479" w:type="dxa"/>
          </w:tcPr>
          <w:p w:rsidR="001D77F8" w:rsidRPr="00C51DA7" w:rsidRDefault="001D77F8" w:rsidP="00605057">
            <w:pPr>
              <w:jc w:val="both"/>
              <w:rPr>
                <w:rFonts w:ascii="Arial" w:hAnsi="Arial" w:cs="Arial"/>
                <w:sz w:val="22"/>
                <w:szCs w:val="22"/>
              </w:rPr>
            </w:pPr>
            <w:r w:rsidRPr="00C51DA7">
              <w:rPr>
                <w:rFonts w:ascii="Arial" w:hAnsi="Arial" w:cs="Arial"/>
                <w:sz w:val="22"/>
                <w:szCs w:val="22"/>
              </w:rPr>
              <w:t>Nad – 2 odstotni točki</w:t>
            </w:r>
          </w:p>
        </w:tc>
        <w:tc>
          <w:tcPr>
            <w:tcW w:w="1994" w:type="dxa"/>
          </w:tcPr>
          <w:p w:rsidR="001D77F8" w:rsidRPr="00C51DA7" w:rsidRDefault="001D77F8" w:rsidP="00605057">
            <w:pPr>
              <w:jc w:val="center"/>
              <w:rPr>
                <w:rFonts w:ascii="Arial" w:hAnsi="Arial" w:cs="Arial"/>
                <w:sz w:val="22"/>
                <w:szCs w:val="22"/>
              </w:rPr>
            </w:pPr>
            <w:r w:rsidRPr="00C51DA7">
              <w:rPr>
                <w:rFonts w:ascii="Arial" w:hAnsi="Arial" w:cs="Arial"/>
                <w:sz w:val="22"/>
                <w:szCs w:val="22"/>
              </w:rPr>
              <w:t>5</w:t>
            </w:r>
          </w:p>
        </w:tc>
        <w:tc>
          <w:tcPr>
            <w:tcW w:w="1813" w:type="dxa"/>
          </w:tcPr>
          <w:p w:rsidR="001D77F8" w:rsidRPr="00C51DA7" w:rsidRDefault="001D77F8" w:rsidP="00605057">
            <w:pPr>
              <w:jc w:val="center"/>
              <w:rPr>
                <w:rFonts w:ascii="Arial" w:hAnsi="Arial" w:cs="Arial"/>
                <w:sz w:val="22"/>
                <w:szCs w:val="22"/>
              </w:rPr>
            </w:pPr>
          </w:p>
        </w:tc>
      </w:tr>
    </w:tbl>
    <w:p w:rsidR="00605057" w:rsidRPr="005F30D3" w:rsidRDefault="00605057" w:rsidP="00605057">
      <w:pPr>
        <w:jc w:val="both"/>
        <w:rPr>
          <w:rFonts w:ascii="Arial" w:hAnsi="Arial" w:cs="Arial"/>
          <w:sz w:val="20"/>
          <w:szCs w:val="20"/>
        </w:rPr>
      </w:pPr>
      <w:r w:rsidRPr="005F30D3">
        <w:rPr>
          <w:rFonts w:ascii="Arial" w:hAnsi="Arial" w:cs="Arial"/>
          <w:sz w:val="20"/>
          <w:szCs w:val="20"/>
        </w:rPr>
        <w:t>Če se oceni, da nesreča ne bo imela negativnega vpliva na gibanje BDP oziroma če vplivi nesreče ne more posegati v ocenjevano vsebino, se stopnje vpliva ne ocenjuje (NO). Ne upošteva se vplivov, ki so povezani z ocenjevano vsebino, a zaradi raznih vzrokov niso bili ocenjeni (Np).</w:t>
      </w:r>
    </w:p>
    <w:p w:rsidR="005F30D3" w:rsidRPr="00C51DA7" w:rsidRDefault="005F30D3" w:rsidP="00605057">
      <w:pPr>
        <w:jc w:val="both"/>
        <w:rPr>
          <w:rFonts w:ascii="Arial" w:hAnsi="Arial" w:cs="Arial"/>
          <w:sz w:val="22"/>
          <w:szCs w:val="22"/>
        </w:rPr>
      </w:pPr>
    </w:p>
    <w:p w:rsidR="00CD450C" w:rsidRDefault="00CD450C" w:rsidP="005F30D3">
      <w:pPr>
        <w:spacing w:line="360" w:lineRule="auto"/>
        <w:jc w:val="both"/>
        <w:rPr>
          <w:rFonts w:ascii="Arial" w:hAnsi="Arial" w:cs="Arial"/>
          <w:sz w:val="22"/>
          <w:szCs w:val="22"/>
        </w:rPr>
      </w:pPr>
    </w:p>
    <w:p w:rsidR="005E2E0B" w:rsidRDefault="005E2E0B" w:rsidP="005F30D3">
      <w:pPr>
        <w:spacing w:line="360" w:lineRule="auto"/>
        <w:jc w:val="both"/>
        <w:rPr>
          <w:rFonts w:ascii="Arial" w:hAnsi="Arial" w:cs="Arial"/>
          <w:sz w:val="22"/>
          <w:szCs w:val="22"/>
        </w:rPr>
      </w:pPr>
      <w:r>
        <w:rPr>
          <w:rFonts w:ascii="Arial" w:hAnsi="Arial" w:cs="Arial"/>
          <w:sz w:val="22"/>
          <w:szCs w:val="22"/>
        </w:rPr>
        <w:t>Ocenjujemo, da Scenarija tveganja 1 in 2 ne bi bistveno vplivala na rast oziroma padec BDP, medtem ko Scenarij tveganja 3 lahko nekoliko bolj vpliva na negativno rast BDP in sicer do – 1 odstotne točke.</w:t>
      </w:r>
    </w:p>
    <w:p w:rsidR="005E2E0B" w:rsidRDefault="005E2E0B" w:rsidP="005F30D3">
      <w:pPr>
        <w:spacing w:line="360" w:lineRule="auto"/>
        <w:jc w:val="both"/>
        <w:rPr>
          <w:rFonts w:ascii="Arial" w:hAnsi="Arial" w:cs="Arial"/>
          <w:sz w:val="22"/>
          <w:szCs w:val="22"/>
        </w:rPr>
      </w:pPr>
    </w:p>
    <w:p w:rsidR="00605057" w:rsidRPr="00C51DA7" w:rsidRDefault="005F30D3" w:rsidP="005F30D3">
      <w:pPr>
        <w:spacing w:line="360" w:lineRule="auto"/>
        <w:jc w:val="both"/>
        <w:rPr>
          <w:rFonts w:ascii="Arial" w:hAnsi="Arial" w:cs="Arial"/>
          <w:sz w:val="22"/>
          <w:szCs w:val="22"/>
        </w:rPr>
      </w:pPr>
      <w:r>
        <w:rPr>
          <w:rFonts w:ascii="Arial" w:hAnsi="Arial" w:cs="Arial"/>
          <w:sz w:val="22"/>
          <w:szCs w:val="22"/>
        </w:rPr>
        <w:t xml:space="preserve">Končna stopnja </w:t>
      </w:r>
      <w:r w:rsidR="00500807">
        <w:rPr>
          <w:rFonts w:ascii="Arial" w:hAnsi="Arial" w:cs="Arial"/>
          <w:sz w:val="22"/>
          <w:szCs w:val="22"/>
        </w:rPr>
        <w:t xml:space="preserve">oziroma verjetnost </w:t>
      </w:r>
      <w:r>
        <w:rPr>
          <w:rFonts w:ascii="Arial" w:hAnsi="Arial" w:cs="Arial"/>
          <w:sz w:val="22"/>
          <w:szCs w:val="22"/>
        </w:rPr>
        <w:t xml:space="preserve">vpliva tveganja </w:t>
      </w:r>
      <w:r w:rsidRPr="00C51DA7">
        <w:rPr>
          <w:rFonts w:ascii="Arial" w:hAnsi="Arial" w:cs="Arial"/>
          <w:sz w:val="22"/>
          <w:szCs w:val="22"/>
        </w:rPr>
        <w:t xml:space="preserve">na finančno stabilnost države </w:t>
      </w:r>
      <w:r w:rsidR="00605057" w:rsidRPr="00C51DA7">
        <w:rPr>
          <w:rFonts w:ascii="Arial" w:hAnsi="Arial" w:cs="Arial"/>
          <w:sz w:val="22"/>
          <w:szCs w:val="22"/>
        </w:rPr>
        <w:t xml:space="preserve">se določi tako, da se vsoto </w:t>
      </w:r>
      <w:r>
        <w:rPr>
          <w:rFonts w:ascii="Arial" w:hAnsi="Arial" w:cs="Arial"/>
          <w:sz w:val="22"/>
          <w:szCs w:val="22"/>
        </w:rPr>
        <w:t>posameznih vrednosti 1, 2 in 3</w:t>
      </w:r>
      <w:r w:rsidR="00605057" w:rsidRPr="00C51DA7">
        <w:rPr>
          <w:rFonts w:ascii="Arial" w:hAnsi="Arial" w:cs="Arial"/>
          <w:sz w:val="22"/>
          <w:szCs w:val="22"/>
        </w:rPr>
        <w:t xml:space="preserve"> deli s številom upoštevanih vplivov. Vplivov, ki niso bili ocenjevani, ker ne posegajo v ocenjevalno vsebino</w:t>
      </w:r>
      <w:r w:rsidR="004F3A99">
        <w:rPr>
          <w:rFonts w:ascii="Arial" w:hAnsi="Arial" w:cs="Arial"/>
          <w:sz w:val="22"/>
          <w:szCs w:val="22"/>
        </w:rPr>
        <w:t>,</w:t>
      </w:r>
      <w:r w:rsidR="00605057" w:rsidRPr="00C51DA7">
        <w:rPr>
          <w:rFonts w:ascii="Arial" w:hAnsi="Arial" w:cs="Arial"/>
          <w:sz w:val="22"/>
          <w:szCs w:val="22"/>
        </w:rPr>
        <w:t xml:space="preserve"> se pri tem ne upošteva (NO). Prav tako se ne upošteva vplivov, ki so povezani z ocenjevano vsebino, a zaradi raznih vzrokov niso bili ocenjeni (Np).</w:t>
      </w:r>
      <w:r w:rsidR="00CD450C">
        <w:rPr>
          <w:rFonts w:ascii="Arial" w:hAnsi="Arial" w:cs="Arial"/>
          <w:sz w:val="22"/>
          <w:szCs w:val="22"/>
        </w:rPr>
        <w:t xml:space="preserve"> Vrednost te skupine vplivov je lahko bodisi celo bodisi decimalno število.</w:t>
      </w:r>
    </w:p>
    <w:p w:rsidR="00121A7B" w:rsidRDefault="00121A7B" w:rsidP="00605057">
      <w:pPr>
        <w:jc w:val="both"/>
        <w:rPr>
          <w:rFonts w:ascii="Arial" w:hAnsi="Arial" w:cs="Arial"/>
          <w:sz w:val="22"/>
          <w:szCs w:val="22"/>
        </w:rPr>
      </w:pPr>
    </w:p>
    <w:p w:rsidR="00446D44" w:rsidRDefault="00446D44" w:rsidP="00605057">
      <w:pPr>
        <w:jc w:val="both"/>
        <w:rPr>
          <w:rFonts w:ascii="Arial" w:hAnsi="Arial" w:cs="Arial"/>
          <w:sz w:val="22"/>
          <w:szCs w:val="22"/>
        </w:rPr>
      </w:pPr>
    </w:p>
    <w:p w:rsidR="00446D44" w:rsidRDefault="00446D44" w:rsidP="00446D44">
      <w:pPr>
        <w:spacing w:line="360" w:lineRule="auto"/>
        <w:jc w:val="both"/>
        <w:rPr>
          <w:rFonts w:ascii="Arial" w:hAnsi="Arial" w:cs="Arial"/>
          <w:sz w:val="22"/>
          <w:szCs w:val="22"/>
        </w:rPr>
      </w:pPr>
      <w:r>
        <w:rPr>
          <w:rFonts w:ascii="Arial" w:hAnsi="Arial" w:cs="Arial"/>
          <w:sz w:val="22"/>
          <w:szCs w:val="22"/>
        </w:rPr>
        <w:t>Če sešetjemo stopnje</w:t>
      </w:r>
      <w:r w:rsidRPr="000F0F69">
        <w:rPr>
          <w:rFonts w:ascii="Arial" w:hAnsi="Arial" w:cs="Arial"/>
          <w:sz w:val="22"/>
          <w:szCs w:val="22"/>
        </w:rPr>
        <w:t xml:space="preserve"> vplivov iz te skupine in jih delimo s</w:t>
      </w:r>
      <w:r>
        <w:rPr>
          <w:rFonts w:ascii="Arial" w:hAnsi="Arial" w:cs="Arial"/>
          <w:sz w:val="22"/>
          <w:szCs w:val="22"/>
        </w:rPr>
        <w:t xml:space="preserve"> številom upoštevanih vplivov (3</w:t>
      </w:r>
      <w:r w:rsidRPr="000F0F69">
        <w:rPr>
          <w:rFonts w:ascii="Arial" w:hAnsi="Arial" w:cs="Arial"/>
          <w:sz w:val="22"/>
          <w:szCs w:val="22"/>
        </w:rPr>
        <w:t xml:space="preserve">), dobimo naslednje </w:t>
      </w:r>
      <w:r>
        <w:rPr>
          <w:rFonts w:ascii="Arial" w:hAnsi="Arial" w:cs="Arial"/>
          <w:sz w:val="22"/>
          <w:szCs w:val="22"/>
        </w:rPr>
        <w:t>vrednosti psihosocialnih</w:t>
      </w:r>
      <w:r w:rsidRPr="000F0F69">
        <w:rPr>
          <w:rFonts w:ascii="Arial" w:hAnsi="Arial" w:cs="Arial"/>
          <w:sz w:val="22"/>
          <w:szCs w:val="22"/>
        </w:rPr>
        <w:t xml:space="preserve"> vplivov tve</w:t>
      </w:r>
      <w:r>
        <w:rPr>
          <w:rFonts w:ascii="Arial" w:hAnsi="Arial" w:cs="Arial"/>
          <w:sz w:val="22"/>
          <w:szCs w:val="22"/>
        </w:rPr>
        <w:t>ganja:</w:t>
      </w:r>
    </w:p>
    <w:p w:rsidR="00446D44" w:rsidRPr="00627431" w:rsidRDefault="00446D44" w:rsidP="00446D44">
      <w:pPr>
        <w:spacing w:line="360" w:lineRule="auto"/>
        <w:jc w:val="both"/>
        <w:rPr>
          <w:rFonts w:ascii="Arial" w:hAnsi="Arial" w:cs="Arial"/>
          <w:sz w:val="22"/>
          <w:szCs w:val="22"/>
        </w:rPr>
      </w:pPr>
    </w:p>
    <w:p w:rsidR="00446D44" w:rsidRPr="004143EE" w:rsidRDefault="00446D44" w:rsidP="00446D44">
      <w:pPr>
        <w:spacing w:line="360" w:lineRule="auto"/>
        <w:jc w:val="both"/>
        <w:rPr>
          <w:rFonts w:ascii="Arial" w:hAnsi="Arial" w:cs="Arial"/>
          <w:sz w:val="22"/>
          <w:szCs w:val="22"/>
        </w:rPr>
      </w:pPr>
      <w:r w:rsidRPr="004143EE">
        <w:rPr>
          <w:rFonts w:ascii="Arial" w:hAnsi="Arial" w:cs="Arial"/>
          <w:sz w:val="22"/>
          <w:szCs w:val="22"/>
        </w:rPr>
        <w:t>Scenarij tveganja 1: 1</w:t>
      </w:r>
      <w:r>
        <w:rPr>
          <w:rFonts w:ascii="Arial" w:hAnsi="Arial" w:cs="Arial"/>
          <w:sz w:val="22"/>
          <w:szCs w:val="22"/>
        </w:rPr>
        <w:t>;</w:t>
      </w:r>
      <w:r w:rsidRPr="004143EE">
        <w:rPr>
          <w:rFonts w:ascii="Arial" w:hAnsi="Arial" w:cs="Arial"/>
          <w:sz w:val="22"/>
          <w:szCs w:val="22"/>
        </w:rPr>
        <w:t xml:space="preserve"> </w:t>
      </w:r>
    </w:p>
    <w:p w:rsidR="00446D44" w:rsidRPr="004143EE" w:rsidRDefault="00446D44" w:rsidP="00446D44">
      <w:pPr>
        <w:spacing w:line="360" w:lineRule="auto"/>
        <w:jc w:val="both"/>
        <w:rPr>
          <w:rFonts w:ascii="Arial" w:hAnsi="Arial" w:cs="Arial"/>
          <w:sz w:val="22"/>
          <w:szCs w:val="22"/>
        </w:rPr>
      </w:pPr>
      <w:r w:rsidRPr="004143EE">
        <w:rPr>
          <w:rFonts w:ascii="Arial" w:hAnsi="Arial" w:cs="Arial"/>
          <w:sz w:val="22"/>
          <w:szCs w:val="22"/>
        </w:rPr>
        <w:t>Scenarij tveganja 2:</w:t>
      </w:r>
      <w:r>
        <w:rPr>
          <w:rFonts w:ascii="Arial" w:hAnsi="Arial" w:cs="Arial"/>
          <w:sz w:val="22"/>
          <w:szCs w:val="22"/>
        </w:rPr>
        <w:t xml:space="preserve"> 1,33;</w:t>
      </w:r>
    </w:p>
    <w:p w:rsidR="00446D44" w:rsidRPr="004143EE" w:rsidRDefault="00446D44" w:rsidP="00446D44">
      <w:pPr>
        <w:spacing w:line="360" w:lineRule="auto"/>
        <w:jc w:val="both"/>
        <w:rPr>
          <w:rFonts w:ascii="Arial" w:hAnsi="Arial" w:cs="Arial"/>
          <w:sz w:val="22"/>
          <w:szCs w:val="22"/>
        </w:rPr>
      </w:pPr>
      <w:r w:rsidRPr="004143EE">
        <w:rPr>
          <w:rFonts w:ascii="Arial" w:hAnsi="Arial" w:cs="Arial"/>
          <w:sz w:val="22"/>
          <w:szCs w:val="22"/>
        </w:rPr>
        <w:t>Scenarij tveganja 3:</w:t>
      </w:r>
      <w:r>
        <w:rPr>
          <w:rFonts w:ascii="Arial" w:hAnsi="Arial" w:cs="Arial"/>
          <w:sz w:val="22"/>
          <w:szCs w:val="22"/>
        </w:rPr>
        <w:t xml:space="preserve"> 2,33.</w:t>
      </w:r>
    </w:p>
    <w:p w:rsidR="00605057" w:rsidRDefault="00605057" w:rsidP="00605057">
      <w:pPr>
        <w:jc w:val="both"/>
        <w:rPr>
          <w:rFonts w:ascii="Arial" w:hAnsi="Arial" w:cs="Arial"/>
          <w:sz w:val="22"/>
          <w:szCs w:val="22"/>
        </w:rPr>
      </w:pPr>
    </w:p>
    <w:p w:rsidR="00446D44" w:rsidRPr="00C51DA7" w:rsidRDefault="00446D44" w:rsidP="00605057">
      <w:pPr>
        <w:jc w:val="both"/>
        <w:rPr>
          <w:rFonts w:ascii="Arial" w:hAnsi="Arial" w:cs="Arial"/>
          <w:sz w:val="22"/>
          <w:szCs w:val="22"/>
        </w:rPr>
      </w:pPr>
    </w:p>
    <w:p w:rsidR="00605057" w:rsidRPr="00C51DA7" w:rsidRDefault="00E87310" w:rsidP="00E87310">
      <w:pPr>
        <w:spacing w:line="360" w:lineRule="auto"/>
        <w:jc w:val="both"/>
        <w:rPr>
          <w:rFonts w:ascii="Arial" w:hAnsi="Arial" w:cs="Arial"/>
          <w:sz w:val="22"/>
          <w:szCs w:val="22"/>
        </w:rPr>
      </w:pPr>
      <w:r>
        <w:rPr>
          <w:rFonts w:ascii="Arial" w:hAnsi="Arial" w:cs="Arial"/>
          <w:sz w:val="22"/>
          <w:szCs w:val="22"/>
        </w:rPr>
        <w:t>Šesto skupino</w:t>
      </w:r>
      <w:r w:rsidR="00CD450C">
        <w:rPr>
          <w:rFonts w:ascii="Arial" w:hAnsi="Arial" w:cs="Arial"/>
          <w:sz w:val="22"/>
          <w:szCs w:val="22"/>
        </w:rPr>
        <w:t xml:space="preserve"> - merila</w:t>
      </w:r>
      <w:r w:rsidR="005F30D3" w:rsidRPr="00C51DA7">
        <w:rPr>
          <w:rFonts w:ascii="Arial" w:hAnsi="Arial" w:cs="Arial"/>
          <w:sz w:val="22"/>
          <w:szCs w:val="22"/>
        </w:rPr>
        <w:t xml:space="preserve"> za ovrednotenje vplivov</w:t>
      </w:r>
      <w:r w:rsidR="005F30D3">
        <w:rPr>
          <w:rFonts w:ascii="Arial" w:hAnsi="Arial" w:cs="Arial"/>
          <w:sz w:val="22"/>
          <w:szCs w:val="22"/>
        </w:rPr>
        <w:t xml:space="preserve"> tveganja</w:t>
      </w:r>
      <w:r w:rsidR="005F30D3" w:rsidRPr="00C51DA7">
        <w:rPr>
          <w:rFonts w:ascii="Arial" w:hAnsi="Arial" w:cs="Arial"/>
          <w:sz w:val="22"/>
          <w:szCs w:val="22"/>
        </w:rPr>
        <w:t xml:space="preserve"> na zunanjepolitično/mednarodno stabilnost</w:t>
      </w:r>
      <w:r w:rsidR="00446D44">
        <w:rPr>
          <w:rFonts w:ascii="Arial" w:hAnsi="Arial" w:cs="Arial"/>
          <w:sz w:val="22"/>
          <w:szCs w:val="22"/>
        </w:rPr>
        <w:t xml:space="preserve"> in </w:t>
      </w:r>
      <w:r>
        <w:rPr>
          <w:rFonts w:ascii="Arial" w:hAnsi="Arial" w:cs="Arial"/>
          <w:sz w:val="22"/>
          <w:szCs w:val="22"/>
        </w:rPr>
        <w:t>primerjavo z rezultati analiz tveganja vsebuje preglednica 26.</w:t>
      </w:r>
    </w:p>
    <w:p w:rsidR="00605057" w:rsidRPr="00C51DA7" w:rsidRDefault="00605057" w:rsidP="00605057">
      <w:pPr>
        <w:jc w:val="both"/>
        <w:rPr>
          <w:rFonts w:ascii="Arial" w:hAnsi="Arial" w:cs="Arial"/>
          <w:b/>
          <w:sz w:val="22"/>
          <w:szCs w:val="22"/>
        </w:rPr>
      </w:pPr>
    </w:p>
    <w:p w:rsidR="00605057" w:rsidRDefault="001E3CF3" w:rsidP="00605057">
      <w:pPr>
        <w:jc w:val="both"/>
        <w:rPr>
          <w:rFonts w:ascii="Arial" w:hAnsi="Arial" w:cs="Arial"/>
          <w:sz w:val="22"/>
          <w:szCs w:val="22"/>
        </w:rPr>
      </w:pPr>
      <w:r>
        <w:rPr>
          <w:rFonts w:ascii="Arial" w:hAnsi="Arial" w:cs="Arial"/>
          <w:sz w:val="22"/>
          <w:szCs w:val="22"/>
        </w:rPr>
        <w:t xml:space="preserve">Preglednica 26. </w:t>
      </w:r>
      <w:r w:rsidR="00605057" w:rsidRPr="00C51DA7">
        <w:rPr>
          <w:rFonts w:ascii="Arial" w:hAnsi="Arial" w:cs="Arial"/>
          <w:sz w:val="22"/>
          <w:szCs w:val="22"/>
        </w:rPr>
        <w:t>Zunanjepolitični (mednarodni) vpliv</w:t>
      </w:r>
      <w:r>
        <w:rPr>
          <w:rFonts w:ascii="Arial" w:hAnsi="Arial" w:cs="Arial"/>
          <w:sz w:val="22"/>
          <w:szCs w:val="22"/>
        </w:rPr>
        <w:t xml:space="preserve"> tveganja</w:t>
      </w:r>
      <w:r w:rsidR="004143EE">
        <w:rPr>
          <w:rFonts w:ascii="Arial" w:hAnsi="Arial" w:cs="Arial"/>
          <w:sz w:val="22"/>
          <w:szCs w:val="22"/>
        </w:rPr>
        <w:t xml:space="preserve"> i</w:t>
      </w:r>
      <w:r w:rsidR="008578C3">
        <w:rPr>
          <w:rFonts w:ascii="Arial" w:hAnsi="Arial" w:cs="Arial"/>
          <w:sz w:val="22"/>
          <w:szCs w:val="22"/>
        </w:rPr>
        <w:t>n uvrstitev scenarijev</w:t>
      </w:r>
      <w:r w:rsidR="004143EE">
        <w:rPr>
          <w:rFonts w:ascii="Arial" w:hAnsi="Arial" w:cs="Arial"/>
          <w:sz w:val="22"/>
          <w:szCs w:val="22"/>
        </w:rPr>
        <w:t xml:space="preserve"> tveganja v stopnje vpliva.</w:t>
      </w:r>
    </w:p>
    <w:p w:rsidR="00121A7B" w:rsidRPr="00C51DA7" w:rsidRDefault="00121A7B" w:rsidP="00605057">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7"/>
        <w:gridCol w:w="1472"/>
        <w:gridCol w:w="1297"/>
      </w:tblGrid>
      <w:tr w:rsidR="001D77F8" w:rsidRPr="00C51DA7" w:rsidTr="001D77F8">
        <w:trPr>
          <w:trHeight w:val="540"/>
          <w:tblHeader/>
        </w:trPr>
        <w:tc>
          <w:tcPr>
            <w:tcW w:w="6517" w:type="dxa"/>
          </w:tcPr>
          <w:p w:rsidR="001D77F8" w:rsidRPr="00121A7B" w:rsidRDefault="001D77F8" w:rsidP="00605057">
            <w:pPr>
              <w:pStyle w:val="NoSpacing"/>
              <w:jc w:val="both"/>
              <w:rPr>
                <w:rFonts w:cs="Arial"/>
                <w:b/>
                <w:sz w:val="22"/>
                <w:szCs w:val="22"/>
              </w:rPr>
            </w:pPr>
          </w:p>
          <w:p w:rsidR="001D77F8" w:rsidRPr="00121A7B" w:rsidRDefault="001D77F8" w:rsidP="00316077">
            <w:pPr>
              <w:pStyle w:val="NoSpacing"/>
              <w:jc w:val="both"/>
              <w:rPr>
                <w:rFonts w:cs="Arial"/>
                <w:b/>
                <w:sz w:val="22"/>
                <w:szCs w:val="22"/>
              </w:rPr>
            </w:pPr>
            <w:r w:rsidRPr="00121A7B">
              <w:rPr>
                <w:rFonts w:cs="Arial"/>
                <w:b/>
                <w:sz w:val="22"/>
                <w:szCs w:val="22"/>
              </w:rPr>
              <w:t>V</w:t>
            </w:r>
            <w:r w:rsidR="001E3CF3">
              <w:rPr>
                <w:rFonts w:cs="Arial"/>
                <w:b/>
                <w:sz w:val="22"/>
                <w:szCs w:val="22"/>
              </w:rPr>
              <w:t xml:space="preserve">rsta zunanjepolitičnega </w:t>
            </w:r>
            <w:r w:rsidR="00316077">
              <w:rPr>
                <w:rFonts w:cs="Arial"/>
                <w:b/>
                <w:sz w:val="22"/>
                <w:szCs w:val="22"/>
              </w:rPr>
              <w:t xml:space="preserve">oziroma </w:t>
            </w:r>
            <w:r w:rsidR="001E3CF3">
              <w:rPr>
                <w:rFonts w:cs="Arial"/>
                <w:b/>
                <w:sz w:val="22"/>
                <w:szCs w:val="22"/>
              </w:rPr>
              <w:t xml:space="preserve">mednarodnega </w:t>
            </w:r>
            <w:r w:rsidR="00316077">
              <w:rPr>
                <w:rFonts w:cs="Arial"/>
                <w:b/>
                <w:sz w:val="22"/>
                <w:szCs w:val="22"/>
              </w:rPr>
              <w:t>v</w:t>
            </w:r>
            <w:r w:rsidRPr="00121A7B">
              <w:rPr>
                <w:rFonts w:cs="Arial"/>
                <w:b/>
                <w:sz w:val="22"/>
                <w:szCs w:val="22"/>
              </w:rPr>
              <w:t>pliv</w:t>
            </w:r>
            <w:r w:rsidR="001E3CF3">
              <w:rPr>
                <w:rFonts w:cs="Arial"/>
                <w:b/>
                <w:sz w:val="22"/>
                <w:szCs w:val="22"/>
              </w:rPr>
              <w:t>a</w:t>
            </w:r>
          </w:p>
        </w:tc>
        <w:tc>
          <w:tcPr>
            <w:tcW w:w="1472" w:type="dxa"/>
          </w:tcPr>
          <w:p w:rsidR="001D77F8" w:rsidRPr="00121A7B" w:rsidRDefault="001D77F8" w:rsidP="00605057">
            <w:pPr>
              <w:pStyle w:val="NoSpacing"/>
              <w:jc w:val="center"/>
              <w:rPr>
                <w:rFonts w:cs="Arial"/>
                <w:b/>
                <w:sz w:val="22"/>
                <w:szCs w:val="22"/>
              </w:rPr>
            </w:pPr>
            <w:r w:rsidRPr="00121A7B">
              <w:rPr>
                <w:rFonts w:cs="Arial"/>
                <w:b/>
                <w:sz w:val="22"/>
                <w:szCs w:val="22"/>
              </w:rPr>
              <w:t>Stopnja vpliva</w:t>
            </w:r>
          </w:p>
        </w:tc>
        <w:tc>
          <w:tcPr>
            <w:tcW w:w="1297" w:type="dxa"/>
          </w:tcPr>
          <w:p w:rsidR="001D77F8" w:rsidRPr="00121A7B" w:rsidRDefault="008578C3" w:rsidP="00605057">
            <w:pPr>
              <w:pStyle w:val="NoSpacing"/>
              <w:jc w:val="center"/>
              <w:rPr>
                <w:rFonts w:cs="Arial"/>
                <w:b/>
                <w:sz w:val="22"/>
                <w:szCs w:val="22"/>
              </w:rPr>
            </w:pPr>
            <w:r>
              <w:rPr>
                <w:rFonts w:cs="Arial"/>
                <w:b/>
                <w:sz w:val="22"/>
                <w:szCs w:val="22"/>
              </w:rPr>
              <w:t xml:space="preserve">Uvrstitev scenarijev </w:t>
            </w:r>
            <w:r w:rsidR="001D77F8" w:rsidRPr="00121A7B">
              <w:rPr>
                <w:rFonts w:cs="Arial"/>
                <w:b/>
                <w:sz w:val="22"/>
                <w:szCs w:val="22"/>
              </w:rPr>
              <w:t>tveganja</w:t>
            </w:r>
          </w:p>
        </w:tc>
      </w:tr>
      <w:tr w:rsidR="001D77F8" w:rsidRPr="00C51DA7" w:rsidTr="001D77F8">
        <w:trPr>
          <w:trHeight w:val="325"/>
        </w:trPr>
        <w:tc>
          <w:tcPr>
            <w:tcW w:w="6517" w:type="dxa"/>
          </w:tcPr>
          <w:p w:rsidR="001D77F8" w:rsidRPr="00C51DA7" w:rsidRDefault="001D77F8" w:rsidP="00605057">
            <w:pPr>
              <w:pStyle w:val="NoSpacing"/>
              <w:jc w:val="both"/>
              <w:rPr>
                <w:rFonts w:cs="Arial"/>
                <w:sz w:val="22"/>
                <w:szCs w:val="22"/>
              </w:rPr>
            </w:pPr>
            <w:r w:rsidRPr="00C51DA7">
              <w:rPr>
                <w:rFonts w:cs="Arial"/>
                <w:sz w:val="22"/>
                <w:szCs w:val="22"/>
              </w:rPr>
              <w:t>Vplivi nesreče ne morejo posegati v ocenjevano vsebino</w:t>
            </w:r>
          </w:p>
        </w:tc>
        <w:tc>
          <w:tcPr>
            <w:tcW w:w="1472" w:type="dxa"/>
          </w:tcPr>
          <w:p w:rsidR="001D77F8" w:rsidRPr="00C51DA7" w:rsidRDefault="001D77F8" w:rsidP="00605057">
            <w:pPr>
              <w:pStyle w:val="NoSpacing"/>
              <w:jc w:val="center"/>
              <w:rPr>
                <w:rFonts w:cs="Arial"/>
                <w:sz w:val="22"/>
                <w:szCs w:val="22"/>
              </w:rPr>
            </w:pPr>
            <w:r w:rsidRPr="00C51DA7">
              <w:rPr>
                <w:rFonts w:cs="Arial"/>
                <w:sz w:val="22"/>
                <w:szCs w:val="22"/>
              </w:rPr>
              <w:t>se ne ocenjuje (NO)</w:t>
            </w:r>
          </w:p>
        </w:tc>
        <w:tc>
          <w:tcPr>
            <w:tcW w:w="1297" w:type="dxa"/>
          </w:tcPr>
          <w:p w:rsidR="001D77F8" w:rsidRPr="00C51DA7" w:rsidRDefault="001D77F8" w:rsidP="00605057">
            <w:pPr>
              <w:pStyle w:val="NoSpacing"/>
              <w:jc w:val="center"/>
              <w:rPr>
                <w:rFonts w:cs="Arial"/>
                <w:sz w:val="22"/>
                <w:szCs w:val="22"/>
              </w:rPr>
            </w:pPr>
          </w:p>
        </w:tc>
      </w:tr>
      <w:tr w:rsidR="001D77F8" w:rsidRPr="00C51DA7" w:rsidTr="001D77F8">
        <w:trPr>
          <w:trHeight w:val="319"/>
        </w:trPr>
        <w:tc>
          <w:tcPr>
            <w:tcW w:w="6517" w:type="dxa"/>
          </w:tcPr>
          <w:p w:rsidR="001D77F8" w:rsidRPr="00C51DA7" w:rsidRDefault="001D77F8" w:rsidP="00605057">
            <w:pPr>
              <w:pStyle w:val="NoSpacing"/>
              <w:jc w:val="both"/>
              <w:rPr>
                <w:rFonts w:cs="Arial"/>
                <w:sz w:val="22"/>
                <w:szCs w:val="22"/>
              </w:rPr>
            </w:pPr>
            <w:r w:rsidRPr="00C51DA7">
              <w:rPr>
                <w:rFonts w:cs="Arial"/>
                <w:sz w:val="22"/>
                <w:szCs w:val="22"/>
              </w:rPr>
              <w:t>Majhen/nepomemben vpliv.</w:t>
            </w:r>
          </w:p>
        </w:tc>
        <w:tc>
          <w:tcPr>
            <w:tcW w:w="1472" w:type="dxa"/>
          </w:tcPr>
          <w:p w:rsidR="001D77F8" w:rsidRPr="00C51DA7" w:rsidRDefault="001D77F8" w:rsidP="00605057">
            <w:pPr>
              <w:pStyle w:val="NoSpacing"/>
              <w:jc w:val="center"/>
              <w:rPr>
                <w:rFonts w:cs="Arial"/>
                <w:sz w:val="22"/>
                <w:szCs w:val="22"/>
              </w:rPr>
            </w:pPr>
            <w:r w:rsidRPr="00C51DA7">
              <w:rPr>
                <w:rFonts w:cs="Arial"/>
                <w:sz w:val="22"/>
                <w:szCs w:val="22"/>
              </w:rPr>
              <w:t>1</w:t>
            </w:r>
          </w:p>
        </w:tc>
        <w:tc>
          <w:tcPr>
            <w:tcW w:w="1297" w:type="dxa"/>
          </w:tcPr>
          <w:p w:rsidR="001D77F8" w:rsidRPr="001D77F8" w:rsidRDefault="001D77F8" w:rsidP="00605057">
            <w:pPr>
              <w:pStyle w:val="NoSpacing"/>
              <w:jc w:val="center"/>
              <w:rPr>
                <w:rFonts w:cs="Arial"/>
                <w:b/>
                <w:sz w:val="22"/>
                <w:szCs w:val="22"/>
              </w:rPr>
            </w:pPr>
            <w:r w:rsidRPr="001D77F8">
              <w:rPr>
                <w:rFonts w:cs="Arial"/>
                <w:b/>
                <w:sz w:val="22"/>
                <w:szCs w:val="22"/>
              </w:rPr>
              <w:t>S1, S2</w:t>
            </w:r>
          </w:p>
        </w:tc>
      </w:tr>
      <w:tr w:rsidR="001D77F8" w:rsidRPr="00C51DA7" w:rsidTr="001D77F8">
        <w:trPr>
          <w:trHeight w:val="597"/>
        </w:trPr>
        <w:tc>
          <w:tcPr>
            <w:tcW w:w="6517" w:type="dxa"/>
          </w:tcPr>
          <w:p w:rsidR="001D77F8" w:rsidRPr="00C51DA7" w:rsidRDefault="001D77F8" w:rsidP="00605057">
            <w:pPr>
              <w:pStyle w:val="NoSpacing"/>
              <w:jc w:val="both"/>
              <w:rPr>
                <w:rFonts w:cs="Arial"/>
                <w:sz w:val="22"/>
                <w:szCs w:val="22"/>
              </w:rPr>
            </w:pPr>
            <w:r w:rsidRPr="00C51DA7">
              <w:rPr>
                <w:rFonts w:cs="Arial"/>
                <w:sz w:val="22"/>
                <w:szCs w:val="22"/>
              </w:rPr>
              <w:t>Ni zaznanega nobenega večjega neposrednega vpliva na mednarodni položaj države. Posamezne tuje države spremljajo dogajanje v RS.</w:t>
            </w:r>
          </w:p>
        </w:tc>
        <w:tc>
          <w:tcPr>
            <w:tcW w:w="1472" w:type="dxa"/>
          </w:tcPr>
          <w:p w:rsidR="001D77F8" w:rsidRPr="00C51DA7" w:rsidRDefault="001D77F8" w:rsidP="00605057">
            <w:pPr>
              <w:pStyle w:val="NoSpacing"/>
              <w:jc w:val="center"/>
              <w:rPr>
                <w:rFonts w:cs="Arial"/>
                <w:sz w:val="22"/>
                <w:szCs w:val="22"/>
              </w:rPr>
            </w:pPr>
          </w:p>
          <w:p w:rsidR="001D77F8" w:rsidRPr="00C51DA7" w:rsidRDefault="001D77F8" w:rsidP="00605057">
            <w:pPr>
              <w:pStyle w:val="NoSpacing"/>
              <w:jc w:val="center"/>
              <w:rPr>
                <w:rFonts w:cs="Arial"/>
                <w:sz w:val="22"/>
                <w:szCs w:val="22"/>
              </w:rPr>
            </w:pPr>
            <w:r w:rsidRPr="00C51DA7">
              <w:rPr>
                <w:rFonts w:cs="Arial"/>
                <w:sz w:val="22"/>
                <w:szCs w:val="22"/>
              </w:rPr>
              <w:t>2</w:t>
            </w:r>
          </w:p>
        </w:tc>
        <w:tc>
          <w:tcPr>
            <w:tcW w:w="1297" w:type="dxa"/>
          </w:tcPr>
          <w:p w:rsidR="001D77F8" w:rsidRPr="00C51DA7" w:rsidRDefault="001D77F8" w:rsidP="00605057">
            <w:pPr>
              <w:pStyle w:val="NoSpacing"/>
              <w:jc w:val="center"/>
              <w:rPr>
                <w:rFonts w:cs="Arial"/>
                <w:sz w:val="22"/>
                <w:szCs w:val="22"/>
              </w:rPr>
            </w:pPr>
          </w:p>
        </w:tc>
      </w:tr>
      <w:tr w:rsidR="001D77F8" w:rsidRPr="00C51DA7" w:rsidTr="001D77F8">
        <w:trPr>
          <w:trHeight w:val="755"/>
        </w:trPr>
        <w:tc>
          <w:tcPr>
            <w:tcW w:w="6517" w:type="dxa"/>
          </w:tcPr>
          <w:p w:rsidR="001D77F8" w:rsidRPr="00C51DA7" w:rsidRDefault="001D77F8" w:rsidP="00605057">
            <w:pPr>
              <w:pStyle w:val="NoSpacing"/>
              <w:jc w:val="both"/>
              <w:rPr>
                <w:rFonts w:cs="Arial"/>
                <w:sz w:val="22"/>
                <w:szCs w:val="22"/>
              </w:rPr>
            </w:pPr>
            <w:r w:rsidRPr="00C51DA7">
              <w:rPr>
                <w:rFonts w:cs="Arial"/>
                <w:sz w:val="22"/>
                <w:szCs w:val="22"/>
              </w:rPr>
              <w:t>Posamezne (sosednje) države, nekatere regionalne, mednarodne organizacije se po diplomatski poti odzivajo na dogodek v smislu izražanja podpore/zaskrbljenosti zaradi razmer.</w:t>
            </w:r>
          </w:p>
        </w:tc>
        <w:tc>
          <w:tcPr>
            <w:tcW w:w="1472" w:type="dxa"/>
          </w:tcPr>
          <w:p w:rsidR="001D77F8" w:rsidRPr="00C51DA7" w:rsidRDefault="001D77F8" w:rsidP="00605057">
            <w:pPr>
              <w:pStyle w:val="NoSpacing"/>
              <w:jc w:val="center"/>
              <w:rPr>
                <w:rFonts w:cs="Arial"/>
                <w:sz w:val="22"/>
                <w:szCs w:val="22"/>
              </w:rPr>
            </w:pPr>
          </w:p>
          <w:p w:rsidR="001D77F8" w:rsidRPr="00C51DA7" w:rsidRDefault="001D77F8" w:rsidP="00605057">
            <w:pPr>
              <w:pStyle w:val="NoSpacing"/>
              <w:jc w:val="center"/>
              <w:rPr>
                <w:rFonts w:cs="Arial"/>
                <w:sz w:val="22"/>
                <w:szCs w:val="22"/>
              </w:rPr>
            </w:pPr>
            <w:r w:rsidRPr="00C51DA7">
              <w:rPr>
                <w:rFonts w:cs="Arial"/>
                <w:sz w:val="22"/>
                <w:szCs w:val="22"/>
              </w:rPr>
              <w:t>3</w:t>
            </w:r>
          </w:p>
        </w:tc>
        <w:tc>
          <w:tcPr>
            <w:tcW w:w="1297" w:type="dxa"/>
          </w:tcPr>
          <w:p w:rsidR="001D77F8" w:rsidRPr="00C51DA7" w:rsidRDefault="001D77F8" w:rsidP="00605057">
            <w:pPr>
              <w:pStyle w:val="NoSpacing"/>
              <w:jc w:val="center"/>
              <w:rPr>
                <w:rFonts w:cs="Arial"/>
                <w:sz w:val="22"/>
                <w:szCs w:val="22"/>
              </w:rPr>
            </w:pPr>
          </w:p>
        </w:tc>
      </w:tr>
      <w:tr w:rsidR="001D77F8" w:rsidRPr="00C51DA7" w:rsidTr="001D77F8">
        <w:trPr>
          <w:trHeight w:val="2255"/>
        </w:trPr>
        <w:tc>
          <w:tcPr>
            <w:tcW w:w="6517" w:type="dxa"/>
          </w:tcPr>
          <w:p w:rsidR="001D77F8" w:rsidRPr="00C51DA7" w:rsidRDefault="001D77F8" w:rsidP="00605057">
            <w:pPr>
              <w:pStyle w:val="NoSpacing"/>
              <w:jc w:val="both"/>
              <w:rPr>
                <w:rFonts w:cs="Arial"/>
                <w:sz w:val="22"/>
                <w:szCs w:val="22"/>
              </w:rPr>
            </w:pPr>
            <w:r w:rsidRPr="00C51DA7">
              <w:rPr>
                <w:rFonts w:cs="Arial"/>
                <w:sz w:val="22"/>
                <w:szCs w:val="22"/>
              </w:rPr>
              <w:t>Del mednarodne skupnosti (države, mednarodne organizacije) se odziva na dogodek v smislu izražanja močne podpo</w:t>
            </w:r>
            <w:r>
              <w:rPr>
                <w:rFonts w:cs="Arial"/>
                <w:sz w:val="22"/>
                <w:szCs w:val="22"/>
              </w:rPr>
              <w:t>re/zaskrbljenosti zaradi razmer</w:t>
            </w:r>
            <w:r w:rsidRPr="00C51DA7">
              <w:rPr>
                <w:rFonts w:cs="Arial"/>
                <w:sz w:val="22"/>
                <w:szCs w:val="22"/>
              </w:rPr>
              <w:t xml:space="preserve"> </w:t>
            </w:r>
          </w:p>
          <w:p w:rsidR="001D77F8" w:rsidRPr="00C51DA7" w:rsidRDefault="001D77F8" w:rsidP="00605057">
            <w:pPr>
              <w:pStyle w:val="NoSpacing"/>
              <w:jc w:val="both"/>
              <w:rPr>
                <w:rFonts w:cs="Arial"/>
                <w:sz w:val="22"/>
                <w:szCs w:val="22"/>
              </w:rPr>
            </w:pPr>
            <w:r w:rsidRPr="00C51DA7">
              <w:rPr>
                <w:rFonts w:cs="Arial"/>
                <w:b/>
                <w:sz w:val="22"/>
                <w:szCs w:val="22"/>
              </w:rPr>
              <w:t>ali</w:t>
            </w:r>
            <w:r w:rsidRPr="00C51DA7">
              <w:rPr>
                <w:rFonts w:cs="Arial"/>
                <w:sz w:val="22"/>
                <w:szCs w:val="22"/>
              </w:rPr>
              <w:t>/in</w:t>
            </w:r>
          </w:p>
          <w:p w:rsidR="001D77F8" w:rsidRPr="00C51DA7" w:rsidRDefault="001D77F8" w:rsidP="00605057">
            <w:pPr>
              <w:pStyle w:val="NoSpacing"/>
              <w:jc w:val="both"/>
              <w:rPr>
                <w:rFonts w:cs="Arial"/>
                <w:sz w:val="22"/>
                <w:szCs w:val="22"/>
              </w:rPr>
            </w:pPr>
            <w:r w:rsidRPr="00C51DA7">
              <w:rPr>
                <w:rFonts w:cs="Arial"/>
                <w:sz w:val="22"/>
                <w:szCs w:val="22"/>
              </w:rPr>
              <w:t xml:space="preserve">Republika Slovenija (RS) je deležna mednarodne pomoči – predvsem v opremi in človeških virih. RS je kljub mednarodni </w:t>
            </w:r>
            <w:r>
              <w:rPr>
                <w:rFonts w:cs="Arial"/>
                <w:sz w:val="22"/>
                <w:szCs w:val="22"/>
              </w:rPr>
              <w:t>pomoči še vedno stabilna država</w:t>
            </w:r>
          </w:p>
          <w:p w:rsidR="001D77F8" w:rsidRPr="00C51DA7" w:rsidRDefault="001D77F8" w:rsidP="00605057">
            <w:pPr>
              <w:pStyle w:val="NoSpacing"/>
              <w:jc w:val="both"/>
              <w:rPr>
                <w:rFonts w:cs="Arial"/>
                <w:sz w:val="22"/>
                <w:szCs w:val="22"/>
              </w:rPr>
            </w:pPr>
            <w:r w:rsidRPr="00C51DA7">
              <w:rPr>
                <w:rFonts w:cs="Arial"/>
                <w:b/>
                <w:sz w:val="22"/>
                <w:szCs w:val="22"/>
              </w:rPr>
              <w:t>ali</w:t>
            </w:r>
            <w:r w:rsidRPr="00C51DA7">
              <w:rPr>
                <w:rFonts w:cs="Arial"/>
                <w:sz w:val="22"/>
                <w:szCs w:val="22"/>
              </w:rPr>
              <w:t>/in</w:t>
            </w:r>
          </w:p>
          <w:p w:rsidR="001D77F8" w:rsidRPr="00C51DA7" w:rsidRDefault="001D77F8" w:rsidP="00605057">
            <w:pPr>
              <w:pStyle w:val="NoSpacing"/>
              <w:jc w:val="both"/>
              <w:rPr>
                <w:rFonts w:cs="Arial"/>
                <w:sz w:val="22"/>
                <w:szCs w:val="22"/>
              </w:rPr>
            </w:pPr>
            <w:r w:rsidRPr="00C51DA7">
              <w:rPr>
                <w:rFonts w:cs="Arial"/>
                <w:sz w:val="22"/>
                <w:szCs w:val="22"/>
              </w:rPr>
              <w:t>Tuja diplomatsko-konzularna predstavništva v RS svojim državljanom odsvetujejo potovanja na nekatera območja v RS.</w:t>
            </w:r>
          </w:p>
        </w:tc>
        <w:tc>
          <w:tcPr>
            <w:tcW w:w="1472" w:type="dxa"/>
          </w:tcPr>
          <w:p w:rsidR="001D77F8" w:rsidRPr="00C51DA7" w:rsidRDefault="001D77F8" w:rsidP="00605057">
            <w:pPr>
              <w:pStyle w:val="NoSpacing"/>
              <w:jc w:val="center"/>
              <w:rPr>
                <w:rFonts w:cs="Arial"/>
                <w:sz w:val="22"/>
                <w:szCs w:val="22"/>
              </w:rPr>
            </w:pPr>
          </w:p>
          <w:p w:rsidR="001D77F8" w:rsidRPr="00C51DA7" w:rsidRDefault="001D77F8" w:rsidP="00605057">
            <w:pPr>
              <w:pStyle w:val="NoSpacing"/>
              <w:jc w:val="center"/>
              <w:rPr>
                <w:rFonts w:cs="Arial"/>
                <w:sz w:val="22"/>
                <w:szCs w:val="22"/>
              </w:rPr>
            </w:pPr>
            <w:r w:rsidRPr="00C51DA7">
              <w:rPr>
                <w:rFonts w:cs="Arial"/>
                <w:sz w:val="22"/>
                <w:szCs w:val="22"/>
              </w:rPr>
              <w:t>4</w:t>
            </w:r>
          </w:p>
        </w:tc>
        <w:tc>
          <w:tcPr>
            <w:tcW w:w="1297" w:type="dxa"/>
          </w:tcPr>
          <w:p w:rsidR="001D77F8" w:rsidRDefault="001D77F8" w:rsidP="00605057">
            <w:pPr>
              <w:pStyle w:val="NoSpacing"/>
              <w:jc w:val="center"/>
              <w:rPr>
                <w:rFonts w:cs="Arial"/>
                <w:b/>
                <w:sz w:val="22"/>
                <w:szCs w:val="22"/>
              </w:rPr>
            </w:pPr>
          </w:p>
          <w:p w:rsidR="001D77F8" w:rsidRPr="001D77F8" w:rsidRDefault="001D77F8" w:rsidP="00605057">
            <w:pPr>
              <w:pStyle w:val="NoSpacing"/>
              <w:jc w:val="center"/>
              <w:rPr>
                <w:rFonts w:cs="Arial"/>
                <w:b/>
                <w:sz w:val="22"/>
                <w:szCs w:val="22"/>
              </w:rPr>
            </w:pPr>
            <w:r w:rsidRPr="001D77F8">
              <w:rPr>
                <w:rFonts w:cs="Arial"/>
                <w:b/>
                <w:sz w:val="22"/>
                <w:szCs w:val="22"/>
              </w:rPr>
              <w:t>S3</w:t>
            </w:r>
          </w:p>
        </w:tc>
      </w:tr>
      <w:tr w:rsidR="001D77F8" w:rsidRPr="00C51DA7" w:rsidTr="001D77F8">
        <w:trPr>
          <w:trHeight w:val="850"/>
        </w:trPr>
        <w:tc>
          <w:tcPr>
            <w:tcW w:w="6517" w:type="dxa"/>
          </w:tcPr>
          <w:p w:rsidR="001D77F8" w:rsidRPr="00C51DA7" w:rsidRDefault="001D77F8" w:rsidP="00605057">
            <w:pPr>
              <w:pStyle w:val="NoSpacing"/>
              <w:jc w:val="both"/>
              <w:rPr>
                <w:rFonts w:cs="Arial"/>
                <w:sz w:val="22"/>
                <w:szCs w:val="22"/>
              </w:rPr>
            </w:pPr>
            <w:r w:rsidRPr="00C51DA7">
              <w:rPr>
                <w:rFonts w:cs="Arial"/>
                <w:sz w:val="22"/>
                <w:szCs w:val="22"/>
              </w:rPr>
              <w:t>Večji del mednarodne skupnosti se močno odziva na dogodke v državi, saj dogodki močno v</w:t>
            </w:r>
            <w:r>
              <w:rPr>
                <w:rFonts w:cs="Arial"/>
                <w:sz w:val="22"/>
                <w:szCs w:val="22"/>
              </w:rPr>
              <w:t>plivajo na varnost drugih držav</w:t>
            </w:r>
          </w:p>
          <w:p w:rsidR="001D77F8" w:rsidRPr="00C51DA7" w:rsidRDefault="001D77F8" w:rsidP="00605057">
            <w:pPr>
              <w:pStyle w:val="NoSpacing"/>
              <w:jc w:val="both"/>
              <w:rPr>
                <w:rFonts w:cs="Arial"/>
                <w:sz w:val="22"/>
                <w:szCs w:val="22"/>
              </w:rPr>
            </w:pPr>
            <w:r w:rsidRPr="00C51DA7">
              <w:rPr>
                <w:rFonts w:cs="Arial"/>
                <w:b/>
                <w:sz w:val="22"/>
                <w:szCs w:val="22"/>
              </w:rPr>
              <w:t>ali</w:t>
            </w:r>
            <w:r w:rsidRPr="00C51DA7">
              <w:rPr>
                <w:rFonts w:cs="Arial"/>
                <w:sz w:val="22"/>
                <w:szCs w:val="22"/>
              </w:rPr>
              <w:t>/in</w:t>
            </w:r>
          </w:p>
          <w:p w:rsidR="001D77F8" w:rsidRPr="00C51DA7" w:rsidRDefault="001D77F8" w:rsidP="00605057">
            <w:pPr>
              <w:pStyle w:val="NoSpacing"/>
              <w:jc w:val="both"/>
              <w:rPr>
                <w:rFonts w:cs="Arial"/>
                <w:sz w:val="22"/>
                <w:szCs w:val="22"/>
              </w:rPr>
            </w:pPr>
            <w:r w:rsidRPr="00C51DA7">
              <w:rPr>
                <w:rFonts w:cs="Arial"/>
                <w:sz w:val="22"/>
                <w:szCs w:val="22"/>
              </w:rPr>
              <w:t>Republika Slovenija (RS) je deležna večje mednarodne pomoči (oprema, denar, človeški viri). Za normalno delovanje celotnega s</w:t>
            </w:r>
            <w:r>
              <w:rPr>
                <w:rFonts w:cs="Arial"/>
                <w:sz w:val="22"/>
                <w:szCs w:val="22"/>
              </w:rPr>
              <w:t>istema RS nujno potrebuje pomoč</w:t>
            </w:r>
          </w:p>
          <w:p w:rsidR="001D77F8" w:rsidRPr="00C51DA7" w:rsidRDefault="001D77F8" w:rsidP="00605057">
            <w:pPr>
              <w:pStyle w:val="NoSpacing"/>
              <w:jc w:val="both"/>
              <w:rPr>
                <w:rFonts w:cs="Arial"/>
                <w:sz w:val="22"/>
                <w:szCs w:val="22"/>
              </w:rPr>
            </w:pPr>
            <w:r w:rsidRPr="00C51DA7">
              <w:rPr>
                <w:rFonts w:cs="Arial"/>
                <w:b/>
                <w:sz w:val="22"/>
                <w:szCs w:val="22"/>
              </w:rPr>
              <w:t>ali</w:t>
            </w:r>
            <w:r w:rsidRPr="00C51DA7">
              <w:rPr>
                <w:rFonts w:cs="Arial"/>
                <w:sz w:val="22"/>
                <w:szCs w:val="22"/>
              </w:rPr>
              <w:t>/in</w:t>
            </w:r>
          </w:p>
          <w:p w:rsidR="001D77F8" w:rsidRPr="00C51DA7" w:rsidRDefault="001D77F8" w:rsidP="00605057">
            <w:pPr>
              <w:pStyle w:val="NoSpacing"/>
              <w:jc w:val="both"/>
              <w:rPr>
                <w:rFonts w:cs="Arial"/>
                <w:sz w:val="22"/>
                <w:szCs w:val="22"/>
              </w:rPr>
            </w:pPr>
            <w:r w:rsidRPr="00C51DA7">
              <w:rPr>
                <w:rFonts w:cs="Arial"/>
                <w:sz w:val="22"/>
                <w:szCs w:val="22"/>
              </w:rPr>
              <w:t>Tuja diplomatsko-konzularna predstavništva (DKP) svojim državljanom odsvetujejo potovanja v RS in zaradi razmer zmanjšujejo/povečujejo število osebja v predstavništvih</w:t>
            </w:r>
          </w:p>
          <w:p w:rsidR="001D77F8" w:rsidRPr="00C51DA7" w:rsidRDefault="001D77F8" w:rsidP="00605057">
            <w:pPr>
              <w:pStyle w:val="NoSpacing"/>
              <w:jc w:val="both"/>
              <w:rPr>
                <w:rFonts w:cs="Arial"/>
                <w:sz w:val="22"/>
                <w:szCs w:val="22"/>
              </w:rPr>
            </w:pPr>
            <w:r w:rsidRPr="00C51DA7">
              <w:rPr>
                <w:rFonts w:cs="Arial"/>
                <w:b/>
                <w:sz w:val="22"/>
                <w:szCs w:val="22"/>
              </w:rPr>
              <w:t>ali</w:t>
            </w:r>
            <w:r w:rsidRPr="00C51DA7">
              <w:rPr>
                <w:rFonts w:cs="Arial"/>
                <w:sz w:val="22"/>
                <w:szCs w:val="22"/>
              </w:rPr>
              <w:t>/in</w:t>
            </w:r>
          </w:p>
          <w:p w:rsidR="001D77F8" w:rsidRPr="00C51DA7" w:rsidRDefault="001D77F8" w:rsidP="00605057">
            <w:pPr>
              <w:pStyle w:val="NoSpacing"/>
              <w:jc w:val="both"/>
              <w:rPr>
                <w:rFonts w:cs="Arial"/>
                <w:sz w:val="22"/>
                <w:szCs w:val="22"/>
              </w:rPr>
            </w:pPr>
            <w:r w:rsidRPr="00C51DA7">
              <w:rPr>
                <w:rFonts w:cs="Arial"/>
                <w:sz w:val="22"/>
                <w:szCs w:val="22"/>
              </w:rPr>
              <w:t xml:space="preserve">Mednarodni dogodki, katerih glavna tema je položaj oziroma razmere v RS. </w:t>
            </w:r>
          </w:p>
        </w:tc>
        <w:tc>
          <w:tcPr>
            <w:tcW w:w="1472" w:type="dxa"/>
          </w:tcPr>
          <w:p w:rsidR="001D77F8" w:rsidRPr="00C51DA7" w:rsidRDefault="001D77F8" w:rsidP="00605057">
            <w:pPr>
              <w:pStyle w:val="NoSpacing"/>
              <w:jc w:val="center"/>
              <w:rPr>
                <w:rFonts w:cs="Arial"/>
                <w:sz w:val="22"/>
                <w:szCs w:val="22"/>
              </w:rPr>
            </w:pPr>
          </w:p>
          <w:p w:rsidR="001D77F8" w:rsidRPr="00C51DA7" w:rsidRDefault="001D77F8" w:rsidP="00605057">
            <w:pPr>
              <w:pStyle w:val="NoSpacing"/>
              <w:jc w:val="center"/>
              <w:rPr>
                <w:rFonts w:cs="Arial"/>
                <w:sz w:val="22"/>
                <w:szCs w:val="22"/>
              </w:rPr>
            </w:pPr>
            <w:r w:rsidRPr="00C51DA7">
              <w:rPr>
                <w:rFonts w:cs="Arial"/>
                <w:sz w:val="22"/>
                <w:szCs w:val="22"/>
              </w:rPr>
              <w:t>5</w:t>
            </w:r>
          </w:p>
        </w:tc>
        <w:tc>
          <w:tcPr>
            <w:tcW w:w="1297" w:type="dxa"/>
          </w:tcPr>
          <w:p w:rsidR="001D77F8" w:rsidRPr="00C51DA7" w:rsidRDefault="001D77F8" w:rsidP="00605057">
            <w:pPr>
              <w:pStyle w:val="NoSpacing"/>
              <w:jc w:val="center"/>
              <w:rPr>
                <w:rFonts w:cs="Arial"/>
                <w:sz w:val="22"/>
                <w:szCs w:val="22"/>
              </w:rPr>
            </w:pPr>
          </w:p>
        </w:tc>
      </w:tr>
    </w:tbl>
    <w:p w:rsidR="00605057" w:rsidRPr="005F30D3" w:rsidRDefault="00605057" w:rsidP="00605057">
      <w:pPr>
        <w:jc w:val="both"/>
        <w:rPr>
          <w:rFonts w:ascii="Arial" w:hAnsi="Arial" w:cs="Arial"/>
          <w:b/>
          <w:sz w:val="20"/>
          <w:szCs w:val="20"/>
        </w:rPr>
      </w:pPr>
      <w:r w:rsidRPr="005F30D3">
        <w:rPr>
          <w:rFonts w:ascii="Arial" w:hAnsi="Arial" w:cs="Arial"/>
          <w:sz w:val="20"/>
          <w:szCs w:val="20"/>
        </w:rPr>
        <w:t>Prav tako se ne upošteva vplivov, ki so povezani z ocenjevano vsebino, a zaradi raznih vzrokov niso bili ocenjeni (Np).</w:t>
      </w:r>
      <w:r w:rsidR="00CD450C">
        <w:rPr>
          <w:rFonts w:ascii="Arial" w:hAnsi="Arial" w:cs="Arial"/>
          <w:sz w:val="20"/>
          <w:szCs w:val="20"/>
        </w:rPr>
        <w:t xml:space="preserve"> Vrednost te sk</w:t>
      </w:r>
      <w:r w:rsidR="00B731FC">
        <w:rPr>
          <w:rFonts w:ascii="Arial" w:hAnsi="Arial" w:cs="Arial"/>
          <w:sz w:val="20"/>
          <w:szCs w:val="20"/>
        </w:rPr>
        <w:t>upine vplivov je lahko le cel</w:t>
      </w:r>
      <w:r w:rsidR="00CD450C">
        <w:rPr>
          <w:rFonts w:ascii="Arial" w:hAnsi="Arial" w:cs="Arial"/>
          <w:sz w:val="20"/>
          <w:szCs w:val="20"/>
        </w:rPr>
        <w:t>o število.</w:t>
      </w:r>
    </w:p>
    <w:p w:rsidR="00605057" w:rsidRPr="00C51DA7" w:rsidRDefault="00605057" w:rsidP="00605057">
      <w:pPr>
        <w:jc w:val="both"/>
        <w:rPr>
          <w:rFonts w:ascii="Arial" w:hAnsi="Arial" w:cs="Arial"/>
          <w:b/>
          <w:sz w:val="22"/>
          <w:szCs w:val="22"/>
        </w:rPr>
      </w:pPr>
    </w:p>
    <w:p w:rsidR="0052510B" w:rsidRDefault="0052510B" w:rsidP="0052510B">
      <w:pPr>
        <w:jc w:val="both"/>
        <w:rPr>
          <w:rFonts w:ascii="Arial" w:hAnsi="Arial" w:cs="Arial"/>
          <w:sz w:val="22"/>
          <w:szCs w:val="22"/>
        </w:rPr>
      </w:pPr>
    </w:p>
    <w:p w:rsidR="0036525C" w:rsidRDefault="0036525C" w:rsidP="0052510B">
      <w:pPr>
        <w:spacing w:line="360" w:lineRule="auto"/>
        <w:jc w:val="both"/>
        <w:rPr>
          <w:rFonts w:ascii="Arial" w:hAnsi="Arial" w:cs="Arial"/>
          <w:sz w:val="22"/>
          <w:szCs w:val="22"/>
        </w:rPr>
      </w:pPr>
    </w:p>
    <w:p w:rsidR="0036525C" w:rsidRDefault="0036525C" w:rsidP="0052510B">
      <w:pPr>
        <w:spacing w:line="360" w:lineRule="auto"/>
        <w:jc w:val="both"/>
        <w:rPr>
          <w:rFonts w:ascii="Arial" w:hAnsi="Arial" w:cs="Arial"/>
          <w:sz w:val="22"/>
          <w:szCs w:val="22"/>
        </w:rPr>
      </w:pPr>
      <w:r>
        <w:rPr>
          <w:rFonts w:ascii="Arial" w:hAnsi="Arial" w:cs="Arial"/>
          <w:sz w:val="22"/>
          <w:szCs w:val="22"/>
        </w:rPr>
        <w:t xml:space="preserve">Kar se tiče zunanjepolitičnih vplivov, </w:t>
      </w:r>
      <w:r w:rsidR="00BA783D">
        <w:rPr>
          <w:rFonts w:ascii="Arial" w:hAnsi="Arial" w:cs="Arial"/>
          <w:sz w:val="22"/>
          <w:szCs w:val="22"/>
        </w:rPr>
        <w:t xml:space="preserve">smo </w:t>
      </w:r>
      <w:r>
        <w:rPr>
          <w:rFonts w:ascii="Arial" w:hAnsi="Arial" w:cs="Arial"/>
          <w:sz w:val="22"/>
          <w:szCs w:val="22"/>
        </w:rPr>
        <w:t>predvsem zaradi obsežnega angažiranja tujih reševalcev, ki je trajalo skoraj cel mesec, v nekaterih posameznih primerih pa še dlje</w:t>
      </w:r>
      <w:r w:rsidR="00777E3E">
        <w:rPr>
          <w:rFonts w:ascii="Arial" w:hAnsi="Arial" w:cs="Arial"/>
          <w:sz w:val="22"/>
          <w:szCs w:val="22"/>
        </w:rPr>
        <w:t>,</w:t>
      </w:r>
      <w:r w:rsidR="004143EE">
        <w:rPr>
          <w:rFonts w:ascii="Arial" w:hAnsi="Arial" w:cs="Arial"/>
          <w:sz w:val="22"/>
          <w:szCs w:val="22"/>
        </w:rPr>
        <w:t xml:space="preserve"> S</w:t>
      </w:r>
      <w:r w:rsidR="00BA783D">
        <w:rPr>
          <w:rFonts w:ascii="Arial" w:hAnsi="Arial" w:cs="Arial"/>
          <w:sz w:val="22"/>
          <w:szCs w:val="22"/>
        </w:rPr>
        <w:t>cenarij</w:t>
      </w:r>
      <w:r w:rsidR="004143EE">
        <w:rPr>
          <w:rFonts w:ascii="Arial" w:hAnsi="Arial" w:cs="Arial"/>
          <w:sz w:val="22"/>
          <w:szCs w:val="22"/>
        </w:rPr>
        <w:t xml:space="preserve"> tveganja</w:t>
      </w:r>
      <w:r w:rsidR="00BA783D">
        <w:rPr>
          <w:rFonts w:ascii="Arial" w:hAnsi="Arial" w:cs="Arial"/>
          <w:sz w:val="22"/>
          <w:szCs w:val="22"/>
        </w:rPr>
        <w:t xml:space="preserve"> 3 uvrstili v 4. stopnjo zunanjepolitičnih vplivov</w:t>
      </w:r>
      <w:r>
        <w:rPr>
          <w:rFonts w:ascii="Arial" w:hAnsi="Arial" w:cs="Arial"/>
          <w:sz w:val="22"/>
          <w:szCs w:val="22"/>
        </w:rPr>
        <w:t>. Republik</w:t>
      </w:r>
      <w:r w:rsidR="00BA783D">
        <w:rPr>
          <w:rFonts w:ascii="Arial" w:hAnsi="Arial" w:cs="Arial"/>
          <w:sz w:val="22"/>
          <w:szCs w:val="22"/>
        </w:rPr>
        <w:t>a</w:t>
      </w:r>
      <w:r>
        <w:rPr>
          <w:rFonts w:ascii="Arial" w:hAnsi="Arial" w:cs="Arial"/>
          <w:sz w:val="22"/>
          <w:szCs w:val="22"/>
        </w:rPr>
        <w:t xml:space="preserve"> Slovenija je bila zaradi obsega posledic in zaradi premajhnih domačih kap</w:t>
      </w:r>
      <w:r w:rsidR="00627431">
        <w:rPr>
          <w:rFonts w:ascii="Arial" w:hAnsi="Arial" w:cs="Arial"/>
          <w:sz w:val="22"/>
          <w:szCs w:val="22"/>
        </w:rPr>
        <w:t>a</w:t>
      </w:r>
      <w:r>
        <w:rPr>
          <w:rFonts w:ascii="Arial" w:hAnsi="Arial" w:cs="Arial"/>
          <w:sz w:val="22"/>
          <w:szCs w:val="22"/>
        </w:rPr>
        <w:t>citet primora</w:t>
      </w:r>
      <w:r w:rsidR="00BA783D">
        <w:rPr>
          <w:rFonts w:ascii="Arial" w:hAnsi="Arial" w:cs="Arial"/>
          <w:sz w:val="22"/>
          <w:szCs w:val="22"/>
        </w:rPr>
        <w:t>na prvič v zgodovini zaprositi z</w:t>
      </w:r>
      <w:r>
        <w:rPr>
          <w:rFonts w:ascii="Arial" w:hAnsi="Arial" w:cs="Arial"/>
          <w:sz w:val="22"/>
          <w:szCs w:val="22"/>
        </w:rPr>
        <w:t xml:space="preserve">a mednarodno pomoč preko mehanizma Unije na področju civilne zaščite. Sicer to ni prvič, da </w:t>
      </w:r>
      <w:r w:rsidR="00BA783D">
        <w:rPr>
          <w:rFonts w:ascii="Arial" w:hAnsi="Arial" w:cs="Arial"/>
          <w:sz w:val="22"/>
          <w:szCs w:val="22"/>
        </w:rPr>
        <w:t>s</w:t>
      </w:r>
      <w:r>
        <w:rPr>
          <w:rFonts w:ascii="Arial" w:hAnsi="Arial" w:cs="Arial"/>
          <w:sz w:val="22"/>
          <w:szCs w:val="22"/>
        </w:rPr>
        <w:t>mo prejeli mednarodno pomoč (to se je na primer zgodilo tudi ob furlanskih potresih leta 1976 ter ob potresu v Zgornjem Posočju leta 1998, vendar takr</w:t>
      </w:r>
      <w:r w:rsidR="00BA783D">
        <w:rPr>
          <w:rFonts w:ascii="Arial" w:hAnsi="Arial" w:cs="Arial"/>
          <w:sz w:val="22"/>
          <w:szCs w:val="22"/>
        </w:rPr>
        <w:t>a</w:t>
      </w:r>
      <w:r>
        <w:rPr>
          <w:rFonts w:ascii="Arial" w:hAnsi="Arial" w:cs="Arial"/>
          <w:sz w:val="22"/>
          <w:szCs w:val="22"/>
        </w:rPr>
        <w:t xml:space="preserve">t v bistveno </w:t>
      </w:r>
      <w:r w:rsidR="00BA783D">
        <w:rPr>
          <w:rFonts w:ascii="Arial" w:hAnsi="Arial" w:cs="Arial"/>
          <w:sz w:val="22"/>
          <w:szCs w:val="22"/>
        </w:rPr>
        <w:t>manjšem obsegu. Predvsem pa tak</w:t>
      </w:r>
      <w:r>
        <w:rPr>
          <w:rFonts w:ascii="Arial" w:hAnsi="Arial" w:cs="Arial"/>
          <w:sz w:val="22"/>
          <w:szCs w:val="22"/>
        </w:rPr>
        <w:t>ratna pomoč ni bila tako elementarno potrebna kot ob žledu leta 2014, saj v naspr</w:t>
      </w:r>
      <w:r w:rsidR="00BA783D">
        <w:rPr>
          <w:rFonts w:ascii="Arial" w:hAnsi="Arial" w:cs="Arial"/>
          <w:sz w:val="22"/>
          <w:szCs w:val="22"/>
        </w:rPr>
        <w:t>o</w:t>
      </w:r>
      <w:r w:rsidR="00627431">
        <w:rPr>
          <w:rFonts w:ascii="Arial" w:hAnsi="Arial" w:cs="Arial"/>
          <w:sz w:val="22"/>
          <w:szCs w:val="22"/>
        </w:rPr>
        <w:t xml:space="preserve">tem prizadetim prebivalcem </w:t>
      </w:r>
      <w:r>
        <w:rPr>
          <w:rFonts w:ascii="Arial" w:hAnsi="Arial" w:cs="Arial"/>
          <w:sz w:val="22"/>
          <w:szCs w:val="22"/>
        </w:rPr>
        <w:t>ne bi zmogli zagotovi</w:t>
      </w:r>
      <w:r w:rsidR="00BA783D">
        <w:rPr>
          <w:rFonts w:ascii="Arial" w:hAnsi="Arial" w:cs="Arial"/>
          <w:sz w:val="22"/>
          <w:szCs w:val="22"/>
        </w:rPr>
        <w:t>ti osnovnih pogojev za življenje z vidika oskrbe z električno energijo in oskrbo s pitno vodo.</w:t>
      </w:r>
      <w:r>
        <w:rPr>
          <w:rFonts w:ascii="Arial" w:hAnsi="Arial" w:cs="Arial"/>
          <w:sz w:val="22"/>
          <w:szCs w:val="22"/>
        </w:rPr>
        <w:t xml:space="preserve"> </w:t>
      </w:r>
    </w:p>
    <w:p w:rsidR="0036525C" w:rsidRDefault="0036525C" w:rsidP="0052510B">
      <w:pPr>
        <w:spacing w:line="360" w:lineRule="auto"/>
        <w:jc w:val="both"/>
        <w:rPr>
          <w:rFonts w:ascii="Arial" w:hAnsi="Arial" w:cs="Arial"/>
          <w:sz w:val="22"/>
          <w:szCs w:val="22"/>
        </w:rPr>
      </w:pPr>
    </w:p>
    <w:p w:rsidR="005E2E0B" w:rsidRDefault="005E2E0B" w:rsidP="0052510B">
      <w:pPr>
        <w:spacing w:line="360" w:lineRule="auto"/>
        <w:jc w:val="both"/>
        <w:rPr>
          <w:rFonts w:ascii="Arial" w:hAnsi="Arial" w:cs="Arial"/>
          <w:sz w:val="22"/>
          <w:szCs w:val="22"/>
        </w:rPr>
      </w:pPr>
    </w:p>
    <w:p w:rsidR="00E87310" w:rsidRDefault="0052510B" w:rsidP="0052510B">
      <w:pPr>
        <w:spacing w:line="360" w:lineRule="auto"/>
        <w:jc w:val="both"/>
        <w:rPr>
          <w:rFonts w:ascii="Arial" w:hAnsi="Arial" w:cs="Arial"/>
          <w:sz w:val="22"/>
          <w:szCs w:val="22"/>
        </w:rPr>
      </w:pPr>
      <w:r>
        <w:rPr>
          <w:rFonts w:ascii="Arial" w:hAnsi="Arial" w:cs="Arial"/>
          <w:sz w:val="22"/>
          <w:szCs w:val="22"/>
        </w:rPr>
        <w:t xml:space="preserve">Končna vrednost </w:t>
      </w:r>
      <w:r w:rsidR="00500807">
        <w:rPr>
          <w:rFonts w:ascii="Arial" w:hAnsi="Arial" w:cs="Arial"/>
          <w:sz w:val="22"/>
          <w:szCs w:val="22"/>
        </w:rPr>
        <w:t xml:space="preserve">oziroma stopnja </w:t>
      </w:r>
      <w:r>
        <w:rPr>
          <w:rFonts w:ascii="Arial" w:hAnsi="Arial" w:cs="Arial"/>
          <w:sz w:val="22"/>
          <w:szCs w:val="22"/>
        </w:rPr>
        <w:t xml:space="preserve">oziroma </w:t>
      </w:r>
      <w:r w:rsidRPr="0052510B">
        <w:rPr>
          <w:rFonts w:ascii="Arial" w:hAnsi="Arial" w:cs="Arial"/>
          <w:sz w:val="22"/>
          <w:szCs w:val="22"/>
        </w:rPr>
        <w:t xml:space="preserve">političnih in družbenih vplivov </w:t>
      </w:r>
      <w:r>
        <w:rPr>
          <w:rFonts w:ascii="Arial" w:hAnsi="Arial" w:cs="Arial"/>
          <w:sz w:val="22"/>
          <w:szCs w:val="22"/>
        </w:rPr>
        <w:t xml:space="preserve">tveganja </w:t>
      </w:r>
      <w:r w:rsidRPr="0052510B">
        <w:rPr>
          <w:rFonts w:ascii="Arial" w:hAnsi="Arial" w:cs="Arial"/>
          <w:sz w:val="22"/>
          <w:szCs w:val="22"/>
        </w:rPr>
        <w:t>se določi tako, da se sešteje končne vrednosti</w:t>
      </w:r>
      <w:r w:rsidR="00500807">
        <w:rPr>
          <w:rFonts w:ascii="Arial" w:hAnsi="Arial" w:cs="Arial"/>
          <w:sz w:val="22"/>
          <w:szCs w:val="22"/>
        </w:rPr>
        <w:t xml:space="preserve"> oziroma stopnje</w:t>
      </w:r>
      <w:r w:rsidRPr="0052510B">
        <w:rPr>
          <w:rFonts w:ascii="Arial" w:hAnsi="Arial" w:cs="Arial"/>
          <w:sz w:val="22"/>
          <w:szCs w:val="22"/>
        </w:rPr>
        <w:t xml:space="preserve"> </w:t>
      </w:r>
      <w:r w:rsidR="00CD450C">
        <w:rPr>
          <w:rFonts w:ascii="Arial" w:hAnsi="Arial" w:cs="Arial"/>
          <w:sz w:val="22"/>
          <w:szCs w:val="22"/>
        </w:rPr>
        <w:t xml:space="preserve">vseh skupin političnih in družbenih </w:t>
      </w:r>
      <w:r w:rsidRPr="0052510B">
        <w:rPr>
          <w:rFonts w:ascii="Arial" w:hAnsi="Arial" w:cs="Arial"/>
          <w:sz w:val="22"/>
          <w:szCs w:val="22"/>
        </w:rPr>
        <w:t xml:space="preserve">vplivov </w:t>
      </w:r>
      <w:r w:rsidR="00CD450C">
        <w:rPr>
          <w:rFonts w:ascii="Arial" w:hAnsi="Arial" w:cs="Arial"/>
          <w:sz w:val="22"/>
          <w:szCs w:val="22"/>
        </w:rPr>
        <w:t>tveganja</w:t>
      </w:r>
      <w:r w:rsidRPr="0052510B">
        <w:rPr>
          <w:rFonts w:ascii="Arial" w:hAnsi="Arial" w:cs="Arial"/>
          <w:sz w:val="22"/>
          <w:szCs w:val="22"/>
        </w:rPr>
        <w:t xml:space="preserve"> i</w:t>
      </w:r>
      <w:r w:rsidR="004F3A99">
        <w:rPr>
          <w:rFonts w:ascii="Arial" w:hAnsi="Arial" w:cs="Arial"/>
          <w:sz w:val="22"/>
          <w:szCs w:val="22"/>
        </w:rPr>
        <w:t>n se jih deli s številom skupin</w:t>
      </w:r>
      <w:r w:rsidRPr="0052510B">
        <w:rPr>
          <w:rFonts w:ascii="Arial" w:hAnsi="Arial" w:cs="Arial"/>
          <w:sz w:val="22"/>
          <w:szCs w:val="22"/>
        </w:rPr>
        <w:t xml:space="preserve"> vpli</w:t>
      </w:r>
      <w:r w:rsidR="00CD450C">
        <w:rPr>
          <w:rFonts w:ascii="Arial" w:hAnsi="Arial" w:cs="Arial"/>
          <w:sz w:val="22"/>
          <w:szCs w:val="22"/>
        </w:rPr>
        <w:t>vov, torej s 6. Če določena skupina političnih in družbenih vplivov tveganja</w:t>
      </w:r>
      <w:r w:rsidRPr="0052510B">
        <w:rPr>
          <w:rFonts w:ascii="Arial" w:hAnsi="Arial" w:cs="Arial"/>
          <w:sz w:val="22"/>
          <w:szCs w:val="22"/>
        </w:rPr>
        <w:t xml:space="preserve"> ni bil</w:t>
      </w:r>
      <w:r w:rsidR="00CD450C">
        <w:rPr>
          <w:rFonts w:ascii="Arial" w:hAnsi="Arial" w:cs="Arial"/>
          <w:sz w:val="22"/>
          <w:szCs w:val="22"/>
        </w:rPr>
        <w:t>a</w:t>
      </w:r>
      <w:r w:rsidRPr="0052510B">
        <w:rPr>
          <w:rFonts w:ascii="Arial" w:hAnsi="Arial" w:cs="Arial"/>
          <w:sz w:val="22"/>
          <w:szCs w:val="22"/>
        </w:rPr>
        <w:t xml:space="preserve"> ocenjevan</w:t>
      </w:r>
      <w:r w:rsidR="00CD450C">
        <w:rPr>
          <w:rFonts w:ascii="Arial" w:hAnsi="Arial" w:cs="Arial"/>
          <w:sz w:val="22"/>
          <w:szCs w:val="22"/>
        </w:rPr>
        <w:t>a</w:t>
      </w:r>
      <w:r w:rsidRPr="0052510B">
        <w:rPr>
          <w:rFonts w:ascii="Arial" w:hAnsi="Arial" w:cs="Arial"/>
          <w:sz w:val="22"/>
          <w:szCs w:val="22"/>
        </w:rPr>
        <w:t>, ker vplivi nesreče ne morejo posegati v ocenjeva</w:t>
      </w:r>
      <w:r w:rsidR="00CD450C">
        <w:rPr>
          <w:rFonts w:ascii="Arial" w:hAnsi="Arial" w:cs="Arial"/>
          <w:sz w:val="22"/>
          <w:szCs w:val="22"/>
        </w:rPr>
        <w:t>lno vsebino (NO), se te skupine</w:t>
      </w:r>
      <w:r w:rsidRPr="0052510B">
        <w:rPr>
          <w:rFonts w:ascii="Arial" w:hAnsi="Arial" w:cs="Arial"/>
          <w:sz w:val="22"/>
          <w:szCs w:val="22"/>
        </w:rPr>
        <w:t xml:space="preserve"> pri končnem izračunu ne upošteva. Prav tako se ne upošteva vplivov, ki so povezani z ocenjevano vsebino, a zaradi raznih vzrokov niso bili ocenjeni (Np).</w:t>
      </w:r>
    </w:p>
    <w:p w:rsidR="00F1780D" w:rsidRDefault="00F1780D" w:rsidP="0052510B">
      <w:pPr>
        <w:spacing w:line="360" w:lineRule="auto"/>
        <w:jc w:val="both"/>
        <w:rPr>
          <w:rFonts w:ascii="Arial" w:hAnsi="Arial" w:cs="Arial"/>
          <w:sz w:val="22"/>
          <w:szCs w:val="22"/>
        </w:rPr>
      </w:pPr>
    </w:p>
    <w:p w:rsidR="00E87310" w:rsidRDefault="00E87310" w:rsidP="0052510B">
      <w:pPr>
        <w:spacing w:line="360" w:lineRule="auto"/>
        <w:jc w:val="both"/>
        <w:rPr>
          <w:rFonts w:ascii="Arial" w:hAnsi="Arial" w:cs="Arial"/>
          <w:sz w:val="22"/>
          <w:szCs w:val="22"/>
        </w:rPr>
      </w:pPr>
      <w:r>
        <w:rPr>
          <w:rFonts w:ascii="Arial" w:hAnsi="Arial" w:cs="Arial"/>
          <w:sz w:val="22"/>
          <w:szCs w:val="22"/>
        </w:rPr>
        <w:t xml:space="preserve">Preglednica </w:t>
      </w:r>
      <w:r w:rsidR="008578C3">
        <w:rPr>
          <w:rFonts w:ascii="Arial" w:hAnsi="Arial" w:cs="Arial"/>
          <w:sz w:val="22"/>
          <w:szCs w:val="22"/>
        </w:rPr>
        <w:t xml:space="preserve"> 27. Pregled vrednosti ozirom</w:t>
      </w:r>
      <w:r w:rsidR="005E2E0B">
        <w:rPr>
          <w:rFonts w:ascii="Arial" w:hAnsi="Arial" w:cs="Arial"/>
          <w:sz w:val="22"/>
          <w:szCs w:val="22"/>
        </w:rPr>
        <w:t xml:space="preserve">a stopenj posameznih skupin vplivov v okviru političnih in družbenih vplivov tveganja. </w:t>
      </w:r>
    </w:p>
    <w:tbl>
      <w:tblPr>
        <w:tblStyle w:val="TableGrid"/>
        <w:tblW w:w="10349" w:type="dxa"/>
        <w:tblInd w:w="-176" w:type="dxa"/>
        <w:tblLayout w:type="fixed"/>
        <w:tblLook w:val="04A0"/>
      </w:tblPr>
      <w:tblGrid>
        <w:gridCol w:w="1135"/>
        <w:gridCol w:w="1134"/>
        <w:gridCol w:w="1134"/>
        <w:gridCol w:w="1134"/>
        <w:gridCol w:w="1134"/>
        <w:gridCol w:w="1134"/>
        <w:gridCol w:w="1134"/>
        <w:gridCol w:w="1134"/>
        <w:gridCol w:w="1276"/>
      </w:tblGrid>
      <w:tr w:rsidR="00F1780D" w:rsidTr="00F1780D">
        <w:tc>
          <w:tcPr>
            <w:tcW w:w="1135" w:type="dxa"/>
          </w:tcPr>
          <w:p w:rsidR="00E87310" w:rsidRDefault="00E87310" w:rsidP="0052510B">
            <w:pPr>
              <w:spacing w:line="360" w:lineRule="auto"/>
              <w:jc w:val="both"/>
              <w:rPr>
                <w:rFonts w:ascii="Arial" w:hAnsi="Arial" w:cs="Arial"/>
                <w:sz w:val="22"/>
                <w:szCs w:val="22"/>
              </w:rPr>
            </w:pPr>
          </w:p>
        </w:tc>
        <w:tc>
          <w:tcPr>
            <w:tcW w:w="1134" w:type="dxa"/>
          </w:tcPr>
          <w:p w:rsidR="00E87310" w:rsidRPr="00F1780D" w:rsidRDefault="00E87310" w:rsidP="00F1780D">
            <w:pPr>
              <w:jc w:val="center"/>
              <w:rPr>
                <w:rFonts w:ascii="Arial" w:hAnsi="Arial" w:cs="Arial"/>
                <w:b/>
                <w:sz w:val="20"/>
                <w:szCs w:val="20"/>
              </w:rPr>
            </w:pPr>
            <w:r w:rsidRPr="00F1780D">
              <w:rPr>
                <w:rFonts w:ascii="Arial" w:hAnsi="Arial" w:cs="Arial"/>
                <w:b/>
                <w:sz w:val="20"/>
                <w:szCs w:val="20"/>
              </w:rPr>
              <w:t>Vrednost prve skupine vplivov</w:t>
            </w:r>
          </w:p>
        </w:tc>
        <w:tc>
          <w:tcPr>
            <w:tcW w:w="1134" w:type="dxa"/>
          </w:tcPr>
          <w:p w:rsidR="00E87310" w:rsidRPr="00F1780D" w:rsidRDefault="00FD2F5E" w:rsidP="00F1780D">
            <w:pPr>
              <w:jc w:val="center"/>
              <w:rPr>
                <w:rFonts w:ascii="Arial" w:hAnsi="Arial" w:cs="Arial"/>
                <w:b/>
                <w:sz w:val="22"/>
                <w:szCs w:val="22"/>
              </w:rPr>
            </w:pPr>
            <w:r>
              <w:rPr>
                <w:rFonts w:ascii="Arial" w:hAnsi="Arial" w:cs="Arial"/>
                <w:b/>
                <w:sz w:val="20"/>
                <w:szCs w:val="20"/>
              </w:rPr>
              <w:t>Vrednost druge</w:t>
            </w:r>
            <w:r w:rsidR="00E87310" w:rsidRPr="00F1780D">
              <w:rPr>
                <w:rFonts w:ascii="Arial" w:hAnsi="Arial" w:cs="Arial"/>
                <w:b/>
                <w:sz w:val="20"/>
                <w:szCs w:val="20"/>
              </w:rPr>
              <w:t xml:space="preserve"> skupine vplivov</w:t>
            </w:r>
          </w:p>
        </w:tc>
        <w:tc>
          <w:tcPr>
            <w:tcW w:w="1134" w:type="dxa"/>
          </w:tcPr>
          <w:p w:rsidR="00E87310" w:rsidRPr="00F1780D" w:rsidRDefault="00E87310" w:rsidP="00F1780D">
            <w:pPr>
              <w:jc w:val="center"/>
              <w:rPr>
                <w:rFonts w:ascii="Arial" w:hAnsi="Arial" w:cs="Arial"/>
                <w:b/>
                <w:sz w:val="22"/>
                <w:szCs w:val="22"/>
              </w:rPr>
            </w:pPr>
            <w:r w:rsidRPr="00F1780D">
              <w:rPr>
                <w:rFonts w:ascii="Arial" w:hAnsi="Arial" w:cs="Arial"/>
                <w:b/>
                <w:sz w:val="20"/>
                <w:szCs w:val="20"/>
              </w:rPr>
              <w:t>Vrednost tretje skupine vplivov</w:t>
            </w:r>
          </w:p>
        </w:tc>
        <w:tc>
          <w:tcPr>
            <w:tcW w:w="1134" w:type="dxa"/>
          </w:tcPr>
          <w:p w:rsidR="00E87310" w:rsidRPr="00F1780D" w:rsidRDefault="00E87310" w:rsidP="00F1780D">
            <w:pPr>
              <w:jc w:val="center"/>
              <w:rPr>
                <w:rFonts w:ascii="Arial" w:hAnsi="Arial" w:cs="Arial"/>
                <w:b/>
                <w:sz w:val="22"/>
                <w:szCs w:val="22"/>
              </w:rPr>
            </w:pPr>
            <w:r w:rsidRPr="00F1780D">
              <w:rPr>
                <w:rFonts w:ascii="Arial" w:hAnsi="Arial" w:cs="Arial"/>
                <w:b/>
                <w:sz w:val="20"/>
                <w:szCs w:val="20"/>
              </w:rPr>
              <w:t>Vrednost četrte skupine vplivov</w:t>
            </w:r>
          </w:p>
        </w:tc>
        <w:tc>
          <w:tcPr>
            <w:tcW w:w="1134" w:type="dxa"/>
          </w:tcPr>
          <w:p w:rsidR="00E87310" w:rsidRPr="00F1780D" w:rsidRDefault="00E87310" w:rsidP="00F1780D">
            <w:pPr>
              <w:jc w:val="center"/>
              <w:rPr>
                <w:rFonts w:ascii="Arial" w:hAnsi="Arial" w:cs="Arial"/>
                <w:b/>
                <w:sz w:val="22"/>
                <w:szCs w:val="22"/>
              </w:rPr>
            </w:pPr>
            <w:r w:rsidRPr="00F1780D">
              <w:rPr>
                <w:rFonts w:ascii="Arial" w:hAnsi="Arial" w:cs="Arial"/>
                <w:b/>
                <w:sz w:val="20"/>
                <w:szCs w:val="20"/>
              </w:rPr>
              <w:t>Vrednost pete skupine vplivov</w:t>
            </w:r>
          </w:p>
        </w:tc>
        <w:tc>
          <w:tcPr>
            <w:tcW w:w="1134" w:type="dxa"/>
          </w:tcPr>
          <w:p w:rsidR="00E87310" w:rsidRPr="00F1780D" w:rsidRDefault="00E87310" w:rsidP="00F1780D">
            <w:pPr>
              <w:jc w:val="center"/>
              <w:rPr>
                <w:rFonts w:ascii="Arial" w:hAnsi="Arial" w:cs="Arial"/>
                <w:b/>
                <w:sz w:val="22"/>
                <w:szCs w:val="22"/>
              </w:rPr>
            </w:pPr>
            <w:r w:rsidRPr="00F1780D">
              <w:rPr>
                <w:rFonts w:ascii="Arial" w:hAnsi="Arial" w:cs="Arial"/>
                <w:b/>
                <w:sz w:val="20"/>
                <w:szCs w:val="20"/>
              </w:rPr>
              <w:t>Vrednost  šeste skupine vplivov</w:t>
            </w:r>
          </w:p>
        </w:tc>
        <w:tc>
          <w:tcPr>
            <w:tcW w:w="1134" w:type="dxa"/>
          </w:tcPr>
          <w:p w:rsidR="00E87310" w:rsidRPr="00F1780D" w:rsidRDefault="00E87310" w:rsidP="00F1780D">
            <w:pPr>
              <w:jc w:val="center"/>
              <w:rPr>
                <w:rFonts w:ascii="Arial" w:hAnsi="Arial" w:cs="Arial"/>
                <w:b/>
                <w:sz w:val="20"/>
                <w:szCs w:val="20"/>
              </w:rPr>
            </w:pPr>
            <w:r w:rsidRPr="00F1780D">
              <w:rPr>
                <w:rFonts w:ascii="Arial" w:hAnsi="Arial" w:cs="Arial"/>
                <w:b/>
                <w:sz w:val="20"/>
                <w:szCs w:val="20"/>
              </w:rPr>
              <w:t>Vsota vrednosti vplivov</w:t>
            </w:r>
          </w:p>
        </w:tc>
        <w:tc>
          <w:tcPr>
            <w:tcW w:w="1276" w:type="dxa"/>
          </w:tcPr>
          <w:p w:rsidR="00E87310" w:rsidRPr="00F1780D" w:rsidRDefault="00E87310" w:rsidP="00F1780D">
            <w:pPr>
              <w:jc w:val="center"/>
              <w:rPr>
                <w:rFonts w:ascii="Arial" w:hAnsi="Arial" w:cs="Arial"/>
                <w:b/>
                <w:sz w:val="20"/>
                <w:szCs w:val="20"/>
              </w:rPr>
            </w:pPr>
            <w:r w:rsidRPr="00F1780D">
              <w:rPr>
                <w:rFonts w:ascii="Arial" w:hAnsi="Arial" w:cs="Arial"/>
                <w:b/>
                <w:sz w:val="20"/>
                <w:szCs w:val="20"/>
              </w:rPr>
              <w:t>Povprečje vrednosti vplivov</w:t>
            </w:r>
          </w:p>
        </w:tc>
      </w:tr>
      <w:tr w:rsidR="00E87310" w:rsidTr="00F1780D">
        <w:tc>
          <w:tcPr>
            <w:tcW w:w="1135" w:type="dxa"/>
          </w:tcPr>
          <w:p w:rsidR="00E87310" w:rsidRPr="00E87310" w:rsidRDefault="00E87310" w:rsidP="0052510B">
            <w:pPr>
              <w:spacing w:line="360" w:lineRule="auto"/>
              <w:jc w:val="both"/>
              <w:rPr>
                <w:rFonts w:ascii="Arial" w:hAnsi="Arial" w:cs="Arial"/>
                <w:sz w:val="20"/>
                <w:szCs w:val="20"/>
              </w:rPr>
            </w:pPr>
            <w:r w:rsidRPr="00E87310">
              <w:rPr>
                <w:rFonts w:ascii="Arial" w:hAnsi="Arial" w:cs="Arial"/>
                <w:sz w:val="20"/>
                <w:szCs w:val="20"/>
              </w:rPr>
              <w:t>Scenarij 1</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1,33</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6,33</w:t>
            </w:r>
          </w:p>
        </w:tc>
        <w:tc>
          <w:tcPr>
            <w:tcW w:w="1276" w:type="dxa"/>
          </w:tcPr>
          <w:p w:rsidR="00E87310" w:rsidRDefault="00F1780D" w:rsidP="002F2576">
            <w:pPr>
              <w:spacing w:line="360" w:lineRule="auto"/>
              <w:jc w:val="center"/>
              <w:rPr>
                <w:rFonts w:ascii="Arial" w:hAnsi="Arial" w:cs="Arial"/>
                <w:sz w:val="22"/>
                <w:szCs w:val="22"/>
              </w:rPr>
            </w:pPr>
            <w:r>
              <w:rPr>
                <w:rFonts w:ascii="Arial" w:hAnsi="Arial" w:cs="Arial"/>
                <w:sz w:val="22"/>
                <w:szCs w:val="22"/>
              </w:rPr>
              <w:t>1,06</w:t>
            </w:r>
          </w:p>
        </w:tc>
      </w:tr>
      <w:tr w:rsidR="00F1780D" w:rsidTr="00F1780D">
        <w:trPr>
          <w:trHeight w:val="363"/>
        </w:trPr>
        <w:tc>
          <w:tcPr>
            <w:tcW w:w="1135" w:type="dxa"/>
          </w:tcPr>
          <w:p w:rsidR="00F1780D" w:rsidRPr="00E87310" w:rsidRDefault="00F1780D" w:rsidP="0052510B">
            <w:pPr>
              <w:spacing w:line="360" w:lineRule="auto"/>
              <w:jc w:val="both"/>
              <w:rPr>
                <w:rFonts w:ascii="Arial" w:hAnsi="Arial" w:cs="Arial"/>
                <w:sz w:val="20"/>
                <w:szCs w:val="20"/>
              </w:rPr>
            </w:pPr>
            <w:r>
              <w:rPr>
                <w:rFonts w:ascii="Arial" w:hAnsi="Arial" w:cs="Arial"/>
                <w:sz w:val="20"/>
                <w:szCs w:val="20"/>
              </w:rPr>
              <w:t>Sce</w:t>
            </w:r>
            <w:r w:rsidRPr="00E87310">
              <w:rPr>
                <w:rFonts w:ascii="Arial" w:hAnsi="Arial" w:cs="Arial"/>
                <w:sz w:val="20"/>
                <w:szCs w:val="20"/>
              </w:rPr>
              <w:t>narij 2</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1,33</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6,33</w:t>
            </w:r>
          </w:p>
        </w:tc>
        <w:tc>
          <w:tcPr>
            <w:tcW w:w="1276"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1,06</w:t>
            </w:r>
          </w:p>
        </w:tc>
      </w:tr>
      <w:tr w:rsidR="00F1780D" w:rsidTr="00F1780D">
        <w:tc>
          <w:tcPr>
            <w:tcW w:w="1135" w:type="dxa"/>
          </w:tcPr>
          <w:p w:rsidR="00F1780D" w:rsidRPr="00E87310" w:rsidRDefault="00F1780D" w:rsidP="0052510B">
            <w:pPr>
              <w:spacing w:line="360" w:lineRule="auto"/>
              <w:jc w:val="both"/>
              <w:rPr>
                <w:rFonts w:ascii="Arial" w:hAnsi="Arial" w:cs="Arial"/>
                <w:sz w:val="20"/>
                <w:szCs w:val="20"/>
              </w:rPr>
            </w:pPr>
            <w:r w:rsidRPr="00E87310">
              <w:rPr>
                <w:rFonts w:ascii="Arial" w:hAnsi="Arial" w:cs="Arial"/>
                <w:sz w:val="20"/>
                <w:szCs w:val="20"/>
              </w:rPr>
              <w:t>Scenarij 3</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1,5</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3</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2,33</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2</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2,33</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4</w:t>
            </w:r>
          </w:p>
        </w:tc>
        <w:tc>
          <w:tcPr>
            <w:tcW w:w="1134"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15,16</w:t>
            </w:r>
          </w:p>
        </w:tc>
        <w:tc>
          <w:tcPr>
            <w:tcW w:w="1276" w:type="dxa"/>
          </w:tcPr>
          <w:p w:rsidR="00F1780D" w:rsidRDefault="00F1780D" w:rsidP="002F2576">
            <w:pPr>
              <w:spacing w:line="360" w:lineRule="auto"/>
              <w:jc w:val="center"/>
              <w:rPr>
                <w:rFonts w:ascii="Arial" w:hAnsi="Arial" w:cs="Arial"/>
                <w:sz w:val="22"/>
                <w:szCs w:val="22"/>
              </w:rPr>
            </w:pPr>
            <w:r>
              <w:rPr>
                <w:rFonts w:ascii="Arial" w:hAnsi="Arial" w:cs="Arial"/>
                <w:sz w:val="22"/>
                <w:szCs w:val="22"/>
              </w:rPr>
              <w:t>2,53</w:t>
            </w:r>
          </w:p>
        </w:tc>
      </w:tr>
    </w:tbl>
    <w:p w:rsidR="00E87310" w:rsidRDefault="00E87310" w:rsidP="0052510B">
      <w:pPr>
        <w:spacing w:line="360" w:lineRule="auto"/>
        <w:jc w:val="both"/>
        <w:rPr>
          <w:rFonts w:ascii="Arial" w:hAnsi="Arial" w:cs="Arial"/>
          <w:sz w:val="22"/>
          <w:szCs w:val="22"/>
        </w:rPr>
      </w:pPr>
    </w:p>
    <w:p w:rsidR="00F1780D" w:rsidRDefault="00F1780D" w:rsidP="0052510B">
      <w:pPr>
        <w:spacing w:line="360" w:lineRule="auto"/>
        <w:jc w:val="both"/>
        <w:rPr>
          <w:rFonts w:ascii="Arial" w:hAnsi="Arial" w:cs="Arial"/>
          <w:sz w:val="22"/>
          <w:szCs w:val="22"/>
        </w:rPr>
      </w:pPr>
    </w:p>
    <w:p w:rsidR="0052510B" w:rsidRPr="0052510B" w:rsidRDefault="0052510B" w:rsidP="0052510B">
      <w:pPr>
        <w:spacing w:line="360" w:lineRule="auto"/>
        <w:jc w:val="both"/>
        <w:rPr>
          <w:rFonts w:ascii="Arial" w:hAnsi="Arial" w:cs="Arial"/>
          <w:sz w:val="22"/>
          <w:szCs w:val="22"/>
        </w:rPr>
      </w:pPr>
      <w:r w:rsidRPr="0052510B">
        <w:rPr>
          <w:rFonts w:ascii="Arial" w:hAnsi="Arial" w:cs="Arial"/>
          <w:sz w:val="22"/>
          <w:szCs w:val="22"/>
        </w:rPr>
        <w:t>Ko</w:t>
      </w:r>
      <w:r w:rsidR="004F3A99">
        <w:rPr>
          <w:rFonts w:ascii="Arial" w:hAnsi="Arial" w:cs="Arial"/>
          <w:sz w:val="22"/>
          <w:szCs w:val="22"/>
        </w:rPr>
        <w:t>nčna</w:t>
      </w:r>
      <w:r w:rsidR="00CD450C">
        <w:rPr>
          <w:rFonts w:ascii="Arial" w:hAnsi="Arial" w:cs="Arial"/>
          <w:sz w:val="22"/>
          <w:szCs w:val="22"/>
        </w:rPr>
        <w:t xml:space="preserve"> izračunana vrednost politi</w:t>
      </w:r>
      <w:r w:rsidRPr="0052510B">
        <w:rPr>
          <w:rFonts w:ascii="Arial" w:hAnsi="Arial" w:cs="Arial"/>
          <w:sz w:val="22"/>
          <w:szCs w:val="22"/>
        </w:rPr>
        <w:t xml:space="preserve">čnih in družbenih vplivov </w:t>
      </w:r>
      <w:r>
        <w:rPr>
          <w:rFonts w:ascii="Arial" w:hAnsi="Arial" w:cs="Arial"/>
          <w:sz w:val="22"/>
          <w:szCs w:val="22"/>
        </w:rPr>
        <w:t xml:space="preserve">tveganja </w:t>
      </w:r>
      <w:r w:rsidRPr="0052510B">
        <w:rPr>
          <w:rFonts w:ascii="Arial" w:hAnsi="Arial" w:cs="Arial"/>
          <w:sz w:val="22"/>
          <w:szCs w:val="22"/>
        </w:rPr>
        <w:t>je lahko tudi decimalno š</w:t>
      </w:r>
      <w:r w:rsidR="004F3A99">
        <w:rPr>
          <w:rFonts w:ascii="Arial" w:hAnsi="Arial" w:cs="Arial"/>
          <w:sz w:val="22"/>
          <w:szCs w:val="22"/>
        </w:rPr>
        <w:t>tevilo. V takšnem</w:t>
      </w:r>
      <w:r w:rsidR="00CD450C">
        <w:rPr>
          <w:rFonts w:ascii="Arial" w:hAnsi="Arial" w:cs="Arial"/>
          <w:sz w:val="22"/>
          <w:szCs w:val="22"/>
        </w:rPr>
        <w:t xml:space="preserve"> primeru je treba izračunati</w:t>
      </w:r>
      <w:r>
        <w:rPr>
          <w:rFonts w:ascii="Arial" w:hAnsi="Arial" w:cs="Arial"/>
          <w:sz w:val="22"/>
          <w:szCs w:val="22"/>
        </w:rPr>
        <w:t xml:space="preserve"> končno stopnjo političnih in družbenih vplivov tveganja</w:t>
      </w:r>
      <w:r w:rsidRPr="0052510B">
        <w:rPr>
          <w:rFonts w:ascii="Arial" w:hAnsi="Arial" w:cs="Arial"/>
          <w:sz w:val="22"/>
          <w:szCs w:val="22"/>
        </w:rPr>
        <w:t xml:space="preserve">, ki mora biti celo število. Za ugotovitev stopnje političnih in družbenih vplivov </w:t>
      </w:r>
      <w:r w:rsidR="004F3A99">
        <w:rPr>
          <w:rFonts w:ascii="Arial" w:hAnsi="Arial" w:cs="Arial"/>
          <w:sz w:val="22"/>
          <w:szCs w:val="22"/>
        </w:rPr>
        <w:t>tve</w:t>
      </w:r>
      <w:r>
        <w:rPr>
          <w:rFonts w:ascii="Arial" w:hAnsi="Arial" w:cs="Arial"/>
          <w:sz w:val="22"/>
          <w:szCs w:val="22"/>
        </w:rPr>
        <w:t xml:space="preserve">ganja </w:t>
      </w:r>
      <w:r w:rsidR="00FD2F5E">
        <w:rPr>
          <w:rFonts w:ascii="Arial" w:hAnsi="Arial" w:cs="Arial"/>
          <w:sz w:val="22"/>
          <w:szCs w:val="22"/>
        </w:rPr>
        <w:t>je bila uporabljena spodnja preglednica</w:t>
      </w:r>
      <w:r w:rsidRPr="0052510B">
        <w:rPr>
          <w:rFonts w:ascii="Arial" w:hAnsi="Arial" w:cs="Arial"/>
          <w:sz w:val="22"/>
          <w:szCs w:val="22"/>
        </w:rPr>
        <w:t>.</w:t>
      </w:r>
    </w:p>
    <w:p w:rsidR="002F2576" w:rsidRPr="0052510B" w:rsidRDefault="002F2576" w:rsidP="0052510B">
      <w:pPr>
        <w:jc w:val="both"/>
        <w:rPr>
          <w:rFonts w:ascii="Arial" w:hAnsi="Arial" w:cs="Arial"/>
          <w:sz w:val="22"/>
          <w:szCs w:val="22"/>
        </w:rPr>
      </w:pPr>
    </w:p>
    <w:p w:rsidR="00E87310" w:rsidRDefault="00E87310" w:rsidP="0052510B">
      <w:pPr>
        <w:jc w:val="both"/>
        <w:rPr>
          <w:rFonts w:ascii="Arial" w:hAnsi="Arial" w:cs="Arial"/>
          <w:sz w:val="22"/>
          <w:szCs w:val="22"/>
        </w:rPr>
      </w:pPr>
    </w:p>
    <w:p w:rsidR="00777E3E" w:rsidRDefault="00777E3E" w:rsidP="0052510B">
      <w:pPr>
        <w:jc w:val="both"/>
        <w:rPr>
          <w:rFonts w:ascii="Arial" w:hAnsi="Arial" w:cs="Arial"/>
          <w:sz w:val="22"/>
          <w:szCs w:val="22"/>
        </w:rPr>
      </w:pPr>
    </w:p>
    <w:p w:rsidR="00777E3E" w:rsidRDefault="00777E3E" w:rsidP="0052510B">
      <w:pPr>
        <w:jc w:val="both"/>
        <w:rPr>
          <w:rFonts w:ascii="Arial" w:hAnsi="Arial" w:cs="Arial"/>
          <w:sz w:val="22"/>
          <w:szCs w:val="22"/>
        </w:rPr>
      </w:pPr>
    </w:p>
    <w:p w:rsidR="00777E3E" w:rsidRDefault="00777E3E" w:rsidP="0052510B">
      <w:pPr>
        <w:jc w:val="both"/>
        <w:rPr>
          <w:rFonts w:ascii="Arial" w:hAnsi="Arial" w:cs="Arial"/>
          <w:sz w:val="22"/>
          <w:szCs w:val="22"/>
        </w:rPr>
      </w:pPr>
    </w:p>
    <w:p w:rsidR="00777E3E" w:rsidRDefault="00777E3E" w:rsidP="0052510B">
      <w:pPr>
        <w:jc w:val="both"/>
        <w:rPr>
          <w:rFonts w:ascii="Arial" w:hAnsi="Arial" w:cs="Arial"/>
          <w:sz w:val="22"/>
          <w:szCs w:val="22"/>
        </w:rPr>
      </w:pPr>
    </w:p>
    <w:p w:rsidR="00777E3E" w:rsidRDefault="00777E3E" w:rsidP="0052510B">
      <w:pPr>
        <w:jc w:val="both"/>
        <w:rPr>
          <w:rFonts w:ascii="Arial" w:hAnsi="Arial" w:cs="Arial"/>
          <w:sz w:val="22"/>
          <w:szCs w:val="22"/>
        </w:rPr>
      </w:pPr>
    </w:p>
    <w:p w:rsidR="0052510B" w:rsidRDefault="0052510B" w:rsidP="0052510B">
      <w:pPr>
        <w:jc w:val="both"/>
        <w:rPr>
          <w:rFonts w:ascii="Arial" w:hAnsi="Arial" w:cs="Arial"/>
          <w:sz w:val="22"/>
          <w:szCs w:val="22"/>
        </w:rPr>
      </w:pPr>
      <w:r>
        <w:rPr>
          <w:rFonts w:ascii="Arial" w:hAnsi="Arial" w:cs="Arial"/>
          <w:sz w:val="22"/>
          <w:szCs w:val="22"/>
        </w:rPr>
        <w:t>Preglednica</w:t>
      </w:r>
      <w:r w:rsidR="00E87310">
        <w:rPr>
          <w:rFonts w:ascii="Arial" w:hAnsi="Arial" w:cs="Arial"/>
          <w:sz w:val="22"/>
          <w:szCs w:val="22"/>
        </w:rPr>
        <w:t xml:space="preserve"> 28.</w:t>
      </w:r>
      <w:r>
        <w:rPr>
          <w:rFonts w:ascii="Arial" w:hAnsi="Arial" w:cs="Arial"/>
          <w:sz w:val="22"/>
          <w:szCs w:val="22"/>
        </w:rPr>
        <w:t xml:space="preserve"> </w:t>
      </w:r>
      <w:r w:rsidRPr="0052510B">
        <w:rPr>
          <w:rFonts w:ascii="Arial" w:hAnsi="Arial" w:cs="Arial"/>
          <w:sz w:val="22"/>
          <w:szCs w:val="22"/>
        </w:rPr>
        <w:t xml:space="preserve">Pretvorba vrednosti političnih in družbenih vplivov v stopnjo političnih in družbenih vplivov </w:t>
      </w:r>
      <w:r w:rsidR="00CD450C">
        <w:rPr>
          <w:rFonts w:ascii="Arial" w:hAnsi="Arial" w:cs="Arial"/>
          <w:sz w:val="22"/>
          <w:szCs w:val="22"/>
        </w:rPr>
        <w:t>tveganja</w:t>
      </w:r>
      <w:r w:rsidR="00E87310">
        <w:rPr>
          <w:rFonts w:ascii="Arial" w:hAnsi="Arial" w:cs="Arial"/>
          <w:sz w:val="22"/>
          <w:szCs w:val="22"/>
        </w:rPr>
        <w:t>.</w:t>
      </w:r>
    </w:p>
    <w:p w:rsidR="00E87310" w:rsidRPr="0052510B" w:rsidRDefault="00E87310" w:rsidP="0052510B">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gridCol w:w="4111"/>
      </w:tblGrid>
      <w:tr w:rsidR="0052510B" w:rsidRPr="0052510B" w:rsidTr="005E2E0B">
        <w:trPr>
          <w:tblHeader/>
        </w:trPr>
        <w:tc>
          <w:tcPr>
            <w:tcW w:w="4786" w:type="dxa"/>
          </w:tcPr>
          <w:p w:rsidR="0052510B" w:rsidRPr="00F1780D" w:rsidRDefault="002F2576" w:rsidP="0052510B">
            <w:pPr>
              <w:jc w:val="both"/>
              <w:rPr>
                <w:rFonts w:ascii="Arial" w:hAnsi="Arial" w:cs="Arial"/>
                <w:b/>
                <w:sz w:val="22"/>
                <w:szCs w:val="22"/>
              </w:rPr>
            </w:pPr>
            <w:r>
              <w:rPr>
                <w:rFonts w:ascii="Arial" w:hAnsi="Arial" w:cs="Arial"/>
                <w:b/>
                <w:sz w:val="22"/>
                <w:szCs w:val="22"/>
              </w:rPr>
              <w:t xml:space="preserve">Povprečje </w:t>
            </w:r>
            <w:r w:rsidR="0052510B" w:rsidRPr="00F1780D">
              <w:rPr>
                <w:rFonts w:ascii="Arial" w:hAnsi="Arial" w:cs="Arial"/>
                <w:b/>
                <w:sz w:val="22"/>
                <w:szCs w:val="22"/>
              </w:rPr>
              <w:t>vrednost</w:t>
            </w:r>
            <w:r>
              <w:rPr>
                <w:rFonts w:ascii="Arial" w:hAnsi="Arial" w:cs="Arial"/>
                <w:b/>
                <w:sz w:val="22"/>
                <w:szCs w:val="22"/>
              </w:rPr>
              <w:t>i</w:t>
            </w:r>
            <w:r w:rsidR="0052510B" w:rsidRPr="00F1780D">
              <w:rPr>
                <w:rFonts w:ascii="Arial" w:hAnsi="Arial" w:cs="Arial"/>
                <w:b/>
                <w:sz w:val="22"/>
                <w:szCs w:val="22"/>
              </w:rPr>
              <w:t xml:space="preserve"> političnih in družbenih vplivov tveganja</w:t>
            </w:r>
          </w:p>
        </w:tc>
        <w:tc>
          <w:tcPr>
            <w:tcW w:w="4111" w:type="dxa"/>
          </w:tcPr>
          <w:p w:rsidR="0052510B" w:rsidRPr="00F1780D" w:rsidRDefault="0052510B" w:rsidP="0052510B">
            <w:pPr>
              <w:jc w:val="center"/>
              <w:rPr>
                <w:rFonts w:ascii="Arial" w:hAnsi="Arial" w:cs="Arial"/>
                <w:b/>
                <w:sz w:val="22"/>
                <w:szCs w:val="22"/>
              </w:rPr>
            </w:pPr>
            <w:r w:rsidRPr="00F1780D">
              <w:rPr>
                <w:rFonts w:ascii="Arial" w:hAnsi="Arial" w:cs="Arial"/>
                <w:b/>
                <w:sz w:val="22"/>
                <w:szCs w:val="22"/>
              </w:rPr>
              <w:t xml:space="preserve">Stopnja političnega in družbenega vpliva tveganja </w:t>
            </w:r>
          </w:p>
        </w:tc>
      </w:tr>
      <w:tr w:rsidR="0052510B" w:rsidRPr="0052510B" w:rsidTr="0052510B">
        <w:tc>
          <w:tcPr>
            <w:tcW w:w="4786" w:type="dxa"/>
          </w:tcPr>
          <w:p w:rsidR="0052510B" w:rsidRPr="0052510B" w:rsidRDefault="0052510B" w:rsidP="0052510B">
            <w:pPr>
              <w:jc w:val="both"/>
              <w:rPr>
                <w:rFonts w:ascii="Arial" w:hAnsi="Arial" w:cs="Arial"/>
                <w:sz w:val="22"/>
                <w:szCs w:val="22"/>
              </w:rPr>
            </w:pPr>
            <w:r w:rsidRPr="0052510B">
              <w:rPr>
                <w:rFonts w:ascii="Arial" w:hAnsi="Arial" w:cs="Arial"/>
                <w:sz w:val="22"/>
                <w:szCs w:val="22"/>
              </w:rPr>
              <w:t>do 1,49</w:t>
            </w:r>
          </w:p>
        </w:tc>
        <w:tc>
          <w:tcPr>
            <w:tcW w:w="4111" w:type="dxa"/>
          </w:tcPr>
          <w:p w:rsidR="0052510B" w:rsidRPr="0052510B" w:rsidRDefault="0052510B" w:rsidP="0052510B">
            <w:pPr>
              <w:jc w:val="center"/>
              <w:rPr>
                <w:rFonts w:ascii="Arial" w:hAnsi="Arial" w:cs="Arial"/>
                <w:sz w:val="22"/>
                <w:szCs w:val="22"/>
              </w:rPr>
            </w:pPr>
            <w:r w:rsidRPr="0052510B">
              <w:rPr>
                <w:rFonts w:ascii="Arial" w:hAnsi="Arial" w:cs="Arial"/>
                <w:sz w:val="22"/>
                <w:szCs w:val="22"/>
              </w:rPr>
              <w:t>1</w:t>
            </w:r>
          </w:p>
        </w:tc>
      </w:tr>
      <w:tr w:rsidR="0052510B" w:rsidRPr="0052510B" w:rsidTr="0052510B">
        <w:tc>
          <w:tcPr>
            <w:tcW w:w="4786" w:type="dxa"/>
          </w:tcPr>
          <w:p w:rsidR="0052510B" w:rsidRPr="0052510B" w:rsidRDefault="0052510B" w:rsidP="0052510B">
            <w:pPr>
              <w:jc w:val="both"/>
              <w:rPr>
                <w:rFonts w:ascii="Arial" w:hAnsi="Arial" w:cs="Arial"/>
                <w:sz w:val="22"/>
                <w:szCs w:val="22"/>
              </w:rPr>
            </w:pPr>
            <w:r w:rsidRPr="0052510B">
              <w:rPr>
                <w:rFonts w:ascii="Arial" w:hAnsi="Arial" w:cs="Arial"/>
                <w:sz w:val="22"/>
                <w:szCs w:val="22"/>
              </w:rPr>
              <w:t>1,50 – 2,49</w:t>
            </w:r>
          </w:p>
        </w:tc>
        <w:tc>
          <w:tcPr>
            <w:tcW w:w="4111" w:type="dxa"/>
          </w:tcPr>
          <w:p w:rsidR="0052510B" w:rsidRPr="0052510B" w:rsidRDefault="0052510B" w:rsidP="0052510B">
            <w:pPr>
              <w:jc w:val="center"/>
              <w:rPr>
                <w:rFonts w:ascii="Arial" w:hAnsi="Arial" w:cs="Arial"/>
                <w:sz w:val="22"/>
                <w:szCs w:val="22"/>
              </w:rPr>
            </w:pPr>
            <w:r w:rsidRPr="0052510B">
              <w:rPr>
                <w:rFonts w:ascii="Arial" w:hAnsi="Arial" w:cs="Arial"/>
                <w:sz w:val="22"/>
                <w:szCs w:val="22"/>
              </w:rPr>
              <w:t>2</w:t>
            </w:r>
          </w:p>
        </w:tc>
      </w:tr>
      <w:tr w:rsidR="0052510B" w:rsidRPr="0052510B" w:rsidTr="0052510B">
        <w:tc>
          <w:tcPr>
            <w:tcW w:w="4786" w:type="dxa"/>
          </w:tcPr>
          <w:p w:rsidR="0052510B" w:rsidRPr="0052510B" w:rsidRDefault="0052510B" w:rsidP="0052510B">
            <w:pPr>
              <w:jc w:val="both"/>
              <w:rPr>
                <w:rFonts w:ascii="Arial" w:hAnsi="Arial" w:cs="Arial"/>
                <w:sz w:val="22"/>
                <w:szCs w:val="22"/>
              </w:rPr>
            </w:pPr>
            <w:r w:rsidRPr="0052510B">
              <w:rPr>
                <w:rFonts w:ascii="Arial" w:hAnsi="Arial" w:cs="Arial"/>
                <w:sz w:val="22"/>
                <w:szCs w:val="22"/>
              </w:rPr>
              <w:t>2,50 – 3,49</w:t>
            </w:r>
          </w:p>
        </w:tc>
        <w:tc>
          <w:tcPr>
            <w:tcW w:w="4111" w:type="dxa"/>
          </w:tcPr>
          <w:p w:rsidR="0052510B" w:rsidRPr="0052510B" w:rsidRDefault="0052510B" w:rsidP="0052510B">
            <w:pPr>
              <w:jc w:val="center"/>
              <w:rPr>
                <w:rFonts w:ascii="Arial" w:hAnsi="Arial" w:cs="Arial"/>
                <w:sz w:val="22"/>
                <w:szCs w:val="22"/>
              </w:rPr>
            </w:pPr>
            <w:r w:rsidRPr="0052510B">
              <w:rPr>
                <w:rFonts w:ascii="Arial" w:hAnsi="Arial" w:cs="Arial"/>
                <w:sz w:val="22"/>
                <w:szCs w:val="22"/>
              </w:rPr>
              <w:t>3</w:t>
            </w:r>
          </w:p>
        </w:tc>
      </w:tr>
      <w:tr w:rsidR="0052510B" w:rsidRPr="0052510B" w:rsidTr="0052510B">
        <w:tc>
          <w:tcPr>
            <w:tcW w:w="4786" w:type="dxa"/>
          </w:tcPr>
          <w:p w:rsidR="0052510B" w:rsidRPr="0052510B" w:rsidRDefault="0052510B" w:rsidP="0052510B">
            <w:pPr>
              <w:jc w:val="both"/>
              <w:rPr>
                <w:rFonts w:ascii="Arial" w:hAnsi="Arial" w:cs="Arial"/>
                <w:sz w:val="22"/>
                <w:szCs w:val="22"/>
              </w:rPr>
            </w:pPr>
            <w:r w:rsidRPr="0052510B">
              <w:rPr>
                <w:rFonts w:ascii="Arial" w:hAnsi="Arial" w:cs="Arial"/>
                <w:sz w:val="22"/>
                <w:szCs w:val="22"/>
              </w:rPr>
              <w:t>3,50 – 4,49</w:t>
            </w:r>
          </w:p>
        </w:tc>
        <w:tc>
          <w:tcPr>
            <w:tcW w:w="4111" w:type="dxa"/>
          </w:tcPr>
          <w:p w:rsidR="0052510B" w:rsidRPr="0052510B" w:rsidRDefault="0052510B" w:rsidP="0052510B">
            <w:pPr>
              <w:jc w:val="center"/>
              <w:rPr>
                <w:rFonts w:ascii="Arial" w:hAnsi="Arial" w:cs="Arial"/>
                <w:sz w:val="22"/>
                <w:szCs w:val="22"/>
              </w:rPr>
            </w:pPr>
            <w:r w:rsidRPr="0052510B">
              <w:rPr>
                <w:rFonts w:ascii="Arial" w:hAnsi="Arial" w:cs="Arial"/>
                <w:sz w:val="22"/>
                <w:szCs w:val="22"/>
              </w:rPr>
              <w:t>4</w:t>
            </w:r>
          </w:p>
        </w:tc>
      </w:tr>
      <w:tr w:rsidR="0052510B" w:rsidRPr="0052510B" w:rsidTr="0052510B">
        <w:tc>
          <w:tcPr>
            <w:tcW w:w="4786" w:type="dxa"/>
          </w:tcPr>
          <w:p w:rsidR="0052510B" w:rsidRPr="0052510B" w:rsidRDefault="0052510B" w:rsidP="0052510B">
            <w:pPr>
              <w:jc w:val="both"/>
              <w:rPr>
                <w:rFonts w:ascii="Arial" w:hAnsi="Arial" w:cs="Arial"/>
                <w:sz w:val="22"/>
                <w:szCs w:val="22"/>
              </w:rPr>
            </w:pPr>
            <w:r w:rsidRPr="0052510B">
              <w:rPr>
                <w:rFonts w:ascii="Arial" w:hAnsi="Arial" w:cs="Arial"/>
                <w:sz w:val="22"/>
                <w:szCs w:val="22"/>
              </w:rPr>
              <w:t>4,50 – 5,00</w:t>
            </w:r>
          </w:p>
        </w:tc>
        <w:tc>
          <w:tcPr>
            <w:tcW w:w="4111" w:type="dxa"/>
          </w:tcPr>
          <w:p w:rsidR="0052510B" w:rsidRPr="0052510B" w:rsidRDefault="0052510B" w:rsidP="0052510B">
            <w:pPr>
              <w:jc w:val="center"/>
              <w:rPr>
                <w:rFonts w:ascii="Arial" w:hAnsi="Arial" w:cs="Arial"/>
                <w:sz w:val="22"/>
                <w:szCs w:val="22"/>
              </w:rPr>
            </w:pPr>
            <w:r w:rsidRPr="0052510B">
              <w:rPr>
                <w:rFonts w:ascii="Arial" w:hAnsi="Arial" w:cs="Arial"/>
                <w:sz w:val="22"/>
                <w:szCs w:val="22"/>
              </w:rPr>
              <w:t>5</w:t>
            </w:r>
          </w:p>
        </w:tc>
      </w:tr>
    </w:tbl>
    <w:p w:rsidR="0052510B" w:rsidRPr="0052510B" w:rsidRDefault="0052510B" w:rsidP="0052510B">
      <w:pPr>
        <w:jc w:val="both"/>
        <w:rPr>
          <w:rFonts w:ascii="Arial" w:hAnsi="Arial" w:cs="Arial"/>
          <w:sz w:val="22"/>
          <w:szCs w:val="22"/>
        </w:rPr>
      </w:pPr>
    </w:p>
    <w:p w:rsidR="0052510B" w:rsidRDefault="0052510B" w:rsidP="0052510B">
      <w:pPr>
        <w:jc w:val="both"/>
        <w:rPr>
          <w:rFonts w:ascii="Arial" w:hAnsi="Arial" w:cs="Arial"/>
          <w:sz w:val="22"/>
          <w:szCs w:val="22"/>
        </w:rPr>
      </w:pPr>
    </w:p>
    <w:p w:rsidR="00E87310" w:rsidRDefault="002F2576" w:rsidP="0052510B">
      <w:pPr>
        <w:jc w:val="both"/>
        <w:rPr>
          <w:rFonts w:ascii="Arial" w:hAnsi="Arial" w:cs="Arial"/>
          <w:sz w:val="22"/>
          <w:szCs w:val="22"/>
        </w:rPr>
      </w:pPr>
      <w:r>
        <w:rPr>
          <w:rFonts w:ascii="Arial" w:hAnsi="Arial" w:cs="Arial"/>
          <w:sz w:val="22"/>
          <w:szCs w:val="22"/>
        </w:rPr>
        <w:t>Na ta način lahko izračunamo stopnje političnih in druženeih vplivov tveganja za vse tri scenarije in alanize tveganja.</w:t>
      </w:r>
    </w:p>
    <w:p w:rsidR="005E2E0B" w:rsidRDefault="005E2E0B" w:rsidP="0052510B">
      <w:pPr>
        <w:jc w:val="both"/>
        <w:rPr>
          <w:rFonts w:ascii="Arial" w:hAnsi="Arial" w:cs="Arial"/>
          <w:sz w:val="22"/>
          <w:szCs w:val="22"/>
        </w:rPr>
      </w:pPr>
    </w:p>
    <w:p w:rsidR="005E2E0B" w:rsidRDefault="005E2E0B" w:rsidP="0052510B">
      <w:pPr>
        <w:jc w:val="both"/>
        <w:rPr>
          <w:rFonts w:ascii="Arial" w:hAnsi="Arial" w:cs="Arial"/>
          <w:sz w:val="22"/>
          <w:szCs w:val="22"/>
        </w:rPr>
      </w:pPr>
    </w:p>
    <w:p w:rsidR="00F1780D" w:rsidRDefault="002F2576" w:rsidP="0052510B">
      <w:pPr>
        <w:jc w:val="both"/>
        <w:rPr>
          <w:rFonts w:ascii="Arial" w:hAnsi="Arial" w:cs="Arial"/>
          <w:sz w:val="22"/>
          <w:szCs w:val="22"/>
        </w:rPr>
      </w:pPr>
      <w:r>
        <w:rPr>
          <w:rFonts w:ascii="Arial" w:hAnsi="Arial" w:cs="Arial"/>
          <w:sz w:val="22"/>
          <w:szCs w:val="22"/>
        </w:rPr>
        <w:t xml:space="preserve">Preglednica 29. </w:t>
      </w:r>
      <w:r w:rsidRPr="0052510B">
        <w:rPr>
          <w:rFonts w:ascii="Arial" w:hAnsi="Arial" w:cs="Arial"/>
          <w:sz w:val="22"/>
          <w:szCs w:val="22"/>
        </w:rPr>
        <w:t xml:space="preserve">Pretvorba vrednosti političnih in družbenih vplivov </w:t>
      </w:r>
      <w:r w:rsidR="008578C3">
        <w:rPr>
          <w:rFonts w:ascii="Arial" w:hAnsi="Arial" w:cs="Arial"/>
          <w:sz w:val="22"/>
          <w:szCs w:val="22"/>
        </w:rPr>
        <w:t xml:space="preserve">scenarijev tveganja </w:t>
      </w:r>
      <w:r w:rsidRPr="0052510B">
        <w:rPr>
          <w:rFonts w:ascii="Arial" w:hAnsi="Arial" w:cs="Arial"/>
          <w:sz w:val="22"/>
          <w:szCs w:val="22"/>
        </w:rPr>
        <w:t xml:space="preserve">v stopnjo političnih in družbenih vplivov </w:t>
      </w:r>
      <w:r w:rsidR="008578C3">
        <w:rPr>
          <w:rFonts w:ascii="Arial" w:hAnsi="Arial" w:cs="Arial"/>
          <w:sz w:val="22"/>
          <w:szCs w:val="22"/>
        </w:rPr>
        <w:t>tveganja</w:t>
      </w:r>
      <w:r>
        <w:rPr>
          <w:rFonts w:ascii="Arial" w:hAnsi="Arial" w:cs="Arial"/>
          <w:sz w:val="22"/>
          <w:szCs w:val="22"/>
        </w:rPr>
        <w:t>.</w:t>
      </w:r>
    </w:p>
    <w:p w:rsidR="00F1780D" w:rsidRDefault="00F1780D" w:rsidP="0052510B">
      <w:pPr>
        <w:jc w:val="both"/>
        <w:rPr>
          <w:rFonts w:ascii="Arial" w:hAnsi="Arial" w:cs="Arial"/>
          <w:sz w:val="22"/>
          <w:szCs w:val="22"/>
        </w:rPr>
      </w:pPr>
    </w:p>
    <w:tbl>
      <w:tblPr>
        <w:tblStyle w:val="TableGrid"/>
        <w:tblW w:w="0" w:type="auto"/>
        <w:tblLook w:val="04A0"/>
      </w:tblPr>
      <w:tblGrid>
        <w:gridCol w:w="3369"/>
        <w:gridCol w:w="1275"/>
        <w:gridCol w:w="1276"/>
        <w:gridCol w:w="1448"/>
      </w:tblGrid>
      <w:tr w:rsidR="002F2576" w:rsidTr="002F2576">
        <w:tc>
          <w:tcPr>
            <w:tcW w:w="3369" w:type="dxa"/>
          </w:tcPr>
          <w:p w:rsidR="002F2576" w:rsidRDefault="002F2576" w:rsidP="0052510B">
            <w:pPr>
              <w:jc w:val="both"/>
              <w:rPr>
                <w:rFonts w:ascii="Arial" w:hAnsi="Arial" w:cs="Arial"/>
                <w:sz w:val="22"/>
                <w:szCs w:val="22"/>
              </w:rPr>
            </w:pPr>
          </w:p>
        </w:tc>
        <w:tc>
          <w:tcPr>
            <w:tcW w:w="1275" w:type="dxa"/>
          </w:tcPr>
          <w:p w:rsidR="002F2576" w:rsidRPr="002F2576" w:rsidRDefault="002F2576" w:rsidP="002F2576">
            <w:pPr>
              <w:jc w:val="center"/>
              <w:rPr>
                <w:rFonts w:ascii="Arial" w:hAnsi="Arial" w:cs="Arial"/>
                <w:b/>
                <w:sz w:val="22"/>
                <w:szCs w:val="22"/>
              </w:rPr>
            </w:pPr>
            <w:r w:rsidRPr="002F2576">
              <w:rPr>
                <w:rFonts w:ascii="Arial" w:hAnsi="Arial" w:cs="Arial"/>
                <w:b/>
                <w:sz w:val="22"/>
                <w:szCs w:val="22"/>
              </w:rPr>
              <w:t>Scenarij 1</w:t>
            </w:r>
          </w:p>
        </w:tc>
        <w:tc>
          <w:tcPr>
            <w:tcW w:w="1276" w:type="dxa"/>
          </w:tcPr>
          <w:p w:rsidR="002F2576" w:rsidRPr="002F2576" w:rsidRDefault="002F2576" w:rsidP="002F2576">
            <w:pPr>
              <w:jc w:val="center"/>
              <w:rPr>
                <w:rFonts w:ascii="Arial" w:hAnsi="Arial" w:cs="Arial"/>
                <w:b/>
                <w:sz w:val="22"/>
                <w:szCs w:val="22"/>
              </w:rPr>
            </w:pPr>
            <w:r w:rsidRPr="002F2576">
              <w:rPr>
                <w:rFonts w:ascii="Arial" w:hAnsi="Arial" w:cs="Arial"/>
                <w:b/>
                <w:sz w:val="22"/>
                <w:szCs w:val="22"/>
              </w:rPr>
              <w:t>Scenarij 2</w:t>
            </w:r>
          </w:p>
        </w:tc>
        <w:tc>
          <w:tcPr>
            <w:tcW w:w="1448" w:type="dxa"/>
          </w:tcPr>
          <w:p w:rsidR="002F2576" w:rsidRPr="002F2576" w:rsidRDefault="002F2576" w:rsidP="002F2576">
            <w:pPr>
              <w:jc w:val="center"/>
              <w:rPr>
                <w:rFonts w:ascii="Arial" w:hAnsi="Arial" w:cs="Arial"/>
                <w:b/>
                <w:sz w:val="22"/>
                <w:szCs w:val="22"/>
              </w:rPr>
            </w:pPr>
            <w:r w:rsidRPr="002F2576">
              <w:rPr>
                <w:rFonts w:ascii="Arial" w:hAnsi="Arial" w:cs="Arial"/>
                <w:b/>
                <w:sz w:val="22"/>
                <w:szCs w:val="22"/>
              </w:rPr>
              <w:t>Scenarij 3</w:t>
            </w:r>
          </w:p>
        </w:tc>
      </w:tr>
      <w:tr w:rsidR="002F2576" w:rsidTr="002F2576">
        <w:tc>
          <w:tcPr>
            <w:tcW w:w="3369" w:type="dxa"/>
          </w:tcPr>
          <w:p w:rsidR="002F2576" w:rsidRDefault="002F2576" w:rsidP="0052510B">
            <w:pPr>
              <w:jc w:val="both"/>
              <w:rPr>
                <w:rFonts w:ascii="Arial" w:hAnsi="Arial" w:cs="Arial"/>
                <w:sz w:val="22"/>
                <w:szCs w:val="22"/>
              </w:rPr>
            </w:pPr>
            <w:r>
              <w:rPr>
                <w:rFonts w:ascii="Arial" w:hAnsi="Arial" w:cs="Arial"/>
                <w:sz w:val="22"/>
                <w:szCs w:val="22"/>
              </w:rPr>
              <w:t>Povprečje vrednosti političnih in družbenih vplivov tveganja</w:t>
            </w:r>
          </w:p>
        </w:tc>
        <w:tc>
          <w:tcPr>
            <w:tcW w:w="1275" w:type="dxa"/>
          </w:tcPr>
          <w:p w:rsidR="002F2576" w:rsidRDefault="002F2576" w:rsidP="002F2576">
            <w:pPr>
              <w:jc w:val="center"/>
              <w:rPr>
                <w:rFonts w:ascii="Arial" w:hAnsi="Arial" w:cs="Arial"/>
                <w:sz w:val="22"/>
                <w:szCs w:val="22"/>
              </w:rPr>
            </w:pPr>
            <w:r>
              <w:rPr>
                <w:rFonts w:ascii="Arial" w:hAnsi="Arial" w:cs="Arial"/>
                <w:sz w:val="22"/>
                <w:szCs w:val="22"/>
              </w:rPr>
              <w:t>1,06</w:t>
            </w:r>
          </w:p>
        </w:tc>
        <w:tc>
          <w:tcPr>
            <w:tcW w:w="1276" w:type="dxa"/>
          </w:tcPr>
          <w:p w:rsidR="002F2576" w:rsidRDefault="002F2576" w:rsidP="002F2576">
            <w:pPr>
              <w:jc w:val="center"/>
              <w:rPr>
                <w:rFonts w:ascii="Arial" w:hAnsi="Arial" w:cs="Arial"/>
                <w:sz w:val="22"/>
                <w:szCs w:val="22"/>
              </w:rPr>
            </w:pPr>
            <w:r>
              <w:rPr>
                <w:rFonts w:ascii="Arial" w:hAnsi="Arial" w:cs="Arial"/>
                <w:sz w:val="22"/>
                <w:szCs w:val="22"/>
              </w:rPr>
              <w:t>1.06</w:t>
            </w:r>
          </w:p>
        </w:tc>
        <w:tc>
          <w:tcPr>
            <w:tcW w:w="1448" w:type="dxa"/>
          </w:tcPr>
          <w:p w:rsidR="002F2576" w:rsidRDefault="002F2576" w:rsidP="002F2576">
            <w:pPr>
              <w:jc w:val="center"/>
              <w:rPr>
                <w:rFonts w:ascii="Arial" w:hAnsi="Arial" w:cs="Arial"/>
                <w:sz w:val="22"/>
                <w:szCs w:val="22"/>
              </w:rPr>
            </w:pPr>
            <w:r>
              <w:rPr>
                <w:rFonts w:ascii="Arial" w:hAnsi="Arial" w:cs="Arial"/>
                <w:sz w:val="22"/>
                <w:szCs w:val="22"/>
              </w:rPr>
              <w:t>2,53</w:t>
            </w:r>
          </w:p>
        </w:tc>
      </w:tr>
      <w:tr w:rsidR="002F2576" w:rsidTr="002F2576">
        <w:tc>
          <w:tcPr>
            <w:tcW w:w="3369" w:type="dxa"/>
          </w:tcPr>
          <w:p w:rsidR="002F2576" w:rsidRDefault="002F2576" w:rsidP="0052510B">
            <w:pPr>
              <w:jc w:val="both"/>
              <w:rPr>
                <w:rFonts w:ascii="Arial" w:hAnsi="Arial" w:cs="Arial"/>
                <w:sz w:val="22"/>
                <w:szCs w:val="22"/>
              </w:rPr>
            </w:pPr>
            <w:r>
              <w:rPr>
                <w:rFonts w:ascii="Arial" w:hAnsi="Arial" w:cs="Arial"/>
                <w:sz w:val="22"/>
                <w:szCs w:val="22"/>
              </w:rPr>
              <w:t xml:space="preserve">Stopnja </w:t>
            </w:r>
            <w:r w:rsidRPr="002F2576">
              <w:rPr>
                <w:rFonts w:ascii="Arial" w:hAnsi="Arial" w:cs="Arial"/>
                <w:sz w:val="22"/>
                <w:szCs w:val="22"/>
              </w:rPr>
              <w:t>političnega in družbenega vpliva tveganja</w:t>
            </w:r>
          </w:p>
        </w:tc>
        <w:tc>
          <w:tcPr>
            <w:tcW w:w="1275" w:type="dxa"/>
          </w:tcPr>
          <w:p w:rsidR="002F2576" w:rsidRPr="002F2576" w:rsidRDefault="002F2576" w:rsidP="002F2576">
            <w:pPr>
              <w:jc w:val="center"/>
              <w:rPr>
                <w:rFonts w:ascii="Arial" w:hAnsi="Arial" w:cs="Arial"/>
                <w:b/>
                <w:sz w:val="22"/>
                <w:szCs w:val="22"/>
              </w:rPr>
            </w:pPr>
            <w:r w:rsidRPr="002F2576">
              <w:rPr>
                <w:rFonts w:ascii="Arial" w:hAnsi="Arial" w:cs="Arial"/>
                <w:b/>
                <w:sz w:val="22"/>
                <w:szCs w:val="22"/>
              </w:rPr>
              <w:t>1</w:t>
            </w:r>
          </w:p>
        </w:tc>
        <w:tc>
          <w:tcPr>
            <w:tcW w:w="1276" w:type="dxa"/>
          </w:tcPr>
          <w:p w:rsidR="002F2576" w:rsidRPr="002F2576" w:rsidRDefault="002F2576" w:rsidP="002F2576">
            <w:pPr>
              <w:jc w:val="center"/>
              <w:rPr>
                <w:rFonts w:ascii="Arial" w:hAnsi="Arial" w:cs="Arial"/>
                <w:b/>
                <w:sz w:val="22"/>
                <w:szCs w:val="22"/>
              </w:rPr>
            </w:pPr>
            <w:r w:rsidRPr="002F2576">
              <w:rPr>
                <w:rFonts w:ascii="Arial" w:hAnsi="Arial" w:cs="Arial"/>
                <w:b/>
                <w:sz w:val="22"/>
                <w:szCs w:val="22"/>
              </w:rPr>
              <w:t>1</w:t>
            </w:r>
          </w:p>
        </w:tc>
        <w:tc>
          <w:tcPr>
            <w:tcW w:w="1448" w:type="dxa"/>
          </w:tcPr>
          <w:p w:rsidR="002F2576" w:rsidRPr="002F2576" w:rsidRDefault="002F2576" w:rsidP="002F2576">
            <w:pPr>
              <w:jc w:val="center"/>
              <w:rPr>
                <w:rFonts w:ascii="Arial" w:hAnsi="Arial" w:cs="Arial"/>
                <w:b/>
                <w:sz w:val="22"/>
                <w:szCs w:val="22"/>
              </w:rPr>
            </w:pPr>
            <w:r w:rsidRPr="002F2576">
              <w:rPr>
                <w:rFonts w:ascii="Arial" w:hAnsi="Arial" w:cs="Arial"/>
                <w:b/>
                <w:sz w:val="22"/>
                <w:szCs w:val="22"/>
              </w:rPr>
              <w:t>3</w:t>
            </w:r>
          </w:p>
        </w:tc>
      </w:tr>
    </w:tbl>
    <w:p w:rsidR="00F1780D" w:rsidRDefault="00F1780D" w:rsidP="004C1FDF">
      <w:pPr>
        <w:spacing w:line="360" w:lineRule="auto"/>
        <w:jc w:val="both"/>
        <w:rPr>
          <w:rFonts w:ascii="Arial" w:hAnsi="Arial" w:cs="Arial"/>
          <w:sz w:val="22"/>
          <w:szCs w:val="22"/>
        </w:rPr>
      </w:pPr>
    </w:p>
    <w:p w:rsidR="002F2576" w:rsidRPr="0052510B" w:rsidRDefault="002F2576" w:rsidP="004C1FDF">
      <w:pPr>
        <w:spacing w:line="360" w:lineRule="auto"/>
        <w:jc w:val="both"/>
        <w:rPr>
          <w:rFonts w:ascii="Arial" w:hAnsi="Arial" w:cs="Arial"/>
          <w:sz w:val="22"/>
          <w:szCs w:val="22"/>
        </w:rPr>
      </w:pPr>
    </w:p>
    <w:p w:rsidR="00605057" w:rsidRDefault="00316077" w:rsidP="00605057">
      <w:pPr>
        <w:jc w:val="both"/>
        <w:rPr>
          <w:rFonts w:ascii="Arial" w:hAnsi="Arial" w:cs="Arial"/>
          <w:color w:val="548DD4" w:themeColor="text2" w:themeTint="99"/>
          <w:sz w:val="22"/>
          <w:szCs w:val="22"/>
        </w:rPr>
      </w:pPr>
      <w:r>
        <w:rPr>
          <w:rFonts w:ascii="Arial" w:hAnsi="Arial" w:cs="Arial"/>
          <w:color w:val="548DD4" w:themeColor="text2" w:themeTint="99"/>
          <w:sz w:val="22"/>
          <w:szCs w:val="22"/>
        </w:rPr>
        <w:t>5.2</w:t>
      </w:r>
      <w:r w:rsidR="004F3A99" w:rsidRPr="004F3A99">
        <w:rPr>
          <w:rFonts w:ascii="Arial" w:hAnsi="Arial" w:cs="Arial"/>
          <w:color w:val="548DD4" w:themeColor="text2" w:themeTint="99"/>
          <w:sz w:val="22"/>
          <w:szCs w:val="22"/>
        </w:rPr>
        <w:t xml:space="preserve">.4 </w:t>
      </w:r>
      <w:r w:rsidR="005406DE">
        <w:rPr>
          <w:rFonts w:ascii="Arial" w:hAnsi="Arial" w:cs="Arial"/>
          <w:color w:val="548DD4" w:themeColor="text2" w:themeTint="99"/>
          <w:sz w:val="22"/>
          <w:szCs w:val="22"/>
        </w:rPr>
        <w:t>Primerjava rezultatov anali</w:t>
      </w:r>
      <w:r w:rsidR="008F0700">
        <w:rPr>
          <w:rFonts w:ascii="Arial" w:hAnsi="Arial" w:cs="Arial"/>
          <w:color w:val="548DD4" w:themeColor="text2" w:themeTint="99"/>
          <w:sz w:val="22"/>
          <w:szCs w:val="22"/>
        </w:rPr>
        <w:t>z</w:t>
      </w:r>
      <w:r w:rsidR="005406DE">
        <w:rPr>
          <w:rFonts w:ascii="Arial" w:hAnsi="Arial" w:cs="Arial"/>
          <w:color w:val="548DD4" w:themeColor="text2" w:themeTint="99"/>
          <w:sz w:val="22"/>
          <w:szCs w:val="22"/>
        </w:rPr>
        <w:t xml:space="preserve"> tveganja z </w:t>
      </w:r>
      <w:r w:rsidR="008F0700">
        <w:rPr>
          <w:rFonts w:ascii="Arial" w:hAnsi="Arial" w:cs="Arial"/>
          <w:color w:val="548DD4" w:themeColor="text2" w:themeTint="99"/>
          <w:sz w:val="22"/>
          <w:szCs w:val="22"/>
        </w:rPr>
        <w:t>m</w:t>
      </w:r>
      <w:r w:rsidR="005406DE">
        <w:rPr>
          <w:rFonts w:ascii="Arial" w:hAnsi="Arial" w:cs="Arial"/>
          <w:color w:val="548DD4" w:themeColor="text2" w:themeTint="99"/>
          <w:sz w:val="22"/>
          <w:szCs w:val="22"/>
        </w:rPr>
        <w:t>erili</w:t>
      </w:r>
      <w:r w:rsidR="00250DF4">
        <w:rPr>
          <w:rFonts w:ascii="Arial" w:hAnsi="Arial" w:cs="Arial"/>
          <w:color w:val="548DD4" w:themeColor="text2" w:themeTint="99"/>
          <w:sz w:val="22"/>
          <w:szCs w:val="22"/>
        </w:rPr>
        <w:t xml:space="preserve"> za ovrednotenje verjetnosti</w:t>
      </w:r>
      <w:r w:rsidR="0059772B">
        <w:rPr>
          <w:rFonts w:ascii="Arial" w:hAnsi="Arial" w:cs="Arial"/>
          <w:color w:val="548DD4" w:themeColor="text2" w:themeTint="99"/>
          <w:sz w:val="22"/>
          <w:szCs w:val="22"/>
        </w:rPr>
        <w:t xml:space="preserve"> za nesrečo</w:t>
      </w:r>
    </w:p>
    <w:p w:rsidR="007F64BE" w:rsidRPr="004C1FDF" w:rsidRDefault="007F64BE" w:rsidP="004C1FDF">
      <w:pPr>
        <w:spacing w:line="360" w:lineRule="auto"/>
        <w:jc w:val="both"/>
        <w:rPr>
          <w:rFonts w:ascii="Arial" w:hAnsi="Arial" w:cs="Arial"/>
          <w:sz w:val="22"/>
          <w:szCs w:val="22"/>
        </w:rPr>
      </w:pPr>
    </w:p>
    <w:p w:rsidR="00AA2ABC" w:rsidRPr="00AA2ABC" w:rsidRDefault="002F2576" w:rsidP="00605057">
      <w:pPr>
        <w:jc w:val="both"/>
        <w:rPr>
          <w:rFonts w:ascii="Arial" w:hAnsi="Arial" w:cs="Arial"/>
          <w:sz w:val="22"/>
          <w:szCs w:val="22"/>
        </w:rPr>
      </w:pPr>
      <w:r>
        <w:rPr>
          <w:rFonts w:ascii="Arial" w:hAnsi="Arial" w:cs="Arial"/>
          <w:sz w:val="22"/>
          <w:szCs w:val="22"/>
        </w:rPr>
        <w:t>Verj</w:t>
      </w:r>
      <w:r w:rsidR="00AA2ABC" w:rsidRPr="00AA2ABC">
        <w:rPr>
          <w:rFonts w:ascii="Arial" w:hAnsi="Arial" w:cs="Arial"/>
          <w:sz w:val="22"/>
          <w:szCs w:val="22"/>
        </w:rPr>
        <w:t>e</w:t>
      </w:r>
      <w:r>
        <w:rPr>
          <w:rFonts w:ascii="Arial" w:hAnsi="Arial" w:cs="Arial"/>
          <w:sz w:val="22"/>
          <w:szCs w:val="22"/>
        </w:rPr>
        <w:t>t</w:t>
      </w:r>
      <w:r w:rsidR="00AA2ABC" w:rsidRPr="00AA2ABC">
        <w:rPr>
          <w:rFonts w:ascii="Arial" w:hAnsi="Arial" w:cs="Arial"/>
          <w:sz w:val="22"/>
          <w:szCs w:val="22"/>
        </w:rPr>
        <w:t xml:space="preserve">nost tveganja za nesrečo je lahko opredeljena bodisi numerično </w:t>
      </w:r>
      <w:r>
        <w:rPr>
          <w:rFonts w:ascii="Arial" w:hAnsi="Arial" w:cs="Arial"/>
          <w:sz w:val="22"/>
          <w:szCs w:val="22"/>
        </w:rPr>
        <w:t>oziroma odstotkovno</w:t>
      </w:r>
      <w:r w:rsidR="00AA2ABC">
        <w:rPr>
          <w:rFonts w:ascii="Arial" w:hAnsi="Arial" w:cs="Arial"/>
          <w:sz w:val="22"/>
          <w:szCs w:val="22"/>
        </w:rPr>
        <w:t xml:space="preserve"> </w:t>
      </w:r>
      <w:r w:rsidR="00AA2ABC" w:rsidRPr="00AA2ABC">
        <w:rPr>
          <w:rFonts w:ascii="Arial" w:hAnsi="Arial" w:cs="Arial"/>
          <w:sz w:val="22"/>
          <w:szCs w:val="22"/>
        </w:rPr>
        <w:t>bodisi opisno, kar je razvidno iz spodnje preglednice.</w:t>
      </w:r>
    </w:p>
    <w:p w:rsidR="00AA2ABC" w:rsidRDefault="00AA2ABC" w:rsidP="00605057">
      <w:pPr>
        <w:jc w:val="both"/>
        <w:rPr>
          <w:rFonts w:ascii="Arial" w:hAnsi="Arial" w:cs="Arial"/>
          <w:b/>
          <w:sz w:val="22"/>
          <w:szCs w:val="22"/>
        </w:rPr>
      </w:pPr>
    </w:p>
    <w:p w:rsidR="00AA2ABC" w:rsidRPr="00C51DA7" w:rsidRDefault="00AA2ABC" w:rsidP="00605057">
      <w:pPr>
        <w:jc w:val="both"/>
        <w:rPr>
          <w:rFonts w:ascii="Arial" w:hAnsi="Arial" w:cs="Arial"/>
          <w:b/>
          <w:sz w:val="22"/>
          <w:szCs w:val="22"/>
        </w:rPr>
      </w:pPr>
    </w:p>
    <w:p w:rsidR="00605057" w:rsidRDefault="004F3A99" w:rsidP="00605057">
      <w:pPr>
        <w:jc w:val="both"/>
        <w:rPr>
          <w:rFonts w:ascii="Arial" w:hAnsi="Arial" w:cs="Arial"/>
          <w:sz w:val="22"/>
          <w:szCs w:val="22"/>
        </w:rPr>
      </w:pPr>
      <w:r>
        <w:rPr>
          <w:rFonts w:ascii="Arial" w:hAnsi="Arial" w:cs="Arial"/>
          <w:sz w:val="22"/>
          <w:szCs w:val="22"/>
        </w:rPr>
        <w:t>Preglednica</w:t>
      </w:r>
      <w:r w:rsidR="002F2576">
        <w:rPr>
          <w:rFonts w:ascii="Arial" w:hAnsi="Arial" w:cs="Arial"/>
          <w:sz w:val="22"/>
          <w:szCs w:val="22"/>
        </w:rPr>
        <w:t xml:space="preserve"> 30</w:t>
      </w:r>
      <w:r w:rsidR="0059772B">
        <w:rPr>
          <w:rFonts w:ascii="Arial" w:hAnsi="Arial" w:cs="Arial"/>
          <w:sz w:val="22"/>
          <w:szCs w:val="22"/>
        </w:rPr>
        <w:t>.</w:t>
      </w:r>
      <w:r>
        <w:rPr>
          <w:rFonts w:ascii="Arial" w:hAnsi="Arial" w:cs="Arial"/>
          <w:sz w:val="22"/>
          <w:szCs w:val="22"/>
        </w:rPr>
        <w:t xml:space="preserve"> Merila za </w:t>
      </w:r>
      <w:r w:rsidR="00250DF4">
        <w:rPr>
          <w:rFonts w:ascii="Arial" w:hAnsi="Arial" w:cs="Arial"/>
          <w:sz w:val="22"/>
          <w:szCs w:val="22"/>
        </w:rPr>
        <w:t xml:space="preserve">ovrednotenje </w:t>
      </w:r>
      <w:r>
        <w:rPr>
          <w:rFonts w:ascii="Arial" w:hAnsi="Arial" w:cs="Arial"/>
          <w:sz w:val="22"/>
          <w:szCs w:val="22"/>
        </w:rPr>
        <w:t>verjetnost</w:t>
      </w:r>
      <w:r w:rsidR="00250DF4">
        <w:rPr>
          <w:rFonts w:ascii="Arial" w:hAnsi="Arial" w:cs="Arial"/>
          <w:sz w:val="22"/>
          <w:szCs w:val="22"/>
        </w:rPr>
        <w:t>i</w:t>
      </w:r>
      <w:r w:rsidR="0059772B">
        <w:rPr>
          <w:rFonts w:ascii="Arial" w:hAnsi="Arial" w:cs="Arial"/>
          <w:sz w:val="22"/>
          <w:szCs w:val="22"/>
        </w:rPr>
        <w:t xml:space="preserve"> za nesrečo</w:t>
      </w:r>
      <w:r w:rsidR="007C4729">
        <w:rPr>
          <w:rFonts w:ascii="Arial" w:hAnsi="Arial" w:cs="Arial"/>
          <w:sz w:val="22"/>
          <w:szCs w:val="22"/>
        </w:rPr>
        <w:t xml:space="preserve"> in uvrstit</w:t>
      </w:r>
      <w:r w:rsidR="008578C3">
        <w:rPr>
          <w:rFonts w:ascii="Arial" w:hAnsi="Arial" w:cs="Arial"/>
          <w:sz w:val="22"/>
          <w:szCs w:val="22"/>
        </w:rPr>
        <w:t xml:space="preserve">ev scenarijev </w:t>
      </w:r>
      <w:r w:rsidR="0035385C">
        <w:rPr>
          <w:rFonts w:ascii="Arial" w:hAnsi="Arial" w:cs="Arial"/>
          <w:sz w:val="22"/>
          <w:szCs w:val="22"/>
        </w:rPr>
        <w:t>v stopnje verjetnosti.</w:t>
      </w:r>
    </w:p>
    <w:p w:rsidR="0059772B" w:rsidRPr="00C51DA7" w:rsidRDefault="0059772B" w:rsidP="00605057">
      <w:pPr>
        <w:jc w:val="both"/>
        <w:rPr>
          <w:rFonts w:ascii="Arial" w:hAnsi="Arial" w:cs="Arial"/>
          <w:sz w:val="22"/>
          <w:szCs w:val="22"/>
        </w:rPr>
      </w:pPr>
    </w:p>
    <w:tbl>
      <w:tblPr>
        <w:tblW w:w="9356" w:type="dxa"/>
        <w:tblInd w:w="-210" w:type="dxa"/>
        <w:tblCellMar>
          <w:left w:w="0" w:type="dxa"/>
          <w:right w:w="0" w:type="dxa"/>
        </w:tblCellMar>
        <w:tblLook w:val="04A0"/>
      </w:tblPr>
      <w:tblGrid>
        <w:gridCol w:w="1844"/>
        <w:gridCol w:w="1701"/>
        <w:gridCol w:w="2126"/>
        <w:gridCol w:w="1843"/>
        <w:gridCol w:w="1842"/>
      </w:tblGrid>
      <w:tr w:rsidR="00605057" w:rsidRPr="00C51DA7" w:rsidTr="00605057">
        <w:trPr>
          <w:trHeight w:val="450"/>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59772B" w:rsidRDefault="00605057" w:rsidP="00605057">
            <w:pPr>
              <w:jc w:val="center"/>
              <w:textAlignment w:val="baseline"/>
              <w:rPr>
                <w:rFonts w:ascii="Arial" w:hAnsi="Arial" w:cs="Arial"/>
                <w:b/>
                <w:sz w:val="22"/>
                <w:szCs w:val="22"/>
              </w:rPr>
            </w:pPr>
            <w:r w:rsidRPr="0059772B">
              <w:rPr>
                <w:rFonts w:ascii="Arial" w:eastAsia="Calibri" w:hAnsi="Arial"/>
                <w:b/>
                <w:bCs/>
                <w:color w:val="000000"/>
                <w:kern w:val="24"/>
                <w:sz w:val="22"/>
                <w:szCs w:val="22"/>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59772B" w:rsidRDefault="00605057" w:rsidP="00605057">
            <w:pPr>
              <w:jc w:val="center"/>
              <w:textAlignment w:val="baseline"/>
              <w:rPr>
                <w:rFonts w:ascii="Arial" w:hAnsi="Arial" w:cs="Arial"/>
                <w:b/>
                <w:sz w:val="22"/>
                <w:szCs w:val="22"/>
              </w:rPr>
            </w:pPr>
            <w:r w:rsidRPr="0059772B">
              <w:rPr>
                <w:rFonts w:ascii="Arial" w:eastAsia="Calibri" w:hAnsi="Arial"/>
                <w:b/>
                <w:bCs/>
                <w:color w:val="000000"/>
                <w:kern w:val="24"/>
                <w:sz w:val="22"/>
                <w:szCs w:val="22"/>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59772B" w:rsidRDefault="00605057" w:rsidP="00605057">
            <w:pPr>
              <w:jc w:val="center"/>
              <w:textAlignment w:val="baseline"/>
              <w:rPr>
                <w:rFonts w:ascii="Arial" w:hAnsi="Arial" w:cs="Arial"/>
                <w:b/>
                <w:sz w:val="22"/>
                <w:szCs w:val="22"/>
              </w:rPr>
            </w:pPr>
            <w:r w:rsidRPr="0059772B">
              <w:rPr>
                <w:rFonts w:ascii="Arial" w:eastAsia="Calibri" w:hAnsi="Arial"/>
                <w:b/>
                <w:bCs/>
                <w:color w:val="000000"/>
                <w:kern w:val="24"/>
                <w:sz w:val="22"/>
                <w:szCs w:val="22"/>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59772B" w:rsidRDefault="00605057" w:rsidP="00605057">
            <w:pPr>
              <w:jc w:val="center"/>
              <w:textAlignment w:val="baseline"/>
              <w:rPr>
                <w:rFonts w:ascii="Arial" w:hAnsi="Arial" w:cs="Arial"/>
                <w:b/>
                <w:sz w:val="22"/>
                <w:szCs w:val="22"/>
              </w:rPr>
            </w:pPr>
            <w:r w:rsidRPr="0059772B">
              <w:rPr>
                <w:rFonts w:ascii="Arial" w:eastAsia="Calibri" w:hAnsi="Arial"/>
                <w:b/>
                <w:color w:val="000000"/>
                <w:kern w:val="24"/>
                <w:sz w:val="22"/>
                <w:szCs w:val="22"/>
              </w:rPr>
              <w:t>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605057" w:rsidRPr="0059772B" w:rsidRDefault="00605057" w:rsidP="00605057">
            <w:pPr>
              <w:jc w:val="center"/>
              <w:textAlignment w:val="baseline"/>
              <w:rPr>
                <w:rFonts w:ascii="Arial" w:hAnsi="Arial" w:cs="Arial"/>
                <w:b/>
                <w:sz w:val="22"/>
                <w:szCs w:val="22"/>
              </w:rPr>
            </w:pPr>
            <w:r w:rsidRPr="0059772B">
              <w:rPr>
                <w:rFonts w:ascii="Arial" w:eastAsia="Calibri" w:hAnsi="Arial"/>
                <w:b/>
                <w:color w:val="000000"/>
                <w:kern w:val="24"/>
                <w:sz w:val="22"/>
                <w:szCs w:val="22"/>
              </w:rPr>
              <w:t>5</w:t>
            </w:r>
          </w:p>
        </w:tc>
      </w:tr>
      <w:tr w:rsidR="00605057" w:rsidRPr="00C51DA7" w:rsidTr="00605057">
        <w:trPr>
          <w:trHeight w:val="2519"/>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F8191A">
            <w:pPr>
              <w:jc w:val="center"/>
              <w:textAlignment w:val="baseline"/>
              <w:rPr>
                <w:rFonts w:ascii="Arial" w:eastAsia="Calibri" w:hAnsi="Arial" w:cs="Arial"/>
                <w:color w:val="000000"/>
                <w:kern w:val="24"/>
                <w:sz w:val="22"/>
                <w:szCs w:val="22"/>
              </w:rPr>
            </w:pPr>
            <w:r w:rsidRPr="00C51DA7">
              <w:rPr>
                <w:rFonts w:ascii="Arial" w:eastAsia="Calibri" w:hAnsi="Arial" w:cs="Arial"/>
                <w:color w:val="000000"/>
                <w:kern w:val="24"/>
                <w:sz w:val="22"/>
                <w:szCs w:val="22"/>
              </w:rPr>
              <w:t>enkrat nad 250 let</w:t>
            </w:r>
          </w:p>
          <w:p w:rsidR="00F8191A" w:rsidRDefault="00605057" w:rsidP="00F8191A">
            <w:pPr>
              <w:jc w:val="center"/>
              <w:textAlignment w:val="baseline"/>
              <w:rPr>
                <w:rFonts w:ascii="Arial" w:eastAsia="Calibri" w:hAnsi="Arial" w:cs="Arial"/>
                <w:color w:val="000000"/>
                <w:kern w:val="24"/>
                <w:sz w:val="22"/>
                <w:szCs w:val="22"/>
              </w:rPr>
            </w:pPr>
            <w:r w:rsidRPr="00C51DA7">
              <w:rPr>
                <w:rFonts w:ascii="Arial" w:eastAsia="Calibri" w:hAnsi="Arial" w:cs="Arial"/>
                <w:color w:val="000000"/>
                <w:kern w:val="24"/>
                <w:sz w:val="22"/>
                <w:szCs w:val="22"/>
              </w:rPr>
              <w:t>(letna</w:t>
            </w:r>
          </w:p>
          <w:p w:rsidR="00F8191A" w:rsidRDefault="00605057" w:rsidP="00F8191A">
            <w:pPr>
              <w:jc w:val="center"/>
              <w:textAlignment w:val="baseline"/>
              <w:rPr>
                <w:rFonts w:ascii="Arial" w:eastAsia="Calibri" w:hAnsi="Arial" w:cs="Arial"/>
                <w:color w:val="000000"/>
                <w:kern w:val="24"/>
                <w:sz w:val="22"/>
                <w:szCs w:val="22"/>
              </w:rPr>
            </w:pPr>
            <w:r w:rsidRPr="00C51DA7">
              <w:rPr>
                <w:rFonts w:ascii="Arial" w:eastAsia="Calibri" w:hAnsi="Arial" w:cs="Arial"/>
                <w:color w:val="000000"/>
                <w:kern w:val="24"/>
                <w:sz w:val="22"/>
                <w:szCs w:val="22"/>
              </w:rPr>
              <w:t>verjetnost</w:t>
            </w:r>
          </w:p>
          <w:p w:rsidR="00605057" w:rsidRPr="00C51DA7" w:rsidRDefault="00605057" w:rsidP="00F8191A">
            <w:pPr>
              <w:jc w:val="center"/>
              <w:textAlignment w:val="baseline"/>
              <w:rPr>
                <w:rFonts w:ascii="Arial" w:hAnsi="Arial" w:cs="Arial"/>
                <w:color w:val="000000"/>
                <w:kern w:val="24"/>
                <w:sz w:val="22"/>
                <w:szCs w:val="22"/>
              </w:rPr>
            </w:pPr>
            <w:r w:rsidRPr="00C51DA7">
              <w:rPr>
                <w:rFonts w:ascii="Arial" w:eastAsia="Calibri" w:hAnsi="Arial" w:cs="Arial"/>
                <w:color w:val="000000"/>
                <w:kern w:val="24"/>
                <w:sz w:val="22"/>
                <w:szCs w:val="22"/>
              </w:rPr>
              <w:t>do 0,4 %)</w:t>
            </w:r>
          </w:p>
          <w:p w:rsidR="00605057" w:rsidRPr="00C51DA7" w:rsidRDefault="00605057" w:rsidP="00F8191A">
            <w:pPr>
              <w:jc w:val="center"/>
              <w:textAlignment w:val="baseline"/>
              <w:rPr>
                <w:rFonts w:ascii="Arial" w:hAnsi="Arial" w:cs="Arial"/>
                <w:color w:val="000000"/>
                <w:kern w:val="24"/>
                <w:sz w:val="22"/>
                <w:szCs w:val="22"/>
              </w:rPr>
            </w:pPr>
          </w:p>
          <w:p w:rsidR="00605057" w:rsidRPr="00C51DA7" w:rsidRDefault="00605057" w:rsidP="00F8191A">
            <w:pPr>
              <w:jc w:val="center"/>
              <w:textAlignment w:val="baseline"/>
              <w:rPr>
                <w:rFonts w:ascii="Arial" w:hAnsi="Arial" w:cs="Arial"/>
                <w:color w:val="000000"/>
                <w:kern w:val="24"/>
                <w:sz w:val="22"/>
                <w:szCs w:val="22"/>
              </w:rPr>
            </w:pPr>
          </w:p>
          <w:p w:rsidR="00605057" w:rsidRPr="00C51DA7" w:rsidRDefault="00605057" w:rsidP="00F8191A">
            <w:pPr>
              <w:jc w:val="center"/>
              <w:textAlignment w:val="baseline"/>
              <w:rPr>
                <w:rFonts w:ascii="Arial" w:hAnsi="Arial" w:cs="Arial"/>
                <w:color w:val="000000"/>
                <w:kern w:val="24"/>
                <w:sz w:val="22"/>
                <w:szCs w:val="22"/>
              </w:rPr>
            </w:pPr>
          </w:p>
          <w:p w:rsidR="00605057" w:rsidRPr="00C51DA7" w:rsidRDefault="00605057" w:rsidP="00F8191A">
            <w:pPr>
              <w:jc w:val="center"/>
              <w:textAlignment w:val="baseline"/>
              <w:rPr>
                <w:rFonts w:ascii="Arial" w:hAnsi="Arial" w:cs="Arial"/>
                <w:sz w:val="22"/>
                <w:szCs w:val="22"/>
              </w:rPr>
            </w:pPr>
            <w:r w:rsidRPr="00C51DA7">
              <w:rPr>
                <w:rFonts w:ascii="Arial" w:hAnsi="Arial" w:cs="Arial"/>
                <w:color w:val="000000"/>
                <w:kern w:val="24"/>
                <w:sz w:val="22"/>
                <w:szCs w:val="22"/>
              </w:rPr>
              <w:t>ni skoraj nobene nevarnosti (grožnje)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5057" w:rsidRPr="00C51DA7" w:rsidRDefault="00605057" w:rsidP="00F8191A">
            <w:pPr>
              <w:jc w:val="center"/>
              <w:rPr>
                <w:rFonts w:ascii="Arial" w:eastAsia="Calibri" w:hAnsi="Arial"/>
                <w:color w:val="000000"/>
                <w:kern w:val="24"/>
                <w:sz w:val="22"/>
                <w:szCs w:val="22"/>
              </w:rPr>
            </w:pPr>
            <w:r w:rsidRPr="00C51DA7">
              <w:rPr>
                <w:rFonts w:ascii="Arial" w:eastAsia="Calibri" w:hAnsi="Arial"/>
                <w:color w:val="000000"/>
                <w:kern w:val="24"/>
                <w:sz w:val="22"/>
                <w:szCs w:val="22"/>
              </w:rPr>
              <w:t>enkrat na 100 do 250 let</w:t>
            </w:r>
          </w:p>
          <w:p w:rsidR="00F8191A" w:rsidRDefault="00605057" w:rsidP="00F8191A">
            <w:pPr>
              <w:jc w:val="center"/>
              <w:rPr>
                <w:rFonts w:ascii="Arial" w:eastAsia="Calibri" w:hAnsi="Arial"/>
                <w:color w:val="000000"/>
                <w:kern w:val="24"/>
                <w:sz w:val="22"/>
                <w:szCs w:val="22"/>
              </w:rPr>
            </w:pPr>
            <w:r w:rsidRPr="00C51DA7">
              <w:rPr>
                <w:rFonts w:ascii="Arial" w:eastAsia="Calibri" w:hAnsi="Arial"/>
                <w:color w:val="000000"/>
                <w:kern w:val="24"/>
                <w:sz w:val="22"/>
                <w:szCs w:val="22"/>
              </w:rPr>
              <w:t>(letna verjetnost</w:t>
            </w:r>
          </w:p>
          <w:p w:rsidR="00605057" w:rsidRPr="00C51DA7" w:rsidRDefault="00605057" w:rsidP="00F8191A">
            <w:pPr>
              <w:jc w:val="center"/>
              <w:rPr>
                <w:rFonts w:ascii="Arial" w:eastAsia="Calibri" w:hAnsi="Arial"/>
                <w:color w:val="000000"/>
                <w:kern w:val="24"/>
                <w:sz w:val="22"/>
                <w:szCs w:val="22"/>
              </w:rPr>
            </w:pPr>
            <w:r w:rsidRPr="00C51DA7">
              <w:rPr>
                <w:rFonts w:ascii="Arial" w:eastAsia="Calibri" w:hAnsi="Arial"/>
                <w:color w:val="000000"/>
                <w:kern w:val="24"/>
                <w:sz w:val="22"/>
                <w:szCs w:val="22"/>
              </w:rPr>
              <w:t>od 0,4 do 1%)</w:t>
            </w:r>
          </w:p>
          <w:p w:rsidR="00605057" w:rsidRPr="00C51DA7" w:rsidRDefault="00605057" w:rsidP="00F8191A">
            <w:pPr>
              <w:jc w:val="center"/>
              <w:rPr>
                <w:rFonts w:ascii="Arial" w:eastAsia="Calibri" w:hAnsi="Arial"/>
                <w:color w:val="000000"/>
                <w:kern w:val="24"/>
                <w:sz w:val="22"/>
                <w:szCs w:val="22"/>
              </w:rPr>
            </w:pPr>
          </w:p>
          <w:p w:rsidR="00605057" w:rsidRPr="00C51DA7" w:rsidRDefault="00605057" w:rsidP="00F8191A">
            <w:pPr>
              <w:jc w:val="center"/>
              <w:rPr>
                <w:rFonts w:ascii="Arial" w:eastAsia="Calibri" w:hAnsi="Arial"/>
                <w:color w:val="000000"/>
                <w:kern w:val="24"/>
                <w:sz w:val="22"/>
                <w:szCs w:val="22"/>
              </w:rPr>
            </w:pPr>
          </w:p>
          <w:p w:rsidR="00605057" w:rsidRPr="00C51DA7" w:rsidRDefault="00605057" w:rsidP="00F8191A">
            <w:pPr>
              <w:jc w:val="center"/>
              <w:rPr>
                <w:rFonts w:ascii="Arial" w:eastAsia="Calibri" w:hAnsi="Arial"/>
                <w:color w:val="000000"/>
                <w:kern w:val="24"/>
                <w:sz w:val="22"/>
                <w:szCs w:val="22"/>
              </w:rPr>
            </w:pPr>
          </w:p>
          <w:p w:rsidR="00605057" w:rsidRPr="00C51DA7" w:rsidRDefault="00605057" w:rsidP="00F8191A">
            <w:pPr>
              <w:jc w:val="center"/>
              <w:rPr>
                <w:rFonts w:ascii="Arial" w:hAnsi="Arial" w:cs="Arial"/>
                <w:sz w:val="22"/>
                <w:szCs w:val="22"/>
              </w:rPr>
            </w:pPr>
            <w:r w:rsidRPr="00C51DA7">
              <w:rPr>
                <w:rFonts w:ascii="Arial" w:eastAsia="Calibri" w:hAnsi="Arial"/>
                <w:color w:val="000000"/>
                <w:kern w:val="24"/>
                <w:sz w:val="22"/>
                <w:szCs w:val="22"/>
              </w:rPr>
              <w:t>možna, vendar malo verjetna nevarnost</w:t>
            </w:r>
          </w:p>
          <w:p w:rsidR="00605057" w:rsidRPr="00C51DA7" w:rsidRDefault="00605057" w:rsidP="00F8191A">
            <w:pPr>
              <w:jc w:val="center"/>
              <w:rPr>
                <w:rFonts w:ascii="Arial" w:hAnsi="Arial" w:cs="Arial"/>
                <w:sz w:val="22"/>
                <w:szCs w:val="22"/>
              </w:rPr>
            </w:pPr>
            <w:r w:rsidRPr="00C51DA7">
              <w:rPr>
                <w:rFonts w:ascii="Arial" w:eastAsia="Calibri" w:hAnsi="Arial"/>
                <w:color w:val="000000"/>
                <w:kern w:val="24"/>
                <w:sz w:val="22"/>
                <w:szCs w:val="22"/>
              </w:rPr>
              <w:t>(grožnja)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enkrat na 25 do 100 let</w:t>
            </w:r>
          </w:p>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(letna</w:t>
            </w:r>
          </w:p>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verjetnost</w:t>
            </w:r>
          </w:p>
          <w:p w:rsidR="00605057" w:rsidRPr="00C51DA7"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od 1 do 4 %)</w:t>
            </w:r>
          </w:p>
          <w:p w:rsidR="00605057" w:rsidRPr="00C51DA7" w:rsidRDefault="00605057" w:rsidP="00F8191A">
            <w:pPr>
              <w:jc w:val="center"/>
              <w:rPr>
                <w:rFonts w:ascii="Arial" w:hAnsi="Arial" w:cs="Arial"/>
                <w:color w:val="000000"/>
                <w:kern w:val="24"/>
                <w:sz w:val="22"/>
                <w:szCs w:val="22"/>
              </w:rPr>
            </w:pPr>
          </w:p>
          <w:p w:rsidR="00605057" w:rsidRPr="00C51DA7" w:rsidRDefault="00605057" w:rsidP="00F8191A">
            <w:pPr>
              <w:jc w:val="center"/>
              <w:rPr>
                <w:rFonts w:ascii="Arial" w:hAnsi="Arial" w:cs="Arial"/>
                <w:color w:val="000000"/>
                <w:kern w:val="24"/>
                <w:sz w:val="22"/>
                <w:szCs w:val="22"/>
              </w:rPr>
            </w:pPr>
          </w:p>
          <w:p w:rsidR="00605057" w:rsidRPr="00C51DA7" w:rsidRDefault="00605057" w:rsidP="00F8191A">
            <w:pPr>
              <w:jc w:val="center"/>
              <w:rPr>
                <w:rFonts w:ascii="Arial" w:hAnsi="Arial" w:cs="Arial"/>
                <w:color w:val="000000"/>
                <w:kern w:val="24"/>
                <w:sz w:val="22"/>
                <w:szCs w:val="22"/>
              </w:rPr>
            </w:pPr>
          </w:p>
          <w:p w:rsidR="00605057" w:rsidRPr="00C51DA7" w:rsidRDefault="00605057" w:rsidP="00F8191A">
            <w:pPr>
              <w:jc w:val="center"/>
              <w:rPr>
                <w:rFonts w:ascii="Arial" w:hAnsi="Arial" w:cs="Arial"/>
                <w:sz w:val="22"/>
                <w:szCs w:val="22"/>
              </w:rPr>
            </w:pPr>
            <w:r w:rsidRPr="00C51DA7">
              <w:rPr>
                <w:rFonts w:ascii="Arial" w:hAnsi="Arial" w:cs="Arial"/>
                <w:color w:val="000000"/>
                <w:kern w:val="24"/>
                <w:sz w:val="22"/>
                <w:szCs w:val="22"/>
              </w:rPr>
              <w:t>možna nevarnost (grožnja)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enkrat na 5 do 25 let</w:t>
            </w:r>
          </w:p>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(letna</w:t>
            </w:r>
          </w:p>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 xml:space="preserve">verjetnost </w:t>
            </w:r>
          </w:p>
          <w:p w:rsidR="00605057" w:rsidRPr="00C51DA7"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od 4 do 20 %</w:t>
            </w:r>
            <w:r w:rsidR="00F8191A">
              <w:rPr>
                <w:rFonts w:ascii="Arial" w:hAnsi="Arial" w:cs="Arial"/>
                <w:color w:val="000000"/>
                <w:kern w:val="24"/>
                <w:sz w:val="22"/>
                <w:szCs w:val="22"/>
              </w:rPr>
              <w:t>)</w:t>
            </w:r>
          </w:p>
          <w:p w:rsidR="00605057" w:rsidRPr="00C51DA7" w:rsidRDefault="00605057" w:rsidP="00F8191A">
            <w:pPr>
              <w:jc w:val="center"/>
              <w:rPr>
                <w:rFonts w:ascii="Arial" w:hAnsi="Arial" w:cs="Arial"/>
                <w:color w:val="000000"/>
                <w:kern w:val="24"/>
                <w:sz w:val="22"/>
                <w:szCs w:val="22"/>
              </w:rPr>
            </w:pPr>
          </w:p>
          <w:p w:rsidR="00605057" w:rsidRPr="00C51DA7" w:rsidRDefault="00605057" w:rsidP="00F8191A">
            <w:pPr>
              <w:jc w:val="center"/>
              <w:rPr>
                <w:rFonts w:ascii="Arial" w:hAnsi="Arial" w:cs="Arial"/>
                <w:strike/>
                <w:color w:val="000000"/>
                <w:kern w:val="24"/>
                <w:sz w:val="22"/>
                <w:szCs w:val="22"/>
              </w:rPr>
            </w:pPr>
          </w:p>
          <w:p w:rsidR="00605057" w:rsidRPr="00C51DA7" w:rsidRDefault="00605057" w:rsidP="00F8191A">
            <w:pPr>
              <w:jc w:val="center"/>
              <w:rPr>
                <w:rFonts w:ascii="Arial" w:hAnsi="Arial" w:cs="Arial"/>
                <w:strike/>
                <w:color w:val="000000"/>
                <w:kern w:val="24"/>
                <w:sz w:val="22"/>
                <w:szCs w:val="22"/>
              </w:rPr>
            </w:pPr>
          </w:p>
          <w:p w:rsidR="00605057" w:rsidRPr="00C51DA7" w:rsidRDefault="00605057" w:rsidP="00F8191A">
            <w:pPr>
              <w:jc w:val="center"/>
              <w:rPr>
                <w:rFonts w:ascii="Arial" w:hAnsi="Arial" w:cs="Arial"/>
                <w:sz w:val="22"/>
                <w:szCs w:val="22"/>
              </w:rPr>
            </w:pPr>
            <w:r w:rsidRPr="00C51DA7">
              <w:rPr>
                <w:rFonts w:ascii="Arial" w:hAnsi="Arial" w:cs="Arial"/>
                <w:color w:val="000000"/>
                <w:kern w:val="24"/>
                <w:sz w:val="22"/>
                <w:szCs w:val="22"/>
              </w:rPr>
              <w:t>splošna nevarnost (grožnja)</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rsidR="00605057" w:rsidRPr="00C51DA7"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enkrat ali večkrat na 5 let</w:t>
            </w:r>
          </w:p>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(letna</w:t>
            </w:r>
          </w:p>
          <w:p w:rsidR="00F8191A"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 xml:space="preserve">verjetnost </w:t>
            </w:r>
          </w:p>
          <w:p w:rsidR="00605057" w:rsidRPr="00C51DA7" w:rsidRDefault="00605057" w:rsidP="00F8191A">
            <w:pPr>
              <w:jc w:val="center"/>
              <w:rPr>
                <w:rFonts w:ascii="Arial" w:hAnsi="Arial" w:cs="Arial"/>
                <w:color w:val="000000"/>
                <w:kern w:val="24"/>
                <w:sz w:val="22"/>
                <w:szCs w:val="22"/>
              </w:rPr>
            </w:pPr>
            <w:r w:rsidRPr="00C51DA7">
              <w:rPr>
                <w:rFonts w:ascii="Arial" w:hAnsi="Arial" w:cs="Arial"/>
                <w:color w:val="000000"/>
                <w:kern w:val="24"/>
                <w:sz w:val="22"/>
                <w:szCs w:val="22"/>
              </w:rPr>
              <w:t>nad 20 %)</w:t>
            </w:r>
          </w:p>
          <w:p w:rsidR="00605057" w:rsidRPr="00C51DA7" w:rsidRDefault="00605057" w:rsidP="00F8191A">
            <w:pPr>
              <w:jc w:val="center"/>
              <w:rPr>
                <w:rFonts w:ascii="Arial" w:hAnsi="Arial" w:cs="Arial"/>
                <w:color w:val="000000"/>
                <w:kern w:val="24"/>
                <w:sz w:val="22"/>
                <w:szCs w:val="22"/>
              </w:rPr>
            </w:pPr>
          </w:p>
          <w:p w:rsidR="00605057" w:rsidRPr="00C51DA7" w:rsidRDefault="00605057" w:rsidP="00F8191A">
            <w:pPr>
              <w:jc w:val="center"/>
              <w:rPr>
                <w:rFonts w:ascii="Arial" w:hAnsi="Arial" w:cs="Arial"/>
                <w:color w:val="000000"/>
                <w:kern w:val="24"/>
                <w:sz w:val="22"/>
                <w:szCs w:val="22"/>
              </w:rPr>
            </w:pPr>
          </w:p>
          <w:p w:rsidR="00605057" w:rsidRPr="00C51DA7" w:rsidRDefault="00605057" w:rsidP="00F8191A">
            <w:pPr>
              <w:jc w:val="center"/>
              <w:rPr>
                <w:rFonts w:ascii="Arial" w:hAnsi="Arial" w:cs="Arial"/>
                <w:strike/>
                <w:color w:val="000000"/>
                <w:kern w:val="24"/>
                <w:sz w:val="22"/>
                <w:szCs w:val="22"/>
              </w:rPr>
            </w:pPr>
          </w:p>
          <w:p w:rsidR="00605057" w:rsidRPr="00C51DA7" w:rsidRDefault="00605057" w:rsidP="00F8191A">
            <w:pPr>
              <w:jc w:val="center"/>
              <w:rPr>
                <w:rFonts w:ascii="Arial" w:hAnsi="Arial" w:cs="Arial"/>
                <w:sz w:val="22"/>
                <w:szCs w:val="22"/>
              </w:rPr>
            </w:pPr>
            <w:r w:rsidRPr="00C51DA7">
              <w:rPr>
                <w:rFonts w:ascii="Arial" w:hAnsi="Arial" w:cs="Arial"/>
                <w:color w:val="000000"/>
                <w:kern w:val="24"/>
                <w:sz w:val="22"/>
                <w:szCs w:val="22"/>
              </w:rPr>
              <w:t>posebna in takojšnja (trajna) nevarnost (grožnja)</w:t>
            </w:r>
          </w:p>
        </w:tc>
      </w:tr>
      <w:tr w:rsidR="007D30AE" w:rsidRPr="00C51DA7" w:rsidTr="005E2E0B">
        <w:trPr>
          <w:trHeight w:val="424"/>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7D30AE" w:rsidRPr="00C51DA7" w:rsidRDefault="007D30AE" w:rsidP="00605057">
            <w:pPr>
              <w:jc w:val="center"/>
              <w:textAlignment w:val="baseline"/>
              <w:rPr>
                <w:rFonts w:ascii="Arial" w:eastAsia="Calibri" w:hAnsi="Arial" w:cs="Arial"/>
                <w:color w:val="000000"/>
                <w:kern w:val="24"/>
                <w:sz w:val="22"/>
                <w:szCs w:val="22"/>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D30AE" w:rsidRDefault="007D30AE" w:rsidP="00605057">
            <w:pPr>
              <w:jc w:val="center"/>
              <w:rPr>
                <w:rFonts w:ascii="Arial" w:eastAsia="Calibri" w:hAnsi="Arial"/>
                <w:b/>
                <w:color w:val="000000"/>
                <w:kern w:val="24"/>
                <w:sz w:val="22"/>
                <w:szCs w:val="22"/>
              </w:rPr>
            </w:pPr>
          </w:p>
          <w:p w:rsidR="007D30AE" w:rsidRPr="007D30AE" w:rsidRDefault="007D30AE" w:rsidP="00605057">
            <w:pPr>
              <w:jc w:val="center"/>
              <w:rPr>
                <w:rFonts w:ascii="Arial" w:eastAsia="Calibri" w:hAnsi="Arial"/>
                <w:b/>
                <w:color w:val="000000"/>
                <w:kern w:val="24"/>
                <w:sz w:val="22"/>
                <w:szCs w:val="22"/>
              </w:rPr>
            </w:pPr>
            <w:r w:rsidRPr="007D30AE">
              <w:rPr>
                <w:rFonts w:ascii="Arial" w:eastAsia="Calibri" w:hAnsi="Arial"/>
                <w:b/>
                <w:color w:val="000000"/>
                <w:kern w:val="24"/>
                <w:sz w:val="22"/>
                <w:szCs w:val="22"/>
              </w:rPr>
              <w:t>S3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7D30AE" w:rsidRDefault="007D30AE" w:rsidP="00605057">
            <w:pPr>
              <w:jc w:val="center"/>
              <w:rPr>
                <w:rFonts w:ascii="Arial" w:hAnsi="Arial" w:cs="Arial"/>
                <w:b/>
                <w:color w:val="000000"/>
                <w:kern w:val="24"/>
                <w:sz w:val="22"/>
                <w:szCs w:val="22"/>
              </w:rPr>
            </w:pPr>
          </w:p>
          <w:p w:rsidR="007D30AE" w:rsidRPr="007D30AE" w:rsidRDefault="007D30AE" w:rsidP="00605057">
            <w:pPr>
              <w:jc w:val="center"/>
              <w:rPr>
                <w:rFonts w:ascii="Arial" w:hAnsi="Arial" w:cs="Arial"/>
                <w:b/>
                <w:color w:val="000000"/>
                <w:kern w:val="24"/>
                <w:sz w:val="22"/>
                <w:szCs w:val="22"/>
              </w:rPr>
            </w:pPr>
            <w:r w:rsidRPr="007D30AE">
              <w:rPr>
                <w:rFonts w:ascii="Arial" w:hAnsi="Arial" w:cs="Arial"/>
                <w:b/>
                <w:color w:val="000000"/>
                <w:kern w:val="24"/>
                <w:sz w:val="22"/>
                <w:szCs w:val="22"/>
              </w:rPr>
              <w:t>S1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7D30AE" w:rsidRDefault="007D30AE" w:rsidP="00605057">
            <w:pPr>
              <w:jc w:val="center"/>
              <w:rPr>
                <w:rFonts w:ascii="Arial" w:hAnsi="Arial" w:cs="Arial"/>
                <w:b/>
                <w:color w:val="000000"/>
                <w:kern w:val="24"/>
                <w:sz w:val="22"/>
                <w:szCs w:val="22"/>
              </w:rPr>
            </w:pPr>
          </w:p>
          <w:p w:rsidR="007D30AE" w:rsidRPr="007D30AE" w:rsidRDefault="007D30AE" w:rsidP="00605057">
            <w:pPr>
              <w:jc w:val="center"/>
              <w:rPr>
                <w:rFonts w:ascii="Arial" w:hAnsi="Arial" w:cs="Arial"/>
                <w:b/>
                <w:color w:val="000000"/>
                <w:kern w:val="24"/>
                <w:sz w:val="22"/>
                <w:szCs w:val="22"/>
              </w:rPr>
            </w:pPr>
            <w:r w:rsidRPr="007D30AE">
              <w:rPr>
                <w:rFonts w:ascii="Arial" w:hAnsi="Arial" w:cs="Arial"/>
                <w:b/>
                <w:color w:val="000000"/>
                <w:kern w:val="24"/>
                <w:sz w:val="22"/>
                <w:szCs w:val="22"/>
              </w:rPr>
              <w:t>S2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tcPr>
          <w:p w:rsidR="007D30AE" w:rsidRPr="00C51DA7" w:rsidRDefault="007D30AE" w:rsidP="00605057">
            <w:pPr>
              <w:jc w:val="center"/>
              <w:rPr>
                <w:rFonts w:ascii="Arial" w:hAnsi="Arial" w:cs="Arial"/>
                <w:color w:val="000000"/>
                <w:kern w:val="24"/>
                <w:sz w:val="22"/>
                <w:szCs w:val="22"/>
              </w:rPr>
            </w:pPr>
          </w:p>
        </w:tc>
      </w:tr>
    </w:tbl>
    <w:p w:rsidR="005F30D3" w:rsidRPr="004A4210" w:rsidRDefault="005F30D3" w:rsidP="00605057">
      <w:pPr>
        <w:jc w:val="both"/>
        <w:rPr>
          <w:rFonts w:ascii="Arial" w:hAnsi="Arial" w:cs="Arial"/>
          <w:sz w:val="20"/>
          <w:szCs w:val="20"/>
        </w:rPr>
      </w:pPr>
      <w:r w:rsidRPr="004A4210">
        <w:rPr>
          <w:rFonts w:ascii="Arial" w:hAnsi="Arial" w:cs="Arial"/>
          <w:sz w:val="20"/>
          <w:szCs w:val="20"/>
        </w:rPr>
        <w:t>1-5: Stopnja verjetnosti</w:t>
      </w:r>
    </w:p>
    <w:p w:rsidR="005F30D3" w:rsidRDefault="005F30D3" w:rsidP="00C51DA7">
      <w:pPr>
        <w:spacing w:line="360" w:lineRule="auto"/>
        <w:jc w:val="both"/>
        <w:rPr>
          <w:rFonts w:ascii="Arial" w:hAnsi="Arial" w:cs="Arial"/>
          <w:sz w:val="22"/>
          <w:szCs w:val="22"/>
        </w:rPr>
      </w:pPr>
    </w:p>
    <w:p w:rsidR="00316077" w:rsidRDefault="00316077" w:rsidP="00C51DA7">
      <w:pPr>
        <w:spacing w:line="360" w:lineRule="auto"/>
        <w:jc w:val="both"/>
        <w:rPr>
          <w:rFonts w:ascii="Arial" w:hAnsi="Arial" w:cs="Arial"/>
          <w:sz w:val="22"/>
          <w:szCs w:val="22"/>
        </w:rPr>
      </w:pPr>
    </w:p>
    <w:p w:rsidR="00605057" w:rsidRDefault="00605057" w:rsidP="00C51DA7">
      <w:pPr>
        <w:spacing w:line="360" w:lineRule="auto"/>
        <w:jc w:val="both"/>
        <w:rPr>
          <w:rFonts w:ascii="Arial" w:hAnsi="Arial" w:cs="Arial"/>
          <w:sz w:val="22"/>
          <w:szCs w:val="22"/>
        </w:rPr>
      </w:pPr>
      <w:r w:rsidRPr="00C51DA7">
        <w:rPr>
          <w:rFonts w:ascii="Arial" w:hAnsi="Arial" w:cs="Arial"/>
          <w:sz w:val="22"/>
          <w:szCs w:val="22"/>
        </w:rPr>
        <w:t>Opisna razlaga se uporablja predvsem v primeru nesreč, ki nimajo nekega naravnega cikla pojavljanja oziroma za namerna dejanja, ki jih je glede na specifičnost pojavljanja nemogoče napovedati (npr. za terorizem). Za ostale nesreče se upošteva v zgornjem delu preglednice navedena časovna obdobja.</w:t>
      </w:r>
    </w:p>
    <w:p w:rsidR="00AA2ABC" w:rsidRDefault="00AA2ABC" w:rsidP="00C51DA7">
      <w:pPr>
        <w:spacing w:line="360" w:lineRule="auto"/>
        <w:jc w:val="both"/>
        <w:rPr>
          <w:rFonts w:ascii="Arial" w:hAnsi="Arial" w:cs="Arial"/>
          <w:sz w:val="22"/>
          <w:szCs w:val="22"/>
        </w:rPr>
      </w:pPr>
    </w:p>
    <w:p w:rsidR="00AA2ABC" w:rsidRPr="00AA2ABC" w:rsidRDefault="00AA2ABC" w:rsidP="00AA2ABC">
      <w:pPr>
        <w:spacing w:line="360" w:lineRule="auto"/>
        <w:jc w:val="both"/>
        <w:rPr>
          <w:rFonts w:ascii="Arial" w:hAnsi="Arial" w:cs="Arial"/>
          <w:sz w:val="22"/>
          <w:szCs w:val="22"/>
        </w:rPr>
      </w:pPr>
      <w:r>
        <w:rPr>
          <w:rFonts w:ascii="Arial" w:hAnsi="Arial" w:cs="Arial"/>
          <w:sz w:val="22"/>
          <w:szCs w:val="22"/>
        </w:rPr>
        <w:t xml:space="preserve">Za žled to sicer ni bilo potrebno. </w:t>
      </w:r>
      <w:r>
        <w:rPr>
          <w:rFonts w:ascii="Arial" w:hAnsi="Arial" w:cs="Arial"/>
          <w:sz w:val="22"/>
          <w:szCs w:val="22"/>
          <w:lang w:val="sl-SI" w:eastAsia="en-US"/>
        </w:rPr>
        <w:t xml:space="preserve">Opisani in podobni vplivi tveganja </w:t>
      </w:r>
      <w:r w:rsidR="00C61193">
        <w:rPr>
          <w:rFonts w:ascii="Arial" w:hAnsi="Arial" w:cs="Arial"/>
          <w:sz w:val="22"/>
          <w:szCs w:val="22"/>
          <w:lang w:val="sl-SI" w:eastAsia="en-US"/>
        </w:rPr>
        <w:t>se lahko ob upoštevanju S</w:t>
      </w:r>
      <w:r>
        <w:rPr>
          <w:rFonts w:ascii="Arial" w:hAnsi="Arial" w:cs="Arial"/>
          <w:sz w:val="22"/>
          <w:szCs w:val="22"/>
          <w:lang w:val="sl-SI" w:eastAsia="en-US"/>
        </w:rPr>
        <w:t xml:space="preserve">cenarija </w:t>
      </w:r>
      <w:r w:rsidR="00C61193">
        <w:rPr>
          <w:rFonts w:ascii="Arial" w:hAnsi="Arial" w:cs="Arial"/>
          <w:sz w:val="22"/>
          <w:szCs w:val="22"/>
          <w:lang w:val="sl-SI" w:eastAsia="en-US"/>
        </w:rPr>
        <w:t xml:space="preserve">tveganja 1 </w:t>
      </w:r>
      <w:r>
        <w:rPr>
          <w:rFonts w:ascii="Arial" w:hAnsi="Arial" w:cs="Arial"/>
          <w:sz w:val="22"/>
          <w:szCs w:val="22"/>
          <w:lang w:val="sl-SI" w:eastAsia="en-US"/>
        </w:rPr>
        <w:t>pojavijo vsakih 50 do 1</w:t>
      </w:r>
      <w:r w:rsidR="00C61193">
        <w:rPr>
          <w:rFonts w:ascii="Arial" w:hAnsi="Arial" w:cs="Arial"/>
          <w:sz w:val="22"/>
          <w:szCs w:val="22"/>
          <w:lang w:val="sl-SI" w:eastAsia="en-US"/>
        </w:rPr>
        <w:t>00 let, ob upoštevanju S</w:t>
      </w:r>
      <w:r>
        <w:rPr>
          <w:rFonts w:ascii="Arial" w:hAnsi="Arial" w:cs="Arial"/>
          <w:sz w:val="22"/>
          <w:szCs w:val="22"/>
          <w:lang w:val="sl-SI" w:eastAsia="en-US"/>
        </w:rPr>
        <w:t xml:space="preserve">cenarija tveganja </w:t>
      </w:r>
      <w:r w:rsidR="005E2E0B">
        <w:rPr>
          <w:rFonts w:ascii="Arial" w:hAnsi="Arial" w:cs="Arial"/>
          <w:sz w:val="22"/>
          <w:szCs w:val="22"/>
          <w:lang w:val="sl-SI" w:eastAsia="en-US"/>
        </w:rPr>
        <w:t xml:space="preserve"> 2</w:t>
      </w:r>
      <w:r w:rsidR="00C61193">
        <w:rPr>
          <w:rFonts w:ascii="Arial" w:hAnsi="Arial" w:cs="Arial"/>
          <w:sz w:val="22"/>
          <w:szCs w:val="22"/>
          <w:lang w:val="sl-SI" w:eastAsia="en-US"/>
        </w:rPr>
        <w:t xml:space="preserve"> </w:t>
      </w:r>
      <w:r>
        <w:rPr>
          <w:rFonts w:ascii="Arial" w:hAnsi="Arial" w:cs="Arial"/>
          <w:sz w:val="22"/>
          <w:szCs w:val="22"/>
          <w:lang w:val="sl-SI" w:eastAsia="en-US"/>
        </w:rPr>
        <w:t>med 10 do 15 in 3</w:t>
      </w:r>
      <w:r w:rsidR="005E2E0B">
        <w:rPr>
          <w:rFonts w:ascii="Arial" w:hAnsi="Arial" w:cs="Arial"/>
          <w:sz w:val="22"/>
          <w:szCs w:val="22"/>
          <w:lang w:val="sl-SI" w:eastAsia="en-US"/>
        </w:rPr>
        <w:t>0 let, ob upoštevanju S</w:t>
      </w:r>
      <w:r>
        <w:rPr>
          <w:rFonts w:ascii="Arial" w:hAnsi="Arial" w:cs="Arial"/>
          <w:sz w:val="22"/>
          <w:szCs w:val="22"/>
          <w:lang w:val="sl-SI" w:eastAsia="en-US"/>
        </w:rPr>
        <w:t>cenarija tveganja</w:t>
      </w:r>
      <w:r w:rsidR="005E2E0B">
        <w:rPr>
          <w:rFonts w:ascii="Arial" w:hAnsi="Arial" w:cs="Arial"/>
          <w:sz w:val="22"/>
          <w:szCs w:val="22"/>
          <w:lang w:val="sl-SI" w:eastAsia="en-US"/>
        </w:rPr>
        <w:t xml:space="preserve"> 3</w:t>
      </w:r>
      <w:r>
        <w:rPr>
          <w:rFonts w:ascii="Arial" w:hAnsi="Arial" w:cs="Arial"/>
          <w:sz w:val="22"/>
          <w:szCs w:val="22"/>
          <w:lang w:val="sl-SI" w:eastAsia="en-US"/>
        </w:rPr>
        <w:t xml:space="preserve"> pa enkrat na več kot 100 let. Te vrednosti uvrščajo Scenarij </w:t>
      </w:r>
      <w:r w:rsidR="00D817D7">
        <w:rPr>
          <w:rFonts w:ascii="Arial" w:hAnsi="Arial" w:cs="Arial"/>
          <w:sz w:val="22"/>
          <w:szCs w:val="22"/>
          <w:lang w:val="sl-SI" w:eastAsia="en-US"/>
        </w:rPr>
        <w:t xml:space="preserve">tveganja </w:t>
      </w:r>
      <w:r>
        <w:rPr>
          <w:rFonts w:ascii="Arial" w:hAnsi="Arial" w:cs="Arial"/>
          <w:sz w:val="22"/>
          <w:szCs w:val="22"/>
          <w:lang w:val="sl-SI" w:eastAsia="en-US"/>
        </w:rPr>
        <w:t xml:space="preserve">1 v tretjo stopnjo, Scenarij </w:t>
      </w:r>
      <w:r w:rsidR="00D817D7">
        <w:rPr>
          <w:rFonts w:ascii="Arial" w:hAnsi="Arial" w:cs="Arial"/>
          <w:sz w:val="22"/>
          <w:szCs w:val="22"/>
          <w:lang w:val="sl-SI" w:eastAsia="en-US"/>
        </w:rPr>
        <w:t xml:space="preserve">tveganja </w:t>
      </w:r>
      <w:r>
        <w:rPr>
          <w:rFonts w:ascii="Arial" w:hAnsi="Arial" w:cs="Arial"/>
          <w:sz w:val="22"/>
          <w:szCs w:val="22"/>
          <w:lang w:val="sl-SI" w:eastAsia="en-US"/>
        </w:rPr>
        <w:t xml:space="preserve">2 v četrto stopnjo in Scenarij </w:t>
      </w:r>
      <w:r w:rsidR="00D817D7">
        <w:rPr>
          <w:rFonts w:ascii="Arial" w:hAnsi="Arial" w:cs="Arial"/>
          <w:sz w:val="22"/>
          <w:szCs w:val="22"/>
          <w:lang w:val="sl-SI" w:eastAsia="en-US"/>
        </w:rPr>
        <w:t xml:space="preserve">tveganja </w:t>
      </w:r>
      <w:r>
        <w:rPr>
          <w:rFonts w:ascii="Arial" w:hAnsi="Arial" w:cs="Arial"/>
          <w:sz w:val="22"/>
          <w:szCs w:val="22"/>
          <w:lang w:val="sl-SI" w:eastAsia="en-US"/>
        </w:rPr>
        <w:t>3 v drugo stopnjo v</w:t>
      </w:r>
      <w:r w:rsidR="00FD2F5E">
        <w:rPr>
          <w:rFonts w:ascii="Arial" w:hAnsi="Arial" w:cs="Arial"/>
          <w:sz w:val="22"/>
          <w:szCs w:val="22"/>
          <w:lang w:val="sl-SI" w:eastAsia="en-US"/>
        </w:rPr>
        <w:t>erjetnosti tveganja za nesrečo.</w:t>
      </w:r>
    </w:p>
    <w:p w:rsidR="00605057" w:rsidRPr="004C1FDF" w:rsidRDefault="00605057" w:rsidP="00C6039F">
      <w:pPr>
        <w:spacing w:line="360" w:lineRule="auto"/>
        <w:jc w:val="both"/>
        <w:rPr>
          <w:rFonts w:ascii="Arial" w:hAnsi="Arial" w:cs="Arial"/>
          <w:sz w:val="22"/>
          <w:szCs w:val="22"/>
          <w:lang w:val="sl-SI" w:eastAsia="en-US"/>
        </w:rPr>
      </w:pPr>
    </w:p>
    <w:p w:rsidR="00B731FC" w:rsidRPr="004C1FDF" w:rsidRDefault="00B731FC" w:rsidP="00C6039F">
      <w:pPr>
        <w:spacing w:line="360" w:lineRule="auto"/>
        <w:jc w:val="both"/>
        <w:rPr>
          <w:rFonts w:ascii="Arial" w:hAnsi="Arial" w:cs="Arial"/>
          <w:sz w:val="22"/>
          <w:szCs w:val="22"/>
          <w:lang w:val="sl-SI" w:eastAsia="en-US"/>
        </w:rPr>
      </w:pPr>
    </w:p>
    <w:p w:rsidR="00C6039F" w:rsidRPr="00777E3E" w:rsidRDefault="00C6039F" w:rsidP="00C6039F">
      <w:pPr>
        <w:spacing w:line="360" w:lineRule="auto"/>
        <w:jc w:val="both"/>
        <w:rPr>
          <w:rFonts w:ascii="Arial" w:hAnsi="Arial" w:cs="Arial"/>
          <w:b/>
          <w:color w:val="548DD4" w:themeColor="text2" w:themeTint="99"/>
          <w:sz w:val="22"/>
          <w:szCs w:val="22"/>
          <w:lang w:val="sl-SI" w:eastAsia="en-US"/>
        </w:rPr>
      </w:pPr>
      <w:r w:rsidRPr="00777E3E">
        <w:rPr>
          <w:rFonts w:ascii="Arial" w:hAnsi="Arial" w:cs="Arial"/>
          <w:b/>
          <w:color w:val="548DD4" w:themeColor="text2" w:themeTint="99"/>
          <w:sz w:val="22"/>
          <w:szCs w:val="22"/>
          <w:lang w:val="sl-SI" w:eastAsia="en-US"/>
        </w:rPr>
        <w:t>5.3 Matrike tveganja za nesrečo</w:t>
      </w:r>
    </w:p>
    <w:p w:rsidR="00285B2B" w:rsidRDefault="00285B2B" w:rsidP="00285B2B">
      <w:pPr>
        <w:jc w:val="both"/>
        <w:rPr>
          <w:rFonts w:ascii="Arial" w:hAnsi="Arial" w:cs="Arial"/>
        </w:rPr>
      </w:pPr>
    </w:p>
    <w:p w:rsidR="009F6BE0" w:rsidRDefault="00316077" w:rsidP="00055CE0">
      <w:pPr>
        <w:pStyle w:val="BodyText2"/>
        <w:tabs>
          <w:tab w:val="left" w:pos="284"/>
          <w:tab w:val="center" w:pos="1560"/>
        </w:tabs>
        <w:spacing w:line="360" w:lineRule="auto"/>
        <w:jc w:val="both"/>
        <w:rPr>
          <w:rStyle w:val="FontStyle89"/>
          <w:rFonts w:ascii="Arial" w:hAnsi="Arial" w:cs="Arial"/>
        </w:rPr>
      </w:pPr>
      <w:r>
        <w:rPr>
          <w:rStyle w:val="FontStyle89"/>
          <w:rFonts w:ascii="Arial" w:hAnsi="Arial" w:cs="Arial"/>
        </w:rPr>
        <w:t>Z ma</w:t>
      </w:r>
      <w:r w:rsidR="00D817D7">
        <w:rPr>
          <w:rStyle w:val="FontStyle89"/>
          <w:rFonts w:ascii="Arial" w:hAnsi="Arial" w:cs="Arial"/>
        </w:rPr>
        <w:t>t</w:t>
      </w:r>
      <w:r>
        <w:rPr>
          <w:rStyle w:val="FontStyle89"/>
          <w:rFonts w:ascii="Arial" w:hAnsi="Arial" w:cs="Arial"/>
        </w:rPr>
        <w:t xml:space="preserve">rikami tveganja za nesrečo lahko grafično prikažemo </w:t>
      </w:r>
      <w:r w:rsidR="00D817D7">
        <w:rPr>
          <w:rStyle w:val="FontStyle89"/>
          <w:rFonts w:ascii="Arial" w:hAnsi="Arial" w:cs="Arial"/>
        </w:rPr>
        <w:t>velikost v poglavju 5.2 ugotovljenih vplivov in verjetnosti tveganja za nesrečo oziroma posameznih scenarjev tveganja, kadar obravnavamo samo eno tveganje. Izdelane matrike tveganja za nesrečo predstavljajo enega glavnih clijev pri izdelavi ocen tveganja za posamezne nesreče.</w:t>
      </w:r>
    </w:p>
    <w:p w:rsidR="00D817D7" w:rsidRDefault="00D817D7" w:rsidP="00055CE0">
      <w:pPr>
        <w:pStyle w:val="BodyText2"/>
        <w:tabs>
          <w:tab w:val="left" w:pos="284"/>
          <w:tab w:val="center" w:pos="1560"/>
        </w:tabs>
        <w:spacing w:line="360" w:lineRule="auto"/>
        <w:jc w:val="both"/>
        <w:rPr>
          <w:rStyle w:val="FontStyle89"/>
          <w:rFonts w:ascii="Arial" w:hAnsi="Arial" w:cs="Arial"/>
        </w:rPr>
      </w:pPr>
    </w:p>
    <w:p w:rsidR="00055CE0" w:rsidRDefault="009F6BE0" w:rsidP="00055CE0">
      <w:pPr>
        <w:pStyle w:val="BodyText2"/>
        <w:tabs>
          <w:tab w:val="left" w:pos="284"/>
          <w:tab w:val="center" w:pos="1560"/>
        </w:tabs>
        <w:spacing w:line="360" w:lineRule="auto"/>
        <w:jc w:val="both"/>
        <w:rPr>
          <w:rStyle w:val="FontStyle89"/>
          <w:rFonts w:ascii="Arial" w:hAnsi="Arial" w:cs="Arial"/>
        </w:rPr>
      </w:pPr>
      <w:r>
        <w:rPr>
          <w:rStyle w:val="FontStyle89"/>
          <w:rFonts w:ascii="Arial" w:hAnsi="Arial" w:cs="Arial"/>
        </w:rPr>
        <w:t xml:space="preserve">Matrike </w:t>
      </w:r>
      <w:r w:rsidR="00316077">
        <w:rPr>
          <w:rStyle w:val="FontStyle89"/>
          <w:rFonts w:ascii="Arial" w:hAnsi="Arial" w:cs="Arial"/>
        </w:rPr>
        <w:t xml:space="preserve">tveganja </w:t>
      </w:r>
      <w:r w:rsidR="00055CE0" w:rsidRPr="003B2BDD">
        <w:rPr>
          <w:rStyle w:val="FontStyle89"/>
          <w:rFonts w:ascii="Arial" w:hAnsi="Arial" w:cs="Arial"/>
        </w:rPr>
        <w:t>ima</w:t>
      </w:r>
      <w:r w:rsidR="00055CE0">
        <w:rPr>
          <w:rStyle w:val="FontStyle89"/>
          <w:rFonts w:ascii="Arial" w:hAnsi="Arial" w:cs="Arial"/>
        </w:rPr>
        <w:t>jo</w:t>
      </w:r>
      <w:r w:rsidR="00055CE0" w:rsidRPr="003B2BDD">
        <w:rPr>
          <w:rStyle w:val="FontStyle89"/>
          <w:rFonts w:ascii="Arial" w:hAnsi="Arial" w:cs="Arial"/>
        </w:rPr>
        <w:t xml:space="preserve"> pet stopenj (polj) na ordinatni osi za prikaz velikosti vplivov tveganja in pet polj na abscisni osi za prikaz stopnje verjetnosti tveganja. Polja so obarvana od zelene</w:t>
      </w:r>
      <w:r w:rsidR="00055CE0">
        <w:rPr>
          <w:rStyle w:val="FontStyle89"/>
          <w:rFonts w:ascii="Arial" w:hAnsi="Arial" w:cs="Arial"/>
        </w:rPr>
        <w:t xml:space="preserve"> do rdeče, pri čemer se </w:t>
      </w:r>
      <w:r w:rsidR="00316077">
        <w:rPr>
          <w:rStyle w:val="FontStyle89"/>
          <w:rFonts w:ascii="Arial" w:hAnsi="Arial" w:cs="Arial"/>
        </w:rPr>
        <w:t xml:space="preserve">stopnje </w:t>
      </w:r>
      <w:r w:rsidR="00055CE0">
        <w:rPr>
          <w:rStyle w:val="FontStyle89"/>
          <w:rFonts w:ascii="Arial" w:hAnsi="Arial" w:cs="Arial"/>
        </w:rPr>
        <w:t>vpliv</w:t>
      </w:r>
      <w:r w:rsidR="00316077">
        <w:rPr>
          <w:rStyle w:val="FontStyle89"/>
          <w:rFonts w:ascii="Arial" w:hAnsi="Arial" w:cs="Arial"/>
        </w:rPr>
        <w:t>ov in verjetnosti</w:t>
      </w:r>
      <w:r w:rsidR="00055CE0" w:rsidRPr="003B2BDD">
        <w:rPr>
          <w:rStyle w:val="FontStyle89"/>
          <w:rFonts w:ascii="Arial" w:hAnsi="Arial" w:cs="Arial"/>
        </w:rPr>
        <w:t xml:space="preserve"> stopnjuje</w:t>
      </w:r>
      <w:r w:rsidR="00316077">
        <w:rPr>
          <w:rStyle w:val="FontStyle89"/>
          <w:rFonts w:ascii="Arial" w:hAnsi="Arial" w:cs="Arial"/>
        </w:rPr>
        <w:t>jo</w:t>
      </w:r>
      <w:r w:rsidR="00055CE0" w:rsidRPr="003B2BDD">
        <w:rPr>
          <w:rStyle w:val="FontStyle89"/>
          <w:rFonts w:ascii="Arial" w:hAnsi="Arial" w:cs="Arial"/>
        </w:rPr>
        <w:t xml:space="preserve"> od zelene preko ru</w:t>
      </w:r>
      <w:r w:rsidR="00055CE0">
        <w:rPr>
          <w:rStyle w:val="FontStyle89"/>
          <w:rFonts w:ascii="Arial" w:hAnsi="Arial" w:cs="Arial"/>
        </w:rPr>
        <w:t>mene in oranžne do rdeče barve</w:t>
      </w:r>
      <w:r w:rsidR="00055CE0" w:rsidRPr="003B2BDD">
        <w:rPr>
          <w:rStyle w:val="FontStyle89"/>
          <w:rFonts w:ascii="Arial" w:hAnsi="Arial" w:cs="Arial"/>
        </w:rPr>
        <w:t xml:space="preserve">. Obarvanost polj se glede na polja hitreje spreminja na ordinatni osi kot na abscisni, kar pomeni, da je v matrikah </w:t>
      </w:r>
      <w:r w:rsidR="00316077">
        <w:rPr>
          <w:rStyle w:val="FontStyle89"/>
          <w:rFonts w:ascii="Arial" w:hAnsi="Arial" w:cs="Arial"/>
        </w:rPr>
        <w:t xml:space="preserve">tveganja za nesrečo </w:t>
      </w:r>
      <w:r w:rsidR="00055CE0" w:rsidRPr="003B2BDD">
        <w:rPr>
          <w:rStyle w:val="FontStyle89"/>
          <w:rFonts w:ascii="Arial" w:hAnsi="Arial" w:cs="Arial"/>
        </w:rPr>
        <w:t>večji poudarek na vplivih tveganja kot verjetnosti tveganja</w:t>
      </w:r>
      <w:r w:rsidR="00D65610">
        <w:rPr>
          <w:rStyle w:val="FontStyle89"/>
          <w:rFonts w:ascii="Arial" w:hAnsi="Arial" w:cs="Arial"/>
        </w:rPr>
        <w:t xml:space="preserve"> za nerečo</w:t>
      </w:r>
      <w:r w:rsidR="00055CE0" w:rsidRPr="003B2BDD">
        <w:rPr>
          <w:rStyle w:val="FontStyle89"/>
          <w:rFonts w:ascii="Arial" w:hAnsi="Arial" w:cs="Arial"/>
        </w:rPr>
        <w:t xml:space="preserve">. Matrika ima skupaj 25 polj, v katera </w:t>
      </w:r>
      <w:r w:rsidR="00055CE0">
        <w:rPr>
          <w:rStyle w:val="FontStyle89"/>
          <w:rFonts w:ascii="Arial" w:hAnsi="Arial" w:cs="Arial"/>
        </w:rPr>
        <w:t xml:space="preserve">odvisno od vsebine matrike </w:t>
      </w:r>
      <w:r w:rsidR="00055CE0" w:rsidRPr="003B2BDD">
        <w:rPr>
          <w:rStyle w:val="FontStyle89"/>
          <w:rFonts w:ascii="Arial" w:hAnsi="Arial" w:cs="Arial"/>
        </w:rPr>
        <w:t xml:space="preserve">lahko uvrstimo posamezna tveganja (ali posamezne vplive tveganja) glede na odnos med velikostjo </w:t>
      </w:r>
      <w:r w:rsidR="00055CE0">
        <w:rPr>
          <w:rStyle w:val="FontStyle89"/>
          <w:rFonts w:ascii="Arial" w:hAnsi="Arial" w:cs="Arial"/>
        </w:rPr>
        <w:t xml:space="preserve">v analizah </w:t>
      </w:r>
      <w:r w:rsidR="00D65610">
        <w:rPr>
          <w:rStyle w:val="FontStyle89"/>
          <w:rFonts w:ascii="Arial" w:hAnsi="Arial" w:cs="Arial"/>
        </w:rPr>
        <w:t xml:space="preserve">tveganja </w:t>
      </w:r>
      <w:r w:rsidR="00055CE0">
        <w:rPr>
          <w:rStyle w:val="FontStyle89"/>
          <w:rFonts w:ascii="Arial" w:hAnsi="Arial" w:cs="Arial"/>
        </w:rPr>
        <w:t xml:space="preserve">ugotovljenih </w:t>
      </w:r>
      <w:r w:rsidR="00055CE0" w:rsidRPr="003B2BDD">
        <w:rPr>
          <w:rStyle w:val="FontStyle89"/>
          <w:rFonts w:ascii="Arial" w:hAnsi="Arial" w:cs="Arial"/>
        </w:rPr>
        <w:t>vplivov in</w:t>
      </w:r>
      <w:r w:rsidR="00D65610">
        <w:rPr>
          <w:rStyle w:val="FontStyle89"/>
          <w:rFonts w:ascii="Arial" w:hAnsi="Arial" w:cs="Arial"/>
        </w:rPr>
        <w:t xml:space="preserve"> merili za ovrednotenje tveganja za nesrečo.</w:t>
      </w:r>
      <w:r w:rsidR="00055CE0" w:rsidRPr="003B2BDD">
        <w:rPr>
          <w:rStyle w:val="FontStyle89"/>
          <w:rFonts w:ascii="Arial" w:hAnsi="Arial" w:cs="Arial"/>
        </w:rPr>
        <w:t xml:space="preserve"> Isto velja tudi za verjetnost tveganja. Kombinacija verjetnosti in vplivov je v matriki </w:t>
      </w:r>
      <w:r w:rsidR="00055CE0">
        <w:rPr>
          <w:rStyle w:val="FontStyle89"/>
          <w:rFonts w:ascii="Arial" w:hAnsi="Arial" w:cs="Arial"/>
        </w:rPr>
        <w:t>tveganj/a predstavljena v štirih stopnjah</w:t>
      </w:r>
      <w:r w:rsidR="00055CE0" w:rsidRPr="003B2BDD">
        <w:rPr>
          <w:rStyle w:val="FontStyle89"/>
          <w:rFonts w:ascii="Arial" w:hAnsi="Arial" w:cs="Arial"/>
        </w:rPr>
        <w:t xml:space="preserve"> tveganja in sicer:</w:t>
      </w:r>
    </w:p>
    <w:p w:rsidR="00D65610" w:rsidRPr="003B2BDD" w:rsidRDefault="00D65610" w:rsidP="00055CE0">
      <w:pPr>
        <w:pStyle w:val="BodyText2"/>
        <w:tabs>
          <w:tab w:val="left" w:pos="284"/>
          <w:tab w:val="center" w:pos="1560"/>
        </w:tabs>
        <w:spacing w:line="360" w:lineRule="auto"/>
        <w:jc w:val="both"/>
        <w:rPr>
          <w:rStyle w:val="FontStyle89"/>
          <w:rFonts w:ascii="Arial" w:hAnsi="Arial" w:cs="Arial"/>
        </w:rPr>
      </w:pPr>
    </w:p>
    <w:p w:rsidR="00055CE0" w:rsidRPr="003B2BDD" w:rsidRDefault="00055CE0" w:rsidP="00055CE0">
      <w:pPr>
        <w:pStyle w:val="BodyText2"/>
        <w:tabs>
          <w:tab w:val="left" w:pos="284"/>
          <w:tab w:val="center" w:pos="1560"/>
        </w:tabs>
        <w:spacing w:line="360" w:lineRule="auto"/>
        <w:jc w:val="both"/>
        <w:rPr>
          <w:rStyle w:val="FontStyle89"/>
          <w:rFonts w:ascii="Arial" w:hAnsi="Arial" w:cs="Arial"/>
        </w:rPr>
      </w:pPr>
      <w:r>
        <w:rPr>
          <w:rStyle w:val="FontStyle89"/>
          <w:rFonts w:ascii="Arial" w:hAnsi="Arial" w:cs="Arial"/>
        </w:rPr>
        <w:t>- majhno</w:t>
      </w:r>
      <w:r w:rsidRPr="003B2BDD">
        <w:rPr>
          <w:rStyle w:val="FontStyle89"/>
          <w:rFonts w:ascii="Arial" w:hAnsi="Arial" w:cs="Arial"/>
        </w:rPr>
        <w:t xml:space="preserve"> tveganje – z zeleno obarvanimi polji,</w:t>
      </w:r>
    </w:p>
    <w:p w:rsidR="00055CE0" w:rsidRPr="003B2BDD" w:rsidRDefault="00055CE0" w:rsidP="00055CE0">
      <w:pPr>
        <w:pStyle w:val="BodyText2"/>
        <w:tabs>
          <w:tab w:val="left" w:pos="284"/>
          <w:tab w:val="center" w:pos="1560"/>
        </w:tabs>
        <w:spacing w:line="360" w:lineRule="auto"/>
        <w:jc w:val="both"/>
        <w:rPr>
          <w:rStyle w:val="FontStyle89"/>
          <w:rFonts w:ascii="Arial" w:hAnsi="Arial" w:cs="Arial"/>
        </w:rPr>
      </w:pPr>
      <w:r w:rsidRPr="003B2BDD">
        <w:rPr>
          <w:rStyle w:val="FontStyle89"/>
          <w:rFonts w:ascii="Arial" w:hAnsi="Arial" w:cs="Arial"/>
        </w:rPr>
        <w:t>- srednje tveganje – z rumeno obarvanimi polji,</w:t>
      </w:r>
    </w:p>
    <w:p w:rsidR="00055CE0" w:rsidRPr="003B2BDD" w:rsidRDefault="00055CE0" w:rsidP="00055CE0">
      <w:pPr>
        <w:pStyle w:val="BodyText2"/>
        <w:tabs>
          <w:tab w:val="left" w:pos="284"/>
          <w:tab w:val="center" w:pos="1560"/>
        </w:tabs>
        <w:spacing w:line="360" w:lineRule="auto"/>
        <w:jc w:val="both"/>
        <w:rPr>
          <w:rStyle w:val="FontStyle89"/>
          <w:rFonts w:ascii="Arial" w:hAnsi="Arial" w:cs="Arial"/>
        </w:rPr>
      </w:pPr>
      <w:r w:rsidRPr="003B2BDD">
        <w:rPr>
          <w:rStyle w:val="FontStyle89"/>
          <w:rFonts w:ascii="Arial" w:hAnsi="Arial" w:cs="Arial"/>
        </w:rPr>
        <w:t>- veliko tveganje – z oranžno obarvanimi polji,</w:t>
      </w:r>
    </w:p>
    <w:p w:rsidR="00055CE0" w:rsidRPr="003B2BDD" w:rsidRDefault="00055CE0" w:rsidP="00055CE0">
      <w:pPr>
        <w:pStyle w:val="BodyText2"/>
        <w:tabs>
          <w:tab w:val="left" w:pos="284"/>
          <w:tab w:val="center" w:pos="1560"/>
        </w:tabs>
        <w:spacing w:line="360" w:lineRule="auto"/>
        <w:jc w:val="both"/>
        <w:rPr>
          <w:rStyle w:val="FontStyle89"/>
          <w:rFonts w:ascii="Arial" w:hAnsi="Arial" w:cs="Arial"/>
        </w:rPr>
      </w:pPr>
      <w:r w:rsidRPr="003B2BDD">
        <w:rPr>
          <w:rStyle w:val="FontStyle89"/>
          <w:rFonts w:ascii="Arial" w:hAnsi="Arial" w:cs="Arial"/>
        </w:rPr>
        <w:t>- zelo veliko tveganje – z rdeče obarvanimi polji.</w:t>
      </w:r>
    </w:p>
    <w:p w:rsidR="00055CE0" w:rsidRDefault="00055CE0" w:rsidP="00285B2B">
      <w:pPr>
        <w:jc w:val="both"/>
        <w:rPr>
          <w:rFonts w:ascii="Arial" w:hAnsi="Arial" w:cs="Arial"/>
        </w:rPr>
      </w:pPr>
    </w:p>
    <w:p w:rsidR="00D65610" w:rsidRDefault="00D65610" w:rsidP="00285B2B">
      <w:pPr>
        <w:spacing w:line="360" w:lineRule="auto"/>
        <w:jc w:val="both"/>
        <w:rPr>
          <w:rFonts w:ascii="Arial" w:hAnsi="Arial" w:cs="Arial"/>
          <w:sz w:val="22"/>
          <w:szCs w:val="22"/>
        </w:rPr>
      </w:pPr>
    </w:p>
    <w:p w:rsidR="00285B2B" w:rsidRPr="00285B2B" w:rsidRDefault="00285B2B" w:rsidP="00285B2B">
      <w:pPr>
        <w:spacing w:line="360" w:lineRule="auto"/>
        <w:jc w:val="both"/>
        <w:rPr>
          <w:rFonts w:ascii="Arial" w:hAnsi="Arial" w:cs="Arial"/>
          <w:sz w:val="22"/>
          <w:szCs w:val="22"/>
        </w:rPr>
      </w:pPr>
      <w:r w:rsidRPr="00285B2B">
        <w:rPr>
          <w:rFonts w:ascii="Arial" w:hAnsi="Arial" w:cs="Arial"/>
          <w:sz w:val="22"/>
          <w:szCs w:val="22"/>
        </w:rPr>
        <w:t>Obstajata dve vrsti matrik tveganja:</w:t>
      </w:r>
    </w:p>
    <w:p w:rsidR="00285B2B" w:rsidRPr="00285B2B" w:rsidRDefault="00285B2B" w:rsidP="00285B2B">
      <w:pPr>
        <w:spacing w:line="360" w:lineRule="auto"/>
        <w:jc w:val="both"/>
        <w:rPr>
          <w:rFonts w:ascii="Arial" w:hAnsi="Arial" w:cs="Arial"/>
          <w:sz w:val="22"/>
          <w:szCs w:val="22"/>
        </w:rPr>
      </w:pPr>
    </w:p>
    <w:p w:rsidR="00285B2B" w:rsidRPr="00285B2B" w:rsidRDefault="00285B2B" w:rsidP="00285B2B">
      <w:pPr>
        <w:spacing w:line="360" w:lineRule="auto"/>
        <w:jc w:val="both"/>
        <w:rPr>
          <w:rFonts w:ascii="Arial" w:hAnsi="Arial" w:cs="Arial"/>
          <w:sz w:val="22"/>
          <w:szCs w:val="22"/>
        </w:rPr>
      </w:pPr>
      <w:r w:rsidRPr="00285B2B">
        <w:rPr>
          <w:rFonts w:ascii="Arial" w:hAnsi="Arial" w:cs="Arial"/>
          <w:sz w:val="22"/>
          <w:szCs w:val="22"/>
        </w:rPr>
        <w:t xml:space="preserve">- matrike </w:t>
      </w:r>
      <w:r w:rsidR="00D65610">
        <w:rPr>
          <w:rFonts w:ascii="Arial" w:hAnsi="Arial" w:cs="Arial"/>
          <w:sz w:val="22"/>
          <w:szCs w:val="22"/>
        </w:rPr>
        <w:t xml:space="preserve">tveganja z razdruženim vplivom tveganja </w:t>
      </w:r>
      <w:r w:rsidRPr="00285B2B">
        <w:rPr>
          <w:rFonts w:ascii="Arial" w:hAnsi="Arial" w:cs="Arial"/>
          <w:sz w:val="22"/>
          <w:szCs w:val="22"/>
        </w:rPr>
        <w:t>(</w:t>
      </w:r>
      <w:r w:rsidR="00D817D7">
        <w:rPr>
          <w:rFonts w:ascii="Arial" w:hAnsi="Arial" w:cs="Arial"/>
          <w:sz w:val="22"/>
          <w:szCs w:val="22"/>
        </w:rPr>
        <w:t>matrika vplivov</w:t>
      </w:r>
      <w:r w:rsidRPr="00285B2B">
        <w:rPr>
          <w:rFonts w:ascii="Arial" w:hAnsi="Arial" w:cs="Arial"/>
          <w:sz w:val="22"/>
          <w:szCs w:val="22"/>
        </w:rPr>
        <w:t xml:space="preserve"> </w:t>
      </w:r>
      <w:r w:rsidR="00D65610">
        <w:rPr>
          <w:rFonts w:ascii="Arial" w:hAnsi="Arial" w:cs="Arial"/>
          <w:sz w:val="22"/>
          <w:szCs w:val="22"/>
        </w:rPr>
        <w:t xml:space="preserve">tveganja </w:t>
      </w:r>
      <w:r w:rsidRPr="00285B2B">
        <w:rPr>
          <w:rFonts w:ascii="Arial" w:hAnsi="Arial" w:cs="Arial"/>
          <w:sz w:val="22"/>
          <w:szCs w:val="22"/>
        </w:rPr>
        <w:t xml:space="preserve">na ljudi, </w:t>
      </w:r>
      <w:r w:rsidR="00D817D7">
        <w:rPr>
          <w:rFonts w:ascii="Arial" w:hAnsi="Arial" w:cs="Arial"/>
          <w:sz w:val="22"/>
          <w:szCs w:val="22"/>
        </w:rPr>
        <w:t xml:space="preserve">matrika </w:t>
      </w:r>
      <w:r w:rsidRPr="00285B2B">
        <w:rPr>
          <w:rFonts w:ascii="Arial" w:hAnsi="Arial" w:cs="Arial"/>
          <w:sz w:val="22"/>
          <w:szCs w:val="22"/>
        </w:rPr>
        <w:t>gospodarski</w:t>
      </w:r>
      <w:r w:rsidR="00D817D7">
        <w:rPr>
          <w:rFonts w:ascii="Arial" w:hAnsi="Arial" w:cs="Arial"/>
          <w:sz w:val="22"/>
          <w:szCs w:val="22"/>
        </w:rPr>
        <w:t>h</w:t>
      </w:r>
      <w:r w:rsidRPr="00285B2B">
        <w:rPr>
          <w:rFonts w:ascii="Arial" w:hAnsi="Arial" w:cs="Arial"/>
          <w:sz w:val="22"/>
          <w:szCs w:val="22"/>
        </w:rPr>
        <w:t xml:space="preserve"> in okoljski</w:t>
      </w:r>
      <w:r w:rsidR="00D817D7">
        <w:rPr>
          <w:rFonts w:ascii="Arial" w:hAnsi="Arial" w:cs="Arial"/>
          <w:sz w:val="22"/>
          <w:szCs w:val="22"/>
        </w:rPr>
        <w:t>h vplivov</w:t>
      </w:r>
      <w:r w:rsidRPr="00285B2B">
        <w:rPr>
          <w:rFonts w:ascii="Arial" w:hAnsi="Arial" w:cs="Arial"/>
          <w:sz w:val="22"/>
          <w:szCs w:val="22"/>
        </w:rPr>
        <w:t xml:space="preserve"> </w:t>
      </w:r>
      <w:r w:rsidR="00D65610">
        <w:rPr>
          <w:rFonts w:ascii="Arial" w:hAnsi="Arial" w:cs="Arial"/>
          <w:sz w:val="22"/>
          <w:szCs w:val="22"/>
        </w:rPr>
        <w:t xml:space="preserve">tveganja </w:t>
      </w:r>
      <w:r w:rsidR="00D817D7">
        <w:rPr>
          <w:rFonts w:ascii="Arial" w:hAnsi="Arial" w:cs="Arial"/>
          <w:sz w:val="22"/>
          <w:szCs w:val="22"/>
        </w:rPr>
        <w:t>in vplivov</w:t>
      </w:r>
      <w:r w:rsidRPr="00285B2B">
        <w:rPr>
          <w:rFonts w:ascii="Arial" w:hAnsi="Arial" w:cs="Arial"/>
          <w:sz w:val="22"/>
          <w:szCs w:val="22"/>
        </w:rPr>
        <w:t xml:space="preserve"> </w:t>
      </w:r>
      <w:r w:rsidR="00D65610">
        <w:rPr>
          <w:rFonts w:ascii="Arial" w:hAnsi="Arial" w:cs="Arial"/>
          <w:sz w:val="22"/>
          <w:szCs w:val="22"/>
        </w:rPr>
        <w:t xml:space="preserve">tveganja </w:t>
      </w:r>
      <w:r w:rsidRPr="00285B2B">
        <w:rPr>
          <w:rFonts w:ascii="Arial" w:hAnsi="Arial" w:cs="Arial"/>
          <w:sz w:val="22"/>
          <w:szCs w:val="22"/>
        </w:rPr>
        <w:t xml:space="preserve">na kulturno dediščino, </w:t>
      </w:r>
      <w:r w:rsidR="00D817D7">
        <w:rPr>
          <w:rFonts w:ascii="Arial" w:hAnsi="Arial" w:cs="Arial"/>
          <w:sz w:val="22"/>
          <w:szCs w:val="22"/>
        </w:rPr>
        <w:t xml:space="preserve">matrika </w:t>
      </w:r>
      <w:r w:rsidRPr="00285B2B">
        <w:rPr>
          <w:rFonts w:ascii="Arial" w:hAnsi="Arial" w:cs="Arial"/>
          <w:sz w:val="22"/>
          <w:szCs w:val="22"/>
        </w:rPr>
        <w:t>politični</w:t>
      </w:r>
      <w:r w:rsidR="00D817D7">
        <w:rPr>
          <w:rFonts w:ascii="Arial" w:hAnsi="Arial" w:cs="Arial"/>
          <w:sz w:val="22"/>
          <w:szCs w:val="22"/>
        </w:rPr>
        <w:t>h</w:t>
      </w:r>
      <w:r w:rsidRPr="00285B2B">
        <w:rPr>
          <w:rFonts w:ascii="Arial" w:hAnsi="Arial" w:cs="Arial"/>
          <w:sz w:val="22"/>
          <w:szCs w:val="22"/>
        </w:rPr>
        <w:t xml:space="preserve"> in družbeni</w:t>
      </w:r>
      <w:r w:rsidR="00D817D7">
        <w:rPr>
          <w:rFonts w:ascii="Arial" w:hAnsi="Arial" w:cs="Arial"/>
          <w:sz w:val="22"/>
          <w:szCs w:val="22"/>
        </w:rPr>
        <w:t xml:space="preserve">h vplivov </w:t>
      </w:r>
      <w:r w:rsidR="00D65610">
        <w:rPr>
          <w:rFonts w:ascii="Arial" w:hAnsi="Arial" w:cs="Arial"/>
          <w:sz w:val="22"/>
          <w:szCs w:val="22"/>
        </w:rPr>
        <w:t>tveganja</w:t>
      </w:r>
      <w:r w:rsidRPr="00285B2B">
        <w:rPr>
          <w:rFonts w:ascii="Arial" w:hAnsi="Arial" w:cs="Arial"/>
          <w:sz w:val="22"/>
          <w:szCs w:val="22"/>
        </w:rPr>
        <w:t>), vsaka za svoje vrste v</w:t>
      </w:r>
      <w:r w:rsidR="00D65610">
        <w:rPr>
          <w:rFonts w:ascii="Arial" w:hAnsi="Arial" w:cs="Arial"/>
          <w:sz w:val="22"/>
          <w:szCs w:val="22"/>
        </w:rPr>
        <w:t>plivov in enovito verjetnostjo);</w:t>
      </w:r>
    </w:p>
    <w:p w:rsidR="00285B2B" w:rsidRPr="00285B2B" w:rsidRDefault="00285B2B" w:rsidP="00285B2B">
      <w:pPr>
        <w:spacing w:line="360" w:lineRule="auto"/>
        <w:jc w:val="both"/>
        <w:rPr>
          <w:rFonts w:ascii="Arial" w:hAnsi="Arial" w:cs="Arial"/>
          <w:sz w:val="22"/>
          <w:szCs w:val="22"/>
        </w:rPr>
      </w:pPr>
      <w:r w:rsidRPr="00285B2B">
        <w:rPr>
          <w:rFonts w:ascii="Arial" w:hAnsi="Arial" w:cs="Arial"/>
          <w:sz w:val="22"/>
          <w:szCs w:val="22"/>
        </w:rPr>
        <w:t>- matrike tveganja z združenimi vplivi (ena matrika, s povpre</w:t>
      </w:r>
      <w:r w:rsidR="008F0700">
        <w:rPr>
          <w:rFonts w:ascii="Arial" w:hAnsi="Arial" w:cs="Arial"/>
          <w:sz w:val="22"/>
          <w:szCs w:val="22"/>
        </w:rPr>
        <w:t xml:space="preserve">čji vseh treh vplivov </w:t>
      </w:r>
      <w:r w:rsidR="00D817D7">
        <w:rPr>
          <w:rFonts w:ascii="Arial" w:hAnsi="Arial" w:cs="Arial"/>
          <w:sz w:val="22"/>
          <w:szCs w:val="22"/>
        </w:rPr>
        <w:t xml:space="preserve">tveganja </w:t>
      </w:r>
      <w:r w:rsidR="008F0700">
        <w:rPr>
          <w:rFonts w:ascii="Arial" w:hAnsi="Arial" w:cs="Arial"/>
          <w:sz w:val="22"/>
          <w:szCs w:val="22"/>
        </w:rPr>
        <w:t>in enovito</w:t>
      </w:r>
      <w:r w:rsidRPr="00285B2B">
        <w:rPr>
          <w:rFonts w:ascii="Arial" w:hAnsi="Arial" w:cs="Arial"/>
          <w:sz w:val="22"/>
          <w:szCs w:val="22"/>
        </w:rPr>
        <w:t xml:space="preserve"> verjetnostjo).</w:t>
      </w:r>
    </w:p>
    <w:p w:rsidR="00285B2B" w:rsidRPr="00285B2B" w:rsidRDefault="00285B2B" w:rsidP="00285B2B">
      <w:pPr>
        <w:spacing w:line="360" w:lineRule="auto"/>
        <w:jc w:val="both"/>
        <w:rPr>
          <w:rFonts w:ascii="Arial" w:hAnsi="Arial" w:cs="Arial"/>
          <w:sz w:val="22"/>
          <w:szCs w:val="22"/>
        </w:rPr>
      </w:pPr>
    </w:p>
    <w:p w:rsidR="00285B2B" w:rsidRPr="00285B2B" w:rsidRDefault="00285B2B" w:rsidP="00285B2B">
      <w:pPr>
        <w:spacing w:line="360" w:lineRule="auto"/>
        <w:jc w:val="both"/>
        <w:rPr>
          <w:rFonts w:ascii="Arial" w:hAnsi="Arial" w:cs="Arial"/>
          <w:sz w:val="22"/>
          <w:szCs w:val="22"/>
        </w:rPr>
      </w:pPr>
      <w:r w:rsidRPr="00285B2B">
        <w:rPr>
          <w:rFonts w:ascii="Arial" w:hAnsi="Arial" w:cs="Arial"/>
          <w:sz w:val="22"/>
          <w:szCs w:val="22"/>
        </w:rPr>
        <w:t xml:space="preserve">V obeh vrstah matrik tveganja so uvrščene vse analize tveganja na podlagi vseh </w:t>
      </w:r>
      <w:r w:rsidR="00D65610">
        <w:rPr>
          <w:rFonts w:ascii="Arial" w:hAnsi="Arial" w:cs="Arial"/>
          <w:sz w:val="22"/>
          <w:szCs w:val="22"/>
        </w:rPr>
        <w:t xml:space="preserve">treh </w:t>
      </w:r>
      <w:r w:rsidRPr="00285B2B">
        <w:rPr>
          <w:rFonts w:ascii="Arial" w:hAnsi="Arial" w:cs="Arial"/>
          <w:sz w:val="22"/>
          <w:szCs w:val="22"/>
        </w:rPr>
        <w:t>izdelanih scenarijev tveganja, posebej pa s</w:t>
      </w:r>
      <w:r w:rsidR="00D65610">
        <w:rPr>
          <w:rFonts w:ascii="Arial" w:hAnsi="Arial" w:cs="Arial"/>
          <w:sz w:val="22"/>
          <w:szCs w:val="22"/>
        </w:rPr>
        <w:t>e oz</w:t>
      </w:r>
      <w:r w:rsidR="00D817D7">
        <w:rPr>
          <w:rFonts w:ascii="Arial" w:hAnsi="Arial" w:cs="Arial"/>
          <w:sz w:val="22"/>
          <w:szCs w:val="22"/>
        </w:rPr>
        <w:t>nači reprezentativno analizo tvega</w:t>
      </w:r>
      <w:r w:rsidR="00D65610">
        <w:rPr>
          <w:rFonts w:ascii="Arial" w:hAnsi="Arial" w:cs="Arial"/>
          <w:sz w:val="22"/>
          <w:szCs w:val="22"/>
        </w:rPr>
        <w:t>nja (na podlagi reprezentativnega scenarija tveganja, ki določeno tveganje</w:t>
      </w:r>
      <w:r w:rsidRPr="00285B2B">
        <w:rPr>
          <w:rFonts w:ascii="Arial" w:hAnsi="Arial" w:cs="Arial"/>
          <w:sz w:val="22"/>
          <w:szCs w:val="22"/>
        </w:rPr>
        <w:t xml:space="preserve"> predstavlja </w:t>
      </w:r>
      <w:r w:rsidR="00D65610">
        <w:rPr>
          <w:rFonts w:ascii="Arial" w:hAnsi="Arial" w:cs="Arial"/>
          <w:sz w:val="22"/>
          <w:szCs w:val="22"/>
        </w:rPr>
        <w:t xml:space="preserve">v primerjavah z drugimi tveganji oziroma </w:t>
      </w:r>
      <w:r w:rsidRPr="00285B2B">
        <w:rPr>
          <w:rFonts w:ascii="Arial" w:hAnsi="Arial" w:cs="Arial"/>
          <w:sz w:val="22"/>
          <w:szCs w:val="22"/>
        </w:rPr>
        <w:t>v nacionalnih matrikah tveganja</w:t>
      </w:r>
      <w:r w:rsidR="00D817D7">
        <w:rPr>
          <w:rFonts w:ascii="Arial" w:hAnsi="Arial" w:cs="Arial"/>
          <w:sz w:val="22"/>
          <w:szCs w:val="22"/>
        </w:rPr>
        <w:t xml:space="preserve"> za nesreče</w:t>
      </w:r>
      <w:r w:rsidRPr="00285B2B">
        <w:rPr>
          <w:rFonts w:ascii="Arial" w:hAnsi="Arial" w:cs="Arial"/>
          <w:sz w:val="22"/>
          <w:szCs w:val="22"/>
        </w:rPr>
        <w:t>. V vsaki oceni tveganja za posamezne nesreče bodo torej izdelane štiri matrike tveganja.</w:t>
      </w:r>
      <w:r w:rsidR="00D84A89">
        <w:rPr>
          <w:rFonts w:ascii="Arial" w:hAnsi="Arial" w:cs="Arial"/>
          <w:sz w:val="22"/>
          <w:szCs w:val="22"/>
        </w:rPr>
        <w:t xml:space="preserve"> Reprezentativni scenarij in analiza tveganja, v tem primeru gre za Scenarij in analizo tveganja 3, sta v matrikah tveganja za nesrečo vpisana z nagnjeno pisavo.</w:t>
      </w:r>
    </w:p>
    <w:p w:rsidR="00285B2B" w:rsidRPr="00285B2B" w:rsidRDefault="00285B2B" w:rsidP="00285B2B">
      <w:pPr>
        <w:spacing w:line="360" w:lineRule="auto"/>
        <w:jc w:val="both"/>
        <w:rPr>
          <w:rFonts w:ascii="Arial" w:hAnsi="Arial" w:cs="Arial"/>
          <w:sz w:val="22"/>
          <w:szCs w:val="22"/>
        </w:rPr>
      </w:pPr>
    </w:p>
    <w:p w:rsidR="00D65610" w:rsidRPr="00285B2B" w:rsidRDefault="00D65610" w:rsidP="00D65610">
      <w:pPr>
        <w:spacing w:line="360" w:lineRule="auto"/>
        <w:jc w:val="both"/>
        <w:rPr>
          <w:rFonts w:ascii="Arial" w:hAnsi="Arial" w:cs="Arial"/>
          <w:sz w:val="22"/>
          <w:szCs w:val="22"/>
        </w:rPr>
      </w:pPr>
      <w:r w:rsidRPr="00285B2B">
        <w:rPr>
          <w:rFonts w:ascii="Arial" w:hAnsi="Arial" w:cs="Arial"/>
          <w:sz w:val="22"/>
          <w:szCs w:val="22"/>
        </w:rPr>
        <w:t xml:space="preserve">Stopnja skupnega/povprečnega vpliva se izračuna tako, da se sešteje stopnje (1) vplivov </w:t>
      </w:r>
      <w:r w:rsidR="006724AF">
        <w:rPr>
          <w:rFonts w:ascii="Arial" w:hAnsi="Arial" w:cs="Arial"/>
          <w:sz w:val="22"/>
          <w:szCs w:val="22"/>
        </w:rPr>
        <w:t xml:space="preserve">tveganja </w:t>
      </w:r>
      <w:r w:rsidRPr="00285B2B">
        <w:rPr>
          <w:rFonts w:ascii="Arial" w:hAnsi="Arial" w:cs="Arial"/>
          <w:sz w:val="22"/>
          <w:szCs w:val="22"/>
        </w:rPr>
        <w:t xml:space="preserve">na ljudi, (2) gospodarskih in okoljskih vplivov </w:t>
      </w:r>
      <w:r w:rsidR="006724AF">
        <w:rPr>
          <w:rFonts w:ascii="Arial" w:hAnsi="Arial" w:cs="Arial"/>
          <w:sz w:val="22"/>
          <w:szCs w:val="22"/>
        </w:rPr>
        <w:t xml:space="preserve">tveganja </w:t>
      </w:r>
      <w:r w:rsidRPr="00285B2B">
        <w:rPr>
          <w:rFonts w:ascii="Arial" w:hAnsi="Arial" w:cs="Arial"/>
          <w:sz w:val="22"/>
          <w:szCs w:val="22"/>
        </w:rPr>
        <w:t xml:space="preserve">in vplivov </w:t>
      </w:r>
      <w:r w:rsidR="006724AF">
        <w:rPr>
          <w:rFonts w:ascii="Arial" w:hAnsi="Arial" w:cs="Arial"/>
          <w:sz w:val="22"/>
          <w:szCs w:val="22"/>
        </w:rPr>
        <w:t xml:space="preserve">tveganja </w:t>
      </w:r>
      <w:r w:rsidRPr="00285B2B">
        <w:rPr>
          <w:rFonts w:ascii="Arial" w:hAnsi="Arial" w:cs="Arial"/>
          <w:sz w:val="22"/>
          <w:szCs w:val="22"/>
        </w:rPr>
        <w:t xml:space="preserve">na kulturno dediščino ter političnih in (3) družbenih vplivov </w:t>
      </w:r>
      <w:r w:rsidR="006724AF">
        <w:rPr>
          <w:rFonts w:ascii="Arial" w:hAnsi="Arial" w:cs="Arial"/>
          <w:sz w:val="22"/>
          <w:szCs w:val="22"/>
        </w:rPr>
        <w:t xml:space="preserve">tveganja </w:t>
      </w:r>
      <w:r w:rsidRPr="00285B2B">
        <w:rPr>
          <w:rFonts w:ascii="Arial" w:hAnsi="Arial" w:cs="Arial"/>
          <w:sz w:val="22"/>
          <w:szCs w:val="22"/>
        </w:rPr>
        <w:t>ter vsoto deli s tri. Končna izračunana vrednost vpliva je lahko tudi decimalno število. V tem primeru je treba ugotoviti končno stopnjo skupnih (povprečnih) vplivov, ki mora biti celo število. V takem primeru se uporabi spodnjo preglednico.</w:t>
      </w:r>
    </w:p>
    <w:p w:rsidR="00D817D7" w:rsidRDefault="00D817D7" w:rsidP="00D817D7">
      <w:pPr>
        <w:spacing w:line="360" w:lineRule="auto"/>
        <w:jc w:val="both"/>
        <w:rPr>
          <w:rFonts w:ascii="Arial" w:hAnsi="Arial" w:cs="Arial"/>
          <w:sz w:val="22"/>
          <w:szCs w:val="22"/>
        </w:rPr>
      </w:pPr>
    </w:p>
    <w:p w:rsidR="00D817D7" w:rsidRDefault="006724AF" w:rsidP="00D817D7">
      <w:pPr>
        <w:spacing w:line="360" w:lineRule="auto"/>
        <w:jc w:val="both"/>
        <w:rPr>
          <w:rFonts w:ascii="Arial" w:hAnsi="Arial" w:cs="Arial"/>
          <w:sz w:val="22"/>
          <w:szCs w:val="22"/>
        </w:rPr>
      </w:pPr>
      <w:r>
        <w:rPr>
          <w:rFonts w:ascii="Arial" w:hAnsi="Arial" w:cs="Arial"/>
          <w:sz w:val="22"/>
          <w:szCs w:val="22"/>
        </w:rPr>
        <w:t>Preglednica 31</w:t>
      </w:r>
      <w:r w:rsidR="00D817D7">
        <w:rPr>
          <w:rFonts w:ascii="Arial" w:hAnsi="Arial" w:cs="Arial"/>
          <w:sz w:val="22"/>
          <w:szCs w:val="22"/>
        </w:rPr>
        <w:t xml:space="preserve">. </w:t>
      </w:r>
      <w:r w:rsidR="00D817D7" w:rsidRPr="00285B2B">
        <w:rPr>
          <w:rFonts w:ascii="Arial" w:hAnsi="Arial" w:cs="Arial"/>
          <w:sz w:val="22"/>
          <w:szCs w:val="22"/>
        </w:rPr>
        <w:t xml:space="preserve">Pretvorba skupne (povprečne) stopnje vplivov </w:t>
      </w:r>
      <w:r>
        <w:rPr>
          <w:rFonts w:ascii="Arial" w:hAnsi="Arial" w:cs="Arial"/>
          <w:sz w:val="22"/>
          <w:szCs w:val="22"/>
        </w:rPr>
        <w:t xml:space="preserve">tveganja </w:t>
      </w:r>
      <w:r w:rsidR="00D817D7" w:rsidRPr="00285B2B">
        <w:rPr>
          <w:rFonts w:ascii="Arial" w:hAnsi="Arial" w:cs="Arial"/>
          <w:sz w:val="22"/>
          <w:szCs w:val="22"/>
        </w:rPr>
        <w:t>za potrebe uvrščanja v polja matri</w:t>
      </w:r>
      <w:r w:rsidR="00D84A89">
        <w:rPr>
          <w:rFonts w:ascii="Arial" w:hAnsi="Arial" w:cs="Arial"/>
          <w:sz w:val="22"/>
          <w:szCs w:val="22"/>
        </w:rPr>
        <w:t>k tveganja z združenim prikazom</w:t>
      </w:r>
      <w:r>
        <w:rPr>
          <w:rFonts w:ascii="Arial" w:hAnsi="Arial" w:cs="Arial"/>
          <w:sz w:val="22"/>
          <w:szCs w:val="22"/>
        </w:rPr>
        <w:t>.</w:t>
      </w:r>
    </w:p>
    <w:p w:rsidR="006724AF" w:rsidRPr="00285B2B" w:rsidRDefault="006724AF" w:rsidP="00D817D7">
      <w:pPr>
        <w:spacing w:line="360" w:lineRule="auto"/>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4678"/>
      </w:tblGrid>
      <w:tr w:rsidR="00D817D7" w:rsidRPr="00285B2B" w:rsidTr="00D817D7">
        <w:tc>
          <w:tcPr>
            <w:tcW w:w="3652" w:type="dxa"/>
          </w:tcPr>
          <w:p w:rsidR="00D817D7" w:rsidRPr="00B731FC" w:rsidRDefault="00D817D7" w:rsidP="00D817D7">
            <w:pPr>
              <w:jc w:val="both"/>
              <w:rPr>
                <w:rFonts w:ascii="Arial" w:hAnsi="Arial" w:cs="Arial"/>
                <w:b/>
                <w:sz w:val="22"/>
                <w:szCs w:val="22"/>
              </w:rPr>
            </w:pPr>
            <w:r w:rsidRPr="00B731FC">
              <w:rPr>
                <w:rFonts w:ascii="Arial" w:hAnsi="Arial" w:cs="Arial"/>
                <w:b/>
                <w:sz w:val="22"/>
                <w:szCs w:val="22"/>
              </w:rPr>
              <w:t>Izračunana vrednost vseh treh vrst vplivov</w:t>
            </w:r>
          </w:p>
        </w:tc>
        <w:tc>
          <w:tcPr>
            <w:tcW w:w="4678" w:type="dxa"/>
          </w:tcPr>
          <w:p w:rsidR="00D817D7" w:rsidRPr="00B731FC" w:rsidRDefault="00D817D7" w:rsidP="00D817D7">
            <w:pPr>
              <w:jc w:val="center"/>
              <w:rPr>
                <w:rFonts w:ascii="Arial" w:hAnsi="Arial" w:cs="Arial"/>
                <w:b/>
                <w:sz w:val="22"/>
                <w:szCs w:val="22"/>
              </w:rPr>
            </w:pPr>
            <w:r w:rsidRPr="00B731FC">
              <w:rPr>
                <w:rFonts w:ascii="Arial" w:hAnsi="Arial" w:cs="Arial"/>
                <w:b/>
                <w:sz w:val="22"/>
                <w:szCs w:val="22"/>
              </w:rPr>
              <w:t>Stopnja vpliva tveganja v matrikah tveganja z združenim prikazom</w:t>
            </w:r>
          </w:p>
        </w:tc>
      </w:tr>
      <w:tr w:rsidR="00D817D7" w:rsidRPr="00285B2B" w:rsidTr="00D817D7">
        <w:tc>
          <w:tcPr>
            <w:tcW w:w="3652" w:type="dxa"/>
          </w:tcPr>
          <w:p w:rsidR="00D817D7" w:rsidRPr="00285B2B" w:rsidRDefault="00D817D7" w:rsidP="00D817D7">
            <w:pPr>
              <w:spacing w:line="360" w:lineRule="auto"/>
              <w:jc w:val="both"/>
              <w:rPr>
                <w:rFonts w:ascii="Arial" w:hAnsi="Arial" w:cs="Arial"/>
                <w:sz w:val="22"/>
                <w:szCs w:val="22"/>
              </w:rPr>
            </w:pPr>
            <w:r w:rsidRPr="00285B2B">
              <w:rPr>
                <w:rFonts w:ascii="Arial" w:hAnsi="Arial" w:cs="Arial"/>
                <w:sz w:val="22"/>
                <w:szCs w:val="22"/>
              </w:rPr>
              <w:t>do 1,49</w:t>
            </w:r>
          </w:p>
        </w:tc>
        <w:tc>
          <w:tcPr>
            <w:tcW w:w="4678" w:type="dxa"/>
          </w:tcPr>
          <w:p w:rsidR="00D817D7" w:rsidRPr="00285B2B" w:rsidRDefault="00D817D7" w:rsidP="00D817D7">
            <w:pPr>
              <w:spacing w:line="360" w:lineRule="auto"/>
              <w:jc w:val="center"/>
              <w:rPr>
                <w:rFonts w:ascii="Arial" w:hAnsi="Arial" w:cs="Arial"/>
                <w:sz w:val="22"/>
                <w:szCs w:val="22"/>
              </w:rPr>
            </w:pPr>
            <w:r w:rsidRPr="00285B2B">
              <w:rPr>
                <w:rFonts w:ascii="Arial" w:hAnsi="Arial" w:cs="Arial"/>
                <w:sz w:val="22"/>
                <w:szCs w:val="22"/>
              </w:rPr>
              <w:t>1</w:t>
            </w:r>
          </w:p>
        </w:tc>
      </w:tr>
      <w:tr w:rsidR="00D817D7" w:rsidRPr="00285B2B" w:rsidTr="00D817D7">
        <w:tc>
          <w:tcPr>
            <w:tcW w:w="3652" w:type="dxa"/>
          </w:tcPr>
          <w:p w:rsidR="00D817D7" w:rsidRPr="00285B2B" w:rsidRDefault="00D817D7" w:rsidP="00D817D7">
            <w:pPr>
              <w:spacing w:line="360" w:lineRule="auto"/>
              <w:jc w:val="both"/>
              <w:rPr>
                <w:rFonts w:ascii="Arial" w:hAnsi="Arial" w:cs="Arial"/>
                <w:sz w:val="22"/>
                <w:szCs w:val="22"/>
              </w:rPr>
            </w:pPr>
            <w:r w:rsidRPr="00285B2B">
              <w:rPr>
                <w:rFonts w:ascii="Arial" w:hAnsi="Arial" w:cs="Arial"/>
                <w:sz w:val="22"/>
                <w:szCs w:val="22"/>
              </w:rPr>
              <w:t>1,50 – 2,49</w:t>
            </w:r>
          </w:p>
        </w:tc>
        <w:tc>
          <w:tcPr>
            <w:tcW w:w="4678" w:type="dxa"/>
          </w:tcPr>
          <w:p w:rsidR="00D817D7" w:rsidRPr="00285B2B" w:rsidRDefault="00D817D7" w:rsidP="00D817D7">
            <w:pPr>
              <w:spacing w:line="360" w:lineRule="auto"/>
              <w:jc w:val="center"/>
              <w:rPr>
                <w:rFonts w:ascii="Arial" w:hAnsi="Arial" w:cs="Arial"/>
                <w:sz w:val="22"/>
                <w:szCs w:val="22"/>
              </w:rPr>
            </w:pPr>
            <w:r w:rsidRPr="00285B2B">
              <w:rPr>
                <w:rFonts w:ascii="Arial" w:hAnsi="Arial" w:cs="Arial"/>
                <w:sz w:val="22"/>
                <w:szCs w:val="22"/>
              </w:rPr>
              <w:t>2</w:t>
            </w:r>
          </w:p>
        </w:tc>
      </w:tr>
      <w:tr w:rsidR="00D817D7" w:rsidRPr="00285B2B" w:rsidTr="00D817D7">
        <w:tc>
          <w:tcPr>
            <w:tcW w:w="3652" w:type="dxa"/>
          </w:tcPr>
          <w:p w:rsidR="00D817D7" w:rsidRPr="00285B2B" w:rsidRDefault="00D817D7" w:rsidP="00D817D7">
            <w:pPr>
              <w:spacing w:line="360" w:lineRule="auto"/>
              <w:jc w:val="both"/>
              <w:rPr>
                <w:rFonts w:ascii="Arial" w:hAnsi="Arial" w:cs="Arial"/>
                <w:sz w:val="22"/>
                <w:szCs w:val="22"/>
              </w:rPr>
            </w:pPr>
            <w:r w:rsidRPr="00285B2B">
              <w:rPr>
                <w:rFonts w:ascii="Arial" w:hAnsi="Arial" w:cs="Arial"/>
                <w:sz w:val="22"/>
                <w:szCs w:val="22"/>
              </w:rPr>
              <w:t>2,50 – 3,49</w:t>
            </w:r>
          </w:p>
        </w:tc>
        <w:tc>
          <w:tcPr>
            <w:tcW w:w="4678" w:type="dxa"/>
          </w:tcPr>
          <w:p w:rsidR="00D817D7" w:rsidRPr="00285B2B" w:rsidRDefault="00D817D7" w:rsidP="00D817D7">
            <w:pPr>
              <w:spacing w:line="360" w:lineRule="auto"/>
              <w:jc w:val="center"/>
              <w:rPr>
                <w:rFonts w:ascii="Arial" w:hAnsi="Arial" w:cs="Arial"/>
                <w:sz w:val="22"/>
                <w:szCs w:val="22"/>
              </w:rPr>
            </w:pPr>
            <w:r w:rsidRPr="00285B2B">
              <w:rPr>
                <w:rFonts w:ascii="Arial" w:hAnsi="Arial" w:cs="Arial"/>
                <w:sz w:val="22"/>
                <w:szCs w:val="22"/>
              </w:rPr>
              <w:t>3</w:t>
            </w:r>
          </w:p>
        </w:tc>
      </w:tr>
      <w:tr w:rsidR="00D817D7" w:rsidRPr="00285B2B" w:rsidTr="00D817D7">
        <w:tc>
          <w:tcPr>
            <w:tcW w:w="3652" w:type="dxa"/>
          </w:tcPr>
          <w:p w:rsidR="00D817D7" w:rsidRPr="00285B2B" w:rsidRDefault="00D817D7" w:rsidP="00D817D7">
            <w:pPr>
              <w:spacing w:line="360" w:lineRule="auto"/>
              <w:jc w:val="both"/>
              <w:rPr>
                <w:rFonts w:ascii="Arial" w:hAnsi="Arial" w:cs="Arial"/>
                <w:sz w:val="22"/>
                <w:szCs w:val="22"/>
              </w:rPr>
            </w:pPr>
            <w:r w:rsidRPr="00285B2B">
              <w:rPr>
                <w:rFonts w:ascii="Arial" w:hAnsi="Arial" w:cs="Arial"/>
                <w:sz w:val="22"/>
                <w:szCs w:val="22"/>
              </w:rPr>
              <w:t>3,50 – 4,49</w:t>
            </w:r>
          </w:p>
        </w:tc>
        <w:tc>
          <w:tcPr>
            <w:tcW w:w="4678" w:type="dxa"/>
          </w:tcPr>
          <w:p w:rsidR="00D817D7" w:rsidRPr="00285B2B" w:rsidRDefault="00D817D7" w:rsidP="00D817D7">
            <w:pPr>
              <w:spacing w:line="360" w:lineRule="auto"/>
              <w:jc w:val="center"/>
              <w:rPr>
                <w:rFonts w:ascii="Arial" w:hAnsi="Arial" w:cs="Arial"/>
                <w:sz w:val="22"/>
                <w:szCs w:val="22"/>
              </w:rPr>
            </w:pPr>
            <w:r w:rsidRPr="00285B2B">
              <w:rPr>
                <w:rFonts w:ascii="Arial" w:hAnsi="Arial" w:cs="Arial"/>
                <w:sz w:val="22"/>
                <w:szCs w:val="22"/>
              </w:rPr>
              <w:t>4</w:t>
            </w:r>
          </w:p>
        </w:tc>
      </w:tr>
      <w:tr w:rsidR="00D817D7" w:rsidRPr="00285B2B" w:rsidTr="00D817D7">
        <w:tc>
          <w:tcPr>
            <w:tcW w:w="3652" w:type="dxa"/>
          </w:tcPr>
          <w:p w:rsidR="00D817D7" w:rsidRPr="00285B2B" w:rsidRDefault="00D817D7" w:rsidP="00D817D7">
            <w:pPr>
              <w:spacing w:line="360" w:lineRule="auto"/>
              <w:jc w:val="both"/>
              <w:rPr>
                <w:rFonts w:ascii="Arial" w:hAnsi="Arial" w:cs="Arial"/>
                <w:sz w:val="22"/>
                <w:szCs w:val="22"/>
              </w:rPr>
            </w:pPr>
            <w:r w:rsidRPr="00285B2B">
              <w:rPr>
                <w:rFonts w:ascii="Arial" w:hAnsi="Arial" w:cs="Arial"/>
                <w:sz w:val="22"/>
                <w:szCs w:val="22"/>
              </w:rPr>
              <w:t>4,50 – 5,00</w:t>
            </w:r>
          </w:p>
        </w:tc>
        <w:tc>
          <w:tcPr>
            <w:tcW w:w="4678" w:type="dxa"/>
          </w:tcPr>
          <w:p w:rsidR="00D817D7" w:rsidRPr="00285B2B" w:rsidRDefault="00D817D7" w:rsidP="00D817D7">
            <w:pPr>
              <w:spacing w:line="360" w:lineRule="auto"/>
              <w:jc w:val="center"/>
              <w:rPr>
                <w:rFonts w:ascii="Arial" w:hAnsi="Arial" w:cs="Arial"/>
                <w:sz w:val="22"/>
                <w:szCs w:val="22"/>
              </w:rPr>
            </w:pPr>
            <w:r w:rsidRPr="00285B2B">
              <w:rPr>
                <w:rFonts w:ascii="Arial" w:hAnsi="Arial" w:cs="Arial"/>
                <w:sz w:val="22"/>
                <w:szCs w:val="22"/>
              </w:rPr>
              <w:t>5</w:t>
            </w:r>
          </w:p>
        </w:tc>
      </w:tr>
    </w:tbl>
    <w:p w:rsidR="00D65610" w:rsidRDefault="00D65610" w:rsidP="00285B2B">
      <w:pPr>
        <w:spacing w:line="360" w:lineRule="auto"/>
        <w:jc w:val="both"/>
        <w:rPr>
          <w:rFonts w:ascii="Arial" w:hAnsi="Arial" w:cs="Arial"/>
          <w:b/>
          <w:sz w:val="22"/>
          <w:szCs w:val="22"/>
        </w:rPr>
      </w:pPr>
    </w:p>
    <w:p w:rsidR="006724AF" w:rsidRDefault="006724AF" w:rsidP="00285B2B">
      <w:pPr>
        <w:spacing w:line="360" w:lineRule="auto"/>
        <w:jc w:val="both"/>
        <w:rPr>
          <w:rFonts w:ascii="Arial" w:hAnsi="Arial" w:cs="Arial"/>
          <w:b/>
          <w:sz w:val="22"/>
          <w:szCs w:val="22"/>
        </w:rPr>
      </w:pPr>
    </w:p>
    <w:p w:rsidR="006724AF" w:rsidRPr="006724AF" w:rsidRDefault="006724AF" w:rsidP="00285B2B">
      <w:pPr>
        <w:spacing w:line="360" w:lineRule="auto"/>
        <w:jc w:val="both"/>
        <w:rPr>
          <w:rFonts w:ascii="Arial" w:hAnsi="Arial" w:cs="Arial"/>
          <w:sz w:val="22"/>
          <w:szCs w:val="22"/>
        </w:rPr>
      </w:pPr>
      <w:r w:rsidRPr="006724AF">
        <w:rPr>
          <w:rFonts w:ascii="Arial" w:hAnsi="Arial" w:cs="Arial"/>
          <w:sz w:val="22"/>
          <w:szCs w:val="22"/>
        </w:rPr>
        <w:t>Ob upoštevanju zgornje preglednice tako dobimo končno preglednico z vsemi potrebnimi podatki, ki so potrebni za izračun stopen</w:t>
      </w:r>
      <w:r w:rsidR="008578C3">
        <w:rPr>
          <w:rFonts w:ascii="Arial" w:hAnsi="Arial" w:cs="Arial"/>
          <w:sz w:val="22"/>
          <w:szCs w:val="22"/>
        </w:rPr>
        <w:t xml:space="preserve">j vplivov tveganja v matriki z </w:t>
      </w:r>
      <w:r w:rsidRPr="006724AF">
        <w:rPr>
          <w:rFonts w:ascii="Arial" w:hAnsi="Arial" w:cs="Arial"/>
          <w:sz w:val="22"/>
          <w:szCs w:val="22"/>
        </w:rPr>
        <w:t xml:space="preserve">združenim prikazom </w:t>
      </w:r>
      <w:r w:rsidR="008578C3">
        <w:rPr>
          <w:rFonts w:ascii="Arial" w:hAnsi="Arial" w:cs="Arial"/>
          <w:sz w:val="22"/>
          <w:szCs w:val="22"/>
        </w:rPr>
        <w:t>vplivov</w:t>
      </w:r>
      <w:r w:rsidRPr="006724AF">
        <w:rPr>
          <w:rFonts w:ascii="Arial" w:hAnsi="Arial" w:cs="Arial"/>
          <w:sz w:val="22"/>
          <w:szCs w:val="22"/>
        </w:rPr>
        <w:t xml:space="preserve"> tveganja.</w:t>
      </w:r>
      <w:r w:rsidR="00D84A89">
        <w:rPr>
          <w:rFonts w:ascii="Arial" w:hAnsi="Arial" w:cs="Arial"/>
          <w:sz w:val="22"/>
          <w:szCs w:val="22"/>
        </w:rPr>
        <w:t xml:space="preserve"> V preglednici sta stolpca, ki sta uporabljena za potrebe matrike tveganja</w:t>
      </w:r>
      <w:r w:rsidR="008578C3">
        <w:rPr>
          <w:rFonts w:ascii="Arial" w:hAnsi="Arial" w:cs="Arial"/>
          <w:sz w:val="22"/>
          <w:szCs w:val="22"/>
        </w:rPr>
        <w:t xml:space="preserve"> za neserče</w:t>
      </w:r>
      <w:r w:rsidR="00D84A89">
        <w:rPr>
          <w:rFonts w:ascii="Arial" w:hAnsi="Arial" w:cs="Arial"/>
          <w:sz w:val="22"/>
          <w:szCs w:val="22"/>
        </w:rPr>
        <w:t xml:space="preserve"> z združenim prikazom vplivov tveganja, temneje obarvana.</w:t>
      </w:r>
    </w:p>
    <w:p w:rsidR="006724AF" w:rsidRDefault="006724AF" w:rsidP="00285B2B">
      <w:pPr>
        <w:spacing w:line="360" w:lineRule="auto"/>
        <w:jc w:val="both"/>
        <w:rPr>
          <w:rFonts w:ascii="Arial" w:hAnsi="Arial" w:cs="Arial"/>
          <w:b/>
          <w:sz w:val="22"/>
          <w:szCs w:val="22"/>
        </w:rPr>
      </w:pPr>
    </w:p>
    <w:p w:rsidR="006724AF" w:rsidRDefault="006724AF" w:rsidP="00D65610">
      <w:pPr>
        <w:rPr>
          <w:rFonts w:ascii="Arial" w:hAnsi="Arial" w:cs="Arial"/>
          <w:sz w:val="22"/>
          <w:szCs w:val="22"/>
        </w:rPr>
      </w:pPr>
    </w:p>
    <w:p w:rsidR="00D65610" w:rsidRDefault="006724AF" w:rsidP="00D65610">
      <w:pPr>
        <w:rPr>
          <w:rFonts w:ascii="Arial" w:hAnsi="Arial" w:cs="Arial"/>
          <w:sz w:val="22"/>
          <w:szCs w:val="22"/>
        </w:rPr>
      </w:pPr>
      <w:r>
        <w:rPr>
          <w:rFonts w:ascii="Arial" w:hAnsi="Arial" w:cs="Arial"/>
          <w:sz w:val="22"/>
          <w:szCs w:val="22"/>
        </w:rPr>
        <w:t>Preglednica 32</w:t>
      </w:r>
      <w:r w:rsidR="00D65610">
        <w:rPr>
          <w:rFonts w:ascii="Arial" w:hAnsi="Arial" w:cs="Arial"/>
          <w:sz w:val="22"/>
          <w:szCs w:val="22"/>
        </w:rPr>
        <w:t xml:space="preserve">. </w:t>
      </w:r>
      <w:r w:rsidR="00221A6C">
        <w:rPr>
          <w:rFonts w:ascii="Arial" w:hAnsi="Arial" w:cs="Arial"/>
          <w:sz w:val="22"/>
          <w:szCs w:val="22"/>
        </w:rPr>
        <w:t xml:space="preserve">Preglednica za izračun povprečnih </w:t>
      </w:r>
      <w:r w:rsidR="00D65610" w:rsidRPr="00F178DE">
        <w:rPr>
          <w:rFonts w:ascii="Arial" w:hAnsi="Arial" w:cs="Arial"/>
          <w:sz w:val="22"/>
          <w:szCs w:val="22"/>
        </w:rPr>
        <w:t>vplivov tveganja</w:t>
      </w:r>
      <w:r>
        <w:rPr>
          <w:rFonts w:ascii="Arial" w:hAnsi="Arial" w:cs="Arial"/>
          <w:sz w:val="22"/>
          <w:szCs w:val="22"/>
        </w:rPr>
        <w:t xml:space="preserve"> za potrebe matrike z združenim prikazom vplivo</w:t>
      </w:r>
      <w:r w:rsidR="004C1FDF">
        <w:rPr>
          <w:rFonts w:ascii="Arial" w:hAnsi="Arial" w:cs="Arial"/>
          <w:sz w:val="22"/>
          <w:szCs w:val="22"/>
        </w:rPr>
        <w:t>v</w:t>
      </w:r>
      <w:r>
        <w:rPr>
          <w:rFonts w:ascii="Arial" w:hAnsi="Arial" w:cs="Arial"/>
          <w:sz w:val="22"/>
          <w:szCs w:val="22"/>
        </w:rPr>
        <w:t xml:space="preserve"> tveganja</w:t>
      </w:r>
      <w:r w:rsidR="008E7C75">
        <w:rPr>
          <w:rFonts w:ascii="Arial" w:hAnsi="Arial" w:cs="Arial"/>
          <w:sz w:val="22"/>
          <w:szCs w:val="22"/>
        </w:rPr>
        <w:t>.</w:t>
      </w:r>
    </w:p>
    <w:p w:rsidR="006724AF" w:rsidRPr="00F178DE" w:rsidRDefault="006724AF" w:rsidP="00D65610">
      <w:pPr>
        <w:rPr>
          <w:rFonts w:ascii="Arial" w:hAnsi="Arial" w:cs="Arial"/>
          <w:sz w:val="22"/>
          <w:szCs w:val="22"/>
        </w:rPr>
      </w:pPr>
    </w:p>
    <w:tbl>
      <w:tblPr>
        <w:tblStyle w:val="TableGrid"/>
        <w:tblW w:w="10490" w:type="dxa"/>
        <w:tblInd w:w="-176" w:type="dxa"/>
        <w:tblLayout w:type="fixed"/>
        <w:tblLook w:val="04A0"/>
      </w:tblPr>
      <w:tblGrid>
        <w:gridCol w:w="1418"/>
        <w:gridCol w:w="993"/>
        <w:gridCol w:w="1559"/>
        <w:gridCol w:w="1276"/>
        <w:gridCol w:w="1559"/>
        <w:gridCol w:w="1134"/>
        <w:gridCol w:w="1276"/>
        <w:gridCol w:w="1275"/>
      </w:tblGrid>
      <w:tr w:rsidR="00D65610" w:rsidRPr="00F178DE" w:rsidTr="00221A6C">
        <w:trPr>
          <w:tblHeader/>
        </w:trPr>
        <w:tc>
          <w:tcPr>
            <w:tcW w:w="1418" w:type="dxa"/>
          </w:tcPr>
          <w:p w:rsidR="00D65610" w:rsidRPr="00F178DE" w:rsidRDefault="004C1FDF" w:rsidP="00D65610">
            <w:pPr>
              <w:rPr>
                <w:rFonts w:ascii="Arial" w:hAnsi="Arial" w:cs="Arial"/>
                <w:b/>
                <w:sz w:val="20"/>
                <w:szCs w:val="20"/>
              </w:rPr>
            </w:pPr>
            <w:r>
              <w:rPr>
                <w:rFonts w:ascii="Arial" w:hAnsi="Arial" w:cs="Arial"/>
                <w:b/>
                <w:sz w:val="20"/>
                <w:szCs w:val="20"/>
              </w:rPr>
              <w:t>Scenariji</w:t>
            </w:r>
            <w:r w:rsidR="00D65610" w:rsidRPr="00F178DE">
              <w:rPr>
                <w:rFonts w:ascii="Arial" w:hAnsi="Arial" w:cs="Arial"/>
                <w:b/>
                <w:sz w:val="20"/>
                <w:szCs w:val="20"/>
              </w:rPr>
              <w:t xml:space="preserve"> tveganja</w:t>
            </w:r>
          </w:p>
        </w:tc>
        <w:tc>
          <w:tcPr>
            <w:tcW w:w="993" w:type="dxa"/>
          </w:tcPr>
          <w:p w:rsidR="00D65610" w:rsidRPr="00F178DE" w:rsidRDefault="00D65610" w:rsidP="00D65610">
            <w:pPr>
              <w:jc w:val="center"/>
              <w:rPr>
                <w:rFonts w:ascii="Arial" w:hAnsi="Arial" w:cs="Arial"/>
                <w:b/>
                <w:sz w:val="20"/>
                <w:szCs w:val="20"/>
              </w:rPr>
            </w:pPr>
            <w:r w:rsidRPr="00F178DE">
              <w:rPr>
                <w:rFonts w:ascii="Arial" w:hAnsi="Arial" w:cs="Arial"/>
                <w:b/>
                <w:sz w:val="20"/>
                <w:szCs w:val="20"/>
              </w:rPr>
              <w:t>Stopnja vplivov na ljudi</w:t>
            </w:r>
          </w:p>
        </w:tc>
        <w:tc>
          <w:tcPr>
            <w:tcW w:w="1559" w:type="dxa"/>
          </w:tcPr>
          <w:p w:rsidR="00D65610" w:rsidRPr="00F178DE" w:rsidRDefault="00D65610" w:rsidP="00D65610">
            <w:pPr>
              <w:jc w:val="center"/>
              <w:rPr>
                <w:rFonts w:ascii="Arial" w:hAnsi="Arial" w:cs="Arial"/>
                <w:b/>
                <w:sz w:val="20"/>
                <w:szCs w:val="20"/>
              </w:rPr>
            </w:pPr>
            <w:r>
              <w:rPr>
                <w:rFonts w:ascii="Arial" w:hAnsi="Arial" w:cs="Arial"/>
                <w:b/>
                <w:sz w:val="20"/>
                <w:szCs w:val="20"/>
              </w:rPr>
              <w:t>Stopnja gospodarskih</w:t>
            </w:r>
            <w:r w:rsidRPr="00F178DE">
              <w:rPr>
                <w:rFonts w:ascii="Arial" w:hAnsi="Arial" w:cs="Arial"/>
                <w:b/>
                <w:sz w:val="20"/>
                <w:szCs w:val="20"/>
              </w:rPr>
              <w:t>in okoljskih vplivov in vplivov na kulturno dediščino</w:t>
            </w:r>
          </w:p>
        </w:tc>
        <w:tc>
          <w:tcPr>
            <w:tcW w:w="1276" w:type="dxa"/>
          </w:tcPr>
          <w:p w:rsidR="00D65610" w:rsidRPr="00F178DE" w:rsidRDefault="00D65610" w:rsidP="00D65610">
            <w:pPr>
              <w:jc w:val="center"/>
              <w:rPr>
                <w:rFonts w:ascii="Arial" w:hAnsi="Arial" w:cs="Arial"/>
                <w:b/>
                <w:sz w:val="20"/>
                <w:szCs w:val="20"/>
              </w:rPr>
            </w:pPr>
            <w:r w:rsidRPr="00F178DE">
              <w:rPr>
                <w:rFonts w:ascii="Arial" w:hAnsi="Arial" w:cs="Arial"/>
                <w:b/>
                <w:sz w:val="20"/>
                <w:szCs w:val="20"/>
              </w:rPr>
              <w:t>Stopnja političnih in družbenih vplivov</w:t>
            </w:r>
          </w:p>
        </w:tc>
        <w:tc>
          <w:tcPr>
            <w:tcW w:w="1559" w:type="dxa"/>
          </w:tcPr>
          <w:p w:rsidR="00D65610" w:rsidRPr="00F178DE" w:rsidRDefault="00D65610" w:rsidP="00D65610">
            <w:pPr>
              <w:jc w:val="center"/>
              <w:rPr>
                <w:rFonts w:ascii="Arial" w:hAnsi="Arial" w:cs="Arial"/>
                <w:b/>
                <w:sz w:val="20"/>
                <w:szCs w:val="20"/>
              </w:rPr>
            </w:pPr>
            <w:r>
              <w:rPr>
                <w:rFonts w:ascii="Arial" w:hAnsi="Arial" w:cs="Arial"/>
                <w:b/>
                <w:sz w:val="20"/>
                <w:szCs w:val="20"/>
              </w:rPr>
              <w:t xml:space="preserve">Izračunana vrednost </w:t>
            </w:r>
            <w:r w:rsidRPr="00F178DE">
              <w:rPr>
                <w:rFonts w:ascii="Arial" w:hAnsi="Arial" w:cs="Arial"/>
                <w:b/>
                <w:sz w:val="20"/>
                <w:szCs w:val="20"/>
              </w:rPr>
              <w:t>skupnih (povprečnih) vplivov</w:t>
            </w:r>
          </w:p>
        </w:tc>
        <w:tc>
          <w:tcPr>
            <w:tcW w:w="1134" w:type="dxa"/>
            <w:shd w:val="clear" w:color="auto" w:fill="EEECE1" w:themeFill="background2"/>
          </w:tcPr>
          <w:p w:rsidR="00D65610" w:rsidRPr="00F178DE" w:rsidRDefault="00D65610" w:rsidP="00D65610">
            <w:pPr>
              <w:jc w:val="center"/>
              <w:rPr>
                <w:rFonts w:ascii="Arial" w:hAnsi="Arial" w:cs="Arial"/>
                <w:b/>
                <w:sz w:val="20"/>
                <w:szCs w:val="20"/>
              </w:rPr>
            </w:pPr>
            <w:r w:rsidRPr="00F178DE">
              <w:rPr>
                <w:rFonts w:ascii="Arial" w:hAnsi="Arial" w:cs="Arial"/>
                <w:b/>
                <w:sz w:val="20"/>
                <w:szCs w:val="20"/>
              </w:rPr>
              <w:t>Stopnja skupnih (povpre- čnih vplivov tveganja</w:t>
            </w:r>
          </w:p>
        </w:tc>
        <w:tc>
          <w:tcPr>
            <w:tcW w:w="1276" w:type="dxa"/>
            <w:shd w:val="clear" w:color="auto" w:fill="EEECE1" w:themeFill="background2"/>
          </w:tcPr>
          <w:p w:rsidR="00D65610" w:rsidRPr="00F178DE" w:rsidRDefault="00D65610" w:rsidP="00D65610">
            <w:pPr>
              <w:jc w:val="center"/>
              <w:rPr>
                <w:rFonts w:ascii="Arial" w:hAnsi="Arial" w:cs="Arial"/>
                <w:b/>
                <w:sz w:val="20"/>
                <w:szCs w:val="20"/>
              </w:rPr>
            </w:pPr>
            <w:r w:rsidRPr="00F178DE">
              <w:rPr>
                <w:rFonts w:ascii="Arial" w:hAnsi="Arial" w:cs="Arial"/>
                <w:b/>
                <w:sz w:val="20"/>
                <w:szCs w:val="20"/>
              </w:rPr>
              <w:t>Verjetnost tveganja</w:t>
            </w:r>
          </w:p>
        </w:tc>
        <w:tc>
          <w:tcPr>
            <w:tcW w:w="1275" w:type="dxa"/>
          </w:tcPr>
          <w:p w:rsidR="00D65610" w:rsidRPr="00F178DE" w:rsidRDefault="00D65610" w:rsidP="00D65610">
            <w:pPr>
              <w:jc w:val="center"/>
              <w:rPr>
                <w:rFonts w:ascii="Arial" w:hAnsi="Arial" w:cs="Arial"/>
                <w:b/>
                <w:sz w:val="20"/>
                <w:szCs w:val="20"/>
              </w:rPr>
            </w:pPr>
            <w:r w:rsidRPr="00F178DE">
              <w:rPr>
                <w:rFonts w:ascii="Arial" w:hAnsi="Arial" w:cs="Arial"/>
                <w:b/>
                <w:sz w:val="20"/>
                <w:szCs w:val="20"/>
              </w:rPr>
              <w:t>Zaneslji-</w:t>
            </w:r>
          </w:p>
          <w:p w:rsidR="00D65610" w:rsidRPr="00F178DE" w:rsidRDefault="00D65610" w:rsidP="00D65610">
            <w:pPr>
              <w:jc w:val="center"/>
              <w:rPr>
                <w:rFonts w:ascii="Arial" w:hAnsi="Arial" w:cs="Arial"/>
                <w:b/>
                <w:sz w:val="20"/>
                <w:szCs w:val="20"/>
              </w:rPr>
            </w:pPr>
            <w:r w:rsidRPr="00F178DE">
              <w:rPr>
                <w:rFonts w:ascii="Arial" w:hAnsi="Arial" w:cs="Arial"/>
                <w:b/>
                <w:sz w:val="20"/>
                <w:szCs w:val="20"/>
              </w:rPr>
              <w:t>vost rezultatov analize tveganja</w:t>
            </w:r>
          </w:p>
        </w:tc>
      </w:tr>
      <w:tr w:rsidR="00D65610" w:rsidRPr="00F178DE" w:rsidTr="00221A6C">
        <w:tc>
          <w:tcPr>
            <w:tcW w:w="1418" w:type="dxa"/>
          </w:tcPr>
          <w:p w:rsidR="00D65610" w:rsidRPr="00F178DE" w:rsidRDefault="00221A6C" w:rsidP="00D65610">
            <w:pPr>
              <w:rPr>
                <w:rFonts w:ascii="Arial" w:hAnsi="Arial" w:cs="Arial"/>
                <w:sz w:val="20"/>
                <w:szCs w:val="20"/>
              </w:rPr>
            </w:pPr>
            <w:r>
              <w:rPr>
                <w:rFonts w:ascii="Arial" w:hAnsi="Arial" w:cs="Arial"/>
                <w:sz w:val="20"/>
                <w:szCs w:val="20"/>
              </w:rPr>
              <w:t xml:space="preserve">Scenarij </w:t>
            </w:r>
            <w:r w:rsidR="00D65610" w:rsidRPr="00F178DE">
              <w:rPr>
                <w:rFonts w:ascii="Arial" w:hAnsi="Arial" w:cs="Arial"/>
                <w:sz w:val="20"/>
                <w:szCs w:val="20"/>
              </w:rPr>
              <w:t>tveganja 1</w:t>
            </w:r>
          </w:p>
        </w:tc>
        <w:tc>
          <w:tcPr>
            <w:tcW w:w="993"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2</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w:t>
            </w:r>
          </w:p>
        </w:tc>
        <w:tc>
          <w:tcPr>
            <w:tcW w:w="1276"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1,33</w:t>
            </w:r>
          </w:p>
        </w:tc>
        <w:tc>
          <w:tcPr>
            <w:tcW w:w="1134"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w:t>
            </w:r>
          </w:p>
        </w:tc>
        <w:tc>
          <w:tcPr>
            <w:tcW w:w="1276"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275" w:type="dxa"/>
          </w:tcPr>
          <w:p w:rsidR="00D65610" w:rsidRDefault="00D65610" w:rsidP="00D65610">
            <w:pPr>
              <w:jc w:val="center"/>
              <w:rPr>
                <w:rFonts w:ascii="Arial" w:hAnsi="Arial" w:cs="Arial"/>
                <w:b/>
                <w:sz w:val="16"/>
                <w:szCs w:val="16"/>
              </w:rPr>
            </w:pPr>
          </w:p>
          <w:p w:rsidR="00D65610" w:rsidRPr="00BC0784" w:rsidRDefault="00D65610" w:rsidP="00D65610">
            <w:pPr>
              <w:jc w:val="center"/>
              <w:rPr>
                <w:rFonts w:ascii="Arial" w:hAnsi="Arial" w:cs="Arial"/>
                <w:b/>
                <w:sz w:val="16"/>
                <w:szCs w:val="16"/>
              </w:rPr>
            </w:pPr>
            <w:r w:rsidRPr="00BC0784">
              <w:rPr>
                <w:rFonts w:ascii="Arial" w:hAnsi="Arial" w:cs="Arial"/>
                <w:b/>
                <w:sz w:val="16"/>
                <w:szCs w:val="16"/>
              </w:rPr>
              <w:t>razmeroma zanesljiva</w:t>
            </w:r>
          </w:p>
        </w:tc>
      </w:tr>
      <w:tr w:rsidR="00D65610" w:rsidRPr="00F178DE" w:rsidTr="00221A6C">
        <w:tc>
          <w:tcPr>
            <w:tcW w:w="1418" w:type="dxa"/>
          </w:tcPr>
          <w:p w:rsidR="00D65610" w:rsidRPr="00F178DE" w:rsidRDefault="00221A6C" w:rsidP="00D65610">
            <w:pPr>
              <w:rPr>
                <w:rFonts w:ascii="Arial" w:hAnsi="Arial" w:cs="Arial"/>
                <w:sz w:val="20"/>
                <w:szCs w:val="20"/>
              </w:rPr>
            </w:pPr>
            <w:r>
              <w:rPr>
                <w:rFonts w:ascii="Arial" w:hAnsi="Arial" w:cs="Arial"/>
                <w:sz w:val="20"/>
                <w:szCs w:val="20"/>
              </w:rPr>
              <w:t>Scenarij</w:t>
            </w:r>
            <w:r w:rsidR="00D65610" w:rsidRPr="00F178DE">
              <w:rPr>
                <w:rFonts w:ascii="Arial" w:hAnsi="Arial" w:cs="Arial"/>
                <w:sz w:val="20"/>
                <w:szCs w:val="20"/>
              </w:rPr>
              <w:t xml:space="preserve"> tveganja 2</w:t>
            </w:r>
          </w:p>
        </w:tc>
        <w:tc>
          <w:tcPr>
            <w:tcW w:w="993"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2</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w:t>
            </w:r>
          </w:p>
        </w:tc>
        <w:tc>
          <w:tcPr>
            <w:tcW w:w="1276"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1,33</w:t>
            </w:r>
          </w:p>
        </w:tc>
        <w:tc>
          <w:tcPr>
            <w:tcW w:w="1134"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1</w:t>
            </w:r>
          </w:p>
        </w:tc>
        <w:tc>
          <w:tcPr>
            <w:tcW w:w="1276"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4</w:t>
            </w:r>
          </w:p>
        </w:tc>
        <w:tc>
          <w:tcPr>
            <w:tcW w:w="1275" w:type="dxa"/>
          </w:tcPr>
          <w:p w:rsidR="00D65610" w:rsidRDefault="00D65610" w:rsidP="00D65610">
            <w:pPr>
              <w:jc w:val="center"/>
              <w:rPr>
                <w:rFonts w:ascii="Arial" w:hAnsi="Arial" w:cs="Arial"/>
                <w:b/>
                <w:sz w:val="16"/>
                <w:szCs w:val="16"/>
              </w:rPr>
            </w:pPr>
          </w:p>
          <w:p w:rsidR="00D65610" w:rsidRPr="00F178DE" w:rsidRDefault="00D65610" w:rsidP="00D65610">
            <w:pPr>
              <w:jc w:val="center"/>
              <w:rPr>
                <w:rFonts w:ascii="Arial" w:hAnsi="Arial" w:cs="Arial"/>
                <w:b/>
                <w:sz w:val="20"/>
                <w:szCs w:val="20"/>
              </w:rPr>
            </w:pPr>
            <w:r w:rsidRPr="00BC0784">
              <w:rPr>
                <w:rFonts w:ascii="Arial" w:hAnsi="Arial" w:cs="Arial"/>
                <w:b/>
                <w:sz w:val="16"/>
                <w:szCs w:val="16"/>
              </w:rPr>
              <w:t>razmeroma zanesljiva</w:t>
            </w:r>
          </w:p>
        </w:tc>
      </w:tr>
      <w:tr w:rsidR="00D65610" w:rsidRPr="00F178DE" w:rsidTr="00221A6C">
        <w:tc>
          <w:tcPr>
            <w:tcW w:w="1418" w:type="dxa"/>
          </w:tcPr>
          <w:p w:rsidR="00D65610" w:rsidRPr="00F178DE" w:rsidRDefault="00221A6C" w:rsidP="00D65610">
            <w:pPr>
              <w:rPr>
                <w:rFonts w:ascii="Arial" w:hAnsi="Arial" w:cs="Arial"/>
                <w:sz w:val="20"/>
                <w:szCs w:val="20"/>
              </w:rPr>
            </w:pPr>
            <w:r>
              <w:rPr>
                <w:rFonts w:ascii="Arial" w:hAnsi="Arial" w:cs="Arial"/>
                <w:sz w:val="20"/>
                <w:szCs w:val="20"/>
              </w:rPr>
              <w:t xml:space="preserve">Scenarij </w:t>
            </w:r>
            <w:r w:rsidR="00D65610" w:rsidRPr="00F178DE">
              <w:rPr>
                <w:rFonts w:ascii="Arial" w:hAnsi="Arial" w:cs="Arial"/>
                <w:sz w:val="20"/>
                <w:szCs w:val="20"/>
              </w:rPr>
              <w:t>tveganja 3</w:t>
            </w:r>
          </w:p>
        </w:tc>
        <w:tc>
          <w:tcPr>
            <w:tcW w:w="993"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4</w:t>
            </w:r>
          </w:p>
        </w:tc>
        <w:tc>
          <w:tcPr>
            <w:tcW w:w="1276"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3,33</w:t>
            </w:r>
          </w:p>
        </w:tc>
        <w:tc>
          <w:tcPr>
            <w:tcW w:w="1134"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276"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2</w:t>
            </w:r>
          </w:p>
        </w:tc>
        <w:tc>
          <w:tcPr>
            <w:tcW w:w="1275" w:type="dxa"/>
          </w:tcPr>
          <w:p w:rsidR="00D65610" w:rsidRDefault="00D65610" w:rsidP="00D65610">
            <w:pPr>
              <w:jc w:val="center"/>
              <w:rPr>
                <w:rFonts w:ascii="Arial" w:hAnsi="Arial" w:cs="Arial"/>
                <w:b/>
                <w:sz w:val="16"/>
                <w:szCs w:val="16"/>
              </w:rPr>
            </w:pPr>
          </w:p>
          <w:p w:rsidR="00D65610" w:rsidRPr="00F178DE" w:rsidRDefault="00D65610" w:rsidP="00D65610">
            <w:pPr>
              <w:jc w:val="center"/>
              <w:rPr>
                <w:rFonts w:ascii="Arial" w:hAnsi="Arial" w:cs="Arial"/>
                <w:b/>
                <w:sz w:val="20"/>
                <w:szCs w:val="20"/>
              </w:rPr>
            </w:pPr>
            <w:r w:rsidRPr="00BC0784">
              <w:rPr>
                <w:rFonts w:ascii="Arial" w:hAnsi="Arial" w:cs="Arial"/>
                <w:b/>
                <w:sz w:val="16"/>
                <w:szCs w:val="16"/>
              </w:rPr>
              <w:t>razmeroma zanesljiva</w:t>
            </w:r>
          </w:p>
        </w:tc>
      </w:tr>
      <w:tr w:rsidR="00D65610" w:rsidRPr="00F178DE" w:rsidTr="00221A6C">
        <w:tc>
          <w:tcPr>
            <w:tcW w:w="1418" w:type="dxa"/>
          </w:tcPr>
          <w:p w:rsidR="00D65610" w:rsidRPr="00221A6C" w:rsidRDefault="00D65610" w:rsidP="00D65610">
            <w:pPr>
              <w:rPr>
                <w:rFonts w:ascii="Arial" w:hAnsi="Arial" w:cs="Arial"/>
                <w:i/>
                <w:sz w:val="20"/>
                <w:szCs w:val="20"/>
              </w:rPr>
            </w:pPr>
            <w:r w:rsidRPr="00221A6C">
              <w:rPr>
                <w:rFonts w:ascii="Arial" w:hAnsi="Arial" w:cs="Arial"/>
                <w:i/>
                <w:sz w:val="20"/>
                <w:szCs w:val="20"/>
              </w:rPr>
              <w:t>Reprezenta-tivni scenarij in analiza tveganja</w:t>
            </w:r>
            <w:r w:rsidR="00221A6C">
              <w:rPr>
                <w:rFonts w:ascii="Arial" w:hAnsi="Arial" w:cs="Arial"/>
                <w:i/>
                <w:sz w:val="20"/>
                <w:szCs w:val="20"/>
              </w:rPr>
              <w:t xml:space="preserve"> (</w:t>
            </w:r>
            <w:r w:rsidR="00221A6C" w:rsidRPr="00221A6C">
              <w:rPr>
                <w:rFonts w:ascii="Arial" w:hAnsi="Arial" w:cs="Arial"/>
                <w:b/>
                <w:i/>
                <w:sz w:val="20"/>
                <w:szCs w:val="20"/>
              </w:rPr>
              <w:t>S3</w:t>
            </w:r>
            <w:r w:rsidR="00221A6C">
              <w:rPr>
                <w:rFonts w:ascii="Arial" w:hAnsi="Arial" w:cs="Arial"/>
                <w:i/>
                <w:sz w:val="20"/>
                <w:szCs w:val="20"/>
              </w:rPr>
              <w:t>)</w:t>
            </w:r>
          </w:p>
        </w:tc>
        <w:tc>
          <w:tcPr>
            <w:tcW w:w="993"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4</w:t>
            </w:r>
          </w:p>
        </w:tc>
        <w:tc>
          <w:tcPr>
            <w:tcW w:w="1276"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559" w:type="dxa"/>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3,33</w:t>
            </w:r>
          </w:p>
        </w:tc>
        <w:tc>
          <w:tcPr>
            <w:tcW w:w="1134"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3</w:t>
            </w:r>
          </w:p>
        </w:tc>
        <w:tc>
          <w:tcPr>
            <w:tcW w:w="1276" w:type="dxa"/>
            <w:shd w:val="clear" w:color="auto" w:fill="EEECE1" w:themeFill="background2"/>
          </w:tcPr>
          <w:p w:rsidR="00D65610" w:rsidRDefault="00D65610" w:rsidP="00D65610">
            <w:pPr>
              <w:jc w:val="center"/>
              <w:rPr>
                <w:rFonts w:ascii="Arial" w:hAnsi="Arial" w:cs="Arial"/>
                <w:b/>
                <w:sz w:val="20"/>
                <w:szCs w:val="20"/>
              </w:rPr>
            </w:pPr>
          </w:p>
          <w:p w:rsidR="00D65610" w:rsidRPr="00F178DE" w:rsidRDefault="00D65610" w:rsidP="00D65610">
            <w:pPr>
              <w:jc w:val="center"/>
              <w:rPr>
                <w:rFonts w:ascii="Arial" w:hAnsi="Arial" w:cs="Arial"/>
                <w:b/>
                <w:sz w:val="20"/>
                <w:szCs w:val="20"/>
              </w:rPr>
            </w:pPr>
            <w:r>
              <w:rPr>
                <w:rFonts w:ascii="Arial" w:hAnsi="Arial" w:cs="Arial"/>
                <w:b/>
                <w:sz w:val="20"/>
                <w:szCs w:val="20"/>
              </w:rPr>
              <w:t>2</w:t>
            </w:r>
          </w:p>
        </w:tc>
        <w:tc>
          <w:tcPr>
            <w:tcW w:w="1275" w:type="dxa"/>
          </w:tcPr>
          <w:p w:rsidR="00D65610" w:rsidRDefault="00D65610" w:rsidP="00D65610">
            <w:pPr>
              <w:jc w:val="center"/>
              <w:rPr>
                <w:rFonts w:ascii="Arial" w:hAnsi="Arial" w:cs="Arial"/>
                <w:b/>
                <w:sz w:val="16"/>
                <w:szCs w:val="16"/>
              </w:rPr>
            </w:pPr>
          </w:p>
          <w:p w:rsidR="00D65610" w:rsidRPr="00F178DE" w:rsidRDefault="00D65610" w:rsidP="00D65610">
            <w:pPr>
              <w:jc w:val="center"/>
              <w:rPr>
                <w:rFonts w:ascii="Arial" w:hAnsi="Arial" w:cs="Arial"/>
                <w:b/>
                <w:sz w:val="20"/>
                <w:szCs w:val="20"/>
              </w:rPr>
            </w:pPr>
            <w:r w:rsidRPr="00BC0784">
              <w:rPr>
                <w:rFonts w:ascii="Arial" w:hAnsi="Arial" w:cs="Arial"/>
                <w:b/>
                <w:sz w:val="16"/>
                <w:szCs w:val="16"/>
              </w:rPr>
              <w:t>razmeroma zanesljiva</w:t>
            </w:r>
          </w:p>
        </w:tc>
      </w:tr>
    </w:tbl>
    <w:p w:rsidR="00D65610" w:rsidRPr="00285B2B" w:rsidRDefault="00D65610" w:rsidP="00285B2B">
      <w:pPr>
        <w:spacing w:line="360" w:lineRule="auto"/>
        <w:jc w:val="both"/>
        <w:rPr>
          <w:rFonts w:ascii="Arial" w:hAnsi="Arial" w:cs="Arial"/>
          <w:b/>
          <w:sz w:val="22"/>
          <w:szCs w:val="22"/>
        </w:rPr>
      </w:pPr>
    </w:p>
    <w:p w:rsidR="00285B2B" w:rsidRPr="00285B2B" w:rsidRDefault="00285B2B" w:rsidP="00285B2B">
      <w:pPr>
        <w:spacing w:line="360" w:lineRule="auto"/>
        <w:jc w:val="both"/>
        <w:rPr>
          <w:rFonts w:ascii="Arial" w:hAnsi="Arial" w:cs="Arial"/>
          <w:b/>
          <w:sz w:val="22"/>
          <w:szCs w:val="22"/>
        </w:rPr>
      </w:pPr>
    </w:p>
    <w:p w:rsidR="00285B2B" w:rsidRPr="00285B2B" w:rsidRDefault="00285B2B" w:rsidP="00285B2B">
      <w:pPr>
        <w:spacing w:line="360" w:lineRule="auto"/>
        <w:jc w:val="both"/>
        <w:rPr>
          <w:rFonts w:ascii="Arial" w:hAnsi="Arial" w:cs="Arial"/>
          <w:sz w:val="22"/>
          <w:szCs w:val="22"/>
        </w:rPr>
      </w:pPr>
      <w:r w:rsidRPr="00285B2B">
        <w:rPr>
          <w:rFonts w:ascii="Arial" w:hAnsi="Arial" w:cs="Arial"/>
          <w:sz w:val="22"/>
          <w:szCs w:val="22"/>
        </w:rPr>
        <w:t xml:space="preserve">Če </w:t>
      </w:r>
      <w:r w:rsidR="00221A6C">
        <w:rPr>
          <w:rFonts w:ascii="Arial" w:hAnsi="Arial" w:cs="Arial"/>
          <w:sz w:val="22"/>
          <w:szCs w:val="22"/>
        </w:rPr>
        <w:t xml:space="preserve">je stopnja povprečnih </w:t>
      </w:r>
      <w:r w:rsidRPr="00285B2B">
        <w:rPr>
          <w:rFonts w:ascii="Arial" w:hAnsi="Arial" w:cs="Arial"/>
          <w:sz w:val="22"/>
          <w:szCs w:val="22"/>
        </w:rPr>
        <w:t>vplivov posameznih analiz ali tveganj več kot dve stopnji nižja kot stopnja vplivov</w:t>
      </w:r>
      <w:r w:rsidR="00221A6C">
        <w:rPr>
          <w:rFonts w:ascii="Arial" w:hAnsi="Arial" w:cs="Arial"/>
          <w:sz w:val="22"/>
          <w:szCs w:val="22"/>
        </w:rPr>
        <w:t xml:space="preserve"> na ljudi, se povprečna</w:t>
      </w:r>
      <w:r w:rsidRPr="00285B2B">
        <w:rPr>
          <w:rFonts w:ascii="Arial" w:hAnsi="Arial" w:cs="Arial"/>
          <w:sz w:val="22"/>
          <w:szCs w:val="22"/>
        </w:rPr>
        <w:t xml:space="preserve"> stopnja poveča za toliko, da znaša razlika med stopnjo vplivov na l</w:t>
      </w:r>
      <w:r w:rsidR="00221A6C">
        <w:rPr>
          <w:rFonts w:ascii="Arial" w:hAnsi="Arial" w:cs="Arial"/>
          <w:sz w:val="22"/>
          <w:szCs w:val="22"/>
        </w:rPr>
        <w:t>judi in povprečno</w:t>
      </w:r>
      <w:r w:rsidRPr="00285B2B">
        <w:rPr>
          <w:rFonts w:ascii="Arial" w:hAnsi="Arial" w:cs="Arial"/>
          <w:sz w:val="22"/>
          <w:szCs w:val="22"/>
        </w:rPr>
        <w:t xml:space="preserve"> stopnjo dve stopnji. S tem se zagotovi, da ima največjo »težo« med ugotovljenimi stopnjami vplivov stopnja vplivov </w:t>
      </w:r>
      <w:r w:rsidR="00E524EF">
        <w:rPr>
          <w:rFonts w:ascii="Arial" w:hAnsi="Arial" w:cs="Arial"/>
          <w:sz w:val="22"/>
          <w:szCs w:val="22"/>
        </w:rPr>
        <w:t xml:space="preserve">tveganja </w:t>
      </w:r>
      <w:r w:rsidR="00D817D7">
        <w:rPr>
          <w:rFonts w:ascii="Arial" w:hAnsi="Arial" w:cs="Arial"/>
          <w:sz w:val="22"/>
          <w:szCs w:val="22"/>
        </w:rPr>
        <w:t>na ljudi. Predvidoma so</w:t>
      </w:r>
      <w:r w:rsidRPr="00285B2B">
        <w:rPr>
          <w:rFonts w:ascii="Arial" w:hAnsi="Arial" w:cs="Arial"/>
          <w:sz w:val="22"/>
          <w:szCs w:val="22"/>
        </w:rPr>
        <w:t xml:space="preserve"> takšne </w:t>
      </w:r>
      <w:r w:rsidR="00221A6C">
        <w:rPr>
          <w:rFonts w:ascii="Arial" w:hAnsi="Arial" w:cs="Arial"/>
          <w:sz w:val="22"/>
          <w:szCs w:val="22"/>
        </w:rPr>
        <w:t>»korekcije«</w:t>
      </w:r>
      <w:r w:rsidRPr="00285B2B">
        <w:rPr>
          <w:rFonts w:ascii="Arial" w:hAnsi="Arial" w:cs="Arial"/>
          <w:sz w:val="22"/>
          <w:szCs w:val="22"/>
        </w:rPr>
        <w:t xml:space="preserve"> bolj izjema kot pravilo.</w:t>
      </w:r>
      <w:r w:rsidR="00D817D7">
        <w:rPr>
          <w:rFonts w:ascii="Arial" w:hAnsi="Arial" w:cs="Arial"/>
          <w:sz w:val="22"/>
          <w:szCs w:val="22"/>
        </w:rPr>
        <w:t xml:space="preserve"> V tej oceni tveganja takšne korekcije ni bilo treba izvesti.</w:t>
      </w:r>
    </w:p>
    <w:p w:rsidR="006724AF" w:rsidRDefault="006724AF" w:rsidP="00285B2B">
      <w:pPr>
        <w:pStyle w:val="Style32"/>
        <w:widowControl/>
        <w:tabs>
          <w:tab w:val="left" w:pos="0"/>
        </w:tabs>
        <w:spacing w:line="360" w:lineRule="auto"/>
        <w:rPr>
          <w:rFonts w:ascii="Arial" w:hAnsi="Arial" w:cs="Arial"/>
          <w:sz w:val="22"/>
          <w:szCs w:val="22"/>
          <w:lang w:val="en-US"/>
        </w:rPr>
      </w:pPr>
    </w:p>
    <w:p w:rsidR="00285B2B" w:rsidRDefault="00285B2B" w:rsidP="00285B2B">
      <w:pPr>
        <w:pStyle w:val="Style32"/>
        <w:widowControl/>
        <w:tabs>
          <w:tab w:val="left" w:pos="0"/>
        </w:tabs>
        <w:spacing w:line="360" w:lineRule="auto"/>
        <w:rPr>
          <w:rFonts w:ascii="Arial" w:hAnsi="Arial" w:cs="Arial"/>
          <w:sz w:val="22"/>
          <w:szCs w:val="22"/>
        </w:rPr>
      </w:pPr>
      <w:r>
        <w:rPr>
          <w:rFonts w:ascii="Arial" w:hAnsi="Arial" w:cs="Arial"/>
          <w:sz w:val="22"/>
          <w:szCs w:val="22"/>
        </w:rPr>
        <w:t xml:space="preserve">V matrikah </w:t>
      </w:r>
      <w:r w:rsidR="00D65610">
        <w:rPr>
          <w:rFonts w:ascii="Arial" w:hAnsi="Arial" w:cs="Arial"/>
          <w:sz w:val="22"/>
          <w:szCs w:val="22"/>
        </w:rPr>
        <w:t>tveganja za posamezno nesrečo je</w:t>
      </w:r>
      <w:r>
        <w:rPr>
          <w:rFonts w:ascii="Arial" w:hAnsi="Arial" w:cs="Arial"/>
          <w:sz w:val="22"/>
          <w:szCs w:val="22"/>
        </w:rPr>
        <w:t xml:space="preserve"> zapis scenarija oziroma analize posameznega tveganja glede na zanesljivosti</w:t>
      </w:r>
      <w:r w:rsidR="00D65610">
        <w:rPr>
          <w:rFonts w:ascii="Arial" w:hAnsi="Arial" w:cs="Arial"/>
          <w:sz w:val="22"/>
          <w:szCs w:val="22"/>
        </w:rPr>
        <w:t xml:space="preserve"> analize vplivov tveganja lahko označen</w:t>
      </w:r>
      <w:r>
        <w:rPr>
          <w:rFonts w:ascii="Arial" w:hAnsi="Arial" w:cs="Arial"/>
          <w:sz w:val="22"/>
          <w:szCs w:val="22"/>
        </w:rPr>
        <w:t xml:space="preserve"> s tremi različnimi barvami kot sledi iz preglednice.</w:t>
      </w:r>
    </w:p>
    <w:p w:rsidR="00285B2B" w:rsidRDefault="00285B2B" w:rsidP="00285B2B">
      <w:pPr>
        <w:pStyle w:val="Style32"/>
        <w:widowControl/>
        <w:tabs>
          <w:tab w:val="left" w:pos="0"/>
        </w:tabs>
        <w:spacing w:line="360" w:lineRule="auto"/>
        <w:rPr>
          <w:rFonts w:ascii="Arial" w:hAnsi="Arial" w:cs="Arial"/>
          <w:sz w:val="22"/>
          <w:szCs w:val="22"/>
        </w:rPr>
      </w:pPr>
    </w:p>
    <w:p w:rsidR="00285B2B" w:rsidRDefault="00285B2B" w:rsidP="00285B2B">
      <w:pPr>
        <w:pStyle w:val="Style32"/>
        <w:widowControl/>
        <w:tabs>
          <w:tab w:val="left" w:pos="0"/>
        </w:tabs>
        <w:spacing w:line="360" w:lineRule="auto"/>
        <w:rPr>
          <w:rFonts w:ascii="Arial" w:hAnsi="Arial" w:cs="Arial"/>
          <w:sz w:val="22"/>
          <w:szCs w:val="22"/>
        </w:rPr>
      </w:pPr>
      <w:r>
        <w:rPr>
          <w:rFonts w:ascii="Arial" w:hAnsi="Arial" w:cs="Arial"/>
          <w:sz w:val="22"/>
          <w:szCs w:val="22"/>
        </w:rPr>
        <w:t>Preglednica</w:t>
      </w:r>
      <w:r w:rsidR="006724AF">
        <w:rPr>
          <w:rFonts w:ascii="Arial" w:hAnsi="Arial" w:cs="Arial"/>
          <w:sz w:val="22"/>
          <w:szCs w:val="22"/>
        </w:rPr>
        <w:t xml:space="preserve"> 31</w:t>
      </w:r>
      <w:r w:rsidR="00B731FC">
        <w:rPr>
          <w:rFonts w:ascii="Arial" w:hAnsi="Arial" w:cs="Arial"/>
          <w:sz w:val="22"/>
          <w:szCs w:val="22"/>
        </w:rPr>
        <w:t>.</w:t>
      </w:r>
      <w:r>
        <w:rPr>
          <w:rFonts w:ascii="Arial" w:hAnsi="Arial" w:cs="Arial"/>
          <w:sz w:val="22"/>
          <w:szCs w:val="22"/>
        </w:rPr>
        <w:t xml:space="preserve"> Zanesljivost analiz tveganja</w:t>
      </w:r>
      <w:r w:rsidR="00D84A89">
        <w:rPr>
          <w:rFonts w:ascii="Arial" w:hAnsi="Arial" w:cs="Arial"/>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5245"/>
      </w:tblGrid>
      <w:tr w:rsidR="00285B2B" w:rsidRPr="007721E6" w:rsidTr="00D84A89">
        <w:tc>
          <w:tcPr>
            <w:tcW w:w="3510" w:type="dxa"/>
            <w:tcBorders>
              <w:top w:val="single" w:sz="4" w:space="0" w:color="000000"/>
              <w:left w:val="single" w:sz="4" w:space="0" w:color="000000"/>
              <w:bottom w:val="single" w:sz="4" w:space="0" w:color="000000"/>
              <w:right w:val="single" w:sz="4" w:space="0" w:color="000000"/>
            </w:tcBorders>
            <w:hideMark/>
          </w:tcPr>
          <w:p w:rsidR="00285B2B" w:rsidRPr="00B731FC" w:rsidRDefault="00285B2B" w:rsidP="00B731FC">
            <w:pPr>
              <w:pStyle w:val="Style32"/>
              <w:widowControl/>
              <w:tabs>
                <w:tab w:val="left" w:pos="0"/>
              </w:tabs>
              <w:spacing w:line="240" w:lineRule="auto"/>
              <w:rPr>
                <w:rFonts w:ascii="Arial" w:hAnsi="Arial" w:cs="Arial"/>
                <w:b/>
                <w:sz w:val="22"/>
                <w:szCs w:val="22"/>
              </w:rPr>
            </w:pPr>
            <w:r w:rsidRPr="00B731FC">
              <w:rPr>
                <w:rFonts w:ascii="Arial" w:hAnsi="Arial" w:cs="Arial"/>
                <w:b/>
                <w:sz w:val="22"/>
                <w:szCs w:val="22"/>
              </w:rPr>
              <w:t>Zanesljivosti analize tveganj/a</w:t>
            </w:r>
          </w:p>
        </w:tc>
        <w:tc>
          <w:tcPr>
            <w:tcW w:w="5245" w:type="dxa"/>
            <w:tcBorders>
              <w:top w:val="single" w:sz="4" w:space="0" w:color="000000"/>
              <w:left w:val="single" w:sz="4" w:space="0" w:color="000000"/>
              <w:bottom w:val="single" w:sz="4" w:space="0" w:color="000000"/>
              <w:right w:val="single" w:sz="4" w:space="0" w:color="000000"/>
            </w:tcBorders>
            <w:hideMark/>
          </w:tcPr>
          <w:p w:rsidR="00285B2B" w:rsidRPr="00B731FC" w:rsidRDefault="00285B2B" w:rsidP="00B731FC">
            <w:pPr>
              <w:pStyle w:val="Style32"/>
              <w:widowControl/>
              <w:tabs>
                <w:tab w:val="left" w:pos="0"/>
              </w:tabs>
              <w:spacing w:line="240" w:lineRule="auto"/>
              <w:jc w:val="center"/>
              <w:rPr>
                <w:rFonts w:ascii="Arial" w:hAnsi="Arial" w:cs="Arial"/>
                <w:b/>
                <w:sz w:val="22"/>
                <w:szCs w:val="22"/>
              </w:rPr>
            </w:pPr>
            <w:r w:rsidRPr="00B731FC">
              <w:rPr>
                <w:rFonts w:ascii="Arial" w:hAnsi="Arial" w:cs="Arial"/>
                <w:b/>
                <w:sz w:val="22"/>
                <w:szCs w:val="22"/>
              </w:rPr>
              <w:t>Barva zapisa ali znaka v matriki tveganj/a</w:t>
            </w:r>
          </w:p>
        </w:tc>
      </w:tr>
      <w:tr w:rsidR="00285B2B" w:rsidRPr="007721E6" w:rsidTr="00D84A89">
        <w:tc>
          <w:tcPr>
            <w:tcW w:w="3510" w:type="dxa"/>
            <w:tcBorders>
              <w:top w:val="single" w:sz="4" w:space="0" w:color="000000"/>
              <w:left w:val="single" w:sz="4" w:space="0" w:color="000000"/>
              <w:bottom w:val="single" w:sz="4" w:space="0" w:color="000000"/>
              <w:right w:val="single" w:sz="4" w:space="0" w:color="000000"/>
            </w:tcBorders>
            <w:hideMark/>
          </w:tcPr>
          <w:p w:rsidR="00285B2B" w:rsidRPr="007721E6" w:rsidRDefault="00285B2B" w:rsidP="00285B2B">
            <w:pPr>
              <w:pStyle w:val="Style32"/>
              <w:widowControl/>
              <w:tabs>
                <w:tab w:val="left" w:pos="0"/>
              </w:tabs>
              <w:spacing w:line="360" w:lineRule="auto"/>
              <w:rPr>
                <w:rFonts w:ascii="Arial" w:hAnsi="Arial" w:cs="Arial"/>
                <w:sz w:val="22"/>
                <w:szCs w:val="22"/>
              </w:rPr>
            </w:pPr>
            <w:r w:rsidRPr="007721E6">
              <w:rPr>
                <w:rFonts w:ascii="Arial" w:hAnsi="Arial" w:cs="Arial"/>
                <w:sz w:val="22"/>
                <w:szCs w:val="22"/>
              </w:rPr>
              <w:t>Razmeroma zanesljiva</w:t>
            </w:r>
          </w:p>
        </w:tc>
        <w:tc>
          <w:tcPr>
            <w:tcW w:w="5245" w:type="dxa"/>
            <w:tcBorders>
              <w:top w:val="single" w:sz="4" w:space="0" w:color="000000"/>
              <w:left w:val="single" w:sz="4" w:space="0" w:color="000000"/>
              <w:bottom w:val="single" w:sz="4" w:space="0" w:color="000000"/>
              <w:right w:val="single" w:sz="4" w:space="0" w:color="000000"/>
            </w:tcBorders>
            <w:hideMark/>
          </w:tcPr>
          <w:p w:rsidR="00285B2B" w:rsidRPr="007721E6" w:rsidRDefault="00285B2B" w:rsidP="00285B2B">
            <w:pPr>
              <w:pStyle w:val="Style32"/>
              <w:widowControl/>
              <w:tabs>
                <w:tab w:val="left" w:pos="0"/>
              </w:tabs>
              <w:spacing w:line="360" w:lineRule="auto"/>
              <w:jc w:val="center"/>
              <w:rPr>
                <w:rFonts w:ascii="Arial" w:hAnsi="Arial" w:cs="Arial"/>
                <w:sz w:val="22"/>
                <w:szCs w:val="22"/>
              </w:rPr>
            </w:pPr>
            <w:r w:rsidRPr="007721E6">
              <w:rPr>
                <w:rFonts w:ascii="Arial" w:hAnsi="Arial" w:cs="Arial"/>
                <w:sz w:val="22"/>
                <w:szCs w:val="22"/>
              </w:rPr>
              <w:t>črna</w:t>
            </w:r>
          </w:p>
        </w:tc>
      </w:tr>
      <w:tr w:rsidR="00285B2B" w:rsidRPr="007721E6" w:rsidTr="00D84A89">
        <w:tc>
          <w:tcPr>
            <w:tcW w:w="3510" w:type="dxa"/>
            <w:tcBorders>
              <w:top w:val="single" w:sz="4" w:space="0" w:color="000000"/>
              <w:left w:val="single" w:sz="4" w:space="0" w:color="000000"/>
              <w:bottom w:val="single" w:sz="4" w:space="0" w:color="000000"/>
              <w:right w:val="single" w:sz="4" w:space="0" w:color="000000"/>
            </w:tcBorders>
            <w:hideMark/>
          </w:tcPr>
          <w:p w:rsidR="00285B2B" w:rsidRPr="007721E6" w:rsidRDefault="00285B2B" w:rsidP="00285B2B">
            <w:pPr>
              <w:pStyle w:val="Style32"/>
              <w:widowControl/>
              <w:tabs>
                <w:tab w:val="left" w:pos="0"/>
              </w:tabs>
              <w:spacing w:line="360" w:lineRule="auto"/>
              <w:rPr>
                <w:rFonts w:ascii="Arial" w:hAnsi="Arial" w:cs="Arial"/>
                <w:sz w:val="22"/>
                <w:szCs w:val="22"/>
              </w:rPr>
            </w:pPr>
            <w:r w:rsidRPr="007721E6">
              <w:rPr>
                <w:rFonts w:ascii="Arial" w:hAnsi="Arial" w:cs="Arial"/>
                <w:sz w:val="22"/>
                <w:szCs w:val="22"/>
              </w:rPr>
              <w:t>Srednje zanesljiva</w:t>
            </w:r>
          </w:p>
        </w:tc>
        <w:tc>
          <w:tcPr>
            <w:tcW w:w="5245" w:type="dxa"/>
            <w:tcBorders>
              <w:top w:val="single" w:sz="4" w:space="0" w:color="000000"/>
              <w:left w:val="single" w:sz="4" w:space="0" w:color="000000"/>
              <w:bottom w:val="single" w:sz="4" w:space="0" w:color="000000"/>
              <w:right w:val="single" w:sz="4" w:space="0" w:color="000000"/>
            </w:tcBorders>
            <w:hideMark/>
          </w:tcPr>
          <w:p w:rsidR="00285B2B" w:rsidRPr="007721E6" w:rsidRDefault="00285B2B" w:rsidP="00285B2B">
            <w:pPr>
              <w:pStyle w:val="Style32"/>
              <w:widowControl/>
              <w:tabs>
                <w:tab w:val="left" w:pos="0"/>
              </w:tabs>
              <w:spacing w:line="360" w:lineRule="auto"/>
              <w:jc w:val="center"/>
              <w:rPr>
                <w:rFonts w:ascii="Arial" w:hAnsi="Arial" w:cs="Arial"/>
                <w:sz w:val="22"/>
                <w:szCs w:val="22"/>
              </w:rPr>
            </w:pPr>
            <w:r w:rsidRPr="007721E6">
              <w:rPr>
                <w:rFonts w:ascii="Arial" w:hAnsi="Arial" w:cs="Arial"/>
                <w:sz w:val="22"/>
                <w:szCs w:val="22"/>
              </w:rPr>
              <w:t>siva</w:t>
            </w:r>
          </w:p>
        </w:tc>
      </w:tr>
      <w:tr w:rsidR="00285B2B" w:rsidRPr="007721E6" w:rsidTr="00D84A89">
        <w:tc>
          <w:tcPr>
            <w:tcW w:w="3510" w:type="dxa"/>
            <w:tcBorders>
              <w:top w:val="single" w:sz="4" w:space="0" w:color="000000"/>
              <w:left w:val="single" w:sz="4" w:space="0" w:color="000000"/>
              <w:bottom w:val="single" w:sz="4" w:space="0" w:color="000000"/>
              <w:right w:val="single" w:sz="4" w:space="0" w:color="000000"/>
            </w:tcBorders>
            <w:hideMark/>
          </w:tcPr>
          <w:p w:rsidR="00285B2B" w:rsidRPr="007721E6" w:rsidRDefault="00285B2B" w:rsidP="00285B2B">
            <w:pPr>
              <w:pStyle w:val="Style32"/>
              <w:widowControl/>
              <w:tabs>
                <w:tab w:val="left" w:pos="0"/>
              </w:tabs>
              <w:spacing w:line="360" w:lineRule="auto"/>
              <w:rPr>
                <w:rFonts w:ascii="Arial" w:hAnsi="Arial" w:cs="Arial"/>
                <w:sz w:val="22"/>
                <w:szCs w:val="22"/>
              </w:rPr>
            </w:pPr>
            <w:r w:rsidRPr="007721E6">
              <w:rPr>
                <w:rFonts w:ascii="Arial" w:hAnsi="Arial" w:cs="Arial"/>
                <w:sz w:val="22"/>
                <w:szCs w:val="22"/>
              </w:rPr>
              <w:t>Manj zanesljiva</w:t>
            </w:r>
          </w:p>
        </w:tc>
        <w:tc>
          <w:tcPr>
            <w:tcW w:w="5245" w:type="dxa"/>
            <w:tcBorders>
              <w:top w:val="single" w:sz="4" w:space="0" w:color="000000"/>
              <w:left w:val="single" w:sz="4" w:space="0" w:color="000000"/>
              <w:bottom w:val="single" w:sz="4" w:space="0" w:color="000000"/>
              <w:right w:val="single" w:sz="4" w:space="0" w:color="000000"/>
            </w:tcBorders>
            <w:hideMark/>
          </w:tcPr>
          <w:p w:rsidR="00285B2B" w:rsidRPr="007721E6" w:rsidRDefault="00285B2B" w:rsidP="00285B2B">
            <w:pPr>
              <w:pStyle w:val="Style32"/>
              <w:widowControl/>
              <w:tabs>
                <w:tab w:val="left" w:pos="0"/>
              </w:tabs>
              <w:spacing w:line="360" w:lineRule="auto"/>
              <w:jc w:val="center"/>
              <w:rPr>
                <w:rFonts w:ascii="Arial" w:hAnsi="Arial" w:cs="Arial"/>
                <w:sz w:val="22"/>
                <w:szCs w:val="22"/>
              </w:rPr>
            </w:pPr>
            <w:r w:rsidRPr="007721E6">
              <w:rPr>
                <w:rFonts w:ascii="Arial" w:hAnsi="Arial" w:cs="Arial"/>
                <w:sz w:val="22"/>
                <w:szCs w:val="22"/>
              </w:rPr>
              <w:t>bela</w:t>
            </w:r>
          </w:p>
        </w:tc>
      </w:tr>
    </w:tbl>
    <w:p w:rsidR="00C6039F" w:rsidRDefault="00C6039F" w:rsidP="00285B2B">
      <w:pPr>
        <w:spacing w:line="360" w:lineRule="auto"/>
        <w:jc w:val="both"/>
        <w:rPr>
          <w:rFonts w:ascii="Arial" w:hAnsi="Arial" w:cs="Arial"/>
          <w:sz w:val="22"/>
          <w:szCs w:val="22"/>
          <w:lang w:val="sl-SI" w:eastAsia="en-US"/>
        </w:rPr>
      </w:pPr>
    </w:p>
    <w:p w:rsidR="002C38AA" w:rsidRDefault="002C38AA" w:rsidP="00C6039F">
      <w:pPr>
        <w:spacing w:line="360" w:lineRule="auto"/>
        <w:jc w:val="both"/>
        <w:rPr>
          <w:rFonts w:ascii="Arial" w:hAnsi="Arial" w:cs="Arial"/>
          <w:sz w:val="22"/>
          <w:szCs w:val="22"/>
          <w:lang w:val="sl-SI" w:eastAsia="en-US"/>
        </w:rPr>
      </w:pPr>
    </w:p>
    <w:p w:rsidR="001C7D28" w:rsidRDefault="008F0700"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Kot je bilo že omenjeno, ocenjujemo, da so rezu</w:t>
      </w:r>
      <w:r w:rsidR="006724AF">
        <w:rPr>
          <w:rFonts w:ascii="Arial" w:hAnsi="Arial" w:cs="Arial"/>
          <w:sz w:val="22"/>
          <w:szCs w:val="22"/>
          <w:lang w:val="sl-SI" w:eastAsia="en-US"/>
        </w:rPr>
        <w:t>ltati analiz tveganja v tej oceni</w:t>
      </w:r>
      <w:r>
        <w:rPr>
          <w:rFonts w:ascii="Arial" w:hAnsi="Arial" w:cs="Arial"/>
          <w:sz w:val="22"/>
          <w:szCs w:val="22"/>
          <w:lang w:val="sl-SI" w:eastAsia="en-US"/>
        </w:rPr>
        <w:t xml:space="preserve"> razmeroma zanesljivi, zato so v matrikah tveganja vpisani s črno barvo.</w:t>
      </w:r>
    </w:p>
    <w:p w:rsidR="00A85033" w:rsidRDefault="00A85033" w:rsidP="00C6039F">
      <w:pPr>
        <w:spacing w:line="360" w:lineRule="auto"/>
        <w:jc w:val="both"/>
        <w:rPr>
          <w:rFonts w:ascii="Arial" w:hAnsi="Arial" w:cs="Arial"/>
          <w:sz w:val="22"/>
          <w:szCs w:val="22"/>
          <w:lang w:val="sl-SI" w:eastAsia="en-US"/>
        </w:rPr>
      </w:pPr>
    </w:p>
    <w:p w:rsidR="00A85033" w:rsidRPr="006724AF" w:rsidRDefault="00221A6C" w:rsidP="00A85033">
      <w:pPr>
        <w:spacing w:line="360" w:lineRule="auto"/>
        <w:jc w:val="both"/>
        <w:rPr>
          <w:rFonts w:ascii="Arial" w:hAnsi="Arial" w:cs="Arial"/>
          <w:sz w:val="22"/>
          <w:szCs w:val="22"/>
        </w:rPr>
      </w:pPr>
      <w:r>
        <w:rPr>
          <w:rFonts w:ascii="Arial" w:hAnsi="Arial" w:cs="Arial"/>
          <w:sz w:val="22"/>
          <w:szCs w:val="22"/>
        </w:rPr>
        <w:t>I</w:t>
      </w:r>
      <w:r w:rsidR="00A85033" w:rsidRPr="006724AF">
        <w:rPr>
          <w:rFonts w:ascii="Arial" w:hAnsi="Arial" w:cs="Arial"/>
          <w:sz w:val="22"/>
          <w:szCs w:val="22"/>
        </w:rPr>
        <w:t xml:space="preserve">z matrik tveganja </w:t>
      </w:r>
      <w:r>
        <w:rPr>
          <w:rFonts w:ascii="Arial" w:hAnsi="Arial" w:cs="Arial"/>
          <w:sz w:val="22"/>
          <w:szCs w:val="22"/>
        </w:rPr>
        <w:t xml:space="preserve">za nesreče </w:t>
      </w:r>
      <w:r w:rsidR="00A85033" w:rsidRPr="006724AF">
        <w:rPr>
          <w:rFonts w:ascii="Arial" w:hAnsi="Arial" w:cs="Arial"/>
          <w:sz w:val="22"/>
          <w:szCs w:val="22"/>
        </w:rPr>
        <w:t xml:space="preserve">pa je še razvidno, kakšno </w:t>
      </w:r>
      <w:r w:rsidR="00A85033">
        <w:rPr>
          <w:rFonts w:ascii="Arial" w:hAnsi="Arial" w:cs="Arial"/>
          <w:sz w:val="22"/>
          <w:szCs w:val="22"/>
        </w:rPr>
        <w:t>s</w:t>
      </w:r>
      <w:r w:rsidR="00A85033" w:rsidRPr="006724AF">
        <w:rPr>
          <w:rFonts w:ascii="Arial" w:hAnsi="Arial" w:cs="Arial"/>
          <w:sz w:val="22"/>
          <w:szCs w:val="22"/>
        </w:rPr>
        <w:t xml:space="preserve">topnjo tveganja (ob upoštevanju </w:t>
      </w:r>
      <w:r w:rsidR="00A85033">
        <w:rPr>
          <w:rFonts w:ascii="Arial" w:hAnsi="Arial" w:cs="Arial"/>
          <w:sz w:val="22"/>
          <w:szCs w:val="22"/>
        </w:rPr>
        <w:t xml:space="preserve">kombinacije </w:t>
      </w:r>
      <w:r w:rsidR="00A85033" w:rsidRPr="006724AF">
        <w:rPr>
          <w:rFonts w:ascii="Arial" w:hAnsi="Arial" w:cs="Arial"/>
          <w:sz w:val="22"/>
          <w:szCs w:val="22"/>
        </w:rPr>
        <w:t xml:space="preserve">velikosti oziroma stopnje vplivov tveganja in verjetnosti tveganja imajo </w:t>
      </w:r>
      <w:r w:rsidR="00A85033">
        <w:rPr>
          <w:rFonts w:ascii="Arial" w:hAnsi="Arial" w:cs="Arial"/>
          <w:sz w:val="22"/>
          <w:szCs w:val="22"/>
        </w:rPr>
        <w:t>posamezni vplivi in scenariji</w:t>
      </w:r>
      <w:r>
        <w:rPr>
          <w:rFonts w:ascii="Arial" w:hAnsi="Arial" w:cs="Arial"/>
          <w:sz w:val="22"/>
          <w:szCs w:val="22"/>
        </w:rPr>
        <w:t xml:space="preserve"> tveganja</w:t>
      </w:r>
      <w:r w:rsidR="00A85033">
        <w:rPr>
          <w:rFonts w:ascii="Arial" w:hAnsi="Arial" w:cs="Arial"/>
          <w:sz w:val="22"/>
          <w:szCs w:val="22"/>
        </w:rPr>
        <w:t>. Iz matrike tveganja z združenim prikazom vplivov</w:t>
      </w:r>
      <w:r>
        <w:rPr>
          <w:rFonts w:ascii="Arial" w:hAnsi="Arial" w:cs="Arial"/>
          <w:sz w:val="22"/>
          <w:szCs w:val="22"/>
        </w:rPr>
        <w:t>, ki predstavlja povprečne</w:t>
      </w:r>
      <w:r w:rsidR="00A85033">
        <w:rPr>
          <w:rFonts w:ascii="Arial" w:hAnsi="Arial" w:cs="Arial"/>
          <w:sz w:val="22"/>
          <w:szCs w:val="22"/>
        </w:rPr>
        <w:t xml:space="preserve"> </w:t>
      </w:r>
      <w:r>
        <w:rPr>
          <w:rFonts w:ascii="Arial" w:hAnsi="Arial" w:cs="Arial"/>
          <w:sz w:val="22"/>
          <w:szCs w:val="22"/>
        </w:rPr>
        <w:t xml:space="preserve">vplive analiz tveganja, </w:t>
      </w:r>
      <w:r w:rsidR="00A85033">
        <w:rPr>
          <w:rFonts w:ascii="Arial" w:hAnsi="Arial" w:cs="Arial"/>
          <w:sz w:val="22"/>
          <w:szCs w:val="22"/>
        </w:rPr>
        <w:t xml:space="preserve">je </w:t>
      </w:r>
      <w:r>
        <w:rPr>
          <w:rFonts w:ascii="Arial" w:hAnsi="Arial" w:cs="Arial"/>
          <w:sz w:val="22"/>
          <w:szCs w:val="22"/>
        </w:rPr>
        <w:t xml:space="preserve">razvidno, da je Scenarij </w:t>
      </w:r>
      <w:r w:rsidR="00A85033">
        <w:rPr>
          <w:rFonts w:ascii="Arial" w:hAnsi="Arial" w:cs="Arial"/>
          <w:sz w:val="22"/>
          <w:szCs w:val="22"/>
        </w:rPr>
        <w:t>tveganja 3, ki j</w:t>
      </w:r>
      <w:r w:rsidR="008E7C75">
        <w:rPr>
          <w:rFonts w:ascii="Arial" w:hAnsi="Arial" w:cs="Arial"/>
          <w:sz w:val="22"/>
          <w:szCs w:val="22"/>
        </w:rPr>
        <w:t xml:space="preserve">e obenem tudi reprezentativni, </w:t>
      </w:r>
      <w:r w:rsidR="00A85033">
        <w:rPr>
          <w:rFonts w:ascii="Arial" w:hAnsi="Arial" w:cs="Arial"/>
          <w:sz w:val="22"/>
          <w:szCs w:val="22"/>
        </w:rPr>
        <w:t xml:space="preserve">uvrščen v enega od oranžnih polj matrik tveganja (oziroma 3 stopnjo tveganja od štirih) in kot tak predstavlja veliko stopnjo tveganja Ostala dva scenarija </w:t>
      </w:r>
      <w:r>
        <w:rPr>
          <w:rFonts w:ascii="Arial" w:hAnsi="Arial" w:cs="Arial"/>
          <w:sz w:val="22"/>
          <w:szCs w:val="22"/>
        </w:rPr>
        <w:t xml:space="preserve">tveganja </w:t>
      </w:r>
      <w:r w:rsidR="00A85033">
        <w:rPr>
          <w:rFonts w:ascii="Arial" w:hAnsi="Arial" w:cs="Arial"/>
          <w:sz w:val="22"/>
          <w:szCs w:val="22"/>
        </w:rPr>
        <w:t>pa zaradi manjših posledic predstavljata majhno stopnjo tveganja (prvo od štirih).</w:t>
      </w:r>
    </w:p>
    <w:p w:rsidR="00A85033" w:rsidRPr="008E7C75" w:rsidRDefault="00A85033" w:rsidP="00A85033">
      <w:pPr>
        <w:spacing w:line="360" w:lineRule="auto"/>
        <w:jc w:val="both"/>
        <w:rPr>
          <w:rFonts w:ascii="Arial" w:hAnsi="Arial" w:cs="Arial"/>
          <w:sz w:val="22"/>
          <w:szCs w:val="22"/>
          <w:lang w:val="sl-SI" w:eastAsia="en-US"/>
        </w:rPr>
      </w:pPr>
    </w:p>
    <w:p w:rsidR="00A85033" w:rsidRDefault="00A85033">
      <w:pPr>
        <w:rPr>
          <w:rFonts w:ascii="Arial" w:hAnsi="Arial" w:cs="Arial"/>
          <w:sz w:val="22"/>
          <w:szCs w:val="22"/>
          <w:lang w:val="sl-SI" w:eastAsia="en-US"/>
        </w:rPr>
      </w:pPr>
      <w:r>
        <w:rPr>
          <w:rFonts w:ascii="Arial" w:hAnsi="Arial" w:cs="Arial"/>
          <w:sz w:val="22"/>
          <w:szCs w:val="22"/>
          <w:lang w:val="sl-SI" w:eastAsia="en-US"/>
        </w:rPr>
        <w:br w:type="page"/>
      </w:r>
    </w:p>
    <w:p w:rsidR="00D455ED" w:rsidRDefault="00B731FC" w:rsidP="00D455ED">
      <w:pPr>
        <w:spacing w:line="360" w:lineRule="auto"/>
        <w:jc w:val="both"/>
        <w:rPr>
          <w:rFonts w:ascii="Arial" w:hAnsi="Arial" w:cs="Arial"/>
          <w:sz w:val="22"/>
          <w:szCs w:val="22"/>
          <w:lang w:val="sl-SI" w:eastAsia="en-US"/>
        </w:rPr>
      </w:pPr>
      <w:r>
        <w:rPr>
          <w:rFonts w:ascii="Arial" w:hAnsi="Arial" w:cs="Arial"/>
          <w:sz w:val="22"/>
          <w:szCs w:val="22"/>
          <w:lang w:val="sl-SI" w:eastAsia="en-US"/>
        </w:rPr>
        <w:t>Slika 16.</w:t>
      </w:r>
      <w:r w:rsidR="00677068">
        <w:rPr>
          <w:rFonts w:ascii="Arial" w:hAnsi="Arial" w:cs="Arial"/>
          <w:sz w:val="22"/>
          <w:szCs w:val="22"/>
          <w:lang w:val="sl-SI" w:eastAsia="en-US"/>
        </w:rPr>
        <w:t xml:space="preserve"> </w:t>
      </w:r>
    </w:p>
    <w:p w:rsidR="00D455ED" w:rsidRPr="003B73D9" w:rsidRDefault="00B87516" w:rsidP="00D455ED">
      <w:pPr>
        <w:jc w:val="center"/>
        <w:rPr>
          <w:rFonts w:ascii="Arial" w:hAnsi="Arial" w:cs="Arial"/>
          <w:b/>
          <w:sz w:val="28"/>
          <w:szCs w:val="28"/>
        </w:rPr>
      </w:pPr>
      <w:r>
        <w:rPr>
          <w:rFonts w:ascii="Arial" w:hAnsi="Arial" w:cs="Arial"/>
          <w:b/>
          <w:sz w:val="28"/>
          <w:szCs w:val="28"/>
        </w:rPr>
        <w:t xml:space="preserve">             </w:t>
      </w:r>
      <w:r w:rsidR="00D455ED" w:rsidRPr="003B73D9">
        <w:rPr>
          <w:rFonts w:ascii="Arial" w:hAnsi="Arial" w:cs="Arial"/>
          <w:b/>
          <w:sz w:val="28"/>
          <w:szCs w:val="28"/>
        </w:rPr>
        <w:t>MATRIK</w:t>
      </w:r>
      <w:r w:rsidR="00D455ED">
        <w:rPr>
          <w:rFonts w:ascii="Arial" w:hAnsi="Arial" w:cs="Arial"/>
          <w:b/>
          <w:sz w:val="28"/>
          <w:szCs w:val="28"/>
        </w:rPr>
        <w:t>A</w:t>
      </w:r>
      <w:r w:rsidR="00D455ED" w:rsidRPr="003B73D9">
        <w:rPr>
          <w:rFonts w:ascii="Arial" w:hAnsi="Arial" w:cs="Arial"/>
          <w:b/>
          <w:sz w:val="28"/>
          <w:szCs w:val="28"/>
        </w:rPr>
        <w:t xml:space="preserve"> TVEGANJA ZA ŽLED – VPLIVI NA LJUDI</w:t>
      </w:r>
    </w:p>
    <w:p w:rsidR="00BD6813" w:rsidRPr="001C7D28" w:rsidRDefault="00BD6813" w:rsidP="001C7D28">
      <w:pPr>
        <w:jc w:val="center"/>
        <w:rPr>
          <w:rFonts w:ascii="Arial" w:hAnsi="Arial" w:cs="Arial"/>
          <w:b/>
          <w:sz w:val="32"/>
          <w:szCs w:val="32"/>
        </w:rPr>
      </w:pPr>
    </w:p>
    <w:tbl>
      <w:tblPr>
        <w:tblStyle w:val="TableGrid"/>
        <w:tblW w:w="9032" w:type="dxa"/>
        <w:tblInd w:w="108" w:type="dxa"/>
        <w:tblLayout w:type="fixed"/>
        <w:tblLook w:val="04A0"/>
      </w:tblPr>
      <w:tblGrid>
        <w:gridCol w:w="567"/>
        <w:gridCol w:w="621"/>
        <w:gridCol w:w="1607"/>
        <w:gridCol w:w="1559"/>
        <w:gridCol w:w="1559"/>
        <w:gridCol w:w="1560"/>
        <w:gridCol w:w="1559"/>
      </w:tblGrid>
      <w:tr w:rsidR="001C7D28" w:rsidTr="000E6B12">
        <w:trPr>
          <w:trHeight w:val="1498"/>
        </w:trPr>
        <w:tc>
          <w:tcPr>
            <w:tcW w:w="567" w:type="dxa"/>
            <w:vMerge w:val="restart"/>
            <w:tcBorders>
              <w:top w:val="nil"/>
              <w:left w:val="nil"/>
              <w:bottom w:val="nil"/>
              <w:right w:val="nil"/>
            </w:tcBorders>
            <w:shd w:val="clear" w:color="auto" w:fill="FFFFFF" w:themeFill="background1"/>
            <w:textDirection w:val="btLr"/>
          </w:tcPr>
          <w:p w:rsidR="001C7D28" w:rsidRPr="001C7D28" w:rsidRDefault="001C7D28" w:rsidP="000E6B12">
            <w:pPr>
              <w:ind w:left="113" w:right="113"/>
              <w:jc w:val="center"/>
              <w:rPr>
                <w:rFonts w:ascii="Arial" w:hAnsi="Arial" w:cs="Arial"/>
                <w:b/>
                <w:sz w:val="28"/>
                <w:szCs w:val="28"/>
              </w:rPr>
            </w:pPr>
            <w:r>
              <w:rPr>
                <w:b/>
                <w:sz w:val="28"/>
                <w:szCs w:val="28"/>
              </w:rPr>
              <w:t xml:space="preserve">              </w:t>
            </w:r>
            <w:r w:rsidRPr="001C7D28">
              <w:rPr>
                <w:rFonts w:ascii="Arial" w:hAnsi="Arial" w:cs="Arial"/>
                <w:b/>
                <w:sz w:val="32"/>
                <w:szCs w:val="32"/>
              </w:rPr>
              <w:t xml:space="preserve">  </w:t>
            </w:r>
            <w:r w:rsidRPr="001C7D28">
              <w:rPr>
                <w:rFonts w:ascii="Arial" w:hAnsi="Arial" w:cs="Arial"/>
                <w:b/>
                <w:sz w:val="28"/>
                <w:szCs w:val="28"/>
              </w:rPr>
              <w:t>V P L I V</w:t>
            </w:r>
          </w:p>
        </w:tc>
        <w:tc>
          <w:tcPr>
            <w:tcW w:w="621" w:type="dxa"/>
            <w:vMerge w:val="restart"/>
            <w:tcBorders>
              <w:top w:val="nil"/>
              <w:left w:val="nil"/>
            </w:tcBorders>
            <w:shd w:val="clear" w:color="auto" w:fill="FFFFFF" w:themeFill="background1"/>
          </w:tcPr>
          <w:p w:rsidR="001C7D28" w:rsidRDefault="001C7D28" w:rsidP="000E6B12">
            <w:pPr>
              <w:jc w:val="center"/>
              <w:rPr>
                <w:b/>
                <w:sz w:val="28"/>
                <w:szCs w:val="28"/>
              </w:rPr>
            </w:pPr>
          </w:p>
          <w:p w:rsidR="001C7D28" w:rsidRDefault="001C7D28" w:rsidP="000E6B12">
            <w:pPr>
              <w:jc w:val="center"/>
              <w:rPr>
                <w:b/>
                <w:sz w:val="28"/>
                <w:szCs w:val="28"/>
              </w:rPr>
            </w:pPr>
          </w:p>
          <w:p w:rsidR="001C7D28" w:rsidRPr="001C7D28" w:rsidRDefault="001C7D28" w:rsidP="000E6B12">
            <w:pPr>
              <w:jc w:val="center"/>
              <w:rPr>
                <w:rFonts w:ascii="Arial" w:hAnsi="Arial" w:cs="Arial"/>
                <w:b/>
                <w:sz w:val="28"/>
                <w:szCs w:val="28"/>
              </w:rPr>
            </w:pPr>
            <w:r w:rsidRPr="001C7D28">
              <w:rPr>
                <w:rFonts w:ascii="Arial" w:hAnsi="Arial" w:cs="Arial"/>
                <w:b/>
                <w:sz w:val="28"/>
                <w:szCs w:val="28"/>
              </w:rPr>
              <w:t>5</w:t>
            </w: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Pr="001C7D28" w:rsidRDefault="001C7D28" w:rsidP="000E6B12">
            <w:pPr>
              <w:jc w:val="center"/>
              <w:rPr>
                <w:rFonts w:ascii="Arial" w:hAnsi="Arial" w:cs="Arial"/>
                <w:b/>
                <w:sz w:val="28"/>
                <w:szCs w:val="28"/>
              </w:rPr>
            </w:pPr>
            <w:r w:rsidRPr="001C7D28">
              <w:rPr>
                <w:rFonts w:ascii="Arial" w:hAnsi="Arial" w:cs="Arial"/>
                <w:b/>
                <w:sz w:val="28"/>
                <w:szCs w:val="28"/>
              </w:rPr>
              <w:t>4</w:t>
            </w: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Pr="001C7D28" w:rsidRDefault="001C7D28" w:rsidP="000E6B12">
            <w:pPr>
              <w:jc w:val="center"/>
              <w:rPr>
                <w:rFonts w:ascii="Arial" w:hAnsi="Arial" w:cs="Arial"/>
                <w:b/>
                <w:sz w:val="28"/>
                <w:szCs w:val="28"/>
              </w:rPr>
            </w:pPr>
            <w:r w:rsidRPr="001C7D28">
              <w:rPr>
                <w:rFonts w:ascii="Arial" w:hAnsi="Arial" w:cs="Arial"/>
                <w:b/>
                <w:sz w:val="28"/>
                <w:szCs w:val="28"/>
              </w:rPr>
              <w:t>3</w:t>
            </w: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Pr="001C7D28" w:rsidRDefault="001C7D28" w:rsidP="000E6B12">
            <w:pPr>
              <w:jc w:val="center"/>
              <w:rPr>
                <w:rFonts w:ascii="Arial" w:hAnsi="Arial" w:cs="Arial"/>
                <w:b/>
                <w:sz w:val="28"/>
                <w:szCs w:val="28"/>
              </w:rPr>
            </w:pPr>
            <w:r w:rsidRPr="001C7D28">
              <w:rPr>
                <w:rFonts w:ascii="Arial" w:hAnsi="Arial" w:cs="Arial"/>
                <w:b/>
                <w:sz w:val="28"/>
                <w:szCs w:val="28"/>
              </w:rPr>
              <w:t>2</w:t>
            </w: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Default="001C7D28" w:rsidP="000E6B12">
            <w:pPr>
              <w:jc w:val="center"/>
              <w:rPr>
                <w:b/>
                <w:sz w:val="28"/>
                <w:szCs w:val="28"/>
              </w:rPr>
            </w:pPr>
          </w:p>
          <w:p w:rsidR="001C7D28" w:rsidRPr="001C7D28" w:rsidRDefault="001C7D28" w:rsidP="000E6B12">
            <w:pPr>
              <w:jc w:val="center"/>
              <w:rPr>
                <w:rFonts w:ascii="Arial" w:hAnsi="Arial" w:cs="Arial"/>
                <w:b/>
                <w:sz w:val="28"/>
                <w:szCs w:val="28"/>
              </w:rPr>
            </w:pPr>
            <w:r w:rsidRPr="001C7D28">
              <w:rPr>
                <w:rFonts w:ascii="Arial" w:hAnsi="Arial" w:cs="Arial"/>
                <w:b/>
                <w:sz w:val="28"/>
                <w:szCs w:val="28"/>
              </w:rPr>
              <w:t>1</w:t>
            </w:r>
          </w:p>
        </w:tc>
        <w:tc>
          <w:tcPr>
            <w:tcW w:w="1607" w:type="dxa"/>
            <w:shd w:val="clear" w:color="auto" w:fill="FFFF00"/>
          </w:tcPr>
          <w:p w:rsidR="001C7D28" w:rsidRPr="008C4F6D" w:rsidRDefault="001C7D28" w:rsidP="000E6B12">
            <w:pPr>
              <w:jc w:val="center"/>
              <w:rPr>
                <w:rFonts w:ascii="Arial" w:hAnsi="Arial" w:cs="Arial"/>
                <w:b/>
                <w:sz w:val="28"/>
                <w:szCs w:val="28"/>
              </w:rPr>
            </w:pPr>
          </w:p>
        </w:tc>
        <w:tc>
          <w:tcPr>
            <w:tcW w:w="1559" w:type="dxa"/>
            <w:shd w:val="clear" w:color="auto" w:fill="FFC000"/>
          </w:tcPr>
          <w:p w:rsidR="001C7D28" w:rsidRPr="008C4F6D" w:rsidRDefault="001C7D28" w:rsidP="000E6B12">
            <w:pPr>
              <w:jc w:val="center"/>
              <w:rPr>
                <w:rFonts w:ascii="Arial" w:hAnsi="Arial" w:cs="Arial"/>
                <w:b/>
                <w:color w:val="808080" w:themeColor="background1" w:themeShade="80"/>
                <w:sz w:val="28"/>
                <w:szCs w:val="28"/>
              </w:rPr>
            </w:pPr>
          </w:p>
        </w:tc>
        <w:tc>
          <w:tcPr>
            <w:tcW w:w="1559" w:type="dxa"/>
            <w:shd w:val="clear" w:color="auto" w:fill="FF0000"/>
          </w:tcPr>
          <w:p w:rsidR="001C7D28" w:rsidRPr="008C4F6D" w:rsidRDefault="001C7D28" w:rsidP="000E6B12">
            <w:pPr>
              <w:jc w:val="center"/>
              <w:rPr>
                <w:rFonts w:ascii="Arial" w:hAnsi="Arial" w:cs="Arial"/>
                <w:b/>
                <w:color w:val="D9D9D9" w:themeColor="background1" w:themeShade="D9"/>
                <w:sz w:val="28"/>
                <w:szCs w:val="28"/>
              </w:rPr>
            </w:pPr>
          </w:p>
        </w:tc>
        <w:tc>
          <w:tcPr>
            <w:tcW w:w="1560" w:type="dxa"/>
            <w:shd w:val="clear" w:color="auto" w:fill="FF0000"/>
          </w:tcPr>
          <w:p w:rsidR="001C7D28" w:rsidRPr="008C4F6D" w:rsidRDefault="001C7D28" w:rsidP="00662827">
            <w:pPr>
              <w:jc w:val="center"/>
              <w:rPr>
                <w:rFonts w:ascii="Arial" w:hAnsi="Arial" w:cs="Arial"/>
                <w:b/>
                <w:sz w:val="28"/>
                <w:szCs w:val="28"/>
              </w:rPr>
            </w:pPr>
          </w:p>
        </w:tc>
        <w:tc>
          <w:tcPr>
            <w:tcW w:w="1559" w:type="dxa"/>
            <w:shd w:val="clear" w:color="auto" w:fill="FF0000"/>
          </w:tcPr>
          <w:p w:rsidR="001C7D28" w:rsidRPr="008C4F6D" w:rsidRDefault="001C7D28" w:rsidP="000E6B12">
            <w:pPr>
              <w:jc w:val="center"/>
              <w:rPr>
                <w:rFonts w:ascii="Arial" w:hAnsi="Arial" w:cs="Arial"/>
                <w:b/>
                <w:sz w:val="28"/>
                <w:szCs w:val="28"/>
              </w:rPr>
            </w:pPr>
          </w:p>
        </w:tc>
      </w:tr>
      <w:tr w:rsidR="001C7D28" w:rsidTr="000E6B12">
        <w:trPr>
          <w:trHeight w:val="1548"/>
        </w:trPr>
        <w:tc>
          <w:tcPr>
            <w:tcW w:w="567" w:type="dxa"/>
            <w:vMerge/>
            <w:tcBorders>
              <w:top w:val="nil"/>
              <w:left w:val="nil"/>
              <w:bottom w:val="nil"/>
              <w:right w:val="nil"/>
            </w:tcBorders>
            <w:shd w:val="clear" w:color="auto" w:fill="FFFFFF" w:themeFill="background1"/>
            <w:textDirection w:val="btLr"/>
          </w:tcPr>
          <w:p w:rsidR="001C7D28" w:rsidRPr="00355773" w:rsidRDefault="001C7D28" w:rsidP="000E6B12">
            <w:pPr>
              <w:ind w:left="113" w:right="113"/>
              <w:jc w:val="center"/>
              <w:rPr>
                <w:sz w:val="28"/>
                <w:szCs w:val="28"/>
              </w:rPr>
            </w:pPr>
          </w:p>
        </w:tc>
        <w:tc>
          <w:tcPr>
            <w:tcW w:w="621" w:type="dxa"/>
            <w:vMerge/>
            <w:tcBorders>
              <w:left w:val="nil"/>
            </w:tcBorders>
            <w:shd w:val="clear" w:color="auto" w:fill="FFFFFF" w:themeFill="background1"/>
          </w:tcPr>
          <w:p w:rsidR="001C7D28" w:rsidRPr="00355773" w:rsidRDefault="001C7D28" w:rsidP="000E6B12">
            <w:pPr>
              <w:jc w:val="center"/>
              <w:rPr>
                <w:sz w:val="28"/>
                <w:szCs w:val="28"/>
              </w:rPr>
            </w:pPr>
          </w:p>
        </w:tc>
        <w:tc>
          <w:tcPr>
            <w:tcW w:w="1607" w:type="dxa"/>
            <w:shd w:val="clear" w:color="auto" w:fill="FFFF00"/>
          </w:tcPr>
          <w:p w:rsidR="001C7D28" w:rsidRPr="008C4F6D" w:rsidRDefault="001C7D28" w:rsidP="000E6B12">
            <w:pPr>
              <w:jc w:val="center"/>
              <w:rPr>
                <w:rFonts w:ascii="Arial" w:hAnsi="Arial" w:cs="Arial"/>
                <w:sz w:val="28"/>
                <w:szCs w:val="28"/>
              </w:rPr>
            </w:pPr>
          </w:p>
        </w:tc>
        <w:tc>
          <w:tcPr>
            <w:tcW w:w="1559" w:type="dxa"/>
            <w:shd w:val="clear" w:color="auto" w:fill="FFC000"/>
          </w:tcPr>
          <w:p w:rsidR="001C7D28" w:rsidRPr="008C4F6D" w:rsidRDefault="001C7D28" w:rsidP="000E6B12">
            <w:pPr>
              <w:jc w:val="center"/>
              <w:rPr>
                <w:rFonts w:ascii="Arial" w:hAnsi="Arial" w:cs="Arial"/>
                <w:b/>
                <w:sz w:val="28"/>
                <w:szCs w:val="28"/>
              </w:rPr>
            </w:pPr>
          </w:p>
        </w:tc>
        <w:tc>
          <w:tcPr>
            <w:tcW w:w="1559" w:type="dxa"/>
            <w:shd w:val="clear" w:color="auto" w:fill="FF0000"/>
          </w:tcPr>
          <w:p w:rsidR="001C7D28" w:rsidRPr="008C4F6D" w:rsidRDefault="001C7D28" w:rsidP="000E6B12">
            <w:pPr>
              <w:jc w:val="center"/>
              <w:rPr>
                <w:rFonts w:ascii="Arial" w:hAnsi="Arial" w:cs="Arial"/>
                <w:b/>
                <w:sz w:val="28"/>
                <w:szCs w:val="28"/>
              </w:rPr>
            </w:pPr>
          </w:p>
        </w:tc>
        <w:tc>
          <w:tcPr>
            <w:tcW w:w="1560" w:type="dxa"/>
            <w:shd w:val="clear" w:color="auto" w:fill="FF0000"/>
          </w:tcPr>
          <w:p w:rsidR="001C7D28" w:rsidRPr="008C4F6D" w:rsidRDefault="001C7D28" w:rsidP="000E6B12">
            <w:pPr>
              <w:jc w:val="center"/>
              <w:rPr>
                <w:rFonts w:ascii="Arial" w:hAnsi="Arial" w:cs="Arial"/>
                <w:b/>
                <w:color w:val="FFFFFF" w:themeColor="background1"/>
                <w:sz w:val="28"/>
                <w:szCs w:val="28"/>
              </w:rPr>
            </w:pPr>
          </w:p>
        </w:tc>
        <w:tc>
          <w:tcPr>
            <w:tcW w:w="1559" w:type="dxa"/>
            <w:shd w:val="clear" w:color="auto" w:fill="FF0000"/>
          </w:tcPr>
          <w:p w:rsidR="001C7D28" w:rsidRPr="008C4F6D" w:rsidRDefault="001C7D28" w:rsidP="000E6B12">
            <w:pPr>
              <w:jc w:val="center"/>
              <w:rPr>
                <w:rFonts w:ascii="Arial" w:hAnsi="Arial" w:cs="Arial"/>
                <w:b/>
                <w:sz w:val="28"/>
                <w:szCs w:val="28"/>
              </w:rPr>
            </w:pPr>
          </w:p>
        </w:tc>
      </w:tr>
      <w:tr w:rsidR="001C7D28" w:rsidTr="000E6B12">
        <w:trPr>
          <w:trHeight w:val="1555"/>
        </w:trPr>
        <w:tc>
          <w:tcPr>
            <w:tcW w:w="567" w:type="dxa"/>
            <w:vMerge/>
            <w:tcBorders>
              <w:top w:val="nil"/>
              <w:left w:val="nil"/>
              <w:bottom w:val="nil"/>
              <w:right w:val="nil"/>
            </w:tcBorders>
            <w:shd w:val="clear" w:color="auto" w:fill="FFFFFF" w:themeFill="background1"/>
            <w:textDirection w:val="btLr"/>
          </w:tcPr>
          <w:p w:rsidR="001C7D28" w:rsidRPr="00355773" w:rsidRDefault="001C7D28" w:rsidP="000E6B12">
            <w:pPr>
              <w:ind w:left="113" w:right="113"/>
              <w:jc w:val="center"/>
              <w:rPr>
                <w:sz w:val="28"/>
                <w:szCs w:val="28"/>
              </w:rPr>
            </w:pPr>
          </w:p>
        </w:tc>
        <w:tc>
          <w:tcPr>
            <w:tcW w:w="621" w:type="dxa"/>
            <w:vMerge/>
            <w:tcBorders>
              <w:left w:val="nil"/>
            </w:tcBorders>
            <w:shd w:val="clear" w:color="auto" w:fill="FFFFFF" w:themeFill="background1"/>
          </w:tcPr>
          <w:p w:rsidR="001C7D28" w:rsidRPr="00355773" w:rsidRDefault="001C7D28" w:rsidP="000E6B12">
            <w:pPr>
              <w:jc w:val="center"/>
              <w:rPr>
                <w:sz w:val="28"/>
                <w:szCs w:val="28"/>
              </w:rPr>
            </w:pPr>
          </w:p>
        </w:tc>
        <w:tc>
          <w:tcPr>
            <w:tcW w:w="1607" w:type="dxa"/>
            <w:shd w:val="clear" w:color="auto" w:fill="FFFF00"/>
          </w:tcPr>
          <w:p w:rsidR="001C7D28" w:rsidRPr="008C4F6D" w:rsidRDefault="001C7D28" w:rsidP="000E6B12">
            <w:pPr>
              <w:jc w:val="center"/>
              <w:rPr>
                <w:rFonts w:ascii="Arial" w:hAnsi="Arial" w:cs="Arial"/>
                <w:sz w:val="28"/>
                <w:szCs w:val="28"/>
              </w:rPr>
            </w:pPr>
          </w:p>
        </w:tc>
        <w:tc>
          <w:tcPr>
            <w:tcW w:w="1559" w:type="dxa"/>
            <w:shd w:val="clear" w:color="auto" w:fill="FFC000"/>
          </w:tcPr>
          <w:p w:rsidR="00662827" w:rsidRDefault="00662827" w:rsidP="00662827">
            <w:pPr>
              <w:rPr>
                <w:rFonts w:ascii="Arial" w:hAnsi="Arial" w:cs="Arial"/>
                <w:b/>
                <w:sz w:val="28"/>
                <w:szCs w:val="28"/>
              </w:rPr>
            </w:pPr>
          </w:p>
          <w:p w:rsidR="00662827" w:rsidRPr="00D84A89" w:rsidRDefault="00662827" w:rsidP="00662827">
            <w:pPr>
              <w:rPr>
                <w:rFonts w:ascii="Arial" w:hAnsi="Arial" w:cs="Arial"/>
                <w:b/>
                <w:i/>
                <w:sz w:val="28"/>
                <w:szCs w:val="28"/>
              </w:rPr>
            </w:pPr>
            <w:r w:rsidRPr="00D84A89">
              <w:rPr>
                <w:rFonts w:ascii="Arial" w:hAnsi="Arial" w:cs="Arial"/>
                <w:b/>
                <w:i/>
                <w:sz w:val="28"/>
                <w:szCs w:val="28"/>
              </w:rPr>
              <w:t>Scenarij 3</w:t>
            </w:r>
          </w:p>
          <w:p w:rsidR="001C7D28" w:rsidRPr="008C4F6D" w:rsidRDefault="001C7D28" w:rsidP="000E6B12">
            <w:pPr>
              <w:jc w:val="center"/>
              <w:rPr>
                <w:rFonts w:ascii="Arial" w:hAnsi="Arial" w:cs="Arial"/>
                <w:b/>
                <w:sz w:val="28"/>
                <w:szCs w:val="28"/>
              </w:rPr>
            </w:pPr>
          </w:p>
        </w:tc>
        <w:tc>
          <w:tcPr>
            <w:tcW w:w="1559" w:type="dxa"/>
            <w:shd w:val="clear" w:color="auto" w:fill="FFC000"/>
          </w:tcPr>
          <w:p w:rsidR="001C7D28" w:rsidRPr="008C4F6D" w:rsidRDefault="001C7D28" w:rsidP="000E6B12">
            <w:pPr>
              <w:jc w:val="center"/>
              <w:rPr>
                <w:rFonts w:ascii="Arial" w:hAnsi="Arial" w:cs="Arial"/>
                <w:b/>
                <w:sz w:val="28"/>
                <w:szCs w:val="28"/>
              </w:rPr>
            </w:pPr>
          </w:p>
        </w:tc>
        <w:tc>
          <w:tcPr>
            <w:tcW w:w="1560" w:type="dxa"/>
            <w:shd w:val="clear" w:color="auto" w:fill="FFC000"/>
          </w:tcPr>
          <w:p w:rsidR="001C7D28" w:rsidRPr="008C4F6D" w:rsidRDefault="001C7D28" w:rsidP="00662827">
            <w:pPr>
              <w:jc w:val="center"/>
              <w:rPr>
                <w:rFonts w:ascii="Arial" w:hAnsi="Arial" w:cs="Arial"/>
                <w:b/>
                <w:sz w:val="28"/>
                <w:szCs w:val="28"/>
              </w:rPr>
            </w:pPr>
          </w:p>
        </w:tc>
        <w:tc>
          <w:tcPr>
            <w:tcW w:w="1559" w:type="dxa"/>
            <w:shd w:val="clear" w:color="auto" w:fill="FFC000"/>
          </w:tcPr>
          <w:p w:rsidR="001C7D28" w:rsidRPr="008C4F6D" w:rsidRDefault="001C7D28" w:rsidP="000E6B12">
            <w:pPr>
              <w:jc w:val="center"/>
              <w:rPr>
                <w:rFonts w:ascii="Arial" w:hAnsi="Arial" w:cs="Arial"/>
                <w:b/>
                <w:sz w:val="28"/>
                <w:szCs w:val="28"/>
              </w:rPr>
            </w:pPr>
          </w:p>
        </w:tc>
      </w:tr>
      <w:tr w:rsidR="001C7D28" w:rsidTr="000E6B12">
        <w:trPr>
          <w:trHeight w:val="1691"/>
        </w:trPr>
        <w:tc>
          <w:tcPr>
            <w:tcW w:w="567" w:type="dxa"/>
            <w:vMerge/>
            <w:tcBorders>
              <w:top w:val="nil"/>
              <w:left w:val="nil"/>
              <w:bottom w:val="nil"/>
              <w:right w:val="nil"/>
            </w:tcBorders>
            <w:shd w:val="clear" w:color="auto" w:fill="FFFFFF" w:themeFill="background1"/>
            <w:textDirection w:val="btLr"/>
          </w:tcPr>
          <w:p w:rsidR="001C7D28" w:rsidRPr="004B61F7" w:rsidRDefault="001C7D28" w:rsidP="000E6B12">
            <w:pPr>
              <w:ind w:left="113" w:right="113"/>
              <w:jc w:val="center"/>
              <w:rPr>
                <w:sz w:val="28"/>
                <w:szCs w:val="28"/>
              </w:rPr>
            </w:pPr>
          </w:p>
        </w:tc>
        <w:tc>
          <w:tcPr>
            <w:tcW w:w="621" w:type="dxa"/>
            <w:vMerge/>
            <w:tcBorders>
              <w:left w:val="nil"/>
            </w:tcBorders>
            <w:shd w:val="clear" w:color="auto" w:fill="FFFFFF" w:themeFill="background1"/>
          </w:tcPr>
          <w:p w:rsidR="001C7D28" w:rsidRPr="004B61F7" w:rsidRDefault="001C7D28" w:rsidP="000E6B12">
            <w:pPr>
              <w:jc w:val="center"/>
              <w:rPr>
                <w:sz w:val="28"/>
                <w:szCs w:val="28"/>
              </w:rPr>
            </w:pPr>
          </w:p>
        </w:tc>
        <w:tc>
          <w:tcPr>
            <w:tcW w:w="1607" w:type="dxa"/>
            <w:shd w:val="clear" w:color="auto" w:fill="00B050"/>
          </w:tcPr>
          <w:p w:rsidR="001C7D28" w:rsidRPr="008C4F6D" w:rsidRDefault="001C7D28" w:rsidP="000E6B12">
            <w:pPr>
              <w:jc w:val="center"/>
              <w:rPr>
                <w:rFonts w:ascii="Arial" w:hAnsi="Arial" w:cs="Arial"/>
                <w:b/>
              </w:rPr>
            </w:pPr>
          </w:p>
        </w:tc>
        <w:tc>
          <w:tcPr>
            <w:tcW w:w="1559" w:type="dxa"/>
            <w:shd w:val="clear" w:color="auto" w:fill="FFFF00"/>
          </w:tcPr>
          <w:p w:rsidR="00662827" w:rsidRDefault="00662827" w:rsidP="00662827">
            <w:pPr>
              <w:rPr>
                <w:rFonts w:ascii="Arial" w:hAnsi="Arial" w:cs="Arial"/>
                <w:b/>
                <w:sz w:val="28"/>
                <w:szCs w:val="28"/>
              </w:rPr>
            </w:pPr>
          </w:p>
          <w:p w:rsidR="00662827" w:rsidRDefault="00662827" w:rsidP="00662827">
            <w:pPr>
              <w:rPr>
                <w:rFonts w:ascii="Arial" w:hAnsi="Arial" w:cs="Arial"/>
                <w:b/>
                <w:sz w:val="28"/>
                <w:szCs w:val="28"/>
              </w:rPr>
            </w:pPr>
          </w:p>
          <w:p w:rsidR="001C7D28" w:rsidRPr="008C4F6D" w:rsidRDefault="001C7D28" w:rsidP="00662827">
            <w:pPr>
              <w:rPr>
                <w:rFonts w:ascii="Arial" w:hAnsi="Arial" w:cs="Arial"/>
                <w:b/>
                <w:sz w:val="28"/>
                <w:szCs w:val="28"/>
              </w:rPr>
            </w:pPr>
          </w:p>
        </w:tc>
        <w:tc>
          <w:tcPr>
            <w:tcW w:w="1559" w:type="dxa"/>
            <w:shd w:val="clear" w:color="auto" w:fill="FFFF00"/>
          </w:tcPr>
          <w:p w:rsidR="00301910" w:rsidRDefault="00301910" w:rsidP="00662827">
            <w:pPr>
              <w:rPr>
                <w:rFonts w:ascii="Arial" w:hAnsi="Arial" w:cs="Arial"/>
                <w:b/>
                <w:color w:val="BFBFBF" w:themeColor="background1" w:themeShade="BF"/>
                <w:sz w:val="28"/>
                <w:szCs w:val="28"/>
              </w:rPr>
            </w:pPr>
          </w:p>
          <w:p w:rsidR="001C7D28" w:rsidRPr="00301910" w:rsidRDefault="00301910" w:rsidP="00662827">
            <w:pPr>
              <w:rPr>
                <w:rFonts w:ascii="Arial" w:hAnsi="Arial" w:cs="Arial"/>
                <w:b/>
                <w:sz w:val="28"/>
                <w:szCs w:val="28"/>
              </w:rPr>
            </w:pPr>
            <w:r w:rsidRPr="00301910">
              <w:rPr>
                <w:rFonts w:ascii="Arial" w:hAnsi="Arial" w:cs="Arial"/>
                <w:b/>
                <w:sz w:val="28"/>
                <w:szCs w:val="28"/>
              </w:rPr>
              <w:t>Scenarij 1</w:t>
            </w:r>
          </w:p>
        </w:tc>
        <w:tc>
          <w:tcPr>
            <w:tcW w:w="1560" w:type="dxa"/>
            <w:shd w:val="clear" w:color="auto" w:fill="FFFF00"/>
          </w:tcPr>
          <w:p w:rsidR="00DB31AA" w:rsidRDefault="00DB31AA" w:rsidP="00662827">
            <w:pPr>
              <w:rPr>
                <w:rFonts w:ascii="Arial" w:hAnsi="Arial" w:cs="Arial"/>
                <w:b/>
                <w:sz w:val="28"/>
                <w:szCs w:val="28"/>
              </w:rPr>
            </w:pPr>
          </w:p>
          <w:p w:rsidR="001C7D28" w:rsidRPr="008C4F6D" w:rsidRDefault="00DB31AA" w:rsidP="00662827">
            <w:pPr>
              <w:rPr>
                <w:rFonts w:ascii="Arial" w:hAnsi="Arial" w:cs="Arial"/>
                <w:b/>
                <w:sz w:val="28"/>
                <w:szCs w:val="28"/>
              </w:rPr>
            </w:pPr>
            <w:r>
              <w:rPr>
                <w:rFonts w:ascii="Arial" w:hAnsi="Arial" w:cs="Arial"/>
                <w:b/>
                <w:sz w:val="28"/>
                <w:szCs w:val="28"/>
              </w:rPr>
              <w:t>Scenarij 2</w:t>
            </w:r>
          </w:p>
        </w:tc>
        <w:tc>
          <w:tcPr>
            <w:tcW w:w="1559" w:type="dxa"/>
            <w:shd w:val="clear" w:color="auto" w:fill="FFFF00"/>
          </w:tcPr>
          <w:p w:rsidR="001C7D28" w:rsidRPr="008C4F6D" w:rsidRDefault="001C7D28" w:rsidP="000E6B12">
            <w:pPr>
              <w:jc w:val="center"/>
              <w:rPr>
                <w:rFonts w:ascii="Arial" w:hAnsi="Arial" w:cs="Arial"/>
                <w:b/>
                <w:sz w:val="28"/>
                <w:szCs w:val="28"/>
              </w:rPr>
            </w:pPr>
          </w:p>
        </w:tc>
      </w:tr>
      <w:tr w:rsidR="001C7D28" w:rsidTr="000E6B12">
        <w:trPr>
          <w:trHeight w:val="1687"/>
        </w:trPr>
        <w:tc>
          <w:tcPr>
            <w:tcW w:w="567" w:type="dxa"/>
            <w:vMerge/>
            <w:tcBorders>
              <w:top w:val="nil"/>
              <w:left w:val="nil"/>
              <w:bottom w:val="nil"/>
              <w:right w:val="nil"/>
            </w:tcBorders>
            <w:shd w:val="clear" w:color="auto" w:fill="FFFFFF" w:themeFill="background1"/>
            <w:textDirection w:val="btLr"/>
          </w:tcPr>
          <w:p w:rsidR="001C7D28" w:rsidRDefault="001C7D28" w:rsidP="000E6B12">
            <w:pPr>
              <w:ind w:left="113" w:right="113"/>
              <w:jc w:val="center"/>
              <w:rPr>
                <w:b/>
                <w:sz w:val="28"/>
                <w:szCs w:val="28"/>
              </w:rPr>
            </w:pPr>
          </w:p>
        </w:tc>
        <w:tc>
          <w:tcPr>
            <w:tcW w:w="621" w:type="dxa"/>
            <w:vMerge/>
            <w:tcBorders>
              <w:left w:val="nil"/>
            </w:tcBorders>
            <w:shd w:val="clear" w:color="auto" w:fill="FFFFFF" w:themeFill="background1"/>
          </w:tcPr>
          <w:p w:rsidR="001C7D28" w:rsidRDefault="001C7D28" w:rsidP="000E6B12">
            <w:pPr>
              <w:jc w:val="center"/>
              <w:rPr>
                <w:b/>
                <w:sz w:val="28"/>
                <w:szCs w:val="28"/>
              </w:rPr>
            </w:pPr>
          </w:p>
        </w:tc>
        <w:tc>
          <w:tcPr>
            <w:tcW w:w="1607" w:type="dxa"/>
            <w:tcBorders>
              <w:bottom w:val="single" w:sz="4" w:space="0" w:color="auto"/>
            </w:tcBorders>
            <w:shd w:val="clear" w:color="auto" w:fill="00B050"/>
          </w:tcPr>
          <w:p w:rsidR="001C7D28" w:rsidRPr="008C4F6D" w:rsidRDefault="001C7D28" w:rsidP="00662827">
            <w:pPr>
              <w:jc w:val="center"/>
              <w:rPr>
                <w:rFonts w:ascii="Arial" w:hAnsi="Arial" w:cs="Arial"/>
                <w:b/>
                <w:sz w:val="28"/>
                <w:szCs w:val="28"/>
              </w:rPr>
            </w:pPr>
          </w:p>
        </w:tc>
        <w:tc>
          <w:tcPr>
            <w:tcW w:w="1559" w:type="dxa"/>
            <w:tcBorders>
              <w:bottom w:val="single" w:sz="4" w:space="0" w:color="auto"/>
            </w:tcBorders>
            <w:shd w:val="clear" w:color="auto" w:fill="00B050"/>
          </w:tcPr>
          <w:p w:rsidR="001C7D28" w:rsidRPr="008C4F6D" w:rsidRDefault="001C7D28" w:rsidP="00662827">
            <w:pPr>
              <w:rPr>
                <w:rFonts w:ascii="Arial" w:hAnsi="Arial" w:cs="Arial"/>
                <w:b/>
                <w:sz w:val="28"/>
                <w:szCs w:val="28"/>
              </w:rPr>
            </w:pPr>
          </w:p>
        </w:tc>
        <w:tc>
          <w:tcPr>
            <w:tcW w:w="1559" w:type="dxa"/>
            <w:tcBorders>
              <w:bottom w:val="single" w:sz="4" w:space="0" w:color="auto"/>
            </w:tcBorders>
            <w:shd w:val="clear" w:color="auto" w:fill="00B050"/>
          </w:tcPr>
          <w:p w:rsidR="00AD1A2E" w:rsidRPr="008C4F6D" w:rsidRDefault="00AD1A2E" w:rsidP="00AD1A2E">
            <w:pPr>
              <w:rPr>
                <w:rFonts w:ascii="Arial" w:hAnsi="Arial" w:cs="Arial"/>
                <w:b/>
                <w:sz w:val="28"/>
                <w:szCs w:val="28"/>
              </w:rPr>
            </w:pPr>
          </w:p>
          <w:p w:rsidR="001C7D28" w:rsidRPr="008C4F6D" w:rsidRDefault="001C7D28" w:rsidP="00662827">
            <w:pPr>
              <w:rPr>
                <w:rFonts w:ascii="Arial" w:hAnsi="Arial" w:cs="Arial"/>
                <w:b/>
                <w:sz w:val="28"/>
                <w:szCs w:val="28"/>
              </w:rPr>
            </w:pPr>
          </w:p>
        </w:tc>
        <w:tc>
          <w:tcPr>
            <w:tcW w:w="1560" w:type="dxa"/>
            <w:tcBorders>
              <w:bottom w:val="single" w:sz="4" w:space="0" w:color="auto"/>
            </w:tcBorders>
            <w:shd w:val="clear" w:color="auto" w:fill="00B050"/>
          </w:tcPr>
          <w:p w:rsidR="00662827" w:rsidRDefault="00662827" w:rsidP="00662827">
            <w:pPr>
              <w:rPr>
                <w:rFonts w:ascii="Arial" w:hAnsi="Arial" w:cs="Arial"/>
                <w:b/>
                <w:sz w:val="28"/>
                <w:szCs w:val="28"/>
              </w:rPr>
            </w:pPr>
          </w:p>
          <w:p w:rsidR="001C7D28" w:rsidRPr="008C4F6D" w:rsidRDefault="001C7D28" w:rsidP="00DB31AA">
            <w:pPr>
              <w:rPr>
                <w:rFonts w:ascii="Arial" w:hAnsi="Arial" w:cs="Arial"/>
                <w:b/>
                <w:sz w:val="28"/>
                <w:szCs w:val="28"/>
              </w:rPr>
            </w:pPr>
          </w:p>
        </w:tc>
        <w:tc>
          <w:tcPr>
            <w:tcW w:w="1559" w:type="dxa"/>
            <w:tcBorders>
              <w:bottom w:val="single" w:sz="4" w:space="0" w:color="auto"/>
            </w:tcBorders>
            <w:shd w:val="clear" w:color="auto" w:fill="00B050"/>
          </w:tcPr>
          <w:p w:rsidR="001C7D28" w:rsidRPr="008C4F6D" w:rsidRDefault="001C7D28" w:rsidP="000E6B12">
            <w:pPr>
              <w:jc w:val="center"/>
              <w:rPr>
                <w:rFonts w:ascii="Arial" w:hAnsi="Arial" w:cs="Arial"/>
                <w:b/>
                <w:sz w:val="28"/>
                <w:szCs w:val="28"/>
              </w:rPr>
            </w:pPr>
          </w:p>
        </w:tc>
      </w:tr>
      <w:tr w:rsidR="001C7D28" w:rsidTr="000E6B12">
        <w:trPr>
          <w:trHeight w:val="400"/>
        </w:trPr>
        <w:tc>
          <w:tcPr>
            <w:tcW w:w="567" w:type="dxa"/>
            <w:vMerge/>
            <w:tcBorders>
              <w:top w:val="nil"/>
              <w:left w:val="nil"/>
              <w:bottom w:val="nil"/>
              <w:right w:val="nil"/>
            </w:tcBorders>
            <w:shd w:val="clear" w:color="auto" w:fill="FFFFFF" w:themeFill="background1"/>
            <w:textDirection w:val="btLr"/>
          </w:tcPr>
          <w:p w:rsidR="001C7D28" w:rsidRDefault="001C7D28" w:rsidP="000E6B12">
            <w:pPr>
              <w:ind w:left="113" w:right="113"/>
              <w:rPr>
                <w:b/>
                <w:sz w:val="28"/>
                <w:szCs w:val="28"/>
              </w:rPr>
            </w:pPr>
          </w:p>
        </w:tc>
        <w:tc>
          <w:tcPr>
            <w:tcW w:w="621" w:type="dxa"/>
            <w:vMerge/>
            <w:tcBorders>
              <w:left w:val="nil"/>
              <w:right w:val="nil"/>
            </w:tcBorders>
            <w:shd w:val="clear" w:color="auto" w:fill="FFFFFF" w:themeFill="background1"/>
          </w:tcPr>
          <w:p w:rsidR="001C7D28" w:rsidRDefault="001C7D28" w:rsidP="000E6B12">
            <w:pPr>
              <w:rPr>
                <w:b/>
                <w:sz w:val="28"/>
                <w:szCs w:val="28"/>
              </w:rPr>
            </w:pPr>
          </w:p>
        </w:tc>
        <w:tc>
          <w:tcPr>
            <w:tcW w:w="7844" w:type="dxa"/>
            <w:gridSpan w:val="5"/>
            <w:tcBorders>
              <w:left w:val="nil"/>
              <w:bottom w:val="nil"/>
              <w:right w:val="nil"/>
            </w:tcBorders>
          </w:tcPr>
          <w:p w:rsidR="001C7D28" w:rsidRPr="001C7D28" w:rsidRDefault="001C7D28" w:rsidP="000E6B12">
            <w:pPr>
              <w:rPr>
                <w:rFonts w:ascii="Arial" w:hAnsi="Arial" w:cs="Arial"/>
                <w:b/>
                <w:sz w:val="28"/>
                <w:szCs w:val="28"/>
              </w:rPr>
            </w:pPr>
            <w:r w:rsidRPr="001C7D28">
              <w:rPr>
                <w:rFonts w:ascii="Arial" w:hAnsi="Arial" w:cs="Arial"/>
                <w:b/>
                <w:sz w:val="28"/>
                <w:szCs w:val="28"/>
              </w:rPr>
              <w:t xml:space="preserve"> </w:t>
            </w:r>
            <w:r>
              <w:rPr>
                <w:rFonts w:ascii="Arial" w:hAnsi="Arial" w:cs="Arial"/>
                <w:b/>
                <w:sz w:val="28"/>
                <w:szCs w:val="28"/>
              </w:rPr>
              <w:t xml:space="preserve">         1                </w:t>
            </w:r>
            <w:r w:rsidRPr="001C7D28">
              <w:rPr>
                <w:rFonts w:ascii="Arial" w:hAnsi="Arial" w:cs="Arial"/>
                <w:b/>
                <w:sz w:val="28"/>
                <w:szCs w:val="28"/>
              </w:rPr>
              <w:t xml:space="preserve"> </w:t>
            </w:r>
            <w:r>
              <w:rPr>
                <w:rFonts w:ascii="Arial" w:hAnsi="Arial" w:cs="Arial"/>
                <w:b/>
                <w:sz w:val="28"/>
                <w:szCs w:val="28"/>
              </w:rPr>
              <w:t xml:space="preserve">2                  </w:t>
            </w:r>
            <w:r w:rsidRPr="001C7D28">
              <w:rPr>
                <w:rFonts w:ascii="Arial" w:hAnsi="Arial" w:cs="Arial"/>
                <w:b/>
                <w:sz w:val="28"/>
                <w:szCs w:val="28"/>
              </w:rPr>
              <w:t xml:space="preserve">3             </w:t>
            </w:r>
            <w:r>
              <w:rPr>
                <w:rFonts w:ascii="Arial" w:hAnsi="Arial" w:cs="Arial"/>
                <w:b/>
                <w:sz w:val="28"/>
                <w:szCs w:val="28"/>
              </w:rPr>
              <w:t xml:space="preserve">     </w:t>
            </w:r>
            <w:r w:rsidRPr="001C7D28">
              <w:rPr>
                <w:rFonts w:ascii="Arial" w:hAnsi="Arial" w:cs="Arial"/>
                <w:b/>
                <w:sz w:val="28"/>
                <w:szCs w:val="28"/>
              </w:rPr>
              <w:t xml:space="preserve">4              </w:t>
            </w:r>
            <w:r>
              <w:rPr>
                <w:rFonts w:ascii="Arial" w:hAnsi="Arial" w:cs="Arial"/>
                <w:b/>
                <w:sz w:val="28"/>
                <w:szCs w:val="28"/>
              </w:rPr>
              <w:t xml:space="preserve">   </w:t>
            </w:r>
            <w:r w:rsidRPr="001C7D28">
              <w:rPr>
                <w:rFonts w:ascii="Arial" w:hAnsi="Arial" w:cs="Arial"/>
                <w:b/>
                <w:sz w:val="28"/>
                <w:szCs w:val="28"/>
              </w:rPr>
              <w:t>5</w:t>
            </w:r>
          </w:p>
        </w:tc>
      </w:tr>
      <w:tr w:rsidR="001C7D28" w:rsidTr="000E6B12">
        <w:trPr>
          <w:trHeight w:val="569"/>
        </w:trPr>
        <w:tc>
          <w:tcPr>
            <w:tcW w:w="567" w:type="dxa"/>
            <w:vMerge/>
            <w:tcBorders>
              <w:top w:val="nil"/>
              <w:left w:val="nil"/>
              <w:bottom w:val="nil"/>
              <w:right w:val="nil"/>
            </w:tcBorders>
            <w:shd w:val="clear" w:color="auto" w:fill="FFFFFF" w:themeFill="background1"/>
            <w:textDirection w:val="btLr"/>
          </w:tcPr>
          <w:p w:rsidR="001C7D28" w:rsidRDefault="001C7D28" w:rsidP="000E6B12">
            <w:pPr>
              <w:ind w:left="113" w:right="113"/>
              <w:jc w:val="center"/>
              <w:rPr>
                <w:b/>
                <w:sz w:val="28"/>
                <w:szCs w:val="28"/>
              </w:rPr>
            </w:pPr>
          </w:p>
        </w:tc>
        <w:tc>
          <w:tcPr>
            <w:tcW w:w="621" w:type="dxa"/>
            <w:vMerge/>
            <w:tcBorders>
              <w:left w:val="nil"/>
              <w:bottom w:val="nil"/>
              <w:right w:val="nil"/>
            </w:tcBorders>
            <w:shd w:val="clear" w:color="auto" w:fill="FFFFFF" w:themeFill="background1"/>
          </w:tcPr>
          <w:p w:rsidR="001C7D28" w:rsidRDefault="001C7D28" w:rsidP="000E6B12">
            <w:pPr>
              <w:jc w:val="center"/>
              <w:rPr>
                <w:b/>
                <w:sz w:val="28"/>
                <w:szCs w:val="28"/>
              </w:rPr>
            </w:pPr>
          </w:p>
        </w:tc>
        <w:tc>
          <w:tcPr>
            <w:tcW w:w="7844" w:type="dxa"/>
            <w:gridSpan w:val="5"/>
            <w:tcBorders>
              <w:top w:val="nil"/>
              <w:left w:val="nil"/>
              <w:bottom w:val="nil"/>
              <w:right w:val="nil"/>
            </w:tcBorders>
          </w:tcPr>
          <w:p w:rsidR="001C7D28" w:rsidRPr="001C7D28" w:rsidRDefault="001C7D28" w:rsidP="000E6B12">
            <w:pPr>
              <w:jc w:val="center"/>
              <w:rPr>
                <w:rFonts w:ascii="Arial" w:hAnsi="Arial" w:cs="Arial"/>
                <w:b/>
                <w:sz w:val="28"/>
                <w:szCs w:val="28"/>
              </w:rPr>
            </w:pPr>
            <w:r w:rsidRPr="001C7D28">
              <w:rPr>
                <w:rFonts w:ascii="Arial" w:hAnsi="Arial" w:cs="Arial"/>
                <w:b/>
                <w:sz w:val="28"/>
                <w:szCs w:val="28"/>
              </w:rPr>
              <w:t>V E R J E T N O S T</w:t>
            </w:r>
          </w:p>
        </w:tc>
      </w:tr>
    </w:tbl>
    <w:p w:rsidR="0062546A" w:rsidRDefault="0062546A" w:rsidP="00C6039F">
      <w:pPr>
        <w:spacing w:line="360" w:lineRule="auto"/>
        <w:jc w:val="both"/>
        <w:rPr>
          <w:rFonts w:ascii="Arial" w:hAnsi="Arial" w:cs="Arial"/>
          <w:sz w:val="22"/>
          <w:szCs w:val="22"/>
          <w:lang w:val="sl-SI" w:eastAsia="en-US"/>
        </w:rPr>
      </w:pPr>
    </w:p>
    <w:tbl>
      <w:tblPr>
        <w:tblStyle w:val="TableGrid"/>
        <w:tblW w:w="3828" w:type="dxa"/>
        <w:tblInd w:w="1242" w:type="dxa"/>
        <w:tblLayout w:type="fixed"/>
        <w:tblLook w:val="04A0"/>
      </w:tblPr>
      <w:tblGrid>
        <w:gridCol w:w="1418"/>
        <w:gridCol w:w="2410"/>
      </w:tblGrid>
      <w:tr w:rsidR="002D7177" w:rsidTr="00DB31AA">
        <w:trPr>
          <w:trHeight w:val="410"/>
        </w:trPr>
        <w:tc>
          <w:tcPr>
            <w:tcW w:w="3828" w:type="dxa"/>
            <w:gridSpan w:val="2"/>
          </w:tcPr>
          <w:p w:rsidR="002D7177" w:rsidRPr="00DB31AA" w:rsidRDefault="002D7177" w:rsidP="000E6B12">
            <w:pPr>
              <w:rPr>
                <w:rFonts w:ascii="Arial" w:hAnsi="Arial" w:cs="Arial"/>
                <w:b/>
                <w:sz w:val="20"/>
                <w:szCs w:val="20"/>
              </w:rPr>
            </w:pPr>
            <w:r w:rsidRPr="002D7177">
              <w:rPr>
                <w:rFonts w:ascii="Arial" w:hAnsi="Arial" w:cs="Arial"/>
                <w:b/>
                <w:sz w:val="20"/>
                <w:szCs w:val="20"/>
              </w:rPr>
              <w:t>STOPNJE VPLIVOV</w:t>
            </w:r>
            <w:r w:rsidR="00DB31AA">
              <w:rPr>
                <w:rFonts w:ascii="Arial" w:hAnsi="Arial" w:cs="Arial"/>
                <w:b/>
                <w:sz w:val="20"/>
                <w:szCs w:val="20"/>
              </w:rPr>
              <w:t xml:space="preserve"> </w:t>
            </w:r>
            <w:r w:rsidRPr="002D7177">
              <w:rPr>
                <w:rFonts w:ascii="Arial" w:hAnsi="Arial" w:cs="Arial"/>
                <w:b/>
                <w:sz w:val="20"/>
                <w:szCs w:val="20"/>
              </w:rPr>
              <w:t>IN VERJETNOSTI</w:t>
            </w:r>
          </w:p>
        </w:tc>
      </w:tr>
      <w:tr w:rsidR="002D7177" w:rsidTr="00DB31AA">
        <w:tc>
          <w:tcPr>
            <w:tcW w:w="1418" w:type="dxa"/>
          </w:tcPr>
          <w:p w:rsidR="002D7177" w:rsidRPr="002D7177" w:rsidRDefault="002D7177" w:rsidP="000E6B12">
            <w:pPr>
              <w:jc w:val="center"/>
              <w:rPr>
                <w:rFonts w:ascii="Arial" w:hAnsi="Arial" w:cs="Arial"/>
                <w:b/>
                <w:sz w:val="20"/>
                <w:szCs w:val="20"/>
              </w:rPr>
            </w:pPr>
            <w:r w:rsidRPr="002D7177">
              <w:rPr>
                <w:rFonts w:ascii="Arial" w:hAnsi="Arial" w:cs="Arial"/>
                <w:b/>
                <w:sz w:val="20"/>
                <w:szCs w:val="20"/>
              </w:rPr>
              <w:t>1</w:t>
            </w:r>
          </w:p>
        </w:tc>
        <w:tc>
          <w:tcPr>
            <w:tcW w:w="2410" w:type="dxa"/>
          </w:tcPr>
          <w:p w:rsidR="002D7177" w:rsidRPr="002D7177" w:rsidRDefault="002D7177" w:rsidP="000E6B12">
            <w:pPr>
              <w:rPr>
                <w:rFonts w:ascii="Arial" w:hAnsi="Arial" w:cs="Arial"/>
                <w:sz w:val="20"/>
                <w:szCs w:val="20"/>
              </w:rPr>
            </w:pPr>
            <w:r w:rsidRPr="002D7177">
              <w:rPr>
                <w:rFonts w:ascii="Arial" w:hAnsi="Arial" w:cs="Arial"/>
                <w:sz w:val="20"/>
                <w:szCs w:val="20"/>
              </w:rPr>
              <w:t>zelo majhna</w:t>
            </w:r>
          </w:p>
        </w:tc>
      </w:tr>
      <w:tr w:rsidR="002D7177" w:rsidTr="00DB31AA">
        <w:tc>
          <w:tcPr>
            <w:tcW w:w="1418" w:type="dxa"/>
          </w:tcPr>
          <w:p w:rsidR="002D7177" w:rsidRPr="002D7177" w:rsidRDefault="002D7177" w:rsidP="000E6B12">
            <w:pPr>
              <w:jc w:val="center"/>
              <w:rPr>
                <w:rFonts w:ascii="Arial" w:hAnsi="Arial" w:cs="Arial"/>
                <w:b/>
                <w:sz w:val="20"/>
                <w:szCs w:val="20"/>
              </w:rPr>
            </w:pPr>
            <w:r w:rsidRPr="002D7177">
              <w:rPr>
                <w:rFonts w:ascii="Arial" w:hAnsi="Arial" w:cs="Arial"/>
                <w:b/>
                <w:sz w:val="20"/>
                <w:szCs w:val="20"/>
              </w:rPr>
              <w:t>2</w:t>
            </w:r>
          </w:p>
        </w:tc>
        <w:tc>
          <w:tcPr>
            <w:tcW w:w="2410" w:type="dxa"/>
          </w:tcPr>
          <w:p w:rsidR="002D7177" w:rsidRPr="002D7177" w:rsidRDefault="002D7177" w:rsidP="000E6B12">
            <w:pPr>
              <w:rPr>
                <w:rFonts w:ascii="Arial" w:hAnsi="Arial" w:cs="Arial"/>
                <w:sz w:val="20"/>
                <w:szCs w:val="20"/>
              </w:rPr>
            </w:pPr>
            <w:r w:rsidRPr="002D7177">
              <w:rPr>
                <w:rFonts w:ascii="Arial" w:hAnsi="Arial" w:cs="Arial"/>
                <w:sz w:val="20"/>
                <w:szCs w:val="20"/>
              </w:rPr>
              <w:t>majhna</w:t>
            </w:r>
          </w:p>
        </w:tc>
      </w:tr>
      <w:tr w:rsidR="002D7177" w:rsidTr="00DB31AA">
        <w:tc>
          <w:tcPr>
            <w:tcW w:w="1418" w:type="dxa"/>
          </w:tcPr>
          <w:p w:rsidR="002D7177" w:rsidRPr="002D7177" w:rsidRDefault="002D7177" w:rsidP="000E6B12">
            <w:pPr>
              <w:jc w:val="center"/>
              <w:rPr>
                <w:rFonts w:ascii="Arial" w:hAnsi="Arial" w:cs="Arial"/>
                <w:b/>
                <w:sz w:val="20"/>
                <w:szCs w:val="20"/>
              </w:rPr>
            </w:pPr>
            <w:r w:rsidRPr="002D7177">
              <w:rPr>
                <w:rFonts w:ascii="Arial" w:hAnsi="Arial" w:cs="Arial"/>
                <w:b/>
                <w:sz w:val="20"/>
                <w:szCs w:val="20"/>
              </w:rPr>
              <w:t>3</w:t>
            </w:r>
          </w:p>
        </w:tc>
        <w:tc>
          <w:tcPr>
            <w:tcW w:w="2410" w:type="dxa"/>
          </w:tcPr>
          <w:p w:rsidR="002D7177" w:rsidRPr="002D7177" w:rsidRDefault="002D7177" w:rsidP="000E6B12">
            <w:pPr>
              <w:rPr>
                <w:rFonts w:ascii="Arial" w:hAnsi="Arial" w:cs="Arial"/>
                <w:sz w:val="20"/>
                <w:szCs w:val="20"/>
              </w:rPr>
            </w:pPr>
            <w:r w:rsidRPr="002D7177">
              <w:rPr>
                <w:rFonts w:ascii="Arial" w:hAnsi="Arial" w:cs="Arial"/>
                <w:sz w:val="20"/>
                <w:szCs w:val="20"/>
              </w:rPr>
              <w:t>srednja</w:t>
            </w:r>
          </w:p>
        </w:tc>
      </w:tr>
      <w:tr w:rsidR="002D7177" w:rsidTr="00DB31AA">
        <w:tc>
          <w:tcPr>
            <w:tcW w:w="1418" w:type="dxa"/>
          </w:tcPr>
          <w:p w:rsidR="002D7177" w:rsidRPr="002D7177" w:rsidRDefault="002D7177" w:rsidP="000E6B12">
            <w:pPr>
              <w:jc w:val="center"/>
              <w:rPr>
                <w:rFonts w:ascii="Arial" w:hAnsi="Arial" w:cs="Arial"/>
                <w:b/>
                <w:sz w:val="20"/>
                <w:szCs w:val="20"/>
              </w:rPr>
            </w:pPr>
            <w:r w:rsidRPr="002D7177">
              <w:rPr>
                <w:rFonts w:ascii="Arial" w:hAnsi="Arial" w:cs="Arial"/>
                <w:b/>
                <w:sz w:val="20"/>
                <w:szCs w:val="20"/>
              </w:rPr>
              <w:t>4</w:t>
            </w:r>
          </w:p>
        </w:tc>
        <w:tc>
          <w:tcPr>
            <w:tcW w:w="2410" w:type="dxa"/>
          </w:tcPr>
          <w:p w:rsidR="002D7177" w:rsidRPr="002D7177" w:rsidRDefault="002D7177" w:rsidP="000E6B12">
            <w:pPr>
              <w:rPr>
                <w:rFonts w:ascii="Arial" w:hAnsi="Arial" w:cs="Arial"/>
                <w:sz w:val="20"/>
                <w:szCs w:val="20"/>
              </w:rPr>
            </w:pPr>
            <w:r w:rsidRPr="002D7177">
              <w:rPr>
                <w:rFonts w:ascii="Arial" w:hAnsi="Arial" w:cs="Arial"/>
                <w:sz w:val="20"/>
                <w:szCs w:val="20"/>
              </w:rPr>
              <w:t>velika</w:t>
            </w:r>
          </w:p>
        </w:tc>
      </w:tr>
      <w:tr w:rsidR="002D7177" w:rsidTr="00DB31AA">
        <w:tc>
          <w:tcPr>
            <w:tcW w:w="1418" w:type="dxa"/>
          </w:tcPr>
          <w:p w:rsidR="002D7177" w:rsidRPr="002D7177" w:rsidRDefault="002D7177" w:rsidP="000E6B12">
            <w:pPr>
              <w:jc w:val="center"/>
              <w:rPr>
                <w:rFonts w:ascii="Arial" w:hAnsi="Arial" w:cs="Arial"/>
                <w:b/>
                <w:sz w:val="20"/>
                <w:szCs w:val="20"/>
              </w:rPr>
            </w:pPr>
            <w:r w:rsidRPr="002D7177">
              <w:rPr>
                <w:rFonts w:ascii="Arial" w:hAnsi="Arial" w:cs="Arial"/>
                <w:b/>
                <w:sz w:val="20"/>
                <w:szCs w:val="20"/>
              </w:rPr>
              <w:t>5</w:t>
            </w:r>
          </w:p>
        </w:tc>
        <w:tc>
          <w:tcPr>
            <w:tcW w:w="2410" w:type="dxa"/>
          </w:tcPr>
          <w:p w:rsidR="002D7177" w:rsidRPr="002D7177" w:rsidRDefault="002D7177" w:rsidP="000E6B12">
            <w:pPr>
              <w:rPr>
                <w:rFonts w:ascii="Arial" w:hAnsi="Arial" w:cs="Arial"/>
                <w:sz w:val="20"/>
                <w:szCs w:val="20"/>
              </w:rPr>
            </w:pPr>
            <w:r w:rsidRPr="002D7177">
              <w:rPr>
                <w:rFonts w:ascii="Arial" w:hAnsi="Arial" w:cs="Arial"/>
                <w:sz w:val="20"/>
                <w:szCs w:val="20"/>
              </w:rPr>
              <w:t>zelo velika</w:t>
            </w:r>
          </w:p>
        </w:tc>
      </w:tr>
    </w:tbl>
    <w:tbl>
      <w:tblPr>
        <w:tblStyle w:val="TableGrid"/>
        <w:tblpPr w:leftFromText="141" w:rightFromText="141" w:vertAnchor="page" w:horzAnchor="margin" w:tblpXSpec="right" w:tblpY="11536"/>
        <w:tblOverlap w:val="never"/>
        <w:tblW w:w="0" w:type="auto"/>
        <w:tblLayout w:type="fixed"/>
        <w:tblLook w:val="04A0"/>
      </w:tblPr>
      <w:tblGrid>
        <w:gridCol w:w="919"/>
        <w:gridCol w:w="1498"/>
      </w:tblGrid>
      <w:tr w:rsidR="002D7177" w:rsidRPr="00BF0FD8" w:rsidTr="00DB31AA">
        <w:trPr>
          <w:trHeight w:val="516"/>
        </w:trPr>
        <w:tc>
          <w:tcPr>
            <w:tcW w:w="2417" w:type="dxa"/>
            <w:gridSpan w:val="2"/>
            <w:shd w:val="clear" w:color="auto" w:fill="FFFFFF" w:themeFill="background1"/>
            <w:vAlign w:val="center"/>
          </w:tcPr>
          <w:p w:rsidR="002D7177" w:rsidRPr="002D7177" w:rsidRDefault="002D7177" w:rsidP="002D7177">
            <w:pPr>
              <w:rPr>
                <w:rFonts w:ascii="Arial" w:hAnsi="Arial" w:cs="Arial"/>
                <w:b/>
                <w:sz w:val="20"/>
                <w:szCs w:val="20"/>
              </w:rPr>
            </w:pPr>
            <w:r w:rsidRPr="002D7177">
              <w:rPr>
                <w:rFonts w:ascii="Arial" w:hAnsi="Arial" w:cs="Arial"/>
                <w:b/>
                <w:sz w:val="20"/>
                <w:szCs w:val="20"/>
              </w:rPr>
              <w:t>STOPNJE TVEGANJA</w:t>
            </w:r>
          </w:p>
        </w:tc>
      </w:tr>
      <w:tr w:rsidR="002D7177" w:rsidTr="00DB31AA">
        <w:trPr>
          <w:trHeight w:val="259"/>
        </w:trPr>
        <w:tc>
          <w:tcPr>
            <w:tcW w:w="919" w:type="dxa"/>
            <w:shd w:val="clear" w:color="auto" w:fill="FF0000"/>
          </w:tcPr>
          <w:p w:rsidR="002D7177" w:rsidRPr="002D7177" w:rsidRDefault="002D7177" w:rsidP="002D7177">
            <w:pPr>
              <w:rPr>
                <w:rFonts w:ascii="Arial" w:hAnsi="Arial" w:cs="Arial"/>
                <w:sz w:val="20"/>
                <w:szCs w:val="20"/>
              </w:rPr>
            </w:pPr>
          </w:p>
        </w:tc>
        <w:tc>
          <w:tcPr>
            <w:tcW w:w="1498" w:type="dxa"/>
            <w:vAlign w:val="center"/>
          </w:tcPr>
          <w:p w:rsidR="002D7177" w:rsidRPr="002D7177" w:rsidRDefault="002D7177" w:rsidP="002D7177">
            <w:pPr>
              <w:rPr>
                <w:rFonts w:ascii="Arial" w:hAnsi="Arial" w:cs="Arial"/>
                <w:sz w:val="20"/>
                <w:szCs w:val="20"/>
              </w:rPr>
            </w:pPr>
            <w:r w:rsidRPr="002D7177">
              <w:rPr>
                <w:rFonts w:ascii="Arial" w:hAnsi="Arial" w:cs="Arial"/>
                <w:sz w:val="20"/>
                <w:szCs w:val="20"/>
              </w:rPr>
              <w:t>ZELO VELIKA</w:t>
            </w:r>
          </w:p>
        </w:tc>
      </w:tr>
      <w:tr w:rsidR="002D7177" w:rsidTr="00DB31AA">
        <w:trPr>
          <w:trHeight w:val="275"/>
        </w:trPr>
        <w:tc>
          <w:tcPr>
            <w:tcW w:w="919" w:type="dxa"/>
            <w:shd w:val="clear" w:color="auto" w:fill="FFC000"/>
          </w:tcPr>
          <w:p w:rsidR="002D7177" w:rsidRPr="002D7177" w:rsidRDefault="002D7177" w:rsidP="002D7177">
            <w:pPr>
              <w:rPr>
                <w:rFonts w:ascii="Arial" w:hAnsi="Arial" w:cs="Arial"/>
                <w:sz w:val="20"/>
                <w:szCs w:val="20"/>
              </w:rPr>
            </w:pPr>
          </w:p>
        </w:tc>
        <w:tc>
          <w:tcPr>
            <w:tcW w:w="1498" w:type="dxa"/>
            <w:vAlign w:val="center"/>
          </w:tcPr>
          <w:p w:rsidR="002D7177" w:rsidRPr="002D7177" w:rsidRDefault="002D7177" w:rsidP="002D7177">
            <w:pPr>
              <w:rPr>
                <w:rFonts w:ascii="Arial" w:hAnsi="Arial" w:cs="Arial"/>
                <w:sz w:val="20"/>
                <w:szCs w:val="20"/>
              </w:rPr>
            </w:pPr>
            <w:r w:rsidRPr="002D7177">
              <w:rPr>
                <w:rFonts w:ascii="Arial" w:hAnsi="Arial" w:cs="Arial"/>
                <w:sz w:val="20"/>
                <w:szCs w:val="20"/>
              </w:rPr>
              <w:t>VELIKA</w:t>
            </w:r>
          </w:p>
        </w:tc>
      </w:tr>
      <w:tr w:rsidR="002D7177" w:rsidTr="00DB31AA">
        <w:trPr>
          <w:trHeight w:val="250"/>
        </w:trPr>
        <w:tc>
          <w:tcPr>
            <w:tcW w:w="919" w:type="dxa"/>
            <w:shd w:val="clear" w:color="auto" w:fill="FFFF00"/>
          </w:tcPr>
          <w:p w:rsidR="002D7177" w:rsidRPr="002D7177" w:rsidRDefault="002D7177" w:rsidP="002D7177">
            <w:pPr>
              <w:rPr>
                <w:rFonts w:ascii="Arial" w:hAnsi="Arial" w:cs="Arial"/>
                <w:sz w:val="20"/>
                <w:szCs w:val="20"/>
              </w:rPr>
            </w:pPr>
          </w:p>
        </w:tc>
        <w:tc>
          <w:tcPr>
            <w:tcW w:w="1498" w:type="dxa"/>
            <w:vAlign w:val="center"/>
          </w:tcPr>
          <w:p w:rsidR="002D7177" w:rsidRPr="002D7177" w:rsidRDefault="002D7177" w:rsidP="002D7177">
            <w:pPr>
              <w:rPr>
                <w:rFonts w:ascii="Arial" w:hAnsi="Arial" w:cs="Arial"/>
                <w:sz w:val="20"/>
                <w:szCs w:val="20"/>
              </w:rPr>
            </w:pPr>
            <w:r w:rsidRPr="002D7177">
              <w:rPr>
                <w:rFonts w:ascii="Arial" w:hAnsi="Arial" w:cs="Arial"/>
                <w:sz w:val="20"/>
                <w:szCs w:val="20"/>
              </w:rPr>
              <w:t>SREDNJA</w:t>
            </w:r>
          </w:p>
        </w:tc>
      </w:tr>
      <w:tr w:rsidR="002D7177" w:rsidTr="00DB31AA">
        <w:trPr>
          <w:trHeight w:val="257"/>
        </w:trPr>
        <w:tc>
          <w:tcPr>
            <w:tcW w:w="919" w:type="dxa"/>
            <w:shd w:val="clear" w:color="auto" w:fill="00B050"/>
          </w:tcPr>
          <w:p w:rsidR="002D7177" w:rsidRPr="002D7177" w:rsidRDefault="002D7177" w:rsidP="002D7177">
            <w:pPr>
              <w:rPr>
                <w:rFonts w:ascii="Arial" w:hAnsi="Arial" w:cs="Arial"/>
                <w:sz w:val="20"/>
                <w:szCs w:val="20"/>
              </w:rPr>
            </w:pPr>
          </w:p>
        </w:tc>
        <w:tc>
          <w:tcPr>
            <w:tcW w:w="1498" w:type="dxa"/>
            <w:vAlign w:val="center"/>
          </w:tcPr>
          <w:p w:rsidR="002D7177" w:rsidRPr="002D7177" w:rsidRDefault="002D7177" w:rsidP="002D7177">
            <w:pPr>
              <w:rPr>
                <w:rFonts w:ascii="Arial" w:hAnsi="Arial" w:cs="Arial"/>
                <w:sz w:val="20"/>
                <w:szCs w:val="20"/>
              </w:rPr>
            </w:pPr>
            <w:r w:rsidRPr="002D7177">
              <w:rPr>
                <w:rFonts w:ascii="Arial" w:hAnsi="Arial" w:cs="Arial"/>
                <w:sz w:val="20"/>
                <w:szCs w:val="20"/>
              </w:rPr>
              <w:t>MAJHNA</w:t>
            </w:r>
          </w:p>
        </w:tc>
      </w:tr>
    </w:tbl>
    <w:p w:rsidR="002D7177" w:rsidRDefault="002D7177" w:rsidP="00C6039F">
      <w:pPr>
        <w:spacing w:line="360" w:lineRule="auto"/>
        <w:jc w:val="both"/>
        <w:rPr>
          <w:rFonts w:ascii="Arial" w:hAnsi="Arial" w:cs="Arial"/>
          <w:sz w:val="22"/>
          <w:szCs w:val="22"/>
          <w:lang w:val="sl-SI" w:eastAsia="en-US"/>
        </w:rPr>
      </w:pPr>
    </w:p>
    <w:p w:rsidR="0062546A" w:rsidRDefault="0062546A" w:rsidP="00C6039F">
      <w:pPr>
        <w:spacing w:line="360" w:lineRule="auto"/>
        <w:jc w:val="both"/>
        <w:rPr>
          <w:rFonts w:ascii="Arial" w:hAnsi="Arial" w:cs="Arial"/>
          <w:sz w:val="22"/>
          <w:szCs w:val="22"/>
          <w:lang w:val="sl-SI" w:eastAsia="en-US"/>
        </w:rPr>
      </w:pPr>
    </w:p>
    <w:tbl>
      <w:tblPr>
        <w:tblStyle w:val="TableGrid"/>
        <w:tblW w:w="8080" w:type="dxa"/>
        <w:tblInd w:w="1242" w:type="dxa"/>
        <w:tblLook w:val="04A0"/>
      </w:tblPr>
      <w:tblGrid>
        <w:gridCol w:w="4395"/>
        <w:gridCol w:w="3685"/>
      </w:tblGrid>
      <w:tr w:rsidR="00A428E1" w:rsidRPr="00A0347D" w:rsidTr="00776351">
        <w:tc>
          <w:tcPr>
            <w:tcW w:w="4395" w:type="dxa"/>
          </w:tcPr>
          <w:p w:rsidR="00A428E1" w:rsidRPr="00A428E1" w:rsidRDefault="00A428E1" w:rsidP="00776351">
            <w:pPr>
              <w:rPr>
                <w:rFonts w:ascii="Arial" w:hAnsi="Arial" w:cs="Arial"/>
                <w:b/>
                <w:sz w:val="20"/>
                <w:szCs w:val="20"/>
              </w:rPr>
            </w:pPr>
            <w:r w:rsidRPr="00A428E1">
              <w:rPr>
                <w:rFonts w:ascii="Arial" w:hAnsi="Arial" w:cs="Arial"/>
                <w:b/>
                <w:sz w:val="20"/>
                <w:szCs w:val="20"/>
              </w:rPr>
              <w:t>ZANESLJIVOST REZULTATOV ANALIZ TVEGANJA</w:t>
            </w:r>
          </w:p>
        </w:tc>
        <w:tc>
          <w:tcPr>
            <w:tcW w:w="3685" w:type="dxa"/>
          </w:tcPr>
          <w:p w:rsidR="00A428E1" w:rsidRPr="00A428E1" w:rsidRDefault="00A428E1" w:rsidP="00DB31AA">
            <w:pPr>
              <w:jc w:val="center"/>
              <w:rPr>
                <w:rFonts w:ascii="Arial" w:hAnsi="Arial" w:cs="Arial"/>
                <w:b/>
                <w:sz w:val="20"/>
                <w:szCs w:val="20"/>
              </w:rPr>
            </w:pPr>
            <w:r w:rsidRPr="00A428E1">
              <w:rPr>
                <w:rFonts w:ascii="Arial" w:hAnsi="Arial" w:cs="Arial"/>
                <w:b/>
                <w:sz w:val="20"/>
                <w:szCs w:val="20"/>
              </w:rPr>
              <w:t>BARVA ZAPISA V MATRIKI TVEGANJA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Razmeroma 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črna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Srednje 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temno siva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Razmeroma nezanesljiva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svetlo siva</w:t>
            </w:r>
          </w:p>
        </w:tc>
      </w:tr>
    </w:tbl>
    <w:p w:rsidR="00677068" w:rsidRPr="00677068" w:rsidRDefault="00677068" w:rsidP="00677068">
      <w:pPr>
        <w:jc w:val="both"/>
        <w:rPr>
          <w:rFonts w:ascii="Arial" w:hAnsi="Arial" w:cs="Arial"/>
          <w:sz w:val="20"/>
          <w:szCs w:val="20"/>
        </w:rPr>
      </w:pPr>
      <w:r w:rsidRPr="00677068">
        <w:rPr>
          <w:rFonts w:ascii="Arial" w:hAnsi="Arial" w:cs="Arial"/>
          <w:sz w:val="20"/>
          <w:szCs w:val="20"/>
        </w:rPr>
        <w:t>Slika 17</w:t>
      </w:r>
      <w:r w:rsidR="00B731FC">
        <w:rPr>
          <w:rFonts w:ascii="Arial" w:hAnsi="Arial" w:cs="Arial"/>
          <w:sz w:val="20"/>
          <w:szCs w:val="20"/>
        </w:rPr>
        <w:t>.</w:t>
      </w:r>
    </w:p>
    <w:p w:rsidR="00D455ED" w:rsidRPr="003B73D9" w:rsidRDefault="00D455ED" w:rsidP="00D455ED">
      <w:pPr>
        <w:jc w:val="center"/>
        <w:rPr>
          <w:rFonts w:ascii="Arial" w:hAnsi="Arial" w:cs="Arial"/>
          <w:b/>
          <w:sz w:val="28"/>
          <w:szCs w:val="28"/>
        </w:rPr>
      </w:pPr>
      <w:r w:rsidRPr="003B73D9">
        <w:rPr>
          <w:rFonts w:ascii="Arial" w:hAnsi="Arial" w:cs="Arial"/>
          <w:b/>
          <w:sz w:val="28"/>
          <w:szCs w:val="28"/>
        </w:rPr>
        <w:t>MATRIKA TVEGANJA ZA ŽLED</w:t>
      </w:r>
      <w:r>
        <w:rPr>
          <w:rFonts w:ascii="Arial" w:hAnsi="Arial" w:cs="Arial"/>
          <w:b/>
          <w:sz w:val="28"/>
          <w:szCs w:val="28"/>
        </w:rPr>
        <w:t xml:space="preserve"> – GOSPODARSKI IN OKOLJSKI VPLIVI IN VPLIVI NA KULTURNO DEDIŠČINO</w:t>
      </w:r>
    </w:p>
    <w:p w:rsidR="0062546A" w:rsidRPr="001C7D28" w:rsidRDefault="0062546A" w:rsidP="0062546A">
      <w:pPr>
        <w:jc w:val="center"/>
        <w:rPr>
          <w:rFonts w:ascii="Arial" w:hAnsi="Arial" w:cs="Arial"/>
          <w:b/>
          <w:sz w:val="32"/>
          <w:szCs w:val="32"/>
        </w:rPr>
      </w:pPr>
    </w:p>
    <w:tbl>
      <w:tblPr>
        <w:tblStyle w:val="TableGrid"/>
        <w:tblW w:w="9032" w:type="dxa"/>
        <w:tblInd w:w="108" w:type="dxa"/>
        <w:tblLayout w:type="fixed"/>
        <w:tblLook w:val="04A0"/>
      </w:tblPr>
      <w:tblGrid>
        <w:gridCol w:w="567"/>
        <w:gridCol w:w="621"/>
        <w:gridCol w:w="1607"/>
        <w:gridCol w:w="1559"/>
        <w:gridCol w:w="1559"/>
        <w:gridCol w:w="1560"/>
        <w:gridCol w:w="1559"/>
      </w:tblGrid>
      <w:tr w:rsidR="0062546A" w:rsidTr="000E6B12">
        <w:trPr>
          <w:trHeight w:val="1498"/>
        </w:trPr>
        <w:tc>
          <w:tcPr>
            <w:tcW w:w="567" w:type="dxa"/>
            <w:vMerge w:val="restart"/>
            <w:tcBorders>
              <w:top w:val="nil"/>
              <w:left w:val="nil"/>
              <w:bottom w:val="nil"/>
              <w:right w:val="nil"/>
            </w:tcBorders>
            <w:shd w:val="clear" w:color="auto" w:fill="FFFFFF" w:themeFill="background1"/>
            <w:textDirection w:val="btLr"/>
          </w:tcPr>
          <w:p w:rsidR="0062546A" w:rsidRPr="001C7D28" w:rsidRDefault="0062546A" w:rsidP="000E6B12">
            <w:pPr>
              <w:ind w:left="113" w:right="113"/>
              <w:jc w:val="center"/>
              <w:rPr>
                <w:rFonts w:ascii="Arial" w:hAnsi="Arial" w:cs="Arial"/>
                <w:b/>
                <w:sz w:val="28"/>
                <w:szCs w:val="28"/>
              </w:rPr>
            </w:pPr>
            <w:r>
              <w:rPr>
                <w:b/>
                <w:sz w:val="28"/>
                <w:szCs w:val="28"/>
              </w:rPr>
              <w:t xml:space="preserve">              </w:t>
            </w:r>
            <w:r w:rsidRPr="001C7D28">
              <w:rPr>
                <w:rFonts w:ascii="Arial" w:hAnsi="Arial" w:cs="Arial"/>
                <w:b/>
                <w:sz w:val="32"/>
                <w:szCs w:val="32"/>
              </w:rPr>
              <w:t xml:space="preserve">  </w:t>
            </w:r>
            <w:r w:rsidRPr="001C7D28">
              <w:rPr>
                <w:rFonts w:ascii="Arial" w:hAnsi="Arial" w:cs="Arial"/>
                <w:b/>
                <w:sz w:val="28"/>
                <w:szCs w:val="28"/>
              </w:rPr>
              <w:t>V P L I V</w:t>
            </w:r>
          </w:p>
        </w:tc>
        <w:tc>
          <w:tcPr>
            <w:tcW w:w="621" w:type="dxa"/>
            <w:vMerge w:val="restart"/>
            <w:tcBorders>
              <w:top w:val="nil"/>
              <w:left w:val="nil"/>
            </w:tcBorders>
            <w:shd w:val="clear" w:color="auto" w:fill="FFFFFF" w:themeFill="background1"/>
          </w:tcPr>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5</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4</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3</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2</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1</w:t>
            </w:r>
          </w:p>
        </w:tc>
        <w:tc>
          <w:tcPr>
            <w:tcW w:w="1607"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color w:val="808080" w:themeColor="background1" w:themeShade="80"/>
                <w:sz w:val="28"/>
                <w:szCs w:val="28"/>
              </w:rPr>
            </w:pPr>
          </w:p>
        </w:tc>
        <w:tc>
          <w:tcPr>
            <w:tcW w:w="1559" w:type="dxa"/>
            <w:shd w:val="clear" w:color="auto" w:fill="FF0000"/>
          </w:tcPr>
          <w:p w:rsidR="0062546A" w:rsidRPr="008C4F6D" w:rsidRDefault="0062546A" w:rsidP="000E6B12">
            <w:pPr>
              <w:jc w:val="center"/>
              <w:rPr>
                <w:rFonts w:ascii="Arial" w:hAnsi="Arial" w:cs="Arial"/>
                <w:b/>
                <w:color w:val="D9D9D9" w:themeColor="background1" w:themeShade="D9"/>
                <w:sz w:val="28"/>
                <w:szCs w:val="28"/>
              </w:rPr>
            </w:pPr>
          </w:p>
        </w:tc>
        <w:tc>
          <w:tcPr>
            <w:tcW w:w="1560" w:type="dxa"/>
            <w:shd w:val="clear" w:color="auto" w:fill="FF0000"/>
          </w:tcPr>
          <w:p w:rsidR="0062546A" w:rsidRPr="008C4F6D" w:rsidRDefault="0062546A" w:rsidP="00662827">
            <w:pPr>
              <w:jc w:val="center"/>
              <w:rPr>
                <w:rFonts w:ascii="Arial" w:hAnsi="Arial" w:cs="Arial"/>
                <w:b/>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r>
      <w:tr w:rsidR="0062546A" w:rsidTr="000E6B12">
        <w:trPr>
          <w:trHeight w:val="1548"/>
        </w:trPr>
        <w:tc>
          <w:tcPr>
            <w:tcW w:w="567" w:type="dxa"/>
            <w:vMerge/>
            <w:tcBorders>
              <w:top w:val="nil"/>
              <w:left w:val="nil"/>
              <w:bottom w:val="nil"/>
              <w:right w:val="nil"/>
            </w:tcBorders>
            <w:shd w:val="clear" w:color="auto" w:fill="FFFFFF" w:themeFill="background1"/>
            <w:textDirection w:val="btLr"/>
          </w:tcPr>
          <w:p w:rsidR="0062546A" w:rsidRPr="00355773"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355773" w:rsidRDefault="0062546A" w:rsidP="000E6B12">
            <w:pPr>
              <w:jc w:val="center"/>
              <w:rPr>
                <w:sz w:val="28"/>
                <w:szCs w:val="28"/>
              </w:rPr>
            </w:pPr>
          </w:p>
        </w:tc>
        <w:tc>
          <w:tcPr>
            <w:tcW w:w="1607" w:type="dxa"/>
            <w:shd w:val="clear" w:color="auto" w:fill="FFFF00"/>
          </w:tcPr>
          <w:p w:rsidR="0062546A" w:rsidRPr="008C4F6D" w:rsidRDefault="0062546A" w:rsidP="000E6B12">
            <w:pPr>
              <w:jc w:val="center"/>
              <w:rPr>
                <w:rFonts w:ascii="Arial" w:hAnsi="Arial" w:cs="Arial"/>
                <w:sz w:val="28"/>
                <w:szCs w:val="28"/>
              </w:rPr>
            </w:pPr>
          </w:p>
        </w:tc>
        <w:tc>
          <w:tcPr>
            <w:tcW w:w="1559" w:type="dxa"/>
            <w:shd w:val="clear" w:color="auto" w:fill="FFC000"/>
          </w:tcPr>
          <w:p w:rsidR="00662827" w:rsidRDefault="00662827" w:rsidP="000E6B12">
            <w:pPr>
              <w:jc w:val="center"/>
              <w:rPr>
                <w:rFonts w:ascii="Arial" w:hAnsi="Arial" w:cs="Arial"/>
                <w:b/>
                <w:sz w:val="28"/>
                <w:szCs w:val="28"/>
              </w:rPr>
            </w:pPr>
          </w:p>
          <w:p w:rsidR="0062546A" w:rsidRPr="00D84A89" w:rsidRDefault="00662827" w:rsidP="000E6B12">
            <w:pPr>
              <w:jc w:val="center"/>
              <w:rPr>
                <w:rFonts w:ascii="Arial" w:hAnsi="Arial" w:cs="Arial"/>
                <w:b/>
                <w:i/>
                <w:sz w:val="28"/>
                <w:szCs w:val="28"/>
              </w:rPr>
            </w:pPr>
            <w:r w:rsidRPr="00D84A89">
              <w:rPr>
                <w:rFonts w:ascii="Arial" w:hAnsi="Arial" w:cs="Arial"/>
                <w:b/>
                <w:i/>
                <w:sz w:val="28"/>
                <w:szCs w:val="28"/>
              </w:rPr>
              <w:t>Scenarij 3</w:t>
            </w:r>
          </w:p>
        </w:tc>
        <w:tc>
          <w:tcPr>
            <w:tcW w:w="1559" w:type="dxa"/>
            <w:shd w:val="clear" w:color="auto" w:fill="FF0000"/>
          </w:tcPr>
          <w:p w:rsidR="0062546A" w:rsidRPr="008C4F6D" w:rsidRDefault="0062546A" w:rsidP="000E6B12">
            <w:pPr>
              <w:jc w:val="center"/>
              <w:rPr>
                <w:rFonts w:ascii="Arial" w:hAnsi="Arial" w:cs="Arial"/>
                <w:b/>
                <w:sz w:val="28"/>
                <w:szCs w:val="28"/>
              </w:rPr>
            </w:pPr>
          </w:p>
        </w:tc>
        <w:tc>
          <w:tcPr>
            <w:tcW w:w="1560" w:type="dxa"/>
            <w:shd w:val="clear" w:color="auto" w:fill="FF0000"/>
          </w:tcPr>
          <w:p w:rsidR="0062546A" w:rsidRPr="008C4F6D" w:rsidRDefault="0062546A" w:rsidP="000E6B12">
            <w:pPr>
              <w:jc w:val="center"/>
              <w:rPr>
                <w:rFonts w:ascii="Arial" w:hAnsi="Arial" w:cs="Arial"/>
                <w:b/>
                <w:color w:val="FFFFFF" w:themeColor="background1"/>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r>
      <w:tr w:rsidR="0062546A" w:rsidTr="000E6B12">
        <w:trPr>
          <w:trHeight w:val="1555"/>
        </w:trPr>
        <w:tc>
          <w:tcPr>
            <w:tcW w:w="567" w:type="dxa"/>
            <w:vMerge/>
            <w:tcBorders>
              <w:top w:val="nil"/>
              <w:left w:val="nil"/>
              <w:bottom w:val="nil"/>
              <w:right w:val="nil"/>
            </w:tcBorders>
            <w:shd w:val="clear" w:color="auto" w:fill="FFFFFF" w:themeFill="background1"/>
            <w:textDirection w:val="btLr"/>
          </w:tcPr>
          <w:p w:rsidR="0062546A" w:rsidRPr="00355773"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355773" w:rsidRDefault="0062546A" w:rsidP="000E6B12">
            <w:pPr>
              <w:jc w:val="center"/>
              <w:rPr>
                <w:sz w:val="28"/>
                <w:szCs w:val="28"/>
              </w:rPr>
            </w:pPr>
          </w:p>
        </w:tc>
        <w:tc>
          <w:tcPr>
            <w:tcW w:w="1607" w:type="dxa"/>
            <w:shd w:val="clear" w:color="auto" w:fill="FFFF00"/>
          </w:tcPr>
          <w:p w:rsidR="0062546A" w:rsidRPr="008C4F6D" w:rsidRDefault="0062546A" w:rsidP="000E6B12">
            <w:pPr>
              <w:jc w:val="center"/>
              <w:rPr>
                <w:rFonts w:ascii="Arial" w:hAnsi="Arial" w:cs="Arial"/>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c>
          <w:tcPr>
            <w:tcW w:w="1560" w:type="dxa"/>
            <w:shd w:val="clear" w:color="auto" w:fill="FFC000"/>
          </w:tcPr>
          <w:p w:rsidR="0062546A" w:rsidRPr="008C4F6D" w:rsidRDefault="0062546A" w:rsidP="00662827">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r>
      <w:tr w:rsidR="0062546A" w:rsidTr="000E6B12">
        <w:trPr>
          <w:trHeight w:val="1691"/>
        </w:trPr>
        <w:tc>
          <w:tcPr>
            <w:tcW w:w="567" w:type="dxa"/>
            <w:vMerge/>
            <w:tcBorders>
              <w:top w:val="nil"/>
              <w:left w:val="nil"/>
              <w:bottom w:val="nil"/>
              <w:right w:val="nil"/>
            </w:tcBorders>
            <w:shd w:val="clear" w:color="auto" w:fill="FFFFFF" w:themeFill="background1"/>
            <w:textDirection w:val="btLr"/>
          </w:tcPr>
          <w:p w:rsidR="0062546A" w:rsidRPr="004B61F7"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4B61F7" w:rsidRDefault="0062546A" w:rsidP="000E6B12">
            <w:pPr>
              <w:jc w:val="center"/>
              <w:rPr>
                <w:sz w:val="28"/>
                <w:szCs w:val="28"/>
              </w:rPr>
            </w:pPr>
          </w:p>
        </w:tc>
        <w:tc>
          <w:tcPr>
            <w:tcW w:w="1607" w:type="dxa"/>
            <w:shd w:val="clear" w:color="auto" w:fill="00B050"/>
          </w:tcPr>
          <w:p w:rsidR="0062546A" w:rsidRPr="008C4F6D" w:rsidRDefault="0062546A" w:rsidP="000E6B12">
            <w:pPr>
              <w:jc w:val="center"/>
              <w:rPr>
                <w:rFonts w:ascii="Arial" w:hAnsi="Arial" w:cs="Arial"/>
                <w:b/>
              </w:rPr>
            </w:pPr>
          </w:p>
        </w:tc>
        <w:tc>
          <w:tcPr>
            <w:tcW w:w="1559"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FF00"/>
          </w:tcPr>
          <w:p w:rsidR="0062546A" w:rsidRPr="008C4F6D" w:rsidRDefault="0062546A" w:rsidP="00BC0784">
            <w:pPr>
              <w:jc w:val="center"/>
              <w:rPr>
                <w:rFonts w:ascii="Arial" w:hAnsi="Arial" w:cs="Arial"/>
                <w:b/>
                <w:color w:val="BFBFBF" w:themeColor="background1" w:themeShade="BF"/>
                <w:sz w:val="28"/>
                <w:szCs w:val="28"/>
              </w:rPr>
            </w:pPr>
          </w:p>
        </w:tc>
        <w:tc>
          <w:tcPr>
            <w:tcW w:w="1560"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FF00"/>
          </w:tcPr>
          <w:p w:rsidR="0062546A" w:rsidRPr="008C4F6D" w:rsidRDefault="0062546A" w:rsidP="000E6B12">
            <w:pPr>
              <w:jc w:val="center"/>
              <w:rPr>
                <w:rFonts w:ascii="Arial" w:hAnsi="Arial" w:cs="Arial"/>
                <w:b/>
                <w:sz w:val="28"/>
                <w:szCs w:val="28"/>
              </w:rPr>
            </w:pPr>
          </w:p>
        </w:tc>
      </w:tr>
      <w:tr w:rsidR="0062546A" w:rsidTr="000E6B12">
        <w:trPr>
          <w:trHeight w:val="1687"/>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jc w:val="center"/>
              <w:rPr>
                <w:b/>
                <w:sz w:val="28"/>
                <w:szCs w:val="28"/>
              </w:rPr>
            </w:pPr>
          </w:p>
        </w:tc>
        <w:tc>
          <w:tcPr>
            <w:tcW w:w="621" w:type="dxa"/>
            <w:vMerge/>
            <w:tcBorders>
              <w:left w:val="nil"/>
            </w:tcBorders>
            <w:shd w:val="clear" w:color="auto" w:fill="FFFFFF" w:themeFill="background1"/>
          </w:tcPr>
          <w:p w:rsidR="0062546A" w:rsidRDefault="0062546A" w:rsidP="000E6B12">
            <w:pPr>
              <w:jc w:val="center"/>
              <w:rPr>
                <w:b/>
                <w:sz w:val="28"/>
                <w:szCs w:val="28"/>
              </w:rPr>
            </w:pPr>
          </w:p>
        </w:tc>
        <w:tc>
          <w:tcPr>
            <w:tcW w:w="1607" w:type="dxa"/>
            <w:tcBorders>
              <w:bottom w:val="single" w:sz="4" w:space="0" w:color="auto"/>
            </w:tcBorders>
            <w:shd w:val="clear" w:color="auto" w:fill="00B050"/>
          </w:tcPr>
          <w:p w:rsidR="0062546A" w:rsidRPr="008C4F6D" w:rsidRDefault="0062546A" w:rsidP="00662827">
            <w:pPr>
              <w:jc w:val="center"/>
              <w:rPr>
                <w:rFonts w:ascii="Arial" w:hAnsi="Arial" w:cs="Arial"/>
                <w:b/>
                <w:sz w:val="28"/>
                <w:szCs w:val="28"/>
              </w:rPr>
            </w:pPr>
          </w:p>
        </w:tc>
        <w:tc>
          <w:tcPr>
            <w:tcW w:w="1559" w:type="dxa"/>
            <w:tcBorders>
              <w:bottom w:val="single" w:sz="4" w:space="0" w:color="auto"/>
            </w:tcBorders>
            <w:shd w:val="clear" w:color="auto" w:fill="00B050"/>
          </w:tcPr>
          <w:p w:rsidR="0062546A" w:rsidRPr="008C4F6D" w:rsidRDefault="0062546A" w:rsidP="000E6B12">
            <w:pPr>
              <w:jc w:val="center"/>
              <w:rPr>
                <w:rFonts w:ascii="Arial" w:hAnsi="Arial" w:cs="Arial"/>
                <w:b/>
                <w:sz w:val="28"/>
                <w:szCs w:val="28"/>
              </w:rPr>
            </w:pPr>
          </w:p>
        </w:tc>
        <w:tc>
          <w:tcPr>
            <w:tcW w:w="1559" w:type="dxa"/>
            <w:tcBorders>
              <w:bottom w:val="single" w:sz="4" w:space="0" w:color="auto"/>
            </w:tcBorders>
            <w:shd w:val="clear" w:color="auto" w:fill="00B050"/>
          </w:tcPr>
          <w:p w:rsidR="00AD1A2E" w:rsidRDefault="00AD1A2E" w:rsidP="00AD1A2E">
            <w:pPr>
              <w:jc w:val="center"/>
              <w:rPr>
                <w:rFonts w:ascii="Arial" w:hAnsi="Arial" w:cs="Arial"/>
                <w:b/>
                <w:sz w:val="28"/>
                <w:szCs w:val="28"/>
              </w:rPr>
            </w:pPr>
          </w:p>
          <w:p w:rsidR="00AD1A2E" w:rsidRPr="00662827" w:rsidRDefault="00AD1A2E" w:rsidP="00AD1A2E">
            <w:pPr>
              <w:jc w:val="center"/>
              <w:rPr>
                <w:rFonts w:ascii="Arial" w:hAnsi="Arial" w:cs="Arial"/>
                <w:b/>
                <w:sz w:val="28"/>
                <w:szCs w:val="28"/>
              </w:rPr>
            </w:pPr>
            <w:r w:rsidRPr="00662827">
              <w:rPr>
                <w:rFonts w:ascii="Arial" w:hAnsi="Arial" w:cs="Arial"/>
                <w:b/>
                <w:sz w:val="28"/>
                <w:szCs w:val="28"/>
              </w:rPr>
              <w:t>Scenarij 1</w:t>
            </w:r>
          </w:p>
          <w:p w:rsidR="0062546A" w:rsidRPr="008C4F6D" w:rsidRDefault="0062546A" w:rsidP="000E6B12">
            <w:pPr>
              <w:jc w:val="center"/>
              <w:rPr>
                <w:rFonts w:ascii="Arial" w:hAnsi="Arial" w:cs="Arial"/>
                <w:b/>
                <w:sz w:val="28"/>
                <w:szCs w:val="28"/>
              </w:rPr>
            </w:pPr>
          </w:p>
        </w:tc>
        <w:tc>
          <w:tcPr>
            <w:tcW w:w="1560" w:type="dxa"/>
            <w:tcBorders>
              <w:bottom w:val="single" w:sz="4" w:space="0" w:color="auto"/>
            </w:tcBorders>
            <w:shd w:val="clear" w:color="auto" w:fill="00B050"/>
          </w:tcPr>
          <w:p w:rsidR="00662827" w:rsidRDefault="00662827" w:rsidP="00662827">
            <w:pPr>
              <w:jc w:val="center"/>
              <w:rPr>
                <w:rFonts w:ascii="Arial" w:hAnsi="Arial" w:cs="Arial"/>
                <w:b/>
                <w:sz w:val="28"/>
                <w:szCs w:val="28"/>
              </w:rPr>
            </w:pPr>
          </w:p>
          <w:p w:rsidR="00662827" w:rsidRPr="00662827" w:rsidRDefault="00662827" w:rsidP="00662827">
            <w:pPr>
              <w:jc w:val="center"/>
              <w:rPr>
                <w:rFonts w:ascii="Arial" w:hAnsi="Arial" w:cs="Arial"/>
                <w:b/>
                <w:sz w:val="28"/>
                <w:szCs w:val="28"/>
              </w:rPr>
            </w:pPr>
            <w:r w:rsidRPr="00662827">
              <w:rPr>
                <w:rFonts w:ascii="Arial" w:hAnsi="Arial" w:cs="Arial"/>
                <w:b/>
                <w:sz w:val="28"/>
                <w:szCs w:val="28"/>
              </w:rPr>
              <w:t>Scenarij 2</w:t>
            </w:r>
          </w:p>
          <w:p w:rsidR="0062546A" w:rsidRPr="008C4F6D" w:rsidRDefault="0062546A" w:rsidP="000E6B12">
            <w:pPr>
              <w:jc w:val="center"/>
              <w:rPr>
                <w:rFonts w:ascii="Arial" w:hAnsi="Arial" w:cs="Arial"/>
                <w:b/>
                <w:sz w:val="28"/>
                <w:szCs w:val="28"/>
              </w:rPr>
            </w:pPr>
          </w:p>
        </w:tc>
        <w:tc>
          <w:tcPr>
            <w:tcW w:w="1559" w:type="dxa"/>
            <w:tcBorders>
              <w:bottom w:val="single" w:sz="4" w:space="0" w:color="auto"/>
            </w:tcBorders>
            <w:shd w:val="clear" w:color="auto" w:fill="00B050"/>
          </w:tcPr>
          <w:p w:rsidR="0062546A" w:rsidRPr="008C4F6D" w:rsidRDefault="0062546A" w:rsidP="000E6B12">
            <w:pPr>
              <w:jc w:val="center"/>
              <w:rPr>
                <w:rFonts w:ascii="Arial" w:hAnsi="Arial" w:cs="Arial"/>
                <w:b/>
                <w:sz w:val="28"/>
                <w:szCs w:val="28"/>
              </w:rPr>
            </w:pPr>
          </w:p>
        </w:tc>
      </w:tr>
      <w:tr w:rsidR="0062546A" w:rsidTr="000E6B12">
        <w:trPr>
          <w:trHeight w:val="400"/>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rPr>
                <w:b/>
                <w:sz w:val="28"/>
                <w:szCs w:val="28"/>
              </w:rPr>
            </w:pPr>
          </w:p>
        </w:tc>
        <w:tc>
          <w:tcPr>
            <w:tcW w:w="621" w:type="dxa"/>
            <w:vMerge/>
            <w:tcBorders>
              <w:left w:val="nil"/>
              <w:right w:val="nil"/>
            </w:tcBorders>
            <w:shd w:val="clear" w:color="auto" w:fill="FFFFFF" w:themeFill="background1"/>
          </w:tcPr>
          <w:p w:rsidR="0062546A" w:rsidRDefault="0062546A" w:rsidP="000E6B12">
            <w:pPr>
              <w:rPr>
                <w:b/>
                <w:sz w:val="28"/>
                <w:szCs w:val="28"/>
              </w:rPr>
            </w:pPr>
          </w:p>
        </w:tc>
        <w:tc>
          <w:tcPr>
            <w:tcW w:w="7844" w:type="dxa"/>
            <w:gridSpan w:val="5"/>
            <w:tcBorders>
              <w:left w:val="nil"/>
              <w:bottom w:val="nil"/>
              <w:right w:val="nil"/>
            </w:tcBorders>
          </w:tcPr>
          <w:p w:rsidR="0062546A" w:rsidRPr="001C7D28" w:rsidRDefault="0062546A" w:rsidP="000E6B12">
            <w:pPr>
              <w:rPr>
                <w:rFonts w:ascii="Arial" w:hAnsi="Arial" w:cs="Arial"/>
                <w:b/>
                <w:sz w:val="28"/>
                <w:szCs w:val="28"/>
              </w:rPr>
            </w:pPr>
            <w:r w:rsidRPr="001C7D28">
              <w:rPr>
                <w:rFonts w:ascii="Arial" w:hAnsi="Arial" w:cs="Arial"/>
                <w:b/>
                <w:sz w:val="28"/>
                <w:szCs w:val="28"/>
              </w:rPr>
              <w:t xml:space="preserve"> </w:t>
            </w:r>
            <w:r>
              <w:rPr>
                <w:rFonts w:ascii="Arial" w:hAnsi="Arial" w:cs="Arial"/>
                <w:b/>
                <w:sz w:val="28"/>
                <w:szCs w:val="28"/>
              </w:rPr>
              <w:t xml:space="preserve">         1                </w:t>
            </w:r>
            <w:r w:rsidRPr="001C7D28">
              <w:rPr>
                <w:rFonts w:ascii="Arial" w:hAnsi="Arial" w:cs="Arial"/>
                <w:b/>
                <w:sz w:val="28"/>
                <w:szCs w:val="28"/>
              </w:rPr>
              <w:t xml:space="preserve"> </w:t>
            </w:r>
            <w:r>
              <w:rPr>
                <w:rFonts w:ascii="Arial" w:hAnsi="Arial" w:cs="Arial"/>
                <w:b/>
                <w:sz w:val="28"/>
                <w:szCs w:val="28"/>
              </w:rPr>
              <w:t xml:space="preserve">2                  </w:t>
            </w:r>
            <w:r w:rsidRPr="001C7D28">
              <w:rPr>
                <w:rFonts w:ascii="Arial" w:hAnsi="Arial" w:cs="Arial"/>
                <w:b/>
                <w:sz w:val="28"/>
                <w:szCs w:val="28"/>
              </w:rPr>
              <w:t xml:space="preserve">3             </w:t>
            </w:r>
            <w:r>
              <w:rPr>
                <w:rFonts w:ascii="Arial" w:hAnsi="Arial" w:cs="Arial"/>
                <w:b/>
                <w:sz w:val="28"/>
                <w:szCs w:val="28"/>
              </w:rPr>
              <w:t xml:space="preserve">     </w:t>
            </w:r>
            <w:r w:rsidRPr="001C7D28">
              <w:rPr>
                <w:rFonts w:ascii="Arial" w:hAnsi="Arial" w:cs="Arial"/>
                <w:b/>
                <w:sz w:val="28"/>
                <w:szCs w:val="28"/>
              </w:rPr>
              <w:t xml:space="preserve">4              </w:t>
            </w:r>
            <w:r>
              <w:rPr>
                <w:rFonts w:ascii="Arial" w:hAnsi="Arial" w:cs="Arial"/>
                <w:b/>
                <w:sz w:val="28"/>
                <w:szCs w:val="28"/>
              </w:rPr>
              <w:t xml:space="preserve">   </w:t>
            </w:r>
            <w:r w:rsidRPr="001C7D28">
              <w:rPr>
                <w:rFonts w:ascii="Arial" w:hAnsi="Arial" w:cs="Arial"/>
                <w:b/>
                <w:sz w:val="28"/>
                <w:szCs w:val="28"/>
              </w:rPr>
              <w:t>5</w:t>
            </w:r>
          </w:p>
        </w:tc>
      </w:tr>
      <w:tr w:rsidR="0062546A" w:rsidTr="000E6B12">
        <w:trPr>
          <w:trHeight w:val="569"/>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jc w:val="center"/>
              <w:rPr>
                <w:b/>
                <w:sz w:val="28"/>
                <w:szCs w:val="28"/>
              </w:rPr>
            </w:pPr>
          </w:p>
        </w:tc>
        <w:tc>
          <w:tcPr>
            <w:tcW w:w="621" w:type="dxa"/>
            <w:vMerge/>
            <w:tcBorders>
              <w:left w:val="nil"/>
              <w:bottom w:val="nil"/>
              <w:right w:val="nil"/>
            </w:tcBorders>
            <w:shd w:val="clear" w:color="auto" w:fill="FFFFFF" w:themeFill="background1"/>
          </w:tcPr>
          <w:p w:rsidR="0062546A" w:rsidRDefault="0062546A" w:rsidP="000E6B12">
            <w:pPr>
              <w:jc w:val="center"/>
              <w:rPr>
                <w:b/>
                <w:sz w:val="28"/>
                <w:szCs w:val="28"/>
              </w:rPr>
            </w:pPr>
          </w:p>
        </w:tc>
        <w:tc>
          <w:tcPr>
            <w:tcW w:w="7844" w:type="dxa"/>
            <w:gridSpan w:val="5"/>
            <w:tcBorders>
              <w:top w:val="nil"/>
              <w:left w:val="nil"/>
              <w:bottom w:val="nil"/>
              <w:right w:val="nil"/>
            </w:tcBorders>
          </w:tcPr>
          <w:p w:rsidR="0062546A" w:rsidRPr="001C7D28" w:rsidRDefault="0062546A" w:rsidP="000E6B12">
            <w:pPr>
              <w:jc w:val="center"/>
              <w:rPr>
                <w:rFonts w:ascii="Arial" w:hAnsi="Arial" w:cs="Arial"/>
                <w:b/>
                <w:sz w:val="28"/>
                <w:szCs w:val="28"/>
              </w:rPr>
            </w:pPr>
            <w:r w:rsidRPr="001C7D28">
              <w:rPr>
                <w:rFonts w:ascii="Arial" w:hAnsi="Arial" w:cs="Arial"/>
                <w:b/>
                <w:sz w:val="28"/>
                <w:szCs w:val="28"/>
              </w:rPr>
              <w:t>V E R J E T N O S T</w:t>
            </w:r>
          </w:p>
        </w:tc>
      </w:tr>
    </w:tbl>
    <w:tbl>
      <w:tblPr>
        <w:tblStyle w:val="TableGrid"/>
        <w:tblpPr w:leftFromText="141" w:rightFromText="141" w:vertAnchor="page" w:horzAnchor="margin" w:tblpXSpec="right" w:tblpY="11866"/>
        <w:tblOverlap w:val="never"/>
        <w:tblW w:w="0" w:type="auto"/>
        <w:tblLayout w:type="fixed"/>
        <w:tblLook w:val="04A0"/>
      </w:tblPr>
      <w:tblGrid>
        <w:gridCol w:w="534"/>
        <w:gridCol w:w="1815"/>
      </w:tblGrid>
      <w:tr w:rsidR="00374C42" w:rsidRPr="002D7177" w:rsidTr="00DB31AA">
        <w:trPr>
          <w:trHeight w:val="516"/>
        </w:trPr>
        <w:tc>
          <w:tcPr>
            <w:tcW w:w="2349" w:type="dxa"/>
            <w:gridSpan w:val="2"/>
            <w:shd w:val="clear" w:color="auto" w:fill="FFFFFF" w:themeFill="background1"/>
            <w:vAlign w:val="center"/>
          </w:tcPr>
          <w:p w:rsidR="00374C42" w:rsidRPr="002D7177" w:rsidRDefault="00374C42" w:rsidP="00374C42">
            <w:pPr>
              <w:rPr>
                <w:rFonts w:ascii="Arial" w:hAnsi="Arial" w:cs="Arial"/>
                <w:b/>
                <w:sz w:val="20"/>
                <w:szCs w:val="20"/>
              </w:rPr>
            </w:pPr>
            <w:r w:rsidRPr="002D7177">
              <w:rPr>
                <w:rFonts w:ascii="Arial" w:hAnsi="Arial" w:cs="Arial"/>
                <w:b/>
                <w:sz w:val="20"/>
                <w:szCs w:val="20"/>
              </w:rPr>
              <w:t>STOPNJE TVEGANJA</w:t>
            </w:r>
          </w:p>
        </w:tc>
      </w:tr>
      <w:tr w:rsidR="00374C42" w:rsidRPr="002D7177" w:rsidTr="00DB31AA">
        <w:trPr>
          <w:trHeight w:val="259"/>
        </w:trPr>
        <w:tc>
          <w:tcPr>
            <w:tcW w:w="534" w:type="dxa"/>
            <w:shd w:val="clear" w:color="auto" w:fill="FF0000"/>
          </w:tcPr>
          <w:p w:rsidR="00374C42" w:rsidRPr="002D7177" w:rsidRDefault="00374C42" w:rsidP="00374C42">
            <w:pPr>
              <w:rPr>
                <w:rFonts w:ascii="Arial" w:hAnsi="Arial" w:cs="Arial"/>
                <w:sz w:val="20"/>
                <w:szCs w:val="20"/>
              </w:rPr>
            </w:pPr>
          </w:p>
        </w:tc>
        <w:tc>
          <w:tcPr>
            <w:tcW w:w="181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ZELO VELIKA</w:t>
            </w:r>
          </w:p>
        </w:tc>
      </w:tr>
      <w:tr w:rsidR="00374C42" w:rsidRPr="002D7177" w:rsidTr="00DB31AA">
        <w:trPr>
          <w:trHeight w:val="275"/>
        </w:trPr>
        <w:tc>
          <w:tcPr>
            <w:tcW w:w="534" w:type="dxa"/>
            <w:shd w:val="clear" w:color="auto" w:fill="FFC000"/>
          </w:tcPr>
          <w:p w:rsidR="00374C42" w:rsidRPr="002D7177" w:rsidRDefault="00374C42" w:rsidP="00374C42">
            <w:pPr>
              <w:rPr>
                <w:rFonts w:ascii="Arial" w:hAnsi="Arial" w:cs="Arial"/>
                <w:sz w:val="20"/>
                <w:szCs w:val="20"/>
              </w:rPr>
            </w:pPr>
          </w:p>
        </w:tc>
        <w:tc>
          <w:tcPr>
            <w:tcW w:w="181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VELIKA</w:t>
            </w:r>
          </w:p>
        </w:tc>
      </w:tr>
      <w:tr w:rsidR="00374C42" w:rsidRPr="002D7177" w:rsidTr="00DB31AA">
        <w:trPr>
          <w:trHeight w:val="250"/>
        </w:trPr>
        <w:tc>
          <w:tcPr>
            <w:tcW w:w="534" w:type="dxa"/>
            <w:shd w:val="clear" w:color="auto" w:fill="FFFF00"/>
          </w:tcPr>
          <w:p w:rsidR="00374C42" w:rsidRPr="002D7177" w:rsidRDefault="00374C42" w:rsidP="00374C42">
            <w:pPr>
              <w:rPr>
                <w:rFonts w:ascii="Arial" w:hAnsi="Arial" w:cs="Arial"/>
                <w:sz w:val="20"/>
                <w:szCs w:val="20"/>
              </w:rPr>
            </w:pPr>
          </w:p>
        </w:tc>
        <w:tc>
          <w:tcPr>
            <w:tcW w:w="181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SREDNJA</w:t>
            </w:r>
          </w:p>
        </w:tc>
      </w:tr>
      <w:tr w:rsidR="00374C42" w:rsidRPr="002D7177" w:rsidTr="00DB31AA">
        <w:trPr>
          <w:trHeight w:val="257"/>
        </w:trPr>
        <w:tc>
          <w:tcPr>
            <w:tcW w:w="534" w:type="dxa"/>
            <w:shd w:val="clear" w:color="auto" w:fill="00B050"/>
          </w:tcPr>
          <w:p w:rsidR="00374C42" w:rsidRPr="002D7177" w:rsidRDefault="00374C42" w:rsidP="00374C42">
            <w:pPr>
              <w:rPr>
                <w:rFonts w:ascii="Arial" w:hAnsi="Arial" w:cs="Arial"/>
                <w:sz w:val="20"/>
                <w:szCs w:val="20"/>
              </w:rPr>
            </w:pPr>
          </w:p>
        </w:tc>
        <w:tc>
          <w:tcPr>
            <w:tcW w:w="181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MAJHNA</w:t>
            </w:r>
          </w:p>
        </w:tc>
      </w:tr>
    </w:tbl>
    <w:p w:rsidR="0062546A" w:rsidRDefault="0062546A" w:rsidP="00C6039F">
      <w:pPr>
        <w:spacing w:line="360" w:lineRule="auto"/>
        <w:jc w:val="both"/>
        <w:rPr>
          <w:rFonts w:ascii="Arial" w:hAnsi="Arial" w:cs="Arial"/>
          <w:sz w:val="22"/>
          <w:szCs w:val="22"/>
          <w:lang w:val="sl-SI" w:eastAsia="en-US"/>
        </w:rPr>
      </w:pPr>
    </w:p>
    <w:tbl>
      <w:tblPr>
        <w:tblStyle w:val="TableGrid"/>
        <w:tblW w:w="3828" w:type="dxa"/>
        <w:tblInd w:w="1242" w:type="dxa"/>
        <w:tblLayout w:type="fixed"/>
        <w:tblLook w:val="04A0"/>
      </w:tblPr>
      <w:tblGrid>
        <w:gridCol w:w="1418"/>
        <w:gridCol w:w="2410"/>
      </w:tblGrid>
      <w:tr w:rsidR="000E6B12" w:rsidRPr="002D7177" w:rsidTr="00DB31AA">
        <w:trPr>
          <w:trHeight w:val="358"/>
        </w:trPr>
        <w:tc>
          <w:tcPr>
            <w:tcW w:w="3828" w:type="dxa"/>
            <w:gridSpan w:val="2"/>
          </w:tcPr>
          <w:p w:rsidR="000E6B12" w:rsidRPr="00DB31AA" w:rsidRDefault="000E6B12" w:rsidP="000E6B12">
            <w:pPr>
              <w:rPr>
                <w:rFonts w:ascii="Arial" w:hAnsi="Arial" w:cs="Arial"/>
                <w:b/>
                <w:sz w:val="20"/>
                <w:szCs w:val="20"/>
              </w:rPr>
            </w:pPr>
            <w:r w:rsidRPr="002D7177">
              <w:rPr>
                <w:rFonts w:ascii="Arial" w:hAnsi="Arial" w:cs="Arial"/>
                <w:b/>
                <w:sz w:val="20"/>
                <w:szCs w:val="20"/>
              </w:rPr>
              <w:t>STOPNJE VPLIVOV</w:t>
            </w:r>
            <w:r w:rsidR="00DB31AA">
              <w:rPr>
                <w:rFonts w:ascii="Arial" w:hAnsi="Arial" w:cs="Arial"/>
                <w:b/>
                <w:sz w:val="20"/>
                <w:szCs w:val="20"/>
              </w:rPr>
              <w:t xml:space="preserve"> </w:t>
            </w:r>
            <w:r w:rsidRPr="002D7177">
              <w:rPr>
                <w:rFonts w:ascii="Arial" w:hAnsi="Arial" w:cs="Arial"/>
                <w:b/>
                <w:sz w:val="20"/>
                <w:szCs w:val="20"/>
              </w:rPr>
              <w:t>IN VERJETNOSTI</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1</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zelo majhna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2</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majhna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3</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srednja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4</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velika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5</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zelo velika</w:t>
            </w:r>
          </w:p>
        </w:tc>
      </w:tr>
    </w:tbl>
    <w:p w:rsidR="0062546A" w:rsidRDefault="0062546A" w:rsidP="00C6039F">
      <w:pPr>
        <w:spacing w:line="360" w:lineRule="auto"/>
        <w:jc w:val="both"/>
        <w:rPr>
          <w:rFonts w:ascii="Arial" w:hAnsi="Arial" w:cs="Arial"/>
          <w:sz w:val="22"/>
          <w:szCs w:val="22"/>
          <w:lang w:val="sl-SI" w:eastAsia="en-US"/>
        </w:rPr>
      </w:pPr>
    </w:p>
    <w:tbl>
      <w:tblPr>
        <w:tblStyle w:val="TableGrid"/>
        <w:tblW w:w="8080" w:type="dxa"/>
        <w:tblInd w:w="1242" w:type="dxa"/>
        <w:tblLook w:val="04A0"/>
      </w:tblPr>
      <w:tblGrid>
        <w:gridCol w:w="4395"/>
        <w:gridCol w:w="3685"/>
      </w:tblGrid>
      <w:tr w:rsidR="00A428E1" w:rsidRPr="00A0347D" w:rsidTr="00776351">
        <w:tc>
          <w:tcPr>
            <w:tcW w:w="4395" w:type="dxa"/>
          </w:tcPr>
          <w:p w:rsidR="00A428E1" w:rsidRPr="00A428E1" w:rsidRDefault="00A428E1" w:rsidP="00776351">
            <w:pPr>
              <w:rPr>
                <w:rFonts w:ascii="Arial" w:hAnsi="Arial" w:cs="Arial"/>
                <w:b/>
                <w:sz w:val="20"/>
                <w:szCs w:val="20"/>
              </w:rPr>
            </w:pPr>
            <w:r w:rsidRPr="00A428E1">
              <w:rPr>
                <w:rFonts w:ascii="Arial" w:hAnsi="Arial" w:cs="Arial"/>
                <w:b/>
                <w:sz w:val="20"/>
                <w:szCs w:val="20"/>
              </w:rPr>
              <w:t>ZANESLJIVOST REZULTATOV ANALIZ TVEGANJA</w:t>
            </w:r>
          </w:p>
        </w:tc>
        <w:tc>
          <w:tcPr>
            <w:tcW w:w="3685" w:type="dxa"/>
          </w:tcPr>
          <w:p w:rsidR="00A428E1" w:rsidRPr="00A428E1" w:rsidRDefault="00A428E1" w:rsidP="00776351">
            <w:pPr>
              <w:jc w:val="center"/>
              <w:rPr>
                <w:rFonts w:ascii="Arial" w:hAnsi="Arial" w:cs="Arial"/>
                <w:b/>
                <w:sz w:val="20"/>
                <w:szCs w:val="20"/>
              </w:rPr>
            </w:pPr>
            <w:r w:rsidRPr="00A428E1">
              <w:rPr>
                <w:rFonts w:ascii="Arial" w:hAnsi="Arial" w:cs="Arial"/>
                <w:b/>
                <w:sz w:val="20"/>
                <w:szCs w:val="20"/>
              </w:rPr>
              <w:t>BARVA ZAPISA V MATRIKI TVEGANJA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Razmeroma 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črna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Srednje 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temno siva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Razmeroma nezanesljiva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svetlo siva</w:t>
            </w:r>
          </w:p>
        </w:tc>
      </w:tr>
    </w:tbl>
    <w:p w:rsidR="00991F2A" w:rsidRDefault="00991F2A" w:rsidP="00677068">
      <w:pPr>
        <w:jc w:val="both"/>
        <w:rPr>
          <w:rFonts w:ascii="Arial" w:hAnsi="Arial" w:cs="Arial"/>
          <w:sz w:val="22"/>
          <w:szCs w:val="22"/>
        </w:rPr>
      </w:pPr>
    </w:p>
    <w:p w:rsidR="00991F2A" w:rsidRPr="00991F2A" w:rsidRDefault="00B731FC" w:rsidP="00991F2A">
      <w:pPr>
        <w:jc w:val="both"/>
        <w:rPr>
          <w:rFonts w:ascii="Arial" w:hAnsi="Arial" w:cs="Arial"/>
          <w:sz w:val="22"/>
          <w:szCs w:val="22"/>
        </w:rPr>
      </w:pPr>
      <w:r>
        <w:rPr>
          <w:rFonts w:ascii="Arial" w:hAnsi="Arial" w:cs="Arial"/>
          <w:sz w:val="22"/>
          <w:szCs w:val="22"/>
        </w:rPr>
        <w:t>Slika 18.</w:t>
      </w:r>
    </w:p>
    <w:p w:rsidR="00D455ED" w:rsidRPr="003B73D9" w:rsidRDefault="00D455ED" w:rsidP="00B87516">
      <w:pPr>
        <w:jc w:val="right"/>
        <w:rPr>
          <w:rFonts w:ascii="Arial" w:hAnsi="Arial" w:cs="Arial"/>
          <w:b/>
          <w:sz w:val="28"/>
          <w:szCs w:val="28"/>
        </w:rPr>
      </w:pPr>
      <w:r w:rsidRPr="003B73D9">
        <w:rPr>
          <w:rFonts w:ascii="Arial" w:hAnsi="Arial" w:cs="Arial"/>
          <w:b/>
          <w:sz w:val="28"/>
          <w:szCs w:val="28"/>
        </w:rPr>
        <w:t>MATRIKA TVEGANJA ZA ŽLED</w:t>
      </w:r>
      <w:r>
        <w:rPr>
          <w:rFonts w:ascii="Arial" w:hAnsi="Arial" w:cs="Arial"/>
          <w:b/>
          <w:sz w:val="28"/>
          <w:szCs w:val="28"/>
        </w:rPr>
        <w:t xml:space="preserve"> – </w:t>
      </w:r>
      <w:r w:rsidR="00B87516">
        <w:rPr>
          <w:rFonts w:ascii="Arial" w:hAnsi="Arial" w:cs="Arial"/>
          <w:b/>
          <w:sz w:val="28"/>
          <w:szCs w:val="28"/>
        </w:rPr>
        <w:t xml:space="preserve">POLITIČNI IN DRUŽBENI </w:t>
      </w:r>
      <w:r>
        <w:rPr>
          <w:rFonts w:ascii="Arial" w:hAnsi="Arial" w:cs="Arial"/>
          <w:b/>
          <w:sz w:val="28"/>
          <w:szCs w:val="28"/>
        </w:rPr>
        <w:t>VPLIVI</w:t>
      </w:r>
    </w:p>
    <w:p w:rsidR="0062546A" w:rsidRPr="001C7D28" w:rsidRDefault="0062546A" w:rsidP="0062546A">
      <w:pPr>
        <w:jc w:val="center"/>
        <w:rPr>
          <w:rFonts w:ascii="Arial" w:hAnsi="Arial" w:cs="Arial"/>
          <w:b/>
          <w:sz w:val="32"/>
          <w:szCs w:val="32"/>
        </w:rPr>
      </w:pPr>
    </w:p>
    <w:tbl>
      <w:tblPr>
        <w:tblStyle w:val="TableGrid"/>
        <w:tblW w:w="9032" w:type="dxa"/>
        <w:tblInd w:w="108" w:type="dxa"/>
        <w:tblLayout w:type="fixed"/>
        <w:tblLook w:val="04A0"/>
      </w:tblPr>
      <w:tblGrid>
        <w:gridCol w:w="567"/>
        <w:gridCol w:w="621"/>
        <w:gridCol w:w="1607"/>
        <w:gridCol w:w="1559"/>
        <w:gridCol w:w="1559"/>
        <w:gridCol w:w="1560"/>
        <w:gridCol w:w="1559"/>
      </w:tblGrid>
      <w:tr w:rsidR="0062546A" w:rsidTr="000E6B12">
        <w:trPr>
          <w:trHeight w:val="1498"/>
        </w:trPr>
        <w:tc>
          <w:tcPr>
            <w:tcW w:w="567" w:type="dxa"/>
            <w:vMerge w:val="restart"/>
            <w:tcBorders>
              <w:top w:val="nil"/>
              <w:left w:val="nil"/>
              <w:bottom w:val="nil"/>
              <w:right w:val="nil"/>
            </w:tcBorders>
            <w:shd w:val="clear" w:color="auto" w:fill="FFFFFF" w:themeFill="background1"/>
            <w:textDirection w:val="btLr"/>
          </w:tcPr>
          <w:p w:rsidR="0062546A" w:rsidRPr="001C7D28" w:rsidRDefault="0062546A" w:rsidP="000E6B12">
            <w:pPr>
              <w:ind w:left="113" w:right="113"/>
              <w:jc w:val="center"/>
              <w:rPr>
                <w:rFonts w:ascii="Arial" w:hAnsi="Arial" w:cs="Arial"/>
                <w:b/>
                <w:sz w:val="28"/>
                <w:szCs w:val="28"/>
              </w:rPr>
            </w:pPr>
            <w:r>
              <w:rPr>
                <w:b/>
                <w:sz w:val="28"/>
                <w:szCs w:val="28"/>
              </w:rPr>
              <w:t xml:space="preserve">              </w:t>
            </w:r>
            <w:r w:rsidRPr="001C7D28">
              <w:rPr>
                <w:rFonts w:ascii="Arial" w:hAnsi="Arial" w:cs="Arial"/>
                <w:b/>
                <w:sz w:val="32"/>
                <w:szCs w:val="32"/>
              </w:rPr>
              <w:t xml:space="preserve">  </w:t>
            </w:r>
            <w:r w:rsidRPr="001C7D28">
              <w:rPr>
                <w:rFonts w:ascii="Arial" w:hAnsi="Arial" w:cs="Arial"/>
                <w:b/>
                <w:sz w:val="28"/>
                <w:szCs w:val="28"/>
              </w:rPr>
              <w:t>V P L I V</w:t>
            </w:r>
          </w:p>
        </w:tc>
        <w:tc>
          <w:tcPr>
            <w:tcW w:w="621" w:type="dxa"/>
            <w:vMerge w:val="restart"/>
            <w:tcBorders>
              <w:top w:val="nil"/>
              <w:left w:val="nil"/>
            </w:tcBorders>
            <w:shd w:val="clear" w:color="auto" w:fill="FFFFFF" w:themeFill="background1"/>
          </w:tcPr>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5</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4</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3</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2</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1</w:t>
            </w:r>
          </w:p>
        </w:tc>
        <w:tc>
          <w:tcPr>
            <w:tcW w:w="1607"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color w:val="808080" w:themeColor="background1" w:themeShade="80"/>
                <w:sz w:val="28"/>
                <w:szCs w:val="28"/>
              </w:rPr>
            </w:pPr>
          </w:p>
        </w:tc>
        <w:tc>
          <w:tcPr>
            <w:tcW w:w="1559" w:type="dxa"/>
            <w:shd w:val="clear" w:color="auto" w:fill="FF0000"/>
          </w:tcPr>
          <w:p w:rsidR="0062546A" w:rsidRPr="008C4F6D" w:rsidRDefault="0062546A" w:rsidP="000E6B12">
            <w:pPr>
              <w:jc w:val="center"/>
              <w:rPr>
                <w:rFonts w:ascii="Arial" w:hAnsi="Arial" w:cs="Arial"/>
                <w:b/>
                <w:color w:val="D9D9D9" w:themeColor="background1" w:themeShade="D9"/>
                <w:sz w:val="28"/>
                <w:szCs w:val="28"/>
              </w:rPr>
            </w:pPr>
          </w:p>
        </w:tc>
        <w:tc>
          <w:tcPr>
            <w:tcW w:w="1560" w:type="dxa"/>
            <w:shd w:val="clear" w:color="auto" w:fill="FF0000"/>
          </w:tcPr>
          <w:p w:rsidR="0062546A" w:rsidRPr="008C4F6D" w:rsidRDefault="0062546A" w:rsidP="00BC0784">
            <w:pPr>
              <w:jc w:val="center"/>
              <w:rPr>
                <w:rFonts w:ascii="Arial" w:hAnsi="Arial" w:cs="Arial"/>
                <w:b/>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r>
      <w:tr w:rsidR="0062546A" w:rsidTr="000E6B12">
        <w:trPr>
          <w:trHeight w:val="1548"/>
        </w:trPr>
        <w:tc>
          <w:tcPr>
            <w:tcW w:w="567" w:type="dxa"/>
            <w:vMerge/>
            <w:tcBorders>
              <w:top w:val="nil"/>
              <w:left w:val="nil"/>
              <w:bottom w:val="nil"/>
              <w:right w:val="nil"/>
            </w:tcBorders>
            <w:shd w:val="clear" w:color="auto" w:fill="FFFFFF" w:themeFill="background1"/>
            <w:textDirection w:val="btLr"/>
          </w:tcPr>
          <w:p w:rsidR="0062546A" w:rsidRPr="00355773"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355773" w:rsidRDefault="0062546A" w:rsidP="000E6B12">
            <w:pPr>
              <w:jc w:val="center"/>
              <w:rPr>
                <w:sz w:val="28"/>
                <w:szCs w:val="28"/>
              </w:rPr>
            </w:pPr>
          </w:p>
        </w:tc>
        <w:tc>
          <w:tcPr>
            <w:tcW w:w="1607" w:type="dxa"/>
            <w:shd w:val="clear" w:color="auto" w:fill="FFFF00"/>
          </w:tcPr>
          <w:p w:rsidR="0062546A" w:rsidRPr="008C4F6D" w:rsidRDefault="0062546A" w:rsidP="000E6B12">
            <w:pPr>
              <w:jc w:val="center"/>
              <w:rPr>
                <w:rFonts w:ascii="Arial" w:hAnsi="Arial" w:cs="Arial"/>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c>
          <w:tcPr>
            <w:tcW w:w="1560" w:type="dxa"/>
            <w:shd w:val="clear" w:color="auto" w:fill="FF0000"/>
          </w:tcPr>
          <w:p w:rsidR="0062546A" w:rsidRPr="008C4F6D" w:rsidRDefault="0062546A" w:rsidP="000E6B12">
            <w:pPr>
              <w:jc w:val="center"/>
              <w:rPr>
                <w:rFonts w:ascii="Arial" w:hAnsi="Arial" w:cs="Arial"/>
                <w:b/>
                <w:color w:val="FFFFFF" w:themeColor="background1"/>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r>
      <w:tr w:rsidR="0062546A" w:rsidTr="000E6B12">
        <w:trPr>
          <w:trHeight w:val="1555"/>
        </w:trPr>
        <w:tc>
          <w:tcPr>
            <w:tcW w:w="567" w:type="dxa"/>
            <w:vMerge/>
            <w:tcBorders>
              <w:top w:val="nil"/>
              <w:left w:val="nil"/>
              <w:bottom w:val="nil"/>
              <w:right w:val="nil"/>
            </w:tcBorders>
            <w:shd w:val="clear" w:color="auto" w:fill="FFFFFF" w:themeFill="background1"/>
            <w:textDirection w:val="btLr"/>
          </w:tcPr>
          <w:p w:rsidR="0062546A" w:rsidRPr="00355773"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355773" w:rsidRDefault="0062546A" w:rsidP="000E6B12">
            <w:pPr>
              <w:jc w:val="center"/>
              <w:rPr>
                <w:sz w:val="28"/>
                <w:szCs w:val="28"/>
              </w:rPr>
            </w:pPr>
          </w:p>
        </w:tc>
        <w:tc>
          <w:tcPr>
            <w:tcW w:w="1607" w:type="dxa"/>
            <w:shd w:val="clear" w:color="auto" w:fill="FFFF00"/>
          </w:tcPr>
          <w:p w:rsidR="0062546A" w:rsidRPr="008C4F6D" w:rsidRDefault="0062546A" w:rsidP="000E6B12">
            <w:pPr>
              <w:jc w:val="center"/>
              <w:rPr>
                <w:rFonts w:ascii="Arial" w:hAnsi="Arial" w:cs="Arial"/>
                <w:sz w:val="28"/>
                <w:szCs w:val="28"/>
              </w:rPr>
            </w:pPr>
          </w:p>
        </w:tc>
        <w:tc>
          <w:tcPr>
            <w:tcW w:w="1559" w:type="dxa"/>
            <w:shd w:val="clear" w:color="auto" w:fill="FFC000"/>
          </w:tcPr>
          <w:p w:rsidR="00BC0784" w:rsidRDefault="00BC0784" w:rsidP="000E6B12">
            <w:pPr>
              <w:jc w:val="center"/>
              <w:rPr>
                <w:rFonts w:ascii="Arial" w:hAnsi="Arial" w:cs="Arial"/>
                <w:b/>
                <w:sz w:val="28"/>
                <w:szCs w:val="28"/>
              </w:rPr>
            </w:pPr>
          </w:p>
          <w:p w:rsidR="0062546A" w:rsidRPr="00D84A89" w:rsidRDefault="00BC0784" w:rsidP="000E6B12">
            <w:pPr>
              <w:jc w:val="center"/>
              <w:rPr>
                <w:rFonts w:ascii="Arial" w:hAnsi="Arial" w:cs="Arial"/>
                <w:b/>
                <w:i/>
                <w:sz w:val="28"/>
                <w:szCs w:val="28"/>
              </w:rPr>
            </w:pPr>
            <w:r w:rsidRPr="00D84A89">
              <w:rPr>
                <w:rFonts w:ascii="Arial" w:hAnsi="Arial" w:cs="Arial"/>
                <w:b/>
                <w:i/>
                <w:sz w:val="28"/>
                <w:szCs w:val="28"/>
              </w:rPr>
              <w:t>Scenarij 3</w:t>
            </w:r>
          </w:p>
        </w:tc>
        <w:tc>
          <w:tcPr>
            <w:tcW w:w="1559" w:type="dxa"/>
            <w:shd w:val="clear" w:color="auto" w:fill="FFC000"/>
          </w:tcPr>
          <w:p w:rsidR="0062546A" w:rsidRPr="008C4F6D" w:rsidRDefault="0062546A" w:rsidP="000E6B12">
            <w:pPr>
              <w:jc w:val="center"/>
              <w:rPr>
                <w:rFonts w:ascii="Arial" w:hAnsi="Arial" w:cs="Arial"/>
                <w:b/>
                <w:sz w:val="28"/>
                <w:szCs w:val="28"/>
              </w:rPr>
            </w:pPr>
          </w:p>
        </w:tc>
        <w:tc>
          <w:tcPr>
            <w:tcW w:w="1560" w:type="dxa"/>
            <w:shd w:val="clear" w:color="auto" w:fill="FFC000"/>
          </w:tcPr>
          <w:p w:rsidR="0062546A" w:rsidRPr="008C4F6D" w:rsidRDefault="0062546A" w:rsidP="00662827">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r>
      <w:tr w:rsidR="0062546A" w:rsidTr="000E6B12">
        <w:trPr>
          <w:trHeight w:val="1691"/>
        </w:trPr>
        <w:tc>
          <w:tcPr>
            <w:tcW w:w="567" w:type="dxa"/>
            <w:vMerge/>
            <w:tcBorders>
              <w:top w:val="nil"/>
              <w:left w:val="nil"/>
              <w:bottom w:val="nil"/>
              <w:right w:val="nil"/>
            </w:tcBorders>
            <w:shd w:val="clear" w:color="auto" w:fill="FFFFFF" w:themeFill="background1"/>
            <w:textDirection w:val="btLr"/>
          </w:tcPr>
          <w:p w:rsidR="0062546A" w:rsidRPr="004B61F7"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4B61F7" w:rsidRDefault="0062546A" w:rsidP="000E6B12">
            <w:pPr>
              <w:jc w:val="center"/>
              <w:rPr>
                <w:sz w:val="28"/>
                <w:szCs w:val="28"/>
              </w:rPr>
            </w:pPr>
          </w:p>
        </w:tc>
        <w:tc>
          <w:tcPr>
            <w:tcW w:w="1607" w:type="dxa"/>
            <w:shd w:val="clear" w:color="auto" w:fill="00B050"/>
          </w:tcPr>
          <w:p w:rsidR="0062546A" w:rsidRPr="008C4F6D" w:rsidRDefault="0062546A" w:rsidP="000E6B12">
            <w:pPr>
              <w:jc w:val="center"/>
              <w:rPr>
                <w:rFonts w:ascii="Arial" w:hAnsi="Arial" w:cs="Arial"/>
                <w:b/>
              </w:rPr>
            </w:pPr>
          </w:p>
        </w:tc>
        <w:tc>
          <w:tcPr>
            <w:tcW w:w="1559"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FF00"/>
          </w:tcPr>
          <w:p w:rsidR="0062546A" w:rsidRPr="008C4F6D" w:rsidRDefault="0062546A" w:rsidP="00662827">
            <w:pPr>
              <w:jc w:val="center"/>
              <w:rPr>
                <w:rFonts w:ascii="Arial" w:hAnsi="Arial" w:cs="Arial"/>
                <w:b/>
                <w:color w:val="BFBFBF" w:themeColor="background1" w:themeShade="BF"/>
                <w:sz w:val="28"/>
                <w:szCs w:val="28"/>
              </w:rPr>
            </w:pPr>
          </w:p>
        </w:tc>
        <w:tc>
          <w:tcPr>
            <w:tcW w:w="1560"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FF00"/>
          </w:tcPr>
          <w:p w:rsidR="0062546A" w:rsidRPr="008C4F6D" w:rsidRDefault="0062546A" w:rsidP="000E6B12">
            <w:pPr>
              <w:jc w:val="center"/>
              <w:rPr>
                <w:rFonts w:ascii="Arial" w:hAnsi="Arial" w:cs="Arial"/>
                <w:b/>
                <w:sz w:val="28"/>
                <w:szCs w:val="28"/>
              </w:rPr>
            </w:pPr>
          </w:p>
        </w:tc>
      </w:tr>
      <w:tr w:rsidR="0062546A" w:rsidTr="000E6B12">
        <w:trPr>
          <w:trHeight w:val="1687"/>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jc w:val="center"/>
              <w:rPr>
                <w:b/>
                <w:sz w:val="28"/>
                <w:szCs w:val="28"/>
              </w:rPr>
            </w:pPr>
          </w:p>
        </w:tc>
        <w:tc>
          <w:tcPr>
            <w:tcW w:w="621" w:type="dxa"/>
            <w:vMerge/>
            <w:tcBorders>
              <w:left w:val="nil"/>
            </w:tcBorders>
            <w:shd w:val="clear" w:color="auto" w:fill="FFFFFF" w:themeFill="background1"/>
          </w:tcPr>
          <w:p w:rsidR="0062546A" w:rsidRDefault="0062546A" w:rsidP="000E6B12">
            <w:pPr>
              <w:jc w:val="center"/>
              <w:rPr>
                <w:b/>
                <w:sz w:val="28"/>
                <w:szCs w:val="28"/>
              </w:rPr>
            </w:pPr>
          </w:p>
        </w:tc>
        <w:tc>
          <w:tcPr>
            <w:tcW w:w="1607" w:type="dxa"/>
            <w:tcBorders>
              <w:bottom w:val="single" w:sz="4" w:space="0" w:color="auto"/>
            </w:tcBorders>
            <w:shd w:val="clear" w:color="auto" w:fill="00B050"/>
          </w:tcPr>
          <w:p w:rsidR="0062546A" w:rsidRPr="008C4F6D" w:rsidRDefault="0062546A" w:rsidP="00662827">
            <w:pPr>
              <w:jc w:val="center"/>
              <w:rPr>
                <w:rFonts w:ascii="Arial" w:hAnsi="Arial" w:cs="Arial"/>
                <w:b/>
                <w:sz w:val="28"/>
                <w:szCs w:val="28"/>
              </w:rPr>
            </w:pPr>
          </w:p>
        </w:tc>
        <w:tc>
          <w:tcPr>
            <w:tcW w:w="1559" w:type="dxa"/>
            <w:tcBorders>
              <w:bottom w:val="single" w:sz="4" w:space="0" w:color="auto"/>
            </w:tcBorders>
            <w:shd w:val="clear" w:color="auto" w:fill="00B050"/>
          </w:tcPr>
          <w:p w:rsidR="0062546A" w:rsidRPr="008C4F6D" w:rsidRDefault="0062546A" w:rsidP="000E6B12">
            <w:pPr>
              <w:jc w:val="center"/>
              <w:rPr>
                <w:rFonts w:ascii="Arial" w:hAnsi="Arial" w:cs="Arial"/>
                <w:b/>
                <w:sz w:val="28"/>
                <w:szCs w:val="28"/>
              </w:rPr>
            </w:pPr>
          </w:p>
        </w:tc>
        <w:tc>
          <w:tcPr>
            <w:tcW w:w="1559" w:type="dxa"/>
            <w:tcBorders>
              <w:bottom w:val="single" w:sz="4" w:space="0" w:color="auto"/>
            </w:tcBorders>
            <w:shd w:val="clear" w:color="auto" w:fill="00B050"/>
          </w:tcPr>
          <w:p w:rsidR="00AD1A2E" w:rsidRDefault="00AD1A2E" w:rsidP="000E6B12">
            <w:pPr>
              <w:jc w:val="center"/>
              <w:rPr>
                <w:rFonts w:ascii="Arial" w:hAnsi="Arial" w:cs="Arial"/>
                <w:b/>
                <w:sz w:val="28"/>
                <w:szCs w:val="28"/>
              </w:rPr>
            </w:pPr>
          </w:p>
          <w:p w:rsidR="0062546A" w:rsidRPr="008C4F6D" w:rsidRDefault="00AD1A2E" w:rsidP="000E6B12">
            <w:pPr>
              <w:jc w:val="center"/>
              <w:rPr>
                <w:rFonts w:ascii="Arial" w:hAnsi="Arial" w:cs="Arial"/>
                <w:b/>
                <w:sz w:val="28"/>
                <w:szCs w:val="28"/>
              </w:rPr>
            </w:pPr>
            <w:r w:rsidRPr="00BC0784">
              <w:rPr>
                <w:rFonts w:ascii="Arial" w:hAnsi="Arial" w:cs="Arial"/>
                <w:b/>
                <w:sz w:val="28"/>
                <w:szCs w:val="28"/>
              </w:rPr>
              <w:t>Scenarij 1</w:t>
            </w:r>
          </w:p>
        </w:tc>
        <w:tc>
          <w:tcPr>
            <w:tcW w:w="1560" w:type="dxa"/>
            <w:tcBorders>
              <w:bottom w:val="single" w:sz="4" w:space="0" w:color="auto"/>
            </w:tcBorders>
            <w:shd w:val="clear" w:color="auto" w:fill="00B050"/>
          </w:tcPr>
          <w:p w:rsidR="00662827" w:rsidRPr="00BC0784" w:rsidRDefault="00662827" w:rsidP="000E6B12">
            <w:pPr>
              <w:jc w:val="center"/>
              <w:rPr>
                <w:rFonts w:ascii="Arial" w:hAnsi="Arial" w:cs="Arial"/>
                <w:b/>
                <w:sz w:val="28"/>
                <w:szCs w:val="28"/>
              </w:rPr>
            </w:pPr>
          </w:p>
          <w:p w:rsidR="00BC0784" w:rsidRPr="00BC0784" w:rsidRDefault="00BC0784" w:rsidP="00BC0784">
            <w:pPr>
              <w:jc w:val="center"/>
              <w:rPr>
                <w:rFonts w:ascii="Arial" w:hAnsi="Arial" w:cs="Arial"/>
                <w:b/>
                <w:sz w:val="28"/>
                <w:szCs w:val="28"/>
              </w:rPr>
            </w:pPr>
            <w:r w:rsidRPr="00BC0784">
              <w:rPr>
                <w:rFonts w:ascii="Arial" w:hAnsi="Arial" w:cs="Arial"/>
                <w:b/>
                <w:sz w:val="28"/>
                <w:szCs w:val="28"/>
              </w:rPr>
              <w:t>Scenarij 2</w:t>
            </w:r>
          </w:p>
          <w:p w:rsidR="00662827" w:rsidRPr="00BC0784" w:rsidRDefault="00662827" w:rsidP="000E6B12">
            <w:pPr>
              <w:jc w:val="center"/>
              <w:rPr>
                <w:rFonts w:ascii="Arial" w:hAnsi="Arial" w:cs="Arial"/>
                <w:b/>
                <w:color w:val="BFBFBF" w:themeColor="background1" w:themeShade="BF"/>
                <w:sz w:val="28"/>
                <w:szCs w:val="28"/>
              </w:rPr>
            </w:pPr>
          </w:p>
        </w:tc>
        <w:tc>
          <w:tcPr>
            <w:tcW w:w="1559" w:type="dxa"/>
            <w:tcBorders>
              <w:bottom w:val="single" w:sz="4" w:space="0" w:color="auto"/>
            </w:tcBorders>
            <w:shd w:val="clear" w:color="auto" w:fill="00B050"/>
          </w:tcPr>
          <w:p w:rsidR="0062546A" w:rsidRPr="008C4F6D" w:rsidRDefault="0062546A" w:rsidP="000E6B12">
            <w:pPr>
              <w:jc w:val="center"/>
              <w:rPr>
                <w:rFonts w:ascii="Arial" w:hAnsi="Arial" w:cs="Arial"/>
                <w:b/>
                <w:sz w:val="28"/>
                <w:szCs w:val="28"/>
              </w:rPr>
            </w:pPr>
          </w:p>
        </w:tc>
      </w:tr>
      <w:tr w:rsidR="0062546A" w:rsidTr="000E6B12">
        <w:trPr>
          <w:trHeight w:val="400"/>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rPr>
                <w:b/>
                <w:sz w:val="28"/>
                <w:szCs w:val="28"/>
              </w:rPr>
            </w:pPr>
          </w:p>
        </w:tc>
        <w:tc>
          <w:tcPr>
            <w:tcW w:w="621" w:type="dxa"/>
            <w:vMerge/>
            <w:tcBorders>
              <w:left w:val="nil"/>
              <w:right w:val="nil"/>
            </w:tcBorders>
            <w:shd w:val="clear" w:color="auto" w:fill="FFFFFF" w:themeFill="background1"/>
          </w:tcPr>
          <w:p w:rsidR="0062546A" w:rsidRDefault="0062546A" w:rsidP="000E6B12">
            <w:pPr>
              <w:rPr>
                <w:b/>
                <w:sz w:val="28"/>
                <w:szCs w:val="28"/>
              </w:rPr>
            </w:pPr>
          </w:p>
        </w:tc>
        <w:tc>
          <w:tcPr>
            <w:tcW w:w="7844" w:type="dxa"/>
            <w:gridSpan w:val="5"/>
            <w:tcBorders>
              <w:left w:val="nil"/>
              <w:bottom w:val="nil"/>
              <w:right w:val="nil"/>
            </w:tcBorders>
          </w:tcPr>
          <w:p w:rsidR="0062546A" w:rsidRPr="001C7D28" w:rsidRDefault="0062546A" w:rsidP="000E6B12">
            <w:pPr>
              <w:rPr>
                <w:rFonts w:ascii="Arial" w:hAnsi="Arial" w:cs="Arial"/>
                <w:b/>
                <w:sz w:val="28"/>
                <w:szCs w:val="28"/>
              </w:rPr>
            </w:pPr>
            <w:r w:rsidRPr="001C7D28">
              <w:rPr>
                <w:rFonts w:ascii="Arial" w:hAnsi="Arial" w:cs="Arial"/>
                <w:b/>
                <w:sz w:val="28"/>
                <w:szCs w:val="28"/>
              </w:rPr>
              <w:t xml:space="preserve"> </w:t>
            </w:r>
            <w:r>
              <w:rPr>
                <w:rFonts w:ascii="Arial" w:hAnsi="Arial" w:cs="Arial"/>
                <w:b/>
                <w:sz w:val="28"/>
                <w:szCs w:val="28"/>
              </w:rPr>
              <w:t xml:space="preserve">         1                </w:t>
            </w:r>
            <w:r w:rsidRPr="001C7D28">
              <w:rPr>
                <w:rFonts w:ascii="Arial" w:hAnsi="Arial" w:cs="Arial"/>
                <w:b/>
                <w:sz w:val="28"/>
                <w:szCs w:val="28"/>
              </w:rPr>
              <w:t xml:space="preserve"> </w:t>
            </w:r>
            <w:r>
              <w:rPr>
                <w:rFonts w:ascii="Arial" w:hAnsi="Arial" w:cs="Arial"/>
                <w:b/>
                <w:sz w:val="28"/>
                <w:szCs w:val="28"/>
              </w:rPr>
              <w:t xml:space="preserve">2                  </w:t>
            </w:r>
            <w:r w:rsidRPr="001C7D28">
              <w:rPr>
                <w:rFonts w:ascii="Arial" w:hAnsi="Arial" w:cs="Arial"/>
                <w:b/>
                <w:sz w:val="28"/>
                <w:szCs w:val="28"/>
              </w:rPr>
              <w:t xml:space="preserve">3             </w:t>
            </w:r>
            <w:r>
              <w:rPr>
                <w:rFonts w:ascii="Arial" w:hAnsi="Arial" w:cs="Arial"/>
                <w:b/>
                <w:sz w:val="28"/>
                <w:szCs w:val="28"/>
              </w:rPr>
              <w:t xml:space="preserve">     </w:t>
            </w:r>
            <w:r w:rsidRPr="001C7D28">
              <w:rPr>
                <w:rFonts w:ascii="Arial" w:hAnsi="Arial" w:cs="Arial"/>
                <w:b/>
                <w:sz w:val="28"/>
                <w:szCs w:val="28"/>
              </w:rPr>
              <w:t xml:space="preserve">4              </w:t>
            </w:r>
            <w:r>
              <w:rPr>
                <w:rFonts w:ascii="Arial" w:hAnsi="Arial" w:cs="Arial"/>
                <w:b/>
                <w:sz w:val="28"/>
                <w:szCs w:val="28"/>
              </w:rPr>
              <w:t xml:space="preserve">   </w:t>
            </w:r>
            <w:r w:rsidRPr="001C7D28">
              <w:rPr>
                <w:rFonts w:ascii="Arial" w:hAnsi="Arial" w:cs="Arial"/>
                <w:b/>
                <w:sz w:val="28"/>
                <w:szCs w:val="28"/>
              </w:rPr>
              <w:t>5</w:t>
            </w:r>
          </w:p>
        </w:tc>
      </w:tr>
      <w:tr w:rsidR="0062546A" w:rsidTr="000E6B12">
        <w:trPr>
          <w:trHeight w:val="569"/>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jc w:val="center"/>
              <w:rPr>
                <w:b/>
                <w:sz w:val="28"/>
                <w:szCs w:val="28"/>
              </w:rPr>
            </w:pPr>
          </w:p>
        </w:tc>
        <w:tc>
          <w:tcPr>
            <w:tcW w:w="621" w:type="dxa"/>
            <w:vMerge/>
            <w:tcBorders>
              <w:left w:val="nil"/>
              <w:bottom w:val="nil"/>
              <w:right w:val="nil"/>
            </w:tcBorders>
            <w:shd w:val="clear" w:color="auto" w:fill="FFFFFF" w:themeFill="background1"/>
          </w:tcPr>
          <w:p w:rsidR="0062546A" w:rsidRDefault="0062546A" w:rsidP="000E6B12">
            <w:pPr>
              <w:jc w:val="center"/>
              <w:rPr>
                <w:b/>
                <w:sz w:val="28"/>
                <w:szCs w:val="28"/>
              </w:rPr>
            </w:pPr>
          </w:p>
        </w:tc>
        <w:tc>
          <w:tcPr>
            <w:tcW w:w="7844" w:type="dxa"/>
            <w:gridSpan w:val="5"/>
            <w:tcBorders>
              <w:top w:val="nil"/>
              <w:left w:val="nil"/>
              <w:bottom w:val="nil"/>
              <w:right w:val="nil"/>
            </w:tcBorders>
          </w:tcPr>
          <w:p w:rsidR="0062546A" w:rsidRPr="001C7D28" w:rsidRDefault="0062546A" w:rsidP="000E6B12">
            <w:pPr>
              <w:jc w:val="center"/>
              <w:rPr>
                <w:rFonts w:ascii="Arial" w:hAnsi="Arial" w:cs="Arial"/>
                <w:b/>
                <w:sz w:val="28"/>
                <w:szCs w:val="28"/>
              </w:rPr>
            </w:pPr>
            <w:r w:rsidRPr="001C7D28">
              <w:rPr>
                <w:rFonts w:ascii="Arial" w:hAnsi="Arial" w:cs="Arial"/>
                <w:b/>
                <w:sz w:val="28"/>
                <w:szCs w:val="28"/>
              </w:rPr>
              <w:t>V E R J E T N O S T</w:t>
            </w:r>
          </w:p>
        </w:tc>
      </w:tr>
    </w:tbl>
    <w:tbl>
      <w:tblPr>
        <w:tblStyle w:val="TableGrid"/>
        <w:tblpPr w:leftFromText="141" w:rightFromText="141" w:vertAnchor="text" w:horzAnchor="page" w:tblpX="2473" w:tblpY="416"/>
        <w:tblW w:w="3794" w:type="dxa"/>
        <w:tblLayout w:type="fixed"/>
        <w:tblLook w:val="04A0"/>
      </w:tblPr>
      <w:tblGrid>
        <w:gridCol w:w="1384"/>
        <w:gridCol w:w="2410"/>
      </w:tblGrid>
      <w:tr w:rsidR="000E6B12" w:rsidTr="00991F2A">
        <w:trPr>
          <w:trHeight w:val="418"/>
        </w:trPr>
        <w:tc>
          <w:tcPr>
            <w:tcW w:w="3794" w:type="dxa"/>
            <w:gridSpan w:val="2"/>
          </w:tcPr>
          <w:p w:rsidR="000E6B12" w:rsidRPr="00DB31AA" w:rsidRDefault="000E6B12" w:rsidP="00991F2A">
            <w:pPr>
              <w:rPr>
                <w:rFonts w:ascii="Arial" w:hAnsi="Arial" w:cs="Arial"/>
                <w:b/>
                <w:sz w:val="20"/>
                <w:szCs w:val="20"/>
              </w:rPr>
            </w:pPr>
            <w:r w:rsidRPr="002D7177">
              <w:rPr>
                <w:rFonts w:ascii="Arial" w:hAnsi="Arial" w:cs="Arial"/>
                <w:b/>
                <w:sz w:val="20"/>
                <w:szCs w:val="20"/>
              </w:rPr>
              <w:t>STOPNJE VPLIVOV</w:t>
            </w:r>
            <w:r w:rsidR="00DB31AA">
              <w:rPr>
                <w:rFonts w:ascii="Arial" w:hAnsi="Arial" w:cs="Arial"/>
                <w:b/>
                <w:sz w:val="20"/>
                <w:szCs w:val="20"/>
              </w:rPr>
              <w:t xml:space="preserve"> </w:t>
            </w:r>
            <w:r w:rsidRPr="002D7177">
              <w:rPr>
                <w:rFonts w:ascii="Arial" w:hAnsi="Arial" w:cs="Arial"/>
                <w:b/>
                <w:sz w:val="20"/>
                <w:szCs w:val="20"/>
              </w:rPr>
              <w:t>IN VERJETNOSTI</w:t>
            </w:r>
          </w:p>
        </w:tc>
      </w:tr>
      <w:tr w:rsidR="000E6B12" w:rsidTr="00991F2A">
        <w:tc>
          <w:tcPr>
            <w:tcW w:w="1384" w:type="dxa"/>
          </w:tcPr>
          <w:p w:rsidR="000E6B12" w:rsidRPr="002D7177" w:rsidRDefault="000E6B12" w:rsidP="00991F2A">
            <w:pPr>
              <w:jc w:val="center"/>
              <w:rPr>
                <w:rFonts w:ascii="Arial" w:hAnsi="Arial" w:cs="Arial"/>
                <w:b/>
                <w:sz w:val="20"/>
                <w:szCs w:val="20"/>
              </w:rPr>
            </w:pPr>
            <w:r w:rsidRPr="002D7177">
              <w:rPr>
                <w:rFonts w:ascii="Arial" w:hAnsi="Arial" w:cs="Arial"/>
                <w:b/>
                <w:sz w:val="20"/>
                <w:szCs w:val="20"/>
              </w:rPr>
              <w:t>1</w:t>
            </w:r>
          </w:p>
        </w:tc>
        <w:tc>
          <w:tcPr>
            <w:tcW w:w="2410" w:type="dxa"/>
          </w:tcPr>
          <w:p w:rsidR="000E6B12" w:rsidRPr="002D7177" w:rsidRDefault="000E6B12" w:rsidP="00991F2A">
            <w:pPr>
              <w:rPr>
                <w:rFonts w:ascii="Arial" w:hAnsi="Arial" w:cs="Arial"/>
                <w:sz w:val="20"/>
                <w:szCs w:val="20"/>
              </w:rPr>
            </w:pPr>
            <w:r w:rsidRPr="002D7177">
              <w:rPr>
                <w:rFonts w:ascii="Arial" w:hAnsi="Arial" w:cs="Arial"/>
                <w:sz w:val="20"/>
                <w:szCs w:val="20"/>
              </w:rPr>
              <w:t>zelo majhna</w:t>
            </w:r>
          </w:p>
        </w:tc>
      </w:tr>
      <w:tr w:rsidR="000E6B12" w:rsidTr="00991F2A">
        <w:tc>
          <w:tcPr>
            <w:tcW w:w="1384" w:type="dxa"/>
          </w:tcPr>
          <w:p w:rsidR="000E6B12" w:rsidRPr="002D7177" w:rsidRDefault="000E6B12" w:rsidP="00991F2A">
            <w:pPr>
              <w:jc w:val="center"/>
              <w:rPr>
                <w:rFonts w:ascii="Arial" w:hAnsi="Arial" w:cs="Arial"/>
                <w:b/>
                <w:sz w:val="20"/>
                <w:szCs w:val="20"/>
              </w:rPr>
            </w:pPr>
            <w:r w:rsidRPr="002D7177">
              <w:rPr>
                <w:rFonts w:ascii="Arial" w:hAnsi="Arial" w:cs="Arial"/>
                <w:b/>
                <w:sz w:val="20"/>
                <w:szCs w:val="20"/>
              </w:rPr>
              <w:t>2</w:t>
            </w:r>
          </w:p>
        </w:tc>
        <w:tc>
          <w:tcPr>
            <w:tcW w:w="2410" w:type="dxa"/>
          </w:tcPr>
          <w:p w:rsidR="000E6B12" w:rsidRPr="002D7177" w:rsidRDefault="000E6B12" w:rsidP="00991F2A">
            <w:pPr>
              <w:rPr>
                <w:rFonts w:ascii="Arial" w:hAnsi="Arial" w:cs="Arial"/>
                <w:sz w:val="20"/>
                <w:szCs w:val="20"/>
              </w:rPr>
            </w:pPr>
            <w:r w:rsidRPr="002D7177">
              <w:rPr>
                <w:rFonts w:ascii="Arial" w:hAnsi="Arial" w:cs="Arial"/>
                <w:sz w:val="20"/>
                <w:szCs w:val="20"/>
              </w:rPr>
              <w:t>majhna</w:t>
            </w:r>
          </w:p>
        </w:tc>
      </w:tr>
      <w:tr w:rsidR="000E6B12" w:rsidTr="00991F2A">
        <w:tc>
          <w:tcPr>
            <w:tcW w:w="1384" w:type="dxa"/>
          </w:tcPr>
          <w:p w:rsidR="000E6B12" w:rsidRPr="002D7177" w:rsidRDefault="000E6B12" w:rsidP="00991F2A">
            <w:pPr>
              <w:jc w:val="center"/>
              <w:rPr>
                <w:rFonts w:ascii="Arial" w:hAnsi="Arial" w:cs="Arial"/>
                <w:b/>
                <w:sz w:val="20"/>
                <w:szCs w:val="20"/>
              </w:rPr>
            </w:pPr>
            <w:r w:rsidRPr="002D7177">
              <w:rPr>
                <w:rFonts w:ascii="Arial" w:hAnsi="Arial" w:cs="Arial"/>
                <w:b/>
                <w:sz w:val="20"/>
                <w:szCs w:val="20"/>
              </w:rPr>
              <w:t>3</w:t>
            </w:r>
          </w:p>
        </w:tc>
        <w:tc>
          <w:tcPr>
            <w:tcW w:w="2410" w:type="dxa"/>
          </w:tcPr>
          <w:p w:rsidR="000E6B12" w:rsidRPr="002D7177" w:rsidRDefault="000E6B12" w:rsidP="00991F2A">
            <w:pPr>
              <w:rPr>
                <w:rFonts w:ascii="Arial" w:hAnsi="Arial" w:cs="Arial"/>
                <w:sz w:val="20"/>
                <w:szCs w:val="20"/>
              </w:rPr>
            </w:pPr>
            <w:r w:rsidRPr="002D7177">
              <w:rPr>
                <w:rFonts w:ascii="Arial" w:hAnsi="Arial" w:cs="Arial"/>
                <w:sz w:val="20"/>
                <w:szCs w:val="20"/>
              </w:rPr>
              <w:t>srednja</w:t>
            </w:r>
          </w:p>
        </w:tc>
      </w:tr>
      <w:tr w:rsidR="000E6B12" w:rsidTr="00991F2A">
        <w:tc>
          <w:tcPr>
            <w:tcW w:w="1384" w:type="dxa"/>
          </w:tcPr>
          <w:p w:rsidR="000E6B12" w:rsidRPr="002D7177" w:rsidRDefault="000E6B12" w:rsidP="00991F2A">
            <w:pPr>
              <w:jc w:val="center"/>
              <w:rPr>
                <w:rFonts w:ascii="Arial" w:hAnsi="Arial" w:cs="Arial"/>
                <w:b/>
                <w:sz w:val="20"/>
                <w:szCs w:val="20"/>
              </w:rPr>
            </w:pPr>
            <w:r w:rsidRPr="002D7177">
              <w:rPr>
                <w:rFonts w:ascii="Arial" w:hAnsi="Arial" w:cs="Arial"/>
                <w:b/>
                <w:sz w:val="20"/>
                <w:szCs w:val="20"/>
              </w:rPr>
              <w:t>4</w:t>
            </w:r>
          </w:p>
        </w:tc>
        <w:tc>
          <w:tcPr>
            <w:tcW w:w="2410" w:type="dxa"/>
          </w:tcPr>
          <w:p w:rsidR="000E6B12" w:rsidRPr="002D7177" w:rsidRDefault="000E6B12" w:rsidP="00991F2A">
            <w:pPr>
              <w:rPr>
                <w:rFonts w:ascii="Arial" w:hAnsi="Arial" w:cs="Arial"/>
                <w:sz w:val="20"/>
                <w:szCs w:val="20"/>
              </w:rPr>
            </w:pPr>
            <w:r w:rsidRPr="002D7177">
              <w:rPr>
                <w:rFonts w:ascii="Arial" w:hAnsi="Arial" w:cs="Arial"/>
                <w:sz w:val="20"/>
                <w:szCs w:val="20"/>
              </w:rPr>
              <w:t>velika</w:t>
            </w:r>
          </w:p>
        </w:tc>
      </w:tr>
      <w:tr w:rsidR="000E6B12" w:rsidTr="00991F2A">
        <w:tc>
          <w:tcPr>
            <w:tcW w:w="1384" w:type="dxa"/>
          </w:tcPr>
          <w:p w:rsidR="000E6B12" w:rsidRPr="002D7177" w:rsidRDefault="000E6B12" w:rsidP="00991F2A">
            <w:pPr>
              <w:jc w:val="center"/>
              <w:rPr>
                <w:rFonts w:ascii="Arial" w:hAnsi="Arial" w:cs="Arial"/>
                <w:b/>
                <w:sz w:val="20"/>
                <w:szCs w:val="20"/>
              </w:rPr>
            </w:pPr>
            <w:r w:rsidRPr="002D7177">
              <w:rPr>
                <w:rFonts w:ascii="Arial" w:hAnsi="Arial" w:cs="Arial"/>
                <w:b/>
                <w:sz w:val="20"/>
                <w:szCs w:val="20"/>
              </w:rPr>
              <w:t>5</w:t>
            </w:r>
          </w:p>
        </w:tc>
        <w:tc>
          <w:tcPr>
            <w:tcW w:w="2410" w:type="dxa"/>
          </w:tcPr>
          <w:p w:rsidR="000E6B12" w:rsidRPr="002D7177" w:rsidRDefault="000E6B12" w:rsidP="00991F2A">
            <w:pPr>
              <w:rPr>
                <w:rFonts w:ascii="Arial" w:hAnsi="Arial" w:cs="Arial"/>
                <w:sz w:val="20"/>
                <w:szCs w:val="20"/>
              </w:rPr>
            </w:pPr>
            <w:r w:rsidRPr="002D7177">
              <w:rPr>
                <w:rFonts w:ascii="Arial" w:hAnsi="Arial" w:cs="Arial"/>
                <w:sz w:val="20"/>
                <w:szCs w:val="20"/>
              </w:rPr>
              <w:t>zelo velika</w:t>
            </w:r>
          </w:p>
        </w:tc>
      </w:tr>
    </w:tbl>
    <w:p w:rsidR="0062546A" w:rsidRDefault="0062546A" w:rsidP="00C6039F">
      <w:pPr>
        <w:spacing w:line="360" w:lineRule="auto"/>
        <w:jc w:val="both"/>
        <w:rPr>
          <w:rFonts w:ascii="Arial" w:hAnsi="Arial" w:cs="Arial"/>
          <w:sz w:val="22"/>
          <w:szCs w:val="22"/>
          <w:lang w:val="sl-SI" w:eastAsia="en-US"/>
        </w:rPr>
      </w:pPr>
    </w:p>
    <w:tbl>
      <w:tblPr>
        <w:tblStyle w:val="TableGrid"/>
        <w:tblpPr w:leftFromText="141" w:rightFromText="141" w:vertAnchor="page" w:horzAnchor="margin" w:tblpXSpec="right" w:tblpY="11626"/>
        <w:tblOverlap w:val="never"/>
        <w:tblW w:w="0" w:type="auto"/>
        <w:tblLayout w:type="fixed"/>
        <w:tblLook w:val="04A0"/>
      </w:tblPr>
      <w:tblGrid>
        <w:gridCol w:w="534"/>
        <w:gridCol w:w="1815"/>
      </w:tblGrid>
      <w:tr w:rsidR="00991F2A" w:rsidRPr="00BF0FD8" w:rsidTr="00991F2A">
        <w:trPr>
          <w:trHeight w:val="516"/>
        </w:trPr>
        <w:tc>
          <w:tcPr>
            <w:tcW w:w="2349" w:type="dxa"/>
            <w:gridSpan w:val="2"/>
            <w:shd w:val="clear" w:color="auto" w:fill="FFFFFF" w:themeFill="background1"/>
            <w:vAlign w:val="center"/>
          </w:tcPr>
          <w:p w:rsidR="00991F2A" w:rsidRPr="002D7177" w:rsidRDefault="00991F2A" w:rsidP="00991F2A">
            <w:pPr>
              <w:rPr>
                <w:rFonts w:ascii="Arial" w:hAnsi="Arial" w:cs="Arial"/>
                <w:b/>
                <w:sz w:val="20"/>
                <w:szCs w:val="20"/>
              </w:rPr>
            </w:pPr>
            <w:r w:rsidRPr="002D7177">
              <w:rPr>
                <w:rFonts w:ascii="Arial" w:hAnsi="Arial" w:cs="Arial"/>
                <w:b/>
                <w:sz w:val="20"/>
                <w:szCs w:val="20"/>
              </w:rPr>
              <w:t>STOPNJE TVEGANJA</w:t>
            </w:r>
          </w:p>
        </w:tc>
      </w:tr>
      <w:tr w:rsidR="00991F2A" w:rsidTr="00991F2A">
        <w:trPr>
          <w:trHeight w:val="259"/>
        </w:trPr>
        <w:tc>
          <w:tcPr>
            <w:tcW w:w="534" w:type="dxa"/>
            <w:shd w:val="clear" w:color="auto" w:fill="FF0000"/>
          </w:tcPr>
          <w:p w:rsidR="00991F2A" w:rsidRPr="002D7177" w:rsidRDefault="00991F2A" w:rsidP="00991F2A">
            <w:pPr>
              <w:rPr>
                <w:rFonts w:ascii="Arial" w:hAnsi="Arial" w:cs="Arial"/>
                <w:sz w:val="20"/>
                <w:szCs w:val="20"/>
              </w:rPr>
            </w:pPr>
          </w:p>
        </w:tc>
        <w:tc>
          <w:tcPr>
            <w:tcW w:w="1815" w:type="dxa"/>
            <w:vAlign w:val="center"/>
          </w:tcPr>
          <w:p w:rsidR="00991F2A" w:rsidRPr="002D7177" w:rsidRDefault="00991F2A" w:rsidP="00991F2A">
            <w:pPr>
              <w:rPr>
                <w:rFonts w:ascii="Arial" w:hAnsi="Arial" w:cs="Arial"/>
                <w:sz w:val="20"/>
                <w:szCs w:val="20"/>
              </w:rPr>
            </w:pPr>
            <w:r w:rsidRPr="002D7177">
              <w:rPr>
                <w:rFonts w:ascii="Arial" w:hAnsi="Arial" w:cs="Arial"/>
                <w:sz w:val="20"/>
                <w:szCs w:val="20"/>
              </w:rPr>
              <w:t>ZELO VELIKA</w:t>
            </w:r>
          </w:p>
        </w:tc>
      </w:tr>
      <w:tr w:rsidR="00991F2A" w:rsidTr="00991F2A">
        <w:trPr>
          <w:trHeight w:val="275"/>
        </w:trPr>
        <w:tc>
          <w:tcPr>
            <w:tcW w:w="534" w:type="dxa"/>
            <w:shd w:val="clear" w:color="auto" w:fill="FFC000"/>
          </w:tcPr>
          <w:p w:rsidR="00991F2A" w:rsidRPr="002D7177" w:rsidRDefault="00991F2A" w:rsidP="00991F2A">
            <w:pPr>
              <w:rPr>
                <w:rFonts w:ascii="Arial" w:hAnsi="Arial" w:cs="Arial"/>
                <w:sz w:val="20"/>
                <w:szCs w:val="20"/>
              </w:rPr>
            </w:pPr>
          </w:p>
        </w:tc>
        <w:tc>
          <w:tcPr>
            <w:tcW w:w="1815" w:type="dxa"/>
            <w:vAlign w:val="center"/>
          </w:tcPr>
          <w:p w:rsidR="00991F2A" w:rsidRPr="002D7177" w:rsidRDefault="00991F2A" w:rsidP="00991F2A">
            <w:pPr>
              <w:rPr>
                <w:rFonts w:ascii="Arial" w:hAnsi="Arial" w:cs="Arial"/>
                <w:sz w:val="20"/>
                <w:szCs w:val="20"/>
              </w:rPr>
            </w:pPr>
            <w:r w:rsidRPr="002D7177">
              <w:rPr>
                <w:rFonts w:ascii="Arial" w:hAnsi="Arial" w:cs="Arial"/>
                <w:sz w:val="20"/>
                <w:szCs w:val="20"/>
              </w:rPr>
              <w:t>VELIKA</w:t>
            </w:r>
          </w:p>
        </w:tc>
      </w:tr>
      <w:tr w:rsidR="00991F2A" w:rsidTr="00991F2A">
        <w:trPr>
          <w:trHeight w:val="250"/>
        </w:trPr>
        <w:tc>
          <w:tcPr>
            <w:tcW w:w="534" w:type="dxa"/>
            <w:shd w:val="clear" w:color="auto" w:fill="FFFF00"/>
          </w:tcPr>
          <w:p w:rsidR="00991F2A" w:rsidRPr="002D7177" w:rsidRDefault="00991F2A" w:rsidP="00991F2A">
            <w:pPr>
              <w:rPr>
                <w:rFonts w:ascii="Arial" w:hAnsi="Arial" w:cs="Arial"/>
                <w:sz w:val="20"/>
                <w:szCs w:val="20"/>
              </w:rPr>
            </w:pPr>
          </w:p>
        </w:tc>
        <w:tc>
          <w:tcPr>
            <w:tcW w:w="1815" w:type="dxa"/>
            <w:vAlign w:val="center"/>
          </w:tcPr>
          <w:p w:rsidR="00991F2A" w:rsidRPr="002D7177" w:rsidRDefault="00991F2A" w:rsidP="00991F2A">
            <w:pPr>
              <w:rPr>
                <w:rFonts w:ascii="Arial" w:hAnsi="Arial" w:cs="Arial"/>
                <w:sz w:val="20"/>
                <w:szCs w:val="20"/>
              </w:rPr>
            </w:pPr>
            <w:r w:rsidRPr="002D7177">
              <w:rPr>
                <w:rFonts w:ascii="Arial" w:hAnsi="Arial" w:cs="Arial"/>
                <w:sz w:val="20"/>
                <w:szCs w:val="20"/>
              </w:rPr>
              <w:t>SREDNJA</w:t>
            </w:r>
          </w:p>
        </w:tc>
      </w:tr>
      <w:tr w:rsidR="00991F2A" w:rsidTr="00991F2A">
        <w:trPr>
          <w:trHeight w:val="257"/>
        </w:trPr>
        <w:tc>
          <w:tcPr>
            <w:tcW w:w="534" w:type="dxa"/>
            <w:shd w:val="clear" w:color="auto" w:fill="00B050"/>
          </w:tcPr>
          <w:p w:rsidR="00991F2A" w:rsidRPr="002D7177" w:rsidRDefault="00991F2A" w:rsidP="00991F2A">
            <w:pPr>
              <w:rPr>
                <w:rFonts w:ascii="Arial" w:hAnsi="Arial" w:cs="Arial"/>
                <w:sz w:val="20"/>
                <w:szCs w:val="20"/>
              </w:rPr>
            </w:pPr>
          </w:p>
        </w:tc>
        <w:tc>
          <w:tcPr>
            <w:tcW w:w="1815" w:type="dxa"/>
            <w:vAlign w:val="center"/>
          </w:tcPr>
          <w:p w:rsidR="00991F2A" w:rsidRPr="002D7177" w:rsidRDefault="00991F2A" w:rsidP="00991F2A">
            <w:pPr>
              <w:rPr>
                <w:rFonts w:ascii="Arial" w:hAnsi="Arial" w:cs="Arial"/>
                <w:sz w:val="20"/>
                <w:szCs w:val="20"/>
              </w:rPr>
            </w:pPr>
            <w:r w:rsidRPr="002D7177">
              <w:rPr>
                <w:rFonts w:ascii="Arial" w:hAnsi="Arial" w:cs="Arial"/>
                <w:sz w:val="20"/>
                <w:szCs w:val="20"/>
              </w:rPr>
              <w:t>MAJHNA</w:t>
            </w:r>
          </w:p>
        </w:tc>
      </w:tr>
    </w:tbl>
    <w:p w:rsidR="000E6B12" w:rsidRDefault="000E6B12" w:rsidP="000E6B12">
      <w:pPr>
        <w:spacing w:line="360" w:lineRule="auto"/>
        <w:jc w:val="both"/>
        <w:rPr>
          <w:rFonts w:ascii="Arial" w:hAnsi="Arial" w:cs="Arial"/>
          <w:sz w:val="22"/>
          <w:szCs w:val="22"/>
          <w:lang w:val="sl-SI" w:eastAsia="en-US"/>
        </w:rPr>
      </w:pPr>
    </w:p>
    <w:p w:rsidR="0062546A" w:rsidRDefault="0062546A" w:rsidP="00C6039F">
      <w:pPr>
        <w:spacing w:line="360" w:lineRule="auto"/>
        <w:jc w:val="both"/>
        <w:rPr>
          <w:rFonts w:ascii="Arial" w:hAnsi="Arial" w:cs="Arial"/>
          <w:sz w:val="22"/>
          <w:szCs w:val="22"/>
          <w:lang w:val="sl-SI" w:eastAsia="en-US"/>
        </w:rPr>
      </w:pPr>
    </w:p>
    <w:p w:rsidR="0062546A" w:rsidRDefault="0062546A" w:rsidP="00C6039F">
      <w:pPr>
        <w:spacing w:line="360" w:lineRule="auto"/>
        <w:jc w:val="both"/>
        <w:rPr>
          <w:rFonts w:ascii="Arial" w:hAnsi="Arial" w:cs="Arial"/>
          <w:sz w:val="22"/>
          <w:szCs w:val="22"/>
          <w:lang w:val="sl-SI" w:eastAsia="en-US"/>
        </w:rPr>
      </w:pPr>
    </w:p>
    <w:p w:rsidR="0062546A" w:rsidRDefault="0062546A" w:rsidP="00C6039F">
      <w:pPr>
        <w:spacing w:line="360" w:lineRule="auto"/>
        <w:jc w:val="both"/>
        <w:rPr>
          <w:rFonts w:ascii="Arial" w:hAnsi="Arial" w:cs="Arial"/>
          <w:sz w:val="22"/>
          <w:szCs w:val="22"/>
          <w:lang w:val="sl-SI" w:eastAsia="en-US"/>
        </w:rPr>
      </w:pPr>
    </w:p>
    <w:p w:rsidR="00A428E1" w:rsidRDefault="00A428E1" w:rsidP="00C6039F">
      <w:pPr>
        <w:spacing w:line="360" w:lineRule="auto"/>
        <w:jc w:val="both"/>
        <w:rPr>
          <w:rFonts w:ascii="Arial" w:hAnsi="Arial" w:cs="Arial"/>
          <w:sz w:val="22"/>
          <w:szCs w:val="22"/>
          <w:lang w:val="sl-SI" w:eastAsia="en-US"/>
        </w:rPr>
      </w:pPr>
    </w:p>
    <w:p w:rsidR="00D455ED" w:rsidRDefault="00D455ED" w:rsidP="00C6039F">
      <w:pPr>
        <w:spacing w:line="360" w:lineRule="auto"/>
        <w:jc w:val="both"/>
        <w:rPr>
          <w:rFonts w:ascii="Arial" w:hAnsi="Arial" w:cs="Arial"/>
          <w:sz w:val="22"/>
          <w:szCs w:val="22"/>
          <w:lang w:val="sl-SI" w:eastAsia="en-US"/>
        </w:rPr>
      </w:pPr>
    </w:p>
    <w:tbl>
      <w:tblPr>
        <w:tblStyle w:val="TableGrid"/>
        <w:tblW w:w="8080" w:type="dxa"/>
        <w:tblInd w:w="1014" w:type="dxa"/>
        <w:tblLook w:val="04A0"/>
      </w:tblPr>
      <w:tblGrid>
        <w:gridCol w:w="4395"/>
        <w:gridCol w:w="3685"/>
      </w:tblGrid>
      <w:tr w:rsidR="00991F2A" w:rsidRPr="00A428E1" w:rsidTr="00991F2A">
        <w:tc>
          <w:tcPr>
            <w:tcW w:w="4395" w:type="dxa"/>
          </w:tcPr>
          <w:p w:rsidR="00991F2A" w:rsidRPr="00A428E1" w:rsidRDefault="00991F2A" w:rsidP="006C6872">
            <w:pPr>
              <w:rPr>
                <w:rFonts w:ascii="Arial" w:hAnsi="Arial" w:cs="Arial"/>
                <w:b/>
                <w:sz w:val="20"/>
                <w:szCs w:val="20"/>
              </w:rPr>
            </w:pPr>
            <w:r w:rsidRPr="00A428E1">
              <w:rPr>
                <w:rFonts w:ascii="Arial" w:hAnsi="Arial" w:cs="Arial"/>
                <w:b/>
                <w:sz w:val="20"/>
                <w:szCs w:val="20"/>
              </w:rPr>
              <w:t>ZANESLJIVOST REZULTATOV ANALIZ TVEGANJA</w:t>
            </w:r>
          </w:p>
        </w:tc>
        <w:tc>
          <w:tcPr>
            <w:tcW w:w="3685" w:type="dxa"/>
          </w:tcPr>
          <w:p w:rsidR="00991F2A" w:rsidRPr="00A428E1" w:rsidRDefault="00991F2A" w:rsidP="006C6872">
            <w:pPr>
              <w:jc w:val="center"/>
              <w:rPr>
                <w:rFonts w:ascii="Arial" w:hAnsi="Arial" w:cs="Arial"/>
                <w:b/>
                <w:sz w:val="20"/>
                <w:szCs w:val="20"/>
              </w:rPr>
            </w:pPr>
            <w:r w:rsidRPr="00A428E1">
              <w:rPr>
                <w:rFonts w:ascii="Arial" w:hAnsi="Arial" w:cs="Arial"/>
                <w:b/>
                <w:sz w:val="20"/>
                <w:szCs w:val="20"/>
              </w:rPr>
              <w:t>BARVA ZAPISA V MATRIKI TVEGANJA</w:t>
            </w:r>
          </w:p>
        </w:tc>
      </w:tr>
      <w:tr w:rsidR="00991F2A" w:rsidRPr="00A428E1" w:rsidTr="00991F2A">
        <w:tc>
          <w:tcPr>
            <w:tcW w:w="4395" w:type="dxa"/>
          </w:tcPr>
          <w:p w:rsidR="00991F2A" w:rsidRPr="00A428E1" w:rsidRDefault="00991F2A" w:rsidP="006C6872">
            <w:pPr>
              <w:rPr>
                <w:rFonts w:ascii="Arial" w:hAnsi="Arial" w:cs="Arial"/>
                <w:sz w:val="20"/>
                <w:szCs w:val="20"/>
              </w:rPr>
            </w:pPr>
            <w:r w:rsidRPr="00A428E1">
              <w:rPr>
                <w:rFonts w:ascii="Arial" w:hAnsi="Arial" w:cs="Arial"/>
                <w:sz w:val="20"/>
                <w:szCs w:val="20"/>
              </w:rPr>
              <w:t>Razmeroma zanesljiva</w:t>
            </w:r>
          </w:p>
        </w:tc>
        <w:tc>
          <w:tcPr>
            <w:tcW w:w="3685" w:type="dxa"/>
          </w:tcPr>
          <w:p w:rsidR="00991F2A" w:rsidRPr="00A428E1" w:rsidRDefault="00991F2A" w:rsidP="006C6872">
            <w:pPr>
              <w:jc w:val="center"/>
              <w:rPr>
                <w:rFonts w:ascii="Arial" w:hAnsi="Arial" w:cs="Arial"/>
                <w:sz w:val="20"/>
                <w:szCs w:val="20"/>
              </w:rPr>
            </w:pPr>
            <w:r w:rsidRPr="00A428E1">
              <w:rPr>
                <w:rFonts w:ascii="Arial" w:hAnsi="Arial" w:cs="Arial"/>
                <w:sz w:val="20"/>
                <w:szCs w:val="20"/>
              </w:rPr>
              <w:t>črna</w:t>
            </w:r>
          </w:p>
        </w:tc>
      </w:tr>
      <w:tr w:rsidR="00991F2A" w:rsidRPr="00A428E1" w:rsidTr="00991F2A">
        <w:tc>
          <w:tcPr>
            <w:tcW w:w="4395" w:type="dxa"/>
          </w:tcPr>
          <w:p w:rsidR="00991F2A" w:rsidRPr="00A428E1" w:rsidRDefault="00991F2A" w:rsidP="006C6872">
            <w:pPr>
              <w:rPr>
                <w:rFonts w:ascii="Arial" w:hAnsi="Arial" w:cs="Arial"/>
                <w:sz w:val="20"/>
                <w:szCs w:val="20"/>
              </w:rPr>
            </w:pPr>
            <w:r w:rsidRPr="00A428E1">
              <w:rPr>
                <w:rFonts w:ascii="Arial" w:hAnsi="Arial" w:cs="Arial"/>
                <w:sz w:val="20"/>
                <w:szCs w:val="20"/>
              </w:rPr>
              <w:t>Srednje zanesljiva</w:t>
            </w:r>
          </w:p>
        </w:tc>
        <w:tc>
          <w:tcPr>
            <w:tcW w:w="3685" w:type="dxa"/>
          </w:tcPr>
          <w:p w:rsidR="00991F2A" w:rsidRPr="00A428E1" w:rsidRDefault="00991F2A" w:rsidP="006C6872">
            <w:pPr>
              <w:jc w:val="center"/>
              <w:rPr>
                <w:rFonts w:ascii="Arial" w:hAnsi="Arial" w:cs="Arial"/>
                <w:sz w:val="20"/>
                <w:szCs w:val="20"/>
              </w:rPr>
            </w:pPr>
            <w:r w:rsidRPr="00A428E1">
              <w:rPr>
                <w:rFonts w:ascii="Arial" w:hAnsi="Arial" w:cs="Arial"/>
                <w:sz w:val="20"/>
                <w:szCs w:val="20"/>
              </w:rPr>
              <w:t>temno siva</w:t>
            </w:r>
          </w:p>
        </w:tc>
      </w:tr>
      <w:tr w:rsidR="00991F2A" w:rsidRPr="00A428E1" w:rsidTr="00991F2A">
        <w:tc>
          <w:tcPr>
            <w:tcW w:w="4395" w:type="dxa"/>
          </w:tcPr>
          <w:p w:rsidR="00991F2A" w:rsidRPr="00A428E1" w:rsidRDefault="00991F2A" w:rsidP="006C6872">
            <w:pPr>
              <w:rPr>
                <w:rFonts w:ascii="Arial" w:hAnsi="Arial" w:cs="Arial"/>
                <w:sz w:val="20"/>
                <w:szCs w:val="20"/>
              </w:rPr>
            </w:pPr>
            <w:r w:rsidRPr="00A428E1">
              <w:rPr>
                <w:rFonts w:ascii="Arial" w:hAnsi="Arial" w:cs="Arial"/>
                <w:sz w:val="20"/>
                <w:szCs w:val="20"/>
              </w:rPr>
              <w:t>Razmeroma nezanesljiva</w:t>
            </w:r>
          </w:p>
        </w:tc>
        <w:tc>
          <w:tcPr>
            <w:tcW w:w="3685" w:type="dxa"/>
          </w:tcPr>
          <w:p w:rsidR="00991F2A" w:rsidRPr="00A428E1" w:rsidRDefault="00991F2A" w:rsidP="006C6872">
            <w:pPr>
              <w:jc w:val="center"/>
              <w:rPr>
                <w:rFonts w:ascii="Arial" w:hAnsi="Arial" w:cs="Arial"/>
                <w:sz w:val="20"/>
                <w:szCs w:val="20"/>
              </w:rPr>
            </w:pPr>
            <w:r w:rsidRPr="00A428E1">
              <w:rPr>
                <w:rFonts w:ascii="Arial" w:hAnsi="Arial" w:cs="Arial"/>
                <w:sz w:val="20"/>
                <w:szCs w:val="20"/>
              </w:rPr>
              <w:t>svetlo siva</w:t>
            </w:r>
          </w:p>
        </w:tc>
      </w:tr>
    </w:tbl>
    <w:p w:rsidR="00677068" w:rsidRPr="00677068" w:rsidRDefault="00B731FC" w:rsidP="00677068">
      <w:pPr>
        <w:jc w:val="both"/>
        <w:rPr>
          <w:rFonts w:ascii="Arial" w:hAnsi="Arial" w:cs="Arial"/>
          <w:sz w:val="22"/>
          <w:szCs w:val="22"/>
        </w:rPr>
      </w:pPr>
      <w:r>
        <w:rPr>
          <w:rFonts w:ascii="Arial" w:hAnsi="Arial" w:cs="Arial"/>
          <w:sz w:val="22"/>
          <w:szCs w:val="22"/>
        </w:rPr>
        <w:t>Slika 19.</w:t>
      </w:r>
      <w:r w:rsidR="00677068" w:rsidRPr="00677068">
        <w:rPr>
          <w:rFonts w:ascii="Arial" w:hAnsi="Arial" w:cs="Arial"/>
          <w:sz w:val="22"/>
          <w:szCs w:val="22"/>
        </w:rPr>
        <w:t xml:space="preserve"> </w:t>
      </w:r>
    </w:p>
    <w:p w:rsidR="0062546A" w:rsidRDefault="00D455ED" w:rsidP="00B87516">
      <w:pPr>
        <w:jc w:val="right"/>
        <w:rPr>
          <w:rFonts w:ascii="Arial" w:hAnsi="Arial" w:cs="Arial"/>
          <w:b/>
          <w:sz w:val="28"/>
          <w:szCs w:val="28"/>
        </w:rPr>
      </w:pPr>
      <w:r w:rsidRPr="00D455ED">
        <w:rPr>
          <w:rFonts w:ascii="Arial" w:hAnsi="Arial" w:cs="Arial"/>
          <w:b/>
          <w:sz w:val="28"/>
          <w:szCs w:val="28"/>
        </w:rPr>
        <w:t>MATRIKA TVEGANJA ZA ŽLED Z ZDRUŽENIM PRIKAZOM VPLIVOV</w:t>
      </w:r>
    </w:p>
    <w:p w:rsidR="00D455ED" w:rsidRPr="00D455ED" w:rsidRDefault="00D455ED" w:rsidP="00D455ED">
      <w:pPr>
        <w:rPr>
          <w:rFonts w:ascii="Arial" w:hAnsi="Arial" w:cs="Arial"/>
          <w:b/>
          <w:sz w:val="28"/>
          <w:szCs w:val="28"/>
        </w:rPr>
      </w:pPr>
    </w:p>
    <w:tbl>
      <w:tblPr>
        <w:tblStyle w:val="TableGrid"/>
        <w:tblW w:w="9032" w:type="dxa"/>
        <w:tblInd w:w="108" w:type="dxa"/>
        <w:tblLayout w:type="fixed"/>
        <w:tblLook w:val="04A0"/>
      </w:tblPr>
      <w:tblGrid>
        <w:gridCol w:w="567"/>
        <w:gridCol w:w="621"/>
        <w:gridCol w:w="1607"/>
        <w:gridCol w:w="1559"/>
        <w:gridCol w:w="1559"/>
        <w:gridCol w:w="1560"/>
        <w:gridCol w:w="1559"/>
      </w:tblGrid>
      <w:tr w:rsidR="0062546A" w:rsidTr="000E6B12">
        <w:trPr>
          <w:trHeight w:val="1498"/>
        </w:trPr>
        <w:tc>
          <w:tcPr>
            <w:tcW w:w="567" w:type="dxa"/>
            <w:vMerge w:val="restart"/>
            <w:tcBorders>
              <w:top w:val="nil"/>
              <w:left w:val="nil"/>
              <w:bottom w:val="nil"/>
              <w:right w:val="nil"/>
            </w:tcBorders>
            <w:shd w:val="clear" w:color="auto" w:fill="FFFFFF" w:themeFill="background1"/>
            <w:textDirection w:val="btLr"/>
          </w:tcPr>
          <w:p w:rsidR="0062546A" w:rsidRPr="001C7D28" w:rsidRDefault="0062546A" w:rsidP="000E6B12">
            <w:pPr>
              <w:ind w:left="113" w:right="113"/>
              <w:jc w:val="center"/>
              <w:rPr>
                <w:rFonts w:ascii="Arial" w:hAnsi="Arial" w:cs="Arial"/>
                <w:b/>
                <w:sz w:val="28"/>
                <w:szCs w:val="28"/>
              </w:rPr>
            </w:pPr>
            <w:r>
              <w:rPr>
                <w:b/>
                <w:sz w:val="28"/>
                <w:szCs w:val="28"/>
              </w:rPr>
              <w:t xml:space="preserve">              </w:t>
            </w:r>
            <w:r w:rsidRPr="001C7D28">
              <w:rPr>
                <w:rFonts w:ascii="Arial" w:hAnsi="Arial" w:cs="Arial"/>
                <w:b/>
                <w:sz w:val="32"/>
                <w:szCs w:val="32"/>
              </w:rPr>
              <w:t xml:space="preserve">  </w:t>
            </w:r>
            <w:r w:rsidRPr="001C7D28">
              <w:rPr>
                <w:rFonts w:ascii="Arial" w:hAnsi="Arial" w:cs="Arial"/>
                <w:b/>
                <w:sz w:val="28"/>
                <w:szCs w:val="28"/>
              </w:rPr>
              <w:t>V P L I V</w:t>
            </w:r>
          </w:p>
        </w:tc>
        <w:tc>
          <w:tcPr>
            <w:tcW w:w="621" w:type="dxa"/>
            <w:vMerge w:val="restart"/>
            <w:tcBorders>
              <w:top w:val="nil"/>
              <w:left w:val="nil"/>
            </w:tcBorders>
            <w:shd w:val="clear" w:color="auto" w:fill="FFFFFF" w:themeFill="background1"/>
          </w:tcPr>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5</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4</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3</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2</w:t>
            </w: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Default="0062546A" w:rsidP="000E6B12">
            <w:pPr>
              <w:jc w:val="center"/>
              <w:rPr>
                <w:b/>
                <w:sz w:val="28"/>
                <w:szCs w:val="28"/>
              </w:rPr>
            </w:pPr>
          </w:p>
          <w:p w:rsidR="0062546A" w:rsidRPr="001C7D28" w:rsidRDefault="0062546A" w:rsidP="000E6B12">
            <w:pPr>
              <w:jc w:val="center"/>
              <w:rPr>
                <w:rFonts w:ascii="Arial" w:hAnsi="Arial" w:cs="Arial"/>
                <w:b/>
                <w:sz w:val="28"/>
                <w:szCs w:val="28"/>
              </w:rPr>
            </w:pPr>
            <w:r w:rsidRPr="001C7D28">
              <w:rPr>
                <w:rFonts w:ascii="Arial" w:hAnsi="Arial" w:cs="Arial"/>
                <w:b/>
                <w:sz w:val="28"/>
                <w:szCs w:val="28"/>
              </w:rPr>
              <w:t>1</w:t>
            </w:r>
          </w:p>
        </w:tc>
        <w:tc>
          <w:tcPr>
            <w:tcW w:w="1607"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color w:val="808080" w:themeColor="background1" w:themeShade="80"/>
                <w:sz w:val="28"/>
                <w:szCs w:val="28"/>
              </w:rPr>
            </w:pPr>
          </w:p>
        </w:tc>
        <w:tc>
          <w:tcPr>
            <w:tcW w:w="1559" w:type="dxa"/>
            <w:shd w:val="clear" w:color="auto" w:fill="FF0000"/>
          </w:tcPr>
          <w:p w:rsidR="0062546A" w:rsidRPr="008C4F6D" w:rsidRDefault="0062546A" w:rsidP="000E6B12">
            <w:pPr>
              <w:jc w:val="center"/>
              <w:rPr>
                <w:rFonts w:ascii="Arial" w:hAnsi="Arial" w:cs="Arial"/>
                <w:b/>
                <w:color w:val="D9D9D9" w:themeColor="background1" w:themeShade="D9"/>
                <w:sz w:val="28"/>
                <w:szCs w:val="28"/>
              </w:rPr>
            </w:pPr>
          </w:p>
        </w:tc>
        <w:tc>
          <w:tcPr>
            <w:tcW w:w="1560" w:type="dxa"/>
            <w:shd w:val="clear" w:color="auto" w:fill="FF0000"/>
          </w:tcPr>
          <w:p w:rsidR="0062546A" w:rsidRPr="008C4F6D" w:rsidRDefault="0062546A" w:rsidP="00BC0784">
            <w:pPr>
              <w:jc w:val="center"/>
              <w:rPr>
                <w:rFonts w:ascii="Arial" w:hAnsi="Arial" w:cs="Arial"/>
                <w:b/>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r>
      <w:tr w:rsidR="0062546A" w:rsidTr="000E6B12">
        <w:trPr>
          <w:trHeight w:val="1548"/>
        </w:trPr>
        <w:tc>
          <w:tcPr>
            <w:tcW w:w="567" w:type="dxa"/>
            <w:vMerge/>
            <w:tcBorders>
              <w:top w:val="nil"/>
              <w:left w:val="nil"/>
              <w:bottom w:val="nil"/>
              <w:right w:val="nil"/>
            </w:tcBorders>
            <w:shd w:val="clear" w:color="auto" w:fill="FFFFFF" w:themeFill="background1"/>
            <w:textDirection w:val="btLr"/>
          </w:tcPr>
          <w:p w:rsidR="0062546A" w:rsidRPr="00355773"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355773" w:rsidRDefault="0062546A" w:rsidP="000E6B12">
            <w:pPr>
              <w:jc w:val="center"/>
              <w:rPr>
                <w:sz w:val="28"/>
                <w:szCs w:val="28"/>
              </w:rPr>
            </w:pPr>
          </w:p>
        </w:tc>
        <w:tc>
          <w:tcPr>
            <w:tcW w:w="1607" w:type="dxa"/>
            <w:shd w:val="clear" w:color="auto" w:fill="FFFF00"/>
          </w:tcPr>
          <w:p w:rsidR="0062546A" w:rsidRPr="008C4F6D" w:rsidRDefault="0062546A" w:rsidP="000E6B12">
            <w:pPr>
              <w:jc w:val="center"/>
              <w:rPr>
                <w:rFonts w:ascii="Arial" w:hAnsi="Arial" w:cs="Arial"/>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c>
          <w:tcPr>
            <w:tcW w:w="1560" w:type="dxa"/>
            <w:shd w:val="clear" w:color="auto" w:fill="FF0000"/>
          </w:tcPr>
          <w:p w:rsidR="0062546A" w:rsidRPr="008C4F6D" w:rsidRDefault="0062546A" w:rsidP="000E6B12">
            <w:pPr>
              <w:jc w:val="center"/>
              <w:rPr>
                <w:rFonts w:ascii="Arial" w:hAnsi="Arial" w:cs="Arial"/>
                <w:b/>
                <w:color w:val="FFFFFF" w:themeColor="background1"/>
                <w:sz w:val="28"/>
                <w:szCs w:val="28"/>
              </w:rPr>
            </w:pPr>
          </w:p>
        </w:tc>
        <w:tc>
          <w:tcPr>
            <w:tcW w:w="1559" w:type="dxa"/>
            <w:shd w:val="clear" w:color="auto" w:fill="FF0000"/>
          </w:tcPr>
          <w:p w:rsidR="0062546A" w:rsidRPr="008C4F6D" w:rsidRDefault="0062546A" w:rsidP="000E6B12">
            <w:pPr>
              <w:jc w:val="center"/>
              <w:rPr>
                <w:rFonts w:ascii="Arial" w:hAnsi="Arial" w:cs="Arial"/>
                <w:b/>
                <w:sz w:val="28"/>
                <w:szCs w:val="28"/>
              </w:rPr>
            </w:pPr>
          </w:p>
        </w:tc>
      </w:tr>
      <w:tr w:rsidR="0062546A" w:rsidTr="000E6B12">
        <w:trPr>
          <w:trHeight w:val="1555"/>
        </w:trPr>
        <w:tc>
          <w:tcPr>
            <w:tcW w:w="567" w:type="dxa"/>
            <w:vMerge/>
            <w:tcBorders>
              <w:top w:val="nil"/>
              <w:left w:val="nil"/>
              <w:bottom w:val="nil"/>
              <w:right w:val="nil"/>
            </w:tcBorders>
            <w:shd w:val="clear" w:color="auto" w:fill="FFFFFF" w:themeFill="background1"/>
            <w:textDirection w:val="btLr"/>
          </w:tcPr>
          <w:p w:rsidR="0062546A" w:rsidRPr="00355773"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355773" w:rsidRDefault="0062546A" w:rsidP="000E6B12">
            <w:pPr>
              <w:jc w:val="center"/>
              <w:rPr>
                <w:sz w:val="28"/>
                <w:szCs w:val="28"/>
              </w:rPr>
            </w:pPr>
          </w:p>
        </w:tc>
        <w:tc>
          <w:tcPr>
            <w:tcW w:w="1607" w:type="dxa"/>
            <w:shd w:val="clear" w:color="auto" w:fill="FFFF00"/>
          </w:tcPr>
          <w:p w:rsidR="0062546A" w:rsidRPr="008C4F6D" w:rsidRDefault="0062546A" w:rsidP="000E6B12">
            <w:pPr>
              <w:jc w:val="center"/>
              <w:rPr>
                <w:rFonts w:ascii="Arial" w:hAnsi="Arial" w:cs="Arial"/>
                <w:sz w:val="28"/>
                <w:szCs w:val="28"/>
              </w:rPr>
            </w:pPr>
          </w:p>
        </w:tc>
        <w:tc>
          <w:tcPr>
            <w:tcW w:w="1559" w:type="dxa"/>
            <w:shd w:val="clear" w:color="auto" w:fill="FFC000"/>
          </w:tcPr>
          <w:p w:rsidR="00BC0784" w:rsidRDefault="00BC0784" w:rsidP="000E6B12">
            <w:pPr>
              <w:jc w:val="center"/>
              <w:rPr>
                <w:rFonts w:ascii="Arial" w:hAnsi="Arial" w:cs="Arial"/>
                <w:b/>
                <w:sz w:val="28"/>
                <w:szCs w:val="28"/>
              </w:rPr>
            </w:pPr>
          </w:p>
          <w:p w:rsidR="0062546A" w:rsidRPr="00D84A89" w:rsidRDefault="00BC0784" w:rsidP="000E6B12">
            <w:pPr>
              <w:jc w:val="center"/>
              <w:rPr>
                <w:rFonts w:ascii="Arial" w:hAnsi="Arial" w:cs="Arial"/>
                <w:b/>
                <w:i/>
                <w:sz w:val="28"/>
                <w:szCs w:val="28"/>
              </w:rPr>
            </w:pPr>
            <w:r w:rsidRPr="00D84A89">
              <w:rPr>
                <w:rFonts w:ascii="Arial" w:hAnsi="Arial" w:cs="Arial"/>
                <w:b/>
                <w:i/>
                <w:sz w:val="28"/>
                <w:szCs w:val="28"/>
              </w:rPr>
              <w:t>Scenarij 3</w:t>
            </w:r>
          </w:p>
        </w:tc>
        <w:tc>
          <w:tcPr>
            <w:tcW w:w="1559" w:type="dxa"/>
            <w:shd w:val="clear" w:color="auto" w:fill="FFC000"/>
          </w:tcPr>
          <w:p w:rsidR="0062546A" w:rsidRPr="008C4F6D" w:rsidRDefault="0062546A" w:rsidP="000E6B12">
            <w:pPr>
              <w:jc w:val="center"/>
              <w:rPr>
                <w:rFonts w:ascii="Arial" w:hAnsi="Arial" w:cs="Arial"/>
                <w:b/>
                <w:sz w:val="28"/>
                <w:szCs w:val="28"/>
              </w:rPr>
            </w:pPr>
          </w:p>
        </w:tc>
        <w:tc>
          <w:tcPr>
            <w:tcW w:w="1560" w:type="dxa"/>
            <w:shd w:val="clear" w:color="auto" w:fill="FFC000"/>
          </w:tcPr>
          <w:p w:rsidR="0062546A" w:rsidRPr="008C4F6D" w:rsidRDefault="0062546A" w:rsidP="00BC0784">
            <w:pPr>
              <w:jc w:val="center"/>
              <w:rPr>
                <w:rFonts w:ascii="Arial" w:hAnsi="Arial" w:cs="Arial"/>
                <w:b/>
                <w:sz w:val="28"/>
                <w:szCs w:val="28"/>
              </w:rPr>
            </w:pPr>
          </w:p>
        </w:tc>
        <w:tc>
          <w:tcPr>
            <w:tcW w:w="1559" w:type="dxa"/>
            <w:shd w:val="clear" w:color="auto" w:fill="FFC000"/>
          </w:tcPr>
          <w:p w:rsidR="0062546A" w:rsidRPr="008C4F6D" w:rsidRDefault="0062546A" w:rsidP="000E6B12">
            <w:pPr>
              <w:jc w:val="center"/>
              <w:rPr>
                <w:rFonts w:ascii="Arial" w:hAnsi="Arial" w:cs="Arial"/>
                <w:b/>
                <w:sz w:val="28"/>
                <w:szCs w:val="28"/>
              </w:rPr>
            </w:pPr>
          </w:p>
        </w:tc>
      </w:tr>
      <w:tr w:rsidR="0062546A" w:rsidTr="000E6B12">
        <w:trPr>
          <w:trHeight w:val="1691"/>
        </w:trPr>
        <w:tc>
          <w:tcPr>
            <w:tcW w:w="567" w:type="dxa"/>
            <w:vMerge/>
            <w:tcBorders>
              <w:top w:val="nil"/>
              <w:left w:val="nil"/>
              <w:bottom w:val="nil"/>
              <w:right w:val="nil"/>
            </w:tcBorders>
            <w:shd w:val="clear" w:color="auto" w:fill="FFFFFF" w:themeFill="background1"/>
            <w:textDirection w:val="btLr"/>
          </w:tcPr>
          <w:p w:rsidR="0062546A" w:rsidRPr="004B61F7" w:rsidRDefault="0062546A" w:rsidP="000E6B12">
            <w:pPr>
              <w:ind w:left="113" w:right="113"/>
              <w:jc w:val="center"/>
              <w:rPr>
                <w:sz w:val="28"/>
                <w:szCs w:val="28"/>
              </w:rPr>
            </w:pPr>
          </w:p>
        </w:tc>
        <w:tc>
          <w:tcPr>
            <w:tcW w:w="621" w:type="dxa"/>
            <w:vMerge/>
            <w:tcBorders>
              <w:left w:val="nil"/>
            </w:tcBorders>
            <w:shd w:val="clear" w:color="auto" w:fill="FFFFFF" w:themeFill="background1"/>
          </w:tcPr>
          <w:p w:rsidR="0062546A" w:rsidRPr="004B61F7" w:rsidRDefault="0062546A" w:rsidP="000E6B12">
            <w:pPr>
              <w:jc w:val="center"/>
              <w:rPr>
                <w:sz w:val="28"/>
                <w:szCs w:val="28"/>
              </w:rPr>
            </w:pPr>
          </w:p>
        </w:tc>
        <w:tc>
          <w:tcPr>
            <w:tcW w:w="1607" w:type="dxa"/>
            <w:shd w:val="clear" w:color="auto" w:fill="00B050"/>
          </w:tcPr>
          <w:p w:rsidR="0062546A" w:rsidRPr="008C4F6D" w:rsidRDefault="0062546A" w:rsidP="000E6B12">
            <w:pPr>
              <w:jc w:val="center"/>
              <w:rPr>
                <w:rFonts w:ascii="Arial" w:hAnsi="Arial" w:cs="Arial"/>
                <w:b/>
              </w:rPr>
            </w:pPr>
          </w:p>
        </w:tc>
        <w:tc>
          <w:tcPr>
            <w:tcW w:w="1559"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FF00"/>
          </w:tcPr>
          <w:p w:rsidR="0062546A" w:rsidRPr="008C4F6D" w:rsidRDefault="0062546A" w:rsidP="00BC0784">
            <w:pPr>
              <w:jc w:val="center"/>
              <w:rPr>
                <w:rFonts w:ascii="Arial" w:hAnsi="Arial" w:cs="Arial"/>
                <w:b/>
                <w:color w:val="BFBFBF" w:themeColor="background1" w:themeShade="BF"/>
                <w:sz w:val="28"/>
                <w:szCs w:val="28"/>
              </w:rPr>
            </w:pPr>
          </w:p>
        </w:tc>
        <w:tc>
          <w:tcPr>
            <w:tcW w:w="1560" w:type="dxa"/>
            <w:shd w:val="clear" w:color="auto" w:fill="FFFF00"/>
          </w:tcPr>
          <w:p w:rsidR="0062546A" w:rsidRPr="008C4F6D" w:rsidRDefault="0062546A" w:rsidP="000E6B12">
            <w:pPr>
              <w:jc w:val="center"/>
              <w:rPr>
                <w:rFonts w:ascii="Arial" w:hAnsi="Arial" w:cs="Arial"/>
                <w:b/>
                <w:sz w:val="28"/>
                <w:szCs w:val="28"/>
              </w:rPr>
            </w:pPr>
          </w:p>
        </w:tc>
        <w:tc>
          <w:tcPr>
            <w:tcW w:w="1559" w:type="dxa"/>
            <w:shd w:val="clear" w:color="auto" w:fill="FFFF00"/>
          </w:tcPr>
          <w:p w:rsidR="0062546A" w:rsidRPr="008C4F6D" w:rsidRDefault="0062546A" w:rsidP="000E6B12">
            <w:pPr>
              <w:jc w:val="center"/>
              <w:rPr>
                <w:rFonts w:ascii="Arial" w:hAnsi="Arial" w:cs="Arial"/>
                <w:b/>
                <w:sz w:val="28"/>
                <w:szCs w:val="28"/>
              </w:rPr>
            </w:pPr>
          </w:p>
        </w:tc>
      </w:tr>
      <w:tr w:rsidR="0062546A" w:rsidTr="000E6B12">
        <w:trPr>
          <w:trHeight w:val="1687"/>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jc w:val="center"/>
              <w:rPr>
                <w:b/>
                <w:sz w:val="28"/>
                <w:szCs w:val="28"/>
              </w:rPr>
            </w:pPr>
          </w:p>
        </w:tc>
        <w:tc>
          <w:tcPr>
            <w:tcW w:w="621" w:type="dxa"/>
            <w:vMerge/>
            <w:tcBorders>
              <w:left w:val="nil"/>
            </w:tcBorders>
            <w:shd w:val="clear" w:color="auto" w:fill="FFFFFF" w:themeFill="background1"/>
          </w:tcPr>
          <w:p w:rsidR="0062546A" w:rsidRDefault="0062546A" w:rsidP="000E6B12">
            <w:pPr>
              <w:jc w:val="center"/>
              <w:rPr>
                <w:b/>
                <w:sz w:val="28"/>
                <w:szCs w:val="28"/>
              </w:rPr>
            </w:pPr>
          </w:p>
        </w:tc>
        <w:tc>
          <w:tcPr>
            <w:tcW w:w="1607" w:type="dxa"/>
            <w:tcBorders>
              <w:bottom w:val="single" w:sz="4" w:space="0" w:color="auto"/>
            </w:tcBorders>
            <w:shd w:val="clear" w:color="auto" w:fill="00B050"/>
          </w:tcPr>
          <w:p w:rsidR="0062546A" w:rsidRPr="008C4F6D" w:rsidRDefault="0062546A" w:rsidP="00BC0784">
            <w:pPr>
              <w:jc w:val="center"/>
              <w:rPr>
                <w:rFonts w:ascii="Arial" w:hAnsi="Arial" w:cs="Arial"/>
                <w:b/>
                <w:sz w:val="28"/>
                <w:szCs w:val="28"/>
              </w:rPr>
            </w:pPr>
          </w:p>
        </w:tc>
        <w:tc>
          <w:tcPr>
            <w:tcW w:w="1559" w:type="dxa"/>
            <w:tcBorders>
              <w:bottom w:val="single" w:sz="4" w:space="0" w:color="auto"/>
            </w:tcBorders>
            <w:shd w:val="clear" w:color="auto" w:fill="00B050"/>
          </w:tcPr>
          <w:p w:rsidR="0062546A" w:rsidRPr="008C4F6D" w:rsidRDefault="0062546A" w:rsidP="000E6B12">
            <w:pPr>
              <w:jc w:val="center"/>
              <w:rPr>
                <w:rFonts w:ascii="Arial" w:hAnsi="Arial" w:cs="Arial"/>
                <w:b/>
                <w:sz w:val="28"/>
                <w:szCs w:val="28"/>
              </w:rPr>
            </w:pPr>
          </w:p>
        </w:tc>
        <w:tc>
          <w:tcPr>
            <w:tcW w:w="1559" w:type="dxa"/>
            <w:tcBorders>
              <w:bottom w:val="single" w:sz="4" w:space="0" w:color="auto"/>
            </w:tcBorders>
            <w:shd w:val="clear" w:color="auto" w:fill="00B050"/>
          </w:tcPr>
          <w:p w:rsidR="00AD1A2E" w:rsidRDefault="00AD1A2E" w:rsidP="00AD1A2E">
            <w:pPr>
              <w:jc w:val="center"/>
              <w:rPr>
                <w:rFonts w:ascii="Arial" w:hAnsi="Arial" w:cs="Arial"/>
                <w:b/>
                <w:sz w:val="28"/>
                <w:szCs w:val="28"/>
              </w:rPr>
            </w:pPr>
          </w:p>
          <w:p w:rsidR="00AD1A2E" w:rsidRDefault="00AD1A2E" w:rsidP="00AD1A2E">
            <w:pPr>
              <w:jc w:val="center"/>
              <w:rPr>
                <w:rFonts w:ascii="Arial" w:hAnsi="Arial" w:cs="Arial"/>
                <w:b/>
                <w:sz w:val="28"/>
                <w:szCs w:val="28"/>
              </w:rPr>
            </w:pPr>
            <w:r>
              <w:rPr>
                <w:rFonts w:ascii="Arial" w:hAnsi="Arial" w:cs="Arial"/>
                <w:b/>
                <w:sz w:val="28"/>
                <w:szCs w:val="28"/>
              </w:rPr>
              <w:t>Scenarij 1</w:t>
            </w:r>
          </w:p>
          <w:p w:rsidR="0062546A" w:rsidRPr="008C4F6D" w:rsidRDefault="0062546A" w:rsidP="000E6B12">
            <w:pPr>
              <w:jc w:val="center"/>
              <w:rPr>
                <w:rFonts w:ascii="Arial" w:hAnsi="Arial" w:cs="Arial"/>
                <w:b/>
                <w:sz w:val="28"/>
                <w:szCs w:val="28"/>
              </w:rPr>
            </w:pPr>
          </w:p>
        </w:tc>
        <w:tc>
          <w:tcPr>
            <w:tcW w:w="1560" w:type="dxa"/>
            <w:tcBorders>
              <w:bottom w:val="single" w:sz="4" w:space="0" w:color="auto"/>
            </w:tcBorders>
            <w:shd w:val="clear" w:color="auto" w:fill="00B050"/>
          </w:tcPr>
          <w:p w:rsidR="00BC0784" w:rsidRDefault="00BC0784" w:rsidP="000E6B12">
            <w:pPr>
              <w:jc w:val="center"/>
              <w:rPr>
                <w:rFonts w:ascii="Arial" w:hAnsi="Arial" w:cs="Arial"/>
                <w:b/>
                <w:sz w:val="28"/>
                <w:szCs w:val="28"/>
              </w:rPr>
            </w:pPr>
          </w:p>
          <w:p w:rsidR="00BC0784" w:rsidRPr="008C4F6D" w:rsidRDefault="00BC0784" w:rsidP="000E6B12">
            <w:pPr>
              <w:jc w:val="center"/>
              <w:rPr>
                <w:rFonts w:ascii="Arial" w:hAnsi="Arial" w:cs="Arial"/>
                <w:b/>
                <w:sz w:val="28"/>
                <w:szCs w:val="28"/>
              </w:rPr>
            </w:pPr>
            <w:r>
              <w:rPr>
                <w:rFonts w:ascii="Arial" w:hAnsi="Arial" w:cs="Arial"/>
                <w:b/>
                <w:sz w:val="28"/>
                <w:szCs w:val="28"/>
              </w:rPr>
              <w:t>Scenarij 2</w:t>
            </w:r>
          </w:p>
        </w:tc>
        <w:tc>
          <w:tcPr>
            <w:tcW w:w="1559" w:type="dxa"/>
            <w:tcBorders>
              <w:bottom w:val="single" w:sz="4" w:space="0" w:color="auto"/>
            </w:tcBorders>
            <w:shd w:val="clear" w:color="auto" w:fill="00B050"/>
          </w:tcPr>
          <w:p w:rsidR="0062546A" w:rsidRPr="008C4F6D" w:rsidRDefault="0062546A" w:rsidP="000E6B12">
            <w:pPr>
              <w:jc w:val="center"/>
              <w:rPr>
                <w:rFonts w:ascii="Arial" w:hAnsi="Arial" w:cs="Arial"/>
                <w:b/>
                <w:sz w:val="28"/>
                <w:szCs w:val="28"/>
              </w:rPr>
            </w:pPr>
          </w:p>
        </w:tc>
      </w:tr>
      <w:tr w:rsidR="0062546A" w:rsidTr="000E6B12">
        <w:trPr>
          <w:trHeight w:val="400"/>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rPr>
                <w:b/>
                <w:sz w:val="28"/>
                <w:szCs w:val="28"/>
              </w:rPr>
            </w:pPr>
          </w:p>
        </w:tc>
        <w:tc>
          <w:tcPr>
            <w:tcW w:w="621" w:type="dxa"/>
            <w:vMerge/>
            <w:tcBorders>
              <w:left w:val="nil"/>
              <w:right w:val="nil"/>
            </w:tcBorders>
            <w:shd w:val="clear" w:color="auto" w:fill="FFFFFF" w:themeFill="background1"/>
          </w:tcPr>
          <w:p w:rsidR="0062546A" w:rsidRDefault="0062546A" w:rsidP="000E6B12">
            <w:pPr>
              <w:rPr>
                <w:b/>
                <w:sz w:val="28"/>
                <w:szCs w:val="28"/>
              </w:rPr>
            </w:pPr>
          </w:p>
        </w:tc>
        <w:tc>
          <w:tcPr>
            <w:tcW w:w="7844" w:type="dxa"/>
            <w:gridSpan w:val="5"/>
            <w:tcBorders>
              <w:left w:val="nil"/>
              <w:bottom w:val="nil"/>
              <w:right w:val="nil"/>
            </w:tcBorders>
          </w:tcPr>
          <w:p w:rsidR="0062546A" w:rsidRPr="001C7D28" w:rsidRDefault="0062546A" w:rsidP="000E6B12">
            <w:pPr>
              <w:rPr>
                <w:rFonts w:ascii="Arial" w:hAnsi="Arial" w:cs="Arial"/>
                <w:b/>
                <w:sz w:val="28"/>
                <w:szCs w:val="28"/>
              </w:rPr>
            </w:pPr>
            <w:r w:rsidRPr="001C7D28">
              <w:rPr>
                <w:rFonts w:ascii="Arial" w:hAnsi="Arial" w:cs="Arial"/>
                <w:b/>
                <w:sz w:val="28"/>
                <w:szCs w:val="28"/>
              </w:rPr>
              <w:t xml:space="preserve"> </w:t>
            </w:r>
            <w:r>
              <w:rPr>
                <w:rFonts w:ascii="Arial" w:hAnsi="Arial" w:cs="Arial"/>
                <w:b/>
                <w:sz w:val="28"/>
                <w:szCs w:val="28"/>
              </w:rPr>
              <w:t xml:space="preserve">         1                </w:t>
            </w:r>
            <w:r w:rsidRPr="001C7D28">
              <w:rPr>
                <w:rFonts w:ascii="Arial" w:hAnsi="Arial" w:cs="Arial"/>
                <w:b/>
                <w:sz w:val="28"/>
                <w:szCs w:val="28"/>
              </w:rPr>
              <w:t xml:space="preserve"> </w:t>
            </w:r>
            <w:r>
              <w:rPr>
                <w:rFonts w:ascii="Arial" w:hAnsi="Arial" w:cs="Arial"/>
                <w:b/>
                <w:sz w:val="28"/>
                <w:szCs w:val="28"/>
              </w:rPr>
              <w:t xml:space="preserve">2                  </w:t>
            </w:r>
            <w:r w:rsidRPr="001C7D28">
              <w:rPr>
                <w:rFonts w:ascii="Arial" w:hAnsi="Arial" w:cs="Arial"/>
                <w:b/>
                <w:sz w:val="28"/>
                <w:szCs w:val="28"/>
              </w:rPr>
              <w:t xml:space="preserve">3             </w:t>
            </w:r>
            <w:r>
              <w:rPr>
                <w:rFonts w:ascii="Arial" w:hAnsi="Arial" w:cs="Arial"/>
                <w:b/>
                <w:sz w:val="28"/>
                <w:szCs w:val="28"/>
              </w:rPr>
              <w:t xml:space="preserve">     </w:t>
            </w:r>
            <w:r w:rsidRPr="001C7D28">
              <w:rPr>
                <w:rFonts w:ascii="Arial" w:hAnsi="Arial" w:cs="Arial"/>
                <w:b/>
                <w:sz w:val="28"/>
                <w:szCs w:val="28"/>
              </w:rPr>
              <w:t xml:space="preserve">4              </w:t>
            </w:r>
            <w:r>
              <w:rPr>
                <w:rFonts w:ascii="Arial" w:hAnsi="Arial" w:cs="Arial"/>
                <w:b/>
                <w:sz w:val="28"/>
                <w:szCs w:val="28"/>
              </w:rPr>
              <w:t xml:space="preserve">   </w:t>
            </w:r>
            <w:r w:rsidRPr="001C7D28">
              <w:rPr>
                <w:rFonts w:ascii="Arial" w:hAnsi="Arial" w:cs="Arial"/>
                <w:b/>
                <w:sz w:val="28"/>
                <w:szCs w:val="28"/>
              </w:rPr>
              <w:t>5</w:t>
            </w:r>
          </w:p>
        </w:tc>
      </w:tr>
      <w:tr w:rsidR="0062546A" w:rsidTr="000E6B12">
        <w:trPr>
          <w:trHeight w:val="569"/>
        </w:trPr>
        <w:tc>
          <w:tcPr>
            <w:tcW w:w="567" w:type="dxa"/>
            <w:vMerge/>
            <w:tcBorders>
              <w:top w:val="nil"/>
              <w:left w:val="nil"/>
              <w:bottom w:val="nil"/>
              <w:right w:val="nil"/>
            </w:tcBorders>
            <w:shd w:val="clear" w:color="auto" w:fill="FFFFFF" w:themeFill="background1"/>
            <w:textDirection w:val="btLr"/>
          </w:tcPr>
          <w:p w:rsidR="0062546A" w:rsidRDefault="0062546A" w:rsidP="000E6B12">
            <w:pPr>
              <w:ind w:left="113" w:right="113"/>
              <w:jc w:val="center"/>
              <w:rPr>
                <w:b/>
                <w:sz w:val="28"/>
                <w:szCs w:val="28"/>
              </w:rPr>
            </w:pPr>
          </w:p>
        </w:tc>
        <w:tc>
          <w:tcPr>
            <w:tcW w:w="621" w:type="dxa"/>
            <w:vMerge/>
            <w:tcBorders>
              <w:left w:val="nil"/>
              <w:bottom w:val="nil"/>
              <w:right w:val="nil"/>
            </w:tcBorders>
            <w:shd w:val="clear" w:color="auto" w:fill="FFFFFF" w:themeFill="background1"/>
          </w:tcPr>
          <w:p w:rsidR="0062546A" w:rsidRDefault="0062546A" w:rsidP="000E6B12">
            <w:pPr>
              <w:jc w:val="center"/>
              <w:rPr>
                <w:b/>
                <w:sz w:val="28"/>
                <w:szCs w:val="28"/>
              </w:rPr>
            </w:pPr>
          </w:p>
        </w:tc>
        <w:tc>
          <w:tcPr>
            <w:tcW w:w="7844" w:type="dxa"/>
            <w:gridSpan w:val="5"/>
            <w:tcBorders>
              <w:top w:val="nil"/>
              <w:left w:val="nil"/>
              <w:bottom w:val="nil"/>
              <w:right w:val="nil"/>
            </w:tcBorders>
          </w:tcPr>
          <w:p w:rsidR="0062546A" w:rsidRPr="001C7D28" w:rsidRDefault="0062546A" w:rsidP="000E6B12">
            <w:pPr>
              <w:jc w:val="center"/>
              <w:rPr>
                <w:rFonts w:ascii="Arial" w:hAnsi="Arial" w:cs="Arial"/>
                <w:b/>
                <w:sz w:val="28"/>
                <w:szCs w:val="28"/>
              </w:rPr>
            </w:pPr>
            <w:r w:rsidRPr="001C7D28">
              <w:rPr>
                <w:rFonts w:ascii="Arial" w:hAnsi="Arial" w:cs="Arial"/>
                <w:b/>
                <w:sz w:val="28"/>
                <w:szCs w:val="28"/>
              </w:rPr>
              <w:t>V E R J E T N O S T</w:t>
            </w:r>
          </w:p>
        </w:tc>
      </w:tr>
    </w:tbl>
    <w:p w:rsidR="0062546A" w:rsidRDefault="0062546A" w:rsidP="00C6039F">
      <w:pPr>
        <w:spacing w:line="360" w:lineRule="auto"/>
        <w:jc w:val="both"/>
        <w:rPr>
          <w:rFonts w:ascii="Arial" w:hAnsi="Arial" w:cs="Arial"/>
          <w:sz w:val="22"/>
          <w:szCs w:val="22"/>
          <w:lang w:val="sl-SI" w:eastAsia="en-US"/>
        </w:rPr>
      </w:pPr>
    </w:p>
    <w:tbl>
      <w:tblPr>
        <w:tblStyle w:val="TableGrid"/>
        <w:tblW w:w="3828" w:type="dxa"/>
        <w:tblInd w:w="1242" w:type="dxa"/>
        <w:tblLayout w:type="fixed"/>
        <w:tblLook w:val="04A0"/>
      </w:tblPr>
      <w:tblGrid>
        <w:gridCol w:w="1418"/>
        <w:gridCol w:w="2410"/>
      </w:tblGrid>
      <w:tr w:rsidR="000E6B12" w:rsidRPr="002D7177" w:rsidTr="00DB31AA">
        <w:trPr>
          <w:trHeight w:val="439"/>
        </w:trPr>
        <w:tc>
          <w:tcPr>
            <w:tcW w:w="3828" w:type="dxa"/>
            <w:gridSpan w:val="2"/>
          </w:tcPr>
          <w:p w:rsidR="000E6B12" w:rsidRPr="00DB31AA" w:rsidRDefault="000E6B12" w:rsidP="000E6B12">
            <w:pPr>
              <w:rPr>
                <w:rFonts w:ascii="Arial" w:hAnsi="Arial" w:cs="Arial"/>
                <w:b/>
                <w:sz w:val="20"/>
                <w:szCs w:val="20"/>
              </w:rPr>
            </w:pPr>
            <w:r w:rsidRPr="002D7177">
              <w:rPr>
                <w:rFonts w:ascii="Arial" w:hAnsi="Arial" w:cs="Arial"/>
                <w:b/>
                <w:sz w:val="20"/>
                <w:szCs w:val="20"/>
              </w:rPr>
              <w:t>STOPNJE VPLIVOV</w:t>
            </w:r>
            <w:r w:rsidR="00DB31AA">
              <w:rPr>
                <w:rFonts w:ascii="Arial" w:hAnsi="Arial" w:cs="Arial"/>
                <w:b/>
                <w:sz w:val="20"/>
                <w:szCs w:val="20"/>
              </w:rPr>
              <w:t xml:space="preserve"> </w:t>
            </w:r>
            <w:r w:rsidRPr="002D7177">
              <w:rPr>
                <w:rFonts w:ascii="Arial" w:hAnsi="Arial" w:cs="Arial"/>
                <w:b/>
                <w:sz w:val="20"/>
                <w:szCs w:val="20"/>
              </w:rPr>
              <w:t>IN VERJETNOSTI</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1</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zelo majhna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2</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majhna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3</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srednja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4</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velika</w:t>
            </w:r>
          </w:p>
        </w:tc>
      </w:tr>
      <w:tr w:rsidR="000E6B12" w:rsidRPr="002D7177" w:rsidTr="00DB31AA">
        <w:tc>
          <w:tcPr>
            <w:tcW w:w="1418" w:type="dxa"/>
          </w:tcPr>
          <w:p w:rsidR="000E6B12" w:rsidRPr="002D7177" w:rsidRDefault="000E6B12" w:rsidP="000E6B12">
            <w:pPr>
              <w:jc w:val="center"/>
              <w:rPr>
                <w:rFonts w:ascii="Arial" w:hAnsi="Arial" w:cs="Arial"/>
                <w:b/>
                <w:sz w:val="20"/>
                <w:szCs w:val="20"/>
              </w:rPr>
            </w:pPr>
            <w:r w:rsidRPr="002D7177">
              <w:rPr>
                <w:rFonts w:ascii="Arial" w:hAnsi="Arial" w:cs="Arial"/>
                <w:b/>
                <w:sz w:val="20"/>
                <w:szCs w:val="20"/>
              </w:rPr>
              <w:t>5</w:t>
            </w:r>
          </w:p>
        </w:tc>
        <w:tc>
          <w:tcPr>
            <w:tcW w:w="2410" w:type="dxa"/>
          </w:tcPr>
          <w:p w:rsidR="000E6B12" w:rsidRPr="002D7177" w:rsidRDefault="000E6B12" w:rsidP="000E6B12">
            <w:pPr>
              <w:rPr>
                <w:rFonts w:ascii="Arial" w:hAnsi="Arial" w:cs="Arial"/>
                <w:sz w:val="20"/>
                <w:szCs w:val="20"/>
              </w:rPr>
            </w:pPr>
            <w:r w:rsidRPr="002D7177">
              <w:rPr>
                <w:rFonts w:ascii="Arial" w:hAnsi="Arial" w:cs="Arial"/>
                <w:sz w:val="20"/>
                <w:szCs w:val="20"/>
              </w:rPr>
              <w:t>zelo velika</w:t>
            </w:r>
          </w:p>
        </w:tc>
      </w:tr>
    </w:tbl>
    <w:tbl>
      <w:tblPr>
        <w:tblStyle w:val="TableGrid"/>
        <w:tblpPr w:leftFromText="141" w:rightFromText="141" w:vertAnchor="page" w:horzAnchor="margin" w:tblpXSpec="right" w:tblpY="11476"/>
        <w:tblOverlap w:val="never"/>
        <w:tblW w:w="0" w:type="auto"/>
        <w:tblLayout w:type="fixed"/>
        <w:tblLook w:val="04A0"/>
      </w:tblPr>
      <w:tblGrid>
        <w:gridCol w:w="601"/>
        <w:gridCol w:w="1775"/>
      </w:tblGrid>
      <w:tr w:rsidR="00374C42" w:rsidRPr="002D7177" w:rsidTr="00DB31AA">
        <w:trPr>
          <w:trHeight w:val="516"/>
        </w:trPr>
        <w:tc>
          <w:tcPr>
            <w:tcW w:w="2376" w:type="dxa"/>
            <w:gridSpan w:val="2"/>
            <w:shd w:val="clear" w:color="auto" w:fill="FFFFFF" w:themeFill="background1"/>
            <w:vAlign w:val="center"/>
          </w:tcPr>
          <w:p w:rsidR="00374C42" w:rsidRPr="002D7177" w:rsidRDefault="00374C42" w:rsidP="00374C42">
            <w:pPr>
              <w:rPr>
                <w:rFonts w:ascii="Arial" w:hAnsi="Arial" w:cs="Arial"/>
                <w:b/>
                <w:sz w:val="20"/>
                <w:szCs w:val="20"/>
              </w:rPr>
            </w:pPr>
            <w:r w:rsidRPr="002D7177">
              <w:rPr>
                <w:rFonts w:ascii="Arial" w:hAnsi="Arial" w:cs="Arial"/>
                <w:b/>
                <w:sz w:val="20"/>
                <w:szCs w:val="20"/>
              </w:rPr>
              <w:t>STOPNJE TVEGANJA</w:t>
            </w:r>
          </w:p>
        </w:tc>
      </w:tr>
      <w:tr w:rsidR="00374C42" w:rsidRPr="002D7177" w:rsidTr="00DB31AA">
        <w:trPr>
          <w:trHeight w:val="259"/>
        </w:trPr>
        <w:tc>
          <w:tcPr>
            <w:tcW w:w="601" w:type="dxa"/>
            <w:shd w:val="clear" w:color="auto" w:fill="FF0000"/>
          </w:tcPr>
          <w:p w:rsidR="00374C42" w:rsidRPr="002D7177" w:rsidRDefault="00374C42" w:rsidP="00374C42">
            <w:pPr>
              <w:rPr>
                <w:rFonts w:ascii="Arial" w:hAnsi="Arial" w:cs="Arial"/>
                <w:sz w:val="20"/>
                <w:szCs w:val="20"/>
              </w:rPr>
            </w:pPr>
          </w:p>
        </w:tc>
        <w:tc>
          <w:tcPr>
            <w:tcW w:w="177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ZELO VELIKA</w:t>
            </w:r>
          </w:p>
        </w:tc>
      </w:tr>
      <w:tr w:rsidR="00374C42" w:rsidRPr="002D7177" w:rsidTr="00DB31AA">
        <w:trPr>
          <w:trHeight w:val="275"/>
        </w:trPr>
        <w:tc>
          <w:tcPr>
            <w:tcW w:w="601" w:type="dxa"/>
            <w:shd w:val="clear" w:color="auto" w:fill="FFC000"/>
          </w:tcPr>
          <w:p w:rsidR="00374C42" w:rsidRPr="002D7177" w:rsidRDefault="00374C42" w:rsidP="00374C42">
            <w:pPr>
              <w:rPr>
                <w:rFonts w:ascii="Arial" w:hAnsi="Arial" w:cs="Arial"/>
                <w:sz w:val="20"/>
                <w:szCs w:val="20"/>
              </w:rPr>
            </w:pPr>
          </w:p>
        </w:tc>
        <w:tc>
          <w:tcPr>
            <w:tcW w:w="177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VELIKA</w:t>
            </w:r>
          </w:p>
        </w:tc>
      </w:tr>
      <w:tr w:rsidR="00374C42" w:rsidRPr="002D7177" w:rsidTr="00DB31AA">
        <w:trPr>
          <w:trHeight w:val="250"/>
        </w:trPr>
        <w:tc>
          <w:tcPr>
            <w:tcW w:w="601" w:type="dxa"/>
            <w:shd w:val="clear" w:color="auto" w:fill="FFFF00"/>
          </w:tcPr>
          <w:p w:rsidR="00374C42" w:rsidRPr="002D7177" w:rsidRDefault="00374C42" w:rsidP="00374C42">
            <w:pPr>
              <w:rPr>
                <w:rFonts w:ascii="Arial" w:hAnsi="Arial" w:cs="Arial"/>
                <w:sz w:val="20"/>
                <w:szCs w:val="20"/>
              </w:rPr>
            </w:pPr>
          </w:p>
        </w:tc>
        <w:tc>
          <w:tcPr>
            <w:tcW w:w="177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SREDNJA</w:t>
            </w:r>
          </w:p>
        </w:tc>
      </w:tr>
      <w:tr w:rsidR="00374C42" w:rsidRPr="002D7177" w:rsidTr="00DB31AA">
        <w:trPr>
          <w:trHeight w:val="257"/>
        </w:trPr>
        <w:tc>
          <w:tcPr>
            <w:tcW w:w="601" w:type="dxa"/>
            <w:shd w:val="clear" w:color="auto" w:fill="00B050"/>
          </w:tcPr>
          <w:p w:rsidR="00374C42" w:rsidRPr="002D7177" w:rsidRDefault="00374C42" w:rsidP="00374C42">
            <w:pPr>
              <w:rPr>
                <w:rFonts w:ascii="Arial" w:hAnsi="Arial" w:cs="Arial"/>
                <w:sz w:val="20"/>
                <w:szCs w:val="20"/>
              </w:rPr>
            </w:pPr>
          </w:p>
        </w:tc>
        <w:tc>
          <w:tcPr>
            <w:tcW w:w="1775" w:type="dxa"/>
            <w:vAlign w:val="center"/>
          </w:tcPr>
          <w:p w:rsidR="00374C42" w:rsidRPr="002D7177" w:rsidRDefault="00374C42" w:rsidP="00374C42">
            <w:pPr>
              <w:rPr>
                <w:rFonts w:ascii="Arial" w:hAnsi="Arial" w:cs="Arial"/>
                <w:sz w:val="20"/>
                <w:szCs w:val="20"/>
              </w:rPr>
            </w:pPr>
            <w:r w:rsidRPr="002D7177">
              <w:rPr>
                <w:rFonts w:ascii="Arial" w:hAnsi="Arial" w:cs="Arial"/>
                <w:sz w:val="20"/>
                <w:szCs w:val="20"/>
              </w:rPr>
              <w:t>MAJHNA</w:t>
            </w:r>
          </w:p>
        </w:tc>
      </w:tr>
    </w:tbl>
    <w:p w:rsidR="0062546A" w:rsidRDefault="0062546A" w:rsidP="00C6039F">
      <w:pPr>
        <w:spacing w:line="360" w:lineRule="auto"/>
        <w:jc w:val="both"/>
        <w:rPr>
          <w:rFonts w:ascii="Arial" w:hAnsi="Arial" w:cs="Arial"/>
          <w:sz w:val="22"/>
          <w:szCs w:val="22"/>
          <w:lang w:val="sl-SI" w:eastAsia="en-US"/>
        </w:rPr>
      </w:pPr>
    </w:p>
    <w:tbl>
      <w:tblPr>
        <w:tblStyle w:val="TableGrid"/>
        <w:tblW w:w="8080" w:type="dxa"/>
        <w:tblInd w:w="1242" w:type="dxa"/>
        <w:tblLook w:val="04A0"/>
      </w:tblPr>
      <w:tblGrid>
        <w:gridCol w:w="4395"/>
        <w:gridCol w:w="3685"/>
      </w:tblGrid>
      <w:tr w:rsidR="00A428E1" w:rsidRPr="00A0347D" w:rsidTr="00776351">
        <w:tc>
          <w:tcPr>
            <w:tcW w:w="4395" w:type="dxa"/>
          </w:tcPr>
          <w:p w:rsidR="00A428E1" w:rsidRPr="00A428E1" w:rsidRDefault="00A428E1" w:rsidP="00776351">
            <w:pPr>
              <w:rPr>
                <w:rFonts w:ascii="Arial" w:hAnsi="Arial" w:cs="Arial"/>
                <w:b/>
                <w:sz w:val="20"/>
                <w:szCs w:val="20"/>
              </w:rPr>
            </w:pPr>
            <w:r w:rsidRPr="00A428E1">
              <w:rPr>
                <w:rFonts w:ascii="Arial" w:hAnsi="Arial" w:cs="Arial"/>
                <w:b/>
                <w:sz w:val="20"/>
                <w:szCs w:val="20"/>
              </w:rPr>
              <w:t>ZANESLJIVOST REZULTATOV ANALIZ TVEGANJA</w:t>
            </w:r>
          </w:p>
        </w:tc>
        <w:tc>
          <w:tcPr>
            <w:tcW w:w="3685" w:type="dxa"/>
          </w:tcPr>
          <w:p w:rsidR="00A428E1" w:rsidRPr="00A428E1" w:rsidRDefault="00A428E1" w:rsidP="00776351">
            <w:pPr>
              <w:jc w:val="center"/>
              <w:rPr>
                <w:rFonts w:ascii="Arial" w:hAnsi="Arial" w:cs="Arial"/>
                <w:b/>
                <w:sz w:val="20"/>
                <w:szCs w:val="20"/>
              </w:rPr>
            </w:pPr>
            <w:r w:rsidRPr="00A428E1">
              <w:rPr>
                <w:rFonts w:ascii="Arial" w:hAnsi="Arial" w:cs="Arial"/>
                <w:b/>
                <w:sz w:val="20"/>
                <w:szCs w:val="20"/>
              </w:rPr>
              <w:t>BARVA ZAPISA V MATRIKI TVEGANJA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Razmeroma 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črna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Srednje 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temno siva</w:t>
            </w:r>
          </w:p>
        </w:tc>
      </w:tr>
      <w:tr w:rsidR="00A428E1" w:rsidRPr="00A0347D" w:rsidTr="00776351">
        <w:tc>
          <w:tcPr>
            <w:tcW w:w="4395" w:type="dxa"/>
          </w:tcPr>
          <w:p w:rsidR="00A428E1" w:rsidRPr="00A428E1" w:rsidRDefault="00A428E1" w:rsidP="00776351">
            <w:pPr>
              <w:rPr>
                <w:rFonts w:ascii="Arial" w:hAnsi="Arial" w:cs="Arial"/>
                <w:sz w:val="20"/>
                <w:szCs w:val="20"/>
              </w:rPr>
            </w:pPr>
            <w:r w:rsidRPr="00A428E1">
              <w:rPr>
                <w:rFonts w:ascii="Arial" w:hAnsi="Arial" w:cs="Arial"/>
                <w:sz w:val="20"/>
                <w:szCs w:val="20"/>
              </w:rPr>
              <w:t>Razmeroma nezanesljiva</w:t>
            </w:r>
          </w:p>
        </w:tc>
        <w:tc>
          <w:tcPr>
            <w:tcW w:w="3685" w:type="dxa"/>
          </w:tcPr>
          <w:p w:rsidR="00A428E1" w:rsidRPr="00A428E1" w:rsidRDefault="00A428E1" w:rsidP="00776351">
            <w:pPr>
              <w:jc w:val="center"/>
              <w:rPr>
                <w:rFonts w:ascii="Arial" w:hAnsi="Arial" w:cs="Arial"/>
                <w:sz w:val="20"/>
                <w:szCs w:val="20"/>
              </w:rPr>
            </w:pPr>
            <w:r w:rsidRPr="00A428E1">
              <w:rPr>
                <w:rFonts w:ascii="Arial" w:hAnsi="Arial" w:cs="Arial"/>
                <w:sz w:val="20"/>
                <w:szCs w:val="20"/>
              </w:rPr>
              <w:t>svetlo siva</w:t>
            </w:r>
          </w:p>
        </w:tc>
      </w:tr>
    </w:tbl>
    <w:p w:rsidR="00D455ED" w:rsidRDefault="00D455ED" w:rsidP="00F178DE">
      <w:pPr>
        <w:rPr>
          <w:rFonts w:ascii="Arial" w:hAnsi="Arial" w:cs="Arial"/>
          <w:sz w:val="22"/>
          <w:szCs w:val="22"/>
        </w:rPr>
      </w:pPr>
    </w:p>
    <w:p w:rsidR="00D455ED" w:rsidRDefault="00D455ED" w:rsidP="00F178DE">
      <w:pPr>
        <w:rPr>
          <w:rFonts w:ascii="Arial" w:hAnsi="Arial" w:cs="Arial"/>
          <w:sz w:val="22"/>
          <w:szCs w:val="22"/>
        </w:rPr>
      </w:pPr>
    </w:p>
    <w:p w:rsidR="00A85033" w:rsidRPr="00777E3E" w:rsidRDefault="00A85033" w:rsidP="00C6039F">
      <w:pPr>
        <w:spacing w:line="360" w:lineRule="auto"/>
        <w:jc w:val="both"/>
        <w:rPr>
          <w:rFonts w:ascii="Arial" w:hAnsi="Arial" w:cs="Arial"/>
          <w:b/>
          <w:sz w:val="22"/>
          <w:szCs w:val="22"/>
          <w:lang w:val="sl-SI" w:eastAsia="en-US"/>
        </w:rPr>
      </w:pPr>
    </w:p>
    <w:p w:rsidR="00776351" w:rsidRPr="00777E3E" w:rsidRDefault="00500807" w:rsidP="00C6039F">
      <w:pPr>
        <w:spacing w:line="360" w:lineRule="auto"/>
        <w:jc w:val="both"/>
        <w:rPr>
          <w:rFonts w:ascii="Arial" w:hAnsi="Arial" w:cs="Arial"/>
          <w:b/>
          <w:color w:val="548DD4" w:themeColor="text2" w:themeTint="99"/>
          <w:sz w:val="22"/>
          <w:szCs w:val="22"/>
          <w:lang w:val="sl-SI" w:eastAsia="en-US"/>
        </w:rPr>
      </w:pPr>
      <w:r w:rsidRPr="00777E3E">
        <w:rPr>
          <w:rFonts w:ascii="Arial" w:hAnsi="Arial" w:cs="Arial"/>
          <w:b/>
          <w:color w:val="548DD4" w:themeColor="text2" w:themeTint="99"/>
          <w:sz w:val="22"/>
          <w:szCs w:val="22"/>
          <w:lang w:val="sl-SI" w:eastAsia="en-US"/>
        </w:rPr>
        <w:t>5.4 Notranja kategorizacija</w:t>
      </w:r>
      <w:r w:rsidR="00776351" w:rsidRPr="00777E3E">
        <w:rPr>
          <w:rFonts w:ascii="Arial" w:hAnsi="Arial" w:cs="Arial"/>
          <w:b/>
          <w:color w:val="548DD4" w:themeColor="text2" w:themeTint="99"/>
          <w:sz w:val="22"/>
          <w:szCs w:val="22"/>
          <w:lang w:val="sl-SI" w:eastAsia="en-US"/>
        </w:rPr>
        <w:t xml:space="preserve"> tveganja</w:t>
      </w:r>
    </w:p>
    <w:p w:rsidR="001B02DB" w:rsidRDefault="001B02DB" w:rsidP="001B02DB">
      <w:pPr>
        <w:spacing w:line="360" w:lineRule="auto"/>
        <w:jc w:val="both"/>
        <w:rPr>
          <w:rFonts w:ascii="Arial" w:hAnsi="Arial" w:cs="Arial"/>
          <w:sz w:val="22"/>
          <w:szCs w:val="22"/>
          <w:lang w:val="sl-SI" w:eastAsia="en-US"/>
        </w:rPr>
      </w:pPr>
    </w:p>
    <w:p w:rsidR="00282B7F" w:rsidRPr="00282B7F" w:rsidRDefault="00A85033" w:rsidP="001B02DB">
      <w:pPr>
        <w:pStyle w:val="BodyText2"/>
        <w:tabs>
          <w:tab w:val="center" w:pos="7371"/>
        </w:tabs>
        <w:spacing w:line="360" w:lineRule="auto"/>
        <w:jc w:val="both"/>
        <w:rPr>
          <w:rFonts w:ascii="Arial" w:hAnsi="Arial" w:cs="Arial"/>
          <w:sz w:val="22"/>
          <w:szCs w:val="22"/>
        </w:rPr>
      </w:pPr>
      <w:r>
        <w:rPr>
          <w:rFonts w:ascii="Arial" w:hAnsi="Arial" w:cs="Arial"/>
          <w:sz w:val="22"/>
          <w:szCs w:val="22"/>
        </w:rPr>
        <w:t>Namen notranje kategorizacije tveganja</w:t>
      </w:r>
      <w:r w:rsidR="001B02DB">
        <w:rPr>
          <w:rFonts w:ascii="Arial" w:hAnsi="Arial" w:cs="Arial"/>
          <w:sz w:val="22"/>
          <w:szCs w:val="22"/>
        </w:rPr>
        <w:t xml:space="preserve"> je</w:t>
      </w:r>
      <w:r w:rsidR="001B02DB" w:rsidRPr="0011456B">
        <w:rPr>
          <w:rFonts w:ascii="Arial" w:hAnsi="Arial" w:cs="Arial"/>
          <w:sz w:val="22"/>
          <w:szCs w:val="22"/>
        </w:rPr>
        <w:t xml:space="preserve"> ugotoviti oziroma določiti </w:t>
      </w:r>
      <w:r w:rsidR="00655884">
        <w:rPr>
          <w:rFonts w:ascii="Arial" w:hAnsi="Arial" w:cs="Arial"/>
          <w:sz w:val="22"/>
          <w:szCs w:val="22"/>
        </w:rPr>
        <w:t xml:space="preserve">razrede oziroma </w:t>
      </w:r>
      <w:r w:rsidR="001B02DB" w:rsidRPr="0011456B">
        <w:rPr>
          <w:rFonts w:ascii="Arial" w:hAnsi="Arial" w:cs="Arial"/>
          <w:sz w:val="22"/>
          <w:szCs w:val="22"/>
        </w:rPr>
        <w:t xml:space="preserve">stopnje tveganja za neko nesrečo tudi na nivoju regij, zlasti pa občin, torej ne več krovno - nacionalno, pač pa znotraj države. </w:t>
      </w:r>
      <w:r w:rsidR="001B02DB">
        <w:rPr>
          <w:rFonts w:ascii="Arial" w:hAnsi="Arial" w:cs="Arial"/>
          <w:sz w:val="22"/>
          <w:szCs w:val="22"/>
        </w:rPr>
        <w:t>Tudi v tem primeru se praviloma izdela p</w:t>
      </w:r>
      <w:r w:rsidR="00655884">
        <w:rPr>
          <w:rFonts w:ascii="Arial" w:hAnsi="Arial" w:cs="Arial"/>
          <w:sz w:val="22"/>
          <w:szCs w:val="22"/>
        </w:rPr>
        <w:t>et</w:t>
      </w:r>
      <w:r w:rsidR="001B02DB">
        <w:rPr>
          <w:rFonts w:ascii="Arial" w:hAnsi="Arial" w:cs="Arial"/>
          <w:sz w:val="22"/>
          <w:szCs w:val="22"/>
        </w:rPr>
        <w:t>stopenjska kategorizacij</w:t>
      </w:r>
      <w:r w:rsidR="00655884">
        <w:rPr>
          <w:rFonts w:ascii="Arial" w:hAnsi="Arial" w:cs="Arial"/>
          <w:sz w:val="22"/>
          <w:szCs w:val="22"/>
        </w:rPr>
        <w:t>a območij glede na</w:t>
      </w:r>
      <w:r w:rsidR="001B02DB">
        <w:rPr>
          <w:rFonts w:ascii="Arial" w:hAnsi="Arial" w:cs="Arial"/>
          <w:sz w:val="22"/>
          <w:szCs w:val="22"/>
        </w:rPr>
        <w:t xml:space="preserve"> </w:t>
      </w:r>
      <w:r>
        <w:rPr>
          <w:rFonts w:ascii="Arial" w:hAnsi="Arial" w:cs="Arial"/>
          <w:sz w:val="22"/>
          <w:szCs w:val="22"/>
        </w:rPr>
        <w:t>velikost tveganja</w:t>
      </w:r>
      <w:r w:rsidR="001B02DB">
        <w:rPr>
          <w:rFonts w:ascii="Arial" w:hAnsi="Arial" w:cs="Arial"/>
          <w:sz w:val="22"/>
          <w:szCs w:val="22"/>
        </w:rPr>
        <w:t>.</w:t>
      </w:r>
      <w:r w:rsidR="001B02DB" w:rsidRPr="0011456B">
        <w:rPr>
          <w:rFonts w:ascii="Arial" w:hAnsi="Arial" w:cs="Arial"/>
          <w:sz w:val="22"/>
          <w:szCs w:val="22"/>
        </w:rPr>
        <w:t xml:space="preserve"> </w:t>
      </w:r>
      <w:r w:rsidR="001B02DB">
        <w:rPr>
          <w:rFonts w:ascii="Arial" w:hAnsi="Arial" w:cs="Arial"/>
          <w:bCs/>
          <w:sz w:val="22"/>
          <w:szCs w:val="22"/>
        </w:rPr>
        <w:t>Takšna kategorizacija je</w:t>
      </w:r>
      <w:r w:rsidR="001B02DB" w:rsidRPr="005C6977">
        <w:rPr>
          <w:rFonts w:ascii="Arial" w:hAnsi="Arial" w:cs="Arial"/>
          <w:bCs/>
          <w:sz w:val="22"/>
          <w:szCs w:val="22"/>
        </w:rPr>
        <w:t xml:space="preserve"> lahko podlaga za razne aktivnosti in odločitve v povezavi z določenim tveganjem (prostorsko načrtovanje, preventivni ukrepi, prioritizacija investicij v zvezi s preventivnimi ukrepi </w:t>
      </w:r>
      <w:r w:rsidR="001B02DB" w:rsidRPr="00120479">
        <w:rPr>
          <w:rFonts w:ascii="Arial" w:hAnsi="Arial" w:cs="Arial"/>
          <w:bCs/>
          <w:sz w:val="22"/>
          <w:szCs w:val="22"/>
        </w:rPr>
        <w:t>(vrsta ukre</w:t>
      </w:r>
      <w:r w:rsidR="001B02DB">
        <w:rPr>
          <w:rFonts w:ascii="Arial" w:hAnsi="Arial" w:cs="Arial"/>
          <w:bCs/>
          <w:sz w:val="22"/>
          <w:szCs w:val="22"/>
        </w:rPr>
        <w:t xml:space="preserve">pov, lokacija izvedbe ukrepov) ter za </w:t>
      </w:r>
      <w:r w:rsidR="001B02DB" w:rsidRPr="00120479">
        <w:rPr>
          <w:rFonts w:ascii="Arial" w:hAnsi="Arial" w:cs="Arial"/>
          <w:bCs/>
          <w:sz w:val="22"/>
          <w:szCs w:val="22"/>
        </w:rPr>
        <w:t xml:space="preserve">odziv na nesreče…). </w:t>
      </w:r>
      <w:r w:rsidR="001B02DB">
        <w:rPr>
          <w:rFonts w:ascii="Arial" w:hAnsi="Arial" w:cs="Arial"/>
          <w:bCs/>
          <w:sz w:val="22"/>
          <w:szCs w:val="22"/>
        </w:rPr>
        <w:t xml:space="preserve">Notranja </w:t>
      </w:r>
      <w:r w:rsidR="001B02DB">
        <w:rPr>
          <w:rFonts w:ascii="Arial" w:hAnsi="Arial" w:cs="Arial"/>
          <w:sz w:val="22"/>
          <w:szCs w:val="22"/>
        </w:rPr>
        <w:t>kategorizacija</w:t>
      </w:r>
      <w:r w:rsidR="001B02DB" w:rsidRPr="00120479">
        <w:rPr>
          <w:rFonts w:ascii="Arial" w:hAnsi="Arial" w:cs="Arial"/>
          <w:sz w:val="22"/>
          <w:szCs w:val="22"/>
        </w:rPr>
        <w:t xml:space="preserve"> tveganja</w:t>
      </w:r>
      <w:r w:rsidR="001B02DB">
        <w:rPr>
          <w:rFonts w:ascii="Arial" w:hAnsi="Arial" w:cs="Arial"/>
          <w:sz w:val="22"/>
          <w:szCs w:val="22"/>
        </w:rPr>
        <w:t xml:space="preserve"> je</w:t>
      </w:r>
      <w:r w:rsidR="001B02DB" w:rsidRPr="0011456B">
        <w:rPr>
          <w:rFonts w:ascii="Arial" w:hAnsi="Arial" w:cs="Arial"/>
          <w:sz w:val="22"/>
          <w:szCs w:val="22"/>
        </w:rPr>
        <w:t xml:space="preserve"> </w:t>
      </w:r>
      <w:r w:rsidR="001B02DB">
        <w:rPr>
          <w:rFonts w:ascii="Arial" w:hAnsi="Arial" w:cs="Arial"/>
          <w:sz w:val="22"/>
          <w:szCs w:val="22"/>
        </w:rPr>
        <w:t xml:space="preserve">lahko </w:t>
      </w:r>
      <w:r w:rsidR="001B02DB" w:rsidRPr="0011456B">
        <w:rPr>
          <w:rFonts w:ascii="Arial" w:hAnsi="Arial" w:cs="Arial"/>
          <w:sz w:val="22"/>
          <w:szCs w:val="22"/>
        </w:rPr>
        <w:t xml:space="preserve">med drugim </w:t>
      </w:r>
      <w:r w:rsidR="00282B7F">
        <w:rPr>
          <w:rFonts w:ascii="Arial" w:hAnsi="Arial" w:cs="Arial"/>
          <w:sz w:val="22"/>
          <w:szCs w:val="22"/>
        </w:rPr>
        <w:t>ena od podlag</w:t>
      </w:r>
      <w:r w:rsidR="00282B7F" w:rsidRPr="005C6977">
        <w:rPr>
          <w:rFonts w:ascii="Arial" w:hAnsi="Arial" w:cs="Arial"/>
          <w:bCs/>
          <w:sz w:val="22"/>
          <w:szCs w:val="22"/>
        </w:rPr>
        <w:t xml:space="preserve"> za razne aktivnosti in odločitve v povezavi z določenim tveganjem (prostorsko načrtovanje, preventivni ukrepi, prioritizacija investicij v zvezi s preventivnimi ukrepi </w:t>
      </w:r>
      <w:r w:rsidR="00282B7F" w:rsidRPr="00120479">
        <w:rPr>
          <w:rFonts w:ascii="Arial" w:hAnsi="Arial" w:cs="Arial"/>
          <w:bCs/>
          <w:sz w:val="22"/>
          <w:szCs w:val="22"/>
        </w:rPr>
        <w:t>(vrsta ukre</w:t>
      </w:r>
      <w:r w:rsidR="00282B7F">
        <w:rPr>
          <w:rFonts w:ascii="Arial" w:hAnsi="Arial" w:cs="Arial"/>
          <w:bCs/>
          <w:sz w:val="22"/>
          <w:szCs w:val="22"/>
        </w:rPr>
        <w:t>pov, lokacija izvedbe ukrepov) ter</w:t>
      </w:r>
      <w:r w:rsidR="00282B7F" w:rsidRPr="00282B7F">
        <w:rPr>
          <w:rFonts w:ascii="Arial" w:hAnsi="Arial" w:cs="Arial"/>
          <w:sz w:val="22"/>
          <w:szCs w:val="22"/>
        </w:rPr>
        <w:t xml:space="preserve"> </w:t>
      </w:r>
      <w:r w:rsidR="00282B7F" w:rsidRPr="0011456B">
        <w:rPr>
          <w:rFonts w:ascii="Arial" w:hAnsi="Arial" w:cs="Arial"/>
          <w:sz w:val="22"/>
          <w:szCs w:val="22"/>
        </w:rPr>
        <w:t xml:space="preserve">tudi podlaga za določanje obveznosti, ki jih imajo z naslova varstva pred naravnimi in drugimi nesrečami predvsem lokalne </w:t>
      </w:r>
      <w:r w:rsidR="00282B7F">
        <w:rPr>
          <w:rFonts w:ascii="Arial" w:hAnsi="Arial" w:cs="Arial"/>
          <w:sz w:val="22"/>
          <w:szCs w:val="22"/>
        </w:rPr>
        <w:t>skupnosti (načrtovanje</w:t>
      </w:r>
      <w:r w:rsidR="00282B7F" w:rsidRPr="0011456B">
        <w:rPr>
          <w:rFonts w:ascii="Arial" w:hAnsi="Arial" w:cs="Arial"/>
          <w:sz w:val="22"/>
          <w:szCs w:val="22"/>
        </w:rPr>
        <w:t xml:space="preserve"> odziva na nesrečo</w:t>
      </w:r>
      <w:r w:rsidR="00282B7F">
        <w:rPr>
          <w:rFonts w:ascii="Arial" w:hAnsi="Arial" w:cs="Arial"/>
          <w:sz w:val="22"/>
          <w:szCs w:val="22"/>
        </w:rPr>
        <w:t>, načrtovanje in razvoj sil in sredstev za zaščito, reševanje in pomoč</w:t>
      </w:r>
      <w:r w:rsidR="00282B7F" w:rsidRPr="0011456B">
        <w:rPr>
          <w:rFonts w:ascii="Arial" w:hAnsi="Arial" w:cs="Arial"/>
          <w:sz w:val="22"/>
          <w:szCs w:val="22"/>
        </w:rPr>
        <w:t>)</w:t>
      </w:r>
      <w:r w:rsidR="00282B7F">
        <w:rPr>
          <w:rFonts w:ascii="Arial" w:hAnsi="Arial" w:cs="Arial"/>
          <w:sz w:val="22"/>
          <w:szCs w:val="22"/>
        </w:rPr>
        <w:t>.</w:t>
      </w:r>
    </w:p>
    <w:p w:rsidR="001B02DB" w:rsidRDefault="001B02DB" w:rsidP="00C6039F">
      <w:pPr>
        <w:spacing w:line="360" w:lineRule="auto"/>
        <w:jc w:val="both"/>
        <w:rPr>
          <w:rFonts w:ascii="Arial" w:hAnsi="Arial" w:cs="Arial"/>
          <w:sz w:val="22"/>
          <w:szCs w:val="22"/>
          <w:lang w:val="sl-SI" w:eastAsia="en-US"/>
        </w:rPr>
      </w:pPr>
    </w:p>
    <w:p w:rsidR="00C6039F" w:rsidRDefault="001B02DB"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V Sloveniji vemo za</w:t>
      </w:r>
      <w:r w:rsidR="00055CE0">
        <w:rPr>
          <w:rFonts w:ascii="Arial" w:hAnsi="Arial" w:cs="Arial"/>
          <w:sz w:val="22"/>
          <w:szCs w:val="22"/>
          <w:lang w:val="sl-SI" w:eastAsia="en-US"/>
        </w:rPr>
        <w:t xml:space="preserve"> dve karti, ki </w:t>
      </w:r>
      <w:r w:rsidR="009F6BE0">
        <w:rPr>
          <w:rFonts w:ascii="Arial" w:hAnsi="Arial" w:cs="Arial"/>
          <w:sz w:val="22"/>
          <w:szCs w:val="22"/>
          <w:lang w:val="sl-SI" w:eastAsia="en-US"/>
        </w:rPr>
        <w:t>sta bili doslej obravnavali</w:t>
      </w:r>
      <w:r w:rsidR="00055CE0">
        <w:rPr>
          <w:rFonts w:ascii="Arial" w:hAnsi="Arial" w:cs="Arial"/>
          <w:sz w:val="22"/>
          <w:szCs w:val="22"/>
          <w:lang w:val="sl-SI" w:eastAsia="en-US"/>
        </w:rPr>
        <w:t xml:space="preserve"> ogroženost države zaradi žle</w:t>
      </w:r>
      <w:r w:rsidR="009F6BE0">
        <w:rPr>
          <w:rFonts w:ascii="Arial" w:hAnsi="Arial" w:cs="Arial"/>
          <w:sz w:val="22"/>
          <w:szCs w:val="22"/>
          <w:lang w:val="sl-SI" w:eastAsia="en-US"/>
        </w:rPr>
        <w:t>da. Prva je bila izdelana na takratnem Hi</w:t>
      </w:r>
      <w:r w:rsidR="00055CE0">
        <w:rPr>
          <w:rFonts w:ascii="Arial" w:hAnsi="Arial" w:cs="Arial"/>
          <w:sz w:val="22"/>
          <w:szCs w:val="22"/>
          <w:lang w:val="sl-SI" w:eastAsia="en-US"/>
        </w:rPr>
        <w:t>drometeorološkem zavodu leta 1997</w:t>
      </w:r>
      <w:r w:rsidR="00776351">
        <w:rPr>
          <w:rFonts w:ascii="Arial" w:hAnsi="Arial" w:cs="Arial"/>
          <w:sz w:val="22"/>
          <w:szCs w:val="22"/>
          <w:lang w:val="sl-SI" w:eastAsia="en-US"/>
        </w:rPr>
        <w:t xml:space="preserve"> (Kastelec,</w:t>
      </w:r>
      <w:r w:rsidR="009F6BE0">
        <w:rPr>
          <w:rFonts w:ascii="Arial" w:hAnsi="Arial" w:cs="Arial"/>
          <w:sz w:val="22"/>
          <w:szCs w:val="22"/>
          <w:lang w:val="sl-SI" w:eastAsia="en-US"/>
        </w:rPr>
        <w:t xml:space="preserve"> 1997)</w:t>
      </w:r>
      <w:r w:rsidR="00CF055A">
        <w:rPr>
          <w:rFonts w:ascii="Arial" w:hAnsi="Arial" w:cs="Arial"/>
          <w:sz w:val="22"/>
          <w:szCs w:val="22"/>
          <w:lang w:val="sl-SI" w:eastAsia="en-US"/>
        </w:rPr>
        <w:t>. Drugo, novejšo karto</w:t>
      </w:r>
      <w:r w:rsidR="00D84A89">
        <w:rPr>
          <w:rFonts w:ascii="Arial" w:hAnsi="Arial" w:cs="Arial"/>
          <w:sz w:val="22"/>
          <w:szCs w:val="22"/>
          <w:lang w:val="sl-SI" w:eastAsia="en-US"/>
        </w:rPr>
        <w:t>,</w:t>
      </w:r>
      <w:r w:rsidR="00776351">
        <w:rPr>
          <w:rFonts w:ascii="Arial" w:hAnsi="Arial" w:cs="Arial"/>
          <w:sz w:val="22"/>
          <w:szCs w:val="22"/>
          <w:lang w:val="sl-SI" w:eastAsia="en-US"/>
        </w:rPr>
        <w:t xml:space="preserve"> so prav tako izdelali na ARSO</w:t>
      </w:r>
      <w:r w:rsidR="00655884">
        <w:rPr>
          <w:rFonts w:ascii="Arial" w:hAnsi="Arial" w:cs="Arial"/>
          <w:sz w:val="22"/>
          <w:szCs w:val="22"/>
          <w:lang w:val="sl-SI" w:eastAsia="en-US"/>
        </w:rPr>
        <w:t xml:space="preserve"> po letu 2006.</w:t>
      </w:r>
    </w:p>
    <w:p w:rsidR="00A85033" w:rsidRDefault="00A85033" w:rsidP="00C6039F">
      <w:pPr>
        <w:spacing w:line="360" w:lineRule="auto"/>
        <w:jc w:val="both"/>
        <w:rPr>
          <w:rFonts w:ascii="Arial" w:hAnsi="Arial" w:cs="Arial"/>
          <w:sz w:val="22"/>
          <w:szCs w:val="22"/>
          <w:lang w:val="sl-SI" w:eastAsia="en-US"/>
        </w:rPr>
      </w:pPr>
    </w:p>
    <w:p w:rsidR="00A85033" w:rsidRDefault="00A85033" w:rsidP="00A85033">
      <w:pPr>
        <w:spacing w:line="360" w:lineRule="auto"/>
        <w:jc w:val="both"/>
        <w:rPr>
          <w:rFonts w:ascii="Arial" w:hAnsi="Arial" w:cs="Arial"/>
          <w:sz w:val="22"/>
          <w:szCs w:val="22"/>
          <w:lang w:val="sl-SI"/>
        </w:rPr>
      </w:pPr>
      <w:r>
        <w:rPr>
          <w:rFonts w:ascii="Arial" w:hAnsi="Arial" w:cs="Arial"/>
          <w:sz w:val="22"/>
          <w:szCs w:val="22"/>
          <w:lang w:val="sl-SI"/>
        </w:rPr>
        <w:t>Na obeh kartah je država razdeljena na štiri območja glede na pogostost in debelino pojavljanja žleda in škodo, ki jo žled povzroča. Razporeditev ogroženosti Slovenije zaradi žleda na drugi karti je nekoliko drugačna. Predvsem je razlika v tem, da novejša karta prikazuje večjo ogroženost osrednjega dela in vzhodne polovice države,</w:t>
      </w:r>
      <w:r w:rsidRPr="00776351">
        <w:rPr>
          <w:rFonts w:ascii="Arial" w:hAnsi="Arial" w:cs="Arial"/>
          <w:sz w:val="22"/>
          <w:szCs w:val="22"/>
          <w:lang w:val="sl-SI"/>
        </w:rPr>
        <w:t xml:space="preserve"> </w:t>
      </w:r>
      <w:r>
        <w:rPr>
          <w:rFonts w:ascii="Arial" w:hAnsi="Arial" w:cs="Arial"/>
          <w:sz w:val="22"/>
          <w:szCs w:val="22"/>
          <w:lang w:val="sl-SI"/>
        </w:rPr>
        <w:t>kar je verjetno posledica značilnosti pojavljanja žleda po letu 1980. Manjši pa je obseg cone 1, to je območja, kjer se žled ne pojavlja ali pa zelo redko, predvem zaradi višjega spodnjega praga nadmorske višine tega območja, ki je po oceni na stari karti nekje na nadmorski višini 1100 do 1200 metrov, na novejši pa nekje na nadmorski višini med 1300 in 1400 metri. Obseg območja tako imenovanih žlednih pokrajin, kjer je žled najbolj pogost, najdebelejši in povzroča največjo škodo, pa je na obeh kartah podoben.</w:t>
      </w:r>
    </w:p>
    <w:p w:rsidR="00776351" w:rsidRDefault="00776351"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C6039F" w:rsidRDefault="00677068"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Slika 20</w:t>
      </w:r>
      <w:r w:rsidR="00B731FC">
        <w:rPr>
          <w:rFonts w:ascii="Arial" w:hAnsi="Arial" w:cs="Arial"/>
          <w:sz w:val="22"/>
          <w:szCs w:val="22"/>
          <w:lang w:val="sl-SI" w:eastAsia="en-US"/>
        </w:rPr>
        <w:t>.</w:t>
      </w:r>
      <w:r w:rsidR="00C6039F">
        <w:rPr>
          <w:rFonts w:ascii="Arial" w:hAnsi="Arial" w:cs="Arial"/>
          <w:sz w:val="22"/>
          <w:szCs w:val="22"/>
          <w:lang w:val="sl-SI" w:eastAsia="en-US"/>
        </w:rPr>
        <w:t xml:space="preserve"> Karta ogroženosti zaradi žleda. Vir: Kastelec, 1997.</w:t>
      </w:r>
    </w:p>
    <w:p w:rsidR="00374C42" w:rsidRDefault="00374C42" w:rsidP="00C6039F">
      <w:pPr>
        <w:spacing w:line="360" w:lineRule="auto"/>
        <w:jc w:val="both"/>
        <w:rPr>
          <w:rFonts w:ascii="Arial" w:hAnsi="Arial" w:cs="Arial"/>
          <w:sz w:val="22"/>
          <w:szCs w:val="22"/>
          <w:lang w:val="sl-SI" w:eastAsia="en-US"/>
        </w:rPr>
      </w:pPr>
    </w:p>
    <w:p w:rsidR="00C6039F" w:rsidRDefault="00C6039F" w:rsidP="00C6039F">
      <w:pPr>
        <w:spacing w:line="360" w:lineRule="auto"/>
        <w:jc w:val="both"/>
        <w:rPr>
          <w:rFonts w:ascii="Arial" w:hAnsi="Arial" w:cs="Arial"/>
          <w:sz w:val="22"/>
          <w:szCs w:val="22"/>
          <w:lang w:val="sl-SI" w:eastAsia="en-US"/>
        </w:rPr>
      </w:pPr>
      <w:r w:rsidRPr="00AD3B8A">
        <w:rPr>
          <w:rFonts w:ascii="Arial" w:hAnsi="Arial" w:cs="Arial"/>
          <w:noProof/>
          <w:sz w:val="22"/>
          <w:szCs w:val="22"/>
          <w:lang w:val="sl-SI"/>
        </w:rPr>
        <w:drawing>
          <wp:inline distT="0" distB="0" distL="0" distR="0">
            <wp:extent cx="5759450" cy="384893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759450" cy="3848930"/>
                    </a:xfrm>
                    <a:prstGeom prst="rect">
                      <a:avLst/>
                    </a:prstGeom>
                    <a:noFill/>
                    <a:ln w="9525">
                      <a:noFill/>
                      <a:miter lim="800000"/>
                      <a:headEnd/>
                      <a:tailEnd/>
                    </a:ln>
                  </pic:spPr>
                </pic:pic>
              </a:graphicData>
            </a:graphic>
          </wp:inline>
        </w:drawing>
      </w:r>
    </w:p>
    <w:p w:rsidR="00C6039F" w:rsidRDefault="00C6039F"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Legenda:</w:t>
      </w:r>
    </w:p>
    <w:tbl>
      <w:tblPr>
        <w:tblStyle w:val="TableGrid"/>
        <w:tblW w:w="225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8646"/>
        <w:gridCol w:w="6096"/>
        <w:gridCol w:w="7371"/>
      </w:tblGrid>
      <w:tr w:rsidR="00C6039F" w:rsidTr="00776351">
        <w:trPr>
          <w:gridAfter w:val="2"/>
          <w:wAfter w:w="13467" w:type="dxa"/>
        </w:trPr>
        <w:tc>
          <w:tcPr>
            <w:tcW w:w="426" w:type="dxa"/>
            <w:shd w:val="clear" w:color="auto" w:fill="FFC000"/>
          </w:tcPr>
          <w:p w:rsidR="00C6039F" w:rsidRPr="00AD3B8A" w:rsidRDefault="00C6039F" w:rsidP="007A5C7D">
            <w:pPr>
              <w:jc w:val="both"/>
              <w:rPr>
                <w:rFonts w:ascii="Arial" w:hAnsi="Arial" w:cs="Arial"/>
                <w:sz w:val="20"/>
                <w:szCs w:val="20"/>
                <w:lang w:val="sl-SI" w:eastAsia="en-US"/>
              </w:rPr>
            </w:pPr>
          </w:p>
        </w:tc>
        <w:tc>
          <w:tcPr>
            <w:tcW w:w="8646" w:type="dxa"/>
          </w:tcPr>
          <w:p w:rsidR="00C6039F" w:rsidRPr="00AD3B8A" w:rsidRDefault="00776351" w:rsidP="007A5C7D">
            <w:pPr>
              <w:jc w:val="both"/>
              <w:rPr>
                <w:rFonts w:ascii="Arial" w:hAnsi="Arial" w:cs="Arial"/>
                <w:sz w:val="20"/>
                <w:szCs w:val="20"/>
                <w:lang w:val="sl-SI" w:eastAsia="en-US"/>
              </w:rPr>
            </w:pPr>
            <w:r>
              <w:rPr>
                <w:rFonts w:ascii="Arial" w:hAnsi="Arial" w:cs="Arial"/>
                <w:sz w:val="20"/>
                <w:szCs w:val="20"/>
                <w:lang w:val="sl-SI" w:eastAsia="en-US"/>
              </w:rPr>
              <w:t xml:space="preserve">CONA 1 - </w:t>
            </w:r>
            <w:r w:rsidR="00C6039F">
              <w:rPr>
                <w:rFonts w:ascii="Arial" w:hAnsi="Arial" w:cs="Arial"/>
                <w:sz w:val="20"/>
                <w:szCs w:val="20"/>
                <w:lang w:val="sl-SI" w:eastAsia="en-US"/>
              </w:rPr>
              <w:t>o</w:t>
            </w:r>
            <w:r w:rsidR="00C6039F" w:rsidRPr="00AD3B8A">
              <w:rPr>
                <w:rFonts w:ascii="Arial" w:hAnsi="Arial" w:cs="Arial"/>
                <w:sz w:val="20"/>
                <w:szCs w:val="20"/>
                <w:lang w:val="sl-SI" w:eastAsia="en-US"/>
              </w:rPr>
              <w:t>bmočje, ki zaradi visoke nadmorske višine ni ogroženo</w:t>
            </w:r>
            <w:r w:rsidR="00C6039F">
              <w:rPr>
                <w:rFonts w:ascii="Arial" w:hAnsi="Arial" w:cs="Arial"/>
                <w:sz w:val="20"/>
                <w:szCs w:val="20"/>
                <w:lang w:val="sl-SI" w:eastAsia="en-US"/>
              </w:rPr>
              <w:t>;</w:t>
            </w:r>
          </w:p>
        </w:tc>
      </w:tr>
      <w:tr w:rsidR="00C6039F" w:rsidTr="00776351">
        <w:trPr>
          <w:gridAfter w:val="2"/>
          <w:wAfter w:w="13467" w:type="dxa"/>
        </w:trPr>
        <w:tc>
          <w:tcPr>
            <w:tcW w:w="426" w:type="dxa"/>
            <w:shd w:val="clear" w:color="auto" w:fill="F2F2F2" w:themeFill="background1" w:themeFillShade="F2"/>
          </w:tcPr>
          <w:p w:rsidR="00C6039F" w:rsidRPr="00AD3B8A" w:rsidRDefault="00C6039F" w:rsidP="007A5C7D">
            <w:pPr>
              <w:jc w:val="both"/>
              <w:rPr>
                <w:rFonts w:ascii="Arial" w:hAnsi="Arial" w:cs="Arial"/>
                <w:sz w:val="20"/>
                <w:szCs w:val="20"/>
                <w:lang w:val="sl-SI" w:eastAsia="en-US"/>
              </w:rPr>
            </w:pPr>
          </w:p>
        </w:tc>
        <w:tc>
          <w:tcPr>
            <w:tcW w:w="8646" w:type="dxa"/>
          </w:tcPr>
          <w:p w:rsidR="00C6039F" w:rsidRPr="00AD3B8A" w:rsidRDefault="00776351" w:rsidP="007A5C7D">
            <w:pPr>
              <w:jc w:val="both"/>
              <w:rPr>
                <w:rFonts w:ascii="Arial" w:hAnsi="Arial" w:cs="Arial"/>
                <w:sz w:val="20"/>
                <w:szCs w:val="20"/>
                <w:lang w:val="sl-SI" w:eastAsia="en-US"/>
              </w:rPr>
            </w:pPr>
            <w:r>
              <w:rPr>
                <w:rFonts w:ascii="Arial" w:hAnsi="Arial" w:cs="Arial"/>
                <w:sz w:val="20"/>
                <w:szCs w:val="20"/>
                <w:lang w:val="sl-SI" w:eastAsia="en-US"/>
              </w:rPr>
              <w:t xml:space="preserve">CONA 2 - </w:t>
            </w:r>
            <w:r w:rsidR="00C6039F">
              <w:rPr>
                <w:rFonts w:ascii="Arial" w:hAnsi="Arial" w:cs="Arial"/>
                <w:sz w:val="20"/>
                <w:szCs w:val="20"/>
                <w:lang w:val="sl-SI" w:eastAsia="en-US"/>
              </w:rPr>
              <w:t>območje, kj</w:t>
            </w:r>
            <w:r w:rsidR="00C6039F" w:rsidRPr="00AD3B8A">
              <w:rPr>
                <w:rFonts w:ascii="Arial" w:hAnsi="Arial" w:cs="Arial"/>
                <w:sz w:val="20"/>
                <w:szCs w:val="20"/>
                <w:lang w:val="sl-SI" w:eastAsia="en-US"/>
              </w:rPr>
              <w:t>e</w:t>
            </w:r>
            <w:r w:rsidR="00C6039F">
              <w:rPr>
                <w:rFonts w:ascii="Arial" w:hAnsi="Arial" w:cs="Arial"/>
                <w:sz w:val="20"/>
                <w:szCs w:val="20"/>
                <w:lang w:val="sl-SI" w:eastAsia="en-US"/>
              </w:rPr>
              <w:t>r</w:t>
            </w:r>
            <w:r w:rsidR="00C6039F" w:rsidRPr="00AD3B8A">
              <w:rPr>
                <w:rFonts w:ascii="Arial" w:hAnsi="Arial" w:cs="Arial"/>
                <w:sz w:val="20"/>
                <w:szCs w:val="20"/>
                <w:lang w:val="sl-SI" w:eastAsia="en-US"/>
              </w:rPr>
              <w:t xml:space="preserve"> se žled sicer lahko pojavi, vendar praviloma ne povzroča škode</w:t>
            </w:r>
            <w:r w:rsidR="00C6039F">
              <w:rPr>
                <w:rFonts w:ascii="Arial" w:hAnsi="Arial" w:cs="Arial"/>
                <w:sz w:val="20"/>
                <w:szCs w:val="20"/>
                <w:lang w:val="sl-SI" w:eastAsia="en-US"/>
              </w:rPr>
              <w:t>;</w:t>
            </w:r>
          </w:p>
        </w:tc>
      </w:tr>
      <w:tr w:rsidR="00C6039F" w:rsidTr="00776351">
        <w:trPr>
          <w:gridAfter w:val="2"/>
          <w:wAfter w:w="13467" w:type="dxa"/>
        </w:trPr>
        <w:tc>
          <w:tcPr>
            <w:tcW w:w="426" w:type="dxa"/>
            <w:shd w:val="clear" w:color="auto" w:fill="00B0F0"/>
          </w:tcPr>
          <w:p w:rsidR="00C6039F" w:rsidRPr="00AD3B8A" w:rsidRDefault="00C6039F" w:rsidP="007A5C7D">
            <w:pPr>
              <w:jc w:val="both"/>
              <w:rPr>
                <w:rFonts w:ascii="Arial" w:hAnsi="Arial" w:cs="Arial"/>
                <w:sz w:val="20"/>
                <w:szCs w:val="20"/>
                <w:lang w:val="sl-SI" w:eastAsia="en-US"/>
              </w:rPr>
            </w:pPr>
          </w:p>
        </w:tc>
        <w:tc>
          <w:tcPr>
            <w:tcW w:w="8646" w:type="dxa"/>
          </w:tcPr>
          <w:p w:rsidR="00C6039F" w:rsidRPr="00AD3B8A" w:rsidRDefault="00776351" w:rsidP="007A5C7D">
            <w:pPr>
              <w:jc w:val="both"/>
              <w:rPr>
                <w:rFonts w:ascii="Arial" w:hAnsi="Arial" w:cs="Arial"/>
                <w:sz w:val="20"/>
                <w:szCs w:val="20"/>
                <w:lang w:val="sl-SI" w:eastAsia="en-US"/>
              </w:rPr>
            </w:pPr>
            <w:r>
              <w:rPr>
                <w:rFonts w:ascii="Arial" w:hAnsi="Arial" w:cs="Arial"/>
                <w:sz w:val="20"/>
                <w:szCs w:val="20"/>
                <w:lang w:val="sl-SI" w:eastAsia="en-US"/>
              </w:rPr>
              <w:t xml:space="preserve">CONA 3 - </w:t>
            </w:r>
            <w:r w:rsidR="00C6039F">
              <w:rPr>
                <w:rFonts w:ascii="Arial" w:hAnsi="Arial" w:cs="Arial"/>
                <w:sz w:val="20"/>
                <w:szCs w:val="20"/>
                <w:lang w:val="sl-SI" w:eastAsia="en-US"/>
              </w:rPr>
              <w:t>območje, kjer se žled pojavlja v nekajletnih razmikih in občasno povzroča škodo;</w:t>
            </w:r>
          </w:p>
        </w:tc>
      </w:tr>
      <w:tr w:rsidR="00C6039F" w:rsidTr="00776351">
        <w:trPr>
          <w:gridAfter w:val="2"/>
          <w:wAfter w:w="13467" w:type="dxa"/>
        </w:trPr>
        <w:tc>
          <w:tcPr>
            <w:tcW w:w="426" w:type="dxa"/>
            <w:shd w:val="clear" w:color="auto" w:fill="4F81BD" w:themeFill="accent1"/>
          </w:tcPr>
          <w:p w:rsidR="00C6039F" w:rsidRPr="00AD3B8A" w:rsidRDefault="00C6039F" w:rsidP="007A5C7D">
            <w:pPr>
              <w:jc w:val="both"/>
              <w:rPr>
                <w:rFonts w:ascii="Arial" w:hAnsi="Arial" w:cs="Arial"/>
                <w:sz w:val="20"/>
                <w:szCs w:val="20"/>
                <w:lang w:val="sl-SI" w:eastAsia="en-US"/>
              </w:rPr>
            </w:pPr>
          </w:p>
        </w:tc>
        <w:tc>
          <w:tcPr>
            <w:tcW w:w="8646" w:type="dxa"/>
          </w:tcPr>
          <w:p w:rsidR="00C6039F" w:rsidRPr="00AD3B8A" w:rsidRDefault="00776351" w:rsidP="007A5C7D">
            <w:pPr>
              <w:jc w:val="both"/>
              <w:rPr>
                <w:rFonts w:ascii="Arial" w:hAnsi="Arial" w:cs="Arial"/>
                <w:sz w:val="20"/>
                <w:szCs w:val="20"/>
                <w:lang w:val="sl-SI" w:eastAsia="en-US"/>
              </w:rPr>
            </w:pPr>
            <w:r>
              <w:rPr>
                <w:rFonts w:ascii="Arial" w:hAnsi="Arial" w:cs="Arial"/>
                <w:sz w:val="20"/>
                <w:szCs w:val="20"/>
                <w:lang w:val="sl-SI" w:eastAsia="en-US"/>
              </w:rPr>
              <w:t>CONA 4 -</w:t>
            </w:r>
            <w:r w:rsidR="00C6039F">
              <w:rPr>
                <w:rFonts w:ascii="Arial" w:hAnsi="Arial" w:cs="Arial"/>
                <w:sz w:val="20"/>
                <w:szCs w:val="20"/>
                <w:lang w:val="sl-SI" w:eastAsia="en-US"/>
              </w:rPr>
              <w:t>območje, kjer žled skoraj vsako leto pogosto povzroča znatno škodo.</w:t>
            </w:r>
          </w:p>
        </w:tc>
      </w:tr>
      <w:tr w:rsidR="00C6039F" w:rsidTr="00776351">
        <w:tc>
          <w:tcPr>
            <w:tcW w:w="426" w:type="dxa"/>
            <w:shd w:val="clear" w:color="auto" w:fill="auto"/>
          </w:tcPr>
          <w:p w:rsidR="00C6039F" w:rsidRPr="00AD3B8A" w:rsidRDefault="00C6039F" w:rsidP="007A5C7D">
            <w:pPr>
              <w:jc w:val="both"/>
              <w:rPr>
                <w:rFonts w:ascii="Arial" w:hAnsi="Arial" w:cs="Arial"/>
                <w:sz w:val="20"/>
                <w:szCs w:val="20"/>
                <w:lang w:val="sl-SI" w:eastAsia="en-US"/>
              </w:rPr>
            </w:pPr>
          </w:p>
        </w:tc>
        <w:tc>
          <w:tcPr>
            <w:tcW w:w="8646" w:type="dxa"/>
          </w:tcPr>
          <w:p w:rsidR="00C6039F" w:rsidRDefault="00C6039F" w:rsidP="007A5C7D">
            <w:pPr>
              <w:jc w:val="both"/>
              <w:rPr>
                <w:rFonts w:ascii="Arial" w:hAnsi="Arial" w:cs="Arial"/>
                <w:sz w:val="20"/>
                <w:szCs w:val="20"/>
                <w:lang w:val="sl-SI" w:eastAsia="en-US"/>
              </w:rPr>
            </w:pPr>
            <w:r>
              <w:rPr>
                <w:rFonts w:ascii="Arial" w:hAnsi="Arial" w:cs="Arial"/>
                <w:sz w:val="20"/>
                <w:szCs w:val="20"/>
                <w:lang w:val="sl-SI" w:eastAsia="en-US"/>
              </w:rPr>
              <w:t>Na karti so z rdečo črto vrisane tudi meje gozdnogospodarskih območij v Sloveniji.</w:t>
            </w:r>
          </w:p>
        </w:tc>
        <w:tc>
          <w:tcPr>
            <w:tcW w:w="6096" w:type="dxa"/>
          </w:tcPr>
          <w:p w:rsidR="00C6039F" w:rsidRPr="00AD3B8A" w:rsidRDefault="00C6039F" w:rsidP="007A5C7D">
            <w:pPr>
              <w:jc w:val="both"/>
              <w:rPr>
                <w:rFonts w:ascii="Arial" w:hAnsi="Arial" w:cs="Arial"/>
                <w:sz w:val="20"/>
                <w:szCs w:val="20"/>
                <w:lang w:val="sl-SI" w:eastAsia="en-US"/>
              </w:rPr>
            </w:pPr>
          </w:p>
        </w:tc>
        <w:tc>
          <w:tcPr>
            <w:tcW w:w="7371" w:type="dxa"/>
          </w:tcPr>
          <w:p w:rsidR="00C6039F" w:rsidRDefault="00C6039F" w:rsidP="007A5C7D">
            <w:pPr>
              <w:jc w:val="both"/>
              <w:rPr>
                <w:rFonts w:ascii="Arial" w:hAnsi="Arial" w:cs="Arial"/>
                <w:sz w:val="20"/>
                <w:szCs w:val="20"/>
                <w:lang w:val="sl-SI" w:eastAsia="en-US"/>
              </w:rPr>
            </w:pPr>
          </w:p>
        </w:tc>
      </w:tr>
    </w:tbl>
    <w:p w:rsidR="00C6039F" w:rsidRDefault="00C6039F" w:rsidP="00C6039F">
      <w:pPr>
        <w:spacing w:line="360" w:lineRule="auto"/>
        <w:jc w:val="both"/>
        <w:rPr>
          <w:rFonts w:ascii="Arial" w:hAnsi="Arial" w:cs="Arial"/>
          <w:sz w:val="22"/>
          <w:szCs w:val="22"/>
          <w:lang w:val="sl-SI" w:eastAsia="en-US"/>
        </w:rPr>
      </w:pPr>
    </w:p>
    <w:p w:rsidR="00C6039F" w:rsidRDefault="00C6039F" w:rsidP="00C6039F">
      <w:pPr>
        <w:spacing w:line="360" w:lineRule="auto"/>
        <w:jc w:val="both"/>
        <w:rPr>
          <w:rFonts w:ascii="Arial" w:hAnsi="Arial" w:cs="Arial"/>
          <w:sz w:val="22"/>
          <w:szCs w:val="22"/>
          <w:lang w:val="sl-SI" w:eastAsia="en-US"/>
        </w:rPr>
      </w:pPr>
    </w:p>
    <w:p w:rsidR="00A85033" w:rsidRDefault="00A85033" w:rsidP="00A85033">
      <w:pPr>
        <w:spacing w:line="360" w:lineRule="auto"/>
        <w:jc w:val="both"/>
        <w:rPr>
          <w:rFonts w:ascii="Arial" w:hAnsi="Arial" w:cs="Arial"/>
          <w:sz w:val="22"/>
          <w:szCs w:val="22"/>
          <w:lang w:val="sl-SI"/>
        </w:rPr>
      </w:pPr>
      <w:r>
        <w:rPr>
          <w:rFonts w:ascii="Arial" w:hAnsi="Arial" w:cs="Arial"/>
          <w:sz w:val="22"/>
          <w:szCs w:val="22"/>
          <w:lang w:val="sl-SI"/>
        </w:rPr>
        <w:t>Za uradno karto notranje kategorizacije tveganja, pri kateri so osnovne prostorske enote lokalne skupnosti, smo upoštevali novejšo karto območij glede na ogroženost zaradi žleda, pri čemer smo občine, pa tudi regije, umestili v pet stopenj oziroma razredov kategorizacije. Dodatno smo upoštevali tudi dostopne podatke o posledicah žleda v letu 2014.</w:t>
      </w:r>
    </w:p>
    <w:p w:rsidR="00A85033" w:rsidRDefault="00A85033" w:rsidP="00A85033">
      <w:pPr>
        <w:spacing w:line="360" w:lineRule="auto"/>
        <w:jc w:val="both"/>
        <w:rPr>
          <w:rFonts w:ascii="Arial" w:hAnsi="Arial" w:cs="Arial"/>
          <w:sz w:val="22"/>
          <w:szCs w:val="22"/>
          <w:lang w:val="sl-SI"/>
        </w:rPr>
      </w:pPr>
    </w:p>
    <w:p w:rsidR="00A85033" w:rsidRDefault="00A85033" w:rsidP="00A85033">
      <w:pPr>
        <w:spacing w:line="360" w:lineRule="auto"/>
        <w:jc w:val="both"/>
        <w:rPr>
          <w:rFonts w:ascii="Arial" w:hAnsi="Arial" w:cs="Arial"/>
          <w:sz w:val="22"/>
          <w:szCs w:val="22"/>
          <w:lang w:val="sl-SI"/>
        </w:rPr>
      </w:pPr>
      <w:r>
        <w:rPr>
          <w:rFonts w:ascii="Arial" w:hAnsi="Arial" w:cs="Arial"/>
          <w:sz w:val="22"/>
          <w:szCs w:val="22"/>
          <w:lang w:val="sl-SI"/>
        </w:rPr>
        <w:t xml:space="preserve">Na ARSO so sicer leta </w:t>
      </w:r>
      <w:r w:rsidRPr="0017523E">
        <w:rPr>
          <w:rFonts w:ascii="Arial" w:hAnsi="Arial" w:cs="Arial"/>
          <w:sz w:val="22"/>
          <w:szCs w:val="22"/>
          <w:lang w:val="sl-SI"/>
        </w:rPr>
        <w:t xml:space="preserve">2015 za potrebe </w:t>
      </w:r>
      <w:r>
        <w:rPr>
          <w:rFonts w:ascii="Arial" w:hAnsi="Arial" w:cs="Arial"/>
          <w:sz w:val="22"/>
          <w:szCs w:val="22"/>
        </w:rPr>
        <w:t xml:space="preserve">Ciljnoraziskovalnega projekta </w:t>
      </w:r>
      <w:r w:rsidRPr="0017523E">
        <w:rPr>
          <w:rFonts w:ascii="Arial" w:hAnsi="Arial" w:cs="Arial"/>
          <w:sz w:val="22"/>
          <w:szCs w:val="22"/>
        </w:rPr>
        <w:t>Učinki žleda na gozdove glede na</w:t>
      </w:r>
      <w:r>
        <w:rPr>
          <w:rFonts w:ascii="Arial" w:hAnsi="Arial" w:cs="Arial"/>
          <w:sz w:val="22"/>
          <w:szCs w:val="22"/>
        </w:rPr>
        <w:t xml:space="preserve"> sestojne in talne značilnosti</w:t>
      </w:r>
      <w:r w:rsidRPr="0017523E">
        <w:rPr>
          <w:rFonts w:ascii="Arial" w:hAnsi="Arial" w:cs="Arial"/>
          <w:sz w:val="22"/>
          <w:szCs w:val="22"/>
        </w:rPr>
        <w:t>,</w:t>
      </w:r>
      <w:r w:rsidRPr="0017523E">
        <w:rPr>
          <w:rFonts w:ascii="Arial" w:hAnsi="Arial" w:cs="Arial"/>
        </w:rPr>
        <w:t xml:space="preserve"> </w:t>
      </w:r>
      <w:r w:rsidRPr="0017523E">
        <w:rPr>
          <w:rFonts w:ascii="Arial" w:hAnsi="Arial" w:cs="Arial"/>
          <w:sz w:val="22"/>
          <w:szCs w:val="22"/>
        </w:rPr>
        <w:t>ki ga izvaja</w:t>
      </w:r>
      <w:r>
        <w:t xml:space="preserve"> </w:t>
      </w:r>
      <w:r>
        <w:rPr>
          <w:rFonts w:ascii="Arial" w:hAnsi="Arial" w:cs="Arial"/>
          <w:sz w:val="22"/>
          <w:szCs w:val="22"/>
          <w:lang w:val="sl-SI"/>
        </w:rPr>
        <w:t xml:space="preserve">Gozdarski inštitut Slovenije, izdelali izdelali novo karto možnosti pojavljanja žleda v Sloveniji, ki pa se skoraj ne razlikuje od karte, ki prikazuje pojavljanje </w:t>
      </w:r>
      <w:r w:rsidR="008E7C75">
        <w:rPr>
          <w:rFonts w:ascii="Arial" w:hAnsi="Arial" w:cs="Arial"/>
          <w:sz w:val="22"/>
          <w:szCs w:val="22"/>
          <w:lang w:val="sl-SI"/>
        </w:rPr>
        <w:t xml:space="preserve">žleda v obdobju med letoma 1961 in </w:t>
      </w:r>
      <w:r>
        <w:rPr>
          <w:rFonts w:ascii="Arial" w:hAnsi="Arial" w:cs="Arial"/>
          <w:sz w:val="22"/>
          <w:szCs w:val="22"/>
          <w:lang w:val="sl-SI"/>
        </w:rPr>
        <w:t>2006, zato je za potrebe kategorizacije občin in regij uporabljena slednja.</w:t>
      </w:r>
    </w:p>
    <w:p w:rsidR="00C6039F" w:rsidRDefault="00C6039F"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A85033" w:rsidRDefault="00A85033" w:rsidP="00C6039F">
      <w:pPr>
        <w:spacing w:line="360" w:lineRule="auto"/>
        <w:jc w:val="both"/>
        <w:rPr>
          <w:rFonts w:ascii="Arial" w:hAnsi="Arial" w:cs="Arial"/>
          <w:sz w:val="22"/>
          <w:szCs w:val="22"/>
          <w:lang w:val="sl-SI" w:eastAsia="en-US"/>
        </w:rPr>
      </w:pPr>
    </w:p>
    <w:p w:rsidR="00C6039F" w:rsidRDefault="00B731FC"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Slika 21.</w:t>
      </w:r>
      <w:r w:rsidR="00677068">
        <w:rPr>
          <w:rFonts w:ascii="Arial" w:hAnsi="Arial" w:cs="Arial"/>
          <w:sz w:val="22"/>
          <w:szCs w:val="22"/>
          <w:lang w:val="sl-SI" w:eastAsia="en-US"/>
        </w:rPr>
        <w:t xml:space="preserve"> </w:t>
      </w:r>
      <w:r w:rsidR="00C6039F">
        <w:rPr>
          <w:rFonts w:ascii="Arial" w:hAnsi="Arial" w:cs="Arial"/>
          <w:sz w:val="22"/>
          <w:szCs w:val="22"/>
          <w:lang w:val="sl-SI" w:eastAsia="en-US"/>
        </w:rPr>
        <w:t>Karta ogroženosti zaradi žleda, vir: povzeto po Poredoš in ostali, 2014.</w:t>
      </w:r>
    </w:p>
    <w:p w:rsidR="00C6039F" w:rsidRDefault="00C6039F" w:rsidP="00C6039F">
      <w:pPr>
        <w:spacing w:line="360" w:lineRule="auto"/>
        <w:jc w:val="both"/>
        <w:rPr>
          <w:rFonts w:ascii="Arial" w:hAnsi="Arial" w:cs="Arial"/>
          <w:sz w:val="22"/>
          <w:szCs w:val="22"/>
          <w:lang w:val="sl-SI" w:eastAsia="en-US"/>
        </w:rPr>
      </w:pPr>
      <w:r>
        <w:rPr>
          <w:rFonts w:ascii="Arial" w:hAnsi="Arial" w:cs="Arial"/>
          <w:noProof/>
          <w:sz w:val="22"/>
          <w:szCs w:val="22"/>
          <w:lang w:val="sl-SI"/>
        </w:rPr>
        <w:drawing>
          <wp:inline distT="0" distB="0" distL="0" distR="0">
            <wp:extent cx="5761945" cy="365760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59450" cy="3656016"/>
                    </a:xfrm>
                    <a:prstGeom prst="rect">
                      <a:avLst/>
                    </a:prstGeom>
                    <a:noFill/>
                    <a:ln w="9525">
                      <a:noFill/>
                      <a:miter lim="800000"/>
                      <a:headEnd/>
                      <a:tailEnd/>
                    </a:ln>
                  </pic:spPr>
                </pic:pic>
              </a:graphicData>
            </a:graphic>
          </wp:inline>
        </w:drawing>
      </w:r>
    </w:p>
    <w:p w:rsidR="00C6039F" w:rsidRDefault="00C6039F" w:rsidP="00C6039F">
      <w:pPr>
        <w:spacing w:line="360" w:lineRule="auto"/>
        <w:jc w:val="both"/>
        <w:rPr>
          <w:rFonts w:ascii="Arial" w:hAnsi="Arial" w:cs="Arial"/>
          <w:sz w:val="22"/>
          <w:szCs w:val="22"/>
          <w:lang w:val="sl-SI" w:eastAsia="en-US"/>
        </w:rPr>
      </w:pPr>
    </w:p>
    <w:p w:rsidR="00C6039F" w:rsidRDefault="00C6039F" w:rsidP="00C6039F">
      <w:pPr>
        <w:spacing w:line="360" w:lineRule="auto"/>
        <w:jc w:val="both"/>
        <w:rPr>
          <w:rFonts w:ascii="Arial" w:hAnsi="Arial" w:cs="Arial"/>
          <w:sz w:val="22"/>
          <w:szCs w:val="22"/>
          <w:lang w:val="sl-SI" w:eastAsia="en-US"/>
        </w:rPr>
      </w:pPr>
      <w:r>
        <w:rPr>
          <w:rFonts w:ascii="Arial" w:hAnsi="Arial" w:cs="Arial"/>
          <w:sz w:val="22"/>
          <w:szCs w:val="22"/>
          <w:lang w:val="sl-SI" w:eastAsia="en-US"/>
        </w:rPr>
        <w:t>Legenda:</w:t>
      </w:r>
    </w:p>
    <w:p w:rsidR="00C6039F" w:rsidRPr="00422705" w:rsidRDefault="00C6039F" w:rsidP="00C6039F">
      <w:pPr>
        <w:autoSpaceDE w:val="0"/>
        <w:autoSpaceDN w:val="0"/>
        <w:adjustRightInd w:val="0"/>
        <w:jc w:val="both"/>
        <w:rPr>
          <w:rFonts w:ascii="Arial" w:hAnsi="Arial" w:cs="Arial"/>
          <w:sz w:val="22"/>
          <w:szCs w:val="22"/>
          <w:lang w:val="sl-SI"/>
        </w:rPr>
      </w:pPr>
      <w:r w:rsidRPr="00422705">
        <w:rPr>
          <w:rFonts w:ascii="Arial" w:hAnsi="Arial" w:cs="Arial"/>
          <w:sz w:val="22"/>
          <w:szCs w:val="22"/>
          <w:lang w:val="sl-SI"/>
        </w:rPr>
        <w:t xml:space="preserve">CONA 1: </w:t>
      </w:r>
      <w:r>
        <w:rPr>
          <w:rFonts w:ascii="Arial" w:hAnsi="Arial" w:cs="Arial"/>
          <w:sz w:val="22"/>
          <w:szCs w:val="22"/>
          <w:lang w:val="sl-SI"/>
        </w:rPr>
        <w:t>žled se ne pojavlja</w:t>
      </w:r>
      <w:r w:rsidRPr="00422705">
        <w:rPr>
          <w:rFonts w:ascii="Arial" w:hAnsi="Arial" w:cs="Arial"/>
          <w:sz w:val="22"/>
          <w:szCs w:val="22"/>
          <w:lang w:val="sl-SI"/>
        </w:rPr>
        <w:t xml:space="preserve"> ali </w:t>
      </w:r>
      <w:r>
        <w:rPr>
          <w:rFonts w:ascii="Arial" w:hAnsi="Arial" w:cs="Arial"/>
          <w:sz w:val="22"/>
          <w:szCs w:val="22"/>
          <w:lang w:val="sl-SI"/>
        </w:rPr>
        <w:t xml:space="preserve">le </w:t>
      </w:r>
      <w:r w:rsidRPr="00422705">
        <w:rPr>
          <w:rFonts w:ascii="Arial" w:hAnsi="Arial" w:cs="Arial"/>
          <w:bCs/>
          <w:iCs/>
          <w:sz w:val="22"/>
          <w:szCs w:val="22"/>
          <w:lang w:val="sl-SI"/>
        </w:rPr>
        <w:t xml:space="preserve">zelo redko </w:t>
      </w:r>
      <w:r w:rsidRPr="00422705">
        <w:rPr>
          <w:rFonts w:ascii="Arial" w:hAnsi="Arial" w:cs="Arial"/>
          <w:sz w:val="22"/>
          <w:szCs w:val="22"/>
          <w:lang w:val="sl-SI"/>
        </w:rPr>
        <w:t>in v tanjših pla</w:t>
      </w:r>
      <w:r>
        <w:rPr>
          <w:rFonts w:ascii="Arial" w:hAnsi="Arial" w:cs="Arial"/>
          <w:sz w:val="22"/>
          <w:szCs w:val="22"/>
          <w:lang w:val="sl-SI"/>
        </w:rPr>
        <w:t>steh, tako da ne povzroča škode;</w:t>
      </w:r>
    </w:p>
    <w:p w:rsidR="00C6039F" w:rsidRPr="00422705" w:rsidRDefault="00C6039F" w:rsidP="00C6039F">
      <w:pPr>
        <w:autoSpaceDE w:val="0"/>
        <w:autoSpaceDN w:val="0"/>
        <w:adjustRightInd w:val="0"/>
        <w:jc w:val="both"/>
        <w:rPr>
          <w:rFonts w:ascii="Arial" w:hAnsi="Arial" w:cs="Arial"/>
          <w:sz w:val="22"/>
          <w:szCs w:val="22"/>
          <w:lang w:val="sl-SI"/>
        </w:rPr>
      </w:pPr>
      <w:r w:rsidRPr="00422705">
        <w:rPr>
          <w:rFonts w:ascii="Arial" w:hAnsi="Arial" w:cs="Arial"/>
          <w:sz w:val="22"/>
          <w:szCs w:val="22"/>
          <w:lang w:val="sl-SI"/>
        </w:rPr>
        <w:t xml:space="preserve">CONA 2: </w:t>
      </w:r>
      <w:r>
        <w:rPr>
          <w:rFonts w:ascii="Arial" w:hAnsi="Arial" w:cs="Arial"/>
          <w:sz w:val="22"/>
          <w:szCs w:val="22"/>
          <w:lang w:val="sl-SI"/>
        </w:rPr>
        <w:t xml:space="preserve">žled se </w:t>
      </w:r>
      <w:r w:rsidRPr="00422705">
        <w:rPr>
          <w:rFonts w:ascii="Arial" w:hAnsi="Arial" w:cs="Arial"/>
          <w:sz w:val="22"/>
          <w:szCs w:val="22"/>
          <w:lang w:val="sl-SI"/>
        </w:rPr>
        <w:t xml:space="preserve">sicer pojavlja, vendar zelo </w:t>
      </w:r>
      <w:r w:rsidRPr="00422705">
        <w:rPr>
          <w:rFonts w:ascii="Arial" w:hAnsi="Arial" w:cs="Arial"/>
          <w:bCs/>
          <w:iCs/>
          <w:sz w:val="22"/>
          <w:szCs w:val="22"/>
          <w:lang w:val="sl-SI"/>
        </w:rPr>
        <w:t xml:space="preserve">redko povzroči manjšo škodo </w:t>
      </w:r>
      <w:r>
        <w:rPr>
          <w:rFonts w:ascii="Arial" w:hAnsi="Arial" w:cs="Arial"/>
          <w:sz w:val="22"/>
          <w:szCs w:val="22"/>
          <w:lang w:val="sl-SI"/>
        </w:rPr>
        <w:t>(enkrat na 10 let);</w:t>
      </w:r>
    </w:p>
    <w:p w:rsidR="00C6039F" w:rsidRDefault="00C6039F" w:rsidP="00C6039F">
      <w:pPr>
        <w:autoSpaceDE w:val="0"/>
        <w:autoSpaceDN w:val="0"/>
        <w:adjustRightInd w:val="0"/>
        <w:jc w:val="both"/>
        <w:rPr>
          <w:rFonts w:ascii="Arial" w:hAnsi="Arial" w:cs="Arial"/>
          <w:sz w:val="22"/>
          <w:szCs w:val="22"/>
          <w:lang w:val="sl-SI"/>
        </w:rPr>
      </w:pPr>
      <w:r w:rsidRPr="00422705">
        <w:rPr>
          <w:rFonts w:ascii="Arial" w:hAnsi="Arial" w:cs="Arial"/>
          <w:sz w:val="22"/>
          <w:szCs w:val="22"/>
          <w:lang w:val="sl-SI"/>
        </w:rPr>
        <w:t xml:space="preserve">CONA 3: </w:t>
      </w:r>
      <w:r>
        <w:rPr>
          <w:rFonts w:ascii="Arial" w:hAnsi="Arial" w:cs="Arial"/>
          <w:sz w:val="22"/>
          <w:szCs w:val="22"/>
          <w:lang w:val="sl-SI"/>
        </w:rPr>
        <w:t xml:space="preserve">žled se </w:t>
      </w:r>
      <w:r w:rsidRPr="00422705">
        <w:rPr>
          <w:rFonts w:ascii="Arial" w:hAnsi="Arial" w:cs="Arial"/>
          <w:sz w:val="22"/>
          <w:szCs w:val="22"/>
          <w:lang w:val="sl-SI"/>
        </w:rPr>
        <w:t xml:space="preserve">pojavlja </w:t>
      </w:r>
      <w:r w:rsidRPr="00422705">
        <w:rPr>
          <w:rFonts w:ascii="Arial" w:hAnsi="Arial" w:cs="Arial"/>
          <w:bCs/>
          <w:iCs/>
          <w:sz w:val="22"/>
          <w:szCs w:val="22"/>
          <w:lang w:val="sl-SI"/>
        </w:rPr>
        <w:t>pogosto in v povprečju na 3 leta povzroči tudi škodo</w:t>
      </w:r>
      <w:r>
        <w:rPr>
          <w:rFonts w:ascii="Arial" w:hAnsi="Arial" w:cs="Arial"/>
          <w:sz w:val="22"/>
          <w:szCs w:val="22"/>
          <w:lang w:val="sl-SI"/>
        </w:rPr>
        <w:t>;</w:t>
      </w:r>
    </w:p>
    <w:p w:rsidR="00C6039F" w:rsidRDefault="00C6039F" w:rsidP="00C6039F">
      <w:pPr>
        <w:jc w:val="both"/>
        <w:rPr>
          <w:rFonts w:ascii="Arial" w:hAnsi="Arial" w:cs="Arial"/>
          <w:sz w:val="22"/>
          <w:szCs w:val="22"/>
          <w:lang w:val="sl-SI" w:eastAsia="en-US"/>
        </w:rPr>
      </w:pPr>
      <w:r w:rsidRPr="00422705">
        <w:rPr>
          <w:rFonts w:ascii="Arial" w:hAnsi="Arial" w:cs="Arial"/>
          <w:sz w:val="22"/>
          <w:szCs w:val="22"/>
          <w:lang w:val="sl-SI"/>
        </w:rPr>
        <w:t>C</w:t>
      </w:r>
      <w:r>
        <w:rPr>
          <w:rFonts w:ascii="Arial" w:hAnsi="Arial" w:cs="Arial"/>
          <w:sz w:val="22"/>
          <w:szCs w:val="22"/>
          <w:lang w:val="sl-SI"/>
        </w:rPr>
        <w:t xml:space="preserve">ONA 4: žled, ki povzroča škodo </w:t>
      </w:r>
      <w:r w:rsidRPr="00422705">
        <w:rPr>
          <w:rFonts w:ascii="Arial" w:hAnsi="Arial" w:cs="Arial"/>
          <w:sz w:val="22"/>
          <w:szCs w:val="22"/>
          <w:lang w:val="sl-SI"/>
        </w:rPr>
        <w:t xml:space="preserve">v </w:t>
      </w:r>
      <w:r>
        <w:rPr>
          <w:rFonts w:ascii="Arial" w:hAnsi="Arial" w:cs="Arial"/>
          <w:bCs/>
          <w:iCs/>
          <w:sz w:val="22"/>
          <w:szCs w:val="22"/>
          <w:lang w:val="sl-SI"/>
        </w:rPr>
        <w:t>povprečju na 1 do 2</w:t>
      </w:r>
      <w:r w:rsidRPr="00422705">
        <w:rPr>
          <w:rFonts w:ascii="Arial" w:hAnsi="Arial" w:cs="Arial"/>
          <w:bCs/>
          <w:iCs/>
          <w:sz w:val="22"/>
          <w:szCs w:val="22"/>
          <w:lang w:val="sl-SI"/>
        </w:rPr>
        <w:t xml:space="preserve"> leti, pogosto </w:t>
      </w:r>
      <w:r>
        <w:rPr>
          <w:rFonts w:ascii="Arial" w:hAnsi="Arial" w:cs="Arial"/>
          <w:bCs/>
          <w:iCs/>
          <w:sz w:val="22"/>
          <w:szCs w:val="22"/>
          <w:lang w:val="sl-SI"/>
        </w:rPr>
        <w:t>povzroča večjo škodo.</w:t>
      </w:r>
    </w:p>
    <w:p w:rsidR="00C6039F" w:rsidRDefault="00C6039F" w:rsidP="00C6039F">
      <w:pPr>
        <w:spacing w:line="360" w:lineRule="auto"/>
        <w:jc w:val="both"/>
        <w:rPr>
          <w:rFonts w:ascii="Arial" w:hAnsi="Arial" w:cs="Arial"/>
          <w:sz w:val="22"/>
          <w:szCs w:val="22"/>
          <w:lang w:val="sl-SI" w:eastAsia="en-US"/>
        </w:rPr>
      </w:pPr>
    </w:p>
    <w:p w:rsidR="00C1215E" w:rsidRDefault="00C1215E" w:rsidP="00515057">
      <w:pPr>
        <w:rPr>
          <w:lang w:val="sl-SI" w:eastAsia="en-US"/>
        </w:rPr>
      </w:pPr>
      <w:bookmarkStart w:id="6" w:name="_Toc366183801"/>
    </w:p>
    <w:bookmarkEnd w:id="6"/>
    <w:p w:rsidR="00C1215E" w:rsidRDefault="00C1215E" w:rsidP="00F4664E">
      <w:pPr>
        <w:spacing w:line="360" w:lineRule="auto"/>
        <w:jc w:val="both"/>
        <w:rPr>
          <w:rFonts w:ascii="Arial" w:hAnsi="Arial" w:cs="Arial"/>
          <w:sz w:val="22"/>
          <w:szCs w:val="22"/>
          <w:lang w:val="sl-SI"/>
        </w:rPr>
      </w:pPr>
      <w:r w:rsidRPr="00A775C1">
        <w:rPr>
          <w:rFonts w:ascii="Arial" w:hAnsi="Arial" w:cs="Arial"/>
          <w:sz w:val="22"/>
          <w:szCs w:val="22"/>
          <w:lang w:val="sl-SI"/>
        </w:rPr>
        <w:t>Z nazivom regije so v</w:t>
      </w:r>
      <w:r w:rsidR="00FD2E48">
        <w:rPr>
          <w:rFonts w:ascii="Arial" w:hAnsi="Arial" w:cs="Arial"/>
          <w:sz w:val="22"/>
          <w:szCs w:val="22"/>
          <w:lang w:val="sl-SI"/>
        </w:rPr>
        <w:t xml:space="preserve"> tem poglavju ocene tveganja </w:t>
      </w:r>
      <w:r w:rsidRPr="00A775C1">
        <w:rPr>
          <w:rFonts w:ascii="Arial" w:hAnsi="Arial" w:cs="Arial"/>
          <w:sz w:val="22"/>
          <w:szCs w:val="22"/>
          <w:lang w:val="sl-SI"/>
        </w:rPr>
        <w:t xml:space="preserve">mišljene izpostave URSZR. Regije so </w:t>
      </w:r>
      <w:r w:rsidR="004E1440">
        <w:rPr>
          <w:rFonts w:ascii="Arial" w:hAnsi="Arial" w:cs="Arial"/>
          <w:sz w:val="22"/>
          <w:szCs w:val="22"/>
          <w:lang w:val="sl-SI"/>
        </w:rPr>
        <w:t xml:space="preserve">torej </w:t>
      </w:r>
      <w:r w:rsidRPr="00A775C1">
        <w:rPr>
          <w:rFonts w:ascii="Arial" w:hAnsi="Arial" w:cs="Arial"/>
          <w:sz w:val="22"/>
          <w:szCs w:val="22"/>
          <w:lang w:val="sl-SI"/>
        </w:rPr>
        <w:t>ozemeljsko in glede vključenosti občin vanje identične izpostavam URSZR.</w:t>
      </w:r>
    </w:p>
    <w:p w:rsidR="00A85033" w:rsidRDefault="00A85033" w:rsidP="00F4664E">
      <w:pPr>
        <w:spacing w:line="360" w:lineRule="auto"/>
        <w:jc w:val="both"/>
        <w:rPr>
          <w:rFonts w:ascii="Arial" w:hAnsi="Arial" w:cs="Arial"/>
          <w:sz w:val="22"/>
          <w:szCs w:val="22"/>
          <w:lang w:val="sl-SI"/>
        </w:rPr>
      </w:pPr>
    </w:p>
    <w:p w:rsidR="00282B7F" w:rsidRDefault="00282B7F" w:rsidP="00F4664E">
      <w:pPr>
        <w:spacing w:line="360" w:lineRule="auto"/>
        <w:jc w:val="both"/>
        <w:rPr>
          <w:rFonts w:ascii="Arial" w:hAnsi="Arial" w:cs="Arial"/>
          <w:sz w:val="22"/>
          <w:szCs w:val="22"/>
          <w:lang w:val="sl-SI"/>
        </w:rPr>
      </w:pPr>
      <w:r>
        <w:rPr>
          <w:rFonts w:ascii="Arial" w:hAnsi="Arial" w:cs="Arial"/>
          <w:sz w:val="22"/>
          <w:szCs w:val="22"/>
          <w:lang w:val="sl-SI"/>
        </w:rPr>
        <w:t>V naslednji preglednici so predstavljene stopn</w:t>
      </w:r>
      <w:r w:rsidR="00856E7D">
        <w:rPr>
          <w:rFonts w:ascii="Arial" w:hAnsi="Arial" w:cs="Arial"/>
          <w:sz w:val="22"/>
          <w:szCs w:val="22"/>
          <w:lang w:val="sl-SI"/>
        </w:rPr>
        <w:t>je in razredi kategorizacije tv</w:t>
      </w:r>
      <w:r>
        <w:rPr>
          <w:rFonts w:ascii="Arial" w:hAnsi="Arial" w:cs="Arial"/>
          <w:sz w:val="22"/>
          <w:szCs w:val="22"/>
          <w:lang w:val="sl-SI"/>
        </w:rPr>
        <w:t>eganja.</w:t>
      </w:r>
    </w:p>
    <w:p w:rsidR="00A85033" w:rsidRDefault="00A85033" w:rsidP="00281C04">
      <w:pPr>
        <w:keepNext/>
        <w:keepLines/>
        <w:spacing w:line="360" w:lineRule="auto"/>
        <w:jc w:val="both"/>
        <w:rPr>
          <w:rFonts w:ascii="Arial" w:hAnsi="Arial" w:cs="Arial"/>
          <w:sz w:val="22"/>
          <w:szCs w:val="22"/>
          <w:lang w:val="sl-SI"/>
        </w:rPr>
      </w:pPr>
    </w:p>
    <w:p w:rsidR="00C1215E" w:rsidRPr="00A775C1" w:rsidRDefault="00C1215E" w:rsidP="00281C04">
      <w:pPr>
        <w:keepNext/>
        <w:keepLines/>
        <w:spacing w:line="360" w:lineRule="auto"/>
        <w:jc w:val="both"/>
        <w:rPr>
          <w:rFonts w:ascii="Arial" w:hAnsi="Arial" w:cs="Arial"/>
          <w:sz w:val="22"/>
          <w:szCs w:val="22"/>
          <w:lang w:val="sl-SI"/>
        </w:rPr>
      </w:pPr>
      <w:r w:rsidRPr="00A775C1">
        <w:rPr>
          <w:rFonts w:ascii="Arial" w:hAnsi="Arial" w:cs="Arial"/>
          <w:sz w:val="22"/>
          <w:szCs w:val="22"/>
          <w:lang w:val="sl-SI"/>
        </w:rPr>
        <w:t>Preglednica</w:t>
      </w:r>
      <w:r w:rsidR="00A85033">
        <w:rPr>
          <w:rFonts w:ascii="Arial" w:hAnsi="Arial" w:cs="Arial"/>
          <w:sz w:val="22"/>
          <w:szCs w:val="22"/>
          <w:lang w:val="sl-SI"/>
        </w:rPr>
        <w:t xml:space="preserve"> 32</w:t>
      </w:r>
      <w:r w:rsidR="00B731FC">
        <w:rPr>
          <w:rFonts w:ascii="Arial" w:hAnsi="Arial" w:cs="Arial"/>
          <w:sz w:val="22"/>
          <w:szCs w:val="22"/>
          <w:lang w:val="sl-SI"/>
        </w:rPr>
        <w:t>.</w:t>
      </w:r>
      <w:r w:rsidR="0082645F">
        <w:rPr>
          <w:rFonts w:ascii="Arial" w:hAnsi="Arial" w:cs="Arial"/>
          <w:sz w:val="22"/>
          <w:szCs w:val="22"/>
          <w:lang w:val="sl-SI"/>
        </w:rPr>
        <w:t xml:space="preserve"> Razredi in stopnje notranje kategorizacije tveganja</w:t>
      </w:r>
      <w:r w:rsidRPr="00A775C1">
        <w:rPr>
          <w:rFonts w:ascii="Arial" w:hAnsi="Arial" w:cs="Arial"/>
          <w:sz w:val="22"/>
          <w:szCs w:val="22"/>
          <w:lang w:val="sl-SI"/>
        </w:rPr>
        <w:t xml:space="preserve"> (občin, regij)</w:t>
      </w:r>
      <w:r w:rsidR="007F64BE">
        <w:rPr>
          <w:rFonts w:ascii="Arial" w:hAnsi="Arial" w:cs="Arial"/>
          <w:sz w:val="22"/>
          <w:szCs w:val="22"/>
          <w:lang w:val="sl-SI"/>
        </w:rPr>
        <w:t>.</w:t>
      </w:r>
    </w:p>
    <w:p w:rsidR="00C1215E" w:rsidRPr="00A775C1" w:rsidRDefault="00C1215E" w:rsidP="00281C04">
      <w:pPr>
        <w:keepNext/>
        <w:keepLines/>
        <w:spacing w:line="360" w:lineRule="auto"/>
        <w:rPr>
          <w:rFonts w:ascii="Arial" w:hAnsi="Arial" w:cs="Arial"/>
          <w:sz w:val="16"/>
          <w:szCs w:val="16"/>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3"/>
        <w:gridCol w:w="3242"/>
      </w:tblGrid>
      <w:tr w:rsidR="00C1215E" w:rsidRPr="00A775C1" w:rsidTr="00A85033">
        <w:trPr>
          <w:jc w:val="center"/>
        </w:trPr>
        <w:tc>
          <w:tcPr>
            <w:tcW w:w="2643" w:type="dxa"/>
            <w:vAlign w:val="center"/>
          </w:tcPr>
          <w:p w:rsidR="00C1215E" w:rsidRPr="0082645F" w:rsidRDefault="0082645F" w:rsidP="00281C04">
            <w:pPr>
              <w:keepNext/>
              <w:keepLines/>
              <w:spacing w:line="360" w:lineRule="auto"/>
              <w:jc w:val="center"/>
              <w:rPr>
                <w:rFonts w:ascii="Arial" w:hAnsi="Arial" w:cs="Arial"/>
                <w:b/>
                <w:sz w:val="20"/>
                <w:szCs w:val="20"/>
                <w:lang w:val="sl-SI"/>
              </w:rPr>
            </w:pPr>
            <w:r w:rsidRPr="00655884">
              <w:rPr>
                <w:rFonts w:ascii="Arial" w:hAnsi="Arial" w:cs="Arial"/>
                <w:b/>
                <w:sz w:val="22"/>
                <w:szCs w:val="22"/>
                <w:lang w:val="sl-SI"/>
              </w:rPr>
              <w:t>Razred</w:t>
            </w:r>
            <w:r w:rsidRPr="0082645F">
              <w:rPr>
                <w:rFonts w:ascii="Arial" w:hAnsi="Arial" w:cs="Arial"/>
                <w:b/>
                <w:sz w:val="22"/>
                <w:szCs w:val="22"/>
                <w:lang w:val="sl-SI"/>
              </w:rPr>
              <w:t xml:space="preserve"> kategorizacije tveganja</w:t>
            </w:r>
          </w:p>
        </w:tc>
        <w:tc>
          <w:tcPr>
            <w:tcW w:w="3242" w:type="dxa"/>
            <w:vAlign w:val="center"/>
          </w:tcPr>
          <w:p w:rsidR="00C1215E" w:rsidRPr="0082645F" w:rsidRDefault="0082645F" w:rsidP="00281C04">
            <w:pPr>
              <w:keepNext/>
              <w:keepLines/>
              <w:spacing w:line="360" w:lineRule="auto"/>
              <w:jc w:val="center"/>
              <w:rPr>
                <w:rFonts w:ascii="Arial" w:hAnsi="Arial" w:cs="Arial"/>
                <w:b/>
                <w:sz w:val="20"/>
                <w:szCs w:val="20"/>
                <w:lang w:val="sl-SI"/>
              </w:rPr>
            </w:pPr>
            <w:r w:rsidRPr="00655884">
              <w:rPr>
                <w:rFonts w:ascii="Arial" w:hAnsi="Arial" w:cs="Arial"/>
                <w:b/>
                <w:sz w:val="22"/>
                <w:szCs w:val="22"/>
                <w:lang w:val="sl-SI"/>
              </w:rPr>
              <w:t>Stopnja</w:t>
            </w:r>
            <w:r w:rsidR="00C1215E" w:rsidRPr="00655884">
              <w:rPr>
                <w:rFonts w:ascii="Arial" w:hAnsi="Arial" w:cs="Arial"/>
                <w:b/>
                <w:sz w:val="22"/>
                <w:szCs w:val="22"/>
                <w:lang w:val="sl-SI"/>
              </w:rPr>
              <w:t xml:space="preserve"> </w:t>
            </w:r>
            <w:r w:rsidRPr="0082645F">
              <w:rPr>
                <w:rFonts w:ascii="Arial" w:hAnsi="Arial" w:cs="Arial"/>
                <w:b/>
                <w:sz w:val="22"/>
                <w:szCs w:val="22"/>
                <w:lang w:val="sl-SI"/>
              </w:rPr>
              <w:t>notranje kategorizacije tveganja</w:t>
            </w:r>
          </w:p>
        </w:tc>
      </w:tr>
      <w:tr w:rsidR="00C1215E" w:rsidRPr="00A775C1" w:rsidTr="00A85033">
        <w:trPr>
          <w:jc w:val="center"/>
        </w:trPr>
        <w:tc>
          <w:tcPr>
            <w:tcW w:w="2643" w:type="dxa"/>
            <w:shd w:val="clear" w:color="auto" w:fill="99CC00"/>
            <w:vAlign w:val="center"/>
          </w:tcPr>
          <w:p w:rsidR="00C1215E" w:rsidRPr="004B72D8" w:rsidRDefault="00C1215E" w:rsidP="00281C04">
            <w:pPr>
              <w:keepNext/>
              <w:keepLines/>
              <w:spacing w:line="360" w:lineRule="auto"/>
              <w:jc w:val="center"/>
              <w:rPr>
                <w:rFonts w:ascii="Arial" w:hAnsi="Arial" w:cs="Arial"/>
                <w:sz w:val="20"/>
                <w:szCs w:val="20"/>
                <w:lang w:val="sl-SI"/>
              </w:rPr>
            </w:pPr>
            <w:r w:rsidRPr="004B72D8">
              <w:rPr>
                <w:rFonts w:ascii="Arial" w:hAnsi="Arial" w:cs="Arial"/>
                <w:sz w:val="20"/>
                <w:szCs w:val="20"/>
                <w:lang w:val="sl-SI"/>
              </w:rPr>
              <w:t>1</w:t>
            </w:r>
          </w:p>
        </w:tc>
        <w:tc>
          <w:tcPr>
            <w:tcW w:w="3242" w:type="dxa"/>
            <w:shd w:val="clear" w:color="auto" w:fill="99CC00"/>
            <w:vAlign w:val="center"/>
          </w:tcPr>
          <w:p w:rsidR="00C1215E" w:rsidRPr="004B72D8" w:rsidRDefault="00C1215E" w:rsidP="00281C04">
            <w:pPr>
              <w:keepNext/>
              <w:keepLines/>
              <w:spacing w:line="360" w:lineRule="auto"/>
              <w:jc w:val="center"/>
              <w:rPr>
                <w:rFonts w:ascii="Arial" w:hAnsi="Arial" w:cs="Arial"/>
                <w:sz w:val="20"/>
                <w:szCs w:val="20"/>
                <w:lang w:val="sl-SI"/>
              </w:rPr>
            </w:pPr>
            <w:r>
              <w:rPr>
                <w:rFonts w:ascii="Arial" w:hAnsi="Arial" w:cs="Arial"/>
                <w:sz w:val="20"/>
                <w:szCs w:val="20"/>
                <w:lang w:val="sl-SI"/>
              </w:rPr>
              <w:t>Zelo m</w:t>
            </w:r>
            <w:r w:rsidRPr="004B72D8">
              <w:rPr>
                <w:rFonts w:ascii="Arial" w:hAnsi="Arial" w:cs="Arial"/>
                <w:sz w:val="20"/>
                <w:szCs w:val="20"/>
                <w:lang w:val="sl-SI"/>
              </w:rPr>
              <w:t>ajhna</w:t>
            </w:r>
          </w:p>
        </w:tc>
      </w:tr>
      <w:tr w:rsidR="00C1215E" w:rsidRPr="00A775C1" w:rsidTr="00A85033">
        <w:trPr>
          <w:jc w:val="center"/>
        </w:trPr>
        <w:tc>
          <w:tcPr>
            <w:tcW w:w="2643" w:type="dxa"/>
            <w:shd w:val="clear" w:color="auto" w:fill="008000"/>
            <w:vAlign w:val="center"/>
          </w:tcPr>
          <w:p w:rsidR="00C1215E" w:rsidRPr="004B72D8" w:rsidRDefault="00C1215E" w:rsidP="00281C04">
            <w:pPr>
              <w:keepNext/>
              <w:keepLines/>
              <w:spacing w:line="360" w:lineRule="auto"/>
              <w:jc w:val="center"/>
              <w:rPr>
                <w:rFonts w:ascii="Arial" w:hAnsi="Arial" w:cs="Arial"/>
                <w:color w:val="F2F2F2"/>
                <w:sz w:val="20"/>
                <w:szCs w:val="20"/>
                <w:lang w:val="sl-SI"/>
              </w:rPr>
            </w:pPr>
            <w:r w:rsidRPr="004B72D8">
              <w:rPr>
                <w:rFonts w:ascii="Arial" w:hAnsi="Arial" w:cs="Arial"/>
                <w:color w:val="F2F2F2"/>
                <w:sz w:val="20"/>
                <w:szCs w:val="20"/>
                <w:lang w:val="sl-SI"/>
              </w:rPr>
              <w:t>2</w:t>
            </w:r>
          </w:p>
        </w:tc>
        <w:tc>
          <w:tcPr>
            <w:tcW w:w="3242" w:type="dxa"/>
            <w:shd w:val="clear" w:color="auto" w:fill="008000"/>
            <w:vAlign w:val="center"/>
          </w:tcPr>
          <w:p w:rsidR="00C1215E" w:rsidRPr="004B72D8" w:rsidRDefault="00C1215E" w:rsidP="00281C04">
            <w:pPr>
              <w:keepNext/>
              <w:keepLines/>
              <w:spacing w:line="360" w:lineRule="auto"/>
              <w:jc w:val="center"/>
              <w:rPr>
                <w:rFonts w:ascii="Arial" w:hAnsi="Arial" w:cs="Arial"/>
                <w:color w:val="F2F2F2"/>
                <w:sz w:val="20"/>
                <w:szCs w:val="20"/>
                <w:lang w:val="sl-SI"/>
              </w:rPr>
            </w:pPr>
            <w:r>
              <w:rPr>
                <w:rFonts w:ascii="Arial" w:hAnsi="Arial" w:cs="Arial"/>
                <w:color w:val="F2F2F2"/>
                <w:sz w:val="20"/>
                <w:szCs w:val="20"/>
                <w:lang w:val="sl-SI"/>
              </w:rPr>
              <w:t>Majhna</w:t>
            </w:r>
          </w:p>
        </w:tc>
      </w:tr>
      <w:tr w:rsidR="00C1215E" w:rsidRPr="00A775C1" w:rsidTr="00A85033">
        <w:trPr>
          <w:jc w:val="center"/>
        </w:trPr>
        <w:tc>
          <w:tcPr>
            <w:tcW w:w="2643" w:type="dxa"/>
            <w:shd w:val="clear" w:color="auto" w:fill="FFCC00"/>
            <w:vAlign w:val="center"/>
          </w:tcPr>
          <w:p w:rsidR="00C1215E" w:rsidRPr="004B72D8" w:rsidRDefault="00C1215E" w:rsidP="00281C04">
            <w:pPr>
              <w:keepNext/>
              <w:keepLines/>
              <w:spacing w:line="360" w:lineRule="auto"/>
              <w:jc w:val="center"/>
              <w:rPr>
                <w:rFonts w:ascii="Arial" w:hAnsi="Arial" w:cs="Arial"/>
                <w:sz w:val="20"/>
                <w:szCs w:val="20"/>
                <w:lang w:val="sl-SI"/>
              </w:rPr>
            </w:pPr>
            <w:r w:rsidRPr="004B72D8">
              <w:rPr>
                <w:rFonts w:ascii="Arial" w:hAnsi="Arial" w:cs="Arial"/>
                <w:sz w:val="20"/>
                <w:szCs w:val="20"/>
                <w:lang w:val="sl-SI"/>
              </w:rPr>
              <w:t>3</w:t>
            </w:r>
          </w:p>
        </w:tc>
        <w:tc>
          <w:tcPr>
            <w:tcW w:w="3242" w:type="dxa"/>
            <w:shd w:val="clear" w:color="auto" w:fill="FFCC00"/>
            <w:vAlign w:val="center"/>
          </w:tcPr>
          <w:p w:rsidR="00C1215E" w:rsidRPr="004B72D8" w:rsidRDefault="00C1215E" w:rsidP="00281C04">
            <w:pPr>
              <w:keepNext/>
              <w:keepLines/>
              <w:spacing w:line="360" w:lineRule="auto"/>
              <w:jc w:val="center"/>
              <w:rPr>
                <w:rFonts w:ascii="Arial" w:hAnsi="Arial" w:cs="Arial"/>
                <w:sz w:val="20"/>
                <w:szCs w:val="20"/>
                <w:lang w:val="sl-SI"/>
              </w:rPr>
            </w:pPr>
            <w:r>
              <w:rPr>
                <w:rFonts w:ascii="Arial" w:hAnsi="Arial" w:cs="Arial"/>
                <w:sz w:val="20"/>
                <w:szCs w:val="20"/>
                <w:lang w:val="sl-SI"/>
              </w:rPr>
              <w:t>Srednja</w:t>
            </w:r>
          </w:p>
        </w:tc>
      </w:tr>
      <w:tr w:rsidR="00C1215E" w:rsidRPr="00A775C1" w:rsidTr="00A85033">
        <w:trPr>
          <w:jc w:val="center"/>
        </w:trPr>
        <w:tc>
          <w:tcPr>
            <w:tcW w:w="2643" w:type="dxa"/>
            <w:shd w:val="clear" w:color="auto" w:fill="FF6600"/>
            <w:vAlign w:val="center"/>
          </w:tcPr>
          <w:p w:rsidR="00C1215E" w:rsidRPr="004B72D8" w:rsidRDefault="00C1215E" w:rsidP="00281C04">
            <w:pPr>
              <w:keepNext/>
              <w:keepLines/>
              <w:spacing w:line="360" w:lineRule="auto"/>
              <w:jc w:val="center"/>
              <w:rPr>
                <w:rFonts w:ascii="Arial" w:hAnsi="Arial" w:cs="Arial"/>
                <w:sz w:val="20"/>
                <w:szCs w:val="20"/>
                <w:lang w:val="sl-SI"/>
              </w:rPr>
            </w:pPr>
            <w:r w:rsidRPr="004B72D8">
              <w:rPr>
                <w:rFonts w:ascii="Arial" w:hAnsi="Arial" w:cs="Arial"/>
                <w:sz w:val="20"/>
                <w:szCs w:val="20"/>
                <w:lang w:val="sl-SI"/>
              </w:rPr>
              <w:t>4</w:t>
            </w:r>
          </w:p>
        </w:tc>
        <w:tc>
          <w:tcPr>
            <w:tcW w:w="3242" w:type="dxa"/>
            <w:shd w:val="clear" w:color="auto" w:fill="FF6600"/>
            <w:vAlign w:val="center"/>
          </w:tcPr>
          <w:p w:rsidR="00C1215E" w:rsidRPr="004B72D8" w:rsidRDefault="00C1215E" w:rsidP="00281C04">
            <w:pPr>
              <w:keepNext/>
              <w:keepLines/>
              <w:spacing w:line="360" w:lineRule="auto"/>
              <w:jc w:val="center"/>
              <w:rPr>
                <w:rFonts w:ascii="Arial" w:hAnsi="Arial" w:cs="Arial"/>
                <w:sz w:val="20"/>
                <w:szCs w:val="20"/>
                <w:lang w:val="sl-SI"/>
              </w:rPr>
            </w:pPr>
            <w:r>
              <w:rPr>
                <w:rFonts w:ascii="Arial" w:hAnsi="Arial" w:cs="Arial"/>
                <w:sz w:val="20"/>
                <w:szCs w:val="20"/>
                <w:lang w:val="sl-SI"/>
              </w:rPr>
              <w:t>V</w:t>
            </w:r>
            <w:r w:rsidRPr="004B72D8">
              <w:rPr>
                <w:rFonts w:ascii="Arial" w:hAnsi="Arial" w:cs="Arial"/>
                <w:sz w:val="20"/>
                <w:szCs w:val="20"/>
                <w:lang w:val="sl-SI"/>
              </w:rPr>
              <w:t xml:space="preserve">elika </w:t>
            </w:r>
          </w:p>
        </w:tc>
      </w:tr>
      <w:tr w:rsidR="00C1215E" w:rsidRPr="00A775C1" w:rsidTr="00A85033">
        <w:trPr>
          <w:jc w:val="center"/>
        </w:trPr>
        <w:tc>
          <w:tcPr>
            <w:tcW w:w="2643" w:type="dxa"/>
            <w:shd w:val="clear" w:color="auto" w:fill="FF0000"/>
            <w:vAlign w:val="center"/>
          </w:tcPr>
          <w:p w:rsidR="00C1215E" w:rsidRPr="004B72D8" w:rsidRDefault="00C1215E" w:rsidP="00281C04">
            <w:pPr>
              <w:keepNext/>
              <w:keepLines/>
              <w:spacing w:line="360" w:lineRule="auto"/>
              <w:jc w:val="center"/>
              <w:rPr>
                <w:rFonts w:ascii="Arial" w:hAnsi="Arial" w:cs="Arial"/>
                <w:color w:val="F2F2F2"/>
                <w:sz w:val="20"/>
                <w:szCs w:val="20"/>
                <w:lang w:val="sl-SI"/>
              </w:rPr>
            </w:pPr>
            <w:r w:rsidRPr="004B72D8">
              <w:rPr>
                <w:rFonts w:ascii="Arial" w:hAnsi="Arial" w:cs="Arial"/>
                <w:color w:val="F2F2F2"/>
                <w:sz w:val="20"/>
                <w:szCs w:val="20"/>
                <w:lang w:val="sl-SI"/>
              </w:rPr>
              <w:t>5</w:t>
            </w:r>
          </w:p>
        </w:tc>
        <w:tc>
          <w:tcPr>
            <w:tcW w:w="3242" w:type="dxa"/>
            <w:shd w:val="clear" w:color="auto" w:fill="FF0000"/>
            <w:vAlign w:val="center"/>
          </w:tcPr>
          <w:p w:rsidR="00C1215E" w:rsidRPr="004B72D8" w:rsidRDefault="00C1215E" w:rsidP="00281C04">
            <w:pPr>
              <w:keepNext/>
              <w:keepLines/>
              <w:spacing w:line="360" w:lineRule="auto"/>
              <w:jc w:val="center"/>
              <w:rPr>
                <w:rFonts w:ascii="Arial" w:hAnsi="Arial" w:cs="Arial"/>
                <w:color w:val="F2F2F2"/>
                <w:sz w:val="20"/>
                <w:szCs w:val="20"/>
                <w:lang w:val="sl-SI"/>
              </w:rPr>
            </w:pPr>
            <w:r w:rsidRPr="004B72D8">
              <w:rPr>
                <w:rFonts w:ascii="Arial" w:hAnsi="Arial" w:cs="Arial"/>
                <w:color w:val="F2F2F2"/>
                <w:sz w:val="20"/>
                <w:szCs w:val="20"/>
                <w:lang w:val="sl-SI"/>
              </w:rPr>
              <w:t xml:space="preserve">Zelo velika  </w:t>
            </w:r>
          </w:p>
        </w:tc>
      </w:tr>
    </w:tbl>
    <w:p w:rsidR="00777E3E" w:rsidRDefault="00777E3E" w:rsidP="008870DA">
      <w:pPr>
        <w:spacing w:line="360" w:lineRule="auto"/>
        <w:jc w:val="both"/>
        <w:rPr>
          <w:rFonts w:ascii="Arial" w:hAnsi="Arial" w:cs="Arial"/>
          <w:sz w:val="22"/>
          <w:szCs w:val="22"/>
          <w:lang w:val="sl-SI"/>
        </w:rPr>
      </w:pPr>
    </w:p>
    <w:p w:rsidR="00C1215E" w:rsidRPr="00777E3E" w:rsidRDefault="00777E3E" w:rsidP="008870DA">
      <w:pPr>
        <w:spacing w:line="360" w:lineRule="auto"/>
        <w:jc w:val="both"/>
        <w:rPr>
          <w:rFonts w:ascii="Arial" w:hAnsi="Arial" w:cs="Arial"/>
          <w:color w:val="548DD4" w:themeColor="text2" w:themeTint="99"/>
          <w:sz w:val="22"/>
          <w:szCs w:val="22"/>
          <w:lang w:val="sl-SI"/>
        </w:rPr>
      </w:pPr>
      <w:r w:rsidRPr="00777E3E">
        <w:rPr>
          <w:rFonts w:ascii="Arial" w:hAnsi="Arial" w:cs="Arial"/>
          <w:color w:val="548DD4" w:themeColor="text2" w:themeTint="99"/>
          <w:sz w:val="22"/>
          <w:szCs w:val="22"/>
          <w:lang w:val="sl-SI"/>
        </w:rPr>
        <w:t>5.4.1. Kategorizacija občin</w:t>
      </w:r>
    </w:p>
    <w:p w:rsidR="00282B7F" w:rsidRPr="00777E3E" w:rsidRDefault="00282B7F" w:rsidP="004C1FDF">
      <w:pPr>
        <w:pStyle w:val="Heading3"/>
      </w:pPr>
      <w:r w:rsidRPr="00777E3E">
        <w:t>Štiri občine smo uvrstili v najnižji, prvi razred oziroma stopnjo tveganja. To so občine na območjh, kjer se ž</w:t>
      </w:r>
      <w:r w:rsidR="00082789" w:rsidRPr="00777E3E">
        <w:t>led ne pojavlja ali le izjemoma</w:t>
      </w:r>
      <w:r w:rsidRPr="00777E3E">
        <w:t xml:space="preserve"> in ne povzroča škode. Gre za tri obmorske občine Izola, Piran in Ankaran ter občino Šempeter-Vrtojba. V drugem razredu oziroma stopnji tveganja so občina Koper (predvsem zaradi višjega kraškega zaledja Slavnika</w:t>
      </w:r>
      <w:r w:rsidR="00EF4833" w:rsidRPr="00777E3E">
        <w:t>, ob morju se žled ne pojavlja</w:t>
      </w:r>
      <w:r w:rsidRPr="00777E3E">
        <w:t>), občini, ki zavzemata nižji del Krasa (Miren – Kostanjevica in Renče-Vogrsko), občine v hribovitem in gorskem svetu severne Slovenije, kjer se žled pojavlja redkeje (v najvišjih predelih pa se ne pojavlja) ter nekaj občin v severovzhodnem delu države. Žled v teh občinah</w:t>
      </w:r>
      <w:r w:rsidR="00823644" w:rsidRPr="00777E3E">
        <w:t>, ki jih je skupno 32,</w:t>
      </w:r>
      <w:r w:rsidRPr="00777E3E">
        <w:t xml:space="preserve"> ne predstavlja večjega tveganja.</w:t>
      </w:r>
    </w:p>
    <w:p w:rsidR="00282B7F" w:rsidRDefault="00282B7F" w:rsidP="00282B7F">
      <w:pPr>
        <w:spacing w:line="360" w:lineRule="auto"/>
        <w:jc w:val="both"/>
        <w:rPr>
          <w:rFonts w:ascii="Arial" w:hAnsi="Arial" w:cs="Arial"/>
          <w:sz w:val="22"/>
          <w:szCs w:val="22"/>
          <w:lang w:val="sl-SI" w:eastAsia="en-US"/>
        </w:rPr>
      </w:pPr>
      <w:r>
        <w:rPr>
          <w:rFonts w:ascii="Arial" w:hAnsi="Arial" w:cs="Arial"/>
          <w:sz w:val="22"/>
          <w:szCs w:val="22"/>
          <w:lang w:val="sl-SI" w:eastAsia="en-US"/>
        </w:rPr>
        <w:t>V tretji razred oziroma stopnjo</w:t>
      </w:r>
      <w:r w:rsidRPr="0051072A">
        <w:rPr>
          <w:rFonts w:ascii="Arial" w:hAnsi="Arial" w:cs="Arial"/>
          <w:sz w:val="22"/>
          <w:szCs w:val="22"/>
          <w:lang w:val="sl-SI" w:eastAsia="en-US"/>
        </w:rPr>
        <w:t xml:space="preserve"> tveganja se je uvrstila veči</w:t>
      </w:r>
      <w:r>
        <w:rPr>
          <w:rFonts w:ascii="Arial" w:hAnsi="Arial" w:cs="Arial"/>
          <w:sz w:val="22"/>
          <w:szCs w:val="22"/>
          <w:lang w:val="sl-SI" w:eastAsia="en-US"/>
        </w:rPr>
        <w:t>n</w:t>
      </w:r>
      <w:r w:rsidR="00D9721A">
        <w:rPr>
          <w:rFonts w:ascii="Arial" w:hAnsi="Arial" w:cs="Arial"/>
          <w:sz w:val="22"/>
          <w:szCs w:val="22"/>
          <w:lang w:val="sl-SI" w:eastAsia="en-US"/>
        </w:rPr>
        <w:t>a slovenskih občin. Sem sodi 149</w:t>
      </w:r>
      <w:r>
        <w:rPr>
          <w:rFonts w:ascii="Arial" w:hAnsi="Arial" w:cs="Arial"/>
          <w:sz w:val="22"/>
          <w:szCs w:val="22"/>
          <w:lang w:val="sl-SI" w:eastAsia="en-US"/>
        </w:rPr>
        <w:t xml:space="preserve"> občin in sicer občine</w:t>
      </w:r>
      <w:r w:rsidRPr="0051072A">
        <w:rPr>
          <w:rFonts w:ascii="Arial" w:hAnsi="Arial" w:cs="Arial"/>
          <w:sz w:val="22"/>
          <w:szCs w:val="22"/>
          <w:lang w:val="sl-SI" w:eastAsia="en-US"/>
        </w:rPr>
        <w:t xml:space="preserve"> v osrednjem delu Krasa</w:t>
      </w:r>
      <w:r w:rsidRPr="00F22B6B">
        <w:t xml:space="preserve"> </w:t>
      </w:r>
      <w:r w:rsidRPr="00F22B6B">
        <w:rPr>
          <w:rFonts w:ascii="Arial" w:hAnsi="Arial" w:cs="Arial"/>
          <w:sz w:val="22"/>
          <w:szCs w:val="22"/>
        </w:rPr>
        <w:t>(Sežana, Komen)</w:t>
      </w:r>
      <w:r w:rsidRPr="00F22B6B">
        <w:rPr>
          <w:rFonts w:ascii="Arial" w:hAnsi="Arial" w:cs="Arial"/>
          <w:sz w:val="22"/>
          <w:szCs w:val="22"/>
          <w:lang w:val="sl-SI" w:eastAsia="en-US"/>
        </w:rPr>
        <w:t xml:space="preserve">, </w:t>
      </w:r>
      <w:r w:rsidRPr="0051072A">
        <w:rPr>
          <w:rFonts w:ascii="Arial" w:hAnsi="Arial" w:cs="Arial"/>
          <w:sz w:val="22"/>
          <w:szCs w:val="22"/>
          <w:lang w:val="sl-SI" w:eastAsia="en-US"/>
        </w:rPr>
        <w:t xml:space="preserve">nekatere občine zahodnega predalpskega sveta </w:t>
      </w:r>
      <w:r>
        <w:rPr>
          <w:rFonts w:ascii="Arial" w:hAnsi="Arial" w:cs="Arial"/>
          <w:sz w:val="22"/>
          <w:szCs w:val="22"/>
          <w:lang w:val="sl-SI" w:eastAsia="en-US"/>
        </w:rPr>
        <w:t xml:space="preserve">(Kobarid, Železniki) </w:t>
      </w:r>
      <w:r w:rsidRPr="0051072A">
        <w:rPr>
          <w:rFonts w:ascii="Arial" w:hAnsi="Arial" w:cs="Arial"/>
          <w:sz w:val="22"/>
          <w:szCs w:val="22"/>
          <w:lang w:val="sl-SI" w:eastAsia="en-US"/>
        </w:rPr>
        <w:t>ter večina občin v osrednjem, vzhodnem</w:t>
      </w:r>
      <w:r>
        <w:rPr>
          <w:rFonts w:ascii="Arial" w:hAnsi="Arial" w:cs="Arial"/>
          <w:sz w:val="22"/>
          <w:szCs w:val="22"/>
          <w:lang w:val="sl-SI" w:eastAsia="en-US"/>
        </w:rPr>
        <w:t>, severovzhodnem</w:t>
      </w:r>
      <w:r w:rsidRPr="0051072A">
        <w:rPr>
          <w:rFonts w:ascii="Arial" w:hAnsi="Arial" w:cs="Arial"/>
          <w:sz w:val="22"/>
          <w:szCs w:val="22"/>
          <w:lang w:val="sl-SI" w:eastAsia="en-US"/>
        </w:rPr>
        <w:t xml:space="preserve"> in jugovz</w:t>
      </w:r>
      <w:r>
        <w:rPr>
          <w:rFonts w:ascii="Arial" w:hAnsi="Arial" w:cs="Arial"/>
          <w:sz w:val="22"/>
          <w:szCs w:val="22"/>
          <w:lang w:val="sl-SI" w:eastAsia="en-US"/>
        </w:rPr>
        <w:t>h</w:t>
      </w:r>
      <w:r w:rsidRPr="0051072A">
        <w:rPr>
          <w:rFonts w:ascii="Arial" w:hAnsi="Arial" w:cs="Arial"/>
          <w:sz w:val="22"/>
          <w:szCs w:val="22"/>
          <w:lang w:val="sl-SI" w:eastAsia="en-US"/>
        </w:rPr>
        <w:t>odnem delu države. Na teh območj</w:t>
      </w:r>
      <w:r>
        <w:rPr>
          <w:rFonts w:ascii="Arial" w:hAnsi="Arial" w:cs="Arial"/>
          <w:sz w:val="22"/>
          <w:szCs w:val="22"/>
          <w:lang w:val="sl-SI" w:eastAsia="en-US"/>
        </w:rPr>
        <w:t>ih žled ni tako pogost kot v občinah</w:t>
      </w:r>
      <w:r w:rsidRPr="0051072A">
        <w:rPr>
          <w:rFonts w:ascii="Arial" w:hAnsi="Arial" w:cs="Arial"/>
          <w:sz w:val="22"/>
          <w:szCs w:val="22"/>
          <w:lang w:val="sl-SI" w:eastAsia="en-US"/>
        </w:rPr>
        <w:t>,</w:t>
      </w:r>
      <w:r>
        <w:rPr>
          <w:rFonts w:ascii="Arial" w:hAnsi="Arial" w:cs="Arial"/>
          <w:sz w:val="22"/>
          <w:szCs w:val="22"/>
          <w:lang w:val="sl-SI" w:eastAsia="en-US"/>
        </w:rPr>
        <w:t xml:space="preserve"> </w:t>
      </w:r>
      <w:r w:rsidRPr="0051072A">
        <w:rPr>
          <w:rFonts w:ascii="Arial" w:hAnsi="Arial" w:cs="Arial"/>
          <w:sz w:val="22"/>
          <w:szCs w:val="22"/>
          <w:lang w:val="sl-SI" w:eastAsia="en-US"/>
        </w:rPr>
        <w:t>ki so uvrščene v četrti in peti razred oziroma stopnjo kategorizacije</w:t>
      </w:r>
      <w:r>
        <w:rPr>
          <w:rFonts w:ascii="Arial" w:hAnsi="Arial" w:cs="Arial"/>
          <w:sz w:val="22"/>
          <w:szCs w:val="22"/>
          <w:lang w:val="sl-SI" w:eastAsia="en-US"/>
        </w:rPr>
        <w:t xml:space="preserve"> tveganja, vendar ni neznan po</w:t>
      </w:r>
      <w:r w:rsidRPr="0051072A">
        <w:rPr>
          <w:rFonts w:ascii="Arial" w:hAnsi="Arial" w:cs="Arial"/>
          <w:sz w:val="22"/>
          <w:szCs w:val="22"/>
          <w:lang w:val="sl-SI" w:eastAsia="en-US"/>
        </w:rPr>
        <w:t>jav</w:t>
      </w:r>
      <w:r>
        <w:rPr>
          <w:rFonts w:ascii="Arial" w:hAnsi="Arial" w:cs="Arial"/>
          <w:sz w:val="22"/>
          <w:szCs w:val="22"/>
          <w:lang w:val="sl-SI" w:eastAsia="en-US"/>
        </w:rPr>
        <w:t xml:space="preserve"> in lah</w:t>
      </w:r>
      <w:r w:rsidRPr="0051072A">
        <w:rPr>
          <w:rFonts w:ascii="Arial" w:hAnsi="Arial" w:cs="Arial"/>
          <w:sz w:val="22"/>
          <w:szCs w:val="22"/>
          <w:lang w:val="sl-SI" w:eastAsia="en-US"/>
        </w:rPr>
        <w:t xml:space="preserve">ko </w:t>
      </w:r>
      <w:r>
        <w:rPr>
          <w:rFonts w:ascii="Arial" w:hAnsi="Arial" w:cs="Arial"/>
          <w:sz w:val="22"/>
          <w:szCs w:val="22"/>
          <w:lang w:val="sl-SI" w:eastAsia="en-US"/>
        </w:rPr>
        <w:t xml:space="preserve">občasno povzroči </w:t>
      </w:r>
      <w:r w:rsidR="007F64BE">
        <w:rPr>
          <w:rFonts w:ascii="Arial" w:hAnsi="Arial" w:cs="Arial"/>
          <w:sz w:val="22"/>
          <w:szCs w:val="22"/>
          <w:lang w:val="sl-SI" w:eastAsia="en-US"/>
        </w:rPr>
        <w:t>znatno škodo, predvem</w:t>
      </w:r>
      <w:r w:rsidRPr="0051072A">
        <w:rPr>
          <w:rFonts w:ascii="Arial" w:hAnsi="Arial" w:cs="Arial"/>
          <w:sz w:val="22"/>
          <w:szCs w:val="22"/>
          <w:lang w:val="sl-SI" w:eastAsia="en-US"/>
        </w:rPr>
        <w:t xml:space="preserve"> v gozdovih in elektroenergetski infrastrukturi.</w:t>
      </w:r>
      <w:r>
        <w:rPr>
          <w:rFonts w:ascii="Arial" w:hAnsi="Arial" w:cs="Arial"/>
          <w:sz w:val="22"/>
          <w:szCs w:val="22"/>
          <w:lang w:val="sl-SI" w:eastAsia="en-US"/>
        </w:rPr>
        <w:t xml:space="preserve"> V teh občinah se žled redkeje pojavlja in tudi redkeje povzroča škod</w:t>
      </w:r>
      <w:r w:rsidR="00826411">
        <w:rPr>
          <w:rFonts w:ascii="Arial" w:hAnsi="Arial" w:cs="Arial"/>
          <w:sz w:val="22"/>
          <w:szCs w:val="22"/>
          <w:lang w:val="sl-SI" w:eastAsia="en-US"/>
        </w:rPr>
        <w:t>o oziroma znatno škodo v predvs</w:t>
      </w:r>
      <w:r>
        <w:rPr>
          <w:rFonts w:ascii="Arial" w:hAnsi="Arial" w:cs="Arial"/>
          <w:sz w:val="22"/>
          <w:szCs w:val="22"/>
          <w:lang w:val="sl-SI" w:eastAsia="en-US"/>
        </w:rPr>
        <w:t>em v smeri proti severu in vzhodu, bolj pa v občinah v Gorenjski, Dolenjski, Zasavski in Zahodnoštajerski re</w:t>
      </w:r>
      <w:r w:rsidR="00221A6C">
        <w:rPr>
          <w:rFonts w:ascii="Arial" w:hAnsi="Arial" w:cs="Arial"/>
          <w:sz w:val="22"/>
          <w:szCs w:val="22"/>
          <w:lang w:val="sl-SI" w:eastAsia="en-US"/>
        </w:rPr>
        <w:t>giji.</w:t>
      </w:r>
    </w:p>
    <w:p w:rsidR="00991F2A" w:rsidRDefault="00991F2A" w:rsidP="00823644">
      <w:pPr>
        <w:spacing w:line="360" w:lineRule="auto"/>
        <w:jc w:val="both"/>
        <w:rPr>
          <w:rFonts w:ascii="Arial" w:hAnsi="Arial" w:cs="Arial"/>
          <w:sz w:val="22"/>
          <w:szCs w:val="22"/>
          <w:lang w:val="sl-SI" w:eastAsia="en-US"/>
        </w:rPr>
      </w:pPr>
    </w:p>
    <w:p w:rsidR="00A85033" w:rsidRDefault="00282B7F" w:rsidP="00A85033">
      <w:pPr>
        <w:spacing w:line="360" w:lineRule="auto"/>
        <w:jc w:val="both"/>
        <w:rPr>
          <w:rFonts w:ascii="Arial" w:hAnsi="Arial" w:cs="Arial"/>
          <w:sz w:val="22"/>
          <w:szCs w:val="22"/>
          <w:lang w:val="sl-SI" w:eastAsia="en-US"/>
        </w:rPr>
      </w:pPr>
      <w:r>
        <w:rPr>
          <w:rFonts w:ascii="Arial" w:hAnsi="Arial" w:cs="Arial"/>
          <w:sz w:val="22"/>
          <w:szCs w:val="22"/>
          <w:lang w:val="sl-SI" w:eastAsia="en-US"/>
        </w:rPr>
        <w:t>V č</w:t>
      </w:r>
      <w:r w:rsidRPr="0051072A">
        <w:rPr>
          <w:rFonts w:ascii="Arial" w:hAnsi="Arial" w:cs="Arial"/>
          <w:sz w:val="22"/>
          <w:szCs w:val="22"/>
          <w:lang w:val="sl-SI" w:eastAsia="en-US"/>
        </w:rPr>
        <w:t>e</w:t>
      </w:r>
      <w:r>
        <w:rPr>
          <w:rFonts w:ascii="Arial" w:hAnsi="Arial" w:cs="Arial"/>
          <w:sz w:val="22"/>
          <w:szCs w:val="22"/>
          <w:lang w:val="sl-SI" w:eastAsia="en-US"/>
        </w:rPr>
        <w:t>t</w:t>
      </w:r>
      <w:r w:rsidRPr="0051072A">
        <w:rPr>
          <w:rFonts w:ascii="Arial" w:hAnsi="Arial" w:cs="Arial"/>
          <w:sz w:val="22"/>
          <w:szCs w:val="22"/>
          <w:lang w:val="sl-SI" w:eastAsia="en-US"/>
        </w:rPr>
        <w:t>rti in peti razred oziroma stopnjo kategorizacije tveganja so uv</w:t>
      </w:r>
      <w:r>
        <w:rPr>
          <w:rFonts w:ascii="Arial" w:hAnsi="Arial" w:cs="Arial"/>
          <w:sz w:val="22"/>
          <w:szCs w:val="22"/>
          <w:lang w:val="sl-SI" w:eastAsia="en-US"/>
        </w:rPr>
        <w:t>rščene občine, ki ležijo v tako imenovanih žlednih pokrajinah, kjer je žled najpogostejši, nadebelejši in tudi povzroča največ škode. Več</w:t>
      </w:r>
      <w:r w:rsidR="00082789">
        <w:rPr>
          <w:rFonts w:ascii="Arial" w:hAnsi="Arial" w:cs="Arial"/>
          <w:sz w:val="22"/>
          <w:szCs w:val="22"/>
          <w:lang w:val="sl-SI" w:eastAsia="en-US"/>
        </w:rPr>
        <w:t>ina jih je sicer uvrščena v četr</w:t>
      </w:r>
      <w:r>
        <w:rPr>
          <w:rFonts w:ascii="Arial" w:hAnsi="Arial" w:cs="Arial"/>
          <w:sz w:val="22"/>
          <w:szCs w:val="22"/>
          <w:lang w:val="sl-SI" w:eastAsia="en-US"/>
        </w:rPr>
        <w:t>i razred oziroma st</w:t>
      </w:r>
      <w:r w:rsidR="00D9721A">
        <w:rPr>
          <w:rFonts w:ascii="Arial" w:hAnsi="Arial" w:cs="Arial"/>
          <w:sz w:val="22"/>
          <w:szCs w:val="22"/>
          <w:lang w:val="sl-SI" w:eastAsia="en-US"/>
        </w:rPr>
        <w:t>opnjo tveganja. Gre za skupno 23</w:t>
      </w:r>
      <w:r>
        <w:rPr>
          <w:rFonts w:ascii="Arial" w:hAnsi="Arial" w:cs="Arial"/>
          <w:sz w:val="22"/>
          <w:szCs w:val="22"/>
          <w:lang w:val="sl-SI" w:eastAsia="en-US"/>
        </w:rPr>
        <w:t xml:space="preserve"> občin in sicer: Tolmin, Cerkno, Kanal, Nova Gorica, Ajdovščina, Vipava, Škofja Loka, Gorenja vas – Poljane, Žiri, Logatec, Vrhnika, Horjul, Dobrova – Polhov Gradec, Sodražica, Loški potok, Osilnica,</w:t>
      </w:r>
      <w:r w:rsidR="00D9721A">
        <w:rPr>
          <w:rFonts w:ascii="Arial" w:hAnsi="Arial" w:cs="Arial"/>
          <w:sz w:val="22"/>
          <w:szCs w:val="22"/>
          <w:lang w:val="sl-SI" w:eastAsia="en-US"/>
        </w:rPr>
        <w:t xml:space="preserve"> Kostel,</w:t>
      </w:r>
      <w:r>
        <w:rPr>
          <w:rFonts w:ascii="Arial" w:hAnsi="Arial" w:cs="Arial"/>
          <w:sz w:val="22"/>
          <w:szCs w:val="22"/>
          <w:lang w:val="sl-SI" w:eastAsia="en-US"/>
        </w:rPr>
        <w:t xml:space="preserve"> Kočevje, Cerknica, Bloke, Loška dolina, Hrpelje – Kozina in Divača. V peti razred oziroma stopnjo tveganja smo </w:t>
      </w:r>
      <w:r w:rsidR="006D5386">
        <w:rPr>
          <w:rFonts w:ascii="Arial" w:hAnsi="Arial" w:cs="Arial"/>
          <w:sz w:val="22"/>
          <w:szCs w:val="22"/>
          <w:lang w:val="sl-SI" w:eastAsia="en-US"/>
        </w:rPr>
        <w:t xml:space="preserve">uvrstili samo štiri občine, na območju </w:t>
      </w:r>
      <w:r>
        <w:rPr>
          <w:rFonts w:ascii="Arial" w:hAnsi="Arial" w:cs="Arial"/>
          <w:sz w:val="22"/>
          <w:szCs w:val="22"/>
          <w:lang w:val="sl-SI" w:eastAsia="en-US"/>
        </w:rPr>
        <w:t>katerih je bilo po zgodovinskih in tudi novejših podatkih pojavljanje žleda najpogostejše in je povzročilo tudi največ posledic in škode. To so občine Postojna, Pivka, Ilirska Bistrica i</w:t>
      </w:r>
      <w:r w:rsidR="00777E3E">
        <w:rPr>
          <w:rFonts w:ascii="Arial" w:hAnsi="Arial" w:cs="Arial"/>
          <w:sz w:val="22"/>
          <w:szCs w:val="22"/>
          <w:lang w:val="sl-SI" w:eastAsia="en-US"/>
        </w:rPr>
        <w:t>n Idrija.</w:t>
      </w:r>
    </w:p>
    <w:p w:rsidR="00A85033" w:rsidRDefault="00A85033" w:rsidP="00A85033">
      <w:pPr>
        <w:spacing w:line="360" w:lineRule="auto"/>
        <w:jc w:val="both"/>
        <w:rPr>
          <w:rFonts w:ascii="Arial" w:hAnsi="Arial" w:cs="Arial"/>
          <w:sz w:val="22"/>
          <w:szCs w:val="22"/>
          <w:lang w:val="sl-SI" w:eastAsia="en-US"/>
        </w:rPr>
      </w:pPr>
    </w:p>
    <w:p w:rsidR="00C1215E" w:rsidRPr="00A85033" w:rsidRDefault="004229B2" w:rsidP="00A85033">
      <w:pPr>
        <w:spacing w:line="360" w:lineRule="auto"/>
        <w:jc w:val="both"/>
        <w:rPr>
          <w:rFonts w:ascii="Arial" w:hAnsi="Arial" w:cs="Arial"/>
          <w:sz w:val="22"/>
          <w:szCs w:val="22"/>
          <w:lang w:val="sl-SI" w:eastAsia="en-US"/>
        </w:rPr>
      </w:pPr>
      <w:r w:rsidRPr="00A85033">
        <w:rPr>
          <w:rFonts w:ascii="Arial" w:hAnsi="Arial" w:cs="Arial"/>
          <w:sz w:val="22"/>
          <w:szCs w:val="22"/>
        </w:rPr>
        <w:t>Razvrščanje občin v razrede</w:t>
      </w:r>
      <w:r w:rsidR="00935F00" w:rsidRPr="00A85033">
        <w:rPr>
          <w:rFonts w:ascii="Arial" w:hAnsi="Arial" w:cs="Arial"/>
          <w:sz w:val="22"/>
          <w:szCs w:val="22"/>
        </w:rPr>
        <w:t xml:space="preserve"> oziroma</w:t>
      </w:r>
      <w:r w:rsidR="00A85033" w:rsidRPr="00A85033">
        <w:rPr>
          <w:rFonts w:ascii="Arial" w:hAnsi="Arial" w:cs="Arial"/>
          <w:sz w:val="22"/>
          <w:szCs w:val="22"/>
        </w:rPr>
        <w:t xml:space="preserve"> stopnje tveganja zaradi žleda </w:t>
      </w:r>
      <w:r w:rsidR="00935F00" w:rsidRPr="00A85033">
        <w:rPr>
          <w:rFonts w:ascii="Arial" w:hAnsi="Arial" w:cs="Arial"/>
          <w:sz w:val="22"/>
          <w:szCs w:val="22"/>
        </w:rPr>
        <w:t xml:space="preserve">je prikazano v spodnji preglednici. </w:t>
      </w:r>
      <w:r w:rsidR="00C1215E" w:rsidRPr="00A85033">
        <w:rPr>
          <w:rFonts w:ascii="Arial" w:hAnsi="Arial" w:cs="Arial"/>
          <w:sz w:val="22"/>
          <w:szCs w:val="22"/>
        </w:rPr>
        <w:t xml:space="preserve">V </w:t>
      </w:r>
      <w:r w:rsidR="00935F00" w:rsidRPr="00A85033">
        <w:rPr>
          <w:rFonts w:ascii="Arial" w:hAnsi="Arial" w:cs="Arial"/>
          <w:sz w:val="22"/>
          <w:szCs w:val="22"/>
        </w:rPr>
        <w:t xml:space="preserve">njej </w:t>
      </w:r>
      <w:r w:rsidR="00D9721A" w:rsidRPr="00A85033">
        <w:rPr>
          <w:rFonts w:ascii="Arial" w:hAnsi="Arial" w:cs="Arial"/>
          <w:sz w:val="22"/>
          <w:szCs w:val="22"/>
        </w:rPr>
        <w:t xml:space="preserve">so </w:t>
      </w:r>
      <w:r w:rsidR="00C1215E" w:rsidRPr="00A85033">
        <w:rPr>
          <w:rFonts w:ascii="Arial" w:hAnsi="Arial" w:cs="Arial"/>
          <w:sz w:val="22"/>
          <w:szCs w:val="22"/>
        </w:rPr>
        <w:t xml:space="preserve">tudi </w:t>
      </w:r>
      <w:r w:rsidR="00991F2A" w:rsidRPr="00A85033">
        <w:rPr>
          <w:rFonts w:ascii="Arial" w:hAnsi="Arial" w:cs="Arial"/>
          <w:sz w:val="22"/>
          <w:szCs w:val="22"/>
        </w:rPr>
        <w:t xml:space="preserve">orientacijski </w:t>
      </w:r>
      <w:r w:rsidR="00C1215E" w:rsidRPr="00A85033">
        <w:rPr>
          <w:rFonts w:ascii="Arial" w:hAnsi="Arial" w:cs="Arial"/>
          <w:sz w:val="22"/>
          <w:szCs w:val="22"/>
        </w:rPr>
        <w:t>podatki o površini, številu ljudi in gostoti</w:t>
      </w:r>
      <w:r w:rsidR="00991F2A" w:rsidRPr="00A85033">
        <w:rPr>
          <w:rFonts w:ascii="Arial" w:hAnsi="Arial" w:cs="Arial"/>
          <w:sz w:val="22"/>
          <w:szCs w:val="22"/>
        </w:rPr>
        <w:t xml:space="preserve"> poseljenosti</w:t>
      </w:r>
      <w:r w:rsidR="00655884" w:rsidRPr="00A85033">
        <w:rPr>
          <w:rFonts w:ascii="Arial" w:hAnsi="Arial" w:cs="Arial"/>
          <w:sz w:val="22"/>
          <w:szCs w:val="22"/>
        </w:rPr>
        <w:t xml:space="preserve"> v posameznih občinah, povzetih iz</w:t>
      </w:r>
      <w:r w:rsidR="00D9721A" w:rsidRPr="00A85033">
        <w:rPr>
          <w:rFonts w:ascii="Arial" w:hAnsi="Arial" w:cs="Arial"/>
          <w:sz w:val="22"/>
          <w:szCs w:val="22"/>
        </w:rPr>
        <w:t xml:space="preserve"> nekoliko starejših</w:t>
      </w:r>
      <w:r w:rsidR="00655884" w:rsidRPr="00A85033">
        <w:rPr>
          <w:rFonts w:ascii="Arial" w:hAnsi="Arial" w:cs="Arial"/>
          <w:sz w:val="22"/>
          <w:szCs w:val="22"/>
        </w:rPr>
        <w:t xml:space="preserve"> evidenc U</w:t>
      </w:r>
      <w:r w:rsidR="00D9721A" w:rsidRPr="00A85033">
        <w:rPr>
          <w:rFonts w:ascii="Arial" w:hAnsi="Arial" w:cs="Arial"/>
          <w:sz w:val="22"/>
          <w:szCs w:val="22"/>
        </w:rPr>
        <w:t>R</w:t>
      </w:r>
      <w:r w:rsidR="00655884" w:rsidRPr="00A85033">
        <w:rPr>
          <w:rFonts w:ascii="Arial" w:hAnsi="Arial" w:cs="Arial"/>
          <w:sz w:val="22"/>
          <w:szCs w:val="22"/>
        </w:rPr>
        <w:t>SZR.</w:t>
      </w:r>
    </w:p>
    <w:p w:rsidR="00A85033" w:rsidRDefault="00A85033" w:rsidP="00281C04">
      <w:pPr>
        <w:spacing w:line="360" w:lineRule="auto"/>
        <w:jc w:val="both"/>
        <w:rPr>
          <w:rFonts w:ascii="Arial" w:hAnsi="Arial" w:cs="Arial"/>
          <w:sz w:val="22"/>
          <w:szCs w:val="22"/>
          <w:lang w:val="sl-SI"/>
        </w:rPr>
      </w:pPr>
    </w:p>
    <w:p w:rsidR="00A85033" w:rsidRDefault="00A85033" w:rsidP="00281C04">
      <w:pPr>
        <w:spacing w:line="360" w:lineRule="auto"/>
        <w:jc w:val="both"/>
        <w:rPr>
          <w:rFonts w:ascii="Arial" w:hAnsi="Arial" w:cs="Arial"/>
          <w:sz w:val="22"/>
          <w:szCs w:val="22"/>
          <w:lang w:val="sl-SI"/>
        </w:rPr>
      </w:pPr>
    </w:p>
    <w:p w:rsidR="00221A6C" w:rsidRDefault="00221A6C" w:rsidP="00281C04">
      <w:pPr>
        <w:spacing w:line="360" w:lineRule="auto"/>
        <w:jc w:val="both"/>
        <w:rPr>
          <w:rFonts w:ascii="Arial" w:hAnsi="Arial" w:cs="Arial"/>
          <w:sz w:val="22"/>
          <w:szCs w:val="22"/>
          <w:lang w:val="sl-SI"/>
        </w:rPr>
      </w:pPr>
    </w:p>
    <w:p w:rsidR="00C1215E" w:rsidRPr="00A775C1" w:rsidRDefault="00C1215E" w:rsidP="00281C04">
      <w:pPr>
        <w:spacing w:line="360" w:lineRule="auto"/>
        <w:jc w:val="both"/>
        <w:rPr>
          <w:rFonts w:ascii="Arial" w:hAnsi="Arial" w:cs="Arial"/>
          <w:sz w:val="22"/>
          <w:szCs w:val="22"/>
          <w:lang w:val="sl-SI"/>
        </w:rPr>
      </w:pPr>
      <w:r w:rsidRPr="00A775C1">
        <w:rPr>
          <w:rFonts w:ascii="Arial" w:hAnsi="Arial" w:cs="Arial"/>
          <w:sz w:val="22"/>
          <w:szCs w:val="22"/>
          <w:lang w:val="sl-SI"/>
        </w:rPr>
        <w:t>Preglednica</w:t>
      </w:r>
      <w:r w:rsidR="00A85033">
        <w:rPr>
          <w:rFonts w:ascii="Arial" w:hAnsi="Arial" w:cs="Arial"/>
          <w:sz w:val="22"/>
          <w:szCs w:val="22"/>
          <w:lang w:val="sl-SI"/>
        </w:rPr>
        <w:t xml:space="preserve"> 33</w:t>
      </w:r>
      <w:r w:rsidR="00B731FC">
        <w:rPr>
          <w:rFonts w:ascii="Arial" w:hAnsi="Arial" w:cs="Arial"/>
          <w:sz w:val="22"/>
          <w:szCs w:val="22"/>
          <w:lang w:val="sl-SI"/>
        </w:rPr>
        <w:t>.</w:t>
      </w:r>
      <w:r w:rsidR="0012222C">
        <w:rPr>
          <w:rFonts w:ascii="Arial" w:hAnsi="Arial" w:cs="Arial"/>
          <w:sz w:val="22"/>
          <w:szCs w:val="22"/>
          <w:lang w:val="sl-SI"/>
        </w:rPr>
        <w:t xml:space="preserve"> </w:t>
      </w:r>
      <w:r w:rsidR="00164FCA">
        <w:rPr>
          <w:rFonts w:ascii="Arial" w:hAnsi="Arial" w:cs="Arial"/>
          <w:sz w:val="22"/>
          <w:szCs w:val="22"/>
          <w:lang w:val="sl-SI"/>
        </w:rPr>
        <w:t>Notranja kategorizacija tveganja zaradi žleda</w:t>
      </w:r>
      <w:r w:rsidR="001163E0">
        <w:rPr>
          <w:rFonts w:ascii="Arial" w:hAnsi="Arial" w:cs="Arial"/>
          <w:sz w:val="22"/>
          <w:szCs w:val="22"/>
          <w:lang w:val="sl-SI"/>
        </w:rPr>
        <w:t xml:space="preserve"> po občinah</w:t>
      </w:r>
      <w:r w:rsidR="00221A6C">
        <w:rPr>
          <w:rFonts w:ascii="Arial" w:hAnsi="Arial" w:cs="Arial"/>
          <w:sz w:val="22"/>
          <w:szCs w:val="22"/>
          <w:lang w:val="sl-SI"/>
        </w:rPr>
        <w:t xml:space="preserve"> na podlagi karte pojavljanja žleda in ob upoštevanju posledic želda v letu 2014.</w:t>
      </w:r>
    </w:p>
    <w:p w:rsidR="00C1215E" w:rsidRPr="00A775C1" w:rsidRDefault="00C1215E" w:rsidP="008870DA">
      <w:pPr>
        <w:spacing w:line="360" w:lineRule="auto"/>
        <w:jc w:val="both"/>
        <w:rPr>
          <w:rFonts w:ascii="Arial" w:hAnsi="Arial" w:cs="Arial"/>
          <w:sz w:val="22"/>
          <w:szCs w:val="22"/>
          <w:lang w:val="sl-SI"/>
        </w:rPr>
      </w:pPr>
    </w:p>
    <w:tbl>
      <w:tblPr>
        <w:tblW w:w="9214" w:type="dxa"/>
        <w:tblInd w:w="-72" w:type="dxa"/>
        <w:tblLayout w:type="fixed"/>
        <w:tblCellMar>
          <w:left w:w="70" w:type="dxa"/>
          <w:right w:w="70" w:type="dxa"/>
        </w:tblCellMar>
        <w:tblLook w:val="04A0"/>
      </w:tblPr>
      <w:tblGrid>
        <w:gridCol w:w="284"/>
        <w:gridCol w:w="2552"/>
        <w:gridCol w:w="1417"/>
        <w:gridCol w:w="1559"/>
        <w:gridCol w:w="1418"/>
        <w:gridCol w:w="1984"/>
      </w:tblGrid>
      <w:tr w:rsidR="00C1215E" w:rsidRPr="00A775C1" w:rsidTr="00281C04">
        <w:trPr>
          <w:trHeight w:val="1164"/>
          <w:tblHeader/>
        </w:trPr>
        <w:tc>
          <w:tcPr>
            <w:tcW w:w="284" w:type="dxa"/>
            <w:tcBorders>
              <w:top w:val="single" w:sz="4" w:space="0" w:color="auto"/>
              <w:left w:val="single" w:sz="4" w:space="0" w:color="auto"/>
              <w:bottom w:val="single" w:sz="4" w:space="0" w:color="auto"/>
              <w:right w:val="nil"/>
            </w:tcBorders>
            <w:noWrap/>
            <w:vAlign w:val="center"/>
          </w:tcPr>
          <w:p w:rsidR="00C1215E" w:rsidRPr="00A775C1" w:rsidRDefault="00C1215E" w:rsidP="00281C04">
            <w:pPr>
              <w:spacing w:line="360" w:lineRule="auto"/>
              <w:jc w:val="center"/>
              <w:rPr>
                <w:rFonts w:cs="Calibri"/>
                <w:color w:val="000000"/>
                <w:lang w:val="sl-SI"/>
              </w:rPr>
            </w:pPr>
          </w:p>
        </w:tc>
        <w:tc>
          <w:tcPr>
            <w:tcW w:w="2552" w:type="dxa"/>
            <w:tcBorders>
              <w:top w:val="single" w:sz="8" w:space="0" w:color="auto"/>
              <w:left w:val="single" w:sz="8" w:space="0" w:color="auto"/>
              <w:bottom w:val="single" w:sz="8" w:space="0" w:color="auto"/>
              <w:right w:val="single" w:sz="4" w:space="0" w:color="auto"/>
            </w:tcBorders>
            <w:shd w:val="clear" w:color="000000" w:fill="EBF1DE"/>
            <w:noWrap/>
            <w:vAlign w:val="bottom"/>
          </w:tcPr>
          <w:p w:rsidR="00C1215E" w:rsidRPr="00A775C1" w:rsidRDefault="00C1215E" w:rsidP="008870DA">
            <w:pPr>
              <w:spacing w:line="360" w:lineRule="auto"/>
              <w:rPr>
                <w:rFonts w:ascii="Arial" w:hAnsi="Arial" w:cs="Arial"/>
                <w:b/>
                <w:bCs/>
                <w:color w:val="000000"/>
                <w:sz w:val="20"/>
                <w:szCs w:val="20"/>
                <w:lang w:val="sl-SI"/>
              </w:rPr>
            </w:pPr>
            <w:r w:rsidRPr="00A775C1">
              <w:rPr>
                <w:rFonts w:ascii="Arial" w:hAnsi="Arial" w:cs="Arial"/>
                <w:b/>
                <w:bCs/>
                <w:color w:val="000000"/>
                <w:sz w:val="20"/>
                <w:szCs w:val="20"/>
                <w:lang w:val="sl-SI"/>
              </w:rPr>
              <w:t>Regija/občina</w:t>
            </w:r>
          </w:p>
        </w:tc>
        <w:tc>
          <w:tcPr>
            <w:tcW w:w="1417" w:type="dxa"/>
            <w:tcBorders>
              <w:top w:val="single" w:sz="4" w:space="0" w:color="auto"/>
              <w:left w:val="single" w:sz="4" w:space="0" w:color="auto"/>
              <w:bottom w:val="single" w:sz="4" w:space="0" w:color="auto"/>
              <w:right w:val="single" w:sz="4" w:space="0" w:color="auto"/>
            </w:tcBorders>
            <w:shd w:val="clear" w:color="auto" w:fill="CCFFFF"/>
            <w:vAlign w:val="bottom"/>
          </w:tcPr>
          <w:p w:rsidR="00C1215E" w:rsidRPr="00A775C1" w:rsidRDefault="00C1215E" w:rsidP="00F41651">
            <w:pPr>
              <w:spacing w:line="360" w:lineRule="auto"/>
              <w:jc w:val="center"/>
              <w:rPr>
                <w:rFonts w:ascii="Arial" w:hAnsi="Arial" w:cs="Arial"/>
                <w:b/>
                <w:color w:val="000000"/>
                <w:sz w:val="18"/>
                <w:szCs w:val="18"/>
                <w:lang w:val="sl-SI"/>
              </w:rPr>
            </w:pPr>
            <w:r w:rsidRPr="00A775C1">
              <w:rPr>
                <w:rFonts w:ascii="Arial" w:hAnsi="Arial" w:cs="Arial"/>
                <w:b/>
                <w:bCs/>
                <w:color w:val="000000"/>
                <w:sz w:val="18"/>
                <w:szCs w:val="18"/>
                <w:lang w:val="sl-SI"/>
              </w:rPr>
              <w:t>Površina občine v km</w:t>
            </w:r>
            <w:r w:rsidRPr="00A775C1">
              <w:rPr>
                <w:rFonts w:ascii="Arial" w:hAnsi="Arial" w:cs="Arial"/>
                <w:b/>
                <w:bCs/>
                <w:color w:val="000000"/>
                <w:sz w:val="18"/>
                <w:szCs w:val="18"/>
                <w:vertAlign w:val="superscript"/>
                <w:lang w:val="sl-SI"/>
              </w:rPr>
              <w:t>2</w:t>
            </w:r>
          </w:p>
        </w:tc>
        <w:tc>
          <w:tcPr>
            <w:tcW w:w="1559" w:type="dxa"/>
            <w:tcBorders>
              <w:top w:val="single" w:sz="4" w:space="0" w:color="auto"/>
              <w:left w:val="single" w:sz="4" w:space="0" w:color="auto"/>
              <w:bottom w:val="single" w:sz="4" w:space="0" w:color="auto"/>
              <w:right w:val="single" w:sz="4" w:space="0" w:color="auto"/>
            </w:tcBorders>
            <w:shd w:val="clear" w:color="auto" w:fill="CCFFFF"/>
            <w:vAlign w:val="bottom"/>
          </w:tcPr>
          <w:p w:rsidR="00C1215E" w:rsidRPr="00A775C1" w:rsidRDefault="00C1215E" w:rsidP="00F41651">
            <w:pPr>
              <w:spacing w:line="360" w:lineRule="auto"/>
              <w:jc w:val="center"/>
              <w:rPr>
                <w:rFonts w:ascii="Arial" w:hAnsi="Arial" w:cs="Arial"/>
                <w:b/>
                <w:color w:val="000000"/>
                <w:sz w:val="18"/>
                <w:szCs w:val="18"/>
                <w:lang w:val="sl-SI"/>
              </w:rPr>
            </w:pPr>
            <w:r w:rsidRPr="00A775C1">
              <w:rPr>
                <w:rFonts w:ascii="Arial" w:hAnsi="Arial" w:cs="Arial"/>
                <w:b/>
                <w:bCs/>
                <w:color w:val="000000"/>
                <w:sz w:val="18"/>
                <w:szCs w:val="18"/>
                <w:lang w:val="sl-SI"/>
              </w:rPr>
              <w:t>Število ljudi</w:t>
            </w:r>
          </w:p>
        </w:tc>
        <w:tc>
          <w:tcPr>
            <w:tcW w:w="1418" w:type="dxa"/>
            <w:tcBorders>
              <w:top w:val="single" w:sz="4" w:space="0" w:color="auto"/>
              <w:left w:val="single" w:sz="4" w:space="0" w:color="auto"/>
              <w:bottom w:val="single" w:sz="4" w:space="0" w:color="auto"/>
              <w:right w:val="single" w:sz="4" w:space="0" w:color="auto"/>
            </w:tcBorders>
            <w:shd w:val="clear" w:color="auto" w:fill="CCFFFF"/>
            <w:vAlign w:val="bottom"/>
          </w:tcPr>
          <w:p w:rsidR="00C1215E" w:rsidRPr="00A775C1" w:rsidRDefault="00C1215E" w:rsidP="00F41651">
            <w:pPr>
              <w:spacing w:line="360" w:lineRule="auto"/>
              <w:jc w:val="center"/>
              <w:rPr>
                <w:rFonts w:ascii="Arial" w:hAnsi="Arial" w:cs="Arial"/>
                <w:b/>
                <w:color w:val="000000"/>
                <w:sz w:val="18"/>
                <w:szCs w:val="18"/>
                <w:lang w:val="sl-SI"/>
              </w:rPr>
            </w:pPr>
            <w:r w:rsidRPr="00A775C1">
              <w:rPr>
                <w:rFonts w:ascii="Arial" w:hAnsi="Arial" w:cs="Arial"/>
                <w:b/>
                <w:bCs/>
                <w:color w:val="000000"/>
                <w:sz w:val="18"/>
                <w:szCs w:val="18"/>
                <w:lang w:val="sl-SI"/>
              </w:rPr>
              <w:t>Gostota poseljenosti</w:t>
            </w:r>
          </w:p>
        </w:tc>
        <w:tc>
          <w:tcPr>
            <w:tcW w:w="1984" w:type="dxa"/>
            <w:tcBorders>
              <w:top w:val="single" w:sz="4" w:space="0" w:color="auto"/>
              <w:left w:val="single" w:sz="4" w:space="0" w:color="auto"/>
              <w:bottom w:val="single" w:sz="4" w:space="0" w:color="auto"/>
              <w:right w:val="single" w:sz="4" w:space="0" w:color="auto"/>
            </w:tcBorders>
            <w:shd w:val="clear" w:color="auto" w:fill="CCFFFF"/>
            <w:vAlign w:val="bottom"/>
          </w:tcPr>
          <w:p w:rsidR="00C1215E" w:rsidRPr="00A775C1" w:rsidRDefault="00C1215E" w:rsidP="00F41651">
            <w:pPr>
              <w:spacing w:line="360" w:lineRule="auto"/>
              <w:jc w:val="center"/>
              <w:rPr>
                <w:rFonts w:ascii="Arial" w:hAnsi="Arial" w:cs="Arial"/>
                <w:color w:val="000000"/>
                <w:sz w:val="18"/>
                <w:szCs w:val="18"/>
                <w:lang w:val="sl-SI"/>
              </w:rPr>
            </w:pPr>
            <w:r w:rsidRPr="00A775C1">
              <w:rPr>
                <w:rFonts w:ascii="Arial" w:hAnsi="Arial" w:cs="Arial"/>
                <w:b/>
                <w:color w:val="000000"/>
                <w:sz w:val="18"/>
                <w:szCs w:val="18"/>
                <w:lang w:val="sl-SI"/>
              </w:rPr>
              <w:t>Razred</w:t>
            </w:r>
            <w:r w:rsidR="008265FF">
              <w:rPr>
                <w:rFonts w:ascii="Arial" w:hAnsi="Arial" w:cs="Arial"/>
                <w:b/>
                <w:color w:val="000000"/>
                <w:sz w:val="18"/>
                <w:szCs w:val="18"/>
                <w:lang w:val="sl-SI"/>
              </w:rPr>
              <w:t xml:space="preserve"> </w:t>
            </w:r>
            <w:r w:rsidR="00935F00">
              <w:rPr>
                <w:rFonts w:ascii="Arial" w:hAnsi="Arial" w:cs="Arial"/>
                <w:b/>
                <w:color w:val="000000"/>
                <w:sz w:val="18"/>
                <w:szCs w:val="18"/>
                <w:lang w:val="sl-SI"/>
              </w:rPr>
              <w:t>notranje kategorizacije</w:t>
            </w:r>
          </w:p>
        </w:tc>
      </w:tr>
      <w:tr w:rsidR="00C1215E" w:rsidRPr="00A775C1" w:rsidTr="00281C04">
        <w:trPr>
          <w:trHeight w:val="288"/>
        </w:trPr>
        <w:tc>
          <w:tcPr>
            <w:tcW w:w="284" w:type="dxa"/>
            <w:vMerge w:val="restart"/>
            <w:tcBorders>
              <w:top w:val="single" w:sz="4" w:space="0" w:color="auto"/>
              <w:left w:val="single" w:sz="4" w:space="0" w:color="auto"/>
              <w:bottom w:val="single" w:sz="8" w:space="0" w:color="000000"/>
              <w:right w:val="single" w:sz="8" w:space="0" w:color="auto"/>
            </w:tcBorders>
            <w:shd w:val="clear" w:color="000000" w:fill="FDE9D9"/>
            <w:noWrap/>
            <w:textDirection w:val="btLr"/>
            <w:vAlign w:val="center"/>
          </w:tcPr>
          <w:p w:rsidR="00C1215E" w:rsidRPr="00A775C1" w:rsidRDefault="00C1215E"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GORENJSKA</w:t>
            </w:r>
          </w:p>
        </w:tc>
        <w:tc>
          <w:tcPr>
            <w:tcW w:w="2552" w:type="dxa"/>
            <w:tcBorders>
              <w:top w:val="single" w:sz="4" w:space="0" w:color="auto"/>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Bled</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72,3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7969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110,2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Bohinj</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333,7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5123</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15,4</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Cerklje na Gorenjskem</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78,0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6568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AF4689">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Gorenja vas - Poljane</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153,3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7112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46,4</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Gorje</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116,2</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2841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24,4</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Jesenice</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75,8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20.325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268,1</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Jezersko</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68,8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9,7</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Kranj</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150,9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50.711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336,1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Kranjska Gora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256,3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5256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20,5</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Naklo</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5082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179,6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Preddvor</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87,0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3242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Radovljica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118,7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18.170</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153,1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Šenčur</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7903</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196,1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AF4689">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Škofja Loka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21.515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147,4</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Tržič</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155,4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14.688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94,5</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Železniki</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163,8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6771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C70A85">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Žirovnica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4254</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99,6</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AF4689">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Ž</w:t>
            </w:r>
            <w:r w:rsidRPr="004F7E01">
              <w:rPr>
                <w:rFonts w:ascii="Arial" w:hAnsi="Arial" w:cs="Arial"/>
                <w:color w:val="000000"/>
                <w:sz w:val="20"/>
                <w:szCs w:val="20"/>
                <w:lang w:val="sl-SI"/>
              </w:rPr>
              <w:t>iri</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49,3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4796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97,3</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4F7E01">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single" w:sz="8" w:space="0" w:color="auto"/>
              <w:right w:val="single" w:sz="4" w:space="0" w:color="auto"/>
            </w:tcBorders>
            <w:shd w:val="clear" w:color="000000" w:fill="FDE9D9"/>
            <w:noWrap/>
            <w:vAlign w:val="bottom"/>
          </w:tcPr>
          <w:p w:rsidR="00C1215E" w:rsidRPr="00A775C1" w:rsidRDefault="00C1215E"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2.136,8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192.994</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90,3</w:t>
            </w:r>
          </w:p>
        </w:tc>
        <w:tc>
          <w:tcPr>
            <w:tcW w:w="1984"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8870DA">
            <w:pPr>
              <w:spacing w:line="360" w:lineRule="auto"/>
              <w:jc w:val="center"/>
              <w:rPr>
                <w:rFonts w:ascii="Arial" w:hAnsi="Arial" w:cs="Arial"/>
                <w:color w:val="000000"/>
                <w:sz w:val="20"/>
                <w:szCs w:val="20"/>
                <w:lang w:val="sl-SI"/>
              </w:rPr>
            </w:pPr>
          </w:p>
        </w:tc>
      </w:tr>
      <w:tr w:rsidR="00C1215E" w:rsidRPr="00A775C1" w:rsidTr="00AF4689">
        <w:trPr>
          <w:trHeight w:val="288"/>
        </w:trPr>
        <w:tc>
          <w:tcPr>
            <w:tcW w:w="284" w:type="dxa"/>
            <w:vMerge w:val="restart"/>
            <w:tcBorders>
              <w:top w:val="nil"/>
              <w:left w:val="single" w:sz="4" w:space="0" w:color="auto"/>
              <w:bottom w:val="single" w:sz="8" w:space="0" w:color="000000"/>
              <w:right w:val="single" w:sz="8" w:space="0" w:color="auto"/>
            </w:tcBorders>
            <w:shd w:val="clear" w:color="000000" w:fill="DAEEF3"/>
            <w:noWrap/>
            <w:textDirection w:val="btLr"/>
            <w:vAlign w:val="center"/>
          </w:tcPr>
          <w:p w:rsidR="00C1215E" w:rsidRPr="00A775C1" w:rsidRDefault="00C1215E"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SEVERNOPRIMORSKA</w:t>
            </w: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Ajdovščina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245,2</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17.678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72,1</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Bovec</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367,3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3171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8,6</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Brda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72,1</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5573</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77,3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Cerkno</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131,7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4838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36,7</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Idrija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293,7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11.362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38,7</w:t>
            </w:r>
          </w:p>
        </w:tc>
        <w:tc>
          <w:tcPr>
            <w:tcW w:w="1984"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5</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Kanal</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5679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38,8</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Kobarid</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192,7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4249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Miren – Kostanjevica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62,8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4697</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74,8</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Nova Gorica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279,5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29.729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106,4</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Renče – Vogrsko</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4098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138,9</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Šempeter – Vrtojba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5956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399,7</w:t>
            </w:r>
          </w:p>
        </w:tc>
        <w:tc>
          <w:tcPr>
            <w:tcW w:w="1984"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1</w:t>
            </w:r>
          </w:p>
        </w:tc>
      </w:tr>
      <w:tr w:rsidR="00C1215E" w:rsidRPr="00A775C1" w:rsidTr="004C309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Tolmin</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381,5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11.218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29,4</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4C3094"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300"/>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8"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Vipava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107,4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5254</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48,9</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8" w:space="0" w:color="auto"/>
              <w:right w:val="single" w:sz="4" w:space="0" w:color="auto"/>
            </w:tcBorders>
            <w:shd w:val="clear" w:color="000000" w:fill="DAEEF3"/>
            <w:noWrap/>
            <w:vAlign w:val="bottom"/>
          </w:tcPr>
          <w:p w:rsidR="00C1215E" w:rsidRPr="00A775C1" w:rsidRDefault="00C1215E"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2.324,8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113.502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48,8</w:t>
            </w:r>
          </w:p>
        </w:tc>
        <w:tc>
          <w:tcPr>
            <w:tcW w:w="1984"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8870DA">
            <w:pPr>
              <w:spacing w:line="360" w:lineRule="auto"/>
              <w:jc w:val="center"/>
              <w:rPr>
                <w:rFonts w:ascii="Arial" w:hAnsi="Arial" w:cs="Arial"/>
                <w:color w:val="000000"/>
                <w:sz w:val="20"/>
                <w:szCs w:val="20"/>
                <w:lang w:val="sl-SI"/>
              </w:rPr>
            </w:pPr>
          </w:p>
        </w:tc>
      </w:tr>
      <w:tr w:rsidR="00C1215E" w:rsidRPr="00A775C1" w:rsidTr="00281C04">
        <w:trPr>
          <w:trHeight w:val="288"/>
        </w:trPr>
        <w:tc>
          <w:tcPr>
            <w:tcW w:w="284" w:type="dxa"/>
            <w:vMerge w:val="restart"/>
            <w:tcBorders>
              <w:top w:val="single" w:sz="8" w:space="0" w:color="000000"/>
              <w:left w:val="single" w:sz="4" w:space="0" w:color="auto"/>
              <w:bottom w:val="single" w:sz="8" w:space="0" w:color="000000"/>
              <w:right w:val="single" w:sz="8" w:space="0" w:color="auto"/>
            </w:tcBorders>
            <w:shd w:val="clear" w:color="000000" w:fill="FDE9D9"/>
            <w:noWrap/>
            <w:textDirection w:val="btLr"/>
            <w:vAlign w:val="center"/>
          </w:tcPr>
          <w:p w:rsidR="00C1215E" w:rsidRPr="00A775C1" w:rsidRDefault="00C1215E"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DOLENJSKA</w:t>
            </w:r>
          </w:p>
        </w:tc>
        <w:tc>
          <w:tcPr>
            <w:tcW w:w="2552" w:type="dxa"/>
            <w:tcBorders>
              <w:top w:val="single" w:sz="4" w:space="0" w:color="auto"/>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Črnomelj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339,7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14.208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Dolenjske Toplice</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110,2</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3329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Metlika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108,9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8016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73,6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 xml:space="preserve">Mirna </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2666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91,9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Mirna Peč</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48,0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2756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57,4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Mokronog – Trebelno</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73,4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2904</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Novo mesto</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235,7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33.372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141,6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Semič</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3797</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Straža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3762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132,0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Šentjernej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96,0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6676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Šentrupert</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49,0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2315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47,2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Škocjan</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3140</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Šmarješke Toplice</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34,2</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3008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88,0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Trebnje</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165,5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10.732</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Žužemberk</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164,3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4555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single" w:sz="8" w:space="0" w:color="auto"/>
              <w:right w:val="single" w:sz="4" w:space="0" w:color="auto"/>
            </w:tcBorders>
            <w:shd w:val="clear" w:color="000000" w:fill="FDE9D9"/>
            <w:noWrap/>
            <w:vAlign w:val="bottom"/>
          </w:tcPr>
          <w:p w:rsidR="00C1215E" w:rsidRPr="00A775C1" w:rsidRDefault="00C1215E"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1.689,5</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105.236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62,3</w:t>
            </w:r>
          </w:p>
        </w:tc>
        <w:tc>
          <w:tcPr>
            <w:tcW w:w="1984"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8870DA">
            <w:pPr>
              <w:spacing w:line="360" w:lineRule="auto"/>
              <w:jc w:val="center"/>
              <w:rPr>
                <w:rFonts w:ascii="Arial" w:hAnsi="Arial" w:cs="Arial"/>
                <w:color w:val="000000"/>
                <w:sz w:val="20"/>
                <w:szCs w:val="20"/>
                <w:lang w:val="sl-SI"/>
              </w:rPr>
            </w:pPr>
          </w:p>
        </w:tc>
      </w:tr>
      <w:tr w:rsidR="00C1215E" w:rsidRPr="00A775C1" w:rsidTr="00AF4689">
        <w:trPr>
          <w:trHeight w:val="288"/>
        </w:trPr>
        <w:tc>
          <w:tcPr>
            <w:tcW w:w="284" w:type="dxa"/>
            <w:vMerge w:val="restart"/>
            <w:tcBorders>
              <w:top w:val="nil"/>
              <w:left w:val="single" w:sz="4" w:space="0" w:color="auto"/>
              <w:bottom w:val="single" w:sz="8" w:space="0" w:color="000000"/>
              <w:right w:val="single" w:sz="8" w:space="0" w:color="auto"/>
            </w:tcBorders>
            <w:shd w:val="clear" w:color="000000" w:fill="DAEEF3"/>
            <w:noWrap/>
            <w:textDirection w:val="btLr"/>
            <w:vAlign w:val="center"/>
          </w:tcPr>
          <w:p w:rsidR="00C1215E" w:rsidRPr="00A775C1" w:rsidRDefault="00C1215E"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KOROŠKA</w:t>
            </w: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Črna na Koroškem</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156,0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3349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21,5</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Dravograd</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105,0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8623</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82,1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Mežica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3651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138,3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Mislinja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112,2</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4691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Muta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3501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90,2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Podvelka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103,9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2578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24,8</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Prevalje</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58,1</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6426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110,6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Radlje ob Dravi</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93,9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6016</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Ravne na Koroškem</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63,4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11.405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179,9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Ribnica na Pohorju</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1215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20,5</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Slovenj Gradec</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173,7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16.610</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95,6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Vuzenica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50,1</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2719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54,3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DAEEF3"/>
            <w:noWrap/>
            <w:vAlign w:val="bottom"/>
          </w:tcPr>
          <w:p w:rsidR="00C1215E" w:rsidRPr="00A775C1" w:rsidRDefault="00C1215E"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1.040,8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70.784</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68,0</w:t>
            </w:r>
          </w:p>
        </w:tc>
        <w:tc>
          <w:tcPr>
            <w:tcW w:w="1984"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8870DA">
            <w:pPr>
              <w:spacing w:line="360" w:lineRule="auto"/>
              <w:jc w:val="center"/>
              <w:rPr>
                <w:rFonts w:ascii="Arial" w:hAnsi="Arial" w:cs="Arial"/>
                <w:color w:val="000000"/>
                <w:sz w:val="20"/>
                <w:szCs w:val="20"/>
                <w:lang w:val="sl-SI"/>
              </w:rPr>
            </w:pPr>
          </w:p>
        </w:tc>
      </w:tr>
      <w:tr w:rsidR="00C1215E" w:rsidRPr="00A775C1" w:rsidTr="00AF4689">
        <w:trPr>
          <w:trHeight w:val="288"/>
        </w:trPr>
        <w:tc>
          <w:tcPr>
            <w:tcW w:w="284" w:type="dxa"/>
            <w:vMerge w:val="restart"/>
            <w:tcBorders>
              <w:top w:val="nil"/>
              <w:left w:val="single" w:sz="4" w:space="0" w:color="auto"/>
              <w:bottom w:val="single" w:sz="8" w:space="0" w:color="000000"/>
              <w:right w:val="single" w:sz="8" w:space="0" w:color="auto"/>
            </w:tcBorders>
            <w:shd w:val="clear" w:color="000000" w:fill="FDE9D9"/>
            <w:noWrap/>
            <w:textDirection w:val="btLr"/>
            <w:vAlign w:val="center"/>
          </w:tcPr>
          <w:p w:rsidR="00C1215E" w:rsidRPr="00A775C1" w:rsidRDefault="00C1215E"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NOTRANJSKA</w:t>
            </w: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Bloke</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75,1</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1549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20,6</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Cerknica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241,3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10.391</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43,1</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Divača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145,0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3564</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24,6</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Hrpelje – Kozina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194,9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3835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19,7</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Ilirska Bistrica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480,0</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13.518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28,2</w:t>
            </w:r>
          </w:p>
        </w:tc>
        <w:tc>
          <w:tcPr>
            <w:tcW w:w="1984"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5</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Komen</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102,7</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3468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164FCA"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C1215E"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Loška dolina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166,8</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3663</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Pivka</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223,3</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5738</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25,7</w:t>
            </w:r>
          </w:p>
        </w:tc>
        <w:tc>
          <w:tcPr>
            <w:tcW w:w="1984"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5</w:t>
            </w:r>
          </w:p>
        </w:tc>
      </w:tr>
      <w:tr w:rsidR="00C1215E"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Postojna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269,9</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14.179</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52,5</w:t>
            </w:r>
          </w:p>
        </w:tc>
        <w:tc>
          <w:tcPr>
            <w:tcW w:w="1984"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1215E" w:rsidRPr="00A775C1" w:rsidRDefault="0012222C"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5</w:t>
            </w:r>
          </w:p>
        </w:tc>
      </w:tr>
      <w:tr w:rsidR="00C1215E"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C1215E" w:rsidRPr="00A775C1" w:rsidRDefault="00C1215E"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Sežana</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217,4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11.325</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C1215E"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C1215E" w:rsidRPr="00A775C1" w:rsidRDefault="00C1215E"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FDE9D9"/>
            <w:noWrap/>
            <w:vAlign w:val="bottom"/>
          </w:tcPr>
          <w:p w:rsidR="00C1215E" w:rsidRPr="00A775C1" w:rsidRDefault="00C1215E"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2.116,4</w:t>
            </w:r>
          </w:p>
        </w:tc>
        <w:tc>
          <w:tcPr>
            <w:tcW w:w="1559"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71.230</w:t>
            </w:r>
          </w:p>
        </w:tc>
        <w:tc>
          <w:tcPr>
            <w:tcW w:w="1418" w:type="dxa"/>
            <w:tcBorders>
              <w:top w:val="single" w:sz="4" w:space="0" w:color="auto"/>
              <w:left w:val="single" w:sz="4" w:space="0" w:color="auto"/>
              <w:bottom w:val="single" w:sz="4" w:space="0" w:color="auto"/>
              <w:right w:val="single" w:sz="4" w:space="0" w:color="auto"/>
            </w:tcBorders>
            <w:vAlign w:val="bottom"/>
          </w:tcPr>
          <w:p w:rsidR="00C1215E" w:rsidRPr="00A775C1" w:rsidRDefault="00C1215E"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33,7</w:t>
            </w:r>
          </w:p>
        </w:tc>
        <w:tc>
          <w:tcPr>
            <w:tcW w:w="1984"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8870DA">
            <w:pPr>
              <w:spacing w:line="360" w:lineRule="auto"/>
              <w:jc w:val="center"/>
              <w:rPr>
                <w:rFonts w:ascii="Arial" w:hAnsi="Arial" w:cs="Arial"/>
                <w:color w:val="000000"/>
                <w:sz w:val="20"/>
                <w:szCs w:val="20"/>
                <w:lang w:val="sl-SI"/>
              </w:rPr>
            </w:pPr>
          </w:p>
        </w:tc>
      </w:tr>
      <w:tr w:rsidR="00C1215E" w:rsidRPr="00A775C1" w:rsidTr="00AF4689">
        <w:trPr>
          <w:trHeight w:val="288"/>
        </w:trPr>
        <w:tc>
          <w:tcPr>
            <w:tcW w:w="284" w:type="dxa"/>
            <w:vMerge w:val="restart"/>
            <w:tcBorders>
              <w:top w:val="nil"/>
              <w:left w:val="single" w:sz="4" w:space="0" w:color="auto"/>
              <w:bottom w:val="single" w:sz="8" w:space="0" w:color="000000"/>
              <w:right w:val="single" w:sz="8" w:space="0" w:color="auto"/>
            </w:tcBorders>
            <w:shd w:val="clear" w:color="000000" w:fill="DAEEF3"/>
            <w:noWrap/>
            <w:textDirection w:val="btLr"/>
            <w:vAlign w:val="center"/>
          </w:tcPr>
          <w:p w:rsidR="00C1215E" w:rsidRPr="00A775C1" w:rsidRDefault="00C1215E"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OBALNA</w:t>
            </w:r>
          </w:p>
        </w:tc>
        <w:tc>
          <w:tcPr>
            <w:tcW w:w="2552" w:type="dxa"/>
            <w:tcBorders>
              <w:top w:val="nil"/>
              <w:left w:val="nil"/>
              <w:bottom w:val="single" w:sz="4" w:space="0" w:color="auto"/>
              <w:right w:val="single" w:sz="4" w:space="0" w:color="auto"/>
            </w:tcBorders>
            <w:noWrap/>
            <w:vAlign w:val="bottom"/>
          </w:tcPr>
          <w:p w:rsidR="00C1215E" w:rsidRPr="00A775C1" w:rsidRDefault="009B10C3" w:rsidP="008870DA">
            <w:pPr>
              <w:spacing w:line="360" w:lineRule="auto"/>
              <w:rPr>
                <w:rFonts w:ascii="Arial" w:hAnsi="Arial" w:cs="Arial"/>
                <w:color w:val="000000"/>
                <w:sz w:val="20"/>
                <w:szCs w:val="20"/>
                <w:lang w:val="sl-SI"/>
              </w:rPr>
            </w:pPr>
            <w:r>
              <w:rPr>
                <w:rFonts w:ascii="Arial" w:hAnsi="Arial" w:cs="Arial"/>
                <w:color w:val="000000"/>
                <w:sz w:val="20"/>
                <w:szCs w:val="20"/>
                <w:lang w:val="sl-SI"/>
              </w:rPr>
              <w:t>Ankaran</w:t>
            </w:r>
          </w:p>
        </w:tc>
        <w:tc>
          <w:tcPr>
            <w:tcW w:w="1417" w:type="dxa"/>
            <w:tcBorders>
              <w:top w:val="single" w:sz="4" w:space="0" w:color="auto"/>
              <w:left w:val="nil"/>
              <w:bottom w:val="single" w:sz="4" w:space="0" w:color="auto"/>
              <w:right w:val="nil"/>
            </w:tcBorders>
            <w:vAlign w:val="bottom"/>
          </w:tcPr>
          <w:p w:rsidR="00C1215E" w:rsidRDefault="00C1215E" w:rsidP="008870DA">
            <w:pPr>
              <w:spacing w:line="360" w:lineRule="auto"/>
              <w:jc w:val="center"/>
              <w:rPr>
                <w:rFonts w:ascii="Arial" w:hAnsi="Arial" w:cs="Arial"/>
                <w:color w:val="000000"/>
                <w:sz w:val="20"/>
                <w:szCs w:val="20"/>
                <w:lang w:val="sl-SI"/>
              </w:rPr>
            </w:pPr>
          </w:p>
        </w:tc>
        <w:tc>
          <w:tcPr>
            <w:tcW w:w="1559"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p>
        </w:tc>
        <w:tc>
          <w:tcPr>
            <w:tcW w:w="1418" w:type="dxa"/>
            <w:tcBorders>
              <w:top w:val="single" w:sz="4" w:space="0" w:color="auto"/>
              <w:left w:val="single" w:sz="4" w:space="0" w:color="auto"/>
              <w:bottom w:val="single" w:sz="4" w:space="0" w:color="auto"/>
              <w:right w:val="single" w:sz="4" w:space="0" w:color="auto"/>
            </w:tcBorders>
            <w:vAlign w:val="bottom"/>
          </w:tcPr>
          <w:p w:rsidR="00C1215E" w:rsidRDefault="00C1215E" w:rsidP="008870DA">
            <w:pPr>
              <w:spacing w:line="360" w:lineRule="auto"/>
              <w:jc w:val="center"/>
              <w:rPr>
                <w:rFonts w:ascii="Arial" w:hAnsi="Arial" w:cs="Arial"/>
                <w:color w:val="000000"/>
                <w:sz w:val="20"/>
                <w:szCs w:val="20"/>
                <w:lang w:val="sl-SI"/>
              </w:rPr>
            </w:pPr>
          </w:p>
        </w:tc>
        <w:tc>
          <w:tcPr>
            <w:tcW w:w="1984"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1215E"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1</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A51FB7">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Izola</w:t>
            </w:r>
          </w:p>
        </w:tc>
        <w:tc>
          <w:tcPr>
            <w:tcW w:w="1417" w:type="dxa"/>
            <w:tcBorders>
              <w:top w:val="single" w:sz="4" w:space="0" w:color="auto"/>
              <w:left w:val="nil"/>
              <w:bottom w:val="single" w:sz="4" w:space="0" w:color="auto"/>
              <w:right w:val="nil"/>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14.365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502,3</w:t>
            </w:r>
          </w:p>
        </w:tc>
        <w:tc>
          <w:tcPr>
            <w:tcW w:w="1984"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9B10C3" w:rsidRPr="00A775C1" w:rsidRDefault="009B10C3" w:rsidP="00A51FB7">
            <w:pPr>
              <w:spacing w:line="360" w:lineRule="auto"/>
              <w:jc w:val="center"/>
              <w:rPr>
                <w:rFonts w:ascii="Arial" w:hAnsi="Arial" w:cs="Arial"/>
                <w:color w:val="000000"/>
                <w:sz w:val="20"/>
                <w:szCs w:val="20"/>
                <w:lang w:val="sl-SI"/>
              </w:rPr>
            </w:pPr>
            <w:r>
              <w:rPr>
                <w:rFonts w:ascii="Arial" w:hAnsi="Arial" w:cs="Arial"/>
                <w:color w:val="000000"/>
                <w:sz w:val="20"/>
                <w:szCs w:val="20"/>
                <w:lang w:val="sl-SI"/>
              </w:rPr>
              <w:t>1</w:t>
            </w:r>
          </w:p>
        </w:tc>
      </w:tr>
      <w:tr w:rsidR="009B10C3" w:rsidRPr="00A775C1" w:rsidTr="00AF4689">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452B0C">
            <w:pPr>
              <w:rPr>
                <w:rFonts w:ascii="Arial" w:hAnsi="Arial" w:cs="Arial"/>
                <w:color w:val="000000"/>
                <w:sz w:val="20"/>
                <w:szCs w:val="20"/>
                <w:lang w:val="sl-SI"/>
              </w:rPr>
            </w:pPr>
            <w:r w:rsidRPr="00A775C1">
              <w:rPr>
                <w:rFonts w:ascii="Arial" w:hAnsi="Arial" w:cs="Arial"/>
                <w:color w:val="000000"/>
                <w:sz w:val="20"/>
                <w:szCs w:val="20"/>
                <w:lang w:val="sl-SI"/>
              </w:rPr>
              <w:t>Koper</w:t>
            </w:r>
            <w:r>
              <w:rPr>
                <w:rFonts w:ascii="Arial" w:hAnsi="Arial" w:cs="Arial"/>
                <w:color w:val="000000"/>
                <w:sz w:val="20"/>
                <w:szCs w:val="20"/>
                <w:lang w:val="sl-SI"/>
              </w:rPr>
              <w:t>*</w:t>
            </w:r>
            <w:r w:rsidR="00452B0C">
              <w:rPr>
                <w:rFonts w:ascii="Arial" w:hAnsi="Arial" w:cs="Arial"/>
                <w:color w:val="000000"/>
                <w:sz w:val="20"/>
                <w:szCs w:val="20"/>
                <w:lang w:val="sl-SI"/>
              </w:rPr>
              <w:t xml:space="preserve"> (podatki tudi za občino Ankaran)</w:t>
            </w:r>
          </w:p>
        </w:tc>
        <w:tc>
          <w:tcPr>
            <w:tcW w:w="1417" w:type="dxa"/>
            <w:tcBorders>
              <w:top w:val="single" w:sz="4" w:space="0" w:color="auto"/>
              <w:left w:val="nil"/>
              <w:bottom w:val="single" w:sz="4" w:space="0" w:color="auto"/>
              <w:right w:val="nil"/>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311,2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47.353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152,2</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9B10C3" w:rsidP="00A51FB7">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AF4689">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nil"/>
              <w:right w:val="single" w:sz="4" w:space="0" w:color="auto"/>
            </w:tcBorders>
            <w:noWrap/>
            <w:vAlign w:val="bottom"/>
          </w:tcPr>
          <w:p w:rsidR="009B10C3" w:rsidRPr="00A775C1" w:rsidRDefault="009B10C3" w:rsidP="00A51FB7">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Piran</w:t>
            </w:r>
          </w:p>
        </w:tc>
        <w:tc>
          <w:tcPr>
            <w:tcW w:w="1417" w:type="dxa"/>
            <w:tcBorders>
              <w:top w:val="single" w:sz="4" w:space="0" w:color="auto"/>
              <w:left w:val="nil"/>
              <w:bottom w:val="single" w:sz="4" w:space="0" w:color="auto"/>
              <w:right w:val="nil"/>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44,6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16.359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A51FB7">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366,8</w:t>
            </w:r>
          </w:p>
        </w:tc>
        <w:tc>
          <w:tcPr>
            <w:tcW w:w="1984"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9B10C3" w:rsidRPr="00A775C1" w:rsidRDefault="009B10C3" w:rsidP="00A51FB7">
            <w:pPr>
              <w:spacing w:line="360" w:lineRule="auto"/>
              <w:jc w:val="center"/>
              <w:rPr>
                <w:rFonts w:ascii="Arial" w:hAnsi="Arial" w:cs="Arial"/>
                <w:color w:val="000000"/>
                <w:sz w:val="20"/>
                <w:szCs w:val="20"/>
                <w:lang w:val="sl-SI"/>
              </w:rPr>
            </w:pPr>
            <w:r>
              <w:rPr>
                <w:rFonts w:ascii="Arial" w:hAnsi="Arial" w:cs="Arial"/>
                <w:color w:val="000000"/>
                <w:sz w:val="20"/>
                <w:szCs w:val="20"/>
                <w:lang w:val="sl-SI"/>
              </w:rPr>
              <w:t>1</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DAEEF3"/>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384,4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78.077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203,1</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288"/>
        </w:trPr>
        <w:tc>
          <w:tcPr>
            <w:tcW w:w="284" w:type="dxa"/>
            <w:vMerge w:val="restart"/>
            <w:tcBorders>
              <w:top w:val="nil"/>
              <w:left w:val="single" w:sz="4" w:space="0" w:color="auto"/>
              <w:bottom w:val="single" w:sz="8" w:space="0" w:color="000000"/>
              <w:right w:val="single" w:sz="8" w:space="0" w:color="auto"/>
            </w:tcBorders>
            <w:shd w:val="clear" w:color="000000" w:fill="FDE9D9"/>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LJUBLJANSKA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Borovnica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3785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89,5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Brezovica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91,2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10.075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110,5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Dobrepolje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103,1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3620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Dobrova - Polhov Gradec</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117,5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6943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59,1</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Dol pri Ljubljani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4997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150,1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Domžale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72,3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31.684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438,2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Grosuplje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133,8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17.542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131,1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Horjul</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2672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82,2</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Ig</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98,8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5991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Ivančna Gorica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227,0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14.422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63,5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Kamnik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265,6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27.254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102,6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Kočevje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555,4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15.906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28,6</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Komenda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4772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198,0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D9721A">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Kostel</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56,1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635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D9721A"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Litija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221,4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14.028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63,4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Ljubljana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275,0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251.349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914,0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Logatec</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173,1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12.038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Log – Dragomer</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3510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272,1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Loški Potok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134,5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1932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14,4</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Lukovica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74,9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5114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68,3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Medvode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77,6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14.372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185,2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Mengeš</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6804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302,4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Moravče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61,4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4767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77,6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Osilnica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10,9</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Ribnica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153,6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8905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58,0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Sodražica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49,5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2129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43,0</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Škofljica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43,3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8086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186,7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Šmartno pri Litiji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94,9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5058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Trzin</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3641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423,4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Velike Lašče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103,2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4010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Vodice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4262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135,7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Vrhnika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14.598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128,8</w:t>
            </w:r>
          </w:p>
        </w:tc>
        <w:tc>
          <w:tcPr>
            <w:tcW w:w="1984" w:type="dxa"/>
            <w:tcBorders>
              <w:top w:val="single" w:sz="4" w:space="0" w:color="auto"/>
              <w:left w:val="single" w:sz="4" w:space="0" w:color="auto"/>
              <w:bottom w:val="single" w:sz="4" w:space="0" w:color="auto"/>
              <w:right w:val="single" w:sz="4" w:space="0" w:color="auto"/>
            </w:tcBorders>
            <w:shd w:val="clear" w:color="auto" w:fill="FF66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4</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FDE9D9"/>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3.540,3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515.295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146,4</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288"/>
        </w:trPr>
        <w:tc>
          <w:tcPr>
            <w:tcW w:w="284" w:type="dxa"/>
            <w:vMerge w:val="restart"/>
            <w:tcBorders>
              <w:top w:val="nil"/>
              <w:left w:val="single" w:sz="4" w:space="0" w:color="auto"/>
              <w:bottom w:val="single" w:sz="8" w:space="0" w:color="000000"/>
              <w:right w:val="single" w:sz="8" w:space="0" w:color="auto"/>
            </w:tcBorders>
            <w:shd w:val="clear" w:color="000000" w:fill="DAEEF3"/>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VZHODNOŠTAJERSKA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Benedikt</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2227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92,4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Cerkvenjak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1985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81,0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Duplek</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6426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160,7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Hoče – Slivnica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10.275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191,3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Kungota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49,0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4660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95,1</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Lenart</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61,7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7048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114,2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Lovrenc na Pohorju</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3092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36,6</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Makole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2080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56,4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Maribor</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147,5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102.106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692,2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Miklavž na Dravskem polju</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5997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479,8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Oplotnica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3945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118,8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Pesnica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75,8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7355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97,0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Poljčane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4270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Rače – Fram</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51,2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6358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124,2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Ruše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7115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117,0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Selnica ob Dravi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4463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69,2</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916748"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Slovenska Bistrica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260,1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23.674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91,0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Starše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4042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118,9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Sveti Jurij v Slov. goricah</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2085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67,9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452B0C">
            <w:pPr>
              <w:rPr>
                <w:rFonts w:ascii="Arial" w:hAnsi="Arial" w:cs="Arial"/>
                <w:color w:val="000000"/>
                <w:sz w:val="20"/>
                <w:szCs w:val="20"/>
                <w:lang w:val="sl-SI"/>
              </w:rPr>
            </w:pPr>
            <w:r w:rsidRPr="00A775C1">
              <w:rPr>
                <w:rFonts w:ascii="Arial" w:hAnsi="Arial" w:cs="Arial"/>
                <w:color w:val="000000"/>
                <w:sz w:val="20"/>
                <w:szCs w:val="20"/>
                <w:lang w:val="sl-SI"/>
              </w:rPr>
              <w:t>Sveta Trojica v Slov. goricah</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2136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81,2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Sveta Ana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2258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Šentilj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65,0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8222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126,5</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DAEEF3"/>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1.310,6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221.819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169,2</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288"/>
        </w:trPr>
        <w:tc>
          <w:tcPr>
            <w:tcW w:w="284" w:type="dxa"/>
            <w:vMerge w:val="restart"/>
            <w:tcBorders>
              <w:top w:val="nil"/>
              <w:left w:val="single" w:sz="4" w:space="0" w:color="auto"/>
              <w:bottom w:val="single" w:sz="8" w:space="0" w:color="000000"/>
              <w:right w:val="single" w:sz="8" w:space="0" w:color="auto"/>
            </w:tcBorders>
            <w:shd w:val="clear" w:color="000000" w:fill="FDE9D9"/>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PODRAVSKA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Cirkulane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2228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Destrnik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2565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74,6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Dornava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2680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94,4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Gorišnica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3782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130,0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Hajdina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3648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167,3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Juršinci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2314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63,7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Kidričevo</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71,5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6474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90,5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Majšperk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72,8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4027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55,3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Markovci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3925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131,7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Ormož</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141,6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12.700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89,7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Podlehnik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1852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Ptuj</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22.683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340,1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Središče ob Dravi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2215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67,7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Sveti Tomaž</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2177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57,1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452B0C">
            <w:pPr>
              <w:rPr>
                <w:rFonts w:ascii="Arial" w:hAnsi="Arial" w:cs="Arial"/>
                <w:color w:val="000000"/>
                <w:sz w:val="20"/>
                <w:szCs w:val="20"/>
                <w:lang w:val="sl-SI"/>
              </w:rPr>
            </w:pPr>
            <w:r w:rsidRPr="00A775C1">
              <w:rPr>
                <w:rFonts w:ascii="Arial" w:hAnsi="Arial" w:cs="Arial"/>
                <w:color w:val="000000"/>
                <w:sz w:val="20"/>
                <w:szCs w:val="20"/>
                <w:lang w:val="sl-SI"/>
              </w:rPr>
              <w:t>Sveti Andraž v Slov. goricah</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1201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68,2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Trnovska vas</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1239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54,1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Videm</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80,0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5496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68,7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Zavrč</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75,6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Žetale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1333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FDE9D9"/>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859,1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83.999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97,8</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C70A85">
        <w:trPr>
          <w:trHeight w:val="288"/>
        </w:trPr>
        <w:tc>
          <w:tcPr>
            <w:tcW w:w="284" w:type="dxa"/>
            <w:vMerge w:val="restart"/>
            <w:tcBorders>
              <w:top w:val="nil"/>
              <w:left w:val="single" w:sz="4" w:space="0" w:color="auto"/>
              <w:bottom w:val="single" w:sz="8" w:space="0" w:color="000000"/>
              <w:right w:val="single" w:sz="8" w:space="0" w:color="auto"/>
            </w:tcBorders>
            <w:shd w:val="clear" w:color="000000" w:fill="DAEEF3"/>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POMURSKA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Apače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3545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66,3</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316948"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C70A85">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Beltinci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62,2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8402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135,1</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316948"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C70A85">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Cankova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1982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64,8</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316948"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Črenšovci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4183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124,1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Dobrovnik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1346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43,3</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72226"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Gornja Radgona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74,6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8476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113,6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Gornji Petrovci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2175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Grad</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37,4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2316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61,9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Hodoš</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Kobilje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620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31,5</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72226"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Križevci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3472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75,2</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44044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Kuzma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1621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70,8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Lendava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123,0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10.664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86,7</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72226"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Ljutomer</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107,2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11.730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109,4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Moravske Toplice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144,5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5962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Murska Sobota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64,4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19.073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296,2</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72226"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Odranci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1699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246,2</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72226"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Puconci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107,7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6111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56,7</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Radenci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5076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148,9</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916748"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Razkrižje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1316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134,3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Rogašovci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3384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Sveti Jurij ob Ščavnici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51,3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2884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56,2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Šalovci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58,2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1572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27,0</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Tišina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4191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108,0</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72226"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Turnišče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3421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143,7</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51FB7"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AF4689">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Velika Polana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1464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78,3</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51FB7"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AF4689">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Veržej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1279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106,6</w:t>
            </w:r>
          </w:p>
        </w:tc>
        <w:tc>
          <w:tcPr>
            <w:tcW w:w="1984" w:type="dxa"/>
            <w:tcBorders>
              <w:top w:val="single" w:sz="4" w:space="0" w:color="auto"/>
              <w:left w:val="single" w:sz="4" w:space="0" w:color="auto"/>
              <w:bottom w:val="single" w:sz="4" w:space="0" w:color="auto"/>
              <w:right w:val="single" w:sz="4" w:space="0" w:color="auto"/>
            </w:tcBorders>
            <w:shd w:val="clear" w:color="auto" w:fill="008000"/>
            <w:noWrap/>
            <w:vAlign w:val="bottom"/>
          </w:tcPr>
          <w:p w:rsidR="009B10C3" w:rsidRPr="00A775C1" w:rsidRDefault="00A51FB7"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DAEEF3"/>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1.337,3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118.293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88,5</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288"/>
        </w:trPr>
        <w:tc>
          <w:tcPr>
            <w:tcW w:w="284" w:type="dxa"/>
            <w:vMerge w:val="restart"/>
            <w:tcBorders>
              <w:top w:val="nil"/>
              <w:left w:val="single" w:sz="4" w:space="0" w:color="auto"/>
              <w:bottom w:val="single" w:sz="8" w:space="0" w:color="000000"/>
              <w:right w:val="single" w:sz="8" w:space="0" w:color="auto"/>
            </w:tcBorders>
            <w:shd w:val="clear" w:color="000000" w:fill="FDE9D9"/>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ZAHODNOŠTAJERSKA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Bistrica ob Sotli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1443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46,4</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Braslovče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54,9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5172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94,2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Celje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94,9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45.601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480,5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Dobje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1002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57,3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Dobrna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31,7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2096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Gornji Grad</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90,1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2511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Kozje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89,7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3256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36,3</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Laško</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197,5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13.350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67,6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Ljubno</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78,9</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2614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33,1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Luče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109,5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1554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Mozirje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4002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74,8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Nazarje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43,4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2613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Podčetrtek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3276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54,1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Polzela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5357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157,6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Prebold</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4549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111,8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Radeče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4461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85,8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Rečica ob Savinji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2313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76,8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Rogaška Slatina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71,5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10.517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147,1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Rogatec</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3013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76,1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Slovenske Konjice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97,8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13.677</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139,8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Solčava</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102,8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5,2</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Šentjur</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222,3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18.580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83,6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Šmarje pri Jelšah</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107,7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9754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90,6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Šmartno ob Paki</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18,2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2981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163,8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Šoštanj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95,6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8119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Štore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3984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141,8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Tabor</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34,8</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1494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42,9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Velenje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83,5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30.861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369,6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Vitanje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59,4</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2295</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38,6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Vojnik</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75,3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8028</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106,6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Vransko</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53,3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2493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46,8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Zreče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67,0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6240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93,1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nil"/>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Žalec</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117,1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20.593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175,9</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FDE9D9"/>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2.384,1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248.329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104,2</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288"/>
        </w:trPr>
        <w:tc>
          <w:tcPr>
            <w:tcW w:w="284" w:type="dxa"/>
            <w:vMerge w:val="restart"/>
            <w:tcBorders>
              <w:top w:val="nil"/>
              <w:left w:val="single" w:sz="4" w:space="0" w:color="auto"/>
              <w:bottom w:val="single" w:sz="8" w:space="0" w:color="000000"/>
              <w:right w:val="single" w:sz="8" w:space="0" w:color="auto"/>
            </w:tcBorders>
            <w:shd w:val="clear" w:color="000000" w:fill="DAEEF3"/>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POSAVSKA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Brežice</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268,1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23.281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86,8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ascii="Arial" w:hAnsi="Arial" w:cs="Arial"/>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Kostanjevica na Krki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58,3</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2366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40,6</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288"/>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ascii="Arial" w:hAnsi="Arial" w:cs="Arial"/>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Krško</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286,5</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24</w:t>
            </w:r>
            <w:r>
              <w:rPr>
                <w:rFonts w:ascii="Arial" w:hAnsi="Arial" w:cs="Arial"/>
                <w:color w:val="000000"/>
                <w:sz w:val="20"/>
                <w:szCs w:val="20"/>
                <w:lang w:val="sl-SI"/>
              </w:rPr>
              <w:t>.</w:t>
            </w:r>
            <w:r w:rsidRPr="00A775C1">
              <w:rPr>
                <w:rFonts w:ascii="Arial" w:hAnsi="Arial" w:cs="Arial"/>
                <w:color w:val="000000"/>
                <w:sz w:val="20"/>
                <w:szCs w:val="20"/>
                <w:lang w:val="sl-SI"/>
              </w:rPr>
              <w:t>086</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84,1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833688">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ascii="Arial" w:hAnsi="Arial" w:cs="Arial"/>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Sevnica</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272,2</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16.551</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60,8</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3</w:t>
            </w:r>
          </w:p>
        </w:tc>
      </w:tr>
      <w:tr w:rsidR="009B10C3" w:rsidRPr="00A775C1" w:rsidTr="00833688">
        <w:trPr>
          <w:trHeight w:val="300"/>
        </w:trPr>
        <w:tc>
          <w:tcPr>
            <w:tcW w:w="284" w:type="dxa"/>
            <w:vMerge/>
            <w:tcBorders>
              <w:top w:val="nil"/>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ascii="Arial" w:hAnsi="Arial" w:cs="Arial"/>
                <w:b/>
                <w:bCs/>
                <w:color w:val="000000"/>
                <w:sz w:val="20"/>
                <w:szCs w:val="20"/>
                <w:lang w:val="sl-SI"/>
              </w:rPr>
            </w:pPr>
          </w:p>
        </w:tc>
        <w:tc>
          <w:tcPr>
            <w:tcW w:w="2552" w:type="dxa"/>
            <w:tcBorders>
              <w:top w:val="single" w:sz="4" w:space="0" w:color="auto"/>
              <w:left w:val="nil"/>
              <w:bottom w:val="single" w:sz="8" w:space="0" w:color="auto"/>
              <w:right w:val="single" w:sz="4" w:space="0" w:color="auto"/>
            </w:tcBorders>
            <w:shd w:val="clear" w:color="000000" w:fill="DAEEF3"/>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885,1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66.284</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74,9</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288"/>
        </w:trPr>
        <w:tc>
          <w:tcPr>
            <w:tcW w:w="284" w:type="dxa"/>
            <w:vMerge w:val="restart"/>
            <w:tcBorders>
              <w:top w:val="single" w:sz="8" w:space="0" w:color="000000"/>
              <w:left w:val="single" w:sz="4" w:space="0" w:color="auto"/>
              <w:bottom w:val="single" w:sz="8" w:space="0" w:color="000000"/>
              <w:right w:val="single" w:sz="8" w:space="0" w:color="auto"/>
            </w:tcBorders>
            <w:shd w:val="clear" w:color="000000" w:fill="FDE9D9"/>
            <w:noWrap/>
            <w:textDirection w:val="btLr"/>
            <w:vAlign w:val="center"/>
          </w:tcPr>
          <w:p w:rsidR="009B10C3" w:rsidRPr="00A775C1" w:rsidRDefault="009B10C3" w:rsidP="00281C04">
            <w:pPr>
              <w:spacing w:line="360" w:lineRule="auto"/>
              <w:jc w:val="center"/>
              <w:rPr>
                <w:rFonts w:ascii="Arial" w:hAnsi="Arial" w:cs="Arial"/>
                <w:b/>
                <w:bCs/>
                <w:color w:val="000000"/>
                <w:sz w:val="20"/>
                <w:szCs w:val="20"/>
                <w:lang w:val="sl-SI"/>
              </w:rPr>
            </w:pPr>
            <w:r w:rsidRPr="00A775C1">
              <w:rPr>
                <w:rFonts w:ascii="Arial" w:hAnsi="Arial" w:cs="Arial"/>
                <w:b/>
                <w:bCs/>
                <w:color w:val="000000"/>
                <w:sz w:val="20"/>
                <w:szCs w:val="20"/>
                <w:lang w:val="sl-SI"/>
              </w:rPr>
              <w:t>ZASAVSKA</w:t>
            </w: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Hrastnik</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58,6</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9383</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160,1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nil"/>
              <w:left w:val="nil"/>
              <w:bottom w:val="single" w:sz="4" w:space="0" w:color="auto"/>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Trbovlje</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58,0</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15.920</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274,5</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4" w:space="0" w:color="auto"/>
              <w:left w:val="nil"/>
              <w:bottom w:val="nil"/>
              <w:right w:val="single" w:sz="4" w:space="0" w:color="auto"/>
            </w:tcBorders>
            <w:noWrap/>
            <w:vAlign w:val="bottom"/>
          </w:tcPr>
          <w:p w:rsidR="009B10C3" w:rsidRPr="00A775C1" w:rsidRDefault="009B10C3" w:rsidP="008870DA">
            <w:pPr>
              <w:spacing w:line="360" w:lineRule="auto"/>
              <w:rPr>
                <w:rFonts w:ascii="Arial" w:hAnsi="Arial" w:cs="Arial"/>
                <w:color w:val="000000"/>
                <w:sz w:val="20"/>
                <w:szCs w:val="20"/>
                <w:lang w:val="sl-SI"/>
              </w:rPr>
            </w:pPr>
            <w:r w:rsidRPr="00A775C1">
              <w:rPr>
                <w:rFonts w:ascii="Arial" w:hAnsi="Arial" w:cs="Arial"/>
                <w:color w:val="000000"/>
                <w:sz w:val="20"/>
                <w:szCs w:val="20"/>
                <w:lang w:val="sl-SI"/>
              </w:rPr>
              <w:t>Zagorje ob Savi</w:t>
            </w:r>
          </w:p>
        </w:tc>
        <w:tc>
          <w:tcPr>
            <w:tcW w:w="1417" w:type="dxa"/>
            <w:tcBorders>
              <w:top w:val="single" w:sz="4" w:space="0" w:color="auto"/>
              <w:left w:val="nil"/>
              <w:bottom w:val="single" w:sz="4" w:space="0" w:color="auto"/>
              <w:right w:val="nil"/>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147,1</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16.339</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111,1</w:t>
            </w:r>
          </w:p>
        </w:tc>
        <w:tc>
          <w:tcPr>
            <w:tcW w:w="198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3</w:t>
            </w:r>
          </w:p>
        </w:tc>
      </w:tr>
      <w:tr w:rsidR="009B10C3" w:rsidRPr="00A775C1" w:rsidTr="00281C04">
        <w:trPr>
          <w:trHeight w:val="300"/>
        </w:trPr>
        <w:tc>
          <w:tcPr>
            <w:tcW w:w="284" w:type="dxa"/>
            <w:vMerge/>
            <w:tcBorders>
              <w:top w:val="single" w:sz="8" w:space="0" w:color="000000"/>
              <w:left w:val="single" w:sz="4" w:space="0" w:color="auto"/>
              <w:bottom w:val="single" w:sz="8" w:space="0" w:color="000000"/>
              <w:right w:val="single" w:sz="8" w:space="0" w:color="auto"/>
            </w:tcBorders>
            <w:vAlign w:val="center"/>
          </w:tcPr>
          <w:p w:rsidR="009B10C3" w:rsidRPr="00A775C1" w:rsidRDefault="009B10C3" w:rsidP="00281C04">
            <w:pPr>
              <w:spacing w:line="360" w:lineRule="auto"/>
              <w:jc w:val="center"/>
              <w:rPr>
                <w:rFonts w:cs="Calibri"/>
                <w:b/>
                <w:bCs/>
                <w:color w:val="000000"/>
                <w:sz w:val="20"/>
                <w:szCs w:val="20"/>
                <w:lang w:val="sl-SI"/>
              </w:rPr>
            </w:pPr>
          </w:p>
        </w:tc>
        <w:tc>
          <w:tcPr>
            <w:tcW w:w="2552" w:type="dxa"/>
            <w:tcBorders>
              <w:top w:val="single" w:sz="8" w:space="0" w:color="auto"/>
              <w:left w:val="nil"/>
              <w:bottom w:val="single" w:sz="8" w:space="0" w:color="auto"/>
              <w:right w:val="single" w:sz="4" w:space="0" w:color="auto"/>
            </w:tcBorders>
            <w:shd w:val="clear" w:color="000000" w:fill="FDE9D9"/>
            <w:noWrap/>
            <w:vAlign w:val="bottom"/>
          </w:tcPr>
          <w:p w:rsidR="009B10C3" w:rsidRPr="00A775C1" w:rsidRDefault="009B10C3" w:rsidP="008870DA">
            <w:pPr>
              <w:spacing w:line="360" w:lineRule="auto"/>
              <w:jc w:val="right"/>
              <w:rPr>
                <w:rFonts w:ascii="Arial" w:hAnsi="Arial" w:cs="Arial"/>
                <w:i/>
                <w:iCs/>
                <w:color w:val="000000"/>
                <w:sz w:val="20"/>
                <w:szCs w:val="20"/>
                <w:lang w:val="sl-SI"/>
              </w:rPr>
            </w:pPr>
            <w:r w:rsidRPr="00A775C1">
              <w:rPr>
                <w:rFonts w:ascii="Arial" w:hAnsi="Arial" w:cs="Arial"/>
                <w:i/>
                <w:iCs/>
                <w:color w:val="000000"/>
                <w:sz w:val="20"/>
                <w:szCs w:val="20"/>
                <w:lang w:val="sl-SI"/>
              </w:rPr>
              <w:t>SKUPAJ</w:t>
            </w:r>
          </w:p>
        </w:tc>
        <w:tc>
          <w:tcPr>
            <w:tcW w:w="1417" w:type="dxa"/>
            <w:tcBorders>
              <w:top w:val="single" w:sz="4" w:space="0" w:color="auto"/>
              <w:left w:val="nil"/>
              <w:bottom w:val="single" w:sz="4" w:space="0" w:color="auto"/>
              <w:right w:val="nil"/>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263,7</w:t>
            </w:r>
          </w:p>
        </w:tc>
        <w:tc>
          <w:tcPr>
            <w:tcW w:w="1559"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41.642</w:t>
            </w:r>
          </w:p>
        </w:tc>
        <w:tc>
          <w:tcPr>
            <w:tcW w:w="1418" w:type="dxa"/>
            <w:tcBorders>
              <w:top w:val="single" w:sz="4" w:space="0" w:color="auto"/>
              <w:left w:val="single" w:sz="4" w:space="0" w:color="auto"/>
              <w:bottom w:val="single" w:sz="4" w:space="0" w:color="auto"/>
              <w:right w:val="single" w:sz="4" w:space="0" w:color="auto"/>
            </w:tcBorders>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color w:val="000000"/>
                <w:sz w:val="20"/>
                <w:szCs w:val="20"/>
                <w:lang w:val="sl-SI"/>
              </w:rPr>
              <w:t>157,9</w:t>
            </w:r>
          </w:p>
        </w:tc>
        <w:tc>
          <w:tcPr>
            <w:tcW w:w="1984"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p>
        </w:tc>
      </w:tr>
      <w:tr w:rsidR="009B10C3" w:rsidRPr="00A775C1" w:rsidTr="00281C04">
        <w:trPr>
          <w:trHeight w:val="300"/>
        </w:trPr>
        <w:tc>
          <w:tcPr>
            <w:tcW w:w="2836" w:type="dxa"/>
            <w:gridSpan w:val="2"/>
            <w:tcBorders>
              <w:top w:val="single" w:sz="8" w:space="0" w:color="auto"/>
              <w:left w:val="single" w:sz="4" w:space="0" w:color="auto"/>
              <w:bottom w:val="nil"/>
              <w:right w:val="single" w:sz="4" w:space="0" w:color="000000"/>
            </w:tcBorders>
            <w:shd w:val="clear" w:color="000000" w:fill="000000"/>
            <w:noWrap/>
            <w:vAlign w:val="center"/>
          </w:tcPr>
          <w:p w:rsidR="009B10C3" w:rsidRPr="00A775C1" w:rsidRDefault="009B10C3" w:rsidP="00281C04">
            <w:pPr>
              <w:spacing w:line="360" w:lineRule="auto"/>
              <w:jc w:val="center"/>
              <w:rPr>
                <w:rFonts w:ascii="Arial" w:hAnsi="Arial" w:cs="Arial"/>
                <w:b/>
                <w:bCs/>
                <w:color w:val="F2F2F2"/>
                <w:sz w:val="20"/>
                <w:szCs w:val="20"/>
                <w:lang w:val="sl-SI"/>
              </w:rPr>
            </w:pPr>
            <w:r w:rsidRPr="00A775C1">
              <w:rPr>
                <w:rFonts w:ascii="Arial" w:hAnsi="Arial" w:cs="Arial"/>
                <w:b/>
                <w:bCs/>
                <w:color w:val="F2F2F2"/>
                <w:sz w:val="20"/>
                <w:szCs w:val="20"/>
                <w:lang w:val="sl-SI"/>
              </w:rPr>
              <w:t>SLOVENIJA</w:t>
            </w:r>
          </w:p>
        </w:tc>
        <w:tc>
          <w:tcPr>
            <w:tcW w:w="1417" w:type="dxa"/>
            <w:tcBorders>
              <w:top w:val="single" w:sz="4" w:space="0" w:color="auto"/>
              <w:left w:val="nil"/>
              <w:bottom w:val="single" w:sz="4" w:space="0" w:color="auto"/>
              <w:right w:val="single" w:sz="4" w:space="0" w:color="auto"/>
            </w:tcBorders>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20.272,9</w:t>
            </w:r>
          </w:p>
        </w:tc>
        <w:tc>
          <w:tcPr>
            <w:tcW w:w="1559" w:type="dxa"/>
            <w:tcBorders>
              <w:top w:val="single" w:sz="4" w:space="0" w:color="auto"/>
              <w:left w:val="single" w:sz="4" w:space="0" w:color="auto"/>
              <w:bottom w:val="single" w:sz="4" w:space="0" w:color="auto"/>
              <w:right w:val="single" w:sz="4" w:space="0" w:color="auto"/>
            </w:tcBorders>
          </w:tcPr>
          <w:p w:rsidR="009B10C3" w:rsidRPr="00A775C1" w:rsidRDefault="009B10C3" w:rsidP="008870DA">
            <w:pPr>
              <w:spacing w:line="360" w:lineRule="auto"/>
              <w:jc w:val="center"/>
              <w:rPr>
                <w:rFonts w:ascii="Arial" w:hAnsi="Arial" w:cs="Arial"/>
                <w:color w:val="000000"/>
                <w:sz w:val="20"/>
                <w:szCs w:val="20"/>
                <w:lang w:val="sl-SI"/>
              </w:rPr>
            </w:pPr>
            <w:r>
              <w:rPr>
                <w:rFonts w:ascii="Arial" w:hAnsi="Arial" w:cs="Arial"/>
                <w:color w:val="000000"/>
                <w:sz w:val="20"/>
                <w:szCs w:val="20"/>
                <w:lang w:val="sl-SI"/>
              </w:rPr>
              <w:t>1.927.484</w:t>
            </w:r>
          </w:p>
        </w:tc>
        <w:tc>
          <w:tcPr>
            <w:tcW w:w="1418" w:type="dxa"/>
            <w:tcBorders>
              <w:top w:val="single" w:sz="4" w:space="0" w:color="auto"/>
              <w:left w:val="single" w:sz="4" w:space="0" w:color="auto"/>
              <w:bottom w:val="single" w:sz="4" w:space="0" w:color="auto"/>
              <w:right w:val="single" w:sz="4" w:space="0" w:color="auto"/>
            </w:tcBorders>
            <w:noWrap/>
            <w:vAlign w:val="bottom"/>
          </w:tcPr>
          <w:p w:rsidR="009B10C3" w:rsidRPr="00A775C1" w:rsidRDefault="009B10C3" w:rsidP="008870DA">
            <w:pPr>
              <w:spacing w:line="360" w:lineRule="auto"/>
              <w:jc w:val="center"/>
              <w:rPr>
                <w:rFonts w:ascii="Arial" w:hAnsi="Arial" w:cs="Arial"/>
                <w:color w:val="000000"/>
                <w:sz w:val="20"/>
                <w:szCs w:val="20"/>
                <w:lang w:val="sl-SI"/>
              </w:rPr>
            </w:pPr>
            <w:r w:rsidRPr="00A775C1">
              <w:rPr>
                <w:rFonts w:ascii="Arial" w:hAnsi="Arial" w:cs="Arial"/>
                <w:b/>
                <w:bCs/>
                <w:color w:val="000000"/>
                <w:sz w:val="20"/>
                <w:szCs w:val="20"/>
                <w:lang w:val="sl-SI"/>
              </w:rPr>
              <w:t>95,1</w:t>
            </w:r>
          </w:p>
        </w:tc>
        <w:tc>
          <w:tcPr>
            <w:tcW w:w="1984" w:type="dxa"/>
            <w:tcBorders>
              <w:top w:val="single" w:sz="4" w:space="0" w:color="auto"/>
              <w:left w:val="single" w:sz="4" w:space="0" w:color="auto"/>
              <w:bottom w:val="single" w:sz="4" w:space="0" w:color="auto"/>
              <w:right w:val="single" w:sz="4" w:space="0" w:color="auto"/>
            </w:tcBorders>
            <w:vAlign w:val="center"/>
          </w:tcPr>
          <w:p w:rsidR="009B10C3" w:rsidRPr="00A775C1" w:rsidRDefault="009B10C3" w:rsidP="008870DA">
            <w:pPr>
              <w:spacing w:line="360" w:lineRule="auto"/>
              <w:jc w:val="center"/>
              <w:rPr>
                <w:rFonts w:ascii="Arial" w:hAnsi="Arial" w:cs="Arial"/>
                <w:color w:val="000000"/>
                <w:sz w:val="20"/>
                <w:szCs w:val="20"/>
                <w:lang w:val="sl-SI"/>
              </w:rPr>
            </w:pPr>
          </w:p>
        </w:tc>
      </w:tr>
    </w:tbl>
    <w:p w:rsidR="00C1215E" w:rsidRPr="00A775C1" w:rsidRDefault="00C1215E" w:rsidP="008870DA">
      <w:pPr>
        <w:pStyle w:val="ListParagraph"/>
        <w:spacing w:line="360" w:lineRule="auto"/>
        <w:ind w:left="0"/>
        <w:jc w:val="both"/>
        <w:rPr>
          <w:rFonts w:ascii="Arial" w:hAnsi="Arial" w:cs="Arial"/>
          <w:sz w:val="20"/>
          <w:szCs w:val="20"/>
        </w:rPr>
      </w:pPr>
    </w:p>
    <w:p w:rsidR="000C5D33" w:rsidRDefault="000C5D33" w:rsidP="008870DA">
      <w:pPr>
        <w:spacing w:line="360" w:lineRule="auto"/>
        <w:rPr>
          <w:rFonts w:ascii="Arial" w:hAnsi="Arial" w:cs="Arial"/>
          <w:sz w:val="22"/>
          <w:szCs w:val="22"/>
          <w:lang w:val="sl-SI"/>
        </w:rPr>
      </w:pPr>
    </w:p>
    <w:p w:rsidR="00C1215E" w:rsidRDefault="00C1215E" w:rsidP="008870DA">
      <w:pPr>
        <w:spacing w:line="360" w:lineRule="auto"/>
        <w:rPr>
          <w:rFonts w:ascii="Arial" w:hAnsi="Arial" w:cs="Arial"/>
          <w:sz w:val="22"/>
          <w:szCs w:val="22"/>
          <w:lang w:val="sl-SI"/>
        </w:rPr>
      </w:pPr>
      <w:r w:rsidRPr="00A775C1">
        <w:rPr>
          <w:rFonts w:ascii="Arial" w:hAnsi="Arial" w:cs="Arial"/>
          <w:sz w:val="22"/>
          <w:szCs w:val="22"/>
          <w:lang w:val="sl-SI"/>
        </w:rPr>
        <w:t>Preglednica</w:t>
      </w:r>
      <w:r w:rsidR="00995C26">
        <w:rPr>
          <w:rFonts w:ascii="Arial" w:hAnsi="Arial" w:cs="Arial"/>
          <w:sz w:val="22"/>
          <w:szCs w:val="22"/>
          <w:lang w:val="sl-SI"/>
        </w:rPr>
        <w:t xml:space="preserve"> 34</w:t>
      </w:r>
      <w:r w:rsidR="00B731FC">
        <w:rPr>
          <w:rFonts w:ascii="Arial" w:hAnsi="Arial" w:cs="Arial"/>
          <w:sz w:val="22"/>
          <w:szCs w:val="22"/>
          <w:lang w:val="sl-SI"/>
        </w:rPr>
        <w:t>.</w:t>
      </w:r>
      <w:r w:rsidRPr="00A775C1">
        <w:rPr>
          <w:rFonts w:ascii="Arial" w:hAnsi="Arial" w:cs="Arial"/>
          <w:sz w:val="22"/>
          <w:szCs w:val="22"/>
          <w:lang w:val="sl-SI"/>
        </w:rPr>
        <w:t xml:space="preserve"> Število občin po regijah in skupno, raz</w:t>
      </w:r>
      <w:r w:rsidR="007867FE">
        <w:rPr>
          <w:rFonts w:ascii="Arial" w:hAnsi="Arial" w:cs="Arial"/>
          <w:sz w:val="22"/>
          <w:szCs w:val="22"/>
          <w:lang w:val="sl-SI"/>
        </w:rPr>
        <w:t>vrščenih po razredih tveganja</w:t>
      </w:r>
      <w:r w:rsidR="007F64BE">
        <w:rPr>
          <w:rFonts w:ascii="Arial" w:hAnsi="Arial" w:cs="Arial"/>
          <w:sz w:val="22"/>
          <w:szCs w:val="22"/>
          <w:lang w:val="sl-SI"/>
        </w:rPr>
        <w:t>.</w:t>
      </w:r>
    </w:p>
    <w:p w:rsidR="00C1215E" w:rsidRPr="00A775C1" w:rsidRDefault="00C1215E" w:rsidP="008870DA">
      <w:pPr>
        <w:spacing w:line="360" w:lineRule="auto"/>
        <w:rPr>
          <w:rFonts w:ascii="Arial" w:hAnsi="Arial" w:cs="Arial"/>
          <w:sz w:val="22"/>
          <w:szCs w:val="22"/>
          <w:lang w:val="sl-SI"/>
        </w:rPr>
      </w:pPr>
    </w:p>
    <w:tbl>
      <w:tblPr>
        <w:tblW w:w="44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2"/>
        <w:gridCol w:w="1046"/>
        <w:gridCol w:w="1064"/>
        <w:gridCol w:w="1045"/>
        <w:gridCol w:w="1045"/>
        <w:gridCol w:w="1045"/>
        <w:gridCol w:w="1091"/>
      </w:tblGrid>
      <w:tr w:rsidR="00C1215E" w:rsidRPr="00A775C1" w:rsidTr="00995C26">
        <w:trPr>
          <w:tblHeader/>
        </w:trPr>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Regija</w:t>
            </w:r>
          </w:p>
        </w:tc>
        <w:tc>
          <w:tcPr>
            <w:tcW w:w="639" w:type="pct"/>
            <w:shd w:val="clear" w:color="auto" w:fill="92D050"/>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 xml:space="preserve">1. razred </w:t>
            </w:r>
            <w:r w:rsidRPr="00A775C1">
              <w:rPr>
                <w:rFonts w:ascii="Arial" w:hAnsi="Arial" w:cs="Arial"/>
                <w:sz w:val="16"/>
                <w:szCs w:val="16"/>
                <w:lang w:val="sl-SI"/>
              </w:rPr>
              <w:t>ogroženosti</w:t>
            </w:r>
          </w:p>
        </w:tc>
        <w:tc>
          <w:tcPr>
            <w:tcW w:w="650" w:type="pct"/>
            <w:shd w:val="clear" w:color="auto" w:fill="008000"/>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 xml:space="preserve">2. razred </w:t>
            </w:r>
            <w:r w:rsidRPr="00A775C1">
              <w:rPr>
                <w:rFonts w:ascii="Arial" w:hAnsi="Arial" w:cs="Arial"/>
                <w:sz w:val="16"/>
                <w:szCs w:val="16"/>
                <w:lang w:val="sl-SI"/>
              </w:rPr>
              <w:t>ogroženosti</w:t>
            </w:r>
          </w:p>
        </w:tc>
        <w:tc>
          <w:tcPr>
            <w:tcW w:w="638" w:type="pct"/>
            <w:shd w:val="clear" w:color="auto" w:fill="FFCC00"/>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 xml:space="preserve">3. razred </w:t>
            </w:r>
            <w:r w:rsidRPr="00A775C1">
              <w:rPr>
                <w:rFonts w:ascii="Arial" w:hAnsi="Arial" w:cs="Arial"/>
                <w:sz w:val="16"/>
                <w:szCs w:val="16"/>
                <w:lang w:val="sl-SI"/>
              </w:rPr>
              <w:t>ogroženosti</w:t>
            </w:r>
          </w:p>
        </w:tc>
        <w:tc>
          <w:tcPr>
            <w:tcW w:w="638" w:type="pct"/>
            <w:shd w:val="clear" w:color="auto" w:fill="FF6600"/>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 xml:space="preserve">4. razred </w:t>
            </w:r>
            <w:r w:rsidRPr="00A775C1">
              <w:rPr>
                <w:rFonts w:ascii="Arial" w:hAnsi="Arial" w:cs="Arial"/>
                <w:sz w:val="16"/>
                <w:szCs w:val="16"/>
                <w:lang w:val="sl-SI"/>
              </w:rPr>
              <w:t>ogroženosti</w:t>
            </w:r>
          </w:p>
        </w:tc>
        <w:tc>
          <w:tcPr>
            <w:tcW w:w="638" w:type="pct"/>
            <w:shd w:val="clear" w:color="auto" w:fill="FF0000"/>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 xml:space="preserve">5. razred </w:t>
            </w:r>
            <w:r w:rsidRPr="00A775C1">
              <w:rPr>
                <w:rFonts w:ascii="Arial" w:hAnsi="Arial" w:cs="Arial"/>
                <w:sz w:val="16"/>
                <w:szCs w:val="16"/>
                <w:lang w:val="sl-SI"/>
              </w:rPr>
              <w:t>ogroženosti</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Skupno število občin</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Gorenjska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A80B43" w:rsidP="008870DA">
            <w:pPr>
              <w:spacing w:line="360" w:lineRule="auto"/>
              <w:jc w:val="center"/>
              <w:rPr>
                <w:rFonts w:ascii="Arial" w:hAnsi="Arial" w:cs="Arial"/>
                <w:sz w:val="20"/>
                <w:szCs w:val="20"/>
                <w:lang w:val="sl-SI"/>
              </w:rPr>
            </w:pPr>
            <w:r>
              <w:rPr>
                <w:rFonts w:ascii="Arial" w:hAnsi="Arial" w:cs="Arial"/>
                <w:sz w:val="20"/>
                <w:szCs w:val="20"/>
                <w:lang w:val="sl-SI"/>
              </w:rPr>
              <w:t>7</w:t>
            </w:r>
          </w:p>
        </w:tc>
        <w:tc>
          <w:tcPr>
            <w:tcW w:w="638" w:type="pct"/>
            <w:vAlign w:val="center"/>
          </w:tcPr>
          <w:p w:rsidR="00C1215E" w:rsidRPr="00A775C1" w:rsidRDefault="00A80B43" w:rsidP="008870DA">
            <w:pPr>
              <w:spacing w:line="360" w:lineRule="auto"/>
              <w:jc w:val="center"/>
              <w:rPr>
                <w:rFonts w:ascii="Arial" w:hAnsi="Arial" w:cs="Arial"/>
                <w:sz w:val="20"/>
                <w:szCs w:val="20"/>
                <w:lang w:val="sl-SI"/>
              </w:rPr>
            </w:pPr>
            <w:r>
              <w:rPr>
                <w:rFonts w:ascii="Arial" w:hAnsi="Arial" w:cs="Arial"/>
                <w:sz w:val="20"/>
                <w:szCs w:val="20"/>
                <w:lang w:val="sl-SI"/>
              </w:rPr>
              <w:t>8</w:t>
            </w:r>
          </w:p>
        </w:tc>
        <w:tc>
          <w:tcPr>
            <w:tcW w:w="638" w:type="pct"/>
            <w:vAlign w:val="center"/>
          </w:tcPr>
          <w:p w:rsidR="00C1215E" w:rsidRPr="00A775C1" w:rsidRDefault="00A80B43" w:rsidP="008870DA">
            <w:pPr>
              <w:spacing w:line="360" w:lineRule="auto"/>
              <w:jc w:val="center"/>
              <w:rPr>
                <w:rFonts w:ascii="Arial" w:hAnsi="Arial" w:cs="Arial"/>
                <w:sz w:val="20"/>
                <w:szCs w:val="20"/>
                <w:lang w:val="sl-SI"/>
              </w:rPr>
            </w:pPr>
            <w:r>
              <w:rPr>
                <w:rFonts w:ascii="Arial" w:hAnsi="Arial" w:cs="Arial"/>
                <w:sz w:val="20"/>
                <w:szCs w:val="20"/>
                <w:lang w:val="sl-SI"/>
              </w:rPr>
              <w:t>3</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18</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Severnoprimorska</w:t>
            </w:r>
          </w:p>
        </w:tc>
        <w:tc>
          <w:tcPr>
            <w:tcW w:w="639" w:type="pct"/>
            <w:vAlign w:val="center"/>
          </w:tcPr>
          <w:p w:rsidR="00C1215E" w:rsidRPr="00A775C1" w:rsidRDefault="00A80B43" w:rsidP="008870DA">
            <w:pPr>
              <w:spacing w:line="360" w:lineRule="auto"/>
              <w:jc w:val="center"/>
              <w:rPr>
                <w:rFonts w:ascii="Arial" w:hAnsi="Arial" w:cs="Arial"/>
                <w:sz w:val="20"/>
                <w:szCs w:val="20"/>
                <w:lang w:val="sl-SI"/>
              </w:rPr>
            </w:pPr>
            <w:r>
              <w:rPr>
                <w:rFonts w:ascii="Arial" w:hAnsi="Arial" w:cs="Arial"/>
                <w:sz w:val="20"/>
                <w:szCs w:val="20"/>
                <w:lang w:val="sl-SI"/>
              </w:rPr>
              <w:t>1</w:t>
            </w:r>
          </w:p>
        </w:tc>
        <w:tc>
          <w:tcPr>
            <w:tcW w:w="650" w:type="pct"/>
            <w:vAlign w:val="center"/>
          </w:tcPr>
          <w:p w:rsidR="00C1215E" w:rsidRPr="00A775C1" w:rsidRDefault="00A80B43" w:rsidP="008870DA">
            <w:pPr>
              <w:spacing w:line="360" w:lineRule="auto"/>
              <w:jc w:val="center"/>
              <w:rPr>
                <w:rFonts w:ascii="Arial" w:hAnsi="Arial" w:cs="Arial"/>
                <w:sz w:val="20"/>
                <w:szCs w:val="20"/>
                <w:lang w:val="sl-SI"/>
              </w:rPr>
            </w:pPr>
            <w:r>
              <w:rPr>
                <w:rFonts w:ascii="Arial" w:hAnsi="Arial" w:cs="Arial"/>
                <w:sz w:val="20"/>
                <w:szCs w:val="20"/>
                <w:lang w:val="sl-SI"/>
              </w:rPr>
              <w:t>3</w:t>
            </w:r>
          </w:p>
        </w:tc>
        <w:tc>
          <w:tcPr>
            <w:tcW w:w="638" w:type="pct"/>
            <w:vAlign w:val="center"/>
          </w:tcPr>
          <w:p w:rsidR="00C1215E" w:rsidRPr="00A775C1" w:rsidRDefault="0001578A" w:rsidP="008870DA">
            <w:pPr>
              <w:spacing w:line="360" w:lineRule="auto"/>
              <w:jc w:val="center"/>
              <w:rPr>
                <w:rFonts w:ascii="Arial" w:hAnsi="Arial" w:cs="Arial"/>
                <w:sz w:val="20"/>
                <w:szCs w:val="20"/>
                <w:lang w:val="sl-SI"/>
              </w:rPr>
            </w:pPr>
            <w:r>
              <w:rPr>
                <w:rFonts w:ascii="Arial" w:hAnsi="Arial" w:cs="Arial"/>
                <w:sz w:val="20"/>
                <w:szCs w:val="20"/>
                <w:lang w:val="sl-SI"/>
              </w:rPr>
              <w:t>2</w:t>
            </w:r>
          </w:p>
        </w:tc>
        <w:tc>
          <w:tcPr>
            <w:tcW w:w="638" w:type="pct"/>
            <w:vAlign w:val="center"/>
          </w:tcPr>
          <w:p w:rsidR="00C1215E" w:rsidRPr="00A775C1" w:rsidRDefault="0001578A" w:rsidP="008870DA">
            <w:pPr>
              <w:spacing w:line="360" w:lineRule="auto"/>
              <w:jc w:val="center"/>
              <w:rPr>
                <w:rFonts w:ascii="Arial" w:hAnsi="Arial" w:cs="Arial"/>
                <w:sz w:val="20"/>
                <w:szCs w:val="20"/>
                <w:lang w:val="sl-SI"/>
              </w:rPr>
            </w:pPr>
            <w:r>
              <w:rPr>
                <w:rFonts w:ascii="Arial" w:hAnsi="Arial" w:cs="Arial"/>
                <w:sz w:val="20"/>
                <w:szCs w:val="20"/>
                <w:lang w:val="sl-SI"/>
              </w:rPr>
              <w:t>6</w:t>
            </w:r>
          </w:p>
        </w:tc>
        <w:tc>
          <w:tcPr>
            <w:tcW w:w="638" w:type="pct"/>
            <w:vAlign w:val="center"/>
          </w:tcPr>
          <w:p w:rsidR="00C1215E" w:rsidRPr="00A775C1" w:rsidRDefault="00A80B43" w:rsidP="008870DA">
            <w:pPr>
              <w:spacing w:line="360" w:lineRule="auto"/>
              <w:jc w:val="center"/>
              <w:rPr>
                <w:rFonts w:ascii="Arial" w:hAnsi="Arial" w:cs="Arial"/>
                <w:sz w:val="20"/>
                <w:szCs w:val="20"/>
                <w:lang w:val="sl-SI"/>
              </w:rPr>
            </w:pPr>
            <w:r>
              <w:rPr>
                <w:rFonts w:ascii="Arial" w:hAnsi="Arial" w:cs="Arial"/>
                <w:sz w:val="20"/>
                <w:szCs w:val="20"/>
                <w:lang w:val="sl-SI"/>
              </w:rPr>
              <w:t>1</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13</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Dolenjska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15</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15</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Koroška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3</w:t>
            </w:r>
          </w:p>
        </w:tc>
        <w:tc>
          <w:tcPr>
            <w:tcW w:w="638"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9</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12</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Notranjska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2</w:t>
            </w:r>
          </w:p>
        </w:tc>
        <w:tc>
          <w:tcPr>
            <w:tcW w:w="638"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5</w:t>
            </w:r>
          </w:p>
        </w:tc>
        <w:tc>
          <w:tcPr>
            <w:tcW w:w="638"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3</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10</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Obalna</w:t>
            </w:r>
          </w:p>
        </w:tc>
        <w:tc>
          <w:tcPr>
            <w:tcW w:w="639" w:type="pct"/>
            <w:vAlign w:val="center"/>
          </w:tcPr>
          <w:p w:rsidR="00C1215E" w:rsidRPr="00A775C1" w:rsidRDefault="00C801AE" w:rsidP="008870DA">
            <w:pPr>
              <w:spacing w:line="360" w:lineRule="auto"/>
              <w:jc w:val="center"/>
              <w:rPr>
                <w:rFonts w:ascii="Arial" w:hAnsi="Arial" w:cs="Arial"/>
                <w:sz w:val="20"/>
                <w:szCs w:val="20"/>
                <w:lang w:val="sl-SI"/>
              </w:rPr>
            </w:pPr>
            <w:r>
              <w:rPr>
                <w:rFonts w:ascii="Arial" w:hAnsi="Arial" w:cs="Arial"/>
                <w:sz w:val="20"/>
                <w:szCs w:val="20"/>
                <w:lang w:val="sl-SI"/>
              </w:rPr>
              <w:t>3</w:t>
            </w:r>
          </w:p>
        </w:tc>
        <w:tc>
          <w:tcPr>
            <w:tcW w:w="650" w:type="pct"/>
            <w:vAlign w:val="center"/>
          </w:tcPr>
          <w:p w:rsidR="00C1215E" w:rsidRPr="00A775C1" w:rsidRDefault="00C801AE" w:rsidP="008870DA">
            <w:pPr>
              <w:spacing w:line="360" w:lineRule="auto"/>
              <w:jc w:val="center"/>
              <w:rPr>
                <w:rFonts w:ascii="Arial" w:hAnsi="Arial" w:cs="Arial"/>
                <w:sz w:val="20"/>
                <w:szCs w:val="20"/>
                <w:lang w:val="sl-SI"/>
              </w:rPr>
            </w:pPr>
            <w:r>
              <w:rPr>
                <w:rFonts w:ascii="Arial" w:hAnsi="Arial" w:cs="Arial"/>
                <w:sz w:val="20"/>
                <w:szCs w:val="20"/>
                <w:lang w:val="sl-SI"/>
              </w:rPr>
              <w:t>1</w:t>
            </w:r>
          </w:p>
        </w:tc>
        <w:tc>
          <w:tcPr>
            <w:tcW w:w="638" w:type="pct"/>
            <w:vAlign w:val="center"/>
          </w:tcPr>
          <w:p w:rsidR="00C1215E" w:rsidRPr="00A775C1" w:rsidRDefault="00C801A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7867FE" w:rsidP="008870DA">
            <w:pPr>
              <w:spacing w:line="360" w:lineRule="auto"/>
              <w:jc w:val="center"/>
              <w:rPr>
                <w:rFonts w:ascii="Arial" w:hAnsi="Arial" w:cs="Arial"/>
                <w:sz w:val="20"/>
                <w:szCs w:val="20"/>
                <w:lang w:val="sl-SI"/>
              </w:rPr>
            </w:pPr>
            <w:r>
              <w:rPr>
                <w:rFonts w:ascii="Arial" w:hAnsi="Arial" w:cs="Arial"/>
                <w:sz w:val="20"/>
                <w:szCs w:val="20"/>
                <w:lang w:val="sl-SI"/>
              </w:rPr>
              <w:t>4</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Ljubljanska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801AE" w:rsidP="008870DA">
            <w:pPr>
              <w:spacing w:line="360" w:lineRule="auto"/>
              <w:jc w:val="center"/>
              <w:rPr>
                <w:rFonts w:ascii="Arial" w:hAnsi="Arial" w:cs="Arial"/>
                <w:sz w:val="20"/>
                <w:szCs w:val="20"/>
                <w:lang w:val="sl-SI"/>
              </w:rPr>
            </w:pPr>
            <w:r>
              <w:rPr>
                <w:rFonts w:ascii="Arial" w:hAnsi="Arial" w:cs="Arial"/>
                <w:sz w:val="20"/>
                <w:szCs w:val="20"/>
                <w:lang w:val="sl-SI"/>
              </w:rPr>
              <w:t>2</w:t>
            </w:r>
            <w:r w:rsidR="00D9721A">
              <w:rPr>
                <w:rFonts w:ascii="Arial" w:hAnsi="Arial" w:cs="Arial"/>
                <w:sz w:val="20"/>
                <w:szCs w:val="20"/>
                <w:lang w:val="sl-SI"/>
              </w:rPr>
              <w:t>3</w:t>
            </w:r>
          </w:p>
        </w:tc>
        <w:tc>
          <w:tcPr>
            <w:tcW w:w="638" w:type="pct"/>
            <w:vAlign w:val="center"/>
          </w:tcPr>
          <w:p w:rsidR="00C1215E" w:rsidRPr="00A775C1" w:rsidRDefault="00D9721A" w:rsidP="008870DA">
            <w:pPr>
              <w:spacing w:line="360" w:lineRule="auto"/>
              <w:jc w:val="center"/>
              <w:rPr>
                <w:rFonts w:ascii="Arial" w:hAnsi="Arial" w:cs="Arial"/>
                <w:sz w:val="20"/>
                <w:szCs w:val="20"/>
                <w:lang w:val="sl-SI"/>
              </w:rPr>
            </w:pPr>
            <w:r>
              <w:rPr>
                <w:rFonts w:ascii="Arial" w:hAnsi="Arial" w:cs="Arial"/>
                <w:sz w:val="20"/>
                <w:szCs w:val="20"/>
                <w:lang w:val="sl-SI"/>
              </w:rPr>
              <w:t>9</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32</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Vzhodnoštajerska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4</w:t>
            </w:r>
          </w:p>
        </w:tc>
        <w:tc>
          <w:tcPr>
            <w:tcW w:w="638"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18</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22</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Podravska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19</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19</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Pomurska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801AE" w:rsidP="008870DA">
            <w:pPr>
              <w:spacing w:line="360" w:lineRule="auto"/>
              <w:jc w:val="center"/>
              <w:rPr>
                <w:rFonts w:ascii="Arial" w:hAnsi="Arial" w:cs="Arial"/>
                <w:sz w:val="20"/>
                <w:szCs w:val="20"/>
                <w:lang w:val="sl-SI"/>
              </w:rPr>
            </w:pPr>
            <w:r>
              <w:rPr>
                <w:rFonts w:ascii="Arial" w:hAnsi="Arial" w:cs="Arial"/>
                <w:sz w:val="20"/>
                <w:szCs w:val="20"/>
                <w:lang w:val="sl-SI"/>
              </w:rPr>
              <w:t>14</w:t>
            </w:r>
          </w:p>
        </w:tc>
        <w:tc>
          <w:tcPr>
            <w:tcW w:w="638" w:type="pct"/>
            <w:vAlign w:val="center"/>
          </w:tcPr>
          <w:p w:rsidR="00C1215E" w:rsidRPr="00A775C1" w:rsidRDefault="00C801AE" w:rsidP="008870DA">
            <w:pPr>
              <w:spacing w:line="360" w:lineRule="auto"/>
              <w:jc w:val="center"/>
              <w:rPr>
                <w:rFonts w:ascii="Arial" w:hAnsi="Arial" w:cs="Arial"/>
                <w:sz w:val="20"/>
                <w:szCs w:val="20"/>
                <w:lang w:val="sl-SI"/>
              </w:rPr>
            </w:pPr>
            <w:r>
              <w:rPr>
                <w:rFonts w:ascii="Arial" w:hAnsi="Arial" w:cs="Arial"/>
                <w:sz w:val="20"/>
                <w:szCs w:val="20"/>
                <w:lang w:val="sl-SI"/>
              </w:rPr>
              <w:t>13</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27</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Zahodnoštajerska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33</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33</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Posavska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4</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4</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Zasavska</w:t>
            </w:r>
          </w:p>
        </w:tc>
        <w:tc>
          <w:tcPr>
            <w:tcW w:w="639"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50"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3</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38" w:type="pct"/>
            <w:vAlign w:val="center"/>
          </w:tcPr>
          <w:p w:rsidR="00C1215E" w:rsidRPr="00A775C1" w:rsidRDefault="00C1215E" w:rsidP="008870DA">
            <w:pPr>
              <w:spacing w:line="360" w:lineRule="auto"/>
              <w:jc w:val="center"/>
              <w:rPr>
                <w:rFonts w:ascii="Arial" w:hAnsi="Arial" w:cs="Arial"/>
                <w:sz w:val="20"/>
                <w:szCs w:val="20"/>
                <w:lang w:val="sl-SI"/>
              </w:rPr>
            </w:pPr>
            <w:r>
              <w:rPr>
                <w:rFonts w:ascii="Arial" w:hAnsi="Arial" w:cs="Arial"/>
                <w:sz w:val="20"/>
                <w:szCs w:val="20"/>
                <w:lang w:val="sl-SI"/>
              </w:rPr>
              <w:t>0</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3</w:t>
            </w:r>
          </w:p>
        </w:tc>
      </w:tr>
      <w:tr w:rsidR="00C1215E" w:rsidRPr="00A775C1" w:rsidTr="00823C0E">
        <w:tc>
          <w:tcPr>
            <w:tcW w:w="1131" w:type="pct"/>
            <w:vAlign w:val="center"/>
          </w:tcPr>
          <w:p w:rsidR="00C1215E" w:rsidRPr="00A775C1" w:rsidRDefault="00C1215E" w:rsidP="008870DA">
            <w:pPr>
              <w:spacing w:line="360" w:lineRule="auto"/>
              <w:rPr>
                <w:rFonts w:ascii="Arial" w:hAnsi="Arial" w:cs="Arial"/>
                <w:sz w:val="20"/>
                <w:szCs w:val="20"/>
                <w:lang w:val="sl-SI"/>
              </w:rPr>
            </w:pPr>
            <w:r w:rsidRPr="00A775C1">
              <w:rPr>
                <w:rFonts w:ascii="Arial" w:hAnsi="Arial" w:cs="Arial"/>
                <w:sz w:val="20"/>
                <w:szCs w:val="20"/>
                <w:lang w:val="sl-SI"/>
              </w:rPr>
              <w:t>SKUPAJ OBČIN</w:t>
            </w:r>
          </w:p>
        </w:tc>
        <w:tc>
          <w:tcPr>
            <w:tcW w:w="639" w:type="pct"/>
            <w:vAlign w:val="center"/>
          </w:tcPr>
          <w:p w:rsidR="00C1215E" w:rsidRPr="00A775C1" w:rsidRDefault="00916748" w:rsidP="008870DA">
            <w:pPr>
              <w:spacing w:line="360" w:lineRule="auto"/>
              <w:jc w:val="center"/>
              <w:rPr>
                <w:rFonts w:ascii="Arial" w:hAnsi="Arial" w:cs="Arial"/>
                <w:sz w:val="20"/>
                <w:szCs w:val="20"/>
                <w:lang w:val="sl-SI"/>
              </w:rPr>
            </w:pPr>
            <w:r>
              <w:rPr>
                <w:rFonts w:ascii="Arial" w:hAnsi="Arial" w:cs="Arial"/>
                <w:sz w:val="20"/>
                <w:szCs w:val="20"/>
                <w:lang w:val="sl-SI"/>
              </w:rPr>
              <w:t>4</w:t>
            </w:r>
          </w:p>
        </w:tc>
        <w:tc>
          <w:tcPr>
            <w:tcW w:w="650" w:type="pct"/>
            <w:vAlign w:val="center"/>
          </w:tcPr>
          <w:p w:rsidR="00C1215E" w:rsidRPr="00A775C1" w:rsidRDefault="007867FE" w:rsidP="008870DA">
            <w:pPr>
              <w:spacing w:line="360" w:lineRule="auto"/>
              <w:jc w:val="center"/>
              <w:rPr>
                <w:rFonts w:ascii="Arial" w:hAnsi="Arial" w:cs="Arial"/>
                <w:sz w:val="20"/>
                <w:szCs w:val="20"/>
                <w:lang w:val="sl-SI"/>
              </w:rPr>
            </w:pPr>
            <w:r>
              <w:rPr>
                <w:rFonts w:ascii="Arial" w:hAnsi="Arial" w:cs="Arial"/>
                <w:sz w:val="20"/>
                <w:szCs w:val="20"/>
                <w:lang w:val="sl-SI"/>
              </w:rPr>
              <w:t>32</w:t>
            </w:r>
          </w:p>
        </w:tc>
        <w:tc>
          <w:tcPr>
            <w:tcW w:w="638" w:type="pct"/>
            <w:vAlign w:val="center"/>
          </w:tcPr>
          <w:p w:rsidR="00C1215E" w:rsidRPr="00A775C1" w:rsidRDefault="007867FE" w:rsidP="008870DA">
            <w:pPr>
              <w:spacing w:line="360" w:lineRule="auto"/>
              <w:jc w:val="center"/>
              <w:rPr>
                <w:rFonts w:ascii="Arial" w:hAnsi="Arial" w:cs="Arial"/>
                <w:sz w:val="20"/>
                <w:szCs w:val="20"/>
                <w:lang w:val="sl-SI"/>
              </w:rPr>
            </w:pPr>
            <w:r>
              <w:rPr>
                <w:rFonts w:ascii="Arial" w:hAnsi="Arial" w:cs="Arial"/>
                <w:sz w:val="20"/>
                <w:szCs w:val="20"/>
                <w:lang w:val="sl-SI"/>
              </w:rPr>
              <w:t>1</w:t>
            </w:r>
            <w:r w:rsidR="00D9721A">
              <w:rPr>
                <w:rFonts w:ascii="Arial" w:hAnsi="Arial" w:cs="Arial"/>
                <w:sz w:val="20"/>
                <w:szCs w:val="20"/>
                <w:lang w:val="sl-SI"/>
              </w:rPr>
              <w:t>49</w:t>
            </w:r>
          </w:p>
        </w:tc>
        <w:tc>
          <w:tcPr>
            <w:tcW w:w="638" w:type="pct"/>
            <w:vAlign w:val="center"/>
          </w:tcPr>
          <w:p w:rsidR="00C1215E" w:rsidRPr="00A775C1" w:rsidRDefault="007867FE" w:rsidP="008870DA">
            <w:pPr>
              <w:spacing w:line="360" w:lineRule="auto"/>
              <w:jc w:val="center"/>
              <w:rPr>
                <w:rFonts w:ascii="Arial" w:hAnsi="Arial" w:cs="Arial"/>
                <w:sz w:val="20"/>
                <w:szCs w:val="20"/>
                <w:lang w:val="sl-SI"/>
              </w:rPr>
            </w:pPr>
            <w:r>
              <w:rPr>
                <w:rFonts w:ascii="Arial" w:hAnsi="Arial" w:cs="Arial"/>
                <w:sz w:val="20"/>
                <w:szCs w:val="20"/>
                <w:lang w:val="sl-SI"/>
              </w:rPr>
              <w:t>2</w:t>
            </w:r>
            <w:r w:rsidR="00D9721A">
              <w:rPr>
                <w:rFonts w:ascii="Arial" w:hAnsi="Arial" w:cs="Arial"/>
                <w:sz w:val="20"/>
                <w:szCs w:val="20"/>
                <w:lang w:val="sl-SI"/>
              </w:rPr>
              <w:t>3</w:t>
            </w:r>
          </w:p>
        </w:tc>
        <w:tc>
          <w:tcPr>
            <w:tcW w:w="638" w:type="pct"/>
            <w:vAlign w:val="center"/>
          </w:tcPr>
          <w:p w:rsidR="00C1215E" w:rsidRPr="00A775C1" w:rsidRDefault="007867FE" w:rsidP="008870DA">
            <w:pPr>
              <w:spacing w:line="360" w:lineRule="auto"/>
              <w:jc w:val="center"/>
              <w:rPr>
                <w:rFonts w:ascii="Arial" w:hAnsi="Arial" w:cs="Arial"/>
                <w:sz w:val="20"/>
                <w:szCs w:val="20"/>
                <w:lang w:val="sl-SI"/>
              </w:rPr>
            </w:pPr>
            <w:r>
              <w:rPr>
                <w:rFonts w:ascii="Arial" w:hAnsi="Arial" w:cs="Arial"/>
                <w:sz w:val="20"/>
                <w:szCs w:val="20"/>
                <w:lang w:val="sl-SI"/>
              </w:rPr>
              <w:t>4</w:t>
            </w:r>
          </w:p>
        </w:tc>
        <w:tc>
          <w:tcPr>
            <w:tcW w:w="667" w:type="pct"/>
            <w:vAlign w:val="center"/>
          </w:tcPr>
          <w:p w:rsidR="00C1215E" w:rsidRPr="00A775C1" w:rsidRDefault="00C1215E" w:rsidP="008870DA">
            <w:pPr>
              <w:spacing w:line="360" w:lineRule="auto"/>
              <w:jc w:val="center"/>
              <w:rPr>
                <w:rFonts w:ascii="Arial" w:hAnsi="Arial" w:cs="Arial"/>
                <w:sz w:val="20"/>
                <w:szCs w:val="20"/>
                <w:lang w:val="sl-SI"/>
              </w:rPr>
            </w:pPr>
            <w:r w:rsidRPr="00A775C1">
              <w:rPr>
                <w:rFonts w:ascii="Arial" w:hAnsi="Arial" w:cs="Arial"/>
                <w:sz w:val="20"/>
                <w:szCs w:val="20"/>
                <w:lang w:val="sl-SI"/>
              </w:rPr>
              <w:t>21</w:t>
            </w:r>
            <w:r w:rsidR="007867FE">
              <w:rPr>
                <w:rFonts w:ascii="Arial" w:hAnsi="Arial" w:cs="Arial"/>
                <w:sz w:val="20"/>
                <w:szCs w:val="20"/>
                <w:lang w:val="sl-SI"/>
              </w:rPr>
              <w:t>2</w:t>
            </w:r>
          </w:p>
        </w:tc>
      </w:tr>
    </w:tbl>
    <w:p w:rsidR="00C1215E" w:rsidRDefault="00C1215E" w:rsidP="008870DA">
      <w:pPr>
        <w:spacing w:line="360" w:lineRule="auto"/>
        <w:jc w:val="both"/>
        <w:rPr>
          <w:rFonts w:ascii="Arial" w:hAnsi="Arial" w:cs="Arial"/>
          <w:sz w:val="22"/>
          <w:szCs w:val="22"/>
          <w:lang w:val="sl-SI"/>
        </w:rPr>
      </w:pPr>
    </w:p>
    <w:p w:rsidR="006D7B8F" w:rsidRDefault="006D7B8F" w:rsidP="008870DA">
      <w:pPr>
        <w:spacing w:line="360" w:lineRule="auto"/>
        <w:jc w:val="both"/>
        <w:rPr>
          <w:rFonts w:ascii="Arial" w:hAnsi="Arial" w:cs="Arial"/>
          <w:sz w:val="22"/>
          <w:szCs w:val="22"/>
          <w:lang w:val="sl-SI"/>
        </w:rPr>
      </w:pPr>
    </w:p>
    <w:p w:rsidR="00C1215E" w:rsidRPr="00A775C1" w:rsidRDefault="00935F00" w:rsidP="008870DA">
      <w:pPr>
        <w:spacing w:line="360" w:lineRule="auto"/>
        <w:jc w:val="both"/>
        <w:rPr>
          <w:rFonts w:ascii="Arial" w:hAnsi="Arial" w:cs="Arial"/>
          <w:sz w:val="22"/>
          <w:szCs w:val="22"/>
          <w:lang w:val="sl-SI"/>
        </w:rPr>
      </w:pPr>
      <w:r>
        <w:rPr>
          <w:rFonts w:ascii="Arial" w:hAnsi="Arial" w:cs="Arial"/>
          <w:sz w:val="22"/>
          <w:szCs w:val="22"/>
          <w:lang w:val="sl-SI"/>
        </w:rPr>
        <w:t xml:space="preserve">Takole pa je kategorizacija </w:t>
      </w:r>
      <w:r w:rsidR="00C1215E" w:rsidRPr="00A775C1">
        <w:rPr>
          <w:rFonts w:ascii="Arial" w:hAnsi="Arial" w:cs="Arial"/>
          <w:sz w:val="22"/>
          <w:szCs w:val="22"/>
          <w:lang w:val="sl-SI"/>
        </w:rPr>
        <w:t xml:space="preserve">slovenskih </w:t>
      </w:r>
      <w:r>
        <w:rPr>
          <w:rFonts w:ascii="Arial" w:hAnsi="Arial" w:cs="Arial"/>
          <w:sz w:val="22"/>
          <w:szCs w:val="22"/>
          <w:lang w:val="sl-SI"/>
        </w:rPr>
        <w:t>občin zaradi tveganja zaradi žleda vidna na karti</w:t>
      </w:r>
      <w:r w:rsidR="00C1215E" w:rsidRPr="00A775C1">
        <w:rPr>
          <w:rFonts w:ascii="Arial" w:hAnsi="Arial" w:cs="Arial"/>
          <w:sz w:val="22"/>
          <w:szCs w:val="22"/>
          <w:lang w:val="sl-SI"/>
        </w:rPr>
        <w:t>.</w:t>
      </w:r>
    </w:p>
    <w:p w:rsidR="00C1215E" w:rsidRDefault="00C1215E" w:rsidP="008870DA">
      <w:pPr>
        <w:pStyle w:val="ListParagraph"/>
        <w:spacing w:line="360" w:lineRule="auto"/>
        <w:ind w:left="0"/>
        <w:jc w:val="both"/>
        <w:rPr>
          <w:rFonts w:ascii="Arial" w:hAnsi="Arial" w:cs="Arial"/>
        </w:rPr>
      </w:pPr>
    </w:p>
    <w:p w:rsidR="00C1215E" w:rsidRDefault="00C1215E" w:rsidP="008870DA">
      <w:pPr>
        <w:pStyle w:val="ListParagraph"/>
        <w:spacing w:line="360" w:lineRule="auto"/>
        <w:ind w:left="0"/>
        <w:jc w:val="both"/>
        <w:rPr>
          <w:rFonts w:ascii="Arial" w:hAnsi="Arial" w:cs="Arial"/>
        </w:rPr>
      </w:pPr>
      <w:r>
        <w:rPr>
          <w:rFonts w:ascii="Arial" w:hAnsi="Arial" w:cs="Arial"/>
        </w:rPr>
        <w:br w:type="page"/>
      </w:r>
      <w:r w:rsidR="00677068">
        <w:rPr>
          <w:rFonts w:ascii="Arial" w:hAnsi="Arial" w:cs="Arial"/>
        </w:rPr>
        <w:t>Slika 22</w:t>
      </w:r>
      <w:r w:rsidR="00B731FC">
        <w:rPr>
          <w:rFonts w:ascii="Arial" w:hAnsi="Arial" w:cs="Arial"/>
        </w:rPr>
        <w:t>.</w:t>
      </w:r>
      <w:r w:rsidR="008325D9">
        <w:rPr>
          <w:rFonts w:ascii="Arial" w:hAnsi="Arial" w:cs="Arial"/>
        </w:rPr>
        <w:t xml:space="preserve"> Kategorizacija </w:t>
      </w:r>
      <w:r w:rsidRPr="00A775C1">
        <w:rPr>
          <w:rFonts w:ascii="Arial" w:hAnsi="Arial" w:cs="Arial"/>
        </w:rPr>
        <w:t>slovenskih občin z</w:t>
      </w:r>
      <w:r w:rsidR="008325D9">
        <w:rPr>
          <w:rFonts w:ascii="Arial" w:hAnsi="Arial" w:cs="Arial"/>
        </w:rPr>
        <w:t>aradi tveganja zaradi žleda</w:t>
      </w:r>
      <w:r w:rsidR="007F64BE">
        <w:rPr>
          <w:rFonts w:ascii="Arial" w:hAnsi="Arial" w:cs="Arial"/>
        </w:rPr>
        <w:t>.</w:t>
      </w:r>
    </w:p>
    <w:p w:rsidR="00535C52" w:rsidRDefault="00D9721A" w:rsidP="008870DA">
      <w:pPr>
        <w:pStyle w:val="ListParagraph"/>
        <w:spacing w:line="360" w:lineRule="auto"/>
        <w:ind w:left="0"/>
        <w:jc w:val="both"/>
        <w:rPr>
          <w:rFonts w:ascii="Arial" w:hAnsi="Arial" w:cs="Arial"/>
        </w:rPr>
      </w:pPr>
      <w:r>
        <w:rPr>
          <w:rFonts w:ascii="Arial" w:hAnsi="Arial" w:cs="Arial"/>
          <w:noProof/>
          <w:lang w:eastAsia="sl-SI"/>
        </w:rPr>
        <w:drawing>
          <wp:inline distT="0" distB="0" distL="0" distR="0">
            <wp:extent cx="5934075" cy="4796760"/>
            <wp:effectExtent l="19050" t="0" r="9525" b="0"/>
            <wp:docPr id="6" name="Picture 3" descr="U:\WINWORD\OCENA TVEGANJA ZLED\zled2015obcinezadnj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INWORD\OCENA TVEGANJA ZLED\zled2015obcinezadnji.bmp"/>
                    <pic:cNvPicPr>
                      <a:picLocks noChangeAspect="1" noChangeArrowheads="1"/>
                    </pic:cNvPicPr>
                  </pic:nvPicPr>
                  <pic:blipFill>
                    <a:blip r:embed="rId26"/>
                    <a:srcRect/>
                    <a:stretch>
                      <a:fillRect/>
                    </a:stretch>
                  </pic:blipFill>
                  <pic:spPr bwMode="auto">
                    <a:xfrm>
                      <a:off x="0" y="0"/>
                      <a:ext cx="5931372" cy="4794575"/>
                    </a:xfrm>
                    <a:prstGeom prst="rect">
                      <a:avLst/>
                    </a:prstGeom>
                    <a:noFill/>
                    <a:ln w="9525">
                      <a:noFill/>
                      <a:miter lim="800000"/>
                      <a:headEnd/>
                      <a:tailEnd/>
                    </a:ln>
                  </pic:spPr>
                </pic:pic>
              </a:graphicData>
            </a:graphic>
          </wp:inline>
        </w:drawing>
      </w:r>
    </w:p>
    <w:p w:rsidR="00C1215E" w:rsidRPr="0093249C" w:rsidRDefault="0094092B" w:rsidP="0001578A">
      <w:pPr>
        <w:pStyle w:val="ListParagraph"/>
        <w:spacing w:line="360" w:lineRule="auto"/>
        <w:ind w:left="0"/>
        <w:jc w:val="center"/>
        <w:rPr>
          <w:rFonts w:ascii="Arial" w:hAnsi="Arial" w:cs="Arial"/>
        </w:rPr>
      </w:pPr>
      <w:r>
        <w:rPr>
          <w:rFonts w:ascii="Arial" w:hAnsi="Arial" w:cs="Arial"/>
          <w:noProof/>
          <w:lang w:eastAsia="sl-SI"/>
        </w:rPr>
        <w:drawing>
          <wp:inline distT="0" distB="0" distL="0" distR="0">
            <wp:extent cx="2952750" cy="55245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952750" cy="552450"/>
                    </a:xfrm>
                    <a:prstGeom prst="rect">
                      <a:avLst/>
                    </a:prstGeom>
                    <a:noFill/>
                    <a:ln w="9525">
                      <a:noFill/>
                      <a:miter lim="800000"/>
                      <a:headEnd/>
                      <a:tailEnd/>
                    </a:ln>
                  </pic:spPr>
                </pic:pic>
              </a:graphicData>
            </a:graphic>
          </wp:inline>
        </w:drawing>
      </w:r>
    </w:p>
    <w:p w:rsidR="00C1215E" w:rsidRPr="00A775C1" w:rsidRDefault="00C1215E" w:rsidP="0093249C">
      <w:pPr>
        <w:pStyle w:val="navaden"/>
        <w:spacing w:line="360" w:lineRule="auto"/>
        <w:ind w:left="720"/>
        <w:jc w:val="center"/>
      </w:pPr>
      <w:r w:rsidRPr="00A775C1">
        <w:t xml:space="preserve">1 – </w:t>
      </w:r>
      <w:r>
        <w:t xml:space="preserve">zelo </w:t>
      </w:r>
      <w:r w:rsidR="00D9721A">
        <w:t>majhno</w:t>
      </w:r>
      <w:r w:rsidRPr="00A775C1">
        <w:t>, 2 –</w:t>
      </w:r>
      <w:r w:rsidR="00D9721A">
        <w:t xml:space="preserve"> majhno</w:t>
      </w:r>
      <w:r>
        <w:t xml:space="preserve">, </w:t>
      </w:r>
      <w:r w:rsidRPr="00A775C1">
        <w:t>3 –</w:t>
      </w:r>
      <w:r w:rsidR="00D9721A">
        <w:t xml:space="preserve"> srednje</w:t>
      </w:r>
      <w:r w:rsidRPr="00A775C1">
        <w:t xml:space="preserve">, 4 – </w:t>
      </w:r>
      <w:r>
        <w:t>v</w:t>
      </w:r>
      <w:r w:rsidR="00D9721A">
        <w:t>eliko, 5 – zelo veliko</w:t>
      </w:r>
      <w:r w:rsidRPr="00A775C1">
        <w:t xml:space="preserve"> </w:t>
      </w:r>
    </w:p>
    <w:p w:rsidR="00C1215E" w:rsidRPr="00A775C1" w:rsidRDefault="00C1215E" w:rsidP="008870DA">
      <w:pPr>
        <w:pStyle w:val="ListParagraph"/>
        <w:spacing w:line="360" w:lineRule="auto"/>
        <w:ind w:left="0"/>
        <w:jc w:val="both"/>
        <w:rPr>
          <w:rFonts w:ascii="Arial" w:hAnsi="Arial" w:cs="Arial"/>
        </w:rPr>
      </w:pPr>
    </w:p>
    <w:p w:rsidR="00C1215E" w:rsidRPr="004C1FDF" w:rsidRDefault="00823644" w:rsidP="004C1FDF">
      <w:pPr>
        <w:pStyle w:val="Heading3"/>
      </w:pPr>
      <w:bookmarkStart w:id="7" w:name="_Toc394991766"/>
      <w:r w:rsidRPr="004C1FDF">
        <w:t>5.</w:t>
      </w:r>
      <w:r w:rsidR="00935F00" w:rsidRPr="004C1FDF">
        <w:t xml:space="preserve">4 </w:t>
      </w:r>
      <w:r w:rsidR="00777E3E" w:rsidRPr="004C1FDF">
        <w:t>2 Kategorizacija</w:t>
      </w:r>
      <w:r w:rsidR="00C1215E" w:rsidRPr="004C1FDF">
        <w:t xml:space="preserve"> regij</w:t>
      </w:r>
      <w:bookmarkEnd w:id="7"/>
    </w:p>
    <w:p w:rsidR="00C1215E" w:rsidRDefault="006D187F" w:rsidP="00837A2E">
      <w:pPr>
        <w:spacing w:line="360" w:lineRule="auto"/>
        <w:jc w:val="both"/>
        <w:rPr>
          <w:rFonts w:ascii="Arial" w:hAnsi="Arial" w:cs="Arial"/>
          <w:sz w:val="22"/>
          <w:szCs w:val="22"/>
          <w:lang w:val="sl-SI"/>
        </w:rPr>
      </w:pPr>
      <w:r>
        <w:rPr>
          <w:rFonts w:ascii="Arial" w:hAnsi="Arial" w:cs="Arial"/>
          <w:sz w:val="22"/>
          <w:szCs w:val="22"/>
          <w:lang w:val="sl-SI"/>
        </w:rPr>
        <w:t>Izdelana je bila tudi kategorizacija tveganja</w:t>
      </w:r>
      <w:r w:rsidR="00935F00">
        <w:rPr>
          <w:rFonts w:ascii="Arial" w:hAnsi="Arial" w:cs="Arial"/>
          <w:sz w:val="22"/>
          <w:szCs w:val="22"/>
          <w:lang w:val="sl-SI"/>
        </w:rPr>
        <w:t xml:space="preserve"> regij</w:t>
      </w:r>
      <w:r>
        <w:rPr>
          <w:rFonts w:ascii="Arial" w:hAnsi="Arial" w:cs="Arial"/>
          <w:sz w:val="22"/>
          <w:szCs w:val="22"/>
          <w:lang w:val="sl-SI"/>
        </w:rPr>
        <w:t xml:space="preserve"> zaradi žleda</w:t>
      </w:r>
      <w:r w:rsidR="00FB37AF">
        <w:rPr>
          <w:rFonts w:ascii="Arial" w:hAnsi="Arial" w:cs="Arial"/>
          <w:sz w:val="22"/>
          <w:szCs w:val="22"/>
          <w:lang w:val="sl-SI"/>
        </w:rPr>
        <w:t>.</w:t>
      </w:r>
      <w:r>
        <w:rPr>
          <w:rFonts w:ascii="Arial" w:hAnsi="Arial" w:cs="Arial"/>
          <w:sz w:val="22"/>
          <w:szCs w:val="22"/>
          <w:lang w:val="sl-SI"/>
        </w:rPr>
        <w:t xml:space="preserve"> Rezultati so prikazani v spodnji preglednici</w:t>
      </w:r>
      <w:r w:rsidR="00935F00">
        <w:rPr>
          <w:rFonts w:ascii="Arial" w:hAnsi="Arial" w:cs="Arial"/>
          <w:sz w:val="22"/>
          <w:szCs w:val="22"/>
          <w:lang w:val="sl-SI"/>
        </w:rPr>
        <w:t>.</w:t>
      </w:r>
    </w:p>
    <w:p w:rsidR="00C1215E" w:rsidRPr="00A775C1" w:rsidRDefault="00C1215E" w:rsidP="008870DA">
      <w:pPr>
        <w:spacing w:line="360" w:lineRule="auto"/>
        <w:jc w:val="both"/>
        <w:rPr>
          <w:rFonts w:ascii="Arial" w:hAnsi="Arial" w:cs="Arial"/>
          <w:sz w:val="22"/>
          <w:szCs w:val="22"/>
          <w:lang w:val="sl-SI"/>
        </w:rPr>
      </w:pPr>
    </w:p>
    <w:p w:rsidR="00C1215E" w:rsidRDefault="00C1215E" w:rsidP="008870DA">
      <w:pPr>
        <w:spacing w:line="360" w:lineRule="auto"/>
        <w:rPr>
          <w:rFonts w:ascii="Arial" w:hAnsi="Arial" w:cs="Arial"/>
          <w:sz w:val="22"/>
          <w:szCs w:val="22"/>
          <w:lang w:val="sl-SI"/>
        </w:rPr>
      </w:pPr>
    </w:p>
    <w:p w:rsidR="006815FD" w:rsidRDefault="006815FD" w:rsidP="008870DA">
      <w:pPr>
        <w:spacing w:line="360" w:lineRule="auto"/>
        <w:rPr>
          <w:rFonts w:ascii="Arial" w:hAnsi="Arial" w:cs="Arial"/>
          <w:sz w:val="22"/>
          <w:szCs w:val="22"/>
          <w:lang w:val="sl-SI"/>
        </w:rPr>
      </w:pPr>
    </w:p>
    <w:p w:rsidR="00224372" w:rsidRDefault="00224372" w:rsidP="008870DA">
      <w:pPr>
        <w:spacing w:line="360" w:lineRule="auto"/>
        <w:rPr>
          <w:rFonts w:ascii="Arial" w:hAnsi="Arial" w:cs="Arial"/>
          <w:sz w:val="22"/>
          <w:szCs w:val="22"/>
          <w:lang w:val="sl-SI"/>
        </w:rPr>
      </w:pPr>
    </w:p>
    <w:p w:rsidR="004E1440" w:rsidRDefault="004E1440" w:rsidP="008870DA">
      <w:pPr>
        <w:spacing w:line="360" w:lineRule="auto"/>
        <w:rPr>
          <w:rFonts w:ascii="Arial" w:hAnsi="Arial" w:cs="Arial"/>
          <w:sz w:val="22"/>
          <w:szCs w:val="22"/>
          <w:lang w:val="sl-SI"/>
        </w:rPr>
      </w:pPr>
    </w:p>
    <w:p w:rsidR="00C1215E" w:rsidRPr="00A775C1" w:rsidRDefault="00C1215E" w:rsidP="008870DA">
      <w:pPr>
        <w:spacing w:line="360" w:lineRule="auto"/>
        <w:rPr>
          <w:rFonts w:ascii="Arial" w:hAnsi="Arial" w:cs="Arial"/>
          <w:sz w:val="22"/>
          <w:szCs w:val="22"/>
          <w:lang w:val="sl-SI"/>
        </w:rPr>
      </w:pPr>
      <w:r w:rsidRPr="00A775C1">
        <w:rPr>
          <w:rFonts w:ascii="Arial" w:hAnsi="Arial" w:cs="Arial"/>
          <w:sz w:val="22"/>
          <w:szCs w:val="22"/>
          <w:lang w:val="sl-SI"/>
        </w:rPr>
        <w:t>Preglednica</w:t>
      </w:r>
      <w:r w:rsidR="00995C26">
        <w:rPr>
          <w:rFonts w:ascii="Arial" w:hAnsi="Arial" w:cs="Arial"/>
          <w:sz w:val="22"/>
          <w:szCs w:val="22"/>
          <w:lang w:val="sl-SI"/>
        </w:rPr>
        <w:t xml:space="preserve"> 35</w:t>
      </w:r>
      <w:r w:rsidR="00B731FC">
        <w:rPr>
          <w:rFonts w:ascii="Arial" w:hAnsi="Arial" w:cs="Arial"/>
          <w:sz w:val="22"/>
          <w:szCs w:val="22"/>
          <w:lang w:val="sl-SI"/>
        </w:rPr>
        <w:t>.</w:t>
      </w:r>
      <w:r w:rsidR="00935F00">
        <w:rPr>
          <w:rFonts w:ascii="Arial" w:hAnsi="Arial" w:cs="Arial"/>
          <w:sz w:val="22"/>
          <w:szCs w:val="22"/>
          <w:lang w:val="sl-SI"/>
        </w:rPr>
        <w:t xml:space="preserve"> Kategorizacija regij zaradi tveganja zaradi žleda</w:t>
      </w:r>
      <w:r w:rsidR="007F64BE">
        <w:rPr>
          <w:rFonts w:ascii="Arial" w:hAnsi="Arial" w:cs="Arial"/>
          <w:sz w:val="22"/>
          <w:szCs w:val="22"/>
          <w:lang w:val="sl-SI"/>
        </w:rPr>
        <w:t>.</w:t>
      </w:r>
    </w:p>
    <w:p w:rsidR="00C1215E" w:rsidRDefault="00C1215E" w:rsidP="008870DA">
      <w:pPr>
        <w:spacing w:line="360" w:lineRule="auto"/>
        <w:rPr>
          <w:lang w:val="sl-SI"/>
        </w:rPr>
      </w:pPr>
    </w:p>
    <w:tbl>
      <w:tblPr>
        <w:tblW w:w="9498" w:type="dxa"/>
        <w:tblInd w:w="-72" w:type="dxa"/>
        <w:tblLayout w:type="fixed"/>
        <w:tblCellMar>
          <w:left w:w="70" w:type="dxa"/>
          <w:right w:w="70" w:type="dxa"/>
        </w:tblCellMar>
        <w:tblLook w:val="0000"/>
      </w:tblPr>
      <w:tblGrid>
        <w:gridCol w:w="1985"/>
        <w:gridCol w:w="1701"/>
        <w:gridCol w:w="1701"/>
        <w:gridCol w:w="2126"/>
        <w:gridCol w:w="1985"/>
      </w:tblGrid>
      <w:tr w:rsidR="00C1215E" w:rsidRPr="00A775C1" w:rsidTr="001A400A">
        <w:trPr>
          <w:trHeight w:val="368"/>
        </w:trPr>
        <w:tc>
          <w:tcPr>
            <w:tcW w:w="1985" w:type="dxa"/>
            <w:vMerge w:val="restart"/>
            <w:tcBorders>
              <w:top w:val="single" w:sz="4" w:space="0" w:color="auto"/>
              <w:left w:val="single" w:sz="4" w:space="0" w:color="auto"/>
              <w:right w:val="single" w:sz="4" w:space="0" w:color="auto"/>
            </w:tcBorders>
            <w:shd w:val="clear" w:color="auto" w:fill="CCFFCC"/>
            <w:noWrap/>
            <w:vAlign w:val="bottom"/>
          </w:tcPr>
          <w:p w:rsidR="00C1215E" w:rsidRPr="00A775C1" w:rsidRDefault="00C1215E" w:rsidP="00D624F9">
            <w:pPr>
              <w:spacing w:line="276" w:lineRule="auto"/>
              <w:rPr>
                <w:rFonts w:ascii="Arial" w:hAnsi="Arial" w:cs="Arial"/>
                <w:b/>
                <w:bCs/>
                <w:sz w:val="22"/>
                <w:szCs w:val="22"/>
                <w:lang w:val="sl-SI"/>
              </w:rPr>
            </w:pPr>
            <w:r w:rsidRPr="00A775C1">
              <w:rPr>
                <w:rFonts w:ascii="Arial" w:hAnsi="Arial" w:cs="Arial"/>
                <w:b/>
                <w:bCs/>
                <w:sz w:val="22"/>
                <w:szCs w:val="22"/>
                <w:lang w:val="sl-SI"/>
              </w:rPr>
              <w:t>REGIJA</w:t>
            </w:r>
          </w:p>
          <w:p w:rsidR="00C1215E" w:rsidRPr="00A775C1" w:rsidRDefault="00C1215E" w:rsidP="00D624F9">
            <w:pPr>
              <w:spacing w:line="276" w:lineRule="auto"/>
              <w:rPr>
                <w:rFonts w:ascii="Arial" w:hAnsi="Arial" w:cs="Arial"/>
                <w:b/>
                <w:bCs/>
                <w:sz w:val="22"/>
                <w:szCs w:val="22"/>
                <w:lang w:val="sl-SI"/>
              </w:rPr>
            </w:pPr>
          </w:p>
        </w:tc>
        <w:tc>
          <w:tcPr>
            <w:tcW w:w="1701" w:type="dxa"/>
            <w:tcBorders>
              <w:top w:val="single" w:sz="4" w:space="0" w:color="auto"/>
              <w:right w:val="single" w:sz="4" w:space="0" w:color="auto"/>
            </w:tcBorders>
            <w:shd w:val="clear" w:color="auto" w:fill="CCFFCC"/>
          </w:tcPr>
          <w:p w:rsidR="00C1215E" w:rsidRPr="00A775C1" w:rsidRDefault="00C1215E" w:rsidP="00D624F9">
            <w:pPr>
              <w:spacing w:line="276" w:lineRule="auto"/>
              <w:jc w:val="center"/>
              <w:rPr>
                <w:rFonts w:ascii="Arial" w:hAnsi="Arial" w:cs="Arial"/>
                <w:b/>
                <w:bCs/>
                <w:sz w:val="18"/>
                <w:szCs w:val="18"/>
                <w:lang w:val="sl-SI"/>
              </w:rPr>
            </w:pPr>
          </w:p>
        </w:tc>
        <w:tc>
          <w:tcPr>
            <w:tcW w:w="1701" w:type="dxa"/>
            <w:tcBorders>
              <w:top w:val="single" w:sz="4" w:space="0" w:color="auto"/>
              <w:right w:val="single" w:sz="4" w:space="0" w:color="auto"/>
            </w:tcBorders>
            <w:shd w:val="clear" w:color="auto" w:fill="CCFFCC"/>
          </w:tcPr>
          <w:p w:rsidR="00C1215E" w:rsidRDefault="00C1215E" w:rsidP="00D624F9">
            <w:pPr>
              <w:spacing w:line="276" w:lineRule="auto"/>
              <w:jc w:val="center"/>
              <w:rPr>
                <w:rFonts w:ascii="Arial" w:hAnsi="Arial" w:cs="Arial"/>
                <w:b/>
                <w:bCs/>
                <w:sz w:val="18"/>
                <w:szCs w:val="18"/>
                <w:lang w:val="sl-SI"/>
              </w:rPr>
            </w:pPr>
          </w:p>
          <w:p w:rsidR="00C1215E" w:rsidRPr="00A775C1" w:rsidRDefault="00C1215E" w:rsidP="00D624F9">
            <w:pPr>
              <w:spacing w:line="276" w:lineRule="auto"/>
              <w:jc w:val="center"/>
              <w:rPr>
                <w:rFonts w:ascii="Arial" w:hAnsi="Arial" w:cs="Arial"/>
                <w:b/>
                <w:bCs/>
                <w:sz w:val="18"/>
                <w:szCs w:val="18"/>
                <w:lang w:val="sl-SI"/>
              </w:rPr>
            </w:pPr>
            <w:r>
              <w:rPr>
                <w:rFonts w:ascii="Arial" w:hAnsi="Arial" w:cs="Arial"/>
                <w:b/>
                <w:bCs/>
                <w:sz w:val="18"/>
                <w:szCs w:val="18"/>
                <w:lang w:val="sl-SI"/>
              </w:rPr>
              <w:t>% PREBIVALCEV SLOVENIJE</w:t>
            </w:r>
          </w:p>
        </w:tc>
        <w:tc>
          <w:tcPr>
            <w:tcW w:w="2126" w:type="dxa"/>
            <w:tcBorders>
              <w:top w:val="single" w:sz="4" w:space="0" w:color="auto"/>
              <w:right w:val="single" w:sz="4" w:space="0" w:color="auto"/>
            </w:tcBorders>
            <w:shd w:val="clear" w:color="auto" w:fill="CCFFCC"/>
          </w:tcPr>
          <w:p w:rsidR="00C1215E" w:rsidRDefault="00C1215E" w:rsidP="00D624F9">
            <w:pPr>
              <w:spacing w:line="276" w:lineRule="auto"/>
              <w:jc w:val="center"/>
              <w:rPr>
                <w:rFonts w:ascii="Arial" w:hAnsi="Arial" w:cs="Arial"/>
                <w:b/>
                <w:bCs/>
                <w:sz w:val="18"/>
                <w:szCs w:val="18"/>
                <w:lang w:val="sl-SI"/>
              </w:rPr>
            </w:pPr>
          </w:p>
          <w:p w:rsidR="00C1215E" w:rsidRDefault="00C1215E" w:rsidP="00D624F9">
            <w:pPr>
              <w:spacing w:line="276" w:lineRule="auto"/>
              <w:jc w:val="center"/>
              <w:rPr>
                <w:rFonts w:ascii="Arial" w:hAnsi="Arial" w:cs="Arial"/>
                <w:b/>
                <w:bCs/>
                <w:sz w:val="18"/>
                <w:szCs w:val="18"/>
                <w:lang w:val="sl-SI"/>
              </w:rPr>
            </w:pPr>
            <w:r>
              <w:rPr>
                <w:rFonts w:ascii="Arial" w:hAnsi="Arial" w:cs="Arial"/>
                <w:b/>
                <w:bCs/>
                <w:sz w:val="18"/>
                <w:szCs w:val="18"/>
                <w:lang w:val="sl-SI"/>
              </w:rPr>
              <w:t xml:space="preserve">GOSTOTA </w:t>
            </w:r>
          </w:p>
          <w:p w:rsidR="00C1215E" w:rsidRPr="00A775C1" w:rsidRDefault="00C1215E" w:rsidP="00D624F9">
            <w:pPr>
              <w:spacing w:line="276" w:lineRule="auto"/>
              <w:jc w:val="center"/>
              <w:rPr>
                <w:rFonts w:ascii="Arial" w:hAnsi="Arial" w:cs="Arial"/>
                <w:b/>
                <w:bCs/>
                <w:sz w:val="18"/>
                <w:szCs w:val="18"/>
                <w:lang w:val="sl-SI"/>
              </w:rPr>
            </w:pPr>
            <w:r>
              <w:rPr>
                <w:rFonts w:ascii="Arial" w:hAnsi="Arial" w:cs="Arial"/>
                <w:b/>
                <w:bCs/>
                <w:sz w:val="18"/>
                <w:szCs w:val="18"/>
                <w:lang w:val="sl-SI"/>
              </w:rPr>
              <w:t>POSELITVE</w:t>
            </w:r>
          </w:p>
        </w:tc>
        <w:tc>
          <w:tcPr>
            <w:tcW w:w="1985" w:type="dxa"/>
            <w:vMerge w:val="restart"/>
            <w:tcBorders>
              <w:top w:val="single" w:sz="4" w:space="0" w:color="auto"/>
              <w:left w:val="single" w:sz="4" w:space="0" w:color="auto"/>
              <w:right w:val="single" w:sz="4" w:space="0" w:color="auto"/>
            </w:tcBorders>
            <w:shd w:val="clear" w:color="auto" w:fill="CCFFCC"/>
            <w:vAlign w:val="bottom"/>
          </w:tcPr>
          <w:p w:rsidR="00C1215E" w:rsidRPr="00A775C1" w:rsidRDefault="00935F00" w:rsidP="00D624F9">
            <w:pPr>
              <w:spacing w:line="276" w:lineRule="auto"/>
              <w:jc w:val="center"/>
              <w:rPr>
                <w:rFonts w:ascii="Arial" w:hAnsi="Arial" w:cs="Arial"/>
                <w:b/>
                <w:bCs/>
                <w:sz w:val="18"/>
                <w:szCs w:val="18"/>
                <w:lang w:val="sl-SI"/>
              </w:rPr>
            </w:pPr>
            <w:r>
              <w:rPr>
                <w:rFonts w:ascii="Arial" w:hAnsi="Arial" w:cs="Arial"/>
                <w:b/>
                <w:bCs/>
                <w:sz w:val="18"/>
                <w:szCs w:val="18"/>
                <w:lang w:val="sl-SI"/>
              </w:rPr>
              <w:t>RAZRED KATEGORIZACIJE</w:t>
            </w:r>
          </w:p>
          <w:p w:rsidR="00C1215E" w:rsidRPr="00A775C1" w:rsidRDefault="00C1215E" w:rsidP="00D624F9">
            <w:pPr>
              <w:spacing w:line="276" w:lineRule="auto"/>
              <w:jc w:val="center"/>
              <w:rPr>
                <w:rFonts w:ascii="Arial" w:hAnsi="Arial" w:cs="Arial"/>
                <w:b/>
                <w:bCs/>
                <w:sz w:val="18"/>
                <w:szCs w:val="18"/>
                <w:lang w:val="sl-SI"/>
              </w:rPr>
            </w:pPr>
            <w:r w:rsidRPr="00A775C1">
              <w:rPr>
                <w:rFonts w:ascii="Arial" w:hAnsi="Arial" w:cs="Arial"/>
                <w:b/>
                <w:bCs/>
                <w:sz w:val="18"/>
                <w:szCs w:val="18"/>
                <w:lang w:val="sl-SI"/>
              </w:rPr>
              <w:t>REGIJE</w:t>
            </w:r>
          </w:p>
          <w:p w:rsidR="00C1215E" w:rsidRPr="00A775C1" w:rsidRDefault="00C1215E" w:rsidP="00D624F9">
            <w:pPr>
              <w:spacing w:line="276" w:lineRule="auto"/>
              <w:rPr>
                <w:rFonts w:ascii="Arial" w:hAnsi="Arial" w:cs="Arial"/>
                <w:bCs/>
                <w:sz w:val="18"/>
                <w:szCs w:val="18"/>
                <w:lang w:val="sl-SI"/>
              </w:rPr>
            </w:pPr>
          </w:p>
        </w:tc>
      </w:tr>
      <w:tr w:rsidR="00C1215E" w:rsidRPr="00A775C1" w:rsidTr="001A400A">
        <w:trPr>
          <w:trHeight w:val="367"/>
        </w:trPr>
        <w:tc>
          <w:tcPr>
            <w:tcW w:w="1985" w:type="dxa"/>
            <w:vMerge/>
            <w:tcBorders>
              <w:left w:val="single" w:sz="4" w:space="0" w:color="auto"/>
              <w:bottom w:val="single" w:sz="4" w:space="0" w:color="auto"/>
              <w:right w:val="single" w:sz="4" w:space="0" w:color="auto"/>
            </w:tcBorders>
            <w:shd w:val="clear" w:color="auto" w:fill="CCFFCC"/>
            <w:noWrap/>
            <w:vAlign w:val="bottom"/>
          </w:tcPr>
          <w:p w:rsidR="00C1215E" w:rsidRPr="00A775C1" w:rsidRDefault="00C1215E" w:rsidP="00D624F9">
            <w:pPr>
              <w:spacing w:line="276" w:lineRule="auto"/>
              <w:ind w:left="305"/>
              <w:rPr>
                <w:rFonts w:ascii="Arial" w:hAnsi="Arial" w:cs="Arial"/>
                <w:b/>
                <w:bCs/>
                <w:sz w:val="22"/>
                <w:szCs w:val="22"/>
                <w:lang w:val="sl-SI"/>
              </w:rPr>
            </w:pPr>
          </w:p>
        </w:tc>
        <w:tc>
          <w:tcPr>
            <w:tcW w:w="1701" w:type="dxa"/>
            <w:tcBorders>
              <w:bottom w:val="single" w:sz="4" w:space="0" w:color="auto"/>
              <w:right w:val="single" w:sz="4" w:space="0" w:color="auto"/>
            </w:tcBorders>
            <w:shd w:val="clear" w:color="auto" w:fill="CCFFCC"/>
          </w:tcPr>
          <w:p w:rsidR="00C1215E" w:rsidRPr="000E06DC" w:rsidRDefault="00C1215E" w:rsidP="00935F00">
            <w:pPr>
              <w:spacing w:line="276" w:lineRule="auto"/>
              <w:jc w:val="center"/>
              <w:rPr>
                <w:rFonts w:ascii="Arial" w:hAnsi="Arial" w:cs="Arial"/>
                <w:b/>
                <w:bCs/>
                <w:sz w:val="18"/>
                <w:szCs w:val="18"/>
                <w:lang w:val="sl-SI"/>
              </w:rPr>
            </w:pPr>
            <w:r w:rsidRPr="000E06DC">
              <w:rPr>
                <w:rFonts w:ascii="Arial" w:hAnsi="Arial" w:cs="Arial"/>
                <w:b/>
                <w:bCs/>
                <w:sz w:val="18"/>
                <w:szCs w:val="18"/>
                <w:lang w:val="sl-SI"/>
              </w:rPr>
              <w:t>ŠTEVILO PREBIVALCEV</w:t>
            </w:r>
          </w:p>
        </w:tc>
        <w:tc>
          <w:tcPr>
            <w:tcW w:w="1701" w:type="dxa"/>
            <w:tcBorders>
              <w:bottom w:val="single" w:sz="4" w:space="0" w:color="auto"/>
              <w:right w:val="single" w:sz="4" w:space="0" w:color="auto"/>
            </w:tcBorders>
            <w:shd w:val="clear" w:color="auto" w:fill="CCFFCC"/>
          </w:tcPr>
          <w:p w:rsidR="00C1215E" w:rsidRPr="00A775C1" w:rsidRDefault="00C1215E" w:rsidP="00D624F9">
            <w:pPr>
              <w:spacing w:line="276" w:lineRule="auto"/>
              <w:rPr>
                <w:rFonts w:ascii="Arial" w:hAnsi="Arial" w:cs="Arial"/>
                <w:bCs/>
                <w:sz w:val="18"/>
                <w:szCs w:val="18"/>
                <w:lang w:val="sl-SI"/>
              </w:rPr>
            </w:pPr>
          </w:p>
        </w:tc>
        <w:tc>
          <w:tcPr>
            <w:tcW w:w="2126" w:type="dxa"/>
            <w:tcBorders>
              <w:bottom w:val="single" w:sz="4" w:space="0" w:color="auto"/>
              <w:right w:val="single" w:sz="4" w:space="0" w:color="auto"/>
            </w:tcBorders>
            <w:shd w:val="clear" w:color="auto" w:fill="CCFFCC"/>
          </w:tcPr>
          <w:p w:rsidR="00C1215E" w:rsidRPr="00A775C1" w:rsidRDefault="00C1215E" w:rsidP="00D624F9">
            <w:pPr>
              <w:spacing w:line="276" w:lineRule="auto"/>
              <w:rPr>
                <w:rFonts w:ascii="Arial" w:hAnsi="Arial" w:cs="Arial"/>
                <w:bCs/>
                <w:sz w:val="18"/>
                <w:szCs w:val="18"/>
                <w:lang w:val="sl-SI"/>
              </w:rPr>
            </w:pPr>
          </w:p>
        </w:tc>
        <w:tc>
          <w:tcPr>
            <w:tcW w:w="1985" w:type="dxa"/>
            <w:vMerge/>
            <w:tcBorders>
              <w:left w:val="single" w:sz="4" w:space="0" w:color="auto"/>
              <w:bottom w:val="single" w:sz="4" w:space="0" w:color="auto"/>
              <w:right w:val="single" w:sz="4" w:space="0" w:color="auto"/>
            </w:tcBorders>
            <w:shd w:val="clear" w:color="auto" w:fill="CCFFCC"/>
            <w:vAlign w:val="bottom"/>
          </w:tcPr>
          <w:p w:rsidR="00C1215E" w:rsidRPr="00A775C1" w:rsidRDefault="00C1215E" w:rsidP="00D624F9">
            <w:pPr>
              <w:spacing w:line="276" w:lineRule="auto"/>
              <w:rPr>
                <w:rFonts w:ascii="Arial" w:hAnsi="Arial" w:cs="Arial"/>
                <w:bCs/>
                <w:sz w:val="18"/>
                <w:szCs w:val="18"/>
                <w:lang w:val="sl-SI"/>
              </w:rPr>
            </w:pP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b/>
                <w:bCs/>
                <w:sz w:val="22"/>
                <w:szCs w:val="22"/>
                <w:lang w:val="sl-SI"/>
              </w:rPr>
            </w:pPr>
            <w:r w:rsidRPr="00A775C1">
              <w:rPr>
                <w:rFonts w:ascii="Arial" w:hAnsi="Arial" w:cs="Arial"/>
                <w:sz w:val="22"/>
                <w:szCs w:val="22"/>
                <w:lang w:val="sl-SI"/>
              </w:rPr>
              <w:t>Gorenjska</w:t>
            </w:r>
          </w:p>
        </w:tc>
        <w:tc>
          <w:tcPr>
            <w:tcW w:w="1701" w:type="dxa"/>
            <w:tcBorders>
              <w:top w:val="single" w:sz="4" w:space="0" w:color="auto"/>
              <w:bottom w:val="single" w:sz="4" w:space="0" w:color="auto"/>
              <w:right w:val="single" w:sz="4" w:space="0" w:color="auto"/>
            </w:tcBorders>
            <w:vAlign w:val="bottom"/>
          </w:tcPr>
          <w:p w:rsidR="00C1215E" w:rsidRPr="00A775C1" w:rsidDel="00575B87" w:rsidRDefault="00C1215E" w:rsidP="00575B87">
            <w:pPr>
              <w:spacing w:line="276" w:lineRule="auto"/>
              <w:jc w:val="center"/>
              <w:rPr>
                <w:rFonts w:ascii="Arial" w:hAnsi="Arial" w:cs="Arial"/>
                <w:b/>
                <w:bCs/>
                <w:sz w:val="22"/>
                <w:szCs w:val="22"/>
                <w:lang w:val="sl-SI"/>
              </w:rPr>
            </w:pPr>
            <w:r w:rsidRPr="00A775C1">
              <w:rPr>
                <w:rFonts w:ascii="Arial" w:hAnsi="Arial" w:cs="Arial"/>
                <w:bCs/>
                <w:sz w:val="22"/>
                <w:szCs w:val="22"/>
                <w:lang w:val="sl-SI"/>
              </w:rPr>
              <w:t>192.994</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Pr="00A775C1" w:rsidDel="00575B87" w:rsidRDefault="00C1215E" w:rsidP="00575B87">
            <w:pPr>
              <w:spacing w:line="276" w:lineRule="auto"/>
              <w:jc w:val="center"/>
              <w:rPr>
                <w:rFonts w:ascii="Arial" w:hAnsi="Arial" w:cs="Arial"/>
                <w:b/>
                <w:bCs/>
                <w:sz w:val="22"/>
                <w:szCs w:val="22"/>
                <w:lang w:val="sl-SI"/>
              </w:rPr>
            </w:pPr>
            <w:r w:rsidRPr="00A775C1">
              <w:rPr>
                <w:rFonts w:ascii="Arial" w:hAnsi="Arial" w:cs="Arial"/>
                <w:bCs/>
                <w:sz w:val="22"/>
                <w:szCs w:val="22"/>
                <w:lang w:val="sl-SI"/>
              </w:rPr>
              <w:t>10,1</w:t>
            </w:r>
          </w:p>
        </w:tc>
        <w:tc>
          <w:tcPr>
            <w:tcW w:w="2126" w:type="dxa"/>
            <w:tcBorders>
              <w:top w:val="single" w:sz="4" w:space="0" w:color="auto"/>
              <w:bottom w:val="single" w:sz="4" w:space="0" w:color="auto"/>
              <w:right w:val="single" w:sz="4" w:space="0" w:color="auto"/>
            </w:tcBorders>
            <w:vAlign w:val="bottom"/>
          </w:tcPr>
          <w:p w:rsidR="00C1215E" w:rsidRPr="00A775C1" w:rsidDel="00575B87" w:rsidRDefault="00C1215E" w:rsidP="00575B87">
            <w:pPr>
              <w:spacing w:line="276" w:lineRule="auto"/>
              <w:jc w:val="center"/>
              <w:rPr>
                <w:rFonts w:ascii="Arial" w:hAnsi="Arial" w:cs="Arial"/>
                <w:b/>
                <w:bCs/>
                <w:sz w:val="22"/>
                <w:szCs w:val="22"/>
                <w:lang w:val="sl-SI"/>
              </w:rPr>
            </w:pPr>
            <w:r w:rsidRPr="00A775C1">
              <w:rPr>
                <w:rFonts w:ascii="Arial" w:hAnsi="Arial" w:cs="Arial"/>
                <w:bCs/>
                <w:sz w:val="22"/>
                <w:szCs w:val="22"/>
                <w:lang w:val="sl-SI"/>
              </w:rPr>
              <w:t>90,3</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rsidR="007867FE" w:rsidRDefault="007867FE" w:rsidP="00AF4689">
            <w:pPr>
              <w:shd w:val="clear" w:color="auto" w:fill="FFC000"/>
              <w:spacing w:line="276" w:lineRule="auto"/>
              <w:jc w:val="center"/>
              <w:rPr>
                <w:rFonts w:ascii="Arial" w:hAnsi="Arial" w:cs="Arial"/>
                <w:b/>
                <w:bCs/>
                <w:sz w:val="22"/>
                <w:szCs w:val="22"/>
                <w:lang w:val="sl-SI"/>
              </w:rPr>
            </w:pPr>
          </w:p>
          <w:p w:rsidR="00C1215E" w:rsidRPr="00A775C1" w:rsidRDefault="007867FE" w:rsidP="00575B87">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1A400A">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b/>
                <w:bCs/>
                <w:sz w:val="22"/>
                <w:szCs w:val="22"/>
                <w:lang w:val="sl-SI"/>
              </w:rPr>
            </w:pPr>
            <w:r w:rsidRPr="00A775C1">
              <w:rPr>
                <w:rFonts w:ascii="Arial" w:hAnsi="Arial" w:cs="Arial"/>
                <w:sz w:val="22"/>
                <w:szCs w:val="22"/>
                <w:lang w:val="sl-SI"/>
              </w:rPr>
              <w:t>Severnoprimorska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113.502</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6,0</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48,8</w:t>
            </w:r>
          </w:p>
        </w:tc>
        <w:tc>
          <w:tcPr>
            <w:tcW w:w="1985" w:type="dxa"/>
            <w:tcBorders>
              <w:top w:val="single" w:sz="4" w:space="0" w:color="auto"/>
              <w:left w:val="single" w:sz="4" w:space="0" w:color="auto"/>
              <w:bottom w:val="single" w:sz="4" w:space="0" w:color="auto"/>
              <w:right w:val="single" w:sz="4" w:space="0" w:color="auto"/>
            </w:tcBorders>
            <w:shd w:val="clear" w:color="auto" w:fill="FF66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4</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b/>
                <w:bCs/>
                <w:sz w:val="22"/>
                <w:szCs w:val="22"/>
                <w:lang w:val="sl-SI"/>
              </w:rPr>
            </w:pPr>
            <w:r w:rsidRPr="00A775C1">
              <w:rPr>
                <w:rFonts w:ascii="Arial" w:hAnsi="Arial" w:cs="Arial"/>
                <w:sz w:val="22"/>
                <w:szCs w:val="22"/>
                <w:lang w:val="sl-SI"/>
              </w:rPr>
              <w:t>Dolenjska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105.236</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5,5</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62,3</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sz w:val="22"/>
                <w:szCs w:val="22"/>
                <w:lang w:val="sl-SI"/>
              </w:rPr>
            </w:pPr>
            <w:r w:rsidRPr="00A775C1">
              <w:rPr>
                <w:rFonts w:ascii="Arial" w:hAnsi="Arial" w:cs="Arial"/>
                <w:sz w:val="22"/>
                <w:szCs w:val="22"/>
                <w:lang w:val="sl-SI"/>
              </w:rPr>
              <w:t>Koroška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70.784</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3,7</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68,0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sz w:val="22"/>
                <w:szCs w:val="22"/>
                <w:lang w:val="sl-SI"/>
              </w:rPr>
            </w:pPr>
            <w:r w:rsidRPr="00A775C1">
              <w:rPr>
                <w:rFonts w:ascii="Arial" w:hAnsi="Arial" w:cs="Arial"/>
                <w:sz w:val="22"/>
                <w:szCs w:val="22"/>
                <w:lang w:val="sl-SI"/>
              </w:rPr>
              <w:t>Notranjska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71.230</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3,7</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33,7</w:t>
            </w:r>
          </w:p>
        </w:tc>
        <w:tc>
          <w:tcPr>
            <w:tcW w:w="1985" w:type="dxa"/>
            <w:tcBorders>
              <w:top w:val="single" w:sz="4" w:space="0" w:color="auto"/>
              <w:left w:val="single" w:sz="4" w:space="0" w:color="auto"/>
              <w:bottom w:val="single" w:sz="4" w:space="0" w:color="auto"/>
              <w:right w:val="single" w:sz="4" w:space="0" w:color="auto"/>
            </w:tcBorders>
            <w:shd w:val="clear" w:color="auto" w:fill="FF0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5</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sz w:val="22"/>
                <w:szCs w:val="22"/>
                <w:lang w:val="sl-SI"/>
              </w:rPr>
            </w:pPr>
            <w:r w:rsidRPr="00A775C1">
              <w:rPr>
                <w:rFonts w:ascii="Arial" w:hAnsi="Arial" w:cs="Arial"/>
                <w:sz w:val="22"/>
                <w:szCs w:val="22"/>
                <w:lang w:val="sl-SI"/>
              </w:rPr>
              <w:t>Obalna</w:t>
            </w:r>
          </w:p>
        </w:tc>
        <w:tc>
          <w:tcPr>
            <w:tcW w:w="1701" w:type="dxa"/>
            <w:tcBorders>
              <w:top w:val="single" w:sz="4" w:space="0" w:color="auto"/>
              <w:bottom w:val="single" w:sz="4" w:space="0" w:color="auto"/>
              <w:right w:val="single" w:sz="4" w:space="0" w:color="auto"/>
            </w:tcBorders>
            <w:vAlign w:val="bottom"/>
          </w:tcPr>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78.077</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4,1</w:t>
            </w:r>
          </w:p>
        </w:tc>
        <w:tc>
          <w:tcPr>
            <w:tcW w:w="2126" w:type="dxa"/>
            <w:tcBorders>
              <w:top w:val="single" w:sz="4" w:space="0" w:color="auto"/>
              <w:bottom w:val="single" w:sz="4" w:space="0" w:color="auto"/>
              <w:right w:val="single" w:sz="4" w:space="0" w:color="auto"/>
            </w:tcBorders>
            <w:vAlign w:val="bottom"/>
          </w:tcPr>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203,1</w:t>
            </w:r>
          </w:p>
        </w:tc>
        <w:tc>
          <w:tcPr>
            <w:tcW w:w="1985" w:type="dxa"/>
            <w:tcBorders>
              <w:top w:val="single" w:sz="4" w:space="0" w:color="auto"/>
              <w:left w:val="single" w:sz="4" w:space="0" w:color="auto"/>
              <w:bottom w:val="single" w:sz="4" w:space="0" w:color="auto"/>
              <w:right w:val="single" w:sz="4" w:space="0" w:color="auto"/>
            </w:tcBorders>
            <w:shd w:val="clear" w:color="auto" w:fill="008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2</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sz w:val="22"/>
                <w:szCs w:val="22"/>
                <w:lang w:val="sl-SI"/>
              </w:rPr>
            </w:pPr>
            <w:r w:rsidRPr="00A775C1">
              <w:rPr>
                <w:rFonts w:ascii="Arial" w:hAnsi="Arial" w:cs="Arial"/>
                <w:sz w:val="22"/>
                <w:szCs w:val="22"/>
                <w:lang w:val="sl-SI"/>
              </w:rPr>
              <w:t>Ljubljanska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515.295</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26,7</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146,4</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sz w:val="22"/>
                <w:szCs w:val="22"/>
                <w:lang w:val="sl-SI"/>
              </w:rPr>
            </w:pPr>
            <w:r w:rsidRPr="00A775C1">
              <w:rPr>
                <w:rFonts w:ascii="Arial" w:hAnsi="Arial" w:cs="Arial"/>
                <w:sz w:val="22"/>
                <w:szCs w:val="22"/>
                <w:lang w:val="sl-SI"/>
              </w:rPr>
              <w:t>Vzhodnoštajerska</w:t>
            </w:r>
          </w:p>
        </w:tc>
        <w:tc>
          <w:tcPr>
            <w:tcW w:w="1701" w:type="dxa"/>
            <w:tcBorders>
              <w:top w:val="single" w:sz="4" w:space="0" w:color="auto"/>
              <w:bottom w:val="single" w:sz="4" w:space="0" w:color="auto"/>
              <w:right w:val="single" w:sz="4" w:space="0" w:color="auto"/>
            </w:tcBorders>
            <w:vAlign w:val="bottom"/>
          </w:tcPr>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221.819</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11,5</w:t>
            </w:r>
          </w:p>
        </w:tc>
        <w:tc>
          <w:tcPr>
            <w:tcW w:w="2126" w:type="dxa"/>
            <w:tcBorders>
              <w:top w:val="single" w:sz="4" w:space="0" w:color="auto"/>
              <w:bottom w:val="single" w:sz="4" w:space="0" w:color="auto"/>
              <w:right w:val="single" w:sz="4" w:space="0" w:color="auto"/>
            </w:tcBorders>
            <w:vAlign w:val="bottom"/>
          </w:tcPr>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169,2</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jc w:val="both"/>
              <w:rPr>
                <w:rFonts w:ascii="Arial" w:hAnsi="Arial" w:cs="Arial"/>
                <w:sz w:val="22"/>
                <w:szCs w:val="22"/>
                <w:lang w:val="sl-SI"/>
              </w:rPr>
            </w:pPr>
            <w:r w:rsidRPr="00A775C1">
              <w:rPr>
                <w:rFonts w:ascii="Arial" w:hAnsi="Arial" w:cs="Arial"/>
                <w:sz w:val="22"/>
                <w:szCs w:val="22"/>
                <w:lang w:val="sl-SI"/>
              </w:rPr>
              <w:t>Podravska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83.999</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4,4</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97,8</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rPr>
                <w:rFonts w:ascii="Arial" w:hAnsi="Arial" w:cs="Arial"/>
                <w:sz w:val="22"/>
                <w:szCs w:val="22"/>
                <w:lang w:val="sl-SI"/>
              </w:rPr>
            </w:pPr>
            <w:r w:rsidRPr="00A775C1">
              <w:rPr>
                <w:rFonts w:ascii="Arial" w:hAnsi="Arial" w:cs="Arial"/>
                <w:sz w:val="22"/>
                <w:szCs w:val="22"/>
                <w:lang w:val="sl-SI"/>
              </w:rPr>
              <w:t>Pomurska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118.293</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6,1</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88,5</w:t>
            </w:r>
          </w:p>
        </w:tc>
        <w:tc>
          <w:tcPr>
            <w:tcW w:w="1985" w:type="dxa"/>
            <w:tcBorders>
              <w:top w:val="single" w:sz="4" w:space="0" w:color="auto"/>
              <w:left w:val="single" w:sz="4" w:space="0" w:color="auto"/>
              <w:bottom w:val="single" w:sz="4" w:space="0" w:color="auto"/>
              <w:right w:val="single" w:sz="4" w:space="0" w:color="auto"/>
            </w:tcBorders>
            <w:shd w:val="clear" w:color="auto" w:fill="008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2</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rPr>
                <w:rFonts w:ascii="Arial" w:hAnsi="Arial" w:cs="Arial"/>
                <w:sz w:val="22"/>
                <w:szCs w:val="22"/>
                <w:lang w:val="sl-SI"/>
              </w:rPr>
            </w:pPr>
            <w:r w:rsidRPr="00A775C1">
              <w:rPr>
                <w:rFonts w:ascii="Arial" w:hAnsi="Arial" w:cs="Arial"/>
                <w:sz w:val="22"/>
                <w:szCs w:val="22"/>
                <w:lang w:val="sl-SI"/>
              </w:rPr>
              <w:t>Zahodnoštajerska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248.329</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12,9</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104,2</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rPr>
                <w:rFonts w:ascii="Arial" w:hAnsi="Arial" w:cs="Arial"/>
                <w:sz w:val="22"/>
                <w:szCs w:val="22"/>
                <w:lang w:val="sl-SI"/>
              </w:rPr>
            </w:pPr>
            <w:r w:rsidRPr="00A775C1">
              <w:rPr>
                <w:rFonts w:ascii="Arial" w:hAnsi="Arial" w:cs="Arial"/>
                <w:sz w:val="22"/>
                <w:szCs w:val="22"/>
                <w:lang w:val="sl-SI"/>
              </w:rPr>
              <w:t>Posavska</w:t>
            </w:r>
          </w:p>
        </w:tc>
        <w:tc>
          <w:tcPr>
            <w:tcW w:w="1701"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66.284</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3,4</w:t>
            </w:r>
          </w:p>
        </w:tc>
        <w:tc>
          <w:tcPr>
            <w:tcW w:w="2126" w:type="dxa"/>
            <w:tcBorders>
              <w:top w:val="single" w:sz="4" w:space="0" w:color="auto"/>
              <w:bottom w:val="single" w:sz="4" w:space="0" w:color="auto"/>
              <w:right w:val="single" w:sz="4" w:space="0" w:color="auto"/>
            </w:tcBorders>
            <w:vAlign w:val="bottom"/>
          </w:tcPr>
          <w:p w:rsidR="00C1215E"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74,9</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AF4689">
        <w:trPr>
          <w:trHeight w:val="367"/>
        </w:trPr>
        <w:tc>
          <w:tcPr>
            <w:tcW w:w="1985" w:type="dxa"/>
            <w:tcBorders>
              <w:top w:val="single" w:sz="4" w:space="0" w:color="auto"/>
              <w:left w:val="single" w:sz="4" w:space="0" w:color="auto"/>
              <w:bottom w:val="single" w:sz="4" w:space="0" w:color="auto"/>
              <w:right w:val="single" w:sz="4" w:space="0" w:color="auto"/>
            </w:tcBorders>
            <w:noWrap/>
            <w:vAlign w:val="bottom"/>
          </w:tcPr>
          <w:p w:rsidR="00C1215E" w:rsidRPr="00A775C1" w:rsidRDefault="00C1215E" w:rsidP="00D624F9">
            <w:pPr>
              <w:spacing w:line="276" w:lineRule="auto"/>
              <w:rPr>
                <w:rFonts w:ascii="Arial" w:hAnsi="Arial" w:cs="Arial"/>
                <w:sz w:val="22"/>
                <w:szCs w:val="22"/>
                <w:lang w:val="sl-SI"/>
              </w:rPr>
            </w:pPr>
            <w:r w:rsidRPr="00A775C1">
              <w:rPr>
                <w:rFonts w:ascii="Arial" w:hAnsi="Arial" w:cs="Arial"/>
                <w:sz w:val="22"/>
                <w:szCs w:val="22"/>
                <w:lang w:val="sl-SI"/>
              </w:rPr>
              <w:t>Zasavska</w:t>
            </w:r>
          </w:p>
        </w:tc>
        <w:tc>
          <w:tcPr>
            <w:tcW w:w="1701" w:type="dxa"/>
            <w:tcBorders>
              <w:top w:val="single" w:sz="4" w:space="0" w:color="auto"/>
              <w:bottom w:val="single" w:sz="4" w:space="0" w:color="auto"/>
              <w:right w:val="single" w:sz="4" w:space="0" w:color="auto"/>
            </w:tcBorders>
            <w:vAlign w:val="bottom"/>
          </w:tcPr>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sz w:val="22"/>
                <w:szCs w:val="22"/>
                <w:lang w:val="sl-SI"/>
              </w:rPr>
              <w:t>41.642</w:t>
            </w:r>
          </w:p>
        </w:tc>
        <w:tc>
          <w:tcPr>
            <w:tcW w:w="1701" w:type="dxa"/>
            <w:tcBorders>
              <w:top w:val="single" w:sz="4" w:space="0" w:color="auto"/>
              <w:bottom w:val="single" w:sz="4" w:space="0" w:color="auto"/>
              <w:right w:val="single" w:sz="4" w:space="0" w:color="auto"/>
            </w:tcBorders>
          </w:tcPr>
          <w:p w:rsidR="00C1215E" w:rsidRPr="00A775C1" w:rsidRDefault="00C1215E" w:rsidP="000E06DC">
            <w:pPr>
              <w:spacing w:line="276" w:lineRule="auto"/>
              <w:jc w:val="center"/>
              <w:rPr>
                <w:rFonts w:ascii="Arial" w:hAnsi="Arial" w:cs="Arial"/>
                <w:bCs/>
                <w:sz w:val="22"/>
                <w:szCs w:val="22"/>
                <w:lang w:val="sl-SI"/>
              </w:rPr>
            </w:pPr>
          </w:p>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2,2</w:t>
            </w:r>
          </w:p>
        </w:tc>
        <w:tc>
          <w:tcPr>
            <w:tcW w:w="2126" w:type="dxa"/>
            <w:tcBorders>
              <w:top w:val="single" w:sz="4" w:space="0" w:color="auto"/>
              <w:bottom w:val="single" w:sz="4" w:space="0" w:color="auto"/>
              <w:right w:val="single" w:sz="4" w:space="0" w:color="auto"/>
            </w:tcBorders>
            <w:vAlign w:val="bottom"/>
          </w:tcPr>
          <w:p w:rsidR="00C1215E" w:rsidRPr="00A775C1" w:rsidRDefault="00C1215E" w:rsidP="00D624F9">
            <w:pPr>
              <w:spacing w:line="276" w:lineRule="auto"/>
              <w:jc w:val="center"/>
              <w:rPr>
                <w:rFonts w:ascii="Arial" w:hAnsi="Arial" w:cs="Arial"/>
                <w:b/>
                <w:bCs/>
                <w:sz w:val="22"/>
                <w:szCs w:val="22"/>
                <w:lang w:val="sl-SI"/>
              </w:rPr>
            </w:pPr>
            <w:r w:rsidRPr="00A775C1">
              <w:rPr>
                <w:rFonts w:ascii="Arial" w:hAnsi="Arial" w:cs="Arial"/>
                <w:bCs/>
                <w:sz w:val="22"/>
                <w:szCs w:val="22"/>
                <w:lang w:val="sl-SI"/>
              </w:rPr>
              <w:t>157,9</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C1215E" w:rsidRPr="00A775C1" w:rsidRDefault="007867FE" w:rsidP="00D624F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C1215E" w:rsidRPr="00A775C1" w:rsidTr="001A400A">
        <w:trPr>
          <w:trHeight w:val="36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1215E" w:rsidRPr="00A775C1" w:rsidRDefault="00C1215E" w:rsidP="00D624F9">
            <w:pPr>
              <w:spacing w:line="276" w:lineRule="auto"/>
              <w:rPr>
                <w:rFonts w:ascii="Arial" w:hAnsi="Arial" w:cs="Arial"/>
                <w:b/>
                <w:sz w:val="22"/>
                <w:szCs w:val="22"/>
                <w:lang w:val="sl-SI"/>
              </w:rPr>
            </w:pPr>
            <w:r w:rsidRPr="00A775C1">
              <w:rPr>
                <w:rFonts w:ascii="Arial" w:hAnsi="Arial" w:cs="Arial"/>
                <w:b/>
                <w:sz w:val="22"/>
                <w:szCs w:val="22"/>
                <w:lang w:val="sl-SI"/>
              </w:rPr>
              <w:t>SKUPAJ</w:t>
            </w:r>
          </w:p>
        </w:tc>
        <w:tc>
          <w:tcPr>
            <w:tcW w:w="1701" w:type="dxa"/>
            <w:tcBorders>
              <w:top w:val="single" w:sz="4" w:space="0" w:color="auto"/>
              <w:bottom w:val="single" w:sz="4" w:space="0" w:color="auto"/>
              <w:right w:val="single" w:sz="4" w:space="0" w:color="auto"/>
            </w:tcBorders>
            <w:shd w:val="clear" w:color="auto" w:fill="FFFFFF"/>
          </w:tcPr>
          <w:p w:rsidR="00C1215E" w:rsidRDefault="00C1215E" w:rsidP="00D624F9">
            <w:pPr>
              <w:spacing w:line="276" w:lineRule="auto"/>
              <w:jc w:val="center"/>
              <w:rPr>
                <w:rFonts w:ascii="Arial" w:hAnsi="Arial" w:cs="Arial"/>
                <w:b/>
                <w:sz w:val="22"/>
                <w:szCs w:val="22"/>
                <w:lang w:val="sl-SI"/>
              </w:rPr>
            </w:pPr>
          </w:p>
          <w:p w:rsidR="00C1215E" w:rsidRPr="00A775C1" w:rsidRDefault="00C1215E" w:rsidP="00D624F9">
            <w:pPr>
              <w:spacing w:line="276" w:lineRule="auto"/>
              <w:jc w:val="center"/>
              <w:rPr>
                <w:rFonts w:ascii="Arial" w:hAnsi="Arial" w:cs="Arial"/>
                <w:bCs/>
                <w:sz w:val="22"/>
                <w:szCs w:val="22"/>
                <w:lang w:val="sl-SI"/>
              </w:rPr>
            </w:pPr>
            <w:r w:rsidRPr="00A775C1">
              <w:rPr>
                <w:rFonts w:ascii="Arial" w:hAnsi="Arial" w:cs="Arial"/>
                <w:b/>
                <w:sz w:val="22"/>
                <w:szCs w:val="22"/>
                <w:lang w:val="sl-SI"/>
              </w:rPr>
              <w:t>1.927.484</w:t>
            </w:r>
          </w:p>
        </w:tc>
        <w:tc>
          <w:tcPr>
            <w:tcW w:w="1701" w:type="dxa"/>
            <w:tcBorders>
              <w:top w:val="single" w:sz="4" w:space="0" w:color="auto"/>
              <w:bottom w:val="single" w:sz="4" w:space="0" w:color="auto"/>
              <w:right w:val="single" w:sz="4" w:space="0" w:color="auto"/>
            </w:tcBorders>
            <w:shd w:val="clear" w:color="auto" w:fill="FFFFFF"/>
          </w:tcPr>
          <w:p w:rsidR="00C1215E" w:rsidRPr="00A775C1" w:rsidRDefault="00C1215E" w:rsidP="000E06DC">
            <w:pPr>
              <w:spacing w:line="276" w:lineRule="auto"/>
              <w:jc w:val="center"/>
              <w:rPr>
                <w:rFonts w:ascii="Arial" w:hAnsi="Arial" w:cs="Arial"/>
                <w:bCs/>
                <w:sz w:val="22"/>
                <w:szCs w:val="22"/>
                <w:lang w:val="sl-SI"/>
              </w:rPr>
            </w:pPr>
          </w:p>
          <w:p w:rsidR="00C1215E" w:rsidRPr="00A775C1" w:rsidRDefault="00C1215E" w:rsidP="00D624F9">
            <w:pPr>
              <w:spacing w:line="276" w:lineRule="auto"/>
              <w:jc w:val="center"/>
              <w:rPr>
                <w:rFonts w:ascii="Arial" w:hAnsi="Arial" w:cs="Arial"/>
                <w:bCs/>
                <w:sz w:val="22"/>
                <w:szCs w:val="22"/>
                <w:lang w:val="sl-SI"/>
              </w:rPr>
            </w:pPr>
            <w:r w:rsidRPr="00A775C1">
              <w:rPr>
                <w:rFonts w:ascii="Arial" w:hAnsi="Arial" w:cs="Arial"/>
                <w:bCs/>
                <w:sz w:val="22"/>
                <w:szCs w:val="22"/>
                <w:lang w:val="sl-SI"/>
              </w:rPr>
              <w:t>100</w:t>
            </w:r>
          </w:p>
        </w:tc>
        <w:tc>
          <w:tcPr>
            <w:tcW w:w="2126" w:type="dxa"/>
            <w:tcBorders>
              <w:top w:val="single" w:sz="4" w:space="0" w:color="auto"/>
              <w:bottom w:val="single" w:sz="4" w:space="0" w:color="auto"/>
              <w:right w:val="single" w:sz="4" w:space="0" w:color="auto"/>
            </w:tcBorders>
            <w:shd w:val="clear" w:color="auto" w:fill="FFFFFF"/>
            <w:vAlign w:val="bottom"/>
          </w:tcPr>
          <w:p w:rsidR="00C1215E" w:rsidRPr="00A775C1" w:rsidRDefault="00C1215E" w:rsidP="00D624F9">
            <w:pPr>
              <w:spacing w:line="276" w:lineRule="auto"/>
              <w:jc w:val="center"/>
              <w:rPr>
                <w:rFonts w:ascii="Arial" w:hAnsi="Arial" w:cs="Arial"/>
                <w:bCs/>
                <w:sz w:val="22"/>
                <w:szCs w:val="22"/>
                <w:lang w:val="sl-SI"/>
              </w:rPr>
            </w:pPr>
            <w:r w:rsidRPr="00A775C1">
              <w:rPr>
                <w:rFonts w:ascii="Arial" w:hAnsi="Arial" w:cs="Arial"/>
                <w:b/>
                <w:bCs/>
                <w:sz w:val="22"/>
                <w:szCs w:val="22"/>
                <w:lang w:val="sl-SI"/>
              </w:rPr>
              <w:t>95,1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C1215E" w:rsidRPr="00A775C1" w:rsidRDefault="00C1215E" w:rsidP="00D624F9">
            <w:pPr>
              <w:spacing w:line="276" w:lineRule="auto"/>
              <w:jc w:val="center"/>
              <w:rPr>
                <w:rFonts w:ascii="Arial" w:hAnsi="Arial" w:cs="Arial"/>
                <w:bCs/>
                <w:sz w:val="22"/>
                <w:szCs w:val="22"/>
                <w:lang w:val="sl-SI"/>
              </w:rPr>
            </w:pPr>
          </w:p>
        </w:tc>
      </w:tr>
    </w:tbl>
    <w:p w:rsidR="00C1215E" w:rsidRPr="00A775C1" w:rsidRDefault="00C1215E" w:rsidP="008870DA">
      <w:pPr>
        <w:spacing w:line="360" w:lineRule="auto"/>
        <w:rPr>
          <w:lang w:val="sl-SI"/>
        </w:rPr>
      </w:pPr>
    </w:p>
    <w:p w:rsidR="00C1215E" w:rsidRDefault="00C1215E" w:rsidP="00E63037">
      <w:pPr>
        <w:spacing w:line="360" w:lineRule="auto"/>
        <w:jc w:val="both"/>
        <w:rPr>
          <w:rFonts w:ascii="Arial" w:hAnsi="Arial" w:cs="Arial"/>
          <w:sz w:val="22"/>
          <w:szCs w:val="22"/>
          <w:lang w:val="sl-SI"/>
        </w:rPr>
      </w:pPr>
    </w:p>
    <w:p w:rsidR="00C1215E" w:rsidRPr="00A775C1" w:rsidRDefault="00C1215E" w:rsidP="008870DA">
      <w:pPr>
        <w:spacing w:line="360" w:lineRule="auto"/>
        <w:jc w:val="both"/>
        <w:rPr>
          <w:rFonts w:ascii="Arial" w:hAnsi="Arial" w:cs="Arial"/>
          <w:sz w:val="22"/>
          <w:szCs w:val="22"/>
          <w:lang w:val="sl-SI"/>
        </w:rPr>
      </w:pPr>
    </w:p>
    <w:p w:rsidR="00C1215E" w:rsidRDefault="00C1215E" w:rsidP="008870DA">
      <w:pPr>
        <w:spacing w:line="360" w:lineRule="auto"/>
        <w:jc w:val="both"/>
        <w:rPr>
          <w:rFonts w:ascii="Arial" w:hAnsi="Arial" w:cs="Arial"/>
          <w:sz w:val="22"/>
          <w:szCs w:val="22"/>
          <w:lang w:val="sl-SI"/>
        </w:rPr>
      </w:pPr>
    </w:p>
    <w:p w:rsidR="00C1215E" w:rsidRPr="00A775C1" w:rsidRDefault="00C1215E" w:rsidP="008870DA">
      <w:pPr>
        <w:spacing w:line="360" w:lineRule="auto"/>
        <w:jc w:val="both"/>
        <w:rPr>
          <w:rFonts w:ascii="Arial" w:hAnsi="Arial" w:cs="Arial"/>
          <w:sz w:val="22"/>
          <w:szCs w:val="22"/>
          <w:lang w:val="sl-SI"/>
        </w:rPr>
      </w:pPr>
      <w:r w:rsidRPr="00A775C1">
        <w:rPr>
          <w:rFonts w:ascii="Arial" w:hAnsi="Arial" w:cs="Arial"/>
          <w:sz w:val="22"/>
          <w:szCs w:val="22"/>
          <w:lang w:val="sl-SI"/>
        </w:rPr>
        <w:t>Tak</w:t>
      </w:r>
      <w:r>
        <w:rPr>
          <w:rFonts w:ascii="Arial" w:hAnsi="Arial" w:cs="Arial"/>
          <w:sz w:val="22"/>
          <w:szCs w:val="22"/>
          <w:lang w:val="sl-SI"/>
        </w:rPr>
        <w:t>o</w:t>
      </w:r>
      <w:r w:rsidR="008325D9">
        <w:rPr>
          <w:rFonts w:ascii="Arial" w:hAnsi="Arial" w:cs="Arial"/>
          <w:sz w:val="22"/>
          <w:szCs w:val="22"/>
          <w:lang w:val="sl-SI"/>
        </w:rPr>
        <w:t xml:space="preserve"> pa je kategorizacija regij zaradi tveganja zaradi žleda</w:t>
      </w:r>
      <w:r w:rsidRPr="00A775C1">
        <w:rPr>
          <w:rFonts w:ascii="Arial" w:hAnsi="Arial" w:cs="Arial"/>
          <w:sz w:val="22"/>
          <w:szCs w:val="22"/>
          <w:lang w:val="sl-SI"/>
        </w:rPr>
        <w:t xml:space="preserve"> videti na sliki.</w:t>
      </w:r>
    </w:p>
    <w:p w:rsidR="00C1215E" w:rsidRDefault="00C1215E" w:rsidP="008870DA">
      <w:pPr>
        <w:pStyle w:val="navaden"/>
        <w:spacing w:line="360" w:lineRule="auto"/>
      </w:pPr>
    </w:p>
    <w:p w:rsidR="00C1215E" w:rsidRPr="00A71288" w:rsidRDefault="00C1215E" w:rsidP="00A71288">
      <w:pPr>
        <w:pStyle w:val="navaden"/>
        <w:keepNext/>
        <w:keepLines/>
        <w:spacing w:line="360" w:lineRule="auto"/>
      </w:pPr>
      <w:r w:rsidRPr="00A775C1">
        <w:t xml:space="preserve">Slika </w:t>
      </w:r>
      <w:r w:rsidR="008325D9">
        <w:t>2</w:t>
      </w:r>
      <w:r w:rsidR="00677068">
        <w:t>3</w:t>
      </w:r>
      <w:r w:rsidR="00B731FC">
        <w:t>.</w:t>
      </w:r>
      <w:r w:rsidR="008325D9">
        <w:t xml:space="preserve"> Kategorizacija tveganja zaradi žleda po regijah</w:t>
      </w:r>
      <w:r w:rsidR="007F64BE">
        <w:t>.</w:t>
      </w:r>
    </w:p>
    <w:p w:rsidR="008325D9" w:rsidRDefault="008325D9" w:rsidP="004C7D03">
      <w:pPr>
        <w:keepNext/>
        <w:keepLines/>
        <w:jc w:val="both"/>
        <w:rPr>
          <w:rFonts w:ascii="Arial" w:hAnsi="Arial" w:cs="Arial"/>
          <w:sz w:val="22"/>
          <w:szCs w:val="22"/>
          <w:lang w:val="sl-SI"/>
        </w:rPr>
      </w:pPr>
      <w:r>
        <w:rPr>
          <w:rFonts w:ascii="Arial" w:hAnsi="Arial" w:cs="Arial"/>
          <w:noProof/>
          <w:sz w:val="22"/>
          <w:szCs w:val="22"/>
          <w:lang w:val="sl-SI"/>
        </w:rPr>
        <w:drawing>
          <wp:inline distT="0" distB="0" distL="0" distR="0">
            <wp:extent cx="5915025" cy="4514850"/>
            <wp:effectExtent l="19050" t="0" r="9525" b="0"/>
            <wp:docPr id="10" name="Picture 1" descr="U:\WINWORD\OCENA TVEGANJA ZLED\žled 2015regi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INWORD\OCENA TVEGANJA ZLED\žled 2015regije.bmp"/>
                    <pic:cNvPicPr>
                      <a:picLocks noChangeAspect="1" noChangeArrowheads="1"/>
                    </pic:cNvPicPr>
                  </pic:nvPicPr>
                  <pic:blipFill>
                    <a:blip r:embed="rId28"/>
                    <a:srcRect/>
                    <a:stretch>
                      <a:fillRect/>
                    </a:stretch>
                  </pic:blipFill>
                  <pic:spPr bwMode="auto">
                    <a:xfrm>
                      <a:off x="0" y="0"/>
                      <a:ext cx="5912330" cy="4512793"/>
                    </a:xfrm>
                    <a:prstGeom prst="rect">
                      <a:avLst/>
                    </a:prstGeom>
                    <a:noFill/>
                    <a:ln w="9525">
                      <a:noFill/>
                      <a:miter lim="800000"/>
                      <a:headEnd/>
                      <a:tailEnd/>
                    </a:ln>
                  </pic:spPr>
                </pic:pic>
              </a:graphicData>
            </a:graphic>
          </wp:inline>
        </w:drawing>
      </w:r>
    </w:p>
    <w:p w:rsidR="008325D9" w:rsidRPr="00D1532B" w:rsidRDefault="00A71288" w:rsidP="00A71288">
      <w:pPr>
        <w:keepNext/>
        <w:keepLines/>
        <w:jc w:val="center"/>
        <w:rPr>
          <w:rFonts w:ascii="Arial" w:hAnsi="Arial" w:cs="Arial"/>
          <w:sz w:val="22"/>
          <w:szCs w:val="22"/>
          <w:lang w:val="sl-SI"/>
        </w:rPr>
      </w:pPr>
      <w:r>
        <w:rPr>
          <w:rFonts w:ascii="Arial" w:hAnsi="Arial" w:cs="Arial"/>
          <w:noProof/>
          <w:sz w:val="22"/>
          <w:szCs w:val="22"/>
          <w:lang w:val="sl-SI"/>
        </w:rPr>
        <w:drawing>
          <wp:inline distT="0" distB="0" distL="0" distR="0">
            <wp:extent cx="2809875" cy="56197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809875" cy="561975"/>
                    </a:xfrm>
                    <a:prstGeom prst="rect">
                      <a:avLst/>
                    </a:prstGeom>
                    <a:noFill/>
                    <a:ln w="9525">
                      <a:noFill/>
                      <a:miter lim="800000"/>
                      <a:headEnd/>
                      <a:tailEnd/>
                    </a:ln>
                  </pic:spPr>
                </pic:pic>
              </a:graphicData>
            </a:graphic>
          </wp:inline>
        </w:drawing>
      </w:r>
    </w:p>
    <w:p w:rsidR="00C1215E" w:rsidRPr="00D1532B" w:rsidRDefault="00C1215E" w:rsidP="004C7D03">
      <w:pPr>
        <w:keepNext/>
        <w:keepLines/>
        <w:jc w:val="center"/>
        <w:rPr>
          <w:rFonts w:ascii="Arial" w:hAnsi="Arial" w:cs="Arial"/>
          <w:sz w:val="22"/>
          <w:szCs w:val="22"/>
          <w:lang w:val="sl-SI"/>
        </w:rPr>
      </w:pPr>
    </w:p>
    <w:p w:rsidR="00C1215E" w:rsidRPr="00A775C1" w:rsidRDefault="00C1215E" w:rsidP="004C7D03">
      <w:pPr>
        <w:pStyle w:val="navaden"/>
        <w:keepNext/>
        <w:keepLines/>
        <w:spacing w:line="360" w:lineRule="auto"/>
        <w:ind w:left="1080"/>
      </w:pPr>
      <w:r w:rsidRPr="00D1532B">
        <w:t xml:space="preserve">1 – </w:t>
      </w:r>
      <w:r>
        <w:t xml:space="preserve">zelo </w:t>
      </w:r>
      <w:r w:rsidRPr="00B3714D">
        <w:t xml:space="preserve">majhna, </w:t>
      </w:r>
      <w:r w:rsidRPr="00A775C1">
        <w:t xml:space="preserve">2 – </w:t>
      </w:r>
      <w:r>
        <w:t>majhna</w:t>
      </w:r>
      <w:r w:rsidRPr="00A775C1">
        <w:t xml:space="preserve">, 3 – </w:t>
      </w:r>
      <w:r>
        <w:t>srednja</w:t>
      </w:r>
      <w:r w:rsidR="004058A6">
        <w:t>, 4 – velika</w:t>
      </w:r>
      <w:r w:rsidRPr="00A775C1">
        <w:t xml:space="preserve">, 5 – zelo velika </w:t>
      </w:r>
    </w:p>
    <w:p w:rsidR="00C1215E" w:rsidRPr="00A775C1" w:rsidRDefault="00C1215E" w:rsidP="008870DA">
      <w:pPr>
        <w:spacing w:line="360" w:lineRule="auto"/>
        <w:rPr>
          <w:rFonts w:ascii="Arial" w:hAnsi="Arial" w:cs="Arial"/>
          <w:sz w:val="22"/>
          <w:szCs w:val="22"/>
          <w:lang w:val="sl-SI"/>
        </w:rPr>
      </w:pPr>
    </w:p>
    <w:p w:rsidR="00991F2A" w:rsidRDefault="00991F2A" w:rsidP="004C7D03">
      <w:pPr>
        <w:jc w:val="both"/>
        <w:rPr>
          <w:rFonts w:ascii="Arial" w:hAnsi="Arial" w:cs="Arial"/>
          <w:sz w:val="22"/>
          <w:szCs w:val="22"/>
          <w:lang w:val="sl-SI"/>
        </w:rPr>
      </w:pPr>
    </w:p>
    <w:p w:rsidR="00C1215E" w:rsidRDefault="00C1215E" w:rsidP="004C7D03">
      <w:pPr>
        <w:jc w:val="both"/>
        <w:rPr>
          <w:rFonts w:ascii="Arial" w:hAnsi="Arial" w:cs="Arial"/>
          <w:sz w:val="22"/>
          <w:szCs w:val="22"/>
          <w:lang w:val="sl-SI"/>
        </w:rPr>
      </w:pPr>
      <w:r w:rsidRPr="00A775C1">
        <w:rPr>
          <w:rFonts w:ascii="Arial" w:hAnsi="Arial" w:cs="Arial"/>
          <w:sz w:val="22"/>
          <w:szCs w:val="22"/>
          <w:lang w:val="sl-SI"/>
        </w:rPr>
        <w:t>Preglednica</w:t>
      </w:r>
      <w:r w:rsidR="00995C26">
        <w:rPr>
          <w:rFonts w:ascii="Arial" w:hAnsi="Arial" w:cs="Arial"/>
          <w:sz w:val="22"/>
          <w:szCs w:val="22"/>
          <w:lang w:val="sl-SI"/>
        </w:rPr>
        <w:t xml:space="preserve"> 36</w:t>
      </w:r>
      <w:r w:rsidR="00B731FC">
        <w:rPr>
          <w:rFonts w:ascii="Arial" w:hAnsi="Arial" w:cs="Arial"/>
          <w:sz w:val="22"/>
          <w:szCs w:val="22"/>
          <w:lang w:val="sl-SI"/>
        </w:rPr>
        <w:t>.</w:t>
      </w:r>
      <w:r w:rsidR="00A71288">
        <w:rPr>
          <w:rFonts w:ascii="Arial" w:hAnsi="Arial" w:cs="Arial"/>
          <w:sz w:val="22"/>
          <w:szCs w:val="22"/>
          <w:lang w:val="sl-SI"/>
        </w:rPr>
        <w:t xml:space="preserve"> Kategorizacija regij zaradi tveganja zaradi žleda</w:t>
      </w:r>
      <w:r w:rsidR="001E5AC4">
        <w:rPr>
          <w:rFonts w:ascii="Arial" w:hAnsi="Arial" w:cs="Arial"/>
          <w:sz w:val="22"/>
          <w:szCs w:val="22"/>
          <w:lang w:val="sl-SI"/>
        </w:rPr>
        <w:t xml:space="preserve"> – drugi prikaz</w:t>
      </w:r>
      <w:r w:rsidR="007F64BE">
        <w:rPr>
          <w:rFonts w:ascii="Arial" w:hAnsi="Arial" w:cs="Arial"/>
          <w:sz w:val="22"/>
          <w:szCs w:val="22"/>
          <w:lang w:val="sl-SI"/>
        </w:rPr>
        <w:t>.</w:t>
      </w:r>
    </w:p>
    <w:p w:rsidR="00C1215E" w:rsidRPr="00A775C1" w:rsidRDefault="00C1215E" w:rsidP="004C7D03">
      <w:pPr>
        <w:jc w:val="both"/>
        <w:rPr>
          <w:rFonts w:ascii="Arial" w:hAnsi="Arial" w:cs="Arial"/>
          <w:sz w:val="22"/>
          <w:szCs w:val="22"/>
          <w:lang w:val="sl-SI"/>
        </w:rPr>
      </w:pPr>
    </w:p>
    <w:p w:rsidR="00C1215E" w:rsidRPr="00A775C1" w:rsidRDefault="00C1215E" w:rsidP="004C7D03">
      <w:pPr>
        <w:rPr>
          <w:rFonts w:ascii="Arial" w:hAnsi="Arial" w:cs="Arial"/>
          <w:sz w:val="16"/>
          <w:szCs w:val="16"/>
          <w:lang w:val="sl-SI"/>
        </w:rPr>
      </w:pPr>
    </w:p>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1438"/>
        <w:gridCol w:w="6969"/>
      </w:tblGrid>
      <w:tr w:rsidR="00C1215E" w:rsidRPr="00A775C1" w:rsidTr="00A922C3">
        <w:trPr>
          <w:trHeight w:val="70"/>
        </w:trPr>
        <w:tc>
          <w:tcPr>
            <w:tcW w:w="379" w:type="pct"/>
            <w:vAlign w:val="center"/>
          </w:tcPr>
          <w:p w:rsidR="00C1215E" w:rsidRPr="00A775C1" w:rsidRDefault="00C1215E" w:rsidP="008870DA">
            <w:pPr>
              <w:spacing w:line="360" w:lineRule="auto"/>
              <w:jc w:val="center"/>
              <w:rPr>
                <w:rFonts w:ascii="Arial" w:hAnsi="Arial" w:cs="Arial"/>
                <w:b/>
                <w:sz w:val="22"/>
                <w:szCs w:val="22"/>
                <w:lang w:val="sl-SI"/>
              </w:rPr>
            </w:pPr>
            <w:r w:rsidRPr="00A775C1">
              <w:rPr>
                <w:rFonts w:ascii="Arial" w:hAnsi="Arial" w:cs="Arial"/>
                <w:b/>
                <w:sz w:val="22"/>
                <w:szCs w:val="22"/>
                <w:lang w:val="sl-SI"/>
              </w:rPr>
              <w:t>Razred</w:t>
            </w:r>
          </w:p>
        </w:tc>
        <w:tc>
          <w:tcPr>
            <w:tcW w:w="833" w:type="pct"/>
            <w:vAlign w:val="center"/>
          </w:tcPr>
          <w:p w:rsidR="00C1215E" w:rsidRPr="00A775C1" w:rsidRDefault="00C1215E" w:rsidP="008870DA">
            <w:pPr>
              <w:spacing w:line="360" w:lineRule="auto"/>
              <w:jc w:val="center"/>
              <w:rPr>
                <w:rFonts w:ascii="Arial" w:hAnsi="Arial" w:cs="Arial"/>
                <w:b/>
                <w:sz w:val="22"/>
                <w:szCs w:val="22"/>
                <w:lang w:val="sl-SI"/>
              </w:rPr>
            </w:pPr>
            <w:r w:rsidRPr="00A775C1">
              <w:rPr>
                <w:rFonts w:ascii="Arial" w:hAnsi="Arial" w:cs="Arial"/>
                <w:b/>
                <w:sz w:val="22"/>
                <w:szCs w:val="22"/>
                <w:lang w:val="sl-SI"/>
              </w:rPr>
              <w:t>Število regij</w:t>
            </w:r>
          </w:p>
        </w:tc>
        <w:tc>
          <w:tcPr>
            <w:tcW w:w="3788" w:type="pct"/>
            <w:vAlign w:val="center"/>
          </w:tcPr>
          <w:p w:rsidR="00C1215E" w:rsidRPr="00A775C1" w:rsidRDefault="00C1215E" w:rsidP="008870DA">
            <w:pPr>
              <w:spacing w:line="360" w:lineRule="auto"/>
              <w:jc w:val="center"/>
              <w:rPr>
                <w:rFonts w:ascii="Arial" w:hAnsi="Arial" w:cs="Arial"/>
                <w:b/>
                <w:sz w:val="22"/>
                <w:szCs w:val="22"/>
                <w:lang w:val="sl-SI"/>
              </w:rPr>
            </w:pPr>
            <w:r w:rsidRPr="00A775C1">
              <w:rPr>
                <w:rFonts w:ascii="Arial" w:hAnsi="Arial" w:cs="Arial"/>
                <w:b/>
                <w:sz w:val="22"/>
                <w:szCs w:val="22"/>
                <w:lang w:val="sl-SI"/>
              </w:rPr>
              <w:t>Re</w:t>
            </w:r>
            <w:r>
              <w:rPr>
                <w:rFonts w:ascii="Arial" w:hAnsi="Arial" w:cs="Arial"/>
                <w:b/>
                <w:sz w:val="22"/>
                <w:szCs w:val="22"/>
                <w:lang w:val="sl-SI"/>
              </w:rPr>
              <w:t>gije</w:t>
            </w:r>
          </w:p>
        </w:tc>
      </w:tr>
      <w:tr w:rsidR="00C1215E" w:rsidRPr="00A775C1" w:rsidTr="00A922C3">
        <w:tc>
          <w:tcPr>
            <w:tcW w:w="379" w:type="pct"/>
            <w:shd w:val="clear" w:color="auto" w:fill="99CC00"/>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1</w:t>
            </w:r>
          </w:p>
        </w:tc>
        <w:tc>
          <w:tcPr>
            <w:tcW w:w="833" w:type="pct"/>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0</w:t>
            </w:r>
          </w:p>
        </w:tc>
        <w:tc>
          <w:tcPr>
            <w:tcW w:w="3788" w:type="pct"/>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w:t>
            </w:r>
          </w:p>
        </w:tc>
      </w:tr>
      <w:tr w:rsidR="00C1215E" w:rsidRPr="00A775C1" w:rsidTr="00A922C3">
        <w:tc>
          <w:tcPr>
            <w:tcW w:w="379" w:type="pct"/>
            <w:shd w:val="clear" w:color="auto" w:fill="008000"/>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2</w:t>
            </w:r>
          </w:p>
        </w:tc>
        <w:tc>
          <w:tcPr>
            <w:tcW w:w="833" w:type="pct"/>
            <w:vAlign w:val="center"/>
          </w:tcPr>
          <w:p w:rsidR="00C1215E" w:rsidRPr="00A775C1" w:rsidRDefault="007867FE" w:rsidP="008870DA">
            <w:pPr>
              <w:spacing w:line="360" w:lineRule="auto"/>
              <w:jc w:val="center"/>
              <w:rPr>
                <w:rFonts w:ascii="Arial" w:hAnsi="Arial" w:cs="Arial"/>
                <w:sz w:val="22"/>
                <w:szCs w:val="22"/>
                <w:lang w:val="sl-SI"/>
              </w:rPr>
            </w:pPr>
            <w:r>
              <w:rPr>
                <w:rFonts w:ascii="Arial" w:hAnsi="Arial" w:cs="Arial"/>
                <w:sz w:val="22"/>
                <w:szCs w:val="22"/>
                <w:lang w:val="sl-SI"/>
              </w:rPr>
              <w:t>2</w:t>
            </w:r>
          </w:p>
        </w:tc>
        <w:tc>
          <w:tcPr>
            <w:tcW w:w="3788" w:type="pct"/>
            <w:vAlign w:val="center"/>
          </w:tcPr>
          <w:p w:rsidR="00C1215E" w:rsidRPr="00A775C1" w:rsidRDefault="007867FE" w:rsidP="008870DA">
            <w:pPr>
              <w:spacing w:line="360" w:lineRule="auto"/>
              <w:jc w:val="center"/>
              <w:rPr>
                <w:rFonts w:ascii="Arial" w:hAnsi="Arial" w:cs="Arial"/>
                <w:sz w:val="22"/>
                <w:szCs w:val="22"/>
                <w:lang w:val="sl-SI"/>
              </w:rPr>
            </w:pPr>
            <w:r w:rsidRPr="00A775C1">
              <w:rPr>
                <w:rFonts w:ascii="Arial" w:hAnsi="Arial" w:cs="Arial"/>
                <w:sz w:val="22"/>
                <w:szCs w:val="22"/>
                <w:lang w:val="sl-SI"/>
              </w:rPr>
              <w:t>Obalna</w:t>
            </w:r>
            <w:r>
              <w:rPr>
                <w:rFonts w:ascii="Arial" w:hAnsi="Arial" w:cs="Arial"/>
                <w:sz w:val="22"/>
                <w:szCs w:val="22"/>
                <w:lang w:val="sl-SI"/>
              </w:rPr>
              <w:t>,</w:t>
            </w:r>
            <w:r w:rsidRPr="00A775C1">
              <w:rPr>
                <w:rFonts w:ascii="Arial" w:hAnsi="Arial" w:cs="Arial"/>
                <w:sz w:val="22"/>
                <w:szCs w:val="22"/>
                <w:lang w:val="sl-SI"/>
              </w:rPr>
              <w:t xml:space="preserve"> Pomurska</w:t>
            </w:r>
          </w:p>
        </w:tc>
      </w:tr>
      <w:tr w:rsidR="00C1215E" w:rsidRPr="00A775C1" w:rsidTr="00A922C3">
        <w:tc>
          <w:tcPr>
            <w:tcW w:w="379" w:type="pct"/>
            <w:shd w:val="clear" w:color="auto" w:fill="FFCC00"/>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3</w:t>
            </w:r>
          </w:p>
        </w:tc>
        <w:tc>
          <w:tcPr>
            <w:tcW w:w="833" w:type="pct"/>
            <w:vAlign w:val="center"/>
          </w:tcPr>
          <w:p w:rsidR="00C1215E" w:rsidRPr="00A775C1" w:rsidRDefault="007867FE" w:rsidP="008870DA">
            <w:pPr>
              <w:spacing w:line="360" w:lineRule="auto"/>
              <w:jc w:val="center"/>
              <w:rPr>
                <w:rFonts w:ascii="Arial" w:hAnsi="Arial" w:cs="Arial"/>
                <w:sz w:val="22"/>
                <w:szCs w:val="22"/>
                <w:lang w:val="sl-SI"/>
              </w:rPr>
            </w:pPr>
            <w:r>
              <w:rPr>
                <w:rFonts w:ascii="Arial" w:hAnsi="Arial" w:cs="Arial"/>
                <w:sz w:val="22"/>
                <w:szCs w:val="22"/>
                <w:lang w:val="sl-SI"/>
              </w:rPr>
              <w:t>9</w:t>
            </w:r>
          </w:p>
        </w:tc>
        <w:tc>
          <w:tcPr>
            <w:tcW w:w="3788" w:type="pct"/>
            <w:vAlign w:val="center"/>
          </w:tcPr>
          <w:p w:rsidR="00C1215E" w:rsidRPr="00A775C1" w:rsidRDefault="007867FE" w:rsidP="007867FE">
            <w:pPr>
              <w:spacing w:line="360" w:lineRule="auto"/>
              <w:jc w:val="center"/>
              <w:rPr>
                <w:rFonts w:ascii="Arial" w:hAnsi="Arial" w:cs="Arial"/>
                <w:sz w:val="22"/>
                <w:szCs w:val="22"/>
                <w:lang w:val="sl-SI"/>
              </w:rPr>
            </w:pPr>
            <w:r w:rsidRPr="00A775C1">
              <w:rPr>
                <w:rFonts w:ascii="Arial" w:hAnsi="Arial" w:cs="Arial"/>
                <w:sz w:val="22"/>
                <w:szCs w:val="22"/>
                <w:lang w:val="sl-SI"/>
              </w:rPr>
              <w:t>Koroška, Gorenjska, Ljubljanska</w:t>
            </w:r>
            <w:r>
              <w:rPr>
                <w:rFonts w:ascii="Arial" w:hAnsi="Arial" w:cs="Arial"/>
                <w:sz w:val="22"/>
                <w:szCs w:val="22"/>
                <w:lang w:val="sl-SI"/>
              </w:rPr>
              <w:t>,</w:t>
            </w:r>
            <w:r w:rsidRPr="00A775C1">
              <w:rPr>
                <w:rFonts w:ascii="Arial" w:hAnsi="Arial" w:cs="Arial"/>
                <w:sz w:val="22"/>
                <w:szCs w:val="22"/>
                <w:lang w:val="sl-SI"/>
              </w:rPr>
              <w:t xml:space="preserve"> Dolenjska, Zasavska</w:t>
            </w:r>
            <w:r>
              <w:rPr>
                <w:rFonts w:ascii="Arial" w:hAnsi="Arial" w:cs="Arial"/>
                <w:sz w:val="22"/>
                <w:szCs w:val="22"/>
                <w:lang w:val="sl-SI"/>
              </w:rPr>
              <w:t xml:space="preserve">, </w:t>
            </w:r>
            <w:r w:rsidRPr="00A775C1">
              <w:rPr>
                <w:rFonts w:ascii="Arial" w:hAnsi="Arial" w:cs="Arial"/>
                <w:sz w:val="22"/>
                <w:szCs w:val="22"/>
                <w:lang w:val="sl-SI"/>
              </w:rPr>
              <w:t>Posavska, Podravska, Zahodnoštajerska, Vzhodnoštajerska</w:t>
            </w:r>
          </w:p>
        </w:tc>
      </w:tr>
      <w:tr w:rsidR="00C1215E" w:rsidRPr="00A775C1" w:rsidTr="00A922C3">
        <w:tc>
          <w:tcPr>
            <w:tcW w:w="379" w:type="pct"/>
            <w:shd w:val="clear" w:color="auto" w:fill="FF6600"/>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4</w:t>
            </w:r>
          </w:p>
        </w:tc>
        <w:tc>
          <w:tcPr>
            <w:tcW w:w="833" w:type="pct"/>
            <w:vAlign w:val="center"/>
          </w:tcPr>
          <w:p w:rsidR="00C1215E" w:rsidRPr="00A775C1" w:rsidRDefault="007867FE" w:rsidP="008870DA">
            <w:pPr>
              <w:spacing w:line="360" w:lineRule="auto"/>
              <w:jc w:val="center"/>
              <w:rPr>
                <w:rFonts w:ascii="Arial" w:hAnsi="Arial" w:cs="Arial"/>
                <w:sz w:val="22"/>
                <w:szCs w:val="22"/>
                <w:lang w:val="sl-SI"/>
              </w:rPr>
            </w:pPr>
            <w:r>
              <w:rPr>
                <w:rFonts w:ascii="Arial" w:hAnsi="Arial" w:cs="Arial"/>
                <w:sz w:val="22"/>
                <w:szCs w:val="22"/>
                <w:lang w:val="sl-SI"/>
              </w:rPr>
              <w:t>1</w:t>
            </w:r>
          </w:p>
        </w:tc>
        <w:tc>
          <w:tcPr>
            <w:tcW w:w="3788" w:type="pct"/>
            <w:vAlign w:val="center"/>
          </w:tcPr>
          <w:p w:rsidR="00C1215E" w:rsidRPr="00A775C1" w:rsidRDefault="007867FE" w:rsidP="007867FE">
            <w:pPr>
              <w:spacing w:line="360" w:lineRule="auto"/>
              <w:jc w:val="center"/>
              <w:rPr>
                <w:rFonts w:ascii="Arial" w:hAnsi="Arial" w:cs="Arial"/>
                <w:sz w:val="22"/>
                <w:szCs w:val="22"/>
                <w:lang w:val="sl-SI"/>
              </w:rPr>
            </w:pPr>
            <w:r>
              <w:rPr>
                <w:rFonts w:ascii="Arial" w:hAnsi="Arial" w:cs="Arial"/>
                <w:sz w:val="22"/>
                <w:szCs w:val="22"/>
                <w:lang w:val="sl-SI"/>
              </w:rPr>
              <w:t>Severnoprimorska</w:t>
            </w:r>
            <w:r w:rsidR="00C1215E" w:rsidRPr="00A775C1">
              <w:rPr>
                <w:rFonts w:ascii="Arial" w:hAnsi="Arial" w:cs="Arial"/>
                <w:sz w:val="22"/>
                <w:szCs w:val="22"/>
                <w:lang w:val="sl-SI"/>
              </w:rPr>
              <w:t xml:space="preserve"> </w:t>
            </w:r>
          </w:p>
        </w:tc>
      </w:tr>
      <w:tr w:rsidR="00C1215E" w:rsidRPr="00A775C1" w:rsidTr="00A922C3">
        <w:tc>
          <w:tcPr>
            <w:tcW w:w="379" w:type="pct"/>
            <w:shd w:val="clear" w:color="auto" w:fill="FF0000"/>
            <w:vAlign w:val="center"/>
          </w:tcPr>
          <w:p w:rsidR="00C1215E" w:rsidRPr="00A775C1" w:rsidRDefault="00C1215E" w:rsidP="008870DA">
            <w:pPr>
              <w:spacing w:line="360" w:lineRule="auto"/>
              <w:jc w:val="center"/>
              <w:rPr>
                <w:rFonts w:ascii="Arial" w:hAnsi="Arial" w:cs="Arial"/>
                <w:sz w:val="22"/>
                <w:szCs w:val="22"/>
                <w:lang w:val="sl-SI"/>
              </w:rPr>
            </w:pPr>
            <w:r w:rsidRPr="00A775C1">
              <w:rPr>
                <w:rFonts w:ascii="Arial" w:hAnsi="Arial" w:cs="Arial"/>
                <w:sz w:val="22"/>
                <w:szCs w:val="22"/>
                <w:lang w:val="sl-SI"/>
              </w:rPr>
              <w:t>5</w:t>
            </w:r>
          </w:p>
        </w:tc>
        <w:tc>
          <w:tcPr>
            <w:tcW w:w="833" w:type="pct"/>
            <w:vAlign w:val="center"/>
          </w:tcPr>
          <w:p w:rsidR="00C1215E" w:rsidRPr="00A775C1" w:rsidRDefault="007867FE" w:rsidP="008870DA">
            <w:pPr>
              <w:spacing w:line="360" w:lineRule="auto"/>
              <w:jc w:val="center"/>
              <w:rPr>
                <w:rFonts w:ascii="Arial" w:hAnsi="Arial" w:cs="Arial"/>
                <w:sz w:val="22"/>
                <w:szCs w:val="22"/>
                <w:lang w:val="sl-SI"/>
              </w:rPr>
            </w:pPr>
            <w:r>
              <w:rPr>
                <w:rFonts w:ascii="Arial" w:hAnsi="Arial" w:cs="Arial"/>
                <w:sz w:val="22"/>
                <w:szCs w:val="22"/>
                <w:lang w:val="sl-SI"/>
              </w:rPr>
              <w:t>1</w:t>
            </w:r>
          </w:p>
        </w:tc>
        <w:tc>
          <w:tcPr>
            <w:tcW w:w="3788" w:type="pct"/>
            <w:vAlign w:val="center"/>
          </w:tcPr>
          <w:p w:rsidR="00C1215E" w:rsidRPr="00A775C1" w:rsidRDefault="007867FE" w:rsidP="008870DA">
            <w:pPr>
              <w:spacing w:line="360" w:lineRule="auto"/>
              <w:jc w:val="center"/>
              <w:rPr>
                <w:rFonts w:ascii="Arial" w:hAnsi="Arial" w:cs="Arial"/>
                <w:sz w:val="22"/>
                <w:szCs w:val="22"/>
                <w:lang w:val="sl-SI"/>
              </w:rPr>
            </w:pPr>
            <w:r>
              <w:rPr>
                <w:rFonts w:ascii="Arial" w:hAnsi="Arial" w:cs="Arial"/>
                <w:sz w:val="22"/>
                <w:szCs w:val="22"/>
                <w:lang w:val="sl-SI"/>
              </w:rPr>
              <w:t>Notranjska</w:t>
            </w:r>
          </w:p>
        </w:tc>
      </w:tr>
      <w:tr w:rsidR="00C1215E" w:rsidRPr="00A775C1" w:rsidTr="00A922C3">
        <w:tc>
          <w:tcPr>
            <w:tcW w:w="379" w:type="pct"/>
            <w:vAlign w:val="center"/>
          </w:tcPr>
          <w:p w:rsidR="00C1215E" w:rsidRPr="00A775C1" w:rsidRDefault="00C1215E" w:rsidP="008870DA">
            <w:pPr>
              <w:spacing w:line="360" w:lineRule="auto"/>
              <w:jc w:val="center"/>
              <w:rPr>
                <w:rFonts w:ascii="Arial" w:hAnsi="Arial" w:cs="Arial"/>
                <w:bCs/>
                <w:sz w:val="22"/>
                <w:szCs w:val="22"/>
                <w:lang w:val="sl-SI"/>
              </w:rPr>
            </w:pPr>
            <w:r w:rsidRPr="00A775C1">
              <w:rPr>
                <w:rFonts w:ascii="Arial" w:hAnsi="Arial" w:cs="Arial"/>
                <w:bCs/>
                <w:sz w:val="22"/>
                <w:szCs w:val="22"/>
                <w:lang w:val="sl-SI"/>
              </w:rPr>
              <w:t>Skupaj</w:t>
            </w:r>
          </w:p>
        </w:tc>
        <w:tc>
          <w:tcPr>
            <w:tcW w:w="833" w:type="pct"/>
            <w:vAlign w:val="center"/>
          </w:tcPr>
          <w:p w:rsidR="00C1215E" w:rsidRPr="00A775C1" w:rsidRDefault="00C1215E" w:rsidP="008870DA">
            <w:pPr>
              <w:spacing w:line="360" w:lineRule="auto"/>
              <w:jc w:val="center"/>
              <w:rPr>
                <w:rFonts w:ascii="Arial" w:hAnsi="Arial" w:cs="Arial"/>
                <w:bCs/>
                <w:sz w:val="22"/>
                <w:szCs w:val="22"/>
                <w:lang w:val="sl-SI"/>
              </w:rPr>
            </w:pPr>
            <w:r w:rsidRPr="00A775C1">
              <w:rPr>
                <w:rFonts w:ascii="Arial" w:hAnsi="Arial" w:cs="Arial"/>
                <w:bCs/>
                <w:sz w:val="22"/>
                <w:szCs w:val="22"/>
                <w:lang w:val="sl-SI"/>
              </w:rPr>
              <w:t>13</w:t>
            </w:r>
          </w:p>
        </w:tc>
        <w:tc>
          <w:tcPr>
            <w:tcW w:w="3788" w:type="pct"/>
            <w:vAlign w:val="center"/>
          </w:tcPr>
          <w:p w:rsidR="00C1215E" w:rsidRPr="00A775C1" w:rsidRDefault="00C1215E" w:rsidP="008870DA">
            <w:pPr>
              <w:spacing w:line="360" w:lineRule="auto"/>
              <w:jc w:val="center"/>
              <w:rPr>
                <w:rFonts w:ascii="Arial" w:hAnsi="Arial" w:cs="Arial"/>
                <w:b/>
                <w:bCs/>
                <w:sz w:val="22"/>
                <w:szCs w:val="22"/>
                <w:lang w:val="sl-SI"/>
              </w:rPr>
            </w:pPr>
          </w:p>
        </w:tc>
      </w:tr>
    </w:tbl>
    <w:p w:rsidR="00900051" w:rsidRDefault="00900051" w:rsidP="00900051">
      <w:pPr>
        <w:spacing w:line="360" w:lineRule="auto"/>
        <w:jc w:val="both"/>
        <w:rPr>
          <w:rFonts w:ascii="Arial" w:hAnsi="Arial" w:cs="Arial"/>
          <w:sz w:val="22"/>
          <w:szCs w:val="22"/>
          <w:lang w:val="sl-SI" w:eastAsia="en-US"/>
        </w:rPr>
      </w:pPr>
      <w:bookmarkStart w:id="8" w:name="_Toc280778659"/>
      <w:bookmarkStart w:id="9" w:name="_Toc366183802"/>
      <w:bookmarkStart w:id="10" w:name="_Toc394991767"/>
    </w:p>
    <w:p w:rsidR="00900051" w:rsidRPr="00900051" w:rsidRDefault="00900051" w:rsidP="00900051">
      <w:pPr>
        <w:spacing w:line="360" w:lineRule="auto"/>
        <w:jc w:val="both"/>
        <w:rPr>
          <w:rFonts w:ascii="Arial" w:hAnsi="Arial" w:cs="Arial"/>
          <w:sz w:val="22"/>
          <w:szCs w:val="22"/>
          <w:lang w:val="sl-SI" w:eastAsia="en-US"/>
        </w:rPr>
      </w:pPr>
      <w:r>
        <w:rPr>
          <w:rFonts w:ascii="Arial" w:hAnsi="Arial" w:cs="Arial"/>
          <w:sz w:val="22"/>
          <w:szCs w:val="22"/>
          <w:lang w:val="sl-SI" w:eastAsia="en-US"/>
        </w:rPr>
        <w:t>Večina</w:t>
      </w:r>
      <w:r w:rsidRPr="00900051">
        <w:rPr>
          <w:rFonts w:ascii="Arial" w:hAnsi="Arial" w:cs="Arial"/>
          <w:sz w:val="22"/>
          <w:szCs w:val="22"/>
          <w:lang w:val="sl-SI" w:eastAsia="en-US"/>
        </w:rPr>
        <w:t xml:space="preserve"> regij je uvrščena v tretjo stopnjo oziroma razred tveganja (Gorenjska, Lj</w:t>
      </w:r>
      <w:r>
        <w:rPr>
          <w:rFonts w:ascii="Arial" w:hAnsi="Arial" w:cs="Arial"/>
          <w:sz w:val="22"/>
          <w:szCs w:val="22"/>
          <w:lang w:val="sl-SI" w:eastAsia="en-US"/>
        </w:rPr>
        <w:t>ubljan</w:t>
      </w:r>
      <w:r w:rsidR="00991F2A">
        <w:rPr>
          <w:rFonts w:ascii="Arial" w:hAnsi="Arial" w:cs="Arial"/>
          <w:sz w:val="22"/>
          <w:szCs w:val="22"/>
          <w:lang w:val="sl-SI" w:eastAsia="en-US"/>
        </w:rPr>
        <w:t xml:space="preserve">ska, Koroška, </w:t>
      </w:r>
      <w:r>
        <w:rPr>
          <w:rFonts w:ascii="Arial" w:hAnsi="Arial" w:cs="Arial"/>
          <w:sz w:val="22"/>
          <w:szCs w:val="22"/>
          <w:lang w:val="sl-SI" w:eastAsia="en-US"/>
        </w:rPr>
        <w:t>Zahodnoštaje</w:t>
      </w:r>
      <w:r w:rsidRPr="00900051">
        <w:rPr>
          <w:rFonts w:ascii="Arial" w:hAnsi="Arial" w:cs="Arial"/>
          <w:sz w:val="22"/>
          <w:szCs w:val="22"/>
          <w:lang w:val="sl-SI" w:eastAsia="en-US"/>
        </w:rPr>
        <w:t xml:space="preserve">rska, Vzhodnoštajerska, </w:t>
      </w:r>
      <w:r>
        <w:rPr>
          <w:rFonts w:ascii="Arial" w:hAnsi="Arial" w:cs="Arial"/>
          <w:sz w:val="22"/>
          <w:szCs w:val="22"/>
          <w:lang w:val="sl-SI" w:eastAsia="en-US"/>
        </w:rPr>
        <w:t>Podravska Zasavska</w:t>
      </w:r>
      <w:r w:rsidRPr="00900051">
        <w:rPr>
          <w:rFonts w:ascii="Arial" w:hAnsi="Arial" w:cs="Arial"/>
          <w:sz w:val="22"/>
          <w:szCs w:val="22"/>
          <w:lang w:val="sl-SI" w:eastAsia="en-US"/>
        </w:rPr>
        <w:t>, Posavska in Dolenjska)</w:t>
      </w:r>
      <w:r>
        <w:rPr>
          <w:rFonts w:ascii="Arial" w:hAnsi="Arial" w:cs="Arial"/>
          <w:sz w:val="22"/>
          <w:szCs w:val="22"/>
          <w:lang w:val="sl-SI" w:eastAsia="en-US"/>
        </w:rPr>
        <w:t>. Namanj ogroženi sta Po</w:t>
      </w:r>
      <w:r w:rsidR="00FB37AF">
        <w:rPr>
          <w:rFonts w:ascii="Arial" w:hAnsi="Arial" w:cs="Arial"/>
          <w:sz w:val="22"/>
          <w:szCs w:val="22"/>
          <w:lang w:val="sl-SI" w:eastAsia="en-US"/>
        </w:rPr>
        <w:t>murska in zlasti Obalna regija. V četrt</w:t>
      </w:r>
      <w:r>
        <w:rPr>
          <w:rFonts w:ascii="Arial" w:hAnsi="Arial" w:cs="Arial"/>
          <w:sz w:val="22"/>
          <w:szCs w:val="22"/>
          <w:lang w:val="sl-SI" w:eastAsia="en-US"/>
        </w:rPr>
        <w:t>i razred oziroma stopnjo tveganja smo uvr</w:t>
      </w:r>
      <w:r w:rsidR="00FB37AF">
        <w:rPr>
          <w:rFonts w:ascii="Arial" w:hAnsi="Arial" w:cs="Arial"/>
          <w:sz w:val="22"/>
          <w:szCs w:val="22"/>
          <w:lang w:val="sl-SI" w:eastAsia="en-US"/>
        </w:rPr>
        <w:t>stili Severnoprimorsko regijo, v</w:t>
      </w:r>
      <w:r>
        <w:rPr>
          <w:rFonts w:ascii="Arial" w:hAnsi="Arial" w:cs="Arial"/>
          <w:sz w:val="22"/>
          <w:szCs w:val="22"/>
          <w:lang w:val="sl-SI" w:eastAsia="en-US"/>
        </w:rPr>
        <w:t xml:space="preserve"> peti, najvišji razred oziroma stopnjo tveganja p</w:t>
      </w:r>
      <w:r w:rsidR="001163E0">
        <w:rPr>
          <w:rFonts w:ascii="Arial" w:hAnsi="Arial" w:cs="Arial"/>
          <w:sz w:val="22"/>
          <w:szCs w:val="22"/>
          <w:lang w:val="sl-SI" w:eastAsia="en-US"/>
        </w:rPr>
        <w:t>a N</w:t>
      </w:r>
      <w:r>
        <w:rPr>
          <w:rFonts w:ascii="Arial" w:hAnsi="Arial" w:cs="Arial"/>
          <w:sz w:val="22"/>
          <w:szCs w:val="22"/>
          <w:lang w:val="sl-SI" w:eastAsia="en-US"/>
        </w:rPr>
        <w:t>otranjsko regijo.</w:t>
      </w:r>
    </w:p>
    <w:p w:rsidR="001E5AC4" w:rsidRPr="001E5AC4" w:rsidRDefault="001E5AC4" w:rsidP="001E5AC4">
      <w:pPr>
        <w:rPr>
          <w:rFonts w:ascii="Arial" w:hAnsi="Arial" w:cs="Arial"/>
          <w:sz w:val="22"/>
          <w:szCs w:val="22"/>
          <w:lang w:val="sl-SI" w:eastAsia="en-US"/>
        </w:rPr>
      </w:pPr>
    </w:p>
    <w:p w:rsidR="001E5AC4" w:rsidRPr="001E5AC4" w:rsidRDefault="001E5AC4" w:rsidP="001E5AC4">
      <w:pPr>
        <w:spacing w:line="360" w:lineRule="auto"/>
        <w:jc w:val="both"/>
        <w:rPr>
          <w:rFonts w:ascii="Arial" w:hAnsi="Arial" w:cs="Arial"/>
          <w:sz w:val="22"/>
          <w:szCs w:val="22"/>
          <w:lang w:val="sl-SI" w:eastAsia="en-US"/>
        </w:rPr>
      </w:pPr>
      <w:r w:rsidRPr="001E5AC4">
        <w:rPr>
          <w:rFonts w:ascii="Arial" w:hAnsi="Arial" w:cs="Arial"/>
          <w:sz w:val="22"/>
          <w:szCs w:val="22"/>
          <w:lang w:val="sl-SI" w:eastAsia="en-US"/>
        </w:rPr>
        <w:t>Sledi še prikaz tv</w:t>
      </w:r>
      <w:r w:rsidR="0084407F">
        <w:rPr>
          <w:rFonts w:ascii="Arial" w:hAnsi="Arial" w:cs="Arial"/>
          <w:sz w:val="22"/>
          <w:szCs w:val="22"/>
          <w:lang w:val="sl-SI" w:eastAsia="en-US"/>
        </w:rPr>
        <w:t>e</w:t>
      </w:r>
      <w:r w:rsidRPr="001E5AC4">
        <w:rPr>
          <w:rFonts w:ascii="Arial" w:hAnsi="Arial" w:cs="Arial"/>
          <w:sz w:val="22"/>
          <w:szCs w:val="22"/>
          <w:lang w:val="sl-SI" w:eastAsia="en-US"/>
        </w:rPr>
        <w:t>ganja</w:t>
      </w:r>
      <w:r w:rsidR="0084407F">
        <w:rPr>
          <w:rFonts w:ascii="Arial" w:hAnsi="Arial" w:cs="Arial"/>
          <w:sz w:val="22"/>
          <w:szCs w:val="22"/>
          <w:lang w:val="sl-SI" w:eastAsia="en-US"/>
        </w:rPr>
        <w:t xml:space="preserve"> zaradi žledu</w:t>
      </w:r>
      <w:r w:rsidRPr="001E5AC4">
        <w:rPr>
          <w:rFonts w:ascii="Arial" w:hAnsi="Arial" w:cs="Arial"/>
          <w:sz w:val="22"/>
          <w:szCs w:val="22"/>
          <w:lang w:val="sl-SI" w:eastAsia="en-US"/>
        </w:rPr>
        <w:t xml:space="preserve"> na primeru statističnih regij. Ozemeljske razlike med regijami v sistemu VPNDN in statističnimi regijami </w:t>
      </w:r>
      <w:r w:rsidR="00BC62BF">
        <w:rPr>
          <w:rFonts w:ascii="Arial" w:hAnsi="Arial" w:cs="Arial"/>
          <w:sz w:val="22"/>
          <w:szCs w:val="22"/>
          <w:lang w:val="sl-SI" w:eastAsia="en-US"/>
        </w:rPr>
        <w:t>v Republiki S</w:t>
      </w:r>
      <w:r w:rsidR="0084407F">
        <w:rPr>
          <w:rFonts w:ascii="Arial" w:hAnsi="Arial" w:cs="Arial"/>
          <w:sz w:val="22"/>
          <w:szCs w:val="22"/>
          <w:lang w:val="sl-SI" w:eastAsia="en-US"/>
        </w:rPr>
        <w:t xml:space="preserve">loveniji </w:t>
      </w:r>
      <w:r w:rsidR="004E1440">
        <w:rPr>
          <w:rFonts w:ascii="Arial" w:hAnsi="Arial" w:cs="Arial"/>
          <w:sz w:val="22"/>
          <w:szCs w:val="22"/>
          <w:lang w:val="sl-SI" w:eastAsia="en-US"/>
        </w:rPr>
        <w:t xml:space="preserve">sicer </w:t>
      </w:r>
      <w:r w:rsidRPr="001E5AC4">
        <w:rPr>
          <w:rFonts w:ascii="Arial" w:hAnsi="Arial" w:cs="Arial"/>
          <w:sz w:val="22"/>
          <w:szCs w:val="22"/>
          <w:lang w:val="sl-SI" w:eastAsia="en-US"/>
        </w:rPr>
        <w:t xml:space="preserve">niso velike. Podravska in </w:t>
      </w:r>
      <w:r w:rsidR="00BC62BF">
        <w:rPr>
          <w:rFonts w:ascii="Arial" w:hAnsi="Arial" w:cs="Arial"/>
          <w:sz w:val="22"/>
          <w:szCs w:val="22"/>
          <w:lang w:val="sl-SI" w:eastAsia="en-US"/>
        </w:rPr>
        <w:t>V</w:t>
      </w:r>
      <w:r w:rsidRPr="001E5AC4">
        <w:rPr>
          <w:rFonts w:ascii="Arial" w:hAnsi="Arial" w:cs="Arial"/>
          <w:sz w:val="22"/>
          <w:szCs w:val="22"/>
          <w:lang w:val="sl-SI" w:eastAsia="en-US"/>
        </w:rPr>
        <w:t>zh</w:t>
      </w:r>
      <w:r w:rsidR="0084407F">
        <w:rPr>
          <w:rFonts w:ascii="Arial" w:hAnsi="Arial" w:cs="Arial"/>
          <w:sz w:val="22"/>
          <w:szCs w:val="22"/>
          <w:lang w:val="sl-SI" w:eastAsia="en-US"/>
        </w:rPr>
        <w:t xml:space="preserve">odnoštajerska regija </w:t>
      </w:r>
      <w:r w:rsidRPr="001E5AC4">
        <w:rPr>
          <w:rFonts w:ascii="Arial" w:hAnsi="Arial" w:cs="Arial"/>
          <w:sz w:val="22"/>
          <w:szCs w:val="22"/>
          <w:lang w:val="sl-SI" w:eastAsia="en-US"/>
        </w:rPr>
        <w:t>v sistemu VPNDN sta</w:t>
      </w:r>
      <w:r w:rsidR="00BC62BF">
        <w:rPr>
          <w:rFonts w:ascii="Arial" w:hAnsi="Arial" w:cs="Arial"/>
          <w:sz w:val="22"/>
          <w:szCs w:val="22"/>
          <w:lang w:val="sl-SI" w:eastAsia="en-US"/>
        </w:rPr>
        <w:t xml:space="preserve"> pri</w:t>
      </w:r>
      <w:r w:rsidR="0084407F">
        <w:rPr>
          <w:rFonts w:ascii="Arial" w:hAnsi="Arial" w:cs="Arial"/>
          <w:sz w:val="22"/>
          <w:szCs w:val="22"/>
          <w:lang w:val="sl-SI" w:eastAsia="en-US"/>
        </w:rPr>
        <w:t xml:space="preserve"> statističnih regijah</w:t>
      </w:r>
      <w:r w:rsidRPr="001E5AC4">
        <w:rPr>
          <w:rFonts w:ascii="Arial" w:hAnsi="Arial" w:cs="Arial"/>
          <w:sz w:val="22"/>
          <w:szCs w:val="22"/>
          <w:lang w:val="sl-SI" w:eastAsia="en-US"/>
        </w:rPr>
        <w:t xml:space="preserve"> združeni  v eno </w:t>
      </w:r>
      <w:r w:rsidR="00BC62BF">
        <w:rPr>
          <w:rFonts w:ascii="Arial" w:hAnsi="Arial" w:cs="Arial"/>
          <w:sz w:val="22"/>
          <w:szCs w:val="22"/>
          <w:lang w:val="sl-SI" w:eastAsia="en-US"/>
        </w:rPr>
        <w:t>- Podravsko regijo. Nekaj občin iz Ljubljanske regije v sistemu VPNDN (Kostel, Osilnica, Kočevje, Ribnica, Sodražica, Loški potok) spada v regijo JV Slovenija, ki je v ostalem identična Dolenjski regiji v sistemu VPNDN. Nekaj občin iz N</w:t>
      </w:r>
      <w:r w:rsidRPr="001E5AC4">
        <w:rPr>
          <w:rFonts w:ascii="Arial" w:hAnsi="Arial" w:cs="Arial"/>
          <w:sz w:val="22"/>
          <w:szCs w:val="22"/>
          <w:lang w:val="sl-SI" w:eastAsia="en-US"/>
        </w:rPr>
        <w:t xml:space="preserve">otranjske </w:t>
      </w:r>
      <w:r w:rsidR="0001794C">
        <w:rPr>
          <w:rFonts w:ascii="Arial" w:hAnsi="Arial" w:cs="Arial"/>
          <w:sz w:val="22"/>
          <w:szCs w:val="22"/>
          <w:lang w:val="sl-SI" w:eastAsia="en-US"/>
        </w:rPr>
        <w:t>regije v sistemu VPNDN (Komen, Sežana, Hrpelje – Kozina, Divača</w:t>
      </w:r>
      <w:r w:rsidRPr="001E5AC4">
        <w:rPr>
          <w:rFonts w:ascii="Arial" w:hAnsi="Arial" w:cs="Arial"/>
          <w:sz w:val="22"/>
          <w:szCs w:val="22"/>
          <w:lang w:val="sl-SI" w:eastAsia="en-US"/>
        </w:rPr>
        <w:t>) pa je</w:t>
      </w:r>
      <w:r w:rsidR="00BC62BF">
        <w:rPr>
          <w:rFonts w:ascii="Arial" w:hAnsi="Arial" w:cs="Arial"/>
          <w:sz w:val="22"/>
          <w:szCs w:val="22"/>
          <w:lang w:val="sl-SI" w:eastAsia="en-US"/>
        </w:rPr>
        <w:t xml:space="preserve"> vključenih v O</w:t>
      </w:r>
      <w:r w:rsidRPr="001E5AC4">
        <w:rPr>
          <w:rFonts w:ascii="Arial" w:hAnsi="Arial" w:cs="Arial"/>
          <w:sz w:val="22"/>
          <w:szCs w:val="22"/>
          <w:lang w:val="sl-SI" w:eastAsia="en-US"/>
        </w:rPr>
        <w:t>balno</w:t>
      </w:r>
      <w:r w:rsidR="00BC62BF">
        <w:rPr>
          <w:rFonts w:ascii="Arial" w:hAnsi="Arial" w:cs="Arial"/>
          <w:sz w:val="22"/>
          <w:szCs w:val="22"/>
          <w:lang w:val="sl-SI" w:eastAsia="en-US"/>
        </w:rPr>
        <w:t xml:space="preserve"> - </w:t>
      </w:r>
      <w:r w:rsidRPr="001E5AC4">
        <w:rPr>
          <w:rFonts w:ascii="Arial" w:hAnsi="Arial" w:cs="Arial"/>
          <w:sz w:val="22"/>
          <w:szCs w:val="22"/>
          <w:lang w:val="sl-SI" w:eastAsia="en-US"/>
        </w:rPr>
        <w:t xml:space="preserve"> kraško statistično regijo. Ker je v teh občinah tveganje zaradi žleda večje</w:t>
      </w:r>
      <w:r w:rsidR="00173BD8">
        <w:rPr>
          <w:rFonts w:ascii="Arial" w:hAnsi="Arial" w:cs="Arial"/>
          <w:sz w:val="22"/>
          <w:szCs w:val="22"/>
          <w:lang w:val="sl-SI" w:eastAsia="en-US"/>
        </w:rPr>
        <w:t>, kot v štirih obmorskih občinah</w:t>
      </w:r>
      <w:r w:rsidRPr="001E5AC4">
        <w:rPr>
          <w:rFonts w:ascii="Arial" w:hAnsi="Arial" w:cs="Arial"/>
          <w:sz w:val="22"/>
          <w:szCs w:val="22"/>
          <w:lang w:val="sl-SI" w:eastAsia="en-US"/>
        </w:rPr>
        <w:t>, je večji tudi razred oziroma stopnja tveganja v obalno-kraški statistični r</w:t>
      </w:r>
      <w:r w:rsidR="0084407F">
        <w:rPr>
          <w:rFonts w:ascii="Arial" w:hAnsi="Arial" w:cs="Arial"/>
          <w:sz w:val="22"/>
          <w:szCs w:val="22"/>
          <w:lang w:val="sl-SI" w:eastAsia="en-US"/>
        </w:rPr>
        <w:t>egiji in sicer je ocenjen na</w:t>
      </w:r>
      <w:r w:rsidRPr="001E5AC4">
        <w:rPr>
          <w:rFonts w:ascii="Arial" w:hAnsi="Arial" w:cs="Arial"/>
          <w:sz w:val="22"/>
          <w:szCs w:val="22"/>
          <w:lang w:val="sl-SI" w:eastAsia="en-US"/>
        </w:rPr>
        <w:t xml:space="preserve"> 3. razred oziroma stopnjo tveganja</w:t>
      </w:r>
      <w:r>
        <w:rPr>
          <w:rFonts w:ascii="Arial" w:hAnsi="Arial" w:cs="Arial"/>
          <w:sz w:val="22"/>
          <w:szCs w:val="22"/>
          <w:lang w:val="sl-SI" w:eastAsia="en-US"/>
        </w:rPr>
        <w:t xml:space="preserve"> zaradi žleda</w:t>
      </w:r>
      <w:r w:rsidR="00BC62BF">
        <w:rPr>
          <w:rFonts w:ascii="Arial" w:hAnsi="Arial" w:cs="Arial"/>
          <w:sz w:val="22"/>
          <w:szCs w:val="22"/>
          <w:lang w:val="sl-SI" w:eastAsia="en-US"/>
        </w:rPr>
        <w:t xml:space="preserve"> v primerjavi z Obalno regijo v sistemu VPNDN, ki ima stopnjo oziroma razred nižje tveganje.</w:t>
      </w:r>
    </w:p>
    <w:p w:rsidR="001E5AC4" w:rsidRDefault="001E5AC4" w:rsidP="001E5AC4">
      <w:pPr>
        <w:rPr>
          <w:lang w:val="sl-SI" w:eastAsia="en-US"/>
        </w:rPr>
      </w:pPr>
    </w:p>
    <w:p w:rsidR="001E5AC4" w:rsidRPr="001E5AC4" w:rsidRDefault="001E5AC4" w:rsidP="001E5AC4">
      <w:pPr>
        <w:rPr>
          <w:lang w:val="sl-SI" w:eastAsia="en-US"/>
        </w:rPr>
      </w:pPr>
    </w:p>
    <w:p w:rsidR="00826411" w:rsidRPr="001E5AC4" w:rsidRDefault="00995C26" w:rsidP="00826411">
      <w:pPr>
        <w:rPr>
          <w:rFonts w:ascii="Arial" w:hAnsi="Arial" w:cs="Arial"/>
          <w:lang w:val="sl-SI" w:eastAsia="en-US"/>
        </w:rPr>
      </w:pPr>
      <w:r>
        <w:rPr>
          <w:rFonts w:ascii="Arial" w:hAnsi="Arial" w:cs="Arial"/>
          <w:sz w:val="22"/>
          <w:szCs w:val="22"/>
          <w:lang w:val="sl-SI" w:eastAsia="en-US"/>
        </w:rPr>
        <w:t>Preglednica 37</w:t>
      </w:r>
      <w:r w:rsidR="00B731FC">
        <w:rPr>
          <w:rFonts w:ascii="Arial" w:hAnsi="Arial" w:cs="Arial"/>
          <w:sz w:val="22"/>
          <w:szCs w:val="22"/>
          <w:lang w:val="sl-SI" w:eastAsia="en-US"/>
        </w:rPr>
        <w:t>.</w:t>
      </w:r>
      <w:r w:rsidR="001E5AC4" w:rsidRPr="001E5AC4">
        <w:rPr>
          <w:rFonts w:ascii="Arial" w:hAnsi="Arial" w:cs="Arial"/>
          <w:lang w:val="sl-SI" w:eastAsia="en-US"/>
        </w:rPr>
        <w:t xml:space="preserve"> </w:t>
      </w:r>
      <w:r w:rsidR="001E5AC4" w:rsidRPr="001E5AC4">
        <w:rPr>
          <w:rFonts w:ascii="Arial" w:hAnsi="Arial" w:cs="Arial"/>
          <w:sz w:val="22"/>
          <w:szCs w:val="22"/>
          <w:lang w:val="sl-SI"/>
        </w:rPr>
        <w:t>Kategorizacija statističnih regij zaradi tveganja zaradi žleda</w:t>
      </w:r>
      <w:r w:rsidR="007F64BE">
        <w:rPr>
          <w:rFonts w:ascii="Arial" w:hAnsi="Arial" w:cs="Arial"/>
          <w:sz w:val="22"/>
          <w:szCs w:val="22"/>
          <w:lang w:val="sl-SI"/>
        </w:rPr>
        <w:t>.</w:t>
      </w:r>
    </w:p>
    <w:p w:rsidR="00826411" w:rsidRDefault="00826411" w:rsidP="00826411">
      <w:pPr>
        <w:rPr>
          <w:lang w:val="sl-SI" w:eastAsia="en-US"/>
        </w:rPr>
      </w:pPr>
    </w:p>
    <w:tbl>
      <w:tblPr>
        <w:tblW w:w="7088" w:type="dxa"/>
        <w:tblInd w:w="-72" w:type="dxa"/>
        <w:tblLayout w:type="fixed"/>
        <w:tblCellMar>
          <w:left w:w="70" w:type="dxa"/>
          <w:right w:w="70" w:type="dxa"/>
        </w:tblCellMar>
        <w:tblLook w:val="0000"/>
      </w:tblPr>
      <w:tblGrid>
        <w:gridCol w:w="3119"/>
        <w:gridCol w:w="3969"/>
      </w:tblGrid>
      <w:tr w:rsidR="001E5AC4" w:rsidRPr="00A775C1" w:rsidTr="001E5AC4">
        <w:trPr>
          <w:trHeight w:val="368"/>
        </w:trPr>
        <w:tc>
          <w:tcPr>
            <w:tcW w:w="3119" w:type="dxa"/>
            <w:vMerge w:val="restart"/>
            <w:tcBorders>
              <w:top w:val="single" w:sz="4" w:space="0" w:color="auto"/>
              <w:left w:val="single" w:sz="4" w:space="0" w:color="auto"/>
              <w:right w:val="single" w:sz="4" w:space="0" w:color="auto"/>
            </w:tcBorders>
            <w:shd w:val="clear" w:color="auto" w:fill="CCFFCC"/>
            <w:noWrap/>
            <w:vAlign w:val="bottom"/>
          </w:tcPr>
          <w:p w:rsidR="001E5AC4" w:rsidRPr="00A775C1" w:rsidRDefault="001E5AC4" w:rsidP="00826411">
            <w:pPr>
              <w:spacing w:line="276" w:lineRule="auto"/>
              <w:rPr>
                <w:rFonts w:ascii="Arial" w:hAnsi="Arial" w:cs="Arial"/>
                <w:b/>
                <w:bCs/>
                <w:sz w:val="22"/>
                <w:szCs w:val="22"/>
                <w:lang w:val="sl-SI"/>
              </w:rPr>
            </w:pPr>
            <w:r>
              <w:rPr>
                <w:rFonts w:ascii="Arial" w:hAnsi="Arial" w:cs="Arial"/>
                <w:b/>
                <w:bCs/>
                <w:sz w:val="22"/>
                <w:szCs w:val="22"/>
                <w:lang w:val="sl-SI"/>
              </w:rPr>
              <w:t xml:space="preserve">STATISTIČNA </w:t>
            </w:r>
            <w:r w:rsidRPr="00A775C1">
              <w:rPr>
                <w:rFonts w:ascii="Arial" w:hAnsi="Arial" w:cs="Arial"/>
                <w:b/>
                <w:bCs/>
                <w:sz w:val="22"/>
                <w:szCs w:val="22"/>
                <w:lang w:val="sl-SI"/>
              </w:rPr>
              <w:t>REGIJA</w:t>
            </w:r>
          </w:p>
          <w:p w:rsidR="001E5AC4" w:rsidRPr="00A775C1" w:rsidRDefault="001E5AC4" w:rsidP="00826411">
            <w:pPr>
              <w:spacing w:line="276" w:lineRule="auto"/>
              <w:rPr>
                <w:rFonts w:ascii="Arial" w:hAnsi="Arial" w:cs="Arial"/>
                <w:b/>
                <w:bCs/>
                <w:sz w:val="22"/>
                <w:szCs w:val="22"/>
                <w:lang w:val="sl-SI"/>
              </w:rPr>
            </w:pPr>
          </w:p>
        </w:tc>
        <w:tc>
          <w:tcPr>
            <w:tcW w:w="3969" w:type="dxa"/>
            <w:vMerge w:val="restart"/>
            <w:tcBorders>
              <w:top w:val="single" w:sz="4" w:space="0" w:color="auto"/>
              <w:left w:val="single" w:sz="4" w:space="0" w:color="auto"/>
              <w:right w:val="single" w:sz="4" w:space="0" w:color="auto"/>
            </w:tcBorders>
            <w:shd w:val="clear" w:color="auto" w:fill="CCFFCC"/>
            <w:vAlign w:val="bottom"/>
          </w:tcPr>
          <w:p w:rsidR="001E5AC4" w:rsidRPr="00A775C1" w:rsidRDefault="001E5AC4" w:rsidP="00826411">
            <w:pPr>
              <w:spacing w:line="276" w:lineRule="auto"/>
              <w:jc w:val="center"/>
              <w:rPr>
                <w:rFonts w:ascii="Arial" w:hAnsi="Arial" w:cs="Arial"/>
                <w:b/>
                <w:bCs/>
                <w:sz w:val="18"/>
                <w:szCs w:val="18"/>
                <w:lang w:val="sl-SI"/>
              </w:rPr>
            </w:pPr>
            <w:r>
              <w:rPr>
                <w:rFonts w:ascii="Arial" w:hAnsi="Arial" w:cs="Arial"/>
                <w:b/>
                <w:bCs/>
                <w:sz w:val="18"/>
                <w:szCs w:val="18"/>
                <w:lang w:val="sl-SI"/>
              </w:rPr>
              <w:t>RAZRED KATEGORIZACIJE</w:t>
            </w:r>
          </w:p>
          <w:p w:rsidR="001E5AC4" w:rsidRPr="00A775C1" w:rsidRDefault="001E5AC4" w:rsidP="00826411">
            <w:pPr>
              <w:spacing w:line="276" w:lineRule="auto"/>
              <w:jc w:val="center"/>
              <w:rPr>
                <w:rFonts w:ascii="Arial" w:hAnsi="Arial" w:cs="Arial"/>
                <w:b/>
                <w:bCs/>
                <w:sz w:val="18"/>
                <w:szCs w:val="18"/>
                <w:lang w:val="sl-SI"/>
              </w:rPr>
            </w:pPr>
            <w:r>
              <w:rPr>
                <w:rFonts w:ascii="Arial" w:hAnsi="Arial" w:cs="Arial"/>
                <w:b/>
                <w:bCs/>
                <w:sz w:val="18"/>
                <w:szCs w:val="18"/>
                <w:lang w:val="sl-SI"/>
              </w:rPr>
              <w:t xml:space="preserve">STATISTIČNE </w:t>
            </w:r>
            <w:r w:rsidRPr="00A775C1">
              <w:rPr>
                <w:rFonts w:ascii="Arial" w:hAnsi="Arial" w:cs="Arial"/>
                <w:b/>
                <w:bCs/>
                <w:sz w:val="18"/>
                <w:szCs w:val="18"/>
                <w:lang w:val="sl-SI"/>
              </w:rPr>
              <w:t>REGIJE</w:t>
            </w:r>
          </w:p>
          <w:p w:rsidR="001E5AC4" w:rsidRPr="00A775C1" w:rsidRDefault="001E5AC4" w:rsidP="00826411">
            <w:pPr>
              <w:spacing w:line="276" w:lineRule="auto"/>
              <w:rPr>
                <w:rFonts w:ascii="Arial" w:hAnsi="Arial" w:cs="Arial"/>
                <w:bCs/>
                <w:sz w:val="18"/>
                <w:szCs w:val="18"/>
                <w:lang w:val="sl-SI"/>
              </w:rPr>
            </w:pPr>
          </w:p>
        </w:tc>
      </w:tr>
      <w:tr w:rsidR="001E5AC4" w:rsidRPr="00A775C1" w:rsidTr="001E5AC4">
        <w:trPr>
          <w:trHeight w:val="367"/>
        </w:trPr>
        <w:tc>
          <w:tcPr>
            <w:tcW w:w="3119" w:type="dxa"/>
            <w:vMerge/>
            <w:tcBorders>
              <w:left w:val="single" w:sz="4" w:space="0" w:color="auto"/>
              <w:bottom w:val="single" w:sz="4" w:space="0" w:color="auto"/>
              <w:right w:val="single" w:sz="4" w:space="0" w:color="auto"/>
            </w:tcBorders>
            <w:shd w:val="clear" w:color="auto" w:fill="CCFFCC"/>
            <w:noWrap/>
            <w:vAlign w:val="bottom"/>
          </w:tcPr>
          <w:p w:rsidR="001E5AC4" w:rsidRPr="00A775C1" w:rsidRDefault="001E5AC4" w:rsidP="00826411">
            <w:pPr>
              <w:spacing w:line="276" w:lineRule="auto"/>
              <w:ind w:left="305"/>
              <w:rPr>
                <w:rFonts w:ascii="Arial" w:hAnsi="Arial" w:cs="Arial"/>
                <w:b/>
                <w:bCs/>
                <w:sz w:val="22"/>
                <w:szCs w:val="22"/>
                <w:lang w:val="sl-SI"/>
              </w:rPr>
            </w:pPr>
          </w:p>
        </w:tc>
        <w:tc>
          <w:tcPr>
            <w:tcW w:w="3969" w:type="dxa"/>
            <w:vMerge/>
            <w:tcBorders>
              <w:left w:val="single" w:sz="4" w:space="0" w:color="auto"/>
              <w:bottom w:val="single" w:sz="4" w:space="0" w:color="auto"/>
              <w:right w:val="single" w:sz="4" w:space="0" w:color="auto"/>
            </w:tcBorders>
            <w:shd w:val="clear" w:color="auto" w:fill="CCFFCC"/>
            <w:vAlign w:val="bottom"/>
          </w:tcPr>
          <w:p w:rsidR="001E5AC4" w:rsidRPr="00A775C1" w:rsidRDefault="001E5AC4" w:rsidP="00826411">
            <w:pPr>
              <w:spacing w:line="276" w:lineRule="auto"/>
              <w:rPr>
                <w:rFonts w:ascii="Arial" w:hAnsi="Arial" w:cs="Arial"/>
                <w:bCs/>
                <w:sz w:val="18"/>
                <w:szCs w:val="18"/>
                <w:lang w:val="sl-SI"/>
              </w:rPr>
            </w:pPr>
          </w:p>
        </w:tc>
      </w:tr>
      <w:tr w:rsidR="001E5AC4" w:rsidRPr="00A775C1" w:rsidTr="00082789">
        <w:trPr>
          <w:trHeight w:val="373"/>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1E5AC4" w:rsidP="00826411">
            <w:pPr>
              <w:spacing w:line="276" w:lineRule="auto"/>
              <w:jc w:val="both"/>
              <w:rPr>
                <w:rFonts w:ascii="Arial" w:hAnsi="Arial" w:cs="Arial"/>
                <w:b/>
                <w:bCs/>
                <w:sz w:val="22"/>
                <w:szCs w:val="22"/>
                <w:lang w:val="sl-SI"/>
              </w:rPr>
            </w:pPr>
            <w:r w:rsidRPr="00A775C1">
              <w:rPr>
                <w:rFonts w:ascii="Arial" w:hAnsi="Arial" w:cs="Arial"/>
                <w:sz w:val="22"/>
                <w:szCs w:val="22"/>
                <w:lang w:val="sl-SI"/>
              </w:rPr>
              <w:t>Gorenjska</w:t>
            </w:r>
          </w:p>
        </w:tc>
        <w:tc>
          <w:tcPr>
            <w:tcW w:w="3969" w:type="dxa"/>
            <w:tcBorders>
              <w:top w:val="single" w:sz="4" w:space="0" w:color="auto"/>
              <w:left w:val="single" w:sz="4" w:space="0" w:color="auto"/>
              <w:bottom w:val="single" w:sz="4" w:space="0" w:color="auto"/>
              <w:right w:val="single" w:sz="4" w:space="0" w:color="auto"/>
            </w:tcBorders>
            <w:shd w:val="clear" w:color="auto" w:fill="FFC000"/>
          </w:tcPr>
          <w:p w:rsidR="001E5AC4" w:rsidRPr="00A775C1" w:rsidRDefault="001E5AC4" w:rsidP="00082789">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jc w:val="both"/>
              <w:rPr>
                <w:rFonts w:ascii="Arial" w:hAnsi="Arial" w:cs="Arial"/>
                <w:b/>
                <w:bCs/>
                <w:sz w:val="22"/>
                <w:szCs w:val="22"/>
                <w:lang w:val="sl-SI"/>
              </w:rPr>
            </w:pPr>
            <w:r>
              <w:rPr>
                <w:rFonts w:ascii="Arial" w:hAnsi="Arial" w:cs="Arial"/>
                <w:sz w:val="22"/>
                <w:szCs w:val="22"/>
                <w:lang w:val="sl-SI"/>
              </w:rPr>
              <w:t>Goriška</w:t>
            </w:r>
          </w:p>
        </w:tc>
        <w:tc>
          <w:tcPr>
            <w:tcW w:w="3969" w:type="dxa"/>
            <w:tcBorders>
              <w:top w:val="single" w:sz="4" w:space="0" w:color="auto"/>
              <w:left w:val="single" w:sz="4" w:space="0" w:color="auto"/>
              <w:bottom w:val="single" w:sz="4" w:space="0" w:color="auto"/>
              <w:right w:val="single" w:sz="4" w:space="0" w:color="auto"/>
            </w:tcBorders>
            <w:shd w:val="clear" w:color="auto" w:fill="FF66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4</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jc w:val="both"/>
              <w:rPr>
                <w:rFonts w:ascii="Arial" w:hAnsi="Arial" w:cs="Arial"/>
                <w:b/>
                <w:bCs/>
                <w:sz w:val="22"/>
                <w:szCs w:val="22"/>
                <w:lang w:val="sl-SI"/>
              </w:rPr>
            </w:pPr>
            <w:r>
              <w:rPr>
                <w:rFonts w:ascii="Arial" w:hAnsi="Arial" w:cs="Arial"/>
                <w:sz w:val="22"/>
                <w:szCs w:val="22"/>
                <w:lang w:val="sl-SI"/>
              </w:rPr>
              <w:t>JV Slovenija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1E5AC4" w:rsidP="00826411">
            <w:pPr>
              <w:spacing w:line="276" w:lineRule="auto"/>
              <w:jc w:val="both"/>
              <w:rPr>
                <w:rFonts w:ascii="Arial" w:hAnsi="Arial" w:cs="Arial"/>
                <w:sz w:val="22"/>
                <w:szCs w:val="22"/>
                <w:lang w:val="sl-SI"/>
              </w:rPr>
            </w:pPr>
            <w:r w:rsidRPr="00A775C1">
              <w:rPr>
                <w:rFonts w:ascii="Arial" w:hAnsi="Arial" w:cs="Arial"/>
                <w:sz w:val="22"/>
                <w:szCs w:val="22"/>
                <w:lang w:val="sl-SI"/>
              </w:rPr>
              <w:t>Koroška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jc w:val="both"/>
              <w:rPr>
                <w:rFonts w:ascii="Arial" w:hAnsi="Arial" w:cs="Arial"/>
                <w:sz w:val="22"/>
                <w:szCs w:val="22"/>
                <w:lang w:val="sl-SI"/>
              </w:rPr>
            </w:pPr>
            <w:r>
              <w:rPr>
                <w:rFonts w:ascii="Arial" w:hAnsi="Arial" w:cs="Arial"/>
                <w:sz w:val="22"/>
                <w:szCs w:val="22"/>
                <w:lang w:val="sl-SI"/>
              </w:rPr>
              <w:t>Notranjsko - kraška</w:t>
            </w:r>
          </w:p>
        </w:tc>
        <w:tc>
          <w:tcPr>
            <w:tcW w:w="3969" w:type="dxa"/>
            <w:tcBorders>
              <w:top w:val="single" w:sz="4" w:space="0" w:color="auto"/>
              <w:left w:val="single" w:sz="4" w:space="0" w:color="auto"/>
              <w:bottom w:val="single" w:sz="4" w:space="0" w:color="auto"/>
              <w:right w:val="single" w:sz="4" w:space="0" w:color="auto"/>
            </w:tcBorders>
            <w:shd w:val="clear" w:color="auto" w:fill="FF0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5</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1E5AC4" w:rsidP="00826411">
            <w:pPr>
              <w:spacing w:line="276" w:lineRule="auto"/>
              <w:jc w:val="both"/>
              <w:rPr>
                <w:rFonts w:ascii="Arial" w:hAnsi="Arial" w:cs="Arial"/>
                <w:sz w:val="22"/>
                <w:szCs w:val="22"/>
                <w:lang w:val="sl-SI"/>
              </w:rPr>
            </w:pPr>
            <w:r>
              <w:rPr>
                <w:rFonts w:ascii="Arial" w:hAnsi="Arial" w:cs="Arial"/>
                <w:sz w:val="22"/>
                <w:szCs w:val="22"/>
                <w:lang w:val="sl-SI"/>
              </w:rPr>
              <w:t>Obalno</w:t>
            </w:r>
            <w:r w:rsidR="00BC62BF">
              <w:rPr>
                <w:rFonts w:ascii="Arial" w:hAnsi="Arial" w:cs="Arial"/>
                <w:sz w:val="22"/>
                <w:szCs w:val="22"/>
                <w:lang w:val="sl-SI"/>
              </w:rPr>
              <w:t xml:space="preserve"> </w:t>
            </w:r>
            <w:r>
              <w:rPr>
                <w:rFonts w:ascii="Arial" w:hAnsi="Arial" w:cs="Arial"/>
                <w:sz w:val="22"/>
                <w:szCs w:val="22"/>
                <w:lang w:val="sl-SI"/>
              </w:rPr>
              <w:t>-</w:t>
            </w:r>
            <w:r w:rsidR="00BC62BF">
              <w:rPr>
                <w:rFonts w:ascii="Arial" w:hAnsi="Arial" w:cs="Arial"/>
                <w:sz w:val="22"/>
                <w:szCs w:val="22"/>
                <w:lang w:val="sl-SI"/>
              </w:rPr>
              <w:t xml:space="preserve"> </w:t>
            </w:r>
            <w:r>
              <w:rPr>
                <w:rFonts w:ascii="Arial" w:hAnsi="Arial" w:cs="Arial"/>
                <w:sz w:val="22"/>
                <w:szCs w:val="22"/>
                <w:lang w:val="sl-SI"/>
              </w:rPr>
              <w:t>kraška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jc w:val="both"/>
              <w:rPr>
                <w:rFonts w:ascii="Arial" w:hAnsi="Arial" w:cs="Arial"/>
                <w:sz w:val="22"/>
                <w:szCs w:val="22"/>
                <w:lang w:val="sl-SI"/>
              </w:rPr>
            </w:pPr>
            <w:r>
              <w:rPr>
                <w:rFonts w:ascii="Arial" w:hAnsi="Arial" w:cs="Arial"/>
                <w:sz w:val="22"/>
                <w:szCs w:val="22"/>
                <w:lang w:val="sl-SI"/>
              </w:rPr>
              <w:t>Osrednjeslovenska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jc w:val="both"/>
              <w:rPr>
                <w:rFonts w:ascii="Arial" w:hAnsi="Arial" w:cs="Arial"/>
                <w:sz w:val="22"/>
                <w:szCs w:val="22"/>
                <w:lang w:val="sl-SI"/>
              </w:rPr>
            </w:pPr>
            <w:r>
              <w:rPr>
                <w:rFonts w:ascii="Arial" w:hAnsi="Arial" w:cs="Arial"/>
                <w:sz w:val="22"/>
                <w:szCs w:val="22"/>
                <w:lang w:val="sl-SI"/>
              </w:rPr>
              <w:t>Podsavska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1E5AC4" w:rsidP="00826411">
            <w:pPr>
              <w:spacing w:line="276" w:lineRule="auto"/>
              <w:rPr>
                <w:rFonts w:ascii="Arial" w:hAnsi="Arial" w:cs="Arial"/>
                <w:sz w:val="22"/>
                <w:szCs w:val="22"/>
                <w:lang w:val="sl-SI"/>
              </w:rPr>
            </w:pPr>
            <w:r w:rsidRPr="00A775C1">
              <w:rPr>
                <w:rFonts w:ascii="Arial" w:hAnsi="Arial" w:cs="Arial"/>
                <w:sz w:val="22"/>
                <w:szCs w:val="22"/>
                <w:lang w:val="sl-SI"/>
              </w:rPr>
              <w:t>Pomurska</w:t>
            </w:r>
          </w:p>
        </w:tc>
        <w:tc>
          <w:tcPr>
            <w:tcW w:w="3969" w:type="dxa"/>
            <w:tcBorders>
              <w:top w:val="single" w:sz="4" w:space="0" w:color="auto"/>
              <w:left w:val="single" w:sz="4" w:space="0" w:color="auto"/>
              <w:bottom w:val="single" w:sz="4" w:space="0" w:color="auto"/>
              <w:right w:val="single" w:sz="4" w:space="0" w:color="auto"/>
            </w:tcBorders>
            <w:shd w:val="clear" w:color="auto" w:fill="008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2</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rPr>
                <w:rFonts w:ascii="Arial" w:hAnsi="Arial" w:cs="Arial"/>
                <w:sz w:val="22"/>
                <w:szCs w:val="22"/>
                <w:lang w:val="sl-SI"/>
              </w:rPr>
            </w:pPr>
            <w:r>
              <w:rPr>
                <w:rFonts w:ascii="Arial" w:hAnsi="Arial" w:cs="Arial"/>
                <w:sz w:val="22"/>
                <w:szCs w:val="22"/>
                <w:lang w:val="sl-SI"/>
              </w:rPr>
              <w:t>Savinjska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BC62BF" w:rsidP="00826411">
            <w:pPr>
              <w:spacing w:line="276" w:lineRule="auto"/>
              <w:rPr>
                <w:rFonts w:ascii="Arial" w:hAnsi="Arial" w:cs="Arial"/>
                <w:sz w:val="22"/>
                <w:szCs w:val="22"/>
                <w:lang w:val="sl-SI"/>
              </w:rPr>
            </w:pPr>
            <w:r>
              <w:rPr>
                <w:rFonts w:ascii="Arial" w:hAnsi="Arial" w:cs="Arial"/>
                <w:sz w:val="22"/>
                <w:szCs w:val="22"/>
                <w:lang w:val="sl-SI"/>
              </w:rPr>
              <w:t>Spodnjep</w:t>
            </w:r>
            <w:r w:rsidR="001E5AC4" w:rsidRPr="00A775C1">
              <w:rPr>
                <w:rFonts w:ascii="Arial" w:hAnsi="Arial" w:cs="Arial"/>
                <w:sz w:val="22"/>
                <w:szCs w:val="22"/>
                <w:lang w:val="sl-SI"/>
              </w:rPr>
              <w:t>osavska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r w:rsidR="001E5AC4" w:rsidRPr="00A775C1" w:rsidTr="001E5AC4">
        <w:trPr>
          <w:trHeight w:val="367"/>
        </w:trPr>
        <w:tc>
          <w:tcPr>
            <w:tcW w:w="3119" w:type="dxa"/>
            <w:tcBorders>
              <w:top w:val="single" w:sz="4" w:space="0" w:color="auto"/>
              <w:left w:val="single" w:sz="4" w:space="0" w:color="auto"/>
              <w:bottom w:val="single" w:sz="4" w:space="0" w:color="auto"/>
              <w:right w:val="single" w:sz="4" w:space="0" w:color="auto"/>
            </w:tcBorders>
            <w:noWrap/>
            <w:vAlign w:val="bottom"/>
          </w:tcPr>
          <w:p w:rsidR="001E5AC4" w:rsidRPr="00A775C1" w:rsidRDefault="001E5AC4" w:rsidP="00826411">
            <w:pPr>
              <w:spacing w:line="276" w:lineRule="auto"/>
              <w:rPr>
                <w:rFonts w:ascii="Arial" w:hAnsi="Arial" w:cs="Arial"/>
                <w:sz w:val="22"/>
                <w:szCs w:val="22"/>
                <w:lang w:val="sl-SI"/>
              </w:rPr>
            </w:pPr>
            <w:r w:rsidRPr="00A775C1">
              <w:rPr>
                <w:rFonts w:ascii="Arial" w:hAnsi="Arial" w:cs="Arial"/>
                <w:sz w:val="22"/>
                <w:szCs w:val="22"/>
                <w:lang w:val="sl-SI"/>
              </w:rPr>
              <w:t>Zasavska</w:t>
            </w:r>
          </w:p>
        </w:tc>
        <w:tc>
          <w:tcPr>
            <w:tcW w:w="3969" w:type="dxa"/>
            <w:tcBorders>
              <w:top w:val="single" w:sz="4" w:space="0" w:color="auto"/>
              <w:left w:val="single" w:sz="4" w:space="0" w:color="auto"/>
              <w:bottom w:val="single" w:sz="4" w:space="0" w:color="auto"/>
              <w:right w:val="single" w:sz="4" w:space="0" w:color="auto"/>
            </w:tcBorders>
            <w:shd w:val="clear" w:color="auto" w:fill="FFC000"/>
            <w:vAlign w:val="bottom"/>
          </w:tcPr>
          <w:p w:rsidR="001E5AC4" w:rsidRPr="00A775C1" w:rsidRDefault="001E5AC4" w:rsidP="00826411">
            <w:pPr>
              <w:spacing w:line="276" w:lineRule="auto"/>
              <w:jc w:val="center"/>
              <w:rPr>
                <w:rFonts w:ascii="Arial" w:hAnsi="Arial" w:cs="Arial"/>
                <w:b/>
                <w:bCs/>
                <w:sz w:val="22"/>
                <w:szCs w:val="22"/>
                <w:lang w:val="sl-SI"/>
              </w:rPr>
            </w:pPr>
            <w:r>
              <w:rPr>
                <w:rFonts w:ascii="Arial" w:hAnsi="Arial" w:cs="Arial"/>
                <w:b/>
                <w:bCs/>
                <w:sz w:val="22"/>
                <w:szCs w:val="22"/>
                <w:lang w:val="sl-SI"/>
              </w:rPr>
              <w:t>3</w:t>
            </w:r>
          </w:p>
        </w:tc>
      </w:tr>
    </w:tbl>
    <w:p w:rsidR="00826411" w:rsidRPr="00826411" w:rsidRDefault="00826411" w:rsidP="00826411">
      <w:pPr>
        <w:rPr>
          <w:lang w:val="sl-SI" w:eastAsia="en-US"/>
        </w:rPr>
      </w:pPr>
    </w:p>
    <w:p w:rsidR="00826411" w:rsidRDefault="00826411" w:rsidP="00826411">
      <w:pPr>
        <w:rPr>
          <w:lang w:val="sl-SI" w:eastAsia="en-US"/>
        </w:rPr>
      </w:pPr>
    </w:p>
    <w:p w:rsidR="001E5AC4" w:rsidRPr="00826411" w:rsidRDefault="001E5AC4" w:rsidP="00826411">
      <w:pPr>
        <w:rPr>
          <w:lang w:val="sl-SI" w:eastAsia="en-US"/>
        </w:rPr>
      </w:pPr>
    </w:p>
    <w:p w:rsidR="00FB37AF" w:rsidRPr="00FB37AF" w:rsidRDefault="00FB37AF" w:rsidP="00FB37AF">
      <w:pPr>
        <w:rPr>
          <w:lang w:val="sl-SI" w:eastAsia="en-US"/>
        </w:rPr>
      </w:pPr>
    </w:p>
    <w:p w:rsidR="00C1215E" w:rsidRPr="00777E3E" w:rsidRDefault="00823644" w:rsidP="00BD3F01">
      <w:pPr>
        <w:pStyle w:val="Heading1"/>
      </w:pPr>
      <w:r w:rsidRPr="00777E3E">
        <w:t>6</w:t>
      </w:r>
      <w:r w:rsidR="00833688" w:rsidRPr="00777E3E">
        <w:t xml:space="preserve"> </w:t>
      </w:r>
      <w:r w:rsidR="002C79A2" w:rsidRPr="00777E3E">
        <w:t>Povzetek</w:t>
      </w:r>
      <w:r w:rsidR="00C1215E" w:rsidRPr="00777E3E">
        <w:t xml:space="preserve"> ocene </w:t>
      </w:r>
      <w:bookmarkEnd w:id="8"/>
      <w:bookmarkEnd w:id="9"/>
      <w:bookmarkEnd w:id="10"/>
      <w:r w:rsidR="002C79A2" w:rsidRPr="00777E3E">
        <w:t>tveganja</w:t>
      </w:r>
    </w:p>
    <w:p w:rsidR="002C79A2" w:rsidRPr="004C1FDF" w:rsidRDefault="002C79A2" w:rsidP="002C79A2">
      <w:pPr>
        <w:rPr>
          <w:lang w:val="sl-SI" w:eastAsia="en-US"/>
        </w:rPr>
      </w:pPr>
    </w:p>
    <w:p w:rsidR="00991F2A" w:rsidRPr="004C1FDF" w:rsidRDefault="00991F2A" w:rsidP="002C79A2">
      <w:pPr>
        <w:rPr>
          <w:lang w:val="sl-SI" w:eastAsia="en-US"/>
        </w:rPr>
      </w:pPr>
    </w:p>
    <w:p w:rsidR="00991F2A" w:rsidRPr="004C1FDF" w:rsidRDefault="00991F2A" w:rsidP="002C79A2">
      <w:pPr>
        <w:rPr>
          <w:lang w:val="sl-SI" w:eastAsia="en-US"/>
        </w:rPr>
      </w:pPr>
    </w:p>
    <w:p w:rsidR="002C79A2" w:rsidRPr="004C1FDF" w:rsidRDefault="00823644" w:rsidP="00BD3F01">
      <w:pPr>
        <w:pStyle w:val="Heading1"/>
        <w:rPr>
          <w:color w:val="auto"/>
        </w:rPr>
      </w:pPr>
      <w:r w:rsidRPr="004C1FDF">
        <w:rPr>
          <w:color w:val="auto"/>
        </w:rPr>
        <w:t>7</w:t>
      </w:r>
      <w:r w:rsidR="002C79A2" w:rsidRPr="004C1FDF">
        <w:rPr>
          <w:color w:val="auto"/>
        </w:rPr>
        <w:t xml:space="preserve"> Zaključek ocene tveganja</w:t>
      </w:r>
    </w:p>
    <w:bookmarkEnd w:id="3"/>
    <w:bookmarkEnd w:id="4"/>
    <w:p w:rsidR="00C1215E" w:rsidRPr="004C1FDF" w:rsidRDefault="00C1215E" w:rsidP="008870DA">
      <w:pPr>
        <w:spacing w:line="360" w:lineRule="auto"/>
        <w:rPr>
          <w:rFonts w:ascii="Arial" w:hAnsi="Arial" w:cs="Arial"/>
          <w:b/>
          <w:lang w:val="sl-SI"/>
        </w:rPr>
      </w:pPr>
    </w:p>
    <w:p w:rsidR="00C1215E" w:rsidRPr="004C1FDF" w:rsidRDefault="00C1215E" w:rsidP="008870DA">
      <w:pPr>
        <w:spacing w:line="360" w:lineRule="auto"/>
        <w:rPr>
          <w:rFonts w:ascii="Arial" w:hAnsi="Arial" w:cs="Arial"/>
          <w:b/>
          <w:lang w:val="sl-SI"/>
        </w:rPr>
      </w:pPr>
    </w:p>
    <w:p w:rsidR="00C1215E" w:rsidRPr="00777E3E" w:rsidRDefault="00823644" w:rsidP="00BD3F01">
      <w:pPr>
        <w:pStyle w:val="Heading1"/>
      </w:pPr>
      <w:bookmarkStart w:id="11" w:name="_Toc280778660"/>
      <w:bookmarkStart w:id="12" w:name="_Toc394991768"/>
      <w:r w:rsidRPr="00777E3E">
        <w:t>8</w:t>
      </w:r>
      <w:r w:rsidR="00833688" w:rsidRPr="00777E3E">
        <w:t xml:space="preserve"> </w:t>
      </w:r>
      <w:r w:rsidR="00C1215E" w:rsidRPr="00777E3E">
        <w:t>Razlaga pojmov</w:t>
      </w:r>
      <w:bookmarkEnd w:id="11"/>
      <w:r w:rsidR="007F1524" w:rsidRPr="00777E3E">
        <w:t xml:space="preserve">, kratic </w:t>
      </w:r>
      <w:r w:rsidR="00C1215E" w:rsidRPr="00777E3E">
        <w:t>in krajšav</w:t>
      </w:r>
      <w:bookmarkEnd w:id="12"/>
    </w:p>
    <w:p w:rsidR="00C1215E" w:rsidRPr="00985172" w:rsidRDefault="00C1215E" w:rsidP="008870DA">
      <w:pPr>
        <w:spacing w:line="360" w:lineRule="auto"/>
        <w:rPr>
          <w:rFonts w:ascii="Arial" w:hAnsi="Arial" w:cs="Arial"/>
          <w:b/>
          <w:lang w:val="sl-SI"/>
        </w:rPr>
      </w:pPr>
    </w:p>
    <w:p w:rsidR="00C1215E" w:rsidRPr="00985172" w:rsidRDefault="00C1215E" w:rsidP="008870DA">
      <w:pPr>
        <w:spacing w:line="360" w:lineRule="auto"/>
        <w:rPr>
          <w:rFonts w:ascii="Arial" w:hAnsi="Arial" w:cs="Arial"/>
          <w:b/>
          <w:lang w:val="sl-SI"/>
        </w:rPr>
      </w:pPr>
    </w:p>
    <w:tbl>
      <w:tblPr>
        <w:tblW w:w="9524" w:type="dxa"/>
        <w:tblLook w:val="01E0"/>
      </w:tblPr>
      <w:tblGrid>
        <w:gridCol w:w="1610"/>
        <w:gridCol w:w="1344"/>
        <w:gridCol w:w="5614"/>
        <w:gridCol w:w="956"/>
      </w:tblGrid>
      <w:tr w:rsidR="00C1215E" w:rsidRPr="00A775C1" w:rsidTr="005E1731">
        <w:tc>
          <w:tcPr>
            <w:tcW w:w="2954" w:type="dxa"/>
            <w:gridSpan w:val="2"/>
          </w:tcPr>
          <w:p w:rsidR="00C1215E" w:rsidRPr="00B80D3E" w:rsidRDefault="00C1215E" w:rsidP="008870DA">
            <w:pPr>
              <w:spacing w:line="360" w:lineRule="auto"/>
              <w:rPr>
                <w:rFonts w:ascii="Arial" w:hAnsi="Arial" w:cs="Arial"/>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E61CC">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953ACC">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E61CC">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E61CC">
            <w:pPr>
              <w:spacing w:line="360" w:lineRule="auto"/>
              <w:rPr>
                <w:rFonts w:ascii="Arial" w:hAnsi="Arial" w:cs="Arial"/>
                <w:b/>
                <w:sz w:val="22"/>
                <w:szCs w:val="22"/>
                <w:lang w:val="sl-SI" w:eastAsia="en-US"/>
              </w:rPr>
            </w:pPr>
          </w:p>
        </w:tc>
        <w:tc>
          <w:tcPr>
            <w:tcW w:w="6570" w:type="dxa"/>
            <w:gridSpan w:val="2"/>
          </w:tcPr>
          <w:p w:rsidR="00C1215E" w:rsidRPr="00A775C1" w:rsidRDefault="00C1215E" w:rsidP="008E61CC">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52426">
        <w:trPr>
          <w:trHeight w:val="590"/>
        </w:trPr>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E0092B">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E61CC">
            <w:pPr>
              <w:spacing w:line="360" w:lineRule="auto"/>
              <w:rPr>
                <w:rFonts w:ascii="Arial" w:hAnsi="Arial" w:cs="Arial"/>
                <w:b/>
                <w:sz w:val="22"/>
                <w:szCs w:val="22"/>
                <w:lang w:val="sl-SI" w:eastAsia="en-US"/>
              </w:rPr>
            </w:pPr>
          </w:p>
        </w:tc>
        <w:tc>
          <w:tcPr>
            <w:tcW w:w="6570" w:type="dxa"/>
            <w:gridSpan w:val="2"/>
          </w:tcPr>
          <w:p w:rsidR="00C1215E" w:rsidRPr="00A775C1" w:rsidRDefault="00C1215E" w:rsidP="008E61CC">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E0092B">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B3714D" w:rsidRDefault="00C1215E" w:rsidP="0035454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jc w:val="both"/>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B605A2">
            <w:pPr>
              <w:spacing w:line="360" w:lineRule="auto"/>
              <w:rPr>
                <w:rFonts w:ascii="Arial" w:hAnsi="Arial" w:cs="Arial"/>
                <w:b/>
                <w:sz w:val="22"/>
                <w:szCs w:val="22"/>
                <w:lang w:val="sl-SI" w:eastAsia="en-US"/>
              </w:rPr>
            </w:pPr>
          </w:p>
        </w:tc>
        <w:tc>
          <w:tcPr>
            <w:tcW w:w="6570" w:type="dxa"/>
            <w:gridSpan w:val="2"/>
          </w:tcPr>
          <w:p w:rsidR="00C1215E" w:rsidRPr="00A775C1" w:rsidRDefault="00C1215E" w:rsidP="00B605A2">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sz w:val="22"/>
                <w:szCs w:val="22"/>
                <w:lang w:val="sl-SI" w:eastAsia="en-US"/>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35454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35454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8870DA">
            <w:pPr>
              <w:spacing w:line="360" w:lineRule="auto"/>
              <w:rPr>
                <w:rFonts w:ascii="Arial" w:hAnsi="Arial" w:cs="Arial"/>
                <w:iCs/>
                <w:sz w:val="22"/>
                <w:szCs w:val="22"/>
                <w:lang w:val="sl-SI"/>
              </w:rPr>
            </w:pPr>
          </w:p>
        </w:tc>
      </w:tr>
      <w:tr w:rsidR="00C1215E" w:rsidRPr="00A775C1" w:rsidTr="005E1731">
        <w:tc>
          <w:tcPr>
            <w:tcW w:w="2954" w:type="dxa"/>
            <w:gridSpan w:val="2"/>
          </w:tcPr>
          <w:p w:rsidR="00C1215E" w:rsidRPr="00B80D3E" w:rsidRDefault="00C1215E" w:rsidP="008870DA">
            <w:pPr>
              <w:spacing w:line="360" w:lineRule="auto"/>
              <w:rPr>
                <w:rFonts w:ascii="Arial" w:hAnsi="Arial" w:cs="Arial"/>
                <w:b/>
                <w:sz w:val="22"/>
                <w:szCs w:val="22"/>
                <w:lang w:val="sl-SI" w:eastAsia="en-US"/>
              </w:rPr>
            </w:pPr>
          </w:p>
        </w:tc>
        <w:tc>
          <w:tcPr>
            <w:tcW w:w="6570" w:type="dxa"/>
            <w:gridSpan w:val="2"/>
          </w:tcPr>
          <w:p w:rsidR="00C1215E" w:rsidRPr="00A775C1" w:rsidRDefault="00C1215E" w:rsidP="00B605A2">
            <w:pPr>
              <w:spacing w:line="360" w:lineRule="auto"/>
              <w:rPr>
                <w:rFonts w:ascii="Arial" w:hAnsi="Arial" w:cs="Arial"/>
                <w:iCs/>
                <w:sz w:val="22"/>
                <w:szCs w:val="22"/>
                <w:lang w:val="sl-SI"/>
              </w:rPr>
            </w:pPr>
          </w:p>
        </w:tc>
      </w:tr>
      <w:tr w:rsidR="00C1215E" w:rsidRPr="00A775C1" w:rsidTr="00F64548">
        <w:trPr>
          <w:gridAfter w:val="1"/>
          <w:wAfter w:w="956" w:type="dxa"/>
          <w:trHeight w:val="1934"/>
        </w:trPr>
        <w:tc>
          <w:tcPr>
            <w:tcW w:w="1610" w:type="dxa"/>
          </w:tcPr>
          <w:p w:rsidR="00F64548" w:rsidRDefault="00F64548" w:rsidP="008870DA">
            <w:pPr>
              <w:spacing w:line="360" w:lineRule="auto"/>
              <w:jc w:val="both"/>
              <w:rPr>
                <w:rFonts w:ascii="Arial" w:hAnsi="Arial" w:cs="Arial"/>
                <w:b/>
                <w:sz w:val="16"/>
                <w:szCs w:val="16"/>
                <w:lang w:val="sl-SI"/>
              </w:rPr>
            </w:pPr>
          </w:p>
          <w:p w:rsidR="00F64548" w:rsidRDefault="00F64548" w:rsidP="008870DA">
            <w:pPr>
              <w:spacing w:line="360" w:lineRule="auto"/>
              <w:jc w:val="both"/>
              <w:rPr>
                <w:rFonts w:ascii="Arial" w:hAnsi="Arial" w:cs="Arial"/>
                <w:b/>
                <w:sz w:val="16"/>
                <w:szCs w:val="16"/>
                <w:lang w:val="sl-SI"/>
              </w:rPr>
            </w:pPr>
          </w:p>
          <w:p w:rsidR="00F64548" w:rsidRDefault="00F64548" w:rsidP="008870DA">
            <w:pPr>
              <w:spacing w:line="360" w:lineRule="auto"/>
              <w:jc w:val="both"/>
              <w:rPr>
                <w:rFonts w:ascii="Arial" w:hAnsi="Arial" w:cs="Arial"/>
                <w:b/>
                <w:sz w:val="16"/>
                <w:szCs w:val="16"/>
                <w:lang w:val="sl-SI"/>
              </w:rPr>
            </w:pPr>
          </w:p>
          <w:p w:rsidR="00C1215E" w:rsidRPr="00953ACC" w:rsidRDefault="00C1215E" w:rsidP="00F64548">
            <w:pPr>
              <w:spacing w:line="360" w:lineRule="auto"/>
              <w:jc w:val="both"/>
              <w:rPr>
                <w:rFonts w:ascii="Arial Narrow" w:hAnsi="Arial Narrow" w:cs="Arial"/>
                <w:b/>
                <w:i/>
                <w:sz w:val="22"/>
                <w:szCs w:val="22"/>
                <w:lang w:val="sl-SI"/>
              </w:rPr>
            </w:pPr>
            <w:r w:rsidRPr="00953ACC">
              <w:rPr>
                <w:rFonts w:ascii="Arial Narrow" w:hAnsi="Arial Narrow" w:cs="Arial"/>
                <w:b/>
                <w:i/>
                <w:sz w:val="22"/>
                <w:szCs w:val="22"/>
                <w:lang w:val="sl-SI"/>
              </w:rPr>
              <w:t>KRAJŠAVE</w:t>
            </w:r>
          </w:p>
          <w:p w:rsidR="00C1215E" w:rsidRPr="00953ACC" w:rsidRDefault="00C1215E" w:rsidP="00F64548">
            <w:pPr>
              <w:spacing w:line="360" w:lineRule="auto"/>
              <w:jc w:val="both"/>
              <w:rPr>
                <w:rFonts w:ascii="Arial Narrow" w:hAnsi="Arial Narrow" w:cs="Arial"/>
                <w:b/>
                <w:sz w:val="22"/>
                <w:szCs w:val="22"/>
                <w:lang w:val="sl-SI"/>
              </w:rPr>
            </w:pPr>
          </w:p>
          <w:p w:rsidR="00C1215E" w:rsidRPr="00B80D3E" w:rsidRDefault="00C1215E" w:rsidP="00F64548">
            <w:pPr>
              <w:spacing w:line="360" w:lineRule="auto"/>
              <w:jc w:val="both"/>
              <w:rPr>
                <w:rFonts w:ascii="Arial" w:hAnsi="Arial" w:cs="Arial"/>
                <w:b/>
                <w:sz w:val="22"/>
                <w:szCs w:val="22"/>
                <w:lang w:val="sl-SI"/>
              </w:rPr>
            </w:pPr>
            <w:r w:rsidRPr="00B80D3E">
              <w:rPr>
                <w:rFonts w:ascii="Arial" w:hAnsi="Arial" w:cs="Arial"/>
                <w:b/>
                <w:sz w:val="22"/>
                <w:szCs w:val="22"/>
                <w:lang w:val="sl-SI"/>
              </w:rPr>
              <w:t>CORS</w:t>
            </w:r>
          </w:p>
        </w:tc>
        <w:tc>
          <w:tcPr>
            <w:tcW w:w="6958" w:type="dxa"/>
            <w:gridSpan w:val="2"/>
          </w:tcPr>
          <w:p w:rsidR="00C1215E" w:rsidRPr="00C27CF6" w:rsidRDefault="00C1215E" w:rsidP="008870DA">
            <w:pPr>
              <w:spacing w:line="360" w:lineRule="auto"/>
              <w:jc w:val="both"/>
              <w:rPr>
                <w:rFonts w:ascii="Arial" w:hAnsi="Arial" w:cs="Arial"/>
                <w:sz w:val="14"/>
                <w:szCs w:val="14"/>
                <w:lang w:val="sl-SI"/>
              </w:rPr>
            </w:pPr>
          </w:p>
          <w:p w:rsidR="00C1215E" w:rsidRPr="00C27CF6" w:rsidRDefault="00C1215E" w:rsidP="008870DA">
            <w:pPr>
              <w:spacing w:line="360" w:lineRule="auto"/>
              <w:jc w:val="both"/>
              <w:rPr>
                <w:rFonts w:ascii="Arial" w:hAnsi="Arial" w:cs="Arial"/>
                <w:sz w:val="14"/>
                <w:szCs w:val="14"/>
                <w:lang w:val="sl-SI"/>
              </w:rPr>
            </w:pPr>
          </w:p>
          <w:p w:rsidR="00C1215E" w:rsidRDefault="00C1215E" w:rsidP="008870DA">
            <w:pPr>
              <w:spacing w:line="360" w:lineRule="auto"/>
              <w:jc w:val="both"/>
              <w:rPr>
                <w:rFonts w:ascii="Arial" w:hAnsi="Arial" w:cs="Arial"/>
                <w:sz w:val="14"/>
                <w:szCs w:val="14"/>
                <w:lang w:val="sl-SI"/>
              </w:rPr>
            </w:pPr>
          </w:p>
          <w:p w:rsidR="00C1215E" w:rsidRPr="00C27CF6" w:rsidRDefault="00C1215E" w:rsidP="008870DA">
            <w:pPr>
              <w:spacing w:line="360" w:lineRule="auto"/>
              <w:jc w:val="both"/>
              <w:rPr>
                <w:rFonts w:ascii="Arial" w:hAnsi="Arial" w:cs="Arial"/>
                <w:sz w:val="14"/>
                <w:szCs w:val="14"/>
                <w:lang w:val="sl-SI"/>
              </w:rPr>
            </w:pPr>
          </w:p>
          <w:p w:rsidR="00C1215E" w:rsidRPr="001F0276" w:rsidRDefault="00C1215E" w:rsidP="008870DA">
            <w:pPr>
              <w:spacing w:line="360" w:lineRule="auto"/>
              <w:jc w:val="both"/>
              <w:rPr>
                <w:rFonts w:ascii="Arial" w:hAnsi="Arial" w:cs="Arial"/>
                <w:sz w:val="18"/>
                <w:szCs w:val="18"/>
                <w:lang w:val="sl-SI"/>
              </w:rPr>
            </w:pPr>
          </w:p>
          <w:p w:rsidR="00C1215E" w:rsidRDefault="00C1215E" w:rsidP="008870DA">
            <w:pPr>
              <w:spacing w:line="360" w:lineRule="auto"/>
              <w:jc w:val="both"/>
              <w:rPr>
                <w:rFonts w:ascii="Arial" w:hAnsi="Arial" w:cs="Arial"/>
                <w:sz w:val="22"/>
                <w:szCs w:val="22"/>
                <w:lang w:val="sl-SI"/>
              </w:rPr>
            </w:pPr>
          </w:p>
          <w:p w:rsidR="00C1215E" w:rsidRPr="00B80D3E" w:rsidRDefault="00C1215E" w:rsidP="008870DA">
            <w:pPr>
              <w:spacing w:line="360" w:lineRule="auto"/>
              <w:jc w:val="both"/>
              <w:rPr>
                <w:rFonts w:ascii="Arial" w:hAnsi="Arial" w:cs="Arial"/>
                <w:sz w:val="22"/>
                <w:szCs w:val="22"/>
                <w:lang w:val="sl-SI"/>
              </w:rPr>
            </w:pPr>
            <w:r w:rsidRPr="00B80D3E">
              <w:rPr>
                <w:rFonts w:ascii="Arial" w:hAnsi="Arial" w:cs="Arial"/>
                <w:sz w:val="22"/>
                <w:szCs w:val="22"/>
                <w:lang w:val="sl-SI"/>
              </w:rPr>
              <w:t>Center za obveščanje Republike Slovenije</w:t>
            </w: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r w:rsidRPr="00B80D3E">
              <w:rPr>
                <w:rFonts w:ascii="Arial" w:hAnsi="Arial" w:cs="Arial"/>
                <w:b/>
                <w:sz w:val="22"/>
                <w:szCs w:val="22"/>
                <w:lang w:val="sl-SI"/>
              </w:rPr>
              <w:t>CZ RS</w:t>
            </w: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r w:rsidRPr="00B80D3E">
              <w:rPr>
                <w:rFonts w:ascii="Arial" w:hAnsi="Arial" w:cs="Arial"/>
                <w:sz w:val="22"/>
                <w:szCs w:val="22"/>
                <w:lang w:val="sl-SI"/>
              </w:rPr>
              <w:t>Civilna zaščita Republike Slovenije</w:t>
            </w:r>
          </w:p>
        </w:tc>
      </w:tr>
      <w:tr w:rsidR="00C1215E" w:rsidRPr="00A775C1" w:rsidTr="00D6081F">
        <w:trPr>
          <w:gridAfter w:val="1"/>
          <w:wAfter w:w="956" w:type="dxa"/>
        </w:trPr>
        <w:tc>
          <w:tcPr>
            <w:tcW w:w="1610" w:type="dxa"/>
          </w:tcPr>
          <w:p w:rsidR="00C1215E" w:rsidRPr="00B80D3E" w:rsidRDefault="006D5386" w:rsidP="008870DA">
            <w:pPr>
              <w:spacing w:line="360" w:lineRule="auto"/>
              <w:jc w:val="both"/>
              <w:rPr>
                <w:rFonts w:ascii="Arial" w:hAnsi="Arial" w:cs="Arial"/>
                <w:b/>
                <w:sz w:val="22"/>
                <w:szCs w:val="22"/>
                <w:lang w:val="sl-SI"/>
              </w:rPr>
            </w:pPr>
            <w:r>
              <w:rPr>
                <w:rFonts w:ascii="Arial" w:hAnsi="Arial" w:cs="Arial"/>
                <w:b/>
                <w:sz w:val="22"/>
                <w:szCs w:val="22"/>
                <w:lang w:val="sl-SI"/>
              </w:rPr>
              <w:t>ARSO</w:t>
            </w:r>
          </w:p>
        </w:tc>
        <w:tc>
          <w:tcPr>
            <w:tcW w:w="6958" w:type="dxa"/>
            <w:gridSpan w:val="2"/>
          </w:tcPr>
          <w:p w:rsidR="00C1215E" w:rsidRPr="00B80D3E" w:rsidRDefault="006D5386" w:rsidP="008870DA">
            <w:pPr>
              <w:spacing w:line="360" w:lineRule="auto"/>
              <w:jc w:val="both"/>
              <w:rPr>
                <w:rFonts w:ascii="Arial" w:hAnsi="Arial" w:cs="Arial"/>
                <w:sz w:val="22"/>
                <w:szCs w:val="22"/>
                <w:lang w:val="sl-SI"/>
              </w:rPr>
            </w:pPr>
            <w:r>
              <w:rPr>
                <w:rFonts w:ascii="Arial" w:hAnsi="Arial" w:cs="Arial"/>
                <w:sz w:val="22"/>
                <w:szCs w:val="22"/>
                <w:lang w:val="sl-SI"/>
              </w:rPr>
              <w:t xml:space="preserve">Agencija za okolje </w:t>
            </w:r>
            <w:r w:rsidR="00C1215E" w:rsidRPr="00B80D3E">
              <w:rPr>
                <w:rFonts w:ascii="Arial" w:hAnsi="Arial" w:cs="Arial"/>
                <w:sz w:val="22"/>
                <w:szCs w:val="22"/>
                <w:lang w:val="sl-SI"/>
              </w:rPr>
              <w:t>Republike Slovenije</w:t>
            </w:r>
          </w:p>
        </w:tc>
      </w:tr>
      <w:tr w:rsidR="00C1215E" w:rsidRPr="00A775C1" w:rsidTr="00D6081F">
        <w:trPr>
          <w:gridAfter w:val="1"/>
          <w:wAfter w:w="956" w:type="dxa"/>
        </w:trPr>
        <w:tc>
          <w:tcPr>
            <w:tcW w:w="1610" w:type="dxa"/>
          </w:tcPr>
          <w:p w:rsidR="00C1215E" w:rsidRPr="00B80D3E" w:rsidRDefault="006D5386" w:rsidP="008870DA">
            <w:pPr>
              <w:spacing w:line="360" w:lineRule="auto"/>
              <w:jc w:val="both"/>
              <w:rPr>
                <w:rFonts w:ascii="Arial" w:hAnsi="Arial" w:cs="Arial"/>
                <w:b/>
                <w:sz w:val="22"/>
                <w:szCs w:val="22"/>
                <w:lang w:val="sl-SI"/>
              </w:rPr>
            </w:pPr>
            <w:r>
              <w:rPr>
                <w:rFonts w:ascii="Arial" w:hAnsi="Arial" w:cs="Arial"/>
                <w:b/>
                <w:sz w:val="22"/>
                <w:szCs w:val="22"/>
                <w:lang w:val="sl-SI"/>
              </w:rPr>
              <w:t>BDP</w:t>
            </w:r>
          </w:p>
        </w:tc>
        <w:tc>
          <w:tcPr>
            <w:tcW w:w="6958" w:type="dxa"/>
            <w:gridSpan w:val="2"/>
          </w:tcPr>
          <w:p w:rsidR="00C1215E" w:rsidRPr="00B80D3E" w:rsidRDefault="003E5260" w:rsidP="008870DA">
            <w:pPr>
              <w:spacing w:line="360" w:lineRule="auto"/>
              <w:jc w:val="both"/>
              <w:rPr>
                <w:rFonts w:ascii="Arial" w:hAnsi="Arial" w:cs="Arial"/>
                <w:sz w:val="22"/>
                <w:szCs w:val="22"/>
                <w:lang w:val="sl-SI"/>
              </w:rPr>
            </w:pPr>
            <w:r>
              <w:rPr>
                <w:rFonts w:ascii="Arial" w:hAnsi="Arial" w:cs="Arial"/>
                <w:sz w:val="22"/>
                <w:szCs w:val="22"/>
                <w:lang w:val="sl-SI"/>
              </w:rPr>
              <w:t>Bruto družbeni proizvod</w:t>
            </w:r>
          </w:p>
        </w:tc>
      </w:tr>
      <w:tr w:rsidR="00C1215E" w:rsidRPr="00A775C1" w:rsidTr="00D6081F">
        <w:trPr>
          <w:gridAfter w:val="1"/>
          <w:wAfter w:w="956" w:type="dxa"/>
        </w:trPr>
        <w:tc>
          <w:tcPr>
            <w:tcW w:w="1610" w:type="dxa"/>
          </w:tcPr>
          <w:p w:rsidR="00C1215E" w:rsidRPr="00B80D3E" w:rsidRDefault="006D5386" w:rsidP="008870DA">
            <w:pPr>
              <w:spacing w:line="360" w:lineRule="auto"/>
              <w:jc w:val="both"/>
              <w:rPr>
                <w:rFonts w:ascii="Arial" w:hAnsi="Arial" w:cs="Arial"/>
                <w:b/>
                <w:sz w:val="22"/>
                <w:szCs w:val="22"/>
                <w:lang w:val="sl-SI"/>
              </w:rPr>
            </w:pPr>
            <w:r>
              <w:rPr>
                <w:rFonts w:ascii="Arial" w:hAnsi="Arial" w:cs="Arial"/>
                <w:b/>
                <w:sz w:val="22"/>
                <w:szCs w:val="22"/>
                <w:lang w:val="sl-SI"/>
              </w:rPr>
              <w:t>BND</w:t>
            </w:r>
          </w:p>
        </w:tc>
        <w:tc>
          <w:tcPr>
            <w:tcW w:w="6958" w:type="dxa"/>
            <w:gridSpan w:val="2"/>
          </w:tcPr>
          <w:p w:rsidR="00C1215E" w:rsidRPr="00B80D3E" w:rsidRDefault="003E5260" w:rsidP="008870DA">
            <w:pPr>
              <w:spacing w:line="360" w:lineRule="auto"/>
              <w:jc w:val="both"/>
              <w:rPr>
                <w:rFonts w:ascii="Arial" w:hAnsi="Arial" w:cs="Arial"/>
                <w:sz w:val="22"/>
                <w:szCs w:val="22"/>
                <w:lang w:val="sl-SI"/>
              </w:rPr>
            </w:pPr>
            <w:r>
              <w:rPr>
                <w:rFonts w:ascii="Arial" w:hAnsi="Arial" w:cs="Arial"/>
                <w:sz w:val="22"/>
                <w:szCs w:val="22"/>
                <w:lang w:val="sl-SI"/>
              </w:rPr>
              <w:t>Bruto narodni dohodek</w:t>
            </w:r>
          </w:p>
        </w:tc>
      </w:tr>
      <w:tr w:rsidR="00C1215E" w:rsidRPr="00A775C1" w:rsidTr="00D6081F">
        <w:trPr>
          <w:gridAfter w:val="1"/>
          <w:wAfter w:w="956" w:type="dxa"/>
        </w:trPr>
        <w:tc>
          <w:tcPr>
            <w:tcW w:w="1610" w:type="dxa"/>
          </w:tcPr>
          <w:p w:rsidR="00CA3406" w:rsidRDefault="00CA3406" w:rsidP="00064583">
            <w:pPr>
              <w:spacing w:line="360" w:lineRule="auto"/>
              <w:jc w:val="both"/>
              <w:rPr>
                <w:rFonts w:ascii="Arial" w:hAnsi="Arial" w:cs="Arial"/>
                <w:b/>
                <w:sz w:val="22"/>
                <w:szCs w:val="22"/>
                <w:lang w:val="sl-SI"/>
              </w:rPr>
            </w:pPr>
            <w:r>
              <w:rPr>
                <w:rFonts w:ascii="Arial" w:hAnsi="Arial" w:cs="Arial"/>
                <w:b/>
                <w:sz w:val="22"/>
                <w:szCs w:val="22"/>
                <w:lang w:val="sl-SI"/>
              </w:rPr>
              <w:t>ERCC</w:t>
            </w:r>
          </w:p>
          <w:p w:rsidR="003E5260" w:rsidRDefault="003E5260" w:rsidP="003E5260">
            <w:pPr>
              <w:spacing w:line="360" w:lineRule="auto"/>
              <w:jc w:val="both"/>
              <w:rPr>
                <w:rFonts w:ascii="Arial" w:hAnsi="Arial" w:cs="Arial"/>
                <w:b/>
                <w:sz w:val="22"/>
                <w:szCs w:val="22"/>
                <w:lang w:val="sl-SI"/>
              </w:rPr>
            </w:pPr>
            <w:r>
              <w:rPr>
                <w:rFonts w:ascii="Arial" w:hAnsi="Arial" w:cs="Arial"/>
                <w:b/>
                <w:sz w:val="22"/>
                <w:szCs w:val="22"/>
                <w:lang w:val="sl-SI"/>
              </w:rPr>
              <w:t>JRM</w:t>
            </w:r>
          </w:p>
          <w:p w:rsidR="00C1215E" w:rsidRPr="00B80D3E" w:rsidRDefault="00064583" w:rsidP="00064583">
            <w:pPr>
              <w:spacing w:line="360" w:lineRule="auto"/>
              <w:jc w:val="both"/>
              <w:rPr>
                <w:rFonts w:ascii="Arial" w:hAnsi="Arial" w:cs="Arial"/>
                <w:b/>
                <w:sz w:val="22"/>
                <w:szCs w:val="22"/>
                <w:lang w:val="sl-SI"/>
              </w:rPr>
            </w:pPr>
            <w:r>
              <w:rPr>
                <w:rFonts w:ascii="Arial" w:hAnsi="Arial" w:cs="Arial"/>
                <w:b/>
                <w:sz w:val="22"/>
                <w:szCs w:val="22"/>
                <w:lang w:val="sl-SI"/>
              </w:rPr>
              <w:t>MNZ</w:t>
            </w:r>
          </w:p>
          <w:p w:rsidR="00C1215E" w:rsidRPr="00B80D3E" w:rsidRDefault="00C1215E" w:rsidP="008870DA">
            <w:pPr>
              <w:spacing w:line="360" w:lineRule="auto"/>
              <w:jc w:val="both"/>
              <w:rPr>
                <w:rFonts w:ascii="Arial" w:hAnsi="Arial" w:cs="Arial"/>
                <w:b/>
                <w:sz w:val="22"/>
                <w:szCs w:val="22"/>
                <w:lang w:val="sl-SI"/>
              </w:rPr>
            </w:pPr>
          </w:p>
        </w:tc>
        <w:tc>
          <w:tcPr>
            <w:tcW w:w="6958" w:type="dxa"/>
            <w:gridSpan w:val="2"/>
          </w:tcPr>
          <w:p w:rsidR="00CA3406" w:rsidRDefault="00CA3406" w:rsidP="008870DA">
            <w:pPr>
              <w:spacing w:line="360" w:lineRule="auto"/>
              <w:jc w:val="both"/>
              <w:rPr>
                <w:rFonts w:ascii="Arial" w:hAnsi="Arial" w:cs="Arial"/>
                <w:sz w:val="22"/>
                <w:szCs w:val="22"/>
                <w:lang w:val="sl-SI"/>
              </w:rPr>
            </w:pPr>
            <w:r>
              <w:rPr>
                <w:rFonts w:ascii="Arial" w:hAnsi="Arial" w:cs="Arial"/>
                <w:sz w:val="22"/>
                <w:szCs w:val="22"/>
                <w:lang w:val="sl-SI"/>
              </w:rPr>
              <w:t>Evropski center za usklajevanje nujne pomoči pri Eropski komisiji</w:t>
            </w:r>
          </w:p>
          <w:p w:rsidR="003E5260" w:rsidRDefault="003E5260" w:rsidP="003E5260">
            <w:pPr>
              <w:spacing w:line="360" w:lineRule="auto"/>
              <w:jc w:val="both"/>
              <w:rPr>
                <w:rFonts w:ascii="Arial" w:hAnsi="Arial" w:cs="Arial"/>
                <w:sz w:val="22"/>
                <w:szCs w:val="22"/>
                <w:lang w:val="sl-SI"/>
              </w:rPr>
            </w:pPr>
            <w:r>
              <w:rPr>
                <w:rFonts w:ascii="Arial" w:hAnsi="Arial" w:cs="Arial"/>
                <w:sz w:val="22"/>
                <w:szCs w:val="22"/>
                <w:lang w:val="sl-SI"/>
              </w:rPr>
              <w:t>javni red in mir</w:t>
            </w:r>
          </w:p>
          <w:p w:rsidR="00C1215E" w:rsidRPr="00B80D3E" w:rsidRDefault="007F1524" w:rsidP="003E5260">
            <w:pPr>
              <w:spacing w:line="360" w:lineRule="auto"/>
              <w:jc w:val="both"/>
              <w:rPr>
                <w:rFonts w:ascii="Arial" w:hAnsi="Arial" w:cs="Arial"/>
                <w:sz w:val="22"/>
                <w:szCs w:val="22"/>
                <w:lang w:val="sl-SI"/>
              </w:rPr>
            </w:pPr>
            <w:r w:rsidRPr="00B80D3E">
              <w:rPr>
                <w:rFonts w:ascii="Arial" w:hAnsi="Arial" w:cs="Arial"/>
                <w:sz w:val="22"/>
                <w:szCs w:val="22"/>
                <w:lang w:val="sl-SI"/>
              </w:rPr>
              <w:t>Ministrstvo za notranje zadeve</w:t>
            </w:r>
          </w:p>
        </w:tc>
      </w:tr>
      <w:tr w:rsidR="00C1215E" w:rsidRPr="00A775C1" w:rsidTr="00D6081F">
        <w:trPr>
          <w:gridAfter w:val="1"/>
          <w:wAfter w:w="956" w:type="dxa"/>
        </w:trPr>
        <w:tc>
          <w:tcPr>
            <w:tcW w:w="1610" w:type="dxa"/>
          </w:tcPr>
          <w:p w:rsidR="00A96331" w:rsidRDefault="00A96331" w:rsidP="008870DA">
            <w:pPr>
              <w:spacing w:line="360" w:lineRule="auto"/>
              <w:jc w:val="both"/>
              <w:rPr>
                <w:rFonts w:ascii="Arial" w:hAnsi="Arial" w:cs="Arial"/>
                <w:b/>
                <w:sz w:val="22"/>
                <w:szCs w:val="22"/>
                <w:lang w:val="sl-SI"/>
              </w:rPr>
            </w:pPr>
            <w:r>
              <w:rPr>
                <w:rFonts w:ascii="Arial" w:hAnsi="Arial" w:cs="Arial"/>
                <w:b/>
                <w:sz w:val="22"/>
                <w:szCs w:val="22"/>
                <w:lang w:val="sl-SI"/>
              </w:rPr>
              <w:t>KD</w:t>
            </w:r>
          </w:p>
          <w:p w:rsidR="00C1215E" w:rsidRPr="00B80D3E" w:rsidRDefault="00C1215E" w:rsidP="008870DA">
            <w:pPr>
              <w:spacing w:line="360" w:lineRule="auto"/>
              <w:jc w:val="both"/>
              <w:rPr>
                <w:rFonts w:ascii="Arial" w:hAnsi="Arial" w:cs="Arial"/>
                <w:b/>
                <w:sz w:val="22"/>
                <w:szCs w:val="22"/>
                <w:lang w:val="sl-SI"/>
              </w:rPr>
            </w:pPr>
          </w:p>
        </w:tc>
        <w:tc>
          <w:tcPr>
            <w:tcW w:w="6958" w:type="dxa"/>
            <w:gridSpan w:val="2"/>
          </w:tcPr>
          <w:p w:rsidR="00A96331" w:rsidRPr="00B80D3E" w:rsidRDefault="00A96331" w:rsidP="008870DA">
            <w:pPr>
              <w:spacing w:line="360" w:lineRule="auto"/>
              <w:jc w:val="both"/>
              <w:rPr>
                <w:rFonts w:ascii="Arial" w:hAnsi="Arial" w:cs="Arial"/>
                <w:sz w:val="22"/>
                <w:szCs w:val="22"/>
                <w:lang w:val="sl-SI"/>
              </w:rPr>
            </w:pPr>
            <w:r>
              <w:rPr>
                <w:rFonts w:ascii="Arial" w:hAnsi="Arial" w:cs="Arial"/>
                <w:sz w:val="22"/>
                <w:szCs w:val="22"/>
                <w:lang w:val="sl-SI"/>
              </w:rPr>
              <w:t>kaznivo dejanje</w:t>
            </w: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r w:rsidRPr="00B80D3E">
              <w:rPr>
                <w:rFonts w:ascii="Arial" w:hAnsi="Arial" w:cs="Arial"/>
                <w:b/>
                <w:sz w:val="22"/>
                <w:szCs w:val="22"/>
                <w:lang w:val="sl-SI"/>
              </w:rPr>
              <w:t>RKS</w:t>
            </w: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r w:rsidRPr="00B80D3E">
              <w:rPr>
                <w:rFonts w:ascii="Arial" w:hAnsi="Arial" w:cs="Arial"/>
                <w:sz w:val="22"/>
                <w:szCs w:val="22"/>
                <w:lang w:val="sl-SI"/>
              </w:rPr>
              <w:t>Rdeči križ Slovenije</w:t>
            </w: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r w:rsidRPr="00B80D3E">
              <w:rPr>
                <w:rFonts w:ascii="Arial" w:hAnsi="Arial" w:cs="Arial"/>
                <w:b/>
                <w:sz w:val="22"/>
                <w:szCs w:val="22"/>
                <w:lang w:val="sl-SI"/>
              </w:rPr>
              <w:t>RS</w:t>
            </w: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r w:rsidRPr="00B80D3E">
              <w:rPr>
                <w:rFonts w:ascii="Arial" w:hAnsi="Arial" w:cs="Arial"/>
                <w:sz w:val="22"/>
                <w:szCs w:val="22"/>
                <w:lang w:val="sl-SI"/>
              </w:rPr>
              <w:t>Republika Slovenija</w:t>
            </w: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r w:rsidRPr="00B80D3E">
              <w:rPr>
                <w:rFonts w:ascii="Arial" w:hAnsi="Arial" w:cs="Arial"/>
                <w:b/>
                <w:sz w:val="22"/>
                <w:szCs w:val="22"/>
                <w:lang w:val="sl-SI"/>
              </w:rPr>
              <w:t>SV</w:t>
            </w:r>
          </w:p>
          <w:p w:rsidR="00C1215E" w:rsidRPr="00B80D3E" w:rsidRDefault="00C1215E" w:rsidP="008870DA">
            <w:pPr>
              <w:spacing w:line="360" w:lineRule="auto"/>
              <w:jc w:val="both"/>
              <w:rPr>
                <w:rFonts w:ascii="Arial" w:hAnsi="Arial" w:cs="Arial"/>
                <w:b/>
                <w:sz w:val="22"/>
                <w:szCs w:val="22"/>
                <w:lang w:val="sl-SI"/>
              </w:rPr>
            </w:pPr>
            <w:r w:rsidRPr="00B80D3E">
              <w:rPr>
                <w:rFonts w:ascii="Arial" w:hAnsi="Arial" w:cs="Arial"/>
                <w:b/>
                <w:sz w:val="22"/>
                <w:szCs w:val="22"/>
                <w:lang w:val="sl-SI"/>
              </w:rPr>
              <w:t>URSZR</w:t>
            </w:r>
          </w:p>
          <w:p w:rsidR="00C1215E" w:rsidRPr="00B80D3E" w:rsidRDefault="00C1215E" w:rsidP="007F1524">
            <w:pPr>
              <w:spacing w:line="360" w:lineRule="auto"/>
              <w:jc w:val="both"/>
              <w:rPr>
                <w:rFonts w:ascii="Arial" w:hAnsi="Arial" w:cs="Arial"/>
                <w:b/>
                <w:sz w:val="22"/>
                <w:szCs w:val="22"/>
                <w:lang w:val="sl-SI"/>
              </w:rPr>
            </w:pP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r w:rsidRPr="00B80D3E">
              <w:rPr>
                <w:rFonts w:ascii="Arial" w:hAnsi="Arial" w:cs="Arial"/>
                <w:sz w:val="22"/>
                <w:szCs w:val="22"/>
                <w:lang w:val="sl-SI"/>
              </w:rPr>
              <w:t>Slovenska vojska</w:t>
            </w:r>
          </w:p>
          <w:p w:rsidR="00C1215E" w:rsidRPr="00B80D3E" w:rsidRDefault="00C1215E" w:rsidP="008870DA">
            <w:pPr>
              <w:spacing w:line="360" w:lineRule="auto"/>
              <w:jc w:val="both"/>
              <w:rPr>
                <w:rFonts w:ascii="Arial" w:hAnsi="Arial" w:cs="Arial"/>
                <w:sz w:val="22"/>
                <w:szCs w:val="22"/>
                <w:lang w:val="sl-SI"/>
              </w:rPr>
            </w:pPr>
            <w:r w:rsidRPr="00B80D3E">
              <w:rPr>
                <w:rFonts w:ascii="Arial" w:hAnsi="Arial" w:cs="Arial"/>
                <w:sz w:val="22"/>
                <w:szCs w:val="22"/>
                <w:lang w:val="sl-SI"/>
              </w:rPr>
              <w:t>Uprava Republike Slovenije za zaščito in reševanje</w:t>
            </w:r>
          </w:p>
          <w:p w:rsidR="00C1215E" w:rsidRPr="00B80D3E" w:rsidRDefault="00C1215E" w:rsidP="008870DA">
            <w:pPr>
              <w:spacing w:line="360" w:lineRule="auto"/>
              <w:jc w:val="both"/>
              <w:rPr>
                <w:rFonts w:ascii="Arial" w:hAnsi="Arial" w:cs="Arial"/>
                <w:sz w:val="22"/>
                <w:szCs w:val="22"/>
                <w:lang w:val="sl-SI"/>
              </w:rPr>
            </w:pPr>
          </w:p>
        </w:tc>
      </w:tr>
      <w:tr w:rsidR="00C1215E" w:rsidRPr="00A775C1" w:rsidTr="00D6081F">
        <w:trPr>
          <w:gridAfter w:val="1"/>
          <w:wAfter w:w="956" w:type="dxa"/>
        </w:trPr>
        <w:tc>
          <w:tcPr>
            <w:tcW w:w="1610" w:type="dxa"/>
          </w:tcPr>
          <w:p w:rsidR="00F64548" w:rsidRDefault="00F64548" w:rsidP="008870DA">
            <w:pPr>
              <w:spacing w:line="360" w:lineRule="auto"/>
              <w:jc w:val="both"/>
              <w:rPr>
                <w:rFonts w:ascii="Arial" w:hAnsi="Arial" w:cs="Arial"/>
                <w:b/>
                <w:sz w:val="22"/>
                <w:szCs w:val="22"/>
                <w:lang w:val="sl-SI"/>
              </w:rPr>
            </w:pPr>
            <w:r w:rsidRPr="00B80D3E">
              <w:rPr>
                <w:rFonts w:ascii="Arial" w:hAnsi="Arial" w:cs="Arial"/>
                <w:b/>
                <w:sz w:val="22"/>
                <w:szCs w:val="22"/>
                <w:lang w:val="sl-SI"/>
              </w:rPr>
              <w:t>UPB</w:t>
            </w:r>
          </w:p>
          <w:p w:rsidR="00C1215E" w:rsidRPr="00B80D3E" w:rsidRDefault="00C1215E" w:rsidP="008870DA">
            <w:pPr>
              <w:spacing w:line="360" w:lineRule="auto"/>
              <w:jc w:val="both"/>
              <w:rPr>
                <w:rFonts w:ascii="Arial" w:hAnsi="Arial" w:cs="Arial"/>
                <w:b/>
                <w:sz w:val="22"/>
                <w:szCs w:val="22"/>
                <w:lang w:val="sl-SI"/>
              </w:rPr>
            </w:pPr>
          </w:p>
        </w:tc>
        <w:tc>
          <w:tcPr>
            <w:tcW w:w="6958" w:type="dxa"/>
            <w:gridSpan w:val="2"/>
          </w:tcPr>
          <w:p w:rsidR="00F64548" w:rsidRDefault="00F64548" w:rsidP="008870DA">
            <w:pPr>
              <w:spacing w:line="360" w:lineRule="auto"/>
              <w:jc w:val="both"/>
              <w:rPr>
                <w:rFonts w:ascii="Arial" w:hAnsi="Arial" w:cs="Arial"/>
                <w:sz w:val="22"/>
                <w:szCs w:val="22"/>
                <w:lang w:val="sl-SI"/>
              </w:rPr>
            </w:pPr>
            <w:r w:rsidRPr="00B80D3E">
              <w:rPr>
                <w:rFonts w:ascii="Arial" w:hAnsi="Arial" w:cs="Arial"/>
                <w:sz w:val="22"/>
                <w:szCs w:val="22"/>
                <w:lang w:val="sl-SI"/>
              </w:rPr>
              <w:t>uradno prečiščeno besedilo</w:t>
            </w:r>
          </w:p>
          <w:p w:rsidR="00C1215E" w:rsidRPr="00B80D3E" w:rsidRDefault="00C1215E" w:rsidP="008870DA">
            <w:pPr>
              <w:spacing w:line="360" w:lineRule="auto"/>
              <w:jc w:val="both"/>
              <w:rPr>
                <w:rFonts w:ascii="Arial" w:hAnsi="Arial" w:cs="Arial"/>
                <w:sz w:val="22"/>
                <w:szCs w:val="22"/>
                <w:lang w:val="sl-SI"/>
              </w:rPr>
            </w:pPr>
          </w:p>
        </w:tc>
      </w:tr>
      <w:tr w:rsidR="00C1215E" w:rsidRPr="00A775C1" w:rsidTr="00D6081F">
        <w:trPr>
          <w:gridAfter w:val="1"/>
          <w:wAfter w:w="956" w:type="dxa"/>
        </w:trPr>
        <w:tc>
          <w:tcPr>
            <w:tcW w:w="1610" w:type="dxa"/>
          </w:tcPr>
          <w:p w:rsidR="00C1215E" w:rsidRPr="00B80D3E" w:rsidRDefault="006D5386" w:rsidP="008870DA">
            <w:pPr>
              <w:spacing w:line="360" w:lineRule="auto"/>
              <w:jc w:val="both"/>
              <w:rPr>
                <w:rFonts w:ascii="Arial" w:hAnsi="Arial" w:cs="Arial"/>
                <w:b/>
                <w:sz w:val="22"/>
                <w:szCs w:val="22"/>
                <w:lang w:val="sl-SI"/>
              </w:rPr>
            </w:pPr>
            <w:r>
              <w:rPr>
                <w:rFonts w:ascii="Arial" w:hAnsi="Arial" w:cs="Arial"/>
                <w:b/>
                <w:sz w:val="22"/>
                <w:szCs w:val="22"/>
                <w:lang w:val="sl-SI"/>
              </w:rPr>
              <w:t>VPDN</w:t>
            </w:r>
          </w:p>
        </w:tc>
        <w:tc>
          <w:tcPr>
            <w:tcW w:w="6958" w:type="dxa"/>
            <w:gridSpan w:val="2"/>
          </w:tcPr>
          <w:p w:rsidR="00C1215E" w:rsidRPr="00B80D3E" w:rsidRDefault="003E5260" w:rsidP="008870DA">
            <w:pPr>
              <w:spacing w:line="360" w:lineRule="auto"/>
              <w:jc w:val="both"/>
              <w:rPr>
                <w:rFonts w:ascii="Arial" w:hAnsi="Arial" w:cs="Arial"/>
                <w:sz w:val="22"/>
                <w:szCs w:val="22"/>
                <w:lang w:val="sl-SI"/>
              </w:rPr>
            </w:pPr>
            <w:r>
              <w:rPr>
                <w:rFonts w:ascii="Arial" w:hAnsi="Arial" w:cs="Arial"/>
                <w:sz w:val="22"/>
                <w:szCs w:val="22"/>
                <w:lang w:val="sl-SI"/>
              </w:rPr>
              <w:t>varstvo pred naravnimi in drugimi nesrečami</w:t>
            </w:r>
          </w:p>
        </w:tc>
      </w:tr>
      <w:tr w:rsidR="00C1215E" w:rsidRPr="00A775C1" w:rsidTr="00D6081F">
        <w:trPr>
          <w:gridAfter w:val="1"/>
          <w:wAfter w:w="956" w:type="dxa"/>
        </w:trPr>
        <w:tc>
          <w:tcPr>
            <w:tcW w:w="1610" w:type="dxa"/>
          </w:tcPr>
          <w:p w:rsidR="00F64548" w:rsidRDefault="00F64548" w:rsidP="008870DA">
            <w:pPr>
              <w:spacing w:line="360" w:lineRule="auto"/>
              <w:jc w:val="both"/>
              <w:rPr>
                <w:rFonts w:ascii="Arial" w:hAnsi="Arial" w:cs="Arial"/>
                <w:b/>
                <w:sz w:val="22"/>
                <w:szCs w:val="22"/>
                <w:lang w:val="sl-SI"/>
              </w:rPr>
            </w:pPr>
            <w:r w:rsidRPr="00B80D3E">
              <w:rPr>
                <w:rFonts w:ascii="Arial" w:hAnsi="Arial" w:cs="Arial"/>
                <w:b/>
                <w:sz w:val="22"/>
                <w:szCs w:val="22"/>
                <w:lang w:val="sl-SI"/>
              </w:rPr>
              <w:t>ZiR</w:t>
            </w:r>
          </w:p>
          <w:p w:rsidR="00C1215E" w:rsidRPr="00B80D3E" w:rsidRDefault="00C1215E" w:rsidP="008870DA">
            <w:pPr>
              <w:spacing w:line="360" w:lineRule="auto"/>
              <w:jc w:val="both"/>
              <w:rPr>
                <w:rFonts w:ascii="Arial" w:hAnsi="Arial" w:cs="Arial"/>
                <w:b/>
                <w:sz w:val="22"/>
                <w:szCs w:val="22"/>
                <w:lang w:val="sl-SI"/>
              </w:rPr>
            </w:pPr>
            <w:r w:rsidRPr="00B80D3E">
              <w:rPr>
                <w:rFonts w:ascii="Arial" w:hAnsi="Arial" w:cs="Arial"/>
                <w:b/>
                <w:sz w:val="22"/>
                <w:szCs w:val="22"/>
                <w:lang w:val="sl-SI"/>
              </w:rPr>
              <w:t>ZRP</w:t>
            </w:r>
          </w:p>
        </w:tc>
        <w:tc>
          <w:tcPr>
            <w:tcW w:w="6958" w:type="dxa"/>
            <w:gridSpan w:val="2"/>
          </w:tcPr>
          <w:p w:rsidR="00C1215E" w:rsidRDefault="00F64548" w:rsidP="008870DA">
            <w:pPr>
              <w:spacing w:line="360" w:lineRule="auto"/>
              <w:jc w:val="both"/>
              <w:rPr>
                <w:rFonts w:ascii="Arial" w:hAnsi="Arial" w:cs="Arial"/>
                <w:sz w:val="22"/>
                <w:szCs w:val="22"/>
                <w:lang w:val="sl-SI"/>
              </w:rPr>
            </w:pPr>
            <w:r w:rsidRPr="00B80D3E">
              <w:rPr>
                <w:rFonts w:ascii="Arial" w:hAnsi="Arial" w:cs="Arial"/>
                <w:sz w:val="22"/>
                <w:szCs w:val="22"/>
                <w:lang w:val="sl-SI"/>
              </w:rPr>
              <w:t>zaščita in reševanje</w:t>
            </w:r>
          </w:p>
          <w:p w:rsidR="00F64548" w:rsidRPr="00B80D3E" w:rsidRDefault="00F64548" w:rsidP="008870DA">
            <w:pPr>
              <w:spacing w:line="360" w:lineRule="auto"/>
              <w:jc w:val="both"/>
              <w:rPr>
                <w:rFonts w:ascii="Arial" w:hAnsi="Arial" w:cs="Arial"/>
                <w:sz w:val="22"/>
                <w:szCs w:val="22"/>
                <w:lang w:val="sl-SI"/>
              </w:rPr>
            </w:pPr>
            <w:r>
              <w:rPr>
                <w:rFonts w:ascii="Arial" w:hAnsi="Arial" w:cs="Arial"/>
                <w:sz w:val="22"/>
                <w:szCs w:val="22"/>
                <w:lang w:val="sl-SI"/>
              </w:rPr>
              <w:t>zaščita, reševanje in pomoč</w:t>
            </w: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p>
        </w:tc>
      </w:tr>
      <w:tr w:rsidR="00C1215E" w:rsidRPr="00A775C1" w:rsidTr="00D6081F">
        <w:trPr>
          <w:gridAfter w:val="1"/>
          <w:wAfter w:w="956" w:type="dxa"/>
        </w:trPr>
        <w:tc>
          <w:tcPr>
            <w:tcW w:w="1610" w:type="dxa"/>
          </w:tcPr>
          <w:p w:rsidR="00C1215E" w:rsidRPr="00B80D3E" w:rsidRDefault="00C1215E" w:rsidP="008870DA">
            <w:pPr>
              <w:spacing w:line="360" w:lineRule="auto"/>
              <w:jc w:val="both"/>
              <w:rPr>
                <w:rFonts w:ascii="Arial" w:hAnsi="Arial" w:cs="Arial"/>
                <w:b/>
                <w:sz w:val="22"/>
                <w:szCs w:val="22"/>
                <w:lang w:val="sl-SI"/>
              </w:rPr>
            </w:pPr>
          </w:p>
        </w:tc>
        <w:tc>
          <w:tcPr>
            <w:tcW w:w="6958" w:type="dxa"/>
            <w:gridSpan w:val="2"/>
          </w:tcPr>
          <w:p w:rsidR="00C1215E" w:rsidRPr="00B80D3E" w:rsidRDefault="00C1215E" w:rsidP="008870DA">
            <w:pPr>
              <w:spacing w:line="360" w:lineRule="auto"/>
              <w:jc w:val="both"/>
              <w:rPr>
                <w:rFonts w:ascii="Arial" w:hAnsi="Arial" w:cs="Arial"/>
                <w:sz w:val="22"/>
                <w:szCs w:val="22"/>
                <w:lang w:val="sl-SI"/>
              </w:rPr>
            </w:pPr>
          </w:p>
        </w:tc>
      </w:tr>
    </w:tbl>
    <w:p w:rsidR="00C1215E" w:rsidRDefault="00C1215E" w:rsidP="00C63D80">
      <w:pPr>
        <w:rPr>
          <w:lang w:val="sl-SI" w:eastAsia="en-US"/>
        </w:rPr>
      </w:pPr>
      <w:bookmarkStart w:id="13" w:name="_Toc280778662"/>
      <w:bookmarkStart w:id="14" w:name="_Toc366183803"/>
    </w:p>
    <w:p w:rsidR="00991F2A" w:rsidRDefault="00991F2A" w:rsidP="00C63D80">
      <w:pPr>
        <w:rPr>
          <w:lang w:val="sl-SI" w:eastAsia="en-US"/>
        </w:rPr>
      </w:pPr>
    </w:p>
    <w:p w:rsidR="007A0C2A" w:rsidRPr="00C63D80" w:rsidRDefault="007A0C2A" w:rsidP="00C63D80">
      <w:pPr>
        <w:rPr>
          <w:lang w:val="sl-SI" w:eastAsia="en-US"/>
        </w:rPr>
      </w:pPr>
    </w:p>
    <w:p w:rsidR="00C1215E" w:rsidRDefault="00823644" w:rsidP="00BD3F01">
      <w:pPr>
        <w:pStyle w:val="Heading1"/>
      </w:pPr>
      <w:bookmarkStart w:id="15" w:name="_Toc394991769"/>
      <w:r>
        <w:t>9</w:t>
      </w:r>
      <w:r w:rsidR="00C1215E" w:rsidRPr="00A775C1">
        <w:t xml:space="preserve"> </w:t>
      </w:r>
      <w:bookmarkEnd w:id="13"/>
      <w:bookmarkEnd w:id="14"/>
      <w:bookmarkEnd w:id="15"/>
      <w:r w:rsidR="007A0C2A">
        <w:t>LITERATURA IN VIRI</w:t>
      </w:r>
    </w:p>
    <w:p w:rsidR="00C1215E" w:rsidRDefault="00C1215E" w:rsidP="00C27CF6">
      <w:pPr>
        <w:keepNext/>
        <w:keepLines/>
        <w:rPr>
          <w:lang w:val="sl-SI" w:eastAsia="en-US"/>
        </w:rPr>
      </w:pPr>
    </w:p>
    <w:p w:rsidR="00C1215E" w:rsidRDefault="00C1215E" w:rsidP="00C27CF6">
      <w:pPr>
        <w:keepNext/>
        <w:keepLines/>
        <w:rPr>
          <w:lang w:val="sl-SI" w:eastAsia="en-US"/>
        </w:rPr>
      </w:pPr>
    </w:p>
    <w:p w:rsidR="00DD0749" w:rsidRPr="009A2A32" w:rsidRDefault="00DD0749" w:rsidP="00DD0749">
      <w:pPr>
        <w:autoSpaceDE w:val="0"/>
        <w:autoSpaceDN w:val="0"/>
        <w:adjustRightInd w:val="0"/>
        <w:spacing w:line="360" w:lineRule="auto"/>
        <w:jc w:val="both"/>
        <w:rPr>
          <w:rFonts w:ascii="Arial" w:hAnsi="Arial" w:cs="Arial"/>
          <w:color w:val="000000"/>
          <w:sz w:val="22"/>
          <w:szCs w:val="22"/>
          <w:lang w:val="sl-SI"/>
        </w:rPr>
      </w:pPr>
      <w:r w:rsidRPr="009A2A32">
        <w:rPr>
          <w:rFonts w:ascii="Arial" w:hAnsi="Arial" w:cs="Arial"/>
          <w:bCs/>
          <w:sz w:val="22"/>
          <w:szCs w:val="22"/>
          <w:lang w:val="sl-SI"/>
        </w:rPr>
        <w:t>ARSO, 2014. Sneg, žled in padavine od 30. januarja do 7. februarja 2014, ARSO, državna meteorološka služba, Ljubljana, 2014</w:t>
      </w:r>
      <w:r>
        <w:rPr>
          <w:rFonts w:ascii="Arial" w:hAnsi="Arial" w:cs="Arial"/>
          <w:bCs/>
          <w:sz w:val="22"/>
          <w:szCs w:val="22"/>
          <w:lang w:val="sl-SI"/>
        </w:rPr>
        <w:t>.</w:t>
      </w:r>
    </w:p>
    <w:p w:rsidR="00DD0749" w:rsidRDefault="00DD0749" w:rsidP="00DD0749">
      <w:pPr>
        <w:suppressAutoHyphens/>
        <w:spacing w:line="360" w:lineRule="auto"/>
        <w:jc w:val="both"/>
        <w:rPr>
          <w:rFonts w:ascii="Arial" w:hAnsi="Arial" w:cs="Arial"/>
          <w:sz w:val="22"/>
          <w:szCs w:val="22"/>
        </w:rPr>
      </w:pPr>
      <w:r w:rsidRPr="00DF0F19">
        <w:rPr>
          <w:rFonts w:ascii="Arial" w:hAnsi="Arial" w:cs="Arial"/>
          <w:sz w:val="22"/>
          <w:szCs w:val="22"/>
        </w:rPr>
        <w:t>Bahun, P., Janj</w:t>
      </w:r>
      <w:r>
        <w:rPr>
          <w:rFonts w:ascii="Arial" w:hAnsi="Arial" w:cs="Arial"/>
          <w:sz w:val="22"/>
          <w:szCs w:val="22"/>
        </w:rPr>
        <w:t>ič, B., Habjan, V., Jakomin, M.</w:t>
      </w:r>
      <w:r w:rsidRPr="00DF0F19">
        <w:rPr>
          <w:rFonts w:ascii="Arial" w:hAnsi="Arial" w:cs="Arial"/>
          <w:sz w:val="22"/>
          <w:szCs w:val="22"/>
        </w:rPr>
        <w:t xml:space="preserve"> in dopisniki, 2014. Žledolom povzročil za več deset milijonov evrov škode. Naš stik, 2014, 2, str. 2–16</w:t>
      </w:r>
      <w:r>
        <w:rPr>
          <w:rFonts w:ascii="Arial" w:hAnsi="Arial" w:cs="Arial"/>
          <w:sz w:val="22"/>
          <w:szCs w:val="22"/>
        </w:rPr>
        <w:t>.</w:t>
      </w:r>
    </w:p>
    <w:p w:rsidR="003350CB" w:rsidRPr="003350CB" w:rsidRDefault="003350CB"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Beguš, j., 2015. Analiza nezgod pri delu v gozdu med neprofesionalnimi delavci s poudarkom na analizi nezgod pri sanaciji žledoloma, </w:t>
      </w:r>
      <w:r>
        <w:rPr>
          <w:rFonts w:ascii="Arial" w:hAnsi="Arial" w:cs="Arial"/>
          <w:sz w:val="22"/>
          <w:szCs w:val="22"/>
        </w:rPr>
        <w:t>članek za revijo UJMA 29, 2015 (članek v času nastajanja ocene tveganja za žled še ni bil objavljen).</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Bleiweis, S</w:t>
      </w:r>
      <w:r w:rsidRPr="00886EDB">
        <w:rPr>
          <w:rFonts w:ascii="Arial" w:hAnsi="Arial" w:cs="Arial"/>
          <w:sz w:val="22"/>
          <w:szCs w:val="22"/>
          <w:lang w:val="sl-SI" w:eastAsia="en-US"/>
        </w:rPr>
        <w:t>., 1983</w:t>
      </w:r>
      <w:r>
        <w:rPr>
          <w:rFonts w:ascii="Arial" w:hAnsi="Arial" w:cs="Arial"/>
          <w:sz w:val="22"/>
          <w:szCs w:val="22"/>
          <w:lang w:val="sl-SI" w:eastAsia="en-US"/>
        </w:rPr>
        <w:t>. Ujme, njihova pogostost in škoda v slovenskih gozdovih</w:t>
      </w:r>
      <w:r w:rsidRPr="00886EDB">
        <w:rPr>
          <w:rFonts w:ascii="Arial" w:hAnsi="Arial" w:cs="Arial"/>
          <w:sz w:val="22"/>
          <w:szCs w:val="22"/>
          <w:lang w:val="sl-SI" w:eastAsia="en-US"/>
        </w:rPr>
        <w:t>. Naravne nesreče v Sloveniji kot naša ogroženost, Geografski inštitut Antona Melika</w:t>
      </w:r>
      <w:r>
        <w:rPr>
          <w:rFonts w:ascii="Arial" w:hAnsi="Arial" w:cs="Arial"/>
          <w:sz w:val="22"/>
          <w:szCs w:val="22"/>
          <w:lang w:val="sl-SI" w:eastAsia="en-US"/>
        </w:rPr>
        <w:t>, ZRC SAZU, str. 101-106</w:t>
      </w:r>
      <w:r w:rsidRPr="00886EDB">
        <w:rPr>
          <w:rFonts w:ascii="Arial" w:hAnsi="Arial" w:cs="Arial"/>
          <w:sz w:val="22"/>
          <w:szCs w:val="22"/>
          <w:lang w:val="sl-SI" w:eastAsia="en-US"/>
        </w:rPr>
        <w:t>.</w:t>
      </w:r>
    </w:p>
    <w:p w:rsidR="00F61623" w:rsidRPr="00F61623" w:rsidRDefault="00F61623" w:rsidP="00F61623">
      <w:pPr>
        <w:autoSpaceDE w:val="0"/>
        <w:autoSpaceDN w:val="0"/>
        <w:adjustRightInd w:val="0"/>
        <w:spacing w:line="360" w:lineRule="auto"/>
        <w:jc w:val="both"/>
        <w:rPr>
          <w:rFonts w:ascii="Arial" w:hAnsi="Arial" w:cs="Arial"/>
          <w:sz w:val="22"/>
          <w:szCs w:val="22"/>
          <w:lang w:val="sl-SI"/>
        </w:rPr>
      </w:pPr>
      <w:r w:rsidRPr="00F61623">
        <w:rPr>
          <w:rFonts w:ascii="Arial" w:hAnsi="Arial" w:cs="Arial"/>
          <w:sz w:val="22"/>
          <w:szCs w:val="22"/>
          <w:lang w:val="sl-SI" w:eastAsia="en-US"/>
        </w:rPr>
        <w:t xml:space="preserve">Dolinar, M., </w:t>
      </w:r>
      <w:r>
        <w:rPr>
          <w:rFonts w:ascii="Arial" w:hAnsi="Arial" w:cs="Arial"/>
          <w:sz w:val="22"/>
          <w:szCs w:val="22"/>
          <w:lang w:val="sl-SI"/>
        </w:rPr>
        <w:t>Vertač</w:t>
      </w:r>
      <w:r w:rsidRPr="00F61623">
        <w:rPr>
          <w:rFonts w:ascii="Arial" w:hAnsi="Arial" w:cs="Arial"/>
          <w:sz w:val="22"/>
          <w:szCs w:val="22"/>
          <w:lang w:val="sl-SI"/>
        </w:rPr>
        <w:t>nik,G., Bertalanič, R.,</w:t>
      </w:r>
      <w:r>
        <w:rPr>
          <w:rFonts w:ascii="Arial" w:hAnsi="Arial" w:cs="Arial"/>
          <w:sz w:val="22"/>
          <w:szCs w:val="22"/>
          <w:lang w:val="sl-SI"/>
        </w:rPr>
        <w:t xml:space="preserve"> </w:t>
      </w:r>
      <w:r w:rsidRPr="00F61623">
        <w:rPr>
          <w:rFonts w:ascii="Arial" w:hAnsi="Arial" w:cs="Arial"/>
          <w:sz w:val="22"/>
          <w:szCs w:val="22"/>
          <w:lang w:val="sl-SI"/>
        </w:rPr>
        <w:t>Dvoršek, D., Nadbath, M., Gartner, D., Klančar, M.,</w:t>
      </w:r>
    </w:p>
    <w:p w:rsidR="00F61623" w:rsidRPr="00F61623" w:rsidRDefault="00F61623" w:rsidP="00F61623">
      <w:pPr>
        <w:spacing w:line="360" w:lineRule="auto"/>
        <w:jc w:val="both"/>
        <w:rPr>
          <w:rFonts w:ascii="Arial" w:hAnsi="Arial" w:cs="Arial"/>
          <w:sz w:val="22"/>
          <w:szCs w:val="22"/>
          <w:lang w:val="sl-SI" w:eastAsia="en-US"/>
        </w:rPr>
      </w:pPr>
      <w:r w:rsidRPr="00F61623">
        <w:rPr>
          <w:rFonts w:ascii="Arial" w:hAnsi="Arial" w:cs="Arial"/>
          <w:sz w:val="22"/>
          <w:szCs w:val="22"/>
          <w:lang w:val="sl-SI"/>
        </w:rPr>
        <w:t>Boljka, L., Lanjšček, M., Kolarič, D., 2014.</w:t>
      </w:r>
      <w:r w:rsidRPr="00F61623">
        <w:rPr>
          <w:rFonts w:ascii="Arial" w:hAnsi="Arial" w:cs="Arial"/>
          <w:sz w:val="22"/>
          <w:szCs w:val="22"/>
          <w:lang w:val="sl-SI" w:eastAsia="en-US"/>
        </w:rPr>
        <w:t xml:space="preserve"> </w:t>
      </w:r>
      <w:r w:rsidRPr="00F61623">
        <w:rPr>
          <w:rFonts w:ascii="Arial" w:hAnsi="Arial" w:cs="Arial"/>
          <w:sz w:val="22"/>
          <w:szCs w:val="22"/>
          <w:lang w:val="sl-SI"/>
        </w:rPr>
        <w:t>Podnebne spremembe v</w:t>
      </w:r>
      <w:r>
        <w:rPr>
          <w:rFonts w:ascii="Arial" w:hAnsi="Arial" w:cs="Arial"/>
          <w:sz w:val="22"/>
          <w:szCs w:val="22"/>
          <w:lang w:val="sl-SI"/>
        </w:rPr>
        <w:t xml:space="preserve"> S</w:t>
      </w:r>
      <w:r w:rsidRPr="00F61623">
        <w:rPr>
          <w:rFonts w:ascii="Arial" w:hAnsi="Arial" w:cs="Arial"/>
          <w:sz w:val="22"/>
          <w:szCs w:val="22"/>
          <w:lang w:val="sl-SI"/>
        </w:rPr>
        <w:t>loveniji</w:t>
      </w:r>
      <w:r>
        <w:rPr>
          <w:rFonts w:ascii="Arial" w:hAnsi="Arial" w:cs="Arial"/>
          <w:sz w:val="22"/>
          <w:szCs w:val="22"/>
          <w:lang w:val="sl-SI"/>
        </w:rPr>
        <w:t>;</w:t>
      </w:r>
      <w:r w:rsidRPr="00F61623">
        <w:rPr>
          <w:rFonts w:ascii="Arial" w:hAnsi="Arial" w:cs="Arial"/>
          <w:sz w:val="22"/>
          <w:szCs w:val="22"/>
          <w:lang w:val="sl-SI" w:eastAsia="en-US"/>
        </w:rPr>
        <w:t xml:space="preserve"> </w:t>
      </w:r>
      <w:r w:rsidRPr="00F61623">
        <w:rPr>
          <w:rFonts w:ascii="Arial" w:hAnsi="Arial" w:cs="Arial"/>
          <w:sz w:val="22"/>
          <w:szCs w:val="22"/>
          <w:lang w:val="sl-SI"/>
        </w:rPr>
        <w:t>podnebne podlage za pripravo ocene tveganj in</w:t>
      </w:r>
      <w:r w:rsidRPr="00F61623">
        <w:rPr>
          <w:rFonts w:ascii="Arial" w:hAnsi="Arial" w:cs="Arial"/>
          <w:sz w:val="22"/>
          <w:szCs w:val="22"/>
          <w:lang w:val="sl-SI" w:eastAsia="en-US"/>
        </w:rPr>
        <w:t xml:space="preserve"> </w:t>
      </w:r>
      <w:r w:rsidRPr="00F61623">
        <w:rPr>
          <w:rFonts w:ascii="Arial" w:hAnsi="Arial" w:cs="Arial"/>
          <w:sz w:val="22"/>
          <w:szCs w:val="22"/>
          <w:lang w:val="sl-SI"/>
        </w:rPr>
        <w:t>priložnosti, ki jih podnebne spremembe</w:t>
      </w:r>
      <w:r>
        <w:rPr>
          <w:rFonts w:ascii="Arial" w:hAnsi="Arial" w:cs="Arial"/>
          <w:sz w:val="22"/>
          <w:szCs w:val="22"/>
          <w:lang w:val="sl-SI"/>
        </w:rPr>
        <w:t xml:space="preserve"> prinašajo za S</w:t>
      </w:r>
      <w:r w:rsidRPr="00F61623">
        <w:rPr>
          <w:rFonts w:ascii="Arial" w:hAnsi="Arial" w:cs="Arial"/>
          <w:sz w:val="22"/>
          <w:szCs w:val="22"/>
          <w:lang w:val="sl-SI"/>
        </w:rPr>
        <w:t>lovenijo</w:t>
      </w:r>
      <w:r>
        <w:rPr>
          <w:rFonts w:ascii="Arial" w:hAnsi="Arial" w:cs="Arial"/>
          <w:sz w:val="22"/>
          <w:szCs w:val="22"/>
          <w:lang w:val="sl-SI" w:eastAsia="en-US"/>
        </w:rPr>
        <w:t xml:space="preserve">, </w:t>
      </w:r>
      <w:r>
        <w:rPr>
          <w:rFonts w:ascii="Arial" w:hAnsi="Arial" w:cs="Arial"/>
          <w:sz w:val="22"/>
          <w:szCs w:val="22"/>
          <w:lang w:val="sl-SI"/>
        </w:rPr>
        <w:t>1. porocilo (različ</w:t>
      </w:r>
      <w:r w:rsidRPr="00F61623">
        <w:rPr>
          <w:rFonts w:ascii="Arial" w:hAnsi="Arial" w:cs="Arial"/>
          <w:sz w:val="22"/>
          <w:szCs w:val="22"/>
          <w:lang w:val="sl-SI"/>
        </w:rPr>
        <w:t>ica 2), ARSO, 2014.</w:t>
      </w:r>
    </w:p>
    <w:p w:rsidR="000D6A2D" w:rsidRPr="00917EF2" w:rsidRDefault="000D6A2D" w:rsidP="000D6A2D">
      <w:pPr>
        <w:suppressAutoHyphens/>
        <w:spacing w:line="360" w:lineRule="auto"/>
        <w:jc w:val="both"/>
        <w:rPr>
          <w:rFonts w:ascii="Arial" w:hAnsi="Arial" w:cs="Arial"/>
          <w:sz w:val="22"/>
          <w:szCs w:val="22"/>
        </w:rPr>
      </w:pPr>
      <w:r w:rsidRPr="00917EF2">
        <w:rPr>
          <w:rFonts w:ascii="Arial" w:hAnsi="Arial" w:cs="Arial"/>
          <w:sz w:val="22"/>
          <w:szCs w:val="22"/>
        </w:rPr>
        <w:t>Dupigny-Giroux, L.-A., 2000. Impacts and consequences of the ice storm of 1998 for the North American north-east. Weather, 55, 1, str. 7–15</w:t>
      </w:r>
      <w:r>
        <w:rPr>
          <w:rFonts w:ascii="Arial" w:hAnsi="Arial" w:cs="Arial"/>
          <w:sz w:val="22"/>
          <w:szCs w:val="22"/>
        </w:rPr>
        <w:t>.</w:t>
      </w:r>
    </w:p>
    <w:p w:rsidR="007A0C2A" w:rsidRDefault="007A0C2A" w:rsidP="007A0C2A">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Freezing Rain, Wikipedia</w:t>
      </w:r>
      <w:r>
        <w:rPr>
          <w:rFonts w:ascii="Arial" w:hAnsi="Arial" w:cs="Arial"/>
          <w:sz w:val="22"/>
          <w:szCs w:val="22"/>
          <w:lang w:val="sl-SI" w:eastAsia="en-US"/>
        </w:rPr>
        <w:t>.</w:t>
      </w:r>
    </w:p>
    <w:p w:rsidR="000D6A2D" w:rsidRPr="00917EF2" w:rsidRDefault="000D6A2D" w:rsidP="000D6A2D">
      <w:pPr>
        <w:suppressAutoHyphens/>
        <w:spacing w:line="360" w:lineRule="auto"/>
        <w:jc w:val="both"/>
        <w:rPr>
          <w:rFonts w:ascii="Arial" w:hAnsi="Arial" w:cs="Arial"/>
          <w:sz w:val="22"/>
          <w:szCs w:val="22"/>
        </w:rPr>
      </w:pPr>
      <w:r w:rsidRPr="00917EF2">
        <w:rPr>
          <w:rFonts w:ascii="Arial" w:hAnsi="Arial" w:cs="Arial"/>
          <w:sz w:val="22"/>
          <w:szCs w:val="22"/>
        </w:rPr>
        <w:t xml:space="preserve">Golubev A. D.,  Kabak A. M., Nikolskaja N. A., Habarova G. V. Ледяной дождь в Москве, Московской области и прилегающих областях Центра Европейской России 25-26 декабря 2010 г. Гидрометцентр России: </w:t>
      </w:r>
      <w:hyperlink r:id="rId29" w:history="1">
        <w:r w:rsidRPr="00917EF2">
          <w:rPr>
            <w:rStyle w:val="Hyperlink"/>
            <w:rFonts w:ascii="Arial" w:hAnsi="Arial" w:cs="Arial"/>
            <w:sz w:val="22"/>
            <w:szCs w:val="22"/>
          </w:rPr>
          <w:t>http://meteoinfo.ru/-25-26-2010-</w:t>
        </w:r>
      </w:hyperlink>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Jakša, J., 1997. Posledica snegoloma in žledoloma v gozdovih leta 1996, UJMA 11, 1997.</w:t>
      </w:r>
    </w:p>
    <w:p w:rsidR="00DD0749" w:rsidRDefault="00DD0749" w:rsidP="00DD0749">
      <w:pPr>
        <w:spacing w:line="360" w:lineRule="auto"/>
        <w:jc w:val="both"/>
        <w:rPr>
          <w:rFonts w:ascii="Arial" w:hAnsi="Arial" w:cs="Arial"/>
          <w:sz w:val="22"/>
          <w:szCs w:val="22"/>
        </w:rPr>
      </w:pPr>
      <w:r w:rsidRPr="00433EAE">
        <w:rPr>
          <w:rFonts w:ascii="Arial" w:hAnsi="Arial" w:cs="Arial"/>
          <w:sz w:val="22"/>
          <w:szCs w:val="22"/>
        </w:rPr>
        <w:t>Jones, K. F., 1998. A simple model for freezing rain ice loads. Atmospheric Research, 46, str. 87–97</w:t>
      </w:r>
      <w:r>
        <w:rPr>
          <w:rFonts w:ascii="Arial" w:hAnsi="Arial" w:cs="Arial"/>
          <w:sz w:val="22"/>
          <w:szCs w:val="22"/>
        </w:rPr>
        <w:t>.</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Kastelec, D., 1997. Pojav žleda v Sloveniji, Ljubljana, Hidrometeorološki zavod Republike Slovenije.</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Kern,. J.; Zadnik, B., 1987. Žledenje in elektro-gospodarstvo. UJMA 1, 1987.</w:t>
      </w:r>
    </w:p>
    <w:p w:rsidR="00DD0749" w:rsidRDefault="00DD0749" w:rsidP="00DD0749">
      <w:pPr>
        <w:autoSpaceDE w:val="0"/>
        <w:autoSpaceDN w:val="0"/>
        <w:adjustRightInd w:val="0"/>
        <w:spacing w:line="360" w:lineRule="auto"/>
        <w:jc w:val="both"/>
        <w:rPr>
          <w:rFonts w:ascii="Arial" w:hAnsi="Arial" w:cs="Arial"/>
          <w:bCs/>
          <w:color w:val="000000"/>
          <w:sz w:val="22"/>
          <w:szCs w:val="22"/>
          <w:lang w:val="sl-SI"/>
        </w:rPr>
      </w:pPr>
      <w:r w:rsidRPr="00EF3B35">
        <w:rPr>
          <w:rFonts w:ascii="Arial" w:hAnsi="Arial" w:cs="Arial"/>
          <w:bCs/>
          <w:color w:val="000000"/>
          <w:sz w:val="22"/>
          <w:szCs w:val="22"/>
          <w:lang w:val="sl-SI"/>
        </w:rPr>
        <w:t xml:space="preserve">Kernel, L., 2015. Drevesa in gozdovi po žledolomu – odzivi na človekovo gospodarjenje v preteklosti, </w:t>
      </w:r>
      <w:r w:rsidRPr="00EF3B35">
        <w:rPr>
          <w:rFonts w:ascii="Arial" w:hAnsi="Arial" w:cs="Arial"/>
          <w:sz w:val="22"/>
          <w:szCs w:val="22"/>
          <w:lang w:val="sl-SI" w:eastAsia="en-US"/>
        </w:rPr>
        <w:t>Mednarodna konferenca «Obnova gozdov po žledu«, Postojna, 19. -</w:t>
      </w:r>
      <w:r>
        <w:rPr>
          <w:rFonts w:ascii="Arial" w:hAnsi="Arial" w:cs="Arial"/>
          <w:sz w:val="22"/>
          <w:szCs w:val="22"/>
          <w:lang w:val="sl-SI" w:eastAsia="en-US"/>
        </w:rPr>
        <w:t xml:space="preserve"> </w:t>
      </w:r>
      <w:r w:rsidRPr="00EF3B35">
        <w:rPr>
          <w:rFonts w:ascii="Arial" w:hAnsi="Arial" w:cs="Arial"/>
          <w:sz w:val="22"/>
          <w:szCs w:val="22"/>
          <w:lang w:val="sl-SI" w:eastAsia="en-US"/>
        </w:rPr>
        <w:t>20. marec 2015</w:t>
      </w:r>
      <w:r>
        <w:rPr>
          <w:rFonts w:ascii="Arial" w:hAnsi="Arial" w:cs="Arial"/>
          <w:sz w:val="22"/>
          <w:szCs w:val="22"/>
          <w:lang w:val="sl-SI" w:eastAsia="en-US"/>
        </w:rPr>
        <w:t>.</w:t>
      </w:r>
    </w:p>
    <w:p w:rsidR="000D6A2D" w:rsidRDefault="000D6A2D" w:rsidP="000D6A2D">
      <w:pPr>
        <w:suppressAutoHyphens/>
        <w:spacing w:line="360" w:lineRule="auto"/>
        <w:jc w:val="both"/>
        <w:rPr>
          <w:rFonts w:ascii="Arial" w:hAnsi="Arial" w:cs="Arial"/>
          <w:sz w:val="22"/>
          <w:szCs w:val="22"/>
        </w:rPr>
      </w:pPr>
      <w:r w:rsidRPr="00917EF2">
        <w:rPr>
          <w:rFonts w:ascii="Arial" w:hAnsi="Arial" w:cs="Arial"/>
          <w:sz w:val="22"/>
          <w:szCs w:val="22"/>
        </w:rPr>
        <w:t>Makkonen, L., 2000. Models for the growth of rime, glaze, icicles and wet snow on structures. Phil. Trans. R. Soc. Lond. A, 358, str. 2913–2939</w:t>
      </w:r>
      <w:r>
        <w:rPr>
          <w:rFonts w:ascii="Arial" w:hAnsi="Arial" w:cs="Arial"/>
          <w:sz w:val="22"/>
          <w:szCs w:val="22"/>
        </w:rPr>
        <w:t>.</w:t>
      </w:r>
    </w:p>
    <w:p w:rsidR="00DD0749" w:rsidRDefault="00DD0749" w:rsidP="00DD0749">
      <w:pPr>
        <w:autoSpaceDE w:val="0"/>
        <w:autoSpaceDN w:val="0"/>
        <w:adjustRightInd w:val="0"/>
        <w:spacing w:line="360" w:lineRule="auto"/>
        <w:jc w:val="both"/>
        <w:rPr>
          <w:rFonts w:ascii="Arial" w:hAnsi="Arial" w:cs="Arial"/>
          <w:bCs/>
          <w:color w:val="000000"/>
          <w:sz w:val="22"/>
          <w:szCs w:val="22"/>
          <w:lang w:val="sl-SI"/>
        </w:rPr>
      </w:pPr>
      <w:r w:rsidRPr="00136192">
        <w:rPr>
          <w:rFonts w:ascii="Arial" w:hAnsi="Arial" w:cs="Arial"/>
          <w:sz w:val="22"/>
          <w:szCs w:val="22"/>
          <w:lang w:val="sl-SI" w:eastAsia="en-US"/>
        </w:rPr>
        <w:t xml:space="preserve">Marinšek, A., 2015. </w:t>
      </w:r>
      <w:r w:rsidRPr="00136192">
        <w:rPr>
          <w:rFonts w:ascii="Arial" w:hAnsi="Arial" w:cs="Arial"/>
          <w:bCs/>
          <w:sz w:val="23"/>
          <w:szCs w:val="23"/>
        </w:rPr>
        <w:t xml:space="preserve">Kakšna je povezava med gozdnim rastiščem in poškodovanostjo drevja zaradi žleda? </w:t>
      </w:r>
      <w:r w:rsidRPr="00136192">
        <w:rPr>
          <w:rFonts w:ascii="Arial" w:hAnsi="Arial" w:cs="Arial"/>
          <w:sz w:val="22"/>
          <w:szCs w:val="22"/>
          <w:lang w:val="sl-SI" w:eastAsia="en-US"/>
        </w:rPr>
        <w:t>Mednarodna konferenca «Obnova gozdov po žledu«, Postojna, 19. -20. marec 2015</w:t>
      </w:r>
      <w:r>
        <w:rPr>
          <w:rFonts w:ascii="Arial" w:hAnsi="Arial" w:cs="Arial"/>
          <w:sz w:val="22"/>
          <w:szCs w:val="22"/>
          <w:lang w:val="sl-SI" w:eastAsia="en-US"/>
        </w:rPr>
        <w:t>.</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Mezgec, I., 2015. O nastanku žleda, Mednarodna konferenca «Obnova gozdov po žledu«, Postojna, 19. - 20. marec 2015.</w:t>
      </w:r>
    </w:p>
    <w:p w:rsidR="00DD0749" w:rsidRDefault="00DD0749" w:rsidP="00DD0749">
      <w:pPr>
        <w:autoSpaceDE w:val="0"/>
        <w:autoSpaceDN w:val="0"/>
        <w:adjustRightInd w:val="0"/>
        <w:spacing w:line="360" w:lineRule="auto"/>
        <w:jc w:val="both"/>
        <w:rPr>
          <w:rFonts w:ascii="Arial" w:hAnsi="Arial" w:cs="Arial"/>
          <w:sz w:val="22"/>
          <w:szCs w:val="22"/>
        </w:rPr>
      </w:pPr>
      <w:r>
        <w:rPr>
          <w:rFonts w:ascii="Arial" w:hAnsi="Arial" w:cs="Arial"/>
          <w:sz w:val="22"/>
          <w:szCs w:val="22"/>
        </w:rPr>
        <w:t>Perko, F., Pogačnik, J., 1996. Kaj ogroža slovenske gozdove, Zveza gozdarskih društev Slovenije, Ljubljana, 1996.</w:t>
      </w:r>
    </w:p>
    <w:p w:rsidR="00DD0749" w:rsidRPr="00EC7F2F" w:rsidRDefault="00DD0749" w:rsidP="00DD0749">
      <w:pPr>
        <w:autoSpaceDE w:val="0"/>
        <w:autoSpaceDN w:val="0"/>
        <w:adjustRightInd w:val="0"/>
        <w:spacing w:line="360" w:lineRule="auto"/>
        <w:jc w:val="both"/>
        <w:rPr>
          <w:rFonts w:ascii="Arial" w:hAnsi="Arial" w:cs="Arial"/>
          <w:bCs/>
          <w:color w:val="000000"/>
          <w:sz w:val="22"/>
          <w:szCs w:val="22"/>
          <w:lang w:val="sl-SI"/>
        </w:rPr>
      </w:pPr>
      <w:r>
        <w:rPr>
          <w:rFonts w:ascii="Arial" w:hAnsi="Arial" w:cs="Arial"/>
          <w:sz w:val="22"/>
          <w:szCs w:val="22"/>
        </w:rPr>
        <w:t>Poredoš, A.,</w:t>
      </w:r>
      <w:r w:rsidRPr="004443B7">
        <w:rPr>
          <w:rFonts w:ascii="Helvetica" w:hAnsi="Helvetica" w:cs="Helvetica"/>
          <w:sz w:val="22"/>
          <w:szCs w:val="22"/>
          <w:lang w:val="sl-SI"/>
        </w:rPr>
        <w:t xml:space="preserve"> Verta</w:t>
      </w:r>
      <w:r w:rsidRPr="004443B7">
        <w:rPr>
          <w:rFonts w:ascii="Arial" w:hAnsi="Arial" w:cs="Arial"/>
          <w:sz w:val="22"/>
          <w:szCs w:val="22"/>
          <w:lang w:val="sl-SI"/>
        </w:rPr>
        <w:t>č</w:t>
      </w:r>
      <w:r w:rsidRPr="004443B7">
        <w:rPr>
          <w:rFonts w:ascii="Helvetica" w:hAnsi="Helvetica" w:cs="Helvetica"/>
          <w:sz w:val="22"/>
          <w:szCs w:val="22"/>
          <w:lang w:val="sl-SI"/>
        </w:rPr>
        <w:t>nik</w:t>
      </w:r>
      <w:r>
        <w:rPr>
          <w:rFonts w:ascii="Helvetica" w:hAnsi="Helvetica" w:cs="Helvetica"/>
          <w:sz w:val="22"/>
          <w:szCs w:val="22"/>
          <w:lang w:val="sl-SI"/>
        </w:rPr>
        <w:t>, G., Blažica, V., Merše, J., 2014. Žled 2014 + uporabnost meteoroloških informacij, Powerpoint predstavitev.</w:t>
      </w:r>
    </w:p>
    <w:p w:rsidR="000D6A2D" w:rsidRDefault="000D6A2D" w:rsidP="000D6A2D">
      <w:pPr>
        <w:spacing w:line="360" w:lineRule="auto"/>
        <w:ind w:right="57"/>
        <w:jc w:val="both"/>
        <w:rPr>
          <w:rFonts w:ascii="Arial" w:hAnsi="Arial" w:cs="Arial"/>
          <w:sz w:val="22"/>
          <w:szCs w:val="22"/>
          <w:lang w:val="sl-SI"/>
        </w:rPr>
      </w:pPr>
      <w:r>
        <w:rPr>
          <w:rFonts w:ascii="Arial" w:hAnsi="Arial" w:cs="Arial"/>
          <w:sz w:val="22"/>
          <w:szCs w:val="22"/>
          <w:lang w:val="sl-SI"/>
        </w:rPr>
        <w:t>Podatki in gradivo za pripravo končnega poročila o posledicah poplav, visokega snega in žleda v februrju 2014, Uprava RS za zaščito in reševanje, februar-junij 2014.</w:t>
      </w:r>
    </w:p>
    <w:p w:rsidR="008C2605" w:rsidRDefault="008C2605" w:rsidP="000D6A2D">
      <w:pPr>
        <w:spacing w:line="360" w:lineRule="auto"/>
        <w:ind w:right="57"/>
        <w:jc w:val="both"/>
        <w:rPr>
          <w:rFonts w:ascii="Arial" w:hAnsi="Arial" w:cs="Arial"/>
          <w:sz w:val="22"/>
          <w:szCs w:val="22"/>
          <w:lang w:val="sl-SI"/>
        </w:rPr>
      </w:pPr>
      <w:r>
        <w:rPr>
          <w:rFonts w:ascii="Arial" w:hAnsi="Arial" w:cs="Arial"/>
          <w:sz w:val="22"/>
          <w:szCs w:val="22"/>
          <w:lang w:val="sl-SI"/>
        </w:rPr>
        <w:t>Poročilo o izrednih dogodkih v letu 2014, Slovenske železnice, junij 2015.</w:t>
      </w:r>
    </w:p>
    <w:p w:rsidR="000D6A2D" w:rsidRDefault="000D6A2D" w:rsidP="000D6A2D">
      <w:pPr>
        <w:suppressAutoHyphens/>
        <w:spacing w:line="360" w:lineRule="auto"/>
        <w:jc w:val="both"/>
        <w:rPr>
          <w:rFonts w:ascii="Arial" w:hAnsi="Arial" w:cs="Arial"/>
          <w:sz w:val="22"/>
          <w:szCs w:val="22"/>
        </w:rPr>
      </w:pPr>
      <w:r w:rsidRPr="006C7524">
        <w:rPr>
          <w:rFonts w:ascii="Arial" w:hAnsi="Arial" w:cs="Arial"/>
          <w:sz w:val="22"/>
          <w:szCs w:val="22"/>
          <w:lang w:val="sl-SI"/>
        </w:rPr>
        <w:t xml:space="preserve">Poročilo o posledicah poplav, visokega snega in žleda </w:t>
      </w:r>
      <w:r>
        <w:rPr>
          <w:rFonts w:ascii="Arial" w:hAnsi="Arial" w:cs="Arial"/>
          <w:sz w:val="22"/>
          <w:szCs w:val="22"/>
          <w:lang w:val="sl-SI"/>
        </w:rPr>
        <w:t>v Republiki Sloveniji med 30. j</w:t>
      </w:r>
      <w:r w:rsidRPr="006C7524">
        <w:rPr>
          <w:rFonts w:ascii="Arial" w:hAnsi="Arial" w:cs="Arial"/>
          <w:sz w:val="22"/>
          <w:szCs w:val="22"/>
          <w:lang w:val="sl-SI"/>
        </w:rPr>
        <w:t>anuarjem in 9</w:t>
      </w:r>
      <w:r>
        <w:rPr>
          <w:rFonts w:ascii="Arial" w:hAnsi="Arial" w:cs="Arial"/>
          <w:sz w:val="22"/>
          <w:szCs w:val="22"/>
          <w:lang w:val="sl-SI"/>
        </w:rPr>
        <w:t>. f</w:t>
      </w:r>
      <w:r w:rsidRPr="006C7524">
        <w:rPr>
          <w:rFonts w:ascii="Arial" w:hAnsi="Arial" w:cs="Arial"/>
          <w:sz w:val="22"/>
          <w:szCs w:val="22"/>
          <w:lang w:val="sl-SI"/>
        </w:rPr>
        <w:t>ebruarjem 2014</w:t>
      </w:r>
      <w:r>
        <w:rPr>
          <w:rFonts w:ascii="Arial" w:hAnsi="Arial" w:cs="Arial"/>
          <w:sz w:val="22"/>
          <w:szCs w:val="22"/>
          <w:lang w:val="sl-SI"/>
        </w:rPr>
        <w:t>, Uprava RS za zaščito in reševanje, februar 2014</w:t>
      </w:r>
      <w:r>
        <w:rPr>
          <w:rFonts w:ascii="Arial" w:hAnsi="Arial" w:cs="Arial"/>
          <w:sz w:val="22"/>
          <w:szCs w:val="22"/>
        </w:rPr>
        <w:t>.</w:t>
      </w:r>
    </w:p>
    <w:p w:rsidR="00DD0749" w:rsidRDefault="00DD0749" w:rsidP="00DD0749">
      <w:pPr>
        <w:spacing w:line="360" w:lineRule="auto"/>
        <w:jc w:val="both"/>
        <w:rPr>
          <w:rFonts w:ascii="Arial" w:hAnsi="Arial" w:cs="Arial"/>
          <w:sz w:val="22"/>
          <w:szCs w:val="22"/>
          <w:lang w:val="sl-SI" w:eastAsia="en-US"/>
        </w:rPr>
      </w:pPr>
      <w:r w:rsidRPr="00886EDB">
        <w:rPr>
          <w:rFonts w:ascii="Arial" w:hAnsi="Arial" w:cs="Arial"/>
          <w:sz w:val="22"/>
          <w:szCs w:val="22"/>
          <w:lang w:val="sl-SI" w:eastAsia="en-US"/>
        </w:rPr>
        <w:t>Radinja, D., 1983. Žledne ujme v Sloveniji. Naravne nesreče v Sloveniji kot naša ogroženost, Geografski inštitut Antona Melika</w:t>
      </w:r>
      <w:r>
        <w:rPr>
          <w:rFonts w:ascii="Arial" w:hAnsi="Arial" w:cs="Arial"/>
          <w:sz w:val="22"/>
          <w:szCs w:val="22"/>
          <w:lang w:val="sl-SI" w:eastAsia="en-US"/>
        </w:rPr>
        <w:t>,</w:t>
      </w:r>
      <w:r w:rsidRPr="00886EDB">
        <w:rPr>
          <w:rFonts w:ascii="Arial" w:hAnsi="Arial" w:cs="Arial"/>
          <w:sz w:val="22"/>
          <w:szCs w:val="22"/>
          <w:lang w:val="sl-SI" w:eastAsia="en-US"/>
        </w:rPr>
        <w:t xml:space="preserve"> ZRC SAZU, str. 107-115.</w:t>
      </w:r>
    </w:p>
    <w:p w:rsidR="000D6A2D" w:rsidRDefault="000D6A2D" w:rsidP="000D6A2D">
      <w:pPr>
        <w:suppressAutoHyphens/>
        <w:spacing w:line="360" w:lineRule="auto"/>
        <w:jc w:val="both"/>
        <w:rPr>
          <w:rFonts w:ascii="Arial" w:hAnsi="Arial" w:cs="Arial"/>
          <w:sz w:val="22"/>
          <w:szCs w:val="22"/>
        </w:rPr>
      </w:pPr>
      <w:r w:rsidRPr="00176683">
        <w:rPr>
          <w:rFonts w:ascii="Arial" w:hAnsi="Arial" w:cs="Arial"/>
          <w:sz w:val="22"/>
          <w:szCs w:val="22"/>
        </w:rPr>
        <w:t>Rauber, R. M., Olthoff, L. S., Ramamurthy, Mohan. K., Kunkel, K. E., 2000. The relative importance of warm rain and melting processes in freezing precipitation events. Journal of Applied Meteorology, 39, 7, str. 1185–1195</w:t>
      </w:r>
      <w:r>
        <w:rPr>
          <w:rFonts w:ascii="Arial" w:hAnsi="Arial" w:cs="Arial"/>
          <w:sz w:val="22"/>
          <w:szCs w:val="22"/>
        </w:rPr>
        <w:t>.</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Rebula, E., 2002. Žled v notranjskih gozdovih in njegove posledice, UJMA 16, 2002.</w:t>
      </w:r>
    </w:p>
    <w:p w:rsidR="00DD0749" w:rsidRDefault="00DD0749" w:rsidP="00DD0749">
      <w:pPr>
        <w:autoSpaceDE w:val="0"/>
        <w:autoSpaceDN w:val="0"/>
        <w:adjustRightInd w:val="0"/>
        <w:spacing w:line="360" w:lineRule="auto"/>
        <w:jc w:val="both"/>
        <w:rPr>
          <w:rFonts w:ascii="Arial" w:hAnsi="Arial" w:cs="Arial"/>
          <w:sz w:val="22"/>
          <w:szCs w:val="22"/>
        </w:rPr>
      </w:pPr>
      <w:r w:rsidRPr="00881792">
        <w:rPr>
          <w:rFonts w:ascii="Arial" w:hAnsi="Arial" w:cs="Arial"/>
          <w:sz w:val="22"/>
          <w:szCs w:val="22"/>
        </w:rPr>
        <w:t>Saje, R., 2014. Žledolomi v slovenskih gozdovih. Gozdarski vestnik 72 (4): 204–211.</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Sinjur, I., Kolšek, M., Race, M., Vertačnik, G., 2010. Žled v Sloveniji januarja 2010, Gozdarski vestnik št. 68, 2010.</w:t>
      </w:r>
    </w:p>
    <w:p w:rsidR="000D6A2D" w:rsidRDefault="000D6A2D" w:rsidP="000D6A2D">
      <w:pPr>
        <w:autoSpaceDE w:val="0"/>
        <w:autoSpaceDN w:val="0"/>
        <w:adjustRightInd w:val="0"/>
        <w:spacing w:line="360" w:lineRule="auto"/>
        <w:rPr>
          <w:rFonts w:ascii="Arial" w:hAnsi="Arial" w:cs="Arial"/>
          <w:sz w:val="22"/>
          <w:szCs w:val="22"/>
          <w:lang w:val="sl-SI" w:eastAsia="en-US"/>
        </w:rPr>
      </w:pPr>
      <w:r w:rsidRPr="00C12B72">
        <w:rPr>
          <w:rFonts w:ascii="Arial" w:hAnsi="Arial" w:cs="Arial"/>
          <w:color w:val="000000"/>
          <w:sz w:val="22"/>
          <w:szCs w:val="22"/>
          <w:lang w:val="sl-SI"/>
        </w:rPr>
        <w:t xml:space="preserve">Smrekar, A., 2015. </w:t>
      </w:r>
      <w:r w:rsidRPr="00C12B72">
        <w:rPr>
          <w:rFonts w:ascii="Arial" w:hAnsi="Arial" w:cs="Arial"/>
          <w:bCs/>
          <w:sz w:val="22"/>
          <w:szCs w:val="22"/>
          <w:lang w:val="sl-SI"/>
        </w:rPr>
        <w:t>Žledolo</w:t>
      </w:r>
      <w:r>
        <w:rPr>
          <w:rFonts w:ascii="Arial" w:hAnsi="Arial" w:cs="Arial"/>
          <w:bCs/>
          <w:sz w:val="22"/>
          <w:szCs w:val="22"/>
          <w:lang w:val="sl-SI"/>
        </w:rPr>
        <w:t>m v letu 2014 na postojnskem GGO</w:t>
      </w:r>
      <w:r w:rsidRPr="00C12B72">
        <w:rPr>
          <w:rFonts w:ascii="Arial" w:hAnsi="Arial" w:cs="Arial"/>
          <w:bCs/>
          <w:sz w:val="22"/>
          <w:szCs w:val="22"/>
          <w:lang w:val="sl-SI"/>
        </w:rPr>
        <w:t xml:space="preserve"> in sanacija njegovih posledic. </w:t>
      </w:r>
      <w:r w:rsidRPr="00C12B72">
        <w:rPr>
          <w:rFonts w:ascii="Arial" w:hAnsi="Arial" w:cs="Arial"/>
          <w:sz w:val="22"/>
          <w:szCs w:val="22"/>
          <w:lang w:val="sl-SI" w:eastAsia="en-US"/>
        </w:rPr>
        <w:t>Mednarodna konferenca «Obnova gozdov po žledu«, Postojna, 19. -20. marec 2015.</w:t>
      </w:r>
    </w:p>
    <w:p w:rsidR="00DD0749" w:rsidRDefault="00DD0749" w:rsidP="00DD0749">
      <w:pPr>
        <w:autoSpaceDE w:val="0"/>
        <w:autoSpaceDN w:val="0"/>
        <w:adjustRightInd w:val="0"/>
        <w:spacing w:line="360" w:lineRule="auto"/>
        <w:jc w:val="both"/>
        <w:rPr>
          <w:rFonts w:ascii="Arial" w:hAnsi="Arial" w:cs="Arial"/>
          <w:sz w:val="22"/>
          <w:szCs w:val="22"/>
        </w:rPr>
      </w:pPr>
      <w:r w:rsidRPr="00EC7F2F">
        <w:rPr>
          <w:rFonts w:ascii="Arial" w:hAnsi="Arial" w:cs="Arial"/>
          <w:sz w:val="22"/>
          <w:szCs w:val="22"/>
        </w:rPr>
        <w:t>Sneg, žled in padavine od 30. januarja do 7. februarja 2014, ARSO, 2014</w:t>
      </w:r>
      <w:r>
        <w:rPr>
          <w:rFonts w:ascii="Arial" w:hAnsi="Arial" w:cs="Arial"/>
          <w:sz w:val="22"/>
          <w:szCs w:val="22"/>
        </w:rPr>
        <w:t>.</w:t>
      </w:r>
    </w:p>
    <w:p w:rsidR="00D120BD" w:rsidRDefault="00583445" w:rsidP="000D6A2D">
      <w:pPr>
        <w:suppressAutoHyphens/>
        <w:spacing w:line="360" w:lineRule="auto"/>
        <w:jc w:val="both"/>
        <w:rPr>
          <w:rFonts w:ascii="Arial" w:hAnsi="Arial" w:cs="Arial"/>
          <w:sz w:val="22"/>
          <w:szCs w:val="22"/>
        </w:rPr>
      </w:pPr>
      <w:r>
        <w:rPr>
          <w:rFonts w:ascii="Arial" w:hAnsi="Arial" w:cs="Arial"/>
          <w:sz w:val="22"/>
          <w:szCs w:val="22"/>
        </w:rPr>
        <w:t xml:space="preserve">Spletni medij Notanjskoprimorske novice; </w:t>
      </w:r>
      <w:hyperlink r:id="rId30" w:history="1">
        <w:r w:rsidR="00D120BD" w:rsidRPr="003F4873">
          <w:rPr>
            <w:rStyle w:val="Hyperlink"/>
            <w:rFonts w:ascii="Arial" w:hAnsi="Arial" w:cs="Arial"/>
            <w:sz w:val="22"/>
            <w:szCs w:val="22"/>
          </w:rPr>
          <w:t>http://notranjskoprimorske.si/rdeci-alarm-v-gozdovih-zaradi-podlubnikov/</w:t>
        </w:r>
      </w:hyperlink>
      <w:r w:rsidR="00D120BD">
        <w:rPr>
          <w:rFonts w:ascii="Arial" w:hAnsi="Arial" w:cs="Arial"/>
          <w:sz w:val="22"/>
          <w:szCs w:val="22"/>
        </w:rPr>
        <w:t>, objavljeno 13. julija 2015.</w:t>
      </w:r>
    </w:p>
    <w:p w:rsidR="000D6A2D" w:rsidRDefault="000D6A2D" w:rsidP="000D6A2D">
      <w:pPr>
        <w:suppressAutoHyphens/>
        <w:spacing w:line="360" w:lineRule="auto"/>
        <w:jc w:val="both"/>
        <w:rPr>
          <w:rFonts w:ascii="Arial" w:hAnsi="Arial" w:cs="Arial"/>
          <w:sz w:val="22"/>
          <w:szCs w:val="22"/>
        </w:rPr>
      </w:pPr>
      <w:r w:rsidRPr="004548F5">
        <w:rPr>
          <w:rFonts w:ascii="Arial" w:hAnsi="Arial" w:cs="Arial"/>
          <w:sz w:val="22"/>
          <w:szCs w:val="22"/>
        </w:rPr>
        <w:t>Stuart, R. A. in Isaac, G. A., 1999. Freezing precipitation in Canada. Atmosphere-Ocean, 37:1, 87–102, DOI: 10.1080/07055900.1999.9649622.</w:t>
      </w:r>
    </w:p>
    <w:p w:rsidR="000D6A2D" w:rsidRPr="00917EF2" w:rsidRDefault="000D6A2D" w:rsidP="000D6A2D">
      <w:pPr>
        <w:suppressAutoHyphens/>
        <w:spacing w:line="360" w:lineRule="auto"/>
        <w:jc w:val="both"/>
        <w:rPr>
          <w:rFonts w:ascii="Arial" w:hAnsi="Arial" w:cs="Arial"/>
          <w:sz w:val="22"/>
          <w:szCs w:val="22"/>
        </w:rPr>
      </w:pPr>
      <w:r w:rsidRPr="00917EF2">
        <w:rPr>
          <w:rFonts w:ascii="Arial" w:hAnsi="Arial" w:cs="Arial"/>
          <w:sz w:val="22"/>
          <w:szCs w:val="22"/>
        </w:rPr>
        <w:t>Sun, J., Zhao, S., 2010. The impacts of multiscale weather systems on freezing rain and snowstorms over southern China. Weather and Forecasting, 25, 2, str. 388–407</w:t>
      </w:r>
      <w:r>
        <w:rPr>
          <w:rFonts w:ascii="Arial" w:hAnsi="Arial" w:cs="Arial"/>
          <w:sz w:val="22"/>
          <w:szCs w:val="22"/>
        </w:rPr>
        <w:t>.</w:t>
      </w:r>
    </w:p>
    <w:p w:rsidR="000D6A2D" w:rsidRDefault="000D6A2D" w:rsidP="000D6A2D">
      <w:pPr>
        <w:suppressAutoHyphens/>
        <w:spacing w:line="360" w:lineRule="auto"/>
        <w:jc w:val="both"/>
        <w:rPr>
          <w:rFonts w:ascii="Arial" w:hAnsi="Arial" w:cs="Arial"/>
          <w:sz w:val="22"/>
          <w:szCs w:val="22"/>
        </w:rPr>
      </w:pPr>
      <w:r w:rsidRPr="00917EF2">
        <w:rPr>
          <w:rFonts w:ascii="Arial" w:hAnsi="Arial" w:cs="Arial"/>
          <w:sz w:val="22"/>
          <w:szCs w:val="22"/>
        </w:rPr>
        <w:t xml:space="preserve">Šakina, N. P., Homenko, I. A., Ivanova, A. R., Skriptunova, E. N., 2013. Условия образования замерзающих осадков в Европейской России и катастрофический гололед в декабре 2010 г. Международная конференция Турбулентность, динамика атмосферы и климата. ИФА РАН, 13 – 15 мая 2013 г. Москва. </w:t>
      </w:r>
      <w:hyperlink r:id="rId31" w:history="1">
        <w:r w:rsidRPr="00917EF2">
          <w:rPr>
            <w:rStyle w:val="Hyperlink"/>
            <w:rFonts w:ascii="Arial" w:hAnsi="Arial" w:cs="Arial"/>
            <w:sz w:val="22"/>
            <w:szCs w:val="22"/>
          </w:rPr>
          <w:t>http://www.ifaran.ru/science/conferences/Obukhov2013.html</w:t>
        </w:r>
      </w:hyperlink>
      <w:r w:rsidRPr="00917EF2">
        <w:rPr>
          <w:rFonts w:ascii="Arial" w:hAnsi="Arial" w:cs="Arial"/>
          <w:sz w:val="22"/>
          <w:szCs w:val="22"/>
        </w:rPr>
        <w:t xml:space="preserve"> </w:t>
      </w:r>
    </w:p>
    <w:p w:rsidR="00DD0749" w:rsidRDefault="00DD0749" w:rsidP="00DD0749">
      <w:pPr>
        <w:spacing w:line="360" w:lineRule="auto"/>
        <w:jc w:val="both"/>
        <w:rPr>
          <w:rFonts w:ascii="Arial" w:hAnsi="Arial" w:cs="Arial"/>
          <w:sz w:val="22"/>
          <w:szCs w:val="22"/>
          <w:lang w:val="sl-SI" w:eastAsia="en-US"/>
        </w:rPr>
      </w:pPr>
      <w:r>
        <w:rPr>
          <w:rFonts w:ascii="Arial" w:hAnsi="Arial" w:cs="Arial"/>
          <w:bCs/>
          <w:color w:val="000000"/>
          <w:sz w:val="22"/>
          <w:szCs w:val="22"/>
          <w:lang w:val="sl-SI"/>
        </w:rPr>
        <w:t xml:space="preserve">Šifrer, M., 1976. Geografski učinki žleda v gozdovih okrog Idrije ter Postojne, </w:t>
      </w:r>
      <w:r w:rsidRPr="00886EDB">
        <w:rPr>
          <w:rFonts w:ascii="Arial" w:hAnsi="Arial" w:cs="Arial"/>
          <w:sz w:val="22"/>
          <w:szCs w:val="22"/>
          <w:lang w:val="sl-SI" w:eastAsia="en-US"/>
        </w:rPr>
        <w:t>Geografski inštitut Antona Melika</w:t>
      </w:r>
      <w:r>
        <w:rPr>
          <w:rFonts w:ascii="Arial" w:hAnsi="Arial" w:cs="Arial"/>
          <w:sz w:val="22"/>
          <w:szCs w:val="22"/>
          <w:lang w:val="sl-SI" w:eastAsia="en-US"/>
        </w:rPr>
        <w:t>, ZRC SAZU, str. 199-228</w:t>
      </w:r>
      <w:r w:rsidRPr="00886EDB">
        <w:rPr>
          <w:rFonts w:ascii="Arial" w:hAnsi="Arial" w:cs="Arial"/>
          <w:sz w:val="22"/>
          <w:szCs w:val="22"/>
          <w:lang w:val="sl-SI" w:eastAsia="en-US"/>
        </w:rPr>
        <w:t>.</w:t>
      </w:r>
    </w:p>
    <w:p w:rsidR="00DD0749" w:rsidRPr="00886EDB" w:rsidRDefault="00DD0749" w:rsidP="00DD0749">
      <w:pPr>
        <w:spacing w:line="360" w:lineRule="auto"/>
        <w:jc w:val="both"/>
        <w:rPr>
          <w:rFonts w:ascii="Arial" w:hAnsi="Arial" w:cs="Arial"/>
          <w:sz w:val="22"/>
          <w:szCs w:val="22"/>
          <w:lang w:val="sl-SI" w:eastAsia="en-US"/>
        </w:rPr>
      </w:pPr>
      <w:r w:rsidRPr="0054421E">
        <w:rPr>
          <w:rFonts w:ascii="Arial" w:hAnsi="Arial" w:cs="Arial"/>
          <w:sz w:val="22"/>
          <w:szCs w:val="22"/>
          <w:lang w:val="sl-SI" w:eastAsia="en-US"/>
        </w:rPr>
        <w:t>Šipec,</w:t>
      </w:r>
      <w:r>
        <w:rPr>
          <w:rFonts w:ascii="Arial" w:hAnsi="Arial" w:cs="Arial"/>
          <w:sz w:val="22"/>
          <w:szCs w:val="22"/>
          <w:lang w:val="sl-SI" w:eastAsia="en-US"/>
        </w:rPr>
        <w:t xml:space="preserve"> S., 1996</w:t>
      </w:r>
      <w:r w:rsidRPr="0054421E">
        <w:rPr>
          <w:rFonts w:ascii="Arial" w:hAnsi="Arial" w:cs="Arial"/>
          <w:sz w:val="22"/>
          <w:szCs w:val="22"/>
          <w:lang w:val="sl-SI" w:eastAsia="en-US"/>
        </w:rPr>
        <w:t xml:space="preserve">. </w:t>
      </w:r>
      <w:r>
        <w:rPr>
          <w:rFonts w:ascii="Arial" w:hAnsi="Arial" w:cs="Arial"/>
          <w:sz w:val="22"/>
          <w:szCs w:val="22"/>
          <w:lang w:val="sl-SI" w:eastAsia="en-US"/>
        </w:rPr>
        <w:t xml:space="preserve">Naravne in druge </w:t>
      </w:r>
      <w:r w:rsidRPr="0054421E">
        <w:rPr>
          <w:rFonts w:ascii="Arial" w:hAnsi="Arial" w:cs="Arial"/>
          <w:sz w:val="22"/>
          <w:szCs w:val="22"/>
          <w:lang w:val="sl-SI" w:eastAsia="en-US"/>
        </w:rPr>
        <w:t>nesreč</w:t>
      </w:r>
      <w:r>
        <w:rPr>
          <w:rFonts w:ascii="Arial" w:hAnsi="Arial" w:cs="Arial"/>
          <w:sz w:val="22"/>
          <w:szCs w:val="22"/>
          <w:lang w:val="sl-SI" w:eastAsia="en-US"/>
        </w:rPr>
        <w:t>e</w:t>
      </w:r>
      <w:r w:rsidRPr="0054421E">
        <w:rPr>
          <w:rFonts w:ascii="Arial" w:hAnsi="Arial" w:cs="Arial"/>
          <w:sz w:val="22"/>
          <w:szCs w:val="22"/>
          <w:lang w:val="sl-SI" w:eastAsia="en-US"/>
        </w:rPr>
        <w:t xml:space="preserve"> leta 199</w:t>
      </w:r>
      <w:r>
        <w:rPr>
          <w:rFonts w:ascii="Arial" w:hAnsi="Arial" w:cs="Arial"/>
          <w:sz w:val="22"/>
          <w:szCs w:val="22"/>
          <w:lang w:val="sl-SI" w:eastAsia="en-US"/>
        </w:rPr>
        <w:t>5</w:t>
      </w:r>
      <w:r w:rsidRPr="0054421E">
        <w:rPr>
          <w:rFonts w:ascii="Arial" w:hAnsi="Arial" w:cs="Arial"/>
          <w:sz w:val="22"/>
          <w:szCs w:val="22"/>
          <w:lang w:val="sl-SI" w:eastAsia="en-US"/>
        </w:rPr>
        <w:t>, UJMA 1</w:t>
      </w:r>
      <w:r>
        <w:rPr>
          <w:rFonts w:ascii="Arial" w:hAnsi="Arial" w:cs="Arial"/>
          <w:sz w:val="22"/>
          <w:szCs w:val="22"/>
          <w:lang w:val="sl-SI" w:eastAsia="en-US"/>
        </w:rPr>
        <w:t>0</w:t>
      </w:r>
      <w:r w:rsidRPr="0054421E">
        <w:rPr>
          <w:rFonts w:ascii="Arial" w:hAnsi="Arial" w:cs="Arial"/>
          <w:sz w:val="22"/>
          <w:szCs w:val="22"/>
          <w:lang w:val="sl-SI" w:eastAsia="en-US"/>
        </w:rPr>
        <w:t>, 199</w:t>
      </w:r>
      <w:r>
        <w:rPr>
          <w:rFonts w:ascii="Arial" w:hAnsi="Arial" w:cs="Arial"/>
          <w:sz w:val="22"/>
          <w:szCs w:val="22"/>
          <w:lang w:val="sl-SI" w:eastAsia="en-US"/>
        </w:rPr>
        <w:t>6</w:t>
      </w:r>
      <w:r w:rsidRPr="0054421E">
        <w:rPr>
          <w:rFonts w:ascii="Arial" w:hAnsi="Arial" w:cs="Arial"/>
          <w:sz w:val="22"/>
          <w:szCs w:val="22"/>
          <w:lang w:val="sl-SI" w:eastAsia="en-US"/>
        </w:rPr>
        <w:t>.</w:t>
      </w:r>
    </w:p>
    <w:p w:rsidR="00DD0749" w:rsidRPr="0054421E" w:rsidRDefault="00DD0749" w:rsidP="00DD0749">
      <w:pPr>
        <w:spacing w:line="360" w:lineRule="auto"/>
        <w:jc w:val="both"/>
        <w:rPr>
          <w:rFonts w:ascii="Arial" w:hAnsi="Arial" w:cs="Arial"/>
          <w:sz w:val="22"/>
          <w:szCs w:val="22"/>
          <w:lang w:val="sl-SI" w:eastAsia="en-US"/>
        </w:rPr>
      </w:pPr>
      <w:r w:rsidRPr="0054421E">
        <w:rPr>
          <w:rFonts w:ascii="Arial" w:hAnsi="Arial" w:cs="Arial"/>
          <w:sz w:val="22"/>
          <w:szCs w:val="22"/>
          <w:lang w:val="sl-SI" w:eastAsia="en-US"/>
        </w:rPr>
        <w:t>Šipe</w:t>
      </w:r>
      <w:r>
        <w:rPr>
          <w:rFonts w:ascii="Arial" w:hAnsi="Arial" w:cs="Arial"/>
          <w:sz w:val="22"/>
          <w:szCs w:val="22"/>
          <w:lang w:val="sl-SI" w:eastAsia="en-US"/>
        </w:rPr>
        <w:t>c, S., 1997. Pregled nesreč le</w:t>
      </w:r>
      <w:r w:rsidRPr="0054421E">
        <w:rPr>
          <w:rFonts w:ascii="Arial" w:hAnsi="Arial" w:cs="Arial"/>
          <w:sz w:val="22"/>
          <w:szCs w:val="22"/>
          <w:lang w:val="sl-SI" w:eastAsia="en-US"/>
        </w:rPr>
        <w:t>ta 1996, UJMA 11, 1997.</w:t>
      </w:r>
    </w:p>
    <w:p w:rsidR="00DD0749" w:rsidRDefault="00DD0749" w:rsidP="00DD0749">
      <w:pPr>
        <w:spacing w:line="360" w:lineRule="auto"/>
        <w:jc w:val="both"/>
        <w:rPr>
          <w:rFonts w:ascii="Arial" w:hAnsi="Arial" w:cs="Arial"/>
          <w:sz w:val="22"/>
          <w:szCs w:val="22"/>
          <w:lang w:val="sl-SI" w:eastAsia="en-US"/>
        </w:rPr>
      </w:pPr>
      <w:r w:rsidRPr="0054421E">
        <w:rPr>
          <w:rFonts w:ascii="Arial" w:hAnsi="Arial" w:cs="Arial"/>
          <w:sz w:val="22"/>
          <w:szCs w:val="22"/>
          <w:lang w:val="sl-SI" w:eastAsia="en-US"/>
        </w:rPr>
        <w:t>Šipec, S., 1998. Pregled</w:t>
      </w:r>
      <w:r>
        <w:rPr>
          <w:rFonts w:ascii="Arial" w:hAnsi="Arial" w:cs="Arial"/>
          <w:sz w:val="22"/>
          <w:szCs w:val="22"/>
          <w:lang w:val="sl-SI" w:eastAsia="en-US"/>
        </w:rPr>
        <w:t xml:space="preserve"> naravnih in drugih </w:t>
      </w:r>
      <w:r w:rsidRPr="0054421E">
        <w:rPr>
          <w:rFonts w:ascii="Arial" w:hAnsi="Arial" w:cs="Arial"/>
          <w:sz w:val="22"/>
          <w:szCs w:val="22"/>
          <w:lang w:val="sl-SI" w:eastAsia="en-US"/>
        </w:rPr>
        <w:t>nesreč leta 1997, UJMA 12, 1998.</w:t>
      </w:r>
    </w:p>
    <w:p w:rsidR="00DD0749" w:rsidRDefault="00DD0749" w:rsidP="00DD0749">
      <w:pPr>
        <w:autoSpaceDE w:val="0"/>
        <w:autoSpaceDN w:val="0"/>
        <w:adjustRightInd w:val="0"/>
        <w:spacing w:line="360" w:lineRule="auto"/>
        <w:jc w:val="both"/>
        <w:rPr>
          <w:rFonts w:ascii="Arial" w:hAnsi="Arial" w:cs="Arial"/>
          <w:sz w:val="22"/>
          <w:szCs w:val="22"/>
        </w:rPr>
      </w:pPr>
      <w:r w:rsidRPr="00EC7F2F">
        <w:rPr>
          <w:rFonts w:ascii="Arial" w:hAnsi="Arial" w:cs="Arial"/>
          <w:sz w:val="22"/>
          <w:szCs w:val="22"/>
        </w:rPr>
        <w:t>Towards predicting high-impact freezing rain. ECMWF Newsletter No. 141, 2014</w:t>
      </w:r>
      <w:r>
        <w:rPr>
          <w:rFonts w:ascii="Arial" w:hAnsi="Arial" w:cs="Arial"/>
          <w:sz w:val="22"/>
          <w:szCs w:val="22"/>
        </w:rPr>
        <w:t>.</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Trontelj, M., 1997. Snegolom ob koncu leta 1995 in januarski žled, UJMA 11, 1997.</w:t>
      </w:r>
    </w:p>
    <w:p w:rsidR="00DD0749" w:rsidRDefault="00DD0749" w:rsidP="00DD0749">
      <w:pPr>
        <w:spacing w:line="360" w:lineRule="auto"/>
        <w:jc w:val="both"/>
        <w:rPr>
          <w:rFonts w:ascii="Arial" w:hAnsi="Arial" w:cs="Arial"/>
          <w:sz w:val="22"/>
          <w:szCs w:val="22"/>
        </w:rPr>
      </w:pPr>
      <w:r>
        <w:rPr>
          <w:rFonts w:ascii="Arial" w:hAnsi="Arial" w:cs="Arial"/>
          <w:sz w:val="22"/>
          <w:szCs w:val="22"/>
          <w:lang w:val="sl-SI" w:eastAsia="en-US"/>
        </w:rPr>
        <w:t xml:space="preserve">Vertačnik, G., Dolinar, M., Sinjur, I., Gustinčič, M., 2015. </w:t>
      </w:r>
      <w:r w:rsidRPr="00DA7667">
        <w:rPr>
          <w:rFonts w:ascii="Arial" w:hAnsi="Arial" w:cs="Arial"/>
          <w:sz w:val="22"/>
          <w:szCs w:val="22"/>
        </w:rPr>
        <w:t>Meteorološke razmere ob žledenju ob koncu januarja in v začetku februarja 2014</w:t>
      </w:r>
      <w:r>
        <w:rPr>
          <w:rFonts w:ascii="Arial" w:hAnsi="Arial" w:cs="Arial"/>
          <w:sz w:val="22"/>
          <w:szCs w:val="22"/>
        </w:rPr>
        <w:t>, članek za revijo UJMA 29, 2015 (članek v času nastajanja ocene tveganja za</w:t>
      </w:r>
      <w:r w:rsidR="007B5483">
        <w:rPr>
          <w:rFonts w:ascii="Arial" w:hAnsi="Arial" w:cs="Arial"/>
          <w:sz w:val="22"/>
          <w:szCs w:val="22"/>
        </w:rPr>
        <w:t xml:space="preserve">radi </w:t>
      </w:r>
      <w:r>
        <w:rPr>
          <w:rFonts w:ascii="Arial" w:hAnsi="Arial" w:cs="Arial"/>
          <w:sz w:val="22"/>
          <w:szCs w:val="22"/>
        </w:rPr>
        <w:t>žled</w:t>
      </w:r>
      <w:r w:rsidR="007B5483">
        <w:rPr>
          <w:rFonts w:ascii="Arial" w:hAnsi="Arial" w:cs="Arial"/>
          <w:sz w:val="22"/>
          <w:szCs w:val="22"/>
        </w:rPr>
        <w:t>a</w:t>
      </w:r>
      <w:r>
        <w:rPr>
          <w:rFonts w:ascii="Arial" w:hAnsi="Arial" w:cs="Arial"/>
          <w:sz w:val="22"/>
          <w:szCs w:val="22"/>
        </w:rPr>
        <w:t xml:space="preserve"> še ni bil objavljen).</w:t>
      </w:r>
    </w:p>
    <w:p w:rsidR="006863A6" w:rsidRDefault="003350CB"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 xml:space="preserve">Veselič, Ž., Grecs, Z., Kolšek, M., Oražem, D., Matijašić, D., Beguš, J., 2015. Žled v slovenskih gozdovih in njihova sanacija, </w:t>
      </w:r>
      <w:r>
        <w:rPr>
          <w:rFonts w:ascii="Arial" w:hAnsi="Arial" w:cs="Arial"/>
          <w:sz w:val="22"/>
          <w:szCs w:val="22"/>
        </w:rPr>
        <w:t>članek za revijo UJMA 29, 2015 (članek v času nastajanja ocene tveganja za</w:t>
      </w:r>
      <w:r w:rsidR="007B5483">
        <w:rPr>
          <w:rFonts w:ascii="Arial" w:hAnsi="Arial" w:cs="Arial"/>
          <w:sz w:val="22"/>
          <w:szCs w:val="22"/>
        </w:rPr>
        <w:t>radi</w:t>
      </w:r>
      <w:r>
        <w:rPr>
          <w:rFonts w:ascii="Arial" w:hAnsi="Arial" w:cs="Arial"/>
          <w:sz w:val="22"/>
          <w:szCs w:val="22"/>
        </w:rPr>
        <w:t xml:space="preserve"> žled</w:t>
      </w:r>
      <w:r w:rsidR="007B5483">
        <w:rPr>
          <w:rFonts w:ascii="Arial" w:hAnsi="Arial" w:cs="Arial"/>
          <w:sz w:val="22"/>
          <w:szCs w:val="22"/>
        </w:rPr>
        <w:t>a</w:t>
      </w:r>
      <w:r>
        <w:rPr>
          <w:rFonts w:ascii="Arial" w:hAnsi="Arial" w:cs="Arial"/>
          <w:sz w:val="22"/>
          <w:szCs w:val="22"/>
        </w:rPr>
        <w:t xml:space="preserve"> še ni bil objavljen).</w:t>
      </w:r>
    </w:p>
    <w:p w:rsidR="00DD0749" w:rsidRDefault="00DD0749" w:rsidP="00DD0749">
      <w:pPr>
        <w:spacing w:line="360" w:lineRule="auto"/>
        <w:jc w:val="both"/>
        <w:rPr>
          <w:rFonts w:ascii="Arial" w:hAnsi="Arial" w:cs="Arial"/>
          <w:sz w:val="22"/>
          <w:szCs w:val="22"/>
          <w:lang w:val="sl-SI" w:eastAsia="en-US"/>
        </w:rPr>
      </w:pPr>
      <w:r>
        <w:rPr>
          <w:rFonts w:ascii="Arial" w:hAnsi="Arial" w:cs="Arial"/>
          <w:sz w:val="22"/>
          <w:szCs w:val="22"/>
          <w:lang w:val="sl-SI" w:eastAsia="en-US"/>
        </w:rPr>
        <w:t>Vrhovec, T., Kastelec, D., 2002. Žled, Nesreče in varstvo pred njimi, Uprava RS za zaščito in reševanje, 2001.</w:t>
      </w:r>
    </w:p>
    <w:p w:rsidR="00DD0749" w:rsidRPr="009278D5" w:rsidRDefault="00DD0749" w:rsidP="00DD0749">
      <w:pPr>
        <w:spacing w:line="360" w:lineRule="auto"/>
        <w:jc w:val="both"/>
        <w:rPr>
          <w:rFonts w:ascii="Arial" w:hAnsi="Arial" w:cs="Arial"/>
          <w:sz w:val="22"/>
          <w:szCs w:val="22"/>
          <w:lang w:val="sl-SI" w:eastAsia="en-US"/>
        </w:rPr>
      </w:pPr>
      <w:r w:rsidRPr="009278D5">
        <w:rPr>
          <w:rFonts w:ascii="Arial" w:hAnsi="Arial" w:cs="Arial"/>
          <w:sz w:val="22"/>
          <w:szCs w:val="22"/>
        </w:rPr>
        <w:t>ZGS, 2014. Timber - podatkovna zbirka o poseku gozdnega drevja. Zavod za gozdove Slovenije, 1995-2013. [online]. Dostopno na: http://www.zdravgozd.si/sanitarni_analiza.aspx</w:t>
      </w:r>
      <w:r>
        <w:rPr>
          <w:rFonts w:ascii="Arial" w:hAnsi="Arial" w:cs="Arial"/>
          <w:sz w:val="22"/>
          <w:szCs w:val="22"/>
        </w:rPr>
        <w:t>.</w:t>
      </w:r>
    </w:p>
    <w:p w:rsidR="00DF0F19" w:rsidRPr="000D6A2D" w:rsidRDefault="007A0C2A" w:rsidP="000D6A2D">
      <w:pPr>
        <w:spacing w:line="360" w:lineRule="auto"/>
        <w:jc w:val="both"/>
        <w:rPr>
          <w:rFonts w:ascii="Arial" w:hAnsi="Arial" w:cs="Arial"/>
          <w:sz w:val="22"/>
          <w:szCs w:val="22"/>
          <w:lang w:val="sl-SI" w:eastAsia="en-US"/>
        </w:rPr>
      </w:pPr>
      <w:r>
        <w:rPr>
          <w:rFonts w:ascii="Arial" w:hAnsi="Arial" w:cs="Arial"/>
          <w:sz w:val="22"/>
          <w:szCs w:val="22"/>
          <w:lang w:val="sl-SI" w:eastAsia="en-US"/>
        </w:rPr>
        <w:t>Žled v Sloveniji, Cikon.si.</w:t>
      </w:r>
    </w:p>
    <w:p w:rsidR="007A0C2A" w:rsidRDefault="007A0C2A" w:rsidP="007A0C2A">
      <w:pPr>
        <w:suppressAutoHyphens/>
        <w:spacing w:line="360" w:lineRule="auto"/>
        <w:ind w:left="720"/>
      </w:pPr>
    </w:p>
    <w:p w:rsidR="00C1215E" w:rsidRDefault="00C1215E" w:rsidP="007B4F67">
      <w:pPr>
        <w:spacing w:line="360" w:lineRule="auto"/>
        <w:ind w:left="720"/>
        <w:jc w:val="both"/>
        <w:rPr>
          <w:rFonts w:ascii="Arial" w:hAnsi="Arial" w:cs="Arial"/>
          <w:sz w:val="22"/>
          <w:szCs w:val="22"/>
          <w:lang w:val="sl-SI"/>
        </w:rPr>
      </w:pPr>
    </w:p>
    <w:p w:rsidR="0088459E" w:rsidRDefault="00C1215E" w:rsidP="00BD3F01">
      <w:pPr>
        <w:pStyle w:val="Heading1"/>
      </w:pPr>
      <w:r>
        <w:br w:type="page"/>
      </w:r>
      <w:bookmarkStart w:id="16" w:name="_Toc394991770"/>
      <w:r w:rsidRPr="00A775C1">
        <w:t>1</w:t>
      </w:r>
      <w:r w:rsidR="00823644">
        <w:t>0</w:t>
      </w:r>
      <w:r w:rsidR="004C1FDF">
        <w:t xml:space="preserve"> </w:t>
      </w:r>
      <w:r w:rsidRPr="00A775C1">
        <w:t>Prilog</w:t>
      </w:r>
      <w:bookmarkEnd w:id="16"/>
      <w:r w:rsidR="0088459E">
        <w:t>e</w:t>
      </w:r>
    </w:p>
    <w:p w:rsidR="004C1FDF" w:rsidRPr="004C1FDF" w:rsidRDefault="004C1FDF" w:rsidP="004C1FDF">
      <w:pPr>
        <w:rPr>
          <w:lang w:val="sl-SI" w:eastAsia="en-US"/>
        </w:rPr>
        <w:sectPr w:rsidR="004C1FDF" w:rsidRPr="004C1FDF" w:rsidSect="001D77F8">
          <w:headerReference w:type="default" r:id="rId32"/>
          <w:footerReference w:type="default" r:id="rId33"/>
          <w:pgSz w:w="11906" w:h="16838"/>
          <w:pgMar w:top="1418" w:right="1418" w:bottom="1276" w:left="1418" w:header="709" w:footer="709" w:gutter="0"/>
          <w:cols w:space="708"/>
          <w:titlePg/>
          <w:docGrid w:linePitch="360"/>
        </w:sectPr>
      </w:pPr>
    </w:p>
    <w:p w:rsidR="00C1215E" w:rsidRPr="007B5483" w:rsidRDefault="007B5483" w:rsidP="006F7654">
      <w:pPr>
        <w:spacing w:line="360" w:lineRule="auto"/>
        <w:rPr>
          <w:rFonts w:ascii="Arial" w:hAnsi="Arial" w:cs="Arial"/>
          <w:b/>
          <w:color w:val="548DD4" w:themeColor="text2" w:themeTint="99"/>
        </w:rPr>
      </w:pPr>
      <w:r w:rsidRPr="007B5483">
        <w:rPr>
          <w:rFonts w:ascii="Arial" w:hAnsi="Arial" w:cs="Arial"/>
          <w:b/>
          <w:color w:val="548DD4" w:themeColor="text2" w:themeTint="99"/>
        </w:rPr>
        <w:t>11  Evidenčni list sprememb, dopolnitev in posodobitev</w:t>
      </w:r>
    </w:p>
    <w:sectPr w:rsidR="00C1215E" w:rsidRPr="007B5483" w:rsidSect="00FD5A0D">
      <w:headerReference w:type="default"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878" w:rsidRDefault="00FF5878">
      <w:r>
        <w:separator/>
      </w:r>
    </w:p>
  </w:endnote>
  <w:endnote w:type="continuationSeparator" w:id="1">
    <w:p w:rsidR="00FF5878" w:rsidRDefault="00FF5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878" w:rsidRDefault="00FF5878">
    <w:pPr>
      <w:pStyle w:val="Footer"/>
      <w:rPr>
        <w:rFonts w:ascii="Arial" w:hAnsi="Arial" w:cs="Arial"/>
        <w:sz w:val="18"/>
        <w:szCs w:val="18"/>
      </w:rPr>
    </w:pPr>
  </w:p>
  <w:p w:rsidR="00FF5878" w:rsidRDefault="00FF5878" w:rsidP="00B474C7">
    <w:pPr>
      <w:pStyle w:val="Footer"/>
      <w:pBdr>
        <w:bottom w:val="single" w:sz="4" w:space="1" w:color="auto"/>
      </w:pBdr>
      <w:rPr>
        <w:rFonts w:ascii="Arial" w:hAnsi="Arial" w:cs="Arial"/>
        <w:sz w:val="18"/>
        <w:szCs w:val="18"/>
      </w:rPr>
    </w:pPr>
  </w:p>
  <w:p w:rsidR="00FF5878" w:rsidRPr="0020324F" w:rsidRDefault="00FF5878">
    <w:pPr>
      <w:pStyle w:val="Footer"/>
      <w:rPr>
        <w:rFonts w:ascii="Arial" w:hAnsi="Arial" w:cs="Arial"/>
        <w:sz w:val="18"/>
        <w:szCs w:val="18"/>
      </w:rPr>
    </w:pPr>
    <w:r w:rsidRPr="0020324F">
      <w:rPr>
        <w:rFonts w:ascii="Arial" w:hAnsi="Arial" w:cs="Arial"/>
        <w:sz w:val="18"/>
        <w:szCs w:val="18"/>
      </w:rPr>
      <w:t xml:space="preserve">Ministrstvo za obrambo, Uprava RS za zaščito in reševanje                                                          </w:t>
    </w:r>
    <w:r>
      <w:rPr>
        <w:rFonts w:ascii="Arial" w:hAnsi="Arial" w:cs="Arial"/>
        <w:sz w:val="18"/>
        <w:szCs w:val="18"/>
      </w:rPr>
      <w:t xml:space="preserve">           Julij,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878" w:rsidRDefault="00FF5878">
    <w:pPr>
      <w:pStyle w:val="Footer"/>
      <w:rPr>
        <w:rFonts w:ascii="Arial" w:hAnsi="Arial" w:cs="Arial"/>
        <w:sz w:val="18"/>
        <w:szCs w:val="18"/>
      </w:rPr>
    </w:pPr>
  </w:p>
  <w:p w:rsidR="00FF5878" w:rsidRDefault="00FF5878" w:rsidP="00B474C7">
    <w:pPr>
      <w:pStyle w:val="Footer"/>
      <w:pBdr>
        <w:bottom w:val="single" w:sz="4" w:space="1" w:color="auto"/>
      </w:pBdr>
      <w:rPr>
        <w:rFonts w:ascii="Arial" w:hAnsi="Arial" w:cs="Arial"/>
        <w:sz w:val="18"/>
        <w:szCs w:val="18"/>
      </w:rPr>
    </w:pPr>
  </w:p>
  <w:p w:rsidR="00FF5878" w:rsidRPr="0020324F" w:rsidRDefault="00FF5878" w:rsidP="007762A5">
    <w:pPr>
      <w:pStyle w:val="Footer"/>
      <w:rPr>
        <w:rFonts w:ascii="Arial" w:hAnsi="Arial" w:cs="Arial"/>
        <w:sz w:val="18"/>
        <w:szCs w:val="18"/>
      </w:rPr>
    </w:pPr>
    <w:r w:rsidRPr="0020324F">
      <w:rPr>
        <w:rFonts w:ascii="Arial" w:hAnsi="Arial" w:cs="Arial"/>
        <w:sz w:val="18"/>
        <w:szCs w:val="18"/>
      </w:rPr>
      <w:t xml:space="preserve">Ministrstvo za obrambo, Uprava RS za zaščito in reševanje           </w:t>
    </w:r>
    <w:r>
      <w:rPr>
        <w:rFonts w:ascii="Arial" w:hAnsi="Arial" w:cs="Arial"/>
        <w:sz w:val="18"/>
        <w:szCs w:val="18"/>
      </w:rPr>
      <w:t xml:space="preserve">                           </w:t>
    </w:r>
    <w:r w:rsidRPr="0020324F">
      <w:rPr>
        <w:rFonts w:ascii="Arial" w:hAnsi="Arial" w:cs="Arial"/>
        <w:sz w:val="18"/>
        <w:szCs w:val="18"/>
      </w:rPr>
      <w:t xml:space="preserve">                   </w:t>
    </w:r>
    <w:r>
      <w:rPr>
        <w:rFonts w:ascii="Arial" w:hAnsi="Arial" w:cs="Arial"/>
        <w:sz w:val="18"/>
        <w:szCs w:val="18"/>
      </w:rPr>
      <w:t xml:space="preserve">             Julij,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878" w:rsidRDefault="00FF5878">
      <w:r>
        <w:separator/>
      </w:r>
    </w:p>
  </w:footnote>
  <w:footnote w:type="continuationSeparator" w:id="1">
    <w:p w:rsidR="00FF5878" w:rsidRDefault="00FF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878" w:rsidRPr="00B474C7" w:rsidRDefault="00FF5878" w:rsidP="001B1DD8">
    <w:pPr>
      <w:pStyle w:val="Header"/>
      <w:pBdr>
        <w:bottom w:val="single" w:sz="4" w:space="1" w:color="auto"/>
      </w:pBdr>
      <w:tabs>
        <w:tab w:val="clear" w:pos="8306"/>
        <w:tab w:val="right" w:pos="9072"/>
      </w:tabs>
      <w:rPr>
        <w:rFonts w:ascii="Arial" w:hAnsi="Arial" w:cs="Arial"/>
        <w:sz w:val="16"/>
        <w:szCs w:val="16"/>
      </w:rPr>
    </w:pPr>
    <w:r>
      <w:rPr>
        <w:rFonts w:ascii="Arial" w:hAnsi="Arial" w:cs="Arial"/>
        <w:sz w:val="16"/>
        <w:szCs w:val="16"/>
      </w:rPr>
      <w:t>OCENA TVEGANJA ZARADI ŽLEDA</w:t>
    </w:r>
    <w:r w:rsidRPr="00B474C7">
      <w:rPr>
        <w:rFonts w:ascii="Arial" w:hAnsi="Arial" w:cs="Arial"/>
        <w:sz w:val="16"/>
        <w:szCs w:val="16"/>
      </w:rPr>
      <w:tab/>
    </w:r>
    <w:r w:rsidRPr="00B474C7">
      <w:rPr>
        <w:rFonts w:ascii="Arial" w:hAnsi="Arial" w:cs="Arial"/>
        <w:sz w:val="16"/>
        <w:szCs w:val="16"/>
      </w:rPr>
      <w:tab/>
    </w:r>
    <w:r>
      <w:rPr>
        <w:rFonts w:ascii="Arial" w:hAnsi="Arial" w:cs="Arial"/>
        <w:sz w:val="16"/>
        <w:szCs w:val="16"/>
      </w:rPr>
      <w:t xml:space="preserve"> </w:t>
    </w:r>
    <w:r w:rsidR="00681FE3" w:rsidRPr="00B474C7">
      <w:rPr>
        <w:rStyle w:val="PageNumber"/>
        <w:rFonts w:ascii="Arial" w:hAnsi="Arial" w:cs="Arial"/>
      </w:rPr>
      <w:fldChar w:fldCharType="begin"/>
    </w:r>
    <w:r w:rsidRPr="00B474C7">
      <w:rPr>
        <w:rStyle w:val="PageNumber"/>
        <w:rFonts w:ascii="Arial" w:hAnsi="Arial" w:cs="Arial"/>
      </w:rPr>
      <w:instrText xml:space="preserve"> PAGE </w:instrText>
    </w:r>
    <w:r w:rsidR="00681FE3" w:rsidRPr="00B474C7">
      <w:rPr>
        <w:rStyle w:val="PageNumber"/>
        <w:rFonts w:ascii="Arial" w:hAnsi="Arial" w:cs="Arial"/>
      </w:rPr>
      <w:fldChar w:fldCharType="separate"/>
    </w:r>
    <w:r w:rsidR="00D5482C">
      <w:rPr>
        <w:rStyle w:val="PageNumber"/>
        <w:rFonts w:ascii="Arial" w:hAnsi="Arial" w:cs="Arial"/>
        <w:noProof/>
      </w:rPr>
      <w:t>42</w:t>
    </w:r>
    <w:r w:rsidR="00681FE3" w:rsidRPr="00B474C7">
      <w:rPr>
        <w:rStyle w:val="PageNumber"/>
        <w:rFonts w:ascii="Arial" w:hAnsi="Arial" w:cs="Arial"/>
      </w:rPr>
      <w:fldChar w:fldCharType="end"/>
    </w:r>
    <w:r w:rsidRPr="00B474C7">
      <w:rPr>
        <w:rStyle w:val="PageNumber"/>
        <w:rFonts w:ascii="Arial" w:hAnsi="Arial" w:cs="Arial"/>
      </w:rPr>
      <w:t>/</w:t>
    </w:r>
    <w:r w:rsidR="00681FE3" w:rsidRPr="00B474C7">
      <w:rPr>
        <w:rStyle w:val="PageNumber"/>
        <w:rFonts w:ascii="Arial" w:hAnsi="Arial" w:cs="Arial"/>
      </w:rPr>
      <w:fldChar w:fldCharType="begin"/>
    </w:r>
    <w:r w:rsidRPr="00B474C7">
      <w:rPr>
        <w:rStyle w:val="PageNumber"/>
        <w:rFonts w:ascii="Arial" w:hAnsi="Arial" w:cs="Arial"/>
      </w:rPr>
      <w:instrText xml:space="preserve"> NUMPAGES </w:instrText>
    </w:r>
    <w:r w:rsidR="00681FE3" w:rsidRPr="00B474C7">
      <w:rPr>
        <w:rStyle w:val="PageNumber"/>
        <w:rFonts w:ascii="Arial" w:hAnsi="Arial" w:cs="Arial"/>
      </w:rPr>
      <w:fldChar w:fldCharType="separate"/>
    </w:r>
    <w:r w:rsidR="00D5482C">
      <w:rPr>
        <w:rStyle w:val="PageNumber"/>
        <w:rFonts w:ascii="Arial" w:hAnsi="Arial" w:cs="Arial"/>
        <w:noProof/>
      </w:rPr>
      <w:t>124</w:t>
    </w:r>
    <w:r w:rsidR="00681FE3" w:rsidRPr="00B474C7">
      <w:rPr>
        <w:rStyle w:val="PageNumber"/>
        <w:rFonts w:ascii="Arial" w:hAnsi="Arial" w:cs="Arial"/>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878" w:rsidRPr="00B474C7" w:rsidRDefault="00FF5878" w:rsidP="0088459E">
    <w:pPr>
      <w:pStyle w:val="Header"/>
      <w:pBdr>
        <w:bottom w:val="single" w:sz="4" w:space="1" w:color="auto"/>
      </w:pBdr>
      <w:tabs>
        <w:tab w:val="clear" w:pos="8306"/>
        <w:tab w:val="right" w:pos="8931"/>
      </w:tabs>
      <w:rPr>
        <w:rFonts w:ascii="Arial" w:hAnsi="Arial" w:cs="Arial"/>
        <w:sz w:val="16"/>
        <w:szCs w:val="16"/>
      </w:rPr>
    </w:pPr>
    <w:r>
      <w:rPr>
        <w:rFonts w:ascii="Arial" w:hAnsi="Arial" w:cs="Arial"/>
        <w:sz w:val="16"/>
        <w:szCs w:val="16"/>
      </w:rPr>
      <w:t>OCENA TVEGANJA ZARADI ŽLEDA</w:t>
    </w:r>
    <w:r>
      <w:rPr>
        <w:rFonts w:ascii="Arial" w:hAnsi="Arial" w:cs="Arial"/>
        <w:sz w:val="16"/>
        <w:szCs w:val="16"/>
      </w:rPr>
      <w:tab/>
    </w:r>
    <w:r w:rsidRPr="00B474C7">
      <w:rPr>
        <w:rFonts w:ascii="Arial" w:hAnsi="Arial" w:cs="Arial"/>
        <w:sz w:val="16"/>
        <w:szCs w:val="16"/>
      </w:rPr>
      <w:tab/>
    </w:r>
    <w:r w:rsidR="00681FE3" w:rsidRPr="00B474C7">
      <w:rPr>
        <w:rStyle w:val="PageNumber"/>
        <w:rFonts w:ascii="Arial" w:hAnsi="Arial" w:cs="Arial"/>
      </w:rPr>
      <w:fldChar w:fldCharType="begin"/>
    </w:r>
    <w:r w:rsidRPr="00B474C7">
      <w:rPr>
        <w:rStyle w:val="PageNumber"/>
        <w:rFonts w:ascii="Arial" w:hAnsi="Arial" w:cs="Arial"/>
      </w:rPr>
      <w:instrText xml:space="preserve"> PAGE </w:instrText>
    </w:r>
    <w:r w:rsidR="00681FE3" w:rsidRPr="00B474C7">
      <w:rPr>
        <w:rStyle w:val="PageNumber"/>
        <w:rFonts w:ascii="Arial" w:hAnsi="Arial" w:cs="Arial"/>
      </w:rPr>
      <w:fldChar w:fldCharType="separate"/>
    </w:r>
    <w:r w:rsidR="00D5482C">
      <w:rPr>
        <w:rStyle w:val="PageNumber"/>
        <w:rFonts w:ascii="Arial" w:hAnsi="Arial" w:cs="Arial"/>
        <w:noProof/>
      </w:rPr>
      <w:t>124</w:t>
    </w:r>
    <w:r w:rsidR="00681FE3" w:rsidRPr="00B474C7">
      <w:rPr>
        <w:rStyle w:val="PageNumber"/>
        <w:rFonts w:ascii="Arial" w:hAnsi="Arial" w:cs="Arial"/>
      </w:rPr>
      <w:fldChar w:fldCharType="end"/>
    </w:r>
    <w:r w:rsidRPr="00B474C7">
      <w:rPr>
        <w:rStyle w:val="PageNumber"/>
        <w:rFonts w:ascii="Arial" w:hAnsi="Arial" w:cs="Arial"/>
      </w:rPr>
      <w:t>/</w:t>
    </w:r>
    <w:r w:rsidR="00681FE3" w:rsidRPr="00B474C7">
      <w:rPr>
        <w:rStyle w:val="PageNumber"/>
        <w:rFonts w:ascii="Arial" w:hAnsi="Arial" w:cs="Arial"/>
      </w:rPr>
      <w:fldChar w:fldCharType="begin"/>
    </w:r>
    <w:r w:rsidRPr="00B474C7">
      <w:rPr>
        <w:rStyle w:val="PageNumber"/>
        <w:rFonts w:ascii="Arial" w:hAnsi="Arial" w:cs="Arial"/>
      </w:rPr>
      <w:instrText xml:space="preserve"> NUMPAGES </w:instrText>
    </w:r>
    <w:r w:rsidR="00681FE3" w:rsidRPr="00B474C7">
      <w:rPr>
        <w:rStyle w:val="PageNumber"/>
        <w:rFonts w:ascii="Arial" w:hAnsi="Arial" w:cs="Arial"/>
      </w:rPr>
      <w:fldChar w:fldCharType="separate"/>
    </w:r>
    <w:r w:rsidR="00D5482C">
      <w:rPr>
        <w:rStyle w:val="PageNumber"/>
        <w:rFonts w:ascii="Arial" w:hAnsi="Arial" w:cs="Arial"/>
        <w:noProof/>
      </w:rPr>
      <w:t>124</w:t>
    </w:r>
    <w:r w:rsidR="00681FE3" w:rsidRPr="00B474C7">
      <w:rPr>
        <w:rStyle w:val="PageNumber"/>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875"/>
    <w:multiLevelType w:val="hybridMultilevel"/>
    <w:tmpl w:val="C088D7BE"/>
    <w:lvl w:ilvl="0" w:tplc="88DE3D4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E9641D5"/>
    <w:multiLevelType w:val="hybridMultilevel"/>
    <w:tmpl w:val="86F852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5C14CE7"/>
    <w:multiLevelType w:val="hybridMultilevel"/>
    <w:tmpl w:val="6D467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0144D"/>
    <w:multiLevelType w:val="hybridMultilevel"/>
    <w:tmpl w:val="6D0CD6FA"/>
    <w:lvl w:ilvl="0" w:tplc="9CCCD6A8">
      <w:numFmt w:val="bullet"/>
      <w:lvlText w:val="-"/>
      <w:lvlJc w:val="left"/>
      <w:pPr>
        <w:tabs>
          <w:tab w:val="num" w:pos="1080"/>
        </w:tabs>
        <w:ind w:left="1080" w:hanging="360"/>
      </w:pPr>
      <w:rPr>
        <w:rFonts w:ascii="Arial" w:eastAsia="Times New Roman" w:hAnsi="Arial" w:hint="default"/>
      </w:rPr>
    </w:lvl>
    <w:lvl w:ilvl="1" w:tplc="0409000F">
      <w:start w:val="1"/>
      <w:numFmt w:val="decimal"/>
      <w:lvlText w:val="%2."/>
      <w:lvlJc w:val="left"/>
      <w:pPr>
        <w:tabs>
          <w:tab w:val="num" w:pos="1800"/>
        </w:tabs>
        <w:ind w:left="1800" w:hanging="360"/>
      </w:pPr>
      <w:rPr>
        <w:rFonts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
    <w:nsid w:val="1AC53E97"/>
    <w:multiLevelType w:val="hybridMultilevel"/>
    <w:tmpl w:val="B5726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69C42DE"/>
    <w:multiLevelType w:val="hybridMultilevel"/>
    <w:tmpl w:val="910C1CE6"/>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nsid w:val="3A4121C1"/>
    <w:multiLevelType w:val="hybridMultilevel"/>
    <w:tmpl w:val="4E1291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430325C"/>
    <w:multiLevelType w:val="hybridMultilevel"/>
    <w:tmpl w:val="4B486D5A"/>
    <w:lvl w:ilvl="0" w:tplc="0409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9268B8"/>
    <w:multiLevelType w:val="hybridMultilevel"/>
    <w:tmpl w:val="3E0C9E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9">
    <w:nsid w:val="51CD5D91"/>
    <w:multiLevelType w:val="hybridMultilevel"/>
    <w:tmpl w:val="C22A6CAE"/>
    <w:lvl w:ilvl="0" w:tplc="88DE3D4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360"/>
        </w:tabs>
        <w:ind w:left="360" w:hanging="360"/>
      </w:pPr>
      <w:rPr>
        <w:rFonts w:ascii="Courier New" w:hAnsi="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abstractNum w:abstractNumId="10">
    <w:nsid w:val="54CB48C0"/>
    <w:multiLevelType w:val="hybridMultilevel"/>
    <w:tmpl w:val="99C49FC2"/>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82B2AFE"/>
    <w:multiLevelType w:val="multilevel"/>
    <w:tmpl w:val="815AE95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nsid w:val="58F5681D"/>
    <w:multiLevelType w:val="hybridMultilevel"/>
    <w:tmpl w:val="EA52EA7C"/>
    <w:lvl w:ilvl="0" w:tplc="0409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3882613"/>
    <w:multiLevelType w:val="hybridMultilevel"/>
    <w:tmpl w:val="A37A2E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4F25E07"/>
    <w:multiLevelType w:val="hybridMultilevel"/>
    <w:tmpl w:val="11D683E8"/>
    <w:lvl w:ilvl="0" w:tplc="88DE3D4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360"/>
        </w:tabs>
        <w:ind w:left="360" w:hanging="360"/>
      </w:pPr>
      <w:rPr>
        <w:rFonts w:ascii="Courier New" w:hAnsi="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abstractNum w:abstractNumId="15">
    <w:nsid w:val="652A3A3D"/>
    <w:multiLevelType w:val="hybridMultilevel"/>
    <w:tmpl w:val="2AC4255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6872394D"/>
    <w:multiLevelType w:val="hybridMultilevel"/>
    <w:tmpl w:val="0526D720"/>
    <w:lvl w:ilvl="0" w:tplc="918295E0">
      <w:start w:val="1"/>
      <w:numFmt w:val="bullet"/>
      <w:lvlText w:val=""/>
      <w:lvlJc w:val="left"/>
      <w:pPr>
        <w:tabs>
          <w:tab w:val="num" w:pos="720"/>
        </w:tabs>
        <w:ind w:left="720" w:hanging="360"/>
      </w:pPr>
      <w:rPr>
        <w:rFonts w:ascii="Symbol" w:hAnsi="Symbol" w:hint="default"/>
      </w:rPr>
    </w:lvl>
    <w:lvl w:ilvl="1" w:tplc="603C7144">
      <w:start w:val="1"/>
      <w:numFmt w:val="bullet"/>
      <w:lvlText w:val=""/>
      <w:lvlJc w:val="left"/>
      <w:pPr>
        <w:tabs>
          <w:tab w:val="num" w:pos="1440"/>
        </w:tabs>
        <w:ind w:left="1440" w:hanging="360"/>
      </w:pPr>
      <w:rPr>
        <w:rFonts w:ascii="Symbol" w:hAnsi="Symbol" w:hint="default"/>
      </w:rPr>
    </w:lvl>
    <w:lvl w:ilvl="2" w:tplc="BF000684" w:tentative="1">
      <w:start w:val="1"/>
      <w:numFmt w:val="bullet"/>
      <w:lvlText w:val=""/>
      <w:lvlJc w:val="left"/>
      <w:pPr>
        <w:tabs>
          <w:tab w:val="num" w:pos="2160"/>
        </w:tabs>
        <w:ind w:left="2160" w:hanging="360"/>
      </w:pPr>
      <w:rPr>
        <w:rFonts w:ascii="Wingdings" w:hAnsi="Wingdings" w:hint="default"/>
      </w:rPr>
    </w:lvl>
    <w:lvl w:ilvl="3" w:tplc="4E50CE6A" w:tentative="1">
      <w:start w:val="1"/>
      <w:numFmt w:val="bullet"/>
      <w:lvlText w:val=""/>
      <w:lvlJc w:val="left"/>
      <w:pPr>
        <w:tabs>
          <w:tab w:val="num" w:pos="2880"/>
        </w:tabs>
        <w:ind w:left="2880" w:hanging="360"/>
      </w:pPr>
      <w:rPr>
        <w:rFonts w:ascii="Symbol" w:hAnsi="Symbol" w:hint="default"/>
      </w:rPr>
    </w:lvl>
    <w:lvl w:ilvl="4" w:tplc="5388EB60" w:tentative="1">
      <w:start w:val="1"/>
      <w:numFmt w:val="bullet"/>
      <w:lvlText w:val="o"/>
      <w:lvlJc w:val="left"/>
      <w:pPr>
        <w:tabs>
          <w:tab w:val="num" w:pos="3600"/>
        </w:tabs>
        <w:ind w:left="3600" w:hanging="360"/>
      </w:pPr>
      <w:rPr>
        <w:rFonts w:ascii="Courier New" w:hAnsi="Courier New" w:hint="default"/>
      </w:rPr>
    </w:lvl>
    <w:lvl w:ilvl="5" w:tplc="5D50579E" w:tentative="1">
      <w:start w:val="1"/>
      <w:numFmt w:val="bullet"/>
      <w:lvlText w:val=""/>
      <w:lvlJc w:val="left"/>
      <w:pPr>
        <w:tabs>
          <w:tab w:val="num" w:pos="4320"/>
        </w:tabs>
        <w:ind w:left="4320" w:hanging="360"/>
      </w:pPr>
      <w:rPr>
        <w:rFonts w:ascii="Wingdings" w:hAnsi="Wingdings" w:hint="default"/>
      </w:rPr>
    </w:lvl>
    <w:lvl w:ilvl="6" w:tplc="A8542E6E" w:tentative="1">
      <w:start w:val="1"/>
      <w:numFmt w:val="bullet"/>
      <w:lvlText w:val=""/>
      <w:lvlJc w:val="left"/>
      <w:pPr>
        <w:tabs>
          <w:tab w:val="num" w:pos="5040"/>
        </w:tabs>
        <w:ind w:left="5040" w:hanging="360"/>
      </w:pPr>
      <w:rPr>
        <w:rFonts w:ascii="Symbol" w:hAnsi="Symbol" w:hint="default"/>
      </w:rPr>
    </w:lvl>
    <w:lvl w:ilvl="7" w:tplc="7A5C9742" w:tentative="1">
      <w:start w:val="1"/>
      <w:numFmt w:val="bullet"/>
      <w:lvlText w:val="o"/>
      <w:lvlJc w:val="left"/>
      <w:pPr>
        <w:tabs>
          <w:tab w:val="num" w:pos="5760"/>
        </w:tabs>
        <w:ind w:left="5760" w:hanging="360"/>
      </w:pPr>
      <w:rPr>
        <w:rFonts w:ascii="Courier New" w:hAnsi="Courier New" w:hint="default"/>
      </w:rPr>
    </w:lvl>
    <w:lvl w:ilvl="8" w:tplc="4C62C7DE" w:tentative="1">
      <w:start w:val="1"/>
      <w:numFmt w:val="bullet"/>
      <w:lvlText w:val=""/>
      <w:lvlJc w:val="left"/>
      <w:pPr>
        <w:tabs>
          <w:tab w:val="num" w:pos="6480"/>
        </w:tabs>
        <w:ind w:left="6480" w:hanging="360"/>
      </w:pPr>
      <w:rPr>
        <w:rFonts w:ascii="Wingdings" w:hAnsi="Wingdings" w:hint="default"/>
      </w:rPr>
    </w:lvl>
  </w:abstractNum>
  <w:abstractNum w:abstractNumId="17">
    <w:nsid w:val="71552033"/>
    <w:multiLevelType w:val="hybridMultilevel"/>
    <w:tmpl w:val="E80EF0A4"/>
    <w:lvl w:ilvl="0" w:tplc="88DE3D40">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8">
    <w:nsid w:val="7A9567D6"/>
    <w:multiLevelType w:val="hybridMultilevel"/>
    <w:tmpl w:val="897241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num>
  <w:num w:numId="4">
    <w:abstractNumId w:val="14"/>
  </w:num>
  <w:num w:numId="5">
    <w:abstractNumId w:val="17"/>
  </w:num>
  <w:num w:numId="6">
    <w:abstractNumId w:val="6"/>
  </w:num>
  <w:num w:numId="7">
    <w:abstractNumId w:val="16"/>
  </w:num>
  <w:num w:numId="8">
    <w:abstractNumId w:val="5"/>
  </w:num>
  <w:num w:numId="9">
    <w:abstractNumId w:val="2"/>
  </w:num>
  <w:num w:numId="10">
    <w:abstractNumId w:val="15"/>
  </w:num>
  <w:num w:numId="11">
    <w:abstractNumId w:val="10"/>
  </w:num>
  <w:num w:numId="12">
    <w:abstractNumId w:val="12"/>
  </w:num>
  <w:num w:numId="13">
    <w:abstractNumId w:val="7"/>
  </w:num>
  <w:num w:numId="14">
    <w:abstractNumId w:val="13"/>
  </w:num>
  <w:num w:numId="15">
    <w:abstractNumId w:val="18"/>
  </w:num>
  <w:num w:numId="16">
    <w:abstractNumId w:val="1"/>
  </w:num>
  <w:num w:numId="17">
    <w:abstractNumId w:val="8"/>
  </w:num>
  <w:num w:numId="18">
    <w:abstractNumId w:val="4"/>
  </w:num>
  <w:num w:numId="19">
    <w:abstractNumId w:val="3"/>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uša Čakš Jager">
    <w15:presenceInfo w15:providerId="None" w15:userId="Nuša Čakš Jag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9"/>
  <w:hyphenationZone w:val="425"/>
  <w:drawingGridHorizontalSpacing w:val="120"/>
  <w:displayHorizontalDrawingGridEvery w:val="2"/>
  <w:noPunctuationKerning/>
  <w:characterSpacingControl w:val="doNotCompress"/>
  <w:hdrShapeDefaults>
    <o:shapedefaults v:ext="edit" spidmax="202753"/>
  </w:hdrShapeDefaults>
  <w:footnotePr>
    <w:footnote w:id="0"/>
    <w:footnote w:id="1"/>
  </w:footnotePr>
  <w:endnotePr>
    <w:endnote w:id="0"/>
    <w:endnote w:id="1"/>
  </w:endnotePr>
  <w:compat/>
  <w:rsids>
    <w:rsidRoot w:val="00415419"/>
    <w:rsid w:val="000007BA"/>
    <w:rsid w:val="00000943"/>
    <w:rsid w:val="00000999"/>
    <w:rsid w:val="00001149"/>
    <w:rsid w:val="00003827"/>
    <w:rsid w:val="00004EDF"/>
    <w:rsid w:val="00006134"/>
    <w:rsid w:val="00006B30"/>
    <w:rsid w:val="000110D6"/>
    <w:rsid w:val="000117C0"/>
    <w:rsid w:val="00011D2A"/>
    <w:rsid w:val="000133EC"/>
    <w:rsid w:val="00013B10"/>
    <w:rsid w:val="00014B55"/>
    <w:rsid w:val="000156A1"/>
    <w:rsid w:val="0001578A"/>
    <w:rsid w:val="0001606F"/>
    <w:rsid w:val="000176E0"/>
    <w:rsid w:val="0001794C"/>
    <w:rsid w:val="00020069"/>
    <w:rsid w:val="00021740"/>
    <w:rsid w:val="000217FE"/>
    <w:rsid w:val="00021E3F"/>
    <w:rsid w:val="00021ED9"/>
    <w:rsid w:val="000242A1"/>
    <w:rsid w:val="000260C0"/>
    <w:rsid w:val="000268D2"/>
    <w:rsid w:val="0002711B"/>
    <w:rsid w:val="000277D7"/>
    <w:rsid w:val="00030823"/>
    <w:rsid w:val="00031544"/>
    <w:rsid w:val="00031618"/>
    <w:rsid w:val="0003177E"/>
    <w:rsid w:val="00033972"/>
    <w:rsid w:val="0003417D"/>
    <w:rsid w:val="0003717A"/>
    <w:rsid w:val="00037480"/>
    <w:rsid w:val="000376CE"/>
    <w:rsid w:val="00037A18"/>
    <w:rsid w:val="000416F2"/>
    <w:rsid w:val="00042050"/>
    <w:rsid w:val="000428AC"/>
    <w:rsid w:val="000437A4"/>
    <w:rsid w:val="00044E74"/>
    <w:rsid w:val="00045117"/>
    <w:rsid w:val="00046F26"/>
    <w:rsid w:val="00052634"/>
    <w:rsid w:val="00053691"/>
    <w:rsid w:val="00053905"/>
    <w:rsid w:val="00055CE0"/>
    <w:rsid w:val="0005746D"/>
    <w:rsid w:val="00057FC0"/>
    <w:rsid w:val="00061228"/>
    <w:rsid w:val="000618B9"/>
    <w:rsid w:val="00061B2C"/>
    <w:rsid w:val="00062639"/>
    <w:rsid w:val="00062DB3"/>
    <w:rsid w:val="00063D67"/>
    <w:rsid w:val="00064583"/>
    <w:rsid w:val="00065137"/>
    <w:rsid w:val="00065728"/>
    <w:rsid w:val="00065B40"/>
    <w:rsid w:val="00067A3E"/>
    <w:rsid w:val="00067B3A"/>
    <w:rsid w:val="000709CF"/>
    <w:rsid w:val="00071043"/>
    <w:rsid w:val="00071C97"/>
    <w:rsid w:val="00071EFD"/>
    <w:rsid w:val="00072005"/>
    <w:rsid w:val="00072D70"/>
    <w:rsid w:val="00072E24"/>
    <w:rsid w:val="000737AA"/>
    <w:rsid w:val="00073E37"/>
    <w:rsid w:val="00075000"/>
    <w:rsid w:val="00075C45"/>
    <w:rsid w:val="00075CB3"/>
    <w:rsid w:val="00076D17"/>
    <w:rsid w:val="000770B7"/>
    <w:rsid w:val="00077267"/>
    <w:rsid w:val="000773E7"/>
    <w:rsid w:val="000804C0"/>
    <w:rsid w:val="00081FCD"/>
    <w:rsid w:val="000822FA"/>
    <w:rsid w:val="00082359"/>
    <w:rsid w:val="00082789"/>
    <w:rsid w:val="000828AD"/>
    <w:rsid w:val="00084600"/>
    <w:rsid w:val="00084C84"/>
    <w:rsid w:val="000850A0"/>
    <w:rsid w:val="0008792C"/>
    <w:rsid w:val="00087FF9"/>
    <w:rsid w:val="000905C6"/>
    <w:rsid w:val="00092446"/>
    <w:rsid w:val="00092A9A"/>
    <w:rsid w:val="00092EBC"/>
    <w:rsid w:val="000942E0"/>
    <w:rsid w:val="000944C2"/>
    <w:rsid w:val="00094B91"/>
    <w:rsid w:val="000954D9"/>
    <w:rsid w:val="00096A9A"/>
    <w:rsid w:val="000976AE"/>
    <w:rsid w:val="000A015B"/>
    <w:rsid w:val="000A1487"/>
    <w:rsid w:val="000A1AB5"/>
    <w:rsid w:val="000A2398"/>
    <w:rsid w:val="000A23A6"/>
    <w:rsid w:val="000A26DE"/>
    <w:rsid w:val="000A3615"/>
    <w:rsid w:val="000A4C7E"/>
    <w:rsid w:val="000A561C"/>
    <w:rsid w:val="000A7C33"/>
    <w:rsid w:val="000B166F"/>
    <w:rsid w:val="000B176D"/>
    <w:rsid w:val="000B1FDB"/>
    <w:rsid w:val="000B215D"/>
    <w:rsid w:val="000B4A0B"/>
    <w:rsid w:val="000B50B2"/>
    <w:rsid w:val="000C13A0"/>
    <w:rsid w:val="000C3B3E"/>
    <w:rsid w:val="000C4ACF"/>
    <w:rsid w:val="000C5A19"/>
    <w:rsid w:val="000C5D33"/>
    <w:rsid w:val="000C64C6"/>
    <w:rsid w:val="000C6EF6"/>
    <w:rsid w:val="000C6F67"/>
    <w:rsid w:val="000C7EAE"/>
    <w:rsid w:val="000D1838"/>
    <w:rsid w:val="000D1DFD"/>
    <w:rsid w:val="000D25EE"/>
    <w:rsid w:val="000D2867"/>
    <w:rsid w:val="000D3C3C"/>
    <w:rsid w:val="000D5A72"/>
    <w:rsid w:val="000D678F"/>
    <w:rsid w:val="000D6A2D"/>
    <w:rsid w:val="000D6ABD"/>
    <w:rsid w:val="000D6DD2"/>
    <w:rsid w:val="000D7009"/>
    <w:rsid w:val="000D71C0"/>
    <w:rsid w:val="000D7B83"/>
    <w:rsid w:val="000D7C6A"/>
    <w:rsid w:val="000E06DC"/>
    <w:rsid w:val="000E14F9"/>
    <w:rsid w:val="000E2113"/>
    <w:rsid w:val="000E28FA"/>
    <w:rsid w:val="000E35B2"/>
    <w:rsid w:val="000E3EF5"/>
    <w:rsid w:val="000E437F"/>
    <w:rsid w:val="000E4C62"/>
    <w:rsid w:val="000E5A7E"/>
    <w:rsid w:val="000E6595"/>
    <w:rsid w:val="000E6B12"/>
    <w:rsid w:val="000E6F53"/>
    <w:rsid w:val="000E7080"/>
    <w:rsid w:val="000E71A3"/>
    <w:rsid w:val="000F0B0B"/>
    <w:rsid w:val="000F0F69"/>
    <w:rsid w:val="000F1D47"/>
    <w:rsid w:val="000F229D"/>
    <w:rsid w:val="000F2B44"/>
    <w:rsid w:val="000F2CD9"/>
    <w:rsid w:val="000F56AD"/>
    <w:rsid w:val="000F7180"/>
    <w:rsid w:val="000F7452"/>
    <w:rsid w:val="00101C94"/>
    <w:rsid w:val="001020CD"/>
    <w:rsid w:val="001033F6"/>
    <w:rsid w:val="00103791"/>
    <w:rsid w:val="00103B3A"/>
    <w:rsid w:val="00103E72"/>
    <w:rsid w:val="00103E7D"/>
    <w:rsid w:val="001040EE"/>
    <w:rsid w:val="001044D7"/>
    <w:rsid w:val="00104C01"/>
    <w:rsid w:val="00104D3F"/>
    <w:rsid w:val="00104D5D"/>
    <w:rsid w:val="0010575A"/>
    <w:rsid w:val="00106BC7"/>
    <w:rsid w:val="0010743A"/>
    <w:rsid w:val="001105DB"/>
    <w:rsid w:val="00111247"/>
    <w:rsid w:val="001116CB"/>
    <w:rsid w:val="00112298"/>
    <w:rsid w:val="001132FE"/>
    <w:rsid w:val="001163E0"/>
    <w:rsid w:val="00116FE6"/>
    <w:rsid w:val="001203F5"/>
    <w:rsid w:val="00120CFE"/>
    <w:rsid w:val="0012117A"/>
    <w:rsid w:val="00121432"/>
    <w:rsid w:val="00121A7B"/>
    <w:rsid w:val="0012222C"/>
    <w:rsid w:val="00122626"/>
    <w:rsid w:val="00122CB5"/>
    <w:rsid w:val="00122DBC"/>
    <w:rsid w:val="00123A52"/>
    <w:rsid w:val="00123A61"/>
    <w:rsid w:val="00123F23"/>
    <w:rsid w:val="00123FFE"/>
    <w:rsid w:val="00124C8F"/>
    <w:rsid w:val="00124E0F"/>
    <w:rsid w:val="001252EC"/>
    <w:rsid w:val="00125FB6"/>
    <w:rsid w:val="001264AB"/>
    <w:rsid w:val="0012697A"/>
    <w:rsid w:val="00126A53"/>
    <w:rsid w:val="0012784F"/>
    <w:rsid w:val="00127D41"/>
    <w:rsid w:val="00130253"/>
    <w:rsid w:val="00131CC6"/>
    <w:rsid w:val="00132DB6"/>
    <w:rsid w:val="001330EF"/>
    <w:rsid w:val="00133737"/>
    <w:rsid w:val="0013408F"/>
    <w:rsid w:val="0013425F"/>
    <w:rsid w:val="00134C3F"/>
    <w:rsid w:val="00136192"/>
    <w:rsid w:val="001365B3"/>
    <w:rsid w:val="00137711"/>
    <w:rsid w:val="00140560"/>
    <w:rsid w:val="00140700"/>
    <w:rsid w:val="00141E4E"/>
    <w:rsid w:val="001421D6"/>
    <w:rsid w:val="0014237F"/>
    <w:rsid w:val="00142580"/>
    <w:rsid w:val="00142762"/>
    <w:rsid w:val="0014284E"/>
    <w:rsid w:val="00144327"/>
    <w:rsid w:val="00144849"/>
    <w:rsid w:val="00144C1A"/>
    <w:rsid w:val="00145D80"/>
    <w:rsid w:val="00145EF2"/>
    <w:rsid w:val="0014609D"/>
    <w:rsid w:val="00147A87"/>
    <w:rsid w:val="00151931"/>
    <w:rsid w:val="00151961"/>
    <w:rsid w:val="00151A6E"/>
    <w:rsid w:val="00153A80"/>
    <w:rsid w:val="00154C84"/>
    <w:rsid w:val="00156056"/>
    <w:rsid w:val="0015694C"/>
    <w:rsid w:val="00157B78"/>
    <w:rsid w:val="00160300"/>
    <w:rsid w:val="001618FF"/>
    <w:rsid w:val="00161973"/>
    <w:rsid w:val="00162BCE"/>
    <w:rsid w:val="001638E7"/>
    <w:rsid w:val="00163B2D"/>
    <w:rsid w:val="00164E8C"/>
    <w:rsid w:val="00164FCA"/>
    <w:rsid w:val="00166600"/>
    <w:rsid w:val="0016698A"/>
    <w:rsid w:val="00167C7E"/>
    <w:rsid w:val="00170420"/>
    <w:rsid w:val="00170B64"/>
    <w:rsid w:val="00170C18"/>
    <w:rsid w:val="00170CC7"/>
    <w:rsid w:val="00172231"/>
    <w:rsid w:val="00172322"/>
    <w:rsid w:val="00173BD8"/>
    <w:rsid w:val="0017486F"/>
    <w:rsid w:val="0017523E"/>
    <w:rsid w:val="00175DA0"/>
    <w:rsid w:val="00176683"/>
    <w:rsid w:val="00176E90"/>
    <w:rsid w:val="00176F47"/>
    <w:rsid w:val="00177B6C"/>
    <w:rsid w:val="001800C1"/>
    <w:rsid w:val="001805C0"/>
    <w:rsid w:val="00180D19"/>
    <w:rsid w:val="001814C8"/>
    <w:rsid w:val="00183F13"/>
    <w:rsid w:val="00185C10"/>
    <w:rsid w:val="00185CC5"/>
    <w:rsid w:val="00186801"/>
    <w:rsid w:val="001868DE"/>
    <w:rsid w:val="00186FD9"/>
    <w:rsid w:val="00187AC4"/>
    <w:rsid w:val="00187CC5"/>
    <w:rsid w:val="00187D77"/>
    <w:rsid w:val="00191678"/>
    <w:rsid w:val="001918A4"/>
    <w:rsid w:val="0019209F"/>
    <w:rsid w:val="00194098"/>
    <w:rsid w:val="00194CA0"/>
    <w:rsid w:val="00195E85"/>
    <w:rsid w:val="00195FDD"/>
    <w:rsid w:val="00196002"/>
    <w:rsid w:val="001961EC"/>
    <w:rsid w:val="00196F7C"/>
    <w:rsid w:val="001A2A12"/>
    <w:rsid w:val="001A3FC0"/>
    <w:rsid w:val="001A400A"/>
    <w:rsid w:val="001A4420"/>
    <w:rsid w:val="001A45E1"/>
    <w:rsid w:val="001A4BF8"/>
    <w:rsid w:val="001A4CDD"/>
    <w:rsid w:val="001A5CC5"/>
    <w:rsid w:val="001A691E"/>
    <w:rsid w:val="001A6D9B"/>
    <w:rsid w:val="001B0121"/>
    <w:rsid w:val="001B02DB"/>
    <w:rsid w:val="001B057A"/>
    <w:rsid w:val="001B1503"/>
    <w:rsid w:val="001B1DD8"/>
    <w:rsid w:val="001B286A"/>
    <w:rsid w:val="001B2B7E"/>
    <w:rsid w:val="001B347B"/>
    <w:rsid w:val="001B4B59"/>
    <w:rsid w:val="001B6C70"/>
    <w:rsid w:val="001B770A"/>
    <w:rsid w:val="001B7762"/>
    <w:rsid w:val="001B7AD1"/>
    <w:rsid w:val="001C10F4"/>
    <w:rsid w:val="001C4673"/>
    <w:rsid w:val="001C4BA9"/>
    <w:rsid w:val="001C57F7"/>
    <w:rsid w:val="001C5C03"/>
    <w:rsid w:val="001C66B7"/>
    <w:rsid w:val="001C7D28"/>
    <w:rsid w:val="001D0BCB"/>
    <w:rsid w:val="001D1344"/>
    <w:rsid w:val="001D1713"/>
    <w:rsid w:val="001D18DC"/>
    <w:rsid w:val="001D1AF9"/>
    <w:rsid w:val="001D1BEA"/>
    <w:rsid w:val="001D271C"/>
    <w:rsid w:val="001D3467"/>
    <w:rsid w:val="001D4F2D"/>
    <w:rsid w:val="001D6C37"/>
    <w:rsid w:val="001D6E42"/>
    <w:rsid w:val="001D77F8"/>
    <w:rsid w:val="001D7FE1"/>
    <w:rsid w:val="001E06C6"/>
    <w:rsid w:val="001E0A59"/>
    <w:rsid w:val="001E1088"/>
    <w:rsid w:val="001E2EE9"/>
    <w:rsid w:val="001E3CF3"/>
    <w:rsid w:val="001E4CF0"/>
    <w:rsid w:val="001E5533"/>
    <w:rsid w:val="001E5AC4"/>
    <w:rsid w:val="001E77AA"/>
    <w:rsid w:val="001F0276"/>
    <w:rsid w:val="001F30B6"/>
    <w:rsid w:val="001F35B0"/>
    <w:rsid w:val="001F3916"/>
    <w:rsid w:val="001F3BF0"/>
    <w:rsid w:val="001F466C"/>
    <w:rsid w:val="001F48E5"/>
    <w:rsid w:val="001F670D"/>
    <w:rsid w:val="001F671F"/>
    <w:rsid w:val="001F7590"/>
    <w:rsid w:val="001F75AC"/>
    <w:rsid w:val="001F793C"/>
    <w:rsid w:val="00200383"/>
    <w:rsid w:val="00200D9E"/>
    <w:rsid w:val="002011E8"/>
    <w:rsid w:val="00201F3C"/>
    <w:rsid w:val="0020324F"/>
    <w:rsid w:val="002036E2"/>
    <w:rsid w:val="0020412D"/>
    <w:rsid w:val="00204587"/>
    <w:rsid w:val="00204892"/>
    <w:rsid w:val="00204EB9"/>
    <w:rsid w:val="002065BE"/>
    <w:rsid w:val="00207D34"/>
    <w:rsid w:val="00207EB4"/>
    <w:rsid w:val="00210EC8"/>
    <w:rsid w:val="0021148B"/>
    <w:rsid w:val="002125CA"/>
    <w:rsid w:val="00213373"/>
    <w:rsid w:val="002150EB"/>
    <w:rsid w:val="002154DB"/>
    <w:rsid w:val="002163EE"/>
    <w:rsid w:val="0021784C"/>
    <w:rsid w:val="002178B0"/>
    <w:rsid w:val="002202D6"/>
    <w:rsid w:val="00220696"/>
    <w:rsid w:val="00221A6C"/>
    <w:rsid w:val="0022216A"/>
    <w:rsid w:val="002223EC"/>
    <w:rsid w:val="00224372"/>
    <w:rsid w:val="00225438"/>
    <w:rsid w:val="00225AF8"/>
    <w:rsid w:val="00225B85"/>
    <w:rsid w:val="00226501"/>
    <w:rsid w:val="00226897"/>
    <w:rsid w:val="00226FA3"/>
    <w:rsid w:val="00230983"/>
    <w:rsid w:val="0023252F"/>
    <w:rsid w:val="00232B10"/>
    <w:rsid w:val="00233238"/>
    <w:rsid w:val="00233632"/>
    <w:rsid w:val="00234773"/>
    <w:rsid w:val="00235DAF"/>
    <w:rsid w:val="002361C6"/>
    <w:rsid w:val="002366DA"/>
    <w:rsid w:val="00237F00"/>
    <w:rsid w:val="00244685"/>
    <w:rsid w:val="0024498E"/>
    <w:rsid w:val="00246ACA"/>
    <w:rsid w:val="00247882"/>
    <w:rsid w:val="0025098F"/>
    <w:rsid w:val="00250DF4"/>
    <w:rsid w:val="0025130F"/>
    <w:rsid w:val="002524B2"/>
    <w:rsid w:val="00252747"/>
    <w:rsid w:val="00252F50"/>
    <w:rsid w:val="00253095"/>
    <w:rsid w:val="00253F70"/>
    <w:rsid w:val="0025559C"/>
    <w:rsid w:val="0025632A"/>
    <w:rsid w:val="00256E54"/>
    <w:rsid w:val="00256E92"/>
    <w:rsid w:val="00257163"/>
    <w:rsid w:val="00257C06"/>
    <w:rsid w:val="00257CCA"/>
    <w:rsid w:val="00257E07"/>
    <w:rsid w:val="0026001E"/>
    <w:rsid w:val="00260305"/>
    <w:rsid w:val="00260DC8"/>
    <w:rsid w:val="00260E88"/>
    <w:rsid w:val="00261BD8"/>
    <w:rsid w:val="0026246C"/>
    <w:rsid w:val="002624CE"/>
    <w:rsid w:val="002651BF"/>
    <w:rsid w:val="002663CA"/>
    <w:rsid w:val="00267D14"/>
    <w:rsid w:val="00271D83"/>
    <w:rsid w:val="002728EB"/>
    <w:rsid w:val="002730A0"/>
    <w:rsid w:val="00273E71"/>
    <w:rsid w:val="002758CA"/>
    <w:rsid w:val="00275EFE"/>
    <w:rsid w:val="00276B1F"/>
    <w:rsid w:val="00277C79"/>
    <w:rsid w:val="00280EDD"/>
    <w:rsid w:val="00280FFB"/>
    <w:rsid w:val="00281908"/>
    <w:rsid w:val="00281C04"/>
    <w:rsid w:val="00282323"/>
    <w:rsid w:val="00282B7F"/>
    <w:rsid w:val="00282CDA"/>
    <w:rsid w:val="00285192"/>
    <w:rsid w:val="00285A25"/>
    <w:rsid w:val="00285B2B"/>
    <w:rsid w:val="002861D3"/>
    <w:rsid w:val="00286438"/>
    <w:rsid w:val="00287522"/>
    <w:rsid w:val="00290960"/>
    <w:rsid w:val="002928F7"/>
    <w:rsid w:val="00293B9E"/>
    <w:rsid w:val="0029412F"/>
    <w:rsid w:val="0029434E"/>
    <w:rsid w:val="0029497E"/>
    <w:rsid w:val="002968FB"/>
    <w:rsid w:val="0029707D"/>
    <w:rsid w:val="00297384"/>
    <w:rsid w:val="00297E34"/>
    <w:rsid w:val="002A2602"/>
    <w:rsid w:val="002A2F6B"/>
    <w:rsid w:val="002A31A0"/>
    <w:rsid w:val="002A33CD"/>
    <w:rsid w:val="002A3486"/>
    <w:rsid w:val="002A4696"/>
    <w:rsid w:val="002A63E0"/>
    <w:rsid w:val="002B0402"/>
    <w:rsid w:val="002B4A2C"/>
    <w:rsid w:val="002B5BBC"/>
    <w:rsid w:val="002B624F"/>
    <w:rsid w:val="002C02C1"/>
    <w:rsid w:val="002C1502"/>
    <w:rsid w:val="002C1A74"/>
    <w:rsid w:val="002C38AA"/>
    <w:rsid w:val="002C46C0"/>
    <w:rsid w:val="002C694B"/>
    <w:rsid w:val="002C79A2"/>
    <w:rsid w:val="002C7E52"/>
    <w:rsid w:val="002D0459"/>
    <w:rsid w:val="002D0F3E"/>
    <w:rsid w:val="002D1AB4"/>
    <w:rsid w:val="002D1BAE"/>
    <w:rsid w:val="002D22F5"/>
    <w:rsid w:val="002D268D"/>
    <w:rsid w:val="002D2F36"/>
    <w:rsid w:val="002D3A1D"/>
    <w:rsid w:val="002D3E54"/>
    <w:rsid w:val="002D62E6"/>
    <w:rsid w:val="002D636A"/>
    <w:rsid w:val="002D7177"/>
    <w:rsid w:val="002D71A8"/>
    <w:rsid w:val="002D75B1"/>
    <w:rsid w:val="002E35A8"/>
    <w:rsid w:val="002E44B1"/>
    <w:rsid w:val="002E4A99"/>
    <w:rsid w:val="002E4B90"/>
    <w:rsid w:val="002E5579"/>
    <w:rsid w:val="002E5A6C"/>
    <w:rsid w:val="002E662C"/>
    <w:rsid w:val="002E6C79"/>
    <w:rsid w:val="002E6E52"/>
    <w:rsid w:val="002E7892"/>
    <w:rsid w:val="002E7D7B"/>
    <w:rsid w:val="002F0422"/>
    <w:rsid w:val="002F2576"/>
    <w:rsid w:val="002F30D5"/>
    <w:rsid w:val="002F3999"/>
    <w:rsid w:val="002F3D17"/>
    <w:rsid w:val="002F3D90"/>
    <w:rsid w:val="002F4195"/>
    <w:rsid w:val="002F5247"/>
    <w:rsid w:val="002F74DA"/>
    <w:rsid w:val="002F761E"/>
    <w:rsid w:val="002F77FA"/>
    <w:rsid w:val="002F799D"/>
    <w:rsid w:val="00300AE9"/>
    <w:rsid w:val="003011D4"/>
    <w:rsid w:val="00301910"/>
    <w:rsid w:val="0030221F"/>
    <w:rsid w:val="003042B4"/>
    <w:rsid w:val="00304EED"/>
    <w:rsid w:val="0030558A"/>
    <w:rsid w:val="0030602F"/>
    <w:rsid w:val="00306903"/>
    <w:rsid w:val="00306CA9"/>
    <w:rsid w:val="00307209"/>
    <w:rsid w:val="0030730D"/>
    <w:rsid w:val="00307598"/>
    <w:rsid w:val="0030776C"/>
    <w:rsid w:val="00311333"/>
    <w:rsid w:val="003123A5"/>
    <w:rsid w:val="00312713"/>
    <w:rsid w:val="00312C39"/>
    <w:rsid w:val="00313E8D"/>
    <w:rsid w:val="003141B3"/>
    <w:rsid w:val="00314DE7"/>
    <w:rsid w:val="00316077"/>
    <w:rsid w:val="003166A4"/>
    <w:rsid w:val="00316948"/>
    <w:rsid w:val="003169A1"/>
    <w:rsid w:val="00316BE4"/>
    <w:rsid w:val="00317C16"/>
    <w:rsid w:val="00320381"/>
    <w:rsid w:val="00321987"/>
    <w:rsid w:val="003224B8"/>
    <w:rsid w:val="003224C3"/>
    <w:rsid w:val="00324849"/>
    <w:rsid w:val="00325068"/>
    <w:rsid w:val="00325E25"/>
    <w:rsid w:val="00325F3A"/>
    <w:rsid w:val="00327269"/>
    <w:rsid w:val="00331479"/>
    <w:rsid w:val="00331694"/>
    <w:rsid w:val="00333629"/>
    <w:rsid w:val="00333EE6"/>
    <w:rsid w:val="003343D8"/>
    <w:rsid w:val="00334408"/>
    <w:rsid w:val="003350CB"/>
    <w:rsid w:val="00335627"/>
    <w:rsid w:val="003358BF"/>
    <w:rsid w:val="00335909"/>
    <w:rsid w:val="00337310"/>
    <w:rsid w:val="00337590"/>
    <w:rsid w:val="0033763E"/>
    <w:rsid w:val="00337A70"/>
    <w:rsid w:val="00337B96"/>
    <w:rsid w:val="00337F6D"/>
    <w:rsid w:val="0034084A"/>
    <w:rsid w:val="00342949"/>
    <w:rsid w:val="00343803"/>
    <w:rsid w:val="00343A20"/>
    <w:rsid w:val="003446EF"/>
    <w:rsid w:val="00345744"/>
    <w:rsid w:val="00345D10"/>
    <w:rsid w:val="003460B4"/>
    <w:rsid w:val="0034702E"/>
    <w:rsid w:val="0034737E"/>
    <w:rsid w:val="00347793"/>
    <w:rsid w:val="00350468"/>
    <w:rsid w:val="003509C1"/>
    <w:rsid w:val="00350EC6"/>
    <w:rsid w:val="00351253"/>
    <w:rsid w:val="0035126D"/>
    <w:rsid w:val="00351AFD"/>
    <w:rsid w:val="00352444"/>
    <w:rsid w:val="003537A0"/>
    <w:rsid w:val="0035385C"/>
    <w:rsid w:val="00353E6E"/>
    <w:rsid w:val="0035454A"/>
    <w:rsid w:val="0035550C"/>
    <w:rsid w:val="00355DCA"/>
    <w:rsid w:val="00356588"/>
    <w:rsid w:val="00356B8A"/>
    <w:rsid w:val="00356DD5"/>
    <w:rsid w:val="003576F7"/>
    <w:rsid w:val="00357E08"/>
    <w:rsid w:val="00357EDB"/>
    <w:rsid w:val="00360858"/>
    <w:rsid w:val="00361A52"/>
    <w:rsid w:val="00361A6E"/>
    <w:rsid w:val="00363877"/>
    <w:rsid w:val="00363E5E"/>
    <w:rsid w:val="0036525C"/>
    <w:rsid w:val="003660A1"/>
    <w:rsid w:val="00366D36"/>
    <w:rsid w:val="00370F72"/>
    <w:rsid w:val="003711AC"/>
    <w:rsid w:val="00371B4C"/>
    <w:rsid w:val="003745F3"/>
    <w:rsid w:val="00374C42"/>
    <w:rsid w:val="00376023"/>
    <w:rsid w:val="00377222"/>
    <w:rsid w:val="003778B9"/>
    <w:rsid w:val="00380622"/>
    <w:rsid w:val="00381353"/>
    <w:rsid w:val="00381C3A"/>
    <w:rsid w:val="00382352"/>
    <w:rsid w:val="003824DF"/>
    <w:rsid w:val="00382E3B"/>
    <w:rsid w:val="00382E7B"/>
    <w:rsid w:val="0038323A"/>
    <w:rsid w:val="003840F3"/>
    <w:rsid w:val="00385DF4"/>
    <w:rsid w:val="003860B6"/>
    <w:rsid w:val="00386773"/>
    <w:rsid w:val="00390A19"/>
    <w:rsid w:val="003913A5"/>
    <w:rsid w:val="00391691"/>
    <w:rsid w:val="00391E72"/>
    <w:rsid w:val="00392647"/>
    <w:rsid w:val="00394478"/>
    <w:rsid w:val="00394BA9"/>
    <w:rsid w:val="003953B3"/>
    <w:rsid w:val="00395828"/>
    <w:rsid w:val="0039725F"/>
    <w:rsid w:val="00397412"/>
    <w:rsid w:val="003A1149"/>
    <w:rsid w:val="003A2114"/>
    <w:rsid w:val="003A2D6A"/>
    <w:rsid w:val="003A332D"/>
    <w:rsid w:val="003A3949"/>
    <w:rsid w:val="003A3B90"/>
    <w:rsid w:val="003A3E6D"/>
    <w:rsid w:val="003A4790"/>
    <w:rsid w:val="003A4E01"/>
    <w:rsid w:val="003A665C"/>
    <w:rsid w:val="003A7292"/>
    <w:rsid w:val="003A7C66"/>
    <w:rsid w:val="003A7C82"/>
    <w:rsid w:val="003B01A2"/>
    <w:rsid w:val="003B0549"/>
    <w:rsid w:val="003B0D1C"/>
    <w:rsid w:val="003B0E40"/>
    <w:rsid w:val="003B1753"/>
    <w:rsid w:val="003B180E"/>
    <w:rsid w:val="003B18CE"/>
    <w:rsid w:val="003B56A3"/>
    <w:rsid w:val="003B573F"/>
    <w:rsid w:val="003B6A1A"/>
    <w:rsid w:val="003B6DCC"/>
    <w:rsid w:val="003B73D9"/>
    <w:rsid w:val="003C14E5"/>
    <w:rsid w:val="003C34D2"/>
    <w:rsid w:val="003C34EE"/>
    <w:rsid w:val="003C49F2"/>
    <w:rsid w:val="003C683F"/>
    <w:rsid w:val="003C7F0C"/>
    <w:rsid w:val="003D08AE"/>
    <w:rsid w:val="003D0E68"/>
    <w:rsid w:val="003D1059"/>
    <w:rsid w:val="003D1804"/>
    <w:rsid w:val="003D19FA"/>
    <w:rsid w:val="003D343D"/>
    <w:rsid w:val="003D4247"/>
    <w:rsid w:val="003D45B8"/>
    <w:rsid w:val="003D47AA"/>
    <w:rsid w:val="003D4EC5"/>
    <w:rsid w:val="003D5A93"/>
    <w:rsid w:val="003D5AD6"/>
    <w:rsid w:val="003D63C6"/>
    <w:rsid w:val="003D7FF9"/>
    <w:rsid w:val="003E06B7"/>
    <w:rsid w:val="003E1306"/>
    <w:rsid w:val="003E171A"/>
    <w:rsid w:val="003E264A"/>
    <w:rsid w:val="003E41E6"/>
    <w:rsid w:val="003E45BE"/>
    <w:rsid w:val="003E4852"/>
    <w:rsid w:val="003E5260"/>
    <w:rsid w:val="003E6C8D"/>
    <w:rsid w:val="003E728F"/>
    <w:rsid w:val="003E7EAE"/>
    <w:rsid w:val="003F1171"/>
    <w:rsid w:val="003F2691"/>
    <w:rsid w:val="003F29AB"/>
    <w:rsid w:val="003F5D53"/>
    <w:rsid w:val="003F6129"/>
    <w:rsid w:val="003F680C"/>
    <w:rsid w:val="00400335"/>
    <w:rsid w:val="004004B0"/>
    <w:rsid w:val="00401AE1"/>
    <w:rsid w:val="004027CA"/>
    <w:rsid w:val="00404141"/>
    <w:rsid w:val="00404614"/>
    <w:rsid w:val="004048BE"/>
    <w:rsid w:val="00404CF4"/>
    <w:rsid w:val="004058A6"/>
    <w:rsid w:val="00405C6A"/>
    <w:rsid w:val="00407590"/>
    <w:rsid w:val="00407E6A"/>
    <w:rsid w:val="00411D33"/>
    <w:rsid w:val="004123EB"/>
    <w:rsid w:val="00413D7D"/>
    <w:rsid w:val="00414252"/>
    <w:rsid w:val="004143EE"/>
    <w:rsid w:val="00414B8B"/>
    <w:rsid w:val="00414BC2"/>
    <w:rsid w:val="00414FE6"/>
    <w:rsid w:val="00415419"/>
    <w:rsid w:val="004162DC"/>
    <w:rsid w:val="004167AF"/>
    <w:rsid w:val="004223E9"/>
    <w:rsid w:val="00422705"/>
    <w:rsid w:val="004228FF"/>
    <w:rsid w:val="004229B2"/>
    <w:rsid w:val="00423302"/>
    <w:rsid w:val="00423A18"/>
    <w:rsid w:val="00425539"/>
    <w:rsid w:val="00426DC5"/>
    <w:rsid w:val="00427683"/>
    <w:rsid w:val="00430086"/>
    <w:rsid w:val="004320BE"/>
    <w:rsid w:val="00432550"/>
    <w:rsid w:val="004325B9"/>
    <w:rsid w:val="004337DC"/>
    <w:rsid w:val="00433EAE"/>
    <w:rsid w:val="004352BA"/>
    <w:rsid w:val="00435A28"/>
    <w:rsid w:val="00435F53"/>
    <w:rsid w:val="00436039"/>
    <w:rsid w:val="00436BC5"/>
    <w:rsid w:val="004371AE"/>
    <w:rsid w:val="00440443"/>
    <w:rsid w:val="00440E61"/>
    <w:rsid w:val="00441551"/>
    <w:rsid w:val="00441A9B"/>
    <w:rsid w:val="00441EE3"/>
    <w:rsid w:val="0044266B"/>
    <w:rsid w:val="004429F5"/>
    <w:rsid w:val="004441CB"/>
    <w:rsid w:val="004443B7"/>
    <w:rsid w:val="00444732"/>
    <w:rsid w:val="004449A1"/>
    <w:rsid w:val="00444E80"/>
    <w:rsid w:val="00446D44"/>
    <w:rsid w:val="004470DD"/>
    <w:rsid w:val="00450074"/>
    <w:rsid w:val="00451821"/>
    <w:rsid w:val="00452B0C"/>
    <w:rsid w:val="00452F30"/>
    <w:rsid w:val="0045325D"/>
    <w:rsid w:val="00453AA1"/>
    <w:rsid w:val="00454128"/>
    <w:rsid w:val="004541DA"/>
    <w:rsid w:val="00454285"/>
    <w:rsid w:val="004548F5"/>
    <w:rsid w:val="00454FFD"/>
    <w:rsid w:val="004563E9"/>
    <w:rsid w:val="00457735"/>
    <w:rsid w:val="00461987"/>
    <w:rsid w:val="00461C2F"/>
    <w:rsid w:val="0046313B"/>
    <w:rsid w:val="004644B9"/>
    <w:rsid w:val="004644F7"/>
    <w:rsid w:val="00465193"/>
    <w:rsid w:val="004652F6"/>
    <w:rsid w:val="00466962"/>
    <w:rsid w:val="0046785F"/>
    <w:rsid w:val="00470720"/>
    <w:rsid w:val="00470AC8"/>
    <w:rsid w:val="00472612"/>
    <w:rsid w:val="004728D0"/>
    <w:rsid w:val="004739A4"/>
    <w:rsid w:val="00473A4A"/>
    <w:rsid w:val="00473B9B"/>
    <w:rsid w:val="00475B5E"/>
    <w:rsid w:val="00475E85"/>
    <w:rsid w:val="004762CC"/>
    <w:rsid w:val="00476737"/>
    <w:rsid w:val="004774A2"/>
    <w:rsid w:val="00480E52"/>
    <w:rsid w:val="004814B2"/>
    <w:rsid w:val="004823D4"/>
    <w:rsid w:val="004828B7"/>
    <w:rsid w:val="00482939"/>
    <w:rsid w:val="00484C3F"/>
    <w:rsid w:val="00484EEF"/>
    <w:rsid w:val="004852B5"/>
    <w:rsid w:val="00486C62"/>
    <w:rsid w:val="00486C82"/>
    <w:rsid w:val="004878EE"/>
    <w:rsid w:val="00487D4D"/>
    <w:rsid w:val="00487D5C"/>
    <w:rsid w:val="004908DD"/>
    <w:rsid w:val="00490971"/>
    <w:rsid w:val="00491435"/>
    <w:rsid w:val="00491768"/>
    <w:rsid w:val="00491860"/>
    <w:rsid w:val="00492363"/>
    <w:rsid w:val="00496561"/>
    <w:rsid w:val="00497FC2"/>
    <w:rsid w:val="004A0F3F"/>
    <w:rsid w:val="004A0F81"/>
    <w:rsid w:val="004A14BD"/>
    <w:rsid w:val="004A155F"/>
    <w:rsid w:val="004A26C1"/>
    <w:rsid w:val="004A3921"/>
    <w:rsid w:val="004A4210"/>
    <w:rsid w:val="004A4DB5"/>
    <w:rsid w:val="004A5A3C"/>
    <w:rsid w:val="004A6B16"/>
    <w:rsid w:val="004A70DE"/>
    <w:rsid w:val="004A7834"/>
    <w:rsid w:val="004A7EE7"/>
    <w:rsid w:val="004B1F23"/>
    <w:rsid w:val="004B344B"/>
    <w:rsid w:val="004B3602"/>
    <w:rsid w:val="004B4276"/>
    <w:rsid w:val="004B57FF"/>
    <w:rsid w:val="004B5862"/>
    <w:rsid w:val="004B72D8"/>
    <w:rsid w:val="004B751A"/>
    <w:rsid w:val="004B7800"/>
    <w:rsid w:val="004C1FDF"/>
    <w:rsid w:val="004C2854"/>
    <w:rsid w:val="004C3094"/>
    <w:rsid w:val="004C3701"/>
    <w:rsid w:val="004C46E8"/>
    <w:rsid w:val="004C4C78"/>
    <w:rsid w:val="004C50DB"/>
    <w:rsid w:val="004C5B0D"/>
    <w:rsid w:val="004C7D03"/>
    <w:rsid w:val="004C7ED9"/>
    <w:rsid w:val="004D0112"/>
    <w:rsid w:val="004D1C7B"/>
    <w:rsid w:val="004D315C"/>
    <w:rsid w:val="004D31AF"/>
    <w:rsid w:val="004D3753"/>
    <w:rsid w:val="004D3B14"/>
    <w:rsid w:val="004D415B"/>
    <w:rsid w:val="004D423D"/>
    <w:rsid w:val="004D4C0D"/>
    <w:rsid w:val="004D5C51"/>
    <w:rsid w:val="004D6C18"/>
    <w:rsid w:val="004D6F42"/>
    <w:rsid w:val="004D7326"/>
    <w:rsid w:val="004D7854"/>
    <w:rsid w:val="004E1038"/>
    <w:rsid w:val="004E1138"/>
    <w:rsid w:val="004E1440"/>
    <w:rsid w:val="004E1EE6"/>
    <w:rsid w:val="004E2050"/>
    <w:rsid w:val="004E2124"/>
    <w:rsid w:val="004E2378"/>
    <w:rsid w:val="004E2615"/>
    <w:rsid w:val="004E2735"/>
    <w:rsid w:val="004E3F67"/>
    <w:rsid w:val="004E56F3"/>
    <w:rsid w:val="004E5F3E"/>
    <w:rsid w:val="004E6F59"/>
    <w:rsid w:val="004F024E"/>
    <w:rsid w:val="004F0365"/>
    <w:rsid w:val="004F1358"/>
    <w:rsid w:val="004F19F1"/>
    <w:rsid w:val="004F1D58"/>
    <w:rsid w:val="004F220C"/>
    <w:rsid w:val="004F304A"/>
    <w:rsid w:val="004F3A99"/>
    <w:rsid w:val="004F5590"/>
    <w:rsid w:val="004F5C2E"/>
    <w:rsid w:val="004F660D"/>
    <w:rsid w:val="004F7E01"/>
    <w:rsid w:val="00500306"/>
    <w:rsid w:val="005006F5"/>
    <w:rsid w:val="00500807"/>
    <w:rsid w:val="005008DA"/>
    <w:rsid w:val="00500983"/>
    <w:rsid w:val="00500C9B"/>
    <w:rsid w:val="005017A0"/>
    <w:rsid w:val="00501B42"/>
    <w:rsid w:val="00502278"/>
    <w:rsid w:val="0050265F"/>
    <w:rsid w:val="0050336C"/>
    <w:rsid w:val="00504B8C"/>
    <w:rsid w:val="00504DE0"/>
    <w:rsid w:val="00506FD5"/>
    <w:rsid w:val="005073E7"/>
    <w:rsid w:val="0051072A"/>
    <w:rsid w:val="00511D9E"/>
    <w:rsid w:val="00512452"/>
    <w:rsid w:val="005130EB"/>
    <w:rsid w:val="005139F9"/>
    <w:rsid w:val="00513D25"/>
    <w:rsid w:val="00515057"/>
    <w:rsid w:val="005151F0"/>
    <w:rsid w:val="00515483"/>
    <w:rsid w:val="0051608D"/>
    <w:rsid w:val="005161E9"/>
    <w:rsid w:val="005175AA"/>
    <w:rsid w:val="00521181"/>
    <w:rsid w:val="005214F9"/>
    <w:rsid w:val="00521A4C"/>
    <w:rsid w:val="00521BD4"/>
    <w:rsid w:val="00521FEB"/>
    <w:rsid w:val="00522573"/>
    <w:rsid w:val="0052260E"/>
    <w:rsid w:val="005229EC"/>
    <w:rsid w:val="00523236"/>
    <w:rsid w:val="00523DFE"/>
    <w:rsid w:val="0052510B"/>
    <w:rsid w:val="0052564C"/>
    <w:rsid w:val="00526072"/>
    <w:rsid w:val="00527155"/>
    <w:rsid w:val="00531257"/>
    <w:rsid w:val="00531F4C"/>
    <w:rsid w:val="00532166"/>
    <w:rsid w:val="00532D47"/>
    <w:rsid w:val="00533D87"/>
    <w:rsid w:val="00534148"/>
    <w:rsid w:val="00535C52"/>
    <w:rsid w:val="00536397"/>
    <w:rsid w:val="00536E83"/>
    <w:rsid w:val="005406DE"/>
    <w:rsid w:val="00540758"/>
    <w:rsid w:val="00541C17"/>
    <w:rsid w:val="00542528"/>
    <w:rsid w:val="00542C17"/>
    <w:rsid w:val="00542C2E"/>
    <w:rsid w:val="00542F6B"/>
    <w:rsid w:val="00543085"/>
    <w:rsid w:val="00543375"/>
    <w:rsid w:val="00543445"/>
    <w:rsid w:val="0054421E"/>
    <w:rsid w:val="00544564"/>
    <w:rsid w:val="0054468F"/>
    <w:rsid w:val="005448A9"/>
    <w:rsid w:val="00544E13"/>
    <w:rsid w:val="00545926"/>
    <w:rsid w:val="00550757"/>
    <w:rsid w:val="00551832"/>
    <w:rsid w:val="00551ACA"/>
    <w:rsid w:val="00552426"/>
    <w:rsid w:val="00552676"/>
    <w:rsid w:val="00552A9B"/>
    <w:rsid w:val="00552F7B"/>
    <w:rsid w:val="0055313B"/>
    <w:rsid w:val="005543E3"/>
    <w:rsid w:val="005544FF"/>
    <w:rsid w:val="00555737"/>
    <w:rsid w:val="00555B03"/>
    <w:rsid w:val="00556671"/>
    <w:rsid w:val="00556B1A"/>
    <w:rsid w:val="00557278"/>
    <w:rsid w:val="00557420"/>
    <w:rsid w:val="005600C7"/>
    <w:rsid w:val="0056099D"/>
    <w:rsid w:val="0056200D"/>
    <w:rsid w:val="00563523"/>
    <w:rsid w:val="00564081"/>
    <w:rsid w:val="00564243"/>
    <w:rsid w:val="00566BB5"/>
    <w:rsid w:val="00566D52"/>
    <w:rsid w:val="005672C7"/>
    <w:rsid w:val="005677B0"/>
    <w:rsid w:val="00570769"/>
    <w:rsid w:val="00572745"/>
    <w:rsid w:val="0057286D"/>
    <w:rsid w:val="00572FF7"/>
    <w:rsid w:val="00573B4A"/>
    <w:rsid w:val="00573E80"/>
    <w:rsid w:val="005740C0"/>
    <w:rsid w:val="00574DC4"/>
    <w:rsid w:val="005755BD"/>
    <w:rsid w:val="005756C8"/>
    <w:rsid w:val="00575B87"/>
    <w:rsid w:val="00576940"/>
    <w:rsid w:val="0058034F"/>
    <w:rsid w:val="005808D0"/>
    <w:rsid w:val="00581D72"/>
    <w:rsid w:val="00581F9A"/>
    <w:rsid w:val="00583445"/>
    <w:rsid w:val="005834F8"/>
    <w:rsid w:val="005839A5"/>
    <w:rsid w:val="00583D9E"/>
    <w:rsid w:val="00584CD5"/>
    <w:rsid w:val="0058525D"/>
    <w:rsid w:val="0058671B"/>
    <w:rsid w:val="005873E8"/>
    <w:rsid w:val="00590105"/>
    <w:rsid w:val="005919EE"/>
    <w:rsid w:val="00591DCE"/>
    <w:rsid w:val="00592911"/>
    <w:rsid w:val="00593901"/>
    <w:rsid w:val="00593B0D"/>
    <w:rsid w:val="005955D0"/>
    <w:rsid w:val="00595E40"/>
    <w:rsid w:val="005964C9"/>
    <w:rsid w:val="0059673A"/>
    <w:rsid w:val="0059697A"/>
    <w:rsid w:val="005974A1"/>
    <w:rsid w:val="0059772B"/>
    <w:rsid w:val="005A0382"/>
    <w:rsid w:val="005A0391"/>
    <w:rsid w:val="005A14A4"/>
    <w:rsid w:val="005A1682"/>
    <w:rsid w:val="005A29CB"/>
    <w:rsid w:val="005A3D0B"/>
    <w:rsid w:val="005A54E0"/>
    <w:rsid w:val="005A5A17"/>
    <w:rsid w:val="005A6726"/>
    <w:rsid w:val="005A7530"/>
    <w:rsid w:val="005B01CB"/>
    <w:rsid w:val="005B19B6"/>
    <w:rsid w:val="005B202D"/>
    <w:rsid w:val="005B4F1F"/>
    <w:rsid w:val="005C0C15"/>
    <w:rsid w:val="005C1B76"/>
    <w:rsid w:val="005C1DA7"/>
    <w:rsid w:val="005C1E89"/>
    <w:rsid w:val="005C2A0A"/>
    <w:rsid w:val="005C3B82"/>
    <w:rsid w:val="005C5129"/>
    <w:rsid w:val="005C612B"/>
    <w:rsid w:val="005C6351"/>
    <w:rsid w:val="005D2520"/>
    <w:rsid w:val="005D31FE"/>
    <w:rsid w:val="005D6094"/>
    <w:rsid w:val="005D6379"/>
    <w:rsid w:val="005D6FDE"/>
    <w:rsid w:val="005D7153"/>
    <w:rsid w:val="005D71B3"/>
    <w:rsid w:val="005D7C90"/>
    <w:rsid w:val="005E0B32"/>
    <w:rsid w:val="005E1101"/>
    <w:rsid w:val="005E1731"/>
    <w:rsid w:val="005E2E0B"/>
    <w:rsid w:val="005E3AB0"/>
    <w:rsid w:val="005E456D"/>
    <w:rsid w:val="005E4CF9"/>
    <w:rsid w:val="005E6F65"/>
    <w:rsid w:val="005E71A5"/>
    <w:rsid w:val="005F061B"/>
    <w:rsid w:val="005F231D"/>
    <w:rsid w:val="005F258E"/>
    <w:rsid w:val="005F2702"/>
    <w:rsid w:val="005F2A56"/>
    <w:rsid w:val="005F30D3"/>
    <w:rsid w:val="005F3614"/>
    <w:rsid w:val="005F3920"/>
    <w:rsid w:val="005F458A"/>
    <w:rsid w:val="005F5CE6"/>
    <w:rsid w:val="005F60C5"/>
    <w:rsid w:val="005F6532"/>
    <w:rsid w:val="005F7000"/>
    <w:rsid w:val="005F76AB"/>
    <w:rsid w:val="006003B9"/>
    <w:rsid w:val="006007FE"/>
    <w:rsid w:val="00600F8D"/>
    <w:rsid w:val="006010F6"/>
    <w:rsid w:val="006016DD"/>
    <w:rsid w:val="00601CD2"/>
    <w:rsid w:val="00602905"/>
    <w:rsid w:val="006030CF"/>
    <w:rsid w:val="00604E07"/>
    <w:rsid w:val="00605057"/>
    <w:rsid w:val="006057EF"/>
    <w:rsid w:val="00605926"/>
    <w:rsid w:val="00606785"/>
    <w:rsid w:val="006106C3"/>
    <w:rsid w:val="0061112B"/>
    <w:rsid w:val="006111DE"/>
    <w:rsid w:val="00611641"/>
    <w:rsid w:val="00611F8F"/>
    <w:rsid w:val="006121E3"/>
    <w:rsid w:val="00612729"/>
    <w:rsid w:val="00614429"/>
    <w:rsid w:val="006148F7"/>
    <w:rsid w:val="00614913"/>
    <w:rsid w:val="00614D1D"/>
    <w:rsid w:val="0061665D"/>
    <w:rsid w:val="00620BF5"/>
    <w:rsid w:val="00621351"/>
    <w:rsid w:val="00622954"/>
    <w:rsid w:val="006233BE"/>
    <w:rsid w:val="006252CC"/>
    <w:rsid w:val="0062546A"/>
    <w:rsid w:val="006254A3"/>
    <w:rsid w:val="006256E8"/>
    <w:rsid w:val="00627224"/>
    <w:rsid w:val="00627431"/>
    <w:rsid w:val="0063014C"/>
    <w:rsid w:val="00630324"/>
    <w:rsid w:val="00630945"/>
    <w:rsid w:val="006335F5"/>
    <w:rsid w:val="0063496F"/>
    <w:rsid w:val="00635624"/>
    <w:rsid w:val="006356AD"/>
    <w:rsid w:val="00636242"/>
    <w:rsid w:val="0063624E"/>
    <w:rsid w:val="00636853"/>
    <w:rsid w:val="006402AB"/>
    <w:rsid w:val="0064348C"/>
    <w:rsid w:val="00643A52"/>
    <w:rsid w:val="00643DC9"/>
    <w:rsid w:val="00644C5E"/>
    <w:rsid w:val="00644C95"/>
    <w:rsid w:val="00645849"/>
    <w:rsid w:val="00645A27"/>
    <w:rsid w:val="00646C83"/>
    <w:rsid w:val="006501A4"/>
    <w:rsid w:val="00652AFA"/>
    <w:rsid w:val="00653520"/>
    <w:rsid w:val="00654E61"/>
    <w:rsid w:val="00655331"/>
    <w:rsid w:val="006556F5"/>
    <w:rsid w:val="00655884"/>
    <w:rsid w:val="00656C10"/>
    <w:rsid w:val="00657ADA"/>
    <w:rsid w:val="00657D82"/>
    <w:rsid w:val="006604C4"/>
    <w:rsid w:val="006608D4"/>
    <w:rsid w:val="006608DF"/>
    <w:rsid w:val="00662449"/>
    <w:rsid w:val="00662815"/>
    <w:rsid w:val="00662827"/>
    <w:rsid w:val="00662B84"/>
    <w:rsid w:val="006634AA"/>
    <w:rsid w:val="006639A3"/>
    <w:rsid w:val="00663A88"/>
    <w:rsid w:val="00664074"/>
    <w:rsid w:val="00664C40"/>
    <w:rsid w:val="00664FA2"/>
    <w:rsid w:val="006652BE"/>
    <w:rsid w:val="00665994"/>
    <w:rsid w:val="00665D1C"/>
    <w:rsid w:val="0066671E"/>
    <w:rsid w:val="00667FDB"/>
    <w:rsid w:val="0067209D"/>
    <w:rsid w:val="006724AF"/>
    <w:rsid w:val="00672620"/>
    <w:rsid w:val="00672961"/>
    <w:rsid w:val="00673021"/>
    <w:rsid w:val="006730B6"/>
    <w:rsid w:val="006755BF"/>
    <w:rsid w:val="006769CA"/>
    <w:rsid w:val="00677068"/>
    <w:rsid w:val="0068013D"/>
    <w:rsid w:val="0068102C"/>
    <w:rsid w:val="006815A0"/>
    <w:rsid w:val="006815FD"/>
    <w:rsid w:val="00681C8C"/>
    <w:rsid w:val="00681FE3"/>
    <w:rsid w:val="00685C9A"/>
    <w:rsid w:val="0068616A"/>
    <w:rsid w:val="006863A6"/>
    <w:rsid w:val="00690D3C"/>
    <w:rsid w:val="00691CA0"/>
    <w:rsid w:val="00692FBD"/>
    <w:rsid w:val="006931FF"/>
    <w:rsid w:val="00694707"/>
    <w:rsid w:val="00695789"/>
    <w:rsid w:val="00695D04"/>
    <w:rsid w:val="00695F2D"/>
    <w:rsid w:val="00696367"/>
    <w:rsid w:val="00697210"/>
    <w:rsid w:val="00697DDE"/>
    <w:rsid w:val="006A0071"/>
    <w:rsid w:val="006A0312"/>
    <w:rsid w:val="006A03B0"/>
    <w:rsid w:val="006A073E"/>
    <w:rsid w:val="006A0995"/>
    <w:rsid w:val="006A0ADB"/>
    <w:rsid w:val="006A1D53"/>
    <w:rsid w:val="006A2696"/>
    <w:rsid w:val="006A2C67"/>
    <w:rsid w:val="006A57A8"/>
    <w:rsid w:val="006A5F1B"/>
    <w:rsid w:val="006A6075"/>
    <w:rsid w:val="006A63C0"/>
    <w:rsid w:val="006A693A"/>
    <w:rsid w:val="006A7320"/>
    <w:rsid w:val="006B0E0E"/>
    <w:rsid w:val="006B0FCC"/>
    <w:rsid w:val="006B1C13"/>
    <w:rsid w:val="006B1D89"/>
    <w:rsid w:val="006B23E5"/>
    <w:rsid w:val="006B2981"/>
    <w:rsid w:val="006B2BB3"/>
    <w:rsid w:val="006B2D5F"/>
    <w:rsid w:val="006B384A"/>
    <w:rsid w:val="006B3B1E"/>
    <w:rsid w:val="006B40D2"/>
    <w:rsid w:val="006B436E"/>
    <w:rsid w:val="006B4BFA"/>
    <w:rsid w:val="006B536E"/>
    <w:rsid w:val="006B55CC"/>
    <w:rsid w:val="006B5FB0"/>
    <w:rsid w:val="006C1A64"/>
    <w:rsid w:val="006C2427"/>
    <w:rsid w:val="006C285E"/>
    <w:rsid w:val="006C3732"/>
    <w:rsid w:val="006C375D"/>
    <w:rsid w:val="006C3777"/>
    <w:rsid w:val="006C37F3"/>
    <w:rsid w:val="006C396B"/>
    <w:rsid w:val="006C39C0"/>
    <w:rsid w:val="006C435E"/>
    <w:rsid w:val="006C5114"/>
    <w:rsid w:val="006C5B1C"/>
    <w:rsid w:val="006C6872"/>
    <w:rsid w:val="006C6C18"/>
    <w:rsid w:val="006C704E"/>
    <w:rsid w:val="006C7524"/>
    <w:rsid w:val="006D067D"/>
    <w:rsid w:val="006D187F"/>
    <w:rsid w:val="006D2B51"/>
    <w:rsid w:val="006D4620"/>
    <w:rsid w:val="006D468A"/>
    <w:rsid w:val="006D529F"/>
    <w:rsid w:val="006D5386"/>
    <w:rsid w:val="006D7984"/>
    <w:rsid w:val="006D7B8C"/>
    <w:rsid w:val="006D7B8F"/>
    <w:rsid w:val="006E024C"/>
    <w:rsid w:val="006E28F6"/>
    <w:rsid w:val="006E36AA"/>
    <w:rsid w:val="006E3E55"/>
    <w:rsid w:val="006E48DB"/>
    <w:rsid w:val="006E501F"/>
    <w:rsid w:val="006E5142"/>
    <w:rsid w:val="006E5517"/>
    <w:rsid w:val="006E5A47"/>
    <w:rsid w:val="006E67C3"/>
    <w:rsid w:val="006E6813"/>
    <w:rsid w:val="006E7542"/>
    <w:rsid w:val="006F00B8"/>
    <w:rsid w:val="006F0B63"/>
    <w:rsid w:val="006F0DE0"/>
    <w:rsid w:val="006F14AF"/>
    <w:rsid w:val="006F394E"/>
    <w:rsid w:val="006F3B25"/>
    <w:rsid w:val="006F4816"/>
    <w:rsid w:val="006F5176"/>
    <w:rsid w:val="006F58C2"/>
    <w:rsid w:val="006F6B97"/>
    <w:rsid w:val="006F7491"/>
    <w:rsid w:val="006F7654"/>
    <w:rsid w:val="00700D64"/>
    <w:rsid w:val="007018EB"/>
    <w:rsid w:val="0070207F"/>
    <w:rsid w:val="00702ADD"/>
    <w:rsid w:val="00702CB6"/>
    <w:rsid w:val="0070300A"/>
    <w:rsid w:val="00703AD7"/>
    <w:rsid w:val="00703FAA"/>
    <w:rsid w:val="007047F6"/>
    <w:rsid w:val="00705799"/>
    <w:rsid w:val="00705DC1"/>
    <w:rsid w:val="0070721D"/>
    <w:rsid w:val="007115A0"/>
    <w:rsid w:val="00711C60"/>
    <w:rsid w:val="0071246E"/>
    <w:rsid w:val="007130A2"/>
    <w:rsid w:val="007136F2"/>
    <w:rsid w:val="00713D00"/>
    <w:rsid w:val="00714DA9"/>
    <w:rsid w:val="00715DD1"/>
    <w:rsid w:val="00715E3A"/>
    <w:rsid w:val="00717FC5"/>
    <w:rsid w:val="00720EDE"/>
    <w:rsid w:val="00721771"/>
    <w:rsid w:val="00721B34"/>
    <w:rsid w:val="00721EA2"/>
    <w:rsid w:val="0072213D"/>
    <w:rsid w:val="00722532"/>
    <w:rsid w:val="007235A5"/>
    <w:rsid w:val="00725678"/>
    <w:rsid w:val="00725BBB"/>
    <w:rsid w:val="0072742F"/>
    <w:rsid w:val="007277BB"/>
    <w:rsid w:val="00730152"/>
    <w:rsid w:val="0073291E"/>
    <w:rsid w:val="007334CB"/>
    <w:rsid w:val="00734D79"/>
    <w:rsid w:val="00734DD8"/>
    <w:rsid w:val="00736395"/>
    <w:rsid w:val="007364E1"/>
    <w:rsid w:val="00736CBB"/>
    <w:rsid w:val="007375C0"/>
    <w:rsid w:val="00740439"/>
    <w:rsid w:val="00740A22"/>
    <w:rsid w:val="00741068"/>
    <w:rsid w:val="00741D59"/>
    <w:rsid w:val="00742223"/>
    <w:rsid w:val="00742CF0"/>
    <w:rsid w:val="007439E0"/>
    <w:rsid w:val="00743CC6"/>
    <w:rsid w:val="0074480D"/>
    <w:rsid w:val="0074629D"/>
    <w:rsid w:val="00750951"/>
    <w:rsid w:val="00750EFA"/>
    <w:rsid w:val="007510CF"/>
    <w:rsid w:val="00751683"/>
    <w:rsid w:val="00751874"/>
    <w:rsid w:val="00753333"/>
    <w:rsid w:val="00753FFF"/>
    <w:rsid w:val="00754B5A"/>
    <w:rsid w:val="007552AD"/>
    <w:rsid w:val="007558A1"/>
    <w:rsid w:val="00755D71"/>
    <w:rsid w:val="0075663A"/>
    <w:rsid w:val="00756822"/>
    <w:rsid w:val="00756869"/>
    <w:rsid w:val="00761A7C"/>
    <w:rsid w:val="00761E19"/>
    <w:rsid w:val="0076275D"/>
    <w:rsid w:val="00762C2E"/>
    <w:rsid w:val="00765728"/>
    <w:rsid w:val="007662D1"/>
    <w:rsid w:val="00766EAB"/>
    <w:rsid w:val="007677C1"/>
    <w:rsid w:val="00770231"/>
    <w:rsid w:val="00771195"/>
    <w:rsid w:val="00772F61"/>
    <w:rsid w:val="00772FCE"/>
    <w:rsid w:val="00773719"/>
    <w:rsid w:val="00773BE8"/>
    <w:rsid w:val="007757BD"/>
    <w:rsid w:val="007762A5"/>
    <w:rsid w:val="00776351"/>
    <w:rsid w:val="007765C2"/>
    <w:rsid w:val="007775AE"/>
    <w:rsid w:val="00777E3E"/>
    <w:rsid w:val="00780D00"/>
    <w:rsid w:val="00780ECF"/>
    <w:rsid w:val="00780F06"/>
    <w:rsid w:val="00781547"/>
    <w:rsid w:val="00781ACF"/>
    <w:rsid w:val="00782506"/>
    <w:rsid w:val="00782CC5"/>
    <w:rsid w:val="007831FE"/>
    <w:rsid w:val="00783EE9"/>
    <w:rsid w:val="007858B5"/>
    <w:rsid w:val="0078627F"/>
    <w:rsid w:val="007867FE"/>
    <w:rsid w:val="00790434"/>
    <w:rsid w:val="00790642"/>
    <w:rsid w:val="00791330"/>
    <w:rsid w:val="007924DC"/>
    <w:rsid w:val="00794D2D"/>
    <w:rsid w:val="00795399"/>
    <w:rsid w:val="0079636E"/>
    <w:rsid w:val="00796AA3"/>
    <w:rsid w:val="007970DE"/>
    <w:rsid w:val="00797924"/>
    <w:rsid w:val="007A08AC"/>
    <w:rsid w:val="007A0C2A"/>
    <w:rsid w:val="007A122D"/>
    <w:rsid w:val="007A3635"/>
    <w:rsid w:val="007A3A46"/>
    <w:rsid w:val="007A3B7D"/>
    <w:rsid w:val="007A3FFE"/>
    <w:rsid w:val="007A4618"/>
    <w:rsid w:val="007A4955"/>
    <w:rsid w:val="007A5C7D"/>
    <w:rsid w:val="007A75E8"/>
    <w:rsid w:val="007B045D"/>
    <w:rsid w:val="007B3AE2"/>
    <w:rsid w:val="007B404E"/>
    <w:rsid w:val="007B4123"/>
    <w:rsid w:val="007B42B5"/>
    <w:rsid w:val="007B4587"/>
    <w:rsid w:val="007B4F67"/>
    <w:rsid w:val="007B500D"/>
    <w:rsid w:val="007B5483"/>
    <w:rsid w:val="007B6B22"/>
    <w:rsid w:val="007B6D2C"/>
    <w:rsid w:val="007B7193"/>
    <w:rsid w:val="007B78C6"/>
    <w:rsid w:val="007B7937"/>
    <w:rsid w:val="007C059C"/>
    <w:rsid w:val="007C0C1F"/>
    <w:rsid w:val="007C1FB6"/>
    <w:rsid w:val="007C2D80"/>
    <w:rsid w:val="007C4729"/>
    <w:rsid w:val="007C5D3C"/>
    <w:rsid w:val="007D02EB"/>
    <w:rsid w:val="007D1ADD"/>
    <w:rsid w:val="007D222E"/>
    <w:rsid w:val="007D2676"/>
    <w:rsid w:val="007D30AE"/>
    <w:rsid w:val="007D3221"/>
    <w:rsid w:val="007D3246"/>
    <w:rsid w:val="007D3291"/>
    <w:rsid w:val="007D3D76"/>
    <w:rsid w:val="007D4ED9"/>
    <w:rsid w:val="007D714D"/>
    <w:rsid w:val="007E029F"/>
    <w:rsid w:val="007E0612"/>
    <w:rsid w:val="007E0AE9"/>
    <w:rsid w:val="007E1453"/>
    <w:rsid w:val="007E1780"/>
    <w:rsid w:val="007E5506"/>
    <w:rsid w:val="007E57E4"/>
    <w:rsid w:val="007E60A0"/>
    <w:rsid w:val="007E65E5"/>
    <w:rsid w:val="007E6F33"/>
    <w:rsid w:val="007E70FF"/>
    <w:rsid w:val="007F0171"/>
    <w:rsid w:val="007F0F9C"/>
    <w:rsid w:val="007F1316"/>
    <w:rsid w:val="007F1524"/>
    <w:rsid w:val="007F287C"/>
    <w:rsid w:val="007F60B4"/>
    <w:rsid w:val="007F64BE"/>
    <w:rsid w:val="007F6735"/>
    <w:rsid w:val="007F6ECC"/>
    <w:rsid w:val="007F7C97"/>
    <w:rsid w:val="00800524"/>
    <w:rsid w:val="00803289"/>
    <w:rsid w:val="0080355C"/>
    <w:rsid w:val="008055F4"/>
    <w:rsid w:val="008070FC"/>
    <w:rsid w:val="0081055F"/>
    <w:rsid w:val="0081064A"/>
    <w:rsid w:val="00811938"/>
    <w:rsid w:val="008127E8"/>
    <w:rsid w:val="00812F3D"/>
    <w:rsid w:val="00813010"/>
    <w:rsid w:val="00813933"/>
    <w:rsid w:val="00813E91"/>
    <w:rsid w:val="00815AF0"/>
    <w:rsid w:val="0081683E"/>
    <w:rsid w:val="00817C97"/>
    <w:rsid w:val="00821AAE"/>
    <w:rsid w:val="0082224C"/>
    <w:rsid w:val="00822BAE"/>
    <w:rsid w:val="008230D6"/>
    <w:rsid w:val="0082340C"/>
    <w:rsid w:val="00823644"/>
    <w:rsid w:val="00823A29"/>
    <w:rsid w:val="00823C0E"/>
    <w:rsid w:val="008245DD"/>
    <w:rsid w:val="0082486B"/>
    <w:rsid w:val="008252FA"/>
    <w:rsid w:val="00825932"/>
    <w:rsid w:val="0082612C"/>
    <w:rsid w:val="00826159"/>
    <w:rsid w:val="00826411"/>
    <w:rsid w:val="0082645F"/>
    <w:rsid w:val="008265FF"/>
    <w:rsid w:val="00827155"/>
    <w:rsid w:val="008278B7"/>
    <w:rsid w:val="0083155C"/>
    <w:rsid w:val="008318FD"/>
    <w:rsid w:val="00831D49"/>
    <w:rsid w:val="00831F5D"/>
    <w:rsid w:val="008322D6"/>
    <w:rsid w:val="008325D9"/>
    <w:rsid w:val="00832ABB"/>
    <w:rsid w:val="00832AE5"/>
    <w:rsid w:val="00833688"/>
    <w:rsid w:val="00833FE0"/>
    <w:rsid w:val="00835347"/>
    <w:rsid w:val="00835927"/>
    <w:rsid w:val="008360FF"/>
    <w:rsid w:val="00836595"/>
    <w:rsid w:val="008375BE"/>
    <w:rsid w:val="0083787C"/>
    <w:rsid w:val="00837A2E"/>
    <w:rsid w:val="00837D31"/>
    <w:rsid w:val="0084161A"/>
    <w:rsid w:val="00842B8C"/>
    <w:rsid w:val="00843C0B"/>
    <w:rsid w:val="0084407F"/>
    <w:rsid w:val="00844CC8"/>
    <w:rsid w:val="00845769"/>
    <w:rsid w:val="00845DE3"/>
    <w:rsid w:val="008464D6"/>
    <w:rsid w:val="00846A0A"/>
    <w:rsid w:val="00846D96"/>
    <w:rsid w:val="00847543"/>
    <w:rsid w:val="00850DCC"/>
    <w:rsid w:val="00851D09"/>
    <w:rsid w:val="00852157"/>
    <w:rsid w:val="00852377"/>
    <w:rsid w:val="0085331F"/>
    <w:rsid w:val="00853E56"/>
    <w:rsid w:val="00856310"/>
    <w:rsid w:val="0085633B"/>
    <w:rsid w:val="00856A81"/>
    <w:rsid w:val="00856CD6"/>
    <w:rsid w:val="00856E7D"/>
    <w:rsid w:val="008578C3"/>
    <w:rsid w:val="00857C2F"/>
    <w:rsid w:val="00861168"/>
    <w:rsid w:val="00861FCA"/>
    <w:rsid w:val="00862C3F"/>
    <w:rsid w:val="00862E3A"/>
    <w:rsid w:val="00863565"/>
    <w:rsid w:val="00865EAF"/>
    <w:rsid w:val="008661CA"/>
    <w:rsid w:val="00866B70"/>
    <w:rsid w:val="00871686"/>
    <w:rsid w:val="00872523"/>
    <w:rsid w:val="0087258C"/>
    <w:rsid w:val="00872F95"/>
    <w:rsid w:val="0087375D"/>
    <w:rsid w:val="00873911"/>
    <w:rsid w:val="00881792"/>
    <w:rsid w:val="008827E4"/>
    <w:rsid w:val="00882E2F"/>
    <w:rsid w:val="00883378"/>
    <w:rsid w:val="0088459E"/>
    <w:rsid w:val="008848FC"/>
    <w:rsid w:val="00884A50"/>
    <w:rsid w:val="008852DB"/>
    <w:rsid w:val="00885ADF"/>
    <w:rsid w:val="0088642A"/>
    <w:rsid w:val="00886EDB"/>
    <w:rsid w:val="008870DA"/>
    <w:rsid w:val="00887257"/>
    <w:rsid w:val="00887D3A"/>
    <w:rsid w:val="008908EB"/>
    <w:rsid w:val="008925AC"/>
    <w:rsid w:val="008938BB"/>
    <w:rsid w:val="00895DEB"/>
    <w:rsid w:val="008968C5"/>
    <w:rsid w:val="008A02E4"/>
    <w:rsid w:val="008A1CE2"/>
    <w:rsid w:val="008A348F"/>
    <w:rsid w:val="008A355F"/>
    <w:rsid w:val="008A4526"/>
    <w:rsid w:val="008A5B1D"/>
    <w:rsid w:val="008A6E0A"/>
    <w:rsid w:val="008A70B0"/>
    <w:rsid w:val="008A7A51"/>
    <w:rsid w:val="008B137A"/>
    <w:rsid w:val="008B25F3"/>
    <w:rsid w:val="008B36F4"/>
    <w:rsid w:val="008B38E1"/>
    <w:rsid w:val="008B3E25"/>
    <w:rsid w:val="008B44BF"/>
    <w:rsid w:val="008B468E"/>
    <w:rsid w:val="008B4C4E"/>
    <w:rsid w:val="008B56A6"/>
    <w:rsid w:val="008B5E69"/>
    <w:rsid w:val="008B7A9D"/>
    <w:rsid w:val="008C0D6A"/>
    <w:rsid w:val="008C1058"/>
    <w:rsid w:val="008C1D0E"/>
    <w:rsid w:val="008C2347"/>
    <w:rsid w:val="008C2605"/>
    <w:rsid w:val="008C338E"/>
    <w:rsid w:val="008C4F6D"/>
    <w:rsid w:val="008C6932"/>
    <w:rsid w:val="008D0A0D"/>
    <w:rsid w:val="008D142F"/>
    <w:rsid w:val="008D27EE"/>
    <w:rsid w:val="008D2C32"/>
    <w:rsid w:val="008D2D69"/>
    <w:rsid w:val="008D34FE"/>
    <w:rsid w:val="008D388D"/>
    <w:rsid w:val="008D3C8D"/>
    <w:rsid w:val="008D5508"/>
    <w:rsid w:val="008D7518"/>
    <w:rsid w:val="008E114E"/>
    <w:rsid w:val="008E3B2E"/>
    <w:rsid w:val="008E3F6E"/>
    <w:rsid w:val="008E447F"/>
    <w:rsid w:val="008E5183"/>
    <w:rsid w:val="008E51CD"/>
    <w:rsid w:val="008E5A0C"/>
    <w:rsid w:val="008E5FED"/>
    <w:rsid w:val="008E61CC"/>
    <w:rsid w:val="008E6823"/>
    <w:rsid w:val="008E6B13"/>
    <w:rsid w:val="008E7178"/>
    <w:rsid w:val="008E7C75"/>
    <w:rsid w:val="008F0700"/>
    <w:rsid w:val="008F0879"/>
    <w:rsid w:val="008F1DFB"/>
    <w:rsid w:val="008F2CFD"/>
    <w:rsid w:val="008F35F7"/>
    <w:rsid w:val="008F3A5E"/>
    <w:rsid w:val="008F4B9B"/>
    <w:rsid w:val="008F6F45"/>
    <w:rsid w:val="00900051"/>
    <w:rsid w:val="00903049"/>
    <w:rsid w:val="009037C2"/>
    <w:rsid w:val="00904222"/>
    <w:rsid w:val="0090444A"/>
    <w:rsid w:val="00907959"/>
    <w:rsid w:val="009102AF"/>
    <w:rsid w:val="0091128D"/>
    <w:rsid w:val="00911420"/>
    <w:rsid w:val="00912007"/>
    <w:rsid w:val="009127EE"/>
    <w:rsid w:val="0091290E"/>
    <w:rsid w:val="00912F8A"/>
    <w:rsid w:val="00913C16"/>
    <w:rsid w:val="00914286"/>
    <w:rsid w:val="0091456D"/>
    <w:rsid w:val="00914EE9"/>
    <w:rsid w:val="009154E0"/>
    <w:rsid w:val="00915CF3"/>
    <w:rsid w:val="00916748"/>
    <w:rsid w:val="00916D5E"/>
    <w:rsid w:val="00917091"/>
    <w:rsid w:val="00917EF2"/>
    <w:rsid w:val="00920259"/>
    <w:rsid w:val="009203ED"/>
    <w:rsid w:val="00920496"/>
    <w:rsid w:val="009210AA"/>
    <w:rsid w:val="009216F5"/>
    <w:rsid w:val="009229D2"/>
    <w:rsid w:val="00922ABC"/>
    <w:rsid w:val="0092325A"/>
    <w:rsid w:val="00923955"/>
    <w:rsid w:val="00923C28"/>
    <w:rsid w:val="00924638"/>
    <w:rsid w:val="00924A0C"/>
    <w:rsid w:val="00925C40"/>
    <w:rsid w:val="00927193"/>
    <w:rsid w:val="009278D5"/>
    <w:rsid w:val="00927F7F"/>
    <w:rsid w:val="009301C1"/>
    <w:rsid w:val="00931E78"/>
    <w:rsid w:val="00932236"/>
    <w:rsid w:val="0093249C"/>
    <w:rsid w:val="009352ED"/>
    <w:rsid w:val="00935A85"/>
    <w:rsid w:val="00935F00"/>
    <w:rsid w:val="00936362"/>
    <w:rsid w:val="00937905"/>
    <w:rsid w:val="00937B20"/>
    <w:rsid w:val="00937CDC"/>
    <w:rsid w:val="009402A8"/>
    <w:rsid w:val="009406D6"/>
    <w:rsid w:val="0094092B"/>
    <w:rsid w:val="0094288B"/>
    <w:rsid w:val="00943FB5"/>
    <w:rsid w:val="00944F35"/>
    <w:rsid w:val="009459F1"/>
    <w:rsid w:val="00945E4C"/>
    <w:rsid w:val="00946596"/>
    <w:rsid w:val="00946C1F"/>
    <w:rsid w:val="00946D30"/>
    <w:rsid w:val="009476D2"/>
    <w:rsid w:val="0095073C"/>
    <w:rsid w:val="00950F0F"/>
    <w:rsid w:val="00951AFA"/>
    <w:rsid w:val="009525C8"/>
    <w:rsid w:val="009528F7"/>
    <w:rsid w:val="00952D6B"/>
    <w:rsid w:val="009538AF"/>
    <w:rsid w:val="00953ACC"/>
    <w:rsid w:val="00956C1F"/>
    <w:rsid w:val="0095718F"/>
    <w:rsid w:val="00957586"/>
    <w:rsid w:val="00957CEA"/>
    <w:rsid w:val="009605BA"/>
    <w:rsid w:val="00960A2D"/>
    <w:rsid w:val="00962ED5"/>
    <w:rsid w:val="00963CA0"/>
    <w:rsid w:val="009643D7"/>
    <w:rsid w:val="00965C09"/>
    <w:rsid w:val="0096619B"/>
    <w:rsid w:val="009669A8"/>
    <w:rsid w:val="0096728E"/>
    <w:rsid w:val="0096788D"/>
    <w:rsid w:val="00967BF9"/>
    <w:rsid w:val="00967C5E"/>
    <w:rsid w:val="00967FAD"/>
    <w:rsid w:val="00970756"/>
    <w:rsid w:val="00970903"/>
    <w:rsid w:val="00977E1E"/>
    <w:rsid w:val="00980979"/>
    <w:rsid w:val="00980C72"/>
    <w:rsid w:val="00981B0D"/>
    <w:rsid w:val="00981F18"/>
    <w:rsid w:val="009823D9"/>
    <w:rsid w:val="00982643"/>
    <w:rsid w:val="00985172"/>
    <w:rsid w:val="00985B57"/>
    <w:rsid w:val="009871EC"/>
    <w:rsid w:val="009875A8"/>
    <w:rsid w:val="009879BD"/>
    <w:rsid w:val="00990F23"/>
    <w:rsid w:val="00991425"/>
    <w:rsid w:val="00991A38"/>
    <w:rsid w:val="00991F2A"/>
    <w:rsid w:val="009951D2"/>
    <w:rsid w:val="009952EA"/>
    <w:rsid w:val="00995C26"/>
    <w:rsid w:val="009965B8"/>
    <w:rsid w:val="009A0270"/>
    <w:rsid w:val="009A0A1F"/>
    <w:rsid w:val="009A0A81"/>
    <w:rsid w:val="009A150B"/>
    <w:rsid w:val="009A2A32"/>
    <w:rsid w:val="009A3C55"/>
    <w:rsid w:val="009A57A1"/>
    <w:rsid w:val="009B0885"/>
    <w:rsid w:val="009B10C3"/>
    <w:rsid w:val="009B15CB"/>
    <w:rsid w:val="009B30BF"/>
    <w:rsid w:val="009B374C"/>
    <w:rsid w:val="009B42AA"/>
    <w:rsid w:val="009B4AA0"/>
    <w:rsid w:val="009B55F0"/>
    <w:rsid w:val="009B6B05"/>
    <w:rsid w:val="009B701A"/>
    <w:rsid w:val="009B7950"/>
    <w:rsid w:val="009B7BD2"/>
    <w:rsid w:val="009B7E7B"/>
    <w:rsid w:val="009C0004"/>
    <w:rsid w:val="009C0102"/>
    <w:rsid w:val="009C1734"/>
    <w:rsid w:val="009C1A83"/>
    <w:rsid w:val="009C2494"/>
    <w:rsid w:val="009C4386"/>
    <w:rsid w:val="009C50D8"/>
    <w:rsid w:val="009C523C"/>
    <w:rsid w:val="009C7284"/>
    <w:rsid w:val="009C76B4"/>
    <w:rsid w:val="009C7DB1"/>
    <w:rsid w:val="009D120A"/>
    <w:rsid w:val="009D14E9"/>
    <w:rsid w:val="009D162F"/>
    <w:rsid w:val="009D1CCA"/>
    <w:rsid w:val="009D3938"/>
    <w:rsid w:val="009D521D"/>
    <w:rsid w:val="009D5D4F"/>
    <w:rsid w:val="009D7958"/>
    <w:rsid w:val="009D7E2A"/>
    <w:rsid w:val="009D7EFF"/>
    <w:rsid w:val="009E1016"/>
    <w:rsid w:val="009E16B5"/>
    <w:rsid w:val="009E4240"/>
    <w:rsid w:val="009E4A04"/>
    <w:rsid w:val="009E562E"/>
    <w:rsid w:val="009E69D8"/>
    <w:rsid w:val="009F02DC"/>
    <w:rsid w:val="009F0841"/>
    <w:rsid w:val="009F1957"/>
    <w:rsid w:val="009F2568"/>
    <w:rsid w:val="009F31F7"/>
    <w:rsid w:val="009F4DFB"/>
    <w:rsid w:val="009F6BE0"/>
    <w:rsid w:val="00A0034A"/>
    <w:rsid w:val="00A00C39"/>
    <w:rsid w:val="00A01526"/>
    <w:rsid w:val="00A0230A"/>
    <w:rsid w:val="00A04C7B"/>
    <w:rsid w:val="00A06ED7"/>
    <w:rsid w:val="00A07B99"/>
    <w:rsid w:val="00A07DA9"/>
    <w:rsid w:val="00A11073"/>
    <w:rsid w:val="00A111FA"/>
    <w:rsid w:val="00A115B8"/>
    <w:rsid w:val="00A117F5"/>
    <w:rsid w:val="00A11FFB"/>
    <w:rsid w:val="00A129E9"/>
    <w:rsid w:val="00A12F46"/>
    <w:rsid w:val="00A14896"/>
    <w:rsid w:val="00A1512D"/>
    <w:rsid w:val="00A153F8"/>
    <w:rsid w:val="00A17018"/>
    <w:rsid w:val="00A1717C"/>
    <w:rsid w:val="00A207CD"/>
    <w:rsid w:val="00A21ED5"/>
    <w:rsid w:val="00A222BE"/>
    <w:rsid w:val="00A2376D"/>
    <w:rsid w:val="00A2392D"/>
    <w:rsid w:val="00A23CA3"/>
    <w:rsid w:val="00A24E98"/>
    <w:rsid w:val="00A24EC1"/>
    <w:rsid w:val="00A2534E"/>
    <w:rsid w:val="00A254A4"/>
    <w:rsid w:val="00A256E2"/>
    <w:rsid w:val="00A25721"/>
    <w:rsid w:val="00A27217"/>
    <w:rsid w:val="00A306D0"/>
    <w:rsid w:val="00A3071B"/>
    <w:rsid w:val="00A30730"/>
    <w:rsid w:val="00A3151B"/>
    <w:rsid w:val="00A323BA"/>
    <w:rsid w:val="00A329C9"/>
    <w:rsid w:val="00A33AC5"/>
    <w:rsid w:val="00A345CA"/>
    <w:rsid w:val="00A34C52"/>
    <w:rsid w:val="00A350D2"/>
    <w:rsid w:val="00A35364"/>
    <w:rsid w:val="00A3575E"/>
    <w:rsid w:val="00A35EA1"/>
    <w:rsid w:val="00A36346"/>
    <w:rsid w:val="00A36417"/>
    <w:rsid w:val="00A37741"/>
    <w:rsid w:val="00A37B59"/>
    <w:rsid w:val="00A40500"/>
    <w:rsid w:val="00A418C9"/>
    <w:rsid w:val="00A41974"/>
    <w:rsid w:val="00A42323"/>
    <w:rsid w:val="00A428E1"/>
    <w:rsid w:val="00A4315D"/>
    <w:rsid w:val="00A43EA9"/>
    <w:rsid w:val="00A44FEC"/>
    <w:rsid w:val="00A45C12"/>
    <w:rsid w:val="00A462F4"/>
    <w:rsid w:val="00A51124"/>
    <w:rsid w:val="00A51FB7"/>
    <w:rsid w:val="00A53727"/>
    <w:rsid w:val="00A53E1B"/>
    <w:rsid w:val="00A54910"/>
    <w:rsid w:val="00A56C5A"/>
    <w:rsid w:val="00A60D09"/>
    <w:rsid w:val="00A61BFA"/>
    <w:rsid w:val="00A62A6C"/>
    <w:rsid w:val="00A62FE5"/>
    <w:rsid w:val="00A6444C"/>
    <w:rsid w:val="00A6447A"/>
    <w:rsid w:val="00A649D5"/>
    <w:rsid w:val="00A66007"/>
    <w:rsid w:val="00A66266"/>
    <w:rsid w:val="00A66E1E"/>
    <w:rsid w:val="00A671C5"/>
    <w:rsid w:val="00A671EB"/>
    <w:rsid w:val="00A67E86"/>
    <w:rsid w:val="00A71288"/>
    <w:rsid w:val="00A71487"/>
    <w:rsid w:val="00A72226"/>
    <w:rsid w:val="00A7388A"/>
    <w:rsid w:val="00A740F7"/>
    <w:rsid w:val="00A74281"/>
    <w:rsid w:val="00A748D0"/>
    <w:rsid w:val="00A75F76"/>
    <w:rsid w:val="00A76644"/>
    <w:rsid w:val="00A775C1"/>
    <w:rsid w:val="00A80856"/>
    <w:rsid w:val="00A80904"/>
    <w:rsid w:val="00A80B43"/>
    <w:rsid w:val="00A81461"/>
    <w:rsid w:val="00A831C3"/>
    <w:rsid w:val="00A833B1"/>
    <w:rsid w:val="00A83B7F"/>
    <w:rsid w:val="00A83E66"/>
    <w:rsid w:val="00A844AA"/>
    <w:rsid w:val="00A85033"/>
    <w:rsid w:val="00A85261"/>
    <w:rsid w:val="00A877E9"/>
    <w:rsid w:val="00A87C43"/>
    <w:rsid w:val="00A905B8"/>
    <w:rsid w:val="00A91792"/>
    <w:rsid w:val="00A922C3"/>
    <w:rsid w:val="00A92AD3"/>
    <w:rsid w:val="00A948E0"/>
    <w:rsid w:val="00A9500F"/>
    <w:rsid w:val="00A95175"/>
    <w:rsid w:val="00A95AC5"/>
    <w:rsid w:val="00A96331"/>
    <w:rsid w:val="00AA14B6"/>
    <w:rsid w:val="00AA158A"/>
    <w:rsid w:val="00AA2ABC"/>
    <w:rsid w:val="00AA2E44"/>
    <w:rsid w:val="00AA2FF8"/>
    <w:rsid w:val="00AA33F4"/>
    <w:rsid w:val="00AA3A4E"/>
    <w:rsid w:val="00AA3C69"/>
    <w:rsid w:val="00AA50AC"/>
    <w:rsid w:val="00AA5426"/>
    <w:rsid w:val="00AA6C2D"/>
    <w:rsid w:val="00AA6C3D"/>
    <w:rsid w:val="00AA6C9B"/>
    <w:rsid w:val="00AA7178"/>
    <w:rsid w:val="00AA74F7"/>
    <w:rsid w:val="00AA78F9"/>
    <w:rsid w:val="00AA796B"/>
    <w:rsid w:val="00AB23CB"/>
    <w:rsid w:val="00AB2966"/>
    <w:rsid w:val="00AB2C7F"/>
    <w:rsid w:val="00AB2E64"/>
    <w:rsid w:val="00AB415E"/>
    <w:rsid w:val="00AB41FC"/>
    <w:rsid w:val="00AB44AF"/>
    <w:rsid w:val="00AB5FA2"/>
    <w:rsid w:val="00AB6F8A"/>
    <w:rsid w:val="00AC03FC"/>
    <w:rsid w:val="00AC081F"/>
    <w:rsid w:val="00AC13AE"/>
    <w:rsid w:val="00AC2921"/>
    <w:rsid w:val="00AC38BF"/>
    <w:rsid w:val="00AC4875"/>
    <w:rsid w:val="00AC718A"/>
    <w:rsid w:val="00AC7B59"/>
    <w:rsid w:val="00AD024D"/>
    <w:rsid w:val="00AD15A0"/>
    <w:rsid w:val="00AD16C6"/>
    <w:rsid w:val="00AD1A2E"/>
    <w:rsid w:val="00AD1F64"/>
    <w:rsid w:val="00AD200A"/>
    <w:rsid w:val="00AD30FE"/>
    <w:rsid w:val="00AD3B8A"/>
    <w:rsid w:val="00AD41B5"/>
    <w:rsid w:val="00AD44C7"/>
    <w:rsid w:val="00AD5581"/>
    <w:rsid w:val="00AD6641"/>
    <w:rsid w:val="00AD6AB5"/>
    <w:rsid w:val="00AD73F4"/>
    <w:rsid w:val="00AD770B"/>
    <w:rsid w:val="00AE0858"/>
    <w:rsid w:val="00AE18D3"/>
    <w:rsid w:val="00AE3065"/>
    <w:rsid w:val="00AE333A"/>
    <w:rsid w:val="00AE371B"/>
    <w:rsid w:val="00AE44B0"/>
    <w:rsid w:val="00AE658B"/>
    <w:rsid w:val="00AE6D74"/>
    <w:rsid w:val="00AE6FED"/>
    <w:rsid w:val="00AF0D93"/>
    <w:rsid w:val="00AF1723"/>
    <w:rsid w:val="00AF19F0"/>
    <w:rsid w:val="00AF1D41"/>
    <w:rsid w:val="00AF20DE"/>
    <w:rsid w:val="00AF21E8"/>
    <w:rsid w:val="00AF2ABC"/>
    <w:rsid w:val="00AF2B9E"/>
    <w:rsid w:val="00AF33C6"/>
    <w:rsid w:val="00AF34DB"/>
    <w:rsid w:val="00AF34EB"/>
    <w:rsid w:val="00AF3E7F"/>
    <w:rsid w:val="00AF425D"/>
    <w:rsid w:val="00AF4418"/>
    <w:rsid w:val="00AF4689"/>
    <w:rsid w:val="00AF5A1A"/>
    <w:rsid w:val="00AF5D68"/>
    <w:rsid w:val="00AF5E8C"/>
    <w:rsid w:val="00AF673F"/>
    <w:rsid w:val="00AF7394"/>
    <w:rsid w:val="00AF7CEC"/>
    <w:rsid w:val="00B00234"/>
    <w:rsid w:val="00B01CDD"/>
    <w:rsid w:val="00B02FF5"/>
    <w:rsid w:val="00B032B4"/>
    <w:rsid w:val="00B0338F"/>
    <w:rsid w:val="00B04188"/>
    <w:rsid w:val="00B04284"/>
    <w:rsid w:val="00B048EC"/>
    <w:rsid w:val="00B06BEF"/>
    <w:rsid w:val="00B0739A"/>
    <w:rsid w:val="00B07921"/>
    <w:rsid w:val="00B07C66"/>
    <w:rsid w:val="00B10881"/>
    <w:rsid w:val="00B10AEF"/>
    <w:rsid w:val="00B10F30"/>
    <w:rsid w:val="00B110D9"/>
    <w:rsid w:val="00B11320"/>
    <w:rsid w:val="00B114B3"/>
    <w:rsid w:val="00B12B3D"/>
    <w:rsid w:val="00B1440A"/>
    <w:rsid w:val="00B14F3F"/>
    <w:rsid w:val="00B200D6"/>
    <w:rsid w:val="00B210A1"/>
    <w:rsid w:val="00B21C85"/>
    <w:rsid w:val="00B2299B"/>
    <w:rsid w:val="00B24C0D"/>
    <w:rsid w:val="00B25167"/>
    <w:rsid w:val="00B26920"/>
    <w:rsid w:val="00B27E39"/>
    <w:rsid w:val="00B3021D"/>
    <w:rsid w:val="00B30495"/>
    <w:rsid w:val="00B30BEB"/>
    <w:rsid w:val="00B30D7B"/>
    <w:rsid w:val="00B31153"/>
    <w:rsid w:val="00B31278"/>
    <w:rsid w:val="00B31A86"/>
    <w:rsid w:val="00B31D4B"/>
    <w:rsid w:val="00B321FF"/>
    <w:rsid w:val="00B32A99"/>
    <w:rsid w:val="00B32FA0"/>
    <w:rsid w:val="00B34943"/>
    <w:rsid w:val="00B3532D"/>
    <w:rsid w:val="00B35EE3"/>
    <w:rsid w:val="00B3714D"/>
    <w:rsid w:val="00B375DE"/>
    <w:rsid w:val="00B377ED"/>
    <w:rsid w:val="00B42152"/>
    <w:rsid w:val="00B42C02"/>
    <w:rsid w:val="00B42F6A"/>
    <w:rsid w:val="00B4331B"/>
    <w:rsid w:val="00B4373C"/>
    <w:rsid w:val="00B44E55"/>
    <w:rsid w:val="00B44F3A"/>
    <w:rsid w:val="00B4501B"/>
    <w:rsid w:val="00B4521F"/>
    <w:rsid w:val="00B474C7"/>
    <w:rsid w:val="00B51559"/>
    <w:rsid w:val="00B531F6"/>
    <w:rsid w:val="00B53ADA"/>
    <w:rsid w:val="00B54D1F"/>
    <w:rsid w:val="00B55B74"/>
    <w:rsid w:val="00B55EA2"/>
    <w:rsid w:val="00B56403"/>
    <w:rsid w:val="00B57410"/>
    <w:rsid w:val="00B5794E"/>
    <w:rsid w:val="00B605A2"/>
    <w:rsid w:val="00B6136B"/>
    <w:rsid w:val="00B626B2"/>
    <w:rsid w:val="00B63830"/>
    <w:rsid w:val="00B67B8A"/>
    <w:rsid w:val="00B67F56"/>
    <w:rsid w:val="00B705D5"/>
    <w:rsid w:val="00B70E5B"/>
    <w:rsid w:val="00B72E51"/>
    <w:rsid w:val="00B731FC"/>
    <w:rsid w:val="00B733D2"/>
    <w:rsid w:val="00B73705"/>
    <w:rsid w:val="00B7585A"/>
    <w:rsid w:val="00B7659B"/>
    <w:rsid w:val="00B77B18"/>
    <w:rsid w:val="00B77DBC"/>
    <w:rsid w:val="00B80D3E"/>
    <w:rsid w:val="00B818B6"/>
    <w:rsid w:val="00B8196B"/>
    <w:rsid w:val="00B81F2A"/>
    <w:rsid w:val="00B828AC"/>
    <w:rsid w:val="00B8300B"/>
    <w:rsid w:val="00B83022"/>
    <w:rsid w:val="00B837E9"/>
    <w:rsid w:val="00B83E17"/>
    <w:rsid w:val="00B84153"/>
    <w:rsid w:val="00B84720"/>
    <w:rsid w:val="00B861FA"/>
    <w:rsid w:val="00B8732D"/>
    <w:rsid w:val="00B87516"/>
    <w:rsid w:val="00B917DA"/>
    <w:rsid w:val="00B92367"/>
    <w:rsid w:val="00B9251A"/>
    <w:rsid w:val="00B927F6"/>
    <w:rsid w:val="00B94D75"/>
    <w:rsid w:val="00B9685D"/>
    <w:rsid w:val="00B96D9D"/>
    <w:rsid w:val="00B96ECC"/>
    <w:rsid w:val="00BA01A6"/>
    <w:rsid w:val="00BA0C5D"/>
    <w:rsid w:val="00BA3D08"/>
    <w:rsid w:val="00BA4808"/>
    <w:rsid w:val="00BA51B1"/>
    <w:rsid w:val="00BA6051"/>
    <w:rsid w:val="00BA65E8"/>
    <w:rsid w:val="00BA783D"/>
    <w:rsid w:val="00BB0974"/>
    <w:rsid w:val="00BB09CA"/>
    <w:rsid w:val="00BB0CD0"/>
    <w:rsid w:val="00BB11EF"/>
    <w:rsid w:val="00BB197E"/>
    <w:rsid w:val="00BB321E"/>
    <w:rsid w:val="00BB34DE"/>
    <w:rsid w:val="00BB373B"/>
    <w:rsid w:val="00BB3D30"/>
    <w:rsid w:val="00BB5682"/>
    <w:rsid w:val="00BB65EE"/>
    <w:rsid w:val="00BB6FAB"/>
    <w:rsid w:val="00BB7F6E"/>
    <w:rsid w:val="00BC0784"/>
    <w:rsid w:val="00BC0FE9"/>
    <w:rsid w:val="00BC10A6"/>
    <w:rsid w:val="00BC12E2"/>
    <w:rsid w:val="00BC1603"/>
    <w:rsid w:val="00BC16B0"/>
    <w:rsid w:val="00BC2056"/>
    <w:rsid w:val="00BC23A9"/>
    <w:rsid w:val="00BC2491"/>
    <w:rsid w:val="00BC2786"/>
    <w:rsid w:val="00BC3117"/>
    <w:rsid w:val="00BC31A1"/>
    <w:rsid w:val="00BC388F"/>
    <w:rsid w:val="00BC3A4E"/>
    <w:rsid w:val="00BC3BD8"/>
    <w:rsid w:val="00BC4616"/>
    <w:rsid w:val="00BC59BC"/>
    <w:rsid w:val="00BC62BF"/>
    <w:rsid w:val="00BC69A4"/>
    <w:rsid w:val="00BC71C5"/>
    <w:rsid w:val="00BD02ED"/>
    <w:rsid w:val="00BD10C4"/>
    <w:rsid w:val="00BD18F7"/>
    <w:rsid w:val="00BD19B2"/>
    <w:rsid w:val="00BD3F01"/>
    <w:rsid w:val="00BD4F48"/>
    <w:rsid w:val="00BD5538"/>
    <w:rsid w:val="00BD58FD"/>
    <w:rsid w:val="00BD629B"/>
    <w:rsid w:val="00BD6813"/>
    <w:rsid w:val="00BD6DCC"/>
    <w:rsid w:val="00BE14A6"/>
    <w:rsid w:val="00BE1F22"/>
    <w:rsid w:val="00BE36B6"/>
    <w:rsid w:val="00BE4213"/>
    <w:rsid w:val="00BE52C5"/>
    <w:rsid w:val="00BE6D11"/>
    <w:rsid w:val="00BE7447"/>
    <w:rsid w:val="00BE7DD5"/>
    <w:rsid w:val="00BE7F8C"/>
    <w:rsid w:val="00BF127C"/>
    <w:rsid w:val="00BF3AC1"/>
    <w:rsid w:val="00BF5DC3"/>
    <w:rsid w:val="00BF663E"/>
    <w:rsid w:val="00BF7071"/>
    <w:rsid w:val="00BF7561"/>
    <w:rsid w:val="00BF780B"/>
    <w:rsid w:val="00C00529"/>
    <w:rsid w:val="00C0053E"/>
    <w:rsid w:val="00C01B07"/>
    <w:rsid w:val="00C01FE9"/>
    <w:rsid w:val="00C02414"/>
    <w:rsid w:val="00C02450"/>
    <w:rsid w:val="00C03248"/>
    <w:rsid w:val="00C042CE"/>
    <w:rsid w:val="00C047FA"/>
    <w:rsid w:val="00C064FF"/>
    <w:rsid w:val="00C07633"/>
    <w:rsid w:val="00C0786B"/>
    <w:rsid w:val="00C10013"/>
    <w:rsid w:val="00C11ED5"/>
    <w:rsid w:val="00C11F7B"/>
    <w:rsid w:val="00C1215E"/>
    <w:rsid w:val="00C1291E"/>
    <w:rsid w:val="00C12B72"/>
    <w:rsid w:val="00C1307D"/>
    <w:rsid w:val="00C13249"/>
    <w:rsid w:val="00C136AF"/>
    <w:rsid w:val="00C13B69"/>
    <w:rsid w:val="00C13D21"/>
    <w:rsid w:val="00C16AFD"/>
    <w:rsid w:val="00C17FA1"/>
    <w:rsid w:val="00C17FCF"/>
    <w:rsid w:val="00C20C55"/>
    <w:rsid w:val="00C217D6"/>
    <w:rsid w:val="00C21C00"/>
    <w:rsid w:val="00C227F6"/>
    <w:rsid w:val="00C22A59"/>
    <w:rsid w:val="00C23243"/>
    <w:rsid w:val="00C2325C"/>
    <w:rsid w:val="00C23FC6"/>
    <w:rsid w:val="00C24260"/>
    <w:rsid w:val="00C248DB"/>
    <w:rsid w:val="00C24D21"/>
    <w:rsid w:val="00C24FA3"/>
    <w:rsid w:val="00C259C8"/>
    <w:rsid w:val="00C267C3"/>
    <w:rsid w:val="00C271A5"/>
    <w:rsid w:val="00C27CF6"/>
    <w:rsid w:val="00C322CB"/>
    <w:rsid w:val="00C33F2C"/>
    <w:rsid w:val="00C3426A"/>
    <w:rsid w:val="00C3459A"/>
    <w:rsid w:val="00C34AE9"/>
    <w:rsid w:val="00C36CB0"/>
    <w:rsid w:val="00C3702A"/>
    <w:rsid w:val="00C40029"/>
    <w:rsid w:val="00C40DD4"/>
    <w:rsid w:val="00C4133A"/>
    <w:rsid w:val="00C41994"/>
    <w:rsid w:val="00C42EF6"/>
    <w:rsid w:val="00C431E2"/>
    <w:rsid w:val="00C43EB3"/>
    <w:rsid w:val="00C447E2"/>
    <w:rsid w:val="00C45799"/>
    <w:rsid w:val="00C47306"/>
    <w:rsid w:val="00C473F6"/>
    <w:rsid w:val="00C4750C"/>
    <w:rsid w:val="00C47B93"/>
    <w:rsid w:val="00C50E76"/>
    <w:rsid w:val="00C51DA7"/>
    <w:rsid w:val="00C529EA"/>
    <w:rsid w:val="00C53EFA"/>
    <w:rsid w:val="00C54F39"/>
    <w:rsid w:val="00C55BBC"/>
    <w:rsid w:val="00C56A61"/>
    <w:rsid w:val="00C56C7E"/>
    <w:rsid w:val="00C57339"/>
    <w:rsid w:val="00C6039F"/>
    <w:rsid w:val="00C60C85"/>
    <w:rsid w:val="00C61193"/>
    <w:rsid w:val="00C61638"/>
    <w:rsid w:val="00C62A05"/>
    <w:rsid w:val="00C63D80"/>
    <w:rsid w:val="00C6439F"/>
    <w:rsid w:val="00C64448"/>
    <w:rsid w:val="00C64F9F"/>
    <w:rsid w:val="00C6505E"/>
    <w:rsid w:val="00C660EA"/>
    <w:rsid w:val="00C6650D"/>
    <w:rsid w:val="00C67540"/>
    <w:rsid w:val="00C70192"/>
    <w:rsid w:val="00C7023F"/>
    <w:rsid w:val="00C70A85"/>
    <w:rsid w:val="00C70C4E"/>
    <w:rsid w:val="00C710D8"/>
    <w:rsid w:val="00C711AD"/>
    <w:rsid w:val="00C714C6"/>
    <w:rsid w:val="00C72523"/>
    <w:rsid w:val="00C72C97"/>
    <w:rsid w:val="00C7347F"/>
    <w:rsid w:val="00C74111"/>
    <w:rsid w:val="00C7621C"/>
    <w:rsid w:val="00C767E2"/>
    <w:rsid w:val="00C773AD"/>
    <w:rsid w:val="00C77AFE"/>
    <w:rsid w:val="00C801AE"/>
    <w:rsid w:val="00C81514"/>
    <w:rsid w:val="00C81E46"/>
    <w:rsid w:val="00C82AA7"/>
    <w:rsid w:val="00C82F26"/>
    <w:rsid w:val="00C8532F"/>
    <w:rsid w:val="00C87831"/>
    <w:rsid w:val="00C87A5D"/>
    <w:rsid w:val="00C87ED8"/>
    <w:rsid w:val="00C906A8"/>
    <w:rsid w:val="00C908F5"/>
    <w:rsid w:val="00C912FF"/>
    <w:rsid w:val="00C917EB"/>
    <w:rsid w:val="00C93BBA"/>
    <w:rsid w:val="00C9468C"/>
    <w:rsid w:val="00C95C59"/>
    <w:rsid w:val="00C9712E"/>
    <w:rsid w:val="00CA08E7"/>
    <w:rsid w:val="00CA1902"/>
    <w:rsid w:val="00CA3406"/>
    <w:rsid w:val="00CA388F"/>
    <w:rsid w:val="00CA3ED2"/>
    <w:rsid w:val="00CA3FC7"/>
    <w:rsid w:val="00CA3FC8"/>
    <w:rsid w:val="00CA4035"/>
    <w:rsid w:val="00CA4568"/>
    <w:rsid w:val="00CA48F2"/>
    <w:rsid w:val="00CA716F"/>
    <w:rsid w:val="00CB0DD2"/>
    <w:rsid w:val="00CB0E41"/>
    <w:rsid w:val="00CB129B"/>
    <w:rsid w:val="00CB3358"/>
    <w:rsid w:val="00CB3B2B"/>
    <w:rsid w:val="00CB3BAB"/>
    <w:rsid w:val="00CB4417"/>
    <w:rsid w:val="00CB5685"/>
    <w:rsid w:val="00CB6BF9"/>
    <w:rsid w:val="00CB7453"/>
    <w:rsid w:val="00CC0D26"/>
    <w:rsid w:val="00CC147A"/>
    <w:rsid w:val="00CC17B9"/>
    <w:rsid w:val="00CC264B"/>
    <w:rsid w:val="00CC2D3A"/>
    <w:rsid w:val="00CC392B"/>
    <w:rsid w:val="00CC39F9"/>
    <w:rsid w:val="00CC4E2F"/>
    <w:rsid w:val="00CC51E5"/>
    <w:rsid w:val="00CC5650"/>
    <w:rsid w:val="00CC670B"/>
    <w:rsid w:val="00CC6D0F"/>
    <w:rsid w:val="00CD0561"/>
    <w:rsid w:val="00CD06F7"/>
    <w:rsid w:val="00CD450C"/>
    <w:rsid w:val="00CD5B44"/>
    <w:rsid w:val="00CD65F4"/>
    <w:rsid w:val="00CD7094"/>
    <w:rsid w:val="00CD74B1"/>
    <w:rsid w:val="00CE0867"/>
    <w:rsid w:val="00CE1501"/>
    <w:rsid w:val="00CE15F7"/>
    <w:rsid w:val="00CE211C"/>
    <w:rsid w:val="00CE5041"/>
    <w:rsid w:val="00CE6829"/>
    <w:rsid w:val="00CE7F2F"/>
    <w:rsid w:val="00CF055A"/>
    <w:rsid w:val="00CF16B2"/>
    <w:rsid w:val="00CF1D28"/>
    <w:rsid w:val="00CF1F1C"/>
    <w:rsid w:val="00CF4CD7"/>
    <w:rsid w:val="00CF539F"/>
    <w:rsid w:val="00CF54EF"/>
    <w:rsid w:val="00CF7EDB"/>
    <w:rsid w:val="00D00779"/>
    <w:rsid w:val="00D01B59"/>
    <w:rsid w:val="00D02750"/>
    <w:rsid w:val="00D02AB3"/>
    <w:rsid w:val="00D0319A"/>
    <w:rsid w:val="00D0388C"/>
    <w:rsid w:val="00D04AB6"/>
    <w:rsid w:val="00D05B9C"/>
    <w:rsid w:val="00D05E7B"/>
    <w:rsid w:val="00D064ED"/>
    <w:rsid w:val="00D06872"/>
    <w:rsid w:val="00D07FA5"/>
    <w:rsid w:val="00D1073A"/>
    <w:rsid w:val="00D10A9D"/>
    <w:rsid w:val="00D10FD2"/>
    <w:rsid w:val="00D11991"/>
    <w:rsid w:val="00D120BD"/>
    <w:rsid w:val="00D1532B"/>
    <w:rsid w:val="00D16DE7"/>
    <w:rsid w:val="00D171B6"/>
    <w:rsid w:val="00D204BD"/>
    <w:rsid w:val="00D204E9"/>
    <w:rsid w:val="00D20DB3"/>
    <w:rsid w:val="00D219C6"/>
    <w:rsid w:val="00D22D60"/>
    <w:rsid w:val="00D23B6F"/>
    <w:rsid w:val="00D24289"/>
    <w:rsid w:val="00D24707"/>
    <w:rsid w:val="00D254BF"/>
    <w:rsid w:val="00D255E5"/>
    <w:rsid w:val="00D26866"/>
    <w:rsid w:val="00D27083"/>
    <w:rsid w:val="00D30F25"/>
    <w:rsid w:val="00D30FC0"/>
    <w:rsid w:val="00D311A2"/>
    <w:rsid w:val="00D312E2"/>
    <w:rsid w:val="00D326EB"/>
    <w:rsid w:val="00D328D0"/>
    <w:rsid w:val="00D332D9"/>
    <w:rsid w:val="00D34840"/>
    <w:rsid w:val="00D34A50"/>
    <w:rsid w:val="00D34D1F"/>
    <w:rsid w:val="00D37174"/>
    <w:rsid w:val="00D3771D"/>
    <w:rsid w:val="00D37CC6"/>
    <w:rsid w:val="00D42308"/>
    <w:rsid w:val="00D42BDA"/>
    <w:rsid w:val="00D4421C"/>
    <w:rsid w:val="00D455ED"/>
    <w:rsid w:val="00D45B40"/>
    <w:rsid w:val="00D45EC9"/>
    <w:rsid w:val="00D471AB"/>
    <w:rsid w:val="00D47C14"/>
    <w:rsid w:val="00D50CB7"/>
    <w:rsid w:val="00D50E56"/>
    <w:rsid w:val="00D524E0"/>
    <w:rsid w:val="00D525DA"/>
    <w:rsid w:val="00D54305"/>
    <w:rsid w:val="00D5482C"/>
    <w:rsid w:val="00D54930"/>
    <w:rsid w:val="00D6081F"/>
    <w:rsid w:val="00D60CAF"/>
    <w:rsid w:val="00D624F9"/>
    <w:rsid w:val="00D62F16"/>
    <w:rsid w:val="00D63244"/>
    <w:rsid w:val="00D65610"/>
    <w:rsid w:val="00D65FB6"/>
    <w:rsid w:val="00D66F3C"/>
    <w:rsid w:val="00D678F8"/>
    <w:rsid w:val="00D67A3B"/>
    <w:rsid w:val="00D713D8"/>
    <w:rsid w:val="00D7157F"/>
    <w:rsid w:val="00D71641"/>
    <w:rsid w:val="00D735F6"/>
    <w:rsid w:val="00D73654"/>
    <w:rsid w:val="00D74DCE"/>
    <w:rsid w:val="00D750EC"/>
    <w:rsid w:val="00D75B28"/>
    <w:rsid w:val="00D75E3A"/>
    <w:rsid w:val="00D77347"/>
    <w:rsid w:val="00D77AE3"/>
    <w:rsid w:val="00D807AE"/>
    <w:rsid w:val="00D80BF6"/>
    <w:rsid w:val="00D81433"/>
    <w:rsid w:val="00D817D7"/>
    <w:rsid w:val="00D81E3A"/>
    <w:rsid w:val="00D8451A"/>
    <w:rsid w:val="00D84A89"/>
    <w:rsid w:val="00D85166"/>
    <w:rsid w:val="00D8578C"/>
    <w:rsid w:val="00D85DE9"/>
    <w:rsid w:val="00D85DFE"/>
    <w:rsid w:val="00D85E8B"/>
    <w:rsid w:val="00D86216"/>
    <w:rsid w:val="00D87D95"/>
    <w:rsid w:val="00D90D17"/>
    <w:rsid w:val="00D918D9"/>
    <w:rsid w:val="00D92814"/>
    <w:rsid w:val="00D94529"/>
    <w:rsid w:val="00D9571B"/>
    <w:rsid w:val="00D964E7"/>
    <w:rsid w:val="00D9721A"/>
    <w:rsid w:val="00DA025E"/>
    <w:rsid w:val="00DA02FF"/>
    <w:rsid w:val="00DA051A"/>
    <w:rsid w:val="00DA0781"/>
    <w:rsid w:val="00DA0A1B"/>
    <w:rsid w:val="00DA0A4A"/>
    <w:rsid w:val="00DA4A03"/>
    <w:rsid w:val="00DA6085"/>
    <w:rsid w:val="00DA6B7E"/>
    <w:rsid w:val="00DA7667"/>
    <w:rsid w:val="00DA7870"/>
    <w:rsid w:val="00DA7DC2"/>
    <w:rsid w:val="00DB0107"/>
    <w:rsid w:val="00DB14DA"/>
    <w:rsid w:val="00DB157E"/>
    <w:rsid w:val="00DB2B81"/>
    <w:rsid w:val="00DB31AA"/>
    <w:rsid w:val="00DB5161"/>
    <w:rsid w:val="00DB5D0A"/>
    <w:rsid w:val="00DB60D2"/>
    <w:rsid w:val="00DB615C"/>
    <w:rsid w:val="00DB6534"/>
    <w:rsid w:val="00DB6B3A"/>
    <w:rsid w:val="00DB6CFC"/>
    <w:rsid w:val="00DB7114"/>
    <w:rsid w:val="00DB7D21"/>
    <w:rsid w:val="00DB7FE3"/>
    <w:rsid w:val="00DC12A1"/>
    <w:rsid w:val="00DC1D96"/>
    <w:rsid w:val="00DC327F"/>
    <w:rsid w:val="00DC35BE"/>
    <w:rsid w:val="00DC38DA"/>
    <w:rsid w:val="00DC4257"/>
    <w:rsid w:val="00DC4650"/>
    <w:rsid w:val="00DC4F56"/>
    <w:rsid w:val="00DC5297"/>
    <w:rsid w:val="00DC5580"/>
    <w:rsid w:val="00DC56D9"/>
    <w:rsid w:val="00DC7452"/>
    <w:rsid w:val="00DD0749"/>
    <w:rsid w:val="00DD234D"/>
    <w:rsid w:val="00DD34F5"/>
    <w:rsid w:val="00DD37D0"/>
    <w:rsid w:val="00DD43A8"/>
    <w:rsid w:val="00DD482B"/>
    <w:rsid w:val="00DD4BC3"/>
    <w:rsid w:val="00DD4D42"/>
    <w:rsid w:val="00DD5129"/>
    <w:rsid w:val="00DD68A7"/>
    <w:rsid w:val="00DD6C23"/>
    <w:rsid w:val="00DD6CE0"/>
    <w:rsid w:val="00DD6FA8"/>
    <w:rsid w:val="00DE0F94"/>
    <w:rsid w:val="00DE12C2"/>
    <w:rsid w:val="00DE1856"/>
    <w:rsid w:val="00DE1C7A"/>
    <w:rsid w:val="00DE1DB0"/>
    <w:rsid w:val="00DE49C8"/>
    <w:rsid w:val="00DE4F4F"/>
    <w:rsid w:val="00DE5F87"/>
    <w:rsid w:val="00DE686B"/>
    <w:rsid w:val="00DE7D2A"/>
    <w:rsid w:val="00DF0A91"/>
    <w:rsid w:val="00DF0E42"/>
    <w:rsid w:val="00DF0F19"/>
    <w:rsid w:val="00DF10D9"/>
    <w:rsid w:val="00DF1C51"/>
    <w:rsid w:val="00DF2ECE"/>
    <w:rsid w:val="00DF4185"/>
    <w:rsid w:val="00DF5E48"/>
    <w:rsid w:val="00DF5EE8"/>
    <w:rsid w:val="00DF6175"/>
    <w:rsid w:val="00DF68EB"/>
    <w:rsid w:val="00DF6CDB"/>
    <w:rsid w:val="00DF723B"/>
    <w:rsid w:val="00DF7312"/>
    <w:rsid w:val="00E0092B"/>
    <w:rsid w:val="00E01A07"/>
    <w:rsid w:val="00E023B8"/>
    <w:rsid w:val="00E02568"/>
    <w:rsid w:val="00E02C7B"/>
    <w:rsid w:val="00E03E51"/>
    <w:rsid w:val="00E06A30"/>
    <w:rsid w:val="00E104B9"/>
    <w:rsid w:val="00E10C03"/>
    <w:rsid w:val="00E13577"/>
    <w:rsid w:val="00E14267"/>
    <w:rsid w:val="00E14BFD"/>
    <w:rsid w:val="00E14CDC"/>
    <w:rsid w:val="00E1554E"/>
    <w:rsid w:val="00E15AD6"/>
    <w:rsid w:val="00E170C7"/>
    <w:rsid w:val="00E17102"/>
    <w:rsid w:val="00E17A91"/>
    <w:rsid w:val="00E20291"/>
    <w:rsid w:val="00E2173D"/>
    <w:rsid w:val="00E217F8"/>
    <w:rsid w:val="00E22D08"/>
    <w:rsid w:val="00E23318"/>
    <w:rsid w:val="00E23330"/>
    <w:rsid w:val="00E23604"/>
    <w:rsid w:val="00E2546F"/>
    <w:rsid w:val="00E25B0A"/>
    <w:rsid w:val="00E25C1C"/>
    <w:rsid w:val="00E267E1"/>
    <w:rsid w:val="00E26F41"/>
    <w:rsid w:val="00E30E92"/>
    <w:rsid w:val="00E31AD1"/>
    <w:rsid w:val="00E321D9"/>
    <w:rsid w:val="00E32E77"/>
    <w:rsid w:val="00E3323F"/>
    <w:rsid w:val="00E361E2"/>
    <w:rsid w:val="00E3660C"/>
    <w:rsid w:val="00E368D5"/>
    <w:rsid w:val="00E3692D"/>
    <w:rsid w:val="00E37125"/>
    <w:rsid w:val="00E406E6"/>
    <w:rsid w:val="00E4138F"/>
    <w:rsid w:val="00E41413"/>
    <w:rsid w:val="00E419B3"/>
    <w:rsid w:val="00E423EF"/>
    <w:rsid w:val="00E42588"/>
    <w:rsid w:val="00E428F7"/>
    <w:rsid w:val="00E42BB2"/>
    <w:rsid w:val="00E42D8E"/>
    <w:rsid w:val="00E4342D"/>
    <w:rsid w:val="00E441EA"/>
    <w:rsid w:val="00E44488"/>
    <w:rsid w:val="00E44F19"/>
    <w:rsid w:val="00E452C6"/>
    <w:rsid w:val="00E45699"/>
    <w:rsid w:val="00E4578E"/>
    <w:rsid w:val="00E458A7"/>
    <w:rsid w:val="00E469FF"/>
    <w:rsid w:val="00E472B4"/>
    <w:rsid w:val="00E50883"/>
    <w:rsid w:val="00E524EF"/>
    <w:rsid w:val="00E538DC"/>
    <w:rsid w:val="00E54D9B"/>
    <w:rsid w:val="00E5510F"/>
    <w:rsid w:val="00E552B7"/>
    <w:rsid w:val="00E55B6F"/>
    <w:rsid w:val="00E55BF4"/>
    <w:rsid w:val="00E57317"/>
    <w:rsid w:val="00E5757B"/>
    <w:rsid w:val="00E57A1C"/>
    <w:rsid w:val="00E57EE0"/>
    <w:rsid w:val="00E60234"/>
    <w:rsid w:val="00E60989"/>
    <w:rsid w:val="00E61ABF"/>
    <w:rsid w:val="00E62E0E"/>
    <w:rsid w:val="00E63037"/>
    <w:rsid w:val="00E63351"/>
    <w:rsid w:val="00E63693"/>
    <w:rsid w:val="00E64145"/>
    <w:rsid w:val="00E64511"/>
    <w:rsid w:val="00E645CD"/>
    <w:rsid w:val="00E6508E"/>
    <w:rsid w:val="00E658CE"/>
    <w:rsid w:val="00E65CC7"/>
    <w:rsid w:val="00E66DCE"/>
    <w:rsid w:val="00E67582"/>
    <w:rsid w:val="00E67891"/>
    <w:rsid w:val="00E679A0"/>
    <w:rsid w:val="00E72675"/>
    <w:rsid w:val="00E74D88"/>
    <w:rsid w:val="00E75E13"/>
    <w:rsid w:val="00E770DE"/>
    <w:rsid w:val="00E81EB8"/>
    <w:rsid w:val="00E82049"/>
    <w:rsid w:val="00E83A8E"/>
    <w:rsid w:val="00E84BDC"/>
    <w:rsid w:val="00E84DF2"/>
    <w:rsid w:val="00E8604B"/>
    <w:rsid w:val="00E86089"/>
    <w:rsid w:val="00E87310"/>
    <w:rsid w:val="00E9070B"/>
    <w:rsid w:val="00E90978"/>
    <w:rsid w:val="00E912ED"/>
    <w:rsid w:val="00E91AD8"/>
    <w:rsid w:val="00E91B21"/>
    <w:rsid w:val="00E91B68"/>
    <w:rsid w:val="00E930BA"/>
    <w:rsid w:val="00E931F5"/>
    <w:rsid w:val="00E93E6E"/>
    <w:rsid w:val="00E95139"/>
    <w:rsid w:val="00E9570A"/>
    <w:rsid w:val="00E95960"/>
    <w:rsid w:val="00E95CAB"/>
    <w:rsid w:val="00E95E06"/>
    <w:rsid w:val="00E962E6"/>
    <w:rsid w:val="00E97B6A"/>
    <w:rsid w:val="00EA0349"/>
    <w:rsid w:val="00EA06ED"/>
    <w:rsid w:val="00EA120D"/>
    <w:rsid w:val="00EA2B49"/>
    <w:rsid w:val="00EA2DB5"/>
    <w:rsid w:val="00EA3CD8"/>
    <w:rsid w:val="00EA5424"/>
    <w:rsid w:val="00EA554D"/>
    <w:rsid w:val="00EA5926"/>
    <w:rsid w:val="00EA5E6A"/>
    <w:rsid w:val="00EA676A"/>
    <w:rsid w:val="00EA77B3"/>
    <w:rsid w:val="00EB0528"/>
    <w:rsid w:val="00EB1B40"/>
    <w:rsid w:val="00EB2C49"/>
    <w:rsid w:val="00EB30A8"/>
    <w:rsid w:val="00EB5E16"/>
    <w:rsid w:val="00EB612B"/>
    <w:rsid w:val="00EB7036"/>
    <w:rsid w:val="00EB7494"/>
    <w:rsid w:val="00EB7611"/>
    <w:rsid w:val="00EC02D7"/>
    <w:rsid w:val="00EC09D1"/>
    <w:rsid w:val="00EC1B3E"/>
    <w:rsid w:val="00EC30AC"/>
    <w:rsid w:val="00EC31E0"/>
    <w:rsid w:val="00EC3420"/>
    <w:rsid w:val="00EC54C5"/>
    <w:rsid w:val="00EC57DA"/>
    <w:rsid w:val="00EC628C"/>
    <w:rsid w:val="00EC6590"/>
    <w:rsid w:val="00EC6D47"/>
    <w:rsid w:val="00EC7978"/>
    <w:rsid w:val="00EC7C8D"/>
    <w:rsid w:val="00EC7F2F"/>
    <w:rsid w:val="00ED0130"/>
    <w:rsid w:val="00ED13F7"/>
    <w:rsid w:val="00ED162F"/>
    <w:rsid w:val="00ED1724"/>
    <w:rsid w:val="00ED18DF"/>
    <w:rsid w:val="00ED22DC"/>
    <w:rsid w:val="00ED23B0"/>
    <w:rsid w:val="00ED2472"/>
    <w:rsid w:val="00ED2F63"/>
    <w:rsid w:val="00ED514D"/>
    <w:rsid w:val="00ED5C4E"/>
    <w:rsid w:val="00ED6BBA"/>
    <w:rsid w:val="00ED708C"/>
    <w:rsid w:val="00ED73E9"/>
    <w:rsid w:val="00ED76FB"/>
    <w:rsid w:val="00ED7C8E"/>
    <w:rsid w:val="00EE0308"/>
    <w:rsid w:val="00EE0FD6"/>
    <w:rsid w:val="00EE143F"/>
    <w:rsid w:val="00EE1A08"/>
    <w:rsid w:val="00EE22C0"/>
    <w:rsid w:val="00EE26CC"/>
    <w:rsid w:val="00EE27C4"/>
    <w:rsid w:val="00EE3991"/>
    <w:rsid w:val="00EE3D40"/>
    <w:rsid w:val="00EE400A"/>
    <w:rsid w:val="00EE508C"/>
    <w:rsid w:val="00EE5FDD"/>
    <w:rsid w:val="00EE7012"/>
    <w:rsid w:val="00EF1026"/>
    <w:rsid w:val="00EF147C"/>
    <w:rsid w:val="00EF1BDC"/>
    <w:rsid w:val="00EF1EAF"/>
    <w:rsid w:val="00EF2E46"/>
    <w:rsid w:val="00EF36A9"/>
    <w:rsid w:val="00EF3B35"/>
    <w:rsid w:val="00EF4833"/>
    <w:rsid w:val="00EF5EA2"/>
    <w:rsid w:val="00EF5F10"/>
    <w:rsid w:val="00EF66FD"/>
    <w:rsid w:val="00F025FF"/>
    <w:rsid w:val="00F03A1D"/>
    <w:rsid w:val="00F053A5"/>
    <w:rsid w:val="00F069CA"/>
    <w:rsid w:val="00F06B0B"/>
    <w:rsid w:val="00F06BAA"/>
    <w:rsid w:val="00F0777B"/>
    <w:rsid w:val="00F10323"/>
    <w:rsid w:val="00F114A8"/>
    <w:rsid w:val="00F114DC"/>
    <w:rsid w:val="00F11537"/>
    <w:rsid w:val="00F11A4D"/>
    <w:rsid w:val="00F13006"/>
    <w:rsid w:val="00F1339F"/>
    <w:rsid w:val="00F140E4"/>
    <w:rsid w:val="00F174FD"/>
    <w:rsid w:val="00F17586"/>
    <w:rsid w:val="00F1780D"/>
    <w:rsid w:val="00F178DE"/>
    <w:rsid w:val="00F17CB8"/>
    <w:rsid w:val="00F2070F"/>
    <w:rsid w:val="00F20CB6"/>
    <w:rsid w:val="00F20FA4"/>
    <w:rsid w:val="00F213A5"/>
    <w:rsid w:val="00F21DB1"/>
    <w:rsid w:val="00F229DA"/>
    <w:rsid w:val="00F22B6B"/>
    <w:rsid w:val="00F22EFB"/>
    <w:rsid w:val="00F238EE"/>
    <w:rsid w:val="00F23A13"/>
    <w:rsid w:val="00F23AB7"/>
    <w:rsid w:val="00F2518A"/>
    <w:rsid w:val="00F26582"/>
    <w:rsid w:val="00F269BF"/>
    <w:rsid w:val="00F27183"/>
    <w:rsid w:val="00F27C4A"/>
    <w:rsid w:val="00F30159"/>
    <w:rsid w:val="00F30497"/>
    <w:rsid w:val="00F324DB"/>
    <w:rsid w:val="00F32AD3"/>
    <w:rsid w:val="00F33884"/>
    <w:rsid w:val="00F33CB6"/>
    <w:rsid w:val="00F3655D"/>
    <w:rsid w:val="00F36DF3"/>
    <w:rsid w:val="00F37E7C"/>
    <w:rsid w:val="00F40A1C"/>
    <w:rsid w:val="00F40E09"/>
    <w:rsid w:val="00F41314"/>
    <w:rsid w:val="00F41651"/>
    <w:rsid w:val="00F4182A"/>
    <w:rsid w:val="00F41F50"/>
    <w:rsid w:val="00F420E4"/>
    <w:rsid w:val="00F425CC"/>
    <w:rsid w:val="00F4280F"/>
    <w:rsid w:val="00F42944"/>
    <w:rsid w:val="00F42C82"/>
    <w:rsid w:val="00F43C52"/>
    <w:rsid w:val="00F44DC2"/>
    <w:rsid w:val="00F4664E"/>
    <w:rsid w:val="00F46CA0"/>
    <w:rsid w:val="00F46EFE"/>
    <w:rsid w:val="00F471DB"/>
    <w:rsid w:val="00F47D24"/>
    <w:rsid w:val="00F5046F"/>
    <w:rsid w:val="00F50EE5"/>
    <w:rsid w:val="00F5128C"/>
    <w:rsid w:val="00F52582"/>
    <w:rsid w:val="00F53583"/>
    <w:rsid w:val="00F550F4"/>
    <w:rsid w:val="00F562B3"/>
    <w:rsid w:val="00F563BA"/>
    <w:rsid w:val="00F56DAF"/>
    <w:rsid w:val="00F573CE"/>
    <w:rsid w:val="00F574A1"/>
    <w:rsid w:val="00F601F7"/>
    <w:rsid w:val="00F60225"/>
    <w:rsid w:val="00F605A7"/>
    <w:rsid w:val="00F61623"/>
    <w:rsid w:val="00F620CE"/>
    <w:rsid w:val="00F630E9"/>
    <w:rsid w:val="00F64548"/>
    <w:rsid w:val="00F66AFC"/>
    <w:rsid w:val="00F70726"/>
    <w:rsid w:val="00F70846"/>
    <w:rsid w:val="00F7120C"/>
    <w:rsid w:val="00F716E5"/>
    <w:rsid w:val="00F71BA4"/>
    <w:rsid w:val="00F71CD5"/>
    <w:rsid w:val="00F71DDB"/>
    <w:rsid w:val="00F720C9"/>
    <w:rsid w:val="00F72ECB"/>
    <w:rsid w:val="00F7327B"/>
    <w:rsid w:val="00F73289"/>
    <w:rsid w:val="00F73A19"/>
    <w:rsid w:val="00F74E58"/>
    <w:rsid w:val="00F75061"/>
    <w:rsid w:val="00F7577A"/>
    <w:rsid w:val="00F80601"/>
    <w:rsid w:val="00F8191A"/>
    <w:rsid w:val="00F81BC3"/>
    <w:rsid w:val="00F82004"/>
    <w:rsid w:val="00F82A90"/>
    <w:rsid w:val="00F8372D"/>
    <w:rsid w:val="00F838EF"/>
    <w:rsid w:val="00F86B42"/>
    <w:rsid w:val="00F90235"/>
    <w:rsid w:val="00F9073A"/>
    <w:rsid w:val="00F90854"/>
    <w:rsid w:val="00F9142F"/>
    <w:rsid w:val="00F92025"/>
    <w:rsid w:val="00F93479"/>
    <w:rsid w:val="00F93B87"/>
    <w:rsid w:val="00F93F89"/>
    <w:rsid w:val="00F9550F"/>
    <w:rsid w:val="00F96BE0"/>
    <w:rsid w:val="00F97EE5"/>
    <w:rsid w:val="00FA0B6B"/>
    <w:rsid w:val="00FA0DDB"/>
    <w:rsid w:val="00FA3921"/>
    <w:rsid w:val="00FA3CF3"/>
    <w:rsid w:val="00FA6791"/>
    <w:rsid w:val="00FB0367"/>
    <w:rsid w:val="00FB0E75"/>
    <w:rsid w:val="00FB1AF2"/>
    <w:rsid w:val="00FB1DB7"/>
    <w:rsid w:val="00FB24B7"/>
    <w:rsid w:val="00FB31E6"/>
    <w:rsid w:val="00FB37AF"/>
    <w:rsid w:val="00FB3D20"/>
    <w:rsid w:val="00FB3FED"/>
    <w:rsid w:val="00FB4693"/>
    <w:rsid w:val="00FB5B1B"/>
    <w:rsid w:val="00FB6E4D"/>
    <w:rsid w:val="00FB6ECE"/>
    <w:rsid w:val="00FB74B3"/>
    <w:rsid w:val="00FB7D45"/>
    <w:rsid w:val="00FC05EB"/>
    <w:rsid w:val="00FC0709"/>
    <w:rsid w:val="00FC17D0"/>
    <w:rsid w:val="00FC19FD"/>
    <w:rsid w:val="00FC2779"/>
    <w:rsid w:val="00FC3AB6"/>
    <w:rsid w:val="00FC3F37"/>
    <w:rsid w:val="00FC3FF5"/>
    <w:rsid w:val="00FC4EDF"/>
    <w:rsid w:val="00FC5797"/>
    <w:rsid w:val="00FC6381"/>
    <w:rsid w:val="00FD0CAE"/>
    <w:rsid w:val="00FD1090"/>
    <w:rsid w:val="00FD1405"/>
    <w:rsid w:val="00FD1B8B"/>
    <w:rsid w:val="00FD1E1F"/>
    <w:rsid w:val="00FD2513"/>
    <w:rsid w:val="00FD2E48"/>
    <w:rsid w:val="00FD2ED3"/>
    <w:rsid w:val="00FD2F5E"/>
    <w:rsid w:val="00FD353D"/>
    <w:rsid w:val="00FD5A0D"/>
    <w:rsid w:val="00FD5C05"/>
    <w:rsid w:val="00FD5EEE"/>
    <w:rsid w:val="00FD6A14"/>
    <w:rsid w:val="00FD73DE"/>
    <w:rsid w:val="00FD7530"/>
    <w:rsid w:val="00FE025D"/>
    <w:rsid w:val="00FE2B38"/>
    <w:rsid w:val="00FE2BBF"/>
    <w:rsid w:val="00FE3BDB"/>
    <w:rsid w:val="00FE3CED"/>
    <w:rsid w:val="00FE3EBD"/>
    <w:rsid w:val="00FE40B8"/>
    <w:rsid w:val="00FE4339"/>
    <w:rsid w:val="00FE703D"/>
    <w:rsid w:val="00FF144E"/>
    <w:rsid w:val="00FF1B6B"/>
    <w:rsid w:val="00FF30BC"/>
    <w:rsid w:val="00FF3D55"/>
    <w:rsid w:val="00FF3FA1"/>
    <w:rsid w:val="00FF44B3"/>
    <w:rsid w:val="00FF4AC7"/>
    <w:rsid w:val="00FF4C57"/>
    <w:rsid w:val="00FF5143"/>
    <w:rsid w:val="00FF576D"/>
    <w:rsid w:val="00FF5878"/>
    <w:rsid w:val="00FF6164"/>
    <w:rsid w:val="00FF6BE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2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A51"/>
    <w:rPr>
      <w:sz w:val="24"/>
      <w:szCs w:val="24"/>
      <w:lang w:val="en-US"/>
    </w:rPr>
  </w:style>
  <w:style w:type="paragraph" w:styleId="Heading1">
    <w:name w:val="heading 1"/>
    <w:basedOn w:val="Normal"/>
    <w:next w:val="Normal"/>
    <w:link w:val="Heading1Char"/>
    <w:autoRedefine/>
    <w:uiPriority w:val="9"/>
    <w:qFormat/>
    <w:rsid w:val="00BD3F01"/>
    <w:pPr>
      <w:keepNext/>
      <w:spacing w:line="360" w:lineRule="auto"/>
      <w:jc w:val="both"/>
      <w:outlineLvl w:val="0"/>
    </w:pPr>
    <w:rPr>
      <w:rFonts w:ascii="Arial" w:hAnsi="Arial"/>
      <w:b/>
      <w:color w:val="548DD4" w:themeColor="text2" w:themeTint="99"/>
      <w:lang w:val="sl-SI" w:eastAsia="en-US"/>
    </w:rPr>
  </w:style>
  <w:style w:type="paragraph" w:styleId="Heading2">
    <w:name w:val="heading 2"/>
    <w:basedOn w:val="Normal"/>
    <w:next w:val="Normal"/>
    <w:link w:val="Heading2Char"/>
    <w:autoRedefine/>
    <w:uiPriority w:val="9"/>
    <w:qFormat/>
    <w:rsid w:val="00BB6FAB"/>
    <w:pPr>
      <w:keepNext/>
      <w:keepLines/>
      <w:spacing w:before="120" w:line="360" w:lineRule="auto"/>
      <w:ind w:left="708" w:hanging="708"/>
      <w:jc w:val="both"/>
      <w:outlineLvl w:val="1"/>
    </w:pPr>
    <w:rPr>
      <w:rFonts w:ascii="Arial" w:hAnsi="Arial" w:cs="Arial"/>
      <w:caps/>
      <w:sz w:val="22"/>
      <w:szCs w:val="22"/>
      <w:lang w:val="sl-SI" w:eastAsia="en-US"/>
    </w:rPr>
  </w:style>
  <w:style w:type="paragraph" w:styleId="Heading3">
    <w:name w:val="heading 3"/>
    <w:basedOn w:val="Normal"/>
    <w:next w:val="Normal"/>
    <w:link w:val="Heading3Char"/>
    <w:autoRedefine/>
    <w:uiPriority w:val="9"/>
    <w:qFormat/>
    <w:rsid w:val="004C1FDF"/>
    <w:pPr>
      <w:keepNext/>
      <w:keepLines/>
      <w:spacing w:before="400" w:after="320" w:line="360" w:lineRule="auto"/>
      <w:jc w:val="both"/>
      <w:outlineLvl w:val="2"/>
    </w:pPr>
    <w:rPr>
      <w:rFonts w:ascii="Arial" w:hAnsi="Arial" w:cs="Arial"/>
      <w:iCs/>
      <w:color w:val="548DD4" w:themeColor="text2" w:themeTint="99"/>
      <w:sz w:val="22"/>
      <w:szCs w:val="22"/>
      <w:lang w:val="sl-SI" w:eastAsia="en-US"/>
    </w:rPr>
  </w:style>
  <w:style w:type="paragraph" w:styleId="Heading4">
    <w:name w:val="heading 4"/>
    <w:basedOn w:val="Normal"/>
    <w:next w:val="Normal"/>
    <w:link w:val="Heading4Char"/>
    <w:uiPriority w:val="9"/>
    <w:qFormat/>
    <w:rsid w:val="00A0034A"/>
    <w:pPr>
      <w:keepNext/>
      <w:numPr>
        <w:ilvl w:val="3"/>
        <w:numId w:val="1"/>
      </w:numPr>
      <w:spacing w:before="400" w:after="320"/>
      <w:jc w:val="both"/>
      <w:outlineLvl w:val="3"/>
    </w:pPr>
    <w:rPr>
      <w:b/>
      <w:i/>
      <w:sz w:val="28"/>
      <w:szCs w:val="20"/>
      <w:lang w:val="sl-SI" w:eastAsia="en-US"/>
    </w:rPr>
  </w:style>
  <w:style w:type="paragraph" w:styleId="Heading5">
    <w:name w:val="heading 5"/>
    <w:basedOn w:val="Normal"/>
    <w:next w:val="Normal"/>
    <w:link w:val="Heading5Char"/>
    <w:uiPriority w:val="9"/>
    <w:qFormat/>
    <w:rsid w:val="00A0034A"/>
    <w:pPr>
      <w:keepNext/>
      <w:numPr>
        <w:ilvl w:val="4"/>
        <w:numId w:val="1"/>
      </w:numPr>
      <w:outlineLvl w:val="4"/>
    </w:pPr>
    <w:rPr>
      <w:sz w:val="28"/>
      <w:szCs w:val="20"/>
      <w:lang w:val="sl-SI" w:eastAsia="en-US"/>
    </w:rPr>
  </w:style>
  <w:style w:type="paragraph" w:styleId="Heading6">
    <w:name w:val="heading 6"/>
    <w:basedOn w:val="Normal"/>
    <w:next w:val="Normal"/>
    <w:link w:val="Heading6Char"/>
    <w:uiPriority w:val="9"/>
    <w:qFormat/>
    <w:rsid w:val="00A0034A"/>
    <w:pPr>
      <w:keepNext/>
      <w:numPr>
        <w:ilvl w:val="5"/>
        <w:numId w:val="1"/>
      </w:numPr>
      <w:jc w:val="both"/>
      <w:outlineLvl w:val="5"/>
    </w:pPr>
    <w:rPr>
      <w:i/>
      <w:sz w:val="28"/>
      <w:szCs w:val="20"/>
      <w:lang w:val="sl-SI" w:eastAsia="en-US"/>
    </w:rPr>
  </w:style>
  <w:style w:type="paragraph" w:styleId="Heading7">
    <w:name w:val="heading 7"/>
    <w:basedOn w:val="Normal"/>
    <w:next w:val="Normal"/>
    <w:link w:val="Heading7Char"/>
    <w:uiPriority w:val="9"/>
    <w:qFormat/>
    <w:rsid w:val="00A0034A"/>
    <w:pPr>
      <w:numPr>
        <w:ilvl w:val="6"/>
        <w:numId w:val="1"/>
      </w:numPr>
      <w:spacing w:before="240" w:after="60"/>
      <w:outlineLvl w:val="6"/>
    </w:pPr>
    <w:rPr>
      <w:rFonts w:ascii="Arial" w:hAnsi="Arial"/>
      <w:sz w:val="20"/>
      <w:szCs w:val="20"/>
      <w:lang w:val="sl-SI" w:eastAsia="en-US"/>
    </w:rPr>
  </w:style>
  <w:style w:type="paragraph" w:styleId="Heading8">
    <w:name w:val="heading 8"/>
    <w:basedOn w:val="Normal"/>
    <w:next w:val="Normal"/>
    <w:link w:val="Heading8Char"/>
    <w:uiPriority w:val="9"/>
    <w:qFormat/>
    <w:rsid w:val="00A0034A"/>
    <w:pPr>
      <w:numPr>
        <w:ilvl w:val="7"/>
        <w:numId w:val="1"/>
      </w:numPr>
      <w:spacing w:before="240" w:after="60"/>
      <w:outlineLvl w:val="7"/>
    </w:pPr>
    <w:rPr>
      <w:rFonts w:ascii="Arial" w:hAnsi="Arial"/>
      <w:i/>
      <w:sz w:val="20"/>
      <w:szCs w:val="20"/>
      <w:lang w:val="sl-SI" w:eastAsia="en-US"/>
    </w:rPr>
  </w:style>
  <w:style w:type="paragraph" w:styleId="Heading9">
    <w:name w:val="heading 9"/>
    <w:basedOn w:val="Normal"/>
    <w:next w:val="Normal"/>
    <w:link w:val="Heading9Char"/>
    <w:uiPriority w:val="9"/>
    <w:qFormat/>
    <w:rsid w:val="00A0034A"/>
    <w:pPr>
      <w:numPr>
        <w:ilvl w:val="8"/>
        <w:numId w:val="1"/>
      </w:numPr>
      <w:spacing w:before="240" w:after="60"/>
      <w:outlineLvl w:val="8"/>
    </w:pPr>
    <w:rPr>
      <w:rFonts w:ascii="Arial" w:hAnsi="Arial"/>
      <w:b/>
      <w:i/>
      <w:sz w:val="18"/>
      <w:szCs w:val="20"/>
      <w:lang w:val="sl-S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D3F01"/>
    <w:rPr>
      <w:rFonts w:ascii="Arial" w:hAnsi="Arial"/>
      <w:b/>
      <w:color w:val="548DD4" w:themeColor="text2" w:themeTint="99"/>
      <w:sz w:val="24"/>
      <w:szCs w:val="24"/>
      <w:lang w:eastAsia="en-US"/>
    </w:rPr>
  </w:style>
  <w:style w:type="character" w:customStyle="1" w:styleId="Heading2Char">
    <w:name w:val="Heading 2 Char"/>
    <w:basedOn w:val="DefaultParagraphFont"/>
    <w:link w:val="Heading2"/>
    <w:uiPriority w:val="9"/>
    <w:rsid w:val="00BB6FAB"/>
    <w:rPr>
      <w:rFonts w:ascii="Arial" w:hAnsi="Arial" w:cs="Arial"/>
      <w:caps/>
      <w:sz w:val="22"/>
      <w:szCs w:val="22"/>
      <w:lang w:eastAsia="en-US"/>
    </w:rPr>
  </w:style>
  <w:style w:type="character" w:customStyle="1" w:styleId="Heading3Char">
    <w:name w:val="Heading 3 Char"/>
    <w:basedOn w:val="DefaultParagraphFont"/>
    <w:link w:val="Heading3"/>
    <w:uiPriority w:val="9"/>
    <w:rsid w:val="004C1FDF"/>
    <w:rPr>
      <w:rFonts w:ascii="Arial" w:hAnsi="Arial" w:cs="Arial"/>
      <w:iCs/>
      <w:color w:val="548DD4" w:themeColor="text2" w:themeTint="99"/>
      <w:sz w:val="22"/>
      <w:szCs w:val="22"/>
      <w:lang w:eastAsia="en-US"/>
    </w:rPr>
  </w:style>
  <w:style w:type="character" w:customStyle="1" w:styleId="Heading4Char">
    <w:name w:val="Heading 4 Char"/>
    <w:basedOn w:val="DefaultParagraphFont"/>
    <w:link w:val="Heading4"/>
    <w:uiPriority w:val="9"/>
    <w:rsid w:val="00995436"/>
    <w:rPr>
      <w:b/>
      <w:i/>
      <w:sz w:val="28"/>
      <w:lang w:eastAsia="en-US"/>
    </w:rPr>
  </w:style>
  <w:style w:type="character" w:customStyle="1" w:styleId="Heading5Char">
    <w:name w:val="Heading 5 Char"/>
    <w:basedOn w:val="DefaultParagraphFont"/>
    <w:link w:val="Heading5"/>
    <w:uiPriority w:val="9"/>
    <w:rsid w:val="00995436"/>
    <w:rPr>
      <w:sz w:val="28"/>
      <w:lang w:eastAsia="en-US"/>
    </w:rPr>
  </w:style>
  <w:style w:type="character" w:customStyle="1" w:styleId="Heading6Char">
    <w:name w:val="Heading 6 Char"/>
    <w:basedOn w:val="DefaultParagraphFont"/>
    <w:link w:val="Heading6"/>
    <w:uiPriority w:val="9"/>
    <w:rsid w:val="00995436"/>
    <w:rPr>
      <w:i/>
      <w:sz w:val="28"/>
      <w:lang w:eastAsia="en-US"/>
    </w:rPr>
  </w:style>
  <w:style w:type="character" w:customStyle="1" w:styleId="Heading7Char">
    <w:name w:val="Heading 7 Char"/>
    <w:basedOn w:val="DefaultParagraphFont"/>
    <w:link w:val="Heading7"/>
    <w:uiPriority w:val="9"/>
    <w:rsid w:val="00995436"/>
    <w:rPr>
      <w:rFonts w:ascii="Arial" w:hAnsi="Arial"/>
      <w:lang w:eastAsia="en-US"/>
    </w:rPr>
  </w:style>
  <w:style w:type="character" w:customStyle="1" w:styleId="Heading8Char">
    <w:name w:val="Heading 8 Char"/>
    <w:basedOn w:val="DefaultParagraphFont"/>
    <w:link w:val="Heading8"/>
    <w:uiPriority w:val="9"/>
    <w:rsid w:val="00995436"/>
    <w:rPr>
      <w:rFonts w:ascii="Arial" w:hAnsi="Arial"/>
      <w:i/>
      <w:lang w:eastAsia="en-US"/>
    </w:rPr>
  </w:style>
  <w:style w:type="character" w:customStyle="1" w:styleId="Heading9Char">
    <w:name w:val="Heading 9 Char"/>
    <w:basedOn w:val="DefaultParagraphFont"/>
    <w:link w:val="Heading9"/>
    <w:uiPriority w:val="9"/>
    <w:rsid w:val="00995436"/>
    <w:rPr>
      <w:rFonts w:ascii="Arial" w:hAnsi="Arial"/>
      <w:b/>
      <w:i/>
      <w:sz w:val="18"/>
      <w:lang w:eastAsia="en-US"/>
    </w:rPr>
  </w:style>
  <w:style w:type="paragraph" w:styleId="BodyText">
    <w:name w:val="Body Text"/>
    <w:basedOn w:val="Normal"/>
    <w:link w:val="BodyTextChar"/>
    <w:uiPriority w:val="99"/>
    <w:rsid w:val="00415419"/>
    <w:rPr>
      <w:sz w:val="32"/>
      <w:szCs w:val="20"/>
      <w:lang w:val="sl-SI"/>
    </w:rPr>
  </w:style>
  <w:style w:type="character" w:customStyle="1" w:styleId="BodyTextChar">
    <w:name w:val="Body Text Char"/>
    <w:basedOn w:val="DefaultParagraphFont"/>
    <w:link w:val="BodyText"/>
    <w:uiPriority w:val="99"/>
    <w:semiHidden/>
    <w:rsid w:val="00995436"/>
    <w:rPr>
      <w:sz w:val="24"/>
      <w:szCs w:val="24"/>
      <w:lang w:val="en-US"/>
    </w:rPr>
  </w:style>
  <w:style w:type="paragraph" w:styleId="BodyText2">
    <w:name w:val="Body Text 2"/>
    <w:basedOn w:val="Normal"/>
    <w:link w:val="BodyText2Char"/>
    <w:uiPriority w:val="99"/>
    <w:rsid w:val="00415419"/>
    <w:rPr>
      <w:sz w:val="28"/>
      <w:szCs w:val="20"/>
      <w:lang w:val="sl-SI"/>
    </w:rPr>
  </w:style>
  <w:style w:type="character" w:customStyle="1" w:styleId="BodyText2Char">
    <w:name w:val="Body Text 2 Char"/>
    <w:basedOn w:val="DefaultParagraphFont"/>
    <w:link w:val="BodyText2"/>
    <w:uiPriority w:val="99"/>
    <w:locked/>
    <w:rsid w:val="00B3532D"/>
    <w:rPr>
      <w:sz w:val="28"/>
    </w:rPr>
  </w:style>
  <w:style w:type="paragraph" w:styleId="Header">
    <w:name w:val="header"/>
    <w:basedOn w:val="Normal"/>
    <w:link w:val="HeaderChar"/>
    <w:uiPriority w:val="99"/>
    <w:rsid w:val="00A0034A"/>
    <w:pPr>
      <w:tabs>
        <w:tab w:val="center" w:pos="4153"/>
        <w:tab w:val="right" w:pos="8306"/>
      </w:tabs>
    </w:pPr>
    <w:rPr>
      <w:sz w:val="20"/>
      <w:szCs w:val="20"/>
      <w:lang w:val="sl-SI" w:eastAsia="en-US"/>
    </w:rPr>
  </w:style>
  <w:style w:type="character" w:customStyle="1" w:styleId="HeaderChar">
    <w:name w:val="Header Char"/>
    <w:basedOn w:val="DefaultParagraphFont"/>
    <w:link w:val="Header"/>
    <w:rsid w:val="00995436"/>
    <w:rPr>
      <w:sz w:val="24"/>
      <w:szCs w:val="24"/>
      <w:lang w:val="en-US"/>
    </w:rPr>
  </w:style>
  <w:style w:type="paragraph" w:styleId="Footer">
    <w:name w:val="footer"/>
    <w:basedOn w:val="Normal"/>
    <w:link w:val="FooterChar"/>
    <w:uiPriority w:val="99"/>
    <w:rsid w:val="00A0034A"/>
    <w:pPr>
      <w:tabs>
        <w:tab w:val="center" w:pos="4153"/>
        <w:tab w:val="right" w:pos="8306"/>
      </w:tabs>
    </w:pPr>
    <w:rPr>
      <w:sz w:val="20"/>
      <w:szCs w:val="20"/>
      <w:lang w:val="sl-SI" w:eastAsia="en-US"/>
    </w:rPr>
  </w:style>
  <w:style w:type="character" w:customStyle="1" w:styleId="FooterChar">
    <w:name w:val="Footer Char"/>
    <w:basedOn w:val="DefaultParagraphFont"/>
    <w:link w:val="Footer"/>
    <w:uiPriority w:val="99"/>
    <w:rsid w:val="00995436"/>
    <w:rPr>
      <w:sz w:val="24"/>
      <w:szCs w:val="24"/>
      <w:lang w:val="en-US"/>
    </w:rPr>
  </w:style>
  <w:style w:type="paragraph" w:styleId="Caption">
    <w:name w:val="caption"/>
    <w:basedOn w:val="Normal"/>
    <w:next w:val="Normal"/>
    <w:uiPriority w:val="35"/>
    <w:qFormat/>
    <w:rsid w:val="00A0034A"/>
    <w:pPr>
      <w:spacing w:before="120" w:after="120"/>
    </w:pPr>
    <w:rPr>
      <w:b/>
      <w:sz w:val="20"/>
      <w:szCs w:val="20"/>
      <w:lang w:val="sl-SI" w:eastAsia="en-US"/>
    </w:rPr>
  </w:style>
  <w:style w:type="paragraph" w:styleId="CommentText">
    <w:name w:val="annotation text"/>
    <w:basedOn w:val="Normal"/>
    <w:link w:val="CommentTextChar"/>
    <w:uiPriority w:val="99"/>
    <w:semiHidden/>
    <w:rsid w:val="00A0034A"/>
    <w:rPr>
      <w:sz w:val="20"/>
      <w:szCs w:val="20"/>
      <w:lang w:val="sl-SI" w:eastAsia="en-US"/>
    </w:rPr>
  </w:style>
  <w:style w:type="character" w:customStyle="1" w:styleId="CommentTextChar">
    <w:name w:val="Comment Text Char"/>
    <w:basedOn w:val="DefaultParagraphFont"/>
    <w:link w:val="CommentText"/>
    <w:uiPriority w:val="99"/>
    <w:semiHidden/>
    <w:locked/>
    <w:rsid w:val="000C3B3E"/>
    <w:rPr>
      <w:lang w:eastAsia="en-US"/>
    </w:rPr>
  </w:style>
  <w:style w:type="paragraph" w:styleId="BodyText3">
    <w:name w:val="Body Text 3"/>
    <w:basedOn w:val="Normal"/>
    <w:link w:val="BodyText3Char"/>
    <w:uiPriority w:val="99"/>
    <w:rsid w:val="00A0034A"/>
    <w:rPr>
      <w:b/>
      <w:sz w:val="28"/>
      <w:szCs w:val="20"/>
      <w:lang w:val="sl-SI" w:eastAsia="en-US"/>
    </w:rPr>
  </w:style>
  <w:style w:type="character" w:customStyle="1" w:styleId="BodyText3Char">
    <w:name w:val="Body Text 3 Char"/>
    <w:basedOn w:val="DefaultParagraphFont"/>
    <w:link w:val="BodyText3"/>
    <w:uiPriority w:val="99"/>
    <w:semiHidden/>
    <w:rsid w:val="00995436"/>
    <w:rPr>
      <w:sz w:val="16"/>
      <w:szCs w:val="16"/>
      <w:lang w:val="en-US"/>
    </w:rPr>
  </w:style>
  <w:style w:type="paragraph" w:customStyle="1" w:styleId="A">
    <w:name w:val="A"/>
    <w:basedOn w:val="Heading1"/>
    <w:autoRedefine/>
    <w:rsid w:val="00A0034A"/>
    <w:rPr>
      <w:i/>
    </w:rPr>
  </w:style>
  <w:style w:type="paragraph" w:customStyle="1" w:styleId="PRILOGE">
    <w:name w:val="PRILOGE"/>
    <w:basedOn w:val="Normal"/>
    <w:rsid w:val="00A0034A"/>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i/>
      <w:color w:val="FF0000"/>
      <w:sz w:val="28"/>
      <w:szCs w:val="20"/>
      <w:lang w:val="sl-SI" w:eastAsia="en-US"/>
    </w:rPr>
  </w:style>
  <w:style w:type="paragraph" w:customStyle="1" w:styleId="DODATKI">
    <w:name w:val="DODATKI"/>
    <w:basedOn w:val="Normal"/>
    <w:rsid w:val="00A0034A"/>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i/>
      <w:color w:val="0000FF"/>
      <w:sz w:val="28"/>
      <w:szCs w:val="20"/>
      <w:lang w:val="sl-SI" w:eastAsia="en-US"/>
    </w:rPr>
  </w:style>
  <w:style w:type="paragraph" w:styleId="BodyTextIndent">
    <w:name w:val="Body Text Indent"/>
    <w:basedOn w:val="Normal"/>
    <w:link w:val="BodyTextIndentChar"/>
    <w:uiPriority w:val="99"/>
    <w:rsid w:val="00A0034A"/>
    <w:pPr>
      <w:ind w:left="1410" w:hanging="1410"/>
      <w:jc w:val="both"/>
    </w:pPr>
    <w:rPr>
      <w:b/>
      <w:i/>
      <w:color w:val="FF0000"/>
      <w:sz w:val="28"/>
      <w:szCs w:val="20"/>
      <w:lang w:val="sl-SI" w:eastAsia="en-US"/>
    </w:rPr>
  </w:style>
  <w:style w:type="character" w:customStyle="1" w:styleId="BodyTextIndentChar">
    <w:name w:val="Body Text Indent Char"/>
    <w:basedOn w:val="DefaultParagraphFont"/>
    <w:link w:val="BodyTextIndent"/>
    <w:uiPriority w:val="99"/>
    <w:semiHidden/>
    <w:rsid w:val="00995436"/>
    <w:rPr>
      <w:sz w:val="24"/>
      <w:szCs w:val="24"/>
      <w:lang w:val="en-US"/>
    </w:rPr>
  </w:style>
  <w:style w:type="paragraph" w:styleId="BodyTextIndent2">
    <w:name w:val="Body Text Indent 2"/>
    <w:basedOn w:val="Normal"/>
    <w:link w:val="BodyTextIndent2Char"/>
    <w:uiPriority w:val="99"/>
    <w:rsid w:val="00A0034A"/>
    <w:pPr>
      <w:ind w:left="1418" w:hanging="1418"/>
      <w:jc w:val="both"/>
    </w:pPr>
    <w:rPr>
      <w:b/>
      <w:i/>
      <w:color w:val="0000FF"/>
      <w:sz w:val="28"/>
      <w:szCs w:val="20"/>
      <w:lang w:val="sl-SI" w:eastAsia="en-US"/>
    </w:rPr>
  </w:style>
  <w:style w:type="character" w:customStyle="1" w:styleId="BodyTextIndent2Char">
    <w:name w:val="Body Text Indent 2 Char"/>
    <w:basedOn w:val="DefaultParagraphFont"/>
    <w:link w:val="BodyTextIndent2"/>
    <w:uiPriority w:val="99"/>
    <w:semiHidden/>
    <w:rsid w:val="00995436"/>
    <w:rPr>
      <w:sz w:val="24"/>
      <w:szCs w:val="24"/>
      <w:lang w:val="en-US"/>
    </w:rPr>
  </w:style>
  <w:style w:type="paragraph" w:styleId="BodyTextIndent3">
    <w:name w:val="Body Text Indent 3"/>
    <w:basedOn w:val="Normal"/>
    <w:link w:val="BodyTextIndent3Char"/>
    <w:uiPriority w:val="99"/>
    <w:rsid w:val="00A0034A"/>
    <w:pPr>
      <w:ind w:left="1410" w:hanging="1410"/>
      <w:jc w:val="both"/>
    </w:pPr>
    <w:rPr>
      <w:b/>
      <w:i/>
      <w:color w:val="0000FF"/>
      <w:sz w:val="28"/>
      <w:szCs w:val="20"/>
      <w:lang w:val="sl-SI" w:eastAsia="en-US"/>
    </w:rPr>
  </w:style>
  <w:style w:type="character" w:customStyle="1" w:styleId="BodyTextIndent3Char">
    <w:name w:val="Body Text Indent 3 Char"/>
    <w:basedOn w:val="DefaultParagraphFont"/>
    <w:link w:val="BodyTextIndent3"/>
    <w:uiPriority w:val="99"/>
    <w:semiHidden/>
    <w:rsid w:val="00995436"/>
    <w:rPr>
      <w:sz w:val="16"/>
      <w:szCs w:val="16"/>
      <w:lang w:val="en-US"/>
    </w:rPr>
  </w:style>
  <w:style w:type="paragraph" w:styleId="Title">
    <w:name w:val="Title"/>
    <w:basedOn w:val="Normal"/>
    <w:link w:val="TitleChar"/>
    <w:uiPriority w:val="10"/>
    <w:qFormat/>
    <w:rsid w:val="00A0034A"/>
    <w:pPr>
      <w:jc w:val="center"/>
    </w:pPr>
    <w:rPr>
      <w:b/>
      <w:i/>
      <w:sz w:val="20"/>
      <w:szCs w:val="20"/>
      <w:lang w:val="sl-SI" w:eastAsia="en-US"/>
    </w:rPr>
  </w:style>
  <w:style w:type="character" w:customStyle="1" w:styleId="TitleChar">
    <w:name w:val="Title Char"/>
    <w:basedOn w:val="DefaultParagraphFont"/>
    <w:link w:val="Title"/>
    <w:uiPriority w:val="10"/>
    <w:rsid w:val="00995436"/>
    <w:rPr>
      <w:rFonts w:asciiTheme="majorHAnsi" w:eastAsiaTheme="majorEastAsia" w:hAnsiTheme="majorHAnsi" w:cstheme="majorBidi"/>
      <w:b/>
      <w:bCs/>
      <w:kern w:val="28"/>
      <w:sz w:val="32"/>
      <w:szCs w:val="32"/>
      <w:lang w:val="en-US"/>
    </w:rPr>
  </w:style>
  <w:style w:type="paragraph" w:styleId="TOC1">
    <w:name w:val="toc 1"/>
    <w:basedOn w:val="Normal"/>
    <w:next w:val="Normal"/>
    <w:autoRedefine/>
    <w:uiPriority w:val="39"/>
    <w:qFormat/>
    <w:rsid w:val="00E42D8E"/>
    <w:pPr>
      <w:tabs>
        <w:tab w:val="left" w:pos="400"/>
        <w:tab w:val="right" w:leader="dot" w:pos="9072"/>
      </w:tabs>
      <w:spacing w:line="360" w:lineRule="auto"/>
    </w:pPr>
    <w:rPr>
      <w:rFonts w:ascii="Arial" w:hAnsi="Arial" w:cs="Arial"/>
      <w:b/>
      <w:noProof/>
      <w:sz w:val="22"/>
      <w:szCs w:val="20"/>
      <w:lang w:val="sl-SI" w:eastAsia="en-US"/>
    </w:rPr>
  </w:style>
  <w:style w:type="paragraph" w:styleId="TOC2">
    <w:name w:val="toc 2"/>
    <w:basedOn w:val="Normal"/>
    <w:next w:val="Normal"/>
    <w:autoRedefine/>
    <w:uiPriority w:val="39"/>
    <w:qFormat/>
    <w:rsid w:val="0030558A"/>
    <w:pPr>
      <w:tabs>
        <w:tab w:val="left" w:pos="800"/>
        <w:tab w:val="right" w:leader="dot" w:pos="9072"/>
      </w:tabs>
      <w:ind w:left="200"/>
    </w:pPr>
    <w:rPr>
      <w:noProof/>
      <w:sz w:val="20"/>
      <w:szCs w:val="20"/>
      <w:lang w:val="sl-SI" w:eastAsia="en-US"/>
    </w:rPr>
  </w:style>
  <w:style w:type="paragraph" w:styleId="TOC3">
    <w:name w:val="toc 3"/>
    <w:basedOn w:val="Normal"/>
    <w:next w:val="Normal"/>
    <w:autoRedefine/>
    <w:uiPriority w:val="39"/>
    <w:qFormat/>
    <w:rsid w:val="00EE0FD6"/>
    <w:pPr>
      <w:tabs>
        <w:tab w:val="right" w:leader="dot" w:pos="9072"/>
      </w:tabs>
      <w:spacing w:line="360" w:lineRule="auto"/>
      <w:ind w:left="400"/>
    </w:pPr>
    <w:rPr>
      <w:sz w:val="20"/>
      <w:szCs w:val="20"/>
      <w:lang w:val="sl-SI" w:eastAsia="en-US"/>
    </w:rPr>
  </w:style>
  <w:style w:type="paragraph" w:styleId="TOC4">
    <w:name w:val="toc 4"/>
    <w:basedOn w:val="Normal"/>
    <w:next w:val="Normal"/>
    <w:autoRedefine/>
    <w:uiPriority w:val="39"/>
    <w:semiHidden/>
    <w:rsid w:val="00A0034A"/>
    <w:pPr>
      <w:ind w:left="600"/>
    </w:pPr>
    <w:rPr>
      <w:sz w:val="20"/>
      <w:szCs w:val="20"/>
      <w:lang w:val="sl-SI" w:eastAsia="en-US"/>
    </w:rPr>
  </w:style>
  <w:style w:type="paragraph" w:styleId="TOC5">
    <w:name w:val="toc 5"/>
    <w:basedOn w:val="Normal"/>
    <w:next w:val="Normal"/>
    <w:autoRedefine/>
    <w:uiPriority w:val="39"/>
    <w:semiHidden/>
    <w:rsid w:val="00A0034A"/>
    <w:pPr>
      <w:ind w:left="800"/>
    </w:pPr>
    <w:rPr>
      <w:sz w:val="20"/>
      <w:szCs w:val="20"/>
      <w:lang w:val="sl-SI" w:eastAsia="en-US"/>
    </w:rPr>
  </w:style>
  <w:style w:type="paragraph" w:styleId="TOC6">
    <w:name w:val="toc 6"/>
    <w:basedOn w:val="Normal"/>
    <w:next w:val="Normal"/>
    <w:autoRedefine/>
    <w:uiPriority w:val="39"/>
    <w:semiHidden/>
    <w:rsid w:val="00A0034A"/>
    <w:pPr>
      <w:ind w:left="1000"/>
    </w:pPr>
    <w:rPr>
      <w:sz w:val="20"/>
      <w:szCs w:val="20"/>
      <w:lang w:val="sl-SI" w:eastAsia="en-US"/>
    </w:rPr>
  </w:style>
  <w:style w:type="paragraph" w:styleId="TOC7">
    <w:name w:val="toc 7"/>
    <w:basedOn w:val="Normal"/>
    <w:next w:val="Normal"/>
    <w:autoRedefine/>
    <w:uiPriority w:val="39"/>
    <w:semiHidden/>
    <w:rsid w:val="00A0034A"/>
    <w:pPr>
      <w:ind w:left="1200"/>
    </w:pPr>
    <w:rPr>
      <w:sz w:val="20"/>
      <w:szCs w:val="20"/>
      <w:lang w:val="sl-SI" w:eastAsia="en-US"/>
    </w:rPr>
  </w:style>
  <w:style w:type="paragraph" w:styleId="TOC8">
    <w:name w:val="toc 8"/>
    <w:basedOn w:val="Normal"/>
    <w:next w:val="Normal"/>
    <w:autoRedefine/>
    <w:uiPriority w:val="39"/>
    <w:semiHidden/>
    <w:rsid w:val="00A0034A"/>
    <w:pPr>
      <w:ind w:left="1400"/>
    </w:pPr>
    <w:rPr>
      <w:sz w:val="20"/>
      <w:szCs w:val="20"/>
      <w:lang w:val="sl-SI" w:eastAsia="en-US"/>
    </w:rPr>
  </w:style>
  <w:style w:type="paragraph" w:styleId="TOC9">
    <w:name w:val="toc 9"/>
    <w:basedOn w:val="Normal"/>
    <w:next w:val="Normal"/>
    <w:autoRedefine/>
    <w:uiPriority w:val="39"/>
    <w:semiHidden/>
    <w:rsid w:val="00A0034A"/>
    <w:pPr>
      <w:ind w:left="1600"/>
    </w:pPr>
    <w:rPr>
      <w:sz w:val="20"/>
      <w:szCs w:val="20"/>
      <w:lang w:val="sl-SI" w:eastAsia="en-US"/>
    </w:rPr>
  </w:style>
  <w:style w:type="paragraph" w:customStyle="1" w:styleId="vo">
    <w:name w:val="vo"/>
    <w:rsid w:val="00A0034A"/>
    <w:rPr>
      <w:lang w:val="en-US" w:eastAsia="en-US"/>
    </w:rPr>
  </w:style>
  <w:style w:type="paragraph" w:customStyle="1" w:styleId="si">
    <w:name w:val="si"/>
    <w:rsid w:val="00A0034A"/>
    <w:rPr>
      <w:lang w:val="en-US" w:eastAsia="en-US"/>
    </w:rPr>
  </w:style>
  <w:style w:type="paragraph" w:customStyle="1" w:styleId="2">
    <w:name w:val="2"/>
    <w:rsid w:val="00A0034A"/>
    <w:rPr>
      <w:lang w:val="en-US" w:eastAsia="en-US"/>
    </w:rPr>
  </w:style>
  <w:style w:type="paragraph" w:customStyle="1" w:styleId="3">
    <w:name w:val="3"/>
    <w:rsid w:val="00A0034A"/>
    <w:rPr>
      <w:lang w:val="en-US" w:eastAsia="en-US"/>
    </w:rPr>
  </w:style>
  <w:style w:type="paragraph" w:customStyle="1" w:styleId="I">
    <w:name w:val="I"/>
    <w:rsid w:val="00A0034A"/>
    <w:rPr>
      <w:lang w:val="en-US" w:eastAsia="en-US"/>
    </w:rPr>
  </w:style>
  <w:style w:type="paragraph" w:customStyle="1" w:styleId="cz">
    <w:name w:val="šcz"/>
    <w:rsid w:val="00A0034A"/>
    <w:rPr>
      <w:lang w:val="en-US" w:eastAsia="en-US"/>
    </w:rPr>
  </w:style>
  <w:style w:type="paragraph" w:styleId="TableofFigures">
    <w:name w:val="table of figures"/>
    <w:basedOn w:val="BodyText2"/>
    <w:next w:val="Normal"/>
    <w:uiPriority w:val="99"/>
    <w:semiHidden/>
    <w:rsid w:val="00A0034A"/>
    <w:rPr>
      <w:i/>
      <w:sz w:val="20"/>
      <w:lang w:val="en-US" w:eastAsia="en-US"/>
    </w:rPr>
  </w:style>
  <w:style w:type="paragraph" w:styleId="BalloonText">
    <w:name w:val="Balloon Text"/>
    <w:basedOn w:val="Normal"/>
    <w:link w:val="BalloonTextChar"/>
    <w:uiPriority w:val="99"/>
    <w:semiHidden/>
    <w:rsid w:val="00A0034A"/>
    <w:rPr>
      <w:rFonts w:ascii="Tahoma" w:hAnsi="Tahoma" w:cs="Tahoma"/>
      <w:sz w:val="16"/>
      <w:szCs w:val="16"/>
      <w:lang w:val="sl-SI" w:eastAsia="en-US"/>
    </w:rPr>
  </w:style>
  <w:style w:type="character" w:customStyle="1" w:styleId="BalloonTextChar">
    <w:name w:val="Balloon Text Char"/>
    <w:basedOn w:val="DefaultParagraphFont"/>
    <w:link w:val="BalloonText"/>
    <w:uiPriority w:val="99"/>
    <w:semiHidden/>
    <w:rsid w:val="00995436"/>
    <w:rPr>
      <w:sz w:val="0"/>
      <w:szCs w:val="0"/>
      <w:lang w:val="en-US"/>
    </w:rPr>
  </w:style>
  <w:style w:type="paragraph" w:styleId="Index1">
    <w:name w:val="index 1"/>
    <w:basedOn w:val="Normal"/>
    <w:next w:val="Normal"/>
    <w:autoRedefine/>
    <w:uiPriority w:val="99"/>
    <w:semiHidden/>
    <w:rsid w:val="00A0034A"/>
    <w:pPr>
      <w:ind w:left="200" w:hanging="200"/>
    </w:pPr>
    <w:rPr>
      <w:sz w:val="20"/>
      <w:szCs w:val="20"/>
      <w:lang w:val="sl-SI" w:eastAsia="en-US"/>
    </w:rPr>
  </w:style>
  <w:style w:type="table" w:styleId="TableGrid">
    <w:name w:val="Table Grid"/>
    <w:basedOn w:val="TableNormal"/>
    <w:uiPriority w:val="59"/>
    <w:rsid w:val="00A00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A0034A"/>
    <w:rPr>
      <w:b/>
      <w:bCs/>
    </w:rPr>
  </w:style>
  <w:style w:type="character" w:customStyle="1" w:styleId="CommentSubjectChar">
    <w:name w:val="Comment Subject Char"/>
    <w:basedOn w:val="CommentTextChar"/>
    <w:link w:val="CommentSubject"/>
    <w:uiPriority w:val="99"/>
    <w:semiHidden/>
    <w:rsid w:val="00995436"/>
    <w:rPr>
      <w:b/>
      <w:bCs/>
      <w:lang w:val="en-US" w:eastAsia="en-US"/>
    </w:rPr>
  </w:style>
  <w:style w:type="paragraph" w:styleId="DocumentMap">
    <w:name w:val="Document Map"/>
    <w:basedOn w:val="Normal"/>
    <w:link w:val="DocumentMapChar"/>
    <w:uiPriority w:val="99"/>
    <w:semiHidden/>
    <w:rsid w:val="00A0034A"/>
    <w:pPr>
      <w:shd w:val="clear" w:color="auto" w:fill="000080"/>
    </w:pPr>
    <w:rPr>
      <w:rFonts w:ascii="Tahoma" w:hAnsi="Tahoma" w:cs="Tahoma"/>
      <w:sz w:val="20"/>
      <w:szCs w:val="20"/>
      <w:lang w:val="sl-SI" w:eastAsia="en-US"/>
    </w:rPr>
  </w:style>
  <w:style w:type="character" w:customStyle="1" w:styleId="DocumentMapChar">
    <w:name w:val="Document Map Char"/>
    <w:basedOn w:val="DefaultParagraphFont"/>
    <w:link w:val="DocumentMap"/>
    <w:uiPriority w:val="99"/>
    <w:semiHidden/>
    <w:rsid w:val="00995436"/>
    <w:rPr>
      <w:sz w:val="0"/>
      <w:szCs w:val="0"/>
      <w:lang w:val="en-US"/>
    </w:rPr>
  </w:style>
  <w:style w:type="character" w:styleId="PageNumber">
    <w:name w:val="page number"/>
    <w:basedOn w:val="DefaultParagraphFont"/>
    <w:uiPriority w:val="99"/>
    <w:rsid w:val="003D1059"/>
    <w:rPr>
      <w:rFonts w:cs="Times New Roman"/>
    </w:rPr>
  </w:style>
  <w:style w:type="character" w:styleId="Hyperlink">
    <w:name w:val="Hyperlink"/>
    <w:basedOn w:val="DefaultParagraphFont"/>
    <w:rsid w:val="00B04188"/>
    <w:rPr>
      <w:color w:val="0000FF"/>
      <w:u w:val="single"/>
    </w:rPr>
  </w:style>
  <w:style w:type="paragraph" w:styleId="NormalWeb">
    <w:name w:val="Normal (Web)"/>
    <w:basedOn w:val="Normal"/>
    <w:uiPriority w:val="99"/>
    <w:rsid w:val="00556671"/>
    <w:pPr>
      <w:spacing w:before="100" w:beforeAutospacing="1" w:after="100" w:afterAutospacing="1"/>
    </w:pPr>
    <w:rPr>
      <w:lang w:val="sl-SI"/>
    </w:rPr>
  </w:style>
  <w:style w:type="character" w:customStyle="1" w:styleId="editsection">
    <w:name w:val="editsection"/>
    <w:basedOn w:val="DefaultParagraphFont"/>
    <w:rsid w:val="00556671"/>
    <w:rPr>
      <w:rFonts w:cs="Times New Roman"/>
    </w:rPr>
  </w:style>
  <w:style w:type="character" w:customStyle="1" w:styleId="mw-headline">
    <w:name w:val="mw-headline"/>
    <w:basedOn w:val="DefaultParagraphFont"/>
    <w:rsid w:val="00556671"/>
    <w:rPr>
      <w:rFonts w:cs="Times New Roman"/>
    </w:rPr>
  </w:style>
  <w:style w:type="character" w:styleId="Strong">
    <w:name w:val="Strong"/>
    <w:basedOn w:val="DefaultParagraphFont"/>
    <w:uiPriority w:val="22"/>
    <w:qFormat/>
    <w:rsid w:val="00DE4F4F"/>
    <w:rPr>
      <w:b/>
    </w:rPr>
  </w:style>
  <w:style w:type="paragraph" w:customStyle="1" w:styleId="esegmentt">
    <w:name w:val="esegment_t"/>
    <w:basedOn w:val="Normal"/>
    <w:rsid w:val="00E67891"/>
    <w:pPr>
      <w:spacing w:before="100" w:beforeAutospacing="1" w:after="100" w:afterAutospacing="1"/>
    </w:pPr>
    <w:rPr>
      <w:lang w:val="sl-SI"/>
    </w:rPr>
  </w:style>
  <w:style w:type="paragraph" w:customStyle="1" w:styleId="esegmenth4">
    <w:name w:val="esegment_h4"/>
    <w:basedOn w:val="Normal"/>
    <w:rsid w:val="00E67891"/>
    <w:pPr>
      <w:spacing w:before="100" w:beforeAutospacing="1" w:after="100" w:afterAutospacing="1"/>
    </w:pPr>
    <w:rPr>
      <w:lang w:val="sl-SI"/>
    </w:rPr>
  </w:style>
  <w:style w:type="paragraph" w:customStyle="1" w:styleId="esegmentp">
    <w:name w:val="esegment_p"/>
    <w:basedOn w:val="Normal"/>
    <w:rsid w:val="00E67891"/>
    <w:pPr>
      <w:spacing w:before="100" w:beforeAutospacing="1" w:after="100" w:afterAutospacing="1"/>
    </w:pPr>
    <w:rPr>
      <w:lang w:val="sl-SI"/>
    </w:rPr>
  </w:style>
  <w:style w:type="paragraph" w:customStyle="1" w:styleId="esegmentc1">
    <w:name w:val="esegment_c1"/>
    <w:basedOn w:val="Normal"/>
    <w:rsid w:val="00E67891"/>
    <w:pPr>
      <w:spacing w:before="100" w:beforeAutospacing="1" w:after="100" w:afterAutospacing="1"/>
    </w:pPr>
    <w:rPr>
      <w:lang w:val="sl-SI"/>
    </w:rPr>
  </w:style>
  <w:style w:type="paragraph" w:customStyle="1" w:styleId="esegmentp1">
    <w:name w:val="esegment_p1"/>
    <w:basedOn w:val="Normal"/>
    <w:rsid w:val="00E67891"/>
    <w:pPr>
      <w:spacing w:before="100" w:beforeAutospacing="1" w:after="100" w:afterAutospacing="1"/>
    </w:pPr>
    <w:rPr>
      <w:lang w:val="sl-SI"/>
    </w:rPr>
  </w:style>
  <w:style w:type="paragraph" w:customStyle="1" w:styleId="navaden">
    <w:name w:val="navaden"/>
    <w:basedOn w:val="Normal"/>
    <w:link w:val="navadenZnak"/>
    <w:rsid w:val="00D26866"/>
    <w:pPr>
      <w:spacing w:before="120"/>
      <w:jc w:val="both"/>
    </w:pPr>
    <w:rPr>
      <w:rFonts w:ascii="Arial" w:hAnsi="Arial"/>
      <w:sz w:val="22"/>
      <w:szCs w:val="22"/>
      <w:lang w:val="sl-SI"/>
    </w:rPr>
  </w:style>
  <w:style w:type="character" w:customStyle="1" w:styleId="navadenZnak">
    <w:name w:val="navaden Znak"/>
    <w:link w:val="navaden"/>
    <w:locked/>
    <w:rsid w:val="00D26866"/>
    <w:rPr>
      <w:rFonts w:ascii="Arial" w:eastAsia="Times New Roman" w:hAnsi="Arial"/>
      <w:sz w:val="22"/>
    </w:rPr>
  </w:style>
  <w:style w:type="paragraph" w:styleId="ListParagraph">
    <w:name w:val="List Paragraph"/>
    <w:basedOn w:val="Normal"/>
    <w:uiPriority w:val="34"/>
    <w:qFormat/>
    <w:rsid w:val="00A91792"/>
    <w:pPr>
      <w:spacing w:after="200" w:line="276" w:lineRule="auto"/>
      <w:ind w:left="720"/>
    </w:pPr>
    <w:rPr>
      <w:rFonts w:ascii="Calibri" w:hAnsi="Calibri" w:cs="Calibri"/>
      <w:sz w:val="22"/>
      <w:szCs w:val="22"/>
      <w:lang w:val="sl-SI" w:eastAsia="en-US"/>
    </w:rPr>
  </w:style>
  <w:style w:type="character" w:styleId="FollowedHyperlink">
    <w:name w:val="FollowedHyperlink"/>
    <w:basedOn w:val="DefaultParagraphFont"/>
    <w:uiPriority w:val="99"/>
    <w:unhideWhenUsed/>
    <w:rsid w:val="00931E78"/>
    <w:rPr>
      <w:color w:val="800080"/>
      <w:u w:val="single"/>
    </w:rPr>
  </w:style>
  <w:style w:type="paragraph" w:customStyle="1" w:styleId="Default">
    <w:name w:val="Default"/>
    <w:rsid w:val="00BE1F22"/>
    <w:pPr>
      <w:autoSpaceDE w:val="0"/>
      <w:autoSpaceDN w:val="0"/>
      <w:adjustRightInd w:val="0"/>
    </w:pPr>
    <w:rPr>
      <w:rFonts w:ascii="Arial" w:hAnsi="Arial" w:cs="Arial"/>
      <w:color w:val="000000"/>
      <w:sz w:val="24"/>
      <w:szCs w:val="24"/>
    </w:rPr>
  </w:style>
  <w:style w:type="paragraph" w:customStyle="1" w:styleId="docfontsubtitle">
    <w:name w:val="docfontsubtitle"/>
    <w:basedOn w:val="Normal"/>
    <w:rsid w:val="00BE1F22"/>
    <w:pPr>
      <w:spacing w:before="150" w:after="150"/>
    </w:pPr>
    <w:rPr>
      <w:b/>
      <w:bCs/>
      <w:color w:val="529CBA"/>
      <w:sz w:val="21"/>
      <w:szCs w:val="21"/>
      <w:lang w:val="sl-SI"/>
    </w:rPr>
  </w:style>
  <w:style w:type="paragraph" w:customStyle="1" w:styleId="docfontnormal">
    <w:name w:val="docfontnormal"/>
    <w:basedOn w:val="Normal"/>
    <w:rsid w:val="00BE1F22"/>
    <w:pPr>
      <w:spacing w:before="100" w:beforeAutospacing="1" w:after="100" w:afterAutospacing="1"/>
    </w:pPr>
    <w:rPr>
      <w:lang w:val="sl-SI"/>
    </w:rPr>
  </w:style>
  <w:style w:type="character" w:styleId="CommentReference">
    <w:name w:val="annotation reference"/>
    <w:basedOn w:val="DefaultParagraphFont"/>
    <w:uiPriority w:val="99"/>
    <w:rsid w:val="003D08AE"/>
    <w:rPr>
      <w:sz w:val="16"/>
    </w:rPr>
  </w:style>
  <w:style w:type="paragraph" w:customStyle="1" w:styleId="TableContents">
    <w:name w:val="Table Contents"/>
    <w:basedOn w:val="Normal"/>
    <w:rsid w:val="005F76AB"/>
    <w:pPr>
      <w:suppressLineNumbers/>
      <w:suppressAutoHyphens/>
    </w:pPr>
    <w:rPr>
      <w:lang w:eastAsia="ar-SA"/>
    </w:rPr>
  </w:style>
  <w:style w:type="character" w:customStyle="1" w:styleId="WW8Num27z2">
    <w:name w:val="WW8Num27z2"/>
    <w:rsid w:val="005F76AB"/>
    <w:rPr>
      <w:rFonts w:ascii="Wingdings" w:hAnsi="Wingdings"/>
    </w:rPr>
  </w:style>
  <w:style w:type="paragraph" w:customStyle="1" w:styleId="CM1">
    <w:name w:val="CM1"/>
    <w:basedOn w:val="Default"/>
    <w:next w:val="Default"/>
    <w:uiPriority w:val="99"/>
    <w:rsid w:val="00657ADA"/>
    <w:rPr>
      <w:rFonts w:ascii="EUAlbertina" w:hAnsi="EUAlbertina" w:cs="Times New Roman"/>
      <w:color w:val="auto"/>
    </w:rPr>
  </w:style>
  <w:style w:type="paragraph" w:customStyle="1" w:styleId="CM3">
    <w:name w:val="CM3"/>
    <w:basedOn w:val="Default"/>
    <w:next w:val="Default"/>
    <w:uiPriority w:val="99"/>
    <w:rsid w:val="00657ADA"/>
    <w:rPr>
      <w:rFonts w:ascii="EUAlbertina" w:hAnsi="EUAlbertina" w:cs="Times New Roman"/>
      <w:color w:val="auto"/>
    </w:rPr>
  </w:style>
  <w:style w:type="paragraph" w:styleId="TOCHeading">
    <w:name w:val="TOC Heading"/>
    <w:basedOn w:val="Heading1"/>
    <w:next w:val="Normal"/>
    <w:uiPriority w:val="39"/>
    <w:semiHidden/>
    <w:unhideWhenUsed/>
    <w:qFormat/>
    <w:rsid w:val="00C27CF6"/>
    <w:pPr>
      <w:keepLines/>
      <w:spacing w:before="480" w:line="276" w:lineRule="auto"/>
      <w:jc w:val="left"/>
      <w:outlineLvl w:val="9"/>
    </w:pPr>
    <w:rPr>
      <w:rFonts w:ascii="Cambria" w:hAnsi="Cambria"/>
      <w:bCs/>
      <w:color w:val="365F91"/>
      <w:sz w:val="28"/>
      <w:szCs w:val="28"/>
      <w:lang w:val="en-US"/>
    </w:rPr>
  </w:style>
  <w:style w:type="character" w:customStyle="1" w:styleId="FootnoteCharacters">
    <w:name w:val="Footnote Characters"/>
    <w:rsid w:val="00DA7667"/>
    <w:rPr>
      <w:vertAlign w:val="superscript"/>
    </w:rPr>
  </w:style>
  <w:style w:type="paragraph" w:styleId="PlainText">
    <w:name w:val="Plain Text"/>
    <w:basedOn w:val="Normal"/>
    <w:link w:val="PlainTextChar1"/>
    <w:uiPriority w:val="99"/>
    <w:unhideWhenUsed/>
    <w:rsid w:val="007E5506"/>
    <w:rPr>
      <w:rFonts w:ascii="Consolas" w:eastAsia="Calibri" w:hAnsi="Consolas"/>
      <w:sz w:val="21"/>
      <w:szCs w:val="21"/>
      <w:lang w:val="en-GB" w:eastAsia="en-US"/>
    </w:rPr>
  </w:style>
  <w:style w:type="character" w:customStyle="1" w:styleId="PlainTextChar">
    <w:name w:val="Plain Text Char"/>
    <w:basedOn w:val="DefaultParagraphFont"/>
    <w:link w:val="PlainText"/>
    <w:semiHidden/>
    <w:rsid w:val="007E5506"/>
    <w:rPr>
      <w:rFonts w:ascii="Consolas" w:hAnsi="Consolas" w:cs="Consolas"/>
      <w:sz w:val="21"/>
      <w:szCs w:val="21"/>
      <w:lang w:val="en-US"/>
    </w:rPr>
  </w:style>
  <w:style w:type="character" w:customStyle="1" w:styleId="PlainTextChar1">
    <w:name w:val="Plain Text Char1"/>
    <w:link w:val="PlainText"/>
    <w:uiPriority w:val="99"/>
    <w:rsid w:val="007E5506"/>
    <w:rPr>
      <w:rFonts w:ascii="Consolas" w:eastAsia="Calibri" w:hAnsi="Consolas"/>
      <w:sz w:val="21"/>
      <w:szCs w:val="21"/>
      <w:lang w:val="en-GB" w:eastAsia="en-US"/>
    </w:rPr>
  </w:style>
  <w:style w:type="paragraph" w:customStyle="1" w:styleId="Slog2">
    <w:name w:val="Slog2"/>
    <w:basedOn w:val="Heading1"/>
    <w:link w:val="Slog2Znak"/>
    <w:qFormat/>
    <w:rsid w:val="007E5506"/>
    <w:pPr>
      <w:spacing w:before="120" w:after="120" w:line="240" w:lineRule="auto"/>
      <w:ind w:right="57"/>
    </w:pPr>
    <w:rPr>
      <w:color w:val="auto"/>
      <w:kern w:val="32"/>
      <w:sz w:val="22"/>
      <w:szCs w:val="22"/>
    </w:rPr>
  </w:style>
  <w:style w:type="character" w:customStyle="1" w:styleId="Slog2Znak">
    <w:name w:val="Slog2 Znak"/>
    <w:link w:val="Slog2"/>
    <w:rsid w:val="007E5506"/>
    <w:rPr>
      <w:rFonts w:ascii="Arial" w:hAnsi="Arial"/>
      <w:b/>
      <w:kern w:val="32"/>
      <w:sz w:val="22"/>
      <w:szCs w:val="22"/>
    </w:rPr>
  </w:style>
  <w:style w:type="paragraph" w:styleId="HTMLPreformatted">
    <w:name w:val="HTML Preformatted"/>
    <w:basedOn w:val="Normal"/>
    <w:link w:val="HTMLPreformattedChar"/>
    <w:rsid w:val="00AF5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20"/>
      <w:lang w:val="sl-SI"/>
    </w:rPr>
  </w:style>
  <w:style w:type="character" w:customStyle="1" w:styleId="HTMLPreformattedChar">
    <w:name w:val="HTML Preformatted Char"/>
    <w:basedOn w:val="DefaultParagraphFont"/>
    <w:link w:val="HTMLPreformatted"/>
    <w:rsid w:val="00AF5A1A"/>
    <w:rPr>
      <w:rFonts w:ascii="Courier New" w:hAnsi="Courier New"/>
      <w:color w:val="000000"/>
      <w:sz w:val="18"/>
    </w:rPr>
  </w:style>
  <w:style w:type="paragraph" w:customStyle="1" w:styleId="besedilo">
    <w:name w:val="besedilo"/>
    <w:basedOn w:val="Normal"/>
    <w:rsid w:val="00AF5A1A"/>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60" w:lineRule="exact"/>
      <w:jc w:val="both"/>
    </w:pPr>
    <w:rPr>
      <w:rFonts w:ascii="Arial" w:hAnsi="Arial"/>
      <w:sz w:val="20"/>
      <w:lang w:val="sl-SI" w:eastAsia="en-US"/>
    </w:rPr>
  </w:style>
  <w:style w:type="paragraph" w:customStyle="1" w:styleId="Neotevilenodstavek">
    <w:name w:val="Neoštevilčen odstavek"/>
    <w:basedOn w:val="Normal"/>
    <w:link w:val="NeotevilenodstavekZnak"/>
    <w:qFormat/>
    <w:rsid w:val="00AF5A1A"/>
    <w:pPr>
      <w:overflowPunct w:val="0"/>
      <w:autoSpaceDE w:val="0"/>
      <w:autoSpaceDN w:val="0"/>
      <w:adjustRightInd w:val="0"/>
      <w:spacing w:before="60" w:after="60" w:line="200" w:lineRule="exact"/>
      <w:jc w:val="both"/>
      <w:textAlignment w:val="baseline"/>
    </w:pPr>
    <w:rPr>
      <w:rFonts w:ascii="Arial" w:hAnsi="Arial"/>
      <w:sz w:val="20"/>
      <w:szCs w:val="20"/>
    </w:rPr>
  </w:style>
  <w:style w:type="character" w:customStyle="1" w:styleId="NeotevilenodstavekZnak">
    <w:name w:val="Neoštevilčen odstavek Znak"/>
    <w:link w:val="Neotevilenodstavek"/>
    <w:locked/>
    <w:rsid w:val="00AF5A1A"/>
    <w:rPr>
      <w:rFonts w:ascii="Arial" w:hAnsi="Arial"/>
    </w:rPr>
  </w:style>
  <w:style w:type="character" w:customStyle="1" w:styleId="HeaderChar1">
    <w:name w:val="Header Char1"/>
    <w:uiPriority w:val="99"/>
    <w:locked/>
    <w:rsid w:val="00AF5A1A"/>
    <w:rPr>
      <w:rFonts w:ascii="Times New Roman" w:eastAsia="Times New Roman" w:hAnsi="Times New Roman" w:cs="Times New Roman"/>
      <w:sz w:val="24"/>
      <w:szCs w:val="20"/>
    </w:rPr>
  </w:style>
  <w:style w:type="paragraph" w:customStyle="1" w:styleId="Raven2">
    <w:name w:val="Raven 2"/>
    <w:basedOn w:val="Raven1"/>
    <w:link w:val="Raven2Char"/>
    <w:qFormat/>
    <w:rsid w:val="00AF5A1A"/>
    <w:rPr>
      <w:i/>
      <w:spacing w:val="15"/>
      <w:szCs w:val="22"/>
    </w:rPr>
  </w:style>
  <w:style w:type="character" w:customStyle="1" w:styleId="Raven2Char">
    <w:name w:val="Raven 2 Char"/>
    <w:basedOn w:val="Heading2Char"/>
    <w:link w:val="Raven2"/>
    <w:rsid w:val="00AF5A1A"/>
    <w:rPr>
      <w:rFonts w:ascii="Arial" w:hAnsi="Arial" w:cs="Arial"/>
      <w:b/>
      <w:i/>
      <w:spacing w:val="15"/>
      <w:szCs w:val="22"/>
      <w:lang w:eastAsia="en-US"/>
    </w:rPr>
  </w:style>
  <w:style w:type="paragraph" w:customStyle="1" w:styleId="Raven1">
    <w:name w:val="Raven 1"/>
    <w:basedOn w:val="Normal"/>
    <w:link w:val="Raven1Char"/>
    <w:autoRedefine/>
    <w:qFormat/>
    <w:rsid w:val="00AF5A1A"/>
    <w:pPr>
      <w:ind w:right="57"/>
      <w:jc w:val="both"/>
    </w:pPr>
    <w:rPr>
      <w:rFonts w:ascii="Arial" w:hAnsi="Arial" w:cs="Arial"/>
      <w:b/>
      <w:sz w:val="20"/>
      <w:szCs w:val="20"/>
      <w:lang w:val="sl-SI" w:eastAsia="en-US"/>
    </w:rPr>
  </w:style>
  <w:style w:type="character" w:customStyle="1" w:styleId="Raven1Char">
    <w:name w:val="Raven 1 Char"/>
    <w:basedOn w:val="DefaultParagraphFont"/>
    <w:link w:val="Raven1"/>
    <w:rsid w:val="00AF5A1A"/>
    <w:rPr>
      <w:rFonts w:ascii="Arial" w:hAnsi="Arial" w:cs="Arial"/>
      <w:b/>
      <w:lang w:eastAsia="en-US"/>
    </w:rPr>
  </w:style>
  <w:style w:type="character" w:customStyle="1" w:styleId="st">
    <w:name w:val="st"/>
    <w:basedOn w:val="DefaultParagraphFont"/>
    <w:rsid w:val="00923C28"/>
  </w:style>
  <w:style w:type="character" w:styleId="Emphasis">
    <w:name w:val="Emphasis"/>
    <w:basedOn w:val="DefaultParagraphFont"/>
    <w:qFormat/>
    <w:rsid w:val="00923C28"/>
    <w:rPr>
      <w:i/>
      <w:iCs/>
    </w:rPr>
  </w:style>
  <w:style w:type="paragraph" w:customStyle="1" w:styleId="Brezrazmikov1">
    <w:name w:val="Brez razmikov1"/>
    <w:basedOn w:val="Normal"/>
    <w:link w:val="BrezrazmikovZnak"/>
    <w:uiPriority w:val="1"/>
    <w:qFormat/>
    <w:rsid w:val="00ED22DC"/>
    <w:rPr>
      <w:rFonts w:ascii="Arial" w:hAnsi="Arial"/>
      <w:sz w:val="20"/>
      <w:lang w:val="sl-SI" w:eastAsia="en-US"/>
    </w:rPr>
  </w:style>
  <w:style w:type="character" w:customStyle="1" w:styleId="BrezrazmikovZnak">
    <w:name w:val="Brez razmikov Znak"/>
    <w:basedOn w:val="DefaultParagraphFont"/>
    <w:link w:val="Brezrazmikov1"/>
    <w:uiPriority w:val="1"/>
    <w:rsid w:val="00ED22DC"/>
    <w:rPr>
      <w:rFonts w:ascii="Arial" w:hAnsi="Arial"/>
      <w:szCs w:val="24"/>
      <w:lang w:eastAsia="en-US"/>
    </w:rPr>
  </w:style>
  <w:style w:type="paragraph" w:customStyle="1" w:styleId="ZADEVA">
    <w:name w:val="ZADEVA"/>
    <w:basedOn w:val="Normal"/>
    <w:qFormat/>
    <w:rsid w:val="00ED22DC"/>
    <w:pPr>
      <w:tabs>
        <w:tab w:val="left" w:pos="1701"/>
      </w:tabs>
      <w:spacing w:line="260" w:lineRule="exact"/>
      <w:ind w:left="1701" w:hanging="1701"/>
    </w:pPr>
    <w:rPr>
      <w:rFonts w:ascii="Arial" w:hAnsi="Arial"/>
      <w:b/>
      <w:sz w:val="20"/>
      <w:lang w:val="it-IT" w:eastAsia="en-US"/>
    </w:rPr>
  </w:style>
  <w:style w:type="character" w:customStyle="1" w:styleId="FontStyle12">
    <w:name w:val="Font Style12"/>
    <w:basedOn w:val="DefaultParagraphFont"/>
    <w:rsid w:val="00ED22DC"/>
    <w:rPr>
      <w:rFonts w:ascii="Arial" w:hAnsi="Arial" w:cs="Arial"/>
      <w:sz w:val="18"/>
      <w:szCs w:val="18"/>
    </w:rPr>
  </w:style>
  <w:style w:type="paragraph" w:customStyle="1" w:styleId="Raven3">
    <w:name w:val="Raven 3"/>
    <w:basedOn w:val="Normal"/>
    <w:link w:val="Raven3Char"/>
    <w:qFormat/>
    <w:rsid w:val="00ED22DC"/>
    <w:pPr>
      <w:autoSpaceDE w:val="0"/>
      <w:autoSpaceDN w:val="0"/>
      <w:adjustRightInd w:val="0"/>
      <w:jc w:val="both"/>
    </w:pPr>
    <w:rPr>
      <w:rFonts w:ascii="Arial" w:hAnsi="Arial" w:cs="Arial"/>
      <w:sz w:val="20"/>
      <w:szCs w:val="20"/>
      <w:lang w:val="sl-SI" w:eastAsia="en-US"/>
    </w:rPr>
  </w:style>
  <w:style w:type="character" w:customStyle="1" w:styleId="Raven3Char">
    <w:name w:val="Raven 3 Char"/>
    <w:basedOn w:val="Heading3Char"/>
    <w:link w:val="Raven3"/>
    <w:rsid w:val="00ED22DC"/>
    <w:rPr>
      <w:rFonts w:ascii="Arial" w:hAnsi="Arial" w:cs="Arial"/>
      <w:lang w:eastAsia="en-US"/>
    </w:rPr>
  </w:style>
  <w:style w:type="paragraph" w:styleId="NoSpacing">
    <w:name w:val="No Spacing"/>
    <w:uiPriority w:val="1"/>
    <w:qFormat/>
    <w:rsid w:val="00ED22DC"/>
    <w:rPr>
      <w:rFonts w:ascii="Arial" w:hAnsi="Arial"/>
      <w:szCs w:val="24"/>
      <w:lang w:eastAsia="en-US"/>
    </w:rPr>
  </w:style>
  <w:style w:type="paragraph" w:customStyle="1" w:styleId="Style32">
    <w:name w:val="Style32"/>
    <w:basedOn w:val="Normal"/>
    <w:uiPriority w:val="99"/>
    <w:rsid w:val="00285B2B"/>
    <w:pPr>
      <w:widowControl w:val="0"/>
      <w:autoSpaceDE w:val="0"/>
      <w:autoSpaceDN w:val="0"/>
      <w:adjustRightInd w:val="0"/>
      <w:spacing w:line="278" w:lineRule="exact"/>
      <w:jc w:val="both"/>
    </w:pPr>
    <w:rPr>
      <w:rFonts w:ascii="Franklin Gothic Demi Cond" w:hAnsi="Franklin Gothic Demi Cond"/>
      <w:lang w:val="sl-SI"/>
    </w:rPr>
  </w:style>
  <w:style w:type="character" w:customStyle="1" w:styleId="FontStyle89">
    <w:name w:val="Font Style89"/>
    <w:basedOn w:val="DefaultParagraphFont"/>
    <w:uiPriority w:val="99"/>
    <w:rsid w:val="00055CE0"/>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272636530">
      <w:bodyDiv w:val="1"/>
      <w:marLeft w:val="0"/>
      <w:marRight w:val="0"/>
      <w:marTop w:val="0"/>
      <w:marBottom w:val="0"/>
      <w:divBdr>
        <w:top w:val="none" w:sz="0" w:space="0" w:color="auto"/>
        <w:left w:val="none" w:sz="0" w:space="0" w:color="auto"/>
        <w:bottom w:val="none" w:sz="0" w:space="0" w:color="auto"/>
        <w:right w:val="none" w:sz="0" w:space="0" w:color="auto"/>
      </w:divBdr>
      <w:divsChild>
        <w:div w:id="307632036">
          <w:marLeft w:val="0"/>
          <w:marRight w:val="0"/>
          <w:marTop w:val="0"/>
          <w:marBottom w:val="0"/>
          <w:divBdr>
            <w:top w:val="none" w:sz="0" w:space="0" w:color="auto"/>
            <w:left w:val="none" w:sz="0" w:space="0" w:color="auto"/>
            <w:bottom w:val="none" w:sz="0" w:space="0" w:color="auto"/>
            <w:right w:val="none" w:sz="0" w:space="0" w:color="auto"/>
          </w:divBdr>
          <w:divsChild>
            <w:div w:id="1544829636">
              <w:marLeft w:val="0"/>
              <w:marRight w:val="0"/>
              <w:marTop w:val="0"/>
              <w:marBottom w:val="0"/>
              <w:divBdr>
                <w:top w:val="none" w:sz="0" w:space="0" w:color="auto"/>
                <w:left w:val="none" w:sz="0" w:space="0" w:color="auto"/>
                <w:bottom w:val="none" w:sz="0" w:space="0" w:color="auto"/>
                <w:right w:val="none" w:sz="0" w:space="0" w:color="auto"/>
              </w:divBdr>
              <w:divsChild>
                <w:div w:id="968390126">
                  <w:marLeft w:val="0"/>
                  <w:marRight w:val="0"/>
                  <w:marTop w:val="0"/>
                  <w:marBottom w:val="0"/>
                  <w:divBdr>
                    <w:top w:val="none" w:sz="0" w:space="0" w:color="auto"/>
                    <w:left w:val="none" w:sz="0" w:space="0" w:color="auto"/>
                    <w:bottom w:val="none" w:sz="0" w:space="0" w:color="auto"/>
                    <w:right w:val="none" w:sz="0" w:space="0" w:color="auto"/>
                  </w:divBdr>
                  <w:divsChild>
                    <w:div w:id="564294185">
                      <w:marLeft w:val="-540"/>
                      <w:marRight w:val="0"/>
                      <w:marTop w:val="0"/>
                      <w:marBottom w:val="0"/>
                      <w:divBdr>
                        <w:top w:val="none" w:sz="0" w:space="0" w:color="auto"/>
                        <w:left w:val="none" w:sz="0" w:space="0" w:color="auto"/>
                        <w:bottom w:val="none" w:sz="0" w:space="0" w:color="auto"/>
                        <w:right w:val="none" w:sz="0" w:space="0" w:color="auto"/>
                      </w:divBdr>
                      <w:divsChild>
                        <w:div w:id="316610129">
                          <w:marLeft w:val="0"/>
                          <w:marRight w:val="0"/>
                          <w:marTop w:val="0"/>
                          <w:marBottom w:val="0"/>
                          <w:divBdr>
                            <w:top w:val="none" w:sz="0" w:space="0" w:color="auto"/>
                            <w:left w:val="none" w:sz="0" w:space="0" w:color="auto"/>
                            <w:bottom w:val="none" w:sz="0" w:space="0" w:color="auto"/>
                            <w:right w:val="none" w:sz="0" w:space="0" w:color="auto"/>
                          </w:divBdr>
                          <w:divsChild>
                            <w:div w:id="602804572">
                              <w:marLeft w:val="0"/>
                              <w:marRight w:val="0"/>
                              <w:marTop w:val="0"/>
                              <w:marBottom w:val="0"/>
                              <w:divBdr>
                                <w:top w:val="none" w:sz="0" w:space="0" w:color="auto"/>
                                <w:left w:val="none" w:sz="0" w:space="0" w:color="auto"/>
                                <w:bottom w:val="none" w:sz="0" w:space="0" w:color="auto"/>
                                <w:right w:val="none" w:sz="0" w:space="0" w:color="auto"/>
                              </w:divBdr>
                              <w:divsChild>
                                <w:div w:id="984355265">
                                  <w:marLeft w:val="0"/>
                                  <w:marRight w:val="0"/>
                                  <w:marTop w:val="0"/>
                                  <w:marBottom w:val="0"/>
                                  <w:divBdr>
                                    <w:top w:val="none" w:sz="0" w:space="0" w:color="auto"/>
                                    <w:left w:val="none" w:sz="0" w:space="0" w:color="auto"/>
                                    <w:bottom w:val="none" w:sz="0" w:space="0" w:color="auto"/>
                                    <w:right w:val="none" w:sz="0" w:space="0" w:color="auto"/>
                                  </w:divBdr>
                                  <w:divsChild>
                                    <w:div w:id="454100443">
                                      <w:marLeft w:val="0"/>
                                      <w:marRight w:val="0"/>
                                      <w:marTop w:val="0"/>
                                      <w:marBottom w:val="0"/>
                                      <w:divBdr>
                                        <w:top w:val="none" w:sz="0" w:space="0" w:color="auto"/>
                                        <w:left w:val="none" w:sz="0" w:space="0" w:color="auto"/>
                                        <w:bottom w:val="none" w:sz="0" w:space="0" w:color="auto"/>
                                        <w:right w:val="none" w:sz="0" w:space="0" w:color="auto"/>
                                      </w:divBdr>
                                      <w:divsChild>
                                        <w:div w:id="57093968">
                                          <w:marLeft w:val="0"/>
                                          <w:marRight w:val="0"/>
                                          <w:marTop w:val="0"/>
                                          <w:marBottom w:val="0"/>
                                          <w:divBdr>
                                            <w:top w:val="none" w:sz="0" w:space="0" w:color="auto"/>
                                            <w:left w:val="none" w:sz="0" w:space="0" w:color="auto"/>
                                            <w:bottom w:val="none" w:sz="0" w:space="0" w:color="auto"/>
                                            <w:right w:val="none" w:sz="0" w:space="0" w:color="auto"/>
                                          </w:divBdr>
                                          <w:divsChild>
                                            <w:div w:id="3068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354">
      <w:marLeft w:val="0"/>
      <w:marRight w:val="0"/>
      <w:marTop w:val="0"/>
      <w:marBottom w:val="0"/>
      <w:divBdr>
        <w:top w:val="none" w:sz="0" w:space="0" w:color="auto"/>
        <w:left w:val="none" w:sz="0" w:space="0" w:color="auto"/>
        <w:bottom w:val="none" w:sz="0" w:space="0" w:color="auto"/>
        <w:right w:val="none" w:sz="0" w:space="0" w:color="auto"/>
      </w:divBdr>
    </w:div>
    <w:div w:id="1513690356">
      <w:marLeft w:val="0"/>
      <w:marRight w:val="0"/>
      <w:marTop w:val="0"/>
      <w:marBottom w:val="0"/>
      <w:divBdr>
        <w:top w:val="none" w:sz="0" w:space="0" w:color="auto"/>
        <w:left w:val="none" w:sz="0" w:space="0" w:color="auto"/>
        <w:bottom w:val="none" w:sz="0" w:space="0" w:color="auto"/>
        <w:right w:val="none" w:sz="0" w:space="0" w:color="auto"/>
      </w:divBdr>
      <w:divsChild>
        <w:div w:id="1513690352">
          <w:marLeft w:val="0"/>
          <w:marRight w:val="0"/>
          <w:marTop w:val="0"/>
          <w:marBottom w:val="0"/>
          <w:divBdr>
            <w:top w:val="none" w:sz="0" w:space="0" w:color="auto"/>
            <w:left w:val="none" w:sz="0" w:space="0" w:color="auto"/>
            <w:bottom w:val="none" w:sz="0" w:space="0" w:color="auto"/>
            <w:right w:val="none" w:sz="0" w:space="0" w:color="auto"/>
          </w:divBdr>
        </w:div>
        <w:div w:id="1513690363">
          <w:marLeft w:val="0"/>
          <w:marRight w:val="0"/>
          <w:marTop w:val="0"/>
          <w:marBottom w:val="0"/>
          <w:divBdr>
            <w:top w:val="none" w:sz="0" w:space="0" w:color="auto"/>
            <w:left w:val="none" w:sz="0" w:space="0" w:color="auto"/>
            <w:bottom w:val="none" w:sz="0" w:space="0" w:color="auto"/>
            <w:right w:val="none" w:sz="0" w:space="0" w:color="auto"/>
          </w:divBdr>
        </w:div>
        <w:div w:id="1513690364">
          <w:marLeft w:val="0"/>
          <w:marRight w:val="0"/>
          <w:marTop w:val="0"/>
          <w:marBottom w:val="0"/>
          <w:divBdr>
            <w:top w:val="none" w:sz="0" w:space="0" w:color="auto"/>
            <w:left w:val="none" w:sz="0" w:space="0" w:color="auto"/>
            <w:bottom w:val="none" w:sz="0" w:space="0" w:color="auto"/>
            <w:right w:val="none" w:sz="0" w:space="0" w:color="auto"/>
          </w:divBdr>
        </w:div>
        <w:div w:id="1513690365">
          <w:marLeft w:val="0"/>
          <w:marRight w:val="0"/>
          <w:marTop w:val="0"/>
          <w:marBottom w:val="0"/>
          <w:divBdr>
            <w:top w:val="none" w:sz="0" w:space="0" w:color="auto"/>
            <w:left w:val="none" w:sz="0" w:space="0" w:color="auto"/>
            <w:bottom w:val="none" w:sz="0" w:space="0" w:color="auto"/>
            <w:right w:val="none" w:sz="0" w:space="0" w:color="auto"/>
          </w:divBdr>
        </w:div>
        <w:div w:id="1513690368">
          <w:marLeft w:val="0"/>
          <w:marRight w:val="0"/>
          <w:marTop w:val="0"/>
          <w:marBottom w:val="0"/>
          <w:divBdr>
            <w:top w:val="none" w:sz="0" w:space="0" w:color="auto"/>
            <w:left w:val="none" w:sz="0" w:space="0" w:color="auto"/>
            <w:bottom w:val="none" w:sz="0" w:space="0" w:color="auto"/>
            <w:right w:val="none" w:sz="0" w:space="0" w:color="auto"/>
          </w:divBdr>
        </w:div>
        <w:div w:id="1513690370">
          <w:marLeft w:val="0"/>
          <w:marRight w:val="0"/>
          <w:marTop w:val="0"/>
          <w:marBottom w:val="0"/>
          <w:divBdr>
            <w:top w:val="none" w:sz="0" w:space="0" w:color="auto"/>
            <w:left w:val="none" w:sz="0" w:space="0" w:color="auto"/>
            <w:bottom w:val="none" w:sz="0" w:space="0" w:color="auto"/>
            <w:right w:val="none" w:sz="0" w:space="0" w:color="auto"/>
          </w:divBdr>
        </w:div>
        <w:div w:id="1513690371">
          <w:marLeft w:val="0"/>
          <w:marRight w:val="0"/>
          <w:marTop w:val="0"/>
          <w:marBottom w:val="0"/>
          <w:divBdr>
            <w:top w:val="none" w:sz="0" w:space="0" w:color="auto"/>
            <w:left w:val="none" w:sz="0" w:space="0" w:color="auto"/>
            <w:bottom w:val="none" w:sz="0" w:space="0" w:color="auto"/>
            <w:right w:val="none" w:sz="0" w:space="0" w:color="auto"/>
          </w:divBdr>
        </w:div>
        <w:div w:id="1513690373">
          <w:marLeft w:val="0"/>
          <w:marRight w:val="0"/>
          <w:marTop w:val="0"/>
          <w:marBottom w:val="0"/>
          <w:divBdr>
            <w:top w:val="none" w:sz="0" w:space="0" w:color="auto"/>
            <w:left w:val="none" w:sz="0" w:space="0" w:color="auto"/>
            <w:bottom w:val="none" w:sz="0" w:space="0" w:color="auto"/>
            <w:right w:val="none" w:sz="0" w:space="0" w:color="auto"/>
          </w:divBdr>
        </w:div>
      </w:divsChild>
    </w:div>
    <w:div w:id="1513690357">
      <w:marLeft w:val="0"/>
      <w:marRight w:val="0"/>
      <w:marTop w:val="0"/>
      <w:marBottom w:val="0"/>
      <w:divBdr>
        <w:top w:val="none" w:sz="0" w:space="0" w:color="auto"/>
        <w:left w:val="none" w:sz="0" w:space="0" w:color="auto"/>
        <w:bottom w:val="none" w:sz="0" w:space="0" w:color="auto"/>
        <w:right w:val="none" w:sz="0" w:space="0" w:color="auto"/>
      </w:divBdr>
      <w:divsChild>
        <w:div w:id="1513690358">
          <w:marLeft w:val="0"/>
          <w:marRight w:val="0"/>
          <w:marTop w:val="0"/>
          <w:marBottom w:val="0"/>
          <w:divBdr>
            <w:top w:val="none" w:sz="0" w:space="0" w:color="auto"/>
            <w:left w:val="none" w:sz="0" w:space="0" w:color="auto"/>
            <w:bottom w:val="none" w:sz="0" w:space="0" w:color="auto"/>
            <w:right w:val="none" w:sz="0" w:space="0" w:color="auto"/>
          </w:divBdr>
          <w:divsChild>
            <w:div w:id="15136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90359">
      <w:marLeft w:val="0"/>
      <w:marRight w:val="0"/>
      <w:marTop w:val="0"/>
      <w:marBottom w:val="0"/>
      <w:divBdr>
        <w:top w:val="none" w:sz="0" w:space="0" w:color="auto"/>
        <w:left w:val="none" w:sz="0" w:space="0" w:color="auto"/>
        <w:bottom w:val="none" w:sz="0" w:space="0" w:color="auto"/>
        <w:right w:val="none" w:sz="0" w:space="0" w:color="auto"/>
      </w:divBdr>
    </w:div>
    <w:div w:id="1513690360">
      <w:marLeft w:val="0"/>
      <w:marRight w:val="0"/>
      <w:marTop w:val="0"/>
      <w:marBottom w:val="0"/>
      <w:divBdr>
        <w:top w:val="none" w:sz="0" w:space="0" w:color="auto"/>
        <w:left w:val="none" w:sz="0" w:space="0" w:color="auto"/>
        <w:bottom w:val="none" w:sz="0" w:space="0" w:color="auto"/>
        <w:right w:val="none" w:sz="0" w:space="0" w:color="auto"/>
      </w:divBdr>
    </w:div>
    <w:div w:id="1513690361">
      <w:marLeft w:val="0"/>
      <w:marRight w:val="0"/>
      <w:marTop w:val="0"/>
      <w:marBottom w:val="0"/>
      <w:divBdr>
        <w:top w:val="none" w:sz="0" w:space="0" w:color="auto"/>
        <w:left w:val="none" w:sz="0" w:space="0" w:color="auto"/>
        <w:bottom w:val="none" w:sz="0" w:space="0" w:color="auto"/>
        <w:right w:val="none" w:sz="0" w:space="0" w:color="auto"/>
      </w:divBdr>
    </w:div>
    <w:div w:id="1513690367">
      <w:marLeft w:val="0"/>
      <w:marRight w:val="0"/>
      <w:marTop w:val="0"/>
      <w:marBottom w:val="0"/>
      <w:divBdr>
        <w:top w:val="none" w:sz="0" w:space="0" w:color="auto"/>
        <w:left w:val="none" w:sz="0" w:space="0" w:color="auto"/>
        <w:bottom w:val="none" w:sz="0" w:space="0" w:color="auto"/>
        <w:right w:val="none" w:sz="0" w:space="0" w:color="auto"/>
      </w:divBdr>
    </w:div>
    <w:div w:id="1513690369">
      <w:marLeft w:val="0"/>
      <w:marRight w:val="0"/>
      <w:marTop w:val="0"/>
      <w:marBottom w:val="0"/>
      <w:divBdr>
        <w:top w:val="none" w:sz="0" w:space="0" w:color="auto"/>
        <w:left w:val="none" w:sz="0" w:space="0" w:color="auto"/>
        <w:bottom w:val="none" w:sz="0" w:space="0" w:color="auto"/>
        <w:right w:val="none" w:sz="0" w:space="0" w:color="auto"/>
      </w:divBdr>
    </w:div>
    <w:div w:id="1513690374">
      <w:marLeft w:val="0"/>
      <w:marRight w:val="0"/>
      <w:marTop w:val="0"/>
      <w:marBottom w:val="0"/>
      <w:divBdr>
        <w:top w:val="none" w:sz="0" w:space="0" w:color="auto"/>
        <w:left w:val="none" w:sz="0" w:space="0" w:color="auto"/>
        <w:bottom w:val="none" w:sz="0" w:space="0" w:color="auto"/>
        <w:right w:val="none" w:sz="0" w:space="0" w:color="auto"/>
      </w:divBdr>
      <w:divsChild>
        <w:div w:id="1513690353">
          <w:marLeft w:val="0"/>
          <w:marRight w:val="0"/>
          <w:marTop w:val="0"/>
          <w:marBottom w:val="0"/>
          <w:divBdr>
            <w:top w:val="none" w:sz="0" w:space="0" w:color="auto"/>
            <w:left w:val="none" w:sz="0" w:space="0" w:color="auto"/>
            <w:bottom w:val="none" w:sz="0" w:space="0" w:color="auto"/>
            <w:right w:val="none" w:sz="0" w:space="0" w:color="auto"/>
          </w:divBdr>
        </w:div>
        <w:div w:id="1513690355">
          <w:marLeft w:val="0"/>
          <w:marRight w:val="0"/>
          <w:marTop w:val="0"/>
          <w:marBottom w:val="0"/>
          <w:divBdr>
            <w:top w:val="none" w:sz="0" w:space="0" w:color="auto"/>
            <w:left w:val="none" w:sz="0" w:space="0" w:color="auto"/>
            <w:bottom w:val="none" w:sz="0" w:space="0" w:color="auto"/>
            <w:right w:val="none" w:sz="0" w:space="0" w:color="auto"/>
          </w:divBdr>
        </w:div>
        <w:div w:id="1513690362">
          <w:marLeft w:val="0"/>
          <w:marRight w:val="0"/>
          <w:marTop w:val="0"/>
          <w:marBottom w:val="0"/>
          <w:divBdr>
            <w:top w:val="none" w:sz="0" w:space="0" w:color="auto"/>
            <w:left w:val="none" w:sz="0" w:space="0" w:color="auto"/>
            <w:bottom w:val="none" w:sz="0" w:space="0" w:color="auto"/>
            <w:right w:val="none" w:sz="0" w:space="0" w:color="auto"/>
          </w:divBdr>
        </w:div>
        <w:div w:id="1513690366">
          <w:marLeft w:val="0"/>
          <w:marRight w:val="0"/>
          <w:marTop w:val="0"/>
          <w:marBottom w:val="0"/>
          <w:divBdr>
            <w:top w:val="none" w:sz="0" w:space="0" w:color="auto"/>
            <w:left w:val="none" w:sz="0" w:space="0" w:color="auto"/>
            <w:bottom w:val="none" w:sz="0" w:space="0" w:color="auto"/>
            <w:right w:val="none" w:sz="0" w:space="0" w:color="auto"/>
          </w:divBdr>
        </w:div>
        <w:div w:id="151369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meteoinfo.ru/-25-26-2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www.ifaran.ru/science/conferences/Obukhov201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notranjskoprimorske.si/rdeci-alarm-v-gozdovih-zaradi-podlubnikov/"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26BB-A723-408C-8CD6-C499A7D7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124</Pages>
  <Words>36384</Words>
  <Characters>205931</Characters>
  <Application>Microsoft Office Word</Application>
  <DocSecurity>0</DocSecurity>
  <Lines>1716</Lines>
  <Paragraphs>483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V letu  2005 je  bilo:</vt:lpstr>
      <vt:lpstr>V letu  2005 je  bilo:</vt:lpstr>
    </vt:vector>
  </TitlesOfParts>
  <Company>Grizli777</Company>
  <LinksUpToDate>false</LinksUpToDate>
  <CharactersWithSpaces>241832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letu  2005 je  bilo:</dc:title>
  <dc:creator>User</dc:creator>
  <cp:lastModifiedBy>SlavkoS</cp:lastModifiedBy>
  <cp:revision>6</cp:revision>
  <cp:lastPrinted>2015-07-21T10:27:00Z</cp:lastPrinted>
  <dcterms:created xsi:type="dcterms:W3CDTF">2015-07-21T12:49:00Z</dcterms:created>
  <dcterms:modified xsi:type="dcterms:W3CDTF">2015-07-22T12:12:00Z</dcterms:modified>
</cp:coreProperties>
</file>