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519" w:rsidRDefault="00EE4519" w:rsidP="00EE4519">
      <w:pPr>
        <w:tabs>
          <w:tab w:val="left" w:pos="3119"/>
        </w:tabs>
        <w:spacing w:line="260" w:lineRule="atLeast"/>
        <w:rPr>
          <w:rFonts w:ascii="Arial" w:hAnsi="Arial" w:cs="Arial"/>
          <w:sz w:val="20"/>
        </w:rPr>
      </w:pPr>
      <w:r>
        <w:rPr>
          <w:rFonts w:ascii="Arial" w:hAnsi="Arial" w:cs="Arial"/>
          <w:sz w:val="20"/>
        </w:rPr>
        <w:t xml:space="preserve">Na podlagi petega odstavka 101. člena, osmega odstavka </w:t>
      </w:r>
      <w:proofErr w:type="spellStart"/>
      <w:r>
        <w:rPr>
          <w:rFonts w:ascii="Arial" w:hAnsi="Arial" w:cs="Arial"/>
          <w:sz w:val="20"/>
        </w:rPr>
        <w:t>101.a</w:t>
      </w:r>
      <w:proofErr w:type="spellEnd"/>
      <w:r>
        <w:rPr>
          <w:rFonts w:ascii="Arial" w:hAnsi="Arial" w:cs="Arial"/>
          <w:sz w:val="20"/>
        </w:rPr>
        <w:t xml:space="preserve"> člena in šestega odstavka 103. člena Zakona o varstvu okolja (Uradni list RS, št. 39/06 – uradno prečiščeno besedilo, 49/06 – ZMetD, 66/06 – </w:t>
      </w:r>
      <w:proofErr w:type="spellStart"/>
      <w:r>
        <w:rPr>
          <w:rFonts w:ascii="Arial" w:hAnsi="Arial" w:cs="Arial"/>
          <w:sz w:val="20"/>
        </w:rPr>
        <w:t>odl</w:t>
      </w:r>
      <w:proofErr w:type="spellEnd"/>
      <w:r>
        <w:rPr>
          <w:rFonts w:ascii="Arial" w:hAnsi="Arial" w:cs="Arial"/>
          <w:sz w:val="20"/>
        </w:rPr>
        <w:t>. US, 33/07 – ZPNačrt, 57/08 – ZFO-1A, 70/08, 108/09, 108/09 – ZPNačrt, 48/12, 57/12 in 92/13) izdaja ministrica za okolje in prostor</w:t>
      </w:r>
    </w:p>
    <w:p w:rsidR="00EE4519" w:rsidRDefault="00EE4519" w:rsidP="00EE4519">
      <w:pPr>
        <w:spacing w:line="260" w:lineRule="atLeast"/>
        <w:rPr>
          <w:rFonts w:ascii="Arial" w:hAnsi="Arial" w:cs="Arial"/>
          <w:sz w:val="20"/>
        </w:rPr>
      </w:pPr>
    </w:p>
    <w:p w:rsidR="00EE4519" w:rsidRDefault="00EE4519" w:rsidP="00EE4519">
      <w:pPr>
        <w:spacing w:line="260" w:lineRule="atLeast"/>
        <w:rPr>
          <w:rFonts w:ascii="Arial" w:hAnsi="Arial" w:cs="Arial"/>
          <w:sz w:val="20"/>
        </w:rPr>
      </w:pPr>
    </w:p>
    <w:p w:rsidR="00EE4519" w:rsidRDefault="00EE4519" w:rsidP="00EE4519">
      <w:pPr>
        <w:spacing w:line="260" w:lineRule="atLeast"/>
        <w:jc w:val="center"/>
        <w:rPr>
          <w:rFonts w:ascii="Arial" w:hAnsi="Arial" w:cs="Arial"/>
          <w:b/>
          <w:sz w:val="20"/>
        </w:rPr>
      </w:pPr>
      <w:r>
        <w:rPr>
          <w:rFonts w:ascii="Arial" w:hAnsi="Arial" w:cs="Arial"/>
          <w:b/>
          <w:sz w:val="20"/>
        </w:rPr>
        <w:t>PRAVILNIK</w:t>
      </w:r>
    </w:p>
    <w:p w:rsidR="00EE4519" w:rsidRDefault="00EE4519" w:rsidP="00EE4519">
      <w:pPr>
        <w:spacing w:line="260" w:lineRule="atLeast"/>
        <w:jc w:val="center"/>
        <w:rPr>
          <w:rFonts w:ascii="Arial" w:hAnsi="Arial" w:cs="Arial"/>
          <w:b/>
          <w:sz w:val="20"/>
        </w:rPr>
      </w:pPr>
      <w:r>
        <w:rPr>
          <w:rFonts w:ascii="Arial" w:hAnsi="Arial" w:cs="Arial"/>
          <w:b/>
          <w:sz w:val="20"/>
        </w:rPr>
        <w:t xml:space="preserve">o spremembah in dopolnitvah Pravilnika o prvih meritvah in obratovalnem monitoringu odpadnih voda </w:t>
      </w:r>
    </w:p>
    <w:p w:rsidR="00EE4519" w:rsidRDefault="00EE4519" w:rsidP="00EE4519">
      <w:pPr>
        <w:spacing w:line="260" w:lineRule="atLeast"/>
      </w:pPr>
    </w:p>
    <w:p w:rsidR="00EE4519" w:rsidRDefault="00EE4519" w:rsidP="00EE4519">
      <w:pPr>
        <w:pStyle w:val="Odstavekseznama"/>
        <w:numPr>
          <w:ilvl w:val="0"/>
          <w:numId w:val="15"/>
        </w:numPr>
        <w:tabs>
          <w:tab w:val="left" w:pos="284"/>
        </w:tabs>
        <w:autoSpaceDE w:val="0"/>
        <w:spacing w:line="260" w:lineRule="atLeast"/>
        <w:ind w:left="0" w:firstLine="0"/>
        <w:jc w:val="center"/>
        <w:rPr>
          <w:rFonts w:ascii="Arial" w:hAnsi="Arial" w:cs="Arial"/>
          <w:sz w:val="20"/>
        </w:rPr>
      </w:pPr>
      <w:r>
        <w:rPr>
          <w:rFonts w:ascii="Arial" w:hAnsi="Arial" w:cs="Arial"/>
          <w:sz w:val="20"/>
        </w:rPr>
        <w:t>člen</w:t>
      </w:r>
    </w:p>
    <w:p w:rsidR="00EE4519" w:rsidRDefault="00EE4519" w:rsidP="00EE4519">
      <w:pPr>
        <w:tabs>
          <w:tab w:val="left" w:pos="284"/>
        </w:tabs>
        <w:autoSpaceDE w:val="0"/>
        <w:spacing w:line="260" w:lineRule="atLeast"/>
        <w:jc w:val="center"/>
        <w:rPr>
          <w:rFonts w:ascii="Arial" w:hAnsi="Arial" w:cs="Arial"/>
          <w:sz w:val="20"/>
        </w:rPr>
      </w:pPr>
    </w:p>
    <w:p w:rsidR="00F769B8" w:rsidRDefault="00EE4519" w:rsidP="007046F0">
      <w:pPr>
        <w:autoSpaceDE w:val="0"/>
        <w:spacing w:line="260" w:lineRule="atLeast"/>
        <w:jc w:val="both"/>
        <w:rPr>
          <w:rFonts w:ascii="Arial" w:hAnsi="Arial" w:cs="Arial"/>
          <w:sz w:val="20"/>
        </w:rPr>
      </w:pPr>
      <w:r>
        <w:rPr>
          <w:rFonts w:ascii="Arial" w:hAnsi="Arial" w:cs="Arial"/>
          <w:sz w:val="20"/>
        </w:rPr>
        <w:t>V Pravilniku o prvih meritvah in obratovalnem monitoringu odpadnih voda (Uradni list RS, št. 94/14) se v 3. členu 17.</w:t>
      </w:r>
      <w:r w:rsidR="00F769B8">
        <w:rPr>
          <w:rFonts w:ascii="Arial" w:hAnsi="Arial" w:cs="Arial"/>
          <w:sz w:val="20"/>
        </w:rPr>
        <w:t xml:space="preserve"> točka spremeni tako, da se glasi:</w:t>
      </w:r>
    </w:p>
    <w:p w:rsidR="00F769B8" w:rsidRDefault="00F769B8" w:rsidP="007046F0">
      <w:pPr>
        <w:autoSpaceDE w:val="0"/>
        <w:spacing w:line="260" w:lineRule="atLeast"/>
        <w:jc w:val="both"/>
        <w:rPr>
          <w:rFonts w:ascii="Arial" w:hAnsi="Arial" w:cs="Arial"/>
          <w:sz w:val="20"/>
        </w:rPr>
      </w:pPr>
      <w:r>
        <w:rPr>
          <w:rFonts w:ascii="Arial" w:hAnsi="Arial" w:cs="Arial"/>
          <w:sz w:val="20"/>
        </w:rPr>
        <w:t>»17. mikrobiološki parametri so mikrobiološki parametri iz predpisa, ki ureja odvajanje in čiščenje komunalne odpadne vode;«.</w:t>
      </w:r>
    </w:p>
    <w:p w:rsidR="00F769B8" w:rsidRDefault="00F769B8" w:rsidP="00F769B8">
      <w:pPr>
        <w:autoSpaceDE w:val="0"/>
        <w:spacing w:line="260" w:lineRule="atLeast"/>
        <w:rPr>
          <w:rFonts w:ascii="Arial" w:hAnsi="Arial" w:cs="Arial"/>
          <w:sz w:val="20"/>
        </w:rPr>
      </w:pPr>
    </w:p>
    <w:p w:rsidR="00F769B8" w:rsidRDefault="00EE4519" w:rsidP="00F769B8">
      <w:pPr>
        <w:autoSpaceDE w:val="0"/>
        <w:spacing w:line="260" w:lineRule="atLeast"/>
        <w:rPr>
          <w:rFonts w:ascii="Arial" w:hAnsi="Arial" w:cs="Arial"/>
          <w:sz w:val="20"/>
        </w:rPr>
      </w:pPr>
      <w:r>
        <w:rPr>
          <w:rFonts w:ascii="Arial" w:hAnsi="Arial" w:cs="Arial"/>
          <w:sz w:val="20"/>
        </w:rPr>
        <w:t>21.</w:t>
      </w:r>
      <w:r w:rsidR="00F769B8">
        <w:rPr>
          <w:rFonts w:ascii="Arial" w:hAnsi="Arial" w:cs="Arial"/>
          <w:sz w:val="20"/>
        </w:rPr>
        <w:t xml:space="preserve"> in 22. točka se črtata.</w:t>
      </w:r>
    </w:p>
    <w:p w:rsidR="00F769B8" w:rsidRDefault="00F769B8" w:rsidP="00F769B8">
      <w:pPr>
        <w:autoSpaceDE w:val="0"/>
        <w:spacing w:line="260" w:lineRule="atLeast"/>
        <w:rPr>
          <w:rFonts w:ascii="Arial" w:hAnsi="Arial" w:cs="Arial"/>
          <w:sz w:val="20"/>
        </w:rPr>
      </w:pPr>
    </w:p>
    <w:p w:rsidR="00F769B8" w:rsidRDefault="00F769B8" w:rsidP="00F769B8">
      <w:pPr>
        <w:autoSpaceDE w:val="0"/>
        <w:spacing w:line="260" w:lineRule="atLeast"/>
        <w:rPr>
          <w:rFonts w:ascii="Arial" w:hAnsi="Arial" w:cs="Arial"/>
          <w:sz w:val="20"/>
        </w:rPr>
      </w:pPr>
      <w:r>
        <w:rPr>
          <w:rFonts w:ascii="Arial" w:hAnsi="Arial" w:cs="Arial"/>
          <w:sz w:val="20"/>
        </w:rPr>
        <w:t>Dosedanje 23. do 36. točka postanejo 21. do 34. točka.</w:t>
      </w:r>
    </w:p>
    <w:p w:rsidR="00F769B8" w:rsidRDefault="00F769B8" w:rsidP="00F769B8">
      <w:pPr>
        <w:autoSpaceDE w:val="0"/>
        <w:spacing w:line="260" w:lineRule="atLeast"/>
        <w:rPr>
          <w:rFonts w:ascii="Arial" w:hAnsi="Arial" w:cs="Arial"/>
          <w:sz w:val="20"/>
        </w:rPr>
      </w:pPr>
      <w:r>
        <w:rPr>
          <w:rFonts w:ascii="Arial" w:hAnsi="Arial" w:cs="Arial"/>
          <w:sz w:val="20"/>
        </w:rPr>
        <w:t xml:space="preserve"> </w:t>
      </w:r>
    </w:p>
    <w:p w:rsidR="00EE4519" w:rsidRDefault="00F769B8" w:rsidP="00EE4519">
      <w:pPr>
        <w:autoSpaceDE w:val="0"/>
        <w:spacing w:line="260" w:lineRule="atLeast"/>
        <w:rPr>
          <w:rFonts w:ascii="Arial" w:hAnsi="Arial" w:cs="Arial"/>
          <w:sz w:val="20"/>
        </w:rPr>
      </w:pPr>
      <w:r>
        <w:rPr>
          <w:rFonts w:ascii="Arial" w:hAnsi="Arial" w:cs="Arial"/>
          <w:sz w:val="20"/>
        </w:rPr>
        <w:t xml:space="preserve">Dosedanja </w:t>
      </w:r>
      <w:r w:rsidR="00EE4519">
        <w:rPr>
          <w:rFonts w:ascii="Arial" w:hAnsi="Arial" w:cs="Arial"/>
          <w:sz w:val="20"/>
        </w:rPr>
        <w:t xml:space="preserve">37. </w:t>
      </w:r>
      <w:r>
        <w:rPr>
          <w:rFonts w:ascii="Arial" w:hAnsi="Arial" w:cs="Arial"/>
          <w:sz w:val="20"/>
        </w:rPr>
        <w:t>t</w:t>
      </w:r>
      <w:r w:rsidR="00EE4519">
        <w:rPr>
          <w:rFonts w:ascii="Arial" w:hAnsi="Arial" w:cs="Arial"/>
          <w:sz w:val="20"/>
        </w:rPr>
        <w:t>očka</w:t>
      </w:r>
      <w:r>
        <w:rPr>
          <w:rFonts w:ascii="Arial" w:hAnsi="Arial" w:cs="Arial"/>
          <w:sz w:val="20"/>
        </w:rPr>
        <w:t>, ki postane 35. točka</w:t>
      </w:r>
      <w:r w:rsidR="00EE4519">
        <w:rPr>
          <w:rFonts w:ascii="Arial" w:hAnsi="Arial" w:cs="Arial"/>
          <w:sz w:val="20"/>
        </w:rPr>
        <w:t xml:space="preserve"> </w:t>
      </w:r>
      <w:r>
        <w:rPr>
          <w:rFonts w:ascii="Arial" w:hAnsi="Arial" w:cs="Arial"/>
          <w:sz w:val="20"/>
        </w:rPr>
        <w:t>se spremeni tako, da se glasi</w:t>
      </w:r>
      <w:r w:rsidR="00EE4519">
        <w:rPr>
          <w:rFonts w:ascii="Arial" w:hAnsi="Arial" w:cs="Arial"/>
          <w:sz w:val="20"/>
        </w:rPr>
        <w:t>:</w:t>
      </w:r>
    </w:p>
    <w:p w:rsidR="00EE4519" w:rsidRDefault="00F769B8" w:rsidP="007046F0">
      <w:pPr>
        <w:autoSpaceDE w:val="0"/>
        <w:spacing w:line="260" w:lineRule="atLeast"/>
        <w:jc w:val="both"/>
        <w:rPr>
          <w:rFonts w:ascii="Arial" w:hAnsi="Arial" w:cs="Arial"/>
          <w:sz w:val="20"/>
        </w:rPr>
      </w:pPr>
      <w:r>
        <w:rPr>
          <w:rFonts w:ascii="Arial" w:hAnsi="Arial" w:cs="Arial"/>
          <w:sz w:val="20"/>
        </w:rPr>
        <w:t>»35</w:t>
      </w:r>
      <w:r w:rsidR="00EE4519">
        <w:rPr>
          <w:rFonts w:ascii="Arial" w:hAnsi="Arial" w:cs="Arial"/>
          <w:sz w:val="20"/>
        </w:rPr>
        <w:t xml:space="preserve">. </w:t>
      </w:r>
      <w:r w:rsidR="007046F0" w:rsidRPr="00804815">
        <w:rPr>
          <w:rFonts w:ascii="Arial" w:hAnsi="Arial" w:cs="Arial"/>
          <w:sz w:val="20"/>
        </w:rPr>
        <w:t>zavezanec je povzročitelj obremenitve okolja, ki mora kot upravljavec naprave v skladu s predpisom, ki ureja emisijo snovi in toplote pri odvajanju odpadnih voda v vode in javno kanalizacijo, ali kot upravljavec odlagališča ali podzemnega skladišča v skladu s predpisom, ki ureja odlagališča odpadkov, izvajati prve meritve in obratovalni monitoring odpadnih oziroma izcednih voda. Zavezanec je tudi povzročitelj obremenitve okolja, ki mora kot upravljavec naprave za proizvodnjo titanovega dioksida, ki odstranjuje tekoče odpadke z izpuščanjem v vode v skladu s predpisom, ki ureja emisijo snovi in odstranjevanje odpadkov iz proizvodnje titanovega dioksida, izvajati prve meritve in obratovalni monitoring teh odpadkov</w:t>
      </w:r>
      <w:r w:rsidR="00EE4519">
        <w:rPr>
          <w:rFonts w:ascii="Arial" w:hAnsi="Arial" w:cs="Arial"/>
          <w:sz w:val="20"/>
        </w:rPr>
        <w:t>;«.</w:t>
      </w:r>
    </w:p>
    <w:p w:rsidR="00B15137" w:rsidRDefault="00B15137" w:rsidP="00EE4519">
      <w:pPr>
        <w:autoSpaceDE w:val="0"/>
        <w:spacing w:line="260" w:lineRule="atLeast"/>
        <w:rPr>
          <w:rFonts w:ascii="Arial" w:hAnsi="Arial" w:cs="Arial"/>
          <w:sz w:val="20"/>
        </w:rPr>
      </w:pPr>
    </w:p>
    <w:p w:rsidR="00B15137" w:rsidRDefault="00B15137" w:rsidP="00EE4519">
      <w:pPr>
        <w:autoSpaceDE w:val="0"/>
        <w:spacing w:line="260" w:lineRule="atLeast"/>
        <w:rPr>
          <w:rFonts w:ascii="Arial" w:hAnsi="Arial" w:cs="Arial"/>
          <w:sz w:val="20"/>
        </w:rPr>
      </w:pPr>
      <w:r>
        <w:rPr>
          <w:rFonts w:ascii="Arial" w:hAnsi="Arial" w:cs="Arial"/>
          <w:sz w:val="20"/>
        </w:rPr>
        <w:t>Dosedanja 38. točka postane 36. točka.</w:t>
      </w:r>
    </w:p>
    <w:p w:rsidR="00EE4519" w:rsidRDefault="00EE4519" w:rsidP="00EE4519">
      <w:pPr>
        <w:tabs>
          <w:tab w:val="left" w:pos="284"/>
        </w:tabs>
        <w:autoSpaceDE w:val="0"/>
        <w:spacing w:line="260" w:lineRule="atLeast"/>
        <w:jc w:val="center"/>
        <w:rPr>
          <w:rFonts w:ascii="Arial" w:hAnsi="Arial" w:cs="Arial"/>
          <w:sz w:val="20"/>
        </w:rPr>
      </w:pPr>
    </w:p>
    <w:p w:rsidR="00EE4519" w:rsidRDefault="00EE4519" w:rsidP="00EE4519">
      <w:pPr>
        <w:pStyle w:val="Odstavekseznama"/>
        <w:numPr>
          <w:ilvl w:val="0"/>
          <w:numId w:val="15"/>
        </w:numPr>
        <w:tabs>
          <w:tab w:val="left" w:pos="284"/>
        </w:tabs>
        <w:autoSpaceDE w:val="0"/>
        <w:spacing w:line="260" w:lineRule="atLeast"/>
        <w:ind w:left="0" w:firstLine="0"/>
        <w:jc w:val="center"/>
        <w:rPr>
          <w:rFonts w:ascii="Arial" w:hAnsi="Arial" w:cs="Arial"/>
          <w:sz w:val="20"/>
        </w:rPr>
      </w:pPr>
      <w:r>
        <w:rPr>
          <w:rFonts w:ascii="Arial" w:hAnsi="Arial" w:cs="Arial"/>
          <w:sz w:val="20"/>
        </w:rPr>
        <w:t>člen</w:t>
      </w:r>
    </w:p>
    <w:p w:rsidR="00EE4519" w:rsidRDefault="00EE4519" w:rsidP="00EE4519">
      <w:pPr>
        <w:autoSpaceDE w:val="0"/>
        <w:spacing w:line="260" w:lineRule="atLeast"/>
        <w:rPr>
          <w:rFonts w:ascii="Arial" w:hAnsi="Arial" w:cs="Arial"/>
          <w:sz w:val="20"/>
        </w:rPr>
      </w:pPr>
    </w:p>
    <w:p w:rsidR="00EE4519" w:rsidRDefault="00EE4519" w:rsidP="007046F0">
      <w:pPr>
        <w:autoSpaceDE w:val="0"/>
        <w:spacing w:line="260" w:lineRule="atLeast"/>
        <w:jc w:val="both"/>
        <w:rPr>
          <w:rFonts w:ascii="Arial" w:hAnsi="Arial" w:cs="Arial"/>
          <w:sz w:val="20"/>
        </w:rPr>
      </w:pPr>
      <w:r>
        <w:rPr>
          <w:rFonts w:ascii="Arial" w:hAnsi="Arial" w:cs="Arial"/>
          <w:sz w:val="20"/>
        </w:rPr>
        <w:t>V prvem odstavku 6. člena se besedilo »emisijo snovi pri odvajanju odpadne vode iz komunalnih čistilnih naprav« nadomesti z besedilom »odvajanje in čiščenje komunalne odpadne vode«.</w:t>
      </w:r>
    </w:p>
    <w:p w:rsidR="00EE4519" w:rsidRDefault="00EE4519" w:rsidP="00EE4519">
      <w:pPr>
        <w:tabs>
          <w:tab w:val="left" w:pos="284"/>
        </w:tabs>
        <w:autoSpaceDE w:val="0"/>
        <w:spacing w:line="260" w:lineRule="atLeast"/>
        <w:jc w:val="center"/>
        <w:rPr>
          <w:rFonts w:ascii="Arial" w:hAnsi="Arial" w:cs="Arial"/>
          <w:sz w:val="20"/>
        </w:rPr>
      </w:pPr>
    </w:p>
    <w:p w:rsidR="00EE4519" w:rsidRDefault="00EE4519" w:rsidP="00EE4519">
      <w:pPr>
        <w:pStyle w:val="Odstavekseznama"/>
        <w:numPr>
          <w:ilvl w:val="0"/>
          <w:numId w:val="15"/>
        </w:numPr>
        <w:tabs>
          <w:tab w:val="left" w:pos="284"/>
        </w:tabs>
        <w:autoSpaceDE w:val="0"/>
        <w:spacing w:line="260" w:lineRule="atLeast"/>
        <w:ind w:left="0" w:firstLine="0"/>
        <w:jc w:val="center"/>
        <w:rPr>
          <w:rFonts w:ascii="Arial" w:hAnsi="Arial" w:cs="Arial"/>
          <w:sz w:val="20"/>
        </w:rPr>
      </w:pPr>
      <w:r>
        <w:rPr>
          <w:rFonts w:ascii="Arial" w:hAnsi="Arial" w:cs="Arial"/>
          <w:sz w:val="20"/>
        </w:rPr>
        <w:t>člen</w:t>
      </w:r>
    </w:p>
    <w:p w:rsidR="00EE4519" w:rsidRDefault="00EE4519" w:rsidP="00EE4519">
      <w:pPr>
        <w:autoSpaceDE w:val="0"/>
        <w:spacing w:line="260" w:lineRule="atLeast"/>
        <w:rPr>
          <w:rFonts w:ascii="Arial" w:hAnsi="Arial" w:cs="Arial"/>
          <w:sz w:val="20"/>
        </w:rPr>
      </w:pPr>
    </w:p>
    <w:p w:rsidR="00EE4519" w:rsidRDefault="00EE4519" w:rsidP="007046F0">
      <w:pPr>
        <w:autoSpaceDE w:val="0"/>
        <w:spacing w:line="260" w:lineRule="atLeast"/>
        <w:jc w:val="both"/>
        <w:rPr>
          <w:rFonts w:ascii="Arial" w:hAnsi="Arial" w:cs="Arial"/>
          <w:sz w:val="20"/>
        </w:rPr>
      </w:pPr>
      <w:r>
        <w:rPr>
          <w:rFonts w:ascii="Arial" w:hAnsi="Arial" w:cs="Arial"/>
          <w:sz w:val="20"/>
        </w:rPr>
        <w:t>V petem odstavku 7. člena se besedilo »emisijo snovi pri odvajanju odpadne vode iz komunalnih čistilnih naprav« nadomesti z besedilom »odvajanje in čiščenje komunalne odpadne vode«.</w:t>
      </w:r>
    </w:p>
    <w:p w:rsidR="00EE4519" w:rsidRDefault="00EE4519" w:rsidP="00EE4519">
      <w:pPr>
        <w:autoSpaceDE w:val="0"/>
        <w:spacing w:line="260" w:lineRule="atLeast"/>
        <w:rPr>
          <w:rFonts w:ascii="Arial" w:hAnsi="Arial" w:cs="Arial"/>
          <w:sz w:val="20"/>
        </w:rPr>
      </w:pPr>
    </w:p>
    <w:p w:rsidR="00EE4519" w:rsidRDefault="00EE4519" w:rsidP="007046F0">
      <w:pPr>
        <w:autoSpaceDE w:val="0"/>
        <w:spacing w:line="260" w:lineRule="atLeast"/>
        <w:jc w:val="both"/>
        <w:rPr>
          <w:rFonts w:ascii="Arial" w:hAnsi="Arial" w:cs="Arial"/>
          <w:sz w:val="20"/>
        </w:rPr>
      </w:pPr>
      <w:r>
        <w:rPr>
          <w:rFonts w:ascii="Arial" w:hAnsi="Arial" w:cs="Arial"/>
          <w:sz w:val="20"/>
        </w:rPr>
        <w:t>Šesti odstavek se spremeni tako, da se glasi:</w:t>
      </w:r>
    </w:p>
    <w:p w:rsidR="00EE4519" w:rsidRDefault="00EE4519" w:rsidP="007046F0">
      <w:pPr>
        <w:autoSpaceDE w:val="0"/>
        <w:spacing w:line="260" w:lineRule="atLeast"/>
        <w:jc w:val="both"/>
        <w:rPr>
          <w:rFonts w:ascii="Arial" w:hAnsi="Arial" w:cs="Arial"/>
          <w:sz w:val="20"/>
        </w:rPr>
      </w:pPr>
      <w:r>
        <w:rPr>
          <w:rFonts w:ascii="Arial" w:hAnsi="Arial" w:cs="Arial"/>
          <w:sz w:val="20"/>
        </w:rPr>
        <w:t>»(6) Sprememba obsega meritev parametrov v skladu s predpisom, ki ureja emisijo snovi in toplote pri odvajanju odpadnih voda v vode in javno kanalizacijo, se določi na podlagi:</w:t>
      </w:r>
    </w:p>
    <w:p w:rsidR="00EE4519" w:rsidRDefault="00EE4519" w:rsidP="007046F0">
      <w:pPr>
        <w:autoSpaceDE w:val="0"/>
        <w:spacing w:line="260" w:lineRule="atLeast"/>
        <w:jc w:val="both"/>
        <w:rPr>
          <w:rFonts w:ascii="Arial" w:hAnsi="Arial" w:cs="Arial"/>
          <w:sz w:val="20"/>
        </w:rPr>
      </w:pPr>
      <w:r>
        <w:rPr>
          <w:rFonts w:ascii="Arial" w:hAnsi="Arial" w:cs="Arial"/>
          <w:sz w:val="20"/>
        </w:rPr>
        <w:t xml:space="preserve">– podatkov iz druge, tretje ali četrte alineje petega odstavka prejšnjega člena ali </w:t>
      </w:r>
    </w:p>
    <w:p w:rsidR="00EE4519" w:rsidRDefault="00EE4519" w:rsidP="007046F0">
      <w:pPr>
        <w:autoSpaceDE w:val="0"/>
        <w:spacing w:line="260" w:lineRule="atLeast"/>
        <w:jc w:val="both"/>
        <w:rPr>
          <w:rFonts w:ascii="Arial" w:hAnsi="Arial" w:cs="Arial"/>
          <w:sz w:val="20"/>
        </w:rPr>
      </w:pPr>
      <w:r>
        <w:rPr>
          <w:rFonts w:ascii="Arial" w:hAnsi="Arial" w:cs="Arial"/>
          <w:sz w:val="20"/>
        </w:rPr>
        <w:t xml:space="preserve">– rezultatov obratovalnega monitoringa </w:t>
      </w:r>
      <w:r w:rsidR="00F0755B">
        <w:rPr>
          <w:rFonts w:ascii="Arial" w:hAnsi="Arial" w:cs="Arial"/>
          <w:sz w:val="20"/>
        </w:rPr>
        <w:t xml:space="preserve">stanja </w:t>
      </w:r>
      <w:r>
        <w:rPr>
          <w:rFonts w:ascii="Arial" w:hAnsi="Arial" w:cs="Arial"/>
          <w:sz w:val="20"/>
        </w:rPr>
        <w:t xml:space="preserve">podzemne vode v skladu s predpisom, ki ureja obratovalni monitoring </w:t>
      </w:r>
      <w:r w:rsidR="00F0755B">
        <w:rPr>
          <w:rFonts w:ascii="Arial" w:hAnsi="Arial" w:cs="Arial"/>
          <w:sz w:val="20"/>
        </w:rPr>
        <w:t xml:space="preserve">stanja </w:t>
      </w:r>
      <w:r>
        <w:rPr>
          <w:rFonts w:ascii="Arial" w:hAnsi="Arial" w:cs="Arial"/>
          <w:sz w:val="20"/>
        </w:rPr>
        <w:t xml:space="preserve">podzemnih voda, če je iz teh rezultatov </w:t>
      </w:r>
      <w:r w:rsidRPr="006F5D3C">
        <w:rPr>
          <w:rFonts w:ascii="Arial" w:hAnsi="Arial" w:cs="Arial"/>
          <w:sz w:val="20"/>
        </w:rPr>
        <w:t>razviden vpliv na</w:t>
      </w:r>
      <w:r w:rsidR="006F5D3C" w:rsidRPr="006F5D3C">
        <w:rPr>
          <w:rFonts w:ascii="Arial" w:hAnsi="Arial" w:cs="Arial"/>
          <w:sz w:val="20"/>
        </w:rPr>
        <w:t xml:space="preserve"> stanje</w:t>
      </w:r>
      <w:r w:rsidRPr="006F5D3C">
        <w:rPr>
          <w:rFonts w:ascii="Arial" w:hAnsi="Arial" w:cs="Arial"/>
          <w:sz w:val="20"/>
        </w:rPr>
        <w:t xml:space="preserve"> podzemne vode.«.</w:t>
      </w:r>
    </w:p>
    <w:p w:rsidR="00EE4519" w:rsidRDefault="00EE4519" w:rsidP="00EE4519">
      <w:pPr>
        <w:autoSpaceDE w:val="0"/>
        <w:spacing w:line="260" w:lineRule="atLeast"/>
        <w:rPr>
          <w:rFonts w:ascii="Arial" w:hAnsi="Arial" w:cs="Arial"/>
          <w:sz w:val="20"/>
        </w:rPr>
      </w:pPr>
    </w:p>
    <w:p w:rsidR="00EE4519" w:rsidRDefault="00EE4519" w:rsidP="00EE4519">
      <w:pPr>
        <w:pStyle w:val="Odstavekseznama"/>
        <w:numPr>
          <w:ilvl w:val="0"/>
          <w:numId w:val="15"/>
        </w:numPr>
        <w:tabs>
          <w:tab w:val="left" w:pos="284"/>
        </w:tabs>
        <w:autoSpaceDE w:val="0"/>
        <w:spacing w:line="260" w:lineRule="atLeast"/>
        <w:ind w:left="0" w:firstLine="0"/>
        <w:jc w:val="center"/>
        <w:rPr>
          <w:rFonts w:ascii="Arial" w:hAnsi="Arial" w:cs="Arial"/>
          <w:sz w:val="20"/>
        </w:rPr>
      </w:pPr>
      <w:r>
        <w:rPr>
          <w:rFonts w:ascii="Arial" w:hAnsi="Arial" w:cs="Arial"/>
          <w:sz w:val="20"/>
        </w:rPr>
        <w:t>člen</w:t>
      </w:r>
    </w:p>
    <w:p w:rsidR="00EE4519" w:rsidRDefault="00EE4519" w:rsidP="00EE4519">
      <w:pPr>
        <w:autoSpaceDE w:val="0"/>
        <w:spacing w:line="260" w:lineRule="atLeast"/>
        <w:rPr>
          <w:rFonts w:ascii="Arial" w:hAnsi="Arial" w:cs="Arial"/>
          <w:sz w:val="20"/>
        </w:rPr>
      </w:pPr>
    </w:p>
    <w:p w:rsidR="00EE4519" w:rsidRDefault="00EE4519" w:rsidP="007046F0">
      <w:pPr>
        <w:autoSpaceDE w:val="0"/>
        <w:spacing w:line="260" w:lineRule="atLeast"/>
        <w:jc w:val="both"/>
        <w:rPr>
          <w:rFonts w:ascii="Arial" w:hAnsi="Arial" w:cs="Arial"/>
          <w:sz w:val="20"/>
        </w:rPr>
      </w:pPr>
      <w:r>
        <w:rPr>
          <w:rFonts w:ascii="Arial" w:hAnsi="Arial" w:cs="Arial"/>
          <w:sz w:val="20"/>
        </w:rPr>
        <w:lastRenderedPageBreak/>
        <w:t>V prvem odstavku 20. člena se črta besedilo », razen za malo komunalno čistilno napravo z zmogljivostjo, manjšo od 50 PE«.</w:t>
      </w:r>
    </w:p>
    <w:p w:rsidR="00EE4519" w:rsidRDefault="00EE4519" w:rsidP="007046F0">
      <w:pPr>
        <w:autoSpaceDE w:val="0"/>
        <w:spacing w:line="260" w:lineRule="atLeast"/>
        <w:jc w:val="both"/>
        <w:rPr>
          <w:rFonts w:ascii="Arial" w:hAnsi="Arial" w:cs="Arial"/>
          <w:sz w:val="20"/>
        </w:rPr>
      </w:pPr>
    </w:p>
    <w:p w:rsidR="00EE4519" w:rsidRDefault="00EE4519" w:rsidP="007046F0">
      <w:pPr>
        <w:autoSpaceDE w:val="0"/>
        <w:spacing w:line="260" w:lineRule="atLeast"/>
        <w:jc w:val="both"/>
        <w:rPr>
          <w:rFonts w:ascii="Arial" w:hAnsi="Arial" w:cs="Arial"/>
          <w:sz w:val="20"/>
        </w:rPr>
      </w:pPr>
      <w:r>
        <w:rPr>
          <w:rFonts w:ascii="Arial" w:hAnsi="Arial" w:cs="Arial"/>
          <w:sz w:val="20"/>
        </w:rPr>
        <w:t>Četrti odstavek se spremeni tako, da se glasi:</w:t>
      </w:r>
    </w:p>
    <w:p w:rsidR="00EE4519" w:rsidRDefault="00EE4519" w:rsidP="007046F0">
      <w:pPr>
        <w:autoSpaceDE w:val="0"/>
        <w:spacing w:line="260" w:lineRule="atLeast"/>
        <w:jc w:val="both"/>
        <w:rPr>
          <w:rFonts w:ascii="Arial" w:hAnsi="Arial" w:cs="Arial"/>
          <w:sz w:val="20"/>
        </w:rPr>
      </w:pPr>
      <w:r>
        <w:rPr>
          <w:rFonts w:ascii="Arial" w:hAnsi="Arial" w:cs="Arial"/>
          <w:sz w:val="20"/>
        </w:rPr>
        <w:t>»(4) Ne glede na prvi, drugi in tretji odstavek tega člena pooblaščeni izvajalec obratovalnega monitoringa upravljavcu male komunalne čistilne naprave z zmogljivostjo, manjšo od 50 PE, namesto poročila o opravljenih prvih meritvah izda analizni izvid, iz katerega mora biti razvidna izmerjena vrednost parametrov odpadne vode na iztoku iz te naprave, ki so predmet prvih meritev.«.</w:t>
      </w:r>
    </w:p>
    <w:p w:rsidR="00EE4519" w:rsidRDefault="00EE4519" w:rsidP="007046F0">
      <w:pPr>
        <w:autoSpaceDE w:val="0"/>
        <w:spacing w:line="260" w:lineRule="atLeast"/>
        <w:jc w:val="both"/>
        <w:rPr>
          <w:rFonts w:ascii="Arial" w:hAnsi="Arial" w:cs="Arial"/>
          <w:sz w:val="20"/>
        </w:rPr>
      </w:pPr>
    </w:p>
    <w:p w:rsidR="00EE4519" w:rsidRDefault="00EE4519" w:rsidP="007046F0">
      <w:pPr>
        <w:autoSpaceDE w:val="0"/>
        <w:spacing w:line="260" w:lineRule="atLeast"/>
        <w:jc w:val="both"/>
        <w:rPr>
          <w:rFonts w:ascii="Arial" w:hAnsi="Arial" w:cs="Arial"/>
          <w:sz w:val="20"/>
        </w:rPr>
      </w:pPr>
      <w:r>
        <w:rPr>
          <w:rFonts w:ascii="Arial" w:hAnsi="Arial" w:cs="Arial"/>
          <w:sz w:val="20"/>
        </w:rPr>
        <w:t xml:space="preserve">Za četrtim </w:t>
      </w:r>
      <w:r w:rsidR="00C55523">
        <w:rPr>
          <w:rFonts w:ascii="Arial" w:hAnsi="Arial" w:cs="Arial"/>
          <w:sz w:val="20"/>
        </w:rPr>
        <w:t xml:space="preserve">odstavkom </w:t>
      </w:r>
      <w:r>
        <w:rPr>
          <w:rFonts w:ascii="Arial" w:hAnsi="Arial" w:cs="Arial"/>
          <w:sz w:val="20"/>
        </w:rPr>
        <w:t>se doda nov peti odstavek, ki se glasi:</w:t>
      </w:r>
    </w:p>
    <w:p w:rsidR="00EE4519" w:rsidRDefault="00EE4519" w:rsidP="007046F0">
      <w:pPr>
        <w:autoSpaceDE w:val="0"/>
        <w:spacing w:line="260" w:lineRule="atLeast"/>
        <w:jc w:val="both"/>
        <w:rPr>
          <w:rFonts w:ascii="Arial" w:hAnsi="Arial" w:cs="Arial"/>
          <w:sz w:val="20"/>
        </w:rPr>
      </w:pPr>
      <w:r>
        <w:rPr>
          <w:rFonts w:ascii="Arial" w:hAnsi="Arial" w:cs="Arial"/>
          <w:sz w:val="20"/>
        </w:rPr>
        <w:t xml:space="preserve">»(5) Upravljavec male komunalne čistilne naprave iz prejšnjega odstavka izvajalcu javne službe na območju, </w:t>
      </w:r>
      <w:r w:rsidR="00C86137">
        <w:rPr>
          <w:rFonts w:ascii="Arial" w:hAnsi="Arial" w:cs="Arial"/>
          <w:sz w:val="20"/>
        </w:rPr>
        <w:t>kjer</w:t>
      </w:r>
      <w:r>
        <w:rPr>
          <w:rFonts w:ascii="Arial" w:hAnsi="Arial" w:cs="Arial"/>
          <w:sz w:val="20"/>
        </w:rPr>
        <w:t xml:space="preserve"> se komunalna odpadna voda čisti v tej napravi, najpozneje 30 dni po prejemu analiznega izvida iz prejšnjega odstavka </w:t>
      </w:r>
      <w:r w:rsidR="00380C48">
        <w:rPr>
          <w:rFonts w:ascii="Arial" w:hAnsi="Arial" w:cs="Arial"/>
          <w:sz w:val="20"/>
        </w:rPr>
        <w:t>predloži</w:t>
      </w:r>
      <w:r>
        <w:rPr>
          <w:rFonts w:ascii="Arial" w:hAnsi="Arial" w:cs="Arial"/>
          <w:sz w:val="20"/>
        </w:rPr>
        <w:t xml:space="preserve"> poročilo o opravljenih prvih meritvah na obrazcu iz priloge 5, ki je sestavni del tega pravilnika.«.</w:t>
      </w:r>
    </w:p>
    <w:p w:rsidR="00EE4519" w:rsidRDefault="00EE4519" w:rsidP="00EE4519">
      <w:pPr>
        <w:autoSpaceDE w:val="0"/>
        <w:spacing w:line="260" w:lineRule="atLeast"/>
        <w:rPr>
          <w:rFonts w:ascii="Arial" w:hAnsi="Arial" w:cs="Arial"/>
          <w:sz w:val="20"/>
        </w:rPr>
      </w:pPr>
    </w:p>
    <w:p w:rsidR="00EE4519" w:rsidRDefault="00EE4519" w:rsidP="00EE4519">
      <w:pPr>
        <w:pStyle w:val="Odstavekseznama"/>
        <w:numPr>
          <w:ilvl w:val="0"/>
          <w:numId w:val="15"/>
        </w:numPr>
        <w:tabs>
          <w:tab w:val="left" w:pos="284"/>
        </w:tabs>
        <w:autoSpaceDE w:val="0"/>
        <w:spacing w:line="260" w:lineRule="atLeast"/>
        <w:ind w:left="0" w:firstLine="0"/>
        <w:jc w:val="center"/>
        <w:rPr>
          <w:rFonts w:ascii="Arial" w:hAnsi="Arial" w:cs="Arial"/>
          <w:sz w:val="20"/>
        </w:rPr>
      </w:pPr>
      <w:r>
        <w:rPr>
          <w:rFonts w:ascii="Arial" w:hAnsi="Arial" w:cs="Arial"/>
          <w:sz w:val="20"/>
        </w:rPr>
        <w:t>člen</w:t>
      </w:r>
    </w:p>
    <w:p w:rsidR="00EE4519" w:rsidRDefault="00EE4519" w:rsidP="00EE4519">
      <w:pPr>
        <w:autoSpaceDE w:val="0"/>
        <w:spacing w:line="260" w:lineRule="atLeast"/>
        <w:rPr>
          <w:rFonts w:ascii="Arial" w:hAnsi="Arial" w:cs="Arial"/>
          <w:sz w:val="20"/>
        </w:rPr>
      </w:pPr>
    </w:p>
    <w:p w:rsidR="00EE4519" w:rsidRDefault="00EE4519" w:rsidP="007046F0">
      <w:pPr>
        <w:autoSpaceDE w:val="0"/>
        <w:spacing w:line="260" w:lineRule="atLeast"/>
        <w:jc w:val="both"/>
        <w:rPr>
          <w:rFonts w:ascii="Arial" w:hAnsi="Arial" w:cs="Arial"/>
          <w:sz w:val="20"/>
        </w:rPr>
      </w:pPr>
      <w:r>
        <w:rPr>
          <w:rFonts w:ascii="Arial" w:hAnsi="Arial" w:cs="Arial"/>
          <w:sz w:val="20"/>
        </w:rPr>
        <w:t xml:space="preserve">V tretjem </w:t>
      </w:r>
      <w:r w:rsidR="00885C1E">
        <w:rPr>
          <w:rFonts w:ascii="Arial" w:hAnsi="Arial" w:cs="Arial"/>
          <w:sz w:val="20"/>
        </w:rPr>
        <w:t>odstavku 21</w:t>
      </w:r>
      <w:r>
        <w:rPr>
          <w:rFonts w:ascii="Arial" w:hAnsi="Arial" w:cs="Arial"/>
          <w:sz w:val="20"/>
        </w:rPr>
        <w:t>.</w:t>
      </w:r>
      <w:r w:rsidR="00885C1E">
        <w:rPr>
          <w:rFonts w:ascii="Arial" w:hAnsi="Arial" w:cs="Arial"/>
          <w:sz w:val="20"/>
        </w:rPr>
        <w:t xml:space="preserve"> </w:t>
      </w:r>
      <w:r>
        <w:rPr>
          <w:rFonts w:ascii="Arial" w:hAnsi="Arial" w:cs="Arial"/>
          <w:sz w:val="20"/>
        </w:rPr>
        <w:t>člena se druga alineja spremeni tako, da se glasi:</w:t>
      </w:r>
    </w:p>
    <w:p w:rsidR="00EE4519" w:rsidRDefault="00EE4519" w:rsidP="007046F0">
      <w:pPr>
        <w:autoSpaceDE w:val="0"/>
        <w:spacing w:line="260" w:lineRule="atLeast"/>
        <w:jc w:val="both"/>
        <w:rPr>
          <w:rFonts w:ascii="Arial" w:hAnsi="Arial" w:cs="Arial"/>
          <w:sz w:val="20"/>
        </w:rPr>
      </w:pPr>
      <w:r>
        <w:rPr>
          <w:rFonts w:ascii="Arial" w:hAnsi="Arial" w:cs="Arial"/>
          <w:sz w:val="20"/>
        </w:rPr>
        <w:t>»– male komunalne čistilne naprave z zmogljivostjo, manjšo od 50 PE.«.</w:t>
      </w:r>
    </w:p>
    <w:p w:rsidR="00EE4519" w:rsidRDefault="00EE4519" w:rsidP="00EE4519">
      <w:pPr>
        <w:autoSpaceDE w:val="0"/>
        <w:spacing w:line="260" w:lineRule="atLeast"/>
        <w:rPr>
          <w:rFonts w:ascii="Arial" w:hAnsi="Arial" w:cs="Arial"/>
          <w:sz w:val="20"/>
        </w:rPr>
      </w:pPr>
    </w:p>
    <w:p w:rsidR="00EE4519" w:rsidRDefault="00EE4519" w:rsidP="00EE4519">
      <w:pPr>
        <w:pStyle w:val="Odstavekseznama"/>
        <w:numPr>
          <w:ilvl w:val="0"/>
          <w:numId w:val="15"/>
        </w:numPr>
        <w:tabs>
          <w:tab w:val="left" w:pos="284"/>
        </w:tabs>
        <w:autoSpaceDE w:val="0"/>
        <w:spacing w:line="260" w:lineRule="atLeast"/>
        <w:ind w:left="0" w:firstLine="0"/>
        <w:jc w:val="center"/>
        <w:rPr>
          <w:rFonts w:ascii="Arial" w:hAnsi="Arial" w:cs="Arial"/>
          <w:sz w:val="20"/>
        </w:rPr>
      </w:pPr>
      <w:r>
        <w:rPr>
          <w:rFonts w:ascii="Arial" w:hAnsi="Arial" w:cs="Arial"/>
          <w:sz w:val="20"/>
        </w:rPr>
        <w:t>člen</w:t>
      </w:r>
    </w:p>
    <w:p w:rsidR="00EE4519" w:rsidRDefault="00EE4519" w:rsidP="00EE4519">
      <w:pPr>
        <w:tabs>
          <w:tab w:val="left" w:pos="284"/>
        </w:tabs>
        <w:autoSpaceDE w:val="0"/>
        <w:spacing w:line="260" w:lineRule="atLeast"/>
        <w:jc w:val="center"/>
        <w:rPr>
          <w:rFonts w:ascii="Arial" w:hAnsi="Arial" w:cs="Arial"/>
          <w:sz w:val="20"/>
        </w:rPr>
      </w:pPr>
    </w:p>
    <w:p w:rsidR="00EE4519" w:rsidRDefault="00EE4519" w:rsidP="00EE4519">
      <w:pPr>
        <w:autoSpaceDE w:val="0"/>
        <w:spacing w:line="260" w:lineRule="atLeast"/>
        <w:rPr>
          <w:rFonts w:ascii="Arial" w:hAnsi="Arial" w:cs="Arial"/>
          <w:sz w:val="20"/>
        </w:rPr>
      </w:pPr>
      <w:r>
        <w:rPr>
          <w:rFonts w:ascii="Arial" w:hAnsi="Arial" w:cs="Arial"/>
          <w:sz w:val="20"/>
        </w:rPr>
        <w:t>25. člen se črta.</w:t>
      </w:r>
    </w:p>
    <w:p w:rsidR="00EE4519" w:rsidRDefault="00EE4519" w:rsidP="00EE4519">
      <w:pPr>
        <w:autoSpaceDE w:val="0"/>
        <w:spacing w:line="260" w:lineRule="atLeast"/>
        <w:rPr>
          <w:rFonts w:ascii="Arial" w:hAnsi="Arial" w:cs="Arial"/>
          <w:sz w:val="20"/>
        </w:rPr>
      </w:pPr>
    </w:p>
    <w:p w:rsidR="00EE4519" w:rsidRDefault="00EE4519" w:rsidP="00EE4519">
      <w:pPr>
        <w:pStyle w:val="Odstavekseznama"/>
        <w:numPr>
          <w:ilvl w:val="0"/>
          <w:numId w:val="15"/>
        </w:numPr>
        <w:tabs>
          <w:tab w:val="left" w:pos="284"/>
        </w:tabs>
        <w:autoSpaceDE w:val="0"/>
        <w:spacing w:line="260" w:lineRule="atLeast"/>
        <w:ind w:left="0" w:firstLine="0"/>
        <w:jc w:val="center"/>
        <w:rPr>
          <w:rFonts w:ascii="Arial" w:hAnsi="Arial" w:cs="Arial"/>
          <w:sz w:val="20"/>
        </w:rPr>
      </w:pPr>
      <w:r>
        <w:rPr>
          <w:rFonts w:ascii="Arial" w:hAnsi="Arial" w:cs="Arial"/>
          <w:sz w:val="20"/>
        </w:rPr>
        <w:t>člen</w:t>
      </w:r>
    </w:p>
    <w:p w:rsidR="00EE4519" w:rsidRDefault="00EE4519" w:rsidP="00EE4519">
      <w:pPr>
        <w:tabs>
          <w:tab w:val="left" w:pos="284"/>
        </w:tabs>
        <w:autoSpaceDE w:val="0"/>
        <w:spacing w:line="260" w:lineRule="atLeast"/>
        <w:jc w:val="center"/>
        <w:rPr>
          <w:rFonts w:ascii="Arial" w:hAnsi="Arial" w:cs="Arial"/>
          <w:sz w:val="20"/>
        </w:rPr>
      </w:pPr>
    </w:p>
    <w:p w:rsidR="00EE4519" w:rsidRDefault="00EE4519" w:rsidP="007046F0">
      <w:pPr>
        <w:autoSpaceDE w:val="0"/>
        <w:spacing w:line="260" w:lineRule="atLeast"/>
        <w:jc w:val="both"/>
        <w:rPr>
          <w:rFonts w:ascii="Arial" w:hAnsi="Arial" w:cs="Arial"/>
          <w:sz w:val="20"/>
        </w:rPr>
      </w:pPr>
      <w:r>
        <w:rPr>
          <w:rFonts w:ascii="Arial" w:hAnsi="Arial" w:cs="Arial"/>
          <w:sz w:val="20"/>
        </w:rPr>
        <w:t>V prilogi 1 se preglednica 1 iz priloge 1 (v nadaljnjem besedilu: preglednica 1) nadomesti z novo preglednico 1, ki je kot priloga 1 sestavni del tega pravilnika.</w:t>
      </w:r>
    </w:p>
    <w:p w:rsidR="00F66396" w:rsidRDefault="00F66396" w:rsidP="00F66396">
      <w:pPr>
        <w:autoSpaceDE w:val="0"/>
        <w:spacing w:line="260" w:lineRule="atLeast"/>
        <w:rPr>
          <w:rFonts w:ascii="Arial" w:hAnsi="Arial" w:cs="Arial"/>
          <w:sz w:val="20"/>
        </w:rPr>
      </w:pPr>
    </w:p>
    <w:p w:rsidR="00F66396" w:rsidRDefault="00F66396" w:rsidP="00F66396">
      <w:pPr>
        <w:pStyle w:val="Odstavekseznama"/>
        <w:numPr>
          <w:ilvl w:val="0"/>
          <w:numId w:val="15"/>
        </w:numPr>
        <w:tabs>
          <w:tab w:val="left" w:pos="284"/>
        </w:tabs>
        <w:autoSpaceDE w:val="0"/>
        <w:spacing w:line="260" w:lineRule="atLeast"/>
        <w:ind w:left="0" w:firstLine="0"/>
        <w:jc w:val="center"/>
        <w:rPr>
          <w:rFonts w:ascii="Arial" w:hAnsi="Arial" w:cs="Arial"/>
          <w:sz w:val="20"/>
        </w:rPr>
      </w:pPr>
      <w:r>
        <w:rPr>
          <w:rFonts w:ascii="Arial" w:hAnsi="Arial" w:cs="Arial"/>
          <w:sz w:val="20"/>
        </w:rPr>
        <w:t>člen</w:t>
      </w:r>
    </w:p>
    <w:p w:rsidR="00F66396" w:rsidRDefault="00F66396" w:rsidP="00F66396">
      <w:pPr>
        <w:autoSpaceDE w:val="0"/>
        <w:spacing w:line="260" w:lineRule="atLeast"/>
        <w:rPr>
          <w:rFonts w:ascii="Arial" w:hAnsi="Arial" w:cs="Arial"/>
          <w:sz w:val="20"/>
        </w:rPr>
      </w:pPr>
    </w:p>
    <w:p w:rsidR="00EE4519" w:rsidRPr="002C4327" w:rsidRDefault="00F66396" w:rsidP="000C7D08">
      <w:pPr>
        <w:autoSpaceDE w:val="0"/>
        <w:spacing w:line="260" w:lineRule="atLeast"/>
        <w:jc w:val="both"/>
        <w:rPr>
          <w:rFonts w:ascii="Arial" w:hAnsi="Arial" w:cs="Arial"/>
          <w:sz w:val="20"/>
        </w:rPr>
      </w:pPr>
      <w:r w:rsidRPr="002C4327">
        <w:rPr>
          <w:rFonts w:ascii="Arial" w:hAnsi="Arial" w:cs="Arial"/>
          <w:sz w:val="20"/>
        </w:rPr>
        <w:t>V prilogi 2 se besedilo »DIN 19559, del 1, 2« nadomesti z besedilom »SIST DIN 19559, del 1, 2«, besedilo »DIN 38402-30« se nadomesti z besedilom »SIST DIN 38402-30«, besedilo »DIN 38409-9« se nadomesti z besedilom »SIST DIN 38409-9«, besedilo »DIN 38406-26« se nadomesti z besedilom »SIST DIN 38406-26«, besedilo »DIN 38413-1« se nadomesti z besedilom »SIST DIN 38413-1«, besedilo »DIN 38413-6« pa se nadomesti z besedilom »SIST DIN 38413-6«.</w:t>
      </w:r>
    </w:p>
    <w:p w:rsidR="00F66396" w:rsidRDefault="00F66396" w:rsidP="00EE4519">
      <w:pPr>
        <w:autoSpaceDE w:val="0"/>
        <w:spacing w:line="260" w:lineRule="atLeast"/>
        <w:rPr>
          <w:rFonts w:ascii="Arial" w:hAnsi="Arial" w:cs="Arial"/>
          <w:sz w:val="20"/>
        </w:rPr>
      </w:pPr>
    </w:p>
    <w:p w:rsidR="00EE4519" w:rsidRDefault="00EE4519" w:rsidP="00EE4519">
      <w:pPr>
        <w:pStyle w:val="Odstavekseznama"/>
        <w:numPr>
          <w:ilvl w:val="0"/>
          <w:numId w:val="15"/>
        </w:numPr>
        <w:tabs>
          <w:tab w:val="left" w:pos="284"/>
        </w:tabs>
        <w:autoSpaceDE w:val="0"/>
        <w:spacing w:line="260" w:lineRule="atLeast"/>
        <w:ind w:left="0" w:firstLine="0"/>
        <w:jc w:val="center"/>
        <w:rPr>
          <w:rFonts w:ascii="Arial" w:hAnsi="Arial" w:cs="Arial"/>
          <w:sz w:val="20"/>
        </w:rPr>
      </w:pPr>
      <w:r>
        <w:rPr>
          <w:rFonts w:ascii="Arial" w:hAnsi="Arial" w:cs="Arial"/>
          <w:sz w:val="20"/>
        </w:rPr>
        <w:t>člen</w:t>
      </w:r>
    </w:p>
    <w:p w:rsidR="00EE4519" w:rsidRDefault="00EE4519" w:rsidP="00EE4519">
      <w:pPr>
        <w:autoSpaceDE w:val="0"/>
        <w:spacing w:line="260" w:lineRule="atLeast"/>
        <w:rPr>
          <w:rFonts w:ascii="Arial" w:hAnsi="Arial" w:cs="Arial"/>
          <w:sz w:val="20"/>
        </w:rPr>
      </w:pPr>
    </w:p>
    <w:p w:rsidR="00EE4519" w:rsidRDefault="00EE4519" w:rsidP="007046F0">
      <w:pPr>
        <w:autoSpaceDE w:val="0"/>
        <w:spacing w:line="260" w:lineRule="atLeast"/>
        <w:jc w:val="both"/>
        <w:rPr>
          <w:rFonts w:ascii="Arial" w:hAnsi="Arial" w:cs="Arial"/>
          <w:sz w:val="20"/>
        </w:rPr>
      </w:pPr>
      <w:r>
        <w:rPr>
          <w:rFonts w:ascii="Arial" w:hAnsi="Arial" w:cs="Arial"/>
          <w:sz w:val="20"/>
        </w:rPr>
        <w:t>V prilogi 4 se naslov podpoglavja »2.1 Podatki o glavnih tehničnih značilnostih komunalne ali skupne čistilne naprave« spremeni tako, da se glasi »2.2 Podatki o glavnih tehničnih značilnostih komunalne ali skupne čistilne naprave«.</w:t>
      </w:r>
    </w:p>
    <w:p w:rsidR="00EE4519" w:rsidRDefault="00EE4519" w:rsidP="007046F0">
      <w:pPr>
        <w:autoSpaceDE w:val="0"/>
        <w:spacing w:line="260" w:lineRule="atLeast"/>
        <w:jc w:val="both"/>
        <w:rPr>
          <w:rFonts w:ascii="Arial" w:hAnsi="Arial" w:cs="Arial"/>
          <w:sz w:val="20"/>
        </w:rPr>
      </w:pPr>
    </w:p>
    <w:p w:rsidR="00EE4519" w:rsidRDefault="00EE4519" w:rsidP="007046F0">
      <w:pPr>
        <w:autoSpaceDE w:val="0"/>
        <w:spacing w:line="260" w:lineRule="atLeast"/>
        <w:jc w:val="both"/>
        <w:rPr>
          <w:rFonts w:ascii="Arial" w:hAnsi="Arial" w:cs="Arial"/>
          <w:sz w:val="20"/>
        </w:rPr>
      </w:pPr>
      <w:r>
        <w:rPr>
          <w:rFonts w:ascii="Arial" w:hAnsi="Arial" w:cs="Arial"/>
          <w:sz w:val="20"/>
        </w:rPr>
        <w:t>Naslov podpoglavja »5.6 Uporabljene merilne metode« se spremeni tako, da se glasi »5.5 Uporabljene merilne metode«.</w:t>
      </w:r>
    </w:p>
    <w:p w:rsidR="00EE4519" w:rsidRDefault="00EE4519" w:rsidP="007046F0">
      <w:pPr>
        <w:autoSpaceDE w:val="0"/>
        <w:spacing w:line="260" w:lineRule="atLeast"/>
        <w:jc w:val="both"/>
        <w:rPr>
          <w:rFonts w:ascii="Arial" w:hAnsi="Arial" w:cs="Arial"/>
          <w:sz w:val="20"/>
        </w:rPr>
      </w:pPr>
    </w:p>
    <w:p w:rsidR="00EE4519" w:rsidRDefault="00EE4519" w:rsidP="007046F0">
      <w:pPr>
        <w:autoSpaceDE w:val="0"/>
        <w:spacing w:line="260" w:lineRule="atLeast"/>
        <w:jc w:val="both"/>
        <w:rPr>
          <w:rFonts w:ascii="Arial" w:hAnsi="Arial" w:cs="Arial"/>
          <w:sz w:val="20"/>
        </w:rPr>
      </w:pPr>
      <w:r>
        <w:rPr>
          <w:rFonts w:ascii="Arial" w:hAnsi="Arial" w:cs="Arial"/>
          <w:sz w:val="20"/>
        </w:rPr>
        <w:t xml:space="preserve">Naslov podpoglavja »5.7 Rezultati vsake posamezne meritve« se spremeni tako, da se glasi »5.6 </w:t>
      </w:r>
      <w:r w:rsidR="00F66396">
        <w:rPr>
          <w:rFonts w:ascii="Arial" w:hAnsi="Arial" w:cs="Arial"/>
          <w:sz w:val="20"/>
        </w:rPr>
        <w:t>Rezultati vsake posamezne meritve</w:t>
      </w:r>
      <w:r>
        <w:rPr>
          <w:rFonts w:ascii="Arial" w:hAnsi="Arial" w:cs="Arial"/>
          <w:sz w:val="20"/>
        </w:rPr>
        <w:t>«.</w:t>
      </w:r>
    </w:p>
    <w:p w:rsidR="00EE4519" w:rsidRDefault="00EE4519" w:rsidP="007046F0">
      <w:pPr>
        <w:autoSpaceDE w:val="0"/>
        <w:spacing w:line="260" w:lineRule="atLeast"/>
        <w:jc w:val="both"/>
        <w:rPr>
          <w:rFonts w:ascii="Arial" w:hAnsi="Arial" w:cs="Arial"/>
          <w:sz w:val="20"/>
        </w:rPr>
      </w:pPr>
    </w:p>
    <w:p w:rsidR="00EE4519" w:rsidRDefault="00EE4519" w:rsidP="007046F0">
      <w:pPr>
        <w:autoSpaceDE w:val="0"/>
        <w:spacing w:line="260" w:lineRule="atLeast"/>
        <w:jc w:val="both"/>
        <w:rPr>
          <w:rFonts w:ascii="Arial" w:hAnsi="Arial" w:cs="Arial"/>
          <w:sz w:val="20"/>
        </w:rPr>
      </w:pPr>
      <w:r>
        <w:rPr>
          <w:rFonts w:ascii="Arial" w:hAnsi="Arial" w:cs="Arial"/>
          <w:sz w:val="20"/>
        </w:rPr>
        <w:t xml:space="preserve">Naslov podpoglavja »5.8 Rezultati vrednotenja ter izračunov iz 4. člena tega pravilnika« se spremeni tako, da se glasi »5.7 Rezultati vrednotenja </w:t>
      </w:r>
      <w:r w:rsidR="00885C1E">
        <w:rPr>
          <w:rFonts w:ascii="Arial" w:hAnsi="Arial" w:cs="Arial"/>
          <w:sz w:val="20"/>
        </w:rPr>
        <w:t>in</w:t>
      </w:r>
      <w:r>
        <w:rPr>
          <w:rFonts w:ascii="Arial" w:hAnsi="Arial" w:cs="Arial"/>
          <w:sz w:val="20"/>
        </w:rPr>
        <w:t xml:space="preserve"> izračunov iz 4. člena tega pravilnika«.</w:t>
      </w:r>
    </w:p>
    <w:p w:rsidR="00EE4519" w:rsidRDefault="00EE4519" w:rsidP="007046F0">
      <w:pPr>
        <w:autoSpaceDE w:val="0"/>
        <w:spacing w:line="260" w:lineRule="atLeast"/>
        <w:jc w:val="both"/>
        <w:rPr>
          <w:rFonts w:ascii="Arial" w:hAnsi="Arial" w:cs="Arial"/>
          <w:sz w:val="20"/>
        </w:rPr>
      </w:pPr>
    </w:p>
    <w:p w:rsidR="00EE4519" w:rsidRDefault="00EE4519" w:rsidP="007046F0">
      <w:pPr>
        <w:autoSpaceDE w:val="0"/>
        <w:spacing w:line="260" w:lineRule="atLeast"/>
        <w:jc w:val="both"/>
        <w:rPr>
          <w:rFonts w:ascii="Arial" w:hAnsi="Arial" w:cs="Arial"/>
          <w:sz w:val="20"/>
        </w:rPr>
      </w:pPr>
      <w:r>
        <w:rPr>
          <w:rFonts w:ascii="Arial" w:hAnsi="Arial" w:cs="Arial"/>
          <w:sz w:val="20"/>
        </w:rPr>
        <w:t>Zadnji odstavek 5. poglavja se spremeni tako, da se glasi:</w:t>
      </w:r>
    </w:p>
    <w:p w:rsidR="00EE4519" w:rsidRDefault="00EE4519" w:rsidP="007046F0">
      <w:pPr>
        <w:autoSpaceDE w:val="0"/>
        <w:spacing w:line="260" w:lineRule="atLeast"/>
        <w:jc w:val="both"/>
        <w:rPr>
          <w:rFonts w:ascii="Arial" w:hAnsi="Arial" w:cs="Arial"/>
          <w:sz w:val="20"/>
        </w:rPr>
      </w:pPr>
      <w:r>
        <w:rPr>
          <w:rFonts w:ascii="Arial" w:hAnsi="Arial" w:cs="Arial"/>
          <w:sz w:val="20"/>
        </w:rPr>
        <w:lastRenderedPageBreak/>
        <w:t xml:space="preserve">»Če za obratovanje komunalne ali skupne čistilne naprave </w:t>
      </w:r>
      <w:r w:rsidR="00885C1E">
        <w:rPr>
          <w:rFonts w:ascii="Arial" w:hAnsi="Arial" w:cs="Arial"/>
          <w:sz w:val="20"/>
        </w:rPr>
        <w:t xml:space="preserve">ni treba pridobiti </w:t>
      </w:r>
      <w:r>
        <w:rPr>
          <w:rFonts w:ascii="Arial" w:hAnsi="Arial" w:cs="Arial"/>
          <w:sz w:val="20"/>
        </w:rPr>
        <w:t xml:space="preserve">okoljevarstvenega dovoljenja ali </w:t>
      </w:r>
      <w:r w:rsidR="00885C1E">
        <w:rPr>
          <w:rFonts w:ascii="Arial" w:hAnsi="Arial" w:cs="Arial"/>
          <w:sz w:val="20"/>
        </w:rPr>
        <w:t>slednje</w:t>
      </w:r>
      <w:r>
        <w:rPr>
          <w:rFonts w:ascii="Arial" w:hAnsi="Arial" w:cs="Arial"/>
          <w:sz w:val="20"/>
        </w:rPr>
        <w:t xml:space="preserve"> še ni izdano, se morebitna čezmerna obremenitev ugotavlja glede na mejne vrednosti parametrov onesnaženosti, določene v predpisu, ki ureja odvajanje in čiščenje komunalne odpadne vode, ali v predpisu, ki ureja emisijo snovi in toplote pri odvajanju odpadnih voda v vode in javno kanalizacijo, za parametre onesnaženosti, za katere mejne vrednosti v predpisu, ki ureja odvajanje in čiščenje komunalne odpadne vode, niso predpisane.«.</w:t>
      </w:r>
    </w:p>
    <w:p w:rsidR="00EE4519" w:rsidRDefault="00EE4519" w:rsidP="00EE4519">
      <w:pPr>
        <w:tabs>
          <w:tab w:val="left" w:pos="284"/>
        </w:tabs>
        <w:autoSpaceDE w:val="0"/>
        <w:spacing w:line="260" w:lineRule="atLeast"/>
        <w:jc w:val="center"/>
        <w:rPr>
          <w:rFonts w:ascii="Arial" w:hAnsi="Arial" w:cs="Arial"/>
          <w:sz w:val="20"/>
        </w:rPr>
      </w:pPr>
    </w:p>
    <w:p w:rsidR="00EE4519" w:rsidRDefault="00EE4519" w:rsidP="00EE4519">
      <w:pPr>
        <w:pStyle w:val="Odstavekseznama"/>
        <w:numPr>
          <w:ilvl w:val="0"/>
          <w:numId w:val="15"/>
        </w:numPr>
        <w:tabs>
          <w:tab w:val="left" w:pos="284"/>
        </w:tabs>
        <w:autoSpaceDE w:val="0"/>
        <w:spacing w:line="260" w:lineRule="atLeast"/>
        <w:ind w:left="0" w:firstLine="0"/>
        <w:jc w:val="center"/>
        <w:rPr>
          <w:rFonts w:ascii="Arial" w:hAnsi="Arial" w:cs="Arial"/>
          <w:sz w:val="20"/>
        </w:rPr>
      </w:pPr>
      <w:r>
        <w:rPr>
          <w:rFonts w:ascii="Arial" w:hAnsi="Arial" w:cs="Arial"/>
          <w:sz w:val="20"/>
        </w:rPr>
        <w:t>člen</w:t>
      </w:r>
    </w:p>
    <w:p w:rsidR="00EE4519" w:rsidRDefault="00EE4519" w:rsidP="00EE4519">
      <w:pPr>
        <w:tabs>
          <w:tab w:val="left" w:pos="284"/>
        </w:tabs>
        <w:autoSpaceDE w:val="0"/>
        <w:spacing w:line="260" w:lineRule="atLeast"/>
        <w:jc w:val="center"/>
        <w:rPr>
          <w:rFonts w:ascii="Arial" w:hAnsi="Arial" w:cs="Arial"/>
          <w:sz w:val="20"/>
        </w:rPr>
      </w:pPr>
    </w:p>
    <w:p w:rsidR="00EE4519" w:rsidRDefault="00EE4519" w:rsidP="007046F0">
      <w:pPr>
        <w:autoSpaceDE w:val="0"/>
        <w:spacing w:line="260" w:lineRule="atLeast"/>
        <w:jc w:val="both"/>
        <w:rPr>
          <w:rFonts w:ascii="Arial" w:hAnsi="Arial" w:cs="Arial"/>
          <w:sz w:val="20"/>
        </w:rPr>
      </w:pPr>
      <w:r>
        <w:rPr>
          <w:rFonts w:ascii="Arial" w:hAnsi="Arial" w:cs="Arial"/>
          <w:sz w:val="20"/>
        </w:rPr>
        <w:t>Priloga 5 se nadomesti z novo prilogo 5, ki je kot priloga 2 sestavni del tega pravilnika, prilogi 6 in 7 pa se črtata.</w:t>
      </w:r>
    </w:p>
    <w:p w:rsidR="00EE4519" w:rsidRDefault="00EE4519" w:rsidP="00EE4519">
      <w:pPr>
        <w:tabs>
          <w:tab w:val="left" w:pos="284"/>
        </w:tabs>
        <w:autoSpaceDE w:val="0"/>
        <w:spacing w:line="260" w:lineRule="atLeast"/>
        <w:jc w:val="center"/>
        <w:rPr>
          <w:rFonts w:ascii="Arial" w:hAnsi="Arial" w:cs="Arial"/>
          <w:sz w:val="20"/>
        </w:rPr>
      </w:pPr>
    </w:p>
    <w:p w:rsidR="00EE4519" w:rsidRDefault="00EE4519" w:rsidP="00EE4519">
      <w:pPr>
        <w:pStyle w:val="Odstavekseznama"/>
        <w:numPr>
          <w:ilvl w:val="0"/>
          <w:numId w:val="15"/>
        </w:numPr>
        <w:tabs>
          <w:tab w:val="left" w:pos="284"/>
        </w:tabs>
        <w:autoSpaceDE w:val="0"/>
        <w:spacing w:line="260" w:lineRule="atLeast"/>
        <w:ind w:left="0" w:firstLine="0"/>
        <w:jc w:val="center"/>
        <w:rPr>
          <w:rFonts w:ascii="Arial" w:hAnsi="Arial" w:cs="Arial"/>
          <w:sz w:val="20"/>
        </w:rPr>
      </w:pPr>
      <w:r>
        <w:rPr>
          <w:rFonts w:ascii="Arial" w:hAnsi="Arial" w:cs="Arial"/>
          <w:sz w:val="20"/>
        </w:rPr>
        <w:t>člen</w:t>
      </w:r>
    </w:p>
    <w:p w:rsidR="00EE4519" w:rsidRDefault="00EE4519" w:rsidP="00EE4519">
      <w:pPr>
        <w:autoSpaceDE w:val="0"/>
        <w:spacing w:line="260" w:lineRule="atLeast"/>
        <w:rPr>
          <w:rFonts w:ascii="Arial" w:hAnsi="Arial" w:cs="Arial"/>
          <w:sz w:val="20"/>
        </w:rPr>
      </w:pPr>
    </w:p>
    <w:p w:rsidR="00EE4519" w:rsidRDefault="00EE4519" w:rsidP="007046F0">
      <w:pPr>
        <w:spacing w:line="260" w:lineRule="atLeast"/>
        <w:jc w:val="both"/>
        <w:rPr>
          <w:rFonts w:ascii="Arial" w:hAnsi="Arial" w:cs="Arial"/>
          <w:sz w:val="20"/>
        </w:rPr>
      </w:pPr>
      <w:r>
        <w:rPr>
          <w:rFonts w:ascii="Arial" w:hAnsi="Arial" w:cs="Arial"/>
          <w:sz w:val="20"/>
        </w:rPr>
        <w:t>Ta pravilnik začne veljati 1. januarja 2016.</w:t>
      </w:r>
    </w:p>
    <w:p w:rsidR="00EE4519" w:rsidRDefault="00EE4519" w:rsidP="00EE4519">
      <w:pPr>
        <w:autoSpaceDE w:val="0"/>
        <w:spacing w:line="260" w:lineRule="atLeast"/>
        <w:rPr>
          <w:rFonts w:ascii="Arial" w:hAnsi="Arial" w:cs="Arial"/>
          <w:sz w:val="20"/>
        </w:rPr>
      </w:pPr>
    </w:p>
    <w:p w:rsidR="00EE4519" w:rsidRDefault="00EE4519" w:rsidP="00EE4519">
      <w:pPr>
        <w:spacing w:line="260" w:lineRule="atLeast"/>
        <w:rPr>
          <w:rFonts w:ascii="Arial" w:hAnsi="Arial" w:cs="Arial"/>
          <w:sz w:val="20"/>
        </w:rPr>
      </w:pPr>
    </w:p>
    <w:p w:rsidR="00EE4519" w:rsidRDefault="00EE4519" w:rsidP="00EE4519">
      <w:pPr>
        <w:spacing w:line="260" w:lineRule="atLeast"/>
        <w:rPr>
          <w:rFonts w:ascii="Arial" w:hAnsi="Arial" w:cs="Arial"/>
          <w:sz w:val="20"/>
        </w:rPr>
      </w:pPr>
      <w:r>
        <w:rPr>
          <w:rFonts w:ascii="Arial" w:hAnsi="Arial" w:cs="Arial"/>
          <w:sz w:val="20"/>
        </w:rPr>
        <w:t>Št. 007-132/2015</w:t>
      </w:r>
    </w:p>
    <w:p w:rsidR="00EE4519" w:rsidRDefault="00EE4519" w:rsidP="00EE4519">
      <w:pPr>
        <w:spacing w:line="260" w:lineRule="atLeast"/>
        <w:rPr>
          <w:rFonts w:ascii="Arial" w:hAnsi="Arial" w:cs="Arial"/>
          <w:sz w:val="20"/>
        </w:rPr>
      </w:pPr>
      <w:r>
        <w:rPr>
          <w:rFonts w:ascii="Arial" w:hAnsi="Arial" w:cs="Arial"/>
          <w:sz w:val="20"/>
        </w:rPr>
        <w:t xml:space="preserve">Ljubljana, </w:t>
      </w:r>
      <w:r w:rsidR="004568A6">
        <w:rPr>
          <w:rFonts w:ascii="Arial" w:hAnsi="Arial" w:cs="Arial"/>
          <w:sz w:val="20"/>
        </w:rPr>
        <w:t>11</w:t>
      </w:r>
      <w:r>
        <w:rPr>
          <w:rFonts w:ascii="Arial" w:hAnsi="Arial" w:cs="Arial"/>
          <w:sz w:val="20"/>
        </w:rPr>
        <w:t xml:space="preserve">. </w:t>
      </w:r>
      <w:r w:rsidR="00786DF9">
        <w:rPr>
          <w:rFonts w:ascii="Arial" w:hAnsi="Arial" w:cs="Arial"/>
          <w:sz w:val="20"/>
        </w:rPr>
        <w:t>novembra</w:t>
      </w:r>
      <w:r>
        <w:rPr>
          <w:rFonts w:ascii="Arial" w:hAnsi="Arial" w:cs="Arial"/>
          <w:sz w:val="20"/>
        </w:rPr>
        <w:t xml:space="preserve"> 2015</w:t>
      </w:r>
    </w:p>
    <w:p w:rsidR="00EE4519" w:rsidRDefault="00EE4519" w:rsidP="00EE4519">
      <w:pPr>
        <w:tabs>
          <w:tab w:val="left" w:pos="-720"/>
          <w:tab w:val="left" w:pos="0"/>
          <w:tab w:val="left" w:pos="720"/>
          <w:tab w:val="left" w:pos="1440"/>
          <w:tab w:val="left" w:pos="2160"/>
          <w:tab w:val="left" w:pos="2880"/>
          <w:tab w:val="left" w:pos="3600"/>
          <w:tab w:val="left" w:pos="4320"/>
        </w:tabs>
        <w:autoSpaceDE w:val="0"/>
        <w:autoSpaceDN w:val="0"/>
        <w:adjustRightInd w:val="0"/>
        <w:spacing w:line="260" w:lineRule="atLeast"/>
        <w:rPr>
          <w:rFonts w:ascii="Arial" w:hAnsi="Arial" w:cs="Arial"/>
          <w:sz w:val="20"/>
        </w:rPr>
      </w:pPr>
      <w:r>
        <w:rPr>
          <w:rFonts w:ascii="Arial" w:hAnsi="Arial" w:cs="Arial"/>
          <w:sz w:val="20"/>
        </w:rPr>
        <w:t>EVA 2015-2550-0106</w:t>
      </w:r>
    </w:p>
    <w:p w:rsidR="00EE4519" w:rsidRDefault="00EE4519" w:rsidP="00EE4519">
      <w:pPr>
        <w:autoSpaceDE w:val="0"/>
        <w:spacing w:line="260" w:lineRule="atLeast"/>
        <w:rPr>
          <w:rFonts w:ascii="Arial" w:hAnsi="Arial" w:cs="Arial"/>
          <w:sz w:val="20"/>
        </w:rPr>
      </w:pPr>
    </w:p>
    <w:p w:rsidR="00EE4519" w:rsidRDefault="00EE4519" w:rsidP="00EE4519">
      <w:pPr>
        <w:autoSpaceDE w:val="0"/>
        <w:autoSpaceDN w:val="0"/>
        <w:adjustRightInd w:val="0"/>
        <w:spacing w:line="260" w:lineRule="atLeast"/>
        <w:ind w:left="4247" w:firstLine="1153"/>
        <w:rPr>
          <w:rFonts w:ascii="Arial" w:hAnsi="Arial" w:cs="Arial"/>
          <w:bCs/>
          <w:sz w:val="20"/>
        </w:rPr>
      </w:pPr>
      <w:r>
        <w:rPr>
          <w:rFonts w:ascii="Arial" w:hAnsi="Arial" w:cs="Arial"/>
          <w:bCs/>
          <w:sz w:val="20"/>
        </w:rPr>
        <w:t xml:space="preserve">     Irena Majcen</w:t>
      </w:r>
    </w:p>
    <w:p w:rsidR="00EE4519" w:rsidRDefault="00EE4519" w:rsidP="00EE4519">
      <w:pPr>
        <w:autoSpaceDE w:val="0"/>
        <w:autoSpaceDN w:val="0"/>
        <w:adjustRightInd w:val="0"/>
        <w:spacing w:line="260" w:lineRule="atLeast"/>
        <w:ind w:left="4247" w:firstLine="709"/>
        <w:rPr>
          <w:rFonts w:ascii="Arial" w:hAnsi="Arial" w:cs="Arial"/>
          <w:bCs/>
          <w:sz w:val="20"/>
        </w:rPr>
      </w:pPr>
      <w:r>
        <w:rPr>
          <w:rFonts w:ascii="Arial" w:hAnsi="Arial" w:cs="Arial"/>
          <w:bCs/>
          <w:sz w:val="20"/>
        </w:rPr>
        <w:t xml:space="preserve"> </w:t>
      </w:r>
      <w:r w:rsidR="00D0266C">
        <w:rPr>
          <w:rFonts w:ascii="Arial" w:hAnsi="Arial" w:cs="Arial"/>
          <w:bCs/>
          <w:sz w:val="20"/>
        </w:rPr>
        <w:t>m</w:t>
      </w:r>
      <w:r>
        <w:rPr>
          <w:rFonts w:ascii="Arial" w:hAnsi="Arial" w:cs="Arial"/>
          <w:bCs/>
          <w:sz w:val="20"/>
        </w:rPr>
        <w:t>inistrica za okolje in prostor</w:t>
      </w:r>
    </w:p>
    <w:p w:rsidR="00EE4519" w:rsidRDefault="00EE4519">
      <w:pPr>
        <w:spacing w:after="200" w:line="276" w:lineRule="auto"/>
        <w:rPr>
          <w:rFonts w:ascii="Arial" w:hAnsi="Arial" w:cs="Arial"/>
          <w:sz w:val="20"/>
        </w:rPr>
      </w:pPr>
      <w:r>
        <w:rPr>
          <w:rFonts w:ascii="Arial" w:hAnsi="Arial" w:cs="Arial"/>
          <w:sz w:val="20"/>
        </w:rPr>
        <w:br w:type="page"/>
      </w:r>
    </w:p>
    <w:p w:rsidR="004D4FFB" w:rsidRPr="005C7964" w:rsidRDefault="004D4FFB" w:rsidP="00AF1BC6">
      <w:pPr>
        <w:spacing w:line="260" w:lineRule="atLeast"/>
        <w:jc w:val="center"/>
        <w:rPr>
          <w:rFonts w:ascii="Arial" w:hAnsi="Arial" w:cs="Arial"/>
          <w:sz w:val="20"/>
        </w:rPr>
      </w:pPr>
      <w:r w:rsidRPr="005C7964">
        <w:rPr>
          <w:rFonts w:ascii="Arial" w:hAnsi="Arial" w:cs="Arial"/>
          <w:sz w:val="20"/>
        </w:rPr>
        <w:lastRenderedPageBreak/>
        <w:t>Priloga 1</w:t>
      </w:r>
    </w:p>
    <w:p w:rsidR="004D4FFB" w:rsidRPr="005C7964" w:rsidRDefault="004D4FFB" w:rsidP="00AF1BC6">
      <w:pPr>
        <w:spacing w:line="260" w:lineRule="atLeast"/>
        <w:rPr>
          <w:rFonts w:ascii="Arial" w:hAnsi="Arial" w:cs="Arial"/>
          <w:sz w:val="20"/>
        </w:rPr>
      </w:pPr>
    </w:p>
    <w:p w:rsidR="004D4FFB" w:rsidRPr="005C7964" w:rsidRDefault="004D4FFB" w:rsidP="00836AD0">
      <w:pPr>
        <w:spacing w:line="260" w:lineRule="atLeast"/>
        <w:rPr>
          <w:rFonts w:ascii="Arial" w:hAnsi="Arial" w:cs="Arial"/>
          <w:b/>
          <w:sz w:val="20"/>
        </w:rPr>
      </w:pPr>
      <w:r w:rsidRPr="005C7964">
        <w:rPr>
          <w:rFonts w:ascii="Arial" w:hAnsi="Arial" w:cs="Arial"/>
          <w:sz w:val="20"/>
        </w:rPr>
        <w:t>»</w:t>
      </w:r>
      <w:r w:rsidRPr="005C7964">
        <w:rPr>
          <w:rFonts w:ascii="Arial" w:hAnsi="Arial" w:cs="Arial"/>
          <w:b/>
          <w:sz w:val="20"/>
        </w:rPr>
        <w:t>Preglednica 1: Pogostost meritev in čas vzorčenja odpadne vode iz komunalne ali skupne čistilne naprave</w:t>
      </w:r>
    </w:p>
    <w:p w:rsidR="004D4FFB" w:rsidRPr="005C7964" w:rsidRDefault="004D4FFB" w:rsidP="007C3232">
      <w:pPr>
        <w:spacing w:line="260" w:lineRule="atLeast"/>
        <w:rPr>
          <w:rFonts w:ascii="Arial" w:hAnsi="Arial" w:cs="Arial"/>
          <w:b/>
          <w:sz w:val="20"/>
        </w:rPr>
      </w:pPr>
    </w:p>
    <w:tbl>
      <w:tblPr>
        <w:tblW w:w="9190" w:type="dxa"/>
        <w:tblInd w:w="-10" w:type="dxa"/>
        <w:tblLayout w:type="fixed"/>
        <w:tblLook w:val="0000" w:firstRow="0" w:lastRow="0" w:firstColumn="0" w:lastColumn="0" w:noHBand="0" w:noVBand="0"/>
      </w:tblPr>
      <w:tblGrid>
        <w:gridCol w:w="2103"/>
        <w:gridCol w:w="2410"/>
        <w:gridCol w:w="2693"/>
        <w:gridCol w:w="1984"/>
      </w:tblGrid>
      <w:tr w:rsidR="004D4FFB" w:rsidRPr="005C7964" w:rsidTr="003E4E13">
        <w:trPr>
          <w:trHeight w:val="1418"/>
        </w:trPr>
        <w:tc>
          <w:tcPr>
            <w:tcW w:w="2103" w:type="dxa"/>
            <w:tcBorders>
              <w:top w:val="single" w:sz="4" w:space="0" w:color="000000"/>
              <w:left w:val="single" w:sz="4" w:space="0" w:color="000000"/>
              <w:bottom w:val="single" w:sz="4" w:space="0" w:color="000000"/>
            </w:tcBorders>
            <w:vAlign w:val="center"/>
          </w:tcPr>
          <w:p w:rsidR="004D4FFB" w:rsidRPr="005C7964" w:rsidRDefault="004D4FFB" w:rsidP="00F87D44">
            <w:pPr>
              <w:snapToGrid w:val="0"/>
              <w:spacing w:line="260" w:lineRule="atLeast"/>
              <w:jc w:val="center"/>
              <w:rPr>
                <w:rFonts w:ascii="Arial" w:hAnsi="Arial" w:cs="Arial"/>
                <w:b/>
                <w:sz w:val="20"/>
              </w:rPr>
            </w:pPr>
            <w:r w:rsidRPr="005C7964">
              <w:rPr>
                <w:rFonts w:ascii="Arial" w:hAnsi="Arial" w:cs="Arial"/>
                <w:b/>
                <w:sz w:val="20"/>
              </w:rPr>
              <w:t xml:space="preserve">Zmogljivost komunalne ali skupne čistilne naprave </w:t>
            </w:r>
          </w:p>
          <w:p w:rsidR="004D4FFB" w:rsidRPr="005C7964" w:rsidRDefault="004D4FFB" w:rsidP="00F87D44">
            <w:pPr>
              <w:snapToGrid w:val="0"/>
              <w:spacing w:line="260" w:lineRule="atLeast"/>
              <w:jc w:val="center"/>
              <w:rPr>
                <w:rFonts w:ascii="Arial" w:hAnsi="Arial" w:cs="Arial"/>
                <w:b/>
                <w:sz w:val="20"/>
              </w:rPr>
            </w:pPr>
            <w:r w:rsidRPr="005C7964">
              <w:rPr>
                <w:rFonts w:ascii="Arial" w:hAnsi="Arial" w:cs="Arial"/>
                <w:b/>
                <w:sz w:val="20"/>
              </w:rPr>
              <w:t>[PE]</w:t>
            </w:r>
          </w:p>
        </w:tc>
        <w:tc>
          <w:tcPr>
            <w:tcW w:w="2410" w:type="dxa"/>
            <w:tcBorders>
              <w:top w:val="single" w:sz="4" w:space="0" w:color="000000"/>
              <w:left w:val="single" w:sz="4" w:space="0" w:color="000000"/>
              <w:bottom w:val="single" w:sz="4" w:space="0" w:color="000000"/>
              <w:right w:val="single" w:sz="4" w:space="0" w:color="000000"/>
            </w:tcBorders>
            <w:vAlign w:val="center"/>
          </w:tcPr>
          <w:p w:rsidR="004D4FFB" w:rsidRPr="005C7964" w:rsidRDefault="004D4FFB" w:rsidP="00F87D44">
            <w:pPr>
              <w:snapToGrid w:val="0"/>
              <w:spacing w:line="260" w:lineRule="atLeast"/>
              <w:jc w:val="center"/>
              <w:rPr>
                <w:rFonts w:ascii="Arial" w:hAnsi="Arial" w:cs="Arial"/>
                <w:b/>
                <w:sz w:val="20"/>
              </w:rPr>
            </w:pPr>
            <w:r w:rsidRPr="005C7964">
              <w:rPr>
                <w:rFonts w:ascii="Arial" w:hAnsi="Arial" w:cs="Arial"/>
                <w:b/>
                <w:sz w:val="20"/>
              </w:rPr>
              <w:t>Prve meritve</w:t>
            </w:r>
          </w:p>
          <w:p w:rsidR="004D4FFB" w:rsidRPr="005C7964" w:rsidRDefault="004D4FFB" w:rsidP="00D0266C">
            <w:pPr>
              <w:snapToGrid w:val="0"/>
              <w:spacing w:line="260" w:lineRule="atLeast"/>
              <w:jc w:val="center"/>
              <w:rPr>
                <w:rFonts w:ascii="Arial" w:hAnsi="Arial" w:cs="Arial"/>
                <w:b/>
                <w:sz w:val="20"/>
              </w:rPr>
            </w:pPr>
            <w:r w:rsidRPr="005C7964">
              <w:rPr>
                <w:rFonts w:ascii="Arial" w:hAnsi="Arial" w:cs="Arial"/>
                <w:b/>
                <w:sz w:val="20"/>
              </w:rPr>
              <w:t xml:space="preserve">[število meritev </w:t>
            </w:r>
            <w:r w:rsidR="00D0266C">
              <w:rPr>
                <w:rFonts w:ascii="Arial" w:hAnsi="Arial" w:cs="Arial"/>
                <w:b/>
                <w:sz w:val="20"/>
              </w:rPr>
              <w:t>med poskusnim obratovanjem</w:t>
            </w:r>
            <w:r w:rsidRPr="005C7964">
              <w:rPr>
                <w:rFonts w:ascii="Arial" w:hAnsi="Arial" w:cs="Arial"/>
                <w:b/>
                <w:sz w:val="20"/>
              </w:rPr>
              <w:t>]</w:t>
            </w:r>
          </w:p>
        </w:tc>
        <w:tc>
          <w:tcPr>
            <w:tcW w:w="2693" w:type="dxa"/>
            <w:tcBorders>
              <w:top w:val="single" w:sz="4" w:space="0" w:color="000000"/>
              <w:left w:val="single" w:sz="4" w:space="0" w:color="000000"/>
              <w:bottom w:val="single" w:sz="4" w:space="0" w:color="000000"/>
            </w:tcBorders>
            <w:vAlign w:val="center"/>
          </w:tcPr>
          <w:p w:rsidR="004D4FFB" w:rsidRPr="005C7964" w:rsidRDefault="004D4FFB" w:rsidP="00F87D44">
            <w:pPr>
              <w:snapToGrid w:val="0"/>
              <w:spacing w:line="260" w:lineRule="atLeast"/>
              <w:jc w:val="center"/>
              <w:rPr>
                <w:rFonts w:ascii="Arial" w:hAnsi="Arial" w:cs="Arial"/>
                <w:b/>
                <w:sz w:val="20"/>
              </w:rPr>
            </w:pPr>
            <w:r w:rsidRPr="005C7964">
              <w:rPr>
                <w:rFonts w:ascii="Arial" w:hAnsi="Arial" w:cs="Arial"/>
                <w:b/>
                <w:sz w:val="20"/>
              </w:rPr>
              <w:t>Občasne meritve</w:t>
            </w:r>
          </w:p>
          <w:p w:rsidR="004D4FFB" w:rsidRPr="005C7964" w:rsidRDefault="004D4FFB" w:rsidP="00F87D44">
            <w:pPr>
              <w:spacing w:line="260" w:lineRule="atLeast"/>
              <w:jc w:val="center"/>
              <w:rPr>
                <w:rFonts w:ascii="Arial" w:hAnsi="Arial" w:cs="Arial"/>
                <w:b/>
                <w:sz w:val="20"/>
              </w:rPr>
            </w:pPr>
            <w:r w:rsidRPr="005C7964">
              <w:rPr>
                <w:rFonts w:ascii="Arial" w:hAnsi="Arial" w:cs="Arial"/>
                <w:b/>
                <w:sz w:val="20"/>
              </w:rPr>
              <w:t>[število meritev na leto]</w:t>
            </w:r>
          </w:p>
        </w:tc>
        <w:tc>
          <w:tcPr>
            <w:tcW w:w="1984" w:type="dxa"/>
            <w:tcBorders>
              <w:top w:val="single" w:sz="4" w:space="0" w:color="000000"/>
              <w:left w:val="single" w:sz="4" w:space="0" w:color="000000"/>
              <w:bottom w:val="single" w:sz="4" w:space="0" w:color="000000"/>
              <w:right w:val="single" w:sz="4" w:space="0" w:color="000000"/>
            </w:tcBorders>
            <w:vAlign w:val="center"/>
          </w:tcPr>
          <w:p w:rsidR="004D4FFB" w:rsidRPr="005C7964" w:rsidRDefault="004D4FFB" w:rsidP="00F87D44">
            <w:pPr>
              <w:snapToGrid w:val="0"/>
              <w:spacing w:line="260" w:lineRule="atLeast"/>
              <w:jc w:val="center"/>
              <w:rPr>
                <w:rFonts w:ascii="Arial" w:hAnsi="Arial" w:cs="Arial"/>
                <w:b/>
                <w:sz w:val="20"/>
              </w:rPr>
            </w:pPr>
            <w:r w:rsidRPr="005C7964">
              <w:rPr>
                <w:rFonts w:ascii="Arial" w:hAnsi="Arial" w:cs="Arial"/>
                <w:b/>
                <w:sz w:val="20"/>
              </w:rPr>
              <w:t>Čas vzorčenja reprezentativnega vzorca</w:t>
            </w:r>
          </w:p>
          <w:p w:rsidR="004D4FFB" w:rsidRPr="005C7964" w:rsidRDefault="004D4FFB" w:rsidP="00F87D44">
            <w:pPr>
              <w:snapToGrid w:val="0"/>
              <w:spacing w:line="260" w:lineRule="atLeast"/>
              <w:jc w:val="center"/>
              <w:rPr>
                <w:rFonts w:ascii="Arial" w:hAnsi="Arial" w:cs="Arial"/>
                <w:b/>
                <w:sz w:val="20"/>
              </w:rPr>
            </w:pPr>
            <w:r w:rsidRPr="005C7964">
              <w:rPr>
                <w:rFonts w:ascii="Arial" w:hAnsi="Arial" w:cs="Arial"/>
                <w:b/>
                <w:sz w:val="20"/>
              </w:rPr>
              <w:t>[ure]</w:t>
            </w:r>
          </w:p>
        </w:tc>
      </w:tr>
      <w:tr w:rsidR="004D4FFB" w:rsidRPr="005C7964" w:rsidTr="003E4E13">
        <w:trPr>
          <w:trHeight w:val="340"/>
        </w:trPr>
        <w:tc>
          <w:tcPr>
            <w:tcW w:w="2103" w:type="dxa"/>
            <w:tcBorders>
              <w:left w:val="single" w:sz="4" w:space="0" w:color="000000"/>
              <w:bottom w:val="single" w:sz="4" w:space="0" w:color="000000"/>
            </w:tcBorders>
            <w:vAlign w:val="center"/>
          </w:tcPr>
          <w:p w:rsidR="004D4FFB" w:rsidRPr="005C7964" w:rsidRDefault="004D4FFB" w:rsidP="00F87D44">
            <w:pPr>
              <w:snapToGrid w:val="0"/>
              <w:spacing w:line="260" w:lineRule="atLeast"/>
              <w:jc w:val="center"/>
              <w:rPr>
                <w:rFonts w:ascii="Arial" w:hAnsi="Arial" w:cs="Arial"/>
                <w:sz w:val="20"/>
              </w:rPr>
            </w:pPr>
            <w:r w:rsidRPr="005C7964">
              <w:rPr>
                <w:rFonts w:ascii="Arial" w:hAnsi="Arial" w:cs="Arial"/>
                <w:sz w:val="20"/>
              </w:rPr>
              <w:t>&lt; 50</w:t>
            </w:r>
          </w:p>
        </w:tc>
        <w:tc>
          <w:tcPr>
            <w:tcW w:w="2410" w:type="dxa"/>
            <w:tcBorders>
              <w:left w:val="single" w:sz="4" w:space="0" w:color="000000"/>
              <w:bottom w:val="single" w:sz="4" w:space="0" w:color="000000"/>
              <w:right w:val="single" w:sz="4" w:space="0" w:color="000000"/>
            </w:tcBorders>
            <w:vAlign w:val="center"/>
          </w:tcPr>
          <w:p w:rsidR="004D4FFB" w:rsidRPr="005C7964" w:rsidRDefault="004D4FFB" w:rsidP="00430D85">
            <w:pPr>
              <w:snapToGrid w:val="0"/>
              <w:spacing w:line="260" w:lineRule="atLeast"/>
              <w:ind w:left="-108" w:right="-18"/>
              <w:jc w:val="center"/>
              <w:rPr>
                <w:rFonts w:ascii="Arial" w:hAnsi="Arial" w:cs="Arial"/>
                <w:sz w:val="20"/>
              </w:rPr>
            </w:pPr>
            <w:r w:rsidRPr="005C7964">
              <w:rPr>
                <w:rFonts w:ascii="Arial" w:hAnsi="Arial" w:cs="Arial"/>
                <w:sz w:val="20"/>
              </w:rPr>
              <w:t xml:space="preserve">1 </w:t>
            </w:r>
            <w:r w:rsidR="00430D85">
              <w:rPr>
                <w:rFonts w:ascii="Arial" w:hAnsi="Arial" w:cs="Arial"/>
                <w:sz w:val="20"/>
              </w:rPr>
              <w:t>meritev</w:t>
            </w:r>
          </w:p>
        </w:tc>
        <w:tc>
          <w:tcPr>
            <w:tcW w:w="2693" w:type="dxa"/>
            <w:tcBorders>
              <w:left w:val="single" w:sz="4" w:space="0" w:color="000000"/>
              <w:bottom w:val="single" w:sz="4" w:space="0" w:color="000000"/>
            </w:tcBorders>
            <w:vAlign w:val="center"/>
          </w:tcPr>
          <w:p w:rsidR="004D4FFB" w:rsidRPr="00F66396" w:rsidRDefault="00F66396" w:rsidP="005265FC">
            <w:pPr>
              <w:snapToGrid w:val="0"/>
              <w:spacing w:line="260" w:lineRule="atLeast"/>
              <w:ind w:left="-108" w:right="-18"/>
              <w:jc w:val="center"/>
              <w:rPr>
                <w:rFonts w:ascii="Arial" w:hAnsi="Arial" w:cs="Arial"/>
                <w:sz w:val="20"/>
                <w:vertAlign w:val="superscript"/>
              </w:rPr>
            </w:pPr>
            <w:r w:rsidRPr="00F66396">
              <w:rPr>
                <w:rFonts w:ascii="Arial" w:hAnsi="Arial" w:cs="Arial"/>
                <w:sz w:val="20"/>
                <w:vertAlign w:val="superscript"/>
              </w:rPr>
              <w:t>(1)</w:t>
            </w:r>
          </w:p>
        </w:tc>
        <w:tc>
          <w:tcPr>
            <w:tcW w:w="1984" w:type="dxa"/>
            <w:tcBorders>
              <w:left w:val="single" w:sz="4" w:space="0" w:color="000000"/>
              <w:bottom w:val="single" w:sz="4" w:space="0" w:color="000000"/>
              <w:right w:val="single" w:sz="4" w:space="0" w:color="000000"/>
            </w:tcBorders>
            <w:vAlign w:val="center"/>
          </w:tcPr>
          <w:p w:rsidR="004D4FFB" w:rsidRPr="005C7964" w:rsidRDefault="004D4FFB" w:rsidP="00F66396">
            <w:pPr>
              <w:snapToGrid w:val="0"/>
              <w:spacing w:line="260" w:lineRule="atLeast"/>
              <w:jc w:val="center"/>
              <w:rPr>
                <w:rFonts w:ascii="Arial" w:hAnsi="Arial" w:cs="Arial"/>
                <w:sz w:val="20"/>
              </w:rPr>
            </w:pPr>
            <w:r w:rsidRPr="005C7964">
              <w:rPr>
                <w:rFonts w:ascii="Arial" w:hAnsi="Arial" w:cs="Arial"/>
                <w:sz w:val="20"/>
              </w:rPr>
              <w:t>trenutni vzorec</w:t>
            </w:r>
          </w:p>
        </w:tc>
      </w:tr>
      <w:tr w:rsidR="004D4FFB" w:rsidRPr="005C7964" w:rsidTr="003E4E13">
        <w:trPr>
          <w:trHeight w:val="340"/>
        </w:trPr>
        <w:tc>
          <w:tcPr>
            <w:tcW w:w="2103" w:type="dxa"/>
            <w:tcBorders>
              <w:left w:val="single" w:sz="4" w:space="0" w:color="000000"/>
              <w:bottom w:val="single" w:sz="4" w:space="0" w:color="000000"/>
            </w:tcBorders>
            <w:vAlign w:val="center"/>
          </w:tcPr>
          <w:p w:rsidR="004D4FFB" w:rsidRPr="005C7964" w:rsidRDefault="004D4FFB" w:rsidP="00F87D44">
            <w:pPr>
              <w:snapToGrid w:val="0"/>
              <w:spacing w:line="260" w:lineRule="atLeast"/>
              <w:jc w:val="center"/>
              <w:rPr>
                <w:rFonts w:ascii="Arial" w:hAnsi="Arial" w:cs="Arial"/>
                <w:sz w:val="20"/>
              </w:rPr>
            </w:pPr>
            <w:r w:rsidRPr="005C7964">
              <w:rPr>
                <w:rFonts w:ascii="Arial" w:hAnsi="Arial" w:cs="Arial"/>
                <w:sz w:val="20"/>
              </w:rPr>
              <w:t>=&gt; 50 &lt; 200</w:t>
            </w:r>
          </w:p>
        </w:tc>
        <w:tc>
          <w:tcPr>
            <w:tcW w:w="2410" w:type="dxa"/>
            <w:tcBorders>
              <w:left w:val="single" w:sz="4" w:space="0" w:color="000000"/>
              <w:bottom w:val="single" w:sz="4" w:space="0" w:color="000000"/>
              <w:right w:val="single" w:sz="4" w:space="0" w:color="000000"/>
            </w:tcBorders>
            <w:vAlign w:val="center"/>
          </w:tcPr>
          <w:p w:rsidR="004D4FFB" w:rsidRPr="005C7964" w:rsidRDefault="004D4FFB" w:rsidP="00F87D44">
            <w:pPr>
              <w:snapToGrid w:val="0"/>
              <w:spacing w:line="260" w:lineRule="atLeast"/>
              <w:jc w:val="center"/>
              <w:rPr>
                <w:rFonts w:ascii="Arial" w:hAnsi="Arial" w:cs="Arial"/>
                <w:sz w:val="20"/>
              </w:rPr>
            </w:pPr>
            <w:r w:rsidRPr="005C7964">
              <w:rPr>
                <w:rFonts w:ascii="Arial" w:hAnsi="Arial" w:cs="Arial"/>
                <w:sz w:val="20"/>
              </w:rPr>
              <w:t>2 meritvi</w:t>
            </w:r>
          </w:p>
        </w:tc>
        <w:tc>
          <w:tcPr>
            <w:tcW w:w="2693" w:type="dxa"/>
            <w:tcBorders>
              <w:left w:val="single" w:sz="4" w:space="0" w:color="000000"/>
              <w:bottom w:val="single" w:sz="4" w:space="0" w:color="000000"/>
            </w:tcBorders>
            <w:vAlign w:val="center"/>
          </w:tcPr>
          <w:p w:rsidR="004D4FFB" w:rsidRPr="005C7964" w:rsidRDefault="004D4FFB" w:rsidP="00F87D44">
            <w:pPr>
              <w:snapToGrid w:val="0"/>
              <w:spacing w:line="260" w:lineRule="atLeast"/>
              <w:jc w:val="center"/>
              <w:rPr>
                <w:rFonts w:ascii="Arial" w:hAnsi="Arial" w:cs="Arial"/>
                <w:sz w:val="20"/>
              </w:rPr>
            </w:pPr>
            <w:r w:rsidRPr="005C7964">
              <w:rPr>
                <w:rFonts w:ascii="Arial" w:hAnsi="Arial" w:cs="Arial"/>
                <w:sz w:val="20"/>
              </w:rPr>
              <w:t>2 meritvi vsako drugo leto</w:t>
            </w:r>
            <w:r w:rsidRPr="005C7964">
              <w:rPr>
                <w:rFonts w:ascii="Arial" w:hAnsi="Arial" w:cs="Arial"/>
                <w:sz w:val="20"/>
                <w:vertAlign w:val="superscript"/>
              </w:rPr>
              <w:t>(2)</w:t>
            </w:r>
          </w:p>
        </w:tc>
        <w:tc>
          <w:tcPr>
            <w:tcW w:w="1984" w:type="dxa"/>
            <w:tcBorders>
              <w:left w:val="single" w:sz="4" w:space="0" w:color="000000"/>
              <w:bottom w:val="single" w:sz="4" w:space="0" w:color="000000"/>
              <w:right w:val="single" w:sz="4" w:space="0" w:color="000000"/>
            </w:tcBorders>
            <w:vAlign w:val="center"/>
          </w:tcPr>
          <w:p w:rsidR="004D4FFB" w:rsidRPr="005C7964" w:rsidRDefault="00D0266C" w:rsidP="003E4E13">
            <w:pPr>
              <w:snapToGrid w:val="0"/>
              <w:spacing w:line="260" w:lineRule="atLeast"/>
              <w:jc w:val="center"/>
              <w:rPr>
                <w:rFonts w:ascii="Arial" w:hAnsi="Arial" w:cs="Arial"/>
                <w:sz w:val="20"/>
              </w:rPr>
            </w:pPr>
            <w:r>
              <w:rPr>
                <w:rFonts w:ascii="Arial" w:hAnsi="Arial" w:cs="Arial"/>
                <w:sz w:val="20"/>
              </w:rPr>
              <w:t>2</w:t>
            </w:r>
            <w:r w:rsidR="004D4FFB" w:rsidRPr="005C7964">
              <w:rPr>
                <w:rFonts w:ascii="Arial" w:hAnsi="Arial" w:cs="Arial"/>
                <w:sz w:val="20"/>
                <w:vertAlign w:val="superscript"/>
              </w:rPr>
              <w:t>(4)</w:t>
            </w:r>
          </w:p>
        </w:tc>
      </w:tr>
      <w:tr w:rsidR="004D4FFB" w:rsidRPr="005C7964" w:rsidTr="003E4E13">
        <w:trPr>
          <w:trHeight w:val="340"/>
        </w:trPr>
        <w:tc>
          <w:tcPr>
            <w:tcW w:w="2103" w:type="dxa"/>
            <w:tcBorders>
              <w:left w:val="single" w:sz="4" w:space="0" w:color="000000"/>
              <w:bottom w:val="single" w:sz="4" w:space="0" w:color="000000"/>
            </w:tcBorders>
            <w:vAlign w:val="center"/>
          </w:tcPr>
          <w:p w:rsidR="004D4FFB" w:rsidRPr="005C7964" w:rsidRDefault="004D4FFB" w:rsidP="00F87D44">
            <w:pPr>
              <w:snapToGrid w:val="0"/>
              <w:spacing w:line="260" w:lineRule="atLeast"/>
              <w:jc w:val="center"/>
              <w:rPr>
                <w:rFonts w:ascii="Arial" w:hAnsi="Arial" w:cs="Arial"/>
                <w:sz w:val="20"/>
              </w:rPr>
            </w:pPr>
            <w:r w:rsidRPr="005C7964">
              <w:rPr>
                <w:rFonts w:ascii="Arial" w:hAnsi="Arial" w:cs="Arial"/>
                <w:sz w:val="20"/>
              </w:rPr>
              <w:t>=&gt; 200 &lt; 1.000</w:t>
            </w:r>
          </w:p>
        </w:tc>
        <w:tc>
          <w:tcPr>
            <w:tcW w:w="2410" w:type="dxa"/>
            <w:tcBorders>
              <w:left w:val="single" w:sz="4" w:space="0" w:color="000000"/>
              <w:bottom w:val="single" w:sz="4" w:space="0" w:color="000000"/>
              <w:right w:val="single" w:sz="4" w:space="0" w:color="000000"/>
            </w:tcBorders>
            <w:vAlign w:val="center"/>
          </w:tcPr>
          <w:p w:rsidR="004D4FFB" w:rsidRPr="005C7964" w:rsidRDefault="004D4FFB" w:rsidP="00F87D44">
            <w:pPr>
              <w:snapToGrid w:val="0"/>
              <w:spacing w:line="260" w:lineRule="atLeast"/>
              <w:jc w:val="center"/>
              <w:rPr>
                <w:rFonts w:ascii="Arial" w:hAnsi="Arial" w:cs="Arial"/>
                <w:sz w:val="20"/>
              </w:rPr>
            </w:pPr>
            <w:r w:rsidRPr="005C7964">
              <w:rPr>
                <w:rFonts w:ascii="Arial" w:hAnsi="Arial" w:cs="Arial"/>
                <w:sz w:val="20"/>
              </w:rPr>
              <w:t>2 meritvi</w:t>
            </w:r>
          </w:p>
        </w:tc>
        <w:tc>
          <w:tcPr>
            <w:tcW w:w="2693" w:type="dxa"/>
            <w:tcBorders>
              <w:left w:val="single" w:sz="4" w:space="0" w:color="000000"/>
              <w:bottom w:val="single" w:sz="4" w:space="0" w:color="000000"/>
            </w:tcBorders>
            <w:vAlign w:val="center"/>
          </w:tcPr>
          <w:p w:rsidR="004D4FFB" w:rsidRPr="005C7964" w:rsidRDefault="004D4FFB" w:rsidP="00F87D44">
            <w:pPr>
              <w:snapToGrid w:val="0"/>
              <w:spacing w:line="260" w:lineRule="atLeast"/>
              <w:jc w:val="center"/>
              <w:rPr>
                <w:rFonts w:ascii="Arial" w:hAnsi="Arial" w:cs="Arial"/>
                <w:sz w:val="20"/>
              </w:rPr>
            </w:pPr>
            <w:r w:rsidRPr="005C7964">
              <w:rPr>
                <w:rFonts w:ascii="Arial" w:hAnsi="Arial" w:cs="Arial"/>
                <w:sz w:val="20"/>
              </w:rPr>
              <w:t>2 meritvi vsako leto</w:t>
            </w:r>
          </w:p>
        </w:tc>
        <w:tc>
          <w:tcPr>
            <w:tcW w:w="1984" w:type="dxa"/>
            <w:tcBorders>
              <w:left w:val="single" w:sz="4" w:space="0" w:color="000000"/>
              <w:bottom w:val="single" w:sz="4" w:space="0" w:color="000000"/>
              <w:right w:val="single" w:sz="4" w:space="0" w:color="000000"/>
            </w:tcBorders>
            <w:vAlign w:val="center"/>
          </w:tcPr>
          <w:p w:rsidR="004D4FFB" w:rsidRPr="005C7964" w:rsidRDefault="00D0266C" w:rsidP="00F87D44">
            <w:pPr>
              <w:snapToGrid w:val="0"/>
              <w:spacing w:line="260" w:lineRule="atLeast"/>
              <w:jc w:val="center"/>
              <w:rPr>
                <w:rFonts w:ascii="Arial" w:hAnsi="Arial" w:cs="Arial"/>
                <w:sz w:val="20"/>
              </w:rPr>
            </w:pPr>
            <w:r>
              <w:rPr>
                <w:rFonts w:ascii="Arial" w:hAnsi="Arial" w:cs="Arial"/>
                <w:sz w:val="20"/>
              </w:rPr>
              <w:t>2</w:t>
            </w:r>
            <w:r w:rsidR="004D4FFB" w:rsidRPr="005C7964">
              <w:rPr>
                <w:rFonts w:ascii="Arial" w:hAnsi="Arial" w:cs="Arial"/>
                <w:sz w:val="20"/>
                <w:vertAlign w:val="superscript"/>
              </w:rPr>
              <w:t>(4)</w:t>
            </w:r>
          </w:p>
        </w:tc>
      </w:tr>
      <w:tr w:rsidR="004D4FFB" w:rsidRPr="005C7964" w:rsidTr="003E4E13">
        <w:trPr>
          <w:trHeight w:val="340"/>
        </w:trPr>
        <w:tc>
          <w:tcPr>
            <w:tcW w:w="2103" w:type="dxa"/>
            <w:tcBorders>
              <w:left w:val="single" w:sz="4" w:space="0" w:color="000000"/>
              <w:bottom w:val="single" w:sz="4" w:space="0" w:color="000000"/>
            </w:tcBorders>
            <w:vAlign w:val="center"/>
          </w:tcPr>
          <w:p w:rsidR="004D4FFB" w:rsidRPr="005C7964" w:rsidRDefault="004D4FFB" w:rsidP="00F87D44">
            <w:pPr>
              <w:snapToGrid w:val="0"/>
              <w:spacing w:line="260" w:lineRule="atLeast"/>
              <w:jc w:val="center"/>
              <w:rPr>
                <w:rFonts w:ascii="Arial" w:hAnsi="Arial" w:cs="Arial"/>
                <w:sz w:val="20"/>
              </w:rPr>
            </w:pPr>
            <w:r w:rsidRPr="005C7964">
              <w:rPr>
                <w:rFonts w:ascii="Arial" w:hAnsi="Arial" w:cs="Arial"/>
                <w:sz w:val="20"/>
              </w:rPr>
              <w:t>=&gt; 1.000 &lt; 2.000</w:t>
            </w:r>
          </w:p>
        </w:tc>
        <w:tc>
          <w:tcPr>
            <w:tcW w:w="2410" w:type="dxa"/>
            <w:tcBorders>
              <w:left w:val="single" w:sz="4" w:space="0" w:color="000000"/>
              <w:bottom w:val="single" w:sz="4" w:space="0" w:color="000000"/>
              <w:right w:val="single" w:sz="4" w:space="0" w:color="000000"/>
            </w:tcBorders>
            <w:vAlign w:val="center"/>
          </w:tcPr>
          <w:p w:rsidR="004D4FFB" w:rsidRPr="005C7964" w:rsidRDefault="004D4FFB" w:rsidP="00F87D44">
            <w:pPr>
              <w:snapToGrid w:val="0"/>
              <w:spacing w:line="260" w:lineRule="atLeast"/>
              <w:jc w:val="center"/>
              <w:rPr>
                <w:rFonts w:ascii="Arial" w:hAnsi="Arial" w:cs="Arial"/>
                <w:sz w:val="20"/>
              </w:rPr>
            </w:pPr>
            <w:r w:rsidRPr="005C7964">
              <w:rPr>
                <w:rFonts w:ascii="Arial" w:hAnsi="Arial" w:cs="Arial"/>
                <w:sz w:val="20"/>
              </w:rPr>
              <w:t>2 meritvi</w:t>
            </w:r>
          </w:p>
        </w:tc>
        <w:tc>
          <w:tcPr>
            <w:tcW w:w="2693" w:type="dxa"/>
            <w:tcBorders>
              <w:left w:val="single" w:sz="4" w:space="0" w:color="000000"/>
              <w:bottom w:val="single" w:sz="4" w:space="0" w:color="000000"/>
            </w:tcBorders>
            <w:vAlign w:val="center"/>
          </w:tcPr>
          <w:p w:rsidR="004D4FFB" w:rsidRPr="005C7964" w:rsidRDefault="004D4FFB" w:rsidP="00F87D44">
            <w:pPr>
              <w:snapToGrid w:val="0"/>
              <w:spacing w:line="260" w:lineRule="atLeast"/>
              <w:jc w:val="center"/>
              <w:rPr>
                <w:rFonts w:ascii="Arial" w:hAnsi="Arial" w:cs="Arial"/>
                <w:sz w:val="20"/>
              </w:rPr>
            </w:pPr>
            <w:r w:rsidRPr="005C7964">
              <w:rPr>
                <w:rFonts w:ascii="Arial" w:hAnsi="Arial" w:cs="Arial"/>
                <w:sz w:val="20"/>
              </w:rPr>
              <w:t>3 meritve vsako leto</w:t>
            </w:r>
          </w:p>
        </w:tc>
        <w:tc>
          <w:tcPr>
            <w:tcW w:w="1984" w:type="dxa"/>
            <w:tcBorders>
              <w:left w:val="single" w:sz="4" w:space="0" w:color="000000"/>
              <w:bottom w:val="single" w:sz="4" w:space="0" w:color="000000"/>
              <w:right w:val="single" w:sz="4" w:space="0" w:color="000000"/>
            </w:tcBorders>
            <w:vAlign w:val="center"/>
          </w:tcPr>
          <w:p w:rsidR="004D4FFB" w:rsidRPr="005C7964" w:rsidRDefault="00D0266C" w:rsidP="00F87D44">
            <w:pPr>
              <w:snapToGrid w:val="0"/>
              <w:spacing w:line="260" w:lineRule="atLeast"/>
              <w:jc w:val="center"/>
              <w:rPr>
                <w:rFonts w:ascii="Arial" w:hAnsi="Arial" w:cs="Arial"/>
                <w:sz w:val="20"/>
              </w:rPr>
            </w:pPr>
            <w:r>
              <w:rPr>
                <w:rFonts w:ascii="Arial" w:hAnsi="Arial" w:cs="Arial"/>
                <w:sz w:val="20"/>
              </w:rPr>
              <w:t>6</w:t>
            </w:r>
            <w:r w:rsidR="004D4FFB" w:rsidRPr="005C7964">
              <w:rPr>
                <w:rFonts w:ascii="Arial" w:hAnsi="Arial" w:cs="Arial"/>
                <w:sz w:val="20"/>
                <w:vertAlign w:val="superscript"/>
              </w:rPr>
              <w:t>(4)</w:t>
            </w:r>
          </w:p>
        </w:tc>
      </w:tr>
      <w:tr w:rsidR="004D4FFB" w:rsidRPr="005C7964" w:rsidTr="003E4E13">
        <w:trPr>
          <w:trHeight w:val="340"/>
        </w:trPr>
        <w:tc>
          <w:tcPr>
            <w:tcW w:w="2103" w:type="dxa"/>
            <w:vMerge w:val="restart"/>
            <w:tcBorders>
              <w:left w:val="single" w:sz="4" w:space="0" w:color="000000"/>
            </w:tcBorders>
            <w:vAlign w:val="center"/>
          </w:tcPr>
          <w:p w:rsidR="004D4FFB" w:rsidRPr="005C7964" w:rsidRDefault="004D4FFB" w:rsidP="00F87D44">
            <w:pPr>
              <w:snapToGrid w:val="0"/>
              <w:spacing w:line="260" w:lineRule="atLeast"/>
              <w:jc w:val="center"/>
              <w:rPr>
                <w:rFonts w:ascii="Arial" w:hAnsi="Arial" w:cs="Arial"/>
                <w:sz w:val="20"/>
              </w:rPr>
            </w:pPr>
            <w:r w:rsidRPr="005C7964">
              <w:rPr>
                <w:rFonts w:ascii="Arial" w:hAnsi="Arial" w:cs="Arial"/>
                <w:sz w:val="20"/>
              </w:rPr>
              <w:t>=&gt; 2.000 &lt; 10.000</w:t>
            </w:r>
          </w:p>
        </w:tc>
        <w:tc>
          <w:tcPr>
            <w:tcW w:w="2410" w:type="dxa"/>
            <w:vMerge w:val="restart"/>
            <w:tcBorders>
              <w:left w:val="single" w:sz="4" w:space="0" w:color="000000"/>
              <w:right w:val="single" w:sz="4" w:space="0" w:color="000000"/>
            </w:tcBorders>
            <w:vAlign w:val="center"/>
          </w:tcPr>
          <w:p w:rsidR="004D4FFB" w:rsidRPr="005C7964" w:rsidRDefault="004D4FFB" w:rsidP="00F87D44">
            <w:pPr>
              <w:snapToGrid w:val="0"/>
              <w:spacing w:line="260" w:lineRule="atLeast"/>
              <w:jc w:val="center"/>
              <w:rPr>
                <w:rFonts w:ascii="Arial" w:hAnsi="Arial" w:cs="Arial"/>
                <w:sz w:val="20"/>
              </w:rPr>
            </w:pPr>
            <w:r w:rsidRPr="005C7964">
              <w:rPr>
                <w:rFonts w:ascii="Arial" w:hAnsi="Arial" w:cs="Arial"/>
                <w:sz w:val="20"/>
              </w:rPr>
              <w:t>4 meritve</w:t>
            </w:r>
          </w:p>
        </w:tc>
        <w:tc>
          <w:tcPr>
            <w:tcW w:w="2693" w:type="dxa"/>
            <w:tcBorders>
              <w:left w:val="single" w:sz="4" w:space="0" w:color="000000"/>
              <w:bottom w:val="single" w:sz="4" w:space="0" w:color="000000"/>
            </w:tcBorders>
            <w:vAlign w:val="center"/>
          </w:tcPr>
          <w:p w:rsidR="004D4FFB" w:rsidRPr="005C7964" w:rsidRDefault="004D4FFB" w:rsidP="003E4E13">
            <w:pPr>
              <w:snapToGrid w:val="0"/>
              <w:spacing w:line="260" w:lineRule="atLeast"/>
              <w:jc w:val="center"/>
              <w:rPr>
                <w:rFonts w:ascii="Arial" w:hAnsi="Arial" w:cs="Arial"/>
                <w:sz w:val="20"/>
              </w:rPr>
            </w:pPr>
            <w:r w:rsidRPr="005C7964">
              <w:rPr>
                <w:rFonts w:ascii="Arial" w:hAnsi="Arial" w:cs="Arial"/>
                <w:sz w:val="20"/>
              </w:rPr>
              <w:t>p</w:t>
            </w:r>
            <w:r w:rsidR="00D0266C">
              <w:rPr>
                <w:rFonts w:ascii="Arial" w:hAnsi="Arial" w:cs="Arial"/>
                <w:sz w:val="20"/>
              </w:rPr>
              <w:t>rvo leto obratovanja 12 meritev</w:t>
            </w:r>
            <w:r w:rsidRPr="005C7964">
              <w:rPr>
                <w:rFonts w:ascii="Arial" w:hAnsi="Arial" w:cs="Arial"/>
                <w:sz w:val="20"/>
                <w:vertAlign w:val="superscript"/>
              </w:rPr>
              <w:t>(3)</w:t>
            </w:r>
          </w:p>
        </w:tc>
        <w:tc>
          <w:tcPr>
            <w:tcW w:w="1984" w:type="dxa"/>
            <w:tcBorders>
              <w:left w:val="single" w:sz="4" w:space="0" w:color="000000"/>
              <w:bottom w:val="single" w:sz="4" w:space="0" w:color="000000"/>
              <w:right w:val="single" w:sz="4" w:space="0" w:color="000000"/>
            </w:tcBorders>
            <w:vAlign w:val="center"/>
          </w:tcPr>
          <w:p w:rsidR="004D4FFB" w:rsidRPr="005C7964" w:rsidRDefault="004D4FFB" w:rsidP="00D0266C">
            <w:pPr>
              <w:snapToGrid w:val="0"/>
              <w:spacing w:line="260" w:lineRule="atLeast"/>
              <w:jc w:val="center"/>
              <w:rPr>
                <w:rFonts w:ascii="Arial" w:hAnsi="Arial" w:cs="Arial"/>
                <w:sz w:val="20"/>
              </w:rPr>
            </w:pPr>
            <w:r w:rsidRPr="005C7964">
              <w:rPr>
                <w:rFonts w:ascii="Arial" w:hAnsi="Arial" w:cs="Arial"/>
                <w:sz w:val="20"/>
              </w:rPr>
              <w:t>24</w:t>
            </w:r>
            <w:r w:rsidRPr="005C7964">
              <w:rPr>
                <w:rFonts w:ascii="Arial" w:hAnsi="Arial" w:cs="Arial"/>
                <w:sz w:val="20"/>
                <w:vertAlign w:val="superscript"/>
              </w:rPr>
              <w:t>(4)</w:t>
            </w:r>
          </w:p>
        </w:tc>
      </w:tr>
      <w:tr w:rsidR="004D4FFB" w:rsidRPr="005C7964" w:rsidTr="003E4E13">
        <w:trPr>
          <w:trHeight w:val="340"/>
        </w:trPr>
        <w:tc>
          <w:tcPr>
            <w:tcW w:w="2103" w:type="dxa"/>
            <w:vMerge/>
            <w:tcBorders>
              <w:left w:val="single" w:sz="4" w:space="0" w:color="000000"/>
              <w:bottom w:val="single" w:sz="4" w:space="0" w:color="000000"/>
            </w:tcBorders>
            <w:vAlign w:val="center"/>
          </w:tcPr>
          <w:p w:rsidR="004D4FFB" w:rsidRPr="005C7964" w:rsidRDefault="004D4FFB" w:rsidP="00F87D44">
            <w:pPr>
              <w:snapToGrid w:val="0"/>
              <w:spacing w:line="260" w:lineRule="atLeast"/>
              <w:jc w:val="center"/>
              <w:rPr>
                <w:rFonts w:ascii="Arial" w:hAnsi="Arial" w:cs="Arial"/>
                <w:sz w:val="20"/>
              </w:rPr>
            </w:pPr>
          </w:p>
        </w:tc>
        <w:tc>
          <w:tcPr>
            <w:tcW w:w="2410" w:type="dxa"/>
            <w:vMerge/>
            <w:tcBorders>
              <w:left w:val="single" w:sz="4" w:space="0" w:color="000000"/>
              <w:bottom w:val="single" w:sz="4" w:space="0" w:color="000000"/>
              <w:right w:val="single" w:sz="4" w:space="0" w:color="000000"/>
            </w:tcBorders>
            <w:vAlign w:val="center"/>
          </w:tcPr>
          <w:p w:rsidR="004D4FFB" w:rsidRPr="005C7964" w:rsidRDefault="004D4FFB" w:rsidP="00F87D44">
            <w:pPr>
              <w:snapToGrid w:val="0"/>
              <w:spacing w:line="260" w:lineRule="atLeast"/>
              <w:jc w:val="center"/>
              <w:rPr>
                <w:rFonts w:ascii="Arial" w:hAnsi="Arial" w:cs="Arial"/>
                <w:sz w:val="20"/>
              </w:rPr>
            </w:pPr>
          </w:p>
        </w:tc>
        <w:tc>
          <w:tcPr>
            <w:tcW w:w="2693" w:type="dxa"/>
            <w:tcBorders>
              <w:left w:val="single" w:sz="4" w:space="0" w:color="000000"/>
              <w:bottom w:val="single" w:sz="4" w:space="0" w:color="000000"/>
            </w:tcBorders>
            <w:vAlign w:val="center"/>
          </w:tcPr>
          <w:p w:rsidR="004D4FFB" w:rsidRPr="005C7964" w:rsidRDefault="004D4FFB" w:rsidP="00F87D44">
            <w:pPr>
              <w:snapToGrid w:val="0"/>
              <w:spacing w:line="260" w:lineRule="atLeast"/>
              <w:jc w:val="center"/>
              <w:rPr>
                <w:rFonts w:ascii="Arial" w:hAnsi="Arial" w:cs="Arial"/>
                <w:sz w:val="20"/>
              </w:rPr>
            </w:pPr>
            <w:r w:rsidRPr="005C7964">
              <w:rPr>
                <w:rFonts w:ascii="Arial" w:hAnsi="Arial" w:cs="Arial"/>
                <w:sz w:val="20"/>
              </w:rPr>
              <w:t>vsako nadaljnje leto 4 meritve</w:t>
            </w:r>
          </w:p>
        </w:tc>
        <w:tc>
          <w:tcPr>
            <w:tcW w:w="1984" w:type="dxa"/>
            <w:tcBorders>
              <w:left w:val="single" w:sz="4" w:space="0" w:color="000000"/>
              <w:bottom w:val="single" w:sz="4" w:space="0" w:color="000000"/>
              <w:right w:val="single" w:sz="4" w:space="0" w:color="000000"/>
            </w:tcBorders>
            <w:vAlign w:val="center"/>
          </w:tcPr>
          <w:p w:rsidR="004D4FFB" w:rsidRPr="005C7964" w:rsidRDefault="004D4FFB" w:rsidP="00D0266C">
            <w:pPr>
              <w:snapToGrid w:val="0"/>
              <w:spacing w:line="260" w:lineRule="atLeast"/>
              <w:jc w:val="center"/>
              <w:rPr>
                <w:rFonts w:ascii="Arial" w:hAnsi="Arial" w:cs="Arial"/>
                <w:sz w:val="20"/>
              </w:rPr>
            </w:pPr>
            <w:r w:rsidRPr="005C7964">
              <w:rPr>
                <w:rFonts w:ascii="Arial" w:hAnsi="Arial" w:cs="Arial"/>
                <w:sz w:val="20"/>
              </w:rPr>
              <w:t>24</w:t>
            </w:r>
            <w:r w:rsidRPr="005C7964">
              <w:rPr>
                <w:rFonts w:ascii="Arial" w:hAnsi="Arial" w:cs="Arial"/>
                <w:sz w:val="20"/>
                <w:vertAlign w:val="superscript"/>
              </w:rPr>
              <w:t>(4)</w:t>
            </w:r>
          </w:p>
        </w:tc>
      </w:tr>
      <w:tr w:rsidR="004D4FFB" w:rsidRPr="005C7964" w:rsidTr="003E4E13">
        <w:trPr>
          <w:trHeight w:val="340"/>
        </w:trPr>
        <w:tc>
          <w:tcPr>
            <w:tcW w:w="2103" w:type="dxa"/>
            <w:tcBorders>
              <w:left w:val="single" w:sz="4" w:space="0" w:color="000000"/>
              <w:bottom w:val="single" w:sz="4" w:space="0" w:color="000000"/>
            </w:tcBorders>
            <w:vAlign w:val="center"/>
          </w:tcPr>
          <w:p w:rsidR="004D4FFB" w:rsidRPr="005C7964" w:rsidRDefault="004D4FFB" w:rsidP="00F87D44">
            <w:pPr>
              <w:snapToGrid w:val="0"/>
              <w:spacing w:line="260" w:lineRule="atLeast"/>
              <w:jc w:val="center"/>
              <w:rPr>
                <w:rFonts w:ascii="Arial" w:hAnsi="Arial" w:cs="Arial"/>
                <w:sz w:val="20"/>
              </w:rPr>
            </w:pPr>
            <w:r w:rsidRPr="005C7964">
              <w:rPr>
                <w:rFonts w:ascii="Arial" w:hAnsi="Arial" w:cs="Arial"/>
                <w:sz w:val="20"/>
              </w:rPr>
              <w:t>=&gt; 10.000 &lt; 50.000</w:t>
            </w:r>
          </w:p>
        </w:tc>
        <w:tc>
          <w:tcPr>
            <w:tcW w:w="2410" w:type="dxa"/>
            <w:tcBorders>
              <w:left w:val="single" w:sz="4" w:space="0" w:color="000000"/>
              <w:bottom w:val="single" w:sz="4" w:space="0" w:color="000000"/>
              <w:right w:val="single" w:sz="4" w:space="0" w:color="000000"/>
            </w:tcBorders>
            <w:vAlign w:val="center"/>
          </w:tcPr>
          <w:p w:rsidR="004D4FFB" w:rsidRPr="005C7964" w:rsidRDefault="004D4FFB" w:rsidP="00F87D44">
            <w:pPr>
              <w:snapToGrid w:val="0"/>
              <w:spacing w:line="260" w:lineRule="atLeast"/>
              <w:jc w:val="center"/>
              <w:rPr>
                <w:rFonts w:ascii="Arial" w:hAnsi="Arial" w:cs="Arial"/>
                <w:sz w:val="20"/>
              </w:rPr>
            </w:pPr>
            <w:r w:rsidRPr="005C7964">
              <w:rPr>
                <w:rFonts w:ascii="Arial" w:hAnsi="Arial" w:cs="Arial"/>
                <w:sz w:val="20"/>
              </w:rPr>
              <w:t>4 meritve</w:t>
            </w:r>
          </w:p>
        </w:tc>
        <w:tc>
          <w:tcPr>
            <w:tcW w:w="2693" w:type="dxa"/>
            <w:tcBorders>
              <w:left w:val="single" w:sz="4" w:space="0" w:color="000000"/>
              <w:bottom w:val="single" w:sz="4" w:space="0" w:color="000000"/>
            </w:tcBorders>
            <w:vAlign w:val="center"/>
          </w:tcPr>
          <w:p w:rsidR="004D4FFB" w:rsidRPr="005C7964" w:rsidRDefault="004D4FFB" w:rsidP="00F87D44">
            <w:pPr>
              <w:snapToGrid w:val="0"/>
              <w:spacing w:line="260" w:lineRule="atLeast"/>
              <w:jc w:val="center"/>
              <w:rPr>
                <w:rFonts w:ascii="Arial" w:hAnsi="Arial" w:cs="Arial"/>
                <w:sz w:val="20"/>
              </w:rPr>
            </w:pPr>
            <w:r w:rsidRPr="005C7964">
              <w:rPr>
                <w:rFonts w:ascii="Arial" w:hAnsi="Arial" w:cs="Arial"/>
                <w:sz w:val="20"/>
              </w:rPr>
              <w:t>12 meritev vsako leto</w:t>
            </w:r>
          </w:p>
        </w:tc>
        <w:tc>
          <w:tcPr>
            <w:tcW w:w="1984" w:type="dxa"/>
            <w:tcBorders>
              <w:left w:val="single" w:sz="4" w:space="0" w:color="000000"/>
              <w:bottom w:val="single" w:sz="4" w:space="0" w:color="000000"/>
              <w:right w:val="single" w:sz="4" w:space="0" w:color="000000"/>
            </w:tcBorders>
            <w:vAlign w:val="center"/>
          </w:tcPr>
          <w:p w:rsidR="004D4FFB" w:rsidRPr="005C7964" w:rsidRDefault="004D4FFB" w:rsidP="00D0266C">
            <w:pPr>
              <w:snapToGrid w:val="0"/>
              <w:spacing w:line="260" w:lineRule="atLeast"/>
              <w:jc w:val="center"/>
              <w:rPr>
                <w:rFonts w:ascii="Arial" w:hAnsi="Arial" w:cs="Arial"/>
                <w:sz w:val="20"/>
              </w:rPr>
            </w:pPr>
            <w:r w:rsidRPr="005C7964">
              <w:rPr>
                <w:rFonts w:ascii="Arial" w:hAnsi="Arial" w:cs="Arial"/>
                <w:sz w:val="20"/>
              </w:rPr>
              <w:t>24</w:t>
            </w:r>
            <w:r w:rsidRPr="005C7964">
              <w:rPr>
                <w:rFonts w:ascii="Arial" w:hAnsi="Arial" w:cs="Arial"/>
                <w:sz w:val="20"/>
                <w:vertAlign w:val="superscript"/>
              </w:rPr>
              <w:t>(4)</w:t>
            </w:r>
          </w:p>
        </w:tc>
      </w:tr>
      <w:tr w:rsidR="004D4FFB" w:rsidRPr="005C7964" w:rsidTr="003E4E13">
        <w:trPr>
          <w:trHeight w:val="340"/>
        </w:trPr>
        <w:tc>
          <w:tcPr>
            <w:tcW w:w="2103" w:type="dxa"/>
            <w:tcBorders>
              <w:left w:val="single" w:sz="4" w:space="0" w:color="000000"/>
              <w:bottom w:val="single" w:sz="4" w:space="0" w:color="000000"/>
            </w:tcBorders>
            <w:vAlign w:val="center"/>
          </w:tcPr>
          <w:p w:rsidR="004D4FFB" w:rsidRPr="005C7964" w:rsidRDefault="004D4FFB" w:rsidP="00F87D44">
            <w:pPr>
              <w:snapToGrid w:val="0"/>
              <w:spacing w:line="260" w:lineRule="atLeast"/>
              <w:jc w:val="center"/>
              <w:rPr>
                <w:rFonts w:ascii="Arial" w:hAnsi="Arial" w:cs="Arial"/>
                <w:sz w:val="20"/>
              </w:rPr>
            </w:pPr>
            <w:r w:rsidRPr="005C7964">
              <w:rPr>
                <w:rFonts w:ascii="Arial" w:hAnsi="Arial" w:cs="Arial"/>
                <w:sz w:val="20"/>
              </w:rPr>
              <w:t>=&gt; 50.000</w:t>
            </w:r>
          </w:p>
        </w:tc>
        <w:tc>
          <w:tcPr>
            <w:tcW w:w="2410" w:type="dxa"/>
            <w:tcBorders>
              <w:left w:val="single" w:sz="4" w:space="0" w:color="000000"/>
              <w:bottom w:val="single" w:sz="4" w:space="0" w:color="000000"/>
              <w:right w:val="single" w:sz="4" w:space="0" w:color="000000"/>
            </w:tcBorders>
            <w:vAlign w:val="center"/>
          </w:tcPr>
          <w:p w:rsidR="004D4FFB" w:rsidRPr="005C7964" w:rsidRDefault="004D4FFB" w:rsidP="00F87D44">
            <w:pPr>
              <w:snapToGrid w:val="0"/>
              <w:spacing w:line="260" w:lineRule="atLeast"/>
              <w:jc w:val="center"/>
              <w:rPr>
                <w:rFonts w:ascii="Arial" w:hAnsi="Arial" w:cs="Arial"/>
                <w:sz w:val="20"/>
              </w:rPr>
            </w:pPr>
            <w:r w:rsidRPr="005C7964">
              <w:rPr>
                <w:rFonts w:ascii="Arial" w:hAnsi="Arial" w:cs="Arial"/>
                <w:sz w:val="20"/>
              </w:rPr>
              <w:t>4 meritve</w:t>
            </w:r>
          </w:p>
        </w:tc>
        <w:tc>
          <w:tcPr>
            <w:tcW w:w="2693" w:type="dxa"/>
            <w:tcBorders>
              <w:left w:val="single" w:sz="4" w:space="0" w:color="000000"/>
              <w:bottom w:val="single" w:sz="4" w:space="0" w:color="000000"/>
            </w:tcBorders>
            <w:vAlign w:val="center"/>
          </w:tcPr>
          <w:p w:rsidR="004D4FFB" w:rsidRPr="005C7964" w:rsidRDefault="004D4FFB" w:rsidP="00F87D44">
            <w:pPr>
              <w:snapToGrid w:val="0"/>
              <w:spacing w:line="260" w:lineRule="atLeast"/>
              <w:jc w:val="center"/>
              <w:rPr>
                <w:rFonts w:ascii="Arial" w:hAnsi="Arial" w:cs="Arial"/>
                <w:sz w:val="20"/>
              </w:rPr>
            </w:pPr>
            <w:r w:rsidRPr="005C7964">
              <w:rPr>
                <w:rFonts w:ascii="Arial" w:hAnsi="Arial" w:cs="Arial"/>
                <w:sz w:val="20"/>
              </w:rPr>
              <w:t>24 meritev vsako leto</w:t>
            </w:r>
          </w:p>
        </w:tc>
        <w:tc>
          <w:tcPr>
            <w:tcW w:w="1984" w:type="dxa"/>
            <w:tcBorders>
              <w:left w:val="single" w:sz="4" w:space="0" w:color="000000"/>
              <w:bottom w:val="single" w:sz="4" w:space="0" w:color="000000"/>
              <w:right w:val="single" w:sz="4" w:space="0" w:color="000000"/>
            </w:tcBorders>
            <w:vAlign w:val="center"/>
          </w:tcPr>
          <w:p w:rsidR="004D4FFB" w:rsidRPr="005C7964" w:rsidRDefault="004D4FFB" w:rsidP="00D0266C">
            <w:pPr>
              <w:snapToGrid w:val="0"/>
              <w:spacing w:line="260" w:lineRule="atLeast"/>
              <w:jc w:val="center"/>
              <w:rPr>
                <w:rFonts w:ascii="Arial" w:hAnsi="Arial" w:cs="Arial"/>
                <w:sz w:val="20"/>
              </w:rPr>
            </w:pPr>
            <w:r w:rsidRPr="005C7964">
              <w:rPr>
                <w:rFonts w:ascii="Arial" w:hAnsi="Arial" w:cs="Arial"/>
                <w:sz w:val="20"/>
              </w:rPr>
              <w:t>24</w:t>
            </w:r>
            <w:r w:rsidRPr="005C7964">
              <w:rPr>
                <w:rFonts w:ascii="Arial" w:hAnsi="Arial" w:cs="Arial"/>
                <w:sz w:val="20"/>
                <w:vertAlign w:val="superscript"/>
              </w:rPr>
              <w:t>(4)</w:t>
            </w:r>
          </w:p>
        </w:tc>
      </w:tr>
    </w:tbl>
    <w:p w:rsidR="004D4FFB" w:rsidRPr="005C7964" w:rsidRDefault="004D4FFB" w:rsidP="007C3232">
      <w:pPr>
        <w:tabs>
          <w:tab w:val="left" w:pos="360"/>
        </w:tabs>
        <w:spacing w:before="120" w:line="260" w:lineRule="atLeast"/>
        <w:ind w:left="360" w:hanging="360"/>
        <w:rPr>
          <w:rFonts w:ascii="Arial" w:hAnsi="Arial" w:cs="Arial"/>
          <w:sz w:val="20"/>
          <w:vertAlign w:val="superscript"/>
        </w:rPr>
      </w:pPr>
      <w:r w:rsidRPr="005C7964">
        <w:rPr>
          <w:rFonts w:ascii="Arial" w:hAnsi="Arial" w:cs="Arial"/>
          <w:sz w:val="20"/>
          <w:vertAlign w:val="superscript"/>
        </w:rPr>
        <w:t>(1)</w:t>
      </w:r>
      <w:r w:rsidRPr="005C7964">
        <w:rPr>
          <w:rFonts w:ascii="Arial" w:hAnsi="Arial" w:cs="Arial"/>
          <w:sz w:val="20"/>
        </w:rPr>
        <w:t xml:space="preserve"> </w:t>
      </w:r>
      <w:r w:rsidR="00F66396">
        <w:rPr>
          <w:rFonts w:ascii="Arial" w:hAnsi="Arial" w:cs="Arial"/>
          <w:sz w:val="20"/>
        </w:rPr>
        <w:t>Občasne meritve niso predpisane</w:t>
      </w:r>
      <w:r w:rsidRPr="005C7964">
        <w:rPr>
          <w:rFonts w:ascii="Arial" w:hAnsi="Arial" w:cs="Arial"/>
          <w:sz w:val="20"/>
        </w:rPr>
        <w:t>.</w:t>
      </w:r>
    </w:p>
    <w:p w:rsidR="004D4FFB" w:rsidRPr="005C7964" w:rsidRDefault="004D4FFB" w:rsidP="000A2817">
      <w:pPr>
        <w:tabs>
          <w:tab w:val="left" w:pos="0"/>
        </w:tabs>
        <w:spacing w:before="120" w:line="260" w:lineRule="atLeast"/>
        <w:rPr>
          <w:rFonts w:ascii="Arial" w:hAnsi="Arial" w:cs="Arial"/>
          <w:sz w:val="20"/>
          <w:vertAlign w:val="superscript"/>
        </w:rPr>
      </w:pPr>
      <w:r w:rsidRPr="005C7964">
        <w:rPr>
          <w:rFonts w:ascii="Arial" w:hAnsi="Arial" w:cs="Arial"/>
          <w:sz w:val="20"/>
          <w:vertAlign w:val="superscript"/>
        </w:rPr>
        <w:t>(2)</w:t>
      </w:r>
      <w:r w:rsidRPr="005C7964">
        <w:rPr>
          <w:rFonts w:ascii="Arial" w:hAnsi="Arial" w:cs="Arial"/>
          <w:sz w:val="20"/>
        </w:rPr>
        <w:t xml:space="preserve"> Prvi obratovalni monitoring </w:t>
      </w:r>
      <w:r w:rsidR="00B12C48">
        <w:rPr>
          <w:rFonts w:ascii="Arial" w:hAnsi="Arial" w:cs="Arial"/>
          <w:sz w:val="20"/>
        </w:rPr>
        <w:t>se izvede</w:t>
      </w:r>
      <w:r w:rsidRPr="005C7964">
        <w:rPr>
          <w:rFonts w:ascii="Arial" w:hAnsi="Arial" w:cs="Arial"/>
          <w:sz w:val="20"/>
        </w:rPr>
        <w:t xml:space="preserve"> prvo naslednje leto po opravljenih prvih meritvah (prve meritve ne štejejo kot obratovalni monitoring).</w:t>
      </w:r>
    </w:p>
    <w:p w:rsidR="004D4FFB" w:rsidRPr="005C7964" w:rsidRDefault="004D4FFB" w:rsidP="007C3232">
      <w:pPr>
        <w:tabs>
          <w:tab w:val="left" w:pos="360"/>
        </w:tabs>
        <w:spacing w:before="120" w:line="260" w:lineRule="atLeast"/>
        <w:ind w:left="360" w:hanging="360"/>
        <w:rPr>
          <w:rFonts w:ascii="Arial" w:hAnsi="Arial" w:cs="Arial"/>
          <w:sz w:val="20"/>
        </w:rPr>
      </w:pPr>
      <w:r w:rsidRPr="005C7964">
        <w:rPr>
          <w:rFonts w:ascii="Arial" w:hAnsi="Arial" w:cs="Arial"/>
          <w:sz w:val="20"/>
          <w:vertAlign w:val="superscript"/>
        </w:rPr>
        <w:t>(3)</w:t>
      </w:r>
      <w:r w:rsidRPr="005C7964">
        <w:rPr>
          <w:rFonts w:ascii="Arial" w:hAnsi="Arial" w:cs="Arial"/>
          <w:sz w:val="20"/>
        </w:rPr>
        <w:t xml:space="preserve"> Prvo leto obratovanja je prvo koledarsko leto po pridobitvi uporabnega dovoljenja.</w:t>
      </w:r>
    </w:p>
    <w:p w:rsidR="004D4FFB" w:rsidRPr="005C7964" w:rsidRDefault="004D4FFB" w:rsidP="00836AD0">
      <w:pPr>
        <w:tabs>
          <w:tab w:val="left" w:pos="180"/>
          <w:tab w:val="left" w:pos="360"/>
        </w:tabs>
        <w:spacing w:before="120" w:line="260" w:lineRule="atLeast"/>
        <w:ind w:left="360" w:hanging="360"/>
        <w:rPr>
          <w:rFonts w:ascii="Arial" w:hAnsi="Arial" w:cs="Arial"/>
          <w:sz w:val="20"/>
        </w:rPr>
      </w:pPr>
      <w:r w:rsidRPr="005C7964">
        <w:rPr>
          <w:rFonts w:ascii="Arial" w:hAnsi="Arial" w:cs="Arial"/>
          <w:sz w:val="20"/>
          <w:vertAlign w:val="superscript"/>
        </w:rPr>
        <w:t>(4)</w:t>
      </w:r>
      <w:r w:rsidRPr="005C7964">
        <w:rPr>
          <w:rFonts w:ascii="Arial" w:hAnsi="Arial" w:cs="Arial"/>
          <w:sz w:val="20"/>
        </w:rPr>
        <w:t xml:space="preserve"> Za preskušanje mikrobioloških parametrov, če je to predpisano, se odvzame trenutni vzorec.«.</w:t>
      </w:r>
    </w:p>
    <w:p w:rsidR="004D4FFB" w:rsidRPr="005C7964" w:rsidRDefault="004D4FFB">
      <w:pPr>
        <w:spacing w:after="200" w:line="276" w:lineRule="auto"/>
        <w:rPr>
          <w:rFonts w:ascii="Arial" w:hAnsi="Arial" w:cs="Arial"/>
          <w:sz w:val="20"/>
        </w:rPr>
      </w:pPr>
      <w:r w:rsidRPr="005C7964">
        <w:rPr>
          <w:rFonts w:ascii="Arial" w:hAnsi="Arial" w:cs="Arial"/>
          <w:sz w:val="20"/>
        </w:rPr>
        <w:br w:type="page"/>
      </w:r>
    </w:p>
    <w:p w:rsidR="004D4FFB" w:rsidRPr="005C7964" w:rsidRDefault="004D4FFB" w:rsidP="00AF1BC6">
      <w:pPr>
        <w:autoSpaceDE w:val="0"/>
        <w:spacing w:line="260" w:lineRule="atLeast"/>
        <w:jc w:val="center"/>
        <w:rPr>
          <w:rFonts w:ascii="Arial" w:hAnsi="Arial" w:cs="Arial"/>
          <w:sz w:val="20"/>
        </w:rPr>
      </w:pPr>
      <w:r w:rsidRPr="005C7964">
        <w:rPr>
          <w:rFonts w:ascii="Arial" w:hAnsi="Arial" w:cs="Arial"/>
          <w:sz w:val="20"/>
        </w:rPr>
        <w:lastRenderedPageBreak/>
        <w:t>Priloga 2</w:t>
      </w:r>
    </w:p>
    <w:p w:rsidR="004D4FFB" w:rsidRPr="005C7964" w:rsidRDefault="004D4FFB" w:rsidP="00AF1BC6">
      <w:pPr>
        <w:autoSpaceDE w:val="0"/>
        <w:spacing w:line="260" w:lineRule="atLeast"/>
        <w:jc w:val="center"/>
        <w:rPr>
          <w:rFonts w:ascii="Arial" w:hAnsi="Arial" w:cs="Arial"/>
          <w:sz w:val="20"/>
        </w:rPr>
      </w:pPr>
    </w:p>
    <w:p w:rsidR="004D4FFB" w:rsidRPr="005C7964" w:rsidRDefault="004D4FFB" w:rsidP="00C63C39">
      <w:pPr>
        <w:autoSpaceDE w:val="0"/>
        <w:spacing w:line="260" w:lineRule="atLeast"/>
        <w:jc w:val="center"/>
        <w:rPr>
          <w:rFonts w:ascii="Arial" w:hAnsi="Arial" w:cs="Arial"/>
          <w:sz w:val="20"/>
        </w:rPr>
      </w:pPr>
      <w:r w:rsidRPr="005C7964">
        <w:rPr>
          <w:rFonts w:ascii="Arial" w:hAnsi="Arial" w:cs="Arial"/>
          <w:sz w:val="20"/>
        </w:rPr>
        <w:t>»PRILOGA 5</w:t>
      </w:r>
    </w:p>
    <w:p w:rsidR="004D4FFB" w:rsidRPr="005C7964" w:rsidRDefault="004D4FFB" w:rsidP="00AF1BC6">
      <w:pPr>
        <w:autoSpaceDE w:val="0"/>
        <w:spacing w:line="260" w:lineRule="atLeast"/>
        <w:jc w:val="center"/>
        <w:rPr>
          <w:rFonts w:ascii="Arial" w:hAnsi="Arial" w:cs="Arial"/>
          <w:sz w:val="20"/>
        </w:rPr>
      </w:pPr>
    </w:p>
    <w:p w:rsidR="004D4FFB" w:rsidRPr="005C7964" w:rsidRDefault="004D4FFB" w:rsidP="00D837A7">
      <w:pPr>
        <w:spacing w:line="260" w:lineRule="atLeast"/>
        <w:jc w:val="center"/>
        <w:rPr>
          <w:rFonts w:ascii="Arial" w:hAnsi="Arial" w:cs="Arial"/>
          <w:b/>
          <w:sz w:val="20"/>
        </w:rPr>
      </w:pPr>
      <w:r w:rsidRPr="005C7964">
        <w:rPr>
          <w:rFonts w:ascii="Arial" w:hAnsi="Arial" w:cs="Arial"/>
          <w:b/>
          <w:sz w:val="20"/>
        </w:rPr>
        <w:t>POROČILO O PRVIH MERITVAH ZA MALO KOMUNALNO ČISTILNO NAPRAVO</w:t>
      </w:r>
    </w:p>
    <w:p w:rsidR="004D4FFB" w:rsidRPr="005C7964" w:rsidRDefault="004D4FFB" w:rsidP="00D837A7">
      <w:pPr>
        <w:spacing w:line="260" w:lineRule="atLeast"/>
        <w:jc w:val="center"/>
        <w:rPr>
          <w:rFonts w:ascii="Arial" w:hAnsi="Arial" w:cs="Arial"/>
          <w:b/>
          <w:sz w:val="20"/>
        </w:rPr>
      </w:pPr>
      <w:r w:rsidRPr="005C7964">
        <w:rPr>
          <w:rFonts w:ascii="Arial" w:hAnsi="Arial" w:cs="Arial"/>
          <w:b/>
          <w:sz w:val="20"/>
        </w:rPr>
        <w:t>Z ZMOGLJIVOSTJO, MANJŠO OD 50 PE</w:t>
      </w:r>
    </w:p>
    <w:p w:rsidR="004D4FFB" w:rsidRPr="005C7964" w:rsidRDefault="004D4FFB" w:rsidP="00D837A7">
      <w:pPr>
        <w:spacing w:line="260" w:lineRule="atLeast"/>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5926"/>
        <w:gridCol w:w="6"/>
      </w:tblGrid>
      <w:tr w:rsidR="004D4FFB" w:rsidRPr="005C7964" w:rsidTr="00227D8E">
        <w:tc>
          <w:tcPr>
            <w:tcW w:w="9288" w:type="dxa"/>
            <w:gridSpan w:val="3"/>
          </w:tcPr>
          <w:p w:rsidR="004D4FFB" w:rsidRPr="005C7964" w:rsidRDefault="004D4FFB" w:rsidP="00B159AC">
            <w:pPr>
              <w:spacing w:before="20" w:line="260" w:lineRule="atLeast"/>
              <w:rPr>
                <w:rFonts w:ascii="Arial" w:hAnsi="Arial" w:cs="Arial"/>
                <w:sz w:val="20"/>
              </w:rPr>
            </w:pPr>
            <w:r w:rsidRPr="005C7964">
              <w:rPr>
                <w:rFonts w:ascii="Arial" w:hAnsi="Arial" w:cs="Arial"/>
                <w:b/>
                <w:bCs/>
                <w:sz w:val="20"/>
              </w:rPr>
              <w:t xml:space="preserve">Osnovni podatki o </w:t>
            </w:r>
            <w:r w:rsidR="00D0266C">
              <w:rPr>
                <w:rFonts w:ascii="Arial" w:hAnsi="Arial" w:cs="Arial"/>
                <w:b/>
                <w:bCs/>
                <w:sz w:val="20"/>
              </w:rPr>
              <w:t>mali komunalni čistilni napravi</w:t>
            </w:r>
          </w:p>
        </w:tc>
      </w:tr>
      <w:tr w:rsidR="004D4FFB" w:rsidRPr="005C7964" w:rsidTr="0090489F">
        <w:tblPrEx>
          <w:jc w:val="center"/>
        </w:tblPrEx>
        <w:trPr>
          <w:jc w:val="center"/>
        </w:trPr>
        <w:tc>
          <w:tcPr>
            <w:tcW w:w="3356" w:type="dxa"/>
          </w:tcPr>
          <w:p w:rsidR="004D4FFB" w:rsidRPr="005C7964" w:rsidRDefault="00A945B0" w:rsidP="00CD6F21">
            <w:pPr>
              <w:spacing w:before="20" w:line="260" w:lineRule="atLeast"/>
              <w:rPr>
                <w:rFonts w:ascii="Arial" w:hAnsi="Arial" w:cs="Arial"/>
                <w:sz w:val="20"/>
              </w:rPr>
            </w:pPr>
            <w:r w:rsidRPr="00A945B0">
              <w:rPr>
                <w:rFonts w:ascii="Arial" w:hAnsi="Arial" w:cs="Arial"/>
                <w:sz w:val="20"/>
              </w:rPr>
              <w:t xml:space="preserve">Lastnik (lastniki) ali upravljavec </w:t>
            </w:r>
            <w:r w:rsidR="00CD6F21">
              <w:rPr>
                <w:rFonts w:ascii="Arial" w:hAnsi="Arial" w:cs="Arial"/>
                <w:sz w:val="20"/>
              </w:rPr>
              <w:t>male komunalne čistilne naprave:</w:t>
            </w:r>
          </w:p>
        </w:tc>
        <w:tc>
          <w:tcPr>
            <w:tcW w:w="5932" w:type="dxa"/>
            <w:gridSpan w:val="2"/>
          </w:tcPr>
          <w:p w:rsidR="004D4FFB" w:rsidRPr="005C7964" w:rsidRDefault="004D4FFB" w:rsidP="0090489F">
            <w:pPr>
              <w:spacing w:line="260" w:lineRule="atLeast"/>
              <w:rPr>
                <w:rFonts w:ascii="Arial" w:hAnsi="Arial" w:cs="Arial"/>
                <w:color w:val="FF0000"/>
                <w:sz w:val="20"/>
              </w:rPr>
            </w:pPr>
          </w:p>
        </w:tc>
      </w:tr>
      <w:tr w:rsidR="004D4FFB" w:rsidRPr="005C7964" w:rsidTr="00AF0E17">
        <w:tblPrEx>
          <w:jc w:val="center"/>
        </w:tblPrEx>
        <w:trPr>
          <w:jc w:val="center"/>
        </w:trPr>
        <w:tc>
          <w:tcPr>
            <w:tcW w:w="3356" w:type="dxa"/>
          </w:tcPr>
          <w:p w:rsidR="004D4FFB" w:rsidRPr="005C7964" w:rsidRDefault="00A945B0" w:rsidP="00DA4936">
            <w:pPr>
              <w:spacing w:before="20" w:line="260" w:lineRule="atLeast"/>
              <w:rPr>
                <w:rFonts w:ascii="Arial" w:hAnsi="Arial" w:cs="Arial"/>
                <w:sz w:val="20"/>
              </w:rPr>
            </w:pPr>
            <w:r w:rsidRPr="00A945B0">
              <w:rPr>
                <w:rFonts w:ascii="Arial" w:hAnsi="Arial" w:cs="Arial"/>
                <w:sz w:val="20"/>
              </w:rPr>
              <w:t>Lokacija male komunalne čistilne naprave (</w:t>
            </w:r>
            <w:r w:rsidR="00DA4936">
              <w:rPr>
                <w:rFonts w:ascii="Arial" w:hAnsi="Arial" w:cs="Arial"/>
                <w:sz w:val="20"/>
              </w:rPr>
              <w:t>naslov,</w:t>
            </w:r>
            <w:r w:rsidRPr="00A945B0">
              <w:rPr>
                <w:rFonts w:ascii="Arial" w:hAnsi="Arial" w:cs="Arial"/>
                <w:sz w:val="20"/>
              </w:rPr>
              <w:t xml:space="preserve"> parcelna številka):</w:t>
            </w:r>
          </w:p>
        </w:tc>
        <w:tc>
          <w:tcPr>
            <w:tcW w:w="5932" w:type="dxa"/>
            <w:gridSpan w:val="2"/>
          </w:tcPr>
          <w:p w:rsidR="004D4FFB" w:rsidRPr="005C7964" w:rsidRDefault="004D4FFB" w:rsidP="00F87D44">
            <w:pPr>
              <w:spacing w:line="260" w:lineRule="atLeast"/>
              <w:rPr>
                <w:rFonts w:ascii="Arial" w:hAnsi="Arial" w:cs="Arial"/>
                <w:color w:val="FF0000"/>
                <w:sz w:val="20"/>
              </w:rPr>
            </w:pPr>
          </w:p>
        </w:tc>
      </w:tr>
      <w:tr w:rsidR="004D4FFB" w:rsidRPr="005C7964" w:rsidTr="00AF0E17">
        <w:tblPrEx>
          <w:jc w:val="center"/>
        </w:tblPrEx>
        <w:trPr>
          <w:jc w:val="center"/>
        </w:trPr>
        <w:tc>
          <w:tcPr>
            <w:tcW w:w="3356" w:type="dxa"/>
          </w:tcPr>
          <w:p w:rsidR="004D4FFB" w:rsidRDefault="005B58A7" w:rsidP="00B159AC">
            <w:pPr>
              <w:spacing w:before="20" w:line="260" w:lineRule="atLeast"/>
              <w:rPr>
                <w:rFonts w:ascii="Arial" w:hAnsi="Arial" w:cs="Arial"/>
                <w:sz w:val="20"/>
              </w:rPr>
            </w:pPr>
            <w:r>
              <w:rPr>
                <w:rFonts w:ascii="Arial" w:hAnsi="Arial" w:cs="Arial"/>
                <w:sz w:val="20"/>
              </w:rPr>
              <w:t>Ime občine</w:t>
            </w:r>
            <w:r w:rsidR="00A945B0">
              <w:rPr>
                <w:rFonts w:ascii="Arial" w:hAnsi="Arial" w:cs="Arial"/>
                <w:sz w:val="20"/>
              </w:rPr>
              <w:t>:</w:t>
            </w:r>
          </w:p>
          <w:p w:rsidR="00DA4936" w:rsidRPr="005C7964" w:rsidRDefault="00DA4936" w:rsidP="00B159AC">
            <w:pPr>
              <w:spacing w:before="20" w:line="260" w:lineRule="atLeast"/>
              <w:rPr>
                <w:rFonts w:ascii="Arial" w:hAnsi="Arial" w:cs="Arial"/>
                <w:sz w:val="20"/>
              </w:rPr>
            </w:pPr>
          </w:p>
        </w:tc>
        <w:tc>
          <w:tcPr>
            <w:tcW w:w="5932" w:type="dxa"/>
            <w:gridSpan w:val="2"/>
          </w:tcPr>
          <w:p w:rsidR="004D4FFB" w:rsidRPr="005C7964" w:rsidRDefault="004D4FFB" w:rsidP="007801BC">
            <w:pPr>
              <w:spacing w:line="260" w:lineRule="atLeast"/>
              <w:rPr>
                <w:rFonts w:ascii="Arial" w:hAnsi="Arial" w:cs="Arial"/>
                <w:sz w:val="20"/>
              </w:rPr>
            </w:pPr>
          </w:p>
        </w:tc>
      </w:tr>
      <w:tr w:rsidR="00A945B0" w:rsidRPr="005C7964" w:rsidTr="00AF0E17">
        <w:tblPrEx>
          <w:jc w:val="center"/>
        </w:tblPrEx>
        <w:trPr>
          <w:jc w:val="center"/>
        </w:trPr>
        <w:tc>
          <w:tcPr>
            <w:tcW w:w="3356" w:type="dxa"/>
          </w:tcPr>
          <w:p w:rsidR="00A945B0" w:rsidRDefault="00A945B0" w:rsidP="00A945B0">
            <w:pPr>
              <w:spacing w:before="20" w:line="260" w:lineRule="atLeast"/>
              <w:rPr>
                <w:rFonts w:ascii="Arial" w:hAnsi="Arial" w:cs="Arial"/>
                <w:sz w:val="20"/>
              </w:rPr>
            </w:pPr>
            <w:r>
              <w:rPr>
                <w:rFonts w:ascii="Arial" w:hAnsi="Arial" w:cs="Arial"/>
                <w:sz w:val="20"/>
              </w:rPr>
              <w:t>Ime aglomeracije, če gre za malo komunalno čistilno napravo v aglomeraciji:</w:t>
            </w:r>
          </w:p>
        </w:tc>
        <w:tc>
          <w:tcPr>
            <w:tcW w:w="5932" w:type="dxa"/>
            <w:gridSpan w:val="2"/>
          </w:tcPr>
          <w:p w:rsidR="00A945B0" w:rsidRPr="005C7964" w:rsidRDefault="00A945B0" w:rsidP="007801BC">
            <w:pPr>
              <w:spacing w:line="260" w:lineRule="atLeast"/>
              <w:rPr>
                <w:rFonts w:ascii="Arial" w:hAnsi="Arial" w:cs="Arial"/>
                <w:sz w:val="20"/>
              </w:rPr>
            </w:pPr>
          </w:p>
        </w:tc>
      </w:tr>
      <w:tr w:rsidR="004D4FFB" w:rsidRPr="005C7964" w:rsidTr="00AF0E17">
        <w:tblPrEx>
          <w:jc w:val="center"/>
        </w:tblPrEx>
        <w:trPr>
          <w:jc w:val="center"/>
        </w:trPr>
        <w:tc>
          <w:tcPr>
            <w:tcW w:w="3356" w:type="dxa"/>
          </w:tcPr>
          <w:p w:rsidR="004D4FFB" w:rsidRDefault="005B58A7" w:rsidP="00B159AC">
            <w:pPr>
              <w:spacing w:before="20" w:line="260" w:lineRule="atLeast"/>
              <w:rPr>
                <w:rFonts w:ascii="Arial" w:hAnsi="Arial" w:cs="Arial"/>
                <w:sz w:val="20"/>
              </w:rPr>
            </w:pPr>
            <w:r>
              <w:rPr>
                <w:rFonts w:ascii="Arial" w:hAnsi="Arial" w:cs="Arial"/>
                <w:sz w:val="20"/>
              </w:rPr>
              <w:t>Ime naselja</w:t>
            </w:r>
            <w:r w:rsidR="00A945B0">
              <w:rPr>
                <w:rFonts w:ascii="Arial" w:hAnsi="Arial" w:cs="Arial"/>
                <w:sz w:val="20"/>
              </w:rPr>
              <w:t>:</w:t>
            </w:r>
          </w:p>
          <w:p w:rsidR="00DA4936" w:rsidRPr="005C7964" w:rsidRDefault="00DA4936" w:rsidP="00B159AC">
            <w:pPr>
              <w:spacing w:before="20" w:line="260" w:lineRule="atLeast"/>
              <w:rPr>
                <w:rFonts w:ascii="Arial" w:hAnsi="Arial" w:cs="Arial"/>
                <w:sz w:val="20"/>
              </w:rPr>
            </w:pPr>
          </w:p>
        </w:tc>
        <w:tc>
          <w:tcPr>
            <w:tcW w:w="5932" w:type="dxa"/>
            <w:gridSpan w:val="2"/>
          </w:tcPr>
          <w:p w:rsidR="004D4FFB" w:rsidRPr="005C7964" w:rsidRDefault="004D4FFB" w:rsidP="007801BC">
            <w:pPr>
              <w:spacing w:line="260" w:lineRule="atLeast"/>
              <w:rPr>
                <w:rFonts w:ascii="Arial" w:hAnsi="Arial" w:cs="Arial"/>
                <w:sz w:val="20"/>
              </w:rPr>
            </w:pPr>
          </w:p>
        </w:tc>
      </w:tr>
      <w:tr w:rsidR="004D4FFB" w:rsidRPr="005C7964" w:rsidTr="00F87D44">
        <w:tc>
          <w:tcPr>
            <w:tcW w:w="9288" w:type="dxa"/>
            <w:gridSpan w:val="3"/>
          </w:tcPr>
          <w:p w:rsidR="004D4FFB" w:rsidRPr="005C7964" w:rsidRDefault="004D4FFB" w:rsidP="00B159AC">
            <w:pPr>
              <w:spacing w:before="20" w:line="260" w:lineRule="atLeast"/>
              <w:rPr>
                <w:rFonts w:ascii="Arial" w:hAnsi="Arial" w:cs="Arial"/>
                <w:sz w:val="20"/>
              </w:rPr>
            </w:pPr>
            <w:r w:rsidRPr="005C7964">
              <w:rPr>
                <w:rFonts w:ascii="Arial" w:hAnsi="Arial" w:cs="Arial"/>
                <w:b/>
                <w:bCs/>
                <w:sz w:val="20"/>
              </w:rPr>
              <w:t xml:space="preserve">Drugi podatki o </w:t>
            </w:r>
            <w:r w:rsidR="005B58A7">
              <w:rPr>
                <w:rFonts w:ascii="Arial" w:hAnsi="Arial" w:cs="Arial"/>
                <w:b/>
                <w:bCs/>
                <w:sz w:val="20"/>
              </w:rPr>
              <w:t>mali komunalni čistilni napravi</w:t>
            </w:r>
          </w:p>
        </w:tc>
      </w:tr>
      <w:tr w:rsidR="00A945B0" w:rsidRPr="00804815" w:rsidTr="00A945B0">
        <w:tblPrEx>
          <w:jc w:val="center"/>
        </w:tblPrEx>
        <w:trPr>
          <w:gridAfter w:val="1"/>
          <w:wAfter w:w="6" w:type="dxa"/>
          <w:jc w:val="center"/>
        </w:trPr>
        <w:tc>
          <w:tcPr>
            <w:tcW w:w="3356" w:type="dxa"/>
          </w:tcPr>
          <w:p w:rsidR="00A945B0" w:rsidRPr="00A945B0" w:rsidRDefault="00A945B0" w:rsidP="00817164">
            <w:pPr>
              <w:spacing w:before="20" w:line="260" w:lineRule="atLeast"/>
              <w:rPr>
                <w:rFonts w:ascii="Arial" w:hAnsi="Arial" w:cs="Arial"/>
                <w:sz w:val="20"/>
              </w:rPr>
            </w:pPr>
            <w:r w:rsidRPr="00A945B0">
              <w:rPr>
                <w:rFonts w:ascii="Arial" w:hAnsi="Arial" w:cs="Arial"/>
                <w:sz w:val="20"/>
              </w:rPr>
              <w:t>Tip male komunalne čistilne naprave:</w:t>
            </w:r>
          </w:p>
        </w:tc>
        <w:tc>
          <w:tcPr>
            <w:tcW w:w="5926" w:type="dxa"/>
          </w:tcPr>
          <w:p w:rsidR="00A945B0" w:rsidRPr="00804815" w:rsidRDefault="00A945B0" w:rsidP="00817164">
            <w:pPr>
              <w:tabs>
                <w:tab w:val="left" w:pos="246"/>
              </w:tabs>
              <w:spacing w:line="260" w:lineRule="atLeast"/>
              <w:rPr>
                <w:rFonts w:cs="Arial"/>
                <w:strike/>
              </w:rPr>
            </w:pPr>
          </w:p>
        </w:tc>
      </w:tr>
      <w:tr w:rsidR="004D4FFB" w:rsidRPr="005C7964" w:rsidTr="00DA7F65">
        <w:tblPrEx>
          <w:jc w:val="center"/>
        </w:tblPrEx>
        <w:trPr>
          <w:jc w:val="center"/>
        </w:trPr>
        <w:tc>
          <w:tcPr>
            <w:tcW w:w="3356" w:type="dxa"/>
          </w:tcPr>
          <w:p w:rsidR="004D4FFB" w:rsidRPr="005C7964" w:rsidRDefault="004D4FFB" w:rsidP="00DA7F65">
            <w:pPr>
              <w:spacing w:before="20" w:line="260" w:lineRule="atLeast"/>
              <w:rPr>
                <w:rFonts w:ascii="Arial" w:hAnsi="Arial" w:cs="Arial"/>
                <w:sz w:val="20"/>
              </w:rPr>
            </w:pPr>
            <w:r w:rsidRPr="005C7964">
              <w:rPr>
                <w:rFonts w:ascii="Arial" w:hAnsi="Arial" w:cs="Arial"/>
                <w:sz w:val="20"/>
              </w:rPr>
              <w:t>Na</w:t>
            </w:r>
            <w:r w:rsidR="005B58A7">
              <w:rPr>
                <w:rFonts w:ascii="Arial" w:hAnsi="Arial" w:cs="Arial"/>
                <w:sz w:val="20"/>
              </w:rPr>
              <w:t>zivna zmogljivost v PE</w:t>
            </w:r>
            <w:r w:rsidR="00A945B0">
              <w:rPr>
                <w:rFonts w:ascii="Arial" w:hAnsi="Arial" w:cs="Arial"/>
                <w:sz w:val="20"/>
              </w:rPr>
              <w:t>:</w:t>
            </w:r>
          </w:p>
          <w:p w:rsidR="004D4FFB" w:rsidRPr="005C7964" w:rsidRDefault="004D4FFB" w:rsidP="00DA7F65">
            <w:pPr>
              <w:spacing w:before="20" w:line="260" w:lineRule="atLeast"/>
              <w:rPr>
                <w:rFonts w:ascii="Arial" w:hAnsi="Arial" w:cs="Arial"/>
                <w:sz w:val="20"/>
              </w:rPr>
            </w:pPr>
          </w:p>
        </w:tc>
        <w:tc>
          <w:tcPr>
            <w:tcW w:w="5932" w:type="dxa"/>
            <w:gridSpan w:val="2"/>
          </w:tcPr>
          <w:p w:rsidR="004D4FFB" w:rsidRPr="005C7964" w:rsidRDefault="004D4FFB" w:rsidP="00DA7F65">
            <w:pPr>
              <w:spacing w:line="260" w:lineRule="atLeast"/>
              <w:rPr>
                <w:rFonts w:ascii="Arial" w:hAnsi="Arial" w:cs="Arial"/>
                <w:color w:val="FF0000"/>
                <w:sz w:val="20"/>
              </w:rPr>
            </w:pPr>
          </w:p>
        </w:tc>
      </w:tr>
      <w:tr w:rsidR="004D4FFB" w:rsidRPr="005C7964" w:rsidTr="00B06706">
        <w:tc>
          <w:tcPr>
            <w:tcW w:w="3356" w:type="dxa"/>
          </w:tcPr>
          <w:p w:rsidR="004D4FFB" w:rsidRPr="005C7964" w:rsidRDefault="004D4FFB" w:rsidP="00B159AC">
            <w:pPr>
              <w:spacing w:before="20" w:line="260" w:lineRule="atLeast"/>
              <w:rPr>
                <w:rFonts w:ascii="Arial" w:hAnsi="Arial" w:cs="Arial"/>
                <w:sz w:val="20"/>
              </w:rPr>
            </w:pPr>
            <w:r w:rsidRPr="005C7964">
              <w:rPr>
                <w:rFonts w:ascii="Arial" w:hAnsi="Arial" w:cs="Arial"/>
                <w:sz w:val="20"/>
              </w:rPr>
              <w:t>Podatki o priključenih stav</w:t>
            </w:r>
            <w:r w:rsidR="005B58A7">
              <w:rPr>
                <w:rFonts w:ascii="Arial" w:hAnsi="Arial" w:cs="Arial"/>
                <w:sz w:val="20"/>
              </w:rPr>
              <w:t>bah (naslov teh stavb)</w:t>
            </w:r>
            <w:r w:rsidR="00A945B0">
              <w:rPr>
                <w:rFonts w:ascii="Arial" w:hAnsi="Arial" w:cs="Arial"/>
                <w:sz w:val="20"/>
              </w:rPr>
              <w:t>:</w:t>
            </w:r>
          </w:p>
        </w:tc>
        <w:tc>
          <w:tcPr>
            <w:tcW w:w="5932" w:type="dxa"/>
            <w:gridSpan w:val="2"/>
          </w:tcPr>
          <w:p w:rsidR="004D4FFB" w:rsidRPr="005C7964" w:rsidRDefault="004D4FFB" w:rsidP="00B06706">
            <w:pPr>
              <w:spacing w:line="260" w:lineRule="atLeast"/>
              <w:rPr>
                <w:rFonts w:ascii="Arial" w:hAnsi="Arial" w:cs="Arial"/>
                <w:color w:val="FF0000"/>
                <w:sz w:val="20"/>
              </w:rPr>
            </w:pPr>
          </w:p>
        </w:tc>
      </w:tr>
      <w:tr w:rsidR="004D4FFB" w:rsidRPr="005C7964" w:rsidTr="00B06706">
        <w:tc>
          <w:tcPr>
            <w:tcW w:w="3356" w:type="dxa"/>
          </w:tcPr>
          <w:p w:rsidR="004D4FFB" w:rsidRPr="005C7964" w:rsidRDefault="004D4FFB" w:rsidP="00B06706">
            <w:pPr>
              <w:spacing w:before="20" w:line="260" w:lineRule="atLeast"/>
              <w:rPr>
                <w:rFonts w:ascii="Arial" w:hAnsi="Arial" w:cs="Arial"/>
                <w:sz w:val="20"/>
              </w:rPr>
            </w:pPr>
            <w:r w:rsidRPr="005C7964">
              <w:rPr>
                <w:rFonts w:ascii="Arial" w:hAnsi="Arial" w:cs="Arial"/>
                <w:sz w:val="20"/>
              </w:rPr>
              <w:t xml:space="preserve">Število prebivalcev v priključenih </w:t>
            </w:r>
          </w:p>
          <w:p w:rsidR="004D4FFB" w:rsidRPr="005C7964" w:rsidRDefault="004D4FFB" w:rsidP="00B06706">
            <w:pPr>
              <w:spacing w:before="20" w:line="260" w:lineRule="atLeast"/>
              <w:rPr>
                <w:rFonts w:ascii="Arial" w:hAnsi="Arial" w:cs="Arial"/>
                <w:sz w:val="20"/>
              </w:rPr>
            </w:pPr>
            <w:r w:rsidRPr="005C7964">
              <w:rPr>
                <w:rFonts w:ascii="Arial" w:hAnsi="Arial" w:cs="Arial"/>
                <w:sz w:val="20"/>
              </w:rPr>
              <w:t>stavbah:</w:t>
            </w:r>
          </w:p>
        </w:tc>
        <w:tc>
          <w:tcPr>
            <w:tcW w:w="5932" w:type="dxa"/>
            <w:gridSpan w:val="2"/>
          </w:tcPr>
          <w:p w:rsidR="004D4FFB" w:rsidRPr="005C7964" w:rsidRDefault="004D4FFB" w:rsidP="00B06706">
            <w:pPr>
              <w:spacing w:line="260" w:lineRule="atLeast"/>
              <w:rPr>
                <w:rFonts w:ascii="Arial" w:hAnsi="Arial" w:cs="Arial"/>
                <w:color w:val="FF0000"/>
                <w:sz w:val="20"/>
              </w:rPr>
            </w:pPr>
          </w:p>
        </w:tc>
      </w:tr>
      <w:tr w:rsidR="004D4FFB" w:rsidRPr="005C7964" w:rsidTr="00CB765C">
        <w:tc>
          <w:tcPr>
            <w:tcW w:w="3356" w:type="dxa"/>
          </w:tcPr>
          <w:p w:rsidR="004D4FFB" w:rsidRPr="005C7964" w:rsidRDefault="004D4FFB" w:rsidP="00DA4936">
            <w:pPr>
              <w:spacing w:before="20" w:line="260" w:lineRule="atLeast"/>
              <w:rPr>
                <w:rFonts w:ascii="Arial" w:hAnsi="Arial" w:cs="Arial"/>
                <w:sz w:val="20"/>
              </w:rPr>
            </w:pPr>
            <w:r w:rsidRPr="005C7964">
              <w:rPr>
                <w:rFonts w:ascii="Arial" w:hAnsi="Arial" w:cs="Arial"/>
                <w:sz w:val="20"/>
              </w:rPr>
              <w:t>Začetek obratovanja male komunalne čistil</w:t>
            </w:r>
            <w:r w:rsidR="005B58A7">
              <w:rPr>
                <w:rFonts w:ascii="Arial" w:hAnsi="Arial" w:cs="Arial"/>
                <w:sz w:val="20"/>
              </w:rPr>
              <w:t>ne naprave</w:t>
            </w:r>
            <w:r w:rsidR="00A945B0">
              <w:rPr>
                <w:rFonts w:ascii="Arial" w:hAnsi="Arial" w:cs="Arial"/>
                <w:sz w:val="20"/>
              </w:rPr>
              <w:t>:</w:t>
            </w:r>
          </w:p>
        </w:tc>
        <w:tc>
          <w:tcPr>
            <w:tcW w:w="5932" w:type="dxa"/>
            <w:gridSpan w:val="2"/>
          </w:tcPr>
          <w:p w:rsidR="004D4FFB" w:rsidRPr="005C7964" w:rsidRDefault="004D4FFB" w:rsidP="00CB765C">
            <w:pPr>
              <w:spacing w:line="260" w:lineRule="atLeast"/>
              <w:rPr>
                <w:rFonts w:ascii="Arial" w:hAnsi="Arial" w:cs="Arial"/>
                <w:color w:val="FF0000"/>
                <w:sz w:val="20"/>
              </w:rPr>
            </w:pPr>
          </w:p>
        </w:tc>
      </w:tr>
      <w:tr w:rsidR="004D4FFB" w:rsidRPr="005C7964" w:rsidTr="00AF0E17">
        <w:tc>
          <w:tcPr>
            <w:tcW w:w="3356" w:type="dxa"/>
          </w:tcPr>
          <w:p w:rsidR="004D4FFB" w:rsidRPr="005C7964" w:rsidRDefault="004D4FFB" w:rsidP="00B159AC">
            <w:pPr>
              <w:spacing w:before="20" w:line="260" w:lineRule="atLeast"/>
              <w:rPr>
                <w:rFonts w:ascii="Arial" w:hAnsi="Arial" w:cs="Arial"/>
                <w:sz w:val="20"/>
              </w:rPr>
            </w:pPr>
            <w:r w:rsidRPr="005C7964">
              <w:rPr>
                <w:rFonts w:ascii="Arial" w:hAnsi="Arial" w:cs="Arial"/>
                <w:sz w:val="20"/>
              </w:rPr>
              <w:t>Lokacija iztoka iz male komunalne čistilne naprave (koordinate x, y v državnem koordinatnem sistemu za raven merila 1 : 5.000</w:t>
            </w:r>
            <w:r w:rsidR="00B159AC">
              <w:rPr>
                <w:rFonts w:ascii="Arial" w:hAnsi="Arial" w:cs="Arial"/>
                <w:sz w:val="20"/>
              </w:rPr>
              <w:t xml:space="preserve"> ali</w:t>
            </w:r>
            <w:r w:rsidRPr="005C7964">
              <w:rPr>
                <w:rFonts w:ascii="Arial" w:hAnsi="Arial" w:cs="Arial"/>
                <w:sz w:val="20"/>
              </w:rPr>
              <w:t xml:space="preserve"> parcelna številka in katastrsk</w:t>
            </w:r>
            <w:r w:rsidR="005B58A7">
              <w:rPr>
                <w:rFonts w:ascii="Arial" w:hAnsi="Arial" w:cs="Arial"/>
                <w:sz w:val="20"/>
              </w:rPr>
              <w:t>a občina, kjer je iztok)</w:t>
            </w:r>
            <w:r w:rsidR="00A945B0">
              <w:rPr>
                <w:rFonts w:ascii="Arial" w:hAnsi="Arial" w:cs="Arial"/>
                <w:sz w:val="20"/>
              </w:rPr>
              <w:t>:</w:t>
            </w:r>
          </w:p>
        </w:tc>
        <w:tc>
          <w:tcPr>
            <w:tcW w:w="5932" w:type="dxa"/>
            <w:gridSpan w:val="2"/>
          </w:tcPr>
          <w:p w:rsidR="004D4FFB" w:rsidRPr="005C7964" w:rsidRDefault="004D4FFB" w:rsidP="00F87D44">
            <w:pPr>
              <w:spacing w:line="260" w:lineRule="atLeast"/>
              <w:rPr>
                <w:rFonts w:ascii="Arial" w:hAnsi="Arial" w:cs="Arial"/>
                <w:color w:val="FF0000"/>
                <w:sz w:val="20"/>
              </w:rPr>
            </w:pPr>
          </w:p>
        </w:tc>
      </w:tr>
      <w:tr w:rsidR="004D4FFB" w:rsidRPr="005C7964" w:rsidTr="00AF0E17">
        <w:tc>
          <w:tcPr>
            <w:tcW w:w="3356" w:type="dxa"/>
          </w:tcPr>
          <w:p w:rsidR="00A945B0" w:rsidRPr="00A945B0" w:rsidRDefault="00A945B0" w:rsidP="00A945B0">
            <w:pPr>
              <w:spacing w:before="20" w:line="260" w:lineRule="atLeast"/>
              <w:rPr>
                <w:rFonts w:ascii="Arial" w:hAnsi="Arial" w:cs="Arial"/>
                <w:sz w:val="20"/>
              </w:rPr>
            </w:pPr>
            <w:r w:rsidRPr="00A945B0">
              <w:rPr>
                <w:rFonts w:ascii="Arial" w:hAnsi="Arial" w:cs="Arial"/>
                <w:sz w:val="20"/>
              </w:rPr>
              <w:t xml:space="preserve">Način odvajanja odpadne vode iz male komunalne čistilne naprave: </w:t>
            </w:r>
          </w:p>
          <w:p w:rsidR="004D4FFB" w:rsidRPr="005C7964" w:rsidRDefault="004D4FFB" w:rsidP="00D47164">
            <w:pPr>
              <w:spacing w:before="20" w:line="260" w:lineRule="atLeast"/>
              <w:rPr>
                <w:rFonts w:ascii="Arial" w:hAnsi="Arial" w:cs="Arial"/>
                <w:sz w:val="20"/>
              </w:rPr>
            </w:pPr>
          </w:p>
        </w:tc>
        <w:tc>
          <w:tcPr>
            <w:tcW w:w="5932" w:type="dxa"/>
            <w:gridSpan w:val="2"/>
          </w:tcPr>
          <w:p w:rsidR="004D4FFB" w:rsidRPr="005C7964" w:rsidRDefault="005506A9" w:rsidP="007801BC">
            <w:pPr>
              <w:tabs>
                <w:tab w:val="left" w:pos="246"/>
              </w:tabs>
              <w:spacing w:line="260" w:lineRule="atLeast"/>
              <w:rPr>
                <w:rFonts w:ascii="Arial" w:hAnsi="Arial" w:cs="Arial"/>
                <w:sz w:val="20"/>
              </w:rPr>
            </w:pPr>
            <w:r>
              <w:rPr>
                <w:rFonts w:ascii="Arial" w:hAnsi="Arial" w:cs="Arial"/>
                <w:sz w:val="20"/>
              </w:rPr>
              <w:t xml:space="preserve">– </w:t>
            </w:r>
            <w:r w:rsidR="004D4FFB" w:rsidRPr="005C7964">
              <w:rPr>
                <w:rFonts w:ascii="Arial" w:hAnsi="Arial" w:cs="Arial"/>
                <w:sz w:val="20"/>
              </w:rPr>
              <w:t>posredno odvajanje v podzemno vodo (ponikanje)</w:t>
            </w:r>
          </w:p>
          <w:p w:rsidR="004D4FFB" w:rsidRPr="005C7964" w:rsidRDefault="004D4FFB" w:rsidP="007801BC">
            <w:pPr>
              <w:tabs>
                <w:tab w:val="left" w:pos="246"/>
              </w:tabs>
              <w:spacing w:line="260" w:lineRule="atLeast"/>
              <w:rPr>
                <w:rFonts w:ascii="Arial" w:hAnsi="Arial" w:cs="Arial"/>
                <w:sz w:val="20"/>
              </w:rPr>
            </w:pPr>
          </w:p>
          <w:p w:rsidR="004D4FFB" w:rsidRPr="005C7964" w:rsidRDefault="005506A9" w:rsidP="007801BC">
            <w:pPr>
              <w:tabs>
                <w:tab w:val="left" w:pos="246"/>
              </w:tabs>
              <w:spacing w:line="260" w:lineRule="atLeast"/>
              <w:rPr>
                <w:rFonts w:ascii="Arial" w:hAnsi="Arial" w:cs="Arial"/>
                <w:sz w:val="20"/>
              </w:rPr>
            </w:pPr>
            <w:r>
              <w:rPr>
                <w:rFonts w:ascii="Arial" w:hAnsi="Arial" w:cs="Arial"/>
                <w:sz w:val="20"/>
              </w:rPr>
              <w:t>–</w:t>
            </w:r>
            <w:r w:rsidR="004D4FFB" w:rsidRPr="005C7964">
              <w:rPr>
                <w:rFonts w:ascii="Arial" w:hAnsi="Arial" w:cs="Arial"/>
                <w:sz w:val="20"/>
              </w:rPr>
              <w:t xml:space="preserve"> odvajanje v vodotok, ime vodotoka </w:t>
            </w:r>
          </w:p>
          <w:p w:rsidR="004D4FFB" w:rsidRPr="005C7964" w:rsidRDefault="004D4FFB" w:rsidP="00D47164">
            <w:pPr>
              <w:tabs>
                <w:tab w:val="left" w:pos="246"/>
              </w:tabs>
              <w:spacing w:line="260" w:lineRule="atLeast"/>
              <w:rPr>
                <w:rFonts w:ascii="Arial" w:hAnsi="Arial" w:cs="Arial"/>
                <w:sz w:val="20"/>
              </w:rPr>
            </w:pPr>
          </w:p>
          <w:p w:rsidR="00A945B0" w:rsidRPr="005C7964" w:rsidRDefault="005506A9" w:rsidP="00B159AC">
            <w:pPr>
              <w:tabs>
                <w:tab w:val="left" w:pos="246"/>
              </w:tabs>
              <w:spacing w:line="260" w:lineRule="atLeast"/>
              <w:rPr>
                <w:rFonts w:ascii="Arial" w:hAnsi="Arial" w:cs="Arial"/>
                <w:sz w:val="20"/>
              </w:rPr>
            </w:pPr>
            <w:r>
              <w:rPr>
                <w:rFonts w:ascii="Arial" w:hAnsi="Arial" w:cs="Arial"/>
                <w:sz w:val="20"/>
              </w:rPr>
              <w:t>–</w:t>
            </w:r>
            <w:r w:rsidR="004D4FFB" w:rsidRPr="005C7964">
              <w:rPr>
                <w:rFonts w:ascii="Arial" w:hAnsi="Arial" w:cs="Arial"/>
                <w:sz w:val="20"/>
              </w:rPr>
              <w:t xml:space="preserve"> drugo (navedi</w:t>
            </w:r>
            <w:r>
              <w:rPr>
                <w:rFonts w:ascii="Arial" w:hAnsi="Arial" w:cs="Arial"/>
                <w:sz w:val="20"/>
              </w:rPr>
              <w:t>te</w:t>
            </w:r>
            <w:r w:rsidR="004D4FFB" w:rsidRPr="005C7964">
              <w:rPr>
                <w:rFonts w:ascii="Arial" w:hAnsi="Arial" w:cs="Arial"/>
                <w:sz w:val="20"/>
              </w:rPr>
              <w:t>)</w:t>
            </w:r>
          </w:p>
        </w:tc>
      </w:tr>
      <w:tr w:rsidR="004D4FFB" w:rsidRPr="005C7964" w:rsidTr="00F87D44">
        <w:tc>
          <w:tcPr>
            <w:tcW w:w="9288" w:type="dxa"/>
            <w:gridSpan w:val="3"/>
          </w:tcPr>
          <w:p w:rsidR="004D4FFB" w:rsidRPr="005C7964" w:rsidRDefault="005506A9" w:rsidP="00B159AC">
            <w:pPr>
              <w:spacing w:before="20" w:line="260" w:lineRule="atLeast"/>
              <w:rPr>
                <w:rFonts w:ascii="Arial" w:hAnsi="Arial" w:cs="Arial"/>
                <w:b/>
                <w:bCs/>
                <w:sz w:val="20"/>
              </w:rPr>
            </w:pPr>
            <w:r>
              <w:rPr>
                <w:rFonts w:ascii="Arial" w:hAnsi="Arial" w:cs="Arial"/>
                <w:b/>
                <w:bCs/>
                <w:sz w:val="20"/>
              </w:rPr>
              <w:t>Poročilo pripravil</w:t>
            </w:r>
          </w:p>
        </w:tc>
      </w:tr>
      <w:tr w:rsidR="004D4FFB" w:rsidRPr="005C7964" w:rsidTr="00F87D44">
        <w:tc>
          <w:tcPr>
            <w:tcW w:w="3356" w:type="dxa"/>
          </w:tcPr>
          <w:p w:rsidR="004D4FFB" w:rsidRPr="005C7964" w:rsidRDefault="004D4FFB" w:rsidP="00B159AC">
            <w:pPr>
              <w:spacing w:line="260" w:lineRule="atLeast"/>
              <w:rPr>
                <w:rFonts w:ascii="Arial" w:hAnsi="Arial" w:cs="Arial"/>
                <w:sz w:val="20"/>
              </w:rPr>
            </w:pPr>
            <w:r w:rsidRPr="005C7964">
              <w:rPr>
                <w:rFonts w:ascii="Arial" w:hAnsi="Arial" w:cs="Arial"/>
                <w:sz w:val="20"/>
              </w:rPr>
              <w:t xml:space="preserve">Ime in priimek ter podatki </w:t>
            </w:r>
            <w:r w:rsidR="005506A9">
              <w:rPr>
                <w:rFonts w:ascii="Arial" w:hAnsi="Arial" w:cs="Arial"/>
                <w:sz w:val="20"/>
              </w:rPr>
              <w:t xml:space="preserve">za stik </w:t>
            </w:r>
            <w:r w:rsidRPr="005C7964">
              <w:rPr>
                <w:rFonts w:ascii="Arial" w:hAnsi="Arial" w:cs="Arial"/>
                <w:sz w:val="20"/>
              </w:rPr>
              <w:t xml:space="preserve">osebe, ki je izdelala </w:t>
            </w:r>
            <w:r w:rsidR="005506A9">
              <w:rPr>
                <w:rFonts w:ascii="Arial" w:hAnsi="Arial" w:cs="Arial"/>
                <w:sz w:val="20"/>
              </w:rPr>
              <w:t>poročilo</w:t>
            </w:r>
            <w:r w:rsidR="00B159AC">
              <w:rPr>
                <w:rFonts w:ascii="Arial" w:hAnsi="Arial" w:cs="Arial"/>
                <w:sz w:val="20"/>
              </w:rPr>
              <w:t>:</w:t>
            </w:r>
          </w:p>
        </w:tc>
        <w:tc>
          <w:tcPr>
            <w:tcW w:w="5932" w:type="dxa"/>
            <w:gridSpan w:val="2"/>
          </w:tcPr>
          <w:p w:rsidR="004D4FFB" w:rsidRPr="005C7964" w:rsidRDefault="004D4FFB" w:rsidP="00F87D44">
            <w:pPr>
              <w:spacing w:line="260" w:lineRule="atLeast"/>
              <w:rPr>
                <w:rFonts w:ascii="Arial" w:hAnsi="Arial" w:cs="Arial"/>
                <w:sz w:val="20"/>
              </w:rPr>
            </w:pPr>
          </w:p>
        </w:tc>
      </w:tr>
      <w:tr w:rsidR="004D4FFB" w:rsidRPr="005C7964" w:rsidTr="00F87D44">
        <w:tc>
          <w:tcPr>
            <w:tcW w:w="3356" w:type="dxa"/>
          </w:tcPr>
          <w:p w:rsidR="00B159AC" w:rsidRDefault="005506A9" w:rsidP="00B159AC">
            <w:pPr>
              <w:spacing w:line="260" w:lineRule="atLeast"/>
              <w:rPr>
                <w:rFonts w:ascii="Arial" w:hAnsi="Arial" w:cs="Arial"/>
                <w:sz w:val="20"/>
              </w:rPr>
            </w:pPr>
            <w:r>
              <w:rPr>
                <w:rFonts w:ascii="Arial" w:hAnsi="Arial" w:cs="Arial"/>
                <w:sz w:val="20"/>
              </w:rPr>
              <w:t>Kraj in datum</w:t>
            </w:r>
            <w:r w:rsidR="00B159AC">
              <w:rPr>
                <w:rFonts w:ascii="Arial" w:hAnsi="Arial" w:cs="Arial"/>
                <w:sz w:val="20"/>
              </w:rPr>
              <w:t>:</w:t>
            </w:r>
          </w:p>
          <w:p w:rsidR="00B159AC" w:rsidRPr="005C7964" w:rsidRDefault="00B159AC" w:rsidP="00B159AC">
            <w:pPr>
              <w:spacing w:line="260" w:lineRule="atLeast"/>
              <w:rPr>
                <w:rFonts w:ascii="Arial" w:hAnsi="Arial" w:cs="Arial"/>
                <w:sz w:val="20"/>
              </w:rPr>
            </w:pPr>
          </w:p>
        </w:tc>
        <w:tc>
          <w:tcPr>
            <w:tcW w:w="5932" w:type="dxa"/>
            <w:gridSpan w:val="2"/>
          </w:tcPr>
          <w:p w:rsidR="004D4FFB" w:rsidRPr="005C7964" w:rsidRDefault="004D4FFB" w:rsidP="00F87D44">
            <w:pPr>
              <w:spacing w:line="260" w:lineRule="atLeast"/>
              <w:rPr>
                <w:rFonts w:ascii="Arial" w:hAnsi="Arial" w:cs="Arial"/>
                <w:sz w:val="20"/>
              </w:rPr>
            </w:pPr>
          </w:p>
        </w:tc>
      </w:tr>
      <w:tr w:rsidR="004D4FFB" w:rsidRPr="005C7964" w:rsidTr="00F87D44">
        <w:tc>
          <w:tcPr>
            <w:tcW w:w="3356" w:type="dxa"/>
          </w:tcPr>
          <w:p w:rsidR="00B159AC" w:rsidRDefault="005506A9" w:rsidP="00B159AC">
            <w:pPr>
              <w:spacing w:line="260" w:lineRule="atLeast"/>
              <w:rPr>
                <w:rFonts w:ascii="Arial" w:hAnsi="Arial" w:cs="Arial"/>
                <w:sz w:val="20"/>
              </w:rPr>
            </w:pPr>
            <w:r>
              <w:rPr>
                <w:rFonts w:ascii="Arial" w:hAnsi="Arial" w:cs="Arial"/>
                <w:sz w:val="20"/>
              </w:rPr>
              <w:t>Žig in/ali podpis</w:t>
            </w:r>
            <w:r w:rsidR="00B159AC">
              <w:rPr>
                <w:rFonts w:ascii="Arial" w:hAnsi="Arial" w:cs="Arial"/>
                <w:sz w:val="20"/>
              </w:rPr>
              <w:t>:</w:t>
            </w:r>
          </w:p>
          <w:p w:rsidR="00B159AC" w:rsidRPr="005C7964" w:rsidRDefault="00B159AC" w:rsidP="00B159AC">
            <w:pPr>
              <w:spacing w:line="260" w:lineRule="atLeast"/>
              <w:rPr>
                <w:rFonts w:ascii="Arial" w:hAnsi="Arial" w:cs="Arial"/>
                <w:sz w:val="20"/>
              </w:rPr>
            </w:pPr>
          </w:p>
        </w:tc>
        <w:tc>
          <w:tcPr>
            <w:tcW w:w="5932" w:type="dxa"/>
            <w:gridSpan w:val="2"/>
          </w:tcPr>
          <w:p w:rsidR="004D4FFB" w:rsidRPr="005C7964" w:rsidRDefault="004D4FFB" w:rsidP="00F87D44">
            <w:pPr>
              <w:spacing w:line="260" w:lineRule="atLeast"/>
              <w:rPr>
                <w:rFonts w:ascii="Arial" w:hAnsi="Arial" w:cs="Arial"/>
                <w:sz w:val="20"/>
              </w:rPr>
            </w:pPr>
          </w:p>
        </w:tc>
      </w:tr>
      <w:tr w:rsidR="00B159AC" w:rsidRPr="005C7964" w:rsidTr="00817164">
        <w:tc>
          <w:tcPr>
            <w:tcW w:w="9288" w:type="dxa"/>
            <w:gridSpan w:val="3"/>
          </w:tcPr>
          <w:p w:rsidR="00B159AC" w:rsidRPr="00B159AC" w:rsidRDefault="00B159AC" w:rsidP="00817164">
            <w:pPr>
              <w:tabs>
                <w:tab w:val="left" w:pos="246"/>
              </w:tabs>
              <w:spacing w:line="260" w:lineRule="atLeast"/>
              <w:rPr>
                <w:rFonts w:ascii="Arial" w:hAnsi="Arial" w:cs="Arial"/>
                <w:b/>
                <w:sz w:val="20"/>
              </w:rPr>
            </w:pPr>
            <w:r w:rsidRPr="00B159AC">
              <w:rPr>
                <w:rFonts w:ascii="Arial" w:hAnsi="Arial" w:cs="Arial"/>
                <w:b/>
                <w:sz w:val="20"/>
              </w:rPr>
              <w:t>PRILOGA</w:t>
            </w:r>
            <w:r>
              <w:rPr>
                <w:rFonts w:ascii="Arial" w:hAnsi="Arial" w:cs="Arial"/>
                <w:b/>
                <w:sz w:val="20"/>
              </w:rPr>
              <w:t xml:space="preserve"> POROČILA</w:t>
            </w:r>
          </w:p>
        </w:tc>
      </w:tr>
      <w:tr w:rsidR="00B159AC" w:rsidRPr="005C7964" w:rsidTr="00817164">
        <w:tc>
          <w:tcPr>
            <w:tcW w:w="9288" w:type="dxa"/>
            <w:gridSpan w:val="3"/>
          </w:tcPr>
          <w:p w:rsidR="00B159AC" w:rsidRDefault="00B159AC" w:rsidP="00817164">
            <w:pPr>
              <w:tabs>
                <w:tab w:val="left" w:pos="246"/>
              </w:tabs>
              <w:spacing w:line="260" w:lineRule="atLeast"/>
              <w:rPr>
                <w:rFonts w:ascii="Arial" w:hAnsi="Arial" w:cs="Arial"/>
                <w:sz w:val="20"/>
              </w:rPr>
            </w:pPr>
            <w:r>
              <w:rPr>
                <w:rFonts w:ascii="Arial" w:hAnsi="Arial" w:cs="Arial"/>
                <w:sz w:val="20"/>
              </w:rPr>
              <w:t>Analizni izvid(i) opravljenih meritev</w:t>
            </w:r>
          </w:p>
        </w:tc>
      </w:tr>
    </w:tbl>
    <w:p w:rsidR="004D4FFB" w:rsidRPr="005C7964" w:rsidRDefault="004D4FFB" w:rsidP="00EA7E76">
      <w:pPr>
        <w:pStyle w:val="Napis"/>
        <w:spacing w:line="260" w:lineRule="exact"/>
        <w:rPr>
          <w:rFonts w:ascii="Arial" w:hAnsi="Arial" w:cs="Arial"/>
        </w:rPr>
      </w:pPr>
      <w:r w:rsidRPr="005C7964">
        <w:rPr>
          <w:rFonts w:ascii="Arial" w:hAnsi="Arial" w:cs="Arial"/>
        </w:rPr>
        <w:lastRenderedPageBreak/>
        <w:t>Navodilo za izpolnjevanje obrazca poročila o opravljenih prvih meritvah</w:t>
      </w:r>
    </w:p>
    <w:p w:rsidR="004D4FFB" w:rsidRPr="005C7964" w:rsidRDefault="004D4FFB" w:rsidP="00EA7E76"/>
    <w:p w:rsidR="004D4FFB" w:rsidRPr="005C7964" w:rsidRDefault="004D4FFB" w:rsidP="00EA7E76">
      <w:pPr>
        <w:spacing w:line="260" w:lineRule="atLeast"/>
        <w:rPr>
          <w:rFonts w:ascii="Arial" w:hAnsi="Arial" w:cs="Arial"/>
          <w:sz w:val="20"/>
        </w:rPr>
      </w:pPr>
      <w:r w:rsidRPr="005C7964">
        <w:rPr>
          <w:rFonts w:ascii="Arial" w:hAnsi="Arial" w:cs="Arial"/>
          <w:sz w:val="20"/>
        </w:rPr>
        <w:t>V obrazcu se v posameznih poljih navede</w:t>
      </w:r>
      <w:r w:rsidR="005506A9">
        <w:rPr>
          <w:rFonts w:ascii="Arial" w:hAnsi="Arial" w:cs="Arial"/>
          <w:sz w:val="20"/>
        </w:rPr>
        <w:t>jo naslednji</w:t>
      </w:r>
      <w:r w:rsidRPr="005C7964">
        <w:rPr>
          <w:rFonts w:ascii="Arial" w:hAnsi="Arial" w:cs="Arial"/>
          <w:sz w:val="20"/>
        </w:rPr>
        <w:t xml:space="preserve"> podatke:</w:t>
      </w:r>
    </w:p>
    <w:p w:rsidR="004D4FFB" w:rsidRPr="005C7964" w:rsidRDefault="004D4FFB" w:rsidP="00EA7E76">
      <w:pPr>
        <w:spacing w:line="260" w:lineRule="atLeast"/>
        <w:rPr>
          <w:rFonts w:ascii="Arial" w:hAnsi="Arial" w:cs="Arial"/>
          <w:sz w:val="20"/>
        </w:rPr>
      </w:pPr>
    </w:p>
    <w:p w:rsidR="004D4FFB" w:rsidRPr="005C7964" w:rsidRDefault="004D4FFB" w:rsidP="004D4FFB">
      <w:pPr>
        <w:numPr>
          <w:ilvl w:val="0"/>
          <w:numId w:val="14"/>
        </w:numPr>
        <w:spacing w:line="260" w:lineRule="atLeast"/>
        <w:jc w:val="both"/>
        <w:rPr>
          <w:rFonts w:ascii="Arial" w:hAnsi="Arial" w:cs="Arial"/>
          <w:sz w:val="20"/>
        </w:rPr>
      </w:pPr>
      <w:r w:rsidRPr="005C7964">
        <w:rPr>
          <w:rFonts w:ascii="Arial" w:hAnsi="Arial" w:cs="Arial"/>
          <w:sz w:val="20"/>
        </w:rPr>
        <w:t>osnovn</w:t>
      </w:r>
      <w:r w:rsidR="005506A9">
        <w:rPr>
          <w:rFonts w:ascii="Arial" w:hAnsi="Arial" w:cs="Arial"/>
          <w:sz w:val="20"/>
        </w:rPr>
        <w:t>i</w:t>
      </w:r>
      <w:r w:rsidRPr="005C7964">
        <w:rPr>
          <w:rFonts w:ascii="Arial" w:hAnsi="Arial" w:cs="Arial"/>
          <w:sz w:val="20"/>
        </w:rPr>
        <w:t xml:space="preserve"> podatk</w:t>
      </w:r>
      <w:r w:rsidR="005506A9">
        <w:rPr>
          <w:rFonts w:ascii="Arial" w:hAnsi="Arial" w:cs="Arial"/>
          <w:sz w:val="20"/>
        </w:rPr>
        <w:t>i</w:t>
      </w:r>
      <w:r w:rsidRPr="005C7964">
        <w:rPr>
          <w:rFonts w:ascii="Arial" w:hAnsi="Arial" w:cs="Arial"/>
          <w:sz w:val="20"/>
        </w:rPr>
        <w:t xml:space="preserve"> o mali komunalni čistilni napravi:</w:t>
      </w:r>
    </w:p>
    <w:p w:rsidR="004D4FFB" w:rsidRPr="005C7964" w:rsidRDefault="00CD6F21" w:rsidP="004D4FFB">
      <w:pPr>
        <w:pStyle w:val="Odstavekseznama"/>
        <w:numPr>
          <w:ilvl w:val="1"/>
          <w:numId w:val="14"/>
        </w:numPr>
        <w:tabs>
          <w:tab w:val="clear" w:pos="1080"/>
          <w:tab w:val="num" w:pos="851"/>
        </w:tabs>
        <w:spacing w:line="260" w:lineRule="atLeast"/>
        <w:ind w:left="851"/>
        <w:jc w:val="both"/>
        <w:rPr>
          <w:rFonts w:ascii="Arial" w:hAnsi="Arial" w:cs="Arial"/>
          <w:bCs/>
          <w:sz w:val="20"/>
        </w:rPr>
      </w:pPr>
      <w:r>
        <w:rPr>
          <w:rFonts w:ascii="Arial" w:hAnsi="Arial" w:cs="Arial"/>
          <w:bCs/>
          <w:sz w:val="20"/>
        </w:rPr>
        <w:t xml:space="preserve">lastnik </w:t>
      </w:r>
      <w:r w:rsidRPr="005C7964">
        <w:rPr>
          <w:rFonts w:ascii="Arial" w:hAnsi="Arial" w:cs="Arial"/>
          <w:bCs/>
          <w:sz w:val="20"/>
        </w:rPr>
        <w:t xml:space="preserve">(navedba vseh lastnikov, če jih je več) </w:t>
      </w:r>
      <w:r>
        <w:rPr>
          <w:rFonts w:ascii="Arial" w:hAnsi="Arial" w:cs="Arial"/>
          <w:bCs/>
          <w:sz w:val="20"/>
        </w:rPr>
        <w:t xml:space="preserve">ali </w:t>
      </w:r>
      <w:r w:rsidR="004D4FFB" w:rsidRPr="005C7964">
        <w:rPr>
          <w:rFonts w:ascii="Arial" w:hAnsi="Arial" w:cs="Arial"/>
          <w:bCs/>
          <w:sz w:val="20"/>
        </w:rPr>
        <w:t xml:space="preserve">upravljavec male komunalne čistilne naprave </w:t>
      </w:r>
      <w:r w:rsidR="004D4FFB" w:rsidRPr="005C7964">
        <w:rPr>
          <w:rFonts w:ascii="Arial" w:hAnsi="Arial" w:cs="Arial"/>
          <w:sz w:val="20"/>
        </w:rPr>
        <w:t>(</w:t>
      </w:r>
      <w:r>
        <w:rPr>
          <w:rFonts w:ascii="Arial" w:hAnsi="Arial" w:cs="Arial"/>
          <w:sz w:val="20"/>
        </w:rPr>
        <w:t xml:space="preserve">navede se </w:t>
      </w:r>
      <w:r w:rsidR="004D4FFB" w:rsidRPr="005C7964">
        <w:rPr>
          <w:rFonts w:ascii="Arial" w:hAnsi="Arial" w:cs="Arial"/>
          <w:sz w:val="20"/>
        </w:rPr>
        <w:t xml:space="preserve">ime, priimek ali </w:t>
      </w:r>
      <w:r w:rsidR="005506A9">
        <w:rPr>
          <w:rFonts w:ascii="Arial" w:hAnsi="Arial" w:cs="Arial"/>
          <w:sz w:val="20"/>
        </w:rPr>
        <w:t>firma, sedež</w:t>
      </w:r>
      <w:r w:rsidR="004D4FFB" w:rsidRPr="005C7964">
        <w:rPr>
          <w:rFonts w:ascii="Arial" w:hAnsi="Arial" w:cs="Arial"/>
          <w:sz w:val="20"/>
        </w:rPr>
        <w:t>)</w:t>
      </w:r>
      <w:r w:rsidR="004D4FFB" w:rsidRPr="005C7964">
        <w:rPr>
          <w:rFonts w:ascii="Arial" w:hAnsi="Arial" w:cs="Arial"/>
          <w:bCs/>
          <w:sz w:val="20"/>
        </w:rPr>
        <w:t xml:space="preserve">, </w:t>
      </w:r>
    </w:p>
    <w:p w:rsidR="004D4FFB" w:rsidRPr="005C7964" w:rsidRDefault="004D4FFB" w:rsidP="004D4FFB">
      <w:pPr>
        <w:pStyle w:val="Odstavekseznama"/>
        <w:numPr>
          <w:ilvl w:val="1"/>
          <w:numId w:val="14"/>
        </w:numPr>
        <w:tabs>
          <w:tab w:val="clear" w:pos="1080"/>
          <w:tab w:val="num" w:pos="851"/>
        </w:tabs>
        <w:spacing w:line="260" w:lineRule="atLeast"/>
        <w:ind w:left="851"/>
        <w:jc w:val="both"/>
        <w:rPr>
          <w:rFonts w:ascii="Arial" w:hAnsi="Arial" w:cs="Arial"/>
          <w:bCs/>
          <w:sz w:val="20"/>
        </w:rPr>
      </w:pPr>
      <w:r w:rsidRPr="005C7964">
        <w:rPr>
          <w:rFonts w:ascii="Arial" w:hAnsi="Arial" w:cs="Arial"/>
          <w:bCs/>
          <w:sz w:val="20"/>
        </w:rPr>
        <w:t>lokacija male komunalne čistilne naprave (</w:t>
      </w:r>
      <w:r w:rsidR="00DA4936">
        <w:rPr>
          <w:rFonts w:ascii="Arial" w:hAnsi="Arial" w:cs="Arial"/>
          <w:bCs/>
          <w:sz w:val="20"/>
        </w:rPr>
        <w:t xml:space="preserve">navede se </w:t>
      </w:r>
      <w:r w:rsidRPr="005C7964">
        <w:rPr>
          <w:rFonts w:ascii="Arial" w:hAnsi="Arial" w:cs="Arial"/>
          <w:bCs/>
          <w:sz w:val="20"/>
        </w:rPr>
        <w:t>naslov in parcelna številka ter katastrska občina),</w:t>
      </w:r>
    </w:p>
    <w:p w:rsidR="00DA4936" w:rsidRDefault="004D4FFB" w:rsidP="004D4FFB">
      <w:pPr>
        <w:pStyle w:val="Odstavekseznama"/>
        <w:numPr>
          <w:ilvl w:val="1"/>
          <w:numId w:val="14"/>
        </w:numPr>
        <w:tabs>
          <w:tab w:val="clear" w:pos="1080"/>
          <w:tab w:val="num" w:pos="851"/>
        </w:tabs>
        <w:spacing w:line="260" w:lineRule="atLeast"/>
        <w:ind w:left="851"/>
        <w:jc w:val="both"/>
        <w:rPr>
          <w:rFonts w:ascii="Arial" w:hAnsi="Arial" w:cs="Arial"/>
          <w:bCs/>
          <w:sz w:val="20"/>
        </w:rPr>
      </w:pPr>
      <w:r w:rsidRPr="00DA4936">
        <w:rPr>
          <w:rFonts w:ascii="Arial" w:hAnsi="Arial" w:cs="Arial"/>
          <w:bCs/>
          <w:sz w:val="20"/>
        </w:rPr>
        <w:t>ime občine</w:t>
      </w:r>
      <w:r w:rsidR="00DA4936" w:rsidRPr="00DA4936">
        <w:rPr>
          <w:rFonts w:ascii="Arial" w:hAnsi="Arial" w:cs="Arial"/>
          <w:bCs/>
          <w:sz w:val="20"/>
        </w:rPr>
        <w:t xml:space="preserve"> </w:t>
      </w:r>
      <w:r w:rsidR="00DA4936">
        <w:rPr>
          <w:rFonts w:ascii="Arial" w:hAnsi="Arial" w:cs="Arial"/>
          <w:bCs/>
          <w:sz w:val="20"/>
        </w:rPr>
        <w:t>(</w:t>
      </w:r>
      <w:r w:rsidRPr="00DA4936">
        <w:rPr>
          <w:rFonts w:ascii="Arial" w:hAnsi="Arial" w:cs="Arial"/>
          <w:bCs/>
          <w:sz w:val="20"/>
        </w:rPr>
        <w:t xml:space="preserve">navede se ime občine, na območju katere </w:t>
      </w:r>
      <w:r w:rsidR="005506A9" w:rsidRPr="00DA4936">
        <w:rPr>
          <w:rFonts w:ascii="Arial" w:hAnsi="Arial" w:cs="Arial"/>
          <w:bCs/>
          <w:sz w:val="20"/>
        </w:rPr>
        <w:t>je</w:t>
      </w:r>
      <w:r w:rsidRPr="00DA4936">
        <w:rPr>
          <w:rFonts w:ascii="Arial" w:hAnsi="Arial" w:cs="Arial"/>
          <w:bCs/>
          <w:sz w:val="20"/>
        </w:rPr>
        <w:t xml:space="preserve"> mala komunalna čistilna naprava</w:t>
      </w:r>
      <w:r w:rsidR="00DA4936">
        <w:rPr>
          <w:rFonts w:ascii="Arial" w:hAnsi="Arial" w:cs="Arial"/>
          <w:bCs/>
          <w:sz w:val="20"/>
        </w:rPr>
        <w:t>)</w:t>
      </w:r>
      <w:r w:rsidRPr="00DA4936">
        <w:rPr>
          <w:rFonts w:ascii="Arial" w:hAnsi="Arial" w:cs="Arial"/>
          <w:bCs/>
          <w:sz w:val="20"/>
        </w:rPr>
        <w:t>,</w:t>
      </w:r>
    </w:p>
    <w:p w:rsidR="00DA4936" w:rsidRPr="00DA4936" w:rsidRDefault="00DA4936" w:rsidP="004D4FFB">
      <w:pPr>
        <w:pStyle w:val="Odstavekseznama"/>
        <w:numPr>
          <w:ilvl w:val="1"/>
          <w:numId w:val="14"/>
        </w:numPr>
        <w:tabs>
          <w:tab w:val="clear" w:pos="1080"/>
          <w:tab w:val="num" w:pos="851"/>
        </w:tabs>
        <w:spacing w:line="260" w:lineRule="atLeast"/>
        <w:ind w:left="851"/>
        <w:jc w:val="both"/>
        <w:rPr>
          <w:rFonts w:ascii="Arial" w:hAnsi="Arial" w:cs="Arial"/>
          <w:bCs/>
          <w:sz w:val="20"/>
        </w:rPr>
      </w:pPr>
      <w:r w:rsidRPr="00DA4936">
        <w:rPr>
          <w:rFonts w:ascii="Arial" w:hAnsi="Arial" w:cs="Arial"/>
          <w:bCs/>
          <w:sz w:val="20"/>
        </w:rPr>
        <w:t xml:space="preserve">ime aglomeracije </w:t>
      </w:r>
      <w:r>
        <w:rPr>
          <w:rFonts w:ascii="Arial" w:hAnsi="Arial" w:cs="Arial"/>
          <w:bCs/>
          <w:sz w:val="20"/>
        </w:rPr>
        <w:t>(</w:t>
      </w:r>
      <w:r w:rsidRPr="00DA4936">
        <w:rPr>
          <w:rFonts w:ascii="Arial" w:hAnsi="Arial" w:cs="Arial"/>
          <w:bCs/>
          <w:sz w:val="20"/>
        </w:rPr>
        <w:t>navede se ime aglomeracije</w:t>
      </w:r>
      <w:r>
        <w:rPr>
          <w:rFonts w:ascii="Arial" w:hAnsi="Arial" w:cs="Arial"/>
          <w:bCs/>
          <w:sz w:val="20"/>
        </w:rPr>
        <w:t xml:space="preserve"> na območju katere je </w:t>
      </w:r>
      <w:r w:rsidRPr="00DA4936">
        <w:rPr>
          <w:rFonts w:ascii="Arial" w:hAnsi="Arial" w:cs="Arial"/>
          <w:bCs/>
          <w:sz w:val="20"/>
        </w:rPr>
        <w:t>mala komunalna čistilna naprava</w:t>
      </w:r>
      <w:r>
        <w:rPr>
          <w:rFonts w:ascii="Arial" w:hAnsi="Arial" w:cs="Arial"/>
          <w:bCs/>
          <w:sz w:val="20"/>
        </w:rPr>
        <w:t>, če gre za malo komunalno čistilno napravo v aglomeraciji), če lastnik ne razpolaga s podatkom, ga lahko pridobi pri izvajalcu javne službe na tem območju)</w:t>
      </w:r>
      <w:r w:rsidRPr="00DA4936">
        <w:rPr>
          <w:rFonts w:ascii="Arial" w:hAnsi="Arial" w:cs="Arial"/>
          <w:bCs/>
          <w:sz w:val="20"/>
        </w:rPr>
        <w:t xml:space="preserve">, </w:t>
      </w:r>
    </w:p>
    <w:p w:rsidR="004D4FFB" w:rsidRPr="005C7964" w:rsidRDefault="004D4FFB" w:rsidP="004D4FFB">
      <w:pPr>
        <w:pStyle w:val="Odstavekseznama"/>
        <w:numPr>
          <w:ilvl w:val="1"/>
          <w:numId w:val="14"/>
        </w:numPr>
        <w:tabs>
          <w:tab w:val="clear" w:pos="1080"/>
          <w:tab w:val="num" w:pos="851"/>
        </w:tabs>
        <w:spacing w:line="260" w:lineRule="atLeast"/>
        <w:ind w:left="851"/>
        <w:jc w:val="both"/>
        <w:rPr>
          <w:rFonts w:ascii="Arial" w:hAnsi="Arial" w:cs="Arial"/>
          <w:bCs/>
          <w:sz w:val="20"/>
        </w:rPr>
      </w:pPr>
      <w:r w:rsidRPr="005C7964">
        <w:rPr>
          <w:rFonts w:ascii="Arial" w:hAnsi="Arial" w:cs="Arial"/>
          <w:bCs/>
          <w:sz w:val="20"/>
        </w:rPr>
        <w:t xml:space="preserve">ime naselja; </w:t>
      </w:r>
    </w:p>
    <w:p w:rsidR="004D4FFB" w:rsidRPr="005C7964" w:rsidRDefault="004D4FFB" w:rsidP="00EA7E76">
      <w:pPr>
        <w:spacing w:line="260" w:lineRule="atLeast"/>
        <w:ind w:left="720"/>
        <w:rPr>
          <w:rFonts w:ascii="Arial" w:hAnsi="Arial" w:cs="Arial"/>
          <w:bCs/>
          <w:sz w:val="20"/>
        </w:rPr>
      </w:pPr>
    </w:p>
    <w:p w:rsidR="004D4FFB" w:rsidRPr="005C7964" w:rsidRDefault="005506A9" w:rsidP="004D4FFB">
      <w:pPr>
        <w:numPr>
          <w:ilvl w:val="0"/>
          <w:numId w:val="14"/>
        </w:numPr>
        <w:spacing w:line="260" w:lineRule="atLeast"/>
        <w:jc w:val="both"/>
        <w:rPr>
          <w:rFonts w:ascii="Arial" w:hAnsi="Arial" w:cs="Arial"/>
          <w:bCs/>
          <w:sz w:val="20"/>
        </w:rPr>
      </w:pPr>
      <w:r>
        <w:rPr>
          <w:rFonts w:ascii="Arial" w:hAnsi="Arial" w:cs="Arial"/>
          <w:bCs/>
          <w:sz w:val="20"/>
        </w:rPr>
        <w:t>drugi</w:t>
      </w:r>
      <w:r w:rsidR="004D4FFB" w:rsidRPr="005C7964">
        <w:rPr>
          <w:rFonts w:ascii="Arial" w:hAnsi="Arial" w:cs="Arial"/>
          <w:bCs/>
          <w:sz w:val="20"/>
        </w:rPr>
        <w:t xml:space="preserve"> podatk</w:t>
      </w:r>
      <w:r>
        <w:rPr>
          <w:rFonts w:ascii="Arial" w:hAnsi="Arial" w:cs="Arial"/>
          <w:bCs/>
          <w:sz w:val="20"/>
        </w:rPr>
        <w:t>i</w:t>
      </w:r>
      <w:r w:rsidR="004D4FFB" w:rsidRPr="005C7964">
        <w:rPr>
          <w:rFonts w:ascii="Arial" w:hAnsi="Arial" w:cs="Arial"/>
          <w:bCs/>
          <w:sz w:val="20"/>
        </w:rPr>
        <w:t xml:space="preserve"> o čistilni napravi, kakor so: </w:t>
      </w:r>
    </w:p>
    <w:p w:rsidR="00DA4936" w:rsidRDefault="00DA4936" w:rsidP="004D4FFB">
      <w:pPr>
        <w:pStyle w:val="Odstavekseznama"/>
        <w:numPr>
          <w:ilvl w:val="1"/>
          <w:numId w:val="14"/>
        </w:numPr>
        <w:tabs>
          <w:tab w:val="clear" w:pos="1080"/>
          <w:tab w:val="num" w:pos="851"/>
        </w:tabs>
        <w:spacing w:line="260" w:lineRule="atLeast"/>
        <w:ind w:left="851"/>
        <w:jc w:val="both"/>
        <w:rPr>
          <w:rFonts w:ascii="Arial" w:hAnsi="Arial" w:cs="Arial"/>
          <w:bCs/>
          <w:sz w:val="20"/>
        </w:rPr>
      </w:pPr>
      <w:r>
        <w:rPr>
          <w:rFonts w:ascii="Arial" w:hAnsi="Arial" w:cs="Arial"/>
          <w:bCs/>
          <w:sz w:val="20"/>
        </w:rPr>
        <w:t xml:space="preserve">tip male komunalne čistilne naprave (navede se, ali gre za malo komunalno čistino napravo, ki je tipski gradbeni proizvod, oziroma opiše tip čistilne naprave, kot npr. rastlinska čistilna naprava, naprava po standardih SIST EN 12566-1 do SIST EN 12566-7, pri čemer se navede konkreten standard, kateremu ustreza, in podobno), </w:t>
      </w:r>
    </w:p>
    <w:p w:rsidR="004D4FFB" w:rsidRPr="005C7964" w:rsidRDefault="004D4FFB" w:rsidP="004D4FFB">
      <w:pPr>
        <w:pStyle w:val="Odstavekseznama"/>
        <w:numPr>
          <w:ilvl w:val="1"/>
          <w:numId w:val="14"/>
        </w:numPr>
        <w:tabs>
          <w:tab w:val="clear" w:pos="1080"/>
          <w:tab w:val="num" w:pos="851"/>
        </w:tabs>
        <w:spacing w:line="260" w:lineRule="atLeast"/>
        <w:ind w:left="851"/>
        <w:jc w:val="both"/>
        <w:rPr>
          <w:rFonts w:ascii="Arial" w:hAnsi="Arial" w:cs="Arial"/>
          <w:bCs/>
          <w:sz w:val="20"/>
        </w:rPr>
      </w:pPr>
      <w:r w:rsidRPr="005C7964">
        <w:rPr>
          <w:rFonts w:ascii="Arial" w:hAnsi="Arial" w:cs="Arial"/>
          <w:bCs/>
          <w:sz w:val="20"/>
        </w:rPr>
        <w:t xml:space="preserve">nazivna zmogljivost </w:t>
      </w:r>
      <w:r w:rsidR="00DA4936">
        <w:rPr>
          <w:rFonts w:ascii="Arial" w:hAnsi="Arial" w:cs="Arial"/>
          <w:bCs/>
          <w:sz w:val="20"/>
        </w:rPr>
        <w:t xml:space="preserve">male komunalne </w:t>
      </w:r>
      <w:r w:rsidRPr="005C7964">
        <w:rPr>
          <w:rFonts w:ascii="Arial" w:hAnsi="Arial" w:cs="Arial"/>
          <w:bCs/>
          <w:sz w:val="20"/>
        </w:rPr>
        <w:t xml:space="preserve">čistilne naprave v PE, </w:t>
      </w:r>
      <w:r w:rsidR="00DA4936">
        <w:rPr>
          <w:rFonts w:ascii="Arial" w:hAnsi="Arial" w:cs="Arial"/>
          <w:bCs/>
          <w:sz w:val="20"/>
        </w:rPr>
        <w:t>skladno z izjavo o lastnostih, če gre za malo komunalno čistino napravo, ki je tipski gradbeni proizvod, oziroma skladno s projektno dokumentacijo,</w:t>
      </w:r>
    </w:p>
    <w:p w:rsidR="004D4FFB" w:rsidRPr="005C7964" w:rsidRDefault="004D4FFB" w:rsidP="004D4FFB">
      <w:pPr>
        <w:pStyle w:val="Odstavekseznama"/>
        <w:numPr>
          <w:ilvl w:val="1"/>
          <w:numId w:val="14"/>
        </w:numPr>
        <w:tabs>
          <w:tab w:val="clear" w:pos="1080"/>
          <w:tab w:val="num" w:pos="851"/>
        </w:tabs>
        <w:spacing w:line="260" w:lineRule="atLeast"/>
        <w:ind w:left="851"/>
        <w:jc w:val="both"/>
        <w:rPr>
          <w:rFonts w:ascii="Arial" w:hAnsi="Arial" w:cs="Arial"/>
          <w:bCs/>
          <w:sz w:val="20"/>
        </w:rPr>
      </w:pPr>
      <w:r w:rsidRPr="005C7964">
        <w:rPr>
          <w:rFonts w:ascii="Arial" w:hAnsi="Arial" w:cs="Arial"/>
          <w:bCs/>
          <w:sz w:val="20"/>
        </w:rPr>
        <w:t xml:space="preserve">navedba priključenih stavb </w:t>
      </w:r>
      <w:r w:rsidR="005506A9">
        <w:rPr>
          <w:rFonts w:ascii="Arial" w:hAnsi="Arial" w:cs="Arial"/>
          <w:bCs/>
          <w:sz w:val="20"/>
        </w:rPr>
        <w:t>(</w:t>
      </w:r>
      <w:r w:rsidRPr="005C7964">
        <w:rPr>
          <w:rFonts w:ascii="Arial" w:hAnsi="Arial" w:cs="Arial"/>
          <w:bCs/>
          <w:sz w:val="20"/>
        </w:rPr>
        <w:t xml:space="preserve">stavbe se opredelijo z naslovom </w:t>
      </w:r>
      <w:r w:rsidR="005506A9">
        <w:rPr>
          <w:rFonts w:ascii="Arial" w:hAnsi="Arial" w:cs="Arial"/>
          <w:bCs/>
          <w:sz w:val="20"/>
        </w:rPr>
        <w:t>vsake od njih)</w:t>
      </w:r>
      <w:r w:rsidRPr="005C7964">
        <w:rPr>
          <w:rFonts w:ascii="Arial" w:hAnsi="Arial" w:cs="Arial"/>
          <w:bCs/>
          <w:sz w:val="20"/>
        </w:rPr>
        <w:t xml:space="preserve">, </w:t>
      </w:r>
    </w:p>
    <w:p w:rsidR="004D4FFB" w:rsidRPr="005C7964" w:rsidRDefault="004D4FFB" w:rsidP="004D4FFB">
      <w:pPr>
        <w:pStyle w:val="Odstavekseznama"/>
        <w:numPr>
          <w:ilvl w:val="1"/>
          <w:numId w:val="14"/>
        </w:numPr>
        <w:tabs>
          <w:tab w:val="clear" w:pos="1080"/>
          <w:tab w:val="num" w:pos="851"/>
        </w:tabs>
        <w:spacing w:line="260" w:lineRule="atLeast"/>
        <w:ind w:left="851"/>
        <w:jc w:val="both"/>
        <w:rPr>
          <w:rFonts w:ascii="Arial" w:hAnsi="Arial" w:cs="Arial"/>
          <w:bCs/>
          <w:sz w:val="20"/>
        </w:rPr>
      </w:pPr>
      <w:r w:rsidRPr="005C7964">
        <w:rPr>
          <w:rFonts w:ascii="Arial" w:hAnsi="Arial" w:cs="Arial"/>
          <w:bCs/>
          <w:sz w:val="20"/>
        </w:rPr>
        <w:t xml:space="preserve">število prebivalcev v priključenih stavbah </w:t>
      </w:r>
      <w:r w:rsidR="005506A9">
        <w:rPr>
          <w:rFonts w:ascii="Arial" w:hAnsi="Arial" w:cs="Arial"/>
          <w:bCs/>
          <w:sz w:val="20"/>
        </w:rPr>
        <w:t>(</w:t>
      </w:r>
      <w:r w:rsidRPr="005C7964">
        <w:rPr>
          <w:rFonts w:ascii="Arial" w:hAnsi="Arial" w:cs="Arial"/>
          <w:bCs/>
          <w:sz w:val="20"/>
        </w:rPr>
        <w:t>ločeno se navede število stalno in začasno prijavljenih oseb</w:t>
      </w:r>
      <w:r w:rsidR="005506A9">
        <w:rPr>
          <w:rFonts w:ascii="Arial" w:hAnsi="Arial" w:cs="Arial"/>
          <w:bCs/>
          <w:sz w:val="20"/>
        </w:rPr>
        <w:t>)</w:t>
      </w:r>
      <w:r w:rsidRPr="005C7964">
        <w:rPr>
          <w:rFonts w:ascii="Arial" w:hAnsi="Arial" w:cs="Arial"/>
          <w:bCs/>
          <w:sz w:val="20"/>
        </w:rPr>
        <w:t>,</w:t>
      </w:r>
    </w:p>
    <w:p w:rsidR="004D4FFB" w:rsidRPr="005C7964" w:rsidRDefault="004D4FFB" w:rsidP="004D4FFB">
      <w:pPr>
        <w:pStyle w:val="Odstavekseznama"/>
        <w:numPr>
          <w:ilvl w:val="1"/>
          <w:numId w:val="14"/>
        </w:numPr>
        <w:tabs>
          <w:tab w:val="clear" w:pos="1080"/>
          <w:tab w:val="num" w:pos="851"/>
        </w:tabs>
        <w:spacing w:line="260" w:lineRule="atLeast"/>
        <w:ind w:left="851"/>
        <w:jc w:val="both"/>
        <w:rPr>
          <w:rFonts w:ascii="Arial" w:hAnsi="Arial" w:cs="Arial"/>
          <w:bCs/>
          <w:sz w:val="20"/>
        </w:rPr>
      </w:pPr>
      <w:r w:rsidRPr="005C7964">
        <w:rPr>
          <w:rFonts w:ascii="Arial" w:hAnsi="Arial" w:cs="Arial"/>
          <w:bCs/>
          <w:sz w:val="20"/>
        </w:rPr>
        <w:t xml:space="preserve">začetek obratovanja male komunalne čistilne naprave (navede se datum začetka obratovanja); </w:t>
      </w:r>
    </w:p>
    <w:p w:rsidR="004D4FFB" w:rsidRPr="005C7964" w:rsidRDefault="004D4FFB" w:rsidP="004D4FFB">
      <w:pPr>
        <w:pStyle w:val="Odstavekseznama"/>
        <w:numPr>
          <w:ilvl w:val="1"/>
          <w:numId w:val="14"/>
        </w:numPr>
        <w:tabs>
          <w:tab w:val="clear" w:pos="1080"/>
          <w:tab w:val="num" w:pos="851"/>
        </w:tabs>
        <w:spacing w:line="260" w:lineRule="atLeast"/>
        <w:ind w:left="851"/>
        <w:jc w:val="both"/>
        <w:rPr>
          <w:rFonts w:ascii="Arial" w:hAnsi="Arial" w:cs="Arial"/>
          <w:bCs/>
          <w:sz w:val="20"/>
        </w:rPr>
      </w:pPr>
      <w:r w:rsidRPr="005C7964">
        <w:rPr>
          <w:rFonts w:ascii="Arial" w:hAnsi="Arial" w:cs="Arial"/>
          <w:bCs/>
          <w:sz w:val="20"/>
        </w:rPr>
        <w:t xml:space="preserve">lokacija iztoka iz male komunalne čistilne naprave, ki se opredeli s koordinatami v državnem koordinatnem sistemu za raven merila 1 : 5.000 </w:t>
      </w:r>
      <w:r w:rsidR="00DA4936">
        <w:rPr>
          <w:rFonts w:ascii="Arial" w:hAnsi="Arial" w:cs="Arial"/>
          <w:bCs/>
          <w:sz w:val="20"/>
        </w:rPr>
        <w:t>ali</w:t>
      </w:r>
      <w:r w:rsidRPr="005C7964">
        <w:rPr>
          <w:rFonts w:ascii="Arial" w:hAnsi="Arial" w:cs="Arial"/>
          <w:bCs/>
          <w:sz w:val="20"/>
        </w:rPr>
        <w:t xml:space="preserve"> z navedbo parcelne številke in katastrske občine lokacije, kjer </w:t>
      </w:r>
      <w:r w:rsidR="005506A9">
        <w:rPr>
          <w:rFonts w:ascii="Arial" w:hAnsi="Arial" w:cs="Arial"/>
          <w:bCs/>
          <w:sz w:val="20"/>
        </w:rPr>
        <w:t>je</w:t>
      </w:r>
      <w:r w:rsidRPr="005C7964">
        <w:rPr>
          <w:rFonts w:ascii="Arial" w:hAnsi="Arial" w:cs="Arial"/>
          <w:bCs/>
          <w:sz w:val="20"/>
        </w:rPr>
        <w:t xml:space="preserve"> iztok, </w:t>
      </w:r>
    </w:p>
    <w:p w:rsidR="004D4FFB" w:rsidRPr="005C7964" w:rsidRDefault="004D4FFB" w:rsidP="004D4FFB">
      <w:pPr>
        <w:pStyle w:val="Odstavekseznama"/>
        <w:numPr>
          <w:ilvl w:val="1"/>
          <w:numId w:val="14"/>
        </w:numPr>
        <w:tabs>
          <w:tab w:val="clear" w:pos="1080"/>
          <w:tab w:val="num" w:pos="851"/>
        </w:tabs>
        <w:spacing w:line="260" w:lineRule="atLeast"/>
        <w:ind w:left="851"/>
        <w:jc w:val="both"/>
        <w:rPr>
          <w:rFonts w:ascii="Arial" w:hAnsi="Arial" w:cs="Arial"/>
          <w:bCs/>
          <w:sz w:val="20"/>
        </w:rPr>
      </w:pPr>
      <w:r w:rsidRPr="005C7964">
        <w:rPr>
          <w:rFonts w:ascii="Arial" w:hAnsi="Arial" w:cs="Arial"/>
          <w:bCs/>
          <w:sz w:val="20"/>
        </w:rPr>
        <w:t xml:space="preserve">navedba, kam se odpadna voda odvaja; navede se, ali gre za posredno odvajanje v podzemno vodo (ponikanje) ali za odvajanje v vodotok, vključno z imenom vodotoka,  potoka; </w:t>
      </w:r>
      <w:r w:rsidR="005506A9">
        <w:rPr>
          <w:rFonts w:ascii="Arial" w:hAnsi="Arial" w:cs="Arial"/>
          <w:bCs/>
          <w:sz w:val="20"/>
        </w:rPr>
        <w:t>če</w:t>
      </w:r>
      <w:r w:rsidRPr="005C7964">
        <w:rPr>
          <w:rFonts w:ascii="Arial" w:hAnsi="Arial" w:cs="Arial"/>
          <w:bCs/>
          <w:sz w:val="20"/>
        </w:rPr>
        <w:t xml:space="preserve"> podatek ni znan, se v rubriki »drugo« navede</w:t>
      </w:r>
      <w:r w:rsidR="005506A9">
        <w:rPr>
          <w:rFonts w:ascii="Arial" w:hAnsi="Arial" w:cs="Arial"/>
          <w:bCs/>
          <w:sz w:val="20"/>
        </w:rPr>
        <w:t>jo</w:t>
      </w:r>
      <w:r w:rsidRPr="005C7964">
        <w:rPr>
          <w:rFonts w:ascii="Arial" w:hAnsi="Arial" w:cs="Arial"/>
          <w:bCs/>
          <w:sz w:val="20"/>
        </w:rPr>
        <w:t xml:space="preserve"> razpoložl</w:t>
      </w:r>
      <w:r w:rsidR="005506A9">
        <w:rPr>
          <w:rFonts w:ascii="Arial" w:hAnsi="Arial" w:cs="Arial"/>
          <w:bCs/>
          <w:sz w:val="20"/>
        </w:rPr>
        <w:t>jivi podatki</w:t>
      </w:r>
      <w:r w:rsidRPr="005C7964">
        <w:rPr>
          <w:rFonts w:ascii="Arial" w:hAnsi="Arial" w:cs="Arial"/>
          <w:bCs/>
          <w:sz w:val="20"/>
        </w:rPr>
        <w:t>;</w:t>
      </w:r>
    </w:p>
    <w:p w:rsidR="004D4FFB" w:rsidRPr="005C7964" w:rsidRDefault="004D4FFB" w:rsidP="00EA7E76">
      <w:pPr>
        <w:spacing w:line="260" w:lineRule="atLeast"/>
        <w:rPr>
          <w:rFonts w:ascii="Arial" w:hAnsi="Arial" w:cs="Arial"/>
          <w:bCs/>
          <w:sz w:val="20"/>
        </w:rPr>
      </w:pPr>
    </w:p>
    <w:p w:rsidR="004D4FFB" w:rsidRPr="005C7964" w:rsidRDefault="00382A84" w:rsidP="004D4FFB">
      <w:pPr>
        <w:numPr>
          <w:ilvl w:val="0"/>
          <w:numId w:val="14"/>
        </w:numPr>
        <w:spacing w:line="260" w:lineRule="atLeast"/>
        <w:jc w:val="both"/>
        <w:rPr>
          <w:rFonts w:ascii="Arial" w:hAnsi="Arial" w:cs="Arial"/>
          <w:sz w:val="20"/>
        </w:rPr>
      </w:pPr>
      <w:r>
        <w:rPr>
          <w:rFonts w:ascii="Arial" w:hAnsi="Arial" w:cs="Arial"/>
          <w:bCs/>
          <w:sz w:val="20"/>
        </w:rPr>
        <w:t>podatki</w:t>
      </w:r>
      <w:r w:rsidR="004D4FFB" w:rsidRPr="005C7964">
        <w:rPr>
          <w:rFonts w:ascii="Arial" w:hAnsi="Arial" w:cs="Arial"/>
          <w:bCs/>
          <w:sz w:val="20"/>
        </w:rPr>
        <w:t xml:space="preserve"> o pripravi in potrditev poročila, in sicer:</w:t>
      </w:r>
    </w:p>
    <w:p w:rsidR="004D4FFB" w:rsidRPr="005C7964" w:rsidRDefault="00382A84" w:rsidP="004D4FFB">
      <w:pPr>
        <w:pStyle w:val="Odstavekseznama"/>
        <w:numPr>
          <w:ilvl w:val="1"/>
          <w:numId w:val="14"/>
        </w:numPr>
        <w:tabs>
          <w:tab w:val="clear" w:pos="1080"/>
          <w:tab w:val="num" w:pos="851"/>
        </w:tabs>
        <w:spacing w:line="260" w:lineRule="atLeast"/>
        <w:ind w:left="851"/>
        <w:jc w:val="both"/>
        <w:rPr>
          <w:rFonts w:ascii="Arial" w:hAnsi="Arial" w:cs="Arial"/>
          <w:bCs/>
          <w:sz w:val="20"/>
        </w:rPr>
      </w:pPr>
      <w:r>
        <w:rPr>
          <w:rFonts w:ascii="Arial" w:hAnsi="Arial" w:cs="Arial"/>
          <w:bCs/>
          <w:sz w:val="20"/>
        </w:rPr>
        <w:t>podatki</w:t>
      </w:r>
      <w:r w:rsidR="004D4FFB" w:rsidRPr="005C7964">
        <w:rPr>
          <w:rFonts w:ascii="Arial" w:hAnsi="Arial" w:cs="Arial"/>
          <w:bCs/>
          <w:sz w:val="20"/>
        </w:rPr>
        <w:t xml:space="preserve"> o osebi, ki je pripravila poročilo, in sicer ime in priimek ter podatki</w:t>
      </w:r>
      <w:r>
        <w:rPr>
          <w:rFonts w:ascii="Arial" w:hAnsi="Arial" w:cs="Arial"/>
          <w:bCs/>
          <w:sz w:val="20"/>
        </w:rPr>
        <w:t xml:space="preserve"> za stik</w:t>
      </w:r>
      <w:r w:rsidR="004D4FFB" w:rsidRPr="005C7964">
        <w:rPr>
          <w:rFonts w:ascii="Arial" w:hAnsi="Arial" w:cs="Arial"/>
          <w:bCs/>
          <w:sz w:val="20"/>
        </w:rPr>
        <w:t>,</w:t>
      </w:r>
    </w:p>
    <w:p w:rsidR="004D4FFB" w:rsidRPr="005C7964" w:rsidRDefault="004D4FFB" w:rsidP="004D4FFB">
      <w:pPr>
        <w:pStyle w:val="Odstavekseznama"/>
        <w:numPr>
          <w:ilvl w:val="1"/>
          <w:numId w:val="14"/>
        </w:numPr>
        <w:tabs>
          <w:tab w:val="clear" w:pos="1080"/>
          <w:tab w:val="num" w:pos="851"/>
        </w:tabs>
        <w:spacing w:line="260" w:lineRule="atLeast"/>
        <w:ind w:left="851"/>
        <w:jc w:val="both"/>
        <w:rPr>
          <w:rFonts w:ascii="Arial" w:hAnsi="Arial" w:cs="Arial"/>
          <w:bCs/>
          <w:sz w:val="20"/>
        </w:rPr>
      </w:pPr>
      <w:r w:rsidRPr="005C7964">
        <w:rPr>
          <w:rFonts w:ascii="Arial" w:hAnsi="Arial" w:cs="Arial"/>
          <w:bCs/>
          <w:sz w:val="20"/>
        </w:rPr>
        <w:t>kraj in datum,</w:t>
      </w:r>
    </w:p>
    <w:p w:rsidR="004D4FFB" w:rsidRPr="005C7964" w:rsidRDefault="004D4FFB" w:rsidP="004D4FFB">
      <w:pPr>
        <w:pStyle w:val="Odstavekseznama"/>
        <w:numPr>
          <w:ilvl w:val="1"/>
          <w:numId w:val="14"/>
        </w:numPr>
        <w:tabs>
          <w:tab w:val="clear" w:pos="1080"/>
          <w:tab w:val="num" w:pos="851"/>
        </w:tabs>
        <w:spacing w:line="260" w:lineRule="atLeast"/>
        <w:ind w:left="851"/>
        <w:jc w:val="both"/>
        <w:rPr>
          <w:rFonts w:ascii="Arial" w:hAnsi="Arial" w:cs="Arial"/>
          <w:bCs/>
          <w:sz w:val="20"/>
        </w:rPr>
      </w:pPr>
      <w:r w:rsidRPr="005C7964">
        <w:rPr>
          <w:rFonts w:ascii="Arial" w:hAnsi="Arial" w:cs="Arial"/>
          <w:bCs/>
          <w:sz w:val="20"/>
        </w:rPr>
        <w:t>žig in/ali podpis.«.</w:t>
      </w:r>
    </w:p>
    <w:p w:rsidR="00DA2E63" w:rsidRDefault="00DA2E63" w:rsidP="000B0C24">
      <w:pPr>
        <w:spacing w:line="260" w:lineRule="atLeast"/>
        <w:jc w:val="both"/>
        <w:rPr>
          <w:rFonts w:ascii="Arial" w:hAnsi="Arial" w:cs="Arial"/>
          <w:sz w:val="20"/>
          <w:szCs w:val="20"/>
        </w:rPr>
      </w:pPr>
    </w:p>
    <w:p w:rsidR="00DA4936" w:rsidRDefault="00DA4936" w:rsidP="000B0C24">
      <w:pPr>
        <w:spacing w:line="260" w:lineRule="atLeast"/>
        <w:jc w:val="both"/>
        <w:rPr>
          <w:rFonts w:ascii="Arial" w:hAnsi="Arial" w:cs="Arial"/>
          <w:sz w:val="20"/>
          <w:szCs w:val="20"/>
        </w:rPr>
      </w:pPr>
      <w:r>
        <w:rPr>
          <w:rFonts w:ascii="Arial" w:hAnsi="Arial" w:cs="Arial"/>
          <w:sz w:val="20"/>
          <w:szCs w:val="20"/>
        </w:rPr>
        <w:t>Priloga poročila so analizni izvidi o opravljenih meritvah, izdani s strani pooblaščenega izvajalca obratovalnega monitoringa, ki je meritve izvedel.</w:t>
      </w:r>
      <w:r w:rsidR="00B31D9F">
        <w:rPr>
          <w:rFonts w:ascii="Arial" w:hAnsi="Arial" w:cs="Arial"/>
          <w:sz w:val="20"/>
          <w:szCs w:val="20"/>
        </w:rPr>
        <w:t xml:space="preserve"> Analizni izvidi ne smejo biti starejši od 30 dni.</w:t>
      </w:r>
      <w:r w:rsidR="002C4327">
        <w:rPr>
          <w:rFonts w:ascii="Arial" w:hAnsi="Arial" w:cs="Arial"/>
          <w:sz w:val="20"/>
          <w:szCs w:val="20"/>
        </w:rPr>
        <w:t>«.</w:t>
      </w:r>
      <w:bookmarkStart w:id="0" w:name="_GoBack"/>
      <w:bookmarkEnd w:id="0"/>
    </w:p>
    <w:sectPr w:rsidR="00DA49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13B4"/>
    <w:multiLevelType w:val="hybridMultilevel"/>
    <w:tmpl w:val="2744E6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8530F9D"/>
    <w:multiLevelType w:val="hybridMultilevel"/>
    <w:tmpl w:val="057CA8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3E601D9"/>
    <w:multiLevelType w:val="hybridMultilevel"/>
    <w:tmpl w:val="37286018"/>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24ED522C"/>
    <w:multiLevelType w:val="hybridMultilevel"/>
    <w:tmpl w:val="7F205F0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29B41FC0"/>
    <w:multiLevelType w:val="hybridMultilevel"/>
    <w:tmpl w:val="56C4146C"/>
    <w:lvl w:ilvl="0" w:tplc="08EA585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CB01EFF"/>
    <w:multiLevelType w:val="hybridMultilevel"/>
    <w:tmpl w:val="CA44493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nsid w:val="31F53174"/>
    <w:multiLevelType w:val="hybridMultilevel"/>
    <w:tmpl w:val="C798D052"/>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34A67CBA"/>
    <w:multiLevelType w:val="hybridMultilevel"/>
    <w:tmpl w:val="8D38281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nsid w:val="36A4001F"/>
    <w:multiLevelType w:val="hybridMultilevel"/>
    <w:tmpl w:val="1656251A"/>
    <w:lvl w:ilvl="0" w:tplc="0409000F">
      <w:start w:val="1"/>
      <w:numFmt w:val="decimal"/>
      <w:lvlText w:val="%1."/>
      <w:lvlJc w:val="left"/>
      <w:pPr>
        <w:tabs>
          <w:tab w:val="num" w:pos="360"/>
        </w:tabs>
        <w:ind w:left="360" w:hanging="360"/>
      </w:pPr>
    </w:lvl>
    <w:lvl w:ilvl="1" w:tplc="3EEAFC56">
      <w:start w:val="1"/>
      <w:numFmt w:val="lowerLetter"/>
      <w:lvlText w:val="%2.)"/>
      <w:lvlJc w:val="left"/>
      <w:pPr>
        <w:tabs>
          <w:tab w:val="num" w:pos="1080"/>
        </w:tabs>
        <w:ind w:left="1080" w:hanging="360"/>
      </w:pPr>
      <w:rPr>
        <w:rFonts w:hint="default"/>
      </w:rPr>
    </w:lvl>
    <w:lvl w:ilvl="2" w:tplc="0424000F">
      <w:start w:val="1"/>
      <w:numFmt w:val="decimal"/>
      <w:lvlText w:val="%3."/>
      <w:lvlJc w:val="left"/>
      <w:pPr>
        <w:tabs>
          <w:tab w:val="num" w:pos="1980"/>
        </w:tabs>
        <w:ind w:left="1980" w:hanging="360"/>
      </w:pPr>
    </w:lvl>
    <w:lvl w:ilvl="3" w:tplc="0424000F">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nsid w:val="36AA5EF7"/>
    <w:multiLevelType w:val="hybridMultilevel"/>
    <w:tmpl w:val="CC0218F6"/>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nsid w:val="3F392445"/>
    <w:multiLevelType w:val="hybridMultilevel"/>
    <w:tmpl w:val="4496A686"/>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1">
    <w:nsid w:val="43C77489"/>
    <w:multiLevelType w:val="hybridMultilevel"/>
    <w:tmpl w:val="16BA2726"/>
    <w:lvl w:ilvl="0" w:tplc="18FE3498">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471C5042"/>
    <w:multiLevelType w:val="hybridMultilevel"/>
    <w:tmpl w:val="812AB32A"/>
    <w:lvl w:ilvl="0" w:tplc="04240013">
      <w:start w:val="1"/>
      <w:numFmt w:val="upperRoman"/>
      <w:lvlText w:val="%1."/>
      <w:lvlJc w:val="right"/>
      <w:pPr>
        <w:ind w:left="218" w:hanging="360"/>
      </w:pPr>
    </w:lvl>
    <w:lvl w:ilvl="1" w:tplc="04240019" w:tentative="1">
      <w:start w:val="1"/>
      <w:numFmt w:val="lowerLetter"/>
      <w:lvlText w:val="%2."/>
      <w:lvlJc w:val="left"/>
      <w:pPr>
        <w:ind w:left="938" w:hanging="360"/>
      </w:pPr>
    </w:lvl>
    <w:lvl w:ilvl="2" w:tplc="0424001B" w:tentative="1">
      <w:start w:val="1"/>
      <w:numFmt w:val="lowerRoman"/>
      <w:lvlText w:val="%3."/>
      <w:lvlJc w:val="right"/>
      <w:pPr>
        <w:ind w:left="1658" w:hanging="180"/>
      </w:pPr>
    </w:lvl>
    <w:lvl w:ilvl="3" w:tplc="0424000F" w:tentative="1">
      <w:start w:val="1"/>
      <w:numFmt w:val="decimal"/>
      <w:lvlText w:val="%4."/>
      <w:lvlJc w:val="left"/>
      <w:pPr>
        <w:ind w:left="2378" w:hanging="360"/>
      </w:pPr>
    </w:lvl>
    <w:lvl w:ilvl="4" w:tplc="04240019" w:tentative="1">
      <w:start w:val="1"/>
      <w:numFmt w:val="lowerLetter"/>
      <w:lvlText w:val="%5."/>
      <w:lvlJc w:val="left"/>
      <w:pPr>
        <w:ind w:left="3098" w:hanging="360"/>
      </w:pPr>
    </w:lvl>
    <w:lvl w:ilvl="5" w:tplc="0424001B" w:tentative="1">
      <w:start w:val="1"/>
      <w:numFmt w:val="lowerRoman"/>
      <w:lvlText w:val="%6."/>
      <w:lvlJc w:val="right"/>
      <w:pPr>
        <w:ind w:left="3818" w:hanging="180"/>
      </w:pPr>
    </w:lvl>
    <w:lvl w:ilvl="6" w:tplc="0424000F" w:tentative="1">
      <w:start w:val="1"/>
      <w:numFmt w:val="decimal"/>
      <w:lvlText w:val="%7."/>
      <w:lvlJc w:val="left"/>
      <w:pPr>
        <w:ind w:left="4538" w:hanging="360"/>
      </w:pPr>
    </w:lvl>
    <w:lvl w:ilvl="7" w:tplc="04240019" w:tentative="1">
      <w:start w:val="1"/>
      <w:numFmt w:val="lowerLetter"/>
      <w:lvlText w:val="%8."/>
      <w:lvlJc w:val="left"/>
      <w:pPr>
        <w:ind w:left="5258" w:hanging="360"/>
      </w:pPr>
    </w:lvl>
    <w:lvl w:ilvl="8" w:tplc="0424001B" w:tentative="1">
      <w:start w:val="1"/>
      <w:numFmt w:val="lowerRoman"/>
      <w:lvlText w:val="%9."/>
      <w:lvlJc w:val="right"/>
      <w:pPr>
        <w:ind w:left="5978" w:hanging="180"/>
      </w:pPr>
    </w:lvl>
  </w:abstractNum>
  <w:abstractNum w:abstractNumId="13">
    <w:nsid w:val="7B4E2108"/>
    <w:multiLevelType w:val="hybridMultilevel"/>
    <w:tmpl w:val="65D88FF2"/>
    <w:lvl w:ilvl="0" w:tplc="DBA258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5"/>
  </w:num>
  <w:num w:numId="5">
    <w:abstractNumId w:val="12"/>
  </w:num>
  <w:num w:numId="6">
    <w:abstractNumId w:val="6"/>
  </w:num>
  <w:num w:numId="7">
    <w:abstractNumId w:val="2"/>
  </w:num>
  <w:num w:numId="8">
    <w:abstractNumId w:val="9"/>
  </w:num>
  <w:num w:numId="9">
    <w:abstractNumId w:val="0"/>
  </w:num>
  <w:num w:numId="10">
    <w:abstractNumId w:val="4"/>
  </w:num>
  <w:num w:numId="11">
    <w:abstractNumId w:val="11"/>
  </w:num>
  <w:num w:numId="12">
    <w:abstractNumId w:val="13"/>
  </w:num>
  <w:num w:numId="13">
    <w:abstractNumId w:val="1"/>
  </w:num>
  <w:num w:numId="14">
    <w:abstractNumId w:val="8"/>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9C0"/>
    <w:rsid w:val="00036D6E"/>
    <w:rsid w:val="0005067C"/>
    <w:rsid w:val="00072CE4"/>
    <w:rsid w:val="000B0C24"/>
    <w:rsid w:val="000C7D08"/>
    <w:rsid w:val="001138C8"/>
    <w:rsid w:val="00233FAB"/>
    <w:rsid w:val="002518CB"/>
    <w:rsid w:val="00281D9A"/>
    <w:rsid w:val="002B0B55"/>
    <w:rsid w:val="002C4327"/>
    <w:rsid w:val="00305E35"/>
    <w:rsid w:val="00310A3D"/>
    <w:rsid w:val="00325246"/>
    <w:rsid w:val="00380C48"/>
    <w:rsid w:val="00382A84"/>
    <w:rsid w:val="003D62A5"/>
    <w:rsid w:val="003F5C84"/>
    <w:rsid w:val="00430D85"/>
    <w:rsid w:val="00437AF3"/>
    <w:rsid w:val="004453C5"/>
    <w:rsid w:val="00455A1B"/>
    <w:rsid w:val="004568A6"/>
    <w:rsid w:val="004911A3"/>
    <w:rsid w:val="004D4FFB"/>
    <w:rsid w:val="00534B68"/>
    <w:rsid w:val="005506A9"/>
    <w:rsid w:val="0056593B"/>
    <w:rsid w:val="00597661"/>
    <w:rsid w:val="005A33EF"/>
    <w:rsid w:val="005B208C"/>
    <w:rsid w:val="005B58A7"/>
    <w:rsid w:val="005B7284"/>
    <w:rsid w:val="005D3891"/>
    <w:rsid w:val="005D6115"/>
    <w:rsid w:val="006A06B3"/>
    <w:rsid w:val="006A34C6"/>
    <w:rsid w:val="006B2F16"/>
    <w:rsid w:val="006C36F0"/>
    <w:rsid w:val="006C4A70"/>
    <w:rsid w:val="006E1F70"/>
    <w:rsid w:val="006F5D3C"/>
    <w:rsid w:val="007046F0"/>
    <w:rsid w:val="00717C10"/>
    <w:rsid w:val="007843F0"/>
    <w:rsid w:val="00786DF9"/>
    <w:rsid w:val="007A61E4"/>
    <w:rsid w:val="007C1A8B"/>
    <w:rsid w:val="007D54A9"/>
    <w:rsid w:val="008741D0"/>
    <w:rsid w:val="00885C1E"/>
    <w:rsid w:val="00891AA6"/>
    <w:rsid w:val="008B6E0C"/>
    <w:rsid w:val="009004C5"/>
    <w:rsid w:val="00975A7B"/>
    <w:rsid w:val="009A3D10"/>
    <w:rsid w:val="009D322D"/>
    <w:rsid w:val="00A03788"/>
    <w:rsid w:val="00A1426D"/>
    <w:rsid w:val="00A45D79"/>
    <w:rsid w:val="00A51676"/>
    <w:rsid w:val="00A945B0"/>
    <w:rsid w:val="00AD3E30"/>
    <w:rsid w:val="00B12C48"/>
    <w:rsid w:val="00B15137"/>
    <w:rsid w:val="00B159AC"/>
    <w:rsid w:val="00B31D9F"/>
    <w:rsid w:val="00B50C55"/>
    <w:rsid w:val="00B56782"/>
    <w:rsid w:val="00B90480"/>
    <w:rsid w:val="00BA5D90"/>
    <w:rsid w:val="00C141F7"/>
    <w:rsid w:val="00C26251"/>
    <w:rsid w:val="00C55523"/>
    <w:rsid w:val="00C86137"/>
    <w:rsid w:val="00CA1274"/>
    <w:rsid w:val="00CD6F21"/>
    <w:rsid w:val="00CF10CD"/>
    <w:rsid w:val="00D0266C"/>
    <w:rsid w:val="00D04090"/>
    <w:rsid w:val="00D271DC"/>
    <w:rsid w:val="00D319C0"/>
    <w:rsid w:val="00DA2E63"/>
    <w:rsid w:val="00DA4936"/>
    <w:rsid w:val="00DD6677"/>
    <w:rsid w:val="00DF784B"/>
    <w:rsid w:val="00E3647D"/>
    <w:rsid w:val="00E66657"/>
    <w:rsid w:val="00E92049"/>
    <w:rsid w:val="00EA31EF"/>
    <w:rsid w:val="00EE4519"/>
    <w:rsid w:val="00F008E0"/>
    <w:rsid w:val="00F0755B"/>
    <w:rsid w:val="00F62D5C"/>
    <w:rsid w:val="00F66396"/>
    <w:rsid w:val="00F769B8"/>
    <w:rsid w:val="00F8270C"/>
    <w:rsid w:val="00F9005B"/>
    <w:rsid w:val="00FC46FC"/>
    <w:rsid w:val="00FE400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319C0"/>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nhideWhenUsed/>
    <w:rsid w:val="00D319C0"/>
    <w:rPr>
      <w:rFonts w:ascii="Verdana" w:hAnsi="Verdana" w:hint="default"/>
      <w:color w:val="2A507B"/>
      <w:sz w:val="15"/>
      <w:szCs w:val="15"/>
      <w:u w:val="single"/>
    </w:rPr>
  </w:style>
  <w:style w:type="paragraph" w:styleId="Naslov">
    <w:name w:val="Title"/>
    <w:basedOn w:val="Navaden"/>
    <w:link w:val="NaslovZnak"/>
    <w:qFormat/>
    <w:rsid w:val="00D319C0"/>
    <w:pPr>
      <w:jc w:val="center"/>
    </w:pPr>
    <w:rPr>
      <w:rFonts w:ascii="Arial" w:hAnsi="Arial"/>
      <w:b/>
      <w:color w:val="000000"/>
      <w:szCs w:val="20"/>
      <w:lang w:val="en-GB"/>
    </w:rPr>
  </w:style>
  <w:style w:type="character" w:customStyle="1" w:styleId="NaslovZnak">
    <w:name w:val="Naslov Znak"/>
    <w:basedOn w:val="Privzetapisavaodstavka"/>
    <w:link w:val="Naslov"/>
    <w:rsid w:val="00D319C0"/>
    <w:rPr>
      <w:rFonts w:ascii="Arial" w:eastAsia="Times New Roman" w:hAnsi="Arial" w:cs="Times New Roman"/>
      <w:b/>
      <w:color w:val="000000"/>
      <w:sz w:val="24"/>
      <w:szCs w:val="20"/>
      <w:lang w:val="en-GB" w:eastAsia="sl-SI"/>
    </w:rPr>
  </w:style>
  <w:style w:type="paragraph" w:styleId="Navadensplet">
    <w:name w:val="Normal (Web)"/>
    <w:basedOn w:val="Navaden"/>
    <w:rsid w:val="00B56782"/>
    <w:pPr>
      <w:spacing w:before="100" w:beforeAutospacing="1" w:after="100" w:afterAutospacing="1"/>
    </w:pPr>
  </w:style>
  <w:style w:type="paragraph" w:styleId="Odstavekseznama">
    <w:name w:val="List Paragraph"/>
    <w:basedOn w:val="Navaden"/>
    <w:uiPriority w:val="34"/>
    <w:qFormat/>
    <w:rsid w:val="000B0C24"/>
    <w:pPr>
      <w:ind w:left="720"/>
      <w:contextualSpacing/>
    </w:pPr>
  </w:style>
  <w:style w:type="table" w:customStyle="1" w:styleId="Koledar2">
    <w:name w:val="Koledar 2"/>
    <w:basedOn w:val="Navadnatabela"/>
    <w:uiPriority w:val="99"/>
    <w:qFormat/>
    <w:rsid w:val="00D04090"/>
    <w:pPr>
      <w:spacing w:after="0" w:line="240" w:lineRule="auto"/>
      <w:jc w:val="center"/>
    </w:pPr>
    <w:rPr>
      <w:rFonts w:eastAsiaTheme="minorEastAsia"/>
      <w:sz w:val="28"/>
      <w:lang w:eastAsia="sl-SI"/>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styleId="Napis">
    <w:name w:val="caption"/>
    <w:basedOn w:val="Navaden"/>
    <w:next w:val="Navaden"/>
    <w:qFormat/>
    <w:rsid w:val="004D4FFB"/>
    <w:pPr>
      <w:jc w:val="both"/>
    </w:pPr>
    <w:rPr>
      <w:b/>
      <w:bCs/>
      <w:sz w:val="20"/>
      <w:szCs w:val="20"/>
      <w:lang w:eastAsia="en-US"/>
    </w:rPr>
  </w:style>
  <w:style w:type="paragraph" w:styleId="Besedilooblaka">
    <w:name w:val="Balloon Text"/>
    <w:basedOn w:val="Navaden"/>
    <w:link w:val="BesedilooblakaZnak"/>
    <w:uiPriority w:val="99"/>
    <w:semiHidden/>
    <w:unhideWhenUsed/>
    <w:rsid w:val="00CD6F2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D6F21"/>
    <w:rPr>
      <w:rFonts w:ascii="Tahoma" w:eastAsia="Times New Roman" w:hAnsi="Tahoma" w:cs="Tahoma"/>
      <w:sz w:val="16"/>
      <w:szCs w:val="16"/>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319C0"/>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nhideWhenUsed/>
    <w:rsid w:val="00D319C0"/>
    <w:rPr>
      <w:rFonts w:ascii="Verdana" w:hAnsi="Verdana" w:hint="default"/>
      <w:color w:val="2A507B"/>
      <w:sz w:val="15"/>
      <w:szCs w:val="15"/>
      <w:u w:val="single"/>
    </w:rPr>
  </w:style>
  <w:style w:type="paragraph" w:styleId="Naslov">
    <w:name w:val="Title"/>
    <w:basedOn w:val="Navaden"/>
    <w:link w:val="NaslovZnak"/>
    <w:qFormat/>
    <w:rsid w:val="00D319C0"/>
    <w:pPr>
      <w:jc w:val="center"/>
    </w:pPr>
    <w:rPr>
      <w:rFonts w:ascii="Arial" w:hAnsi="Arial"/>
      <w:b/>
      <w:color w:val="000000"/>
      <w:szCs w:val="20"/>
      <w:lang w:val="en-GB"/>
    </w:rPr>
  </w:style>
  <w:style w:type="character" w:customStyle="1" w:styleId="NaslovZnak">
    <w:name w:val="Naslov Znak"/>
    <w:basedOn w:val="Privzetapisavaodstavka"/>
    <w:link w:val="Naslov"/>
    <w:rsid w:val="00D319C0"/>
    <w:rPr>
      <w:rFonts w:ascii="Arial" w:eastAsia="Times New Roman" w:hAnsi="Arial" w:cs="Times New Roman"/>
      <w:b/>
      <w:color w:val="000000"/>
      <w:sz w:val="24"/>
      <w:szCs w:val="20"/>
      <w:lang w:val="en-GB" w:eastAsia="sl-SI"/>
    </w:rPr>
  </w:style>
  <w:style w:type="paragraph" w:styleId="Navadensplet">
    <w:name w:val="Normal (Web)"/>
    <w:basedOn w:val="Navaden"/>
    <w:rsid w:val="00B56782"/>
    <w:pPr>
      <w:spacing w:before="100" w:beforeAutospacing="1" w:after="100" w:afterAutospacing="1"/>
    </w:pPr>
  </w:style>
  <w:style w:type="paragraph" w:styleId="Odstavekseznama">
    <w:name w:val="List Paragraph"/>
    <w:basedOn w:val="Navaden"/>
    <w:uiPriority w:val="34"/>
    <w:qFormat/>
    <w:rsid w:val="000B0C24"/>
    <w:pPr>
      <w:ind w:left="720"/>
      <w:contextualSpacing/>
    </w:pPr>
  </w:style>
  <w:style w:type="table" w:customStyle="1" w:styleId="Koledar2">
    <w:name w:val="Koledar 2"/>
    <w:basedOn w:val="Navadnatabela"/>
    <w:uiPriority w:val="99"/>
    <w:qFormat/>
    <w:rsid w:val="00D04090"/>
    <w:pPr>
      <w:spacing w:after="0" w:line="240" w:lineRule="auto"/>
      <w:jc w:val="center"/>
    </w:pPr>
    <w:rPr>
      <w:rFonts w:eastAsiaTheme="minorEastAsia"/>
      <w:sz w:val="28"/>
      <w:lang w:eastAsia="sl-SI"/>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styleId="Napis">
    <w:name w:val="caption"/>
    <w:basedOn w:val="Navaden"/>
    <w:next w:val="Navaden"/>
    <w:qFormat/>
    <w:rsid w:val="004D4FFB"/>
    <w:pPr>
      <w:jc w:val="both"/>
    </w:pPr>
    <w:rPr>
      <w:b/>
      <w:bCs/>
      <w:sz w:val="20"/>
      <w:szCs w:val="20"/>
      <w:lang w:eastAsia="en-US"/>
    </w:rPr>
  </w:style>
  <w:style w:type="paragraph" w:styleId="Besedilooblaka">
    <w:name w:val="Balloon Text"/>
    <w:basedOn w:val="Navaden"/>
    <w:link w:val="BesedilooblakaZnak"/>
    <w:uiPriority w:val="99"/>
    <w:semiHidden/>
    <w:unhideWhenUsed/>
    <w:rsid w:val="00CD6F2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D6F21"/>
    <w:rPr>
      <w:rFonts w:ascii="Tahoma" w:eastAsia="Times New Roman"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13080">
      <w:bodyDiv w:val="1"/>
      <w:marLeft w:val="0"/>
      <w:marRight w:val="0"/>
      <w:marTop w:val="0"/>
      <w:marBottom w:val="0"/>
      <w:divBdr>
        <w:top w:val="none" w:sz="0" w:space="0" w:color="auto"/>
        <w:left w:val="none" w:sz="0" w:space="0" w:color="auto"/>
        <w:bottom w:val="none" w:sz="0" w:space="0" w:color="auto"/>
        <w:right w:val="none" w:sz="0" w:space="0" w:color="auto"/>
      </w:divBdr>
    </w:div>
    <w:div w:id="606082108">
      <w:bodyDiv w:val="1"/>
      <w:marLeft w:val="0"/>
      <w:marRight w:val="0"/>
      <w:marTop w:val="0"/>
      <w:marBottom w:val="0"/>
      <w:divBdr>
        <w:top w:val="none" w:sz="0" w:space="0" w:color="auto"/>
        <w:left w:val="none" w:sz="0" w:space="0" w:color="auto"/>
        <w:bottom w:val="none" w:sz="0" w:space="0" w:color="auto"/>
        <w:right w:val="none" w:sz="0" w:space="0" w:color="auto"/>
      </w:divBdr>
    </w:div>
    <w:div w:id="1555703421">
      <w:bodyDiv w:val="1"/>
      <w:marLeft w:val="0"/>
      <w:marRight w:val="0"/>
      <w:marTop w:val="0"/>
      <w:marBottom w:val="0"/>
      <w:divBdr>
        <w:top w:val="none" w:sz="0" w:space="0" w:color="auto"/>
        <w:left w:val="none" w:sz="0" w:space="0" w:color="auto"/>
        <w:bottom w:val="none" w:sz="0" w:space="0" w:color="auto"/>
        <w:right w:val="none" w:sz="0" w:space="0" w:color="auto"/>
      </w:divBdr>
    </w:div>
    <w:div w:id="197506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1602</Words>
  <Characters>9132</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10713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 Vodopivec</dc:creator>
  <cp:lastModifiedBy>Natasa.Vodopivec</cp:lastModifiedBy>
  <cp:revision>3</cp:revision>
  <cp:lastPrinted>2015-11-12T08:43:00Z</cp:lastPrinted>
  <dcterms:created xsi:type="dcterms:W3CDTF">2015-11-12T08:54:00Z</dcterms:created>
  <dcterms:modified xsi:type="dcterms:W3CDTF">2015-11-12T08:57:00Z</dcterms:modified>
</cp:coreProperties>
</file>