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6F8" w:rsidRPr="00AF6313" w:rsidRDefault="001F46F8" w:rsidP="00B417E5">
      <w:pPr>
        <w:spacing w:line="240" w:lineRule="atLeast"/>
        <w:jc w:val="both"/>
        <w:rPr>
          <w:rFonts w:cs="Arial"/>
          <w:szCs w:val="20"/>
        </w:rPr>
      </w:pPr>
      <w:bookmarkStart w:id="0" w:name="_GoBack"/>
      <w:bookmarkEnd w:id="0"/>
    </w:p>
    <w:p w:rsidR="007F0481" w:rsidRPr="00AF6313" w:rsidRDefault="001F24B7" w:rsidP="00B417E5">
      <w:pPr>
        <w:pStyle w:val="datumtevilka"/>
        <w:spacing w:line="240" w:lineRule="atLeast"/>
        <w:jc w:val="both"/>
        <w:rPr>
          <w:rFonts w:cs="Arial"/>
        </w:rPr>
      </w:pPr>
      <w:r w:rsidRPr="00AF6313">
        <w:rPr>
          <w:rFonts w:cs="Arial"/>
        </w:rPr>
        <w:t xml:space="preserve">Številka: </w:t>
      </w:r>
      <w:r w:rsidR="007F0481" w:rsidRPr="00AF6313">
        <w:rPr>
          <w:rFonts w:cs="Arial"/>
        </w:rPr>
        <w:t>007-278/2016/</w:t>
      </w:r>
      <w:r w:rsidR="00EB0256">
        <w:rPr>
          <w:rFonts w:cs="Arial"/>
        </w:rPr>
        <w:t>82</w:t>
      </w:r>
    </w:p>
    <w:p w:rsidR="001F24B7" w:rsidRPr="00156A7D" w:rsidRDefault="001F24B7" w:rsidP="00B417E5">
      <w:pPr>
        <w:pStyle w:val="datumtevilka"/>
        <w:spacing w:line="240" w:lineRule="atLeast"/>
        <w:jc w:val="both"/>
        <w:rPr>
          <w:rFonts w:cs="Arial"/>
        </w:rPr>
      </w:pPr>
      <w:r w:rsidRPr="00156A7D">
        <w:rPr>
          <w:rFonts w:cs="Arial"/>
        </w:rPr>
        <w:t xml:space="preserve">Datum: </w:t>
      </w:r>
      <w:r w:rsidR="00EB0256">
        <w:rPr>
          <w:rFonts w:cs="Arial"/>
        </w:rPr>
        <w:t>10</w:t>
      </w:r>
      <w:r w:rsidR="00156A7D" w:rsidRPr="00156A7D">
        <w:rPr>
          <w:rFonts w:cs="Arial"/>
        </w:rPr>
        <w:t>. 5.</w:t>
      </w:r>
      <w:r w:rsidR="00A81E5D" w:rsidRPr="00156A7D">
        <w:rPr>
          <w:rFonts w:cs="Arial"/>
        </w:rPr>
        <w:t xml:space="preserve"> 2017</w:t>
      </w:r>
    </w:p>
    <w:p w:rsidR="001F24B7" w:rsidRPr="00AF6313" w:rsidRDefault="001F24B7" w:rsidP="00B417E5">
      <w:pPr>
        <w:pStyle w:val="datumtevilka"/>
        <w:spacing w:line="240" w:lineRule="atLeast"/>
        <w:jc w:val="both"/>
        <w:rPr>
          <w:rFonts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12707"/>
      </w:tblGrid>
      <w:tr w:rsidR="00BF2BC2" w:rsidRPr="00AF6313" w:rsidTr="00A45707">
        <w:tc>
          <w:tcPr>
            <w:tcW w:w="972" w:type="dxa"/>
          </w:tcPr>
          <w:p w:rsidR="001F24B7" w:rsidRPr="00AF6313" w:rsidRDefault="001F24B7" w:rsidP="00B417E5">
            <w:pPr>
              <w:pStyle w:val="datumtevilka"/>
              <w:spacing w:line="240" w:lineRule="atLeast"/>
              <w:jc w:val="both"/>
              <w:rPr>
                <w:rFonts w:cs="Arial"/>
                <w:b/>
              </w:rPr>
            </w:pPr>
            <w:r w:rsidRPr="00AF6313">
              <w:rPr>
                <w:rFonts w:cs="Arial"/>
                <w:b/>
              </w:rPr>
              <w:t>Zadeva:</w:t>
            </w:r>
          </w:p>
        </w:tc>
        <w:tc>
          <w:tcPr>
            <w:tcW w:w="13170" w:type="dxa"/>
          </w:tcPr>
          <w:p w:rsidR="001F24B7" w:rsidRPr="00AF6313" w:rsidRDefault="00A45707" w:rsidP="000759BE">
            <w:pPr>
              <w:pStyle w:val="Navadensplet"/>
              <w:spacing w:before="0" w:beforeAutospacing="0" w:after="0" w:afterAutospacing="0" w:line="240" w:lineRule="atLeast"/>
              <w:jc w:val="both"/>
              <w:rPr>
                <w:rFonts w:ascii="Arial" w:hAnsi="Arial" w:cs="Arial"/>
                <w:sz w:val="20"/>
                <w:szCs w:val="20"/>
              </w:rPr>
            </w:pPr>
            <w:r w:rsidRPr="00AF6313">
              <w:rPr>
                <w:rFonts w:ascii="Arial" w:hAnsi="Arial" w:cs="Arial"/>
                <w:sz w:val="20"/>
                <w:szCs w:val="20"/>
              </w:rPr>
              <w:t>Stališča do pripomb</w:t>
            </w:r>
            <w:r w:rsidR="00762CF0">
              <w:rPr>
                <w:rFonts w:ascii="Arial" w:hAnsi="Arial" w:cs="Arial"/>
                <w:sz w:val="20"/>
                <w:szCs w:val="20"/>
              </w:rPr>
              <w:t>, podanih</w:t>
            </w:r>
            <w:r w:rsidRPr="00AF6313">
              <w:rPr>
                <w:rFonts w:ascii="Arial" w:hAnsi="Arial" w:cs="Arial"/>
                <w:sz w:val="20"/>
                <w:szCs w:val="20"/>
              </w:rPr>
              <w:t xml:space="preserve"> med javno razgrnitvijo </w:t>
            </w:r>
            <w:r w:rsidR="00A81E5D" w:rsidRPr="00AF6313">
              <w:rPr>
                <w:rFonts w:ascii="Arial" w:hAnsi="Arial" w:cs="Arial"/>
                <w:sz w:val="20"/>
                <w:szCs w:val="20"/>
              </w:rPr>
              <w:t>predloga Načrta razvoja namakanja in rabe vode za namakanje v kmetijstvu do leta 202</w:t>
            </w:r>
            <w:r w:rsidR="000759BE">
              <w:rPr>
                <w:rFonts w:ascii="Arial" w:hAnsi="Arial" w:cs="Arial"/>
                <w:sz w:val="20"/>
                <w:szCs w:val="20"/>
              </w:rPr>
              <w:t>3</w:t>
            </w:r>
            <w:r w:rsidR="00A81E5D" w:rsidRPr="00AF6313">
              <w:rPr>
                <w:rFonts w:ascii="Arial" w:hAnsi="Arial" w:cs="Arial"/>
                <w:sz w:val="20"/>
                <w:szCs w:val="20"/>
              </w:rPr>
              <w:t xml:space="preserve"> in Programa ukrepov za izvedbo načrta razvoja namakanja in rabe vode za namakanje v kmetijstvu do leta 202</w:t>
            </w:r>
            <w:r w:rsidR="000759BE">
              <w:rPr>
                <w:rFonts w:ascii="Arial" w:hAnsi="Arial" w:cs="Arial"/>
                <w:sz w:val="20"/>
                <w:szCs w:val="20"/>
              </w:rPr>
              <w:t>3</w:t>
            </w:r>
            <w:r w:rsidR="00A81E5D" w:rsidRPr="00AF6313">
              <w:rPr>
                <w:rFonts w:ascii="Arial" w:hAnsi="Arial" w:cs="Arial"/>
                <w:sz w:val="20"/>
                <w:szCs w:val="20"/>
              </w:rPr>
              <w:t xml:space="preserve"> ter Okoljskega poročila z dodatkom za načrt in program</w:t>
            </w:r>
          </w:p>
        </w:tc>
      </w:tr>
    </w:tbl>
    <w:p w:rsidR="001F24B7" w:rsidRPr="00AF6313" w:rsidRDefault="001F24B7" w:rsidP="00B417E5">
      <w:pPr>
        <w:pStyle w:val="datumtevilka"/>
        <w:spacing w:line="240" w:lineRule="atLeast"/>
        <w:jc w:val="both"/>
        <w:rPr>
          <w:rFonts w:cs="Arial"/>
        </w:rPr>
      </w:pPr>
    </w:p>
    <w:p w:rsidR="001F24B7" w:rsidRPr="00AF6313" w:rsidRDefault="001F24B7" w:rsidP="00B417E5">
      <w:pPr>
        <w:spacing w:line="240" w:lineRule="atLeast"/>
        <w:jc w:val="both"/>
        <w:rPr>
          <w:rFonts w:cs="Arial"/>
          <w:szCs w:val="20"/>
        </w:rPr>
      </w:pPr>
      <w:r w:rsidRPr="00AF6313">
        <w:rPr>
          <w:rFonts w:cs="Arial"/>
          <w:szCs w:val="20"/>
        </w:rPr>
        <w:t xml:space="preserve">Ministrstvo za kmetijstvo, gozdarstvo in prehrano </w:t>
      </w:r>
      <w:r w:rsidR="00782A40" w:rsidRPr="00AF6313">
        <w:rPr>
          <w:rFonts w:cs="Arial"/>
          <w:szCs w:val="20"/>
        </w:rPr>
        <w:t xml:space="preserve">(v nadaljevanju: ministrstvo) </w:t>
      </w:r>
      <w:r w:rsidRPr="00AF6313">
        <w:rPr>
          <w:rFonts w:cs="Arial"/>
          <w:szCs w:val="20"/>
        </w:rPr>
        <w:t xml:space="preserve">je na podlagi </w:t>
      </w:r>
      <w:r w:rsidRPr="00AF6313">
        <w:rPr>
          <w:rFonts w:eastAsiaTheme="minorHAnsi" w:cs="Arial"/>
          <w:szCs w:val="20"/>
        </w:rPr>
        <w:t xml:space="preserve">sklepa Vlade Republike Slovenije z dne 3. 4. 2014 pripravilo </w:t>
      </w:r>
      <w:r w:rsidR="00AE44CD" w:rsidRPr="00AF6313">
        <w:rPr>
          <w:rFonts w:cs="Arial"/>
          <w:szCs w:val="20"/>
        </w:rPr>
        <w:t>predlog</w:t>
      </w:r>
      <w:r w:rsidRPr="00AF6313">
        <w:rPr>
          <w:rFonts w:cs="Arial"/>
          <w:szCs w:val="20"/>
        </w:rPr>
        <w:t xml:space="preserve"> </w:t>
      </w:r>
      <w:r w:rsidRPr="00AF6313">
        <w:rPr>
          <w:rFonts w:cs="Arial"/>
          <w:szCs w:val="20"/>
          <w:lang w:eastAsia="sl-SI"/>
        </w:rPr>
        <w:t>Načrta razvoja namakanja in rabe vode za nam</w:t>
      </w:r>
      <w:r w:rsidR="000759BE">
        <w:rPr>
          <w:rFonts w:cs="Arial"/>
          <w:szCs w:val="20"/>
          <w:lang w:eastAsia="sl-SI"/>
        </w:rPr>
        <w:t>akanje v kmetijstvu do leta 2023</w:t>
      </w:r>
      <w:r w:rsidRPr="00AF6313">
        <w:rPr>
          <w:rFonts w:cs="Arial"/>
          <w:szCs w:val="20"/>
          <w:lang w:eastAsia="sl-SI"/>
        </w:rPr>
        <w:t xml:space="preserve"> (v nadaljevanju: </w:t>
      </w:r>
      <w:r w:rsidR="00F70C9A" w:rsidRPr="00AF6313">
        <w:rPr>
          <w:rFonts w:cs="Arial"/>
          <w:szCs w:val="20"/>
          <w:lang w:eastAsia="sl-SI"/>
        </w:rPr>
        <w:t>n</w:t>
      </w:r>
      <w:r w:rsidRPr="00AF6313">
        <w:rPr>
          <w:rFonts w:cs="Arial"/>
          <w:szCs w:val="20"/>
          <w:lang w:eastAsia="sl-SI"/>
        </w:rPr>
        <w:t>ačrt) in Programa ukrepov za izvedbo načrta razvoja namakanja in rabe vode za nam</w:t>
      </w:r>
      <w:r w:rsidR="000759BE">
        <w:rPr>
          <w:rFonts w:cs="Arial"/>
          <w:szCs w:val="20"/>
          <w:lang w:eastAsia="sl-SI"/>
        </w:rPr>
        <w:t>akanje v kmetijstvu do leta 2023</w:t>
      </w:r>
      <w:r w:rsidRPr="00AF6313">
        <w:rPr>
          <w:rFonts w:cs="Arial"/>
          <w:szCs w:val="20"/>
          <w:lang w:eastAsia="sl-SI"/>
        </w:rPr>
        <w:t xml:space="preserve"> (v nadaljevanju: </w:t>
      </w:r>
      <w:r w:rsidR="00F70C9A" w:rsidRPr="00AF6313">
        <w:rPr>
          <w:rFonts w:cs="Arial"/>
          <w:szCs w:val="20"/>
          <w:lang w:eastAsia="sl-SI"/>
        </w:rPr>
        <w:t>p</w:t>
      </w:r>
      <w:r w:rsidRPr="00AF6313">
        <w:rPr>
          <w:rFonts w:cs="Arial"/>
          <w:szCs w:val="20"/>
          <w:lang w:eastAsia="sl-SI"/>
        </w:rPr>
        <w:t>rogram).</w:t>
      </w:r>
    </w:p>
    <w:p w:rsidR="007F0481" w:rsidRPr="00AF6313" w:rsidRDefault="007F0481" w:rsidP="00B417E5">
      <w:pPr>
        <w:pStyle w:val="podpisi"/>
        <w:spacing w:line="240" w:lineRule="atLeast"/>
        <w:jc w:val="both"/>
        <w:rPr>
          <w:rFonts w:cs="Arial"/>
          <w:color w:val="222222"/>
          <w:szCs w:val="20"/>
          <w:lang w:val="sl-SI"/>
        </w:rPr>
      </w:pPr>
    </w:p>
    <w:p w:rsidR="00F70C9A" w:rsidRPr="00AF6313" w:rsidRDefault="00F70C9A" w:rsidP="00B417E5">
      <w:pPr>
        <w:spacing w:line="240" w:lineRule="atLeast"/>
        <w:jc w:val="both"/>
        <w:rPr>
          <w:rFonts w:cs="Arial"/>
          <w:szCs w:val="20"/>
        </w:rPr>
      </w:pPr>
      <w:r w:rsidRPr="00AF6313">
        <w:rPr>
          <w:rFonts w:cs="Arial"/>
          <w:bCs/>
          <w:szCs w:val="20"/>
        </w:rPr>
        <w:t xml:space="preserve">Za načrt in program je bilo skladno z določbami </w:t>
      </w:r>
      <w:r w:rsidRPr="00AF6313">
        <w:rPr>
          <w:rFonts w:cs="Arial"/>
          <w:szCs w:val="20"/>
        </w:rPr>
        <w:t xml:space="preserve">Zakona o varstvu okolja (Uradni list RS, št. </w:t>
      </w:r>
      <w:hyperlink r:id="rId8" w:tgtFrame="_blank" w:tooltip="Zakon o varstvu okolja (uradno prečiščeno besedilo)" w:history="1">
        <w:r w:rsidRPr="00AF6313">
          <w:rPr>
            <w:rFonts w:cs="Arial"/>
            <w:szCs w:val="20"/>
          </w:rPr>
          <w:t>39/06</w:t>
        </w:r>
      </w:hyperlink>
      <w:r w:rsidRPr="00AF6313">
        <w:rPr>
          <w:rFonts w:cs="Arial"/>
          <w:szCs w:val="20"/>
        </w:rPr>
        <w:t xml:space="preserve"> – uradno prečiščeno besedilo, </w:t>
      </w:r>
      <w:hyperlink r:id="rId9" w:tgtFrame="_blank" w:tooltip="Zakon o meteorološki dejavnosti" w:history="1">
        <w:r w:rsidRPr="00AF6313">
          <w:rPr>
            <w:rFonts w:cs="Arial"/>
            <w:szCs w:val="20"/>
          </w:rPr>
          <w:t>49/06</w:t>
        </w:r>
      </w:hyperlink>
      <w:r w:rsidRPr="00AF6313">
        <w:rPr>
          <w:rFonts w:cs="Arial"/>
          <w:szCs w:val="20"/>
        </w:rPr>
        <w:t xml:space="preserve"> – ZMetD, </w:t>
      </w:r>
      <w:hyperlink r:id="rId10" w:tgtFrame="_blank" w:tooltip="Odločba o delni razveljavitvi drugega odstavka 187. člena Zakona o varstvu okolja" w:history="1">
        <w:r w:rsidRPr="00AF6313">
          <w:rPr>
            <w:rFonts w:cs="Arial"/>
            <w:szCs w:val="20"/>
          </w:rPr>
          <w:t>66/06</w:t>
        </w:r>
      </w:hyperlink>
      <w:r w:rsidRPr="00AF6313">
        <w:rPr>
          <w:rFonts w:cs="Arial"/>
          <w:szCs w:val="20"/>
        </w:rPr>
        <w:t xml:space="preserve"> – odl. US, </w:t>
      </w:r>
      <w:hyperlink r:id="rId11" w:tgtFrame="_blank" w:tooltip="Zakon o prostorskem načrtovanju" w:history="1">
        <w:r w:rsidRPr="00AF6313">
          <w:rPr>
            <w:rFonts w:cs="Arial"/>
            <w:szCs w:val="20"/>
          </w:rPr>
          <w:t>33/07</w:t>
        </w:r>
      </w:hyperlink>
      <w:r w:rsidRPr="00AF6313">
        <w:rPr>
          <w:rFonts w:cs="Arial"/>
          <w:szCs w:val="20"/>
        </w:rPr>
        <w:t xml:space="preserve"> – ZPNačrt, </w:t>
      </w:r>
      <w:hyperlink r:id="rId12" w:tgtFrame="_blank" w:tooltip="Zakon o spremembah in dopolnitvah Zakona o financiranju občin" w:history="1">
        <w:r w:rsidRPr="00AF6313">
          <w:rPr>
            <w:rFonts w:cs="Arial"/>
            <w:szCs w:val="20"/>
          </w:rPr>
          <w:t>57/08</w:t>
        </w:r>
      </w:hyperlink>
      <w:r w:rsidRPr="00AF6313">
        <w:rPr>
          <w:rFonts w:cs="Arial"/>
          <w:szCs w:val="20"/>
        </w:rPr>
        <w:t xml:space="preserve"> – ZFO-1A, </w:t>
      </w:r>
      <w:hyperlink r:id="rId13" w:tgtFrame="_blank" w:tooltip="Zakon o spremembah in dopolnitvah Zakona o varstvu okolja" w:history="1">
        <w:r w:rsidRPr="00AF6313">
          <w:rPr>
            <w:rFonts w:cs="Arial"/>
            <w:szCs w:val="20"/>
          </w:rPr>
          <w:t>70/08</w:t>
        </w:r>
      </w:hyperlink>
      <w:r w:rsidRPr="00AF6313">
        <w:rPr>
          <w:rFonts w:cs="Arial"/>
          <w:szCs w:val="20"/>
        </w:rPr>
        <w:t xml:space="preserve">, </w:t>
      </w:r>
      <w:hyperlink r:id="rId14" w:tgtFrame="_blank" w:tooltip="Zakon o spremembah in dopolnitvah Zakona o varstvu okolja" w:history="1">
        <w:r w:rsidRPr="00AF6313">
          <w:rPr>
            <w:rFonts w:cs="Arial"/>
            <w:szCs w:val="20"/>
          </w:rPr>
          <w:t>108/09</w:t>
        </w:r>
      </w:hyperlink>
      <w:r w:rsidRPr="00AF6313">
        <w:rPr>
          <w:rFonts w:cs="Arial"/>
          <w:szCs w:val="20"/>
        </w:rPr>
        <w:t xml:space="preserve">, </w:t>
      </w:r>
      <w:hyperlink r:id="rId15" w:tgtFrame="_blank" w:tooltip="Zakon o spremembah in dopolnitvah Zakona o prostorskem načrtovanju" w:history="1">
        <w:r w:rsidRPr="00AF6313">
          <w:rPr>
            <w:rFonts w:cs="Arial"/>
            <w:szCs w:val="20"/>
          </w:rPr>
          <w:t>108/09</w:t>
        </w:r>
      </w:hyperlink>
      <w:r w:rsidRPr="00AF6313">
        <w:rPr>
          <w:rFonts w:cs="Arial"/>
          <w:szCs w:val="20"/>
        </w:rPr>
        <w:t xml:space="preserve"> – ZPNačrt-A, </w:t>
      </w:r>
      <w:hyperlink r:id="rId16" w:tgtFrame="_blank" w:tooltip="Zakon o spremembah Zakona o varstvu okolja" w:history="1">
        <w:r w:rsidRPr="00AF6313">
          <w:rPr>
            <w:rFonts w:cs="Arial"/>
            <w:szCs w:val="20"/>
          </w:rPr>
          <w:t>48/12</w:t>
        </w:r>
      </w:hyperlink>
      <w:r w:rsidRPr="00AF6313">
        <w:rPr>
          <w:rFonts w:cs="Arial"/>
          <w:szCs w:val="20"/>
        </w:rPr>
        <w:t xml:space="preserve">, </w:t>
      </w:r>
      <w:hyperlink r:id="rId17" w:tgtFrame="_blank" w:tooltip="Zakon o spremembah in dopolnitvah Zakona o varstvu okolja" w:history="1">
        <w:r w:rsidRPr="00AF6313">
          <w:rPr>
            <w:rFonts w:cs="Arial"/>
            <w:szCs w:val="20"/>
          </w:rPr>
          <w:t>57/12</w:t>
        </w:r>
      </w:hyperlink>
      <w:r w:rsidRPr="00AF6313">
        <w:rPr>
          <w:rFonts w:cs="Arial"/>
          <w:szCs w:val="20"/>
        </w:rPr>
        <w:t xml:space="preserve">, </w:t>
      </w:r>
      <w:hyperlink r:id="rId18" w:tgtFrame="_blank" w:tooltip="Zakon o spremembah in dopolnitvah Zakona o varstvu okolja" w:history="1">
        <w:r w:rsidRPr="00AF6313">
          <w:rPr>
            <w:rFonts w:cs="Arial"/>
            <w:szCs w:val="20"/>
          </w:rPr>
          <w:t>92/13</w:t>
        </w:r>
      </w:hyperlink>
      <w:r w:rsidRPr="00AF6313">
        <w:rPr>
          <w:rFonts w:cs="Arial"/>
          <w:szCs w:val="20"/>
        </w:rPr>
        <w:t xml:space="preserve">, </w:t>
      </w:r>
      <w:hyperlink r:id="rId19" w:tgtFrame="_blank" w:tooltip="Zakon o spremembah Zakona o varstvu okolja" w:history="1">
        <w:r w:rsidRPr="00AF6313">
          <w:rPr>
            <w:rFonts w:cs="Arial"/>
            <w:szCs w:val="20"/>
          </w:rPr>
          <w:t>56/15</w:t>
        </w:r>
      </w:hyperlink>
      <w:r w:rsidRPr="00AF6313">
        <w:rPr>
          <w:rFonts w:cs="Arial"/>
          <w:szCs w:val="20"/>
        </w:rPr>
        <w:t xml:space="preserve">, </w:t>
      </w:r>
      <w:hyperlink r:id="rId20" w:tgtFrame="_blank" w:tooltip="Zakon o spremembah Zakona o spremembah in dopolnitvah Zakona o varstvu okolja" w:history="1">
        <w:r w:rsidRPr="00AF6313">
          <w:rPr>
            <w:rFonts w:cs="Arial"/>
            <w:szCs w:val="20"/>
          </w:rPr>
          <w:t>102/15</w:t>
        </w:r>
      </w:hyperlink>
      <w:r w:rsidRPr="00AF6313">
        <w:rPr>
          <w:rFonts w:cs="Arial"/>
          <w:szCs w:val="20"/>
        </w:rPr>
        <w:t xml:space="preserve"> in </w:t>
      </w:r>
      <w:hyperlink r:id="rId21" w:tgtFrame="_blank" w:tooltip="Zakon o spremembah in dopolnitvah Zakona o varstvu okolja" w:history="1">
        <w:r w:rsidRPr="00AF6313">
          <w:rPr>
            <w:rFonts w:cs="Arial"/>
            <w:szCs w:val="20"/>
          </w:rPr>
          <w:t>30/16</w:t>
        </w:r>
      </w:hyperlink>
      <w:r w:rsidRPr="00AF6313">
        <w:rPr>
          <w:rFonts w:cs="Arial"/>
          <w:szCs w:val="20"/>
        </w:rPr>
        <w:t xml:space="preserve"> – v nadaljevanju: ZVO-1) izdelano Okoljsko poročilo (v nadaljevanju: OP) in Dodatek za presojo sprejemljivosti plana na varovana območja narave (v nadaljevanju: dodatek), ter pripravljeni omilitveni ukrepi za področja, na katerih bi lahko imela izvedba načrta in programa negativen vpliv.</w:t>
      </w:r>
    </w:p>
    <w:p w:rsidR="007F0481" w:rsidRPr="00AF6313" w:rsidRDefault="007F0481" w:rsidP="00B417E5">
      <w:pPr>
        <w:pStyle w:val="podpisi"/>
        <w:spacing w:line="240" w:lineRule="atLeast"/>
        <w:jc w:val="both"/>
        <w:rPr>
          <w:rFonts w:cs="Arial"/>
          <w:color w:val="222222"/>
          <w:szCs w:val="20"/>
          <w:lang w:val="sl-SI"/>
        </w:rPr>
      </w:pPr>
    </w:p>
    <w:p w:rsidR="00F70C9A" w:rsidRPr="00AF6313" w:rsidRDefault="00F70C9A" w:rsidP="00B417E5">
      <w:pPr>
        <w:pStyle w:val="podpisi"/>
        <w:spacing w:line="240" w:lineRule="atLeast"/>
        <w:jc w:val="both"/>
        <w:rPr>
          <w:rFonts w:cs="Arial"/>
          <w:szCs w:val="20"/>
          <w:lang w:val="sl-SI"/>
        </w:rPr>
      </w:pPr>
      <w:r w:rsidRPr="00AF6313">
        <w:rPr>
          <w:rFonts w:cs="Arial"/>
          <w:szCs w:val="20"/>
          <w:lang w:val="sl-SI"/>
        </w:rPr>
        <w:t xml:space="preserve">Ministrstvo za okolje in prostor, Sektor za strateško presojo vplivov na okolje je </w:t>
      </w:r>
      <w:r w:rsidR="00BB73A4" w:rsidRPr="00AF6313">
        <w:rPr>
          <w:rFonts w:cs="Arial"/>
          <w:szCs w:val="20"/>
          <w:lang w:val="sl-SI"/>
        </w:rPr>
        <w:t xml:space="preserve">podalo mnenje </w:t>
      </w:r>
      <w:r w:rsidRPr="00AF6313">
        <w:rPr>
          <w:rFonts w:cs="Arial"/>
          <w:szCs w:val="20"/>
          <w:lang w:val="sl-SI"/>
        </w:rPr>
        <w:t>št. 35409-97/2016/36 z dne 25. 10. 2016, da je OP skladn</w:t>
      </w:r>
      <w:r w:rsidR="00BB73A4" w:rsidRPr="00AF6313">
        <w:rPr>
          <w:rFonts w:cs="Arial"/>
          <w:szCs w:val="20"/>
          <w:lang w:val="sl-SI"/>
        </w:rPr>
        <w:t>o</w:t>
      </w:r>
      <w:r w:rsidRPr="00AF6313">
        <w:rPr>
          <w:rFonts w:cs="Arial"/>
          <w:szCs w:val="20"/>
          <w:lang w:val="sl-SI"/>
        </w:rPr>
        <w:t xml:space="preserve"> s predpisi in ima vsebine po Uredbi o okoljskem poročilu in podrobnejšem postopku celovite presoje vplivov izvedbe planov na okolje (Uradni list RS, št. </w:t>
      </w:r>
      <w:hyperlink r:id="rId22" w:tgtFrame="_blank" w:tooltip="Uredba o okoljskem poročilu in podrobnejšem postopku celovite presoje vplivov izvedbe planov na okolje" w:history="1">
        <w:r w:rsidRPr="00AF6313">
          <w:rPr>
            <w:rFonts w:cs="Arial"/>
            <w:szCs w:val="20"/>
            <w:lang w:val="sl-SI"/>
          </w:rPr>
          <w:t>73/05</w:t>
        </w:r>
      </w:hyperlink>
      <w:r w:rsidRPr="00AF6313">
        <w:rPr>
          <w:rFonts w:cs="Arial"/>
          <w:szCs w:val="20"/>
          <w:lang w:val="sl-SI"/>
        </w:rPr>
        <w:t>), zato se lahko javno razgrne.</w:t>
      </w:r>
    </w:p>
    <w:p w:rsidR="00DA4325" w:rsidRPr="00AF6313" w:rsidRDefault="00DA4325" w:rsidP="00B417E5">
      <w:pPr>
        <w:autoSpaceDE w:val="0"/>
        <w:autoSpaceDN w:val="0"/>
        <w:adjustRightInd w:val="0"/>
        <w:spacing w:line="240" w:lineRule="atLeast"/>
        <w:jc w:val="both"/>
        <w:rPr>
          <w:rFonts w:cs="Arial"/>
          <w:szCs w:val="20"/>
          <w:lang w:eastAsia="sl-SI"/>
        </w:rPr>
      </w:pPr>
    </w:p>
    <w:p w:rsidR="00DA4325" w:rsidRPr="00AF6313" w:rsidRDefault="00F70C9A" w:rsidP="00B417E5">
      <w:pPr>
        <w:pStyle w:val="podpisi"/>
        <w:spacing w:line="240" w:lineRule="atLeast"/>
        <w:jc w:val="both"/>
        <w:rPr>
          <w:rFonts w:cs="Arial"/>
          <w:szCs w:val="20"/>
          <w:u w:val="single"/>
          <w:lang w:val="sl-SI"/>
        </w:rPr>
      </w:pPr>
      <w:r w:rsidRPr="00AF6313">
        <w:rPr>
          <w:rFonts w:cs="Arial"/>
          <w:szCs w:val="20"/>
          <w:lang w:val="sl-SI"/>
        </w:rPr>
        <w:t xml:space="preserve">Na podlagi 43. člena ZVO-1 </w:t>
      </w:r>
      <w:r w:rsidR="00A45707" w:rsidRPr="00AF6313">
        <w:rPr>
          <w:rFonts w:cs="Arial"/>
          <w:szCs w:val="20"/>
          <w:lang w:val="sl-SI"/>
        </w:rPr>
        <w:t xml:space="preserve">je </w:t>
      </w:r>
      <w:r w:rsidRPr="00AF6313">
        <w:rPr>
          <w:rFonts w:cs="Arial"/>
          <w:szCs w:val="20"/>
          <w:lang w:val="sl-SI"/>
        </w:rPr>
        <w:t>m</w:t>
      </w:r>
      <w:r w:rsidR="00DA4325" w:rsidRPr="00AF6313">
        <w:rPr>
          <w:rFonts w:cs="Arial"/>
          <w:szCs w:val="20"/>
          <w:lang w:val="sl-SI"/>
        </w:rPr>
        <w:t xml:space="preserve">inistrstvo </w:t>
      </w:r>
      <w:r w:rsidR="00782A40" w:rsidRPr="00AF6313">
        <w:rPr>
          <w:rFonts w:cs="Arial"/>
          <w:szCs w:val="20"/>
          <w:lang w:val="sl-SI"/>
        </w:rPr>
        <w:t>objav</w:t>
      </w:r>
      <w:r w:rsidR="00A45707" w:rsidRPr="00AF6313">
        <w:rPr>
          <w:rFonts w:cs="Arial"/>
          <w:szCs w:val="20"/>
          <w:lang w:val="sl-SI"/>
        </w:rPr>
        <w:t xml:space="preserve">ilo </w:t>
      </w:r>
      <w:r w:rsidRPr="00AF6313">
        <w:rPr>
          <w:rFonts w:cs="Arial"/>
          <w:szCs w:val="20"/>
          <w:lang w:val="sl-SI"/>
        </w:rPr>
        <w:t>načrt</w:t>
      </w:r>
      <w:r w:rsidR="00782A40" w:rsidRPr="00AF6313">
        <w:rPr>
          <w:rFonts w:cs="Arial"/>
          <w:szCs w:val="20"/>
          <w:lang w:val="sl-SI"/>
        </w:rPr>
        <w:t xml:space="preserve"> in </w:t>
      </w:r>
      <w:r w:rsidRPr="00AF6313">
        <w:rPr>
          <w:rFonts w:cs="Arial"/>
          <w:szCs w:val="20"/>
          <w:lang w:val="sl-SI"/>
        </w:rPr>
        <w:t>p</w:t>
      </w:r>
      <w:r w:rsidR="00782A40" w:rsidRPr="00AF6313">
        <w:rPr>
          <w:rFonts w:cs="Arial"/>
          <w:szCs w:val="20"/>
          <w:lang w:val="sl-SI"/>
        </w:rPr>
        <w:t xml:space="preserve">rogram </w:t>
      </w:r>
      <w:r w:rsidR="00AE44CD" w:rsidRPr="00AF6313">
        <w:rPr>
          <w:rFonts w:cs="Arial"/>
          <w:szCs w:val="20"/>
          <w:lang w:val="sl-SI"/>
        </w:rPr>
        <w:t xml:space="preserve">ter OP za načrt in program </w:t>
      </w:r>
      <w:r w:rsidR="00782A40" w:rsidRPr="00AF6313">
        <w:rPr>
          <w:rFonts w:cs="Arial"/>
          <w:szCs w:val="20"/>
          <w:lang w:val="sl-SI"/>
        </w:rPr>
        <w:t>na spletnih straneh ministrstva na naslovu:</w:t>
      </w:r>
    </w:p>
    <w:p w:rsidR="00A45707" w:rsidRPr="00AF6313" w:rsidRDefault="002F211A" w:rsidP="00B417E5">
      <w:pPr>
        <w:pStyle w:val="podpisi"/>
        <w:spacing w:line="240" w:lineRule="atLeast"/>
        <w:jc w:val="both"/>
        <w:rPr>
          <w:rFonts w:cs="Arial"/>
          <w:b/>
          <w:szCs w:val="20"/>
          <w:lang w:val="sl-SI" w:eastAsia="sl-SI"/>
        </w:rPr>
      </w:pPr>
      <w:hyperlink r:id="rId23" w:history="1">
        <w:r w:rsidR="00A45707" w:rsidRPr="00AF6313">
          <w:rPr>
            <w:rStyle w:val="Hiperpovezava"/>
            <w:rFonts w:cs="Arial"/>
            <w:b/>
            <w:szCs w:val="20"/>
            <w:lang w:val="sl-SI" w:eastAsia="sl-SI"/>
          </w:rPr>
          <w:t>http://www.mkgp.gov.si/si/delovna_podrocja/kmetijstvo/kmetijska_zemljisca/zemljiske_operacije</w:t>
        </w:r>
      </w:hyperlink>
    </w:p>
    <w:p w:rsidR="00DA4325" w:rsidRPr="00AF6313" w:rsidRDefault="00782A40" w:rsidP="00B417E5">
      <w:pPr>
        <w:pStyle w:val="podpisi"/>
        <w:spacing w:line="240" w:lineRule="atLeast"/>
        <w:ind w:left="567"/>
        <w:jc w:val="both"/>
        <w:rPr>
          <w:rFonts w:cs="Arial"/>
          <w:szCs w:val="20"/>
          <w:lang w:val="sl-SI"/>
        </w:rPr>
      </w:pPr>
      <w:r w:rsidRPr="00AF6313">
        <w:rPr>
          <w:rFonts w:cs="Arial"/>
          <w:szCs w:val="20"/>
          <w:lang w:val="sl-SI"/>
        </w:rPr>
        <w:t>in</w:t>
      </w:r>
      <w:r w:rsidR="00C431B1" w:rsidRPr="00AF6313">
        <w:rPr>
          <w:rFonts w:cs="Arial"/>
          <w:szCs w:val="20"/>
          <w:lang w:val="sl-SI"/>
        </w:rPr>
        <w:t xml:space="preserve"> </w:t>
      </w:r>
      <w:r w:rsidRPr="00AF6313">
        <w:rPr>
          <w:rFonts w:cs="Arial"/>
          <w:szCs w:val="20"/>
          <w:lang w:val="sl-SI"/>
        </w:rPr>
        <w:t>ga da</w:t>
      </w:r>
      <w:r w:rsidR="00A45707" w:rsidRPr="00AF6313">
        <w:rPr>
          <w:rFonts w:cs="Arial"/>
          <w:szCs w:val="20"/>
          <w:lang w:val="sl-SI"/>
        </w:rPr>
        <w:t>lo</w:t>
      </w:r>
      <w:r w:rsidR="00902B50" w:rsidRPr="00AF6313">
        <w:rPr>
          <w:rFonts w:cs="Arial"/>
          <w:szCs w:val="20"/>
          <w:lang w:val="sl-SI"/>
        </w:rPr>
        <w:t xml:space="preserve"> </w:t>
      </w:r>
      <w:r w:rsidR="00C431B1" w:rsidRPr="00AF6313">
        <w:rPr>
          <w:rFonts w:cs="Arial"/>
          <w:szCs w:val="20"/>
          <w:lang w:val="sl-SI"/>
        </w:rPr>
        <w:t xml:space="preserve">v </w:t>
      </w:r>
      <w:r w:rsidRPr="00AF6313">
        <w:rPr>
          <w:rFonts w:cs="Arial"/>
          <w:szCs w:val="20"/>
          <w:lang w:val="sl-SI"/>
        </w:rPr>
        <w:t xml:space="preserve">javno </w:t>
      </w:r>
      <w:r w:rsidR="00F70C9A" w:rsidRPr="00AF6313">
        <w:rPr>
          <w:rFonts w:cs="Arial"/>
          <w:szCs w:val="20"/>
          <w:lang w:val="sl-SI"/>
        </w:rPr>
        <w:t>razgrnitev</w:t>
      </w:r>
      <w:r w:rsidR="00754843" w:rsidRPr="00AF6313">
        <w:rPr>
          <w:rFonts w:cs="Arial"/>
          <w:szCs w:val="20"/>
          <w:lang w:val="sl-SI"/>
        </w:rPr>
        <w:t xml:space="preserve"> od </w:t>
      </w:r>
      <w:r w:rsidR="00B65E85" w:rsidRPr="00AF6313">
        <w:rPr>
          <w:rFonts w:cs="Arial"/>
          <w:szCs w:val="20"/>
          <w:lang w:val="sl-SI"/>
        </w:rPr>
        <w:t>28. 11</w:t>
      </w:r>
      <w:r w:rsidR="007F0481" w:rsidRPr="00AF6313">
        <w:rPr>
          <w:rFonts w:cs="Arial"/>
          <w:szCs w:val="20"/>
          <w:lang w:val="sl-SI"/>
        </w:rPr>
        <w:t>.</w:t>
      </w:r>
      <w:r w:rsidR="00754843" w:rsidRPr="00AF6313">
        <w:rPr>
          <w:rFonts w:cs="Arial"/>
          <w:szCs w:val="20"/>
          <w:lang w:val="sl-SI"/>
        </w:rPr>
        <w:t xml:space="preserve"> do </w:t>
      </w:r>
      <w:r w:rsidR="00B65E85" w:rsidRPr="00AF6313">
        <w:rPr>
          <w:rFonts w:cs="Arial"/>
          <w:szCs w:val="20"/>
          <w:lang w:val="sl-SI"/>
        </w:rPr>
        <w:t>28. 12</w:t>
      </w:r>
      <w:r w:rsidR="007F0481" w:rsidRPr="00AF6313">
        <w:rPr>
          <w:rFonts w:cs="Arial"/>
          <w:szCs w:val="20"/>
          <w:lang w:val="sl-SI"/>
        </w:rPr>
        <w:t>.</w:t>
      </w:r>
      <w:r w:rsidR="00754843" w:rsidRPr="00AF6313">
        <w:rPr>
          <w:rFonts w:cs="Arial"/>
          <w:szCs w:val="20"/>
          <w:lang w:val="sl-SI"/>
        </w:rPr>
        <w:t xml:space="preserve"> 201</w:t>
      </w:r>
      <w:r w:rsidR="007F0481" w:rsidRPr="00AF6313">
        <w:rPr>
          <w:rFonts w:cs="Arial"/>
          <w:szCs w:val="20"/>
          <w:lang w:val="sl-SI"/>
        </w:rPr>
        <w:t>6</w:t>
      </w:r>
      <w:r w:rsidRPr="00AF6313">
        <w:rPr>
          <w:rFonts w:cs="Arial"/>
          <w:szCs w:val="20"/>
          <w:lang w:val="sl-SI"/>
        </w:rPr>
        <w:t>.</w:t>
      </w:r>
    </w:p>
    <w:p w:rsidR="001A4435" w:rsidRDefault="001A4435" w:rsidP="00B417E5">
      <w:pPr>
        <w:pStyle w:val="podpisi"/>
        <w:spacing w:line="240" w:lineRule="atLeast"/>
        <w:ind w:left="567"/>
        <w:jc w:val="both"/>
        <w:rPr>
          <w:rFonts w:cs="Arial"/>
          <w:szCs w:val="20"/>
          <w:lang w:val="sl-SI"/>
        </w:rPr>
      </w:pPr>
    </w:p>
    <w:p w:rsidR="00BF2BC2" w:rsidRDefault="00BF2BC2" w:rsidP="00B417E5">
      <w:pPr>
        <w:pStyle w:val="podpisi"/>
        <w:spacing w:line="240" w:lineRule="atLeast"/>
        <w:ind w:left="567"/>
        <w:jc w:val="both"/>
        <w:rPr>
          <w:rFonts w:cs="Arial"/>
          <w:szCs w:val="20"/>
          <w:lang w:val="sl-SI"/>
        </w:rPr>
      </w:pPr>
      <w:r>
        <w:rPr>
          <w:rFonts w:cs="Arial"/>
          <w:szCs w:val="20"/>
          <w:lang w:val="sl-SI"/>
        </w:rPr>
        <w:t>Do pripomb iz javne razgrnitve je ministrstvo zavzelo stališča kot je prikazano v spodnji tabeli ter ustrezno spremenilo načrt, program, OP in dodatek.</w:t>
      </w:r>
    </w:p>
    <w:p w:rsidR="00AC0383" w:rsidRDefault="00AC0383">
      <w:pPr>
        <w:spacing w:line="240" w:lineRule="auto"/>
        <w:rPr>
          <w:rFonts w:cs="Arial"/>
          <w:szCs w:val="20"/>
        </w:rPr>
      </w:pPr>
      <w:r>
        <w:rPr>
          <w:rFonts w:cs="Arial"/>
          <w:szCs w:val="20"/>
        </w:rPr>
        <w:br w:type="page"/>
      </w:r>
    </w:p>
    <w:tbl>
      <w:tblPr>
        <w:tblStyle w:val="Tabelamrea"/>
        <w:tblW w:w="0" w:type="auto"/>
        <w:tblInd w:w="567" w:type="dxa"/>
        <w:tblLayout w:type="fixed"/>
        <w:tblLook w:val="04A0" w:firstRow="1" w:lastRow="0" w:firstColumn="1" w:lastColumn="0" w:noHBand="0" w:noVBand="1"/>
      </w:tblPr>
      <w:tblGrid>
        <w:gridCol w:w="675"/>
        <w:gridCol w:w="5670"/>
        <w:gridCol w:w="1134"/>
        <w:gridCol w:w="1843"/>
        <w:gridCol w:w="4332"/>
      </w:tblGrid>
      <w:tr w:rsidR="00D8200A" w:rsidRPr="00AF6313" w:rsidTr="00A55324">
        <w:tc>
          <w:tcPr>
            <w:tcW w:w="675" w:type="dxa"/>
            <w:vAlign w:val="center"/>
          </w:tcPr>
          <w:p w:rsidR="00D8200A" w:rsidRPr="00AF6313" w:rsidRDefault="00D8200A" w:rsidP="00B417E5">
            <w:pPr>
              <w:pStyle w:val="podpisi"/>
              <w:spacing w:line="240" w:lineRule="atLeast"/>
              <w:jc w:val="center"/>
              <w:rPr>
                <w:rFonts w:cs="Arial"/>
                <w:szCs w:val="20"/>
                <w:lang w:val="sl-SI" w:eastAsia="sl-SI"/>
              </w:rPr>
            </w:pPr>
            <w:r w:rsidRPr="00AF6313">
              <w:rPr>
                <w:rFonts w:cs="Arial"/>
                <w:szCs w:val="20"/>
                <w:lang w:val="sl-SI" w:eastAsia="sl-SI"/>
              </w:rPr>
              <w:lastRenderedPageBreak/>
              <w:t>zap. št.</w:t>
            </w:r>
          </w:p>
        </w:tc>
        <w:tc>
          <w:tcPr>
            <w:tcW w:w="5670" w:type="dxa"/>
            <w:vAlign w:val="center"/>
          </w:tcPr>
          <w:p w:rsidR="00D8200A" w:rsidRPr="00AF6313" w:rsidRDefault="00D8200A" w:rsidP="00B417E5">
            <w:pPr>
              <w:pStyle w:val="podpisi"/>
              <w:spacing w:line="240" w:lineRule="atLeast"/>
              <w:jc w:val="center"/>
              <w:rPr>
                <w:rFonts w:cs="Arial"/>
                <w:szCs w:val="20"/>
                <w:lang w:val="sl-SI" w:eastAsia="sl-SI"/>
              </w:rPr>
            </w:pPr>
            <w:r w:rsidRPr="00AF6313">
              <w:rPr>
                <w:rFonts w:cs="Arial"/>
                <w:szCs w:val="20"/>
                <w:lang w:val="sl-SI" w:eastAsia="sl-SI"/>
              </w:rPr>
              <w:t>pripomba</w:t>
            </w:r>
          </w:p>
        </w:tc>
        <w:tc>
          <w:tcPr>
            <w:tcW w:w="1134" w:type="dxa"/>
            <w:vAlign w:val="center"/>
          </w:tcPr>
          <w:p w:rsidR="00D8200A" w:rsidRPr="00AF6313" w:rsidRDefault="00D8200A" w:rsidP="00B417E5">
            <w:pPr>
              <w:pStyle w:val="podpisi"/>
              <w:spacing w:line="240" w:lineRule="atLeast"/>
              <w:jc w:val="center"/>
              <w:rPr>
                <w:rFonts w:cs="Arial"/>
                <w:szCs w:val="20"/>
                <w:lang w:val="sl-SI" w:eastAsia="sl-SI"/>
              </w:rPr>
            </w:pPr>
            <w:r w:rsidRPr="00AF6313">
              <w:rPr>
                <w:rFonts w:cs="Arial"/>
                <w:szCs w:val="20"/>
                <w:lang w:val="sl-SI" w:eastAsia="sl-SI"/>
              </w:rPr>
              <w:t>se upošteva (da/ne)</w:t>
            </w:r>
          </w:p>
        </w:tc>
        <w:tc>
          <w:tcPr>
            <w:tcW w:w="1843" w:type="dxa"/>
            <w:vAlign w:val="center"/>
          </w:tcPr>
          <w:p w:rsidR="00D8200A" w:rsidRPr="00AF6313" w:rsidRDefault="00D8200A" w:rsidP="00BF2BC2">
            <w:pPr>
              <w:pStyle w:val="podpisi"/>
              <w:spacing w:line="240" w:lineRule="atLeast"/>
              <w:jc w:val="center"/>
              <w:rPr>
                <w:rFonts w:cs="Arial"/>
                <w:szCs w:val="20"/>
                <w:lang w:val="sl-SI" w:eastAsia="sl-SI"/>
              </w:rPr>
            </w:pPr>
            <w:r w:rsidRPr="00AF6313">
              <w:rPr>
                <w:rFonts w:cs="Arial"/>
                <w:szCs w:val="20"/>
                <w:lang w:val="sl-SI" w:eastAsia="sl-SI"/>
              </w:rPr>
              <w:t xml:space="preserve">kje v </w:t>
            </w:r>
            <w:r w:rsidR="00BF2BC2">
              <w:rPr>
                <w:rFonts w:cs="Arial"/>
                <w:szCs w:val="20"/>
                <w:lang w:val="sl-SI" w:eastAsia="sl-SI"/>
              </w:rPr>
              <w:t>n</w:t>
            </w:r>
            <w:r w:rsidRPr="00AF6313">
              <w:rPr>
                <w:rFonts w:cs="Arial"/>
                <w:szCs w:val="20"/>
                <w:lang w:val="sl-SI" w:eastAsia="sl-SI"/>
              </w:rPr>
              <w:t>ačrtu/</w:t>
            </w:r>
            <w:r w:rsidR="00BF2BC2">
              <w:rPr>
                <w:rFonts w:cs="Arial"/>
                <w:szCs w:val="20"/>
                <w:lang w:val="sl-SI" w:eastAsia="sl-SI"/>
              </w:rPr>
              <w:t>p</w:t>
            </w:r>
            <w:r w:rsidRPr="00AF6313">
              <w:rPr>
                <w:rFonts w:cs="Arial"/>
                <w:szCs w:val="20"/>
                <w:lang w:val="sl-SI" w:eastAsia="sl-SI"/>
              </w:rPr>
              <w:t>rogramu/OP</w:t>
            </w:r>
            <w:r w:rsidR="00BF2BC2">
              <w:rPr>
                <w:rFonts w:cs="Arial"/>
                <w:szCs w:val="20"/>
                <w:lang w:val="sl-SI" w:eastAsia="sl-SI"/>
              </w:rPr>
              <w:t>/dodatku</w:t>
            </w:r>
          </w:p>
        </w:tc>
        <w:tc>
          <w:tcPr>
            <w:tcW w:w="4332" w:type="dxa"/>
            <w:vAlign w:val="center"/>
          </w:tcPr>
          <w:p w:rsidR="00D8200A" w:rsidRPr="00AF6313" w:rsidRDefault="00D8200A" w:rsidP="00B417E5">
            <w:pPr>
              <w:pStyle w:val="podpisi"/>
              <w:spacing w:line="240" w:lineRule="atLeast"/>
              <w:jc w:val="center"/>
              <w:rPr>
                <w:rFonts w:cs="Arial"/>
                <w:szCs w:val="20"/>
                <w:lang w:val="sl-SI" w:eastAsia="sl-SI"/>
              </w:rPr>
            </w:pPr>
            <w:r w:rsidRPr="00AF6313">
              <w:rPr>
                <w:rFonts w:cs="Arial"/>
                <w:szCs w:val="20"/>
                <w:lang w:val="sl-SI" w:eastAsia="sl-SI"/>
              </w:rPr>
              <w:t>obrazložitev</w:t>
            </w:r>
          </w:p>
        </w:tc>
      </w:tr>
      <w:tr w:rsidR="00D8200A" w:rsidRPr="00AF6313" w:rsidTr="00A55324">
        <w:tc>
          <w:tcPr>
            <w:tcW w:w="675" w:type="dxa"/>
          </w:tcPr>
          <w:p w:rsidR="00D8200A" w:rsidRPr="00AF6313" w:rsidRDefault="00D8200A" w:rsidP="00083351">
            <w:pPr>
              <w:pStyle w:val="podpisi"/>
              <w:numPr>
                <w:ilvl w:val="0"/>
                <w:numId w:val="2"/>
              </w:numPr>
              <w:spacing w:line="240" w:lineRule="atLeast"/>
              <w:ind w:left="284" w:hanging="284"/>
              <w:jc w:val="both"/>
              <w:rPr>
                <w:rFonts w:cs="Arial"/>
                <w:szCs w:val="20"/>
                <w:lang w:val="sl-SI" w:eastAsia="sl-SI"/>
              </w:rPr>
            </w:pPr>
          </w:p>
        </w:tc>
        <w:tc>
          <w:tcPr>
            <w:tcW w:w="5670" w:type="dxa"/>
          </w:tcPr>
          <w:p w:rsidR="00A55324" w:rsidRPr="00AF6313" w:rsidRDefault="00D8200A" w:rsidP="00B417E5">
            <w:pPr>
              <w:pStyle w:val="podpisi"/>
              <w:spacing w:line="240" w:lineRule="atLeast"/>
              <w:jc w:val="both"/>
              <w:rPr>
                <w:rFonts w:cs="Arial"/>
                <w:b/>
                <w:szCs w:val="20"/>
                <w:lang w:val="sl-SI" w:eastAsia="sl-SI"/>
              </w:rPr>
            </w:pPr>
            <w:r w:rsidRPr="00AF6313">
              <w:rPr>
                <w:rFonts w:cs="Arial"/>
                <w:b/>
                <w:szCs w:val="20"/>
                <w:lang w:val="sl-SI" w:eastAsia="sl-SI"/>
              </w:rPr>
              <w:t>RDS Savinjska dolina</w:t>
            </w:r>
            <w:r w:rsidR="00DF7DBB" w:rsidRPr="00AF6313">
              <w:rPr>
                <w:rFonts w:cs="Arial"/>
                <w:b/>
                <w:szCs w:val="20"/>
                <w:lang w:val="sl-SI" w:eastAsia="sl-SI"/>
              </w:rPr>
              <w:t xml:space="preserve"> in</w:t>
            </w:r>
          </w:p>
          <w:p w:rsidR="00D8200A" w:rsidRPr="00AF6313" w:rsidRDefault="00DF7DBB" w:rsidP="00B417E5">
            <w:pPr>
              <w:pStyle w:val="podpisi"/>
              <w:spacing w:line="240" w:lineRule="atLeast"/>
              <w:jc w:val="both"/>
              <w:rPr>
                <w:rFonts w:cs="Arial"/>
                <w:b/>
                <w:szCs w:val="20"/>
                <w:lang w:val="sl-SI" w:eastAsia="sl-SI"/>
              </w:rPr>
            </w:pPr>
            <w:r w:rsidRPr="00AF6313">
              <w:rPr>
                <w:rFonts w:cs="Arial"/>
                <w:b/>
                <w:szCs w:val="20"/>
                <w:lang w:val="sl-SI" w:eastAsia="sl-SI"/>
              </w:rPr>
              <w:t>Občina Braslovče z dne 27. 12. 2016</w:t>
            </w:r>
          </w:p>
          <w:p w:rsidR="00DF7DBB" w:rsidRPr="00AF6313" w:rsidRDefault="00DF7DBB" w:rsidP="00B417E5">
            <w:pPr>
              <w:spacing w:line="240" w:lineRule="atLeast"/>
              <w:jc w:val="both"/>
              <w:rPr>
                <w:rFonts w:cs="Arial"/>
                <w:szCs w:val="20"/>
              </w:rPr>
            </w:pPr>
            <w:r w:rsidRPr="00AF6313">
              <w:rPr>
                <w:rFonts w:cs="Arial"/>
                <w:szCs w:val="20"/>
              </w:rPr>
              <w:t>Predlog Načrta in Programa ne rešuje vodnih virov, ki pa so glavni pogoj, da bo načrt lahko realiziran. Zato predlagamo, da bi v predlog vključili tudi možne vodne vire za posamezna območja. Za Spodnjo Savinjsko dolino tako predlagamo, da se kot možni vodni viri vključi možnost izgradnje vodnih akumulacij, ki so bile že večkrat predstavljene in predlagane ter bi reševale tudi poplavno varnost Spodnje Savinjske doline.</w:t>
            </w:r>
          </w:p>
          <w:p w:rsidR="00DF7DBB" w:rsidRPr="00AF6313" w:rsidRDefault="00DF7DBB" w:rsidP="00B417E5">
            <w:pPr>
              <w:autoSpaceDE w:val="0"/>
              <w:autoSpaceDN w:val="0"/>
              <w:adjustRightInd w:val="0"/>
              <w:spacing w:line="240" w:lineRule="atLeast"/>
              <w:jc w:val="both"/>
              <w:rPr>
                <w:rFonts w:eastAsia="Calibri" w:cs="Arial"/>
                <w:szCs w:val="20"/>
              </w:rPr>
            </w:pPr>
            <w:r w:rsidRPr="00AF6313">
              <w:rPr>
                <w:rFonts w:eastAsia="Calibri" w:cs="Arial"/>
                <w:szCs w:val="20"/>
              </w:rPr>
              <w:t>V sklopu priprave DPN za zagotavljanje poplavne varnosti v Spodnji Savinjski dolini je bila tako izvedena analiza glede možnih lokacij za gradnjo zadrževalnikov za zagotavljanje vode za namakanje ter za dvonamenske zadrževalnike (zadrževanje visokovodnega vala in namakanje) kot sledi: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985"/>
            </w:tblGrid>
            <w:tr w:rsidR="00DF7DBB" w:rsidRPr="00AF6313" w:rsidTr="009C320A">
              <w:tc>
                <w:tcPr>
                  <w:tcW w:w="2093" w:type="dxa"/>
                  <w:shd w:val="clear" w:color="auto" w:fill="auto"/>
                </w:tcPr>
                <w:p w:rsidR="00DF7DBB" w:rsidRPr="00AF6313" w:rsidRDefault="00DF7DBB" w:rsidP="00B417E5">
                  <w:pPr>
                    <w:autoSpaceDE w:val="0"/>
                    <w:autoSpaceDN w:val="0"/>
                    <w:adjustRightInd w:val="0"/>
                    <w:spacing w:line="240" w:lineRule="atLeast"/>
                    <w:jc w:val="both"/>
                    <w:rPr>
                      <w:rFonts w:eastAsia="Calibri" w:cs="Arial"/>
                      <w:b/>
                      <w:szCs w:val="20"/>
                    </w:rPr>
                  </w:pPr>
                  <w:r w:rsidRPr="00AF6313">
                    <w:rPr>
                      <w:rFonts w:eastAsia="Calibri" w:cs="Arial"/>
                      <w:b/>
                      <w:szCs w:val="20"/>
                    </w:rPr>
                    <w:t>Ime akumulacije</w:t>
                  </w:r>
                </w:p>
              </w:tc>
              <w:tc>
                <w:tcPr>
                  <w:tcW w:w="1985" w:type="dxa"/>
                  <w:shd w:val="clear" w:color="auto" w:fill="auto"/>
                </w:tcPr>
                <w:p w:rsidR="00DF7DBB" w:rsidRPr="00AF6313" w:rsidRDefault="00DF7DBB" w:rsidP="00B417E5">
                  <w:pPr>
                    <w:autoSpaceDE w:val="0"/>
                    <w:autoSpaceDN w:val="0"/>
                    <w:adjustRightInd w:val="0"/>
                    <w:spacing w:line="240" w:lineRule="atLeast"/>
                    <w:jc w:val="center"/>
                    <w:rPr>
                      <w:rFonts w:eastAsia="Calibri" w:cs="Arial"/>
                      <w:b/>
                      <w:szCs w:val="20"/>
                    </w:rPr>
                  </w:pPr>
                  <w:r w:rsidRPr="00AF6313">
                    <w:rPr>
                      <w:rFonts w:eastAsia="Calibri" w:cs="Arial"/>
                      <w:b/>
                      <w:szCs w:val="20"/>
                    </w:rPr>
                    <w:t>Volumen (mio m</w:t>
                  </w:r>
                  <w:r w:rsidRPr="00AF6313">
                    <w:rPr>
                      <w:rFonts w:eastAsia="Calibri" w:cs="Arial"/>
                      <w:b/>
                      <w:szCs w:val="20"/>
                      <w:vertAlign w:val="superscript"/>
                    </w:rPr>
                    <w:t>3</w:t>
                  </w:r>
                  <w:r w:rsidRPr="00AF6313">
                    <w:rPr>
                      <w:rFonts w:eastAsia="Calibri" w:cs="Arial"/>
                      <w:b/>
                      <w:szCs w:val="20"/>
                    </w:rPr>
                    <w:t>)</w:t>
                  </w:r>
                </w:p>
              </w:tc>
            </w:tr>
            <w:tr w:rsidR="00DF7DBB" w:rsidRPr="00AF6313" w:rsidTr="009C320A">
              <w:tc>
                <w:tcPr>
                  <w:tcW w:w="2093" w:type="dxa"/>
                  <w:shd w:val="clear" w:color="auto" w:fill="auto"/>
                </w:tcPr>
                <w:p w:rsidR="00DF7DBB" w:rsidRPr="00AF6313" w:rsidRDefault="00DF7DBB" w:rsidP="00B417E5">
                  <w:pPr>
                    <w:autoSpaceDE w:val="0"/>
                    <w:autoSpaceDN w:val="0"/>
                    <w:adjustRightInd w:val="0"/>
                    <w:spacing w:line="240" w:lineRule="atLeast"/>
                    <w:jc w:val="both"/>
                    <w:rPr>
                      <w:rFonts w:eastAsia="Calibri" w:cs="Arial"/>
                      <w:szCs w:val="20"/>
                    </w:rPr>
                  </w:pPr>
                  <w:r w:rsidRPr="00AF6313">
                    <w:rPr>
                      <w:rFonts w:eastAsia="Calibri" w:cs="Arial"/>
                      <w:szCs w:val="20"/>
                    </w:rPr>
                    <w:t>Trnava</w:t>
                  </w:r>
                </w:p>
              </w:tc>
              <w:tc>
                <w:tcPr>
                  <w:tcW w:w="1985" w:type="dxa"/>
                  <w:shd w:val="clear" w:color="auto" w:fill="auto"/>
                </w:tcPr>
                <w:p w:rsidR="00DF7DBB" w:rsidRPr="00AF6313" w:rsidRDefault="00DF7DBB" w:rsidP="00B417E5">
                  <w:pPr>
                    <w:autoSpaceDE w:val="0"/>
                    <w:autoSpaceDN w:val="0"/>
                    <w:adjustRightInd w:val="0"/>
                    <w:spacing w:line="240" w:lineRule="atLeast"/>
                    <w:jc w:val="center"/>
                    <w:rPr>
                      <w:rFonts w:eastAsia="Calibri" w:cs="Arial"/>
                      <w:szCs w:val="20"/>
                    </w:rPr>
                  </w:pPr>
                  <w:r w:rsidRPr="00AF6313">
                    <w:rPr>
                      <w:rFonts w:eastAsia="Calibri" w:cs="Arial"/>
                      <w:szCs w:val="20"/>
                    </w:rPr>
                    <w:t>2,5</w:t>
                  </w:r>
                </w:p>
              </w:tc>
            </w:tr>
            <w:tr w:rsidR="00DF7DBB" w:rsidRPr="00AF6313" w:rsidTr="009C320A">
              <w:tc>
                <w:tcPr>
                  <w:tcW w:w="2093" w:type="dxa"/>
                  <w:shd w:val="clear" w:color="auto" w:fill="auto"/>
                </w:tcPr>
                <w:p w:rsidR="00DF7DBB" w:rsidRPr="00AF6313" w:rsidRDefault="00DF7DBB" w:rsidP="00B417E5">
                  <w:pPr>
                    <w:autoSpaceDE w:val="0"/>
                    <w:autoSpaceDN w:val="0"/>
                    <w:adjustRightInd w:val="0"/>
                    <w:spacing w:line="240" w:lineRule="atLeast"/>
                    <w:jc w:val="both"/>
                    <w:rPr>
                      <w:rFonts w:eastAsia="Calibri" w:cs="Arial"/>
                      <w:szCs w:val="20"/>
                    </w:rPr>
                  </w:pPr>
                  <w:r w:rsidRPr="00AF6313">
                    <w:rPr>
                      <w:rFonts w:eastAsia="Calibri" w:cs="Arial"/>
                      <w:szCs w:val="20"/>
                    </w:rPr>
                    <w:t>Trbolca</w:t>
                  </w:r>
                </w:p>
              </w:tc>
              <w:tc>
                <w:tcPr>
                  <w:tcW w:w="1985" w:type="dxa"/>
                  <w:shd w:val="clear" w:color="auto" w:fill="auto"/>
                </w:tcPr>
                <w:p w:rsidR="00DF7DBB" w:rsidRPr="00AF6313" w:rsidRDefault="00DF7DBB" w:rsidP="00B417E5">
                  <w:pPr>
                    <w:autoSpaceDE w:val="0"/>
                    <w:autoSpaceDN w:val="0"/>
                    <w:adjustRightInd w:val="0"/>
                    <w:spacing w:line="240" w:lineRule="atLeast"/>
                    <w:jc w:val="center"/>
                    <w:rPr>
                      <w:rFonts w:eastAsia="Calibri" w:cs="Arial"/>
                      <w:szCs w:val="20"/>
                    </w:rPr>
                  </w:pPr>
                  <w:r w:rsidRPr="00AF6313">
                    <w:rPr>
                      <w:rFonts w:eastAsia="Calibri" w:cs="Arial"/>
                      <w:szCs w:val="20"/>
                    </w:rPr>
                    <w:t>1,0</w:t>
                  </w:r>
                </w:p>
              </w:tc>
            </w:tr>
            <w:tr w:rsidR="00DF7DBB" w:rsidRPr="00AF6313" w:rsidTr="009C320A">
              <w:tc>
                <w:tcPr>
                  <w:tcW w:w="2093" w:type="dxa"/>
                  <w:shd w:val="clear" w:color="auto" w:fill="auto"/>
                </w:tcPr>
                <w:p w:rsidR="00DF7DBB" w:rsidRPr="00AF6313" w:rsidRDefault="00DF7DBB" w:rsidP="00B417E5">
                  <w:pPr>
                    <w:autoSpaceDE w:val="0"/>
                    <w:autoSpaceDN w:val="0"/>
                    <w:adjustRightInd w:val="0"/>
                    <w:spacing w:line="240" w:lineRule="atLeast"/>
                    <w:jc w:val="both"/>
                    <w:rPr>
                      <w:rFonts w:eastAsia="Calibri" w:cs="Arial"/>
                      <w:szCs w:val="20"/>
                    </w:rPr>
                  </w:pPr>
                  <w:r w:rsidRPr="00AF6313">
                    <w:rPr>
                      <w:rFonts w:eastAsia="Calibri" w:cs="Arial"/>
                      <w:szCs w:val="20"/>
                    </w:rPr>
                    <w:t>Kučnica 1</w:t>
                  </w:r>
                </w:p>
              </w:tc>
              <w:tc>
                <w:tcPr>
                  <w:tcW w:w="1985" w:type="dxa"/>
                  <w:shd w:val="clear" w:color="auto" w:fill="auto"/>
                </w:tcPr>
                <w:p w:rsidR="00DF7DBB" w:rsidRPr="00AF6313" w:rsidRDefault="00DF7DBB" w:rsidP="00B417E5">
                  <w:pPr>
                    <w:autoSpaceDE w:val="0"/>
                    <w:autoSpaceDN w:val="0"/>
                    <w:adjustRightInd w:val="0"/>
                    <w:spacing w:line="240" w:lineRule="atLeast"/>
                    <w:jc w:val="center"/>
                    <w:rPr>
                      <w:rFonts w:eastAsia="Calibri" w:cs="Arial"/>
                      <w:szCs w:val="20"/>
                    </w:rPr>
                  </w:pPr>
                  <w:r w:rsidRPr="00AF6313">
                    <w:rPr>
                      <w:rFonts w:eastAsia="Calibri" w:cs="Arial"/>
                      <w:szCs w:val="20"/>
                    </w:rPr>
                    <w:t>0,12</w:t>
                  </w:r>
                </w:p>
              </w:tc>
            </w:tr>
            <w:tr w:rsidR="00DF7DBB" w:rsidRPr="00AF6313" w:rsidTr="009C320A">
              <w:tc>
                <w:tcPr>
                  <w:tcW w:w="2093" w:type="dxa"/>
                  <w:shd w:val="clear" w:color="auto" w:fill="auto"/>
                </w:tcPr>
                <w:p w:rsidR="00DF7DBB" w:rsidRPr="00AF6313" w:rsidRDefault="00DF7DBB" w:rsidP="00B417E5">
                  <w:pPr>
                    <w:autoSpaceDE w:val="0"/>
                    <w:autoSpaceDN w:val="0"/>
                    <w:adjustRightInd w:val="0"/>
                    <w:spacing w:line="240" w:lineRule="atLeast"/>
                    <w:jc w:val="both"/>
                    <w:rPr>
                      <w:rFonts w:eastAsia="Calibri" w:cs="Arial"/>
                      <w:szCs w:val="20"/>
                    </w:rPr>
                  </w:pPr>
                  <w:r w:rsidRPr="00AF6313">
                    <w:rPr>
                      <w:rFonts w:eastAsia="Calibri" w:cs="Arial"/>
                      <w:szCs w:val="20"/>
                    </w:rPr>
                    <w:t>Kučnica 2</w:t>
                  </w:r>
                </w:p>
              </w:tc>
              <w:tc>
                <w:tcPr>
                  <w:tcW w:w="1985" w:type="dxa"/>
                  <w:shd w:val="clear" w:color="auto" w:fill="auto"/>
                </w:tcPr>
                <w:p w:rsidR="00DF7DBB" w:rsidRPr="00AF6313" w:rsidRDefault="00DF7DBB" w:rsidP="00B417E5">
                  <w:pPr>
                    <w:autoSpaceDE w:val="0"/>
                    <w:autoSpaceDN w:val="0"/>
                    <w:adjustRightInd w:val="0"/>
                    <w:spacing w:line="240" w:lineRule="atLeast"/>
                    <w:jc w:val="center"/>
                    <w:rPr>
                      <w:rFonts w:eastAsia="Calibri" w:cs="Arial"/>
                      <w:szCs w:val="20"/>
                    </w:rPr>
                  </w:pPr>
                  <w:r w:rsidRPr="00AF6313">
                    <w:rPr>
                      <w:rFonts w:eastAsia="Calibri" w:cs="Arial"/>
                      <w:szCs w:val="20"/>
                    </w:rPr>
                    <w:t>1,0</w:t>
                  </w:r>
                </w:p>
              </w:tc>
            </w:tr>
            <w:tr w:rsidR="00DF7DBB" w:rsidRPr="00AF6313" w:rsidTr="009C320A">
              <w:tc>
                <w:tcPr>
                  <w:tcW w:w="2093" w:type="dxa"/>
                  <w:shd w:val="clear" w:color="auto" w:fill="auto"/>
                </w:tcPr>
                <w:p w:rsidR="00DF7DBB" w:rsidRPr="00AF6313" w:rsidRDefault="00DF7DBB" w:rsidP="00B417E5">
                  <w:pPr>
                    <w:autoSpaceDE w:val="0"/>
                    <w:autoSpaceDN w:val="0"/>
                    <w:adjustRightInd w:val="0"/>
                    <w:spacing w:line="240" w:lineRule="atLeast"/>
                    <w:jc w:val="both"/>
                    <w:rPr>
                      <w:rFonts w:eastAsia="Calibri" w:cs="Arial"/>
                      <w:szCs w:val="20"/>
                    </w:rPr>
                  </w:pPr>
                  <w:r w:rsidRPr="00AF6313">
                    <w:rPr>
                      <w:rFonts w:eastAsia="Calibri" w:cs="Arial"/>
                      <w:szCs w:val="20"/>
                    </w:rPr>
                    <w:t>Zaplaninšnica</w:t>
                  </w:r>
                </w:p>
              </w:tc>
              <w:tc>
                <w:tcPr>
                  <w:tcW w:w="1985" w:type="dxa"/>
                  <w:shd w:val="clear" w:color="auto" w:fill="auto"/>
                </w:tcPr>
                <w:p w:rsidR="00DF7DBB" w:rsidRPr="00AF6313" w:rsidRDefault="00DF7DBB" w:rsidP="00B417E5">
                  <w:pPr>
                    <w:autoSpaceDE w:val="0"/>
                    <w:autoSpaceDN w:val="0"/>
                    <w:adjustRightInd w:val="0"/>
                    <w:spacing w:line="240" w:lineRule="atLeast"/>
                    <w:jc w:val="center"/>
                    <w:rPr>
                      <w:rFonts w:eastAsia="Calibri" w:cs="Arial"/>
                      <w:szCs w:val="20"/>
                    </w:rPr>
                  </w:pPr>
                  <w:r w:rsidRPr="00AF6313">
                    <w:rPr>
                      <w:rFonts w:eastAsia="Calibri" w:cs="Arial"/>
                      <w:szCs w:val="20"/>
                    </w:rPr>
                    <w:t>1,0</w:t>
                  </w:r>
                </w:p>
              </w:tc>
            </w:tr>
            <w:tr w:rsidR="00DF7DBB" w:rsidRPr="00AF6313" w:rsidTr="009C320A">
              <w:tc>
                <w:tcPr>
                  <w:tcW w:w="2093" w:type="dxa"/>
                  <w:shd w:val="clear" w:color="auto" w:fill="auto"/>
                </w:tcPr>
                <w:p w:rsidR="00DF7DBB" w:rsidRPr="00AF6313" w:rsidRDefault="00DF7DBB" w:rsidP="00B417E5">
                  <w:pPr>
                    <w:autoSpaceDE w:val="0"/>
                    <w:autoSpaceDN w:val="0"/>
                    <w:adjustRightInd w:val="0"/>
                    <w:spacing w:line="240" w:lineRule="atLeast"/>
                    <w:jc w:val="both"/>
                    <w:rPr>
                      <w:rFonts w:eastAsia="Calibri" w:cs="Arial"/>
                      <w:szCs w:val="20"/>
                    </w:rPr>
                  </w:pPr>
                  <w:r w:rsidRPr="00AF6313">
                    <w:rPr>
                      <w:rFonts w:eastAsia="Calibri" w:cs="Arial"/>
                      <w:szCs w:val="20"/>
                    </w:rPr>
                    <w:t>Merinščica</w:t>
                  </w:r>
                </w:p>
              </w:tc>
              <w:tc>
                <w:tcPr>
                  <w:tcW w:w="1985" w:type="dxa"/>
                  <w:shd w:val="clear" w:color="auto" w:fill="auto"/>
                </w:tcPr>
                <w:p w:rsidR="00DF7DBB" w:rsidRPr="00AF6313" w:rsidRDefault="00DF7DBB" w:rsidP="00B417E5">
                  <w:pPr>
                    <w:autoSpaceDE w:val="0"/>
                    <w:autoSpaceDN w:val="0"/>
                    <w:adjustRightInd w:val="0"/>
                    <w:spacing w:line="240" w:lineRule="atLeast"/>
                    <w:jc w:val="center"/>
                    <w:rPr>
                      <w:rFonts w:eastAsia="Calibri" w:cs="Arial"/>
                      <w:szCs w:val="20"/>
                    </w:rPr>
                  </w:pPr>
                  <w:r w:rsidRPr="00AF6313">
                    <w:rPr>
                      <w:rFonts w:eastAsia="Calibri" w:cs="Arial"/>
                      <w:szCs w:val="20"/>
                    </w:rPr>
                    <w:t>1,2</w:t>
                  </w:r>
                </w:p>
              </w:tc>
            </w:tr>
            <w:tr w:rsidR="00DF7DBB" w:rsidRPr="00AF6313" w:rsidTr="009C320A">
              <w:tc>
                <w:tcPr>
                  <w:tcW w:w="2093" w:type="dxa"/>
                  <w:shd w:val="clear" w:color="auto" w:fill="auto"/>
                </w:tcPr>
                <w:p w:rsidR="00DF7DBB" w:rsidRPr="00AF6313" w:rsidRDefault="00DF7DBB" w:rsidP="00B417E5">
                  <w:pPr>
                    <w:autoSpaceDE w:val="0"/>
                    <w:autoSpaceDN w:val="0"/>
                    <w:adjustRightInd w:val="0"/>
                    <w:spacing w:line="240" w:lineRule="atLeast"/>
                    <w:jc w:val="both"/>
                    <w:rPr>
                      <w:rFonts w:eastAsia="Calibri" w:cs="Arial"/>
                      <w:szCs w:val="20"/>
                    </w:rPr>
                  </w:pPr>
                  <w:r w:rsidRPr="00AF6313">
                    <w:rPr>
                      <w:rFonts w:eastAsia="Calibri" w:cs="Arial"/>
                      <w:szCs w:val="20"/>
                    </w:rPr>
                    <w:t>Blatnica</w:t>
                  </w:r>
                </w:p>
              </w:tc>
              <w:tc>
                <w:tcPr>
                  <w:tcW w:w="1985" w:type="dxa"/>
                  <w:shd w:val="clear" w:color="auto" w:fill="auto"/>
                </w:tcPr>
                <w:p w:rsidR="00DF7DBB" w:rsidRPr="00AF6313" w:rsidRDefault="00DF7DBB" w:rsidP="00B417E5">
                  <w:pPr>
                    <w:autoSpaceDE w:val="0"/>
                    <w:autoSpaceDN w:val="0"/>
                    <w:adjustRightInd w:val="0"/>
                    <w:spacing w:line="240" w:lineRule="atLeast"/>
                    <w:jc w:val="center"/>
                    <w:rPr>
                      <w:rFonts w:eastAsia="Calibri" w:cs="Arial"/>
                      <w:szCs w:val="20"/>
                    </w:rPr>
                  </w:pPr>
                  <w:r w:rsidRPr="00AF6313">
                    <w:rPr>
                      <w:rFonts w:eastAsia="Calibri" w:cs="Arial"/>
                      <w:szCs w:val="20"/>
                    </w:rPr>
                    <w:t>1,5</w:t>
                  </w:r>
                </w:p>
              </w:tc>
            </w:tr>
          </w:tbl>
          <w:p w:rsidR="00DF7DBB" w:rsidRPr="00AF6313" w:rsidRDefault="00DF7DBB" w:rsidP="00B417E5">
            <w:pPr>
              <w:pStyle w:val="podpisi"/>
              <w:spacing w:line="240" w:lineRule="atLeast"/>
              <w:jc w:val="both"/>
              <w:rPr>
                <w:rFonts w:cs="Arial"/>
                <w:szCs w:val="20"/>
                <w:lang w:val="sl-SI" w:eastAsia="sl-SI"/>
              </w:rPr>
            </w:pPr>
          </w:p>
        </w:tc>
        <w:tc>
          <w:tcPr>
            <w:tcW w:w="1134" w:type="dxa"/>
          </w:tcPr>
          <w:p w:rsidR="00D8200A" w:rsidRPr="005A34C0" w:rsidRDefault="00A55324" w:rsidP="00B417E5">
            <w:pPr>
              <w:pStyle w:val="podpisi"/>
              <w:spacing w:line="240" w:lineRule="atLeast"/>
              <w:jc w:val="both"/>
              <w:rPr>
                <w:rFonts w:cs="Arial"/>
                <w:szCs w:val="20"/>
                <w:lang w:val="sl-SI" w:eastAsia="sl-SI"/>
              </w:rPr>
            </w:pPr>
            <w:r w:rsidRPr="005A34C0">
              <w:rPr>
                <w:rFonts w:cs="Arial"/>
                <w:szCs w:val="20"/>
                <w:lang w:val="sl-SI" w:eastAsia="sl-SI"/>
              </w:rPr>
              <w:t>ne</w:t>
            </w:r>
          </w:p>
        </w:tc>
        <w:tc>
          <w:tcPr>
            <w:tcW w:w="1843" w:type="dxa"/>
          </w:tcPr>
          <w:p w:rsidR="00D8200A" w:rsidRPr="005A34C0" w:rsidRDefault="00D8200A" w:rsidP="00B417E5">
            <w:pPr>
              <w:pStyle w:val="podpisi"/>
              <w:spacing w:line="240" w:lineRule="atLeast"/>
              <w:jc w:val="both"/>
              <w:rPr>
                <w:rFonts w:cs="Arial"/>
                <w:szCs w:val="20"/>
                <w:lang w:val="sl-SI" w:eastAsia="sl-SI"/>
              </w:rPr>
            </w:pPr>
          </w:p>
        </w:tc>
        <w:tc>
          <w:tcPr>
            <w:tcW w:w="4332" w:type="dxa"/>
          </w:tcPr>
          <w:p w:rsidR="00D8200A" w:rsidRPr="00AF6313" w:rsidRDefault="00A55324" w:rsidP="00BF2BC2">
            <w:pPr>
              <w:spacing w:line="240" w:lineRule="atLeast"/>
              <w:jc w:val="both"/>
              <w:rPr>
                <w:rFonts w:cs="Arial"/>
                <w:szCs w:val="20"/>
                <w:lang w:eastAsia="sl-SI"/>
              </w:rPr>
            </w:pPr>
            <w:r w:rsidRPr="00AF6313">
              <w:rPr>
                <w:rFonts w:cs="Arial"/>
                <w:szCs w:val="20"/>
                <w:lang w:eastAsia="sl-SI"/>
              </w:rPr>
              <w:t xml:space="preserve">Načrt obravnava vodne vire za potrebe namakanja v poglavju 4.2., v katerem je kot možni vodni vir naveden odvzem vode iz površinskih vodotokov </w:t>
            </w:r>
            <w:r w:rsidRPr="00AF6313">
              <w:rPr>
                <w:rFonts w:eastAsiaTheme="minorEastAsia" w:cs="Arial"/>
                <w:szCs w:val="20"/>
              </w:rPr>
              <w:t xml:space="preserve">pri visokih pretokih; priporoča se zadrževanje vode v vodnih zbiralnikih. S tem je podana možnost rešitev kot jih predlaga RDS oziroma občina. </w:t>
            </w:r>
            <w:r w:rsidR="004E5942" w:rsidRPr="00AF6313">
              <w:rPr>
                <w:rFonts w:eastAsiaTheme="minorEastAsia" w:cs="Arial"/>
                <w:szCs w:val="20"/>
              </w:rPr>
              <w:t>Gradnja</w:t>
            </w:r>
            <w:r w:rsidRPr="00AF6313">
              <w:rPr>
                <w:rFonts w:eastAsiaTheme="minorEastAsia" w:cs="Arial"/>
                <w:szCs w:val="20"/>
              </w:rPr>
              <w:t xml:space="preserve"> </w:t>
            </w:r>
            <w:r w:rsidR="00BF2BC2">
              <w:rPr>
                <w:rFonts w:eastAsiaTheme="minorEastAsia" w:cs="Arial"/>
                <w:szCs w:val="20"/>
              </w:rPr>
              <w:t>vodnih zadrževalnikov</w:t>
            </w:r>
            <w:r w:rsidRPr="00AF6313">
              <w:rPr>
                <w:rFonts w:eastAsiaTheme="minorEastAsia" w:cs="Arial"/>
                <w:szCs w:val="20"/>
              </w:rPr>
              <w:t xml:space="preserve"> bo </w:t>
            </w:r>
            <w:r w:rsidR="004E5942" w:rsidRPr="00AF6313">
              <w:rPr>
                <w:rFonts w:eastAsiaTheme="minorEastAsia" w:cs="Arial"/>
                <w:szCs w:val="20"/>
              </w:rPr>
              <w:t xml:space="preserve">opredeljena v projektni dokumentaciji za izvedbo konkretnih </w:t>
            </w:r>
            <w:r w:rsidR="00BF2BC2">
              <w:rPr>
                <w:rFonts w:eastAsiaTheme="minorEastAsia" w:cs="Arial"/>
                <w:szCs w:val="20"/>
              </w:rPr>
              <w:t xml:space="preserve">namakalnih sistemov (v nadaljevanju: </w:t>
            </w:r>
            <w:r w:rsidR="004E5942" w:rsidRPr="00AF6313">
              <w:rPr>
                <w:rFonts w:eastAsiaTheme="minorEastAsia" w:cs="Arial"/>
                <w:szCs w:val="20"/>
              </w:rPr>
              <w:t>NS</w:t>
            </w:r>
            <w:r w:rsidR="00BF2BC2">
              <w:rPr>
                <w:rFonts w:eastAsiaTheme="minorEastAsia" w:cs="Arial"/>
                <w:szCs w:val="20"/>
              </w:rPr>
              <w:t>)</w:t>
            </w:r>
            <w:r w:rsidR="004E5942" w:rsidRPr="00AF6313">
              <w:rPr>
                <w:rFonts w:eastAsiaTheme="minorEastAsia" w:cs="Arial"/>
                <w:szCs w:val="20"/>
              </w:rPr>
              <w:t>.</w:t>
            </w:r>
          </w:p>
        </w:tc>
      </w:tr>
      <w:tr w:rsidR="00D8200A" w:rsidRPr="00AF6313" w:rsidTr="00A55324">
        <w:tc>
          <w:tcPr>
            <w:tcW w:w="675" w:type="dxa"/>
          </w:tcPr>
          <w:p w:rsidR="00D8200A" w:rsidRPr="00AF6313" w:rsidRDefault="00D8200A" w:rsidP="00083351">
            <w:pPr>
              <w:pStyle w:val="podpisi"/>
              <w:numPr>
                <w:ilvl w:val="0"/>
                <w:numId w:val="2"/>
              </w:numPr>
              <w:spacing w:line="240" w:lineRule="atLeast"/>
              <w:ind w:left="284" w:hanging="284"/>
              <w:jc w:val="both"/>
              <w:rPr>
                <w:rFonts w:cs="Arial"/>
                <w:szCs w:val="20"/>
                <w:lang w:val="sl-SI" w:eastAsia="sl-SI"/>
              </w:rPr>
            </w:pPr>
          </w:p>
        </w:tc>
        <w:tc>
          <w:tcPr>
            <w:tcW w:w="5670" w:type="dxa"/>
          </w:tcPr>
          <w:p w:rsidR="00D8200A" w:rsidRPr="00AF6313" w:rsidRDefault="00DF7DBB" w:rsidP="00B417E5">
            <w:pPr>
              <w:pStyle w:val="podpisi"/>
              <w:spacing w:line="240" w:lineRule="atLeast"/>
              <w:jc w:val="both"/>
              <w:rPr>
                <w:rFonts w:cs="Arial"/>
                <w:b/>
                <w:szCs w:val="20"/>
                <w:lang w:val="sl-SI" w:eastAsia="sl-SI"/>
              </w:rPr>
            </w:pPr>
            <w:r w:rsidRPr="00AF6313">
              <w:rPr>
                <w:rFonts w:cs="Arial"/>
                <w:b/>
                <w:szCs w:val="20"/>
                <w:lang w:val="sl-SI" w:eastAsia="sl-SI"/>
              </w:rPr>
              <w:t>RDS Podravje z dne 27. 12. 2016</w:t>
            </w:r>
          </w:p>
          <w:p w:rsidR="00DF7DBB" w:rsidRPr="00AF6313" w:rsidRDefault="00DF7DBB" w:rsidP="00B417E5">
            <w:pPr>
              <w:autoSpaceDE w:val="0"/>
              <w:autoSpaceDN w:val="0"/>
              <w:adjustRightInd w:val="0"/>
              <w:spacing w:line="240" w:lineRule="atLeast"/>
              <w:jc w:val="both"/>
              <w:rPr>
                <w:rFonts w:cs="Arial"/>
                <w:color w:val="000000"/>
                <w:szCs w:val="20"/>
                <w:lang w:eastAsia="sl-SI"/>
              </w:rPr>
            </w:pPr>
            <w:r w:rsidRPr="00AF6313">
              <w:rPr>
                <w:rFonts w:cs="Arial"/>
                <w:color w:val="000000"/>
                <w:szCs w:val="20"/>
                <w:lang w:eastAsia="sl-SI"/>
              </w:rPr>
              <w:t xml:space="preserve">Pregledali smo gradivo predloga Načrta </w:t>
            </w:r>
            <w:r w:rsidR="004E5942" w:rsidRPr="00AF6313">
              <w:rPr>
                <w:rFonts w:cs="Arial"/>
                <w:color w:val="000000"/>
                <w:szCs w:val="20"/>
                <w:lang w:eastAsia="sl-SI"/>
              </w:rPr>
              <w:t>in Programa</w:t>
            </w:r>
            <w:r w:rsidRPr="00AF6313">
              <w:rPr>
                <w:rFonts w:cs="Arial"/>
                <w:color w:val="000000"/>
                <w:szCs w:val="20"/>
                <w:lang w:eastAsia="sl-SI"/>
              </w:rPr>
              <w:t xml:space="preserve">. V tem času je na območju občine Ormož s strani lastnikov kmetijskih zemljišč prišlo do pobud za izvedbo postopkov komasacij in agromelioracij. Z izvedbo navedenih postopkov in izražene želje lastnikov kmetijskih zemljišč po izgradnji </w:t>
            </w:r>
            <w:r w:rsidR="004E5942" w:rsidRPr="00AF6313">
              <w:rPr>
                <w:rFonts w:cs="Arial"/>
                <w:color w:val="000000"/>
                <w:szCs w:val="20"/>
                <w:lang w:eastAsia="sl-SI"/>
              </w:rPr>
              <w:t>NS</w:t>
            </w:r>
            <w:r w:rsidRPr="00AF6313">
              <w:rPr>
                <w:rFonts w:cs="Arial"/>
                <w:color w:val="000000"/>
                <w:szCs w:val="20"/>
                <w:lang w:eastAsia="sl-SI"/>
              </w:rPr>
              <w:t xml:space="preserve"> na teh območjih temu ustrezno predlaga Občina Ormož določene spremembe Načrta, ki se nanaša na Občino </w:t>
            </w:r>
            <w:r w:rsidRPr="00AF6313">
              <w:rPr>
                <w:rFonts w:cs="Arial"/>
                <w:color w:val="000000"/>
                <w:szCs w:val="20"/>
                <w:lang w:eastAsia="sl-SI"/>
              </w:rPr>
              <w:lastRenderedPageBreak/>
              <w:t>Ormož.</w:t>
            </w:r>
          </w:p>
          <w:p w:rsidR="00DF7DBB" w:rsidRPr="00AF6313" w:rsidRDefault="00DF7DBB" w:rsidP="00B417E5">
            <w:pPr>
              <w:autoSpaceDE w:val="0"/>
              <w:autoSpaceDN w:val="0"/>
              <w:adjustRightInd w:val="0"/>
              <w:spacing w:line="240" w:lineRule="atLeast"/>
              <w:jc w:val="both"/>
              <w:rPr>
                <w:rFonts w:cs="Arial"/>
                <w:color w:val="000000"/>
                <w:szCs w:val="20"/>
                <w:lang w:eastAsia="sl-SI"/>
              </w:rPr>
            </w:pPr>
            <w:r w:rsidRPr="00AF6313">
              <w:rPr>
                <w:rFonts w:cs="Arial"/>
                <w:color w:val="000000"/>
                <w:szCs w:val="20"/>
                <w:lang w:eastAsia="sl-SI"/>
              </w:rPr>
              <w:t>S strani Občine Ormož pristojnim službam MKGP predlagamo, da izvedbo razvoja namakanja opredelimo z dvema fazama :</w:t>
            </w:r>
          </w:p>
          <w:p w:rsidR="00DF7DBB" w:rsidRPr="00AF6313" w:rsidRDefault="00DF7DBB" w:rsidP="00083351">
            <w:pPr>
              <w:pStyle w:val="Odstavekseznama"/>
              <w:numPr>
                <w:ilvl w:val="0"/>
                <w:numId w:val="3"/>
              </w:numPr>
              <w:autoSpaceDE w:val="0"/>
              <w:autoSpaceDN w:val="0"/>
              <w:adjustRightInd w:val="0"/>
              <w:spacing w:line="240" w:lineRule="atLeast"/>
              <w:jc w:val="both"/>
              <w:rPr>
                <w:rFonts w:cs="Arial"/>
                <w:color w:val="000000"/>
                <w:szCs w:val="20"/>
                <w:lang w:eastAsia="sl-SI"/>
              </w:rPr>
            </w:pPr>
            <w:r w:rsidRPr="00AF6313">
              <w:rPr>
                <w:rFonts w:cs="Arial"/>
                <w:color w:val="000000"/>
                <w:szCs w:val="20"/>
                <w:lang w:eastAsia="sl-SI"/>
              </w:rPr>
              <w:t>N</w:t>
            </w:r>
            <w:r w:rsidR="004E5942" w:rsidRPr="00AF6313">
              <w:rPr>
                <w:rFonts w:cs="Arial"/>
                <w:color w:val="000000"/>
                <w:szCs w:val="20"/>
                <w:lang w:eastAsia="sl-SI"/>
              </w:rPr>
              <w:t>S</w:t>
            </w:r>
            <w:r w:rsidRPr="00AF6313">
              <w:rPr>
                <w:rFonts w:cs="Arial"/>
                <w:color w:val="000000"/>
                <w:szCs w:val="20"/>
                <w:lang w:eastAsia="sl-SI"/>
              </w:rPr>
              <w:t xml:space="preserve"> Ormož – IV. faza, ki zajema 235 ha, vodni vir je odvodni kanal HE Formin. V tem trenutku so z strani lastnikov kmetijskih zemljišč</w:t>
            </w:r>
            <w:r w:rsidR="004E5942" w:rsidRPr="00AF6313">
              <w:rPr>
                <w:rFonts w:cs="Arial"/>
                <w:color w:val="000000"/>
                <w:szCs w:val="20"/>
                <w:lang w:eastAsia="sl-SI"/>
              </w:rPr>
              <w:t xml:space="preserve"> </w:t>
            </w:r>
            <w:r w:rsidRPr="00AF6313">
              <w:rPr>
                <w:rFonts w:cs="Arial"/>
                <w:color w:val="000000"/>
                <w:szCs w:val="20"/>
                <w:lang w:eastAsia="sl-SI"/>
              </w:rPr>
              <w:t xml:space="preserve">v zahtevanem obsegu podpisane notarsko overjene pogodbe o gradnji in uporabi </w:t>
            </w:r>
            <w:r w:rsidR="004E5942" w:rsidRPr="00AF6313">
              <w:rPr>
                <w:rFonts w:cs="Arial"/>
                <w:color w:val="000000"/>
                <w:szCs w:val="20"/>
                <w:lang w:eastAsia="sl-SI"/>
              </w:rPr>
              <w:t>NS</w:t>
            </w:r>
            <w:r w:rsidRPr="00AF6313">
              <w:rPr>
                <w:rFonts w:cs="Arial"/>
                <w:color w:val="000000"/>
                <w:szCs w:val="20"/>
                <w:lang w:eastAsia="sl-SI"/>
              </w:rPr>
              <w:t xml:space="preserve"> Ormož.</w:t>
            </w:r>
          </w:p>
          <w:p w:rsidR="00DF7DBB" w:rsidRPr="00AF6313" w:rsidRDefault="00DF7DBB" w:rsidP="00083351">
            <w:pPr>
              <w:pStyle w:val="Odstavekseznama"/>
              <w:numPr>
                <w:ilvl w:val="0"/>
                <w:numId w:val="3"/>
              </w:numPr>
              <w:autoSpaceDE w:val="0"/>
              <w:autoSpaceDN w:val="0"/>
              <w:adjustRightInd w:val="0"/>
              <w:spacing w:line="240" w:lineRule="atLeast"/>
              <w:jc w:val="both"/>
              <w:rPr>
                <w:rFonts w:cs="Arial"/>
                <w:color w:val="000000"/>
                <w:szCs w:val="20"/>
                <w:lang w:eastAsia="sl-SI"/>
              </w:rPr>
            </w:pPr>
            <w:r w:rsidRPr="00AF6313">
              <w:rPr>
                <w:rFonts w:cs="Arial"/>
                <w:color w:val="000000"/>
                <w:szCs w:val="20"/>
                <w:lang w:eastAsia="sl-SI"/>
              </w:rPr>
              <w:t>N</w:t>
            </w:r>
            <w:r w:rsidR="004E5942" w:rsidRPr="00AF6313">
              <w:rPr>
                <w:rFonts w:cs="Arial"/>
                <w:color w:val="000000"/>
                <w:szCs w:val="20"/>
                <w:lang w:eastAsia="sl-SI"/>
              </w:rPr>
              <w:t xml:space="preserve">S </w:t>
            </w:r>
            <w:r w:rsidRPr="00AF6313">
              <w:rPr>
                <w:rFonts w:cs="Arial"/>
                <w:color w:val="000000"/>
                <w:szCs w:val="20"/>
                <w:lang w:eastAsia="sl-SI"/>
              </w:rPr>
              <w:t>Ormož – V. faza, ki zajema 250 ha. Del območja - cca 120 ha, zajema kmetijska zemljišča Sodinskega polja – k.o. Sodinci, Cvetkovci in Podgorci. Vodni vir za namakanje je odvodni kanal HE Formin.</w:t>
            </w:r>
          </w:p>
          <w:p w:rsidR="00E32B89" w:rsidRPr="00AF6313" w:rsidRDefault="00DF7DBB" w:rsidP="00866ADC">
            <w:pPr>
              <w:pStyle w:val="podpisi"/>
              <w:numPr>
                <w:ilvl w:val="0"/>
                <w:numId w:val="3"/>
              </w:numPr>
              <w:spacing w:line="240" w:lineRule="atLeast"/>
              <w:jc w:val="both"/>
              <w:rPr>
                <w:rFonts w:cs="Arial"/>
                <w:szCs w:val="20"/>
                <w:lang w:val="sl-SI" w:eastAsia="sl-SI"/>
              </w:rPr>
            </w:pPr>
            <w:r w:rsidRPr="00AF6313">
              <w:rPr>
                <w:rFonts w:cs="Arial"/>
                <w:color w:val="000000"/>
                <w:szCs w:val="20"/>
                <w:lang w:val="sl-SI" w:eastAsia="sl-SI"/>
              </w:rPr>
              <w:t>Drugi del območja zajema kmetijska zemljišča severno od železniške proge Ormož – Središče ob Dravi v velikosti cca 130 ha na območju k.o. Pušenci, Frankovci in Loperšice. Za vodni vir predlagamo vodno zajetje na območju zemljišč po eksploataciji gramoza na parc. št. 529/1 in 530/1 k.o. Frankovci.</w:t>
            </w:r>
          </w:p>
        </w:tc>
        <w:tc>
          <w:tcPr>
            <w:tcW w:w="1134" w:type="dxa"/>
          </w:tcPr>
          <w:p w:rsidR="00D8200A" w:rsidRPr="00AF6313" w:rsidRDefault="004E5942" w:rsidP="00B417E5">
            <w:pPr>
              <w:pStyle w:val="podpisi"/>
              <w:spacing w:line="240" w:lineRule="atLeast"/>
              <w:jc w:val="both"/>
              <w:rPr>
                <w:rFonts w:cs="Arial"/>
                <w:szCs w:val="20"/>
                <w:lang w:val="sl-SI" w:eastAsia="sl-SI"/>
              </w:rPr>
            </w:pPr>
            <w:r w:rsidRPr="00AF6313">
              <w:rPr>
                <w:rFonts w:cs="Arial"/>
                <w:szCs w:val="20"/>
                <w:lang w:val="sl-SI" w:eastAsia="sl-SI"/>
              </w:rPr>
              <w:lastRenderedPageBreak/>
              <w:t>ne</w:t>
            </w:r>
          </w:p>
        </w:tc>
        <w:tc>
          <w:tcPr>
            <w:tcW w:w="1843" w:type="dxa"/>
          </w:tcPr>
          <w:p w:rsidR="00D8200A" w:rsidRPr="00AF6313" w:rsidRDefault="00D8200A" w:rsidP="00B417E5">
            <w:pPr>
              <w:pStyle w:val="podpisi"/>
              <w:spacing w:line="240" w:lineRule="atLeast"/>
              <w:jc w:val="both"/>
              <w:rPr>
                <w:rFonts w:cs="Arial"/>
                <w:szCs w:val="20"/>
                <w:lang w:val="sl-SI" w:eastAsia="sl-SI"/>
              </w:rPr>
            </w:pPr>
          </w:p>
        </w:tc>
        <w:tc>
          <w:tcPr>
            <w:tcW w:w="4332" w:type="dxa"/>
          </w:tcPr>
          <w:p w:rsidR="00D8200A" w:rsidRPr="00AF6313" w:rsidRDefault="0098555E" w:rsidP="00BF2BC2">
            <w:pPr>
              <w:pStyle w:val="podpisi"/>
              <w:spacing w:line="240" w:lineRule="atLeast"/>
              <w:jc w:val="both"/>
              <w:rPr>
                <w:rFonts w:cs="Arial"/>
                <w:szCs w:val="20"/>
                <w:lang w:val="sl-SI" w:eastAsia="sl-SI"/>
              </w:rPr>
            </w:pPr>
            <w:r w:rsidRPr="00AF6313">
              <w:rPr>
                <w:rFonts w:cs="Arial"/>
                <w:szCs w:val="20"/>
                <w:lang w:val="sl-SI" w:eastAsia="sl-SI"/>
              </w:rPr>
              <w:t xml:space="preserve">Predlagana območja NS so že navedena v </w:t>
            </w:r>
            <w:r w:rsidR="00BF2BC2">
              <w:rPr>
                <w:rFonts w:cs="Arial"/>
                <w:szCs w:val="20"/>
                <w:lang w:val="sl-SI" w:eastAsia="sl-SI"/>
              </w:rPr>
              <w:t>n</w:t>
            </w:r>
            <w:r w:rsidRPr="00AF6313">
              <w:rPr>
                <w:rFonts w:cs="Arial"/>
                <w:szCs w:val="20"/>
                <w:lang w:val="sl-SI" w:eastAsia="sl-SI"/>
              </w:rPr>
              <w:t xml:space="preserve">ačrtu in </w:t>
            </w:r>
            <w:r w:rsidR="00BF2BC2">
              <w:rPr>
                <w:rFonts w:cs="Arial"/>
                <w:szCs w:val="20"/>
                <w:lang w:val="sl-SI" w:eastAsia="sl-SI"/>
              </w:rPr>
              <w:t>p</w:t>
            </w:r>
            <w:r w:rsidRPr="00AF6313">
              <w:rPr>
                <w:rFonts w:cs="Arial"/>
                <w:szCs w:val="20"/>
                <w:lang w:val="sl-SI" w:eastAsia="sl-SI"/>
              </w:rPr>
              <w:t>rogramu; njihova izvedba po fazah pa je odvisna od konkretnih projektov.</w:t>
            </w:r>
          </w:p>
        </w:tc>
      </w:tr>
      <w:tr w:rsidR="00D8200A" w:rsidRPr="00AF6313" w:rsidTr="00A55324">
        <w:tc>
          <w:tcPr>
            <w:tcW w:w="675" w:type="dxa"/>
          </w:tcPr>
          <w:p w:rsidR="00D8200A" w:rsidRPr="00AF6313" w:rsidRDefault="00D8200A" w:rsidP="00083351">
            <w:pPr>
              <w:pStyle w:val="podpisi"/>
              <w:numPr>
                <w:ilvl w:val="0"/>
                <w:numId w:val="2"/>
              </w:numPr>
              <w:spacing w:line="240" w:lineRule="atLeast"/>
              <w:ind w:left="284" w:hanging="284"/>
              <w:jc w:val="both"/>
              <w:rPr>
                <w:rFonts w:cs="Arial"/>
                <w:szCs w:val="20"/>
                <w:lang w:val="sl-SI" w:eastAsia="sl-SI"/>
              </w:rPr>
            </w:pPr>
          </w:p>
        </w:tc>
        <w:tc>
          <w:tcPr>
            <w:tcW w:w="5670" w:type="dxa"/>
          </w:tcPr>
          <w:p w:rsidR="00D8200A" w:rsidRPr="00AF6313" w:rsidRDefault="003451D8" w:rsidP="00B417E5">
            <w:pPr>
              <w:pStyle w:val="podpisi"/>
              <w:spacing w:line="240" w:lineRule="atLeast"/>
              <w:jc w:val="both"/>
              <w:rPr>
                <w:rFonts w:cs="Arial"/>
                <w:b/>
                <w:szCs w:val="20"/>
                <w:lang w:val="sl-SI" w:eastAsia="sl-SI"/>
              </w:rPr>
            </w:pPr>
            <w:r w:rsidRPr="00AF6313">
              <w:rPr>
                <w:rFonts w:cs="Arial"/>
                <w:b/>
                <w:szCs w:val="20"/>
                <w:lang w:val="sl-SI" w:eastAsia="sl-SI"/>
              </w:rPr>
              <w:t>RDS Pomurje z dne 21. 12. 2016</w:t>
            </w:r>
          </w:p>
          <w:p w:rsidR="003451D8" w:rsidRPr="00AF6313" w:rsidRDefault="00932F3D" w:rsidP="00B417E5">
            <w:pPr>
              <w:pStyle w:val="podpisi"/>
              <w:spacing w:line="240" w:lineRule="atLeast"/>
              <w:jc w:val="both"/>
              <w:rPr>
                <w:rFonts w:cs="Arial"/>
                <w:szCs w:val="20"/>
                <w:lang w:val="sl-SI" w:eastAsia="sl-SI"/>
              </w:rPr>
            </w:pPr>
            <w:r w:rsidRPr="00AF6313">
              <w:rPr>
                <w:rFonts w:cs="Arial"/>
                <w:szCs w:val="20"/>
                <w:lang w:val="sl-SI" w:eastAsia="sl-SI"/>
              </w:rPr>
              <w:t>Kot dokument je zelo obsežen, ter pripravljen dobro, vendar nas moti naslednje:</w:t>
            </w:r>
          </w:p>
          <w:p w:rsidR="00932F3D" w:rsidRPr="00AF6313" w:rsidRDefault="00932F3D" w:rsidP="00B417E5">
            <w:pPr>
              <w:pStyle w:val="podpisi"/>
              <w:spacing w:line="240" w:lineRule="atLeast"/>
              <w:jc w:val="both"/>
              <w:rPr>
                <w:rFonts w:cs="Arial"/>
                <w:szCs w:val="20"/>
                <w:lang w:val="sl-SI" w:eastAsia="sl-SI"/>
              </w:rPr>
            </w:pPr>
            <w:r w:rsidRPr="00AF6313">
              <w:rPr>
                <w:rFonts w:cs="Arial"/>
                <w:szCs w:val="20"/>
                <w:lang w:val="sl-SI" w:eastAsia="sl-SI"/>
              </w:rPr>
              <w:t>Osnova za namakanje je voda. V dokumentu so zelo površno navedeni viri za namakanje oziroma si jih mora vsak sam urediti.</w:t>
            </w:r>
          </w:p>
          <w:p w:rsidR="00932F3D" w:rsidRPr="00AF6313" w:rsidRDefault="00932F3D" w:rsidP="00B417E5">
            <w:pPr>
              <w:pStyle w:val="podpisi"/>
              <w:spacing w:line="240" w:lineRule="atLeast"/>
              <w:jc w:val="both"/>
              <w:rPr>
                <w:rFonts w:cs="Arial"/>
                <w:szCs w:val="20"/>
                <w:lang w:val="sl-SI" w:eastAsia="sl-SI"/>
              </w:rPr>
            </w:pPr>
            <w:r w:rsidRPr="00AF6313">
              <w:rPr>
                <w:rFonts w:cs="Arial"/>
                <w:szCs w:val="20"/>
                <w:lang w:val="sl-SI" w:eastAsia="sl-SI"/>
              </w:rPr>
              <w:t xml:space="preserve">Od tega strateškega dokumenta bi pričakovali, da se natančno navedejo viri </w:t>
            </w:r>
            <w:r w:rsidR="00CA1056" w:rsidRPr="00AF6313">
              <w:rPr>
                <w:rFonts w:cs="Arial"/>
                <w:szCs w:val="20"/>
                <w:lang w:val="sl-SI" w:eastAsia="sl-SI"/>
              </w:rPr>
              <w:t>za črpanje vode ter dovoljena količina glede na pos</w:t>
            </w:r>
            <w:r w:rsidR="00AA040A" w:rsidRPr="00AF6313">
              <w:rPr>
                <w:rFonts w:cs="Arial"/>
                <w:szCs w:val="20"/>
                <w:lang w:val="sl-SI" w:eastAsia="sl-SI"/>
              </w:rPr>
              <w:t>a</w:t>
            </w:r>
            <w:r w:rsidR="00CA1056" w:rsidRPr="00AF6313">
              <w:rPr>
                <w:rFonts w:cs="Arial"/>
                <w:szCs w:val="20"/>
                <w:lang w:val="sl-SI" w:eastAsia="sl-SI"/>
              </w:rPr>
              <w:t>mezen vir</w:t>
            </w:r>
            <w:r w:rsidR="00AA040A" w:rsidRPr="00AF6313">
              <w:rPr>
                <w:rFonts w:cs="Arial"/>
                <w:szCs w:val="20"/>
                <w:lang w:val="sl-SI" w:eastAsia="sl-SI"/>
              </w:rPr>
              <w:t xml:space="preserve"> in da se ta voda zagotovi samo za namakanje. Ob branju dokumenta imamo občutek, da marsikje do vode za namakanje ne bomo mogli priti zaradi birokratskih ovir (okolje).</w:t>
            </w:r>
          </w:p>
          <w:p w:rsidR="00AA040A" w:rsidRPr="00AF6313" w:rsidRDefault="00AA040A" w:rsidP="00B417E5">
            <w:pPr>
              <w:pStyle w:val="podpisi"/>
              <w:spacing w:line="240" w:lineRule="atLeast"/>
              <w:jc w:val="both"/>
              <w:rPr>
                <w:rFonts w:cs="Arial"/>
                <w:szCs w:val="20"/>
                <w:lang w:val="sl-SI" w:eastAsia="sl-SI"/>
              </w:rPr>
            </w:pPr>
            <w:r w:rsidRPr="00AF6313">
              <w:rPr>
                <w:rFonts w:cs="Arial"/>
                <w:szCs w:val="20"/>
                <w:lang w:val="sl-SI" w:eastAsia="sl-SI"/>
              </w:rPr>
              <w:t xml:space="preserve">Primer1: v Pomurju imamo kar nekaj zadrževalnikov, ki so bili zgrajeni z namenom protipoplavne varnosti, hkrati pa naj bi se ta voda porabila za namakanje. V strategiji bi pričakoval, da je vodna pravica za to vodo že podeljena za namakanje </w:t>
            </w:r>
            <w:r w:rsidRPr="00AF6313">
              <w:rPr>
                <w:rFonts w:cs="Arial"/>
                <w:szCs w:val="20"/>
                <w:lang w:val="sl-SI" w:eastAsia="sl-SI"/>
              </w:rPr>
              <w:lastRenderedPageBreak/>
              <w:t>kmetijskih zemljišč.</w:t>
            </w:r>
          </w:p>
          <w:p w:rsidR="00AA040A" w:rsidRPr="00AF6313" w:rsidRDefault="00AA040A" w:rsidP="00B417E5">
            <w:pPr>
              <w:pStyle w:val="podpisi"/>
              <w:spacing w:line="240" w:lineRule="atLeast"/>
              <w:jc w:val="both"/>
              <w:rPr>
                <w:rFonts w:cs="Arial"/>
                <w:szCs w:val="20"/>
                <w:lang w:val="sl-SI" w:eastAsia="sl-SI"/>
              </w:rPr>
            </w:pPr>
            <w:r w:rsidRPr="00AF6313">
              <w:rPr>
                <w:rFonts w:cs="Arial"/>
                <w:szCs w:val="20"/>
                <w:lang w:val="sl-SI" w:eastAsia="sl-SI"/>
              </w:rPr>
              <w:t>Primer2: še sedaj ne vemo, ali iz reke Mure lahko vzamemo vodo, ker je koncesija za vso podeljena elektrarnam, ki jih ni.</w:t>
            </w:r>
          </w:p>
          <w:p w:rsidR="00AA040A" w:rsidRPr="00AF6313" w:rsidRDefault="00AA040A" w:rsidP="00B417E5">
            <w:pPr>
              <w:pStyle w:val="podpisi"/>
              <w:spacing w:line="240" w:lineRule="atLeast"/>
              <w:jc w:val="both"/>
              <w:rPr>
                <w:rFonts w:cs="Arial"/>
                <w:szCs w:val="20"/>
                <w:lang w:val="sl-SI" w:eastAsia="sl-SI"/>
              </w:rPr>
            </w:pPr>
            <w:r w:rsidRPr="00AF6313">
              <w:rPr>
                <w:rFonts w:cs="Arial"/>
                <w:szCs w:val="20"/>
                <w:lang w:val="sl-SI" w:eastAsia="sl-SI"/>
              </w:rPr>
              <w:t>Prav tako imamo veliko gramoznih jam, ki so idealne za namakanje, ter so tudi v bližini kmetijskih zemljišč.</w:t>
            </w:r>
          </w:p>
          <w:p w:rsidR="00AA040A" w:rsidRPr="00AF6313" w:rsidRDefault="00AA040A" w:rsidP="00B417E5">
            <w:pPr>
              <w:pStyle w:val="podpisi"/>
              <w:spacing w:line="240" w:lineRule="atLeast"/>
              <w:jc w:val="both"/>
              <w:rPr>
                <w:rFonts w:cs="Arial"/>
                <w:szCs w:val="20"/>
                <w:lang w:val="sl-SI" w:eastAsia="sl-SI"/>
              </w:rPr>
            </w:pPr>
            <w:r w:rsidRPr="00AF6313">
              <w:rPr>
                <w:rFonts w:cs="Arial"/>
                <w:szCs w:val="20"/>
                <w:lang w:val="sl-SI" w:eastAsia="sl-SI"/>
              </w:rPr>
              <w:t>Za vse te vire bi lahko nedvoumno napisali, da je voda namenjena za namakanje v količinah, ki niso sporne in v količinah, ki ne poslabšajo stanja v naravi.</w:t>
            </w:r>
          </w:p>
          <w:p w:rsidR="00E32B89" w:rsidRPr="00AF6313" w:rsidRDefault="00E54A1A" w:rsidP="000759BE">
            <w:pPr>
              <w:pStyle w:val="podpisi"/>
              <w:spacing w:line="240" w:lineRule="atLeast"/>
              <w:jc w:val="both"/>
              <w:rPr>
                <w:rFonts w:cs="Arial"/>
                <w:szCs w:val="20"/>
                <w:lang w:val="sl-SI" w:eastAsia="sl-SI"/>
              </w:rPr>
            </w:pPr>
            <w:r w:rsidRPr="00AF6313">
              <w:rPr>
                <w:rFonts w:cs="Arial"/>
                <w:szCs w:val="20"/>
                <w:lang w:val="sl-SI" w:eastAsia="sl-SI"/>
              </w:rPr>
              <w:t xml:space="preserve">Če smo se že odločili za urejanje velikih </w:t>
            </w:r>
            <w:r w:rsidR="0098555E" w:rsidRPr="00AF6313">
              <w:rPr>
                <w:rFonts w:cs="Arial"/>
                <w:szCs w:val="20"/>
                <w:lang w:val="sl-SI" w:eastAsia="sl-SI"/>
              </w:rPr>
              <w:t>NS</w:t>
            </w:r>
            <w:r w:rsidRPr="00AF6313">
              <w:rPr>
                <w:rFonts w:cs="Arial"/>
                <w:szCs w:val="20"/>
                <w:lang w:val="sl-SI" w:eastAsia="sl-SI"/>
              </w:rPr>
              <w:t xml:space="preserve">, bi bilo dobro, da temu prilagodimo zakonodajo in v dokumentu opredelimo, da mnenja, ki so bila izdelana za potrebe </w:t>
            </w:r>
            <w:r w:rsidR="00991F37" w:rsidRPr="00AF6313">
              <w:rPr>
                <w:rFonts w:cs="Arial"/>
                <w:szCs w:val="20"/>
                <w:lang w:val="sl-SI" w:eastAsia="sl-SI"/>
              </w:rPr>
              <w:t>Načrta</w:t>
            </w:r>
            <w:r w:rsidRPr="00AF6313">
              <w:rPr>
                <w:rFonts w:cs="Arial"/>
                <w:szCs w:val="20"/>
                <w:lang w:val="sl-SI" w:eastAsia="sl-SI"/>
              </w:rPr>
              <w:t xml:space="preserve">, veljajo tudi pozneje in jih na posameznih sistemih ne bo potrebno še enkrat pridobivati. S tem bi močno olajšali pridobitev dokumentacije in verjetno pospešili gradnjo </w:t>
            </w:r>
            <w:r w:rsidR="00991F37" w:rsidRPr="00AF6313">
              <w:rPr>
                <w:rFonts w:cs="Arial"/>
                <w:szCs w:val="20"/>
                <w:lang w:val="sl-SI" w:eastAsia="sl-SI"/>
              </w:rPr>
              <w:t>NS</w:t>
            </w:r>
            <w:r w:rsidRPr="00AF6313">
              <w:rPr>
                <w:rFonts w:cs="Arial"/>
                <w:szCs w:val="20"/>
                <w:lang w:val="sl-SI" w:eastAsia="sl-SI"/>
              </w:rPr>
              <w:t>, saj bo leto 202</w:t>
            </w:r>
            <w:r w:rsidR="000759BE">
              <w:rPr>
                <w:rFonts w:cs="Arial"/>
                <w:szCs w:val="20"/>
                <w:lang w:val="sl-SI" w:eastAsia="sl-SI"/>
              </w:rPr>
              <w:t>3</w:t>
            </w:r>
            <w:r w:rsidRPr="00AF6313">
              <w:rPr>
                <w:rFonts w:cs="Arial"/>
                <w:szCs w:val="20"/>
                <w:lang w:val="sl-SI" w:eastAsia="sl-SI"/>
              </w:rPr>
              <w:t xml:space="preserve"> zelo hitro tu.</w:t>
            </w:r>
          </w:p>
        </w:tc>
        <w:tc>
          <w:tcPr>
            <w:tcW w:w="1134" w:type="dxa"/>
          </w:tcPr>
          <w:p w:rsidR="00D8200A" w:rsidRPr="00AF6313" w:rsidRDefault="0098555E" w:rsidP="00B417E5">
            <w:pPr>
              <w:pStyle w:val="podpisi"/>
              <w:spacing w:line="240" w:lineRule="atLeast"/>
              <w:jc w:val="both"/>
              <w:rPr>
                <w:rFonts w:cs="Arial"/>
                <w:szCs w:val="20"/>
                <w:lang w:val="sl-SI" w:eastAsia="sl-SI"/>
              </w:rPr>
            </w:pPr>
            <w:r w:rsidRPr="00AF6313">
              <w:rPr>
                <w:rFonts w:cs="Arial"/>
                <w:szCs w:val="20"/>
                <w:lang w:val="sl-SI" w:eastAsia="sl-SI"/>
              </w:rPr>
              <w:lastRenderedPageBreak/>
              <w:t>ne</w:t>
            </w:r>
          </w:p>
        </w:tc>
        <w:tc>
          <w:tcPr>
            <w:tcW w:w="1843" w:type="dxa"/>
          </w:tcPr>
          <w:p w:rsidR="00D8200A" w:rsidRPr="00AF6313" w:rsidRDefault="00D8200A" w:rsidP="00B417E5">
            <w:pPr>
              <w:pStyle w:val="podpisi"/>
              <w:spacing w:line="240" w:lineRule="atLeast"/>
              <w:jc w:val="both"/>
              <w:rPr>
                <w:rFonts w:cs="Arial"/>
                <w:szCs w:val="20"/>
                <w:lang w:val="sl-SI" w:eastAsia="sl-SI"/>
              </w:rPr>
            </w:pPr>
          </w:p>
        </w:tc>
        <w:tc>
          <w:tcPr>
            <w:tcW w:w="4332" w:type="dxa"/>
          </w:tcPr>
          <w:p w:rsidR="00D8200A" w:rsidRPr="00AF6313" w:rsidRDefault="0098555E" w:rsidP="00B417E5">
            <w:pPr>
              <w:pStyle w:val="podpisi"/>
              <w:spacing w:line="240" w:lineRule="atLeast"/>
              <w:jc w:val="both"/>
              <w:rPr>
                <w:rFonts w:cs="Arial"/>
                <w:szCs w:val="20"/>
                <w:lang w:val="sl-SI" w:eastAsia="sl-SI"/>
              </w:rPr>
            </w:pPr>
            <w:r w:rsidRPr="00AF6313">
              <w:rPr>
                <w:rFonts w:cs="Arial"/>
                <w:szCs w:val="20"/>
                <w:lang w:val="sl-SI" w:eastAsia="sl-SI"/>
              </w:rPr>
              <w:t>Načrt je po vsebini strateški dokument in ne more reševati konkretnih projektov – NS, v predlaganem je to odvzemov vode za namakanje iz reke Mure in že zgrajenih vodnih zadrževalnikov.</w:t>
            </w:r>
          </w:p>
          <w:p w:rsidR="0098555E" w:rsidRPr="00AF6313" w:rsidRDefault="0098555E" w:rsidP="00B417E5">
            <w:pPr>
              <w:pStyle w:val="podpisi"/>
              <w:spacing w:line="240" w:lineRule="atLeast"/>
              <w:jc w:val="both"/>
              <w:rPr>
                <w:rFonts w:cs="Arial"/>
                <w:szCs w:val="20"/>
                <w:lang w:val="sl-SI" w:eastAsia="sl-SI"/>
              </w:rPr>
            </w:pPr>
            <w:r w:rsidRPr="00AF6313">
              <w:rPr>
                <w:rFonts w:cs="Arial"/>
                <w:szCs w:val="20"/>
                <w:lang w:val="sl-SI" w:eastAsia="sl-SI"/>
              </w:rPr>
              <w:t xml:space="preserve">Konkretne projekte NS oziroma odvzeme za njihove potrebe </w:t>
            </w:r>
            <w:r w:rsidR="00C45EF6" w:rsidRPr="00AF6313">
              <w:rPr>
                <w:rFonts w:cs="Arial"/>
                <w:szCs w:val="20"/>
                <w:lang w:val="sl-SI" w:eastAsia="sl-SI"/>
              </w:rPr>
              <w:t>se določijo na podlagi vodnih dovoljenj, izdanih po ZV-1, v primeru že zgrajenih akumulacij pa se bo raba vode za posamezne namene, med drugim tudi za namakanje določila na podl</w:t>
            </w:r>
            <w:r w:rsidR="00991F37" w:rsidRPr="00AF6313">
              <w:rPr>
                <w:rFonts w:cs="Arial"/>
                <w:szCs w:val="20"/>
                <w:lang w:val="sl-SI" w:eastAsia="sl-SI"/>
              </w:rPr>
              <w:t>agi predloga IzVRS iz leta 2013 o rabi vode iz akumulacij.</w:t>
            </w:r>
          </w:p>
          <w:p w:rsidR="0098555E" w:rsidRPr="00AF6313" w:rsidRDefault="0098555E" w:rsidP="00B417E5">
            <w:pPr>
              <w:pStyle w:val="podpisi"/>
              <w:spacing w:line="240" w:lineRule="atLeast"/>
              <w:jc w:val="both"/>
              <w:rPr>
                <w:rFonts w:cs="Arial"/>
                <w:szCs w:val="20"/>
                <w:lang w:val="sl-SI" w:eastAsia="sl-SI"/>
              </w:rPr>
            </w:pPr>
          </w:p>
          <w:p w:rsidR="00991F37" w:rsidRPr="00AF6313" w:rsidRDefault="00991F37" w:rsidP="00991F37">
            <w:pPr>
              <w:pStyle w:val="podpisi"/>
              <w:spacing w:line="240" w:lineRule="atLeast"/>
              <w:jc w:val="both"/>
              <w:rPr>
                <w:rFonts w:cs="Arial"/>
                <w:szCs w:val="20"/>
                <w:lang w:val="sl-SI" w:eastAsia="sl-SI"/>
              </w:rPr>
            </w:pPr>
            <w:r w:rsidRPr="00AF6313">
              <w:rPr>
                <w:rFonts w:cs="Arial"/>
                <w:szCs w:val="20"/>
                <w:lang w:val="sl-SI" w:eastAsia="sl-SI"/>
              </w:rPr>
              <w:t>Rabo vode določa ZV-1, ki le rabi vode za oskrbo prebivalstva s pitno vodo daje prednost, vse druge rabe pa so enakovredne.</w:t>
            </w:r>
          </w:p>
          <w:p w:rsidR="00991F37" w:rsidRPr="00AF6313" w:rsidRDefault="00991F37" w:rsidP="00991F37">
            <w:pPr>
              <w:pStyle w:val="podpisi"/>
              <w:spacing w:line="240" w:lineRule="atLeast"/>
              <w:jc w:val="both"/>
              <w:rPr>
                <w:rFonts w:cs="Arial"/>
                <w:szCs w:val="20"/>
                <w:lang w:val="sl-SI" w:eastAsia="sl-SI"/>
              </w:rPr>
            </w:pPr>
          </w:p>
          <w:p w:rsidR="00991F37" w:rsidRPr="00AF6313" w:rsidRDefault="00991F37" w:rsidP="00991F37">
            <w:pPr>
              <w:pStyle w:val="podpisi"/>
              <w:spacing w:line="240" w:lineRule="atLeast"/>
              <w:jc w:val="both"/>
              <w:rPr>
                <w:rFonts w:cs="Arial"/>
                <w:szCs w:val="20"/>
                <w:lang w:val="sl-SI" w:eastAsia="sl-SI"/>
              </w:rPr>
            </w:pPr>
            <w:r w:rsidRPr="00AF6313">
              <w:rPr>
                <w:rFonts w:cs="Arial"/>
                <w:szCs w:val="20"/>
                <w:lang w:val="sl-SI" w:eastAsia="sl-SI"/>
              </w:rPr>
              <w:t>Trenutno veljavna zakonodaja (ZV-1, ZKZ, ZGO, ZVO, in …) takega načina ne omogoča.</w:t>
            </w:r>
          </w:p>
        </w:tc>
      </w:tr>
      <w:tr w:rsidR="00D8200A" w:rsidRPr="00AF6313" w:rsidTr="00A55324">
        <w:tc>
          <w:tcPr>
            <w:tcW w:w="675" w:type="dxa"/>
          </w:tcPr>
          <w:p w:rsidR="00D8200A" w:rsidRPr="00AF6313" w:rsidRDefault="00D8200A" w:rsidP="00083351">
            <w:pPr>
              <w:pStyle w:val="podpisi"/>
              <w:numPr>
                <w:ilvl w:val="0"/>
                <w:numId w:val="2"/>
              </w:numPr>
              <w:spacing w:line="240" w:lineRule="atLeast"/>
              <w:ind w:left="284" w:hanging="284"/>
              <w:jc w:val="both"/>
              <w:rPr>
                <w:rFonts w:cs="Arial"/>
                <w:szCs w:val="20"/>
                <w:lang w:val="sl-SI" w:eastAsia="sl-SI"/>
              </w:rPr>
            </w:pPr>
          </w:p>
        </w:tc>
        <w:tc>
          <w:tcPr>
            <w:tcW w:w="5670" w:type="dxa"/>
          </w:tcPr>
          <w:p w:rsidR="00D8200A" w:rsidRPr="00AF6313" w:rsidRDefault="00E54A1A" w:rsidP="00B417E5">
            <w:pPr>
              <w:pStyle w:val="podpisi"/>
              <w:spacing w:line="240" w:lineRule="atLeast"/>
              <w:jc w:val="both"/>
              <w:rPr>
                <w:rFonts w:cs="Arial"/>
                <w:b/>
                <w:szCs w:val="20"/>
                <w:lang w:val="sl-SI" w:eastAsia="sl-SI"/>
              </w:rPr>
            </w:pPr>
            <w:r w:rsidRPr="00AF6313">
              <w:rPr>
                <w:rFonts w:cs="Arial"/>
                <w:b/>
                <w:szCs w:val="20"/>
                <w:lang w:val="sl-SI" w:eastAsia="sl-SI"/>
              </w:rPr>
              <w:t>RDS Posavje, november 2016</w:t>
            </w:r>
          </w:p>
          <w:p w:rsidR="00D46B9B" w:rsidRPr="00AF6313" w:rsidRDefault="00D46B9B" w:rsidP="00B417E5">
            <w:pPr>
              <w:pStyle w:val="podpisi"/>
              <w:spacing w:line="240" w:lineRule="atLeast"/>
              <w:jc w:val="both"/>
              <w:rPr>
                <w:rFonts w:cs="Arial"/>
                <w:szCs w:val="20"/>
                <w:lang w:val="sl-SI" w:eastAsia="sl-SI"/>
              </w:rPr>
            </w:pPr>
            <w:r w:rsidRPr="00AF6313">
              <w:rPr>
                <w:rFonts w:cs="Arial"/>
                <w:szCs w:val="20"/>
                <w:lang w:val="sl-SI" w:eastAsia="sl-SI"/>
              </w:rPr>
              <w:t xml:space="preserve">Načrt, </w:t>
            </w:r>
            <w:r w:rsidR="00E54A1A" w:rsidRPr="00AF6313">
              <w:rPr>
                <w:rFonts w:cs="Arial"/>
                <w:szCs w:val="20"/>
                <w:lang w:val="sl-SI" w:eastAsia="sl-SI"/>
              </w:rPr>
              <w:t>str. 6, predzadnji odstavek</w:t>
            </w:r>
          </w:p>
          <w:p w:rsidR="00E54A1A" w:rsidRPr="00AF6313" w:rsidRDefault="00E54A1A" w:rsidP="00B417E5">
            <w:pPr>
              <w:pStyle w:val="podpisi"/>
              <w:spacing w:line="240" w:lineRule="atLeast"/>
              <w:jc w:val="both"/>
              <w:rPr>
                <w:rFonts w:cs="Arial"/>
                <w:szCs w:val="20"/>
                <w:lang w:val="sl-SI" w:eastAsia="sl-SI"/>
              </w:rPr>
            </w:pPr>
            <w:r w:rsidRPr="00AF6313">
              <w:rPr>
                <w:rFonts w:cs="Arial"/>
                <w:szCs w:val="20"/>
                <w:lang w:val="sl-SI" w:eastAsia="sl-SI"/>
              </w:rPr>
              <w:t>»Uvedba NS se načrtuje le na območjih, kjer je to predvideno v prostorskih aktih.« Predlagamo, da se preveri, če so bile v vseh občinah izvedene aktivnosti v zvezi z vključitvijo namakanja na kmetijskih zemljiščih v občinske prostorske načrte</w:t>
            </w:r>
            <w:r w:rsidR="00D46B9B" w:rsidRPr="00AF6313">
              <w:rPr>
                <w:rFonts w:cs="Arial"/>
                <w:szCs w:val="20"/>
                <w:lang w:val="sl-SI" w:eastAsia="sl-SI"/>
              </w:rPr>
              <w:t xml:space="preserve"> kot smo se dogovorili na predhodnih sestankih DS.</w:t>
            </w:r>
          </w:p>
          <w:p w:rsidR="00D46B9B" w:rsidRPr="00AF6313" w:rsidRDefault="00D46B9B" w:rsidP="00B417E5">
            <w:pPr>
              <w:pStyle w:val="podpisi"/>
              <w:spacing w:line="240" w:lineRule="atLeast"/>
              <w:jc w:val="both"/>
              <w:rPr>
                <w:rFonts w:cs="Arial"/>
                <w:szCs w:val="20"/>
                <w:lang w:val="sl-SI" w:eastAsia="sl-SI"/>
              </w:rPr>
            </w:pPr>
            <w:r w:rsidRPr="00AF6313">
              <w:rPr>
                <w:rFonts w:cs="Arial"/>
                <w:szCs w:val="20"/>
                <w:lang w:val="sl-SI" w:eastAsia="sl-SI"/>
              </w:rPr>
              <w:t>str. 12, 4.4 Kakovost vode za namakanje</w:t>
            </w:r>
          </w:p>
          <w:p w:rsidR="00D46B9B" w:rsidRPr="00AF6313" w:rsidRDefault="00D46B9B" w:rsidP="00B417E5">
            <w:pPr>
              <w:pStyle w:val="podpisi"/>
              <w:spacing w:line="240" w:lineRule="atLeast"/>
              <w:jc w:val="both"/>
              <w:rPr>
                <w:rFonts w:cs="Arial"/>
                <w:szCs w:val="20"/>
                <w:lang w:val="sl-SI" w:eastAsia="sl-SI"/>
              </w:rPr>
            </w:pPr>
            <w:r w:rsidRPr="00AF6313">
              <w:rPr>
                <w:rFonts w:cs="Arial"/>
                <w:szCs w:val="20"/>
                <w:lang w:val="sl-SI" w:eastAsia="sl-SI"/>
              </w:rPr>
              <w:t xml:space="preserve">glede na z analizo ugotovljene večje težave z biološko oporečnostjo vode za namakanje (najdena bakterija), v prihodnosti pričakujemo podobne težave v večjem obsegu. V izogib težavam in nepričakovanim kaznim, ki jih je inšpekcija naložila uporabnikom </w:t>
            </w:r>
            <w:r w:rsidR="00133576" w:rsidRPr="00AF6313">
              <w:rPr>
                <w:rFonts w:cs="Arial"/>
                <w:szCs w:val="20"/>
                <w:lang w:val="sl-SI" w:eastAsia="sl-SI"/>
              </w:rPr>
              <w:t>NS</w:t>
            </w:r>
            <w:r w:rsidRPr="00AF6313">
              <w:rPr>
                <w:rFonts w:cs="Arial"/>
                <w:szCs w:val="20"/>
                <w:lang w:val="sl-SI" w:eastAsia="sl-SI"/>
              </w:rPr>
              <w:t>, je potrebno v dokumentu predvideti monitoring kakovosti vode. Ta mora vsebovati natančno opisan postopek vzorčenja za posamezen način namakanja in parametre analiziranja. Postopek mora zagotavljati dejanski odraz stanja vode on sprejemljivih stroških analiziranja.</w:t>
            </w:r>
          </w:p>
          <w:p w:rsidR="00E54A1A" w:rsidRPr="00AF6313" w:rsidRDefault="004508FC" w:rsidP="00083351">
            <w:pPr>
              <w:pStyle w:val="podpisi"/>
              <w:numPr>
                <w:ilvl w:val="0"/>
                <w:numId w:val="2"/>
              </w:numPr>
              <w:spacing w:line="240" w:lineRule="atLeast"/>
              <w:jc w:val="both"/>
              <w:rPr>
                <w:rFonts w:cs="Arial"/>
                <w:szCs w:val="20"/>
                <w:lang w:val="sl-SI" w:eastAsia="sl-SI"/>
              </w:rPr>
            </w:pPr>
            <w:r w:rsidRPr="00AF6313">
              <w:rPr>
                <w:rFonts w:cs="Arial"/>
                <w:szCs w:val="20"/>
                <w:lang w:val="sl-SI" w:eastAsia="sl-SI"/>
              </w:rPr>
              <w:t>DELOVNE SKUPINE ZA RAZVOJ NAMAKANJE</w:t>
            </w:r>
          </w:p>
          <w:p w:rsidR="004508FC" w:rsidRPr="00AF6313" w:rsidRDefault="004508FC" w:rsidP="00B417E5">
            <w:pPr>
              <w:pStyle w:val="podpisi"/>
              <w:spacing w:line="240" w:lineRule="atLeast"/>
              <w:jc w:val="both"/>
              <w:rPr>
                <w:rFonts w:cs="Arial"/>
                <w:szCs w:val="20"/>
                <w:lang w:val="sl-SI" w:eastAsia="sl-SI"/>
              </w:rPr>
            </w:pPr>
            <w:r w:rsidRPr="00AF6313">
              <w:rPr>
                <w:rFonts w:cs="Arial"/>
                <w:szCs w:val="20"/>
                <w:lang w:val="sl-SI" w:eastAsia="sl-SI"/>
              </w:rPr>
              <w:t xml:space="preserve">Večkrat smo že opozorili, da je večina članov delovne </w:t>
            </w:r>
            <w:r w:rsidRPr="00AF6313">
              <w:rPr>
                <w:rFonts w:cs="Arial"/>
                <w:szCs w:val="20"/>
                <w:lang w:val="sl-SI" w:eastAsia="sl-SI"/>
              </w:rPr>
              <w:lastRenderedPageBreak/>
              <w:t>skupine (DS) za namakanje tehnoloških specialistov v okviru JSKS. V kolikor želimo hitrejši razvoj na področju implementacije namakanja v kmetijsko pridelavo, potem potrebujemo aktivnejši pristop in hkrati tudi bolj k cilju naravnano interdisciplinarno delovanje vseh vključenih. Predlagamo, da se na vsakem KGZS – Zavodu izmed osnovne mreže svetovalcev določi oseba</w:t>
            </w:r>
            <w:r w:rsidR="00133576" w:rsidRPr="00AF6313">
              <w:rPr>
                <w:rFonts w:cs="Arial"/>
                <w:szCs w:val="20"/>
                <w:lang w:val="sl-SI" w:eastAsia="sl-SI"/>
              </w:rPr>
              <w:t xml:space="preserve">, </w:t>
            </w:r>
            <w:r w:rsidRPr="00AF6313">
              <w:rPr>
                <w:rFonts w:cs="Arial"/>
                <w:szCs w:val="20"/>
                <w:lang w:val="sl-SI" w:eastAsia="sl-SI"/>
              </w:rPr>
              <w:t>ki postane tudi član DS, ki bo prioritetno delala na področju namakanja (spremljanje zakonodaje, predlogi</w:t>
            </w:r>
            <w:r w:rsidR="00641BF2" w:rsidRPr="00AF6313">
              <w:rPr>
                <w:rFonts w:cs="Arial"/>
                <w:szCs w:val="20"/>
                <w:lang w:val="sl-SI" w:eastAsia="sl-SI"/>
              </w:rPr>
              <w:t>, pomoč pri dovoljenjih za namakanje, aktivno opozarjanje na anomalije v postopkih, …). Specialisti pa smo vključeni v DS in se angažiramo predvsem v smeri animiranja, populariziranja in izboljševanja vključevanja namakanja v tehnologije pridelave rastlin (zelenjadarstvo, poljedelstvo, sadjarstvo, …).</w:t>
            </w:r>
          </w:p>
          <w:p w:rsidR="00641BF2" w:rsidRPr="00AF6313" w:rsidRDefault="00641BF2" w:rsidP="00083351">
            <w:pPr>
              <w:pStyle w:val="podpisi"/>
              <w:numPr>
                <w:ilvl w:val="0"/>
                <w:numId w:val="2"/>
              </w:numPr>
              <w:spacing w:line="240" w:lineRule="atLeast"/>
              <w:jc w:val="both"/>
              <w:rPr>
                <w:rFonts w:cs="Arial"/>
                <w:szCs w:val="20"/>
                <w:lang w:val="sl-SI" w:eastAsia="sl-SI"/>
              </w:rPr>
            </w:pPr>
            <w:r w:rsidRPr="00AF6313">
              <w:rPr>
                <w:rFonts w:cs="Arial"/>
                <w:szCs w:val="20"/>
                <w:lang w:val="sl-SI" w:eastAsia="sl-SI"/>
              </w:rPr>
              <w:t>SWOT ANALIZA</w:t>
            </w:r>
          </w:p>
          <w:p w:rsidR="00641BF2" w:rsidRPr="00AF6313" w:rsidRDefault="00641BF2" w:rsidP="00B417E5">
            <w:pPr>
              <w:pStyle w:val="podpisi"/>
              <w:spacing w:line="240" w:lineRule="atLeast"/>
              <w:jc w:val="both"/>
              <w:rPr>
                <w:rFonts w:cs="Arial"/>
                <w:szCs w:val="20"/>
                <w:lang w:val="sl-SI" w:eastAsia="sl-SI"/>
              </w:rPr>
            </w:pPr>
            <w:r w:rsidRPr="00AF6313">
              <w:rPr>
                <w:rFonts w:cs="Arial"/>
                <w:szCs w:val="20"/>
                <w:lang w:val="sl-SI" w:eastAsia="sl-SI"/>
              </w:rPr>
              <w:t>Pri slabostih naj se doda:</w:t>
            </w:r>
          </w:p>
          <w:p w:rsidR="00641BF2" w:rsidRPr="00AF6313" w:rsidRDefault="00641BF2" w:rsidP="00083351">
            <w:pPr>
              <w:pStyle w:val="podpisi"/>
              <w:numPr>
                <w:ilvl w:val="0"/>
                <w:numId w:val="4"/>
              </w:numPr>
              <w:spacing w:line="240" w:lineRule="atLeast"/>
              <w:ind w:left="170" w:hanging="170"/>
              <w:jc w:val="both"/>
              <w:rPr>
                <w:rFonts w:cs="Arial"/>
                <w:szCs w:val="20"/>
                <w:lang w:val="sl-SI" w:eastAsia="sl-SI"/>
              </w:rPr>
            </w:pPr>
            <w:r w:rsidRPr="00AF6313">
              <w:rPr>
                <w:rFonts w:cs="Arial"/>
                <w:szCs w:val="20"/>
                <w:lang w:val="sl-SI" w:eastAsia="sl-SI"/>
              </w:rPr>
              <w:t>Pomanjkljivo usposobljeni svetovalci, ki bodo nudili strokovno podporo pri pridobivanju najrazličnejših dovoljenj za namakanje.</w:t>
            </w:r>
          </w:p>
          <w:p w:rsidR="00641BF2" w:rsidRPr="00AF6313" w:rsidRDefault="00641BF2" w:rsidP="00083351">
            <w:pPr>
              <w:pStyle w:val="podpisi"/>
              <w:numPr>
                <w:ilvl w:val="0"/>
                <w:numId w:val="4"/>
              </w:numPr>
              <w:spacing w:line="240" w:lineRule="atLeast"/>
              <w:ind w:left="170" w:hanging="170"/>
              <w:jc w:val="both"/>
              <w:rPr>
                <w:rFonts w:cs="Arial"/>
                <w:szCs w:val="20"/>
                <w:lang w:val="sl-SI" w:eastAsia="sl-SI"/>
              </w:rPr>
            </w:pPr>
            <w:r w:rsidRPr="00AF6313">
              <w:rPr>
                <w:rFonts w:cs="Arial"/>
                <w:szCs w:val="20"/>
                <w:lang w:val="sl-SI" w:eastAsia="sl-SI"/>
              </w:rPr>
              <w:t>Slabo zaznavanje anomalij v postopkih pridobivanja dovoljenj in izvajanja namakanja, ponavljajočih težav, … ter neaktivni pristop pri opozarjanju na blokade v postopkih.</w:t>
            </w:r>
          </w:p>
          <w:p w:rsidR="00641BF2" w:rsidRPr="00AF6313" w:rsidRDefault="00641BF2" w:rsidP="00083351">
            <w:pPr>
              <w:pStyle w:val="podpisi"/>
              <w:numPr>
                <w:ilvl w:val="0"/>
                <w:numId w:val="4"/>
              </w:numPr>
              <w:spacing w:line="240" w:lineRule="atLeast"/>
              <w:ind w:left="170" w:hanging="170"/>
              <w:jc w:val="both"/>
              <w:rPr>
                <w:rFonts w:cs="Arial"/>
                <w:szCs w:val="20"/>
                <w:lang w:val="sl-SI" w:eastAsia="sl-SI"/>
              </w:rPr>
            </w:pPr>
            <w:r w:rsidRPr="00AF6313">
              <w:rPr>
                <w:rFonts w:cs="Arial"/>
                <w:szCs w:val="20"/>
                <w:lang w:val="sl-SI" w:eastAsia="sl-SI"/>
              </w:rPr>
              <w:t>Preveč komplicirani in kompleksi postopki za pridobitev vseh potrebnih dovoljenje za namakanje in prenizka povezanost vseh odločevalcev v procesu pridobivanja vseh potrebnih dovoljenj (preveč različnih vlog za delovanje enega namakalnega sistema).</w:t>
            </w:r>
          </w:p>
          <w:p w:rsidR="00641BF2" w:rsidRPr="00AF6313" w:rsidRDefault="00641BF2" w:rsidP="00083351">
            <w:pPr>
              <w:pStyle w:val="podpisi"/>
              <w:numPr>
                <w:ilvl w:val="0"/>
                <w:numId w:val="4"/>
              </w:numPr>
              <w:spacing w:line="240" w:lineRule="atLeast"/>
              <w:ind w:left="170" w:hanging="170"/>
              <w:jc w:val="both"/>
              <w:rPr>
                <w:rFonts w:cs="Arial"/>
                <w:szCs w:val="20"/>
                <w:lang w:val="sl-SI" w:eastAsia="sl-SI"/>
              </w:rPr>
            </w:pPr>
            <w:r w:rsidRPr="00AF6313">
              <w:rPr>
                <w:rFonts w:cs="Arial"/>
                <w:szCs w:val="20"/>
                <w:lang w:val="sl-SI" w:eastAsia="sl-SI"/>
              </w:rPr>
              <w:t>Slaba odzivnost nekaterih uradnikov MKGP, MOP, …</w:t>
            </w:r>
          </w:p>
          <w:p w:rsidR="00641BF2" w:rsidRPr="00AF6313" w:rsidRDefault="008F2B41" w:rsidP="00083351">
            <w:pPr>
              <w:pStyle w:val="podpisi"/>
              <w:numPr>
                <w:ilvl w:val="0"/>
                <w:numId w:val="4"/>
              </w:numPr>
              <w:spacing w:line="240" w:lineRule="atLeast"/>
              <w:ind w:left="170" w:hanging="170"/>
              <w:jc w:val="both"/>
              <w:rPr>
                <w:rFonts w:cs="Arial"/>
                <w:szCs w:val="20"/>
                <w:lang w:val="sl-SI" w:eastAsia="sl-SI"/>
              </w:rPr>
            </w:pPr>
            <w:r w:rsidRPr="00AF6313">
              <w:rPr>
                <w:rFonts w:cs="Arial"/>
                <w:szCs w:val="20"/>
                <w:lang w:val="sl-SI" w:eastAsia="sl-SI"/>
              </w:rPr>
              <w:t>Hitre menjave uradnikov na MKGP, MO</w:t>
            </w:r>
            <w:r w:rsidR="003D4B7E" w:rsidRPr="00AF6313">
              <w:rPr>
                <w:rFonts w:cs="Arial"/>
                <w:szCs w:val="20"/>
                <w:lang w:val="sl-SI" w:eastAsia="sl-SI"/>
              </w:rPr>
              <w:t>P</w:t>
            </w:r>
            <w:r w:rsidRPr="00AF6313">
              <w:rPr>
                <w:rFonts w:cs="Arial"/>
                <w:szCs w:val="20"/>
                <w:lang w:val="sl-SI" w:eastAsia="sl-SI"/>
              </w:rPr>
              <w:t>, ki so že poznali postopke oziroma so bili usmerjeni k iskanju rešitev.</w:t>
            </w:r>
          </w:p>
          <w:p w:rsidR="008F2B41" w:rsidRPr="00AF6313" w:rsidRDefault="008F2B41" w:rsidP="00083351">
            <w:pPr>
              <w:pStyle w:val="podpisi"/>
              <w:numPr>
                <w:ilvl w:val="0"/>
                <w:numId w:val="2"/>
              </w:numPr>
              <w:spacing w:line="240" w:lineRule="atLeast"/>
              <w:jc w:val="both"/>
              <w:rPr>
                <w:rFonts w:cs="Arial"/>
                <w:szCs w:val="20"/>
                <w:lang w:val="sl-SI" w:eastAsia="sl-SI"/>
              </w:rPr>
            </w:pPr>
            <w:r w:rsidRPr="00AF6313">
              <w:rPr>
                <w:rFonts w:cs="Arial"/>
                <w:szCs w:val="20"/>
                <w:lang w:val="sl-SI" w:eastAsia="sl-SI"/>
              </w:rPr>
              <w:t>PREDNOSTNE NALOGE PO SWOT ANALIZI</w:t>
            </w:r>
          </w:p>
          <w:p w:rsidR="008F2B41" w:rsidRPr="00AF6313" w:rsidRDefault="008F2B41" w:rsidP="00B417E5">
            <w:pPr>
              <w:pStyle w:val="podpisi"/>
              <w:spacing w:line="240" w:lineRule="atLeast"/>
              <w:jc w:val="both"/>
              <w:rPr>
                <w:rFonts w:cs="Arial"/>
                <w:szCs w:val="20"/>
                <w:lang w:val="sl-SI" w:eastAsia="sl-SI"/>
              </w:rPr>
            </w:pPr>
            <w:r w:rsidRPr="00AF6313">
              <w:rPr>
                <w:rFonts w:cs="Arial"/>
                <w:szCs w:val="20"/>
                <w:lang w:val="sl-SI" w:eastAsia="sl-SI"/>
              </w:rPr>
              <w:t>Vlogo za pridobitev vodnega dovoljenje, odločbe o uvedbi namakanja ter po potrebi vodnega soglasja, naj predstavlja zgolj en obrazec.</w:t>
            </w:r>
            <w:r w:rsidR="003D4B7E" w:rsidRPr="00AF6313">
              <w:rPr>
                <w:rFonts w:cs="Arial"/>
                <w:szCs w:val="20"/>
                <w:lang w:val="sl-SI" w:eastAsia="sl-SI"/>
              </w:rPr>
              <w:t xml:space="preserve"> Vloga naj se na višjem nivoju obravnava medresorsko oziroma interdisciplinarno. Prav tako naj se iz </w:t>
            </w:r>
            <w:r w:rsidR="003D4B7E" w:rsidRPr="00AF6313">
              <w:rPr>
                <w:rFonts w:cs="Arial"/>
                <w:szCs w:val="20"/>
                <w:lang w:val="sl-SI" w:eastAsia="sl-SI"/>
              </w:rPr>
              <w:lastRenderedPageBreak/>
              <w:t>tega nivoja pridobivajo vsa potrebna mnenja (varstvo kulturne dediščine, hidrogeologija, infrastruktura, …)</w:t>
            </w:r>
          </w:p>
          <w:p w:rsidR="003D4B7E" w:rsidRPr="00AF6313" w:rsidRDefault="003D4B7E" w:rsidP="00B417E5">
            <w:pPr>
              <w:pStyle w:val="podpisi"/>
              <w:spacing w:line="240" w:lineRule="atLeast"/>
              <w:jc w:val="both"/>
              <w:rPr>
                <w:rFonts w:cs="Arial"/>
                <w:szCs w:val="20"/>
                <w:lang w:val="sl-SI" w:eastAsia="sl-SI"/>
              </w:rPr>
            </w:pPr>
            <w:r w:rsidRPr="00AF6313">
              <w:rPr>
                <w:rFonts w:cs="Arial"/>
                <w:szCs w:val="20"/>
                <w:lang w:val="sl-SI" w:eastAsia="sl-SI"/>
              </w:rPr>
              <w:t>Glede na obstoječe stanje, vse spremembe doslej niso prinesle napredka pri implementaciji namakanja v pridelavo. Edini napredek, ki smo ga zaznali, je v boljšem poznavanju postopkov in izboljšanih odnosih med vsemi vključenimi v proces pridobivanja potrebnih dovoljenj. Napredek lahko pričakujemo le v primeru, da spremenimo sistem pridobivanja dovoljenj in poen</w:t>
            </w:r>
            <w:r w:rsidR="00B067F5" w:rsidRPr="00AF6313">
              <w:rPr>
                <w:rFonts w:cs="Arial"/>
                <w:szCs w:val="20"/>
                <w:lang w:val="sl-SI" w:eastAsia="sl-SI"/>
              </w:rPr>
              <w:t>ostavitev  naredimo na strani vlagatelja oziroma stranke v postopku, s tem, da aktivnosti v zvezi s pridobivanjem vseh potrebnih dovoljenj, soglasij, mnenj, … prenesemo na višji nivo.</w:t>
            </w:r>
          </w:p>
          <w:p w:rsidR="00B067F5" w:rsidRPr="00AF6313" w:rsidRDefault="00B067F5" w:rsidP="00083351">
            <w:pPr>
              <w:pStyle w:val="podpisi"/>
              <w:numPr>
                <w:ilvl w:val="2"/>
                <w:numId w:val="2"/>
              </w:numPr>
              <w:spacing w:line="240" w:lineRule="atLeast"/>
              <w:jc w:val="both"/>
              <w:rPr>
                <w:rFonts w:cs="Arial"/>
                <w:szCs w:val="20"/>
                <w:lang w:val="sl-SI" w:eastAsia="sl-SI"/>
              </w:rPr>
            </w:pPr>
            <w:r w:rsidRPr="00AF6313">
              <w:rPr>
                <w:rFonts w:cs="Arial"/>
                <w:szCs w:val="20"/>
                <w:lang w:val="sl-SI" w:eastAsia="sl-SI"/>
              </w:rPr>
              <w:t>Gradbeno dovoljenje, drugi odstavek</w:t>
            </w:r>
          </w:p>
          <w:p w:rsidR="00B067F5" w:rsidRPr="00AF6313" w:rsidRDefault="00B067F5" w:rsidP="00B417E5">
            <w:pPr>
              <w:pStyle w:val="podpisi"/>
              <w:spacing w:line="240" w:lineRule="atLeast"/>
              <w:jc w:val="both"/>
              <w:rPr>
                <w:rFonts w:cs="Arial"/>
                <w:szCs w:val="20"/>
                <w:lang w:val="sl-SI" w:eastAsia="sl-SI"/>
              </w:rPr>
            </w:pPr>
            <w:r w:rsidRPr="00AF6313">
              <w:rPr>
                <w:rFonts w:cs="Arial"/>
                <w:szCs w:val="20"/>
                <w:lang w:val="sl-SI" w:eastAsia="sl-SI"/>
              </w:rPr>
              <w:t>V uredbi predpisani pogoji 10 ha, 10 l/s ali volumen akumulacije 2500 m</w:t>
            </w:r>
            <w:r w:rsidRPr="00AF6313">
              <w:rPr>
                <w:rFonts w:cs="Arial"/>
                <w:szCs w:val="20"/>
                <w:vertAlign w:val="superscript"/>
                <w:lang w:val="sl-SI" w:eastAsia="sl-SI"/>
              </w:rPr>
              <w:t>3</w:t>
            </w:r>
            <w:r w:rsidRPr="00AF6313">
              <w:rPr>
                <w:rFonts w:cs="Arial"/>
                <w:szCs w:val="20"/>
                <w:lang w:val="sl-SI" w:eastAsia="sl-SI"/>
              </w:rPr>
              <w:t xml:space="preserve"> so neprimerljivi. 10 l/s je za mali sistem predrago razkošje, s tolikšnim odvzemom se akumulacija 2500 m</w:t>
            </w:r>
            <w:r w:rsidRPr="00AF6313">
              <w:rPr>
                <w:rFonts w:cs="Arial"/>
                <w:szCs w:val="20"/>
                <w:vertAlign w:val="superscript"/>
                <w:lang w:val="sl-SI" w:eastAsia="sl-SI"/>
              </w:rPr>
              <w:t>3</w:t>
            </w:r>
            <w:r w:rsidRPr="00AF6313">
              <w:rPr>
                <w:rFonts w:cs="Arial"/>
                <w:szCs w:val="20"/>
                <w:lang w:val="sl-SI" w:eastAsia="sl-SI"/>
              </w:rPr>
              <w:t xml:space="preserve"> izprazni v nekaj dneh.</w:t>
            </w:r>
          </w:p>
          <w:p w:rsidR="00B067F5" w:rsidRPr="00AF6313" w:rsidRDefault="00B067F5" w:rsidP="00B417E5">
            <w:pPr>
              <w:pStyle w:val="podpisi"/>
              <w:spacing w:line="240" w:lineRule="atLeast"/>
              <w:jc w:val="both"/>
              <w:rPr>
                <w:rFonts w:cs="Arial"/>
                <w:szCs w:val="20"/>
                <w:lang w:val="sl-SI" w:eastAsia="sl-SI"/>
              </w:rPr>
            </w:pPr>
            <w:r w:rsidRPr="00AF6313">
              <w:rPr>
                <w:rFonts w:cs="Arial"/>
                <w:szCs w:val="20"/>
                <w:lang w:val="sl-SI" w:eastAsia="sl-SI"/>
              </w:rPr>
              <w:t>7.2 Ureditev evidenc in povečanje izkoriščenosti NS</w:t>
            </w:r>
          </w:p>
          <w:p w:rsidR="00B067F5" w:rsidRPr="00AF6313" w:rsidRDefault="00B067F5" w:rsidP="00B417E5">
            <w:pPr>
              <w:pStyle w:val="podpisi"/>
              <w:spacing w:line="240" w:lineRule="atLeast"/>
              <w:jc w:val="both"/>
              <w:rPr>
                <w:rFonts w:cs="Arial"/>
                <w:szCs w:val="20"/>
                <w:lang w:val="sl-SI" w:eastAsia="sl-SI"/>
              </w:rPr>
            </w:pPr>
            <w:r w:rsidRPr="00AF6313">
              <w:rPr>
                <w:rFonts w:cs="Arial"/>
                <w:szCs w:val="20"/>
                <w:lang w:val="sl-SI" w:eastAsia="sl-SI"/>
              </w:rPr>
              <w:t xml:space="preserve">Notarsko overjena pogodba med uporabnikom in lastnikom </w:t>
            </w:r>
            <w:r w:rsidR="00133576" w:rsidRPr="00AF6313">
              <w:rPr>
                <w:rFonts w:cs="Arial"/>
                <w:szCs w:val="20"/>
                <w:lang w:val="sl-SI" w:eastAsia="sl-SI"/>
              </w:rPr>
              <w:t>NS</w:t>
            </w:r>
            <w:r w:rsidRPr="00AF6313">
              <w:rPr>
                <w:rFonts w:cs="Arial"/>
                <w:szCs w:val="20"/>
                <w:lang w:val="sl-SI" w:eastAsia="sl-SI"/>
              </w:rPr>
              <w:t xml:space="preserve"> ter vpis namakanja v zemljiško knjigo ne bo doprineslo k povečanju interesa po namakanju.</w:t>
            </w:r>
          </w:p>
          <w:p w:rsidR="00B067F5" w:rsidRPr="00AF6313" w:rsidRDefault="00B067F5" w:rsidP="00B417E5">
            <w:pPr>
              <w:pStyle w:val="podpisi"/>
              <w:spacing w:line="240" w:lineRule="atLeast"/>
              <w:jc w:val="both"/>
              <w:rPr>
                <w:rFonts w:cs="Arial"/>
                <w:szCs w:val="20"/>
                <w:lang w:val="sl-SI" w:eastAsia="sl-SI"/>
              </w:rPr>
            </w:pPr>
            <w:r w:rsidRPr="00AF6313">
              <w:rPr>
                <w:rFonts w:cs="Arial"/>
                <w:szCs w:val="20"/>
                <w:lang w:val="sl-SI" w:eastAsia="sl-SI"/>
              </w:rPr>
              <w:t xml:space="preserve">7.3 Izgradnja </w:t>
            </w:r>
            <w:r w:rsidR="00133576" w:rsidRPr="00AF6313">
              <w:rPr>
                <w:rFonts w:cs="Arial"/>
                <w:szCs w:val="20"/>
                <w:lang w:val="sl-SI" w:eastAsia="sl-SI"/>
              </w:rPr>
              <w:t>NS</w:t>
            </w:r>
          </w:p>
          <w:p w:rsidR="00B067F5" w:rsidRPr="00AF6313" w:rsidRDefault="00B067F5" w:rsidP="00B417E5">
            <w:pPr>
              <w:pStyle w:val="podpisi"/>
              <w:spacing w:line="240" w:lineRule="atLeast"/>
              <w:jc w:val="both"/>
              <w:rPr>
                <w:rFonts w:cs="Arial"/>
                <w:szCs w:val="20"/>
                <w:lang w:val="sl-SI" w:eastAsia="sl-SI"/>
              </w:rPr>
            </w:pPr>
            <w:r w:rsidRPr="00AF6313">
              <w:rPr>
                <w:rFonts w:cs="Arial"/>
                <w:szCs w:val="20"/>
                <w:lang w:val="sl-SI" w:eastAsia="sl-SI"/>
              </w:rPr>
              <w:t>V priloženi tabeli smo opredelili plan namakalnih površin v Posavju, na območju Dolenjske in Bele krajine.</w:t>
            </w:r>
            <w:r w:rsidR="001B3551" w:rsidRPr="00AF6313">
              <w:rPr>
                <w:rFonts w:cs="Arial"/>
                <w:szCs w:val="20"/>
                <w:lang w:val="sl-SI" w:eastAsia="sl-SI"/>
              </w:rPr>
              <w:t xml:space="preserve"> Realizacija je odvisna od trenutnega ekonomskega stanja na kmetijah oziroma podjetjih, aktivnosti in interesa pridelovalcev</w:t>
            </w:r>
            <w:r w:rsidR="00E32B89" w:rsidRPr="00AF6313">
              <w:rPr>
                <w:rFonts w:cs="Arial"/>
                <w:szCs w:val="20"/>
                <w:lang w:val="sl-SI" w:eastAsia="sl-SI"/>
              </w:rPr>
              <w:t>, razpisanih javnih finančnih vzpodbud, aktivnosti nosilcev financiranja in organizaciji gradnje NS v prostoru ter poteka pridobivanja vse potrebne dokumentacije oziroma pogostosti nastalih komplikacij tekom postopkov.</w:t>
            </w:r>
          </w:p>
          <w:p w:rsidR="00E32B89" w:rsidRPr="00AF6313" w:rsidRDefault="00E32B89" w:rsidP="00B417E5">
            <w:pPr>
              <w:pStyle w:val="podpisi"/>
              <w:spacing w:line="240" w:lineRule="atLeast"/>
              <w:jc w:val="both"/>
              <w:rPr>
                <w:rFonts w:cs="Arial"/>
                <w:szCs w:val="20"/>
                <w:lang w:val="sl-SI" w:eastAsia="sl-SI"/>
              </w:rPr>
            </w:pPr>
            <w:r w:rsidRPr="00AF6313">
              <w:rPr>
                <w:rFonts w:cs="Arial"/>
                <w:szCs w:val="20"/>
                <w:lang w:val="sl-SI" w:eastAsia="sl-SI"/>
              </w:rPr>
              <w:t>7.6. Organizacija izobraževanja o namakanju</w:t>
            </w:r>
          </w:p>
          <w:p w:rsidR="00E32B89" w:rsidRPr="00AF6313" w:rsidRDefault="00E32B89" w:rsidP="00866ADC">
            <w:pPr>
              <w:pStyle w:val="podpisi"/>
              <w:spacing w:line="240" w:lineRule="atLeast"/>
              <w:jc w:val="both"/>
              <w:rPr>
                <w:rFonts w:cs="Arial"/>
                <w:szCs w:val="20"/>
                <w:lang w:val="sl-SI" w:eastAsia="sl-SI"/>
              </w:rPr>
            </w:pPr>
            <w:r w:rsidRPr="00AF6313">
              <w:rPr>
                <w:rFonts w:cs="Arial"/>
                <w:szCs w:val="20"/>
                <w:lang w:val="sl-SI" w:eastAsia="sl-SI"/>
              </w:rPr>
              <w:t xml:space="preserve">Specialistu za namakanje je potrebno kot delovno prioriteto opredeliti področje namakanja (zakonodaja iz področja rabe vode v kmetijstvu, postopki pridobivanja dovoljenj, logistika napeljave vode do rastlin, …). Specialisti za posamezno </w:t>
            </w:r>
            <w:r w:rsidRPr="00AF6313">
              <w:rPr>
                <w:rFonts w:cs="Arial"/>
                <w:szCs w:val="20"/>
                <w:lang w:val="sl-SI" w:eastAsia="sl-SI"/>
              </w:rPr>
              <w:lastRenderedPageBreak/>
              <w:t>področje obravnavajo namakanje kot del tehnologije pridelave posameznih kmetijskih panog (sadjarstvo, zelenjadarstvo, poljedelstvo).</w:t>
            </w:r>
          </w:p>
        </w:tc>
        <w:tc>
          <w:tcPr>
            <w:tcW w:w="1134" w:type="dxa"/>
          </w:tcPr>
          <w:p w:rsidR="00D8200A" w:rsidRPr="00AF6313" w:rsidRDefault="00A44B1A" w:rsidP="00B417E5">
            <w:pPr>
              <w:pStyle w:val="podpisi"/>
              <w:spacing w:line="240" w:lineRule="atLeast"/>
              <w:jc w:val="both"/>
              <w:rPr>
                <w:rFonts w:cs="Arial"/>
                <w:szCs w:val="20"/>
                <w:lang w:val="sl-SI" w:eastAsia="sl-SI"/>
              </w:rPr>
            </w:pPr>
            <w:r>
              <w:rPr>
                <w:rFonts w:cs="Arial"/>
                <w:szCs w:val="20"/>
                <w:lang w:val="sl-SI" w:eastAsia="sl-SI"/>
              </w:rPr>
              <w:lastRenderedPageBreak/>
              <w:t>ne</w:t>
            </w:r>
          </w:p>
        </w:tc>
        <w:tc>
          <w:tcPr>
            <w:tcW w:w="1843" w:type="dxa"/>
          </w:tcPr>
          <w:p w:rsidR="00D8200A" w:rsidRPr="00AF6313" w:rsidRDefault="00D8200A" w:rsidP="00B417E5">
            <w:pPr>
              <w:pStyle w:val="podpisi"/>
              <w:spacing w:line="240" w:lineRule="atLeast"/>
              <w:jc w:val="both"/>
              <w:rPr>
                <w:rFonts w:cs="Arial"/>
                <w:szCs w:val="20"/>
                <w:lang w:val="sl-SI" w:eastAsia="sl-SI"/>
              </w:rPr>
            </w:pPr>
          </w:p>
        </w:tc>
        <w:tc>
          <w:tcPr>
            <w:tcW w:w="4332" w:type="dxa"/>
          </w:tcPr>
          <w:p w:rsidR="00D8200A" w:rsidRPr="00AF6313" w:rsidRDefault="00991F37" w:rsidP="00991F37">
            <w:pPr>
              <w:pStyle w:val="podpisi"/>
              <w:spacing w:line="240" w:lineRule="atLeast"/>
              <w:jc w:val="both"/>
              <w:rPr>
                <w:rFonts w:cs="Arial"/>
                <w:szCs w:val="20"/>
                <w:lang w:val="sl-SI" w:eastAsia="sl-SI"/>
              </w:rPr>
            </w:pPr>
            <w:r w:rsidRPr="00AF6313">
              <w:rPr>
                <w:rFonts w:cs="Arial"/>
                <w:szCs w:val="20"/>
                <w:lang w:val="sl-SI" w:eastAsia="sl-SI"/>
              </w:rPr>
              <w:t xml:space="preserve">Večina občinskih načrtov na kmetijskih zemljiščih dopušča agrarne operacije, med katere sodi tudi namakanje oziroma </w:t>
            </w:r>
            <w:r w:rsidR="00DD44B1">
              <w:rPr>
                <w:rFonts w:cs="Arial"/>
                <w:szCs w:val="20"/>
                <w:lang w:val="sl-SI" w:eastAsia="sl-SI"/>
              </w:rPr>
              <w:t>NS</w:t>
            </w:r>
            <w:r w:rsidRPr="00AF6313">
              <w:rPr>
                <w:rFonts w:cs="Arial"/>
                <w:szCs w:val="20"/>
                <w:lang w:val="sl-SI" w:eastAsia="sl-SI"/>
              </w:rPr>
              <w:t xml:space="preserve"> in akumulacije za potrebe namakanja, ki se lahko po Uredbi PVO gradijo brez spremembe namembnosti zemljišča.</w:t>
            </w:r>
          </w:p>
          <w:p w:rsidR="00133576" w:rsidRPr="00AF6313" w:rsidRDefault="00133576" w:rsidP="00991F37">
            <w:pPr>
              <w:pStyle w:val="podpisi"/>
              <w:spacing w:line="240" w:lineRule="atLeast"/>
              <w:jc w:val="both"/>
              <w:rPr>
                <w:rFonts w:cs="Arial"/>
                <w:szCs w:val="20"/>
                <w:lang w:val="sl-SI" w:eastAsia="sl-SI"/>
              </w:rPr>
            </w:pPr>
          </w:p>
          <w:p w:rsidR="00133576" w:rsidRPr="00AF6313" w:rsidRDefault="00133576" w:rsidP="00133576">
            <w:pPr>
              <w:spacing w:line="240" w:lineRule="atLeast"/>
              <w:jc w:val="both"/>
              <w:rPr>
                <w:rFonts w:eastAsiaTheme="minorHAnsi" w:cs="Arial"/>
                <w:bCs/>
                <w:szCs w:val="20"/>
              </w:rPr>
            </w:pPr>
            <w:r w:rsidRPr="00AF6313">
              <w:rPr>
                <w:rFonts w:eastAsiaTheme="minorHAnsi" w:cs="Arial"/>
                <w:szCs w:val="20"/>
                <w:lang w:eastAsia="sl-SI"/>
              </w:rPr>
              <w:t>Pripomba ni več umestna, saj je Uredba o mejnih vrednostih vnosa nevarnih snovi in gnojil v tla</w:t>
            </w:r>
            <w:r w:rsidRPr="00AF6313">
              <w:rPr>
                <w:rFonts w:eastAsiaTheme="minorHAnsi" w:cs="Arial"/>
                <w:bCs/>
                <w:szCs w:val="20"/>
              </w:rPr>
              <w:t xml:space="preserve"> (Uradni list RS, št. </w:t>
            </w:r>
            <w:hyperlink r:id="rId24" w:tgtFrame="_blank" w:tooltip="Uredba o mejnih vrednostih vnosa nevarnih snovi in gnojil v tla" w:history="1">
              <w:r w:rsidRPr="00AF6313">
                <w:rPr>
                  <w:rFonts w:eastAsiaTheme="minorHAnsi" w:cs="Arial"/>
                  <w:bCs/>
                  <w:szCs w:val="20"/>
                </w:rPr>
                <w:t>84/05</w:t>
              </w:r>
            </w:hyperlink>
            <w:r w:rsidRPr="00AF6313">
              <w:rPr>
                <w:rFonts w:eastAsiaTheme="minorHAnsi" w:cs="Arial"/>
                <w:bCs/>
                <w:szCs w:val="20"/>
              </w:rPr>
              <w:t xml:space="preserve">, </w:t>
            </w:r>
            <w:hyperlink r:id="rId25" w:tgtFrame="_blank" w:tooltip="Uredba o obdelavi biološko razgradljivih odpadkov" w:history="1">
              <w:r w:rsidRPr="00AF6313">
                <w:rPr>
                  <w:rFonts w:eastAsiaTheme="minorHAnsi" w:cs="Arial"/>
                  <w:bCs/>
                  <w:szCs w:val="20"/>
                </w:rPr>
                <w:t>62/08</w:t>
              </w:r>
            </w:hyperlink>
            <w:r w:rsidRPr="00AF6313">
              <w:rPr>
                <w:rFonts w:eastAsiaTheme="minorHAnsi" w:cs="Arial"/>
                <w:bCs/>
                <w:szCs w:val="20"/>
              </w:rPr>
              <w:t xml:space="preserve">, </w:t>
            </w:r>
            <w:hyperlink r:id="rId26" w:tgtFrame="_blank" w:tooltip="Uredba o uporabi blata iz komunalnih čistilnih naprav v kmetijstvu" w:history="1">
              <w:r w:rsidRPr="00AF6313">
                <w:rPr>
                  <w:rFonts w:eastAsiaTheme="minorHAnsi" w:cs="Arial"/>
                  <w:bCs/>
                  <w:szCs w:val="20"/>
                </w:rPr>
                <w:t>62/08</w:t>
              </w:r>
            </w:hyperlink>
            <w:r w:rsidRPr="00AF6313">
              <w:rPr>
                <w:rFonts w:eastAsiaTheme="minorHAnsi" w:cs="Arial"/>
                <w:bCs/>
                <w:szCs w:val="20"/>
              </w:rPr>
              <w:t xml:space="preserve">, </w:t>
            </w:r>
            <w:hyperlink r:id="rId27" w:tgtFrame="_blank" w:tooltip="Uredba o varstvu voda pred onesnaževanjem z nitrati iz kmetijskih virov" w:history="1">
              <w:r w:rsidRPr="00AF6313">
                <w:rPr>
                  <w:rFonts w:eastAsiaTheme="minorHAnsi" w:cs="Arial"/>
                  <w:bCs/>
                  <w:szCs w:val="20"/>
                </w:rPr>
                <w:t>113/09</w:t>
              </w:r>
            </w:hyperlink>
            <w:r w:rsidRPr="00AF6313">
              <w:rPr>
                <w:rFonts w:eastAsiaTheme="minorHAnsi" w:cs="Arial"/>
                <w:bCs/>
                <w:szCs w:val="20"/>
              </w:rPr>
              <w:t xml:space="preserve"> in </w:t>
            </w:r>
            <w:hyperlink r:id="rId28" w:tgtFrame="_blank" w:tooltip="Uredba o predelavi biološko razgradljivih odpadkov in uporabi komposta ali digestata" w:history="1">
              <w:r w:rsidRPr="00AF6313">
                <w:rPr>
                  <w:rFonts w:eastAsiaTheme="minorHAnsi" w:cs="Arial"/>
                  <w:bCs/>
                  <w:szCs w:val="20"/>
                </w:rPr>
                <w:t>99/13</w:t>
              </w:r>
            </w:hyperlink>
            <w:r w:rsidRPr="00AF6313">
              <w:rPr>
                <w:rFonts w:eastAsiaTheme="minorHAnsi" w:cs="Arial"/>
                <w:bCs/>
                <w:szCs w:val="20"/>
              </w:rPr>
              <w:t>) prenehala veljati. Pripravljajo se nove smernice glede kakovosti vode za namakanje.</w:t>
            </w:r>
          </w:p>
          <w:p w:rsidR="00133576" w:rsidRPr="00AF6313" w:rsidRDefault="00133576" w:rsidP="00991F37">
            <w:pPr>
              <w:pStyle w:val="podpisi"/>
              <w:spacing w:line="240" w:lineRule="atLeast"/>
              <w:jc w:val="both"/>
              <w:rPr>
                <w:rFonts w:cs="Arial"/>
                <w:szCs w:val="20"/>
                <w:lang w:val="sl-SI" w:eastAsia="sl-SI"/>
              </w:rPr>
            </w:pPr>
          </w:p>
          <w:p w:rsidR="007612E8" w:rsidRPr="00AF6313" w:rsidRDefault="007612E8" w:rsidP="007612E8">
            <w:pPr>
              <w:pStyle w:val="podpisi"/>
              <w:spacing w:line="240" w:lineRule="atLeast"/>
              <w:jc w:val="both"/>
              <w:rPr>
                <w:rFonts w:cs="Arial"/>
                <w:szCs w:val="20"/>
                <w:lang w:val="sl-SI" w:eastAsia="sl-SI"/>
              </w:rPr>
            </w:pPr>
            <w:r w:rsidRPr="00AF6313">
              <w:rPr>
                <w:rFonts w:cs="Arial"/>
                <w:szCs w:val="20"/>
                <w:lang w:val="sl-SI" w:eastAsia="sl-SI"/>
              </w:rPr>
              <w:t>Predlog glede specialistov za namakanje je stvar organizacije KGZS oziroma JSKS.</w:t>
            </w:r>
          </w:p>
          <w:p w:rsidR="007612E8" w:rsidRPr="00AF6313" w:rsidRDefault="007612E8" w:rsidP="007612E8">
            <w:pPr>
              <w:pStyle w:val="podpisi"/>
              <w:spacing w:line="240" w:lineRule="atLeast"/>
              <w:jc w:val="both"/>
              <w:rPr>
                <w:rFonts w:cs="Arial"/>
                <w:szCs w:val="20"/>
                <w:lang w:val="sl-SI" w:eastAsia="sl-SI"/>
              </w:rPr>
            </w:pPr>
            <w:r w:rsidRPr="00AF6313">
              <w:rPr>
                <w:rFonts w:cs="Arial"/>
                <w:szCs w:val="20"/>
                <w:lang w:val="sl-SI" w:eastAsia="sl-SI"/>
              </w:rPr>
              <w:t>TI specialisti so brez težav vključeni tudi v RDS.</w:t>
            </w:r>
          </w:p>
          <w:p w:rsidR="007612E8" w:rsidRPr="00AF6313" w:rsidRDefault="007612E8" w:rsidP="007612E8">
            <w:pPr>
              <w:pStyle w:val="podpisi"/>
              <w:spacing w:line="240" w:lineRule="atLeast"/>
              <w:jc w:val="both"/>
              <w:rPr>
                <w:rFonts w:cs="Arial"/>
                <w:szCs w:val="20"/>
                <w:lang w:val="sl-SI" w:eastAsia="sl-SI"/>
              </w:rPr>
            </w:pPr>
          </w:p>
          <w:p w:rsidR="007612E8" w:rsidRPr="00AF6313" w:rsidRDefault="007612E8" w:rsidP="007612E8">
            <w:pPr>
              <w:pStyle w:val="podpisi"/>
              <w:spacing w:line="240" w:lineRule="atLeast"/>
              <w:jc w:val="both"/>
              <w:rPr>
                <w:rFonts w:cs="Arial"/>
                <w:szCs w:val="20"/>
                <w:lang w:val="sl-SI" w:eastAsia="sl-SI"/>
              </w:rPr>
            </w:pPr>
            <w:r w:rsidRPr="00AF6313">
              <w:rPr>
                <w:rFonts w:cs="Arial"/>
                <w:szCs w:val="20"/>
                <w:lang w:val="sl-SI" w:eastAsia="sl-SI"/>
              </w:rPr>
              <w:t xml:space="preserve">Predlagane slabosti se dodajo v SWOT </w:t>
            </w:r>
            <w:r w:rsidRPr="00AF6313">
              <w:rPr>
                <w:rFonts w:cs="Arial"/>
                <w:szCs w:val="20"/>
                <w:lang w:val="sl-SI" w:eastAsia="sl-SI"/>
              </w:rPr>
              <w:lastRenderedPageBreak/>
              <w:t>analizo.</w:t>
            </w:r>
          </w:p>
          <w:p w:rsidR="00C92F4E" w:rsidRPr="00AF6313" w:rsidRDefault="00C92F4E" w:rsidP="007612E8">
            <w:pPr>
              <w:pStyle w:val="podpisi"/>
              <w:spacing w:line="240" w:lineRule="atLeast"/>
              <w:jc w:val="both"/>
              <w:rPr>
                <w:rFonts w:cs="Arial"/>
                <w:szCs w:val="20"/>
                <w:lang w:val="sl-SI" w:eastAsia="sl-SI"/>
              </w:rPr>
            </w:pPr>
          </w:p>
          <w:p w:rsidR="00C92F4E" w:rsidRPr="00AF6313" w:rsidRDefault="00C92F4E" w:rsidP="007612E8">
            <w:pPr>
              <w:pStyle w:val="podpisi"/>
              <w:spacing w:line="240" w:lineRule="atLeast"/>
              <w:jc w:val="both"/>
              <w:rPr>
                <w:rFonts w:cs="Arial"/>
                <w:szCs w:val="20"/>
                <w:lang w:val="sl-SI" w:eastAsia="sl-SI"/>
              </w:rPr>
            </w:pPr>
            <w:r w:rsidRPr="00AF6313">
              <w:rPr>
                <w:rFonts w:cs="Arial"/>
                <w:szCs w:val="20"/>
                <w:lang w:val="sl-SI" w:eastAsia="sl-SI"/>
              </w:rPr>
              <w:t>Predlogi za poenostavitev zakonodaje in postopkov so bile upoštevane v zadnjih spremembah ZKZ, na ostalo zakonodajo pa MKGP nima vpliva.</w:t>
            </w:r>
          </w:p>
          <w:p w:rsidR="00C92F4E" w:rsidRPr="00AF6313" w:rsidRDefault="00C92F4E" w:rsidP="007612E8">
            <w:pPr>
              <w:pStyle w:val="podpisi"/>
              <w:spacing w:line="240" w:lineRule="atLeast"/>
              <w:jc w:val="both"/>
              <w:rPr>
                <w:rFonts w:cs="Arial"/>
                <w:szCs w:val="20"/>
                <w:lang w:val="sl-SI" w:eastAsia="sl-SI"/>
              </w:rPr>
            </w:pPr>
          </w:p>
          <w:p w:rsidR="00C92F4E" w:rsidRPr="00AF6313" w:rsidRDefault="00C92F4E" w:rsidP="007612E8">
            <w:pPr>
              <w:pStyle w:val="podpisi"/>
              <w:spacing w:line="240" w:lineRule="atLeast"/>
              <w:jc w:val="both"/>
              <w:rPr>
                <w:rFonts w:cs="Arial"/>
                <w:szCs w:val="20"/>
                <w:lang w:val="sl-SI" w:eastAsia="sl-SI"/>
              </w:rPr>
            </w:pPr>
            <w:r w:rsidRPr="00AF6313">
              <w:rPr>
                <w:rFonts w:cs="Arial"/>
                <w:szCs w:val="20"/>
                <w:lang w:val="sl-SI" w:eastAsia="sl-SI"/>
              </w:rPr>
              <w:t>Uredba PVO se bo spreminjala po sprejetju nove gradbene zakonodaje.</w:t>
            </w:r>
          </w:p>
        </w:tc>
      </w:tr>
      <w:tr w:rsidR="00DD44B1" w:rsidRPr="00DD44B1" w:rsidTr="00A55324">
        <w:tc>
          <w:tcPr>
            <w:tcW w:w="675" w:type="dxa"/>
          </w:tcPr>
          <w:p w:rsidR="003451D8" w:rsidRPr="00DD44B1" w:rsidRDefault="00B74840" w:rsidP="00B417E5">
            <w:pPr>
              <w:pStyle w:val="podpisi"/>
              <w:spacing w:line="240" w:lineRule="atLeast"/>
              <w:jc w:val="both"/>
              <w:rPr>
                <w:rFonts w:cs="Arial"/>
                <w:szCs w:val="20"/>
                <w:lang w:val="sl-SI" w:eastAsia="sl-SI"/>
              </w:rPr>
            </w:pPr>
            <w:r w:rsidRPr="00DD44B1">
              <w:rPr>
                <w:rFonts w:cs="Arial"/>
                <w:szCs w:val="20"/>
                <w:lang w:val="sl-SI" w:eastAsia="sl-SI"/>
              </w:rPr>
              <w:lastRenderedPageBreak/>
              <w:t>5.</w:t>
            </w:r>
          </w:p>
        </w:tc>
        <w:tc>
          <w:tcPr>
            <w:tcW w:w="5670" w:type="dxa"/>
          </w:tcPr>
          <w:p w:rsidR="003451D8" w:rsidRPr="00DD44B1" w:rsidRDefault="00B74840" w:rsidP="00B417E5">
            <w:pPr>
              <w:pStyle w:val="podpisi"/>
              <w:spacing w:line="240" w:lineRule="atLeast"/>
              <w:jc w:val="both"/>
              <w:rPr>
                <w:rFonts w:cs="Arial"/>
                <w:b/>
                <w:szCs w:val="20"/>
                <w:lang w:val="sl-SI" w:eastAsia="sl-SI"/>
              </w:rPr>
            </w:pPr>
            <w:r w:rsidRPr="00DD44B1">
              <w:rPr>
                <w:rFonts w:cs="Arial"/>
                <w:b/>
                <w:szCs w:val="20"/>
                <w:lang w:val="sl-SI" w:eastAsia="sl-SI"/>
              </w:rPr>
              <w:t>Ministrstvo za kulturo št. 007-168/2016/2 z dne 23. 12. 2016</w:t>
            </w:r>
          </w:p>
          <w:p w:rsidR="00B74840" w:rsidRPr="00DD44B1" w:rsidRDefault="00B74840" w:rsidP="00B417E5">
            <w:pPr>
              <w:spacing w:line="240" w:lineRule="atLeast"/>
              <w:jc w:val="both"/>
              <w:rPr>
                <w:rFonts w:cs="Arial"/>
                <w:szCs w:val="20"/>
              </w:rPr>
            </w:pPr>
            <w:r w:rsidRPr="00DD44B1">
              <w:rPr>
                <w:rFonts w:cs="Arial"/>
                <w:szCs w:val="20"/>
              </w:rPr>
              <w:t>Ugotavljamo, da v predlogu načrta razvoja namakanja v Preglednici 7: Omilitveni ukrepi za posamezno območje</w:t>
            </w:r>
            <w:r w:rsidRPr="00DD44B1">
              <w:rPr>
                <w:rFonts w:cs="Arial"/>
                <w:i/>
                <w:szCs w:val="20"/>
              </w:rPr>
              <w:t xml:space="preserve"> </w:t>
            </w:r>
            <w:r w:rsidRPr="00DD44B1">
              <w:rPr>
                <w:rFonts w:cs="Arial"/>
                <w:szCs w:val="20"/>
              </w:rPr>
              <w:t>namakanja manjkajo ukrepi zaradi varstva kulturne dediščine. Okoljsko poročilo za načrt razvoja namakanja in rabe vode za namakanje v kmetijstvu do leta 202</w:t>
            </w:r>
            <w:r w:rsidR="000759BE">
              <w:rPr>
                <w:rFonts w:cs="Arial"/>
                <w:szCs w:val="20"/>
              </w:rPr>
              <w:t>3</w:t>
            </w:r>
            <w:r w:rsidRPr="00DD44B1">
              <w:rPr>
                <w:rFonts w:cs="Arial"/>
                <w:szCs w:val="20"/>
              </w:rPr>
              <w:t xml:space="preserve"> in program ukrepov za razvoj načrta namakanja (izdelal Boson d.o.o., št. naloge 200/16, Ljubljana, junij 2016, dopolnitve oktober 2016) je ugotavljalo in presojalo vplive posameznih načrtovanih območij namakanja na kulturno dediščino (glej prilogo E-1: Vplivi na kulturno dediščino). V primerih kjer je bila ugotovljena ocena C, bi morali biti pri posameznem območju namakanja v preglednici 7 opredeljeni tudi omilitveni ukrepi za področje kulturne dediščine in kulturne krajine.</w:t>
            </w:r>
          </w:p>
          <w:p w:rsidR="00B74840" w:rsidRPr="00DD44B1" w:rsidRDefault="00B74840" w:rsidP="00B417E5">
            <w:pPr>
              <w:spacing w:line="240" w:lineRule="atLeast"/>
              <w:jc w:val="both"/>
              <w:rPr>
                <w:rFonts w:cs="Arial"/>
                <w:szCs w:val="20"/>
              </w:rPr>
            </w:pPr>
            <w:r w:rsidRPr="00DD44B1">
              <w:rPr>
                <w:rFonts w:cs="Arial"/>
                <w:szCs w:val="20"/>
              </w:rPr>
              <w:t>Predlagamo, da se v Preglednico 7 dodajo podatki o vseh režimih varovanja, ki veljajo na posameznem območju namakanja in ne samo podatki o varovanjih na podlagi predpisov s področja ohranjanja narave. Dodajo naj se podatki tudi o varovanjih na podlagi predpisov s področja varstva kulturne dediščine, varstva voda</w:t>
            </w:r>
            <w:r w:rsidR="00AF6313" w:rsidRPr="00DD44B1">
              <w:rPr>
                <w:rFonts w:cs="Arial"/>
                <w:szCs w:val="20"/>
              </w:rPr>
              <w:t>.</w:t>
            </w:r>
            <w:r w:rsidRPr="00DD44B1">
              <w:rPr>
                <w:rFonts w:cs="Arial"/>
                <w:szCs w:val="20"/>
              </w:rPr>
              <w:t xml:space="preserve"> Sedaj so v tabeli podatki o območjih namakanja (kolona: Območje namakanja), o območjih varovanih po predpisih s področja ohranjanja narave (kolona: Naravovarstveno pomembne vsebine) ter omilitveni ukrepi, ki jih je treba upoštevati (kolona: Omilitveni ukrepi).</w:t>
            </w:r>
          </w:p>
          <w:p w:rsidR="00B74840" w:rsidRPr="00DD44B1" w:rsidRDefault="00B74840" w:rsidP="00B417E5">
            <w:pPr>
              <w:spacing w:line="240" w:lineRule="atLeast"/>
              <w:jc w:val="both"/>
              <w:rPr>
                <w:rFonts w:cs="Arial"/>
                <w:szCs w:val="20"/>
              </w:rPr>
            </w:pPr>
            <w:r w:rsidRPr="00DD44B1">
              <w:rPr>
                <w:rFonts w:cs="Arial"/>
                <w:szCs w:val="20"/>
              </w:rPr>
              <w:t>Ostale ugotovitve okoljskega poročila so v predlogu načrta razvoja namakanja ustrezno vključene.</w:t>
            </w:r>
          </w:p>
          <w:p w:rsidR="00B74840" w:rsidRPr="00DD44B1" w:rsidRDefault="00B74840" w:rsidP="00AF6313">
            <w:pPr>
              <w:spacing w:line="240" w:lineRule="atLeast"/>
              <w:jc w:val="both"/>
              <w:rPr>
                <w:rFonts w:cs="Arial"/>
                <w:szCs w:val="20"/>
                <w:lang w:eastAsia="sl-SI"/>
              </w:rPr>
            </w:pPr>
            <w:r w:rsidRPr="00DD44B1">
              <w:rPr>
                <w:rFonts w:cs="Arial"/>
                <w:szCs w:val="20"/>
              </w:rPr>
              <w:t>Okoljsko poročilo smo obravnavali že v okviru celovite presoje vplivov na okolje. Naše mnenje je bilo, daje okoljsko poročilo ustrezno in omogoča presojo vplivo</w:t>
            </w:r>
            <w:r w:rsidR="00D800C9" w:rsidRPr="00DD44B1">
              <w:rPr>
                <w:rFonts w:cs="Arial"/>
                <w:szCs w:val="20"/>
              </w:rPr>
              <w:t>v</w:t>
            </w:r>
            <w:r w:rsidRPr="00DD44B1">
              <w:rPr>
                <w:rFonts w:cs="Arial"/>
                <w:szCs w:val="20"/>
              </w:rPr>
              <w:t xml:space="preserve"> izvedbe obravnavanega dokumenta na </w:t>
            </w:r>
            <w:r w:rsidR="00D800C9" w:rsidRPr="00DD44B1">
              <w:rPr>
                <w:rFonts w:cs="Arial"/>
                <w:szCs w:val="20"/>
              </w:rPr>
              <w:t xml:space="preserve">kulturno dediščino, zato na </w:t>
            </w:r>
            <w:r w:rsidR="00D800C9" w:rsidRPr="00DD44B1">
              <w:rPr>
                <w:rFonts w:cs="Arial"/>
                <w:szCs w:val="20"/>
              </w:rPr>
              <w:lastRenderedPageBreak/>
              <w:t>okoljsko poročilo nimamo pripomb.</w:t>
            </w:r>
          </w:p>
        </w:tc>
        <w:tc>
          <w:tcPr>
            <w:tcW w:w="1134" w:type="dxa"/>
          </w:tcPr>
          <w:p w:rsidR="003451D8" w:rsidRPr="00DD44B1" w:rsidRDefault="00C92F4E" w:rsidP="00B417E5">
            <w:pPr>
              <w:pStyle w:val="podpisi"/>
              <w:spacing w:line="240" w:lineRule="atLeast"/>
              <w:jc w:val="both"/>
              <w:rPr>
                <w:rFonts w:cs="Arial"/>
                <w:szCs w:val="20"/>
                <w:lang w:val="sl-SI" w:eastAsia="sl-SI"/>
              </w:rPr>
            </w:pPr>
            <w:r w:rsidRPr="00DD44B1">
              <w:rPr>
                <w:rFonts w:cs="Arial"/>
                <w:szCs w:val="20"/>
                <w:lang w:val="sl-SI" w:eastAsia="sl-SI"/>
              </w:rPr>
              <w:lastRenderedPageBreak/>
              <w:t>da</w:t>
            </w:r>
          </w:p>
        </w:tc>
        <w:tc>
          <w:tcPr>
            <w:tcW w:w="1843" w:type="dxa"/>
          </w:tcPr>
          <w:p w:rsidR="003451D8" w:rsidRPr="00DD44B1" w:rsidRDefault="003451D8" w:rsidP="00B417E5">
            <w:pPr>
              <w:pStyle w:val="podpisi"/>
              <w:spacing w:line="240" w:lineRule="atLeast"/>
              <w:jc w:val="both"/>
              <w:rPr>
                <w:rFonts w:cs="Arial"/>
                <w:szCs w:val="20"/>
                <w:lang w:val="sl-SI" w:eastAsia="sl-SI"/>
              </w:rPr>
            </w:pPr>
          </w:p>
        </w:tc>
        <w:tc>
          <w:tcPr>
            <w:tcW w:w="4332" w:type="dxa"/>
          </w:tcPr>
          <w:p w:rsidR="003451D8" w:rsidRPr="00DD44B1" w:rsidRDefault="0030723C" w:rsidP="00525E7B">
            <w:pPr>
              <w:spacing w:line="240" w:lineRule="atLeast"/>
              <w:jc w:val="both"/>
              <w:rPr>
                <w:rFonts w:eastAsiaTheme="minorHAnsi" w:cs="Arial"/>
                <w:szCs w:val="20"/>
              </w:rPr>
            </w:pPr>
            <w:r w:rsidRPr="00DD44B1">
              <w:rPr>
                <w:rFonts w:eastAsiaTheme="minorHAnsi" w:cs="Arial"/>
                <w:szCs w:val="20"/>
              </w:rPr>
              <w:t xml:space="preserve">Pripomba je sicer smiselna, vendar zaradi enakega obravnavanja vseh področij </w:t>
            </w:r>
            <w:r w:rsidR="00C92F4E" w:rsidRPr="00DD44B1">
              <w:rPr>
                <w:rFonts w:eastAsiaTheme="minorHAnsi" w:cs="Arial"/>
                <w:szCs w:val="20"/>
              </w:rPr>
              <w:t>v</w:t>
            </w:r>
            <w:r w:rsidRPr="00DD44B1">
              <w:rPr>
                <w:rFonts w:eastAsiaTheme="minorHAnsi" w:cs="Arial"/>
                <w:szCs w:val="20"/>
              </w:rPr>
              <w:t xml:space="preserve"> </w:t>
            </w:r>
            <w:r w:rsidR="00DD44B1">
              <w:rPr>
                <w:rFonts w:eastAsiaTheme="minorHAnsi" w:cs="Arial"/>
                <w:szCs w:val="20"/>
              </w:rPr>
              <w:t>n</w:t>
            </w:r>
            <w:r w:rsidRPr="00DD44B1">
              <w:rPr>
                <w:rFonts w:eastAsiaTheme="minorHAnsi" w:cs="Arial"/>
                <w:szCs w:val="20"/>
              </w:rPr>
              <w:t xml:space="preserve">ačrtu, </w:t>
            </w:r>
            <w:r w:rsidR="00C92F4E" w:rsidRPr="00DD44B1">
              <w:rPr>
                <w:rFonts w:eastAsiaTheme="minorHAnsi" w:cs="Arial"/>
                <w:szCs w:val="20"/>
              </w:rPr>
              <w:t>smo</w:t>
            </w:r>
            <w:r w:rsidRPr="00DD44B1">
              <w:rPr>
                <w:rFonts w:eastAsiaTheme="minorHAnsi" w:cs="Arial"/>
                <w:szCs w:val="20"/>
              </w:rPr>
              <w:t xml:space="preserve"> Preglednic</w:t>
            </w:r>
            <w:r w:rsidR="00AF6313" w:rsidRPr="00DD44B1">
              <w:rPr>
                <w:rFonts w:eastAsiaTheme="minorHAnsi" w:cs="Arial"/>
                <w:szCs w:val="20"/>
              </w:rPr>
              <w:t>o</w:t>
            </w:r>
            <w:r w:rsidRPr="00DD44B1">
              <w:rPr>
                <w:rFonts w:eastAsiaTheme="minorHAnsi" w:cs="Arial"/>
                <w:szCs w:val="20"/>
              </w:rPr>
              <w:t xml:space="preserve"> 7, ki je</w:t>
            </w:r>
            <w:r w:rsidR="00AF6313" w:rsidRPr="00DD44B1">
              <w:rPr>
                <w:rFonts w:eastAsiaTheme="minorHAnsi" w:cs="Arial"/>
                <w:szCs w:val="20"/>
              </w:rPr>
              <w:t xml:space="preserve"> bila</w:t>
            </w:r>
            <w:r w:rsidRPr="00DD44B1">
              <w:rPr>
                <w:rFonts w:eastAsiaTheme="minorHAnsi" w:cs="Arial"/>
                <w:szCs w:val="20"/>
              </w:rPr>
              <w:t xml:space="preserve"> v tej obliki pripravljena le za varstvo narave, </w:t>
            </w:r>
            <w:r w:rsidR="00AF6313" w:rsidRPr="00DD44B1">
              <w:rPr>
                <w:rFonts w:eastAsiaTheme="minorHAnsi" w:cs="Arial"/>
                <w:szCs w:val="20"/>
              </w:rPr>
              <w:t>spremenili</w:t>
            </w:r>
            <w:r w:rsidRPr="00DD44B1">
              <w:rPr>
                <w:rFonts w:eastAsiaTheme="minorHAnsi" w:cs="Arial"/>
                <w:szCs w:val="20"/>
              </w:rPr>
              <w:t xml:space="preserve"> in so </w:t>
            </w:r>
            <w:r w:rsidR="00AF6313" w:rsidRPr="00DD44B1">
              <w:rPr>
                <w:rFonts w:eastAsiaTheme="minorHAnsi" w:cs="Arial"/>
                <w:szCs w:val="20"/>
              </w:rPr>
              <w:t xml:space="preserve">vsi </w:t>
            </w:r>
            <w:r w:rsidRPr="00DD44B1">
              <w:rPr>
                <w:rFonts w:eastAsiaTheme="minorHAnsi" w:cs="Arial"/>
                <w:szCs w:val="20"/>
              </w:rPr>
              <w:t>OU samo v tekstualni obliki.</w:t>
            </w:r>
          </w:p>
          <w:p w:rsidR="00DD44B1" w:rsidRPr="00DD44B1" w:rsidRDefault="00DD44B1" w:rsidP="00DD44B1">
            <w:pPr>
              <w:pStyle w:val="Napis"/>
              <w:spacing w:after="0" w:line="240" w:lineRule="atLeast"/>
              <w:rPr>
                <w:rFonts w:ascii="Arial" w:hAnsi="Arial" w:cs="Arial"/>
                <w:b w:val="0"/>
                <w:color w:val="auto"/>
                <w:sz w:val="20"/>
                <w:szCs w:val="20"/>
              </w:rPr>
            </w:pPr>
            <w:r w:rsidRPr="00DD44B1">
              <w:rPr>
                <w:rFonts w:ascii="Arial" w:hAnsi="Arial" w:cs="Arial"/>
                <w:b w:val="0"/>
                <w:color w:val="auto"/>
                <w:sz w:val="20"/>
                <w:szCs w:val="20"/>
              </w:rPr>
              <w:t>Izdelana je nova Preglednica 7:</w:t>
            </w:r>
          </w:p>
          <w:p w:rsidR="00DD44B1" w:rsidRPr="00DD44B1" w:rsidRDefault="00DD44B1" w:rsidP="00DD44B1">
            <w:pPr>
              <w:pStyle w:val="Napis"/>
              <w:spacing w:after="0" w:line="240" w:lineRule="atLeast"/>
              <w:rPr>
                <w:rFonts w:cs="Arial"/>
                <w:b w:val="0"/>
                <w:color w:val="auto"/>
                <w:szCs w:val="20"/>
                <w:lang w:eastAsia="sl-SI"/>
              </w:rPr>
            </w:pPr>
            <w:r w:rsidRPr="00DD44B1">
              <w:rPr>
                <w:rFonts w:ascii="Arial" w:hAnsi="Arial" w:cs="Arial"/>
                <w:b w:val="0"/>
                <w:color w:val="auto"/>
                <w:sz w:val="20"/>
                <w:szCs w:val="20"/>
              </w:rPr>
              <w:t>Pregled ocen vplivov po segmentih</w:t>
            </w:r>
          </w:p>
        </w:tc>
      </w:tr>
      <w:tr w:rsidR="00D800C9" w:rsidRPr="00AF6313" w:rsidTr="00A55324">
        <w:tc>
          <w:tcPr>
            <w:tcW w:w="675" w:type="dxa"/>
          </w:tcPr>
          <w:p w:rsidR="00D800C9" w:rsidRPr="00AF6313" w:rsidRDefault="00D800C9" w:rsidP="00B417E5">
            <w:pPr>
              <w:pStyle w:val="podpisi"/>
              <w:spacing w:line="240" w:lineRule="atLeast"/>
              <w:jc w:val="both"/>
              <w:rPr>
                <w:rFonts w:cs="Arial"/>
                <w:szCs w:val="20"/>
                <w:lang w:val="sl-SI" w:eastAsia="sl-SI"/>
              </w:rPr>
            </w:pPr>
            <w:r w:rsidRPr="00AF6313">
              <w:rPr>
                <w:rFonts w:cs="Arial"/>
                <w:szCs w:val="20"/>
                <w:lang w:val="sl-SI" w:eastAsia="sl-SI"/>
              </w:rPr>
              <w:t>6.</w:t>
            </w:r>
          </w:p>
        </w:tc>
        <w:tc>
          <w:tcPr>
            <w:tcW w:w="5670" w:type="dxa"/>
          </w:tcPr>
          <w:p w:rsidR="00D800C9" w:rsidRPr="00AF6313" w:rsidRDefault="00D800C9" w:rsidP="00B417E5">
            <w:pPr>
              <w:spacing w:line="240" w:lineRule="atLeast"/>
              <w:jc w:val="both"/>
              <w:rPr>
                <w:rFonts w:eastAsiaTheme="minorHAnsi" w:cs="Arial"/>
                <w:b/>
                <w:szCs w:val="20"/>
              </w:rPr>
            </w:pPr>
            <w:r w:rsidRPr="00AF6313">
              <w:rPr>
                <w:rFonts w:cs="Arial"/>
                <w:b/>
                <w:szCs w:val="20"/>
              </w:rPr>
              <w:t>Ministrstvo za javno upravo</w:t>
            </w:r>
            <w:r w:rsidRPr="00AF6313">
              <w:rPr>
                <w:rFonts w:eastAsiaTheme="minorHAnsi" w:cs="Arial"/>
                <w:b/>
                <w:szCs w:val="20"/>
              </w:rPr>
              <w:t xml:space="preserve"> št. 007-886/2016/5 z dne 22. 12. 2016</w:t>
            </w:r>
          </w:p>
          <w:p w:rsidR="00D800C9" w:rsidRPr="00AF6313" w:rsidRDefault="00D800C9" w:rsidP="00B417E5">
            <w:pPr>
              <w:autoSpaceDE w:val="0"/>
              <w:autoSpaceDN w:val="0"/>
              <w:adjustRightInd w:val="0"/>
              <w:spacing w:line="240" w:lineRule="atLeast"/>
              <w:jc w:val="both"/>
              <w:rPr>
                <w:rFonts w:eastAsiaTheme="minorHAnsi" w:cs="Arial"/>
                <w:b/>
                <w:szCs w:val="20"/>
              </w:rPr>
            </w:pPr>
            <w:r w:rsidRPr="00AF6313">
              <w:rPr>
                <w:rFonts w:eastAsiaTheme="minorHAnsi" w:cs="Arial"/>
                <w:szCs w:val="20"/>
              </w:rPr>
              <w:t xml:space="preserve">Strokovne službe ministrstva (DI) so gradivo pregledale in nanj </w:t>
            </w:r>
            <w:r w:rsidRPr="00AF6313">
              <w:rPr>
                <w:rFonts w:eastAsiaTheme="minorHAnsi" w:cs="Arial"/>
                <w:b/>
                <w:szCs w:val="20"/>
              </w:rPr>
              <w:t>podajamo naslednje</w:t>
            </w:r>
            <w:r w:rsidRPr="00AF6313">
              <w:rPr>
                <w:rFonts w:eastAsiaTheme="minorHAnsi" w:cs="Arial"/>
                <w:szCs w:val="20"/>
              </w:rPr>
              <w:t xml:space="preserve"> </w:t>
            </w:r>
            <w:r w:rsidRPr="00AF6313">
              <w:rPr>
                <w:rFonts w:eastAsiaTheme="minorHAnsi" w:cs="Arial"/>
                <w:b/>
                <w:szCs w:val="20"/>
              </w:rPr>
              <w:t>pripombe:</w:t>
            </w:r>
          </w:p>
          <w:p w:rsidR="00D800C9" w:rsidRPr="00AF6313" w:rsidRDefault="00D800C9" w:rsidP="00B417E5">
            <w:pPr>
              <w:spacing w:line="240" w:lineRule="atLeast"/>
              <w:jc w:val="both"/>
              <w:rPr>
                <w:rFonts w:eastAsiaTheme="minorHAnsi" w:cs="Arial"/>
                <w:szCs w:val="20"/>
              </w:rPr>
            </w:pPr>
            <w:r w:rsidRPr="00AF6313">
              <w:rPr>
                <w:rFonts w:eastAsiaTheme="minorHAnsi" w:cs="Arial"/>
                <w:szCs w:val="20"/>
              </w:rPr>
              <w:t xml:space="preserve">Predlagamo, da se gradivo dopolni tako, da se v </w:t>
            </w:r>
            <w:r w:rsidRPr="00AF6313">
              <w:rPr>
                <w:rFonts w:eastAsiaTheme="minorHAnsi" w:cs="Arial"/>
                <w:b/>
                <w:szCs w:val="20"/>
              </w:rPr>
              <w:t>8. poglavje</w:t>
            </w:r>
            <w:r w:rsidRPr="00AF6313">
              <w:rPr>
                <w:rFonts w:eastAsiaTheme="minorHAnsi" w:cs="Arial"/>
                <w:szCs w:val="20"/>
              </w:rPr>
              <w:t xml:space="preserve"> doda še strategijo Ministrstva za javno upravo Javna uprava 2020, Strategija razvoja javne uprave 2015–2020 (z vidika področja podatkov):</w:t>
            </w:r>
          </w:p>
          <w:p w:rsidR="00D800C9" w:rsidRPr="00AF6313" w:rsidRDefault="00D800C9" w:rsidP="00B417E5">
            <w:pPr>
              <w:autoSpaceDE w:val="0"/>
              <w:autoSpaceDN w:val="0"/>
              <w:adjustRightInd w:val="0"/>
              <w:spacing w:line="240" w:lineRule="atLeast"/>
              <w:jc w:val="both"/>
              <w:rPr>
                <w:rFonts w:eastAsiaTheme="minorHAnsi" w:cs="Arial"/>
                <w:szCs w:val="20"/>
                <w:lang w:eastAsia="sl-SI"/>
              </w:rPr>
            </w:pPr>
            <w:r w:rsidRPr="00AF6313">
              <w:rPr>
                <w:rFonts w:eastAsiaTheme="minorHAnsi" w:cs="Arial"/>
                <w:szCs w:val="20"/>
                <w:lang w:eastAsia="sl-SI"/>
              </w:rPr>
              <w:t>»8. SKLADNOST NAČRTA Z OSTALIMI STRATEGIJAMI</w:t>
            </w:r>
          </w:p>
          <w:p w:rsidR="00D800C9" w:rsidRPr="00AF6313" w:rsidRDefault="00D800C9" w:rsidP="00B417E5">
            <w:pPr>
              <w:autoSpaceDE w:val="0"/>
              <w:autoSpaceDN w:val="0"/>
              <w:adjustRightInd w:val="0"/>
              <w:spacing w:line="240" w:lineRule="atLeast"/>
              <w:jc w:val="both"/>
              <w:rPr>
                <w:rFonts w:eastAsiaTheme="minorHAnsi" w:cs="Arial"/>
                <w:szCs w:val="20"/>
                <w:lang w:eastAsia="sl-SI"/>
              </w:rPr>
            </w:pPr>
            <w:r w:rsidRPr="00AF6313">
              <w:rPr>
                <w:rFonts w:eastAsiaTheme="minorHAnsi" w:cs="Arial"/>
                <w:szCs w:val="20"/>
                <w:lang w:eastAsia="sl-SI"/>
              </w:rPr>
              <w:t>Resolucija o strateških usmeritvah razvoja slovenskega kmetijstva in živilstva do leta 2020 – »Zagotovimo.si hrano za jutri« (Uradni list RS, št. 25/2011).</w:t>
            </w:r>
          </w:p>
          <w:p w:rsidR="00D800C9" w:rsidRPr="00AF6313" w:rsidRDefault="00D800C9" w:rsidP="00B417E5">
            <w:pPr>
              <w:autoSpaceDE w:val="0"/>
              <w:autoSpaceDN w:val="0"/>
              <w:adjustRightInd w:val="0"/>
              <w:spacing w:line="240" w:lineRule="atLeast"/>
              <w:jc w:val="both"/>
              <w:rPr>
                <w:rFonts w:eastAsiaTheme="minorHAnsi" w:cs="Arial"/>
                <w:szCs w:val="20"/>
                <w:lang w:eastAsia="sl-SI"/>
              </w:rPr>
            </w:pPr>
            <w:r w:rsidRPr="00AF6313">
              <w:rPr>
                <w:rFonts w:eastAsiaTheme="minorHAnsi" w:cs="Arial"/>
                <w:szCs w:val="20"/>
                <w:lang w:eastAsia="sl-SI"/>
              </w:rPr>
              <w:t>Strategija za izvajanje Resolucije o strateških usmeritvah razvoja slovenskega kmetijstva in živilstva do leta 2020, ki jo je sprejela Vlada RS 12. junija 2014.</w:t>
            </w:r>
          </w:p>
          <w:p w:rsidR="00D800C9" w:rsidRPr="00AF6313" w:rsidRDefault="00D800C9" w:rsidP="00B417E5">
            <w:pPr>
              <w:autoSpaceDE w:val="0"/>
              <w:autoSpaceDN w:val="0"/>
              <w:adjustRightInd w:val="0"/>
              <w:spacing w:line="240" w:lineRule="atLeast"/>
              <w:jc w:val="both"/>
              <w:rPr>
                <w:rFonts w:eastAsiaTheme="minorHAnsi" w:cs="Arial"/>
                <w:szCs w:val="20"/>
                <w:lang w:eastAsia="sl-SI"/>
              </w:rPr>
            </w:pPr>
            <w:r w:rsidRPr="00AF6313">
              <w:rPr>
                <w:rFonts w:eastAsiaTheme="minorHAnsi" w:cs="Arial"/>
                <w:szCs w:val="20"/>
                <w:lang w:eastAsia="sl-SI"/>
              </w:rPr>
              <w:t>Strategija prilagajanja slovenskega kmetijstva in gozdarstva podnebnim spremembam, ki jo je sprejela vlada na seji dne 18. 6. 2008.</w:t>
            </w:r>
          </w:p>
          <w:p w:rsidR="00D800C9" w:rsidRPr="00AF6313" w:rsidRDefault="00D800C9" w:rsidP="00B417E5">
            <w:pPr>
              <w:autoSpaceDE w:val="0"/>
              <w:autoSpaceDN w:val="0"/>
              <w:adjustRightInd w:val="0"/>
              <w:spacing w:line="240" w:lineRule="atLeast"/>
              <w:jc w:val="both"/>
              <w:rPr>
                <w:rFonts w:eastAsiaTheme="minorHAnsi" w:cs="Arial"/>
                <w:szCs w:val="20"/>
                <w:lang w:eastAsia="sl-SI"/>
              </w:rPr>
            </w:pPr>
            <w:r w:rsidRPr="00AF6313">
              <w:rPr>
                <w:rFonts w:eastAsiaTheme="minorHAnsi" w:cs="Arial"/>
                <w:szCs w:val="20"/>
                <w:lang w:eastAsia="sl-SI"/>
              </w:rPr>
              <w:t>Strategija prostorskega razvoja Slovenije (Uradni list RS, št. 76/04).</w:t>
            </w:r>
          </w:p>
          <w:p w:rsidR="00D800C9" w:rsidRPr="00AF6313" w:rsidRDefault="00D800C9" w:rsidP="00B417E5">
            <w:pPr>
              <w:autoSpaceDE w:val="0"/>
              <w:autoSpaceDN w:val="0"/>
              <w:adjustRightInd w:val="0"/>
              <w:spacing w:line="240" w:lineRule="atLeast"/>
              <w:jc w:val="both"/>
              <w:rPr>
                <w:rFonts w:eastAsiaTheme="minorHAnsi" w:cs="Arial"/>
                <w:b/>
                <w:bCs/>
                <w:szCs w:val="20"/>
                <w:lang w:eastAsia="sl-SI"/>
              </w:rPr>
            </w:pPr>
            <w:r w:rsidRPr="00AF6313">
              <w:rPr>
                <w:rFonts w:eastAsiaTheme="minorHAnsi" w:cs="Arial"/>
                <w:b/>
                <w:bCs/>
                <w:szCs w:val="20"/>
                <w:lang w:eastAsia="sl-SI"/>
              </w:rPr>
              <w:t>Javna uprava 2020, Strategija razvoja javne uprave 2015–2020.</w:t>
            </w:r>
          </w:p>
          <w:p w:rsidR="00D800C9" w:rsidRPr="00AF6313" w:rsidRDefault="00D800C9" w:rsidP="00B417E5">
            <w:pPr>
              <w:autoSpaceDE w:val="0"/>
              <w:autoSpaceDN w:val="0"/>
              <w:adjustRightInd w:val="0"/>
              <w:spacing w:line="240" w:lineRule="atLeast"/>
              <w:jc w:val="both"/>
              <w:rPr>
                <w:rFonts w:eastAsiaTheme="minorHAnsi" w:cs="Arial"/>
                <w:szCs w:val="20"/>
                <w:lang w:eastAsia="sl-SI"/>
              </w:rPr>
            </w:pPr>
            <w:r w:rsidRPr="00AF6313">
              <w:rPr>
                <w:rFonts w:eastAsiaTheme="minorHAnsi" w:cs="Arial"/>
                <w:szCs w:val="20"/>
                <w:lang w:eastAsia="sl-SI"/>
              </w:rPr>
              <w:t>Načrt upravljanja voda za vodni območji Donave in Jadranskega morja 2016-2021 (NUV II) uveljavljen na podlagi Uredba o načrtih upravljanja voda na vodnih območjih Donave in Jadranskega morja (Uradni list RS, št. 67/16).</w:t>
            </w:r>
          </w:p>
          <w:p w:rsidR="00D800C9" w:rsidRPr="00AF6313" w:rsidRDefault="00D800C9" w:rsidP="00866ADC">
            <w:pPr>
              <w:autoSpaceDE w:val="0"/>
              <w:autoSpaceDN w:val="0"/>
              <w:adjustRightInd w:val="0"/>
              <w:spacing w:line="240" w:lineRule="atLeast"/>
              <w:jc w:val="both"/>
              <w:rPr>
                <w:rFonts w:cs="Arial"/>
                <w:szCs w:val="20"/>
                <w:lang w:eastAsia="sl-SI"/>
              </w:rPr>
            </w:pPr>
            <w:r w:rsidRPr="00AF6313">
              <w:rPr>
                <w:rFonts w:eastAsiaTheme="minorHAnsi" w:cs="Arial"/>
                <w:szCs w:val="20"/>
                <w:lang w:eastAsia="sl-SI"/>
              </w:rPr>
              <w:t>Resolucija o nacionalnem programu varstva pred naravnimi in drugimi nesrečami v letih 2009 do 2015 (Uradni list RS, št. 57/09).«</w:t>
            </w:r>
          </w:p>
        </w:tc>
        <w:tc>
          <w:tcPr>
            <w:tcW w:w="1134" w:type="dxa"/>
          </w:tcPr>
          <w:p w:rsidR="00D800C9" w:rsidRPr="00AF6313" w:rsidRDefault="00AF6313" w:rsidP="00B417E5">
            <w:pPr>
              <w:pStyle w:val="podpisi"/>
              <w:spacing w:line="240" w:lineRule="atLeast"/>
              <w:jc w:val="both"/>
              <w:rPr>
                <w:rFonts w:cs="Arial"/>
                <w:szCs w:val="20"/>
                <w:lang w:val="sl-SI" w:eastAsia="sl-SI"/>
              </w:rPr>
            </w:pPr>
            <w:r>
              <w:rPr>
                <w:rFonts w:cs="Arial"/>
                <w:szCs w:val="20"/>
                <w:lang w:val="sl-SI" w:eastAsia="sl-SI"/>
              </w:rPr>
              <w:t>ne</w:t>
            </w:r>
          </w:p>
        </w:tc>
        <w:tc>
          <w:tcPr>
            <w:tcW w:w="1843" w:type="dxa"/>
          </w:tcPr>
          <w:p w:rsidR="00D800C9" w:rsidRPr="00AF6313" w:rsidRDefault="00D800C9" w:rsidP="00B417E5">
            <w:pPr>
              <w:pStyle w:val="podpisi"/>
              <w:spacing w:line="240" w:lineRule="atLeast"/>
              <w:jc w:val="both"/>
              <w:rPr>
                <w:rFonts w:cs="Arial"/>
                <w:szCs w:val="20"/>
                <w:lang w:val="sl-SI" w:eastAsia="sl-SI"/>
              </w:rPr>
            </w:pPr>
          </w:p>
        </w:tc>
        <w:tc>
          <w:tcPr>
            <w:tcW w:w="4332" w:type="dxa"/>
          </w:tcPr>
          <w:p w:rsidR="00D800C9" w:rsidRDefault="0030723C" w:rsidP="00525E7B">
            <w:pPr>
              <w:tabs>
                <w:tab w:val="left" w:pos="3402"/>
              </w:tabs>
              <w:spacing w:line="240" w:lineRule="atLeast"/>
              <w:jc w:val="both"/>
              <w:rPr>
                <w:rFonts w:eastAsiaTheme="minorHAnsi" w:cs="Arial"/>
                <w:bCs/>
                <w:szCs w:val="20"/>
              </w:rPr>
            </w:pPr>
            <w:r w:rsidRPr="007F4B7D">
              <w:rPr>
                <w:rFonts w:cs="Arial"/>
                <w:szCs w:val="20"/>
              </w:rPr>
              <w:t xml:space="preserve">V Uvodu je namreč natančno obrazloženo, da sta osnovna dokumenta Resolucija o strateških usmeritvah razvoja slovenskega kmetijstva in živilstva do leta 2020 »Zagotovimo si hrano za jutri« in </w:t>
            </w:r>
            <w:r w:rsidRPr="007F4B7D">
              <w:rPr>
                <w:rFonts w:eastAsia="SimSun" w:cs="Arial"/>
                <w:szCs w:val="20"/>
                <w:lang w:eastAsia="zh-CN"/>
              </w:rPr>
              <w:t xml:space="preserve">Strategija za izvajanje resolucije ter </w:t>
            </w:r>
            <w:r w:rsidRPr="007F4B7D">
              <w:rPr>
                <w:rFonts w:eastAsiaTheme="minorHAnsi" w:cs="Arial"/>
                <w:szCs w:val="20"/>
              </w:rPr>
              <w:t>sklep Vlade RS z dne 3. 4. 2014</w:t>
            </w:r>
            <w:r w:rsidRPr="007F4B7D">
              <w:rPr>
                <w:rFonts w:eastAsiaTheme="minorHAnsi" w:cs="Arial"/>
                <w:bCs/>
                <w:szCs w:val="20"/>
              </w:rPr>
              <w:t>, ki je bil sprejet kot eden od ukrepov za odpravo in preprečevanje posledic vse pogostejših suš v zadnjem obdobju.</w:t>
            </w:r>
          </w:p>
          <w:p w:rsidR="00DD44B1" w:rsidRPr="00AF6313" w:rsidRDefault="00DD44B1" w:rsidP="00DD44B1">
            <w:pPr>
              <w:tabs>
                <w:tab w:val="left" w:pos="3402"/>
              </w:tabs>
              <w:spacing w:line="240" w:lineRule="atLeast"/>
              <w:jc w:val="both"/>
              <w:rPr>
                <w:rFonts w:cs="Arial"/>
                <w:szCs w:val="20"/>
                <w:lang w:eastAsia="sl-SI"/>
              </w:rPr>
            </w:pPr>
            <w:r>
              <w:rPr>
                <w:rFonts w:cs="Arial"/>
                <w:szCs w:val="20"/>
              </w:rPr>
              <w:t>Glede na zgoraj povedano smo v načrtu izbrisali</w:t>
            </w:r>
            <w:r w:rsidRPr="007F4B7D">
              <w:rPr>
                <w:rFonts w:cs="Arial"/>
                <w:szCs w:val="20"/>
              </w:rPr>
              <w:t xml:space="preserve"> celotno </w:t>
            </w:r>
            <w:r w:rsidRPr="007F4B7D">
              <w:rPr>
                <w:rFonts w:cs="Arial"/>
                <w:szCs w:val="20"/>
                <w:lang w:eastAsia="sl-SI"/>
              </w:rPr>
              <w:t>8. Poglavje - SKLADNOST NAČRTA Z OSTALIMI STRATEGIJAMI.</w:t>
            </w:r>
          </w:p>
        </w:tc>
      </w:tr>
      <w:tr w:rsidR="00D800C9" w:rsidRPr="00AF6313" w:rsidTr="00A55324">
        <w:tc>
          <w:tcPr>
            <w:tcW w:w="675" w:type="dxa"/>
          </w:tcPr>
          <w:p w:rsidR="00D800C9" w:rsidRPr="00AF6313" w:rsidRDefault="00D800C9" w:rsidP="00B417E5">
            <w:pPr>
              <w:pStyle w:val="podpisi"/>
              <w:spacing w:line="240" w:lineRule="atLeast"/>
              <w:jc w:val="both"/>
              <w:rPr>
                <w:rFonts w:cs="Arial"/>
                <w:szCs w:val="20"/>
                <w:lang w:val="sl-SI" w:eastAsia="sl-SI"/>
              </w:rPr>
            </w:pPr>
            <w:r w:rsidRPr="00AF6313">
              <w:rPr>
                <w:rFonts w:cs="Arial"/>
                <w:szCs w:val="20"/>
                <w:lang w:val="sl-SI" w:eastAsia="sl-SI"/>
              </w:rPr>
              <w:t>7</w:t>
            </w:r>
            <w:r w:rsidR="00101288" w:rsidRPr="00AF6313">
              <w:rPr>
                <w:rFonts w:cs="Arial"/>
                <w:szCs w:val="20"/>
                <w:lang w:val="sl-SI" w:eastAsia="sl-SI"/>
              </w:rPr>
              <w:t>.</w:t>
            </w:r>
          </w:p>
        </w:tc>
        <w:tc>
          <w:tcPr>
            <w:tcW w:w="5670" w:type="dxa"/>
          </w:tcPr>
          <w:p w:rsidR="00D800C9" w:rsidRPr="00AF6313" w:rsidRDefault="00D800C9" w:rsidP="00B417E5">
            <w:pPr>
              <w:pStyle w:val="datumtevilka"/>
              <w:spacing w:line="240" w:lineRule="atLeast"/>
              <w:jc w:val="both"/>
              <w:rPr>
                <w:rFonts w:cs="Arial"/>
                <w:b/>
              </w:rPr>
            </w:pPr>
            <w:r w:rsidRPr="00AF6313">
              <w:rPr>
                <w:rFonts w:cs="Arial"/>
                <w:b/>
              </w:rPr>
              <w:t xml:space="preserve">Ministrstvo za infrastrukturo št. </w:t>
            </w:r>
            <w:r w:rsidR="00101288" w:rsidRPr="00AF6313">
              <w:rPr>
                <w:rFonts w:cs="Arial"/>
                <w:b/>
              </w:rPr>
              <w:t>007-425/2016/4-00611146 z dne 23. 12. 2016</w:t>
            </w:r>
          </w:p>
          <w:p w:rsidR="00101288" w:rsidRPr="00AF6313" w:rsidRDefault="00101288" w:rsidP="00B417E5">
            <w:pPr>
              <w:spacing w:line="240" w:lineRule="atLeast"/>
              <w:jc w:val="both"/>
              <w:rPr>
                <w:rFonts w:cs="Arial"/>
                <w:szCs w:val="20"/>
              </w:rPr>
            </w:pPr>
            <w:r w:rsidRPr="00AF6313">
              <w:rPr>
                <w:rFonts w:cs="Arial"/>
                <w:szCs w:val="20"/>
                <w:lang w:eastAsia="sl-SI"/>
              </w:rPr>
              <w:t>Na Ministrstvo za infrastrukturo smo prejeli v pregled in mnenje</w:t>
            </w:r>
            <w:r w:rsidRPr="00AF6313">
              <w:rPr>
                <w:rFonts w:cs="Arial"/>
                <w:szCs w:val="20"/>
              </w:rPr>
              <w:t xml:space="preserve"> predlog vladnega gradiva Predlog Načrta in </w:t>
            </w:r>
            <w:r w:rsidRPr="00AF6313">
              <w:rPr>
                <w:rFonts w:cs="Arial"/>
                <w:szCs w:val="20"/>
              </w:rPr>
              <w:lastRenderedPageBreak/>
              <w:t>Programa.</w:t>
            </w:r>
          </w:p>
          <w:p w:rsidR="00101288" w:rsidRPr="00AF6313" w:rsidRDefault="00101288" w:rsidP="00866ADC">
            <w:pPr>
              <w:autoSpaceDE w:val="0"/>
              <w:autoSpaceDN w:val="0"/>
              <w:adjustRightInd w:val="0"/>
              <w:spacing w:line="240" w:lineRule="atLeast"/>
              <w:jc w:val="both"/>
              <w:rPr>
                <w:rFonts w:cs="Arial"/>
              </w:rPr>
            </w:pPr>
            <w:r w:rsidRPr="00AF6313">
              <w:rPr>
                <w:rFonts w:cs="Arial"/>
                <w:szCs w:val="20"/>
                <w:lang w:eastAsia="sl-SI"/>
              </w:rPr>
              <w:t xml:space="preserve">Gradivo smo pregledali in vam sporočamo, da z vidika našega delovnega področja nanj </w:t>
            </w:r>
            <w:r w:rsidRPr="007F4B7D">
              <w:rPr>
                <w:rFonts w:cs="Arial"/>
                <w:color w:val="FF0000"/>
                <w:szCs w:val="20"/>
                <w:lang w:eastAsia="sl-SI"/>
              </w:rPr>
              <w:t>nimamo pripomb</w:t>
            </w:r>
            <w:r w:rsidRPr="00AF6313">
              <w:rPr>
                <w:rFonts w:cs="Arial"/>
                <w:szCs w:val="20"/>
                <w:lang w:eastAsia="sl-SI"/>
              </w:rPr>
              <w:t>.</w:t>
            </w:r>
          </w:p>
        </w:tc>
        <w:tc>
          <w:tcPr>
            <w:tcW w:w="1134" w:type="dxa"/>
          </w:tcPr>
          <w:p w:rsidR="00D800C9" w:rsidRPr="00AF6313" w:rsidRDefault="00D800C9" w:rsidP="00B417E5">
            <w:pPr>
              <w:pStyle w:val="podpisi"/>
              <w:spacing w:line="240" w:lineRule="atLeast"/>
              <w:jc w:val="both"/>
              <w:rPr>
                <w:rFonts w:cs="Arial"/>
                <w:szCs w:val="20"/>
                <w:lang w:val="sl-SI" w:eastAsia="sl-SI"/>
              </w:rPr>
            </w:pPr>
          </w:p>
        </w:tc>
        <w:tc>
          <w:tcPr>
            <w:tcW w:w="1843" w:type="dxa"/>
          </w:tcPr>
          <w:p w:rsidR="00D800C9" w:rsidRPr="00AF6313" w:rsidRDefault="00D800C9" w:rsidP="00B417E5">
            <w:pPr>
              <w:pStyle w:val="podpisi"/>
              <w:spacing w:line="240" w:lineRule="atLeast"/>
              <w:jc w:val="both"/>
              <w:rPr>
                <w:rFonts w:cs="Arial"/>
                <w:szCs w:val="20"/>
                <w:lang w:val="sl-SI" w:eastAsia="sl-SI"/>
              </w:rPr>
            </w:pPr>
          </w:p>
        </w:tc>
        <w:tc>
          <w:tcPr>
            <w:tcW w:w="4332" w:type="dxa"/>
          </w:tcPr>
          <w:p w:rsidR="00D800C9" w:rsidRPr="00AF6313" w:rsidRDefault="00D800C9" w:rsidP="00B417E5">
            <w:pPr>
              <w:pStyle w:val="podpisi"/>
              <w:spacing w:line="240" w:lineRule="atLeast"/>
              <w:jc w:val="both"/>
              <w:rPr>
                <w:rFonts w:cs="Arial"/>
                <w:szCs w:val="20"/>
                <w:lang w:val="sl-SI" w:eastAsia="sl-SI"/>
              </w:rPr>
            </w:pPr>
          </w:p>
        </w:tc>
      </w:tr>
      <w:tr w:rsidR="00101288" w:rsidRPr="00AF6313" w:rsidTr="00A55324">
        <w:tc>
          <w:tcPr>
            <w:tcW w:w="675" w:type="dxa"/>
          </w:tcPr>
          <w:p w:rsidR="00101288" w:rsidRPr="00AF6313" w:rsidRDefault="00101288" w:rsidP="00B417E5">
            <w:pPr>
              <w:pStyle w:val="podpisi"/>
              <w:spacing w:line="240" w:lineRule="atLeast"/>
              <w:jc w:val="both"/>
              <w:rPr>
                <w:rFonts w:cs="Arial"/>
                <w:szCs w:val="20"/>
                <w:lang w:val="sl-SI" w:eastAsia="sl-SI"/>
              </w:rPr>
            </w:pPr>
            <w:r w:rsidRPr="00AF6313">
              <w:rPr>
                <w:rFonts w:cs="Arial"/>
                <w:szCs w:val="20"/>
                <w:lang w:val="sl-SI" w:eastAsia="sl-SI"/>
              </w:rPr>
              <w:t>8.</w:t>
            </w:r>
          </w:p>
        </w:tc>
        <w:tc>
          <w:tcPr>
            <w:tcW w:w="5670" w:type="dxa"/>
          </w:tcPr>
          <w:p w:rsidR="00101288" w:rsidRPr="00AF6313" w:rsidRDefault="00101288" w:rsidP="00B417E5">
            <w:pPr>
              <w:pStyle w:val="datumtevilka"/>
              <w:spacing w:line="240" w:lineRule="atLeast"/>
              <w:jc w:val="both"/>
              <w:rPr>
                <w:rFonts w:cs="Arial"/>
                <w:b/>
              </w:rPr>
            </w:pPr>
            <w:r w:rsidRPr="00AF6313">
              <w:rPr>
                <w:rFonts w:cs="Arial"/>
                <w:b/>
              </w:rPr>
              <w:t>Ministrstvo za gospodarski razvoj in tehnologijo št. 007-324/2016/2 (566/2) z dne 23. 12. 2016</w:t>
            </w:r>
          </w:p>
          <w:p w:rsidR="00F16A56" w:rsidRPr="00AF6313" w:rsidRDefault="00101288" w:rsidP="00B417E5">
            <w:pPr>
              <w:spacing w:line="240" w:lineRule="atLeast"/>
              <w:jc w:val="both"/>
              <w:rPr>
                <w:rFonts w:cs="Arial"/>
                <w:szCs w:val="20"/>
              </w:rPr>
            </w:pPr>
            <w:r w:rsidRPr="00AF6313">
              <w:rPr>
                <w:rFonts w:cs="Arial"/>
                <w:szCs w:val="20"/>
              </w:rPr>
              <w:t xml:space="preserve">V </w:t>
            </w:r>
            <w:r w:rsidR="00F16A56" w:rsidRPr="00AF6313">
              <w:rPr>
                <w:rFonts w:cs="Arial"/>
                <w:szCs w:val="20"/>
              </w:rPr>
              <w:t xml:space="preserve">medresorsko usklajevanje smo prejeli predlog Načrta </w:t>
            </w:r>
            <w:r w:rsidR="007F4B7D">
              <w:rPr>
                <w:rFonts w:cs="Arial"/>
                <w:szCs w:val="20"/>
              </w:rPr>
              <w:t>in Programa</w:t>
            </w:r>
            <w:r w:rsidR="00F16A56" w:rsidRPr="00AF6313">
              <w:rPr>
                <w:rFonts w:cs="Arial"/>
                <w:szCs w:val="20"/>
              </w:rPr>
              <w:t>.</w:t>
            </w:r>
          </w:p>
          <w:p w:rsidR="00101288" w:rsidRPr="00AF6313" w:rsidRDefault="00F16A56" w:rsidP="00866ADC">
            <w:pPr>
              <w:spacing w:line="240" w:lineRule="atLeast"/>
              <w:jc w:val="both"/>
              <w:rPr>
                <w:rFonts w:cs="Arial"/>
              </w:rPr>
            </w:pPr>
            <w:r w:rsidRPr="00AF6313">
              <w:rPr>
                <w:rFonts w:cs="Arial"/>
                <w:szCs w:val="20"/>
              </w:rPr>
              <w:t xml:space="preserve">Predlog smo proučili in sporočamo, da </w:t>
            </w:r>
            <w:r w:rsidRPr="007F4B7D">
              <w:rPr>
                <w:rFonts w:cs="Arial"/>
                <w:color w:val="FF0000"/>
                <w:szCs w:val="20"/>
              </w:rPr>
              <w:t>nimamo pripomb</w:t>
            </w:r>
            <w:r w:rsidRPr="00AF6313">
              <w:rPr>
                <w:rFonts w:cs="Arial"/>
                <w:szCs w:val="20"/>
              </w:rPr>
              <w:t>.</w:t>
            </w:r>
          </w:p>
        </w:tc>
        <w:tc>
          <w:tcPr>
            <w:tcW w:w="1134" w:type="dxa"/>
          </w:tcPr>
          <w:p w:rsidR="00101288" w:rsidRPr="00AF6313" w:rsidRDefault="00101288" w:rsidP="00B417E5">
            <w:pPr>
              <w:pStyle w:val="podpisi"/>
              <w:spacing w:line="240" w:lineRule="atLeast"/>
              <w:jc w:val="both"/>
              <w:rPr>
                <w:rFonts w:cs="Arial"/>
                <w:szCs w:val="20"/>
                <w:lang w:val="sl-SI" w:eastAsia="sl-SI"/>
              </w:rPr>
            </w:pPr>
          </w:p>
        </w:tc>
        <w:tc>
          <w:tcPr>
            <w:tcW w:w="1843" w:type="dxa"/>
          </w:tcPr>
          <w:p w:rsidR="00101288" w:rsidRPr="00AF6313" w:rsidRDefault="00101288" w:rsidP="00B417E5">
            <w:pPr>
              <w:pStyle w:val="podpisi"/>
              <w:spacing w:line="240" w:lineRule="atLeast"/>
              <w:jc w:val="both"/>
              <w:rPr>
                <w:rFonts w:cs="Arial"/>
                <w:szCs w:val="20"/>
                <w:lang w:val="sl-SI" w:eastAsia="sl-SI"/>
              </w:rPr>
            </w:pPr>
          </w:p>
        </w:tc>
        <w:tc>
          <w:tcPr>
            <w:tcW w:w="4332" w:type="dxa"/>
          </w:tcPr>
          <w:p w:rsidR="00101288" w:rsidRPr="00AF6313" w:rsidRDefault="00101288" w:rsidP="00B417E5">
            <w:pPr>
              <w:pStyle w:val="podpisi"/>
              <w:spacing w:line="240" w:lineRule="atLeast"/>
              <w:jc w:val="both"/>
              <w:rPr>
                <w:rFonts w:cs="Arial"/>
                <w:szCs w:val="20"/>
                <w:lang w:val="sl-SI" w:eastAsia="sl-SI"/>
              </w:rPr>
            </w:pPr>
          </w:p>
        </w:tc>
      </w:tr>
      <w:tr w:rsidR="00F16A56" w:rsidRPr="00AF6313" w:rsidTr="00A55324">
        <w:tc>
          <w:tcPr>
            <w:tcW w:w="675" w:type="dxa"/>
          </w:tcPr>
          <w:p w:rsidR="00F16A56" w:rsidRPr="00AF6313" w:rsidRDefault="00F16A56" w:rsidP="00B417E5">
            <w:pPr>
              <w:pStyle w:val="podpisi"/>
              <w:spacing w:line="240" w:lineRule="atLeast"/>
              <w:jc w:val="both"/>
              <w:rPr>
                <w:rFonts w:cs="Arial"/>
                <w:szCs w:val="20"/>
                <w:lang w:val="sl-SI" w:eastAsia="sl-SI"/>
              </w:rPr>
            </w:pPr>
            <w:r w:rsidRPr="00AF6313">
              <w:rPr>
                <w:rFonts w:cs="Arial"/>
                <w:szCs w:val="20"/>
                <w:lang w:val="sl-SI" w:eastAsia="sl-SI"/>
              </w:rPr>
              <w:t>9.</w:t>
            </w:r>
          </w:p>
        </w:tc>
        <w:tc>
          <w:tcPr>
            <w:tcW w:w="5670" w:type="dxa"/>
          </w:tcPr>
          <w:p w:rsidR="00F16A56" w:rsidRPr="00AF6313" w:rsidRDefault="00F16A56" w:rsidP="00B417E5">
            <w:pPr>
              <w:pStyle w:val="datumtevilka"/>
              <w:spacing w:line="240" w:lineRule="atLeast"/>
              <w:jc w:val="both"/>
              <w:rPr>
                <w:rFonts w:cs="Arial"/>
                <w:b/>
              </w:rPr>
            </w:pPr>
            <w:r w:rsidRPr="00AF6313">
              <w:rPr>
                <w:rFonts w:cs="Arial"/>
                <w:b/>
              </w:rPr>
              <w:t xml:space="preserve">Informacijski pooblaščenec št. 007-90/2016/2 z dne </w:t>
            </w:r>
            <w:r w:rsidR="0006670C" w:rsidRPr="00AF6313">
              <w:rPr>
                <w:rFonts w:cs="Arial"/>
                <w:b/>
              </w:rPr>
              <w:t>30. 11. 2016</w:t>
            </w:r>
          </w:p>
          <w:p w:rsidR="0006670C" w:rsidRPr="00AF6313" w:rsidRDefault="0006670C" w:rsidP="00B417E5">
            <w:pPr>
              <w:spacing w:line="240" w:lineRule="atLeast"/>
              <w:jc w:val="both"/>
              <w:rPr>
                <w:rFonts w:cs="Arial"/>
                <w:szCs w:val="20"/>
              </w:rPr>
            </w:pPr>
            <w:r w:rsidRPr="00AF6313">
              <w:rPr>
                <w:rFonts w:cs="Arial"/>
                <w:szCs w:val="20"/>
              </w:rPr>
              <w:t>V mnenje ste nam posredovali predlog Načrta in Programa ter Okoljskega poročila z dodatkom za načrt in program. Po pregledu prejetega gradiva ugotavljamo, da iz besedila ne izhaja niti, da bi se vsebinsko ta nanašal na varstvo osebnih podatkov v smislu Zakona o varstvu osebnih podatkov (v nadaljevanju ZVOP-1) niti, da bi se nanašal na urejanje dostopanja do informacij javnega značaja.</w:t>
            </w:r>
          </w:p>
          <w:p w:rsidR="0006670C" w:rsidRDefault="0006670C" w:rsidP="007F4B7D">
            <w:pPr>
              <w:spacing w:line="240" w:lineRule="atLeast"/>
              <w:jc w:val="both"/>
              <w:rPr>
                <w:rFonts w:cs="Arial"/>
                <w:szCs w:val="20"/>
              </w:rPr>
            </w:pPr>
            <w:r w:rsidRPr="00AF6313">
              <w:rPr>
                <w:rFonts w:cs="Arial"/>
                <w:szCs w:val="20"/>
              </w:rPr>
              <w:t xml:space="preserve">Glede na to, da ste nam predlog navedenih gradiv poslali v pregled kot nadzornem organu za varstvo osebnih podatkov, pa v skladu z 48. </w:t>
            </w:r>
            <w:r w:rsidR="007F4B7D">
              <w:rPr>
                <w:rFonts w:cs="Arial"/>
                <w:szCs w:val="20"/>
              </w:rPr>
              <w:t>č</w:t>
            </w:r>
            <w:r w:rsidRPr="00AF6313">
              <w:rPr>
                <w:rFonts w:cs="Arial"/>
                <w:szCs w:val="20"/>
              </w:rPr>
              <w:t xml:space="preserve">lenom ZVOP-1 vendarle zgolj iz previdnosti opozarjamo, da morate v primeru, da s predlaganimi spremembami nameravate urejati zbiranja in/ali obdelavo osebnih podatkov </w:t>
            </w:r>
            <w:r w:rsidR="003220EA" w:rsidRPr="00AF6313">
              <w:rPr>
                <w:rFonts w:cs="Arial"/>
                <w:szCs w:val="20"/>
              </w:rPr>
              <w:t>paziti na določbe 38. člena Ustave RS in ZVOP-1. Konkretno predvsem na to, da mora biti zbiranje, obdelovanje, namen uporabe, nadzor in varstvo tajnosti osebnih podatkov, določeno z zakonom. To pomeni, da mora zakon, in ne podzakonski akt (npr. načrt ali program) izčrpno določiti, kateri osebni podatki so predmet zbiranja in nadaljnje obdelave, kateri upravljavci jih zbirajo ter za katere namene. Prav tako morajo biti z vidika zagotavljanja pravne varnosti in predvidljivosti posegov v zasebnost v zakonu nabor, nameni in upravljavci teh podatkov ustrezno izčrpno opredeljeni. Lahko pa takšen podzakonski akt ureja tehnično izvedbene vidike zbiranja in obdelave.</w:t>
            </w:r>
          </w:p>
          <w:p w:rsidR="00DD44B1" w:rsidRPr="00DD44B1" w:rsidRDefault="00DD44B1" w:rsidP="007F4B7D">
            <w:pPr>
              <w:spacing w:line="240" w:lineRule="atLeast"/>
              <w:jc w:val="both"/>
              <w:rPr>
                <w:rFonts w:cs="Arial"/>
              </w:rPr>
            </w:pPr>
            <w:r w:rsidRPr="00DD44B1">
              <w:rPr>
                <w:rFonts w:cs="Arial"/>
                <w:color w:val="FF0000"/>
                <w:szCs w:val="20"/>
              </w:rPr>
              <w:t>ni pripomb</w:t>
            </w:r>
          </w:p>
        </w:tc>
        <w:tc>
          <w:tcPr>
            <w:tcW w:w="1134" w:type="dxa"/>
          </w:tcPr>
          <w:p w:rsidR="00F16A56" w:rsidRPr="00AF6313" w:rsidRDefault="00F16A56" w:rsidP="00B417E5">
            <w:pPr>
              <w:pStyle w:val="podpisi"/>
              <w:spacing w:line="240" w:lineRule="atLeast"/>
              <w:jc w:val="both"/>
              <w:rPr>
                <w:rFonts w:cs="Arial"/>
                <w:szCs w:val="20"/>
                <w:lang w:val="sl-SI" w:eastAsia="sl-SI"/>
              </w:rPr>
            </w:pPr>
          </w:p>
        </w:tc>
        <w:tc>
          <w:tcPr>
            <w:tcW w:w="1843" w:type="dxa"/>
          </w:tcPr>
          <w:p w:rsidR="00F16A56" w:rsidRPr="00AF6313" w:rsidRDefault="00F16A56" w:rsidP="00B417E5">
            <w:pPr>
              <w:pStyle w:val="podpisi"/>
              <w:spacing w:line="240" w:lineRule="atLeast"/>
              <w:jc w:val="both"/>
              <w:rPr>
                <w:rFonts w:cs="Arial"/>
                <w:szCs w:val="20"/>
                <w:lang w:val="sl-SI" w:eastAsia="sl-SI"/>
              </w:rPr>
            </w:pPr>
          </w:p>
        </w:tc>
        <w:tc>
          <w:tcPr>
            <w:tcW w:w="4332" w:type="dxa"/>
          </w:tcPr>
          <w:p w:rsidR="00F16A56" w:rsidRPr="00AF6313" w:rsidRDefault="00F16A56" w:rsidP="00B417E5">
            <w:pPr>
              <w:pStyle w:val="podpisi"/>
              <w:spacing w:line="240" w:lineRule="atLeast"/>
              <w:jc w:val="both"/>
              <w:rPr>
                <w:rFonts w:cs="Arial"/>
                <w:szCs w:val="20"/>
                <w:lang w:val="sl-SI" w:eastAsia="sl-SI"/>
              </w:rPr>
            </w:pPr>
          </w:p>
        </w:tc>
      </w:tr>
      <w:tr w:rsidR="003220EA" w:rsidRPr="00AF6313" w:rsidTr="00A55324">
        <w:tc>
          <w:tcPr>
            <w:tcW w:w="675" w:type="dxa"/>
          </w:tcPr>
          <w:p w:rsidR="003220EA" w:rsidRPr="00AF6313" w:rsidRDefault="003220EA" w:rsidP="00B417E5">
            <w:pPr>
              <w:pStyle w:val="podpisi"/>
              <w:spacing w:line="240" w:lineRule="atLeast"/>
              <w:jc w:val="both"/>
              <w:rPr>
                <w:rFonts w:cs="Arial"/>
                <w:szCs w:val="20"/>
                <w:lang w:val="sl-SI" w:eastAsia="sl-SI"/>
              </w:rPr>
            </w:pPr>
            <w:r w:rsidRPr="00AF6313">
              <w:rPr>
                <w:rFonts w:cs="Arial"/>
                <w:szCs w:val="20"/>
                <w:lang w:val="sl-SI" w:eastAsia="sl-SI"/>
              </w:rPr>
              <w:lastRenderedPageBreak/>
              <w:t xml:space="preserve">10. </w:t>
            </w:r>
          </w:p>
        </w:tc>
        <w:tc>
          <w:tcPr>
            <w:tcW w:w="5670" w:type="dxa"/>
          </w:tcPr>
          <w:p w:rsidR="00DC7242" w:rsidRPr="00AF6313" w:rsidRDefault="00DC7242" w:rsidP="00B417E5">
            <w:pPr>
              <w:pStyle w:val="datumtevilka"/>
              <w:spacing w:line="240" w:lineRule="atLeast"/>
              <w:jc w:val="both"/>
              <w:rPr>
                <w:rFonts w:cs="Arial"/>
                <w:b/>
              </w:rPr>
            </w:pPr>
            <w:r w:rsidRPr="00AF6313">
              <w:rPr>
                <w:rFonts w:cs="Arial"/>
                <w:b/>
              </w:rPr>
              <w:t>Ministrstvo za okolje in prostor št. 007-397/2016/5 z dne 28. 12. 2016</w:t>
            </w:r>
          </w:p>
          <w:p w:rsidR="003220EA" w:rsidRPr="00AF6313" w:rsidRDefault="00DC7242" w:rsidP="00866ADC">
            <w:pPr>
              <w:autoSpaceDE w:val="0"/>
              <w:autoSpaceDN w:val="0"/>
              <w:adjustRightInd w:val="0"/>
              <w:spacing w:line="240" w:lineRule="atLeast"/>
              <w:jc w:val="both"/>
              <w:rPr>
                <w:rFonts w:cs="Arial"/>
                <w:szCs w:val="20"/>
              </w:rPr>
            </w:pPr>
            <w:r w:rsidRPr="00AF6313">
              <w:rPr>
                <w:rFonts w:eastAsiaTheme="minorHAnsi" w:cs="Arial"/>
                <w:szCs w:val="20"/>
                <w:lang w:eastAsia="sl-SI"/>
              </w:rPr>
              <w:t xml:space="preserve">Dne 9. 12. 2016 smo prejeli v pregled in obravnavo </w:t>
            </w:r>
            <w:r w:rsidRPr="00AF6313">
              <w:rPr>
                <w:rFonts w:eastAsiaTheme="minorHAnsi" w:cs="Arial"/>
                <w:szCs w:val="20"/>
              </w:rPr>
              <w:t>predlog Načrta in Programa z okoljskim poročilom.</w:t>
            </w:r>
            <w:r w:rsidRPr="00AF6313">
              <w:rPr>
                <w:rFonts w:eastAsiaTheme="minorHAnsi" w:cs="Arial"/>
                <w:b/>
                <w:szCs w:val="20"/>
              </w:rPr>
              <w:t xml:space="preserve"> </w:t>
            </w:r>
            <w:r w:rsidRPr="00AF6313">
              <w:rPr>
                <w:rFonts w:eastAsiaTheme="minorHAnsi" w:cs="Arial"/>
                <w:szCs w:val="20"/>
                <w:lang w:eastAsia="sl-SI"/>
              </w:rPr>
              <w:t>Sporočamo vam, da smo gradivo pregledali in ugotavljamo ter predlagamo sledeče spremembe Načrta in Programa ter okoljskega poročila:</w:t>
            </w:r>
          </w:p>
        </w:tc>
        <w:tc>
          <w:tcPr>
            <w:tcW w:w="1134" w:type="dxa"/>
          </w:tcPr>
          <w:p w:rsidR="003220EA" w:rsidRPr="00AF6313" w:rsidRDefault="003220EA" w:rsidP="00B417E5">
            <w:pPr>
              <w:pStyle w:val="ZADEVA"/>
              <w:tabs>
                <w:tab w:val="clear" w:pos="1701"/>
                <w:tab w:val="left" w:pos="0"/>
              </w:tabs>
              <w:spacing w:line="240" w:lineRule="atLeast"/>
              <w:ind w:left="0" w:firstLine="0"/>
              <w:jc w:val="both"/>
              <w:rPr>
                <w:rFonts w:cs="Arial"/>
                <w:szCs w:val="20"/>
                <w:lang w:val="sl-SI" w:eastAsia="sl-SI"/>
              </w:rPr>
            </w:pPr>
          </w:p>
        </w:tc>
        <w:tc>
          <w:tcPr>
            <w:tcW w:w="1843" w:type="dxa"/>
          </w:tcPr>
          <w:p w:rsidR="003220EA" w:rsidRPr="00AF6313" w:rsidRDefault="003220EA" w:rsidP="00B417E5">
            <w:pPr>
              <w:pStyle w:val="podpisi"/>
              <w:spacing w:line="240" w:lineRule="atLeast"/>
              <w:jc w:val="both"/>
              <w:rPr>
                <w:rFonts w:cs="Arial"/>
                <w:szCs w:val="20"/>
                <w:lang w:val="sl-SI" w:eastAsia="sl-SI"/>
              </w:rPr>
            </w:pPr>
          </w:p>
        </w:tc>
        <w:tc>
          <w:tcPr>
            <w:tcW w:w="4332" w:type="dxa"/>
          </w:tcPr>
          <w:p w:rsidR="003220EA" w:rsidRPr="00AF6313" w:rsidRDefault="003220EA" w:rsidP="00B417E5">
            <w:pPr>
              <w:pStyle w:val="podpisi"/>
              <w:spacing w:line="240" w:lineRule="atLeast"/>
              <w:jc w:val="both"/>
              <w:rPr>
                <w:rFonts w:cs="Arial"/>
                <w:szCs w:val="20"/>
                <w:lang w:val="sl-SI" w:eastAsia="sl-SI"/>
              </w:rPr>
            </w:pPr>
          </w:p>
        </w:tc>
      </w:tr>
      <w:tr w:rsidR="00DC7242" w:rsidRPr="00AF6313" w:rsidTr="00A55324">
        <w:tc>
          <w:tcPr>
            <w:tcW w:w="675" w:type="dxa"/>
          </w:tcPr>
          <w:p w:rsidR="00DC7242" w:rsidRPr="00AF6313" w:rsidRDefault="00DC7242" w:rsidP="00B417E5">
            <w:pPr>
              <w:pStyle w:val="podpisi"/>
              <w:spacing w:line="240" w:lineRule="atLeast"/>
              <w:jc w:val="both"/>
              <w:rPr>
                <w:rFonts w:cs="Arial"/>
                <w:szCs w:val="20"/>
                <w:lang w:val="sl-SI" w:eastAsia="sl-SI"/>
              </w:rPr>
            </w:pPr>
          </w:p>
        </w:tc>
        <w:tc>
          <w:tcPr>
            <w:tcW w:w="5670" w:type="dxa"/>
          </w:tcPr>
          <w:p w:rsidR="00E94DD7" w:rsidRPr="00FE43BC" w:rsidRDefault="00E94DD7" w:rsidP="00B417E5">
            <w:pPr>
              <w:pStyle w:val="ZADEVA"/>
              <w:tabs>
                <w:tab w:val="clear" w:pos="1701"/>
                <w:tab w:val="left" w:pos="0"/>
              </w:tabs>
              <w:spacing w:line="240" w:lineRule="atLeast"/>
              <w:ind w:left="0" w:firstLine="0"/>
              <w:jc w:val="both"/>
              <w:rPr>
                <w:rFonts w:cs="Arial"/>
                <w:szCs w:val="20"/>
                <w:lang w:val="sl-SI"/>
              </w:rPr>
            </w:pPr>
            <w:r w:rsidRPr="00FE43BC">
              <w:rPr>
                <w:rFonts w:cs="Arial"/>
                <w:szCs w:val="20"/>
                <w:lang w:val="sl-SI"/>
              </w:rPr>
              <w:t>Splošne pripombe – velja za celotni dokument</w:t>
            </w:r>
          </w:p>
          <w:p w:rsidR="00DC7242" w:rsidRPr="00FE43BC" w:rsidRDefault="00E94DD7" w:rsidP="00866ADC">
            <w:pPr>
              <w:pStyle w:val="ZADEVA"/>
              <w:tabs>
                <w:tab w:val="clear" w:pos="1701"/>
                <w:tab w:val="left" w:pos="0"/>
              </w:tabs>
              <w:spacing w:line="240" w:lineRule="atLeast"/>
              <w:ind w:left="0" w:firstLine="0"/>
              <w:jc w:val="both"/>
              <w:rPr>
                <w:rFonts w:cs="Arial"/>
                <w:szCs w:val="20"/>
                <w:lang w:val="sl-SI"/>
              </w:rPr>
            </w:pPr>
            <w:r w:rsidRPr="00FE43BC">
              <w:rPr>
                <w:rFonts w:cs="Arial"/>
                <w:b w:val="0"/>
                <w:szCs w:val="20"/>
                <w:lang w:val="sl-SI"/>
              </w:rPr>
              <w:t>Predlagamo, da se celotni dokument popravi tako, da bo skladen z dejanskim stanjem, in sicer, da sta bila kot NUV II sprejeta 2 načrta: »Načrt upravljanja voda na vodnem območju Donave za obdobje 2016-2021 in Načrt upravljanja voda na vodnem območju Jadranskega morja za obdobje 2016-2021, ki sta bila uveljavljena z Uredbo o načrtih upravljanja voda na vodnih območjih Donave in Jadranskega morja (Uradni list RS, št. 67/16) (v nadaljevanju NUV II).«</w:t>
            </w:r>
          </w:p>
        </w:tc>
        <w:tc>
          <w:tcPr>
            <w:tcW w:w="1134" w:type="dxa"/>
          </w:tcPr>
          <w:p w:rsidR="00E94DD7" w:rsidRPr="007F4B7D" w:rsidRDefault="007F4B7D" w:rsidP="00B417E5">
            <w:pPr>
              <w:pStyle w:val="ZADEVA"/>
              <w:tabs>
                <w:tab w:val="clear" w:pos="1701"/>
                <w:tab w:val="left" w:pos="0"/>
              </w:tabs>
              <w:spacing w:line="240" w:lineRule="atLeast"/>
              <w:ind w:left="0" w:firstLine="0"/>
              <w:jc w:val="both"/>
              <w:rPr>
                <w:rFonts w:cs="Arial"/>
                <w:b w:val="0"/>
                <w:szCs w:val="20"/>
                <w:lang w:val="sl-SI"/>
              </w:rPr>
            </w:pPr>
            <w:r w:rsidRPr="007F4B7D">
              <w:rPr>
                <w:rFonts w:cs="Arial"/>
                <w:b w:val="0"/>
                <w:szCs w:val="20"/>
                <w:lang w:val="sl-SI"/>
              </w:rPr>
              <w:t>da</w:t>
            </w:r>
          </w:p>
          <w:p w:rsidR="00DC7242" w:rsidRPr="007F4B7D" w:rsidRDefault="00DC7242" w:rsidP="00B417E5">
            <w:pPr>
              <w:pStyle w:val="podpisi"/>
              <w:spacing w:line="240" w:lineRule="atLeast"/>
              <w:jc w:val="both"/>
              <w:rPr>
                <w:rFonts w:cs="Arial"/>
                <w:szCs w:val="20"/>
                <w:lang w:val="sl-SI" w:eastAsia="sl-SI"/>
              </w:rPr>
            </w:pPr>
          </w:p>
        </w:tc>
        <w:tc>
          <w:tcPr>
            <w:tcW w:w="1843" w:type="dxa"/>
          </w:tcPr>
          <w:p w:rsidR="00DC7242" w:rsidRPr="00AF6313" w:rsidRDefault="001F3028" w:rsidP="00B417E5">
            <w:pPr>
              <w:pStyle w:val="podpisi"/>
              <w:spacing w:line="240" w:lineRule="atLeast"/>
              <w:jc w:val="both"/>
              <w:rPr>
                <w:rFonts w:cs="Arial"/>
                <w:szCs w:val="20"/>
                <w:lang w:val="sl-SI" w:eastAsia="sl-SI"/>
              </w:rPr>
            </w:pPr>
            <w:r>
              <w:rPr>
                <w:rFonts w:cs="Arial"/>
                <w:szCs w:val="20"/>
                <w:lang w:val="sl-SI" w:eastAsia="sl-SI"/>
              </w:rPr>
              <w:t>v vsem načrtu in programu</w:t>
            </w:r>
          </w:p>
        </w:tc>
        <w:tc>
          <w:tcPr>
            <w:tcW w:w="4332" w:type="dxa"/>
          </w:tcPr>
          <w:p w:rsidR="00DC7242" w:rsidRPr="00AF6313" w:rsidRDefault="007F4B7D" w:rsidP="00DD44B1">
            <w:pPr>
              <w:pStyle w:val="podpisi"/>
              <w:spacing w:line="240" w:lineRule="atLeast"/>
              <w:jc w:val="both"/>
              <w:rPr>
                <w:rFonts w:cs="Arial"/>
                <w:szCs w:val="20"/>
                <w:lang w:val="sl-SI" w:eastAsia="sl-SI"/>
              </w:rPr>
            </w:pPr>
            <w:r>
              <w:rPr>
                <w:rFonts w:cs="Arial"/>
                <w:szCs w:val="20"/>
                <w:lang w:val="sl-SI" w:eastAsia="sl-SI"/>
              </w:rPr>
              <w:t xml:space="preserve">Se upošteva v vsem </w:t>
            </w:r>
            <w:r w:rsidR="00DD44B1">
              <w:rPr>
                <w:rFonts w:cs="Arial"/>
                <w:szCs w:val="20"/>
                <w:lang w:val="sl-SI" w:eastAsia="sl-SI"/>
              </w:rPr>
              <w:t>n</w:t>
            </w:r>
            <w:r>
              <w:rPr>
                <w:rFonts w:cs="Arial"/>
                <w:szCs w:val="20"/>
                <w:lang w:val="sl-SI" w:eastAsia="sl-SI"/>
              </w:rPr>
              <w:t xml:space="preserve">ačrtu in </w:t>
            </w:r>
            <w:r w:rsidR="00DD44B1">
              <w:rPr>
                <w:rFonts w:cs="Arial"/>
                <w:szCs w:val="20"/>
                <w:lang w:val="sl-SI" w:eastAsia="sl-SI"/>
              </w:rPr>
              <w:t>p</w:t>
            </w:r>
            <w:r>
              <w:rPr>
                <w:rFonts w:cs="Arial"/>
                <w:szCs w:val="20"/>
                <w:lang w:val="sl-SI" w:eastAsia="sl-SI"/>
              </w:rPr>
              <w:t>rogramu</w:t>
            </w:r>
          </w:p>
        </w:tc>
      </w:tr>
      <w:tr w:rsidR="00DC7242" w:rsidRPr="00326C49" w:rsidTr="00A55324">
        <w:tc>
          <w:tcPr>
            <w:tcW w:w="675" w:type="dxa"/>
          </w:tcPr>
          <w:p w:rsidR="00DC7242" w:rsidRPr="00326C49" w:rsidRDefault="00DC7242" w:rsidP="00B417E5">
            <w:pPr>
              <w:pStyle w:val="podpisi"/>
              <w:spacing w:line="240" w:lineRule="atLeast"/>
              <w:jc w:val="both"/>
              <w:rPr>
                <w:rFonts w:cs="Arial"/>
                <w:szCs w:val="20"/>
                <w:lang w:val="sl-SI" w:eastAsia="sl-SI"/>
              </w:rPr>
            </w:pPr>
          </w:p>
        </w:tc>
        <w:tc>
          <w:tcPr>
            <w:tcW w:w="5670" w:type="dxa"/>
          </w:tcPr>
          <w:p w:rsidR="00E94DD7" w:rsidRPr="00326C49" w:rsidRDefault="00E94DD7" w:rsidP="00B417E5">
            <w:pPr>
              <w:autoSpaceDE w:val="0"/>
              <w:autoSpaceDN w:val="0"/>
              <w:adjustRightInd w:val="0"/>
              <w:spacing w:line="240" w:lineRule="atLeast"/>
              <w:jc w:val="both"/>
              <w:rPr>
                <w:rFonts w:eastAsiaTheme="minorHAnsi" w:cs="Arial"/>
                <w:szCs w:val="20"/>
                <w:lang w:eastAsia="sl-SI"/>
              </w:rPr>
            </w:pPr>
            <w:r w:rsidRPr="00326C49">
              <w:rPr>
                <w:rFonts w:eastAsiaTheme="minorHAnsi" w:cs="Arial"/>
                <w:szCs w:val="20"/>
                <w:lang w:eastAsia="sl-SI"/>
              </w:rPr>
              <w:t>V Načrtu je (npr. na str. 14) pomanjkljivo navedeno, kdaj je treba pridobiti vodno soglasje. V Načrt je treba dodati točke 1, 3, 6 in 7 drugega odstavka 150. člena ZV-1:</w:t>
            </w:r>
          </w:p>
          <w:p w:rsidR="00DC7242" w:rsidRPr="00326C49" w:rsidRDefault="00E94DD7" w:rsidP="00866ADC">
            <w:pPr>
              <w:tabs>
                <w:tab w:val="left" w:pos="0"/>
              </w:tabs>
              <w:spacing w:line="240" w:lineRule="atLeast"/>
              <w:jc w:val="both"/>
              <w:rPr>
                <w:rFonts w:cs="Arial"/>
                <w:szCs w:val="20"/>
                <w:lang w:eastAsia="sl-SI"/>
              </w:rPr>
            </w:pPr>
            <w:r w:rsidRPr="00326C49">
              <w:rPr>
                <w:rFonts w:cs="Arial"/>
                <w:szCs w:val="20"/>
                <w:lang w:eastAsia="sl-SI"/>
              </w:rPr>
              <w:t xml:space="preserve">na varstvenih ali ogroženih območjih ali na območjih, kjer bi posegi v prostor lahko trajno ali začasno vplivali na vodni režim ali stanje voda </w:t>
            </w:r>
            <w:r w:rsidRPr="00326C49">
              <w:rPr>
                <w:rFonts w:cs="Arial"/>
                <w:bCs/>
                <w:szCs w:val="20"/>
                <w:lang w:eastAsia="sl-SI"/>
              </w:rPr>
              <w:t xml:space="preserve">ali za posege na vodnih in priobalnih zemljiščih ali za posege, ki so potrebni za izvajanje posebne rabe vode, je treba pridobiti vodno soglasje. </w:t>
            </w:r>
            <w:r w:rsidRPr="00326C49">
              <w:rPr>
                <w:rFonts w:cs="Arial"/>
                <w:szCs w:val="20"/>
                <w:lang w:eastAsia="sl-SI"/>
              </w:rPr>
              <w:t>Predmetno je treba popraviti tudi v zaključku Okoljskega poročila.</w:t>
            </w:r>
          </w:p>
        </w:tc>
        <w:tc>
          <w:tcPr>
            <w:tcW w:w="1134" w:type="dxa"/>
          </w:tcPr>
          <w:p w:rsidR="00DC7242" w:rsidRPr="00326C49" w:rsidRDefault="007F4B7D" w:rsidP="00B417E5">
            <w:pPr>
              <w:pStyle w:val="podpisi"/>
              <w:spacing w:line="240" w:lineRule="atLeast"/>
              <w:jc w:val="both"/>
              <w:rPr>
                <w:rFonts w:cs="Arial"/>
                <w:szCs w:val="20"/>
                <w:lang w:val="sl-SI" w:eastAsia="sl-SI"/>
              </w:rPr>
            </w:pPr>
            <w:r w:rsidRPr="00326C49">
              <w:rPr>
                <w:rFonts w:cs="Arial"/>
                <w:szCs w:val="20"/>
                <w:lang w:val="sl-SI" w:eastAsia="sl-SI"/>
              </w:rPr>
              <w:t>ne</w:t>
            </w:r>
          </w:p>
        </w:tc>
        <w:tc>
          <w:tcPr>
            <w:tcW w:w="1843" w:type="dxa"/>
          </w:tcPr>
          <w:p w:rsidR="00DC7242" w:rsidRPr="00326C49" w:rsidRDefault="00DC7242" w:rsidP="00B417E5">
            <w:pPr>
              <w:pStyle w:val="podpisi"/>
              <w:spacing w:line="240" w:lineRule="atLeast"/>
              <w:jc w:val="both"/>
              <w:rPr>
                <w:rFonts w:cs="Arial"/>
                <w:szCs w:val="20"/>
                <w:lang w:val="sl-SI" w:eastAsia="sl-SI"/>
              </w:rPr>
            </w:pPr>
          </w:p>
        </w:tc>
        <w:tc>
          <w:tcPr>
            <w:tcW w:w="4332" w:type="dxa"/>
          </w:tcPr>
          <w:p w:rsidR="00DC7242" w:rsidRPr="00326C49" w:rsidRDefault="007F4B7D" w:rsidP="007F4B7D">
            <w:pPr>
              <w:tabs>
                <w:tab w:val="left" w:pos="0"/>
              </w:tabs>
              <w:spacing w:line="240" w:lineRule="atLeast"/>
              <w:jc w:val="both"/>
              <w:rPr>
                <w:rFonts w:cs="Arial"/>
                <w:szCs w:val="20"/>
                <w:lang w:eastAsia="sl-SI"/>
              </w:rPr>
            </w:pPr>
            <w:r w:rsidRPr="00326C49">
              <w:rPr>
                <w:rFonts w:cs="Arial"/>
                <w:szCs w:val="20"/>
                <w:lang w:eastAsia="sl-SI"/>
              </w:rPr>
              <w:t>V</w:t>
            </w:r>
            <w:r w:rsidR="00E94DD7" w:rsidRPr="00326C49">
              <w:rPr>
                <w:rFonts w:cs="Arial"/>
                <w:szCs w:val="20"/>
                <w:lang w:eastAsia="sl-SI"/>
              </w:rPr>
              <w:t xml:space="preserve"> poglavju </w:t>
            </w:r>
            <w:r w:rsidR="00E94DD7" w:rsidRPr="00326C49">
              <w:rPr>
                <w:rFonts w:cs="Arial"/>
                <w:szCs w:val="20"/>
              </w:rPr>
              <w:t xml:space="preserve">7.1 Ureditev postopkov za gradnjo NS </w:t>
            </w:r>
            <w:r w:rsidRPr="00326C49">
              <w:rPr>
                <w:rFonts w:cs="Arial"/>
                <w:szCs w:val="20"/>
              </w:rPr>
              <w:t xml:space="preserve">je </w:t>
            </w:r>
            <w:r w:rsidR="00E94DD7" w:rsidRPr="00326C49">
              <w:rPr>
                <w:rFonts w:cs="Arial"/>
                <w:szCs w:val="20"/>
              </w:rPr>
              <w:t>p</w:t>
            </w:r>
            <w:r w:rsidR="00E94DD7" w:rsidRPr="00326C49">
              <w:rPr>
                <w:rFonts w:cs="Arial"/>
                <w:szCs w:val="20"/>
                <w:lang w:eastAsia="sl-SI"/>
              </w:rPr>
              <w:t>ovedano katere upravne akte (</w:t>
            </w:r>
            <w:r w:rsidR="00E94DD7" w:rsidRPr="00326C49">
              <w:rPr>
                <w:rFonts w:cs="Arial"/>
                <w:szCs w:val="20"/>
              </w:rPr>
              <w:t>vodno dovoljenje,</w:t>
            </w:r>
            <w:r w:rsidR="00E94DD7" w:rsidRPr="00326C49">
              <w:rPr>
                <w:rFonts w:cs="Arial"/>
                <w:szCs w:val="20"/>
                <w:lang w:eastAsia="sl-SI"/>
              </w:rPr>
              <w:t xml:space="preserve"> odločba o uvedbi namakanja in gradbeno dovoljenje) je treba pridobiti za gradnjo NS</w:t>
            </w:r>
            <w:r w:rsidRPr="00326C49">
              <w:rPr>
                <w:rFonts w:cs="Arial"/>
                <w:szCs w:val="20"/>
                <w:lang w:eastAsia="sl-SI"/>
              </w:rPr>
              <w:t>. V</w:t>
            </w:r>
            <w:r w:rsidR="00E94DD7" w:rsidRPr="00326C49">
              <w:rPr>
                <w:rFonts w:cs="Arial"/>
                <w:szCs w:val="20"/>
                <w:lang w:eastAsia="sl-SI"/>
              </w:rPr>
              <w:t>odno soglasje pa se pridobi v okviru postopkov za izdajo navedenih upravnih odločb.</w:t>
            </w:r>
          </w:p>
        </w:tc>
      </w:tr>
      <w:tr w:rsidR="00E94DD7" w:rsidRPr="00AF6313" w:rsidTr="00A55324">
        <w:tc>
          <w:tcPr>
            <w:tcW w:w="675" w:type="dxa"/>
          </w:tcPr>
          <w:p w:rsidR="00E94DD7" w:rsidRPr="00AF6313" w:rsidRDefault="00E94DD7" w:rsidP="00B417E5">
            <w:pPr>
              <w:pStyle w:val="podpisi"/>
              <w:spacing w:line="240" w:lineRule="atLeast"/>
              <w:jc w:val="both"/>
              <w:rPr>
                <w:rFonts w:cs="Arial"/>
                <w:szCs w:val="20"/>
                <w:lang w:val="sl-SI" w:eastAsia="sl-SI"/>
              </w:rPr>
            </w:pPr>
          </w:p>
        </w:tc>
        <w:tc>
          <w:tcPr>
            <w:tcW w:w="5670" w:type="dxa"/>
          </w:tcPr>
          <w:p w:rsidR="00E94DD7" w:rsidRPr="00FE43BC" w:rsidRDefault="00E94DD7" w:rsidP="00866ADC">
            <w:pPr>
              <w:tabs>
                <w:tab w:val="left" w:pos="0"/>
              </w:tabs>
              <w:spacing w:line="240" w:lineRule="atLeast"/>
              <w:jc w:val="both"/>
              <w:rPr>
                <w:rFonts w:eastAsiaTheme="minorHAnsi" w:cs="Arial"/>
                <w:szCs w:val="20"/>
                <w:lang w:eastAsia="sl-SI"/>
              </w:rPr>
            </w:pPr>
            <w:r w:rsidRPr="00FE43BC">
              <w:rPr>
                <w:rFonts w:cs="Arial"/>
                <w:szCs w:val="20"/>
                <w:lang w:eastAsia="sl-SI"/>
              </w:rPr>
              <w:t>V Načrtu ni opisano kaj dejansko pomeni ''posodobitev'' NS. Nove cevi, posodobitev tehnologije namakanja, dodaten vodni vir ...? Podrobneje obrazložiti v Načrtu.</w:t>
            </w:r>
          </w:p>
        </w:tc>
        <w:tc>
          <w:tcPr>
            <w:tcW w:w="1134" w:type="dxa"/>
          </w:tcPr>
          <w:p w:rsidR="00E94DD7" w:rsidRPr="00AF6313" w:rsidRDefault="00FE43BC" w:rsidP="00B417E5">
            <w:pPr>
              <w:pStyle w:val="podpisi"/>
              <w:spacing w:line="240" w:lineRule="atLeast"/>
              <w:jc w:val="both"/>
              <w:rPr>
                <w:rFonts w:cs="Arial"/>
                <w:szCs w:val="20"/>
                <w:lang w:val="sl-SI" w:eastAsia="sl-SI"/>
              </w:rPr>
            </w:pPr>
            <w:r>
              <w:rPr>
                <w:rFonts w:cs="Arial"/>
                <w:szCs w:val="20"/>
                <w:lang w:val="sl-SI" w:eastAsia="sl-SI"/>
              </w:rPr>
              <w:t>ne</w:t>
            </w:r>
          </w:p>
        </w:tc>
        <w:tc>
          <w:tcPr>
            <w:tcW w:w="1843" w:type="dxa"/>
          </w:tcPr>
          <w:p w:rsidR="00E94DD7" w:rsidRPr="00AF6313" w:rsidRDefault="00E94DD7" w:rsidP="00B417E5">
            <w:pPr>
              <w:pStyle w:val="podpisi"/>
              <w:spacing w:line="240" w:lineRule="atLeast"/>
              <w:jc w:val="both"/>
              <w:rPr>
                <w:rFonts w:cs="Arial"/>
                <w:szCs w:val="20"/>
                <w:lang w:val="sl-SI" w:eastAsia="sl-SI"/>
              </w:rPr>
            </w:pPr>
          </w:p>
        </w:tc>
        <w:tc>
          <w:tcPr>
            <w:tcW w:w="4332" w:type="dxa"/>
          </w:tcPr>
          <w:p w:rsidR="00E94DD7" w:rsidRPr="007F4B7D" w:rsidRDefault="00E94DD7" w:rsidP="00B417E5">
            <w:pPr>
              <w:tabs>
                <w:tab w:val="left" w:pos="0"/>
              </w:tabs>
              <w:spacing w:line="240" w:lineRule="atLeast"/>
              <w:jc w:val="both"/>
              <w:rPr>
                <w:rFonts w:cs="Arial"/>
                <w:szCs w:val="20"/>
                <w:lang w:eastAsia="sl-SI"/>
              </w:rPr>
            </w:pPr>
            <w:r w:rsidRPr="007F4B7D">
              <w:rPr>
                <w:rFonts w:cs="Arial"/>
                <w:szCs w:val="20"/>
                <w:lang w:eastAsia="sl-SI"/>
              </w:rPr>
              <w:t xml:space="preserve">Menimo, da </w:t>
            </w:r>
            <w:r w:rsidR="007F4B7D" w:rsidRPr="007F4B7D">
              <w:rPr>
                <w:rFonts w:cs="Arial"/>
                <w:szCs w:val="20"/>
                <w:lang w:eastAsia="sl-SI"/>
              </w:rPr>
              <w:t xml:space="preserve">je </w:t>
            </w:r>
            <w:r w:rsidRPr="007F4B7D">
              <w:rPr>
                <w:rFonts w:cs="Arial"/>
                <w:szCs w:val="20"/>
                <w:lang w:eastAsia="sl-SI"/>
              </w:rPr>
              <w:t>opis, kaj pomeni posodobitev NS stvar PRP, ki pravi, da se s</w:t>
            </w:r>
            <w:r w:rsidRPr="007F4B7D">
              <w:rPr>
                <w:rFonts w:cs="Arial"/>
                <w:bCs/>
                <w:szCs w:val="20"/>
              </w:rPr>
              <w:t xml:space="preserve"> tehnološko posodobitvijo NS zagotavlja zmanjšana poraba vode</w:t>
            </w:r>
            <w:r w:rsidRPr="007F4B7D">
              <w:rPr>
                <w:rFonts w:cs="Arial"/>
                <w:szCs w:val="20"/>
              </w:rPr>
              <w:t xml:space="preserve"> in s tem racionalnejše upravljanje z vodnimi viri in sicer </w:t>
            </w:r>
            <w:r w:rsidRPr="007F4B7D">
              <w:rPr>
                <w:rFonts w:cs="Arial"/>
                <w:szCs w:val="20"/>
                <w:lang w:eastAsia="sl-SI"/>
              </w:rPr>
              <w:t>za najmanj</w:t>
            </w:r>
            <w:r w:rsidRPr="007F4B7D">
              <w:rPr>
                <w:rFonts w:cs="Arial"/>
                <w:b/>
                <w:szCs w:val="20"/>
                <w:lang w:eastAsia="sl-SI"/>
              </w:rPr>
              <w:t xml:space="preserve"> </w:t>
            </w:r>
            <w:r w:rsidRPr="007F4B7D">
              <w:rPr>
                <w:rFonts w:cs="Arial"/>
                <w:szCs w:val="20"/>
                <w:lang w:eastAsia="sl-SI"/>
              </w:rPr>
              <w:t xml:space="preserve">15 % glede na tehnične parametre obstoječega </w:t>
            </w:r>
            <w:r w:rsidR="007F4B7D" w:rsidRPr="007F4B7D">
              <w:rPr>
                <w:rFonts w:cs="Arial"/>
                <w:szCs w:val="20"/>
                <w:lang w:eastAsia="sl-SI"/>
              </w:rPr>
              <w:t>NS</w:t>
            </w:r>
            <w:r w:rsidRPr="007F4B7D">
              <w:rPr>
                <w:rFonts w:cs="Arial"/>
                <w:szCs w:val="20"/>
                <w:lang w:eastAsia="sl-SI"/>
              </w:rPr>
              <w:t>.</w:t>
            </w:r>
          </w:p>
          <w:p w:rsidR="00E94DD7" w:rsidRPr="007F4B7D" w:rsidRDefault="00E94DD7" w:rsidP="007F4B7D">
            <w:pPr>
              <w:shd w:val="clear" w:color="auto" w:fill="FFFFFF"/>
              <w:spacing w:line="240" w:lineRule="atLeast"/>
              <w:jc w:val="both"/>
              <w:rPr>
                <w:rFonts w:cs="Arial"/>
                <w:szCs w:val="20"/>
                <w:lang w:eastAsia="sl-SI"/>
              </w:rPr>
            </w:pPr>
            <w:r w:rsidRPr="007F4B7D">
              <w:rPr>
                <w:rFonts w:cs="Arial"/>
                <w:szCs w:val="20"/>
                <w:lang w:eastAsia="sl-SI"/>
              </w:rPr>
              <w:t xml:space="preserve">Če naložba </w:t>
            </w:r>
            <w:r w:rsidR="007F4B7D" w:rsidRPr="007F4B7D">
              <w:rPr>
                <w:rFonts w:cs="Arial"/>
                <w:szCs w:val="20"/>
                <w:lang w:eastAsia="sl-SI"/>
              </w:rPr>
              <w:t xml:space="preserve">(NS) </w:t>
            </w:r>
            <w:r w:rsidRPr="007F4B7D">
              <w:rPr>
                <w:rFonts w:cs="Arial"/>
                <w:szCs w:val="20"/>
                <w:lang w:eastAsia="sl-SI"/>
              </w:rPr>
              <w:t xml:space="preserve">vpliva na telesa podzemnih ali površinskih voda, pri katerih je bilo v zadevnem načrtu upravljanja povodja </w:t>
            </w:r>
            <w:r w:rsidRPr="007F4B7D">
              <w:rPr>
                <w:rFonts w:cs="Arial"/>
                <w:szCs w:val="20"/>
                <w:lang w:eastAsia="sl-SI"/>
              </w:rPr>
              <w:lastRenderedPageBreak/>
              <w:t>količinsko stanje ocenjeno z manj kot dobro, se z naložbo</w:t>
            </w:r>
            <w:r w:rsidR="007F4B7D" w:rsidRPr="007F4B7D">
              <w:rPr>
                <w:rFonts w:cs="Arial"/>
                <w:szCs w:val="20"/>
                <w:lang w:eastAsia="sl-SI"/>
              </w:rPr>
              <w:t xml:space="preserve"> (NS)</w:t>
            </w:r>
            <w:r w:rsidRPr="007F4B7D">
              <w:rPr>
                <w:rFonts w:cs="Arial"/>
                <w:szCs w:val="20"/>
                <w:lang w:eastAsia="sl-SI"/>
              </w:rPr>
              <w:t xml:space="preserve"> zagotovi učinkovito zmanjšanje v skupni porabi vode najmanj v višini 50 % potencialnega prihranka vode, ki je mogoč na ravni naložbe</w:t>
            </w:r>
            <w:r w:rsidR="007F4B7D" w:rsidRPr="007F4B7D">
              <w:rPr>
                <w:rFonts w:cs="Arial"/>
                <w:szCs w:val="20"/>
                <w:lang w:eastAsia="sl-SI"/>
              </w:rPr>
              <w:t xml:space="preserve"> (NS)</w:t>
            </w:r>
            <w:r w:rsidRPr="007F4B7D">
              <w:rPr>
                <w:rFonts w:cs="Arial"/>
                <w:szCs w:val="20"/>
                <w:lang w:eastAsia="sl-SI"/>
              </w:rPr>
              <w:t>.</w:t>
            </w:r>
          </w:p>
        </w:tc>
      </w:tr>
      <w:tr w:rsidR="00E94DD7" w:rsidRPr="00AF6313" w:rsidTr="00A55324">
        <w:tc>
          <w:tcPr>
            <w:tcW w:w="675" w:type="dxa"/>
          </w:tcPr>
          <w:p w:rsidR="00E94DD7" w:rsidRPr="00AF6313" w:rsidRDefault="00E94DD7" w:rsidP="00B417E5">
            <w:pPr>
              <w:pStyle w:val="podpisi"/>
              <w:spacing w:line="240" w:lineRule="atLeast"/>
              <w:jc w:val="both"/>
              <w:rPr>
                <w:rFonts w:cs="Arial"/>
                <w:szCs w:val="20"/>
                <w:lang w:val="sl-SI" w:eastAsia="sl-SI"/>
              </w:rPr>
            </w:pPr>
          </w:p>
        </w:tc>
        <w:tc>
          <w:tcPr>
            <w:tcW w:w="5670" w:type="dxa"/>
          </w:tcPr>
          <w:p w:rsidR="00E94DD7" w:rsidRPr="00FE43BC" w:rsidRDefault="00E94DD7" w:rsidP="00B417E5">
            <w:pPr>
              <w:autoSpaceDE w:val="0"/>
              <w:autoSpaceDN w:val="0"/>
              <w:adjustRightInd w:val="0"/>
              <w:spacing w:line="240" w:lineRule="atLeast"/>
              <w:jc w:val="both"/>
              <w:rPr>
                <w:rFonts w:eastAsiaTheme="minorHAnsi" w:cs="Arial"/>
                <w:szCs w:val="20"/>
                <w:lang w:eastAsia="sl-SI"/>
              </w:rPr>
            </w:pPr>
            <w:r w:rsidRPr="00FE43BC">
              <w:rPr>
                <w:rFonts w:eastAsiaTheme="minorHAnsi" w:cs="Arial"/>
                <w:szCs w:val="20"/>
                <w:lang w:eastAsia="sl-SI"/>
              </w:rPr>
              <w:t>Glede na trenutne evidence s katerimi razpolagamo (Atlas okolja), so posamezna predlagana območja delno ali pa poplavno ogrožena, nekatera ležijo na območjih varovanja virov pitne vode, ki so varovana, ali z lokalnimi odloki o varovanju virov pitne vode, oziroma z državno Uredbo o vodovarstvenem območju za posamezna vodna telesa (Ljubljansko polje, Dravsko polje).</w:t>
            </w:r>
          </w:p>
          <w:p w:rsidR="00E94DD7" w:rsidRPr="00FE43BC" w:rsidRDefault="00E94DD7" w:rsidP="00B417E5">
            <w:pPr>
              <w:autoSpaceDE w:val="0"/>
              <w:autoSpaceDN w:val="0"/>
              <w:adjustRightInd w:val="0"/>
              <w:spacing w:line="240" w:lineRule="atLeast"/>
              <w:jc w:val="both"/>
              <w:rPr>
                <w:rFonts w:eastAsiaTheme="minorHAnsi" w:cs="Arial"/>
                <w:szCs w:val="20"/>
                <w:lang w:eastAsia="sl-SI"/>
              </w:rPr>
            </w:pPr>
          </w:p>
          <w:p w:rsidR="00E94DD7" w:rsidRPr="00FE43BC" w:rsidRDefault="00E94DD7" w:rsidP="007F4B7D">
            <w:pPr>
              <w:autoSpaceDE w:val="0"/>
              <w:autoSpaceDN w:val="0"/>
              <w:adjustRightInd w:val="0"/>
              <w:spacing w:line="240" w:lineRule="atLeast"/>
              <w:jc w:val="both"/>
              <w:rPr>
                <w:rFonts w:cs="Arial"/>
                <w:szCs w:val="20"/>
                <w:lang w:eastAsia="sl-SI"/>
              </w:rPr>
            </w:pPr>
            <w:r w:rsidRPr="00FE43BC">
              <w:rPr>
                <w:rFonts w:eastAsiaTheme="minorHAnsi" w:cs="Arial"/>
                <w:szCs w:val="20"/>
                <w:lang w:eastAsia="sl-SI"/>
              </w:rPr>
              <w:t xml:space="preserve">Posege na poplavna območja določa Uredba o pogojih in omejitvah za izvajanje dejavnosti in posegov v prostor na območjih, ogroženih zaradi poplav in z njimi povezane erozije celinskih voda in morja. Izvedba </w:t>
            </w:r>
            <w:r w:rsidR="007F4B7D" w:rsidRPr="00FE43BC">
              <w:rPr>
                <w:rFonts w:eastAsiaTheme="minorHAnsi" w:cs="Arial"/>
                <w:szCs w:val="20"/>
                <w:lang w:eastAsia="sl-SI"/>
              </w:rPr>
              <w:t>NS</w:t>
            </w:r>
            <w:r w:rsidRPr="00FE43BC">
              <w:rPr>
                <w:rFonts w:eastAsiaTheme="minorHAnsi" w:cs="Arial"/>
                <w:szCs w:val="20"/>
                <w:lang w:eastAsia="sl-SI"/>
              </w:rPr>
              <w:t xml:space="preserve"> na vodovarstvenih območjih je možna v skladu z merili in pogoji, ki veljajo v posameznem predpisu, ki ureja predmetno območje. Pri posegih na ožjem vodovarstvenem pasu (VVO II) je potrebno preveriti pogoje in omejitve, ki veljajo za posamezna vodovarstvena območja (območje pri Krškem Žadovinek, območje ob Nemški cesti v Ljubljani ter Domžalsko - Mengeško polje).</w:t>
            </w:r>
          </w:p>
        </w:tc>
        <w:tc>
          <w:tcPr>
            <w:tcW w:w="1134" w:type="dxa"/>
          </w:tcPr>
          <w:p w:rsidR="00E94DD7" w:rsidRPr="00AF6313" w:rsidRDefault="007F4B7D" w:rsidP="00B417E5">
            <w:pPr>
              <w:pStyle w:val="podpisi"/>
              <w:spacing w:line="240" w:lineRule="atLeast"/>
              <w:jc w:val="both"/>
              <w:rPr>
                <w:rFonts w:cs="Arial"/>
                <w:szCs w:val="20"/>
                <w:lang w:val="sl-SI" w:eastAsia="sl-SI"/>
              </w:rPr>
            </w:pPr>
            <w:r>
              <w:rPr>
                <w:rFonts w:cs="Arial"/>
                <w:szCs w:val="20"/>
                <w:lang w:val="sl-SI" w:eastAsia="sl-SI"/>
              </w:rPr>
              <w:t>da</w:t>
            </w:r>
          </w:p>
        </w:tc>
        <w:tc>
          <w:tcPr>
            <w:tcW w:w="1843" w:type="dxa"/>
          </w:tcPr>
          <w:p w:rsidR="00E94DD7" w:rsidRPr="00AF6313" w:rsidRDefault="001F3028" w:rsidP="00B417E5">
            <w:pPr>
              <w:pStyle w:val="podpisi"/>
              <w:spacing w:line="240" w:lineRule="atLeast"/>
              <w:jc w:val="both"/>
              <w:rPr>
                <w:rFonts w:cs="Arial"/>
                <w:szCs w:val="20"/>
                <w:lang w:val="sl-SI" w:eastAsia="sl-SI"/>
              </w:rPr>
            </w:pPr>
            <w:r>
              <w:rPr>
                <w:rFonts w:cs="Arial"/>
                <w:szCs w:val="20"/>
                <w:lang w:val="sl-SI" w:eastAsia="sl-SI"/>
              </w:rPr>
              <w:t>str. 19 - načrt</w:t>
            </w:r>
          </w:p>
        </w:tc>
        <w:tc>
          <w:tcPr>
            <w:tcW w:w="4332" w:type="dxa"/>
          </w:tcPr>
          <w:p w:rsidR="00E94DD7" w:rsidRPr="007F4B7D" w:rsidRDefault="00E94DD7" w:rsidP="00525E7B">
            <w:pPr>
              <w:tabs>
                <w:tab w:val="left" w:pos="0"/>
              </w:tabs>
              <w:spacing w:line="240" w:lineRule="atLeast"/>
              <w:jc w:val="both"/>
              <w:rPr>
                <w:rFonts w:cs="Arial"/>
                <w:szCs w:val="20"/>
                <w:lang w:eastAsia="sl-SI"/>
              </w:rPr>
            </w:pPr>
            <w:r w:rsidRPr="007F4B7D">
              <w:rPr>
                <w:rFonts w:cs="Arial"/>
                <w:szCs w:val="20"/>
                <w:lang w:eastAsia="sl-SI"/>
              </w:rPr>
              <w:t>Gornje pripombe so upoštevane v postopkih izdaje upravnih dovoljenj za gradnjo NS, kjer si mora investitor pridobiti predpisana soglasja in dovoljenja pristojnih organov območij varovanj in omejitev po posebnih predpisih</w:t>
            </w:r>
            <w:r w:rsidR="00D070CE">
              <w:rPr>
                <w:rFonts w:cs="Arial"/>
                <w:szCs w:val="20"/>
                <w:lang w:eastAsia="sl-SI"/>
              </w:rPr>
              <w:t>, tako tudi glede VVO, erozije, poplavnega območja in drugo.</w:t>
            </w:r>
          </w:p>
        </w:tc>
      </w:tr>
      <w:tr w:rsidR="00E94DD7" w:rsidRPr="00AF6313" w:rsidTr="00A55324">
        <w:tc>
          <w:tcPr>
            <w:tcW w:w="675" w:type="dxa"/>
          </w:tcPr>
          <w:p w:rsidR="00E94DD7" w:rsidRPr="00AF6313" w:rsidRDefault="00E94DD7" w:rsidP="00B417E5">
            <w:pPr>
              <w:pStyle w:val="podpisi"/>
              <w:spacing w:line="240" w:lineRule="atLeast"/>
              <w:jc w:val="both"/>
              <w:rPr>
                <w:rFonts w:cs="Arial"/>
                <w:szCs w:val="20"/>
                <w:lang w:val="sl-SI" w:eastAsia="sl-SI"/>
              </w:rPr>
            </w:pPr>
          </w:p>
        </w:tc>
        <w:tc>
          <w:tcPr>
            <w:tcW w:w="5670" w:type="dxa"/>
          </w:tcPr>
          <w:p w:rsidR="00E94DD7" w:rsidRPr="00FE43BC" w:rsidRDefault="00E94DD7" w:rsidP="00083351">
            <w:pPr>
              <w:numPr>
                <w:ilvl w:val="0"/>
                <w:numId w:val="5"/>
              </w:numPr>
              <w:tabs>
                <w:tab w:val="left" w:pos="0"/>
              </w:tabs>
              <w:spacing w:line="240" w:lineRule="atLeast"/>
              <w:ind w:left="357" w:hanging="357"/>
              <w:jc w:val="both"/>
              <w:rPr>
                <w:rFonts w:cs="Arial"/>
                <w:b/>
                <w:szCs w:val="20"/>
              </w:rPr>
            </w:pPr>
            <w:r w:rsidRPr="00FE43BC">
              <w:rPr>
                <w:rFonts w:cs="Arial"/>
                <w:b/>
                <w:szCs w:val="20"/>
              </w:rPr>
              <w:t>Stran 6, točka 1. Uvod</w:t>
            </w:r>
          </w:p>
          <w:p w:rsidR="00E94DD7" w:rsidRPr="00FE43BC" w:rsidRDefault="00E94DD7" w:rsidP="00866ADC">
            <w:pPr>
              <w:tabs>
                <w:tab w:val="left" w:pos="0"/>
              </w:tabs>
              <w:spacing w:line="240" w:lineRule="atLeast"/>
              <w:jc w:val="both"/>
              <w:rPr>
                <w:rFonts w:eastAsiaTheme="minorHAnsi" w:cs="Arial"/>
                <w:szCs w:val="20"/>
                <w:lang w:eastAsia="sl-SI"/>
              </w:rPr>
            </w:pPr>
            <w:r w:rsidRPr="00FE43BC">
              <w:rPr>
                <w:rFonts w:cs="Arial"/>
                <w:szCs w:val="20"/>
              </w:rPr>
              <w:t>Komentar: Zakonska podlaga za izdelavo načrta in programa ukrepov ni opredeljena. Kot podlaga je naveden sklep vlade, resolucija in strategija ter PRP v smislu finančnega vira sredstev za izvedbo, niso pa navedena zakonska in podzakonska izhodišča.</w:t>
            </w:r>
          </w:p>
        </w:tc>
        <w:tc>
          <w:tcPr>
            <w:tcW w:w="1134" w:type="dxa"/>
          </w:tcPr>
          <w:p w:rsidR="00E94DD7" w:rsidRPr="00AF6313" w:rsidRDefault="00D070CE" w:rsidP="00B417E5">
            <w:pPr>
              <w:pStyle w:val="podpisi"/>
              <w:spacing w:line="240" w:lineRule="atLeast"/>
              <w:jc w:val="both"/>
              <w:rPr>
                <w:rFonts w:cs="Arial"/>
                <w:szCs w:val="20"/>
                <w:lang w:val="sl-SI" w:eastAsia="sl-SI"/>
              </w:rPr>
            </w:pPr>
            <w:r>
              <w:rPr>
                <w:rFonts w:cs="Arial"/>
                <w:szCs w:val="20"/>
                <w:lang w:val="sl-SI" w:eastAsia="sl-SI"/>
              </w:rPr>
              <w:t>da</w:t>
            </w:r>
          </w:p>
        </w:tc>
        <w:tc>
          <w:tcPr>
            <w:tcW w:w="1843" w:type="dxa"/>
          </w:tcPr>
          <w:p w:rsidR="00E94DD7" w:rsidRPr="00AF6313" w:rsidRDefault="001F3028" w:rsidP="00B417E5">
            <w:pPr>
              <w:pStyle w:val="podpisi"/>
              <w:spacing w:line="240" w:lineRule="atLeast"/>
              <w:jc w:val="both"/>
              <w:rPr>
                <w:rFonts w:cs="Arial"/>
                <w:szCs w:val="20"/>
                <w:lang w:val="sl-SI" w:eastAsia="sl-SI"/>
              </w:rPr>
            </w:pPr>
            <w:r>
              <w:rPr>
                <w:rFonts w:cs="Arial"/>
                <w:szCs w:val="20"/>
                <w:lang w:val="sl-SI" w:eastAsia="sl-SI"/>
              </w:rPr>
              <w:t>str. 8 - načrt</w:t>
            </w:r>
          </w:p>
        </w:tc>
        <w:tc>
          <w:tcPr>
            <w:tcW w:w="4332" w:type="dxa"/>
          </w:tcPr>
          <w:p w:rsidR="00E94DD7" w:rsidRPr="009D0013" w:rsidRDefault="00D070CE" w:rsidP="00326C49">
            <w:pPr>
              <w:autoSpaceDE w:val="0"/>
              <w:autoSpaceDN w:val="0"/>
              <w:adjustRightInd w:val="0"/>
              <w:spacing w:line="240" w:lineRule="atLeast"/>
              <w:jc w:val="both"/>
              <w:rPr>
                <w:rFonts w:cs="Arial"/>
                <w:szCs w:val="20"/>
                <w:lang w:eastAsia="sl-SI"/>
              </w:rPr>
            </w:pPr>
            <w:r w:rsidRPr="009D0013">
              <w:rPr>
                <w:rFonts w:eastAsiaTheme="minorHAnsi" w:cs="Arial"/>
                <w:szCs w:val="20"/>
                <w:lang w:eastAsia="sl-SI"/>
              </w:rPr>
              <w:t>P</w:t>
            </w:r>
            <w:r w:rsidR="00E94DD7" w:rsidRPr="009D0013">
              <w:rPr>
                <w:rFonts w:eastAsiaTheme="minorHAnsi" w:cs="Arial"/>
                <w:szCs w:val="20"/>
                <w:lang w:eastAsia="sl-SI"/>
              </w:rPr>
              <w:t xml:space="preserve">ravno podlago za pripravo </w:t>
            </w:r>
            <w:r w:rsidR="00326C49">
              <w:rPr>
                <w:rFonts w:eastAsiaTheme="minorHAnsi" w:cs="Arial"/>
                <w:szCs w:val="20"/>
                <w:lang w:eastAsia="sl-SI"/>
              </w:rPr>
              <w:t>n</w:t>
            </w:r>
            <w:r w:rsidR="00E94DD7" w:rsidRPr="009D0013">
              <w:rPr>
                <w:rFonts w:eastAsiaTheme="minorHAnsi" w:cs="Arial"/>
                <w:szCs w:val="20"/>
                <w:lang w:eastAsia="sl-SI"/>
              </w:rPr>
              <w:t xml:space="preserve">ačrta in </w:t>
            </w:r>
            <w:r w:rsidR="00326C49">
              <w:rPr>
                <w:rFonts w:eastAsiaTheme="minorHAnsi" w:cs="Arial"/>
                <w:szCs w:val="20"/>
                <w:lang w:eastAsia="sl-SI"/>
              </w:rPr>
              <w:t>p</w:t>
            </w:r>
            <w:r w:rsidR="00E94DD7" w:rsidRPr="009D0013">
              <w:rPr>
                <w:rFonts w:eastAsiaTheme="minorHAnsi" w:cs="Arial"/>
                <w:szCs w:val="20"/>
                <w:lang w:eastAsia="sl-SI"/>
              </w:rPr>
              <w:t xml:space="preserve">rograma predstavlja </w:t>
            </w:r>
            <w:r w:rsidR="009D0013" w:rsidRPr="009D0013">
              <w:rPr>
                <w:rFonts w:eastAsiaTheme="minorHAnsi" w:cs="Arial"/>
                <w:szCs w:val="20"/>
                <w:lang w:eastAsia="sl-SI"/>
              </w:rPr>
              <w:t xml:space="preserve">Resolucija in Strategija za izvajanje le-te, sprejeti na podlagi 9. člena </w:t>
            </w:r>
            <w:r w:rsidR="009D0013" w:rsidRPr="009D0013">
              <w:rPr>
                <w:rFonts w:cs="Arial"/>
                <w:szCs w:val="20"/>
                <w:lang w:eastAsia="sl-SI"/>
              </w:rPr>
              <w:t xml:space="preserve">Zakona o kmetijstvu (Uradni list RS, št. 45/08, 57/12, 90/12 – ZdZPVHVVR, 26/14 in 32/15) ter </w:t>
            </w:r>
            <w:r w:rsidR="00E94DD7" w:rsidRPr="009D0013">
              <w:rPr>
                <w:rFonts w:eastAsiaTheme="minorHAnsi" w:cs="Arial"/>
                <w:szCs w:val="20"/>
                <w:lang w:eastAsia="sl-SI"/>
              </w:rPr>
              <w:t xml:space="preserve">sklep Vlade RS </w:t>
            </w:r>
            <w:r w:rsidR="009D0013" w:rsidRPr="009D0013">
              <w:rPr>
                <w:rFonts w:eastAsiaTheme="minorHAnsi" w:cs="Arial"/>
                <w:szCs w:val="20"/>
              </w:rPr>
              <w:t>z dne 3. 4. 2014.</w:t>
            </w:r>
          </w:p>
        </w:tc>
      </w:tr>
      <w:tr w:rsidR="00E94DD7" w:rsidRPr="00AF6313" w:rsidTr="00A55324">
        <w:tc>
          <w:tcPr>
            <w:tcW w:w="675" w:type="dxa"/>
          </w:tcPr>
          <w:p w:rsidR="00E94DD7" w:rsidRPr="00AF6313" w:rsidRDefault="00E94DD7" w:rsidP="00B417E5">
            <w:pPr>
              <w:pStyle w:val="podpisi"/>
              <w:spacing w:line="240" w:lineRule="atLeast"/>
              <w:jc w:val="both"/>
              <w:rPr>
                <w:rFonts w:cs="Arial"/>
                <w:szCs w:val="20"/>
                <w:lang w:val="sl-SI" w:eastAsia="sl-SI"/>
              </w:rPr>
            </w:pPr>
          </w:p>
        </w:tc>
        <w:tc>
          <w:tcPr>
            <w:tcW w:w="5670" w:type="dxa"/>
          </w:tcPr>
          <w:p w:rsidR="00E94DD7" w:rsidRPr="00D650AF" w:rsidRDefault="00E94DD7" w:rsidP="00083351">
            <w:pPr>
              <w:numPr>
                <w:ilvl w:val="0"/>
                <w:numId w:val="5"/>
              </w:numPr>
              <w:tabs>
                <w:tab w:val="left" w:pos="0"/>
              </w:tabs>
              <w:spacing w:line="240" w:lineRule="atLeast"/>
              <w:ind w:left="357" w:hanging="357"/>
              <w:jc w:val="both"/>
              <w:rPr>
                <w:rFonts w:cs="Arial"/>
                <w:b/>
                <w:szCs w:val="20"/>
              </w:rPr>
            </w:pPr>
            <w:r w:rsidRPr="00D650AF">
              <w:rPr>
                <w:rFonts w:cs="Arial"/>
                <w:b/>
                <w:szCs w:val="20"/>
              </w:rPr>
              <w:t>Stran 6, točka 2. Uvod (predzadnji odstavek)</w:t>
            </w:r>
          </w:p>
          <w:p w:rsidR="00E94DD7" w:rsidRPr="00AF6313" w:rsidRDefault="00E94DD7" w:rsidP="00B417E5">
            <w:pPr>
              <w:autoSpaceDE w:val="0"/>
              <w:autoSpaceDN w:val="0"/>
              <w:adjustRightInd w:val="0"/>
              <w:spacing w:line="240" w:lineRule="atLeast"/>
              <w:jc w:val="both"/>
              <w:rPr>
                <w:rFonts w:eastAsiaTheme="minorHAnsi" w:cs="Arial"/>
                <w:szCs w:val="20"/>
              </w:rPr>
            </w:pPr>
            <w:r w:rsidRPr="00AF6313">
              <w:rPr>
                <w:rFonts w:eastAsiaTheme="minorHAnsi" w:cs="Arial"/>
                <w:szCs w:val="20"/>
              </w:rPr>
              <w:t xml:space="preserve">»Uvedba NS se načrtuje le na območjih, kjer je to predvideno v prostorskih načrtih lokalnih skupnosti z upoštevanjem erozivnosti, plazljivosti in poplavnosti, ob soglasju pristojnih služb s področja varstva narave in kulturne dediščine ter </w:t>
            </w:r>
            <w:r w:rsidRPr="00AF6313">
              <w:rPr>
                <w:rFonts w:eastAsiaTheme="minorHAnsi" w:cs="Arial"/>
                <w:szCs w:val="20"/>
              </w:rPr>
              <w:lastRenderedPageBreak/>
              <w:t>drugih zavarovanih in varovanih območij.«</w:t>
            </w:r>
          </w:p>
          <w:p w:rsidR="00E94DD7" w:rsidRPr="00AF6313" w:rsidRDefault="00E94DD7" w:rsidP="00B417E5">
            <w:pPr>
              <w:autoSpaceDE w:val="0"/>
              <w:autoSpaceDN w:val="0"/>
              <w:adjustRightInd w:val="0"/>
              <w:spacing w:line="240" w:lineRule="atLeast"/>
              <w:jc w:val="both"/>
              <w:rPr>
                <w:rFonts w:eastAsiaTheme="minorHAnsi" w:cs="Arial"/>
                <w:szCs w:val="20"/>
              </w:rPr>
            </w:pPr>
          </w:p>
          <w:p w:rsidR="00E94DD7" w:rsidRPr="00FE43BC" w:rsidRDefault="00E94DD7" w:rsidP="00B417E5">
            <w:pPr>
              <w:autoSpaceDE w:val="0"/>
              <w:autoSpaceDN w:val="0"/>
              <w:adjustRightInd w:val="0"/>
              <w:spacing w:line="240" w:lineRule="atLeast"/>
              <w:jc w:val="both"/>
              <w:rPr>
                <w:rFonts w:eastAsiaTheme="minorHAnsi" w:cs="Arial"/>
                <w:szCs w:val="20"/>
              </w:rPr>
            </w:pPr>
            <w:r w:rsidRPr="00FE43BC">
              <w:rPr>
                <w:rFonts w:eastAsiaTheme="minorHAnsi" w:cs="Arial"/>
                <w:szCs w:val="20"/>
              </w:rPr>
              <w:t xml:space="preserve">Med ogrožena območja je potrebno dodati tudi plazovitost. </w:t>
            </w:r>
          </w:p>
          <w:p w:rsidR="00E94DD7" w:rsidRPr="00AF6313" w:rsidRDefault="00E94DD7" w:rsidP="009D0013">
            <w:pPr>
              <w:autoSpaceDE w:val="0"/>
              <w:autoSpaceDN w:val="0"/>
              <w:adjustRightInd w:val="0"/>
              <w:spacing w:line="240" w:lineRule="atLeast"/>
              <w:jc w:val="both"/>
              <w:rPr>
                <w:rFonts w:cs="Arial"/>
                <w:szCs w:val="20"/>
              </w:rPr>
            </w:pPr>
            <w:r w:rsidRPr="00FE43BC">
              <w:rPr>
                <w:rFonts w:eastAsiaTheme="minorHAnsi" w:cs="Arial"/>
                <w:szCs w:val="20"/>
                <w:lang w:eastAsia="sl-SI"/>
              </w:rPr>
              <w:t>Predlagamo naj se doda: »</w:t>
            </w:r>
            <w:r w:rsidRPr="00FE43BC">
              <w:rPr>
                <w:rFonts w:eastAsiaTheme="minorHAnsi" w:cs="Arial"/>
                <w:szCs w:val="20"/>
              </w:rPr>
              <w:t>NS je potrebno načrtovati tudi v skladu Uredbo o pogojih in omejitvah za izvajanje dejavnosti in posegov v prostor na območjih, ogroženih zaradi poplav in z njimi povezane erozije celinskih voda in morja (Ur. list RS, št. 89/2008), ki natančneje določa pogoje gradnje in dejavnosti na območju poplav in z njimi povezane erozije celinskih voda in morja. Osnova za odločanje o dopustnosti gradnje je karta razredov poplavne nevarnosti. Metodologija določitve le te je predpisana v Pravilniku o metodologiji za določanje območij, ogroženih zaradi poplav in z njimi povezane erozije celinskih voda in morja, ter o načinu razvrščanja zemljišč v razrede ogroženosti (U</w:t>
            </w:r>
            <w:r w:rsidR="009D0013" w:rsidRPr="00FE43BC">
              <w:rPr>
                <w:rFonts w:eastAsiaTheme="minorHAnsi" w:cs="Arial"/>
                <w:szCs w:val="20"/>
              </w:rPr>
              <w:t>r</w:t>
            </w:r>
            <w:r w:rsidRPr="00FE43BC">
              <w:rPr>
                <w:rFonts w:eastAsiaTheme="minorHAnsi" w:cs="Arial"/>
                <w:szCs w:val="20"/>
              </w:rPr>
              <w:t>.</w:t>
            </w:r>
            <w:r w:rsidR="009D0013" w:rsidRPr="00FE43BC">
              <w:rPr>
                <w:rFonts w:eastAsiaTheme="minorHAnsi" w:cs="Arial"/>
                <w:szCs w:val="20"/>
              </w:rPr>
              <w:t xml:space="preserve"> </w:t>
            </w:r>
            <w:r w:rsidRPr="00FE43BC">
              <w:rPr>
                <w:rFonts w:eastAsiaTheme="minorHAnsi" w:cs="Arial"/>
                <w:szCs w:val="20"/>
              </w:rPr>
              <w:t>list RS, št. 60/2007).«</w:t>
            </w:r>
          </w:p>
        </w:tc>
        <w:tc>
          <w:tcPr>
            <w:tcW w:w="1134" w:type="dxa"/>
          </w:tcPr>
          <w:p w:rsidR="00E94DD7" w:rsidRPr="00AF6313" w:rsidRDefault="009D0013" w:rsidP="00B417E5">
            <w:pPr>
              <w:pStyle w:val="podpisi"/>
              <w:spacing w:line="240" w:lineRule="atLeast"/>
              <w:jc w:val="both"/>
              <w:rPr>
                <w:rFonts w:cs="Arial"/>
                <w:szCs w:val="20"/>
                <w:lang w:val="sl-SI" w:eastAsia="sl-SI"/>
              </w:rPr>
            </w:pPr>
            <w:r>
              <w:rPr>
                <w:rFonts w:cs="Arial"/>
                <w:szCs w:val="20"/>
                <w:lang w:val="sl-SI" w:eastAsia="sl-SI"/>
              </w:rPr>
              <w:lastRenderedPageBreak/>
              <w:t>da</w:t>
            </w:r>
          </w:p>
        </w:tc>
        <w:tc>
          <w:tcPr>
            <w:tcW w:w="1843" w:type="dxa"/>
          </w:tcPr>
          <w:p w:rsidR="00E94DD7" w:rsidRPr="00AF6313" w:rsidRDefault="001F3028" w:rsidP="00B417E5">
            <w:pPr>
              <w:pStyle w:val="podpisi"/>
              <w:spacing w:line="240" w:lineRule="atLeast"/>
              <w:jc w:val="both"/>
              <w:rPr>
                <w:rFonts w:cs="Arial"/>
                <w:szCs w:val="20"/>
                <w:lang w:val="sl-SI" w:eastAsia="sl-SI"/>
              </w:rPr>
            </w:pPr>
            <w:r>
              <w:rPr>
                <w:rFonts w:cs="Arial"/>
                <w:szCs w:val="20"/>
                <w:lang w:val="sl-SI" w:eastAsia="sl-SI"/>
              </w:rPr>
              <w:t>str. 8 - načrt</w:t>
            </w:r>
          </w:p>
        </w:tc>
        <w:tc>
          <w:tcPr>
            <w:tcW w:w="4332" w:type="dxa"/>
          </w:tcPr>
          <w:p w:rsidR="009D0013" w:rsidRDefault="009D0013" w:rsidP="009D0013">
            <w:pPr>
              <w:autoSpaceDE w:val="0"/>
              <w:autoSpaceDN w:val="0"/>
              <w:adjustRightInd w:val="0"/>
              <w:spacing w:line="240" w:lineRule="atLeast"/>
              <w:jc w:val="both"/>
              <w:rPr>
                <w:rFonts w:eastAsiaTheme="minorHAnsi" w:cs="Arial"/>
                <w:szCs w:val="20"/>
              </w:rPr>
            </w:pPr>
            <w:r w:rsidRPr="009D0013">
              <w:rPr>
                <w:rFonts w:eastAsiaTheme="minorHAnsi" w:cs="Arial"/>
                <w:szCs w:val="20"/>
              </w:rPr>
              <w:t>Se doda v tekst tudi</w:t>
            </w:r>
            <w:r w:rsidR="00E94DD7" w:rsidRPr="009D0013">
              <w:rPr>
                <w:rFonts w:eastAsiaTheme="minorHAnsi" w:cs="Arial"/>
                <w:szCs w:val="20"/>
              </w:rPr>
              <w:t xml:space="preserve"> </w:t>
            </w:r>
            <w:r w:rsidRPr="009D0013">
              <w:rPr>
                <w:rFonts w:eastAsiaTheme="minorHAnsi" w:cs="Arial"/>
                <w:szCs w:val="20"/>
              </w:rPr>
              <w:t>»</w:t>
            </w:r>
            <w:r w:rsidR="00E94DD7" w:rsidRPr="009D0013">
              <w:rPr>
                <w:rFonts w:eastAsiaTheme="minorHAnsi" w:cs="Arial"/>
                <w:szCs w:val="20"/>
              </w:rPr>
              <w:t>plazovitost</w:t>
            </w:r>
            <w:r w:rsidRPr="009D0013">
              <w:rPr>
                <w:rFonts w:eastAsiaTheme="minorHAnsi" w:cs="Arial"/>
                <w:szCs w:val="20"/>
              </w:rPr>
              <w:t>«, ki pa se ponavadi uporablja bolj v povezavi s</w:t>
            </w:r>
            <w:r w:rsidR="00E94DD7" w:rsidRPr="009D0013">
              <w:rPr>
                <w:rFonts w:eastAsiaTheme="minorHAnsi" w:cs="Arial"/>
                <w:szCs w:val="20"/>
              </w:rPr>
              <w:t xml:space="preserve"> snežnim plazom.</w:t>
            </w:r>
          </w:p>
          <w:p w:rsidR="009D0013" w:rsidRDefault="009D0013" w:rsidP="009D0013">
            <w:pPr>
              <w:autoSpaceDE w:val="0"/>
              <w:autoSpaceDN w:val="0"/>
              <w:adjustRightInd w:val="0"/>
              <w:spacing w:line="240" w:lineRule="atLeast"/>
              <w:jc w:val="both"/>
              <w:rPr>
                <w:rFonts w:eastAsiaTheme="minorHAnsi" w:cs="Arial"/>
                <w:szCs w:val="20"/>
              </w:rPr>
            </w:pPr>
          </w:p>
          <w:p w:rsidR="009D0013" w:rsidRPr="009D0013" w:rsidRDefault="007A50AB" w:rsidP="00525E7B">
            <w:pPr>
              <w:tabs>
                <w:tab w:val="left" w:pos="0"/>
              </w:tabs>
              <w:spacing w:line="240" w:lineRule="atLeast"/>
              <w:jc w:val="both"/>
              <w:rPr>
                <w:rFonts w:eastAsiaTheme="minorHAnsi" w:cs="Arial"/>
                <w:szCs w:val="20"/>
                <w:lang w:eastAsia="sl-SI"/>
              </w:rPr>
            </w:pPr>
            <w:r>
              <w:rPr>
                <w:rFonts w:cs="Arial"/>
                <w:szCs w:val="20"/>
                <w:lang w:eastAsia="sl-SI"/>
              </w:rPr>
              <w:t>P</w:t>
            </w:r>
            <w:r w:rsidRPr="007F4B7D">
              <w:rPr>
                <w:rFonts w:cs="Arial"/>
                <w:szCs w:val="20"/>
                <w:lang w:eastAsia="sl-SI"/>
              </w:rPr>
              <w:t>ripomb</w:t>
            </w:r>
            <w:r>
              <w:rPr>
                <w:rFonts w:cs="Arial"/>
                <w:szCs w:val="20"/>
                <w:lang w:eastAsia="sl-SI"/>
              </w:rPr>
              <w:t>a</w:t>
            </w:r>
            <w:r w:rsidRPr="007F4B7D">
              <w:rPr>
                <w:rFonts w:cs="Arial"/>
                <w:szCs w:val="20"/>
                <w:lang w:eastAsia="sl-SI"/>
              </w:rPr>
              <w:t xml:space="preserve"> so upoštevane v postopkih izdaje </w:t>
            </w:r>
            <w:r w:rsidRPr="007F4B7D">
              <w:rPr>
                <w:rFonts w:cs="Arial"/>
                <w:szCs w:val="20"/>
                <w:lang w:eastAsia="sl-SI"/>
              </w:rPr>
              <w:lastRenderedPageBreak/>
              <w:t>upravnih dovoljenj za gradnjo NS, kjer si mora investitor pridobiti predpisana soglasja in dovoljenja pristojnih organov območij varovanj in omejitev po posebnih predpisih</w:t>
            </w:r>
            <w:r>
              <w:rPr>
                <w:rFonts w:cs="Arial"/>
                <w:szCs w:val="20"/>
                <w:lang w:eastAsia="sl-SI"/>
              </w:rPr>
              <w:t>, tako tudi glede erozije, poplavnega območja in drugo.</w:t>
            </w:r>
          </w:p>
        </w:tc>
      </w:tr>
      <w:tr w:rsidR="00E94DD7" w:rsidRPr="00AF6313" w:rsidTr="00A55324">
        <w:tc>
          <w:tcPr>
            <w:tcW w:w="675" w:type="dxa"/>
          </w:tcPr>
          <w:p w:rsidR="00E94DD7" w:rsidRPr="00AF6313" w:rsidRDefault="00E94DD7" w:rsidP="00B417E5">
            <w:pPr>
              <w:pStyle w:val="podpisi"/>
              <w:spacing w:line="240" w:lineRule="atLeast"/>
              <w:jc w:val="both"/>
              <w:rPr>
                <w:rFonts w:cs="Arial"/>
                <w:szCs w:val="20"/>
                <w:lang w:val="sl-SI" w:eastAsia="sl-SI"/>
              </w:rPr>
            </w:pPr>
          </w:p>
        </w:tc>
        <w:tc>
          <w:tcPr>
            <w:tcW w:w="5670" w:type="dxa"/>
          </w:tcPr>
          <w:p w:rsidR="00E94DD7" w:rsidRPr="00D650AF" w:rsidRDefault="00E94DD7" w:rsidP="00083351">
            <w:pPr>
              <w:pStyle w:val="ZADEVA"/>
              <w:numPr>
                <w:ilvl w:val="0"/>
                <w:numId w:val="5"/>
              </w:numPr>
              <w:tabs>
                <w:tab w:val="clear" w:pos="1701"/>
                <w:tab w:val="left" w:pos="0"/>
              </w:tabs>
              <w:spacing w:line="240" w:lineRule="atLeast"/>
              <w:ind w:left="357" w:hanging="357"/>
              <w:jc w:val="both"/>
              <w:rPr>
                <w:rFonts w:cs="Arial"/>
                <w:szCs w:val="20"/>
                <w:lang w:val="sl-SI"/>
              </w:rPr>
            </w:pPr>
            <w:r w:rsidRPr="00D650AF">
              <w:rPr>
                <w:rFonts w:cs="Arial"/>
                <w:szCs w:val="20"/>
                <w:lang w:val="sl-SI"/>
              </w:rPr>
              <w:t>Stran 6, točka 2. Uvod (zadnji odstavek)</w:t>
            </w:r>
          </w:p>
          <w:p w:rsidR="00E94DD7" w:rsidRPr="00AF6313" w:rsidRDefault="00E94DD7" w:rsidP="00B417E5">
            <w:pPr>
              <w:pStyle w:val="ZADEVA"/>
              <w:tabs>
                <w:tab w:val="clear" w:pos="1701"/>
                <w:tab w:val="left" w:pos="0"/>
              </w:tabs>
              <w:spacing w:line="240" w:lineRule="atLeast"/>
              <w:ind w:left="0" w:firstLine="0"/>
              <w:jc w:val="both"/>
              <w:rPr>
                <w:rFonts w:cs="Arial"/>
                <w:b w:val="0"/>
                <w:szCs w:val="20"/>
                <w:lang w:val="sl-SI"/>
              </w:rPr>
            </w:pPr>
            <w:r w:rsidRPr="00AF6313">
              <w:rPr>
                <w:rFonts w:cs="Arial"/>
                <w:b w:val="0"/>
                <w:szCs w:val="20"/>
                <w:lang w:val="sl-SI"/>
              </w:rPr>
              <w:t>»Pri izgradnji NS morajo biti izbrane take tehnologije namakanja, ki bodo zagotavljale doseganje dobrega ekološkega in kemijskega stanja voda, preprečevanje evtrofikacije in onesnaževanja površinskih in podzemnih voda.«</w:t>
            </w:r>
          </w:p>
          <w:p w:rsidR="00E94DD7" w:rsidRPr="00AF6313" w:rsidRDefault="00E94DD7" w:rsidP="00B417E5">
            <w:pPr>
              <w:tabs>
                <w:tab w:val="left" w:pos="0"/>
              </w:tabs>
              <w:spacing w:line="240" w:lineRule="atLeast"/>
              <w:jc w:val="both"/>
              <w:rPr>
                <w:rFonts w:cs="Arial"/>
                <w:i/>
                <w:szCs w:val="20"/>
              </w:rPr>
            </w:pPr>
          </w:p>
          <w:p w:rsidR="00E94DD7" w:rsidRPr="00BE5A09" w:rsidRDefault="00E94DD7" w:rsidP="00866ADC">
            <w:pPr>
              <w:tabs>
                <w:tab w:val="left" w:pos="0"/>
              </w:tabs>
              <w:spacing w:line="240" w:lineRule="atLeast"/>
              <w:jc w:val="both"/>
              <w:rPr>
                <w:rFonts w:cs="Arial"/>
                <w:szCs w:val="20"/>
              </w:rPr>
            </w:pPr>
            <w:r w:rsidRPr="00BE5A09">
              <w:rPr>
                <w:rFonts w:cs="Arial"/>
                <w:szCs w:val="20"/>
              </w:rPr>
              <w:t>Predlagamo, da se v odstavku povzame cilje vodne direktive, kjer je cilj tudi preprečitev poslabšanja stanja.</w:t>
            </w:r>
          </w:p>
        </w:tc>
        <w:tc>
          <w:tcPr>
            <w:tcW w:w="1134" w:type="dxa"/>
          </w:tcPr>
          <w:p w:rsidR="00E94DD7" w:rsidRPr="007A50AB" w:rsidRDefault="001F3028" w:rsidP="007A50AB">
            <w:pPr>
              <w:tabs>
                <w:tab w:val="left" w:pos="0"/>
              </w:tabs>
              <w:spacing w:line="240" w:lineRule="atLeast"/>
              <w:jc w:val="both"/>
              <w:rPr>
                <w:rFonts w:cs="Arial"/>
                <w:szCs w:val="20"/>
                <w:lang w:eastAsia="sl-SI"/>
              </w:rPr>
            </w:pPr>
            <w:r>
              <w:rPr>
                <w:rFonts w:cs="Arial"/>
                <w:szCs w:val="20"/>
              </w:rPr>
              <w:t>ne</w:t>
            </w:r>
          </w:p>
        </w:tc>
        <w:tc>
          <w:tcPr>
            <w:tcW w:w="1843" w:type="dxa"/>
          </w:tcPr>
          <w:p w:rsidR="00E94DD7" w:rsidRPr="007A50AB" w:rsidRDefault="00E94DD7" w:rsidP="00B417E5">
            <w:pPr>
              <w:pStyle w:val="podpisi"/>
              <w:spacing w:line="240" w:lineRule="atLeast"/>
              <w:jc w:val="both"/>
              <w:rPr>
                <w:rFonts w:cs="Arial"/>
                <w:szCs w:val="20"/>
                <w:lang w:val="sl-SI" w:eastAsia="sl-SI"/>
              </w:rPr>
            </w:pPr>
          </w:p>
        </w:tc>
        <w:tc>
          <w:tcPr>
            <w:tcW w:w="4332" w:type="dxa"/>
          </w:tcPr>
          <w:p w:rsidR="00E94DD7" w:rsidRPr="007A50AB" w:rsidRDefault="00E94DD7" w:rsidP="001F3028">
            <w:pPr>
              <w:autoSpaceDE w:val="0"/>
              <w:autoSpaceDN w:val="0"/>
              <w:adjustRightInd w:val="0"/>
              <w:spacing w:line="240" w:lineRule="atLeast"/>
              <w:jc w:val="both"/>
              <w:rPr>
                <w:rFonts w:eastAsiaTheme="minorHAnsi" w:cs="Arial"/>
                <w:szCs w:val="20"/>
                <w:lang w:eastAsia="sl-SI"/>
              </w:rPr>
            </w:pPr>
            <w:r w:rsidRPr="007A50AB">
              <w:rPr>
                <w:rFonts w:eastAsiaTheme="minorHAnsi" w:cs="Arial"/>
                <w:szCs w:val="20"/>
                <w:lang w:eastAsia="sl-SI"/>
              </w:rPr>
              <w:t xml:space="preserve">Menimo, da v </w:t>
            </w:r>
            <w:r w:rsidR="001F3028">
              <w:rPr>
                <w:rFonts w:eastAsiaTheme="minorHAnsi" w:cs="Arial"/>
                <w:szCs w:val="20"/>
                <w:lang w:eastAsia="sl-SI"/>
              </w:rPr>
              <w:t>n</w:t>
            </w:r>
            <w:r w:rsidRPr="007A50AB">
              <w:rPr>
                <w:rFonts w:eastAsiaTheme="minorHAnsi" w:cs="Arial"/>
                <w:szCs w:val="20"/>
                <w:lang w:eastAsia="sl-SI"/>
              </w:rPr>
              <w:t xml:space="preserve">ačrt </w:t>
            </w:r>
            <w:r w:rsidRPr="007A50AB">
              <w:rPr>
                <w:rFonts w:eastAsiaTheme="minorHAnsi" w:cs="Arial"/>
                <w:szCs w:val="20"/>
              </w:rPr>
              <w:t xml:space="preserve">ciljev vodne direktive ni treba zapisati, to je predmet NUV, z določbo, da je treba za </w:t>
            </w:r>
            <w:r w:rsidR="007A50AB">
              <w:rPr>
                <w:rFonts w:eastAsiaTheme="minorHAnsi" w:cs="Arial"/>
                <w:szCs w:val="20"/>
              </w:rPr>
              <w:t xml:space="preserve">vsak </w:t>
            </w:r>
            <w:r w:rsidRPr="007A50AB">
              <w:rPr>
                <w:rFonts w:eastAsiaTheme="minorHAnsi" w:cs="Arial"/>
                <w:szCs w:val="20"/>
              </w:rPr>
              <w:t>NS pridobiti vodno dovoljenje, to pa je lahko izdano le, če je skladno z NUV.</w:t>
            </w:r>
          </w:p>
        </w:tc>
      </w:tr>
      <w:tr w:rsidR="00E94DD7" w:rsidRPr="00AF6313" w:rsidTr="00A55324">
        <w:tc>
          <w:tcPr>
            <w:tcW w:w="675" w:type="dxa"/>
          </w:tcPr>
          <w:p w:rsidR="00E94DD7" w:rsidRPr="00AF6313" w:rsidRDefault="00E94DD7" w:rsidP="00B417E5">
            <w:pPr>
              <w:pStyle w:val="podpisi"/>
              <w:spacing w:line="240" w:lineRule="atLeast"/>
              <w:jc w:val="both"/>
              <w:rPr>
                <w:rFonts w:cs="Arial"/>
                <w:szCs w:val="20"/>
                <w:lang w:val="sl-SI" w:eastAsia="sl-SI"/>
              </w:rPr>
            </w:pPr>
          </w:p>
        </w:tc>
        <w:tc>
          <w:tcPr>
            <w:tcW w:w="5670" w:type="dxa"/>
          </w:tcPr>
          <w:p w:rsidR="00E94DD7" w:rsidRPr="00D650AF" w:rsidRDefault="00E94DD7" w:rsidP="00083351">
            <w:pPr>
              <w:pStyle w:val="ZADEVA"/>
              <w:numPr>
                <w:ilvl w:val="0"/>
                <w:numId w:val="5"/>
              </w:numPr>
              <w:tabs>
                <w:tab w:val="clear" w:pos="1701"/>
                <w:tab w:val="left" w:pos="0"/>
              </w:tabs>
              <w:spacing w:line="240" w:lineRule="atLeast"/>
              <w:ind w:left="357" w:hanging="357"/>
              <w:jc w:val="both"/>
              <w:rPr>
                <w:rFonts w:cs="Arial"/>
                <w:szCs w:val="20"/>
                <w:lang w:val="sl-SI"/>
              </w:rPr>
            </w:pPr>
            <w:r w:rsidRPr="00D650AF">
              <w:rPr>
                <w:rFonts w:cs="Arial"/>
                <w:szCs w:val="20"/>
                <w:lang w:val="sl-SI"/>
              </w:rPr>
              <w:t>Stran 7, točka 1. Uvod (drugi odstavek)</w:t>
            </w:r>
          </w:p>
          <w:p w:rsidR="00E0062A" w:rsidRPr="00FE43BC" w:rsidRDefault="00E94DD7" w:rsidP="00866ADC">
            <w:pPr>
              <w:pStyle w:val="ZADEVA"/>
              <w:tabs>
                <w:tab w:val="clear" w:pos="1701"/>
                <w:tab w:val="left" w:pos="0"/>
              </w:tabs>
              <w:spacing w:line="240" w:lineRule="atLeast"/>
              <w:ind w:left="0" w:firstLine="0"/>
              <w:jc w:val="both"/>
              <w:rPr>
                <w:rFonts w:cs="Arial"/>
                <w:b w:val="0"/>
                <w:szCs w:val="20"/>
                <w:lang w:val="sl-SI"/>
              </w:rPr>
            </w:pPr>
            <w:r w:rsidRPr="00FE43BC">
              <w:rPr>
                <w:rFonts w:cs="Arial"/>
                <w:b w:val="0"/>
                <w:szCs w:val="20"/>
                <w:lang w:val="sl-SI"/>
              </w:rPr>
              <w:t>Komentar: Preveriti je treba trditev, da »strokovno pravilno namakanje ugodno vpliva na kakovost podzemne vode«, verjetno je mišljeno, da »strokovno pravilno namakanje zmanjšuje neugodni vpliv na kakovost podzemne vode«. Navedeno je, da bodo NS načrtovani v skladu z vodnim dovoljenjem in NUV, zato v primeru, da se NS nahaja na poplavnem območju, predlagamo načrtovanje tudi v skladu z vodnim soglasjem in NZPO.</w:t>
            </w:r>
          </w:p>
        </w:tc>
        <w:tc>
          <w:tcPr>
            <w:tcW w:w="1134" w:type="dxa"/>
          </w:tcPr>
          <w:p w:rsidR="00E94DD7" w:rsidRPr="007A50AB" w:rsidRDefault="007A50AB" w:rsidP="007A50AB">
            <w:pPr>
              <w:autoSpaceDE w:val="0"/>
              <w:autoSpaceDN w:val="0"/>
              <w:adjustRightInd w:val="0"/>
              <w:spacing w:line="240" w:lineRule="atLeast"/>
              <w:jc w:val="both"/>
              <w:rPr>
                <w:rFonts w:cs="Arial"/>
                <w:szCs w:val="20"/>
              </w:rPr>
            </w:pPr>
            <w:r>
              <w:rPr>
                <w:rFonts w:cs="Arial"/>
                <w:szCs w:val="20"/>
                <w:lang w:eastAsia="sl-SI"/>
              </w:rPr>
              <w:t>da</w:t>
            </w:r>
          </w:p>
        </w:tc>
        <w:tc>
          <w:tcPr>
            <w:tcW w:w="1843" w:type="dxa"/>
          </w:tcPr>
          <w:p w:rsidR="00E94DD7" w:rsidRPr="007A50AB" w:rsidRDefault="004019C6" w:rsidP="00B417E5">
            <w:pPr>
              <w:pStyle w:val="podpisi"/>
              <w:spacing w:line="240" w:lineRule="atLeast"/>
              <w:jc w:val="both"/>
              <w:rPr>
                <w:rFonts w:cs="Arial"/>
                <w:szCs w:val="20"/>
                <w:lang w:val="sl-SI" w:eastAsia="sl-SI"/>
              </w:rPr>
            </w:pPr>
            <w:r>
              <w:rPr>
                <w:rFonts w:cs="Arial"/>
                <w:szCs w:val="20"/>
                <w:lang w:val="sl-SI" w:eastAsia="sl-SI"/>
              </w:rPr>
              <w:t>str. 9 - načrt</w:t>
            </w:r>
          </w:p>
        </w:tc>
        <w:tc>
          <w:tcPr>
            <w:tcW w:w="4332" w:type="dxa"/>
          </w:tcPr>
          <w:p w:rsidR="007A50AB" w:rsidRPr="002B25A0" w:rsidRDefault="007A50AB" w:rsidP="007A50AB">
            <w:pPr>
              <w:spacing w:line="240" w:lineRule="atLeast"/>
              <w:jc w:val="both"/>
              <w:rPr>
                <w:rFonts w:cs="Arial"/>
                <w:szCs w:val="20"/>
              </w:rPr>
            </w:pPr>
            <w:r>
              <w:rPr>
                <w:rFonts w:cs="Arial"/>
                <w:szCs w:val="20"/>
                <w:lang w:eastAsia="sl-SI"/>
              </w:rPr>
              <w:t>Popravljeni tekst se glasi: »</w:t>
            </w:r>
            <w:r w:rsidRPr="002B25A0">
              <w:rPr>
                <w:rFonts w:cs="Arial"/>
                <w:szCs w:val="20"/>
                <w:lang w:eastAsia="sl-SI"/>
              </w:rPr>
              <w:t xml:space="preserve">Še posebno skrbno bodo načrtovani NS na vodovarstvenih območjih, pri čemer je treba poudariti, </w:t>
            </w:r>
            <w:r w:rsidRPr="002B25A0">
              <w:rPr>
                <w:rFonts w:eastAsiaTheme="minorHAnsi" w:cs="Arial"/>
                <w:szCs w:val="20"/>
              </w:rPr>
              <w:t>da</w:t>
            </w:r>
            <w:r w:rsidRPr="002B25A0">
              <w:rPr>
                <w:rFonts w:cs="Arial"/>
                <w:szCs w:val="20"/>
              </w:rPr>
              <w:t xml:space="preserve"> </w:t>
            </w:r>
            <w:r w:rsidRPr="003E77E6">
              <w:rPr>
                <w:rFonts w:cs="Arial"/>
                <w:szCs w:val="20"/>
              </w:rPr>
              <w:t>strokovno pravilno namakanje zmanjšuje neugodni vpliv na kakovost podzemne vode</w:t>
            </w:r>
            <w:r>
              <w:rPr>
                <w:rFonts w:cs="Arial"/>
                <w:szCs w:val="20"/>
              </w:rPr>
              <w:t xml:space="preserve"> (</w:t>
            </w:r>
            <w:r w:rsidRPr="002B25A0">
              <w:rPr>
                <w:rFonts w:cs="Arial"/>
                <w:szCs w:val="20"/>
              </w:rPr>
              <w:t>nevarnost onesnaženja podzemne vode z onesnažili iz kmetijstva</w:t>
            </w:r>
            <w:r>
              <w:rPr>
                <w:rFonts w:cs="Arial"/>
                <w:szCs w:val="20"/>
              </w:rPr>
              <w:t>)</w:t>
            </w:r>
            <w:r w:rsidRPr="002B25A0">
              <w:rPr>
                <w:rFonts w:cs="Arial"/>
                <w:szCs w:val="20"/>
              </w:rPr>
              <w:t>.</w:t>
            </w:r>
            <w:r>
              <w:rPr>
                <w:rFonts w:cs="Arial"/>
                <w:szCs w:val="20"/>
              </w:rPr>
              <w:t>«</w:t>
            </w:r>
          </w:p>
          <w:p w:rsidR="00E94DD7" w:rsidRPr="007A50AB" w:rsidRDefault="00E94DD7" w:rsidP="00B417E5">
            <w:pPr>
              <w:autoSpaceDE w:val="0"/>
              <w:autoSpaceDN w:val="0"/>
              <w:adjustRightInd w:val="0"/>
              <w:spacing w:line="240" w:lineRule="atLeast"/>
              <w:jc w:val="both"/>
              <w:rPr>
                <w:rFonts w:eastAsiaTheme="minorHAnsi" w:cs="Arial"/>
                <w:szCs w:val="20"/>
                <w:lang w:eastAsia="sl-SI"/>
              </w:rPr>
            </w:pPr>
          </w:p>
        </w:tc>
      </w:tr>
      <w:tr w:rsidR="00E94DD7" w:rsidRPr="00AF6313" w:rsidTr="00A55324">
        <w:tc>
          <w:tcPr>
            <w:tcW w:w="675" w:type="dxa"/>
          </w:tcPr>
          <w:p w:rsidR="00E94DD7" w:rsidRPr="00AF6313" w:rsidRDefault="00E94DD7" w:rsidP="00B417E5">
            <w:pPr>
              <w:pStyle w:val="podpisi"/>
              <w:spacing w:line="240" w:lineRule="atLeast"/>
              <w:jc w:val="both"/>
              <w:rPr>
                <w:rFonts w:cs="Arial"/>
                <w:szCs w:val="20"/>
                <w:lang w:val="sl-SI" w:eastAsia="sl-SI"/>
              </w:rPr>
            </w:pPr>
          </w:p>
        </w:tc>
        <w:tc>
          <w:tcPr>
            <w:tcW w:w="5670" w:type="dxa"/>
          </w:tcPr>
          <w:p w:rsidR="00E94DD7" w:rsidRPr="00D650AF" w:rsidRDefault="00E94DD7" w:rsidP="00083351">
            <w:pPr>
              <w:pStyle w:val="ZADEVA"/>
              <w:numPr>
                <w:ilvl w:val="0"/>
                <w:numId w:val="5"/>
              </w:numPr>
              <w:tabs>
                <w:tab w:val="clear" w:pos="1701"/>
                <w:tab w:val="left" w:pos="0"/>
              </w:tabs>
              <w:spacing w:line="240" w:lineRule="atLeast"/>
              <w:ind w:left="357" w:hanging="357"/>
              <w:jc w:val="both"/>
              <w:rPr>
                <w:rFonts w:cs="Arial"/>
                <w:szCs w:val="20"/>
                <w:lang w:val="sl-SI"/>
              </w:rPr>
            </w:pPr>
            <w:r w:rsidRPr="00D650AF">
              <w:rPr>
                <w:rFonts w:cs="Arial"/>
                <w:szCs w:val="20"/>
                <w:lang w:val="sl-SI"/>
              </w:rPr>
              <w:t>Stran 9, točka 4. Naravne danosti</w:t>
            </w:r>
          </w:p>
          <w:p w:rsidR="00E94DD7" w:rsidRPr="00FE43BC" w:rsidRDefault="00E94DD7" w:rsidP="00866ADC">
            <w:pPr>
              <w:pStyle w:val="ZADEVA"/>
              <w:tabs>
                <w:tab w:val="clear" w:pos="1701"/>
                <w:tab w:val="left" w:pos="0"/>
              </w:tabs>
              <w:spacing w:line="240" w:lineRule="atLeast"/>
              <w:ind w:left="0" w:firstLine="0"/>
              <w:jc w:val="both"/>
              <w:rPr>
                <w:rFonts w:cs="Arial"/>
                <w:b w:val="0"/>
                <w:szCs w:val="20"/>
                <w:lang w:val="sl-SI"/>
              </w:rPr>
            </w:pPr>
            <w:r w:rsidRPr="00FE43BC">
              <w:rPr>
                <w:rFonts w:cs="Arial"/>
                <w:b w:val="0"/>
                <w:szCs w:val="20"/>
                <w:lang w:val="sl-SI"/>
              </w:rPr>
              <w:lastRenderedPageBreak/>
              <w:t xml:space="preserve">Komentar: Namen načrta je določitev območij, kjer je namakanje kmetijskih površin najbolj smiselno glede na primernost zemljišč za kmetijsko pridelavo, dostopnost vodnih virov za namakanje in interes kmetijskih pridelovalcev za namakanje (str. 5). Določitev je izvedena na osnovi treh CRP-ov in RDS (str. 7), ni </w:t>
            </w:r>
            <w:r w:rsidRPr="00FE43BC">
              <w:rPr>
                <w:rFonts w:cs="Arial"/>
                <w:b w:val="0"/>
                <w:szCs w:val="20"/>
                <w:u w:val="single"/>
                <w:lang w:val="sl-SI"/>
              </w:rPr>
              <w:t>pa naveden postopek določitve razmerij med tremi osnovnimi dejavniki</w:t>
            </w:r>
            <w:r w:rsidRPr="00FE43BC">
              <w:rPr>
                <w:rFonts w:cs="Arial"/>
                <w:b w:val="0"/>
                <w:szCs w:val="20"/>
                <w:lang w:val="sl-SI"/>
              </w:rPr>
              <w:t xml:space="preserve"> ter kratek opis postopkov izdelave, umerjanja, verifikacije in analize občutljivosti modelov razvrščanja (vodni viri, primernost zemljišč).</w:t>
            </w:r>
          </w:p>
        </w:tc>
        <w:tc>
          <w:tcPr>
            <w:tcW w:w="1134" w:type="dxa"/>
          </w:tcPr>
          <w:p w:rsidR="00E94DD7" w:rsidRPr="007A50AB" w:rsidRDefault="007A50AB" w:rsidP="00B417E5">
            <w:pPr>
              <w:autoSpaceDE w:val="0"/>
              <w:autoSpaceDN w:val="0"/>
              <w:adjustRightInd w:val="0"/>
              <w:spacing w:line="240" w:lineRule="atLeast"/>
              <w:jc w:val="both"/>
              <w:rPr>
                <w:rFonts w:cs="Arial"/>
                <w:szCs w:val="20"/>
                <w:lang w:eastAsia="sl-SI"/>
              </w:rPr>
            </w:pPr>
            <w:r>
              <w:rPr>
                <w:rFonts w:cs="Arial"/>
                <w:szCs w:val="20"/>
                <w:lang w:eastAsia="sl-SI"/>
              </w:rPr>
              <w:lastRenderedPageBreak/>
              <w:t>ne</w:t>
            </w:r>
          </w:p>
        </w:tc>
        <w:tc>
          <w:tcPr>
            <w:tcW w:w="1843" w:type="dxa"/>
          </w:tcPr>
          <w:p w:rsidR="00E94DD7" w:rsidRPr="007A50AB" w:rsidRDefault="00E94DD7" w:rsidP="00B417E5">
            <w:pPr>
              <w:pStyle w:val="podpisi"/>
              <w:spacing w:line="240" w:lineRule="atLeast"/>
              <w:jc w:val="both"/>
              <w:rPr>
                <w:rFonts w:cs="Arial"/>
                <w:szCs w:val="20"/>
                <w:lang w:val="sl-SI" w:eastAsia="sl-SI"/>
              </w:rPr>
            </w:pPr>
          </w:p>
        </w:tc>
        <w:tc>
          <w:tcPr>
            <w:tcW w:w="4332" w:type="dxa"/>
          </w:tcPr>
          <w:p w:rsidR="00E94DD7" w:rsidRPr="007A50AB" w:rsidRDefault="00E94DD7" w:rsidP="00525E7B">
            <w:pPr>
              <w:autoSpaceDE w:val="0"/>
              <w:autoSpaceDN w:val="0"/>
              <w:adjustRightInd w:val="0"/>
              <w:spacing w:line="240" w:lineRule="atLeast"/>
              <w:jc w:val="both"/>
              <w:rPr>
                <w:rFonts w:eastAsiaTheme="minorHAnsi" w:cs="Arial"/>
                <w:szCs w:val="20"/>
                <w:lang w:eastAsia="sl-SI"/>
              </w:rPr>
            </w:pPr>
            <w:r w:rsidRPr="007A50AB">
              <w:rPr>
                <w:rFonts w:eastAsiaTheme="minorHAnsi" w:cs="Arial"/>
                <w:szCs w:val="20"/>
                <w:lang w:eastAsia="sl-SI"/>
              </w:rPr>
              <w:t xml:space="preserve">Menimo, da to ni stvar Načrta, temveč je </w:t>
            </w:r>
            <w:r w:rsidRPr="007A50AB">
              <w:rPr>
                <w:rFonts w:eastAsiaTheme="minorHAnsi" w:cs="Arial"/>
                <w:szCs w:val="20"/>
                <w:lang w:eastAsia="sl-SI"/>
              </w:rPr>
              <w:lastRenderedPageBreak/>
              <w:t>opredeljeno v CRP.</w:t>
            </w:r>
          </w:p>
        </w:tc>
      </w:tr>
      <w:tr w:rsidR="00E94DD7" w:rsidRPr="00AF6313" w:rsidTr="00A55324">
        <w:tc>
          <w:tcPr>
            <w:tcW w:w="675" w:type="dxa"/>
          </w:tcPr>
          <w:p w:rsidR="00E94DD7" w:rsidRPr="00AF6313" w:rsidRDefault="00E94DD7" w:rsidP="00B417E5">
            <w:pPr>
              <w:pStyle w:val="podpisi"/>
              <w:spacing w:line="240" w:lineRule="atLeast"/>
              <w:jc w:val="both"/>
              <w:rPr>
                <w:rFonts w:cs="Arial"/>
                <w:szCs w:val="20"/>
                <w:lang w:val="sl-SI" w:eastAsia="sl-SI"/>
              </w:rPr>
            </w:pPr>
          </w:p>
        </w:tc>
        <w:tc>
          <w:tcPr>
            <w:tcW w:w="5670" w:type="dxa"/>
          </w:tcPr>
          <w:p w:rsidR="00E94DD7" w:rsidRPr="00D650AF" w:rsidRDefault="00E94DD7" w:rsidP="00083351">
            <w:pPr>
              <w:pStyle w:val="ZADEVA"/>
              <w:numPr>
                <w:ilvl w:val="0"/>
                <w:numId w:val="5"/>
              </w:numPr>
              <w:tabs>
                <w:tab w:val="clear" w:pos="1701"/>
                <w:tab w:val="left" w:pos="0"/>
              </w:tabs>
              <w:spacing w:line="240" w:lineRule="atLeast"/>
              <w:ind w:left="357" w:hanging="357"/>
              <w:jc w:val="both"/>
              <w:rPr>
                <w:rFonts w:cs="Arial"/>
                <w:szCs w:val="20"/>
                <w:lang w:val="sl-SI"/>
              </w:rPr>
            </w:pPr>
            <w:r w:rsidRPr="00D650AF">
              <w:rPr>
                <w:rFonts w:cs="Arial"/>
                <w:szCs w:val="20"/>
                <w:lang w:val="sl-SI"/>
              </w:rPr>
              <w:t>Stran 10, 4.2 Vodni viri za namakanje kmetijskih zemljišč (2. odstavek tega poglavja)</w:t>
            </w:r>
          </w:p>
          <w:p w:rsidR="00E94DD7" w:rsidRPr="00FE43BC" w:rsidRDefault="00E94DD7" w:rsidP="00B417E5">
            <w:pPr>
              <w:pStyle w:val="ZADEVA"/>
              <w:tabs>
                <w:tab w:val="clear" w:pos="1701"/>
                <w:tab w:val="left" w:pos="0"/>
              </w:tabs>
              <w:spacing w:line="240" w:lineRule="atLeast"/>
              <w:ind w:left="0" w:firstLine="0"/>
              <w:jc w:val="both"/>
              <w:rPr>
                <w:rFonts w:cs="Arial"/>
                <w:b w:val="0"/>
                <w:szCs w:val="20"/>
                <w:lang w:val="sl-SI"/>
              </w:rPr>
            </w:pPr>
            <w:r w:rsidRPr="00AF6313">
              <w:rPr>
                <w:rFonts w:cs="Arial"/>
                <w:b w:val="0"/>
                <w:szCs w:val="20"/>
                <w:lang w:val="sl-SI"/>
              </w:rPr>
              <w:t>»</w:t>
            </w:r>
            <w:r w:rsidRPr="00FE43BC">
              <w:rPr>
                <w:rFonts w:cs="Arial"/>
                <w:b w:val="0"/>
                <w:szCs w:val="20"/>
                <w:lang w:val="sl-SI"/>
              </w:rPr>
              <w:t>Obravnavanih je bilo 155 vodnih teles (v nadaljevanju: VT) površinskih voda….«</w:t>
            </w:r>
          </w:p>
          <w:p w:rsidR="00E94DD7" w:rsidRPr="00FE43BC" w:rsidRDefault="00E94DD7" w:rsidP="00B417E5">
            <w:pPr>
              <w:pStyle w:val="ZADEVA"/>
              <w:tabs>
                <w:tab w:val="clear" w:pos="1701"/>
                <w:tab w:val="left" w:pos="0"/>
              </w:tabs>
              <w:spacing w:line="240" w:lineRule="atLeast"/>
              <w:ind w:left="0" w:firstLine="0"/>
              <w:jc w:val="both"/>
              <w:rPr>
                <w:rFonts w:cs="Arial"/>
                <w:b w:val="0"/>
                <w:szCs w:val="20"/>
                <w:lang w:val="sl-SI"/>
              </w:rPr>
            </w:pPr>
            <w:r w:rsidRPr="00FE43BC">
              <w:rPr>
                <w:rFonts w:cs="Arial"/>
                <w:b w:val="0"/>
                <w:szCs w:val="20"/>
                <w:lang w:val="sl-SI"/>
              </w:rPr>
              <w:t>Predlagamo, da se tu in v celem dokumentu vodna telesa površinskih vod</w:t>
            </w:r>
            <w:r w:rsidR="00E0062A" w:rsidRPr="00FE43BC">
              <w:rPr>
                <w:rFonts w:cs="Arial"/>
                <w:b w:val="0"/>
                <w:szCs w:val="20"/>
                <w:lang w:val="sl-SI"/>
              </w:rPr>
              <w:t>a krajša kot VTPV in ne kot VT.</w:t>
            </w:r>
          </w:p>
          <w:p w:rsidR="00E94DD7" w:rsidRPr="00FE43BC" w:rsidRDefault="00E94DD7" w:rsidP="00B417E5">
            <w:pPr>
              <w:pStyle w:val="ZADEVA"/>
              <w:tabs>
                <w:tab w:val="clear" w:pos="1701"/>
                <w:tab w:val="left" w:pos="0"/>
              </w:tabs>
              <w:spacing w:line="240" w:lineRule="atLeast"/>
              <w:ind w:left="0" w:firstLine="0"/>
              <w:jc w:val="both"/>
              <w:rPr>
                <w:rFonts w:cs="Arial"/>
                <w:b w:val="0"/>
                <w:szCs w:val="20"/>
                <w:lang w:val="sl-SI"/>
              </w:rPr>
            </w:pPr>
          </w:p>
          <w:p w:rsidR="00E94DD7" w:rsidRPr="00AF6313" w:rsidRDefault="00E94DD7" w:rsidP="00866ADC">
            <w:pPr>
              <w:pStyle w:val="ZADEVA"/>
              <w:tabs>
                <w:tab w:val="clear" w:pos="1701"/>
                <w:tab w:val="left" w:pos="0"/>
              </w:tabs>
              <w:spacing w:line="240" w:lineRule="atLeast"/>
              <w:ind w:left="0" w:firstLine="0"/>
              <w:jc w:val="both"/>
              <w:rPr>
                <w:rFonts w:cs="Arial"/>
                <w:b w:val="0"/>
                <w:szCs w:val="20"/>
                <w:lang w:val="sl-SI"/>
              </w:rPr>
            </w:pPr>
            <w:r w:rsidRPr="00FE43BC">
              <w:rPr>
                <w:rFonts w:cs="Arial"/>
                <w:b w:val="0"/>
                <w:szCs w:val="20"/>
                <w:lang w:val="sl-SI"/>
              </w:rPr>
              <w:t>Komentar: VT je okrajšava za vsa vodna telesa ne glede na to ali so podzemna ali površinska.</w:t>
            </w:r>
          </w:p>
        </w:tc>
        <w:tc>
          <w:tcPr>
            <w:tcW w:w="1134" w:type="dxa"/>
          </w:tcPr>
          <w:p w:rsidR="00E94DD7" w:rsidRPr="004019C6" w:rsidRDefault="007A50AB" w:rsidP="007A50AB">
            <w:pPr>
              <w:pStyle w:val="ZADEVA"/>
              <w:tabs>
                <w:tab w:val="clear" w:pos="1701"/>
                <w:tab w:val="left" w:pos="0"/>
              </w:tabs>
              <w:spacing w:line="240" w:lineRule="atLeast"/>
              <w:ind w:left="0" w:firstLine="0"/>
              <w:jc w:val="both"/>
              <w:rPr>
                <w:rFonts w:cs="Arial"/>
                <w:b w:val="0"/>
                <w:szCs w:val="20"/>
                <w:lang w:val="sl-SI" w:eastAsia="sl-SI"/>
              </w:rPr>
            </w:pPr>
            <w:r w:rsidRPr="004019C6">
              <w:rPr>
                <w:rFonts w:cs="Arial"/>
                <w:b w:val="0"/>
                <w:szCs w:val="20"/>
                <w:lang w:val="sl-SI"/>
              </w:rPr>
              <w:t>da</w:t>
            </w:r>
          </w:p>
        </w:tc>
        <w:tc>
          <w:tcPr>
            <w:tcW w:w="1843" w:type="dxa"/>
          </w:tcPr>
          <w:p w:rsidR="00E94DD7" w:rsidRPr="007A50AB" w:rsidRDefault="004019C6" w:rsidP="004019C6">
            <w:pPr>
              <w:pStyle w:val="podpisi"/>
              <w:spacing w:line="240" w:lineRule="atLeast"/>
              <w:jc w:val="both"/>
              <w:rPr>
                <w:rFonts w:cs="Arial"/>
                <w:szCs w:val="20"/>
                <w:lang w:val="sl-SI" w:eastAsia="sl-SI"/>
              </w:rPr>
            </w:pPr>
            <w:r>
              <w:rPr>
                <w:rFonts w:cs="Arial"/>
                <w:szCs w:val="20"/>
                <w:lang w:val="sl-SI" w:eastAsia="sl-SI"/>
              </w:rPr>
              <w:t>str. 11 - načrt</w:t>
            </w:r>
          </w:p>
        </w:tc>
        <w:tc>
          <w:tcPr>
            <w:tcW w:w="4332" w:type="dxa"/>
          </w:tcPr>
          <w:p w:rsidR="00E94DD7" w:rsidRPr="007A50AB" w:rsidRDefault="007A50AB" w:rsidP="00B417E5">
            <w:pPr>
              <w:autoSpaceDE w:val="0"/>
              <w:autoSpaceDN w:val="0"/>
              <w:adjustRightInd w:val="0"/>
              <w:spacing w:line="240" w:lineRule="atLeast"/>
              <w:jc w:val="both"/>
              <w:rPr>
                <w:rFonts w:eastAsiaTheme="minorHAnsi" w:cs="Arial"/>
                <w:szCs w:val="20"/>
                <w:lang w:eastAsia="sl-SI"/>
              </w:rPr>
            </w:pPr>
            <w:r>
              <w:rPr>
                <w:rFonts w:eastAsiaTheme="minorHAnsi" w:cs="Arial"/>
                <w:szCs w:val="20"/>
                <w:lang w:eastAsia="sl-SI"/>
              </w:rPr>
              <w:t>Se popravi v celotnem tekstu.</w:t>
            </w:r>
          </w:p>
        </w:tc>
      </w:tr>
      <w:tr w:rsidR="00E94DD7" w:rsidRPr="00AF6313" w:rsidTr="00A55324">
        <w:tc>
          <w:tcPr>
            <w:tcW w:w="675" w:type="dxa"/>
          </w:tcPr>
          <w:p w:rsidR="00E94DD7" w:rsidRPr="00AF6313" w:rsidRDefault="00E94DD7" w:rsidP="00B417E5">
            <w:pPr>
              <w:pStyle w:val="podpisi"/>
              <w:spacing w:line="240" w:lineRule="atLeast"/>
              <w:jc w:val="both"/>
              <w:rPr>
                <w:rFonts w:cs="Arial"/>
                <w:szCs w:val="20"/>
                <w:lang w:val="sl-SI" w:eastAsia="sl-SI"/>
              </w:rPr>
            </w:pPr>
          </w:p>
        </w:tc>
        <w:tc>
          <w:tcPr>
            <w:tcW w:w="5670" w:type="dxa"/>
          </w:tcPr>
          <w:p w:rsidR="00E94DD7" w:rsidRPr="00D650AF" w:rsidRDefault="00E94DD7" w:rsidP="00083351">
            <w:pPr>
              <w:pStyle w:val="ZADEVA"/>
              <w:numPr>
                <w:ilvl w:val="0"/>
                <w:numId w:val="5"/>
              </w:numPr>
              <w:tabs>
                <w:tab w:val="clear" w:pos="1701"/>
                <w:tab w:val="left" w:pos="0"/>
              </w:tabs>
              <w:spacing w:line="240" w:lineRule="atLeast"/>
              <w:ind w:left="357" w:hanging="357"/>
              <w:jc w:val="both"/>
              <w:rPr>
                <w:rFonts w:cs="Arial"/>
                <w:szCs w:val="20"/>
                <w:lang w:val="sl-SI"/>
              </w:rPr>
            </w:pPr>
            <w:r w:rsidRPr="00D650AF">
              <w:rPr>
                <w:rFonts w:cs="Arial"/>
                <w:szCs w:val="20"/>
                <w:lang w:val="sl-SI"/>
              </w:rPr>
              <w:t>Stran 10, 4.2 Vodni viri za namakanje kmetijskih zemljišč (3. odstavek tega poglavja)</w:t>
            </w:r>
          </w:p>
          <w:p w:rsidR="00E94DD7" w:rsidRPr="00AF6313" w:rsidRDefault="00E94DD7" w:rsidP="00B417E5">
            <w:pPr>
              <w:spacing w:line="240" w:lineRule="atLeast"/>
              <w:jc w:val="both"/>
              <w:rPr>
                <w:rFonts w:cs="Arial"/>
                <w:szCs w:val="20"/>
              </w:rPr>
            </w:pPr>
            <w:r w:rsidRPr="00AF6313">
              <w:rPr>
                <w:rFonts w:cs="Arial"/>
                <w:szCs w:val="20"/>
              </w:rPr>
              <w:t>»Glede možnosti rabe vode za namakanje iz 58 že zgrajenih večnamenskih zadrževalnikov (hidroenergetska raba, poplavna varnost, namakanje in ostalo) je bilo ugotovljeno, da so glede rabe vode za namakanje skoraj v celoti neizkoriščeni, zato jih je treba najprej in v največji možni meri uporabiti v ta namen, še zlasti zato, ker je umeščanje novih zadrževalnikov v prostor še vedno dokaj težavno. IzVRS je v letu 2013 pripravil predlog prioritete obstoječe rabe vode večnamenskih zadrževalnikov »Ureditev primarne in sekundarnih rab vode v večnamenskih akumulacijah.«</w:t>
            </w:r>
          </w:p>
          <w:p w:rsidR="00E94DD7" w:rsidRPr="00AF6313" w:rsidRDefault="00E94DD7" w:rsidP="00B417E5">
            <w:pPr>
              <w:spacing w:line="240" w:lineRule="atLeast"/>
              <w:jc w:val="both"/>
              <w:rPr>
                <w:rFonts w:cs="Arial"/>
                <w:szCs w:val="20"/>
              </w:rPr>
            </w:pPr>
          </w:p>
          <w:p w:rsidR="00E94DD7" w:rsidRPr="00FE43BC" w:rsidRDefault="00E94DD7" w:rsidP="00B417E5">
            <w:pPr>
              <w:spacing w:line="240" w:lineRule="atLeast"/>
              <w:jc w:val="both"/>
              <w:rPr>
                <w:rFonts w:cs="Arial"/>
                <w:szCs w:val="20"/>
              </w:rPr>
            </w:pPr>
            <w:r w:rsidRPr="00FE43BC">
              <w:rPr>
                <w:rFonts w:cs="Arial"/>
                <w:szCs w:val="20"/>
              </w:rPr>
              <w:t xml:space="preserve">Smatramo, da odstavek ne opisuje dejanskega stanja. Vsi večnamenski zadrževalniki namreč nimajo predvidenega volumna za namen namakanja (Klivnik, Mola,…). Potrebno </w:t>
            </w:r>
            <w:r w:rsidRPr="00FE43BC">
              <w:rPr>
                <w:rFonts w:cs="Arial"/>
                <w:szCs w:val="20"/>
              </w:rPr>
              <w:lastRenderedPageBreak/>
              <w:t>preformulirati.</w:t>
            </w:r>
          </w:p>
          <w:p w:rsidR="00E94DD7" w:rsidRPr="00FE43BC" w:rsidRDefault="00E94DD7" w:rsidP="00B417E5">
            <w:pPr>
              <w:spacing w:line="240" w:lineRule="atLeast"/>
              <w:jc w:val="both"/>
              <w:rPr>
                <w:rFonts w:cs="Arial"/>
                <w:szCs w:val="20"/>
              </w:rPr>
            </w:pPr>
          </w:p>
          <w:p w:rsidR="00E94DD7" w:rsidRPr="00AF6313" w:rsidRDefault="00E94DD7" w:rsidP="00866ADC">
            <w:pPr>
              <w:spacing w:line="240" w:lineRule="atLeast"/>
              <w:jc w:val="both"/>
              <w:rPr>
                <w:rFonts w:cs="Arial"/>
                <w:b/>
                <w:szCs w:val="20"/>
              </w:rPr>
            </w:pPr>
            <w:r w:rsidRPr="00FE43BC">
              <w:rPr>
                <w:rFonts w:cs="Arial"/>
                <w:szCs w:val="20"/>
              </w:rPr>
              <w:t>V sušnih obdobjih, ko ni možno zagotavljati zadostnih količin vode, je potrebno smiselno upoštevati možnost odvzemanja vode za namakanje in zagotavljanje ekološko sprejemljivega pretoka v vodotokih, kadar tak odvze</w:t>
            </w:r>
            <w:r w:rsidR="00E0062A" w:rsidRPr="00FE43BC">
              <w:rPr>
                <w:rFonts w:cs="Arial"/>
                <w:szCs w:val="20"/>
              </w:rPr>
              <w:t>m ni možno tehnično preprečiti.</w:t>
            </w:r>
          </w:p>
        </w:tc>
        <w:tc>
          <w:tcPr>
            <w:tcW w:w="1134" w:type="dxa"/>
          </w:tcPr>
          <w:p w:rsidR="00E94DD7" w:rsidRPr="00FE43BC" w:rsidRDefault="00FE43BC" w:rsidP="00FE43BC">
            <w:pPr>
              <w:spacing w:line="240" w:lineRule="atLeast"/>
              <w:jc w:val="both"/>
              <w:rPr>
                <w:rFonts w:cs="Arial"/>
                <w:szCs w:val="20"/>
              </w:rPr>
            </w:pPr>
            <w:r w:rsidRPr="00FE43BC">
              <w:rPr>
                <w:rFonts w:cs="Arial"/>
                <w:szCs w:val="20"/>
              </w:rPr>
              <w:lastRenderedPageBreak/>
              <w:t>da</w:t>
            </w:r>
          </w:p>
        </w:tc>
        <w:tc>
          <w:tcPr>
            <w:tcW w:w="1843" w:type="dxa"/>
          </w:tcPr>
          <w:p w:rsidR="00E94DD7" w:rsidRPr="00FE43BC" w:rsidRDefault="004019C6" w:rsidP="00B417E5">
            <w:pPr>
              <w:pStyle w:val="podpisi"/>
              <w:spacing w:line="240" w:lineRule="atLeast"/>
              <w:jc w:val="both"/>
              <w:rPr>
                <w:rFonts w:cs="Arial"/>
                <w:szCs w:val="20"/>
                <w:lang w:val="sl-SI" w:eastAsia="sl-SI"/>
              </w:rPr>
            </w:pPr>
            <w:r>
              <w:rPr>
                <w:rFonts w:cs="Arial"/>
                <w:szCs w:val="20"/>
                <w:lang w:val="sl-SI" w:eastAsia="sl-SI"/>
              </w:rPr>
              <w:t>str. 11 - načrt</w:t>
            </w:r>
          </w:p>
        </w:tc>
        <w:tc>
          <w:tcPr>
            <w:tcW w:w="4332" w:type="dxa"/>
          </w:tcPr>
          <w:p w:rsidR="00E94DD7" w:rsidRPr="00FE43BC" w:rsidRDefault="00FE43BC" w:rsidP="00525E7B">
            <w:pPr>
              <w:spacing w:line="240" w:lineRule="atLeast"/>
              <w:jc w:val="both"/>
              <w:rPr>
                <w:rFonts w:eastAsiaTheme="minorHAnsi" w:cs="Arial"/>
                <w:szCs w:val="20"/>
                <w:lang w:eastAsia="sl-SI"/>
              </w:rPr>
            </w:pPr>
            <w:r w:rsidRPr="00FE43BC">
              <w:rPr>
                <w:rFonts w:cs="Arial"/>
                <w:szCs w:val="20"/>
              </w:rPr>
              <w:t>Se upošteva. In tekst popravi v skladu z ugotovitvami IzVRS iz leta 2013.</w:t>
            </w:r>
          </w:p>
        </w:tc>
      </w:tr>
      <w:tr w:rsidR="00E94DD7" w:rsidRPr="00AF6313" w:rsidTr="00A55324">
        <w:tc>
          <w:tcPr>
            <w:tcW w:w="675" w:type="dxa"/>
          </w:tcPr>
          <w:p w:rsidR="00E94DD7" w:rsidRPr="00AF6313" w:rsidRDefault="00E94DD7" w:rsidP="00B417E5">
            <w:pPr>
              <w:pStyle w:val="podpisi"/>
              <w:spacing w:line="240" w:lineRule="atLeast"/>
              <w:jc w:val="both"/>
              <w:rPr>
                <w:rFonts w:cs="Arial"/>
                <w:szCs w:val="20"/>
                <w:lang w:val="sl-SI" w:eastAsia="sl-SI"/>
              </w:rPr>
            </w:pPr>
          </w:p>
        </w:tc>
        <w:tc>
          <w:tcPr>
            <w:tcW w:w="5670" w:type="dxa"/>
          </w:tcPr>
          <w:p w:rsidR="00E94DD7" w:rsidRPr="00036AC5" w:rsidRDefault="00E94DD7" w:rsidP="00083351">
            <w:pPr>
              <w:pStyle w:val="ZADEVA"/>
              <w:numPr>
                <w:ilvl w:val="0"/>
                <w:numId w:val="5"/>
              </w:numPr>
              <w:tabs>
                <w:tab w:val="clear" w:pos="1701"/>
                <w:tab w:val="left" w:pos="0"/>
              </w:tabs>
              <w:spacing w:line="240" w:lineRule="atLeast"/>
              <w:ind w:left="357" w:hanging="357"/>
              <w:jc w:val="both"/>
              <w:rPr>
                <w:rFonts w:cs="Arial"/>
                <w:szCs w:val="20"/>
                <w:lang w:val="sl-SI"/>
              </w:rPr>
            </w:pPr>
            <w:r w:rsidRPr="00036AC5">
              <w:rPr>
                <w:rFonts w:cs="Arial"/>
                <w:szCs w:val="20"/>
                <w:lang w:val="sl-SI"/>
              </w:rPr>
              <w:t>Stran 10, točka 4.2 Vodni viri za namakanje kmetijskih zemljišč</w:t>
            </w:r>
          </w:p>
          <w:p w:rsidR="00E94DD7" w:rsidRPr="00036AC5" w:rsidRDefault="00E94DD7" w:rsidP="00866ADC">
            <w:pPr>
              <w:pStyle w:val="ZADEVA"/>
              <w:tabs>
                <w:tab w:val="clear" w:pos="1701"/>
                <w:tab w:val="left" w:pos="0"/>
              </w:tabs>
              <w:spacing w:line="240" w:lineRule="atLeast"/>
              <w:ind w:left="0" w:firstLine="0"/>
              <w:jc w:val="both"/>
              <w:rPr>
                <w:rFonts w:cs="Arial"/>
                <w:b w:val="0"/>
                <w:szCs w:val="20"/>
                <w:lang w:val="sl-SI"/>
              </w:rPr>
            </w:pPr>
            <w:r w:rsidRPr="00036AC5">
              <w:rPr>
                <w:rFonts w:cs="Arial"/>
                <w:b w:val="0"/>
                <w:szCs w:val="20"/>
                <w:lang w:val="sl-SI"/>
              </w:rPr>
              <w:t>Komentar: V poglavju niso predstavljene ugotovitve, ki bi sledile iz analize stanja in trendov pretokov na vodomernih postajah, npr. navedba števila vodnih teles, ki se jih lahko uporabi kot vodni vir (glej okoljsko poročilo, str. 29).</w:t>
            </w:r>
          </w:p>
        </w:tc>
        <w:tc>
          <w:tcPr>
            <w:tcW w:w="1134" w:type="dxa"/>
          </w:tcPr>
          <w:p w:rsidR="00E94DD7" w:rsidRPr="00036AC5" w:rsidRDefault="00036AC5" w:rsidP="00036AC5">
            <w:pPr>
              <w:pStyle w:val="ZADEVA"/>
              <w:tabs>
                <w:tab w:val="clear" w:pos="1701"/>
                <w:tab w:val="left" w:pos="0"/>
              </w:tabs>
              <w:spacing w:line="240" w:lineRule="atLeast"/>
              <w:ind w:left="0" w:firstLine="0"/>
              <w:jc w:val="both"/>
              <w:rPr>
                <w:rFonts w:cs="Arial"/>
                <w:b w:val="0"/>
                <w:szCs w:val="20"/>
                <w:lang w:val="sl-SI"/>
              </w:rPr>
            </w:pPr>
            <w:r w:rsidRPr="00036AC5">
              <w:rPr>
                <w:rFonts w:cs="Arial"/>
                <w:b w:val="0"/>
                <w:szCs w:val="20"/>
                <w:lang w:val="sl-SI"/>
              </w:rPr>
              <w:t>da</w:t>
            </w:r>
          </w:p>
        </w:tc>
        <w:tc>
          <w:tcPr>
            <w:tcW w:w="1843" w:type="dxa"/>
          </w:tcPr>
          <w:p w:rsidR="00E94DD7" w:rsidRPr="00036AC5" w:rsidRDefault="00D650AF" w:rsidP="00B417E5">
            <w:pPr>
              <w:pStyle w:val="podpisi"/>
              <w:spacing w:line="240" w:lineRule="atLeast"/>
              <w:jc w:val="both"/>
              <w:rPr>
                <w:rFonts w:cs="Arial"/>
                <w:szCs w:val="20"/>
                <w:lang w:val="sl-SI" w:eastAsia="sl-SI"/>
              </w:rPr>
            </w:pPr>
            <w:r>
              <w:rPr>
                <w:rFonts w:cs="Arial"/>
                <w:szCs w:val="20"/>
                <w:lang w:val="sl-SI" w:eastAsia="sl-SI"/>
              </w:rPr>
              <w:t>str. 11 - načrt</w:t>
            </w:r>
          </w:p>
        </w:tc>
        <w:tc>
          <w:tcPr>
            <w:tcW w:w="4332" w:type="dxa"/>
          </w:tcPr>
          <w:p w:rsidR="00036AC5" w:rsidRPr="00036AC5" w:rsidRDefault="00036AC5" w:rsidP="00036AC5">
            <w:pPr>
              <w:pStyle w:val="ZADEVA"/>
              <w:tabs>
                <w:tab w:val="clear" w:pos="1701"/>
                <w:tab w:val="left" w:pos="0"/>
              </w:tabs>
              <w:spacing w:line="240" w:lineRule="atLeast"/>
              <w:ind w:left="0" w:firstLine="0"/>
              <w:jc w:val="both"/>
              <w:rPr>
                <w:rFonts w:cs="Arial"/>
                <w:b w:val="0"/>
                <w:szCs w:val="20"/>
                <w:lang w:val="sl-SI"/>
              </w:rPr>
            </w:pPr>
            <w:r w:rsidRPr="00036AC5">
              <w:rPr>
                <w:rFonts w:cs="Arial"/>
                <w:b w:val="0"/>
                <w:szCs w:val="20"/>
                <w:lang w:val="sl-SI"/>
              </w:rPr>
              <w:t>Smo upoštevali in dodali.</w:t>
            </w:r>
          </w:p>
          <w:p w:rsidR="00E94DD7" w:rsidRPr="00036AC5" w:rsidRDefault="00E94DD7" w:rsidP="00B417E5">
            <w:pPr>
              <w:autoSpaceDE w:val="0"/>
              <w:autoSpaceDN w:val="0"/>
              <w:adjustRightInd w:val="0"/>
              <w:spacing w:line="240" w:lineRule="atLeast"/>
              <w:jc w:val="both"/>
              <w:rPr>
                <w:rFonts w:eastAsiaTheme="minorHAnsi" w:cs="Arial"/>
                <w:szCs w:val="20"/>
                <w:lang w:eastAsia="sl-SI"/>
              </w:rPr>
            </w:pPr>
          </w:p>
        </w:tc>
      </w:tr>
      <w:tr w:rsidR="00E94DD7" w:rsidRPr="00AF6313" w:rsidTr="00A55324">
        <w:tc>
          <w:tcPr>
            <w:tcW w:w="675" w:type="dxa"/>
          </w:tcPr>
          <w:p w:rsidR="00E94DD7" w:rsidRPr="00AF6313" w:rsidRDefault="00E94DD7" w:rsidP="00B417E5">
            <w:pPr>
              <w:pStyle w:val="podpisi"/>
              <w:spacing w:line="240" w:lineRule="atLeast"/>
              <w:jc w:val="both"/>
              <w:rPr>
                <w:rFonts w:cs="Arial"/>
                <w:szCs w:val="20"/>
                <w:lang w:val="sl-SI" w:eastAsia="sl-SI"/>
              </w:rPr>
            </w:pPr>
          </w:p>
        </w:tc>
        <w:tc>
          <w:tcPr>
            <w:tcW w:w="5670" w:type="dxa"/>
          </w:tcPr>
          <w:p w:rsidR="00E94DD7" w:rsidRPr="00D650AF" w:rsidRDefault="00E94DD7" w:rsidP="00083351">
            <w:pPr>
              <w:numPr>
                <w:ilvl w:val="0"/>
                <w:numId w:val="5"/>
              </w:numPr>
              <w:tabs>
                <w:tab w:val="left" w:pos="0"/>
              </w:tabs>
              <w:spacing w:line="240" w:lineRule="atLeast"/>
              <w:ind w:left="357" w:hanging="357"/>
              <w:jc w:val="both"/>
              <w:rPr>
                <w:rFonts w:cs="Arial"/>
                <w:b/>
                <w:szCs w:val="20"/>
              </w:rPr>
            </w:pPr>
            <w:r w:rsidRPr="00D650AF">
              <w:rPr>
                <w:rFonts w:cs="Arial"/>
                <w:b/>
                <w:szCs w:val="20"/>
              </w:rPr>
              <w:t>Stran 11, točka 4.3 Klima in podnebne spremembe</w:t>
            </w:r>
          </w:p>
          <w:p w:rsidR="00E94DD7" w:rsidRPr="00036AC5" w:rsidRDefault="00E94DD7" w:rsidP="00866ADC">
            <w:pPr>
              <w:tabs>
                <w:tab w:val="left" w:pos="0"/>
              </w:tabs>
              <w:spacing w:line="240" w:lineRule="atLeast"/>
              <w:jc w:val="both"/>
              <w:rPr>
                <w:rFonts w:cs="Arial"/>
                <w:szCs w:val="20"/>
              </w:rPr>
            </w:pPr>
            <w:r w:rsidRPr="00036AC5">
              <w:rPr>
                <w:rFonts w:cs="Arial"/>
                <w:szCs w:val="20"/>
              </w:rPr>
              <w:t>Komentar: V poglavju niso obravnavani trendi oz. projekcije količin voda in padavin ter kakovosti voda (vodni viri), primernosti tal in poljščin (kmetijstvo), ter interesov skupnosti glede na predvideno spremembo temperatur.</w:t>
            </w:r>
          </w:p>
        </w:tc>
        <w:tc>
          <w:tcPr>
            <w:tcW w:w="1134" w:type="dxa"/>
          </w:tcPr>
          <w:p w:rsidR="00E94DD7" w:rsidRPr="00036AC5" w:rsidRDefault="00036AC5" w:rsidP="00036AC5">
            <w:pPr>
              <w:tabs>
                <w:tab w:val="left" w:pos="0"/>
              </w:tabs>
              <w:spacing w:line="240" w:lineRule="atLeast"/>
              <w:jc w:val="both"/>
              <w:rPr>
                <w:rFonts w:cs="Arial"/>
                <w:szCs w:val="20"/>
              </w:rPr>
            </w:pPr>
            <w:r>
              <w:rPr>
                <w:rFonts w:cs="Arial"/>
                <w:szCs w:val="20"/>
              </w:rPr>
              <w:t>da</w:t>
            </w:r>
          </w:p>
        </w:tc>
        <w:tc>
          <w:tcPr>
            <w:tcW w:w="1843" w:type="dxa"/>
          </w:tcPr>
          <w:p w:rsidR="00E94DD7" w:rsidRPr="00036AC5" w:rsidRDefault="00D650AF" w:rsidP="00B417E5">
            <w:pPr>
              <w:pStyle w:val="podpisi"/>
              <w:spacing w:line="240" w:lineRule="atLeast"/>
              <w:jc w:val="both"/>
              <w:rPr>
                <w:rFonts w:cs="Arial"/>
                <w:szCs w:val="20"/>
                <w:lang w:val="sl-SI" w:eastAsia="sl-SI"/>
              </w:rPr>
            </w:pPr>
            <w:r>
              <w:rPr>
                <w:rFonts w:cs="Arial"/>
                <w:szCs w:val="20"/>
                <w:lang w:val="sl-SI" w:eastAsia="sl-SI"/>
              </w:rPr>
              <w:t>str. 12 - načrt</w:t>
            </w:r>
          </w:p>
        </w:tc>
        <w:tc>
          <w:tcPr>
            <w:tcW w:w="4332" w:type="dxa"/>
          </w:tcPr>
          <w:p w:rsidR="00E94DD7" w:rsidRPr="00036AC5" w:rsidRDefault="00036AC5" w:rsidP="00036AC5">
            <w:pPr>
              <w:tabs>
                <w:tab w:val="left" w:pos="0"/>
              </w:tabs>
              <w:spacing w:line="240" w:lineRule="atLeast"/>
              <w:jc w:val="both"/>
              <w:rPr>
                <w:rFonts w:eastAsiaTheme="minorHAnsi" w:cs="Arial"/>
                <w:szCs w:val="20"/>
                <w:lang w:eastAsia="sl-SI"/>
              </w:rPr>
            </w:pPr>
            <w:r w:rsidRPr="00036AC5">
              <w:rPr>
                <w:rFonts w:cs="Arial"/>
                <w:szCs w:val="20"/>
              </w:rPr>
              <w:t>Smo upoštevali in dodali iz Podlag za pripravo ocene tveganj in priložnosti, ki jih podnebne spremembe prinašajo za Slovenija, BF, november 2014.</w:t>
            </w:r>
          </w:p>
        </w:tc>
      </w:tr>
      <w:tr w:rsidR="00E94DD7" w:rsidRPr="00AF6313" w:rsidTr="00A55324">
        <w:tc>
          <w:tcPr>
            <w:tcW w:w="675" w:type="dxa"/>
          </w:tcPr>
          <w:p w:rsidR="00E94DD7" w:rsidRPr="00AF6313" w:rsidRDefault="00E94DD7" w:rsidP="00B417E5">
            <w:pPr>
              <w:pStyle w:val="podpisi"/>
              <w:spacing w:line="240" w:lineRule="atLeast"/>
              <w:jc w:val="both"/>
              <w:rPr>
                <w:rFonts w:cs="Arial"/>
                <w:szCs w:val="20"/>
                <w:lang w:val="sl-SI" w:eastAsia="sl-SI"/>
              </w:rPr>
            </w:pPr>
          </w:p>
        </w:tc>
        <w:tc>
          <w:tcPr>
            <w:tcW w:w="5670" w:type="dxa"/>
          </w:tcPr>
          <w:p w:rsidR="00E94DD7" w:rsidRPr="00D650AF" w:rsidRDefault="00E94DD7" w:rsidP="00083351">
            <w:pPr>
              <w:pStyle w:val="ZADEVA"/>
              <w:numPr>
                <w:ilvl w:val="0"/>
                <w:numId w:val="6"/>
              </w:numPr>
              <w:tabs>
                <w:tab w:val="clear" w:pos="1701"/>
                <w:tab w:val="left" w:pos="0"/>
              </w:tabs>
              <w:spacing w:line="240" w:lineRule="atLeast"/>
              <w:ind w:left="357" w:hanging="357"/>
              <w:jc w:val="both"/>
              <w:rPr>
                <w:rFonts w:cs="Arial"/>
                <w:szCs w:val="20"/>
                <w:lang w:val="sl-SI"/>
              </w:rPr>
            </w:pPr>
            <w:r w:rsidRPr="00D650AF">
              <w:rPr>
                <w:rFonts w:cs="Arial"/>
                <w:szCs w:val="20"/>
                <w:lang w:val="sl-SI"/>
              </w:rPr>
              <w:t>Stran 13, točka 6 SWOT analiza</w:t>
            </w:r>
          </w:p>
          <w:p w:rsidR="00E94DD7" w:rsidRPr="00036AC5" w:rsidRDefault="00E94DD7" w:rsidP="00B417E5">
            <w:pPr>
              <w:pStyle w:val="ZADEVA"/>
              <w:tabs>
                <w:tab w:val="clear" w:pos="1701"/>
                <w:tab w:val="left" w:pos="0"/>
              </w:tabs>
              <w:spacing w:line="240" w:lineRule="atLeast"/>
              <w:ind w:left="0" w:firstLine="0"/>
              <w:jc w:val="both"/>
              <w:rPr>
                <w:rFonts w:cs="Arial"/>
                <w:b w:val="0"/>
                <w:szCs w:val="20"/>
                <w:lang w:val="sl-SI"/>
              </w:rPr>
            </w:pPr>
            <w:r w:rsidRPr="00036AC5">
              <w:rPr>
                <w:rFonts w:cs="Arial"/>
                <w:b w:val="0"/>
                <w:szCs w:val="20"/>
                <w:lang w:val="sl-SI"/>
              </w:rPr>
              <w:t xml:space="preserve">Komentar: Iz zapisanega ni razvidno, kako je na podlagi SWOT matrike izdelana strategija po konceptih: - uporabiti prednosti in izkoristiti priložnosti, - premagati slabosti, da se izkoristijo priložnosti, - prepoznati prednosti, ki lahko pomagajo pri premagovanju nevarnosti, - preprečiti, da bi se zaradi slabosti realizirale nevarnosti. Prednosti in slabosti so notranji dejavniki, na katere načrt namakanja lahko vpliva, na zunanje dejavnike (priložnosti, nevarnosti) pa ne more. Npr. kulturna dediščina na namakalnih površinah je nevarnost (poleg kulturne dediščine lahko tudi drugi režimi predstavljajo nevarnost), slabo upravljanje voda je nevarnost, trajnostna raba vodnih virov ni priložnost ampak paradigma rabe voda, priložnost pa je lahko npr. rastoči trg škropilnikov, ki ne erodirajo tal, subvencije, trend prehranske samozadostnosti ipd. Enačenje namakanja z onesnaževanjem je predstavljeno kot slabost - namakanje lahko povzroči poslabšanje stanja </w:t>
            </w:r>
            <w:r w:rsidRPr="00036AC5">
              <w:rPr>
                <w:rFonts w:cs="Arial"/>
                <w:b w:val="0"/>
                <w:szCs w:val="20"/>
                <w:lang w:val="sl-SI"/>
              </w:rPr>
              <w:lastRenderedPageBreak/>
              <w:t>površinskih in podzemnih voda, torej je slednje treba navesti kot slab</w:t>
            </w:r>
            <w:r w:rsidR="00E0062A" w:rsidRPr="00036AC5">
              <w:rPr>
                <w:rFonts w:cs="Arial"/>
                <w:b w:val="0"/>
                <w:szCs w:val="20"/>
                <w:lang w:val="sl-SI"/>
              </w:rPr>
              <w:t>ost, enačenje pa kot nevarnost.</w:t>
            </w:r>
          </w:p>
          <w:p w:rsidR="00E94DD7" w:rsidRPr="00036AC5" w:rsidRDefault="00E94DD7" w:rsidP="00B417E5">
            <w:pPr>
              <w:autoSpaceDE w:val="0"/>
              <w:autoSpaceDN w:val="0"/>
              <w:adjustRightInd w:val="0"/>
              <w:spacing w:line="240" w:lineRule="atLeast"/>
              <w:jc w:val="both"/>
              <w:rPr>
                <w:rFonts w:cs="Arial"/>
                <w:szCs w:val="20"/>
                <w:lang w:eastAsia="sl-SI"/>
              </w:rPr>
            </w:pPr>
          </w:p>
          <w:p w:rsidR="00E94DD7" w:rsidRPr="00036AC5" w:rsidRDefault="00E94DD7" w:rsidP="00B417E5">
            <w:pPr>
              <w:autoSpaceDE w:val="0"/>
              <w:autoSpaceDN w:val="0"/>
              <w:adjustRightInd w:val="0"/>
              <w:spacing w:line="240" w:lineRule="atLeast"/>
              <w:jc w:val="both"/>
              <w:rPr>
                <w:rFonts w:cs="Arial"/>
                <w:szCs w:val="20"/>
              </w:rPr>
            </w:pPr>
            <w:r w:rsidRPr="00036AC5">
              <w:rPr>
                <w:rFonts w:cs="Arial"/>
                <w:szCs w:val="20"/>
              </w:rPr>
              <w:t>V SWOT analizi ni zaznano med nevarnostmi tudi pomanjkanje meritev okoljskih količin (pretokov, vodostajev, rabe,…), ki lahko bistveno vplivajo odločitve o ustreznosti / velikosti NS.</w:t>
            </w:r>
          </w:p>
          <w:p w:rsidR="00E94DD7" w:rsidRPr="00AF6313" w:rsidRDefault="00E94DD7" w:rsidP="00036AC5">
            <w:pPr>
              <w:autoSpaceDE w:val="0"/>
              <w:autoSpaceDN w:val="0"/>
              <w:adjustRightInd w:val="0"/>
              <w:spacing w:line="240" w:lineRule="atLeast"/>
              <w:jc w:val="both"/>
              <w:rPr>
                <w:rFonts w:cs="Arial"/>
                <w:szCs w:val="20"/>
              </w:rPr>
            </w:pPr>
          </w:p>
        </w:tc>
        <w:tc>
          <w:tcPr>
            <w:tcW w:w="1134" w:type="dxa"/>
          </w:tcPr>
          <w:p w:rsidR="00E94DD7" w:rsidRPr="00036AC5" w:rsidRDefault="00036AC5" w:rsidP="00B417E5">
            <w:pPr>
              <w:tabs>
                <w:tab w:val="left" w:pos="0"/>
              </w:tabs>
              <w:spacing w:line="240" w:lineRule="atLeast"/>
              <w:jc w:val="both"/>
              <w:rPr>
                <w:rFonts w:cs="Arial"/>
                <w:szCs w:val="20"/>
              </w:rPr>
            </w:pPr>
            <w:r>
              <w:rPr>
                <w:rFonts w:cs="Arial"/>
                <w:szCs w:val="20"/>
              </w:rPr>
              <w:lastRenderedPageBreak/>
              <w:t>da</w:t>
            </w:r>
          </w:p>
        </w:tc>
        <w:tc>
          <w:tcPr>
            <w:tcW w:w="1843" w:type="dxa"/>
          </w:tcPr>
          <w:p w:rsidR="00E94DD7" w:rsidRPr="00036AC5" w:rsidRDefault="00D650AF" w:rsidP="00B417E5">
            <w:pPr>
              <w:pStyle w:val="podpisi"/>
              <w:spacing w:line="240" w:lineRule="atLeast"/>
              <w:jc w:val="both"/>
              <w:rPr>
                <w:rFonts w:cs="Arial"/>
                <w:szCs w:val="20"/>
                <w:lang w:val="sl-SI" w:eastAsia="sl-SI"/>
              </w:rPr>
            </w:pPr>
            <w:r>
              <w:rPr>
                <w:rFonts w:cs="Arial"/>
                <w:szCs w:val="20"/>
                <w:lang w:val="sl-SI" w:eastAsia="sl-SI"/>
              </w:rPr>
              <w:t>str. 14 - načrt</w:t>
            </w:r>
          </w:p>
        </w:tc>
        <w:tc>
          <w:tcPr>
            <w:tcW w:w="4332" w:type="dxa"/>
          </w:tcPr>
          <w:p w:rsidR="00E94DD7" w:rsidRPr="00036AC5" w:rsidRDefault="00036AC5" w:rsidP="00036AC5">
            <w:pPr>
              <w:autoSpaceDE w:val="0"/>
              <w:autoSpaceDN w:val="0"/>
              <w:adjustRightInd w:val="0"/>
              <w:spacing w:line="240" w:lineRule="atLeast"/>
              <w:jc w:val="both"/>
              <w:rPr>
                <w:rFonts w:eastAsiaTheme="minorHAnsi" w:cs="Arial"/>
                <w:szCs w:val="20"/>
                <w:lang w:eastAsia="sl-SI"/>
              </w:rPr>
            </w:pPr>
            <w:r w:rsidRPr="00036AC5">
              <w:rPr>
                <w:rFonts w:eastAsiaTheme="minorHAnsi" w:cs="Arial"/>
                <w:szCs w:val="20"/>
                <w:lang w:eastAsia="sl-SI"/>
              </w:rPr>
              <w:t xml:space="preserve">V SWOT analizi </w:t>
            </w:r>
            <w:r>
              <w:rPr>
                <w:rFonts w:eastAsiaTheme="minorHAnsi" w:cs="Arial"/>
                <w:szCs w:val="20"/>
                <w:lang w:eastAsia="sl-SI"/>
              </w:rPr>
              <w:t>smo dodali</w:t>
            </w:r>
            <w:r w:rsidRPr="00036AC5">
              <w:rPr>
                <w:rFonts w:eastAsiaTheme="minorHAnsi" w:cs="Arial"/>
                <w:szCs w:val="20"/>
                <w:lang w:eastAsia="sl-SI"/>
              </w:rPr>
              <w:t xml:space="preserve"> med nevarnost</w:t>
            </w:r>
            <w:r>
              <w:rPr>
                <w:rFonts w:eastAsiaTheme="minorHAnsi" w:cs="Arial"/>
                <w:szCs w:val="20"/>
                <w:lang w:eastAsia="sl-SI"/>
              </w:rPr>
              <w:t>i:</w:t>
            </w:r>
            <w:r w:rsidRPr="00036AC5">
              <w:rPr>
                <w:rFonts w:eastAsiaTheme="minorHAnsi" w:cs="Arial"/>
                <w:szCs w:val="20"/>
                <w:lang w:eastAsia="sl-SI"/>
              </w:rPr>
              <w:t xml:space="preserve"> </w:t>
            </w:r>
            <w:r>
              <w:rPr>
                <w:rFonts w:eastAsiaTheme="minorHAnsi" w:cs="Arial"/>
                <w:szCs w:val="20"/>
                <w:lang w:eastAsia="sl-SI"/>
              </w:rPr>
              <w:t>»</w:t>
            </w:r>
            <w:r w:rsidRPr="00036AC5">
              <w:rPr>
                <w:rFonts w:eastAsiaTheme="minorHAnsi" w:cs="Arial"/>
                <w:szCs w:val="20"/>
                <w:lang w:eastAsia="sl-SI"/>
              </w:rPr>
              <w:t>pomanjkanje meritev okoljskih količin (pretokov, vodostajev, rabe, ki lahko bistveno vplivajo odločitve o ustreznosti/velikosti NS.</w:t>
            </w:r>
            <w:r>
              <w:rPr>
                <w:rFonts w:eastAsiaTheme="minorHAnsi" w:cs="Arial"/>
                <w:szCs w:val="20"/>
                <w:lang w:eastAsia="sl-SI"/>
              </w:rPr>
              <w:t>«</w:t>
            </w:r>
          </w:p>
        </w:tc>
      </w:tr>
      <w:tr w:rsidR="00561DCB" w:rsidRPr="00AF6313" w:rsidTr="00A55324">
        <w:tc>
          <w:tcPr>
            <w:tcW w:w="675" w:type="dxa"/>
          </w:tcPr>
          <w:p w:rsidR="00561DCB" w:rsidRPr="00AF6313" w:rsidRDefault="00561DCB" w:rsidP="00B417E5">
            <w:pPr>
              <w:pStyle w:val="podpisi"/>
              <w:spacing w:line="240" w:lineRule="atLeast"/>
              <w:jc w:val="both"/>
              <w:rPr>
                <w:rFonts w:cs="Arial"/>
                <w:szCs w:val="20"/>
                <w:lang w:val="sl-SI" w:eastAsia="sl-SI"/>
              </w:rPr>
            </w:pPr>
          </w:p>
        </w:tc>
        <w:tc>
          <w:tcPr>
            <w:tcW w:w="5670" w:type="dxa"/>
          </w:tcPr>
          <w:p w:rsidR="00561DCB" w:rsidRPr="00D650AF" w:rsidRDefault="00561DCB" w:rsidP="00083351">
            <w:pPr>
              <w:numPr>
                <w:ilvl w:val="0"/>
                <w:numId w:val="5"/>
              </w:numPr>
              <w:tabs>
                <w:tab w:val="left" w:pos="0"/>
              </w:tabs>
              <w:spacing w:line="240" w:lineRule="atLeast"/>
              <w:ind w:left="357" w:hanging="357"/>
              <w:jc w:val="both"/>
              <w:rPr>
                <w:rFonts w:cs="Arial"/>
                <w:b/>
                <w:szCs w:val="20"/>
              </w:rPr>
            </w:pPr>
            <w:r w:rsidRPr="00D650AF">
              <w:rPr>
                <w:rFonts w:cs="Arial"/>
                <w:b/>
                <w:szCs w:val="20"/>
              </w:rPr>
              <w:t>Stran 14, točka 7.1. Ureditev postopkov za gradnjo NS</w:t>
            </w:r>
          </w:p>
          <w:p w:rsidR="00561DCB" w:rsidRPr="00036AC5" w:rsidRDefault="00561DCB" w:rsidP="00B417E5">
            <w:pPr>
              <w:tabs>
                <w:tab w:val="left" w:pos="0"/>
              </w:tabs>
              <w:spacing w:line="240" w:lineRule="atLeast"/>
              <w:jc w:val="both"/>
              <w:rPr>
                <w:rFonts w:cs="Arial"/>
                <w:szCs w:val="20"/>
              </w:rPr>
            </w:pPr>
            <w:r w:rsidRPr="00036AC5">
              <w:rPr>
                <w:rFonts w:cs="Arial"/>
                <w:szCs w:val="20"/>
              </w:rPr>
              <w:t>Predlagamo, da se doda nova aline</w:t>
            </w:r>
            <w:r w:rsidR="00E0062A" w:rsidRPr="00036AC5">
              <w:rPr>
                <w:rFonts w:cs="Arial"/>
                <w:szCs w:val="20"/>
              </w:rPr>
              <w:t>j</w:t>
            </w:r>
            <w:r w:rsidRPr="00036AC5">
              <w:rPr>
                <w:rFonts w:cs="Arial"/>
                <w:szCs w:val="20"/>
              </w:rPr>
              <w:t>a:</w:t>
            </w:r>
          </w:p>
          <w:p w:rsidR="00561DCB" w:rsidRPr="00AF6313" w:rsidRDefault="00561DCB" w:rsidP="00036AC5">
            <w:pPr>
              <w:numPr>
                <w:ilvl w:val="0"/>
                <w:numId w:val="7"/>
              </w:numPr>
              <w:tabs>
                <w:tab w:val="left" w:pos="0"/>
              </w:tabs>
              <w:spacing w:line="240" w:lineRule="atLeast"/>
              <w:jc w:val="both"/>
              <w:rPr>
                <w:rFonts w:cs="Arial"/>
                <w:szCs w:val="20"/>
              </w:rPr>
            </w:pPr>
            <w:r w:rsidRPr="00036AC5">
              <w:rPr>
                <w:rFonts w:cs="Arial"/>
                <w:szCs w:val="20"/>
              </w:rPr>
              <w:t xml:space="preserve">Vodno soglasje, ki se izda po določbah </w:t>
            </w:r>
            <w:r w:rsidR="00036AC5">
              <w:rPr>
                <w:rFonts w:cs="Arial"/>
                <w:szCs w:val="20"/>
                <w:lang w:eastAsia="sl-SI"/>
              </w:rPr>
              <w:t>ZV-1</w:t>
            </w:r>
          </w:p>
        </w:tc>
        <w:tc>
          <w:tcPr>
            <w:tcW w:w="1134" w:type="dxa"/>
          </w:tcPr>
          <w:p w:rsidR="00561DCB" w:rsidRPr="00036AC5" w:rsidRDefault="00036AC5" w:rsidP="00B417E5">
            <w:pPr>
              <w:tabs>
                <w:tab w:val="left" w:pos="0"/>
              </w:tabs>
              <w:spacing w:line="240" w:lineRule="atLeast"/>
              <w:jc w:val="both"/>
              <w:rPr>
                <w:rFonts w:cs="Arial"/>
                <w:szCs w:val="20"/>
              </w:rPr>
            </w:pPr>
            <w:r>
              <w:rPr>
                <w:rFonts w:cs="Arial"/>
                <w:szCs w:val="20"/>
              </w:rPr>
              <w:t>ne</w:t>
            </w:r>
          </w:p>
        </w:tc>
        <w:tc>
          <w:tcPr>
            <w:tcW w:w="1843" w:type="dxa"/>
          </w:tcPr>
          <w:p w:rsidR="00561DCB" w:rsidRPr="00036AC5" w:rsidRDefault="00561DCB" w:rsidP="00B417E5">
            <w:pPr>
              <w:pStyle w:val="podpisi"/>
              <w:spacing w:line="240" w:lineRule="atLeast"/>
              <w:jc w:val="both"/>
              <w:rPr>
                <w:rFonts w:cs="Arial"/>
                <w:szCs w:val="20"/>
                <w:lang w:val="sl-SI" w:eastAsia="sl-SI"/>
              </w:rPr>
            </w:pPr>
          </w:p>
        </w:tc>
        <w:tc>
          <w:tcPr>
            <w:tcW w:w="4332" w:type="dxa"/>
          </w:tcPr>
          <w:p w:rsidR="00561DCB" w:rsidRPr="00036AC5" w:rsidRDefault="00036AC5" w:rsidP="00036AC5">
            <w:pPr>
              <w:tabs>
                <w:tab w:val="left" w:pos="0"/>
              </w:tabs>
              <w:spacing w:line="240" w:lineRule="atLeast"/>
              <w:jc w:val="both"/>
              <w:rPr>
                <w:rFonts w:eastAsiaTheme="minorHAnsi" w:cs="Arial"/>
                <w:szCs w:val="20"/>
                <w:lang w:eastAsia="sl-SI"/>
              </w:rPr>
            </w:pPr>
            <w:r>
              <w:rPr>
                <w:rFonts w:cs="Arial"/>
                <w:szCs w:val="20"/>
              </w:rPr>
              <w:t xml:space="preserve">V Načrtu smo </w:t>
            </w:r>
            <w:r w:rsidR="00561DCB" w:rsidRPr="00036AC5">
              <w:rPr>
                <w:rFonts w:cs="Arial"/>
                <w:szCs w:val="20"/>
              </w:rPr>
              <w:t xml:space="preserve">brisali </w:t>
            </w:r>
            <w:r>
              <w:rPr>
                <w:rFonts w:cs="Arial"/>
                <w:szCs w:val="20"/>
              </w:rPr>
              <w:t xml:space="preserve">oziroma skrajšali </w:t>
            </w:r>
            <w:r w:rsidR="00561DCB" w:rsidRPr="00036AC5">
              <w:rPr>
                <w:rFonts w:cs="Arial"/>
                <w:szCs w:val="20"/>
              </w:rPr>
              <w:t xml:space="preserve">celoten opis postopkov pridobivanja upravnih dovoljenj za uvedbo NS, v okviru katerih je </w:t>
            </w:r>
            <w:r>
              <w:rPr>
                <w:rFonts w:cs="Arial"/>
                <w:szCs w:val="20"/>
              </w:rPr>
              <w:t xml:space="preserve">treba pridobiti </w:t>
            </w:r>
            <w:r w:rsidR="00561DCB" w:rsidRPr="00036AC5">
              <w:rPr>
                <w:rFonts w:cs="Arial"/>
                <w:szCs w:val="20"/>
              </w:rPr>
              <w:t>tudi vodno soglasje.</w:t>
            </w:r>
          </w:p>
        </w:tc>
      </w:tr>
      <w:tr w:rsidR="00561DCB" w:rsidRPr="00AF6313" w:rsidTr="00A55324">
        <w:tc>
          <w:tcPr>
            <w:tcW w:w="675" w:type="dxa"/>
          </w:tcPr>
          <w:p w:rsidR="00561DCB" w:rsidRPr="00AF6313" w:rsidRDefault="00561DCB" w:rsidP="00B417E5">
            <w:pPr>
              <w:pStyle w:val="podpisi"/>
              <w:spacing w:line="240" w:lineRule="atLeast"/>
              <w:jc w:val="both"/>
              <w:rPr>
                <w:rFonts w:cs="Arial"/>
                <w:szCs w:val="20"/>
                <w:lang w:val="sl-SI" w:eastAsia="sl-SI"/>
              </w:rPr>
            </w:pPr>
          </w:p>
        </w:tc>
        <w:tc>
          <w:tcPr>
            <w:tcW w:w="5670" w:type="dxa"/>
          </w:tcPr>
          <w:p w:rsidR="00561DCB" w:rsidRPr="00D650AF" w:rsidRDefault="00561DCB" w:rsidP="00083351">
            <w:pPr>
              <w:pStyle w:val="ZADEVA"/>
              <w:numPr>
                <w:ilvl w:val="0"/>
                <w:numId w:val="6"/>
              </w:numPr>
              <w:tabs>
                <w:tab w:val="clear" w:pos="1701"/>
                <w:tab w:val="left" w:pos="0"/>
              </w:tabs>
              <w:spacing w:line="240" w:lineRule="atLeast"/>
              <w:ind w:left="357" w:hanging="357"/>
              <w:jc w:val="both"/>
              <w:rPr>
                <w:rFonts w:cs="Arial"/>
                <w:szCs w:val="20"/>
                <w:lang w:val="sl-SI"/>
              </w:rPr>
            </w:pPr>
            <w:r w:rsidRPr="00D650AF">
              <w:rPr>
                <w:rFonts w:cs="Arial"/>
                <w:szCs w:val="20"/>
                <w:lang w:val="sl-SI"/>
              </w:rPr>
              <w:t>Stran 14, točka 7.1.2 Odločba o uvedbi namakanja (drugi odstavek)</w:t>
            </w:r>
          </w:p>
          <w:p w:rsidR="00561DCB" w:rsidRPr="00AF6313" w:rsidRDefault="00561DCB" w:rsidP="00036AC5">
            <w:pPr>
              <w:pStyle w:val="ZADEVA"/>
              <w:tabs>
                <w:tab w:val="clear" w:pos="1701"/>
                <w:tab w:val="left" w:pos="0"/>
              </w:tabs>
              <w:spacing w:line="240" w:lineRule="atLeast"/>
              <w:ind w:left="0" w:firstLine="0"/>
              <w:jc w:val="both"/>
              <w:rPr>
                <w:rFonts w:cs="Arial"/>
                <w:szCs w:val="20"/>
                <w:lang w:val="sl-SI"/>
              </w:rPr>
            </w:pPr>
            <w:r w:rsidRPr="00036AC5">
              <w:rPr>
                <w:rFonts w:cs="Arial"/>
                <w:b w:val="0"/>
                <w:szCs w:val="20"/>
                <w:lang w:val="sl-SI"/>
              </w:rPr>
              <w:t>Komentar: Ob predlogu uvedbe NS na ogroženih območjih po ZV-1 (poplavna, erozijska, plazljiva in plazovita območja) je potrebno predhodno soglasje DRSV za izdajo odločbe MKGP o uvedbi namakanja. Torej je treba v poglavju 5.2 (str. 50) predvideti tudi omilitvene ukrepe za področje varstva pred škodljivim delovanjem voda, za poplavna in erozijska območja (tudi površinska erozija) in v okoljskem poročilu obravnavati ustrezen okoljski cilj. Poplavna in erozijska območja je treba obravnavati po analogiji z obravnavo območij kulturne dediščine, narave ali vodovarstvenih območij.</w:t>
            </w:r>
          </w:p>
        </w:tc>
        <w:tc>
          <w:tcPr>
            <w:tcW w:w="1134" w:type="dxa"/>
          </w:tcPr>
          <w:p w:rsidR="00561DCB" w:rsidRPr="00036AC5" w:rsidRDefault="00036AC5" w:rsidP="00B417E5">
            <w:pPr>
              <w:tabs>
                <w:tab w:val="left" w:pos="0"/>
              </w:tabs>
              <w:spacing w:line="240" w:lineRule="atLeast"/>
              <w:jc w:val="both"/>
              <w:rPr>
                <w:rFonts w:cs="Arial"/>
                <w:szCs w:val="20"/>
              </w:rPr>
            </w:pPr>
            <w:r>
              <w:rPr>
                <w:rFonts w:cs="Arial"/>
                <w:szCs w:val="20"/>
              </w:rPr>
              <w:t>ne</w:t>
            </w:r>
          </w:p>
        </w:tc>
        <w:tc>
          <w:tcPr>
            <w:tcW w:w="1843" w:type="dxa"/>
          </w:tcPr>
          <w:p w:rsidR="00561DCB" w:rsidRPr="00036AC5" w:rsidRDefault="00561DCB" w:rsidP="00B417E5">
            <w:pPr>
              <w:pStyle w:val="podpisi"/>
              <w:spacing w:line="240" w:lineRule="atLeast"/>
              <w:jc w:val="both"/>
              <w:rPr>
                <w:rFonts w:cs="Arial"/>
                <w:szCs w:val="20"/>
                <w:lang w:val="sl-SI" w:eastAsia="sl-SI"/>
              </w:rPr>
            </w:pPr>
          </w:p>
        </w:tc>
        <w:tc>
          <w:tcPr>
            <w:tcW w:w="4332" w:type="dxa"/>
          </w:tcPr>
          <w:p w:rsidR="00561DCB" w:rsidRPr="00036AC5" w:rsidRDefault="00561DCB" w:rsidP="00036AC5">
            <w:pPr>
              <w:pStyle w:val="ZADEVA"/>
              <w:tabs>
                <w:tab w:val="clear" w:pos="1701"/>
                <w:tab w:val="left" w:pos="0"/>
              </w:tabs>
              <w:spacing w:line="240" w:lineRule="atLeast"/>
              <w:ind w:left="0" w:firstLine="0"/>
              <w:jc w:val="both"/>
              <w:rPr>
                <w:rFonts w:cs="Arial"/>
                <w:szCs w:val="20"/>
                <w:lang w:val="sl-SI"/>
              </w:rPr>
            </w:pPr>
            <w:r w:rsidRPr="00036AC5">
              <w:rPr>
                <w:rFonts w:cs="Arial"/>
                <w:b w:val="0"/>
                <w:szCs w:val="20"/>
                <w:lang w:val="sl-SI"/>
              </w:rPr>
              <w:t>Smo brisali celoten opis postopkov pridobivanja upravnih dovoljenj za uvedbo NS.</w:t>
            </w:r>
          </w:p>
        </w:tc>
      </w:tr>
      <w:tr w:rsidR="00561DCB" w:rsidRPr="00AF6313" w:rsidTr="00A55324">
        <w:tc>
          <w:tcPr>
            <w:tcW w:w="675" w:type="dxa"/>
          </w:tcPr>
          <w:p w:rsidR="00561DCB" w:rsidRPr="00AF6313" w:rsidRDefault="00561DCB" w:rsidP="00B417E5">
            <w:pPr>
              <w:pStyle w:val="podpisi"/>
              <w:spacing w:line="240" w:lineRule="atLeast"/>
              <w:jc w:val="both"/>
              <w:rPr>
                <w:rFonts w:cs="Arial"/>
                <w:szCs w:val="20"/>
                <w:lang w:val="sl-SI" w:eastAsia="sl-SI"/>
              </w:rPr>
            </w:pPr>
          </w:p>
        </w:tc>
        <w:tc>
          <w:tcPr>
            <w:tcW w:w="5670" w:type="dxa"/>
          </w:tcPr>
          <w:p w:rsidR="00561DCB" w:rsidRPr="006C4AE4" w:rsidRDefault="00561DCB" w:rsidP="00083351">
            <w:pPr>
              <w:pStyle w:val="ZADEVA"/>
              <w:numPr>
                <w:ilvl w:val="0"/>
                <w:numId w:val="6"/>
              </w:numPr>
              <w:tabs>
                <w:tab w:val="clear" w:pos="1701"/>
                <w:tab w:val="left" w:pos="0"/>
              </w:tabs>
              <w:spacing w:line="240" w:lineRule="atLeast"/>
              <w:ind w:left="357" w:hanging="357"/>
              <w:jc w:val="both"/>
              <w:rPr>
                <w:rFonts w:cs="Arial"/>
                <w:szCs w:val="20"/>
                <w:lang w:val="sl-SI"/>
              </w:rPr>
            </w:pPr>
            <w:r w:rsidRPr="006C4AE4">
              <w:rPr>
                <w:rFonts w:cs="Arial"/>
                <w:szCs w:val="20"/>
                <w:lang w:val="sl-SI"/>
              </w:rPr>
              <w:t>Stran 14 in 15, točka 7.1.2 in 7.1.3</w:t>
            </w:r>
          </w:p>
          <w:p w:rsidR="00561DCB" w:rsidRPr="006C4AE4" w:rsidRDefault="00561DCB" w:rsidP="00866ADC">
            <w:pPr>
              <w:pStyle w:val="ZADEVA"/>
              <w:tabs>
                <w:tab w:val="clear" w:pos="1701"/>
                <w:tab w:val="left" w:pos="0"/>
              </w:tabs>
              <w:spacing w:line="240" w:lineRule="atLeast"/>
              <w:ind w:left="0" w:firstLine="0"/>
              <w:jc w:val="both"/>
              <w:rPr>
                <w:rFonts w:cs="Arial"/>
                <w:b w:val="0"/>
                <w:szCs w:val="20"/>
                <w:lang w:val="sl-SI"/>
              </w:rPr>
            </w:pPr>
            <w:r w:rsidRPr="006C4AE4">
              <w:rPr>
                <w:rFonts w:cs="Arial"/>
                <w:b w:val="0"/>
                <w:szCs w:val="20"/>
                <w:lang w:val="sl-SI"/>
              </w:rPr>
              <w:t>Predlagamo poudarek na postopek umeščanja v prostor DPN, OPN, OPPN in vodno soglasje, še posebno v luči že omenjene Uredbe o pogojih in omejitvah za izvajanje dejavnosti in posegov v prostor na območjih, ogroženih zaradi poplav in z njimi povezane erozije celinskih voda in morja (Ur. list RS, št. 89/2008), ki natančneje določa pogoje gradnje in dejavnosti na območju poplav in z njimi povezane erozije celinskih voda in morja.</w:t>
            </w:r>
          </w:p>
        </w:tc>
        <w:tc>
          <w:tcPr>
            <w:tcW w:w="1134" w:type="dxa"/>
          </w:tcPr>
          <w:p w:rsidR="00561DCB" w:rsidRPr="00036AC5" w:rsidRDefault="00036AC5" w:rsidP="00B417E5">
            <w:pPr>
              <w:tabs>
                <w:tab w:val="left" w:pos="0"/>
              </w:tabs>
              <w:spacing w:line="240" w:lineRule="atLeast"/>
              <w:jc w:val="both"/>
              <w:rPr>
                <w:rFonts w:cs="Arial"/>
                <w:szCs w:val="20"/>
              </w:rPr>
            </w:pPr>
            <w:r>
              <w:rPr>
                <w:rFonts w:cs="Arial"/>
                <w:szCs w:val="20"/>
              </w:rPr>
              <w:t>ne</w:t>
            </w:r>
          </w:p>
        </w:tc>
        <w:tc>
          <w:tcPr>
            <w:tcW w:w="1843" w:type="dxa"/>
          </w:tcPr>
          <w:p w:rsidR="00561DCB" w:rsidRPr="00036AC5" w:rsidRDefault="00561DCB" w:rsidP="00B417E5">
            <w:pPr>
              <w:pStyle w:val="podpisi"/>
              <w:spacing w:line="240" w:lineRule="atLeast"/>
              <w:jc w:val="both"/>
              <w:rPr>
                <w:rFonts w:cs="Arial"/>
                <w:szCs w:val="20"/>
                <w:lang w:val="sl-SI" w:eastAsia="sl-SI"/>
              </w:rPr>
            </w:pPr>
          </w:p>
        </w:tc>
        <w:tc>
          <w:tcPr>
            <w:tcW w:w="4332" w:type="dxa"/>
          </w:tcPr>
          <w:p w:rsidR="00561DCB" w:rsidRPr="00036AC5" w:rsidRDefault="00561DCB" w:rsidP="00036AC5">
            <w:pPr>
              <w:pStyle w:val="ZADEVA"/>
              <w:tabs>
                <w:tab w:val="clear" w:pos="1701"/>
                <w:tab w:val="left" w:pos="0"/>
              </w:tabs>
              <w:spacing w:line="240" w:lineRule="atLeast"/>
              <w:ind w:left="0" w:firstLine="0"/>
              <w:jc w:val="both"/>
              <w:rPr>
                <w:rFonts w:cs="Arial"/>
                <w:b w:val="0"/>
                <w:szCs w:val="20"/>
                <w:lang w:val="sl-SI"/>
              </w:rPr>
            </w:pPr>
            <w:r w:rsidRPr="00036AC5">
              <w:rPr>
                <w:rFonts w:cs="Arial"/>
                <w:b w:val="0"/>
                <w:szCs w:val="20"/>
                <w:lang w:val="sl-SI"/>
              </w:rPr>
              <w:t>Smo brisali celoten opis postopkov pridobivanja upravnih dovoljenj za uvedbo NS.</w:t>
            </w:r>
          </w:p>
        </w:tc>
      </w:tr>
      <w:tr w:rsidR="00561DCB" w:rsidRPr="00AF6313" w:rsidTr="00A55324">
        <w:tc>
          <w:tcPr>
            <w:tcW w:w="675" w:type="dxa"/>
          </w:tcPr>
          <w:p w:rsidR="00561DCB" w:rsidRPr="00AF6313" w:rsidRDefault="00561DCB" w:rsidP="00B417E5">
            <w:pPr>
              <w:pStyle w:val="podpisi"/>
              <w:spacing w:line="240" w:lineRule="atLeast"/>
              <w:jc w:val="both"/>
              <w:rPr>
                <w:rFonts w:cs="Arial"/>
                <w:szCs w:val="20"/>
                <w:lang w:val="sl-SI" w:eastAsia="sl-SI"/>
              </w:rPr>
            </w:pPr>
          </w:p>
        </w:tc>
        <w:tc>
          <w:tcPr>
            <w:tcW w:w="5670" w:type="dxa"/>
          </w:tcPr>
          <w:p w:rsidR="00561DCB" w:rsidRPr="00D650AF" w:rsidRDefault="00561DCB" w:rsidP="00083351">
            <w:pPr>
              <w:pStyle w:val="ZADEVA"/>
              <w:numPr>
                <w:ilvl w:val="0"/>
                <w:numId w:val="6"/>
              </w:numPr>
              <w:tabs>
                <w:tab w:val="clear" w:pos="1701"/>
                <w:tab w:val="left" w:pos="0"/>
              </w:tabs>
              <w:spacing w:line="240" w:lineRule="atLeast"/>
              <w:ind w:left="357" w:hanging="357"/>
              <w:jc w:val="both"/>
              <w:rPr>
                <w:rFonts w:cs="Arial"/>
                <w:szCs w:val="20"/>
                <w:lang w:val="sl-SI"/>
              </w:rPr>
            </w:pPr>
            <w:r w:rsidRPr="00D650AF">
              <w:rPr>
                <w:rFonts w:cs="Arial"/>
                <w:szCs w:val="20"/>
                <w:lang w:val="sl-SI"/>
              </w:rPr>
              <w:t>Stran 15, točka 7.1.3. Gradbeno dovoljenje</w:t>
            </w:r>
          </w:p>
          <w:p w:rsidR="00561DCB" w:rsidRPr="006C4AE4" w:rsidRDefault="00561DCB" w:rsidP="00866ADC">
            <w:pPr>
              <w:pStyle w:val="ZADEVA"/>
              <w:tabs>
                <w:tab w:val="clear" w:pos="1701"/>
                <w:tab w:val="left" w:pos="0"/>
              </w:tabs>
              <w:spacing w:line="240" w:lineRule="atLeast"/>
              <w:ind w:left="0" w:firstLine="0"/>
              <w:jc w:val="both"/>
              <w:rPr>
                <w:rFonts w:cs="Arial"/>
                <w:b w:val="0"/>
                <w:szCs w:val="20"/>
                <w:lang w:val="sl-SI"/>
              </w:rPr>
            </w:pPr>
            <w:r w:rsidRPr="006C4AE4">
              <w:rPr>
                <w:rFonts w:cs="Arial"/>
                <w:b w:val="0"/>
                <w:szCs w:val="20"/>
                <w:lang w:val="sl-SI" w:eastAsia="sl-SI"/>
              </w:rPr>
              <w:lastRenderedPageBreak/>
              <w:t>Komentar: dodati, da je ne glede na zahtevnost objekta treba, pred začetkom gradnje, pridobiti vodno soglasje za gradnjo NS, vključno z objekti za odvzem vode. Predlagamo ločeno poglavje ''Vodno soglasje'', v katerem naj se opiše, kdaj je treba le-to pridobiti.</w:t>
            </w:r>
          </w:p>
        </w:tc>
        <w:tc>
          <w:tcPr>
            <w:tcW w:w="1134" w:type="dxa"/>
          </w:tcPr>
          <w:p w:rsidR="00561DCB" w:rsidRPr="006C4AE4" w:rsidRDefault="006C4AE4" w:rsidP="00B417E5">
            <w:pPr>
              <w:tabs>
                <w:tab w:val="left" w:pos="0"/>
              </w:tabs>
              <w:spacing w:line="240" w:lineRule="atLeast"/>
              <w:jc w:val="both"/>
              <w:rPr>
                <w:rFonts w:cs="Arial"/>
                <w:szCs w:val="20"/>
              </w:rPr>
            </w:pPr>
            <w:r>
              <w:rPr>
                <w:rFonts w:cs="Arial"/>
                <w:szCs w:val="20"/>
              </w:rPr>
              <w:lastRenderedPageBreak/>
              <w:t>ne</w:t>
            </w:r>
          </w:p>
        </w:tc>
        <w:tc>
          <w:tcPr>
            <w:tcW w:w="1843" w:type="dxa"/>
          </w:tcPr>
          <w:p w:rsidR="00561DCB" w:rsidRPr="006C4AE4" w:rsidRDefault="00561DCB" w:rsidP="00B417E5">
            <w:pPr>
              <w:pStyle w:val="podpisi"/>
              <w:spacing w:line="240" w:lineRule="atLeast"/>
              <w:jc w:val="both"/>
              <w:rPr>
                <w:rFonts w:cs="Arial"/>
                <w:szCs w:val="20"/>
                <w:lang w:val="sl-SI" w:eastAsia="sl-SI"/>
              </w:rPr>
            </w:pPr>
          </w:p>
        </w:tc>
        <w:tc>
          <w:tcPr>
            <w:tcW w:w="4332" w:type="dxa"/>
          </w:tcPr>
          <w:p w:rsidR="00561DCB" w:rsidRPr="006C4AE4" w:rsidRDefault="00561DCB" w:rsidP="006C4AE4">
            <w:pPr>
              <w:pStyle w:val="ZADEVA"/>
              <w:tabs>
                <w:tab w:val="clear" w:pos="1701"/>
                <w:tab w:val="left" w:pos="0"/>
              </w:tabs>
              <w:spacing w:line="240" w:lineRule="atLeast"/>
              <w:ind w:left="0" w:firstLine="0"/>
              <w:jc w:val="both"/>
              <w:rPr>
                <w:rFonts w:cs="Arial"/>
                <w:b w:val="0"/>
                <w:szCs w:val="20"/>
                <w:lang w:val="sl-SI"/>
              </w:rPr>
            </w:pPr>
            <w:r w:rsidRPr="006C4AE4">
              <w:rPr>
                <w:rFonts w:cs="Arial"/>
                <w:b w:val="0"/>
                <w:szCs w:val="20"/>
                <w:lang w:val="sl-SI"/>
              </w:rPr>
              <w:t xml:space="preserve">Smo brisali celoten opis postopkov </w:t>
            </w:r>
            <w:r w:rsidRPr="006C4AE4">
              <w:rPr>
                <w:rFonts w:cs="Arial"/>
                <w:b w:val="0"/>
                <w:szCs w:val="20"/>
                <w:lang w:val="sl-SI"/>
              </w:rPr>
              <w:lastRenderedPageBreak/>
              <w:t>pridobivanja upravnih dovoljenj za uvedbo NS, v okviru katerih je tudi vodno soglasje.</w:t>
            </w:r>
          </w:p>
        </w:tc>
      </w:tr>
      <w:tr w:rsidR="00561DCB" w:rsidRPr="00AF6313" w:rsidTr="00A55324">
        <w:tc>
          <w:tcPr>
            <w:tcW w:w="675" w:type="dxa"/>
          </w:tcPr>
          <w:p w:rsidR="00561DCB" w:rsidRPr="00AF6313" w:rsidRDefault="00561DCB" w:rsidP="00B417E5">
            <w:pPr>
              <w:pStyle w:val="podpisi"/>
              <w:spacing w:line="240" w:lineRule="atLeast"/>
              <w:jc w:val="both"/>
              <w:rPr>
                <w:rFonts w:cs="Arial"/>
                <w:szCs w:val="20"/>
                <w:lang w:val="sl-SI" w:eastAsia="sl-SI"/>
              </w:rPr>
            </w:pPr>
          </w:p>
        </w:tc>
        <w:tc>
          <w:tcPr>
            <w:tcW w:w="5670" w:type="dxa"/>
          </w:tcPr>
          <w:p w:rsidR="00561DCB" w:rsidRPr="00D650AF" w:rsidRDefault="00561DCB" w:rsidP="00083351">
            <w:pPr>
              <w:pStyle w:val="ZADEVA"/>
              <w:numPr>
                <w:ilvl w:val="0"/>
                <w:numId w:val="6"/>
              </w:numPr>
              <w:tabs>
                <w:tab w:val="clear" w:pos="1701"/>
                <w:tab w:val="left" w:pos="0"/>
              </w:tabs>
              <w:spacing w:line="240" w:lineRule="atLeast"/>
              <w:ind w:left="357" w:hanging="357"/>
              <w:jc w:val="both"/>
              <w:rPr>
                <w:rFonts w:cs="Arial"/>
                <w:szCs w:val="20"/>
                <w:lang w:val="sl-SI"/>
              </w:rPr>
            </w:pPr>
            <w:r w:rsidRPr="00D650AF">
              <w:rPr>
                <w:rFonts w:cs="Arial"/>
                <w:szCs w:val="20"/>
                <w:lang w:val="sl-SI"/>
              </w:rPr>
              <w:t>Stran 20, točka 8 Skladnost načrta z ostalimi strategijami</w:t>
            </w:r>
          </w:p>
          <w:p w:rsidR="00561DCB" w:rsidRPr="006C4AE4" w:rsidRDefault="00561DCB" w:rsidP="00866ADC">
            <w:pPr>
              <w:pStyle w:val="ZADEVA"/>
              <w:tabs>
                <w:tab w:val="clear" w:pos="1701"/>
                <w:tab w:val="left" w:pos="0"/>
              </w:tabs>
              <w:spacing w:line="240" w:lineRule="atLeast"/>
              <w:ind w:left="0" w:firstLine="0"/>
              <w:jc w:val="both"/>
              <w:rPr>
                <w:rFonts w:cs="Arial"/>
                <w:b w:val="0"/>
                <w:szCs w:val="20"/>
                <w:lang w:val="sl-SI"/>
              </w:rPr>
            </w:pPr>
            <w:r w:rsidRPr="006C4AE4">
              <w:rPr>
                <w:rFonts w:cs="Arial"/>
                <w:b w:val="0"/>
                <w:szCs w:val="20"/>
                <w:lang w:val="sl-SI"/>
              </w:rPr>
              <w:t>Komentar: Naštetih je nekaj resolucij in strategij ter programski dokument, ni pa obravnavana skladnost načrta z navedenimi dokumenti. Na področju varstva pred škodljivim delovanjem voda je treba preveriti skladnost z osnutkom načrta zmanjševanja poplavne ogroženosti.</w:t>
            </w:r>
          </w:p>
        </w:tc>
        <w:tc>
          <w:tcPr>
            <w:tcW w:w="1134" w:type="dxa"/>
          </w:tcPr>
          <w:p w:rsidR="00561DCB" w:rsidRPr="006C4AE4" w:rsidRDefault="006C4AE4" w:rsidP="006C4AE4">
            <w:pPr>
              <w:pStyle w:val="podpisi"/>
              <w:spacing w:line="240" w:lineRule="atLeast"/>
              <w:jc w:val="both"/>
              <w:rPr>
                <w:rFonts w:cs="Arial"/>
                <w:szCs w:val="20"/>
                <w:lang w:val="sl-SI"/>
              </w:rPr>
            </w:pPr>
            <w:r>
              <w:rPr>
                <w:rFonts w:cs="Arial"/>
                <w:szCs w:val="20"/>
                <w:lang w:val="sl-SI"/>
              </w:rPr>
              <w:t>ne</w:t>
            </w:r>
          </w:p>
        </w:tc>
        <w:tc>
          <w:tcPr>
            <w:tcW w:w="1843" w:type="dxa"/>
          </w:tcPr>
          <w:p w:rsidR="00561DCB" w:rsidRPr="006C4AE4" w:rsidRDefault="00561DCB" w:rsidP="00B417E5">
            <w:pPr>
              <w:pStyle w:val="podpisi"/>
              <w:spacing w:line="240" w:lineRule="atLeast"/>
              <w:jc w:val="both"/>
              <w:rPr>
                <w:rFonts w:cs="Arial"/>
                <w:szCs w:val="20"/>
                <w:lang w:val="sl-SI" w:eastAsia="sl-SI"/>
              </w:rPr>
            </w:pPr>
          </w:p>
        </w:tc>
        <w:tc>
          <w:tcPr>
            <w:tcW w:w="4332" w:type="dxa"/>
          </w:tcPr>
          <w:p w:rsidR="00561DCB" w:rsidRPr="006C4AE4" w:rsidRDefault="00561DCB" w:rsidP="006C4AE4">
            <w:pPr>
              <w:pStyle w:val="podpisi"/>
              <w:spacing w:line="240" w:lineRule="atLeast"/>
              <w:jc w:val="both"/>
              <w:rPr>
                <w:rFonts w:cs="Arial"/>
                <w:b/>
                <w:szCs w:val="20"/>
                <w:lang w:val="sl-SI"/>
              </w:rPr>
            </w:pPr>
            <w:r w:rsidRPr="006C4AE4">
              <w:rPr>
                <w:rFonts w:cs="Arial"/>
                <w:szCs w:val="20"/>
                <w:lang w:val="sl-SI"/>
              </w:rPr>
              <w:t xml:space="preserve">V Uvodu je namreč natančno obrazloženo, da sta osnovna dokumenta Resolucija in </w:t>
            </w:r>
            <w:r w:rsidRPr="006C4AE4">
              <w:rPr>
                <w:rFonts w:eastAsia="SimSun" w:cs="Arial"/>
                <w:szCs w:val="20"/>
                <w:lang w:val="sl-SI" w:eastAsia="zh-CN"/>
              </w:rPr>
              <w:t xml:space="preserve">Strategija za izvajanje </w:t>
            </w:r>
            <w:r w:rsidR="006C4AE4">
              <w:rPr>
                <w:rFonts w:eastAsia="SimSun" w:cs="Arial"/>
                <w:szCs w:val="20"/>
                <w:lang w:val="sl-SI" w:eastAsia="zh-CN"/>
              </w:rPr>
              <w:t>le-te</w:t>
            </w:r>
            <w:r w:rsidRPr="006C4AE4">
              <w:rPr>
                <w:rFonts w:eastAsia="SimSun" w:cs="Arial"/>
                <w:szCs w:val="20"/>
                <w:lang w:val="sl-SI" w:eastAsia="zh-CN"/>
              </w:rPr>
              <w:t xml:space="preserve"> ter </w:t>
            </w:r>
            <w:r w:rsidRPr="006C4AE4">
              <w:rPr>
                <w:rFonts w:eastAsiaTheme="minorHAnsi" w:cs="Arial"/>
                <w:szCs w:val="20"/>
                <w:lang w:val="sl-SI"/>
              </w:rPr>
              <w:t>sklep Vlade RS z dne 3. 4. 2014</w:t>
            </w:r>
            <w:r w:rsidR="006C4AE4">
              <w:rPr>
                <w:rFonts w:eastAsiaTheme="minorHAnsi" w:cs="Arial"/>
                <w:bCs/>
                <w:szCs w:val="20"/>
                <w:lang w:val="sl-SI"/>
              </w:rPr>
              <w:t>, zato se</w:t>
            </w:r>
            <w:r w:rsidR="006C4AE4" w:rsidRPr="006C4AE4">
              <w:rPr>
                <w:rFonts w:cs="Arial"/>
                <w:szCs w:val="20"/>
                <w:lang w:val="sl-SI"/>
              </w:rPr>
              <w:t xml:space="preserve"> bri</w:t>
            </w:r>
            <w:r w:rsidR="006C4AE4">
              <w:rPr>
                <w:rFonts w:cs="Arial"/>
                <w:szCs w:val="20"/>
                <w:lang w:val="sl-SI"/>
              </w:rPr>
              <w:t>še</w:t>
            </w:r>
            <w:r w:rsidR="006C4AE4" w:rsidRPr="006C4AE4">
              <w:rPr>
                <w:rFonts w:cs="Arial"/>
                <w:szCs w:val="20"/>
                <w:lang w:val="sl-SI"/>
              </w:rPr>
              <w:t xml:space="preserve"> celotno </w:t>
            </w:r>
            <w:r w:rsidR="006C4AE4" w:rsidRPr="006C4AE4">
              <w:rPr>
                <w:rFonts w:cs="Arial"/>
                <w:szCs w:val="20"/>
                <w:lang w:val="sl-SI" w:eastAsia="sl-SI"/>
              </w:rPr>
              <w:t>8. Poglavje - SKLADNOST NAČRTA Z OSTALIMI STRATEGIJAMI.</w:t>
            </w:r>
          </w:p>
        </w:tc>
      </w:tr>
      <w:tr w:rsidR="00561DCB" w:rsidRPr="00AF6313" w:rsidTr="00A55324">
        <w:tc>
          <w:tcPr>
            <w:tcW w:w="675" w:type="dxa"/>
          </w:tcPr>
          <w:p w:rsidR="00561DCB" w:rsidRPr="00AF6313" w:rsidRDefault="00561DCB" w:rsidP="00B417E5">
            <w:pPr>
              <w:pStyle w:val="podpisi"/>
              <w:spacing w:line="240" w:lineRule="atLeast"/>
              <w:jc w:val="both"/>
              <w:rPr>
                <w:rFonts w:cs="Arial"/>
                <w:szCs w:val="20"/>
                <w:lang w:val="sl-SI" w:eastAsia="sl-SI"/>
              </w:rPr>
            </w:pPr>
          </w:p>
        </w:tc>
        <w:tc>
          <w:tcPr>
            <w:tcW w:w="5670" w:type="dxa"/>
          </w:tcPr>
          <w:p w:rsidR="00561DCB" w:rsidRPr="00D650AF" w:rsidRDefault="00561DCB" w:rsidP="00083351">
            <w:pPr>
              <w:pStyle w:val="ZADEVA"/>
              <w:numPr>
                <w:ilvl w:val="0"/>
                <w:numId w:val="6"/>
              </w:numPr>
              <w:tabs>
                <w:tab w:val="clear" w:pos="1701"/>
                <w:tab w:val="left" w:pos="0"/>
              </w:tabs>
              <w:spacing w:line="240" w:lineRule="atLeast"/>
              <w:ind w:left="357" w:hanging="357"/>
              <w:jc w:val="both"/>
              <w:rPr>
                <w:rFonts w:cs="Arial"/>
                <w:szCs w:val="20"/>
                <w:lang w:val="sl-SI"/>
              </w:rPr>
            </w:pPr>
            <w:r w:rsidRPr="00D650AF">
              <w:rPr>
                <w:rFonts w:cs="Arial"/>
                <w:szCs w:val="20"/>
                <w:lang w:val="sl-SI"/>
              </w:rPr>
              <w:t>Stran 23, 24 idr.</w:t>
            </w:r>
          </w:p>
          <w:p w:rsidR="00561DCB" w:rsidRPr="006C4AE4" w:rsidRDefault="00561DCB" w:rsidP="00866ADC">
            <w:pPr>
              <w:pStyle w:val="ZADEVA"/>
              <w:tabs>
                <w:tab w:val="clear" w:pos="1701"/>
                <w:tab w:val="left" w:pos="0"/>
              </w:tabs>
              <w:spacing w:line="240" w:lineRule="atLeast"/>
              <w:ind w:left="0" w:firstLine="0"/>
              <w:jc w:val="both"/>
              <w:rPr>
                <w:rFonts w:cs="Arial"/>
                <w:b w:val="0"/>
                <w:szCs w:val="20"/>
                <w:lang w:val="sl-SI"/>
              </w:rPr>
            </w:pPr>
            <w:r w:rsidRPr="006C4AE4">
              <w:rPr>
                <w:rFonts w:cs="Arial"/>
                <w:b w:val="0"/>
                <w:szCs w:val="20"/>
                <w:lang w:val="sl-SI"/>
              </w:rPr>
              <w:t>Komentar</w:t>
            </w:r>
            <w:r w:rsidR="00866ADC" w:rsidRPr="006C4AE4">
              <w:rPr>
                <w:rFonts w:cs="Arial"/>
                <w:b w:val="0"/>
                <w:szCs w:val="20"/>
                <w:lang w:val="sl-SI"/>
              </w:rPr>
              <w:t>: Območje je obarvano črno.</w:t>
            </w:r>
          </w:p>
        </w:tc>
        <w:tc>
          <w:tcPr>
            <w:tcW w:w="1134" w:type="dxa"/>
          </w:tcPr>
          <w:p w:rsidR="00561DCB" w:rsidRPr="006C4AE4" w:rsidRDefault="006C4AE4" w:rsidP="006C4AE4">
            <w:pPr>
              <w:pStyle w:val="ZADEVA"/>
              <w:tabs>
                <w:tab w:val="clear" w:pos="1701"/>
                <w:tab w:val="left" w:pos="0"/>
              </w:tabs>
              <w:spacing w:line="240" w:lineRule="atLeast"/>
              <w:ind w:left="0" w:firstLine="0"/>
              <w:jc w:val="both"/>
              <w:rPr>
                <w:rFonts w:cs="Arial"/>
                <w:b w:val="0"/>
                <w:szCs w:val="20"/>
                <w:lang w:val="sl-SI"/>
              </w:rPr>
            </w:pPr>
            <w:r w:rsidRPr="006C4AE4">
              <w:rPr>
                <w:rFonts w:cs="Arial"/>
                <w:b w:val="0"/>
                <w:szCs w:val="20"/>
                <w:lang w:val="sl-SI"/>
              </w:rPr>
              <w:t>da</w:t>
            </w:r>
          </w:p>
        </w:tc>
        <w:tc>
          <w:tcPr>
            <w:tcW w:w="1843" w:type="dxa"/>
          </w:tcPr>
          <w:p w:rsidR="00561DCB" w:rsidRPr="006C4AE4" w:rsidRDefault="00561DCB" w:rsidP="00B417E5">
            <w:pPr>
              <w:pStyle w:val="podpisi"/>
              <w:spacing w:line="240" w:lineRule="atLeast"/>
              <w:jc w:val="both"/>
              <w:rPr>
                <w:rFonts w:cs="Arial"/>
                <w:szCs w:val="20"/>
                <w:lang w:val="sl-SI" w:eastAsia="sl-SI"/>
              </w:rPr>
            </w:pPr>
          </w:p>
        </w:tc>
        <w:tc>
          <w:tcPr>
            <w:tcW w:w="4332" w:type="dxa"/>
          </w:tcPr>
          <w:p w:rsidR="00561DCB" w:rsidRPr="006C4AE4" w:rsidRDefault="006C4AE4" w:rsidP="00B417E5">
            <w:pPr>
              <w:pStyle w:val="podpisi"/>
              <w:spacing w:line="240" w:lineRule="atLeast"/>
              <w:jc w:val="both"/>
              <w:rPr>
                <w:rFonts w:cs="Arial"/>
                <w:szCs w:val="20"/>
                <w:lang w:val="sl-SI"/>
              </w:rPr>
            </w:pPr>
            <w:r>
              <w:rPr>
                <w:rFonts w:cs="Arial"/>
                <w:szCs w:val="20"/>
                <w:lang w:val="sl-SI"/>
              </w:rPr>
              <w:t>Se popravi na karti.</w:t>
            </w:r>
          </w:p>
        </w:tc>
      </w:tr>
      <w:tr w:rsidR="00561DCB" w:rsidRPr="00AF6313" w:rsidTr="00A55324">
        <w:tc>
          <w:tcPr>
            <w:tcW w:w="675" w:type="dxa"/>
          </w:tcPr>
          <w:p w:rsidR="00561DCB" w:rsidRPr="00AF6313" w:rsidRDefault="00561DCB" w:rsidP="00B417E5">
            <w:pPr>
              <w:pStyle w:val="podpisi"/>
              <w:spacing w:line="240" w:lineRule="atLeast"/>
              <w:jc w:val="both"/>
              <w:rPr>
                <w:rFonts w:cs="Arial"/>
                <w:szCs w:val="20"/>
                <w:lang w:val="sl-SI" w:eastAsia="sl-SI"/>
              </w:rPr>
            </w:pPr>
          </w:p>
        </w:tc>
        <w:tc>
          <w:tcPr>
            <w:tcW w:w="5670" w:type="dxa"/>
          </w:tcPr>
          <w:p w:rsidR="00561DCB" w:rsidRPr="00D650AF" w:rsidRDefault="00561DCB" w:rsidP="00083351">
            <w:pPr>
              <w:pStyle w:val="ZADEVA"/>
              <w:numPr>
                <w:ilvl w:val="0"/>
                <w:numId w:val="5"/>
              </w:numPr>
              <w:tabs>
                <w:tab w:val="clear" w:pos="1701"/>
                <w:tab w:val="left" w:pos="0"/>
              </w:tabs>
              <w:spacing w:line="240" w:lineRule="atLeast"/>
              <w:ind w:left="357" w:hanging="357"/>
              <w:jc w:val="both"/>
              <w:rPr>
                <w:rFonts w:cs="Arial"/>
                <w:szCs w:val="20"/>
                <w:lang w:val="sl-SI"/>
              </w:rPr>
            </w:pPr>
            <w:r w:rsidRPr="00D650AF">
              <w:rPr>
                <w:rFonts w:cs="Arial"/>
                <w:szCs w:val="20"/>
                <w:lang w:val="sl-SI"/>
              </w:rPr>
              <w:t>Stran 31 (naslov)</w:t>
            </w:r>
          </w:p>
          <w:p w:rsidR="00561DCB" w:rsidRPr="00AF6313" w:rsidRDefault="00561DCB" w:rsidP="00866ADC">
            <w:pPr>
              <w:pStyle w:val="ZADEVA"/>
              <w:tabs>
                <w:tab w:val="clear" w:pos="1701"/>
                <w:tab w:val="left" w:pos="0"/>
              </w:tabs>
              <w:spacing w:line="240" w:lineRule="atLeast"/>
              <w:ind w:left="0" w:firstLine="0"/>
              <w:jc w:val="both"/>
              <w:rPr>
                <w:rFonts w:cs="Arial"/>
                <w:b w:val="0"/>
                <w:szCs w:val="20"/>
                <w:lang w:val="sl-SI"/>
              </w:rPr>
            </w:pPr>
            <w:r w:rsidRPr="00AF6313">
              <w:rPr>
                <w:rFonts w:cs="Arial"/>
                <w:b w:val="0"/>
                <w:szCs w:val="20"/>
                <w:lang w:val="sl-SI"/>
              </w:rPr>
              <w:t>Ali v naslovu manjka beseda »RDS«?</w:t>
            </w:r>
          </w:p>
        </w:tc>
        <w:tc>
          <w:tcPr>
            <w:tcW w:w="1134" w:type="dxa"/>
          </w:tcPr>
          <w:p w:rsidR="00561DCB" w:rsidRPr="006C4AE4" w:rsidRDefault="006C4AE4" w:rsidP="006C4AE4">
            <w:pPr>
              <w:pStyle w:val="ZADEVA"/>
              <w:tabs>
                <w:tab w:val="clear" w:pos="1701"/>
                <w:tab w:val="left" w:pos="0"/>
              </w:tabs>
              <w:spacing w:line="240" w:lineRule="atLeast"/>
              <w:ind w:left="0" w:firstLine="0"/>
              <w:jc w:val="both"/>
              <w:rPr>
                <w:rFonts w:cs="Arial"/>
                <w:b w:val="0"/>
                <w:szCs w:val="20"/>
                <w:lang w:val="sl-SI"/>
              </w:rPr>
            </w:pPr>
            <w:r>
              <w:rPr>
                <w:rFonts w:cs="Arial"/>
                <w:b w:val="0"/>
                <w:szCs w:val="20"/>
                <w:lang w:val="sl-SI"/>
              </w:rPr>
              <w:t>da</w:t>
            </w:r>
          </w:p>
        </w:tc>
        <w:tc>
          <w:tcPr>
            <w:tcW w:w="1843" w:type="dxa"/>
          </w:tcPr>
          <w:p w:rsidR="00561DCB" w:rsidRPr="006C4AE4" w:rsidRDefault="00561DCB" w:rsidP="00B417E5">
            <w:pPr>
              <w:pStyle w:val="podpisi"/>
              <w:spacing w:line="240" w:lineRule="atLeast"/>
              <w:jc w:val="both"/>
              <w:rPr>
                <w:rFonts w:cs="Arial"/>
                <w:szCs w:val="20"/>
                <w:lang w:val="sl-SI" w:eastAsia="sl-SI"/>
              </w:rPr>
            </w:pPr>
          </w:p>
        </w:tc>
        <w:tc>
          <w:tcPr>
            <w:tcW w:w="4332" w:type="dxa"/>
          </w:tcPr>
          <w:p w:rsidR="00561DCB" w:rsidRPr="006C4AE4" w:rsidRDefault="006C4AE4" w:rsidP="006C4AE4">
            <w:pPr>
              <w:pStyle w:val="ZADEVA"/>
              <w:tabs>
                <w:tab w:val="clear" w:pos="1701"/>
                <w:tab w:val="left" w:pos="0"/>
              </w:tabs>
              <w:spacing w:line="240" w:lineRule="atLeast"/>
              <w:ind w:left="0" w:firstLine="0"/>
              <w:jc w:val="both"/>
              <w:rPr>
                <w:rFonts w:cs="Arial"/>
                <w:b w:val="0"/>
                <w:szCs w:val="20"/>
                <w:lang w:val="sl-SI"/>
              </w:rPr>
            </w:pPr>
            <w:r w:rsidRPr="006C4AE4">
              <w:rPr>
                <w:rFonts w:cs="Arial"/>
                <w:b w:val="0"/>
                <w:szCs w:val="20"/>
                <w:lang w:val="sl-SI"/>
              </w:rPr>
              <w:t>Se popravi.</w:t>
            </w:r>
          </w:p>
        </w:tc>
      </w:tr>
      <w:tr w:rsidR="00561DCB" w:rsidRPr="00AF6313" w:rsidTr="00A55324">
        <w:tc>
          <w:tcPr>
            <w:tcW w:w="675" w:type="dxa"/>
          </w:tcPr>
          <w:p w:rsidR="00561DCB" w:rsidRPr="00AF6313" w:rsidRDefault="00561DCB" w:rsidP="00B417E5">
            <w:pPr>
              <w:pStyle w:val="podpisi"/>
              <w:spacing w:line="240" w:lineRule="atLeast"/>
              <w:jc w:val="both"/>
              <w:rPr>
                <w:rFonts w:cs="Arial"/>
                <w:szCs w:val="20"/>
                <w:lang w:val="sl-SI" w:eastAsia="sl-SI"/>
              </w:rPr>
            </w:pPr>
          </w:p>
        </w:tc>
        <w:tc>
          <w:tcPr>
            <w:tcW w:w="5670" w:type="dxa"/>
          </w:tcPr>
          <w:p w:rsidR="00561DCB" w:rsidRPr="00D650AF" w:rsidRDefault="00561DCB" w:rsidP="00083351">
            <w:pPr>
              <w:pStyle w:val="ZADEVA"/>
              <w:numPr>
                <w:ilvl w:val="0"/>
                <w:numId w:val="6"/>
              </w:numPr>
              <w:tabs>
                <w:tab w:val="clear" w:pos="1701"/>
                <w:tab w:val="left" w:pos="0"/>
              </w:tabs>
              <w:spacing w:line="240" w:lineRule="atLeast"/>
              <w:ind w:left="357" w:hanging="357"/>
              <w:jc w:val="both"/>
              <w:rPr>
                <w:rFonts w:cs="Arial"/>
                <w:b w:val="0"/>
                <w:szCs w:val="20"/>
                <w:lang w:val="sl-SI"/>
              </w:rPr>
            </w:pPr>
            <w:r w:rsidRPr="00D650AF">
              <w:rPr>
                <w:rFonts w:cs="Arial"/>
                <w:szCs w:val="20"/>
                <w:lang w:val="sl-SI"/>
              </w:rPr>
              <w:t>Stran 49, točka 4 4. Finančno ovrednotenje ukrepov načrta</w:t>
            </w:r>
          </w:p>
          <w:p w:rsidR="00561DCB" w:rsidRPr="00AF6313" w:rsidRDefault="00561DCB" w:rsidP="00D650AF">
            <w:pPr>
              <w:pStyle w:val="ZADEVA"/>
              <w:tabs>
                <w:tab w:val="clear" w:pos="1701"/>
                <w:tab w:val="left" w:pos="0"/>
              </w:tabs>
              <w:spacing w:line="240" w:lineRule="atLeast"/>
              <w:ind w:left="0" w:firstLine="0"/>
              <w:jc w:val="both"/>
              <w:rPr>
                <w:rFonts w:cs="Arial"/>
                <w:b w:val="0"/>
                <w:szCs w:val="20"/>
                <w:lang w:val="sl-SI"/>
              </w:rPr>
            </w:pPr>
            <w:r w:rsidRPr="006C4AE4">
              <w:rPr>
                <w:rFonts w:cs="Arial"/>
                <w:b w:val="0"/>
                <w:szCs w:val="20"/>
                <w:lang w:val="sl-SI"/>
              </w:rPr>
              <w:t>Komentar: Ovrednoteni so stroški ukrepov, preveriti možnosti splošnega vrednotenja tudi glede na korist, učinkovitost ali izvedljivost ukrepov.</w:t>
            </w:r>
          </w:p>
        </w:tc>
        <w:tc>
          <w:tcPr>
            <w:tcW w:w="1134" w:type="dxa"/>
          </w:tcPr>
          <w:p w:rsidR="00561DCB" w:rsidRPr="006C4AE4" w:rsidRDefault="006C4AE4" w:rsidP="00B417E5">
            <w:pPr>
              <w:pStyle w:val="ZADEVA"/>
              <w:tabs>
                <w:tab w:val="clear" w:pos="1701"/>
                <w:tab w:val="left" w:pos="0"/>
              </w:tabs>
              <w:spacing w:line="240" w:lineRule="atLeast"/>
              <w:ind w:left="0" w:firstLine="0"/>
              <w:jc w:val="both"/>
              <w:rPr>
                <w:rFonts w:cs="Arial"/>
                <w:b w:val="0"/>
                <w:szCs w:val="20"/>
                <w:lang w:val="sl-SI"/>
              </w:rPr>
            </w:pPr>
            <w:r w:rsidRPr="006C4AE4">
              <w:rPr>
                <w:rFonts w:cs="Arial"/>
                <w:b w:val="0"/>
                <w:szCs w:val="20"/>
                <w:lang w:val="sl-SI"/>
              </w:rPr>
              <w:t>da</w:t>
            </w:r>
          </w:p>
        </w:tc>
        <w:tc>
          <w:tcPr>
            <w:tcW w:w="1843" w:type="dxa"/>
          </w:tcPr>
          <w:p w:rsidR="00561DCB" w:rsidRPr="006C4AE4" w:rsidRDefault="00561DCB" w:rsidP="00B417E5">
            <w:pPr>
              <w:pStyle w:val="podpisi"/>
              <w:spacing w:line="240" w:lineRule="atLeast"/>
              <w:jc w:val="both"/>
              <w:rPr>
                <w:rFonts w:cs="Arial"/>
                <w:szCs w:val="20"/>
                <w:lang w:val="sl-SI" w:eastAsia="sl-SI"/>
              </w:rPr>
            </w:pPr>
          </w:p>
        </w:tc>
        <w:tc>
          <w:tcPr>
            <w:tcW w:w="4332" w:type="dxa"/>
          </w:tcPr>
          <w:p w:rsidR="00561DCB" w:rsidRPr="006C4AE4" w:rsidRDefault="006C4AE4" w:rsidP="00B417E5">
            <w:pPr>
              <w:pStyle w:val="podpisi"/>
              <w:spacing w:line="240" w:lineRule="atLeast"/>
              <w:jc w:val="both"/>
              <w:rPr>
                <w:rFonts w:cs="Arial"/>
                <w:szCs w:val="20"/>
                <w:lang w:val="sl-SI"/>
              </w:rPr>
            </w:pPr>
            <w:r w:rsidRPr="006C4AE4">
              <w:rPr>
                <w:rFonts w:cs="Arial"/>
                <w:szCs w:val="20"/>
                <w:lang w:val="sl-SI"/>
              </w:rPr>
              <w:t>To je le komentar.</w:t>
            </w:r>
          </w:p>
        </w:tc>
      </w:tr>
      <w:tr w:rsidR="00561DCB" w:rsidRPr="00AF6313" w:rsidTr="00A55324">
        <w:tc>
          <w:tcPr>
            <w:tcW w:w="675" w:type="dxa"/>
          </w:tcPr>
          <w:p w:rsidR="00561DCB" w:rsidRPr="00AF6313" w:rsidRDefault="00561DCB" w:rsidP="00B417E5">
            <w:pPr>
              <w:pStyle w:val="podpisi"/>
              <w:spacing w:line="240" w:lineRule="atLeast"/>
              <w:jc w:val="both"/>
              <w:rPr>
                <w:rFonts w:cs="Arial"/>
                <w:szCs w:val="20"/>
                <w:lang w:val="sl-SI" w:eastAsia="sl-SI"/>
              </w:rPr>
            </w:pPr>
          </w:p>
        </w:tc>
        <w:tc>
          <w:tcPr>
            <w:tcW w:w="5670" w:type="dxa"/>
          </w:tcPr>
          <w:p w:rsidR="00561DCB" w:rsidRPr="00D650AF" w:rsidRDefault="00561DCB" w:rsidP="00083351">
            <w:pPr>
              <w:numPr>
                <w:ilvl w:val="0"/>
                <w:numId w:val="5"/>
              </w:numPr>
              <w:tabs>
                <w:tab w:val="left" w:pos="0"/>
              </w:tabs>
              <w:spacing w:line="240" w:lineRule="atLeast"/>
              <w:ind w:left="357" w:hanging="357"/>
              <w:jc w:val="both"/>
              <w:rPr>
                <w:rFonts w:cs="Arial"/>
                <w:b/>
                <w:szCs w:val="20"/>
              </w:rPr>
            </w:pPr>
            <w:r w:rsidRPr="00D650AF">
              <w:rPr>
                <w:rFonts w:cs="Arial"/>
                <w:b/>
                <w:szCs w:val="20"/>
              </w:rPr>
              <w:t>Stran 49 (8. odstavek)</w:t>
            </w:r>
          </w:p>
          <w:p w:rsidR="00561DCB" w:rsidRPr="006C4AE4" w:rsidRDefault="00561DCB" w:rsidP="00B417E5">
            <w:pPr>
              <w:tabs>
                <w:tab w:val="left" w:pos="0"/>
              </w:tabs>
              <w:spacing w:line="240" w:lineRule="atLeast"/>
              <w:jc w:val="both"/>
              <w:rPr>
                <w:rFonts w:cs="Arial"/>
                <w:szCs w:val="20"/>
              </w:rPr>
            </w:pPr>
            <w:r w:rsidRPr="006C4AE4">
              <w:rPr>
                <w:rFonts w:cs="Arial"/>
                <w:szCs w:val="20"/>
              </w:rPr>
              <w:t>»Za rabo vode se po ZV plačujeta dve dajatvi in sicer za vodno pravico in vodno povračilo, ki za leto 2016 znaša 0,0015 EUR/m</w:t>
            </w:r>
            <w:r w:rsidRPr="006C4AE4">
              <w:rPr>
                <w:rFonts w:cs="Arial"/>
                <w:szCs w:val="20"/>
                <w:vertAlign w:val="superscript"/>
              </w:rPr>
              <w:t>2</w:t>
            </w:r>
            <w:r w:rsidRPr="006C4AE4">
              <w:rPr>
                <w:rFonts w:cs="Arial"/>
                <w:szCs w:val="20"/>
              </w:rPr>
              <w:t>.«</w:t>
            </w:r>
          </w:p>
          <w:p w:rsidR="00561DCB" w:rsidRPr="006C4AE4" w:rsidRDefault="00561DCB" w:rsidP="00B417E5">
            <w:pPr>
              <w:tabs>
                <w:tab w:val="left" w:pos="0"/>
              </w:tabs>
              <w:spacing w:line="240" w:lineRule="atLeast"/>
              <w:jc w:val="both"/>
              <w:rPr>
                <w:rFonts w:cs="Arial"/>
                <w:szCs w:val="20"/>
              </w:rPr>
            </w:pPr>
            <w:r w:rsidRPr="006C4AE4">
              <w:rPr>
                <w:rFonts w:cs="Arial"/>
                <w:szCs w:val="20"/>
              </w:rPr>
              <w:t>Predlagamo, da se odstavek zapiše kot sledi: »Za rabo vode se po ZV-1 plačujete dajatev in sicer za vodno povračilo, ki za leto 2016 znaša 0,0015 EUR/m</w:t>
            </w:r>
            <w:r w:rsidRPr="006C4AE4">
              <w:rPr>
                <w:rFonts w:cs="Arial"/>
                <w:szCs w:val="20"/>
                <w:vertAlign w:val="superscript"/>
              </w:rPr>
              <w:t>2</w:t>
            </w:r>
            <w:r w:rsidRPr="006C4AE4">
              <w:rPr>
                <w:rFonts w:cs="Arial"/>
                <w:szCs w:val="20"/>
              </w:rPr>
              <w:t>. Prav tako pa se bo plačevalo še drugo dajatev, in sicer plačilo za vodno pravico.«</w:t>
            </w:r>
          </w:p>
          <w:p w:rsidR="00561DCB" w:rsidRPr="006C4AE4" w:rsidRDefault="00561DCB" w:rsidP="00B417E5">
            <w:pPr>
              <w:tabs>
                <w:tab w:val="left" w:pos="0"/>
              </w:tabs>
              <w:spacing w:line="240" w:lineRule="atLeast"/>
              <w:jc w:val="both"/>
              <w:rPr>
                <w:rFonts w:cs="Arial"/>
                <w:szCs w:val="20"/>
              </w:rPr>
            </w:pPr>
          </w:p>
          <w:p w:rsidR="00561DCB" w:rsidRPr="00AF6313" w:rsidRDefault="00561DCB" w:rsidP="00866ADC">
            <w:pPr>
              <w:tabs>
                <w:tab w:val="left" w:pos="0"/>
              </w:tabs>
              <w:spacing w:line="240" w:lineRule="atLeast"/>
              <w:jc w:val="both"/>
              <w:rPr>
                <w:rFonts w:cs="Arial"/>
                <w:szCs w:val="20"/>
              </w:rPr>
            </w:pPr>
            <w:r w:rsidRPr="006C4AE4">
              <w:rPr>
                <w:rFonts w:cs="Arial"/>
                <w:szCs w:val="20"/>
              </w:rPr>
              <w:t>Komentar: Trenutno se za rabo vode po ZV-1 plačuje le dajatev za vodno povračilo, ki za leto 2016 znaša 0,0015 EUR/m</w:t>
            </w:r>
            <w:r w:rsidRPr="006C4AE4">
              <w:rPr>
                <w:rFonts w:cs="Arial"/>
                <w:szCs w:val="20"/>
                <w:vertAlign w:val="superscript"/>
              </w:rPr>
              <w:t>2</w:t>
            </w:r>
            <w:r w:rsidRPr="006C4AE4">
              <w:rPr>
                <w:rFonts w:cs="Arial"/>
                <w:szCs w:val="20"/>
              </w:rPr>
              <w:t>. Predpis za plačilo za vodno pravico pa je trenutno še v pripravi in sprejemu.</w:t>
            </w:r>
          </w:p>
        </w:tc>
        <w:tc>
          <w:tcPr>
            <w:tcW w:w="1134" w:type="dxa"/>
          </w:tcPr>
          <w:p w:rsidR="00561DCB" w:rsidRPr="006C4AE4" w:rsidRDefault="006C4AE4" w:rsidP="006C4AE4">
            <w:pPr>
              <w:tabs>
                <w:tab w:val="left" w:pos="0"/>
              </w:tabs>
              <w:spacing w:line="240" w:lineRule="atLeast"/>
              <w:jc w:val="both"/>
              <w:rPr>
                <w:rFonts w:cs="Arial"/>
                <w:szCs w:val="20"/>
              </w:rPr>
            </w:pPr>
            <w:r w:rsidRPr="006C4AE4">
              <w:rPr>
                <w:rFonts w:cs="Arial"/>
                <w:szCs w:val="20"/>
              </w:rPr>
              <w:t>da</w:t>
            </w:r>
          </w:p>
        </w:tc>
        <w:tc>
          <w:tcPr>
            <w:tcW w:w="1843" w:type="dxa"/>
          </w:tcPr>
          <w:p w:rsidR="00561DCB" w:rsidRPr="006C4AE4" w:rsidRDefault="00B249B1" w:rsidP="00B417E5">
            <w:pPr>
              <w:pStyle w:val="podpisi"/>
              <w:spacing w:line="240" w:lineRule="atLeast"/>
              <w:jc w:val="both"/>
              <w:rPr>
                <w:rFonts w:cs="Arial"/>
                <w:szCs w:val="20"/>
                <w:lang w:val="sl-SI" w:eastAsia="sl-SI"/>
              </w:rPr>
            </w:pPr>
            <w:r>
              <w:rPr>
                <w:rFonts w:cs="Arial"/>
                <w:szCs w:val="20"/>
                <w:lang w:val="sl-SI" w:eastAsia="sl-SI"/>
              </w:rPr>
              <w:t>str. 23 - program</w:t>
            </w:r>
          </w:p>
        </w:tc>
        <w:tc>
          <w:tcPr>
            <w:tcW w:w="4332" w:type="dxa"/>
          </w:tcPr>
          <w:p w:rsidR="00561DCB" w:rsidRPr="006C4AE4" w:rsidRDefault="006C4AE4" w:rsidP="00525E7B">
            <w:pPr>
              <w:tabs>
                <w:tab w:val="left" w:pos="0"/>
              </w:tabs>
              <w:spacing w:line="240" w:lineRule="atLeast"/>
              <w:jc w:val="both"/>
              <w:rPr>
                <w:rFonts w:cs="Arial"/>
                <w:szCs w:val="20"/>
              </w:rPr>
            </w:pPr>
            <w:r w:rsidRPr="006C4AE4">
              <w:rPr>
                <w:rFonts w:cs="Arial"/>
                <w:szCs w:val="20"/>
              </w:rPr>
              <w:t>Se upošteva.</w:t>
            </w:r>
          </w:p>
        </w:tc>
      </w:tr>
      <w:tr w:rsidR="008E4A85" w:rsidRPr="008E4A85" w:rsidTr="00A55324">
        <w:tc>
          <w:tcPr>
            <w:tcW w:w="675" w:type="dxa"/>
          </w:tcPr>
          <w:p w:rsidR="00561DCB" w:rsidRPr="00AF6313" w:rsidRDefault="00561DCB" w:rsidP="00B417E5">
            <w:pPr>
              <w:pStyle w:val="podpisi"/>
              <w:spacing w:line="240" w:lineRule="atLeast"/>
              <w:jc w:val="both"/>
              <w:rPr>
                <w:rFonts w:cs="Arial"/>
                <w:szCs w:val="20"/>
                <w:lang w:val="sl-SI" w:eastAsia="sl-SI"/>
              </w:rPr>
            </w:pPr>
          </w:p>
        </w:tc>
        <w:tc>
          <w:tcPr>
            <w:tcW w:w="5670" w:type="dxa"/>
          </w:tcPr>
          <w:p w:rsidR="00561DCB" w:rsidRPr="00D650AF" w:rsidRDefault="00561DCB" w:rsidP="00083351">
            <w:pPr>
              <w:pStyle w:val="ZADEVA"/>
              <w:numPr>
                <w:ilvl w:val="0"/>
                <w:numId w:val="5"/>
              </w:numPr>
              <w:tabs>
                <w:tab w:val="clear" w:pos="1701"/>
                <w:tab w:val="left" w:pos="0"/>
              </w:tabs>
              <w:spacing w:line="240" w:lineRule="atLeast"/>
              <w:ind w:left="357" w:hanging="357"/>
              <w:jc w:val="both"/>
              <w:rPr>
                <w:rFonts w:cs="Arial"/>
                <w:szCs w:val="20"/>
                <w:lang w:val="sl-SI"/>
              </w:rPr>
            </w:pPr>
            <w:r w:rsidRPr="00D650AF">
              <w:rPr>
                <w:rFonts w:cs="Arial"/>
                <w:szCs w:val="20"/>
                <w:lang w:val="sl-SI"/>
              </w:rPr>
              <w:t>Stran 50, Omilitveni ukrepi načrta (predzadnji odstavek tega poglavja)</w:t>
            </w:r>
          </w:p>
          <w:p w:rsidR="00561DCB" w:rsidRPr="009647CD" w:rsidRDefault="00561DCB" w:rsidP="00B417E5">
            <w:pPr>
              <w:pStyle w:val="ZADEVA"/>
              <w:tabs>
                <w:tab w:val="clear" w:pos="1701"/>
                <w:tab w:val="left" w:pos="0"/>
              </w:tabs>
              <w:spacing w:line="240" w:lineRule="atLeast"/>
              <w:ind w:left="0" w:firstLine="0"/>
              <w:jc w:val="both"/>
              <w:rPr>
                <w:rFonts w:cs="Arial"/>
                <w:b w:val="0"/>
                <w:szCs w:val="20"/>
                <w:lang w:val="sl-SI"/>
              </w:rPr>
            </w:pPr>
            <w:r w:rsidRPr="009647CD">
              <w:rPr>
                <w:rFonts w:cs="Arial"/>
                <w:b w:val="0"/>
                <w:szCs w:val="20"/>
                <w:lang w:val="sl-SI"/>
              </w:rPr>
              <w:t>»Predlagamo, da se v naslednjih fazah (PZI, PVO oz. OVS) natančneje preverijo viri vode za NS Grad Poženik, NS Brnik, NS Komenda – Moste, NS Jablje in NS Mengeš-Loka-Rodica ter morebitni škodljivi vplivi na količinsko stanje vodnega telesa reke Pšate in Temenice za NS Trebnje.«</w:t>
            </w:r>
          </w:p>
          <w:p w:rsidR="00561DCB" w:rsidRPr="00AF6313" w:rsidRDefault="00561DCB" w:rsidP="00866ADC">
            <w:pPr>
              <w:pStyle w:val="ZADEVA"/>
              <w:tabs>
                <w:tab w:val="clear" w:pos="1701"/>
                <w:tab w:val="left" w:pos="0"/>
              </w:tabs>
              <w:spacing w:line="240" w:lineRule="atLeast"/>
              <w:ind w:left="0" w:firstLine="0"/>
              <w:jc w:val="both"/>
              <w:rPr>
                <w:rFonts w:cs="Arial"/>
                <w:b w:val="0"/>
                <w:szCs w:val="20"/>
                <w:lang w:val="sl-SI"/>
              </w:rPr>
            </w:pPr>
            <w:r w:rsidRPr="009647CD">
              <w:rPr>
                <w:rFonts w:cs="Arial"/>
                <w:b w:val="0"/>
                <w:szCs w:val="20"/>
                <w:lang w:val="sl-SI"/>
              </w:rPr>
              <w:t>Predlagamo, da se ne uporablja besedne zveze »količinsko stanje vodnega telesa Pšate …«, ker gre za površinske vode (VTPV). Pri VTPV se ne določa količinskega stanja. Le-to je posredno zajeto v ekološkem stanju. Lahko se uporabi besedno zvezo, kot je uporabljena v OP: »v količinskem smislu« ali pa »</w:t>
            </w:r>
            <w:r w:rsidRPr="008E4A85">
              <w:rPr>
                <w:rFonts w:cs="Arial"/>
                <w:b w:val="0"/>
                <w:szCs w:val="20"/>
                <w:lang w:val="sl-SI"/>
              </w:rPr>
              <w:t>hidrološko stanje«.</w:t>
            </w:r>
          </w:p>
        </w:tc>
        <w:tc>
          <w:tcPr>
            <w:tcW w:w="1134" w:type="dxa"/>
          </w:tcPr>
          <w:p w:rsidR="00561DCB" w:rsidRPr="009647CD" w:rsidRDefault="009647CD" w:rsidP="009647CD">
            <w:pPr>
              <w:pStyle w:val="ZADEVA"/>
              <w:tabs>
                <w:tab w:val="clear" w:pos="1701"/>
                <w:tab w:val="left" w:pos="0"/>
              </w:tabs>
              <w:spacing w:line="240" w:lineRule="atLeast"/>
              <w:ind w:left="0" w:firstLine="0"/>
              <w:jc w:val="both"/>
              <w:rPr>
                <w:rFonts w:cs="Arial"/>
                <w:b w:val="0"/>
                <w:szCs w:val="20"/>
                <w:lang w:val="sl-SI"/>
              </w:rPr>
            </w:pPr>
            <w:r w:rsidRPr="009647CD">
              <w:rPr>
                <w:rFonts w:cs="Arial"/>
                <w:b w:val="0"/>
                <w:szCs w:val="20"/>
                <w:lang w:val="sl-SI"/>
              </w:rPr>
              <w:t>da</w:t>
            </w:r>
          </w:p>
        </w:tc>
        <w:tc>
          <w:tcPr>
            <w:tcW w:w="1843" w:type="dxa"/>
          </w:tcPr>
          <w:p w:rsidR="00561DCB" w:rsidRPr="009647CD" w:rsidRDefault="00B249B1" w:rsidP="00B417E5">
            <w:pPr>
              <w:pStyle w:val="podpisi"/>
              <w:spacing w:line="240" w:lineRule="atLeast"/>
              <w:jc w:val="both"/>
              <w:rPr>
                <w:rFonts w:cs="Arial"/>
                <w:szCs w:val="20"/>
                <w:lang w:val="sl-SI" w:eastAsia="sl-SI"/>
              </w:rPr>
            </w:pPr>
            <w:r>
              <w:rPr>
                <w:rFonts w:cs="Arial"/>
                <w:szCs w:val="20"/>
                <w:lang w:val="sl-SI" w:eastAsia="sl-SI"/>
              </w:rPr>
              <w:t>str. 26 - program</w:t>
            </w:r>
          </w:p>
        </w:tc>
        <w:tc>
          <w:tcPr>
            <w:tcW w:w="4332" w:type="dxa"/>
          </w:tcPr>
          <w:p w:rsidR="00561DCB" w:rsidRPr="008E4A85" w:rsidRDefault="009647CD" w:rsidP="009647CD">
            <w:pPr>
              <w:pStyle w:val="ZADEVA"/>
              <w:tabs>
                <w:tab w:val="clear" w:pos="1701"/>
                <w:tab w:val="left" w:pos="0"/>
              </w:tabs>
              <w:spacing w:line="240" w:lineRule="atLeast"/>
              <w:ind w:left="0" w:firstLine="0"/>
              <w:jc w:val="both"/>
              <w:rPr>
                <w:rFonts w:cs="Arial"/>
                <w:b w:val="0"/>
                <w:szCs w:val="20"/>
                <w:lang w:val="sl-SI"/>
              </w:rPr>
            </w:pPr>
            <w:r w:rsidRPr="008E4A85">
              <w:rPr>
                <w:rFonts w:cs="Arial"/>
                <w:b w:val="0"/>
                <w:szCs w:val="20"/>
                <w:lang w:val="sl-SI"/>
              </w:rPr>
              <w:t>Se upošteva, in sicer pri izdaji vodnih dovoljenje za posamezne projekte NS.</w:t>
            </w:r>
          </w:p>
          <w:p w:rsidR="008E4A85" w:rsidRPr="008E4A85" w:rsidRDefault="008E4A85" w:rsidP="008E4A85">
            <w:pPr>
              <w:autoSpaceDE w:val="0"/>
              <w:autoSpaceDN w:val="0"/>
              <w:adjustRightInd w:val="0"/>
              <w:spacing w:line="240" w:lineRule="atLeast"/>
              <w:jc w:val="both"/>
              <w:rPr>
                <w:rFonts w:cs="Arial"/>
                <w:szCs w:val="20"/>
              </w:rPr>
            </w:pPr>
            <w:r w:rsidRPr="008E4A85">
              <w:rPr>
                <w:rFonts w:cs="Arial"/>
                <w:szCs w:val="20"/>
              </w:rPr>
              <w:t>Se uporabi izraz: »hidrološko stanje«.</w:t>
            </w:r>
          </w:p>
        </w:tc>
      </w:tr>
      <w:tr w:rsidR="00561DCB" w:rsidRPr="00AF6313" w:rsidTr="00A55324">
        <w:tc>
          <w:tcPr>
            <w:tcW w:w="675" w:type="dxa"/>
          </w:tcPr>
          <w:p w:rsidR="00561DCB" w:rsidRPr="00AF6313" w:rsidRDefault="00561DCB" w:rsidP="00B417E5">
            <w:pPr>
              <w:pStyle w:val="podpisi"/>
              <w:spacing w:line="240" w:lineRule="atLeast"/>
              <w:jc w:val="both"/>
              <w:rPr>
                <w:rFonts w:cs="Arial"/>
                <w:szCs w:val="20"/>
                <w:lang w:val="sl-SI" w:eastAsia="sl-SI"/>
              </w:rPr>
            </w:pPr>
          </w:p>
        </w:tc>
        <w:tc>
          <w:tcPr>
            <w:tcW w:w="5670" w:type="dxa"/>
          </w:tcPr>
          <w:p w:rsidR="00561DCB" w:rsidRPr="00AF6313" w:rsidRDefault="00561DCB" w:rsidP="00083351">
            <w:pPr>
              <w:pStyle w:val="ZADEVA"/>
              <w:numPr>
                <w:ilvl w:val="0"/>
                <w:numId w:val="5"/>
              </w:numPr>
              <w:tabs>
                <w:tab w:val="clear" w:pos="1701"/>
                <w:tab w:val="left" w:pos="0"/>
              </w:tabs>
              <w:spacing w:line="240" w:lineRule="atLeast"/>
              <w:ind w:left="357" w:hanging="357"/>
              <w:jc w:val="both"/>
              <w:rPr>
                <w:rFonts w:cs="Arial"/>
                <w:i/>
                <w:szCs w:val="20"/>
                <w:lang w:val="sl-SI"/>
              </w:rPr>
            </w:pPr>
            <w:r w:rsidRPr="00AF6313">
              <w:rPr>
                <w:rFonts w:cs="Arial"/>
                <w:i/>
                <w:szCs w:val="20"/>
                <w:lang w:val="sl-SI"/>
              </w:rPr>
              <w:t xml:space="preserve">Stran 50, točka 5.2 OU za področje voda </w:t>
            </w:r>
          </w:p>
          <w:p w:rsidR="00561DCB" w:rsidRPr="008E4A85" w:rsidRDefault="00561DCB" w:rsidP="00B417E5">
            <w:pPr>
              <w:pStyle w:val="ZADEVA"/>
              <w:tabs>
                <w:tab w:val="clear" w:pos="1701"/>
                <w:tab w:val="left" w:pos="0"/>
              </w:tabs>
              <w:spacing w:line="240" w:lineRule="atLeast"/>
              <w:ind w:left="0" w:firstLine="0"/>
              <w:jc w:val="both"/>
              <w:rPr>
                <w:rFonts w:cs="Arial"/>
                <w:b w:val="0"/>
                <w:szCs w:val="20"/>
                <w:lang w:val="sl-SI"/>
              </w:rPr>
            </w:pPr>
            <w:r w:rsidRPr="008E4A85">
              <w:rPr>
                <w:rFonts w:cs="Arial"/>
                <w:b w:val="0"/>
                <w:szCs w:val="20"/>
                <w:lang w:val="sl-SI"/>
              </w:rPr>
              <w:t>Predlagamo, da se v uvodu zapiše povzetek sklepne ocene sprejemljivosti načrta in programa iz okoljskega poročila. Pomembno je namreč, da je skupna ocena C, zato je načrt sprejemljiv le ob izvedbi omilitvenih ukrepov.</w:t>
            </w:r>
          </w:p>
          <w:p w:rsidR="00561DCB" w:rsidRPr="008E4A85" w:rsidRDefault="00561DCB" w:rsidP="00B417E5">
            <w:pPr>
              <w:pStyle w:val="ZADEVA"/>
              <w:tabs>
                <w:tab w:val="clear" w:pos="1701"/>
                <w:tab w:val="left" w:pos="0"/>
              </w:tabs>
              <w:spacing w:line="240" w:lineRule="atLeast"/>
              <w:ind w:left="0" w:firstLine="0"/>
              <w:jc w:val="both"/>
              <w:rPr>
                <w:rFonts w:cs="Arial"/>
                <w:b w:val="0"/>
                <w:szCs w:val="20"/>
                <w:lang w:val="sl-SI"/>
              </w:rPr>
            </w:pPr>
          </w:p>
          <w:p w:rsidR="00561DCB" w:rsidRPr="00AF6313" w:rsidRDefault="00561DCB" w:rsidP="00866ADC">
            <w:pPr>
              <w:tabs>
                <w:tab w:val="left" w:pos="0"/>
              </w:tabs>
              <w:spacing w:line="240" w:lineRule="atLeast"/>
              <w:jc w:val="both"/>
              <w:rPr>
                <w:rFonts w:cs="Arial"/>
                <w:b/>
                <w:szCs w:val="20"/>
              </w:rPr>
            </w:pPr>
            <w:r w:rsidRPr="008E4A85">
              <w:rPr>
                <w:rFonts w:cs="Arial"/>
                <w:szCs w:val="20"/>
              </w:rPr>
              <w:t>Komentar: Niso obravnavani omilitveni ukrepi na ogroženih območjih za doseganje okoljskega cilja varstva pred škodljivim delovanjem voda - glej v povezavi s stranjo 14. Niso navedeni omilitveni ukrepi za doseganje okoljskega cilja ohranitve ali izboljšanja stanja površinskih voda.</w:t>
            </w:r>
          </w:p>
        </w:tc>
        <w:tc>
          <w:tcPr>
            <w:tcW w:w="1134" w:type="dxa"/>
          </w:tcPr>
          <w:p w:rsidR="00561DCB" w:rsidRPr="008E4A85" w:rsidRDefault="008E4A85" w:rsidP="008E4A85">
            <w:pPr>
              <w:pStyle w:val="ZADEVA"/>
              <w:tabs>
                <w:tab w:val="clear" w:pos="1701"/>
                <w:tab w:val="left" w:pos="0"/>
              </w:tabs>
              <w:spacing w:line="240" w:lineRule="atLeast"/>
              <w:ind w:left="0" w:firstLine="0"/>
              <w:jc w:val="both"/>
              <w:rPr>
                <w:rFonts w:cs="Arial"/>
                <w:b w:val="0"/>
                <w:szCs w:val="20"/>
                <w:lang w:val="sl-SI"/>
              </w:rPr>
            </w:pPr>
            <w:r>
              <w:rPr>
                <w:rFonts w:cs="Arial"/>
                <w:b w:val="0"/>
                <w:szCs w:val="20"/>
                <w:lang w:val="sl-SI"/>
              </w:rPr>
              <w:t>da</w:t>
            </w:r>
          </w:p>
        </w:tc>
        <w:tc>
          <w:tcPr>
            <w:tcW w:w="1843" w:type="dxa"/>
          </w:tcPr>
          <w:p w:rsidR="00561DCB" w:rsidRPr="008E4A85" w:rsidRDefault="00B249B1" w:rsidP="00B417E5">
            <w:pPr>
              <w:pStyle w:val="podpisi"/>
              <w:spacing w:line="240" w:lineRule="atLeast"/>
              <w:jc w:val="both"/>
              <w:rPr>
                <w:rFonts w:cs="Arial"/>
                <w:szCs w:val="20"/>
                <w:lang w:val="sl-SI" w:eastAsia="sl-SI"/>
              </w:rPr>
            </w:pPr>
            <w:r>
              <w:rPr>
                <w:rFonts w:cs="Arial"/>
                <w:szCs w:val="20"/>
                <w:lang w:val="sl-SI" w:eastAsia="sl-SI"/>
              </w:rPr>
              <w:t>str.</w:t>
            </w:r>
            <w:r w:rsidR="00FE760C">
              <w:rPr>
                <w:rFonts w:cs="Arial"/>
                <w:szCs w:val="20"/>
                <w:lang w:val="sl-SI" w:eastAsia="sl-SI"/>
              </w:rPr>
              <w:t xml:space="preserve"> 24 - program</w:t>
            </w:r>
          </w:p>
        </w:tc>
        <w:tc>
          <w:tcPr>
            <w:tcW w:w="4332" w:type="dxa"/>
          </w:tcPr>
          <w:p w:rsidR="00561DCB" w:rsidRPr="008E4A85" w:rsidRDefault="008E4A85" w:rsidP="008E4A85">
            <w:pPr>
              <w:pStyle w:val="ZADEVA"/>
              <w:tabs>
                <w:tab w:val="clear" w:pos="1701"/>
                <w:tab w:val="left" w:pos="0"/>
              </w:tabs>
              <w:spacing w:line="240" w:lineRule="atLeast"/>
              <w:ind w:left="0" w:firstLine="0"/>
              <w:jc w:val="both"/>
              <w:rPr>
                <w:rFonts w:cs="Arial"/>
                <w:b w:val="0"/>
                <w:szCs w:val="20"/>
                <w:lang w:val="sl-SI"/>
              </w:rPr>
            </w:pPr>
            <w:r w:rsidRPr="008E4A85">
              <w:rPr>
                <w:rFonts w:cs="Arial"/>
                <w:b w:val="0"/>
                <w:szCs w:val="20"/>
                <w:lang w:val="sl-SI"/>
              </w:rPr>
              <w:t>Smo upoštevali in dodali – nova Preglednica 7.</w:t>
            </w:r>
          </w:p>
        </w:tc>
      </w:tr>
      <w:tr w:rsidR="00561DCB" w:rsidRPr="00AF6313" w:rsidTr="00A55324">
        <w:tc>
          <w:tcPr>
            <w:tcW w:w="675" w:type="dxa"/>
          </w:tcPr>
          <w:p w:rsidR="00561DCB" w:rsidRPr="00AF6313" w:rsidRDefault="00561DCB" w:rsidP="00B417E5">
            <w:pPr>
              <w:pStyle w:val="podpisi"/>
              <w:spacing w:line="240" w:lineRule="atLeast"/>
              <w:jc w:val="both"/>
              <w:rPr>
                <w:rFonts w:cs="Arial"/>
                <w:szCs w:val="20"/>
                <w:lang w:val="sl-SI" w:eastAsia="sl-SI"/>
              </w:rPr>
            </w:pPr>
          </w:p>
        </w:tc>
        <w:tc>
          <w:tcPr>
            <w:tcW w:w="5670" w:type="dxa"/>
          </w:tcPr>
          <w:p w:rsidR="00561DCB" w:rsidRPr="00AF6313" w:rsidRDefault="00561DCB" w:rsidP="00083351">
            <w:pPr>
              <w:pStyle w:val="ZADEVA"/>
              <w:numPr>
                <w:ilvl w:val="0"/>
                <w:numId w:val="6"/>
              </w:numPr>
              <w:tabs>
                <w:tab w:val="clear" w:pos="1701"/>
                <w:tab w:val="left" w:pos="0"/>
              </w:tabs>
              <w:spacing w:line="240" w:lineRule="atLeast"/>
              <w:ind w:left="357" w:hanging="357"/>
              <w:jc w:val="both"/>
              <w:rPr>
                <w:rFonts w:cs="Arial"/>
                <w:i/>
                <w:szCs w:val="20"/>
                <w:lang w:val="sl-SI"/>
              </w:rPr>
            </w:pPr>
            <w:r w:rsidRPr="00AF6313">
              <w:rPr>
                <w:rFonts w:cs="Arial"/>
                <w:i/>
                <w:szCs w:val="20"/>
                <w:lang w:val="sl-SI"/>
              </w:rPr>
              <w:t>Stran 51, točka 5.5 OU za področje kakovosti podzemne vode, ki se namenja za oskrbo s pitno vodo</w:t>
            </w:r>
          </w:p>
          <w:p w:rsidR="00561DCB" w:rsidRPr="008E4A85" w:rsidRDefault="00561DCB" w:rsidP="00B417E5">
            <w:pPr>
              <w:pStyle w:val="ZADEVA"/>
              <w:tabs>
                <w:tab w:val="clear" w:pos="1701"/>
                <w:tab w:val="left" w:pos="0"/>
              </w:tabs>
              <w:spacing w:line="240" w:lineRule="atLeast"/>
              <w:ind w:left="0" w:firstLine="0"/>
              <w:jc w:val="both"/>
              <w:rPr>
                <w:rFonts w:cs="Arial"/>
                <w:b w:val="0"/>
                <w:szCs w:val="20"/>
                <w:lang w:val="sl-SI"/>
              </w:rPr>
            </w:pPr>
            <w:r w:rsidRPr="008E4A85">
              <w:rPr>
                <w:rFonts w:cs="Arial"/>
                <w:b w:val="0"/>
                <w:szCs w:val="20"/>
                <w:lang w:val="sl-SI"/>
              </w:rPr>
              <w:t>»Načrt naj uvede mehanizme, ki bodo preprečevali pretirano namakanje na vodovarstvenih območjih.«</w:t>
            </w:r>
          </w:p>
          <w:p w:rsidR="00561DCB" w:rsidRPr="00AF6313" w:rsidRDefault="00561DCB" w:rsidP="00866ADC">
            <w:pPr>
              <w:pStyle w:val="ZADEVA"/>
              <w:tabs>
                <w:tab w:val="clear" w:pos="1701"/>
                <w:tab w:val="left" w:pos="0"/>
              </w:tabs>
              <w:spacing w:line="240" w:lineRule="atLeast"/>
              <w:ind w:left="0" w:firstLine="0"/>
              <w:jc w:val="both"/>
              <w:rPr>
                <w:rFonts w:cs="Arial"/>
                <w:b w:val="0"/>
                <w:szCs w:val="20"/>
                <w:lang w:val="sl-SI"/>
              </w:rPr>
            </w:pPr>
            <w:r w:rsidRPr="008E4A85">
              <w:rPr>
                <w:rFonts w:cs="Arial"/>
                <w:b w:val="0"/>
                <w:szCs w:val="20"/>
                <w:lang w:val="sl-SI"/>
              </w:rPr>
              <w:t xml:space="preserve">Predlagamo, da se te mehanizme že konkretizira. </w:t>
            </w:r>
          </w:p>
        </w:tc>
        <w:tc>
          <w:tcPr>
            <w:tcW w:w="1134" w:type="dxa"/>
          </w:tcPr>
          <w:p w:rsidR="00561DCB" w:rsidRPr="008E4A85" w:rsidRDefault="008E4A85" w:rsidP="00B417E5">
            <w:pPr>
              <w:pStyle w:val="ZADEVA"/>
              <w:tabs>
                <w:tab w:val="clear" w:pos="1701"/>
                <w:tab w:val="left" w:pos="0"/>
              </w:tabs>
              <w:spacing w:line="240" w:lineRule="atLeast"/>
              <w:ind w:left="0" w:firstLine="0"/>
              <w:jc w:val="both"/>
              <w:rPr>
                <w:rFonts w:cs="Arial"/>
                <w:b w:val="0"/>
                <w:szCs w:val="20"/>
                <w:lang w:val="sl-SI"/>
              </w:rPr>
            </w:pPr>
            <w:r>
              <w:rPr>
                <w:rFonts w:cs="Arial"/>
                <w:b w:val="0"/>
                <w:szCs w:val="20"/>
                <w:lang w:val="sl-SI"/>
              </w:rPr>
              <w:t>da</w:t>
            </w:r>
          </w:p>
        </w:tc>
        <w:tc>
          <w:tcPr>
            <w:tcW w:w="1843" w:type="dxa"/>
          </w:tcPr>
          <w:p w:rsidR="00561DCB" w:rsidRPr="008E4A85" w:rsidRDefault="00561DCB" w:rsidP="00B417E5">
            <w:pPr>
              <w:pStyle w:val="podpisi"/>
              <w:spacing w:line="240" w:lineRule="atLeast"/>
              <w:jc w:val="both"/>
              <w:rPr>
                <w:rFonts w:cs="Arial"/>
                <w:szCs w:val="20"/>
                <w:lang w:val="sl-SI" w:eastAsia="sl-SI"/>
              </w:rPr>
            </w:pPr>
          </w:p>
        </w:tc>
        <w:tc>
          <w:tcPr>
            <w:tcW w:w="4332" w:type="dxa"/>
          </w:tcPr>
          <w:p w:rsidR="00561DCB" w:rsidRPr="008E4A85" w:rsidRDefault="00561DCB" w:rsidP="008E4A85">
            <w:pPr>
              <w:pStyle w:val="ZADEVA"/>
              <w:tabs>
                <w:tab w:val="clear" w:pos="1701"/>
                <w:tab w:val="left" w:pos="0"/>
              </w:tabs>
              <w:spacing w:line="240" w:lineRule="atLeast"/>
              <w:ind w:left="0" w:firstLine="0"/>
              <w:jc w:val="both"/>
              <w:rPr>
                <w:rFonts w:cs="Arial"/>
                <w:b w:val="0"/>
                <w:szCs w:val="20"/>
                <w:lang w:val="sl-SI"/>
              </w:rPr>
            </w:pPr>
            <w:r w:rsidRPr="008E4A85">
              <w:rPr>
                <w:rFonts w:cs="Arial"/>
                <w:b w:val="0"/>
                <w:szCs w:val="20"/>
                <w:lang w:val="sl-SI"/>
              </w:rPr>
              <w:t>Za uvedbo NS na vodovarstvenih območjih je mehanizem že postavljen, saj mora investitor pridobiti predpisana upravna dovoljenja, ki so izdana na podlagi soglasij in s pogoji pristojnih organov varovanih</w:t>
            </w:r>
            <w:r w:rsidR="00FE760C">
              <w:rPr>
                <w:rFonts w:cs="Arial"/>
                <w:b w:val="0"/>
                <w:szCs w:val="20"/>
                <w:lang w:val="sl-SI"/>
              </w:rPr>
              <w:t xml:space="preserve"> območij, tudi za VVO.</w:t>
            </w:r>
          </w:p>
        </w:tc>
      </w:tr>
      <w:tr w:rsidR="00561DCB" w:rsidRPr="00AF6313" w:rsidTr="00A55324">
        <w:tc>
          <w:tcPr>
            <w:tcW w:w="675" w:type="dxa"/>
          </w:tcPr>
          <w:p w:rsidR="00561DCB" w:rsidRPr="00AF6313" w:rsidRDefault="00561DCB" w:rsidP="00B417E5">
            <w:pPr>
              <w:pStyle w:val="podpisi"/>
              <w:spacing w:line="240" w:lineRule="atLeast"/>
              <w:jc w:val="both"/>
              <w:rPr>
                <w:rFonts w:cs="Arial"/>
                <w:szCs w:val="20"/>
                <w:lang w:val="sl-SI" w:eastAsia="sl-SI"/>
              </w:rPr>
            </w:pPr>
          </w:p>
        </w:tc>
        <w:tc>
          <w:tcPr>
            <w:tcW w:w="5670" w:type="dxa"/>
          </w:tcPr>
          <w:p w:rsidR="003B2C87" w:rsidRPr="00AF6313" w:rsidRDefault="003B2C87" w:rsidP="00083351">
            <w:pPr>
              <w:pStyle w:val="ZADEVA"/>
              <w:numPr>
                <w:ilvl w:val="0"/>
                <w:numId w:val="6"/>
              </w:numPr>
              <w:tabs>
                <w:tab w:val="clear" w:pos="1701"/>
              </w:tabs>
              <w:spacing w:line="240" w:lineRule="atLeast"/>
              <w:ind w:left="357" w:hanging="357"/>
              <w:jc w:val="both"/>
              <w:rPr>
                <w:rFonts w:cs="Arial"/>
                <w:i/>
                <w:szCs w:val="20"/>
                <w:lang w:val="sl-SI"/>
              </w:rPr>
            </w:pPr>
            <w:r w:rsidRPr="00AF6313">
              <w:rPr>
                <w:rFonts w:cs="Arial"/>
                <w:i/>
                <w:szCs w:val="20"/>
                <w:lang w:val="sl-SI"/>
              </w:rPr>
              <w:t>Stran 51, točka 5.6 OU za naravo (zadnji odstavek tega poglavja)</w:t>
            </w:r>
          </w:p>
          <w:p w:rsidR="003B2C87" w:rsidRPr="008E4A85" w:rsidRDefault="003B2C87" w:rsidP="00B417E5">
            <w:pPr>
              <w:pStyle w:val="ZADEVA"/>
              <w:tabs>
                <w:tab w:val="clear" w:pos="1701"/>
                <w:tab w:val="left" w:pos="0"/>
              </w:tabs>
              <w:spacing w:line="240" w:lineRule="atLeast"/>
              <w:ind w:left="0" w:firstLine="0"/>
              <w:jc w:val="both"/>
              <w:rPr>
                <w:rFonts w:cs="Arial"/>
                <w:b w:val="0"/>
                <w:szCs w:val="20"/>
                <w:lang w:val="sl-SI"/>
              </w:rPr>
            </w:pPr>
            <w:r w:rsidRPr="00AF6313">
              <w:rPr>
                <w:rFonts w:cs="Arial"/>
                <w:b w:val="0"/>
                <w:i/>
                <w:szCs w:val="20"/>
                <w:lang w:val="sl-SI"/>
              </w:rPr>
              <w:t>»</w:t>
            </w:r>
            <w:r w:rsidRPr="008E4A85">
              <w:rPr>
                <w:rFonts w:cs="Arial"/>
                <w:b w:val="0"/>
                <w:szCs w:val="20"/>
                <w:lang w:val="sl-SI"/>
              </w:rPr>
              <w:t xml:space="preserve">Izberejo se najbolj učinkoviti </w:t>
            </w:r>
            <w:r w:rsidR="008E4A85">
              <w:rPr>
                <w:rFonts w:cs="Arial"/>
                <w:b w:val="0"/>
                <w:szCs w:val="20"/>
                <w:lang w:val="sl-SI"/>
              </w:rPr>
              <w:t>NS</w:t>
            </w:r>
            <w:r w:rsidRPr="008E4A85">
              <w:rPr>
                <w:rFonts w:cs="Arial"/>
                <w:b w:val="0"/>
                <w:szCs w:val="20"/>
                <w:lang w:val="sl-SI"/>
              </w:rPr>
              <w:t>, ki porabijo najmanj vode in imajo najmanjši oziroma celo pozitiven vpliv na kakovost vode (N).«</w:t>
            </w:r>
          </w:p>
          <w:p w:rsidR="003B2C87" w:rsidRPr="008E4A85" w:rsidRDefault="003B2C87" w:rsidP="00B417E5">
            <w:pPr>
              <w:pStyle w:val="ZADEVA"/>
              <w:tabs>
                <w:tab w:val="clear" w:pos="1701"/>
                <w:tab w:val="left" w:pos="0"/>
              </w:tabs>
              <w:spacing w:line="240" w:lineRule="atLeast"/>
              <w:ind w:left="0" w:firstLine="0"/>
              <w:jc w:val="both"/>
              <w:rPr>
                <w:rFonts w:cs="Arial"/>
                <w:b w:val="0"/>
                <w:szCs w:val="20"/>
                <w:lang w:val="sl-SI"/>
              </w:rPr>
            </w:pPr>
          </w:p>
          <w:p w:rsidR="00561DCB" w:rsidRPr="00AF6313" w:rsidRDefault="003B2C87" w:rsidP="008E4A85">
            <w:pPr>
              <w:pStyle w:val="ZADEVA"/>
              <w:tabs>
                <w:tab w:val="clear" w:pos="1701"/>
                <w:tab w:val="left" w:pos="0"/>
              </w:tabs>
              <w:spacing w:line="240" w:lineRule="atLeast"/>
              <w:ind w:left="0" w:firstLine="0"/>
              <w:jc w:val="both"/>
              <w:rPr>
                <w:rFonts w:cs="Arial"/>
                <w:b w:val="0"/>
                <w:szCs w:val="20"/>
                <w:lang w:val="sl-SI"/>
              </w:rPr>
            </w:pPr>
            <w:r w:rsidRPr="008E4A85">
              <w:rPr>
                <w:rFonts w:cs="Arial"/>
                <w:b w:val="0"/>
                <w:szCs w:val="20"/>
                <w:lang w:val="sl-SI"/>
              </w:rPr>
              <w:t xml:space="preserve">Predlagamo, da se doda besedna zveza “negativen vpliv”: “Izberejo se najbolj učinkoviti </w:t>
            </w:r>
            <w:r w:rsidR="008E4A85">
              <w:rPr>
                <w:rFonts w:cs="Arial"/>
                <w:b w:val="0"/>
                <w:szCs w:val="20"/>
                <w:lang w:val="sl-SI"/>
              </w:rPr>
              <w:t>NS</w:t>
            </w:r>
            <w:r w:rsidRPr="008E4A85">
              <w:rPr>
                <w:rFonts w:cs="Arial"/>
                <w:b w:val="0"/>
                <w:szCs w:val="20"/>
                <w:lang w:val="sl-SI"/>
              </w:rPr>
              <w:t>, ki porabijo najmanj vode in imajo najmanjši negativen vpliv oziroma celo pozitiven vpliv na kakovost vode (N).”</w:t>
            </w:r>
          </w:p>
        </w:tc>
        <w:tc>
          <w:tcPr>
            <w:tcW w:w="1134" w:type="dxa"/>
          </w:tcPr>
          <w:p w:rsidR="00561DCB" w:rsidRPr="008E4A85" w:rsidRDefault="008E4A85" w:rsidP="008E4A85">
            <w:pPr>
              <w:pStyle w:val="ZADEVA"/>
              <w:tabs>
                <w:tab w:val="clear" w:pos="1701"/>
                <w:tab w:val="left" w:pos="0"/>
              </w:tabs>
              <w:spacing w:line="240" w:lineRule="atLeast"/>
              <w:ind w:left="0" w:firstLine="0"/>
              <w:jc w:val="both"/>
              <w:rPr>
                <w:rFonts w:cs="Arial"/>
                <w:b w:val="0"/>
                <w:szCs w:val="20"/>
                <w:lang w:val="sl-SI"/>
              </w:rPr>
            </w:pPr>
            <w:r>
              <w:rPr>
                <w:rFonts w:cs="Arial"/>
                <w:b w:val="0"/>
                <w:szCs w:val="20"/>
                <w:lang w:val="sl-SI"/>
              </w:rPr>
              <w:lastRenderedPageBreak/>
              <w:t>da</w:t>
            </w:r>
          </w:p>
        </w:tc>
        <w:tc>
          <w:tcPr>
            <w:tcW w:w="1843" w:type="dxa"/>
          </w:tcPr>
          <w:p w:rsidR="00561DCB" w:rsidRPr="008E4A85" w:rsidRDefault="00FE760C" w:rsidP="00B417E5">
            <w:pPr>
              <w:pStyle w:val="podpisi"/>
              <w:spacing w:line="240" w:lineRule="atLeast"/>
              <w:jc w:val="both"/>
              <w:rPr>
                <w:rFonts w:cs="Arial"/>
                <w:szCs w:val="20"/>
                <w:lang w:val="sl-SI" w:eastAsia="sl-SI"/>
              </w:rPr>
            </w:pPr>
            <w:r>
              <w:rPr>
                <w:rFonts w:cs="Arial"/>
                <w:szCs w:val="20"/>
                <w:lang w:val="sl-SI" w:eastAsia="sl-SI"/>
              </w:rPr>
              <w:t>str. 27 - program</w:t>
            </w:r>
          </w:p>
        </w:tc>
        <w:tc>
          <w:tcPr>
            <w:tcW w:w="4332" w:type="dxa"/>
          </w:tcPr>
          <w:p w:rsidR="00561DCB" w:rsidRPr="008E4A85" w:rsidRDefault="008E4A85" w:rsidP="008E4A85">
            <w:pPr>
              <w:pStyle w:val="ZADEVA"/>
              <w:tabs>
                <w:tab w:val="clear" w:pos="1701"/>
                <w:tab w:val="left" w:pos="0"/>
              </w:tabs>
              <w:spacing w:line="240" w:lineRule="atLeast"/>
              <w:ind w:left="0" w:firstLine="0"/>
              <w:jc w:val="both"/>
              <w:rPr>
                <w:rFonts w:cs="Arial"/>
                <w:b w:val="0"/>
                <w:szCs w:val="20"/>
                <w:lang w:val="sl-SI"/>
              </w:rPr>
            </w:pPr>
            <w:r w:rsidRPr="008E4A85">
              <w:rPr>
                <w:rFonts w:cs="Arial"/>
                <w:b w:val="0"/>
                <w:szCs w:val="20"/>
                <w:lang w:val="sl-SI"/>
              </w:rPr>
              <w:t>Se upošteva.</w:t>
            </w:r>
          </w:p>
        </w:tc>
      </w:tr>
      <w:tr w:rsidR="003B2C87" w:rsidRPr="00AF6313" w:rsidTr="00A55324">
        <w:tc>
          <w:tcPr>
            <w:tcW w:w="675" w:type="dxa"/>
          </w:tcPr>
          <w:p w:rsidR="003B2C87" w:rsidRPr="00AF6313" w:rsidRDefault="003B2C87" w:rsidP="00B417E5">
            <w:pPr>
              <w:pStyle w:val="podpisi"/>
              <w:spacing w:line="240" w:lineRule="atLeast"/>
              <w:jc w:val="both"/>
              <w:rPr>
                <w:rFonts w:cs="Arial"/>
                <w:szCs w:val="20"/>
                <w:lang w:val="sl-SI" w:eastAsia="sl-SI"/>
              </w:rPr>
            </w:pPr>
          </w:p>
        </w:tc>
        <w:tc>
          <w:tcPr>
            <w:tcW w:w="5670" w:type="dxa"/>
          </w:tcPr>
          <w:p w:rsidR="00682C2A" w:rsidRPr="00AF6313" w:rsidRDefault="00682C2A" w:rsidP="00083351">
            <w:pPr>
              <w:pStyle w:val="Odstavekseznama"/>
              <w:numPr>
                <w:ilvl w:val="0"/>
                <w:numId w:val="6"/>
              </w:numPr>
              <w:tabs>
                <w:tab w:val="left" w:pos="0"/>
              </w:tabs>
              <w:spacing w:line="240" w:lineRule="atLeast"/>
              <w:ind w:left="357" w:hanging="357"/>
              <w:jc w:val="both"/>
              <w:rPr>
                <w:rFonts w:cs="Arial"/>
                <w:i/>
                <w:szCs w:val="20"/>
              </w:rPr>
            </w:pPr>
            <w:r w:rsidRPr="00AF6313">
              <w:rPr>
                <w:rFonts w:cs="Arial"/>
                <w:b/>
                <w:i/>
                <w:szCs w:val="20"/>
              </w:rPr>
              <w:t>Stran 52, točka 5.6.1. OU za vodotoke (5. odstavek)</w:t>
            </w:r>
          </w:p>
          <w:p w:rsidR="003B2C87" w:rsidRPr="008E4A85" w:rsidRDefault="003B2C87" w:rsidP="00B417E5">
            <w:pPr>
              <w:pStyle w:val="ZADEVA"/>
              <w:tabs>
                <w:tab w:val="clear" w:pos="1701"/>
                <w:tab w:val="left" w:pos="0"/>
              </w:tabs>
              <w:spacing w:line="240" w:lineRule="atLeast"/>
              <w:ind w:left="0" w:firstLine="0"/>
              <w:jc w:val="both"/>
              <w:rPr>
                <w:rFonts w:cs="Arial"/>
                <w:b w:val="0"/>
                <w:szCs w:val="20"/>
                <w:lang w:val="sl-SI"/>
              </w:rPr>
            </w:pPr>
            <w:r w:rsidRPr="008E4A85">
              <w:rPr>
                <w:rFonts w:cs="Arial"/>
                <w:b w:val="0"/>
                <w:szCs w:val="20"/>
                <w:lang w:val="sl-SI"/>
              </w:rPr>
              <w:t xml:space="preserve">Predlagamo sledeči zapis (kar dodano, obarvano z modro barvo): </w:t>
            </w:r>
          </w:p>
          <w:p w:rsidR="003B2C87" w:rsidRPr="008E4A85" w:rsidRDefault="003B2C87" w:rsidP="00B417E5">
            <w:pPr>
              <w:pStyle w:val="ZADEVA"/>
              <w:tabs>
                <w:tab w:val="clear" w:pos="1701"/>
                <w:tab w:val="left" w:pos="0"/>
              </w:tabs>
              <w:spacing w:line="240" w:lineRule="atLeast"/>
              <w:ind w:left="0" w:firstLine="0"/>
              <w:jc w:val="both"/>
              <w:rPr>
                <w:rFonts w:cs="Arial"/>
                <w:b w:val="0"/>
                <w:szCs w:val="20"/>
                <w:lang w:val="sl-SI"/>
              </w:rPr>
            </w:pPr>
            <w:r w:rsidRPr="008E4A85">
              <w:rPr>
                <w:rFonts w:cs="Arial"/>
                <w:b w:val="0"/>
                <w:szCs w:val="20"/>
                <w:lang w:val="sl-SI"/>
              </w:rPr>
              <w:t xml:space="preserve">»Pri odvzemu vode iz vodotokov je potrebno natančno določiti dovoljeno količino vode za odvzem </w:t>
            </w:r>
            <w:r w:rsidRPr="008E4A85">
              <w:rPr>
                <w:rFonts w:cs="Arial"/>
                <w:b w:val="0"/>
                <w:szCs w:val="20"/>
                <w:u w:val="single"/>
                <w:lang w:val="sl-SI"/>
              </w:rPr>
              <w:t xml:space="preserve">ter določiti </w:t>
            </w:r>
            <w:r w:rsidR="008E4A85">
              <w:rPr>
                <w:rFonts w:cs="Arial"/>
                <w:b w:val="0"/>
                <w:szCs w:val="20"/>
                <w:u w:val="single"/>
                <w:lang w:val="sl-SI"/>
              </w:rPr>
              <w:t>Q</w:t>
            </w:r>
            <w:r w:rsidR="008E4A85" w:rsidRPr="008E4A85">
              <w:rPr>
                <w:rFonts w:cs="Arial"/>
                <w:b w:val="0"/>
                <w:szCs w:val="20"/>
                <w:u w:val="single"/>
                <w:vertAlign w:val="subscript"/>
                <w:lang w:val="sl-SI"/>
              </w:rPr>
              <w:t>es</w:t>
            </w:r>
            <w:r w:rsidRPr="008E4A85">
              <w:rPr>
                <w:rFonts w:cs="Arial"/>
                <w:b w:val="0"/>
                <w:szCs w:val="20"/>
                <w:u w:val="single"/>
                <w:lang w:val="sl-SI"/>
              </w:rPr>
              <w:t xml:space="preserve"> (v postopku izdaje vodne pravice),</w:t>
            </w:r>
            <w:r w:rsidRPr="008E4A85">
              <w:rPr>
                <w:rFonts w:cs="Arial"/>
                <w:b w:val="0"/>
                <w:szCs w:val="20"/>
                <w:lang w:val="sl-SI"/>
              </w:rPr>
              <w:t xml:space="preserve"> da preprečimo negativen vpliv na </w:t>
            </w:r>
            <w:r w:rsidRPr="008E4A85">
              <w:rPr>
                <w:rFonts w:cs="Arial"/>
                <w:b w:val="0"/>
                <w:szCs w:val="20"/>
                <w:u w:val="single"/>
                <w:lang w:val="sl-SI"/>
              </w:rPr>
              <w:t>stanje voda.</w:t>
            </w:r>
            <w:r w:rsidRPr="008E4A85">
              <w:rPr>
                <w:rFonts w:cs="Arial"/>
                <w:b w:val="0"/>
                <w:szCs w:val="20"/>
                <w:lang w:val="sl-SI"/>
              </w:rPr>
              <w:t xml:space="preserve"> Pri določitvi dovoljenega odvzema mora sodelovati </w:t>
            </w:r>
            <w:r w:rsidRPr="008E4A85">
              <w:rPr>
                <w:rFonts w:cs="Arial"/>
                <w:b w:val="0"/>
                <w:szCs w:val="20"/>
                <w:u w:val="single"/>
                <w:lang w:val="sl-SI"/>
              </w:rPr>
              <w:t>tudi</w:t>
            </w:r>
            <w:r w:rsidRPr="008E4A85">
              <w:rPr>
                <w:rFonts w:cs="Arial"/>
                <w:b w:val="0"/>
                <w:szCs w:val="20"/>
                <w:lang w:val="sl-SI"/>
              </w:rPr>
              <w:t xml:space="preserve"> strokovnjak biolog. Upoštevati je potrebno najnižje pretoke v vegetacijski sezoni (v sušnem delu leta), saj bo takrat potreba po odvzemu vode največja. Pri načrtovanju, gradnji in obratovanju </w:t>
            </w:r>
            <w:r w:rsidR="008E4A85">
              <w:rPr>
                <w:rFonts w:cs="Arial"/>
                <w:b w:val="0"/>
                <w:szCs w:val="20"/>
                <w:lang w:val="sl-SI"/>
              </w:rPr>
              <w:t>NS</w:t>
            </w:r>
            <w:r w:rsidRPr="008E4A85">
              <w:rPr>
                <w:rFonts w:cs="Arial"/>
                <w:b w:val="0"/>
                <w:szCs w:val="20"/>
                <w:lang w:val="sl-SI"/>
              </w:rPr>
              <w:t xml:space="preserve"> je potrebno strogo upoštevati dovoljen odvzem </w:t>
            </w:r>
            <w:r w:rsidRPr="008E4A85">
              <w:rPr>
                <w:rFonts w:cs="Arial"/>
                <w:b w:val="0"/>
                <w:szCs w:val="20"/>
                <w:u w:val="single"/>
                <w:lang w:val="sl-SI"/>
              </w:rPr>
              <w:t xml:space="preserve">ter </w:t>
            </w:r>
            <w:r w:rsidR="00F65599">
              <w:rPr>
                <w:rFonts w:cs="Arial"/>
                <w:b w:val="0"/>
                <w:szCs w:val="20"/>
                <w:u w:val="single"/>
                <w:lang w:val="sl-SI"/>
              </w:rPr>
              <w:t>Q</w:t>
            </w:r>
            <w:r w:rsidR="00F65599" w:rsidRPr="00F65599">
              <w:rPr>
                <w:rFonts w:cs="Arial"/>
                <w:b w:val="0"/>
                <w:szCs w:val="20"/>
                <w:u w:val="single"/>
                <w:vertAlign w:val="subscript"/>
                <w:lang w:val="sl-SI"/>
              </w:rPr>
              <w:t>es</w:t>
            </w:r>
            <w:r w:rsidRPr="008E4A85">
              <w:rPr>
                <w:rFonts w:cs="Arial"/>
                <w:b w:val="0"/>
                <w:szCs w:val="20"/>
                <w:u w:val="single"/>
                <w:lang w:val="sl-SI"/>
              </w:rPr>
              <w:t xml:space="preserve"> določen v vodnem dovoljenju </w:t>
            </w:r>
            <w:r w:rsidRPr="008E4A85">
              <w:rPr>
                <w:rFonts w:cs="Arial"/>
                <w:b w:val="0"/>
                <w:szCs w:val="20"/>
                <w:lang w:val="sl-SI"/>
              </w:rPr>
              <w:t xml:space="preserve">in z ustreznimi tehničnimi in drugimi ukrepi (nadzor) preprečiti kakršnokoli možnost prekoračenja dovoljenega odvzema </w:t>
            </w:r>
            <w:r w:rsidRPr="008E4A85">
              <w:rPr>
                <w:rFonts w:cs="Arial"/>
                <w:b w:val="0"/>
                <w:szCs w:val="20"/>
                <w:u w:val="single"/>
                <w:lang w:val="sl-SI"/>
              </w:rPr>
              <w:t xml:space="preserve">oz. preprečiti odvzem, ko je dejanski pretok na mestu odvzema manjši od </w:t>
            </w:r>
            <w:r w:rsidR="00F65599">
              <w:rPr>
                <w:rFonts w:cs="Arial"/>
                <w:b w:val="0"/>
                <w:szCs w:val="20"/>
                <w:u w:val="single"/>
                <w:lang w:val="sl-SI"/>
              </w:rPr>
              <w:t>Q</w:t>
            </w:r>
            <w:r w:rsidR="00F65599" w:rsidRPr="00F65599">
              <w:rPr>
                <w:rFonts w:cs="Arial"/>
                <w:b w:val="0"/>
                <w:szCs w:val="20"/>
                <w:u w:val="single"/>
                <w:vertAlign w:val="subscript"/>
                <w:lang w:val="sl-SI"/>
              </w:rPr>
              <w:t>es</w:t>
            </w:r>
            <w:r w:rsidRPr="008E4A85">
              <w:rPr>
                <w:rFonts w:cs="Arial"/>
                <w:b w:val="0"/>
                <w:szCs w:val="20"/>
                <w:u w:val="single"/>
                <w:lang w:val="sl-SI"/>
              </w:rPr>
              <w:t>.</w:t>
            </w:r>
            <w:r w:rsidRPr="008E4A85">
              <w:rPr>
                <w:rFonts w:cs="Arial"/>
                <w:b w:val="0"/>
                <w:szCs w:val="20"/>
                <w:lang w:val="sl-SI"/>
              </w:rPr>
              <w:t xml:space="preserve"> Pri določitvi dovoljenega oz. sprejemljivega odvzema je potrebno upoštevati kumulativni vpliv različnih dejavnikov na vodotok:</w:t>
            </w:r>
          </w:p>
          <w:p w:rsidR="003B2C87" w:rsidRPr="008E4A85" w:rsidRDefault="003B2C87" w:rsidP="00B417E5">
            <w:pPr>
              <w:pStyle w:val="ZADEVA"/>
              <w:tabs>
                <w:tab w:val="clear" w:pos="1701"/>
                <w:tab w:val="left" w:pos="0"/>
              </w:tabs>
              <w:spacing w:line="240" w:lineRule="atLeast"/>
              <w:ind w:left="0" w:firstLine="0"/>
              <w:jc w:val="both"/>
              <w:rPr>
                <w:rFonts w:cs="Arial"/>
                <w:b w:val="0"/>
                <w:szCs w:val="20"/>
                <w:lang w:val="sl-SI"/>
              </w:rPr>
            </w:pPr>
            <w:r w:rsidRPr="008E4A85">
              <w:rPr>
                <w:rFonts w:cs="Arial"/>
                <w:b w:val="0"/>
                <w:szCs w:val="20"/>
                <w:lang w:val="sl-SI"/>
              </w:rPr>
              <w:t>Prav tako naj se doda nova aline</w:t>
            </w:r>
            <w:r w:rsidR="00682C2A" w:rsidRPr="008E4A85">
              <w:rPr>
                <w:rFonts w:cs="Arial"/>
                <w:b w:val="0"/>
                <w:szCs w:val="20"/>
                <w:lang w:val="sl-SI"/>
              </w:rPr>
              <w:t>j</w:t>
            </w:r>
            <w:r w:rsidRPr="008E4A85">
              <w:rPr>
                <w:rFonts w:cs="Arial"/>
                <w:b w:val="0"/>
                <w:szCs w:val="20"/>
                <w:lang w:val="sl-SI"/>
              </w:rPr>
              <w:t>a:</w:t>
            </w:r>
          </w:p>
          <w:p w:rsidR="003B2C87" w:rsidRPr="008E4A85" w:rsidRDefault="003B2C87" w:rsidP="00083351">
            <w:pPr>
              <w:pStyle w:val="ZADEVA"/>
              <w:numPr>
                <w:ilvl w:val="0"/>
                <w:numId w:val="6"/>
              </w:numPr>
              <w:tabs>
                <w:tab w:val="clear" w:pos="1701"/>
                <w:tab w:val="left" w:pos="0"/>
              </w:tabs>
              <w:spacing w:line="240" w:lineRule="atLeast"/>
              <w:ind w:left="357" w:hanging="357"/>
              <w:jc w:val="both"/>
              <w:rPr>
                <w:rFonts w:cs="Arial"/>
                <w:b w:val="0"/>
                <w:szCs w:val="20"/>
                <w:lang w:val="sl-SI"/>
              </w:rPr>
            </w:pPr>
            <w:r w:rsidRPr="008E4A85">
              <w:rPr>
                <w:rFonts w:cs="Arial"/>
                <w:b w:val="0"/>
                <w:szCs w:val="20"/>
                <w:lang w:val="sl-SI"/>
              </w:rPr>
              <w:t xml:space="preserve">Zagotavljanje </w:t>
            </w:r>
            <w:r w:rsidR="00F65599">
              <w:rPr>
                <w:rFonts w:cs="Arial"/>
                <w:b w:val="0"/>
                <w:szCs w:val="20"/>
                <w:lang w:val="sl-SI"/>
              </w:rPr>
              <w:t>Q</w:t>
            </w:r>
            <w:r w:rsidR="00F65599" w:rsidRPr="00F65599">
              <w:rPr>
                <w:rFonts w:cs="Arial"/>
                <w:b w:val="0"/>
                <w:szCs w:val="20"/>
                <w:vertAlign w:val="subscript"/>
                <w:lang w:val="sl-SI"/>
              </w:rPr>
              <w:t>es</w:t>
            </w:r>
            <w:r w:rsidRPr="008E4A85">
              <w:rPr>
                <w:rFonts w:cs="Arial"/>
                <w:b w:val="0"/>
                <w:szCs w:val="20"/>
                <w:lang w:val="sl-SI"/>
              </w:rPr>
              <w:t xml:space="preserve"> določenega v vodnem dovoljenju.</w:t>
            </w:r>
          </w:p>
          <w:p w:rsidR="003B2C87" w:rsidRPr="008E4A85" w:rsidRDefault="003B2C87" w:rsidP="00B417E5">
            <w:pPr>
              <w:pStyle w:val="ZADEVA"/>
              <w:tabs>
                <w:tab w:val="clear" w:pos="1701"/>
                <w:tab w:val="left" w:pos="0"/>
              </w:tabs>
              <w:spacing w:line="240" w:lineRule="atLeast"/>
              <w:jc w:val="both"/>
              <w:rPr>
                <w:rFonts w:cs="Arial"/>
                <w:b w:val="0"/>
                <w:szCs w:val="20"/>
                <w:lang w:val="sl-SI"/>
              </w:rPr>
            </w:pPr>
          </w:p>
          <w:p w:rsidR="003B2C87" w:rsidRPr="00AF6313" w:rsidRDefault="003B2C87" w:rsidP="00866ADC">
            <w:pPr>
              <w:pStyle w:val="ZADEVA"/>
              <w:tabs>
                <w:tab w:val="clear" w:pos="1701"/>
                <w:tab w:val="left" w:pos="0"/>
              </w:tabs>
              <w:spacing w:line="240" w:lineRule="atLeast"/>
              <w:ind w:left="0" w:firstLine="0"/>
              <w:jc w:val="both"/>
              <w:rPr>
                <w:rFonts w:cs="Arial"/>
                <w:b w:val="0"/>
                <w:szCs w:val="20"/>
                <w:lang w:val="sl-SI"/>
              </w:rPr>
            </w:pPr>
            <w:r w:rsidRPr="008E4A85">
              <w:rPr>
                <w:rFonts w:cs="Arial"/>
                <w:b w:val="0"/>
                <w:szCs w:val="20"/>
                <w:lang w:val="sl-SI"/>
              </w:rPr>
              <w:t>Med alineje, ki naštevajo katere vplive dejavnikov na vodotok je potrebno upoštevati, se doda alineja, da je treba upoštevati obstoječe stanje vodotoka in izvajanje ukrepov</w:t>
            </w:r>
            <w:r w:rsidRPr="008E4A85">
              <w:rPr>
                <w:rFonts w:cs="Arial"/>
                <w:szCs w:val="20"/>
                <w:lang w:val="sl-SI"/>
              </w:rPr>
              <w:t xml:space="preserve"> </w:t>
            </w:r>
            <w:r w:rsidR="00682C2A" w:rsidRPr="008E4A85">
              <w:rPr>
                <w:rFonts w:cs="Arial"/>
                <w:b w:val="0"/>
                <w:szCs w:val="20"/>
                <w:lang w:val="sl-SI"/>
              </w:rPr>
              <w:t>iz NUV na tem vodotoku.</w:t>
            </w:r>
          </w:p>
        </w:tc>
        <w:tc>
          <w:tcPr>
            <w:tcW w:w="1134" w:type="dxa"/>
          </w:tcPr>
          <w:p w:rsidR="003B2C87" w:rsidRPr="008E4A85" w:rsidRDefault="008E4A85" w:rsidP="00B417E5">
            <w:pPr>
              <w:pStyle w:val="ZADEVA"/>
              <w:tabs>
                <w:tab w:val="clear" w:pos="1701"/>
                <w:tab w:val="left" w:pos="0"/>
              </w:tabs>
              <w:spacing w:line="240" w:lineRule="atLeast"/>
              <w:ind w:left="0" w:firstLine="0"/>
              <w:jc w:val="both"/>
              <w:rPr>
                <w:rFonts w:cs="Arial"/>
                <w:b w:val="0"/>
                <w:szCs w:val="20"/>
                <w:lang w:val="sl-SI"/>
              </w:rPr>
            </w:pPr>
            <w:r>
              <w:rPr>
                <w:rFonts w:cs="Arial"/>
                <w:b w:val="0"/>
                <w:szCs w:val="20"/>
                <w:lang w:val="sl-SI"/>
              </w:rPr>
              <w:t>da</w:t>
            </w:r>
          </w:p>
        </w:tc>
        <w:tc>
          <w:tcPr>
            <w:tcW w:w="1843" w:type="dxa"/>
          </w:tcPr>
          <w:p w:rsidR="003B2C87" w:rsidRPr="008E4A85" w:rsidRDefault="003B2C87" w:rsidP="00B417E5">
            <w:pPr>
              <w:pStyle w:val="podpisi"/>
              <w:spacing w:line="240" w:lineRule="atLeast"/>
              <w:jc w:val="both"/>
              <w:rPr>
                <w:rFonts w:cs="Arial"/>
                <w:szCs w:val="20"/>
                <w:lang w:val="sl-SI" w:eastAsia="sl-SI"/>
              </w:rPr>
            </w:pPr>
          </w:p>
        </w:tc>
        <w:tc>
          <w:tcPr>
            <w:tcW w:w="4332" w:type="dxa"/>
          </w:tcPr>
          <w:p w:rsidR="003B2C87" w:rsidRPr="008E4A85" w:rsidRDefault="008E4A85" w:rsidP="00F65599">
            <w:pPr>
              <w:pStyle w:val="ZADEVA"/>
              <w:tabs>
                <w:tab w:val="clear" w:pos="1701"/>
                <w:tab w:val="left" w:pos="0"/>
              </w:tabs>
              <w:spacing w:line="240" w:lineRule="atLeast"/>
              <w:ind w:left="0" w:firstLine="0"/>
              <w:jc w:val="both"/>
              <w:rPr>
                <w:rFonts w:cs="Arial"/>
                <w:b w:val="0"/>
                <w:szCs w:val="20"/>
                <w:lang w:val="sl-SI"/>
              </w:rPr>
            </w:pPr>
            <w:r>
              <w:rPr>
                <w:rFonts w:cs="Arial"/>
                <w:b w:val="0"/>
                <w:szCs w:val="20"/>
                <w:lang w:val="sl-SI"/>
              </w:rPr>
              <w:t>Menimo, da so vsi navedeni pogoji, zlasti glede Q</w:t>
            </w:r>
            <w:r w:rsidRPr="00F65599">
              <w:rPr>
                <w:rFonts w:cs="Arial"/>
                <w:b w:val="0"/>
                <w:szCs w:val="20"/>
                <w:vertAlign w:val="subscript"/>
                <w:lang w:val="sl-SI"/>
              </w:rPr>
              <w:t>es</w:t>
            </w:r>
            <w:r w:rsidR="00F65599">
              <w:rPr>
                <w:rFonts w:cs="Arial"/>
                <w:b w:val="0"/>
                <w:szCs w:val="20"/>
                <w:lang w:val="sl-SI"/>
              </w:rPr>
              <w:t xml:space="preserve"> in </w:t>
            </w:r>
            <w:r w:rsidR="00F65599" w:rsidRPr="00F65599">
              <w:rPr>
                <w:rFonts w:cs="Arial"/>
                <w:b w:val="0"/>
                <w:szCs w:val="20"/>
                <w:lang w:val="sl-SI"/>
              </w:rPr>
              <w:t>kumulativn</w:t>
            </w:r>
            <w:r w:rsidR="00F65599">
              <w:rPr>
                <w:rFonts w:cs="Arial"/>
                <w:b w:val="0"/>
                <w:szCs w:val="20"/>
                <w:lang w:val="sl-SI"/>
              </w:rPr>
              <w:t>ega</w:t>
            </w:r>
            <w:r w:rsidR="00F65599" w:rsidRPr="00F65599">
              <w:rPr>
                <w:rFonts w:cs="Arial"/>
                <w:b w:val="0"/>
                <w:szCs w:val="20"/>
                <w:lang w:val="sl-SI"/>
              </w:rPr>
              <w:t xml:space="preserve"> vpliv</w:t>
            </w:r>
            <w:r w:rsidR="00F65599">
              <w:rPr>
                <w:rFonts w:cs="Arial"/>
                <w:b w:val="0"/>
                <w:szCs w:val="20"/>
                <w:lang w:val="sl-SI"/>
              </w:rPr>
              <w:t>a</w:t>
            </w:r>
            <w:r w:rsidR="00F65599" w:rsidRPr="00F65599">
              <w:rPr>
                <w:rFonts w:cs="Arial"/>
                <w:b w:val="0"/>
                <w:szCs w:val="20"/>
                <w:lang w:val="sl-SI"/>
              </w:rPr>
              <w:t xml:space="preserve"> različnih dejavnikov na vodotok</w:t>
            </w:r>
            <w:r w:rsidR="00F65599">
              <w:rPr>
                <w:rFonts w:cs="Arial"/>
                <w:b w:val="0"/>
                <w:szCs w:val="20"/>
                <w:lang w:val="sl-SI"/>
              </w:rPr>
              <w:t>, zagotovljeni že v predpisanih upravnih aktih za NS in njihovo izvedbo po projektu.</w:t>
            </w:r>
          </w:p>
        </w:tc>
      </w:tr>
      <w:tr w:rsidR="003B2C87" w:rsidRPr="00AF6313" w:rsidTr="00A55324">
        <w:tc>
          <w:tcPr>
            <w:tcW w:w="675" w:type="dxa"/>
          </w:tcPr>
          <w:p w:rsidR="003B2C87" w:rsidRPr="00AF6313" w:rsidRDefault="003B2C87" w:rsidP="00B417E5">
            <w:pPr>
              <w:pStyle w:val="podpisi"/>
              <w:spacing w:line="240" w:lineRule="atLeast"/>
              <w:jc w:val="both"/>
              <w:rPr>
                <w:rFonts w:cs="Arial"/>
                <w:szCs w:val="20"/>
                <w:lang w:val="sl-SI" w:eastAsia="sl-SI"/>
              </w:rPr>
            </w:pPr>
          </w:p>
        </w:tc>
        <w:tc>
          <w:tcPr>
            <w:tcW w:w="5670" w:type="dxa"/>
          </w:tcPr>
          <w:p w:rsidR="003B2C87" w:rsidRPr="00AF6313" w:rsidRDefault="003B2C87" w:rsidP="00083351">
            <w:pPr>
              <w:numPr>
                <w:ilvl w:val="0"/>
                <w:numId w:val="5"/>
              </w:numPr>
              <w:tabs>
                <w:tab w:val="left" w:pos="0"/>
              </w:tabs>
              <w:spacing w:line="240" w:lineRule="atLeast"/>
              <w:ind w:left="357" w:hanging="357"/>
              <w:jc w:val="both"/>
              <w:rPr>
                <w:rFonts w:cs="Arial"/>
                <w:b/>
                <w:i/>
                <w:szCs w:val="20"/>
              </w:rPr>
            </w:pPr>
            <w:r w:rsidRPr="00AF6313">
              <w:rPr>
                <w:rFonts w:cs="Arial"/>
                <w:b/>
                <w:i/>
                <w:szCs w:val="20"/>
              </w:rPr>
              <w:t>Stran 52, Točka 5.6.1. OU za vodotoke (7. odstavek)</w:t>
            </w:r>
          </w:p>
          <w:p w:rsidR="003B2C87" w:rsidRPr="00AF6313" w:rsidRDefault="003B2C87" w:rsidP="00F65599">
            <w:pPr>
              <w:tabs>
                <w:tab w:val="left" w:pos="0"/>
              </w:tabs>
              <w:spacing w:line="240" w:lineRule="atLeast"/>
              <w:jc w:val="both"/>
              <w:rPr>
                <w:rFonts w:cs="Arial"/>
                <w:b/>
                <w:i/>
                <w:szCs w:val="20"/>
              </w:rPr>
            </w:pPr>
            <w:r w:rsidRPr="00F65599">
              <w:rPr>
                <w:rFonts w:cs="Arial"/>
                <w:szCs w:val="20"/>
              </w:rPr>
              <w:t>Predlagamo sledeči zapis (kar dodano, obarvano z modro barvo): Neposredni odvzemi vode iz vodotokov in zajezitve vodotokov niso sprejemljive.</w:t>
            </w:r>
            <w:r w:rsidRPr="00F65599">
              <w:rPr>
                <w:rFonts w:cs="Arial"/>
                <w:b/>
                <w:szCs w:val="20"/>
              </w:rPr>
              <w:t xml:space="preserve"> </w:t>
            </w:r>
            <w:r w:rsidRPr="00F65599">
              <w:rPr>
                <w:rFonts w:cs="Arial"/>
                <w:szCs w:val="20"/>
              </w:rPr>
              <w:t xml:space="preserve">Odvzem vode je možen le ob vodnih viških (v času visokih vodostajev voda) </w:t>
            </w:r>
            <w:r w:rsidRPr="00F65599">
              <w:rPr>
                <w:rFonts w:cs="Arial"/>
                <w:szCs w:val="20"/>
                <w:u w:val="single"/>
              </w:rPr>
              <w:t xml:space="preserve">oz. le pri </w:t>
            </w:r>
            <w:r w:rsidRPr="00F65599">
              <w:rPr>
                <w:rFonts w:cs="Arial"/>
                <w:szCs w:val="20"/>
                <w:u w:val="single"/>
              </w:rPr>
              <w:lastRenderedPageBreak/>
              <w:t xml:space="preserve">pretokih večjih od </w:t>
            </w:r>
            <w:r w:rsidR="00F65599">
              <w:rPr>
                <w:rFonts w:cs="Arial"/>
                <w:szCs w:val="20"/>
                <w:u w:val="single"/>
              </w:rPr>
              <w:t>Q</w:t>
            </w:r>
            <w:r w:rsidR="00F65599" w:rsidRPr="00F65599">
              <w:rPr>
                <w:rFonts w:cs="Arial"/>
                <w:szCs w:val="20"/>
                <w:u w:val="single"/>
                <w:vertAlign w:val="subscript"/>
              </w:rPr>
              <w:t>es</w:t>
            </w:r>
            <w:r w:rsidRPr="00F65599">
              <w:rPr>
                <w:rFonts w:cs="Arial"/>
                <w:szCs w:val="20"/>
                <w:u w:val="single"/>
              </w:rPr>
              <w:t xml:space="preserve"> določenega v vodnem dovoljenju,</w:t>
            </w:r>
            <w:r w:rsidRPr="00F65599">
              <w:rPr>
                <w:rFonts w:cs="Arial"/>
                <w:szCs w:val="20"/>
              </w:rPr>
              <w:t xml:space="preserve"> ki se nabirajo v manjših vodohranih. Vtok iz vodotoka v vodohran mora biti izveden na tak način, da odvzem vode iz vodotoka ob nižjih vodostajih ni možen (fiksna višina iztoka, brez možnosti prilagajanja za odvzem vode ob nižjih vodostajih) </w:t>
            </w:r>
            <w:r w:rsidRPr="00F65599">
              <w:rPr>
                <w:rFonts w:cs="Arial"/>
                <w:szCs w:val="20"/>
                <w:u w:val="single"/>
              </w:rPr>
              <w:t xml:space="preserve">oz. mora biti izveden na tak način, da odvzem vode iz vodotoka ni možen, ko pretok na mestu odvzema pade pod </w:t>
            </w:r>
            <w:r w:rsidR="00F65599">
              <w:rPr>
                <w:rFonts w:cs="Arial"/>
                <w:szCs w:val="20"/>
                <w:u w:val="single"/>
              </w:rPr>
              <w:t>Q</w:t>
            </w:r>
            <w:r w:rsidR="00F65599" w:rsidRPr="00F65599">
              <w:rPr>
                <w:rFonts w:cs="Arial"/>
                <w:szCs w:val="20"/>
                <w:u w:val="single"/>
                <w:vertAlign w:val="subscript"/>
              </w:rPr>
              <w:t>es</w:t>
            </w:r>
            <w:r w:rsidRPr="00F65599">
              <w:rPr>
                <w:rFonts w:cs="Arial"/>
                <w:szCs w:val="20"/>
                <w:u w:val="single"/>
              </w:rPr>
              <w:t xml:space="preserve"> določen v vodnem dovoljenju. Odvzem vode pa mora biti urejen v skladu s pridobljenim vodnim soglasjem.</w:t>
            </w:r>
          </w:p>
        </w:tc>
        <w:tc>
          <w:tcPr>
            <w:tcW w:w="1134" w:type="dxa"/>
          </w:tcPr>
          <w:p w:rsidR="003B2C87" w:rsidRPr="00F65599" w:rsidRDefault="00F65599" w:rsidP="00B417E5">
            <w:pPr>
              <w:pStyle w:val="ZADEVA"/>
              <w:tabs>
                <w:tab w:val="clear" w:pos="1701"/>
                <w:tab w:val="left" w:pos="0"/>
              </w:tabs>
              <w:spacing w:line="240" w:lineRule="atLeast"/>
              <w:ind w:left="0" w:firstLine="0"/>
              <w:jc w:val="both"/>
              <w:rPr>
                <w:rFonts w:cs="Arial"/>
                <w:b w:val="0"/>
                <w:szCs w:val="20"/>
                <w:lang w:val="sl-SI"/>
              </w:rPr>
            </w:pPr>
            <w:r>
              <w:rPr>
                <w:rFonts w:cs="Arial"/>
                <w:b w:val="0"/>
                <w:szCs w:val="20"/>
                <w:lang w:val="sl-SI"/>
              </w:rPr>
              <w:lastRenderedPageBreak/>
              <w:t>da</w:t>
            </w:r>
          </w:p>
        </w:tc>
        <w:tc>
          <w:tcPr>
            <w:tcW w:w="1843" w:type="dxa"/>
          </w:tcPr>
          <w:p w:rsidR="003B2C87" w:rsidRPr="00F65599" w:rsidRDefault="003B2C87" w:rsidP="00B417E5">
            <w:pPr>
              <w:pStyle w:val="podpisi"/>
              <w:spacing w:line="240" w:lineRule="atLeast"/>
              <w:jc w:val="both"/>
              <w:rPr>
                <w:rFonts w:cs="Arial"/>
                <w:szCs w:val="20"/>
                <w:lang w:val="sl-SI" w:eastAsia="sl-SI"/>
              </w:rPr>
            </w:pPr>
          </w:p>
        </w:tc>
        <w:tc>
          <w:tcPr>
            <w:tcW w:w="4332" w:type="dxa"/>
          </w:tcPr>
          <w:p w:rsidR="003B2C87" w:rsidRPr="00F65599" w:rsidRDefault="00F65599" w:rsidP="00F65599">
            <w:pPr>
              <w:pStyle w:val="ZADEVA"/>
              <w:tabs>
                <w:tab w:val="clear" w:pos="1701"/>
                <w:tab w:val="left" w:pos="0"/>
              </w:tabs>
              <w:spacing w:line="240" w:lineRule="atLeast"/>
              <w:ind w:left="0" w:firstLine="0"/>
              <w:jc w:val="both"/>
              <w:rPr>
                <w:rFonts w:cs="Arial"/>
                <w:b w:val="0"/>
                <w:szCs w:val="20"/>
                <w:lang w:val="sl-SI"/>
              </w:rPr>
            </w:pPr>
            <w:r w:rsidRPr="00F65599">
              <w:rPr>
                <w:rFonts w:cs="Arial"/>
                <w:b w:val="0"/>
                <w:szCs w:val="20"/>
                <w:lang w:val="sl-SI"/>
              </w:rPr>
              <w:t>Me</w:t>
            </w:r>
            <w:r>
              <w:rPr>
                <w:rFonts w:cs="Arial"/>
                <w:b w:val="0"/>
                <w:szCs w:val="20"/>
                <w:lang w:val="sl-SI"/>
              </w:rPr>
              <w:t>nimo, da so vsi navedeni pogoji</w:t>
            </w:r>
            <w:r w:rsidRPr="00F65599">
              <w:rPr>
                <w:rFonts w:cs="Arial"/>
                <w:b w:val="0"/>
                <w:szCs w:val="20"/>
                <w:lang w:val="sl-SI"/>
              </w:rPr>
              <w:t xml:space="preserve"> zagotovljeni že v predpisanih upravnih aktih za NS in njihovo izvedbo po proj</w:t>
            </w:r>
            <w:r>
              <w:rPr>
                <w:rFonts w:cs="Arial"/>
                <w:b w:val="0"/>
                <w:szCs w:val="20"/>
                <w:lang w:val="sl-SI"/>
              </w:rPr>
              <w:t>e</w:t>
            </w:r>
            <w:r w:rsidRPr="00F65599">
              <w:rPr>
                <w:rFonts w:cs="Arial"/>
                <w:b w:val="0"/>
                <w:szCs w:val="20"/>
                <w:lang w:val="sl-SI"/>
              </w:rPr>
              <w:t>ktu.</w:t>
            </w:r>
          </w:p>
        </w:tc>
      </w:tr>
      <w:tr w:rsidR="003B2C87" w:rsidRPr="00AF6313" w:rsidTr="00A55324">
        <w:tc>
          <w:tcPr>
            <w:tcW w:w="675" w:type="dxa"/>
          </w:tcPr>
          <w:p w:rsidR="003B2C87" w:rsidRPr="00AF6313" w:rsidRDefault="003B2C87" w:rsidP="00B417E5">
            <w:pPr>
              <w:pStyle w:val="podpisi"/>
              <w:spacing w:line="240" w:lineRule="atLeast"/>
              <w:jc w:val="both"/>
              <w:rPr>
                <w:rFonts w:cs="Arial"/>
                <w:szCs w:val="20"/>
                <w:lang w:val="sl-SI" w:eastAsia="sl-SI"/>
              </w:rPr>
            </w:pPr>
          </w:p>
        </w:tc>
        <w:tc>
          <w:tcPr>
            <w:tcW w:w="5670" w:type="dxa"/>
          </w:tcPr>
          <w:p w:rsidR="003B2C87" w:rsidRPr="00AF6313" w:rsidRDefault="003B2C87" w:rsidP="00083351">
            <w:pPr>
              <w:pStyle w:val="ZADEVA"/>
              <w:numPr>
                <w:ilvl w:val="0"/>
                <w:numId w:val="5"/>
              </w:numPr>
              <w:tabs>
                <w:tab w:val="clear" w:pos="1701"/>
                <w:tab w:val="left" w:pos="0"/>
              </w:tabs>
              <w:spacing w:line="240" w:lineRule="atLeast"/>
              <w:ind w:left="357" w:hanging="357"/>
              <w:jc w:val="both"/>
              <w:rPr>
                <w:rFonts w:cs="Arial"/>
                <w:i/>
                <w:szCs w:val="20"/>
                <w:lang w:val="sl-SI"/>
              </w:rPr>
            </w:pPr>
            <w:r w:rsidRPr="00AF6313">
              <w:rPr>
                <w:rFonts w:cs="Arial"/>
                <w:i/>
                <w:szCs w:val="20"/>
                <w:lang w:val="sl-SI"/>
              </w:rPr>
              <w:t>Stran 52, Točka 5.6.1. OU za vodotoke (8. odstavek)</w:t>
            </w:r>
          </w:p>
          <w:p w:rsidR="003B2C87" w:rsidRPr="00F65599" w:rsidRDefault="003B2C87" w:rsidP="00B417E5">
            <w:pPr>
              <w:pStyle w:val="ZADEVA"/>
              <w:tabs>
                <w:tab w:val="clear" w:pos="1701"/>
                <w:tab w:val="left" w:pos="0"/>
              </w:tabs>
              <w:spacing w:line="240" w:lineRule="atLeast"/>
              <w:ind w:left="0" w:firstLine="0"/>
              <w:jc w:val="both"/>
              <w:rPr>
                <w:rFonts w:cs="Arial"/>
                <w:b w:val="0"/>
                <w:szCs w:val="20"/>
                <w:lang w:val="sl-SI"/>
              </w:rPr>
            </w:pPr>
            <w:r w:rsidRPr="00AF6313">
              <w:rPr>
                <w:rFonts w:cs="Arial"/>
                <w:b w:val="0"/>
                <w:szCs w:val="20"/>
                <w:lang w:val="sl-SI"/>
              </w:rPr>
              <w:t>»</w:t>
            </w:r>
            <w:r w:rsidRPr="00F65599">
              <w:rPr>
                <w:rFonts w:cs="Arial"/>
                <w:b w:val="0"/>
                <w:szCs w:val="20"/>
                <w:lang w:val="sl-SI"/>
              </w:rPr>
              <w:t>Določitev dovoljenega oziroma sprejemljivega odvzema vode je potrebno izvesti do predhodnega postopka oziroma presoje vplivov na okolje. Na podlagi študije je NS potrebno prilagoditi ali opustiti, v kolikor omilitvenih ukrepov iz okoljskega poročila ne bo možno upoštevati. (N)«</w:t>
            </w:r>
          </w:p>
          <w:p w:rsidR="003B2C87" w:rsidRPr="00F65599" w:rsidRDefault="003B2C87" w:rsidP="00B417E5">
            <w:pPr>
              <w:pStyle w:val="ZADEVA"/>
              <w:tabs>
                <w:tab w:val="clear" w:pos="1701"/>
                <w:tab w:val="left" w:pos="0"/>
              </w:tabs>
              <w:spacing w:line="240" w:lineRule="atLeast"/>
              <w:ind w:left="0" w:firstLine="0"/>
              <w:jc w:val="both"/>
              <w:rPr>
                <w:rFonts w:cs="Arial"/>
                <w:b w:val="0"/>
                <w:szCs w:val="20"/>
                <w:lang w:val="sl-SI"/>
              </w:rPr>
            </w:pPr>
            <w:r w:rsidRPr="00F65599">
              <w:rPr>
                <w:rFonts w:cs="Arial"/>
                <w:b w:val="0"/>
                <w:szCs w:val="20"/>
                <w:lang w:val="sl-SI"/>
              </w:rPr>
              <w:t>Predlagamo, da se zadnjo besedo »upoštevati« nadomesti z besedo »izvesti«.</w:t>
            </w:r>
          </w:p>
          <w:p w:rsidR="003B2C87" w:rsidRPr="00F65599" w:rsidRDefault="003B2C87" w:rsidP="00B417E5">
            <w:pPr>
              <w:pStyle w:val="ZADEVA"/>
              <w:tabs>
                <w:tab w:val="clear" w:pos="1701"/>
                <w:tab w:val="left" w:pos="0"/>
              </w:tabs>
              <w:spacing w:line="240" w:lineRule="atLeast"/>
              <w:ind w:left="0" w:firstLine="0"/>
              <w:jc w:val="both"/>
              <w:rPr>
                <w:rFonts w:cs="Arial"/>
                <w:b w:val="0"/>
                <w:szCs w:val="20"/>
                <w:lang w:val="sl-SI"/>
              </w:rPr>
            </w:pPr>
          </w:p>
          <w:p w:rsidR="003B2C87" w:rsidRPr="00AF6313" w:rsidRDefault="003B2C87" w:rsidP="00866ADC">
            <w:pPr>
              <w:pStyle w:val="ZADEVA"/>
              <w:tabs>
                <w:tab w:val="clear" w:pos="1701"/>
                <w:tab w:val="left" w:pos="0"/>
              </w:tabs>
              <w:spacing w:line="240" w:lineRule="atLeast"/>
              <w:ind w:left="0" w:firstLine="0"/>
              <w:jc w:val="both"/>
              <w:rPr>
                <w:rFonts w:cs="Arial"/>
                <w:szCs w:val="20"/>
                <w:lang w:val="sl-SI"/>
              </w:rPr>
            </w:pPr>
            <w:r w:rsidRPr="00F65599">
              <w:rPr>
                <w:rFonts w:cs="Arial"/>
                <w:b w:val="0"/>
                <w:szCs w:val="20"/>
                <w:lang w:val="sl-SI"/>
              </w:rPr>
              <w:t>Komentar:</w:t>
            </w:r>
            <w:r w:rsidR="00F65599">
              <w:rPr>
                <w:rFonts w:cs="Arial"/>
                <w:b w:val="0"/>
                <w:szCs w:val="20"/>
                <w:lang w:val="sl-SI"/>
              </w:rPr>
              <w:t xml:space="preserve"> </w:t>
            </w:r>
            <w:r w:rsidRPr="00F65599">
              <w:rPr>
                <w:rFonts w:cs="Arial"/>
                <w:b w:val="0"/>
                <w:szCs w:val="20"/>
                <w:lang w:val="sl-SI"/>
              </w:rPr>
              <w:t>v kolikor omilitveni ukrepi ne bodo IZVEDENI, načrt in program nista sprejemljiva (ocena C). Ukrepe je torej treba izvesti in ne upoštevati.</w:t>
            </w:r>
          </w:p>
        </w:tc>
        <w:tc>
          <w:tcPr>
            <w:tcW w:w="1134" w:type="dxa"/>
          </w:tcPr>
          <w:p w:rsidR="003B2C87" w:rsidRPr="00F65599" w:rsidRDefault="00F65599" w:rsidP="00B417E5">
            <w:pPr>
              <w:pStyle w:val="ZADEVA"/>
              <w:tabs>
                <w:tab w:val="clear" w:pos="1701"/>
                <w:tab w:val="left" w:pos="0"/>
              </w:tabs>
              <w:spacing w:line="240" w:lineRule="atLeast"/>
              <w:ind w:left="0" w:firstLine="0"/>
              <w:jc w:val="both"/>
              <w:rPr>
                <w:rFonts w:cs="Arial"/>
                <w:b w:val="0"/>
                <w:szCs w:val="20"/>
                <w:lang w:val="sl-SI"/>
              </w:rPr>
            </w:pPr>
            <w:r>
              <w:rPr>
                <w:rFonts w:cs="Arial"/>
                <w:b w:val="0"/>
                <w:szCs w:val="20"/>
                <w:lang w:val="sl-SI"/>
              </w:rPr>
              <w:t>da</w:t>
            </w:r>
          </w:p>
        </w:tc>
        <w:tc>
          <w:tcPr>
            <w:tcW w:w="1843" w:type="dxa"/>
          </w:tcPr>
          <w:p w:rsidR="003B2C87" w:rsidRPr="00F65599" w:rsidRDefault="00FE760C" w:rsidP="00B417E5">
            <w:pPr>
              <w:pStyle w:val="podpisi"/>
              <w:spacing w:line="240" w:lineRule="atLeast"/>
              <w:jc w:val="both"/>
              <w:rPr>
                <w:rFonts w:cs="Arial"/>
                <w:szCs w:val="20"/>
                <w:lang w:val="sl-SI" w:eastAsia="sl-SI"/>
              </w:rPr>
            </w:pPr>
            <w:r>
              <w:rPr>
                <w:rFonts w:cs="Arial"/>
                <w:szCs w:val="20"/>
                <w:lang w:val="sl-SI" w:eastAsia="sl-SI"/>
              </w:rPr>
              <w:t>str. 28. -program</w:t>
            </w:r>
          </w:p>
        </w:tc>
        <w:tc>
          <w:tcPr>
            <w:tcW w:w="4332" w:type="dxa"/>
          </w:tcPr>
          <w:p w:rsidR="003B2C87" w:rsidRPr="00F65599" w:rsidRDefault="00F65599" w:rsidP="00B417E5">
            <w:pPr>
              <w:pStyle w:val="ZADEVA"/>
              <w:tabs>
                <w:tab w:val="clear" w:pos="1701"/>
                <w:tab w:val="left" w:pos="0"/>
              </w:tabs>
              <w:spacing w:line="240" w:lineRule="atLeast"/>
              <w:ind w:left="0" w:firstLine="0"/>
              <w:jc w:val="both"/>
              <w:rPr>
                <w:rFonts w:cs="Arial"/>
                <w:b w:val="0"/>
                <w:szCs w:val="20"/>
                <w:lang w:val="sl-SI"/>
              </w:rPr>
            </w:pPr>
            <w:r>
              <w:rPr>
                <w:rFonts w:cs="Arial"/>
                <w:b w:val="0"/>
                <w:szCs w:val="20"/>
                <w:lang w:val="sl-SI"/>
              </w:rPr>
              <w:t>Se upošteva in uporabi izraz: »izvesti«.</w:t>
            </w:r>
          </w:p>
        </w:tc>
      </w:tr>
      <w:tr w:rsidR="003B2C87" w:rsidRPr="00AF6313" w:rsidTr="00A55324">
        <w:tc>
          <w:tcPr>
            <w:tcW w:w="675" w:type="dxa"/>
          </w:tcPr>
          <w:p w:rsidR="003B2C87" w:rsidRPr="00AF6313" w:rsidRDefault="003B2C87" w:rsidP="00B417E5">
            <w:pPr>
              <w:pStyle w:val="podpisi"/>
              <w:spacing w:line="240" w:lineRule="atLeast"/>
              <w:jc w:val="both"/>
              <w:rPr>
                <w:rFonts w:cs="Arial"/>
                <w:szCs w:val="20"/>
                <w:lang w:val="sl-SI" w:eastAsia="sl-SI"/>
              </w:rPr>
            </w:pPr>
          </w:p>
        </w:tc>
        <w:tc>
          <w:tcPr>
            <w:tcW w:w="5670" w:type="dxa"/>
          </w:tcPr>
          <w:p w:rsidR="003B2C87" w:rsidRPr="00AF6313" w:rsidRDefault="003B2C87" w:rsidP="00083351">
            <w:pPr>
              <w:pStyle w:val="ZADEVA"/>
              <w:numPr>
                <w:ilvl w:val="0"/>
                <w:numId w:val="5"/>
              </w:numPr>
              <w:tabs>
                <w:tab w:val="clear" w:pos="1701"/>
                <w:tab w:val="left" w:pos="0"/>
              </w:tabs>
              <w:spacing w:line="240" w:lineRule="atLeast"/>
              <w:ind w:left="357" w:hanging="357"/>
              <w:jc w:val="both"/>
              <w:rPr>
                <w:rFonts w:cs="Arial"/>
                <w:i/>
                <w:szCs w:val="20"/>
                <w:lang w:val="sl-SI"/>
              </w:rPr>
            </w:pPr>
            <w:r w:rsidRPr="00AF6313">
              <w:rPr>
                <w:rFonts w:cs="Arial"/>
                <w:i/>
                <w:szCs w:val="20"/>
                <w:lang w:val="sl-SI"/>
              </w:rPr>
              <w:t>Stran 53, Točka 5.6.2. OU za akumulacije (2. odstavek)</w:t>
            </w:r>
          </w:p>
          <w:p w:rsidR="003B2C87" w:rsidRPr="00F65599" w:rsidRDefault="003B2C87" w:rsidP="00BC212E">
            <w:pPr>
              <w:pStyle w:val="ZADEVA"/>
              <w:tabs>
                <w:tab w:val="clear" w:pos="1701"/>
                <w:tab w:val="left" w:pos="0"/>
              </w:tabs>
              <w:spacing w:line="240" w:lineRule="atLeast"/>
              <w:ind w:left="0" w:firstLine="0"/>
              <w:jc w:val="both"/>
              <w:rPr>
                <w:rFonts w:cs="Arial"/>
                <w:b w:val="0"/>
                <w:szCs w:val="20"/>
                <w:lang w:val="sl-SI"/>
              </w:rPr>
            </w:pPr>
            <w:r w:rsidRPr="00F65599">
              <w:rPr>
                <w:rFonts w:cs="Arial"/>
                <w:b w:val="0"/>
                <w:szCs w:val="20"/>
                <w:lang w:val="sl-SI"/>
              </w:rPr>
              <w:t>Predlagamo sledeči zapis (kar d</w:t>
            </w:r>
            <w:r w:rsidR="00F65599" w:rsidRPr="00F65599">
              <w:rPr>
                <w:rFonts w:cs="Arial"/>
                <w:b w:val="0"/>
                <w:szCs w:val="20"/>
                <w:lang w:val="sl-SI"/>
              </w:rPr>
              <w:t xml:space="preserve">odano, obarvano z modro barvo): </w:t>
            </w:r>
            <w:r w:rsidRPr="00F65599">
              <w:rPr>
                <w:rFonts w:cs="Arial"/>
                <w:b w:val="0"/>
                <w:szCs w:val="20"/>
                <w:lang w:val="sl-SI"/>
              </w:rPr>
              <w:t xml:space="preserve">Akumulacije se ne načrtujejo z neposrednimi zajezitvami na vodotokih, ampak ob vodotokih, in sicer na tak način, da se polnijo le v času visokih vodostajev (z vodnimi viški) </w:t>
            </w:r>
            <w:r w:rsidRPr="00F65599">
              <w:rPr>
                <w:rFonts w:cs="Arial"/>
                <w:b w:val="0"/>
                <w:szCs w:val="20"/>
                <w:u w:val="single"/>
                <w:lang w:val="sl-SI"/>
              </w:rPr>
              <w:t xml:space="preserve">oz. se polnijo le kadar je pretok v vodotoku na mestu odvzema večji od </w:t>
            </w:r>
            <w:r w:rsidR="00F65599">
              <w:rPr>
                <w:rFonts w:cs="Arial"/>
                <w:b w:val="0"/>
                <w:szCs w:val="20"/>
                <w:u w:val="single"/>
                <w:lang w:val="sl-SI"/>
              </w:rPr>
              <w:t>Q</w:t>
            </w:r>
            <w:r w:rsidR="00F65599" w:rsidRPr="00F65599">
              <w:rPr>
                <w:rFonts w:cs="Arial"/>
                <w:b w:val="0"/>
                <w:szCs w:val="20"/>
                <w:u w:val="single"/>
                <w:vertAlign w:val="subscript"/>
                <w:lang w:val="sl-SI"/>
              </w:rPr>
              <w:t>es</w:t>
            </w:r>
            <w:r w:rsidRPr="00F65599">
              <w:rPr>
                <w:rFonts w:cs="Arial"/>
                <w:b w:val="0"/>
                <w:szCs w:val="20"/>
                <w:u w:val="single"/>
                <w:lang w:val="sl-SI"/>
              </w:rPr>
              <w:t xml:space="preserve"> določenega v vodnem dovoljenju.</w:t>
            </w:r>
            <w:r w:rsidRPr="00F65599">
              <w:rPr>
                <w:rFonts w:cs="Arial"/>
                <w:b w:val="0"/>
                <w:szCs w:val="20"/>
                <w:lang w:val="sl-SI"/>
              </w:rPr>
              <w:t xml:space="preserve"> Iztok iz vodotoka v akumulacijo mora biti izveden na tak način, da odvzem vode iz vodotoka ob nižjih vodostajih </w:t>
            </w:r>
            <w:r w:rsidRPr="00F65599">
              <w:rPr>
                <w:rFonts w:cs="Arial"/>
                <w:b w:val="0"/>
                <w:szCs w:val="20"/>
                <w:u w:val="single"/>
                <w:lang w:val="sl-SI"/>
              </w:rPr>
              <w:t xml:space="preserve">oz., ko je pretok na mestu odvzema manjši od </w:t>
            </w:r>
            <w:r w:rsidR="00BC212E">
              <w:rPr>
                <w:rFonts w:cs="Arial"/>
                <w:b w:val="0"/>
                <w:szCs w:val="20"/>
                <w:u w:val="single"/>
                <w:lang w:val="sl-SI"/>
              </w:rPr>
              <w:t>Q</w:t>
            </w:r>
            <w:r w:rsidR="00BC212E" w:rsidRPr="00BC212E">
              <w:rPr>
                <w:rFonts w:cs="Arial"/>
                <w:b w:val="0"/>
                <w:szCs w:val="20"/>
                <w:u w:val="single"/>
                <w:vertAlign w:val="subscript"/>
                <w:lang w:val="sl-SI"/>
              </w:rPr>
              <w:t>es</w:t>
            </w:r>
            <w:r w:rsidRPr="00F65599">
              <w:rPr>
                <w:rFonts w:cs="Arial"/>
                <w:b w:val="0"/>
                <w:szCs w:val="20"/>
                <w:u w:val="single"/>
                <w:lang w:val="sl-SI"/>
              </w:rPr>
              <w:t xml:space="preserve"> določenega v vodnem dovoljenju</w:t>
            </w:r>
            <w:r w:rsidRPr="00F65599">
              <w:rPr>
                <w:rFonts w:cs="Arial"/>
                <w:b w:val="0"/>
                <w:szCs w:val="20"/>
                <w:lang w:val="sl-SI"/>
              </w:rPr>
              <w:t xml:space="preserve">, ni možen (fiksna višina iztoka, brez možnosti prilagajanja za odvzem vode ob nižjih vodostajih). </w:t>
            </w:r>
            <w:r w:rsidRPr="00F65599">
              <w:rPr>
                <w:rFonts w:cs="Arial"/>
                <w:b w:val="0"/>
                <w:szCs w:val="20"/>
                <w:u w:val="single"/>
                <w:lang w:val="sl-SI"/>
              </w:rPr>
              <w:t xml:space="preserve">Odvzem vode pa mora biti urejen v skladu s pridobljenim </w:t>
            </w:r>
            <w:r w:rsidRPr="00F65599">
              <w:rPr>
                <w:rFonts w:cs="Arial"/>
                <w:b w:val="0"/>
                <w:szCs w:val="20"/>
                <w:u w:val="single"/>
                <w:lang w:val="sl-SI"/>
              </w:rPr>
              <w:lastRenderedPageBreak/>
              <w:t>vodnim soglasjem.</w:t>
            </w:r>
          </w:p>
        </w:tc>
        <w:tc>
          <w:tcPr>
            <w:tcW w:w="1134" w:type="dxa"/>
          </w:tcPr>
          <w:p w:rsidR="003B2C87" w:rsidRPr="00BC212E" w:rsidRDefault="00BC212E" w:rsidP="00B417E5">
            <w:pPr>
              <w:pStyle w:val="ZADEVA"/>
              <w:tabs>
                <w:tab w:val="clear" w:pos="1701"/>
                <w:tab w:val="left" w:pos="0"/>
              </w:tabs>
              <w:spacing w:line="240" w:lineRule="atLeast"/>
              <w:ind w:left="0" w:firstLine="0"/>
              <w:jc w:val="both"/>
              <w:rPr>
                <w:rFonts w:cs="Arial"/>
                <w:b w:val="0"/>
                <w:szCs w:val="20"/>
                <w:lang w:val="sl-SI"/>
              </w:rPr>
            </w:pPr>
            <w:r>
              <w:rPr>
                <w:rFonts w:cs="Arial"/>
                <w:b w:val="0"/>
                <w:szCs w:val="20"/>
                <w:lang w:val="sl-SI"/>
              </w:rPr>
              <w:lastRenderedPageBreak/>
              <w:t>da</w:t>
            </w:r>
          </w:p>
        </w:tc>
        <w:tc>
          <w:tcPr>
            <w:tcW w:w="1843" w:type="dxa"/>
          </w:tcPr>
          <w:p w:rsidR="003B2C87" w:rsidRPr="00BC212E" w:rsidRDefault="003B2C87" w:rsidP="00B417E5">
            <w:pPr>
              <w:pStyle w:val="podpisi"/>
              <w:spacing w:line="240" w:lineRule="atLeast"/>
              <w:jc w:val="both"/>
              <w:rPr>
                <w:rFonts w:cs="Arial"/>
                <w:szCs w:val="20"/>
                <w:lang w:val="sl-SI" w:eastAsia="sl-SI"/>
              </w:rPr>
            </w:pPr>
          </w:p>
        </w:tc>
        <w:tc>
          <w:tcPr>
            <w:tcW w:w="4332" w:type="dxa"/>
          </w:tcPr>
          <w:p w:rsidR="003B2C87" w:rsidRPr="00BC212E" w:rsidRDefault="003B2C87" w:rsidP="00525E7B">
            <w:pPr>
              <w:pStyle w:val="ZADEVA"/>
              <w:tabs>
                <w:tab w:val="clear" w:pos="1701"/>
                <w:tab w:val="left" w:pos="0"/>
              </w:tabs>
              <w:spacing w:line="240" w:lineRule="atLeast"/>
              <w:ind w:left="0" w:firstLine="0"/>
              <w:jc w:val="both"/>
              <w:rPr>
                <w:rFonts w:cs="Arial"/>
                <w:b w:val="0"/>
                <w:szCs w:val="20"/>
                <w:lang w:val="sl-SI"/>
              </w:rPr>
            </w:pPr>
            <w:r w:rsidRPr="00BC212E">
              <w:rPr>
                <w:rFonts w:cs="Arial"/>
                <w:b w:val="0"/>
                <w:szCs w:val="20"/>
                <w:lang w:val="sl-SI"/>
              </w:rPr>
              <w:t>Menimo, da so gornje pripombe že obravnavane v upravnih dovoljenjih za uvedbo NS, zlasti vodnem dovoljenju, kjer je tudi določen Q</w:t>
            </w:r>
            <w:r w:rsidRPr="00BC212E">
              <w:rPr>
                <w:rFonts w:cs="Arial"/>
                <w:b w:val="0"/>
                <w:szCs w:val="20"/>
                <w:vertAlign w:val="subscript"/>
                <w:lang w:val="sl-SI"/>
              </w:rPr>
              <w:t>es</w:t>
            </w:r>
            <w:r w:rsidRPr="00BC212E">
              <w:rPr>
                <w:rFonts w:cs="Arial"/>
                <w:b w:val="0"/>
                <w:szCs w:val="20"/>
                <w:lang w:val="sl-SI"/>
              </w:rPr>
              <w:t>, ter prav tako, da si mora investitor za ureditev odvzemnega mesta pridobiti vodno soglasje.</w:t>
            </w:r>
          </w:p>
        </w:tc>
      </w:tr>
      <w:tr w:rsidR="003B2C87" w:rsidRPr="00AF6313" w:rsidTr="00A55324">
        <w:tc>
          <w:tcPr>
            <w:tcW w:w="675" w:type="dxa"/>
          </w:tcPr>
          <w:p w:rsidR="003B2C87" w:rsidRPr="00AF6313" w:rsidRDefault="003B2C87" w:rsidP="00B417E5">
            <w:pPr>
              <w:pStyle w:val="podpisi"/>
              <w:spacing w:line="240" w:lineRule="atLeast"/>
              <w:jc w:val="both"/>
              <w:rPr>
                <w:rFonts w:cs="Arial"/>
                <w:szCs w:val="20"/>
                <w:lang w:val="sl-SI" w:eastAsia="sl-SI"/>
              </w:rPr>
            </w:pPr>
          </w:p>
        </w:tc>
        <w:tc>
          <w:tcPr>
            <w:tcW w:w="5670" w:type="dxa"/>
          </w:tcPr>
          <w:p w:rsidR="003B2C87" w:rsidRPr="00BC212E" w:rsidRDefault="003B2C87" w:rsidP="00B417E5">
            <w:pPr>
              <w:pStyle w:val="ZADEVA"/>
              <w:tabs>
                <w:tab w:val="clear" w:pos="1701"/>
                <w:tab w:val="left" w:pos="0"/>
              </w:tabs>
              <w:spacing w:line="240" w:lineRule="atLeast"/>
              <w:ind w:left="0" w:firstLine="0"/>
              <w:jc w:val="both"/>
              <w:rPr>
                <w:rFonts w:cs="Arial"/>
                <w:szCs w:val="20"/>
                <w:lang w:val="sl-SI"/>
              </w:rPr>
            </w:pPr>
            <w:r w:rsidRPr="00BC212E">
              <w:rPr>
                <w:rFonts w:cs="Arial"/>
                <w:szCs w:val="20"/>
                <w:lang w:val="sl-SI"/>
              </w:rPr>
              <w:t>Obrazložitev k predlogom</w:t>
            </w:r>
          </w:p>
          <w:p w:rsidR="003B2C87" w:rsidRPr="00BC212E" w:rsidRDefault="003B2C87" w:rsidP="00B417E5">
            <w:pPr>
              <w:pStyle w:val="ZADEVA"/>
              <w:tabs>
                <w:tab w:val="clear" w:pos="1701"/>
                <w:tab w:val="left" w:pos="0"/>
              </w:tabs>
              <w:spacing w:line="240" w:lineRule="atLeast"/>
              <w:ind w:left="0" w:firstLine="0"/>
              <w:jc w:val="both"/>
              <w:rPr>
                <w:rFonts w:cs="Arial"/>
                <w:b w:val="0"/>
                <w:szCs w:val="20"/>
                <w:lang w:val="sl-SI"/>
              </w:rPr>
            </w:pPr>
            <w:r w:rsidRPr="00BC212E">
              <w:rPr>
                <w:rFonts w:cs="Arial"/>
                <w:b w:val="0"/>
                <w:szCs w:val="20"/>
                <w:lang w:val="sl-SI"/>
              </w:rPr>
              <w:t xml:space="preserve">5. točka prvega odstavka 37. člena ZV-1, določa, da na vodnem in priobalnem zemljišču ter na območju presihajočih jezer ni dovoljeno posegati v prostor, </w:t>
            </w:r>
            <w:r w:rsidRPr="00BC212E">
              <w:rPr>
                <w:rFonts w:cs="Arial"/>
                <w:b w:val="0"/>
                <w:szCs w:val="20"/>
                <w:u w:val="single"/>
                <w:lang w:val="sl-SI"/>
              </w:rPr>
              <w:t>razen</w:t>
            </w:r>
            <w:r w:rsidRPr="00BC212E">
              <w:rPr>
                <w:rFonts w:cs="Arial"/>
                <w:b w:val="0"/>
                <w:szCs w:val="20"/>
                <w:lang w:val="sl-SI"/>
              </w:rPr>
              <w:t xml:space="preserve"> </w:t>
            </w:r>
            <w:r w:rsidRPr="00BC212E">
              <w:rPr>
                <w:rFonts w:cs="Arial"/>
                <w:b w:val="0"/>
                <w:szCs w:val="20"/>
                <w:u w:val="single"/>
                <w:lang w:val="sl-SI"/>
              </w:rPr>
              <w:t>za gradnjo objektov, potrebnih za rabo voda, ki jih je za izvajanje posebne rabe vode nujno zgraditi na vodnem oziroma priobalnem zemljišču</w:t>
            </w:r>
            <w:r w:rsidRPr="00BC212E">
              <w:rPr>
                <w:rFonts w:cs="Arial"/>
                <w:b w:val="0"/>
                <w:szCs w:val="20"/>
                <w:lang w:val="sl-SI"/>
              </w:rPr>
              <w:t xml:space="preserve"> (npr. objekt za zajem ali izpust vode), zagotovitev varnosti plovbe in zagotovitev varstva pred uto</w:t>
            </w:r>
            <w:r w:rsidR="00682C2A" w:rsidRPr="00BC212E">
              <w:rPr>
                <w:rFonts w:cs="Arial"/>
                <w:b w:val="0"/>
                <w:szCs w:val="20"/>
                <w:lang w:val="sl-SI"/>
              </w:rPr>
              <w:t>pitvami v naravnih kopališčih.</w:t>
            </w:r>
          </w:p>
          <w:p w:rsidR="003B2C87" w:rsidRPr="00BC212E" w:rsidRDefault="003B2C87" w:rsidP="00B417E5">
            <w:pPr>
              <w:pStyle w:val="ZADEVA"/>
              <w:tabs>
                <w:tab w:val="clear" w:pos="1701"/>
                <w:tab w:val="left" w:pos="0"/>
              </w:tabs>
              <w:spacing w:line="240" w:lineRule="atLeast"/>
              <w:ind w:left="0" w:firstLine="0"/>
              <w:jc w:val="both"/>
              <w:rPr>
                <w:rFonts w:cs="Arial"/>
                <w:b w:val="0"/>
                <w:szCs w:val="20"/>
                <w:lang w:val="sl-SI"/>
              </w:rPr>
            </w:pPr>
          </w:p>
          <w:p w:rsidR="003B2C87" w:rsidRPr="00BC212E" w:rsidRDefault="003B2C87" w:rsidP="00B417E5">
            <w:pPr>
              <w:pStyle w:val="ZADEVA"/>
              <w:tabs>
                <w:tab w:val="clear" w:pos="1701"/>
                <w:tab w:val="left" w:pos="0"/>
              </w:tabs>
              <w:spacing w:line="240" w:lineRule="atLeast"/>
              <w:ind w:left="0" w:firstLine="0"/>
              <w:jc w:val="both"/>
              <w:rPr>
                <w:rFonts w:cs="Arial"/>
                <w:b w:val="0"/>
                <w:szCs w:val="20"/>
                <w:lang w:val="sl-SI"/>
              </w:rPr>
            </w:pPr>
            <w:r w:rsidRPr="00BC212E">
              <w:rPr>
                <w:rFonts w:cs="Arial"/>
                <w:b w:val="0"/>
                <w:szCs w:val="20"/>
                <w:lang w:val="sl-SI"/>
              </w:rPr>
              <w:t>Prvi odstavek 150. člena ZV-1 pa določa, da se lahko poseg v prostor, ki bi lahko trajno ali začasno vplival na vodni režim ali stanje voda, izvede samo na podlagi vodnega soglasja.</w:t>
            </w:r>
          </w:p>
          <w:p w:rsidR="003B2C87" w:rsidRPr="00BC212E" w:rsidRDefault="003B2C87" w:rsidP="00B417E5">
            <w:pPr>
              <w:pStyle w:val="ZADEVA"/>
              <w:tabs>
                <w:tab w:val="clear" w:pos="1701"/>
                <w:tab w:val="left" w:pos="0"/>
              </w:tabs>
              <w:spacing w:line="240" w:lineRule="atLeast"/>
              <w:ind w:left="0" w:firstLine="0"/>
              <w:jc w:val="both"/>
              <w:rPr>
                <w:rFonts w:cs="Arial"/>
                <w:b w:val="0"/>
                <w:szCs w:val="20"/>
                <w:lang w:val="sl-SI"/>
              </w:rPr>
            </w:pPr>
          </w:p>
          <w:p w:rsidR="003B2C87" w:rsidRPr="00BC212E" w:rsidRDefault="003B2C87" w:rsidP="00B417E5">
            <w:pPr>
              <w:pStyle w:val="ZADEVA"/>
              <w:tabs>
                <w:tab w:val="clear" w:pos="1701"/>
                <w:tab w:val="left" w:pos="0"/>
              </w:tabs>
              <w:spacing w:line="240" w:lineRule="atLeast"/>
              <w:ind w:left="0" w:firstLine="0"/>
              <w:jc w:val="both"/>
              <w:rPr>
                <w:rFonts w:cs="Arial"/>
                <w:b w:val="0"/>
                <w:szCs w:val="20"/>
                <w:lang w:val="sl-SI"/>
              </w:rPr>
            </w:pPr>
            <w:r w:rsidRPr="00BC212E">
              <w:rPr>
                <w:rFonts w:cs="Arial"/>
                <w:b w:val="0"/>
                <w:szCs w:val="20"/>
                <w:lang w:val="sl-SI"/>
              </w:rPr>
              <w:t>V sedmi točki 128. člena ZV-1 je določeno, da mora vodno dovoljenje vsebovati tudi določbo o Q</w:t>
            </w:r>
            <w:r w:rsidRPr="00BC212E">
              <w:rPr>
                <w:rFonts w:cs="Arial"/>
                <w:b w:val="0"/>
                <w:szCs w:val="20"/>
                <w:vertAlign w:val="subscript"/>
                <w:lang w:val="sl-SI"/>
              </w:rPr>
              <w:t>es</w:t>
            </w:r>
            <w:r w:rsidRPr="00BC212E">
              <w:rPr>
                <w:rFonts w:cs="Arial"/>
                <w:b w:val="0"/>
                <w:szCs w:val="20"/>
                <w:lang w:val="sl-SI"/>
              </w:rPr>
              <w:t>. Določba 71. člena ZV-1 določa, da mora biti pri posebni rabi površinskih voda, zaradi katere bi se lahko zmanjšal njen pretok ali znižala gladina ali poslabšalo stanje voda, v vseh letnih obdobjih zagotovljen Q</w:t>
            </w:r>
            <w:r w:rsidRPr="00BC212E">
              <w:rPr>
                <w:rFonts w:cs="Arial"/>
                <w:b w:val="0"/>
                <w:szCs w:val="20"/>
                <w:vertAlign w:val="subscript"/>
                <w:lang w:val="sl-SI"/>
              </w:rPr>
              <w:t>es</w:t>
            </w:r>
            <w:r w:rsidRPr="00BC212E">
              <w:rPr>
                <w:rFonts w:cs="Arial"/>
                <w:b w:val="0"/>
                <w:szCs w:val="20"/>
                <w:lang w:val="sl-SI"/>
              </w:rPr>
              <w:t xml:space="preserve"> ali gladina površinske vode. Uredba o kriterijih za določitev ter načinu spremljanja in poročanja </w:t>
            </w:r>
            <w:r w:rsidR="00BC212E">
              <w:rPr>
                <w:rFonts w:cs="Arial"/>
                <w:b w:val="0"/>
                <w:szCs w:val="20"/>
                <w:lang w:val="sl-SI"/>
              </w:rPr>
              <w:t>Q</w:t>
            </w:r>
            <w:r w:rsidR="00BC212E" w:rsidRPr="00BC212E">
              <w:rPr>
                <w:rFonts w:cs="Arial"/>
                <w:b w:val="0"/>
                <w:szCs w:val="20"/>
                <w:vertAlign w:val="subscript"/>
                <w:lang w:val="sl-SI"/>
              </w:rPr>
              <w:t>es</w:t>
            </w:r>
            <w:r w:rsidRPr="00BC212E">
              <w:rPr>
                <w:rFonts w:cs="Arial"/>
                <w:b w:val="0"/>
                <w:szCs w:val="20"/>
                <w:lang w:val="sl-SI"/>
              </w:rPr>
              <w:t xml:space="preserve"> (Ur. l. RS, št. 97/09, v nadaljevanju Uredba o Q</w:t>
            </w:r>
            <w:r w:rsidRPr="00BC212E">
              <w:rPr>
                <w:rFonts w:cs="Arial"/>
                <w:b w:val="0"/>
                <w:szCs w:val="20"/>
                <w:vertAlign w:val="subscript"/>
                <w:lang w:val="sl-SI"/>
              </w:rPr>
              <w:t>es</w:t>
            </w:r>
            <w:r w:rsidRPr="00BC212E">
              <w:rPr>
                <w:rFonts w:cs="Arial"/>
                <w:b w:val="0"/>
                <w:szCs w:val="20"/>
                <w:lang w:val="sl-SI"/>
              </w:rPr>
              <w:t xml:space="preserve">), pa podrobneje določa kriterije za določitev </w:t>
            </w:r>
            <w:r w:rsidR="00BC212E">
              <w:rPr>
                <w:rFonts w:cs="Arial"/>
                <w:b w:val="0"/>
                <w:szCs w:val="20"/>
                <w:lang w:val="sl-SI"/>
              </w:rPr>
              <w:t>Q</w:t>
            </w:r>
            <w:r w:rsidR="00BC212E" w:rsidRPr="00BC212E">
              <w:rPr>
                <w:rFonts w:cs="Arial"/>
                <w:b w:val="0"/>
                <w:szCs w:val="20"/>
                <w:vertAlign w:val="subscript"/>
                <w:lang w:val="sl-SI"/>
              </w:rPr>
              <w:t>es</w:t>
            </w:r>
            <w:r w:rsidRPr="00BC212E">
              <w:rPr>
                <w:rFonts w:cs="Arial"/>
                <w:b w:val="0"/>
                <w:szCs w:val="20"/>
                <w:lang w:val="sl-SI"/>
              </w:rPr>
              <w:t xml:space="preserve"> ter način spremljanja in poročanja o </w:t>
            </w:r>
            <w:r w:rsidR="00BC212E">
              <w:rPr>
                <w:rFonts w:cs="Arial"/>
                <w:b w:val="0"/>
                <w:szCs w:val="20"/>
                <w:lang w:val="sl-SI"/>
              </w:rPr>
              <w:t>Q</w:t>
            </w:r>
            <w:r w:rsidR="00BC212E" w:rsidRPr="00BC212E">
              <w:rPr>
                <w:rFonts w:cs="Arial"/>
                <w:b w:val="0"/>
                <w:szCs w:val="20"/>
                <w:vertAlign w:val="subscript"/>
                <w:lang w:val="sl-SI"/>
              </w:rPr>
              <w:t>es</w:t>
            </w:r>
            <w:r w:rsidRPr="00BC212E">
              <w:rPr>
                <w:rFonts w:cs="Arial"/>
                <w:b w:val="0"/>
                <w:szCs w:val="20"/>
                <w:lang w:val="sl-SI"/>
              </w:rPr>
              <w:t>.</w:t>
            </w:r>
          </w:p>
          <w:p w:rsidR="003B2C87" w:rsidRPr="00BC212E" w:rsidRDefault="003B2C87" w:rsidP="00B417E5">
            <w:pPr>
              <w:pStyle w:val="ZADEVA"/>
              <w:tabs>
                <w:tab w:val="clear" w:pos="1701"/>
                <w:tab w:val="left" w:pos="0"/>
              </w:tabs>
              <w:spacing w:line="240" w:lineRule="atLeast"/>
              <w:ind w:left="0" w:firstLine="0"/>
              <w:jc w:val="both"/>
              <w:rPr>
                <w:rFonts w:cs="Arial"/>
                <w:b w:val="0"/>
                <w:szCs w:val="20"/>
                <w:lang w:val="sl-SI"/>
              </w:rPr>
            </w:pPr>
          </w:p>
          <w:p w:rsidR="003B2C87" w:rsidRPr="003F6138" w:rsidRDefault="003B2C87" w:rsidP="00B417E5">
            <w:pPr>
              <w:pStyle w:val="ZADEVA"/>
              <w:tabs>
                <w:tab w:val="clear" w:pos="1701"/>
                <w:tab w:val="left" w:pos="0"/>
              </w:tabs>
              <w:spacing w:line="240" w:lineRule="atLeast"/>
              <w:ind w:left="0" w:firstLine="0"/>
              <w:jc w:val="both"/>
              <w:rPr>
                <w:rFonts w:cs="Arial"/>
                <w:b w:val="0"/>
                <w:szCs w:val="20"/>
                <w:lang w:val="sl-SI" w:eastAsia="sl-SI"/>
              </w:rPr>
            </w:pPr>
            <w:r w:rsidRPr="00BC212E">
              <w:rPr>
                <w:rFonts w:cs="Arial"/>
                <w:b w:val="0"/>
                <w:szCs w:val="20"/>
                <w:lang w:val="sl-SI" w:eastAsia="sl-SI"/>
              </w:rPr>
              <w:t>Četrti odstavek 71.</w:t>
            </w:r>
            <w:r w:rsidR="00682C2A" w:rsidRPr="00BC212E">
              <w:rPr>
                <w:rFonts w:cs="Arial"/>
                <w:b w:val="0"/>
                <w:szCs w:val="20"/>
                <w:lang w:val="sl-SI" w:eastAsia="sl-SI"/>
              </w:rPr>
              <w:t xml:space="preserve"> </w:t>
            </w:r>
            <w:r w:rsidRPr="00BC212E">
              <w:rPr>
                <w:rFonts w:cs="Arial"/>
                <w:b w:val="0"/>
                <w:szCs w:val="20"/>
                <w:lang w:val="sl-SI" w:eastAsia="sl-SI"/>
              </w:rPr>
              <w:t xml:space="preserve">člena ZV-1 od imetnika vodne pravice zahteva spremljanje </w:t>
            </w:r>
            <w:r w:rsidRPr="00BC212E">
              <w:rPr>
                <w:rFonts w:cs="Arial"/>
                <w:b w:val="0"/>
                <w:szCs w:val="20"/>
                <w:lang w:val="sl-SI"/>
              </w:rPr>
              <w:t>Q</w:t>
            </w:r>
            <w:r w:rsidRPr="00BC212E">
              <w:rPr>
                <w:rFonts w:cs="Arial"/>
                <w:b w:val="0"/>
                <w:szCs w:val="20"/>
                <w:vertAlign w:val="subscript"/>
                <w:lang w:val="sl-SI"/>
              </w:rPr>
              <w:t>es</w:t>
            </w:r>
            <w:r w:rsidRPr="00BC212E">
              <w:rPr>
                <w:rFonts w:cs="Arial"/>
                <w:b w:val="0"/>
                <w:szCs w:val="20"/>
                <w:lang w:val="sl-SI" w:eastAsia="sl-SI"/>
              </w:rPr>
              <w:t>, način spremljanja pa je določen v 12.</w:t>
            </w:r>
            <w:r w:rsidR="00682C2A" w:rsidRPr="00BC212E">
              <w:rPr>
                <w:rFonts w:cs="Arial"/>
                <w:b w:val="0"/>
                <w:szCs w:val="20"/>
                <w:lang w:val="sl-SI" w:eastAsia="sl-SI"/>
              </w:rPr>
              <w:t xml:space="preserve"> </w:t>
            </w:r>
            <w:r w:rsidRPr="00BC212E">
              <w:rPr>
                <w:rFonts w:cs="Arial"/>
                <w:b w:val="0"/>
                <w:szCs w:val="20"/>
                <w:lang w:val="sl-SI" w:eastAsia="sl-SI"/>
              </w:rPr>
              <w:t xml:space="preserve">členu Uredbe o </w:t>
            </w:r>
            <w:r w:rsidRPr="00BC212E">
              <w:rPr>
                <w:rFonts w:cs="Arial"/>
                <w:b w:val="0"/>
                <w:szCs w:val="20"/>
                <w:lang w:val="sl-SI"/>
              </w:rPr>
              <w:t>Q</w:t>
            </w:r>
            <w:r w:rsidRPr="00BC212E">
              <w:rPr>
                <w:rFonts w:cs="Arial"/>
                <w:b w:val="0"/>
                <w:szCs w:val="20"/>
                <w:vertAlign w:val="subscript"/>
                <w:lang w:val="sl-SI"/>
              </w:rPr>
              <w:t>es</w:t>
            </w:r>
            <w:r w:rsidRPr="00BC212E">
              <w:rPr>
                <w:rFonts w:cs="Arial"/>
                <w:b w:val="0"/>
                <w:szCs w:val="20"/>
                <w:lang w:val="sl-SI" w:eastAsia="sl-SI"/>
              </w:rPr>
              <w:t xml:space="preserve">, ki v petem odstavku določa, da je za ureditev tehnične rešitve zagotovitve </w:t>
            </w:r>
            <w:r w:rsidRPr="00BC212E">
              <w:rPr>
                <w:rFonts w:cs="Arial"/>
                <w:b w:val="0"/>
                <w:szCs w:val="20"/>
                <w:lang w:val="sl-SI"/>
              </w:rPr>
              <w:t>Q</w:t>
            </w:r>
            <w:r w:rsidRPr="00BC212E">
              <w:rPr>
                <w:rFonts w:cs="Arial"/>
                <w:b w:val="0"/>
                <w:szCs w:val="20"/>
                <w:vertAlign w:val="subscript"/>
                <w:lang w:val="sl-SI"/>
              </w:rPr>
              <w:t>es</w:t>
            </w:r>
            <w:r w:rsidRPr="00BC212E">
              <w:rPr>
                <w:rFonts w:cs="Arial"/>
                <w:b w:val="0"/>
                <w:szCs w:val="20"/>
                <w:lang w:val="sl-SI" w:eastAsia="sl-SI"/>
              </w:rPr>
              <w:t xml:space="preserve"> in načina spremljanja </w:t>
            </w:r>
            <w:r w:rsidRPr="00BC212E">
              <w:rPr>
                <w:rFonts w:cs="Arial"/>
                <w:b w:val="0"/>
                <w:szCs w:val="20"/>
                <w:lang w:val="sl-SI"/>
              </w:rPr>
              <w:t>Q</w:t>
            </w:r>
            <w:r w:rsidRPr="00BC212E">
              <w:rPr>
                <w:rFonts w:cs="Arial"/>
                <w:b w:val="0"/>
                <w:szCs w:val="20"/>
                <w:vertAlign w:val="subscript"/>
                <w:lang w:val="sl-SI"/>
              </w:rPr>
              <w:t>es</w:t>
            </w:r>
            <w:r w:rsidRPr="00BC212E">
              <w:rPr>
                <w:rFonts w:cs="Arial"/>
                <w:b w:val="0"/>
                <w:szCs w:val="20"/>
                <w:lang w:val="sl-SI" w:eastAsia="sl-SI"/>
              </w:rPr>
              <w:t xml:space="preserve"> treba pridobiti vodno soglasje</w:t>
            </w:r>
            <w:r w:rsidRPr="003F6138">
              <w:rPr>
                <w:rFonts w:cs="Arial"/>
                <w:b w:val="0"/>
                <w:szCs w:val="20"/>
                <w:lang w:val="sl-SI" w:eastAsia="sl-SI"/>
              </w:rPr>
              <w:t>.</w:t>
            </w:r>
          </w:p>
          <w:p w:rsidR="003B2C87" w:rsidRPr="00BC212E" w:rsidRDefault="003B2C87" w:rsidP="00B417E5">
            <w:pPr>
              <w:pStyle w:val="ZADEVA"/>
              <w:tabs>
                <w:tab w:val="clear" w:pos="1701"/>
                <w:tab w:val="left" w:pos="0"/>
              </w:tabs>
              <w:spacing w:line="240" w:lineRule="atLeast"/>
              <w:ind w:left="0" w:firstLine="0"/>
              <w:jc w:val="both"/>
              <w:rPr>
                <w:rFonts w:cs="Arial"/>
                <w:b w:val="0"/>
                <w:szCs w:val="20"/>
                <w:lang w:val="sl-SI"/>
              </w:rPr>
            </w:pPr>
          </w:p>
        </w:tc>
        <w:tc>
          <w:tcPr>
            <w:tcW w:w="1134" w:type="dxa"/>
          </w:tcPr>
          <w:p w:rsidR="003B2C87" w:rsidRPr="00BC212E" w:rsidRDefault="00BC212E" w:rsidP="00B417E5">
            <w:pPr>
              <w:pStyle w:val="ZADEVA"/>
              <w:tabs>
                <w:tab w:val="clear" w:pos="1701"/>
                <w:tab w:val="left" w:pos="0"/>
              </w:tabs>
              <w:spacing w:line="240" w:lineRule="atLeast"/>
              <w:ind w:left="0" w:firstLine="0"/>
              <w:jc w:val="both"/>
              <w:rPr>
                <w:rFonts w:cs="Arial"/>
                <w:b w:val="0"/>
                <w:szCs w:val="20"/>
                <w:lang w:val="sl-SI"/>
              </w:rPr>
            </w:pPr>
            <w:r>
              <w:rPr>
                <w:rFonts w:cs="Arial"/>
                <w:b w:val="0"/>
                <w:szCs w:val="20"/>
                <w:lang w:val="sl-SI"/>
              </w:rPr>
              <w:t>da</w:t>
            </w:r>
          </w:p>
        </w:tc>
        <w:tc>
          <w:tcPr>
            <w:tcW w:w="1843" w:type="dxa"/>
          </w:tcPr>
          <w:p w:rsidR="003B2C87" w:rsidRPr="00BC212E" w:rsidRDefault="003B2C87" w:rsidP="00B417E5">
            <w:pPr>
              <w:pStyle w:val="podpisi"/>
              <w:spacing w:line="240" w:lineRule="atLeast"/>
              <w:jc w:val="both"/>
              <w:rPr>
                <w:rFonts w:cs="Arial"/>
                <w:szCs w:val="20"/>
                <w:lang w:val="sl-SI" w:eastAsia="sl-SI"/>
              </w:rPr>
            </w:pPr>
          </w:p>
        </w:tc>
        <w:tc>
          <w:tcPr>
            <w:tcW w:w="4332" w:type="dxa"/>
          </w:tcPr>
          <w:p w:rsidR="003B2C87" w:rsidRPr="00BC212E" w:rsidRDefault="003B2C87" w:rsidP="00525E7B">
            <w:pPr>
              <w:pStyle w:val="ZADEVA"/>
              <w:tabs>
                <w:tab w:val="clear" w:pos="1701"/>
                <w:tab w:val="left" w:pos="0"/>
              </w:tabs>
              <w:spacing w:line="240" w:lineRule="atLeast"/>
              <w:ind w:left="0" w:firstLine="0"/>
              <w:jc w:val="both"/>
              <w:rPr>
                <w:rFonts w:cs="Arial"/>
                <w:b w:val="0"/>
                <w:szCs w:val="20"/>
                <w:lang w:val="sl-SI"/>
              </w:rPr>
            </w:pPr>
            <w:r w:rsidRPr="00BC212E">
              <w:rPr>
                <w:rFonts w:cs="Arial"/>
                <w:b w:val="0"/>
                <w:szCs w:val="20"/>
                <w:lang w:val="sl-SI"/>
              </w:rPr>
              <w:t>Menimo, da so gornje pripombe že obravnavane v upravnih dovoljenjih za uvedbo NS, zlasti vodnem dovoljenju, kjer je tudi določen Q</w:t>
            </w:r>
            <w:r w:rsidRPr="003F6138">
              <w:rPr>
                <w:rFonts w:cs="Arial"/>
                <w:b w:val="0"/>
                <w:szCs w:val="20"/>
                <w:vertAlign w:val="subscript"/>
                <w:lang w:val="sl-SI"/>
              </w:rPr>
              <w:t>es</w:t>
            </w:r>
            <w:r w:rsidRPr="00BC212E">
              <w:rPr>
                <w:rFonts w:cs="Arial"/>
                <w:b w:val="0"/>
                <w:szCs w:val="20"/>
                <w:lang w:val="sl-SI"/>
              </w:rPr>
              <w:t>, ter prav tako, da si mora investitor za ureditev odvzemnega mesta pridobiti vodno soglasje.</w:t>
            </w:r>
          </w:p>
        </w:tc>
      </w:tr>
      <w:tr w:rsidR="003B2C87" w:rsidRPr="00AF6313" w:rsidTr="00A55324">
        <w:tc>
          <w:tcPr>
            <w:tcW w:w="675" w:type="dxa"/>
          </w:tcPr>
          <w:p w:rsidR="003B2C87" w:rsidRPr="00AF6313" w:rsidRDefault="003B2C87" w:rsidP="00B417E5">
            <w:pPr>
              <w:pStyle w:val="podpisi"/>
              <w:spacing w:line="240" w:lineRule="atLeast"/>
              <w:jc w:val="both"/>
              <w:rPr>
                <w:rFonts w:cs="Arial"/>
                <w:szCs w:val="20"/>
                <w:lang w:val="sl-SI" w:eastAsia="sl-SI"/>
              </w:rPr>
            </w:pPr>
          </w:p>
        </w:tc>
        <w:tc>
          <w:tcPr>
            <w:tcW w:w="5670" w:type="dxa"/>
          </w:tcPr>
          <w:p w:rsidR="00682C2A" w:rsidRPr="00525E7B" w:rsidRDefault="00525E7B" w:rsidP="00682C2A">
            <w:pPr>
              <w:tabs>
                <w:tab w:val="left" w:pos="0"/>
                <w:tab w:val="left" w:pos="1701"/>
              </w:tabs>
              <w:spacing w:line="240" w:lineRule="atLeast"/>
              <w:ind w:left="1701" w:hanging="1701"/>
              <w:jc w:val="both"/>
              <w:rPr>
                <w:rFonts w:cs="Arial"/>
                <w:b/>
                <w:color w:val="FF0000"/>
                <w:szCs w:val="20"/>
              </w:rPr>
            </w:pPr>
            <w:r>
              <w:rPr>
                <w:rFonts w:cs="Arial"/>
                <w:b/>
                <w:color w:val="FF0000"/>
                <w:szCs w:val="20"/>
              </w:rPr>
              <w:t>OKOLJSKO POROČILO</w:t>
            </w:r>
          </w:p>
          <w:p w:rsidR="003B2C87" w:rsidRPr="00AF6313" w:rsidRDefault="003B2C87" w:rsidP="00682C2A">
            <w:pPr>
              <w:tabs>
                <w:tab w:val="left" w:pos="0"/>
                <w:tab w:val="left" w:pos="1701"/>
              </w:tabs>
              <w:spacing w:line="240" w:lineRule="atLeast"/>
              <w:ind w:left="1701" w:hanging="1701"/>
              <w:jc w:val="both"/>
              <w:rPr>
                <w:rFonts w:cs="Arial"/>
                <w:b/>
                <w:i/>
                <w:szCs w:val="20"/>
              </w:rPr>
            </w:pPr>
            <w:r w:rsidRPr="00AF6313">
              <w:rPr>
                <w:rFonts w:cs="Arial"/>
                <w:b/>
                <w:i/>
                <w:szCs w:val="20"/>
              </w:rPr>
              <w:t>Splošne pripo</w:t>
            </w:r>
            <w:r w:rsidR="00682C2A" w:rsidRPr="00AF6313">
              <w:rPr>
                <w:rFonts w:cs="Arial"/>
                <w:b/>
                <w:i/>
                <w:szCs w:val="20"/>
              </w:rPr>
              <w:t>mbe – velja za celotni dokument</w:t>
            </w:r>
          </w:p>
          <w:p w:rsidR="003B2C87" w:rsidRPr="003F6138" w:rsidRDefault="003B2C87" w:rsidP="00B417E5">
            <w:pPr>
              <w:autoSpaceDE w:val="0"/>
              <w:autoSpaceDN w:val="0"/>
              <w:adjustRightInd w:val="0"/>
              <w:spacing w:line="240" w:lineRule="atLeast"/>
              <w:jc w:val="both"/>
              <w:rPr>
                <w:rFonts w:eastAsiaTheme="minorHAnsi" w:cs="Arial"/>
                <w:szCs w:val="20"/>
                <w:lang w:eastAsia="sl-SI"/>
              </w:rPr>
            </w:pPr>
            <w:r w:rsidRPr="003F6138">
              <w:rPr>
                <w:rFonts w:eastAsiaTheme="minorHAnsi" w:cs="Arial"/>
                <w:szCs w:val="20"/>
                <w:lang w:eastAsia="sl-SI"/>
              </w:rPr>
              <w:t xml:space="preserve">Pri umeščanju NS v prostor je treba upoštevati Uredbo o </w:t>
            </w:r>
            <w:r w:rsidRPr="003F6138">
              <w:rPr>
                <w:rFonts w:eastAsiaTheme="minorHAnsi" w:cs="Arial"/>
                <w:szCs w:val="20"/>
                <w:lang w:eastAsia="sl-SI"/>
              </w:rPr>
              <w:lastRenderedPageBreak/>
              <w:t xml:space="preserve">pogojih in omejitvah za izvajanje dejavnosti in posegov v prostor na območjih, ogroženih zaradi poplav in z njimi povezane erozije celinskih voda in morja (Uradni list RS, št. 89/08), ki npr. prepoveduje gradnjo objektov za črpanje filtriranje in zajem vode na območju razreda velike poplavne nevarnosti. Prav tako je gradnja dovodnih in odvodnih kanalov, </w:t>
            </w:r>
            <w:r w:rsidR="003F6138">
              <w:rPr>
                <w:rFonts w:eastAsiaTheme="minorHAnsi" w:cs="Arial"/>
                <w:szCs w:val="20"/>
                <w:lang w:eastAsia="sl-SI"/>
              </w:rPr>
              <w:t>NS</w:t>
            </w:r>
            <w:r w:rsidRPr="003F6138">
              <w:rPr>
                <w:rFonts w:eastAsiaTheme="minorHAnsi" w:cs="Arial"/>
                <w:szCs w:val="20"/>
                <w:lang w:eastAsia="sl-SI"/>
              </w:rPr>
              <w:t xml:space="preserve"> na območju razreda velike in srednje poplavne nevarnosti dovoljena le, če ugotovitve celovite presoje vplivov na okolje ali presoje vplivov na okolje niso ocenjene kot uničujoče ali bistvene in je mogoče s predhodno izvedbo omilitvenih ukrepov v skladu z okoljevarstvenim dovoljenjem ali vodnim soglasjem zagotoviti, da njihov vpliv ni bistven – v Poročilu in Dodatku to ni obdelano.</w:t>
            </w:r>
          </w:p>
          <w:p w:rsidR="003B2C87" w:rsidRPr="003F6138" w:rsidRDefault="003B2C87" w:rsidP="00B417E5">
            <w:pPr>
              <w:autoSpaceDE w:val="0"/>
              <w:autoSpaceDN w:val="0"/>
              <w:adjustRightInd w:val="0"/>
              <w:spacing w:line="240" w:lineRule="atLeast"/>
              <w:jc w:val="both"/>
              <w:rPr>
                <w:rFonts w:eastAsiaTheme="minorHAnsi" w:cs="Arial"/>
                <w:szCs w:val="20"/>
                <w:lang w:eastAsia="sl-SI"/>
              </w:rPr>
            </w:pPr>
          </w:p>
          <w:p w:rsidR="003B2C87" w:rsidRPr="00AF6313" w:rsidRDefault="003B2C87" w:rsidP="003F6138">
            <w:pPr>
              <w:autoSpaceDE w:val="0"/>
              <w:autoSpaceDN w:val="0"/>
              <w:adjustRightInd w:val="0"/>
              <w:spacing w:line="240" w:lineRule="atLeast"/>
              <w:jc w:val="both"/>
              <w:rPr>
                <w:rFonts w:cs="Arial"/>
                <w:szCs w:val="20"/>
              </w:rPr>
            </w:pPr>
            <w:r w:rsidRPr="003F6138">
              <w:rPr>
                <w:rFonts w:eastAsiaTheme="minorHAnsi" w:cs="Arial"/>
                <w:szCs w:val="20"/>
                <w:lang w:eastAsia="sl-SI"/>
              </w:rPr>
              <w:t xml:space="preserve">Pri monitoringu je treba dodati spremljanje odvzetih količin vode ter </w:t>
            </w:r>
            <w:r w:rsidR="003F6138">
              <w:rPr>
                <w:rFonts w:eastAsiaTheme="minorHAnsi" w:cs="Arial"/>
                <w:szCs w:val="20"/>
                <w:lang w:eastAsia="sl-SI"/>
              </w:rPr>
              <w:t>Q</w:t>
            </w:r>
            <w:r w:rsidR="003F6138" w:rsidRPr="003F6138">
              <w:rPr>
                <w:rFonts w:eastAsiaTheme="minorHAnsi" w:cs="Arial"/>
                <w:szCs w:val="20"/>
                <w:vertAlign w:val="subscript"/>
                <w:lang w:eastAsia="sl-SI"/>
              </w:rPr>
              <w:t>es</w:t>
            </w:r>
            <w:r w:rsidRPr="003F6138">
              <w:rPr>
                <w:rFonts w:eastAsiaTheme="minorHAnsi" w:cs="Arial"/>
                <w:szCs w:val="20"/>
                <w:lang w:eastAsia="sl-SI"/>
              </w:rPr>
              <w:t xml:space="preserve"> v vodotokih, kadar odvzem vode v času pretokov, nižjih od Q</w:t>
            </w:r>
            <w:r w:rsidRPr="003F6138">
              <w:rPr>
                <w:rFonts w:eastAsiaTheme="minorHAnsi" w:cs="Arial"/>
                <w:szCs w:val="20"/>
                <w:vertAlign w:val="subscript"/>
                <w:lang w:eastAsia="sl-SI"/>
              </w:rPr>
              <w:t>es</w:t>
            </w:r>
            <w:r w:rsidRPr="003F6138">
              <w:rPr>
                <w:rFonts w:eastAsiaTheme="minorHAnsi" w:cs="Arial"/>
                <w:szCs w:val="20"/>
                <w:lang w:eastAsia="sl-SI"/>
              </w:rPr>
              <w:t>, ni tehnično preprečen.</w:t>
            </w:r>
          </w:p>
        </w:tc>
        <w:tc>
          <w:tcPr>
            <w:tcW w:w="1134" w:type="dxa"/>
          </w:tcPr>
          <w:p w:rsidR="003B2C87" w:rsidRPr="003F6138" w:rsidRDefault="003F6138" w:rsidP="00B417E5">
            <w:pPr>
              <w:pStyle w:val="ZADEVA"/>
              <w:tabs>
                <w:tab w:val="clear" w:pos="1701"/>
                <w:tab w:val="left" w:pos="0"/>
              </w:tabs>
              <w:spacing w:line="240" w:lineRule="atLeast"/>
              <w:ind w:left="0" w:firstLine="0"/>
              <w:jc w:val="both"/>
              <w:rPr>
                <w:rFonts w:cs="Arial"/>
                <w:b w:val="0"/>
                <w:szCs w:val="20"/>
                <w:lang w:val="sl-SI"/>
              </w:rPr>
            </w:pPr>
            <w:r>
              <w:rPr>
                <w:rFonts w:cs="Arial"/>
                <w:b w:val="0"/>
                <w:szCs w:val="20"/>
                <w:lang w:val="sl-SI"/>
              </w:rPr>
              <w:lastRenderedPageBreak/>
              <w:t>da</w:t>
            </w:r>
          </w:p>
        </w:tc>
        <w:tc>
          <w:tcPr>
            <w:tcW w:w="1843" w:type="dxa"/>
          </w:tcPr>
          <w:p w:rsidR="003B2C87" w:rsidRPr="003F6138" w:rsidRDefault="00FE760C" w:rsidP="00B417E5">
            <w:pPr>
              <w:pStyle w:val="podpisi"/>
              <w:spacing w:line="240" w:lineRule="atLeast"/>
              <w:jc w:val="both"/>
              <w:rPr>
                <w:rFonts w:cs="Arial"/>
                <w:szCs w:val="20"/>
                <w:lang w:val="sl-SI" w:eastAsia="sl-SI"/>
              </w:rPr>
            </w:pPr>
            <w:r>
              <w:rPr>
                <w:rFonts w:eastAsiaTheme="minorHAnsi" w:cs="Arial"/>
                <w:szCs w:val="20"/>
                <w:lang w:val="sl-SI" w:eastAsia="sl-SI"/>
              </w:rPr>
              <w:t>OP</w:t>
            </w:r>
            <w:r w:rsidR="008318F1" w:rsidRPr="007528F3">
              <w:rPr>
                <w:rFonts w:eastAsiaTheme="minorHAnsi" w:cs="Arial"/>
                <w:szCs w:val="20"/>
                <w:lang w:val="sl-SI" w:eastAsia="sl-SI"/>
              </w:rPr>
              <w:t xml:space="preserve"> poglavje: D. VODE</w:t>
            </w:r>
          </w:p>
        </w:tc>
        <w:tc>
          <w:tcPr>
            <w:tcW w:w="4332" w:type="dxa"/>
          </w:tcPr>
          <w:p w:rsidR="003B2C87" w:rsidRPr="003F6138" w:rsidRDefault="003B2C87" w:rsidP="003F6138">
            <w:pPr>
              <w:autoSpaceDE w:val="0"/>
              <w:autoSpaceDN w:val="0"/>
              <w:adjustRightInd w:val="0"/>
              <w:spacing w:line="240" w:lineRule="atLeast"/>
              <w:jc w:val="both"/>
              <w:rPr>
                <w:rFonts w:cs="Arial"/>
                <w:szCs w:val="20"/>
              </w:rPr>
            </w:pPr>
            <w:r w:rsidRPr="003F6138">
              <w:rPr>
                <w:rFonts w:eastAsiaTheme="minorHAnsi" w:cs="Arial"/>
                <w:szCs w:val="20"/>
                <w:lang w:eastAsia="sl-SI"/>
              </w:rPr>
              <w:t xml:space="preserve">Menimo, da so te splošne pripombe utemeljene, vendar kot je bilo pojasnjeno že večkrat, je za izgradnjo NS potrebno pridobiti </w:t>
            </w:r>
            <w:r w:rsidRPr="003F6138">
              <w:rPr>
                <w:rFonts w:eastAsiaTheme="minorHAnsi" w:cs="Arial"/>
                <w:szCs w:val="20"/>
                <w:lang w:eastAsia="sl-SI"/>
              </w:rPr>
              <w:lastRenderedPageBreak/>
              <w:t>upravna dovoljenja, v postopku za izdajo le-teh pa se upoštevajo vsi zakonski in podzakonski predpisi</w:t>
            </w:r>
            <w:r w:rsidR="003F6138" w:rsidRPr="003F6138">
              <w:rPr>
                <w:rFonts w:eastAsiaTheme="minorHAnsi" w:cs="Arial"/>
                <w:szCs w:val="20"/>
                <w:lang w:eastAsia="sl-SI"/>
              </w:rPr>
              <w:t xml:space="preserve"> ter</w:t>
            </w:r>
            <w:r w:rsidRPr="003F6138">
              <w:rPr>
                <w:rFonts w:eastAsiaTheme="minorHAnsi" w:cs="Arial"/>
                <w:szCs w:val="20"/>
                <w:lang w:eastAsia="sl-SI"/>
              </w:rPr>
              <w:t xml:space="preserve"> prostorski načrti lokalnih skupnosti</w:t>
            </w:r>
            <w:r w:rsidR="003F6138" w:rsidRPr="003F6138">
              <w:rPr>
                <w:rFonts w:eastAsiaTheme="minorHAnsi" w:cs="Arial"/>
                <w:szCs w:val="20"/>
                <w:lang w:eastAsia="sl-SI"/>
              </w:rPr>
              <w:t>.</w:t>
            </w:r>
          </w:p>
        </w:tc>
      </w:tr>
      <w:tr w:rsidR="003B2C87" w:rsidRPr="00AF6313" w:rsidTr="00A55324">
        <w:tc>
          <w:tcPr>
            <w:tcW w:w="675" w:type="dxa"/>
          </w:tcPr>
          <w:p w:rsidR="003B2C87" w:rsidRPr="00AF6313" w:rsidRDefault="003B2C87" w:rsidP="00B417E5">
            <w:pPr>
              <w:pStyle w:val="podpisi"/>
              <w:spacing w:line="240" w:lineRule="atLeast"/>
              <w:jc w:val="both"/>
              <w:rPr>
                <w:rFonts w:cs="Arial"/>
                <w:szCs w:val="20"/>
                <w:lang w:val="sl-SI" w:eastAsia="sl-SI"/>
              </w:rPr>
            </w:pPr>
          </w:p>
        </w:tc>
        <w:tc>
          <w:tcPr>
            <w:tcW w:w="5670" w:type="dxa"/>
          </w:tcPr>
          <w:p w:rsidR="003B2C87" w:rsidRPr="00AF6313" w:rsidRDefault="003B2C87" w:rsidP="00083351">
            <w:pPr>
              <w:numPr>
                <w:ilvl w:val="0"/>
                <w:numId w:val="5"/>
              </w:numPr>
              <w:tabs>
                <w:tab w:val="left" w:pos="0"/>
              </w:tabs>
              <w:spacing w:line="240" w:lineRule="atLeast"/>
              <w:ind w:left="357" w:hanging="357"/>
              <w:jc w:val="both"/>
              <w:rPr>
                <w:rFonts w:cs="Arial"/>
                <w:b/>
                <w:i/>
                <w:szCs w:val="20"/>
              </w:rPr>
            </w:pPr>
            <w:r w:rsidRPr="00AF6313">
              <w:rPr>
                <w:rFonts w:cs="Arial"/>
                <w:b/>
                <w:i/>
                <w:szCs w:val="20"/>
              </w:rPr>
              <w:t>Stran 13</w:t>
            </w:r>
          </w:p>
          <w:p w:rsidR="003B2C87" w:rsidRPr="003F6138" w:rsidRDefault="003B2C87" w:rsidP="00866ADC">
            <w:pPr>
              <w:autoSpaceDE w:val="0"/>
              <w:autoSpaceDN w:val="0"/>
              <w:adjustRightInd w:val="0"/>
              <w:spacing w:line="240" w:lineRule="atLeast"/>
              <w:jc w:val="both"/>
              <w:rPr>
                <w:rFonts w:cs="Arial"/>
                <w:szCs w:val="20"/>
              </w:rPr>
            </w:pPr>
            <w:r w:rsidRPr="003F6138">
              <w:rPr>
                <w:rFonts w:eastAsiaTheme="minorHAnsi" w:cs="Arial"/>
                <w:szCs w:val="20"/>
                <w:lang w:eastAsia="sl-SI"/>
              </w:rPr>
              <w:t xml:space="preserve">V Poročilu in Dodatku v poglavju Namenska raba prostora je navedeno:  »V primeru izgradnje akumulacij oz. zadrževalnikov pa je možno, da bo potrebno spremeniti namensko rabo iz namenske rabe območja kmetijskih zemljišč (K) ali območja gozdov (G) v območje površinskih voda (VC) oz. v območje vodne infrastrukture (VI).« Pri gradnji NS gre izjemoma za gradnjo oz. souporabo vodne infrastrukture, večinoma gre za gradnjo </w:t>
            </w:r>
            <w:r w:rsidRPr="003F6138">
              <w:rPr>
                <w:rFonts w:eastAsiaTheme="minorHAnsi" w:cs="Arial"/>
                <w:bCs/>
                <w:szCs w:val="20"/>
                <w:lang w:eastAsia="sl-SI"/>
              </w:rPr>
              <w:t>vodnih objektov</w:t>
            </w:r>
            <w:r w:rsidRPr="003F6138">
              <w:rPr>
                <w:rFonts w:eastAsiaTheme="minorHAnsi" w:cs="Arial"/>
                <w:szCs w:val="20"/>
                <w:lang w:eastAsia="sl-SI"/>
              </w:rPr>
              <w:t>. Stavek je treba temu primerno preoblikovati.</w:t>
            </w:r>
          </w:p>
        </w:tc>
        <w:tc>
          <w:tcPr>
            <w:tcW w:w="1134" w:type="dxa"/>
          </w:tcPr>
          <w:p w:rsidR="003B2C87" w:rsidRPr="007528F3" w:rsidRDefault="008318F1" w:rsidP="00B417E5">
            <w:pPr>
              <w:pStyle w:val="ZADEVA"/>
              <w:tabs>
                <w:tab w:val="clear" w:pos="1701"/>
                <w:tab w:val="left" w:pos="0"/>
              </w:tabs>
              <w:spacing w:line="240" w:lineRule="atLeast"/>
              <w:ind w:left="0" w:firstLine="0"/>
              <w:jc w:val="both"/>
              <w:rPr>
                <w:rFonts w:cs="Arial"/>
                <w:b w:val="0"/>
                <w:szCs w:val="20"/>
                <w:lang w:val="sl-SI"/>
              </w:rPr>
            </w:pPr>
            <w:r w:rsidRPr="007528F3">
              <w:rPr>
                <w:rFonts w:cs="Arial"/>
                <w:b w:val="0"/>
                <w:szCs w:val="20"/>
                <w:lang w:val="sl-SI"/>
              </w:rPr>
              <w:t>ne</w:t>
            </w:r>
          </w:p>
        </w:tc>
        <w:tc>
          <w:tcPr>
            <w:tcW w:w="1843" w:type="dxa"/>
          </w:tcPr>
          <w:p w:rsidR="003B2C87" w:rsidRPr="007528F3" w:rsidRDefault="003B2C87" w:rsidP="00B417E5">
            <w:pPr>
              <w:pStyle w:val="podpisi"/>
              <w:spacing w:line="240" w:lineRule="atLeast"/>
              <w:jc w:val="both"/>
              <w:rPr>
                <w:rFonts w:cs="Arial"/>
                <w:szCs w:val="20"/>
                <w:lang w:val="sl-SI" w:eastAsia="sl-SI"/>
              </w:rPr>
            </w:pPr>
          </w:p>
        </w:tc>
        <w:tc>
          <w:tcPr>
            <w:tcW w:w="4332" w:type="dxa"/>
          </w:tcPr>
          <w:p w:rsidR="003B2C87" w:rsidRPr="007528F3" w:rsidRDefault="008318F1" w:rsidP="00B417E5">
            <w:pPr>
              <w:autoSpaceDE w:val="0"/>
              <w:autoSpaceDN w:val="0"/>
              <w:adjustRightInd w:val="0"/>
              <w:spacing w:line="240" w:lineRule="atLeast"/>
              <w:jc w:val="both"/>
              <w:rPr>
                <w:rFonts w:eastAsiaTheme="minorHAnsi" w:cs="Arial"/>
                <w:szCs w:val="20"/>
                <w:lang w:eastAsia="sl-SI"/>
              </w:rPr>
            </w:pPr>
            <w:r w:rsidRPr="007528F3">
              <w:rPr>
                <w:rFonts w:eastAsiaTheme="minorHAnsi" w:cs="Arial"/>
                <w:szCs w:val="20"/>
                <w:lang w:eastAsia="sl-SI"/>
              </w:rPr>
              <w:t>Podrobnejša namenska raba je lahko  ali območje površinskih voda ali pa območje vodne infrastrukture. Vodni objekt ni namenska raba, spada pa pod vodno infrastrukturo.</w:t>
            </w:r>
          </w:p>
        </w:tc>
      </w:tr>
      <w:tr w:rsidR="003B2C87" w:rsidRPr="00AF6313" w:rsidTr="00A55324">
        <w:tc>
          <w:tcPr>
            <w:tcW w:w="675" w:type="dxa"/>
          </w:tcPr>
          <w:p w:rsidR="003B2C87" w:rsidRPr="00AF6313" w:rsidRDefault="003B2C87" w:rsidP="00B417E5">
            <w:pPr>
              <w:pStyle w:val="podpisi"/>
              <w:spacing w:line="240" w:lineRule="atLeast"/>
              <w:jc w:val="both"/>
              <w:rPr>
                <w:rFonts w:cs="Arial"/>
                <w:szCs w:val="20"/>
                <w:lang w:val="sl-SI" w:eastAsia="sl-SI"/>
              </w:rPr>
            </w:pPr>
          </w:p>
        </w:tc>
        <w:tc>
          <w:tcPr>
            <w:tcW w:w="5670" w:type="dxa"/>
          </w:tcPr>
          <w:p w:rsidR="003B2C87" w:rsidRPr="00AF6313" w:rsidRDefault="003B2C87" w:rsidP="00083351">
            <w:pPr>
              <w:pStyle w:val="ZADEVA"/>
              <w:numPr>
                <w:ilvl w:val="0"/>
                <w:numId w:val="5"/>
              </w:numPr>
              <w:tabs>
                <w:tab w:val="clear" w:pos="1701"/>
                <w:tab w:val="left" w:pos="0"/>
              </w:tabs>
              <w:spacing w:line="240" w:lineRule="atLeast"/>
              <w:ind w:left="357" w:hanging="357"/>
              <w:jc w:val="both"/>
              <w:rPr>
                <w:rFonts w:cs="Arial"/>
                <w:i/>
                <w:szCs w:val="20"/>
                <w:lang w:val="sl-SI"/>
              </w:rPr>
            </w:pPr>
            <w:r w:rsidRPr="00AF6313">
              <w:rPr>
                <w:rFonts w:cs="Arial"/>
                <w:i/>
                <w:szCs w:val="20"/>
                <w:lang w:val="sl-SI"/>
              </w:rPr>
              <w:t>Stran 29</w:t>
            </w:r>
          </w:p>
          <w:p w:rsidR="003B2C87" w:rsidRPr="00C40E14" w:rsidRDefault="003B2C87" w:rsidP="00C40E14">
            <w:pPr>
              <w:autoSpaceDE w:val="0"/>
              <w:autoSpaceDN w:val="0"/>
              <w:adjustRightInd w:val="0"/>
              <w:spacing w:line="240" w:lineRule="atLeast"/>
              <w:jc w:val="both"/>
              <w:rPr>
                <w:rFonts w:cs="Arial"/>
                <w:szCs w:val="20"/>
              </w:rPr>
            </w:pPr>
            <w:r w:rsidRPr="00C40E14">
              <w:rPr>
                <w:rFonts w:cs="Arial"/>
                <w:szCs w:val="20"/>
                <w:lang w:eastAsia="sl-SI"/>
              </w:rPr>
              <w:t>V Poročilu ni opredeljen izračunan Q</w:t>
            </w:r>
            <w:r w:rsidRPr="00C40E14">
              <w:rPr>
                <w:rFonts w:cs="Arial"/>
                <w:szCs w:val="20"/>
                <w:vertAlign w:val="subscript"/>
                <w:lang w:eastAsia="sl-SI"/>
              </w:rPr>
              <w:t>mer</w:t>
            </w:r>
            <w:r w:rsidRPr="00C40E14">
              <w:rPr>
                <w:rFonts w:cs="Arial"/>
                <w:szCs w:val="20"/>
                <w:lang w:eastAsia="sl-SI"/>
              </w:rPr>
              <w:t xml:space="preserve"> - ''merodajna količina vode''. Ker ne poznamo metode, težko komentiramo podatke o razpoložljivosti vodnih virov. Glede na to, da so navedeni rezultati analize CRP (1), katera VTPV so primerna za odvzem vode za namakanje, smo pričakovali v poglavju o predvidenih NS tudi navedbe vodnih virov. Pri tem je navedeno, da je 71 VTPV primernih za direkten odvzem, </w:t>
            </w:r>
            <w:r w:rsidRPr="00C40E14">
              <w:rPr>
                <w:rFonts w:cs="Arial"/>
                <w:szCs w:val="20"/>
                <w:lang w:eastAsia="sl-SI"/>
              </w:rPr>
              <w:lastRenderedPageBreak/>
              <w:t>hkrati pa je na str. 65 Dodatka navedeno, da neposredni odvzemi vode iz vodotokov in zajezitve vodotokov niso sprejemljive. Predmetno je treba v dokumentaciji uskladiti.</w:t>
            </w:r>
          </w:p>
        </w:tc>
        <w:tc>
          <w:tcPr>
            <w:tcW w:w="1134" w:type="dxa"/>
          </w:tcPr>
          <w:p w:rsidR="003B2C87" w:rsidRPr="007528F3" w:rsidRDefault="008318F1" w:rsidP="00B417E5">
            <w:pPr>
              <w:pStyle w:val="ZADEVA"/>
              <w:tabs>
                <w:tab w:val="clear" w:pos="1701"/>
                <w:tab w:val="left" w:pos="0"/>
              </w:tabs>
              <w:spacing w:line="240" w:lineRule="atLeast"/>
              <w:ind w:left="0" w:firstLine="0"/>
              <w:jc w:val="both"/>
              <w:rPr>
                <w:rFonts w:cs="Arial"/>
                <w:b w:val="0"/>
                <w:szCs w:val="20"/>
                <w:lang w:val="sl-SI"/>
              </w:rPr>
            </w:pPr>
            <w:r w:rsidRPr="007528F3">
              <w:rPr>
                <w:rFonts w:cs="Arial"/>
                <w:b w:val="0"/>
                <w:szCs w:val="20"/>
                <w:lang w:val="sl-SI"/>
              </w:rPr>
              <w:lastRenderedPageBreak/>
              <w:t>da</w:t>
            </w:r>
          </w:p>
        </w:tc>
        <w:tc>
          <w:tcPr>
            <w:tcW w:w="1843" w:type="dxa"/>
          </w:tcPr>
          <w:p w:rsidR="003B2C87" w:rsidRPr="007528F3" w:rsidRDefault="00FE760C" w:rsidP="00B417E5">
            <w:pPr>
              <w:pStyle w:val="podpisi"/>
              <w:spacing w:line="240" w:lineRule="atLeast"/>
              <w:jc w:val="both"/>
              <w:rPr>
                <w:rFonts w:cs="Arial"/>
                <w:szCs w:val="20"/>
                <w:lang w:val="sl-SI" w:eastAsia="sl-SI"/>
              </w:rPr>
            </w:pPr>
            <w:r>
              <w:rPr>
                <w:rFonts w:eastAsiaTheme="minorHAnsi" w:cs="Arial"/>
                <w:szCs w:val="20"/>
                <w:lang w:val="sl-SI" w:eastAsia="sl-SI"/>
              </w:rPr>
              <w:t>OP</w:t>
            </w:r>
            <w:r w:rsidR="008318F1" w:rsidRPr="007528F3">
              <w:rPr>
                <w:rFonts w:eastAsiaTheme="minorHAnsi" w:cs="Arial"/>
                <w:szCs w:val="20"/>
                <w:lang w:val="sl-SI" w:eastAsia="sl-SI"/>
              </w:rPr>
              <w:t xml:space="preserve"> poglavje: D. VODE</w:t>
            </w:r>
          </w:p>
        </w:tc>
        <w:tc>
          <w:tcPr>
            <w:tcW w:w="4332" w:type="dxa"/>
          </w:tcPr>
          <w:p w:rsidR="008318F1" w:rsidRPr="008318F1" w:rsidRDefault="008318F1" w:rsidP="008318F1">
            <w:pPr>
              <w:autoSpaceDE w:val="0"/>
              <w:autoSpaceDN w:val="0"/>
              <w:adjustRightInd w:val="0"/>
              <w:spacing w:line="240" w:lineRule="atLeast"/>
              <w:jc w:val="both"/>
              <w:rPr>
                <w:rFonts w:eastAsiaTheme="minorHAnsi" w:cs="Arial"/>
                <w:szCs w:val="20"/>
                <w:lang w:eastAsia="sl-SI"/>
              </w:rPr>
            </w:pPr>
            <w:r w:rsidRPr="008318F1">
              <w:rPr>
                <w:rFonts w:eastAsiaTheme="minorHAnsi" w:cs="Arial"/>
                <w:szCs w:val="20"/>
                <w:lang w:eastAsia="sl-SI"/>
              </w:rPr>
              <w:t>Prvi del pripombe ni relevanten saj je v OP prikazana slika VTPV, ki so primerni za namakanje. Doda se opomba od kje so viri informacij. Doda se sprotna opomba  glede vplivov na naravo.</w:t>
            </w:r>
          </w:p>
          <w:p w:rsidR="008318F1" w:rsidRPr="008318F1" w:rsidRDefault="008318F1" w:rsidP="008318F1">
            <w:pPr>
              <w:autoSpaceDE w:val="0"/>
              <w:autoSpaceDN w:val="0"/>
              <w:adjustRightInd w:val="0"/>
              <w:spacing w:line="240" w:lineRule="atLeast"/>
              <w:jc w:val="both"/>
              <w:rPr>
                <w:rFonts w:eastAsiaTheme="minorHAnsi" w:cs="Arial"/>
                <w:szCs w:val="20"/>
                <w:lang w:eastAsia="sl-SI"/>
              </w:rPr>
            </w:pPr>
          </w:p>
          <w:p w:rsidR="003B2C87" w:rsidRPr="007528F3" w:rsidRDefault="008318F1" w:rsidP="008318F1">
            <w:pPr>
              <w:autoSpaceDE w:val="0"/>
              <w:autoSpaceDN w:val="0"/>
              <w:adjustRightInd w:val="0"/>
              <w:spacing w:line="240" w:lineRule="atLeast"/>
              <w:jc w:val="both"/>
              <w:rPr>
                <w:rFonts w:eastAsiaTheme="minorHAnsi" w:cs="Arial"/>
                <w:szCs w:val="20"/>
                <w:lang w:eastAsia="sl-SI"/>
              </w:rPr>
            </w:pPr>
            <w:r w:rsidRPr="007528F3">
              <w:rPr>
                <w:rFonts w:eastAsiaTheme="minorHAnsi" w:cs="Arial"/>
                <w:szCs w:val="20"/>
                <w:lang w:eastAsia="sl-SI"/>
              </w:rPr>
              <w:t xml:space="preserve">Glede navedbe, da neposredni odvzem vode iz vodotokov ni sprejemljiv je mišljeno samo </w:t>
            </w:r>
            <w:r w:rsidRPr="007528F3">
              <w:rPr>
                <w:rFonts w:eastAsiaTheme="minorHAnsi" w:cs="Arial"/>
                <w:szCs w:val="20"/>
                <w:lang w:eastAsia="sl-SI"/>
              </w:rPr>
              <w:lastRenderedPageBreak/>
              <w:t>za odvzem za potrebe akumulacije. Le ta naj bo urejen tako da se za akumulacijo prelivajo samo viški vode, nad določeno koto.</w:t>
            </w:r>
          </w:p>
        </w:tc>
      </w:tr>
      <w:tr w:rsidR="003B2C87" w:rsidRPr="00AF6313" w:rsidTr="00A55324">
        <w:tc>
          <w:tcPr>
            <w:tcW w:w="675" w:type="dxa"/>
          </w:tcPr>
          <w:p w:rsidR="003B2C87" w:rsidRPr="00AF6313" w:rsidRDefault="003B2C87" w:rsidP="00B417E5">
            <w:pPr>
              <w:pStyle w:val="podpisi"/>
              <w:spacing w:line="240" w:lineRule="atLeast"/>
              <w:jc w:val="both"/>
              <w:rPr>
                <w:rFonts w:cs="Arial"/>
                <w:szCs w:val="20"/>
                <w:lang w:val="sl-SI" w:eastAsia="sl-SI"/>
              </w:rPr>
            </w:pPr>
          </w:p>
        </w:tc>
        <w:tc>
          <w:tcPr>
            <w:tcW w:w="5670" w:type="dxa"/>
          </w:tcPr>
          <w:p w:rsidR="003B2C87" w:rsidRPr="00AF6313" w:rsidRDefault="003B2C87" w:rsidP="00083351">
            <w:pPr>
              <w:pStyle w:val="ZADEVA"/>
              <w:numPr>
                <w:ilvl w:val="0"/>
                <w:numId w:val="5"/>
              </w:numPr>
              <w:tabs>
                <w:tab w:val="clear" w:pos="1701"/>
                <w:tab w:val="left" w:pos="0"/>
              </w:tabs>
              <w:spacing w:line="240" w:lineRule="atLeast"/>
              <w:ind w:left="357" w:hanging="357"/>
              <w:jc w:val="both"/>
              <w:rPr>
                <w:rFonts w:cs="Arial"/>
                <w:i/>
                <w:szCs w:val="20"/>
                <w:lang w:val="sl-SI"/>
              </w:rPr>
            </w:pPr>
            <w:r w:rsidRPr="00AF6313">
              <w:rPr>
                <w:rFonts w:cs="Arial"/>
                <w:i/>
                <w:szCs w:val="20"/>
                <w:lang w:val="sl-SI"/>
              </w:rPr>
              <w:t>Stran 32,33 (zadnji in prvi odstavek), poglavje D.1.2. Stanje voda na vodnih telesih podzemnih voda, ki se bodo uporabile za potrebe namakanja</w:t>
            </w:r>
          </w:p>
          <w:p w:rsidR="003B2C87" w:rsidRPr="00C40E14" w:rsidRDefault="003B2C87" w:rsidP="00866ADC">
            <w:pPr>
              <w:pStyle w:val="ZADEVA"/>
              <w:tabs>
                <w:tab w:val="clear" w:pos="1701"/>
                <w:tab w:val="left" w:pos="0"/>
              </w:tabs>
              <w:spacing w:line="240" w:lineRule="atLeast"/>
              <w:ind w:left="0" w:firstLine="0"/>
              <w:jc w:val="both"/>
              <w:rPr>
                <w:rFonts w:cs="Arial"/>
                <w:b w:val="0"/>
                <w:szCs w:val="20"/>
                <w:lang w:val="sl-SI"/>
              </w:rPr>
            </w:pPr>
            <w:r w:rsidRPr="00C40E14">
              <w:rPr>
                <w:rFonts w:cs="Arial"/>
                <w:b w:val="0"/>
                <w:szCs w:val="20"/>
                <w:lang w:val="sl-SI"/>
              </w:rPr>
              <w:t>Manjka preglednica. Besedilo se nanaša na preglednico, vendar ne piše na katero preglednico. V tem poglavju ni nobene preglednice</w:t>
            </w:r>
          </w:p>
        </w:tc>
        <w:tc>
          <w:tcPr>
            <w:tcW w:w="1134" w:type="dxa"/>
          </w:tcPr>
          <w:p w:rsidR="003B2C87" w:rsidRPr="007528F3" w:rsidRDefault="008318F1" w:rsidP="00B417E5">
            <w:pPr>
              <w:pStyle w:val="ZADEVA"/>
              <w:tabs>
                <w:tab w:val="clear" w:pos="1701"/>
                <w:tab w:val="left" w:pos="0"/>
              </w:tabs>
              <w:spacing w:line="240" w:lineRule="atLeast"/>
              <w:ind w:left="0" w:firstLine="0"/>
              <w:jc w:val="both"/>
              <w:rPr>
                <w:rFonts w:cs="Arial"/>
                <w:b w:val="0"/>
                <w:szCs w:val="20"/>
                <w:lang w:val="sl-SI"/>
              </w:rPr>
            </w:pPr>
            <w:r w:rsidRPr="007528F3">
              <w:rPr>
                <w:rFonts w:cs="Arial"/>
                <w:b w:val="0"/>
                <w:szCs w:val="20"/>
                <w:lang w:val="sl-SI"/>
              </w:rPr>
              <w:t>da</w:t>
            </w:r>
          </w:p>
        </w:tc>
        <w:tc>
          <w:tcPr>
            <w:tcW w:w="1843" w:type="dxa"/>
          </w:tcPr>
          <w:p w:rsidR="003B2C87" w:rsidRPr="007528F3" w:rsidRDefault="00FE760C" w:rsidP="00B417E5">
            <w:pPr>
              <w:pStyle w:val="podpisi"/>
              <w:spacing w:line="240" w:lineRule="atLeast"/>
              <w:jc w:val="both"/>
              <w:rPr>
                <w:rFonts w:cs="Arial"/>
                <w:szCs w:val="20"/>
                <w:lang w:val="sl-SI" w:eastAsia="sl-SI"/>
              </w:rPr>
            </w:pPr>
            <w:r>
              <w:rPr>
                <w:rFonts w:eastAsiaTheme="minorHAnsi" w:cs="Arial"/>
                <w:szCs w:val="20"/>
                <w:lang w:val="sl-SI" w:eastAsia="sl-SI"/>
              </w:rPr>
              <w:t>OP</w:t>
            </w:r>
            <w:r w:rsidR="008318F1" w:rsidRPr="007528F3">
              <w:rPr>
                <w:rFonts w:eastAsiaTheme="minorHAnsi" w:cs="Arial"/>
                <w:szCs w:val="20"/>
                <w:lang w:val="sl-SI" w:eastAsia="sl-SI"/>
              </w:rPr>
              <w:t xml:space="preserve"> poglavje: D.1.2. VODE</w:t>
            </w:r>
          </w:p>
        </w:tc>
        <w:tc>
          <w:tcPr>
            <w:tcW w:w="4332" w:type="dxa"/>
          </w:tcPr>
          <w:p w:rsidR="003B2C87" w:rsidRPr="007528F3" w:rsidRDefault="003B2C87" w:rsidP="00B417E5">
            <w:pPr>
              <w:autoSpaceDE w:val="0"/>
              <w:autoSpaceDN w:val="0"/>
              <w:adjustRightInd w:val="0"/>
              <w:spacing w:line="240" w:lineRule="atLeast"/>
              <w:jc w:val="both"/>
              <w:rPr>
                <w:rFonts w:eastAsiaTheme="minorHAnsi" w:cs="Arial"/>
                <w:szCs w:val="20"/>
                <w:lang w:eastAsia="sl-SI"/>
              </w:rPr>
            </w:pPr>
          </w:p>
        </w:tc>
      </w:tr>
      <w:tr w:rsidR="003B2C87" w:rsidRPr="00AF6313" w:rsidTr="00A55324">
        <w:tc>
          <w:tcPr>
            <w:tcW w:w="675" w:type="dxa"/>
          </w:tcPr>
          <w:p w:rsidR="003B2C87" w:rsidRPr="00AF6313" w:rsidRDefault="003B2C87" w:rsidP="00B417E5">
            <w:pPr>
              <w:pStyle w:val="podpisi"/>
              <w:spacing w:line="240" w:lineRule="atLeast"/>
              <w:jc w:val="both"/>
              <w:rPr>
                <w:rFonts w:cs="Arial"/>
                <w:szCs w:val="20"/>
                <w:lang w:val="sl-SI" w:eastAsia="sl-SI"/>
              </w:rPr>
            </w:pPr>
          </w:p>
        </w:tc>
        <w:tc>
          <w:tcPr>
            <w:tcW w:w="5670" w:type="dxa"/>
          </w:tcPr>
          <w:p w:rsidR="003B2C87" w:rsidRPr="00AF6313" w:rsidRDefault="003B2C87" w:rsidP="00083351">
            <w:pPr>
              <w:pStyle w:val="ZADEVA"/>
              <w:numPr>
                <w:ilvl w:val="0"/>
                <w:numId w:val="5"/>
              </w:numPr>
              <w:tabs>
                <w:tab w:val="clear" w:pos="1701"/>
                <w:tab w:val="left" w:pos="0"/>
              </w:tabs>
              <w:spacing w:line="240" w:lineRule="atLeast"/>
              <w:ind w:left="357" w:hanging="357"/>
              <w:jc w:val="both"/>
              <w:rPr>
                <w:rFonts w:cs="Arial"/>
                <w:i/>
                <w:szCs w:val="20"/>
                <w:lang w:val="sl-SI"/>
              </w:rPr>
            </w:pPr>
            <w:r w:rsidRPr="00AF6313">
              <w:rPr>
                <w:rFonts w:cs="Arial"/>
                <w:i/>
                <w:szCs w:val="20"/>
                <w:lang w:val="sl-SI"/>
              </w:rPr>
              <w:t>Stran 33, poglavje D.1.3. Stanje voda na vodnih telesih površinskih voda, ki se bodo uporabile za potrebe namakanja</w:t>
            </w:r>
          </w:p>
          <w:p w:rsidR="003B2C87" w:rsidRPr="00C40E14" w:rsidRDefault="003B2C87" w:rsidP="00866ADC">
            <w:pPr>
              <w:pStyle w:val="ZADEVA"/>
              <w:tabs>
                <w:tab w:val="left" w:pos="0"/>
              </w:tabs>
              <w:spacing w:line="240" w:lineRule="atLeast"/>
              <w:ind w:left="0" w:firstLine="0"/>
              <w:jc w:val="both"/>
              <w:rPr>
                <w:rFonts w:cs="Arial"/>
                <w:b w:val="0"/>
                <w:szCs w:val="20"/>
                <w:lang w:val="sl-SI"/>
              </w:rPr>
            </w:pPr>
            <w:r w:rsidRPr="00C40E14">
              <w:rPr>
                <w:rFonts w:cs="Arial"/>
                <w:b w:val="0"/>
                <w:szCs w:val="20"/>
                <w:lang w:val="sl-SI"/>
              </w:rPr>
              <w:t>Predlagamo, da se stanje poda po vodnih telesih površinskih voda (iz NUV II) in ne na merilna mesta, kot je sedaj.</w:t>
            </w:r>
          </w:p>
        </w:tc>
        <w:tc>
          <w:tcPr>
            <w:tcW w:w="1134" w:type="dxa"/>
          </w:tcPr>
          <w:p w:rsidR="003B2C87" w:rsidRPr="007528F3" w:rsidRDefault="008318F1" w:rsidP="00B417E5">
            <w:pPr>
              <w:pStyle w:val="ZADEVA"/>
              <w:tabs>
                <w:tab w:val="clear" w:pos="1701"/>
                <w:tab w:val="left" w:pos="0"/>
              </w:tabs>
              <w:spacing w:line="240" w:lineRule="atLeast"/>
              <w:ind w:left="0" w:firstLine="0"/>
              <w:jc w:val="both"/>
              <w:rPr>
                <w:rFonts w:cs="Arial"/>
                <w:b w:val="0"/>
                <w:szCs w:val="20"/>
                <w:lang w:val="sl-SI"/>
              </w:rPr>
            </w:pPr>
            <w:r w:rsidRPr="007528F3">
              <w:rPr>
                <w:rFonts w:cs="Arial"/>
                <w:b w:val="0"/>
                <w:szCs w:val="20"/>
                <w:lang w:val="sl-SI"/>
              </w:rPr>
              <w:t>da</w:t>
            </w:r>
          </w:p>
        </w:tc>
        <w:tc>
          <w:tcPr>
            <w:tcW w:w="1843" w:type="dxa"/>
          </w:tcPr>
          <w:p w:rsidR="003B2C87" w:rsidRPr="007528F3" w:rsidRDefault="00FE760C" w:rsidP="00B417E5">
            <w:pPr>
              <w:pStyle w:val="podpisi"/>
              <w:spacing w:line="240" w:lineRule="atLeast"/>
              <w:jc w:val="both"/>
              <w:rPr>
                <w:rFonts w:cs="Arial"/>
                <w:szCs w:val="20"/>
                <w:lang w:val="sl-SI" w:eastAsia="sl-SI"/>
              </w:rPr>
            </w:pPr>
            <w:r>
              <w:rPr>
                <w:rFonts w:eastAsiaTheme="minorHAnsi" w:cs="Arial"/>
                <w:szCs w:val="20"/>
                <w:lang w:val="sl-SI" w:eastAsia="sl-SI"/>
              </w:rPr>
              <w:t>OP</w:t>
            </w:r>
            <w:r w:rsidR="008318F1" w:rsidRPr="007528F3">
              <w:rPr>
                <w:rFonts w:eastAsiaTheme="minorHAnsi" w:cs="Arial"/>
                <w:szCs w:val="20"/>
                <w:lang w:val="sl-SI" w:eastAsia="sl-SI"/>
              </w:rPr>
              <w:t xml:space="preserve"> poglavje: D.1.3.</w:t>
            </w:r>
          </w:p>
        </w:tc>
        <w:tc>
          <w:tcPr>
            <w:tcW w:w="4332" w:type="dxa"/>
          </w:tcPr>
          <w:p w:rsidR="003B2C87" w:rsidRPr="007528F3" w:rsidRDefault="008318F1" w:rsidP="00B417E5">
            <w:pPr>
              <w:autoSpaceDE w:val="0"/>
              <w:autoSpaceDN w:val="0"/>
              <w:adjustRightInd w:val="0"/>
              <w:spacing w:line="240" w:lineRule="atLeast"/>
              <w:jc w:val="both"/>
              <w:rPr>
                <w:rFonts w:eastAsiaTheme="minorHAnsi" w:cs="Arial"/>
                <w:szCs w:val="20"/>
                <w:lang w:eastAsia="sl-SI"/>
              </w:rPr>
            </w:pPr>
            <w:r w:rsidRPr="007528F3">
              <w:rPr>
                <w:rFonts w:eastAsiaTheme="minorHAnsi" w:cs="Arial"/>
                <w:szCs w:val="20"/>
                <w:lang w:eastAsia="sl-SI"/>
              </w:rPr>
              <w:t>Dodani bodo podatki iz NUV II</w:t>
            </w:r>
          </w:p>
        </w:tc>
      </w:tr>
      <w:tr w:rsidR="003B2C87" w:rsidRPr="00AF6313" w:rsidTr="00A55324">
        <w:tc>
          <w:tcPr>
            <w:tcW w:w="675" w:type="dxa"/>
          </w:tcPr>
          <w:p w:rsidR="003B2C87" w:rsidRPr="00AF6313" w:rsidRDefault="003B2C87" w:rsidP="00B417E5">
            <w:pPr>
              <w:pStyle w:val="podpisi"/>
              <w:spacing w:line="240" w:lineRule="atLeast"/>
              <w:jc w:val="both"/>
              <w:rPr>
                <w:rFonts w:cs="Arial"/>
                <w:szCs w:val="20"/>
                <w:lang w:val="sl-SI" w:eastAsia="sl-SI"/>
              </w:rPr>
            </w:pPr>
          </w:p>
        </w:tc>
        <w:tc>
          <w:tcPr>
            <w:tcW w:w="5670" w:type="dxa"/>
          </w:tcPr>
          <w:p w:rsidR="003B2C87" w:rsidRPr="00AF6313" w:rsidRDefault="003B2C87" w:rsidP="00083351">
            <w:pPr>
              <w:pStyle w:val="ZADEVA"/>
              <w:numPr>
                <w:ilvl w:val="0"/>
                <w:numId w:val="5"/>
              </w:numPr>
              <w:tabs>
                <w:tab w:val="clear" w:pos="1701"/>
                <w:tab w:val="left" w:pos="0"/>
              </w:tabs>
              <w:spacing w:line="240" w:lineRule="atLeast"/>
              <w:ind w:left="357" w:hanging="357"/>
              <w:jc w:val="both"/>
              <w:rPr>
                <w:rFonts w:cs="Arial"/>
                <w:i/>
                <w:szCs w:val="20"/>
                <w:lang w:val="sl-SI"/>
              </w:rPr>
            </w:pPr>
            <w:r w:rsidRPr="00AF6313">
              <w:rPr>
                <w:rFonts w:cs="Arial"/>
                <w:i/>
                <w:szCs w:val="20"/>
                <w:lang w:val="sl-SI"/>
              </w:rPr>
              <w:t>Stran 34</w:t>
            </w:r>
          </w:p>
          <w:p w:rsidR="003B2C87" w:rsidRPr="00C40E14" w:rsidRDefault="003B2C87" w:rsidP="00866ADC">
            <w:pPr>
              <w:autoSpaceDE w:val="0"/>
              <w:autoSpaceDN w:val="0"/>
              <w:adjustRightInd w:val="0"/>
              <w:spacing w:line="240" w:lineRule="atLeast"/>
              <w:jc w:val="both"/>
              <w:rPr>
                <w:rFonts w:cs="Arial"/>
                <w:b/>
                <w:szCs w:val="20"/>
              </w:rPr>
            </w:pPr>
            <w:r w:rsidRPr="00C40E14">
              <w:rPr>
                <w:rFonts w:cs="Arial"/>
                <w:szCs w:val="20"/>
                <w:lang w:eastAsia="sl-SI"/>
              </w:rPr>
              <w:t>Iz Dodatka za presojo sprejemljivosti vplivov na varovana območja, slike 9, ni razvidno, da bi bila v presoji upoštevana Uredba o vodovarstvenem območju za vodno telo vodonosnikov za območje Celja in Žalca (Uradni list RS, št. 25/16). To je treba v nadaljevanju preveriti in pri načrtovanju NS upoštevati.</w:t>
            </w:r>
          </w:p>
        </w:tc>
        <w:tc>
          <w:tcPr>
            <w:tcW w:w="1134" w:type="dxa"/>
          </w:tcPr>
          <w:p w:rsidR="003B2C87" w:rsidRPr="007528F3" w:rsidRDefault="008318F1" w:rsidP="00B417E5">
            <w:pPr>
              <w:pStyle w:val="ZADEVA"/>
              <w:tabs>
                <w:tab w:val="clear" w:pos="1701"/>
                <w:tab w:val="left" w:pos="0"/>
              </w:tabs>
              <w:spacing w:line="240" w:lineRule="atLeast"/>
              <w:ind w:left="0" w:firstLine="0"/>
              <w:jc w:val="both"/>
              <w:rPr>
                <w:rFonts w:cs="Arial"/>
                <w:b w:val="0"/>
                <w:szCs w:val="20"/>
                <w:lang w:val="sl-SI"/>
              </w:rPr>
            </w:pPr>
            <w:r w:rsidRPr="007528F3">
              <w:rPr>
                <w:rFonts w:cs="Arial"/>
                <w:b w:val="0"/>
                <w:szCs w:val="20"/>
                <w:lang w:val="sl-SI"/>
              </w:rPr>
              <w:t>da</w:t>
            </w:r>
          </w:p>
        </w:tc>
        <w:tc>
          <w:tcPr>
            <w:tcW w:w="1843" w:type="dxa"/>
          </w:tcPr>
          <w:p w:rsidR="003B2C87" w:rsidRPr="007528F3" w:rsidRDefault="008318F1" w:rsidP="00FE760C">
            <w:pPr>
              <w:pStyle w:val="podpisi"/>
              <w:spacing w:line="240" w:lineRule="atLeast"/>
              <w:jc w:val="both"/>
              <w:rPr>
                <w:rFonts w:cs="Arial"/>
                <w:szCs w:val="20"/>
                <w:lang w:val="sl-SI" w:eastAsia="sl-SI"/>
              </w:rPr>
            </w:pPr>
            <w:r w:rsidRPr="007528F3">
              <w:rPr>
                <w:rFonts w:cs="Arial"/>
                <w:szCs w:val="20"/>
                <w:lang w:val="sl-SI" w:eastAsia="sl-SI"/>
              </w:rPr>
              <w:t xml:space="preserve">V </w:t>
            </w:r>
            <w:r w:rsidR="00FE760C">
              <w:rPr>
                <w:rFonts w:cs="Arial"/>
                <w:szCs w:val="20"/>
                <w:lang w:val="sl-SI" w:eastAsia="sl-SI"/>
              </w:rPr>
              <w:t>d</w:t>
            </w:r>
            <w:r w:rsidRPr="007528F3">
              <w:rPr>
                <w:rFonts w:cs="Arial"/>
                <w:szCs w:val="20"/>
                <w:lang w:val="sl-SI" w:eastAsia="sl-SI"/>
              </w:rPr>
              <w:t>odatku</w:t>
            </w:r>
          </w:p>
        </w:tc>
        <w:tc>
          <w:tcPr>
            <w:tcW w:w="4332" w:type="dxa"/>
          </w:tcPr>
          <w:p w:rsidR="003B2C87" w:rsidRPr="007528F3" w:rsidRDefault="003B2C87" w:rsidP="00B417E5">
            <w:pPr>
              <w:autoSpaceDE w:val="0"/>
              <w:autoSpaceDN w:val="0"/>
              <w:adjustRightInd w:val="0"/>
              <w:spacing w:line="240" w:lineRule="atLeast"/>
              <w:jc w:val="both"/>
              <w:rPr>
                <w:rFonts w:eastAsiaTheme="minorHAnsi" w:cs="Arial"/>
                <w:szCs w:val="20"/>
                <w:lang w:eastAsia="sl-SI"/>
              </w:rPr>
            </w:pPr>
          </w:p>
        </w:tc>
      </w:tr>
      <w:tr w:rsidR="003B2C87" w:rsidRPr="00AF6313" w:rsidTr="00A55324">
        <w:tc>
          <w:tcPr>
            <w:tcW w:w="675" w:type="dxa"/>
          </w:tcPr>
          <w:p w:rsidR="003B2C87" w:rsidRPr="00AF6313" w:rsidRDefault="003B2C87" w:rsidP="00B417E5">
            <w:pPr>
              <w:pStyle w:val="podpisi"/>
              <w:spacing w:line="240" w:lineRule="atLeast"/>
              <w:jc w:val="both"/>
              <w:rPr>
                <w:rFonts w:cs="Arial"/>
                <w:szCs w:val="20"/>
                <w:lang w:val="sl-SI" w:eastAsia="sl-SI"/>
              </w:rPr>
            </w:pPr>
          </w:p>
        </w:tc>
        <w:tc>
          <w:tcPr>
            <w:tcW w:w="5670" w:type="dxa"/>
          </w:tcPr>
          <w:p w:rsidR="00B417E5" w:rsidRPr="00AF6313" w:rsidRDefault="00B417E5" w:rsidP="00083351">
            <w:pPr>
              <w:pStyle w:val="ZADEVA"/>
              <w:numPr>
                <w:ilvl w:val="0"/>
                <w:numId w:val="5"/>
              </w:numPr>
              <w:tabs>
                <w:tab w:val="clear" w:pos="1701"/>
                <w:tab w:val="left" w:pos="0"/>
              </w:tabs>
              <w:spacing w:line="240" w:lineRule="atLeast"/>
              <w:ind w:left="357" w:hanging="357"/>
              <w:jc w:val="both"/>
              <w:rPr>
                <w:rFonts w:cs="Arial"/>
                <w:i/>
                <w:szCs w:val="20"/>
                <w:lang w:val="sl-SI"/>
              </w:rPr>
            </w:pPr>
            <w:r w:rsidRPr="00AF6313">
              <w:rPr>
                <w:rFonts w:cs="Arial"/>
                <w:i/>
                <w:szCs w:val="20"/>
                <w:lang w:val="sl-SI"/>
              </w:rPr>
              <w:t>Stran 35</w:t>
            </w:r>
          </w:p>
          <w:p w:rsidR="00682C2A" w:rsidRPr="00C40E14" w:rsidRDefault="00B417E5" w:rsidP="00866ADC">
            <w:pPr>
              <w:autoSpaceDE w:val="0"/>
              <w:autoSpaceDN w:val="0"/>
              <w:adjustRightInd w:val="0"/>
              <w:spacing w:line="240" w:lineRule="atLeast"/>
              <w:jc w:val="both"/>
              <w:rPr>
                <w:rFonts w:cs="Arial"/>
                <w:szCs w:val="20"/>
              </w:rPr>
            </w:pPr>
            <w:r w:rsidRPr="00C40E14">
              <w:rPr>
                <w:rFonts w:cs="Arial"/>
                <w:szCs w:val="20"/>
                <w:lang w:eastAsia="sl-SI"/>
              </w:rPr>
              <w:t>''Na nek način lahko govorimo o zadostnih prostih kapacitetah za dodatno črpanje iz podzemnih voda.'' je zavajujoča. Pri odločanju o vodnih pravicah je treba upoštevati podeljene vodne pravice, ne glede na izkoriščenost. Dodatno črpanje je možno le v okviru obstoječih vodnih dovoljenj za rabo vode za namakanje.</w:t>
            </w:r>
          </w:p>
        </w:tc>
        <w:tc>
          <w:tcPr>
            <w:tcW w:w="1134" w:type="dxa"/>
          </w:tcPr>
          <w:p w:rsidR="003B2C87" w:rsidRPr="007528F3" w:rsidRDefault="008318F1" w:rsidP="00B417E5">
            <w:pPr>
              <w:pStyle w:val="ZADEVA"/>
              <w:tabs>
                <w:tab w:val="clear" w:pos="1701"/>
                <w:tab w:val="left" w:pos="0"/>
              </w:tabs>
              <w:spacing w:line="240" w:lineRule="atLeast"/>
              <w:ind w:left="0" w:firstLine="0"/>
              <w:jc w:val="both"/>
              <w:rPr>
                <w:rFonts w:cs="Arial"/>
                <w:b w:val="0"/>
                <w:szCs w:val="20"/>
                <w:lang w:val="sl-SI"/>
              </w:rPr>
            </w:pPr>
            <w:r w:rsidRPr="007528F3">
              <w:rPr>
                <w:rFonts w:cs="Arial"/>
                <w:b w:val="0"/>
                <w:szCs w:val="20"/>
                <w:lang w:val="sl-SI"/>
              </w:rPr>
              <w:t>da</w:t>
            </w:r>
          </w:p>
        </w:tc>
        <w:tc>
          <w:tcPr>
            <w:tcW w:w="1843" w:type="dxa"/>
          </w:tcPr>
          <w:p w:rsidR="003B2C87" w:rsidRPr="007528F3" w:rsidRDefault="00FE760C" w:rsidP="00B417E5">
            <w:pPr>
              <w:pStyle w:val="podpisi"/>
              <w:spacing w:line="240" w:lineRule="atLeast"/>
              <w:jc w:val="both"/>
              <w:rPr>
                <w:rFonts w:cs="Arial"/>
                <w:szCs w:val="20"/>
                <w:lang w:val="sl-SI" w:eastAsia="sl-SI"/>
              </w:rPr>
            </w:pPr>
            <w:r>
              <w:rPr>
                <w:rFonts w:eastAsiaTheme="minorHAnsi" w:cs="Arial"/>
                <w:szCs w:val="20"/>
                <w:lang w:val="sl-SI" w:eastAsia="sl-SI"/>
              </w:rPr>
              <w:t>OP</w:t>
            </w:r>
            <w:r w:rsidR="008318F1" w:rsidRPr="007528F3">
              <w:rPr>
                <w:rFonts w:eastAsiaTheme="minorHAnsi" w:cs="Arial"/>
                <w:szCs w:val="20"/>
                <w:lang w:val="sl-SI" w:eastAsia="sl-SI"/>
              </w:rPr>
              <w:t xml:space="preserve"> poglavje: D.1.2.</w:t>
            </w:r>
          </w:p>
        </w:tc>
        <w:tc>
          <w:tcPr>
            <w:tcW w:w="4332" w:type="dxa"/>
          </w:tcPr>
          <w:p w:rsidR="003B2C87" w:rsidRPr="007528F3" w:rsidRDefault="008318F1" w:rsidP="00B417E5">
            <w:pPr>
              <w:autoSpaceDE w:val="0"/>
              <w:autoSpaceDN w:val="0"/>
              <w:adjustRightInd w:val="0"/>
              <w:spacing w:line="240" w:lineRule="atLeast"/>
              <w:jc w:val="both"/>
              <w:rPr>
                <w:rFonts w:eastAsiaTheme="minorHAnsi" w:cs="Arial"/>
                <w:szCs w:val="20"/>
                <w:lang w:eastAsia="sl-SI"/>
              </w:rPr>
            </w:pPr>
            <w:r w:rsidRPr="007528F3">
              <w:rPr>
                <w:rFonts w:eastAsiaTheme="minorHAnsi" w:cs="Arial"/>
                <w:szCs w:val="20"/>
                <w:lang w:eastAsia="sl-SI"/>
              </w:rPr>
              <w:t>Stavek se preoblikuje v: Na nek način lahko govorimo o dodatnih prostih kapacitetah za črpanje iz podzemnih voda.</w:t>
            </w:r>
          </w:p>
        </w:tc>
      </w:tr>
      <w:tr w:rsidR="00B417E5" w:rsidRPr="00AF6313" w:rsidTr="00A55324">
        <w:tc>
          <w:tcPr>
            <w:tcW w:w="675" w:type="dxa"/>
          </w:tcPr>
          <w:p w:rsidR="00B417E5" w:rsidRPr="00AF6313" w:rsidRDefault="00B417E5" w:rsidP="00B417E5">
            <w:pPr>
              <w:pStyle w:val="podpisi"/>
              <w:spacing w:line="240" w:lineRule="atLeast"/>
              <w:jc w:val="both"/>
              <w:rPr>
                <w:rFonts w:cs="Arial"/>
                <w:szCs w:val="20"/>
                <w:lang w:val="sl-SI" w:eastAsia="sl-SI"/>
              </w:rPr>
            </w:pPr>
          </w:p>
        </w:tc>
        <w:tc>
          <w:tcPr>
            <w:tcW w:w="5670" w:type="dxa"/>
          </w:tcPr>
          <w:p w:rsidR="00B417E5" w:rsidRPr="00AF6313" w:rsidRDefault="00B417E5" w:rsidP="00083351">
            <w:pPr>
              <w:pStyle w:val="ZADEVA"/>
              <w:numPr>
                <w:ilvl w:val="0"/>
                <w:numId w:val="5"/>
              </w:numPr>
              <w:tabs>
                <w:tab w:val="clear" w:pos="1701"/>
                <w:tab w:val="left" w:pos="0"/>
              </w:tabs>
              <w:spacing w:line="240" w:lineRule="atLeast"/>
              <w:ind w:left="357" w:hanging="357"/>
              <w:jc w:val="both"/>
              <w:rPr>
                <w:rFonts w:cs="Arial"/>
                <w:i/>
                <w:szCs w:val="20"/>
                <w:lang w:val="sl-SI"/>
              </w:rPr>
            </w:pPr>
            <w:r w:rsidRPr="00AF6313">
              <w:rPr>
                <w:rFonts w:cs="Arial"/>
                <w:i/>
                <w:szCs w:val="20"/>
                <w:lang w:val="sl-SI"/>
              </w:rPr>
              <w:t>Stran 35, poglavje D.2.2. Ocena vplivov Načrta na stanje površinskih voda</w:t>
            </w:r>
          </w:p>
          <w:p w:rsidR="00B417E5" w:rsidRPr="00BE5A09" w:rsidRDefault="00B417E5" w:rsidP="00B417E5">
            <w:pPr>
              <w:pStyle w:val="ZADEVA"/>
              <w:tabs>
                <w:tab w:val="clear" w:pos="1701"/>
                <w:tab w:val="left" w:pos="0"/>
              </w:tabs>
              <w:spacing w:line="240" w:lineRule="atLeast"/>
              <w:ind w:left="0" w:firstLine="0"/>
              <w:jc w:val="both"/>
              <w:rPr>
                <w:rFonts w:cs="Arial"/>
                <w:b w:val="0"/>
                <w:szCs w:val="20"/>
                <w:lang w:val="sl-SI"/>
              </w:rPr>
            </w:pPr>
            <w:r w:rsidRPr="00AF6313">
              <w:rPr>
                <w:rFonts w:cs="Arial"/>
                <w:b w:val="0"/>
                <w:szCs w:val="20"/>
                <w:lang w:val="sl-SI"/>
              </w:rPr>
              <w:t>»</w:t>
            </w:r>
            <w:r w:rsidRPr="00BE5A09">
              <w:rPr>
                <w:rFonts w:cs="Arial"/>
                <w:b w:val="0"/>
                <w:szCs w:val="20"/>
                <w:lang w:val="sl-SI"/>
              </w:rPr>
              <w:t>Pri prekomernem odvzemu vode za namakanje iz vodnih teles površinskih vodotokov, lahko pričakujemo poslabšanje stanja  površinskih voda v hidromorfološkem elementu.«</w:t>
            </w:r>
          </w:p>
          <w:p w:rsidR="00B417E5" w:rsidRPr="00BE5A09" w:rsidRDefault="00B417E5" w:rsidP="00B417E5">
            <w:pPr>
              <w:pStyle w:val="ZADEVA"/>
              <w:tabs>
                <w:tab w:val="clear" w:pos="1701"/>
                <w:tab w:val="left" w:pos="0"/>
              </w:tabs>
              <w:spacing w:line="240" w:lineRule="atLeast"/>
              <w:ind w:left="0" w:firstLine="0"/>
              <w:jc w:val="both"/>
              <w:rPr>
                <w:rFonts w:cs="Arial"/>
                <w:b w:val="0"/>
                <w:szCs w:val="20"/>
                <w:lang w:val="sl-SI"/>
              </w:rPr>
            </w:pPr>
            <w:r w:rsidRPr="00BE5A09">
              <w:rPr>
                <w:rFonts w:cs="Arial"/>
                <w:b w:val="0"/>
                <w:szCs w:val="20"/>
                <w:lang w:val="sl-SI"/>
              </w:rPr>
              <w:t xml:space="preserve">Poročilo ne obravnava vplivov odvzemov vode na kemijsko in ekološko stanje vodotoka. Z odvzemanjem vode se spremeni </w:t>
            </w:r>
            <w:r w:rsidRPr="00BE5A09">
              <w:rPr>
                <w:rFonts w:cs="Arial"/>
                <w:b w:val="0"/>
                <w:szCs w:val="20"/>
                <w:lang w:val="sl-SI"/>
              </w:rPr>
              <w:lastRenderedPageBreak/>
              <w:t>količina vode</w:t>
            </w:r>
            <w:r w:rsidRPr="00BE5A09">
              <w:rPr>
                <w:rFonts w:cs="Arial"/>
                <w:szCs w:val="20"/>
                <w:lang w:val="sl-SI"/>
              </w:rPr>
              <w:t xml:space="preserve"> </w:t>
            </w:r>
            <w:r w:rsidRPr="00BE5A09">
              <w:rPr>
                <w:rFonts w:cs="Arial"/>
                <w:b w:val="0"/>
                <w:szCs w:val="20"/>
                <w:lang w:val="sl-SI"/>
              </w:rPr>
              <w:t>v vodotoku, v kateri se nahajajo onesnaževala. To lahko posledično vpliva na koncentracijo onesnaževal v vodi in s tem se lahko poslabša stanje. Poleg tega ni opredeljeno ali je dovoljeno odvzemanje vode iz vodotokov, kjer je že sedaj slabo stanje.</w:t>
            </w:r>
          </w:p>
          <w:p w:rsidR="00B417E5" w:rsidRPr="00BE5A09" w:rsidRDefault="00B417E5" w:rsidP="00B417E5">
            <w:pPr>
              <w:pStyle w:val="ZADEVA"/>
              <w:tabs>
                <w:tab w:val="clear" w:pos="1701"/>
                <w:tab w:val="left" w:pos="0"/>
              </w:tabs>
              <w:spacing w:line="240" w:lineRule="atLeast"/>
              <w:ind w:left="0" w:firstLine="0"/>
              <w:jc w:val="both"/>
              <w:rPr>
                <w:rFonts w:cs="Arial"/>
                <w:b w:val="0"/>
                <w:szCs w:val="20"/>
                <w:lang w:val="sl-SI"/>
              </w:rPr>
            </w:pPr>
            <w:r w:rsidRPr="00BE5A09">
              <w:rPr>
                <w:rFonts w:cs="Arial"/>
                <w:b w:val="0"/>
                <w:szCs w:val="20"/>
                <w:lang w:val="sl-SI"/>
              </w:rPr>
              <w:t>Tabela 11: Ocena vplivov na hidromorfološke elemente rek</w:t>
            </w:r>
          </w:p>
          <w:p w:rsidR="00B417E5" w:rsidRPr="00BE5A09" w:rsidRDefault="00B417E5" w:rsidP="00B417E5">
            <w:pPr>
              <w:pStyle w:val="ZADEVA"/>
              <w:tabs>
                <w:tab w:val="clear" w:pos="1701"/>
                <w:tab w:val="left" w:pos="0"/>
              </w:tabs>
              <w:spacing w:line="240" w:lineRule="atLeast"/>
              <w:ind w:left="0" w:firstLine="0"/>
              <w:jc w:val="both"/>
              <w:rPr>
                <w:rFonts w:cs="Arial"/>
                <w:b w:val="0"/>
                <w:szCs w:val="20"/>
                <w:lang w:val="sl-SI"/>
              </w:rPr>
            </w:pPr>
            <w:r w:rsidRPr="00BE5A09">
              <w:rPr>
                <w:rFonts w:cs="Arial"/>
                <w:b w:val="0"/>
                <w:szCs w:val="20"/>
                <w:lang w:val="sl-SI"/>
              </w:rPr>
              <w:t>Element: kontinuiteta toka in Element: morfološke razmere</w:t>
            </w:r>
          </w:p>
          <w:p w:rsidR="00682C2A" w:rsidRPr="00AF6313" w:rsidRDefault="00B417E5" w:rsidP="00866ADC">
            <w:pPr>
              <w:pStyle w:val="ZADEVA"/>
              <w:tabs>
                <w:tab w:val="clear" w:pos="1701"/>
                <w:tab w:val="left" w:pos="0"/>
              </w:tabs>
              <w:spacing w:line="240" w:lineRule="atLeast"/>
              <w:ind w:left="0" w:firstLine="0"/>
              <w:jc w:val="both"/>
              <w:rPr>
                <w:rFonts w:cs="Arial"/>
                <w:b w:val="0"/>
                <w:szCs w:val="20"/>
                <w:lang w:val="sl-SI"/>
              </w:rPr>
            </w:pPr>
            <w:r w:rsidRPr="00BE5A09">
              <w:rPr>
                <w:rFonts w:cs="Arial"/>
                <w:b w:val="0"/>
                <w:szCs w:val="20"/>
                <w:lang w:val="sl-SI"/>
              </w:rPr>
              <w:t xml:space="preserve">Predlagamo naj se vse navedbe "V primeru, da se na vodnem telesu ne gradi akumulacija za namene namakanja, potem ni vpliva." dopolnijo v "V primeru, da se na vodnem telesu ne gradi akumulacija </w:t>
            </w:r>
            <w:r w:rsidRPr="00BE5A09">
              <w:rPr>
                <w:rFonts w:cs="Arial"/>
                <w:szCs w:val="20"/>
                <w:lang w:val="sl-SI"/>
              </w:rPr>
              <w:t>ali druge ureditve</w:t>
            </w:r>
            <w:r w:rsidRPr="00BE5A09">
              <w:rPr>
                <w:rFonts w:cs="Arial"/>
                <w:b w:val="0"/>
                <w:szCs w:val="20"/>
                <w:lang w:val="sl-SI"/>
              </w:rPr>
              <w:t xml:space="preserve"> za name</w:t>
            </w:r>
            <w:r w:rsidR="00682C2A" w:rsidRPr="00BE5A09">
              <w:rPr>
                <w:rFonts w:cs="Arial"/>
                <w:b w:val="0"/>
                <w:szCs w:val="20"/>
                <w:lang w:val="sl-SI"/>
              </w:rPr>
              <w:t>ne namakanja, potem ni vpliva."</w:t>
            </w:r>
          </w:p>
        </w:tc>
        <w:tc>
          <w:tcPr>
            <w:tcW w:w="1134" w:type="dxa"/>
          </w:tcPr>
          <w:p w:rsidR="00B417E5" w:rsidRPr="007528F3" w:rsidRDefault="008318F1" w:rsidP="00B417E5">
            <w:pPr>
              <w:pStyle w:val="ZADEVA"/>
              <w:tabs>
                <w:tab w:val="clear" w:pos="1701"/>
                <w:tab w:val="left" w:pos="0"/>
              </w:tabs>
              <w:spacing w:line="240" w:lineRule="atLeast"/>
              <w:ind w:left="0" w:firstLine="0"/>
              <w:jc w:val="both"/>
              <w:rPr>
                <w:rFonts w:cs="Arial"/>
                <w:b w:val="0"/>
                <w:szCs w:val="20"/>
                <w:lang w:val="sl-SI"/>
              </w:rPr>
            </w:pPr>
            <w:r w:rsidRPr="007528F3">
              <w:rPr>
                <w:rFonts w:cs="Arial"/>
                <w:b w:val="0"/>
                <w:szCs w:val="20"/>
                <w:lang w:val="sl-SI"/>
              </w:rPr>
              <w:lastRenderedPageBreak/>
              <w:t>da</w:t>
            </w:r>
          </w:p>
        </w:tc>
        <w:tc>
          <w:tcPr>
            <w:tcW w:w="1843" w:type="dxa"/>
          </w:tcPr>
          <w:p w:rsidR="00B417E5" w:rsidRPr="007528F3" w:rsidRDefault="00B417E5" w:rsidP="00B417E5">
            <w:pPr>
              <w:pStyle w:val="podpisi"/>
              <w:spacing w:line="240" w:lineRule="atLeast"/>
              <w:jc w:val="both"/>
              <w:rPr>
                <w:rFonts w:cs="Arial"/>
                <w:szCs w:val="20"/>
                <w:lang w:val="sl-SI" w:eastAsia="sl-SI"/>
              </w:rPr>
            </w:pPr>
          </w:p>
        </w:tc>
        <w:tc>
          <w:tcPr>
            <w:tcW w:w="4332" w:type="dxa"/>
          </w:tcPr>
          <w:p w:rsidR="00B417E5" w:rsidRPr="007528F3" w:rsidRDefault="008318F1" w:rsidP="00B417E5">
            <w:pPr>
              <w:autoSpaceDE w:val="0"/>
              <w:autoSpaceDN w:val="0"/>
              <w:adjustRightInd w:val="0"/>
              <w:spacing w:line="240" w:lineRule="atLeast"/>
              <w:jc w:val="both"/>
              <w:rPr>
                <w:rFonts w:eastAsiaTheme="minorHAnsi" w:cs="Arial"/>
                <w:szCs w:val="20"/>
                <w:lang w:eastAsia="sl-SI"/>
              </w:rPr>
            </w:pPr>
            <w:r w:rsidRPr="007528F3">
              <w:rPr>
                <w:rFonts w:eastAsiaTheme="minorHAnsi" w:cs="Arial"/>
                <w:szCs w:val="20"/>
                <w:lang w:eastAsia="sl-SI"/>
              </w:rPr>
              <w:t>Vplivi odvzema vode so bolj podrobno obravnavani v poglavju »narava« H.3.1., H.3.2., H.3.3., H.3.4., H.3.5. in H.4.. V poglavje D.2.2. se doda opomba.</w:t>
            </w:r>
          </w:p>
        </w:tc>
      </w:tr>
      <w:tr w:rsidR="00B417E5" w:rsidRPr="00AF6313" w:rsidTr="00A55324">
        <w:tc>
          <w:tcPr>
            <w:tcW w:w="675" w:type="dxa"/>
          </w:tcPr>
          <w:p w:rsidR="00B417E5" w:rsidRPr="00AF6313" w:rsidRDefault="00B417E5" w:rsidP="00B417E5">
            <w:pPr>
              <w:pStyle w:val="podpisi"/>
              <w:spacing w:line="240" w:lineRule="atLeast"/>
              <w:jc w:val="both"/>
              <w:rPr>
                <w:rFonts w:cs="Arial"/>
                <w:szCs w:val="20"/>
                <w:lang w:val="sl-SI" w:eastAsia="sl-SI"/>
              </w:rPr>
            </w:pPr>
          </w:p>
        </w:tc>
        <w:tc>
          <w:tcPr>
            <w:tcW w:w="5670" w:type="dxa"/>
          </w:tcPr>
          <w:p w:rsidR="00B417E5" w:rsidRPr="00AF6313" w:rsidRDefault="00B417E5" w:rsidP="00083351">
            <w:pPr>
              <w:pStyle w:val="ZADEVA"/>
              <w:numPr>
                <w:ilvl w:val="0"/>
                <w:numId w:val="5"/>
              </w:numPr>
              <w:tabs>
                <w:tab w:val="clear" w:pos="1701"/>
                <w:tab w:val="left" w:pos="0"/>
              </w:tabs>
              <w:spacing w:line="240" w:lineRule="atLeast"/>
              <w:ind w:left="357" w:hanging="357"/>
              <w:jc w:val="both"/>
              <w:rPr>
                <w:rFonts w:cs="Arial"/>
                <w:i/>
                <w:szCs w:val="20"/>
                <w:lang w:val="sl-SI"/>
              </w:rPr>
            </w:pPr>
            <w:r w:rsidRPr="00AF6313">
              <w:rPr>
                <w:rFonts w:cs="Arial"/>
                <w:i/>
                <w:szCs w:val="20"/>
                <w:lang w:val="sl-SI"/>
              </w:rPr>
              <w:t>Stran 37, Tabela 13</w:t>
            </w:r>
          </w:p>
          <w:p w:rsidR="00682C2A" w:rsidRPr="00C40E14" w:rsidRDefault="00B417E5" w:rsidP="00866ADC">
            <w:pPr>
              <w:pStyle w:val="ZADEVA"/>
              <w:tabs>
                <w:tab w:val="clear" w:pos="1701"/>
                <w:tab w:val="left" w:pos="0"/>
              </w:tabs>
              <w:spacing w:line="240" w:lineRule="atLeast"/>
              <w:ind w:left="0" w:firstLine="0"/>
              <w:jc w:val="both"/>
              <w:rPr>
                <w:rFonts w:cs="Arial"/>
                <w:b w:val="0"/>
                <w:szCs w:val="20"/>
                <w:lang w:val="sl-SI"/>
              </w:rPr>
            </w:pPr>
            <w:r w:rsidRPr="00C40E14">
              <w:rPr>
                <w:rFonts w:cs="Arial"/>
                <w:b w:val="0"/>
                <w:szCs w:val="20"/>
                <w:lang w:val="sl-SI"/>
              </w:rPr>
              <w:t>Uporabljene so stare oznake VTPV, kjer so bila nekatera vodna telesa »kandidati za MPVT«, imenovani kMPVT. Predlagamo, da se to popravi skladno z veljavnimi imeni vodnih teles.</w:t>
            </w:r>
          </w:p>
        </w:tc>
        <w:tc>
          <w:tcPr>
            <w:tcW w:w="1134" w:type="dxa"/>
          </w:tcPr>
          <w:p w:rsidR="00B417E5" w:rsidRPr="007528F3" w:rsidRDefault="008318F1" w:rsidP="00B417E5">
            <w:pPr>
              <w:pStyle w:val="ZADEVA"/>
              <w:tabs>
                <w:tab w:val="clear" w:pos="1701"/>
                <w:tab w:val="left" w:pos="0"/>
              </w:tabs>
              <w:spacing w:line="240" w:lineRule="atLeast"/>
              <w:ind w:left="0" w:firstLine="0"/>
              <w:jc w:val="both"/>
              <w:rPr>
                <w:rFonts w:cs="Arial"/>
                <w:b w:val="0"/>
                <w:szCs w:val="20"/>
                <w:lang w:val="sl-SI"/>
              </w:rPr>
            </w:pPr>
            <w:r w:rsidRPr="007528F3">
              <w:rPr>
                <w:rFonts w:cs="Arial"/>
                <w:b w:val="0"/>
                <w:szCs w:val="20"/>
                <w:lang w:val="sl-SI"/>
              </w:rPr>
              <w:t>da</w:t>
            </w:r>
          </w:p>
        </w:tc>
        <w:tc>
          <w:tcPr>
            <w:tcW w:w="1843" w:type="dxa"/>
          </w:tcPr>
          <w:p w:rsidR="00B417E5" w:rsidRPr="007528F3" w:rsidRDefault="00FE760C" w:rsidP="00B417E5">
            <w:pPr>
              <w:pStyle w:val="podpisi"/>
              <w:spacing w:line="240" w:lineRule="atLeast"/>
              <w:jc w:val="both"/>
              <w:rPr>
                <w:rFonts w:cs="Arial"/>
                <w:szCs w:val="20"/>
                <w:lang w:val="sl-SI" w:eastAsia="sl-SI"/>
              </w:rPr>
            </w:pPr>
            <w:r>
              <w:rPr>
                <w:rFonts w:eastAsiaTheme="minorHAnsi" w:cs="Arial"/>
                <w:szCs w:val="20"/>
                <w:lang w:val="sl-SI" w:eastAsia="sl-SI"/>
              </w:rPr>
              <w:t>OP</w:t>
            </w:r>
            <w:r w:rsidR="008318F1" w:rsidRPr="007528F3">
              <w:rPr>
                <w:rFonts w:eastAsiaTheme="minorHAnsi" w:cs="Arial"/>
                <w:szCs w:val="20"/>
                <w:lang w:val="sl-SI" w:eastAsia="sl-SI"/>
              </w:rPr>
              <w:t xml:space="preserve"> poglavje: D.2.2.</w:t>
            </w:r>
          </w:p>
        </w:tc>
        <w:tc>
          <w:tcPr>
            <w:tcW w:w="4332" w:type="dxa"/>
          </w:tcPr>
          <w:p w:rsidR="00B417E5" w:rsidRPr="007528F3" w:rsidRDefault="00B417E5" w:rsidP="00B417E5">
            <w:pPr>
              <w:autoSpaceDE w:val="0"/>
              <w:autoSpaceDN w:val="0"/>
              <w:adjustRightInd w:val="0"/>
              <w:spacing w:line="240" w:lineRule="atLeast"/>
              <w:jc w:val="both"/>
              <w:rPr>
                <w:rFonts w:eastAsiaTheme="minorHAnsi" w:cs="Arial"/>
                <w:szCs w:val="20"/>
                <w:lang w:eastAsia="sl-SI"/>
              </w:rPr>
            </w:pPr>
          </w:p>
        </w:tc>
      </w:tr>
      <w:tr w:rsidR="00B417E5" w:rsidRPr="00AF6313" w:rsidTr="00A55324">
        <w:tc>
          <w:tcPr>
            <w:tcW w:w="675" w:type="dxa"/>
          </w:tcPr>
          <w:p w:rsidR="00B417E5" w:rsidRPr="00AF6313" w:rsidRDefault="00B417E5" w:rsidP="00B417E5">
            <w:pPr>
              <w:pStyle w:val="podpisi"/>
              <w:spacing w:line="240" w:lineRule="atLeast"/>
              <w:jc w:val="both"/>
              <w:rPr>
                <w:rFonts w:cs="Arial"/>
                <w:szCs w:val="20"/>
                <w:lang w:val="sl-SI" w:eastAsia="sl-SI"/>
              </w:rPr>
            </w:pPr>
          </w:p>
        </w:tc>
        <w:tc>
          <w:tcPr>
            <w:tcW w:w="5670" w:type="dxa"/>
          </w:tcPr>
          <w:p w:rsidR="00B417E5" w:rsidRPr="00AF6313" w:rsidRDefault="00B417E5" w:rsidP="00083351">
            <w:pPr>
              <w:pStyle w:val="ZADEVA"/>
              <w:numPr>
                <w:ilvl w:val="0"/>
                <w:numId w:val="6"/>
              </w:numPr>
              <w:tabs>
                <w:tab w:val="clear" w:pos="1701"/>
                <w:tab w:val="left" w:pos="0"/>
              </w:tabs>
              <w:spacing w:line="240" w:lineRule="atLeast"/>
              <w:ind w:left="357" w:hanging="357"/>
              <w:jc w:val="both"/>
              <w:rPr>
                <w:rFonts w:cs="Arial"/>
                <w:i/>
                <w:szCs w:val="20"/>
                <w:lang w:val="sl-SI"/>
              </w:rPr>
            </w:pPr>
            <w:r w:rsidRPr="00AF6313">
              <w:rPr>
                <w:rFonts w:cs="Arial"/>
                <w:i/>
                <w:szCs w:val="20"/>
                <w:lang w:val="sl-SI"/>
              </w:rPr>
              <w:t>Stran 43, poglavje D.6 Skladnost načrta z okoljskimi cilji za področje voda</w:t>
            </w:r>
          </w:p>
          <w:p w:rsidR="00090194" w:rsidRPr="00C40E14" w:rsidRDefault="00B417E5" w:rsidP="00866ADC">
            <w:pPr>
              <w:pStyle w:val="ZADEVA"/>
              <w:tabs>
                <w:tab w:val="clear" w:pos="1701"/>
                <w:tab w:val="left" w:pos="0"/>
              </w:tabs>
              <w:spacing w:line="240" w:lineRule="atLeast"/>
              <w:ind w:left="0" w:firstLine="0"/>
              <w:jc w:val="both"/>
              <w:rPr>
                <w:rFonts w:cs="Arial"/>
                <w:b w:val="0"/>
                <w:szCs w:val="20"/>
                <w:lang w:val="sl-SI"/>
              </w:rPr>
            </w:pPr>
            <w:r w:rsidRPr="00C40E14">
              <w:rPr>
                <w:rFonts w:cs="Arial"/>
                <w:b w:val="0"/>
                <w:szCs w:val="20"/>
                <w:lang w:val="sl-SI"/>
              </w:rPr>
              <w:t>Predlagamo, da se v odstavku povzame cilje Načrta upravljanja voda in poda ocena vplivov na stanje površinskih voda, skladno s dopolnjenim poglavjem D.2.2.Ocena vplivov Načrta na stanje površinskih voda.</w:t>
            </w:r>
          </w:p>
        </w:tc>
        <w:tc>
          <w:tcPr>
            <w:tcW w:w="1134" w:type="dxa"/>
          </w:tcPr>
          <w:p w:rsidR="00B417E5" w:rsidRPr="007528F3" w:rsidRDefault="008318F1" w:rsidP="00B417E5">
            <w:pPr>
              <w:pStyle w:val="ZADEVA"/>
              <w:tabs>
                <w:tab w:val="clear" w:pos="1701"/>
                <w:tab w:val="left" w:pos="0"/>
              </w:tabs>
              <w:spacing w:line="240" w:lineRule="atLeast"/>
              <w:ind w:left="0" w:firstLine="0"/>
              <w:jc w:val="both"/>
              <w:rPr>
                <w:rFonts w:cs="Arial"/>
                <w:b w:val="0"/>
                <w:szCs w:val="20"/>
                <w:lang w:val="sl-SI"/>
              </w:rPr>
            </w:pPr>
            <w:r w:rsidRPr="007528F3">
              <w:rPr>
                <w:rFonts w:cs="Arial"/>
                <w:b w:val="0"/>
                <w:szCs w:val="20"/>
                <w:lang w:val="sl-SI"/>
              </w:rPr>
              <w:t>da</w:t>
            </w:r>
          </w:p>
        </w:tc>
        <w:tc>
          <w:tcPr>
            <w:tcW w:w="1843" w:type="dxa"/>
          </w:tcPr>
          <w:p w:rsidR="00B417E5" w:rsidRPr="007528F3" w:rsidRDefault="00B417E5" w:rsidP="00B417E5">
            <w:pPr>
              <w:pStyle w:val="podpisi"/>
              <w:spacing w:line="240" w:lineRule="atLeast"/>
              <w:jc w:val="both"/>
              <w:rPr>
                <w:rFonts w:cs="Arial"/>
                <w:szCs w:val="20"/>
                <w:lang w:val="sl-SI" w:eastAsia="sl-SI"/>
              </w:rPr>
            </w:pPr>
          </w:p>
        </w:tc>
        <w:tc>
          <w:tcPr>
            <w:tcW w:w="4332" w:type="dxa"/>
          </w:tcPr>
          <w:p w:rsidR="00B417E5" w:rsidRPr="007528F3" w:rsidRDefault="00B417E5" w:rsidP="00B417E5">
            <w:pPr>
              <w:autoSpaceDE w:val="0"/>
              <w:autoSpaceDN w:val="0"/>
              <w:adjustRightInd w:val="0"/>
              <w:spacing w:line="240" w:lineRule="atLeast"/>
              <w:jc w:val="both"/>
              <w:rPr>
                <w:rFonts w:eastAsiaTheme="minorHAnsi" w:cs="Arial"/>
                <w:szCs w:val="20"/>
                <w:lang w:eastAsia="sl-SI"/>
              </w:rPr>
            </w:pPr>
          </w:p>
        </w:tc>
      </w:tr>
      <w:tr w:rsidR="00B417E5" w:rsidRPr="00AF6313" w:rsidTr="00A55324">
        <w:tc>
          <w:tcPr>
            <w:tcW w:w="675" w:type="dxa"/>
          </w:tcPr>
          <w:p w:rsidR="00B417E5" w:rsidRPr="00AF6313" w:rsidRDefault="00B417E5" w:rsidP="00B417E5">
            <w:pPr>
              <w:pStyle w:val="podpisi"/>
              <w:spacing w:line="240" w:lineRule="atLeast"/>
              <w:jc w:val="both"/>
              <w:rPr>
                <w:rFonts w:cs="Arial"/>
                <w:szCs w:val="20"/>
                <w:lang w:val="sl-SI" w:eastAsia="sl-SI"/>
              </w:rPr>
            </w:pPr>
          </w:p>
        </w:tc>
        <w:tc>
          <w:tcPr>
            <w:tcW w:w="5670" w:type="dxa"/>
          </w:tcPr>
          <w:p w:rsidR="00B417E5" w:rsidRPr="00AF6313" w:rsidRDefault="00B417E5" w:rsidP="00083351">
            <w:pPr>
              <w:pStyle w:val="ZADEVA"/>
              <w:numPr>
                <w:ilvl w:val="0"/>
                <w:numId w:val="6"/>
              </w:numPr>
              <w:tabs>
                <w:tab w:val="clear" w:pos="1701"/>
                <w:tab w:val="left" w:pos="0"/>
              </w:tabs>
              <w:spacing w:line="240" w:lineRule="atLeast"/>
              <w:ind w:left="357" w:hanging="357"/>
              <w:jc w:val="both"/>
              <w:rPr>
                <w:rFonts w:cs="Arial"/>
                <w:b w:val="0"/>
                <w:i/>
                <w:szCs w:val="20"/>
                <w:lang w:val="sl-SI"/>
              </w:rPr>
            </w:pPr>
            <w:r w:rsidRPr="00AF6313">
              <w:rPr>
                <w:rFonts w:cs="Arial"/>
                <w:i/>
                <w:szCs w:val="20"/>
                <w:lang w:val="sl-SI"/>
              </w:rPr>
              <w:t>Stran 67 dodatka k okoljskemu poročilu</w:t>
            </w:r>
          </w:p>
          <w:p w:rsidR="00B417E5" w:rsidRPr="00C40E14" w:rsidRDefault="00B417E5" w:rsidP="00B417E5">
            <w:pPr>
              <w:pStyle w:val="ZADEVA"/>
              <w:tabs>
                <w:tab w:val="clear" w:pos="1701"/>
                <w:tab w:val="left" w:pos="0"/>
              </w:tabs>
              <w:spacing w:line="240" w:lineRule="atLeast"/>
              <w:ind w:left="0" w:firstLine="0"/>
              <w:jc w:val="both"/>
              <w:rPr>
                <w:rFonts w:cs="Arial"/>
                <w:i/>
                <w:szCs w:val="20"/>
                <w:lang w:val="sl-SI"/>
              </w:rPr>
            </w:pPr>
            <w:r w:rsidRPr="00C40E14">
              <w:rPr>
                <w:rFonts w:cs="Arial"/>
                <w:i/>
                <w:szCs w:val="20"/>
                <w:lang w:val="sl-SI"/>
              </w:rPr>
              <w:t>Komentar: Napačno naveden vir tabele.</w:t>
            </w:r>
          </w:p>
          <w:p w:rsidR="00090194" w:rsidRPr="00AF6313" w:rsidRDefault="00B417E5" w:rsidP="00866ADC">
            <w:pPr>
              <w:pStyle w:val="ZADEVA"/>
              <w:tabs>
                <w:tab w:val="clear" w:pos="1701"/>
                <w:tab w:val="left" w:pos="0"/>
              </w:tabs>
              <w:spacing w:line="240" w:lineRule="atLeast"/>
              <w:ind w:left="0" w:firstLine="0"/>
              <w:jc w:val="both"/>
              <w:rPr>
                <w:rFonts w:cs="Arial"/>
                <w:b w:val="0"/>
                <w:szCs w:val="20"/>
                <w:lang w:val="sl-SI"/>
              </w:rPr>
            </w:pPr>
            <w:r w:rsidRPr="00C40E14">
              <w:rPr>
                <w:rFonts w:cs="Arial"/>
                <w:szCs w:val="20"/>
                <w:lang w:val="sl-SI"/>
              </w:rPr>
              <w:t>Lep pozdrav.</w:t>
            </w:r>
          </w:p>
        </w:tc>
        <w:tc>
          <w:tcPr>
            <w:tcW w:w="1134" w:type="dxa"/>
          </w:tcPr>
          <w:p w:rsidR="00B417E5" w:rsidRPr="007528F3" w:rsidRDefault="008318F1" w:rsidP="00B417E5">
            <w:pPr>
              <w:pStyle w:val="ZADEVA"/>
              <w:tabs>
                <w:tab w:val="clear" w:pos="1701"/>
                <w:tab w:val="left" w:pos="0"/>
              </w:tabs>
              <w:spacing w:line="240" w:lineRule="atLeast"/>
              <w:ind w:left="0" w:firstLine="0"/>
              <w:jc w:val="both"/>
              <w:rPr>
                <w:rFonts w:cs="Arial"/>
                <w:b w:val="0"/>
                <w:szCs w:val="20"/>
                <w:lang w:val="sl-SI"/>
              </w:rPr>
            </w:pPr>
            <w:r w:rsidRPr="007528F3">
              <w:rPr>
                <w:rFonts w:cs="Arial"/>
                <w:b w:val="0"/>
                <w:szCs w:val="20"/>
                <w:lang w:val="sl-SI"/>
              </w:rPr>
              <w:t>da</w:t>
            </w:r>
          </w:p>
        </w:tc>
        <w:tc>
          <w:tcPr>
            <w:tcW w:w="1843" w:type="dxa"/>
          </w:tcPr>
          <w:p w:rsidR="00B417E5" w:rsidRPr="007528F3" w:rsidRDefault="00B417E5" w:rsidP="00B417E5">
            <w:pPr>
              <w:pStyle w:val="podpisi"/>
              <w:spacing w:line="240" w:lineRule="atLeast"/>
              <w:jc w:val="both"/>
              <w:rPr>
                <w:rFonts w:cs="Arial"/>
                <w:szCs w:val="20"/>
                <w:lang w:val="sl-SI" w:eastAsia="sl-SI"/>
              </w:rPr>
            </w:pPr>
          </w:p>
        </w:tc>
        <w:tc>
          <w:tcPr>
            <w:tcW w:w="4332" w:type="dxa"/>
          </w:tcPr>
          <w:p w:rsidR="00B417E5" w:rsidRPr="007528F3" w:rsidRDefault="00B417E5" w:rsidP="00B417E5">
            <w:pPr>
              <w:autoSpaceDE w:val="0"/>
              <w:autoSpaceDN w:val="0"/>
              <w:adjustRightInd w:val="0"/>
              <w:spacing w:line="240" w:lineRule="atLeast"/>
              <w:jc w:val="both"/>
              <w:rPr>
                <w:rFonts w:eastAsiaTheme="minorHAnsi" w:cs="Arial"/>
                <w:szCs w:val="20"/>
                <w:lang w:eastAsia="sl-SI"/>
              </w:rPr>
            </w:pPr>
          </w:p>
        </w:tc>
      </w:tr>
      <w:tr w:rsidR="00090194" w:rsidRPr="00AF6313" w:rsidTr="00A55324">
        <w:tc>
          <w:tcPr>
            <w:tcW w:w="675" w:type="dxa"/>
          </w:tcPr>
          <w:p w:rsidR="00090194" w:rsidRPr="00AF6313" w:rsidRDefault="00090194" w:rsidP="00B417E5">
            <w:pPr>
              <w:pStyle w:val="podpisi"/>
              <w:spacing w:line="240" w:lineRule="atLeast"/>
              <w:jc w:val="both"/>
              <w:rPr>
                <w:rFonts w:cs="Arial"/>
                <w:szCs w:val="20"/>
                <w:lang w:val="sl-SI" w:eastAsia="sl-SI"/>
              </w:rPr>
            </w:pPr>
          </w:p>
        </w:tc>
        <w:tc>
          <w:tcPr>
            <w:tcW w:w="5670" w:type="dxa"/>
          </w:tcPr>
          <w:p w:rsidR="00090194" w:rsidRPr="00AF6313" w:rsidRDefault="00090194" w:rsidP="00090194">
            <w:pPr>
              <w:autoSpaceDE w:val="0"/>
              <w:autoSpaceDN w:val="0"/>
              <w:adjustRightInd w:val="0"/>
              <w:spacing w:line="240" w:lineRule="atLeast"/>
              <w:jc w:val="both"/>
              <w:rPr>
                <w:rFonts w:cs="Arial"/>
                <w:b/>
                <w:color w:val="000000"/>
                <w:szCs w:val="20"/>
                <w:lang w:eastAsia="sl-SI"/>
              </w:rPr>
            </w:pPr>
            <w:r w:rsidRPr="00AF6313">
              <w:rPr>
                <w:rFonts w:cs="Arial"/>
                <w:b/>
                <w:color w:val="000000"/>
                <w:szCs w:val="20"/>
                <w:lang w:eastAsia="sl-SI"/>
              </w:rPr>
              <w:t>Občina Ormož št. 355-16/2016 04/20 z dne 17. 1. 2017</w:t>
            </w:r>
          </w:p>
          <w:p w:rsidR="00090194" w:rsidRPr="00AF6313" w:rsidRDefault="00090194" w:rsidP="00090194">
            <w:pPr>
              <w:autoSpaceDE w:val="0"/>
              <w:autoSpaceDN w:val="0"/>
              <w:adjustRightInd w:val="0"/>
              <w:spacing w:line="240" w:lineRule="atLeast"/>
              <w:jc w:val="both"/>
              <w:rPr>
                <w:rFonts w:cs="Arial"/>
                <w:color w:val="000000"/>
                <w:szCs w:val="20"/>
                <w:lang w:eastAsia="sl-SI"/>
              </w:rPr>
            </w:pPr>
            <w:r w:rsidRPr="00AF6313">
              <w:rPr>
                <w:rFonts w:cs="Arial"/>
                <w:color w:val="000000"/>
                <w:szCs w:val="20"/>
                <w:lang w:eastAsia="sl-SI"/>
              </w:rPr>
              <w:t>S strani Občine Ormož pristojnim službam MKGP predlagamo, da izvedbo razvoja namakanja opredelimo z dvema fazama:</w:t>
            </w:r>
          </w:p>
          <w:p w:rsidR="00090194" w:rsidRPr="00AF6313" w:rsidRDefault="00C40E14" w:rsidP="00083351">
            <w:pPr>
              <w:pStyle w:val="Odstavekseznama"/>
              <w:numPr>
                <w:ilvl w:val="0"/>
                <w:numId w:val="3"/>
              </w:numPr>
              <w:autoSpaceDE w:val="0"/>
              <w:autoSpaceDN w:val="0"/>
              <w:adjustRightInd w:val="0"/>
              <w:spacing w:line="240" w:lineRule="atLeast"/>
              <w:jc w:val="both"/>
              <w:rPr>
                <w:rFonts w:cs="Arial"/>
                <w:color w:val="000000"/>
                <w:szCs w:val="20"/>
                <w:lang w:eastAsia="sl-SI"/>
              </w:rPr>
            </w:pPr>
            <w:r>
              <w:rPr>
                <w:rFonts w:cs="Arial"/>
                <w:color w:val="000000"/>
                <w:szCs w:val="20"/>
                <w:lang w:eastAsia="sl-SI"/>
              </w:rPr>
              <w:t>NS</w:t>
            </w:r>
            <w:r w:rsidR="00090194" w:rsidRPr="00AF6313">
              <w:rPr>
                <w:rFonts w:cs="Arial"/>
                <w:color w:val="000000"/>
                <w:szCs w:val="20"/>
                <w:lang w:eastAsia="sl-SI"/>
              </w:rPr>
              <w:t xml:space="preserve"> Ormož – IV. faza, ki zajema 235 ha, vodni vir je odvodni kanal HE Formin. V tem trenutku so z strani lastnikov kmetijskih zemljišč v zahtevanem obsegu podpisane notarsko overjene pogodbe o gradnji in uporabi namakalnega sistema Ormož.</w:t>
            </w:r>
          </w:p>
          <w:p w:rsidR="00090194" w:rsidRPr="00AF6313" w:rsidRDefault="00C40E14" w:rsidP="00083351">
            <w:pPr>
              <w:pStyle w:val="Odstavekseznama"/>
              <w:numPr>
                <w:ilvl w:val="0"/>
                <w:numId w:val="3"/>
              </w:numPr>
              <w:autoSpaceDE w:val="0"/>
              <w:autoSpaceDN w:val="0"/>
              <w:adjustRightInd w:val="0"/>
              <w:spacing w:line="240" w:lineRule="atLeast"/>
              <w:jc w:val="both"/>
              <w:rPr>
                <w:rFonts w:cs="Arial"/>
                <w:color w:val="000000"/>
                <w:szCs w:val="20"/>
                <w:lang w:eastAsia="sl-SI"/>
              </w:rPr>
            </w:pPr>
            <w:r>
              <w:rPr>
                <w:rFonts w:cs="Arial"/>
                <w:color w:val="000000"/>
                <w:szCs w:val="20"/>
                <w:lang w:eastAsia="sl-SI"/>
              </w:rPr>
              <w:lastRenderedPageBreak/>
              <w:t>NS</w:t>
            </w:r>
            <w:r w:rsidR="00090194" w:rsidRPr="00AF6313">
              <w:rPr>
                <w:rFonts w:cs="Arial"/>
                <w:color w:val="000000"/>
                <w:szCs w:val="20"/>
                <w:lang w:eastAsia="sl-SI"/>
              </w:rPr>
              <w:t xml:space="preserve"> Ormož – V. faza, ki zajema 250 ha. Del območja - cca 120 ha, zajema kmetijska zemljišča Sodinskega </w:t>
            </w:r>
            <w:r>
              <w:rPr>
                <w:rFonts w:cs="Arial"/>
                <w:color w:val="000000"/>
                <w:szCs w:val="20"/>
                <w:lang w:eastAsia="sl-SI"/>
              </w:rPr>
              <w:t>polja – k.o. Sodinci, Cvetkovci</w:t>
            </w:r>
            <w:r w:rsidR="00090194" w:rsidRPr="00AF6313">
              <w:rPr>
                <w:rFonts w:cs="Arial"/>
                <w:color w:val="000000"/>
                <w:szCs w:val="20"/>
                <w:lang w:eastAsia="sl-SI"/>
              </w:rPr>
              <w:t xml:space="preserve"> in Podgorci. Vodni vir za namakanje je odvodni kanal HE Formin.</w:t>
            </w:r>
          </w:p>
          <w:p w:rsidR="00090194" w:rsidRPr="00AF6313" w:rsidRDefault="00090194" w:rsidP="00866ADC">
            <w:pPr>
              <w:pStyle w:val="podpisi"/>
              <w:numPr>
                <w:ilvl w:val="0"/>
                <w:numId w:val="3"/>
              </w:numPr>
              <w:spacing w:line="240" w:lineRule="atLeast"/>
              <w:jc w:val="both"/>
              <w:rPr>
                <w:rFonts w:cs="Arial"/>
                <w:b/>
                <w:szCs w:val="20"/>
                <w:lang w:val="sl-SI"/>
              </w:rPr>
            </w:pPr>
            <w:r w:rsidRPr="00AF6313">
              <w:rPr>
                <w:rFonts w:cs="Arial"/>
                <w:color w:val="000000"/>
                <w:szCs w:val="20"/>
                <w:lang w:val="sl-SI" w:eastAsia="sl-SI"/>
              </w:rPr>
              <w:t>Drugi del območja zajema kmetijska zemljišča severno od železniške proge Ormož – Središče ob Dravi v velikosti cca 130 ha na območju k.o. Pušenci, Frankovci in Loperšice. Za vodni vir predlagamo vodno zajetje na območju zemljišč po eksploataciji gramoza na parc. št. 529/1 in 530/1 k.o. Frankovci.</w:t>
            </w:r>
          </w:p>
        </w:tc>
        <w:tc>
          <w:tcPr>
            <w:tcW w:w="1134" w:type="dxa"/>
          </w:tcPr>
          <w:p w:rsidR="00090194" w:rsidRPr="00BE5A09" w:rsidRDefault="00BE5A09" w:rsidP="00B417E5">
            <w:pPr>
              <w:pStyle w:val="ZADEVA"/>
              <w:tabs>
                <w:tab w:val="clear" w:pos="1701"/>
                <w:tab w:val="left" w:pos="0"/>
              </w:tabs>
              <w:spacing w:line="240" w:lineRule="atLeast"/>
              <w:ind w:left="0" w:firstLine="0"/>
              <w:jc w:val="both"/>
              <w:rPr>
                <w:rFonts w:cs="Arial"/>
                <w:b w:val="0"/>
                <w:szCs w:val="20"/>
                <w:lang w:val="sl-SI"/>
              </w:rPr>
            </w:pPr>
            <w:r>
              <w:rPr>
                <w:rFonts w:cs="Arial"/>
                <w:b w:val="0"/>
                <w:szCs w:val="20"/>
                <w:lang w:val="sl-SI"/>
              </w:rPr>
              <w:lastRenderedPageBreak/>
              <w:t>ne</w:t>
            </w:r>
          </w:p>
        </w:tc>
        <w:tc>
          <w:tcPr>
            <w:tcW w:w="1843" w:type="dxa"/>
          </w:tcPr>
          <w:p w:rsidR="00090194" w:rsidRPr="00BE5A09" w:rsidRDefault="00090194" w:rsidP="00B417E5">
            <w:pPr>
              <w:pStyle w:val="podpisi"/>
              <w:spacing w:line="240" w:lineRule="atLeast"/>
              <w:jc w:val="both"/>
              <w:rPr>
                <w:rFonts w:cs="Arial"/>
                <w:szCs w:val="20"/>
                <w:lang w:val="sl-SI" w:eastAsia="sl-SI"/>
              </w:rPr>
            </w:pPr>
          </w:p>
        </w:tc>
        <w:tc>
          <w:tcPr>
            <w:tcW w:w="4332" w:type="dxa"/>
          </w:tcPr>
          <w:p w:rsidR="00090194" w:rsidRPr="00BE5A09" w:rsidRDefault="00BE5A09" w:rsidP="009D2D2F">
            <w:pPr>
              <w:autoSpaceDE w:val="0"/>
              <w:autoSpaceDN w:val="0"/>
              <w:adjustRightInd w:val="0"/>
              <w:spacing w:line="240" w:lineRule="atLeast"/>
              <w:jc w:val="both"/>
              <w:rPr>
                <w:rFonts w:eastAsiaTheme="minorHAnsi" w:cs="Arial"/>
                <w:szCs w:val="20"/>
                <w:lang w:eastAsia="sl-SI"/>
              </w:rPr>
            </w:pPr>
            <w:r w:rsidRPr="00BE5A09">
              <w:rPr>
                <w:rFonts w:eastAsiaTheme="minorHAnsi" w:cs="Arial"/>
                <w:szCs w:val="20"/>
                <w:lang w:eastAsia="sl-SI"/>
              </w:rPr>
              <w:t xml:space="preserve">Predlagana območja NS so že navedena v </w:t>
            </w:r>
            <w:r w:rsidR="009D2D2F">
              <w:rPr>
                <w:rFonts w:eastAsiaTheme="minorHAnsi" w:cs="Arial"/>
                <w:szCs w:val="20"/>
                <w:lang w:eastAsia="sl-SI"/>
              </w:rPr>
              <w:t>n</w:t>
            </w:r>
            <w:r w:rsidRPr="00BE5A09">
              <w:rPr>
                <w:rFonts w:eastAsiaTheme="minorHAnsi" w:cs="Arial"/>
                <w:szCs w:val="20"/>
                <w:lang w:eastAsia="sl-SI"/>
              </w:rPr>
              <w:t xml:space="preserve">ačrtu in </w:t>
            </w:r>
            <w:r w:rsidR="009D2D2F">
              <w:rPr>
                <w:rFonts w:eastAsiaTheme="minorHAnsi" w:cs="Arial"/>
                <w:szCs w:val="20"/>
                <w:lang w:eastAsia="sl-SI"/>
              </w:rPr>
              <w:t>p</w:t>
            </w:r>
            <w:r w:rsidRPr="00BE5A09">
              <w:rPr>
                <w:rFonts w:eastAsiaTheme="minorHAnsi" w:cs="Arial"/>
                <w:szCs w:val="20"/>
                <w:lang w:eastAsia="sl-SI"/>
              </w:rPr>
              <w:t>rogramu; njihova izvedba po fazah pa je odvisna od konkretnih projektov.</w:t>
            </w:r>
          </w:p>
        </w:tc>
      </w:tr>
      <w:tr w:rsidR="00090194" w:rsidRPr="00AF6313" w:rsidTr="00A55324">
        <w:tc>
          <w:tcPr>
            <w:tcW w:w="675" w:type="dxa"/>
          </w:tcPr>
          <w:p w:rsidR="00090194" w:rsidRPr="00AF6313" w:rsidRDefault="00090194" w:rsidP="00B417E5">
            <w:pPr>
              <w:pStyle w:val="podpisi"/>
              <w:spacing w:line="240" w:lineRule="atLeast"/>
              <w:jc w:val="both"/>
              <w:rPr>
                <w:rFonts w:cs="Arial"/>
                <w:szCs w:val="20"/>
                <w:lang w:val="sl-SI" w:eastAsia="sl-SI"/>
              </w:rPr>
            </w:pPr>
          </w:p>
        </w:tc>
        <w:tc>
          <w:tcPr>
            <w:tcW w:w="5670" w:type="dxa"/>
          </w:tcPr>
          <w:p w:rsidR="00090194" w:rsidRPr="00AF6313" w:rsidRDefault="00090194" w:rsidP="00090194">
            <w:pPr>
              <w:pStyle w:val="ZADEVA"/>
              <w:tabs>
                <w:tab w:val="clear" w:pos="1701"/>
                <w:tab w:val="left" w:pos="0"/>
              </w:tabs>
              <w:spacing w:line="240" w:lineRule="atLeast"/>
              <w:ind w:left="0" w:firstLine="0"/>
              <w:jc w:val="both"/>
              <w:rPr>
                <w:rFonts w:cs="Arial"/>
                <w:szCs w:val="20"/>
                <w:lang w:val="sl-SI"/>
              </w:rPr>
            </w:pPr>
            <w:r w:rsidRPr="00AF6313">
              <w:rPr>
                <w:rFonts w:cs="Arial"/>
                <w:szCs w:val="20"/>
                <w:lang w:val="sl-SI"/>
              </w:rPr>
              <w:t>Skupnost Občin Slovenije</w:t>
            </w:r>
            <w:r w:rsidR="0030723C" w:rsidRPr="00AF6313">
              <w:rPr>
                <w:rFonts w:cs="Arial"/>
                <w:szCs w:val="20"/>
                <w:lang w:val="sl-SI"/>
              </w:rPr>
              <w:t xml:space="preserve"> (SOS)</w:t>
            </w:r>
            <w:r w:rsidRPr="00AF6313">
              <w:rPr>
                <w:rFonts w:cs="Arial"/>
                <w:szCs w:val="20"/>
                <w:lang w:val="sl-SI"/>
              </w:rPr>
              <w:t>, Maribor, 28. 12. 2016</w:t>
            </w:r>
          </w:p>
          <w:p w:rsidR="0030723C" w:rsidRPr="00AF6313" w:rsidRDefault="0030723C" w:rsidP="0030723C">
            <w:pPr>
              <w:autoSpaceDE w:val="0"/>
              <w:autoSpaceDN w:val="0"/>
              <w:adjustRightInd w:val="0"/>
              <w:spacing w:line="240" w:lineRule="atLeast"/>
              <w:jc w:val="both"/>
              <w:rPr>
                <w:rFonts w:eastAsiaTheme="minorHAnsi" w:cs="Arial"/>
                <w:szCs w:val="20"/>
                <w:lang w:eastAsia="sl-SI"/>
              </w:rPr>
            </w:pPr>
            <w:r w:rsidRPr="00AF6313">
              <w:rPr>
                <w:rFonts w:cs="Arial"/>
                <w:szCs w:val="20"/>
              </w:rPr>
              <w:t xml:space="preserve">SOS je s predlogom </w:t>
            </w:r>
            <w:r w:rsidRPr="00AF6313">
              <w:rPr>
                <w:rFonts w:eastAsiaTheme="minorHAnsi" w:cs="Arial"/>
                <w:szCs w:val="20"/>
                <w:lang w:eastAsia="sl-SI"/>
              </w:rPr>
              <w:t>Načrta in Programa ter okoljskega poročila</w:t>
            </w:r>
            <w:r w:rsidR="00485A4E" w:rsidRPr="00AF6313">
              <w:rPr>
                <w:rFonts w:eastAsiaTheme="minorHAnsi" w:cs="Arial"/>
                <w:szCs w:val="20"/>
                <w:lang w:eastAsia="sl-SI"/>
              </w:rPr>
              <w:t xml:space="preserve"> seznanila občine članice, ter do določenega roka prejela predloge Občine Črnomelj s prošnjo po upoštevanju navedenega kot sledi:</w:t>
            </w:r>
          </w:p>
          <w:p w:rsidR="00485A4E" w:rsidRPr="00AF6313" w:rsidRDefault="00485A4E" w:rsidP="0030723C">
            <w:pPr>
              <w:autoSpaceDE w:val="0"/>
              <w:autoSpaceDN w:val="0"/>
              <w:adjustRightInd w:val="0"/>
              <w:spacing w:line="240" w:lineRule="atLeast"/>
              <w:jc w:val="both"/>
              <w:rPr>
                <w:rFonts w:eastAsiaTheme="minorHAnsi" w:cs="Arial"/>
                <w:szCs w:val="20"/>
                <w:lang w:eastAsia="sl-SI"/>
              </w:rPr>
            </w:pPr>
            <w:r w:rsidRPr="00AF6313">
              <w:rPr>
                <w:rFonts w:eastAsiaTheme="minorHAnsi" w:cs="Arial"/>
                <w:szCs w:val="20"/>
                <w:lang w:eastAsia="sl-SI"/>
              </w:rPr>
              <w:t xml:space="preserve">V II. poglavju programa so v preglednici 5 navedeni predvideni </w:t>
            </w:r>
            <w:r w:rsidR="00BE5A09">
              <w:rPr>
                <w:rFonts w:eastAsiaTheme="minorHAnsi" w:cs="Arial"/>
                <w:szCs w:val="20"/>
                <w:lang w:eastAsia="sl-SI"/>
              </w:rPr>
              <w:t>NS</w:t>
            </w:r>
            <w:r w:rsidRPr="00AF6313">
              <w:rPr>
                <w:rFonts w:eastAsiaTheme="minorHAnsi" w:cs="Arial"/>
                <w:szCs w:val="20"/>
                <w:lang w:eastAsia="sl-SI"/>
              </w:rPr>
              <w:t xml:space="preserve"> do leta 202</w:t>
            </w:r>
            <w:r w:rsidR="000759BE">
              <w:rPr>
                <w:rFonts w:eastAsiaTheme="minorHAnsi" w:cs="Arial"/>
                <w:szCs w:val="20"/>
                <w:lang w:eastAsia="sl-SI"/>
              </w:rPr>
              <w:t>3</w:t>
            </w:r>
            <w:r w:rsidRPr="00AF6313">
              <w:rPr>
                <w:rFonts w:eastAsiaTheme="minorHAnsi" w:cs="Arial"/>
                <w:szCs w:val="20"/>
                <w:lang w:eastAsia="sl-SI"/>
              </w:rPr>
              <w:t xml:space="preserve"> v tekstu pa je med drugim tudi zapisano: »preglednica ni končna ali obvezujoča, saj se lahko zgodi, da se pojavi na razpisu PRP območje, ki ob pripravi programa ni bilo ocenjeno kot realno ali sploh ni bilo identificirano«.</w:t>
            </w:r>
            <w:r w:rsidR="00BC36E8" w:rsidRPr="00AF6313">
              <w:rPr>
                <w:rFonts w:eastAsiaTheme="minorHAnsi" w:cs="Arial"/>
                <w:szCs w:val="20"/>
                <w:lang w:eastAsia="sl-SI"/>
              </w:rPr>
              <w:t xml:space="preserve"> </w:t>
            </w:r>
            <w:r w:rsidRPr="00AF6313">
              <w:rPr>
                <w:rFonts w:eastAsiaTheme="minorHAnsi" w:cs="Arial"/>
                <w:szCs w:val="20"/>
                <w:lang w:eastAsia="sl-SI"/>
              </w:rPr>
              <w:t>V tej preglednici je za RDS Posavje predvideno 100 ha za namakanje za posamezne uporabnike. Tako v preglednici 5 kakor v preglednici 3 i</w:t>
            </w:r>
            <w:r w:rsidR="00BC36E8" w:rsidRPr="00AF6313">
              <w:rPr>
                <w:rFonts w:eastAsiaTheme="minorHAnsi" w:cs="Arial"/>
                <w:szCs w:val="20"/>
                <w:lang w:eastAsia="sl-SI"/>
              </w:rPr>
              <w:t>st</w:t>
            </w:r>
            <w:r w:rsidRPr="00AF6313">
              <w:rPr>
                <w:rFonts w:eastAsiaTheme="minorHAnsi" w:cs="Arial"/>
                <w:szCs w:val="20"/>
                <w:lang w:eastAsia="sl-SI"/>
              </w:rPr>
              <w:t>ega dokumenta so navedena tudi obm</w:t>
            </w:r>
            <w:r w:rsidR="00BC36E8" w:rsidRPr="00AF6313">
              <w:rPr>
                <w:rFonts w:eastAsiaTheme="minorHAnsi" w:cs="Arial"/>
                <w:szCs w:val="20"/>
                <w:lang w:eastAsia="sl-SI"/>
              </w:rPr>
              <w:t>oč</w:t>
            </w:r>
            <w:r w:rsidRPr="00AF6313">
              <w:rPr>
                <w:rFonts w:eastAsiaTheme="minorHAnsi" w:cs="Arial"/>
                <w:szCs w:val="20"/>
                <w:lang w:eastAsia="sl-SI"/>
              </w:rPr>
              <w:t>ja</w:t>
            </w:r>
            <w:r w:rsidR="00BC36E8" w:rsidRPr="00AF6313">
              <w:rPr>
                <w:rFonts w:eastAsiaTheme="minorHAnsi" w:cs="Arial"/>
                <w:szCs w:val="20"/>
                <w:lang w:eastAsia="sl-SI"/>
              </w:rPr>
              <w:t xml:space="preserve"> posameznih uporabnikov in sicer v preglednici 3 še natančneje po občinah – območjih in ha za posamezno občino – območje. Občine Črnomelj tukaj posebej ni navedene (verjetno glede na to, da tudi nimamo evidentiranega interesa za izgradnjo NS), je pa navedeno »Ostalo 70 ha«. Zanima nas ali v to Ostalo – 70 ha sodi tudi Občina Črnomelj?</w:t>
            </w:r>
          </w:p>
          <w:p w:rsidR="00A937C3" w:rsidRPr="00AF6313" w:rsidRDefault="00A937C3" w:rsidP="0030723C">
            <w:pPr>
              <w:autoSpaceDE w:val="0"/>
              <w:autoSpaceDN w:val="0"/>
              <w:adjustRightInd w:val="0"/>
              <w:spacing w:line="240" w:lineRule="atLeast"/>
              <w:jc w:val="both"/>
              <w:rPr>
                <w:rFonts w:eastAsiaTheme="minorHAnsi" w:cs="Arial"/>
                <w:szCs w:val="20"/>
                <w:lang w:eastAsia="sl-SI"/>
              </w:rPr>
            </w:pPr>
          </w:p>
          <w:p w:rsidR="00BC36E8" w:rsidRPr="00AF6313" w:rsidRDefault="00BC36E8" w:rsidP="0030723C">
            <w:pPr>
              <w:autoSpaceDE w:val="0"/>
              <w:autoSpaceDN w:val="0"/>
              <w:adjustRightInd w:val="0"/>
              <w:spacing w:line="240" w:lineRule="atLeast"/>
              <w:jc w:val="both"/>
              <w:rPr>
                <w:rFonts w:eastAsiaTheme="minorHAnsi" w:cs="Arial"/>
                <w:szCs w:val="20"/>
                <w:lang w:eastAsia="sl-SI"/>
              </w:rPr>
            </w:pPr>
            <w:r w:rsidRPr="00AF6313">
              <w:rPr>
                <w:rFonts w:eastAsiaTheme="minorHAnsi" w:cs="Arial"/>
                <w:szCs w:val="20"/>
                <w:lang w:eastAsia="sl-SI"/>
              </w:rPr>
              <w:t>V okoljskem poročilu so v tabeli 1 ravno tako navedena območja načrta iz programa, ki so predvidena, da se bodo izvajala do leta 202</w:t>
            </w:r>
            <w:r w:rsidR="000759BE">
              <w:rPr>
                <w:rFonts w:eastAsiaTheme="minorHAnsi" w:cs="Arial"/>
                <w:szCs w:val="20"/>
                <w:lang w:eastAsia="sl-SI"/>
              </w:rPr>
              <w:t>3</w:t>
            </w:r>
            <w:r w:rsidRPr="00AF6313">
              <w:rPr>
                <w:rFonts w:eastAsiaTheme="minorHAnsi" w:cs="Arial"/>
                <w:szCs w:val="20"/>
                <w:lang w:eastAsia="sl-SI"/>
              </w:rPr>
              <w:t xml:space="preserve">. Tudi tukaj so med ostalimi območji navedena posamezna območja za posamezne uporabnike v </w:t>
            </w:r>
            <w:r w:rsidRPr="00AF6313">
              <w:rPr>
                <w:rFonts w:eastAsiaTheme="minorHAnsi" w:cs="Arial"/>
                <w:szCs w:val="20"/>
                <w:lang w:eastAsia="sl-SI"/>
              </w:rPr>
              <w:lastRenderedPageBreak/>
              <w:t>skupni kvoti 100 ha vendar v tej tabeli ni alineje Ostalo. Ali to pomeni, da sta presoja sprejemljivosti vplivov plana na varovana območja in okoljsko poročilo izdelana le za območja navedena v tabeli 1 okoljskega poročila?</w:t>
            </w:r>
          </w:p>
          <w:p w:rsidR="00A937C3" w:rsidRPr="00AF6313" w:rsidRDefault="00A937C3" w:rsidP="0030723C">
            <w:pPr>
              <w:autoSpaceDE w:val="0"/>
              <w:autoSpaceDN w:val="0"/>
              <w:adjustRightInd w:val="0"/>
              <w:spacing w:line="240" w:lineRule="atLeast"/>
              <w:jc w:val="both"/>
              <w:rPr>
                <w:rFonts w:eastAsiaTheme="minorHAnsi" w:cs="Arial"/>
                <w:szCs w:val="20"/>
                <w:lang w:eastAsia="sl-SI"/>
              </w:rPr>
            </w:pPr>
          </w:p>
          <w:p w:rsidR="00BC36E8" w:rsidRPr="00AF6313" w:rsidRDefault="00BC36E8" w:rsidP="0030723C">
            <w:pPr>
              <w:autoSpaceDE w:val="0"/>
              <w:autoSpaceDN w:val="0"/>
              <w:adjustRightInd w:val="0"/>
              <w:spacing w:line="240" w:lineRule="atLeast"/>
              <w:jc w:val="both"/>
              <w:rPr>
                <w:rFonts w:eastAsiaTheme="minorHAnsi" w:cs="Arial"/>
                <w:szCs w:val="20"/>
                <w:lang w:eastAsia="sl-SI"/>
              </w:rPr>
            </w:pPr>
            <w:r w:rsidRPr="00AF6313">
              <w:rPr>
                <w:rFonts w:eastAsiaTheme="minorHAnsi" w:cs="Arial"/>
                <w:szCs w:val="20"/>
                <w:lang w:eastAsia="sl-SI"/>
              </w:rPr>
              <w:t xml:space="preserve">Kaj to pomeni v primeru, da bo v Občini Črnomelj izkazan interes za namakanje (skupine kmetovalcev ali pa posameznikov) – ali bodo kmetovalci imeli sploh možnosti oziroma bodo sploh lahko izpolnjevali pogoje za prijavo na javne razpise za </w:t>
            </w:r>
            <w:r w:rsidR="001A0E4B">
              <w:rPr>
                <w:rFonts w:eastAsiaTheme="minorHAnsi" w:cs="Arial"/>
                <w:szCs w:val="20"/>
                <w:lang w:eastAsia="sl-SI"/>
              </w:rPr>
              <w:t>NS</w:t>
            </w:r>
            <w:r w:rsidRPr="00AF6313">
              <w:rPr>
                <w:rFonts w:eastAsiaTheme="minorHAnsi" w:cs="Arial"/>
                <w:szCs w:val="20"/>
                <w:lang w:eastAsia="sl-SI"/>
              </w:rPr>
              <w:t xml:space="preserve"> do leta 202</w:t>
            </w:r>
            <w:r w:rsidR="000759BE">
              <w:rPr>
                <w:rFonts w:eastAsiaTheme="minorHAnsi" w:cs="Arial"/>
                <w:szCs w:val="20"/>
                <w:lang w:eastAsia="sl-SI"/>
              </w:rPr>
              <w:t>3</w:t>
            </w:r>
            <w:r w:rsidRPr="00AF6313">
              <w:rPr>
                <w:rFonts w:eastAsiaTheme="minorHAnsi" w:cs="Arial"/>
                <w:szCs w:val="20"/>
                <w:lang w:eastAsia="sl-SI"/>
              </w:rPr>
              <w:t>?</w:t>
            </w:r>
          </w:p>
          <w:p w:rsidR="00A937C3" w:rsidRPr="00AF6313" w:rsidRDefault="00A937C3" w:rsidP="0030723C">
            <w:pPr>
              <w:autoSpaceDE w:val="0"/>
              <w:autoSpaceDN w:val="0"/>
              <w:adjustRightInd w:val="0"/>
              <w:spacing w:line="240" w:lineRule="atLeast"/>
              <w:jc w:val="both"/>
              <w:rPr>
                <w:rFonts w:eastAsiaTheme="minorHAnsi" w:cs="Arial"/>
                <w:szCs w:val="20"/>
                <w:lang w:eastAsia="sl-SI"/>
              </w:rPr>
            </w:pPr>
          </w:p>
          <w:p w:rsidR="00A17511" w:rsidRPr="00AF6313" w:rsidRDefault="00A17511" w:rsidP="0030723C">
            <w:pPr>
              <w:autoSpaceDE w:val="0"/>
              <w:autoSpaceDN w:val="0"/>
              <w:adjustRightInd w:val="0"/>
              <w:spacing w:line="240" w:lineRule="atLeast"/>
              <w:jc w:val="both"/>
              <w:rPr>
                <w:rFonts w:eastAsiaTheme="minorHAnsi" w:cs="Arial"/>
                <w:szCs w:val="20"/>
                <w:lang w:eastAsia="sl-SI"/>
              </w:rPr>
            </w:pPr>
            <w:r w:rsidRPr="00AF6313">
              <w:rPr>
                <w:rFonts w:eastAsiaTheme="minorHAnsi" w:cs="Arial"/>
                <w:szCs w:val="20"/>
                <w:lang w:eastAsia="sl-SI"/>
              </w:rPr>
              <w:t xml:space="preserve">Glede na to, da ima Bela krajina pomemben vir vode – reka Kolpa, ki pa je mejna reka in območje reke v Občini Črnomelj je skoraj v celoti del zavarovanega območja Krajinskega parka Kolpa, razen na območju Gribelj, kjer je intenzivno kmetijsko območje in kjer je možno pričakovati povečan interes po namakanju kmetijskih zemljišč predlagamo, da se tako v načrt </w:t>
            </w:r>
            <w:r w:rsidR="00DA13E4" w:rsidRPr="00AF6313">
              <w:rPr>
                <w:rFonts w:eastAsiaTheme="minorHAnsi" w:cs="Arial"/>
                <w:szCs w:val="20"/>
                <w:lang w:eastAsia="sl-SI"/>
              </w:rPr>
              <w:t>kakor v presojo sprejemljivosti vplivov plana na varovana območja za načrt namakanja vključi tudi reka Kolpa. Glede na to, da je to mejna reka predlagamo, da se v načrtu razdelajo tudi vprašanja oziroma dileme vezana na odvzem vode, ki vsekakor zadevajo tudi sosednjo državo – Hrvaško.</w:t>
            </w:r>
          </w:p>
          <w:p w:rsidR="00A937C3" w:rsidRPr="00AF6313" w:rsidRDefault="00A937C3" w:rsidP="0030723C">
            <w:pPr>
              <w:autoSpaceDE w:val="0"/>
              <w:autoSpaceDN w:val="0"/>
              <w:adjustRightInd w:val="0"/>
              <w:spacing w:line="240" w:lineRule="atLeast"/>
              <w:jc w:val="both"/>
              <w:rPr>
                <w:rFonts w:eastAsiaTheme="minorHAnsi" w:cs="Arial"/>
                <w:szCs w:val="20"/>
                <w:lang w:eastAsia="sl-SI"/>
              </w:rPr>
            </w:pPr>
          </w:p>
          <w:p w:rsidR="00DA13E4" w:rsidRPr="00AF6313" w:rsidRDefault="00DA13E4" w:rsidP="0030723C">
            <w:pPr>
              <w:autoSpaceDE w:val="0"/>
              <w:autoSpaceDN w:val="0"/>
              <w:adjustRightInd w:val="0"/>
              <w:spacing w:line="240" w:lineRule="atLeast"/>
              <w:jc w:val="both"/>
              <w:rPr>
                <w:rFonts w:eastAsiaTheme="minorHAnsi" w:cs="Arial"/>
                <w:szCs w:val="20"/>
                <w:lang w:eastAsia="sl-SI"/>
              </w:rPr>
            </w:pPr>
            <w:r w:rsidRPr="00AF6313">
              <w:rPr>
                <w:rFonts w:eastAsiaTheme="minorHAnsi" w:cs="Arial"/>
                <w:szCs w:val="20"/>
                <w:lang w:eastAsia="sl-SI"/>
              </w:rPr>
              <w:t xml:space="preserve">Glede na to, da je v načrtu in programu predvidena tudi posodobitev NS Krasinec se predlaga, da se v to </w:t>
            </w:r>
            <w:r w:rsidR="00A937C3" w:rsidRPr="00AF6313">
              <w:rPr>
                <w:rFonts w:eastAsiaTheme="minorHAnsi" w:cs="Arial"/>
                <w:szCs w:val="20"/>
                <w:lang w:eastAsia="sl-SI"/>
              </w:rPr>
              <w:t>posodobitev vključi tudi območje kmetijskih površin na območju Občine Črnomelj (na delu teh površin je že intenzivna pridelava vrtnin), ki meji na površine vključene v NS Krasinec.</w:t>
            </w:r>
          </w:p>
          <w:p w:rsidR="00A937C3" w:rsidRPr="00AF6313" w:rsidRDefault="00A937C3" w:rsidP="0030723C">
            <w:pPr>
              <w:autoSpaceDE w:val="0"/>
              <w:autoSpaceDN w:val="0"/>
              <w:adjustRightInd w:val="0"/>
              <w:spacing w:line="240" w:lineRule="atLeast"/>
              <w:jc w:val="both"/>
              <w:rPr>
                <w:rFonts w:eastAsiaTheme="minorHAnsi" w:cs="Arial"/>
                <w:szCs w:val="20"/>
                <w:lang w:eastAsia="sl-SI"/>
              </w:rPr>
            </w:pPr>
          </w:p>
          <w:p w:rsidR="00A937C3" w:rsidRPr="00AF6313" w:rsidRDefault="00A937C3" w:rsidP="0030723C">
            <w:pPr>
              <w:autoSpaceDE w:val="0"/>
              <w:autoSpaceDN w:val="0"/>
              <w:adjustRightInd w:val="0"/>
              <w:spacing w:line="240" w:lineRule="atLeast"/>
              <w:jc w:val="both"/>
              <w:rPr>
                <w:rFonts w:eastAsiaTheme="minorHAnsi" w:cs="Arial"/>
                <w:szCs w:val="20"/>
                <w:lang w:eastAsia="sl-SI"/>
              </w:rPr>
            </w:pPr>
            <w:r w:rsidRPr="00AF6313">
              <w:rPr>
                <w:rFonts w:eastAsiaTheme="minorHAnsi" w:cs="Arial"/>
                <w:szCs w:val="20"/>
                <w:lang w:eastAsia="sl-SI"/>
              </w:rPr>
              <w:t>V predlogu načrta in programa iz junija 2015 je bilo zapisano:</w:t>
            </w:r>
          </w:p>
          <w:p w:rsidR="00A937C3" w:rsidRPr="00AF6313" w:rsidRDefault="00CB33CA" w:rsidP="00A937C3">
            <w:pPr>
              <w:spacing w:line="240" w:lineRule="atLeast"/>
              <w:jc w:val="both"/>
              <w:rPr>
                <w:rFonts w:cs="Arial"/>
                <w:szCs w:val="20"/>
                <w:lang w:eastAsia="sl-SI"/>
              </w:rPr>
            </w:pPr>
            <w:r w:rsidRPr="00AF6313">
              <w:rPr>
                <w:rFonts w:cs="Arial"/>
                <w:szCs w:val="20"/>
                <w:lang w:eastAsia="sl-SI"/>
              </w:rPr>
              <w:t>»</w:t>
            </w:r>
            <w:r w:rsidR="00A937C3" w:rsidRPr="00AF6313">
              <w:rPr>
                <w:rFonts w:cs="Arial"/>
                <w:szCs w:val="20"/>
                <w:lang w:eastAsia="sl-SI"/>
              </w:rPr>
              <w:t>Bela krajina</w:t>
            </w:r>
          </w:p>
          <w:p w:rsidR="00A937C3" w:rsidRPr="00AF6313" w:rsidRDefault="00A937C3" w:rsidP="00A937C3">
            <w:pPr>
              <w:spacing w:line="240" w:lineRule="atLeast"/>
              <w:jc w:val="both"/>
              <w:rPr>
                <w:rFonts w:cs="Arial"/>
                <w:szCs w:val="20"/>
              </w:rPr>
            </w:pPr>
            <w:r w:rsidRPr="00AF6313">
              <w:rPr>
                <w:rFonts w:cs="Arial"/>
                <w:szCs w:val="20"/>
              </w:rPr>
              <w:t xml:space="preserve">V zadnjem času narašča interes po pridelavi zelenjave, jagodičja in ostalega sadja, zato pričakujemo naraščajoč </w:t>
            </w:r>
            <w:r w:rsidRPr="00AF6313">
              <w:rPr>
                <w:rFonts w:cs="Arial"/>
                <w:szCs w:val="20"/>
              </w:rPr>
              <w:lastRenderedPageBreak/>
              <w:t>interes po uvajanju namakanja na to območje.</w:t>
            </w:r>
          </w:p>
          <w:p w:rsidR="00A937C3" w:rsidRPr="00AF6313" w:rsidRDefault="00A937C3" w:rsidP="00A937C3">
            <w:pPr>
              <w:spacing w:line="240" w:lineRule="atLeast"/>
              <w:jc w:val="both"/>
              <w:rPr>
                <w:rFonts w:cs="Arial"/>
                <w:szCs w:val="20"/>
                <w:lang w:eastAsia="sl-SI"/>
              </w:rPr>
            </w:pPr>
            <w:r w:rsidRPr="00AF6313">
              <w:rPr>
                <w:rFonts w:cs="Arial"/>
                <w:szCs w:val="20"/>
              </w:rPr>
              <w:t xml:space="preserve">Najpomembnejši vodni vir predstavlja reka Kolpa, ob kateri se načrtuje gradnja NS z več uporabniki. Na ostalem območju, ki spada v območje z omejenimi možnostmi za kmetijsko dejavnost načrtujemo gradnjo več NS s posameznimi uporabniki; vodni vir bo </w:t>
            </w:r>
            <w:r w:rsidRPr="00AF6313">
              <w:rPr>
                <w:rFonts w:cs="Arial"/>
                <w:szCs w:val="20"/>
                <w:lang w:eastAsia="sl-SI"/>
              </w:rPr>
              <w:t>nabira vode površinskega odtoka, delno pa obnovljeni obstoječi vodnjaki.</w:t>
            </w:r>
            <w:r w:rsidR="00CB33CA" w:rsidRPr="00AF6313">
              <w:rPr>
                <w:rFonts w:cs="Arial"/>
                <w:szCs w:val="20"/>
                <w:lang w:eastAsia="sl-SI"/>
              </w:rPr>
              <w:t>«</w:t>
            </w:r>
          </w:p>
          <w:p w:rsidR="00CB33CA" w:rsidRPr="00AF6313" w:rsidRDefault="00CB33CA" w:rsidP="00A937C3">
            <w:pPr>
              <w:spacing w:line="240" w:lineRule="atLeast"/>
              <w:jc w:val="both"/>
              <w:rPr>
                <w:rFonts w:cs="Arial"/>
                <w:szCs w:val="20"/>
                <w:lang w:eastAsia="sl-SI"/>
              </w:rPr>
            </w:pPr>
          </w:p>
          <w:p w:rsidR="00CB33CA" w:rsidRPr="00AF6313" w:rsidRDefault="00CB33CA" w:rsidP="00A937C3">
            <w:pPr>
              <w:spacing w:line="240" w:lineRule="atLeast"/>
              <w:jc w:val="both"/>
              <w:rPr>
                <w:rFonts w:cs="Arial"/>
                <w:szCs w:val="20"/>
                <w:lang w:eastAsia="sl-SI"/>
              </w:rPr>
            </w:pPr>
            <w:r w:rsidRPr="00AF6313">
              <w:rPr>
                <w:rFonts w:cs="Arial"/>
                <w:szCs w:val="20"/>
                <w:lang w:eastAsia="sl-SI"/>
              </w:rPr>
              <w:t>Občina vztraja, da v načrtu in programu ostane zapisan tudi zgoraj navedeni tekst dopolnjen z vsebinami glede črpanja vode iz podtalnice. Tudi ta vodni vir ni zanemarljiv, kar je občina že dokazala s posameznimi vrtinami narejenimi na območju Pustega Gradca v k.o. Dragatuš. V nasprotnem primeru obstaja bojazen, da kmetovalci iz območja Občine Črnomelj ne bodo imeli možnosti prijave na javne razpise za tovrstne investicije.</w:t>
            </w:r>
          </w:p>
          <w:p w:rsidR="00CB33CA" w:rsidRPr="00AF6313" w:rsidRDefault="00CB33CA" w:rsidP="00A937C3">
            <w:pPr>
              <w:spacing w:line="240" w:lineRule="atLeast"/>
              <w:jc w:val="both"/>
              <w:rPr>
                <w:rFonts w:cs="Arial"/>
                <w:szCs w:val="20"/>
                <w:lang w:eastAsia="sl-SI"/>
              </w:rPr>
            </w:pPr>
          </w:p>
          <w:p w:rsidR="00CB33CA" w:rsidRPr="00AF6313" w:rsidRDefault="00CB33CA" w:rsidP="00A937C3">
            <w:pPr>
              <w:spacing w:line="240" w:lineRule="atLeast"/>
              <w:jc w:val="both"/>
              <w:rPr>
                <w:rFonts w:cs="Arial"/>
                <w:szCs w:val="20"/>
                <w:lang w:eastAsia="sl-SI"/>
              </w:rPr>
            </w:pPr>
            <w:r w:rsidRPr="00AF6313">
              <w:rPr>
                <w:rFonts w:cs="Arial"/>
                <w:szCs w:val="20"/>
                <w:lang w:eastAsia="sl-SI"/>
              </w:rPr>
              <w:t>Dopolnjen tekst se glasi:</w:t>
            </w:r>
          </w:p>
          <w:p w:rsidR="00CB33CA" w:rsidRPr="00AF6313" w:rsidRDefault="00CB33CA" w:rsidP="00CB33CA">
            <w:pPr>
              <w:spacing w:line="240" w:lineRule="atLeast"/>
              <w:jc w:val="both"/>
              <w:rPr>
                <w:rFonts w:cs="Arial"/>
                <w:szCs w:val="20"/>
                <w:lang w:eastAsia="sl-SI"/>
              </w:rPr>
            </w:pPr>
            <w:r w:rsidRPr="00AF6313">
              <w:rPr>
                <w:rFonts w:cs="Arial"/>
                <w:szCs w:val="20"/>
                <w:lang w:eastAsia="sl-SI"/>
              </w:rPr>
              <w:t>»Bela krajina</w:t>
            </w:r>
          </w:p>
          <w:p w:rsidR="00CB33CA" w:rsidRPr="00AF6313" w:rsidRDefault="00CB33CA" w:rsidP="00CB33CA">
            <w:pPr>
              <w:spacing w:line="240" w:lineRule="atLeast"/>
              <w:jc w:val="both"/>
              <w:rPr>
                <w:rFonts w:cs="Arial"/>
                <w:szCs w:val="20"/>
              </w:rPr>
            </w:pPr>
            <w:r w:rsidRPr="00AF6313">
              <w:rPr>
                <w:rFonts w:cs="Arial"/>
                <w:szCs w:val="20"/>
              </w:rPr>
              <w:t>V zadnjem času narašča interes po pridelavi zelenjave, jagodičja in ostalega sadja, zato pričakujemo naraščajoč interes po uvajanju namakanja na to območje.</w:t>
            </w:r>
          </w:p>
          <w:p w:rsidR="00090194" w:rsidRPr="00AF6313" w:rsidRDefault="00CB33CA" w:rsidP="00866ADC">
            <w:pPr>
              <w:spacing w:line="240" w:lineRule="atLeast"/>
              <w:jc w:val="both"/>
              <w:rPr>
                <w:rFonts w:cs="Arial"/>
                <w:b/>
                <w:szCs w:val="20"/>
              </w:rPr>
            </w:pPr>
            <w:r w:rsidRPr="00AF6313">
              <w:rPr>
                <w:rFonts w:cs="Arial"/>
                <w:szCs w:val="20"/>
              </w:rPr>
              <w:t xml:space="preserve">Najpomembnejši vodni vir predstavlja reka Kolpa, ob kateri se načrtuje gradnja NS z več uporabniki. Pomemben vodni vir predstavlja tudi podtalna (podzemna) voda, predvsem na ravninskem območju Dragatuša, kjer se načrtuje ureditev odvzema vode iz novih ali iz že obstoječih vrtin, primernih za črpanje vode iz podtalnice. Na ostalem območju, ki spada v območje z omejenimi možnostmi za kmetijsko dejavnost načrtujemo gradnjo več NS s posameznimi uporabniki; vodni vir bo </w:t>
            </w:r>
            <w:r w:rsidRPr="00AF6313">
              <w:rPr>
                <w:rFonts w:cs="Arial"/>
                <w:szCs w:val="20"/>
                <w:lang w:eastAsia="sl-SI"/>
              </w:rPr>
              <w:t>nabira vode površinskega odtoka, delno pa obnovljeni obstoječi vodnjaki.«</w:t>
            </w:r>
          </w:p>
        </w:tc>
        <w:tc>
          <w:tcPr>
            <w:tcW w:w="1134" w:type="dxa"/>
          </w:tcPr>
          <w:p w:rsidR="00090194" w:rsidRPr="00BE5A09" w:rsidRDefault="00BE5A09" w:rsidP="00B417E5">
            <w:pPr>
              <w:pStyle w:val="ZADEVA"/>
              <w:tabs>
                <w:tab w:val="clear" w:pos="1701"/>
                <w:tab w:val="left" w:pos="0"/>
              </w:tabs>
              <w:spacing w:line="240" w:lineRule="atLeast"/>
              <w:ind w:left="0" w:firstLine="0"/>
              <w:jc w:val="both"/>
              <w:rPr>
                <w:rFonts w:cs="Arial"/>
                <w:b w:val="0"/>
                <w:szCs w:val="20"/>
                <w:lang w:val="sl-SI"/>
              </w:rPr>
            </w:pPr>
            <w:r>
              <w:rPr>
                <w:rFonts w:cs="Arial"/>
                <w:b w:val="0"/>
                <w:szCs w:val="20"/>
                <w:lang w:val="sl-SI"/>
              </w:rPr>
              <w:lastRenderedPageBreak/>
              <w:t>da</w:t>
            </w:r>
          </w:p>
        </w:tc>
        <w:tc>
          <w:tcPr>
            <w:tcW w:w="1843" w:type="dxa"/>
          </w:tcPr>
          <w:p w:rsidR="00090194" w:rsidRPr="00BE5A09" w:rsidRDefault="00090194" w:rsidP="00B417E5">
            <w:pPr>
              <w:pStyle w:val="podpisi"/>
              <w:spacing w:line="240" w:lineRule="atLeast"/>
              <w:jc w:val="both"/>
              <w:rPr>
                <w:rFonts w:cs="Arial"/>
                <w:szCs w:val="20"/>
                <w:lang w:val="sl-SI" w:eastAsia="sl-SI"/>
              </w:rPr>
            </w:pPr>
          </w:p>
        </w:tc>
        <w:tc>
          <w:tcPr>
            <w:tcW w:w="4332" w:type="dxa"/>
          </w:tcPr>
          <w:p w:rsidR="00090194" w:rsidRPr="00BE5A09" w:rsidRDefault="00485A4E" w:rsidP="00AC0383">
            <w:pPr>
              <w:autoSpaceDE w:val="0"/>
              <w:autoSpaceDN w:val="0"/>
              <w:adjustRightInd w:val="0"/>
              <w:spacing w:line="240" w:lineRule="atLeast"/>
              <w:jc w:val="both"/>
              <w:rPr>
                <w:rFonts w:eastAsiaTheme="minorHAnsi" w:cs="Arial"/>
                <w:szCs w:val="20"/>
                <w:lang w:eastAsia="sl-SI"/>
              </w:rPr>
            </w:pPr>
            <w:r w:rsidRPr="00BE5A09">
              <w:rPr>
                <w:rFonts w:eastAsiaTheme="minorHAnsi" w:cs="Arial"/>
                <w:szCs w:val="20"/>
              </w:rPr>
              <w:t xml:space="preserve">Če v </w:t>
            </w:r>
            <w:r w:rsidR="00AC0383">
              <w:rPr>
                <w:rFonts w:eastAsiaTheme="minorHAnsi" w:cs="Arial"/>
                <w:szCs w:val="20"/>
              </w:rPr>
              <w:t>n</w:t>
            </w:r>
            <w:r w:rsidRPr="00BE5A09">
              <w:rPr>
                <w:rFonts w:eastAsiaTheme="minorHAnsi" w:cs="Arial"/>
                <w:szCs w:val="20"/>
              </w:rPr>
              <w:t xml:space="preserve">ačrtu in </w:t>
            </w:r>
            <w:r w:rsidR="00AC0383">
              <w:rPr>
                <w:rFonts w:eastAsiaTheme="minorHAnsi" w:cs="Arial"/>
                <w:szCs w:val="20"/>
              </w:rPr>
              <w:t>p</w:t>
            </w:r>
            <w:r w:rsidRPr="00BE5A09">
              <w:rPr>
                <w:rFonts w:eastAsiaTheme="minorHAnsi" w:cs="Arial"/>
                <w:szCs w:val="20"/>
              </w:rPr>
              <w:t>rogramu sedaj ni navedenih določenih območij oziroma NS, to ne pomeni, da ni mogoče pripraviti i</w:t>
            </w:r>
            <w:r w:rsidR="00BE5A09">
              <w:rPr>
                <w:rFonts w:eastAsiaTheme="minorHAnsi" w:cs="Arial"/>
                <w:szCs w:val="20"/>
              </w:rPr>
              <w:t>n izvesti tudi drugih projektov, če bo zato izkazan interes kmetov.</w:t>
            </w:r>
          </w:p>
        </w:tc>
      </w:tr>
      <w:tr w:rsidR="0030723C" w:rsidRPr="00AF6313" w:rsidTr="00A55324">
        <w:tc>
          <w:tcPr>
            <w:tcW w:w="675" w:type="dxa"/>
          </w:tcPr>
          <w:p w:rsidR="0030723C" w:rsidRPr="00AF6313" w:rsidRDefault="0030723C" w:rsidP="00B417E5">
            <w:pPr>
              <w:pStyle w:val="podpisi"/>
              <w:spacing w:line="240" w:lineRule="atLeast"/>
              <w:jc w:val="both"/>
              <w:rPr>
                <w:rFonts w:cs="Arial"/>
                <w:szCs w:val="20"/>
                <w:lang w:val="sl-SI" w:eastAsia="sl-SI"/>
              </w:rPr>
            </w:pPr>
          </w:p>
        </w:tc>
        <w:tc>
          <w:tcPr>
            <w:tcW w:w="5670" w:type="dxa"/>
          </w:tcPr>
          <w:p w:rsidR="0030723C" w:rsidRPr="00AF6313" w:rsidRDefault="0030723C" w:rsidP="0030723C">
            <w:pPr>
              <w:autoSpaceDE w:val="0"/>
              <w:autoSpaceDN w:val="0"/>
              <w:adjustRightInd w:val="0"/>
              <w:spacing w:line="240" w:lineRule="atLeast"/>
              <w:jc w:val="both"/>
              <w:rPr>
                <w:rFonts w:eastAsiaTheme="minorHAnsi" w:cs="Arial"/>
                <w:b/>
                <w:bCs/>
                <w:szCs w:val="20"/>
              </w:rPr>
            </w:pPr>
            <w:r w:rsidRPr="00AF6313">
              <w:rPr>
                <w:rFonts w:eastAsiaTheme="minorHAnsi" w:cs="Arial"/>
                <w:b/>
                <w:bCs/>
                <w:szCs w:val="20"/>
              </w:rPr>
              <w:t>dr. Rozalija Cvejić –BF Ljubljana</w:t>
            </w:r>
          </w:p>
          <w:p w:rsidR="0030723C" w:rsidRPr="00AF6313" w:rsidRDefault="0030723C" w:rsidP="0030723C">
            <w:pPr>
              <w:autoSpaceDE w:val="0"/>
              <w:autoSpaceDN w:val="0"/>
              <w:adjustRightInd w:val="0"/>
              <w:spacing w:line="240" w:lineRule="atLeast"/>
              <w:jc w:val="both"/>
              <w:rPr>
                <w:rFonts w:eastAsiaTheme="minorHAnsi" w:cs="Arial"/>
                <w:szCs w:val="20"/>
              </w:rPr>
            </w:pPr>
            <w:r w:rsidRPr="00AF6313">
              <w:rPr>
                <w:rFonts w:eastAsiaTheme="minorHAnsi" w:cs="Arial"/>
                <w:szCs w:val="20"/>
              </w:rPr>
              <w:t xml:space="preserve">Pripombe in predlogi na "Načrt in program namakanja do leta </w:t>
            </w:r>
            <w:r w:rsidR="000759BE">
              <w:rPr>
                <w:rFonts w:eastAsiaTheme="minorHAnsi" w:cs="Arial"/>
                <w:szCs w:val="20"/>
              </w:rPr>
              <w:lastRenderedPageBreak/>
              <w:t>2023</w:t>
            </w:r>
            <w:r w:rsidRPr="00AF6313">
              <w:rPr>
                <w:rFonts w:eastAsiaTheme="minorHAnsi" w:cs="Arial"/>
                <w:szCs w:val="20"/>
              </w:rPr>
              <w:t xml:space="preserve"> z OP".</w:t>
            </w:r>
          </w:p>
          <w:p w:rsidR="0030723C" w:rsidRPr="00AF6313" w:rsidRDefault="0030723C" w:rsidP="0030723C">
            <w:pPr>
              <w:autoSpaceDE w:val="0"/>
              <w:autoSpaceDN w:val="0"/>
              <w:adjustRightInd w:val="0"/>
              <w:spacing w:line="240" w:lineRule="atLeast"/>
              <w:jc w:val="both"/>
              <w:rPr>
                <w:rFonts w:eastAsiaTheme="minorHAnsi" w:cs="Arial"/>
                <w:szCs w:val="20"/>
              </w:rPr>
            </w:pPr>
            <w:r w:rsidRPr="00AF6313">
              <w:rPr>
                <w:rFonts w:eastAsiaTheme="minorHAnsi" w:cs="Arial"/>
                <w:szCs w:val="20"/>
              </w:rPr>
              <w:t>Predlagamo uskladitev in poenostavitev nekaterih delov besedila, v nekaterih segmentih pa tudi dopolnitev besedila:</w:t>
            </w:r>
          </w:p>
          <w:p w:rsidR="0030723C" w:rsidRPr="00AF6313" w:rsidRDefault="0030723C" w:rsidP="00083351">
            <w:pPr>
              <w:numPr>
                <w:ilvl w:val="0"/>
                <w:numId w:val="8"/>
              </w:numPr>
              <w:autoSpaceDE w:val="0"/>
              <w:autoSpaceDN w:val="0"/>
              <w:adjustRightInd w:val="0"/>
              <w:spacing w:after="200" w:line="240" w:lineRule="atLeast"/>
              <w:contextualSpacing/>
              <w:jc w:val="both"/>
              <w:rPr>
                <w:rFonts w:eastAsiaTheme="minorHAnsi" w:cs="Arial"/>
                <w:szCs w:val="20"/>
              </w:rPr>
            </w:pPr>
            <w:r w:rsidRPr="00AF6313">
              <w:rPr>
                <w:rFonts w:eastAsiaTheme="minorHAnsi" w:cs="Arial"/>
                <w:szCs w:val="20"/>
              </w:rPr>
              <w:t>V osnovi je potrebno zagotoviti čim krajši in čim jasnejši načrt in program ukrepov.</w:t>
            </w:r>
          </w:p>
          <w:p w:rsidR="0030723C" w:rsidRPr="00AF6313" w:rsidRDefault="0030723C" w:rsidP="00083351">
            <w:pPr>
              <w:numPr>
                <w:ilvl w:val="0"/>
                <w:numId w:val="8"/>
              </w:numPr>
              <w:autoSpaceDE w:val="0"/>
              <w:autoSpaceDN w:val="0"/>
              <w:adjustRightInd w:val="0"/>
              <w:spacing w:after="200" w:line="240" w:lineRule="atLeast"/>
              <w:contextualSpacing/>
              <w:jc w:val="both"/>
              <w:rPr>
                <w:rFonts w:eastAsiaTheme="minorHAnsi" w:cs="Arial"/>
                <w:szCs w:val="20"/>
              </w:rPr>
            </w:pPr>
            <w:r w:rsidRPr="00AF6313">
              <w:rPr>
                <w:rFonts w:eastAsiaTheme="minorHAnsi" w:cs="Arial"/>
                <w:szCs w:val="20"/>
              </w:rPr>
              <w:t>Izločiti večji dela tretjega poglavja in ga delno integrirati s četrtim.</w:t>
            </w:r>
          </w:p>
          <w:p w:rsidR="0030723C" w:rsidRPr="00AF6313" w:rsidRDefault="0030723C" w:rsidP="00083351">
            <w:pPr>
              <w:numPr>
                <w:ilvl w:val="0"/>
                <w:numId w:val="8"/>
              </w:numPr>
              <w:autoSpaceDE w:val="0"/>
              <w:autoSpaceDN w:val="0"/>
              <w:adjustRightInd w:val="0"/>
              <w:spacing w:after="200" w:line="240" w:lineRule="atLeast"/>
              <w:contextualSpacing/>
              <w:jc w:val="both"/>
              <w:rPr>
                <w:rFonts w:eastAsiaTheme="minorHAnsi" w:cs="Arial"/>
                <w:szCs w:val="20"/>
              </w:rPr>
            </w:pPr>
            <w:r w:rsidRPr="00AF6313">
              <w:rPr>
                <w:rFonts w:eastAsiaTheme="minorHAnsi" w:cs="Arial"/>
                <w:szCs w:val="20"/>
              </w:rPr>
              <w:t>Izločiti poglavje o regionalni delovnih skupinah ali ga bistveno skrajšati in opredeliti, kaj je namen tega poglavja v kontekstu načrta in kako bodo te vsebine doprinesle k uresničitvi nalog načrta.</w:t>
            </w:r>
          </w:p>
          <w:p w:rsidR="0030723C" w:rsidRPr="00AF6313" w:rsidRDefault="0030723C" w:rsidP="00083351">
            <w:pPr>
              <w:numPr>
                <w:ilvl w:val="0"/>
                <w:numId w:val="8"/>
              </w:numPr>
              <w:autoSpaceDE w:val="0"/>
              <w:autoSpaceDN w:val="0"/>
              <w:adjustRightInd w:val="0"/>
              <w:spacing w:after="200" w:line="240" w:lineRule="atLeast"/>
              <w:contextualSpacing/>
              <w:jc w:val="both"/>
              <w:rPr>
                <w:rFonts w:eastAsiaTheme="minorHAnsi" w:cs="Arial"/>
                <w:szCs w:val="20"/>
              </w:rPr>
            </w:pPr>
            <w:r w:rsidRPr="00AF6313">
              <w:rPr>
                <w:rFonts w:eastAsiaTheme="minorHAnsi" w:cs="Arial"/>
                <w:szCs w:val="20"/>
              </w:rPr>
              <w:t>Prestaviti zemljevide in večji del preglednice v priloge dokumenta, saj s tem izboljšamo berljivost dokumenta.</w:t>
            </w:r>
          </w:p>
          <w:p w:rsidR="0030723C" w:rsidRPr="00AF6313" w:rsidRDefault="0030723C" w:rsidP="00083351">
            <w:pPr>
              <w:numPr>
                <w:ilvl w:val="0"/>
                <w:numId w:val="8"/>
              </w:numPr>
              <w:autoSpaceDE w:val="0"/>
              <w:autoSpaceDN w:val="0"/>
              <w:adjustRightInd w:val="0"/>
              <w:spacing w:after="200" w:line="240" w:lineRule="atLeast"/>
              <w:contextualSpacing/>
              <w:jc w:val="both"/>
              <w:rPr>
                <w:rFonts w:eastAsiaTheme="minorHAnsi" w:cs="Arial"/>
                <w:szCs w:val="20"/>
              </w:rPr>
            </w:pPr>
            <w:r w:rsidRPr="00AF6313">
              <w:rPr>
                <w:rFonts w:eastAsiaTheme="minorHAnsi" w:cs="Arial"/>
                <w:szCs w:val="20"/>
              </w:rPr>
              <w:t>Uskladiti vrstni red nalog, ki izhajajo iz SWOT s programom ukrepov (novogradnje in posodobitve premakniti na prvo in drugo mesto).</w:t>
            </w:r>
          </w:p>
          <w:p w:rsidR="0030723C" w:rsidRPr="00AF6313" w:rsidRDefault="0030723C" w:rsidP="00083351">
            <w:pPr>
              <w:numPr>
                <w:ilvl w:val="0"/>
                <w:numId w:val="8"/>
              </w:numPr>
              <w:autoSpaceDE w:val="0"/>
              <w:autoSpaceDN w:val="0"/>
              <w:adjustRightInd w:val="0"/>
              <w:spacing w:after="200" w:line="240" w:lineRule="atLeast"/>
              <w:contextualSpacing/>
              <w:jc w:val="both"/>
              <w:rPr>
                <w:rFonts w:eastAsiaTheme="minorHAnsi" w:cs="Arial"/>
                <w:szCs w:val="20"/>
              </w:rPr>
            </w:pPr>
            <w:r w:rsidRPr="00AF6313">
              <w:rPr>
                <w:rFonts w:eastAsiaTheme="minorHAnsi" w:cs="Arial"/>
                <w:szCs w:val="20"/>
              </w:rPr>
              <w:t>Preveriti, ali je naloga ureditev postopkov za gradnjo NS še potrebna (glede na besedilo, ki govoru o že izvedenih zakonodajnih spremembah).</w:t>
            </w:r>
          </w:p>
          <w:p w:rsidR="0030723C" w:rsidRPr="00AF6313" w:rsidRDefault="0030723C" w:rsidP="00083351">
            <w:pPr>
              <w:numPr>
                <w:ilvl w:val="0"/>
                <w:numId w:val="8"/>
              </w:numPr>
              <w:autoSpaceDE w:val="0"/>
              <w:autoSpaceDN w:val="0"/>
              <w:adjustRightInd w:val="0"/>
              <w:spacing w:after="200" w:line="240" w:lineRule="atLeast"/>
              <w:contextualSpacing/>
              <w:jc w:val="both"/>
              <w:rPr>
                <w:rFonts w:eastAsiaTheme="minorHAnsi" w:cs="Arial"/>
                <w:szCs w:val="20"/>
              </w:rPr>
            </w:pPr>
            <w:r w:rsidRPr="00AF6313">
              <w:rPr>
                <w:rFonts w:eastAsiaTheme="minorHAnsi" w:cs="Arial"/>
                <w:szCs w:val="20"/>
              </w:rPr>
              <w:t>Zamenjati to nalogo z enim izmed omilitvenih ukrepov (kumulativni vpliv vodnih odvzemov) in se o možnostih financiranja posvetovati z Direkcijo za vode RS. Potrebo po tem ukrepu potrjujejo tudi delni rezultati aktualnega CRP projekta Natančnost napovedovanja namakanja – TriN (V4-1609).</w:t>
            </w:r>
          </w:p>
          <w:p w:rsidR="0030723C" w:rsidRPr="00AF6313" w:rsidRDefault="0030723C" w:rsidP="00083351">
            <w:pPr>
              <w:numPr>
                <w:ilvl w:val="0"/>
                <w:numId w:val="8"/>
              </w:numPr>
              <w:autoSpaceDE w:val="0"/>
              <w:autoSpaceDN w:val="0"/>
              <w:adjustRightInd w:val="0"/>
              <w:spacing w:after="200" w:line="240" w:lineRule="atLeast"/>
              <w:contextualSpacing/>
              <w:jc w:val="both"/>
              <w:rPr>
                <w:rFonts w:eastAsiaTheme="minorHAnsi" w:cs="Arial"/>
                <w:szCs w:val="20"/>
              </w:rPr>
            </w:pPr>
            <w:r w:rsidRPr="00AF6313">
              <w:rPr>
                <w:rFonts w:eastAsiaTheme="minorHAnsi" w:cs="Arial"/>
                <w:szCs w:val="20"/>
              </w:rPr>
              <w:t>Preveriti skladnost nekaterih predlaganih OU z obstoječo zakonodajo.</w:t>
            </w:r>
          </w:p>
          <w:p w:rsidR="0030723C" w:rsidRPr="00AF6313" w:rsidRDefault="0030723C" w:rsidP="00083351">
            <w:pPr>
              <w:numPr>
                <w:ilvl w:val="0"/>
                <w:numId w:val="8"/>
              </w:numPr>
              <w:autoSpaceDE w:val="0"/>
              <w:autoSpaceDN w:val="0"/>
              <w:adjustRightInd w:val="0"/>
              <w:spacing w:after="200" w:line="240" w:lineRule="atLeast"/>
              <w:contextualSpacing/>
              <w:jc w:val="both"/>
              <w:rPr>
                <w:rFonts w:eastAsiaTheme="minorHAnsi" w:cs="Arial"/>
                <w:szCs w:val="20"/>
              </w:rPr>
            </w:pPr>
            <w:r w:rsidRPr="00AF6313">
              <w:rPr>
                <w:rFonts w:eastAsiaTheme="minorHAnsi" w:cs="Arial"/>
                <w:szCs w:val="20"/>
              </w:rPr>
              <w:t>Pomembna pomanjkljivost dokumenta je nedoločenost pričakovanih rezultatov načrta in ukrepov.</w:t>
            </w:r>
          </w:p>
          <w:p w:rsidR="0030723C" w:rsidRPr="00AF6313" w:rsidRDefault="0030723C" w:rsidP="00083351">
            <w:pPr>
              <w:numPr>
                <w:ilvl w:val="0"/>
                <w:numId w:val="8"/>
              </w:numPr>
              <w:autoSpaceDE w:val="0"/>
              <w:autoSpaceDN w:val="0"/>
              <w:adjustRightInd w:val="0"/>
              <w:spacing w:after="200" w:line="240" w:lineRule="atLeast"/>
              <w:contextualSpacing/>
              <w:jc w:val="both"/>
              <w:rPr>
                <w:rFonts w:eastAsiaTheme="minorHAnsi" w:cs="Arial"/>
                <w:szCs w:val="20"/>
              </w:rPr>
            </w:pPr>
            <w:r w:rsidRPr="00AF6313">
              <w:rPr>
                <w:rFonts w:eastAsiaTheme="minorHAnsi" w:cs="Arial"/>
                <w:szCs w:val="20"/>
              </w:rPr>
              <w:t>Zelo pomembno je, da se za navedbo in obrazložitvijo ukrepov zagotovi dodatno preglednico ukrepov in predvidene finančne podpore, s pričakovanimi rezultati in odgovornostjo za izvedbo ukrepov.</w:t>
            </w:r>
          </w:p>
          <w:p w:rsidR="0030723C" w:rsidRPr="00AF6313" w:rsidRDefault="0030723C" w:rsidP="0030723C">
            <w:pPr>
              <w:autoSpaceDE w:val="0"/>
              <w:autoSpaceDN w:val="0"/>
              <w:adjustRightInd w:val="0"/>
              <w:spacing w:line="240" w:lineRule="atLeast"/>
              <w:jc w:val="both"/>
              <w:rPr>
                <w:rFonts w:eastAsiaTheme="minorHAnsi" w:cs="Arial"/>
                <w:szCs w:val="20"/>
              </w:rPr>
            </w:pPr>
            <w:r w:rsidRPr="00AF6313">
              <w:rPr>
                <w:rFonts w:eastAsiaTheme="minorHAnsi" w:cs="Arial"/>
                <w:szCs w:val="20"/>
              </w:rPr>
              <w:t xml:space="preserve">Podroben pregled besedila je v priponki. Datoteka .docx je bila, zaradi lažjega podajanja pripomb in predlogov, </w:t>
            </w:r>
            <w:r w:rsidRPr="00AF6313">
              <w:rPr>
                <w:rFonts w:eastAsiaTheme="minorHAnsi" w:cs="Arial"/>
                <w:szCs w:val="20"/>
              </w:rPr>
              <w:lastRenderedPageBreak/>
              <w:t xml:space="preserve">pridobljena s pretvorbo .pdf besedila, ki je dostopen na povezavi </w:t>
            </w:r>
            <w:hyperlink r:id="rId29" w:history="1">
              <w:r w:rsidRPr="00AF6313">
                <w:rPr>
                  <w:rFonts w:eastAsiaTheme="minorHAnsi" w:cs="Arial"/>
                  <w:szCs w:val="20"/>
                  <w:u w:val="single"/>
                </w:rPr>
                <w:t xml:space="preserve"> http://www.mkgp.gov.si/si/delovna_podrocja/kmetijstvo/kmetijska_zemljisca/zemljiske_operacije/javna_razgrnitev_predloga/</w:t>
              </w:r>
            </w:hyperlink>
          </w:p>
          <w:p w:rsidR="0030723C" w:rsidRPr="00AF6313" w:rsidRDefault="0030723C" w:rsidP="0030723C">
            <w:pPr>
              <w:autoSpaceDE w:val="0"/>
              <w:autoSpaceDN w:val="0"/>
              <w:adjustRightInd w:val="0"/>
              <w:spacing w:line="240" w:lineRule="atLeast"/>
              <w:jc w:val="both"/>
              <w:rPr>
                <w:rFonts w:eastAsiaTheme="minorHAnsi" w:cs="Arial"/>
                <w:szCs w:val="20"/>
              </w:rPr>
            </w:pPr>
            <w:r w:rsidRPr="00AF6313">
              <w:rPr>
                <w:rFonts w:eastAsiaTheme="minorHAnsi" w:cs="Arial"/>
                <w:szCs w:val="20"/>
              </w:rPr>
              <w:t>Zaradi pretvorbe besedila in urejanja besedila je v .docx datoteki prišlo do nekaterih oblikovanih neskladij med besedili (spremenjeni prelomi in zmanjšana resolucija slik), kar pa ne vpliva na vsebino pripomb in predlogov.</w:t>
            </w:r>
          </w:p>
          <w:p w:rsidR="0030723C" w:rsidRPr="00AF6313" w:rsidRDefault="0030723C" w:rsidP="0030723C">
            <w:pPr>
              <w:autoSpaceDE w:val="0"/>
              <w:autoSpaceDN w:val="0"/>
              <w:adjustRightInd w:val="0"/>
              <w:spacing w:line="240" w:lineRule="atLeast"/>
              <w:jc w:val="both"/>
              <w:rPr>
                <w:rFonts w:eastAsiaTheme="minorHAnsi" w:cs="Arial"/>
                <w:szCs w:val="20"/>
              </w:rPr>
            </w:pPr>
            <w:r w:rsidRPr="00AF6313">
              <w:rPr>
                <w:rFonts w:eastAsiaTheme="minorHAnsi" w:cs="Arial"/>
                <w:noProof/>
                <w:szCs w:val="20"/>
                <w:lang w:eastAsia="sl-SI"/>
              </w:rPr>
              <w:drawing>
                <wp:inline distT="0" distB="0" distL="0" distR="0" wp14:anchorId="7EBE981C" wp14:editId="70DE7456">
                  <wp:extent cx="243840" cy="243840"/>
                  <wp:effectExtent l="0" t="0" r="381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Pr="00AF6313">
              <w:rPr>
                <w:rFonts w:eastAsiaTheme="minorHAnsi" w:cs="Arial"/>
                <w:szCs w:val="20"/>
              </w:rPr>
              <w:t xml:space="preserve"> - NacrtN-18-11-2016_RC_MP.docx </w:t>
            </w:r>
          </w:p>
          <w:p w:rsidR="0030723C" w:rsidRPr="00AF6313" w:rsidRDefault="0030723C" w:rsidP="000759BE">
            <w:pPr>
              <w:autoSpaceDE w:val="0"/>
              <w:autoSpaceDN w:val="0"/>
              <w:adjustRightInd w:val="0"/>
              <w:spacing w:line="240" w:lineRule="atLeast"/>
              <w:jc w:val="both"/>
              <w:rPr>
                <w:rFonts w:cs="Arial"/>
                <w:szCs w:val="20"/>
              </w:rPr>
            </w:pPr>
            <w:r w:rsidRPr="00AF6313">
              <w:rPr>
                <w:rFonts w:eastAsiaTheme="minorHAnsi" w:cs="Arial"/>
                <w:szCs w:val="20"/>
              </w:rPr>
              <w:t>Zakonodajalcu predlagamo, da se po integraciji vseh predlogov na »Načrt in program namakanja do leta 202</w:t>
            </w:r>
            <w:r w:rsidR="000759BE">
              <w:rPr>
                <w:rFonts w:eastAsiaTheme="minorHAnsi" w:cs="Arial"/>
                <w:szCs w:val="20"/>
              </w:rPr>
              <w:t>3</w:t>
            </w:r>
            <w:r w:rsidRPr="00AF6313">
              <w:rPr>
                <w:rFonts w:eastAsiaTheme="minorHAnsi" w:cs="Arial"/>
                <w:szCs w:val="20"/>
              </w:rPr>
              <w:t xml:space="preserve"> z OP« sestane z delovno skupino in predstavi njegove spremembe.</w:t>
            </w:r>
          </w:p>
        </w:tc>
        <w:tc>
          <w:tcPr>
            <w:tcW w:w="1134" w:type="dxa"/>
          </w:tcPr>
          <w:p w:rsidR="0030723C" w:rsidRPr="007F5DD0" w:rsidRDefault="00AC0383" w:rsidP="00B417E5">
            <w:pPr>
              <w:pStyle w:val="ZADEVA"/>
              <w:tabs>
                <w:tab w:val="clear" w:pos="1701"/>
                <w:tab w:val="left" w:pos="0"/>
              </w:tabs>
              <w:spacing w:line="240" w:lineRule="atLeast"/>
              <w:ind w:left="0" w:firstLine="0"/>
              <w:jc w:val="both"/>
              <w:rPr>
                <w:rFonts w:cs="Arial"/>
                <w:b w:val="0"/>
                <w:szCs w:val="20"/>
                <w:lang w:val="sl-SI"/>
              </w:rPr>
            </w:pPr>
            <w:r>
              <w:rPr>
                <w:rFonts w:cs="Arial"/>
                <w:b w:val="0"/>
                <w:szCs w:val="20"/>
                <w:lang w:val="sl-SI"/>
              </w:rPr>
              <w:lastRenderedPageBreak/>
              <w:t>da</w:t>
            </w:r>
          </w:p>
        </w:tc>
        <w:tc>
          <w:tcPr>
            <w:tcW w:w="1843" w:type="dxa"/>
          </w:tcPr>
          <w:p w:rsidR="0030723C" w:rsidRPr="007F5DD0" w:rsidRDefault="0030723C" w:rsidP="00B417E5">
            <w:pPr>
              <w:pStyle w:val="podpisi"/>
              <w:spacing w:line="240" w:lineRule="atLeast"/>
              <w:jc w:val="both"/>
              <w:rPr>
                <w:rFonts w:cs="Arial"/>
                <w:szCs w:val="20"/>
                <w:lang w:val="sl-SI" w:eastAsia="sl-SI"/>
              </w:rPr>
            </w:pPr>
          </w:p>
        </w:tc>
        <w:tc>
          <w:tcPr>
            <w:tcW w:w="4332" w:type="dxa"/>
          </w:tcPr>
          <w:p w:rsidR="0030723C" w:rsidRPr="007F5DD0" w:rsidRDefault="00AC0383" w:rsidP="00AC0383">
            <w:pPr>
              <w:autoSpaceDE w:val="0"/>
              <w:autoSpaceDN w:val="0"/>
              <w:adjustRightInd w:val="0"/>
              <w:spacing w:line="240" w:lineRule="atLeast"/>
              <w:jc w:val="both"/>
              <w:rPr>
                <w:rFonts w:eastAsiaTheme="minorHAnsi" w:cs="Arial"/>
                <w:szCs w:val="20"/>
                <w:lang w:eastAsia="sl-SI"/>
              </w:rPr>
            </w:pPr>
            <w:r>
              <w:rPr>
                <w:rFonts w:eastAsiaTheme="minorHAnsi" w:cs="Arial"/>
                <w:szCs w:val="20"/>
                <w:lang w:eastAsia="sl-SI"/>
              </w:rPr>
              <w:t>Upoštevane pripombe v celotnem tekstu načrta in programa ter pri obliki dokumenta.</w:t>
            </w:r>
          </w:p>
        </w:tc>
      </w:tr>
    </w:tbl>
    <w:p w:rsidR="001A4435" w:rsidRDefault="001A4435" w:rsidP="00B417E5">
      <w:pPr>
        <w:pStyle w:val="podpisi"/>
        <w:spacing w:line="240" w:lineRule="atLeast"/>
        <w:ind w:left="567"/>
        <w:jc w:val="both"/>
        <w:rPr>
          <w:rFonts w:cs="Arial"/>
          <w:szCs w:val="20"/>
          <w:lang w:val="sl-SI" w:eastAsia="sl-SI"/>
        </w:rPr>
      </w:pPr>
    </w:p>
    <w:p w:rsidR="00256217" w:rsidRDefault="00256217" w:rsidP="00B417E5">
      <w:pPr>
        <w:pStyle w:val="podpisi"/>
        <w:spacing w:line="240" w:lineRule="atLeast"/>
        <w:ind w:left="567"/>
        <w:jc w:val="both"/>
        <w:rPr>
          <w:rFonts w:cs="Arial"/>
          <w:szCs w:val="20"/>
          <w:lang w:val="sl-SI" w:eastAsia="sl-SI"/>
        </w:rPr>
      </w:pPr>
      <w:r>
        <w:rPr>
          <w:rFonts w:cs="Arial"/>
          <w:szCs w:val="20"/>
          <w:lang w:val="sl-SI" w:eastAsia="sl-SI"/>
        </w:rPr>
        <w:t>Dodatno pojasnilo:</w:t>
      </w:r>
    </w:p>
    <w:p w:rsidR="00256217" w:rsidRPr="0070343A" w:rsidRDefault="00256217" w:rsidP="00256217">
      <w:pPr>
        <w:spacing w:line="240" w:lineRule="atLeast"/>
        <w:ind w:left="567"/>
        <w:jc w:val="both"/>
        <w:rPr>
          <w:rFonts w:cs="Arial"/>
          <w:szCs w:val="20"/>
        </w:rPr>
      </w:pPr>
      <w:r w:rsidRPr="0070343A">
        <w:rPr>
          <w:rFonts w:eastAsiaTheme="minorHAnsi" w:cs="Arial"/>
          <w:szCs w:val="20"/>
        </w:rPr>
        <w:t xml:space="preserve">Za izvedbo načrta in programa so </w:t>
      </w:r>
      <w:r w:rsidRPr="0070343A">
        <w:rPr>
          <w:rFonts w:cs="Arial"/>
          <w:szCs w:val="20"/>
        </w:rPr>
        <w:t xml:space="preserve">edini predvideni javni finančni vir </w:t>
      </w:r>
      <w:r w:rsidRPr="0070343A">
        <w:rPr>
          <w:rFonts w:eastAsiaTheme="minorHAnsi" w:cs="Arial"/>
          <w:szCs w:val="20"/>
        </w:rPr>
        <w:t xml:space="preserve">sredstva </w:t>
      </w:r>
      <w:r w:rsidRPr="0070343A">
        <w:rPr>
          <w:rFonts w:cs="Arial"/>
          <w:szCs w:val="20"/>
        </w:rPr>
        <w:t xml:space="preserve">Programa razvoja podeželja </w:t>
      </w:r>
      <w:r>
        <w:rPr>
          <w:rFonts w:cs="Arial"/>
          <w:szCs w:val="20"/>
        </w:rPr>
        <w:t>2014-2020. Glede na zgoraj navedeni način financiranja nalog n</w:t>
      </w:r>
      <w:r w:rsidRPr="0070343A">
        <w:rPr>
          <w:rFonts w:cs="Arial"/>
          <w:szCs w:val="20"/>
        </w:rPr>
        <w:t>ačrt</w:t>
      </w:r>
      <w:r>
        <w:rPr>
          <w:rFonts w:cs="Arial"/>
          <w:szCs w:val="20"/>
        </w:rPr>
        <w:t>a</w:t>
      </w:r>
      <w:r w:rsidRPr="0070343A">
        <w:rPr>
          <w:rFonts w:cs="Arial"/>
          <w:szCs w:val="20"/>
        </w:rPr>
        <w:t xml:space="preserve"> in program</w:t>
      </w:r>
      <w:r>
        <w:rPr>
          <w:rFonts w:cs="Arial"/>
          <w:szCs w:val="20"/>
        </w:rPr>
        <w:t>a</w:t>
      </w:r>
      <w:r w:rsidRPr="0070343A">
        <w:rPr>
          <w:rFonts w:cs="Arial"/>
          <w:szCs w:val="20"/>
        </w:rPr>
        <w:t xml:space="preserve"> </w:t>
      </w:r>
      <w:r>
        <w:rPr>
          <w:rFonts w:cs="Arial"/>
          <w:szCs w:val="20"/>
        </w:rPr>
        <w:t>je bil ob upoštevanju pravila N+3 (sredstva, ki so zagotovljena za posamezno nalogo, se lahko porabljajo še v naslednjih treh letih) določen nov rok veljavnosti n</w:t>
      </w:r>
      <w:r w:rsidRPr="0070343A">
        <w:rPr>
          <w:rFonts w:cs="Arial"/>
          <w:szCs w:val="20"/>
        </w:rPr>
        <w:t>ačrt</w:t>
      </w:r>
      <w:r>
        <w:rPr>
          <w:rFonts w:cs="Arial"/>
          <w:szCs w:val="20"/>
        </w:rPr>
        <w:t>a</w:t>
      </w:r>
      <w:r w:rsidRPr="0070343A">
        <w:rPr>
          <w:rFonts w:cs="Arial"/>
          <w:szCs w:val="20"/>
        </w:rPr>
        <w:t xml:space="preserve"> in program</w:t>
      </w:r>
      <w:r>
        <w:rPr>
          <w:rFonts w:cs="Arial"/>
          <w:szCs w:val="20"/>
        </w:rPr>
        <w:t>a, to je do leta 2023.</w:t>
      </w:r>
    </w:p>
    <w:sectPr w:rsidR="00256217" w:rsidRPr="0070343A" w:rsidSect="008E4A85">
      <w:footerReference w:type="default" r:id="rId31"/>
      <w:headerReference w:type="first" r:id="rId32"/>
      <w:footerReference w:type="first" r:id="rId33"/>
      <w:pgSz w:w="16840" w:h="11900" w:orient="landscape" w:code="9"/>
      <w:pgMar w:top="1701" w:right="1134" w:bottom="1701" w:left="1701" w:header="709" w:footer="709"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11A" w:rsidRDefault="002F211A">
      <w:r>
        <w:separator/>
      </w:r>
    </w:p>
  </w:endnote>
  <w:endnote w:type="continuationSeparator" w:id="0">
    <w:p w:rsidR="002F211A" w:rsidRDefault="002F2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D2B0F84F-CF5C-456E-90EA-1ACA38DF9A7B}"/>
  </w:font>
  <w:font w:name="Calibri">
    <w:panose1 w:val="020F0502020204030204"/>
    <w:charset w:val="EE"/>
    <w:family w:val="swiss"/>
    <w:pitch w:val="variable"/>
    <w:sig w:usb0="E00002FF" w:usb1="4000ACFF" w:usb2="00000001" w:usb3="00000000" w:csb0="0000019F" w:csb1="00000000"/>
    <w:embedRegular r:id="rId2" w:fontKey="{B6D4A90B-A7FF-4C69-929D-4020978CD183}"/>
    <w:embedBold r:id="rId3" w:fontKey="{FD8D93CA-5D98-461E-8168-80DF8F49E3EC}"/>
  </w:font>
  <w:font w:name="SimSun">
    <w:altName w:val="宋体"/>
    <w:panose1 w:val="02010600030101010101"/>
    <w:charset w:val="86"/>
    <w:family w:val="auto"/>
    <w:pitch w:val="variable"/>
    <w:sig w:usb0="00000003" w:usb1="288F0000" w:usb2="00000016" w:usb3="00000000" w:csb0="00040001" w:csb1="00000000"/>
  </w:font>
  <w:font w:name="Republika">
    <w:altName w:val="Arial Narrow"/>
    <w:charset w:val="EE"/>
    <w:family w:val="auto"/>
    <w:pitch w:val="variable"/>
    <w:sig w:usb0="00000001" w:usb1="4000205B" w:usb2="00000000" w:usb3="00000000" w:csb0="00000093" w:csb1="00000000"/>
    <w:embedRegular r:id="rId4" w:fontKey="{36BDB7F7-4F58-44C1-BC6C-165286DD63EA}"/>
  </w:font>
  <w:font w:name="Cambria">
    <w:panose1 w:val="02040503050406030204"/>
    <w:charset w:val="EE"/>
    <w:family w:val="roman"/>
    <w:pitch w:val="variable"/>
    <w:sig w:usb0="E00002FF" w:usb1="400004FF" w:usb2="00000000" w:usb3="00000000" w:csb0="0000019F" w:csb1="00000000"/>
    <w:embedRegular r:id="rId5" w:fontKey="{2A42A914-497D-4C45-92F7-A68DCCCAF6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7D" w:rsidRPr="00DC6301" w:rsidRDefault="00156A7D" w:rsidP="00735034">
    <w:pPr>
      <w:pStyle w:val="Noga"/>
      <w:jc w:val="right"/>
      <w:rPr>
        <w:szCs w:val="20"/>
      </w:rPr>
    </w:pPr>
    <w:r w:rsidRPr="00DC6301">
      <w:rPr>
        <w:szCs w:val="20"/>
      </w:rPr>
      <w:t xml:space="preserve">Stran </w:t>
    </w:r>
    <w:r w:rsidRPr="00DC6301">
      <w:rPr>
        <w:szCs w:val="20"/>
      </w:rPr>
      <w:fldChar w:fldCharType="begin"/>
    </w:r>
    <w:r w:rsidRPr="00DC6301">
      <w:rPr>
        <w:szCs w:val="20"/>
      </w:rPr>
      <w:instrText>PAGE   \* MERGEFORMAT</w:instrText>
    </w:r>
    <w:r w:rsidRPr="00DC6301">
      <w:rPr>
        <w:szCs w:val="20"/>
      </w:rPr>
      <w:fldChar w:fldCharType="separate"/>
    </w:r>
    <w:r w:rsidR="00D856F1">
      <w:rPr>
        <w:noProof/>
        <w:szCs w:val="20"/>
      </w:rPr>
      <w:t>28</w:t>
    </w:r>
    <w:r w:rsidRPr="00DC6301">
      <w:rPr>
        <w:szCs w:val="20"/>
      </w:rPr>
      <w:fldChar w:fldCharType="end"/>
    </w:r>
    <w:r w:rsidRPr="00DC6301">
      <w:rPr>
        <w:szCs w:val="20"/>
      </w:rPr>
      <w:t xml:space="preserve"> od </w:t>
    </w:r>
    <w:r w:rsidRPr="00DC6301">
      <w:rPr>
        <w:szCs w:val="20"/>
      </w:rPr>
      <w:fldChar w:fldCharType="begin"/>
    </w:r>
    <w:r w:rsidRPr="00DC6301">
      <w:rPr>
        <w:szCs w:val="20"/>
      </w:rPr>
      <w:instrText xml:space="preserve"> NUMPAGES   \* MERGEFORMAT </w:instrText>
    </w:r>
    <w:r w:rsidRPr="00DC6301">
      <w:rPr>
        <w:szCs w:val="20"/>
      </w:rPr>
      <w:fldChar w:fldCharType="separate"/>
    </w:r>
    <w:r w:rsidR="00D856F1">
      <w:rPr>
        <w:noProof/>
        <w:szCs w:val="20"/>
      </w:rPr>
      <w:t>28</w:t>
    </w:r>
    <w:r w:rsidRPr="00DC6301">
      <w:rPr>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1870014"/>
      <w:docPartObj>
        <w:docPartGallery w:val="Page Numbers (Bottom of Page)"/>
        <w:docPartUnique/>
      </w:docPartObj>
    </w:sdtPr>
    <w:sdtEndPr/>
    <w:sdtContent>
      <w:sdt>
        <w:sdtPr>
          <w:id w:val="860082579"/>
          <w:docPartObj>
            <w:docPartGallery w:val="Page Numbers (Top of Page)"/>
            <w:docPartUnique/>
          </w:docPartObj>
        </w:sdtPr>
        <w:sdtEndPr/>
        <w:sdtContent>
          <w:p w:rsidR="00156A7D" w:rsidRDefault="00156A7D">
            <w:pPr>
              <w:pStyle w:val="Noga"/>
              <w:jc w:val="right"/>
            </w:pPr>
            <w:r>
              <w:t xml:space="preserve">Stran </w:t>
            </w:r>
            <w:r>
              <w:rPr>
                <w:b/>
                <w:bCs/>
                <w:sz w:val="24"/>
              </w:rPr>
              <w:fldChar w:fldCharType="begin"/>
            </w:r>
            <w:r>
              <w:rPr>
                <w:b/>
                <w:bCs/>
              </w:rPr>
              <w:instrText>PAGE</w:instrText>
            </w:r>
            <w:r>
              <w:rPr>
                <w:b/>
                <w:bCs/>
                <w:sz w:val="24"/>
              </w:rPr>
              <w:fldChar w:fldCharType="separate"/>
            </w:r>
            <w:r w:rsidR="00D856F1">
              <w:rPr>
                <w:b/>
                <w:bCs/>
                <w:noProof/>
              </w:rPr>
              <w:t>1</w:t>
            </w:r>
            <w:r>
              <w:rPr>
                <w:b/>
                <w:bCs/>
                <w:sz w:val="24"/>
              </w:rPr>
              <w:fldChar w:fldCharType="end"/>
            </w:r>
            <w:r>
              <w:t xml:space="preserve"> od </w:t>
            </w:r>
            <w:r>
              <w:rPr>
                <w:b/>
                <w:bCs/>
                <w:sz w:val="24"/>
              </w:rPr>
              <w:fldChar w:fldCharType="begin"/>
            </w:r>
            <w:r>
              <w:rPr>
                <w:b/>
                <w:bCs/>
              </w:rPr>
              <w:instrText>NUMPAGES</w:instrText>
            </w:r>
            <w:r>
              <w:rPr>
                <w:b/>
                <w:bCs/>
                <w:sz w:val="24"/>
              </w:rPr>
              <w:fldChar w:fldCharType="separate"/>
            </w:r>
            <w:r w:rsidR="00D856F1">
              <w:rPr>
                <w:b/>
                <w:bCs/>
                <w:noProof/>
              </w:rPr>
              <w:t>28</w:t>
            </w:r>
            <w:r>
              <w:rPr>
                <w:b/>
                <w:bCs/>
                <w:sz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11A" w:rsidRDefault="002F211A">
      <w:r>
        <w:separator/>
      </w:r>
    </w:p>
  </w:footnote>
  <w:footnote w:type="continuationSeparator" w:id="0">
    <w:p w:rsidR="002F211A" w:rsidRDefault="002F21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6005" w:vertAnchor="page" w:horzAnchor="page" w:tblpX="1459" w:tblpY="869"/>
      <w:tblW w:w="0" w:type="auto"/>
      <w:tblLook w:val="04A0" w:firstRow="1" w:lastRow="0" w:firstColumn="1" w:lastColumn="0" w:noHBand="0" w:noVBand="1"/>
    </w:tblPr>
    <w:tblGrid>
      <w:gridCol w:w="736"/>
    </w:tblGrid>
    <w:tr w:rsidR="00156A7D" w:rsidRPr="00D543D1" w:rsidTr="008F2B41">
      <w:trPr>
        <w:cantSplit/>
        <w:trHeight w:hRule="exact" w:val="786"/>
      </w:trPr>
      <w:tc>
        <w:tcPr>
          <w:tcW w:w="708" w:type="dxa"/>
        </w:tcPr>
        <w:p w:rsidR="00156A7D" w:rsidRPr="00D543D1" w:rsidRDefault="00156A7D" w:rsidP="008F2B41">
          <w:pPr>
            <w:autoSpaceDE w:val="0"/>
            <w:autoSpaceDN w:val="0"/>
            <w:adjustRightInd w:val="0"/>
            <w:spacing w:line="240" w:lineRule="auto"/>
            <w:rPr>
              <w:rFonts w:ascii="Republika" w:hAnsi="Republika"/>
              <w:sz w:val="72"/>
              <w:szCs w:val="72"/>
            </w:rPr>
          </w:pPr>
          <w:r w:rsidRPr="00D543D1">
            <w:rPr>
              <w:rFonts w:ascii="Republika" w:hAnsi="Republika" w:cs="Republika"/>
              <w:sz w:val="72"/>
              <w:szCs w:val="72"/>
              <w:lang w:eastAsia="sl-SI"/>
            </w:rPr>
            <w:t></w:t>
          </w:r>
        </w:p>
      </w:tc>
    </w:tr>
  </w:tbl>
  <w:p w:rsidR="00156A7D" w:rsidRPr="00542071" w:rsidRDefault="00156A7D" w:rsidP="00A45707">
    <w:pPr>
      <w:autoSpaceDE w:val="0"/>
      <w:autoSpaceDN w:val="0"/>
      <w:adjustRightInd w:val="0"/>
      <w:spacing w:line="240" w:lineRule="auto"/>
      <w:ind w:left="567"/>
      <w:rPr>
        <w:rFonts w:cs="Arial"/>
      </w:rPr>
    </w:pPr>
    <w:r w:rsidRPr="00542071">
      <w:rPr>
        <w:rFonts w:cs="Arial"/>
        <w:noProof/>
        <w:szCs w:val="20"/>
        <w:lang w:eastAsia="sl-SI"/>
      </w:rPr>
      <mc:AlternateContent>
        <mc:Choice Requires="wps">
          <w:drawing>
            <wp:anchor distT="0" distB="0" distL="114300" distR="114300" simplePos="0" relativeHeight="251657728" behindDoc="1" locked="0" layoutInCell="0" allowOverlap="1" wp14:anchorId="5EFE649B" wp14:editId="60668717">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D8AEC"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542071">
      <w:rPr>
        <w:rFonts w:cs="Arial"/>
      </w:rPr>
      <w:t>REPUBLIKA SLOVENIJA</w:t>
    </w:r>
  </w:p>
  <w:p w:rsidR="00156A7D" w:rsidRPr="00542071" w:rsidRDefault="00156A7D" w:rsidP="00A45707">
    <w:pPr>
      <w:pStyle w:val="Glava"/>
      <w:tabs>
        <w:tab w:val="clear" w:pos="4320"/>
        <w:tab w:val="clear" w:pos="8640"/>
        <w:tab w:val="left" w:pos="5112"/>
      </w:tabs>
      <w:spacing w:line="240" w:lineRule="auto"/>
      <w:ind w:left="567"/>
      <w:rPr>
        <w:rFonts w:cs="Arial"/>
        <w:b/>
        <w:caps/>
      </w:rPr>
    </w:pPr>
    <w:r w:rsidRPr="00542071">
      <w:rPr>
        <w:rFonts w:cs="Arial"/>
        <w:b/>
        <w:caps/>
      </w:rPr>
      <w:t>Ministrstvo za kmetijstvo,</w:t>
    </w:r>
  </w:p>
  <w:p w:rsidR="00156A7D" w:rsidRPr="00542071" w:rsidRDefault="00156A7D" w:rsidP="00A45707">
    <w:pPr>
      <w:pStyle w:val="Glava"/>
      <w:tabs>
        <w:tab w:val="clear" w:pos="4320"/>
        <w:tab w:val="clear" w:pos="8640"/>
        <w:tab w:val="left" w:pos="5112"/>
      </w:tabs>
      <w:spacing w:line="240" w:lineRule="auto"/>
      <w:ind w:left="567"/>
      <w:rPr>
        <w:rFonts w:cs="Arial"/>
        <w:b/>
        <w:caps/>
      </w:rPr>
    </w:pPr>
    <w:r w:rsidRPr="00542071">
      <w:rPr>
        <w:rFonts w:cs="Arial"/>
        <w:b/>
        <w:caps/>
      </w:rPr>
      <w:t>gozdarstvo in prehrano</w:t>
    </w:r>
  </w:p>
  <w:p w:rsidR="00156A7D" w:rsidRDefault="00156A7D" w:rsidP="00A45707">
    <w:pPr>
      <w:pStyle w:val="Glava"/>
      <w:tabs>
        <w:tab w:val="clear" w:pos="4320"/>
        <w:tab w:val="clear" w:pos="8640"/>
        <w:tab w:val="left" w:pos="5112"/>
      </w:tabs>
      <w:spacing w:line="240" w:lineRule="auto"/>
      <w:ind w:left="567"/>
      <w:rPr>
        <w:rFonts w:cs="Arial"/>
        <w:sz w:val="16"/>
      </w:rPr>
    </w:pPr>
  </w:p>
  <w:p w:rsidR="00156A7D" w:rsidRPr="008F3500" w:rsidRDefault="00156A7D" w:rsidP="00A45707">
    <w:pPr>
      <w:pStyle w:val="Glava"/>
      <w:tabs>
        <w:tab w:val="clear" w:pos="4320"/>
        <w:tab w:val="clear" w:pos="8640"/>
        <w:tab w:val="left" w:pos="5112"/>
      </w:tabs>
      <w:spacing w:line="240" w:lineRule="auto"/>
      <w:ind w:left="567"/>
      <w:rPr>
        <w:rFonts w:cs="Arial"/>
        <w:sz w:val="16"/>
      </w:rPr>
    </w:pPr>
    <w:r w:rsidRPr="00542071">
      <w:rPr>
        <w:rFonts w:cs="Arial"/>
        <w:sz w:val="16"/>
      </w:rPr>
      <w:t>Dunajska cesta 22, 1000 Ljubljana</w:t>
    </w:r>
    <w:r>
      <w:rPr>
        <w:rFonts w:cs="Arial"/>
        <w:sz w:val="16"/>
      </w:rPr>
      <w:tab/>
    </w:r>
    <w:r w:rsidRPr="008F3500">
      <w:rPr>
        <w:rFonts w:cs="Arial"/>
        <w:sz w:val="16"/>
      </w:rPr>
      <w:t xml:space="preserve">T: </w:t>
    </w:r>
    <w:r>
      <w:rPr>
        <w:rFonts w:cs="Arial"/>
        <w:sz w:val="16"/>
      </w:rPr>
      <w:t>01 478 90 00</w:t>
    </w:r>
  </w:p>
  <w:p w:rsidR="00156A7D" w:rsidRPr="008F3500" w:rsidRDefault="00156A7D" w:rsidP="00E72FBE">
    <w:pPr>
      <w:pStyle w:val="Glava"/>
      <w:tabs>
        <w:tab w:val="clear" w:pos="4320"/>
        <w:tab w:val="clear" w:pos="8640"/>
        <w:tab w:val="left" w:pos="5112"/>
      </w:tabs>
      <w:spacing w:line="240" w:lineRule="auto"/>
      <w:ind w:left="5103"/>
      <w:jc w:val="both"/>
      <w:rPr>
        <w:rFonts w:cs="Arial"/>
        <w:sz w:val="16"/>
      </w:rPr>
    </w:pPr>
    <w:r w:rsidRPr="008F3500">
      <w:rPr>
        <w:rFonts w:cs="Arial"/>
        <w:sz w:val="16"/>
      </w:rPr>
      <w:t xml:space="preserve">F: </w:t>
    </w:r>
    <w:r>
      <w:rPr>
        <w:rFonts w:cs="Arial"/>
        <w:sz w:val="16"/>
      </w:rPr>
      <w:t>01 478 90 21</w:t>
    </w:r>
  </w:p>
  <w:p w:rsidR="00156A7D" w:rsidRPr="008F3500" w:rsidRDefault="00156A7D" w:rsidP="00E72FBE">
    <w:pPr>
      <w:pStyle w:val="Glava"/>
      <w:tabs>
        <w:tab w:val="clear" w:pos="4320"/>
        <w:tab w:val="clear" w:pos="8640"/>
        <w:tab w:val="left" w:pos="5112"/>
      </w:tabs>
      <w:spacing w:line="240" w:lineRule="auto"/>
      <w:ind w:left="5103"/>
      <w:jc w:val="both"/>
      <w:rPr>
        <w:rFonts w:cs="Arial"/>
        <w:sz w:val="16"/>
      </w:rPr>
    </w:pPr>
    <w:r w:rsidRPr="008F3500">
      <w:rPr>
        <w:rFonts w:cs="Arial"/>
        <w:sz w:val="16"/>
      </w:rPr>
      <w:t xml:space="preserve">E: </w:t>
    </w:r>
    <w:r>
      <w:rPr>
        <w:rFonts w:cs="Arial"/>
        <w:sz w:val="16"/>
      </w:rPr>
      <w:t>gp.mkgp@gov.si</w:t>
    </w:r>
  </w:p>
  <w:p w:rsidR="00156A7D" w:rsidRPr="00B22B2B" w:rsidRDefault="00156A7D" w:rsidP="00E72FBE">
    <w:pPr>
      <w:pStyle w:val="Glava"/>
      <w:tabs>
        <w:tab w:val="clear" w:pos="4320"/>
        <w:tab w:val="clear" w:pos="8640"/>
        <w:tab w:val="left" w:pos="5112"/>
      </w:tabs>
      <w:spacing w:line="240" w:lineRule="auto"/>
      <w:ind w:left="5103"/>
      <w:jc w:val="both"/>
      <w:rPr>
        <w:sz w:val="16"/>
        <w:szCs w:val="16"/>
      </w:rPr>
    </w:pPr>
    <w:r>
      <w:rPr>
        <w:rFonts w:cs="Arial"/>
        <w:sz w:val="16"/>
      </w:rPr>
      <w:t>www.mkgp.gov.si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73013F4"/>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22DB6495"/>
    <w:multiLevelType w:val="multilevel"/>
    <w:tmpl w:val="CD14EDE8"/>
    <w:lvl w:ilvl="0">
      <w:start w:val="1"/>
      <w:numFmt w:val="decimal"/>
      <w:lvlText w:val="%1."/>
      <w:lvlJc w:val="left"/>
      <w:pPr>
        <w:ind w:left="360" w:hanging="360"/>
      </w:pPr>
    </w:lvl>
    <w:lvl w:ilvl="1">
      <w:start w:val="1"/>
      <w:numFmt w:val="decimal"/>
      <w:isLgl/>
      <w:lvlText w:val="%1.%2."/>
      <w:lvlJc w:val="left"/>
      <w:pPr>
        <w:ind w:left="504" w:hanging="504"/>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29363934"/>
    <w:multiLevelType w:val="hybridMultilevel"/>
    <w:tmpl w:val="8D06A0AC"/>
    <w:lvl w:ilvl="0" w:tplc="A28C8570">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364E1CBA"/>
    <w:multiLevelType w:val="hybridMultilevel"/>
    <w:tmpl w:val="622CAC04"/>
    <w:lvl w:ilvl="0" w:tplc="73FABE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3AB50267"/>
    <w:multiLevelType w:val="hybridMultilevel"/>
    <w:tmpl w:val="9E84C39C"/>
    <w:lvl w:ilvl="0" w:tplc="A28C8570">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5B521040"/>
    <w:multiLevelType w:val="hybridMultilevel"/>
    <w:tmpl w:val="22848A34"/>
    <w:lvl w:ilvl="0" w:tplc="8BFE2258">
      <w:start w:val="1"/>
      <w:numFmt w:val="bullet"/>
      <w:lvlText w:val=""/>
      <w:lvlJc w:val="left"/>
      <w:pPr>
        <w:ind w:left="720" w:hanging="360"/>
      </w:pPr>
      <w:rPr>
        <w:rFonts w:ascii="Symbol" w:hAnsi="Symbo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7A02892"/>
    <w:multiLevelType w:val="hybridMultilevel"/>
    <w:tmpl w:val="68F86E68"/>
    <w:lvl w:ilvl="0" w:tplc="B5D2E62A">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7C081C23"/>
    <w:multiLevelType w:val="hybridMultilevel"/>
    <w:tmpl w:val="21AC0C0E"/>
    <w:lvl w:ilvl="0" w:tplc="73FABEA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7"/>
  </w:num>
  <w:num w:numId="7">
    <w:abstractNumId w:val="6"/>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701B"/>
    <w:rsid w:val="00017CBD"/>
    <w:rsid w:val="00023A88"/>
    <w:rsid w:val="000300FA"/>
    <w:rsid w:val="0003013A"/>
    <w:rsid w:val="00031979"/>
    <w:rsid w:val="00036AC5"/>
    <w:rsid w:val="00040EA0"/>
    <w:rsid w:val="0004772C"/>
    <w:rsid w:val="00047854"/>
    <w:rsid w:val="00050A87"/>
    <w:rsid w:val="00053164"/>
    <w:rsid w:val="00053322"/>
    <w:rsid w:val="00054A99"/>
    <w:rsid w:val="000562F1"/>
    <w:rsid w:val="000665E8"/>
    <w:rsid w:val="0006670C"/>
    <w:rsid w:val="000759BE"/>
    <w:rsid w:val="0007603F"/>
    <w:rsid w:val="00082D47"/>
    <w:rsid w:val="000832A2"/>
    <w:rsid w:val="00083351"/>
    <w:rsid w:val="00085106"/>
    <w:rsid w:val="000866EC"/>
    <w:rsid w:val="00087504"/>
    <w:rsid w:val="00090194"/>
    <w:rsid w:val="000919F6"/>
    <w:rsid w:val="000936AE"/>
    <w:rsid w:val="000976AD"/>
    <w:rsid w:val="000A1A0D"/>
    <w:rsid w:val="000A6BF9"/>
    <w:rsid w:val="000A7238"/>
    <w:rsid w:val="000A7334"/>
    <w:rsid w:val="000A7FF0"/>
    <w:rsid w:val="000B1462"/>
    <w:rsid w:val="000B19CB"/>
    <w:rsid w:val="000B745D"/>
    <w:rsid w:val="000C4D3C"/>
    <w:rsid w:val="000C5471"/>
    <w:rsid w:val="000C757A"/>
    <w:rsid w:val="000C78B0"/>
    <w:rsid w:val="000D38B0"/>
    <w:rsid w:val="000D40EF"/>
    <w:rsid w:val="000E07E8"/>
    <w:rsid w:val="000E0BF7"/>
    <w:rsid w:val="000E45B9"/>
    <w:rsid w:val="000E65F4"/>
    <w:rsid w:val="000E7E25"/>
    <w:rsid w:val="000F3D84"/>
    <w:rsid w:val="000F5007"/>
    <w:rsid w:val="000F516C"/>
    <w:rsid w:val="00100E53"/>
    <w:rsid w:val="00101288"/>
    <w:rsid w:val="00105FBF"/>
    <w:rsid w:val="0010671D"/>
    <w:rsid w:val="00110199"/>
    <w:rsid w:val="0011319C"/>
    <w:rsid w:val="001135ED"/>
    <w:rsid w:val="001149B0"/>
    <w:rsid w:val="00117B47"/>
    <w:rsid w:val="00120613"/>
    <w:rsid w:val="001207DC"/>
    <w:rsid w:val="001226E7"/>
    <w:rsid w:val="00122E93"/>
    <w:rsid w:val="00124C31"/>
    <w:rsid w:val="001271DF"/>
    <w:rsid w:val="00133576"/>
    <w:rsid w:val="001357B2"/>
    <w:rsid w:val="00137A2B"/>
    <w:rsid w:val="001531DD"/>
    <w:rsid w:val="00155612"/>
    <w:rsid w:val="00155DCB"/>
    <w:rsid w:val="00156A7D"/>
    <w:rsid w:val="00163F5E"/>
    <w:rsid w:val="00164E64"/>
    <w:rsid w:val="001708F0"/>
    <w:rsid w:val="00170B12"/>
    <w:rsid w:val="00170E7D"/>
    <w:rsid w:val="00171582"/>
    <w:rsid w:val="00173616"/>
    <w:rsid w:val="00173FAD"/>
    <w:rsid w:val="00176777"/>
    <w:rsid w:val="001809D4"/>
    <w:rsid w:val="00183F6D"/>
    <w:rsid w:val="00184C51"/>
    <w:rsid w:val="00190171"/>
    <w:rsid w:val="00191A84"/>
    <w:rsid w:val="00192827"/>
    <w:rsid w:val="00194916"/>
    <w:rsid w:val="00197219"/>
    <w:rsid w:val="001A0E4B"/>
    <w:rsid w:val="001A1254"/>
    <w:rsid w:val="001A3896"/>
    <w:rsid w:val="001A4435"/>
    <w:rsid w:val="001A67C8"/>
    <w:rsid w:val="001A71AD"/>
    <w:rsid w:val="001B258D"/>
    <w:rsid w:val="001B3551"/>
    <w:rsid w:val="001B5BE8"/>
    <w:rsid w:val="001B5C65"/>
    <w:rsid w:val="001B6292"/>
    <w:rsid w:val="001C2477"/>
    <w:rsid w:val="001C2822"/>
    <w:rsid w:val="001C673E"/>
    <w:rsid w:val="001C7A51"/>
    <w:rsid w:val="001D12C4"/>
    <w:rsid w:val="001D1523"/>
    <w:rsid w:val="001F1D17"/>
    <w:rsid w:val="001F24B7"/>
    <w:rsid w:val="001F3028"/>
    <w:rsid w:val="001F46F8"/>
    <w:rsid w:val="001F4A80"/>
    <w:rsid w:val="001F50AA"/>
    <w:rsid w:val="001F5C61"/>
    <w:rsid w:val="00200866"/>
    <w:rsid w:val="00202A77"/>
    <w:rsid w:val="00206ACD"/>
    <w:rsid w:val="00210B40"/>
    <w:rsid w:val="00212E1A"/>
    <w:rsid w:val="0021591B"/>
    <w:rsid w:val="00216EA6"/>
    <w:rsid w:val="00217860"/>
    <w:rsid w:val="00223AF4"/>
    <w:rsid w:val="00224839"/>
    <w:rsid w:val="002267EC"/>
    <w:rsid w:val="0023547D"/>
    <w:rsid w:val="0023577D"/>
    <w:rsid w:val="00244183"/>
    <w:rsid w:val="00244675"/>
    <w:rsid w:val="0024521D"/>
    <w:rsid w:val="002542BB"/>
    <w:rsid w:val="00256217"/>
    <w:rsid w:val="00264597"/>
    <w:rsid w:val="00267854"/>
    <w:rsid w:val="002708A9"/>
    <w:rsid w:val="0027180C"/>
    <w:rsid w:val="00271CE5"/>
    <w:rsid w:val="00272CDC"/>
    <w:rsid w:val="00280259"/>
    <w:rsid w:val="00281A93"/>
    <w:rsid w:val="00281BEC"/>
    <w:rsid w:val="00282020"/>
    <w:rsid w:val="00283DE7"/>
    <w:rsid w:val="00283FBB"/>
    <w:rsid w:val="0028578B"/>
    <w:rsid w:val="00285C3F"/>
    <w:rsid w:val="00285F27"/>
    <w:rsid w:val="002926F1"/>
    <w:rsid w:val="0029399F"/>
    <w:rsid w:val="00296FA8"/>
    <w:rsid w:val="002971CA"/>
    <w:rsid w:val="00297527"/>
    <w:rsid w:val="002A1449"/>
    <w:rsid w:val="002A15BB"/>
    <w:rsid w:val="002A3194"/>
    <w:rsid w:val="002A7ECF"/>
    <w:rsid w:val="002B7E4E"/>
    <w:rsid w:val="002C08BD"/>
    <w:rsid w:val="002C5525"/>
    <w:rsid w:val="002D12B2"/>
    <w:rsid w:val="002D28A5"/>
    <w:rsid w:val="002D313A"/>
    <w:rsid w:val="002D336B"/>
    <w:rsid w:val="002D523C"/>
    <w:rsid w:val="002D544B"/>
    <w:rsid w:val="002D701F"/>
    <w:rsid w:val="002D7BE4"/>
    <w:rsid w:val="002E08D4"/>
    <w:rsid w:val="002E0B03"/>
    <w:rsid w:val="002E6EB5"/>
    <w:rsid w:val="002E7B59"/>
    <w:rsid w:val="002F11AA"/>
    <w:rsid w:val="002F211A"/>
    <w:rsid w:val="00303A72"/>
    <w:rsid w:val="00305B5C"/>
    <w:rsid w:val="0030723C"/>
    <w:rsid w:val="003072D9"/>
    <w:rsid w:val="00314B9F"/>
    <w:rsid w:val="003200BF"/>
    <w:rsid w:val="0032089A"/>
    <w:rsid w:val="003220EA"/>
    <w:rsid w:val="00322208"/>
    <w:rsid w:val="00325348"/>
    <w:rsid w:val="00325405"/>
    <w:rsid w:val="00326220"/>
    <w:rsid w:val="003264AE"/>
    <w:rsid w:val="00326C49"/>
    <w:rsid w:val="00331E5A"/>
    <w:rsid w:val="003425C3"/>
    <w:rsid w:val="003429DB"/>
    <w:rsid w:val="003451D8"/>
    <w:rsid w:val="0034540A"/>
    <w:rsid w:val="003510F9"/>
    <w:rsid w:val="00355819"/>
    <w:rsid w:val="00355DAA"/>
    <w:rsid w:val="00360184"/>
    <w:rsid w:val="003636BF"/>
    <w:rsid w:val="003716B9"/>
    <w:rsid w:val="00373650"/>
    <w:rsid w:val="0037479F"/>
    <w:rsid w:val="00380724"/>
    <w:rsid w:val="00384085"/>
    <w:rsid w:val="003845B4"/>
    <w:rsid w:val="00385373"/>
    <w:rsid w:val="00387B1A"/>
    <w:rsid w:val="00391B5C"/>
    <w:rsid w:val="00396144"/>
    <w:rsid w:val="003A2EC1"/>
    <w:rsid w:val="003A313B"/>
    <w:rsid w:val="003A3F06"/>
    <w:rsid w:val="003A4C2F"/>
    <w:rsid w:val="003A6C28"/>
    <w:rsid w:val="003B2C87"/>
    <w:rsid w:val="003B40C3"/>
    <w:rsid w:val="003B65E7"/>
    <w:rsid w:val="003C276B"/>
    <w:rsid w:val="003C2A8D"/>
    <w:rsid w:val="003C2EF1"/>
    <w:rsid w:val="003C31A7"/>
    <w:rsid w:val="003D19D0"/>
    <w:rsid w:val="003D34CA"/>
    <w:rsid w:val="003D4B7E"/>
    <w:rsid w:val="003E028E"/>
    <w:rsid w:val="003E06CE"/>
    <w:rsid w:val="003E1C74"/>
    <w:rsid w:val="003E2842"/>
    <w:rsid w:val="003E29FF"/>
    <w:rsid w:val="003E33D6"/>
    <w:rsid w:val="003E4D8F"/>
    <w:rsid w:val="003E4E2A"/>
    <w:rsid w:val="003F100B"/>
    <w:rsid w:val="003F45BC"/>
    <w:rsid w:val="003F4F01"/>
    <w:rsid w:val="003F6138"/>
    <w:rsid w:val="003F7E2E"/>
    <w:rsid w:val="004019C6"/>
    <w:rsid w:val="00403057"/>
    <w:rsid w:val="00411558"/>
    <w:rsid w:val="00411BA6"/>
    <w:rsid w:val="00415678"/>
    <w:rsid w:val="0041608D"/>
    <w:rsid w:val="004205EA"/>
    <w:rsid w:val="00424104"/>
    <w:rsid w:val="004247C4"/>
    <w:rsid w:val="0042790B"/>
    <w:rsid w:val="00432016"/>
    <w:rsid w:val="004321A7"/>
    <w:rsid w:val="00433AA1"/>
    <w:rsid w:val="00437CD3"/>
    <w:rsid w:val="00442F89"/>
    <w:rsid w:val="0044723B"/>
    <w:rsid w:val="004508FC"/>
    <w:rsid w:val="00453E70"/>
    <w:rsid w:val="00456760"/>
    <w:rsid w:val="004603C9"/>
    <w:rsid w:val="00460DED"/>
    <w:rsid w:val="0046411C"/>
    <w:rsid w:val="004658D4"/>
    <w:rsid w:val="0047317C"/>
    <w:rsid w:val="00475301"/>
    <w:rsid w:val="00485952"/>
    <w:rsid w:val="00485A4E"/>
    <w:rsid w:val="00491DE0"/>
    <w:rsid w:val="004934DD"/>
    <w:rsid w:val="00497EE6"/>
    <w:rsid w:val="004A6283"/>
    <w:rsid w:val="004B0673"/>
    <w:rsid w:val="004B38FC"/>
    <w:rsid w:val="004B592A"/>
    <w:rsid w:val="004C600D"/>
    <w:rsid w:val="004C67DD"/>
    <w:rsid w:val="004D3317"/>
    <w:rsid w:val="004D48B1"/>
    <w:rsid w:val="004E061E"/>
    <w:rsid w:val="004E1797"/>
    <w:rsid w:val="004E5383"/>
    <w:rsid w:val="004E5942"/>
    <w:rsid w:val="004E59FE"/>
    <w:rsid w:val="004F10D6"/>
    <w:rsid w:val="004F32FF"/>
    <w:rsid w:val="004F4997"/>
    <w:rsid w:val="004F6B7F"/>
    <w:rsid w:val="0050249B"/>
    <w:rsid w:val="00505287"/>
    <w:rsid w:val="00505BBF"/>
    <w:rsid w:val="00505CFD"/>
    <w:rsid w:val="00507C2A"/>
    <w:rsid w:val="005124D7"/>
    <w:rsid w:val="005225A8"/>
    <w:rsid w:val="00525E7B"/>
    <w:rsid w:val="00526123"/>
    <w:rsid w:val="00526246"/>
    <w:rsid w:val="005311E5"/>
    <w:rsid w:val="005334B0"/>
    <w:rsid w:val="0053474B"/>
    <w:rsid w:val="005352D4"/>
    <w:rsid w:val="00535A80"/>
    <w:rsid w:val="00540E36"/>
    <w:rsid w:val="00541DF3"/>
    <w:rsid w:val="00542071"/>
    <w:rsid w:val="005452B4"/>
    <w:rsid w:val="0054736D"/>
    <w:rsid w:val="00550794"/>
    <w:rsid w:val="005524D1"/>
    <w:rsid w:val="005542F6"/>
    <w:rsid w:val="0055561B"/>
    <w:rsid w:val="00555F64"/>
    <w:rsid w:val="00561DCB"/>
    <w:rsid w:val="00567106"/>
    <w:rsid w:val="00572A53"/>
    <w:rsid w:val="00573708"/>
    <w:rsid w:val="00575A26"/>
    <w:rsid w:val="00575EA7"/>
    <w:rsid w:val="00577442"/>
    <w:rsid w:val="00577E9B"/>
    <w:rsid w:val="00583522"/>
    <w:rsid w:val="005838D2"/>
    <w:rsid w:val="0058473E"/>
    <w:rsid w:val="005911D2"/>
    <w:rsid w:val="005948B3"/>
    <w:rsid w:val="005A0AE9"/>
    <w:rsid w:val="005A1824"/>
    <w:rsid w:val="005A34C0"/>
    <w:rsid w:val="005A3A95"/>
    <w:rsid w:val="005B0711"/>
    <w:rsid w:val="005B687F"/>
    <w:rsid w:val="005C430C"/>
    <w:rsid w:val="005C622C"/>
    <w:rsid w:val="005C6840"/>
    <w:rsid w:val="005C6CE8"/>
    <w:rsid w:val="005D24E0"/>
    <w:rsid w:val="005D788C"/>
    <w:rsid w:val="005E0D0D"/>
    <w:rsid w:val="005E1D3C"/>
    <w:rsid w:val="005E20F2"/>
    <w:rsid w:val="005E2BD8"/>
    <w:rsid w:val="005E6F9E"/>
    <w:rsid w:val="005F0B28"/>
    <w:rsid w:val="005F11AA"/>
    <w:rsid w:val="005F380A"/>
    <w:rsid w:val="005F3E8E"/>
    <w:rsid w:val="005F4CF5"/>
    <w:rsid w:val="005F6430"/>
    <w:rsid w:val="005F6BC6"/>
    <w:rsid w:val="005F7E20"/>
    <w:rsid w:val="00603DF2"/>
    <w:rsid w:val="006041DB"/>
    <w:rsid w:val="00613350"/>
    <w:rsid w:val="0061698D"/>
    <w:rsid w:val="00630D1D"/>
    <w:rsid w:val="00631348"/>
    <w:rsid w:val="00632253"/>
    <w:rsid w:val="0063299A"/>
    <w:rsid w:val="0064157A"/>
    <w:rsid w:val="00641BF2"/>
    <w:rsid w:val="00642714"/>
    <w:rsid w:val="006455CE"/>
    <w:rsid w:val="006472E7"/>
    <w:rsid w:val="00647D6C"/>
    <w:rsid w:val="00650E22"/>
    <w:rsid w:val="00661A00"/>
    <w:rsid w:val="00661FA3"/>
    <w:rsid w:val="00665DB7"/>
    <w:rsid w:val="00673A0A"/>
    <w:rsid w:val="00674578"/>
    <w:rsid w:val="00675308"/>
    <w:rsid w:val="0067613B"/>
    <w:rsid w:val="006777D7"/>
    <w:rsid w:val="00680677"/>
    <w:rsid w:val="00682C2A"/>
    <w:rsid w:val="00684091"/>
    <w:rsid w:val="00695942"/>
    <w:rsid w:val="0069665A"/>
    <w:rsid w:val="006A0465"/>
    <w:rsid w:val="006B33A4"/>
    <w:rsid w:val="006B57CD"/>
    <w:rsid w:val="006B629B"/>
    <w:rsid w:val="006B6ADE"/>
    <w:rsid w:val="006C4AE4"/>
    <w:rsid w:val="006C65D8"/>
    <w:rsid w:val="006C6AC7"/>
    <w:rsid w:val="006D013B"/>
    <w:rsid w:val="006D0B1F"/>
    <w:rsid w:val="006D42D9"/>
    <w:rsid w:val="006D55DE"/>
    <w:rsid w:val="006D5CE7"/>
    <w:rsid w:val="006D67A4"/>
    <w:rsid w:val="006D73E7"/>
    <w:rsid w:val="006F0A74"/>
    <w:rsid w:val="006F411B"/>
    <w:rsid w:val="006F4B75"/>
    <w:rsid w:val="006F744E"/>
    <w:rsid w:val="00700772"/>
    <w:rsid w:val="00700AE8"/>
    <w:rsid w:val="00701B15"/>
    <w:rsid w:val="00705874"/>
    <w:rsid w:val="0071396C"/>
    <w:rsid w:val="00715F55"/>
    <w:rsid w:val="007167B6"/>
    <w:rsid w:val="00722EE5"/>
    <w:rsid w:val="00724336"/>
    <w:rsid w:val="0073233A"/>
    <w:rsid w:val="007324B7"/>
    <w:rsid w:val="00733017"/>
    <w:rsid w:val="00733533"/>
    <w:rsid w:val="00735034"/>
    <w:rsid w:val="007361A5"/>
    <w:rsid w:val="00737B76"/>
    <w:rsid w:val="0074151F"/>
    <w:rsid w:val="00741DFA"/>
    <w:rsid w:val="0074239B"/>
    <w:rsid w:val="0074547B"/>
    <w:rsid w:val="00746DCE"/>
    <w:rsid w:val="007478BA"/>
    <w:rsid w:val="00747D4A"/>
    <w:rsid w:val="007528F3"/>
    <w:rsid w:val="007533D5"/>
    <w:rsid w:val="007540DC"/>
    <w:rsid w:val="00754843"/>
    <w:rsid w:val="007552DF"/>
    <w:rsid w:val="007612E8"/>
    <w:rsid w:val="007613D0"/>
    <w:rsid w:val="00762CF0"/>
    <w:rsid w:val="00763936"/>
    <w:rsid w:val="00766A8A"/>
    <w:rsid w:val="00767988"/>
    <w:rsid w:val="00770553"/>
    <w:rsid w:val="00782A40"/>
    <w:rsid w:val="00783310"/>
    <w:rsid w:val="007843E7"/>
    <w:rsid w:val="00791852"/>
    <w:rsid w:val="007953D8"/>
    <w:rsid w:val="00795EAC"/>
    <w:rsid w:val="007961F3"/>
    <w:rsid w:val="00796E95"/>
    <w:rsid w:val="00796F47"/>
    <w:rsid w:val="007A2EC2"/>
    <w:rsid w:val="007A49BE"/>
    <w:rsid w:val="007A4A6D"/>
    <w:rsid w:val="007A50AB"/>
    <w:rsid w:val="007A5DED"/>
    <w:rsid w:val="007C6215"/>
    <w:rsid w:val="007D1BCF"/>
    <w:rsid w:val="007D3D6A"/>
    <w:rsid w:val="007D49A7"/>
    <w:rsid w:val="007D5BF2"/>
    <w:rsid w:val="007D6BB3"/>
    <w:rsid w:val="007D75CF"/>
    <w:rsid w:val="007D7C91"/>
    <w:rsid w:val="007E5C0B"/>
    <w:rsid w:val="007E6DC5"/>
    <w:rsid w:val="007F0481"/>
    <w:rsid w:val="007F45A0"/>
    <w:rsid w:val="007F4B7D"/>
    <w:rsid w:val="007F5DD0"/>
    <w:rsid w:val="007F6697"/>
    <w:rsid w:val="00800CF6"/>
    <w:rsid w:val="00804F27"/>
    <w:rsid w:val="00805262"/>
    <w:rsid w:val="00810255"/>
    <w:rsid w:val="00815118"/>
    <w:rsid w:val="0081683F"/>
    <w:rsid w:val="00823AC5"/>
    <w:rsid w:val="00824D9B"/>
    <w:rsid w:val="00830649"/>
    <w:rsid w:val="0083078D"/>
    <w:rsid w:val="008318F1"/>
    <w:rsid w:val="008366BE"/>
    <w:rsid w:val="008532A2"/>
    <w:rsid w:val="00855D71"/>
    <w:rsid w:val="00857197"/>
    <w:rsid w:val="0085738F"/>
    <w:rsid w:val="00857C96"/>
    <w:rsid w:val="00860B1E"/>
    <w:rsid w:val="00861FC1"/>
    <w:rsid w:val="00864AD8"/>
    <w:rsid w:val="00866ADC"/>
    <w:rsid w:val="00870FDA"/>
    <w:rsid w:val="00873370"/>
    <w:rsid w:val="008737EB"/>
    <w:rsid w:val="008741FD"/>
    <w:rsid w:val="00876553"/>
    <w:rsid w:val="0088043C"/>
    <w:rsid w:val="00883137"/>
    <w:rsid w:val="00885EF6"/>
    <w:rsid w:val="008906C9"/>
    <w:rsid w:val="00893A6B"/>
    <w:rsid w:val="008A4F10"/>
    <w:rsid w:val="008B129D"/>
    <w:rsid w:val="008B20B2"/>
    <w:rsid w:val="008B539A"/>
    <w:rsid w:val="008C1712"/>
    <w:rsid w:val="008C17D7"/>
    <w:rsid w:val="008C315B"/>
    <w:rsid w:val="008C3A43"/>
    <w:rsid w:val="008C487B"/>
    <w:rsid w:val="008C5738"/>
    <w:rsid w:val="008C6A14"/>
    <w:rsid w:val="008C6A4B"/>
    <w:rsid w:val="008D04F0"/>
    <w:rsid w:val="008D11FF"/>
    <w:rsid w:val="008D383D"/>
    <w:rsid w:val="008E4A85"/>
    <w:rsid w:val="008E4BFB"/>
    <w:rsid w:val="008E7ED5"/>
    <w:rsid w:val="008F1E0A"/>
    <w:rsid w:val="008F2B41"/>
    <w:rsid w:val="008F3500"/>
    <w:rsid w:val="008F57CE"/>
    <w:rsid w:val="008F6715"/>
    <w:rsid w:val="008F6A1F"/>
    <w:rsid w:val="00902B50"/>
    <w:rsid w:val="0091045B"/>
    <w:rsid w:val="00913EDE"/>
    <w:rsid w:val="00920707"/>
    <w:rsid w:val="00924E3C"/>
    <w:rsid w:val="00927007"/>
    <w:rsid w:val="009270C8"/>
    <w:rsid w:val="00931E9E"/>
    <w:rsid w:val="00932F3D"/>
    <w:rsid w:val="00933E72"/>
    <w:rsid w:val="009345E1"/>
    <w:rsid w:val="0093518B"/>
    <w:rsid w:val="00946009"/>
    <w:rsid w:val="009467E7"/>
    <w:rsid w:val="00950999"/>
    <w:rsid w:val="00951941"/>
    <w:rsid w:val="009549F9"/>
    <w:rsid w:val="009612BB"/>
    <w:rsid w:val="009647CD"/>
    <w:rsid w:val="0096605F"/>
    <w:rsid w:val="009768F5"/>
    <w:rsid w:val="00976D6E"/>
    <w:rsid w:val="00976F21"/>
    <w:rsid w:val="00977065"/>
    <w:rsid w:val="00982561"/>
    <w:rsid w:val="00984551"/>
    <w:rsid w:val="009849FB"/>
    <w:rsid w:val="0098555E"/>
    <w:rsid w:val="009859A4"/>
    <w:rsid w:val="0098748E"/>
    <w:rsid w:val="00991F37"/>
    <w:rsid w:val="009953BF"/>
    <w:rsid w:val="00996FE9"/>
    <w:rsid w:val="009A0CB1"/>
    <w:rsid w:val="009A509C"/>
    <w:rsid w:val="009A65A5"/>
    <w:rsid w:val="009A751F"/>
    <w:rsid w:val="009B3254"/>
    <w:rsid w:val="009B59BD"/>
    <w:rsid w:val="009C0742"/>
    <w:rsid w:val="009C320A"/>
    <w:rsid w:val="009C5A01"/>
    <w:rsid w:val="009D0013"/>
    <w:rsid w:val="009D2D2F"/>
    <w:rsid w:val="009D4FC5"/>
    <w:rsid w:val="009D56A1"/>
    <w:rsid w:val="009F485E"/>
    <w:rsid w:val="009F659D"/>
    <w:rsid w:val="00A02927"/>
    <w:rsid w:val="00A02B27"/>
    <w:rsid w:val="00A06BE3"/>
    <w:rsid w:val="00A06CE6"/>
    <w:rsid w:val="00A07DD6"/>
    <w:rsid w:val="00A07FBD"/>
    <w:rsid w:val="00A112AE"/>
    <w:rsid w:val="00A125C5"/>
    <w:rsid w:val="00A155D3"/>
    <w:rsid w:val="00A161F7"/>
    <w:rsid w:val="00A16477"/>
    <w:rsid w:val="00A17511"/>
    <w:rsid w:val="00A30F86"/>
    <w:rsid w:val="00A31097"/>
    <w:rsid w:val="00A422CB"/>
    <w:rsid w:val="00A44B1A"/>
    <w:rsid w:val="00A45707"/>
    <w:rsid w:val="00A5039D"/>
    <w:rsid w:val="00A53E84"/>
    <w:rsid w:val="00A55188"/>
    <w:rsid w:val="00A55324"/>
    <w:rsid w:val="00A60208"/>
    <w:rsid w:val="00A6397A"/>
    <w:rsid w:val="00A65EE7"/>
    <w:rsid w:val="00A70133"/>
    <w:rsid w:val="00A73FA8"/>
    <w:rsid w:val="00A806A8"/>
    <w:rsid w:val="00A80C6D"/>
    <w:rsid w:val="00A81E5D"/>
    <w:rsid w:val="00A85BE0"/>
    <w:rsid w:val="00A863FA"/>
    <w:rsid w:val="00A90AA8"/>
    <w:rsid w:val="00A937C3"/>
    <w:rsid w:val="00A9636F"/>
    <w:rsid w:val="00A970E7"/>
    <w:rsid w:val="00A979B9"/>
    <w:rsid w:val="00AA01EB"/>
    <w:rsid w:val="00AA040A"/>
    <w:rsid w:val="00AA5187"/>
    <w:rsid w:val="00AA5DA7"/>
    <w:rsid w:val="00AB1621"/>
    <w:rsid w:val="00AB4375"/>
    <w:rsid w:val="00AC0383"/>
    <w:rsid w:val="00AC3412"/>
    <w:rsid w:val="00AC37BD"/>
    <w:rsid w:val="00AC4E4B"/>
    <w:rsid w:val="00AD0061"/>
    <w:rsid w:val="00AD0320"/>
    <w:rsid w:val="00AD2663"/>
    <w:rsid w:val="00AD2C66"/>
    <w:rsid w:val="00AD53E5"/>
    <w:rsid w:val="00AD5B5B"/>
    <w:rsid w:val="00AE44CD"/>
    <w:rsid w:val="00AE6A63"/>
    <w:rsid w:val="00AE7B11"/>
    <w:rsid w:val="00AF0451"/>
    <w:rsid w:val="00AF1F84"/>
    <w:rsid w:val="00AF6313"/>
    <w:rsid w:val="00AF7170"/>
    <w:rsid w:val="00B00629"/>
    <w:rsid w:val="00B03316"/>
    <w:rsid w:val="00B067F5"/>
    <w:rsid w:val="00B06CC4"/>
    <w:rsid w:val="00B14EFB"/>
    <w:rsid w:val="00B17141"/>
    <w:rsid w:val="00B20DF0"/>
    <w:rsid w:val="00B221D3"/>
    <w:rsid w:val="00B22B2B"/>
    <w:rsid w:val="00B249B1"/>
    <w:rsid w:val="00B27149"/>
    <w:rsid w:val="00B314E0"/>
    <w:rsid w:val="00B31575"/>
    <w:rsid w:val="00B3184A"/>
    <w:rsid w:val="00B31A8F"/>
    <w:rsid w:val="00B350F3"/>
    <w:rsid w:val="00B351AA"/>
    <w:rsid w:val="00B3543D"/>
    <w:rsid w:val="00B417E5"/>
    <w:rsid w:val="00B434F9"/>
    <w:rsid w:val="00B45AA1"/>
    <w:rsid w:val="00B50518"/>
    <w:rsid w:val="00B510F7"/>
    <w:rsid w:val="00B537C0"/>
    <w:rsid w:val="00B539EF"/>
    <w:rsid w:val="00B54411"/>
    <w:rsid w:val="00B5480D"/>
    <w:rsid w:val="00B55B52"/>
    <w:rsid w:val="00B56BF9"/>
    <w:rsid w:val="00B65E85"/>
    <w:rsid w:val="00B67F16"/>
    <w:rsid w:val="00B74840"/>
    <w:rsid w:val="00B76713"/>
    <w:rsid w:val="00B8056F"/>
    <w:rsid w:val="00B8081A"/>
    <w:rsid w:val="00B8547D"/>
    <w:rsid w:val="00B869C3"/>
    <w:rsid w:val="00B86AB7"/>
    <w:rsid w:val="00B878B5"/>
    <w:rsid w:val="00B92F91"/>
    <w:rsid w:val="00B94979"/>
    <w:rsid w:val="00B94AFE"/>
    <w:rsid w:val="00B9651F"/>
    <w:rsid w:val="00BA2218"/>
    <w:rsid w:val="00BA2278"/>
    <w:rsid w:val="00BA5713"/>
    <w:rsid w:val="00BA6962"/>
    <w:rsid w:val="00BB2E28"/>
    <w:rsid w:val="00BB7221"/>
    <w:rsid w:val="00BB73A4"/>
    <w:rsid w:val="00BC212E"/>
    <w:rsid w:val="00BC36E8"/>
    <w:rsid w:val="00BC557E"/>
    <w:rsid w:val="00BD0056"/>
    <w:rsid w:val="00BE0617"/>
    <w:rsid w:val="00BE5A09"/>
    <w:rsid w:val="00BF08BF"/>
    <w:rsid w:val="00BF1D8A"/>
    <w:rsid w:val="00BF23FE"/>
    <w:rsid w:val="00BF2BC2"/>
    <w:rsid w:val="00C0242A"/>
    <w:rsid w:val="00C042E5"/>
    <w:rsid w:val="00C053B0"/>
    <w:rsid w:val="00C0587D"/>
    <w:rsid w:val="00C21B39"/>
    <w:rsid w:val="00C250D5"/>
    <w:rsid w:val="00C2632A"/>
    <w:rsid w:val="00C309EA"/>
    <w:rsid w:val="00C352F3"/>
    <w:rsid w:val="00C366FD"/>
    <w:rsid w:val="00C36FFF"/>
    <w:rsid w:val="00C40E14"/>
    <w:rsid w:val="00C431B1"/>
    <w:rsid w:val="00C43688"/>
    <w:rsid w:val="00C4492D"/>
    <w:rsid w:val="00C4565C"/>
    <w:rsid w:val="00C45EF6"/>
    <w:rsid w:val="00C46CFE"/>
    <w:rsid w:val="00C50C18"/>
    <w:rsid w:val="00C53F0F"/>
    <w:rsid w:val="00C61741"/>
    <w:rsid w:val="00C65DFF"/>
    <w:rsid w:val="00C77A14"/>
    <w:rsid w:val="00C77A9F"/>
    <w:rsid w:val="00C831EF"/>
    <w:rsid w:val="00C83B81"/>
    <w:rsid w:val="00C83C79"/>
    <w:rsid w:val="00C867FA"/>
    <w:rsid w:val="00C87BD9"/>
    <w:rsid w:val="00C90C9D"/>
    <w:rsid w:val="00C92898"/>
    <w:rsid w:val="00C92F4E"/>
    <w:rsid w:val="00CA1056"/>
    <w:rsid w:val="00CA3AD3"/>
    <w:rsid w:val="00CA4095"/>
    <w:rsid w:val="00CA5BE8"/>
    <w:rsid w:val="00CA5E67"/>
    <w:rsid w:val="00CA5F03"/>
    <w:rsid w:val="00CB1177"/>
    <w:rsid w:val="00CB33CA"/>
    <w:rsid w:val="00CB5E9D"/>
    <w:rsid w:val="00CB6EED"/>
    <w:rsid w:val="00CC182E"/>
    <w:rsid w:val="00CC1CE0"/>
    <w:rsid w:val="00CC37A1"/>
    <w:rsid w:val="00CC3836"/>
    <w:rsid w:val="00CC6138"/>
    <w:rsid w:val="00CC6D67"/>
    <w:rsid w:val="00CD383C"/>
    <w:rsid w:val="00CE5494"/>
    <w:rsid w:val="00CE6072"/>
    <w:rsid w:val="00CE71F1"/>
    <w:rsid w:val="00CE726A"/>
    <w:rsid w:val="00CE7435"/>
    <w:rsid w:val="00CE7514"/>
    <w:rsid w:val="00CF245D"/>
    <w:rsid w:val="00CF2E6A"/>
    <w:rsid w:val="00CF5874"/>
    <w:rsid w:val="00D04605"/>
    <w:rsid w:val="00D070CE"/>
    <w:rsid w:val="00D102D8"/>
    <w:rsid w:val="00D10893"/>
    <w:rsid w:val="00D118AC"/>
    <w:rsid w:val="00D14297"/>
    <w:rsid w:val="00D14363"/>
    <w:rsid w:val="00D15A24"/>
    <w:rsid w:val="00D217BB"/>
    <w:rsid w:val="00D2354D"/>
    <w:rsid w:val="00D248DE"/>
    <w:rsid w:val="00D24B3D"/>
    <w:rsid w:val="00D258E8"/>
    <w:rsid w:val="00D26AC2"/>
    <w:rsid w:val="00D26F85"/>
    <w:rsid w:val="00D2722A"/>
    <w:rsid w:val="00D30B82"/>
    <w:rsid w:val="00D33C68"/>
    <w:rsid w:val="00D40817"/>
    <w:rsid w:val="00D44567"/>
    <w:rsid w:val="00D46B9B"/>
    <w:rsid w:val="00D50316"/>
    <w:rsid w:val="00D5034F"/>
    <w:rsid w:val="00D504CA"/>
    <w:rsid w:val="00D51866"/>
    <w:rsid w:val="00D543D1"/>
    <w:rsid w:val="00D55786"/>
    <w:rsid w:val="00D60829"/>
    <w:rsid w:val="00D60836"/>
    <w:rsid w:val="00D650AF"/>
    <w:rsid w:val="00D71C70"/>
    <w:rsid w:val="00D72026"/>
    <w:rsid w:val="00D72242"/>
    <w:rsid w:val="00D73BA5"/>
    <w:rsid w:val="00D7417E"/>
    <w:rsid w:val="00D745FE"/>
    <w:rsid w:val="00D75AAB"/>
    <w:rsid w:val="00D800C9"/>
    <w:rsid w:val="00D8200A"/>
    <w:rsid w:val="00D8542D"/>
    <w:rsid w:val="00D856F1"/>
    <w:rsid w:val="00D87E32"/>
    <w:rsid w:val="00D91266"/>
    <w:rsid w:val="00D93019"/>
    <w:rsid w:val="00DA09D8"/>
    <w:rsid w:val="00DA13E4"/>
    <w:rsid w:val="00DA4325"/>
    <w:rsid w:val="00DB541A"/>
    <w:rsid w:val="00DC086C"/>
    <w:rsid w:val="00DC6301"/>
    <w:rsid w:val="00DC6A44"/>
    <w:rsid w:val="00DC6A71"/>
    <w:rsid w:val="00DC6F18"/>
    <w:rsid w:val="00DC7242"/>
    <w:rsid w:val="00DD26A1"/>
    <w:rsid w:val="00DD44B1"/>
    <w:rsid w:val="00DD6D49"/>
    <w:rsid w:val="00DE08F5"/>
    <w:rsid w:val="00DE1295"/>
    <w:rsid w:val="00DE17C1"/>
    <w:rsid w:val="00DE30D4"/>
    <w:rsid w:val="00DE3CC0"/>
    <w:rsid w:val="00DE455D"/>
    <w:rsid w:val="00DE48CE"/>
    <w:rsid w:val="00DE5B46"/>
    <w:rsid w:val="00DE7C90"/>
    <w:rsid w:val="00DF1E8A"/>
    <w:rsid w:val="00DF1EC1"/>
    <w:rsid w:val="00DF38E7"/>
    <w:rsid w:val="00DF5035"/>
    <w:rsid w:val="00DF5480"/>
    <w:rsid w:val="00DF5B85"/>
    <w:rsid w:val="00DF7DBB"/>
    <w:rsid w:val="00E0043B"/>
    <w:rsid w:val="00E0062A"/>
    <w:rsid w:val="00E02F5A"/>
    <w:rsid w:val="00E031CE"/>
    <w:rsid w:val="00E0357D"/>
    <w:rsid w:val="00E04068"/>
    <w:rsid w:val="00E051FC"/>
    <w:rsid w:val="00E07219"/>
    <w:rsid w:val="00E16FAA"/>
    <w:rsid w:val="00E23B80"/>
    <w:rsid w:val="00E23B9D"/>
    <w:rsid w:val="00E24176"/>
    <w:rsid w:val="00E24EC2"/>
    <w:rsid w:val="00E31A1C"/>
    <w:rsid w:val="00E32764"/>
    <w:rsid w:val="00E32B89"/>
    <w:rsid w:val="00E336D1"/>
    <w:rsid w:val="00E36025"/>
    <w:rsid w:val="00E3751F"/>
    <w:rsid w:val="00E54A1A"/>
    <w:rsid w:val="00E56185"/>
    <w:rsid w:val="00E56B49"/>
    <w:rsid w:val="00E63FAA"/>
    <w:rsid w:val="00E65A2E"/>
    <w:rsid w:val="00E7252A"/>
    <w:rsid w:val="00E72FBE"/>
    <w:rsid w:val="00E9125A"/>
    <w:rsid w:val="00E94DD7"/>
    <w:rsid w:val="00E96225"/>
    <w:rsid w:val="00EA2882"/>
    <w:rsid w:val="00EB014B"/>
    <w:rsid w:val="00EB0256"/>
    <w:rsid w:val="00EB0EF5"/>
    <w:rsid w:val="00EB10D5"/>
    <w:rsid w:val="00EB1D01"/>
    <w:rsid w:val="00EB4C37"/>
    <w:rsid w:val="00EB4E70"/>
    <w:rsid w:val="00EC0AB9"/>
    <w:rsid w:val="00EC5AA3"/>
    <w:rsid w:val="00EC5BC2"/>
    <w:rsid w:val="00EC68A0"/>
    <w:rsid w:val="00EC69AA"/>
    <w:rsid w:val="00EC6DB9"/>
    <w:rsid w:val="00ED1B42"/>
    <w:rsid w:val="00ED340E"/>
    <w:rsid w:val="00ED3795"/>
    <w:rsid w:val="00ED665A"/>
    <w:rsid w:val="00EE15DB"/>
    <w:rsid w:val="00EE38C8"/>
    <w:rsid w:val="00EE4BFD"/>
    <w:rsid w:val="00EF17ED"/>
    <w:rsid w:val="00EF20FE"/>
    <w:rsid w:val="00F020C8"/>
    <w:rsid w:val="00F06BAF"/>
    <w:rsid w:val="00F120A5"/>
    <w:rsid w:val="00F1688E"/>
    <w:rsid w:val="00F16A56"/>
    <w:rsid w:val="00F235AF"/>
    <w:rsid w:val="00F240BB"/>
    <w:rsid w:val="00F32FC1"/>
    <w:rsid w:val="00F33424"/>
    <w:rsid w:val="00F33C31"/>
    <w:rsid w:val="00F3525C"/>
    <w:rsid w:val="00F36D70"/>
    <w:rsid w:val="00F36EAB"/>
    <w:rsid w:val="00F3794D"/>
    <w:rsid w:val="00F41DA0"/>
    <w:rsid w:val="00F42376"/>
    <w:rsid w:val="00F45605"/>
    <w:rsid w:val="00F466C3"/>
    <w:rsid w:val="00F46724"/>
    <w:rsid w:val="00F533F8"/>
    <w:rsid w:val="00F54543"/>
    <w:rsid w:val="00F5469F"/>
    <w:rsid w:val="00F57FED"/>
    <w:rsid w:val="00F60511"/>
    <w:rsid w:val="00F6416F"/>
    <w:rsid w:val="00F65599"/>
    <w:rsid w:val="00F70C9A"/>
    <w:rsid w:val="00F7248F"/>
    <w:rsid w:val="00F751DD"/>
    <w:rsid w:val="00F8002A"/>
    <w:rsid w:val="00F8081B"/>
    <w:rsid w:val="00F86EEB"/>
    <w:rsid w:val="00FA5AB8"/>
    <w:rsid w:val="00FA5C53"/>
    <w:rsid w:val="00FA7156"/>
    <w:rsid w:val="00FB0F69"/>
    <w:rsid w:val="00FB1B8D"/>
    <w:rsid w:val="00FB4C9B"/>
    <w:rsid w:val="00FC6E3B"/>
    <w:rsid w:val="00FD04DD"/>
    <w:rsid w:val="00FD275C"/>
    <w:rsid w:val="00FE0FC9"/>
    <w:rsid w:val="00FE10AE"/>
    <w:rsid w:val="00FE2B92"/>
    <w:rsid w:val="00FE3096"/>
    <w:rsid w:val="00FE43BC"/>
    <w:rsid w:val="00FE4432"/>
    <w:rsid w:val="00FE59F9"/>
    <w:rsid w:val="00FE760C"/>
    <w:rsid w:val="00FF08E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5:docId w15:val="{588459BF-B5F7-4BD9-8247-CC8D70262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B33CA"/>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customStyle="1" w:styleId="ZnakZnakZnakZnakZnak">
    <w:name w:val="Znak Znak Znak Znak Znak"/>
    <w:basedOn w:val="Navaden"/>
    <w:rsid w:val="00437CD3"/>
    <w:pPr>
      <w:spacing w:after="160" w:line="240" w:lineRule="exact"/>
    </w:pPr>
    <w:rPr>
      <w:rFonts w:ascii="Tahoma" w:hAnsi="Tahoma"/>
      <w:szCs w:val="20"/>
    </w:rPr>
  </w:style>
  <w:style w:type="paragraph" w:styleId="Oznaenseznam">
    <w:name w:val="List Bullet"/>
    <w:basedOn w:val="Navaden"/>
    <w:autoRedefine/>
    <w:rsid w:val="000C757A"/>
    <w:pPr>
      <w:numPr>
        <w:numId w:val="1"/>
      </w:numPr>
    </w:pPr>
  </w:style>
  <w:style w:type="paragraph" w:styleId="Besedilooblaka">
    <w:name w:val="Balloon Text"/>
    <w:basedOn w:val="Navaden"/>
    <w:semiHidden/>
    <w:rsid w:val="00F533F8"/>
    <w:rPr>
      <w:rFonts w:ascii="Tahoma" w:hAnsi="Tahoma" w:cs="Tahoma"/>
      <w:sz w:val="16"/>
      <w:szCs w:val="16"/>
    </w:rPr>
  </w:style>
  <w:style w:type="paragraph" w:customStyle="1" w:styleId="CharChar1Char">
    <w:name w:val="Char Char1 Char"/>
    <w:basedOn w:val="Navaden"/>
    <w:rsid w:val="00950999"/>
    <w:pPr>
      <w:spacing w:line="240" w:lineRule="auto"/>
    </w:pPr>
    <w:rPr>
      <w:rFonts w:ascii="Times New Roman" w:hAnsi="Times New Roman"/>
      <w:sz w:val="24"/>
      <w:lang w:val="pl-PL" w:eastAsia="pl-PL"/>
    </w:rPr>
  </w:style>
  <w:style w:type="paragraph" w:styleId="Odstavekseznama">
    <w:name w:val="List Paragraph"/>
    <w:basedOn w:val="Navaden"/>
    <w:uiPriority w:val="34"/>
    <w:qFormat/>
    <w:rsid w:val="00297527"/>
    <w:pPr>
      <w:ind w:left="720"/>
      <w:contextualSpacing/>
    </w:pPr>
  </w:style>
  <w:style w:type="paragraph" w:customStyle="1" w:styleId="CharChar1Char0">
    <w:name w:val="Char Char1 Char"/>
    <w:basedOn w:val="Navaden"/>
    <w:rsid w:val="00741DFA"/>
    <w:pPr>
      <w:spacing w:line="240" w:lineRule="auto"/>
    </w:pPr>
    <w:rPr>
      <w:rFonts w:ascii="Times New Roman" w:hAnsi="Times New Roman"/>
      <w:sz w:val="24"/>
      <w:lang w:val="pl-PL" w:eastAsia="pl-PL"/>
    </w:rPr>
  </w:style>
  <w:style w:type="paragraph" w:customStyle="1" w:styleId="CharChar1Char1">
    <w:name w:val="Char Char1 Char"/>
    <w:basedOn w:val="Navaden"/>
    <w:rsid w:val="00A31097"/>
    <w:pPr>
      <w:spacing w:line="240" w:lineRule="auto"/>
    </w:pPr>
    <w:rPr>
      <w:rFonts w:ascii="Times New Roman" w:hAnsi="Times New Roman"/>
      <w:sz w:val="24"/>
      <w:lang w:val="pl-PL" w:eastAsia="pl-PL"/>
    </w:rPr>
  </w:style>
  <w:style w:type="paragraph" w:customStyle="1" w:styleId="ZnakZnakZnakZnakZnak0">
    <w:name w:val="Znak Znak Znak Znak Znak"/>
    <w:basedOn w:val="Navaden"/>
    <w:rsid w:val="002C5525"/>
    <w:pPr>
      <w:spacing w:after="160" w:line="240" w:lineRule="exact"/>
    </w:pPr>
    <w:rPr>
      <w:rFonts w:ascii="Tahoma" w:hAnsi="Tahoma"/>
      <w:szCs w:val="20"/>
    </w:rPr>
  </w:style>
  <w:style w:type="paragraph" w:customStyle="1" w:styleId="len">
    <w:name w:val="len"/>
    <w:basedOn w:val="Navaden"/>
    <w:rsid w:val="00475301"/>
    <w:pPr>
      <w:spacing w:before="100" w:beforeAutospacing="1" w:after="100" w:afterAutospacing="1" w:line="240" w:lineRule="auto"/>
    </w:pPr>
    <w:rPr>
      <w:rFonts w:ascii="Times New Roman" w:hAnsi="Times New Roman"/>
      <w:sz w:val="24"/>
      <w:lang w:eastAsia="sl-SI"/>
    </w:rPr>
  </w:style>
  <w:style w:type="paragraph" w:customStyle="1" w:styleId="len1">
    <w:name w:val="len1"/>
    <w:basedOn w:val="Navaden"/>
    <w:rsid w:val="00475301"/>
    <w:pPr>
      <w:spacing w:before="480" w:line="240" w:lineRule="auto"/>
      <w:jc w:val="center"/>
    </w:pPr>
    <w:rPr>
      <w:rFonts w:cs="Arial"/>
      <w:b/>
      <w:bCs/>
      <w:sz w:val="22"/>
      <w:szCs w:val="22"/>
      <w:lang w:eastAsia="sl-SI"/>
    </w:rPr>
  </w:style>
  <w:style w:type="paragraph" w:customStyle="1" w:styleId="ZnakZnakZnakZnakZnak1">
    <w:name w:val="Znak Znak Znak Znak Znak"/>
    <w:basedOn w:val="Navaden"/>
    <w:rsid w:val="00283DE7"/>
    <w:pPr>
      <w:spacing w:after="160" w:line="240" w:lineRule="exact"/>
    </w:pPr>
    <w:rPr>
      <w:rFonts w:ascii="Tahoma" w:hAnsi="Tahoma"/>
      <w:szCs w:val="20"/>
    </w:rPr>
  </w:style>
  <w:style w:type="paragraph" w:styleId="Brezrazmikov">
    <w:name w:val="No Spacing"/>
    <w:uiPriority w:val="1"/>
    <w:qFormat/>
    <w:rsid w:val="00AF7170"/>
    <w:rPr>
      <w:rFonts w:ascii="Calibri" w:eastAsia="Calibri" w:hAnsi="Calibri"/>
      <w:sz w:val="22"/>
      <w:szCs w:val="22"/>
      <w:lang w:eastAsia="en-US"/>
    </w:rPr>
  </w:style>
  <w:style w:type="character" w:styleId="Krepko">
    <w:name w:val="Strong"/>
    <w:basedOn w:val="Privzetapisavaodstavka"/>
    <w:uiPriority w:val="22"/>
    <w:qFormat/>
    <w:rsid w:val="00F70C9A"/>
    <w:rPr>
      <w:b/>
      <w:bCs/>
    </w:rPr>
  </w:style>
  <w:style w:type="paragraph" w:styleId="Navadensplet">
    <w:name w:val="Normal (Web)"/>
    <w:basedOn w:val="Navaden"/>
    <w:uiPriority w:val="99"/>
    <w:unhideWhenUsed/>
    <w:rsid w:val="00A81E5D"/>
    <w:pPr>
      <w:spacing w:before="100" w:beforeAutospacing="1" w:after="100" w:afterAutospacing="1" w:line="240" w:lineRule="auto"/>
    </w:pPr>
    <w:rPr>
      <w:rFonts w:ascii="Times New Roman" w:hAnsi="Times New Roman"/>
      <w:sz w:val="24"/>
      <w:lang w:eastAsia="sl-SI"/>
    </w:rPr>
  </w:style>
  <w:style w:type="paragraph" w:styleId="Napis">
    <w:name w:val="caption"/>
    <w:basedOn w:val="Navaden"/>
    <w:next w:val="Navaden"/>
    <w:uiPriority w:val="35"/>
    <w:unhideWhenUsed/>
    <w:qFormat/>
    <w:rsid w:val="00DD44B1"/>
    <w:pPr>
      <w:spacing w:after="160" w:line="240" w:lineRule="auto"/>
    </w:pPr>
    <w:rPr>
      <w:rFonts w:asciiTheme="minorHAnsi" w:eastAsiaTheme="minorEastAsia" w:hAnsiTheme="minorHAnsi" w:cstheme="minorBidi"/>
      <w:b/>
      <w:bCs/>
      <w:color w:val="C0504D" w:themeColor="accent2"/>
      <w:spacing w:val="1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6-01-1682" TargetMode="External"/><Relationship Id="rId13" Type="http://schemas.openxmlformats.org/officeDocument/2006/relationships/hyperlink" Target="http://www.uradni-list.si/1/objava.jsp?sop=2008-01-3026" TargetMode="External"/><Relationship Id="rId18" Type="http://schemas.openxmlformats.org/officeDocument/2006/relationships/hyperlink" Target="http://www.uradni-list.si/1/objava.jsp?sop=2013-01-3337" TargetMode="External"/><Relationship Id="rId26" Type="http://schemas.openxmlformats.org/officeDocument/2006/relationships/hyperlink" Target="http://www.uradni-list.si/1/objava.jsp?urlurid=20082630" TargetMode="External"/><Relationship Id="rId3" Type="http://schemas.openxmlformats.org/officeDocument/2006/relationships/styles" Target="styles.xml"/><Relationship Id="rId21" Type="http://schemas.openxmlformats.org/officeDocument/2006/relationships/hyperlink" Target="http://www.uradni-list.si/1/objava.jsp?sop=2016-01-126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08-01-2416" TargetMode="External"/><Relationship Id="rId17" Type="http://schemas.openxmlformats.org/officeDocument/2006/relationships/hyperlink" Target="http://www.uradni-list.si/1/objava.jsp?sop=2012-01-2415" TargetMode="External"/><Relationship Id="rId25" Type="http://schemas.openxmlformats.org/officeDocument/2006/relationships/hyperlink" Target="http://www.uradni-list.si/1/objava.jsp?urlurid=20082628"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uradni-list.si/1/objava.jsp?sop=2012-01-2011" TargetMode="External"/><Relationship Id="rId20" Type="http://schemas.openxmlformats.org/officeDocument/2006/relationships/hyperlink" Target="http://www.uradni-list.si/1/objava.jsp?sop=2015-01-4085" TargetMode="External"/><Relationship Id="rId29" Type="http://schemas.openxmlformats.org/officeDocument/2006/relationships/hyperlink" Target="http://www.mkgp.gov.si/si/delovna_podrocja/kmetijstvo/kmetijska_zemljisca/zemljiske_operacije/javna_razgrnitev_predlog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7-01-1761" TargetMode="External"/><Relationship Id="rId24" Type="http://schemas.openxmlformats.org/officeDocument/2006/relationships/hyperlink" Target="http://www.uradni-list.si/1/objava.jsp?urlurid=20053646"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uradni-list.si/1/objava.jsp?sop=2009-01-4890" TargetMode="External"/><Relationship Id="rId23" Type="http://schemas.openxmlformats.org/officeDocument/2006/relationships/hyperlink" Target="http://www.mkgp.gov.si/si/delovna_podrocja/kmetijstvo/kmetijska_zemljisca/zemljiske_operacije" TargetMode="External"/><Relationship Id="rId28" Type="http://schemas.openxmlformats.org/officeDocument/2006/relationships/hyperlink" Target="http://www.uradni-list.si/1/objava.jsp?urlurid=20133557" TargetMode="External"/><Relationship Id="rId10" Type="http://schemas.openxmlformats.org/officeDocument/2006/relationships/hyperlink" Target="http://www.uradni-list.si/1/objava.jsp?sop=2006-01-2856" TargetMode="External"/><Relationship Id="rId19" Type="http://schemas.openxmlformats.org/officeDocument/2006/relationships/hyperlink" Target="http://www.uradni-list.si/1/objava.jsp?sop=2015-01-2359"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radni-list.si/1/objava.jsp?sop=2006-01-2089" TargetMode="External"/><Relationship Id="rId14" Type="http://schemas.openxmlformats.org/officeDocument/2006/relationships/hyperlink" Target="http://www.uradni-list.si/1/objava.jsp?sop=2009-01-4888" TargetMode="External"/><Relationship Id="rId22" Type="http://schemas.openxmlformats.org/officeDocument/2006/relationships/hyperlink" Target="http://www.uradni-list.si/1/objava.jsp?sop=2005-01-3253" TargetMode="External"/><Relationship Id="rId27" Type="http://schemas.openxmlformats.org/officeDocument/2006/relationships/hyperlink" Target="http://www.uradni-list.si/1/objava.jsp?urlurid=20095147" TargetMode="External"/><Relationship Id="rId30" Type="http://schemas.openxmlformats.org/officeDocument/2006/relationships/image" Target="media/image1.wmf"/><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72F32-2673-4995-9E36-619B2CC12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8891</Words>
  <Characters>50680</Characters>
  <Application>Microsoft Office Word</Application>
  <DocSecurity>0</DocSecurity>
  <Lines>422</Lines>
  <Paragraphs>118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59453</CharactersWithSpaces>
  <SharedDoc>false</SharedDoc>
  <HLinks>
    <vt:vector size="6" baseType="variant">
      <vt:variant>
        <vt:i4>6553661</vt:i4>
      </vt:variant>
      <vt:variant>
        <vt:i4>0</vt:i4>
      </vt:variant>
      <vt:variant>
        <vt:i4>0</vt:i4>
      </vt:variant>
      <vt:variant>
        <vt:i4>5</vt:i4>
      </vt:variant>
      <vt:variant>
        <vt:lpwstr>http://www.mko.gov.si/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URŠA RUPAR</cp:lastModifiedBy>
  <cp:revision>2</cp:revision>
  <cp:lastPrinted>2017-05-09T04:37:00Z</cp:lastPrinted>
  <dcterms:created xsi:type="dcterms:W3CDTF">2017-05-15T12:46:00Z</dcterms:created>
  <dcterms:modified xsi:type="dcterms:W3CDTF">2017-05-15T12:46:00Z</dcterms:modified>
</cp:coreProperties>
</file>