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F1" w:rsidRPr="00D62E95" w:rsidRDefault="00A607F1" w:rsidP="00A056CE">
      <w:pPr>
        <w:pStyle w:val="Naslov1"/>
        <w:shd w:val="clear" w:color="auto" w:fill="FFFFFF"/>
        <w:spacing w:before="0" w:beforeAutospacing="0" w:after="0" w:afterAutospacing="0" w:line="240" w:lineRule="atLeast"/>
        <w:jc w:val="both"/>
        <w:rPr>
          <w:rFonts w:ascii="Arial" w:hAnsi="Arial" w:cs="Arial"/>
          <w:color w:val="3A3A3A"/>
          <w:sz w:val="20"/>
          <w:szCs w:val="20"/>
        </w:rPr>
      </w:pPr>
      <w:bookmarkStart w:id="0" w:name="_GoBack"/>
      <w:bookmarkEnd w:id="0"/>
    </w:p>
    <w:p w:rsidR="00D62E95" w:rsidRPr="00D62E95" w:rsidRDefault="00D62E95" w:rsidP="00D62E95">
      <w:pPr>
        <w:spacing w:after="0"/>
        <w:rPr>
          <w:rFonts w:ascii="Arial" w:hAnsi="Arial" w:cs="Arial"/>
          <w:b/>
          <w:sz w:val="20"/>
          <w:szCs w:val="20"/>
          <w:u w:val="single"/>
        </w:rPr>
      </w:pPr>
      <w:r w:rsidRPr="00D62E95">
        <w:rPr>
          <w:rFonts w:ascii="Arial" w:hAnsi="Arial" w:cs="Arial"/>
          <w:b/>
          <w:sz w:val="20"/>
          <w:szCs w:val="20"/>
          <w:u w:val="single"/>
        </w:rPr>
        <w:t xml:space="preserve">Ime predpisa: </w:t>
      </w:r>
    </w:p>
    <w:p w:rsidR="00D62E95" w:rsidRDefault="00D62E95" w:rsidP="00D62E95">
      <w:pPr>
        <w:spacing w:after="0"/>
        <w:rPr>
          <w:rFonts w:ascii="Arial" w:hAnsi="Arial" w:cs="Arial"/>
          <w:sz w:val="20"/>
          <w:szCs w:val="20"/>
        </w:rPr>
      </w:pPr>
      <w:r>
        <w:rPr>
          <w:rFonts w:ascii="Arial" w:hAnsi="Arial" w:cs="Arial"/>
          <w:sz w:val="20"/>
          <w:szCs w:val="20"/>
        </w:rPr>
        <w:t>Zakon o varstvu okolja</w:t>
      </w:r>
    </w:p>
    <w:p w:rsidR="00CC6D01" w:rsidRPr="00D62E95" w:rsidRDefault="00CC6D01" w:rsidP="00D62E95">
      <w:pPr>
        <w:spacing w:after="0"/>
        <w:rPr>
          <w:rFonts w:ascii="Arial" w:hAnsi="Arial" w:cs="Arial"/>
          <w:sz w:val="20"/>
          <w:szCs w:val="20"/>
        </w:rPr>
      </w:pPr>
    </w:p>
    <w:p w:rsidR="00D62E95" w:rsidRPr="00D62E95" w:rsidRDefault="00D62E95" w:rsidP="00D62E95">
      <w:pPr>
        <w:spacing w:after="0"/>
        <w:rPr>
          <w:rFonts w:ascii="Arial" w:hAnsi="Arial" w:cs="Arial"/>
          <w:sz w:val="20"/>
          <w:szCs w:val="20"/>
          <w:u w:val="single"/>
        </w:rPr>
      </w:pPr>
    </w:p>
    <w:p w:rsidR="00D62E95" w:rsidRPr="00D62E95" w:rsidRDefault="00D62E95" w:rsidP="00D62E95">
      <w:pPr>
        <w:spacing w:after="0" w:line="240" w:lineRule="atLeast"/>
        <w:rPr>
          <w:rFonts w:ascii="Arial" w:hAnsi="Arial" w:cs="Arial"/>
          <w:b/>
          <w:sz w:val="20"/>
          <w:szCs w:val="20"/>
          <w:u w:val="single"/>
        </w:rPr>
      </w:pPr>
      <w:r w:rsidRPr="00D62E95">
        <w:rPr>
          <w:rFonts w:ascii="Arial" w:hAnsi="Arial" w:cs="Arial"/>
          <w:b/>
          <w:sz w:val="20"/>
          <w:szCs w:val="20"/>
          <w:u w:val="single"/>
        </w:rPr>
        <w:t xml:space="preserve">Št. zadeve: </w:t>
      </w:r>
    </w:p>
    <w:p w:rsidR="00D62E95" w:rsidRDefault="00D62E95" w:rsidP="00D62E95">
      <w:pPr>
        <w:spacing w:after="0" w:line="240" w:lineRule="atLeast"/>
        <w:rPr>
          <w:rFonts w:ascii="Arial" w:hAnsi="Arial" w:cs="Arial"/>
          <w:sz w:val="20"/>
          <w:szCs w:val="20"/>
        </w:rPr>
      </w:pPr>
      <w:r w:rsidRPr="00D62E95">
        <w:rPr>
          <w:rFonts w:ascii="Arial" w:hAnsi="Arial" w:cs="Arial"/>
          <w:sz w:val="20"/>
          <w:szCs w:val="20"/>
        </w:rPr>
        <w:t>007-</w:t>
      </w:r>
      <w:r w:rsidR="00762F93">
        <w:rPr>
          <w:rFonts w:ascii="Arial" w:hAnsi="Arial" w:cs="Arial"/>
          <w:sz w:val="20"/>
          <w:szCs w:val="20"/>
        </w:rPr>
        <w:t>230/2017</w:t>
      </w:r>
    </w:p>
    <w:p w:rsidR="00CC6D01" w:rsidRPr="00D62E95" w:rsidRDefault="00CC6D01" w:rsidP="00D62E95">
      <w:pPr>
        <w:spacing w:after="0" w:line="240" w:lineRule="atLeast"/>
        <w:rPr>
          <w:rFonts w:ascii="Arial" w:hAnsi="Arial" w:cs="Arial"/>
          <w:sz w:val="20"/>
          <w:szCs w:val="20"/>
        </w:rPr>
      </w:pPr>
    </w:p>
    <w:p w:rsidR="00D62E95" w:rsidRPr="00D62E95" w:rsidRDefault="00D62E95" w:rsidP="00D62E95">
      <w:pPr>
        <w:spacing w:after="0" w:line="240" w:lineRule="atLeast"/>
        <w:rPr>
          <w:rFonts w:ascii="Arial" w:hAnsi="Arial" w:cs="Arial"/>
          <w:b/>
          <w:sz w:val="20"/>
          <w:szCs w:val="20"/>
          <w:u w:val="single"/>
        </w:rPr>
      </w:pPr>
    </w:p>
    <w:p w:rsidR="00D62E95" w:rsidRPr="00D62E95" w:rsidRDefault="00D62E95" w:rsidP="00D62E95">
      <w:pPr>
        <w:spacing w:after="0" w:line="240" w:lineRule="atLeast"/>
        <w:rPr>
          <w:rFonts w:ascii="Arial" w:hAnsi="Arial" w:cs="Arial"/>
          <w:b/>
          <w:sz w:val="20"/>
          <w:szCs w:val="20"/>
          <w:u w:val="single"/>
        </w:rPr>
      </w:pPr>
      <w:r w:rsidRPr="00D62E95">
        <w:rPr>
          <w:rFonts w:ascii="Arial" w:hAnsi="Arial" w:cs="Arial"/>
          <w:b/>
          <w:sz w:val="20"/>
          <w:szCs w:val="20"/>
          <w:u w:val="single"/>
        </w:rPr>
        <w:t>Datum objave:</w:t>
      </w:r>
    </w:p>
    <w:p w:rsidR="00D62E95" w:rsidRDefault="00762F93" w:rsidP="00D62E95">
      <w:pPr>
        <w:spacing w:after="0" w:line="240" w:lineRule="atLeast"/>
        <w:rPr>
          <w:rFonts w:ascii="Arial" w:hAnsi="Arial" w:cs="Arial"/>
          <w:sz w:val="20"/>
          <w:szCs w:val="20"/>
        </w:rPr>
      </w:pPr>
      <w:r>
        <w:rPr>
          <w:rFonts w:ascii="Arial" w:hAnsi="Arial" w:cs="Arial"/>
          <w:sz w:val="20"/>
          <w:szCs w:val="20"/>
        </w:rPr>
        <w:t>10. 7. 2017</w:t>
      </w:r>
    </w:p>
    <w:p w:rsidR="00CC6D01" w:rsidRPr="00D62E95" w:rsidRDefault="00CC6D01" w:rsidP="00D62E95">
      <w:pPr>
        <w:spacing w:after="0" w:line="240" w:lineRule="atLeast"/>
        <w:rPr>
          <w:rFonts w:ascii="Arial" w:hAnsi="Arial" w:cs="Arial"/>
          <w:b/>
          <w:sz w:val="20"/>
          <w:szCs w:val="20"/>
          <w:u w:val="single"/>
        </w:rPr>
      </w:pPr>
    </w:p>
    <w:p w:rsidR="00D62E95" w:rsidRPr="00D62E95" w:rsidRDefault="00D62E95" w:rsidP="00D62E95">
      <w:pPr>
        <w:spacing w:after="0" w:line="240" w:lineRule="atLeast"/>
        <w:rPr>
          <w:rFonts w:ascii="Arial" w:hAnsi="Arial" w:cs="Arial"/>
          <w:b/>
          <w:sz w:val="20"/>
          <w:szCs w:val="20"/>
          <w:u w:val="single"/>
        </w:rPr>
      </w:pPr>
    </w:p>
    <w:p w:rsidR="00D62E95" w:rsidRPr="00D62E95" w:rsidRDefault="00D62E95" w:rsidP="00D62E95">
      <w:pPr>
        <w:spacing w:after="0" w:line="240" w:lineRule="atLeast"/>
        <w:rPr>
          <w:rFonts w:ascii="Arial" w:hAnsi="Arial" w:cs="Arial"/>
          <w:b/>
          <w:sz w:val="20"/>
          <w:szCs w:val="20"/>
          <w:u w:val="single"/>
        </w:rPr>
      </w:pPr>
      <w:r w:rsidRPr="00D62E95">
        <w:rPr>
          <w:rFonts w:ascii="Arial" w:hAnsi="Arial" w:cs="Arial"/>
          <w:b/>
          <w:sz w:val="20"/>
          <w:szCs w:val="20"/>
          <w:u w:val="single"/>
        </w:rPr>
        <w:t xml:space="preserve">Rok za sprejem mnenj in pripomb: </w:t>
      </w:r>
    </w:p>
    <w:p w:rsidR="00D62E95" w:rsidRDefault="00762F93" w:rsidP="00D62E95">
      <w:pPr>
        <w:spacing w:after="0" w:line="240" w:lineRule="atLeast"/>
        <w:rPr>
          <w:rFonts w:ascii="Arial" w:hAnsi="Arial" w:cs="Arial"/>
          <w:sz w:val="20"/>
          <w:szCs w:val="20"/>
        </w:rPr>
      </w:pPr>
      <w:r>
        <w:rPr>
          <w:rFonts w:ascii="Arial" w:hAnsi="Arial" w:cs="Arial"/>
          <w:sz w:val="20"/>
          <w:szCs w:val="20"/>
        </w:rPr>
        <w:t>11. 9. 2017</w:t>
      </w:r>
    </w:p>
    <w:p w:rsidR="00CC6D01" w:rsidRPr="00D62E95" w:rsidRDefault="00CC6D01" w:rsidP="00D62E95">
      <w:pPr>
        <w:spacing w:after="0" w:line="240" w:lineRule="atLeast"/>
        <w:rPr>
          <w:rFonts w:ascii="Arial" w:hAnsi="Arial" w:cs="Arial"/>
          <w:sz w:val="20"/>
          <w:szCs w:val="20"/>
          <w:u w:val="single"/>
        </w:rPr>
      </w:pPr>
    </w:p>
    <w:p w:rsidR="00D62E95" w:rsidRPr="00D62E95" w:rsidRDefault="00D62E95" w:rsidP="00D62E95">
      <w:pPr>
        <w:spacing w:after="0" w:line="240" w:lineRule="atLeast"/>
        <w:rPr>
          <w:rFonts w:ascii="Arial" w:hAnsi="Arial" w:cs="Arial"/>
          <w:b/>
          <w:sz w:val="20"/>
          <w:szCs w:val="20"/>
          <w:u w:val="single"/>
        </w:rPr>
      </w:pPr>
    </w:p>
    <w:p w:rsidR="00D62E95" w:rsidRPr="00D62E95" w:rsidRDefault="00762F93" w:rsidP="00D62E95">
      <w:pPr>
        <w:spacing w:after="0" w:line="240" w:lineRule="atLeast"/>
        <w:rPr>
          <w:rFonts w:ascii="Arial" w:hAnsi="Arial" w:cs="Arial"/>
          <w:b/>
          <w:sz w:val="20"/>
          <w:szCs w:val="20"/>
          <w:u w:val="single"/>
        </w:rPr>
      </w:pPr>
      <w:r>
        <w:rPr>
          <w:rFonts w:ascii="Arial" w:hAnsi="Arial" w:cs="Arial"/>
          <w:b/>
          <w:sz w:val="20"/>
          <w:szCs w:val="20"/>
          <w:u w:val="single"/>
        </w:rPr>
        <w:t xml:space="preserve">Ime kontaktne osebe in </w:t>
      </w:r>
      <w:r w:rsidR="00D62E95" w:rsidRPr="00D62E95">
        <w:rPr>
          <w:rFonts w:ascii="Arial" w:hAnsi="Arial" w:cs="Arial"/>
          <w:b/>
          <w:sz w:val="20"/>
          <w:szCs w:val="20"/>
          <w:u w:val="single"/>
        </w:rPr>
        <w:t>e-naslov:</w:t>
      </w:r>
    </w:p>
    <w:p w:rsidR="00D62E95" w:rsidRDefault="00762F93" w:rsidP="00D62E95">
      <w:pPr>
        <w:spacing w:after="0" w:line="240" w:lineRule="atLeast"/>
        <w:rPr>
          <w:rFonts w:ascii="Arial" w:hAnsi="Arial" w:cs="Arial"/>
          <w:sz w:val="20"/>
          <w:szCs w:val="20"/>
        </w:rPr>
      </w:pPr>
      <w:r>
        <w:rPr>
          <w:rFonts w:ascii="Arial" w:hAnsi="Arial" w:cs="Arial"/>
          <w:sz w:val="20"/>
          <w:szCs w:val="20"/>
        </w:rPr>
        <w:t xml:space="preserve">Dušan Pichler, </w:t>
      </w:r>
      <w:hyperlink r:id="rId9" w:history="1">
        <w:r w:rsidR="00D62E95" w:rsidRPr="00D62E95">
          <w:rPr>
            <w:rStyle w:val="Hiperpovezava"/>
            <w:rFonts w:ascii="Arial" w:hAnsi="Arial" w:cs="Arial"/>
            <w:sz w:val="20"/>
            <w:szCs w:val="20"/>
          </w:rPr>
          <w:t>gp.mop@gov.si</w:t>
        </w:r>
      </w:hyperlink>
    </w:p>
    <w:p w:rsidR="00D62E95" w:rsidRDefault="00D62E95" w:rsidP="00D62E95">
      <w:pPr>
        <w:spacing w:after="0" w:line="240" w:lineRule="atLeast"/>
        <w:rPr>
          <w:rFonts w:ascii="Arial" w:hAnsi="Arial" w:cs="Arial"/>
          <w:sz w:val="20"/>
          <w:szCs w:val="20"/>
        </w:rPr>
      </w:pPr>
    </w:p>
    <w:p w:rsidR="00D62E95" w:rsidRDefault="00D62E95" w:rsidP="00D62E95">
      <w:pPr>
        <w:spacing w:after="0" w:line="240" w:lineRule="atLeast"/>
        <w:rPr>
          <w:rFonts w:ascii="Arial" w:hAnsi="Arial" w:cs="Arial"/>
          <w:sz w:val="20"/>
          <w:szCs w:val="20"/>
        </w:rPr>
      </w:pPr>
    </w:p>
    <w:p w:rsidR="00D62E95" w:rsidRDefault="00D62E95" w:rsidP="00D62E95">
      <w:pPr>
        <w:spacing w:after="0" w:line="240" w:lineRule="atLeast"/>
        <w:rPr>
          <w:rFonts w:ascii="Arial" w:hAnsi="Arial" w:cs="Arial"/>
          <w:sz w:val="20"/>
          <w:szCs w:val="20"/>
        </w:rPr>
      </w:pPr>
    </w:p>
    <w:p w:rsidR="00D62E95" w:rsidRDefault="00D62E95" w:rsidP="00D62E95">
      <w:pPr>
        <w:spacing w:after="0" w:line="240" w:lineRule="atLeast"/>
        <w:rPr>
          <w:rFonts w:ascii="Arial" w:hAnsi="Arial" w:cs="Arial"/>
          <w:sz w:val="20"/>
          <w:szCs w:val="20"/>
        </w:rPr>
      </w:pPr>
    </w:p>
    <w:p w:rsidR="00D62E95" w:rsidRDefault="00D62E95" w:rsidP="00D62E95">
      <w:pPr>
        <w:spacing w:after="0" w:line="240" w:lineRule="atLeast"/>
        <w:rPr>
          <w:rFonts w:ascii="Arial" w:hAnsi="Arial" w:cs="Arial"/>
          <w:sz w:val="20"/>
          <w:szCs w:val="20"/>
        </w:rPr>
      </w:pPr>
    </w:p>
    <w:p w:rsidR="00D62E95" w:rsidRDefault="00D62E95" w:rsidP="00D62E95">
      <w:pPr>
        <w:spacing w:after="0" w:line="240" w:lineRule="atLeast"/>
        <w:rPr>
          <w:rFonts w:ascii="Arial" w:hAnsi="Arial" w:cs="Arial"/>
          <w:sz w:val="20"/>
          <w:szCs w:val="20"/>
        </w:rPr>
      </w:pPr>
    </w:p>
    <w:p w:rsidR="00D62E95" w:rsidRDefault="00D62E95" w:rsidP="00D62E95">
      <w:pPr>
        <w:spacing w:after="0" w:line="240" w:lineRule="atLeast"/>
        <w:rPr>
          <w:rFonts w:ascii="Arial" w:hAnsi="Arial" w:cs="Arial"/>
          <w:sz w:val="20"/>
          <w:szCs w:val="20"/>
        </w:rPr>
      </w:pPr>
    </w:p>
    <w:p w:rsidR="00D62E95" w:rsidRDefault="00D62E95"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Pr="00EA06AA" w:rsidRDefault="00EA06AA" w:rsidP="00D62E95">
      <w:pPr>
        <w:spacing w:after="0" w:line="240" w:lineRule="atLeast"/>
        <w:rPr>
          <w:rFonts w:ascii="Arial" w:hAnsi="Arial" w:cs="Arial"/>
          <w:b/>
          <w:sz w:val="20"/>
          <w:szCs w:val="20"/>
        </w:rPr>
      </w:pPr>
      <w:r w:rsidRPr="00EA06AA">
        <w:rPr>
          <w:rFonts w:ascii="Arial" w:hAnsi="Arial" w:cs="Arial"/>
          <w:b/>
          <w:sz w:val="20"/>
          <w:szCs w:val="20"/>
        </w:rPr>
        <w:t>Obrazložitev:</w:t>
      </w:r>
    </w:p>
    <w:p w:rsidR="00EA06AA" w:rsidRPr="00EA06AA" w:rsidRDefault="00EA06AA" w:rsidP="00D62E95">
      <w:pPr>
        <w:spacing w:after="0" w:line="240" w:lineRule="atLeast"/>
        <w:rPr>
          <w:rFonts w:ascii="Arial" w:hAnsi="Arial" w:cs="Arial"/>
          <w:sz w:val="20"/>
          <w:szCs w:val="20"/>
        </w:rPr>
      </w:pPr>
    </w:p>
    <w:p w:rsidR="00EA06AA" w:rsidRPr="00EA06AA" w:rsidRDefault="00EA06AA" w:rsidP="00EA06AA">
      <w:pPr>
        <w:spacing w:after="0"/>
        <w:jc w:val="both"/>
        <w:rPr>
          <w:rFonts w:ascii="Arial" w:hAnsi="Arial" w:cs="Arial"/>
          <w:sz w:val="20"/>
          <w:szCs w:val="20"/>
        </w:rPr>
      </w:pPr>
      <w:r w:rsidRPr="00EA06AA">
        <w:rPr>
          <w:rFonts w:ascii="Arial" w:hAnsi="Arial" w:cs="Arial"/>
          <w:sz w:val="20"/>
          <w:szCs w:val="20"/>
        </w:rPr>
        <w:t>Republika Slovenija je z uveljavitvijo Zakona o varstvu okolja leta 1993 vzpostavila sodoben pravni okvir urejanja varstva okolja. Ta se je z vstopom v Evropsko unijo s sprejemom in izvajanjem evropskega pravnega reda na področju varstva okolja še razširil in okrepil, njegov pravni okvir pa je bil prenovljeni Zakon o varstvu okolja iz leta 2004. Evropski pravni red, ki ga na področju varstva okolja sestavlja obsežen korpus direktiv, uredb in odločb in sklepov, je za Republiko Slovenijo kot državo članico postal temeljni vir pravnega urejan tega področja.</w:t>
      </w:r>
    </w:p>
    <w:p w:rsidR="00EA06AA" w:rsidRPr="00EA06AA" w:rsidRDefault="00EA06AA" w:rsidP="00EA06AA">
      <w:pPr>
        <w:spacing w:after="0"/>
        <w:jc w:val="both"/>
        <w:rPr>
          <w:rFonts w:ascii="Arial" w:hAnsi="Arial" w:cs="Arial"/>
          <w:sz w:val="20"/>
          <w:szCs w:val="20"/>
        </w:rPr>
      </w:pPr>
    </w:p>
    <w:p w:rsidR="00EA06AA" w:rsidRPr="00EA06AA" w:rsidRDefault="00EA06AA" w:rsidP="00EA06AA">
      <w:pPr>
        <w:spacing w:after="0"/>
        <w:jc w:val="both"/>
        <w:rPr>
          <w:rFonts w:ascii="Arial" w:hAnsi="Arial" w:cs="Arial"/>
          <w:sz w:val="20"/>
          <w:szCs w:val="20"/>
        </w:rPr>
      </w:pPr>
      <w:r w:rsidRPr="00EA06AA">
        <w:rPr>
          <w:rFonts w:ascii="Arial" w:hAnsi="Arial" w:cs="Arial"/>
          <w:sz w:val="20"/>
          <w:szCs w:val="20"/>
        </w:rPr>
        <w:t>Nova spoznanja in vedno večja občutljivost družbe za problematiko varstva okolja sta razlog, da je bilo v okviru Evropske unije tudi po letu 2004 sprejetih več pravnih aktov, ki jih je bilo treba prenesti v slovensko zakonodajo, ali pa jim dati pravno podlago za njihovo izvajanje. Zaradi tega je bil tudi Zakon o varstvu okolja iz leta 2004 večkrat spremenjen in dopolnjen.</w:t>
      </w:r>
    </w:p>
    <w:p w:rsidR="00EA06AA" w:rsidRPr="00EA06AA" w:rsidRDefault="00EA06AA" w:rsidP="00EA06AA">
      <w:pPr>
        <w:spacing w:after="0"/>
        <w:jc w:val="both"/>
        <w:rPr>
          <w:rFonts w:ascii="Arial" w:hAnsi="Arial" w:cs="Arial"/>
          <w:sz w:val="20"/>
          <w:szCs w:val="20"/>
        </w:rPr>
      </w:pPr>
    </w:p>
    <w:p w:rsidR="00EA06AA" w:rsidRPr="00EA06AA" w:rsidRDefault="00EA06AA" w:rsidP="00EA06AA">
      <w:pPr>
        <w:spacing w:after="0"/>
        <w:jc w:val="both"/>
        <w:rPr>
          <w:rFonts w:ascii="Arial" w:hAnsi="Arial" w:cs="Arial"/>
          <w:sz w:val="20"/>
          <w:szCs w:val="20"/>
        </w:rPr>
      </w:pPr>
      <w:r w:rsidRPr="00EA06AA">
        <w:rPr>
          <w:rFonts w:ascii="Arial" w:hAnsi="Arial" w:cs="Arial"/>
          <w:sz w:val="20"/>
          <w:szCs w:val="20"/>
        </w:rPr>
        <w:t>Večkratno spreminjanje zakona, potreba po izboljšavi nekaterih veljavnih rešitev ter vključitev novih vsebin je narekovalo, da je Ministrstvu za okolje pripravilo osnutek novega, prenovljenega Zakona o varstvu okolja, ki ga daje v javno obravnavo. Osnutek prenovljenega zakona ostaja sistemsko in konceptualno enak veljavnemu, ministrstvo pa poudarja le nekatere pomembnejše spremembe ali dopolnitve veljavnega zakona.</w:t>
      </w:r>
    </w:p>
    <w:p w:rsidR="00EA06AA" w:rsidRPr="00EA06AA" w:rsidRDefault="00EA06AA" w:rsidP="00EA06AA">
      <w:pPr>
        <w:spacing w:after="0"/>
        <w:jc w:val="both"/>
        <w:rPr>
          <w:rFonts w:ascii="Arial" w:hAnsi="Arial" w:cs="Arial"/>
          <w:sz w:val="20"/>
          <w:szCs w:val="20"/>
        </w:rPr>
      </w:pPr>
    </w:p>
    <w:p w:rsidR="00EA06AA" w:rsidRPr="00EA06AA" w:rsidRDefault="00EA06AA" w:rsidP="00EA06AA">
      <w:pPr>
        <w:spacing w:after="0"/>
        <w:jc w:val="both"/>
        <w:rPr>
          <w:rFonts w:ascii="Arial" w:hAnsi="Arial" w:cs="Arial"/>
          <w:sz w:val="20"/>
          <w:szCs w:val="20"/>
        </w:rPr>
      </w:pPr>
      <w:r w:rsidRPr="00EA06AA">
        <w:rPr>
          <w:rFonts w:ascii="Arial" w:hAnsi="Arial" w:cs="Arial"/>
          <w:sz w:val="20"/>
          <w:szCs w:val="20"/>
        </w:rPr>
        <w:t>Ker zakon, ki ureja postopke insolventnosti, ne ponuja ustreznega okvira za reševanje problematike stečaja in prenosa odpadkov in onesnaženih nepremičnin na državo, Ministrstvo predlaga ustreznejšo ureditev stečaja podjetij, v katerih stečajni masi se nahajajo odpadki, nevarne snovi ali odlagališča odpadkov. Prav tako je predlagana sprememba veljavne ureditve na področju izdajanja okoljevarstvenih soglasij in dovoljenj, zlasti glede sodelovanja javnosti in zainteresirane javnosti v upravnih postopkih in v smeri združevanja postopkov. Povsem na novo pa je urejeno vprašanje sanacije v preteklosti onesnaženih območij. Osnutek zakona določa predmet eventuelne sanacije (opuščena odlagališča odpadkov in industrijska območja ter onesnažene podzemne jame), odgovornost za sanacijo, postopek in način sanacije, vključno s finančnimi viri, ko bo morala država kot lastnica onesnaženih območij ali zaradi subsidiarne odgovornosti prevzeti breme sanacije nase.</w:t>
      </w:r>
    </w:p>
    <w:p w:rsidR="00EA06AA" w:rsidRPr="00EA06AA" w:rsidRDefault="00EA06AA" w:rsidP="00EA06AA">
      <w:pPr>
        <w:spacing w:after="0"/>
        <w:jc w:val="both"/>
        <w:rPr>
          <w:rFonts w:ascii="Arial" w:hAnsi="Arial" w:cs="Arial"/>
          <w:sz w:val="20"/>
          <w:szCs w:val="20"/>
        </w:rPr>
      </w:pPr>
    </w:p>
    <w:p w:rsidR="00EA06AA" w:rsidRPr="00EA06AA" w:rsidRDefault="00EA06AA" w:rsidP="00EA06AA">
      <w:pPr>
        <w:spacing w:after="0"/>
        <w:jc w:val="both"/>
        <w:rPr>
          <w:rFonts w:ascii="Arial" w:hAnsi="Arial" w:cs="Arial"/>
          <w:sz w:val="20"/>
          <w:szCs w:val="20"/>
        </w:rPr>
      </w:pPr>
      <w:r w:rsidRPr="00EA06AA">
        <w:rPr>
          <w:rFonts w:ascii="Arial" w:hAnsi="Arial" w:cs="Arial"/>
          <w:sz w:val="20"/>
          <w:szCs w:val="20"/>
        </w:rPr>
        <w:t>V osnutku zakona so predlagane tudi spremembe in izboljšave na področju gospodarskih javnih služb varstva okolja, zlasti občinskih. Občinam pa so dane tudi nekatere nove pristojnosti, zlasti glede urejanja varstva pred hrupom in kakovosti zunanjega zraka.</w:t>
      </w:r>
    </w:p>
    <w:p w:rsidR="00EA06AA" w:rsidRPr="00EA06AA" w:rsidRDefault="00EA06AA" w:rsidP="00EA06AA">
      <w:pPr>
        <w:spacing w:after="0"/>
        <w:jc w:val="both"/>
        <w:rPr>
          <w:rFonts w:ascii="Arial" w:hAnsi="Arial" w:cs="Arial"/>
          <w:sz w:val="20"/>
          <w:szCs w:val="20"/>
        </w:rPr>
      </w:pPr>
    </w:p>
    <w:p w:rsidR="00EA06AA" w:rsidRPr="00EA06AA" w:rsidRDefault="00EA06AA" w:rsidP="00EA06AA">
      <w:pPr>
        <w:spacing w:after="0"/>
        <w:jc w:val="both"/>
        <w:rPr>
          <w:rFonts w:ascii="Arial" w:hAnsi="Arial" w:cs="Arial"/>
          <w:sz w:val="20"/>
          <w:szCs w:val="20"/>
        </w:rPr>
      </w:pPr>
      <w:r w:rsidRPr="00EA06AA">
        <w:rPr>
          <w:rFonts w:ascii="Arial" w:hAnsi="Arial" w:cs="Arial"/>
          <w:sz w:val="20"/>
          <w:szCs w:val="20"/>
        </w:rPr>
        <w:t>Ministrstvo je prenovo zakona izkoristilo tudi za izboljšanje ali dopolnitev nekaterih veljavnih rešitev, pa tudi za manjše vsebinske in tehnične popravke, ki jih je narekovalo dosedanje izvajanje veljavnega zakona.</w:t>
      </w:r>
    </w:p>
    <w:p w:rsidR="00EA06AA" w:rsidRPr="00EA06AA" w:rsidRDefault="00EA06AA" w:rsidP="00EA06AA">
      <w:pPr>
        <w:spacing w:after="0"/>
        <w:jc w:val="both"/>
        <w:rPr>
          <w:rFonts w:ascii="Arial" w:hAnsi="Arial" w:cs="Arial"/>
          <w:sz w:val="20"/>
          <w:szCs w:val="20"/>
        </w:rPr>
      </w:pPr>
    </w:p>
    <w:p w:rsidR="00D62E95" w:rsidRDefault="00D62E95" w:rsidP="00EA06AA">
      <w:pPr>
        <w:spacing w:after="0" w:line="240" w:lineRule="atLeast"/>
        <w:rPr>
          <w:rFonts w:ascii="Arial" w:hAnsi="Arial" w:cs="Arial"/>
          <w:sz w:val="20"/>
          <w:szCs w:val="20"/>
        </w:rPr>
      </w:pPr>
    </w:p>
    <w:p w:rsidR="00D62E95" w:rsidRPr="00D62E95" w:rsidRDefault="00D62E95" w:rsidP="00D62E95">
      <w:pPr>
        <w:spacing w:after="0" w:line="240" w:lineRule="atLeast"/>
        <w:rPr>
          <w:rFonts w:ascii="Arial" w:hAnsi="Arial" w:cs="Arial"/>
          <w:sz w:val="20"/>
          <w:szCs w:val="20"/>
        </w:rPr>
      </w:pPr>
    </w:p>
    <w:p w:rsidR="00D62E95" w:rsidRDefault="00D62E95"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Default="00EA06AA" w:rsidP="00D62E95">
      <w:pPr>
        <w:spacing w:after="0" w:line="240" w:lineRule="atLeast"/>
        <w:rPr>
          <w:rFonts w:ascii="Arial" w:hAnsi="Arial" w:cs="Arial"/>
          <w:sz w:val="20"/>
          <w:szCs w:val="20"/>
        </w:rPr>
      </w:pPr>
    </w:p>
    <w:p w:rsidR="00EA06AA" w:rsidRPr="00D62E95" w:rsidRDefault="00EA06AA" w:rsidP="00D62E95">
      <w:pPr>
        <w:spacing w:after="0" w:line="240" w:lineRule="atLeast"/>
        <w:rPr>
          <w:rFonts w:ascii="Arial" w:hAnsi="Arial" w:cs="Arial"/>
          <w:sz w:val="20"/>
          <w:szCs w:val="20"/>
        </w:rPr>
      </w:pPr>
    </w:p>
    <w:p w:rsidR="00331291" w:rsidRPr="00D62E95" w:rsidRDefault="00A607F1" w:rsidP="00A056CE">
      <w:pPr>
        <w:pStyle w:val="Naslov1"/>
        <w:shd w:val="clear" w:color="auto" w:fill="FFFFFF"/>
        <w:spacing w:before="0" w:beforeAutospacing="0" w:after="0" w:afterAutospacing="0" w:line="240" w:lineRule="atLeast"/>
        <w:jc w:val="center"/>
        <w:rPr>
          <w:rFonts w:ascii="Arial" w:hAnsi="Arial" w:cs="Arial"/>
          <w:color w:val="3A3A3A"/>
          <w:sz w:val="20"/>
          <w:szCs w:val="20"/>
        </w:rPr>
      </w:pPr>
      <w:r w:rsidRPr="00D62E95">
        <w:rPr>
          <w:rFonts w:ascii="Arial" w:hAnsi="Arial" w:cs="Arial"/>
          <w:color w:val="3A3A3A"/>
          <w:sz w:val="20"/>
          <w:szCs w:val="20"/>
        </w:rPr>
        <w:t>ZAKON O VARSTVU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I. TEMELJNE DOLOČBE</w:t>
      </w:r>
    </w:p>
    <w:p w:rsidR="0087670E" w:rsidRPr="00D62E95" w:rsidRDefault="0087670E" w:rsidP="00A056CE">
      <w:pPr>
        <w:pStyle w:val="Navadensplet"/>
        <w:shd w:val="clear" w:color="auto" w:fill="FFFFFF"/>
        <w:spacing w:before="0" w:beforeAutospacing="0" w:after="0" w:afterAutospacing="0" w:line="240" w:lineRule="atLeast"/>
        <w:rPr>
          <w:rFonts w:ascii="Arial" w:hAnsi="Arial" w:cs="Arial"/>
          <w:bCs/>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 Splošne določbe</w:t>
      </w:r>
    </w:p>
    <w:p w:rsidR="00A306A8" w:rsidRPr="00D62E95" w:rsidRDefault="00A306A8"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306A8" w:rsidRPr="00D62E95" w:rsidRDefault="00A306A8" w:rsidP="00A056CE">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(predmet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Ta zakon ureja varstvo okolja pred obremenjevanjem kot temeljni pogoj za trajnostni razvoj in v tem okviru določa temeljna načela varstva okolja, </w:t>
      </w:r>
      <w:r w:rsidR="00F44507" w:rsidRPr="00D62E95">
        <w:rPr>
          <w:rFonts w:ascii="Arial" w:hAnsi="Arial" w:cs="Arial"/>
          <w:color w:val="000000"/>
          <w:sz w:val="20"/>
          <w:szCs w:val="20"/>
        </w:rPr>
        <w:t xml:space="preserve">programe in strategije varstva okolja, ukrepe varstva okolja, presoje vplivov na okolje in okoljevarstvena dovoljenja, sanacijo okoljske škode in onesnaženih območij, </w:t>
      </w:r>
      <w:r w:rsidRPr="00D62E95">
        <w:rPr>
          <w:rFonts w:ascii="Arial" w:hAnsi="Arial" w:cs="Arial"/>
          <w:color w:val="000000"/>
          <w:sz w:val="20"/>
          <w:szCs w:val="20"/>
        </w:rPr>
        <w:t xml:space="preserve">ekonomske in finančne instrumente varstva okolja, </w:t>
      </w:r>
      <w:r w:rsidR="007A73B0" w:rsidRPr="00D62E95">
        <w:rPr>
          <w:rFonts w:ascii="Arial" w:hAnsi="Arial" w:cs="Arial"/>
          <w:color w:val="000000"/>
          <w:sz w:val="20"/>
          <w:szCs w:val="20"/>
        </w:rPr>
        <w:t xml:space="preserve">obvezne </w:t>
      </w:r>
      <w:r w:rsidR="00403AF8" w:rsidRPr="00D62E95">
        <w:rPr>
          <w:rFonts w:ascii="Arial" w:hAnsi="Arial" w:cs="Arial"/>
          <w:color w:val="000000"/>
          <w:sz w:val="20"/>
          <w:szCs w:val="20"/>
        </w:rPr>
        <w:t xml:space="preserve">gospodarske </w:t>
      </w:r>
      <w:r w:rsidRPr="00D62E95">
        <w:rPr>
          <w:rFonts w:ascii="Arial" w:hAnsi="Arial" w:cs="Arial"/>
          <w:color w:val="000000"/>
          <w:sz w:val="20"/>
          <w:szCs w:val="20"/>
        </w:rPr>
        <w:t>javne službe varstva okolja</w:t>
      </w:r>
      <w:r w:rsidR="007C52D6" w:rsidRPr="00D62E95">
        <w:rPr>
          <w:rFonts w:ascii="Arial" w:hAnsi="Arial" w:cs="Arial"/>
          <w:color w:val="000000"/>
          <w:sz w:val="20"/>
          <w:szCs w:val="20"/>
        </w:rPr>
        <w:t xml:space="preserve">, organizacije na področju varstva okolja, spremljanje stanja </w:t>
      </w:r>
      <w:r w:rsidRPr="00D62E95">
        <w:rPr>
          <w:rFonts w:ascii="Arial" w:hAnsi="Arial" w:cs="Arial"/>
          <w:color w:val="000000"/>
          <w:sz w:val="20"/>
          <w:szCs w:val="20"/>
        </w:rPr>
        <w:t>in druga z varstvom okolja povezana vprašanja.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 tem zakonom se v pravni red Republike Slovenije prenašajo naslednje direktive Evropskih skupnosti in Evropske unije (v nadaljnjem besedilu: 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Direktiva Sveta 91/692/EGS z dne 23. decembra 1991 o standardiziranju in racionaliziranju poročil o izvajanju določenih direktiv o okolju (UL L št. 377 z dne 31. 12. 1991, stran 48),</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Direktiva 2001/42/ES Evropskega parlamenta in Sveta z dne 27. junija 2001 o presoji vplivov nekaterih načrtov in programov na okolje (UL L št. 197 z dne 21. 7. 2001, stran 30),</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Direktiva 2003/4/ES Evropskega parlamenta in Sveta z dne 28. januarja 2003 o javnem dostopu do informacij o okolju z razveljavitvijo Direktive Sveta 90/313/EGS (UL L št. 41 z dne 14. 2. 2003, stran 26),</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Direktiva 2003/35/EGS Evropskega parlamenta in Sveta z dne 26. maja 2003 o zagotavljanju udeležbe javnosti pri sprejemanju določenih planov in programov, ki se nanašajo na okolje, in dopolnitvah, ki se nanašajo na udeležbo javnosti in dostop do pravice Direktive 85/337/EGS in 96/61/ES (UL L št. 156 z dne 25. 6. 2003, stran 17),</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Direktiva 2003/87/ES Evropskega parlamenta in Sveta z dne 13. oktobra o vzpostavitvi sheme za trgovanje s pravicami za izpuščanje toplogrednih plinov v Skupnosti in dopolnitvi Direktive 96/61/ES (UL L št. 275 z dne 25. 10. 2003, stran 32),</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Direktiva 2004/35/ES Evropskega parlamenta in Sveta z dne 21. aprila 2004 o okoljski odgovornosti v zvezi s preprečevanjem in sanacijo okoljske škode (UL L št. 143 z dne 30. 4. 2004, str. 56; v nadaljnjem besedilu: Direktiva 2004/35/ES),</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Direktiva 2004/101/ES Evropskega parlamenta in Sveta z dne 27. oktobra 2004 o dopolnitvi Direktive 2003/87/ES o vzpostavitvi sheme za trgovanje s pravicami za izpuščanje toplogrednih plinov v Skupnosti, upoštevajoč projektne mehanizme Kjotskega protokola (UL L št. 338 z dne 13. 11. 2004, stran 18),</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Direktiva 2008/50/ES Evropskega parlamenta in Sveta z dne 21. maja 2008 o kakovosti zunanjega zraka in čistejšem zraku za Evropo (UL L št. 152 z dne 11. 6. 2008, stran 1),</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Direktiva 2008/98/ES Evropskega parlamenta in Sveta z dne 19. novembra 2008 o odpadkih in razveljavitvi nekaterih direktiv (UL L št. 312 z dne 22. 11. 2008, stran 3),</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Direktiva 2008/101/ES Evropskega parlamenta in Sveta z dne 19. novembra 2008 o spremembi Direktive 2003/87/ES zaradi vključitve letalskih dejavnosti v sistem za trgovanje s pravicami do emisije toplogrednih plinov v Skupnosti (UL L št. 8 z dne 13. 1. 2009, stran 3),</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11. Direktiva 2009/29/ES Evropskega parlamenta in Sveta z dne 23. aprila 2009 o spremembi Direktive 2003/87/ES z namenom izboljšanja in razširitve sistema Skupnosti za trgovanje s pravicami do emisije toplogrednih plinov (UL L št. 140, z dne 5. 6. 2009, stran 63),</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12. Direktiva 2009/31/ES Evropskega parlamenta in Sveta z dne 23. aprila 2009 o geološkem shranjevanju ogljikovega dioksida in spremembi Direktive Sveta 85/337/EGS, direktiv 2000/60/ES, 2001/80/ES, 2004/35/ES, 2006/12/ES, 2008/1/ES Evropskega parlamenta in Sveta ter Uredbe (ES) št. 1013/2006 (UL L št. 140 z dne 5. 6. 2009, stran 114),</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 Direktiva 2010/75/EU Evropskega parlamenta in Sveta z dne 24. novembra 2010 o industrijskih emisijah (celovito preprečevanje in nadzorovanje onesnaževanja (prenovitev), (UL L št. 334 z dne 17. 12. 2010, stran 17),</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14. Direktiva 2011/92/EU Evropskega parlamenta in Sveta z dne 13. decembra 2011 o presoji vplivov nekaterih javnih in zasebnih projektov na okolje (UL L št. 26 z dne 28. 1. 2012, stran 1)</w:t>
      </w:r>
      <w:r w:rsidR="008954ED" w:rsidRPr="00D62E95">
        <w:rPr>
          <w:rFonts w:ascii="Arial" w:hAnsi="Arial" w:cs="Arial"/>
          <w:color w:val="000000"/>
          <w:sz w:val="20"/>
          <w:szCs w:val="20"/>
        </w:rPr>
        <w:t>,</w:t>
      </w:r>
      <w:r w:rsidRPr="00D62E95">
        <w:rPr>
          <w:rFonts w:ascii="Arial" w:hAnsi="Arial" w:cs="Arial"/>
          <w:color w:val="000000"/>
          <w:sz w:val="20"/>
          <w:szCs w:val="20"/>
        </w:rPr>
        <w:t xml:space="preserve"> </w:t>
      </w:r>
      <w:r w:rsidR="008954ED" w:rsidRPr="00D62E95">
        <w:rPr>
          <w:rFonts w:ascii="Arial" w:hAnsi="Arial" w:cs="Arial"/>
          <w:color w:val="000000"/>
          <w:sz w:val="20"/>
          <w:szCs w:val="20"/>
        </w:rPr>
        <w:t>kakor je bila zadnjič spremenjena z Direktivo 2014/52/EU Evropskega parlamenta in Sveta z dne 1</w:t>
      </w:r>
      <w:r w:rsidR="00BD2368" w:rsidRPr="00D62E95">
        <w:rPr>
          <w:rFonts w:ascii="Arial" w:hAnsi="Arial" w:cs="Arial"/>
          <w:color w:val="000000"/>
          <w:sz w:val="20"/>
          <w:szCs w:val="20"/>
        </w:rPr>
        <w:t>5</w:t>
      </w:r>
      <w:r w:rsidR="008954ED" w:rsidRPr="00D62E95">
        <w:rPr>
          <w:rFonts w:ascii="Arial" w:hAnsi="Arial" w:cs="Arial"/>
          <w:color w:val="000000"/>
          <w:sz w:val="20"/>
          <w:szCs w:val="20"/>
        </w:rPr>
        <w:t xml:space="preserve">. aprila 2014 o spremembi Direktive 2011/92/EU o presoji vplivov nekaterih javnih in zasebnih projektov na okolje (UL L št. 124 z dne 25. 4. 2014, stran 1) </w:t>
      </w:r>
      <w:r w:rsidRPr="00D62E95">
        <w:rPr>
          <w:rFonts w:ascii="Arial" w:hAnsi="Arial" w:cs="Arial"/>
          <w:color w:val="000000"/>
          <w:sz w:val="20"/>
          <w:szCs w:val="20"/>
        </w:rPr>
        <w:t>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BD2368" w:rsidRPr="00D62E95">
        <w:rPr>
          <w:rFonts w:ascii="Arial" w:hAnsi="Arial" w:cs="Arial"/>
          <w:color w:val="000000"/>
          <w:sz w:val="20"/>
          <w:szCs w:val="20"/>
        </w:rPr>
        <w:t>6</w:t>
      </w:r>
      <w:r w:rsidRPr="00D62E95">
        <w:rPr>
          <w:rFonts w:ascii="Arial" w:hAnsi="Arial" w:cs="Arial"/>
          <w:color w:val="000000"/>
          <w:sz w:val="20"/>
          <w:szCs w:val="20"/>
        </w:rPr>
        <w:t>. Direktiva 2012/18/EU Evropskega parlamenta in Sveta z dne 4. julija 2012 o obvladovanju nevarnosti večjih nesreč, v katere so vključene nevarne snovi, ki spreminja in nato razveljavlja Direktivo Sveta 96/82/ES (UL L št.</w:t>
      </w:r>
      <w:r w:rsidR="00536D5E" w:rsidRPr="00D62E95">
        <w:rPr>
          <w:rFonts w:ascii="Arial" w:hAnsi="Arial" w:cs="Arial"/>
          <w:color w:val="000000"/>
          <w:sz w:val="20"/>
          <w:szCs w:val="20"/>
        </w:rPr>
        <w:t xml:space="preserve"> </w:t>
      </w:r>
      <w:r w:rsidRPr="00D62E95">
        <w:rPr>
          <w:rFonts w:ascii="Arial" w:hAnsi="Arial" w:cs="Arial"/>
          <w:color w:val="000000"/>
          <w:sz w:val="20"/>
          <w:szCs w:val="20"/>
        </w:rPr>
        <w:t>197 z dne 24. 7. 2012, str. 1)</w:t>
      </w:r>
      <w:r w:rsidR="00536D5E"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(namen in cilji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Namen varstva okolja je spodbujanje in usmerjanje takšnega družbenega razvoja, ki omogoča dolgoročne pogoje za človekovo zdravje, počutje in kakovost njegovega življenja ter ohranjanje biotske raznovrstnosti.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Cilji varstva okolja so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preprečitev in zmanjšanje obremenjevanja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ohranjanje in izboljševanje kakovosti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trajnostna raba naravnih virov,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zmanjševanje emisije toplogrednih plinov vključno z zmanjševanjem rabe energije iz neobnovljivih virov energije in večjo uporabo obnovljivih virov energije, ter prilagajanje na vplive </w:t>
      </w:r>
      <w:r w:rsidR="00E4683A" w:rsidRPr="00D62E95">
        <w:rPr>
          <w:rFonts w:ascii="Arial" w:hAnsi="Arial" w:cs="Arial"/>
          <w:color w:val="000000"/>
          <w:sz w:val="20"/>
          <w:szCs w:val="20"/>
        </w:rPr>
        <w:t>podnebnih</w:t>
      </w:r>
      <w:r w:rsidRPr="00D62E95">
        <w:rPr>
          <w:rFonts w:ascii="Arial" w:hAnsi="Arial" w:cs="Arial"/>
          <w:color w:val="000000"/>
          <w:sz w:val="20"/>
          <w:szCs w:val="20"/>
        </w:rPr>
        <w:t xml:space="preserve"> sprememb,</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odpravljanje posledic obremenjevanja okolja, izboljšanje porušenega naravnega ravnovesja in ponovno vzpostavljanje njegovih regeneracijskih sposobnosti,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povečevanje snovne učinkovitosti proizvodnje in potrošnje 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opuščanje in nadomeščanje uporabe nevarnih snovi.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Za doseganje ciljev iz prejšnjega odstavka se: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spodbuja </w:t>
      </w:r>
      <w:r w:rsidR="00285EC5" w:rsidRPr="00D62E95">
        <w:rPr>
          <w:rFonts w:ascii="Arial" w:hAnsi="Arial" w:cs="Arial"/>
          <w:color w:val="000000"/>
          <w:sz w:val="20"/>
          <w:szCs w:val="20"/>
        </w:rPr>
        <w:t xml:space="preserve">krožno gospodarstvo </w:t>
      </w:r>
      <w:r w:rsidRPr="00D62E95">
        <w:rPr>
          <w:rFonts w:ascii="Arial" w:hAnsi="Arial" w:cs="Arial"/>
          <w:color w:val="000000"/>
          <w:sz w:val="20"/>
          <w:szCs w:val="20"/>
        </w:rPr>
        <w:t xml:space="preserve">in </w:t>
      </w:r>
      <w:r w:rsidR="00F04DB4" w:rsidRPr="00D62E95">
        <w:rPr>
          <w:rFonts w:ascii="Arial" w:hAnsi="Arial" w:cs="Arial"/>
          <w:color w:val="000000"/>
          <w:sz w:val="20"/>
          <w:szCs w:val="20"/>
        </w:rPr>
        <w:t xml:space="preserve">takšno </w:t>
      </w:r>
      <w:r w:rsidRPr="00D62E95">
        <w:rPr>
          <w:rFonts w:ascii="Arial" w:hAnsi="Arial" w:cs="Arial"/>
          <w:color w:val="000000"/>
          <w:sz w:val="20"/>
          <w:szCs w:val="20"/>
        </w:rPr>
        <w:t>potrošnjo, ki prispeva k zmanjšanju obremenjevanja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spodbuja razvoj in uporabo tehnologij, ki preprečujejo, odpravljajo ali zmanjšujejo obremenjevanje okolja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285EC5" w:rsidRPr="00D62E95">
        <w:rPr>
          <w:rFonts w:ascii="Arial" w:hAnsi="Arial" w:cs="Arial"/>
          <w:color w:val="000000"/>
          <w:sz w:val="20"/>
          <w:szCs w:val="20"/>
        </w:rPr>
        <w:t>uporablja ekonomske in finančne instrumente varstva okolja</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7D0904" w:rsidRPr="00D62E95">
        <w:rPr>
          <w:rFonts w:ascii="Arial" w:hAnsi="Arial" w:cs="Arial"/>
          <w:b/>
          <w:bCs/>
          <w:color w:val="000000"/>
          <w:sz w:val="20"/>
          <w:szCs w:val="20"/>
        </w:rPr>
        <w:t>pomen izrazov</w:t>
      </w:r>
      <w:r w:rsidRPr="00D62E95">
        <w:rPr>
          <w:rFonts w:ascii="Arial" w:hAnsi="Arial" w:cs="Arial"/>
          <w:b/>
          <w:bCs/>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V tem zakonu uporabljeni izrazi imajo naslednji pomen: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Okolje je tisti del narave, kamor seže ali bi lahko segel vpliv človekovega delovanja.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1.1. Narava je celota materialnega sveta in sestav z naravnimi zakoni med seboj povezanih ter soodvisnih delov in procesov. Človek je sestavni del narave.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1.2. Naravni pojavi so fizikalno kemični procesi, sevanja, geološki pojavi, podnebne, hidrografske in biološke razmere ter drugi naravni pojavi, ki povzročajo spremembe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 Deli okolja so tla, mineralne surovine, voda, zrak in živalske ter rastlinske vrste, vključno z njihovim genskim materialom. Biotska raznovrstnost je biotska raznovrstnost po predpisih o ohranjanju narave.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1.3.1. Posebni deli okolja so vode in tla ter s predpisi o ohranjanju narave posebej določene mednarodno varovane in zavarovane prosto živeče rastlinske in živalske vrste (v nadaljnjem besedilu: zavarovane vrste), njihovi habitati in habitatni tipi, ki se prednostno ohranjajo v ugodnem stanju po predpisih o ohranjanju narave.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1.3.2. Ugodno stanje ohranjenosti zavarovanih vrst in habitatnih tipov je stanje, določeno s predpisi o ohranjanju narave.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1.3.3. Funkcija posebnega dela okolja je koristna vloga, ki jo ima posebni del okolja za drug del okolja ali za javnost.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1.3.4. Tla so vrhnja plast zemeljske skorje med kamnin</w:t>
      </w:r>
      <w:r w:rsidR="00C34EFC" w:rsidRPr="00D62E95">
        <w:rPr>
          <w:rFonts w:ascii="Arial" w:hAnsi="Arial" w:cs="Arial"/>
          <w:color w:val="000000"/>
          <w:sz w:val="20"/>
          <w:szCs w:val="20"/>
        </w:rPr>
        <w:t>sko podlago</w:t>
      </w:r>
      <w:r w:rsidRPr="00D62E95">
        <w:rPr>
          <w:rFonts w:ascii="Arial" w:hAnsi="Arial" w:cs="Arial"/>
          <w:color w:val="000000"/>
          <w:sz w:val="20"/>
          <w:szCs w:val="20"/>
        </w:rPr>
        <w:t xml:space="preserve"> in površino, sestavljajo pa jih mineralni delci, organske snovi, voda, zrak in živi organizmi.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1.3.5. Vode so vode po predpisih o vodah in predpisih o varstvu okolja.</w:t>
      </w:r>
    </w:p>
    <w:p w:rsidR="003D2608" w:rsidRPr="00D62E95" w:rsidRDefault="003D2608" w:rsidP="003D2608">
      <w:pPr>
        <w:shd w:val="clear" w:color="auto" w:fill="FFFFFF"/>
        <w:spacing w:after="0" w:line="240" w:lineRule="atLeast"/>
        <w:jc w:val="both"/>
        <w:rPr>
          <w:rFonts w:ascii="Arial" w:hAnsi="Arial" w:cs="Arial"/>
          <w:color w:val="000000"/>
          <w:sz w:val="20"/>
          <w:szCs w:val="20"/>
        </w:rPr>
      </w:pPr>
      <w:r w:rsidRPr="00D62E95">
        <w:rPr>
          <w:rFonts w:ascii="Arial" w:hAnsi="Arial" w:cs="Arial"/>
          <w:sz w:val="20"/>
          <w:szCs w:val="20"/>
        </w:rPr>
        <w:t>1</w:t>
      </w:r>
      <w:r w:rsidRPr="00D62E95">
        <w:rPr>
          <w:rFonts w:ascii="Arial" w:hAnsi="Arial" w:cs="Arial"/>
          <w:color w:val="000000"/>
          <w:sz w:val="20"/>
          <w:szCs w:val="20"/>
        </w:rPr>
        <w:t>.3.</w:t>
      </w:r>
      <w:r w:rsidR="003C70D8" w:rsidRPr="00D62E95">
        <w:rPr>
          <w:rFonts w:ascii="Arial" w:hAnsi="Arial" w:cs="Arial"/>
          <w:color w:val="000000"/>
          <w:sz w:val="20"/>
          <w:szCs w:val="20"/>
        </w:rPr>
        <w:t>5.1.</w:t>
      </w:r>
      <w:r w:rsidRPr="00D62E95">
        <w:rPr>
          <w:rFonts w:ascii="Arial" w:hAnsi="Arial" w:cs="Arial"/>
          <w:color w:val="000000"/>
          <w:sz w:val="20"/>
          <w:szCs w:val="20"/>
        </w:rPr>
        <w:t xml:space="preserve"> Komunalna odpadna voda je odpadna voda iz gospodinjstev in njej po naravi ali sestavi podobna voda iz proizvodnje ali storitvene ali druge dejavnosti ali mešanica teh odpadnih voda z odpadno vodo iz proizvodnje ali s padavinsko odpadno vodo.</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sz w:val="20"/>
          <w:szCs w:val="20"/>
        </w:rPr>
        <w:t xml:space="preserve">1.3.6. Toplogredni plini so s predpisom določeni plini in </w:t>
      </w:r>
      <w:r w:rsidRPr="00D62E95">
        <w:rPr>
          <w:rFonts w:ascii="Arial" w:hAnsi="Arial" w:cs="Arial"/>
          <w:color w:val="000000"/>
          <w:sz w:val="20"/>
          <w:szCs w:val="20"/>
        </w:rPr>
        <w:t>druge naravne ter antropogene plinske sestavine ozračja, ki absorbirajio in ponovno oddajajo infrardeče sevanje.</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sz w:val="20"/>
          <w:szCs w:val="20"/>
        </w:rPr>
        <w:t>1.3.7. Tok ogljikovega dioksida je pretežno sestavljen iz ogljikovega dioksida in se mu ne smejo dodajati odpadki ali druge snovi, namenjene odstranjevanju odpadkov. Tok ogljikovega dioksida lahko vsebuje naključne snovi iz vira, zajema ali postopka vbrizgavanja ogljikovega dioksida ter dodane sledljive snovi, ki so v pomoč pri spremljanju in preverjanju migracije ogljikovega dioksida. Koncentracije vseh naključnih in dodanih snovi v tokove ogljikovega dioksida morajo biti pod ravnijo, ki bi negativno vplivala na neoporečnost območja shranjevanja ogljikovega dioksida ali infrastrukturo, namenjeno njegovemu transportu, ali pomenila znatno tveganje za okolje ali zdravje ljudi.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1.4. Naravna dobrina je del narave in je lahko naravno javno dobro, naravni vir ali naravna vrednota.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1.4.1. Naravno javno dobro je del okolja, na katerem je z zakonom vzpostavljen status javnega dobra.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1.4.2. Naravni vir je del okolja, kadar je predmet gospodarske rabe.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1.4.3. Naravna vrednota je naravna vrednota po predpisih o ohranjanju narave.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1.5. Kulturna dediščina je kulturna dediščina po predpisih o varstvu kulturne dediščine.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Poseg v okolje je vsako človekovo ravnanje ali opustitev ravnanja, ki lahko vpliva na okolje tako, da škoduje človekovemu zdravju, počutju in kakovosti njegovega življenja ter preživetju, zdravju in počutju drugih organizmov. Poseg v okolje se nanaša zlasti na rabo naravnih dobrin, onesnaževanje delov okolja, gradnjo in uporabo objektov, proizvodne in druge dejavnosti ter dajanje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na trg in njihovo potrošnjo.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Emisija je neposredno ali posredno izpuščanje ali oddajanje snovi v tekočem, plinastem ali trdnem stanju ali energije (hrup, vibracije, sevanje, toplota in svetloba) ali organizmov ali mikroorganizmov iz posameznega vira v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3.1. Mejna vrednost emisije je predpisana vrednost emisije, ki je določena kot masa, izražena s posebnimi parametri, koncentracija ali raven emisije, in v enem ali več časovnih obdobjih ne sme biti presežena.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Kakovost okolja je stanje okolja ali njegovega dela, ki je posledica emisije in drugih človekovih dejanj ter delovanja naravnih pojavov.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4.1. Standard kakovosti okolja je predpisana kakovost okolja ali njegovega dela, </w:t>
      </w:r>
      <w:r w:rsidR="00A45ACB" w:rsidRPr="00D62E95">
        <w:rPr>
          <w:rFonts w:ascii="Arial" w:hAnsi="Arial" w:cs="Arial"/>
          <w:color w:val="000000"/>
          <w:sz w:val="20"/>
          <w:szCs w:val="20"/>
        </w:rPr>
        <w:t xml:space="preserve">pri kateri ni mogoče pričakovati škodljivih vplivov na zdravje ljudi ali okolje. Standard kakovosti okolja je lahko izražen </w:t>
      </w:r>
      <w:r w:rsidRPr="00D62E95">
        <w:rPr>
          <w:rFonts w:ascii="Arial" w:hAnsi="Arial" w:cs="Arial"/>
          <w:color w:val="000000"/>
          <w:sz w:val="20"/>
          <w:szCs w:val="20"/>
        </w:rPr>
        <w:t>kot koncentracija snovi, parameter stanja okolja ali raven energije.</w:t>
      </w:r>
      <w:r w:rsidR="00053256" w:rsidRPr="00D62E95">
        <w:rPr>
          <w:rFonts w:ascii="Arial" w:hAnsi="Arial" w:cs="Arial"/>
          <w:color w:val="000000"/>
          <w:sz w:val="20"/>
          <w:szCs w:val="20"/>
        </w:rPr>
        <w:t xml:space="preserve"> Standardi se Standard kakovosti okolja je lahko določen kot mejna, ciljna, opozoriln</w:t>
      </w:r>
      <w:r w:rsidR="00042FFF" w:rsidRPr="00D62E95">
        <w:rPr>
          <w:rFonts w:ascii="Arial" w:hAnsi="Arial" w:cs="Arial"/>
          <w:color w:val="000000"/>
          <w:sz w:val="20"/>
          <w:szCs w:val="20"/>
        </w:rPr>
        <w:t>a</w:t>
      </w:r>
      <w:r w:rsidR="00053256" w:rsidRPr="00D62E95">
        <w:rPr>
          <w:rFonts w:ascii="Arial" w:hAnsi="Arial" w:cs="Arial"/>
          <w:color w:val="000000"/>
          <w:sz w:val="20"/>
          <w:szCs w:val="20"/>
        </w:rPr>
        <w:t xml:space="preserve">, </w:t>
      </w:r>
      <w:r w:rsidR="00042FFF" w:rsidRPr="00D62E95">
        <w:rPr>
          <w:rFonts w:ascii="Arial" w:hAnsi="Arial" w:cs="Arial"/>
          <w:color w:val="000000"/>
          <w:sz w:val="20"/>
          <w:szCs w:val="20"/>
        </w:rPr>
        <w:t xml:space="preserve">alarmna, </w:t>
      </w:r>
      <w:r w:rsidR="00053256" w:rsidRPr="00D62E95">
        <w:rPr>
          <w:rFonts w:ascii="Arial" w:hAnsi="Arial" w:cs="Arial"/>
          <w:color w:val="000000"/>
          <w:sz w:val="20"/>
          <w:szCs w:val="20"/>
        </w:rPr>
        <w:t>kritična ali sprožilna vrednost.</w:t>
      </w:r>
    </w:p>
    <w:p w:rsidR="001321A1" w:rsidRPr="00D62E95" w:rsidRDefault="001321A1" w:rsidP="00A056CE">
      <w:pPr>
        <w:autoSpaceDE w:val="0"/>
        <w:autoSpaceDN w:val="0"/>
        <w:adjustRightInd w:val="0"/>
        <w:spacing w:after="0" w:line="240" w:lineRule="atLeast"/>
        <w:rPr>
          <w:rFonts w:ascii="Arial" w:eastAsia="EUAlbertina-Regular-Identity-H" w:hAnsi="Arial" w:cs="Arial"/>
          <w:sz w:val="20"/>
          <w:szCs w:val="20"/>
          <w:lang w:val="en-GB"/>
        </w:rPr>
      </w:pPr>
      <w:r w:rsidRPr="00D62E95">
        <w:rPr>
          <w:rFonts w:ascii="Arial" w:hAnsi="Arial" w:cs="Arial"/>
          <w:color w:val="000000"/>
          <w:sz w:val="20"/>
          <w:szCs w:val="20"/>
        </w:rPr>
        <w:t xml:space="preserve">4.1.1. Mejna vrednost je predpisana </w:t>
      </w:r>
      <w:r w:rsidRPr="00D62E95">
        <w:rPr>
          <w:rFonts w:ascii="Arial" w:eastAsia="EUAlbertina-Regular-Identity-H" w:hAnsi="Arial" w:cs="Arial"/>
          <w:sz w:val="20"/>
          <w:szCs w:val="20"/>
          <w:lang w:val="en-GB"/>
        </w:rPr>
        <w:t>raven, katere cilj je izogniti se škodljivim učinkom na zdravje ljudi ali okolje kot celoto, jih preprečiti ali zmanjšati, in ki jo je v določenem roku treba doseči, ko pa se ta doseže, se ne sme preseči.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4.1.1. Ciljna vrednost je predpisana raven onesnaženosti okolja, določena z namenom, da se izogne škodljivim vplivom na zdravje ljudi oziroma na okolje kot celoto, se jih prepreči ali zmanjša, in ko je treba in kadar je to mogoče, doseže v določenem času.</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4.1.2. Opozorilna vrednost je s predpisom določena vrednost obremenitve okolja ali njegovega dela, nad katero so škodljivi vplivi na človekovo zdravje za posamezne skupine ljudi verjetni že pri kratkotrajni izpostavljenosti, in pri kateri je potrebno sprotno obveščanje javnosti.</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4.1.3. Alarmna vrednost je s predpisom določena vrednost obremenitve, nad katero so škodljivi vplivi na človekovo zdravje za vse prebivalce verjetni že pri kratkotrajni izpostavljenosti in pri kateri so potrebni takojšnji ukrepi</w:t>
      </w:r>
      <w:r w:rsidR="00CD4C46" w:rsidRPr="00D62E95">
        <w:rPr>
          <w:rFonts w:ascii="Arial" w:hAnsi="Arial" w:cs="Arial"/>
          <w:color w:val="000000"/>
          <w:sz w:val="20"/>
          <w:szCs w:val="20"/>
        </w:rPr>
        <w:t>, in pri kateri je potrebno sprotno obveščanje javnosti</w:t>
      </w:r>
      <w:r w:rsidRPr="00D62E95">
        <w:rPr>
          <w:rFonts w:ascii="Arial" w:hAnsi="Arial" w:cs="Arial"/>
          <w:color w:val="000000"/>
          <w:sz w:val="20"/>
          <w:szCs w:val="20"/>
        </w:rPr>
        <w:t>.</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4.1.4. Kritična vrednost je predpisana vrednost, katere preseganje ima lahko neposredne škodljive vplive na nekatere sprejemnike, kot npr. na drevesa, druge rastline in naravne ekosisteme, vendar ne na človeka.</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4.1.5. Sprožilna vrednost je s predpisom določena raven onesnaženosti </w:t>
      </w:r>
      <w:r w:rsidR="00CD4C46" w:rsidRPr="00D62E95">
        <w:rPr>
          <w:rFonts w:ascii="Arial" w:hAnsi="Arial" w:cs="Arial"/>
          <w:color w:val="000000"/>
          <w:sz w:val="20"/>
          <w:szCs w:val="20"/>
        </w:rPr>
        <w:t>tal</w:t>
      </w:r>
      <w:r w:rsidRPr="00D62E95">
        <w:rPr>
          <w:rFonts w:ascii="Arial" w:hAnsi="Arial" w:cs="Arial"/>
          <w:color w:val="000000"/>
          <w:sz w:val="20"/>
          <w:szCs w:val="20"/>
        </w:rPr>
        <w:t>, nad katero so verjetni škodljivi vplivi na zdravje človeka ali za okolje in je treba izvesti dodatna raziskovanja, da bi se ugotovilo, ali je treba izvesti ukrepe, da se škodljivi vplivi v največji možni meri zmanjšajo ali odstranijo</w:t>
      </w:r>
      <w:r w:rsidR="009A285B" w:rsidRPr="00D62E95">
        <w:rPr>
          <w:rFonts w:ascii="Arial" w:hAnsi="Arial" w:cs="Arial"/>
          <w:color w:val="000000"/>
          <w:sz w:val="20"/>
          <w:szCs w:val="20"/>
        </w:rPr>
        <w:t xml:space="preserve"> glede na sedanjo ali s prostorskimi akti predvideno namensko rabo prostora</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Odpadek je snov ali predmet, ki ga imetnik zavrže, namerava zavreči ali mora zavreči.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042FFF" w:rsidRPr="00D62E95">
        <w:rPr>
          <w:rFonts w:ascii="Arial" w:hAnsi="Arial" w:cs="Arial"/>
          <w:color w:val="000000"/>
          <w:sz w:val="20"/>
          <w:szCs w:val="20"/>
        </w:rPr>
        <w:t>1</w:t>
      </w:r>
      <w:r w:rsidRPr="00D62E95">
        <w:rPr>
          <w:rFonts w:ascii="Arial" w:hAnsi="Arial" w:cs="Arial"/>
          <w:color w:val="000000"/>
          <w:sz w:val="20"/>
          <w:szCs w:val="20"/>
        </w:rPr>
        <w:t>. Nevarni odpadek je odpadek, ki je zaradi ene ali več nevarnih lastnosti s predpisom uvrščen med nevarne odpadke.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042FFF" w:rsidRPr="00D62E95">
        <w:rPr>
          <w:rFonts w:ascii="Arial" w:hAnsi="Arial" w:cs="Arial"/>
          <w:color w:val="000000"/>
          <w:sz w:val="20"/>
          <w:szCs w:val="20"/>
        </w:rPr>
        <w:t>2</w:t>
      </w:r>
      <w:r w:rsidRPr="00D62E95">
        <w:rPr>
          <w:rFonts w:ascii="Arial" w:hAnsi="Arial" w:cs="Arial"/>
          <w:color w:val="000000"/>
          <w:sz w:val="20"/>
          <w:szCs w:val="20"/>
        </w:rPr>
        <w:t>. Komunalni odpadek je odpadek iz gospodinjstev in njemu podoben odpadek iz trgovine, proizvodnih, poslovnih, storitvenih in drugih dejavnosti ter javnega sektorja.</w:t>
      </w:r>
    </w:p>
    <w:p w:rsidR="00AF1B66" w:rsidRPr="00D62E95" w:rsidRDefault="00AF1B66"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5.3. Biološki odpadek je </w:t>
      </w:r>
      <w:r w:rsidR="003A6EF8" w:rsidRPr="00D62E95">
        <w:rPr>
          <w:rFonts w:ascii="Arial" w:hAnsi="Arial" w:cs="Arial"/>
          <w:color w:val="000000"/>
          <w:sz w:val="20"/>
          <w:szCs w:val="20"/>
        </w:rPr>
        <w:t>biorazgradljiv odpadek iz vrta ali parka, živilski in kuhinjski odpadek iz gospodinjstev, restavracij, gostinske dejavnosti ter trgovine na drobno in primerljiv odpadek iz obratov za predelavo hrane.</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AF1B66" w:rsidRPr="00D62E95">
        <w:rPr>
          <w:rFonts w:ascii="Arial" w:hAnsi="Arial" w:cs="Arial"/>
          <w:color w:val="000000"/>
          <w:sz w:val="20"/>
          <w:szCs w:val="20"/>
        </w:rPr>
        <w:t>4</w:t>
      </w:r>
      <w:r w:rsidRPr="00D62E95">
        <w:rPr>
          <w:rFonts w:ascii="Arial" w:hAnsi="Arial" w:cs="Arial"/>
          <w:color w:val="000000"/>
          <w:sz w:val="20"/>
          <w:szCs w:val="20"/>
        </w:rPr>
        <w:t>. Ravnanje z odpadki je zbiranje, prevoz, predelava in odstranjevanje odpadkov, vključno z nadzorom nad takimi postopki in dejavnostmi po prenehanju obratovanja naprave za odstranjevanje odpadkov, ter delovanje osebe, ki z odpadki trguje ali jih posreduje.</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AF1B66" w:rsidRPr="00D62E95">
        <w:rPr>
          <w:rFonts w:ascii="Arial" w:hAnsi="Arial" w:cs="Arial"/>
          <w:color w:val="000000"/>
          <w:sz w:val="20"/>
          <w:szCs w:val="20"/>
        </w:rPr>
        <w:t>5</w:t>
      </w:r>
      <w:r w:rsidRPr="00D62E95">
        <w:rPr>
          <w:rFonts w:ascii="Arial" w:hAnsi="Arial" w:cs="Arial"/>
          <w:color w:val="000000"/>
          <w:sz w:val="20"/>
          <w:szCs w:val="20"/>
        </w:rPr>
        <w:t>. Povzročitelj odpadkov je oseba, katere delovanje ali dejavnost povzroča nastajanje odpadkov (izvirni povzročitelj odpadkov), ali oseba, ki izvaja predobdelavo, mešanje ali druge postopke, s katerimi se spreminjajo lastnosti ali sestava teh odpadkov.</w:t>
      </w:r>
    </w:p>
    <w:p w:rsidR="00042FFF" w:rsidRPr="00D62E95" w:rsidRDefault="00042FF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AF1B66" w:rsidRPr="00D62E95">
        <w:rPr>
          <w:rFonts w:ascii="Arial" w:hAnsi="Arial" w:cs="Arial"/>
          <w:color w:val="000000"/>
          <w:sz w:val="20"/>
          <w:szCs w:val="20"/>
        </w:rPr>
        <w:t>6</w:t>
      </w:r>
      <w:r w:rsidRPr="00D62E95">
        <w:rPr>
          <w:rFonts w:ascii="Arial" w:hAnsi="Arial" w:cs="Arial"/>
          <w:color w:val="000000"/>
          <w:sz w:val="20"/>
          <w:szCs w:val="20"/>
        </w:rPr>
        <w:t>. Imetnik odpadk</w:t>
      </w:r>
      <w:r w:rsidR="00196CF4" w:rsidRPr="00D62E95">
        <w:rPr>
          <w:rFonts w:ascii="Arial" w:hAnsi="Arial" w:cs="Arial"/>
          <w:color w:val="000000"/>
          <w:sz w:val="20"/>
          <w:szCs w:val="20"/>
        </w:rPr>
        <w:t>ov</w:t>
      </w:r>
      <w:r w:rsidRPr="00D62E95">
        <w:rPr>
          <w:rFonts w:ascii="Arial" w:hAnsi="Arial" w:cs="Arial"/>
          <w:color w:val="000000"/>
          <w:sz w:val="20"/>
          <w:szCs w:val="20"/>
        </w:rPr>
        <w:t xml:space="preserve"> je povzročitelj odpadkov ali fizična ali pravna oseba, ki ima odpadke v posesti.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Obremenitev okolja je vsak poseg ali posledica posega v okolje, ki je izključno ali hkrati povzročila ali povzroča onesnaževanje okolja, tveganje za okolje, okoljsko škodo ali rabo naravne dobrine.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6.1. Čezmerna obremenitev okolja je obremenitev, ki presega mejne vrednosti emisije, standarde kakovosti okolja, pravila ravnanja ali dovoljeno rabo naravne dobrine.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6.2. Celotna obremenitev so skupni vplivi in učinki več istovrstnih sestavin, skupna obremenitev pa so skupni vplivi in učinki vseh prisotnih raznovrstnih sestavin.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6.5. Onesnaževanje okolja je neposredno ali posredno vnašanje snovi ali energije v zrak, vodo ali tla ali povzročanje odpadkov in je posledica človekove dejavnosti, ki lahko škoduje okolju ali človekovemu zdravju ali posega v lastninsko pravico tako, da poškoduje ali uniči predmet lastninske pravice ali posega v njeno uživanje ali v pravico do rabe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6.6. Raba naravnih dobrin je splošna raba delov okolja, za katero ni treba pridobiti posebne pravice, ali posebna raba delov okolja, za katero je treba pridobiti posebno pravico rabe skladno z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6.7. Tveganje za okolje je verjetnost, da bo nek poseg v okolje posredno ali neposredno v določenih okoliščinah ali v določenem času škodoval okolju ali življenju ali zdravju ljudi.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6.8. Okoljska nesreča je nenadzorovan ali nepredviden dogodek, ki je nastal zaradi posega v okolje in ima takoj ali kasneje za posledico neposredno ali posredno ogrožanje življenja ali zdravja ljudi ali kakovosti okolja. Okoljska nesreča je tudi ekološka nesreča po predpisih o varstvu pred naravnimi in drugimi nesrečami.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6.8.1. Večja nesreča je dogodek, kot je večja emisija, požar ali eksplozija, ki je posledica nenadzorovanih dogodkov pri obratovanju obrata in lahko takoj ali z zakasnitvijo znotraj ali zunaj obrata povzroči hudo nevarnost za človekovo zdravje ali okolje in vključuje eno ali več nevarnih snovi.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6.8.1.1. Nevarnost je lastnost nevarne snovi ali fizično stanje, ki lahko škoduje človekovemu zdravju ali okolju.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6.8.2. Okoljska škoda je večja škoda, povzročena posebnim delom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6.8.2.1. Škoda je merljiva negativna sprememba posebnega dela okolja ali večja merljiva prizadetost njegove funkcije, povzročena neposredno ali posredno.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6.8.2.2. Neposredna nevarnost škode je dovolj velika verjetnost, da bo okoljska škoda nastala v bližnji prihodnosti.</w:t>
      </w:r>
    </w:p>
    <w:p w:rsidR="00331291" w:rsidRPr="00D62E95" w:rsidRDefault="00331291"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6.9. Mejni stroški onesnaževanja okolja so s predpisom določeni dodatni stroški povzročitelja onesnaževanja okolja, ki so posledica proizvodnje dodatne enote </w:t>
      </w:r>
      <w:r w:rsidR="00966E78" w:rsidRPr="00D62E95">
        <w:rPr>
          <w:rFonts w:ascii="Arial" w:hAnsi="Arial" w:cs="Arial"/>
          <w:color w:val="000000"/>
          <w:sz w:val="20"/>
          <w:szCs w:val="20"/>
        </w:rPr>
        <w:t>proizvoda</w:t>
      </w:r>
      <w:r w:rsidRPr="00D62E95">
        <w:rPr>
          <w:rFonts w:ascii="Arial" w:hAnsi="Arial" w:cs="Arial"/>
          <w:color w:val="000000"/>
          <w:sz w:val="20"/>
          <w:szCs w:val="20"/>
        </w:rPr>
        <w:t xml:space="preserve"> ali storitve in niso vključeni v lastno ceno </w:t>
      </w:r>
      <w:r w:rsidR="00966E78" w:rsidRPr="00D62E95">
        <w:rPr>
          <w:rFonts w:ascii="Arial" w:hAnsi="Arial" w:cs="Arial"/>
          <w:color w:val="000000"/>
          <w:sz w:val="20"/>
          <w:szCs w:val="20"/>
        </w:rPr>
        <w:t>proizvoda</w:t>
      </w:r>
      <w:r w:rsidRPr="00D62E95">
        <w:rPr>
          <w:rFonts w:ascii="Arial" w:hAnsi="Arial" w:cs="Arial"/>
          <w:color w:val="000000"/>
          <w:sz w:val="20"/>
          <w:szCs w:val="20"/>
        </w:rPr>
        <w:t xml:space="preserve"> ali storitve.</w:t>
      </w:r>
    </w:p>
    <w:p w:rsidR="00A06D99" w:rsidRPr="00D62E95" w:rsidRDefault="00331291" w:rsidP="00A06D9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Povzročiteljica ali povzročitelj obremenitve okolja (v nadaljnjem besedilu: povzročitelj obremenitve) je pravna ali fizična oseba, ki neposredno ali posredno, izključno ali hkrati onesnažuje okolje, rabi naravne dobrine ali povzroča tveganje za okolje ali povzroči okoljsko nesrečo</w:t>
      </w:r>
      <w:r w:rsidR="00780E5E" w:rsidRPr="00D62E95">
        <w:rPr>
          <w:rFonts w:ascii="Arial" w:hAnsi="Arial" w:cs="Arial"/>
          <w:color w:val="000000"/>
          <w:sz w:val="20"/>
          <w:szCs w:val="20"/>
        </w:rPr>
        <w:t xml:space="preserve">, </w:t>
      </w:r>
      <w:r w:rsidRPr="00D62E95">
        <w:rPr>
          <w:rFonts w:ascii="Arial" w:hAnsi="Arial" w:cs="Arial"/>
          <w:color w:val="000000"/>
          <w:sz w:val="20"/>
          <w:szCs w:val="20"/>
        </w:rPr>
        <w:t>okoljsko škodo</w:t>
      </w:r>
      <w:r w:rsidR="00780E5E" w:rsidRPr="00D62E95">
        <w:rPr>
          <w:rFonts w:ascii="Arial" w:hAnsi="Arial" w:cs="Arial"/>
          <w:color w:val="000000"/>
          <w:sz w:val="20"/>
          <w:szCs w:val="20"/>
        </w:rPr>
        <w:t xml:space="preserve"> ali je v preteklosti povzročil onesnaženost</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7.1. Upravljavka ali upravljavec (v nadaljnjem besedilu: upravljavec) je povzročitelj obremenitve okolja, ki ima napravo ali obrat</w:t>
      </w:r>
      <w:r w:rsidR="003D1BA1" w:rsidRPr="00D62E95">
        <w:rPr>
          <w:rFonts w:ascii="Arial" w:hAnsi="Arial" w:cs="Arial"/>
          <w:color w:val="000000"/>
          <w:sz w:val="20"/>
          <w:szCs w:val="20"/>
        </w:rPr>
        <w:t xml:space="preserve"> </w:t>
      </w:r>
      <w:r w:rsidR="00EF4A3F" w:rsidRPr="00D62E95">
        <w:rPr>
          <w:rFonts w:ascii="Arial" w:hAnsi="Arial" w:cs="Arial"/>
          <w:color w:val="000000"/>
          <w:sz w:val="20"/>
          <w:szCs w:val="20"/>
        </w:rPr>
        <w:t xml:space="preserve">v lasti, ali je njen posestnik in na podlagi prenesenih stvarnih ali obligacijskih upravičenj lahko odloča </w:t>
      </w:r>
      <w:r w:rsidR="001D5549" w:rsidRPr="00D62E95">
        <w:rPr>
          <w:rFonts w:ascii="Arial" w:hAnsi="Arial" w:cs="Arial"/>
          <w:color w:val="000000"/>
          <w:sz w:val="20"/>
          <w:szCs w:val="20"/>
        </w:rPr>
        <w:t>o delovanju in spremenbah naprave ali obrata</w:t>
      </w:r>
      <w:r w:rsidR="007E1E4D" w:rsidRPr="00D62E95">
        <w:rPr>
          <w:rFonts w:ascii="Arial" w:hAnsi="Arial" w:cs="Arial"/>
          <w:color w:val="000000"/>
          <w:sz w:val="20"/>
          <w:szCs w:val="20"/>
        </w:rPr>
        <w:t xml:space="preserve">, </w:t>
      </w:r>
      <w:r w:rsidRPr="00D62E95">
        <w:rPr>
          <w:rFonts w:ascii="Arial" w:hAnsi="Arial" w:cs="Arial"/>
          <w:color w:val="000000"/>
          <w:sz w:val="20"/>
          <w:szCs w:val="20"/>
        </w:rPr>
        <w:t>ali izvaja določeno dejavnost.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7.2. Sprememba upravljavca je sprememba pravne ali fizične osebe ali sprememba firme ali sedeža osebe, ki je pridobila okoljevarstveno dovoljenje.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7.3. Operator zrakoplova je oseba, ki upravlja zrakoplov med izvajanjem določene vrste letalske dejavnosti, ali lastnik zrakoplova, kadar ta ne pozna osebe, ki upravlja zrakoplov, ali je ne navede.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7.3.1. Operator komercialnega zračnega prometa je operator zrakoplova, ki javnosti za plačilo zagotavlja redne ali izredne storitve zračnega prometa za prevoz potnikov, tovora ali poštnih pošiljk.</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7.3.2. Država članica upravljavka je država članica, ki je operatorju zrakoplova odobrila operativno licenco v skladu s predpisom EU o skupnih pravilih za opravljanje zračnih prevozov oziroma država članica z največjimi ocenjenimi pripisanimi emisijami iz letalstva, kot jih je določil pristojni organ EU. Operator zrakoplova je pripisan Republiki Sloveniji na podlagi podatkov pristojnega organa EU, da je na območju EU povzročil največ emisij toplogrednih plinov z opravljanjem določenih vrst letalskih dejavnosti na območje Republike Slovenije.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Naprava je nepremična ali premična tehnološka enota, za katero je določeno, da lahko povzroča obremenitev okolja, ker v njej poteka eden ali več določenih tehnoloških procesov in na istem kraju drugi z njimi neposredno tehnološko povezani procesi, ki lahko povzročajo obremenitev okolja.</w:t>
      </w:r>
    </w:p>
    <w:p w:rsidR="0005776F" w:rsidRPr="00D62E95" w:rsidRDefault="0005776F" w:rsidP="0005776F">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8.1. Proizvodna zmogljivost naprave je največja možna količina vhodnih ali izhodnih snovi, kot so surovine, pomožna sredstva, </w:t>
      </w:r>
      <w:r w:rsidR="00966E78" w:rsidRPr="00D62E95">
        <w:rPr>
          <w:rFonts w:ascii="Arial" w:hAnsi="Arial" w:cs="Arial"/>
          <w:color w:val="000000"/>
          <w:sz w:val="20"/>
          <w:szCs w:val="20"/>
        </w:rPr>
        <w:t>proizvodi</w:t>
      </w:r>
      <w:r w:rsidRPr="00D62E95">
        <w:rPr>
          <w:rFonts w:ascii="Arial" w:hAnsi="Arial" w:cs="Arial"/>
          <w:color w:val="000000"/>
          <w:sz w:val="20"/>
          <w:szCs w:val="20"/>
        </w:rPr>
        <w:t xml:space="preserve"> ali pol</w:t>
      </w:r>
      <w:r w:rsidR="00966E78" w:rsidRPr="00D62E95">
        <w:rPr>
          <w:rFonts w:ascii="Arial" w:hAnsi="Arial" w:cs="Arial"/>
          <w:color w:val="000000"/>
          <w:sz w:val="20"/>
          <w:szCs w:val="20"/>
        </w:rPr>
        <w:t>proizvodi</w:t>
      </w:r>
      <w:r w:rsidRPr="00D62E95">
        <w:rPr>
          <w:rFonts w:ascii="Arial" w:hAnsi="Arial" w:cs="Arial"/>
          <w:color w:val="000000"/>
          <w:sz w:val="20"/>
          <w:szCs w:val="20"/>
        </w:rPr>
        <w:t>, ki v 24 urah na dan vstopajo v napravo ali izstopajo iz nje, če je ta zmožna obratovati na ta način. Lahko je opredeljena tudi posredno, in sicer s parametri, kot so prostornina, površina ali dimenzije naprave ali njenih delov, uporabljena moč ali energija, število mest ali osebkov v objektih za rejo živali in podobno.</w:t>
      </w:r>
    </w:p>
    <w:p w:rsidR="0005776F" w:rsidRPr="00D62E95" w:rsidRDefault="0005776F" w:rsidP="0005776F">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8.2. Podnaprava je podnaprava v skladu s Sklepom Komisije z dne 27. aprila 2011 o določitvi prehodnih pravil za usklajeno brezplačno dodelitev pravic do emisije na ravni Unije v skladu s členom 10a Direktive 2003/87/ES Evropskega parlamenta in Sveta (UL L št. 130 z dne 17. 5. 2011, stran 1), zadnjič spremenjenim s Sklepom Komisije z dne 17. avgusta 2012 o spremembi sklepov 2010/2/EU in 2011/278/EU v zvezi s sektorji in deli sektorjev, ki veljajo za izpostavljene visokemu tveganju premestitve emisij CO2 (UL L št. 241 z dne 7. 9. 2012, stran 52), (v nadaljnjem besedilu: Sklep 278/2011/EU).</w:t>
      </w:r>
    </w:p>
    <w:p w:rsidR="0005776F" w:rsidRPr="00D62E95" w:rsidRDefault="0005776F" w:rsidP="0005776F">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8.3. Naprava za proizvodnjo električne energije je naprava, v kateri se od 1. januarja 2005 proizvaja električna energija za prodajo tretjim osebam in v kateri se ne opravlja nobena dejavnost, določena v predpisu iz četrtega odstavka </w:t>
      </w:r>
      <w:r w:rsidR="008723BA" w:rsidRPr="00D62E95">
        <w:rPr>
          <w:rFonts w:ascii="Arial" w:hAnsi="Arial" w:cs="Arial"/>
          <w:color w:val="000000"/>
          <w:sz w:val="20"/>
          <w:szCs w:val="20"/>
        </w:rPr>
        <w:t>191</w:t>
      </w:r>
      <w:r w:rsidRPr="00D62E95">
        <w:rPr>
          <w:rFonts w:ascii="Arial" w:hAnsi="Arial" w:cs="Arial"/>
          <w:color w:val="000000"/>
          <w:sz w:val="20"/>
          <w:szCs w:val="20"/>
        </w:rPr>
        <w:t>. člena tega zakona, razen zgorevanje goriva.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w:t>
      </w:r>
      <w:r w:rsidR="0005776F" w:rsidRPr="00D62E95">
        <w:rPr>
          <w:rFonts w:ascii="Arial" w:hAnsi="Arial" w:cs="Arial"/>
          <w:color w:val="000000"/>
          <w:sz w:val="20"/>
          <w:szCs w:val="20"/>
        </w:rPr>
        <w:t>4</w:t>
      </w:r>
      <w:r w:rsidRPr="00D62E95">
        <w:rPr>
          <w:rFonts w:ascii="Arial" w:hAnsi="Arial" w:cs="Arial"/>
          <w:color w:val="000000"/>
          <w:sz w:val="20"/>
          <w:szCs w:val="20"/>
        </w:rPr>
        <w:t>. Sprememba v obratovanju naprave je sprememba v vrsti ali delovanju naprave ali njena razširitev, ki bi lahko vplivala na okolje in odstopa od pogojev, pod katerimi je bilo izdano okoljevarstveno dovoljenje skladno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w:t>
      </w:r>
      <w:r w:rsidR="0005776F" w:rsidRPr="00D62E95">
        <w:rPr>
          <w:rFonts w:ascii="Arial" w:hAnsi="Arial" w:cs="Arial"/>
          <w:color w:val="000000"/>
          <w:sz w:val="20"/>
          <w:szCs w:val="20"/>
        </w:rPr>
        <w:t>5</w:t>
      </w:r>
      <w:r w:rsidRPr="00D62E95">
        <w:rPr>
          <w:rFonts w:ascii="Arial" w:hAnsi="Arial" w:cs="Arial"/>
          <w:color w:val="000000"/>
          <w:sz w:val="20"/>
          <w:szCs w:val="20"/>
        </w:rPr>
        <w:t>. Večja sprememba v obratovanju naprave, ki lahko povzroča onesnaževanje okolja večjega obsega, je sprememba v vrsti ali delovanju naprave ali njena razširitev, ki ima lahko znatne negativne vplive na zdravje ljudi ali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w:t>
      </w:r>
      <w:r w:rsidR="0005776F" w:rsidRPr="00D62E95">
        <w:rPr>
          <w:rFonts w:ascii="Arial" w:hAnsi="Arial" w:cs="Arial"/>
          <w:color w:val="000000"/>
          <w:sz w:val="20"/>
          <w:szCs w:val="20"/>
        </w:rPr>
        <w:t>6</w:t>
      </w:r>
      <w:r w:rsidRPr="00D62E95">
        <w:rPr>
          <w:rFonts w:ascii="Arial" w:hAnsi="Arial" w:cs="Arial"/>
          <w:color w:val="000000"/>
          <w:sz w:val="20"/>
          <w:szCs w:val="20"/>
        </w:rPr>
        <w:t>. Večja sprememba v obratovanju druge naprave je sprememba naprave ali njena razširitev, ki bistveno spremeni njene glavne tehnične značilnosti ali poveča njeno proizvodno zmogljivost in tako poveča emisije ali spremembo vrste emisije v okolje ali odpadkov ter ima lahko znatne negativne vplive na okolje.</w:t>
      </w:r>
    </w:p>
    <w:p w:rsidR="0005776F" w:rsidRPr="00D62E95" w:rsidRDefault="0005776F" w:rsidP="0005776F">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Obrat je celotno območje, ki ga upravlja isti upravljavec in na katerem je ena ali več naprav, vključno s pripadajočo ali z njimi povezano infrastrukturo in tehnološkimi procesi, v katerih se proizvajajo, skladiščijo ali kakor koli drugače uporabljajo nevarne snovi, in izpolnjuje predpisane pogoje za razvrstitev v obrate nižje ali obrate višje st</w:t>
      </w:r>
      <w:r w:rsidR="008723BA" w:rsidRPr="00D62E95">
        <w:rPr>
          <w:rFonts w:ascii="Arial" w:hAnsi="Arial" w:cs="Arial"/>
          <w:color w:val="000000"/>
          <w:sz w:val="20"/>
          <w:szCs w:val="20"/>
        </w:rPr>
        <w:t>opnje v skladu s predpisom iz 24</w:t>
      </w:r>
      <w:r w:rsidRPr="00D62E95">
        <w:rPr>
          <w:rFonts w:ascii="Arial" w:hAnsi="Arial" w:cs="Arial"/>
          <w:color w:val="000000"/>
          <w:sz w:val="20"/>
          <w:szCs w:val="20"/>
        </w:rPr>
        <w:t>. člena tega zakona.</w:t>
      </w:r>
    </w:p>
    <w:p w:rsidR="00337F52" w:rsidRPr="00D62E95" w:rsidRDefault="00337F52" w:rsidP="0005776F">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9.1. Naprava na območju obrata je nepremična ali premična tehnološko zaokrožena enota na ali pod površjem, v kateri se nevarne snovi roizvajajo, uporabljajo, se z njimi ravna ali se jih skladišči; naprava vključuje vso opremo, konstrukcije, cevovode, stroje, orodje, lastne priključke na železniško, infrastrukturo, doke, razkladalna nabrežja, pomole, skladišča ali podobne konstrukcije.</w:t>
      </w:r>
    </w:p>
    <w:p w:rsidR="00331291" w:rsidRPr="00D62E95" w:rsidRDefault="009A285B"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w:t>
      </w:r>
      <w:r w:rsidR="00331291" w:rsidRPr="00D62E95">
        <w:rPr>
          <w:rFonts w:ascii="Arial" w:hAnsi="Arial" w:cs="Arial"/>
          <w:color w:val="000000"/>
          <w:sz w:val="20"/>
          <w:szCs w:val="20"/>
        </w:rPr>
        <w:t>.</w:t>
      </w:r>
      <w:r w:rsidR="00337F52" w:rsidRPr="00D62E95">
        <w:rPr>
          <w:rFonts w:ascii="Arial" w:hAnsi="Arial" w:cs="Arial"/>
          <w:color w:val="000000"/>
          <w:sz w:val="20"/>
          <w:szCs w:val="20"/>
        </w:rPr>
        <w:t>2</w:t>
      </w:r>
      <w:r w:rsidR="00331291" w:rsidRPr="00D62E95">
        <w:rPr>
          <w:rFonts w:ascii="Arial" w:hAnsi="Arial" w:cs="Arial"/>
          <w:color w:val="000000"/>
          <w:sz w:val="20"/>
          <w:szCs w:val="20"/>
        </w:rPr>
        <w:t>. Večja sprememba obrata je znatna sprememba količine nevarnih snovi ali njihovih kemijskih ali fizikalnih lastnosti, sprememba tehnološkega procesa, v katerem se uporablja nevarna snov, ali katerakoli druga sprememba v obratu, ki vpliva na možnost nastanka in poteka večje nesreče ter na ukrepe za njeno preprečitev in zmanjšanje njenih posledic.</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A285B" w:rsidRPr="00D62E95">
        <w:rPr>
          <w:rFonts w:ascii="Arial" w:hAnsi="Arial" w:cs="Arial"/>
          <w:color w:val="000000"/>
          <w:sz w:val="20"/>
          <w:szCs w:val="20"/>
        </w:rPr>
        <w:t>0</w:t>
      </w:r>
      <w:r w:rsidRPr="00D62E95">
        <w:rPr>
          <w:rFonts w:ascii="Arial" w:hAnsi="Arial" w:cs="Arial"/>
          <w:color w:val="000000"/>
          <w:sz w:val="20"/>
          <w:szCs w:val="20"/>
        </w:rPr>
        <w:t>. Nevarna snov je snov ali zmes, ki ustreza kriterijem za fizikalne nevarnosti, nevarnosti za zdravje ali nevarnosti za okolje, opredeljenih v Prilogi I Uredbe (ES) št. 1272/2008 Evropskega parlamenta in Sveta z dne 16.decembra 2008 o razvrščanju, označevanju in pakiranju snovi ter zmesi, o spremembi in razveljavitvi direktiv 67/548/EGS in 1999/45/ES ter spremembi Uredbe (ES) št. 1907/2006 (UL L št. 353, z dne 31. 12. 2008, str. 1).</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A285B" w:rsidRPr="00D62E95">
        <w:rPr>
          <w:rFonts w:ascii="Arial" w:hAnsi="Arial" w:cs="Arial"/>
          <w:color w:val="000000"/>
          <w:sz w:val="20"/>
          <w:szCs w:val="20"/>
        </w:rPr>
        <w:t>0</w:t>
      </w:r>
      <w:r w:rsidRPr="00D62E95">
        <w:rPr>
          <w:rFonts w:ascii="Arial" w:hAnsi="Arial" w:cs="Arial"/>
          <w:color w:val="000000"/>
          <w:sz w:val="20"/>
          <w:szCs w:val="20"/>
        </w:rPr>
        <w:t xml:space="preserve">.1. Nevarna snov, določena zaradi razvrstitve obratov, je v predpisu iz tretjega odstavka </w:t>
      </w:r>
      <w:r w:rsidR="004B2D45" w:rsidRPr="00D62E95">
        <w:rPr>
          <w:rFonts w:ascii="Arial" w:hAnsi="Arial" w:cs="Arial"/>
          <w:color w:val="000000"/>
          <w:sz w:val="20"/>
          <w:szCs w:val="20"/>
        </w:rPr>
        <w:t>24</w:t>
      </w:r>
      <w:r w:rsidRPr="00D62E95">
        <w:rPr>
          <w:rFonts w:ascii="Arial" w:hAnsi="Arial" w:cs="Arial"/>
          <w:color w:val="000000"/>
          <w:sz w:val="20"/>
          <w:szCs w:val="20"/>
        </w:rPr>
        <w:t>. člena tega zakona določena snov ali zmes, ki je lahko surovina, proizvod, stranski proizvod, ostanek ali vmesni proizvod.</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A285B" w:rsidRPr="00D62E95">
        <w:rPr>
          <w:rFonts w:ascii="Arial" w:hAnsi="Arial" w:cs="Arial"/>
          <w:color w:val="000000"/>
          <w:sz w:val="20"/>
          <w:szCs w:val="20"/>
        </w:rPr>
        <w:t>0</w:t>
      </w:r>
      <w:r w:rsidRPr="00D62E95">
        <w:rPr>
          <w:rFonts w:ascii="Arial" w:hAnsi="Arial" w:cs="Arial"/>
          <w:color w:val="000000"/>
          <w:sz w:val="20"/>
          <w:szCs w:val="20"/>
        </w:rPr>
        <w:t>.2. Snov je katerikoli kemijski element ali njegova spojina, razen radioaktivnih snovi po predpisih o varstvu pred ionizirajočimi sevanji</w:t>
      </w:r>
      <w:r w:rsidR="007A7ACE" w:rsidRPr="00D62E95">
        <w:rPr>
          <w:rFonts w:ascii="Arial" w:hAnsi="Arial" w:cs="Arial"/>
          <w:color w:val="000000"/>
          <w:sz w:val="20"/>
          <w:szCs w:val="20"/>
        </w:rPr>
        <w:t>,</w:t>
      </w:r>
      <w:r w:rsidRPr="00D62E95">
        <w:rPr>
          <w:rFonts w:ascii="Arial" w:hAnsi="Arial" w:cs="Arial"/>
          <w:color w:val="000000"/>
          <w:sz w:val="20"/>
          <w:szCs w:val="20"/>
        </w:rPr>
        <w:t xml:space="preserve"> in gensko spremenjenih organizmov po predpisih o ravnanju z gensko spremenjenimi organizmi.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A285B" w:rsidRPr="00D62E95">
        <w:rPr>
          <w:rFonts w:ascii="Arial" w:hAnsi="Arial" w:cs="Arial"/>
          <w:color w:val="000000"/>
          <w:sz w:val="20"/>
          <w:szCs w:val="20"/>
        </w:rPr>
        <w:t>0</w:t>
      </w:r>
      <w:r w:rsidRPr="00D62E95">
        <w:rPr>
          <w:rFonts w:ascii="Arial" w:hAnsi="Arial" w:cs="Arial"/>
          <w:color w:val="000000"/>
          <w:sz w:val="20"/>
          <w:szCs w:val="20"/>
        </w:rPr>
        <w:t>.3. Zmes je zmes ali raztopina, sestavljena iz dveh ali več snovi.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A285B" w:rsidRPr="00D62E95">
        <w:rPr>
          <w:rFonts w:ascii="Arial" w:hAnsi="Arial" w:cs="Arial"/>
          <w:color w:val="000000"/>
          <w:sz w:val="20"/>
          <w:szCs w:val="20"/>
        </w:rPr>
        <w:t>0</w:t>
      </w:r>
      <w:r w:rsidRPr="00D62E95">
        <w:rPr>
          <w:rFonts w:ascii="Arial" w:hAnsi="Arial" w:cs="Arial"/>
          <w:color w:val="000000"/>
          <w:sz w:val="20"/>
          <w:szCs w:val="20"/>
        </w:rPr>
        <w:t>.4. Onesnaževalo je snov, ki lahko onesnažuje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A285B" w:rsidRPr="00D62E95">
        <w:rPr>
          <w:rFonts w:ascii="Arial" w:hAnsi="Arial" w:cs="Arial"/>
          <w:color w:val="000000"/>
          <w:sz w:val="20"/>
          <w:szCs w:val="20"/>
        </w:rPr>
        <w:t>0</w:t>
      </w:r>
      <w:r w:rsidRPr="00D62E95">
        <w:rPr>
          <w:rFonts w:ascii="Arial" w:hAnsi="Arial" w:cs="Arial"/>
          <w:color w:val="000000"/>
          <w:sz w:val="20"/>
          <w:szCs w:val="20"/>
        </w:rPr>
        <w:t>.5. Izhodiščno poročilo je dokument, ki vsebuje podatke o stanju onesnaženosti tal in podzemne vode z določenimi nevarnimi snovmi iz 10. točke, potrebne za količinsko primerjavo s stanjem po prenehanju obratovanja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1</w:t>
      </w:r>
      <w:r w:rsidRPr="00D62E95">
        <w:rPr>
          <w:rFonts w:ascii="Arial" w:hAnsi="Arial" w:cs="Arial"/>
          <w:color w:val="000000"/>
          <w:sz w:val="20"/>
          <w:szCs w:val="20"/>
        </w:rPr>
        <w:t>. Najboljša razpoložljiva tehnika je najbolj učinkovita in napredna razvojna stopnja dejavnosti in z njo povezanih načinov obratovanja, ki kaže praktično primernost posamezne tehnike, da se na njeni podlagi določajo mejne vrednosti emisije za preprečevanje, in če to ni izvedljivo, za zmanjševanje emisij na splošno in njihovega vpliva na okolje kot celoto. Najboljša razpoložljiva tehnika je opredeljena z dokumenti Evropske komisije (v nadaljnjem besedilu: Komisija).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1</w:t>
      </w:r>
      <w:r w:rsidRPr="00D62E95">
        <w:rPr>
          <w:rFonts w:ascii="Arial" w:hAnsi="Arial" w:cs="Arial"/>
          <w:color w:val="000000"/>
          <w:sz w:val="20"/>
          <w:szCs w:val="20"/>
        </w:rPr>
        <w:t>.1. Tehnika vključuje uporabljeno tehnologijo in način načrtovanja, gradnje, vzdrževanja, obratovanja in razgradnje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1</w:t>
      </w:r>
      <w:r w:rsidRPr="00D62E95">
        <w:rPr>
          <w:rFonts w:ascii="Arial" w:hAnsi="Arial" w:cs="Arial"/>
          <w:color w:val="000000"/>
          <w:sz w:val="20"/>
          <w:szCs w:val="20"/>
        </w:rPr>
        <w:t>.2. Razpoložljiva tehnika je tista tehnika, katere stopnja razvoja ob upoštevanju stroškov in prednosti omogoča njeno uporabo v posamezni industrijski panogi pod ekonomsko in tehnično izvedljivimi pogoji ne glede na to, ali se uporablja ali razvija v posamezni državi članici EU ali v drugi državi, če je le upravljavcu naprave primerno dostopna.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1</w:t>
      </w:r>
      <w:r w:rsidRPr="00D62E95">
        <w:rPr>
          <w:rFonts w:ascii="Arial" w:hAnsi="Arial" w:cs="Arial"/>
          <w:color w:val="000000"/>
          <w:sz w:val="20"/>
          <w:szCs w:val="20"/>
        </w:rPr>
        <w:t>.3. Najboljša je tista tehnika, ki je pri doseganju visoke splošne ravni varstva okolja kot celote najučinkovitejša.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1</w:t>
      </w:r>
      <w:r w:rsidRPr="00D62E95">
        <w:rPr>
          <w:rFonts w:ascii="Arial" w:hAnsi="Arial" w:cs="Arial"/>
          <w:color w:val="000000"/>
          <w:sz w:val="20"/>
          <w:szCs w:val="20"/>
        </w:rPr>
        <w:t>.4. Referenčni dokument BAT je dokument, ki ga sprejme in na svoji spletni stran objavi Komisija, izdelan pa je za določene dejavnosti; opisuje predvsem uporabljene tehnologije, sedanje vrednosti emisij, porabe snovi in energije, tehnike, ki se uporabljajo za opredelitev najboljših razpoložljivih tehnik, ter zaključke o BAT in vse nastajajoče tehnike.</w:t>
      </w:r>
    </w:p>
    <w:p w:rsidR="00330017"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1</w:t>
      </w:r>
      <w:r w:rsidRPr="00D62E95">
        <w:rPr>
          <w:rFonts w:ascii="Arial" w:hAnsi="Arial" w:cs="Arial"/>
          <w:color w:val="000000"/>
          <w:sz w:val="20"/>
          <w:szCs w:val="20"/>
        </w:rPr>
        <w:t>.5. Zaključki o BAT so dokument, ki ga sprejme Komisija in je objavljen v Uradnem listu EU, vsebuje pa dele referenčnega dokumenta BAT, zaključke o najboljših razpoložljivih tehnikah, njihov opis, informacije za oceno njihove ustreznosti, ravni emisij, povezane z najboljšimi razpoložljivimi tehnikami, z njimi povezan monitoring, vrednosti porabe snovi in energije, lahko pa tudi ukrepe za sanacijo območja, na katerem je naprava.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1</w:t>
      </w:r>
      <w:r w:rsidRPr="00D62E95">
        <w:rPr>
          <w:rFonts w:ascii="Arial" w:hAnsi="Arial" w:cs="Arial"/>
          <w:color w:val="000000"/>
          <w:sz w:val="20"/>
          <w:szCs w:val="20"/>
        </w:rPr>
        <w:t>.6. Ravni emisij, povezane z najboljšimi razpoložljivimi tehnikami, so razpon ravni emisij, nastalih pri običajnih pogojih obratovanja naprave ob uporabi najboljše razpoložljive tehnike ali kombinaciji najboljših razpoložljivih tehnik, kot so opisane v zaključkih o BAT; te ravni so izražene kot povprečje v določenem časovnem obdobju pod posebnimi referenčnimi pogoji in se uporabljajo neposredno.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1</w:t>
      </w:r>
      <w:r w:rsidRPr="00D62E95">
        <w:rPr>
          <w:rFonts w:ascii="Arial" w:hAnsi="Arial" w:cs="Arial"/>
          <w:color w:val="000000"/>
          <w:sz w:val="20"/>
          <w:szCs w:val="20"/>
        </w:rPr>
        <w:t>.7. Nastajajoča tehnika je nova tehnika za industrijsko dejavnost, ki bi, če bi bila tržno razvita, lahko zagotovila večjo ali vsaj enako stopnjo varstva okolja in večje prihranke pri stroških kakor obstoječe najboljše razpoložljive tehnike.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2</w:t>
      </w:r>
      <w:r w:rsidRPr="00D62E95">
        <w:rPr>
          <w:rFonts w:ascii="Arial" w:hAnsi="Arial" w:cs="Arial"/>
          <w:color w:val="000000"/>
          <w:sz w:val="20"/>
          <w:szCs w:val="20"/>
        </w:rPr>
        <w:t>. Monitoring okolja je spremljanje in nadzorovanje okolja s sistematičnimi meritvami ali drugimi metodami in z njimi povezanimi postopki.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3</w:t>
      </w:r>
      <w:r w:rsidRPr="00D62E95">
        <w:rPr>
          <w:rFonts w:ascii="Arial" w:hAnsi="Arial" w:cs="Arial"/>
          <w:color w:val="000000"/>
          <w:sz w:val="20"/>
          <w:szCs w:val="20"/>
        </w:rPr>
        <w:t>. Okoljski podatek je katera koli informacija v pisni, vizualni, zvočni, elektronski ali drugi materialni obliki, ki se nanaša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927808" w:rsidRPr="00D62E95">
        <w:rPr>
          <w:rFonts w:ascii="Arial" w:hAnsi="Arial" w:cs="Arial"/>
          <w:color w:val="000000"/>
          <w:sz w:val="20"/>
          <w:szCs w:val="20"/>
        </w:rPr>
        <w:t>4</w:t>
      </w:r>
      <w:r w:rsidRPr="00D62E95">
        <w:rPr>
          <w:rFonts w:ascii="Arial" w:hAnsi="Arial" w:cs="Arial"/>
          <w:color w:val="000000"/>
          <w:sz w:val="20"/>
          <w:szCs w:val="20"/>
        </w:rPr>
        <w:t>. Kjotska enota je skladno z Zakonom o ratifikaciji Kjotskega protokola k Okvirni konvenciji Združenih narodov o spremembi podnebja (Uradni list RS – Mednarodne pogodbe, št. 17/02; v nadaljnjem besedilu: Kjotski protokol) enota dodeljenih količin, enota zmanjšanja emisij, enota potrjenega zmanjšanja emisij ali enota odstranitve toplogrednih plinov in je enaka eni toni ekvivalenta ogljikovega dioksida.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5776F" w:rsidRPr="00D62E95">
        <w:rPr>
          <w:rFonts w:ascii="Arial" w:hAnsi="Arial" w:cs="Arial"/>
          <w:color w:val="000000"/>
          <w:sz w:val="20"/>
          <w:szCs w:val="20"/>
        </w:rPr>
        <w:t>5</w:t>
      </w:r>
      <w:r w:rsidRPr="00D62E95">
        <w:rPr>
          <w:rFonts w:ascii="Arial" w:hAnsi="Arial" w:cs="Arial"/>
          <w:color w:val="000000"/>
          <w:sz w:val="20"/>
          <w:szCs w:val="20"/>
        </w:rPr>
        <w:t>.1. Enota dodeljenih količin (v nadaljnjem besedilu: AAU) je enota količine toplogrednih plinov, ki jih država pogodbenica iz priloge B Kjotskega protokola lahko odda v ozračje v določenem obdobju.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5776F" w:rsidRPr="00D62E95">
        <w:rPr>
          <w:rFonts w:ascii="Arial" w:hAnsi="Arial" w:cs="Arial"/>
          <w:color w:val="000000"/>
          <w:sz w:val="20"/>
          <w:szCs w:val="20"/>
        </w:rPr>
        <w:t>5</w:t>
      </w:r>
      <w:r w:rsidRPr="00D62E95">
        <w:rPr>
          <w:rFonts w:ascii="Arial" w:hAnsi="Arial" w:cs="Arial"/>
          <w:color w:val="000000"/>
          <w:sz w:val="20"/>
          <w:szCs w:val="20"/>
        </w:rPr>
        <w:t>.2. Enota zmanjšanja emisij (v nadaljnjem besedilu: ERU) je enota, izdana na podlagi 6. člena Kjotskega protokola in odločitev, sprejetih na podlagi Zakona o ratifikaciji Okvirne konvencije Združenih narodov o spremembi podnebja (Uradni list RS – Mednarodne pogodbe, št. 13/95; v nadaljnjem besedilu: Podnebna konvencija) ali Kjotskega protokola.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5776F" w:rsidRPr="00D62E95">
        <w:rPr>
          <w:rFonts w:ascii="Arial" w:hAnsi="Arial" w:cs="Arial"/>
          <w:color w:val="000000"/>
          <w:sz w:val="20"/>
          <w:szCs w:val="20"/>
        </w:rPr>
        <w:t>5</w:t>
      </w:r>
      <w:r w:rsidRPr="00D62E95">
        <w:rPr>
          <w:rFonts w:ascii="Arial" w:hAnsi="Arial" w:cs="Arial"/>
          <w:color w:val="000000"/>
          <w:sz w:val="20"/>
          <w:szCs w:val="20"/>
        </w:rPr>
        <w:t>.3. Enota potrjenega zmanjšanja emisij (v nadaljnjem besedilu: CER) je enota, izdana na podlagi 12. člena Kjotskega protokola in odločitev, sprejetih na podlagi Podnebne konvencije ali Kjotskega protokola.</w:t>
      </w:r>
    </w:p>
    <w:p w:rsidR="00331291" w:rsidRPr="00D62E95" w:rsidRDefault="00331291" w:rsidP="004A726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5776F" w:rsidRPr="00D62E95">
        <w:rPr>
          <w:rFonts w:ascii="Arial" w:hAnsi="Arial" w:cs="Arial"/>
          <w:color w:val="000000"/>
          <w:sz w:val="20"/>
          <w:szCs w:val="20"/>
        </w:rPr>
        <w:t>5</w:t>
      </w:r>
      <w:r w:rsidRPr="00D62E95">
        <w:rPr>
          <w:rFonts w:ascii="Arial" w:hAnsi="Arial" w:cs="Arial"/>
          <w:color w:val="000000"/>
          <w:sz w:val="20"/>
          <w:szCs w:val="20"/>
        </w:rPr>
        <w:t>.4. Enota odstranitve toplogrednih plinov (v nadaljnjem besedilu: RMU) je enota, izdana državi na podlagi tretjega in četrtega odstavka 3. člena Kjotskega protokola, kadar država izvaja ukrepe, ki prispevajo k neto ponoru emisij toplogrednih plinov.</w:t>
      </w:r>
    </w:p>
    <w:p w:rsidR="00742DA4" w:rsidRPr="00D62E95" w:rsidRDefault="004A726C" w:rsidP="00742DA4">
      <w:pPr>
        <w:pStyle w:val="doc-ti"/>
        <w:spacing w:before="0" w:after="0" w:line="240" w:lineRule="atLeast"/>
        <w:jc w:val="left"/>
        <w:rPr>
          <w:rFonts w:ascii="Arial" w:hAnsi="Arial" w:cs="Arial"/>
          <w:b w:val="0"/>
          <w:color w:val="000000"/>
          <w:sz w:val="20"/>
          <w:szCs w:val="20"/>
        </w:rPr>
      </w:pPr>
      <w:r w:rsidRPr="00D62E95">
        <w:rPr>
          <w:rFonts w:ascii="Arial" w:hAnsi="Arial" w:cs="Arial"/>
          <w:b w:val="0"/>
          <w:sz w:val="20"/>
          <w:szCs w:val="20"/>
        </w:rPr>
        <w:t xml:space="preserve">15.5. </w:t>
      </w:r>
      <w:r w:rsidR="00742DA4" w:rsidRPr="00D62E95">
        <w:rPr>
          <w:rFonts w:ascii="Arial" w:hAnsi="Arial" w:cs="Arial"/>
          <w:b w:val="0"/>
          <w:color w:val="000000"/>
          <w:sz w:val="20"/>
          <w:szCs w:val="20"/>
        </w:rPr>
        <w:t xml:space="preserve">Dodeljene letne emisije </w:t>
      </w:r>
      <w:r w:rsidR="00757F94" w:rsidRPr="00D62E95">
        <w:rPr>
          <w:rFonts w:ascii="Arial" w:hAnsi="Arial" w:cs="Arial"/>
          <w:b w:val="0"/>
          <w:color w:val="000000"/>
          <w:sz w:val="20"/>
          <w:szCs w:val="20"/>
        </w:rPr>
        <w:t xml:space="preserve">(v nadaljnjem besedilu; AEA) </w:t>
      </w:r>
      <w:r w:rsidR="00742DA4" w:rsidRPr="00D62E95">
        <w:rPr>
          <w:rFonts w:ascii="Arial" w:hAnsi="Arial" w:cs="Arial"/>
          <w:b w:val="0"/>
          <w:color w:val="000000"/>
          <w:sz w:val="20"/>
          <w:szCs w:val="20"/>
        </w:rPr>
        <w:t xml:space="preserve">pomeni maksimalno dovoljene letne emisije toplogrednih plinov v letih od 2013 do 2020 v skladu z </w:t>
      </w:r>
      <w:r w:rsidRPr="00D62E95">
        <w:rPr>
          <w:rFonts w:ascii="Arial" w:hAnsi="Arial" w:cs="Arial"/>
          <w:b w:val="0"/>
          <w:sz w:val="20"/>
          <w:szCs w:val="20"/>
        </w:rPr>
        <w:t>Odločbo št. 406/2009/ES Evropskega parlamenta in Sveta</w:t>
      </w:r>
      <w:r w:rsidR="00742DA4" w:rsidRPr="00D62E95">
        <w:rPr>
          <w:rFonts w:ascii="Arial" w:hAnsi="Arial" w:cs="Arial"/>
          <w:b w:val="0"/>
          <w:sz w:val="20"/>
          <w:szCs w:val="20"/>
        </w:rPr>
        <w:t xml:space="preserve"> </w:t>
      </w:r>
      <w:r w:rsidR="00742DA4" w:rsidRPr="00D62E95">
        <w:rPr>
          <w:rFonts w:ascii="Arial" w:hAnsi="Arial" w:cs="Arial"/>
          <w:b w:val="0"/>
          <w:color w:val="000000"/>
          <w:sz w:val="20"/>
          <w:szCs w:val="20"/>
        </w:rPr>
        <w:t xml:space="preserve">z dne 23. aprila 2009 o prizadevanju držav članic za zmanjšanje emisij toplogrednih plinov, da do leta 2020 izpolnijo zavezo Skupnosti za zmanjšanje emisij toplogrednih plinov (UL L </w:t>
      </w:r>
      <w:r w:rsidR="00757F94" w:rsidRPr="00D62E95">
        <w:rPr>
          <w:rFonts w:ascii="Arial" w:hAnsi="Arial" w:cs="Arial"/>
          <w:b w:val="0"/>
          <w:color w:val="000000"/>
          <w:sz w:val="20"/>
          <w:szCs w:val="20"/>
        </w:rPr>
        <w:t>št. 140 z dne 5. 5. 2009, str. 136</w:t>
      </w:r>
      <w:r w:rsidR="0050054F" w:rsidRPr="00D62E95">
        <w:rPr>
          <w:rFonts w:ascii="Arial" w:hAnsi="Arial" w:cs="Arial"/>
          <w:b w:val="0"/>
          <w:color w:val="000000"/>
          <w:sz w:val="20"/>
          <w:szCs w:val="20"/>
        </w:rPr>
        <w:t>; v nadaljnjem besedilu: Odločba 496/2009/ES</w:t>
      </w:r>
      <w:r w:rsidR="00757F94" w:rsidRPr="00D62E95">
        <w:rPr>
          <w:rFonts w:ascii="Arial" w:hAnsi="Arial" w:cs="Arial"/>
          <w:b w:val="0"/>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5776F" w:rsidRPr="00D62E95">
        <w:rPr>
          <w:rFonts w:ascii="Arial" w:hAnsi="Arial" w:cs="Arial"/>
          <w:color w:val="000000"/>
          <w:sz w:val="20"/>
          <w:szCs w:val="20"/>
        </w:rPr>
        <w:t>5</w:t>
      </w:r>
      <w:r w:rsidRPr="00D62E95">
        <w:rPr>
          <w:rFonts w:ascii="Arial" w:hAnsi="Arial" w:cs="Arial"/>
          <w:color w:val="000000"/>
          <w:sz w:val="20"/>
          <w:szCs w:val="20"/>
        </w:rPr>
        <w:t>.</w:t>
      </w:r>
      <w:r w:rsidR="004A726C" w:rsidRPr="00D62E95">
        <w:rPr>
          <w:rFonts w:ascii="Arial" w:hAnsi="Arial" w:cs="Arial"/>
          <w:color w:val="000000"/>
          <w:sz w:val="20"/>
          <w:szCs w:val="20"/>
        </w:rPr>
        <w:t>6</w:t>
      </w:r>
      <w:r w:rsidRPr="00D62E95">
        <w:rPr>
          <w:rFonts w:ascii="Arial" w:hAnsi="Arial" w:cs="Arial"/>
          <w:color w:val="000000"/>
          <w:sz w:val="20"/>
          <w:szCs w:val="20"/>
        </w:rPr>
        <w:t>. Prožni kjotski mehanizmi so skupne naložbe in mednarodno trgovanje z AAU.</w:t>
      </w:r>
    </w:p>
    <w:p w:rsidR="003C6733"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5776F" w:rsidRPr="00D62E95">
        <w:rPr>
          <w:rFonts w:ascii="Arial" w:hAnsi="Arial" w:cs="Arial"/>
          <w:color w:val="000000"/>
          <w:sz w:val="20"/>
          <w:szCs w:val="20"/>
        </w:rPr>
        <w:t>5</w:t>
      </w:r>
      <w:r w:rsidRPr="00D62E95">
        <w:rPr>
          <w:rFonts w:ascii="Arial" w:hAnsi="Arial" w:cs="Arial"/>
          <w:color w:val="000000"/>
          <w:sz w:val="20"/>
          <w:szCs w:val="20"/>
        </w:rPr>
        <w:t>.</w:t>
      </w:r>
      <w:r w:rsidR="004A726C" w:rsidRPr="00D62E95">
        <w:rPr>
          <w:rFonts w:ascii="Arial" w:hAnsi="Arial" w:cs="Arial"/>
          <w:color w:val="000000"/>
          <w:sz w:val="20"/>
          <w:szCs w:val="20"/>
        </w:rPr>
        <w:t>7</w:t>
      </w:r>
      <w:r w:rsidRPr="00D62E95">
        <w:rPr>
          <w:rFonts w:ascii="Arial" w:hAnsi="Arial" w:cs="Arial"/>
          <w:color w:val="000000"/>
          <w:sz w:val="20"/>
          <w:szCs w:val="20"/>
        </w:rPr>
        <w:t>. Skupna naložba je projektna dejavnost za izpolnjevanje obveznosti iz 3. člena Kjotskega protokola in se nanaša na projekt skupnega izvajanja iz 6. člena Kjotskega protokola ali projekt mehanizma čistega razvoja iz 12. člena Kjotskega protokola.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5776F" w:rsidRPr="00D62E95">
        <w:rPr>
          <w:rFonts w:ascii="Arial" w:hAnsi="Arial" w:cs="Arial"/>
          <w:color w:val="000000"/>
          <w:sz w:val="20"/>
          <w:szCs w:val="20"/>
        </w:rPr>
        <w:t>6</w:t>
      </w:r>
      <w:r w:rsidRPr="00D62E95">
        <w:rPr>
          <w:rFonts w:ascii="Arial" w:hAnsi="Arial" w:cs="Arial"/>
          <w:color w:val="000000"/>
          <w:sz w:val="20"/>
          <w:szCs w:val="20"/>
        </w:rPr>
        <w:t>. Javnost pomeni eno ali več fizičnih ali pravnih oseb in njihova združenja, organizacije ali skupine.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5776F" w:rsidRPr="00D62E95">
        <w:rPr>
          <w:rFonts w:ascii="Arial" w:hAnsi="Arial" w:cs="Arial"/>
          <w:color w:val="000000"/>
          <w:sz w:val="20"/>
          <w:szCs w:val="20"/>
        </w:rPr>
        <w:t>7</w:t>
      </w:r>
      <w:r w:rsidRPr="00D62E95">
        <w:rPr>
          <w:rFonts w:ascii="Arial" w:hAnsi="Arial" w:cs="Arial"/>
          <w:color w:val="000000"/>
          <w:sz w:val="20"/>
          <w:szCs w:val="20"/>
        </w:rPr>
        <w:t>. Zainteresirana javnost je javnost, ki lahko sodeluje v postopku izdaje okoljevarstvenega soglasja ali okoljevarstvenega dovoljenja</w:t>
      </w:r>
      <w:r w:rsidR="009A285B" w:rsidRPr="00D62E95">
        <w:rPr>
          <w:rFonts w:ascii="Arial" w:hAnsi="Arial" w:cs="Arial"/>
          <w:color w:val="000000"/>
          <w:sz w:val="20"/>
          <w:szCs w:val="20"/>
        </w:rPr>
        <w:t>,</w:t>
      </w:r>
      <w:r w:rsidRPr="00D62E95">
        <w:rPr>
          <w:rFonts w:ascii="Arial" w:hAnsi="Arial" w:cs="Arial"/>
          <w:color w:val="000000"/>
          <w:sz w:val="20"/>
          <w:szCs w:val="20"/>
        </w:rPr>
        <w:t xml:space="preserve"> v skladu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 Temeljna načela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4.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trajnostnega razvoja)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Država in samoupravna lokalna skupnost (v nadaljnjem besedilu: občina) morata pri sprejemanju politik, strategij, programov, planov, načrtov in splošnih pravnih aktov ter pri izvajanju drugih zadev iz svoje pristojnosti spodbujati takšen gospodarski in socialni razvoj družbe, ki pri zadovoljevanju potreb sedanje generacije upošteva enake možnosti zadovoljevanja potreb prihodnjih in omogoča dolgoročno ohranjanje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5.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celovitosti)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Država in občina morata pri sprejemanju politik, strategij, programov, planov, načrtov in splošnih pravnih aktov ter pri izvajanju drugih zadev iz svoje pristojnosti upoštevati njihove vplive na okolje tako, da prispevajo k doseganju ciljev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 sprejemanju aktov iz prejšnjega odstavka, ki se nanašajo na varstvo okolja, se kot merilo upoštevajo človekovo zdravje, počutje in kakovost njegovega življenja ter preživetje, varstvo pred okoljskimi nesrečami in zdravje ter počutje drugih živih organizmov.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sodelovanja)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Država in občina pri sprejemanju politik, strategij, programov, planov, načrtov in splošnih pravnih aktov, ki se nanašajo na varstvo okolja, omogočata sodelovanje povzročiteljev obremenitve, izvajalk ali izvajalcev (v nadaljnjem besedilu: izvajalec) javnih služb varstva okolja in drugih oseb, ki opravljajo dejavnosti varstva okolja, in 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Država zagotavlja sodelovanje in solidarnost pri reševanju globalnih in meddržavnih vprašanj varstva okolja, zlasti s sklepanjem meddržavnih pogodb, sodelovanjem z drugimi državami v zvezi s plani, programi in posegi v okolje s čezmejnim vplivom, z obveščanjem drugih držav o okoljskih nesrečah in mednarodno izmenjavo okoljskih podatkov.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Občine so med seboj solidarne in sodelujejo pri izvajanju nalog varstva okolja iz svoje pristojnosti, da se zagotovijo okoljsko bolj sprejemljivi, primernejši in ekonomsko učinkovitejši ukrepi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preventive)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EE3890"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Mejne vrednosti emisije, standardi kakovosti okolja, pravila ravnanja in drugi ukrepi varstva okolja morajo biti </w:t>
      </w:r>
      <w:r w:rsidR="00053256" w:rsidRPr="00D62E95">
        <w:rPr>
          <w:rFonts w:ascii="Arial" w:hAnsi="Arial" w:cs="Arial"/>
          <w:color w:val="000000"/>
          <w:sz w:val="20"/>
          <w:szCs w:val="20"/>
        </w:rPr>
        <w:t>določeni na pod</w:t>
      </w:r>
      <w:r w:rsidR="000610D1" w:rsidRPr="00D62E95">
        <w:rPr>
          <w:rFonts w:ascii="Arial" w:hAnsi="Arial" w:cs="Arial"/>
          <w:color w:val="000000"/>
          <w:sz w:val="20"/>
          <w:szCs w:val="20"/>
        </w:rPr>
        <w:t>l</w:t>
      </w:r>
      <w:r w:rsidR="00053256" w:rsidRPr="00D62E95">
        <w:rPr>
          <w:rFonts w:ascii="Arial" w:hAnsi="Arial" w:cs="Arial"/>
          <w:color w:val="000000"/>
          <w:sz w:val="20"/>
          <w:szCs w:val="20"/>
        </w:rPr>
        <w:t xml:space="preserve">agi znanstvenih spoznanj, </w:t>
      </w:r>
      <w:r w:rsidR="00EE3890" w:rsidRPr="00D62E95">
        <w:rPr>
          <w:rFonts w:ascii="Arial" w:hAnsi="Arial" w:cs="Arial"/>
          <w:color w:val="000000"/>
          <w:sz w:val="20"/>
          <w:szCs w:val="20"/>
        </w:rPr>
        <w:t>da se v največji možni meri preprečijo škodljivi učinki na zdravje ljudi ali okolje.</w:t>
      </w:r>
    </w:p>
    <w:p w:rsidR="00EE3890" w:rsidRPr="00D62E95" w:rsidRDefault="00EE3890" w:rsidP="00A056CE">
      <w:pPr>
        <w:shd w:val="clear" w:color="auto" w:fill="FFFFFF"/>
        <w:spacing w:after="0" w:line="240" w:lineRule="atLeast"/>
        <w:jc w:val="both"/>
        <w:rPr>
          <w:rFonts w:ascii="Arial" w:hAnsi="Arial" w:cs="Arial"/>
          <w:color w:val="000000"/>
          <w:sz w:val="20"/>
          <w:szCs w:val="20"/>
        </w:rPr>
      </w:pPr>
    </w:p>
    <w:p w:rsidR="00331291" w:rsidRPr="00D62E95" w:rsidRDefault="00EE3890"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w:t>
      </w:r>
      <w:r w:rsidR="00331291" w:rsidRPr="00D62E95">
        <w:rPr>
          <w:rFonts w:ascii="Arial" w:hAnsi="Arial" w:cs="Arial"/>
          <w:color w:val="000000"/>
          <w:sz w:val="20"/>
          <w:szCs w:val="20"/>
        </w:rPr>
        <w:t xml:space="preserve">sak poseg v okolje </w:t>
      </w:r>
      <w:r w:rsidRPr="00D62E95">
        <w:rPr>
          <w:rFonts w:ascii="Arial" w:hAnsi="Arial" w:cs="Arial"/>
          <w:color w:val="000000"/>
          <w:sz w:val="20"/>
          <w:szCs w:val="20"/>
        </w:rPr>
        <w:t>mora biti n</w:t>
      </w:r>
      <w:r w:rsidR="00331291" w:rsidRPr="00D62E95">
        <w:rPr>
          <w:rFonts w:ascii="Arial" w:hAnsi="Arial" w:cs="Arial"/>
          <w:color w:val="000000"/>
          <w:sz w:val="20"/>
          <w:szCs w:val="20"/>
        </w:rPr>
        <w:t>ačrtovan in izveden tako, da povzroči čim manjše obremenjevanje okolja</w:t>
      </w:r>
      <w:r w:rsidRPr="00D62E95">
        <w:rPr>
          <w:rFonts w:ascii="Arial" w:hAnsi="Arial" w:cs="Arial"/>
          <w:color w:val="000000"/>
          <w:sz w:val="20"/>
          <w:szCs w:val="20"/>
        </w:rPr>
        <w:t xml:space="preserve">, pri čemer </w:t>
      </w:r>
      <w:r w:rsidR="00331291" w:rsidRPr="00D62E95">
        <w:rPr>
          <w:rFonts w:ascii="Arial" w:hAnsi="Arial" w:cs="Arial"/>
          <w:color w:val="000000"/>
          <w:sz w:val="20"/>
          <w:szCs w:val="20"/>
        </w:rPr>
        <w:t>se uporabljajo najboljše razpoložljive tehnike, dostopne na trgu.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Za preprečevanje škodljivih učinkov na </w:t>
      </w:r>
      <w:r w:rsidR="000610D1" w:rsidRPr="00D62E95">
        <w:rPr>
          <w:rFonts w:ascii="Arial" w:hAnsi="Arial" w:cs="Arial"/>
          <w:color w:val="000000"/>
          <w:sz w:val="20"/>
          <w:szCs w:val="20"/>
        </w:rPr>
        <w:t xml:space="preserve">zdravje ljudi ali </w:t>
      </w:r>
      <w:r w:rsidRPr="00D62E95">
        <w:rPr>
          <w:rFonts w:ascii="Arial" w:hAnsi="Arial" w:cs="Arial"/>
          <w:color w:val="000000"/>
          <w:sz w:val="20"/>
          <w:szCs w:val="20"/>
        </w:rPr>
        <w:t>okolje se posegi v okolje usmerjajo tudi z dolgoročno naravnanimi priporočili.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8.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previdnosti)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Uvajanje novih tehnologij, proizvodnih postopkov in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je dopustno le, če ob upoštevanju stanja znanosti in tehnike ter možnih varstvenih ukrepov ni pričakovati nepredvidljivih škodljivih učinkov na </w:t>
      </w:r>
      <w:r w:rsidR="000610D1" w:rsidRPr="00D62E95">
        <w:rPr>
          <w:rFonts w:ascii="Arial" w:hAnsi="Arial" w:cs="Arial"/>
          <w:color w:val="000000"/>
          <w:sz w:val="20"/>
          <w:szCs w:val="20"/>
        </w:rPr>
        <w:t xml:space="preserve">zdravje ljudi ali </w:t>
      </w:r>
      <w:r w:rsidRPr="00D62E95">
        <w:rPr>
          <w:rFonts w:ascii="Arial" w:hAnsi="Arial" w:cs="Arial"/>
          <w:color w:val="000000"/>
          <w:sz w:val="20"/>
          <w:szCs w:val="20"/>
        </w:rPr>
        <w:t>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obstaja možnost nepopravljivega uničenja okolja ali če so ogrožene njegove regeneracijske sposobnosti, pomanjkanje znanstvene zanesljivosti ne sme biti razlog za odlaganje ukrepov.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9.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odgovornosti povzročitelja</w:t>
      </w:r>
      <w:r w:rsidR="00534C56" w:rsidRPr="00D62E95">
        <w:rPr>
          <w:rFonts w:ascii="Arial" w:hAnsi="Arial" w:cs="Arial"/>
          <w:b/>
          <w:bCs/>
          <w:color w:val="000000"/>
          <w:sz w:val="20"/>
          <w:szCs w:val="20"/>
        </w:rPr>
        <w:t xml:space="preserve"> ali lastnika</w:t>
      </w:r>
      <w:r w:rsidRPr="00D62E95">
        <w:rPr>
          <w:rFonts w:ascii="Arial" w:hAnsi="Arial" w:cs="Arial"/>
          <w:b/>
          <w:bCs/>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Povzročitelj obremenitve je odgovoren za odpravo vira čezmernega obremenjevanja okolja in njegovih posledic sklad</w:t>
      </w:r>
      <w:r w:rsidR="00682B9E" w:rsidRPr="00D62E95">
        <w:rPr>
          <w:rFonts w:ascii="Arial" w:hAnsi="Arial" w:cs="Arial"/>
          <w:color w:val="000000"/>
          <w:sz w:val="20"/>
          <w:szCs w:val="20"/>
        </w:rPr>
        <w:t>no</w:t>
      </w:r>
      <w:r w:rsidRPr="00D62E95">
        <w:rPr>
          <w:rFonts w:ascii="Arial" w:hAnsi="Arial" w:cs="Arial"/>
          <w:color w:val="000000"/>
          <w:sz w:val="20"/>
          <w:szCs w:val="20"/>
        </w:rPr>
        <w:t xml:space="preserve">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Povzročitelj obremenitve je odgovoren za preprečevanje in sanacijo </w:t>
      </w:r>
      <w:r w:rsidR="00682B9E" w:rsidRPr="00D62E95">
        <w:rPr>
          <w:rFonts w:ascii="Arial" w:hAnsi="Arial" w:cs="Arial"/>
          <w:color w:val="000000"/>
          <w:sz w:val="20"/>
          <w:szCs w:val="20"/>
        </w:rPr>
        <w:t xml:space="preserve">posledic okoljske nesreče oziroma </w:t>
      </w:r>
      <w:r w:rsidRPr="00D62E95">
        <w:rPr>
          <w:rFonts w:ascii="Arial" w:hAnsi="Arial" w:cs="Arial"/>
          <w:color w:val="000000"/>
          <w:sz w:val="20"/>
          <w:szCs w:val="20"/>
        </w:rPr>
        <w:t>okoljske</w:t>
      </w:r>
      <w:r w:rsidR="009E2021" w:rsidRPr="00D62E95">
        <w:rPr>
          <w:rFonts w:ascii="Arial" w:hAnsi="Arial" w:cs="Arial"/>
          <w:color w:val="000000"/>
          <w:sz w:val="20"/>
          <w:szCs w:val="20"/>
        </w:rPr>
        <w:t xml:space="preserve"> </w:t>
      </w:r>
      <w:r w:rsidR="008E37DC" w:rsidRPr="00D62E95">
        <w:rPr>
          <w:rFonts w:ascii="Arial" w:hAnsi="Arial" w:cs="Arial"/>
          <w:color w:val="000000"/>
          <w:sz w:val="20"/>
          <w:szCs w:val="20"/>
        </w:rPr>
        <w:t xml:space="preserve">škode </w:t>
      </w:r>
      <w:r w:rsidR="00682B9E" w:rsidRPr="00D62E95">
        <w:rPr>
          <w:rFonts w:ascii="Arial" w:hAnsi="Arial" w:cs="Arial"/>
          <w:color w:val="000000"/>
          <w:sz w:val="20"/>
          <w:szCs w:val="20"/>
        </w:rPr>
        <w:t xml:space="preserve">in </w:t>
      </w:r>
      <w:r w:rsidR="008E37DC" w:rsidRPr="00D62E95">
        <w:rPr>
          <w:rFonts w:ascii="Arial" w:hAnsi="Arial" w:cs="Arial"/>
          <w:color w:val="000000"/>
          <w:sz w:val="20"/>
          <w:szCs w:val="20"/>
        </w:rPr>
        <w:t xml:space="preserve">za izvedbo ukrepov, potrebnih za ugotavljanje in </w:t>
      </w:r>
      <w:r w:rsidR="00780E5E" w:rsidRPr="00D62E95">
        <w:rPr>
          <w:rFonts w:ascii="Arial" w:hAnsi="Arial" w:cs="Arial"/>
          <w:color w:val="000000"/>
          <w:sz w:val="20"/>
          <w:szCs w:val="20"/>
        </w:rPr>
        <w:t>sanacijo v preteklosti onesnaženega območja</w:t>
      </w:r>
      <w:r w:rsidRPr="00D62E95">
        <w:rPr>
          <w:rFonts w:ascii="Arial" w:hAnsi="Arial" w:cs="Arial"/>
          <w:color w:val="000000"/>
          <w:sz w:val="20"/>
          <w:szCs w:val="20"/>
        </w:rPr>
        <w:t xml:space="preserve"> sklad</w:t>
      </w:r>
      <w:r w:rsidR="00682B9E" w:rsidRPr="00D62E95">
        <w:rPr>
          <w:rFonts w:ascii="Arial" w:hAnsi="Arial" w:cs="Arial"/>
          <w:color w:val="000000"/>
          <w:sz w:val="20"/>
          <w:szCs w:val="20"/>
        </w:rPr>
        <w:t>no</w:t>
      </w:r>
      <w:r w:rsidRPr="00D62E95">
        <w:rPr>
          <w:rFonts w:ascii="Arial" w:hAnsi="Arial" w:cs="Arial"/>
          <w:color w:val="000000"/>
          <w:sz w:val="20"/>
          <w:szCs w:val="20"/>
        </w:rPr>
        <w:t xml:space="preserve">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Povzročitelj obremenitve je odgovoren za obremenjevanje okolja tudi v primeru stečaja ali likvidacije sklad</w:t>
      </w:r>
      <w:r w:rsidR="00682B9E" w:rsidRPr="00D62E95">
        <w:rPr>
          <w:rFonts w:ascii="Arial" w:hAnsi="Arial" w:cs="Arial"/>
          <w:color w:val="000000"/>
          <w:sz w:val="20"/>
          <w:szCs w:val="20"/>
        </w:rPr>
        <w:t>no</w:t>
      </w:r>
      <w:r w:rsidRPr="00D62E95">
        <w:rPr>
          <w:rFonts w:ascii="Arial" w:hAnsi="Arial" w:cs="Arial"/>
          <w:color w:val="000000"/>
          <w:sz w:val="20"/>
          <w:szCs w:val="20"/>
        </w:rPr>
        <w:t xml:space="preserve">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B0384" w:rsidRPr="00D62E95" w:rsidRDefault="003B0384" w:rsidP="00A056CE">
      <w:pPr>
        <w:spacing w:after="0" w:line="240" w:lineRule="atLeast"/>
        <w:jc w:val="both"/>
        <w:rPr>
          <w:rFonts w:ascii="Arial" w:hAnsi="Arial" w:cs="Arial"/>
          <w:sz w:val="20"/>
          <w:szCs w:val="20"/>
        </w:rPr>
      </w:pPr>
      <w:r w:rsidRPr="00D62E95">
        <w:rPr>
          <w:rFonts w:ascii="Arial" w:hAnsi="Arial" w:cs="Arial"/>
          <w:sz w:val="20"/>
          <w:szCs w:val="20"/>
        </w:rPr>
        <w:t xml:space="preserve">(4) </w:t>
      </w:r>
      <w:r w:rsidR="009E2021" w:rsidRPr="00D62E95">
        <w:rPr>
          <w:rFonts w:ascii="Arial" w:hAnsi="Arial" w:cs="Arial"/>
          <w:sz w:val="20"/>
          <w:szCs w:val="20"/>
        </w:rPr>
        <w:t>Odgovornost iz prejšnjih odstavkov nosi tudi pravni naslednik povzročitelja, l</w:t>
      </w:r>
      <w:r w:rsidRPr="00D62E95">
        <w:rPr>
          <w:rFonts w:ascii="Arial" w:hAnsi="Arial" w:cs="Arial"/>
          <w:sz w:val="20"/>
          <w:szCs w:val="20"/>
        </w:rPr>
        <w:t xml:space="preserve">astnik </w:t>
      </w:r>
      <w:r w:rsidR="009E2021" w:rsidRPr="00D62E95">
        <w:rPr>
          <w:rFonts w:ascii="Arial" w:hAnsi="Arial" w:cs="Arial"/>
          <w:sz w:val="20"/>
          <w:szCs w:val="20"/>
        </w:rPr>
        <w:t xml:space="preserve">ali drug </w:t>
      </w:r>
      <w:r w:rsidRPr="00D62E95">
        <w:rPr>
          <w:rFonts w:ascii="Arial" w:hAnsi="Arial" w:cs="Arial"/>
          <w:sz w:val="20"/>
          <w:szCs w:val="20"/>
        </w:rPr>
        <w:t xml:space="preserve">posestnik nepremičnine </w:t>
      </w:r>
      <w:r w:rsidR="009E2021" w:rsidRPr="00D62E95">
        <w:rPr>
          <w:rFonts w:ascii="Arial" w:hAnsi="Arial" w:cs="Arial"/>
          <w:sz w:val="20"/>
          <w:szCs w:val="20"/>
        </w:rPr>
        <w:t>ali naprave sklad</w:t>
      </w:r>
      <w:r w:rsidR="00682B9E" w:rsidRPr="00D62E95">
        <w:rPr>
          <w:rFonts w:ascii="Arial" w:hAnsi="Arial" w:cs="Arial"/>
          <w:sz w:val="20"/>
          <w:szCs w:val="20"/>
        </w:rPr>
        <w:t>no</w:t>
      </w:r>
      <w:r w:rsidR="009E2021" w:rsidRPr="00D62E95">
        <w:rPr>
          <w:rFonts w:ascii="Arial" w:hAnsi="Arial" w:cs="Arial"/>
          <w:sz w:val="20"/>
          <w:szCs w:val="20"/>
        </w:rPr>
        <w:t xml:space="preserve"> s tem zakonom.</w:t>
      </w:r>
    </w:p>
    <w:p w:rsidR="00850BEA" w:rsidRPr="00D62E95" w:rsidRDefault="00850BEA" w:rsidP="00A056CE">
      <w:pPr>
        <w:spacing w:after="0" w:line="240" w:lineRule="atLeast"/>
        <w:jc w:val="both"/>
        <w:rPr>
          <w:rFonts w:ascii="Arial" w:hAnsi="Arial" w:cs="Arial"/>
          <w:sz w:val="20"/>
          <w:szCs w:val="20"/>
        </w:rPr>
      </w:pPr>
    </w:p>
    <w:p w:rsidR="00850BEA" w:rsidRPr="00D62E95" w:rsidRDefault="00850BEA" w:rsidP="00850BEA">
      <w:pPr>
        <w:shd w:val="clear" w:color="auto" w:fill="FFFFFF"/>
        <w:spacing w:after="0" w:line="240" w:lineRule="atLeast"/>
        <w:jc w:val="both"/>
        <w:rPr>
          <w:rFonts w:ascii="Arial" w:hAnsi="Arial" w:cs="Arial"/>
          <w:sz w:val="20"/>
          <w:szCs w:val="20"/>
        </w:rPr>
      </w:pPr>
      <w:r w:rsidRPr="00D62E95">
        <w:rPr>
          <w:rFonts w:ascii="Arial" w:hAnsi="Arial" w:cs="Arial"/>
          <w:color w:val="000000"/>
          <w:sz w:val="20"/>
          <w:szCs w:val="20"/>
        </w:rPr>
        <w:t xml:space="preserve">(5) V primerih, določenih s tem zakonom, nosi enako odgovornost kot povzročitelj obremenitve tudi </w:t>
      </w:r>
      <w:r w:rsidRPr="00D62E95">
        <w:rPr>
          <w:rFonts w:ascii="Arial" w:hAnsi="Arial" w:cs="Arial"/>
          <w:sz w:val="20"/>
          <w:szCs w:val="20"/>
        </w:rPr>
        <w:t>lastnik ali posestnik.</w:t>
      </w:r>
    </w:p>
    <w:p w:rsidR="00850BEA" w:rsidRPr="00D62E95" w:rsidRDefault="00850BEA" w:rsidP="00850BEA">
      <w:pPr>
        <w:shd w:val="clear" w:color="auto" w:fill="FFFFFF"/>
        <w:spacing w:after="0" w:line="240" w:lineRule="atLeast"/>
        <w:jc w:val="both"/>
        <w:rPr>
          <w:rFonts w:ascii="Arial" w:hAnsi="Arial" w:cs="Arial"/>
          <w:sz w:val="20"/>
          <w:szCs w:val="20"/>
        </w:rPr>
      </w:pPr>
    </w:p>
    <w:p w:rsidR="00A306A8" w:rsidRPr="00D62E95" w:rsidRDefault="00A306A8" w:rsidP="00A056CE">
      <w:pPr>
        <w:spacing w:after="0" w:line="240" w:lineRule="atLeast"/>
        <w:jc w:val="both"/>
        <w:rPr>
          <w:rFonts w:ascii="Arial" w:hAnsi="Arial" w:cs="Arial"/>
          <w:sz w:val="20"/>
          <w:szCs w:val="20"/>
        </w:rPr>
      </w:pPr>
    </w:p>
    <w:p w:rsidR="00331291" w:rsidRPr="00D62E95" w:rsidRDefault="00331291"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10.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plačila za obremenjevanje)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Povzročitelj obremenitve krije vse stroške predpisanih ukrepov za preprečevanje in zmanjševanje onesnaževanja ter tveganja za okolje, rabo okolja ter odpravo posledic obremenjevanja okolja, vključno s stroški izvedbe preprečevalnih in sanacijskih ukrepov v primeru okoljske </w:t>
      </w:r>
      <w:r w:rsidR="00682B9E" w:rsidRPr="00D62E95">
        <w:rPr>
          <w:rFonts w:ascii="Arial" w:hAnsi="Arial" w:cs="Arial"/>
          <w:color w:val="000000"/>
          <w:sz w:val="20"/>
          <w:szCs w:val="20"/>
        </w:rPr>
        <w:t xml:space="preserve">nesreče, okoljske </w:t>
      </w:r>
      <w:r w:rsidRPr="00D62E95">
        <w:rPr>
          <w:rFonts w:ascii="Arial" w:hAnsi="Arial" w:cs="Arial"/>
          <w:color w:val="000000"/>
          <w:sz w:val="20"/>
          <w:szCs w:val="20"/>
        </w:rPr>
        <w:t>škode</w:t>
      </w:r>
      <w:r w:rsidR="0055539B" w:rsidRPr="00D62E95">
        <w:rPr>
          <w:rFonts w:ascii="Arial" w:hAnsi="Arial" w:cs="Arial"/>
          <w:color w:val="000000"/>
          <w:sz w:val="20"/>
          <w:szCs w:val="20"/>
        </w:rPr>
        <w:t xml:space="preserve"> ter ugotavljan</w:t>
      </w:r>
      <w:r w:rsidR="00EB1D8E" w:rsidRPr="00D62E95">
        <w:rPr>
          <w:rFonts w:ascii="Arial" w:hAnsi="Arial" w:cs="Arial"/>
          <w:color w:val="000000"/>
          <w:sz w:val="20"/>
          <w:szCs w:val="20"/>
        </w:rPr>
        <w:t>ja in sanacije v preteklosti on</w:t>
      </w:r>
      <w:r w:rsidR="0055539B" w:rsidRPr="00D62E95">
        <w:rPr>
          <w:rFonts w:ascii="Arial" w:hAnsi="Arial" w:cs="Arial"/>
          <w:color w:val="000000"/>
          <w:sz w:val="20"/>
          <w:szCs w:val="20"/>
        </w:rPr>
        <w:t>esnaženih območij</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Z namenom zmanjševanja obremenjevanja okolja se lahko predpiše okoljsko dajatev zaradi onesnaževanja ali zaradi vsebnosti okolju škodljivih snovi v surovini, </w:t>
      </w:r>
      <w:r w:rsidR="00966E78" w:rsidRPr="00D62E95">
        <w:rPr>
          <w:rFonts w:ascii="Arial" w:hAnsi="Arial" w:cs="Arial"/>
          <w:color w:val="000000"/>
          <w:sz w:val="20"/>
          <w:szCs w:val="20"/>
        </w:rPr>
        <w:t>proizvodu ali polproizvodu</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Povzročitelju obremenitve se lahko predpiše obveznost jamčenja s finančnimi jamstvi zaradi izvajanja predpisanih obveznosti ali poplačila stroškov obremenjevanja okolja pri opravljanju njegove dejavnosti, po njenem prenehanju ali prenehanju obratovanja naprave ali obrata ali prenehanju povzročitelja obremenitve.</w:t>
      </w:r>
    </w:p>
    <w:p w:rsidR="007929EB" w:rsidRPr="00D62E95" w:rsidRDefault="007929EB" w:rsidP="00A056CE">
      <w:pPr>
        <w:shd w:val="clear" w:color="auto" w:fill="FFFFFF"/>
        <w:spacing w:after="0" w:line="240" w:lineRule="atLeast"/>
        <w:jc w:val="both"/>
        <w:rPr>
          <w:rFonts w:ascii="Arial" w:hAnsi="Arial" w:cs="Arial"/>
          <w:color w:val="000000"/>
          <w:sz w:val="20"/>
          <w:szCs w:val="20"/>
        </w:rPr>
      </w:pPr>
    </w:p>
    <w:p w:rsidR="00A306A8" w:rsidRPr="00D62E95" w:rsidRDefault="00A306A8"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11.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subsidiarnega ukrepanja)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Država </w:t>
      </w:r>
      <w:r w:rsidR="000A2FE6" w:rsidRPr="00D62E95">
        <w:rPr>
          <w:rFonts w:ascii="Arial" w:hAnsi="Arial" w:cs="Arial"/>
          <w:color w:val="000000"/>
          <w:sz w:val="20"/>
          <w:szCs w:val="20"/>
        </w:rPr>
        <w:t xml:space="preserve">je odgovorna za </w:t>
      </w:r>
      <w:r w:rsidRPr="00D62E95">
        <w:rPr>
          <w:rFonts w:ascii="Arial" w:hAnsi="Arial" w:cs="Arial"/>
          <w:color w:val="000000"/>
          <w:sz w:val="20"/>
          <w:szCs w:val="20"/>
        </w:rPr>
        <w:t xml:space="preserve">odpravo posledic čezmerne obremenitve okolja in </w:t>
      </w:r>
      <w:r w:rsidR="000A2FE6" w:rsidRPr="00D62E95">
        <w:rPr>
          <w:rFonts w:ascii="Arial" w:hAnsi="Arial" w:cs="Arial"/>
          <w:color w:val="000000"/>
          <w:sz w:val="20"/>
          <w:szCs w:val="20"/>
        </w:rPr>
        <w:t xml:space="preserve">sanacijo onesnaženega območja, </w:t>
      </w:r>
      <w:r w:rsidRPr="00D62E95">
        <w:rPr>
          <w:rFonts w:ascii="Arial" w:hAnsi="Arial" w:cs="Arial"/>
          <w:color w:val="000000"/>
          <w:sz w:val="20"/>
          <w:szCs w:val="20"/>
        </w:rPr>
        <w:t xml:space="preserve">če </w:t>
      </w:r>
      <w:r w:rsidR="000A2FE6" w:rsidRPr="00D62E95">
        <w:rPr>
          <w:rFonts w:ascii="Arial" w:hAnsi="Arial" w:cs="Arial"/>
          <w:color w:val="000000"/>
          <w:sz w:val="20"/>
          <w:szCs w:val="20"/>
        </w:rPr>
        <w:t xml:space="preserve">te odgovornosti </w:t>
      </w:r>
      <w:r w:rsidRPr="00D62E95">
        <w:rPr>
          <w:rFonts w:ascii="Arial" w:hAnsi="Arial" w:cs="Arial"/>
          <w:color w:val="000000"/>
          <w:sz w:val="20"/>
          <w:szCs w:val="20"/>
        </w:rPr>
        <w:t>ni mogoče naprtiti povzročitelj</w:t>
      </w:r>
      <w:r w:rsidR="00A75264" w:rsidRPr="00D62E95">
        <w:rPr>
          <w:rFonts w:ascii="Arial" w:hAnsi="Arial" w:cs="Arial"/>
          <w:color w:val="000000"/>
          <w:sz w:val="20"/>
          <w:szCs w:val="20"/>
        </w:rPr>
        <w:t>u</w:t>
      </w:r>
      <w:r w:rsidRPr="00D62E95">
        <w:rPr>
          <w:rFonts w:ascii="Arial" w:hAnsi="Arial" w:cs="Arial"/>
          <w:color w:val="000000"/>
          <w:sz w:val="20"/>
          <w:szCs w:val="20"/>
        </w:rPr>
        <w:t xml:space="preserve"> ali </w:t>
      </w:r>
      <w:r w:rsidR="00103AA6" w:rsidRPr="00D62E95">
        <w:rPr>
          <w:rFonts w:ascii="Arial" w:hAnsi="Arial" w:cs="Arial"/>
          <w:color w:val="000000"/>
          <w:sz w:val="20"/>
          <w:szCs w:val="20"/>
        </w:rPr>
        <w:t xml:space="preserve">lastniku nepremičnine ali </w:t>
      </w:r>
      <w:r w:rsidRPr="00D62E95">
        <w:rPr>
          <w:rFonts w:ascii="Arial" w:hAnsi="Arial" w:cs="Arial"/>
          <w:color w:val="000000"/>
          <w:sz w:val="20"/>
          <w:szCs w:val="20"/>
        </w:rPr>
        <w:t>posledic ni mogoče drugače odpraviti</w:t>
      </w:r>
      <w:r w:rsidR="00103AA6" w:rsidRPr="00D62E95">
        <w:rPr>
          <w:rFonts w:ascii="Arial" w:hAnsi="Arial" w:cs="Arial"/>
          <w:color w:val="000000"/>
          <w:sz w:val="20"/>
          <w:szCs w:val="20"/>
        </w:rPr>
        <w:t xml:space="preserve"> oziroma izvesti sanacije</w:t>
      </w:r>
      <w:r w:rsidR="00534C56" w:rsidRPr="00D62E95">
        <w:rPr>
          <w:rFonts w:ascii="Arial" w:hAnsi="Arial" w:cs="Arial"/>
          <w:color w:val="000000"/>
          <w:sz w:val="20"/>
          <w:szCs w:val="20"/>
        </w:rPr>
        <w:t xml:space="preserve"> ali če to terjajo nujni ukrepi v javnem interesu</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103AA6"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0E104F" w:rsidRPr="00D62E95">
        <w:rPr>
          <w:rFonts w:ascii="Arial" w:hAnsi="Arial" w:cs="Arial"/>
          <w:color w:val="000000"/>
          <w:sz w:val="20"/>
          <w:szCs w:val="20"/>
        </w:rPr>
        <w:t xml:space="preserve">Občina je </w:t>
      </w:r>
      <w:r w:rsidR="00103AA6" w:rsidRPr="00D62E95">
        <w:rPr>
          <w:rFonts w:ascii="Arial" w:hAnsi="Arial" w:cs="Arial"/>
          <w:color w:val="000000"/>
          <w:sz w:val="20"/>
          <w:szCs w:val="20"/>
        </w:rPr>
        <w:t xml:space="preserve">subsidiano odgovorna za odpravo posledic čezmerne obremenitve okolja zaradi </w:t>
      </w:r>
      <w:r w:rsidR="000E104F" w:rsidRPr="00D62E95">
        <w:rPr>
          <w:rFonts w:ascii="Arial" w:hAnsi="Arial" w:cs="Arial"/>
          <w:color w:val="000000"/>
          <w:sz w:val="20"/>
          <w:szCs w:val="20"/>
        </w:rPr>
        <w:t xml:space="preserve">odlaganja ostankov </w:t>
      </w:r>
      <w:r w:rsidR="00103AA6" w:rsidRPr="00D62E95">
        <w:rPr>
          <w:rFonts w:ascii="Arial" w:hAnsi="Arial" w:cs="Arial"/>
          <w:color w:val="000000"/>
          <w:sz w:val="20"/>
          <w:szCs w:val="20"/>
        </w:rPr>
        <w:t>komunalni</w:t>
      </w:r>
      <w:r w:rsidR="000E104F" w:rsidRPr="00D62E95">
        <w:rPr>
          <w:rFonts w:ascii="Arial" w:hAnsi="Arial" w:cs="Arial"/>
          <w:color w:val="000000"/>
          <w:sz w:val="20"/>
          <w:szCs w:val="20"/>
        </w:rPr>
        <w:t xml:space="preserve">h </w:t>
      </w:r>
      <w:r w:rsidR="00103AA6" w:rsidRPr="00D62E95">
        <w:rPr>
          <w:rFonts w:ascii="Arial" w:hAnsi="Arial" w:cs="Arial"/>
          <w:color w:val="000000"/>
          <w:sz w:val="20"/>
          <w:szCs w:val="20"/>
        </w:rPr>
        <w:t>odpadk</w:t>
      </w:r>
      <w:r w:rsidR="000E104F" w:rsidRPr="00D62E95">
        <w:rPr>
          <w:rFonts w:ascii="Arial" w:hAnsi="Arial" w:cs="Arial"/>
          <w:color w:val="000000"/>
          <w:sz w:val="20"/>
          <w:szCs w:val="20"/>
        </w:rPr>
        <w:t>ov.</w:t>
      </w:r>
    </w:p>
    <w:p w:rsidR="00103AA6" w:rsidRPr="00D62E95" w:rsidRDefault="00103AA6"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se v primeru iz pr</w:t>
      </w:r>
      <w:r w:rsidR="00A917F2" w:rsidRPr="00D62E95">
        <w:rPr>
          <w:rFonts w:ascii="Arial" w:hAnsi="Arial" w:cs="Arial"/>
          <w:color w:val="000000"/>
          <w:sz w:val="20"/>
          <w:szCs w:val="20"/>
        </w:rPr>
        <w:t>v</w:t>
      </w:r>
      <w:r w:rsidRPr="00D62E95">
        <w:rPr>
          <w:rFonts w:ascii="Arial" w:hAnsi="Arial" w:cs="Arial"/>
          <w:color w:val="000000"/>
          <w:sz w:val="20"/>
          <w:szCs w:val="20"/>
        </w:rPr>
        <w:t>e</w:t>
      </w:r>
      <w:r w:rsidR="00A917F2" w:rsidRPr="00D62E95">
        <w:rPr>
          <w:rFonts w:ascii="Arial" w:hAnsi="Arial" w:cs="Arial"/>
          <w:color w:val="000000"/>
          <w:sz w:val="20"/>
          <w:szCs w:val="20"/>
        </w:rPr>
        <w:t>ga</w:t>
      </w:r>
      <w:r w:rsidRPr="00D62E95">
        <w:rPr>
          <w:rFonts w:ascii="Arial" w:hAnsi="Arial" w:cs="Arial"/>
          <w:color w:val="000000"/>
          <w:sz w:val="20"/>
          <w:szCs w:val="20"/>
        </w:rPr>
        <w:t xml:space="preserve"> odstavk</w:t>
      </w:r>
      <w:r w:rsidR="00A917F2" w:rsidRPr="00D62E95">
        <w:rPr>
          <w:rFonts w:ascii="Arial" w:hAnsi="Arial" w:cs="Arial"/>
          <w:color w:val="000000"/>
          <w:sz w:val="20"/>
          <w:szCs w:val="20"/>
        </w:rPr>
        <w:t xml:space="preserve">a tega člena </w:t>
      </w:r>
      <w:r w:rsidRPr="00D62E95">
        <w:rPr>
          <w:rFonts w:ascii="Arial" w:hAnsi="Arial" w:cs="Arial"/>
          <w:color w:val="000000"/>
          <w:sz w:val="20"/>
          <w:szCs w:val="20"/>
        </w:rPr>
        <w:t xml:space="preserve">povzročitelj </w:t>
      </w:r>
      <w:r w:rsidR="00A917F2" w:rsidRPr="00D62E95">
        <w:rPr>
          <w:rFonts w:ascii="Arial" w:hAnsi="Arial" w:cs="Arial"/>
          <w:color w:val="000000"/>
          <w:sz w:val="20"/>
          <w:szCs w:val="20"/>
        </w:rPr>
        <w:t xml:space="preserve">ali lastnik </w:t>
      </w:r>
      <w:r w:rsidRPr="00D62E95">
        <w:rPr>
          <w:rFonts w:ascii="Arial" w:hAnsi="Arial" w:cs="Arial"/>
          <w:color w:val="000000"/>
          <w:sz w:val="20"/>
          <w:szCs w:val="20"/>
        </w:rPr>
        <w:t>ugotovi kasneje, ima država pravico in dolžnost izterjati vračilo stroškov</w:t>
      </w:r>
      <w:r w:rsidR="00A917F2" w:rsidRPr="00D62E95">
        <w:rPr>
          <w:rFonts w:ascii="Arial" w:hAnsi="Arial" w:cs="Arial"/>
          <w:color w:val="000000"/>
          <w:sz w:val="20"/>
          <w:szCs w:val="20"/>
        </w:rPr>
        <w:t xml:space="preserve"> odprave posledic čezmerne obremenitve okolja in sanacije onesnaženega območja</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Načelo subsidiarnega ukrepanja velja za državo tudi, ko je vir obremenjevanja okolja zunaj njenih meja, vprašanja o posledicah čezmerne obremenitve na območju Republike Slovenije pa s tujo državo, v kateri je vir, niso urejena.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Stroški subsidiarnega ukrepanja države ali občine ne pokrivajo stroškov odškodninskih zahtevkov oškodovancev zaradi posledic čezmerne obremenitve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12.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spodbujanja)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Država in občina v skladu s svojimi pristojnostmi spodbujata dejavnosti varstva okolja, ki preprečujejo ali zmanjšujejo obremenjevanje okolja, in tiste posege v okolje, ki zmanjšujejo porabo snovi in energije ter manj obremenjujejo okolje ali ga omejujejo pod stopnjo dopustnih meja.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Pri določanju spodbud so okolju primernejše naprave, tehnologija, oprema, </w:t>
      </w:r>
      <w:r w:rsidR="00966E78" w:rsidRPr="00D62E95">
        <w:rPr>
          <w:rFonts w:ascii="Arial" w:hAnsi="Arial" w:cs="Arial"/>
          <w:color w:val="000000"/>
          <w:sz w:val="20"/>
          <w:szCs w:val="20"/>
        </w:rPr>
        <w:t>proizvodi</w:t>
      </w:r>
      <w:r w:rsidRPr="00D62E95">
        <w:rPr>
          <w:rFonts w:ascii="Arial" w:hAnsi="Arial" w:cs="Arial"/>
          <w:color w:val="000000"/>
          <w:sz w:val="20"/>
          <w:szCs w:val="20"/>
        </w:rPr>
        <w:t xml:space="preserve"> in storitve ter dejavnosti deležni večjih ugodnosti od okolju manj primernih.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Država in občina spodbujata ozaveščanje, informiranje in izobraževanje o varstvu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13.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Okoljski podatki so javni.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Vsakdo ima pravico dostopa do okoljskih podatkov skladno z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Javnost ima pravico sodelovati v postopkih sprejemanja predpisov, politik, strategij, programov, planov in načrtov, ki se nanašajo na varstvo okolja, skladno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Javnost ima pravico sodelovati v postopkih, ki se nanašajo na plane, programe in posege v okolje v drugih državah, ki bi lahko vplivali na okolje v Republiki Sloveniji, skladno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Javnost ima pravico sodelovati v postopkih izdajanja konkretnih pravnih aktov, ki se nanašajo na posege v okolje, skladno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w:t>
      </w:r>
      <w:r w:rsidR="005F3DA9" w:rsidRPr="00D62E95">
        <w:rPr>
          <w:rFonts w:ascii="Arial" w:hAnsi="Arial" w:cs="Arial"/>
          <w:b/>
          <w:bCs/>
          <w:color w:val="000000"/>
          <w:sz w:val="20"/>
          <w:szCs w:val="20"/>
        </w:rPr>
        <w:t>4</w:t>
      </w:r>
      <w:r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dopustnosti posegov v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Poseg v okolje je dopusten le, če ne povzroča čezmerne obremenitve.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Ta zakon določa primere, ko je za poseg v okolje treba pridobiti okoljevarstveno soglasje</w:t>
      </w:r>
      <w:r w:rsidR="00682B9E" w:rsidRPr="00D62E95">
        <w:rPr>
          <w:rFonts w:ascii="Arial" w:hAnsi="Arial" w:cs="Arial"/>
          <w:color w:val="000000"/>
          <w:sz w:val="20"/>
          <w:szCs w:val="20"/>
        </w:rPr>
        <w:t xml:space="preserve">, okoljevarstveno ali drugo </w:t>
      </w:r>
      <w:r w:rsidRPr="00D62E95">
        <w:rPr>
          <w:rFonts w:ascii="Arial" w:hAnsi="Arial" w:cs="Arial"/>
          <w:color w:val="000000"/>
          <w:sz w:val="20"/>
          <w:szCs w:val="20"/>
        </w:rPr>
        <w:t>dovoljenje.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Za posebno rabo naravnih dobrin je treba pridobiti pravico skladno z določbami zakonov, ki urejajo njihovo rabo.</w:t>
      </w:r>
    </w:p>
    <w:p w:rsidR="00614ABD" w:rsidRPr="00D62E95" w:rsidRDefault="00614ABD" w:rsidP="00A056CE">
      <w:pPr>
        <w:shd w:val="clear" w:color="auto" w:fill="FFFFFF"/>
        <w:spacing w:after="0" w:line="240" w:lineRule="atLeast"/>
        <w:jc w:val="both"/>
        <w:rPr>
          <w:rFonts w:ascii="Arial" w:hAnsi="Arial" w:cs="Arial"/>
          <w:color w:val="000000"/>
          <w:sz w:val="20"/>
          <w:szCs w:val="20"/>
        </w:rPr>
      </w:pPr>
    </w:p>
    <w:p w:rsidR="00A306A8" w:rsidRPr="00D62E95" w:rsidRDefault="00A306A8"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w:t>
      </w:r>
      <w:r w:rsidR="005F3DA9" w:rsidRPr="00D62E95">
        <w:rPr>
          <w:rFonts w:ascii="Arial" w:hAnsi="Arial" w:cs="Arial"/>
          <w:b/>
          <w:bCs/>
          <w:color w:val="000000"/>
          <w:sz w:val="20"/>
          <w:szCs w:val="20"/>
        </w:rPr>
        <w:t>5</w:t>
      </w:r>
      <w:r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(načelo ekološke funkcije lastnine)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 uživanju lastninske pravice ali pravice splošne ali posebne rabe naravnih dobrin je treba zaradi upoštevanja ekološke funkcije lastnine zagotoviti ohranjanje in izboljševanje kakovosti okolja, ohranjanje naravnih vrednot in biotske raznovrstnosti.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Naravno javno dobro se lahko rabi le tako, da ni ogroženo okolje ali njegov del, ki ima status naravnega javnega dobra, in ni izključena njegova naravna vloga.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Zaradi ohranjanja narave in izboljšanja kakovosti človekovega življenja se za naravne dobrine, ki so skladno z zakonom določena kot ekološko pomembna območja ali naravne vrednote, lahko določi poseben režim uživanja lastnine, drugih pravic rabe ali opravljanja dejavnosti.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Ukrepi za zagotavljanje ekološke funkcije lastnine iz prejšnjih odstavkov so določeni s tem zakonom in z zakoni, ki urejajo varstvo ali rabo naravnih dobrin.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5F3DA9" w:rsidRPr="00D62E95" w:rsidRDefault="005F3DA9" w:rsidP="00A056CE">
      <w:pPr>
        <w:shd w:val="clear" w:color="auto" w:fill="FFFFFF"/>
        <w:spacing w:after="0" w:line="240" w:lineRule="atLeast"/>
        <w:jc w:val="both"/>
        <w:rPr>
          <w:rFonts w:ascii="Arial" w:hAnsi="Arial" w:cs="Arial"/>
          <w:color w:val="000000"/>
          <w:sz w:val="20"/>
          <w:szCs w:val="20"/>
        </w:rPr>
      </w:pPr>
    </w:p>
    <w:p w:rsidR="005F3DA9" w:rsidRPr="00D62E95" w:rsidRDefault="005F3DA9"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 xml:space="preserve">3. </w:t>
      </w:r>
      <w:r w:rsidR="004E73F6" w:rsidRPr="00D62E95">
        <w:rPr>
          <w:rFonts w:ascii="Arial" w:hAnsi="Arial" w:cs="Arial"/>
          <w:color w:val="000000"/>
          <w:sz w:val="20"/>
          <w:szCs w:val="20"/>
        </w:rPr>
        <w:t>Varstvo pravice do zdravega življenjskega okolja</w:t>
      </w:r>
    </w:p>
    <w:p w:rsidR="005F3DA9" w:rsidRPr="00D62E95" w:rsidRDefault="005F3DA9" w:rsidP="00A056CE">
      <w:pPr>
        <w:shd w:val="clear" w:color="auto" w:fill="FFFFFF"/>
        <w:spacing w:after="0" w:line="240" w:lineRule="atLeast"/>
        <w:jc w:val="both"/>
        <w:rPr>
          <w:rFonts w:ascii="Arial" w:hAnsi="Arial" w:cs="Arial"/>
          <w:color w:val="000000"/>
          <w:sz w:val="20"/>
          <w:szCs w:val="20"/>
        </w:rPr>
      </w:pPr>
    </w:p>
    <w:p w:rsidR="005F3DA9" w:rsidRPr="00D62E95" w:rsidRDefault="005F3DA9"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16. člen</w:t>
      </w:r>
    </w:p>
    <w:p w:rsidR="005F3DA9" w:rsidRPr="00D62E95" w:rsidRDefault="005F3DA9"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4E73F6" w:rsidRPr="00D62E95">
        <w:rPr>
          <w:rFonts w:ascii="Arial" w:hAnsi="Arial" w:cs="Arial"/>
          <w:b/>
          <w:bCs/>
          <w:color w:val="000000"/>
          <w:sz w:val="20"/>
          <w:szCs w:val="20"/>
        </w:rPr>
        <w:t>ustavitev ali prepoved posega v okolje</w:t>
      </w:r>
      <w:r w:rsidRPr="00D62E95">
        <w:rPr>
          <w:rFonts w:ascii="Arial" w:hAnsi="Arial" w:cs="Arial"/>
          <w:b/>
          <w:bCs/>
          <w:color w:val="000000"/>
          <w:sz w:val="20"/>
          <w:szCs w:val="20"/>
        </w:rPr>
        <w:t>)</w:t>
      </w:r>
    </w:p>
    <w:p w:rsidR="005F3DA9" w:rsidRPr="00D62E95" w:rsidRDefault="005F3DA9" w:rsidP="00A056CE">
      <w:pPr>
        <w:shd w:val="clear" w:color="auto" w:fill="FFFFFF"/>
        <w:spacing w:after="0" w:line="240" w:lineRule="atLeast"/>
        <w:jc w:val="both"/>
        <w:rPr>
          <w:rFonts w:ascii="Arial" w:hAnsi="Arial" w:cs="Arial"/>
          <w:color w:val="000000"/>
          <w:sz w:val="20"/>
          <w:szCs w:val="20"/>
        </w:rPr>
      </w:pPr>
    </w:p>
    <w:p w:rsidR="005F3DA9" w:rsidRPr="00D62E95" w:rsidRDefault="005F3DA9"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 uresničevanje pravice do zdravega življenjskega okolja lahko posameznic</w:t>
      </w:r>
      <w:r w:rsidR="004E73F6" w:rsidRPr="00D62E95">
        <w:rPr>
          <w:rFonts w:ascii="Arial" w:hAnsi="Arial" w:cs="Arial"/>
          <w:color w:val="000000"/>
          <w:sz w:val="20"/>
          <w:szCs w:val="20"/>
        </w:rPr>
        <w:t>a,</w:t>
      </w:r>
      <w:r w:rsidRPr="00D62E95">
        <w:rPr>
          <w:rFonts w:ascii="Arial" w:hAnsi="Arial" w:cs="Arial"/>
          <w:color w:val="000000"/>
          <w:sz w:val="20"/>
          <w:szCs w:val="20"/>
        </w:rPr>
        <w:t xml:space="preserve"> posameznik</w:t>
      </w:r>
      <w:r w:rsidR="004E73F6" w:rsidRPr="00D62E95">
        <w:rPr>
          <w:rFonts w:ascii="Arial" w:hAnsi="Arial" w:cs="Arial"/>
          <w:color w:val="000000"/>
          <w:sz w:val="20"/>
          <w:szCs w:val="20"/>
        </w:rPr>
        <w:t xml:space="preserve"> ali nevladna organizacija v skladu z zakonom, ki ureja nevladne organizacije, </w:t>
      </w:r>
      <w:r w:rsidRPr="00D62E95">
        <w:rPr>
          <w:rFonts w:ascii="Arial" w:hAnsi="Arial" w:cs="Arial"/>
          <w:color w:val="000000"/>
          <w:sz w:val="20"/>
          <w:szCs w:val="20"/>
        </w:rPr>
        <w:t xml:space="preserve">pred sodiščem zahteva, da nosilka ali nosilec posega v okolje </w:t>
      </w:r>
      <w:r w:rsidR="004E73F6" w:rsidRPr="00D62E95">
        <w:rPr>
          <w:rFonts w:ascii="Arial" w:hAnsi="Arial" w:cs="Arial"/>
          <w:color w:val="000000"/>
          <w:sz w:val="20"/>
          <w:szCs w:val="20"/>
        </w:rPr>
        <w:t xml:space="preserve">(v nadaljnjem besedilu: nosilec posega) </w:t>
      </w:r>
      <w:r w:rsidRPr="00D62E95">
        <w:rPr>
          <w:rFonts w:ascii="Arial" w:hAnsi="Arial" w:cs="Arial"/>
          <w:color w:val="000000"/>
          <w:sz w:val="20"/>
          <w:szCs w:val="20"/>
        </w:rPr>
        <w:t>ustavi poseg, če bi ta povzročil ali povzroča čezmerno obremenitev okolja ali če bi povzročil ali povzroča neposredno nevarnost za življenje ali zdravje ljudi, ali da se mu prepove začeti izvajanje posega v okolje, če je izkazana velika verjetnost, da bi povzročil takšne posledice.</w:t>
      </w:r>
    </w:p>
    <w:p w:rsidR="005F3DA9" w:rsidRPr="00D62E95" w:rsidRDefault="005F3DA9" w:rsidP="00A056CE">
      <w:pPr>
        <w:shd w:val="clear" w:color="auto" w:fill="FFFFFF"/>
        <w:spacing w:after="0" w:line="240" w:lineRule="atLeast"/>
        <w:jc w:val="both"/>
        <w:rPr>
          <w:rFonts w:ascii="Arial" w:hAnsi="Arial" w:cs="Arial"/>
          <w:color w:val="000000"/>
          <w:sz w:val="20"/>
          <w:szCs w:val="20"/>
        </w:rPr>
      </w:pPr>
    </w:p>
    <w:p w:rsidR="005F3DA9" w:rsidRPr="00D62E95" w:rsidRDefault="005F3DA9"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 varovanje pravice do zdravega življenjskega okolja kot posebnega področja je v skladu z zakonom pristojen tudi varuh človekovih pravic.</w:t>
      </w:r>
    </w:p>
    <w:p w:rsidR="005F3DA9" w:rsidRPr="00D62E95" w:rsidRDefault="005F3DA9"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9558E0" w:rsidRPr="00D62E95" w:rsidRDefault="009558E0" w:rsidP="009558E0">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4. Sodelovanje javnosti pri sprejemanju predpisov</w:t>
      </w:r>
      <w:r w:rsidR="009D0516" w:rsidRPr="00D62E95">
        <w:rPr>
          <w:rFonts w:ascii="Arial" w:hAnsi="Arial" w:cs="Arial"/>
          <w:bCs/>
          <w:color w:val="000000"/>
          <w:sz w:val="20"/>
          <w:szCs w:val="20"/>
        </w:rPr>
        <w:t xml:space="preserve"> in programov</w:t>
      </w:r>
    </w:p>
    <w:p w:rsidR="009558E0" w:rsidRPr="00D62E95" w:rsidRDefault="009558E0" w:rsidP="009558E0">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9558E0" w:rsidRPr="00D62E95" w:rsidRDefault="005C6C46" w:rsidP="009558E0">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17.</w:t>
      </w:r>
      <w:r w:rsidR="009558E0" w:rsidRPr="00D62E95">
        <w:rPr>
          <w:rFonts w:ascii="Arial" w:hAnsi="Arial" w:cs="Arial"/>
          <w:b/>
          <w:bCs/>
          <w:color w:val="000000"/>
          <w:sz w:val="20"/>
          <w:szCs w:val="20"/>
        </w:rPr>
        <w:t xml:space="preserve"> člen</w:t>
      </w:r>
    </w:p>
    <w:p w:rsidR="009558E0" w:rsidRPr="00D62E95" w:rsidRDefault="009558E0" w:rsidP="009558E0">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(sodelovanje javnosti pri sprejemanju predpisov</w:t>
      </w:r>
      <w:r w:rsidR="00FD07AE" w:rsidRPr="00D62E95">
        <w:rPr>
          <w:rFonts w:ascii="Arial" w:hAnsi="Arial" w:cs="Arial"/>
          <w:b/>
          <w:bCs/>
          <w:color w:val="000000"/>
          <w:sz w:val="20"/>
          <w:szCs w:val="20"/>
        </w:rPr>
        <w:t xml:space="preserve">, </w:t>
      </w:r>
      <w:r w:rsidR="005C6C46" w:rsidRPr="00D62E95">
        <w:rPr>
          <w:rFonts w:ascii="Arial" w:hAnsi="Arial" w:cs="Arial"/>
          <w:b/>
          <w:bCs/>
          <w:color w:val="000000"/>
          <w:sz w:val="20"/>
          <w:szCs w:val="20"/>
        </w:rPr>
        <w:t>programov</w:t>
      </w:r>
      <w:r w:rsidR="00FD07AE" w:rsidRPr="00D62E95">
        <w:rPr>
          <w:rFonts w:ascii="Arial" w:hAnsi="Arial" w:cs="Arial"/>
          <w:b/>
          <w:bCs/>
          <w:color w:val="000000"/>
          <w:sz w:val="20"/>
          <w:szCs w:val="20"/>
        </w:rPr>
        <w:t xml:space="preserve"> </w:t>
      </w:r>
      <w:r w:rsidR="002B2AB0" w:rsidRPr="00D62E95">
        <w:rPr>
          <w:rFonts w:ascii="Arial" w:hAnsi="Arial" w:cs="Arial"/>
          <w:b/>
          <w:bCs/>
          <w:color w:val="000000"/>
          <w:sz w:val="20"/>
          <w:szCs w:val="20"/>
        </w:rPr>
        <w:t>in strategij</w:t>
      </w:r>
      <w:r w:rsidRPr="00D62E95">
        <w:rPr>
          <w:rFonts w:ascii="Arial" w:hAnsi="Arial" w:cs="Arial"/>
          <w:b/>
          <w:bCs/>
          <w:color w:val="000000"/>
          <w:sz w:val="20"/>
          <w:szCs w:val="20"/>
        </w:rPr>
        <w:t>)</w:t>
      </w:r>
    </w:p>
    <w:p w:rsidR="009558E0" w:rsidRPr="00D62E95" w:rsidRDefault="009558E0" w:rsidP="009558E0">
      <w:pPr>
        <w:shd w:val="clear" w:color="auto" w:fill="FFFFFF"/>
        <w:spacing w:after="0" w:line="240" w:lineRule="atLeast"/>
        <w:jc w:val="both"/>
        <w:rPr>
          <w:rFonts w:ascii="Arial" w:hAnsi="Arial" w:cs="Arial"/>
          <w:color w:val="000000"/>
          <w:sz w:val="20"/>
          <w:szCs w:val="20"/>
        </w:rPr>
      </w:pPr>
    </w:p>
    <w:p w:rsidR="009558E0" w:rsidRPr="00D62E95" w:rsidRDefault="009558E0" w:rsidP="009558E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Ministrstvo, druga ministrstva in pristojni organ </w:t>
      </w:r>
      <w:r w:rsidR="009D0516" w:rsidRPr="00D62E95">
        <w:rPr>
          <w:rFonts w:ascii="Arial" w:hAnsi="Arial" w:cs="Arial"/>
          <w:color w:val="000000"/>
          <w:sz w:val="20"/>
          <w:szCs w:val="20"/>
        </w:rPr>
        <w:t>občine mor</w:t>
      </w:r>
      <w:r w:rsidRPr="00D62E95">
        <w:rPr>
          <w:rFonts w:ascii="Arial" w:hAnsi="Arial" w:cs="Arial"/>
          <w:color w:val="000000"/>
          <w:sz w:val="20"/>
          <w:szCs w:val="20"/>
        </w:rPr>
        <w:t>ajo v postopku sprejemanja predpisov, ki lahko pomembn</w:t>
      </w:r>
      <w:r w:rsidR="005F2755" w:rsidRPr="00D62E95">
        <w:rPr>
          <w:rFonts w:ascii="Arial" w:hAnsi="Arial" w:cs="Arial"/>
          <w:color w:val="000000"/>
          <w:sz w:val="20"/>
          <w:szCs w:val="20"/>
        </w:rPr>
        <w:t>o</w:t>
      </w:r>
      <w:r w:rsidRPr="00D62E95">
        <w:rPr>
          <w:rFonts w:ascii="Arial" w:hAnsi="Arial" w:cs="Arial"/>
          <w:color w:val="000000"/>
          <w:sz w:val="20"/>
          <w:szCs w:val="20"/>
        </w:rPr>
        <w:t xml:space="preserve"> vplivajo na okolje, omogočiti javnosti seznanitev z osnutkom predpisa in dajanje mnenj in pripomb.</w:t>
      </w:r>
    </w:p>
    <w:p w:rsidR="009558E0" w:rsidRPr="00D62E95" w:rsidRDefault="009558E0" w:rsidP="009558E0">
      <w:pPr>
        <w:shd w:val="clear" w:color="auto" w:fill="FFFFFF"/>
        <w:spacing w:after="0" w:line="240" w:lineRule="atLeast"/>
        <w:jc w:val="both"/>
        <w:rPr>
          <w:rFonts w:ascii="Arial" w:hAnsi="Arial" w:cs="Arial"/>
          <w:color w:val="000000"/>
          <w:sz w:val="20"/>
          <w:szCs w:val="20"/>
        </w:rPr>
      </w:pPr>
    </w:p>
    <w:p w:rsidR="009558E0" w:rsidRPr="00D62E95" w:rsidRDefault="009558E0" w:rsidP="009558E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 predpis, ki lahko pomembn</w:t>
      </w:r>
      <w:r w:rsidR="005F2755" w:rsidRPr="00D62E95">
        <w:rPr>
          <w:rFonts w:ascii="Arial" w:hAnsi="Arial" w:cs="Arial"/>
          <w:color w:val="000000"/>
          <w:sz w:val="20"/>
          <w:szCs w:val="20"/>
        </w:rPr>
        <w:t>o</w:t>
      </w:r>
      <w:r w:rsidRPr="00D62E95">
        <w:rPr>
          <w:rFonts w:ascii="Arial" w:hAnsi="Arial" w:cs="Arial"/>
          <w:color w:val="000000"/>
          <w:sz w:val="20"/>
          <w:szCs w:val="20"/>
        </w:rPr>
        <w:t xml:space="preserve"> vpliva na okolje, se šteje predpis, izdan na področju varstva okolja, ohranjanja narave, in upravljanja, rabe ali varstva delov okolja, vključno z ravnanjem z gensko spremenjenimi organizmi in varstvom pred ionizirajočimi sevanju ter jedrsko varnostjo, pa tudi drug predpis, za katerega je njegov pripravljavec v postopku sprejemanja </w:t>
      </w:r>
      <w:r w:rsidR="005C6C46" w:rsidRPr="00D62E95">
        <w:rPr>
          <w:rFonts w:ascii="Arial" w:hAnsi="Arial" w:cs="Arial"/>
          <w:color w:val="000000"/>
          <w:sz w:val="20"/>
          <w:szCs w:val="20"/>
        </w:rPr>
        <w:t>ocenil</w:t>
      </w:r>
      <w:r w:rsidRPr="00D62E95">
        <w:rPr>
          <w:rFonts w:ascii="Arial" w:hAnsi="Arial" w:cs="Arial"/>
          <w:color w:val="000000"/>
          <w:sz w:val="20"/>
          <w:szCs w:val="20"/>
        </w:rPr>
        <w:t xml:space="preserve">, da </w:t>
      </w:r>
      <w:r w:rsidR="005F2755" w:rsidRPr="00D62E95">
        <w:rPr>
          <w:rFonts w:ascii="Arial" w:hAnsi="Arial" w:cs="Arial"/>
          <w:color w:val="000000"/>
          <w:sz w:val="20"/>
          <w:szCs w:val="20"/>
        </w:rPr>
        <w:t xml:space="preserve">pomembno </w:t>
      </w:r>
      <w:r w:rsidRPr="00D62E95">
        <w:rPr>
          <w:rFonts w:ascii="Arial" w:hAnsi="Arial" w:cs="Arial"/>
          <w:color w:val="000000"/>
          <w:sz w:val="20"/>
          <w:szCs w:val="20"/>
        </w:rPr>
        <w:t>vpliva na okolje.</w:t>
      </w:r>
    </w:p>
    <w:p w:rsidR="009558E0" w:rsidRPr="00D62E95" w:rsidRDefault="009558E0" w:rsidP="009558E0">
      <w:pPr>
        <w:shd w:val="clear" w:color="auto" w:fill="FFFFFF"/>
        <w:spacing w:after="0" w:line="240" w:lineRule="atLeast"/>
        <w:jc w:val="both"/>
        <w:rPr>
          <w:rFonts w:ascii="Arial" w:hAnsi="Arial" w:cs="Arial"/>
          <w:color w:val="000000"/>
          <w:sz w:val="20"/>
          <w:szCs w:val="20"/>
        </w:rPr>
      </w:pPr>
    </w:p>
    <w:p w:rsidR="009558E0" w:rsidRPr="00D62E95" w:rsidRDefault="009558E0" w:rsidP="009558E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Organ iz prvega odstavka tega člena z javnim naznanilom v svetovnem spletu obvesti javnost o kraju, kjer je osnutek predpisa dostopen, načinu in času dajanja mnenj in pripomb.</w:t>
      </w:r>
    </w:p>
    <w:p w:rsidR="009558E0" w:rsidRPr="00D62E95" w:rsidRDefault="009558E0" w:rsidP="009558E0">
      <w:pPr>
        <w:shd w:val="clear" w:color="auto" w:fill="FFFFFF"/>
        <w:spacing w:after="0" w:line="240" w:lineRule="atLeast"/>
        <w:jc w:val="both"/>
        <w:rPr>
          <w:rFonts w:ascii="Arial" w:hAnsi="Arial" w:cs="Arial"/>
          <w:color w:val="000000"/>
          <w:sz w:val="20"/>
          <w:szCs w:val="20"/>
        </w:rPr>
      </w:pPr>
    </w:p>
    <w:p w:rsidR="009558E0" w:rsidRPr="00D62E95" w:rsidRDefault="009558E0" w:rsidP="009558E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Javnost ima pravico vpogleda in možnost dajanja mnenj in pripomb na osnutek predpisa v trajanju najmanj 30 </w:t>
      </w:r>
      <w:r w:rsidR="005C6C46" w:rsidRPr="00D62E95">
        <w:rPr>
          <w:rFonts w:ascii="Arial" w:hAnsi="Arial" w:cs="Arial"/>
          <w:color w:val="000000"/>
          <w:sz w:val="20"/>
          <w:szCs w:val="20"/>
        </w:rPr>
        <w:t xml:space="preserve">delovnih </w:t>
      </w:r>
      <w:r w:rsidRPr="00D62E95">
        <w:rPr>
          <w:rFonts w:ascii="Arial" w:hAnsi="Arial" w:cs="Arial"/>
          <w:color w:val="000000"/>
          <w:sz w:val="20"/>
          <w:szCs w:val="20"/>
        </w:rPr>
        <w:t xml:space="preserve">dni, pri čemer se ta rok lahko skrajša na najmanj 14 </w:t>
      </w:r>
      <w:r w:rsidR="005C6C46" w:rsidRPr="00D62E95">
        <w:rPr>
          <w:rFonts w:ascii="Arial" w:hAnsi="Arial" w:cs="Arial"/>
          <w:color w:val="000000"/>
          <w:sz w:val="20"/>
          <w:szCs w:val="20"/>
        </w:rPr>
        <w:t xml:space="preserve">delovnih </w:t>
      </w:r>
      <w:r w:rsidRPr="00D62E95">
        <w:rPr>
          <w:rFonts w:ascii="Arial" w:hAnsi="Arial" w:cs="Arial"/>
          <w:color w:val="000000"/>
          <w:sz w:val="20"/>
          <w:szCs w:val="20"/>
        </w:rPr>
        <w:t>dni, če gre za manj pomembne spremembe predpisov iz drugega odstavka tega člena.</w:t>
      </w:r>
    </w:p>
    <w:p w:rsidR="009558E0" w:rsidRPr="00D62E95" w:rsidRDefault="009558E0" w:rsidP="009558E0">
      <w:pPr>
        <w:shd w:val="clear" w:color="auto" w:fill="FFFFFF"/>
        <w:spacing w:after="0" w:line="240" w:lineRule="atLeast"/>
        <w:jc w:val="both"/>
        <w:rPr>
          <w:rFonts w:ascii="Arial" w:hAnsi="Arial" w:cs="Arial"/>
          <w:color w:val="000000"/>
          <w:sz w:val="20"/>
          <w:szCs w:val="20"/>
        </w:rPr>
      </w:pPr>
    </w:p>
    <w:p w:rsidR="009558E0" w:rsidRPr="00D62E95" w:rsidRDefault="009558E0" w:rsidP="009558E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Organ iz prvega odstavka tega člena preuči mnenja in pripombe javnosti in jih v primeru sprejemljivosti na primeren način upošteva pri pripravi predpisa, v svetovnem spletu pa najkasneje </w:t>
      </w:r>
      <w:r w:rsidR="00EB1D8E" w:rsidRPr="00D62E95">
        <w:rPr>
          <w:rFonts w:ascii="Arial" w:hAnsi="Arial" w:cs="Arial"/>
          <w:color w:val="000000"/>
          <w:sz w:val="20"/>
          <w:szCs w:val="20"/>
        </w:rPr>
        <w:t>treh mesecih</w:t>
      </w:r>
      <w:r w:rsidR="005C6C46" w:rsidRPr="00D62E95">
        <w:rPr>
          <w:rFonts w:ascii="Arial" w:hAnsi="Arial" w:cs="Arial"/>
          <w:color w:val="000000"/>
          <w:sz w:val="20"/>
          <w:szCs w:val="20"/>
        </w:rPr>
        <w:t xml:space="preserve"> od </w:t>
      </w:r>
      <w:r w:rsidRPr="00D62E95">
        <w:rPr>
          <w:rFonts w:ascii="Arial" w:hAnsi="Arial" w:cs="Arial"/>
          <w:color w:val="000000"/>
          <w:sz w:val="20"/>
          <w:szCs w:val="20"/>
        </w:rPr>
        <w:t>uveljavitv</w:t>
      </w:r>
      <w:r w:rsidR="005C6C46" w:rsidRPr="00D62E95">
        <w:rPr>
          <w:rFonts w:ascii="Arial" w:hAnsi="Arial" w:cs="Arial"/>
          <w:color w:val="000000"/>
          <w:sz w:val="20"/>
          <w:szCs w:val="20"/>
        </w:rPr>
        <w:t>e</w:t>
      </w:r>
      <w:r w:rsidRPr="00D62E95">
        <w:rPr>
          <w:rFonts w:ascii="Arial" w:hAnsi="Arial" w:cs="Arial"/>
          <w:color w:val="000000"/>
          <w:sz w:val="20"/>
          <w:szCs w:val="20"/>
        </w:rPr>
        <w:t xml:space="preserve"> predpisa objavi obrazloženo stališče, v katerem povzame mnenja in pripomb javnosti, ter navede razloge za upoštevanje oziroma njihovo neupoštevanje pri pripravi predpisa.</w:t>
      </w:r>
    </w:p>
    <w:p w:rsidR="009558E0" w:rsidRPr="00D62E95" w:rsidRDefault="009558E0" w:rsidP="009558E0">
      <w:pPr>
        <w:shd w:val="clear" w:color="auto" w:fill="FFFFFF"/>
        <w:spacing w:after="0" w:line="240" w:lineRule="atLeast"/>
        <w:jc w:val="both"/>
        <w:rPr>
          <w:rFonts w:ascii="Arial" w:hAnsi="Arial" w:cs="Arial"/>
          <w:color w:val="000000"/>
          <w:sz w:val="20"/>
          <w:szCs w:val="20"/>
        </w:rPr>
      </w:pPr>
    </w:p>
    <w:p w:rsidR="009558E0" w:rsidRPr="00D62E95" w:rsidRDefault="009558E0" w:rsidP="009558E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5C6C46" w:rsidRPr="00D62E95">
        <w:rPr>
          <w:rFonts w:ascii="Arial" w:hAnsi="Arial" w:cs="Arial"/>
          <w:color w:val="000000"/>
          <w:sz w:val="20"/>
          <w:szCs w:val="20"/>
        </w:rPr>
        <w:t>6</w:t>
      </w:r>
      <w:r w:rsidRPr="00D62E95">
        <w:rPr>
          <w:rFonts w:ascii="Arial" w:hAnsi="Arial" w:cs="Arial"/>
          <w:color w:val="000000"/>
          <w:sz w:val="20"/>
          <w:szCs w:val="20"/>
        </w:rPr>
        <w:t xml:space="preserve">) Ministrstvo in pristojni organ občine mora mogočiti sodelovanje javnosti v skladu s prejšnjimi odstavki tudi </w:t>
      </w:r>
      <w:r w:rsidR="009D0516" w:rsidRPr="00D62E95">
        <w:rPr>
          <w:rFonts w:ascii="Arial" w:hAnsi="Arial" w:cs="Arial"/>
          <w:color w:val="000000"/>
          <w:sz w:val="20"/>
          <w:szCs w:val="20"/>
        </w:rPr>
        <w:t xml:space="preserve">v </w:t>
      </w:r>
      <w:r w:rsidRPr="00D62E95">
        <w:rPr>
          <w:rFonts w:ascii="Arial" w:hAnsi="Arial" w:cs="Arial"/>
          <w:color w:val="000000"/>
          <w:sz w:val="20"/>
          <w:szCs w:val="20"/>
        </w:rPr>
        <w:t>postopku priprave programov in strategij</w:t>
      </w:r>
      <w:r w:rsidR="005C6C46" w:rsidRPr="00D62E95">
        <w:rPr>
          <w:rFonts w:ascii="Arial" w:hAnsi="Arial" w:cs="Arial"/>
          <w:color w:val="000000"/>
          <w:sz w:val="20"/>
          <w:szCs w:val="20"/>
        </w:rPr>
        <w:t xml:space="preserve">, določenih s </w:t>
      </w:r>
      <w:r w:rsidRPr="00D62E95">
        <w:rPr>
          <w:rFonts w:ascii="Arial" w:hAnsi="Arial" w:cs="Arial"/>
          <w:color w:val="000000"/>
          <w:sz w:val="20"/>
          <w:szCs w:val="20"/>
        </w:rPr>
        <w:t>te</w:t>
      </w:r>
      <w:r w:rsidR="005C6C46" w:rsidRPr="00D62E95">
        <w:rPr>
          <w:rFonts w:ascii="Arial" w:hAnsi="Arial" w:cs="Arial"/>
          <w:color w:val="000000"/>
          <w:sz w:val="20"/>
          <w:szCs w:val="20"/>
        </w:rPr>
        <w:t>m</w:t>
      </w:r>
      <w:r w:rsidRPr="00D62E95">
        <w:rPr>
          <w:rFonts w:ascii="Arial" w:hAnsi="Arial" w:cs="Arial"/>
          <w:color w:val="000000"/>
          <w:sz w:val="20"/>
          <w:szCs w:val="20"/>
        </w:rPr>
        <w:t xml:space="preserve"> zakon</w:t>
      </w:r>
      <w:r w:rsidR="005C6C46" w:rsidRPr="00D62E95">
        <w:rPr>
          <w:rFonts w:ascii="Arial" w:hAnsi="Arial" w:cs="Arial"/>
          <w:color w:val="000000"/>
          <w:sz w:val="20"/>
          <w:szCs w:val="20"/>
        </w:rPr>
        <w:t>om</w:t>
      </w:r>
      <w:r w:rsidRPr="00D62E95">
        <w:rPr>
          <w:rFonts w:ascii="Arial" w:hAnsi="Arial" w:cs="Arial"/>
          <w:color w:val="000000"/>
          <w:sz w:val="20"/>
          <w:szCs w:val="20"/>
        </w:rPr>
        <w:t>.</w:t>
      </w:r>
    </w:p>
    <w:p w:rsidR="009558E0" w:rsidRPr="00D62E95" w:rsidRDefault="009558E0" w:rsidP="009558E0">
      <w:pPr>
        <w:shd w:val="clear" w:color="auto" w:fill="FFFFFF"/>
        <w:spacing w:after="0" w:line="240" w:lineRule="atLeast"/>
        <w:jc w:val="both"/>
        <w:rPr>
          <w:rFonts w:ascii="Arial" w:hAnsi="Arial" w:cs="Arial"/>
          <w:color w:val="000000"/>
          <w:sz w:val="20"/>
          <w:szCs w:val="20"/>
        </w:rPr>
      </w:pPr>
    </w:p>
    <w:p w:rsidR="00F26594" w:rsidRPr="00D62E95" w:rsidRDefault="005C6C46" w:rsidP="005C6C46">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Določbe prejšnjih odstavkov se ne uporabljajo za predpise in programe, kjer je za njihov sprejem z drugimi zakoni že predpisano sodelovanje javnosti.</w:t>
      </w:r>
    </w:p>
    <w:p w:rsidR="005C6C46" w:rsidRPr="00D62E95" w:rsidRDefault="005C6C46" w:rsidP="005C6C46">
      <w:pPr>
        <w:shd w:val="clear" w:color="auto" w:fill="FFFFFF"/>
        <w:spacing w:after="0" w:line="240" w:lineRule="atLeast"/>
        <w:jc w:val="both"/>
        <w:rPr>
          <w:rFonts w:ascii="Arial" w:hAnsi="Arial" w:cs="Arial"/>
          <w:color w:val="000000"/>
          <w:sz w:val="20"/>
          <w:szCs w:val="20"/>
        </w:rPr>
      </w:pPr>
    </w:p>
    <w:p w:rsidR="009558E0" w:rsidRPr="00D62E95" w:rsidRDefault="009558E0"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 xml:space="preserve">II. PROGRAMI </w:t>
      </w:r>
      <w:r w:rsidR="00E33D4C" w:rsidRPr="00D62E95">
        <w:rPr>
          <w:rFonts w:ascii="Arial" w:hAnsi="Arial" w:cs="Arial"/>
          <w:bCs/>
          <w:color w:val="000000"/>
          <w:sz w:val="20"/>
          <w:szCs w:val="20"/>
        </w:rPr>
        <w:t xml:space="preserve">IN STRATEGIJE </w:t>
      </w:r>
      <w:r w:rsidRPr="00D62E95">
        <w:rPr>
          <w:rFonts w:ascii="Arial" w:hAnsi="Arial" w:cs="Arial"/>
          <w:bCs/>
          <w:color w:val="000000"/>
          <w:sz w:val="20"/>
          <w:szCs w:val="20"/>
        </w:rPr>
        <w:t>NA PODROČJU VARSTVA OKOLJA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A306A8"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 xml:space="preserve">1. </w:t>
      </w:r>
      <w:r w:rsidR="00331291" w:rsidRPr="00D62E95">
        <w:rPr>
          <w:rFonts w:ascii="Arial" w:hAnsi="Arial" w:cs="Arial"/>
          <w:bCs/>
          <w:color w:val="000000"/>
          <w:sz w:val="20"/>
          <w:szCs w:val="20"/>
        </w:rPr>
        <w:t>Programi varstva okolja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5C6C4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18</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(nacionalni program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Državni zbor Republike Slovenije (v nadaljnjem besedilu: Državni zbor) na predlog </w:t>
      </w:r>
      <w:r w:rsidR="005C6C46" w:rsidRPr="00D62E95">
        <w:rPr>
          <w:rFonts w:ascii="Arial" w:hAnsi="Arial" w:cs="Arial"/>
          <w:color w:val="000000"/>
          <w:sz w:val="20"/>
          <w:szCs w:val="20"/>
        </w:rPr>
        <w:t>V</w:t>
      </w:r>
      <w:r w:rsidRPr="00D62E95">
        <w:rPr>
          <w:rFonts w:ascii="Arial" w:hAnsi="Arial" w:cs="Arial"/>
          <w:color w:val="000000"/>
          <w:sz w:val="20"/>
          <w:szCs w:val="20"/>
        </w:rPr>
        <w:t xml:space="preserve">lade </w:t>
      </w:r>
      <w:r w:rsidR="005C6C46" w:rsidRPr="00D62E95">
        <w:rPr>
          <w:rFonts w:ascii="Arial" w:hAnsi="Arial" w:cs="Arial"/>
          <w:color w:val="000000"/>
          <w:sz w:val="20"/>
          <w:szCs w:val="20"/>
        </w:rPr>
        <w:t xml:space="preserve">Republijke Slovenije (v nadaljnjem besedilu: vlada) </w:t>
      </w:r>
      <w:r w:rsidRPr="00D62E95">
        <w:rPr>
          <w:rFonts w:ascii="Arial" w:hAnsi="Arial" w:cs="Arial"/>
          <w:color w:val="000000"/>
          <w:sz w:val="20"/>
          <w:szCs w:val="20"/>
        </w:rPr>
        <w:t>sprejme nacionalni program varstva okolja, ki vsebuje dolgoročne cilje, usmeritve in naloge na področju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Nacionalni program varstva okolja pripravi ministrstvo v sodelovanju z drugimi ministrstvi, vsebuje pa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povzetek poročila o okolju iz prvega odstavka </w:t>
      </w:r>
      <w:r w:rsidR="008723BA" w:rsidRPr="00D62E95">
        <w:rPr>
          <w:rFonts w:ascii="Arial" w:hAnsi="Arial" w:cs="Arial"/>
          <w:color w:val="000000"/>
          <w:sz w:val="20"/>
          <w:szCs w:val="20"/>
        </w:rPr>
        <w:t>281</w:t>
      </w:r>
      <w:r w:rsidRPr="00D62E95">
        <w:rPr>
          <w:rFonts w:ascii="Arial" w:hAnsi="Arial" w:cs="Arial"/>
          <w:color w:val="000000"/>
          <w:sz w:val="20"/>
          <w:szCs w:val="20"/>
        </w:rPr>
        <w:t>. člena tega zakona,</w:t>
      </w:r>
    </w:p>
    <w:p w:rsidR="00F960B7"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cilje v določenem obdobju in ukrepe za njihovo uresničevanje,</w:t>
      </w:r>
    </w:p>
    <w:p w:rsidR="00331291" w:rsidRPr="00D62E95" w:rsidRDefault="00F960B7"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usmeritve in ukrepe ki izhajajo iz ratificiranih in objavljenih mednarodnih pogodb in strategij ter programov EU, ki se nanašajo na varstvo okolja,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oceno potrebnih sredstev za izvedbo programa ter njihovih virov</w:t>
      </w:r>
      <w:r w:rsidR="00F960B7"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Nacionalni program varstva okolja vsebuje tudi nacionalni program varstva narave po predpisih o ohranjanju narave.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Vlada pripravi poročilo o izvajanju nacionalnega programa varstva okolja, ki je sestavni del poročila o okolju iz prvega odstavka </w:t>
      </w:r>
      <w:r w:rsidR="008723BA" w:rsidRPr="00D62E95">
        <w:rPr>
          <w:rFonts w:ascii="Arial" w:hAnsi="Arial" w:cs="Arial"/>
          <w:color w:val="000000"/>
          <w:sz w:val="20"/>
          <w:szCs w:val="20"/>
        </w:rPr>
        <w:t>281</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C6C4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19</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(operativni program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Za izvedbo nacionalnega programa varstva okolja ali za izvrševanje obveznosti iz ratificiranih in objavljenih mednarodnih pogodb, strategij, programov in predpisov EU, ki se nanašajo na oblikovanje programov na področju varstva okolja, ministrstvo </w:t>
      </w:r>
      <w:r w:rsidR="00C35B62" w:rsidRPr="00D62E95">
        <w:rPr>
          <w:rFonts w:ascii="Arial" w:hAnsi="Arial" w:cs="Arial"/>
          <w:color w:val="000000"/>
          <w:sz w:val="20"/>
          <w:szCs w:val="20"/>
        </w:rPr>
        <w:t xml:space="preserve">lahko </w:t>
      </w:r>
      <w:r w:rsidRPr="00D62E95">
        <w:rPr>
          <w:rFonts w:ascii="Arial" w:hAnsi="Arial" w:cs="Arial"/>
          <w:color w:val="000000"/>
          <w:sz w:val="20"/>
          <w:szCs w:val="20"/>
        </w:rPr>
        <w:t>pripravi operativne programe varstva okolja, ki jih sprejme vlada.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V operativnem programu iz prejšnjega odstavka se </w:t>
      </w:r>
      <w:r w:rsidR="00C35B62" w:rsidRPr="00D62E95">
        <w:rPr>
          <w:rFonts w:ascii="Arial" w:hAnsi="Arial" w:cs="Arial"/>
          <w:color w:val="000000"/>
          <w:sz w:val="20"/>
          <w:szCs w:val="20"/>
        </w:rPr>
        <w:t>zaradi izvrševanja aktov iz prejšnjega odstavka podrobneje opredelijo</w:t>
      </w:r>
      <w:r w:rsidRPr="00D62E95">
        <w:rPr>
          <w:rFonts w:ascii="Arial" w:hAnsi="Arial" w:cs="Arial"/>
          <w:color w:val="000000"/>
          <w:sz w:val="20"/>
          <w:szCs w:val="20"/>
        </w:rPr>
        <w:t xml:space="preserve"> cilji, usmeritve</w:t>
      </w:r>
      <w:r w:rsidR="00C35B62" w:rsidRPr="00D62E95">
        <w:rPr>
          <w:rFonts w:ascii="Arial" w:hAnsi="Arial" w:cs="Arial"/>
          <w:color w:val="000000"/>
          <w:sz w:val="20"/>
          <w:szCs w:val="20"/>
        </w:rPr>
        <w:t xml:space="preserve">, ukrepi </w:t>
      </w:r>
      <w:r w:rsidRPr="00D62E95">
        <w:rPr>
          <w:rFonts w:ascii="Arial" w:hAnsi="Arial" w:cs="Arial"/>
          <w:color w:val="000000"/>
          <w:sz w:val="20"/>
          <w:szCs w:val="20"/>
        </w:rPr>
        <w:t>in naloge v celoti</w:t>
      </w:r>
      <w:r w:rsidR="00C35B62" w:rsidRPr="00D62E95">
        <w:rPr>
          <w:rFonts w:ascii="Arial" w:hAnsi="Arial" w:cs="Arial"/>
          <w:color w:val="000000"/>
          <w:sz w:val="20"/>
          <w:szCs w:val="20"/>
        </w:rPr>
        <w:t xml:space="preserve">, </w:t>
      </w:r>
      <w:r w:rsidRPr="00D62E95">
        <w:rPr>
          <w:rFonts w:ascii="Arial" w:hAnsi="Arial" w:cs="Arial"/>
          <w:color w:val="000000"/>
          <w:sz w:val="20"/>
          <w:szCs w:val="20"/>
        </w:rPr>
        <w:t>na posameznem področju ali za posamezno vprašanje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EB1D8E"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w:t>
      </w:r>
      <w:r w:rsidR="00FD07AE" w:rsidRPr="00D62E95">
        <w:rPr>
          <w:rFonts w:ascii="Arial" w:hAnsi="Arial" w:cs="Arial"/>
          <w:b/>
          <w:bCs/>
          <w:color w:val="000000"/>
          <w:sz w:val="20"/>
          <w:szCs w:val="20"/>
        </w:rPr>
        <w:t>0</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(program varstva okolja občine)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Program varstva okolja in operativne programe za svoje območje sprejme mestna občina, lahko pa tudi občina, ob smiselni uporabi določb </w:t>
      </w:r>
      <w:r w:rsidR="00AF1B66" w:rsidRPr="00D62E95">
        <w:rPr>
          <w:rFonts w:ascii="Arial" w:hAnsi="Arial" w:cs="Arial"/>
          <w:color w:val="000000"/>
          <w:sz w:val="20"/>
          <w:szCs w:val="20"/>
        </w:rPr>
        <w:t>17., 18. in 19</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Programi iz prejšnjega odstavka ne smejo biti v nasprotju z nacionalnim programom in operativnimi programi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201C19" w:rsidRPr="00D62E95" w:rsidRDefault="00201C19" w:rsidP="00201C19">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 Strategija prilagajanja na podnebne spremembe</w:t>
      </w:r>
    </w:p>
    <w:p w:rsidR="00201C19" w:rsidRPr="00D62E95" w:rsidRDefault="00201C19" w:rsidP="00A056CE">
      <w:pPr>
        <w:shd w:val="clear" w:color="auto" w:fill="FFFFFF"/>
        <w:spacing w:after="0" w:line="240" w:lineRule="atLeast"/>
        <w:jc w:val="both"/>
        <w:rPr>
          <w:rFonts w:ascii="Arial" w:hAnsi="Arial" w:cs="Arial"/>
          <w:color w:val="000000"/>
          <w:sz w:val="20"/>
          <w:szCs w:val="20"/>
        </w:rPr>
      </w:pPr>
    </w:p>
    <w:p w:rsidR="00FD07AE" w:rsidRPr="00D62E95" w:rsidRDefault="00FD07AE" w:rsidP="00FD07A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21. člen</w:t>
      </w:r>
    </w:p>
    <w:p w:rsidR="00FD07AE" w:rsidRPr="00D62E95" w:rsidRDefault="00FD07AE" w:rsidP="00FD07A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(strategija prilagajanja na podnebne spremembe)</w:t>
      </w:r>
    </w:p>
    <w:p w:rsidR="00FD07AE" w:rsidRPr="00D62E95" w:rsidRDefault="00FD07AE" w:rsidP="00FD07AE">
      <w:pPr>
        <w:shd w:val="clear" w:color="auto" w:fill="FFFFFF"/>
        <w:spacing w:after="0" w:line="240" w:lineRule="atLeast"/>
        <w:jc w:val="both"/>
        <w:rPr>
          <w:rFonts w:ascii="Arial" w:hAnsi="Arial" w:cs="Arial"/>
          <w:color w:val="000000"/>
          <w:sz w:val="20"/>
          <w:szCs w:val="20"/>
        </w:rPr>
      </w:pPr>
    </w:p>
    <w:p w:rsidR="00FD07AE" w:rsidRPr="00D62E95" w:rsidRDefault="00FD07AE" w:rsidP="00FD07AE">
      <w:pPr>
        <w:spacing w:after="0" w:line="240" w:lineRule="atLeast"/>
        <w:jc w:val="both"/>
        <w:rPr>
          <w:rFonts w:ascii="Arial" w:eastAsia="Times New Roman" w:hAnsi="Arial" w:cs="Arial"/>
          <w:color w:val="000000"/>
          <w:sz w:val="20"/>
          <w:szCs w:val="20"/>
        </w:rPr>
      </w:pPr>
      <w:r w:rsidRPr="00D62E95">
        <w:rPr>
          <w:rFonts w:ascii="Arial" w:eastAsia="Times New Roman" w:hAnsi="Arial" w:cs="Arial"/>
          <w:sz w:val="20"/>
          <w:szCs w:val="20"/>
        </w:rPr>
        <w:t>(1) Strategija prilagajanja na podnebne</w:t>
      </w:r>
      <w:r w:rsidRPr="00D62E95">
        <w:rPr>
          <w:rFonts w:ascii="Arial" w:eastAsia="Times New Roman" w:hAnsi="Arial" w:cs="Arial"/>
          <w:color w:val="000000"/>
          <w:sz w:val="20"/>
          <w:szCs w:val="20"/>
        </w:rPr>
        <w:t xml:space="preserve"> spremembe</w:t>
      </w:r>
      <w:r w:rsidRPr="00D62E95">
        <w:rPr>
          <w:rFonts w:ascii="Arial" w:eastAsia="Times New Roman" w:hAnsi="Arial" w:cs="Arial"/>
          <w:sz w:val="20"/>
          <w:szCs w:val="20"/>
        </w:rPr>
        <w:t xml:space="preserve"> je osnovni do</w:t>
      </w:r>
      <w:r w:rsidR="00201C19" w:rsidRPr="00D62E95">
        <w:rPr>
          <w:rFonts w:ascii="Arial" w:eastAsia="Times New Roman" w:hAnsi="Arial" w:cs="Arial"/>
          <w:sz w:val="20"/>
          <w:szCs w:val="20"/>
        </w:rPr>
        <w:t>k</w:t>
      </w:r>
      <w:r w:rsidRPr="00D62E95">
        <w:rPr>
          <w:rFonts w:ascii="Arial" w:eastAsia="Times New Roman" w:hAnsi="Arial" w:cs="Arial"/>
          <w:sz w:val="20"/>
          <w:szCs w:val="20"/>
        </w:rPr>
        <w:t>ument, s katerim se določa politika prilagajanja na podnebne spremembe v Republiki Sloveniji.</w:t>
      </w:r>
    </w:p>
    <w:p w:rsidR="00FD07AE" w:rsidRPr="00D62E95" w:rsidRDefault="00FD07AE" w:rsidP="00FD07AE">
      <w:pPr>
        <w:spacing w:after="0" w:line="240" w:lineRule="atLeast"/>
        <w:jc w:val="both"/>
        <w:rPr>
          <w:rFonts w:ascii="Arial" w:eastAsia="Times New Roman" w:hAnsi="Arial" w:cs="Arial"/>
          <w:color w:val="000000"/>
          <w:sz w:val="20"/>
          <w:szCs w:val="20"/>
        </w:rPr>
      </w:pPr>
    </w:p>
    <w:p w:rsidR="00FD07AE" w:rsidRPr="00D62E95" w:rsidRDefault="00FD07AE" w:rsidP="00FD07AE">
      <w:pPr>
        <w:spacing w:after="0" w:line="240" w:lineRule="atLeast"/>
        <w:jc w:val="both"/>
        <w:rPr>
          <w:rFonts w:ascii="Arial" w:eastAsia="Times New Roman" w:hAnsi="Arial" w:cs="Arial"/>
          <w:color w:val="000000"/>
          <w:sz w:val="20"/>
          <w:szCs w:val="20"/>
        </w:rPr>
      </w:pPr>
      <w:r w:rsidRPr="00D62E95">
        <w:rPr>
          <w:rFonts w:ascii="Arial" w:eastAsia="Times New Roman" w:hAnsi="Arial" w:cs="Arial"/>
          <w:color w:val="000000"/>
          <w:sz w:val="20"/>
          <w:szCs w:val="20"/>
        </w:rPr>
        <w:t>(2) Ministrstvo v sodelovanju z ministrstvi, pristojnimi za gospodarsto, kmetijstvo, gozdarstvo, energetiko, promet, infrastrukturo, prostorsko načrtovanje in gradnjo pripravi predlog strategije prilagajanja na podnebne spremembe, ki jo sprejme Državni zbor na predlog vlade.</w:t>
      </w:r>
    </w:p>
    <w:p w:rsidR="00FD07AE" w:rsidRPr="00D62E95" w:rsidRDefault="00FD07AE" w:rsidP="00FD07AE">
      <w:pPr>
        <w:spacing w:after="0" w:line="240" w:lineRule="atLeast"/>
        <w:jc w:val="both"/>
        <w:rPr>
          <w:rFonts w:ascii="Arial" w:eastAsia="Times New Roman" w:hAnsi="Arial" w:cs="Arial"/>
          <w:color w:val="000000"/>
          <w:sz w:val="20"/>
          <w:szCs w:val="20"/>
        </w:rPr>
      </w:pPr>
    </w:p>
    <w:p w:rsidR="00FD07AE" w:rsidRPr="00D62E95" w:rsidRDefault="00FD07AE" w:rsidP="00FD07AE">
      <w:pPr>
        <w:spacing w:after="0" w:line="240" w:lineRule="atLeast"/>
        <w:jc w:val="both"/>
        <w:rPr>
          <w:rFonts w:ascii="Arial" w:hAnsi="Arial" w:cs="Arial"/>
          <w:sz w:val="20"/>
          <w:szCs w:val="20"/>
        </w:rPr>
      </w:pPr>
      <w:r w:rsidRPr="00D62E95">
        <w:rPr>
          <w:rFonts w:ascii="Arial" w:hAnsi="Arial" w:cs="Arial"/>
          <w:sz w:val="20"/>
          <w:szCs w:val="20"/>
        </w:rPr>
        <w:t>(3) Strategija iz prvega odstavka tega člena je namenjena obvladovanju tveganj zaradi podnebnih sprememb, zmanjševanju škode in izkoriščanju priložnosti zaradi podnebnih sprememb.</w:t>
      </w:r>
    </w:p>
    <w:p w:rsidR="00FD07AE" w:rsidRPr="00D62E95" w:rsidRDefault="00FD07AE" w:rsidP="00FD07AE">
      <w:pPr>
        <w:spacing w:after="0" w:line="240" w:lineRule="atLeast"/>
        <w:jc w:val="both"/>
        <w:rPr>
          <w:rFonts w:ascii="Arial" w:hAnsi="Arial" w:cs="Arial"/>
          <w:sz w:val="20"/>
          <w:szCs w:val="20"/>
        </w:rPr>
      </w:pPr>
    </w:p>
    <w:p w:rsidR="00FD07AE" w:rsidRPr="00D62E95" w:rsidRDefault="00FD07AE" w:rsidP="00FD07AE">
      <w:pPr>
        <w:spacing w:after="0" w:line="240" w:lineRule="atLeast"/>
        <w:jc w:val="both"/>
        <w:rPr>
          <w:rFonts w:ascii="Arial" w:hAnsi="Arial" w:cs="Arial"/>
          <w:sz w:val="20"/>
          <w:szCs w:val="20"/>
        </w:rPr>
      </w:pPr>
      <w:r w:rsidRPr="00D62E95">
        <w:rPr>
          <w:rFonts w:ascii="Arial" w:hAnsi="Arial" w:cs="Arial"/>
          <w:sz w:val="20"/>
          <w:szCs w:val="20"/>
        </w:rPr>
        <w:t>(4) Cilj strategije iz prejšnjeg odstavka je zmanjšanje izpostavljenosti in ranljivost države zaradi vpliva podnebnih sprememb in povečanju odpornost in možnosti prilagajanja družbe na podnebne spremembe.</w:t>
      </w:r>
    </w:p>
    <w:p w:rsidR="00FD07AE" w:rsidRPr="00D62E95" w:rsidRDefault="00FD07AE" w:rsidP="00FD07AE">
      <w:pPr>
        <w:spacing w:after="0" w:line="240" w:lineRule="atLeast"/>
        <w:jc w:val="both"/>
        <w:rPr>
          <w:rFonts w:ascii="Arial" w:hAnsi="Arial" w:cs="Arial"/>
          <w:sz w:val="20"/>
          <w:szCs w:val="20"/>
        </w:rPr>
      </w:pPr>
    </w:p>
    <w:p w:rsidR="00FD07AE" w:rsidRPr="00D62E95" w:rsidRDefault="00FD07AE" w:rsidP="00FD07AE">
      <w:pPr>
        <w:spacing w:after="0" w:line="240" w:lineRule="atLeast"/>
        <w:jc w:val="both"/>
        <w:rPr>
          <w:rFonts w:ascii="Arial" w:hAnsi="Arial" w:cs="Arial"/>
          <w:sz w:val="20"/>
          <w:szCs w:val="20"/>
        </w:rPr>
      </w:pPr>
      <w:r w:rsidRPr="00D62E95">
        <w:rPr>
          <w:rFonts w:ascii="Arial" w:hAnsi="Arial" w:cs="Arial"/>
          <w:sz w:val="20"/>
          <w:szCs w:val="20"/>
        </w:rPr>
        <w:t>(5) Strategija iz prvega odstavka vsebuje zlasti:</w:t>
      </w:r>
    </w:p>
    <w:p w:rsidR="00FD07AE" w:rsidRPr="00D62E95" w:rsidRDefault="00FD07AE" w:rsidP="00FD07AE">
      <w:pPr>
        <w:autoSpaceDE w:val="0"/>
        <w:autoSpaceDN w:val="0"/>
        <w:adjustRightInd w:val="0"/>
        <w:spacing w:after="0" w:line="240" w:lineRule="atLeast"/>
        <w:jc w:val="both"/>
        <w:rPr>
          <w:rFonts w:ascii="Arial" w:hAnsi="Arial" w:cs="Arial"/>
          <w:sz w:val="20"/>
          <w:szCs w:val="20"/>
        </w:rPr>
      </w:pPr>
      <w:r w:rsidRPr="00D62E95">
        <w:rPr>
          <w:rFonts w:ascii="Arial" w:hAnsi="Arial" w:cs="Arial"/>
          <w:sz w:val="20"/>
          <w:szCs w:val="20"/>
        </w:rPr>
        <w:t>1. možne scenarije podnebnih sprememb za Republiko Sloveniji,</w:t>
      </w:r>
    </w:p>
    <w:p w:rsidR="00FD07AE" w:rsidRPr="00D62E95" w:rsidRDefault="00FD07AE" w:rsidP="00FD07AE">
      <w:pPr>
        <w:autoSpaceDE w:val="0"/>
        <w:autoSpaceDN w:val="0"/>
        <w:adjustRightInd w:val="0"/>
        <w:spacing w:after="0" w:line="240" w:lineRule="atLeast"/>
        <w:jc w:val="both"/>
        <w:rPr>
          <w:rFonts w:ascii="Arial" w:hAnsi="Arial" w:cs="Arial"/>
          <w:sz w:val="20"/>
          <w:szCs w:val="20"/>
        </w:rPr>
      </w:pPr>
      <w:r w:rsidRPr="00D62E95">
        <w:rPr>
          <w:rFonts w:ascii="Arial" w:hAnsi="Arial" w:cs="Arial"/>
          <w:sz w:val="20"/>
          <w:szCs w:val="20"/>
        </w:rPr>
        <w:t>2. oceno tveganj in ranljivosti zaradi sedanjih in prihodnjih vplivov podnebnih sprememb za Republiko Slovenijo,</w:t>
      </w:r>
    </w:p>
    <w:p w:rsidR="00FD07AE" w:rsidRPr="00D62E95" w:rsidRDefault="00FD07AE" w:rsidP="00FD07AE">
      <w:pPr>
        <w:autoSpaceDE w:val="0"/>
        <w:autoSpaceDN w:val="0"/>
        <w:adjustRightInd w:val="0"/>
        <w:spacing w:after="0" w:line="240" w:lineRule="atLeast"/>
        <w:jc w:val="both"/>
        <w:rPr>
          <w:rFonts w:ascii="Arial" w:hAnsi="Arial" w:cs="Arial"/>
          <w:sz w:val="20"/>
          <w:szCs w:val="20"/>
        </w:rPr>
      </w:pPr>
      <w:r w:rsidRPr="00D62E95">
        <w:rPr>
          <w:rFonts w:ascii="Arial" w:hAnsi="Arial" w:cs="Arial"/>
          <w:sz w:val="20"/>
          <w:szCs w:val="20"/>
        </w:rPr>
        <w:t>3. cilje prilagajanja na podnebne spremembe,</w:t>
      </w:r>
    </w:p>
    <w:p w:rsidR="00FD07AE" w:rsidRPr="00D62E95" w:rsidRDefault="00FD07AE" w:rsidP="00FD07AE">
      <w:pPr>
        <w:autoSpaceDE w:val="0"/>
        <w:autoSpaceDN w:val="0"/>
        <w:adjustRightInd w:val="0"/>
        <w:spacing w:after="0" w:line="240" w:lineRule="atLeast"/>
        <w:jc w:val="both"/>
        <w:rPr>
          <w:rFonts w:ascii="Arial" w:hAnsi="Arial" w:cs="Arial"/>
          <w:sz w:val="20"/>
          <w:szCs w:val="20"/>
        </w:rPr>
      </w:pPr>
      <w:r w:rsidRPr="00D62E95">
        <w:rPr>
          <w:rFonts w:ascii="Arial" w:hAnsi="Arial" w:cs="Arial"/>
          <w:sz w:val="20"/>
          <w:szCs w:val="20"/>
        </w:rPr>
        <w:t>4. politike in ukrepe za doseganje ciljev iz prejšnje točke in</w:t>
      </w:r>
    </w:p>
    <w:p w:rsidR="00FD07AE" w:rsidRPr="00D62E95" w:rsidRDefault="00FD07AE" w:rsidP="00FD07AE">
      <w:pPr>
        <w:autoSpaceDE w:val="0"/>
        <w:autoSpaceDN w:val="0"/>
        <w:adjustRightInd w:val="0"/>
        <w:spacing w:after="0" w:line="240" w:lineRule="atLeast"/>
        <w:jc w:val="both"/>
        <w:rPr>
          <w:rFonts w:ascii="Arial" w:hAnsi="Arial" w:cs="Arial"/>
          <w:sz w:val="20"/>
          <w:szCs w:val="20"/>
        </w:rPr>
      </w:pPr>
      <w:r w:rsidRPr="00D62E95">
        <w:rPr>
          <w:rFonts w:ascii="Arial" w:hAnsi="Arial" w:cs="Arial"/>
          <w:sz w:val="20"/>
          <w:szCs w:val="20"/>
        </w:rPr>
        <w:t>5. obdobje, za katerega se sprejema strategija.</w:t>
      </w:r>
    </w:p>
    <w:p w:rsidR="00FD07AE" w:rsidRPr="00D62E95" w:rsidRDefault="00FD07AE" w:rsidP="00FD07AE">
      <w:pPr>
        <w:autoSpaceDE w:val="0"/>
        <w:autoSpaceDN w:val="0"/>
        <w:adjustRightInd w:val="0"/>
        <w:spacing w:after="0" w:line="240" w:lineRule="atLeast"/>
        <w:jc w:val="both"/>
        <w:rPr>
          <w:rFonts w:ascii="Arial" w:hAnsi="Arial" w:cs="Arial"/>
          <w:sz w:val="20"/>
          <w:szCs w:val="20"/>
        </w:rPr>
      </w:pPr>
    </w:p>
    <w:p w:rsidR="00FD07AE" w:rsidRPr="00D62E95" w:rsidRDefault="00FD07AE" w:rsidP="00FD07AE">
      <w:pPr>
        <w:autoSpaceDE w:val="0"/>
        <w:autoSpaceDN w:val="0"/>
        <w:adjustRightInd w:val="0"/>
        <w:spacing w:after="0" w:line="240" w:lineRule="atLeast"/>
        <w:jc w:val="both"/>
        <w:rPr>
          <w:rFonts w:ascii="Arial" w:hAnsi="Arial" w:cs="Arial"/>
          <w:sz w:val="20"/>
          <w:szCs w:val="20"/>
        </w:rPr>
      </w:pPr>
      <w:r w:rsidRPr="00D62E95">
        <w:rPr>
          <w:rFonts w:ascii="Arial" w:hAnsi="Arial" w:cs="Arial"/>
          <w:sz w:val="20"/>
          <w:szCs w:val="20"/>
        </w:rPr>
        <w:t>(6) Politike in ukrepi za doseganje ciljev prilagajanja na podnebne spremembe morajo prispevati k trajnostnemu razvoju.</w:t>
      </w:r>
    </w:p>
    <w:p w:rsidR="00FD07AE" w:rsidRPr="00D62E95" w:rsidRDefault="00FD07AE" w:rsidP="00FD07AE">
      <w:pPr>
        <w:autoSpaceDE w:val="0"/>
        <w:autoSpaceDN w:val="0"/>
        <w:adjustRightInd w:val="0"/>
        <w:spacing w:after="0" w:line="240" w:lineRule="atLeast"/>
        <w:jc w:val="both"/>
        <w:rPr>
          <w:rFonts w:ascii="Arial" w:hAnsi="Arial" w:cs="Arial"/>
          <w:sz w:val="20"/>
          <w:szCs w:val="20"/>
        </w:rPr>
      </w:pPr>
    </w:p>
    <w:p w:rsidR="00FD07AE" w:rsidRPr="00D62E95" w:rsidRDefault="00FD07AE" w:rsidP="00FD07AE">
      <w:pPr>
        <w:spacing w:after="0" w:line="240" w:lineRule="atLeast"/>
        <w:jc w:val="both"/>
        <w:rPr>
          <w:rFonts w:ascii="Arial" w:eastAsia="Times New Roman" w:hAnsi="Arial" w:cs="Arial"/>
          <w:color w:val="000000"/>
          <w:sz w:val="20"/>
          <w:szCs w:val="20"/>
        </w:rPr>
      </w:pPr>
      <w:r w:rsidRPr="00D62E95">
        <w:rPr>
          <w:rFonts w:ascii="Arial" w:eastAsia="Times New Roman" w:hAnsi="Arial" w:cs="Arial"/>
          <w:color w:val="000000"/>
          <w:sz w:val="20"/>
          <w:szCs w:val="20"/>
        </w:rPr>
        <w:t>(7) Plani in pogrami, ki se sprejemanjo na podlagi zakonov, ki urejajo kmetijstvo, gozdarstvo, upravljanje voda, promet, infrastrukturo, energetiko, prostorsko načrtovanje in gradnjo, morajo vsebovati tudi ukrepe za prilagajanje na podnebne spremembe na teh področjih.</w:t>
      </w:r>
    </w:p>
    <w:p w:rsidR="00FD07AE" w:rsidRPr="00D62E95" w:rsidRDefault="00FD07AE" w:rsidP="00FD07AE">
      <w:pPr>
        <w:spacing w:after="0" w:line="240" w:lineRule="atLeast"/>
        <w:jc w:val="both"/>
        <w:rPr>
          <w:rFonts w:ascii="Arial" w:eastAsia="Times New Roman" w:hAnsi="Arial" w:cs="Arial"/>
          <w:color w:val="000000"/>
          <w:sz w:val="20"/>
          <w:szCs w:val="20"/>
        </w:rPr>
      </w:pPr>
    </w:p>
    <w:p w:rsidR="00FD07AE" w:rsidRPr="00D62E95" w:rsidRDefault="00FD07AE" w:rsidP="00FD07AE">
      <w:pPr>
        <w:spacing w:after="0" w:line="240" w:lineRule="atLeast"/>
        <w:jc w:val="both"/>
        <w:rPr>
          <w:rFonts w:ascii="Arial" w:eastAsia="Times New Roman" w:hAnsi="Arial" w:cs="Arial"/>
          <w:color w:val="000000"/>
          <w:sz w:val="20"/>
          <w:szCs w:val="20"/>
        </w:rPr>
      </w:pPr>
      <w:r w:rsidRPr="00D62E95">
        <w:rPr>
          <w:rFonts w:ascii="Arial" w:eastAsia="Times New Roman" w:hAnsi="Arial" w:cs="Arial"/>
          <w:color w:val="000000"/>
          <w:sz w:val="20"/>
          <w:szCs w:val="20"/>
        </w:rPr>
        <w:t>(8) Ukrepi iz prejšnjega odstavka moraju biti usklajeni s strategijo iz prvega odstavka tega č</w:t>
      </w:r>
      <w:r w:rsidR="00201C19" w:rsidRPr="00D62E95">
        <w:rPr>
          <w:rFonts w:ascii="Arial" w:eastAsia="Times New Roman" w:hAnsi="Arial" w:cs="Arial"/>
          <w:color w:val="000000"/>
          <w:sz w:val="20"/>
          <w:szCs w:val="20"/>
        </w:rPr>
        <w:t>l</w:t>
      </w:r>
      <w:r w:rsidRPr="00D62E95">
        <w:rPr>
          <w:rFonts w:ascii="Arial" w:eastAsia="Times New Roman" w:hAnsi="Arial" w:cs="Arial"/>
          <w:color w:val="000000"/>
          <w:sz w:val="20"/>
          <w:szCs w:val="20"/>
        </w:rPr>
        <w:t>ena.</w:t>
      </w:r>
    </w:p>
    <w:p w:rsidR="00FD07AE" w:rsidRPr="00D62E95" w:rsidRDefault="00FD07AE" w:rsidP="00A056CE">
      <w:pPr>
        <w:shd w:val="clear" w:color="auto" w:fill="FFFFFF"/>
        <w:spacing w:after="0" w:line="240" w:lineRule="atLeast"/>
        <w:jc w:val="both"/>
        <w:rPr>
          <w:rFonts w:ascii="Arial" w:hAnsi="Arial" w:cs="Arial"/>
          <w:color w:val="000000"/>
          <w:sz w:val="20"/>
          <w:szCs w:val="20"/>
        </w:rPr>
      </w:pPr>
    </w:p>
    <w:p w:rsidR="00FD07AE" w:rsidRPr="00D62E95" w:rsidRDefault="00FD07AE" w:rsidP="00A056CE">
      <w:pPr>
        <w:shd w:val="clear" w:color="auto" w:fill="FFFFFF"/>
        <w:spacing w:after="0" w:line="240" w:lineRule="atLeast"/>
        <w:jc w:val="both"/>
        <w:rPr>
          <w:rFonts w:ascii="Arial" w:hAnsi="Arial" w:cs="Arial"/>
          <w:color w:val="000000"/>
          <w:sz w:val="20"/>
          <w:szCs w:val="20"/>
        </w:rPr>
      </w:pPr>
    </w:p>
    <w:p w:rsidR="00BE1D89" w:rsidRPr="00D62E95" w:rsidRDefault="00EB1D8E"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2</w:t>
      </w:r>
      <w:r w:rsidR="00FD07AE" w:rsidRPr="00D62E95">
        <w:rPr>
          <w:rFonts w:ascii="Arial" w:hAnsi="Arial" w:cs="Arial"/>
          <w:b/>
          <w:color w:val="000000"/>
          <w:sz w:val="20"/>
          <w:szCs w:val="20"/>
        </w:rPr>
        <w:t>2</w:t>
      </w:r>
      <w:r w:rsidRPr="00D62E95">
        <w:rPr>
          <w:rFonts w:ascii="Arial" w:hAnsi="Arial" w:cs="Arial"/>
          <w:b/>
          <w:color w:val="000000"/>
          <w:sz w:val="20"/>
          <w:szCs w:val="20"/>
        </w:rPr>
        <w:t xml:space="preserve">. </w:t>
      </w:r>
      <w:r w:rsidR="00BE1D89" w:rsidRPr="00D62E95">
        <w:rPr>
          <w:rFonts w:ascii="Arial" w:hAnsi="Arial" w:cs="Arial"/>
          <w:b/>
          <w:color w:val="000000"/>
          <w:sz w:val="20"/>
          <w:szCs w:val="20"/>
        </w:rPr>
        <w:t>člen</w:t>
      </w:r>
    </w:p>
    <w:p w:rsidR="00BE1D89" w:rsidRPr="00D62E95" w:rsidRDefault="00BE1D89"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(občinsk</w:t>
      </w:r>
      <w:r w:rsidR="00AF1B66" w:rsidRPr="00D62E95">
        <w:rPr>
          <w:rFonts w:ascii="Arial" w:hAnsi="Arial" w:cs="Arial"/>
          <w:b/>
          <w:color w:val="000000"/>
          <w:sz w:val="20"/>
          <w:szCs w:val="20"/>
        </w:rPr>
        <w:t>a</w:t>
      </w:r>
      <w:r w:rsidRPr="00D62E95">
        <w:rPr>
          <w:rFonts w:ascii="Arial" w:hAnsi="Arial" w:cs="Arial"/>
          <w:b/>
          <w:color w:val="000000"/>
          <w:sz w:val="20"/>
          <w:szCs w:val="20"/>
        </w:rPr>
        <w:t xml:space="preserve"> strategij</w:t>
      </w:r>
      <w:r w:rsidR="00AF1B66" w:rsidRPr="00D62E95">
        <w:rPr>
          <w:rFonts w:ascii="Arial" w:hAnsi="Arial" w:cs="Arial"/>
          <w:b/>
          <w:color w:val="000000"/>
          <w:sz w:val="20"/>
          <w:szCs w:val="20"/>
        </w:rPr>
        <w:t>a</w:t>
      </w:r>
      <w:r w:rsidRPr="00D62E95">
        <w:rPr>
          <w:rFonts w:ascii="Arial" w:hAnsi="Arial" w:cs="Arial"/>
          <w:b/>
          <w:color w:val="000000"/>
          <w:sz w:val="20"/>
          <w:szCs w:val="20"/>
        </w:rPr>
        <w:t>)</w:t>
      </w:r>
    </w:p>
    <w:p w:rsidR="00BE1D89" w:rsidRPr="00D62E95" w:rsidRDefault="00BE1D89" w:rsidP="00A056CE">
      <w:pPr>
        <w:shd w:val="clear" w:color="auto" w:fill="FFFFFF"/>
        <w:spacing w:after="0" w:line="240" w:lineRule="atLeast"/>
        <w:jc w:val="both"/>
        <w:rPr>
          <w:rFonts w:ascii="Arial" w:hAnsi="Arial" w:cs="Arial"/>
          <w:color w:val="000000"/>
          <w:sz w:val="20"/>
          <w:szCs w:val="20"/>
        </w:rPr>
      </w:pPr>
    </w:p>
    <w:p w:rsidR="00BE1D89" w:rsidRPr="00D62E95" w:rsidRDefault="00BE1D89"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Strategij</w:t>
      </w:r>
      <w:r w:rsidR="00AF1B66" w:rsidRPr="00D62E95">
        <w:rPr>
          <w:rFonts w:ascii="Arial" w:hAnsi="Arial" w:cs="Arial"/>
          <w:color w:val="000000"/>
          <w:sz w:val="20"/>
          <w:szCs w:val="20"/>
        </w:rPr>
        <w:t>a</w:t>
      </w:r>
      <w:r w:rsidRPr="00D62E95">
        <w:rPr>
          <w:rFonts w:ascii="Arial" w:hAnsi="Arial" w:cs="Arial"/>
          <w:color w:val="000000"/>
          <w:sz w:val="20"/>
          <w:szCs w:val="20"/>
        </w:rPr>
        <w:t xml:space="preserve"> prilagajanja na podnebne spremembe za svoje območje sprejme mestna občina, lahko pa tudi občina, ob smiselni uporabi določb </w:t>
      </w:r>
      <w:r w:rsidR="00AF1B66" w:rsidRPr="00D62E95">
        <w:rPr>
          <w:rFonts w:ascii="Arial" w:hAnsi="Arial" w:cs="Arial"/>
          <w:color w:val="000000"/>
          <w:sz w:val="20"/>
          <w:szCs w:val="20"/>
        </w:rPr>
        <w:t>17. in 2</w:t>
      </w:r>
      <w:r w:rsidR="00FD07AE" w:rsidRPr="00D62E95">
        <w:rPr>
          <w:rFonts w:ascii="Arial" w:hAnsi="Arial" w:cs="Arial"/>
          <w:color w:val="000000"/>
          <w:sz w:val="20"/>
          <w:szCs w:val="20"/>
        </w:rPr>
        <w:t>1</w:t>
      </w:r>
      <w:r w:rsidRPr="00D62E95">
        <w:rPr>
          <w:rFonts w:ascii="Arial" w:hAnsi="Arial" w:cs="Arial"/>
          <w:color w:val="000000"/>
          <w:sz w:val="20"/>
          <w:szCs w:val="20"/>
        </w:rPr>
        <w:t>. člena tega zakona.</w:t>
      </w:r>
    </w:p>
    <w:p w:rsidR="00BE1D89" w:rsidRPr="00D62E95" w:rsidRDefault="00BE1D89" w:rsidP="00A056CE">
      <w:pPr>
        <w:shd w:val="clear" w:color="auto" w:fill="FFFFFF"/>
        <w:spacing w:after="0" w:line="240" w:lineRule="atLeast"/>
        <w:jc w:val="both"/>
        <w:rPr>
          <w:rFonts w:ascii="Arial" w:hAnsi="Arial" w:cs="Arial"/>
          <w:color w:val="000000"/>
          <w:sz w:val="20"/>
          <w:szCs w:val="20"/>
        </w:rPr>
      </w:pPr>
    </w:p>
    <w:p w:rsidR="00F26594" w:rsidRPr="00D62E95" w:rsidRDefault="00BE1D89"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Strategij</w:t>
      </w:r>
      <w:r w:rsidR="00AF1B66" w:rsidRPr="00D62E95">
        <w:rPr>
          <w:rFonts w:ascii="Arial" w:hAnsi="Arial" w:cs="Arial"/>
          <w:color w:val="000000"/>
          <w:sz w:val="20"/>
          <w:szCs w:val="20"/>
        </w:rPr>
        <w:t>a</w:t>
      </w:r>
      <w:r w:rsidRPr="00D62E95">
        <w:rPr>
          <w:rFonts w:ascii="Arial" w:hAnsi="Arial" w:cs="Arial"/>
          <w:color w:val="000000"/>
          <w:sz w:val="20"/>
          <w:szCs w:val="20"/>
        </w:rPr>
        <w:t xml:space="preserve"> iz prejšnjega odstavka ne sme biti v nasprotju z strategij</w:t>
      </w:r>
      <w:r w:rsidR="00AF1B66" w:rsidRPr="00D62E95">
        <w:rPr>
          <w:rFonts w:ascii="Arial" w:hAnsi="Arial" w:cs="Arial"/>
          <w:color w:val="000000"/>
          <w:sz w:val="20"/>
          <w:szCs w:val="20"/>
        </w:rPr>
        <w:t>o iz prvega odstavka 2</w:t>
      </w:r>
      <w:r w:rsidR="00FD07AE" w:rsidRPr="00D62E95">
        <w:rPr>
          <w:rFonts w:ascii="Arial" w:hAnsi="Arial" w:cs="Arial"/>
          <w:color w:val="000000"/>
          <w:sz w:val="20"/>
          <w:szCs w:val="20"/>
        </w:rPr>
        <w:t>1</w:t>
      </w:r>
      <w:r w:rsidR="00AF1B66" w:rsidRPr="00D62E95">
        <w:rPr>
          <w:rFonts w:ascii="Arial" w:hAnsi="Arial" w:cs="Arial"/>
          <w:color w:val="000000"/>
          <w:sz w:val="20"/>
          <w:szCs w:val="20"/>
        </w:rPr>
        <w:t>. člena ter plani in programi iz sedmega odstavka 2</w:t>
      </w:r>
      <w:r w:rsidR="00FD07AE" w:rsidRPr="00D62E95">
        <w:rPr>
          <w:rFonts w:ascii="Arial" w:hAnsi="Arial" w:cs="Arial"/>
          <w:color w:val="000000"/>
          <w:sz w:val="20"/>
          <w:szCs w:val="20"/>
        </w:rPr>
        <w:t>1</w:t>
      </w:r>
      <w:r w:rsidRPr="00D62E95">
        <w:rPr>
          <w:rFonts w:ascii="Arial" w:hAnsi="Arial" w:cs="Arial"/>
          <w:color w:val="000000"/>
          <w:sz w:val="20"/>
          <w:szCs w:val="20"/>
        </w:rPr>
        <w:t>. člena tega zakona.</w:t>
      </w:r>
    </w:p>
    <w:p w:rsidR="00BE1D89" w:rsidRPr="00D62E95" w:rsidRDefault="00BE1D89" w:rsidP="00A056CE">
      <w:pPr>
        <w:shd w:val="clear" w:color="auto" w:fill="FFFFFF"/>
        <w:spacing w:after="0" w:line="240" w:lineRule="atLeast"/>
        <w:jc w:val="both"/>
        <w:rPr>
          <w:rFonts w:ascii="Arial" w:hAnsi="Arial" w:cs="Arial"/>
          <w:color w:val="000000"/>
          <w:sz w:val="20"/>
          <w:szCs w:val="20"/>
        </w:rPr>
      </w:pPr>
    </w:p>
    <w:p w:rsidR="00BE1D89" w:rsidRPr="00D62E95" w:rsidRDefault="00BE1D89" w:rsidP="00A056CE">
      <w:pPr>
        <w:shd w:val="clear" w:color="auto" w:fill="FFFFFF"/>
        <w:spacing w:after="0" w:line="240" w:lineRule="atLeast"/>
        <w:jc w:val="both"/>
        <w:rPr>
          <w:rFonts w:ascii="Arial" w:hAnsi="Arial" w:cs="Arial"/>
          <w:color w:val="000000"/>
          <w:sz w:val="20"/>
          <w:szCs w:val="20"/>
        </w:rPr>
      </w:pPr>
    </w:p>
    <w:p w:rsidR="00BE1D89" w:rsidRPr="00D62E95" w:rsidRDefault="00BE1D89"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III. UKREPI VARSTVA OKOLJA</w:t>
      </w:r>
    </w:p>
    <w:p w:rsidR="000610D1" w:rsidRPr="00D62E95" w:rsidRDefault="000610D1" w:rsidP="00A056CE">
      <w:pPr>
        <w:pStyle w:val="Navadensplet"/>
        <w:shd w:val="clear" w:color="auto" w:fill="FFFFFF"/>
        <w:spacing w:before="0" w:beforeAutospacing="0" w:after="0" w:afterAutospacing="0" w:line="240" w:lineRule="atLeast"/>
        <w:rPr>
          <w:rFonts w:ascii="Arial" w:hAnsi="Arial" w:cs="Arial"/>
          <w:bCs/>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rPr>
          <w:rFonts w:ascii="Arial" w:hAnsi="Arial" w:cs="Arial"/>
          <w:bCs/>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 Mejne vrednosti in pravila ravnanja</w:t>
      </w:r>
    </w:p>
    <w:p w:rsidR="000610D1" w:rsidRPr="00D62E95" w:rsidRDefault="000610D1" w:rsidP="00A056CE">
      <w:pPr>
        <w:pStyle w:val="Navadensplet"/>
        <w:shd w:val="clear" w:color="auto" w:fill="FFFFFF"/>
        <w:spacing w:before="0" w:beforeAutospacing="0" w:after="0" w:afterAutospacing="0" w:line="240" w:lineRule="atLeast"/>
        <w:rPr>
          <w:rFonts w:ascii="Arial" w:hAnsi="Arial" w:cs="Arial"/>
          <w:bCs/>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1.1. Mejne vrednosti emisij</w:t>
      </w:r>
    </w:p>
    <w:p w:rsidR="000610D1" w:rsidRPr="00D62E95" w:rsidRDefault="000610D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0610D1" w:rsidRPr="00D62E95" w:rsidRDefault="009915E3"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w:t>
      </w:r>
      <w:r w:rsidR="00FD07AE" w:rsidRPr="00D62E95">
        <w:rPr>
          <w:rFonts w:ascii="Arial" w:hAnsi="Arial" w:cs="Arial"/>
          <w:b/>
          <w:bCs/>
          <w:color w:val="000000"/>
          <w:sz w:val="20"/>
          <w:szCs w:val="20"/>
        </w:rPr>
        <w:t>3</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(emisije)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Povzročitelj onesnaževanja mora izvesti ukrepe, potrebne za preprečevanje in zmanjšanje onesnaževanja, tako da njegove emisije v okolje ne presegajo predpisanih mejnih vrednosti.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Vlada Republike Slovenije (v nadaljnjem besedilu: vlada) določi mejne vrednosti emisije, ki pri običajnih pogojih obratovanja naprave ali opravljanja dejavnosti ne smejo biti presežene, stopnje zmanjševanja onesnaževanja okolja in s tem povezane enakovredne parametre ter tehnične ukrepe, pa tudi mogoče učinke celotne in skupne obremenitve okolja, zavezance za zagotavljanje izvajanja obratovalnega monitoringa iz </w:t>
      </w:r>
      <w:r w:rsidR="008723BA" w:rsidRPr="00D62E95">
        <w:rPr>
          <w:rFonts w:ascii="Arial" w:hAnsi="Arial" w:cs="Arial"/>
          <w:color w:val="000000"/>
          <w:sz w:val="20"/>
          <w:szCs w:val="20"/>
        </w:rPr>
        <w:t>274</w:t>
      </w:r>
      <w:r w:rsidRPr="00D62E95">
        <w:rPr>
          <w:rFonts w:ascii="Arial" w:hAnsi="Arial" w:cs="Arial"/>
          <w:color w:val="000000"/>
          <w:sz w:val="20"/>
          <w:szCs w:val="20"/>
        </w:rPr>
        <w:t>. člena tega zakona in njegov obseg ter podrobnejšo določitev večje spremembe naprave.</w:t>
      </w:r>
    </w:p>
    <w:p w:rsidR="00CE1BFB" w:rsidRPr="00D62E95" w:rsidRDefault="00CE1BFB"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Vlada v predpisih iz prejšnjega odstavka določi naprave, katerih upravljavci morajo pridobiti okoljevarstveno dovoljenje v skladu s tem zakonom, podrobnejšo vsebino vloge za pridobitev okoljevarstvenega dovoljenja, rok, do katerega mora upravljavec naprave vložiti vlogo za pridobitev okoljevarstvenega dovoljenja in pridobiti okoljevarstveno dovoljenje, ter rok, do katerega mora upravljavec obstoječe naprave njeno obratovanje uskladiti z zahtevami, predpisanimi na podlagi prejšnjega odstavka.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Vlada v predpisih iz drugega odstavka tega člena lahko določi tudi obveznost upravljavca naprave, da ministrstvu napravo prijavi, pri čemer upravljavcu ni treba pridobiti okoljevarstvenega dovoljenja, ministrstvo pa jo vpiše v </w:t>
      </w:r>
      <w:r w:rsidR="008723BA" w:rsidRPr="00D62E95">
        <w:rPr>
          <w:rFonts w:ascii="Arial" w:hAnsi="Arial" w:cs="Arial"/>
          <w:color w:val="000000"/>
          <w:sz w:val="20"/>
          <w:szCs w:val="20"/>
        </w:rPr>
        <w:t>register</w:t>
      </w:r>
      <w:r w:rsidRPr="00D62E95">
        <w:rPr>
          <w:rFonts w:ascii="Arial" w:hAnsi="Arial" w:cs="Arial"/>
          <w:color w:val="000000"/>
          <w:sz w:val="20"/>
          <w:szCs w:val="20"/>
        </w:rPr>
        <w:t xml:space="preserve"> iz </w:t>
      </w:r>
      <w:r w:rsidR="008723BA" w:rsidRPr="00D62E95">
        <w:rPr>
          <w:rFonts w:ascii="Arial" w:hAnsi="Arial" w:cs="Arial"/>
          <w:color w:val="000000"/>
          <w:sz w:val="20"/>
          <w:szCs w:val="20"/>
        </w:rPr>
        <w:t>278</w:t>
      </w:r>
      <w:r w:rsidRPr="00D62E95">
        <w:rPr>
          <w:rFonts w:ascii="Arial" w:hAnsi="Arial" w:cs="Arial"/>
          <w:color w:val="000000"/>
          <w:sz w:val="20"/>
          <w:szCs w:val="20"/>
        </w:rPr>
        <w:t xml:space="preserve">. člena tega zakona. Vlada </w:t>
      </w:r>
      <w:r w:rsidR="00012AA3" w:rsidRPr="00D62E95">
        <w:rPr>
          <w:rFonts w:ascii="Arial" w:hAnsi="Arial" w:cs="Arial"/>
          <w:color w:val="000000"/>
          <w:sz w:val="20"/>
          <w:szCs w:val="20"/>
        </w:rPr>
        <w:t xml:space="preserve">lahko </w:t>
      </w:r>
      <w:r w:rsidRPr="00D62E95">
        <w:rPr>
          <w:rFonts w:ascii="Arial" w:hAnsi="Arial" w:cs="Arial"/>
          <w:color w:val="000000"/>
          <w:sz w:val="20"/>
          <w:szCs w:val="20"/>
        </w:rPr>
        <w:t xml:space="preserve">predpiše tudi podrobnejše podatke, ki se vodijo v </w:t>
      </w:r>
      <w:r w:rsidR="008723BA" w:rsidRPr="00D62E95">
        <w:rPr>
          <w:rFonts w:ascii="Arial" w:hAnsi="Arial" w:cs="Arial"/>
          <w:color w:val="000000"/>
          <w:sz w:val="20"/>
          <w:szCs w:val="20"/>
        </w:rPr>
        <w:t>registru</w:t>
      </w:r>
      <w:r w:rsidRPr="00D62E95">
        <w:rPr>
          <w:rFonts w:ascii="Arial" w:hAnsi="Arial" w:cs="Arial"/>
          <w:color w:val="000000"/>
          <w:sz w:val="20"/>
          <w:szCs w:val="20"/>
        </w:rPr>
        <w:t xml:space="preserve"> iz </w:t>
      </w:r>
      <w:r w:rsidR="008723BA" w:rsidRPr="00D62E95">
        <w:rPr>
          <w:rFonts w:ascii="Arial" w:hAnsi="Arial" w:cs="Arial"/>
          <w:color w:val="000000"/>
          <w:sz w:val="20"/>
          <w:szCs w:val="20"/>
        </w:rPr>
        <w:t>278</w:t>
      </w:r>
      <w:r w:rsidRPr="00D62E95">
        <w:rPr>
          <w:rFonts w:ascii="Arial" w:hAnsi="Arial" w:cs="Arial"/>
          <w:color w:val="000000"/>
          <w:sz w:val="20"/>
          <w:szCs w:val="20"/>
        </w:rPr>
        <w:t>. člena tega zakona.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Vlada v predpisih iz drugega odstavka tega člena lahko določi naprave, za katere proizvajalec ali upravljavec zagotavlja skladnost s predpisanimi mejnimi vrednostmi ali se ta ugotavlja v skladu s predpisi, ki urejajo ugotavljanje skladnosti proizvodov, in za katere okoljevarstveno dovoljenje ni potrebno.</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Vlada v predpisih iz drugega odstavka tega člena lahko določi tudi druge naprave, za katere okoljevarstveno dovoljenje ni potrebno, njihova skladnost s predpisi, ki urejajo emisije, pa se ugotavlja na podlagi strokovne ocene, ki jo zagotovi upravljavec naprave.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Strokovna ocena iz prejšnjega odstavka je sestavni del projekta za pridobitev gradbenega dovoljenja, kadar je gradbeno dovoljenje zahtevano v skladu z zakonom, ki ureja graditev objektov. Če za napravo, ki odvaja odpadno vodo, gradbeno dovoljenje ni zahtevano, je strokovna ocena sestavni del vloge za pridobitev vodnega soglasja v skladu z zakonom, ki ureja vode.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1. 2. Pravila ravnanja za obrate in dejavnosti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9915E3"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w:t>
      </w:r>
      <w:r w:rsidR="00FD07AE" w:rsidRPr="00D62E95">
        <w:rPr>
          <w:rFonts w:ascii="Arial" w:hAnsi="Arial" w:cs="Arial"/>
          <w:b/>
          <w:bCs/>
          <w:color w:val="000000"/>
          <w:sz w:val="20"/>
          <w:szCs w:val="20"/>
        </w:rPr>
        <w:t>4</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(preprečevanje večjih nesreč in omejevanje njihovih posledic)</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Upravljavec mora pri upravljanju obrata izvesti vse ukrepe, potrebne za preprečevanje večje nesreče in za omejevanje njenih posledic za ljudi in okolje v skladu s tem zakonom in zakonom, ki ureja varstvo pred naravnimi in drugimi nesrečami.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Upravljavec mora za obrat iz prejšnjega odstavka imeti okoljevarstveno dovoljenje v skladu s tem zakonom.</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Vlada določi: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nevarne snovi zaradi razvrstitve obratov v obrate nižje ali višje stopnje,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merila za razvrstitev obratov v obrate nižje ali nižje stopnje,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vsebino zasnove zmanjšanja tveganja za okolje in varnostnega poročila,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obveznost, roke in vsebino prijave obrata,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obveznost poročanja o večji nesreči in</w:t>
      </w:r>
    </w:p>
    <w:p w:rsidR="00C35B62" w:rsidRPr="00D62E95" w:rsidRDefault="000610D1" w:rsidP="00C35B62">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druge ukrepe za preprečevanje večje nesreče in omejevanje njenih posledic, vključno s tehničnimi ukrepi za njihovo prilagoditev zaradi doseganja ciljev iz prvega odstavka tega člena</w:t>
      </w:r>
      <w:r w:rsidR="00C35B62" w:rsidRPr="00D62E95">
        <w:rPr>
          <w:rFonts w:ascii="Arial" w:hAnsi="Arial" w:cs="Arial"/>
          <w:color w:val="000000"/>
          <w:sz w:val="20"/>
          <w:szCs w:val="20"/>
        </w:rPr>
        <w:t xml:space="preserve"> ali zaradi zmanjšanja tveganja za človekovo zdravje in okolje.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Vlada v predpisu iz prejšnjega odstavka določi tudi način obveščanja javnosti o informacijah, ki se nanašajo na </w:t>
      </w:r>
      <w:r w:rsidR="00C35B62" w:rsidRPr="00D62E95">
        <w:rPr>
          <w:rFonts w:ascii="Arial" w:hAnsi="Arial" w:cs="Arial"/>
          <w:color w:val="000000"/>
          <w:sz w:val="20"/>
          <w:szCs w:val="20"/>
        </w:rPr>
        <w:t xml:space="preserve">obrat in </w:t>
      </w:r>
      <w:r w:rsidRPr="00D62E95">
        <w:rPr>
          <w:rFonts w:ascii="Arial" w:hAnsi="Arial" w:cs="Arial"/>
          <w:color w:val="000000"/>
          <w:sz w:val="20"/>
          <w:szCs w:val="20"/>
        </w:rPr>
        <w:t>večjo nesrečo.</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obvesti drugo državo članico E</w:t>
      </w:r>
      <w:r w:rsidR="00D05706" w:rsidRPr="00D62E95">
        <w:rPr>
          <w:rFonts w:ascii="Arial" w:hAnsi="Arial" w:cs="Arial"/>
          <w:color w:val="000000"/>
          <w:sz w:val="20"/>
          <w:szCs w:val="20"/>
        </w:rPr>
        <w:t>U</w:t>
      </w:r>
      <w:r w:rsidRPr="00D62E95">
        <w:rPr>
          <w:rFonts w:ascii="Arial" w:hAnsi="Arial" w:cs="Arial"/>
          <w:color w:val="000000"/>
          <w:sz w:val="20"/>
          <w:szCs w:val="20"/>
        </w:rPr>
        <w:t xml:space="preserve"> (v nadaljnjem besedilu: država članica) ter drugo državo o obratu večjega tveganja in možni večji nesreči, ki bi lahko vplivala na okolje na njihovem ozemlju.</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Obvestilo iz prejšnjega odstavka obsega </w:t>
      </w:r>
      <w:r w:rsidR="00CE3384" w:rsidRPr="00D62E95">
        <w:rPr>
          <w:rFonts w:ascii="Arial" w:hAnsi="Arial" w:cs="Arial"/>
          <w:color w:val="000000"/>
          <w:sz w:val="20"/>
          <w:szCs w:val="20"/>
        </w:rPr>
        <w:t xml:space="preserve">zlasti </w:t>
      </w:r>
      <w:r w:rsidRPr="00D62E95">
        <w:rPr>
          <w:rFonts w:ascii="Arial" w:hAnsi="Arial" w:cs="Arial"/>
          <w:color w:val="000000"/>
          <w:sz w:val="20"/>
          <w:szCs w:val="20"/>
        </w:rPr>
        <w:t>informacije in podatke iz varnostnega poročila, ki se nanašajo na vrsto in obseg posledic večje nesreče.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9915E3"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2</w:t>
      </w:r>
      <w:r w:rsidR="00FD07AE" w:rsidRPr="00D62E95">
        <w:rPr>
          <w:rFonts w:ascii="Arial" w:hAnsi="Arial" w:cs="Arial"/>
          <w:b/>
          <w:color w:val="000000"/>
          <w:sz w:val="20"/>
          <w:szCs w:val="20"/>
        </w:rPr>
        <w:t>5</w:t>
      </w:r>
      <w:r w:rsidRPr="00D62E95">
        <w:rPr>
          <w:rFonts w:ascii="Arial" w:hAnsi="Arial" w:cs="Arial"/>
          <w:b/>
          <w:color w:val="000000"/>
          <w:sz w:val="20"/>
          <w:szCs w:val="20"/>
        </w:rPr>
        <w:t xml:space="preserve">. </w:t>
      </w:r>
      <w:r w:rsidR="000610D1" w:rsidRPr="00D62E95">
        <w:rPr>
          <w:rFonts w:ascii="Arial" w:hAnsi="Arial" w:cs="Arial"/>
          <w:b/>
          <w:color w:val="000000"/>
          <w:sz w:val="20"/>
          <w:szCs w:val="20"/>
        </w:rPr>
        <w:t>člen</w:t>
      </w:r>
    </w:p>
    <w:p w:rsidR="000610D1" w:rsidRPr="00D62E95" w:rsidRDefault="000610D1"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(načrtovanje in gradnja obratov)</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 načrtovanju umeščanja obratov v prostor oziroma načrtovanju umeščanja drugih posegov v prostor sklad</w:t>
      </w:r>
      <w:r w:rsidR="00850E00" w:rsidRPr="00D62E95">
        <w:rPr>
          <w:rFonts w:ascii="Arial" w:hAnsi="Arial" w:cs="Arial"/>
          <w:color w:val="000000"/>
          <w:sz w:val="20"/>
          <w:szCs w:val="20"/>
        </w:rPr>
        <w:t>no</w:t>
      </w:r>
      <w:r w:rsidRPr="00D62E95">
        <w:rPr>
          <w:rFonts w:ascii="Arial" w:hAnsi="Arial" w:cs="Arial"/>
          <w:color w:val="000000"/>
          <w:sz w:val="20"/>
          <w:szCs w:val="20"/>
        </w:rPr>
        <w:t xml:space="preserve"> s predpisi o načrtovanju prostora, zlasti prometnih poti, javnih zgradb in površin ter stanovanjskih območij v bližini obstoječih obratov, morajo biti določeni ustrezni ukrepi, da se preprečuje možnost nastanka večje nesreč</w:t>
      </w:r>
      <w:r w:rsidR="00850E00" w:rsidRPr="00D62E95">
        <w:rPr>
          <w:rFonts w:ascii="Arial" w:hAnsi="Arial" w:cs="Arial"/>
          <w:color w:val="000000"/>
          <w:sz w:val="20"/>
          <w:szCs w:val="20"/>
        </w:rPr>
        <w:t>e</w:t>
      </w:r>
      <w:r w:rsidRPr="00D62E95">
        <w:rPr>
          <w:rFonts w:ascii="Arial" w:hAnsi="Arial" w:cs="Arial"/>
          <w:color w:val="000000"/>
          <w:sz w:val="20"/>
          <w:szCs w:val="20"/>
        </w:rPr>
        <w:t xml:space="preserve"> in omejijo njene posledice.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 ukrepi iz prejšnjega odstavka je treba dolgoročno zagotoviti zlasti ustrezno razdaljo med obratom in med stanovanjskimi območji, javnimni zgradbami in površinami, območji za rekreacijo in, kolikor je mogoče, med obratom in avtocesto, hitro cesto, cesto I. in II. reda, lokalno cesto in železnico.</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 določitvijo ustrezne razdalje ali drugimi ukrepi je treba zagotoviti tudi varstvo varovanih ter zavarovanih območji sklad</w:t>
      </w:r>
      <w:r w:rsidR="00850E00" w:rsidRPr="00D62E95">
        <w:rPr>
          <w:rFonts w:ascii="Arial" w:hAnsi="Arial" w:cs="Arial"/>
          <w:color w:val="000000"/>
          <w:sz w:val="20"/>
          <w:szCs w:val="20"/>
        </w:rPr>
        <w:t>no</w:t>
      </w:r>
      <w:r w:rsidRPr="00D62E95">
        <w:rPr>
          <w:rFonts w:ascii="Arial" w:hAnsi="Arial" w:cs="Arial"/>
          <w:color w:val="000000"/>
          <w:sz w:val="20"/>
          <w:szCs w:val="20"/>
        </w:rPr>
        <w:t xml:space="preserve"> s predpisi o ohranjanju narave, kadar so ti v bližini obrata.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Za doseganje ciljev iz prvega odstavka tega člena </w:t>
      </w:r>
      <w:r w:rsidR="00771A24" w:rsidRPr="00D62E95">
        <w:rPr>
          <w:rFonts w:ascii="Arial" w:hAnsi="Arial" w:cs="Arial"/>
          <w:color w:val="000000"/>
          <w:sz w:val="20"/>
          <w:szCs w:val="20"/>
        </w:rPr>
        <w:t>morajo biti v projektu za pridobitev gradbenega dovoljenja  in projektu izvedenih del po predpisih o graditvi obrata</w:t>
      </w:r>
      <w:r w:rsidRPr="00D62E95">
        <w:rPr>
          <w:rFonts w:ascii="Arial" w:hAnsi="Arial" w:cs="Arial"/>
          <w:color w:val="000000"/>
          <w:sz w:val="20"/>
          <w:szCs w:val="20"/>
        </w:rPr>
        <w:t xml:space="preserve"> zagotov</w:t>
      </w:r>
      <w:r w:rsidR="00771A24" w:rsidRPr="00D62E95">
        <w:rPr>
          <w:rFonts w:ascii="Arial" w:hAnsi="Arial" w:cs="Arial"/>
          <w:color w:val="000000"/>
          <w:sz w:val="20"/>
          <w:szCs w:val="20"/>
        </w:rPr>
        <w:t>ljeni</w:t>
      </w:r>
      <w:r w:rsidRPr="00D62E95">
        <w:rPr>
          <w:rFonts w:ascii="Arial" w:hAnsi="Arial" w:cs="Arial"/>
          <w:color w:val="000000"/>
          <w:sz w:val="20"/>
          <w:szCs w:val="20"/>
        </w:rPr>
        <w:t xml:space="preserve"> </w:t>
      </w:r>
      <w:r w:rsidR="00771A24" w:rsidRPr="00D62E95">
        <w:rPr>
          <w:rFonts w:ascii="Arial" w:hAnsi="Arial" w:cs="Arial"/>
          <w:color w:val="000000"/>
          <w:sz w:val="20"/>
          <w:szCs w:val="20"/>
        </w:rPr>
        <w:t xml:space="preserve"> </w:t>
      </w:r>
      <w:r w:rsidRPr="00D62E95">
        <w:rPr>
          <w:rFonts w:ascii="Arial" w:hAnsi="Arial" w:cs="Arial"/>
          <w:color w:val="000000"/>
          <w:sz w:val="20"/>
          <w:szCs w:val="20"/>
        </w:rPr>
        <w:t>ust</w:t>
      </w:r>
      <w:r w:rsidR="00771A24" w:rsidRPr="00D62E95">
        <w:rPr>
          <w:rFonts w:ascii="Arial" w:hAnsi="Arial" w:cs="Arial"/>
          <w:color w:val="000000"/>
          <w:sz w:val="20"/>
          <w:szCs w:val="20"/>
        </w:rPr>
        <w:t>rezni</w:t>
      </w:r>
      <w:r w:rsidRPr="00D62E95">
        <w:rPr>
          <w:rFonts w:ascii="Arial" w:hAnsi="Arial" w:cs="Arial"/>
          <w:color w:val="000000"/>
          <w:sz w:val="20"/>
          <w:szCs w:val="20"/>
        </w:rPr>
        <w:t xml:space="preserve"> ukrep</w:t>
      </w:r>
      <w:r w:rsidR="00771A24" w:rsidRPr="00D62E95">
        <w:rPr>
          <w:rFonts w:ascii="Arial" w:hAnsi="Arial" w:cs="Arial"/>
          <w:color w:val="000000"/>
          <w:sz w:val="20"/>
          <w:szCs w:val="20"/>
        </w:rPr>
        <w:t>i</w:t>
      </w:r>
      <w:r w:rsidRPr="00D62E95">
        <w:rPr>
          <w:rFonts w:ascii="Arial" w:hAnsi="Arial" w:cs="Arial"/>
          <w:color w:val="000000"/>
          <w:sz w:val="20"/>
          <w:szCs w:val="20"/>
        </w:rPr>
        <w:t xml:space="preserve"> tudi pri gradnji obrata.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Določbe prejšnjih odstavkov veljajo tudi v primeru, če je zaradi nameravane večje spremembe </w:t>
      </w:r>
      <w:r w:rsidR="00850E00" w:rsidRPr="00D62E95">
        <w:rPr>
          <w:rFonts w:ascii="Arial" w:hAnsi="Arial" w:cs="Arial"/>
          <w:color w:val="000000"/>
          <w:sz w:val="20"/>
          <w:szCs w:val="20"/>
        </w:rPr>
        <w:t>obrata</w:t>
      </w:r>
      <w:r w:rsidRPr="00D62E95">
        <w:rPr>
          <w:rFonts w:ascii="Arial" w:hAnsi="Arial" w:cs="Arial"/>
          <w:color w:val="000000"/>
          <w:sz w:val="20"/>
          <w:szCs w:val="20"/>
        </w:rPr>
        <w:t xml:space="preserve"> treba spremeniti prostorski načrt po predpisih o načrtovanju prostora ali je potrebna gradnja po predpisih o graditvi.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Vlada določi merila za določitev najmanjše razdalje med obratom in območji iz drugega in tretjega odstavka tega člena.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9915E3"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w:t>
      </w:r>
      <w:r w:rsidR="00FD07AE" w:rsidRPr="00D62E95">
        <w:rPr>
          <w:rFonts w:ascii="Arial" w:hAnsi="Arial" w:cs="Arial"/>
          <w:b/>
          <w:bCs/>
          <w:color w:val="000000"/>
          <w:sz w:val="20"/>
          <w:szCs w:val="20"/>
        </w:rPr>
        <w:t>6</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(izključitev nevarne snovi)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Vlada lahko pisno predlaga </w:t>
      </w:r>
      <w:r w:rsidR="00D05706" w:rsidRPr="00D62E95">
        <w:rPr>
          <w:rFonts w:ascii="Arial" w:hAnsi="Arial" w:cs="Arial"/>
          <w:color w:val="000000"/>
          <w:sz w:val="20"/>
          <w:szCs w:val="20"/>
        </w:rPr>
        <w:t>K</w:t>
      </w:r>
      <w:r w:rsidRPr="00D62E95">
        <w:rPr>
          <w:rFonts w:ascii="Arial" w:hAnsi="Arial" w:cs="Arial"/>
          <w:color w:val="000000"/>
          <w:sz w:val="20"/>
          <w:szCs w:val="20"/>
        </w:rPr>
        <w:t>omisiji, da se iz seznama nevarnih snovi, določenih v predpisu iz tretjega odstavka prejšnjega člena, posamezna nevarna snov izključi, ker ne more povzročiti sproščanja snovi ali energije, zaradi česar bi v razumno predvidljivih običajnih ali izrednih razmerah lahko prišlo do večje nesreče, in zaradi tega ne pomeni zdravstvene, fizikalne in okoljske nevarnosti.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Vlada v predlogu iz prejšnjega odstavka svoj predlog utemelji in predloži naslednje informacije: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podroben seznam lastnosti, potrebnih za oceno potenciala nevarnih snovi glede na fizikalno, zdravstveno ali okoljsko škodljivost;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fizikalne in kemijske lastnosti (na primer molekulsko maso, nasičen parni tlak, toksičnost, vrelišče, reaktivnost, viskoznost, topnost in druge relevantne lastnosti);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lastnosti glede zdravstvene in fizikalne nevarnosti (na primer reaktivnost, vnetljivost, toksičnost in dodatne dejavnike, kot so način izpostavljenosti, razmerje med poškodbami in smrtnostjo ter dolgoročni učinki, pa tudi druge relevantne lastnosti);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lastnosti glede okoljske nevarnosti (na primer strupenost za okolje, obstojnost, kopičenje v organizmih, potencial za daljnosežen prenos v okolju in druge relevantne lastnosti);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 razvrščenosti snovi ali zmesi v EU, če je to mogoče, in</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o pogojih obratovanja, značilnih za posamezno snov (temperatura, pritisk in drugi ustrezni pogoji), pri katerih se nevarna snov skladišči, uporablja oziroma je navzoča v primeru predvidljivega izrednega delovanja ali v primeru nesreče, na primer požara.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9915E3"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w:t>
      </w:r>
      <w:r w:rsidR="00FD07AE" w:rsidRPr="00D62E95">
        <w:rPr>
          <w:rFonts w:ascii="Arial" w:hAnsi="Arial" w:cs="Arial"/>
          <w:b/>
          <w:bCs/>
          <w:color w:val="000000"/>
          <w:sz w:val="20"/>
          <w:szCs w:val="20"/>
        </w:rPr>
        <w:t>7</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(pravila ravnanja)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Povzročitelj obremenitve mora pri svojem ravnanju upoštevati vsa pravila, ki so potrebna za preprečevanje in zmanjševanje obremenjevanja okolja.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Prepovedi, omejitve in druga pravila ravnanja ter priporočila pri opravljanju dejavnosti ali v potrošnji </w:t>
      </w:r>
      <w:r w:rsidR="009915E3" w:rsidRPr="00D62E95">
        <w:rPr>
          <w:rFonts w:ascii="Arial" w:hAnsi="Arial" w:cs="Arial"/>
          <w:color w:val="000000"/>
          <w:sz w:val="20"/>
          <w:szCs w:val="20"/>
        </w:rPr>
        <w:t>predpiše</w:t>
      </w:r>
      <w:r w:rsidRPr="00D62E95">
        <w:rPr>
          <w:rFonts w:ascii="Arial" w:hAnsi="Arial" w:cs="Arial"/>
          <w:color w:val="000000"/>
          <w:sz w:val="20"/>
          <w:szCs w:val="20"/>
        </w:rPr>
        <w:t xml:space="preserve"> vlada, nanašajo pa se zlasti 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prijavo ravnanja ali dejavnosti</w:t>
      </w:r>
      <w:r w:rsidR="008934CD" w:rsidRPr="00D62E95">
        <w:rPr>
          <w:rFonts w:ascii="Arial" w:hAnsi="Arial" w:cs="Arial"/>
          <w:color w:val="000000"/>
          <w:sz w:val="20"/>
          <w:szCs w:val="20"/>
        </w:rPr>
        <w:t xml:space="preserve"> in </w:t>
      </w:r>
      <w:r w:rsidR="00D565D5" w:rsidRPr="00D62E95">
        <w:rPr>
          <w:rFonts w:ascii="Arial" w:hAnsi="Arial" w:cs="Arial"/>
          <w:color w:val="000000"/>
          <w:sz w:val="20"/>
          <w:szCs w:val="20"/>
        </w:rPr>
        <w:t xml:space="preserve">pogoje za </w:t>
      </w:r>
      <w:r w:rsidR="008934CD" w:rsidRPr="00D62E95">
        <w:rPr>
          <w:rFonts w:ascii="Arial" w:hAnsi="Arial" w:cs="Arial"/>
          <w:color w:val="000000"/>
          <w:sz w:val="20"/>
          <w:szCs w:val="20"/>
        </w:rPr>
        <w:t xml:space="preserve">vpis v </w:t>
      </w:r>
      <w:r w:rsidR="008723BA" w:rsidRPr="00D62E95">
        <w:rPr>
          <w:rFonts w:ascii="Arial" w:hAnsi="Arial" w:cs="Arial"/>
          <w:color w:val="000000"/>
          <w:sz w:val="20"/>
          <w:szCs w:val="20"/>
        </w:rPr>
        <w:t>register iz 278. člena tega zakona</w:t>
      </w:r>
      <w:r w:rsidRPr="00D62E95">
        <w:rPr>
          <w:rFonts w:ascii="Arial" w:hAnsi="Arial" w:cs="Arial"/>
          <w:color w:val="000000"/>
          <w:sz w:val="20"/>
          <w:szCs w:val="20"/>
        </w:rPr>
        <w: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proizvodnjo, prevoz in skladiščenje,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usposobljenost oseb za opravljanje dejavnosti,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dajanje storitev ali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na trg,</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označevanje surovin, </w:t>
      </w:r>
      <w:r w:rsidR="00966E78" w:rsidRPr="00D62E95">
        <w:rPr>
          <w:rFonts w:ascii="Arial" w:hAnsi="Arial" w:cs="Arial"/>
          <w:color w:val="000000"/>
          <w:sz w:val="20"/>
          <w:szCs w:val="20"/>
        </w:rPr>
        <w:t xml:space="preserve">proizvodov, </w:t>
      </w:r>
      <w:r w:rsidRPr="00D62E95">
        <w:rPr>
          <w:rFonts w:ascii="Arial" w:hAnsi="Arial" w:cs="Arial"/>
          <w:color w:val="000000"/>
          <w:sz w:val="20"/>
          <w:szCs w:val="20"/>
        </w:rPr>
        <w:t>pol</w:t>
      </w:r>
      <w:r w:rsidR="00966E78" w:rsidRPr="00D62E95">
        <w:rPr>
          <w:rFonts w:ascii="Arial" w:hAnsi="Arial" w:cs="Arial"/>
          <w:color w:val="000000"/>
          <w:sz w:val="20"/>
          <w:szCs w:val="20"/>
        </w:rPr>
        <w:t xml:space="preserve">proizvodov </w:t>
      </w:r>
      <w:r w:rsidRPr="00D62E95">
        <w:rPr>
          <w:rFonts w:ascii="Arial" w:hAnsi="Arial" w:cs="Arial"/>
          <w:color w:val="000000"/>
          <w:sz w:val="20"/>
          <w:szCs w:val="20"/>
        </w:rPr>
        <w:t>in druge oblike obveščanja potrošnikov,</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specifikacije za </w:t>
      </w:r>
      <w:r w:rsidR="00966E78" w:rsidRPr="00D62E95">
        <w:rPr>
          <w:rFonts w:ascii="Arial" w:hAnsi="Arial" w:cs="Arial"/>
          <w:color w:val="000000"/>
          <w:sz w:val="20"/>
          <w:szCs w:val="20"/>
        </w:rPr>
        <w:t>proizvode</w:t>
      </w:r>
      <w:r w:rsidRPr="00D62E95">
        <w:rPr>
          <w:rFonts w:ascii="Arial" w:hAnsi="Arial" w:cs="Arial"/>
          <w:color w:val="000000"/>
          <w:sz w:val="20"/>
          <w:szCs w:val="20"/>
        </w:rPr>
        <w:t>, storitve ali postopke in ugotavljanje skladnosti z njimi,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opozorila, znake in varščine,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zmanjševanje porabe snovi in energije,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9. zmanjševanje nevarnih in škodljivih snovi v surovinah, </w:t>
      </w:r>
      <w:r w:rsidR="00966E78" w:rsidRPr="00D62E95">
        <w:rPr>
          <w:rFonts w:ascii="Arial" w:hAnsi="Arial" w:cs="Arial"/>
          <w:color w:val="000000"/>
          <w:sz w:val="20"/>
          <w:szCs w:val="20"/>
        </w:rPr>
        <w:t>proizvodih in polproizvodih</w:t>
      </w:r>
      <w:r w:rsidRPr="00D62E95">
        <w:rPr>
          <w:rFonts w:ascii="Arial" w:hAnsi="Arial" w:cs="Arial"/>
          <w:color w:val="000000"/>
          <w:sz w:val="20"/>
          <w:szCs w:val="20"/>
        </w:rPr>
        <w: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nadomeščanje snovi in energentov z okolju primernejšimi,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11. zahteve, povezane z nadzorom nad okoljevarstveno ustreznostjo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ali tehnologij pri uvozu ali tranzitu in</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12. druga ravnanja, potrebna za preprečevanje in zmanjševanje obremenjevanja okolja.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 predpisu iz prejšnjega odstavka se določijo dejavnosti, ki lahko škodljivo vplivajo na okolje in za katere mora njihov izvajalec pridobiti okoljevarstveno dovoljenje skladno s tem zakonom.</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1.3. Pravila ravnanja z odpadki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1.3.1. Ravnanje z odpadki</w:t>
      </w:r>
    </w:p>
    <w:p w:rsidR="000610D1" w:rsidRPr="00D62E95" w:rsidRDefault="000610D1" w:rsidP="00A056CE">
      <w:pPr>
        <w:pStyle w:val="Odstavek"/>
        <w:spacing w:before="0" w:line="240" w:lineRule="atLeast"/>
        <w:ind w:firstLine="0"/>
        <w:rPr>
          <w:sz w:val="20"/>
          <w:szCs w:val="20"/>
        </w:rPr>
      </w:pPr>
    </w:p>
    <w:p w:rsidR="000610D1" w:rsidRPr="00D62E95" w:rsidRDefault="009915E3" w:rsidP="00A056CE">
      <w:pPr>
        <w:pStyle w:val="len"/>
        <w:spacing w:before="0" w:line="240" w:lineRule="atLeast"/>
        <w:rPr>
          <w:sz w:val="20"/>
          <w:szCs w:val="20"/>
        </w:rPr>
      </w:pPr>
      <w:r w:rsidRPr="00D62E95">
        <w:rPr>
          <w:sz w:val="20"/>
          <w:szCs w:val="20"/>
        </w:rPr>
        <w:t>2</w:t>
      </w:r>
      <w:r w:rsidR="00FD07AE" w:rsidRPr="00D62E95">
        <w:rPr>
          <w:sz w:val="20"/>
          <w:szCs w:val="20"/>
        </w:rPr>
        <w:t>8</w:t>
      </w:r>
      <w:r w:rsidR="000610D1" w:rsidRPr="00D62E95">
        <w:rPr>
          <w:sz w:val="20"/>
          <w:szCs w:val="20"/>
        </w:rPr>
        <w:t>. člen</w:t>
      </w:r>
    </w:p>
    <w:p w:rsidR="000610D1" w:rsidRPr="00D62E95" w:rsidRDefault="000610D1" w:rsidP="00A056CE">
      <w:pPr>
        <w:pStyle w:val="lennaslov"/>
        <w:spacing w:line="240" w:lineRule="atLeast"/>
        <w:rPr>
          <w:sz w:val="20"/>
          <w:szCs w:val="20"/>
        </w:rPr>
      </w:pPr>
      <w:r w:rsidRPr="00D62E95">
        <w:rPr>
          <w:sz w:val="20"/>
          <w:szCs w:val="20"/>
        </w:rPr>
        <w:t>(ravnanje z odpadki)</w:t>
      </w:r>
    </w:p>
    <w:p w:rsidR="000610D1" w:rsidRPr="00D62E95" w:rsidRDefault="000610D1" w:rsidP="00A056CE">
      <w:pPr>
        <w:pStyle w:val="Odstavek"/>
        <w:spacing w:before="0" w:line="240" w:lineRule="atLeast"/>
        <w:ind w:firstLine="0"/>
        <w:rPr>
          <w:sz w:val="20"/>
          <w:szCs w:val="20"/>
        </w:rPr>
      </w:pPr>
    </w:p>
    <w:p w:rsidR="000610D1" w:rsidRPr="00D62E95" w:rsidRDefault="000610D1" w:rsidP="00A056CE">
      <w:pPr>
        <w:pStyle w:val="Odstavek"/>
        <w:spacing w:before="0" w:line="240" w:lineRule="atLeast"/>
        <w:ind w:firstLine="0"/>
        <w:rPr>
          <w:sz w:val="20"/>
          <w:szCs w:val="20"/>
        </w:rPr>
      </w:pPr>
      <w:r w:rsidRPr="00D62E95">
        <w:rPr>
          <w:sz w:val="20"/>
          <w:szCs w:val="20"/>
        </w:rPr>
        <w:t>(1) Z odpadki je treba ravnati tako, da ni ogroženo človekovo zdravje in se ne škodi okolju, ter da ravnanje zlasti:</w:t>
      </w:r>
    </w:p>
    <w:p w:rsidR="000610D1" w:rsidRPr="00D62E95" w:rsidRDefault="000610D1" w:rsidP="00A056CE">
      <w:pPr>
        <w:pStyle w:val="tevilnatoka"/>
        <w:numPr>
          <w:ilvl w:val="0"/>
          <w:numId w:val="0"/>
        </w:numPr>
        <w:spacing w:line="240" w:lineRule="atLeast"/>
        <w:rPr>
          <w:rFonts w:cs="Arial"/>
          <w:sz w:val="20"/>
          <w:szCs w:val="20"/>
        </w:rPr>
      </w:pPr>
      <w:r w:rsidRPr="00D62E95">
        <w:rPr>
          <w:rFonts w:cs="Arial"/>
          <w:sz w:val="20"/>
          <w:szCs w:val="20"/>
        </w:rPr>
        <w:t>1. ne predstavlja tveganja za vode, zrak, tla, rastline in živali,</w:t>
      </w:r>
    </w:p>
    <w:p w:rsidR="000610D1" w:rsidRPr="00D62E95" w:rsidRDefault="000610D1" w:rsidP="00A056CE">
      <w:pPr>
        <w:pStyle w:val="tevilnatoka"/>
        <w:numPr>
          <w:ilvl w:val="0"/>
          <w:numId w:val="0"/>
        </w:numPr>
        <w:spacing w:line="240" w:lineRule="atLeast"/>
        <w:rPr>
          <w:rFonts w:cs="Arial"/>
          <w:sz w:val="20"/>
          <w:szCs w:val="20"/>
        </w:rPr>
      </w:pPr>
      <w:r w:rsidRPr="00D62E95">
        <w:rPr>
          <w:rFonts w:cs="Arial"/>
          <w:sz w:val="20"/>
          <w:szCs w:val="20"/>
        </w:rPr>
        <w:t>2. ne povzroča čezmernega obremenjevanja s hrupom in neprijetnimi vonjavami,</w:t>
      </w:r>
    </w:p>
    <w:p w:rsidR="000610D1" w:rsidRPr="00D62E95" w:rsidRDefault="000610D1" w:rsidP="00A056CE">
      <w:pPr>
        <w:pStyle w:val="tevilnatoka"/>
        <w:numPr>
          <w:ilvl w:val="0"/>
          <w:numId w:val="0"/>
        </w:numPr>
        <w:spacing w:line="240" w:lineRule="atLeast"/>
        <w:rPr>
          <w:rFonts w:cs="Arial"/>
          <w:sz w:val="20"/>
          <w:szCs w:val="20"/>
        </w:rPr>
      </w:pPr>
      <w:r w:rsidRPr="00D62E95">
        <w:rPr>
          <w:rFonts w:cs="Arial"/>
          <w:sz w:val="20"/>
          <w:szCs w:val="20"/>
        </w:rPr>
        <w:t>3. ne povzroča škodljivih vplivov na območja, na katerih je predpisan poseben režim v skladu s predpisi, ki urejajo ohranjanje narave, ali predpisi, ki urejajo varovanje virov pitne vode, in</w:t>
      </w:r>
    </w:p>
    <w:p w:rsidR="000610D1" w:rsidRPr="00D62E95" w:rsidRDefault="000610D1" w:rsidP="00A056CE">
      <w:pPr>
        <w:pStyle w:val="tevilnatoka"/>
        <w:numPr>
          <w:ilvl w:val="0"/>
          <w:numId w:val="0"/>
        </w:numPr>
        <w:spacing w:line="240" w:lineRule="atLeast"/>
        <w:rPr>
          <w:rFonts w:cs="Arial"/>
          <w:sz w:val="20"/>
          <w:szCs w:val="20"/>
        </w:rPr>
      </w:pPr>
      <w:r w:rsidRPr="00D62E95">
        <w:rPr>
          <w:rFonts w:cs="Arial"/>
          <w:sz w:val="20"/>
          <w:szCs w:val="20"/>
        </w:rPr>
        <w:t>4. ne povzroča škodljivih vplivov na krajino ali območja, na katerih je predpisan poseben režim v skladu s predpisi, ki urejajo varstvo kulturne dediščine.</w:t>
      </w:r>
    </w:p>
    <w:p w:rsidR="000610D1" w:rsidRPr="00D62E95" w:rsidRDefault="000610D1" w:rsidP="00A056CE">
      <w:pPr>
        <w:pStyle w:val="Odstavek"/>
        <w:spacing w:before="0" w:line="240" w:lineRule="atLeast"/>
        <w:ind w:firstLine="0"/>
        <w:rPr>
          <w:sz w:val="20"/>
          <w:szCs w:val="20"/>
        </w:rPr>
      </w:pPr>
    </w:p>
    <w:p w:rsidR="000610D1" w:rsidRPr="00D62E95" w:rsidRDefault="000610D1" w:rsidP="00A056CE">
      <w:pPr>
        <w:pStyle w:val="Odstavek"/>
        <w:spacing w:before="0" w:line="240" w:lineRule="atLeast"/>
        <w:ind w:firstLine="0"/>
        <w:rPr>
          <w:sz w:val="20"/>
          <w:szCs w:val="20"/>
        </w:rPr>
      </w:pPr>
      <w:r w:rsidRPr="00D62E95">
        <w:rPr>
          <w:sz w:val="20"/>
          <w:szCs w:val="20"/>
        </w:rPr>
        <w:t>(2) Načrtovanje, proizvodnja, distribucija, potrošnja in uporaba proizvodov morajo biti taki, da pripomorejo k preprečevanju nastajanja odpadkov ter povečanju možnosti za pripravo za ponovno uporabo in recikliranje odpadkov, ki nastanejo iz teh proizvodov.</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B83527" w:rsidRPr="00D62E95" w:rsidRDefault="00FD07AE" w:rsidP="00B83527">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29</w:t>
      </w:r>
      <w:r w:rsidR="009915E3" w:rsidRPr="00D62E95">
        <w:rPr>
          <w:rFonts w:ascii="Arial" w:hAnsi="Arial" w:cs="Arial"/>
          <w:b/>
          <w:color w:val="000000"/>
          <w:sz w:val="20"/>
          <w:szCs w:val="20"/>
        </w:rPr>
        <w:t xml:space="preserve">. </w:t>
      </w:r>
      <w:r w:rsidR="00B83527" w:rsidRPr="00D62E95">
        <w:rPr>
          <w:rFonts w:ascii="Arial" w:hAnsi="Arial" w:cs="Arial"/>
          <w:b/>
          <w:color w:val="000000"/>
          <w:sz w:val="20"/>
          <w:szCs w:val="20"/>
        </w:rPr>
        <w:t>člen</w:t>
      </w:r>
    </w:p>
    <w:p w:rsidR="00B83527" w:rsidRPr="00D62E95" w:rsidRDefault="00B83527" w:rsidP="00B83527">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(hierarhija ravnanja z odpadki)</w:t>
      </w:r>
    </w:p>
    <w:p w:rsidR="00B83527" w:rsidRPr="00D62E95" w:rsidRDefault="00B83527" w:rsidP="00B83527">
      <w:pPr>
        <w:pStyle w:val="Odstavek"/>
        <w:spacing w:before="0" w:line="240" w:lineRule="atLeast"/>
        <w:ind w:firstLine="0"/>
        <w:rPr>
          <w:sz w:val="20"/>
          <w:szCs w:val="20"/>
        </w:rPr>
      </w:pPr>
    </w:p>
    <w:p w:rsidR="00B83527" w:rsidRPr="00D62E95" w:rsidRDefault="00B83527" w:rsidP="00B83527">
      <w:pPr>
        <w:pStyle w:val="Odstavek"/>
        <w:spacing w:before="0" w:line="240" w:lineRule="atLeast"/>
        <w:ind w:firstLine="0"/>
        <w:rPr>
          <w:sz w:val="20"/>
          <w:szCs w:val="20"/>
        </w:rPr>
      </w:pPr>
      <w:r w:rsidRPr="00D62E95">
        <w:rPr>
          <w:sz w:val="20"/>
          <w:szCs w:val="20"/>
        </w:rPr>
        <w:t>(1) Pri nastajanju odpadkov in ravnanju z njimi se kot prednostni vrstni red upošteva naslednja hierarhija ravnanja:</w:t>
      </w:r>
    </w:p>
    <w:p w:rsidR="00B83527" w:rsidRPr="00D62E95" w:rsidRDefault="00B83527" w:rsidP="00B83527">
      <w:pPr>
        <w:pStyle w:val="tevilnatoka"/>
        <w:numPr>
          <w:ilvl w:val="0"/>
          <w:numId w:val="0"/>
        </w:numPr>
        <w:spacing w:line="240" w:lineRule="atLeast"/>
        <w:ind w:left="425" w:hanging="425"/>
        <w:rPr>
          <w:rFonts w:cs="Arial"/>
          <w:sz w:val="20"/>
          <w:szCs w:val="20"/>
        </w:rPr>
      </w:pPr>
      <w:r w:rsidRPr="00D62E95">
        <w:rPr>
          <w:rFonts w:cs="Arial"/>
          <w:sz w:val="20"/>
          <w:szCs w:val="20"/>
        </w:rPr>
        <w:t>1. preprečevanje odpadkov,</w:t>
      </w:r>
    </w:p>
    <w:p w:rsidR="00B83527" w:rsidRPr="00D62E95" w:rsidRDefault="00B83527" w:rsidP="00B83527">
      <w:pPr>
        <w:pStyle w:val="tevilnatoka"/>
        <w:numPr>
          <w:ilvl w:val="0"/>
          <w:numId w:val="0"/>
        </w:numPr>
        <w:spacing w:line="240" w:lineRule="atLeast"/>
        <w:ind w:left="425" w:hanging="425"/>
        <w:rPr>
          <w:rFonts w:cs="Arial"/>
          <w:sz w:val="20"/>
          <w:szCs w:val="20"/>
        </w:rPr>
      </w:pPr>
      <w:r w:rsidRPr="00D62E95">
        <w:rPr>
          <w:rFonts w:cs="Arial"/>
          <w:sz w:val="20"/>
          <w:szCs w:val="20"/>
        </w:rPr>
        <w:t>2. priprava za ponovno uporabo,</w:t>
      </w:r>
    </w:p>
    <w:p w:rsidR="00B83527" w:rsidRPr="00D62E95" w:rsidRDefault="00B83527" w:rsidP="00B83527">
      <w:pPr>
        <w:pStyle w:val="tevilnatoka"/>
        <w:numPr>
          <w:ilvl w:val="0"/>
          <w:numId w:val="0"/>
        </w:numPr>
        <w:spacing w:line="240" w:lineRule="atLeast"/>
        <w:ind w:left="425" w:hanging="425"/>
        <w:rPr>
          <w:rFonts w:cs="Arial"/>
          <w:sz w:val="20"/>
          <w:szCs w:val="20"/>
        </w:rPr>
      </w:pPr>
      <w:r w:rsidRPr="00D62E95">
        <w:rPr>
          <w:rFonts w:cs="Arial"/>
          <w:sz w:val="20"/>
          <w:szCs w:val="20"/>
        </w:rPr>
        <w:t>3. recikliranje,</w:t>
      </w:r>
    </w:p>
    <w:p w:rsidR="00B83527" w:rsidRPr="00D62E95" w:rsidRDefault="00B83527" w:rsidP="00B83527">
      <w:pPr>
        <w:pStyle w:val="tevilnatoka"/>
        <w:numPr>
          <w:ilvl w:val="0"/>
          <w:numId w:val="0"/>
        </w:numPr>
        <w:spacing w:line="240" w:lineRule="atLeast"/>
        <w:ind w:left="425" w:hanging="425"/>
        <w:rPr>
          <w:rFonts w:cs="Arial"/>
          <w:sz w:val="20"/>
          <w:szCs w:val="20"/>
        </w:rPr>
      </w:pPr>
      <w:r w:rsidRPr="00D62E95">
        <w:rPr>
          <w:rFonts w:cs="Arial"/>
          <w:sz w:val="20"/>
          <w:szCs w:val="20"/>
        </w:rPr>
        <w:t>4. drugi postopki predelave (npr. energetska predelava) in</w:t>
      </w:r>
    </w:p>
    <w:p w:rsidR="00B83527" w:rsidRPr="00D62E95" w:rsidRDefault="00B83527" w:rsidP="00B83527">
      <w:pPr>
        <w:pStyle w:val="tevilnatoka"/>
        <w:numPr>
          <w:ilvl w:val="0"/>
          <w:numId w:val="0"/>
        </w:numPr>
        <w:spacing w:line="240" w:lineRule="atLeast"/>
        <w:ind w:left="425" w:hanging="425"/>
        <w:rPr>
          <w:rFonts w:cs="Arial"/>
          <w:sz w:val="20"/>
          <w:szCs w:val="20"/>
        </w:rPr>
      </w:pPr>
      <w:r w:rsidRPr="00D62E95">
        <w:rPr>
          <w:rFonts w:cs="Arial"/>
          <w:sz w:val="20"/>
          <w:szCs w:val="20"/>
        </w:rPr>
        <w:t>5. odstranjevanje.</w:t>
      </w:r>
    </w:p>
    <w:p w:rsidR="00B83527" w:rsidRPr="00D62E95" w:rsidRDefault="00B83527" w:rsidP="00B83527">
      <w:pPr>
        <w:pStyle w:val="tevilnatoka"/>
        <w:numPr>
          <w:ilvl w:val="0"/>
          <w:numId w:val="0"/>
        </w:numPr>
        <w:spacing w:line="240" w:lineRule="atLeast"/>
        <w:ind w:left="425" w:hanging="425"/>
        <w:rPr>
          <w:rFonts w:cs="Arial"/>
          <w:sz w:val="20"/>
          <w:szCs w:val="20"/>
        </w:rPr>
      </w:pPr>
    </w:p>
    <w:p w:rsidR="00B83527" w:rsidRPr="00D62E95" w:rsidRDefault="00B83527" w:rsidP="00B83527">
      <w:pPr>
        <w:pStyle w:val="Odstavek"/>
        <w:spacing w:before="0" w:line="240" w:lineRule="atLeast"/>
        <w:ind w:firstLine="0"/>
        <w:rPr>
          <w:sz w:val="20"/>
          <w:szCs w:val="20"/>
        </w:rPr>
      </w:pPr>
      <w:r w:rsidRPr="00D62E95">
        <w:rPr>
          <w:sz w:val="20"/>
          <w:szCs w:val="20"/>
        </w:rPr>
        <w:t>(2) Odstopanje od prednostnega vrstnega reda iz prejšnjega odstavka je ob upoštevanju celotnega življenjskega kroga snovi in materialov ter zmanjšanja obremenitve okolja mogoče le za posamezne tokove odpadkov, za katere je tako predpis</w:t>
      </w:r>
      <w:r w:rsidR="009C1B75" w:rsidRPr="00D62E95">
        <w:rPr>
          <w:sz w:val="20"/>
          <w:szCs w:val="20"/>
        </w:rPr>
        <w:t>ano</w:t>
      </w:r>
      <w:r w:rsidRPr="00D62E95">
        <w:rPr>
          <w:sz w:val="20"/>
          <w:szCs w:val="20"/>
        </w:rPr>
        <w:t>.</w:t>
      </w:r>
    </w:p>
    <w:p w:rsidR="00B83527" w:rsidRPr="00D62E95" w:rsidRDefault="00B83527" w:rsidP="00A056CE">
      <w:pPr>
        <w:shd w:val="clear" w:color="auto" w:fill="FFFFFF"/>
        <w:spacing w:after="0" w:line="240" w:lineRule="atLeast"/>
        <w:jc w:val="both"/>
        <w:rPr>
          <w:rFonts w:ascii="Arial" w:hAnsi="Arial" w:cs="Arial"/>
          <w:color w:val="000000"/>
          <w:sz w:val="20"/>
          <w:szCs w:val="20"/>
        </w:rPr>
      </w:pPr>
    </w:p>
    <w:p w:rsidR="00B83527" w:rsidRPr="00D62E95" w:rsidRDefault="00B83527" w:rsidP="00A056CE">
      <w:pPr>
        <w:shd w:val="clear" w:color="auto" w:fill="FFFFFF"/>
        <w:spacing w:after="0" w:line="240" w:lineRule="atLeast"/>
        <w:jc w:val="both"/>
        <w:rPr>
          <w:rFonts w:ascii="Arial" w:hAnsi="Arial" w:cs="Arial"/>
          <w:color w:val="000000"/>
          <w:sz w:val="20"/>
          <w:szCs w:val="20"/>
        </w:rPr>
      </w:pPr>
    </w:p>
    <w:p w:rsidR="000610D1" w:rsidRPr="00D62E95" w:rsidRDefault="009915E3"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w:t>
      </w:r>
      <w:r w:rsidR="00FD07AE" w:rsidRPr="00D62E95">
        <w:rPr>
          <w:rFonts w:ascii="Arial" w:hAnsi="Arial" w:cs="Arial"/>
          <w:b/>
          <w:bCs/>
          <w:color w:val="000000"/>
          <w:sz w:val="20"/>
          <w:szCs w:val="20"/>
        </w:rPr>
        <w:t>0</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(pravila ravnanja z odpadki)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196CF4" w:rsidRPr="00D62E95">
        <w:rPr>
          <w:rFonts w:ascii="Arial" w:hAnsi="Arial" w:cs="Arial"/>
          <w:color w:val="000000"/>
          <w:sz w:val="20"/>
          <w:szCs w:val="20"/>
        </w:rPr>
        <w:t>Izvirni povzročitelj odpadkov ali drug imetnik odpadkov</w:t>
      </w:r>
      <w:r w:rsidRPr="00D62E95">
        <w:rPr>
          <w:rFonts w:ascii="Arial" w:hAnsi="Arial" w:cs="Arial"/>
          <w:color w:val="000000"/>
          <w:sz w:val="20"/>
          <w:szCs w:val="20"/>
        </w:rPr>
        <w:t xml:space="preserve"> mora upoštevati vsa pravila ravnanja z odpadki, ki so potrebna za izvajanje hierararhije iz prejšnjega člena</w:t>
      </w:r>
      <w:r w:rsidR="00196CF4" w:rsidRPr="00D62E95">
        <w:rPr>
          <w:rFonts w:ascii="Arial" w:hAnsi="Arial" w:cs="Arial"/>
          <w:color w:val="000000"/>
          <w:sz w:val="20"/>
          <w:szCs w:val="20"/>
        </w:rPr>
        <w:t>,</w:t>
      </w:r>
      <w:r w:rsidRPr="00D62E95">
        <w:rPr>
          <w:rFonts w:ascii="Arial" w:hAnsi="Arial" w:cs="Arial"/>
          <w:color w:val="000000"/>
          <w:sz w:val="20"/>
          <w:szCs w:val="20"/>
        </w:rPr>
        <w:t xml:space="preserve"> preprečevanje odpadkov in zagotavljanje predelave odpadkov ali njihovo odstranjevanje, če predelava ni mogoča.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D16D0A" w:rsidRPr="00D62E95" w:rsidRDefault="00D16D0A" w:rsidP="00D16D0A">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Pravna ali fizična oseba, ki zbira, predeluje ali odstranjuje svoje odpadke ali odpadke drugih povzročiteljev po predpisanih postopkih, mora za to imeti okoljevarstveno dovoljenje v skladu s tem zakonom.</w:t>
      </w:r>
    </w:p>
    <w:p w:rsidR="00D16D0A" w:rsidRPr="00D62E95" w:rsidRDefault="00D16D0A" w:rsidP="00D16D0A">
      <w:pPr>
        <w:shd w:val="clear" w:color="auto" w:fill="FFFFFF"/>
        <w:spacing w:after="0" w:line="240" w:lineRule="atLeast"/>
        <w:jc w:val="both"/>
        <w:rPr>
          <w:rFonts w:ascii="Arial" w:hAnsi="Arial" w:cs="Arial"/>
          <w:color w:val="000000"/>
          <w:sz w:val="20"/>
          <w:szCs w:val="20"/>
        </w:rPr>
      </w:pPr>
    </w:p>
    <w:p w:rsidR="00D16D0A" w:rsidRPr="00D62E95" w:rsidRDefault="00D16D0A" w:rsidP="00D16D0A">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Pravna ali fizična oseba, ki prevaža odpadke ali z njimi trguje ali jih posreduje, mora </w:t>
      </w:r>
      <w:r w:rsidR="006C2F22" w:rsidRPr="00D62E95">
        <w:rPr>
          <w:rFonts w:ascii="Arial" w:hAnsi="Arial" w:cs="Arial"/>
          <w:color w:val="000000"/>
          <w:sz w:val="20"/>
          <w:szCs w:val="20"/>
        </w:rPr>
        <w:t xml:space="preserve">svojo dejavnost prijaviti ministrstvu in </w:t>
      </w:r>
      <w:r w:rsidRPr="00D62E95">
        <w:rPr>
          <w:rFonts w:ascii="Arial" w:hAnsi="Arial" w:cs="Arial"/>
          <w:color w:val="000000"/>
          <w:sz w:val="20"/>
          <w:szCs w:val="20"/>
        </w:rPr>
        <w:t xml:space="preserve">biti </w:t>
      </w:r>
      <w:r w:rsidR="006C2F22" w:rsidRPr="00D62E95">
        <w:rPr>
          <w:rFonts w:ascii="Arial" w:hAnsi="Arial" w:cs="Arial"/>
          <w:color w:val="000000"/>
          <w:sz w:val="20"/>
          <w:szCs w:val="20"/>
        </w:rPr>
        <w:t>vpisana register iz 278. člena tega zakona.</w:t>
      </w:r>
    </w:p>
    <w:p w:rsidR="00D16D0A" w:rsidRPr="00D62E95" w:rsidRDefault="00D16D0A" w:rsidP="00D16D0A">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D16D0A" w:rsidRPr="00D62E95">
        <w:rPr>
          <w:rFonts w:ascii="Arial" w:hAnsi="Arial" w:cs="Arial"/>
          <w:color w:val="000000"/>
          <w:sz w:val="20"/>
          <w:szCs w:val="20"/>
        </w:rPr>
        <w:t>4</w:t>
      </w:r>
      <w:r w:rsidRPr="00D62E95">
        <w:rPr>
          <w:rFonts w:ascii="Arial" w:hAnsi="Arial" w:cs="Arial"/>
          <w:color w:val="000000"/>
          <w:sz w:val="20"/>
          <w:szCs w:val="20"/>
        </w:rPr>
        <w:t xml:space="preserve">) Vlada </w:t>
      </w:r>
      <w:r w:rsidR="001E0583" w:rsidRPr="00D62E95">
        <w:rPr>
          <w:rFonts w:ascii="Arial" w:hAnsi="Arial" w:cs="Arial"/>
          <w:color w:val="000000"/>
          <w:sz w:val="20"/>
          <w:szCs w:val="20"/>
        </w:rPr>
        <w:t xml:space="preserve">ob upoštevanju določb </w:t>
      </w:r>
      <w:r w:rsidR="009915E3" w:rsidRPr="00D62E95">
        <w:rPr>
          <w:rFonts w:ascii="Arial" w:hAnsi="Arial" w:cs="Arial"/>
          <w:color w:val="000000"/>
          <w:sz w:val="20"/>
          <w:szCs w:val="20"/>
        </w:rPr>
        <w:t>2</w:t>
      </w:r>
      <w:r w:rsidR="00FD07AE" w:rsidRPr="00D62E95">
        <w:rPr>
          <w:rFonts w:ascii="Arial" w:hAnsi="Arial" w:cs="Arial"/>
          <w:color w:val="000000"/>
          <w:sz w:val="20"/>
          <w:szCs w:val="20"/>
        </w:rPr>
        <w:t>8</w:t>
      </w:r>
      <w:r w:rsidR="009915E3" w:rsidRPr="00D62E95">
        <w:rPr>
          <w:rFonts w:ascii="Arial" w:hAnsi="Arial" w:cs="Arial"/>
          <w:color w:val="000000"/>
          <w:sz w:val="20"/>
          <w:szCs w:val="20"/>
        </w:rPr>
        <w:t xml:space="preserve">. in </w:t>
      </w:r>
      <w:r w:rsidR="00FD07AE" w:rsidRPr="00D62E95">
        <w:rPr>
          <w:rFonts w:ascii="Arial" w:hAnsi="Arial" w:cs="Arial"/>
          <w:color w:val="000000"/>
          <w:sz w:val="20"/>
          <w:szCs w:val="20"/>
        </w:rPr>
        <w:t>29</w:t>
      </w:r>
      <w:r w:rsidR="009915E3" w:rsidRPr="00D62E95">
        <w:rPr>
          <w:rFonts w:ascii="Arial" w:hAnsi="Arial" w:cs="Arial"/>
          <w:color w:val="000000"/>
          <w:sz w:val="20"/>
          <w:szCs w:val="20"/>
        </w:rPr>
        <w:t xml:space="preserve">. </w:t>
      </w:r>
      <w:r w:rsidR="001E0583" w:rsidRPr="00D62E95">
        <w:rPr>
          <w:rFonts w:ascii="Arial" w:hAnsi="Arial" w:cs="Arial"/>
          <w:color w:val="000000"/>
          <w:sz w:val="20"/>
          <w:szCs w:val="20"/>
        </w:rPr>
        <w:t>člen</w:t>
      </w:r>
      <w:r w:rsidR="009915E3" w:rsidRPr="00D62E95">
        <w:rPr>
          <w:rFonts w:ascii="Arial" w:hAnsi="Arial" w:cs="Arial"/>
          <w:color w:val="000000"/>
          <w:sz w:val="20"/>
          <w:szCs w:val="20"/>
        </w:rPr>
        <w:t>a</w:t>
      </w:r>
      <w:r w:rsidR="001E0583" w:rsidRPr="00D62E95">
        <w:rPr>
          <w:rFonts w:ascii="Arial" w:hAnsi="Arial" w:cs="Arial"/>
          <w:color w:val="000000"/>
          <w:sz w:val="20"/>
          <w:szCs w:val="20"/>
        </w:rPr>
        <w:t xml:space="preserve"> tega zakona </w:t>
      </w:r>
      <w:r w:rsidR="009915E3" w:rsidRPr="00D62E95">
        <w:rPr>
          <w:rFonts w:ascii="Arial" w:hAnsi="Arial" w:cs="Arial"/>
          <w:color w:val="000000"/>
          <w:sz w:val="20"/>
          <w:szCs w:val="20"/>
        </w:rPr>
        <w:t xml:space="preserve">predpiše </w:t>
      </w:r>
      <w:r w:rsidRPr="00D62E95">
        <w:rPr>
          <w:rFonts w:ascii="Arial" w:hAnsi="Arial" w:cs="Arial"/>
          <w:color w:val="000000"/>
          <w:sz w:val="20"/>
          <w:szCs w:val="20"/>
        </w:rPr>
        <w:t>pravila ravnanja in druge pogoje za ravnanje z odpadki, nanašajo pa se zlasti 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preprečevanje odpadkov,</w:t>
      </w:r>
    </w:p>
    <w:p w:rsidR="001E0583" w:rsidRPr="00D62E95" w:rsidRDefault="001E0583"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obveznosti izvirnega povzročitelja odpadkov,</w:t>
      </w:r>
    </w:p>
    <w:p w:rsidR="000610D1" w:rsidRPr="00D62E95" w:rsidRDefault="001E0583"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obveznosti oseb, ki ravnajo z odpadki in </w:t>
      </w:r>
      <w:r w:rsidR="000610D1" w:rsidRPr="00D62E95">
        <w:rPr>
          <w:rFonts w:ascii="Arial" w:hAnsi="Arial" w:cs="Arial"/>
          <w:color w:val="000000"/>
          <w:sz w:val="20"/>
          <w:szCs w:val="20"/>
        </w:rPr>
        <w:t>načine ravnanja z odpadki,</w:t>
      </w:r>
    </w:p>
    <w:p w:rsidR="000610D1" w:rsidRPr="00D62E95" w:rsidRDefault="001E0583"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w:t>
      </w:r>
      <w:r w:rsidR="000610D1" w:rsidRPr="00D62E95">
        <w:rPr>
          <w:rFonts w:ascii="Arial" w:hAnsi="Arial" w:cs="Arial"/>
          <w:color w:val="000000"/>
          <w:sz w:val="20"/>
          <w:szCs w:val="20"/>
        </w:rPr>
        <w:t xml:space="preserve">. pogoje za </w:t>
      </w:r>
      <w:r w:rsidR="00F8474A" w:rsidRPr="00D62E95">
        <w:rPr>
          <w:rFonts w:ascii="Arial" w:hAnsi="Arial" w:cs="Arial"/>
          <w:color w:val="000000"/>
          <w:sz w:val="20"/>
          <w:szCs w:val="20"/>
        </w:rPr>
        <w:t xml:space="preserve">vpis v </w:t>
      </w:r>
      <w:r w:rsidR="008723BA" w:rsidRPr="00D62E95">
        <w:rPr>
          <w:rFonts w:ascii="Arial" w:hAnsi="Arial" w:cs="Arial"/>
          <w:color w:val="000000"/>
          <w:sz w:val="20"/>
          <w:szCs w:val="20"/>
        </w:rPr>
        <w:t>register iz 278. člena tega zakona</w:t>
      </w:r>
      <w:r w:rsidR="000610D1" w:rsidRPr="00D62E95">
        <w:rPr>
          <w:rFonts w:ascii="Arial" w:hAnsi="Arial" w:cs="Arial"/>
          <w:color w:val="000000"/>
          <w:sz w:val="20"/>
          <w:szCs w:val="20"/>
        </w:rPr>
        <w:t>,</w:t>
      </w:r>
    </w:p>
    <w:p w:rsidR="000610D1" w:rsidRPr="00D62E95" w:rsidRDefault="001E0583"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0610D1" w:rsidRPr="00D62E95">
        <w:rPr>
          <w:rFonts w:ascii="Arial" w:hAnsi="Arial" w:cs="Arial"/>
          <w:color w:val="000000"/>
          <w:sz w:val="20"/>
          <w:szCs w:val="20"/>
        </w:rPr>
        <w:t xml:space="preserve">. pogoje za pridobitev </w:t>
      </w:r>
      <w:r w:rsidR="00D16D0A" w:rsidRPr="00D62E95">
        <w:rPr>
          <w:rFonts w:ascii="Arial" w:hAnsi="Arial" w:cs="Arial"/>
          <w:color w:val="000000"/>
          <w:sz w:val="20"/>
          <w:szCs w:val="20"/>
        </w:rPr>
        <w:t>okoljevarstvenega dovoljenja</w:t>
      </w:r>
      <w:r w:rsidR="000610D1" w:rsidRPr="00D62E95">
        <w:rPr>
          <w:rFonts w:ascii="Arial" w:hAnsi="Arial" w:cs="Arial"/>
          <w:color w:val="000000"/>
          <w:sz w:val="20"/>
          <w:szCs w:val="20"/>
        </w:rPr>
        <w: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načrtovanje, </w:t>
      </w:r>
      <w:r w:rsidR="001E0583" w:rsidRPr="00D62E95">
        <w:rPr>
          <w:rFonts w:ascii="Arial" w:hAnsi="Arial" w:cs="Arial"/>
          <w:color w:val="000000"/>
          <w:sz w:val="20"/>
          <w:szCs w:val="20"/>
        </w:rPr>
        <w:t xml:space="preserve">projektiranje, </w:t>
      </w:r>
      <w:r w:rsidRPr="00D62E95">
        <w:rPr>
          <w:rFonts w:ascii="Arial" w:hAnsi="Arial" w:cs="Arial"/>
          <w:color w:val="000000"/>
          <w:sz w:val="20"/>
          <w:szCs w:val="20"/>
        </w:rPr>
        <w:t>gradnjo in obratovanje naprav za ravnanje z odpadki,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usposobljenost oseb za ravnanje z odpadki,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ukrepe, povezane s prenehanjem delovanja naprav za ravnanje z odpadki</w:t>
      </w:r>
      <w:r w:rsidR="00BA66F9" w:rsidRPr="00D62E95">
        <w:rPr>
          <w:rFonts w:ascii="Arial" w:hAnsi="Arial" w:cs="Arial"/>
          <w:color w:val="000000"/>
          <w:sz w:val="20"/>
          <w:szCs w:val="20"/>
        </w:rPr>
        <w:t>, in</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vodenje evidenc o odpadkih in ravnanju z njimi ter poročanj</w:t>
      </w:r>
      <w:r w:rsidR="001E0583" w:rsidRPr="00D62E95">
        <w:rPr>
          <w:rFonts w:ascii="Arial" w:hAnsi="Arial" w:cs="Arial"/>
          <w:color w:val="000000"/>
          <w:sz w:val="20"/>
          <w:szCs w:val="20"/>
        </w:rPr>
        <w:t>e</w:t>
      </w:r>
      <w:r w:rsidRPr="00D62E95">
        <w:rPr>
          <w:rFonts w:ascii="Arial" w:hAnsi="Arial" w:cs="Arial"/>
          <w:color w:val="000000"/>
          <w:sz w:val="20"/>
          <w:szCs w:val="20"/>
        </w:rPr>
        <w:t xml:space="preserve"> ministrstvu, pristojnemu za varstvo okolja (v nadaljnjem besedilu: ministrstvo).</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D16D0A" w:rsidRPr="00D62E95">
        <w:rPr>
          <w:rFonts w:ascii="Arial" w:hAnsi="Arial" w:cs="Arial"/>
          <w:color w:val="000000"/>
          <w:sz w:val="20"/>
          <w:szCs w:val="20"/>
        </w:rPr>
        <w:t>5</w:t>
      </w:r>
      <w:r w:rsidRPr="00D62E95">
        <w:rPr>
          <w:rFonts w:ascii="Arial" w:hAnsi="Arial" w:cs="Arial"/>
          <w:color w:val="000000"/>
          <w:sz w:val="20"/>
          <w:szCs w:val="20"/>
        </w:rPr>
        <w:t>) Vlada pri določanju pravil ravnanja in drugih pogojev za ravnanje z odpadki v predpisih iz prejšnjega odstavka upošteva tudi najboljše razpoložljive tehnike in zaključke o BAT ter določi podrobnejšo vsebino vloge za pridobitev okoljevarstvenega dovoljenja iz drugega odstavka tega člena in vloge iz četrtega odstavka tega člena.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D16D0A" w:rsidRPr="00D62E95">
        <w:rPr>
          <w:rFonts w:ascii="Arial" w:hAnsi="Arial" w:cs="Arial"/>
          <w:color w:val="000000"/>
          <w:sz w:val="20"/>
          <w:szCs w:val="20"/>
        </w:rPr>
        <w:t>6</w:t>
      </w:r>
      <w:r w:rsidRPr="00D62E95">
        <w:rPr>
          <w:rFonts w:ascii="Arial" w:hAnsi="Arial" w:cs="Arial"/>
          <w:color w:val="000000"/>
          <w:sz w:val="20"/>
          <w:szCs w:val="20"/>
        </w:rPr>
        <w:t xml:space="preserve">) Vlada v predpisu iz </w:t>
      </w:r>
      <w:r w:rsidR="00D16D0A" w:rsidRPr="00D62E95">
        <w:rPr>
          <w:rFonts w:ascii="Arial" w:hAnsi="Arial" w:cs="Arial"/>
          <w:color w:val="000000"/>
          <w:sz w:val="20"/>
          <w:szCs w:val="20"/>
        </w:rPr>
        <w:t xml:space="preserve">četrtega </w:t>
      </w:r>
      <w:r w:rsidRPr="00D62E95">
        <w:rPr>
          <w:rFonts w:ascii="Arial" w:hAnsi="Arial" w:cs="Arial"/>
          <w:color w:val="000000"/>
          <w:sz w:val="20"/>
          <w:szCs w:val="20"/>
        </w:rPr>
        <w:t>odstavka tega člena lahko določi primere, ko okoljevarstveno dovoljenje iz drugega odstavka tega člena ni potrebno, če so izpolnjene predpisane zahteve, ki se nanašajo zlasti 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emisije,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vsebnost nevarnih ali škodljivih snovi,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rabo energije in</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vrsto in način nastajanja odpadkov.</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D16D0A" w:rsidRPr="00D62E95">
        <w:rPr>
          <w:rFonts w:ascii="Arial" w:hAnsi="Arial" w:cs="Arial"/>
          <w:color w:val="000000"/>
          <w:sz w:val="20"/>
          <w:szCs w:val="20"/>
        </w:rPr>
        <w:t>7</w:t>
      </w:r>
      <w:r w:rsidRPr="00D62E95">
        <w:rPr>
          <w:rFonts w:ascii="Arial" w:hAnsi="Arial" w:cs="Arial"/>
          <w:color w:val="000000"/>
          <w:sz w:val="20"/>
          <w:szCs w:val="20"/>
        </w:rPr>
        <w:t>) Pošiljanje odpadkov se izvaja v skladu s predpisi, ki urejajo pošiljke odpadkov.</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pStyle w:val="Odstavek"/>
        <w:spacing w:before="0" w:line="240" w:lineRule="atLeast"/>
        <w:ind w:firstLine="0"/>
        <w:rPr>
          <w:sz w:val="20"/>
          <w:szCs w:val="20"/>
        </w:rPr>
      </w:pPr>
      <w:r w:rsidRPr="00D62E95">
        <w:rPr>
          <w:sz w:val="20"/>
          <w:szCs w:val="20"/>
        </w:rPr>
        <w:t>(</w:t>
      </w:r>
      <w:r w:rsidR="00D16D0A" w:rsidRPr="00D62E95">
        <w:rPr>
          <w:sz w:val="20"/>
          <w:szCs w:val="20"/>
        </w:rPr>
        <w:t>8</w:t>
      </w:r>
      <w:r w:rsidRPr="00D62E95">
        <w:rPr>
          <w:sz w:val="20"/>
          <w:szCs w:val="20"/>
        </w:rPr>
        <w:t>) Ravnanje z radioaktivnimi odpadki se izvaja v skladu s predpisi, ki urejajo varstvo pred ionizirajočimi sevanji in jedrski varnosti.</w:t>
      </w:r>
    </w:p>
    <w:p w:rsidR="00F8474A" w:rsidRPr="00D62E95" w:rsidRDefault="00F8474A" w:rsidP="008C2342">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1.3.2. Razširjena odgovornost proizvajalca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9915E3"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w:t>
      </w:r>
      <w:r w:rsidR="00FD07AE" w:rsidRPr="00D62E95">
        <w:rPr>
          <w:rFonts w:ascii="Arial" w:hAnsi="Arial" w:cs="Arial"/>
          <w:b/>
          <w:bCs/>
          <w:color w:val="000000"/>
          <w:sz w:val="20"/>
          <w:szCs w:val="20"/>
        </w:rPr>
        <w:t>1</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(razširjena odgovornost proizvajalca)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Vlada s predpisom določi primere in pogoje, ko za pravno ali fizično osebo, ki v okviru dejavnosti razvija, izdeluje, predeluje, obdeluje, prodaja ali uvaža </w:t>
      </w:r>
      <w:r w:rsidR="00966E78" w:rsidRPr="00D62E95">
        <w:rPr>
          <w:rFonts w:ascii="Arial" w:hAnsi="Arial" w:cs="Arial"/>
          <w:color w:val="000000"/>
          <w:sz w:val="20"/>
          <w:szCs w:val="20"/>
        </w:rPr>
        <w:t>proizvode</w:t>
      </w:r>
      <w:r w:rsidRPr="00D62E95">
        <w:rPr>
          <w:rFonts w:ascii="Arial" w:hAnsi="Arial" w:cs="Arial"/>
          <w:color w:val="000000"/>
          <w:sz w:val="20"/>
          <w:szCs w:val="20"/>
        </w:rPr>
        <w:t xml:space="preserve"> (v nadaljnjem besedilu: proizvajalec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velja razširjena odgovornost proizvajalca. Proizvajalec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mora delno ali v celoti zagotoviti takšno ravnanje </w:t>
      </w:r>
      <w:r w:rsidR="00966E78" w:rsidRPr="00D62E95">
        <w:rPr>
          <w:rFonts w:ascii="Arial" w:hAnsi="Arial" w:cs="Arial"/>
          <w:color w:val="000000"/>
          <w:sz w:val="20"/>
          <w:szCs w:val="20"/>
        </w:rPr>
        <w:t xml:space="preserve">s proizvodi </w:t>
      </w:r>
      <w:r w:rsidRPr="00D62E95">
        <w:rPr>
          <w:rFonts w:ascii="Arial" w:hAnsi="Arial" w:cs="Arial"/>
          <w:color w:val="000000"/>
          <w:sz w:val="20"/>
          <w:szCs w:val="20"/>
        </w:rPr>
        <w:t xml:space="preserve">in odpadki, ki nastanejo po uporabi teh </w:t>
      </w:r>
      <w:r w:rsidR="00966E78" w:rsidRPr="00D62E95">
        <w:rPr>
          <w:rFonts w:ascii="Arial" w:hAnsi="Arial" w:cs="Arial"/>
          <w:color w:val="000000"/>
          <w:sz w:val="20"/>
          <w:szCs w:val="20"/>
        </w:rPr>
        <w:t>proizvodov</w:t>
      </w:r>
      <w:r w:rsidRPr="00D62E95">
        <w:rPr>
          <w:rFonts w:ascii="Arial" w:hAnsi="Arial" w:cs="Arial"/>
          <w:color w:val="000000"/>
          <w:sz w:val="20"/>
          <w:szCs w:val="20"/>
        </w:rPr>
        <w:t>, da se spodbujajo ponovna uporaba in preprečevanje odpadkov ter njihovo recikliranje in drugi postopki predelave, nanašajo pa se zlasti 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prevzem rabljenih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in odpadkov, ki nastanejo po uporabi </w:t>
      </w:r>
      <w:r w:rsidR="00966E78" w:rsidRPr="00D62E95">
        <w:rPr>
          <w:rFonts w:ascii="Arial" w:hAnsi="Arial" w:cs="Arial"/>
          <w:color w:val="000000"/>
          <w:sz w:val="20"/>
          <w:szCs w:val="20"/>
        </w:rPr>
        <w:t>proizvodov</w:t>
      </w:r>
      <w:r w:rsidRPr="00D62E95">
        <w:rPr>
          <w:rFonts w:ascii="Arial" w:hAnsi="Arial" w:cs="Arial"/>
          <w:color w:val="000000"/>
          <w:sz w:val="20"/>
          <w:szCs w:val="20"/>
        </w:rPr>
        <w:t>, in zagotavljanje predpisanega ravnanja z njimi,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način in pogoje za posamično ali skupno izpolnjevanje obveznosti proizvajalcev </w:t>
      </w:r>
      <w:r w:rsidR="00966E78" w:rsidRPr="00D62E95">
        <w:rPr>
          <w:rFonts w:ascii="Arial" w:hAnsi="Arial" w:cs="Arial"/>
          <w:color w:val="000000"/>
          <w:sz w:val="20"/>
          <w:szCs w:val="20"/>
        </w:rPr>
        <w:t>proizvodov</w:t>
      </w:r>
      <w:r w:rsidRPr="00D62E95">
        <w:rPr>
          <w:rFonts w:ascii="Arial" w:hAnsi="Arial" w:cs="Arial"/>
          <w:color w:val="000000"/>
          <w:sz w:val="20"/>
          <w:szCs w:val="20"/>
        </w:rPr>
        <w: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obseg obveznosti proizvajalcev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ali njihovih združenj ali drugih gospodarskih družb, s katerimi proizvajalci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izpolnjujejo svoje obveznosti, in cilje, ki jih morajo pri izpolnjevanju obveznosti dosegati,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vzpostavitev in zagotavljanje informacijskega sistema za spremljanje izvajanja obveznosti proizvajalcev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ter</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obveščanje in seznanjanje javnosti z možnostmi ponovne uporabe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in recikliranja ter drugih načinov predelave odpadkov, ki nastanejo po uporabi </w:t>
      </w:r>
      <w:r w:rsidR="00966E78" w:rsidRPr="00D62E95">
        <w:rPr>
          <w:rFonts w:ascii="Arial" w:hAnsi="Arial" w:cs="Arial"/>
          <w:color w:val="000000"/>
          <w:sz w:val="20"/>
          <w:szCs w:val="20"/>
        </w:rPr>
        <w:t>proizvodov</w:t>
      </w:r>
      <w:r w:rsidRPr="00D62E95">
        <w:rPr>
          <w:rFonts w:ascii="Arial" w:hAnsi="Arial" w:cs="Arial"/>
          <w:color w:val="000000"/>
          <w:sz w:val="20"/>
          <w:szCs w:val="20"/>
        </w:rPr>
        <w: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1.4. Uporaba zaključkov o BAT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8934CD"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3</w:t>
      </w:r>
      <w:r w:rsidR="00FD07AE" w:rsidRPr="00D62E95">
        <w:rPr>
          <w:rFonts w:ascii="Arial" w:hAnsi="Arial" w:cs="Arial"/>
          <w:b/>
          <w:color w:val="000000"/>
          <w:sz w:val="20"/>
          <w:szCs w:val="20"/>
        </w:rPr>
        <w:t>2</w:t>
      </w:r>
      <w:r w:rsidRPr="00D62E95">
        <w:rPr>
          <w:rFonts w:ascii="Arial" w:hAnsi="Arial" w:cs="Arial"/>
          <w:b/>
          <w:color w:val="000000"/>
          <w:sz w:val="20"/>
          <w:szCs w:val="20"/>
        </w:rPr>
        <w:t xml:space="preserve">. </w:t>
      </w:r>
      <w:r w:rsidR="000610D1" w:rsidRPr="00D62E95">
        <w:rPr>
          <w:rFonts w:ascii="Arial" w:hAnsi="Arial" w:cs="Arial"/>
          <w:b/>
          <w:color w:val="000000"/>
          <w:sz w:val="20"/>
          <w:szCs w:val="20"/>
        </w:rPr>
        <w:t>člen</w:t>
      </w:r>
    </w:p>
    <w:p w:rsidR="000610D1" w:rsidRPr="00D62E95" w:rsidRDefault="000610D1"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(zaključki o BAT)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Zaključki o BAT se za naprave iz </w:t>
      </w:r>
      <w:r w:rsidR="008723BA" w:rsidRPr="00D62E95">
        <w:rPr>
          <w:rFonts w:ascii="Arial" w:hAnsi="Arial" w:cs="Arial"/>
          <w:color w:val="000000"/>
          <w:sz w:val="20"/>
          <w:szCs w:val="20"/>
        </w:rPr>
        <w:t>85</w:t>
      </w:r>
      <w:r w:rsidRPr="00D62E95">
        <w:rPr>
          <w:rFonts w:ascii="Arial" w:hAnsi="Arial" w:cs="Arial"/>
          <w:color w:val="000000"/>
          <w:sz w:val="20"/>
          <w:szCs w:val="20"/>
        </w:rPr>
        <w:t>. člena tega zakona uporabljajo neposredno. Do objave zaključkov o BAT se za določitev mejnih vrednosti uporabljajo zaključki o BAT iz referenčnega dokumenta BAT.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Ne glede na določbe prejšnjega odstavka lahko vlada za naprave iz </w:t>
      </w:r>
      <w:r w:rsidR="008723BA" w:rsidRPr="00D62E95">
        <w:rPr>
          <w:rFonts w:ascii="Arial" w:hAnsi="Arial" w:cs="Arial"/>
          <w:color w:val="000000"/>
          <w:sz w:val="20"/>
          <w:szCs w:val="20"/>
        </w:rPr>
        <w:t>85</w:t>
      </w:r>
      <w:r w:rsidRPr="00D62E95">
        <w:rPr>
          <w:rFonts w:ascii="Arial" w:hAnsi="Arial" w:cs="Arial"/>
          <w:color w:val="000000"/>
          <w:sz w:val="20"/>
          <w:szCs w:val="20"/>
        </w:rPr>
        <w:t>. člena tega zakona določi podrobnejša pravila za uporabo zaključkov o BAT, pri čemer se dosežena raven varstva okolja ne sme poslabšati, mejne vrednosti emisij in druge zahteve pa so lahko določene tudi strožje, kot jih določajo zaključki o BAT.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1. 5. Uporaba standardov</w:t>
      </w:r>
    </w:p>
    <w:p w:rsidR="000610D1" w:rsidRPr="00D62E95" w:rsidRDefault="000610D1" w:rsidP="00850E00">
      <w:pPr>
        <w:shd w:val="clear" w:color="auto" w:fill="FFFFFF"/>
        <w:spacing w:after="0" w:line="240" w:lineRule="atLeast"/>
        <w:rPr>
          <w:rFonts w:ascii="Arial" w:hAnsi="Arial" w:cs="Arial"/>
          <w:color w:val="000000"/>
          <w:sz w:val="20"/>
          <w:szCs w:val="20"/>
        </w:rPr>
      </w:pPr>
    </w:p>
    <w:p w:rsidR="00201C19" w:rsidRPr="00D62E95" w:rsidRDefault="00201C19" w:rsidP="00201C19">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1.5.1. Standardi kakovosti okolja</w:t>
      </w:r>
    </w:p>
    <w:p w:rsidR="00201C19" w:rsidRPr="00D62E95" w:rsidRDefault="00201C19" w:rsidP="00201C19">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201C19" w:rsidRPr="00D62E95" w:rsidRDefault="00201C19" w:rsidP="00201C19">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33. člen</w:t>
      </w:r>
    </w:p>
    <w:p w:rsidR="00201C19" w:rsidRPr="00D62E95" w:rsidRDefault="00201C19" w:rsidP="00201C19">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(standardi kakovosti okolja)</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Vlada določi standarde kakovosti okolja, ki so lahko določeni kot mejna, ciljna, opozorilna, kritična, alarmna ali sprožilna vrednost.</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Vlada v predpisih iz prejšnjega odstavka določi tudi ukrepe, da se obremenitev okolja v največji možni meri zmanjša ali odstrani in so lahko določeni kot prepovedi, omejitve, pravila ravnanja ali priporočila, pa tudi organe in organizacije in njihove naloge v zvezi izvajanjem ukrepov.</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Vlada lahko za posamezne dele okolja določi tudi obveznost izdelave ocene tveganja, ki ga onesnaženost posameznega dela okolja lahko predstavlja za zdravje ljudi ali okolje, pa tudi merila občutljivosti, ranljivosti ali obremenjenosti okolja, na podlagi katerih se deli okolja ali posamezna območja uvrščajo v razrede ali stopnje.</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Vlada lahko v predpisih iz prejšjega odstavka določi tudi, da so novi posegi v okolje dovoljeni le ali izvedeni tako, da se zaradi njih ne poslabša uvrstitev dela okolja ali območja v posamezni razred ali stopnjo.</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Minister razvrsti dele okolja ali posamezna območja v razrede ali stopnje iz tretjega odstavka tega člena, če s tem zakonom ni določeno drugače.</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Vlada lahko določi raven dopustnega preseganja standarda kakovosti okolja za določeno obdobje, če je to potrebno zaradi obstoječe obremenjenosti okolja in zahtevnosti doseganja predpisane kakovosti okolja.</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Vlada določi način obveščanja javnosti o prekoračitvi opozorilnih in alarmnih vrednosti iz prvega odstavka tega člena in s tem povezana opozorila, priporočila ter napotila za ravnanje prebivalstva.</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Vlada lahko za določen čas na celotnem območju države ali njenem delu omeji ali prepove dejavnost ali delovanje ali rabo snovi, pripravkov ali proizvodov, ki povzroča prekoračitev standardov kakovosti okolja iz prvega odstavka tega člena, če prekoračitve ni mogoče odpraviti z drugimi ukrepi.</w:t>
      </w:r>
    </w:p>
    <w:p w:rsidR="00201C19" w:rsidRPr="00D62E95" w:rsidRDefault="00201C19" w:rsidP="00850E00">
      <w:pPr>
        <w:shd w:val="clear" w:color="auto" w:fill="FFFFFF"/>
        <w:spacing w:after="0" w:line="240" w:lineRule="atLeast"/>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1.5.</w:t>
      </w:r>
      <w:r w:rsidR="00201C19" w:rsidRPr="00D62E95">
        <w:rPr>
          <w:rFonts w:ascii="Arial" w:hAnsi="Arial" w:cs="Arial"/>
          <w:color w:val="000000"/>
          <w:sz w:val="20"/>
          <w:szCs w:val="20"/>
        </w:rPr>
        <w:t>2</w:t>
      </w:r>
      <w:r w:rsidRPr="00D62E95">
        <w:rPr>
          <w:rFonts w:ascii="Arial" w:hAnsi="Arial" w:cs="Arial"/>
          <w:color w:val="000000"/>
          <w:sz w:val="20"/>
          <w:szCs w:val="20"/>
        </w:rPr>
        <w:t>. Pristojnosti in naloge občine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8934CD"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w:t>
      </w:r>
      <w:r w:rsidR="00201C19" w:rsidRPr="00D62E95">
        <w:rPr>
          <w:rFonts w:ascii="Arial" w:hAnsi="Arial" w:cs="Arial"/>
          <w:b/>
          <w:bCs/>
          <w:color w:val="000000"/>
          <w:sz w:val="20"/>
          <w:szCs w:val="20"/>
        </w:rPr>
        <w:t>4.</w:t>
      </w:r>
      <w:r w:rsidRPr="00D62E95">
        <w:rPr>
          <w:rFonts w:ascii="Arial" w:hAnsi="Arial" w:cs="Arial"/>
          <w:b/>
          <w:bCs/>
          <w:color w:val="000000"/>
          <w:sz w:val="20"/>
          <w:szCs w:val="20"/>
        </w:rPr>
        <w:t xml:space="preserve"> </w:t>
      </w:r>
      <w:r w:rsidR="000610D1" w:rsidRPr="00D62E95">
        <w:rPr>
          <w:rFonts w:ascii="Arial" w:hAnsi="Arial" w:cs="Arial"/>
          <w:b/>
          <w:bCs/>
          <w:color w:val="000000"/>
          <w:sz w:val="20"/>
          <w:szCs w:val="20"/>
        </w:rPr>
        <w:t>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(pristojnosti občine)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Ne glede na določbo tretjega odstavka prejšnjega člena, razvrsti </w:t>
      </w:r>
      <w:r w:rsidR="009F744C" w:rsidRPr="00D62E95">
        <w:rPr>
          <w:rFonts w:ascii="Arial" w:hAnsi="Arial" w:cs="Arial"/>
          <w:color w:val="000000"/>
          <w:sz w:val="20"/>
          <w:szCs w:val="20"/>
        </w:rPr>
        <w:t xml:space="preserve">dele okolja ali območja zaradi varovanja pred emisijami hrupa </w:t>
      </w:r>
      <w:r w:rsidRPr="00D62E95">
        <w:rPr>
          <w:rFonts w:ascii="Arial" w:hAnsi="Arial" w:cs="Arial"/>
          <w:color w:val="000000"/>
          <w:sz w:val="20"/>
          <w:szCs w:val="20"/>
        </w:rPr>
        <w:t>v razrede ali stopnje varovanja za svoje območje občina.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Občina razvrsti dele okolja ali območja iz prejšnjega odstavka na podlagi predpisa iz prvega in drugega odstavka prejšnjega člena.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Občina lahko na delih okolja ali območjih iz prvega odstavka tega člena sprejema ukrepe, s katerimi se standard okolja ohranja ali izboljšuje.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Ukrepi iz prejšnjega odstavka obsegajo zlasti</w:t>
      </w:r>
      <w:r w:rsidR="00EB71F9" w:rsidRPr="00D62E95">
        <w:rPr>
          <w:rFonts w:ascii="Arial" w:hAnsi="Arial" w:cs="Arial"/>
          <w:color w:val="000000"/>
          <w:sz w:val="20"/>
          <w:szCs w:val="20"/>
        </w:rPr>
        <w:t xml:space="preserve"> </w:t>
      </w:r>
      <w:r w:rsidRPr="00D62E95">
        <w:rPr>
          <w:rFonts w:ascii="Arial" w:hAnsi="Arial" w:cs="Arial"/>
          <w:color w:val="000000"/>
          <w:sz w:val="20"/>
          <w:szCs w:val="20"/>
        </w:rPr>
        <w:t xml:space="preserve">urejanje prostora </w:t>
      </w:r>
      <w:r w:rsidR="00EB71F9" w:rsidRPr="00D62E95">
        <w:rPr>
          <w:rFonts w:ascii="Arial" w:hAnsi="Arial" w:cs="Arial"/>
          <w:color w:val="000000"/>
          <w:sz w:val="20"/>
          <w:szCs w:val="20"/>
        </w:rPr>
        <w:t xml:space="preserve">in </w:t>
      </w:r>
      <w:r w:rsidRPr="00D62E95">
        <w:rPr>
          <w:rFonts w:ascii="Arial" w:hAnsi="Arial" w:cs="Arial"/>
          <w:color w:val="000000"/>
          <w:sz w:val="20"/>
          <w:szCs w:val="20"/>
        </w:rPr>
        <w:t>prometa iz pristojnosti občine</w:t>
      </w:r>
      <w:r w:rsidR="00EB71F9" w:rsidRPr="00D62E95">
        <w:rPr>
          <w:rFonts w:ascii="Arial" w:hAnsi="Arial" w:cs="Arial"/>
          <w:color w:val="000000"/>
          <w:sz w:val="20"/>
          <w:szCs w:val="20"/>
        </w:rPr>
        <w: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Občina lahko na svojem območju sprejema tudi ukrepe, s katerimi se izboljšuje stanje kakovosti zunanjega zraka.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Ukrepi iz prejšnjega odstavka obsegajo zlasti</w:t>
      </w:r>
      <w:r w:rsidR="00EB71F9" w:rsidRPr="00D62E95">
        <w:rPr>
          <w:rFonts w:ascii="Arial" w:hAnsi="Arial" w:cs="Arial"/>
          <w:color w:val="000000"/>
          <w:sz w:val="20"/>
          <w:szCs w:val="20"/>
        </w:rPr>
        <w:t xml:space="preserve"> </w:t>
      </w:r>
      <w:r w:rsidRPr="00D62E95">
        <w:rPr>
          <w:rFonts w:ascii="Arial" w:hAnsi="Arial" w:cs="Arial"/>
          <w:color w:val="000000"/>
          <w:sz w:val="20"/>
          <w:szCs w:val="20"/>
        </w:rPr>
        <w:t>zagotavljanje daljinskega ogrevanja</w:t>
      </w:r>
      <w:r w:rsidR="00EB71F9" w:rsidRPr="00D62E95">
        <w:rPr>
          <w:rFonts w:ascii="Arial" w:hAnsi="Arial" w:cs="Arial"/>
          <w:color w:val="000000"/>
          <w:sz w:val="20"/>
          <w:szCs w:val="20"/>
        </w:rPr>
        <w:t xml:space="preserve"> in </w:t>
      </w:r>
      <w:r w:rsidRPr="00D62E95">
        <w:rPr>
          <w:rFonts w:ascii="Arial" w:hAnsi="Arial" w:cs="Arial"/>
          <w:color w:val="000000"/>
          <w:sz w:val="20"/>
          <w:szCs w:val="20"/>
        </w:rPr>
        <w:t>urejanje</w:t>
      </w:r>
      <w:r w:rsidR="00EB71F9" w:rsidRPr="00D62E95">
        <w:rPr>
          <w:rFonts w:ascii="Arial" w:hAnsi="Arial" w:cs="Arial"/>
          <w:color w:val="000000"/>
          <w:sz w:val="20"/>
          <w:szCs w:val="20"/>
        </w:rPr>
        <w:t xml:space="preserve"> prometa iz pristojnosti občine.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(7) Ukrepi iz prejšnjih odstavkov ne smejo biti v nasprotju z ukrepi, ki jih zaradi varstva pred hrupom in zaradi kakovosti zunanjega zraka sprejema vlada </w:t>
      </w:r>
      <w:r w:rsidR="009F744C" w:rsidRPr="00D62E95">
        <w:rPr>
          <w:rFonts w:ascii="Arial" w:hAnsi="Arial" w:cs="Arial"/>
          <w:color w:val="000000"/>
          <w:sz w:val="20"/>
          <w:szCs w:val="20"/>
        </w:rPr>
        <w:t>s</w:t>
      </w:r>
      <w:r w:rsidRPr="00D62E95">
        <w:rPr>
          <w:rFonts w:ascii="Arial" w:hAnsi="Arial" w:cs="Arial"/>
          <w:color w:val="000000"/>
          <w:sz w:val="20"/>
          <w:szCs w:val="20"/>
        </w:rPr>
        <w:t>klad</w:t>
      </w:r>
      <w:r w:rsidR="009F744C" w:rsidRPr="00D62E95">
        <w:rPr>
          <w:rFonts w:ascii="Arial" w:hAnsi="Arial" w:cs="Arial"/>
          <w:color w:val="000000"/>
          <w:sz w:val="20"/>
          <w:szCs w:val="20"/>
        </w:rPr>
        <w:t>no</w:t>
      </w:r>
      <w:r w:rsidRPr="00D62E95">
        <w:rPr>
          <w:rFonts w:ascii="Arial" w:hAnsi="Arial" w:cs="Arial"/>
          <w:color w:val="000000"/>
          <w:sz w:val="20"/>
          <w:szCs w:val="20"/>
        </w:rPr>
        <w:t xml:space="preserve"> s tem zakonom.</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1.5.3. Industrijski standardi</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35. člen</w:t>
      </w:r>
    </w:p>
    <w:p w:rsidR="00201C19" w:rsidRPr="00D62E95" w:rsidRDefault="00201C19" w:rsidP="00201C19">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(uporaba industrijskih standardov)</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predpisih iz 23., 24., 27. in 30. člena tega zakona se v zvezi z določenim ravnanjem ali dejavnostjo lahko določi sklicevanje na standard po predpisih o standardizaciji ali določi njegovo obvezno uporabo ali določi, da je določeno ravnanje ali dejavnost skladna z zahtevami predpisa, če ustreza zahtevam standarda.</w:t>
      </w:r>
    </w:p>
    <w:p w:rsidR="00201C19" w:rsidRPr="00D62E95" w:rsidRDefault="00201C19" w:rsidP="00201C19">
      <w:pPr>
        <w:shd w:val="clear" w:color="auto" w:fill="FFFFFF"/>
        <w:spacing w:after="0" w:line="240" w:lineRule="atLeast"/>
        <w:jc w:val="both"/>
        <w:rPr>
          <w:rFonts w:ascii="Arial" w:hAnsi="Arial" w:cs="Arial"/>
          <w:color w:val="000000"/>
          <w:sz w:val="20"/>
          <w:szCs w:val="20"/>
        </w:rPr>
      </w:pPr>
    </w:p>
    <w:p w:rsidR="00201C19" w:rsidRPr="00D62E95" w:rsidRDefault="00201C19" w:rsidP="00201C1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 predpisih iz prejšnjega odstavka se lahko določi tudi organ za ugotavljanje skladnosti, pogoje, ki ji mora ta organ izpolnjevati, in zahteva, da se njegova usposobljenost dokazuje z akreditacijskimi listinami po predpisih, ki urejajo akreditacijo.</w:t>
      </w:r>
    </w:p>
    <w:p w:rsidR="00201C19" w:rsidRPr="00D62E95" w:rsidRDefault="00201C19" w:rsidP="00A056CE">
      <w:pPr>
        <w:shd w:val="clear" w:color="auto" w:fill="FFFFFF"/>
        <w:spacing w:after="0" w:line="240" w:lineRule="atLeast"/>
        <w:jc w:val="both"/>
        <w:rPr>
          <w:rFonts w:ascii="Arial" w:hAnsi="Arial" w:cs="Arial"/>
          <w:color w:val="000000"/>
          <w:sz w:val="20"/>
          <w:szCs w:val="20"/>
        </w:rPr>
      </w:pPr>
    </w:p>
    <w:p w:rsidR="00201C19" w:rsidRPr="00D62E95" w:rsidRDefault="00201C19"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 Drugi ukrepi</w:t>
      </w:r>
    </w:p>
    <w:p w:rsidR="000610D1" w:rsidRPr="00D62E95" w:rsidRDefault="000610D1" w:rsidP="00A056CE">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2.1.</w:t>
      </w:r>
      <w:r w:rsidR="00BD2368" w:rsidRPr="00D62E95">
        <w:rPr>
          <w:rFonts w:ascii="Arial" w:hAnsi="Arial" w:cs="Arial"/>
          <w:bCs/>
          <w:color w:val="000000"/>
          <w:sz w:val="20"/>
          <w:szCs w:val="20"/>
        </w:rPr>
        <w:t xml:space="preserve"> Insolventnost in likvidacija </w:t>
      </w:r>
      <w:r w:rsidRPr="00D62E95">
        <w:rPr>
          <w:rFonts w:ascii="Arial" w:hAnsi="Arial" w:cs="Arial"/>
          <w:bCs/>
          <w:color w:val="000000"/>
          <w:sz w:val="20"/>
          <w:szCs w:val="20"/>
        </w:rPr>
        <w:t>povzročitelja obremenitve</w:t>
      </w:r>
    </w:p>
    <w:p w:rsidR="000610D1" w:rsidRPr="00D62E95" w:rsidRDefault="000610D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0610D1" w:rsidRPr="00D62E95" w:rsidRDefault="008934CD"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w:t>
      </w:r>
      <w:r w:rsidR="00201C19" w:rsidRPr="00D62E95">
        <w:rPr>
          <w:rFonts w:ascii="Arial" w:hAnsi="Arial" w:cs="Arial"/>
          <w:b/>
          <w:bCs/>
          <w:color w:val="000000"/>
          <w:sz w:val="20"/>
          <w:szCs w:val="20"/>
        </w:rPr>
        <w:t>6</w:t>
      </w:r>
      <w:r w:rsidR="000610D1" w:rsidRPr="00D62E95">
        <w:rPr>
          <w:rFonts w:ascii="Arial" w:hAnsi="Arial" w:cs="Arial"/>
          <w:b/>
          <w:bCs/>
          <w:color w:val="000000"/>
          <w:sz w:val="20"/>
          <w:szCs w:val="20"/>
        </w:rPr>
        <w:t>. člen</w:t>
      </w:r>
    </w:p>
    <w:p w:rsidR="00711A30" w:rsidRPr="00D62E95" w:rsidRDefault="00711A30" w:rsidP="00711A30">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(uporaba)</w:t>
      </w:r>
    </w:p>
    <w:p w:rsidR="00711A30" w:rsidRPr="00D62E95" w:rsidRDefault="00711A30" w:rsidP="00A056CE">
      <w:pPr>
        <w:shd w:val="clear" w:color="auto" w:fill="FFFFFF"/>
        <w:spacing w:after="0" w:line="240" w:lineRule="atLeast"/>
        <w:jc w:val="both"/>
        <w:rPr>
          <w:rFonts w:ascii="Arial" w:hAnsi="Arial" w:cs="Arial"/>
          <w:color w:val="000000"/>
          <w:sz w:val="20"/>
          <w:szCs w:val="20"/>
        </w:rPr>
      </w:pPr>
    </w:p>
    <w:p w:rsidR="009D0516" w:rsidRPr="00D62E95" w:rsidRDefault="008F4AAC"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9D0516" w:rsidRPr="00D62E95">
        <w:rPr>
          <w:rFonts w:ascii="Arial" w:hAnsi="Arial" w:cs="Arial"/>
          <w:color w:val="000000"/>
          <w:sz w:val="20"/>
          <w:szCs w:val="20"/>
        </w:rPr>
        <w:t xml:space="preserve">Ne glede na določbe zakona, ki ureja </w:t>
      </w:r>
      <w:r w:rsidR="00477527" w:rsidRPr="00D62E95">
        <w:rPr>
          <w:rFonts w:ascii="Arial" w:hAnsi="Arial" w:cs="Arial"/>
          <w:color w:val="000000"/>
          <w:sz w:val="20"/>
          <w:szCs w:val="20"/>
        </w:rPr>
        <w:t>finančno poslovanje, postopke zaradi insolventnosti in prisilno prenehanje</w:t>
      </w:r>
      <w:r w:rsidR="00711A30" w:rsidRPr="00D62E95">
        <w:rPr>
          <w:rFonts w:ascii="Arial" w:hAnsi="Arial" w:cs="Arial"/>
          <w:color w:val="000000"/>
          <w:sz w:val="20"/>
          <w:szCs w:val="20"/>
        </w:rPr>
        <w:t xml:space="preserve">, se določbe tega podpoglavja uporabljajo </w:t>
      </w:r>
      <w:r w:rsidR="009F744C" w:rsidRPr="00D62E95">
        <w:rPr>
          <w:rFonts w:ascii="Arial" w:hAnsi="Arial" w:cs="Arial"/>
          <w:color w:val="000000"/>
          <w:sz w:val="20"/>
          <w:szCs w:val="20"/>
        </w:rPr>
        <w:t>v</w:t>
      </w:r>
      <w:r w:rsidR="00711A30" w:rsidRPr="00D62E95">
        <w:rPr>
          <w:rFonts w:ascii="Arial" w:hAnsi="Arial" w:cs="Arial"/>
          <w:color w:val="000000"/>
          <w:sz w:val="20"/>
          <w:szCs w:val="20"/>
        </w:rPr>
        <w:t xml:space="preserve"> primer</w:t>
      </w:r>
      <w:r w:rsidR="009F744C" w:rsidRPr="00D62E95">
        <w:rPr>
          <w:rFonts w:ascii="Arial" w:hAnsi="Arial" w:cs="Arial"/>
          <w:color w:val="000000"/>
          <w:sz w:val="20"/>
          <w:szCs w:val="20"/>
        </w:rPr>
        <w:t>u</w:t>
      </w:r>
      <w:r w:rsidR="00711A30" w:rsidRPr="00D62E95">
        <w:rPr>
          <w:rFonts w:ascii="Arial" w:hAnsi="Arial" w:cs="Arial"/>
          <w:color w:val="000000"/>
          <w:sz w:val="20"/>
          <w:szCs w:val="20"/>
        </w:rPr>
        <w:t xml:space="preserve">, ko so v stečaju osebe, ki </w:t>
      </w:r>
      <w:r w:rsidR="009F744C" w:rsidRPr="00D62E95">
        <w:rPr>
          <w:rFonts w:ascii="Arial" w:hAnsi="Arial" w:cs="Arial"/>
          <w:color w:val="000000"/>
          <w:sz w:val="20"/>
          <w:szCs w:val="20"/>
        </w:rPr>
        <w:t xml:space="preserve">opravlja dejavnost, določeno v </w:t>
      </w:r>
      <w:r w:rsidR="008723BA" w:rsidRPr="00D62E95">
        <w:rPr>
          <w:rFonts w:ascii="Arial" w:hAnsi="Arial" w:cs="Arial"/>
          <w:color w:val="000000"/>
          <w:sz w:val="20"/>
          <w:szCs w:val="20"/>
        </w:rPr>
        <w:t>151</w:t>
      </w:r>
      <w:r w:rsidR="009F744C" w:rsidRPr="00D62E95">
        <w:rPr>
          <w:rFonts w:ascii="Arial" w:hAnsi="Arial" w:cs="Arial"/>
          <w:color w:val="000000"/>
          <w:sz w:val="20"/>
          <w:szCs w:val="20"/>
        </w:rPr>
        <w:t xml:space="preserve"> členu tega zakona</w:t>
      </w:r>
      <w:r w:rsidR="00DC13B8" w:rsidRPr="00D62E95">
        <w:rPr>
          <w:rFonts w:ascii="Arial" w:hAnsi="Arial" w:cs="Arial"/>
          <w:color w:val="000000"/>
          <w:sz w:val="20"/>
          <w:szCs w:val="20"/>
        </w:rPr>
        <w:t xml:space="preserve">, v stečajni masi pa so odpadki, </w:t>
      </w:r>
      <w:r w:rsidR="000A6FD8" w:rsidRPr="00D62E95">
        <w:rPr>
          <w:rFonts w:ascii="Arial" w:hAnsi="Arial" w:cs="Arial"/>
          <w:color w:val="000000"/>
          <w:sz w:val="20"/>
          <w:szCs w:val="20"/>
        </w:rPr>
        <w:t>nevarne snovi ali</w:t>
      </w:r>
      <w:r w:rsidR="00DC13B8" w:rsidRPr="00D62E95">
        <w:rPr>
          <w:rFonts w:ascii="Arial" w:hAnsi="Arial" w:cs="Arial"/>
          <w:color w:val="000000"/>
          <w:sz w:val="20"/>
          <w:szCs w:val="20"/>
        </w:rPr>
        <w:t xml:space="preserve"> odlagališče odpadkov</w:t>
      </w:r>
      <w:r w:rsidR="00E64467" w:rsidRPr="00D62E95">
        <w:rPr>
          <w:rFonts w:ascii="Arial" w:hAnsi="Arial" w:cs="Arial"/>
          <w:color w:val="000000"/>
          <w:sz w:val="20"/>
          <w:szCs w:val="20"/>
        </w:rPr>
        <w:t xml:space="preserve"> po predpisih o odlagališčih odpadkov</w:t>
      </w:r>
      <w:r w:rsidR="009F744C" w:rsidRPr="00D62E95">
        <w:rPr>
          <w:rFonts w:ascii="Arial" w:hAnsi="Arial" w:cs="Arial"/>
          <w:color w:val="000000"/>
          <w:sz w:val="20"/>
          <w:szCs w:val="20"/>
        </w:rPr>
        <w:t>.</w:t>
      </w:r>
    </w:p>
    <w:p w:rsidR="000A6FD8" w:rsidRPr="00D62E95" w:rsidRDefault="000A6FD8" w:rsidP="000A6FD8">
      <w:pPr>
        <w:shd w:val="clear" w:color="auto" w:fill="FFFFFF"/>
        <w:spacing w:after="0" w:line="240" w:lineRule="atLeast"/>
        <w:jc w:val="both"/>
        <w:rPr>
          <w:rFonts w:ascii="Arial" w:hAnsi="Arial" w:cs="Arial"/>
          <w:color w:val="000000"/>
          <w:sz w:val="20"/>
          <w:szCs w:val="20"/>
        </w:rPr>
      </w:pPr>
    </w:p>
    <w:p w:rsidR="000A6FD8" w:rsidRPr="00D62E95" w:rsidRDefault="000A6FD8" w:rsidP="000A6FD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Izrazi poslovodstvo, organ nadzora, pravna oseba, podjetnik, zasebnik, in družbenik, uporabljeni v tem poglavju, imajo pomen, ki ga določa zakon iz prejšnjega odstavka.</w:t>
      </w:r>
    </w:p>
    <w:p w:rsidR="000A6FD8" w:rsidRPr="00D62E95" w:rsidRDefault="000A6FD8" w:rsidP="000A6FD8">
      <w:pPr>
        <w:shd w:val="clear" w:color="auto" w:fill="FFFFFF"/>
        <w:spacing w:after="0" w:line="240" w:lineRule="atLeast"/>
        <w:jc w:val="both"/>
        <w:rPr>
          <w:rFonts w:ascii="Arial" w:hAnsi="Arial" w:cs="Arial"/>
          <w:color w:val="000000"/>
          <w:sz w:val="20"/>
          <w:szCs w:val="20"/>
        </w:rPr>
      </w:pPr>
    </w:p>
    <w:p w:rsidR="00CE0996" w:rsidRPr="00D62E95" w:rsidRDefault="00CE0996" w:rsidP="00A056CE">
      <w:pPr>
        <w:shd w:val="clear" w:color="auto" w:fill="FFFFFF"/>
        <w:spacing w:after="0" w:line="240" w:lineRule="atLeast"/>
        <w:jc w:val="both"/>
        <w:rPr>
          <w:rFonts w:ascii="Arial" w:hAnsi="Arial" w:cs="Arial"/>
          <w:color w:val="000000"/>
          <w:sz w:val="20"/>
          <w:szCs w:val="20"/>
          <w:highlight w:val="yellow"/>
        </w:rPr>
      </w:pPr>
    </w:p>
    <w:p w:rsidR="009F744C" w:rsidRPr="00D62E95" w:rsidRDefault="008934CD" w:rsidP="009F744C">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3</w:t>
      </w:r>
      <w:r w:rsidR="002B2AB0" w:rsidRPr="00D62E95">
        <w:rPr>
          <w:rFonts w:ascii="Arial" w:hAnsi="Arial" w:cs="Arial"/>
          <w:b/>
          <w:color w:val="000000"/>
          <w:sz w:val="20"/>
          <w:szCs w:val="20"/>
        </w:rPr>
        <w:t>7</w:t>
      </w:r>
      <w:r w:rsidRPr="00D62E95">
        <w:rPr>
          <w:rFonts w:ascii="Arial" w:hAnsi="Arial" w:cs="Arial"/>
          <w:b/>
          <w:color w:val="000000"/>
          <w:sz w:val="20"/>
          <w:szCs w:val="20"/>
        </w:rPr>
        <w:t xml:space="preserve">. </w:t>
      </w:r>
      <w:r w:rsidR="009F744C" w:rsidRPr="00D62E95">
        <w:rPr>
          <w:rFonts w:ascii="Arial" w:hAnsi="Arial" w:cs="Arial"/>
          <w:b/>
          <w:color w:val="000000"/>
          <w:sz w:val="20"/>
          <w:szCs w:val="20"/>
        </w:rPr>
        <w:t>člen</w:t>
      </w:r>
    </w:p>
    <w:p w:rsidR="009F744C" w:rsidRPr="00D62E95" w:rsidRDefault="009F744C" w:rsidP="009F744C">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w:t>
      </w:r>
      <w:r w:rsidR="004772B1" w:rsidRPr="00D62E95">
        <w:rPr>
          <w:rFonts w:ascii="Arial" w:hAnsi="Arial" w:cs="Arial"/>
          <w:b/>
          <w:color w:val="000000"/>
          <w:sz w:val="20"/>
          <w:szCs w:val="20"/>
        </w:rPr>
        <w:t>obvestilo o začetku postopka insolventnosti ali likvidacije</w:t>
      </w:r>
      <w:r w:rsidRPr="00D62E95">
        <w:rPr>
          <w:rFonts w:ascii="Arial" w:hAnsi="Arial" w:cs="Arial"/>
          <w:b/>
          <w:color w:val="000000"/>
          <w:sz w:val="20"/>
          <w:szCs w:val="20"/>
        </w:rPr>
        <w:t>)</w:t>
      </w:r>
    </w:p>
    <w:p w:rsidR="002440A6" w:rsidRPr="00D62E95" w:rsidRDefault="002440A6" w:rsidP="009F744C">
      <w:pPr>
        <w:spacing w:after="0" w:line="240" w:lineRule="atLeast"/>
        <w:contextualSpacing/>
        <w:jc w:val="both"/>
        <w:rPr>
          <w:rFonts w:ascii="Arial" w:eastAsia="Arial Unicode MS" w:hAnsi="Arial" w:cs="Arial"/>
          <w:sz w:val="20"/>
          <w:szCs w:val="20"/>
          <w:highlight w:val="yellow"/>
        </w:rPr>
      </w:pPr>
    </w:p>
    <w:p w:rsidR="002440A6" w:rsidRPr="00D62E95" w:rsidRDefault="005A4F4F" w:rsidP="002440A6">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6B3F7F" w:rsidRPr="00D62E95">
        <w:rPr>
          <w:rFonts w:ascii="Arial" w:hAnsi="Arial" w:cs="Arial"/>
          <w:color w:val="000000"/>
          <w:sz w:val="20"/>
          <w:szCs w:val="20"/>
        </w:rPr>
        <w:t>P</w:t>
      </w:r>
      <w:r w:rsidR="002440A6" w:rsidRPr="00D62E95">
        <w:rPr>
          <w:rFonts w:ascii="Arial" w:hAnsi="Arial" w:cs="Arial"/>
          <w:color w:val="000000"/>
          <w:sz w:val="20"/>
          <w:szCs w:val="20"/>
        </w:rPr>
        <w:t xml:space="preserve">oslovodstvo </w:t>
      </w:r>
      <w:r w:rsidR="006B3F7F" w:rsidRPr="00D62E95">
        <w:rPr>
          <w:rFonts w:ascii="Arial" w:hAnsi="Arial" w:cs="Arial"/>
          <w:color w:val="000000"/>
          <w:sz w:val="20"/>
          <w:szCs w:val="20"/>
        </w:rPr>
        <w:t xml:space="preserve">osebe iz prvega odstavka 36. člena tega zakona in stečajni upravitelj mora o </w:t>
      </w:r>
      <w:r w:rsidR="002440A6" w:rsidRPr="00D62E95">
        <w:rPr>
          <w:rFonts w:ascii="Arial" w:hAnsi="Arial" w:cs="Arial"/>
          <w:color w:val="000000"/>
          <w:sz w:val="20"/>
          <w:szCs w:val="20"/>
        </w:rPr>
        <w:t>začetku postopka insolventnosti</w:t>
      </w:r>
      <w:r w:rsidR="006B3F7F" w:rsidRPr="00D62E95">
        <w:rPr>
          <w:rFonts w:ascii="Arial" w:hAnsi="Arial" w:cs="Arial"/>
          <w:color w:val="000000"/>
          <w:sz w:val="20"/>
          <w:szCs w:val="20"/>
        </w:rPr>
        <w:t xml:space="preserve"> </w:t>
      </w:r>
      <w:r w:rsidR="002440A6" w:rsidRPr="00D62E95">
        <w:rPr>
          <w:rFonts w:ascii="Arial" w:hAnsi="Arial" w:cs="Arial"/>
          <w:color w:val="000000"/>
          <w:sz w:val="20"/>
          <w:szCs w:val="20"/>
        </w:rPr>
        <w:t>družbe</w:t>
      </w:r>
      <w:r w:rsidR="006B3F7F" w:rsidRPr="00D62E95">
        <w:rPr>
          <w:rFonts w:ascii="Arial" w:hAnsi="Arial" w:cs="Arial"/>
          <w:color w:val="000000"/>
          <w:sz w:val="20"/>
          <w:szCs w:val="20"/>
        </w:rPr>
        <w:t>, likvidacijski upravitelj pa o začetku postopka likvidacije družbe</w:t>
      </w:r>
      <w:r w:rsidR="002440A6" w:rsidRPr="00D62E95">
        <w:rPr>
          <w:rFonts w:ascii="Arial" w:hAnsi="Arial" w:cs="Arial"/>
          <w:color w:val="000000"/>
          <w:sz w:val="20"/>
          <w:szCs w:val="20"/>
        </w:rPr>
        <w:t xml:space="preserve"> obvestiti minis</w:t>
      </w:r>
      <w:r w:rsidR="006B3F7F" w:rsidRPr="00D62E95">
        <w:rPr>
          <w:rFonts w:ascii="Arial" w:hAnsi="Arial" w:cs="Arial"/>
          <w:color w:val="000000"/>
          <w:sz w:val="20"/>
          <w:szCs w:val="20"/>
        </w:rPr>
        <w:t>trstvo in pristojno inšpekcijo v 15 delovnih dni od pravnomočnosti sklepa o uvedbi postopka.</w:t>
      </w:r>
    </w:p>
    <w:p w:rsidR="005A4F4F" w:rsidRPr="00D62E95" w:rsidRDefault="005A4F4F" w:rsidP="002440A6">
      <w:pPr>
        <w:shd w:val="clear" w:color="auto" w:fill="FFFFFF"/>
        <w:spacing w:after="0" w:line="240" w:lineRule="atLeast"/>
        <w:jc w:val="both"/>
        <w:rPr>
          <w:rFonts w:ascii="Arial" w:hAnsi="Arial" w:cs="Arial"/>
          <w:color w:val="000000"/>
          <w:sz w:val="20"/>
          <w:szCs w:val="20"/>
        </w:rPr>
      </w:pPr>
    </w:p>
    <w:p w:rsidR="005A4F4F" w:rsidRPr="00D62E95" w:rsidRDefault="005A4F4F" w:rsidP="002440A6">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Če je v stečajni masi naprava iz </w:t>
      </w:r>
      <w:r w:rsidR="008723BA" w:rsidRPr="00D62E95">
        <w:rPr>
          <w:rFonts w:ascii="Arial" w:hAnsi="Arial" w:cs="Arial"/>
          <w:color w:val="000000"/>
          <w:sz w:val="20"/>
          <w:szCs w:val="20"/>
        </w:rPr>
        <w:t>85</w:t>
      </w:r>
      <w:r w:rsidRPr="00D62E95">
        <w:rPr>
          <w:rFonts w:ascii="Arial" w:hAnsi="Arial" w:cs="Arial"/>
          <w:color w:val="000000"/>
          <w:sz w:val="20"/>
          <w:szCs w:val="20"/>
        </w:rPr>
        <w:t xml:space="preserve">. člena tega zakona ali obrat iz </w:t>
      </w:r>
      <w:r w:rsidR="000D7207" w:rsidRPr="00D62E95">
        <w:rPr>
          <w:rFonts w:ascii="Arial" w:hAnsi="Arial" w:cs="Arial"/>
          <w:color w:val="000000"/>
          <w:sz w:val="20"/>
          <w:szCs w:val="20"/>
        </w:rPr>
        <w:t>105</w:t>
      </w:r>
      <w:r w:rsidRPr="00D62E95">
        <w:rPr>
          <w:rFonts w:ascii="Arial" w:hAnsi="Arial" w:cs="Arial"/>
          <w:color w:val="000000"/>
          <w:sz w:val="20"/>
          <w:szCs w:val="20"/>
        </w:rPr>
        <w:t xml:space="preserve">. člena tega zakona, </w:t>
      </w:r>
      <w:r w:rsidR="00CE4BFA" w:rsidRPr="00D62E95">
        <w:rPr>
          <w:rFonts w:ascii="Arial" w:hAnsi="Arial" w:cs="Arial"/>
          <w:color w:val="000000"/>
          <w:sz w:val="20"/>
          <w:szCs w:val="20"/>
        </w:rPr>
        <w:t xml:space="preserve">mora stečajni upravitelj </w:t>
      </w:r>
      <w:r w:rsidRPr="00D62E95">
        <w:rPr>
          <w:rFonts w:ascii="Arial" w:hAnsi="Arial" w:cs="Arial"/>
          <w:color w:val="000000"/>
          <w:sz w:val="20"/>
          <w:szCs w:val="20"/>
        </w:rPr>
        <w:t xml:space="preserve">ves čas </w:t>
      </w:r>
      <w:r w:rsidR="00CE4BFA" w:rsidRPr="00D62E95">
        <w:rPr>
          <w:rFonts w:ascii="Arial" w:hAnsi="Arial" w:cs="Arial"/>
          <w:color w:val="000000"/>
          <w:sz w:val="20"/>
          <w:szCs w:val="20"/>
        </w:rPr>
        <w:t xml:space="preserve">stečajnega </w:t>
      </w:r>
      <w:r w:rsidRPr="00D62E95">
        <w:rPr>
          <w:rFonts w:ascii="Arial" w:hAnsi="Arial" w:cs="Arial"/>
          <w:color w:val="000000"/>
          <w:sz w:val="20"/>
          <w:szCs w:val="20"/>
        </w:rPr>
        <w:t>postopka zagotoviti izpolnjevanje zahteve iz prvega odstavka 4</w:t>
      </w:r>
      <w:r w:rsidR="000D7207" w:rsidRPr="00D62E95">
        <w:rPr>
          <w:rFonts w:ascii="Arial" w:hAnsi="Arial" w:cs="Arial"/>
          <w:color w:val="000000"/>
          <w:sz w:val="20"/>
          <w:szCs w:val="20"/>
        </w:rPr>
        <w:t>6.</w:t>
      </w:r>
      <w:r w:rsidRPr="00D62E95">
        <w:rPr>
          <w:rFonts w:ascii="Arial" w:hAnsi="Arial" w:cs="Arial"/>
          <w:color w:val="000000"/>
          <w:sz w:val="20"/>
          <w:szCs w:val="20"/>
        </w:rPr>
        <w:t xml:space="preserve"> člena tega zakona.</w:t>
      </w:r>
    </w:p>
    <w:p w:rsidR="005A4F4F" w:rsidRPr="00D62E95" w:rsidRDefault="005A4F4F" w:rsidP="002440A6">
      <w:pPr>
        <w:shd w:val="clear" w:color="auto" w:fill="FFFFFF"/>
        <w:spacing w:after="0" w:line="240" w:lineRule="atLeast"/>
        <w:jc w:val="both"/>
        <w:rPr>
          <w:rFonts w:ascii="Arial" w:hAnsi="Arial" w:cs="Arial"/>
          <w:color w:val="000000"/>
          <w:sz w:val="20"/>
          <w:szCs w:val="20"/>
        </w:rPr>
      </w:pPr>
    </w:p>
    <w:p w:rsidR="00CE4BFA" w:rsidRPr="00D62E95" w:rsidRDefault="005A4F4F" w:rsidP="002440A6">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Pooblaščenec za okolje </w:t>
      </w:r>
      <w:r w:rsidR="00CE4BFA" w:rsidRPr="00D62E95">
        <w:rPr>
          <w:rFonts w:ascii="Arial" w:hAnsi="Arial" w:cs="Arial"/>
          <w:color w:val="000000"/>
          <w:sz w:val="20"/>
          <w:szCs w:val="20"/>
        </w:rPr>
        <w:t>iz 4</w:t>
      </w:r>
      <w:r w:rsidR="00D16E0F" w:rsidRPr="00D62E95">
        <w:rPr>
          <w:rFonts w:ascii="Arial" w:hAnsi="Arial" w:cs="Arial"/>
          <w:color w:val="000000"/>
          <w:sz w:val="20"/>
          <w:szCs w:val="20"/>
        </w:rPr>
        <w:t>6</w:t>
      </w:r>
      <w:r w:rsidR="00CE4BFA" w:rsidRPr="00D62E95">
        <w:rPr>
          <w:rFonts w:ascii="Arial" w:hAnsi="Arial" w:cs="Arial"/>
          <w:color w:val="000000"/>
          <w:sz w:val="20"/>
          <w:szCs w:val="20"/>
        </w:rPr>
        <w:t>. člena tega zakona stečajnega upravitelja seznanja s stanjem naprave ali obrata, mu svetuje in predl</w:t>
      </w:r>
      <w:r w:rsidR="003017B3" w:rsidRPr="00D62E95">
        <w:rPr>
          <w:rFonts w:ascii="Arial" w:hAnsi="Arial" w:cs="Arial"/>
          <w:color w:val="000000"/>
          <w:sz w:val="20"/>
          <w:szCs w:val="20"/>
        </w:rPr>
        <w:t>a</w:t>
      </w:r>
      <w:r w:rsidR="00CE4BFA" w:rsidRPr="00D62E95">
        <w:rPr>
          <w:rFonts w:ascii="Arial" w:hAnsi="Arial" w:cs="Arial"/>
          <w:color w:val="000000"/>
          <w:sz w:val="20"/>
          <w:szCs w:val="20"/>
        </w:rPr>
        <w:t>g</w:t>
      </w:r>
      <w:r w:rsidR="003017B3" w:rsidRPr="00D62E95">
        <w:rPr>
          <w:rFonts w:ascii="Arial" w:hAnsi="Arial" w:cs="Arial"/>
          <w:color w:val="000000"/>
          <w:sz w:val="20"/>
          <w:szCs w:val="20"/>
        </w:rPr>
        <w:t>a</w:t>
      </w:r>
      <w:r w:rsidR="00CE4BFA" w:rsidRPr="00D62E95">
        <w:rPr>
          <w:rFonts w:ascii="Arial" w:hAnsi="Arial" w:cs="Arial"/>
          <w:color w:val="000000"/>
          <w:sz w:val="20"/>
          <w:szCs w:val="20"/>
        </w:rPr>
        <w:t xml:space="preserve"> ukrep</w:t>
      </w:r>
      <w:r w:rsidR="003017B3" w:rsidRPr="00D62E95">
        <w:rPr>
          <w:rFonts w:ascii="Arial" w:hAnsi="Arial" w:cs="Arial"/>
          <w:color w:val="000000"/>
          <w:sz w:val="20"/>
          <w:szCs w:val="20"/>
        </w:rPr>
        <w:t>e</w:t>
      </w:r>
      <w:r w:rsidR="00CE4BFA" w:rsidRPr="00D62E95">
        <w:rPr>
          <w:rFonts w:ascii="Arial" w:hAnsi="Arial" w:cs="Arial"/>
          <w:color w:val="000000"/>
          <w:sz w:val="20"/>
          <w:szCs w:val="20"/>
        </w:rPr>
        <w:t xml:space="preserve">v, </w:t>
      </w:r>
      <w:r w:rsidR="003017B3" w:rsidRPr="00D62E95">
        <w:rPr>
          <w:rFonts w:ascii="Arial" w:hAnsi="Arial" w:cs="Arial"/>
          <w:color w:val="000000"/>
          <w:sz w:val="20"/>
          <w:szCs w:val="20"/>
        </w:rPr>
        <w:t xml:space="preserve">ki so </w:t>
      </w:r>
      <w:r w:rsidR="00CE4BFA" w:rsidRPr="00D62E95">
        <w:rPr>
          <w:rFonts w:ascii="Arial" w:hAnsi="Arial" w:cs="Arial"/>
          <w:color w:val="000000"/>
          <w:sz w:val="20"/>
          <w:szCs w:val="20"/>
        </w:rPr>
        <w:t>potrebni</w:t>
      </w:r>
      <w:r w:rsidR="003017B3" w:rsidRPr="00D62E95">
        <w:rPr>
          <w:rFonts w:ascii="Arial" w:hAnsi="Arial" w:cs="Arial"/>
          <w:color w:val="000000"/>
          <w:sz w:val="20"/>
          <w:szCs w:val="20"/>
        </w:rPr>
        <w:t>,</w:t>
      </w:r>
      <w:r w:rsidR="00CE4BFA" w:rsidRPr="00D62E95">
        <w:rPr>
          <w:rFonts w:ascii="Arial" w:hAnsi="Arial" w:cs="Arial"/>
          <w:color w:val="000000"/>
          <w:sz w:val="20"/>
          <w:szCs w:val="20"/>
        </w:rPr>
        <w:t xml:space="preserve"> da naprava ali obrat ne predstavlja nevarnosti za življen</w:t>
      </w:r>
      <w:r w:rsidR="003017B3" w:rsidRPr="00D62E95">
        <w:rPr>
          <w:rFonts w:ascii="Arial" w:hAnsi="Arial" w:cs="Arial"/>
          <w:color w:val="000000"/>
          <w:sz w:val="20"/>
          <w:szCs w:val="20"/>
        </w:rPr>
        <w:t>je ali zdravje ljudi ali okolje, sodeluje pa tudi pri izvedbi skrbnega okoljskega pregleda iz tretjega odstavka 38. člena tega zakona.</w:t>
      </w:r>
    </w:p>
    <w:p w:rsidR="002440A6" w:rsidRPr="00D62E95" w:rsidRDefault="002440A6" w:rsidP="009F744C">
      <w:pPr>
        <w:spacing w:after="0" w:line="240" w:lineRule="atLeast"/>
        <w:contextualSpacing/>
        <w:jc w:val="both"/>
        <w:rPr>
          <w:rFonts w:ascii="Arial" w:eastAsia="Arial Unicode MS" w:hAnsi="Arial" w:cs="Arial"/>
          <w:sz w:val="20"/>
          <w:szCs w:val="20"/>
        </w:rPr>
      </w:pPr>
    </w:p>
    <w:p w:rsidR="00FF7B14" w:rsidRPr="00D62E95" w:rsidRDefault="00FF7B14" w:rsidP="009F744C">
      <w:pPr>
        <w:spacing w:after="0" w:line="240" w:lineRule="atLeast"/>
        <w:contextualSpacing/>
        <w:jc w:val="both"/>
        <w:rPr>
          <w:rFonts w:ascii="Arial" w:eastAsia="Arial Unicode MS" w:hAnsi="Arial" w:cs="Arial"/>
          <w:sz w:val="20"/>
          <w:szCs w:val="20"/>
        </w:rPr>
      </w:pPr>
    </w:p>
    <w:p w:rsidR="004772B1" w:rsidRPr="00D62E95" w:rsidRDefault="004772B1" w:rsidP="004772B1">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3</w:t>
      </w:r>
      <w:r w:rsidR="009C591D" w:rsidRPr="00D62E95">
        <w:rPr>
          <w:rFonts w:ascii="Arial" w:hAnsi="Arial" w:cs="Arial"/>
          <w:b/>
          <w:color w:val="000000"/>
          <w:sz w:val="20"/>
          <w:szCs w:val="20"/>
        </w:rPr>
        <w:t>8</w:t>
      </w:r>
      <w:r w:rsidRPr="00D62E95">
        <w:rPr>
          <w:rFonts w:ascii="Arial" w:hAnsi="Arial" w:cs="Arial"/>
          <w:b/>
          <w:color w:val="000000"/>
          <w:sz w:val="20"/>
          <w:szCs w:val="20"/>
        </w:rPr>
        <w:t>. člen</w:t>
      </w:r>
    </w:p>
    <w:p w:rsidR="004772B1" w:rsidRPr="00D62E95" w:rsidRDefault="004772B1" w:rsidP="004772B1">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(otvoritveno poročilo</w:t>
      </w:r>
      <w:r w:rsidR="003017B3" w:rsidRPr="00D62E95">
        <w:rPr>
          <w:rFonts w:ascii="Arial" w:hAnsi="Arial" w:cs="Arial"/>
          <w:b/>
          <w:color w:val="000000"/>
          <w:sz w:val="20"/>
          <w:szCs w:val="20"/>
        </w:rPr>
        <w:t xml:space="preserve"> in skrben okoljski pregled</w:t>
      </w:r>
      <w:r w:rsidRPr="00D62E95">
        <w:rPr>
          <w:rFonts w:ascii="Arial" w:hAnsi="Arial" w:cs="Arial"/>
          <w:b/>
          <w:color w:val="000000"/>
          <w:sz w:val="20"/>
          <w:szCs w:val="20"/>
        </w:rPr>
        <w:t>)</w:t>
      </w:r>
    </w:p>
    <w:p w:rsidR="004772B1" w:rsidRPr="00D62E95" w:rsidRDefault="004772B1" w:rsidP="009F744C">
      <w:pPr>
        <w:spacing w:after="0" w:line="240" w:lineRule="atLeast"/>
        <w:contextualSpacing/>
        <w:jc w:val="both"/>
        <w:rPr>
          <w:rFonts w:ascii="Arial" w:eastAsia="Arial Unicode MS" w:hAnsi="Arial" w:cs="Arial"/>
          <w:sz w:val="20"/>
          <w:szCs w:val="20"/>
        </w:rPr>
      </w:pPr>
    </w:p>
    <w:p w:rsidR="00967398" w:rsidRPr="00D62E95" w:rsidRDefault="009F744C"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w:t>
      </w:r>
      <w:r w:rsidR="004772B1" w:rsidRPr="00D62E95">
        <w:rPr>
          <w:rFonts w:ascii="Arial" w:eastAsia="Arial Unicode MS" w:hAnsi="Arial" w:cs="Arial"/>
          <w:sz w:val="20"/>
          <w:szCs w:val="20"/>
        </w:rPr>
        <w:t>1</w:t>
      </w:r>
      <w:r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Stečajni upravitelj je dolžan v otvoritvenem poročilu ugotoviti, da gre za stečaj dolžnika, ki </w:t>
      </w:r>
      <w:r w:rsidRPr="00D62E95">
        <w:rPr>
          <w:rFonts w:ascii="Arial" w:eastAsia="Arial Unicode MS" w:hAnsi="Arial" w:cs="Arial"/>
          <w:sz w:val="20"/>
          <w:szCs w:val="20"/>
        </w:rPr>
        <w:t xml:space="preserve">se ukvarja z dejavnostjo iz </w:t>
      </w:r>
      <w:r w:rsidR="000D7207" w:rsidRPr="00D62E95">
        <w:rPr>
          <w:rFonts w:ascii="Arial" w:eastAsia="Arial Unicode MS" w:hAnsi="Arial" w:cs="Arial"/>
          <w:sz w:val="20"/>
          <w:szCs w:val="20"/>
        </w:rPr>
        <w:t>151.</w:t>
      </w:r>
      <w:r w:rsidR="000610D1" w:rsidRPr="00D62E95">
        <w:rPr>
          <w:rFonts w:ascii="Arial" w:eastAsia="Arial Unicode MS" w:hAnsi="Arial" w:cs="Arial"/>
          <w:sz w:val="20"/>
          <w:szCs w:val="20"/>
        </w:rPr>
        <w:t xml:space="preserve"> člen</w:t>
      </w:r>
      <w:r w:rsidRPr="00D62E95">
        <w:rPr>
          <w:rFonts w:ascii="Arial" w:eastAsia="Arial Unicode MS" w:hAnsi="Arial" w:cs="Arial"/>
          <w:sz w:val="20"/>
          <w:szCs w:val="20"/>
        </w:rPr>
        <w:t>a tega zakona</w:t>
      </w:r>
      <w:r w:rsidR="000610D1" w:rsidRPr="00D62E95">
        <w:rPr>
          <w:rFonts w:ascii="Arial" w:eastAsia="Arial Unicode MS" w:hAnsi="Arial" w:cs="Arial"/>
          <w:sz w:val="20"/>
          <w:szCs w:val="20"/>
        </w:rPr>
        <w:t xml:space="preserve">, </w:t>
      </w:r>
      <w:r w:rsidR="00967398" w:rsidRPr="00D62E95">
        <w:rPr>
          <w:rFonts w:ascii="Arial" w:eastAsia="Arial Unicode MS" w:hAnsi="Arial" w:cs="Arial"/>
          <w:sz w:val="20"/>
          <w:szCs w:val="20"/>
        </w:rPr>
        <w:t xml:space="preserve">v stečajni masi pa so odpadki ali </w:t>
      </w:r>
      <w:r w:rsidR="002440A6" w:rsidRPr="00D62E95">
        <w:rPr>
          <w:rFonts w:ascii="Arial" w:eastAsia="Arial Unicode MS" w:hAnsi="Arial" w:cs="Arial"/>
          <w:sz w:val="20"/>
          <w:szCs w:val="20"/>
        </w:rPr>
        <w:t>nevarne snovi ali odlagališče odpadkov</w:t>
      </w:r>
      <w:r w:rsidR="00967398" w:rsidRPr="00D62E95">
        <w:rPr>
          <w:rFonts w:ascii="Arial" w:eastAsia="Arial Unicode MS" w:hAnsi="Arial" w:cs="Arial"/>
          <w:sz w:val="20"/>
          <w:szCs w:val="20"/>
        </w:rPr>
        <w:t>, in poročilo nemudoma poslati minstrstvu.</w:t>
      </w:r>
    </w:p>
    <w:p w:rsidR="00967398" w:rsidRPr="00D62E95" w:rsidRDefault="00967398" w:rsidP="009F744C">
      <w:pPr>
        <w:spacing w:after="0" w:line="240" w:lineRule="atLeast"/>
        <w:contextualSpacing/>
        <w:jc w:val="both"/>
        <w:rPr>
          <w:rFonts w:ascii="Arial" w:eastAsia="Arial Unicode MS" w:hAnsi="Arial" w:cs="Arial"/>
          <w:sz w:val="20"/>
          <w:szCs w:val="20"/>
        </w:rPr>
      </w:pPr>
    </w:p>
    <w:p w:rsidR="00232878" w:rsidRPr="00D62E95" w:rsidRDefault="00967398"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w:t>
      </w:r>
      <w:r w:rsidR="004772B1" w:rsidRPr="00D62E95">
        <w:rPr>
          <w:rFonts w:ascii="Arial" w:eastAsia="Arial Unicode MS" w:hAnsi="Arial" w:cs="Arial"/>
          <w:sz w:val="20"/>
          <w:szCs w:val="20"/>
        </w:rPr>
        <w:t>2</w:t>
      </w:r>
      <w:r w:rsidRPr="00D62E95">
        <w:rPr>
          <w:rFonts w:ascii="Arial" w:eastAsia="Arial Unicode MS" w:hAnsi="Arial" w:cs="Arial"/>
          <w:sz w:val="20"/>
          <w:szCs w:val="20"/>
        </w:rPr>
        <w:t xml:space="preserve">) Ministrstvo mora v </w:t>
      </w:r>
      <w:r w:rsidR="009F744C" w:rsidRPr="00D62E95">
        <w:rPr>
          <w:rFonts w:ascii="Arial" w:eastAsia="Arial Unicode MS" w:hAnsi="Arial" w:cs="Arial"/>
          <w:sz w:val="20"/>
          <w:szCs w:val="20"/>
        </w:rPr>
        <w:t>30 delovnih dneh</w:t>
      </w:r>
      <w:r w:rsidR="000610D1" w:rsidRPr="00D62E95">
        <w:rPr>
          <w:rFonts w:ascii="Arial" w:eastAsia="Arial Unicode MS" w:hAnsi="Arial" w:cs="Arial"/>
          <w:sz w:val="20"/>
          <w:szCs w:val="20"/>
        </w:rPr>
        <w:t xml:space="preserve"> od </w:t>
      </w:r>
      <w:r w:rsidRPr="00D62E95">
        <w:rPr>
          <w:rFonts w:ascii="Arial" w:eastAsia="Arial Unicode MS" w:hAnsi="Arial" w:cs="Arial"/>
          <w:sz w:val="20"/>
          <w:szCs w:val="20"/>
        </w:rPr>
        <w:t>prejema otvoritvenega poročila</w:t>
      </w:r>
      <w:r w:rsidR="000610D1" w:rsidRPr="00D62E95">
        <w:rPr>
          <w:rFonts w:ascii="Arial" w:eastAsia="Arial Unicode MS" w:hAnsi="Arial" w:cs="Arial"/>
          <w:sz w:val="20"/>
          <w:szCs w:val="20"/>
        </w:rPr>
        <w:t xml:space="preserve"> </w:t>
      </w:r>
      <w:r w:rsidRPr="00D62E95">
        <w:rPr>
          <w:rFonts w:ascii="Arial" w:eastAsia="Arial Unicode MS" w:hAnsi="Arial" w:cs="Arial"/>
          <w:sz w:val="20"/>
          <w:szCs w:val="20"/>
        </w:rPr>
        <w:t xml:space="preserve">zagotoviti izvedbo </w:t>
      </w:r>
      <w:r w:rsidR="000610D1" w:rsidRPr="00D62E95">
        <w:rPr>
          <w:rFonts w:ascii="Arial" w:eastAsia="Arial Unicode MS" w:hAnsi="Arial" w:cs="Arial"/>
          <w:sz w:val="20"/>
          <w:szCs w:val="20"/>
        </w:rPr>
        <w:t>skrbn</w:t>
      </w:r>
      <w:r w:rsidRPr="00D62E95">
        <w:rPr>
          <w:rFonts w:ascii="Arial" w:eastAsia="Arial Unicode MS" w:hAnsi="Arial" w:cs="Arial"/>
          <w:sz w:val="20"/>
          <w:szCs w:val="20"/>
        </w:rPr>
        <w:t>ega</w:t>
      </w:r>
      <w:r w:rsidR="000610D1" w:rsidRPr="00D62E95">
        <w:rPr>
          <w:rFonts w:ascii="Arial" w:eastAsia="Arial Unicode MS" w:hAnsi="Arial" w:cs="Arial"/>
          <w:sz w:val="20"/>
          <w:szCs w:val="20"/>
        </w:rPr>
        <w:t xml:space="preserve"> okoljsk</w:t>
      </w:r>
      <w:r w:rsidRPr="00D62E95">
        <w:rPr>
          <w:rFonts w:ascii="Arial" w:eastAsia="Arial Unicode MS" w:hAnsi="Arial" w:cs="Arial"/>
          <w:sz w:val="20"/>
          <w:szCs w:val="20"/>
        </w:rPr>
        <w:t>ega</w:t>
      </w:r>
      <w:r w:rsidR="000610D1" w:rsidRPr="00D62E95">
        <w:rPr>
          <w:rFonts w:ascii="Arial" w:eastAsia="Arial Unicode MS" w:hAnsi="Arial" w:cs="Arial"/>
          <w:sz w:val="20"/>
          <w:szCs w:val="20"/>
        </w:rPr>
        <w:t xml:space="preserve"> pregled</w:t>
      </w:r>
      <w:r w:rsidRPr="00D62E95">
        <w:rPr>
          <w:rFonts w:ascii="Arial" w:eastAsia="Arial Unicode MS" w:hAnsi="Arial" w:cs="Arial"/>
          <w:sz w:val="20"/>
          <w:szCs w:val="20"/>
        </w:rPr>
        <w:t>a</w:t>
      </w:r>
      <w:r w:rsidR="000610D1" w:rsidRPr="00D62E95">
        <w:rPr>
          <w:rFonts w:ascii="Arial" w:eastAsia="Arial Unicode MS" w:hAnsi="Arial" w:cs="Arial"/>
          <w:sz w:val="20"/>
          <w:szCs w:val="20"/>
        </w:rPr>
        <w:t xml:space="preserve"> </w:t>
      </w:r>
      <w:r w:rsidR="003017B3" w:rsidRPr="00D62E95">
        <w:rPr>
          <w:rFonts w:ascii="Arial" w:eastAsia="Arial Unicode MS" w:hAnsi="Arial" w:cs="Arial"/>
          <w:sz w:val="20"/>
          <w:szCs w:val="20"/>
        </w:rPr>
        <w:t>nepremičnin in premični</w:t>
      </w:r>
      <w:r w:rsidR="00232878" w:rsidRPr="00D62E95">
        <w:rPr>
          <w:rFonts w:ascii="Arial" w:eastAsia="Arial Unicode MS" w:hAnsi="Arial" w:cs="Arial"/>
          <w:sz w:val="20"/>
          <w:szCs w:val="20"/>
        </w:rPr>
        <w:t>n, ki so v lasti ali posesti stečajnega dolžnika.</w:t>
      </w:r>
    </w:p>
    <w:p w:rsidR="00232878" w:rsidRPr="00D62E95" w:rsidRDefault="00232878" w:rsidP="009F744C">
      <w:pPr>
        <w:spacing w:after="0" w:line="240" w:lineRule="atLeast"/>
        <w:contextualSpacing/>
        <w:jc w:val="both"/>
        <w:rPr>
          <w:rFonts w:ascii="Arial" w:eastAsia="Arial Unicode MS" w:hAnsi="Arial" w:cs="Arial"/>
          <w:sz w:val="20"/>
          <w:szCs w:val="20"/>
        </w:rPr>
      </w:pPr>
    </w:p>
    <w:p w:rsidR="00B173EA" w:rsidRPr="00D62E95" w:rsidRDefault="00232878"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(3) Nepremične in premične stvari iz prejšnjega odstavka obsegajo zlasti napravo, obrat, odpadke</w:t>
      </w:r>
      <w:r w:rsidR="00574027" w:rsidRPr="00D62E95">
        <w:rPr>
          <w:rFonts w:ascii="Arial" w:eastAsia="Arial Unicode MS" w:hAnsi="Arial" w:cs="Arial"/>
          <w:sz w:val="20"/>
          <w:szCs w:val="20"/>
        </w:rPr>
        <w:t xml:space="preserve"> in</w:t>
      </w:r>
      <w:r w:rsidRPr="00D62E95">
        <w:rPr>
          <w:rFonts w:ascii="Arial" w:eastAsia="Arial Unicode MS" w:hAnsi="Arial" w:cs="Arial"/>
          <w:sz w:val="20"/>
          <w:szCs w:val="20"/>
        </w:rPr>
        <w:t xml:space="preserve"> nevarne snovi</w:t>
      </w:r>
      <w:r w:rsidR="00B173EA" w:rsidRPr="00D62E95">
        <w:rPr>
          <w:rFonts w:ascii="Arial" w:eastAsia="Arial Unicode MS" w:hAnsi="Arial" w:cs="Arial"/>
          <w:sz w:val="20"/>
          <w:szCs w:val="20"/>
        </w:rPr>
        <w:t>, skrbni okoljski pregled pa obsega:</w:t>
      </w:r>
    </w:p>
    <w:p w:rsidR="00B173EA" w:rsidRPr="00D62E95" w:rsidRDefault="00B173EA"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1. oceno stanja nepremičnin, zlasti glede možne onesnaženosti,</w:t>
      </w:r>
    </w:p>
    <w:p w:rsidR="00B173EA" w:rsidRPr="00D62E95" w:rsidRDefault="00B173EA"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 xml:space="preserve">2. </w:t>
      </w:r>
      <w:r w:rsidR="00E91561" w:rsidRPr="00D62E95">
        <w:rPr>
          <w:rFonts w:ascii="Arial" w:eastAsia="Arial Unicode MS" w:hAnsi="Arial" w:cs="Arial"/>
          <w:sz w:val="20"/>
          <w:szCs w:val="20"/>
        </w:rPr>
        <w:t xml:space="preserve">oceno </w:t>
      </w:r>
      <w:r w:rsidRPr="00D62E95">
        <w:rPr>
          <w:rFonts w:ascii="Arial" w:eastAsia="Arial Unicode MS" w:hAnsi="Arial" w:cs="Arial"/>
          <w:sz w:val="20"/>
          <w:szCs w:val="20"/>
        </w:rPr>
        <w:t>količine in vrste odpadkov ter predpisanega ravnanja z njimi,</w:t>
      </w:r>
    </w:p>
    <w:p w:rsidR="00E91561" w:rsidRPr="00D62E95" w:rsidRDefault="00E91561"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3. oceno količine in vrste premičnih stvari, ki lahko postanejo odpadek,</w:t>
      </w:r>
    </w:p>
    <w:p w:rsidR="00B173EA" w:rsidRPr="00D62E95" w:rsidRDefault="00E91561"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4</w:t>
      </w:r>
      <w:r w:rsidR="00B173EA" w:rsidRPr="00D62E95">
        <w:rPr>
          <w:rFonts w:ascii="Arial" w:eastAsia="Arial Unicode MS" w:hAnsi="Arial" w:cs="Arial"/>
          <w:sz w:val="20"/>
          <w:szCs w:val="20"/>
        </w:rPr>
        <w:t>. količine in vrste nevarnih snovi</w:t>
      </w:r>
      <w:r w:rsidR="00F66FCE" w:rsidRPr="00D62E95">
        <w:rPr>
          <w:rFonts w:ascii="Arial" w:eastAsia="Arial Unicode MS" w:hAnsi="Arial" w:cs="Arial"/>
          <w:sz w:val="20"/>
          <w:szCs w:val="20"/>
        </w:rPr>
        <w:t xml:space="preserve"> ter predpisanega ravnanja z njimi</w:t>
      </w:r>
      <w:r w:rsidR="00B173EA" w:rsidRPr="00D62E95">
        <w:rPr>
          <w:rFonts w:ascii="Arial" w:eastAsia="Arial Unicode MS" w:hAnsi="Arial" w:cs="Arial"/>
          <w:sz w:val="20"/>
          <w:szCs w:val="20"/>
        </w:rPr>
        <w:t>,</w:t>
      </w:r>
    </w:p>
    <w:p w:rsidR="00232878" w:rsidRPr="00D62E95" w:rsidRDefault="00E91561"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5</w:t>
      </w:r>
      <w:r w:rsidR="00F66FCE" w:rsidRPr="00D62E95">
        <w:rPr>
          <w:rFonts w:ascii="Arial" w:eastAsia="Arial Unicode MS" w:hAnsi="Arial" w:cs="Arial"/>
          <w:sz w:val="20"/>
          <w:szCs w:val="20"/>
        </w:rPr>
        <w:t>.</w:t>
      </w:r>
      <w:r w:rsidR="006E287A" w:rsidRPr="00D62E95">
        <w:rPr>
          <w:rFonts w:ascii="Arial" w:eastAsia="Arial Unicode MS" w:hAnsi="Arial" w:cs="Arial"/>
          <w:sz w:val="20"/>
          <w:szCs w:val="20"/>
        </w:rPr>
        <w:t xml:space="preserve"> </w:t>
      </w:r>
      <w:r w:rsidR="00B173EA" w:rsidRPr="00D62E95">
        <w:rPr>
          <w:rFonts w:ascii="Arial" w:eastAsia="Arial Unicode MS" w:hAnsi="Arial" w:cs="Arial"/>
          <w:sz w:val="20"/>
          <w:szCs w:val="20"/>
        </w:rPr>
        <w:t>oceno stroškov, načina in rokov za izvedbo predpisanega ravnanja z odpadki ali izvedbe ukrepov, potrebnih za sanacijo nepremičnine, če je ta onesnažena, ali predpisanega ravnanja z odlagališčem odpadkov (v nadaljnjem besedilu: okoljska sanacija).</w:t>
      </w:r>
    </w:p>
    <w:p w:rsidR="00232878" w:rsidRPr="00D62E95" w:rsidRDefault="00232878" w:rsidP="009F744C">
      <w:pPr>
        <w:spacing w:after="0" w:line="240" w:lineRule="atLeast"/>
        <w:contextualSpacing/>
        <w:jc w:val="both"/>
        <w:rPr>
          <w:rFonts w:ascii="Arial" w:eastAsia="Arial Unicode MS" w:hAnsi="Arial" w:cs="Arial"/>
          <w:sz w:val="20"/>
          <w:szCs w:val="20"/>
        </w:rPr>
      </w:pPr>
    </w:p>
    <w:p w:rsidR="008E4798" w:rsidRPr="00D62E95" w:rsidRDefault="008E4798"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(4) Če je v stečajni masi tudi odlagališče odpadkov po predpisih o odlagaličiščih odpadkov, skrbni okoljski pregled glede odlagališča vsebuje tudi opis pravnega statusa in dejanskega stanja odlagališča odpadkov ter ocena stroškov njegovega nadaljnjega obratovanja.</w:t>
      </w:r>
    </w:p>
    <w:p w:rsidR="008E4798" w:rsidRPr="00D62E95" w:rsidRDefault="008E4798" w:rsidP="009F744C">
      <w:pPr>
        <w:spacing w:after="0" w:line="240" w:lineRule="atLeast"/>
        <w:contextualSpacing/>
        <w:jc w:val="both"/>
        <w:rPr>
          <w:rFonts w:ascii="Arial" w:eastAsia="Arial Unicode MS" w:hAnsi="Arial" w:cs="Arial"/>
          <w:sz w:val="20"/>
          <w:szCs w:val="20"/>
        </w:rPr>
      </w:pPr>
    </w:p>
    <w:p w:rsidR="000610D1" w:rsidRPr="00D62E95" w:rsidRDefault="009F744C" w:rsidP="00B173EA">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w:t>
      </w:r>
      <w:r w:rsidR="008E4798" w:rsidRPr="00D62E95">
        <w:rPr>
          <w:rFonts w:ascii="Arial" w:eastAsia="Arial Unicode MS" w:hAnsi="Arial" w:cs="Arial"/>
          <w:sz w:val="20"/>
          <w:szCs w:val="20"/>
        </w:rPr>
        <w:t>5</w:t>
      </w:r>
      <w:r w:rsidRPr="00D62E95">
        <w:rPr>
          <w:rFonts w:ascii="Arial" w:eastAsia="Arial Unicode MS" w:hAnsi="Arial" w:cs="Arial"/>
          <w:sz w:val="20"/>
          <w:szCs w:val="20"/>
        </w:rPr>
        <w:t xml:space="preserve">) </w:t>
      </w:r>
      <w:r w:rsidR="00B173EA" w:rsidRPr="00D62E95">
        <w:rPr>
          <w:rFonts w:ascii="Arial" w:eastAsia="Arial Unicode MS" w:hAnsi="Arial" w:cs="Arial"/>
          <w:sz w:val="20"/>
          <w:szCs w:val="20"/>
        </w:rPr>
        <w:t xml:space="preserve">Ministrstvo določi izvedenca, ki </w:t>
      </w:r>
      <w:r w:rsidR="00F66FCE" w:rsidRPr="00D62E95">
        <w:rPr>
          <w:rFonts w:ascii="Arial" w:eastAsia="Arial Unicode MS" w:hAnsi="Arial" w:cs="Arial"/>
          <w:sz w:val="20"/>
          <w:szCs w:val="20"/>
        </w:rPr>
        <w:t xml:space="preserve">v najkrajšem možnem času </w:t>
      </w:r>
      <w:r w:rsidR="00B173EA" w:rsidRPr="00D62E95">
        <w:rPr>
          <w:rFonts w:ascii="Arial" w:eastAsia="Arial Unicode MS" w:hAnsi="Arial" w:cs="Arial"/>
          <w:sz w:val="20"/>
          <w:szCs w:val="20"/>
        </w:rPr>
        <w:t>izvede s</w:t>
      </w:r>
      <w:r w:rsidR="000610D1" w:rsidRPr="00D62E95">
        <w:rPr>
          <w:rFonts w:ascii="Arial" w:eastAsia="Arial Unicode MS" w:hAnsi="Arial" w:cs="Arial"/>
          <w:sz w:val="20"/>
          <w:szCs w:val="20"/>
        </w:rPr>
        <w:t xml:space="preserve">krbni okoljski </w:t>
      </w:r>
      <w:r w:rsidR="00F66FCE" w:rsidRPr="00D62E95">
        <w:rPr>
          <w:rFonts w:ascii="Arial" w:eastAsia="Arial Unicode MS" w:hAnsi="Arial" w:cs="Arial"/>
          <w:sz w:val="20"/>
          <w:szCs w:val="20"/>
        </w:rPr>
        <w:t xml:space="preserve">pregled </w:t>
      </w:r>
      <w:r w:rsidR="00B173EA" w:rsidRPr="00D62E95">
        <w:rPr>
          <w:rFonts w:ascii="Arial" w:eastAsia="Arial Unicode MS" w:hAnsi="Arial" w:cs="Arial"/>
          <w:sz w:val="20"/>
          <w:szCs w:val="20"/>
        </w:rPr>
        <w:t xml:space="preserve">in </w:t>
      </w:r>
      <w:r w:rsidR="00477527" w:rsidRPr="00D62E95">
        <w:rPr>
          <w:rFonts w:ascii="Arial" w:eastAsia="Arial Unicode MS" w:hAnsi="Arial" w:cs="Arial"/>
          <w:sz w:val="20"/>
          <w:szCs w:val="20"/>
        </w:rPr>
        <w:t>izdela</w:t>
      </w:r>
      <w:r w:rsidR="000610D1" w:rsidRPr="00D62E95">
        <w:rPr>
          <w:rFonts w:ascii="Arial" w:eastAsia="Arial Unicode MS" w:hAnsi="Arial" w:cs="Arial"/>
          <w:sz w:val="20"/>
          <w:szCs w:val="20"/>
        </w:rPr>
        <w:t xml:space="preserve"> poročilo</w:t>
      </w:r>
      <w:r w:rsidR="00B173EA" w:rsidRPr="00D62E95">
        <w:rPr>
          <w:rFonts w:ascii="Arial" w:eastAsia="Arial Unicode MS" w:hAnsi="Arial" w:cs="Arial"/>
          <w:sz w:val="20"/>
          <w:szCs w:val="20"/>
        </w:rPr>
        <w:t>.</w:t>
      </w:r>
      <w:r w:rsidR="00967398"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Strošek skrbnega okoljskega pregleda in </w:t>
      </w:r>
      <w:r w:rsidR="00477527" w:rsidRPr="00D62E95">
        <w:rPr>
          <w:rFonts w:ascii="Arial" w:eastAsia="Arial Unicode MS" w:hAnsi="Arial" w:cs="Arial"/>
          <w:sz w:val="20"/>
          <w:szCs w:val="20"/>
        </w:rPr>
        <w:t xml:space="preserve">izdelave </w:t>
      </w:r>
      <w:r w:rsidR="000610D1" w:rsidRPr="00D62E95">
        <w:rPr>
          <w:rFonts w:ascii="Arial" w:eastAsia="Arial Unicode MS" w:hAnsi="Arial" w:cs="Arial"/>
          <w:sz w:val="20"/>
          <w:szCs w:val="20"/>
        </w:rPr>
        <w:t xml:space="preserve">poročila </w:t>
      </w:r>
      <w:r w:rsidR="00DC13B8" w:rsidRPr="00D62E95">
        <w:rPr>
          <w:rFonts w:ascii="Arial" w:eastAsia="Arial Unicode MS" w:hAnsi="Arial" w:cs="Arial"/>
          <w:sz w:val="20"/>
          <w:szCs w:val="20"/>
        </w:rPr>
        <w:t xml:space="preserve">je </w:t>
      </w:r>
      <w:r w:rsidR="000610D1" w:rsidRPr="00D62E95">
        <w:rPr>
          <w:rFonts w:ascii="Arial" w:eastAsia="Arial Unicode MS" w:hAnsi="Arial" w:cs="Arial"/>
          <w:sz w:val="20"/>
          <w:szCs w:val="20"/>
        </w:rPr>
        <w:t xml:space="preserve">strošek stečajnega postopka </w:t>
      </w:r>
      <w:r w:rsidR="00477527" w:rsidRPr="00D62E95">
        <w:rPr>
          <w:rFonts w:ascii="Arial" w:eastAsia="Arial Unicode MS" w:hAnsi="Arial" w:cs="Arial"/>
          <w:sz w:val="20"/>
          <w:szCs w:val="20"/>
        </w:rPr>
        <w:t xml:space="preserve">in </w:t>
      </w:r>
      <w:r w:rsidR="000610D1" w:rsidRPr="00D62E95">
        <w:rPr>
          <w:rFonts w:ascii="Arial" w:eastAsia="Arial Unicode MS" w:hAnsi="Arial" w:cs="Arial"/>
          <w:sz w:val="20"/>
          <w:szCs w:val="20"/>
        </w:rPr>
        <w:t>se plača po pravilih, ki veljajo za stroške stečajnega postopka</w:t>
      </w:r>
      <w:r w:rsidR="00967398" w:rsidRPr="00D62E95">
        <w:rPr>
          <w:rFonts w:ascii="Arial" w:eastAsia="Arial Unicode MS" w:hAnsi="Arial" w:cs="Arial"/>
          <w:sz w:val="20"/>
          <w:szCs w:val="20"/>
        </w:rPr>
        <w:t xml:space="preserve"> skladno z zakonom, </w:t>
      </w:r>
      <w:r w:rsidR="00320512" w:rsidRPr="00D62E95">
        <w:rPr>
          <w:rFonts w:ascii="Arial" w:hAnsi="Arial" w:cs="Arial"/>
          <w:color w:val="000000"/>
          <w:sz w:val="20"/>
          <w:szCs w:val="20"/>
        </w:rPr>
        <w:t>ki ureja finančno poslovanje, postopke zaradi insolventnosti in prisilno prenehanje</w:t>
      </w:r>
      <w:r w:rsidR="000610D1" w:rsidRPr="00D62E95">
        <w:rPr>
          <w:rFonts w:ascii="Arial" w:eastAsia="Arial Unicode MS" w:hAnsi="Arial" w:cs="Arial"/>
          <w:sz w:val="20"/>
          <w:szCs w:val="20"/>
        </w:rPr>
        <w:t>.</w:t>
      </w:r>
    </w:p>
    <w:p w:rsidR="00232878" w:rsidRPr="00D62E95" w:rsidRDefault="00232878" w:rsidP="009F744C">
      <w:pPr>
        <w:spacing w:after="0" w:line="240" w:lineRule="atLeast"/>
        <w:contextualSpacing/>
        <w:jc w:val="both"/>
        <w:rPr>
          <w:rFonts w:ascii="Arial" w:eastAsia="Arial Unicode MS" w:hAnsi="Arial" w:cs="Arial"/>
          <w:sz w:val="20"/>
          <w:szCs w:val="20"/>
        </w:rPr>
      </w:pPr>
    </w:p>
    <w:p w:rsidR="00232878" w:rsidRPr="00D62E95" w:rsidRDefault="00232878" w:rsidP="00232878">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w:t>
      </w:r>
      <w:r w:rsidR="008E4798" w:rsidRPr="00D62E95">
        <w:rPr>
          <w:rFonts w:ascii="Arial" w:eastAsia="Arial Unicode MS" w:hAnsi="Arial" w:cs="Arial"/>
          <w:sz w:val="20"/>
          <w:szCs w:val="20"/>
        </w:rPr>
        <w:t>6</w:t>
      </w:r>
      <w:r w:rsidRPr="00D62E95">
        <w:rPr>
          <w:rFonts w:ascii="Arial" w:eastAsia="Arial Unicode MS" w:hAnsi="Arial" w:cs="Arial"/>
          <w:sz w:val="20"/>
          <w:szCs w:val="20"/>
        </w:rPr>
        <w:t>) Ministrstvo mora poročilo iz prejšnjega odstavka nemudoma poslati stečajnemu upravitelju.</w:t>
      </w:r>
    </w:p>
    <w:p w:rsidR="00232878" w:rsidRPr="00D62E95" w:rsidRDefault="00232878" w:rsidP="00232878">
      <w:pPr>
        <w:spacing w:after="0" w:line="240" w:lineRule="atLeast"/>
        <w:contextualSpacing/>
        <w:jc w:val="both"/>
        <w:rPr>
          <w:rFonts w:ascii="Arial" w:eastAsia="Arial Unicode MS" w:hAnsi="Arial" w:cs="Arial"/>
          <w:sz w:val="20"/>
          <w:szCs w:val="20"/>
        </w:rPr>
      </w:pPr>
    </w:p>
    <w:p w:rsidR="00DC13B8" w:rsidRPr="00D62E95" w:rsidRDefault="00FF7B14"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w:t>
      </w:r>
      <w:r w:rsidR="008E4798" w:rsidRPr="00D62E95">
        <w:rPr>
          <w:rFonts w:ascii="Arial" w:eastAsia="Arial Unicode MS" w:hAnsi="Arial" w:cs="Arial"/>
          <w:sz w:val="20"/>
          <w:szCs w:val="20"/>
        </w:rPr>
        <w:t>7</w:t>
      </w:r>
      <w:r w:rsidR="00477527" w:rsidRPr="00D62E95">
        <w:rPr>
          <w:rFonts w:ascii="Arial" w:eastAsia="Arial Unicode MS" w:hAnsi="Arial" w:cs="Arial"/>
          <w:sz w:val="20"/>
          <w:szCs w:val="20"/>
        </w:rPr>
        <w:t>) Za oceno izvedbe ukrepov za sanacijo onesnažene nepremičnine se smiselno uporabljajo določbe predpisa, ki ureja vrste ukrepov za sanaci</w:t>
      </w:r>
      <w:r w:rsidR="00574027" w:rsidRPr="00D62E95">
        <w:rPr>
          <w:rFonts w:ascii="Arial" w:eastAsia="Arial Unicode MS" w:hAnsi="Arial" w:cs="Arial"/>
          <w:sz w:val="20"/>
          <w:szCs w:val="20"/>
        </w:rPr>
        <w:t>j</w:t>
      </w:r>
      <w:r w:rsidR="00477527" w:rsidRPr="00D62E95">
        <w:rPr>
          <w:rFonts w:ascii="Arial" w:eastAsia="Arial Unicode MS" w:hAnsi="Arial" w:cs="Arial"/>
          <w:sz w:val="20"/>
          <w:szCs w:val="20"/>
        </w:rPr>
        <w:t>o okoljske škode</w:t>
      </w:r>
      <w:r w:rsidR="00E91561" w:rsidRPr="00D62E95">
        <w:rPr>
          <w:rFonts w:ascii="Arial" w:eastAsia="Arial Unicode MS" w:hAnsi="Arial" w:cs="Arial"/>
          <w:sz w:val="20"/>
          <w:szCs w:val="20"/>
        </w:rPr>
        <w:t xml:space="preserve"> na tleh ali vodah.</w:t>
      </w:r>
    </w:p>
    <w:p w:rsidR="00F66FCE" w:rsidRPr="00D62E95" w:rsidRDefault="00F66FCE" w:rsidP="009F744C">
      <w:pPr>
        <w:spacing w:after="0" w:line="240" w:lineRule="atLeast"/>
        <w:contextualSpacing/>
        <w:jc w:val="both"/>
        <w:rPr>
          <w:rFonts w:ascii="Arial" w:eastAsia="Arial Unicode MS" w:hAnsi="Arial" w:cs="Arial"/>
          <w:sz w:val="20"/>
          <w:szCs w:val="20"/>
        </w:rPr>
      </w:pPr>
    </w:p>
    <w:p w:rsidR="00EB71F9" w:rsidRPr="00D62E95" w:rsidRDefault="00EB71F9" w:rsidP="00477527">
      <w:pPr>
        <w:shd w:val="clear" w:color="auto" w:fill="FFFFFF"/>
        <w:spacing w:after="0" w:line="240" w:lineRule="atLeast"/>
        <w:rPr>
          <w:rFonts w:ascii="Arial" w:hAnsi="Arial" w:cs="Arial"/>
          <w:color w:val="000000"/>
          <w:sz w:val="20"/>
          <w:szCs w:val="20"/>
        </w:rPr>
      </w:pPr>
    </w:p>
    <w:p w:rsidR="00EB71F9" w:rsidRPr="00D62E95" w:rsidRDefault="00EB71F9" w:rsidP="00EB71F9">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3</w:t>
      </w:r>
      <w:r w:rsidR="005A4F4F" w:rsidRPr="00D62E95">
        <w:rPr>
          <w:rFonts w:ascii="Arial" w:hAnsi="Arial" w:cs="Arial"/>
          <w:b/>
          <w:color w:val="000000"/>
          <w:sz w:val="20"/>
          <w:szCs w:val="20"/>
        </w:rPr>
        <w:t>9</w:t>
      </w:r>
      <w:r w:rsidRPr="00D62E95">
        <w:rPr>
          <w:rFonts w:ascii="Arial" w:hAnsi="Arial" w:cs="Arial"/>
          <w:b/>
          <w:color w:val="000000"/>
          <w:sz w:val="20"/>
          <w:szCs w:val="20"/>
        </w:rPr>
        <w:t>. člen</w:t>
      </w:r>
    </w:p>
    <w:p w:rsidR="00EB71F9" w:rsidRPr="00D62E95" w:rsidRDefault="00EB71F9" w:rsidP="00EB71F9">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(izv</w:t>
      </w:r>
      <w:r w:rsidR="00732364" w:rsidRPr="00D62E95">
        <w:rPr>
          <w:rFonts w:ascii="Arial" w:hAnsi="Arial" w:cs="Arial"/>
          <w:b/>
          <w:color w:val="000000"/>
          <w:sz w:val="20"/>
          <w:szCs w:val="20"/>
        </w:rPr>
        <w:t>r</w:t>
      </w:r>
      <w:r w:rsidRPr="00D62E95">
        <w:rPr>
          <w:rFonts w:ascii="Arial" w:hAnsi="Arial" w:cs="Arial"/>
          <w:b/>
          <w:color w:val="000000"/>
          <w:sz w:val="20"/>
          <w:szCs w:val="20"/>
        </w:rPr>
        <w:t>ševanje okoljevarstvenega dovoljenja v stečajnem postopku)</w:t>
      </w:r>
    </w:p>
    <w:p w:rsidR="00EB71F9" w:rsidRPr="00D62E95" w:rsidRDefault="00EB71F9" w:rsidP="00477527">
      <w:pPr>
        <w:shd w:val="clear" w:color="auto" w:fill="FFFFFF"/>
        <w:spacing w:after="0" w:line="240" w:lineRule="atLeast"/>
        <w:rPr>
          <w:rFonts w:ascii="Arial" w:hAnsi="Arial" w:cs="Arial"/>
          <w:color w:val="000000"/>
          <w:sz w:val="20"/>
          <w:szCs w:val="20"/>
        </w:rPr>
      </w:pPr>
    </w:p>
    <w:p w:rsidR="00732364" w:rsidRPr="00D62E95" w:rsidRDefault="00EB71F9" w:rsidP="00EB71F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Stečajni upravitelj, ki </w:t>
      </w:r>
      <w:r w:rsidR="00732364" w:rsidRPr="00D62E95">
        <w:rPr>
          <w:rFonts w:ascii="Arial" w:hAnsi="Arial" w:cs="Arial"/>
          <w:color w:val="000000"/>
          <w:sz w:val="20"/>
          <w:szCs w:val="20"/>
        </w:rPr>
        <w:t>ima v stečajni masi napravo ali obrat, za katerega je bilo izdano okoljevarstveno dovoljenje, mora izvrševati v dovoljenju predpisane zahteve.</w:t>
      </w:r>
    </w:p>
    <w:p w:rsidR="00732364" w:rsidRPr="00D62E95" w:rsidRDefault="00732364" w:rsidP="00EB71F9">
      <w:pPr>
        <w:shd w:val="clear" w:color="auto" w:fill="FFFFFF"/>
        <w:spacing w:after="0" w:line="240" w:lineRule="atLeast"/>
        <w:jc w:val="both"/>
        <w:rPr>
          <w:rFonts w:ascii="Arial" w:hAnsi="Arial" w:cs="Arial"/>
          <w:color w:val="000000"/>
          <w:sz w:val="20"/>
          <w:szCs w:val="20"/>
        </w:rPr>
      </w:pPr>
    </w:p>
    <w:p w:rsidR="00EB71F9" w:rsidRPr="00D62E95" w:rsidRDefault="00732364" w:rsidP="00EB71F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Če stečajni upravitelj oceni, da okoljevarstvenega dovoljenja zaradi spremenjenega obratovanja ali njegove prekinitve ni mogoče izvrševati </w:t>
      </w:r>
      <w:r w:rsidR="00EB71F9" w:rsidRPr="00D62E95">
        <w:rPr>
          <w:rFonts w:ascii="Arial" w:hAnsi="Arial" w:cs="Arial"/>
          <w:color w:val="000000"/>
          <w:sz w:val="20"/>
          <w:szCs w:val="20"/>
        </w:rPr>
        <w:t>okoljevarstvenega dovoljenja</w:t>
      </w:r>
      <w:r w:rsidRPr="00D62E95">
        <w:rPr>
          <w:rFonts w:ascii="Arial" w:hAnsi="Arial" w:cs="Arial"/>
          <w:color w:val="000000"/>
          <w:sz w:val="20"/>
          <w:szCs w:val="20"/>
        </w:rPr>
        <w:t xml:space="preserve">, mora o tem pisno </w:t>
      </w:r>
      <w:r w:rsidR="00EB71F9" w:rsidRPr="00D62E95">
        <w:rPr>
          <w:rFonts w:ascii="Arial" w:hAnsi="Arial" w:cs="Arial"/>
          <w:color w:val="000000"/>
          <w:sz w:val="20"/>
          <w:szCs w:val="20"/>
        </w:rPr>
        <w:t xml:space="preserve">obvestiti ministrstvo in </w:t>
      </w:r>
      <w:r w:rsidRPr="00D62E95">
        <w:rPr>
          <w:rFonts w:ascii="Arial" w:hAnsi="Arial" w:cs="Arial"/>
          <w:color w:val="000000"/>
          <w:sz w:val="20"/>
          <w:szCs w:val="20"/>
        </w:rPr>
        <w:t xml:space="preserve">pristojno </w:t>
      </w:r>
      <w:r w:rsidR="00EB71F9" w:rsidRPr="00D62E95">
        <w:rPr>
          <w:rFonts w:ascii="Arial" w:hAnsi="Arial" w:cs="Arial"/>
          <w:color w:val="000000"/>
          <w:sz w:val="20"/>
          <w:szCs w:val="20"/>
        </w:rPr>
        <w:t>inšpekcijo</w:t>
      </w:r>
      <w:r w:rsidR="005674DE" w:rsidRPr="00D62E95">
        <w:rPr>
          <w:rFonts w:ascii="Arial" w:hAnsi="Arial" w:cs="Arial"/>
          <w:color w:val="000000"/>
          <w:sz w:val="20"/>
          <w:szCs w:val="20"/>
        </w:rPr>
        <w:t xml:space="preserve">, </w:t>
      </w:r>
      <w:r w:rsidR="005674DE" w:rsidRPr="00D62E95">
        <w:rPr>
          <w:rFonts w:ascii="Arial" w:eastAsia="Arial Unicode MS" w:hAnsi="Arial" w:cs="Arial"/>
          <w:sz w:val="20"/>
          <w:szCs w:val="20"/>
        </w:rPr>
        <w:t>ter predlagati spremembo okoljevarstvenega dovoljenja</w:t>
      </w:r>
      <w:r w:rsidR="00EB71F9" w:rsidRPr="00D62E95">
        <w:rPr>
          <w:rFonts w:ascii="Arial" w:hAnsi="Arial" w:cs="Arial"/>
          <w:color w:val="000000"/>
          <w:sz w:val="20"/>
          <w:szCs w:val="20"/>
        </w:rPr>
        <w:t>.</w:t>
      </w:r>
    </w:p>
    <w:p w:rsidR="005674DE" w:rsidRPr="00D62E95" w:rsidRDefault="005674DE" w:rsidP="00EB71F9">
      <w:pPr>
        <w:shd w:val="clear" w:color="auto" w:fill="FFFFFF"/>
        <w:spacing w:after="0" w:line="240" w:lineRule="atLeast"/>
        <w:jc w:val="both"/>
        <w:rPr>
          <w:rFonts w:ascii="Arial" w:hAnsi="Arial" w:cs="Arial"/>
          <w:color w:val="000000"/>
          <w:sz w:val="20"/>
          <w:szCs w:val="20"/>
        </w:rPr>
      </w:pPr>
    </w:p>
    <w:p w:rsidR="00BB10AB" w:rsidRPr="00D62E95" w:rsidRDefault="005674DE" w:rsidP="00BB10AB">
      <w:pPr>
        <w:shd w:val="clear" w:color="auto" w:fill="FFFFFF"/>
        <w:spacing w:after="0" w:line="240" w:lineRule="atLeast"/>
        <w:jc w:val="both"/>
        <w:rPr>
          <w:rFonts w:ascii="Arial" w:hAnsi="Arial" w:cs="Arial"/>
          <w:color w:val="000000"/>
          <w:sz w:val="20"/>
          <w:szCs w:val="20"/>
        </w:rPr>
      </w:pPr>
      <w:r w:rsidRPr="00D62E95">
        <w:rPr>
          <w:rFonts w:ascii="Arial" w:eastAsia="Arial Unicode MS" w:hAnsi="Arial" w:cs="Arial"/>
          <w:sz w:val="20"/>
          <w:szCs w:val="20"/>
        </w:rPr>
        <w:t xml:space="preserve">(3) </w:t>
      </w:r>
      <w:r w:rsidR="00BB10AB" w:rsidRPr="00D62E95">
        <w:rPr>
          <w:rFonts w:ascii="Arial" w:hAnsi="Arial" w:cs="Arial"/>
          <w:color w:val="000000"/>
          <w:sz w:val="20"/>
          <w:szCs w:val="20"/>
        </w:rPr>
        <w:t>Ministrstvo na podlagi predloga iz prejšnjega odstavka in ob upoštevajnju načela previdnosti ter za zagotovitev čim višje stopnje varstva okolja lahko spremeni okoljevarstveno dovoljenje, pri določitvi njegove vsebine pa ni vezano na predlog stečajnega upravitelja.</w:t>
      </w:r>
    </w:p>
    <w:p w:rsidR="00BB10AB" w:rsidRPr="00D62E95" w:rsidRDefault="00BB10AB" w:rsidP="00BB10AB">
      <w:pPr>
        <w:shd w:val="clear" w:color="auto" w:fill="FFFFFF"/>
        <w:spacing w:after="0" w:line="240" w:lineRule="atLeast"/>
        <w:jc w:val="both"/>
        <w:rPr>
          <w:rFonts w:ascii="Arial" w:hAnsi="Arial" w:cs="Arial"/>
          <w:color w:val="000000"/>
          <w:sz w:val="20"/>
          <w:szCs w:val="20"/>
        </w:rPr>
      </w:pPr>
    </w:p>
    <w:p w:rsidR="00BB10AB" w:rsidRPr="00D62E95" w:rsidRDefault="00BB10AB" w:rsidP="00BB10AB">
      <w:pPr>
        <w:shd w:val="clear" w:color="auto" w:fill="FFFFFF"/>
        <w:spacing w:after="0" w:line="240" w:lineRule="atLeast"/>
        <w:jc w:val="both"/>
        <w:rPr>
          <w:rFonts w:ascii="Arial" w:eastAsia="Arial Unicode MS" w:hAnsi="Arial" w:cs="Arial"/>
          <w:sz w:val="20"/>
          <w:szCs w:val="20"/>
        </w:rPr>
      </w:pPr>
      <w:r w:rsidRPr="00D62E95">
        <w:rPr>
          <w:rFonts w:ascii="Arial" w:hAnsi="Arial" w:cs="Arial"/>
          <w:color w:val="000000"/>
          <w:sz w:val="20"/>
          <w:szCs w:val="20"/>
        </w:rPr>
        <w:t xml:space="preserve">(4) Izdaja odločbe </w:t>
      </w:r>
      <w:r w:rsidR="005674DE" w:rsidRPr="00D62E95">
        <w:rPr>
          <w:rFonts w:ascii="Arial" w:eastAsia="Arial Unicode MS" w:hAnsi="Arial" w:cs="Arial"/>
          <w:sz w:val="20"/>
          <w:szCs w:val="20"/>
        </w:rPr>
        <w:t xml:space="preserve">iz prejšnjega odstavka </w:t>
      </w:r>
      <w:r w:rsidRPr="00D62E95">
        <w:rPr>
          <w:rFonts w:ascii="Arial" w:eastAsia="Arial Unicode MS" w:hAnsi="Arial" w:cs="Arial"/>
          <w:sz w:val="20"/>
          <w:szCs w:val="20"/>
        </w:rPr>
        <w:t>se šteje za nujni ukrep v javnem interesu</w:t>
      </w:r>
      <w:r w:rsidR="00474FF4" w:rsidRPr="00D62E95">
        <w:rPr>
          <w:rFonts w:ascii="Arial" w:eastAsia="Arial Unicode MS" w:hAnsi="Arial" w:cs="Arial"/>
          <w:sz w:val="20"/>
          <w:szCs w:val="20"/>
        </w:rPr>
        <w:t xml:space="preserve"> in velja do zaključka stečajnega postopka</w:t>
      </w:r>
      <w:r w:rsidRPr="00D62E95">
        <w:rPr>
          <w:rFonts w:ascii="Arial" w:eastAsia="Arial Unicode MS" w:hAnsi="Arial" w:cs="Arial"/>
          <w:sz w:val="20"/>
          <w:szCs w:val="20"/>
        </w:rPr>
        <w:t>, ministrstvo pa jo izda v 30 delovnih dneh.</w:t>
      </w:r>
    </w:p>
    <w:p w:rsidR="00BB10AB" w:rsidRPr="00D62E95" w:rsidRDefault="00BB10AB" w:rsidP="00BB10AB">
      <w:pPr>
        <w:shd w:val="clear" w:color="auto" w:fill="FFFFFF"/>
        <w:spacing w:after="0" w:line="240" w:lineRule="atLeast"/>
        <w:jc w:val="both"/>
        <w:rPr>
          <w:rFonts w:ascii="Arial" w:eastAsia="Arial Unicode MS" w:hAnsi="Arial" w:cs="Arial"/>
          <w:sz w:val="20"/>
          <w:szCs w:val="20"/>
        </w:rPr>
      </w:pPr>
    </w:p>
    <w:p w:rsidR="008F4AAC" w:rsidRPr="00D62E95" w:rsidRDefault="008F4AAC" w:rsidP="00477527">
      <w:pPr>
        <w:shd w:val="clear" w:color="auto" w:fill="FFFFFF"/>
        <w:spacing w:after="0" w:line="240" w:lineRule="atLeast"/>
        <w:rPr>
          <w:rFonts w:ascii="Arial" w:hAnsi="Arial" w:cs="Arial"/>
          <w:color w:val="000000"/>
          <w:sz w:val="20"/>
          <w:szCs w:val="20"/>
        </w:rPr>
      </w:pPr>
    </w:p>
    <w:p w:rsidR="00DC13B8" w:rsidRPr="00D62E95" w:rsidRDefault="005A4F4F" w:rsidP="00DC13B8">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40</w:t>
      </w:r>
      <w:r w:rsidR="008934CD" w:rsidRPr="00D62E95">
        <w:rPr>
          <w:rFonts w:ascii="Arial" w:hAnsi="Arial" w:cs="Arial"/>
          <w:b/>
          <w:color w:val="000000"/>
          <w:sz w:val="20"/>
          <w:szCs w:val="20"/>
        </w:rPr>
        <w:t xml:space="preserve">. </w:t>
      </w:r>
      <w:r w:rsidR="00DC13B8" w:rsidRPr="00D62E95">
        <w:rPr>
          <w:rFonts w:ascii="Arial" w:hAnsi="Arial" w:cs="Arial"/>
          <w:b/>
          <w:color w:val="000000"/>
          <w:sz w:val="20"/>
          <w:szCs w:val="20"/>
        </w:rPr>
        <w:t>člen</w:t>
      </w:r>
    </w:p>
    <w:p w:rsidR="00DC13B8" w:rsidRPr="00D62E95" w:rsidRDefault="00DC13B8" w:rsidP="00DC13B8">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(stečajna masa)</w:t>
      </w:r>
    </w:p>
    <w:p w:rsidR="00DC13B8" w:rsidRPr="00D62E95" w:rsidRDefault="00DC13B8" w:rsidP="009F744C">
      <w:pPr>
        <w:spacing w:after="0" w:line="240" w:lineRule="atLeast"/>
        <w:contextualSpacing/>
        <w:jc w:val="both"/>
        <w:rPr>
          <w:rFonts w:ascii="Arial" w:eastAsia="Arial Unicode MS" w:hAnsi="Arial" w:cs="Arial"/>
          <w:sz w:val="20"/>
          <w:szCs w:val="20"/>
        </w:rPr>
      </w:pPr>
    </w:p>
    <w:p w:rsidR="000610D1" w:rsidRPr="00D62E95" w:rsidRDefault="00DC13B8" w:rsidP="009F744C">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 xml:space="preserve">(1) </w:t>
      </w:r>
      <w:r w:rsidR="000610D1" w:rsidRPr="00D62E95">
        <w:rPr>
          <w:rFonts w:ascii="Arial" w:eastAsia="Arial Unicode MS" w:hAnsi="Arial" w:cs="Arial"/>
          <w:sz w:val="20"/>
          <w:szCs w:val="20"/>
        </w:rPr>
        <w:t xml:space="preserve">Stečajni upravitelj je dolžan na podlagi poročila o skrbnem okoljskem pregledu ugotoviti, ali stečajna masa zadošča za kritje ocenjenih stroškov </w:t>
      </w:r>
      <w:r w:rsidR="00E57797" w:rsidRPr="00D62E95">
        <w:rPr>
          <w:rFonts w:ascii="Arial" w:eastAsia="Arial Unicode MS" w:hAnsi="Arial" w:cs="Arial"/>
          <w:sz w:val="20"/>
          <w:szCs w:val="20"/>
        </w:rPr>
        <w:t>okoljske</w:t>
      </w:r>
      <w:r w:rsidR="000610D1" w:rsidRPr="00D62E95">
        <w:rPr>
          <w:rFonts w:ascii="Arial" w:eastAsia="Arial Unicode MS" w:hAnsi="Arial" w:cs="Arial"/>
          <w:sz w:val="20"/>
          <w:szCs w:val="20"/>
        </w:rPr>
        <w:t xml:space="preserve"> sanacije, in je v primeru:</w:t>
      </w: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 xml:space="preserve">1. </w:t>
      </w:r>
      <w:r w:rsidR="000610D1" w:rsidRPr="00D62E95">
        <w:rPr>
          <w:rFonts w:ascii="Arial" w:eastAsia="Arial Unicode MS" w:hAnsi="Arial" w:cs="Arial"/>
          <w:sz w:val="20"/>
          <w:szCs w:val="20"/>
        </w:rPr>
        <w:t xml:space="preserve">da stečajna masa zadošča, dolžan izvesti </w:t>
      </w:r>
      <w:r w:rsidR="00E57797" w:rsidRPr="00D62E95">
        <w:rPr>
          <w:rFonts w:ascii="Arial" w:eastAsia="Arial Unicode MS" w:hAnsi="Arial" w:cs="Arial"/>
          <w:sz w:val="20"/>
          <w:szCs w:val="20"/>
        </w:rPr>
        <w:t>oko</w:t>
      </w:r>
      <w:r w:rsidR="00E7414A" w:rsidRPr="00D62E95">
        <w:rPr>
          <w:rFonts w:ascii="Arial" w:eastAsia="Arial Unicode MS" w:hAnsi="Arial" w:cs="Arial"/>
          <w:sz w:val="20"/>
          <w:szCs w:val="20"/>
        </w:rPr>
        <w:t>l</w:t>
      </w:r>
      <w:r w:rsidR="00E57797" w:rsidRPr="00D62E95">
        <w:rPr>
          <w:rFonts w:ascii="Arial" w:eastAsia="Arial Unicode MS" w:hAnsi="Arial" w:cs="Arial"/>
          <w:sz w:val="20"/>
          <w:szCs w:val="20"/>
        </w:rPr>
        <w:t>jsko</w:t>
      </w:r>
      <w:r w:rsidR="000610D1" w:rsidRPr="00D62E95">
        <w:rPr>
          <w:rFonts w:ascii="Arial" w:eastAsia="Arial Unicode MS" w:hAnsi="Arial" w:cs="Arial"/>
          <w:sz w:val="20"/>
          <w:szCs w:val="20"/>
        </w:rPr>
        <w:t xml:space="preserve"> sanacijo v rokih, določenih s poročilom o skrbnem okoljskem pregledu</w:t>
      </w:r>
      <w:r w:rsidRPr="00D62E95">
        <w:rPr>
          <w:rFonts w:ascii="Arial" w:eastAsia="Arial Unicode MS" w:hAnsi="Arial" w:cs="Arial"/>
          <w:sz w:val="20"/>
          <w:szCs w:val="20"/>
        </w:rPr>
        <w:t>; z</w:t>
      </w:r>
      <w:r w:rsidR="000610D1" w:rsidRPr="00D62E95">
        <w:rPr>
          <w:rFonts w:ascii="Arial" w:eastAsia="Arial Unicode MS" w:hAnsi="Arial" w:cs="Arial"/>
          <w:sz w:val="20"/>
          <w:szCs w:val="20"/>
        </w:rPr>
        <w:t>a sanirano premoženje se posebna določila teg</w:t>
      </w:r>
      <w:r w:rsidRPr="00D62E95">
        <w:rPr>
          <w:rFonts w:ascii="Arial" w:eastAsia="Arial Unicode MS" w:hAnsi="Arial" w:cs="Arial"/>
          <w:sz w:val="20"/>
          <w:szCs w:val="20"/>
        </w:rPr>
        <w:t>a oddelka prenehajo uporabljati;</w:t>
      </w: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 xml:space="preserve">2. </w:t>
      </w:r>
      <w:r w:rsidR="000610D1" w:rsidRPr="00D62E95">
        <w:rPr>
          <w:rFonts w:ascii="Arial" w:eastAsia="Arial Unicode MS" w:hAnsi="Arial" w:cs="Arial"/>
          <w:sz w:val="20"/>
          <w:szCs w:val="20"/>
        </w:rPr>
        <w:t>da stečajna masa ne zadošča, dolžan obstoječa sredstva stečajne mase</w:t>
      </w:r>
      <w:r w:rsidR="003475F6"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zmanjšana za tekoče stroške in občasne stroške stečajnega postopka </w:t>
      </w:r>
      <w:r w:rsidR="003475F6" w:rsidRPr="00D62E95">
        <w:rPr>
          <w:rFonts w:ascii="Arial" w:eastAsia="Arial Unicode MS" w:hAnsi="Arial" w:cs="Arial"/>
          <w:sz w:val="20"/>
          <w:szCs w:val="20"/>
        </w:rPr>
        <w:t xml:space="preserve">skladno z zakonom, ki ureja </w:t>
      </w:r>
      <w:r w:rsidR="003475F6" w:rsidRPr="00D62E95">
        <w:rPr>
          <w:rFonts w:ascii="Arial" w:hAnsi="Arial" w:cs="Arial"/>
          <w:color w:val="000000"/>
          <w:sz w:val="20"/>
          <w:szCs w:val="20"/>
        </w:rPr>
        <w:t xml:space="preserve">ki ureja postopke za primer insolvenčnosti, </w:t>
      </w:r>
      <w:r w:rsidR="003475F6" w:rsidRPr="00D62E95">
        <w:rPr>
          <w:rFonts w:ascii="Arial" w:eastAsia="Arial Unicode MS" w:hAnsi="Arial" w:cs="Arial"/>
          <w:sz w:val="20"/>
          <w:szCs w:val="20"/>
        </w:rPr>
        <w:t>rezervirati</w:t>
      </w:r>
      <w:r w:rsidR="000610D1" w:rsidRPr="00D62E95">
        <w:rPr>
          <w:rFonts w:ascii="Arial" w:eastAsia="Arial Unicode MS" w:hAnsi="Arial" w:cs="Arial"/>
          <w:sz w:val="20"/>
          <w:szCs w:val="20"/>
        </w:rPr>
        <w:t xml:space="preserve"> </w:t>
      </w:r>
      <w:r w:rsidR="003475F6" w:rsidRPr="00D62E95">
        <w:rPr>
          <w:rFonts w:ascii="Arial" w:eastAsia="Arial Unicode MS" w:hAnsi="Arial" w:cs="Arial"/>
          <w:sz w:val="20"/>
          <w:szCs w:val="20"/>
        </w:rPr>
        <w:t xml:space="preserve">in </w:t>
      </w:r>
      <w:r w:rsidR="000610D1" w:rsidRPr="00D62E95">
        <w:rPr>
          <w:rFonts w:ascii="Arial" w:eastAsia="Arial Unicode MS" w:hAnsi="Arial" w:cs="Arial"/>
          <w:sz w:val="20"/>
          <w:szCs w:val="20"/>
        </w:rPr>
        <w:t xml:space="preserve">počakati z </w:t>
      </w:r>
      <w:r w:rsidR="00E57797" w:rsidRPr="00D62E95">
        <w:rPr>
          <w:rFonts w:ascii="Arial" w:eastAsia="Arial Unicode MS" w:hAnsi="Arial" w:cs="Arial"/>
          <w:sz w:val="20"/>
          <w:szCs w:val="20"/>
        </w:rPr>
        <w:t>oko</w:t>
      </w:r>
      <w:r w:rsidR="00E51F3D" w:rsidRPr="00D62E95">
        <w:rPr>
          <w:rFonts w:ascii="Arial" w:eastAsia="Arial Unicode MS" w:hAnsi="Arial" w:cs="Arial"/>
          <w:sz w:val="20"/>
          <w:szCs w:val="20"/>
        </w:rPr>
        <w:t>l</w:t>
      </w:r>
      <w:r w:rsidR="00E57797" w:rsidRPr="00D62E95">
        <w:rPr>
          <w:rFonts w:ascii="Arial" w:eastAsia="Arial Unicode MS" w:hAnsi="Arial" w:cs="Arial"/>
          <w:sz w:val="20"/>
          <w:szCs w:val="20"/>
        </w:rPr>
        <w:t>jsko sanacijo</w:t>
      </w:r>
      <w:r w:rsidR="000610D1" w:rsidRPr="00D62E95">
        <w:rPr>
          <w:rFonts w:ascii="Arial" w:eastAsia="Arial Unicode MS" w:hAnsi="Arial" w:cs="Arial"/>
          <w:sz w:val="20"/>
          <w:szCs w:val="20"/>
        </w:rPr>
        <w:t>, dokler z unovčenjem ostalega premoženja stečajnega dolžnika ne bo povečal stečajne mase na zadostno raven za kritje ocenje</w:t>
      </w:r>
      <w:r w:rsidRPr="00D62E95">
        <w:rPr>
          <w:rFonts w:ascii="Arial" w:eastAsia="Arial Unicode MS" w:hAnsi="Arial" w:cs="Arial"/>
          <w:sz w:val="20"/>
          <w:szCs w:val="20"/>
        </w:rPr>
        <w:t xml:space="preserve">nih stroškov </w:t>
      </w:r>
      <w:r w:rsidR="00E57797" w:rsidRPr="00D62E95">
        <w:rPr>
          <w:rFonts w:ascii="Arial" w:eastAsia="Arial Unicode MS" w:hAnsi="Arial" w:cs="Arial"/>
          <w:sz w:val="20"/>
          <w:szCs w:val="20"/>
        </w:rPr>
        <w:t>okoljske sanacije</w:t>
      </w:r>
      <w:r w:rsidRPr="00D62E95">
        <w:rPr>
          <w:rFonts w:ascii="Arial" w:eastAsia="Arial Unicode MS" w:hAnsi="Arial" w:cs="Arial"/>
          <w:sz w:val="20"/>
          <w:szCs w:val="20"/>
        </w:rPr>
        <w:t>.</w:t>
      </w:r>
    </w:p>
    <w:p w:rsidR="009F744C" w:rsidRPr="00D62E95" w:rsidRDefault="009F744C" w:rsidP="009F744C">
      <w:pPr>
        <w:spacing w:after="0" w:line="240" w:lineRule="atLeast"/>
        <w:jc w:val="both"/>
        <w:rPr>
          <w:rFonts w:ascii="Arial" w:eastAsia="Arial Unicode MS" w:hAnsi="Arial" w:cs="Arial"/>
          <w:sz w:val="20"/>
          <w:szCs w:val="20"/>
        </w:rPr>
      </w:pPr>
    </w:p>
    <w:p w:rsidR="000610D1" w:rsidRPr="00D62E95" w:rsidRDefault="00DC13B8" w:rsidP="006E287A">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 xml:space="preserve">(2) </w:t>
      </w:r>
      <w:r w:rsidR="000610D1" w:rsidRPr="00D62E95">
        <w:rPr>
          <w:rFonts w:ascii="Arial" w:eastAsia="Arial Unicode MS" w:hAnsi="Arial" w:cs="Arial"/>
          <w:sz w:val="20"/>
          <w:szCs w:val="20"/>
        </w:rPr>
        <w:t>Stečajni upravitelj je dolžan odpadke in onesnažen</w:t>
      </w:r>
      <w:r w:rsidR="00E64467" w:rsidRPr="00D62E95">
        <w:rPr>
          <w:rFonts w:ascii="Arial" w:eastAsia="Arial Unicode MS" w:hAnsi="Arial" w:cs="Arial"/>
          <w:sz w:val="20"/>
          <w:szCs w:val="20"/>
        </w:rPr>
        <w:t>o</w:t>
      </w:r>
      <w:r w:rsidR="000610D1" w:rsidRPr="00D62E95">
        <w:rPr>
          <w:rFonts w:ascii="Arial" w:eastAsia="Arial Unicode MS" w:hAnsi="Arial" w:cs="Arial"/>
          <w:sz w:val="20"/>
          <w:szCs w:val="20"/>
        </w:rPr>
        <w:t xml:space="preserve"> nepremičnin</w:t>
      </w:r>
      <w:r w:rsidR="00E64467" w:rsidRPr="00D62E95">
        <w:rPr>
          <w:rFonts w:ascii="Arial" w:eastAsia="Arial Unicode MS" w:hAnsi="Arial" w:cs="Arial"/>
          <w:sz w:val="20"/>
          <w:szCs w:val="20"/>
        </w:rPr>
        <w:t>o</w:t>
      </w:r>
      <w:r w:rsidR="000610D1" w:rsidRPr="00D62E95">
        <w:rPr>
          <w:rFonts w:ascii="Arial" w:eastAsia="Arial Unicode MS" w:hAnsi="Arial" w:cs="Arial"/>
          <w:sz w:val="20"/>
          <w:szCs w:val="20"/>
        </w:rPr>
        <w:t xml:space="preserve"> prodajati prednostno; v primeru, da premoženja ni mogoče prodati, je dolžan izvesti dražbo s postopkom zniževanja cene. Če odpadkov ali onesnažen</w:t>
      </w:r>
      <w:r w:rsidR="00E64467" w:rsidRPr="00D62E95">
        <w:rPr>
          <w:rFonts w:ascii="Arial" w:eastAsia="Arial Unicode MS" w:hAnsi="Arial" w:cs="Arial"/>
          <w:sz w:val="20"/>
          <w:szCs w:val="20"/>
        </w:rPr>
        <w:t>e</w:t>
      </w:r>
      <w:r w:rsidR="000610D1" w:rsidRPr="00D62E95">
        <w:rPr>
          <w:rFonts w:ascii="Arial" w:eastAsia="Arial Unicode MS" w:hAnsi="Arial" w:cs="Arial"/>
          <w:sz w:val="20"/>
          <w:szCs w:val="20"/>
        </w:rPr>
        <w:t xml:space="preserve"> nepremičnin</w:t>
      </w:r>
      <w:r w:rsidR="00E64467" w:rsidRPr="00D62E95">
        <w:rPr>
          <w:rFonts w:ascii="Arial" w:eastAsia="Arial Unicode MS" w:hAnsi="Arial" w:cs="Arial"/>
          <w:sz w:val="20"/>
          <w:szCs w:val="20"/>
        </w:rPr>
        <w:t>e</w:t>
      </w:r>
      <w:r w:rsidR="000610D1" w:rsidRPr="00D62E95">
        <w:rPr>
          <w:rFonts w:ascii="Arial" w:eastAsia="Arial Unicode MS" w:hAnsi="Arial" w:cs="Arial"/>
          <w:sz w:val="20"/>
          <w:szCs w:val="20"/>
        </w:rPr>
        <w:t xml:space="preserve"> ni mogoče unovčiti, jih je dolžan ponuditi upnikom ali družbenikom </w:t>
      </w:r>
      <w:r w:rsidR="003475F6" w:rsidRPr="00D62E95">
        <w:rPr>
          <w:rFonts w:ascii="Arial" w:eastAsia="Arial Unicode MS" w:hAnsi="Arial" w:cs="Arial"/>
          <w:sz w:val="20"/>
          <w:szCs w:val="20"/>
        </w:rPr>
        <w:t xml:space="preserve">skladno z zakonom, </w:t>
      </w:r>
      <w:r w:rsidR="00320512" w:rsidRPr="00D62E95">
        <w:rPr>
          <w:rFonts w:ascii="Arial" w:hAnsi="Arial" w:cs="Arial"/>
          <w:color w:val="000000"/>
          <w:sz w:val="20"/>
          <w:szCs w:val="20"/>
        </w:rPr>
        <w:t>ki ureja finančno poslovanje, postopke zaradi insolventnosti in prisilno prenehanje</w:t>
      </w:r>
      <w:r w:rsidR="000610D1" w:rsidRPr="00D62E95">
        <w:rPr>
          <w:rFonts w:ascii="Arial" w:eastAsia="Arial Unicode MS" w:hAnsi="Arial" w:cs="Arial"/>
          <w:sz w:val="20"/>
          <w:szCs w:val="20"/>
        </w:rPr>
        <w:t>. Če ti ne privolijo v prevzem premoženja, ga je dolžan ponuditi brezplačno tretjim osebam. V kolikor tudi tretji ne privolijo v prevzem odpadkov ali onesnažen</w:t>
      </w:r>
      <w:r w:rsidR="00E64467" w:rsidRPr="00D62E95">
        <w:rPr>
          <w:rFonts w:ascii="Arial" w:eastAsia="Arial Unicode MS" w:hAnsi="Arial" w:cs="Arial"/>
          <w:sz w:val="20"/>
          <w:szCs w:val="20"/>
        </w:rPr>
        <w:t>e</w:t>
      </w:r>
      <w:r w:rsidR="000610D1" w:rsidRPr="00D62E95">
        <w:rPr>
          <w:rFonts w:ascii="Arial" w:eastAsia="Arial Unicode MS" w:hAnsi="Arial" w:cs="Arial"/>
          <w:sz w:val="20"/>
          <w:szCs w:val="20"/>
        </w:rPr>
        <w:t xml:space="preserve"> nepremičnin</w:t>
      </w:r>
      <w:r w:rsidR="00E64467" w:rsidRPr="00D62E95">
        <w:rPr>
          <w:rFonts w:ascii="Arial" w:eastAsia="Arial Unicode MS" w:hAnsi="Arial" w:cs="Arial"/>
          <w:sz w:val="20"/>
          <w:szCs w:val="20"/>
        </w:rPr>
        <w:t>e</w:t>
      </w:r>
      <w:r w:rsidR="000610D1" w:rsidRPr="00D62E95">
        <w:rPr>
          <w:rFonts w:ascii="Arial" w:eastAsia="Arial Unicode MS" w:hAnsi="Arial" w:cs="Arial"/>
          <w:sz w:val="20"/>
          <w:szCs w:val="20"/>
        </w:rPr>
        <w:t xml:space="preserve">, se </w:t>
      </w:r>
      <w:r w:rsidR="00E64467" w:rsidRPr="00D62E95">
        <w:rPr>
          <w:rFonts w:ascii="Arial" w:eastAsia="Arial Unicode MS" w:hAnsi="Arial" w:cs="Arial"/>
          <w:sz w:val="20"/>
          <w:szCs w:val="20"/>
        </w:rPr>
        <w:t xml:space="preserve">te </w:t>
      </w:r>
      <w:r w:rsidR="000610D1" w:rsidRPr="00D62E95">
        <w:rPr>
          <w:rFonts w:ascii="Arial" w:eastAsia="Arial Unicode MS" w:hAnsi="Arial" w:cs="Arial"/>
          <w:sz w:val="20"/>
          <w:szCs w:val="20"/>
        </w:rPr>
        <w:t xml:space="preserve">prenesejo na </w:t>
      </w:r>
      <w:r w:rsidR="00E57797" w:rsidRPr="00D62E95">
        <w:rPr>
          <w:rFonts w:ascii="Arial" w:eastAsia="Arial Unicode MS" w:hAnsi="Arial" w:cs="Arial"/>
          <w:sz w:val="20"/>
          <w:szCs w:val="20"/>
        </w:rPr>
        <w:t>državo</w:t>
      </w:r>
      <w:r w:rsidR="000610D1" w:rsidRPr="00D62E95">
        <w:rPr>
          <w:rFonts w:ascii="Arial" w:eastAsia="Arial Unicode MS" w:hAnsi="Arial" w:cs="Arial"/>
          <w:sz w:val="20"/>
          <w:szCs w:val="20"/>
        </w:rPr>
        <w:t>.</w:t>
      </w:r>
    </w:p>
    <w:p w:rsidR="000610D1" w:rsidRPr="00D62E95" w:rsidRDefault="000610D1" w:rsidP="006E287A">
      <w:pPr>
        <w:spacing w:after="0" w:line="240" w:lineRule="atLeast"/>
        <w:jc w:val="both"/>
        <w:rPr>
          <w:rFonts w:ascii="Arial" w:eastAsia="Arial Unicode MS" w:hAnsi="Arial" w:cs="Arial"/>
          <w:sz w:val="20"/>
          <w:szCs w:val="20"/>
        </w:rPr>
      </w:pPr>
    </w:p>
    <w:p w:rsidR="006E287A" w:rsidRPr="00D62E95" w:rsidRDefault="00591C02" w:rsidP="006E287A">
      <w:pPr>
        <w:spacing w:after="0" w:line="240" w:lineRule="atLeast"/>
        <w:contextualSpacing/>
        <w:jc w:val="both"/>
        <w:rPr>
          <w:rFonts w:ascii="Arial" w:hAnsi="Arial" w:cs="Arial"/>
          <w:color w:val="000000"/>
          <w:sz w:val="20"/>
          <w:szCs w:val="20"/>
        </w:rPr>
      </w:pPr>
      <w:r w:rsidRPr="00D62E95">
        <w:rPr>
          <w:rFonts w:ascii="Arial" w:hAnsi="Arial" w:cs="Arial"/>
          <w:color w:val="000000"/>
          <w:sz w:val="20"/>
          <w:szCs w:val="20"/>
        </w:rPr>
        <w:t>(</w:t>
      </w:r>
      <w:r w:rsidR="00CE148E" w:rsidRPr="00D62E95">
        <w:rPr>
          <w:rFonts w:ascii="Arial" w:hAnsi="Arial" w:cs="Arial"/>
          <w:color w:val="000000"/>
          <w:sz w:val="20"/>
          <w:szCs w:val="20"/>
        </w:rPr>
        <w:t>3</w:t>
      </w:r>
      <w:r w:rsidRPr="00D62E95">
        <w:rPr>
          <w:rFonts w:ascii="Arial" w:hAnsi="Arial" w:cs="Arial"/>
          <w:color w:val="000000"/>
          <w:sz w:val="20"/>
          <w:szCs w:val="20"/>
        </w:rPr>
        <w:t xml:space="preserve">) </w:t>
      </w:r>
      <w:r w:rsidR="006E287A" w:rsidRPr="00D62E95">
        <w:rPr>
          <w:rFonts w:ascii="Arial" w:hAnsi="Arial" w:cs="Arial"/>
          <w:color w:val="000000"/>
          <w:sz w:val="20"/>
          <w:szCs w:val="20"/>
        </w:rPr>
        <w:t xml:space="preserve">Ne glede na določbe zakona iz prvega odstavka 36. člena tega zakona, ima država pogojno terjatev do stečajnega dolžnika v višini </w:t>
      </w:r>
      <w:r w:rsidR="006E287A" w:rsidRPr="00D62E95">
        <w:rPr>
          <w:rFonts w:ascii="Arial" w:eastAsia="Arial Unicode MS" w:hAnsi="Arial" w:cs="Arial"/>
          <w:sz w:val="20"/>
          <w:szCs w:val="20"/>
        </w:rPr>
        <w:t>ocene stroškov, potrebnih za okoljsko sanacijo iz 5. točke drugega odstavka 38. člena tega zakona</w:t>
      </w:r>
      <w:r w:rsidR="00E25671" w:rsidRPr="00D62E95">
        <w:rPr>
          <w:rFonts w:ascii="Arial" w:eastAsia="Arial Unicode MS" w:hAnsi="Arial" w:cs="Arial"/>
          <w:sz w:val="20"/>
          <w:szCs w:val="20"/>
        </w:rPr>
        <w:t xml:space="preserve">, in jo mora stečajni upravitelj na podlagi poročila iz petega odstavka 38. člena tega zakona vključiti v seznam terjatev skladno z </w:t>
      </w:r>
      <w:r w:rsidR="00E25671" w:rsidRPr="00D62E95">
        <w:rPr>
          <w:rFonts w:ascii="Arial" w:hAnsi="Arial" w:cs="Arial"/>
          <w:color w:val="000000"/>
          <w:sz w:val="20"/>
          <w:szCs w:val="20"/>
        </w:rPr>
        <w:t>zakonom, ki ureja finančno poslovanje, postopke zaradi insolventnosti in prisilno prenehanje.</w:t>
      </w:r>
    </w:p>
    <w:p w:rsidR="00E25671" w:rsidRPr="00D62E95" w:rsidRDefault="00E25671" w:rsidP="006E287A">
      <w:pPr>
        <w:spacing w:after="0" w:line="240" w:lineRule="atLeast"/>
        <w:contextualSpacing/>
        <w:jc w:val="both"/>
        <w:rPr>
          <w:rFonts w:ascii="Arial" w:eastAsia="Arial Unicode MS" w:hAnsi="Arial" w:cs="Arial"/>
          <w:sz w:val="20"/>
          <w:szCs w:val="20"/>
        </w:rPr>
      </w:pPr>
    </w:p>
    <w:p w:rsidR="006E287A" w:rsidRPr="00D62E95" w:rsidRDefault="006E287A" w:rsidP="006E287A">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w:t>
      </w:r>
      <w:r w:rsidR="00CE148E" w:rsidRPr="00D62E95">
        <w:rPr>
          <w:rFonts w:ascii="Arial" w:eastAsia="Arial Unicode MS" w:hAnsi="Arial" w:cs="Arial"/>
          <w:sz w:val="20"/>
          <w:szCs w:val="20"/>
        </w:rPr>
        <w:t>4</w:t>
      </w:r>
      <w:r w:rsidRPr="00D62E95">
        <w:rPr>
          <w:rFonts w:ascii="Arial" w:eastAsia="Arial Unicode MS" w:hAnsi="Arial" w:cs="Arial"/>
          <w:sz w:val="20"/>
          <w:szCs w:val="20"/>
        </w:rPr>
        <w:t xml:space="preserve">) Država je upravičena do poplačila terjatve iz prejšnjega odstavka </w:t>
      </w:r>
      <w:r w:rsidR="005844F7" w:rsidRPr="00D62E95">
        <w:rPr>
          <w:rFonts w:ascii="Arial" w:eastAsia="Arial Unicode MS" w:hAnsi="Arial" w:cs="Arial"/>
          <w:sz w:val="20"/>
          <w:szCs w:val="20"/>
        </w:rPr>
        <w:t>z dnem prenosa st</w:t>
      </w:r>
      <w:r w:rsidR="00CE148E" w:rsidRPr="00D62E95">
        <w:rPr>
          <w:rFonts w:ascii="Arial" w:eastAsia="Arial Unicode MS" w:hAnsi="Arial" w:cs="Arial"/>
          <w:sz w:val="20"/>
          <w:szCs w:val="20"/>
        </w:rPr>
        <w:t>v</w:t>
      </w:r>
      <w:r w:rsidR="005844F7" w:rsidRPr="00D62E95">
        <w:rPr>
          <w:rFonts w:ascii="Arial" w:eastAsia="Arial Unicode MS" w:hAnsi="Arial" w:cs="Arial"/>
          <w:sz w:val="20"/>
          <w:szCs w:val="20"/>
        </w:rPr>
        <w:t xml:space="preserve">ari iz tretjega odstavka tega člena </w:t>
      </w:r>
      <w:r w:rsidR="00CE148E" w:rsidRPr="00D62E95">
        <w:rPr>
          <w:rFonts w:ascii="Arial" w:eastAsia="Arial Unicode MS" w:hAnsi="Arial" w:cs="Arial"/>
          <w:sz w:val="20"/>
          <w:szCs w:val="20"/>
        </w:rPr>
        <w:t xml:space="preserve">in drugega odstavka 41. člena tega zakona </w:t>
      </w:r>
      <w:r w:rsidR="005844F7" w:rsidRPr="00D62E95">
        <w:rPr>
          <w:rFonts w:ascii="Arial" w:eastAsia="Arial Unicode MS" w:hAnsi="Arial" w:cs="Arial"/>
          <w:sz w:val="20"/>
          <w:szCs w:val="20"/>
        </w:rPr>
        <w:t xml:space="preserve">na državo, in sicer </w:t>
      </w:r>
      <w:r w:rsidRPr="00D62E95">
        <w:rPr>
          <w:rFonts w:ascii="Arial" w:eastAsia="Arial Unicode MS" w:hAnsi="Arial" w:cs="Arial"/>
          <w:sz w:val="20"/>
          <w:szCs w:val="20"/>
        </w:rPr>
        <w:t xml:space="preserve">v višini </w:t>
      </w:r>
      <w:r w:rsidR="005844F7" w:rsidRPr="00D62E95">
        <w:rPr>
          <w:rFonts w:ascii="Arial" w:eastAsia="Arial Unicode MS" w:hAnsi="Arial" w:cs="Arial"/>
          <w:sz w:val="20"/>
          <w:szCs w:val="20"/>
        </w:rPr>
        <w:t>sredstev, potrebnih za okoljsko sanacijo v delu, ki je prenesen na državo.</w:t>
      </w:r>
    </w:p>
    <w:p w:rsidR="006E287A" w:rsidRPr="00D62E95" w:rsidRDefault="006E287A" w:rsidP="006E287A">
      <w:pPr>
        <w:spacing w:after="0" w:line="240" w:lineRule="atLeast"/>
        <w:contextualSpacing/>
        <w:jc w:val="both"/>
        <w:rPr>
          <w:rFonts w:ascii="Arial" w:eastAsia="Arial Unicode MS" w:hAnsi="Arial" w:cs="Arial"/>
          <w:sz w:val="20"/>
          <w:szCs w:val="20"/>
        </w:rPr>
      </w:pPr>
    </w:p>
    <w:p w:rsidR="00591C02" w:rsidRPr="00D62E95" w:rsidRDefault="00591C02" w:rsidP="009F744C">
      <w:pPr>
        <w:spacing w:after="0" w:line="240" w:lineRule="atLeast"/>
        <w:jc w:val="both"/>
        <w:rPr>
          <w:rFonts w:ascii="Arial" w:eastAsia="Arial Unicode MS" w:hAnsi="Arial" w:cs="Arial"/>
          <w:sz w:val="20"/>
          <w:szCs w:val="20"/>
        </w:rPr>
      </w:pPr>
    </w:p>
    <w:p w:rsidR="00DC13B8" w:rsidRPr="00D62E95" w:rsidRDefault="009C591D" w:rsidP="00DC13B8">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4</w:t>
      </w:r>
      <w:r w:rsidR="00574027" w:rsidRPr="00D62E95">
        <w:rPr>
          <w:rFonts w:ascii="Arial" w:hAnsi="Arial" w:cs="Arial"/>
          <w:b/>
          <w:color w:val="000000"/>
          <w:sz w:val="20"/>
          <w:szCs w:val="20"/>
        </w:rPr>
        <w:t>1</w:t>
      </w:r>
      <w:r w:rsidR="008934CD" w:rsidRPr="00D62E95">
        <w:rPr>
          <w:rFonts w:ascii="Arial" w:hAnsi="Arial" w:cs="Arial"/>
          <w:b/>
          <w:color w:val="000000"/>
          <w:sz w:val="20"/>
          <w:szCs w:val="20"/>
        </w:rPr>
        <w:t xml:space="preserve">. </w:t>
      </w:r>
      <w:r w:rsidR="00DC13B8" w:rsidRPr="00D62E95">
        <w:rPr>
          <w:rFonts w:ascii="Arial" w:hAnsi="Arial" w:cs="Arial"/>
          <w:b/>
          <w:color w:val="000000"/>
          <w:sz w:val="20"/>
          <w:szCs w:val="20"/>
        </w:rPr>
        <w:t>člen</w:t>
      </w:r>
    </w:p>
    <w:p w:rsidR="00DC13B8" w:rsidRPr="00D62E95" w:rsidRDefault="00DC13B8" w:rsidP="00DC13B8">
      <w:pPr>
        <w:spacing w:after="0" w:line="240" w:lineRule="atLeast"/>
        <w:jc w:val="center"/>
        <w:rPr>
          <w:rFonts w:ascii="Arial" w:hAnsi="Arial" w:cs="Arial"/>
          <w:b/>
          <w:color w:val="000000"/>
          <w:sz w:val="20"/>
          <w:szCs w:val="20"/>
        </w:rPr>
      </w:pPr>
      <w:r w:rsidRPr="00D62E95">
        <w:rPr>
          <w:rFonts w:ascii="Arial" w:hAnsi="Arial" w:cs="Arial"/>
          <w:b/>
          <w:color w:val="000000"/>
          <w:sz w:val="20"/>
          <w:szCs w:val="20"/>
        </w:rPr>
        <w:t>(p</w:t>
      </w:r>
      <w:r w:rsidRPr="00D62E95">
        <w:rPr>
          <w:rFonts w:ascii="Arial" w:eastAsia="Arial Unicode MS" w:hAnsi="Arial" w:cs="Arial"/>
          <w:b/>
          <w:sz w:val="20"/>
          <w:szCs w:val="20"/>
        </w:rPr>
        <w:t>osebna pravila za odlagališč</w:t>
      </w:r>
      <w:r w:rsidR="007F1D67" w:rsidRPr="00D62E95">
        <w:rPr>
          <w:rFonts w:ascii="Arial" w:eastAsia="Arial Unicode MS" w:hAnsi="Arial" w:cs="Arial"/>
          <w:b/>
          <w:sz w:val="20"/>
          <w:szCs w:val="20"/>
        </w:rPr>
        <w:t>e</w:t>
      </w:r>
      <w:r w:rsidRPr="00D62E95">
        <w:rPr>
          <w:rFonts w:ascii="Arial" w:eastAsia="Arial Unicode MS" w:hAnsi="Arial" w:cs="Arial"/>
          <w:b/>
          <w:sz w:val="20"/>
          <w:szCs w:val="20"/>
        </w:rPr>
        <w:t xml:space="preserve"> odpadkov</w:t>
      </w:r>
      <w:r w:rsidRPr="00D62E95">
        <w:rPr>
          <w:rFonts w:ascii="Arial" w:hAnsi="Arial" w:cs="Arial"/>
          <w:b/>
          <w:color w:val="000000"/>
          <w:sz w:val="20"/>
          <w:szCs w:val="20"/>
        </w:rPr>
        <w:t>)</w:t>
      </w:r>
    </w:p>
    <w:p w:rsidR="00DC13B8" w:rsidRPr="00D62E95" w:rsidRDefault="00DC13B8" w:rsidP="009F744C">
      <w:pPr>
        <w:spacing w:after="0" w:line="240" w:lineRule="atLeast"/>
        <w:jc w:val="both"/>
        <w:rPr>
          <w:rFonts w:ascii="Arial" w:eastAsia="Arial Unicode MS" w:hAnsi="Arial" w:cs="Arial"/>
          <w:sz w:val="20"/>
          <w:szCs w:val="20"/>
        </w:rPr>
      </w:pP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w:t>
      </w:r>
      <w:r w:rsidR="008E4798" w:rsidRPr="00D62E95">
        <w:rPr>
          <w:rFonts w:ascii="Arial" w:eastAsia="Arial Unicode MS" w:hAnsi="Arial" w:cs="Arial"/>
          <w:sz w:val="20"/>
          <w:szCs w:val="20"/>
        </w:rPr>
        <w:t>1</w:t>
      </w:r>
      <w:r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Stečajni upravitelj </w:t>
      </w:r>
      <w:r w:rsidR="00A72E0C" w:rsidRPr="00D62E95">
        <w:rPr>
          <w:rFonts w:ascii="Arial" w:eastAsia="Arial Unicode MS" w:hAnsi="Arial" w:cs="Arial"/>
          <w:sz w:val="20"/>
          <w:szCs w:val="20"/>
        </w:rPr>
        <w:t xml:space="preserve">mora </w:t>
      </w:r>
      <w:r w:rsidR="007F1D67" w:rsidRPr="00D62E95">
        <w:rPr>
          <w:rFonts w:ascii="Arial" w:eastAsia="Arial Unicode MS" w:hAnsi="Arial" w:cs="Arial"/>
          <w:sz w:val="20"/>
          <w:szCs w:val="20"/>
        </w:rPr>
        <w:t xml:space="preserve">za </w:t>
      </w:r>
      <w:r w:rsidR="00E64467" w:rsidRPr="00D62E95">
        <w:rPr>
          <w:rFonts w:ascii="Arial" w:eastAsia="Arial Unicode MS" w:hAnsi="Arial" w:cs="Arial"/>
          <w:sz w:val="20"/>
          <w:szCs w:val="20"/>
        </w:rPr>
        <w:t xml:space="preserve">odlagališče odpadkov </w:t>
      </w:r>
      <w:r w:rsidR="007F1D67" w:rsidRPr="00D62E95">
        <w:rPr>
          <w:rFonts w:ascii="Arial" w:eastAsia="Arial Unicode MS" w:hAnsi="Arial" w:cs="Arial"/>
          <w:sz w:val="20"/>
          <w:szCs w:val="20"/>
        </w:rPr>
        <w:t xml:space="preserve">najkasneje v šestih mesecih od dneva objave oklica o začetku stečajnega postopka </w:t>
      </w:r>
      <w:r w:rsidR="000610D1" w:rsidRPr="00D62E95">
        <w:rPr>
          <w:rFonts w:ascii="Arial" w:eastAsia="Arial Unicode MS" w:hAnsi="Arial" w:cs="Arial"/>
          <w:sz w:val="20"/>
          <w:szCs w:val="20"/>
        </w:rPr>
        <w:t>izvesti dražbo s postopkom zniževanja cene.</w:t>
      </w:r>
    </w:p>
    <w:p w:rsidR="009F744C" w:rsidRPr="00D62E95" w:rsidRDefault="009F744C" w:rsidP="009F744C">
      <w:pPr>
        <w:spacing w:after="0" w:line="240" w:lineRule="atLeast"/>
        <w:jc w:val="both"/>
        <w:rPr>
          <w:rFonts w:ascii="Arial" w:eastAsia="Arial Unicode MS" w:hAnsi="Arial" w:cs="Arial"/>
          <w:sz w:val="20"/>
          <w:szCs w:val="20"/>
        </w:rPr>
      </w:pPr>
    </w:p>
    <w:p w:rsidR="007F1D67" w:rsidRPr="00D62E95" w:rsidRDefault="00DC13B8" w:rsidP="007F1D67">
      <w:pPr>
        <w:spacing w:after="0" w:line="240" w:lineRule="atLeast"/>
        <w:contextualSpacing/>
        <w:jc w:val="both"/>
        <w:rPr>
          <w:rFonts w:ascii="Arial" w:eastAsia="Arial Unicode MS" w:hAnsi="Arial" w:cs="Arial"/>
          <w:sz w:val="20"/>
          <w:szCs w:val="20"/>
        </w:rPr>
      </w:pPr>
      <w:r w:rsidRPr="00D62E95">
        <w:rPr>
          <w:rFonts w:ascii="Arial" w:eastAsia="Arial Unicode MS" w:hAnsi="Arial" w:cs="Arial"/>
          <w:sz w:val="20"/>
          <w:szCs w:val="20"/>
        </w:rPr>
        <w:t>(</w:t>
      </w:r>
      <w:r w:rsidR="008E4798" w:rsidRPr="00D62E95">
        <w:rPr>
          <w:rFonts w:ascii="Arial" w:eastAsia="Arial Unicode MS" w:hAnsi="Arial" w:cs="Arial"/>
          <w:sz w:val="20"/>
          <w:szCs w:val="20"/>
        </w:rPr>
        <w:t>2</w:t>
      </w:r>
      <w:r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Če odlagališča odpadkov, ki sestavlja stečajno maso, v roku iz prejšnjega odstavka ni mogoče </w:t>
      </w:r>
      <w:r w:rsidR="00335538" w:rsidRPr="00D62E95">
        <w:rPr>
          <w:rFonts w:ascii="Arial" w:eastAsia="Arial Unicode MS" w:hAnsi="Arial" w:cs="Arial"/>
          <w:sz w:val="20"/>
          <w:szCs w:val="20"/>
        </w:rPr>
        <w:t>v</w:t>
      </w:r>
      <w:r w:rsidR="000610D1" w:rsidRPr="00D62E95">
        <w:rPr>
          <w:rFonts w:ascii="Arial" w:eastAsia="Arial Unicode MS" w:hAnsi="Arial" w:cs="Arial"/>
          <w:sz w:val="20"/>
          <w:szCs w:val="20"/>
        </w:rPr>
        <w:t xml:space="preserve">novčiti ali bi z njegovim </w:t>
      </w:r>
      <w:r w:rsidR="00335538" w:rsidRPr="00D62E95">
        <w:rPr>
          <w:rFonts w:ascii="Arial" w:eastAsia="Arial Unicode MS" w:hAnsi="Arial" w:cs="Arial"/>
          <w:sz w:val="20"/>
          <w:szCs w:val="20"/>
        </w:rPr>
        <w:t>v</w:t>
      </w:r>
      <w:r w:rsidR="000610D1" w:rsidRPr="00D62E95">
        <w:rPr>
          <w:rFonts w:ascii="Arial" w:eastAsia="Arial Unicode MS" w:hAnsi="Arial" w:cs="Arial"/>
          <w:sz w:val="20"/>
          <w:szCs w:val="20"/>
        </w:rPr>
        <w:t xml:space="preserve">novčenjem nastali nesorazmerni stroški, </w:t>
      </w:r>
      <w:r w:rsidR="007F1D67" w:rsidRPr="00D62E95">
        <w:rPr>
          <w:rFonts w:ascii="Arial" w:eastAsia="Arial Unicode MS" w:hAnsi="Arial" w:cs="Arial"/>
          <w:sz w:val="20"/>
          <w:szCs w:val="20"/>
        </w:rPr>
        <w:t>ga je</w:t>
      </w:r>
      <w:r w:rsidR="000610D1" w:rsidRPr="00D62E95">
        <w:rPr>
          <w:rFonts w:ascii="Arial" w:eastAsia="Arial Unicode MS" w:hAnsi="Arial" w:cs="Arial"/>
          <w:sz w:val="20"/>
          <w:szCs w:val="20"/>
        </w:rPr>
        <w:t xml:space="preserve"> stečajni upravitelj </w:t>
      </w:r>
      <w:r w:rsidR="007F1D67" w:rsidRPr="00D62E95">
        <w:rPr>
          <w:rFonts w:ascii="Arial" w:eastAsia="Arial Unicode MS" w:hAnsi="Arial" w:cs="Arial"/>
          <w:sz w:val="20"/>
          <w:szCs w:val="20"/>
        </w:rPr>
        <w:t xml:space="preserve">dolžan ponuditi upnikom ali družbenikom skladno z zakonom, </w:t>
      </w:r>
      <w:r w:rsidR="007F1D67" w:rsidRPr="00D62E95">
        <w:rPr>
          <w:rFonts w:ascii="Arial" w:hAnsi="Arial" w:cs="Arial"/>
          <w:color w:val="000000"/>
          <w:sz w:val="20"/>
          <w:szCs w:val="20"/>
        </w:rPr>
        <w:t>ki ureja finančno poslovanje, postopke zaradi insolventnosti in prisilno prenehanje</w:t>
      </w:r>
      <w:r w:rsidR="007F1D67" w:rsidRPr="00D62E95">
        <w:rPr>
          <w:rFonts w:ascii="Arial" w:eastAsia="Arial Unicode MS" w:hAnsi="Arial" w:cs="Arial"/>
          <w:sz w:val="20"/>
          <w:szCs w:val="20"/>
        </w:rPr>
        <w:t>. Če ti ne privolijo v prevzem premoženja, ga je dolžan ponuditi brezplačno tretjim osebam. V kolikor tudi tretji ne privolijo v prevzem odlagališča, se odlagališče prenese na državo.</w:t>
      </w:r>
    </w:p>
    <w:p w:rsidR="009F744C" w:rsidRPr="00D62E95" w:rsidRDefault="009F744C" w:rsidP="009F744C">
      <w:pPr>
        <w:spacing w:after="0" w:line="240" w:lineRule="atLeast"/>
        <w:jc w:val="both"/>
        <w:rPr>
          <w:rFonts w:ascii="Arial" w:eastAsia="Arial Unicode MS" w:hAnsi="Arial" w:cs="Arial"/>
          <w:sz w:val="20"/>
          <w:szCs w:val="20"/>
        </w:rPr>
      </w:pPr>
    </w:p>
    <w:p w:rsidR="00DC13B8" w:rsidRPr="00D62E95" w:rsidRDefault="00A72E0C"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w:t>
      </w:r>
      <w:r w:rsidR="00C0726F" w:rsidRPr="00D62E95">
        <w:rPr>
          <w:rFonts w:ascii="Arial" w:eastAsia="Arial Unicode MS" w:hAnsi="Arial" w:cs="Arial"/>
          <w:sz w:val="20"/>
          <w:szCs w:val="20"/>
        </w:rPr>
        <w:t>3</w:t>
      </w:r>
      <w:r w:rsidRPr="00D62E95">
        <w:rPr>
          <w:rFonts w:ascii="Arial" w:eastAsia="Arial Unicode MS" w:hAnsi="Arial" w:cs="Arial"/>
          <w:sz w:val="20"/>
          <w:szCs w:val="20"/>
        </w:rPr>
        <w:t xml:space="preserve">) Z odlagališčem odpadkov, ki ga je prevzela </w:t>
      </w:r>
      <w:r w:rsidR="00335538" w:rsidRPr="00D62E95">
        <w:rPr>
          <w:rFonts w:ascii="Arial" w:eastAsia="Arial Unicode MS" w:hAnsi="Arial" w:cs="Arial"/>
          <w:sz w:val="20"/>
          <w:szCs w:val="20"/>
        </w:rPr>
        <w:t>država</w:t>
      </w:r>
      <w:r w:rsidRPr="00D62E95">
        <w:rPr>
          <w:rFonts w:ascii="Arial" w:eastAsia="Arial Unicode MS" w:hAnsi="Arial" w:cs="Arial"/>
          <w:sz w:val="20"/>
          <w:szCs w:val="20"/>
        </w:rPr>
        <w:t xml:space="preserve">, upravlja v njenem imenu in za njen račun družba </w:t>
      </w:r>
      <w:r w:rsidR="000D7207" w:rsidRPr="00D62E95">
        <w:rPr>
          <w:rFonts w:ascii="Arial" w:eastAsia="Arial Unicode MS" w:hAnsi="Arial" w:cs="Arial"/>
          <w:sz w:val="20"/>
          <w:szCs w:val="20"/>
        </w:rPr>
        <w:t>iz 180</w:t>
      </w:r>
      <w:r w:rsidRPr="00D62E95">
        <w:rPr>
          <w:rFonts w:ascii="Arial" w:eastAsia="Arial Unicode MS" w:hAnsi="Arial" w:cs="Arial"/>
          <w:sz w:val="20"/>
          <w:szCs w:val="20"/>
        </w:rPr>
        <w:t>. člena tega zakona, zanj pa ni treba zagotavljati finančnega jamstva.</w:t>
      </w:r>
    </w:p>
    <w:p w:rsidR="00A72E0C" w:rsidRPr="00D62E95" w:rsidRDefault="00A72E0C" w:rsidP="009F744C">
      <w:pPr>
        <w:spacing w:after="0" w:line="240" w:lineRule="atLeast"/>
        <w:jc w:val="both"/>
        <w:rPr>
          <w:rFonts w:ascii="Arial" w:eastAsia="Arial Unicode MS" w:hAnsi="Arial" w:cs="Arial"/>
          <w:sz w:val="20"/>
          <w:szCs w:val="20"/>
        </w:rPr>
      </w:pPr>
    </w:p>
    <w:p w:rsidR="00A72E0C" w:rsidRPr="00D62E95" w:rsidRDefault="00A72E0C" w:rsidP="009F744C">
      <w:pPr>
        <w:spacing w:after="0" w:line="240" w:lineRule="atLeast"/>
        <w:jc w:val="both"/>
        <w:rPr>
          <w:rFonts w:ascii="Arial" w:eastAsia="Arial Unicode MS" w:hAnsi="Arial" w:cs="Arial"/>
          <w:sz w:val="20"/>
          <w:szCs w:val="20"/>
        </w:rPr>
      </w:pPr>
    </w:p>
    <w:p w:rsidR="00DC13B8" w:rsidRPr="00D62E95" w:rsidRDefault="008934CD" w:rsidP="00DC13B8">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4</w:t>
      </w:r>
      <w:r w:rsidR="00574027" w:rsidRPr="00D62E95">
        <w:rPr>
          <w:rFonts w:ascii="Arial" w:hAnsi="Arial" w:cs="Arial"/>
          <w:b/>
          <w:color w:val="000000"/>
          <w:sz w:val="20"/>
          <w:szCs w:val="20"/>
        </w:rPr>
        <w:t>2</w:t>
      </w:r>
      <w:r w:rsidRPr="00D62E95">
        <w:rPr>
          <w:rFonts w:ascii="Arial" w:hAnsi="Arial" w:cs="Arial"/>
          <w:b/>
          <w:color w:val="000000"/>
          <w:sz w:val="20"/>
          <w:szCs w:val="20"/>
        </w:rPr>
        <w:t xml:space="preserve">. </w:t>
      </w:r>
      <w:r w:rsidR="00DC13B8" w:rsidRPr="00D62E95">
        <w:rPr>
          <w:rFonts w:ascii="Arial" w:hAnsi="Arial" w:cs="Arial"/>
          <w:b/>
          <w:color w:val="000000"/>
          <w:sz w:val="20"/>
          <w:szCs w:val="20"/>
        </w:rPr>
        <w:t>člen</w:t>
      </w:r>
    </w:p>
    <w:p w:rsidR="00DC13B8" w:rsidRPr="00D62E95" w:rsidRDefault="00DC13B8" w:rsidP="00DC13B8">
      <w:pPr>
        <w:spacing w:after="0" w:line="240" w:lineRule="atLeast"/>
        <w:jc w:val="center"/>
        <w:rPr>
          <w:rFonts w:ascii="Arial" w:hAnsi="Arial" w:cs="Arial"/>
          <w:b/>
          <w:color w:val="000000"/>
          <w:sz w:val="20"/>
          <w:szCs w:val="20"/>
        </w:rPr>
      </w:pPr>
      <w:r w:rsidRPr="00D62E95">
        <w:rPr>
          <w:rFonts w:ascii="Arial" w:hAnsi="Arial" w:cs="Arial"/>
          <w:b/>
          <w:color w:val="000000"/>
          <w:sz w:val="20"/>
          <w:szCs w:val="20"/>
        </w:rPr>
        <w:t>(pravna sredstva)</w:t>
      </w:r>
    </w:p>
    <w:p w:rsidR="00DC13B8" w:rsidRPr="00D62E95" w:rsidRDefault="00DC13B8" w:rsidP="009F744C">
      <w:pPr>
        <w:spacing w:after="0" w:line="240" w:lineRule="atLeast"/>
        <w:jc w:val="both"/>
        <w:rPr>
          <w:rFonts w:ascii="Arial" w:eastAsia="Arial Unicode MS" w:hAnsi="Arial" w:cs="Arial"/>
          <w:sz w:val="20"/>
          <w:szCs w:val="20"/>
        </w:rPr>
      </w:pP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 xml:space="preserve">(1) </w:t>
      </w:r>
      <w:r w:rsidR="000610D1" w:rsidRPr="00D62E95">
        <w:rPr>
          <w:rFonts w:ascii="Arial" w:eastAsia="Arial Unicode MS" w:hAnsi="Arial" w:cs="Arial"/>
          <w:sz w:val="20"/>
          <w:szCs w:val="20"/>
        </w:rPr>
        <w:t xml:space="preserve">Zoper soglasje sodišča k prenosu odpadkov, </w:t>
      </w:r>
      <w:r w:rsidR="006A289B" w:rsidRPr="00D62E95">
        <w:rPr>
          <w:rFonts w:ascii="Arial" w:eastAsia="Arial Unicode MS" w:hAnsi="Arial" w:cs="Arial"/>
          <w:sz w:val="20"/>
          <w:szCs w:val="20"/>
        </w:rPr>
        <w:t xml:space="preserve">nepremičnine, ki bi bila lahko onesnažena </w:t>
      </w:r>
      <w:r w:rsidR="000610D1" w:rsidRPr="00D62E95">
        <w:rPr>
          <w:rFonts w:ascii="Arial" w:eastAsia="Arial Unicode MS" w:hAnsi="Arial" w:cs="Arial"/>
          <w:sz w:val="20"/>
          <w:szCs w:val="20"/>
        </w:rPr>
        <w:t>ali odlagališč</w:t>
      </w:r>
      <w:r w:rsidR="00E64467" w:rsidRPr="00D62E95">
        <w:rPr>
          <w:rFonts w:ascii="Arial" w:eastAsia="Arial Unicode MS" w:hAnsi="Arial" w:cs="Arial"/>
          <w:sz w:val="20"/>
          <w:szCs w:val="20"/>
        </w:rPr>
        <w:t>a</w:t>
      </w:r>
      <w:r w:rsidR="000610D1" w:rsidRPr="00D62E95">
        <w:rPr>
          <w:rFonts w:ascii="Arial" w:eastAsia="Arial Unicode MS" w:hAnsi="Arial" w:cs="Arial"/>
          <w:sz w:val="20"/>
          <w:szCs w:val="20"/>
        </w:rPr>
        <w:t xml:space="preserve"> odpadkov na </w:t>
      </w:r>
      <w:r w:rsidR="00335538" w:rsidRPr="00D62E95">
        <w:rPr>
          <w:rFonts w:ascii="Arial" w:eastAsia="Arial Unicode MS" w:hAnsi="Arial" w:cs="Arial"/>
          <w:sz w:val="20"/>
          <w:szCs w:val="20"/>
        </w:rPr>
        <w:t>državo</w:t>
      </w:r>
      <w:r w:rsidR="00C0726F" w:rsidRPr="00D62E95">
        <w:rPr>
          <w:rFonts w:ascii="Arial" w:eastAsia="Arial Unicode MS" w:hAnsi="Arial" w:cs="Arial"/>
          <w:sz w:val="20"/>
          <w:szCs w:val="20"/>
        </w:rPr>
        <w:t>,</w:t>
      </w:r>
      <w:r w:rsidR="000610D1" w:rsidRPr="00D62E95">
        <w:rPr>
          <w:rFonts w:ascii="Arial" w:eastAsia="Arial Unicode MS" w:hAnsi="Arial" w:cs="Arial"/>
          <w:sz w:val="20"/>
          <w:szCs w:val="20"/>
        </w:rPr>
        <w:t xml:space="preserve"> lahko </w:t>
      </w:r>
      <w:r w:rsidR="00C0726F" w:rsidRPr="00D62E95">
        <w:rPr>
          <w:rFonts w:ascii="Arial" w:eastAsia="Arial Unicode MS" w:hAnsi="Arial" w:cs="Arial"/>
          <w:sz w:val="20"/>
          <w:szCs w:val="20"/>
        </w:rPr>
        <w:t xml:space="preserve">pravobranilstvo </w:t>
      </w:r>
      <w:r w:rsidR="000610D1" w:rsidRPr="00D62E95">
        <w:rPr>
          <w:rFonts w:ascii="Arial" w:eastAsia="Arial Unicode MS" w:hAnsi="Arial" w:cs="Arial"/>
          <w:sz w:val="20"/>
          <w:szCs w:val="20"/>
        </w:rPr>
        <w:t xml:space="preserve">v 8 </w:t>
      </w:r>
      <w:r w:rsidRPr="00D62E95">
        <w:rPr>
          <w:rFonts w:ascii="Arial" w:eastAsia="Arial Unicode MS" w:hAnsi="Arial" w:cs="Arial"/>
          <w:sz w:val="20"/>
          <w:szCs w:val="20"/>
        </w:rPr>
        <w:t xml:space="preserve">delovnih </w:t>
      </w:r>
      <w:r w:rsidR="000610D1" w:rsidRPr="00D62E95">
        <w:rPr>
          <w:rFonts w:ascii="Arial" w:eastAsia="Arial Unicode MS" w:hAnsi="Arial" w:cs="Arial"/>
          <w:sz w:val="20"/>
          <w:szCs w:val="20"/>
        </w:rPr>
        <w:t>dneh od objave soglasja</w:t>
      </w:r>
      <w:r w:rsidR="00C0726F" w:rsidRPr="00D62E95">
        <w:rPr>
          <w:rFonts w:ascii="Arial" w:eastAsia="Arial Unicode MS" w:hAnsi="Arial" w:cs="Arial"/>
          <w:sz w:val="20"/>
          <w:szCs w:val="20"/>
        </w:rPr>
        <w:t xml:space="preserve"> vloži ugovor</w:t>
      </w:r>
      <w:r w:rsidR="000610D1" w:rsidRPr="00D62E95">
        <w:rPr>
          <w:rFonts w:ascii="Arial" w:eastAsia="Arial Unicode MS" w:hAnsi="Arial" w:cs="Arial"/>
          <w:sz w:val="20"/>
          <w:szCs w:val="20"/>
        </w:rPr>
        <w:t xml:space="preserve">, zlasti </w:t>
      </w:r>
      <w:r w:rsidR="006A289B" w:rsidRPr="00D62E95">
        <w:rPr>
          <w:rFonts w:ascii="Arial" w:eastAsia="Arial Unicode MS" w:hAnsi="Arial" w:cs="Arial"/>
          <w:sz w:val="20"/>
          <w:szCs w:val="20"/>
        </w:rPr>
        <w:t>če:</w:t>
      </w:r>
    </w:p>
    <w:p w:rsidR="006A289B"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1.</w:t>
      </w:r>
      <w:r w:rsidR="009F744C"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stečajna masa zadošča za kritje stroškov </w:t>
      </w:r>
      <w:r w:rsidR="00C0726F" w:rsidRPr="00D62E95">
        <w:rPr>
          <w:rFonts w:ascii="Arial" w:eastAsia="Arial Unicode MS" w:hAnsi="Arial" w:cs="Arial"/>
          <w:sz w:val="20"/>
          <w:szCs w:val="20"/>
        </w:rPr>
        <w:t>okoljske</w:t>
      </w:r>
      <w:r w:rsidR="000610D1" w:rsidRPr="00D62E95">
        <w:rPr>
          <w:rFonts w:ascii="Arial" w:eastAsia="Arial Unicode MS" w:hAnsi="Arial" w:cs="Arial"/>
          <w:sz w:val="20"/>
          <w:szCs w:val="20"/>
        </w:rPr>
        <w:t xml:space="preserve"> sanacije</w:t>
      </w:r>
      <w:r w:rsidR="006A289B" w:rsidRPr="00D62E95">
        <w:rPr>
          <w:rFonts w:ascii="Arial" w:eastAsia="Arial Unicode MS" w:hAnsi="Arial" w:cs="Arial"/>
          <w:sz w:val="20"/>
          <w:szCs w:val="20"/>
        </w:rPr>
        <w:t>,</w:t>
      </w: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2.</w:t>
      </w:r>
      <w:r w:rsidR="009F744C"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stečajni upravitelj ne izvede postopka prodaje odpadkov</w:t>
      </w:r>
      <w:r w:rsidR="006A289B" w:rsidRPr="00D62E95">
        <w:rPr>
          <w:rFonts w:ascii="Arial" w:eastAsia="Arial Unicode MS" w:hAnsi="Arial" w:cs="Arial"/>
          <w:sz w:val="20"/>
          <w:szCs w:val="20"/>
        </w:rPr>
        <w:t xml:space="preserve"> ali</w:t>
      </w:r>
      <w:r w:rsidR="000610D1" w:rsidRPr="00D62E95">
        <w:rPr>
          <w:rFonts w:ascii="Arial" w:eastAsia="Arial Unicode MS" w:hAnsi="Arial" w:cs="Arial"/>
          <w:sz w:val="20"/>
          <w:szCs w:val="20"/>
        </w:rPr>
        <w:t xml:space="preserve"> </w:t>
      </w:r>
      <w:r w:rsidR="006A289B" w:rsidRPr="00D62E95">
        <w:rPr>
          <w:rFonts w:ascii="Arial" w:eastAsia="Arial Unicode MS" w:hAnsi="Arial" w:cs="Arial"/>
          <w:sz w:val="20"/>
          <w:szCs w:val="20"/>
        </w:rPr>
        <w:t>nepremičnine, ki bi bila lahko onesnažena</w:t>
      </w:r>
      <w:r w:rsidR="000610D1" w:rsidRPr="00D62E95">
        <w:rPr>
          <w:rFonts w:ascii="Arial" w:eastAsia="Arial Unicode MS" w:hAnsi="Arial" w:cs="Arial"/>
          <w:sz w:val="20"/>
          <w:szCs w:val="20"/>
        </w:rPr>
        <w:t xml:space="preserve"> </w:t>
      </w:r>
      <w:r w:rsidR="00E64467" w:rsidRPr="00D62E95">
        <w:rPr>
          <w:rFonts w:ascii="Arial" w:eastAsia="Arial Unicode MS" w:hAnsi="Arial" w:cs="Arial"/>
          <w:sz w:val="20"/>
          <w:szCs w:val="20"/>
        </w:rPr>
        <w:t>ali</w:t>
      </w:r>
      <w:r w:rsidR="000610D1" w:rsidRPr="00D62E95">
        <w:rPr>
          <w:rFonts w:ascii="Arial" w:eastAsia="Arial Unicode MS" w:hAnsi="Arial" w:cs="Arial"/>
          <w:sz w:val="20"/>
          <w:szCs w:val="20"/>
        </w:rPr>
        <w:t xml:space="preserve"> </w:t>
      </w:r>
      <w:r w:rsidR="006A289B" w:rsidRPr="00D62E95">
        <w:rPr>
          <w:rFonts w:ascii="Arial" w:eastAsia="Arial Unicode MS" w:hAnsi="Arial" w:cs="Arial"/>
          <w:sz w:val="20"/>
          <w:szCs w:val="20"/>
        </w:rPr>
        <w:t xml:space="preserve">ne izvede prodaje </w:t>
      </w:r>
      <w:r w:rsidR="000610D1" w:rsidRPr="00D62E95">
        <w:rPr>
          <w:rFonts w:ascii="Arial" w:eastAsia="Arial Unicode MS" w:hAnsi="Arial" w:cs="Arial"/>
          <w:sz w:val="20"/>
          <w:szCs w:val="20"/>
        </w:rPr>
        <w:t>odlagališč</w:t>
      </w:r>
      <w:r w:rsidR="00E64467" w:rsidRPr="00D62E95">
        <w:rPr>
          <w:rFonts w:ascii="Arial" w:eastAsia="Arial Unicode MS" w:hAnsi="Arial" w:cs="Arial"/>
          <w:sz w:val="20"/>
          <w:szCs w:val="20"/>
        </w:rPr>
        <w:t>a</w:t>
      </w:r>
      <w:r w:rsidR="000610D1" w:rsidRPr="00D62E95">
        <w:rPr>
          <w:rFonts w:ascii="Arial" w:eastAsia="Arial Unicode MS" w:hAnsi="Arial" w:cs="Arial"/>
          <w:sz w:val="20"/>
          <w:szCs w:val="20"/>
        </w:rPr>
        <w:t xml:space="preserve"> odpadkov z zniževanjem cene;</w:t>
      </w: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3.</w:t>
      </w:r>
      <w:r w:rsidR="009F744C"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stečajni upravitelj ne ponudi odpadkov</w:t>
      </w:r>
      <w:r w:rsidR="006A289B" w:rsidRPr="00D62E95">
        <w:rPr>
          <w:rFonts w:ascii="Arial" w:eastAsia="Arial Unicode MS" w:hAnsi="Arial" w:cs="Arial"/>
          <w:sz w:val="20"/>
          <w:szCs w:val="20"/>
        </w:rPr>
        <w:t xml:space="preserve"> ali</w:t>
      </w:r>
      <w:r w:rsidR="000610D1" w:rsidRPr="00D62E95">
        <w:rPr>
          <w:rFonts w:ascii="Arial" w:eastAsia="Arial Unicode MS" w:hAnsi="Arial" w:cs="Arial"/>
          <w:sz w:val="20"/>
          <w:szCs w:val="20"/>
        </w:rPr>
        <w:t xml:space="preserve"> nepremičnin</w:t>
      </w:r>
      <w:r w:rsidR="00E64467" w:rsidRPr="00D62E95">
        <w:rPr>
          <w:rFonts w:ascii="Arial" w:eastAsia="Arial Unicode MS" w:hAnsi="Arial" w:cs="Arial"/>
          <w:sz w:val="20"/>
          <w:szCs w:val="20"/>
        </w:rPr>
        <w:t>e</w:t>
      </w:r>
      <w:r w:rsidR="006A289B" w:rsidRPr="00D62E95">
        <w:rPr>
          <w:rFonts w:ascii="Arial" w:eastAsia="Arial Unicode MS" w:hAnsi="Arial" w:cs="Arial"/>
          <w:sz w:val="20"/>
          <w:szCs w:val="20"/>
        </w:rPr>
        <w:t>, ki bi bila lahko onesnažena</w:t>
      </w:r>
      <w:r w:rsidR="000610D1" w:rsidRPr="00D62E95">
        <w:rPr>
          <w:rFonts w:ascii="Arial" w:eastAsia="Arial Unicode MS" w:hAnsi="Arial" w:cs="Arial"/>
          <w:sz w:val="20"/>
          <w:szCs w:val="20"/>
        </w:rPr>
        <w:t xml:space="preserve"> </w:t>
      </w:r>
      <w:r w:rsidR="00E64467" w:rsidRPr="00D62E95">
        <w:rPr>
          <w:rFonts w:ascii="Arial" w:eastAsia="Arial Unicode MS" w:hAnsi="Arial" w:cs="Arial"/>
          <w:sz w:val="20"/>
          <w:szCs w:val="20"/>
        </w:rPr>
        <w:t>ali</w:t>
      </w:r>
      <w:r w:rsidR="000610D1" w:rsidRPr="00D62E95">
        <w:rPr>
          <w:rFonts w:ascii="Arial" w:eastAsia="Arial Unicode MS" w:hAnsi="Arial" w:cs="Arial"/>
          <w:sz w:val="20"/>
          <w:szCs w:val="20"/>
        </w:rPr>
        <w:t xml:space="preserve"> odlagališč odpadkov upnikom ali družbenikom stečajnega dolžnika;</w:t>
      </w: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4.</w:t>
      </w:r>
      <w:r w:rsidR="009F744C"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stečajni upravitelj v postopku </w:t>
      </w:r>
      <w:r w:rsidR="00335538" w:rsidRPr="00D62E95">
        <w:rPr>
          <w:rFonts w:ascii="Arial" w:eastAsia="Arial Unicode MS" w:hAnsi="Arial" w:cs="Arial"/>
          <w:sz w:val="20"/>
          <w:szCs w:val="20"/>
        </w:rPr>
        <w:t>v</w:t>
      </w:r>
      <w:r w:rsidR="000610D1" w:rsidRPr="00D62E95">
        <w:rPr>
          <w:rFonts w:ascii="Arial" w:eastAsia="Arial Unicode MS" w:hAnsi="Arial" w:cs="Arial"/>
          <w:sz w:val="20"/>
          <w:szCs w:val="20"/>
        </w:rPr>
        <w:t xml:space="preserve">novčevanja odpadkov, </w:t>
      </w:r>
      <w:r w:rsidR="006A289B" w:rsidRPr="00D62E95">
        <w:rPr>
          <w:rFonts w:ascii="Arial" w:eastAsia="Arial Unicode MS" w:hAnsi="Arial" w:cs="Arial"/>
          <w:sz w:val="20"/>
          <w:szCs w:val="20"/>
        </w:rPr>
        <w:t xml:space="preserve">nepremičnine, ki bi bila lahko onesnažena </w:t>
      </w:r>
      <w:r w:rsidR="00E64467" w:rsidRPr="00D62E95">
        <w:rPr>
          <w:rFonts w:ascii="Arial" w:eastAsia="Arial Unicode MS" w:hAnsi="Arial" w:cs="Arial"/>
          <w:sz w:val="20"/>
          <w:szCs w:val="20"/>
        </w:rPr>
        <w:t>ali</w:t>
      </w:r>
      <w:r w:rsidR="000610D1" w:rsidRPr="00D62E95">
        <w:rPr>
          <w:rFonts w:ascii="Arial" w:eastAsia="Arial Unicode MS" w:hAnsi="Arial" w:cs="Arial"/>
          <w:sz w:val="20"/>
          <w:szCs w:val="20"/>
        </w:rPr>
        <w:t xml:space="preserve"> odlagališč</w:t>
      </w:r>
      <w:r w:rsidR="00E64467" w:rsidRPr="00D62E95">
        <w:rPr>
          <w:rFonts w:ascii="Arial" w:eastAsia="Arial Unicode MS" w:hAnsi="Arial" w:cs="Arial"/>
          <w:sz w:val="20"/>
          <w:szCs w:val="20"/>
        </w:rPr>
        <w:t>a</w:t>
      </w:r>
      <w:r w:rsidR="000610D1" w:rsidRPr="00D62E95">
        <w:rPr>
          <w:rFonts w:ascii="Arial" w:eastAsia="Arial Unicode MS" w:hAnsi="Arial" w:cs="Arial"/>
          <w:sz w:val="20"/>
          <w:szCs w:val="20"/>
        </w:rPr>
        <w:t xml:space="preserve"> odpadkov ne preizkusi možnosti brezplačne prepustitve tretjim osebam.</w:t>
      </w:r>
    </w:p>
    <w:p w:rsidR="006A289B" w:rsidRPr="00D62E95" w:rsidRDefault="006A289B" w:rsidP="009F744C">
      <w:pPr>
        <w:spacing w:after="0" w:line="240" w:lineRule="atLeast"/>
        <w:jc w:val="both"/>
        <w:rPr>
          <w:rFonts w:ascii="Arial" w:eastAsia="Arial Unicode MS" w:hAnsi="Arial" w:cs="Arial"/>
          <w:sz w:val="20"/>
          <w:szCs w:val="20"/>
        </w:rPr>
      </w:pPr>
    </w:p>
    <w:p w:rsidR="006A289B" w:rsidRPr="00D62E95" w:rsidRDefault="006A289B"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(2) Ne glede na določbe 1. točke prejšnjega odstavka, pravobranilstvo ne more vložiti ugovora zoper soglasje sodišča k prenosu odlagališča odpadkov.</w:t>
      </w:r>
    </w:p>
    <w:p w:rsidR="009F744C" w:rsidRPr="00D62E95" w:rsidRDefault="009F744C" w:rsidP="009F744C">
      <w:pPr>
        <w:spacing w:after="0" w:line="240" w:lineRule="atLeast"/>
        <w:jc w:val="both"/>
        <w:rPr>
          <w:rFonts w:ascii="Arial" w:eastAsia="Arial Unicode MS" w:hAnsi="Arial" w:cs="Arial"/>
          <w:sz w:val="20"/>
          <w:szCs w:val="20"/>
        </w:rPr>
      </w:pP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w:t>
      </w:r>
      <w:r w:rsidR="006A289B" w:rsidRPr="00D62E95">
        <w:rPr>
          <w:rFonts w:ascii="Arial" w:eastAsia="Arial Unicode MS" w:hAnsi="Arial" w:cs="Arial"/>
          <w:sz w:val="20"/>
          <w:szCs w:val="20"/>
        </w:rPr>
        <w:t>3</w:t>
      </w:r>
      <w:r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O ugovoru odloča stečajno sodišče. Če stečajno sodišče ugovoru ugodi, </w:t>
      </w:r>
      <w:r w:rsidR="000B0CDC" w:rsidRPr="00D62E95">
        <w:rPr>
          <w:rFonts w:ascii="Arial" w:eastAsia="Arial Unicode MS" w:hAnsi="Arial" w:cs="Arial"/>
          <w:sz w:val="20"/>
          <w:szCs w:val="20"/>
        </w:rPr>
        <w:t xml:space="preserve">odpravi akt iz prvega odstavka tega člena in </w:t>
      </w:r>
      <w:r w:rsidR="000610D1" w:rsidRPr="00D62E95">
        <w:rPr>
          <w:rFonts w:ascii="Arial" w:eastAsia="Arial Unicode MS" w:hAnsi="Arial" w:cs="Arial"/>
          <w:sz w:val="20"/>
          <w:szCs w:val="20"/>
        </w:rPr>
        <w:t>naloži stečajnemu upravitelju odpravo nepravilnosti.</w:t>
      </w:r>
    </w:p>
    <w:p w:rsidR="009F744C" w:rsidRPr="00D62E95" w:rsidRDefault="009F744C" w:rsidP="009F744C">
      <w:pPr>
        <w:spacing w:after="0" w:line="240" w:lineRule="atLeast"/>
        <w:jc w:val="both"/>
        <w:rPr>
          <w:rFonts w:ascii="Arial" w:eastAsia="Arial Unicode MS" w:hAnsi="Arial" w:cs="Arial"/>
          <w:sz w:val="20"/>
          <w:szCs w:val="20"/>
        </w:rPr>
      </w:pP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w:t>
      </w:r>
      <w:r w:rsidR="006A289B" w:rsidRPr="00D62E95">
        <w:rPr>
          <w:rFonts w:ascii="Arial" w:eastAsia="Arial Unicode MS" w:hAnsi="Arial" w:cs="Arial"/>
          <w:sz w:val="20"/>
          <w:szCs w:val="20"/>
        </w:rPr>
        <w:t>4</w:t>
      </w:r>
      <w:r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Zoper odločitev stečajnega sodišča je mogoča pritožba v 15 </w:t>
      </w:r>
      <w:r w:rsidRPr="00D62E95">
        <w:rPr>
          <w:rFonts w:ascii="Arial" w:eastAsia="Arial Unicode MS" w:hAnsi="Arial" w:cs="Arial"/>
          <w:sz w:val="20"/>
          <w:szCs w:val="20"/>
        </w:rPr>
        <w:t xml:space="preserve">delovnih </w:t>
      </w:r>
      <w:r w:rsidR="000610D1" w:rsidRPr="00D62E95">
        <w:rPr>
          <w:rFonts w:ascii="Arial" w:eastAsia="Arial Unicode MS" w:hAnsi="Arial" w:cs="Arial"/>
          <w:sz w:val="20"/>
          <w:szCs w:val="20"/>
        </w:rPr>
        <w:t>dneh od prejem</w:t>
      </w:r>
      <w:r w:rsidR="00335538" w:rsidRPr="00D62E95">
        <w:rPr>
          <w:rFonts w:ascii="Arial" w:eastAsia="Arial Unicode MS" w:hAnsi="Arial" w:cs="Arial"/>
          <w:sz w:val="20"/>
          <w:szCs w:val="20"/>
        </w:rPr>
        <w:t>a odločitve stečajnega sodišča.</w:t>
      </w:r>
    </w:p>
    <w:p w:rsidR="009F744C" w:rsidRPr="00D62E95" w:rsidRDefault="009F744C" w:rsidP="009F744C">
      <w:pPr>
        <w:spacing w:after="0" w:line="240" w:lineRule="atLeast"/>
        <w:jc w:val="both"/>
        <w:rPr>
          <w:rFonts w:ascii="Arial" w:eastAsia="Arial Unicode MS" w:hAnsi="Arial" w:cs="Arial"/>
          <w:sz w:val="20"/>
          <w:szCs w:val="20"/>
        </w:rPr>
      </w:pPr>
    </w:p>
    <w:p w:rsidR="00DC13B8" w:rsidRPr="00D62E95" w:rsidRDefault="00DC13B8" w:rsidP="009F744C">
      <w:pPr>
        <w:spacing w:after="0" w:line="240" w:lineRule="atLeast"/>
        <w:jc w:val="both"/>
        <w:rPr>
          <w:rFonts w:ascii="Arial" w:eastAsia="Arial Unicode MS" w:hAnsi="Arial" w:cs="Arial"/>
          <w:sz w:val="20"/>
          <w:szCs w:val="20"/>
        </w:rPr>
      </w:pPr>
    </w:p>
    <w:p w:rsidR="00DC13B8" w:rsidRPr="00D62E95" w:rsidRDefault="008934CD" w:rsidP="00DC13B8">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4</w:t>
      </w:r>
      <w:r w:rsidR="00574027" w:rsidRPr="00D62E95">
        <w:rPr>
          <w:rFonts w:ascii="Arial" w:hAnsi="Arial" w:cs="Arial"/>
          <w:b/>
          <w:color w:val="000000"/>
          <w:sz w:val="20"/>
          <w:szCs w:val="20"/>
        </w:rPr>
        <w:t>3</w:t>
      </w:r>
      <w:r w:rsidRPr="00D62E95">
        <w:rPr>
          <w:rFonts w:ascii="Arial" w:hAnsi="Arial" w:cs="Arial"/>
          <w:b/>
          <w:color w:val="000000"/>
          <w:sz w:val="20"/>
          <w:szCs w:val="20"/>
        </w:rPr>
        <w:t xml:space="preserve">. </w:t>
      </w:r>
      <w:r w:rsidR="00DC13B8" w:rsidRPr="00D62E95">
        <w:rPr>
          <w:rFonts w:ascii="Arial" w:hAnsi="Arial" w:cs="Arial"/>
          <w:b/>
          <w:color w:val="000000"/>
          <w:sz w:val="20"/>
          <w:szCs w:val="20"/>
        </w:rPr>
        <w:t>člen</w:t>
      </w:r>
    </w:p>
    <w:p w:rsidR="00DC13B8" w:rsidRPr="00D62E95" w:rsidRDefault="00DC13B8" w:rsidP="00DC13B8">
      <w:pPr>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(odškodninska odgovornost stečajnega </w:t>
      </w:r>
      <w:r w:rsidR="002440A6" w:rsidRPr="00D62E95">
        <w:rPr>
          <w:rFonts w:ascii="Arial" w:hAnsi="Arial" w:cs="Arial"/>
          <w:b/>
          <w:color w:val="000000"/>
          <w:sz w:val="20"/>
          <w:szCs w:val="20"/>
        </w:rPr>
        <w:t>upravitelj</w:t>
      </w:r>
      <w:r w:rsidRPr="00D62E95">
        <w:rPr>
          <w:rFonts w:ascii="Arial" w:hAnsi="Arial" w:cs="Arial"/>
          <w:b/>
          <w:color w:val="000000"/>
          <w:sz w:val="20"/>
          <w:szCs w:val="20"/>
        </w:rPr>
        <w:t>)</w:t>
      </w:r>
    </w:p>
    <w:p w:rsidR="00DC13B8" w:rsidRPr="00D62E95" w:rsidRDefault="00DC13B8" w:rsidP="009F744C">
      <w:pPr>
        <w:spacing w:after="0" w:line="240" w:lineRule="atLeast"/>
        <w:jc w:val="both"/>
        <w:rPr>
          <w:rFonts w:ascii="Arial" w:eastAsia="Arial Unicode MS" w:hAnsi="Arial" w:cs="Arial"/>
          <w:sz w:val="20"/>
          <w:szCs w:val="20"/>
        </w:rPr>
      </w:pP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 xml:space="preserve">(1) </w:t>
      </w:r>
      <w:r w:rsidR="000610D1" w:rsidRPr="00D62E95">
        <w:rPr>
          <w:rFonts w:ascii="Arial" w:eastAsia="Arial Unicode MS" w:hAnsi="Arial" w:cs="Arial"/>
          <w:sz w:val="20"/>
          <w:szCs w:val="20"/>
        </w:rPr>
        <w:t xml:space="preserve">Stečajni </w:t>
      </w:r>
      <w:r w:rsidR="002440A6" w:rsidRPr="00D62E95">
        <w:rPr>
          <w:rFonts w:ascii="Arial" w:eastAsia="Arial Unicode MS" w:hAnsi="Arial" w:cs="Arial"/>
          <w:sz w:val="20"/>
          <w:szCs w:val="20"/>
        </w:rPr>
        <w:t>upravitelj</w:t>
      </w:r>
      <w:r w:rsidR="000610D1" w:rsidRPr="00D62E95">
        <w:rPr>
          <w:rFonts w:ascii="Arial" w:eastAsia="Arial Unicode MS" w:hAnsi="Arial" w:cs="Arial"/>
          <w:sz w:val="20"/>
          <w:szCs w:val="20"/>
        </w:rPr>
        <w:t xml:space="preserve"> </w:t>
      </w:r>
      <w:r w:rsidR="00335538" w:rsidRPr="00D62E95">
        <w:rPr>
          <w:rFonts w:ascii="Arial" w:eastAsia="Arial Unicode MS" w:hAnsi="Arial" w:cs="Arial"/>
          <w:sz w:val="20"/>
          <w:szCs w:val="20"/>
        </w:rPr>
        <w:t xml:space="preserve">je </w:t>
      </w:r>
      <w:r w:rsidR="000610D1" w:rsidRPr="00D62E95">
        <w:rPr>
          <w:rFonts w:ascii="Arial" w:eastAsia="Arial Unicode MS" w:hAnsi="Arial" w:cs="Arial"/>
          <w:sz w:val="20"/>
          <w:szCs w:val="20"/>
        </w:rPr>
        <w:t>odškodninsko odgov</w:t>
      </w:r>
      <w:r w:rsidR="00335538" w:rsidRPr="00D62E95">
        <w:rPr>
          <w:rFonts w:ascii="Arial" w:eastAsia="Arial Unicode MS" w:hAnsi="Arial" w:cs="Arial"/>
          <w:sz w:val="20"/>
          <w:szCs w:val="20"/>
        </w:rPr>
        <w:t>oren državi</w:t>
      </w:r>
      <w:r w:rsidR="007A4F9E" w:rsidRPr="00D62E95">
        <w:rPr>
          <w:rFonts w:ascii="Arial" w:eastAsia="Arial Unicode MS" w:hAnsi="Arial" w:cs="Arial"/>
          <w:sz w:val="20"/>
          <w:szCs w:val="20"/>
        </w:rPr>
        <w:t>,</w:t>
      </w:r>
      <w:r w:rsidR="005B0BFB" w:rsidRPr="00D62E95">
        <w:rPr>
          <w:rFonts w:ascii="Arial" w:eastAsia="Arial Unicode MS" w:hAnsi="Arial" w:cs="Arial"/>
          <w:sz w:val="20"/>
          <w:szCs w:val="20"/>
        </w:rPr>
        <w:t xml:space="preserve"> če</w:t>
      </w:r>
      <w:r w:rsidR="000610D1" w:rsidRPr="00D62E95">
        <w:rPr>
          <w:rFonts w:ascii="Arial" w:eastAsia="Arial Unicode MS" w:hAnsi="Arial" w:cs="Arial"/>
          <w:sz w:val="20"/>
          <w:szCs w:val="20"/>
        </w:rPr>
        <w:t>:</w:t>
      </w:r>
    </w:p>
    <w:p w:rsidR="00335538"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1.</w:t>
      </w:r>
      <w:r w:rsidR="009F744C"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ne opravi preizkusa zadostnosti stečajne mase za izvedbo </w:t>
      </w:r>
      <w:r w:rsidR="00E57797" w:rsidRPr="00D62E95">
        <w:rPr>
          <w:rFonts w:ascii="Arial" w:eastAsia="Arial Unicode MS" w:hAnsi="Arial" w:cs="Arial"/>
          <w:sz w:val="20"/>
          <w:szCs w:val="20"/>
        </w:rPr>
        <w:t>okoljske sanacije</w:t>
      </w:r>
      <w:r w:rsidR="00335538" w:rsidRPr="00D62E95">
        <w:rPr>
          <w:rFonts w:ascii="Arial" w:eastAsia="Arial Unicode MS" w:hAnsi="Arial" w:cs="Arial"/>
          <w:sz w:val="20"/>
          <w:szCs w:val="20"/>
        </w:rPr>
        <w:t>;</w:t>
      </w: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2.</w:t>
      </w:r>
      <w:r w:rsidR="009F744C"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zamudi rok za izvedbo </w:t>
      </w:r>
      <w:r w:rsidR="00E57797" w:rsidRPr="00D62E95">
        <w:rPr>
          <w:rFonts w:ascii="Arial" w:eastAsia="Arial Unicode MS" w:hAnsi="Arial" w:cs="Arial"/>
          <w:sz w:val="20"/>
          <w:szCs w:val="20"/>
        </w:rPr>
        <w:t>okoljske sanacije</w:t>
      </w:r>
      <w:r w:rsidR="00E64467" w:rsidRPr="00D62E95">
        <w:rPr>
          <w:rFonts w:ascii="Arial" w:eastAsia="Arial Unicode MS" w:hAnsi="Arial" w:cs="Arial"/>
          <w:sz w:val="20"/>
          <w:szCs w:val="20"/>
        </w:rPr>
        <w:t>;</w:t>
      </w:r>
    </w:p>
    <w:p w:rsidR="003475F6"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3.</w:t>
      </w:r>
      <w:r w:rsidR="009F744C" w:rsidRPr="00D62E95">
        <w:rPr>
          <w:rFonts w:ascii="Arial" w:eastAsia="Arial Unicode MS" w:hAnsi="Arial" w:cs="Arial"/>
          <w:sz w:val="20"/>
          <w:szCs w:val="20"/>
        </w:rPr>
        <w:t xml:space="preserve"> </w:t>
      </w:r>
      <w:r w:rsidR="000610D1" w:rsidRPr="00D62E95">
        <w:rPr>
          <w:rFonts w:ascii="Arial" w:eastAsia="Arial Unicode MS" w:hAnsi="Arial" w:cs="Arial"/>
          <w:sz w:val="20"/>
          <w:szCs w:val="20"/>
        </w:rPr>
        <w:t xml:space="preserve">ne rezervira sredstev za izvedbo </w:t>
      </w:r>
      <w:r w:rsidR="00E57797" w:rsidRPr="00D62E95">
        <w:rPr>
          <w:rFonts w:ascii="Arial" w:eastAsia="Arial Unicode MS" w:hAnsi="Arial" w:cs="Arial"/>
          <w:sz w:val="20"/>
          <w:szCs w:val="20"/>
        </w:rPr>
        <w:t>okoljske sanacije</w:t>
      </w:r>
      <w:r w:rsidR="003475F6" w:rsidRPr="00D62E95">
        <w:rPr>
          <w:rFonts w:ascii="Arial" w:eastAsia="Arial Unicode MS" w:hAnsi="Arial" w:cs="Arial"/>
          <w:sz w:val="20"/>
          <w:szCs w:val="20"/>
        </w:rPr>
        <w:t xml:space="preserve"> ali</w:t>
      </w: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 xml:space="preserve">4. </w:t>
      </w:r>
      <w:r w:rsidR="000610D1" w:rsidRPr="00D62E95">
        <w:rPr>
          <w:rFonts w:ascii="Arial" w:eastAsia="Arial Unicode MS" w:hAnsi="Arial" w:cs="Arial"/>
          <w:sz w:val="20"/>
          <w:szCs w:val="20"/>
        </w:rPr>
        <w:t>ne izvede prodaje odlagališča odpadkov v skladu z določ</w:t>
      </w:r>
      <w:r w:rsidR="00E64467" w:rsidRPr="00D62E95">
        <w:rPr>
          <w:rFonts w:ascii="Arial" w:eastAsia="Arial Unicode MS" w:hAnsi="Arial" w:cs="Arial"/>
          <w:sz w:val="20"/>
          <w:szCs w:val="20"/>
        </w:rPr>
        <w:t>bo</w:t>
      </w:r>
      <w:r w:rsidR="000610D1" w:rsidRPr="00D62E95">
        <w:rPr>
          <w:rFonts w:ascii="Arial" w:eastAsia="Arial Unicode MS" w:hAnsi="Arial" w:cs="Arial"/>
          <w:sz w:val="20"/>
          <w:szCs w:val="20"/>
        </w:rPr>
        <w:t xml:space="preserve"> </w:t>
      </w:r>
      <w:r w:rsidR="000D7207" w:rsidRPr="00D62E95">
        <w:rPr>
          <w:rFonts w:ascii="Arial" w:eastAsia="Arial Unicode MS" w:hAnsi="Arial" w:cs="Arial"/>
          <w:sz w:val="20"/>
          <w:szCs w:val="20"/>
        </w:rPr>
        <w:t>41</w:t>
      </w:r>
      <w:r w:rsidR="00E64467" w:rsidRPr="00D62E95">
        <w:rPr>
          <w:rFonts w:ascii="Arial" w:eastAsia="Arial Unicode MS" w:hAnsi="Arial" w:cs="Arial"/>
          <w:sz w:val="20"/>
          <w:szCs w:val="20"/>
        </w:rPr>
        <w:t>. člena t</w:t>
      </w:r>
      <w:r w:rsidR="000610D1" w:rsidRPr="00D62E95">
        <w:rPr>
          <w:rFonts w:ascii="Arial" w:eastAsia="Arial Unicode MS" w:hAnsi="Arial" w:cs="Arial"/>
          <w:sz w:val="20"/>
          <w:szCs w:val="20"/>
        </w:rPr>
        <w:t>ega zakona</w:t>
      </w:r>
      <w:r w:rsidR="002440A6" w:rsidRPr="00D62E95">
        <w:rPr>
          <w:rFonts w:ascii="Arial" w:eastAsia="Arial Unicode MS" w:hAnsi="Arial" w:cs="Arial"/>
          <w:sz w:val="20"/>
          <w:szCs w:val="20"/>
        </w:rPr>
        <w:t>.</w:t>
      </w:r>
    </w:p>
    <w:p w:rsidR="009F744C" w:rsidRPr="00D62E95" w:rsidRDefault="009F744C" w:rsidP="009F744C">
      <w:pPr>
        <w:spacing w:after="0" w:line="240" w:lineRule="atLeast"/>
        <w:jc w:val="both"/>
        <w:rPr>
          <w:rFonts w:ascii="Arial" w:eastAsia="Arial Unicode MS" w:hAnsi="Arial" w:cs="Arial"/>
          <w:sz w:val="20"/>
          <w:szCs w:val="20"/>
        </w:rPr>
      </w:pPr>
    </w:p>
    <w:p w:rsidR="000610D1" w:rsidRPr="00D62E95" w:rsidRDefault="00DC13B8" w:rsidP="009F744C">
      <w:pPr>
        <w:spacing w:after="0" w:line="240" w:lineRule="atLeast"/>
        <w:jc w:val="both"/>
        <w:rPr>
          <w:rFonts w:ascii="Arial" w:eastAsia="Arial Unicode MS" w:hAnsi="Arial" w:cs="Arial"/>
          <w:sz w:val="20"/>
          <w:szCs w:val="20"/>
        </w:rPr>
      </w:pPr>
      <w:r w:rsidRPr="00D62E95">
        <w:rPr>
          <w:rFonts w:ascii="Arial" w:eastAsia="Arial Unicode MS" w:hAnsi="Arial" w:cs="Arial"/>
          <w:sz w:val="20"/>
          <w:szCs w:val="20"/>
        </w:rPr>
        <w:t xml:space="preserve">(2) </w:t>
      </w:r>
      <w:r w:rsidR="000610D1" w:rsidRPr="00D62E95">
        <w:rPr>
          <w:rFonts w:ascii="Arial" w:eastAsia="Arial Unicode MS" w:hAnsi="Arial" w:cs="Arial"/>
          <w:sz w:val="20"/>
          <w:szCs w:val="20"/>
        </w:rPr>
        <w:t>Republika Slovenija lahko v enem mesecu od pravnomočnosti soglasja stečajnega sodišča k prenosu odpadkov, onesnažen</w:t>
      </w:r>
      <w:r w:rsidR="007427D3" w:rsidRPr="00D62E95">
        <w:rPr>
          <w:rFonts w:ascii="Arial" w:eastAsia="Arial Unicode MS" w:hAnsi="Arial" w:cs="Arial"/>
          <w:sz w:val="20"/>
          <w:szCs w:val="20"/>
        </w:rPr>
        <w:t>e</w:t>
      </w:r>
      <w:r w:rsidR="000610D1" w:rsidRPr="00D62E95">
        <w:rPr>
          <w:rFonts w:ascii="Arial" w:eastAsia="Arial Unicode MS" w:hAnsi="Arial" w:cs="Arial"/>
          <w:sz w:val="20"/>
          <w:szCs w:val="20"/>
        </w:rPr>
        <w:t xml:space="preserve"> nepremičnin</w:t>
      </w:r>
      <w:r w:rsidR="007427D3" w:rsidRPr="00D62E95">
        <w:rPr>
          <w:rFonts w:ascii="Arial" w:eastAsia="Arial Unicode MS" w:hAnsi="Arial" w:cs="Arial"/>
          <w:sz w:val="20"/>
          <w:szCs w:val="20"/>
        </w:rPr>
        <w:t>e</w:t>
      </w:r>
      <w:r w:rsidR="000610D1" w:rsidRPr="00D62E95">
        <w:rPr>
          <w:rFonts w:ascii="Arial" w:eastAsia="Arial Unicode MS" w:hAnsi="Arial" w:cs="Arial"/>
          <w:sz w:val="20"/>
          <w:szCs w:val="20"/>
        </w:rPr>
        <w:t xml:space="preserve"> ali odlagališča odpadkov na </w:t>
      </w:r>
      <w:r w:rsidR="00335538" w:rsidRPr="00D62E95">
        <w:rPr>
          <w:rFonts w:ascii="Arial" w:eastAsia="Arial Unicode MS" w:hAnsi="Arial" w:cs="Arial"/>
          <w:sz w:val="20"/>
          <w:szCs w:val="20"/>
        </w:rPr>
        <w:t>državo</w:t>
      </w:r>
      <w:r w:rsidR="000610D1" w:rsidRPr="00D62E95">
        <w:rPr>
          <w:rFonts w:ascii="Arial" w:eastAsia="Arial Unicode MS" w:hAnsi="Arial" w:cs="Arial"/>
          <w:sz w:val="20"/>
          <w:szCs w:val="20"/>
        </w:rPr>
        <w:t xml:space="preserve"> od stečajnega dolžnika zahteva povrnitev vse škode, ki ji je iz tega naslova nastala, in ki se poplača po pravilih, ki veljajo za stroške stečajnega postopka.</w:t>
      </w:r>
    </w:p>
    <w:p w:rsidR="00A35A54" w:rsidRPr="00D62E95" w:rsidRDefault="00A35A54" w:rsidP="009F744C">
      <w:pPr>
        <w:spacing w:after="0" w:line="240" w:lineRule="atLeast"/>
        <w:jc w:val="both"/>
        <w:rPr>
          <w:rFonts w:ascii="Arial" w:eastAsia="Arial Unicode MS" w:hAnsi="Arial" w:cs="Arial"/>
          <w:sz w:val="20"/>
          <w:szCs w:val="20"/>
        </w:rPr>
      </w:pPr>
    </w:p>
    <w:p w:rsidR="00A35A54" w:rsidRPr="00D62E95" w:rsidRDefault="00A35A54" w:rsidP="009F744C">
      <w:pPr>
        <w:spacing w:after="0" w:line="240" w:lineRule="atLeast"/>
        <w:jc w:val="both"/>
        <w:rPr>
          <w:rFonts w:ascii="Arial" w:eastAsia="Arial Unicode MS" w:hAnsi="Arial" w:cs="Arial"/>
          <w:sz w:val="20"/>
          <w:szCs w:val="20"/>
        </w:rPr>
      </w:pPr>
    </w:p>
    <w:p w:rsidR="00A35A54" w:rsidRPr="00D62E95" w:rsidRDefault="008934CD" w:rsidP="00A35A54">
      <w:pPr>
        <w:spacing w:after="0" w:line="240" w:lineRule="atLeast"/>
        <w:jc w:val="center"/>
        <w:rPr>
          <w:rFonts w:ascii="Arial" w:eastAsia="Arial Unicode MS" w:hAnsi="Arial" w:cs="Arial"/>
          <w:b/>
          <w:sz w:val="20"/>
          <w:szCs w:val="20"/>
        </w:rPr>
      </w:pPr>
      <w:r w:rsidRPr="00D62E95">
        <w:rPr>
          <w:rFonts w:ascii="Arial" w:eastAsia="Arial Unicode MS" w:hAnsi="Arial" w:cs="Arial"/>
          <w:b/>
          <w:sz w:val="20"/>
          <w:szCs w:val="20"/>
        </w:rPr>
        <w:t>4</w:t>
      </w:r>
      <w:r w:rsidR="00574027" w:rsidRPr="00D62E95">
        <w:rPr>
          <w:rFonts w:ascii="Arial" w:eastAsia="Arial Unicode MS" w:hAnsi="Arial" w:cs="Arial"/>
          <w:b/>
          <w:sz w:val="20"/>
          <w:szCs w:val="20"/>
        </w:rPr>
        <w:t>4</w:t>
      </w:r>
      <w:r w:rsidRPr="00D62E95">
        <w:rPr>
          <w:rFonts w:ascii="Arial" w:eastAsia="Arial Unicode MS" w:hAnsi="Arial" w:cs="Arial"/>
          <w:b/>
          <w:sz w:val="20"/>
          <w:szCs w:val="20"/>
        </w:rPr>
        <w:t xml:space="preserve">. </w:t>
      </w:r>
      <w:r w:rsidR="00A35A54" w:rsidRPr="00D62E95">
        <w:rPr>
          <w:rFonts w:ascii="Arial" w:eastAsia="Arial Unicode MS" w:hAnsi="Arial" w:cs="Arial"/>
          <w:b/>
          <w:sz w:val="20"/>
          <w:szCs w:val="20"/>
        </w:rPr>
        <w:t>člen</w:t>
      </w:r>
    </w:p>
    <w:p w:rsidR="00A35A54" w:rsidRPr="00D62E95" w:rsidRDefault="00A35A54" w:rsidP="00A35A54">
      <w:pPr>
        <w:spacing w:after="0" w:line="240" w:lineRule="atLeast"/>
        <w:jc w:val="center"/>
        <w:rPr>
          <w:rFonts w:ascii="Arial" w:eastAsia="Arial Unicode MS" w:hAnsi="Arial" w:cs="Arial"/>
          <w:b/>
          <w:sz w:val="20"/>
          <w:szCs w:val="20"/>
        </w:rPr>
      </w:pPr>
      <w:r w:rsidRPr="00D62E95">
        <w:rPr>
          <w:rFonts w:ascii="Arial" w:eastAsia="Arial Unicode MS" w:hAnsi="Arial" w:cs="Arial"/>
          <w:b/>
          <w:sz w:val="20"/>
          <w:szCs w:val="20"/>
        </w:rPr>
        <w:t>(konec stečaja in likvidacija)</w:t>
      </w:r>
    </w:p>
    <w:p w:rsidR="000610D1" w:rsidRPr="00D62E95" w:rsidRDefault="000610D1" w:rsidP="00A056CE">
      <w:pPr>
        <w:spacing w:after="0" w:line="240" w:lineRule="atLeast"/>
        <w:jc w:val="both"/>
        <w:rPr>
          <w:rFonts w:ascii="Arial" w:eastAsia="Arial Unicode MS" w:hAnsi="Arial" w:cs="Arial"/>
          <w:sz w:val="20"/>
          <w:szCs w:val="20"/>
        </w:rPr>
      </w:pPr>
    </w:p>
    <w:p w:rsidR="008F4AAC" w:rsidRPr="00D62E95" w:rsidRDefault="008F4AAC" w:rsidP="008F4AA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Postopek stečaja in postopek likvidacije </w:t>
      </w:r>
      <w:r w:rsidR="009C72BB" w:rsidRPr="00D62E95">
        <w:rPr>
          <w:rFonts w:ascii="Arial" w:hAnsi="Arial" w:cs="Arial"/>
          <w:color w:val="000000"/>
          <w:sz w:val="20"/>
          <w:szCs w:val="20"/>
        </w:rPr>
        <w:t xml:space="preserve">lastnika ali </w:t>
      </w:r>
      <w:r w:rsidRPr="00D62E95">
        <w:rPr>
          <w:rFonts w:ascii="Arial" w:hAnsi="Arial" w:cs="Arial"/>
          <w:color w:val="000000"/>
          <w:sz w:val="20"/>
          <w:szCs w:val="20"/>
        </w:rPr>
        <w:t>upravlja</w:t>
      </w:r>
      <w:r w:rsidR="009C72BB" w:rsidRPr="00D62E95">
        <w:rPr>
          <w:rFonts w:ascii="Arial" w:hAnsi="Arial" w:cs="Arial"/>
          <w:color w:val="000000"/>
          <w:sz w:val="20"/>
          <w:szCs w:val="20"/>
        </w:rPr>
        <w:t xml:space="preserve">vca </w:t>
      </w:r>
      <w:r w:rsidRPr="00D62E95">
        <w:rPr>
          <w:rFonts w:ascii="Arial" w:hAnsi="Arial" w:cs="Arial"/>
          <w:color w:val="000000"/>
          <w:sz w:val="20"/>
          <w:szCs w:val="20"/>
        </w:rPr>
        <w:t>naprav</w:t>
      </w:r>
      <w:r w:rsidR="009C72BB" w:rsidRPr="00D62E95">
        <w:rPr>
          <w:rFonts w:ascii="Arial" w:hAnsi="Arial" w:cs="Arial"/>
          <w:color w:val="000000"/>
          <w:sz w:val="20"/>
          <w:szCs w:val="20"/>
        </w:rPr>
        <w:t>e</w:t>
      </w:r>
      <w:r w:rsidRPr="00D62E95">
        <w:rPr>
          <w:rFonts w:ascii="Arial" w:hAnsi="Arial" w:cs="Arial"/>
          <w:color w:val="000000"/>
          <w:sz w:val="20"/>
          <w:szCs w:val="20"/>
        </w:rPr>
        <w:t xml:space="preserve"> ali obrat</w:t>
      </w:r>
      <w:r w:rsidR="009C72BB" w:rsidRPr="00D62E95">
        <w:rPr>
          <w:rFonts w:ascii="Arial" w:hAnsi="Arial" w:cs="Arial"/>
          <w:color w:val="000000"/>
          <w:sz w:val="20"/>
          <w:szCs w:val="20"/>
        </w:rPr>
        <w:t>a</w:t>
      </w:r>
      <w:r w:rsidRPr="00D62E95">
        <w:rPr>
          <w:rFonts w:ascii="Arial" w:hAnsi="Arial" w:cs="Arial"/>
          <w:color w:val="000000"/>
          <w:sz w:val="20"/>
          <w:szCs w:val="20"/>
        </w:rPr>
        <w:t xml:space="preserve">, za katero je bilo izdano okoljevarstveno dovoljenje skladno s tem zakonom, se </w:t>
      </w:r>
      <w:r w:rsidR="009C72BB" w:rsidRPr="00D62E95">
        <w:rPr>
          <w:rFonts w:ascii="Arial" w:hAnsi="Arial" w:cs="Arial"/>
          <w:color w:val="000000"/>
          <w:sz w:val="20"/>
          <w:szCs w:val="20"/>
        </w:rPr>
        <w:t xml:space="preserve">v primeru prenehanja naprava ali obrata </w:t>
      </w:r>
      <w:r w:rsidRPr="00D62E95">
        <w:rPr>
          <w:rFonts w:ascii="Arial" w:hAnsi="Arial" w:cs="Arial"/>
          <w:color w:val="000000"/>
          <w:sz w:val="20"/>
          <w:szCs w:val="20"/>
        </w:rPr>
        <w:t>ne more zaključiti, če niso izpolnjene vse zahteve</w:t>
      </w:r>
      <w:r w:rsidR="009C72BB" w:rsidRPr="00D62E95">
        <w:rPr>
          <w:rFonts w:ascii="Arial" w:hAnsi="Arial" w:cs="Arial"/>
          <w:color w:val="000000"/>
          <w:sz w:val="20"/>
          <w:szCs w:val="20"/>
        </w:rPr>
        <w:t xml:space="preserve"> iz </w:t>
      </w:r>
      <w:r w:rsidRPr="00D62E95">
        <w:rPr>
          <w:rFonts w:ascii="Arial" w:hAnsi="Arial" w:cs="Arial"/>
          <w:color w:val="000000"/>
          <w:sz w:val="20"/>
          <w:szCs w:val="20"/>
        </w:rPr>
        <w:t>okoljevarstvene</w:t>
      </w:r>
      <w:r w:rsidR="009C72BB" w:rsidRPr="00D62E95">
        <w:rPr>
          <w:rFonts w:ascii="Arial" w:hAnsi="Arial" w:cs="Arial"/>
          <w:color w:val="000000"/>
          <w:sz w:val="20"/>
          <w:szCs w:val="20"/>
        </w:rPr>
        <w:t>ga</w:t>
      </w:r>
      <w:r w:rsidRPr="00D62E95">
        <w:rPr>
          <w:rFonts w:ascii="Arial" w:hAnsi="Arial" w:cs="Arial"/>
          <w:color w:val="000000"/>
          <w:sz w:val="20"/>
          <w:szCs w:val="20"/>
        </w:rPr>
        <w:t xml:space="preserve"> dovoljenj</w:t>
      </w:r>
      <w:r w:rsidR="009C72BB" w:rsidRPr="00D62E95">
        <w:rPr>
          <w:rFonts w:ascii="Arial" w:hAnsi="Arial" w:cs="Arial"/>
          <w:color w:val="000000"/>
          <w:sz w:val="20"/>
          <w:szCs w:val="20"/>
        </w:rPr>
        <w:t>a, določene za primer prenehanja</w:t>
      </w:r>
      <w:r w:rsidRPr="00D62E95">
        <w:rPr>
          <w:rFonts w:ascii="Arial" w:hAnsi="Arial" w:cs="Arial"/>
          <w:color w:val="000000"/>
          <w:sz w:val="20"/>
          <w:szCs w:val="20"/>
        </w:rPr>
        <w:t>.</w:t>
      </w:r>
    </w:p>
    <w:p w:rsidR="008F4AAC" w:rsidRPr="00D62E95" w:rsidRDefault="008F4AAC" w:rsidP="008F4AAC">
      <w:pPr>
        <w:shd w:val="clear" w:color="auto" w:fill="FFFFFF"/>
        <w:spacing w:after="0" w:line="240" w:lineRule="atLeast"/>
        <w:jc w:val="both"/>
        <w:rPr>
          <w:rFonts w:ascii="Arial" w:hAnsi="Arial" w:cs="Arial"/>
          <w:color w:val="000000"/>
          <w:sz w:val="20"/>
          <w:szCs w:val="20"/>
        </w:rPr>
      </w:pPr>
    </w:p>
    <w:p w:rsidR="008F4AAC" w:rsidRPr="00D62E95" w:rsidRDefault="008F4AAC" w:rsidP="008F4AA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9C72BB" w:rsidRPr="00D62E95">
        <w:rPr>
          <w:rFonts w:ascii="Arial" w:hAnsi="Arial" w:cs="Arial"/>
          <w:color w:val="000000"/>
          <w:sz w:val="20"/>
          <w:szCs w:val="20"/>
        </w:rPr>
        <w:t>Ne glede na določbe prejšnjega člena se p</w:t>
      </w:r>
      <w:r w:rsidRPr="00D62E95">
        <w:rPr>
          <w:rFonts w:ascii="Arial" w:hAnsi="Arial" w:cs="Arial"/>
          <w:color w:val="000000"/>
          <w:sz w:val="20"/>
          <w:szCs w:val="20"/>
        </w:rPr>
        <w:t>ostopek stečaja in postopek likvidacije osebe</w:t>
      </w:r>
      <w:r w:rsidR="009C72BB" w:rsidRPr="00D62E95">
        <w:rPr>
          <w:rFonts w:ascii="Arial" w:hAnsi="Arial" w:cs="Arial"/>
          <w:color w:val="000000"/>
          <w:sz w:val="20"/>
          <w:szCs w:val="20"/>
        </w:rPr>
        <w:t xml:space="preserve"> iz prejšnjega odstavka lahko zaključi, če stečajni ali likvidacijski upravitelj dokaže, da je s pravnim poslom </w:t>
      </w:r>
      <w:r w:rsidRPr="00D62E95">
        <w:rPr>
          <w:rFonts w:ascii="Arial" w:hAnsi="Arial" w:cs="Arial"/>
          <w:color w:val="000000"/>
          <w:sz w:val="20"/>
          <w:szCs w:val="20"/>
        </w:rPr>
        <w:t>zagotovljen prenos odpadkov ali nevarnih snovi</w:t>
      </w:r>
      <w:r w:rsidR="00DD7D6B" w:rsidRPr="00D62E95">
        <w:rPr>
          <w:rFonts w:ascii="Arial" w:hAnsi="Arial" w:cs="Arial"/>
          <w:color w:val="000000"/>
          <w:sz w:val="20"/>
          <w:szCs w:val="20"/>
        </w:rPr>
        <w:t xml:space="preserve">, naprave, obrata </w:t>
      </w:r>
      <w:r w:rsidRPr="00D62E95">
        <w:rPr>
          <w:rFonts w:ascii="Arial" w:hAnsi="Arial" w:cs="Arial"/>
          <w:color w:val="000000"/>
          <w:sz w:val="20"/>
          <w:szCs w:val="20"/>
        </w:rPr>
        <w:t xml:space="preserve">ali nepremičnin, na katerih ta leži, na tretjo osebo ali je </w:t>
      </w:r>
      <w:r w:rsidR="009C72BB" w:rsidRPr="00D62E95">
        <w:rPr>
          <w:rFonts w:ascii="Arial" w:hAnsi="Arial" w:cs="Arial"/>
          <w:color w:val="000000"/>
          <w:sz w:val="20"/>
          <w:szCs w:val="20"/>
        </w:rPr>
        <w:t xml:space="preserve">bil izveden </w:t>
      </w:r>
      <w:r w:rsidRPr="00D62E95">
        <w:rPr>
          <w:rFonts w:ascii="Arial" w:hAnsi="Arial" w:cs="Arial"/>
          <w:color w:val="000000"/>
          <w:sz w:val="20"/>
          <w:szCs w:val="20"/>
        </w:rPr>
        <w:t xml:space="preserve">prenos odpadkov ali nevarnih snovi oziroma </w:t>
      </w:r>
      <w:r w:rsidR="004776D8" w:rsidRPr="00D62E95">
        <w:rPr>
          <w:rFonts w:ascii="Arial" w:hAnsi="Arial" w:cs="Arial"/>
          <w:color w:val="000000"/>
          <w:sz w:val="20"/>
          <w:szCs w:val="20"/>
        </w:rPr>
        <w:t>odlagališč, na katerih ta leži,</w:t>
      </w:r>
      <w:r w:rsidRPr="00D62E95">
        <w:rPr>
          <w:rFonts w:ascii="Arial" w:hAnsi="Arial" w:cs="Arial"/>
          <w:color w:val="000000"/>
          <w:sz w:val="20"/>
          <w:szCs w:val="20"/>
        </w:rPr>
        <w:t xml:space="preserve"> na državo.</w:t>
      </w:r>
    </w:p>
    <w:p w:rsidR="008F4AAC" w:rsidRPr="00D62E95" w:rsidRDefault="008F4AAC" w:rsidP="00A056CE">
      <w:pPr>
        <w:spacing w:after="0" w:line="240" w:lineRule="atLeast"/>
        <w:jc w:val="both"/>
        <w:rPr>
          <w:rFonts w:ascii="Arial" w:eastAsia="Arial Unicode MS" w:hAnsi="Arial" w:cs="Arial"/>
          <w:sz w:val="20"/>
          <w:szCs w:val="20"/>
        </w:rPr>
      </w:pPr>
    </w:p>
    <w:p w:rsidR="008F4AAC" w:rsidRPr="00D62E95" w:rsidRDefault="00A35A54" w:rsidP="008F4AA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B0CDC" w:rsidRPr="00D62E95">
        <w:rPr>
          <w:rFonts w:ascii="Arial" w:hAnsi="Arial" w:cs="Arial"/>
          <w:color w:val="000000"/>
          <w:sz w:val="20"/>
          <w:szCs w:val="20"/>
        </w:rPr>
        <w:t>3</w:t>
      </w:r>
      <w:r w:rsidRPr="00D62E95">
        <w:rPr>
          <w:rFonts w:ascii="Arial" w:hAnsi="Arial" w:cs="Arial"/>
          <w:color w:val="000000"/>
          <w:sz w:val="20"/>
          <w:szCs w:val="20"/>
        </w:rPr>
        <w:t xml:space="preserve">) </w:t>
      </w:r>
      <w:r w:rsidR="004772B1" w:rsidRPr="00D62E95">
        <w:rPr>
          <w:rFonts w:ascii="Arial" w:hAnsi="Arial" w:cs="Arial"/>
          <w:color w:val="000000"/>
          <w:sz w:val="20"/>
          <w:szCs w:val="20"/>
        </w:rPr>
        <w:t>Ne glede na določbe zakona, ki ureja</w:t>
      </w:r>
      <w:r w:rsidR="00FF7B14" w:rsidRPr="00D62E95">
        <w:rPr>
          <w:rFonts w:ascii="Arial" w:hAnsi="Arial" w:cs="Arial"/>
          <w:color w:val="000000"/>
          <w:sz w:val="20"/>
          <w:szCs w:val="20"/>
        </w:rPr>
        <w:t xml:space="preserve"> </w:t>
      </w:r>
      <w:r w:rsidR="004772B1" w:rsidRPr="00D62E95">
        <w:rPr>
          <w:rFonts w:ascii="Arial" w:hAnsi="Arial" w:cs="Arial"/>
          <w:color w:val="000000"/>
          <w:sz w:val="20"/>
          <w:szCs w:val="20"/>
        </w:rPr>
        <w:t>gospodarske družbe</w:t>
      </w:r>
      <w:r w:rsidR="00FF7B14" w:rsidRPr="00D62E95">
        <w:rPr>
          <w:rFonts w:ascii="Arial" w:hAnsi="Arial" w:cs="Arial"/>
          <w:color w:val="000000"/>
          <w:sz w:val="20"/>
          <w:szCs w:val="20"/>
        </w:rPr>
        <w:t xml:space="preserve">, </w:t>
      </w:r>
      <w:r w:rsidR="008F4AAC" w:rsidRPr="00D62E95">
        <w:rPr>
          <w:rFonts w:ascii="Arial" w:hAnsi="Arial" w:cs="Arial"/>
          <w:color w:val="000000"/>
          <w:sz w:val="20"/>
          <w:szCs w:val="20"/>
        </w:rPr>
        <w:t>likvidacijski upravitelj ne sme prijaviti izbrisa družbe iz registra, pristojno sodišče pa družbe ne sme izbrisati, če ni zagotovljeno, da so izpolnjene vse zahteve iz prejšnj</w:t>
      </w:r>
      <w:r w:rsidR="00DD7D6B" w:rsidRPr="00D62E95">
        <w:rPr>
          <w:rFonts w:ascii="Arial" w:hAnsi="Arial" w:cs="Arial"/>
          <w:color w:val="000000"/>
          <w:sz w:val="20"/>
          <w:szCs w:val="20"/>
        </w:rPr>
        <w:t xml:space="preserve">ih </w:t>
      </w:r>
      <w:r w:rsidR="008F4AAC" w:rsidRPr="00D62E95">
        <w:rPr>
          <w:rFonts w:ascii="Arial" w:hAnsi="Arial" w:cs="Arial"/>
          <w:color w:val="000000"/>
          <w:sz w:val="20"/>
          <w:szCs w:val="20"/>
        </w:rPr>
        <w:t>odstavk</w:t>
      </w:r>
      <w:r w:rsidR="00DD7D6B" w:rsidRPr="00D62E95">
        <w:rPr>
          <w:rFonts w:ascii="Arial" w:hAnsi="Arial" w:cs="Arial"/>
          <w:color w:val="000000"/>
          <w:sz w:val="20"/>
          <w:szCs w:val="20"/>
        </w:rPr>
        <w:t>ov</w:t>
      </w:r>
      <w:r w:rsidR="008F4AAC" w:rsidRPr="00D62E95">
        <w:rPr>
          <w:rFonts w:ascii="Arial" w:hAnsi="Arial" w:cs="Arial"/>
          <w:color w:val="000000"/>
          <w:sz w:val="20"/>
          <w:szCs w:val="20"/>
        </w:rPr>
        <w:t>.</w:t>
      </w:r>
    </w:p>
    <w:p w:rsidR="008F4AAC" w:rsidRPr="00D62E95" w:rsidRDefault="008F4AAC" w:rsidP="008F4AAC">
      <w:pPr>
        <w:shd w:val="clear" w:color="auto" w:fill="FFFFFF"/>
        <w:spacing w:after="0" w:line="240" w:lineRule="atLeast"/>
        <w:jc w:val="both"/>
        <w:rPr>
          <w:rFonts w:ascii="Arial" w:hAnsi="Arial" w:cs="Arial"/>
          <w:color w:val="000000"/>
          <w:sz w:val="20"/>
          <w:szCs w:val="20"/>
        </w:rPr>
      </w:pPr>
    </w:p>
    <w:p w:rsidR="009C591D" w:rsidRPr="00D62E95" w:rsidRDefault="009C591D" w:rsidP="00A056CE">
      <w:pPr>
        <w:shd w:val="clear" w:color="auto" w:fill="FFFFFF"/>
        <w:spacing w:after="0" w:line="240" w:lineRule="atLeast"/>
        <w:jc w:val="both"/>
        <w:rPr>
          <w:rFonts w:ascii="Arial" w:hAnsi="Arial" w:cs="Arial"/>
          <w:color w:val="000000"/>
          <w:sz w:val="20"/>
          <w:szCs w:val="20"/>
        </w:rPr>
      </w:pPr>
    </w:p>
    <w:p w:rsidR="000B0CDC" w:rsidRPr="00D62E95" w:rsidRDefault="000B0CDC" w:rsidP="000B0CDC">
      <w:pPr>
        <w:spacing w:after="0" w:line="240" w:lineRule="atLeast"/>
        <w:jc w:val="center"/>
        <w:rPr>
          <w:rFonts w:ascii="Arial" w:eastAsia="Arial Unicode MS" w:hAnsi="Arial" w:cs="Arial"/>
          <w:b/>
          <w:sz w:val="20"/>
          <w:szCs w:val="20"/>
        </w:rPr>
      </w:pPr>
      <w:r w:rsidRPr="00D62E95">
        <w:rPr>
          <w:rFonts w:ascii="Arial" w:eastAsia="Arial Unicode MS" w:hAnsi="Arial" w:cs="Arial"/>
          <w:b/>
          <w:sz w:val="20"/>
          <w:szCs w:val="20"/>
        </w:rPr>
        <w:t>4</w:t>
      </w:r>
      <w:r w:rsidR="00591C02" w:rsidRPr="00D62E95">
        <w:rPr>
          <w:rFonts w:ascii="Arial" w:eastAsia="Arial Unicode MS" w:hAnsi="Arial" w:cs="Arial"/>
          <w:b/>
          <w:sz w:val="20"/>
          <w:szCs w:val="20"/>
        </w:rPr>
        <w:t>5</w:t>
      </w:r>
      <w:r w:rsidRPr="00D62E95">
        <w:rPr>
          <w:rFonts w:ascii="Arial" w:eastAsia="Arial Unicode MS" w:hAnsi="Arial" w:cs="Arial"/>
          <w:b/>
          <w:sz w:val="20"/>
          <w:szCs w:val="20"/>
        </w:rPr>
        <w:t>. člen</w:t>
      </w:r>
    </w:p>
    <w:p w:rsidR="000B0CDC" w:rsidRPr="00D62E95" w:rsidRDefault="000B0CDC" w:rsidP="000B0CDC">
      <w:pPr>
        <w:spacing w:after="0" w:line="240" w:lineRule="atLeast"/>
        <w:jc w:val="center"/>
        <w:rPr>
          <w:rFonts w:ascii="Arial" w:eastAsia="Arial Unicode MS" w:hAnsi="Arial" w:cs="Arial"/>
          <w:b/>
          <w:sz w:val="20"/>
          <w:szCs w:val="20"/>
        </w:rPr>
      </w:pPr>
      <w:r w:rsidRPr="00D62E95">
        <w:rPr>
          <w:rFonts w:ascii="Arial" w:eastAsia="Arial Unicode MS" w:hAnsi="Arial" w:cs="Arial"/>
          <w:b/>
          <w:sz w:val="20"/>
          <w:szCs w:val="20"/>
        </w:rPr>
        <w:t>(prenos odpadkov in onesnaženih nepr</w:t>
      </w:r>
      <w:r w:rsidR="00591C02" w:rsidRPr="00D62E95">
        <w:rPr>
          <w:rFonts w:ascii="Arial" w:eastAsia="Arial Unicode MS" w:hAnsi="Arial" w:cs="Arial"/>
          <w:b/>
          <w:sz w:val="20"/>
          <w:szCs w:val="20"/>
        </w:rPr>
        <w:t>e</w:t>
      </w:r>
      <w:r w:rsidRPr="00D62E95">
        <w:rPr>
          <w:rFonts w:ascii="Arial" w:eastAsia="Arial Unicode MS" w:hAnsi="Arial" w:cs="Arial"/>
          <w:b/>
          <w:sz w:val="20"/>
          <w:szCs w:val="20"/>
        </w:rPr>
        <w:t>m</w:t>
      </w:r>
      <w:r w:rsidR="00591C02" w:rsidRPr="00D62E95">
        <w:rPr>
          <w:rFonts w:ascii="Arial" w:eastAsia="Arial Unicode MS" w:hAnsi="Arial" w:cs="Arial"/>
          <w:b/>
          <w:sz w:val="20"/>
          <w:szCs w:val="20"/>
        </w:rPr>
        <w:t>ič</w:t>
      </w:r>
      <w:r w:rsidRPr="00D62E95">
        <w:rPr>
          <w:rFonts w:ascii="Arial" w:eastAsia="Arial Unicode MS" w:hAnsi="Arial" w:cs="Arial"/>
          <w:b/>
          <w:sz w:val="20"/>
          <w:szCs w:val="20"/>
        </w:rPr>
        <w:t>nin drugih oseb)</w:t>
      </w:r>
    </w:p>
    <w:p w:rsidR="000B0CDC" w:rsidRPr="00D62E95" w:rsidRDefault="000B0CDC" w:rsidP="00A056CE">
      <w:pPr>
        <w:shd w:val="clear" w:color="auto" w:fill="FFFFFF"/>
        <w:spacing w:after="0" w:line="240" w:lineRule="atLeast"/>
        <w:jc w:val="both"/>
        <w:rPr>
          <w:rFonts w:ascii="Arial" w:hAnsi="Arial" w:cs="Arial"/>
          <w:color w:val="000000"/>
          <w:sz w:val="20"/>
          <w:szCs w:val="20"/>
        </w:rPr>
      </w:pPr>
    </w:p>
    <w:p w:rsidR="000B0CDC" w:rsidRPr="00D62E95" w:rsidRDefault="004776D8"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Če je stečajni postopek uveden zoper osebo, ki ni oseba iz prvega odstavka 36. člena tega zakona, v stečajni masi pa so odpadki ali onesnažena nepremičnin</w:t>
      </w:r>
      <w:r w:rsidR="00591C02" w:rsidRPr="00D62E95">
        <w:rPr>
          <w:rFonts w:ascii="Arial" w:hAnsi="Arial" w:cs="Arial"/>
          <w:color w:val="000000"/>
          <w:sz w:val="20"/>
          <w:szCs w:val="20"/>
        </w:rPr>
        <w:t>a</w:t>
      </w:r>
      <w:r w:rsidRPr="00D62E95">
        <w:rPr>
          <w:rFonts w:ascii="Arial" w:hAnsi="Arial" w:cs="Arial"/>
          <w:color w:val="000000"/>
          <w:sz w:val="20"/>
          <w:szCs w:val="20"/>
        </w:rPr>
        <w:t>, ki je ni mogoče prodati ali razdeliti upnikom skladno z zakonom, se prenese na državo.</w:t>
      </w:r>
    </w:p>
    <w:p w:rsidR="000B0CDC" w:rsidRPr="00D62E95" w:rsidRDefault="000B0CDC" w:rsidP="00A056CE">
      <w:pPr>
        <w:shd w:val="clear" w:color="auto" w:fill="FFFFFF"/>
        <w:spacing w:after="0" w:line="240" w:lineRule="atLeast"/>
        <w:jc w:val="both"/>
        <w:rPr>
          <w:rFonts w:ascii="Arial" w:hAnsi="Arial" w:cs="Arial"/>
          <w:color w:val="000000"/>
          <w:sz w:val="20"/>
          <w:szCs w:val="20"/>
        </w:rPr>
      </w:pPr>
    </w:p>
    <w:p w:rsidR="000855E0" w:rsidRPr="00D62E95" w:rsidRDefault="000855E0"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2.2. Poblaščenec za varstvo okolja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D306E0"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4</w:t>
      </w:r>
      <w:r w:rsidR="00D16E0F" w:rsidRPr="00D62E95">
        <w:rPr>
          <w:rFonts w:ascii="Arial" w:hAnsi="Arial" w:cs="Arial"/>
          <w:b/>
          <w:bCs/>
          <w:color w:val="000000"/>
          <w:sz w:val="20"/>
          <w:szCs w:val="20"/>
        </w:rPr>
        <w:t>6</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(pooblaščenec za varstvo okolja)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Povzročitelj obremenitve, ki mora pridobiti okoljevarstveno dovoljenje po določbah </w:t>
      </w:r>
      <w:r w:rsidR="000D7207" w:rsidRPr="00D62E95">
        <w:rPr>
          <w:rFonts w:ascii="Arial" w:hAnsi="Arial" w:cs="Arial"/>
          <w:color w:val="000000"/>
          <w:sz w:val="20"/>
          <w:szCs w:val="20"/>
        </w:rPr>
        <w:t>85. člena ali 105</w:t>
      </w:r>
      <w:r w:rsidRPr="00D62E95">
        <w:rPr>
          <w:rFonts w:ascii="Arial" w:hAnsi="Arial" w:cs="Arial"/>
          <w:color w:val="000000"/>
          <w:sz w:val="20"/>
          <w:szCs w:val="20"/>
        </w:rPr>
        <w:t>. člena tega zakona, mora imeti v delovnem ali pogodbenem razmerju najmanj eno osebo, ki je odgovorna za opravljanje nalog varstva okolja (v nadaljnjem besedilu: pooblaščenec za varstvo okolja).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Naloge pooblaščenca za varstvo okolja so zlasti: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seznanjanje in svetovanje povzročitelju obremenitve v zvezi s predpisanimi ukrepi varstva okolja pri opravljanju njegove dejavnosti,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dajanje mnenj in predlogov povzročitelju obremenitve o ukrepih za zmanjševanje ali preprečevanje obremenjevanja okolja,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sodelovanje pri uvajanju za okolje manj škodljivih postopkov, tehnologij in </w:t>
      </w:r>
      <w:r w:rsidR="00966E78" w:rsidRPr="00D62E95">
        <w:rPr>
          <w:rFonts w:ascii="Arial" w:hAnsi="Arial" w:cs="Arial"/>
          <w:color w:val="000000"/>
          <w:sz w:val="20"/>
          <w:szCs w:val="20"/>
        </w:rPr>
        <w:t>proizvodov</w:t>
      </w:r>
      <w:r w:rsidRPr="00D62E95">
        <w:rPr>
          <w:rFonts w:ascii="Arial" w:hAnsi="Arial" w:cs="Arial"/>
          <w:color w:val="000000"/>
          <w:sz w:val="20"/>
          <w:szCs w:val="20"/>
        </w:rPr>
        <w: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nadzorovanje in skrb za izvajanje predpisanih ukrepov varstva okolja pri opravljanju dejavnosti ter poročanje povzročitelju obremenitve o ugotovljenih pomanjkljivostih,</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zagotavljanje javnosti podatkov o obremenjevanju okolja skladno s tem zakonom,</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seznanjanje zaposlenih o škodljivih vplivih naprave ali obrata na okolje in ukrepih za njihovo preprečevanje ali zmanjševanje,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sodelovanje z osebami, zadolženimi za varnost in zdravje pri delu, požarno varnost in svetovalcem za kemikalije,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sodelovanje pri pripravi načrtov za zaščito in reševanje po predpisih o varstvu pred naravnimi in drugimi nesrečami ter</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druge naloge varstva okolja v skladu s pooblastili povzročitelja obremenitve.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Povzročitelj obremenitve mora pooblaščencu za varstvo okolja omogočiti strokovno neodvisno opravljanje nalog iz prejšnjega odstavka in izpopolnjevanje znanja ter zagotoviti dostop do vseh potrebnih podatkov.</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Povzročitelj obremenitve lahko imenuje za pooblaščenca za varstvo okolja le osebo, ki ima za opravljanje nalog iz drugega odstavka tega člena najmanj šesto raven izobrazbe in pet let delovnih izkušenj na področju varstva okolja.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Povzročitelj obremenitve mora imenovati pooblaščenca za varstvo okolja in določiti njegove naloge ter pooblastila pisno. O imenovanju pooblaščenca in podatkih iz šestega odstavka tega člena in njegovih nalogah ter pooblastilih, spremembah njegovih nalog ali pooblastil ali o njegovi razrešitvi mora povzročitelj obremenitve obvestiti ministrstvo in pristojni organ občine, na območju katere ima sedež.</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6C2F22"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w:t>
      </w:r>
      <w:r w:rsidR="006C2F22" w:rsidRPr="00D62E95">
        <w:rPr>
          <w:rFonts w:ascii="Arial" w:hAnsi="Arial" w:cs="Arial"/>
          <w:color w:val="000000"/>
          <w:sz w:val="20"/>
          <w:szCs w:val="20"/>
        </w:rPr>
        <w:t>Ministrstvo pooblaščenca na podlagi obvestiola iz prejšnjega odstavka vpiše v register iz 278. člena tega zakona..</w:t>
      </w:r>
    </w:p>
    <w:p w:rsidR="006C2F22" w:rsidRPr="00D62E95" w:rsidRDefault="006C2F22"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2.3. Znak za okolje in sistem okoljskega vodenja organizacij</w:t>
      </w:r>
    </w:p>
    <w:p w:rsidR="000610D1" w:rsidRPr="00D62E95" w:rsidRDefault="000610D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0610D1" w:rsidRPr="00D62E95" w:rsidRDefault="00D306E0"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4</w:t>
      </w:r>
      <w:r w:rsidR="00D16E0F" w:rsidRPr="00D62E95">
        <w:rPr>
          <w:rFonts w:ascii="Arial" w:hAnsi="Arial" w:cs="Arial"/>
          <w:b/>
          <w:bCs/>
          <w:color w:val="000000"/>
          <w:sz w:val="20"/>
          <w:szCs w:val="20"/>
        </w:rPr>
        <w:t>7</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(znak za okolje)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Za spodbujanje proizvodnje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ali opravljanja storitev (v nadaljnjem besedilu: proizvod), ki imajo v primerjavi z drugimi istovrstnimi proizvodi manjše negativne vplive na okolje v celotnem obdobju svojega obstoja in s tem prispevajo k učinkoviti rabi delov okolja ter visoki stopnji varstva okolja, ministrstvo takšnemu proizvodu lahko podeli znak za okolje.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Skupine proizvodov in merila, ki jih mora proizvod izpolnjevati za pridobitev znaka za okolje in oblika znaka so določeni s predpisi EU, ki se nanašajo na sistem EU za podeljevanje znaka za okolje.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Proizvajalec ali uvoznik zaprosi ministrstvo za izdajo znaka za okolje za proizvod z vlogo, ki mora vsebovati dokazila o tem, da proizvod izpolnjuje predpisana merila, in plača pristojbino, ki jo na podlagi predpisov iz prejšnjega odstavka določi ministrstvo.</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osebi iz prejšnjega odstavka podeli znak za okolje za proizvod z odločbo na način in pod pogoji, določenimi v predpisih iz drugega odstavka tega člena.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Oseba, ki je znak pridobila, plača ministrstvu tudi posebno pristojbino, ki jo na podlagi predpisov iz drugega odstavka tega člena določi ministrstvo.</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preverja, ali proizvod izpolnjuje merila za podelitev znaka za okolje v skladu s predpisi EU iz drugega odstavka tega člena.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Ministrstvo lahko podeljeni znak za okolje odvzame, če oseba iz četrtega odstavka tega člena krši pogoje, pod katerimi je bil znak podeljen, ali če proizvod ne izpolnjuje več predpisanih merili.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Znak za okolje lahko uporablja proizvajalec ali uvoznik le v zvezi s proizvodom, ki mu je bil znak za okolje podeljen.</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Uporaba znaka, ki je podoben znaku za okolje do te mere, da bi lahko ustvaril zmedo na trgu ali zmedel potrošnike, je prepovedana.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2B2AB0" w:rsidRPr="00D62E95" w:rsidRDefault="002B2AB0" w:rsidP="002B2AB0">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2.4. Sistem okoljskega vodenja organizacij</w:t>
      </w:r>
    </w:p>
    <w:p w:rsidR="002B2AB0" w:rsidRPr="00D62E95" w:rsidRDefault="002B2AB0" w:rsidP="00A056CE">
      <w:pPr>
        <w:shd w:val="clear" w:color="auto" w:fill="FFFFFF"/>
        <w:spacing w:after="0" w:line="240" w:lineRule="atLeast"/>
        <w:jc w:val="both"/>
        <w:rPr>
          <w:rFonts w:ascii="Arial" w:hAnsi="Arial" w:cs="Arial"/>
          <w:color w:val="000000"/>
          <w:sz w:val="20"/>
          <w:szCs w:val="20"/>
        </w:rPr>
      </w:pPr>
    </w:p>
    <w:p w:rsidR="002B2AB0" w:rsidRPr="00D62E95" w:rsidRDefault="002B2AB0" w:rsidP="00A056CE">
      <w:pPr>
        <w:shd w:val="clear" w:color="auto" w:fill="FFFFFF"/>
        <w:spacing w:after="0" w:line="240" w:lineRule="atLeast"/>
        <w:jc w:val="both"/>
        <w:rPr>
          <w:rFonts w:ascii="Arial" w:hAnsi="Arial" w:cs="Arial"/>
          <w:color w:val="000000"/>
          <w:sz w:val="20"/>
          <w:szCs w:val="20"/>
        </w:rPr>
      </w:pPr>
    </w:p>
    <w:p w:rsidR="000610D1" w:rsidRPr="00D62E95" w:rsidRDefault="008131D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4</w:t>
      </w:r>
      <w:r w:rsidR="00D16E0F" w:rsidRPr="00D62E95">
        <w:rPr>
          <w:rFonts w:ascii="Arial" w:hAnsi="Arial" w:cs="Arial"/>
          <w:b/>
          <w:bCs/>
          <w:color w:val="000000"/>
          <w:sz w:val="20"/>
          <w:szCs w:val="20"/>
        </w:rPr>
        <w:t>8</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(sistem okoljevarstvenega vodenja organizacij)</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 spodbujanje primernejšega ravnanja z okoljem in obveščanja javnosti o vplivih njihovih dejavnosti na okolje ministrstvo omogoča gospodarskim družbam, samostojnim podjetnikom posameznikom, zavodom in drugim organizacijam ali njihovim delom ali povezavam (v nadaljnjem besedilu: organizacija) vključevanje v sistem EU za okoljevarstveno vodenje organizacij (v nadaljnjem besedilu: sistem EMAS).</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Pogoji, ki jih mora izpolnjevati organizacija za vključitev v sistem EMAS, so določeni s predpisi EU, ki se nanašajo na sistem EMAS.</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Organizacija zaprosi ministrstvo za vključitev v sistem EMAS z vlogo, ki mora vsebovati dokumente in dokazila o tem, da organizacija izpolnjuje predpisane pogoje.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Izpolnjevanje pogojev iz drugega odstavka tega člena preverja EMAS preveritelj.</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odobri organizaciji vključitev v sistem EMAS z odločbo o registraciji.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Odločba iz prejšnjega odstavka je podlaga za vključitev organizacije v evidenco organizacij, vključenih v sistem EMAS (v nadaljnjem besedilu: evidenca EMAS)</w:t>
      </w:r>
      <w:r w:rsidR="006C2F22" w:rsidRPr="00D62E95">
        <w:rPr>
          <w:rFonts w:ascii="Arial" w:hAnsi="Arial" w:cs="Arial"/>
          <w:color w:val="000000"/>
          <w:sz w:val="20"/>
          <w:szCs w:val="20"/>
        </w:rPr>
        <w:t>, ki je sestavni del registra iz 278. člena tega zakona</w:t>
      </w:r>
      <w:r w:rsidRPr="00D62E95">
        <w:rPr>
          <w:rFonts w:ascii="Arial" w:hAnsi="Arial" w:cs="Arial"/>
          <w:color w:val="000000"/>
          <w:sz w:val="20"/>
          <w:szCs w:val="20"/>
        </w:rPr>
        <w:t>.</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Organizacija, registrirana v sistemu EMAS, se lahko sklicuje na registracijo in uporablja znak EMAS v obliki, na način in pod pogoji, ki so določeni s predpisi iz drugega odstavka tega člena.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(8) Ministrstvo lahko na lastno pobudo, na pobudo EMAS preveritelja, pristojne inšpekcije ali organizacije </w:t>
      </w:r>
      <w:r w:rsidR="002B2AB0" w:rsidRPr="00D62E95">
        <w:rPr>
          <w:rFonts w:ascii="Arial" w:hAnsi="Arial" w:cs="Arial"/>
          <w:color w:val="000000"/>
          <w:sz w:val="20"/>
          <w:szCs w:val="20"/>
        </w:rPr>
        <w:t>same, in ob upoštevanju mnenja s</w:t>
      </w:r>
      <w:r w:rsidRPr="00D62E95">
        <w:rPr>
          <w:rFonts w:ascii="Arial" w:hAnsi="Arial" w:cs="Arial"/>
          <w:color w:val="000000"/>
          <w:sz w:val="20"/>
          <w:szCs w:val="20"/>
        </w:rPr>
        <w:t xml:space="preserve">trokovnega sveta </w:t>
      </w:r>
      <w:r w:rsidR="000D7207" w:rsidRPr="00D62E95">
        <w:rPr>
          <w:rFonts w:ascii="Arial" w:hAnsi="Arial" w:cs="Arial"/>
          <w:color w:val="000000"/>
          <w:sz w:val="20"/>
          <w:szCs w:val="20"/>
        </w:rPr>
        <w:t>iz 50</w:t>
      </w:r>
      <w:r w:rsidRPr="00D62E95">
        <w:rPr>
          <w:rFonts w:ascii="Arial" w:hAnsi="Arial" w:cs="Arial"/>
          <w:color w:val="000000"/>
          <w:sz w:val="20"/>
          <w:szCs w:val="20"/>
        </w:rPr>
        <w:t>. člena tega zakona, z odločbo začasno ali trajno izključi iz evidence EMAS organizacijo, ki ne izpolnjuje predpisanih pogojev.</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(9) V predpisih iz </w:t>
      </w:r>
      <w:r w:rsidR="008131DF" w:rsidRPr="00D62E95">
        <w:rPr>
          <w:rFonts w:ascii="Arial" w:hAnsi="Arial" w:cs="Arial"/>
          <w:color w:val="000000"/>
          <w:sz w:val="20"/>
          <w:szCs w:val="20"/>
        </w:rPr>
        <w:t>2</w:t>
      </w:r>
      <w:r w:rsidR="000D7207" w:rsidRPr="00D62E95">
        <w:rPr>
          <w:rFonts w:ascii="Arial" w:hAnsi="Arial" w:cs="Arial"/>
          <w:color w:val="000000"/>
          <w:sz w:val="20"/>
          <w:szCs w:val="20"/>
        </w:rPr>
        <w:t>3</w:t>
      </w:r>
      <w:r w:rsidRPr="00D62E95">
        <w:rPr>
          <w:rFonts w:ascii="Arial" w:hAnsi="Arial" w:cs="Arial"/>
          <w:color w:val="000000"/>
          <w:sz w:val="20"/>
          <w:szCs w:val="20"/>
        </w:rPr>
        <w:t xml:space="preserve">., </w:t>
      </w:r>
      <w:r w:rsidR="008131DF" w:rsidRPr="00D62E95">
        <w:rPr>
          <w:rFonts w:ascii="Arial" w:hAnsi="Arial" w:cs="Arial"/>
          <w:color w:val="000000"/>
          <w:sz w:val="20"/>
          <w:szCs w:val="20"/>
        </w:rPr>
        <w:t>2</w:t>
      </w:r>
      <w:r w:rsidR="002B2AB0" w:rsidRPr="00D62E95">
        <w:rPr>
          <w:rFonts w:ascii="Arial" w:hAnsi="Arial" w:cs="Arial"/>
          <w:color w:val="000000"/>
          <w:sz w:val="20"/>
          <w:szCs w:val="20"/>
        </w:rPr>
        <w:t>4</w:t>
      </w:r>
      <w:r w:rsidRPr="00D62E95">
        <w:rPr>
          <w:rFonts w:ascii="Arial" w:hAnsi="Arial" w:cs="Arial"/>
          <w:color w:val="000000"/>
          <w:sz w:val="20"/>
          <w:szCs w:val="20"/>
        </w:rPr>
        <w:t xml:space="preserve">., </w:t>
      </w:r>
      <w:r w:rsidR="008131DF" w:rsidRPr="00D62E95">
        <w:rPr>
          <w:rFonts w:ascii="Arial" w:hAnsi="Arial" w:cs="Arial"/>
          <w:color w:val="000000"/>
          <w:sz w:val="20"/>
          <w:szCs w:val="20"/>
        </w:rPr>
        <w:t>2</w:t>
      </w:r>
      <w:r w:rsidR="002B2AB0" w:rsidRPr="00D62E95">
        <w:rPr>
          <w:rFonts w:ascii="Arial" w:hAnsi="Arial" w:cs="Arial"/>
          <w:color w:val="000000"/>
          <w:sz w:val="20"/>
          <w:szCs w:val="20"/>
        </w:rPr>
        <w:t>7</w:t>
      </w:r>
      <w:r w:rsidRPr="00D62E95">
        <w:rPr>
          <w:rFonts w:ascii="Arial" w:hAnsi="Arial" w:cs="Arial"/>
          <w:color w:val="000000"/>
          <w:sz w:val="20"/>
          <w:szCs w:val="20"/>
        </w:rPr>
        <w:t xml:space="preserve">. in </w:t>
      </w:r>
      <w:r w:rsidR="008131DF" w:rsidRPr="00D62E95">
        <w:rPr>
          <w:rFonts w:ascii="Arial" w:hAnsi="Arial" w:cs="Arial"/>
          <w:color w:val="000000"/>
          <w:sz w:val="20"/>
          <w:szCs w:val="20"/>
        </w:rPr>
        <w:t>3</w:t>
      </w:r>
      <w:r w:rsidR="002B2AB0" w:rsidRPr="00D62E95">
        <w:rPr>
          <w:rFonts w:ascii="Arial" w:hAnsi="Arial" w:cs="Arial"/>
          <w:color w:val="000000"/>
          <w:sz w:val="20"/>
          <w:szCs w:val="20"/>
        </w:rPr>
        <w:t>0</w:t>
      </w:r>
      <w:r w:rsidRPr="00D62E95">
        <w:rPr>
          <w:rFonts w:ascii="Arial" w:hAnsi="Arial" w:cs="Arial"/>
          <w:color w:val="000000"/>
          <w:sz w:val="20"/>
          <w:szCs w:val="20"/>
        </w:rPr>
        <w:t>. člena tega zakona se za organizacije, vključene v sistem EMAS lahko določijo tudi olajšave in spodbude, ki se nanašajo zlasti na zmanjšanje pogostosti in obsega izvajanja monitoringa ter poročanja.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Uporaba znaka EMAS s strani organizacije, ki ni registrirana v sistemu EMAS, in uporaba znaka, ki je znaku EMAS podoben do te mere, da bi lahko ustvaril zmedo na trgu ali zavedel potrošnike, je prepovedana.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8131D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4</w:t>
      </w:r>
      <w:r w:rsidR="00D16E0F" w:rsidRPr="00D62E95">
        <w:rPr>
          <w:rFonts w:ascii="Arial" w:hAnsi="Arial" w:cs="Arial"/>
          <w:b/>
          <w:bCs/>
          <w:color w:val="000000"/>
          <w:sz w:val="20"/>
          <w:szCs w:val="20"/>
        </w:rPr>
        <w:t>9</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(EMAS preveritelj)</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EMAS preveritelj je lahko le pravna oseba, ki ima akreditacijo državnega akreditacijskega organa po predpisih o akreditaciji in izpolnjuje druge pogoje, določene v predpisih iz drugega odstavka prejšnjega člena.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Organ iz prejšnjega odstavka mora v zvezi z vzpostavitvijo in delovanjem sistema akreditiranja EMAS preveriteljev v svojih organih zagotoviti sodelovanje vseh zainteresiranih strani iz drugega </w:t>
      </w:r>
      <w:r w:rsidR="000D7207" w:rsidRPr="00D62E95">
        <w:rPr>
          <w:rFonts w:ascii="Arial" w:hAnsi="Arial" w:cs="Arial"/>
          <w:color w:val="000000"/>
          <w:sz w:val="20"/>
          <w:szCs w:val="20"/>
        </w:rPr>
        <w:t>odstavka 50</w:t>
      </w:r>
      <w:r w:rsidRPr="00D62E95">
        <w:rPr>
          <w:rFonts w:ascii="Arial" w:hAnsi="Arial" w:cs="Arial"/>
          <w:color w:val="000000"/>
          <w:sz w:val="20"/>
          <w:szCs w:val="20"/>
        </w:rPr>
        <w:t>. člena tega zakona, skladno z zakonom.</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Organ iz prvega odstavka tega člena vodi evidenco akreditiranih EMAS preveriteljev, ki vsebuje zlasti: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firmo in sedež EMAS preveritelja,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številko in datum izdaje akreditacijske listine,</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obseg akreditacije in</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druge podatke, zahtevane v predpisih iz drugega odstavka prejšnjega člena.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Organ iz prvega odstavka tega člena mora ministrstvu najmanj enkrat mesečno ali na njegovo zahtevo posredovati podatke o akreditiranih EMAS preveriteljih.</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Podatki iz evidence EMAS preveriteljev so javni, skladno z zakonom.</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Organ iz prvega odstavka tega člena mora dati ministrstvu na njegovo zahtevo vse podatke v zvezi s postopkom akreditacije posameznih EMAS preveriteljev, EMAS preveritelj pa vse podatke o postopkih preverjanja posameznih organizacij.</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Ministrstvo mora zagotoviti varovanje podatkov, pridobljenih na podlagi prejšnjega odstavka, ki so poslovna tajnost, skladno z zakonom.</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D16E0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50</w:t>
      </w:r>
      <w:r w:rsidR="000610D1" w:rsidRPr="00D62E95">
        <w:rPr>
          <w:rFonts w:ascii="Arial" w:hAnsi="Arial" w:cs="Arial"/>
          <w:b/>
          <w:bCs/>
          <w:color w:val="000000"/>
          <w:sz w:val="20"/>
          <w:szCs w:val="20"/>
        </w:rPr>
        <w:t>. člen</w:t>
      </w: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(Strokovni svet za spodbujanje okolju prijaznih proizvodov)</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 obravnavo strokovnih vprašanj, ki se nanašajo na celovito politiko do proizvodov glede varstva okolja, za podeljevanje znaka za okolje in za vključevanje organizacij v sistem EMAS minister ustanovi Strokovni svet za spodbujanje okolju prijaznih proizvodov, skladno z zakonom.</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Strokovni svet iz prejšnjega odstavka sestavljajo predstavnice ali predstavniki (v nadaljnjem besedilu: predstavnik) ministrstva, minister pa vanj povabi tudi predstavnike občin, gospodarstva, nevladnih organizacij iz prvega odstavka </w:t>
      </w:r>
      <w:r w:rsidR="000D7207" w:rsidRPr="00D62E95">
        <w:rPr>
          <w:rFonts w:ascii="Arial" w:hAnsi="Arial" w:cs="Arial"/>
          <w:color w:val="000000"/>
          <w:sz w:val="20"/>
          <w:szCs w:val="20"/>
        </w:rPr>
        <w:t>265</w:t>
      </w:r>
      <w:r w:rsidRPr="00D62E95">
        <w:rPr>
          <w:rFonts w:ascii="Arial" w:hAnsi="Arial" w:cs="Arial"/>
          <w:color w:val="000000"/>
          <w:sz w:val="20"/>
          <w:szCs w:val="20"/>
        </w:rPr>
        <w:t>. člena tega zakona in varstva potrošnikov, tako, da je zagotovljena uravnotežena udeležba vseh zainteresiranih strani.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Naloge Strokovnega sveta iz prvega odstavka tega člena so zlasti: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dajanje mnenj v zvezi s celovito politiko do proizvodov glede varstva okolja,</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dajanje mnenj glede razvoja in izvajanja sistema podeljevanja znaka za okolje in izvajanja sistema EMAS,</w:t>
      </w:r>
    </w:p>
    <w:p w:rsidR="000610D1"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dajanje mnenj v zvezi s pobudami za začasno ali trajno izključitev organizacije iz sistema EMAS in</w:t>
      </w:r>
    </w:p>
    <w:p w:rsidR="00F26594" w:rsidRPr="00D62E95" w:rsidRDefault="000610D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druge naloge, določene z aktom o ustanovitvi.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0610D1" w:rsidRPr="00D62E95" w:rsidRDefault="000610D1"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IV. PRESOJE VPLIVOV NA OKOLJE</w:t>
      </w:r>
      <w:r w:rsidR="00297D90" w:rsidRPr="00D62E95">
        <w:rPr>
          <w:rFonts w:ascii="Arial" w:hAnsi="Arial" w:cs="Arial"/>
          <w:bCs/>
          <w:color w:val="000000"/>
          <w:sz w:val="20"/>
          <w:szCs w:val="20"/>
        </w:rPr>
        <w:t xml:space="preserve">, </w:t>
      </w:r>
      <w:r w:rsidRPr="00D62E95">
        <w:rPr>
          <w:rFonts w:ascii="Arial" w:hAnsi="Arial" w:cs="Arial"/>
          <w:bCs/>
          <w:color w:val="000000"/>
          <w:sz w:val="20"/>
          <w:szCs w:val="20"/>
        </w:rPr>
        <w:t>OKOLJEVARSTVEN</w:t>
      </w:r>
      <w:r w:rsidR="00731638" w:rsidRPr="00D62E95">
        <w:rPr>
          <w:rFonts w:ascii="Arial" w:hAnsi="Arial" w:cs="Arial"/>
          <w:bCs/>
          <w:color w:val="000000"/>
          <w:sz w:val="20"/>
          <w:szCs w:val="20"/>
        </w:rPr>
        <w:t>A</w:t>
      </w:r>
      <w:r w:rsidRPr="00D62E95">
        <w:rPr>
          <w:rFonts w:ascii="Arial" w:hAnsi="Arial" w:cs="Arial"/>
          <w:bCs/>
          <w:color w:val="000000"/>
          <w:sz w:val="20"/>
          <w:szCs w:val="20"/>
        </w:rPr>
        <w:t xml:space="preserve"> DOVOLJENJ</w:t>
      </w:r>
      <w:r w:rsidR="00731638" w:rsidRPr="00D62E95">
        <w:rPr>
          <w:rFonts w:ascii="Arial" w:hAnsi="Arial" w:cs="Arial"/>
          <w:bCs/>
          <w:color w:val="000000"/>
          <w:sz w:val="20"/>
          <w:szCs w:val="20"/>
        </w:rPr>
        <w:t>A</w:t>
      </w:r>
      <w:r w:rsidR="00297D90" w:rsidRPr="00D62E95">
        <w:rPr>
          <w:rFonts w:ascii="Arial" w:hAnsi="Arial" w:cs="Arial"/>
          <w:bCs/>
          <w:color w:val="000000"/>
          <w:sz w:val="20"/>
          <w:szCs w:val="20"/>
        </w:rPr>
        <w:t xml:space="preserve"> IN PRIJAVA DEJAVNOSTI</w:t>
      </w:r>
    </w:p>
    <w:p w:rsidR="000610D1" w:rsidRPr="00D62E95" w:rsidRDefault="000610D1" w:rsidP="00A056CE">
      <w:pPr>
        <w:shd w:val="clear" w:color="auto" w:fill="FFFFFF"/>
        <w:spacing w:after="0" w:line="240" w:lineRule="atLeast"/>
        <w:jc w:val="both"/>
        <w:rPr>
          <w:rFonts w:ascii="Arial" w:hAnsi="Arial" w:cs="Arial"/>
          <w:color w:val="000000"/>
          <w:sz w:val="20"/>
          <w:szCs w:val="20"/>
        </w:rPr>
      </w:pPr>
    </w:p>
    <w:p w:rsidR="00177ED8" w:rsidRPr="00D62E95" w:rsidRDefault="00177ED8" w:rsidP="00177ED8">
      <w:pPr>
        <w:spacing w:after="0" w:line="240" w:lineRule="atLeast"/>
        <w:jc w:val="both"/>
        <w:rPr>
          <w:rFonts w:ascii="Arial" w:hAnsi="Arial" w:cs="Arial"/>
          <w:sz w:val="20"/>
          <w:szCs w:val="20"/>
        </w:rPr>
      </w:pPr>
    </w:p>
    <w:p w:rsidR="00177ED8" w:rsidRPr="00D62E95" w:rsidRDefault="004D527F" w:rsidP="00177ED8">
      <w:pPr>
        <w:spacing w:after="0" w:line="240" w:lineRule="atLeast"/>
        <w:jc w:val="center"/>
        <w:rPr>
          <w:rFonts w:ascii="Arial" w:hAnsi="Arial" w:cs="Arial"/>
          <w:sz w:val="20"/>
          <w:szCs w:val="20"/>
        </w:rPr>
      </w:pPr>
      <w:r w:rsidRPr="00D62E95">
        <w:rPr>
          <w:rFonts w:ascii="Arial" w:hAnsi="Arial" w:cs="Arial"/>
          <w:sz w:val="20"/>
          <w:szCs w:val="20"/>
        </w:rPr>
        <w:t>1. Sodelovanje javnosti</w:t>
      </w:r>
      <w:r w:rsidR="009A50F8" w:rsidRPr="00D62E95">
        <w:rPr>
          <w:rFonts w:ascii="Arial" w:hAnsi="Arial" w:cs="Arial"/>
          <w:sz w:val="20"/>
          <w:szCs w:val="20"/>
        </w:rPr>
        <w:t xml:space="preserve"> in </w:t>
      </w:r>
      <w:r w:rsidRPr="00D62E95">
        <w:rPr>
          <w:rFonts w:ascii="Arial" w:hAnsi="Arial" w:cs="Arial"/>
          <w:sz w:val="20"/>
          <w:szCs w:val="20"/>
        </w:rPr>
        <w:t xml:space="preserve">zainteresirane javnosti </w:t>
      </w:r>
      <w:r w:rsidR="009A50F8" w:rsidRPr="00D62E95">
        <w:rPr>
          <w:rFonts w:ascii="Arial" w:hAnsi="Arial" w:cs="Arial"/>
          <w:sz w:val="20"/>
          <w:szCs w:val="20"/>
        </w:rPr>
        <w:t>ter</w:t>
      </w:r>
      <w:r w:rsidR="00095416" w:rsidRPr="00D62E95">
        <w:rPr>
          <w:rFonts w:ascii="Arial" w:hAnsi="Arial" w:cs="Arial"/>
          <w:sz w:val="20"/>
          <w:szCs w:val="20"/>
        </w:rPr>
        <w:t xml:space="preserve"> sodno varstvo</w:t>
      </w:r>
    </w:p>
    <w:p w:rsidR="00177ED8" w:rsidRPr="00D62E95" w:rsidRDefault="00177ED8" w:rsidP="00177ED8">
      <w:pPr>
        <w:spacing w:after="0" w:line="240" w:lineRule="atLeast"/>
        <w:rPr>
          <w:rFonts w:ascii="Arial" w:hAnsi="Arial" w:cs="Arial"/>
          <w:sz w:val="20"/>
          <w:szCs w:val="20"/>
        </w:rPr>
      </w:pPr>
    </w:p>
    <w:p w:rsidR="00177ED8" w:rsidRPr="00D62E95" w:rsidRDefault="00177ED8" w:rsidP="00177ED8">
      <w:pPr>
        <w:spacing w:after="0" w:line="240" w:lineRule="atLeast"/>
        <w:rPr>
          <w:rFonts w:ascii="Arial" w:hAnsi="Arial" w:cs="Arial"/>
          <w:sz w:val="20"/>
          <w:szCs w:val="20"/>
        </w:rPr>
      </w:pPr>
    </w:p>
    <w:p w:rsidR="004D527F" w:rsidRPr="00D62E95" w:rsidRDefault="004D527F" w:rsidP="00297D90">
      <w:pPr>
        <w:spacing w:after="0" w:line="240" w:lineRule="atLeast"/>
        <w:jc w:val="center"/>
        <w:rPr>
          <w:rFonts w:ascii="Arial" w:hAnsi="Arial" w:cs="Arial"/>
          <w:sz w:val="20"/>
          <w:szCs w:val="20"/>
        </w:rPr>
      </w:pPr>
      <w:r w:rsidRPr="00D62E95">
        <w:rPr>
          <w:rFonts w:ascii="Arial" w:hAnsi="Arial" w:cs="Arial"/>
          <w:sz w:val="20"/>
          <w:szCs w:val="20"/>
        </w:rPr>
        <w:t>1.1. Sodelovanje javnosti</w:t>
      </w:r>
    </w:p>
    <w:p w:rsidR="004D527F" w:rsidRPr="00D62E95" w:rsidRDefault="004D527F" w:rsidP="00177ED8">
      <w:pPr>
        <w:spacing w:after="0" w:line="240" w:lineRule="atLeast"/>
        <w:rPr>
          <w:rFonts w:ascii="Arial" w:hAnsi="Arial" w:cs="Arial"/>
          <w:sz w:val="20"/>
          <w:szCs w:val="20"/>
        </w:rPr>
      </w:pPr>
    </w:p>
    <w:p w:rsidR="00177ED8" w:rsidRPr="00D62E95" w:rsidRDefault="00D16E0F" w:rsidP="00177ED8">
      <w:pPr>
        <w:spacing w:after="0" w:line="240" w:lineRule="atLeast"/>
        <w:jc w:val="center"/>
        <w:rPr>
          <w:rFonts w:ascii="Arial" w:hAnsi="Arial" w:cs="Arial"/>
          <w:b/>
          <w:sz w:val="20"/>
          <w:szCs w:val="20"/>
        </w:rPr>
      </w:pPr>
      <w:r w:rsidRPr="00D62E95">
        <w:rPr>
          <w:rFonts w:ascii="Arial" w:hAnsi="Arial" w:cs="Arial"/>
          <w:b/>
          <w:sz w:val="20"/>
          <w:szCs w:val="20"/>
        </w:rPr>
        <w:t>51</w:t>
      </w:r>
      <w:r w:rsidR="00177ED8" w:rsidRPr="00D62E95">
        <w:rPr>
          <w:rFonts w:ascii="Arial" w:hAnsi="Arial" w:cs="Arial"/>
          <w:b/>
          <w:sz w:val="20"/>
          <w:szCs w:val="20"/>
        </w:rPr>
        <w:t>. člen</w:t>
      </w:r>
    </w:p>
    <w:p w:rsidR="00177ED8" w:rsidRPr="00D62E95" w:rsidRDefault="00177ED8" w:rsidP="00177ED8">
      <w:pPr>
        <w:spacing w:after="0" w:line="240" w:lineRule="atLeast"/>
        <w:jc w:val="center"/>
        <w:rPr>
          <w:rFonts w:ascii="Arial" w:hAnsi="Arial" w:cs="Arial"/>
          <w:b/>
          <w:sz w:val="20"/>
          <w:szCs w:val="20"/>
        </w:rPr>
      </w:pPr>
      <w:r w:rsidRPr="00D62E95">
        <w:rPr>
          <w:rFonts w:ascii="Arial" w:hAnsi="Arial" w:cs="Arial"/>
          <w:b/>
          <w:sz w:val="20"/>
          <w:szCs w:val="20"/>
        </w:rPr>
        <w:t>(sodelovanje javnosti)</w:t>
      </w:r>
    </w:p>
    <w:p w:rsidR="00177ED8" w:rsidRPr="00D62E95" w:rsidRDefault="00177ED8" w:rsidP="00177ED8">
      <w:pPr>
        <w:spacing w:after="0" w:line="240" w:lineRule="atLeast"/>
        <w:jc w:val="both"/>
        <w:rPr>
          <w:rFonts w:ascii="Arial" w:hAnsi="Arial" w:cs="Arial"/>
          <w:b/>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(1) Ministrstvo mora v postopkih izdaje upravnega akta in njegove spremembe, v katerih je po tem zakonu predpisano sodelovanje javnosti, </w:t>
      </w:r>
      <w:r w:rsidR="00095416" w:rsidRPr="00D62E95">
        <w:rPr>
          <w:rFonts w:ascii="Arial" w:hAnsi="Arial" w:cs="Arial"/>
          <w:sz w:val="20"/>
          <w:szCs w:val="20"/>
        </w:rPr>
        <w:t xml:space="preserve">javnosti </w:t>
      </w:r>
      <w:r w:rsidRPr="00D62E95">
        <w:rPr>
          <w:rFonts w:ascii="Arial" w:hAnsi="Arial" w:cs="Arial"/>
          <w:sz w:val="20"/>
          <w:szCs w:val="20"/>
        </w:rPr>
        <w:t>zagotoviti vpogled v dokumentacijo postopka ter ji omogočiti izražanje mnenj in dajanje pripomb.</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(2) </w:t>
      </w:r>
      <w:r w:rsidR="002A2D17" w:rsidRPr="00D62E95">
        <w:rPr>
          <w:rFonts w:ascii="Arial" w:hAnsi="Arial" w:cs="Arial"/>
          <w:sz w:val="20"/>
          <w:szCs w:val="20"/>
        </w:rPr>
        <w:t>D</w:t>
      </w:r>
      <w:r w:rsidRPr="00D62E95">
        <w:rPr>
          <w:rFonts w:ascii="Arial" w:hAnsi="Arial" w:cs="Arial"/>
          <w:sz w:val="20"/>
          <w:szCs w:val="20"/>
        </w:rPr>
        <w:t>okumentacij</w:t>
      </w:r>
      <w:r w:rsidR="002A2D17" w:rsidRPr="00D62E95">
        <w:rPr>
          <w:rFonts w:ascii="Arial" w:hAnsi="Arial" w:cs="Arial"/>
          <w:sz w:val="20"/>
          <w:szCs w:val="20"/>
        </w:rPr>
        <w:t xml:space="preserve">a iz prejšnjega odstavka obsega, če zakon ne </w:t>
      </w:r>
      <w:r w:rsidRPr="00D62E95">
        <w:rPr>
          <w:rFonts w:ascii="Arial" w:hAnsi="Arial" w:cs="Arial"/>
          <w:sz w:val="20"/>
          <w:szCs w:val="20"/>
        </w:rPr>
        <w:t>določ</w:t>
      </w:r>
      <w:r w:rsidR="002A2D17" w:rsidRPr="00D62E95">
        <w:rPr>
          <w:rFonts w:ascii="Arial" w:hAnsi="Arial" w:cs="Arial"/>
          <w:sz w:val="20"/>
          <w:szCs w:val="20"/>
        </w:rPr>
        <w:t>a</w:t>
      </w:r>
      <w:r w:rsidRPr="00D62E95">
        <w:rPr>
          <w:rFonts w:ascii="Arial" w:hAnsi="Arial" w:cs="Arial"/>
          <w:sz w:val="20"/>
          <w:szCs w:val="20"/>
        </w:rPr>
        <w:t xml:space="preserve"> drugače</w:t>
      </w:r>
      <w:r w:rsidR="002A2D17" w:rsidRPr="00D62E95">
        <w:rPr>
          <w:rFonts w:ascii="Arial" w:hAnsi="Arial" w:cs="Arial"/>
          <w:sz w:val="20"/>
          <w:szCs w:val="20"/>
        </w:rPr>
        <w:t xml:space="preserve">, zlasti </w:t>
      </w:r>
      <w:r w:rsidRPr="00D62E95">
        <w:rPr>
          <w:rFonts w:ascii="Arial" w:hAnsi="Arial" w:cs="Arial"/>
          <w:sz w:val="20"/>
          <w:szCs w:val="20"/>
        </w:rPr>
        <w:t>vlog</w:t>
      </w:r>
      <w:r w:rsidR="00254975" w:rsidRPr="00D62E95">
        <w:rPr>
          <w:rFonts w:ascii="Arial" w:hAnsi="Arial" w:cs="Arial"/>
          <w:sz w:val="20"/>
          <w:szCs w:val="20"/>
        </w:rPr>
        <w:t>o</w:t>
      </w:r>
      <w:r w:rsidRPr="00D62E95">
        <w:rPr>
          <w:rFonts w:ascii="Arial" w:hAnsi="Arial" w:cs="Arial"/>
          <w:sz w:val="20"/>
          <w:szCs w:val="20"/>
        </w:rPr>
        <w:t xml:space="preserve"> za pridobitev upravnega akta</w:t>
      </w:r>
      <w:r w:rsidR="002A2D17" w:rsidRPr="00D62E95">
        <w:rPr>
          <w:rFonts w:ascii="Arial" w:hAnsi="Arial" w:cs="Arial"/>
          <w:sz w:val="20"/>
          <w:szCs w:val="20"/>
        </w:rPr>
        <w:t xml:space="preserve"> skupaj s prilogami</w:t>
      </w:r>
      <w:r w:rsidR="009A50F8" w:rsidRPr="00D62E95">
        <w:rPr>
          <w:rFonts w:ascii="Arial" w:hAnsi="Arial" w:cs="Arial"/>
          <w:sz w:val="20"/>
          <w:szCs w:val="20"/>
        </w:rPr>
        <w:t xml:space="preserve"> ter</w:t>
      </w:r>
      <w:r w:rsidR="002A2D17" w:rsidRPr="00D62E95">
        <w:rPr>
          <w:rFonts w:ascii="Arial" w:hAnsi="Arial" w:cs="Arial"/>
          <w:sz w:val="20"/>
          <w:szCs w:val="20"/>
        </w:rPr>
        <w:t xml:space="preserve"> </w:t>
      </w:r>
      <w:r w:rsidRPr="00D62E95">
        <w:rPr>
          <w:rFonts w:ascii="Arial" w:hAnsi="Arial" w:cs="Arial"/>
          <w:sz w:val="20"/>
          <w:szCs w:val="20"/>
        </w:rPr>
        <w:t>pisna mnenja sodelujočih organov in organizacij iz</w:t>
      </w:r>
      <w:r w:rsidR="000D7207" w:rsidRPr="00D62E95">
        <w:rPr>
          <w:rFonts w:ascii="Arial" w:hAnsi="Arial" w:cs="Arial"/>
          <w:sz w:val="20"/>
          <w:szCs w:val="20"/>
        </w:rPr>
        <w:t xml:space="preserve"> drugega odstavka 6</w:t>
      </w:r>
      <w:r w:rsidRPr="00D62E95">
        <w:rPr>
          <w:rFonts w:ascii="Arial" w:hAnsi="Arial" w:cs="Arial"/>
          <w:sz w:val="20"/>
          <w:szCs w:val="20"/>
        </w:rPr>
        <w:t>2. člena zakona</w:t>
      </w:r>
      <w:r w:rsidR="002A2D17" w:rsidRPr="00D62E95">
        <w:rPr>
          <w:rFonts w:ascii="Arial" w:hAnsi="Arial" w:cs="Arial"/>
          <w:sz w:val="20"/>
          <w:szCs w:val="20"/>
        </w:rPr>
        <w:t>.</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(3) </w:t>
      </w:r>
      <w:r w:rsidR="002A2D17" w:rsidRPr="00D62E95">
        <w:rPr>
          <w:rFonts w:ascii="Arial" w:hAnsi="Arial" w:cs="Arial"/>
          <w:sz w:val="20"/>
          <w:szCs w:val="20"/>
        </w:rPr>
        <w:t xml:space="preserve">Ministrstvo v </w:t>
      </w:r>
      <w:r w:rsidRPr="00D62E95">
        <w:rPr>
          <w:rFonts w:ascii="Arial" w:hAnsi="Arial" w:cs="Arial"/>
          <w:sz w:val="20"/>
          <w:szCs w:val="20"/>
        </w:rPr>
        <w:t>postopkih</w:t>
      </w:r>
      <w:r w:rsidR="002A2D17" w:rsidRPr="00D62E95">
        <w:rPr>
          <w:rFonts w:ascii="Arial" w:hAnsi="Arial" w:cs="Arial"/>
          <w:sz w:val="20"/>
          <w:szCs w:val="20"/>
        </w:rPr>
        <w:t xml:space="preserve"> iz prvega odstavka tega člena</w:t>
      </w:r>
      <w:r w:rsidRPr="00D62E95">
        <w:rPr>
          <w:rFonts w:ascii="Arial" w:hAnsi="Arial" w:cs="Arial"/>
          <w:sz w:val="20"/>
          <w:szCs w:val="20"/>
        </w:rPr>
        <w:t xml:space="preserve"> obvesti javnost z javnim naznanilom v svetovnem spletu in na krajevno običajen način </w:t>
      </w:r>
      <w:r w:rsidR="002A2D17" w:rsidRPr="00D62E95">
        <w:rPr>
          <w:rFonts w:ascii="Arial" w:hAnsi="Arial" w:cs="Arial"/>
          <w:sz w:val="20"/>
          <w:szCs w:val="20"/>
        </w:rPr>
        <w:t xml:space="preserve">zlasti </w:t>
      </w:r>
      <w:r w:rsidRPr="00D62E95">
        <w:rPr>
          <w:rFonts w:ascii="Arial" w:hAnsi="Arial" w:cs="Arial"/>
          <w:sz w:val="20"/>
          <w:szCs w:val="20"/>
        </w:rPr>
        <w:t>o:</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1. vlogi za izdajo </w:t>
      </w:r>
      <w:r w:rsidR="009A50F8" w:rsidRPr="00D62E95">
        <w:rPr>
          <w:rFonts w:ascii="Arial" w:hAnsi="Arial" w:cs="Arial"/>
          <w:sz w:val="20"/>
          <w:szCs w:val="20"/>
        </w:rPr>
        <w:t xml:space="preserve">upravnega akta </w:t>
      </w:r>
      <w:r w:rsidR="00243873" w:rsidRPr="00D62E95">
        <w:rPr>
          <w:rFonts w:ascii="Arial" w:hAnsi="Arial" w:cs="Arial"/>
          <w:sz w:val="20"/>
          <w:szCs w:val="20"/>
        </w:rPr>
        <w:t xml:space="preserve">in </w:t>
      </w:r>
      <w:r w:rsidR="00212C5B" w:rsidRPr="00D62E95">
        <w:rPr>
          <w:rFonts w:ascii="Arial" w:hAnsi="Arial" w:cs="Arial"/>
          <w:sz w:val="20"/>
          <w:szCs w:val="20"/>
        </w:rPr>
        <w:t>njegov</w:t>
      </w:r>
      <w:r w:rsidR="00254975" w:rsidRPr="00D62E95">
        <w:rPr>
          <w:rFonts w:ascii="Arial" w:hAnsi="Arial" w:cs="Arial"/>
          <w:sz w:val="20"/>
          <w:szCs w:val="20"/>
        </w:rPr>
        <w:t>em</w:t>
      </w:r>
      <w:r w:rsidR="00212C5B" w:rsidRPr="00D62E95">
        <w:rPr>
          <w:rFonts w:ascii="Arial" w:hAnsi="Arial" w:cs="Arial"/>
          <w:sz w:val="20"/>
          <w:szCs w:val="20"/>
        </w:rPr>
        <w:t xml:space="preserve"> </w:t>
      </w:r>
      <w:r w:rsidR="00243873" w:rsidRPr="00D62E95">
        <w:rPr>
          <w:rFonts w:ascii="Arial" w:hAnsi="Arial" w:cs="Arial"/>
          <w:sz w:val="20"/>
          <w:szCs w:val="20"/>
        </w:rPr>
        <w:t>osnutk</w:t>
      </w:r>
      <w:r w:rsidR="00254975" w:rsidRPr="00D62E95">
        <w:rPr>
          <w:rFonts w:ascii="Arial" w:hAnsi="Arial" w:cs="Arial"/>
          <w:sz w:val="20"/>
          <w:szCs w:val="20"/>
        </w:rPr>
        <w:t>u</w:t>
      </w:r>
      <w:r w:rsidRPr="00D62E95">
        <w:rPr>
          <w:rFonts w:ascii="Arial" w:hAnsi="Arial" w:cs="Arial"/>
          <w:sz w:val="20"/>
          <w:szCs w:val="20"/>
        </w:rPr>
        <w:t>,</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2. kraju</w:t>
      </w:r>
      <w:r w:rsidR="00243873" w:rsidRPr="00D62E95">
        <w:rPr>
          <w:rFonts w:ascii="Arial" w:hAnsi="Arial" w:cs="Arial"/>
          <w:sz w:val="20"/>
          <w:szCs w:val="20"/>
        </w:rPr>
        <w:t xml:space="preserve"> in času</w:t>
      </w:r>
      <w:r w:rsidRPr="00D62E95">
        <w:rPr>
          <w:rFonts w:ascii="Arial" w:hAnsi="Arial" w:cs="Arial"/>
          <w:sz w:val="20"/>
          <w:szCs w:val="20"/>
        </w:rPr>
        <w:t>, kjer je mogoč vpogled v dokument</w:t>
      </w:r>
      <w:r w:rsidR="00243873" w:rsidRPr="00D62E95">
        <w:rPr>
          <w:rFonts w:ascii="Arial" w:hAnsi="Arial" w:cs="Arial"/>
          <w:sz w:val="20"/>
          <w:szCs w:val="20"/>
        </w:rPr>
        <w:t>acijo</w:t>
      </w:r>
      <w:r w:rsidRPr="00D62E95">
        <w:rPr>
          <w:rFonts w:ascii="Arial" w:hAnsi="Arial" w:cs="Arial"/>
          <w:sz w:val="20"/>
          <w:szCs w:val="20"/>
        </w:rPr>
        <w:t xml:space="preserve"> </w:t>
      </w:r>
      <w:r w:rsidR="00243873" w:rsidRPr="00D62E95">
        <w:rPr>
          <w:rFonts w:ascii="Arial" w:hAnsi="Arial" w:cs="Arial"/>
          <w:sz w:val="20"/>
          <w:szCs w:val="20"/>
        </w:rPr>
        <w:t>prejšnjega</w:t>
      </w:r>
      <w:r w:rsidRPr="00D62E95">
        <w:rPr>
          <w:rFonts w:ascii="Arial" w:hAnsi="Arial" w:cs="Arial"/>
          <w:sz w:val="20"/>
          <w:szCs w:val="20"/>
        </w:rPr>
        <w:t xml:space="preserve"> odstavka</w:t>
      </w:r>
      <w:r w:rsidR="00243873" w:rsidRPr="00D62E95">
        <w:rPr>
          <w:rFonts w:ascii="Arial" w:hAnsi="Arial" w:cs="Arial"/>
          <w:sz w:val="20"/>
          <w:szCs w:val="20"/>
        </w:rPr>
        <w:t>,</w:t>
      </w:r>
      <w:r w:rsidR="002A2D17" w:rsidRPr="00D62E95">
        <w:rPr>
          <w:rFonts w:ascii="Arial" w:hAnsi="Arial" w:cs="Arial"/>
          <w:sz w:val="20"/>
          <w:szCs w:val="20"/>
        </w:rPr>
        <w:t xml:space="preserve"> in </w:t>
      </w:r>
      <w:r w:rsidRPr="00D62E95">
        <w:rPr>
          <w:rFonts w:ascii="Arial" w:hAnsi="Arial" w:cs="Arial"/>
          <w:sz w:val="20"/>
          <w:szCs w:val="20"/>
        </w:rPr>
        <w:t>naslovu spletnega dostopa,</w:t>
      </w:r>
      <w:r w:rsidR="00243873" w:rsidRPr="00D62E95">
        <w:rPr>
          <w:rFonts w:ascii="Arial" w:hAnsi="Arial" w:cs="Arial"/>
          <w:sz w:val="20"/>
          <w:szCs w:val="20"/>
        </w:rPr>
        <w:t xml:space="preserve"> kjer je dostopna,</w:t>
      </w:r>
    </w:p>
    <w:p w:rsidR="00177ED8" w:rsidRPr="00D62E95" w:rsidRDefault="00023C1C" w:rsidP="00177ED8">
      <w:pPr>
        <w:spacing w:after="0" w:line="240" w:lineRule="atLeast"/>
        <w:jc w:val="both"/>
        <w:rPr>
          <w:rFonts w:ascii="Arial" w:hAnsi="Arial" w:cs="Arial"/>
          <w:sz w:val="20"/>
          <w:szCs w:val="20"/>
        </w:rPr>
      </w:pPr>
      <w:r w:rsidRPr="00D62E95">
        <w:rPr>
          <w:rFonts w:ascii="Arial" w:hAnsi="Arial" w:cs="Arial"/>
          <w:sz w:val="20"/>
          <w:szCs w:val="20"/>
        </w:rPr>
        <w:t>3</w:t>
      </w:r>
      <w:r w:rsidR="00177ED8" w:rsidRPr="00D62E95">
        <w:rPr>
          <w:rFonts w:ascii="Arial" w:hAnsi="Arial" w:cs="Arial"/>
          <w:sz w:val="20"/>
          <w:szCs w:val="20"/>
        </w:rPr>
        <w:t>. organu, ki je pristojen za vodenje postopka, sprejem mnenj in pripomb javnosti ter odločanje,</w:t>
      </w:r>
    </w:p>
    <w:p w:rsidR="00177ED8" w:rsidRPr="00D62E95" w:rsidRDefault="00023C1C" w:rsidP="00177ED8">
      <w:pPr>
        <w:spacing w:after="0" w:line="240" w:lineRule="atLeast"/>
        <w:jc w:val="both"/>
        <w:rPr>
          <w:rFonts w:ascii="Arial" w:hAnsi="Arial" w:cs="Arial"/>
          <w:sz w:val="20"/>
          <w:szCs w:val="20"/>
        </w:rPr>
      </w:pPr>
      <w:r w:rsidRPr="00D62E95">
        <w:rPr>
          <w:rFonts w:ascii="Arial" w:hAnsi="Arial" w:cs="Arial"/>
          <w:sz w:val="20"/>
          <w:szCs w:val="20"/>
        </w:rPr>
        <w:t>4</w:t>
      </w:r>
      <w:r w:rsidR="00177ED8" w:rsidRPr="00D62E95">
        <w:rPr>
          <w:rFonts w:ascii="Arial" w:hAnsi="Arial" w:cs="Arial"/>
          <w:sz w:val="20"/>
          <w:szCs w:val="20"/>
        </w:rPr>
        <w:t>. roku in načinu dajanja mnenj in pripomb,</w:t>
      </w:r>
    </w:p>
    <w:p w:rsidR="00177ED8" w:rsidRPr="00D62E95" w:rsidRDefault="00023C1C" w:rsidP="00177ED8">
      <w:pPr>
        <w:spacing w:after="0" w:line="240" w:lineRule="atLeast"/>
        <w:jc w:val="both"/>
        <w:rPr>
          <w:rFonts w:ascii="Arial" w:hAnsi="Arial" w:cs="Arial"/>
          <w:sz w:val="20"/>
          <w:szCs w:val="20"/>
        </w:rPr>
      </w:pPr>
      <w:r w:rsidRPr="00D62E95">
        <w:rPr>
          <w:rFonts w:ascii="Arial" w:hAnsi="Arial" w:cs="Arial"/>
          <w:sz w:val="20"/>
          <w:szCs w:val="20"/>
        </w:rPr>
        <w:t>5</w:t>
      </w:r>
      <w:r w:rsidR="00177ED8" w:rsidRPr="00D62E95">
        <w:rPr>
          <w:rFonts w:ascii="Arial" w:hAnsi="Arial" w:cs="Arial"/>
          <w:sz w:val="20"/>
          <w:szCs w:val="20"/>
        </w:rPr>
        <w:t xml:space="preserve">. morebitnem sodelovanju druge države ali podatkih, ki jih je v zvezi s posegom </w:t>
      </w:r>
      <w:r w:rsidRPr="00D62E95">
        <w:rPr>
          <w:rFonts w:ascii="Arial" w:hAnsi="Arial" w:cs="Arial"/>
          <w:sz w:val="20"/>
          <w:szCs w:val="20"/>
        </w:rPr>
        <w:t xml:space="preserve">na njenem ozemlju posredovala </w:t>
      </w:r>
      <w:r w:rsidR="00177ED8" w:rsidRPr="00D62E95">
        <w:rPr>
          <w:rFonts w:ascii="Arial" w:hAnsi="Arial" w:cs="Arial"/>
          <w:sz w:val="20"/>
          <w:szCs w:val="20"/>
        </w:rPr>
        <w:t>druga država</w:t>
      </w:r>
      <w:r w:rsidR="00243873" w:rsidRPr="00D62E95">
        <w:rPr>
          <w:rFonts w:ascii="Arial" w:hAnsi="Arial" w:cs="Arial"/>
          <w:sz w:val="20"/>
          <w:szCs w:val="20"/>
        </w:rPr>
        <w:t>,</w:t>
      </w:r>
      <w:r w:rsidRPr="00D62E95">
        <w:rPr>
          <w:rFonts w:ascii="Arial" w:hAnsi="Arial" w:cs="Arial"/>
          <w:sz w:val="20"/>
          <w:szCs w:val="20"/>
        </w:rPr>
        <w:t xml:space="preserve"> in</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6. obsegu </w:t>
      </w:r>
      <w:r w:rsidR="00B12808" w:rsidRPr="00D62E95">
        <w:rPr>
          <w:rFonts w:ascii="Arial" w:hAnsi="Arial" w:cs="Arial"/>
          <w:sz w:val="20"/>
          <w:szCs w:val="20"/>
        </w:rPr>
        <w:t xml:space="preserve">območja, na katerem poseg </w:t>
      </w:r>
      <w:r w:rsidR="00212C5B" w:rsidRPr="00D62E95">
        <w:rPr>
          <w:rFonts w:ascii="Arial" w:hAnsi="Arial" w:cs="Arial"/>
          <w:sz w:val="20"/>
          <w:szCs w:val="20"/>
        </w:rPr>
        <w:t xml:space="preserve">v okolje ali naprava </w:t>
      </w:r>
      <w:r w:rsidR="00B12808" w:rsidRPr="00D62E95">
        <w:rPr>
          <w:rFonts w:ascii="Arial" w:hAnsi="Arial" w:cs="Arial"/>
          <w:sz w:val="20"/>
          <w:szCs w:val="20"/>
        </w:rPr>
        <w:t>povzroča obremenitve okolja, ki lahko vplivajo na zdravje in premoženje ljudi (v nadaljnjem besedilu: vplivno območje),</w:t>
      </w:r>
      <w:r w:rsidRPr="00D62E95">
        <w:rPr>
          <w:rFonts w:ascii="Arial" w:hAnsi="Arial" w:cs="Arial"/>
          <w:sz w:val="20"/>
          <w:szCs w:val="20"/>
        </w:rPr>
        <w:t xml:space="preserve"> kadar </w:t>
      </w:r>
      <w:r w:rsidR="00243873" w:rsidRPr="00D62E95">
        <w:rPr>
          <w:rFonts w:ascii="Arial" w:hAnsi="Arial" w:cs="Arial"/>
          <w:sz w:val="20"/>
          <w:szCs w:val="20"/>
        </w:rPr>
        <w:t>ga je v skladu s tem z</w:t>
      </w:r>
      <w:r w:rsidRPr="00D62E95">
        <w:rPr>
          <w:rFonts w:ascii="Arial" w:hAnsi="Arial" w:cs="Arial"/>
          <w:sz w:val="20"/>
          <w:szCs w:val="20"/>
        </w:rPr>
        <w:t>akon</w:t>
      </w:r>
      <w:r w:rsidR="00243873" w:rsidRPr="00D62E95">
        <w:rPr>
          <w:rFonts w:ascii="Arial" w:hAnsi="Arial" w:cs="Arial"/>
          <w:sz w:val="20"/>
          <w:szCs w:val="20"/>
        </w:rPr>
        <w:t xml:space="preserve">om </w:t>
      </w:r>
      <w:r w:rsidRPr="00D62E95">
        <w:rPr>
          <w:rFonts w:ascii="Arial" w:hAnsi="Arial" w:cs="Arial"/>
          <w:sz w:val="20"/>
          <w:szCs w:val="20"/>
        </w:rPr>
        <w:t>treb</w:t>
      </w:r>
      <w:r w:rsidR="00243873" w:rsidRPr="00D62E95">
        <w:rPr>
          <w:rFonts w:ascii="Arial" w:hAnsi="Arial" w:cs="Arial"/>
          <w:sz w:val="20"/>
          <w:szCs w:val="20"/>
        </w:rPr>
        <w:t>a</w:t>
      </w:r>
      <w:r w:rsidRPr="00D62E95">
        <w:rPr>
          <w:rFonts w:ascii="Arial" w:hAnsi="Arial" w:cs="Arial"/>
          <w:sz w:val="20"/>
          <w:szCs w:val="20"/>
        </w:rPr>
        <w:t xml:space="preserve"> določiti.</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(4) Kadar ministrstvo postopek vodi po urad</w:t>
      </w:r>
      <w:r w:rsidR="00023C1C" w:rsidRPr="00D62E95">
        <w:rPr>
          <w:rFonts w:ascii="Arial" w:hAnsi="Arial" w:cs="Arial"/>
          <w:sz w:val="20"/>
          <w:szCs w:val="20"/>
        </w:rPr>
        <w:t>n</w:t>
      </w:r>
      <w:r w:rsidRPr="00D62E95">
        <w:rPr>
          <w:rFonts w:ascii="Arial" w:hAnsi="Arial" w:cs="Arial"/>
          <w:sz w:val="20"/>
          <w:szCs w:val="20"/>
        </w:rPr>
        <w:t>i dolžnosti</w:t>
      </w:r>
      <w:r w:rsidR="00023C1C" w:rsidRPr="00D62E95">
        <w:rPr>
          <w:rFonts w:ascii="Arial" w:hAnsi="Arial" w:cs="Arial"/>
          <w:sz w:val="20"/>
          <w:szCs w:val="20"/>
        </w:rPr>
        <w:t>,</w:t>
      </w:r>
      <w:r w:rsidRPr="00D62E95">
        <w:rPr>
          <w:rFonts w:ascii="Arial" w:hAnsi="Arial" w:cs="Arial"/>
          <w:sz w:val="20"/>
          <w:szCs w:val="20"/>
        </w:rPr>
        <w:t xml:space="preserve"> namesto o </w:t>
      </w:r>
      <w:r w:rsidR="00023C1C" w:rsidRPr="00D62E95">
        <w:rPr>
          <w:rFonts w:ascii="Arial" w:hAnsi="Arial" w:cs="Arial"/>
          <w:sz w:val="20"/>
          <w:szCs w:val="20"/>
        </w:rPr>
        <w:t xml:space="preserve">vlogi, </w:t>
      </w:r>
      <w:r w:rsidRPr="00D62E95">
        <w:rPr>
          <w:rFonts w:ascii="Arial" w:hAnsi="Arial" w:cs="Arial"/>
          <w:sz w:val="20"/>
          <w:szCs w:val="20"/>
        </w:rPr>
        <w:t>javnost obvesti o dejstvu, da vodi postopek po uradni dolžnosti in pravni podlagi tega postopka.</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(5) Javno naznanilo iz tretjega odstavka tega člena vsebuje tudi poziv osebam, ki imajo po tem zakonu pravico </w:t>
      </w:r>
      <w:r w:rsidR="00023C1C" w:rsidRPr="00D62E95">
        <w:rPr>
          <w:rFonts w:ascii="Arial" w:hAnsi="Arial" w:cs="Arial"/>
          <w:sz w:val="20"/>
          <w:szCs w:val="20"/>
        </w:rPr>
        <w:t xml:space="preserve">do </w:t>
      </w:r>
      <w:r w:rsidRPr="00D62E95">
        <w:rPr>
          <w:rFonts w:ascii="Arial" w:hAnsi="Arial" w:cs="Arial"/>
          <w:sz w:val="20"/>
          <w:szCs w:val="20"/>
        </w:rPr>
        <w:t xml:space="preserve">stranske udeležbe, da v roku petih delovnih dni od izteka roka iz šestega odstavka tega člena priglasijo udeležbo v postopku </w:t>
      </w:r>
      <w:r w:rsidR="00023C1C" w:rsidRPr="00D62E95">
        <w:rPr>
          <w:rFonts w:ascii="Arial" w:hAnsi="Arial" w:cs="Arial"/>
          <w:sz w:val="20"/>
          <w:szCs w:val="20"/>
        </w:rPr>
        <w:t xml:space="preserve">in </w:t>
      </w:r>
      <w:r w:rsidRPr="00D62E95">
        <w:rPr>
          <w:rFonts w:ascii="Arial" w:hAnsi="Arial" w:cs="Arial"/>
          <w:sz w:val="20"/>
          <w:szCs w:val="20"/>
        </w:rPr>
        <w:t>opozorilo o tem, da kasnejša priglasitev udeležbe ni dovoljena.</w:t>
      </w:r>
    </w:p>
    <w:p w:rsidR="00177ED8" w:rsidRPr="00D62E95" w:rsidRDefault="00177ED8" w:rsidP="00177ED8">
      <w:pPr>
        <w:spacing w:after="0" w:line="240" w:lineRule="atLeast"/>
        <w:jc w:val="both"/>
        <w:rPr>
          <w:rFonts w:ascii="Arial" w:hAnsi="Arial" w:cs="Arial"/>
          <w:sz w:val="20"/>
          <w:szCs w:val="20"/>
        </w:rPr>
      </w:pPr>
    </w:p>
    <w:p w:rsidR="00023C1C"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(6) </w:t>
      </w:r>
      <w:bookmarkStart w:id="1" w:name="_Hlk486234031"/>
      <w:r w:rsidRPr="00D62E95">
        <w:rPr>
          <w:rFonts w:ascii="Arial" w:hAnsi="Arial" w:cs="Arial"/>
          <w:sz w:val="20"/>
          <w:szCs w:val="20"/>
        </w:rPr>
        <w:t xml:space="preserve">Rok, v katerem ima javnost pravico vpogleda in možnost dajanja mnenj ter pripomb na dokumentacijo iz </w:t>
      </w:r>
      <w:r w:rsidR="00023C1C" w:rsidRPr="00D62E95">
        <w:rPr>
          <w:rFonts w:ascii="Arial" w:hAnsi="Arial" w:cs="Arial"/>
          <w:sz w:val="20"/>
          <w:szCs w:val="20"/>
        </w:rPr>
        <w:t>tretjega</w:t>
      </w:r>
      <w:r w:rsidRPr="00D62E95">
        <w:rPr>
          <w:rFonts w:ascii="Arial" w:hAnsi="Arial" w:cs="Arial"/>
          <w:sz w:val="20"/>
          <w:szCs w:val="20"/>
        </w:rPr>
        <w:t xml:space="preserve"> odstavka tega člena, je najmanj 30 delovnih dni od dneva objave javnega naznanila iz prejšnjega odstavka</w:t>
      </w:r>
      <w:bookmarkEnd w:id="1"/>
      <w:r w:rsidRPr="00D62E95">
        <w:rPr>
          <w:rFonts w:ascii="Arial" w:hAnsi="Arial" w:cs="Arial"/>
          <w:sz w:val="20"/>
          <w:szCs w:val="20"/>
        </w:rPr>
        <w:t xml:space="preserve">. V skupnih postopkih izdaje upravnega akta </w:t>
      </w:r>
      <w:r w:rsidR="00023C1C" w:rsidRPr="00D62E95">
        <w:rPr>
          <w:rFonts w:ascii="Arial" w:hAnsi="Arial" w:cs="Arial"/>
          <w:sz w:val="20"/>
          <w:szCs w:val="20"/>
        </w:rPr>
        <w:t xml:space="preserve">po tem zakonu </w:t>
      </w:r>
      <w:r w:rsidRPr="00D62E95">
        <w:rPr>
          <w:rFonts w:ascii="Arial" w:hAnsi="Arial" w:cs="Arial"/>
          <w:sz w:val="20"/>
          <w:szCs w:val="20"/>
        </w:rPr>
        <w:t>znaša ta rok najmanj 40 delovnih dni.</w:t>
      </w:r>
    </w:p>
    <w:p w:rsidR="00023C1C" w:rsidRPr="00D62E95" w:rsidRDefault="00023C1C" w:rsidP="00177ED8">
      <w:pPr>
        <w:spacing w:after="0" w:line="240" w:lineRule="atLeast"/>
        <w:jc w:val="both"/>
        <w:rPr>
          <w:rFonts w:ascii="Arial" w:hAnsi="Arial" w:cs="Arial"/>
          <w:sz w:val="20"/>
          <w:szCs w:val="20"/>
        </w:rPr>
      </w:pPr>
    </w:p>
    <w:p w:rsidR="00177ED8" w:rsidRPr="00D62E95" w:rsidRDefault="00023C1C" w:rsidP="00177ED8">
      <w:pPr>
        <w:spacing w:after="0" w:line="240" w:lineRule="atLeast"/>
        <w:jc w:val="both"/>
        <w:rPr>
          <w:rFonts w:ascii="Arial" w:hAnsi="Arial" w:cs="Arial"/>
          <w:sz w:val="20"/>
          <w:szCs w:val="20"/>
        </w:rPr>
      </w:pPr>
      <w:r w:rsidRPr="00D62E95">
        <w:rPr>
          <w:rFonts w:ascii="Arial" w:hAnsi="Arial" w:cs="Arial"/>
          <w:sz w:val="20"/>
          <w:szCs w:val="20"/>
        </w:rPr>
        <w:t>(7) Ministrsvo v rokih iz prejšnjega člena l</w:t>
      </w:r>
      <w:r w:rsidR="00177ED8" w:rsidRPr="00D62E95">
        <w:rPr>
          <w:rFonts w:ascii="Arial" w:hAnsi="Arial" w:cs="Arial"/>
          <w:sz w:val="20"/>
          <w:szCs w:val="20"/>
        </w:rPr>
        <w:t>ahko razpiše tudi obravnavo z javnostjo</w:t>
      </w:r>
      <w:r w:rsidRPr="00D62E95">
        <w:rPr>
          <w:rFonts w:ascii="Arial" w:hAnsi="Arial" w:cs="Arial"/>
          <w:sz w:val="20"/>
          <w:szCs w:val="20"/>
        </w:rPr>
        <w:t>, če oceni, da bi takšna obravnava prispevala k učinkovitejšemu vodenju postopka</w:t>
      </w:r>
      <w:r w:rsidR="0016510B" w:rsidRPr="00D62E95">
        <w:rPr>
          <w:rFonts w:ascii="Arial" w:hAnsi="Arial" w:cs="Arial"/>
          <w:sz w:val="20"/>
          <w:szCs w:val="20"/>
        </w:rPr>
        <w:t>.</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w:t>
      </w:r>
      <w:r w:rsidR="0016510B" w:rsidRPr="00D62E95">
        <w:rPr>
          <w:rFonts w:ascii="Arial" w:hAnsi="Arial" w:cs="Arial"/>
          <w:sz w:val="20"/>
          <w:szCs w:val="20"/>
        </w:rPr>
        <w:t>8</w:t>
      </w:r>
      <w:r w:rsidRPr="00D62E95">
        <w:rPr>
          <w:rFonts w:ascii="Arial" w:hAnsi="Arial" w:cs="Arial"/>
          <w:sz w:val="20"/>
          <w:szCs w:val="20"/>
        </w:rPr>
        <w:t xml:space="preserve">) Rok iz </w:t>
      </w:r>
      <w:r w:rsidR="0016510B" w:rsidRPr="00D62E95">
        <w:rPr>
          <w:rFonts w:ascii="Arial" w:hAnsi="Arial" w:cs="Arial"/>
          <w:sz w:val="20"/>
          <w:szCs w:val="20"/>
        </w:rPr>
        <w:t xml:space="preserve">šestega odstavka tega člena </w:t>
      </w:r>
      <w:r w:rsidRPr="00D62E95">
        <w:rPr>
          <w:rFonts w:ascii="Arial" w:hAnsi="Arial" w:cs="Arial"/>
          <w:sz w:val="20"/>
          <w:szCs w:val="20"/>
        </w:rPr>
        <w:t>se ne šteje v rok za izdajo upravnega akta.</w:t>
      </w:r>
    </w:p>
    <w:p w:rsidR="00177ED8" w:rsidRPr="00D62E95" w:rsidRDefault="00177ED8" w:rsidP="00177ED8">
      <w:pPr>
        <w:spacing w:after="0" w:line="240" w:lineRule="atLeast"/>
        <w:jc w:val="both"/>
        <w:rPr>
          <w:rFonts w:ascii="Arial" w:hAnsi="Arial" w:cs="Arial"/>
          <w:sz w:val="20"/>
          <w:szCs w:val="20"/>
        </w:rPr>
      </w:pPr>
    </w:p>
    <w:p w:rsidR="000C1537" w:rsidRPr="00D62E95" w:rsidRDefault="000C1537" w:rsidP="00177ED8">
      <w:pPr>
        <w:spacing w:after="0" w:line="240" w:lineRule="atLeast"/>
        <w:jc w:val="both"/>
        <w:rPr>
          <w:rFonts w:ascii="Arial" w:hAnsi="Arial" w:cs="Arial"/>
          <w:sz w:val="20"/>
          <w:szCs w:val="20"/>
        </w:rPr>
      </w:pPr>
    </w:p>
    <w:p w:rsidR="000C1537" w:rsidRPr="00D62E95" w:rsidRDefault="000C1537" w:rsidP="000C1537">
      <w:pPr>
        <w:spacing w:after="0" w:line="240" w:lineRule="atLeast"/>
        <w:jc w:val="center"/>
        <w:rPr>
          <w:rFonts w:ascii="Arial" w:hAnsi="Arial" w:cs="Arial"/>
          <w:b/>
          <w:sz w:val="20"/>
          <w:szCs w:val="20"/>
        </w:rPr>
      </w:pPr>
      <w:r w:rsidRPr="00D62E95">
        <w:rPr>
          <w:rFonts w:ascii="Arial" w:hAnsi="Arial" w:cs="Arial"/>
          <w:b/>
          <w:sz w:val="20"/>
          <w:szCs w:val="20"/>
        </w:rPr>
        <w:t>5</w:t>
      </w:r>
      <w:r w:rsidR="00D16E0F" w:rsidRPr="00D62E95">
        <w:rPr>
          <w:rFonts w:ascii="Arial" w:hAnsi="Arial" w:cs="Arial"/>
          <w:b/>
          <w:sz w:val="20"/>
          <w:szCs w:val="20"/>
        </w:rPr>
        <w:t>2</w:t>
      </w:r>
      <w:r w:rsidRPr="00D62E95">
        <w:rPr>
          <w:rFonts w:ascii="Arial" w:hAnsi="Arial" w:cs="Arial"/>
          <w:b/>
          <w:sz w:val="20"/>
          <w:szCs w:val="20"/>
        </w:rPr>
        <w:t>. člen</w:t>
      </w:r>
    </w:p>
    <w:p w:rsidR="000C1537" w:rsidRPr="00D62E95" w:rsidRDefault="000C1537" w:rsidP="000C1537">
      <w:pPr>
        <w:spacing w:after="0" w:line="240" w:lineRule="atLeast"/>
        <w:jc w:val="center"/>
        <w:rPr>
          <w:rFonts w:ascii="Arial" w:hAnsi="Arial" w:cs="Arial"/>
          <w:b/>
          <w:sz w:val="20"/>
          <w:szCs w:val="20"/>
        </w:rPr>
      </w:pPr>
      <w:r w:rsidRPr="00D62E95">
        <w:rPr>
          <w:rFonts w:ascii="Arial" w:hAnsi="Arial" w:cs="Arial"/>
          <w:b/>
          <w:sz w:val="20"/>
          <w:szCs w:val="20"/>
        </w:rPr>
        <w:t>(obvestilo o sprejetem upravnem aktu)</w:t>
      </w:r>
    </w:p>
    <w:p w:rsidR="000C1537" w:rsidRPr="00D62E95" w:rsidRDefault="000C1537"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w:t>
      </w:r>
      <w:r w:rsidR="000C1537" w:rsidRPr="00D62E95">
        <w:rPr>
          <w:rFonts w:ascii="Arial" w:hAnsi="Arial" w:cs="Arial"/>
          <w:sz w:val="20"/>
          <w:szCs w:val="20"/>
        </w:rPr>
        <w:t>1</w:t>
      </w:r>
      <w:r w:rsidRPr="00D62E95">
        <w:rPr>
          <w:rFonts w:ascii="Arial" w:hAnsi="Arial" w:cs="Arial"/>
          <w:sz w:val="20"/>
          <w:szCs w:val="20"/>
        </w:rPr>
        <w:t xml:space="preserve">) Ministrstvo o izdanem upravnem aktu najkasneje v 30 </w:t>
      </w:r>
      <w:r w:rsidR="0016510B" w:rsidRPr="00D62E95">
        <w:rPr>
          <w:rFonts w:ascii="Arial" w:hAnsi="Arial" w:cs="Arial"/>
          <w:sz w:val="20"/>
          <w:szCs w:val="20"/>
        </w:rPr>
        <w:t xml:space="preserve">delovnih </w:t>
      </w:r>
      <w:r w:rsidRPr="00D62E95">
        <w:rPr>
          <w:rFonts w:ascii="Arial" w:hAnsi="Arial" w:cs="Arial"/>
          <w:sz w:val="20"/>
          <w:szCs w:val="20"/>
        </w:rPr>
        <w:t xml:space="preserve">dneh po </w:t>
      </w:r>
      <w:r w:rsidR="00212C5B" w:rsidRPr="00D62E95">
        <w:rPr>
          <w:rFonts w:ascii="Arial" w:hAnsi="Arial" w:cs="Arial"/>
          <w:sz w:val="20"/>
          <w:szCs w:val="20"/>
        </w:rPr>
        <w:t xml:space="preserve">njegovi </w:t>
      </w:r>
      <w:r w:rsidRPr="00D62E95">
        <w:rPr>
          <w:rFonts w:ascii="Arial" w:hAnsi="Arial" w:cs="Arial"/>
          <w:sz w:val="20"/>
          <w:szCs w:val="20"/>
        </w:rPr>
        <w:t xml:space="preserve">vročitvi strankam obvesti javnost z objavo na </w:t>
      </w:r>
      <w:r w:rsidR="0016510B" w:rsidRPr="00D62E95">
        <w:rPr>
          <w:rFonts w:ascii="Arial" w:hAnsi="Arial" w:cs="Arial"/>
          <w:sz w:val="20"/>
          <w:szCs w:val="20"/>
        </w:rPr>
        <w:t xml:space="preserve">krajevno običajen način in </w:t>
      </w:r>
      <w:r w:rsidRPr="00D62E95">
        <w:rPr>
          <w:rFonts w:ascii="Arial" w:hAnsi="Arial" w:cs="Arial"/>
          <w:sz w:val="20"/>
          <w:szCs w:val="20"/>
        </w:rPr>
        <w:t>svetovnem spletu.</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w:t>
      </w:r>
      <w:r w:rsidR="000C1537" w:rsidRPr="00D62E95">
        <w:rPr>
          <w:rFonts w:ascii="Arial" w:hAnsi="Arial" w:cs="Arial"/>
          <w:sz w:val="20"/>
          <w:szCs w:val="20"/>
        </w:rPr>
        <w:t>2</w:t>
      </w:r>
      <w:r w:rsidRPr="00D62E95">
        <w:rPr>
          <w:rFonts w:ascii="Arial" w:hAnsi="Arial" w:cs="Arial"/>
          <w:sz w:val="20"/>
          <w:szCs w:val="20"/>
        </w:rPr>
        <w:t>) Obvestilo iz prejšnjega odstavka mora vsebovati zlasti:</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1. vsebino odločitve in bistvene pogoje za izvedbo nameravanega posega, če so bili določeni,</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2. glavne razloge za odločitev,</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3. opis najpomembnejših ukrepov za preprečitev, zmanjšanje ali odpravo škodljivih vplivov nameravanega posega na okolje odobritve posega in</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4. navedbo upoštevanja mnenja in pripomb države članice</w:t>
      </w:r>
      <w:r w:rsidR="00212C5B" w:rsidRPr="00D62E95">
        <w:rPr>
          <w:rFonts w:ascii="Arial" w:hAnsi="Arial" w:cs="Arial"/>
          <w:sz w:val="20"/>
          <w:szCs w:val="20"/>
        </w:rPr>
        <w:t xml:space="preserve"> v primeru čezmejnega sodelovanja</w:t>
      </w:r>
      <w:r w:rsidRPr="00D62E95">
        <w:rPr>
          <w:rFonts w:ascii="Arial" w:hAnsi="Arial" w:cs="Arial"/>
          <w:sz w:val="20"/>
          <w:szCs w:val="20"/>
        </w:rPr>
        <w:t>.</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C1537" w:rsidRPr="00D62E95">
        <w:rPr>
          <w:rFonts w:ascii="Arial" w:hAnsi="Arial" w:cs="Arial"/>
          <w:color w:val="000000"/>
          <w:sz w:val="20"/>
          <w:szCs w:val="20"/>
        </w:rPr>
        <w:t>3</w:t>
      </w:r>
      <w:r w:rsidRPr="00D62E95">
        <w:rPr>
          <w:rFonts w:ascii="Arial" w:hAnsi="Arial" w:cs="Arial"/>
          <w:color w:val="000000"/>
          <w:sz w:val="20"/>
          <w:szCs w:val="20"/>
        </w:rPr>
        <w:t xml:space="preserve">) Zahteve </w:t>
      </w:r>
      <w:r w:rsidR="0016510B" w:rsidRPr="00D62E95">
        <w:rPr>
          <w:rFonts w:ascii="Arial" w:hAnsi="Arial" w:cs="Arial"/>
          <w:color w:val="000000"/>
          <w:sz w:val="20"/>
          <w:szCs w:val="20"/>
        </w:rPr>
        <w:t xml:space="preserve">iz </w:t>
      </w:r>
      <w:r w:rsidRPr="00D62E95">
        <w:rPr>
          <w:rFonts w:ascii="Arial" w:hAnsi="Arial" w:cs="Arial"/>
          <w:color w:val="000000"/>
          <w:sz w:val="20"/>
          <w:szCs w:val="20"/>
        </w:rPr>
        <w:t xml:space="preserve">prejšnjega odstavka se ne uporabljajo, </w:t>
      </w:r>
      <w:r w:rsidR="0016510B" w:rsidRPr="00D62E95">
        <w:rPr>
          <w:rFonts w:ascii="Arial" w:hAnsi="Arial" w:cs="Arial"/>
          <w:color w:val="000000"/>
          <w:sz w:val="20"/>
          <w:szCs w:val="20"/>
        </w:rPr>
        <w:t>če</w:t>
      </w:r>
      <w:r w:rsidRPr="00D62E95">
        <w:rPr>
          <w:rFonts w:ascii="Arial" w:hAnsi="Arial" w:cs="Arial"/>
          <w:color w:val="000000"/>
          <w:sz w:val="20"/>
          <w:szCs w:val="20"/>
        </w:rPr>
        <w:t xml:space="preserve"> ministrstvo na krajevno običajen način, na enotnem državnem portalu e-uprava in na spletni stran</w:t>
      </w:r>
      <w:r w:rsidR="0016510B" w:rsidRPr="00D62E95">
        <w:rPr>
          <w:rFonts w:ascii="Arial" w:hAnsi="Arial" w:cs="Arial"/>
          <w:color w:val="000000"/>
          <w:sz w:val="20"/>
          <w:szCs w:val="20"/>
        </w:rPr>
        <w:t>i</w:t>
      </w:r>
      <w:r w:rsidRPr="00D62E95">
        <w:rPr>
          <w:rFonts w:ascii="Arial" w:hAnsi="Arial" w:cs="Arial"/>
          <w:color w:val="000000"/>
          <w:sz w:val="20"/>
          <w:szCs w:val="20"/>
        </w:rPr>
        <w:t xml:space="preserve"> ministrstva </w:t>
      </w:r>
      <w:r w:rsidR="0016510B" w:rsidRPr="00D62E95">
        <w:rPr>
          <w:rFonts w:ascii="Arial" w:hAnsi="Arial" w:cs="Arial"/>
          <w:color w:val="000000"/>
          <w:sz w:val="20"/>
          <w:szCs w:val="20"/>
        </w:rPr>
        <w:t xml:space="preserve">upravni akt ali njegovo spremembo iz prvega odstavka tega člena </w:t>
      </w:r>
      <w:r w:rsidRPr="00D62E95">
        <w:rPr>
          <w:rFonts w:ascii="Arial" w:hAnsi="Arial" w:cs="Arial"/>
          <w:color w:val="000000"/>
          <w:sz w:val="20"/>
          <w:szCs w:val="20"/>
        </w:rPr>
        <w:t xml:space="preserve">objavi </w:t>
      </w:r>
      <w:r w:rsidR="0016510B" w:rsidRPr="00D62E95">
        <w:rPr>
          <w:rFonts w:ascii="Arial" w:hAnsi="Arial" w:cs="Arial"/>
          <w:color w:val="000000"/>
          <w:sz w:val="20"/>
          <w:szCs w:val="20"/>
        </w:rPr>
        <w:t>v celoti</w:t>
      </w:r>
      <w:r w:rsidRPr="00D62E95">
        <w:rPr>
          <w:rFonts w:ascii="Arial" w:hAnsi="Arial" w:cs="Arial"/>
          <w:color w:val="000000"/>
          <w:sz w:val="20"/>
          <w:szCs w:val="20"/>
        </w:rPr>
        <w:t>.</w:t>
      </w:r>
    </w:p>
    <w:p w:rsidR="00177ED8" w:rsidRPr="00D62E95" w:rsidRDefault="00177ED8" w:rsidP="00177ED8">
      <w:pPr>
        <w:shd w:val="clear" w:color="auto" w:fill="FFFFFF"/>
        <w:spacing w:after="0" w:line="240" w:lineRule="atLeast"/>
        <w:jc w:val="both"/>
        <w:rPr>
          <w:rFonts w:ascii="Arial" w:hAnsi="Arial" w:cs="Arial"/>
          <w:color w:val="000000"/>
          <w:sz w:val="20"/>
          <w:szCs w:val="20"/>
        </w:rPr>
      </w:pPr>
    </w:p>
    <w:p w:rsidR="00177ED8" w:rsidRPr="00D62E95" w:rsidRDefault="00177ED8" w:rsidP="00177ED8">
      <w:pPr>
        <w:spacing w:after="0" w:line="240" w:lineRule="atLeast"/>
        <w:jc w:val="both"/>
        <w:rPr>
          <w:rFonts w:ascii="Arial" w:hAnsi="Arial" w:cs="Arial"/>
          <w:sz w:val="20"/>
          <w:szCs w:val="20"/>
        </w:rPr>
      </w:pPr>
    </w:p>
    <w:p w:rsidR="004D527F" w:rsidRPr="00D62E95" w:rsidRDefault="004D527F" w:rsidP="00297D90">
      <w:pPr>
        <w:spacing w:after="0" w:line="240" w:lineRule="atLeast"/>
        <w:jc w:val="center"/>
        <w:rPr>
          <w:rFonts w:ascii="Arial" w:hAnsi="Arial" w:cs="Arial"/>
          <w:sz w:val="20"/>
          <w:szCs w:val="20"/>
        </w:rPr>
      </w:pPr>
      <w:r w:rsidRPr="00D62E95">
        <w:rPr>
          <w:rFonts w:ascii="Arial" w:hAnsi="Arial" w:cs="Arial"/>
          <w:sz w:val="20"/>
          <w:szCs w:val="20"/>
        </w:rPr>
        <w:t>1.</w:t>
      </w:r>
      <w:r w:rsidR="00297D90" w:rsidRPr="00D62E95">
        <w:rPr>
          <w:rFonts w:ascii="Arial" w:hAnsi="Arial" w:cs="Arial"/>
          <w:sz w:val="20"/>
          <w:szCs w:val="20"/>
        </w:rPr>
        <w:t>2</w:t>
      </w:r>
      <w:r w:rsidRPr="00D62E95">
        <w:rPr>
          <w:rFonts w:ascii="Arial" w:hAnsi="Arial" w:cs="Arial"/>
          <w:sz w:val="20"/>
          <w:szCs w:val="20"/>
        </w:rPr>
        <w:t>. Sodelovanje zainteresirane javnosti</w:t>
      </w:r>
    </w:p>
    <w:p w:rsidR="004D527F" w:rsidRPr="00D62E95" w:rsidRDefault="004D527F" w:rsidP="00177ED8">
      <w:pPr>
        <w:spacing w:after="0" w:line="240" w:lineRule="atLeast"/>
        <w:jc w:val="both"/>
        <w:rPr>
          <w:rFonts w:ascii="Arial" w:hAnsi="Arial" w:cs="Arial"/>
          <w:sz w:val="20"/>
          <w:szCs w:val="20"/>
        </w:rPr>
      </w:pPr>
    </w:p>
    <w:p w:rsidR="00177ED8" w:rsidRPr="00D62E95" w:rsidRDefault="008131DF" w:rsidP="00177ED8">
      <w:pPr>
        <w:spacing w:after="0" w:line="240" w:lineRule="atLeast"/>
        <w:jc w:val="center"/>
        <w:rPr>
          <w:rFonts w:ascii="Arial" w:hAnsi="Arial" w:cs="Arial"/>
          <w:b/>
          <w:sz w:val="20"/>
          <w:szCs w:val="20"/>
        </w:rPr>
      </w:pPr>
      <w:r w:rsidRPr="00D62E95">
        <w:rPr>
          <w:rFonts w:ascii="Arial" w:hAnsi="Arial" w:cs="Arial"/>
          <w:b/>
          <w:sz w:val="20"/>
          <w:szCs w:val="20"/>
        </w:rPr>
        <w:t>5</w:t>
      </w:r>
      <w:r w:rsidR="00D16E0F" w:rsidRPr="00D62E95">
        <w:rPr>
          <w:rFonts w:ascii="Arial" w:hAnsi="Arial" w:cs="Arial"/>
          <w:b/>
          <w:sz w:val="20"/>
          <w:szCs w:val="20"/>
        </w:rPr>
        <w:t>3</w:t>
      </w:r>
      <w:r w:rsidR="00177ED8" w:rsidRPr="00D62E95">
        <w:rPr>
          <w:rFonts w:ascii="Arial" w:hAnsi="Arial" w:cs="Arial"/>
          <w:b/>
          <w:sz w:val="20"/>
          <w:szCs w:val="20"/>
        </w:rPr>
        <w:t>. člen</w:t>
      </w:r>
    </w:p>
    <w:p w:rsidR="00177ED8" w:rsidRPr="00D62E95" w:rsidRDefault="00177ED8" w:rsidP="00177ED8">
      <w:pPr>
        <w:spacing w:after="0" w:line="240" w:lineRule="atLeast"/>
        <w:jc w:val="center"/>
        <w:rPr>
          <w:rFonts w:ascii="Arial" w:hAnsi="Arial" w:cs="Arial"/>
          <w:b/>
          <w:sz w:val="20"/>
          <w:szCs w:val="20"/>
        </w:rPr>
      </w:pPr>
      <w:r w:rsidRPr="00D62E95">
        <w:rPr>
          <w:rFonts w:ascii="Arial" w:hAnsi="Arial" w:cs="Arial"/>
          <w:b/>
          <w:sz w:val="20"/>
          <w:szCs w:val="20"/>
        </w:rPr>
        <w:t>(stranski udeleženci)</w:t>
      </w:r>
    </w:p>
    <w:p w:rsidR="00EC79B3" w:rsidRPr="00D62E95" w:rsidRDefault="00EC79B3" w:rsidP="00EC79B3">
      <w:pPr>
        <w:spacing w:after="0" w:line="240" w:lineRule="atLeast"/>
        <w:rPr>
          <w:rFonts w:ascii="Arial" w:hAnsi="Arial" w:cs="Arial"/>
          <w:sz w:val="20"/>
          <w:szCs w:val="20"/>
        </w:rPr>
      </w:pPr>
    </w:p>
    <w:p w:rsidR="007046AB" w:rsidRPr="00D62E95" w:rsidRDefault="00EC79B3" w:rsidP="00D00243">
      <w:pPr>
        <w:spacing w:after="0" w:line="240" w:lineRule="atLeast"/>
        <w:jc w:val="both"/>
        <w:rPr>
          <w:rFonts w:ascii="Arial" w:hAnsi="Arial" w:cs="Arial"/>
          <w:sz w:val="20"/>
          <w:szCs w:val="20"/>
        </w:rPr>
      </w:pPr>
      <w:r w:rsidRPr="00D62E95">
        <w:rPr>
          <w:rFonts w:ascii="Arial" w:hAnsi="Arial" w:cs="Arial"/>
          <w:sz w:val="20"/>
          <w:szCs w:val="20"/>
        </w:rPr>
        <w:t xml:space="preserve">(1) Postopka izdaje upravnega akta v skladu s tem zakonom se lahko udeležuje oseba, ki izpolnjuje pogoje za stranskega udeleženca </w:t>
      </w:r>
      <w:r w:rsidR="00212C5B" w:rsidRPr="00D62E95">
        <w:rPr>
          <w:rFonts w:ascii="Arial" w:hAnsi="Arial" w:cs="Arial"/>
          <w:sz w:val="20"/>
          <w:szCs w:val="20"/>
        </w:rPr>
        <w:t xml:space="preserve">v skladu z </w:t>
      </w:r>
      <w:r w:rsidRPr="00D62E95">
        <w:rPr>
          <w:rFonts w:ascii="Arial" w:hAnsi="Arial" w:cs="Arial"/>
          <w:sz w:val="20"/>
          <w:szCs w:val="20"/>
        </w:rPr>
        <w:t>zakon</w:t>
      </w:r>
      <w:r w:rsidR="00212C5B" w:rsidRPr="00D62E95">
        <w:rPr>
          <w:rFonts w:ascii="Arial" w:hAnsi="Arial" w:cs="Arial"/>
          <w:sz w:val="20"/>
          <w:szCs w:val="20"/>
        </w:rPr>
        <w:t>om</w:t>
      </w:r>
      <w:r w:rsidRPr="00D62E95">
        <w:rPr>
          <w:rFonts w:ascii="Arial" w:hAnsi="Arial" w:cs="Arial"/>
          <w:sz w:val="20"/>
          <w:szCs w:val="20"/>
        </w:rPr>
        <w:t>, ki ureja splošni upravni postopek</w:t>
      </w:r>
      <w:r w:rsidR="007046AB" w:rsidRPr="00D62E95">
        <w:rPr>
          <w:rFonts w:ascii="Arial" w:hAnsi="Arial" w:cs="Arial"/>
          <w:sz w:val="20"/>
          <w:szCs w:val="20"/>
        </w:rPr>
        <w:t>.</w:t>
      </w:r>
    </w:p>
    <w:p w:rsidR="00EC79B3" w:rsidRPr="00D62E95" w:rsidRDefault="00EC79B3" w:rsidP="00EC79B3">
      <w:pPr>
        <w:spacing w:after="0" w:line="240" w:lineRule="atLeast"/>
        <w:jc w:val="both"/>
        <w:rPr>
          <w:rFonts w:ascii="Arial" w:hAnsi="Arial" w:cs="Arial"/>
          <w:sz w:val="20"/>
          <w:szCs w:val="20"/>
        </w:rPr>
      </w:pPr>
    </w:p>
    <w:p w:rsidR="00177ED8" w:rsidRPr="00D62E95" w:rsidRDefault="007046AB" w:rsidP="00177ED8">
      <w:pPr>
        <w:spacing w:after="0" w:line="240" w:lineRule="atLeast"/>
        <w:jc w:val="both"/>
        <w:rPr>
          <w:rFonts w:ascii="Arial" w:hAnsi="Arial" w:cs="Arial"/>
          <w:sz w:val="20"/>
          <w:szCs w:val="20"/>
        </w:rPr>
      </w:pPr>
      <w:r w:rsidRPr="00D62E95">
        <w:rPr>
          <w:rFonts w:ascii="Arial" w:hAnsi="Arial" w:cs="Arial"/>
          <w:sz w:val="20"/>
          <w:szCs w:val="20"/>
        </w:rPr>
        <w:t>(</w:t>
      </w:r>
      <w:r w:rsidR="0045564D" w:rsidRPr="00D62E95">
        <w:rPr>
          <w:rFonts w:ascii="Arial" w:hAnsi="Arial" w:cs="Arial"/>
          <w:sz w:val="20"/>
          <w:szCs w:val="20"/>
        </w:rPr>
        <w:t>2</w:t>
      </w:r>
      <w:r w:rsidRPr="00D62E95">
        <w:rPr>
          <w:rFonts w:ascii="Arial" w:hAnsi="Arial" w:cs="Arial"/>
          <w:sz w:val="20"/>
          <w:szCs w:val="20"/>
        </w:rPr>
        <w:t xml:space="preserve">) </w:t>
      </w:r>
      <w:r w:rsidR="00D00243" w:rsidRPr="00D62E95">
        <w:rPr>
          <w:rFonts w:ascii="Arial" w:hAnsi="Arial" w:cs="Arial"/>
          <w:sz w:val="20"/>
          <w:szCs w:val="20"/>
        </w:rPr>
        <w:t>V primeru, ko t</w:t>
      </w:r>
      <w:r w:rsidR="00177ED8" w:rsidRPr="00D62E95">
        <w:rPr>
          <w:rFonts w:ascii="Arial" w:hAnsi="Arial" w:cs="Arial"/>
          <w:sz w:val="20"/>
          <w:szCs w:val="20"/>
        </w:rPr>
        <w:t xml:space="preserve">a zakon zahteva </w:t>
      </w:r>
      <w:r w:rsidR="00D00243" w:rsidRPr="00D62E95">
        <w:rPr>
          <w:rFonts w:ascii="Arial" w:hAnsi="Arial" w:cs="Arial"/>
          <w:sz w:val="20"/>
          <w:szCs w:val="20"/>
        </w:rPr>
        <w:t xml:space="preserve">določitev </w:t>
      </w:r>
      <w:r w:rsidR="00177ED8" w:rsidRPr="00D62E95">
        <w:rPr>
          <w:rFonts w:ascii="Arial" w:hAnsi="Arial" w:cs="Arial"/>
          <w:sz w:val="20"/>
          <w:szCs w:val="20"/>
        </w:rPr>
        <w:t xml:space="preserve">vplivnega območja </w:t>
      </w:r>
      <w:r w:rsidR="00D00243" w:rsidRPr="00D62E95">
        <w:rPr>
          <w:rFonts w:ascii="Arial" w:hAnsi="Arial" w:cs="Arial"/>
          <w:sz w:val="20"/>
          <w:szCs w:val="20"/>
        </w:rPr>
        <w:t xml:space="preserve">posega v okolje ali </w:t>
      </w:r>
      <w:r w:rsidR="00177ED8" w:rsidRPr="00D62E95">
        <w:rPr>
          <w:rFonts w:ascii="Arial" w:hAnsi="Arial" w:cs="Arial"/>
          <w:sz w:val="20"/>
          <w:szCs w:val="20"/>
        </w:rPr>
        <w:t xml:space="preserve">naprave, se šteje, da izpolnjuje pogoje za stranskega udeleženca </w:t>
      </w:r>
      <w:r w:rsidR="00D00243" w:rsidRPr="00D62E95">
        <w:rPr>
          <w:rFonts w:ascii="Arial" w:hAnsi="Arial" w:cs="Arial"/>
          <w:sz w:val="20"/>
          <w:szCs w:val="20"/>
        </w:rPr>
        <w:t xml:space="preserve">tudi </w:t>
      </w:r>
      <w:r w:rsidR="00177ED8" w:rsidRPr="00D62E95">
        <w:rPr>
          <w:rFonts w:ascii="Arial" w:hAnsi="Arial" w:cs="Arial"/>
          <w:sz w:val="20"/>
          <w:szCs w:val="20"/>
        </w:rPr>
        <w:t>oseba, ki na vplivnem območju stalno prebiva ali je lastnik ali posestnik zemljišč</w:t>
      </w:r>
      <w:r w:rsidR="00212C5B" w:rsidRPr="00D62E95">
        <w:rPr>
          <w:rFonts w:ascii="Arial" w:hAnsi="Arial" w:cs="Arial"/>
          <w:sz w:val="20"/>
          <w:szCs w:val="20"/>
        </w:rPr>
        <w:t>a</w:t>
      </w:r>
      <w:r w:rsidR="00177ED8" w:rsidRPr="00D62E95">
        <w:rPr>
          <w:rFonts w:ascii="Arial" w:hAnsi="Arial" w:cs="Arial"/>
          <w:sz w:val="20"/>
          <w:szCs w:val="20"/>
        </w:rPr>
        <w:t>, ki nanj meji.</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w:t>
      </w:r>
      <w:r w:rsidR="0045564D" w:rsidRPr="00D62E95">
        <w:rPr>
          <w:rFonts w:ascii="Arial" w:hAnsi="Arial" w:cs="Arial"/>
          <w:sz w:val="20"/>
          <w:szCs w:val="20"/>
        </w:rPr>
        <w:t>3</w:t>
      </w:r>
      <w:r w:rsidRPr="00D62E95">
        <w:rPr>
          <w:rFonts w:ascii="Arial" w:hAnsi="Arial" w:cs="Arial"/>
          <w:sz w:val="20"/>
          <w:szCs w:val="20"/>
        </w:rPr>
        <w:t>) Če je oseb</w:t>
      </w:r>
      <w:r w:rsidR="007046AB" w:rsidRPr="00D62E95">
        <w:rPr>
          <w:rFonts w:ascii="Arial" w:hAnsi="Arial" w:cs="Arial"/>
          <w:sz w:val="20"/>
          <w:szCs w:val="20"/>
        </w:rPr>
        <w:t xml:space="preserve"> </w:t>
      </w:r>
      <w:r w:rsidRPr="00D62E95">
        <w:rPr>
          <w:rFonts w:ascii="Arial" w:hAnsi="Arial" w:cs="Arial"/>
          <w:sz w:val="20"/>
          <w:szCs w:val="20"/>
        </w:rPr>
        <w:t xml:space="preserve">iz prvega </w:t>
      </w:r>
      <w:r w:rsidR="007046AB" w:rsidRPr="00D62E95">
        <w:rPr>
          <w:rFonts w:ascii="Arial" w:hAnsi="Arial" w:cs="Arial"/>
          <w:sz w:val="20"/>
          <w:szCs w:val="20"/>
        </w:rPr>
        <w:t xml:space="preserve">in </w:t>
      </w:r>
      <w:r w:rsidRPr="00D62E95">
        <w:rPr>
          <w:rFonts w:ascii="Arial" w:hAnsi="Arial" w:cs="Arial"/>
          <w:sz w:val="20"/>
          <w:szCs w:val="20"/>
        </w:rPr>
        <w:t xml:space="preserve">drugega odstavka tega člena več kot </w:t>
      </w:r>
      <w:r w:rsidR="0045564D" w:rsidRPr="00D62E95">
        <w:rPr>
          <w:rFonts w:ascii="Arial" w:hAnsi="Arial" w:cs="Arial"/>
          <w:sz w:val="20"/>
          <w:szCs w:val="20"/>
        </w:rPr>
        <w:t>pet</w:t>
      </w:r>
      <w:r w:rsidRPr="00D62E95">
        <w:rPr>
          <w:rFonts w:ascii="Arial" w:hAnsi="Arial" w:cs="Arial"/>
          <w:sz w:val="20"/>
          <w:szCs w:val="20"/>
        </w:rPr>
        <w:t xml:space="preserve"> morajo ministrstvu v roku, ki jim ga določi, sporočiti skupnega pooblaščenca za vročitve.</w:t>
      </w:r>
    </w:p>
    <w:p w:rsidR="00177ED8" w:rsidRPr="00D62E95" w:rsidRDefault="00177ED8" w:rsidP="00177ED8">
      <w:pPr>
        <w:spacing w:after="0" w:line="240" w:lineRule="atLeast"/>
        <w:jc w:val="both"/>
        <w:rPr>
          <w:rFonts w:ascii="Arial" w:hAnsi="Arial" w:cs="Arial"/>
          <w:sz w:val="20"/>
          <w:szCs w:val="20"/>
        </w:rPr>
      </w:pPr>
    </w:p>
    <w:p w:rsidR="002A36C3" w:rsidRPr="00D62E95" w:rsidRDefault="0045564D" w:rsidP="0045564D">
      <w:pPr>
        <w:spacing w:after="0" w:line="240" w:lineRule="atLeast"/>
        <w:jc w:val="both"/>
        <w:rPr>
          <w:rFonts w:ascii="Arial" w:hAnsi="Arial" w:cs="Arial"/>
          <w:sz w:val="20"/>
          <w:szCs w:val="20"/>
        </w:rPr>
      </w:pPr>
      <w:r w:rsidRPr="00D62E95">
        <w:rPr>
          <w:rFonts w:ascii="Arial" w:hAnsi="Arial" w:cs="Arial"/>
          <w:sz w:val="20"/>
          <w:szCs w:val="20"/>
        </w:rPr>
        <w:t>(4) Ne glede na določbe prvega in drugega odstavka tega člena se postopka izdaje upravnega akta iz</w:t>
      </w:r>
      <w:r w:rsidR="002A36C3" w:rsidRPr="00D62E95">
        <w:rPr>
          <w:rFonts w:ascii="Arial" w:hAnsi="Arial" w:cs="Arial"/>
          <w:sz w:val="20"/>
          <w:szCs w:val="20"/>
        </w:rPr>
        <w:t>:</w:t>
      </w:r>
    </w:p>
    <w:p w:rsidR="002A36C3" w:rsidRPr="00D62E95" w:rsidRDefault="002A36C3" w:rsidP="0045564D">
      <w:pPr>
        <w:spacing w:after="0" w:line="240" w:lineRule="atLeast"/>
        <w:jc w:val="both"/>
        <w:rPr>
          <w:rFonts w:ascii="Arial" w:hAnsi="Arial" w:cs="Arial"/>
          <w:sz w:val="20"/>
          <w:szCs w:val="20"/>
        </w:rPr>
      </w:pPr>
      <w:r w:rsidRPr="00D62E95">
        <w:rPr>
          <w:rFonts w:ascii="Arial" w:hAnsi="Arial" w:cs="Arial"/>
          <w:sz w:val="20"/>
          <w:szCs w:val="20"/>
        </w:rPr>
        <w:t>1.</w:t>
      </w:r>
      <w:r w:rsidR="0045564D" w:rsidRPr="00D62E95">
        <w:rPr>
          <w:rFonts w:ascii="Arial" w:hAnsi="Arial" w:cs="Arial"/>
          <w:sz w:val="20"/>
          <w:szCs w:val="20"/>
        </w:rPr>
        <w:t xml:space="preserve"> </w:t>
      </w:r>
      <w:r w:rsidR="001A432E" w:rsidRPr="00D62E95">
        <w:rPr>
          <w:rFonts w:ascii="Arial" w:hAnsi="Arial" w:cs="Arial"/>
          <w:sz w:val="20"/>
          <w:szCs w:val="20"/>
        </w:rPr>
        <w:t>šestega odstavka 71. člena,</w:t>
      </w:r>
    </w:p>
    <w:p w:rsidR="002A36C3" w:rsidRPr="00D62E95" w:rsidRDefault="002A36C3" w:rsidP="0045564D">
      <w:pPr>
        <w:spacing w:after="0" w:line="240" w:lineRule="atLeast"/>
        <w:jc w:val="both"/>
        <w:rPr>
          <w:rFonts w:ascii="Arial" w:hAnsi="Arial" w:cs="Arial"/>
          <w:sz w:val="20"/>
          <w:szCs w:val="20"/>
        </w:rPr>
      </w:pPr>
      <w:r w:rsidRPr="00D62E95">
        <w:rPr>
          <w:rFonts w:ascii="Arial" w:hAnsi="Arial" w:cs="Arial"/>
          <w:sz w:val="20"/>
          <w:szCs w:val="20"/>
        </w:rPr>
        <w:t xml:space="preserve">2. </w:t>
      </w:r>
      <w:r w:rsidR="001A432E" w:rsidRPr="00D62E95">
        <w:rPr>
          <w:rFonts w:ascii="Arial" w:hAnsi="Arial" w:cs="Arial"/>
          <w:sz w:val="20"/>
          <w:szCs w:val="20"/>
        </w:rPr>
        <w:t>drugega odstavka</w:t>
      </w:r>
      <w:r w:rsidRPr="00D62E95">
        <w:rPr>
          <w:rFonts w:ascii="Arial" w:hAnsi="Arial" w:cs="Arial"/>
          <w:sz w:val="20"/>
          <w:szCs w:val="20"/>
        </w:rPr>
        <w:t xml:space="preserve"> 81. člena,</w:t>
      </w:r>
    </w:p>
    <w:p w:rsidR="002A36C3" w:rsidRPr="00D62E95" w:rsidRDefault="002A36C3" w:rsidP="0045564D">
      <w:pPr>
        <w:spacing w:after="0" w:line="240" w:lineRule="atLeast"/>
        <w:jc w:val="both"/>
        <w:rPr>
          <w:rFonts w:ascii="Arial" w:hAnsi="Arial" w:cs="Arial"/>
          <w:sz w:val="20"/>
          <w:szCs w:val="20"/>
        </w:rPr>
      </w:pPr>
      <w:r w:rsidRPr="00D62E95">
        <w:rPr>
          <w:rFonts w:ascii="Arial" w:hAnsi="Arial" w:cs="Arial"/>
          <w:sz w:val="20"/>
          <w:szCs w:val="20"/>
        </w:rPr>
        <w:t xml:space="preserve">3. </w:t>
      </w:r>
      <w:r w:rsidR="001A432E" w:rsidRPr="00D62E95">
        <w:rPr>
          <w:rFonts w:ascii="Arial" w:hAnsi="Arial" w:cs="Arial"/>
          <w:sz w:val="20"/>
          <w:szCs w:val="20"/>
        </w:rPr>
        <w:t>prvega odstavka 90.</w:t>
      </w:r>
      <w:r w:rsidRPr="00D62E95">
        <w:rPr>
          <w:rFonts w:ascii="Arial" w:hAnsi="Arial" w:cs="Arial"/>
          <w:sz w:val="20"/>
          <w:szCs w:val="20"/>
        </w:rPr>
        <w:t xml:space="preserve"> člena,</w:t>
      </w:r>
    </w:p>
    <w:p w:rsidR="005E6135"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4. 93. člena,</w:t>
      </w:r>
    </w:p>
    <w:p w:rsidR="002A36C3"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5</w:t>
      </w:r>
      <w:r w:rsidR="002A36C3" w:rsidRPr="00D62E95">
        <w:rPr>
          <w:rFonts w:ascii="Arial" w:hAnsi="Arial" w:cs="Arial"/>
          <w:sz w:val="20"/>
          <w:szCs w:val="20"/>
        </w:rPr>
        <w:t>. prve in druge točke</w:t>
      </w:r>
      <w:r w:rsidR="001A432E" w:rsidRPr="00D62E95">
        <w:rPr>
          <w:rFonts w:ascii="Arial" w:hAnsi="Arial" w:cs="Arial"/>
          <w:sz w:val="20"/>
          <w:szCs w:val="20"/>
        </w:rPr>
        <w:t xml:space="preserve"> tretjega odstavka 95. člena</w:t>
      </w:r>
      <w:r w:rsidR="002A36C3" w:rsidRPr="00D62E95">
        <w:rPr>
          <w:rFonts w:ascii="Arial" w:hAnsi="Arial" w:cs="Arial"/>
          <w:sz w:val="20"/>
          <w:szCs w:val="20"/>
        </w:rPr>
        <w:t>,</w:t>
      </w:r>
    </w:p>
    <w:p w:rsidR="002A36C3"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6</w:t>
      </w:r>
      <w:r w:rsidR="002A36C3" w:rsidRPr="00D62E95">
        <w:rPr>
          <w:rFonts w:ascii="Arial" w:hAnsi="Arial" w:cs="Arial"/>
          <w:sz w:val="20"/>
          <w:szCs w:val="20"/>
        </w:rPr>
        <w:t>. pete točke</w:t>
      </w:r>
      <w:r w:rsidR="00166CEA" w:rsidRPr="00D62E95">
        <w:rPr>
          <w:rFonts w:ascii="Arial" w:hAnsi="Arial" w:cs="Arial"/>
          <w:sz w:val="20"/>
          <w:szCs w:val="20"/>
        </w:rPr>
        <w:t xml:space="preserve"> prvega odstavka 96. člena</w:t>
      </w:r>
      <w:r w:rsidR="002A36C3" w:rsidRPr="00D62E95">
        <w:rPr>
          <w:rFonts w:ascii="Arial" w:hAnsi="Arial" w:cs="Arial"/>
          <w:sz w:val="20"/>
          <w:szCs w:val="20"/>
        </w:rPr>
        <w:t>,</w:t>
      </w:r>
    </w:p>
    <w:p w:rsidR="002A36C3"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7</w:t>
      </w:r>
      <w:r w:rsidR="002A36C3" w:rsidRPr="00D62E95">
        <w:rPr>
          <w:rFonts w:ascii="Arial" w:hAnsi="Arial" w:cs="Arial"/>
          <w:sz w:val="20"/>
          <w:szCs w:val="20"/>
        </w:rPr>
        <w:t>. prvega odstav</w:t>
      </w:r>
      <w:r w:rsidR="00166CEA" w:rsidRPr="00D62E95">
        <w:rPr>
          <w:rFonts w:ascii="Arial" w:hAnsi="Arial" w:cs="Arial"/>
          <w:sz w:val="20"/>
          <w:szCs w:val="20"/>
        </w:rPr>
        <w:t>k</w:t>
      </w:r>
      <w:r w:rsidR="002A36C3" w:rsidRPr="00D62E95">
        <w:rPr>
          <w:rFonts w:ascii="Arial" w:hAnsi="Arial" w:cs="Arial"/>
          <w:sz w:val="20"/>
          <w:szCs w:val="20"/>
        </w:rPr>
        <w:t>a</w:t>
      </w:r>
      <w:r w:rsidR="00166CEA" w:rsidRPr="00D62E95">
        <w:rPr>
          <w:rFonts w:ascii="Arial" w:hAnsi="Arial" w:cs="Arial"/>
          <w:sz w:val="20"/>
          <w:szCs w:val="20"/>
        </w:rPr>
        <w:t xml:space="preserve"> 109. člen</w:t>
      </w:r>
      <w:r w:rsidR="002A36C3" w:rsidRPr="00D62E95">
        <w:rPr>
          <w:rFonts w:ascii="Arial" w:hAnsi="Arial" w:cs="Arial"/>
          <w:sz w:val="20"/>
          <w:szCs w:val="20"/>
        </w:rPr>
        <w:t>a,</w:t>
      </w:r>
    </w:p>
    <w:p w:rsidR="002A36C3"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8</w:t>
      </w:r>
      <w:r w:rsidR="002A36C3" w:rsidRPr="00D62E95">
        <w:rPr>
          <w:rFonts w:ascii="Arial" w:hAnsi="Arial" w:cs="Arial"/>
          <w:sz w:val="20"/>
          <w:szCs w:val="20"/>
        </w:rPr>
        <w:t>. prvega odstavka 114</w:t>
      </w:r>
      <w:r w:rsidR="00166CEA" w:rsidRPr="00D62E95">
        <w:rPr>
          <w:rFonts w:ascii="Arial" w:hAnsi="Arial" w:cs="Arial"/>
          <w:sz w:val="20"/>
          <w:szCs w:val="20"/>
        </w:rPr>
        <w:t>. člena,</w:t>
      </w:r>
    </w:p>
    <w:p w:rsidR="002A36C3"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9</w:t>
      </w:r>
      <w:r w:rsidR="002A36C3" w:rsidRPr="00D62E95">
        <w:rPr>
          <w:rFonts w:ascii="Arial" w:hAnsi="Arial" w:cs="Arial"/>
          <w:sz w:val="20"/>
          <w:szCs w:val="20"/>
        </w:rPr>
        <w:t>. prvega odstavka 121. člena,</w:t>
      </w:r>
    </w:p>
    <w:p w:rsidR="002A36C3"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10</w:t>
      </w:r>
      <w:r w:rsidR="002A36C3" w:rsidRPr="00D62E95">
        <w:rPr>
          <w:rFonts w:ascii="Arial" w:hAnsi="Arial" w:cs="Arial"/>
          <w:sz w:val="20"/>
          <w:szCs w:val="20"/>
        </w:rPr>
        <w:t>. prvega odstavka 125. člena,</w:t>
      </w:r>
    </w:p>
    <w:p w:rsidR="002A36C3"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11</w:t>
      </w:r>
      <w:r w:rsidR="002A36C3" w:rsidRPr="00D62E95">
        <w:rPr>
          <w:rFonts w:ascii="Arial" w:hAnsi="Arial" w:cs="Arial"/>
          <w:sz w:val="20"/>
          <w:szCs w:val="20"/>
        </w:rPr>
        <w:t>. prvega odstavka 129. člena in</w:t>
      </w:r>
    </w:p>
    <w:p w:rsidR="002A36C3" w:rsidRPr="00D62E95" w:rsidRDefault="005E6135" w:rsidP="0045564D">
      <w:pPr>
        <w:spacing w:after="0" w:line="240" w:lineRule="atLeast"/>
        <w:jc w:val="both"/>
        <w:rPr>
          <w:rFonts w:ascii="Arial" w:hAnsi="Arial" w:cs="Arial"/>
          <w:sz w:val="20"/>
          <w:szCs w:val="20"/>
        </w:rPr>
      </w:pPr>
      <w:r w:rsidRPr="00D62E95">
        <w:rPr>
          <w:rFonts w:ascii="Arial" w:hAnsi="Arial" w:cs="Arial"/>
          <w:sz w:val="20"/>
          <w:szCs w:val="20"/>
        </w:rPr>
        <w:t>12</w:t>
      </w:r>
      <w:r w:rsidR="002A36C3" w:rsidRPr="00D62E95">
        <w:rPr>
          <w:rFonts w:ascii="Arial" w:hAnsi="Arial" w:cs="Arial"/>
          <w:sz w:val="20"/>
          <w:szCs w:val="20"/>
        </w:rPr>
        <w:t>. prvega odstavka 132. člena, tega zakona</w:t>
      </w:r>
    </w:p>
    <w:p w:rsidR="002A36C3" w:rsidRPr="00D62E95" w:rsidRDefault="002A36C3" w:rsidP="0045564D">
      <w:pPr>
        <w:spacing w:after="0" w:line="240" w:lineRule="atLeast"/>
        <w:jc w:val="both"/>
        <w:rPr>
          <w:rFonts w:ascii="Arial" w:hAnsi="Arial" w:cs="Arial"/>
          <w:sz w:val="20"/>
          <w:szCs w:val="20"/>
        </w:rPr>
      </w:pPr>
    </w:p>
    <w:p w:rsidR="0045564D" w:rsidRPr="00D62E95" w:rsidRDefault="0045564D" w:rsidP="0045564D">
      <w:pPr>
        <w:spacing w:after="0" w:line="240" w:lineRule="atLeast"/>
        <w:jc w:val="both"/>
        <w:rPr>
          <w:rFonts w:ascii="Arial" w:hAnsi="Arial" w:cs="Arial"/>
          <w:sz w:val="20"/>
          <w:szCs w:val="20"/>
        </w:rPr>
      </w:pPr>
      <w:r w:rsidRPr="00D62E95">
        <w:rPr>
          <w:rFonts w:ascii="Arial" w:hAnsi="Arial" w:cs="Arial"/>
          <w:sz w:val="20"/>
          <w:szCs w:val="20"/>
        </w:rPr>
        <w:t xml:space="preserve">lahko udeležujejo tudi nevladne organizacije iz </w:t>
      </w:r>
      <w:r w:rsidR="001A432E" w:rsidRPr="00D62E95">
        <w:rPr>
          <w:rFonts w:ascii="Arial" w:hAnsi="Arial" w:cs="Arial"/>
          <w:sz w:val="20"/>
          <w:szCs w:val="20"/>
        </w:rPr>
        <w:t>prvega odstavka 265</w:t>
      </w:r>
      <w:r w:rsidRPr="00D62E95">
        <w:rPr>
          <w:rFonts w:ascii="Arial" w:hAnsi="Arial" w:cs="Arial"/>
          <w:sz w:val="20"/>
          <w:szCs w:val="20"/>
        </w:rPr>
        <w:t>. člena tega zakona.</w:t>
      </w:r>
    </w:p>
    <w:p w:rsidR="0045564D" w:rsidRPr="00D62E95" w:rsidRDefault="0045564D"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w:t>
      </w:r>
      <w:r w:rsidR="008C716D" w:rsidRPr="00D62E95">
        <w:rPr>
          <w:rFonts w:ascii="Arial" w:hAnsi="Arial" w:cs="Arial"/>
          <w:sz w:val="20"/>
          <w:szCs w:val="20"/>
        </w:rPr>
        <w:t>5</w:t>
      </w:r>
      <w:r w:rsidRPr="00D62E95">
        <w:rPr>
          <w:rFonts w:ascii="Arial" w:hAnsi="Arial" w:cs="Arial"/>
          <w:sz w:val="20"/>
          <w:szCs w:val="20"/>
        </w:rPr>
        <w:t xml:space="preserve">) Poleg oseb iz prejšnjih odstavkov </w:t>
      </w:r>
      <w:r w:rsidR="0045564D" w:rsidRPr="00D62E95">
        <w:rPr>
          <w:rFonts w:ascii="Arial" w:hAnsi="Arial" w:cs="Arial"/>
          <w:sz w:val="20"/>
          <w:szCs w:val="20"/>
        </w:rPr>
        <w:t xml:space="preserve">se postopka izdaje upravnega akta iz prejšnjega </w:t>
      </w:r>
      <w:r w:rsidR="00137A8F" w:rsidRPr="00D62E95">
        <w:rPr>
          <w:rFonts w:ascii="Arial" w:hAnsi="Arial" w:cs="Arial"/>
          <w:sz w:val="20"/>
          <w:szCs w:val="20"/>
        </w:rPr>
        <w:t xml:space="preserve">odstavka </w:t>
      </w:r>
      <w:r w:rsidR="00297D90" w:rsidRPr="00D62E95">
        <w:rPr>
          <w:rFonts w:ascii="Arial" w:hAnsi="Arial" w:cs="Arial"/>
          <w:sz w:val="20"/>
          <w:szCs w:val="20"/>
        </w:rPr>
        <w:t xml:space="preserve">lahko udeleži </w:t>
      </w:r>
      <w:r w:rsidRPr="00D62E95">
        <w:rPr>
          <w:rFonts w:ascii="Arial" w:hAnsi="Arial" w:cs="Arial"/>
          <w:sz w:val="20"/>
          <w:szCs w:val="20"/>
        </w:rPr>
        <w:t>tudi civilna iniciativa, če v roku iz tretjega odstavka tega člena priglasi udeležbo in:</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1. ima najmanj 200 polnoletnih članov, ki imajo stalno prebivališče v občini, kjer bo izveden nameravani poseg </w:t>
      </w:r>
      <w:r w:rsidR="007046AB" w:rsidRPr="00D62E95">
        <w:rPr>
          <w:rFonts w:ascii="Arial" w:hAnsi="Arial" w:cs="Arial"/>
          <w:sz w:val="20"/>
          <w:szCs w:val="20"/>
        </w:rPr>
        <w:t xml:space="preserve">ali </w:t>
      </w:r>
      <w:r w:rsidR="00212C5B" w:rsidRPr="00D62E95">
        <w:rPr>
          <w:rFonts w:ascii="Arial" w:hAnsi="Arial" w:cs="Arial"/>
          <w:sz w:val="20"/>
          <w:szCs w:val="20"/>
        </w:rPr>
        <w:t xml:space="preserve">obratovala </w:t>
      </w:r>
      <w:r w:rsidR="007046AB" w:rsidRPr="00D62E95">
        <w:rPr>
          <w:rFonts w:ascii="Arial" w:hAnsi="Arial" w:cs="Arial"/>
          <w:sz w:val="20"/>
          <w:szCs w:val="20"/>
        </w:rPr>
        <w:t>naprava</w:t>
      </w:r>
      <w:r w:rsidR="00212C5B" w:rsidRPr="00D62E95">
        <w:rPr>
          <w:rFonts w:ascii="Arial" w:hAnsi="Arial" w:cs="Arial"/>
          <w:sz w:val="20"/>
          <w:szCs w:val="20"/>
        </w:rPr>
        <w:t xml:space="preserve"> ali obrat</w:t>
      </w:r>
      <w:r w:rsidR="007046AB" w:rsidRPr="00D62E95">
        <w:rPr>
          <w:rFonts w:ascii="Arial" w:hAnsi="Arial" w:cs="Arial"/>
          <w:sz w:val="20"/>
          <w:szCs w:val="20"/>
        </w:rPr>
        <w:t xml:space="preserve">, </w:t>
      </w:r>
      <w:r w:rsidR="00212C5B" w:rsidRPr="00D62E95">
        <w:rPr>
          <w:rFonts w:ascii="Arial" w:hAnsi="Arial" w:cs="Arial"/>
          <w:sz w:val="20"/>
          <w:szCs w:val="20"/>
        </w:rPr>
        <w:t xml:space="preserve">ali </w:t>
      </w:r>
      <w:r w:rsidRPr="00D62E95">
        <w:rPr>
          <w:rFonts w:ascii="Arial" w:hAnsi="Arial" w:cs="Arial"/>
          <w:sz w:val="20"/>
          <w:szCs w:val="20"/>
        </w:rPr>
        <w:t>v občini, ki nanjo meji,</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2. priglasitvi priloži seznam </w:t>
      </w:r>
      <w:r w:rsidR="00212C5B" w:rsidRPr="00D62E95">
        <w:rPr>
          <w:rFonts w:ascii="Arial" w:hAnsi="Arial" w:cs="Arial"/>
          <w:sz w:val="20"/>
          <w:szCs w:val="20"/>
        </w:rPr>
        <w:t xml:space="preserve">s podpisi </w:t>
      </w:r>
      <w:r w:rsidRPr="00D62E95">
        <w:rPr>
          <w:rFonts w:ascii="Arial" w:hAnsi="Arial" w:cs="Arial"/>
          <w:sz w:val="20"/>
          <w:szCs w:val="20"/>
        </w:rPr>
        <w:t>članov, na katerem je upravna enota overila dejstva iz prejšnje točke</w:t>
      </w:r>
      <w:r w:rsidR="00212C5B" w:rsidRPr="00D62E95">
        <w:rPr>
          <w:rFonts w:ascii="Arial" w:hAnsi="Arial" w:cs="Arial"/>
          <w:sz w:val="20"/>
          <w:szCs w:val="20"/>
        </w:rPr>
        <w:t>,</w:t>
      </w: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3. predloži stališče, ki se nanaša na spoštovanje predpisov na področju varstva okolja, ohranjanja narave, rabe in varstva naravnih virov ter varstva kulturne dediščine, glede</w:t>
      </w:r>
      <w:r w:rsidR="007046AB" w:rsidRPr="00D62E95">
        <w:rPr>
          <w:rFonts w:ascii="Arial" w:hAnsi="Arial" w:cs="Arial"/>
          <w:sz w:val="20"/>
          <w:szCs w:val="20"/>
        </w:rPr>
        <w:t xml:space="preserve"> nameravanega pos</w:t>
      </w:r>
      <w:r w:rsidR="00212C5B" w:rsidRPr="00D62E95">
        <w:rPr>
          <w:rFonts w:ascii="Arial" w:hAnsi="Arial" w:cs="Arial"/>
          <w:sz w:val="20"/>
          <w:szCs w:val="20"/>
        </w:rPr>
        <w:t>e</w:t>
      </w:r>
      <w:r w:rsidR="007046AB" w:rsidRPr="00D62E95">
        <w:rPr>
          <w:rFonts w:ascii="Arial" w:hAnsi="Arial" w:cs="Arial"/>
          <w:sz w:val="20"/>
          <w:szCs w:val="20"/>
        </w:rPr>
        <w:t>ga ali</w:t>
      </w:r>
      <w:r w:rsidRPr="00D62E95">
        <w:rPr>
          <w:rFonts w:ascii="Arial" w:hAnsi="Arial" w:cs="Arial"/>
          <w:sz w:val="20"/>
          <w:szCs w:val="20"/>
        </w:rPr>
        <w:t xml:space="preserve"> obratovanja naprave </w:t>
      </w:r>
      <w:r w:rsidR="00212C5B" w:rsidRPr="00D62E95">
        <w:rPr>
          <w:rFonts w:ascii="Arial" w:hAnsi="Arial" w:cs="Arial"/>
          <w:sz w:val="20"/>
          <w:szCs w:val="20"/>
        </w:rPr>
        <w:t xml:space="preserve">ali obrata </w:t>
      </w:r>
      <w:r w:rsidRPr="00D62E95">
        <w:rPr>
          <w:rFonts w:ascii="Arial" w:hAnsi="Arial" w:cs="Arial"/>
          <w:sz w:val="20"/>
          <w:szCs w:val="20"/>
        </w:rPr>
        <w:t xml:space="preserve">ali na dokumentacijo, ki je javnosti na vpogled v skladu z </w:t>
      </w:r>
      <w:r w:rsidR="00212C5B" w:rsidRPr="00D62E95">
        <w:rPr>
          <w:rFonts w:ascii="Arial" w:hAnsi="Arial" w:cs="Arial"/>
          <w:sz w:val="20"/>
          <w:szCs w:val="20"/>
        </w:rPr>
        <w:t xml:space="preserve">drugim odstavkom </w:t>
      </w:r>
      <w:r w:rsidRPr="00D62E95">
        <w:rPr>
          <w:rFonts w:ascii="Arial" w:hAnsi="Arial" w:cs="Arial"/>
          <w:sz w:val="20"/>
          <w:szCs w:val="20"/>
        </w:rPr>
        <w:t xml:space="preserve">prejšnjega člena, zastopala pa ga bo v postopku izdaje </w:t>
      </w:r>
      <w:r w:rsidR="007046AB" w:rsidRPr="00D62E95">
        <w:rPr>
          <w:rFonts w:ascii="Arial" w:hAnsi="Arial" w:cs="Arial"/>
          <w:sz w:val="20"/>
          <w:szCs w:val="20"/>
        </w:rPr>
        <w:t xml:space="preserve">upravnega akta </w:t>
      </w:r>
      <w:r w:rsidRPr="00D62E95">
        <w:rPr>
          <w:rFonts w:ascii="Arial" w:hAnsi="Arial" w:cs="Arial"/>
          <w:sz w:val="20"/>
          <w:szCs w:val="20"/>
        </w:rPr>
        <w:t>ali njegove spremembe kot svojo pravno korist.</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w:t>
      </w:r>
      <w:r w:rsidR="008C716D" w:rsidRPr="00D62E95">
        <w:rPr>
          <w:rFonts w:ascii="Arial" w:hAnsi="Arial" w:cs="Arial"/>
          <w:sz w:val="20"/>
          <w:szCs w:val="20"/>
        </w:rPr>
        <w:t>6</w:t>
      </w:r>
      <w:r w:rsidRPr="00D62E95">
        <w:rPr>
          <w:rFonts w:ascii="Arial" w:hAnsi="Arial" w:cs="Arial"/>
          <w:sz w:val="20"/>
          <w:szCs w:val="20"/>
        </w:rPr>
        <w:t xml:space="preserve">) Člani civilne iniciative iz prejšnjega odstavka v postopku izdaje upravnega akta iz </w:t>
      </w:r>
      <w:r w:rsidR="008C716D" w:rsidRPr="00D62E95">
        <w:rPr>
          <w:rFonts w:ascii="Arial" w:hAnsi="Arial" w:cs="Arial"/>
          <w:sz w:val="20"/>
          <w:szCs w:val="20"/>
        </w:rPr>
        <w:t>drugega</w:t>
      </w:r>
      <w:r w:rsidRPr="00D62E95">
        <w:rPr>
          <w:rFonts w:ascii="Arial" w:hAnsi="Arial" w:cs="Arial"/>
          <w:sz w:val="20"/>
          <w:szCs w:val="20"/>
        </w:rPr>
        <w:t xml:space="preserve"> odstavka tega člena in v postopku s pravnimi sredstvi ne morejo nastopati samostojno, temveč samo preko skupnega predstavnika.</w:t>
      </w:r>
    </w:p>
    <w:p w:rsidR="00177ED8" w:rsidRPr="00D62E95" w:rsidRDefault="00177ED8" w:rsidP="00177ED8">
      <w:pPr>
        <w:spacing w:after="0" w:line="240" w:lineRule="atLeast"/>
        <w:jc w:val="both"/>
        <w:rPr>
          <w:rFonts w:ascii="Arial" w:hAnsi="Arial" w:cs="Arial"/>
          <w:sz w:val="20"/>
          <w:szCs w:val="20"/>
        </w:rPr>
      </w:pPr>
    </w:p>
    <w:p w:rsidR="007046AB" w:rsidRPr="00D62E95" w:rsidRDefault="007046AB" w:rsidP="007046AB">
      <w:pPr>
        <w:spacing w:after="0" w:line="240" w:lineRule="atLeast"/>
        <w:jc w:val="both"/>
        <w:rPr>
          <w:rFonts w:ascii="Arial" w:hAnsi="Arial" w:cs="Arial"/>
          <w:sz w:val="20"/>
          <w:szCs w:val="20"/>
        </w:rPr>
      </w:pPr>
      <w:r w:rsidRPr="00D62E95">
        <w:rPr>
          <w:rFonts w:ascii="Arial" w:hAnsi="Arial" w:cs="Arial"/>
          <w:sz w:val="20"/>
          <w:szCs w:val="20"/>
        </w:rPr>
        <w:t>(</w:t>
      </w:r>
      <w:r w:rsidR="00D73058" w:rsidRPr="00D62E95">
        <w:rPr>
          <w:rFonts w:ascii="Arial" w:hAnsi="Arial" w:cs="Arial"/>
          <w:sz w:val="20"/>
          <w:szCs w:val="20"/>
        </w:rPr>
        <w:t>7</w:t>
      </w:r>
      <w:r w:rsidRPr="00D62E95">
        <w:rPr>
          <w:rFonts w:ascii="Arial" w:hAnsi="Arial" w:cs="Arial"/>
          <w:sz w:val="20"/>
          <w:szCs w:val="20"/>
        </w:rPr>
        <w:t>) Ne glede na določbe zakona, ki ureja splošni upravni postopek ali druge predpise, ima oseba iz prejšnjih odstavkov tega člena položaj stranskega udeleženca v postopku izdaje upravnega akta iz prvega odstavka tega člena samo, če v roku petega odstavka prejšnjega člena tega zakona priglasi udeležbo v postopku.</w:t>
      </w:r>
    </w:p>
    <w:p w:rsidR="007046AB" w:rsidRPr="00D62E95" w:rsidRDefault="007046AB" w:rsidP="00177ED8">
      <w:pPr>
        <w:spacing w:after="0" w:line="240" w:lineRule="atLeast"/>
        <w:jc w:val="both"/>
        <w:rPr>
          <w:rFonts w:ascii="Arial" w:hAnsi="Arial" w:cs="Arial"/>
          <w:sz w:val="20"/>
          <w:szCs w:val="20"/>
        </w:rPr>
      </w:pPr>
    </w:p>
    <w:p w:rsidR="007046AB" w:rsidRPr="00D62E95" w:rsidRDefault="007046AB" w:rsidP="00177ED8">
      <w:pPr>
        <w:spacing w:after="0" w:line="240" w:lineRule="atLeast"/>
        <w:jc w:val="both"/>
        <w:rPr>
          <w:rFonts w:ascii="Arial" w:hAnsi="Arial" w:cs="Arial"/>
          <w:sz w:val="20"/>
          <w:szCs w:val="20"/>
        </w:rPr>
      </w:pPr>
    </w:p>
    <w:p w:rsidR="00177ED8" w:rsidRPr="00D62E95" w:rsidRDefault="008131DF" w:rsidP="00177ED8">
      <w:pPr>
        <w:spacing w:after="0" w:line="240" w:lineRule="atLeast"/>
        <w:jc w:val="center"/>
        <w:rPr>
          <w:rFonts w:ascii="Arial" w:hAnsi="Arial" w:cs="Arial"/>
          <w:b/>
          <w:sz w:val="20"/>
          <w:szCs w:val="20"/>
        </w:rPr>
      </w:pPr>
      <w:r w:rsidRPr="00D62E95">
        <w:rPr>
          <w:rFonts w:ascii="Arial" w:hAnsi="Arial" w:cs="Arial"/>
          <w:b/>
          <w:sz w:val="20"/>
          <w:szCs w:val="20"/>
        </w:rPr>
        <w:t>5</w:t>
      </w:r>
      <w:r w:rsidR="00D16E0F" w:rsidRPr="00D62E95">
        <w:rPr>
          <w:rFonts w:ascii="Arial" w:hAnsi="Arial" w:cs="Arial"/>
          <w:b/>
          <w:sz w:val="20"/>
          <w:szCs w:val="20"/>
        </w:rPr>
        <w:t>4</w:t>
      </w:r>
      <w:r w:rsidR="00177ED8" w:rsidRPr="00D62E95">
        <w:rPr>
          <w:rFonts w:ascii="Arial" w:hAnsi="Arial" w:cs="Arial"/>
          <w:b/>
          <w:sz w:val="20"/>
          <w:szCs w:val="20"/>
        </w:rPr>
        <w:t>. člen</w:t>
      </w:r>
    </w:p>
    <w:p w:rsidR="00177ED8" w:rsidRPr="00D62E95" w:rsidRDefault="00177ED8" w:rsidP="00177ED8">
      <w:pPr>
        <w:spacing w:after="0" w:line="240" w:lineRule="atLeast"/>
        <w:jc w:val="center"/>
        <w:rPr>
          <w:rFonts w:ascii="Arial" w:hAnsi="Arial" w:cs="Arial"/>
          <w:b/>
          <w:sz w:val="20"/>
          <w:szCs w:val="20"/>
        </w:rPr>
      </w:pPr>
      <w:r w:rsidRPr="00D62E95">
        <w:rPr>
          <w:rFonts w:ascii="Arial" w:hAnsi="Arial" w:cs="Arial"/>
          <w:b/>
          <w:sz w:val="20"/>
          <w:szCs w:val="20"/>
        </w:rPr>
        <w:t>(pravno varstvo pravice do udeležbe)</w:t>
      </w:r>
    </w:p>
    <w:p w:rsidR="00177ED8" w:rsidRPr="00D62E95" w:rsidRDefault="00177ED8" w:rsidP="008C716D">
      <w:pPr>
        <w:spacing w:after="0" w:line="240" w:lineRule="atLeast"/>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(1) Če priglasi udeležbo oseba, ki meni da izkazuje pravni interes po pravilih splošnega upravnega postopka, ministrstvo preizkusi, ali izkazuje pravni interes, in o tem v roku </w:t>
      </w:r>
      <w:r w:rsidR="002B2AB0" w:rsidRPr="00D62E95">
        <w:rPr>
          <w:rFonts w:ascii="Arial" w:hAnsi="Arial" w:cs="Arial"/>
          <w:sz w:val="20"/>
          <w:szCs w:val="20"/>
        </w:rPr>
        <w:t>desetih</w:t>
      </w:r>
      <w:r w:rsidRPr="00D62E95">
        <w:rPr>
          <w:rFonts w:ascii="Arial" w:hAnsi="Arial" w:cs="Arial"/>
          <w:sz w:val="20"/>
          <w:szCs w:val="20"/>
        </w:rPr>
        <w:t xml:space="preserve"> delovnih dni od prejema priglasitve izda sklep, zoper katerega ni pritožbe.</w:t>
      </w:r>
    </w:p>
    <w:p w:rsidR="00D73058" w:rsidRPr="00D62E95" w:rsidRDefault="00D73058" w:rsidP="00177ED8">
      <w:pPr>
        <w:spacing w:after="0" w:line="240" w:lineRule="atLeast"/>
        <w:jc w:val="both"/>
        <w:rPr>
          <w:rFonts w:ascii="Arial" w:hAnsi="Arial" w:cs="Arial"/>
          <w:sz w:val="20"/>
          <w:szCs w:val="20"/>
        </w:rPr>
      </w:pPr>
    </w:p>
    <w:p w:rsidR="00D7305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(2) Če oseba iz prvega do tretjega odstavka prejšnjega člena </w:t>
      </w:r>
      <w:r w:rsidR="00D73058" w:rsidRPr="00D62E95">
        <w:rPr>
          <w:rFonts w:ascii="Arial" w:hAnsi="Arial" w:cs="Arial"/>
          <w:sz w:val="20"/>
          <w:szCs w:val="20"/>
        </w:rPr>
        <w:t xml:space="preserve">ali nevladna organizacija iz </w:t>
      </w:r>
      <w:r w:rsidR="002A36C3" w:rsidRPr="00D62E95">
        <w:rPr>
          <w:rFonts w:ascii="Arial" w:hAnsi="Arial" w:cs="Arial"/>
          <w:sz w:val="20"/>
          <w:szCs w:val="20"/>
        </w:rPr>
        <w:t>prvega odstavka 265. člena</w:t>
      </w:r>
      <w:r w:rsidR="00D73058" w:rsidRPr="00D62E95">
        <w:rPr>
          <w:rFonts w:ascii="Arial" w:hAnsi="Arial" w:cs="Arial"/>
          <w:sz w:val="20"/>
          <w:szCs w:val="20"/>
        </w:rPr>
        <w:t xml:space="preserve"> tega zakona </w:t>
      </w:r>
      <w:r w:rsidRPr="00D62E95">
        <w:rPr>
          <w:rFonts w:ascii="Arial" w:hAnsi="Arial" w:cs="Arial"/>
          <w:sz w:val="20"/>
          <w:szCs w:val="20"/>
        </w:rPr>
        <w:t>priglasi udeležbo po izteku roka za njeno priglasitev, ministrstvo priglasitev zavrže. O zavrženju izda v roku petih delovnih dni od prejema priglasitve sklep, zoper katerega ni pritožbe.</w:t>
      </w:r>
    </w:p>
    <w:p w:rsidR="00D73058" w:rsidRPr="00D62E95" w:rsidRDefault="00D73058" w:rsidP="00177ED8">
      <w:pPr>
        <w:spacing w:after="0" w:line="240" w:lineRule="atLeast"/>
        <w:jc w:val="both"/>
        <w:rPr>
          <w:rFonts w:ascii="Arial" w:hAnsi="Arial" w:cs="Arial"/>
          <w:sz w:val="20"/>
          <w:szCs w:val="20"/>
        </w:rPr>
      </w:pPr>
    </w:p>
    <w:p w:rsidR="00177ED8" w:rsidRPr="00D62E95" w:rsidRDefault="00D73058" w:rsidP="00177ED8">
      <w:pPr>
        <w:spacing w:after="0" w:line="240" w:lineRule="atLeast"/>
        <w:jc w:val="both"/>
        <w:rPr>
          <w:rFonts w:ascii="Arial" w:hAnsi="Arial" w:cs="Arial"/>
          <w:sz w:val="20"/>
          <w:szCs w:val="20"/>
        </w:rPr>
      </w:pPr>
      <w:r w:rsidRPr="00D62E95">
        <w:rPr>
          <w:rFonts w:ascii="Arial" w:hAnsi="Arial" w:cs="Arial"/>
          <w:sz w:val="20"/>
          <w:szCs w:val="20"/>
        </w:rPr>
        <w:t>(3) Ne glede na določbe zakona, ki ureja upravni spor, je z</w:t>
      </w:r>
      <w:r w:rsidR="00177ED8" w:rsidRPr="00D62E95">
        <w:rPr>
          <w:rFonts w:ascii="Arial" w:hAnsi="Arial" w:cs="Arial"/>
          <w:sz w:val="20"/>
          <w:szCs w:val="20"/>
        </w:rPr>
        <w:t xml:space="preserve">oper sklep </w:t>
      </w:r>
      <w:r w:rsidRPr="00D62E95">
        <w:rPr>
          <w:rFonts w:ascii="Arial" w:hAnsi="Arial" w:cs="Arial"/>
          <w:sz w:val="20"/>
          <w:szCs w:val="20"/>
        </w:rPr>
        <w:t xml:space="preserve">iz prejšnjih odstavkov </w:t>
      </w:r>
      <w:r w:rsidR="00177ED8" w:rsidRPr="00D62E95">
        <w:rPr>
          <w:rFonts w:ascii="Arial" w:hAnsi="Arial" w:cs="Arial"/>
          <w:sz w:val="20"/>
          <w:szCs w:val="20"/>
        </w:rPr>
        <w:t>dovoljeno sprožiti upravni spor</w:t>
      </w:r>
      <w:r w:rsidRPr="00D62E95">
        <w:rPr>
          <w:rFonts w:ascii="Arial" w:hAnsi="Arial" w:cs="Arial"/>
          <w:sz w:val="20"/>
          <w:szCs w:val="20"/>
        </w:rPr>
        <w:t xml:space="preserve"> v roku petih delovnih dni, z</w:t>
      </w:r>
      <w:r w:rsidR="00177ED8" w:rsidRPr="00D62E95">
        <w:rPr>
          <w:rFonts w:ascii="Arial" w:hAnsi="Arial" w:cs="Arial"/>
          <w:sz w:val="20"/>
          <w:szCs w:val="20"/>
        </w:rPr>
        <w:t xml:space="preserve">a odločanje o tožbi </w:t>
      </w:r>
      <w:r w:rsidRPr="00D62E95">
        <w:rPr>
          <w:rFonts w:ascii="Arial" w:hAnsi="Arial" w:cs="Arial"/>
          <w:sz w:val="20"/>
          <w:szCs w:val="20"/>
        </w:rPr>
        <w:t xml:space="preserve">pa </w:t>
      </w:r>
      <w:r w:rsidR="00177ED8" w:rsidRPr="00D62E95">
        <w:rPr>
          <w:rFonts w:ascii="Arial" w:hAnsi="Arial" w:cs="Arial"/>
          <w:sz w:val="20"/>
          <w:szCs w:val="20"/>
        </w:rPr>
        <w:t>se smiselno uporabljajo določbe o odločanju o zahtevi za izdajo začasne odredbea, razen določb o varščini.</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b/>
          <w:sz w:val="20"/>
          <w:szCs w:val="20"/>
        </w:rPr>
      </w:pPr>
      <w:r w:rsidRPr="00D62E95">
        <w:rPr>
          <w:rFonts w:ascii="Arial" w:hAnsi="Arial" w:cs="Arial"/>
          <w:sz w:val="20"/>
          <w:szCs w:val="20"/>
        </w:rPr>
        <w:t>(</w:t>
      </w:r>
      <w:r w:rsidR="00D73058" w:rsidRPr="00D62E95">
        <w:rPr>
          <w:rFonts w:ascii="Arial" w:hAnsi="Arial" w:cs="Arial"/>
          <w:sz w:val="20"/>
          <w:szCs w:val="20"/>
        </w:rPr>
        <w:t>4</w:t>
      </w:r>
      <w:r w:rsidRPr="00D62E95">
        <w:rPr>
          <w:rFonts w:ascii="Arial" w:hAnsi="Arial" w:cs="Arial"/>
          <w:sz w:val="20"/>
          <w:szCs w:val="20"/>
        </w:rPr>
        <w:t>) Določbe prejšnjih odstavkov se uporabljajo tudi za odločanje o ud</w:t>
      </w:r>
      <w:r w:rsidR="00D73058" w:rsidRPr="00D62E95">
        <w:rPr>
          <w:rFonts w:ascii="Arial" w:hAnsi="Arial" w:cs="Arial"/>
          <w:sz w:val="20"/>
          <w:szCs w:val="20"/>
        </w:rPr>
        <w:t>e</w:t>
      </w:r>
      <w:r w:rsidRPr="00D62E95">
        <w:rPr>
          <w:rFonts w:ascii="Arial" w:hAnsi="Arial" w:cs="Arial"/>
          <w:sz w:val="20"/>
          <w:szCs w:val="20"/>
        </w:rPr>
        <w:t xml:space="preserve">ležbi civilne iniciative iz </w:t>
      </w:r>
      <w:r w:rsidR="00D73058" w:rsidRPr="00D62E95">
        <w:rPr>
          <w:rFonts w:ascii="Arial" w:hAnsi="Arial" w:cs="Arial"/>
          <w:sz w:val="20"/>
          <w:szCs w:val="20"/>
        </w:rPr>
        <w:t>petega</w:t>
      </w:r>
      <w:r w:rsidRPr="00D62E95">
        <w:rPr>
          <w:rFonts w:ascii="Arial" w:hAnsi="Arial" w:cs="Arial"/>
          <w:sz w:val="20"/>
          <w:szCs w:val="20"/>
        </w:rPr>
        <w:t xml:space="preserve"> odstavka prejšnjega člena.</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p>
    <w:p w:rsidR="00177ED8" w:rsidRPr="00D62E95" w:rsidRDefault="008131DF" w:rsidP="00177ED8">
      <w:pPr>
        <w:spacing w:after="0" w:line="240" w:lineRule="atLeast"/>
        <w:jc w:val="center"/>
        <w:rPr>
          <w:rFonts w:ascii="Arial" w:hAnsi="Arial" w:cs="Arial"/>
          <w:b/>
          <w:sz w:val="20"/>
          <w:szCs w:val="20"/>
        </w:rPr>
      </w:pPr>
      <w:r w:rsidRPr="00D62E95">
        <w:rPr>
          <w:rFonts w:ascii="Arial" w:hAnsi="Arial" w:cs="Arial"/>
          <w:b/>
          <w:sz w:val="20"/>
          <w:szCs w:val="20"/>
        </w:rPr>
        <w:t>5</w:t>
      </w:r>
      <w:r w:rsidR="00D16E0F" w:rsidRPr="00D62E95">
        <w:rPr>
          <w:rFonts w:ascii="Arial" w:hAnsi="Arial" w:cs="Arial"/>
          <w:b/>
          <w:sz w:val="20"/>
          <w:szCs w:val="20"/>
        </w:rPr>
        <w:t>5</w:t>
      </w:r>
      <w:r w:rsidRPr="00D62E95">
        <w:rPr>
          <w:rFonts w:ascii="Arial" w:hAnsi="Arial" w:cs="Arial"/>
          <w:b/>
          <w:sz w:val="20"/>
          <w:szCs w:val="20"/>
        </w:rPr>
        <w:t xml:space="preserve">. </w:t>
      </w:r>
      <w:r w:rsidR="00177ED8" w:rsidRPr="00D62E95">
        <w:rPr>
          <w:rFonts w:ascii="Arial" w:hAnsi="Arial" w:cs="Arial"/>
          <w:b/>
          <w:sz w:val="20"/>
          <w:szCs w:val="20"/>
        </w:rPr>
        <w:t>člen</w:t>
      </w:r>
    </w:p>
    <w:p w:rsidR="00177ED8" w:rsidRPr="00D62E95" w:rsidRDefault="00177ED8" w:rsidP="00177ED8">
      <w:pPr>
        <w:spacing w:after="0" w:line="240" w:lineRule="atLeast"/>
        <w:jc w:val="center"/>
        <w:rPr>
          <w:rFonts w:ascii="Arial" w:hAnsi="Arial" w:cs="Arial"/>
          <w:b/>
          <w:sz w:val="20"/>
          <w:szCs w:val="20"/>
        </w:rPr>
      </w:pPr>
      <w:r w:rsidRPr="00D62E95">
        <w:rPr>
          <w:rFonts w:ascii="Arial" w:hAnsi="Arial" w:cs="Arial"/>
          <w:b/>
          <w:sz w:val="20"/>
          <w:szCs w:val="20"/>
        </w:rPr>
        <w:t>(navajanje dejstev in dokazov)</w:t>
      </w:r>
    </w:p>
    <w:p w:rsidR="00177ED8" w:rsidRPr="00D62E95" w:rsidRDefault="00177ED8" w:rsidP="00177ED8">
      <w:pPr>
        <w:pStyle w:val="odstavek1"/>
        <w:spacing w:before="0" w:line="240" w:lineRule="atLeast"/>
        <w:ind w:firstLine="0"/>
        <w:rPr>
          <w:sz w:val="20"/>
          <w:szCs w:val="20"/>
        </w:rPr>
      </w:pPr>
    </w:p>
    <w:p w:rsidR="00177ED8" w:rsidRPr="00D62E95" w:rsidRDefault="00177ED8" w:rsidP="00177ED8">
      <w:pPr>
        <w:pStyle w:val="odstavek1"/>
        <w:spacing w:before="0" w:line="240" w:lineRule="atLeast"/>
        <w:ind w:firstLine="0"/>
        <w:rPr>
          <w:sz w:val="20"/>
          <w:szCs w:val="20"/>
        </w:rPr>
      </w:pPr>
      <w:r w:rsidRPr="00D62E95">
        <w:rPr>
          <w:sz w:val="20"/>
          <w:szCs w:val="20"/>
        </w:rPr>
        <w:t>(1) V postopkih izdaje upravnih aktov</w:t>
      </w:r>
      <w:r w:rsidR="00DC2FEF" w:rsidRPr="00D62E95">
        <w:rPr>
          <w:sz w:val="20"/>
          <w:szCs w:val="20"/>
        </w:rPr>
        <w:t>, določenih v tem poglavju,</w:t>
      </w:r>
      <w:r w:rsidR="0098048F" w:rsidRPr="00D62E95">
        <w:rPr>
          <w:sz w:val="20"/>
          <w:szCs w:val="20"/>
        </w:rPr>
        <w:t xml:space="preserve"> </w:t>
      </w:r>
      <w:r w:rsidRPr="00D62E95">
        <w:rPr>
          <w:sz w:val="20"/>
          <w:szCs w:val="20"/>
        </w:rPr>
        <w:t xml:space="preserve">morajo </w:t>
      </w:r>
      <w:r w:rsidRPr="00D62E95">
        <w:rPr>
          <w:sz w:val="20"/>
          <w:szCs w:val="20"/>
          <w:lang w:val="x-none"/>
        </w:rPr>
        <w:t>stranka</w:t>
      </w:r>
      <w:r w:rsidRPr="00D62E95">
        <w:rPr>
          <w:sz w:val="20"/>
          <w:szCs w:val="20"/>
        </w:rPr>
        <w:t xml:space="preserve"> in stranski udeleženci najkasneje do konca ustne obravnave navesti dejstva in dokaze, na katere opirajo svoj zahtevek ali z njimi varujejo svojo pravno korist, </w:t>
      </w:r>
      <w:r w:rsidRPr="00D62E95">
        <w:rPr>
          <w:sz w:val="20"/>
          <w:szCs w:val="20"/>
          <w:lang w:val="x-none"/>
        </w:rPr>
        <w:t xml:space="preserve">in se izjaviti o navedbah in ponujenih dokazih </w:t>
      </w:r>
      <w:r w:rsidRPr="00D62E95">
        <w:rPr>
          <w:sz w:val="20"/>
          <w:szCs w:val="20"/>
        </w:rPr>
        <w:t>nasprotnih udeležencev</w:t>
      </w:r>
      <w:r w:rsidRPr="00D62E95">
        <w:rPr>
          <w:sz w:val="20"/>
          <w:szCs w:val="20"/>
          <w:lang w:val="x-none"/>
        </w:rPr>
        <w:t>.</w:t>
      </w:r>
    </w:p>
    <w:p w:rsidR="00177ED8" w:rsidRPr="00D62E95" w:rsidRDefault="00177ED8" w:rsidP="00177ED8">
      <w:pPr>
        <w:pStyle w:val="odstavek1"/>
        <w:spacing w:before="0" w:line="240" w:lineRule="atLeast"/>
        <w:ind w:firstLine="0"/>
        <w:rPr>
          <w:sz w:val="20"/>
          <w:szCs w:val="20"/>
        </w:rPr>
      </w:pPr>
    </w:p>
    <w:p w:rsidR="00177ED8" w:rsidRPr="00D62E95" w:rsidRDefault="00177ED8" w:rsidP="00177ED8">
      <w:pPr>
        <w:pStyle w:val="odstavek1"/>
        <w:spacing w:before="0" w:line="240" w:lineRule="atLeast"/>
        <w:ind w:firstLine="0"/>
        <w:rPr>
          <w:sz w:val="20"/>
          <w:szCs w:val="20"/>
        </w:rPr>
      </w:pPr>
      <w:r w:rsidRPr="00D62E95">
        <w:rPr>
          <w:sz w:val="20"/>
          <w:szCs w:val="20"/>
        </w:rPr>
        <w:t>(2) Ministrstvo</w:t>
      </w:r>
      <w:r w:rsidRPr="00D62E95">
        <w:rPr>
          <w:sz w:val="20"/>
          <w:szCs w:val="20"/>
          <w:lang w:val="x-none"/>
        </w:rPr>
        <w:t xml:space="preserve"> lahko strank</w:t>
      </w:r>
      <w:r w:rsidRPr="00D62E95">
        <w:rPr>
          <w:sz w:val="20"/>
          <w:szCs w:val="20"/>
        </w:rPr>
        <w:t>i in stranskim udeležencem</w:t>
      </w:r>
      <w:r w:rsidRPr="00D62E95">
        <w:rPr>
          <w:sz w:val="20"/>
          <w:szCs w:val="20"/>
          <w:lang w:val="x-none"/>
        </w:rPr>
        <w:t xml:space="preserve"> pred </w:t>
      </w:r>
      <w:r w:rsidRPr="00D62E95">
        <w:rPr>
          <w:sz w:val="20"/>
          <w:szCs w:val="20"/>
        </w:rPr>
        <w:t xml:space="preserve">ustno </w:t>
      </w:r>
      <w:r w:rsidRPr="00D62E95">
        <w:rPr>
          <w:sz w:val="20"/>
          <w:szCs w:val="20"/>
          <w:lang w:val="x-none"/>
        </w:rPr>
        <w:t>obravnavo s pisnim pozivom naloži, da v roku, ki ga določi, odgovorijo na posamezna vprašanja glede okoliščin, ki so pomembne za odločitev, da dopolnijo ali dodatno obrazložijo svoje predhodne navedbe, predlagajo dodatne dokaze, predložijo listine, na katere so se sklicevale, se izjavijo o izvedenskem mnenju ali drugih izvedenih dokazih, podajo pisne izjave prič, se izjavijo o navedbah nasprotne</w:t>
      </w:r>
      <w:r w:rsidRPr="00D62E95">
        <w:rPr>
          <w:sz w:val="20"/>
          <w:szCs w:val="20"/>
        </w:rPr>
        <w:t xml:space="preserve">ga udeleženca </w:t>
      </w:r>
      <w:r w:rsidRPr="00D62E95">
        <w:rPr>
          <w:sz w:val="20"/>
          <w:szCs w:val="20"/>
          <w:lang w:val="x-none"/>
        </w:rPr>
        <w:t>ali predložijo</w:t>
      </w:r>
      <w:r w:rsidRPr="00D62E95">
        <w:rPr>
          <w:sz w:val="20"/>
          <w:szCs w:val="20"/>
        </w:rPr>
        <w:t xml:space="preserve"> druge listine</w:t>
      </w:r>
      <w:r w:rsidRPr="00D62E95">
        <w:rPr>
          <w:sz w:val="20"/>
          <w:szCs w:val="20"/>
          <w:lang w:val="x-none"/>
        </w:rPr>
        <w:t>, na katere se sklicujejo</w:t>
      </w:r>
      <w:r w:rsidRPr="00D62E95">
        <w:rPr>
          <w:sz w:val="20"/>
          <w:szCs w:val="20"/>
        </w:rPr>
        <w:t>.</w:t>
      </w:r>
    </w:p>
    <w:p w:rsidR="00177ED8" w:rsidRPr="00D62E95" w:rsidRDefault="00177ED8" w:rsidP="00177ED8">
      <w:pPr>
        <w:pStyle w:val="odstavek1"/>
        <w:spacing w:before="0" w:line="240" w:lineRule="atLeast"/>
        <w:ind w:firstLine="0"/>
        <w:rPr>
          <w:sz w:val="20"/>
          <w:szCs w:val="20"/>
        </w:rPr>
      </w:pPr>
    </w:p>
    <w:p w:rsidR="00177ED8" w:rsidRPr="00D62E95" w:rsidRDefault="00177ED8" w:rsidP="00177ED8">
      <w:pPr>
        <w:pStyle w:val="odstavek1"/>
        <w:spacing w:before="0" w:line="240" w:lineRule="atLeast"/>
        <w:ind w:firstLine="0"/>
        <w:rPr>
          <w:sz w:val="20"/>
          <w:szCs w:val="20"/>
        </w:rPr>
      </w:pPr>
      <w:r w:rsidRPr="00D62E95">
        <w:rPr>
          <w:sz w:val="20"/>
          <w:szCs w:val="20"/>
        </w:rPr>
        <w:t xml:space="preserve">(3) </w:t>
      </w:r>
      <w:r w:rsidRPr="00D62E95">
        <w:rPr>
          <w:sz w:val="20"/>
          <w:szCs w:val="20"/>
          <w:lang w:val="x-none"/>
        </w:rPr>
        <w:t>Strank</w:t>
      </w:r>
      <w:r w:rsidRPr="00D62E95">
        <w:rPr>
          <w:sz w:val="20"/>
          <w:szCs w:val="20"/>
        </w:rPr>
        <w:t xml:space="preserve">a in stranski udeleženci </w:t>
      </w:r>
      <w:r w:rsidRPr="00D62E95">
        <w:rPr>
          <w:sz w:val="20"/>
          <w:szCs w:val="20"/>
          <w:lang w:val="x-none"/>
        </w:rPr>
        <w:t xml:space="preserve">lahko </w:t>
      </w:r>
      <w:r w:rsidRPr="00D62E95">
        <w:rPr>
          <w:sz w:val="20"/>
          <w:szCs w:val="20"/>
        </w:rPr>
        <w:t xml:space="preserve">po ustni obravnavi pisno </w:t>
      </w:r>
      <w:r w:rsidRPr="00D62E95">
        <w:rPr>
          <w:sz w:val="20"/>
          <w:szCs w:val="20"/>
          <w:lang w:val="x-none"/>
        </w:rPr>
        <w:t xml:space="preserve">navajajo </w:t>
      </w:r>
      <w:r w:rsidRPr="00D62E95">
        <w:rPr>
          <w:sz w:val="20"/>
          <w:szCs w:val="20"/>
        </w:rPr>
        <w:t xml:space="preserve">tudi </w:t>
      </w:r>
      <w:r w:rsidRPr="00D62E95">
        <w:rPr>
          <w:sz w:val="20"/>
          <w:szCs w:val="20"/>
          <w:lang w:val="x-none"/>
        </w:rPr>
        <w:t>dejstva in predlagajo dokaze</w:t>
      </w:r>
      <w:r w:rsidRPr="00D62E95">
        <w:rPr>
          <w:sz w:val="20"/>
          <w:szCs w:val="20"/>
        </w:rPr>
        <w:t xml:space="preserve"> iz prejšnjih odstavkov</w:t>
      </w:r>
      <w:r w:rsidRPr="00D62E95">
        <w:rPr>
          <w:sz w:val="20"/>
          <w:szCs w:val="20"/>
          <w:lang w:val="x-none"/>
        </w:rPr>
        <w:t xml:space="preserve">, ki jih brez svoje krivde niso mogle navesti </w:t>
      </w:r>
      <w:r w:rsidRPr="00D62E95">
        <w:rPr>
          <w:sz w:val="20"/>
          <w:szCs w:val="20"/>
        </w:rPr>
        <w:t>do konca ustne obravnave.</w:t>
      </w:r>
    </w:p>
    <w:p w:rsidR="00177ED8" w:rsidRPr="00D62E95" w:rsidRDefault="00177ED8" w:rsidP="00177ED8">
      <w:pPr>
        <w:pStyle w:val="odstavek1"/>
        <w:spacing w:before="0" w:line="240" w:lineRule="atLeast"/>
        <w:ind w:firstLine="0"/>
        <w:rPr>
          <w:sz w:val="20"/>
          <w:szCs w:val="20"/>
        </w:rPr>
      </w:pPr>
    </w:p>
    <w:p w:rsidR="00177ED8" w:rsidRPr="00D62E95" w:rsidRDefault="00177ED8" w:rsidP="00177ED8">
      <w:pPr>
        <w:pStyle w:val="odstavek1"/>
        <w:spacing w:before="0" w:line="240" w:lineRule="atLeast"/>
        <w:ind w:firstLine="0"/>
        <w:rPr>
          <w:sz w:val="20"/>
          <w:szCs w:val="20"/>
        </w:rPr>
      </w:pPr>
      <w:r w:rsidRPr="00D62E95">
        <w:rPr>
          <w:sz w:val="20"/>
          <w:szCs w:val="20"/>
        </w:rPr>
        <w:t xml:space="preserve">(4) </w:t>
      </w:r>
      <w:r w:rsidRPr="00D62E95">
        <w:rPr>
          <w:sz w:val="20"/>
          <w:szCs w:val="20"/>
          <w:lang w:val="x-none"/>
        </w:rPr>
        <w:t xml:space="preserve">Dejstva in dokazi, ki so </w:t>
      </w:r>
      <w:r w:rsidRPr="00D62E95">
        <w:rPr>
          <w:sz w:val="20"/>
          <w:szCs w:val="20"/>
        </w:rPr>
        <w:t>predloženi</w:t>
      </w:r>
      <w:r w:rsidRPr="00D62E95">
        <w:rPr>
          <w:sz w:val="20"/>
          <w:szCs w:val="20"/>
          <w:lang w:val="x-none"/>
        </w:rPr>
        <w:t xml:space="preserve"> v nasprotju </w:t>
      </w:r>
      <w:r w:rsidRPr="00D62E95">
        <w:rPr>
          <w:sz w:val="20"/>
          <w:szCs w:val="20"/>
        </w:rPr>
        <w:t>s prvim in tretjim</w:t>
      </w:r>
      <w:r w:rsidRPr="00D62E95">
        <w:rPr>
          <w:sz w:val="20"/>
          <w:szCs w:val="20"/>
          <w:lang w:val="x-none"/>
        </w:rPr>
        <w:t xml:space="preserve"> odstavkom, se ne upoštevajo</w:t>
      </w:r>
      <w:r w:rsidR="00F93FDA" w:rsidRPr="00D62E95">
        <w:rPr>
          <w:sz w:val="20"/>
          <w:szCs w:val="20"/>
        </w:rPr>
        <w:t>, razen če je zaradi ugotovitve materialne resnice treba odločiti drugače.</w:t>
      </w:r>
    </w:p>
    <w:p w:rsidR="00F93FDA" w:rsidRPr="00D62E95" w:rsidRDefault="00F93FDA" w:rsidP="00177ED8">
      <w:pPr>
        <w:pStyle w:val="odstavek1"/>
        <w:spacing w:before="0" w:line="240" w:lineRule="atLeast"/>
        <w:ind w:firstLine="0"/>
        <w:rPr>
          <w:sz w:val="20"/>
          <w:szCs w:val="20"/>
        </w:rPr>
      </w:pPr>
    </w:p>
    <w:p w:rsidR="00177ED8" w:rsidRPr="00D62E95" w:rsidRDefault="00177ED8" w:rsidP="00177ED8">
      <w:pPr>
        <w:spacing w:after="0" w:line="240" w:lineRule="atLeast"/>
        <w:jc w:val="both"/>
        <w:rPr>
          <w:rFonts w:ascii="Arial" w:hAnsi="Arial" w:cs="Arial"/>
          <w:color w:val="000000"/>
          <w:sz w:val="20"/>
          <w:szCs w:val="20"/>
        </w:rPr>
      </w:pPr>
    </w:p>
    <w:p w:rsidR="00177ED8" w:rsidRPr="00D62E95" w:rsidRDefault="008131DF" w:rsidP="00177ED8">
      <w:pPr>
        <w:spacing w:after="0" w:line="240" w:lineRule="atLeast"/>
        <w:jc w:val="center"/>
        <w:rPr>
          <w:rFonts w:ascii="Arial" w:hAnsi="Arial" w:cs="Arial"/>
          <w:b/>
          <w:sz w:val="20"/>
          <w:szCs w:val="20"/>
        </w:rPr>
      </w:pPr>
      <w:r w:rsidRPr="00D62E95">
        <w:rPr>
          <w:rFonts w:ascii="Arial" w:hAnsi="Arial" w:cs="Arial"/>
          <w:b/>
          <w:sz w:val="20"/>
          <w:szCs w:val="20"/>
        </w:rPr>
        <w:t>5</w:t>
      </w:r>
      <w:r w:rsidR="00D16E0F" w:rsidRPr="00D62E95">
        <w:rPr>
          <w:rFonts w:ascii="Arial" w:hAnsi="Arial" w:cs="Arial"/>
          <w:b/>
          <w:sz w:val="20"/>
          <w:szCs w:val="20"/>
        </w:rPr>
        <w:t>6</w:t>
      </w:r>
      <w:r w:rsidR="00177ED8" w:rsidRPr="00D62E95">
        <w:rPr>
          <w:rFonts w:ascii="Arial" w:hAnsi="Arial" w:cs="Arial"/>
          <w:b/>
          <w:sz w:val="20"/>
          <w:szCs w:val="20"/>
        </w:rPr>
        <w:t>. člen</w:t>
      </w:r>
    </w:p>
    <w:p w:rsidR="00177ED8" w:rsidRPr="00D62E95" w:rsidRDefault="00177ED8" w:rsidP="00177ED8">
      <w:pPr>
        <w:spacing w:after="0" w:line="240" w:lineRule="atLeast"/>
        <w:jc w:val="center"/>
        <w:rPr>
          <w:rFonts w:ascii="Arial" w:hAnsi="Arial" w:cs="Arial"/>
          <w:b/>
          <w:sz w:val="20"/>
          <w:szCs w:val="20"/>
        </w:rPr>
      </w:pPr>
      <w:r w:rsidRPr="00D62E95">
        <w:rPr>
          <w:rFonts w:ascii="Arial" w:hAnsi="Arial" w:cs="Arial"/>
          <w:b/>
          <w:sz w:val="20"/>
          <w:szCs w:val="20"/>
        </w:rPr>
        <w:t>(izključitev pritožbe)</w:t>
      </w:r>
    </w:p>
    <w:p w:rsidR="00177ED8" w:rsidRPr="00D62E95" w:rsidRDefault="00177ED8" w:rsidP="00F93FDA">
      <w:pPr>
        <w:spacing w:after="0" w:line="240" w:lineRule="atLeast"/>
        <w:rPr>
          <w:rFonts w:ascii="Arial" w:hAnsi="Arial" w:cs="Arial"/>
          <w:sz w:val="20"/>
          <w:szCs w:val="20"/>
        </w:rPr>
      </w:pPr>
    </w:p>
    <w:p w:rsidR="00602F4E"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(1) Pritožba ni dovoljena z</w:t>
      </w:r>
      <w:r w:rsidR="00602F4E" w:rsidRPr="00D62E95">
        <w:rPr>
          <w:rFonts w:ascii="Arial" w:hAnsi="Arial" w:cs="Arial"/>
          <w:sz w:val="20"/>
          <w:szCs w:val="20"/>
        </w:rPr>
        <w:t>oper odločbo iz:</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1. drugega odstavka 81.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2. prvega odstavka 90.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3. tretjega odstavka 95.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4. prvega odstavka 96.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5. prvega odstavka 97.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6. osmega odstavka 98.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7. trinajsti odstavek 104.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8. prvega odstavka 109.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9. četrti odstavek 111.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10. četrti odstavek 112.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11. prvega odstavka 114.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12. prvega odstavka 121.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13. prvega odstavka 125. člena,</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14. prvega odstavka 129. člena in</w:t>
      </w: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15. prvega odstavka 132. člena tega zakona.</w:t>
      </w:r>
    </w:p>
    <w:p w:rsidR="00177ED8" w:rsidRPr="00D62E95" w:rsidRDefault="00177ED8" w:rsidP="00177ED8">
      <w:pPr>
        <w:spacing w:after="0" w:line="240" w:lineRule="atLeast"/>
        <w:jc w:val="both"/>
        <w:rPr>
          <w:rFonts w:ascii="Arial" w:hAnsi="Arial" w:cs="Arial"/>
          <w:sz w:val="20"/>
          <w:szCs w:val="20"/>
          <w:highlight w:val="magenta"/>
        </w:rPr>
      </w:pPr>
    </w:p>
    <w:p w:rsidR="00602F4E" w:rsidRPr="00D62E95" w:rsidRDefault="00602F4E" w:rsidP="00602F4E">
      <w:pPr>
        <w:spacing w:after="0" w:line="240" w:lineRule="atLeast"/>
        <w:jc w:val="both"/>
        <w:rPr>
          <w:rFonts w:ascii="Arial" w:hAnsi="Arial" w:cs="Arial"/>
          <w:sz w:val="20"/>
          <w:szCs w:val="20"/>
        </w:rPr>
      </w:pPr>
      <w:r w:rsidRPr="00D62E95">
        <w:rPr>
          <w:rFonts w:ascii="Arial" w:hAnsi="Arial" w:cs="Arial"/>
          <w:sz w:val="20"/>
          <w:szCs w:val="20"/>
        </w:rPr>
        <w:t>(2</w:t>
      </w:r>
      <w:r w:rsidR="00177ED8" w:rsidRPr="00D62E95">
        <w:rPr>
          <w:rFonts w:ascii="Arial" w:hAnsi="Arial" w:cs="Arial"/>
          <w:sz w:val="20"/>
          <w:szCs w:val="20"/>
        </w:rPr>
        <w:t xml:space="preserve">) </w:t>
      </w:r>
      <w:r w:rsidRPr="00D62E95">
        <w:rPr>
          <w:rFonts w:ascii="Arial" w:hAnsi="Arial" w:cs="Arial"/>
          <w:sz w:val="20"/>
          <w:szCs w:val="20"/>
        </w:rPr>
        <w:t>Pritožba ni dovoljena</w:t>
      </w:r>
      <w:r w:rsidR="00731F9E" w:rsidRPr="00D62E95">
        <w:rPr>
          <w:rFonts w:ascii="Arial" w:hAnsi="Arial" w:cs="Arial"/>
          <w:sz w:val="20"/>
          <w:szCs w:val="20"/>
        </w:rPr>
        <w:t>, dopusten pa je upravni spor,</w:t>
      </w:r>
      <w:r w:rsidRPr="00D62E95">
        <w:rPr>
          <w:rFonts w:ascii="Arial" w:hAnsi="Arial" w:cs="Arial"/>
          <w:sz w:val="20"/>
          <w:szCs w:val="20"/>
        </w:rPr>
        <w:t xml:space="preserve"> zoper sklep iz:</w:t>
      </w:r>
    </w:p>
    <w:p w:rsidR="00F57D8E" w:rsidRPr="00D62E95" w:rsidRDefault="00F57D8E" w:rsidP="00602F4E">
      <w:pPr>
        <w:spacing w:after="0" w:line="240" w:lineRule="atLeast"/>
        <w:jc w:val="both"/>
        <w:rPr>
          <w:rFonts w:ascii="Arial" w:hAnsi="Arial" w:cs="Arial"/>
          <w:sz w:val="20"/>
          <w:szCs w:val="20"/>
        </w:rPr>
      </w:pPr>
      <w:r w:rsidRPr="00D62E95">
        <w:rPr>
          <w:rFonts w:ascii="Arial" w:hAnsi="Arial" w:cs="Arial"/>
          <w:sz w:val="20"/>
          <w:szCs w:val="20"/>
        </w:rPr>
        <w:t>1.šestega odstavka 71. člena,</w:t>
      </w:r>
    </w:p>
    <w:p w:rsidR="00EA3B6F" w:rsidRPr="00D62E95" w:rsidRDefault="00EA3B6F" w:rsidP="00177ED8">
      <w:pPr>
        <w:spacing w:after="0" w:line="240" w:lineRule="atLeast"/>
        <w:jc w:val="both"/>
        <w:rPr>
          <w:rFonts w:ascii="Arial" w:hAnsi="Arial" w:cs="Arial"/>
          <w:sz w:val="20"/>
          <w:szCs w:val="20"/>
        </w:rPr>
      </w:pPr>
      <w:r w:rsidRPr="00D62E95">
        <w:rPr>
          <w:rFonts w:ascii="Arial" w:hAnsi="Arial" w:cs="Arial"/>
          <w:sz w:val="20"/>
          <w:szCs w:val="20"/>
        </w:rPr>
        <w:t xml:space="preserve">2. </w:t>
      </w:r>
      <w:r w:rsidR="00731F9E" w:rsidRPr="00D62E95">
        <w:rPr>
          <w:rFonts w:ascii="Arial" w:hAnsi="Arial" w:cs="Arial"/>
          <w:sz w:val="20"/>
          <w:szCs w:val="20"/>
        </w:rPr>
        <w:t>štirinajstega</w:t>
      </w:r>
      <w:r w:rsidR="00177ED8" w:rsidRPr="00D62E95">
        <w:rPr>
          <w:rFonts w:ascii="Arial" w:hAnsi="Arial" w:cs="Arial"/>
          <w:sz w:val="20"/>
          <w:szCs w:val="20"/>
        </w:rPr>
        <w:t xml:space="preserve"> odstav</w:t>
      </w:r>
      <w:r w:rsidRPr="00D62E95">
        <w:rPr>
          <w:rFonts w:ascii="Arial" w:hAnsi="Arial" w:cs="Arial"/>
          <w:sz w:val="20"/>
          <w:szCs w:val="20"/>
        </w:rPr>
        <w:t>k</w:t>
      </w:r>
      <w:r w:rsidR="00731F9E" w:rsidRPr="00D62E95">
        <w:rPr>
          <w:rFonts w:ascii="Arial" w:hAnsi="Arial" w:cs="Arial"/>
          <w:sz w:val="20"/>
          <w:szCs w:val="20"/>
        </w:rPr>
        <w:t>a</w:t>
      </w:r>
      <w:r w:rsidRPr="00D62E95">
        <w:rPr>
          <w:rFonts w:ascii="Arial" w:hAnsi="Arial" w:cs="Arial"/>
          <w:sz w:val="20"/>
          <w:szCs w:val="20"/>
        </w:rPr>
        <w:t xml:space="preserve"> 92</w:t>
      </w:r>
      <w:r w:rsidR="00731F9E" w:rsidRPr="00D62E95">
        <w:rPr>
          <w:rFonts w:ascii="Arial" w:hAnsi="Arial" w:cs="Arial"/>
          <w:sz w:val="20"/>
          <w:szCs w:val="20"/>
        </w:rPr>
        <w:t>. člena,</w:t>
      </w:r>
    </w:p>
    <w:p w:rsidR="00EA3B6F" w:rsidRPr="00D62E95" w:rsidRDefault="00EA3B6F" w:rsidP="00177ED8">
      <w:pPr>
        <w:spacing w:after="0" w:line="240" w:lineRule="atLeast"/>
        <w:jc w:val="both"/>
        <w:rPr>
          <w:rFonts w:ascii="Arial" w:hAnsi="Arial" w:cs="Arial"/>
          <w:sz w:val="20"/>
          <w:szCs w:val="20"/>
        </w:rPr>
      </w:pPr>
      <w:r w:rsidRPr="00D62E95">
        <w:rPr>
          <w:rFonts w:ascii="Arial" w:hAnsi="Arial" w:cs="Arial"/>
          <w:sz w:val="20"/>
          <w:szCs w:val="20"/>
        </w:rPr>
        <w:t xml:space="preserve">3. </w:t>
      </w:r>
      <w:r w:rsidR="00177ED8" w:rsidRPr="00D62E95">
        <w:rPr>
          <w:rFonts w:ascii="Arial" w:hAnsi="Arial" w:cs="Arial"/>
          <w:sz w:val="20"/>
          <w:szCs w:val="20"/>
        </w:rPr>
        <w:t>sedmega odstavk</w:t>
      </w:r>
      <w:r w:rsidR="00731F9E" w:rsidRPr="00D62E95">
        <w:rPr>
          <w:rFonts w:ascii="Arial" w:hAnsi="Arial" w:cs="Arial"/>
          <w:sz w:val="20"/>
          <w:szCs w:val="20"/>
        </w:rPr>
        <w:t>a 95. člena,</w:t>
      </w:r>
    </w:p>
    <w:p w:rsidR="00EA3B6F" w:rsidRPr="00D62E95" w:rsidRDefault="00EA3B6F" w:rsidP="00177ED8">
      <w:pPr>
        <w:spacing w:after="0" w:line="240" w:lineRule="atLeast"/>
        <w:jc w:val="both"/>
        <w:rPr>
          <w:rFonts w:ascii="Arial" w:hAnsi="Arial" w:cs="Arial"/>
          <w:sz w:val="20"/>
          <w:szCs w:val="20"/>
        </w:rPr>
      </w:pPr>
      <w:r w:rsidRPr="00D62E95">
        <w:rPr>
          <w:rFonts w:ascii="Arial" w:hAnsi="Arial" w:cs="Arial"/>
          <w:sz w:val="20"/>
          <w:szCs w:val="20"/>
        </w:rPr>
        <w:t xml:space="preserve">4. </w:t>
      </w:r>
      <w:r w:rsidR="00731F9E" w:rsidRPr="00D62E95">
        <w:rPr>
          <w:rFonts w:ascii="Arial" w:hAnsi="Arial" w:cs="Arial"/>
          <w:sz w:val="20"/>
          <w:szCs w:val="20"/>
        </w:rPr>
        <w:t>šestega odstavka 96. člena,</w:t>
      </w:r>
    </w:p>
    <w:p w:rsidR="00EA3B6F" w:rsidRPr="00D62E95" w:rsidRDefault="00EA3B6F" w:rsidP="00177ED8">
      <w:pPr>
        <w:spacing w:after="0" w:line="240" w:lineRule="atLeast"/>
        <w:jc w:val="both"/>
        <w:rPr>
          <w:rFonts w:ascii="Arial" w:hAnsi="Arial" w:cs="Arial"/>
          <w:sz w:val="20"/>
          <w:szCs w:val="20"/>
        </w:rPr>
      </w:pPr>
      <w:r w:rsidRPr="00D62E95">
        <w:rPr>
          <w:rFonts w:ascii="Arial" w:hAnsi="Arial" w:cs="Arial"/>
          <w:sz w:val="20"/>
          <w:szCs w:val="20"/>
        </w:rPr>
        <w:t xml:space="preserve">5. </w:t>
      </w:r>
      <w:r w:rsidR="00731F9E" w:rsidRPr="00D62E95">
        <w:rPr>
          <w:rFonts w:ascii="Arial" w:hAnsi="Arial" w:cs="Arial"/>
          <w:sz w:val="20"/>
          <w:szCs w:val="20"/>
        </w:rPr>
        <w:t>drugega odstavka 101. člena,</w:t>
      </w:r>
    </w:p>
    <w:p w:rsidR="00EA3B6F" w:rsidRPr="00D62E95" w:rsidRDefault="00EA3B6F" w:rsidP="00177ED8">
      <w:pPr>
        <w:spacing w:after="0" w:line="240" w:lineRule="atLeast"/>
        <w:jc w:val="both"/>
        <w:rPr>
          <w:rFonts w:ascii="Arial" w:hAnsi="Arial" w:cs="Arial"/>
          <w:sz w:val="20"/>
          <w:szCs w:val="20"/>
        </w:rPr>
      </w:pPr>
      <w:r w:rsidRPr="00D62E95">
        <w:rPr>
          <w:rFonts w:ascii="Arial" w:hAnsi="Arial" w:cs="Arial"/>
          <w:sz w:val="20"/>
          <w:szCs w:val="20"/>
        </w:rPr>
        <w:t xml:space="preserve">6. </w:t>
      </w:r>
      <w:r w:rsidR="00731F9E" w:rsidRPr="00D62E95">
        <w:rPr>
          <w:rFonts w:ascii="Arial" w:hAnsi="Arial" w:cs="Arial"/>
          <w:sz w:val="20"/>
          <w:szCs w:val="20"/>
        </w:rPr>
        <w:t>dev</w:t>
      </w:r>
      <w:r w:rsidR="00177ED8" w:rsidRPr="00D62E95">
        <w:rPr>
          <w:rFonts w:ascii="Arial" w:hAnsi="Arial" w:cs="Arial"/>
          <w:sz w:val="20"/>
          <w:szCs w:val="20"/>
        </w:rPr>
        <w:t xml:space="preserve">etega odstavka </w:t>
      </w:r>
      <w:r w:rsidR="00F57D8E" w:rsidRPr="00D62E95">
        <w:rPr>
          <w:rFonts w:ascii="Arial" w:hAnsi="Arial" w:cs="Arial"/>
          <w:sz w:val="20"/>
          <w:szCs w:val="20"/>
        </w:rPr>
        <w:t>1</w:t>
      </w:r>
      <w:r w:rsidR="00731F9E" w:rsidRPr="00D62E95">
        <w:rPr>
          <w:rFonts w:ascii="Arial" w:hAnsi="Arial" w:cs="Arial"/>
          <w:sz w:val="20"/>
          <w:szCs w:val="20"/>
        </w:rPr>
        <w:t>15. člena in</w:t>
      </w:r>
    </w:p>
    <w:p w:rsidR="00EA3B6F" w:rsidRPr="00D62E95" w:rsidRDefault="00EA3B6F" w:rsidP="00177ED8">
      <w:pPr>
        <w:spacing w:after="0" w:line="240" w:lineRule="atLeast"/>
        <w:jc w:val="both"/>
        <w:rPr>
          <w:rFonts w:ascii="Arial" w:hAnsi="Arial" w:cs="Arial"/>
          <w:sz w:val="20"/>
          <w:szCs w:val="20"/>
        </w:rPr>
      </w:pPr>
      <w:r w:rsidRPr="00D62E95">
        <w:rPr>
          <w:rFonts w:ascii="Arial" w:hAnsi="Arial" w:cs="Arial"/>
          <w:sz w:val="20"/>
          <w:szCs w:val="20"/>
        </w:rPr>
        <w:t xml:space="preserve">7. </w:t>
      </w:r>
      <w:r w:rsidR="00731F9E" w:rsidRPr="00D62E95">
        <w:rPr>
          <w:rFonts w:ascii="Arial" w:hAnsi="Arial" w:cs="Arial"/>
          <w:sz w:val="20"/>
          <w:szCs w:val="20"/>
        </w:rPr>
        <w:t>enajs</w:t>
      </w:r>
      <w:r w:rsidR="00177ED8" w:rsidRPr="00D62E95">
        <w:rPr>
          <w:rFonts w:ascii="Arial" w:hAnsi="Arial" w:cs="Arial"/>
          <w:sz w:val="20"/>
          <w:szCs w:val="20"/>
        </w:rPr>
        <w:t xml:space="preserve">tega odstavka </w:t>
      </w:r>
      <w:r w:rsidR="00731F9E" w:rsidRPr="00D62E95">
        <w:rPr>
          <w:rFonts w:ascii="Arial" w:hAnsi="Arial" w:cs="Arial"/>
          <w:sz w:val="20"/>
          <w:szCs w:val="20"/>
        </w:rPr>
        <w:t>134. člena tega zakona.</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p>
    <w:p w:rsidR="00177ED8" w:rsidRPr="00D62E95" w:rsidRDefault="008131DF" w:rsidP="00177ED8">
      <w:pPr>
        <w:spacing w:after="0" w:line="240" w:lineRule="atLeast"/>
        <w:jc w:val="center"/>
        <w:rPr>
          <w:rFonts w:ascii="Arial" w:hAnsi="Arial" w:cs="Arial"/>
          <w:b/>
          <w:sz w:val="20"/>
          <w:szCs w:val="20"/>
        </w:rPr>
      </w:pPr>
      <w:r w:rsidRPr="00D62E95">
        <w:rPr>
          <w:rFonts w:ascii="Arial" w:hAnsi="Arial" w:cs="Arial"/>
          <w:b/>
          <w:sz w:val="20"/>
          <w:szCs w:val="20"/>
        </w:rPr>
        <w:t>5</w:t>
      </w:r>
      <w:r w:rsidR="00D16E0F" w:rsidRPr="00D62E95">
        <w:rPr>
          <w:rFonts w:ascii="Arial" w:hAnsi="Arial" w:cs="Arial"/>
          <w:b/>
          <w:sz w:val="20"/>
          <w:szCs w:val="20"/>
        </w:rPr>
        <w:t>7</w:t>
      </w:r>
      <w:r w:rsidR="00177ED8" w:rsidRPr="00D62E95">
        <w:rPr>
          <w:rFonts w:ascii="Arial" w:hAnsi="Arial" w:cs="Arial"/>
          <w:b/>
          <w:sz w:val="20"/>
          <w:szCs w:val="20"/>
        </w:rPr>
        <w:t>. člen</w:t>
      </w:r>
    </w:p>
    <w:p w:rsidR="00177ED8" w:rsidRPr="00D62E95" w:rsidRDefault="00177ED8" w:rsidP="00177ED8">
      <w:pPr>
        <w:spacing w:after="0" w:line="240" w:lineRule="atLeast"/>
        <w:jc w:val="center"/>
        <w:rPr>
          <w:rFonts w:ascii="Arial" w:hAnsi="Arial" w:cs="Arial"/>
          <w:b/>
          <w:sz w:val="20"/>
          <w:szCs w:val="20"/>
        </w:rPr>
      </w:pPr>
      <w:r w:rsidRPr="00D62E95">
        <w:rPr>
          <w:rFonts w:ascii="Arial" w:hAnsi="Arial" w:cs="Arial"/>
          <w:b/>
          <w:sz w:val="20"/>
          <w:szCs w:val="20"/>
        </w:rPr>
        <w:t>(zahteva za sodno varstvo)</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(1) Odločbe in sklepe iz prejšnjega člena, razen sklep iz šestega odstavka </w:t>
      </w:r>
      <w:r w:rsidR="00937885" w:rsidRPr="00D62E95">
        <w:rPr>
          <w:rFonts w:ascii="Arial" w:hAnsi="Arial" w:cs="Arial"/>
          <w:sz w:val="20"/>
          <w:szCs w:val="20"/>
        </w:rPr>
        <w:t>71. člena</w:t>
      </w:r>
      <w:r w:rsidRPr="00D62E95">
        <w:rPr>
          <w:rFonts w:ascii="Arial" w:hAnsi="Arial" w:cs="Arial"/>
          <w:sz w:val="20"/>
          <w:szCs w:val="20"/>
        </w:rPr>
        <w:t xml:space="preserve">, lahko stranka ter osebe ali skupine oseb, ki so na podlagi </w:t>
      </w:r>
      <w:r w:rsidR="00937885" w:rsidRPr="00D62E95">
        <w:rPr>
          <w:rFonts w:ascii="Arial" w:hAnsi="Arial" w:cs="Arial"/>
          <w:sz w:val="20"/>
          <w:szCs w:val="20"/>
        </w:rPr>
        <w:t>53.</w:t>
      </w:r>
      <w:r w:rsidRPr="00D62E95">
        <w:rPr>
          <w:rFonts w:ascii="Arial" w:hAnsi="Arial" w:cs="Arial"/>
          <w:sz w:val="20"/>
          <w:szCs w:val="20"/>
        </w:rPr>
        <w:t xml:space="preserve"> člena tega zakona v postopku izdaje upravnega akta ali njegove spremembe udeležene kot stranski udeleženec, izpodbijajo s tožbo v upravnem sporu.</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(2) Ne glede na prejšnji odstavek lahko nevladne organizacije iz </w:t>
      </w:r>
      <w:r w:rsidR="00400E95" w:rsidRPr="00D62E95">
        <w:rPr>
          <w:rFonts w:ascii="Arial" w:hAnsi="Arial" w:cs="Arial"/>
          <w:sz w:val="20"/>
          <w:szCs w:val="20"/>
        </w:rPr>
        <w:t>prvega odstavka 265</w:t>
      </w:r>
      <w:r w:rsidR="00937885" w:rsidRPr="00D62E95">
        <w:rPr>
          <w:rFonts w:ascii="Arial" w:hAnsi="Arial" w:cs="Arial"/>
          <w:sz w:val="20"/>
          <w:szCs w:val="20"/>
        </w:rPr>
        <w:t>.</w:t>
      </w:r>
      <w:r w:rsidRPr="00D62E95">
        <w:rPr>
          <w:rFonts w:ascii="Arial" w:hAnsi="Arial" w:cs="Arial"/>
          <w:sz w:val="20"/>
          <w:szCs w:val="20"/>
        </w:rPr>
        <w:t xml:space="preserve"> člena tega zakona upravni akt iz prejšnjega odstavka izpodbijajo </w:t>
      </w:r>
      <w:r w:rsidR="002B67CC" w:rsidRPr="00D62E95">
        <w:rPr>
          <w:rFonts w:ascii="Arial" w:hAnsi="Arial" w:cs="Arial"/>
          <w:sz w:val="20"/>
          <w:szCs w:val="20"/>
        </w:rPr>
        <w:t>v roku 30 dni od objave iz</w:t>
      </w:r>
      <w:r w:rsidR="00937885" w:rsidRPr="00D62E95">
        <w:rPr>
          <w:rFonts w:ascii="Arial" w:hAnsi="Arial" w:cs="Arial"/>
          <w:sz w:val="20"/>
          <w:szCs w:val="20"/>
        </w:rPr>
        <w:t xml:space="preserve"> tretjega odstavka</w:t>
      </w:r>
      <w:r w:rsidR="002B67CC" w:rsidRPr="00D62E95">
        <w:rPr>
          <w:rFonts w:ascii="Arial" w:hAnsi="Arial" w:cs="Arial"/>
          <w:sz w:val="20"/>
          <w:szCs w:val="20"/>
        </w:rPr>
        <w:t xml:space="preserve"> </w:t>
      </w:r>
      <w:r w:rsidR="00937885" w:rsidRPr="00D62E95">
        <w:rPr>
          <w:rFonts w:ascii="Arial" w:hAnsi="Arial" w:cs="Arial"/>
          <w:sz w:val="20"/>
          <w:szCs w:val="20"/>
        </w:rPr>
        <w:t>51.</w:t>
      </w:r>
      <w:r w:rsidR="002B67CC" w:rsidRPr="00D62E95">
        <w:rPr>
          <w:rFonts w:ascii="Arial" w:hAnsi="Arial" w:cs="Arial"/>
          <w:sz w:val="20"/>
          <w:szCs w:val="20"/>
        </w:rPr>
        <w:t xml:space="preserve"> člena tega zakona, </w:t>
      </w:r>
      <w:r w:rsidRPr="00D62E95">
        <w:rPr>
          <w:rFonts w:ascii="Arial" w:hAnsi="Arial" w:cs="Arial"/>
          <w:sz w:val="20"/>
          <w:szCs w:val="20"/>
        </w:rPr>
        <w:t>tudi če niso bile udeležene v upravnem postopku.</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 xml:space="preserve">(3) </w:t>
      </w:r>
      <w:r w:rsidRPr="00D62E95">
        <w:rPr>
          <w:rFonts w:ascii="Arial" w:hAnsi="Arial" w:cs="Arial"/>
          <w:color w:val="000000"/>
          <w:sz w:val="20"/>
          <w:szCs w:val="20"/>
        </w:rPr>
        <w:t xml:space="preserve">Če je za izvedbo nameravanega posega iz </w:t>
      </w:r>
      <w:r w:rsidR="00937885" w:rsidRPr="00D62E95">
        <w:rPr>
          <w:rFonts w:ascii="Arial" w:hAnsi="Arial" w:cs="Arial"/>
          <w:color w:val="000000"/>
          <w:sz w:val="20"/>
          <w:szCs w:val="20"/>
        </w:rPr>
        <w:t>petega</w:t>
      </w:r>
      <w:r w:rsidRPr="00D62E95">
        <w:rPr>
          <w:rFonts w:ascii="Arial" w:hAnsi="Arial" w:cs="Arial"/>
          <w:color w:val="000000"/>
          <w:sz w:val="20"/>
          <w:szCs w:val="20"/>
        </w:rPr>
        <w:t xml:space="preserve"> odstavka </w:t>
      </w:r>
      <w:r w:rsidR="00937885" w:rsidRPr="00D62E95">
        <w:rPr>
          <w:rFonts w:ascii="Arial" w:hAnsi="Arial" w:cs="Arial"/>
          <w:color w:val="000000"/>
          <w:sz w:val="20"/>
          <w:szCs w:val="20"/>
        </w:rPr>
        <w:t>70.</w:t>
      </w:r>
      <w:r w:rsidRPr="00D62E95">
        <w:rPr>
          <w:rFonts w:ascii="Arial" w:hAnsi="Arial" w:cs="Arial"/>
          <w:color w:val="000000"/>
          <w:sz w:val="20"/>
          <w:szCs w:val="20"/>
        </w:rPr>
        <w:t xml:space="preserve"> člena treba pridobiti upravni akt v skladu s tem zakonom ali predpisi, ki urejajo graditev objektov, rudarstvo, kmetijstvo, gozdarstvo ali upravljanje voda, lahko sklep iz šestega odstavka </w:t>
      </w:r>
      <w:r w:rsidR="00937885" w:rsidRPr="00D62E95">
        <w:rPr>
          <w:rFonts w:ascii="Arial" w:hAnsi="Arial" w:cs="Arial"/>
          <w:color w:val="000000"/>
          <w:sz w:val="20"/>
          <w:szCs w:val="20"/>
        </w:rPr>
        <w:t>71.</w:t>
      </w:r>
      <w:r w:rsidRPr="00D62E95">
        <w:rPr>
          <w:rFonts w:ascii="Arial" w:hAnsi="Arial" w:cs="Arial"/>
          <w:color w:val="000000"/>
          <w:sz w:val="20"/>
          <w:szCs w:val="20"/>
        </w:rPr>
        <w:t xml:space="preserve"> člena tega zakona oseba, ki je v postopku sodelovala kot stranski udeleženec, nevladna organizacija iz </w:t>
      </w:r>
      <w:r w:rsidR="00937885" w:rsidRPr="00D62E95">
        <w:rPr>
          <w:rFonts w:ascii="Arial" w:hAnsi="Arial" w:cs="Arial"/>
          <w:color w:val="000000"/>
          <w:sz w:val="20"/>
          <w:szCs w:val="20"/>
        </w:rPr>
        <w:t>prvega odstavka 265.</w:t>
      </w:r>
      <w:r w:rsidRPr="00D62E95">
        <w:rPr>
          <w:rFonts w:ascii="Arial" w:hAnsi="Arial" w:cs="Arial"/>
          <w:color w:val="000000"/>
          <w:sz w:val="20"/>
          <w:szCs w:val="20"/>
          <w:highlight w:val="magenta"/>
        </w:rPr>
        <w:t xml:space="preserve"> </w:t>
      </w:r>
      <w:r w:rsidRPr="00D62E95">
        <w:rPr>
          <w:rFonts w:ascii="Arial" w:hAnsi="Arial" w:cs="Arial"/>
          <w:color w:val="000000"/>
          <w:sz w:val="20"/>
          <w:szCs w:val="20"/>
        </w:rPr>
        <w:t>člena tega zakona pa v vsakem primeru, izpodbija s tožbo zoper ta upravni akt</w:t>
      </w:r>
    </w:p>
    <w:p w:rsidR="00177ED8" w:rsidRPr="00D62E95" w:rsidRDefault="00177ED8" w:rsidP="00177ED8">
      <w:pPr>
        <w:spacing w:after="0" w:line="240" w:lineRule="atLeast"/>
        <w:jc w:val="both"/>
        <w:rPr>
          <w:rFonts w:ascii="Arial" w:hAnsi="Arial" w:cs="Arial"/>
          <w:sz w:val="20"/>
          <w:szCs w:val="20"/>
        </w:rPr>
      </w:pPr>
    </w:p>
    <w:p w:rsidR="00233E9A" w:rsidRPr="00D62E95" w:rsidRDefault="00177ED8" w:rsidP="00233E9A">
      <w:pPr>
        <w:spacing w:after="0" w:line="240" w:lineRule="atLeast"/>
        <w:jc w:val="both"/>
        <w:rPr>
          <w:rFonts w:ascii="Arial" w:hAnsi="Arial" w:cs="Arial"/>
          <w:sz w:val="20"/>
          <w:szCs w:val="20"/>
        </w:rPr>
      </w:pPr>
      <w:r w:rsidRPr="00D62E95">
        <w:rPr>
          <w:rFonts w:ascii="Arial" w:hAnsi="Arial" w:cs="Arial"/>
          <w:sz w:val="20"/>
          <w:szCs w:val="20"/>
        </w:rPr>
        <w:t>(4)</w:t>
      </w:r>
      <w:r w:rsidR="00233E9A" w:rsidRPr="00D62E95">
        <w:rPr>
          <w:rFonts w:ascii="Arial" w:hAnsi="Arial" w:cs="Arial"/>
          <w:sz w:val="20"/>
          <w:szCs w:val="20"/>
        </w:rPr>
        <w:t xml:space="preserve"> Ne glede na določbe prejšnjih odstavkov je rok za vložitev tožbe zoper </w:t>
      </w:r>
      <w:r w:rsidR="00731F9E" w:rsidRPr="00D62E95">
        <w:rPr>
          <w:rFonts w:ascii="Arial" w:hAnsi="Arial" w:cs="Arial"/>
          <w:sz w:val="20"/>
          <w:szCs w:val="20"/>
        </w:rPr>
        <w:t xml:space="preserve">odločbe iz prvega odstavka 114. člena, prvega odstavka 121. člena, prvega odstavka 125. člena, prvega odstavka 129. člena in prvega odstavka 132. člena tega zakona </w:t>
      </w:r>
      <w:r w:rsidR="00233E9A" w:rsidRPr="00D62E95">
        <w:rPr>
          <w:rFonts w:ascii="Arial" w:hAnsi="Arial" w:cs="Arial"/>
          <w:sz w:val="20"/>
          <w:szCs w:val="20"/>
        </w:rPr>
        <w:t>40 delovnih dni</w:t>
      </w:r>
      <w:r w:rsidR="00731F9E" w:rsidRPr="00D62E95">
        <w:rPr>
          <w:rFonts w:ascii="Arial" w:hAnsi="Arial" w:cs="Arial"/>
          <w:sz w:val="20"/>
          <w:szCs w:val="20"/>
        </w:rPr>
        <w:t xml:space="preserve"> od objave iz tretjega odstavka 51. člena tega zakona</w:t>
      </w:r>
      <w:r w:rsidR="00233E9A" w:rsidRPr="00D62E95">
        <w:rPr>
          <w:rFonts w:ascii="Arial" w:hAnsi="Arial" w:cs="Arial"/>
          <w:sz w:val="20"/>
          <w:szCs w:val="20"/>
        </w:rPr>
        <w:t>.</w:t>
      </w:r>
    </w:p>
    <w:p w:rsidR="00233E9A" w:rsidRPr="00D62E95" w:rsidRDefault="00233E9A" w:rsidP="00177ED8">
      <w:pPr>
        <w:spacing w:after="0" w:line="240" w:lineRule="atLeast"/>
        <w:jc w:val="both"/>
        <w:rPr>
          <w:rFonts w:ascii="Arial" w:hAnsi="Arial" w:cs="Arial"/>
          <w:sz w:val="20"/>
          <w:szCs w:val="20"/>
          <w:highlight w:val="yellow"/>
        </w:rPr>
      </w:pPr>
    </w:p>
    <w:p w:rsidR="00177ED8" w:rsidRPr="00D62E95" w:rsidRDefault="00233E9A" w:rsidP="00177ED8">
      <w:pPr>
        <w:spacing w:after="0" w:line="240" w:lineRule="atLeast"/>
        <w:jc w:val="both"/>
        <w:rPr>
          <w:rFonts w:ascii="Arial" w:hAnsi="Arial" w:cs="Arial"/>
          <w:sz w:val="20"/>
          <w:szCs w:val="20"/>
        </w:rPr>
      </w:pPr>
      <w:r w:rsidRPr="00D62E95">
        <w:rPr>
          <w:rFonts w:ascii="Arial" w:hAnsi="Arial" w:cs="Arial"/>
          <w:sz w:val="20"/>
          <w:szCs w:val="20"/>
        </w:rPr>
        <w:t xml:space="preserve">(5) </w:t>
      </w:r>
      <w:r w:rsidR="00177ED8" w:rsidRPr="00D62E95">
        <w:rPr>
          <w:rFonts w:ascii="Arial" w:hAnsi="Arial" w:cs="Arial"/>
          <w:sz w:val="20"/>
          <w:szCs w:val="20"/>
        </w:rPr>
        <w:t>Tožbo se lahko vlo</w:t>
      </w:r>
      <w:r w:rsidR="00731F9E" w:rsidRPr="00D62E95">
        <w:rPr>
          <w:rFonts w:ascii="Arial" w:hAnsi="Arial" w:cs="Arial"/>
          <w:sz w:val="20"/>
          <w:szCs w:val="20"/>
        </w:rPr>
        <w:t>ži tudi zaradi kršitev določb 51</w:t>
      </w:r>
      <w:r w:rsidR="00177ED8" w:rsidRPr="00D62E95">
        <w:rPr>
          <w:rFonts w:ascii="Arial" w:hAnsi="Arial" w:cs="Arial"/>
          <w:sz w:val="20"/>
          <w:szCs w:val="20"/>
        </w:rPr>
        <w:t>. člena tega zakona</w:t>
      </w:r>
      <w:r w:rsidR="00DC2FEF" w:rsidRPr="00D62E95">
        <w:rPr>
          <w:rFonts w:ascii="Arial" w:hAnsi="Arial" w:cs="Arial"/>
          <w:sz w:val="20"/>
          <w:szCs w:val="20"/>
        </w:rPr>
        <w:t>.</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p>
    <w:p w:rsidR="00177ED8" w:rsidRPr="00D62E95" w:rsidRDefault="008131DF" w:rsidP="00177ED8">
      <w:pPr>
        <w:spacing w:after="0" w:line="240" w:lineRule="atLeast"/>
        <w:jc w:val="center"/>
        <w:rPr>
          <w:rFonts w:ascii="Arial" w:hAnsi="Arial" w:cs="Arial"/>
          <w:b/>
          <w:sz w:val="20"/>
          <w:szCs w:val="20"/>
        </w:rPr>
      </w:pPr>
      <w:r w:rsidRPr="00D62E95">
        <w:rPr>
          <w:rFonts w:ascii="Arial" w:hAnsi="Arial" w:cs="Arial"/>
          <w:b/>
          <w:sz w:val="20"/>
          <w:szCs w:val="20"/>
        </w:rPr>
        <w:t>5</w:t>
      </w:r>
      <w:r w:rsidR="00D16E0F" w:rsidRPr="00D62E95">
        <w:rPr>
          <w:rFonts w:ascii="Arial" w:hAnsi="Arial" w:cs="Arial"/>
          <w:b/>
          <w:sz w:val="20"/>
          <w:szCs w:val="20"/>
        </w:rPr>
        <w:t>8</w:t>
      </w:r>
      <w:r w:rsidR="00177ED8" w:rsidRPr="00D62E95">
        <w:rPr>
          <w:rFonts w:ascii="Arial" w:hAnsi="Arial" w:cs="Arial"/>
          <w:b/>
          <w:sz w:val="20"/>
          <w:szCs w:val="20"/>
        </w:rPr>
        <w:t>. člen</w:t>
      </w:r>
    </w:p>
    <w:p w:rsidR="00177ED8" w:rsidRPr="00D62E95" w:rsidRDefault="00177ED8" w:rsidP="00177ED8">
      <w:pPr>
        <w:spacing w:after="0" w:line="240" w:lineRule="atLeast"/>
        <w:jc w:val="center"/>
        <w:rPr>
          <w:rFonts w:ascii="Arial" w:hAnsi="Arial" w:cs="Arial"/>
          <w:b/>
          <w:sz w:val="20"/>
          <w:szCs w:val="20"/>
        </w:rPr>
      </w:pPr>
      <w:r w:rsidRPr="00D62E95">
        <w:rPr>
          <w:rFonts w:ascii="Arial" w:hAnsi="Arial" w:cs="Arial"/>
          <w:b/>
          <w:sz w:val="20"/>
          <w:szCs w:val="20"/>
        </w:rPr>
        <w:t>(sodno varstvo)</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color w:val="000000" w:themeColor="text1"/>
          <w:sz w:val="20"/>
          <w:szCs w:val="20"/>
        </w:rPr>
      </w:pPr>
      <w:r w:rsidRPr="00D62E95">
        <w:rPr>
          <w:rFonts w:ascii="Arial" w:hAnsi="Arial" w:cs="Arial"/>
          <w:sz w:val="20"/>
          <w:szCs w:val="20"/>
        </w:rPr>
        <w:t xml:space="preserve">(1) Kadar sodišče ugotovi, da je bilo v postopku izdaje izpodbijane odločbe nepopolno ali zmotno ugotovljeno dejansko stanje ali da je v postopku prišlo do bistvenih kršitev pravil postopka, s sklepom naloži ministrstvu, da v roku, ki ne sme biti daljši od dveh mesecev od dneva prejema sklepa, dopolni postopek in odpravi njegove pomanjkljivosti ter o opravljenih dejanjih </w:t>
      </w:r>
      <w:r w:rsidRPr="00D62E95">
        <w:rPr>
          <w:rFonts w:ascii="Arial" w:hAnsi="Arial" w:cs="Arial"/>
          <w:color w:val="000000" w:themeColor="text1"/>
          <w:sz w:val="20"/>
          <w:szCs w:val="20"/>
        </w:rPr>
        <w:t>napravi zapisnik in ga pošlje sodišču.</w:t>
      </w:r>
    </w:p>
    <w:p w:rsidR="00177ED8" w:rsidRPr="00D62E95" w:rsidRDefault="00177ED8" w:rsidP="00177ED8">
      <w:pPr>
        <w:spacing w:after="0" w:line="240" w:lineRule="atLeast"/>
        <w:jc w:val="both"/>
        <w:rPr>
          <w:rFonts w:ascii="Arial" w:hAnsi="Arial" w:cs="Arial"/>
          <w:color w:val="000000" w:themeColor="text1"/>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color w:val="000000" w:themeColor="text1"/>
          <w:sz w:val="20"/>
          <w:szCs w:val="20"/>
        </w:rPr>
        <w:t xml:space="preserve">(2) Če sodišče spozna, da je treba na podlagi opravljenih dejanj ministrstva iz prejšnjega odstavka </w:t>
      </w:r>
      <w:r w:rsidRPr="00D62E95">
        <w:rPr>
          <w:rFonts w:ascii="Arial" w:hAnsi="Arial" w:cs="Arial"/>
          <w:sz w:val="20"/>
          <w:szCs w:val="20"/>
        </w:rPr>
        <w:t>zadevo rešiti drugače, kot je bila rešena z odločbo ministrstva, odpravi odločbo ministrstva in s sodbo samo odloči o vlogi za pridobitev okoljevarstvenega soglasja ali okoljevarstvenega dovoljenja ali njegove spremembe.</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(3) Če sodišče ugotovi, da temelji odločba ministrstva na zmotno presojenih dokazih, da je bil iz ugotovljenih dejstev napravljen napačen sklep o dejanskem stanju ali da je bil napačno uporabljen predpis, na podlagi katerega je bilo odločeno, odpravi odločbo ministrstva in s sodbo samo odloči o vlogi za pridobitev okoljevarstvenega soglasja ali okoljevarstvenega dovoljenja ali njegove spremembe.</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r w:rsidRPr="00D62E95">
        <w:rPr>
          <w:rFonts w:ascii="Arial" w:hAnsi="Arial" w:cs="Arial"/>
          <w:sz w:val="20"/>
          <w:szCs w:val="20"/>
        </w:rPr>
        <w:t>(4) Sodišče odloči o tožbi najkasneje v treh mesecih od prejema tožbe. V ta rok se ne šteje rok iz prvega odstavka tega člena. O pritožbi ali drugem pravnem sredstvu zoper sodbo sodišče odloči najkasneje v enem mesecu od njegovega prejema.</w:t>
      </w:r>
    </w:p>
    <w:p w:rsidR="00177ED8" w:rsidRPr="00D62E95" w:rsidRDefault="00177ED8" w:rsidP="00177ED8">
      <w:pPr>
        <w:spacing w:after="0" w:line="240" w:lineRule="atLeast"/>
        <w:jc w:val="both"/>
        <w:rPr>
          <w:rFonts w:ascii="Arial" w:hAnsi="Arial" w:cs="Arial"/>
          <w:sz w:val="20"/>
          <w:szCs w:val="20"/>
        </w:rPr>
      </w:pPr>
    </w:p>
    <w:p w:rsidR="00177ED8" w:rsidRPr="00D62E95" w:rsidRDefault="00177ED8" w:rsidP="00177ED8">
      <w:pPr>
        <w:spacing w:after="0" w:line="240" w:lineRule="atLeast"/>
        <w:jc w:val="both"/>
        <w:rPr>
          <w:rFonts w:ascii="Arial" w:hAnsi="Arial" w:cs="Arial"/>
          <w:sz w:val="20"/>
          <w:szCs w:val="20"/>
        </w:rPr>
      </w:pPr>
    </w:p>
    <w:p w:rsidR="00331291" w:rsidRPr="00D62E95" w:rsidRDefault="00297D90"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w:t>
      </w:r>
      <w:r w:rsidR="00331291" w:rsidRPr="00D62E95">
        <w:rPr>
          <w:rFonts w:ascii="Arial" w:hAnsi="Arial" w:cs="Arial"/>
          <w:bCs/>
          <w:color w:val="000000"/>
          <w:sz w:val="20"/>
          <w:szCs w:val="20"/>
        </w:rPr>
        <w:t xml:space="preserve">. </w:t>
      </w:r>
      <w:r w:rsidR="00731638" w:rsidRPr="00D62E95">
        <w:rPr>
          <w:rFonts w:ascii="Arial" w:hAnsi="Arial" w:cs="Arial"/>
          <w:bCs/>
          <w:color w:val="000000"/>
          <w:sz w:val="20"/>
          <w:szCs w:val="20"/>
        </w:rPr>
        <w:t>Presoje vplivov na okolje</w:t>
      </w:r>
    </w:p>
    <w:p w:rsidR="00177ED8" w:rsidRPr="00D62E95" w:rsidRDefault="00177ED8"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31638" w:rsidRPr="00D62E95" w:rsidRDefault="00297D90"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w:t>
      </w:r>
      <w:r w:rsidR="00731638" w:rsidRPr="00D62E95">
        <w:rPr>
          <w:rFonts w:ascii="Arial" w:hAnsi="Arial" w:cs="Arial"/>
          <w:bCs/>
          <w:color w:val="000000"/>
          <w:sz w:val="20"/>
          <w:szCs w:val="20"/>
        </w:rPr>
        <w:t>.1.Celovita presoja vplivov izvedbe planov na okolje</w:t>
      </w:r>
    </w:p>
    <w:p w:rsidR="00731638" w:rsidRPr="00D62E95" w:rsidRDefault="00731638"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8131D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5</w:t>
      </w:r>
      <w:r w:rsidR="00D16E0F" w:rsidRPr="00D62E95">
        <w:rPr>
          <w:rFonts w:ascii="Arial" w:hAnsi="Arial" w:cs="Arial"/>
          <w:b/>
          <w:bCs/>
          <w:color w:val="000000"/>
          <w:sz w:val="20"/>
          <w:szCs w:val="20"/>
        </w:rPr>
        <w:t>9</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(okoljska izhodišča)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Okoljska izhodišča so s predpisi določeni cilji varstva okolja, na podlagi katerih se pripravljajo in celovito presojajo plani, programi, načrti in drugi akti na področju urejanja prostora, upravljanja voda, gospodarjenja z gozdovi, lova, ribištva, rudarstva, kmetijstva, energetike, industrije, transporta, telekomunikacij, turizma, ravnanja z odpadki in odpadnimi vodami ter oskrbe prebivalstva s pitno vodo, s katerimi se načrtuje poseg v okolje ali raba naravnih dobrin.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Okoljska izhodišča so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stanje okolja in njegovih delov, vključno z obstoječimi obremenitvami, ugotovljeno na podlagi monitoringa okolja iz </w:t>
      </w:r>
      <w:r w:rsidR="00F27312" w:rsidRPr="00D62E95">
        <w:rPr>
          <w:rFonts w:ascii="Arial" w:hAnsi="Arial" w:cs="Arial"/>
          <w:color w:val="000000"/>
          <w:sz w:val="20"/>
          <w:szCs w:val="20"/>
        </w:rPr>
        <w:t>267</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obveznosti ratificiranih in objavljenih mednarodnih pogodb, ki se nanašajo na preprečevanje in zmanjševanje obremenjevanja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obveznosti iz predpisov EU, ki veljajo neposredno;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nacionalni program varstva okolja iz </w:t>
      </w:r>
      <w:r w:rsidR="00E626BD" w:rsidRPr="00D62E95">
        <w:rPr>
          <w:rFonts w:ascii="Arial" w:hAnsi="Arial" w:cs="Arial"/>
          <w:color w:val="000000"/>
          <w:sz w:val="20"/>
          <w:szCs w:val="20"/>
        </w:rPr>
        <w:t>18.</w:t>
      </w:r>
      <w:r w:rsidRPr="00D62E95">
        <w:rPr>
          <w:rFonts w:ascii="Arial" w:hAnsi="Arial" w:cs="Arial"/>
          <w:color w:val="000000"/>
          <w:sz w:val="20"/>
          <w:szCs w:val="20"/>
        </w:rPr>
        <w:t xml:space="preserve">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operativni programi varstva okolja iz </w:t>
      </w:r>
      <w:r w:rsidR="00E626BD" w:rsidRPr="00D62E95">
        <w:rPr>
          <w:rFonts w:ascii="Arial" w:hAnsi="Arial" w:cs="Arial"/>
          <w:color w:val="000000"/>
          <w:sz w:val="20"/>
          <w:szCs w:val="20"/>
        </w:rPr>
        <w:t>19.</w:t>
      </w:r>
      <w:r w:rsidRPr="00D62E95">
        <w:rPr>
          <w:rFonts w:ascii="Arial" w:hAnsi="Arial" w:cs="Arial"/>
          <w:color w:val="000000"/>
          <w:sz w:val="20"/>
          <w:szCs w:val="20"/>
        </w:rPr>
        <w:t xml:space="preserve"> člena tega zakona,</w:t>
      </w:r>
    </w:p>
    <w:p w:rsidR="008131DF" w:rsidRPr="00D62E95" w:rsidRDefault="008131D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strategija prilagajanja na podnebne spremembe iz </w:t>
      </w:r>
      <w:r w:rsidR="00E626BD" w:rsidRPr="00D62E95">
        <w:rPr>
          <w:rFonts w:ascii="Arial" w:hAnsi="Arial" w:cs="Arial"/>
          <w:color w:val="000000"/>
          <w:sz w:val="20"/>
          <w:szCs w:val="20"/>
        </w:rPr>
        <w:t xml:space="preserve">20. </w:t>
      </w:r>
      <w:r w:rsidRPr="00D62E95">
        <w:rPr>
          <w:rFonts w:ascii="Arial" w:hAnsi="Arial" w:cs="Arial"/>
          <w:color w:val="000000"/>
          <w:sz w:val="20"/>
          <w:szCs w:val="20"/>
        </w:rPr>
        <w:t>člena tega zakona,</w:t>
      </w:r>
    </w:p>
    <w:p w:rsidR="00331291" w:rsidRPr="00D62E95" w:rsidRDefault="008131D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w:t>
      </w:r>
      <w:r w:rsidR="00331291" w:rsidRPr="00D62E95">
        <w:rPr>
          <w:rFonts w:ascii="Arial" w:hAnsi="Arial" w:cs="Arial"/>
          <w:color w:val="000000"/>
          <w:sz w:val="20"/>
          <w:szCs w:val="20"/>
        </w:rPr>
        <w:t>. varstvena, varovana, zavarovana, degradirana in druga območja, na katerih je zaradi varstva okolja, ohranjanja narave, urejanja voda, varstva naravnih virov ali kulturne dediščine predpisan poseben pravni režim,</w:t>
      </w:r>
    </w:p>
    <w:p w:rsidR="00331291" w:rsidRPr="00D62E95" w:rsidRDefault="008131D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w:t>
      </w:r>
      <w:r w:rsidR="00331291" w:rsidRPr="00D62E95">
        <w:rPr>
          <w:rFonts w:ascii="Arial" w:hAnsi="Arial" w:cs="Arial"/>
          <w:color w:val="000000"/>
          <w:sz w:val="20"/>
          <w:szCs w:val="20"/>
        </w:rPr>
        <w:t>. območja ali deli okolja, ki so skladno s predpisom razvrščeni v razrede ali stopnje,</w:t>
      </w:r>
    </w:p>
    <w:p w:rsidR="00331291" w:rsidRPr="00D62E95" w:rsidRDefault="008131D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w:t>
      </w:r>
      <w:r w:rsidR="00331291" w:rsidRPr="00D62E95">
        <w:rPr>
          <w:rFonts w:ascii="Arial" w:hAnsi="Arial" w:cs="Arial"/>
          <w:color w:val="000000"/>
          <w:sz w:val="20"/>
          <w:szCs w:val="20"/>
        </w:rPr>
        <w:t xml:space="preserve">. predpisane omejitve rabe prostora zaradi obratov, v katerih lahko pride do večje nesreče iz </w:t>
      </w:r>
      <w:r w:rsidR="00E626BD" w:rsidRPr="00D62E95">
        <w:rPr>
          <w:rFonts w:ascii="Arial" w:hAnsi="Arial" w:cs="Arial"/>
          <w:color w:val="000000"/>
          <w:sz w:val="20"/>
          <w:szCs w:val="20"/>
        </w:rPr>
        <w:t>24</w:t>
      </w:r>
      <w:r w:rsidR="00331291" w:rsidRPr="00D62E95">
        <w:rPr>
          <w:rFonts w:ascii="Arial" w:hAnsi="Arial" w:cs="Arial"/>
          <w:color w:val="000000"/>
          <w:sz w:val="20"/>
          <w:szCs w:val="20"/>
        </w:rPr>
        <w:t>. člena tega zakona, in</w:t>
      </w:r>
    </w:p>
    <w:p w:rsidR="00331291" w:rsidRPr="00D62E95" w:rsidRDefault="008131D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w:t>
      </w:r>
      <w:r w:rsidR="00331291" w:rsidRPr="00D62E95">
        <w:rPr>
          <w:rFonts w:ascii="Arial" w:hAnsi="Arial" w:cs="Arial"/>
          <w:color w:val="000000"/>
          <w:sz w:val="20"/>
          <w:szCs w:val="20"/>
        </w:rPr>
        <w:t xml:space="preserve">. veljavni pravni režimi na območjih ali delih okolja iz </w:t>
      </w:r>
      <w:r w:rsidR="00E626BD" w:rsidRPr="00D62E95">
        <w:rPr>
          <w:rFonts w:ascii="Arial" w:hAnsi="Arial" w:cs="Arial"/>
          <w:color w:val="000000"/>
          <w:sz w:val="20"/>
          <w:szCs w:val="20"/>
        </w:rPr>
        <w:t>7</w:t>
      </w:r>
      <w:r w:rsidR="00331291" w:rsidRPr="00D62E95">
        <w:rPr>
          <w:rFonts w:ascii="Arial" w:hAnsi="Arial" w:cs="Arial"/>
          <w:color w:val="000000"/>
          <w:sz w:val="20"/>
          <w:szCs w:val="20"/>
        </w:rPr>
        <w:t>.,</w:t>
      </w:r>
      <w:r w:rsidR="00E626BD" w:rsidRPr="00D62E95">
        <w:rPr>
          <w:rFonts w:ascii="Arial" w:hAnsi="Arial" w:cs="Arial"/>
          <w:color w:val="000000"/>
          <w:sz w:val="20"/>
          <w:szCs w:val="20"/>
        </w:rPr>
        <w:t>8</w:t>
      </w:r>
      <w:r w:rsidR="00331291" w:rsidRPr="00D62E95">
        <w:rPr>
          <w:rFonts w:ascii="Arial" w:hAnsi="Arial" w:cs="Arial"/>
          <w:color w:val="000000"/>
          <w:sz w:val="20"/>
          <w:szCs w:val="20"/>
        </w:rPr>
        <w:t xml:space="preserve">. in </w:t>
      </w:r>
      <w:r w:rsidR="00E626BD" w:rsidRPr="00D62E95">
        <w:rPr>
          <w:rFonts w:ascii="Arial" w:hAnsi="Arial" w:cs="Arial"/>
          <w:color w:val="000000"/>
          <w:sz w:val="20"/>
          <w:szCs w:val="20"/>
        </w:rPr>
        <w:t>9</w:t>
      </w:r>
      <w:r w:rsidR="00331291" w:rsidRPr="00D62E95">
        <w:rPr>
          <w:rFonts w:ascii="Arial" w:hAnsi="Arial" w:cs="Arial"/>
          <w:color w:val="000000"/>
          <w:sz w:val="20"/>
          <w:szCs w:val="20"/>
        </w:rPr>
        <w:t>. točke.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Okoljska izhodišča vsebujejo tudi cilje preprečevanja in zmanjševanja obremenjevanja okolja in okvire za programiranje, planiranje in načrtovanje posegov v okolje, da se glede na obstoječo stopnjo obremenitve okolja ali občutljivost okolja za posamezno vrsto posegov prepreči, omeji ali zmanjša obremenjevanje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90449C" w:rsidRPr="00D62E95" w:rsidRDefault="0090449C"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D16E0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60</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(celovita presoja vplivov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Zaradi uresničevanja načel trajnostnega razvoja, celovitosti in preventive je treba v postopku priprave plana, programa, načrta ali drugega splošnega akta in njegovih sprememb (v nadaljnjem besedilu: plan), katerega izvedba lahko pomembno vpliva na okolje, izvesti celovito presojo vplivov njegove izvedbe na okolje, s katero se ugotovijo in ocenijo vplivi na okolje ter vključenost zahtev varstva okolja, ohranjanja narave, varstva človekovega zdravja in kulturne dediščine v plan, ter pridobiti potrdilo ministrstva o sprejemljivosti njegove izvedbe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Celovita presoja vplivov na okolje se izvede za plan, ki ga na podlagi zakona sprejme pristojni organ države ali občine za področje urejanja prostora, upravljanja voda, gospodarjenja z gozdovi, ribištva, rudarstva, kmetijstva, energetike, industrije, prometa, ravnanja z odpadki in odpadnimi vodami, oskrbe prebivalstva s pitno vodo, telekomunikacij in turizma, če se z njim določa ali načrtuje poseg v okolje, </w:t>
      </w:r>
      <w:r w:rsidR="003D0BFB" w:rsidRPr="00D62E95">
        <w:rPr>
          <w:rFonts w:ascii="Arial" w:hAnsi="Arial" w:cs="Arial"/>
          <w:color w:val="000000"/>
          <w:sz w:val="20"/>
          <w:szCs w:val="20"/>
        </w:rPr>
        <w:t xml:space="preserve">določen s predpisom iz </w:t>
      </w:r>
      <w:r w:rsidR="00F27312" w:rsidRPr="00D62E95">
        <w:rPr>
          <w:rFonts w:ascii="Arial" w:hAnsi="Arial" w:cs="Arial"/>
          <w:color w:val="000000"/>
          <w:sz w:val="20"/>
          <w:szCs w:val="20"/>
        </w:rPr>
        <w:t>petega</w:t>
      </w:r>
      <w:r w:rsidR="003D0BFB" w:rsidRPr="00D62E95">
        <w:rPr>
          <w:rFonts w:ascii="Arial" w:hAnsi="Arial" w:cs="Arial"/>
          <w:color w:val="000000"/>
          <w:sz w:val="20"/>
          <w:szCs w:val="20"/>
        </w:rPr>
        <w:t xml:space="preserve"> odstavka </w:t>
      </w:r>
      <w:r w:rsidR="00F27312" w:rsidRPr="00D62E95">
        <w:rPr>
          <w:rFonts w:ascii="Arial" w:hAnsi="Arial" w:cs="Arial"/>
          <w:color w:val="000000"/>
          <w:sz w:val="20"/>
          <w:szCs w:val="20"/>
        </w:rPr>
        <w:t>70</w:t>
      </w:r>
      <w:r w:rsidRPr="00D62E95">
        <w:rPr>
          <w:rFonts w:ascii="Arial" w:hAnsi="Arial" w:cs="Arial"/>
          <w:color w:val="000000"/>
          <w:sz w:val="20"/>
          <w:szCs w:val="20"/>
        </w:rPr>
        <w:t>. člena tega zakona, ali če je zanj zahtevana presoja sprejemljivosti po predpisih o ohranjanju narave.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Ne glede na določbe prejšnjega odstavka se celovita presoja vplivov na okolje izvede tudi za drug plan, če ministrstvo oceni, da bi njegova izvedba </w:t>
      </w:r>
      <w:r w:rsidR="003D0BFB" w:rsidRPr="00D62E95">
        <w:rPr>
          <w:rFonts w:ascii="Arial" w:hAnsi="Arial" w:cs="Arial"/>
          <w:color w:val="000000"/>
          <w:sz w:val="20"/>
          <w:szCs w:val="20"/>
        </w:rPr>
        <w:t xml:space="preserve">lahko </w:t>
      </w:r>
      <w:r w:rsidRPr="00D62E95">
        <w:rPr>
          <w:rFonts w:ascii="Arial" w:hAnsi="Arial" w:cs="Arial"/>
          <w:color w:val="000000"/>
          <w:sz w:val="20"/>
          <w:szCs w:val="20"/>
        </w:rPr>
        <w:t>pomembneje vplivala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Ne glede na določbe prejšnjih odstavkov se celovita presoja vplivov na okolje ne izvede za plan, izdelan na podlagi plana, za katerega je bila že izvedena celovita presoja vplivov na okolje, če za planirane posege niso določeni novi ali podrobnejši izvedbeni pogoji, če ne vsebuje novih posegov ali ne zajema novih območij glede na plan, na podlagi katerega je pripravljen. Celovita presoja vplivov na okolje se ne izvede za plan, ki je izključno namenjen obrambi države, zaščiti in reševanju ter za proračun ali finančne načrte države ali občine.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Pripravljavec plana mora pred začetkom njegove priprave ministrstvu poslati obvestilo o svoji nameri. Obvestilo mora vsebovati </w:t>
      </w:r>
      <w:r w:rsidR="00623C0D" w:rsidRPr="00D62E95">
        <w:rPr>
          <w:rFonts w:ascii="Arial" w:hAnsi="Arial" w:cs="Arial"/>
          <w:color w:val="000000"/>
          <w:sz w:val="20"/>
          <w:szCs w:val="20"/>
        </w:rPr>
        <w:t>informacije</w:t>
      </w:r>
      <w:r w:rsidRPr="00D62E95">
        <w:rPr>
          <w:rFonts w:ascii="Arial" w:hAnsi="Arial" w:cs="Arial"/>
          <w:color w:val="000000"/>
          <w:sz w:val="20"/>
          <w:szCs w:val="20"/>
        </w:rPr>
        <w:t xml:space="preserve"> o vrsti, vsebini in ravni natančnosti, s katero bo plan izdelan, vključno z ustreznim kartografskim prikazom določenih ali načrtovanih posegov ali območja, ki ga plan zajema.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v 30 dneh po prejemu obvestila iz prejšnjega odstavka pisno sporoči pripravljavcu plana, ali je treba za plan izvesti celovito presojo vplivov na okolje. Z javnim naznanilom na svetovnem spletu ministrstvo obvesti tudi javnost, ali bo za plan izvedena celovita presoja vplivov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Vlada predpiše merila za ocenjevanje pomembnejših vplivov izvedbe plana na okolje iz tretjega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D16E0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61</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(okoljsko poročilo)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Pripravljavec plana, za katerega se izvede celovita presoja vplivov na okolje, mora pred izvedbo celovite presoje vplivov na okolje zagotoviti okoljsko poročilo, v katerem se opredelijo, opišejo in ovrednotijo vplivi izvedbe plana na okolje in možne alternative, ob upoštevanju ciljev in geografskih značilnosti območja, na katerega se plan nanaša.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Okoljsko poročilo mora vsebovati informacije, potrebne za celovito presojo vplivov plana na okolje, pri njegovi pripravi pa se praviloma uporablja obstoječe znanje in postopki vrednotenja ter upošteva vsebina in natančnost plana.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Iz okoljskega poročila mora biti razvidno tudi, kako je pripravljavec pri izdelavi plana upošteval okoljska izhodišča iz </w:t>
      </w:r>
      <w:r w:rsidR="008131DF" w:rsidRPr="00D62E95">
        <w:rPr>
          <w:rFonts w:ascii="Arial" w:hAnsi="Arial" w:cs="Arial"/>
          <w:color w:val="000000"/>
          <w:sz w:val="20"/>
          <w:szCs w:val="20"/>
        </w:rPr>
        <w:t>5</w:t>
      </w:r>
      <w:r w:rsidR="00D16E0F" w:rsidRPr="00D62E95">
        <w:rPr>
          <w:rFonts w:ascii="Arial" w:hAnsi="Arial" w:cs="Arial"/>
          <w:color w:val="000000"/>
          <w:sz w:val="20"/>
          <w:szCs w:val="20"/>
        </w:rPr>
        <w:t>9</w:t>
      </w:r>
      <w:r w:rsidRPr="00D62E95">
        <w:rPr>
          <w:rFonts w:ascii="Arial" w:hAnsi="Arial" w:cs="Arial"/>
          <w:color w:val="000000"/>
          <w:sz w:val="20"/>
          <w:szCs w:val="20"/>
        </w:rPr>
        <w:t>. člena tega zakona, in predvideni način spremljanja vplivov plana na okolje pri njegovem izvajanju.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Vlada predpiše podrobnejšo vsebino okoljskega poročila.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A1064B"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w:t>
      </w:r>
      <w:r w:rsidR="00D16E0F" w:rsidRPr="00D62E95">
        <w:rPr>
          <w:rFonts w:ascii="Arial" w:hAnsi="Arial" w:cs="Arial"/>
          <w:b/>
          <w:bCs/>
          <w:color w:val="000000"/>
          <w:sz w:val="20"/>
          <w:szCs w:val="20"/>
        </w:rPr>
        <w:t>2</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(mnenje ministrstev in drugih organizacij o okoljskem poročilu in sprejemljivosti vplivov izvedbe plana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Pripravljavec posreduje plan in okoljsko poročilo ministrstvu.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nemudoma pošlje dokumente iz prejšnjega odstavka ministrstvom in drugim organizacijam, ki so glede na vsebino plana pristojne za posamezne zadeve varstva okolja, varstvo ali rabo naravnih dobrin, krajine, varstvo zdravja ljudi ali varstvo kulturne dediščine, in jih pozove, da v 21 dneh ministrstvu pošljejo pisno mnenje o sprejemljivosti vplivov izvedbe plana na okolje s stališča njihove pristojnosti, ali pisno sporočijo, da okoljsko poročilo ne omogoča presoje vplivov izvedbe plana na okolje in ga je zato treba dopolniti z dodatnimi ali podrobnejšimi informacijami, sicer se šteje, da je okoljsko poročilo ustrezno.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po pridobitvi pisnih mnenj ali sporočil iz prejšnjega odstavka najkasneje v 30 dneh od prejema dokumentov iz prvega odstavka tega člena obvesti pripravljavca plana o tem, da je okoljsko poročilo ustrezno ali pa zahteva dopolnitev okoljskega poročila z dodatnimi ali s podrobnejšimi informacijami, sicer se šteje, da je okoljsko poročilo ustrezno.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Pripravljavec plana dopolnjeno okoljsko poročilo pošlje ministrstvu, ki ga posreduje ministrstvom in organizacijam iz drugega odstavka tega člena, ki so zahtevale dopolnitev okoljskega poročila, da v 21 dneh od prejema dopolnjenega okoljskega poročila pripravijo pisno mnenje o sprejemljivosti vplivov izvedbe plana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na podlagi plana in okoljskega poročila preuči sprejemljivost vplivov izvedbe plana na okolje ter o tem pripravi pisno mnenje, ki ga skupaj z mnenji ministrstev in organizacij iz drugega odstavka tega člena pošlje pripravljavcu plana najkasneje v 45 dneh od prejema plana in okoljskega poročila oziroma dopolnjenega okoljskega poročila.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8131D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w:t>
      </w:r>
      <w:r w:rsidR="00D16E0F" w:rsidRPr="00D62E95">
        <w:rPr>
          <w:rFonts w:ascii="Arial" w:hAnsi="Arial" w:cs="Arial"/>
          <w:b/>
          <w:bCs/>
          <w:color w:val="000000"/>
          <w:sz w:val="20"/>
          <w:szCs w:val="20"/>
        </w:rPr>
        <w:t>3</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(sodelovanje 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E33D4C"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Pripravljavec plana mora po ugotovitvi ustreznosti okoljskega poročila iz prejšnjega člena v postopku sprejemanja plana </w:t>
      </w:r>
      <w:r w:rsidR="00E33D4C" w:rsidRPr="00D62E95">
        <w:rPr>
          <w:rFonts w:ascii="Arial" w:hAnsi="Arial" w:cs="Arial"/>
          <w:color w:val="000000"/>
          <w:sz w:val="20"/>
          <w:szCs w:val="20"/>
        </w:rPr>
        <w:t>omogočiti sodelovanje j</w:t>
      </w:r>
      <w:r w:rsidRPr="00D62E95">
        <w:rPr>
          <w:rFonts w:ascii="Arial" w:hAnsi="Arial" w:cs="Arial"/>
          <w:color w:val="000000"/>
          <w:sz w:val="20"/>
          <w:szCs w:val="20"/>
        </w:rPr>
        <w:t xml:space="preserve">avnosti </w:t>
      </w:r>
      <w:r w:rsidR="00A1064B" w:rsidRPr="00D62E95">
        <w:rPr>
          <w:rFonts w:ascii="Arial" w:hAnsi="Arial" w:cs="Arial"/>
          <w:color w:val="000000"/>
          <w:sz w:val="20"/>
          <w:szCs w:val="20"/>
        </w:rPr>
        <w:t>ob smiselni uporabi do</w:t>
      </w:r>
      <w:r w:rsidR="00E33D4C" w:rsidRPr="00D62E95">
        <w:rPr>
          <w:rFonts w:ascii="Arial" w:hAnsi="Arial" w:cs="Arial"/>
          <w:color w:val="000000"/>
          <w:sz w:val="20"/>
          <w:szCs w:val="20"/>
        </w:rPr>
        <w:t xml:space="preserve">ločb </w:t>
      </w:r>
      <w:r w:rsidR="00D16E0F" w:rsidRPr="00D62E95">
        <w:rPr>
          <w:rFonts w:ascii="Arial" w:hAnsi="Arial" w:cs="Arial"/>
          <w:color w:val="000000"/>
          <w:sz w:val="20"/>
          <w:szCs w:val="20"/>
        </w:rPr>
        <w:t>51</w:t>
      </w:r>
      <w:r w:rsidR="00E33D4C" w:rsidRPr="00D62E95">
        <w:rPr>
          <w:rFonts w:ascii="Arial" w:hAnsi="Arial" w:cs="Arial"/>
          <w:color w:val="000000"/>
          <w:sz w:val="20"/>
          <w:szCs w:val="20"/>
        </w:rPr>
        <w:t>. člena tega zakona</w:t>
      </w:r>
      <w:r w:rsidR="000C1537" w:rsidRPr="00D62E95">
        <w:rPr>
          <w:rFonts w:ascii="Arial" w:hAnsi="Arial" w:cs="Arial"/>
          <w:color w:val="000000"/>
          <w:sz w:val="20"/>
          <w:szCs w:val="20"/>
        </w:rPr>
        <w:t xml:space="preserve">, pri čemer dokumentacija </w:t>
      </w:r>
      <w:r w:rsidR="00597450" w:rsidRPr="00D62E95">
        <w:rPr>
          <w:rFonts w:ascii="Arial" w:hAnsi="Arial" w:cs="Arial"/>
          <w:color w:val="000000"/>
          <w:sz w:val="20"/>
          <w:szCs w:val="20"/>
        </w:rPr>
        <w:t xml:space="preserve">iz tretjega odstavka </w:t>
      </w:r>
      <w:r w:rsidR="00D16E0F" w:rsidRPr="00D62E95">
        <w:rPr>
          <w:rFonts w:ascii="Arial" w:hAnsi="Arial" w:cs="Arial"/>
          <w:color w:val="000000"/>
          <w:sz w:val="20"/>
          <w:szCs w:val="20"/>
        </w:rPr>
        <w:t>51</w:t>
      </w:r>
      <w:r w:rsidR="00597450" w:rsidRPr="00D62E95">
        <w:rPr>
          <w:rFonts w:ascii="Arial" w:hAnsi="Arial" w:cs="Arial"/>
          <w:color w:val="000000"/>
          <w:sz w:val="20"/>
          <w:szCs w:val="20"/>
        </w:rPr>
        <w:t xml:space="preserve">. člena tega zakona </w:t>
      </w:r>
      <w:r w:rsidR="000C1537" w:rsidRPr="00D62E95">
        <w:rPr>
          <w:rFonts w:ascii="Arial" w:hAnsi="Arial" w:cs="Arial"/>
          <w:color w:val="000000"/>
          <w:sz w:val="20"/>
          <w:szCs w:val="20"/>
        </w:rPr>
        <w:t xml:space="preserve">obsega osnutek plana in okoljsko poročilo v skladu z določbami </w:t>
      </w:r>
      <w:r w:rsidR="00D16E0F" w:rsidRPr="00D62E95">
        <w:rPr>
          <w:rFonts w:ascii="Arial" w:hAnsi="Arial" w:cs="Arial"/>
          <w:color w:val="000000"/>
          <w:sz w:val="20"/>
          <w:szCs w:val="20"/>
        </w:rPr>
        <w:t>61</w:t>
      </w:r>
      <w:r w:rsidR="000C1537"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Če je sodelovanje javnosti v postopku sprejemanja plana določeno s katerim od zakonov iz drugega odstavka </w:t>
      </w:r>
      <w:r w:rsidR="00D16E0F" w:rsidRPr="00D62E95">
        <w:rPr>
          <w:rFonts w:ascii="Arial" w:hAnsi="Arial" w:cs="Arial"/>
          <w:color w:val="000000"/>
          <w:sz w:val="20"/>
          <w:szCs w:val="20"/>
        </w:rPr>
        <w:t>60</w:t>
      </w:r>
      <w:r w:rsidRPr="00D62E95">
        <w:rPr>
          <w:rFonts w:ascii="Arial" w:hAnsi="Arial" w:cs="Arial"/>
          <w:color w:val="000000"/>
          <w:sz w:val="20"/>
          <w:szCs w:val="20"/>
        </w:rPr>
        <w:t xml:space="preserve">. člena tega zakona, se </w:t>
      </w:r>
      <w:r w:rsidR="00F27312" w:rsidRPr="00D62E95">
        <w:rPr>
          <w:rFonts w:ascii="Arial" w:hAnsi="Arial" w:cs="Arial"/>
          <w:color w:val="000000"/>
          <w:sz w:val="20"/>
          <w:szCs w:val="20"/>
        </w:rPr>
        <w:t>za sodelovanje</w:t>
      </w:r>
      <w:r w:rsidRPr="00D62E95">
        <w:rPr>
          <w:rFonts w:ascii="Arial" w:hAnsi="Arial" w:cs="Arial"/>
          <w:color w:val="000000"/>
          <w:sz w:val="20"/>
          <w:szCs w:val="20"/>
        </w:rPr>
        <w:t xml:space="preserve"> javnosti upoštevajo tudi določbe </w:t>
      </w:r>
      <w:r w:rsidR="00E33D4C" w:rsidRPr="00D62E95">
        <w:rPr>
          <w:rFonts w:ascii="Arial" w:hAnsi="Arial" w:cs="Arial"/>
          <w:color w:val="000000"/>
          <w:sz w:val="20"/>
          <w:szCs w:val="20"/>
        </w:rPr>
        <w:t>5</w:t>
      </w:r>
      <w:r w:rsidR="00F27312" w:rsidRPr="00D62E95">
        <w:rPr>
          <w:rFonts w:ascii="Arial" w:hAnsi="Arial" w:cs="Arial"/>
          <w:color w:val="000000"/>
          <w:sz w:val="20"/>
          <w:szCs w:val="20"/>
        </w:rPr>
        <w:t>1</w:t>
      </w:r>
      <w:r w:rsidR="00E33D4C" w:rsidRPr="00D62E95">
        <w:rPr>
          <w:rFonts w:ascii="Arial" w:hAnsi="Arial" w:cs="Arial"/>
          <w:color w:val="000000"/>
          <w:sz w:val="20"/>
          <w:szCs w:val="20"/>
        </w:rPr>
        <w:t>. člena tega zakona</w:t>
      </w:r>
      <w:r w:rsidRPr="00D62E95">
        <w:rPr>
          <w:rFonts w:ascii="Arial" w:hAnsi="Arial" w:cs="Arial"/>
          <w:color w:val="000000"/>
          <w:sz w:val="20"/>
          <w:szCs w:val="20"/>
        </w:rPr>
        <w:t>.</w:t>
      </w:r>
    </w:p>
    <w:p w:rsidR="000C1537" w:rsidRPr="00D62E95" w:rsidRDefault="000C1537"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8131D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w:t>
      </w:r>
      <w:r w:rsidR="00D16E0F" w:rsidRPr="00D62E95">
        <w:rPr>
          <w:rFonts w:ascii="Arial" w:hAnsi="Arial" w:cs="Arial"/>
          <w:b/>
          <w:bCs/>
          <w:color w:val="000000"/>
          <w:sz w:val="20"/>
          <w:szCs w:val="20"/>
        </w:rPr>
        <w:t>4</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(čezmejni vplivi)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bi izvedba plana lahko pomembno vplivala na okolje v državi članici, ministrstvo najkasneje hkrati z javnim naznanilom iz prejšnjega člena pošlje plan in okoljsko poročilo pristojnemu organu te države in ga zaprosi, da se v določenem roku odloči, ali namerava sodelovati v postopku celovite presoje vplivov izvedbe plana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pošlje plan in okoljsko poročilo pristojnemu organu države članice in ga zaprosi, da se v določenem roku odloči, ali namerava sodelovati v postopku celovite presoje vplivov izvedbe plana na okolje, tudi če država članica to sama zahteva.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država članica obvesti ministrstvo, da namerava sodelovati v postopku celovite presoje vplivov plana na okolje, se ministrstvo in pristojni organ države članice dogovorita o roku, v katerem bo država članica ministrstvu posredovala mnenja in pripombe ali o drugih oblikah posvetovanja o zmanjšanju ali odpravi možnih čezmejnih vplivov plana na okolje, če država članica tako zahteva.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Ministrstvo obvesti pripravljavca plana o nameri države članice iz prejšnjega odstavka, rok za sodelovanje javnosti iz prvega odstavka prejšnjega člena pa se nadomesti z rokom iz prejšnjega odstavka, o čemer ministrstvo sprejme poseben sklep, ki ga objavi na način iz </w:t>
      </w:r>
      <w:r w:rsidR="00F27312" w:rsidRPr="00D62E95">
        <w:rPr>
          <w:rFonts w:ascii="Arial" w:hAnsi="Arial" w:cs="Arial"/>
          <w:color w:val="000000"/>
          <w:sz w:val="20"/>
          <w:szCs w:val="20"/>
        </w:rPr>
        <w:t>tretjega</w:t>
      </w:r>
      <w:r w:rsidRPr="00D62E95">
        <w:rPr>
          <w:rFonts w:ascii="Arial" w:hAnsi="Arial" w:cs="Arial"/>
          <w:color w:val="000000"/>
          <w:sz w:val="20"/>
          <w:szCs w:val="20"/>
        </w:rPr>
        <w:t xml:space="preserve"> odstavka </w:t>
      </w:r>
      <w:r w:rsidR="00F27312" w:rsidRPr="00D62E95">
        <w:rPr>
          <w:rFonts w:ascii="Arial" w:hAnsi="Arial" w:cs="Arial"/>
          <w:color w:val="000000"/>
          <w:sz w:val="20"/>
          <w:szCs w:val="20"/>
        </w:rPr>
        <w:t>51</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pošlje pripravljavcu plana mnenja in pripombe države članice najkasneje v 15 dneh od njihove pridobitve.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8131D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w:t>
      </w:r>
      <w:r w:rsidR="00D16E0F" w:rsidRPr="00D62E95">
        <w:rPr>
          <w:rFonts w:ascii="Arial" w:hAnsi="Arial" w:cs="Arial"/>
          <w:b/>
          <w:bCs/>
          <w:color w:val="000000"/>
          <w:sz w:val="20"/>
          <w:szCs w:val="20"/>
        </w:rPr>
        <w:t>5</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(presoja plana države članice)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ministrstvo prejme plan in okoljsko poročilo druge države članice, in oceni, da lahko izvedba tega plana pomembno vpliva na okolje v Republiki Sloveniji, tej državi v roku, ki ga ta določi, sporoči, ali želi sodelovati v postopku presoje vplivov plana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ministrstvo izve za plan iz prejšnjega odstavka, pa od države članice ni prejelo plana in okoljskega poročila, mora od pristojnega organa te države to zahtevati. Ministrstvo po prejemu plana in okoljskega poročila sporoči državi članici, ali želi sodelovati v postopku presoje vplivov izvedbe tega plana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Če se ministrstvo odloči za sodelovanje v postopku presoje vplivov izvedbe plana na okolje, ki poteka v državi članici, mora o planu in okoljskem poročilu države članice pridobiti mnenje ministrstev in organizacij iz drugega odstavka </w:t>
      </w:r>
      <w:r w:rsidR="00F27312" w:rsidRPr="00D62E95">
        <w:rPr>
          <w:rFonts w:ascii="Arial" w:hAnsi="Arial" w:cs="Arial"/>
          <w:color w:val="000000"/>
          <w:sz w:val="20"/>
          <w:szCs w:val="20"/>
        </w:rPr>
        <w:t>6</w:t>
      </w:r>
      <w:r w:rsidRPr="00D62E95">
        <w:rPr>
          <w:rFonts w:ascii="Arial" w:hAnsi="Arial" w:cs="Arial"/>
          <w:color w:val="000000"/>
          <w:sz w:val="20"/>
          <w:szCs w:val="20"/>
        </w:rPr>
        <w:t xml:space="preserve">2. člena tega zakona, in zagotoviti sodelovanje javnosti skladno z določbami prvega, </w:t>
      </w:r>
      <w:r w:rsidR="00AF39FC" w:rsidRPr="00D62E95">
        <w:rPr>
          <w:rFonts w:ascii="Arial" w:hAnsi="Arial" w:cs="Arial"/>
          <w:color w:val="000000"/>
          <w:sz w:val="20"/>
          <w:szCs w:val="20"/>
        </w:rPr>
        <w:t xml:space="preserve">drugega, </w:t>
      </w:r>
      <w:r w:rsidRPr="00D62E95">
        <w:rPr>
          <w:rFonts w:ascii="Arial" w:hAnsi="Arial" w:cs="Arial"/>
          <w:color w:val="000000"/>
          <w:sz w:val="20"/>
          <w:szCs w:val="20"/>
        </w:rPr>
        <w:t xml:space="preserve">tretjega in </w:t>
      </w:r>
      <w:r w:rsidR="00AF39FC" w:rsidRPr="00D62E95">
        <w:rPr>
          <w:rFonts w:ascii="Arial" w:hAnsi="Arial" w:cs="Arial"/>
          <w:color w:val="000000"/>
          <w:sz w:val="20"/>
          <w:szCs w:val="20"/>
        </w:rPr>
        <w:t>šestega</w:t>
      </w:r>
      <w:r w:rsidRPr="00D62E95">
        <w:rPr>
          <w:rFonts w:ascii="Arial" w:hAnsi="Arial" w:cs="Arial"/>
          <w:color w:val="000000"/>
          <w:sz w:val="20"/>
          <w:szCs w:val="20"/>
        </w:rPr>
        <w:t xml:space="preserve"> odstavka </w:t>
      </w:r>
      <w:r w:rsidR="00F27312" w:rsidRPr="00D62E95">
        <w:rPr>
          <w:rFonts w:ascii="Arial" w:hAnsi="Arial" w:cs="Arial"/>
          <w:color w:val="000000"/>
          <w:sz w:val="20"/>
          <w:szCs w:val="20"/>
        </w:rPr>
        <w:t>51</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po pridobitvi mnenj ministrstev in organizacij iz prejšnjega odstavka pripravi mnenje o planu države članice in okoljskem poročilu in ga skupaj s pripombami javnosti v dogovorjenem roku pošlje pristojnemu organu države članice.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se lahko s pristojnim organom države članice dogovori tudi za posvetovanje o zmanjšanju ali odpravi možnih škodljivih vplivov izvedbe plana na okolje v Republiki Sloveniji.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w:t>
      </w:r>
      <w:r w:rsidR="00D16E0F" w:rsidRPr="00D62E95">
        <w:rPr>
          <w:rFonts w:ascii="Arial" w:hAnsi="Arial" w:cs="Arial"/>
          <w:b/>
          <w:bCs/>
          <w:color w:val="000000"/>
          <w:sz w:val="20"/>
          <w:szCs w:val="20"/>
        </w:rPr>
        <w:t>6</w:t>
      </w:r>
      <w:r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(potrditev </w:t>
      </w:r>
      <w:r w:rsidR="00BC5B17" w:rsidRPr="00D62E95">
        <w:rPr>
          <w:rFonts w:ascii="Arial" w:hAnsi="Arial" w:cs="Arial"/>
          <w:b/>
          <w:bCs/>
          <w:color w:val="000000"/>
          <w:sz w:val="20"/>
          <w:szCs w:val="20"/>
        </w:rPr>
        <w:t xml:space="preserve">okoljske sprejemljivosti </w:t>
      </w:r>
      <w:r w:rsidRPr="00D62E95">
        <w:rPr>
          <w:rFonts w:ascii="Arial" w:hAnsi="Arial" w:cs="Arial"/>
          <w:b/>
          <w:bCs/>
          <w:color w:val="000000"/>
          <w:sz w:val="20"/>
          <w:szCs w:val="20"/>
        </w:rPr>
        <w:t>plana</w:t>
      </w:r>
      <w:r w:rsidR="00BC5B17" w:rsidRPr="00D62E95">
        <w:rPr>
          <w:rFonts w:ascii="Arial" w:hAnsi="Arial" w:cs="Arial"/>
          <w:b/>
          <w:bCs/>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Pripravljavec plana mora v čim večji meri upoštevati pisna mnenja in pripombe iz petega odstavka </w:t>
      </w:r>
      <w:r w:rsidR="003358C5" w:rsidRPr="00D62E95">
        <w:rPr>
          <w:rFonts w:ascii="Arial" w:hAnsi="Arial" w:cs="Arial"/>
          <w:color w:val="000000"/>
          <w:sz w:val="20"/>
          <w:szCs w:val="20"/>
        </w:rPr>
        <w:t>6</w:t>
      </w:r>
      <w:r w:rsidRPr="00D62E95">
        <w:rPr>
          <w:rFonts w:ascii="Arial" w:hAnsi="Arial" w:cs="Arial"/>
          <w:color w:val="000000"/>
          <w:sz w:val="20"/>
          <w:szCs w:val="20"/>
        </w:rPr>
        <w:t>2. člena tega zakona, mnenja in pripombe drž</w:t>
      </w:r>
      <w:r w:rsidR="003358C5" w:rsidRPr="00D62E95">
        <w:rPr>
          <w:rFonts w:ascii="Arial" w:hAnsi="Arial" w:cs="Arial"/>
          <w:color w:val="000000"/>
          <w:sz w:val="20"/>
          <w:szCs w:val="20"/>
        </w:rPr>
        <w:t>ave članice iz petega odstavka 6</w:t>
      </w:r>
      <w:r w:rsidRPr="00D62E95">
        <w:rPr>
          <w:rFonts w:ascii="Arial" w:hAnsi="Arial" w:cs="Arial"/>
          <w:color w:val="000000"/>
          <w:sz w:val="20"/>
          <w:szCs w:val="20"/>
        </w:rPr>
        <w:t xml:space="preserve">4. člena tega zakona ter mnenja in pripombe javnosti iz </w:t>
      </w:r>
      <w:r w:rsidR="003358C5" w:rsidRPr="00D62E95">
        <w:rPr>
          <w:rFonts w:ascii="Arial" w:hAnsi="Arial" w:cs="Arial"/>
          <w:color w:val="000000"/>
          <w:sz w:val="20"/>
          <w:szCs w:val="20"/>
        </w:rPr>
        <w:t>51</w:t>
      </w:r>
      <w:r w:rsidRPr="00D62E95">
        <w:rPr>
          <w:rFonts w:ascii="Arial" w:hAnsi="Arial" w:cs="Arial"/>
          <w:color w:val="000000"/>
          <w:sz w:val="20"/>
          <w:szCs w:val="20"/>
        </w:rPr>
        <w:t>. člena tega zakona, plan in okoljsko poročilo ustrezno spremeniti ali dopolniti in ju poslati ministrstvu.</w:t>
      </w:r>
    </w:p>
    <w:p w:rsidR="00331291" w:rsidRPr="00D62E95" w:rsidRDefault="00331291" w:rsidP="00A056CE">
      <w:pPr>
        <w:shd w:val="clear" w:color="auto" w:fill="FFFFFF"/>
        <w:spacing w:after="0" w:line="240" w:lineRule="atLeast"/>
        <w:jc w:val="both"/>
        <w:rPr>
          <w:rFonts w:ascii="Arial" w:hAnsi="Arial" w:cs="Arial"/>
          <w:color w:val="000000"/>
          <w:sz w:val="20"/>
          <w:szCs w:val="20"/>
          <w:highlight w:val="yellow"/>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Če ministrstvo presodi, da se je plan bistveno spremenil, pozove ministrstva in organizacije iz </w:t>
      </w:r>
      <w:r w:rsidR="003358C5" w:rsidRPr="00D62E95">
        <w:rPr>
          <w:rFonts w:ascii="Arial" w:hAnsi="Arial" w:cs="Arial"/>
          <w:color w:val="000000"/>
          <w:sz w:val="20"/>
          <w:szCs w:val="20"/>
        </w:rPr>
        <w:t>drugega odstavka 62</w:t>
      </w:r>
      <w:r w:rsidRPr="00D62E95">
        <w:rPr>
          <w:rFonts w:ascii="Arial" w:hAnsi="Arial" w:cs="Arial"/>
          <w:color w:val="000000"/>
          <w:sz w:val="20"/>
          <w:szCs w:val="20"/>
        </w:rPr>
        <w:t>. člena tega zakona, da v 14 dneh pošljejo pisno mnenje o sprejemljivosti vplivov izvedbe plana na okolje s stališča svoje pristojnosti, ministrstvo pa v 30 dneh od prejema plana izda odločbo, s katero potrdi njegov</w:t>
      </w:r>
      <w:r w:rsidR="00BC5B17" w:rsidRPr="00D62E95">
        <w:rPr>
          <w:rFonts w:ascii="Arial" w:hAnsi="Arial" w:cs="Arial"/>
          <w:color w:val="000000"/>
          <w:sz w:val="20"/>
          <w:szCs w:val="20"/>
        </w:rPr>
        <w:t>o</w:t>
      </w:r>
      <w:r w:rsidRPr="00D62E95">
        <w:rPr>
          <w:rFonts w:ascii="Arial" w:hAnsi="Arial" w:cs="Arial"/>
          <w:color w:val="000000"/>
          <w:sz w:val="20"/>
          <w:szCs w:val="20"/>
        </w:rPr>
        <w:t xml:space="preserve"> sprejemljivost, če presodi, da so vplivi izvedbe plana na okolje sprejemljivi, ali potrditev zavrne, če presodi, da vplivi izvedbe plana na okolje niso sprejemljivi. V primeru planov, ki se nanašajo na urejanje prostora se za pisno mnenje iz prejšnjega stavka šteje mnenje nosilcev urejanja prostora o upoštevanju smernic v predlogu prostorskega načrta po predpisih o načrtovanju prostora.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Če je z zakoni iz drugega odstavka </w:t>
      </w:r>
      <w:r w:rsidR="003358C5" w:rsidRPr="00D62E95">
        <w:rPr>
          <w:rFonts w:ascii="Arial" w:hAnsi="Arial" w:cs="Arial"/>
          <w:color w:val="000000"/>
          <w:sz w:val="20"/>
          <w:szCs w:val="20"/>
        </w:rPr>
        <w:t>60</w:t>
      </w:r>
      <w:r w:rsidRPr="00D62E95">
        <w:rPr>
          <w:rFonts w:ascii="Arial" w:hAnsi="Arial" w:cs="Arial"/>
          <w:color w:val="000000"/>
          <w:sz w:val="20"/>
          <w:szCs w:val="20"/>
        </w:rPr>
        <w:t>. člena tega zakona za plan, ki se sprejme na njihovi podlagi pred njegovim sprejetjem predpisana pridobitev soglasja ministra, se odločba iz prejšnjega odstavka, s katero je bilo presojeno, da so vplivi izvedbe plana na okolje sprejemljivi, šteje kot soglasje.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Če je pripravljavec plana državni organ, odloči o pritožbi zoper odločbo iz drugega odstavka tega člena vlada.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je pripravljavec plana pristojni organ občine, pritožba proti odločbi iz drugega odstavka ni dovoljena, mogoče pa je začeti upravni spor.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 primeru plana, ki ga na področju prostorskega načrtovanja sprejema občina ali druga samoupravna lokalna skupnost, se odločba iz drugega odstavka tega člena šteje kot obvezno predhodno soglasje k sklepu o potrditvi predloga plana po predpisih o prostorskem načrtovanju, ki ga izda ministrstvo, pristojno za urejanje prostora.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Če ministrstvo, pristojno za urejanje prostora, v predpisanem roku ne izda sklepa o potrditvi plana oziroma ga ne predloži v odločanje vladi po predpisih o načrtovanju prostora, se šteje predhodno soglasje iz prejšnjega odstavka za samostojno odločbo, v zvezi s pravnimi sredstvi pa se uporabljajo določbe petega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DE3363" w:rsidRPr="00D62E95" w:rsidRDefault="00DE3363" w:rsidP="00A056CE">
      <w:pPr>
        <w:shd w:val="clear" w:color="auto" w:fill="FFFFFF"/>
        <w:spacing w:after="0" w:line="240" w:lineRule="atLeast"/>
        <w:jc w:val="both"/>
        <w:rPr>
          <w:rFonts w:ascii="Arial" w:hAnsi="Arial" w:cs="Arial"/>
          <w:color w:val="000000"/>
          <w:sz w:val="20"/>
          <w:szCs w:val="20"/>
        </w:rPr>
      </w:pPr>
    </w:p>
    <w:p w:rsidR="00331291" w:rsidRPr="00D62E95" w:rsidRDefault="00E626BD"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w:t>
      </w:r>
      <w:r w:rsidR="00D16E0F" w:rsidRPr="00D62E95">
        <w:rPr>
          <w:rFonts w:ascii="Arial" w:hAnsi="Arial" w:cs="Arial"/>
          <w:b/>
          <w:bCs/>
          <w:color w:val="000000"/>
          <w:sz w:val="20"/>
          <w:szCs w:val="20"/>
        </w:rPr>
        <w:t>7</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(obvestilo o sprejetem planu)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Pripravljavec plana mora o njegovem sprejemu obvestiti pristojna ministrstva in organizacije iz drugega odstavka </w:t>
      </w:r>
      <w:r w:rsidR="003358C5" w:rsidRPr="00D62E95">
        <w:rPr>
          <w:rFonts w:ascii="Arial" w:hAnsi="Arial" w:cs="Arial"/>
          <w:color w:val="000000"/>
          <w:sz w:val="20"/>
          <w:szCs w:val="20"/>
        </w:rPr>
        <w:t>6</w:t>
      </w:r>
      <w:r w:rsidRPr="00D62E95">
        <w:rPr>
          <w:rFonts w:ascii="Arial" w:hAnsi="Arial" w:cs="Arial"/>
          <w:color w:val="000000"/>
          <w:sz w:val="20"/>
          <w:szCs w:val="20"/>
        </w:rPr>
        <w:t xml:space="preserve">2. člena tega zakona, državo članico iz </w:t>
      </w:r>
      <w:r w:rsidR="003358C5" w:rsidRPr="00D62E95">
        <w:rPr>
          <w:rFonts w:ascii="Arial" w:hAnsi="Arial" w:cs="Arial"/>
          <w:color w:val="000000"/>
          <w:sz w:val="20"/>
          <w:szCs w:val="20"/>
        </w:rPr>
        <w:t>6</w:t>
      </w:r>
      <w:r w:rsidRPr="00D62E95">
        <w:rPr>
          <w:rFonts w:ascii="Arial" w:hAnsi="Arial" w:cs="Arial"/>
          <w:color w:val="000000"/>
          <w:sz w:val="20"/>
          <w:szCs w:val="20"/>
        </w:rPr>
        <w:t xml:space="preserve">4. člena tega zakona, na način iz četrtega odstavka </w:t>
      </w:r>
      <w:r w:rsidR="003358C5" w:rsidRPr="00D62E95">
        <w:rPr>
          <w:rFonts w:ascii="Arial" w:hAnsi="Arial" w:cs="Arial"/>
          <w:color w:val="000000"/>
          <w:sz w:val="20"/>
          <w:szCs w:val="20"/>
        </w:rPr>
        <w:t>52</w:t>
      </w:r>
      <w:r w:rsidRPr="00D62E95">
        <w:rPr>
          <w:rFonts w:ascii="Arial" w:hAnsi="Arial" w:cs="Arial"/>
          <w:color w:val="000000"/>
          <w:sz w:val="20"/>
          <w:szCs w:val="20"/>
        </w:rPr>
        <w:t>. člena tega zakona pa tudi javnost.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Obvestilo iz prejšnjega odstavka vsebuje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opis vključenosti okoljevarstvenih zahtev v plan,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upoštevanje mnenj in pripomb iz postopka celovite presoje vplivov izvedbe plana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razloge za sprejete odločitve glede na možne alternative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opis načina spremljanja vplivov na okolje pri izvajanju plana.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w:t>
      </w:r>
      <w:r w:rsidR="00D16E0F" w:rsidRPr="00D62E95">
        <w:rPr>
          <w:rFonts w:ascii="Arial" w:hAnsi="Arial" w:cs="Arial"/>
          <w:b/>
          <w:bCs/>
          <w:color w:val="000000"/>
          <w:sz w:val="20"/>
          <w:szCs w:val="20"/>
        </w:rPr>
        <w:t>8</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(spremljanje </w:t>
      </w:r>
      <w:r w:rsidR="006F4405" w:rsidRPr="00D62E95">
        <w:rPr>
          <w:rFonts w:ascii="Arial" w:hAnsi="Arial" w:cs="Arial"/>
          <w:b/>
          <w:bCs/>
          <w:color w:val="000000"/>
          <w:sz w:val="20"/>
          <w:szCs w:val="20"/>
        </w:rPr>
        <w:t xml:space="preserve">vplivov </w:t>
      </w:r>
      <w:r w:rsidRPr="00D62E95">
        <w:rPr>
          <w:rFonts w:ascii="Arial" w:hAnsi="Arial" w:cs="Arial"/>
          <w:b/>
          <w:bCs/>
          <w:color w:val="000000"/>
          <w:sz w:val="20"/>
          <w:szCs w:val="20"/>
        </w:rPr>
        <w:t>izvajanja plana</w:t>
      </w:r>
      <w:r w:rsidR="006F4405" w:rsidRPr="00D62E95">
        <w:rPr>
          <w:rFonts w:ascii="Arial" w:hAnsi="Arial" w:cs="Arial"/>
          <w:b/>
          <w:bCs/>
          <w:color w:val="000000"/>
          <w:sz w:val="20"/>
          <w:szCs w:val="20"/>
        </w:rPr>
        <w:t xml:space="preserve"> na okolje</w:t>
      </w:r>
      <w:r w:rsidRPr="00D62E95">
        <w:rPr>
          <w:rFonts w:ascii="Arial" w:hAnsi="Arial" w:cs="Arial"/>
          <w:b/>
          <w:bCs/>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BC5B17"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331291" w:rsidRPr="00D62E95">
        <w:rPr>
          <w:rFonts w:ascii="Arial" w:hAnsi="Arial" w:cs="Arial"/>
          <w:color w:val="000000"/>
          <w:sz w:val="20"/>
          <w:szCs w:val="20"/>
        </w:rPr>
        <w:t xml:space="preserve">Če ministrstvo na podlagi spremljanja stanja okolja iz </w:t>
      </w:r>
      <w:r w:rsidR="003358C5" w:rsidRPr="00D62E95">
        <w:rPr>
          <w:rFonts w:ascii="Arial" w:hAnsi="Arial" w:cs="Arial"/>
          <w:color w:val="000000"/>
          <w:sz w:val="20"/>
          <w:szCs w:val="20"/>
        </w:rPr>
        <w:t>267</w:t>
      </w:r>
      <w:r w:rsidR="00331291" w:rsidRPr="00D62E95">
        <w:rPr>
          <w:rFonts w:ascii="Arial" w:hAnsi="Arial" w:cs="Arial"/>
          <w:color w:val="000000"/>
          <w:sz w:val="20"/>
          <w:szCs w:val="20"/>
        </w:rPr>
        <w:t>. člena tega zakona ali na drug način, predviden v okoljskem poročilu, ugotovi, da je zaradi izvajanja plana prišlo do nepredvidenih škodljivih vplivov na okolje, mora o tem obvestiti pripravljavca plana in v skladu s svojimi pristojnostmi zagotoviti njihovo zmanjšanje ali odpravo.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BC5B17" w:rsidP="006F4405">
      <w:pPr>
        <w:shd w:val="clear" w:color="auto" w:fill="FFFFFF"/>
        <w:spacing w:after="0" w:line="240" w:lineRule="atLeast"/>
        <w:jc w:val="both"/>
        <w:rPr>
          <w:rFonts w:ascii="Arial" w:hAnsi="Arial" w:cs="Arial"/>
          <w:bCs/>
          <w:color w:val="000000"/>
          <w:sz w:val="20"/>
          <w:szCs w:val="20"/>
        </w:rPr>
      </w:pPr>
      <w:r w:rsidRPr="00D62E95">
        <w:rPr>
          <w:rFonts w:ascii="Arial" w:hAnsi="Arial" w:cs="Arial"/>
          <w:bCs/>
          <w:color w:val="000000"/>
          <w:sz w:val="20"/>
          <w:szCs w:val="20"/>
        </w:rPr>
        <w:t xml:space="preserve">(2) V primeru iz </w:t>
      </w:r>
      <w:r w:rsidR="006F4405" w:rsidRPr="00D62E95">
        <w:rPr>
          <w:rFonts w:ascii="Arial" w:hAnsi="Arial" w:cs="Arial"/>
          <w:bCs/>
          <w:color w:val="000000"/>
          <w:sz w:val="20"/>
          <w:szCs w:val="20"/>
        </w:rPr>
        <w:t>6</w:t>
      </w:r>
      <w:r w:rsidR="00D16E0F" w:rsidRPr="00D62E95">
        <w:rPr>
          <w:rFonts w:ascii="Arial" w:hAnsi="Arial" w:cs="Arial"/>
          <w:bCs/>
          <w:color w:val="000000"/>
          <w:sz w:val="20"/>
          <w:szCs w:val="20"/>
        </w:rPr>
        <w:t>4</w:t>
      </w:r>
      <w:r w:rsidRPr="00D62E95">
        <w:rPr>
          <w:rFonts w:ascii="Arial" w:hAnsi="Arial" w:cs="Arial"/>
          <w:bCs/>
          <w:color w:val="000000"/>
          <w:sz w:val="20"/>
          <w:szCs w:val="20"/>
        </w:rPr>
        <w:t xml:space="preserve">. </w:t>
      </w:r>
      <w:r w:rsidR="00FE1844" w:rsidRPr="00D62E95">
        <w:rPr>
          <w:rFonts w:ascii="Arial" w:hAnsi="Arial" w:cs="Arial"/>
          <w:bCs/>
          <w:color w:val="000000"/>
          <w:sz w:val="20"/>
          <w:szCs w:val="20"/>
        </w:rPr>
        <w:t>i</w:t>
      </w:r>
      <w:r w:rsidRPr="00D62E95">
        <w:rPr>
          <w:rFonts w:ascii="Arial" w:hAnsi="Arial" w:cs="Arial"/>
          <w:bCs/>
          <w:color w:val="000000"/>
          <w:sz w:val="20"/>
          <w:szCs w:val="20"/>
        </w:rPr>
        <w:t xml:space="preserve">n </w:t>
      </w:r>
      <w:r w:rsidR="006F4405" w:rsidRPr="00D62E95">
        <w:rPr>
          <w:rFonts w:ascii="Arial" w:hAnsi="Arial" w:cs="Arial"/>
          <w:bCs/>
          <w:color w:val="000000"/>
          <w:sz w:val="20"/>
          <w:szCs w:val="20"/>
        </w:rPr>
        <w:t>6</w:t>
      </w:r>
      <w:r w:rsidR="00D16E0F" w:rsidRPr="00D62E95">
        <w:rPr>
          <w:rFonts w:ascii="Arial" w:hAnsi="Arial" w:cs="Arial"/>
          <w:bCs/>
          <w:color w:val="000000"/>
          <w:sz w:val="20"/>
          <w:szCs w:val="20"/>
        </w:rPr>
        <w:t>5</w:t>
      </w:r>
      <w:r w:rsidRPr="00D62E95">
        <w:rPr>
          <w:rFonts w:ascii="Arial" w:hAnsi="Arial" w:cs="Arial"/>
          <w:bCs/>
          <w:color w:val="000000"/>
          <w:sz w:val="20"/>
          <w:szCs w:val="20"/>
        </w:rPr>
        <w:t xml:space="preserve">. </w:t>
      </w:r>
      <w:r w:rsidR="00FE1844" w:rsidRPr="00D62E95">
        <w:rPr>
          <w:rFonts w:ascii="Arial" w:hAnsi="Arial" w:cs="Arial"/>
          <w:bCs/>
          <w:color w:val="000000"/>
          <w:sz w:val="20"/>
          <w:szCs w:val="20"/>
        </w:rPr>
        <w:t>č</w:t>
      </w:r>
      <w:r w:rsidRPr="00D62E95">
        <w:rPr>
          <w:rFonts w:ascii="Arial" w:hAnsi="Arial" w:cs="Arial"/>
          <w:bCs/>
          <w:color w:val="000000"/>
          <w:sz w:val="20"/>
          <w:szCs w:val="20"/>
        </w:rPr>
        <w:t xml:space="preserve">lena tega zakona </w:t>
      </w:r>
      <w:r w:rsidR="006F4405" w:rsidRPr="00D62E95">
        <w:rPr>
          <w:rFonts w:ascii="Arial" w:hAnsi="Arial" w:cs="Arial"/>
          <w:bCs/>
          <w:color w:val="000000"/>
          <w:sz w:val="20"/>
          <w:szCs w:val="20"/>
        </w:rPr>
        <w:t>se lahko m</w:t>
      </w:r>
      <w:r w:rsidR="006F4405" w:rsidRPr="00D62E95">
        <w:rPr>
          <w:rFonts w:ascii="Arial" w:hAnsi="Arial" w:cs="Arial"/>
          <w:color w:val="000000"/>
          <w:sz w:val="20"/>
          <w:szCs w:val="20"/>
        </w:rPr>
        <w:t xml:space="preserve">inistrstvo s pristojnim organom države članice </w:t>
      </w:r>
      <w:r w:rsidR="00FE1844" w:rsidRPr="00D62E95">
        <w:rPr>
          <w:rFonts w:ascii="Arial" w:hAnsi="Arial" w:cs="Arial"/>
          <w:bCs/>
          <w:color w:val="000000"/>
          <w:sz w:val="20"/>
          <w:szCs w:val="20"/>
        </w:rPr>
        <w:t>dogovori o monitoringu vplivov izvedbe plana na okolje v Republiki Sloveniji ali državi članici.</w:t>
      </w:r>
    </w:p>
    <w:p w:rsidR="00BC5B17" w:rsidRPr="00D62E95" w:rsidRDefault="00BC5B17"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BC5B17" w:rsidRPr="00D62E95" w:rsidRDefault="00BC5B17"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297D90"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w:t>
      </w:r>
      <w:r w:rsidR="00731638" w:rsidRPr="00D62E95">
        <w:rPr>
          <w:rFonts w:ascii="Arial" w:hAnsi="Arial" w:cs="Arial"/>
          <w:bCs/>
          <w:color w:val="000000"/>
          <w:sz w:val="20"/>
          <w:szCs w:val="20"/>
        </w:rPr>
        <w:t>.2.</w:t>
      </w:r>
      <w:r w:rsidR="00331291" w:rsidRPr="00D62E95">
        <w:rPr>
          <w:rFonts w:ascii="Arial" w:hAnsi="Arial" w:cs="Arial"/>
          <w:bCs/>
          <w:color w:val="000000"/>
          <w:sz w:val="20"/>
          <w:szCs w:val="20"/>
        </w:rPr>
        <w:t xml:space="preserve"> Presoja vplivov </w:t>
      </w:r>
      <w:r w:rsidR="00731638" w:rsidRPr="00D62E95">
        <w:rPr>
          <w:rFonts w:ascii="Arial" w:hAnsi="Arial" w:cs="Arial"/>
          <w:bCs/>
          <w:color w:val="000000"/>
          <w:sz w:val="20"/>
          <w:szCs w:val="20"/>
        </w:rPr>
        <w:t xml:space="preserve">izvedbe posegov </w:t>
      </w:r>
      <w:r w:rsidR="00711A30" w:rsidRPr="00D62E95">
        <w:rPr>
          <w:rFonts w:ascii="Arial" w:hAnsi="Arial" w:cs="Arial"/>
          <w:bCs/>
          <w:color w:val="000000"/>
          <w:sz w:val="20"/>
          <w:szCs w:val="20"/>
        </w:rPr>
        <w:t>na okolje</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90449C" w:rsidRPr="00D62E95" w:rsidRDefault="0090449C"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6</w:t>
      </w:r>
      <w:r w:rsidR="00D16E0F" w:rsidRPr="00D62E95">
        <w:rPr>
          <w:rFonts w:ascii="Arial" w:hAnsi="Arial" w:cs="Arial"/>
          <w:b/>
          <w:bCs/>
          <w:color w:val="000000"/>
          <w:sz w:val="20"/>
          <w:szCs w:val="20"/>
        </w:rPr>
        <w:t>9</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(presoja vplivov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805B4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331291" w:rsidRPr="00D62E95">
        <w:rPr>
          <w:rFonts w:ascii="Arial" w:hAnsi="Arial" w:cs="Arial"/>
          <w:color w:val="000000"/>
          <w:sz w:val="20"/>
          <w:szCs w:val="20"/>
        </w:rPr>
        <w:t>Pred začetkom izvajanja posega, ki lahko pomembno vpliva na okolje, je treba izvesti presojo njegovih vplivov na okolje</w:t>
      </w:r>
      <w:r w:rsidR="00563D95" w:rsidRPr="00D62E95">
        <w:rPr>
          <w:rFonts w:ascii="Arial" w:hAnsi="Arial" w:cs="Arial"/>
          <w:color w:val="000000"/>
          <w:sz w:val="20"/>
          <w:szCs w:val="20"/>
        </w:rPr>
        <w:t xml:space="preserve"> in sprejeti odločitev o sprejemljivosti posega v okolje</w:t>
      </w:r>
      <w:r w:rsidR="00331291"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805B4F" w:rsidRPr="00D62E95" w:rsidRDefault="00805B4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Presoja vplivov na okolje</w:t>
      </w:r>
      <w:r w:rsidR="00FC78DE" w:rsidRPr="00D62E95">
        <w:rPr>
          <w:rFonts w:ascii="Arial" w:hAnsi="Arial" w:cs="Arial"/>
          <w:color w:val="000000"/>
          <w:sz w:val="20"/>
          <w:szCs w:val="20"/>
        </w:rPr>
        <w:t xml:space="preserve"> je postopek, ki </w:t>
      </w:r>
      <w:r w:rsidRPr="00D62E95">
        <w:rPr>
          <w:rFonts w:ascii="Arial" w:hAnsi="Arial" w:cs="Arial"/>
          <w:color w:val="000000"/>
          <w:sz w:val="20"/>
          <w:szCs w:val="20"/>
        </w:rPr>
        <w:t>vključuje:</w:t>
      </w:r>
    </w:p>
    <w:p w:rsidR="00805B4F" w:rsidRPr="00D62E95" w:rsidRDefault="00805B4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pripravo poročila o presoji vplivov na okolje;</w:t>
      </w:r>
    </w:p>
    <w:p w:rsidR="00805B4F" w:rsidRPr="00D62E95" w:rsidRDefault="00805B4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izvedbo sodelovanja z organi in organizacijami iz </w:t>
      </w:r>
      <w:r w:rsidR="003358C5" w:rsidRPr="00D62E95">
        <w:rPr>
          <w:rFonts w:ascii="Arial" w:hAnsi="Arial" w:cs="Arial"/>
          <w:color w:val="000000"/>
          <w:sz w:val="20"/>
          <w:szCs w:val="20"/>
        </w:rPr>
        <w:t>drugega odstavka 62.</w:t>
      </w:r>
      <w:r w:rsidRPr="00D62E95">
        <w:rPr>
          <w:rFonts w:ascii="Arial" w:hAnsi="Arial" w:cs="Arial"/>
          <w:color w:val="000000"/>
          <w:sz w:val="20"/>
          <w:szCs w:val="20"/>
        </w:rPr>
        <w:t xml:space="preserve"> člena tega zakona in javnostjo iz </w:t>
      </w:r>
      <w:r w:rsidR="003358C5" w:rsidRPr="00D62E95">
        <w:rPr>
          <w:rFonts w:ascii="Arial" w:hAnsi="Arial" w:cs="Arial"/>
          <w:color w:val="000000"/>
          <w:sz w:val="20"/>
          <w:szCs w:val="20"/>
        </w:rPr>
        <w:t>51. člena ter 79</w:t>
      </w:r>
      <w:r w:rsidRPr="00D62E95">
        <w:rPr>
          <w:rFonts w:ascii="Arial" w:hAnsi="Arial" w:cs="Arial"/>
          <w:color w:val="000000"/>
          <w:sz w:val="20"/>
          <w:szCs w:val="20"/>
        </w:rPr>
        <w:t>. člena tega zakona;</w:t>
      </w:r>
    </w:p>
    <w:p w:rsidR="00805B4F" w:rsidRPr="00D62E95" w:rsidRDefault="00805B4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preučitev </w:t>
      </w:r>
      <w:r w:rsidR="00736A1C" w:rsidRPr="00D62E95">
        <w:rPr>
          <w:rFonts w:ascii="Arial" w:hAnsi="Arial" w:cs="Arial"/>
          <w:color w:val="000000"/>
          <w:sz w:val="20"/>
          <w:szCs w:val="20"/>
        </w:rPr>
        <w:t xml:space="preserve">vseh </w:t>
      </w:r>
      <w:r w:rsidRPr="00D62E95">
        <w:rPr>
          <w:rFonts w:ascii="Arial" w:hAnsi="Arial" w:cs="Arial"/>
          <w:color w:val="000000"/>
          <w:sz w:val="20"/>
          <w:szCs w:val="20"/>
        </w:rPr>
        <w:t xml:space="preserve">informacij </w:t>
      </w:r>
      <w:r w:rsidR="00EF4F3B" w:rsidRPr="00D62E95">
        <w:rPr>
          <w:rFonts w:ascii="Arial" w:hAnsi="Arial" w:cs="Arial"/>
          <w:color w:val="000000"/>
          <w:sz w:val="20"/>
          <w:szCs w:val="20"/>
        </w:rPr>
        <w:t>o nameravanem posegu iz projekta</w:t>
      </w:r>
      <w:r w:rsidR="00736A1C" w:rsidRPr="00D62E95">
        <w:rPr>
          <w:rFonts w:ascii="Arial" w:hAnsi="Arial" w:cs="Arial"/>
          <w:color w:val="000000"/>
          <w:sz w:val="20"/>
          <w:szCs w:val="20"/>
        </w:rPr>
        <w:t xml:space="preserve"> in </w:t>
      </w:r>
      <w:r w:rsidRPr="00D62E95">
        <w:rPr>
          <w:rFonts w:ascii="Arial" w:hAnsi="Arial" w:cs="Arial"/>
          <w:color w:val="000000"/>
          <w:sz w:val="20"/>
          <w:szCs w:val="20"/>
        </w:rPr>
        <w:t>poročil</w:t>
      </w:r>
      <w:r w:rsidR="00E74196" w:rsidRPr="00D62E95">
        <w:rPr>
          <w:rFonts w:ascii="Arial" w:hAnsi="Arial" w:cs="Arial"/>
          <w:color w:val="000000"/>
          <w:sz w:val="20"/>
          <w:szCs w:val="20"/>
        </w:rPr>
        <w:t>a</w:t>
      </w:r>
      <w:r w:rsidRPr="00D62E95">
        <w:rPr>
          <w:rFonts w:ascii="Arial" w:hAnsi="Arial" w:cs="Arial"/>
          <w:color w:val="000000"/>
          <w:sz w:val="20"/>
          <w:szCs w:val="20"/>
        </w:rPr>
        <w:t xml:space="preserve"> o presoji vplivov na okolje</w:t>
      </w:r>
      <w:r w:rsidR="00736A1C" w:rsidRPr="00D62E95">
        <w:rPr>
          <w:rFonts w:ascii="Arial" w:hAnsi="Arial" w:cs="Arial"/>
          <w:color w:val="000000"/>
          <w:sz w:val="20"/>
          <w:szCs w:val="20"/>
        </w:rPr>
        <w:t xml:space="preserve">, </w:t>
      </w:r>
      <w:r w:rsidR="00E74196" w:rsidRPr="00D62E95">
        <w:rPr>
          <w:rFonts w:ascii="Arial" w:hAnsi="Arial" w:cs="Arial"/>
          <w:color w:val="000000"/>
          <w:sz w:val="20"/>
          <w:szCs w:val="20"/>
        </w:rPr>
        <w:t>informacij, pridobljeni</w:t>
      </w:r>
      <w:r w:rsidR="00563D95" w:rsidRPr="00D62E95">
        <w:rPr>
          <w:rFonts w:ascii="Arial" w:hAnsi="Arial" w:cs="Arial"/>
          <w:color w:val="000000"/>
          <w:sz w:val="20"/>
          <w:szCs w:val="20"/>
        </w:rPr>
        <w:t>h</w:t>
      </w:r>
      <w:r w:rsidR="00E74196" w:rsidRPr="00D62E95">
        <w:rPr>
          <w:rFonts w:ascii="Arial" w:hAnsi="Arial" w:cs="Arial"/>
          <w:color w:val="000000"/>
          <w:sz w:val="20"/>
          <w:szCs w:val="20"/>
        </w:rPr>
        <w:t xml:space="preserve"> v okviru sodelovanja iz prejšnje točke</w:t>
      </w:r>
      <w:r w:rsidR="00736A1C" w:rsidRPr="00D62E95">
        <w:rPr>
          <w:rFonts w:ascii="Arial" w:hAnsi="Arial" w:cs="Arial"/>
          <w:color w:val="000000"/>
          <w:sz w:val="20"/>
          <w:szCs w:val="20"/>
        </w:rPr>
        <w:t xml:space="preserve"> in vseh drugih informacij, pridobljenih v postopku presoje</w:t>
      </w:r>
      <w:r w:rsidR="00E74196" w:rsidRPr="00D62E95">
        <w:rPr>
          <w:rFonts w:ascii="Arial" w:hAnsi="Arial" w:cs="Arial"/>
          <w:color w:val="000000"/>
          <w:sz w:val="20"/>
          <w:szCs w:val="20"/>
        </w:rPr>
        <w:t>;</w:t>
      </w:r>
    </w:p>
    <w:p w:rsidR="00E74196" w:rsidRPr="00D62E95" w:rsidRDefault="00805B4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w:t>
      </w:r>
      <w:r w:rsidR="00E74196" w:rsidRPr="00D62E95">
        <w:rPr>
          <w:rFonts w:ascii="Arial" w:hAnsi="Arial" w:cs="Arial"/>
          <w:color w:val="000000"/>
          <w:sz w:val="20"/>
          <w:szCs w:val="20"/>
        </w:rPr>
        <w:t>odločitev</w:t>
      </w:r>
      <w:r w:rsidRPr="00D62E95">
        <w:rPr>
          <w:rFonts w:ascii="Arial" w:hAnsi="Arial" w:cs="Arial"/>
          <w:color w:val="000000"/>
          <w:sz w:val="20"/>
          <w:szCs w:val="20"/>
        </w:rPr>
        <w:t xml:space="preserve"> o pomembnih vplivih po</w:t>
      </w:r>
      <w:r w:rsidR="00E74196" w:rsidRPr="00D62E95">
        <w:rPr>
          <w:rFonts w:ascii="Arial" w:hAnsi="Arial" w:cs="Arial"/>
          <w:color w:val="000000"/>
          <w:sz w:val="20"/>
          <w:szCs w:val="20"/>
        </w:rPr>
        <w:t>sega</w:t>
      </w:r>
      <w:r w:rsidRPr="00D62E95">
        <w:rPr>
          <w:rFonts w:ascii="Arial" w:hAnsi="Arial" w:cs="Arial"/>
          <w:color w:val="000000"/>
          <w:sz w:val="20"/>
          <w:szCs w:val="20"/>
        </w:rPr>
        <w:t xml:space="preserve"> </w:t>
      </w:r>
      <w:r w:rsidR="00E74196" w:rsidRPr="00D62E95">
        <w:rPr>
          <w:rFonts w:ascii="Arial" w:hAnsi="Arial" w:cs="Arial"/>
          <w:color w:val="000000"/>
          <w:sz w:val="20"/>
          <w:szCs w:val="20"/>
        </w:rPr>
        <w:t>na okolje in njegov</w:t>
      </w:r>
      <w:r w:rsidR="00563D95" w:rsidRPr="00D62E95">
        <w:rPr>
          <w:rFonts w:ascii="Arial" w:hAnsi="Arial" w:cs="Arial"/>
          <w:color w:val="000000"/>
          <w:sz w:val="20"/>
          <w:szCs w:val="20"/>
        </w:rPr>
        <w:t>i</w:t>
      </w:r>
      <w:r w:rsidR="00E74196" w:rsidRPr="00D62E95">
        <w:rPr>
          <w:rFonts w:ascii="Arial" w:hAnsi="Arial" w:cs="Arial"/>
          <w:color w:val="000000"/>
          <w:sz w:val="20"/>
          <w:szCs w:val="20"/>
        </w:rPr>
        <w:t xml:space="preserve"> sprejemljivosti za okolje.</w:t>
      </w:r>
    </w:p>
    <w:p w:rsidR="00E74196" w:rsidRPr="00D62E95" w:rsidRDefault="00E74196" w:rsidP="00A056CE">
      <w:pPr>
        <w:shd w:val="clear" w:color="auto" w:fill="FFFFFF"/>
        <w:spacing w:after="0" w:line="240" w:lineRule="atLeast"/>
        <w:jc w:val="both"/>
        <w:rPr>
          <w:rFonts w:ascii="Arial" w:hAnsi="Arial" w:cs="Arial"/>
          <w:color w:val="000000"/>
          <w:sz w:val="20"/>
          <w:szCs w:val="20"/>
        </w:rPr>
      </w:pPr>
    </w:p>
    <w:p w:rsidR="00E74196" w:rsidRPr="00D62E95" w:rsidRDefault="00E74196"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Odločitev iz </w:t>
      </w:r>
      <w:r w:rsidR="00EF4F3B" w:rsidRPr="00D62E95">
        <w:rPr>
          <w:rFonts w:ascii="Arial" w:hAnsi="Arial" w:cs="Arial"/>
          <w:color w:val="000000"/>
          <w:sz w:val="20"/>
          <w:szCs w:val="20"/>
        </w:rPr>
        <w:t xml:space="preserve">4. točke </w:t>
      </w:r>
      <w:r w:rsidRPr="00D62E95">
        <w:rPr>
          <w:rFonts w:ascii="Arial" w:hAnsi="Arial" w:cs="Arial"/>
          <w:color w:val="000000"/>
          <w:sz w:val="20"/>
          <w:szCs w:val="20"/>
        </w:rPr>
        <w:t>prejšnjega odstavka sprejme ministr</w:t>
      </w:r>
      <w:r w:rsidR="00736A1C" w:rsidRPr="00D62E95">
        <w:rPr>
          <w:rFonts w:ascii="Arial" w:hAnsi="Arial" w:cs="Arial"/>
          <w:color w:val="000000"/>
          <w:sz w:val="20"/>
          <w:szCs w:val="20"/>
        </w:rPr>
        <w:t>stv</w:t>
      </w:r>
      <w:r w:rsidRPr="00D62E95">
        <w:rPr>
          <w:rFonts w:ascii="Arial" w:hAnsi="Arial" w:cs="Arial"/>
          <w:color w:val="000000"/>
          <w:sz w:val="20"/>
          <w:szCs w:val="20"/>
        </w:rPr>
        <w:t>o v skladu s tem zakonom, razen če zakon ne določa drugače.</w:t>
      </w:r>
    </w:p>
    <w:p w:rsidR="00E74196" w:rsidRPr="00D62E95" w:rsidRDefault="00E74196" w:rsidP="00A056CE">
      <w:pPr>
        <w:shd w:val="clear" w:color="auto" w:fill="FFFFFF"/>
        <w:spacing w:after="0" w:line="240" w:lineRule="atLeast"/>
        <w:jc w:val="both"/>
        <w:rPr>
          <w:rFonts w:ascii="Arial" w:hAnsi="Arial" w:cs="Arial"/>
          <w:color w:val="000000"/>
          <w:sz w:val="20"/>
          <w:szCs w:val="20"/>
        </w:rPr>
      </w:pPr>
    </w:p>
    <w:p w:rsidR="00805B4F" w:rsidRPr="00D62E95" w:rsidRDefault="00805B4F" w:rsidP="00A056CE">
      <w:pPr>
        <w:shd w:val="clear" w:color="auto" w:fill="FFFFFF"/>
        <w:spacing w:after="0" w:line="240" w:lineRule="atLeast"/>
        <w:jc w:val="both"/>
        <w:rPr>
          <w:rFonts w:ascii="Arial" w:hAnsi="Arial" w:cs="Arial"/>
          <w:color w:val="000000"/>
          <w:sz w:val="20"/>
          <w:szCs w:val="20"/>
        </w:rPr>
      </w:pPr>
    </w:p>
    <w:p w:rsidR="00331291" w:rsidRPr="00D62E95" w:rsidRDefault="00CE148E"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70</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(presoja vplivov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527703" w:rsidRPr="00D62E95" w:rsidRDefault="00331291" w:rsidP="00F161C4">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V postopku presoje vplivov na okolje se ugotovijo in ocenijo posredni ali neposredni </w:t>
      </w:r>
      <w:r w:rsidR="00FC78DE" w:rsidRPr="00D62E95">
        <w:rPr>
          <w:rFonts w:ascii="Arial" w:hAnsi="Arial" w:cs="Arial"/>
          <w:color w:val="000000"/>
          <w:sz w:val="20"/>
          <w:szCs w:val="20"/>
        </w:rPr>
        <w:t xml:space="preserve">pomembni </w:t>
      </w:r>
      <w:r w:rsidRPr="00D62E95">
        <w:rPr>
          <w:rFonts w:ascii="Arial" w:hAnsi="Arial" w:cs="Arial"/>
          <w:color w:val="000000"/>
          <w:sz w:val="20"/>
          <w:szCs w:val="20"/>
        </w:rPr>
        <w:t>vplivi</w:t>
      </w:r>
      <w:r w:rsidR="009C5ACF" w:rsidRPr="00D62E95">
        <w:rPr>
          <w:rFonts w:ascii="Arial" w:hAnsi="Arial" w:cs="Arial"/>
          <w:color w:val="000000"/>
          <w:sz w:val="20"/>
          <w:szCs w:val="20"/>
        </w:rPr>
        <w:t xml:space="preserve"> nameravanega posega na okolje in njihovo medsebojno učinkovanje. Presojajo se zlasti vplivi na</w:t>
      </w:r>
      <w:r w:rsidR="00527703" w:rsidRPr="00D62E95">
        <w:rPr>
          <w:rFonts w:ascii="Arial" w:hAnsi="Arial" w:cs="Arial"/>
          <w:color w:val="000000"/>
          <w:sz w:val="20"/>
          <w:szCs w:val="20"/>
        </w:rPr>
        <w:t>:</w:t>
      </w:r>
    </w:p>
    <w:p w:rsidR="00295861" w:rsidRPr="00D62E95" w:rsidRDefault="00295861" w:rsidP="00F161C4">
      <w:pPr>
        <w:spacing w:after="0" w:line="240" w:lineRule="atLeast"/>
        <w:rPr>
          <w:rFonts w:ascii="Arial" w:eastAsia="Calibri" w:hAnsi="Arial" w:cs="Arial"/>
          <w:iCs/>
          <w:sz w:val="20"/>
          <w:szCs w:val="20"/>
        </w:rPr>
      </w:pPr>
      <w:r w:rsidRPr="00D62E95">
        <w:rPr>
          <w:rFonts w:ascii="Arial" w:eastAsia="Calibri" w:hAnsi="Arial" w:cs="Arial"/>
          <w:iCs/>
          <w:sz w:val="20"/>
          <w:szCs w:val="20"/>
        </w:rPr>
        <w:t>1. prebivalstvo in zdravje ljudi,</w:t>
      </w:r>
    </w:p>
    <w:p w:rsidR="00295861" w:rsidRPr="00D62E95" w:rsidRDefault="00295861" w:rsidP="00F161C4">
      <w:pPr>
        <w:spacing w:after="0" w:line="240" w:lineRule="atLeast"/>
        <w:rPr>
          <w:rFonts w:ascii="Arial" w:eastAsia="Calibri" w:hAnsi="Arial" w:cs="Arial"/>
          <w:iCs/>
          <w:sz w:val="20"/>
          <w:szCs w:val="20"/>
        </w:rPr>
      </w:pPr>
      <w:r w:rsidRPr="00D62E95">
        <w:rPr>
          <w:rFonts w:ascii="Arial" w:eastAsia="Calibri" w:hAnsi="Arial" w:cs="Arial"/>
          <w:iCs/>
          <w:sz w:val="20"/>
          <w:szCs w:val="20"/>
        </w:rPr>
        <w:t>2. biotsko raznovrstnost, s posebnim poudarkom na vrstah in habitatih, ki se ohranjajo ali varujejo v varovanih območjih v skladu s predpisi o ohranjanju narave,</w:t>
      </w:r>
    </w:p>
    <w:p w:rsidR="00295861" w:rsidRPr="00D62E95" w:rsidRDefault="00295861" w:rsidP="00F161C4">
      <w:pPr>
        <w:spacing w:after="0" w:line="240" w:lineRule="atLeast"/>
        <w:rPr>
          <w:rFonts w:ascii="Arial" w:eastAsia="Calibri" w:hAnsi="Arial" w:cs="Arial"/>
          <w:iCs/>
          <w:sz w:val="20"/>
          <w:szCs w:val="20"/>
        </w:rPr>
      </w:pPr>
      <w:r w:rsidRPr="00D62E95">
        <w:rPr>
          <w:rFonts w:ascii="Arial" w:eastAsia="Calibri" w:hAnsi="Arial" w:cs="Arial"/>
          <w:iCs/>
          <w:sz w:val="20"/>
          <w:szCs w:val="20"/>
        </w:rPr>
        <w:t>3. zemljišča, tla, vodo, zrak in podnebje,</w:t>
      </w:r>
    </w:p>
    <w:p w:rsidR="00295861" w:rsidRPr="00D62E95" w:rsidRDefault="00295861" w:rsidP="00F161C4">
      <w:pPr>
        <w:spacing w:after="0" w:line="240" w:lineRule="atLeast"/>
        <w:rPr>
          <w:rFonts w:ascii="Arial" w:eastAsia="Calibri" w:hAnsi="Arial" w:cs="Arial"/>
          <w:iCs/>
          <w:sz w:val="20"/>
          <w:szCs w:val="20"/>
        </w:rPr>
      </w:pPr>
      <w:r w:rsidRPr="00D62E95">
        <w:rPr>
          <w:rFonts w:ascii="Arial" w:eastAsia="Calibri" w:hAnsi="Arial" w:cs="Arial"/>
          <w:iCs/>
          <w:sz w:val="20"/>
          <w:szCs w:val="20"/>
        </w:rPr>
        <w:t>4. materialne dobrine, kulturno dediščino in krajino,</w:t>
      </w:r>
    </w:p>
    <w:p w:rsidR="00295861" w:rsidRPr="00D62E95" w:rsidRDefault="00F161C4" w:rsidP="00F161C4">
      <w:pPr>
        <w:shd w:val="clear" w:color="auto" w:fill="FFFFFF"/>
        <w:spacing w:after="0" w:line="240" w:lineRule="atLeast"/>
        <w:jc w:val="both"/>
        <w:rPr>
          <w:rFonts w:ascii="Arial" w:eastAsia="Calibri" w:hAnsi="Arial" w:cs="Arial"/>
          <w:iCs/>
          <w:sz w:val="20"/>
          <w:szCs w:val="20"/>
        </w:rPr>
      </w:pPr>
      <w:r w:rsidRPr="00D62E95">
        <w:rPr>
          <w:rFonts w:ascii="Arial" w:hAnsi="Arial" w:cs="Arial"/>
          <w:color w:val="000000"/>
          <w:sz w:val="20"/>
          <w:szCs w:val="20"/>
        </w:rPr>
        <w:t>5. tveganje za povzročitev alii učinkov večje, jedrske ali naravne nesreče v skladu s tem zakonom in z zakonom, ki ureja varstvo pred naravnimi, če so ta tveganja povezana z nameravanim posegom</w:t>
      </w:r>
      <w:r w:rsidR="00295861" w:rsidRPr="00D62E95">
        <w:rPr>
          <w:rFonts w:ascii="Arial" w:eastAsia="Calibri" w:hAnsi="Arial" w:cs="Arial"/>
          <w:iCs/>
          <w:sz w:val="20"/>
          <w:szCs w:val="20"/>
        </w:rPr>
        <w:t>.</w:t>
      </w:r>
    </w:p>
    <w:p w:rsidR="00F161C4" w:rsidRPr="00D62E95" w:rsidRDefault="00F161C4" w:rsidP="00F161C4">
      <w:pPr>
        <w:shd w:val="clear" w:color="auto" w:fill="FFFFFF"/>
        <w:spacing w:after="0" w:line="240" w:lineRule="atLeast"/>
        <w:jc w:val="both"/>
        <w:rPr>
          <w:rFonts w:ascii="Arial" w:hAnsi="Arial" w:cs="Arial"/>
          <w:color w:val="000000"/>
          <w:sz w:val="20"/>
          <w:szCs w:val="20"/>
        </w:rPr>
      </w:pPr>
    </w:p>
    <w:p w:rsidR="00331291" w:rsidRPr="00D62E95" w:rsidRDefault="00331291" w:rsidP="00F161C4">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 določene vrste posegov v okolje je zaradi njihove velikosti, obsega, lokacije ali drugih značilnosti, ki lahko vplivajo na okolje, presoja vplivov na okolje obvezna.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Za določene vrste posegov v okolje, pri katerih se zaradi značilnosti nameravanega posega ali njegove lokacije lahko pričakujejo pomembni vplivi na okolje, ministrstvo izvede predhodni postopek iz </w:t>
      </w:r>
      <w:r w:rsidR="003358C5" w:rsidRPr="00D62E95">
        <w:rPr>
          <w:rFonts w:ascii="Arial" w:hAnsi="Arial" w:cs="Arial"/>
          <w:color w:val="000000"/>
          <w:sz w:val="20"/>
          <w:szCs w:val="20"/>
        </w:rPr>
        <w:t>71</w:t>
      </w:r>
      <w:r w:rsidR="00C31516" w:rsidRPr="00D62E95">
        <w:rPr>
          <w:rFonts w:ascii="Arial" w:hAnsi="Arial" w:cs="Arial"/>
          <w:color w:val="000000"/>
          <w:sz w:val="20"/>
          <w:szCs w:val="20"/>
        </w:rPr>
        <w:t>.</w:t>
      </w:r>
      <w:r w:rsidRPr="00D62E95">
        <w:rPr>
          <w:rFonts w:ascii="Arial" w:hAnsi="Arial" w:cs="Arial"/>
          <w:color w:val="000000"/>
          <w:sz w:val="20"/>
          <w:szCs w:val="20"/>
        </w:rPr>
        <w:t xml:space="preserve"> člena tega zakona, v katerem ugotovi, ali je presoja vplivov obvezna tudi za te posege.</w:t>
      </w:r>
    </w:p>
    <w:p w:rsidR="009C5ACF" w:rsidRPr="00D62E95" w:rsidRDefault="009C5ACF" w:rsidP="00A056CE">
      <w:pPr>
        <w:shd w:val="clear" w:color="auto" w:fill="FFFFFF"/>
        <w:spacing w:after="0" w:line="240" w:lineRule="atLeast"/>
        <w:jc w:val="both"/>
        <w:rPr>
          <w:rFonts w:ascii="Arial" w:hAnsi="Arial" w:cs="Arial"/>
          <w:color w:val="000000"/>
          <w:sz w:val="20"/>
          <w:szCs w:val="20"/>
        </w:rPr>
      </w:pPr>
    </w:p>
    <w:p w:rsidR="008714A0" w:rsidRPr="00D62E95" w:rsidRDefault="009C5AC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Ne glede na določbe prejšnjih odstavkov lahko </w:t>
      </w:r>
      <w:r w:rsidR="00A97972" w:rsidRPr="00D62E95">
        <w:rPr>
          <w:rFonts w:ascii="Arial" w:hAnsi="Arial" w:cs="Arial"/>
          <w:color w:val="000000"/>
          <w:sz w:val="20"/>
          <w:szCs w:val="20"/>
        </w:rPr>
        <w:t>v</w:t>
      </w:r>
      <w:r w:rsidRPr="00D62E95">
        <w:rPr>
          <w:rFonts w:ascii="Arial" w:hAnsi="Arial" w:cs="Arial"/>
          <w:color w:val="000000"/>
          <w:sz w:val="20"/>
          <w:szCs w:val="20"/>
        </w:rPr>
        <w:t>lada na pobudo ministrstva, pristojnega za obrambo</w:t>
      </w:r>
      <w:r w:rsidR="00A97972" w:rsidRPr="00D62E95">
        <w:rPr>
          <w:rFonts w:ascii="Arial" w:hAnsi="Arial" w:cs="Arial"/>
          <w:color w:val="000000"/>
          <w:sz w:val="20"/>
          <w:szCs w:val="20"/>
        </w:rPr>
        <w:t>,</w:t>
      </w:r>
      <w:r w:rsidR="008714A0" w:rsidRPr="00D62E95">
        <w:rPr>
          <w:rFonts w:ascii="Arial" w:hAnsi="Arial" w:cs="Arial"/>
          <w:color w:val="000000"/>
          <w:sz w:val="20"/>
          <w:szCs w:val="20"/>
        </w:rPr>
        <w:t xml:space="preserve"> odloči, da </w:t>
      </w:r>
      <w:r w:rsidRPr="00D62E95">
        <w:rPr>
          <w:rFonts w:ascii="Arial" w:hAnsi="Arial" w:cs="Arial"/>
          <w:color w:val="000000"/>
          <w:sz w:val="20"/>
          <w:szCs w:val="20"/>
        </w:rPr>
        <w:t>presoja vplivov na okolje za izvedbo poseg</w:t>
      </w:r>
      <w:r w:rsidR="008714A0" w:rsidRPr="00D62E95">
        <w:rPr>
          <w:rFonts w:ascii="Arial" w:hAnsi="Arial" w:cs="Arial"/>
          <w:color w:val="000000"/>
          <w:sz w:val="20"/>
          <w:szCs w:val="20"/>
        </w:rPr>
        <w:t xml:space="preserve">a </w:t>
      </w:r>
      <w:r w:rsidRPr="00D62E95">
        <w:rPr>
          <w:rFonts w:ascii="Arial" w:hAnsi="Arial" w:cs="Arial"/>
          <w:color w:val="000000"/>
          <w:sz w:val="20"/>
          <w:szCs w:val="20"/>
        </w:rPr>
        <w:t xml:space="preserve">v okolje, ki </w:t>
      </w:r>
      <w:r w:rsidR="008714A0" w:rsidRPr="00D62E95">
        <w:rPr>
          <w:rFonts w:ascii="Arial" w:hAnsi="Arial" w:cs="Arial"/>
          <w:color w:val="000000"/>
          <w:sz w:val="20"/>
          <w:szCs w:val="20"/>
        </w:rPr>
        <w:t xml:space="preserve">je </w:t>
      </w:r>
      <w:r w:rsidRPr="00D62E95">
        <w:rPr>
          <w:rFonts w:ascii="Arial" w:hAnsi="Arial" w:cs="Arial"/>
          <w:color w:val="000000"/>
          <w:sz w:val="20"/>
          <w:szCs w:val="20"/>
        </w:rPr>
        <w:t xml:space="preserve">namenjen izključno </w:t>
      </w:r>
      <w:r w:rsidR="008714A0" w:rsidRPr="00D62E95">
        <w:rPr>
          <w:rFonts w:ascii="Arial" w:hAnsi="Arial" w:cs="Arial"/>
          <w:color w:val="000000"/>
          <w:sz w:val="20"/>
          <w:szCs w:val="20"/>
        </w:rPr>
        <w:t>obrambi države ali izvedbi intervencijskega ukrepa v primeru naravne nesreče po predpisih o naravnih nesrečah</w:t>
      </w:r>
      <w:r w:rsidR="00A97972" w:rsidRPr="00D62E95">
        <w:rPr>
          <w:rFonts w:ascii="Arial" w:hAnsi="Arial" w:cs="Arial"/>
          <w:color w:val="000000"/>
          <w:sz w:val="20"/>
          <w:szCs w:val="20"/>
        </w:rPr>
        <w:t xml:space="preserve"> ni potrebna</w:t>
      </w:r>
      <w:r w:rsidR="008714A0" w:rsidRPr="00D62E95">
        <w:rPr>
          <w:rFonts w:ascii="Arial" w:hAnsi="Arial" w:cs="Arial"/>
          <w:color w:val="000000"/>
          <w:sz w:val="20"/>
          <w:szCs w:val="20"/>
        </w:rPr>
        <w:t>, če ugotovi, da bi to škodovalo izvedbi nameravanega posega.</w:t>
      </w:r>
    </w:p>
    <w:p w:rsidR="008714A0" w:rsidRPr="00D62E95" w:rsidRDefault="008714A0"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8714A0" w:rsidRPr="00D62E95">
        <w:rPr>
          <w:rFonts w:ascii="Arial" w:hAnsi="Arial" w:cs="Arial"/>
          <w:color w:val="000000"/>
          <w:sz w:val="20"/>
          <w:szCs w:val="20"/>
        </w:rPr>
        <w:t>5</w:t>
      </w:r>
      <w:r w:rsidRPr="00D62E95">
        <w:rPr>
          <w:rFonts w:ascii="Arial" w:hAnsi="Arial" w:cs="Arial"/>
          <w:color w:val="000000"/>
          <w:sz w:val="20"/>
          <w:szCs w:val="20"/>
        </w:rPr>
        <w:t>) Vlada predpiše vrste posegov iz drugega in tretjega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CE148E"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71</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(predhodn</w:t>
      </w:r>
      <w:r w:rsidR="00C31516" w:rsidRPr="00D62E95">
        <w:rPr>
          <w:rFonts w:ascii="Arial" w:hAnsi="Arial" w:cs="Arial"/>
          <w:b/>
          <w:bCs/>
          <w:color w:val="000000"/>
          <w:sz w:val="20"/>
          <w:szCs w:val="20"/>
        </w:rPr>
        <w:t>i</w:t>
      </w:r>
      <w:r w:rsidRPr="00D62E95">
        <w:rPr>
          <w:rFonts w:ascii="Arial" w:hAnsi="Arial" w:cs="Arial"/>
          <w:b/>
          <w:bCs/>
          <w:color w:val="000000"/>
          <w:sz w:val="20"/>
          <w:szCs w:val="20"/>
        </w:rPr>
        <w:t xml:space="preserve"> </w:t>
      </w:r>
      <w:r w:rsidR="00C31516" w:rsidRPr="00D62E95">
        <w:rPr>
          <w:rFonts w:ascii="Arial" w:hAnsi="Arial" w:cs="Arial"/>
          <w:b/>
          <w:bCs/>
          <w:color w:val="000000"/>
          <w:sz w:val="20"/>
          <w:szCs w:val="20"/>
        </w:rPr>
        <w:t>postopek</w:t>
      </w:r>
      <w:r w:rsidRPr="00D62E95">
        <w:rPr>
          <w:rFonts w:ascii="Arial" w:hAnsi="Arial" w:cs="Arial"/>
          <w:b/>
          <w:bCs/>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6B5646"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Nosilec nameravanega posega v okolje iz tretjega odstavka prejšnjega člena mora od ministrstva zahtevati, da ugotovi, ali </w:t>
      </w:r>
      <w:r w:rsidR="001270D6" w:rsidRPr="00D62E95">
        <w:rPr>
          <w:rFonts w:ascii="Arial" w:hAnsi="Arial" w:cs="Arial"/>
          <w:color w:val="000000"/>
          <w:sz w:val="20"/>
          <w:szCs w:val="20"/>
        </w:rPr>
        <w:t xml:space="preserve">bi </w:t>
      </w:r>
      <w:r w:rsidRPr="00D62E95">
        <w:rPr>
          <w:rFonts w:ascii="Arial" w:hAnsi="Arial" w:cs="Arial"/>
          <w:color w:val="000000"/>
          <w:sz w:val="20"/>
          <w:szCs w:val="20"/>
        </w:rPr>
        <w:t xml:space="preserve">nameravani poseg v okolje </w:t>
      </w:r>
      <w:r w:rsidR="001270D6" w:rsidRPr="00D62E95">
        <w:rPr>
          <w:rFonts w:ascii="Arial" w:hAnsi="Arial" w:cs="Arial"/>
          <w:color w:val="000000"/>
          <w:sz w:val="20"/>
          <w:szCs w:val="20"/>
        </w:rPr>
        <w:t xml:space="preserve">lahko pomembno vplival na okolje in je zanj </w:t>
      </w:r>
      <w:r w:rsidRPr="00D62E95">
        <w:rPr>
          <w:rFonts w:ascii="Arial" w:hAnsi="Arial" w:cs="Arial"/>
          <w:color w:val="000000"/>
          <w:sz w:val="20"/>
          <w:szCs w:val="20"/>
        </w:rPr>
        <w:t>treba izv</w:t>
      </w:r>
      <w:r w:rsidR="00295861" w:rsidRPr="00D62E95">
        <w:rPr>
          <w:rFonts w:ascii="Arial" w:hAnsi="Arial" w:cs="Arial"/>
          <w:color w:val="000000"/>
          <w:sz w:val="20"/>
          <w:szCs w:val="20"/>
        </w:rPr>
        <w:t>esti presojo vplivov na okolje.</w:t>
      </w:r>
    </w:p>
    <w:p w:rsidR="006B5646" w:rsidRPr="00D62E95" w:rsidRDefault="006B5646"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880D9A" w:rsidRPr="00D62E95">
        <w:rPr>
          <w:rFonts w:ascii="Arial" w:hAnsi="Arial" w:cs="Arial"/>
          <w:color w:val="000000"/>
          <w:sz w:val="20"/>
          <w:szCs w:val="20"/>
        </w:rPr>
        <w:t>2)</w:t>
      </w:r>
      <w:r w:rsidRPr="00D62E95">
        <w:rPr>
          <w:rFonts w:ascii="Arial" w:hAnsi="Arial" w:cs="Arial"/>
          <w:color w:val="000000"/>
          <w:sz w:val="20"/>
          <w:szCs w:val="20"/>
        </w:rPr>
        <w:t xml:space="preserve"> Nosilec nameravanega posega v okolje mora zahtevi iz prejšnjega odstavka priložiti opis tega posega, okolja ali delov okolja, za katere obstoja verjetnost, da bo poseg nanje vplival, in opis možnih pomembnih vplivov nameravanega posega na okolje ali dele okolja. Zahteva iz prejšnjega odstavka lahko vsebuje tudi zahtevo za pisno informacijo, ki jo ministrstvo pripravi v skladu z </w:t>
      </w:r>
      <w:r w:rsidR="003358C5" w:rsidRPr="00D62E95">
        <w:rPr>
          <w:rFonts w:ascii="Arial" w:hAnsi="Arial" w:cs="Arial"/>
          <w:color w:val="000000"/>
          <w:sz w:val="20"/>
          <w:szCs w:val="20"/>
        </w:rPr>
        <w:t>7</w:t>
      </w:r>
      <w:r w:rsidR="00C1207D" w:rsidRPr="00D62E95">
        <w:rPr>
          <w:rFonts w:ascii="Arial" w:hAnsi="Arial" w:cs="Arial"/>
          <w:color w:val="000000"/>
          <w:sz w:val="20"/>
          <w:szCs w:val="20"/>
        </w:rPr>
        <w:t>3</w:t>
      </w:r>
      <w:r w:rsidRPr="00D62E95">
        <w:rPr>
          <w:rFonts w:ascii="Arial" w:hAnsi="Arial" w:cs="Arial"/>
          <w:color w:val="000000"/>
          <w:sz w:val="20"/>
          <w:szCs w:val="20"/>
        </w:rPr>
        <w:t>. členom tega zakona, če ugotovi, da je za nameravani poseg treba izvesti presojo vplivov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lahko nosilca nameravanega posega v okolje pozove, da v določenem roku zahtevo iz prvega odstavka tega člena dopolni. Če nosilec nameravanega posega v določenem roku zahteve iz prvega odstavka tega člena ne dopolni, se šteje, da je od nameravanega posega odstopil, ministrstvo pa postopek ustavi. Ministrstvo sklep o ustavitvi postopka objavi na enotnem državnem portalu e-uprava in na svoji spletni strani, pošlje pa ga tudi pristojni inšpekciji in občini, na območju katere se nahaja nameravani poseg.</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Pri ugotovitvi iz prvega odstavka tega člena ministrstvo upošteva merila, ki se nanašajo na značilnosti nameravanega posega v okolje, njegovo lokacijo in značilnosti možnih vplivov posega na okolje. Zaradi izvedbe ugotovitve iz prvega odstavka tega člena ministrstvo lahko zaprosi ministrstva in organizacije iz </w:t>
      </w:r>
      <w:r w:rsidR="009C72A9" w:rsidRPr="00D62E95">
        <w:rPr>
          <w:rFonts w:ascii="Arial" w:hAnsi="Arial" w:cs="Arial"/>
          <w:color w:val="000000"/>
          <w:sz w:val="20"/>
          <w:szCs w:val="20"/>
        </w:rPr>
        <w:t xml:space="preserve">drugega odstavka 62. </w:t>
      </w:r>
      <w:r w:rsidRPr="00D62E95">
        <w:rPr>
          <w:rFonts w:ascii="Arial" w:hAnsi="Arial" w:cs="Arial"/>
          <w:color w:val="000000"/>
          <w:sz w:val="20"/>
          <w:szCs w:val="20"/>
        </w:rPr>
        <w:t xml:space="preserve">člena tega zakona, da v 21 </w:t>
      </w:r>
      <w:r w:rsidR="005C5A38" w:rsidRPr="00D62E95">
        <w:rPr>
          <w:rFonts w:ascii="Arial" w:hAnsi="Arial" w:cs="Arial"/>
          <w:color w:val="000000"/>
          <w:sz w:val="20"/>
          <w:szCs w:val="20"/>
        </w:rPr>
        <w:t xml:space="preserve">delovnih </w:t>
      </w:r>
      <w:r w:rsidRPr="00D62E95">
        <w:rPr>
          <w:rFonts w:ascii="Arial" w:hAnsi="Arial" w:cs="Arial"/>
          <w:color w:val="000000"/>
          <w:sz w:val="20"/>
          <w:szCs w:val="20"/>
        </w:rPr>
        <w:t xml:space="preserve">dneh od prejema zaprosila </w:t>
      </w:r>
      <w:r w:rsidR="00093F76" w:rsidRPr="00D62E95">
        <w:rPr>
          <w:rFonts w:ascii="Arial" w:hAnsi="Arial" w:cs="Arial"/>
          <w:color w:val="000000"/>
          <w:sz w:val="20"/>
          <w:szCs w:val="20"/>
        </w:rPr>
        <w:t xml:space="preserve">s stališča njihove pristojnosti </w:t>
      </w:r>
      <w:r w:rsidRPr="00D62E95">
        <w:rPr>
          <w:rFonts w:ascii="Arial" w:hAnsi="Arial" w:cs="Arial"/>
          <w:color w:val="000000"/>
          <w:sz w:val="20"/>
          <w:szCs w:val="20"/>
        </w:rPr>
        <w:t>pošljejo pisno mnenje o tem, ali je za nameravani poseg treba izvesti presojo vplivov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996116" w:rsidRPr="00D62E95" w:rsidRDefault="00996116" w:rsidP="00A056CE">
      <w:pPr>
        <w:spacing w:after="0" w:line="240" w:lineRule="atLeast"/>
        <w:jc w:val="both"/>
        <w:rPr>
          <w:rFonts w:ascii="Arial" w:hAnsi="Arial" w:cs="Arial"/>
          <w:sz w:val="20"/>
          <w:szCs w:val="20"/>
        </w:rPr>
      </w:pPr>
      <w:r w:rsidRPr="00D62E95">
        <w:rPr>
          <w:rFonts w:ascii="Arial" w:hAnsi="Arial" w:cs="Arial"/>
          <w:sz w:val="20"/>
          <w:szCs w:val="20"/>
        </w:rPr>
        <w:t xml:space="preserve">(5) Ministrstvo </w:t>
      </w:r>
      <w:r w:rsidR="00563D95" w:rsidRPr="00D62E95">
        <w:rPr>
          <w:rFonts w:ascii="Arial" w:hAnsi="Arial" w:cs="Arial"/>
          <w:sz w:val="20"/>
          <w:szCs w:val="20"/>
        </w:rPr>
        <w:t xml:space="preserve">v postopku predhodne presoje zagotovi sodelovanje javnosti v skladu z določbami </w:t>
      </w:r>
      <w:r w:rsidR="003358C5" w:rsidRPr="00D62E95">
        <w:rPr>
          <w:rFonts w:ascii="Arial" w:hAnsi="Arial" w:cs="Arial"/>
          <w:sz w:val="20"/>
          <w:szCs w:val="20"/>
        </w:rPr>
        <w:t>51</w:t>
      </w:r>
      <w:r w:rsidR="00563D95" w:rsidRPr="00D62E95">
        <w:rPr>
          <w:rFonts w:ascii="Arial" w:hAnsi="Arial" w:cs="Arial"/>
          <w:sz w:val="20"/>
          <w:szCs w:val="20"/>
        </w:rPr>
        <w:t>. člena tega zakona</w:t>
      </w:r>
      <w:r w:rsidR="00B63E46" w:rsidRPr="00D62E95">
        <w:rPr>
          <w:rFonts w:ascii="Arial" w:hAnsi="Arial" w:cs="Arial"/>
          <w:sz w:val="20"/>
          <w:szCs w:val="20"/>
        </w:rPr>
        <w:t>.</w:t>
      </w:r>
    </w:p>
    <w:p w:rsidR="00F33A6A" w:rsidRPr="00D62E95" w:rsidRDefault="00F33A6A" w:rsidP="00A056CE">
      <w:pPr>
        <w:spacing w:after="0" w:line="240" w:lineRule="atLeast"/>
        <w:jc w:val="both"/>
        <w:rPr>
          <w:rFonts w:ascii="Arial" w:hAnsi="Arial" w:cs="Arial"/>
          <w:sz w:val="20"/>
          <w:szCs w:val="20"/>
        </w:rPr>
      </w:pPr>
    </w:p>
    <w:p w:rsidR="0050407A" w:rsidRPr="00D62E95" w:rsidRDefault="00B63E46" w:rsidP="00563D95">
      <w:pPr>
        <w:spacing w:after="0" w:line="240" w:lineRule="atLeast"/>
        <w:jc w:val="both"/>
        <w:rPr>
          <w:rFonts w:ascii="Arial" w:hAnsi="Arial" w:cs="Arial"/>
          <w:color w:val="000000"/>
          <w:sz w:val="20"/>
          <w:szCs w:val="20"/>
        </w:rPr>
      </w:pPr>
      <w:r w:rsidRPr="00D62E95">
        <w:rPr>
          <w:rFonts w:ascii="Arial" w:hAnsi="Arial" w:cs="Arial"/>
          <w:sz w:val="20"/>
          <w:szCs w:val="20"/>
        </w:rPr>
        <w:t xml:space="preserve">(6) </w:t>
      </w:r>
      <w:r w:rsidR="00331291" w:rsidRPr="00D62E95">
        <w:rPr>
          <w:rFonts w:ascii="Arial" w:hAnsi="Arial" w:cs="Arial"/>
          <w:color w:val="000000"/>
          <w:sz w:val="20"/>
          <w:szCs w:val="20"/>
        </w:rPr>
        <w:t xml:space="preserve">Ministrstvo </w:t>
      </w:r>
      <w:r w:rsidR="005C5A38" w:rsidRPr="00D62E95">
        <w:rPr>
          <w:rFonts w:ascii="Arial" w:hAnsi="Arial" w:cs="Arial"/>
          <w:color w:val="000000"/>
          <w:sz w:val="20"/>
          <w:szCs w:val="20"/>
        </w:rPr>
        <w:t xml:space="preserve">najkasneje </w:t>
      </w:r>
      <w:r w:rsidRPr="00D62E95">
        <w:rPr>
          <w:rFonts w:ascii="Arial" w:hAnsi="Arial" w:cs="Arial"/>
          <w:color w:val="000000"/>
          <w:sz w:val="20"/>
          <w:szCs w:val="20"/>
        </w:rPr>
        <w:t xml:space="preserve">v </w:t>
      </w:r>
      <w:r w:rsidR="005C5A38" w:rsidRPr="00D62E95">
        <w:rPr>
          <w:rFonts w:ascii="Arial" w:hAnsi="Arial" w:cs="Arial"/>
          <w:color w:val="000000"/>
          <w:sz w:val="20"/>
          <w:szCs w:val="20"/>
        </w:rPr>
        <w:t>60 delovnih dneh</w:t>
      </w:r>
      <w:r w:rsidRPr="00D62E95">
        <w:rPr>
          <w:rFonts w:ascii="Arial" w:hAnsi="Arial" w:cs="Arial"/>
          <w:color w:val="000000"/>
          <w:sz w:val="20"/>
          <w:szCs w:val="20"/>
        </w:rPr>
        <w:t xml:space="preserve"> po prejemu popolne zahteve </w:t>
      </w:r>
      <w:r w:rsidR="00331291" w:rsidRPr="00D62E95">
        <w:rPr>
          <w:rFonts w:ascii="Arial" w:hAnsi="Arial" w:cs="Arial"/>
          <w:color w:val="000000"/>
          <w:sz w:val="20"/>
          <w:szCs w:val="20"/>
        </w:rPr>
        <w:t>o ugotovitvi iz prvega odstavka tega člena izda sklep</w:t>
      </w:r>
      <w:r w:rsidR="00BD54A4" w:rsidRPr="00D62E95">
        <w:rPr>
          <w:rFonts w:ascii="Arial" w:hAnsi="Arial" w:cs="Arial"/>
          <w:color w:val="000000"/>
          <w:sz w:val="20"/>
          <w:szCs w:val="20"/>
        </w:rPr>
        <w:t>.</w:t>
      </w:r>
      <w:r w:rsidR="00034577" w:rsidRPr="00D62E95">
        <w:rPr>
          <w:rFonts w:ascii="Arial" w:hAnsi="Arial" w:cs="Arial"/>
          <w:color w:val="000000"/>
          <w:sz w:val="20"/>
          <w:szCs w:val="20"/>
        </w:rPr>
        <w:t xml:space="preserve"> Sklep</w:t>
      </w:r>
      <w:r w:rsidR="0050407A" w:rsidRPr="00D62E95">
        <w:rPr>
          <w:rFonts w:ascii="Arial" w:hAnsi="Arial" w:cs="Arial"/>
          <w:color w:val="000000"/>
          <w:sz w:val="20"/>
          <w:szCs w:val="20"/>
        </w:rPr>
        <w:t>, da za nameravani poseg presoja vplivov na okolje ni potrebna</w:t>
      </w:r>
      <w:r w:rsidR="00563D95" w:rsidRPr="00D62E95">
        <w:rPr>
          <w:rFonts w:ascii="Arial" w:hAnsi="Arial" w:cs="Arial"/>
          <w:color w:val="000000"/>
          <w:sz w:val="20"/>
          <w:szCs w:val="20"/>
        </w:rPr>
        <w:t>,</w:t>
      </w:r>
      <w:r w:rsidR="00034577" w:rsidRPr="00D62E95">
        <w:rPr>
          <w:rFonts w:ascii="Arial" w:hAnsi="Arial" w:cs="Arial"/>
          <w:color w:val="000000"/>
          <w:sz w:val="20"/>
          <w:szCs w:val="20"/>
        </w:rPr>
        <w:t xml:space="preserve"> velja </w:t>
      </w:r>
      <w:r w:rsidR="0050407A" w:rsidRPr="00D62E95">
        <w:rPr>
          <w:rFonts w:ascii="Arial" w:hAnsi="Arial" w:cs="Arial"/>
          <w:color w:val="000000"/>
          <w:sz w:val="20"/>
          <w:szCs w:val="20"/>
        </w:rPr>
        <w:t>pet</w:t>
      </w:r>
      <w:r w:rsidR="00034577" w:rsidRPr="00D62E95">
        <w:rPr>
          <w:rFonts w:ascii="Arial" w:hAnsi="Arial" w:cs="Arial"/>
          <w:color w:val="000000"/>
          <w:sz w:val="20"/>
          <w:szCs w:val="20"/>
        </w:rPr>
        <w:t xml:space="preserve"> let od njegove pravnomočnosti</w:t>
      </w:r>
      <w:r w:rsidR="0050407A" w:rsidRPr="00D62E95">
        <w:rPr>
          <w:rFonts w:ascii="Arial" w:hAnsi="Arial" w:cs="Arial"/>
          <w:color w:val="000000"/>
          <w:sz w:val="20"/>
          <w:szCs w:val="20"/>
        </w:rPr>
        <w:t xml:space="preserve">, razen če nosilec posega v tem času </w:t>
      </w:r>
      <w:r w:rsidR="00034577" w:rsidRPr="00D62E95">
        <w:rPr>
          <w:rFonts w:ascii="Arial" w:hAnsi="Arial" w:cs="Arial"/>
          <w:color w:val="000000"/>
          <w:sz w:val="20"/>
          <w:szCs w:val="20"/>
        </w:rPr>
        <w:t xml:space="preserve">ne </w:t>
      </w:r>
      <w:r w:rsidR="0050407A" w:rsidRPr="00D62E95">
        <w:rPr>
          <w:rFonts w:ascii="Arial" w:hAnsi="Arial" w:cs="Arial"/>
          <w:color w:val="000000"/>
          <w:sz w:val="20"/>
          <w:szCs w:val="20"/>
        </w:rPr>
        <w:t xml:space="preserve">vloži zahteve za dovolitev nameravanega posega v okolje skladno z zakonom, pri čemer pa se </w:t>
      </w:r>
      <w:r w:rsidR="00662C02" w:rsidRPr="00D62E95">
        <w:rPr>
          <w:rFonts w:ascii="Arial" w:hAnsi="Arial" w:cs="Arial"/>
          <w:color w:val="000000"/>
          <w:sz w:val="20"/>
          <w:szCs w:val="20"/>
        </w:rPr>
        <w:t>značilnosti posega ali njegovih vplivov na okolje ne smejo spremeniti</w:t>
      </w:r>
      <w:r w:rsidR="0050407A" w:rsidRPr="00D62E95">
        <w:rPr>
          <w:rFonts w:ascii="Arial" w:hAnsi="Arial" w:cs="Arial"/>
          <w:color w:val="000000"/>
          <w:sz w:val="20"/>
          <w:szCs w:val="20"/>
        </w:rPr>
        <w:t>.</w:t>
      </w:r>
    </w:p>
    <w:p w:rsidR="00081165" w:rsidRPr="00D62E95" w:rsidRDefault="00081165" w:rsidP="00563D95">
      <w:pPr>
        <w:spacing w:after="0" w:line="240" w:lineRule="atLeast"/>
        <w:jc w:val="both"/>
        <w:rPr>
          <w:rFonts w:ascii="Arial" w:hAnsi="Arial" w:cs="Arial"/>
          <w:color w:val="000000"/>
          <w:sz w:val="20"/>
          <w:szCs w:val="20"/>
        </w:rPr>
      </w:pPr>
    </w:p>
    <w:p w:rsidR="00081165" w:rsidRPr="00D62E95" w:rsidRDefault="00081165" w:rsidP="00563D95">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(7) Stranka v postopku je nosilec posega, za </w:t>
      </w:r>
      <w:r w:rsidR="00597450" w:rsidRPr="00D62E95">
        <w:rPr>
          <w:rFonts w:ascii="Arial" w:hAnsi="Arial" w:cs="Arial"/>
          <w:color w:val="000000"/>
          <w:sz w:val="20"/>
          <w:szCs w:val="20"/>
        </w:rPr>
        <w:t xml:space="preserve">sodelovanje zainteresirane javnosti </w:t>
      </w:r>
      <w:r w:rsidRPr="00D62E95">
        <w:rPr>
          <w:rFonts w:ascii="Arial" w:hAnsi="Arial" w:cs="Arial"/>
          <w:color w:val="000000"/>
          <w:sz w:val="20"/>
          <w:szCs w:val="20"/>
        </w:rPr>
        <w:t>in sodno varstvo</w:t>
      </w:r>
      <w:r w:rsidR="003358C5" w:rsidRPr="00D62E95">
        <w:rPr>
          <w:rFonts w:ascii="Arial" w:hAnsi="Arial" w:cs="Arial"/>
          <w:color w:val="000000"/>
          <w:sz w:val="20"/>
          <w:szCs w:val="20"/>
        </w:rPr>
        <w:t xml:space="preserve"> pa se uporabljajo določbe od 53. do 59</w:t>
      </w:r>
      <w:r w:rsidRPr="00D62E95">
        <w:rPr>
          <w:rFonts w:ascii="Arial" w:hAnsi="Arial" w:cs="Arial"/>
          <w:color w:val="000000"/>
          <w:sz w:val="20"/>
          <w:szCs w:val="20"/>
        </w:rPr>
        <w:t>. člena tega zakona.</w:t>
      </w:r>
    </w:p>
    <w:p w:rsidR="00FE4B57" w:rsidRPr="00D62E95" w:rsidRDefault="00FE4B57" w:rsidP="00A056CE">
      <w:pPr>
        <w:shd w:val="clear" w:color="auto" w:fill="FFFFFF"/>
        <w:spacing w:after="0" w:line="240" w:lineRule="atLeast"/>
        <w:jc w:val="both"/>
        <w:rPr>
          <w:rFonts w:ascii="Arial" w:hAnsi="Arial" w:cs="Arial"/>
          <w:color w:val="000000"/>
          <w:sz w:val="20"/>
          <w:szCs w:val="20"/>
        </w:rPr>
      </w:pPr>
    </w:p>
    <w:p w:rsidR="00295861" w:rsidRPr="00D62E95" w:rsidRDefault="00295861" w:rsidP="00295861">
      <w:pPr>
        <w:shd w:val="clear" w:color="auto" w:fill="FFFFFF"/>
        <w:spacing w:after="0" w:line="240" w:lineRule="atLeast"/>
        <w:rPr>
          <w:rFonts w:ascii="Arial" w:hAnsi="Arial" w:cs="Arial"/>
          <w:color w:val="000000"/>
          <w:sz w:val="20"/>
          <w:szCs w:val="20"/>
        </w:rPr>
      </w:pPr>
      <w:r w:rsidRPr="00D62E95">
        <w:rPr>
          <w:rFonts w:ascii="Arial" w:hAnsi="Arial" w:cs="Arial"/>
          <w:color w:val="000000"/>
          <w:sz w:val="20"/>
          <w:szCs w:val="20"/>
        </w:rPr>
        <w:t>(</w:t>
      </w:r>
      <w:r w:rsidR="00081165" w:rsidRPr="00D62E95">
        <w:rPr>
          <w:rFonts w:ascii="Arial" w:hAnsi="Arial" w:cs="Arial"/>
          <w:color w:val="000000"/>
          <w:sz w:val="20"/>
          <w:szCs w:val="20"/>
        </w:rPr>
        <w:t>8</w:t>
      </w:r>
      <w:r w:rsidRPr="00D62E95">
        <w:rPr>
          <w:rFonts w:ascii="Arial" w:hAnsi="Arial" w:cs="Arial"/>
          <w:color w:val="000000"/>
          <w:sz w:val="20"/>
          <w:szCs w:val="20"/>
        </w:rPr>
        <w:t xml:space="preserve">) Če je za izvedbo nameravanega posega iz tretjega odstavka prejšnjega člena treba pridobiti </w:t>
      </w:r>
      <w:r w:rsidR="00347234" w:rsidRPr="00D62E95">
        <w:rPr>
          <w:rFonts w:ascii="Arial" w:hAnsi="Arial" w:cs="Arial"/>
          <w:color w:val="000000"/>
          <w:sz w:val="20"/>
          <w:szCs w:val="20"/>
        </w:rPr>
        <w:t>upravni akt</w:t>
      </w:r>
      <w:r w:rsidRPr="00D62E95">
        <w:rPr>
          <w:rFonts w:ascii="Arial" w:hAnsi="Arial" w:cs="Arial"/>
          <w:color w:val="000000"/>
          <w:sz w:val="20"/>
          <w:szCs w:val="20"/>
        </w:rPr>
        <w:t xml:space="preserve"> v skladu s predpisi, ki urejajo rudarstvo, kmetijstvo, gozdarstvo ali upravljanje voda, in nosilec posega k zahtevi za njegovo izdajo ne priloži okoljevarstvenega soglasja za nameravani poseg, mora pred izdajo </w:t>
      </w:r>
      <w:r w:rsidR="00347234" w:rsidRPr="00D62E95">
        <w:rPr>
          <w:rFonts w:ascii="Arial" w:hAnsi="Arial" w:cs="Arial"/>
          <w:color w:val="000000"/>
          <w:sz w:val="20"/>
          <w:szCs w:val="20"/>
        </w:rPr>
        <w:t>akta</w:t>
      </w:r>
      <w:r w:rsidRPr="00D62E95">
        <w:rPr>
          <w:rFonts w:ascii="Arial" w:hAnsi="Arial" w:cs="Arial"/>
          <w:color w:val="000000"/>
          <w:sz w:val="20"/>
          <w:szCs w:val="20"/>
        </w:rPr>
        <w:t xml:space="preserve"> pristojni upravni organ ugotoviti, ali je ministrstvo izdalo sklep, da za nameravani poseg v okolje presoja vplivov na okolje ni potrebna. Če pristojni upravni organ ugotovi, da ministrstvo za nameravani poseg v okolje ni izdalo sklepa, da za ta poseg v okolje presoja njegovih vplivov na okolje ni potrebna, se v postopku izdaje </w:t>
      </w:r>
      <w:r w:rsidR="00347234" w:rsidRPr="00D62E95">
        <w:rPr>
          <w:rFonts w:ascii="Arial" w:hAnsi="Arial" w:cs="Arial"/>
          <w:color w:val="000000"/>
          <w:sz w:val="20"/>
          <w:szCs w:val="20"/>
        </w:rPr>
        <w:t>akta</w:t>
      </w:r>
      <w:r w:rsidRPr="00D62E95">
        <w:rPr>
          <w:rFonts w:ascii="Arial" w:hAnsi="Arial" w:cs="Arial"/>
          <w:color w:val="000000"/>
          <w:sz w:val="20"/>
          <w:szCs w:val="20"/>
        </w:rPr>
        <w:t xml:space="preserve"> šteje, da okoljevarstveno soglasje ni pridobljeno, vloga za izdajo dovoljenja pa se zavrne.</w:t>
      </w:r>
    </w:p>
    <w:p w:rsidR="00295861" w:rsidRPr="00D62E95" w:rsidRDefault="00295861" w:rsidP="00295861">
      <w:pPr>
        <w:shd w:val="clear" w:color="auto" w:fill="FFFFFF"/>
        <w:spacing w:after="0" w:line="240" w:lineRule="atLeast"/>
        <w:rPr>
          <w:rFonts w:ascii="Arial" w:hAnsi="Arial" w:cs="Arial"/>
          <w:color w:val="000000"/>
          <w:sz w:val="20"/>
          <w:szCs w:val="20"/>
        </w:rPr>
      </w:pPr>
    </w:p>
    <w:p w:rsidR="00EE2961" w:rsidRPr="00D62E95" w:rsidRDefault="005E5A5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81165" w:rsidRPr="00D62E95">
        <w:rPr>
          <w:rFonts w:ascii="Arial" w:hAnsi="Arial" w:cs="Arial"/>
          <w:color w:val="000000"/>
          <w:sz w:val="20"/>
          <w:szCs w:val="20"/>
        </w:rPr>
        <w:t>9</w:t>
      </w:r>
      <w:r w:rsidRPr="00D62E95">
        <w:rPr>
          <w:rFonts w:ascii="Arial" w:hAnsi="Arial" w:cs="Arial"/>
          <w:color w:val="000000"/>
          <w:sz w:val="20"/>
          <w:szCs w:val="20"/>
        </w:rPr>
        <w:t xml:space="preserve">) Če </w:t>
      </w:r>
      <w:r w:rsidR="00FE4B57" w:rsidRPr="00D62E95">
        <w:rPr>
          <w:rFonts w:ascii="Arial" w:hAnsi="Arial" w:cs="Arial"/>
          <w:color w:val="000000"/>
          <w:sz w:val="20"/>
          <w:szCs w:val="20"/>
        </w:rPr>
        <w:t xml:space="preserve">je </w:t>
      </w:r>
      <w:r w:rsidRPr="00D62E95">
        <w:rPr>
          <w:rFonts w:ascii="Arial" w:hAnsi="Arial" w:cs="Arial"/>
          <w:color w:val="000000"/>
          <w:sz w:val="20"/>
          <w:szCs w:val="20"/>
        </w:rPr>
        <w:t xml:space="preserve">za izvedbo nameravanega posega iz tretjega odstavka prejšnjega člena </w:t>
      </w:r>
      <w:r w:rsidR="00FE4B57" w:rsidRPr="00D62E95">
        <w:rPr>
          <w:rFonts w:ascii="Arial" w:hAnsi="Arial" w:cs="Arial"/>
          <w:color w:val="000000"/>
          <w:sz w:val="20"/>
          <w:szCs w:val="20"/>
        </w:rPr>
        <w:t xml:space="preserve">treba </w:t>
      </w:r>
      <w:r w:rsidRPr="00D62E95">
        <w:rPr>
          <w:rFonts w:ascii="Arial" w:hAnsi="Arial" w:cs="Arial"/>
          <w:color w:val="000000"/>
          <w:sz w:val="20"/>
          <w:szCs w:val="20"/>
        </w:rPr>
        <w:t xml:space="preserve">pridobiti </w:t>
      </w:r>
      <w:r w:rsidR="00347234" w:rsidRPr="00D62E95">
        <w:rPr>
          <w:rFonts w:ascii="Arial" w:hAnsi="Arial" w:cs="Arial"/>
          <w:color w:val="000000"/>
          <w:sz w:val="20"/>
          <w:szCs w:val="20"/>
        </w:rPr>
        <w:t>upravni a</w:t>
      </w:r>
      <w:r w:rsidR="006F4405" w:rsidRPr="00D62E95">
        <w:rPr>
          <w:rFonts w:ascii="Arial" w:hAnsi="Arial" w:cs="Arial"/>
          <w:color w:val="000000"/>
          <w:sz w:val="20"/>
          <w:szCs w:val="20"/>
        </w:rPr>
        <w:t>k</w:t>
      </w:r>
      <w:r w:rsidR="00347234" w:rsidRPr="00D62E95">
        <w:rPr>
          <w:rFonts w:ascii="Arial" w:hAnsi="Arial" w:cs="Arial"/>
          <w:color w:val="000000"/>
          <w:sz w:val="20"/>
          <w:szCs w:val="20"/>
        </w:rPr>
        <w:t>t</w:t>
      </w:r>
      <w:r w:rsidRPr="00D62E95">
        <w:rPr>
          <w:rFonts w:ascii="Arial" w:hAnsi="Arial" w:cs="Arial"/>
          <w:color w:val="000000"/>
          <w:sz w:val="20"/>
          <w:szCs w:val="20"/>
        </w:rPr>
        <w:t xml:space="preserve"> v skladu s </w:t>
      </w:r>
      <w:r w:rsidR="00EE2961" w:rsidRPr="00D62E95">
        <w:rPr>
          <w:rFonts w:ascii="Arial" w:hAnsi="Arial" w:cs="Arial"/>
          <w:color w:val="000000"/>
          <w:sz w:val="20"/>
          <w:szCs w:val="20"/>
        </w:rPr>
        <w:t xml:space="preserve">tem zakonom ali </w:t>
      </w:r>
      <w:r w:rsidRPr="00D62E95">
        <w:rPr>
          <w:rFonts w:ascii="Arial" w:hAnsi="Arial" w:cs="Arial"/>
          <w:color w:val="000000"/>
          <w:sz w:val="20"/>
          <w:szCs w:val="20"/>
        </w:rPr>
        <w:t>predpisi, ki urejajo graditev objektov, rudarstvo, kmetijstvo</w:t>
      </w:r>
      <w:r w:rsidR="00736A1C" w:rsidRPr="00D62E95">
        <w:rPr>
          <w:rFonts w:ascii="Arial" w:hAnsi="Arial" w:cs="Arial"/>
          <w:color w:val="000000"/>
          <w:sz w:val="20"/>
          <w:szCs w:val="20"/>
        </w:rPr>
        <w:t xml:space="preserve">, </w:t>
      </w:r>
      <w:r w:rsidRPr="00D62E95">
        <w:rPr>
          <w:rFonts w:ascii="Arial" w:hAnsi="Arial" w:cs="Arial"/>
          <w:color w:val="000000"/>
          <w:sz w:val="20"/>
          <w:szCs w:val="20"/>
        </w:rPr>
        <w:t>gozdarstvo</w:t>
      </w:r>
      <w:r w:rsidR="00736A1C" w:rsidRPr="00D62E95">
        <w:rPr>
          <w:rFonts w:ascii="Arial" w:hAnsi="Arial" w:cs="Arial"/>
          <w:color w:val="000000"/>
          <w:sz w:val="20"/>
          <w:szCs w:val="20"/>
        </w:rPr>
        <w:t xml:space="preserve"> ali upravljanje voda</w:t>
      </w:r>
      <w:r w:rsidR="00D6338E" w:rsidRPr="00D62E95">
        <w:rPr>
          <w:rFonts w:ascii="Arial" w:hAnsi="Arial" w:cs="Arial"/>
          <w:color w:val="000000"/>
          <w:sz w:val="20"/>
          <w:szCs w:val="20"/>
        </w:rPr>
        <w:t>,</w:t>
      </w:r>
      <w:r w:rsidR="00EE2961" w:rsidRPr="00D62E95">
        <w:rPr>
          <w:rFonts w:ascii="Arial" w:hAnsi="Arial" w:cs="Arial"/>
          <w:color w:val="000000"/>
          <w:sz w:val="20"/>
          <w:szCs w:val="20"/>
        </w:rPr>
        <w:t xml:space="preserve"> lahko sklep iz sedmega odstaka tega člena stranski udeleženec izpodbija s tožbo zoper ta </w:t>
      </w:r>
      <w:r w:rsidR="00347234" w:rsidRPr="00D62E95">
        <w:rPr>
          <w:rFonts w:ascii="Arial" w:hAnsi="Arial" w:cs="Arial"/>
          <w:color w:val="000000"/>
          <w:sz w:val="20"/>
          <w:szCs w:val="20"/>
        </w:rPr>
        <w:t>akt</w:t>
      </w:r>
      <w:r w:rsidR="00EE2961" w:rsidRPr="00D62E95">
        <w:rPr>
          <w:rFonts w:ascii="Arial" w:hAnsi="Arial" w:cs="Arial"/>
          <w:color w:val="000000"/>
          <w:sz w:val="20"/>
          <w:szCs w:val="20"/>
        </w:rPr>
        <w:t>.</w:t>
      </w:r>
    </w:p>
    <w:p w:rsidR="00EE2961" w:rsidRPr="00D62E95" w:rsidRDefault="00EE296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FE4B57" w:rsidRPr="00D62E95">
        <w:rPr>
          <w:rFonts w:ascii="Arial" w:hAnsi="Arial" w:cs="Arial"/>
          <w:color w:val="000000"/>
          <w:sz w:val="20"/>
          <w:szCs w:val="20"/>
        </w:rPr>
        <w:t>1</w:t>
      </w:r>
      <w:r w:rsidR="00880D9A" w:rsidRPr="00D62E95">
        <w:rPr>
          <w:rFonts w:ascii="Arial" w:hAnsi="Arial" w:cs="Arial"/>
          <w:color w:val="000000"/>
          <w:sz w:val="20"/>
          <w:szCs w:val="20"/>
        </w:rPr>
        <w:t>0</w:t>
      </w:r>
      <w:r w:rsidRPr="00D62E95">
        <w:rPr>
          <w:rFonts w:ascii="Arial" w:hAnsi="Arial" w:cs="Arial"/>
          <w:color w:val="000000"/>
          <w:sz w:val="20"/>
          <w:szCs w:val="20"/>
        </w:rPr>
        <w:t xml:space="preserve">) Ministrstvo sklep iz </w:t>
      </w:r>
      <w:r w:rsidR="00BD54A4" w:rsidRPr="00D62E95">
        <w:rPr>
          <w:rFonts w:ascii="Arial" w:hAnsi="Arial" w:cs="Arial"/>
          <w:color w:val="000000"/>
          <w:sz w:val="20"/>
          <w:szCs w:val="20"/>
        </w:rPr>
        <w:t xml:space="preserve">sedmega </w:t>
      </w:r>
      <w:r w:rsidRPr="00D62E95">
        <w:rPr>
          <w:rFonts w:ascii="Arial" w:hAnsi="Arial" w:cs="Arial"/>
          <w:color w:val="000000"/>
          <w:sz w:val="20"/>
          <w:szCs w:val="20"/>
        </w:rPr>
        <w:t xml:space="preserve">odstavka </w:t>
      </w:r>
      <w:r w:rsidR="00BD54A4" w:rsidRPr="00D62E95">
        <w:rPr>
          <w:rFonts w:ascii="Arial" w:hAnsi="Arial" w:cs="Arial"/>
          <w:color w:val="000000"/>
          <w:sz w:val="20"/>
          <w:szCs w:val="20"/>
        </w:rPr>
        <w:t xml:space="preserve">tega člena </w:t>
      </w:r>
      <w:r w:rsidRPr="00D62E95">
        <w:rPr>
          <w:rFonts w:ascii="Arial" w:hAnsi="Arial" w:cs="Arial"/>
          <w:color w:val="000000"/>
          <w:sz w:val="20"/>
          <w:szCs w:val="20"/>
        </w:rPr>
        <w:t>objavi na enotnem državnem portalu e-uprava in na spletnih straneh, pošlje pa ga tudi pristojni inšpekciji in občini, na območju katere se nahaja nameravani poseg.</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627445" w:rsidRPr="00D62E95">
        <w:rPr>
          <w:rFonts w:ascii="Arial" w:hAnsi="Arial" w:cs="Arial"/>
          <w:color w:val="000000"/>
          <w:sz w:val="20"/>
          <w:szCs w:val="20"/>
        </w:rPr>
        <w:t>1</w:t>
      </w:r>
      <w:r w:rsidR="00880D9A" w:rsidRPr="00D62E95">
        <w:rPr>
          <w:rFonts w:ascii="Arial" w:hAnsi="Arial" w:cs="Arial"/>
          <w:color w:val="000000"/>
          <w:sz w:val="20"/>
          <w:szCs w:val="20"/>
        </w:rPr>
        <w:t>1</w:t>
      </w:r>
      <w:r w:rsidRPr="00D62E95">
        <w:rPr>
          <w:rFonts w:ascii="Arial" w:hAnsi="Arial" w:cs="Arial"/>
          <w:color w:val="000000"/>
          <w:sz w:val="20"/>
          <w:szCs w:val="20"/>
        </w:rPr>
        <w:t xml:space="preserve">) Vlada predpiše vrsto in obseg </w:t>
      </w:r>
      <w:r w:rsidR="00623C0D" w:rsidRPr="00D62E95">
        <w:rPr>
          <w:rFonts w:ascii="Arial" w:hAnsi="Arial" w:cs="Arial"/>
          <w:color w:val="000000"/>
          <w:sz w:val="20"/>
          <w:szCs w:val="20"/>
        </w:rPr>
        <w:t>informacij</w:t>
      </w:r>
      <w:r w:rsidRPr="00D62E95">
        <w:rPr>
          <w:rFonts w:ascii="Arial" w:hAnsi="Arial" w:cs="Arial"/>
          <w:color w:val="000000"/>
          <w:sz w:val="20"/>
          <w:szCs w:val="20"/>
        </w:rPr>
        <w:t xml:space="preserve"> iz drugega odstavka tega člena, ki jih mora nosilec nameravanega posega v okolje predložiti ministrstvu v zahtevi iz prvega odstavka tega člena, in podrobnejša merila iz četrtega odstavka tega člena.</w:t>
      </w:r>
    </w:p>
    <w:p w:rsidR="007F1884" w:rsidRPr="00D62E95" w:rsidRDefault="007F1884" w:rsidP="00A056CE">
      <w:pPr>
        <w:shd w:val="clear" w:color="auto" w:fill="FFFFFF"/>
        <w:spacing w:after="0" w:line="240" w:lineRule="atLeast"/>
        <w:jc w:val="both"/>
        <w:rPr>
          <w:rFonts w:ascii="Arial" w:hAnsi="Arial" w:cs="Arial"/>
          <w:color w:val="000000"/>
          <w:sz w:val="20"/>
          <w:szCs w:val="20"/>
        </w:rPr>
      </w:pPr>
    </w:p>
    <w:p w:rsidR="00CE148E" w:rsidRPr="00D62E95" w:rsidRDefault="00CE148E" w:rsidP="00A056CE">
      <w:pPr>
        <w:shd w:val="clear" w:color="auto" w:fill="FFFFFF"/>
        <w:spacing w:after="0" w:line="240" w:lineRule="atLeast"/>
        <w:jc w:val="both"/>
        <w:rPr>
          <w:rFonts w:ascii="Arial" w:hAnsi="Arial" w:cs="Arial"/>
          <w:color w:val="000000"/>
          <w:sz w:val="20"/>
          <w:szCs w:val="20"/>
        </w:rPr>
      </w:pPr>
    </w:p>
    <w:p w:rsidR="007F1884" w:rsidRPr="00D62E95" w:rsidRDefault="00C31516" w:rsidP="007F1884">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w:t>
      </w:r>
      <w:r w:rsidR="00CE148E" w:rsidRPr="00D62E95">
        <w:rPr>
          <w:rFonts w:ascii="Arial" w:hAnsi="Arial" w:cs="Arial"/>
          <w:b/>
          <w:bCs/>
          <w:color w:val="000000"/>
          <w:sz w:val="20"/>
          <w:szCs w:val="20"/>
        </w:rPr>
        <w:t>2</w:t>
      </w:r>
      <w:r w:rsidR="007F1884" w:rsidRPr="00D62E95">
        <w:rPr>
          <w:rFonts w:ascii="Arial" w:hAnsi="Arial" w:cs="Arial"/>
          <w:b/>
          <w:bCs/>
          <w:color w:val="000000"/>
          <w:sz w:val="20"/>
          <w:szCs w:val="20"/>
        </w:rPr>
        <w:t>. člen</w:t>
      </w:r>
    </w:p>
    <w:p w:rsidR="007F1884" w:rsidRPr="00D62E95" w:rsidRDefault="007F1884" w:rsidP="007F1884">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(predhodni postopek po uradni dolžnosti)</w:t>
      </w:r>
    </w:p>
    <w:p w:rsidR="007F1884" w:rsidRPr="00D62E95" w:rsidRDefault="007F1884" w:rsidP="00A056CE">
      <w:pPr>
        <w:shd w:val="clear" w:color="auto" w:fill="FFFFFF"/>
        <w:spacing w:after="0" w:line="240" w:lineRule="atLeast"/>
        <w:jc w:val="both"/>
        <w:rPr>
          <w:rFonts w:ascii="Arial" w:hAnsi="Arial" w:cs="Arial"/>
          <w:color w:val="000000"/>
          <w:sz w:val="20"/>
          <w:szCs w:val="20"/>
        </w:rPr>
      </w:pPr>
    </w:p>
    <w:p w:rsidR="007F1884" w:rsidRPr="00D62E95" w:rsidRDefault="007F1884" w:rsidP="007F1884">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začne postopek predhodne presoje po uradni dolžnosti, kadar izve, da je nosilec posega ali njegove spremembe poseg ali spremembo že začel izvajati ali začel pridobivati z zakonom predpisana dovoljenja, pa ni ravnal v skladu z določbo prejšnjega odstavka.</w:t>
      </w:r>
    </w:p>
    <w:p w:rsidR="00662C02" w:rsidRPr="00D62E95" w:rsidRDefault="00662C02" w:rsidP="007F1884">
      <w:pPr>
        <w:shd w:val="clear" w:color="auto" w:fill="FFFFFF"/>
        <w:spacing w:after="0" w:line="240" w:lineRule="atLeast"/>
        <w:jc w:val="both"/>
        <w:rPr>
          <w:rFonts w:ascii="Arial" w:hAnsi="Arial" w:cs="Arial"/>
          <w:color w:val="000000"/>
          <w:sz w:val="20"/>
          <w:szCs w:val="20"/>
        </w:rPr>
      </w:pPr>
    </w:p>
    <w:p w:rsidR="005F740C" w:rsidRPr="00D62E95" w:rsidRDefault="00662C02" w:rsidP="00662C02">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nosilc</w:t>
      </w:r>
      <w:r w:rsidR="005F740C" w:rsidRPr="00D62E95">
        <w:rPr>
          <w:rFonts w:ascii="Arial" w:hAnsi="Arial" w:cs="Arial"/>
          <w:color w:val="000000"/>
          <w:sz w:val="20"/>
          <w:szCs w:val="20"/>
        </w:rPr>
        <w:t xml:space="preserve">a </w:t>
      </w:r>
      <w:r w:rsidRPr="00D62E95">
        <w:rPr>
          <w:rFonts w:ascii="Arial" w:hAnsi="Arial" w:cs="Arial"/>
          <w:color w:val="000000"/>
          <w:sz w:val="20"/>
          <w:szCs w:val="20"/>
        </w:rPr>
        <w:t>posega iz prejšnj</w:t>
      </w:r>
      <w:r w:rsidR="00880D9A" w:rsidRPr="00D62E95">
        <w:rPr>
          <w:rFonts w:ascii="Arial" w:hAnsi="Arial" w:cs="Arial"/>
          <w:color w:val="000000"/>
          <w:sz w:val="20"/>
          <w:szCs w:val="20"/>
        </w:rPr>
        <w:t>ih</w:t>
      </w:r>
      <w:r w:rsidRPr="00D62E95">
        <w:rPr>
          <w:rFonts w:ascii="Arial" w:hAnsi="Arial" w:cs="Arial"/>
          <w:color w:val="000000"/>
          <w:sz w:val="20"/>
          <w:szCs w:val="20"/>
        </w:rPr>
        <w:t xml:space="preserve"> odstavk</w:t>
      </w:r>
      <w:r w:rsidR="00880D9A" w:rsidRPr="00D62E95">
        <w:rPr>
          <w:rFonts w:ascii="Arial" w:hAnsi="Arial" w:cs="Arial"/>
          <w:color w:val="000000"/>
          <w:sz w:val="20"/>
          <w:szCs w:val="20"/>
        </w:rPr>
        <w:t>ov</w:t>
      </w:r>
      <w:r w:rsidRPr="00D62E95">
        <w:rPr>
          <w:rFonts w:ascii="Arial" w:hAnsi="Arial" w:cs="Arial"/>
          <w:color w:val="000000"/>
          <w:sz w:val="20"/>
          <w:szCs w:val="20"/>
        </w:rPr>
        <w:t xml:space="preserve"> v okolje pisno </w:t>
      </w:r>
      <w:r w:rsidR="005F740C" w:rsidRPr="00D62E95">
        <w:rPr>
          <w:rFonts w:ascii="Arial" w:hAnsi="Arial" w:cs="Arial"/>
          <w:color w:val="000000"/>
          <w:sz w:val="20"/>
          <w:szCs w:val="20"/>
        </w:rPr>
        <w:t xml:space="preserve">pozove, </w:t>
      </w:r>
      <w:r w:rsidRPr="00D62E95">
        <w:rPr>
          <w:rFonts w:ascii="Arial" w:hAnsi="Arial" w:cs="Arial"/>
          <w:color w:val="000000"/>
          <w:sz w:val="20"/>
          <w:szCs w:val="20"/>
        </w:rPr>
        <w:t xml:space="preserve">da v določenem roku </w:t>
      </w:r>
      <w:r w:rsidR="005F740C" w:rsidRPr="00D62E95">
        <w:rPr>
          <w:rFonts w:ascii="Arial" w:hAnsi="Arial" w:cs="Arial"/>
          <w:color w:val="000000"/>
          <w:sz w:val="20"/>
          <w:szCs w:val="20"/>
        </w:rPr>
        <w:t xml:space="preserve">predloži </w:t>
      </w:r>
      <w:r w:rsidR="00623C0D" w:rsidRPr="00D62E95">
        <w:rPr>
          <w:rFonts w:ascii="Arial" w:hAnsi="Arial" w:cs="Arial"/>
          <w:color w:val="000000"/>
          <w:sz w:val="20"/>
          <w:szCs w:val="20"/>
        </w:rPr>
        <w:t>informacije</w:t>
      </w:r>
      <w:r w:rsidR="005F740C" w:rsidRPr="00D62E95">
        <w:rPr>
          <w:rFonts w:ascii="Arial" w:hAnsi="Arial" w:cs="Arial"/>
          <w:color w:val="000000"/>
          <w:sz w:val="20"/>
          <w:szCs w:val="20"/>
        </w:rPr>
        <w:t xml:space="preserve"> iz drugega odstavka prejšnjega člena.</w:t>
      </w:r>
    </w:p>
    <w:p w:rsidR="005F740C" w:rsidRPr="00D62E95" w:rsidRDefault="005F740C" w:rsidP="00662C02">
      <w:pPr>
        <w:shd w:val="clear" w:color="auto" w:fill="FFFFFF"/>
        <w:spacing w:after="0" w:line="240" w:lineRule="atLeast"/>
        <w:jc w:val="both"/>
        <w:rPr>
          <w:rFonts w:ascii="Arial" w:hAnsi="Arial" w:cs="Arial"/>
          <w:color w:val="000000"/>
          <w:sz w:val="20"/>
          <w:szCs w:val="20"/>
        </w:rPr>
      </w:pPr>
    </w:p>
    <w:p w:rsidR="00DD1204" w:rsidRPr="00D62E95" w:rsidRDefault="00662C02" w:rsidP="00662C02">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5F740C" w:rsidRPr="00D62E95">
        <w:rPr>
          <w:rFonts w:ascii="Arial" w:hAnsi="Arial" w:cs="Arial"/>
          <w:color w:val="000000"/>
          <w:sz w:val="20"/>
          <w:szCs w:val="20"/>
        </w:rPr>
        <w:t xml:space="preserve">Če nosilec posega v zahtevanem roku </w:t>
      </w:r>
      <w:r w:rsidR="00623C0D" w:rsidRPr="00D62E95">
        <w:rPr>
          <w:rFonts w:ascii="Arial" w:hAnsi="Arial" w:cs="Arial"/>
          <w:color w:val="000000"/>
          <w:sz w:val="20"/>
          <w:szCs w:val="20"/>
        </w:rPr>
        <w:t>informacij</w:t>
      </w:r>
      <w:r w:rsidR="005F740C" w:rsidRPr="00D62E95">
        <w:rPr>
          <w:rFonts w:ascii="Arial" w:hAnsi="Arial" w:cs="Arial"/>
          <w:color w:val="000000"/>
          <w:sz w:val="20"/>
          <w:szCs w:val="20"/>
        </w:rPr>
        <w:t xml:space="preserve"> ne predloži, ministrstvo </w:t>
      </w:r>
      <w:r w:rsidR="00DD1204" w:rsidRPr="00D62E95">
        <w:rPr>
          <w:rFonts w:ascii="Arial" w:hAnsi="Arial" w:cs="Arial"/>
          <w:color w:val="000000"/>
          <w:sz w:val="20"/>
          <w:szCs w:val="20"/>
        </w:rPr>
        <w:t>pisno obvesti organ, ki je skladno z zak</w:t>
      </w:r>
      <w:r w:rsidR="00DD3223" w:rsidRPr="00D62E95">
        <w:rPr>
          <w:rFonts w:ascii="Arial" w:hAnsi="Arial" w:cs="Arial"/>
          <w:color w:val="000000"/>
          <w:sz w:val="20"/>
          <w:szCs w:val="20"/>
        </w:rPr>
        <w:t>o</w:t>
      </w:r>
      <w:r w:rsidR="00DD1204" w:rsidRPr="00D62E95">
        <w:rPr>
          <w:rFonts w:ascii="Arial" w:hAnsi="Arial" w:cs="Arial"/>
          <w:color w:val="000000"/>
          <w:sz w:val="20"/>
          <w:szCs w:val="20"/>
        </w:rPr>
        <w:t>n</w:t>
      </w:r>
      <w:r w:rsidR="00DD3223" w:rsidRPr="00D62E95">
        <w:rPr>
          <w:rFonts w:ascii="Arial" w:hAnsi="Arial" w:cs="Arial"/>
          <w:color w:val="000000"/>
          <w:sz w:val="20"/>
          <w:szCs w:val="20"/>
        </w:rPr>
        <w:t>o</w:t>
      </w:r>
      <w:r w:rsidR="00DD1204" w:rsidRPr="00D62E95">
        <w:rPr>
          <w:rFonts w:ascii="Arial" w:hAnsi="Arial" w:cs="Arial"/>
          <w:color w:val="000000"/>
          <w:sz w:val="20"/>
          <w:szCs w:val="20"/>
        </w:rPr>
        <w:t>m pristojen za dovolitev posega, ta pa mora nadaljevanje izvedbe posega p</w:t>
      </w:r>
      <w:r w:rsidR="00DD3223" w:rsidRPr="00D62E95">
        <w:rPr>
          <w:rFonts w:ascii="Arial" w:hAnsi="Arial" w:cs="Arial"/>
          <w:color w:val="000000"/>
          <w:sz w:val="20"/>
          <w:szCs w:val="20"/>
        </w:rPr>
        <w:t>r</w:t>
      </w:r>
      <w:r w:rsidR="00DD1204" w:rsidRPr="00D62E95">
        <w:rPr>
          <w:rFonts w:ascii="Arial" w:hAnsi="Arial" w:cs="Arial"/>
          <w:color w:val="000000"/>
          <w:sz w:val="20"/>
          <w:szCs w:val="20"/>
        </w:rPr>
        <w:t>epovedati, postopek za pr</w:t>
      </w:r>
      <w:r w:rsidR="00DD3223" w:rsidRPr="00D62E95">
        <w:rPr>
          <w:rFonts w:ascii="Arial" w:hAnsi="Arial" w:cs="Arial"/>
          <w:color w:val="000000"/>
          <w:sz w:val="20"/>
          <w:szCs w:val="20"/>
        </w:rPr>
        <w:t>i</w:t>
      </w:r>
      <w:r w:rsidR="00DD1204" w:rsidRPr="00D62E95">
        <w:rPr>
          <w:rFonts w:ascii="Arial" w:hAnsi="Arial" w:cs="Arial"/>
          <w:color w:val="000000"/>
          <w:sz w:val="20"/>
          <w:szCs w:val="20"/>
        </w:rPr>
        <w:t>dobitev dovoljenja prekiniti</w:t>
      </w:r>
      <w:r w:rsidR="00DD3223" w:rsidRPr="00D62E95">
        <w:rPr>
          <w:rFonts w:ascii="Arial" w:hAnsi="Arial" w:cs="Arial"/>
          <w:color w:val="000000"/>
          <w:sz w:val="20"/>
          <w:szCs w:val="20"/>
        </w:rPr>
        <w:t xml:space="preserve"> ali </w:t>
      </w:r>
      <w:r w:rsidR="00DD1204" w:rsidRPr="00D62E95">
        <w:rPr>
          <w:rFonts w:ascii="Arial" w:hAnsi="Arial" w:cs="Arial"/>
          <w:color w:val="000000"/>
          <w:sz w:val="20"/>
          <w:szCs w:val="20"/>
        </w:rPr>
        <w:t xml:space="preserve">že izdana dovoljenja </w:t>
      </w:r>
      <w:r w:rsidR="00DD3223" w:rsidRPr="00D62E95">
        <w:rPr>
          <w:rFonts w:ascii="Arial" w:hAnsi="Arial" w:cs="Arial"/>
          <w:color w:val="000000"/>
          <w:sz w:val="20"/>
          <w:szCs w:val="20"/>
        </w:rPr>
        <w:t>r</w:t>
      </w:r>
      <w:r w:rsidR="00DD1204" w:rsidRPr="00D62E95">
        <w:rPr>
          <w:rFonts w:ascii="Arial" w:hAnsi="Arial" w:cs="Arial"/>
          <w:color w:val="000000"/>
          <w:sz w:val="20"/>
          <w:szCs w:val="20"/>
        </w:rPr>
        <w:t>azveljaviti.</w:t>
      </w:r>
    </w:p>
    <w:p w:rsidR="00880D9A" w:rsidRPr="00D62E95" w:rsidRDefault="00880D9A" w:rsidP="00662C02">
      <w:pPr>
        <w:shd w:val="clear" w:color="auto" w:fill="FFFFFF"/>
        <w:spacing w:after="0" w:line="240" w:lineRule="atLeast"/>
        <w:jc w:val="both"/>
        <w:rPr>
          <w:rFonts w:ascii="Arial" w:hAnsi="Arial" w:cs="Arial"/>
          <w:color w:val="000000"/>
          <w:sz w:val="20"/>
          <w:szCs w:val="20"/>
        </w:rPr>
      </w:pPr>
    </w:p>
    <w:p w:rsidR="00662C02" w:rsidRPr="00D62E95" w:rsidRDefault="005F740C" w:rsidP="00662C02">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Ministrstvo pošlje </w:t>
      </w:r>
      <w:r w:rsidR="00DD1204" w:rsidRPr="00D62E95">
        <w:rPr>
          <w:rFonts w:ascii="Arial" w:hAnsi="Arial" w:cs="Arial"/>
          <w:color w:val="000000"/>
          <w:sz w:val="20"/>
          <w:szCs w:val="20"/>
        </w:rPr>
        <w:t xml:space="preserve">obvestilo </w:t>
      </w:r>
      <w:r w:rsidRPr="00D62E95">
        <w:rPr>
          <w:rFonts w:ascii="Arial" w:hAnsi="Arial" w:cs="Arial"/>
          <w:color w:val="000000"/>
          <w:sz w:val="20"/>
          <w:szCs w:val="20"/>
        </w:rPr>
        <w:t xml:space="preserve">iz prejšnjega odstavka </w:t>
      </w:r>
      <w:r w:rsidR="00DD1204" w:rsidRPr="00D62E95">
        <w:rPr>
          <w:rFonts w:ascii="Arial" w:hAnsi="Arial" w:cs="Arial"/>
          <w:color w:val="000000"/>
          <w:sz w:val="20"/>
          <w:szCs w:val="20"/>
        </w:rPr>
        <w:t>tudi pri</w:t>
      </w:r>
      <w:r w:rsidRPr="00D62E95">
        <w:rPr>
          <w:rFonts w:ascii="Arial" w:hAnsi="Arial" w:cs="Arial"/>
          <w:color w:val="000000"/>
          <w:sz w:val="20"/>
          <w:szCs w:val="20"/>
        </w:rPr>
        <w:t>stojni inšpekciji in občini, na katere območju se izvaja poseg</w:t>
      </w:r>
      <w:r w:rsidR="00DD1204" w:rsidRPr="00D62E95">
        <w:rPr>
          <w:rFonts w:ascii="Arial" w:hAnsi="Arial" w:cs="Arial"/>
          <w:color w:val="000000"/>
          <w:sz w:val="20"/>
          <w:szCs w:val="20"/>
        </w:rPr>
        <w:t xml:space="preserve"> ali načrtuje</w:t>
      </w:r>
      <w:r w:rsidRPr="00D62E95">
        <w:rPr>
          <w:rFonts w:ascii="Arial" w:hAnsi="Arial" w:cs="Arial"/>
          <w:color w:val="000000"/>
          <w:sz w:val="20"/>
          <w:szCs w:val="20"/>
        </w:rPr>
        <w:t>.</w:t>
      </w:r>
    </w:p>
    <w:p w:rsidR="002A1BD5" w:rsidRPr="00D62E95" w:rsidRDefault="002A1BD5" w:rsidP="00662C02">
      <w:pPr>
        <w:shd w:val="clear" w:color="auto" w:fill="FFFFFF"/>
        <w:spacing w:after="0" w:line="240" w:lineRule="atLeast"/>
        <w:jc w:val="both"/>
        <w:rPr>
          <w:rFonts w:ascii="Arial" w:hAnsi="Arial" w:cs="Arial"/>
          <w:color w:val="000000"/>
          <w:sz w:val="20"/>
          <w:szCs w:val="20"/>
        </w:rPr>
      </w:pPr>
    </w:p>
    <w:p w:rsidR="008417C3" w:rsidRPr="00D62E95" w:rsidRDefault="008417C3" w:rsidP="008417C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Če upravna enota ali ministrstvo iz osmega odstavka </w:t>
      </w:r>
      <w:r w:rsidR="00D16D89" w:rsidRPr="00D62E95">
        <w:rPr>
          <w:rFonts w:ascii="Arial" w:hAnsi="Arial" w:cs="Arial"/>
          <w:color w:val="000000"/>
          <w:sz w:val="20"/>
          <w:szCs w:val="20"/>
        </w:rPr>
        <w:t>71</w:t>
      </w:r>
      <w:r w:rsidRPr="00D62E95">
        <w:rPr>
          <w:rFonts w:ascii="Arial" w:hAnsi="Arial" w:cs="Arial"/>
          <w:color w:val="000000"/>
          <w:sz w:val="20"/>
          <w:szCs w:val="20"/>
        </w:rPr>
        <w:t xml:space="preserve">. člena tega zakona v postopku dovoljevanja posega oceni, da gre za poseg, za katerega bi bilo treba izvesti presojo vplivov na okolje v skladu z določbo </w:t>
      </w:r>
      <w:r w:rsidR="00D16D89" w:rsidRPr="00D62E95">
        <w:rPr>
          <w:rFonts w:ascii="Arial" w:hAnsi="Arial" w:cs="Arial"/>
          <w:color w:val="000000"/>
          <w:sz w:val="20"/>
          <w:szCs w:val="20"/>
        </w:rPr>
        <w:t>70</w:t>
      </w:r>
      <w:r w:rsidRPr="00D62E95">
        <w:rPr>
          <w:rFonts w:ascii="Arial" w:hAnsi="Arial" w:cs="Arial"/>
          <w:color w:val="000000"/>
          <w:sz w:val="20"/>
          <w:szCs w:val="20"/>
        </w:rPr>
        <w:t xml:space="preserve">. člena tega zakona, pa nima sklepa iz </w:t>
      </w:r>
      <w:r w:rsidR="00D16D89" w:rsidRPr="00D62E95">
        <w:rPr>
          <w:rFonts w:ascii="Arial" w:hAnsi="Arial" w:cs="Arial"/>
          <w:color w:val="000000"/>
          <w:sz w:val="20"/>
          <w:szCs w:val="20"/>
        </w:rPr>
        <w:t>šestega odstavka 71</w:t>
      </w:r>
      <w:r w:rsidRPr="00D62E95">
        <w:rPr>
          <w:rFonts w:ascii="Arial" w:hAnsi="Arial" w:cs="Arial"/>
          <w:color w:val="000000"/>
          <w:sz w:val="20"/>
          <w:szCs w:val="20"/>
        </w:rPr>
        <w:t>. člena tega zakona, prekine postopek odločanja in pošlje ministrstvu vlogo skupaj s prilogami in zahtevo, da izda ta sklep.</w:t>
      </w:r>
    </w:p>
    <w:p w:rsidR="008417C3" w:rsidRPr="00D62E95" w:rsidRDefault="008417C3" w:rsidP="008417C3">
      <w:pPr>
        <w:shd w:val="clear" w:color="auto" w:fill="FFFFFF"/>
        <w:spacing w:after="0" w:line="240" w:lineRule="atLeast"/>
        <w:jc w:val="both"/>
        <w:rPr>
          <w:rFonts w:ascii="Arial" w:hAnsi="Arial" w:cs="Arial"/>
          <w:color w:val="000000"/>
          <w:sz w:val="20"/>
          <w:szCs w:val="20"/>
        </w:rPr>
      </w:pPr>
    </w:p>
    <w:p w:rsidR="008417C3" w:rsidRPr="00D62E95" w:rsidRDefault="008417C3" w:rsidP="008417C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w:t>
      </w:r>
      <w:r w:rsidR="0062455A" w:rsidRPr="00D62E95">
        <w:rPr>
          <w:rFonts w:ascii="Arial" w:hAnsi="Arial" w:cs="Arial"/>
          <w:color w:val="000000"/>
          <w:sz w:val="20"/>
          <w:szCs w:val="20"/>
        </w:rPr>
        <w:t>Če m</w:t>
      </w:r>
      <w:r w:rsidRPr="00D62E95">
        <w:rPr>
          <w:rFonts w:ascii="Arial" w:hAnsi="Arial" w:cs="Arial"/>
          <w:color w:val="000000"/>
          <w:sz w:val="20"/>
          <w:szCs w:val="20"/>
        </w:rPr>
        <w:t xml:space="preserve">inistrstvo </w:t>
      </w:r>
      <w:r w:rsidR="0062455A" w:rsidRPr="00D62E95">
        <w:rPr>
          <w:rFonts w:ascii="Arial" w:hAnsi="Arial" w:cs="Arial"/>
          <w:color w:val="000000"/>
          <w:sz w:val="20"/>
          <w:szCs w:val="20"/>
        </w:rPr>
        <w:t xml:space="preserve">v določenem roku </w:t>
      </w:r>
      <w:r w:rsidRPr="00D62E95">
        <w:rPr>
          <w:rFonts w:ascii="Arial" w:hAnsi="Arial" w:cs="Arial"/>
          <w:color w:val="000000"/>
          <w:sz w:val="20"/>
          <w:szCs w:val="20"/>
        </w:rPr>
        <w:t xml:space="preserve">dobi zahtevane informacije </w:t>
      </w:r>
      <w:r w:rsidR="0062455A" w:rsidRPr="00D62E95">
        <w:rPr>
          <w:rFonts w:ascii="Arial" w:hAnsi="Arial" w:cs="Arial"/>
          <w:color w:val="000000"/>
          <w:sz w:val="20"/>
          <w:szCs w:val="20"/>
        </w:rPr>
        <w:t>v skladu z določbo drugega odstavka tega člena, in v primeru iz prejšnjega odstavka, izvede postopek predhodne</w:t>
      </w:r>
      <w:r w:rsidR="00D16D89" w:rsidRPr="00D62E95">
        <w:rPr>
          <w:rFonts w:ascii="Arial" w:hAnsi="Arial" w:cs="Arial"/>
          <w:color w:val="000000"/>
          <w:sz w:val="20"/>
          <w:szCs w:val="20"/>
        </w:rPr>
        <w:t xml:space="preserve"> presoje v skladu z določbami 71</w:t>
      </w:r>
      <w:r w:rsidR="0062455A" w:rsidRPr="00D62E95">
        <w:rPr>
          <w:rFonts w:ascii="Arial" w:hAnsi="Arial" w:cs="Arial"/>
          <w:color w:val="000000"/>
          <w:sz w:val="20"/>
          <w:szCs w:val="20"/>
        </w:rPr>
        <w:t>. člena tega zakona.</w:t>
      </w:r>
    </w:p>
    <w:p w:rsidR="008417C3" w:rsidRPr="00D62E95" w:rsidRDefault="008417C3" w:rsidP="00662C02">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w:t>
      </w:r>
      <w:r w:rsidR="00184276" w:rsidRPr="00D62E95">
        <w:rPr>
          <w:rFonts w:ascii="Arial" w:hAnsi="Arial" w:cs="Arial"/>
          <w:b/>
          <w:bCs/>
          <w:color w:val="000000"/>
          <w:sz w:val="20"/>
          <w:szCs w:val="20"/>
        </w:rPr>
        <w:t>3</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623C0D" w:rsidRPr="00D62E95">
        <w:rPr>
          <w:rFonts w:ascii="Arial" w:hAnsi="Arial" w:cs="Arial"/>
          <w:b/>
          <w:bCs/>
          <w:color w:val="000000"/>
          <w:sz w:val="20"/>
          <w:szCs w:val="20"/>
        </w:rPr>
        <w:t xml:space="preserve">mnenje o </w:t>
      </w:r>
      <w:r w:rsidR="00CB2C11" w:rsidRPr="00D62E95">
        <w:rPr>
          <w:rFonts w:ascii="Arial" w:hAnsi="Arial" w:cs="Arial"/>
          <w:b/>
          <w:color w:val="000000"/>
          <w:sz w:val="20"/>
          <w:szCs w:val="20"/>
        </w:rPr>
        <w:t>obsegu in natančnosti informacij</w:t>
      </w:r>
      <w:r w:rsidRPr="00D62E95">
        <w:rPr>
          <w:rFonts w:ascii="Arial" w:hAnsi="Arial" w:cs="Arial"/>
          <w:b/>
          <w:bCs/>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Nosilec posega iz </w:t>
      </w:r>
      <w:r w:rsidR="000E1FDB" w:rsidRPr="00D62E95">
        <w:rPr>
          <w:rFonts w:ascii="Arial" w:hAnsi="Arial" w:cs="Arial"/>
          <w:color w:val="000000"/>
          <w:sz w:val="20"/>
          <w:szCs w:val="20"/>
        </w:rPr>
        <w:t xml:space="preserve">drugega in tretjega odstavka </w:t>
      </w:r>
      <w:r w:rsidR="00D16D89" w:rsidRPr="00D62E95">
        <w:rPr>
          <w:rFonts w:ascii="Arial" w:hAnsi="Arial" w:cs="Arial"/>
          <w:color w:val="000000"/>
          <w:sz w:val="20"/>
          <w:szCs w:val="20"/>
        </w:rPr>
        <w:t>70</w:t>
      </w:r>
      <w:r w:rsidRPr="00D62E95">
        <w:rPr>
          <w:rFonts w:ascii="Arial" w:hAnsi="Arial" w:cs="Arial"/>
          <w:color w:val="000000"/>
          <w:sz w:val="20"/>
          <w:szCs w:val="20"/>
        </w:rPr>
        <w:t xml:space="preserve">. člena tega zakona lahko pred začetkom postopka presoje vplivov na okolje od ministrstva zahteva </w:t>
      </w:r>
      <w:r w:rsidR="00623C0D" w:rsidRPr="00D62E95">
        <w:rPr>
          <w:rFonts w:ascii="Arial" w:hAnsi="Arial" w:cs="Arial"/>
          <w:color w:val="000000"/>
          <w:sz w:val="20"/>
          <w:szCs w:val="20"/>
        </w:rPr>
        <w:t>mnenje</w:t>
      </w:r>
      <w:r w:rsidRPr="00D62E95">
        <w:rPr>
          <w:rFonts w:ascii="Arial" w:hAnsi="Arial" w:cs="Arial"/>
          <w:color w:val="000000"/>
          <w:sz w:val="20"/>
          <w:szCs w:val="20"/>
        </w:rPr>
        <w:t xml:space="preserve"> o obsegu in</w:t>
      </w:r>
      <w:r w:rsidR="00CB2C11" w:rsidRPr="00D62E95">
        <w:rPr>
          <w:rFonts w:ascii="Arial" w:hAnsi="Arial" w:cs="Arial"/>
          <w:color w:val="000000"/>
          <w:sz w:val="20"/>
          <w:szCs w:val="20"/>
        </w:rPr>
        <w:t xml:space="preserve"> natančnosti informacij, ki jih mora vsebovati</w:t>
      </w:r>
      <w:r w:rsidRPr="00D62E95">
        <w:rPr>
          <w:rFonts w:ascii="Arial" w:hAnsi="Arial" w:cs="Arial"/>
          <w:color w:val="000000"/>
          <w:sz w:val="20"/>
          <w:szCs w:val="20"/>
        </w:rPr>
        <w:t xml:space="preserve"> poročil</w:t>
      </w:r>
      <w:r w:rsidR="00CB2C11" w:rsidRPr="00D62E95">
        <w:rPr>
          <w:rFonts w:ascii="Arial" w:hAnsi="Arial" w:cs="Arial"/>
          <w:color w:val="000000"/>
          <w:sz w:val="20"/>
          <w:szCs w:val="20"/>
        </w:rPr>
        <w:t>o</w:t>
      </w:r>
      <w:r w:rsidRPr="00D62E95">
        <w:rPr>
          <w:rFonts w:ascii="Arial" w:hAnsi="Arial" w:cs="Arial"/>
          <w:color w:val="000000"/>
          <w:sz w:val="20"/>
          <w:szCs w:val="20"/>
        </w:rPr>
        <w:t xml:space="preserve"> o vplivih izvedbe nameravanega posega na okolje</w:t>
      </w:r>
      <w:r w:rsidR="00CB2C11" w:rsidRPr="00D62E95">
        <w:rPr>
          <w:rFonts w:ascii="Arial" w:hAnsi="Arial" w:cs="Arial"/>
          <w:color w:val="000000"/>
          <w:sz w:val="20"/>
          <w:szCs w:val="20"/>
        </w:rPr>
        <w:t xml:space="preserve"> (v nadaljnjem besedilu: poročilo o vplivih na okolje)</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Nosilec posega mora za pridobitev </w:t>
      </w:r>
      <w:r w:rsidR="00623C0D" w:rsidRPr="00D62E95">
        <w:rPr>
          <w:rFonts w:ascii="Arial" w:hAnsi="Arial" w:cs="Arial"/>
          <w:color w:val="000000"/>
          <w:sz w:val="20"/>
          <w:szCs w:val="20"/>
        </w:rPr>
        <w:t xml:space="preserve">mnenja </w:t>
      </w:r>
      <w:r w:rsidR="00CB2C11" w:rsidRPr="00D62E95">
        <w:rPr>
          <w:rFonts w:ascii="Arial" w:hAnsi="Arial" w:cs="Arial"/>
          <w:color w:val="000000"/>
          <w:sz w:val="20"/>
          <w:szCs w:val="20"/>
        </w:rPr>
        <w:t xml:space="preserve">iz prejšnjega odstavka </w:t>
      </w:r>
      <w:r w:rsidRPr="00D62E95">
        <w:rPr>
          <w:rFonts w:ascii="Arial" w:hAnsi="Arial" w:cs="Arial"/>
          <w:color w:val="000000"/>
          <w:sz w:val="20"/>
          <w:szCs w:val="20"/>
        </w:rPr>
        <w:t xml:space="preserve">predložiti </w:t>
      </w:r>
      <w:r w:rsidR="00623C0D" w:rsidRPr="00D62E95">
        <w:rPr>
          <w:rFonts w:ascii="Arial" w:hAnsi="Arial" w:cs="Arial"/>
          <w:color w:val="000000"/>
          <w:sz w:val="20"/>
          <w:szCs w:val="20"/>
        </w:rPr>
        <w:t>informacije</w:t>
      </w:r>
      <w:r w:rsidRPr="00D62E95">
        <w:rPr>
          <w:rFonts w:ascii="Arial" w:hAnsi="Arial" w:cs="Arial"/>
          <w:color w:val="000000"/>
          <w:sz w:val="20"/>
          <w:szCs w:val="20"/>
        </w:rPr>
        <w:t xml:space="preserve"> </w:t>
      </w:r>
      <w:r w:rsidR="00CE1854" w:rsidRPr="00D62E95">
        <w:rPr>
          <w:rFonts w:ascii="Arial" w:hAnsi="Arial" w:cs="Arial"/>
          <w:color w:val="000000"/>
          <w:sz w:val="20"/>
          <w:szCs w:val="20"/>
        </w:rPr>
        <w:t xml:space="preserve">o </w:t>
      </w:r>
      <w:r w:rsidRPr="00D62E95">
        <w:rPr>
          <w:rFonts w:ascii="Arial" w:hAnsi="Arial" w:cs="Arial"/>
          <w:color w:val="000000"/>
          <w:sz w:val="20"/>
          <w:szCs w:val="20"/>
        </w:rPr>
        <w:t>njegovi namembnosti in bistvenih značilnostih</w:t>
      </w:r>
      <w:r w:rsidR="00CE1854" w:rsidRPr="00D62E95">
        <w:rPr>
          <w:rFonts w:ascii="Arial" w:hAnsi="Arial" w:cs="Arial"/>
          <w:color w:val="000000"/>
          <w:sz w:val="20"/>
          <w:szCs w:val="20"/>
        </w:rPr>
        <w:t>, vključno z lokacijo, njegovimi tehničnimi značilnostmi in verjetnimi vplivi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Ministrstvo </w:t>
      </w:r>
      <w:r w:rsidR="00CB2C11" w:rsidRPr="00D62E95">
        <w:rPr>
          <w:rFonts w:ascii="Arial" w:hAnsi="Arial" w:cs="Arial"/>
          <w:color w:val="000000"/>
          <w:sz w:val="20"/>
          <w:szCs w:val="20"/>
        </w:rPr>
        <w:t>informacije</w:t>
      </w:r>
      <w:r w:rsidRPr="00D62E95">
        <w:rPr>
          <w:rFonts w:ascii="Arial" w:hAnsi="Arial" w:cs="Arial"/>
          <w:color w:val="000000"/>
          <w:sz w:val="20"/>
          <w:szCs w:val="20"/>
        </w:rPr>
        <w:t xml:space="preserve"> iz prejšnjega odstavka pošlje ministrstvom in drugim organizacijam, ki so glede na nameravani poseg pristojne za posamezne zadeve varstva okolja ali varstvo ali rabo naravnih dobrin ali varstvo kulturne dediščine ali varstvo zdravja ljudi, da se </w:t>
      </w:r>
      <w:r w:rsidR="00D10303" w:rsidRPr="00D62E95">
        <w:rPr>
          <w:rFonts w:ascii="Arial" w:hAnsi="Arial" w:cs="Arial"/>
          <w:color w:val="000000"/>
          <w:sz w:val="20"/>
          <w:szCs w:val="20"/>
        </w:rPr>
        <w:t xml:space="preserve">s stališča svoje pristojnosti </w:t>
      </w:r>
      <w:r w:rsidRPr="00D62E95">
        <w:rPr>
          <w:rFonts w:ascii="Arial" w:hAnsi="Arial" w:cs="Arial"/>
          <w:color w:val="000000"/>
          <w:sz w:val="20"/>
          <w:szCs w:val="20"/>
        </w:rPr>
        <w:t xml:space="preserve">izrečejo o </w:t>
      </w:r>
      <w:r w:rsidR="00623C0D" w:rsidRPr="00D62E95">
        <w:rPr>
          <w:rFonts w:ascii="Arial" w:hAnsi="Arial" w:cs="Arial"/>
          <w:color w:val="000000"/>
          <w:sz w:val="20"/>
          <w:szCs w:val="20"/>
        </w:rPr>
        <w:t>obsegu</w:t>
      </w:r>
      <w:r w:rsidR="00A72CE6" w:rsidRPr="00D62E95">
        <w:rPr>
          <w:rFonts w:ascii="Arial" w:hAnsi="Arial" w:cs="Arial"/>
          <w:color w:val="000000"/>
          <w:sz w:val="20"/>
          <w:szCs w:val="20"/>
        </w:rPr>
        <w:t xml:space="preserve"> in natančnosti </w:t>
      </w:r>
      <w:r w:rsidR="00623C0D" w:rsidRPr="00D62E95">
        <w:rPr>
          <w:rFonts w:ascii="Arial" w:hAnsi="Arial" w:cs="Arial"/>
          <w:color w:val="000000"/>
          <w:sz w:val="20"/>
          <w:szCs w:val="20"/>
        </w:rPr>
        <w:t>informacij</w:t>
      </w:r>
      <w:r w:rsidR="00A72CE6" w:rsidRPr="00D62E95">
        <w:rPr>
          <w:rFonts w:ascii="Arial" w:hAnsi="Arial" w:cs="Arial"/>
          <w:color w:val="000000"/>
          <w:sz w:val="20"/>
          <w:szCs w:val="20"/>
        </w:rPr>
        <w:t>, ki</w:t>
      </w:r>
      <w:r w:rsidRPr="00D62E95">
        <w:rPr>
          <w:rFonts w:ascii="Arial" w:hAnsi="Arial" w:cs="Arial"/>
          <w:color w:val="000000"/>
          <w:sz w:val="20"/>
          <w:szCs w:val="20"/>
        </w:rPr>
        <w:t xml:space="preserve"> naj </w:t>
      </w:r>
      <w:r w:rsidR="00A72CE6" w:rsidRPr="00D62E95">
        <w:rPr>
          <w:rFonts w:ascii="Arial" w:hAnsi="Arial" w:cs="Arial"/>
          <w:color w:val="000000"/>
          <w:sz w:val="20"/>
          <w:szCs w:val="20"/>
        </w:rPr>
        <w:t xml:space="preserve">jih </w:t>
      </w:r>
      <w:r w:rsidRPr="00D62E95">
        <w:rPr>
          <w:rFonts w:ascii="Arial" w:hAnsi="Arial" w:cs="Arial"/>
          <w:color w:val="000000"/>
          <w:sz w:val="20"/>
          <w:szCs w:val="20"/>
        </w:rPr>
        <w:t>vsebuje poročilo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Ministrstva in organizacije iz prejšnjega odstavka se v 15 </w:t>
      </w:r>
      <w:r w:rsidR="00D10303" w:rsidRPr="00D62E95">
        <w:rPr>
          <w:rFonts w:ascii="Arial" w:hAnsi="Arial" w:cs="Arial"/>
          <w:color w:val="000000"/>
          <w:sz w:val="20"/>
          <w:szCs w:val="20"/>
        </w:rPr>
        <w:t xml:space="preserve">delovnih </w:t>
      </w:r>
      <w:r w:rsidRPr="00D62E95">
        <w:rPr>
          <w:rFonts w:ascii="Arial" w:hAnsi="Arial" w:cs="Arial"/>
          <w:color w:val="000000"/>
          <w:sz w:val="20"/>
          <w:szCs w:val="20"/>
        </w:rPr>
        <w:t xml:space="preserve">dneh izrečejo o </w:t>
      </w:r>
      <w:r w:rsidR="00623C0D" w:rsidRPr="00D62E95">
        <w:rPr>
          <w:rFonts w:ascii="Arial" w:hAnsi="Arial" w:cs="Arial"/>
          <w:color w:val="000000"/>
          <w:sz w:val="20"/>
          <w:szCs w:val="20"/>
        </w:rPr>
        <w:t>informacijah</w:t>
      </w:r>
      <w:r w:rsidRPr="00D62E95">
        <w:rPr>
          <w:rFonts w:ascii="Arial" w:hAnsi="Arial" w:cs="Arial"/>
          <w:color w:val="000000"/>
          <w:sz w:val="20"/>
          <w:szCs w:val="20"/>
        </w:rPr>
        <w:t xml:space="preserve">, sicer se šteje, da predlogov za </w:t>
      </w:r>
      <w:r w:rsidR="00623C0D" w:rsidRPr="00D62E95">
        <w:rPr>
          <w:rFonts w:ascii="Arial" w:hAnsi="Arial" w:cs="Arial"/>
          <w:color w:val="000000"/>
          <w:sz w:val="20"/>
          <w:szCs w:val="20"/>
        </w:rPr>
        <w:t>informacije</w:t>
      </w:r>
      <w:r w:rsidRPr="00D62E95">
        <w:rPr>
          <w:rFonts w:ascii="Arial" w:hAnsi="Arial" w:cs="Arial"/>
          <w:color w:val="000000"/>
          <w:sz w:val="20"/>
          <w:szCs w:val="20"/>
        </w:rPr>
        <w:t>, ki naj jih vsebuje poročilo o vplivih na okolje, nimajo.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Ministrstvo </w:t>
      </w:r>
      <w:r w:rsidR="00D10303" w:rsidRPr="00D62E95">
        <w:rPr>
          <w:rFonts w:ascii="Arial" w:hAnsi="Arial" w:cs="Arial"/>
          <w:color w:val="000000"/>
          <w:sz w:val="20"/>
          <w:szCs w:val="20"/>
        </w:rPr>
        <w:t xml:space="preserve">izda </w:t>
      </w:r>
      <w:r w:rsidR="00FE794F" w:rsidRPr="00D62E95">
        <w:rPr>
          <w:rFonts w:ascii="Arial" w:hAnsi="Arial" w:cs="Arial"/>
          <w:color w:val="000000"/>
          <w:sz w:val="20"/>
          <w:szCs w:val="20"/>
        </w:rPr>
        <w:t xml:space="preserve">nosilcu posega v 30 delovnih dneh od prejema njegove zahteve </w:t>
      </w:r>
      <w:r w:rsidR="00D10303" w:rsidRPr="00D62E95">
        <w:rPr>
          <w:rFonts w:ascii="Arial" w:hAnsi="Arial" w:cs="Arial"/>
          <w:color w:val="000000"/>
          <w:sz w:val="20"/>
          <w:szCs w:val="20"/>
        </w:rPr>
        <w:t>pisno mnenje iz prvega odstavka tega člena</w:t>
      </w:r>
      <w:r w:rsidR="00FE794F" w:rsidRPr="00D62E95">
        <w:rPr>
          <w:rFonts w:ascii="Arial" w:hAnsi="Arial" w:cs="Arial"/>
          <w:color w:val="000000"/>
          <w:sz w:val="20"/>
          <w:szCs w:val="20"/>
        </w:rPr>
        <w:t>, pri čemer u</w:t>
      </w:r>
      <w:r w:rsidRPr="00D62E95">
        <w:rPr>
          <w:rFonts w:ascii="Arial" w:hAnsi="Arial" w:cs="Arial"/>
          <w:color w:val="000000"/>
          <w:sz w:val="20"/>
          <w:szCs w:val="20"/>
        </w:rPr>
        <w:t>pošteva predlog</w:t>
      </w:r>
      <w:r w:rsidR="00FE794F" w:rsidRPr="00D62E95">
        <w:rPr>
          <w:rFonts w:ascii="Arial" w:hAnsi="Arial" w:cs="Arial"/>
          <w:color w:val="000000"/>
          <w:sz w:val="20"/>
          <w:szCs w:val="20"/>
        </w:rPr>
        <w:t>e</w:t>
      </w:r>
      <w:r w:rsidRPr="00D62E95">
        <w:rPr>
          <w:rFonts w:ascii="Arial" w:hAnsi="Arial" w:cs="Arial"/>
          <w:color w:val="000000"/>
          <w:sz w:val="20"/>
          <w:szCs w:val="20"/>
        </w:rPr>
        <w:t xml:space="preserve"> ministrstev </w:t>
      </w:r>
      <w:r w:rsidR="005C5A38" w:rsidRPr="00D62E95">
        <w:rPr>
          <w:rFonts w:ascii="Arial" w:hAnsi="Arial" w:cs="Arial"/>
          <w:color w:val="000000"/>
          <w:sz w:val="20"/>
          <w:szCs w:val="20"/>
        </w:rPr>
        <w:t>ter</w:t>
      </w:r>
      <w:r w:rsidRPr="00D62E95">
        <w:rPr>
          <w:rFonts w:ascii="Arial" w:hAnsi="Arial" w:cs="Arial"/>
          <w:color w:val="000000"/>
          <w:sz w:val="20"/>
          <w:szCs w:val="20"/>
        </w:rPr>
        <w:t xml:space="preserve"> organizacij iz tretjega odstavka tega člena</w:t>
      </w:r>
      <w:r w:rsidR="00D10303" w:rsidRPr="00D62E95">
        <w:rPr>
          <w:rFonts w:ascii="Arial" w:hAnsi="Arial" w:cs="Arial"/>
          <w:color w:val="000000"/>
          <w:sz w:val="20"/>
          <w:szCs w:val="20"/>
        </w:rPr>
        <w:t xml:space="preserve"> </w:t>
      </w:r>
      <w:r w:rsidR="005C5A38" w:rsidRPr="00D62E95">
        <w:rPr>
          <w:rFonts w:ascii="Arial" w:hAnsi="Arial" w:cs="Arial"/>
          <w:color w:val="000000"/>
          <w:sz w:val="20"/>
          <w:szCs w:val="20"/>
        </w:rPr>
        <w:t>in</w:t>
      </w:r>
      <w:r w:rsidRPr="00D62E95">
        <w:rPr>
          <w:rFonts w:ascii="Arial" w:hAnsi="Arial" w:cs="Arial"/>
          <w:color w:val="000000"/>
          <w:sz w:val="20"/>
          <w:szCs w:val="20"/>
        </w:rPr>
        <w:t xml:space="preserve"> po posvetovanju z nosilcem posega</w:t>
      </w:r>
      <w:r w:rsidR="00FE794F" w:rsidRPr="00D62E95">
        <w:rPr>
          <w:rFonts w:ascii="Arial" w:hAnsi="Arial" w:cs="Arial"/>
          <w:color w:val="000000"/>
          <w:sz w:val="20"/>
          <w:szCs w:val="20"/>
        </w:rPr>
        <w:t xml:space="preserve">, </w:t>
      </w:r>
      <w:r w:rsidR="005C5A38" w:rsidRPr="00D62E95">
        <w:rPr>
          <w:rFonts w:ascii="Arial" w:hAnsi="Arial" w:cs="Arial"/>
          <w:color w:val="000000"/>
          <w:sz w:val="20"/>
          <w:szCs w:val="20"/>
        </w:rPr>
        <w:t xml:space="preserve">če gre za napravo </w:t>
      </w:r>
      <w:r w:rsidR="00D16D89" w:rsidRPr="00D62E95">
        <w:rPr>
          <w:rFonts w:ascii="Arial" w:hAnsi="Arial" w:cs="Arial"/>
          <w:color w:val="000000"/>
          <w:sz w:val="20"/>
          <w:szCs w:val="20"/>
        </w:rPr>
        <w:t>iz 85</w:t>
      </w:r>
      <w:r w:rsidR="005C5A38" w:rsidRPr="00D62E95">
        <w:rPr>
          <w:rFonts w:ascii="Arial" w:hAnsi="Arial" w:cs="Arial"/>
          <w:color w:val="000000"/>
          <w:sz w:val="20"/>
          <w:szCs w:val="20"/>
        </w:rPr>
        <w:t xml:space="preserve">. člena tega zakona, </w:t>
      </w:r>
      <w:r w:rsidR="00D16D89" w:rsidRPr="00D62E95">
        <w:rPr>
          <w:rFonts w:ascii="Arial" w:hAnsi="Arial" w:cs="Arial"/>
          <w:color w:val="000000"/>
          <w:sz w:val="20"/>
          <w:szCs w:val="20"/>
        </w:rPr>
        <w:t>99</w:t>
      </w:r>
      <w:r w:rsidRPr="00D62E95">
        <w:rPr>
          <w:rFonts w:ascii="Arial" w:hAnsi="Arial" w:cs="Arial"/>
          <w:color w:val="000000"/>
          <w:sz w:val="20"/>
          <w:szCs w:val="20"/>
        </w:rPr>
        <w:t xml:space="preserve">. člena tega zakona ali </w:t>
      </w:r>
      <w:r w:rsidR="00D16D89" w:rsidRPr="00D62E95">
        <w:rPr>
          <w:rFonts w:ascii="Arial" w:hAnsi="Arial" w:cs="Arial"/>
          <w:color w:val="000000"/>
          <w:sz w:val="20"/>
          <w:szCs w:val="20"/>
        </w:rPr>
        <w:t>obrat iz 105</w:t>
      </w:r>
      <w:r w:rsidR="00777FD2" w:rsidRPr="00D62E95">
        <w:rPr>
          <w:rFonts w:ascii="Arial" w:hAnsi="Arial" w:cs="Arial"/>
          <w:color w:val="000000"/>
          <w:sz w:val="20"/>
          <w:szCs w:val="20"/>
        </w:rPr>
        <w:t xml:space="preserve">. člena tega zakona </w:t>
      </w:r>
      <w:r w:rsidR="005C5A38" w:rsidRPr="00D62E95">
        <w:rPr>
          <w:rFonts w:ascii="Arial" w:hAnsi="Arial" w:cs="Arial"/>
          <w:color w:val="000000"/>
          <w:sz w:val="20"/>
          <w:szCs w:val="20"/>
        </w:rPr>
        <w:t xml:space="preserve">pa v </w:t>
      </w:r>
      <w:r w:rsidRPr="00D62E95">
        <w:rPr>
          <w:rFonts w:ascii="Arial" w:hAnsi="Arial" w:cs="Arial"/>
          <w:color w:val="000000"/>
          <w:sz w:val="20"/>
          <w:szCs w:val="20"/>
        </w:rPr>
        <w:t xml:space="preserve">60 </w:t>
      </w:r>
      <w:r w:rsidR="00D10303" w:rsidRPr="00D62E95">
        <w:rPr>
          <w:rFonts w:ascii="Arial" w:hAnsi="Arial" w:cs="Arial"/>
          <w:color w:val="000000"/>
          <w:sz w:val="20"/>
          <w:szCs w:val="20"/>
        </w:rPr>
        <w:t xml:space="preserve">delovnih </w:t>
      </w:r>
      <w:r w:rsidR="005C5A38" w:rsidRPr="00D62E95">
        <w:rPr>
          <w:rFonts w:ascii="Arial" w:hAnsi="Arial" w:cs="Arial"/>
          <w:color w:val="000000"/>
          <w:sz w:val="20"/>
          <w:szCs w:val="20"/>
        </w:rPr>
        <w:t>dneh.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Ne glede na informacijo iz prejšnjega odstavka lahko ministrstvo v postopku presoje vplivov na okolje od nosilca posega zahteva dodatne </w:t>
      </w:r>
      <w:r w:rsidR="00623C0D" w:rsidRPr="00D62E95">
        <w:rPr>
          <w:rFonts w:ascii="Arial" w:hAnsi="Arial" w:cs="Arial"/>
          <w:color w:val="000000"/>
          <w:sz w:val="20"/>
          <w:szCs w:val="20"/>
        </w:rPr>
        <w:t>informacije</w:t>
      </w:r>
      <w:r w:rsidRPr="00D62E95">
        <w:rPr>
          <w:rFonts w:ascii="Arial" w:hAnsi="Arial" w:cs="Arial"/>
          <w:color w:val="000000"/>
          <w:sz w:val="20"/>
          <w:szCs w:val="20"/>
        </w:rPr>
        <w:t xml:space="preserve"> o nameravanem posegu in njegovih vplivih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w:t>
      </w:r>
      <w:r w:rsidR="00184276" w:rsidRPr="00D62E95">
        <w:rPr>
          <w:rFonts w:ascii="Arial" w:hAnsi="Arial" w:cs="Arial"/>
          <w:b/>
          <w:bCs/>
          <w:color w:val="000000"/>
          <w:sz w:val="20"/>
          <w:szCs w:val="20"/>
        </w:rPr>
        <w:t>4</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2A604A" w:rsidRPr="00D62E95">
        <w:rPr>
          <w:rFonts w:ascii="Arial" w:hAnsi="Arial" w:cs="Arial"/>
          <w:b/>
          <w:bCs/>
          <w:color w:val="000000"/>
          <w:sz w:val="20"/>
          <w:szCs w:val="20"/>
        </w:rPr>
        <w:t xml:space="preserve">dokumentacija za presojo </w:t>
      </w:r>
      <w:r w:rsidRPr="00D62E95">
        <w:rPr>
          <w:rFonts w:ascii="Arial" w:hAnsi="Arial" w:cs="Arial"/>
          <w:b/>
          <w:bCs/>
          <w:color w:val="000000"/>
          <w:sz w:val="20"/>
          <w:szCs w:val="20"/>
        </w:rPr>
        <w:t>nameravanega posega v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Nosilec nameravanega posega mora za presojo vplivov na okolje zagotoviti projekt nameravanega posega v okolje (v nadaljnjem besedilu: projekt) in</w:t>
      </w:r>
      <w:r w:rsidR="00DE3363" w:rsidRPr="00D62E95">
        <w:rPr>
          <w:rFonts w:ascii="Arial" w:hAnsi="Arial" w:cs="Arial"/>
          <w:color w:val="000000"/>
          <w:sz w:val="20"/>
          <w:szCs w:val="20"/>
        </w:rPr>
        <w:t xml:space="preserve"> </w:t>
      </w:r>
      <w:r w:rsidRPr="00D62E95">
        <w:rPr>
          <w:rFonts w:ascii="Arial" w:hAnsi="Arial" w:cs="Arial"/>
          <w:color w:val="000000"/>
          <w:sz w:val="20"/>
          <w:szCs w:val="20"/>
        </w:rPr>
        <w:t>poročilo o vplivih izvedbe nameravanega posega na okolje.</w:t>
      </w:r>
    </w:p>
    <w:p w:rsidR="00010F42" w:rsidRPr="00D62E95" w:rsidRDefault="00010F42" w:rsidP="00A056CE">
      <w:pPr>
        <w:shd w:val="clear" w:color="auto" w:fill="FFFFFF"/>
        <w:spacing w:after="0" w:line="240" w:lineRule="atLeast"/>
        <w:jc w:val="both"/>
        <w:rPr>
          <w:rFonts w:ascii="Arial" w:hAnsi="Arial" w:cs="Arial"/>
          <w:color w:val="000000"/>
          <w:sz w:val="20"/>
          <w:szCs w:val="20"/>
        </w:rPr>
      </w:pPr>
    </w:p>
    <w:p w:rsidR="00331291" w:rsidRPr="00D62E95" w:rsidRDefault="00CB4A70"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Projekt </w:t>
      </w:r>
      <w:r w:rsidR="00597450" w:rsidRPr="00D62E95">
        <w:rPr>
          <w:rFonts w:ascii="Arial" w:hAnsi="Arial" w:cs="Arial"/>
          <w:color w:val="000000"/>
          <w:sz w:val="20"/>
          <w:szCs w:val="20"/>
        </w:rPr>
        <w:t xml:space="preserve">iz prejšnjega odstavka </w:t>
      </w:r>
      <w:r w:rsidRPr="00D62E95">
        <w:rPr>
          <w:rFonts w:ascii="Arial" w:hAnsi="Arial" w:cs="Arial"/>
          <w:color w:val="000000"/>
          <w:sz w:val="20"/>
          <w:szCs w:val="20"/>
        </w:rPr>
        <w:t>vsebuje</w:t>
      </w:r>
      <w:r w:rsidR="00597450" w:rsidRPr="00D62E95">
        <w:rPr>
          <w:rFonts w:ascii="Arial" w:hAnsi="Arial" w:cs="Arial"/>
          <w:color w:val="000000"/>
          <w:sz w:val="20"/>
          <w:szCs w:val="20"/>
        </w:rPr>
        <w:t xml:space="preserve"> tehnični opis posega.</w:t>
      </w:r>
    </w:p>
    <w:p w:rsidR="00CB4A70" w:rsidRPr="00D62E95" w:rsidRDefault="00CB4A70" w:rsidP="00A056CE">
      <w:pPr>
        <w:shd w:val="clear" w:color="auto" w:fill="FFFFFF"/>
        <w:spacing w:after="0" w:line="240" w:lineRule="atLeast"/>
        <w:jc w:val="both"/>
        <w:rPr>
          <w:rFonts w:ascii="Arial" w:hAnsi="Arial" w:cs="Arial"/>
          <w:color w:val="000000"/>
          <w:sz w:val="20"/>
          <w:szCs w:val="20"/>
        </w:rPr>
      </w:pPr>
    </w:p>
    <w:p w:rsidR="00EF4F3B"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CB4A70" w:rsidRPr="00D62E95">
        <w:rPr>
          <w:rFonts w:ascii="Arial" w:hAnsi="Arial" w:cs="Arial"/>
          <w:color w:val="000000"/>
          <w:sz w:val="20"/>
          <w:szCs w:val="20"/>
        </w:rPr>
        <w:t>3</w:t>
      </w:r>
      <w:r w:rsidRPr="00D62E95">
        <w:rPr>
          <w:rFonts w:ascii="Arial" w:hAnsi="Arial" w:cs="Arial"/>
          <w:color w:val="000000"/>
          <w:sz w:val="20"/>
          <w:szCs w:val="20"/>
        </w:rPr>
        <w:t xml:space="preserve">) </w:t>
      </w:r>
      <w:r w:rsidR="00FA6793" w:rsidRPr="00D62E95">
        <w:rPr>
          <w:rFonts w:ascii="Arial" w:hAnsi="Arial" w:cs="Arial"/>
          <w:color w:val="000000"/>
          <w:sz w:val="20"/>
          <w:szCs w:val="20"/>
        </w:rPr>
        <w:t xml:space="preserve">Če je za izvedbo nameravanega posega treba pridobiti </w:t>
      </w:r>
      <w:r w:rsidR="00347234" w:rsidRPr="00D62E95">
        <w:rPr>
          <w:rFonts w:ascii="Arial" w:hAnsi="Arial" w:cs="Arial"/>
          <w:color w:val="000000"/>
          <w:sz w:val="20"/>
          <w:szCs w:val="20"/>
        </w:rPr>
        <w:t>upravni akt</w:t>
      </w:r>
      <w:r w:rsidR="00FA6793" w:rsidRPr="00D62E95">
        <w:rPr>
          <w:rFonts w:ascii="Arial" w:hAnsi="Arial" w:cs="Arial"/>
          <w:color w:val="000000"/>
          <w:sz w:val="20"/>
          <w:szCs w:val="20"/>
        </w:rPr>
        <w:t xml:space="preserve"> v skladu </w:t>
      </w:r>
      <w:r w:rsidR="00FE794F" w:rsidRPr="00D62E95">
        <w:rPr>
          <w:rFonts w:ascii="Arial" w:hAnsi="Arial" w:cs="Arial"/>
          <w:color w:val="000000"/>
          <w:sz w:val="20"/>
          <w:szCs w:val="20"/>
        </w:rPr>
        <w:t xml:space="preserve">s tem zakonom ali </w:t>
      </w:r>
      <w:r w:rsidR="00FA6793" w:rsidRPr="00D62E95">
        <w:rPr>
          <w:rFonts w:ascii="Arial" w:hAnsi="Arial" w:cs="Arial"/>
          <w:color w:val="000000"/>
          <w:sz w:val="20"/>
          <w:szCs w:val="20"/>
        </w:rPr>
        <w:t>s predpisi, ki urejajo graditev objektov, rudarstvo, kmetijstvo</w:t>
      </w:r>
      <w:r w:rsidR="00736A1C" w:rsidRPr="00D62E95">
        <w:rPr>
          <w:rFonts w:ascii="Arial" w:hAnsi="Arial" w:cs="Arial"/>
          <w:color w:val="000000"/>
          <w:sz w:val="20"/>
          <w:szCs w:val="20"/>
        </w:rPr>
        <w:t xml:space="preserve">, </w:t>
      </w:r>
      <w:r w:rsidR="00FA6793" w:rsidRPr="00D62E95">
        <w:rPr>
          <w:rFonts w:ascii="Arial" w:hAnsi="Arial" w:cs="Arial"/>
          <w:color w:val="000000"/>
          <w:sz w:val="20"/>
          <w:szCs w:val="20"/>
        </w:rPr>
        <w:t>gozdarstvo</w:t>
      </w:r>
      <w:r w:rsidR="00736A1C" w:rsidRPr="00D62E95">
        <w:rPr>
          <w:rFonts w:ascii="Arial" w:hAnsi="Arial" w:cs="Arial"/>
          <w:color w:val="000000"/>
          <w:sz w:val="20"/>
          <w:szCs w:val="20"/>
        </w:rPr>
        <w:t xml:space="preserve"> ali upravljanje voda</w:t>
      </w:r>
      <w:r w:rsidR="00FA6793" w:rsidRPr="00D62E95">
        <w:rPr>
          <w:rFonts w:ascii="Arial" w:hAnsi="Arial" w:cs="Arial"/>
          <w:color w:val="000000"/>
          <w:sz w:val="20"/>
          <w:szCs w:val="20"/>
        </w:rPr>
        <w:t xml:space="preserve">, </w:t>
      </w:r>
      <w:r w:rsidR="00EF4F3B" w:rsidRPr="00D62E95">
        <w:rPr>
          <w:rFonts w:ascii="Arial" w:hAnsi="Arial" w:cs="Arial"/>
          <w:color w:val="000000"/>
          <w:sz w:val="20"/>
          <w:szCs w:val="20"/>
        </w:rPr>
        <w:t>se za projekt iz pre</w:t>
      </w:r>
      <w:r w:rsidR="00FE794F" w:rsidRPr="00D62E95">
        <w:rPr>
          <w:rFonts w:ascii="Arial" w:hAnsi="Arial" w:cs="Arial"/>
          <w:color w:val="000000"/>
          <w:sz w:val="20"/>
          <w:szCs w:val="20"/>
        </w:rPr>
        <w:t>jšnje</w:t>
      </w:r>
      <w:r w:rsidR="00EF4F3B" w:rsidRPr="00D62E95">
        <w:rPr>
          <w:rFonts w:ascii="Arial" w:hAnsi="Arial" w:cs="Arial"/>
          <w:color w:val="000000"/>
          <w:sz w:val="20"/>
          <w:szCs w:val="20"/>
        </w:rPr>
        <w:t xml:space="preserve">ga odstavka šteje dokumentacija, zahtevana za pridobitev </w:t>
      </w:r>
      <w:r w:rsidR="002A604A" w:rsidRPr="00D62E95">
        <w:rPr>
          <w:rFonts w:ascii="Arial" w:hAnsi="Arial" w:cs="Arial"/>
          <w:color w:val="000000"/>
          <w:sz w:val="20"/>
          <w:szCs w:val="20"/>
        </w:rPr>
        <w:t>tega akta</w:t>
      </w:r>
      <w:r w:rsidR="00EF4F3B" w:rsidRPr="00D62E95">
        <w:rPr>
          <w:rFonts w:ascii="Arial" w:hAnsi="Arial" w:cs="Arial"/>
          <w:color w:val="000000"/>
          <w:sz w:val="20"/>
          <w:szCs w:val="20"/>
        </w:rPr>
        <w:t>.</w:t>
      </w:r>
    </w:p>
    <w:p w:rsidR="00736A1C" w:rsidRPr="00D62E95" w:rsidRDefault="00736A1C"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w:t>
      </w:r>
      <w:r w:rsidR="00184276" w:rsidRPr="00D62E95">
        <w:rPr>
          <w:rFonts w:ascii="Arial" w:hAnsi="Arial" w:cs="Arial"/>
          <w:b/>
          <w:bCs/>
          <w:color w:val="000000"/>
          <w:sz w:val="20"/>
          <w:szCs w:val="20"/>
        </w:rPr>
        <w:t>5</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(poročilo o vplivih na okolje)</w:t>
      </w:r>
    </w:p>
    <w:p w:rsidR="00331291" w:rsidRPr="00D62E95" w:rsidRDefault="00331291" w:rsidP="00F161C4">
      <w:pPr>
        <w:shd w:val="clear" w:color="auto" w:fill="FFFFFF"/>
        <w:spacing w:after="0" w:line="240" w:lineRule="atLeast"/>
        <w:jc w:val="both"/>
        <w:rPr>
          <w:rFonts w:ascii="Arial" w:hAnsi="Arial" w:cs="Arial"/>
          <w:color w:val="000000"/>
          <w:sz w:val="20"/>
          <w:szCs w:val="20"/>
        </w:rPr>
      </w:pPr>
    </w:p>
    <w:p w:rsidR="00331291" w:rsidRPr="00D62E95" w:rsidRDefault="00331291" w:rsidP="00F161C4">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9F2FDD" w:rsidRPr="00D62E95">
        <w:rPr>
          <w:rFonts w:ascii="Arial" w:hAnsi="Arial" w:cs="Arial"/>
          <w:color w:val="000000"/>
          <w:sz w:val="20"/>
          <w:szCs w:val="20"/>
        </w:rPr>
        <w:t>1</w:t>
      </w:r>
      <w:r w:rsidRPr="00D62E95">
        <w:rPr>
          <w:rFonts w:ascii="Arial" w:hAnsi="Arial" w:cs="Arial"/>
          <w:color w:val="000000"/>
          <w:sz w:val="20"/>
          <w:szCs w:val="20"/>
        </w:rPr>
        <w:t xml:space="preserve">) Poročilo o vplivih na okolje mora vsebovati </w:t>
      </w:r>
      <w:r w:rsidR="00F161C4" w:rsidRPr="00D62E95">
        <w:rPr>
          <w:rFonts w:ascii="Arial" w:hAnsi="Arial" w:cs="Arial"/>
          <w:color w:val="000000"/>
          <w:sz w:val="20"/>
          <w:szCs w:val="20"/>
        </w:rPr>
        <w:t xml:space="preserve">podatke in informacije, </w:t>
      </w:r>
      <w:r w:rsidRPr="00D62E95">
        <w:rPr>
          <w:rFonts w:ascii="Arial" w:hAnsi="Arial" w:cs="Arial"/>
          <w:color w:val="000000"/>
          <w:sz w:val="20"/>
          <w:szCs w:val="20"/>
        </w:rPr>
        <w:t>zlasti</w:t>
      </w:r>
      <w:r w:rsidR="00F161C4" w:rsidRPr="00D62E95">
        <w:rPr>
          <w:rFonts w:ascii="Arial" w:hAnsi="Arial" w:cs="Arial"/>
          <w:color w:val="000000"/>
          <w:sz w:val="20"/>
          <w:szCs w:val="20"/>
        </w:rPr>
        <w:t xml:space="preserve"> o</w:t>
      </w:r>
      <w:r w:rsidRPr="00D62E95">
        <w:rPr>
          <w:rFonts w:ascii="Arial" w:hAnsi="Arial" w:cs="Arial"/>
          <w:color w:val="000000"/>
          <w:sz w:val="20"/>
          <w:szCs w:val="20"/>
        </w:rPr>
        <w:t>:</w:t>
      </w:r>
    </w:p>
    <w:p w:rsidR="00F161C4" w:rsidRPr="00D62E95" w:rsidRDefault="00F161C4" w:rsidP="00F161C4">
      <w:pPr>
        <w:shd w:val="clear" w:color="auto" w:fill="FFFFFF"/>
        <w:spacing w:after="0" w:line="240" w:lineRule="atLeast"/>
        <w:jc w:val="both"/>
        <w:rPr>
          <w:rFonts w:ascii="Arial" w:hAnsi="Arial" w:cs="Arial"/>
          <w:sz w:val="20"/>
          <w:szCs w:val="20"/>
        </w:rPr>
      </w:pPr>
      <w:r w:rsidRPr="00D62E95">
        <w:rPr>
          <w:rFonts w:ascii="Arial" w:hAnsi="Arial" w:cs="Arial"/>
          <w:sz w:val="20"/>
          <w:szCs w:val="20"/>
        </w:rPr>
        <w:t>1. nosilcu posega in predloženem poročilu</w:t>
      </w:r>
      <w:r w:rsidR="00A35A54" w:rsidRPr="00D62E95">
        <w:rPr>
          <w:rFonts w:ascii="Arial" w:hAnsi="Arial" w:cs="Arial"/>
          <w:sz w:val="20"/>
          <w:szCs w:val="20"/>
        </w:rPr>
        <w:t>;</w:t>
      </w:r>
    </w:p>
    <w:p w:rsidR="00F161C4" w:rsidRPr="00D62E95" w:rsidRDefault="00F161C4" w:rsidP="00F161C4">
      <w:pPr>
        <w:shd w:val="clear" w:color="auto" w:fill="FFFFFF"/>
        <w:spacing w:after="0" w:line="240" w:lineRule="atLeast"/>
        <w:jc w:val="both"/>
        <w:rPr>
          <w:rFonts w:ascii="Arial" w:hAnsi="Arial" w:cs="Arial"/>
          <w:sz w:val="20"/>
          <w:szCs w:val="20"/>
        </w:rPr>
      </w:pPr>
      <w:r w:rsidRPr="00D62E95">
        <w:rPr>
          <w:rFonts w:ascii="Arial" w:hAnsi="Arial" w:cs="Arial"/>
          <w:sz w:val="20"/>
          <w:szCs w:val="20"/>
        </w:rPr>
        <w:t>2. vrsti in značilnostih posega, ki je predmet presoje vplivov na okolje</w:t>
      </w:r>
      <w:r w:rsidR="00A35A54" w:rsidRPr="00D62E95">
        <w:rPr>
          <w:rFonts w:ascii="Arial" w:hAnsi="Arial" w:cs="Arial"/>
          <w:sz w:val="20"/>
          <w:szCs w:val="20"/>
        </w:rPr>
        <w:t>;</w:t>
      </w:r>
    </w:p>
    <w:p w:rsidR="00F161C4" w:rsidRPr="00D62E95" w:rsidRDefault="00F161C4" w:rsidP="00F161C4">
      <w:pPr>
        <w:shd w:val="clear" w:color="auto" w:fill="FFFFFF"/>
        <w:spacing w:after="0" w:line="240" w:lineRule="atLeast"/>
        <w:jc w:val="both"/>
        <w:rPr>
          <w:rFonts w:ascii="Arial" w:hAnsi="Arial" w:cs="Arial"/>
          <w:sz w:val="20"/>
          <w:szCs w:val="20"/>
        </w:rPr>
      </w:pPr>
      <w:r w:rsidRPr="00D62E95">
        <w:rPr>
          <w:rFonts w:ascii="Arial" w:hAnsi="Arial" w:cs="Arial"/>
          <w:sz w:val="20"/>
          <w:szCs w:val="20"/>
        </w:rPr>
        <w:t>3. glavnih alternativnih rešitvah, ki so bile v zvezi s posegom proučene, in razlogih za izbor predložene rešitve</w:t>
      </w:r>
      <w:r w:rsidR="00A35A54" w:rsidRPr="00D62E95">
        <w:rPr>
          <w:rFonts w:ascii="Arial" w:hAnsi="Arial" w:cs="Arial"/>
          <w:sz w:val="20"/>
          <w:szCs w:val="20"/>
        </w:rPr>
        <w:t>;</w:t>
      </w:r>
    </w:p>
    <w:p w:rsidR="00F161C4" w:rsidRPr="00D62E95" w:rsidRDefault="00F161C4" w:rsidP="00F161C4">
      <w:pPr>
        <w:shd w:val="clear" w:color="auto" w:fill="FFFFFF"/>
        <w:spacing w:after="0" w:line="240" w:lineRule="atLeast"/>
        <w:jc w:val="both"/>
        <w:rPr>
          <w:rFonts w:ascii="Arial" w:hAnsi="Arial" w:cs="Arial"/>
          <w:sz w:val="20"/>
          <w:szCs w:val="20"/>
        </w:rPr>
      </w:pPr>
      <w:r w:rsidRPr="00D62E95">
        <w:rPr>
          <w:rFonts w:ascii="Arial" w:hAnsi="Arial" w:cs="Arial"/>
          <w:sz w:val="20"/>
          <w:szCs w:val="20"/>
        </w:rPr>
        <w:t>4. stanju okolja, v katerega se poseg umešča, oziroma delih okolja, na katere bi poseg lahko pomembno vplival</w:t>
      </w:r>
      <w:r w:rsidR="00A35A54" w:rsidRPr="00D62E95">
        <w:rPr>
          <w:rFonts w:ascii="Arial" w:hAnsi="Arial" w:cs="Arial"/>
          <w:sz w:val="20"/>
          <w:szCs w:val="20"/>
        </w:rPr>
        <w:t>;</w:t>
      </w:r>
    </w:p>
    <w:p w:rsidR="00F161C4" w:rsidRPr="00D62E95" w:rsidRDefault="00F161C4" w:rsidP="00F161C4">
      <w:pPr>
        <w:shd w:val="clear" w:color="auto" w:fill="FFFFFF"/>
        <w:spacing w:after="0" w:line="240" w:lineRule="atLeast"/>
        <w:jc w:val="both"/>
        <w:rPr>
          <w:rFonts w:ascii="Arial" w:hAnsi="Arial" w:cs="Arial"/>
          <w:sz w:val="20"/>
          <w:szCs w:val="20"/>
        </w:rPr>
      </w:pPr>
      <w:r w:rsidRPr="00D62E95">
        <w:rPr>
          <w:rFonts w:ascii="Arial" w:hAnsi="Arial" w:cs="Arial"/>
          <w:sz w:val="20"/>
          <w:szCs w:val="20"/>
        </w:rPr>
        <w:t>5. možnih vplivih posega na okolje oziroma njegove dele in zdravje ljudi ter možnih učinkih teh vplivov glede obremenitve okolja</w:t>
      </w:r>
      <w:r w:rsidR="00A35A54" w:rsidRPr="00D62E95">
        <w:rPr>
          <w:rFonts w:ascii="Arial" w:hAnsi="Arial" w:cs="Arial"/>
          <w:sz w:val="20"/>
          <w:szCs w:val="20"/>
        </w:rPr>
        <w:t>;</w:t>
      </w:r>
    </w:p>
    <w:p w:rsidR="00F161C4" w:rsidRPr="00D62E95" w:rsidRDefault="00F161C4" w:rsidP="00F161C4">
      <w:pPr>
        <w:shd w:val="clear" w:color="auto" w:fill="FFFFFF"/>
        <w:spacing w:after="0" w:line="240" w:lineRule="atLeast"/>
        <w:jc w:val="both"/>
        <w:rPr>
          <w:rFonts w:ascii="Arial" w:hAnsi="Arial" w:cs="Arial"/>
          <w:sz w:val="20"/>
          <w:szCs w:val="20"/>
        </w:rPr>
      </w:pPr>
      <w:r w:rsidRPr="00D62E95">
        <w:rPr>
          <w:rFonts w:ascii="Arial" w:hAnsi="Arial" w:cs="Arial"/>
          <w:sz w:val="20"/>
          <w:szCs w:val="20"/>
        </w:rPr>
        <w:t>6. ukrepih za preprečitev, zmanjšanje ali odpravo negativnih vplivov posega in možnih negativnih učinkov na okolje in zdravje ljudi ter glavnih alternativah, ki so bile glede teh ukrepov proučene,</w:t>
      </w:r>
    </w:p>
    <w:p w:rsidR="00F161C4" w:rsidRPr="00D62E95" w:rsidRDefault="00F161C4" w:rsidP="00F161C4">
      <w:pPr>
        <w:shd w:val="clear" w:color="auto" w:fill="FFFFFF"/>
        <w:spacing w:after="0" w:line="240" w:lineRule="atLeast"/>
        <w:jc w:val="both"/>
        <w:rPr>
          <w:rFonts w:ascii="Arial" w:hAnsi="Arial" w:cs="Arial"/>
          <w:sz w:val="20"/>
          <w:szCs w:val="20"/>
        </w:rPr>
      </w:pPr>
      <w:r w:rsidRPr="00D62E95">
        <w:rPr>
          <w:rFonts w:ascii="Arial" w:hAnsi="Arial" w:cs="Arial"/>
          <w:sz w:val="20"/>
          <w:szCs w:val="20"/>
        </w:rPr>
        <w:t xml:space="preserve">7. določitvi </w:t>
      </w:r>
      <w:r w:rsidR="00B12808" w:rsidRPr="00D62E95">
        <w:rPr>
          <w:rFonts w:ascii="Arial" w:hAnsi="Arial" w:cs="Arial"/>
          <w:sz w:val="20"/>
          <w:szCs w:val="20"/>
        </w:rPr>
        <w:t xml:space="preserve">vplivnega </w:t>
      </w:r>
      <w:r w:rsidRPr="00D62E95">
        <w:rPr>
          <w:rFonts w:ascii="Arial" w:hAnsi="Arial" w:cs="Arial"/>
          <w:sz w:val="20"/>
          <w:szCs w:val="20"/>
        </w:rPr>
        <w:t>območja,</w:t>
      </w:r>
      <w:r w:rsidR="00A35A54" w:rsidRPr="00D62E95">
        <w:rPr>
          <w:rFonts w:ascii="Arial" w:hAnsi="Arial" w:cs="Arial"/>
          <w:sz w:val="20"/>
          <w:szCs w:val="20"/>
        </w:rPr>
        <w:t xml:space="preserve"> in</w:t>
      </w:r>
    </w:p>
    <w:p w:rsidR="00331291" w:rsidRPr="00D62E95" w:rsidRDefault="00F161C4" w:rsidP="00F161C4">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w:t>
      </w:r>
      <w:r w:rsidR="00331291" w:rsidRPr="00D62E95">
        <w:rPr>
          <w:rFonts w:ascii="Arial" w:hAnsi="Arial" w:cs="Arial"/>
          <w:color w:val="000000"/>
          <w:sz w:val="20"/>
          <w:szCs w:val="20"/>
        </w:rPr>
        <w:t>. poljudni povzetek poročila, ki je razumljiv javnosti.</w:t>
      </w:r>
    </w:p>
    <w:p w:rsidR="00331291" w:rsidRPr="00D62E95" w:rsidRDefault="00331291" w:rsidP="00F161C4">
      <w:pPr>
        <w:shd w:val="clear" w:color="auto" w:fill="FFFFFF"/>
        <w:spacing w:after="0" w:line="240" w:lineRule="atLeast"/>
        <w:jc w:val="both"/>
        <w:rPr>
          <w:rFonts w:ascii="Arial" w:hAnsi="Arial" w:cs="Arial"/>
          <w:color w:val="000000"/>
          <w:sz w:val="20"/>
          <w:szCs w:val="20"/>
        </w:rPr>
      </w:pPr>
    </w:p>
    <w:p w:rsidR="00331291" w:rsidRPr="00D62E95" w:rsidRDefault="00331291" w:rsidP="00F161C4">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9F2FDD" w:rsidRPr="00D62E95">
        <w:rPr>
          <w:rFonts w:ascii="Arial" w:hAnsi="Arial" w:cs="Arial"/>
          <w:color w:val="000000"/>
          <w:sz w:val="20"/>
          <w:szCs w:val="20"/>
        </w:rPr>
        <w:t>2</w:t>
      </w:r>
      <w:r w:rsidRPr="00D62E95">
        <w:rPr>
          <w:rFonts w:ascii="Arial" w:hAnsi="Arial" w:cs="Arial"/>
          <w:color w:val="000000"/>
          <w:sz w:val="20"/>
          <w:szCs w:val="20"/>
        </w:rPr>
        <w:t>) Pri pripravi poročila iz prejšnjega odstavka se praviloma uporabljajo dostopn</w:t>
      </w:r>
      <w:r w:rsidR="00623C0D" w:rsidRPr="00D62E95">
        <w:rPr>
          <w:rFonts w:ascii="Arial" w:hAnsi="Arial" w:cs="Arial"/>
          <w:color w:val="000000"/>
          <w:sz w:val="20"/>
          <w:szCs w:val="20"/>
        </w:rPr>
        <w:t>e</w:t>
      </w:r>
      <w:r w:rsidRPr="00D62E95">
        <w:rPr>
          <w:rFonts w:ascii="Arial" w:hAnsi="Arial" w:cs="Arial"/>
          <w:color w:val="000000"/>
          <w:sz w:val="20"/>
          <w:szCs w:val="20"/>
        </w:rPr>
        <w:t xml:space="preserve"> </w:t>
      </w:r>
      <w:r w:rsidR="00623C0D" w:rsidRPr="00D62E95">
        <w:rPr>
          <w:rFonts w:ascii="Arial" w:hAnsi="Arial" w:cs="Arial"/>
          <w:color w:val="000000"/>
          <w:sz w:val="20"/>
          <w:szCs w:val="20"/>
        </w:rPr>
        <w:t>informacije</w:t>
      </w:r>
      <w:r w:rsidRPr="00D62E95">
        <w:rPr>
          <w:rFonts w:ascii="Arial" w:hAnsi="Arial" w:cs="Arial"/>
          <w:color w:val="000000"/>
          <w:sz w:val="20"/>
          <w:szCs w:val="20"/>
        </w:rPr>
        <w:t xml:space="preserve"> in znanja ter običajni postopki vrednotenja vplivov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9F2FDD" w:rsidRPr="00D62E95">
        <w:rPr>
          <w:rFonts w:ascii="Arial" w:hAnsi="Arial" w:cs="Arial"/>
          <w:color w:val="000000"/>
          <w:sz w:val="20"/>
          <w:szCs w:val="20"/>
        </w:rPr>
        <w:t>3</w:t>
      </w:r>
      <w:r w:rsidRPr="00D62E95">
        <w:rPr>
          <w:rFonts w:ascii="Arial" w:hAnsi="Arial" w:cs="Arial"/>
          <w:color w:val="000000"/>
          <w:sz w:val="20"/>
          <w:szCs w:val="20"/>
        </w:rPr>
        <w:t xml:space="preserve">) Ministrstva in drugi pristojni organi in organizacije morajo nosilcu nameravanega posega zagotoviti dostop do </w:t>
      </w:r>
      <w:r w:rsidR="00623C0D" w:rsidRPr="00D62E95">
        <w:rPr>
          <w:rFonts w:ascii="Arial" w:hAnsi="Arial" w:cs="Arial"/>
          <w:color w:val="000000"/>
          <w:sz w:val="20"/>
          <w:szCs w:val="20"/>
        </w:rPr>
        <w:t>informacij</w:t>
      </w:r>
      <w:r w:rsidRPr="00D62E95">
        <w:rPr>
          <w:rFonts w:ascii="Arial" w:hAnsi="Arial" w:cs="Arial"/>
          <w:color w:val="000000"/>
          <w:sz w:val="20"/>
          <w:szCs w:val="20"/>
        </w:rPr>
        <w:t xml:space="preserve">, </w:t>
      </w:r>
      <w:r w:rsidR="0044424D" w:rsidRPr="00D62E95">
        <w:rPr>
          <w:rFonts w:ascii="Arial" w:hAnsi="Arial" w:cs="Arial"/>
          <w:color w:val="000000"/>
          <w:sz w:val="20"/>
          <w:szCs w:val="20"/>
        </w:rPr>
        <w:t xml:space="preserve">s katerimi razpolagajo in </w:t>
      </w:r>
      <w:r w:rsidRPr="00D62E95">
        <w:rPr>
          <w:rFonts w:ascii="Arial" w:hAnsi="Arial" w:cs="Arial"/>
          <w:color w:val="000000"/>
          <w:sz w:val="20"/>
          <w:szCs w:val="20"/>
        </w:rPr>
        <w:t>so potrebn</w:t>
      </w:r>
      <w:r w:rsidR="00FE794F" w:rsidRPr="00D62E95">
        <w:rPr>
          <w:rFonts w:ascii="Arial" w:hAnsi="Arial" w:cs="Arial"/>
          <w:color w:val="000000"/>
          <w:sz w:val="20"/>
          <w:szCs w:val="20"/>
        </w:rPr>
        <w:t>e</w:t>
      </w:r>
      <w:r w:rsidRPr="00D62E95">
        <w:rPr>
          <w:rFonts w:ascii="Arial" w:hAnsi="Arial" w:cs="Arial"/>
          <w:color w:val="000000"/>
          <w:sz w:val="20"/>
          <w:szCs w:val="20"/>
        </w:rPr>
        <w:t xml:space="preserve"> za izdelavo poročila o vplivih na okolje.</w:t>
      </w:r>
    </w:p>
    <w:p w:rsidR="0068738C" w:rsidRPr="00D62E95" w:rsidRDefault="0068738C" w:rsidP="00A056CE">
      <w:pPr>
        <w:shd w:val="clear" w:color="auto" w:fill="FFFFFF"/>
        <w:spacing w:after="0" w:line="240" w:lineRule="atLeast"/>
        <w:jc w:val="both"/>
        <w:rPr>
          <w:rFonts w:ascii="Arial" w:hAnsi="Arial" w:cs="Arial"/>
          <w:color w:val="000000"/>
          <w:sz w:val="20"/>
          <w:szCs w:val="20"/>
        </w:rPr>
      </w:pPr>
    </w:p>
    <w:p w:rsidR="0068738C" w:rsidRPr="00D62E95" w:rsidRDefault="0068738C"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Nosilec posega mora zagotoviti, da poročilo o vplivih na okolje izdelajo usposobljeni strokovnjaki.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68738C" w:rsidRPr="00D62E95">
        <w:rPr>
          <w:rFonts w:ascii="Arial" w:hAnsi="Arial" w:cs="Arial"/>
          <w:color w:val="000000"/>
          <w:sz w:val="20"/>
          <w:szCs w:val="20"/>
        </w:rPr>
        <w:t>5</w:t>
      </w:r>
      <w:r w:rsidRPr="00D62E95">
        <w:rPr>
          <w:rFonts w:ascii="Arial" w:hAnsi="Arial" w:cs="Arial"/>
          <w:color w:val="000000"/>
          <w:sz w:val="20"/>
          <w:szCs w:val="20"/>
        </w:rPr>
        <w:t>) Vlada predpiše podrobnejšo vsebino poročila iz prvega odstavka tega člena, način njegove priprave</w:t>
      </w:r>
      <w:r w:rsidR="0068738C" w:rsidRPr="00D62E95">
        <w:rPr>
          <w:rFonts w:ascii="Arial" w:hAnsi="Arial" w:cs="Arial"/>
          <w:color w:val="000000"/>
          <w:sz w:val="20"/>
          <w:szCs w:val="20"/>
        </w:rPr>
        <w:t>, usposobljenost strokovnjakov</w:t>
      </w:r>
      <w:r w:rsidRPr="00D62E95">
        <w:rPr>
          <w:rFonts w:ascii="Arial" w:hAnsi="Arial" w:cs="Arial"/>
          <w:color w:val="000000"/>
          <w:sz w:val="20"/>
          <w:szCs w:val="20"/>
        </w:rPr>
        <w:t xml:space="preserve"> in metodologijo za opredelitev območja iz 6. točke drugega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w:t>
      </w:r>
      <w:r w:rsidR="00184276" w:rsidRPr="00D62E95">
        <w:rPr>
          <w:rFonts w:ascii="Arial" w:hAnsi="Arial" w:cs="Arial"/>
          <w:b/>
          <w:bCs/>
          <w:color w:val="000000"/>
          <w:sz w:val="20"/>
          <w:szCs w:val="20"/>
        </w:rPr>
        <w:t>6</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(kakovost okoljskega poročila in poročila o vplivih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Ministrstvo spodbuja zagotavljanje kakovosti poročil iz </w:t>
      </w:r>
      <w:r w:rsidR="00D16D89" w:rsidRPr="00D62E95">
        <w:rPr>
          <w:rFonts w:ascii="Arial" w:hAnsi="Arial" w:cs="Arial"/>
          <w:color w:val="000000"/>
          <w:sz w:val="20"/>
          <w:szCs w:val="20"/>
        </w:rPr>
        <w:t>61</w:t>
      </w:r>
      <w:r w:rsidRPr="00D62E95">
        <w:rPr>
          <w:rFonts w:ascii="Arial" w:hAnsi="Arial" w:cs="Arial"/>
          <w:color w:val="000000"/>
          <w:sz w:val="20"/>
          <w:szCs w:val="20"/>
        </w:rPr>
        <w:t xml:space="preserve">. člena tega zakona in poročil o vplivih na okolje iz </w:t>
      </w:r>
      <w:r w:rsidR="00D16D89" w:rsidRPr="00D62E95">
        <w:rPr>
          <w:rFonts w:ascii="Arial" w:hAnsi="Arial" w:cs="Arial"/>
          <w:color w:val="000000"/>
          <w:sz w:val="20"/>
          <w:szCs w:val="20"/>
        </w:rPr>
        <w:t>75</w:t>
      </w:r>
      <w:r w:rsidRPr="00D62E95">
        <w:rPr>
          <w:rFonts w:ascii="Arial" w:hAnsi="Arial" w:cs="Arial"/>
          <w:color w:val="000000"/>
          <w:sz w:val="20"/>
          <w:szCs w:val="20"/>
        </w:rPr>
        <w:t>. člena tega zakona zlasti tako, 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objavlja katalog strokovnih znanj, priporočil in smernic za izdelavo poročil na svetovnem spletu;</w:t>
      </w:r>
    </w:p>
    <w:p w:rsidR="00FC3E26"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organizira usposabljanje za izdelovalce poročil iz prvega odstavka tega člena in ministrstva ter organizacije iz </w:t>
      </w:r>
      <w:r w:rsidR="00D16D89" w:rsidRPr="00D62E95">
        <w:rPr>
          <w:rFonts w:ascii="Arial" w:hAnsi="Arial" w:cs="Arial"/>
          <w:color w:val="000000"/>
          <w:sz w:val="20"/>
          <w:szCs w:val="20"/>
        </w:rPr>
        <w:t>drugega</w:t>
      </w:r>
      <w:r w:rsidRPr="00D62E95">
        <w:rPr>
          <w:rFonts w:ascii="Arial" w:hAnsi="Arial" w:cs="Arial"/>
          <w:color w:val="000000"/>
          <w:sz w:val="20"/>
          <w:szCs w:val="20"/>
        </w:rPr>
        <w:t xml:space="preserve"> odstavka </w:t>
      </w:r>
      <w:r w:rsidR="00D16D89" w:rsidRPr="00D62E95">
        <w:rPr>
          <w:rFonts w:ascii="Arial" w:hAnsi="Arial" w:cs="Arial"/>
          <w:color w:val="000000"/>
          <w:sz w:val="20"/>
          <w:szCs w:val="20"/>
        </w:rPr>
        <w:t>6</w:t>
      </w:r>
      <w:r w:rsidRPr="00D62E95">
        <w:rPr>
          <w:rFonts w:ascii="Arial" w:hAnsi="Arial" w:cs="Arial"/>
          <w:color w:val="000000"/>
          <w:sz w:val="20"/>
          <w:szCs w:val="20"/>
        </w:rPr>
        <w:t>2. člena tega zakona</w:t>
      </w:r>
      <w:r w:rsidR="00FC3E26" w:rsidRPr="00D62E95">
        <w:rPr>
          <w:rFonts w:ascii="Arial" w:hAnsi="Arial" w:cs="Arial"/>
          <w:color w:val="000000"/>
          <w:sz w:val="20"/>
          <w:szCs w:val="20"/>
        </w:rPr>
        <w:t>,</w:t>
      </w:r>
    </w:p>
    <w:p w:rsidR="00331291" w:rsidRPr="00D62E95" w:rsidRDefault="00FC3E26"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44067B" w:rsidRPr="00D62E95">
        <w:rPr>
          <w:rFonts w:ascii="Arial" w:hAnsi="Arial" w:cs="Arial"/>
          <w:color w:val="000000"/>
          <w:sz w:val="20"/>
          <w:szCs w:val="20"/>
        </w:rPr>
        <w:t xml:space="preserve">periodično zagotavlja </w:t>
      </w:r>
      <w:r w:rsidRPr="00D62E95">
        <w:rPr>
          <w:rFonts w:ascii="Arial" w:hAnsi="Arial" w:cs="Arial"/>
          <w:color w:val="000000"/>
          <w:sz w:val="20"/>
          <w:szCs w:val="20"/>
        </w:rPr>
        <w:t>analiz</w:t>
      </w:r>
      <w:r w:rsidR="0044067B" w:rsidRPr="00D62E95">
        <w:rPr>
          <w:rFonts w:ascii="Arial" w:hAnsi="Arial" w:cs="Arial"/>
          <w:color w:val="000000"/>
          <w:sz w:val="20"/>
          <w:szCs w:val="20"/>
        </w:rPr>
        <w:t>o</w:t>
      </w:r>
      <w:r w:rsidRPr="00D62E95">
        <w:rPr>
          <w:rFonts w:ascii="Arial" w:hAnsi="Arial" w:cs="Arial"/>
          <w:color w:val="000000"/>
          <w:sz w:val="20"/>
          <w:szCs w:val="20"/>
        </w:rPr>
        <w:t xml:space="preserve"> kakovost</w:t>
      </w:r>
      <w:r w:rsidR="0044067B" w:rsidRPr="00D62E95">
        <w:rPr>
          <w:rFonts w:ascii="Arial" w:hAnsi="Arial" w:cs="Arial"/>
          <w:color w:val="000000"/>
          <w:sz w:val="20"/>
          <w:szCs w:val="20"/>
        </w:rPr>
        <w:t>i</w:t>
      </w:r>
      <w:r w:rsidRPr="00D62E95">
        <w:rPr>
          <w:rFonts w:ascii="Arial" w:hAnsi="Arial" w:cs="Arial"/>
          <w:color w:val="000000"/>
          <w:sz w:val="20"/>
          <w:szCs w:val="20"/>
        </w:rPr>
        <w:t xml:space="preserve"> poročil in </w:t>
      </w:r>
      <w:r w:rsidR="0044067B" w:rsidRPr="00D62E95">
        <w:rPr>
          <w:rFonts w:ascii="Arial" w:hAnsi="Arial" w:cs="Arial"/>
          <w:color w:val="000000"/>
          <w:sz w:val="20"/>
          <w:szCs w:val="20"/>
        </w:rPr>
        <w:t xml:space="preserve">o tem </w:t>
      </w:r>
      <w:r w:rsidRPr="00D62E95">
        <w:rPr>
          <w:rFonts w:ascii="Arial" w:hAnsi="Arial" w:cs="Arial"/>
          <w:color w:val="000000"/>
          <w:sz w:val="20"/>
          <w:szCs w:val="20"/>
        </w:rPr>
        <w:t>pripravi ter objavi poročilo</w:t>
      </w:r>
      <w:r w:rsidR="0044067B" w:rsidRPr="00D62E95">
        <w:rPr>
          <w:rFonts w:ascii="Arial" w:hAnsi="Arial" w:cs="Arial"/>
          <w:color w:val="000000"/>
          <w:sz w:val="20"/>
          <w:szCs w:val="20"/>
        </w:rPr>
        <w:t>, ter</w:t>
      </w:r>
    </w:p>
    <w:p w:rsidR="00331291" w:rsidRPr="00D62E95" w:rsidRDefault="00FC3E26"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w:t>
      </w:r>
      <w:r w:rsidR="00331291" w:rsidRPr="00D62E95">
        <w:rPr>
          <w:rFonts w:ascii="Arial" w:hAnsi="Arial" w:cs="Arial"/>
          <w:color w:val="000000"/>
          <w:sz w:val="20"/>
          <w:szCs w:val="20"/>
        </w:rPr>
        <w:t>. izvaja druge naloge.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6549D0"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w:t>
      </w:r>
      <w:r w:rsidR="00597450" w:rsidRPr="00D62E95">
        <w:rPr>
          <w:rFonts w:ascii="Arial" w:hAnsi="Arial" w:cs="Arial"/>
          <w:color w:val="000000"/>
          <w:sz w:val="20"/>
          <w:szCs w:val="20"/>
        </w:rPr>
        <w:t xml:space="preserve">v registru varstva okolja iz </w:t>
      </w:r>
      <w:r w:rsidR="006C2F22" w:rsidRPr="00D62E95">
        <w:rPr>
          <w:rFonts w:ascii="Arial" w:hAnsi="Arial" w:cs="Arial"/>
          <w:color w:val="000000"/>
          <w:sz w:val="20"/>
          <w:szCs w:val="20"/>
        </w:rPr>
        <w:t xml:space="preserve">278. člena </w:t>
      </w:r>
      <w:r w:rsidR="00597450" w:rsidRPr="00D62E95">
        <w:rPr>
          <w:rFonts w:ascii="Arial" w:hAnsi="Arial" w:cs="Arial"/>
          <w:color w:val="000000"/>
          <w:sz w:val="20"/>
          <w:szCs w:val="20"/>
        </w:rPr>
        <w:t>tega zakona vodi e</w:t>
      </w:r>
      <w:r w:rsidRPr="00D62E95">
        <w:rPr>
          <w:rFonts w:ascii="Arial" w:hAnsi="Arial" w:cs="Arial"/>
          <w:color w:val="000000"/>
          <w:sz w:val="20"/>
          <w:szCs w:val="20"/>
        </w:rPr>
        <w:t>videnco oseb, ki so izdelale poročila iz prvega odstavka tega člena</w:t>
      </w:r>
      <w:r w:rsidR="006549D0"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90449C" w:rsidRPr="00D62E95" w:rsidRDefault="0090449C"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w:t>
      </w:r>
      <w:r w:rsidR="00184276" w:rsidRPr="00D62E95">
        <w:rPr>
          <w:rFonts w:ascii="Arial" w:hAnsi="Arial" w:cs="Arial"/>
          <w:b/>
          <w:bCs/>
          <w:color w:val="000000"/>
          <w:sz w:val="20"/>
          <w:szCs w:val="20"/>
        </w:rPr>
        <w:t>7</w:t>
      </w:r>
      <w:r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(vloga za izdajo okoljevarstvenega soglasja)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Nosilec nameravanega posega iz </w:t>
      </w:r>
      <w:r w:rsidR="000E1FDB" w:rsidRPr="00D62E95">
        <w:rPr>
          <w:rFonts w:ascii="Arial" w:hAnsi="Arial" w:cs="Arial"/>
          <w:color w:val="000000"/>
          <w:sz w:val="20"/>
          <w:szCs w:val="20"/>
        </w:rPr>
        <w:t xml:space="preserve">drugega ali tretjega odstavka </w:t>
      </w:r>
      <w:r w:rsidR="00D16D89" w:rsidRPr="00D62E95">
        <w:rPr>
          <w:rFonts w:ascii="Arial" w:hAnsi="Arial" w:cs="Arial"/>
          <w:color w:val="000000"/>
          <w:sz w:val="20"/>
          <w:szCs w:val="20"/>
        </w:rPr>
        <w:t>70</w:t>
      </w:r>
      <w:r w:rsidRPr="00D62E95">
        <w:rPr>
          <w:rFonts w:ascii="Arial" w:hAnsi="Arial" w:cs="Arial"/>
          <w:color w:val="000000"/>
          <w:sz w:val="20"/>
          <w:szCs w:val="20"/>
        </w:rPr>
        <w:t xml:space="preserve">. člena tega zakona mora </w:t>
      </w:r>
      <w:r w:rsidR="009B0774" w:rsidRPr="00D62E95">
        <w:rPr>
          <w:rFonts w:ascii="Arial" w:hAnsi="Arial" w:cs="Arial"/>
          <w:color w:val="000000"/>
          <w:sz w:val="20"/>
          <w:szCs w:val="20"/>
        </w:rPr>
        <w:t xml:space="preserve">za izvedbo nameravanega posega pridobiti odločitev o sprejemljivosti posega v okolje, ki jo </w:t>
      </w:r>
      <w:r w:rsidRPr="00D62E95">
        <w:rPr>
          <w:rFonts w:ascii="Arial" w:hAnsi="Arial" w:cs="Arial"/>
          <w:color w:val="000000"/>
          <w:sz w:val="20"/>
          <w:szCs w:val="20"/>
        </w:rPr>
        <w:t xml:space="preserve">ministrstvo izdajo </w:t>
      </w:r>
      <w:r w:rsidR="009B0774" w:rsidRPr="00D62E95">
        <w:rPr>
          <w:rFonts w:ascii="Arial" w:hAnsi="Arial" w:cs="Arial"/>
          <w:color w:val="000000"/>
          <w:sz w:val="20"/>
          <w:szCs w:val="20"/>
        </w:rPr>
        <w:t xml:space="preserve">kot </w:t>
      </w:r>
      <w:r w:rsidRPr="00D62E95">
        <w:rPr>
          <w:rFonts w:ascii="Arial" w:hAnsi="Arial" w:cs="Arial"/>
          <w:color w:val="000000"/>
          <w:sz w:val="20"/>
          <w:szCs w:val="20"/>
        </w:rPr>
        <w:t>okoljevarstven</w:t>
      </w:r>
      <w:r w:rsidR="009B0774" w:rsidRPr="00D62E95">
        <w:rPr>
          <w:rFonts w:ascii="Arial" w:hAnsi="Arial" w:cs="Arial"/>
          <w:color w:val="000000"/>
          <w:sz w:val="20"/>
          <w:szCs w:val="20"/>
        </w:rPr>
        <w:t>o</w:t>
      </w:r>
      <w:r w:rsidRPr="00D62E95">
        <w:rPr>
          <w:rFonts w:ascii="Arial" w:hAnsi="Arial" w:cs="Arial"/>
          <w:color w:val="000000"/>
          <w:sz w:val="20"/>
          <w:szCs w:val="20"/>
        </w:rPr>
        <w:t xml:space="preserve"> soglasj</w:t>
      </w:r>
      <w:r w:rsidR="009B0774" w:rsidRPr="00D62E95">
        <w:rPr>
          <w:rFonts w:ascii="Arial" w:hAnsi="Arial" w:cs="Arial"/>
          <w:color w:val="000000"/>
          <w:sz w:val="20"/>
          <w:szCs w:val="20"/>
        </w:rPr>
        <w:t>e</w:t>
      </w:r>
      <w:r w:rsidR="00E6693E" w:rsidRPr="00D62E95">
        <w:rPr>
          <w:rFonts w:ascii="Arial" w:hAnsi="Arial" w:cs="Arial"/>
          <w:color w:val="000000"/>
          <w:sz w:val="20"/>
          <w:szCs w:val="20"/>
        </w:rPr>
        <w:t xml:space="preserve">, razen če je presoja vplivov na okolje vključena v postopek izdaje </w:t>
      </w:r>
      <w:r w:rsidR="00B12808" w:rsidRPr="00D62E95">
        <w:rPr>
          <w:rFonts w:ascii="Arial" w:hAnsi="Arial" w:cs="Arial"/>
          <w:color w:val="000000"/>
          <w:sz w:val="20"/>
          <w:szCs w:val="20"/>
        </w:rPr>
        <w:t>drugega upravnega akta</w:t>
      </w:r>
      <w:r w:rsidR="00E6693E" w:rsidRPr="00D62E95">
        <w:rPr>
          <w:rFonts w:ascii="Arial" w:hAnsi="Arial" w:cs="Arial"/>
          <w:color w:val="000000"/>
          <w:sz w:val="20"/>
          <w:szCs w:val="20"/>
        </w:rPr>
        <w:t xml:space="preserve">, s katerim pristojni organ </w:t>
      </w:r>
      <w:r w:rsidR="0026349F" w:rsidRPr="00D62E95">
        <w:rPr>
          <w:rFonts w:ascii="Arial" w:hAnsi="Arial" w:cs="Arial"/>
          <w:color w:val="000000"/>
          <w:sz w:val="20"/>
          <w:szCs w:val="20"/>
        </w:rPr>
        <w:t xml:space="preserve">v skladu z zakonom </w:t>
      </w:r>
      <w:r w:rsidR="00E6693E" w:rsidRPr="00D62E95">
        <w:rPr>
          <w:rFonts w:ascii="Arial" w:hAnsi="Arial" w:cs="Arial"/>
          <w:color w:val="000000"/>
          <w:sz w:val="20"/>
          <w:szCs w:val="20"/>
        </w:rPr>
        <w:t>odobri izvedbo posega.</w:t>
      </w:r>
    </w:p>
    <w:p w:rsidR="00B12808" w:rsidRPr="00D62E95" w:rsidRDefault="00B12808" w:rsidP="00A056CE">
      <w:pPr>
        <w:shd w:val="clear" w:color="auto" w:fill="FFFFFF"/>
        <w:spacing w:after="0" w:line="240" w:lineRule="atLeast"/>
        <w:jc w:val="both"/>
        <w:rPr>
          <w:rFonts w:ascii="Arial" w:hAnsi="Arial" w:cs="Arial"/>
          <w:color w:val="000000"/>
          <w:sz w:val="20"/>
          <w:szCs w:val="20"/>
        </w:rPr>
      </w:pPr>
    </w:p>
    <w:p w:rsidR="009B0774"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9B0774" w:rsidRPr="00D62E95">
        <w:rPr>
          <w:rFonts w:ascii="Arial" w:hAnsi="Arial" w:cs="Arial"/>
          <w:color w:val="000000"/>
          <w:sz w:val="20"/>
          <w:szCs w:val="20"/>
        </w:rPr>
        <w:t>Nosilec posega mora za okoljevarstveno soglasje iz prejšnjega odstavka zaprositi z vlogo in priložiti projekt ter poročilo o vplivih na okolje.</w:t>
      </w:r>
    </w:p>
    <w:p w:rsidR="009B0774" w:rsidRPr="00D62E95" w:rsidRDefault="009B0774" w:rsidP="00A056CE">
      <w:pPr>
        <w:shd w:val="clear" w:color="auto" w:fill="FFFFFF"/>
        <w:spacing w:after="0" w:line="240" w:lineRule="atLeast"/>
        <w:jc w:val="both"/>
        <w:rPr>
          <w:rFonts w:ascii="Arial" w:hAnsi="Arial" w:cs="Arial"/>
          <w:color w:val="000000"/>
          <w:sz w:val="20"/>
          <w:szCs w:val="20"/>
        </w:rPr>
      </w:pPr>
    </w:p>
    <w:p w:rsidR="00331291" w:rsidRPr="00D62E95" w:rsidRDefault="009B0774"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331291" w:rsidRPr="00D62E95">
        <w:rPr>
          <w:rFonts w:ascii="Arial" w:hAnsi="Arial" w:cs="Arial"/>
          <w:color w:val="000000"/>
          <w:sz w:val="20"/>
          <w:szCs w:val="20"/>
        </w:rPr>
        <w:t xml:space="preserve">Če ministrstvo ugotovi, da je nameravani poseg v očitnem nasprotju s predpisi, ki urejajo varstvo okolja, ohranjanje narave, upravljanje voda ali varstvo kulturne dediščine, in ga zato ni dovoljeno izvesti, izda odločbo, s katero zavrne okoljevarstveno soglasje, pri čemer se ne uporabljajo določbe </w:t>
      </w:r>
      <w:r w:rsidR="00D16D89" w:rsidRPr="00D62E95">
        <w:rPr>
          <w:rFonts w:ascii="Arial" w:hAnsi="Arial" w:cs="Arial"/>
          <w:color w:val="000000"/>
          <w:sz w:val="20"/>
          <w:szCs w:val="20"/>
        </w:rPr>
        <w:t>78. in 79</w:t>
      </w:r>
      <w:r w:rsidR="00331291"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6A0442" w:rsidRPr="00D62E95" w:rsidRDefault="006A0442"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9B0774" w:rsidRPr="00D62E95">
        <w:rPr>
          <w:rFonts w:ascii="Arial" w:hAnsi="Arial" w:cs="Arial"/>
          <w:color w:val="000000"/>
          <w:sz w:val="20"/>
          <w:szCs w:val="20"/>
        </w:rPr>
        <w:t>4</w:t>
      </w:r>
      <w:r w:rsidRPr="00D62E95">
        <w:rPr>
          <w:rFonts w:ascii="Arial" w:hAnsi="Arial" w:cs="Arial"/>
          <w:color w:val="000000"/>
          <w:sz w:val="20"/>
          <w:szCs w:val="20"/>
        </w:rPr>
        <w:t xml:space="preserve">) Ministrstvo vlogo za izdajo okoljevarstvenega soglasja, projekt in poročilo o vplivih na okolje pošlje ministrstvom in organizacijam iz </w:t>
      </w:r>
      <w:r w:rsidR="00D16D89" w:rsidRPr="00D62E95">
        <w:rPr>
          <w:rFonts w:ascii="Arial" w:hAnsi="Arial" w:cs="Arial"/>
          <w:color w:val="000000"/>
          <w:sz w:val="20"/>
          <w:szCs w:val="20"/>
        </w:rPr>
        <w:t>drugega</w:t>
      </w:r>
      <w:r w:rsidRPr="00D62E95">
        <w:rPr>
          <w:rFonts w:ascii="Arial" w:hAnsi="Arial" w:cs="Arial"/>
          <w:color w:val="000000"/>
          <w:sz w:val="20"/>
          <w:szCs w:val="20"/>
        </w:rPr>
        <w:t xml:space="preserve"> odstavka </w:t>
      </w:r>
      <w:r w:rsidR="00D16D89" w:rsidRPr="00D62E95">
        <w:rPr>
          <w:rFonts w:ascii="Arial" w:hAnsi="Arial" w:cs="Arial"/>
          <w:color w:val="000000"/>
          <w:sz w:val="20"/>
          <w:szCs w:val="20"/>
        </w:rPr>
        <w:t>6</w:t>
      </w:r>
      <w:r w:rsidRPr="00D62E95">
        <w:rPr>
          <w:rFonts w:ascii="Arial" w:hAnsi="Arial" w:cs="Arial"/>
          <w:color w:val="000000"/>
          <w:sz w:val="20"/>
          <w:szCs w:val="20"/>
        </w:rPr>
        <w:t xml:space="preserve">2. člena tega zakona in jih pozove, da v </w:t>
      </w:r>
      <w:r w:rsidR="00217121" w:rsidRPr="00D62E95">
        <w:rPr>
          <w:rFonts w:ascii="Arial" w:hAnsi="Arial" w:cs="Arial"/>
          <w:color w:val="000000"/>
          <w:sz w:val="20"/>
          <w:szCs w:val="20"/>
        </w:rPr>
        <w:t>15</w:t>
      </w:r>
      <w:r w:rsidRPr="00D62E95">
        <w:rPr>
          <w:rFonts w:ascii="Arial" w:hAnsi="Arial" w:cs="Arial"/>
          <w:color w:val="000000"/>
          <w:sz w:val="20"/>
          <w:szCs w:val="20"/>
        </w:rPr>
        <w:t xml:space="preserve"> </w:t>
      </w:r>
      <w:r w:rsidR="00217121" w:rsidRPr="00D62E95">
        <w:rPr>
          <w:rFonts w:ascii="Arial" w:hAnsi="Arial" w:cs="Arial"/>
          <w:color w:val="000000"/>
          <w:sz w:val="20"/>
          <w:szCs w:val="20"/>
        </w:rPr>
        <w:t xml:space="preserve">delovnih </w:t>
      </w:r>
      <w:r w:rsidRPr="00D62E95">
        <w:rPr>
          <w:rFonts w:ascii="Arial" w:hAnsi="Arial" w:cs="Arial"/>
          <w:color w:val="000000"/>
          <w:sz w:val="20"/>
          <w:szCs w:val="20"/>
        </w:rPr>
        <w:t>dneh od prejema posredujejo pisno mnenje glede poročila o vplivih na okolje in morebitne predloge za njegovo dopolnitev</w:t>
      </w:r>
      <w:r w:rsidR="00217121" w:rsidRPr="00D62E95">
        <w:rPr>
          <w:rFonts w:ascii="Arial" w:hAnsi="Arial" w:cs="Arial"/>
          <w:color w:val="000000"/>
          <w:sz w:val="20"/>
          <w:szCs w:val="20"/>
        </w:rPr>
        <w:t>, sicer se šteje, da nimajo pripomb</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217121" w:rsidRPr="00D62E95" w:rsidRDefault="006A0442"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9B0774" w:rsidRPr="00D62E95">
        <w:rPr>
          <w:rFonts w:ascii="Arial" w:hAnsi="Arial" w:cs="Arial"/>
          <w:color w:val="000000"/>
          <w:sz w:val="20"/>
          <w:szCs w:val="20"/>
        </w:rPr>
        <w:t>5</w:t>
      </w:r>
      <w:r w:rsidRPr="00D62E95">
        <w:rPr>
          <w:rFonts w:ascii="Arial" w:hAnsi="Arial" w:cs="Arial"/>
          <w:color w:val="000000"/>
          <w:sz w:val="20"/>
          <w:szCs w:val="20"/>
        </w:rPr>
        <w:t xml:space="preserve">) </w:t>
      </w:r>
      <w:r w:rsidR="00217121" w:rsidRPr="00D62E95">
        <w:rPr>
          <w:rFonts w:ascii="Arial" w:hAnsi="Arial" w:cs="Arial"/>
          <w:color w:val="000000"/>
          <w:sz w:val="20"/>
          <w:szCs w:val="20"/>
        </w:rPr>
        <w:t xml:space="preserve">Rok iz prejšnjega odstavka se ne šteje v rok za izdajo </w:t>
      </w:r>
      <w:r w:rsidR="001A7CE4" w:rsidRPr="00D62E95">
        <w:rPr>
          <w:rFonts w:ascii="Arial" w:hAnsi="Arial" w:cs="Arial"/>
          <w:color w:val="000000"/>
          <w:sz w:val="20"/>
          <w:szCs w:val="20"/>
        </w:rPr>
        <w:t xml:space="preserve">okoljevarstvenega </w:t>
      </w:r>
      <w:r w:rsidR="00217121" w:rsidRPr="00D62E95">
        <w:rPr>
          <w:rFonts w:ascii="Arial" w:hAnsi="Arial" w:cs="Arial"/>
          <w:color w:val="000000"/>
          <w:sz w:val="20"/>
          <w:szCs w:val="20"/>
        </w:rPr>
        <w:t>soglasja.</w:t>
      </w:r>
    </w:p>
    <w:p w:rsidR="00217121" w:rsidRPr="00D62E95" w:rsidRDefault="00217121" w:rsidP="00A056CE">
      <w:pPr>
        <w:spacing w:after="0" w:line="240" w:lineRule="atLeast"/>
        <w:jc w:val="both"/>
        <w:rPr>
          <w:rFonts w:ascii="Arial" w:hAnsi="Arial" w:cs="Arial"/>
          <w:color w:val="000000"/>
          <w:sz w:val="20"/>
          <w:szCs w:val="20"/>
        </w:rPr>
      </w:pPr>
    </w:p>
    <w:p w:rsidR="006A0442" w:rsidRPr="00D62E95" w:rsidRDefault="00217121" w:rsidP="00A056CE">
      <w:pPr>
        <w:spacing w:after="0" w:line="240" w:lineRule="atLeast"/>
        <w:jc w:val="both"/>
        <w:rPr>
          <w:rFonts w:ascii="Arial" w:hAnsi="Arial" w:cs="Arial"/>
          <w:sz w:val="20"/>
          <w:szCs w:val="20"/>
        </w:rPr>
      </w:pPr>
      <w:r w:rsidRPr="00D62E95">
        <w:rPr>
          <w:rFonts w:ascii="Arial" w:hAnsi="Arial" w:cs="Arial"/>
          <w:sz w:val="20"/>
          <w:szCs w:val="20"/>
        </w:rPr>
        <w:t>(</w:t>
      </w:r>
      <w:r w:rsidR="009B0774" w:rsidRPr="00D62E95">
        <w:rPr>
          <w:rFonts w:ascii="Arial" w:hAnsi="Arial" w:cs="Arial"/>
          <w:sz w:val="20"/>
          <w:szCs w:val="20"/>
        </w:rPr>
        <w:t>6</w:t>
      </w:r>
      <w:r w:rsidR="006A0442" w:rsidRPr="00D62E95">
        <w:rPr>
          <w:rFonts w:ascii="Arial" w:hAnsi="Arial" w:cs="Arial"/>
          <w:sz w:val="20"/>
          <w:szCs w:val="20"/>
        </w:rPr>
        <w:t xml:space="preserve">) </w:t>
      </w:r>
      <w:r w:rsidRPr="00D62E95">
        <w:rPr>
          <w:rFonts w:ascii="Arial" w:hAnsi="Arial" w:cs="Arial"/>
          <w:sz w:val="20"/>
          <w:szCs w:val="20"/>
        </w:rPr>
        <w:t>Ministrstvo samo ali na podlagi predloga iz prejšnjega odstavka v petih</w:t>
      </w:r>
      <w:r w:rsidR="006A0442" w:rsidRPr="00D62E95">
        <w:rPr>
          <w:rFonts w:ascii="Arial" w:hAnsi="Arial" w:cs="Arial"/>
          <w:sz w:val="20"/>
          <w:szCs w:val="20"/>
        </w:rPr>
        <w:t xml:space="preserve"> delovnih dneh po izteku roka iz </w:t>
      </w:r>
      <w:r w:rsidRPr="00D62E95">
        <w:rPr>
          <w:rFonts w:ascii="Arial" w:hAnsi="Arial" w:cs="Arial"/>
          <w:sz w:val="20"/>
          <w:szCs w:val="20"/>
        </w:rPr>
        <w:t>tretjega odsta</w:t>
      </w:r>
      <w:r w:rsidR="006A0442" w:rsidRPr="00D62E95">
        <w:rPr>
          <w:rFonts w:ascii="Arial" w:hAnsi="Arial" w:cs="Arial"/>
          <w:sz w:val="20"/>
          <w:szCs w:val="20"/>
        </w:rPr>
        <w:t xml:space="preserve">vka tega člena pozove </w:t>
      </w:r>
      <w:r w:rsidRPr="00D62E95">
        <w:rPr>
          <w:rFonts w:ascii="Arial" w:hAnsi="Arial" w:cs="Arial"/>
          <w:sz w:val="20"/>
          <w:szCs w:val="20"/>
        </w:rPr>
        <w:t>nosilca posega</w:t>
      </w:r>
      <w:r w:rsidR="006A0442" w:rsidRPr="00D62E95">
        <w:rPr>
          <w:rFonts w:ascii="Arial" w:hAnsi="Arial" w:cs="Arial"/>
          <w:sz w:val="20"/>
          <w:szCs w:val="20"/>
        </w:rPr>
        <w:t xml:space="preserve">, naj </w:t>
      </w:r>
      <w:r w:rsidRPr="00D62E95">
        <w:rPr>
          <w:rFonts w:ascii="Arial" w:hAnsi="Arial" w:cs="Arial"/>
          <w:sz w:val="20"/>
          <w:szCs w:val="20"/>
        </w:rPr>
        <w:t xml:space="preserve">poročilo o vplivih na okolje </w:t>
      </w:r>
      <w:r w:rsidR="006A0442" w:rsidRPr="00D62E95">
        <w:rPr>
          <w:rFonts w:ascii="Arial" w:hAnsi="Arial" w:cs="Arial"/>
          <w:sz w:val="20"/>
          <w:szCs w:val="20"/>
        </w:rPr>
        <w:t xml:space="preserve">dopolni. V pozivu za dopolnitev navede, s čim in kako naj </w:t>
      </w:r>
      <w:r w:rsidRPr="00D62E95">
        <w:rPr>
          <w:rFonts w:ascii="Arial" w:hAnsi="Arial" w:cs="Arial"/>
          <w:sz w:val="20"/>
          <w:szCs w:val="20"/>
        </w:rPr>
        <w:t xml:space="preserve">nosilec posega poročilo </w:t>
      </w:r>
      <w:r w:rsidR="006A0442" w:rsidRPr="00D62E95">
        <w:rPr>
          <w:rFonts w:ascii="Arial" w:hAnsi="Arial" w:cs="Arial"/>
          <w:sz w:val="20"/>
          <w:szCs w:val="20"/>
        </w:rPr>
        <w:t>dopolni</w:t>
      </w:r>
      <w:r w:rsidRPr="00D62E95">
        <w:rPr>
          <w:rFonts w:ascii="Arial" w:hAnsi="Arial" w:cs="Arial"/>
          <w:sz w:val="20"/>
          <w:szCs w:val="20"/>
        </w:rPr>
        <w:t xml:space="preserve"> in </w:t>
      </w:r>
      <w:r w:rsidR="006A0442" w:rsidRPr="00D62E95">
        <w:rPr>
          <w:rFonts w:ascii="Arial" w:hAnsi="Arial" w:cs="Arial"/>
          <w:sz w:val="20"/>
          <w:szCs w:val="20"/>
        </w:rPr>
        <w:t xml:space="preserve">določi primeren rok za </w:t>
      </w:r>
      <w:r w:rsidRPr="00D62E95">
        <w:rPr>
          <w:rFonts w:ascii="Arial" w:hAnsi="Arial" w:cs="Arial"/>
          <w:sz w:val="20"/>
          <w:szCs w:val="20"/>
        </w:rPr>
        <w:t xml:space="preserve">njegovo </w:t>
      </w:r>
      <w:r w:rsidR="006A0442" w:rsidRPr="00D62E95">
        <w:rPr>
          <w:rFonts w:ascii="Arial" w:hAnsi="Arial" w:cs="Arial"/>
          <w:sz w:val="20"/>
          <w:szCs w:val="20"/>
        </w:rPr>
        <w:t>dopolnitev.</w:t>
      </w:r>
    </w:p>
    <w:p w:rsidR="006A0442" w:rsidRPr="00D62E95" w:rsidRDefault="006A0442" w:rsidP="00A056CE">
      <w:pPr>
        <w:shd w:val="clear" w:color="auto" w:fill="FFFFFF"/>
        <w:spacing w:after="0" w:line="240" w:lineRule="atLeast"/>
        <w:jc w:val="both"/>
        <w:rPr>
          <w:rFonts w:ascii="Arial" w:hAnsi="Arial" w:cs="Arial"/>
          <w:color w:val="000000"/>
          <w:sz w:val="20"/>
          <w:szCs w:val="20"/>
        </w:rPr>
      </w:pPr>
    </w:p>
    <w:p w:rsidR="006A0442" w:rsidRPr="00D62E95" w:rsidRDefault="0021712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9B0774" w:rsidRPr="00D62E95">
        <w:rPr>
          <w:rFonts w:ascii="Arial" w:hAnsi="Arial" w:cs="Arial"/>
          <w:color w:val="000000"/>
          <w:sz w:val="20"/>
          <w:szCs w:val="20"/>
        </w:rPr>
        <w:t>7</w:t>
      </w:r>
      <w:r w:rsidRPr="00D62E95">
        <w:rPr>
          <w:rFonts w:ascii="Arial" w:hAnsi="Arial" w:cs="Arial"/>
          <w:color w:val="000000"/>
          <w:sz w:val="20"/>
          <w:szCs w:val="20"/>
        </w:rPr>
        <w:t>) Če nosilec posega ne dopolni poročila o vplivih na okolje v skladu s pozivom ministrstva iz prejšnjega odstavka, se šteje, da je vlogo umaknil</w:t>
      </w:r>
      <w:r w:rsidR="00ED6926" w:rsidRPr="00D62E95">
        <w:rPr>
          <w:rFonts w:ascii="Arial" w:hAnsi="Arial" w:cs="Arial"/>
          <w:color w:val="000000"/>
          <w:sz w:val="20"/>
          <w:szCs w:val="20"/>
        </w:rPr>
        <w:t>, ministrstvo pa o tem izda sklep.</w:t>
      </w:r>
    </w:p>
    <w:p w:rsidR="006A0442" w:rsidRPr="00D62E95" w:rsidRDefault="006A0442" w:rsidP="00A056CE">
      <w:pPr>
        <w:shd w:val="clear" w:color="auto" w:fill="FFFFFF"/>
        <w:spacing w:after="0" w:line="240" w:lineRule="atLeast"/>
        <w:jc w:val="both"/>
        <w:rPr>
          <w:rFonts w:ascii="Arial" w:hAnsi="Arial" w:cs="Arial"/>
          <w:color w:val="000000"/>
          <w:sz w:val="20"/>
          <w:szCs w:val="20"/>
        </w:rPr>
      </w:pPr>
    </w:p>
    <w:p w:rsidR="00217121" w:rsidRPr="00D62E95" w:rsidRDefault="00217121"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w:t>
      </w:r>
      <w:r w:rsidR="00184276" w:rsidRPr="00D62E95">
        <w:rPr>
          <w:rFonts w:ascii="Arial" w:hAnsi="Arial" w:cs="Arial"/>
          <w:b/>
          <w:bCs/>
          <w:color w:val="000000"/>
          <w:sz w:val="20"/>
          <w:szCs w:val="20"/>
        </w:rPr>
        <w:t>8</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(sodelovanje 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172330"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Ministrstvo mora v postopku presoje vplivov zagotoviti </w:t>
      </w:r>
      <w:r w:rsidR="00172330" w:rsidRPr="00D62E95">
        <w:rPr>
          <w:rFonts w:ascii="Arial" w:hAnsi="Arial" w:cs="Arial"/>
          <w:color w:val="000000"/>
          <w:sz w:val="20"/>
          <w:szCs w:val="20"/>
        </w:rPr>
        <w:t xml:space="preserve">sodelovanje javnosti v skladu z določbami </w:t>
      </w:r>
      <w:r w:rsidR="00D16D89" w:rsidRPr="00D62E95">
        <w:rPr>
          <w:rFonts w:ascii="Arial" w:hAnsi="Arial" w:cs="Arial"/>
          <w:color w:val="000000"/>
          <w:sz w:val="20"/>
          <w:szCs w:val="20"/>
        </w:rPr>
        <w:t>51</w:t>
      </w:r>
      <w:r w:rsidR="00ED6926" w:rsidRPr="00D62E95">
        <w:rPr>
          <w:rFonts w:ascii="Arial" w:hAnsi="Arial" w:cs="Arial"/>
          <w:color w:val="000000"/>
          <w:sz w:val="20"/>
          <w:szCs w:val="20"/>
        </w:rPr>
        <w:t xml:space="preserve">. člena </w:t>
      </w:r>
      <w:r w:rsidR="00172330" w:rsidRPr="00D62E95">
        <w:rPr>
          <w:rFonts w:ascii="Arial" w:hAnsi="Arial" w:cs="Arial"/>
          <w:color w:val="000000"/>
          <w:sz w:val="20"/>
          <w:szCs w:val="20"/>
        </w:rPr>
        <w:t>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1A7CE4" w:rsidRPr="00D62E95" w:rsidRDefault="001A7CE4"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7</w:t>
      </w:r>
      <w:r w:rsidR="00184276" w:rsidRPr="00D62E95">
        <w:rPr>
          <w:rFonts w:ascii="Arial" w:hAnsi="Arial" w:cs="Arial"/>
          <w:b/>
          <w:bCs/>
          <w:color w:val="000000"/>
          <w:sz w:val="20"/>
          <w:szCs w:val="20"/>
        </w:rPr>
        <w:t>9</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(čezmejni vplivi)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bi nameravani poseg lahko pomembno vplival na okolje v državi članici, ministrstvo najkasneje hkrati z javnim naznanilom iz prejšnjega člena pošlje pristojnemu organu te države obvestilo, ki vsebuje: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opis nameravanega posega in razpoložljive </w:t>
      </w:r>
      <w:r w:rsidR="00623C0D" w:rsidRPr="00D62E95">
        <w:rPr>
          <w:rFonts w:ascii="Arial" w:hAnsi="Arial" w:cs="Arial"/>
          <w:color w:val="000000"/>
          <w:sz w:val="20"/>
          <w:szCs w:val="20"/>
        </w:rPr>
        <w:t>informacije</w:t>
      </w:r>
      <w:r w:rsidRPr="00D62E95">
        <w:rPr>
          <w:rFonts w:ascii="Arial" w:hAnsi="Arial" w:cs="Arial"/>
          <w:color w:val="000000"/>
          <w:sz w:val="20"/>
          <w:szCs w:val="20"/>
        </w:rPr>
        <w:t xml:space="preserve"> o njegovih možnih čezmejnih vplivih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informacijo o naravi odločitve, s katero se nameravani poseg v okolje dovoli ali zavrne,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rok, v katerem naj država članica obvesti ministrstvo, ali želi sodelovati v postopku presoje vplivov nameravanega posega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pošlje obvestilo iz prejšnjega odstavka pristojnemu organu države članice, tudi če država članica to sama zahteva.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država članica obvesti ministrstvo, da želi sodelovati v postopku presoje vplivov na okolje, ministrstvo pristojnemu organu te države posreduje vlogo za pridobitev okoljevarstvenega soglasja za nameravani poseg ter se z njim dogovori o roku, v katerem bo posredoval mnenje o nameravanem posegu, ali o drugih oblikah posvetovanja o zmanjšanju ali odpravi možnih škodljivih čezmejnih vplivov na okolje, če druga država članica tako zahteva.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Rok iz prejšnjega odstavka se ne šteje v rok za izdajo okoljevarstvenega soglasja.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E626BD"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8</w:t>
      </w:r>
      <w:r w:rsidR="00184276" w:rsidRPr="00D62E95">
        <w:rPr>
          <w:rFonts w:ascii="Arial" w:hAnsi="Arial" w:cs="Arial"/>
          <w:b/>
          <w:bCs/>
          <w:color w:val="000000"/>
          <w:sz w:val="20"/>
          <w:szCs w:val="20"/>
        </w:rPr>
        <w:t>0</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(presoja posega v državi članici)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ministrstvo prejme od države članice obvestilo o nameravanem posegu v okolje na njenem ozemlju in oceni, da ta poseg lahko pomembno vpliva na okolje v Republiki Sloveniji, tej državi v roku, ki ga ta določi, sporoči, ali želi sodelovati v postopku presoje vplivov tega posega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ministrstvo izve za nameravani poseg v okolje iz prejšnjega odstavka, pa o njem od države članice ni prejelo obvestila, mora od pristojnega organa te države to zahtevati. Ministrstvo po prejemu obvestila državi članici sporoči, ali želi sodelovati v postopku presoje vplivov tega posega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Če se ministrstvo odloči za sodelovanje v postopku presoje vplivov na okolje v državi članici, mora o </w:t>
      </w:r>
      <w:r w:rsidR="00623C0D" w:rsidRPr="00D62E95">
        <w:rPr>
          <w:rFonts w:ascii="Arial" w:hAnsi="Arial" w:cs="Arial"/>
          <w:color w:val="000000"/>
          <w:sz w:val="20"/>
          <w:szCs w:val="20"/>
        </w:rPr>
        <w:t>informacijah</w:t>
      </w:r>
      <w:r w:rsidRPr="00D62E95">
        <w:rPr>
          <w:rFonts w:ascii="Arial" w:hAnsi="Arial" w:cs="Arial"/>
          <w:color w:val="000000"/>
          <w:sz w:val="20"/>
          <w:szCs w:val="20"/>
        </w:rPr>
        <w:t xml:space="preserve"> v zvezi z nameravanim posegom, ki jih je pridobilo od države članice, pridobiti mnenja </w:t>
      </w:r>
      <w:r w:rsidR="000912DA" w:rsidRPr="00D62E95">
        <w:rPr>
          <w:rFonts w:ascii="Arial" w:hAnsi="Arial" w:cs="Arial"/>
          <w:color w:val="000000"/>
          <w:sz w:val="20"/>
          <w:szCs w:val="20"/>
        </w:rPr>
        <w:t xml:space="preserve">ministrstev </w:t>
      </w:r>
      <w:r w:rsidR="00043522" w:rsidRPr="00D62E95">
        <w:rPr>
          <w:rFonts w:ascii="Arial" w:hAnsi="Arial" w:cs="Arial"/>
          <w:color w:val="000000"/>
          <w:sz w:val="20"/>
          <w:szCs w:val="20"/>
        </w:rPr>
        <w:t xml:space="preserve">in organizacij iz </w:t>
      </w:r>
      <w:r w:rsidR="00D16D89" w:rsidRPr="00D62E95">
        <w:rPr>
          <w:rFonts w:ascii="Arial" w:hAnsi="Arial" w:cs="Arial"/>
          <w:color w:val="000000"/>
          <w:sz w:val="20"/>
          <w:szCs w:val="20"/>
        </w:rPr>
        <w:t>drugega</w:t>
      </w:r>
      <w:r w:rsidR="00043522" w:rsidRPr="00D62E95">
        <w:rPr>
          <w:rFonts w:ascii="Arial" w:hAnsi="Arial" w:cs="Arial"/>
          <w:color w:val="000000"/>
          <w:sz w:val="20"/>
          <w:szCs w:val="20"/>
        </w:rPr>
        <w:t xml:space="preserve"> odstavka </w:t>
      </w:r>
      <w:r w:rsidR="00D16D89" w:rsidRPr="00D62E95">
        <w:rPr>
          <w:rFonts w:ascii="Arial" w:hAnsi="Arial" w:cs="Arial"/>
          <w:color w:val="000000"/>
          <w:sz w:val="20"/>
          <w:szCs w:val="20"/>
        </w:rPr>
        <w:t>6</w:t>
      </w:r>
      <w:r w:rsidR="00043522" w:rsidRPr="00D62E95">
        <w:rPr>
          <w:rFonts w:ascii="Arial" w:hAnsi="Arial" w:cs="Arial"/>
          <w:color w:val="000000"/>
          <w:sz w:val="20"/>
          <w:szCs w:val="20"/>
        </w:rPr>
        <w:t>2. člena tega zakona</w:t>
      </w:r>
      <w:r w:rsidRPr="00D62E95">
        <w:rPr>
          <w:rFonts w:ascii="Arial" w:hAnsi="Arial" w:cs="Arial"/>
          <w:color w:val="000000"/>
          <w:sz w:val="20"/>
          <w:szCs w:val="20"/>
        </w:rPr>
        <w:t>, in zagotoviti sodelovanje javnosti, skladno z določbami</w:t>
      </w:r>
      <w:r w:rsidR="00D16D89" w:rsidRPr="00D62E95">
        <w:rPr>
          <w:rFonts w:ascii="Arial" w:hAnsi="Arial" w:cs="Arial"/>
          <w:color w:val="000000"/>
          <w:sz w:val="20"/>
          <w:szCs w:val="20"/>
        </w:rPr>
        <w:t xml:space="preserve"> 51</w:t>
      </w:r>
      <w:r w:rsidR="00ED6926" w:rsidRPr="00D62E95">
        <w:rPr>
          <w:rFonts w:ascii="Arial" w:hAnsi="Arial" w:cs="Arial"/>
          <w:color w:val="000000"/>
          <w:sz w:val="20"/>
          <w:szCs w:val="20"/>
        </w:rPr>
        <w:t xml:space="preserve">. člena tega </w:t>
      </w:r>
      <w:r w:rsidRPr="00D62E95">
        <w:rPr>
          <w:rFonts w:ascii="Arial" w:hAnsi="Arial" w:cs="Arial"/>
          <w:color w:val="000000"/>
          <w:sz w:val="20"/>
          <w:szCs w:val="20"/>
        </w:rPr>
        <w:t>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po pridobitvi mnenj organov iz prejšnjega odstavka pripravi mnenje o nameravanem posegu in ga skupaj s pripombami javnosti v dogovorjenem roku pošlje pristojnemu organu države članice.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se lahko s pristojnim organom države članice dogovori tudi za posvetovanje o zmanjšanju ali odpravi možnih škodljivih čezmejnih vplivov nameravanega posega na okolje v Republiki Sloveniji.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Določbe prejšnjega in tega člena se uporabljajo tudi v primeru držav podpisnic ratificirane in objavljene mednarodne pogodbe, ki ureja presojo čezmejnih vplivov določenih posegov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8427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81</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(okoljevarstveno soglasje)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Ministrstvo </w:t>
      </w:r>
      <w:r w:rsidR="000912DA" w:rsidRPr="00D62E95">
        <w:rPr>
          <w:rFonts w:ascii="Arial" w:hAnsi="Arial" w:cs="Arial"/>
          <w:color w:val="000000"/>
          <w:sz w:val="20"/>
          <w:szCs w:val="20"/>
        </w:rPr>
        <w:t xml:space="preserve">po </w:t>
      </w:r>
      <w:r w:rsidR="00FC61E9" w:rsidRPr="00D62E95">
        <w:rPr>
          <w:rFonts w:ascii="Arial" w:hAnsi="Arial" w:cs="Arial"/>
          <w:color w:val="000000"/>
          <w:sz w:val="20"/>
          <w:szCs w:val="20"/>
        </w:rPr>
        <w:t xml:space="preserve">izeku roka za sodelovanje javnosti v skladu z določbami </w:t>
      </w:r>
      <w:r w:rsidR="00D16D89" w:rsidRPr="00D62E95">
        <w:rPr>
          <w:rFonts w:ascii="Arial" w:hAnsi="Arial" w:cs="Arial"/>
          <w:color w:val="000000"/>
          <w:sz w:val="20"/>
          <w:szCs w:val="20"/>
        </w:rPr>
        <w:t>51</w:t>
      </w:r>
      <w:r w:rsidR="000912DA" w:rsidRPr="00D62E95">
        <w:rPr>
          <w:rFonts w:ascii="Arial" w:hAnsi="Arial" w:cs="Arial"/>
          <w:color w:val="000000"/>
          <w:sz w:val="20"/>
          <w:szCs w:val="20"/>
        </w:rPr>
        <w:t xml:space="preserve">. člena tega zakona pošlje </w:t>
      </w:r>
      <w:r w:rsidRPr="00D62E95">
        <w:rPr>
          <w:rFonts w:ascii="Arial" w:hAnsi="Arial" w:cs="Arial"/>
          <w:color w:val="000000"/>
          <w:sz w:val="20"/>
          <w:szCs w:val="20"/>
        </w:rPr>
        <w:t>ministrstv</w:t>
      </w:r>
      <w:r w:rsidR="000912DA" w:rsidRPr="00D62E95">
        <w:rPr>
          <w:rFonts w:ascii="Arial" w:hAnsi="Arial" w:cs="Arial"/>
          <w:color w:val="000000"/>
          <w:sz w:val="20"/>
          <w:szCs w:val="20"/>
        </w:rPr>
        <w:t>om</w:t>
      </w:r>
      <w:r w:rsidRPr="00D62E95">
        <w:rPr>
          <w:rFonts w:ascii="Arial" w:hAnsi="Arial" w:cs="Arial"/>
          <w:color w:val="000000"/>
          <w:sz w:val="20"/>
          <w:szCs w:val="20"/>
        </w:rPr>
        <w:t xml:space="preserve"> in organizacij</w:t>
      </w:r>
      <w:r w:rsidR="000912DA" w:rsidRPr="00D62E95">
        <w:rPr>
          <w:rFonts w:ascii="Arial" w:hAnsi="Arial" w:cs="Arial"/>
          <w:color w:val="000000"/>
          <w:sz w:val="20"/>
          <w:szCs w:val="20"/>
        </w:rPr>
        <w:t>am</w:t>
      </w:r>
      <w:r w:rsidRPr="00D62E95">
        <w:rPr>
          <w:rFonts w:ascii="Arial" w:hAnsi="Arial" w:cs="Arial"/>
          <w:color w:val="000000"/>
          <w:sz w:val="20"/>
          <w:szCs w:val="20"/>
        </w:rPr>
        <w:t xml:space="preserve"> iz </w:t>
      </w:r>
      <w:r w:rsidR="00D16D89" w:rsidRPr="00D62E95">
        <w:rPr>
          <w:rFonts w:ascii="Arial" w:hAnsi="Arial" w:cs="Arial"/>
          <w:color w:val="000000"/>
          <w:sz w:val="20"/>
          <w:szCs w:val="20"/>
        </w:rPr>
        <w:t>drugega</w:t>
      </w:r>
      <w:r w:rsidRPr="00D62E95">
        <w:rPr>
          <w:rFonts w:ascii="Arial" w:hAnsi="Arial" w:cs="Arial"/>
          <w:color w:val="000000"/>
          <w:sz w:val="20"/>
          <w:szCs w:val="20"/>
        </w:rPr>
        <w:t xml:space="preserve"> odstavka </w:t>
      </w:r>
      <w:r w:rsidR="00D16D89" w:rsidRPr="00D62E95">
        <w:rPr>
          <w:rFonts w:ascii="Arial" w:hAnsi="Arial" w:cs="Arial"/>
          <w:color w:val="000000"/>
          <w:sz w:val="20"/>
          <w:szCs w:val="20"/>
        </w:rPr>
        <w:t>6</w:t>
      </w:r>
      <w:r w:rsidRPr="00D62E95">
        <w:rPr>
          <w:rFonts w:ascii="Arial" w:hAnsi="Arial" w:cs="Arial"/>
          <w:color w:val="000000"/>
          <w:sz w:val="20"/>
          <w:szCs w:val="20"/>
        </w:rPr>
        <w:t>2. člena tega zakona</w:t>
      </w:r>
      <w:r w:rsidR="000912DA" w:rsidRPr="00D62E95">
        <w:rPr>
          <w:rFonts w:ascii="Arial" w:hAnsi="Arial" w:cs="Arial"/>
          <w:color w:val="000000"/>
          <w:sz w:val="20"/>
          <w:szCs w:val="20"/>
        </w:rPr>
        <w:t xml:space="preserve"> morebitne spremembe </w:t>
      </w:r>
      <w:r w:rsidR="001A7CE4" w:rsidRPr="00D62E95">
        <w:rPr>
          <w:rFonts w:ascii="Arial" w:hAnsi="Arial" w:cs="Arial"/>
          <w:color w:val="000000"/>
          <w:sz w:val="20"/>
          <w:szCs w:val="20"/>
        </w:rPr>
        <w:t xml:space="preserve">projekta, poročila o vplivih na okolje in osnutka odločitve ter jih pozove, </w:t>
      </w:r>
      <w:r w:rsidRPr="00D62E95">
        <w:rPr>
          <w:rFonts w:ascii="Arial" w:hAnsi="Arial" w:cs="Arial"/>
          <w:color w:val="000000"/>
          <w:sz w:val="20"/>
          <w:szCs w:val="20"/>
        </w:rPr>
        <w:t xml:space="preserve">da v 21 </w:t>
      </w:r>
      <w:r w:rsidR="000912DA" w:rsidRPr="00D62E95">
        <w:rPr>
          <w:rFonts w:ascii="Arial" w:hAnsi="Arial" w:cs="Arial"/>
          <w:color w:val="000000"/>
          <w:sz w:val="20"/>
          <w:szCs w:val="20"/>
        </w:rPr>
        <w:t xml:space="preserve">delovnih </w:t>
      </w:r>
      <w:r w:rsidRPr="00D62E95">
        <w:rPr>
          <w:rFonts w:ascii="Arial" w:hAnsi="Arial" w:cs="Arial"/>
          <w:color w:val="000000"/>
          <w:sz w:val="20"/>
          <w:szCs w:val="20"/>
        </w:rPr>
        <w:t>dneh od prejema poziva dajo mnenje o sprejemljivosti nameravanega posega.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AF7AB8"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w:t>
      </w:r>
      <w:r w:rsidR="00AF7AB8" w:rsidRPr="00D62E95">
        <w:rPr>
          <w:rFonts w:ascii="Arial" w:hAnsi="Arial" w:cs="Arial"/>
          <w:color w:val="000000"/>
          <w:sz w:val="20"/>
          <w:szCs w:val="20"/>
        </w:rPr>
        <w:t xml:space="preserve">presodi o sprejemljivosti posega za okolje in </w:t>
      </w:r>
      <w:r w:rsidRPr="00D62E95">
        <w:rPr>
          <w:rFonts w:ascii="Arial" w:hAnsi="Arial" w:cs="Arial"/>
          <w:color w:val="000000"/>
          <w:sz w:val="20"/>
          <w:szCs w:val="20"/>
        </w:rPr>
        <w:t xml:space="preserve">odloči o okoljevarstvenem soglasju v </w:t>
      </w:r>
      <w:r w:rsidR="001A7CE4" w:rsidRPr="00D62E95">
        <w:rPr>
          <w:rFonts w:ascii="Arial" w:hAnsi="Arial" w:cs="Arial"/>
          <w:color w:val="000000"/>
          <w:sz w:val="20"/>
          <w:szCs w:val="20"/>
        </w:rPr>
        <w:t>90 delovnih dneh</w:t>
      </w:r>
      <w:r w:rsidRPr="00D62E95">
        <w:rPr>
          <w:rFonts w:ascii="Arial" w:hAnsi="Arial" w:cs="Arial"/>
          <w:color w:val="000000"/>
          <w:sz w:val="20"/>
          <w:szCs w:val="20"/>
        </w:rPr>
        <w:t xml:space="preserve"> po prejemu popolne vloge</w:t>
      </w:r>
      <w:r w:rsidR="00AF7AB8" w:rsidRPr="00D62E95">
        <w:rPr>
          <w:rFonts w:ascii="Arial" w:hAnsi="Arial" w:cs="Arial"/>
          <w:color w:val="000000"/>
          <w:sz w:val="20"/>
          <w:szCs w:val="20"/>
        </w:rPr>
        <w:t xml:space="preserve">. Ministrstvo pri presoji </w:t>
      </w:r>
      <w:r w:rsidRPr="00D62E95">
        <w:rPr>
          <w:rFonts w:ascii="Arial" w:hAnsi="Arial" w:cs="Arial"/>
          <w:color w:val="000000"/>
          <w:sz w:val="20"/>
          <w:szCs w:val="20"/>
        </w:rPr>
        <w:t xml:space="preserve">upošteva tudi </w:t>
      </w:r>
      <w:r w:rsidR="00AF7AB8" w:rsidRPr="00D62E95">
        <w:rPr>
          <w:rFonts w:ascii="Arial" w:hAnsi="Arial" w:cs="Arial"/>
          <w:color w:val="000000"/>
          <w:sz w:val="20"/>
          <w:szCs w:val="20"/>
        </w:rPr>
        <w:t xml:space="preserve">ugotovitve iz poročila o vplivih na okolje, mnenja in pripombe javnosti, pridobljene na podlagi </w:t>
      </w:r>
      <w:r w:rsidR="00D16D89" w:rsidRPr="00D62E95">
        <w:rPr>
          <w:rFonts w:ascii="Arial" w:hAnsi="Arial" w:cs="Arial"/>
          <w:color w:val="000000"/>
          <w:sz w:val="20"/>
          <w:szCs w:val="20"/>
        </w:rPr>
        <w:t>51</w:t>
      </w:r>
      <w:r w:rsidR="00AF7AB8" w:rsidRPr="00D62E95">
        <w:rPr>
          <w:rFonts w:ascii="Arial" w:hAnsi="Arial" w:cs="Arial"/>
          <w:color w:val="000000"/>
          <w:sz w:val="20"/>
          <w:szCs w:val="20"/>
        </w:rPr>
        <w:t xml:space="preserve">. člena tega zakona, in mnenja in pripomb države članice, pridobljene na podlagi </w:t>
      </w:r>
      <w:r w:rsidR="00D16D89" w:rsidRPr="00D62E95">
        <w:rPr>
          <w:rFonts w:ascii="Arial" w:hAnsi="Arial" w:cs="Arial"/>
          <w:color w:val="000000"/>
          <w:sz w:val="20"/>
          <w:szCs w:val="20"/>
        </w:rPr>
        <w:t>79</w:t>
      </w:r>
      <w:r w:rsidR="00AF7AB8"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Ministrstvo v okoljevarstvenem soglasju </w:t>
      </w:r>
      <w:r w:rsidR="001A7CE4" w:rsidRPr="00D62E95">
        <w:rPr>
          <w:rFonts w:ascii="Arial" w:hAnsi="Arial" w:cs="Arial"/>
          <w:color w:val="000000"/>
          <w:sz w:val="20"/>
          <w:szCs w:val="20"/>
        </w:rPr>
        <w:t xml:space="preserve">odloči o sprejemljivost posega in </w:t>
      </w:r>
      <w:r w:rsidRPr="00D62E95">
        <w:rPr>
          <w:rFonts w:ascii="Arial" w:hAnsi="Arial" w:cs="Arial"/>
          <w:color w:val="000000"/>
          <w:sz w:val="20"/>
          <w:szCs w:val="20"/>
        </w:rPr>
        <w:t>določi pogoje, ki jih mora upoštevati nosilec nameravanega posega, da bi preprečil, zmanjšal ali odstranil škodljive vplive na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9D7365"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Pogoji iz prejšnjega odstavk</w:t>
      </w:r>
      <w:r w:rsidR="00AF7AB8" w:rsidRPr="00D62E95">
        <w:rPr>
          <w:rFonts w:ascii="Arial" w:hAnsi="Arial" w:cs="Arial"/>
          <w:color w:val="000000"/>
          <w:sz w:val="20"/>
          <w:szCs w:val="20"/>
        </w:rPr>
        <w:t xml:space="preserve">a se določijo na podlagi </w:t>
      </w:r>
      <w:r w:rsidRPr="00D62E95">
        <w:rPr>
          <w:rFonts w:ascii="Arial" w:hAnsi="Arial" w:cs="Arial"/>
          <w:color w:val="000000"/>
          <w:sz w:val="20"/>
          <w:szCs w:val="20"/>
        </w:rPr>
        <w:t>predpisov na področju varstva okolja, ohranjanja narave, varstva kulturne dediščine in rabe ali varstva delov okolja</w:t>
      </w:r>
      <w:r w:rsidR="00AF7AB8" w:rsidRPr="00D62E95">
        <w:rPr>
          <w:rFonts w:ascii="Arial" w:hAnsi="Arial" w:cs="Arial"/>
          <w:color w:val="000000"/>
          <w:sz w:val="20"/>
          <w:szCs w:val="20"/>
        </w:rPr>
        <w:t>. Ministrstvo</w:t>
      </w:r>
      <w:r w:rsidR="00F701F2" w:rsidRPr="00D62E95">
        <w:rPr>
          <w:rFonts w:ascii="Arial" w:hAnsi="Arial" w:cs="Arial"/>
          <w:color w:val="000000"/>
          <w:sz w:val="20"/>
          <w:szCs w:val="20"/>
        </w:rPr>
        <w:t>, upoštevajoč načelo previdnosti</w:t>
      </w:r>
      <w:r w:rsidR="00B65371" w:rsidRPr="00D62E95">
        <w:rPr>
          <w:rFonts w:ascii="Arial" w:hAnsi="Arial" w:cs="Arial"/>
          <w:color w:val="000000"/>
          <w:sz w:val="20"/>
          <w:szCs w:val="20"/>
        </w:rPr>
        <w:t xml:space="preserve"> in</w:t>
      </w:r>
      <w:r w:rsidR="00F701F2" w:rsidRPr="00D62E95">
        <w:rPr>
          <w:rFonts w:ascii="Arial" w:hAnsi="Arial" w:cs="Arial"/>
          <w:color w:val="000000"/>
          <w:sz w:val="20"/>
          <w:szCs w:val="20"/>
        </w:rPr>
        <w:t xml:space="preserve"> za zagotovitev čim višje stopnje varstva okolja</w:t>
      </w:r>
      <w:r w:rsidR="00EB029D" w:rsidRPr="00D62E95">
        <w:rPr>
          <w:rFonts w:ascii="Arial" w:hAnsi="Arial" w:cs="Arial"/>
          <w:color w:val="000000"/>
          <w:sz w:val="20"/>
          <w:szCs w:val="20"/>
        </w:rPr>
        <w:t xml:space="preserve"> ter</w:t>
      </w:r>
      <w:r w:rsidR="00B65371" w:rsidRPr="00D62E95">
        <w:rPr>
          <w:rFonts w:ascii="Arial" w:hAnsi="Arial" w:cs="Arial"/>
          <w:color w:val="000000"/>
          <w:sz w:val="20"/>
          <w:szCs w:val="20"/>
        </w:rPr>
        <w:t xml:space="preserve"> </w:t>
      </w:r>
      <w:r w:rsidR="00F701F2" w:rsidRPr="00D62E95">
        <w:rPr>
          <w:rFonts w:ascii="Arial" w:hAnsi="Arial" w:cs="Arial"/>
          <w:color w:val="000000"/>
          <w:sz w:val="20"/>
          <w:szCs w:val="20"/>
        </w:rPr>
        <w:t xml:space="preserve">ob upoštevanju ekonomske sprejemljivosti in tehnične izvedljivosti </w:t>
      </w:r>
      <w:r w:rsidR="00EB029D" w:rsidRPr="00D62E95">
        <w:rPr>
          <w:rFonts w:ascii="Arial" w:hAnsi="Arial" w:cs="Arial"/>
          <w:color w:val="000000"/>
          <w:sz w:val="20"/>
          <w:szCs w:val="20"/>
        </w:rPr>
        <w:t xml:space="preserve">lahko </w:t>
      </w:r>
      <w:r w:rsidR="00AF7AB8" w:rsidRPr="00D62E95">
        <w:rPr>
          <w:rFonts w:ascii="Arial" w:hAnsi="Arial" w:cs="Arial"/>
          <w:color w:val="000000"/>
          <w:sz w:val="20"/>
          <w:szCs w:val="20"/>
        </w:rPr>
        <w:t>v okviru proste presoje</w:t>
      </w:r>
      <w:r w:rsidR="00B65371" w:rsidRPr="00D62E95">
        <w:rPr>
          <w:rFonts w:ascii="Arial" w:hAnsi="Arial" w:cs="Arial"/>
          <w:color w:val="000000"/>
          <w:sz w:val="20"/>
          <w:szCs w:val="20"/>
        </w:rPr>
        <w:t xml:space="preserve"> </w:t>
      </w:r>
      <w:r w:rsidR="00EB029D" w:rsidRPr="00D62E95">
        <w:rPr>
          <w:rFonts w:ascii="Arial" w:hAnsi="Arial" w:cs="Arial"/>
          <w:color w:val="000000"/>
          <w:sz w:val="20"/>
          <w:szCs w:val="20"/>
        </w:rPr>
        <w:t xml:space="preserve">določi </w:t>
      </w:r>
      <w:r w:rsidR="00B65371" w:rsidRPr="00D62E95">
        <w:rPr>
          <w:rFonts w:ascii="Arial" w:hAnsi="Arial" w:cs="Arial"/>
          <w:color w:val="000000"/>
          <w:sz w:val="20"/>
          <w:szCs w:val="20"/>
        </w:rPr>
        <w:t>tudi druge pogoje</w:t>
      </w:r>
      <w:r w:rsidR="00F701F2"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v obrazložitvi okoljevarstvenega soglasja navede tudi, kako je pri odločitvi upoštevalo mnenja in</w:t>
      </w:r>
      <w:r w:rsidR="00B65371" w:rsidRPr="00D62E95">
        <w:rPr>
          <w:rFonts w:ascii="Arial" w:hAnsi="Arial" w:cs="Arial"/>
          <w:color w:val="000000"/>
          <w:sz w:val="20"/>
          <w:szCs w:val="20"/>
        </w:rPr>
        <w:t xml:space="preserve"> pripombe javnosti, pridobljene</w:t>
      </w:r>
      <w:r w:rsidRPr="00D62E95">
        <w:rPr>
          <w:rFonts w:ascii="Arial" w:hAnsi="Arial" w:cs="Arial"/>
          <w:color w:val="000000"/>
          <w:sz w:val="20"/>
          <w:szCs w:val="20"/>
        </w:rPr>
        <w:t xml:space="preserve"> na podlagi </w:t>
      </w:r>
      <w:r w:rsidR="00D16D89" w:rsidRPr="00D62E95">
        <w:rPr>
          <w:rFonts w:ascii="Arial" w:hAnsi="Arial" w:cs="Arial"/>
          <w:color w:val="000000"/>
          <w:sz w:val="20"/>
          <w:szCs w:val="20"/>
        </w:rPr>
        <w:t>51</w:t>
      </w:r>
      <w:r w:rsidRPr="00D62E95">
        <w:rPr>
          <w:rFonts w:ascii="Arial" w:hAnsi="Arial" w:cs="Arial"/>
          <w:color w:val="000000"/>
          <w:sz w:val="20"/>
          <w:szCs w:val="20"/>
        </w:rPr>
        <w:t xml:space="preserve">. člena tega zakona, in mnenje ter pripombe države članice, pridobljene na podlagi </w:t>
      </w:r>
      <w:r w:rsidR="00D16D89" w:rsidRPr="00D62E95">
        <w:rPr>
          <w:rFonts w:ascii="Arial" w:hAnsi="Arial" w:cs="Arial"/>
          <w:color w:val="000000"/>
          <w:sz w:val="20"/>
          <w:szCs w:val="20"/>
        </w:rPr>
        <w:t>7</w:t>
      </w:r>
      <w:r w:rsidRPr="00D62E95">
        <w:rPr>
          <w:rFonts w:ascii="Arial" w:hAnsi="Arial" w:cs="Arial"/>
          <w:color w:val="000000"/>
          <w:sz w:val="20"/>
          <w:szCs w:val="20"/>
        </w:rPr>
        <w:t>9.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B65371" w:rsidRPr="00D62E95">
        <w:rPr>
          <w:rFonts w:ascii="Arial" w:hAnsi="Arial" w:cs="Arial"/>
          <w:color w:val="000000"/>
          <w:sz w:val="20"/>
          <w:szCs w:val="20"/>
        </w:rPr>
        <w:t>6</w:t>
      </w:r>
      <w:r w:rsidRPr="00D62E95">
        <w:rPr>
          <w:rFonts w:ascii="Arial" w:hAnsi="Arial" w:cs="Arial"/>
          <w:color w:val="000000"/>
          <w:sz w:val="20"/>
          <w:szCs w:val="20"/>
        </w:rPr>
        <w:t>) Okoljevarstveno soglasje preneha veljati, če nosilec posega v petih letih od njegove pravnomočnosti ne začne izvajati posega v okolje</w:t>
      </w:r>
      <w:r w:rsidR="00DE3363"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B65371" w:rsidRPr="00D62E95">
        <w:rPr>
          <w:rFonts w:ascii="Arial" w:hAnsi="Arial" w:cs="Arial"/>
          <w:color w:val="000000"/>
          <w:sz w:val="20"/>
          <w:szCs w:val="20"/>
        </w:rPr>
        <w:t>7</w:t>
      </w:r>
      <w:r w:rsidRPr="00D62E95">
        <w:rPr>
          <w:rFonts w:ascii="Arial" w:hAnsi="Arial" w:cs="Arial"/>
          <w:color w:val="000000"/>
          <w:sz w:val="20"/>
          <w:szCs w:val="20"/>
        </w:rPr>
        <w:t xml:space="preserve">) Če nosilec nameravanega posega v okolje v roku iz prejšnjega odstavka ne začne izvajati posega, lahko tri mesece pred iztekom njegove veljavnosti zahteva podaljšanje okoljevarstvenega soglasja, ministrstvo pa zahtevi ugodi in izda odločbo o podajšanju, če z uporabo meril iz četrtega odstavka </w:t>
      </w:r>
      <w:r w:rsidR="00D16D89" w:rsidRPr="00D62E95">
        <w:rPr>
          <w:rFonts w:ascii="Arial" w:hAnsi="Arial" w:cs="Arial"/>
          <w:color w:val="000000"/>
          <w:sz w:val="20"/>
          <w:szCs w:val="20"/>
        </w:rPr>
        <w:t>71.</w:t>
      </w:r>
      <w:r w:rsidRPr="00D62E95">
        <w:rPr>
          <w:rFonts w:ascii="Arial" w:hAnsi="Arial" w:cs="Arial"/>
          <w:color w:val="000000"/>
          <w:sz w:val="20"/>
          <w:szCs w:val="20"/>
        </w:rPr>
        <w:t xml:space="preserve"> člena tega zakona </w:t>
      </w:r>
      <w:r w:rsidR="00EB029D" w:rsidRPr="00D62E95">
        <w:rPr>
          <w:rFonts w:ascii="Arial" w:hAnsi="Arial" w:cs="Arial"/>
          <w:color w:val="000000"/>
          <w:sz w:val="20"/>
          <w:szCs w:val="20"/>
        </w:rPr>
        <w:t>oceni</w:t>
      </w:r>
      <w:r w:rsidRPr="00D62E95">
        <w:rPr>
          <w:rFonts w:ascii="Arial" w:hAnsi="Arial" w:cs="Arial"/>
          <w:color w:val="000000"/>
          <w:sz w:val="20"/>
          <w:szCs w:val="20"/>
        </w:rPr>
        <w:t>, da se pogoji, ob katerih je bilo dano okoljevarstveno soglasje, niso bistveno spremenili, pri čemer se ne uporabljajo določbe</w:t>
      </w:r>
      <w:r w:rsidR="00752380" w:rsidRPr="00D62E95">
        <w:rPr>
          <w:rFonts w:ascii="Arial" w:hAnsi="Arial" w:cs="Arial"/>
          <w:color w:val="000000"/>
          <w:sz w:val="20"/>
          <w:szCs w:val="20"/>
        </w:rPr>
        <w:t xml:space="preserve"> 53., 54., 55., </w:t>
      </w:r>
      <w:r w:rsidR="00D16D89" w:rsidRPr="00D62E95">
        <w:rPr>
          <w:rFonts w:ascii="Arial" w:hAnsi="Arial" w:cs="Arial"/>
          <w:color w:val="000000"/>
          <w:sz w:val="20"/>
          <w:szCs w:val="20"/>
        </w:rPr>
        <w:t>78</w:t>
      </w:r>
      <w:r w:rsidR="00752380" w:rsidRPr="00D62E95">
        <w:rPr>
          <w:rFonts w:ascii="Arial" w:hAnsi="Arial" w:cs="Arial"/>
          <w:color w:val="000000"/>
          <w:sz w:val="20"/>
          <w:szCs w:val="20"/>
        </w:rPr>
        <w:t>. in</w:t>
      </w:r>
      <w:r w:rsidR="00D16D89" w:rsidRPr="00D62E95">
        <w:rPr>
          <w:rFonts w:ascii="Arial" w:hAnsi="Arial" w:cs="Arial"/>
          <w:color w:val="000000"/>
          <w:sz w:val="20"/>
          <w:szCs w:val="20"/>
        </w:rPr>
        <w:t xml:space="preserve"> 79</w:t>
      </w:r>
      <w:r w:rsidRPr="00D62E95">
        <w:rPr>
          <w:rFonts w:ascii="Arial" w:hAnsi="Arial" w:cs="Arial"/>
          <w:color w:val="000000"/>
          <w:sz w:val="20"/>
          <w:szCs w:val="20"/>
        </w:rPr>
        <w:t>. člena tega zakona.</w:t>
      </w:r>
      <w:r w:rsidR="00EB029D" w:rsidRPr="00D62E95">
        <w:rPr>
          <w:rFonts w:ascii="Arial" w:hAnsi="Arial" w:cs="Arial"/>
          <w:color w:val="000000"/>
          <w:sz w:val="20"/>
          <w:szCs w:val="20"/>
        </w:rPr>
        <w:t xml:space="preserve"> Ministrstvo lahko veljavnost okoljevarstvenega soglasja podaljša samo enkrat.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EB029D" w:rsidRPr="00D62E95">
        <w:rPr>
          <w:rFonts w:ascii="Arial" w:hAnsi="Arial" w:cs="Arial"/>
          <w:color w:val="000000"/>
          <w:sz w:val="20"/>
          <w:szCs w:val="20"/>
        </w:rPr>
        <w:t>8</w:t>
      </w:r>
      <w:r w:rsidRPr="00D62E95">
        <w:rPr>
          <w:rFonts w:ascii="Arial" w:hAnsi="Arial" w:cs="Arial"/>
          <w:color w:val="000000"/>
          <w:sz w:val="20"/>
          <w:szCs w:val="20"/>
        </w:rPr>
        <w:t>) Okoljevarstveno soglasje se lahko prenese na drugo osebo le s soglasjem ministrstva. Vloga za prenos okoljevarstvenega soglasja mora vsebovati overjeno izjavo imetnika tega soglasja, da se strinja s prenosom na drugo osebo</w:t>
      </w:r>
      <w:r w:rsidR="00EB029D" w:rsidRPr="00D62E95">
        <w:rPr>
          <w:rFonts w:ascii="Arial" w:hAnsi="Arial" w:cs="Arial"/>
          <w:color w:val="000000"/>
          <w:sz w:val="20"/>
          <w:szCs w:val="20"/>
        </w:rPr>
        <w:t>.</w:t>
      </w:r>
    </w:p>
    <w:p w:rsidR="00EB029D" w:rsidRPr="00D62E95" w:rsidRDefault="00EB029D"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EB029D" w:rsidRPr="00D62E95">
        <w:rPr>
          <w:rFonts w:ascii="Arial" w:hAnsi="Arial" w:cs="Arial"/>
          <w:color w:val="000000"/>
          <w:sz w:val="20"/>
          <w:szCs w:val="20"/>
        </w:rPr>
        <w:t>9</w:t>
      </w:r>
      <w:r w:rsidRPr="00D62E95">
        <w:rPr>
          <w:rFonts w:ascii="Arial" w:hAnsi="Arial" w:cs="Arial"/>
          <w:color w:val="000000"/>
          <w:sz w:val="20"/>
          <w:szCs w:val="20"/>
        </w:rPr>
        <w:t xml:space="preserve"> Ministrstvo pošlje okoljevarstveno soglasje iz </w:t>
      </w:r>
      <w:r w:rsidR="005A16BE" w:rsidRPr="00D62E95">
        <w:rPr>
          <w:rFonts w:ascii="Arial" w:hAnsi="Arial" w:cs="Arial"/>
          <w:color w:val="000000"/>
          <w:sz w:val="20"/>
          <w:szCs w:val="20"/>
        </w:rPr>
        <w:t xml:space="preserve">drugega </w:t>
      </w:r>
      <w:r w:rsidRPr="00D62E95">
        <w:rPr>
          <w:rFonts w:ascii="Arial" w:hAnsi="Arial" w:cs="Arial"/>
          <w:color w:val="000000"/>
          <w:sz w:val="20"/>
          <w:szCs w:val="20"/>
        </w:rPr>
        <w:t>odstavka tega člena tudi pristojni inšpekciji in občini, na katere območju bo izveden nameravani poseg.</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8</w:t>
      </w:r>
      <w:r w:rsidR="00184276" w:rsidRPr="00D62E95">
        <w:rPr>
          <w:rFonts w:ascii="Arial" w:hAnsi="Arial" w:cs="Arial"/>
          <w:b/>
          <w:bCs/>
          <w:color w:val="000000"/>
          <w:sz w:val="20"/>
          <w:szCs w:val="20"/>
        </w:rPr>
        <w:t>2</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(sprememba okoljevarstvenega soglasja)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Če želi nosilec posega iz </w:t>
      </w:r>
      <w:r w:rsidR="000E1FDB" w:rsidRPr="00D62E95">
        <w:rPr>
          <w:rFonts w:ascii="Arial" w:hAnsi="Arial" w:cs="Arial"/>
          <w:color w:val="000000"/>
          <w:sz w:val="20"/>
          <w:szCs w:val="20"/>
        </w:rPr>
        <w:t xml:space="preserve">drugega ali tretjega odstavka </w:t>
      </w:r>
      <w:r w:rsidR="00752380" w:rsidRPr="00D62E95">
        <w:rPr>
          <w:rFonts w:ascii="Arial" w:hAnsi="Arial" w:cs="Arial"/>
          <w:color w:val="000000"/>
          <w:sz w:val="20"/>
          <w:szCs w:val="20"/>
        </w:rPr>
        <w:t>70</w:t>
      </w:r>
      <w:r w:rsidRPr="00D62E95">
        <w:rPr>
          <w:rFonts w:ascii="Arial" w:hAnsi="Arial" w:cs="Arial"/>
          <w:color w:val="000000"/>
          <w:sz w:val="20"/>
          <w:szCs w:val="20"/>
        </w:rPr>
        <w:t>. člena tega zakona spremeniti poseg v okolje po pridob</w:t>
      </w:r>
      <w:r w:rsidR="005A16BE" w:rsidRPr="00D62E95">
        <w:rPr>
          <w:rFonts w:ascii="Arial" w:hAnsi="Arial" w:cs="Arial"/>
          <w:color w:val="000000"/>
          <w:sz w:val="20"/>
          <w:szCs w:val="20"/>
        </w:rPr>
        <w:t>itvi okoljevarstvenega soglasja</w:t>
      </w:r>
      <w:r w:rsidRPr="00D62E95">
        <w:rPr>
          <w:rFonts w:ascii="Arial" w:hAnsi="Arial" w:cs="Arial"/>
          <w:color w:val="000000"/>
          <w:sz w:val="20"/>
          <w:szCs w:val="20"/>
        </w:rPr>
        <w:t xml:space="preserve">, </w:t>
      </w:r>
      <w:r w:rsidR="00DE3363" w:rsidRPr="00D62E95">
        <w:rPr>
          <w:rFonts w:ascii="Arial" w:hAnsi="Arial" w:cs="Arial"/>
          <w:color w:val="000000"/>
          <w:sz w:val="20"/>
          <w:szCs w:val="20"/>
        </w:rPr>
        <w:t xml:space="preserve">in </w:t>
      </w:r>
      <w:r w:rsidRPr="00D62E95">
        <w:rPr>
          <w:rFonts w:ascii="Arial" w:hAnsi="Arial" w:cs="Arial"/>
          <w:color w:val="000000"/>
          <w:sz w:val="20"/>
          <w:szCs w:val="20"/>
        </w:rPr>
        <w:t>pred začetkom izvajanja posega v okolje, mora nameravano spremembo pisno prijaviti ministrstvu, kar izkazuje s potrdilom o oddani pošiljki.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Prijava iz prejšnjega odstavka mora vsebovati opis sprememb posega v okolje, opis okolja ali delov okolja, na katere bo nameravani poseg vplival, in opis mogočih pomembnih vplivov posega na okolje ali dele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Ministrstvo na podlagi prijave iz prvega odstavka tega člena in ob smiselni uporabi določb </w:t>
      </w:r>
      <w:r w:rsidR="00752380" w:rsidRPr="00D62E95">
        <w:rPr>
          <w:rFonts w:ascii="Arial" w:hAnsi="Arial" w:cs="Arial"/>
          <w:color w:val="000000"/>
          <w:sz w:val="20"/>
          <w:szCs w:val="20"/>
        </w:rPr>
        <w:t>70</w:t>
      </w:r>
      <w:r w:rsidRPr="00D62E95">
        <w:rPr>
          <w:rFonts w:ascii="Arial" w:hAnsi="Arial" w:cs="Arial"/>
          <w:color w:val="000000"/>
          <w:sz w:val="20"/>
          <w:szCs w:val="20"/>
        </w:rPr>
        <w:t>. i</w:t>
      </w:r>
      <w:r w:rsidR="00752380" w:rsidRPr="00D62E95">
        <w:rPr>
          <w:rFonts w:ascii="Arial" w:hAnsi="Arial" w:cs="Arial"/>
          <w:color w:val="000000"/>
          <w:sz w:val="20"/>
          <w:szCs w:val="20"/>
        </w:rPr>
        <w:t>n 71.</w:t>
      </w:r>
      <w:r w:rsidRPr="00D62E95">
        <w:rPr>
          <w:rFonts w:ascii="Arial" w:hAnsi="Arial" w:cs="Arial"/>
          <w:color w:val="000000"/>
          <w:sz w:val="20"/>
          <w:szCs w:val="20"/>
        </w:rPr>
        <w:t xml:space="preserve"> člena tega zakona v 60 </w:t>
      </w:r>
      <w:r w:rsidR="00675DF2" w:rsidRPr="00D62E95">
        <w:rPr>
          <w:rFonts w:ascii="Arial" w:hAnsi="Arial" w:cs="Arial"/>
          <w:color w:val="000000"/>
          <w:sz w:val="20"/>
          <w:szCs w:val="20"/>
        </w:rPr>
        <w:t xml:space="preserve">delovnih </w:t>
      </w:r>
      <w:r w:rsidRPr="00D62E95">
        <w:rPr>
          <w:rFonts w:ascii="Arial" w:hAnsi="Arial" w:cs="Arial"/>
          <w:color w:val="000000"/>
          <w:sz w:val="20"/>
          <w:szCs w:val="20"/>
        </w:rPr>
        <w:t>dneh od prijave s sklepom ugotovi, ali je za nameravano spremembo posega treba izvesti tudi presojo vplivov na okolje in spremeniti okoljevarstveno soglasje.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Če ministrstvo ugotovi, da je za nameravano spremembo posega treba izvesti presojo vplivov na okolje in spremeniti okoljevarstveno soglasje, lahko nosilec posega vloži vlogo za spremembo okoljevarstvenega soglasja, ki mora vsebovati sestavine iz </w:t>
      </w:r>
      <w:r w:rsidR="00752380" w:rsidRPr="00D62E95">
        <w:rPr>
          <w:rFonts w:ascii="Arial" w:hAnsi="Arial" w:cs="Arial"/>
          <w:color w:val="000000"/>
          <w:sz w:val="20"/>
          <w:szCs w:val="20"/>
        </w:rPr>
        <w:t>74</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ministrstvo ugotovi, da za nameravano spremembo posega ni treba izvesti presoje vplivov na okolje in spremeniti okoljevarstvenega soglasja, lahko nosilec to spremembo izvede; če pa je za izvedbo posega v okolje predpisano dovoljenje, lahko nadaljuje s postopkom pridobivanja tega dovoljenja.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8</w:t>
      </w:r>
      <w:r w:rsidR="00184276" w:rsidRPr="00D62E95">
        <w:rPr>
          <w:rFonts w:ascii="Arial" w:hAnsi="Arial" w:cs="Arial"/>
          <w:b/>
          <w:bCs/>
          <w:color w:val="000000"/>
          <w:sz w:val="20"/>
          <w:szCs w:val="20"/>
        </w:rPr>
        <w:t>3</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(izvedba posega)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Nosilec posega iz </w:t>
      </w:r>
      <w:r w:rsidR="000E1FDB" w:rsidRPr="00D62E95">
        <w:rPr>
          <w:rFonts w:ascii="Arial" w:hAnsi="Arial" w:cs="Arial"/>
          <w:color w:val="000000"/>
          <w:sz w:val="20"/>
          <w:szCs w:val="20"/>
        </w:rPr>
        <w:t xml:space="preserve">drugega ali tretjega odstavka </w:t>
      </w:r>
      <w:r w:rsidR="00752380" w:rsidRPr="00D62E95">
        <w:rPr>
          <w:rFonts w:ascii="Arial" w:hAnsi="Arial" w:cs="Arial"/>
          <w:color w:val="000000"/>
          <w:sz w:val="20"/>
          <w:szCs w:val="20"/>
        </w:rPr>
        <w:t>70</w:t>
      </w:r>
      <w:r w:rsidRPr="00D62E95">
        <w:rPr>
          <w:rFonts w:ascii="Arial" w:hAnsi="Arial" w:cs="Arial"/>
          <w:color w:val="000000"/>
          <w:sz w:val="20"/>
          <w:szCs w:val="20"/>
        </w:rPr>
        <w:t>. člena tega zakona lahko izvede poseg le na podlagi pravnomočnega okoljevarstvenega soglasja</w:t>
      </w:r>
      <w:r w:rsidR="000E1FDB" w:rsidRPr="00D62E95">
        <w:rPr>
          <w:rFonts w:ascii="Arial" w:hAnsi="Arial" w:cs="Arial"/>
          <w:color w:val="000000"/>
          <w:sz w:val="20"/>
          <w:szCs w:val="20"/>
        </w:rPr>
        <w:t xml:space="preserve">, razen če je presoja vplivov na okolje vključena v postopek izdaje </w:t>
      </w:r>
      <w:r w:rsidR="00C86F2E" w:rsidRPr="00D62E95">
        <w:rPr>
          <w:rFonts w:ascii="Arial" w:hAnsi="Arial" w:cs="Arial"/>
          <w:color w:val="000000"/>
          <w:sz w:val="20"/>
          <w:szCs w:val="20"/>
        </w:rPr>
        <w:t>drugega upravnega akta</w:t>
      </w:r>
      <w:r w:rsidR="000E1FDB" w:rsidRPr="00D62E95">
        <w:rPr>
          <w:rFonts w:ascii="Arial" w:hAnsi="Arial" w:cs="Arial"/>
          <w:color w:val="000000"/>
          <w:sz w:val="20"/>
          <w:szCs w:val="20"/>
        </w:rPr>
        <w:t>, s katerim pristojni organ v skladu z zakonom odobri izvedbo posega</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C86F2E" w:rsidRPr="00D62E95" w:rsidRDefault="00C86F2E" w:rsidP="00C86F2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je presoja vplivov na okolje vključena v postopek izdaje drugega upravnega akta, se poseg lahko izvede po pravnomočnosti tega upravnega akta.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C31516" w:rsidRPr="00D62E95" w:rsidRDefault="00C31516" w:rsidP="00A056CE">
      <w:pPr>
        <w:shd w:val="clear" w:color="auto" w:fill="FFFFFF"/>
        <w:spacing w:after="0" w:line="240" w:lineRule="atLeast"/>
        <w:jc w:val="both"/>
        <w:rPr>
          <w:rFonts w:ascii="Arial" w:hAnsi="Arial" w:cs="Arial"/>
          <w:color w:val="000000"/>
          <w:sz w:val="20"/>
          <w:szCs w:val="20"/>
        </w:rPr>
      </w:pPr>
    </w:p>
    <w:p w:rsidR="00331291" w:rsidRPr="00D62E95" w:rsidRDefault="00C31516"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8</w:t>
      </w:r>
      <w:r w:rsidR="00184276" w:rsidRPr="00D62E95">
        <w:rPr>
          <w:rFonts w:ascii="Arial" w:hAnsi="Arial" w:cs="Arial"/>
          <w:b/>
          <w:bCs/>
          <w:color w:val="000000"/>
          <w:sz w:val="20"/>
          <w:szCs w:val="20"/>
        </w:rPr>
        <w:t>4</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ED6926" w:rsidRPr="00D62E95">
        <w:rPr>
          <w:rFonts w:ascii="Arial" w:hAnsi="Arial" w:cs="Arial"/>
          <w:b/>
          <w:bCs/>
          <w:color w:val="000000"/>
          <w:sz w:val="20"/>
          <w:szCs w:val="20"/>
        </w:rPr>
        <w:t xml:space="preserve">udeleženci </w:t>
      </w:r>
      <w:r w:rsidRPr="00D62E95">
        <w:rPr>
          <w:rFonts w:ascii="Arial" w:hAnsi="Arial" w:cs="Arial"/>
          <w:b/>
          <w:bCs/>
          <w:color w:val="000000"/>
          <w:sz w:val="20"/>
          <w:szCs w:val="20"/>
        </w:rPr>
        <w:t>v postopku</w:t>
      </w:r>
      <w:r w:rsidR="00ED6926" w:rsidRPr="00D62E95">
        <w:rPr>
          <w:rFonts w:ascii="Arial" w:hAnsi="Arial" w:cs="Arial"/>
          <w:b/>
          <w:bCs/>
          <w:color w:val="000000"/>
          <w:sz w:val="20"/>
          <w:szCs w:val="20"/>
        </w:rPr>
        <w:t xml:space="preserve"> in sodno varstvo</w:t>
      </w:r>
      <w:r w:rsidRPr="00D62E95">
        <w:rPr>
          <w:rFonts w:ascii="Arial" w:hAnsi="Arial" w:cs="Arial"/>
          <w:b/>
          <w:bCs/>
          <w:color w:val="000000"/>
          <w:sz w:val="20"/>
          <w:szCs w:val="20"/>
        </w:rPr>
        <w:t>)</w:t>
      </w:r>
    </w:p>
    <w:p w:rsidR="00331291" w:rsidRPr="00D62E95" w:rsidRDefault="00331291" w:rsidP="00184276">
      <w:pPr>
        <w:shd w:val="clear" w:color="auto" w:fill="FFFFFF"/>
        <w:spacing w:after="0" w:line="240" w:lineRule="atLeast"/>
        <w:rPr>
          <w:rFonts w:ascii="Arial" w:hAnsi="Arial" w:cs="Arial"/>
          <w:color w:val="000000"/>
          <w:sz w:val="20"/>
          <w:szCs w:val="20"/>
        </w:rPr>
      </w:pPr>
    </w:p>
    <w:p w:rsidR="00F26594"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Stranka v postopku za izdajo okoljevarstvenega soglasja je nosilec nameravanega posega</w:t>
      </w:r>
      <w:r w:rsidR="00C86F2E" w:rsidRPr="00D62E95">
        <w:rPr>
          <w:rFonts w:ascii="Arial" w:hAnsi="Arial" w:cs="Arial"/>
          <w:color w:val="000000"/>
          <w:sz w:val="20"/>
          <w:szCs w:val="20"/>
        </w:rPr>
        <w:t xml:space="preserve">, za </w:t>
      </w:r>
      <w:r w:rsidR="006D34D2" w:rsidRPr="00D62E95">
        <w:rPr>
          <w:rFonts w:ascii="Arial" w:hAnsi="Arial" w:cs="Arial"/>
          <w:color w:val="000000"/>
          <w:sz w:val="20"/>
          <w:szCs w:val="20"/>
        </w:rPr>
        <w:t xml:space="preserve">sodelovanje zainteresirane javnosti </w:t>
      </w:r>
      <w:r w:rsidR="00360B8E" w:rsidRPr="00D62E95">
        <w:rPr>
          <w:rFonts w:ascii="Arial" w:hAnsi="Arial" w:cs="Arial"/>
          <w:color w:val="000000"/>
          <w:sz w:val="20"/>
          <w:szCs w:val="20"/>
        </w:rPr>
        <w:t xml:space="preserve">in sodno varstvo pa </w:t>
      </w:r>
      <w:r w:rsidR="00C86F2E" w:rsidRPr="00D62E95">
        <w:rPr>
          <w:rFonts w:ascii="Arial" w:hAnsi="Arial" w:cs="Arial"/>
          <w:color w:val="000000"/>
          <w:sz w:val="20"/>
          <w:szCs w:val="20"/>
        </w:rPr>
        <w:t>se uporabl</w:t>
      </w:r>
      <w:r w:rsidR="00360B8E" w:rsidRPr="00D62E95">
        <w:rPr>
          <w:rFonts w:ascii="Arial" w:hAnsi="Arial" w:cs="Arial"/>
          <w:color w:val="000000"/>
          <w:sz w:val="20"/>
          <w:szCs w:val="20"/>
        </w:rPr>
        <w:t>j</w:t>
      </w:r>
      <w:r w:rsidR="00C86F2E" w:rsidRPr="00D62E95">
        <w:rPr>
          <w:rFonts w:ascii="Arial" w:hAnsi="Arial" w:cs="Arial"/>
          <w:color w:val="000000"/>
          <w:sz w:val="20"/>
          <w:szCs w:val="20"/>
        </w:rPr>
        <w:t xml:space="preserve">ajo določbe </w:t>
      </w:r>
      <w:r w:rsidR="00360B8E" w:rsidRPr="00D62E95">
        <w:rPr>
          <w:rFonts w:ascii="Arial" w:hAnsi="Arial" w:cs="Arial"/>
          <w:color w:val="000000"/>
          <w:sz w:val="20"/>
          <w:szCs w:val="20"/>
        </w:rPr>
        <w:t>od 5</w:t>
      </w:r>
      <w:r w:rsidR="00184276" w:rsidRPr="00D62E95">
        <w:rPr>
          <w:rFonts w:ascii="Arial" w:hAnsi="Arial" w:cs="Arial"/>
          <w:color w:val="000000"/>
          <w:sz w:val="20"/>
          <w:szCs w:val="20"/>
        </w:rPr>
        <w:t>3</w:t>
      </w:r>
      <w:r w:rsidR="00360B8E" w:rsidRPr="00D62E95">
        <w:rPr>
          <w:rFonts w:ascii="Arial" w:hAnsi="Arial" w:cs="Arial"/>
          <w:color w:val="000000"/>
          <w:sz w:val="20"/>
          <w:szCs w:val="20"/>
        </w:rPr>
        <w:t>. do 5</w:t>
      </w:r>
      <w:r w:rsidR="00184276" w:rsidRPr="00D62E95">
        <w:rPr>
          <w:rFonts w:ascii="Arial" w:hAnsi="Arial" w:cs="Arial"/>
          <w:color w:val="000000"/>
          <w:sz w:val="20"/>
          <w:szCs w:val="20"/>
        </w:rPr>
        <w:t>9</w:t>
      </w:r>
      <w:r w:rsidR="00360B8E" w:rsidRPr="00D62E95">
        <w:rPr>
          <w:rFonts w:ascii="Arial" w:hAnsi="Arial" w:cs="Arial"/>
          <w:color w:val="000000"/>
          <w:sz w:val="20"/>
          <w:szCs w:val="20"/>
        </w:rPr>
        <w:t xml:space="preserve">. člena </w:t>
      </w:r>
      <w:r w:rsidR="00C86F2E" w:rsidRPr="00D62E95">
        <w:rPr>
          <w:rFonts w:ascii="Arial" w:hAnsi="Arial" w:cs="Arial"/>
          <w:color w:val="000000"/>
          <w:sz w:val="20"/>
          <w:szCs w:val="20"/>
        </w:rPr>
        <w:t>tega zakona.</w:t>
      </w:r>
    </w:p>
    <w:p w:rsidR="00C86F2E" w:rsidRPr="00D62E95" w:rsidRDefault="00C86F2E"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297D90"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3</w:t>
      </w:r>
      <w:r w:rsidR="00331291" w:rsidRPr="00D62E95">
        <w:rPr>
          <w:rFonts w:ascii="Arial" w:hAnsi="Arial" w:cs="Arial"/>
          <w:bCs/>
          <w:color w:val="000000"/>
          <w:sz w:val="20"/>
          <w:szCs w:val="20"/>
        </w:rPr>
        <w:t>. Okoljevarstveno dovoljenje</w:t>
      </w:r>
    </w:p>
    <w:p w:rsidR="00691796" w:rsidRPr="00D62E95" w:rsidRDefault="00691796"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CA7349" w:rsidRPr="00D62E95" w:rsidRDefault="00CA7349" w:rsidP="00CA7349">
      <w:pPr>
        <w:spacing w:after="0" w:line="240" w:lineRule="atLeast"/>
        <w:rPr>
          <w:rFonts w:ascii="Arial" w:hAnsi="Arial" w:cs="Arial"/>
          <w:sz w:val="20"/>
          <w:szCs w:val="20"/>
        </w:rPr>
      </w:pPr>
    </w:p>
    <w:p w:rsidR="00691796" w:rsidRPr="00D62E95" w:rsidRDefault="00297D90" w:rsidP="00A056CE">
      <w:pPr>
        <w:spacing w:after="0" w:line="240" w:lineRule="atLeast"/>
        <w:jc w:val="center"/>
        <w:rPr>
          <w:rFonts w:ascii="Arial" w:hAnsi="Arial" w:cs="Arial"/>
          <w:sz w:val="20"/>
          <w:szCs w:val="20"/>
        </w:rPr>
      </w:pPr>
      <w:r w:rsidRPr="00D62E95">
        <w:rPr>
          <w:rFonts w:ascii="Arial" w:hAnsi="Arial" w:cs="Arial"/>
          <w:sz w:val="20"/>
          <w:szCs w:val="20"/>
        </w:rPr>
        <w:t>3.</w:t>
      </w:r>
      <w:r w:rsidR="00AF35A4" w:rsidRPr="00D62E95">
        <w:rPr>
          <w:rFonts w:ascii="Arial" w:hAnsi="Arial" w:cs="Arial"/>
          <w:sz w:val="20"/>
          <w:szCs w:val="20"/>
        </w:rPr>
        <w:t>1</w:t>
      </w:r>
      <w:r w:rsidR="00691796" w:rsidRPr="00D62E95">
        <w:rPr>
          <w:rFonts w:ascii="Arial" w:hAnsi="Arial" w:cs="Arial"/>
          <w:sz w:val="20"/>
          <w:szCs w:val="20"/>
        </w:rPr>
        <w:t>. Okoljevarstveno dovoljenje za obratovanje naprave, ki lahko povzroča onesnaževanje večjega obsega</w:t>
      </w: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85.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(obveznost pridobitve okoljevarstvenega dovoljenja)</w:t>
      </w:r>
    </w:p>
    <w:p w:rsidR="00691796" w:rsidRPr="00D62E95" w:rsidRDefault="00691796" w:rsidP="00DE4863">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Upravljavec mora za obratovanje naprave, v kateri se bo opravljala dejavnost, ki lahko povzroči onesnaževanje okolja večjega obsega, pridobiti okoljevarstveno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Okoljevarstveno dovoljenje se lahko izda za eno ali več naprav ali njenih delov, ki so na istem kraju in imajo istega upravljavca, pri čemer mora okoljevarstveno dovoljenje vsebovati pogoje, ki jih mora izpolnjevati vsaka naprava ali njen del.</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Okoljevarstveno dovoljenje se lahko izda tudi za eno ali več naprav ali njenih delov, ki so na istem kraju in jih upravljajo različni upravljavci, pri čemer mora okoljevarstveno dovoljenje vsebovati pogoje, ki jih mora izpolnjevati vsaka naprava ali njen del, in obveznosti vsakega upravljavca.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Vlada predpiše vrste dejavnosti in naprav</w:t>
      </w:r>
      <w:r w:rsidR="002C6FF2" w:rsidRPr="00D62E95">
        <w:rPr>
          <w:rFonts w:ascii="Arial" w:hAnsi="Arial" w:cs="Arial"/>
          <w:sz w:val="20"/>
          <w:szCs w:val="20"/>
        </w:rPr>
        <w:t xml:space="preserve"> iz prvega odstavka tega člena.</w:t>
      </w:r>
    </w:p>
    <w:p w:rsidR="00691796" w:rsidRPr="00D62E95" w:rsidRDefault="00691796" w:rsidP="00A056CE">
      <w:pPr>
        <w:spacing w:after="0" w:line="240" w:lineRule="atLeast"/>
        <w:jc w:val="both"/>
        <w:rPr>
          <w:rFonts w:ascii="Arial" w:hAnsi="Arial" w:cs="Arial"/>
          <w:sz w:val="20"/>
          <w:szCs w:val="20"/>
        </w:rPr>
      </w:pPr>
    </w:p>
    <w:p w:rsidR="002C6FF2" w:rsidRPr="00D62E95" w:rsidRDefault="002C6FF2"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86.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sz w:val="20"/>
          <w:szCs w:val="20"/>
        </w:rPr>
      </w:pPr>
      <w:r w:rsidRPr="00D62E95">
        <w:rPr>
          <w:rFonts w:ascii="Arial" w:hAnsi="Arial" w:cs="Arial"/>
          <w:b/>
          <w:sz w:val="20"/>
          <w:szCs w:val="20"/>
        </w:rPr>
        <w:t>(obratovanje naprave)</w:t>
      </w:r>
    </w:p>
    <w:p w:rsidR="00691796" w:rsidRPr="00D62E95" w:rsidRDefault="00691796" w:rsidP="00C86F2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Naprava iz prvega odstavka prejšnjega člena lahko začne obratovati, njen upravljavec pa lahko izvede spremembo iz tretjega odstavka </w:t>
      </w:r>
      <w:r w:rsidR="001962E9" w:rsidRPr="00D62E95">
        <w:rPr>
          <w:rFonts w:ascii="Arial" w:hAnsi="Arial" w:cs="Arial"/>
          <w:sz w:val="20"/>
          <w:szCs w:val="20"/>
        </w:rPr>
        <w:t>95</w:t>
      </w:r>
      <w:r w:rsidRPr="00D62E95">
        <w:rPr>
          <w:rFonts w:ascii="Arial" w:hAnsi="Arial" w:cs="Arial"/>
          <w:sz w:val="20"/>
          <w:szCs w:val="20"/>
        </w:rPr>
        <w:t>. člena tega zakona, za katero je obvezna sprememba okoljevarstvenega dovoljenja, le na podlagi pravnomočnega okoljevarstvenega dovoljenja ali pravnomočne odločbe o njegovi spremembi.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Ne glede na določbo prejšnjega odstavka in predpise o graditvi objektov se v primeru, če obratovanje naprave ali večja sprememba v njenem obratovanju zahteva gradnjo po predpisih o graditvi objektov, gradnja lahko začne šele po pridobitvi pravnomočnega okoljevarstvenega dovoljenja ali pravnomočne odločbe o njegovi spremembi.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(3) Ne glede na določbe prvega in drugega odstavka tega člena lahko upravljavec naprave izvede spremembo zaradi prilagoditve okoljevarstvenega dovoljenja iz prvega odstavka </w:t>
      </w:r>
      <w:r w:rsidR="001962E9" w:rsidRPr="00D62E95">
        <w:rPr>
          <w:rFonts w:ascii="Arial" w:hAnsi="Arial" w:cs="Arial"/>
          <w:sz w:val="20"/>
          <w:szCs w:val="20"/>
        </w:rPr>
        <w:t>96. in 97</w:t>
      </w:r>
      <w:r w:rsidRPr="00D62E95">
        <w:rPr>
          <w:rFonts w:ascii="Arial" w:hAnsi="Arial" w:cs="Arial"/>
          <w:sz w:val="20"/>
          <w:szCs w:val="20"/>
        </w:rPr>
        <w:t>. člena tega zakona na podlagi dokončne odločbe o spremembi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(4) Investitor mora začetek gradnje </w:t>
      </w:r>
      <w:r w:rsidR="007D70C5" w:rsidRPr="00D62E95">
        <w:rPr>
          <w:rFonts w:ascii="Arial" w:hAnsi="Arial" w:cs="Arial"/>
          <w:sz w:val="20"/>
          <w:szCs w:val="20"/>
        </w:rPr>
        <w:t xml:space="preserve">in obratovanja </w:t>
      </w:r>
      <w:r w:rsidRPr="00D62E95">
        <w:rPr>
          <w:rFonts w:ascii="Arial" w:hAnsi="Arial" w:cs="Arial"/>
          <w:sz w:val="20"/>
          <w:szCs w:val="20"/>
        </w:rPr>
        <w:t>prijaviti inšpekciji, pristojni za varstvo okolja.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1962E9" w:rsidP="00A056CE">
      <w:pPr>
        <w:spacing w:after="0" w:line="240" w:lineRule="atLeast"/>
        <w:jc w:val="center"/>
        <w:rPr>
          <w:rFonts w:ascii="Arial" w:hAnsi="Arial" w:cs="Arial"/>
          <w:b/>
          <w:sz w:val="20"/>
          <w:szCs w:val="20"/>
        </w:rPr>
      </w:pPr>
      <w:r w:rsidRPr="00D62E95">
        <w:rPr>
          <w:rFonts w:ascii="Arial" w:hAnsi="Arial" w:cs="Arial"/>
          <w:b/>
          <w:sz w:val="20"/>
          <w:szCs w:val="20"/>
        </w:rPr>
        <w:t>87</w:t>
      </w:r>
      <w:r w:rsidR="00691796" w:rsidRPr="00D62E95">
        <w:rPr>
          <w:rFonts w:ascii="Arial" w:hAnsi="Arial" w:cs="Arial"/>
          <w:b/>
          <w:sz w:val="20"/>
          <w:szCs w:val="20"/>
        </w:rPr>
        <w:t>.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(splošne zahteve in vloga za pridobitev okoljevarstvenega dovoljenja)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Upravljavec mora v zvezi z obratovanjem naprave iz </w:t>
      </w:r>
      <w:r w:rsidR="001962E9" w:rsidRPr="00D62E95">
        <w:rPr>
          <w:rFonts w:ascii="Arial" w:hAnsi="Arial" w:cs="Arial"/>
          <w:sz w:val="20"/>
          <w:szCs w:val="20"/>
        </w:rPr>
        <w:t>85</w:t>
      </w:r>
      <w:r w:rsidRPr="00D62E95">
        <w:rPr>
          <w:rFonts w:ascii="Arial" w:hAnsi="Arial" w:cs="Arial"/>
          <w:sz w:val="20"/>
          <w:szCs w:val="20"/>
        </w:rPr>
        <w:t>. člena tega zakona zagotoviti:</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ukrepe za preprečevanje onesnaževanja okolja,</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uporabo najboljših razpoložljivih tehnik,</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preprečevanje onesnaženja okolja večjega obsega,</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preprečevanje nastajanja odpadkov v skladu s predpisi, ki urejajo odpadke,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5. da se odpadki, ki nastanejo, pripravijo za ponovno uporabo, reciklirajo, predelajo ali če to tehnološko ali ekonomsko ni mogoče, odstranijo brez vpliva ali z manjšim vplivom na okolje v skladu s predpisi iz prejšnje točke,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6. učinkovito rabo energije,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7. ukrepe za preprečevanje nesreč in omejevanje njihovih posledic ter</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8. ukrepe za preprečitev onesnaževanja okolja in vzpostavitev zadovoljivega stanja okolja na kraju naprave po dokončnem prenehanju njenega obratovanja.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Vloga za pridobitev okoljevarstvenega dovoljenja mora vsebovati podatke o napravi, njenem obratovanju in predvidenih ukrepih, iz katerih je razvidno, da bodo izpolnjene zahteve iz prejšnjega odstavka, ter elaborat o določitvi vplivnega območja naprave. Če je bilo za napravo predhodno pridobljeno okoljevarstveno soglasje iz </w:t>
      </w:r>
      <w:r w:rsidR="001962E9" w:rsidRPr="00D62E95">
        <w:rPr>
          <w:rFonts w:ascii="Arial" w:hAnsi="Arial" w:cs="Arial"/>
          <w:sz w:val="20"/>
          <w:szCs w:val="20"/>
        </w:rPr>
        <w:t>8</w:t>
      </w:r>
      <w:r w:rsidRPr="00D62E95">
        <w:rPr>
          <w:rFonts w:ascii="Arial" w:hAnsi="Arial" w:cs="Arial"/>
          <w:sz w:val="20"/>
          <w:szCs w:val="20"/>
        </w:rPr>
        <w:t xml:space="preserve">1. člena tega zakona ali okoljevarstveno dovoljenje za obrat iz </w:t>
      </w:r>
      <w:r w:rsidR="001962E9" w:rsidRPr="00D62E95">
        <w:rPr>
          <w:rFonts w:ascii="Arial" w:hAnsi="Arial" w:cs="Arial"/>
          <w:sz w:val="20"/>
          <w:szCs w:val="20"/>
        </w:rPr>
        <w:t>105</w:t>
      </w:r>
      <w:r w:rsidRPr="00D62E95">
        <w:rPr>
          <w:rFonts w:ascii="Arial" w:hAnsi="Arial" w:cs="Arial"/>
          <w:sz w:val="20"/>
          <w:szCs w:val="20"/>
        </w:rPr>
        <w:t xml:space="preserve">. člena tega zakona, lahko upravljavec v vlogo za pridobitev okoljevarstvenega dovoljenja vključi ali priloži tudi podatke iz poročila o vplivih na okolje iz </w:t>
      </w:r>
      <w:r w:rsidR="001962E9" w:rsidRPr="00D62E95">
        <w:rPr>
          <w:rFonts w:ascii="Arial" w:hAnsi="Arial" w:cs="Arial"/>
          <w:sz w:val="20"/>
          <w:szCs w:val="20"/>
        </w:rPr>
        <w:t>75</w:t>
      </w:r>
      <w:r w:rsidRPr="00D62E95">
        <w:rPr>
          <w:rFonts w:ascii="Arial" w:hAnsi="Arial" w:cs="Arial"/>
          <w:sz w:val="20"/>
          <w:szCs w:val="20"/>
        </w:rPr>
        <w:t xml:space="preserve">. člena tega zakona, zasnove zmanjšanja tveganja za okolje ali varnostnega poročila iz prvega odstavka </w:t>
      </w:r>
      <w:r w:rsidR="001962E9" w:rsidRPr="00D62E95">
        <w:rPr>
          <w:rFonts w:ascii="Arial" w:hAnsi="Arial" w:cs="Arial"/>
          <w:sz w:val="20"/>
          <w:szCs w:val="20"/>
        </w:rPr>
        <w:t>24</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(3) Elaborat iz prejšnjega odstavka zagotovi upravljavec, vsebuje pa opredelitev vplivnega območja naprave v skladu s </w:t>
      </w:r>
      <w:r w:rsidR="001962E9" w:rsidRPr="00D62E95">
        <w:rPr>
          <w:rFonts w:ascii="Arial" w:hAnsi="Arial" w:cs="Arial"/>
          <w:sz w:val="20"/>
          <w:szCs w:val="20"/>
        </w:rPr>
        <w:t>75</w:t>
      </w:r>
      <w:r w:rsidRPr="00D62E95">
        <w:rPr>
          <w:rFonts w:ascii="Arial" w:hAnsi="Arial" w:cs="Arial"/>
          <w:sz w:val="20"/>
          <w:szCs w:val="20"/>
        </w:rPr>
        <w:t xml:space="preserve">. členom tega zakona, in mora biti izdelan po metodologiji iz petega odstavka </w:t>
      </w:r>
      <w:r w:rsidR="001962E9" w:rsidRPr="00D62E95">
        <w:rPr>
          <w:rFonts w:ascii="Arial" w:hAnsi="Arial" w:cs="Arial"/>
          <w:sz w:val="20"/>
          <w:szCs w:val="20"/>
        </w:rPr>
        <w:t>75</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color w:val="000000" w:themeColor="text1"/>
          <w:sz w:val="20"/>
          <w:szCs w:val="20"/>
        </w:rPr>
      </w:pPr>
      <w:r w:rsidRPr="00D62E95">
        <w:rPr>
          <w:rFonts w:ascii="Arial" w:hAnsi="Arial" w:cs="Arial"/>
          <w:color w:val="000000" w:themeColor="text1"/>
          <w:sz w:val="20"/>
          <w:szCs w:val="20"/>
        </w:rPr>
        <w:t>(</w:t>
      </w:r>
      <w:r w:rsidR="007D70C5" w:rsidRPr="00D62E95">
        <w:rPr>
          <w:rFonts w:ascii="Arial" w:hAnsi="Arial" w:cs="Arial"/>
          <w:color w:val="000000" w:themeColor="text1"/>
          <w:sz w:val="20"/>
          <w:szCs w:val="20"/>
        </w:rPr>
        <w:t>5</w:t>
      </w:r>
      <w:r w:rsidRPr="00D62E95">
        <w:rPr>
          <w:rFonts w:ascii="Arial" w:hAnsi="Arial" w:cs="Arial"/>
          <w:color w:val="000000" w:themeColor="text1"/>
          <w:sz w:val="20"/>
          <w:szCs w:val="20"/>
        </w:rPr>
        <w:t>) Če je za obratovanje naprave potrebna gradnja po predpisih o graditvi objektov, mora upravljavec vlogi za pridobitev okoljevarstvenega dovoljenja priložiti tudi pravnomočno gradbeno dovoljenje.</w:t>
      </w:r>
    </w:p>
    <w:p w:rsidR="007D70C5" w:rsidRPr="00D62E95" w:rsidRDefault="007D70C5" w:rsidP="00A056CE">
      <w:pPr>
        <w:spacing w:after="0" w:line="240" w:lineRule="atLeast"/>
        <w:jc w:val="both"/>
        <w:rPr>
          <w:rFonts w:ascii="Arial" w:hAnsi="Arial" w:cs="Arial"/>
          <w:color w:val="000000" w:themeColor="text1"/>
          <w:sz w:val="20"/>
          <w:szCs w:val="20"/>
        </w:rPr>
      </w:pPr>
    </w:p>
    <w:p w:rsidR="00C1788A" w:rsidRPr="00D62E95" w:rsidRDefault="00691796" w:rsidP="00A056CE">
      <w:pPr>
        <w:pStyle w:val="Odstavek"/>
        <w:spacing w:before="0" w:line="240" w:lineRule="atLeast"/>
        <w:ind w:firstLine="0"/>
        <w:rPr>
          <w:sz w:val="20"/>
          <w:szCs w:val="20"/>
        </w:rPr>
      </w:pPr>
      <w:r w:rsidRPr="00D62E95">
        <w:rPr>
          <w:sz w:val="20"/>
          <w:szCs w:val="20"/>
        </w:rPr>
        <w:t xml:space="preserve">(7) </w:t>
      </w:r>
      <w:r w:rsidR="00C1788A" w:rsidRPr="00D62E95">
        <w:rPr>
          <w:sz w:val="20"/>
          <w:szCs w:val="20"/>
        </w:rPr>
        <w:t>Vlada predpiše podrobnejšo vsebino in sestavine vloge iz drugega odstavka tega člena.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45564D" w:rsidRPr="00D62E95" w:rsidRDefault="001962E9" w:rsidP="0045564D">
      <w:pPr>
        <w:pStyle w:val="Odstavek"/>
        <w:spacing w:before="0" w:line="240" w:lineRule="atLeast"/>
        <w:jc w:val="center"/>
        <w:rPr>
          <w:b/>
          <w:sz w:val="20"/>
          <w:szCs w:val="20"/>
        </w:rPr>
      </w:pPr>
      <w:r w:rsidRPr="00D62E95">
        <w:rPr>
          <w:b/>
          <w:sz w:val="20"/>
          <w:szCs w:val="20"/>
        </w:rPr>
        <w:t>88.</w:t>
      </w:r>
      <w:r w:rsidR="0045564D" w:rsidRPr="00D62E95">
        <w:rPr>
          <w:b/>
          <w:sz w:val="20"/>
          <w:szCs w:val="20"/>
        </w:rPr>
        <w:t xml:space="preserve"> člen</w:t>
      </w:r>
    </w:p>
    <w:p w:rsidR="0045564D" w:rsidRPr="00D62E95" w:rsidRDefault="0045564D" w:rsidP="0045564D">
      <w:pPr>
        <w:pStyle w:val="Odstavek"/>
        <w:spacing w:before="0" w:line="240" w:lineRule="atLeast"/>
        <w:jc w:val="center"/>
        <w:rPr>
          <w:b/>
          <w:sz w:val="20"/>
          <w:szCs w:val="20"/>
        </w:rPr>
      </w:pPr>
      <w:r w:rsidRPr="00D62E95">
        <w:rPr>
          <w:b/>
          <w:sz w:val="20"/>
          <w:szCs w:val="20"/>
        </w:rPr>
        <w:t>(izhodiščno poročilo)</w:t>
      </w:r>
    </w:p>
    <w:p w:rsidR="0045564D" w:rsidRPr="00D62E95" w:rsidRDefault="0045564D" w:rsidP="0045564D">
      <w:pPr>
        <w:pStyle w:val="Odstavek"/>
        <w:spacing w:before="0" w:line="240" w:lineRule="atLeast"/>
        <w:ind w:firstLine="0"/>
        <w:rPr>
          <w:sz w:val="20"/>
          <w:szCs w:val="20"/>
        </w:rPr>
      </w:pPr>
    </w:p>
    <w:p w:rsidR="0045564D" w:rsidRPr="00D62E95" w:rsidRDefault="0045564D" w:rsidP="0045564D">
      <w:pPr>
        <w:pStyle w:val="Odstavek"/>
        <w:spacing w:before="0" w:line="240" w:lineRule="atLeast"/>
        <w:ind w:firstLine="0"/>
        <w:rPr>
          <w:sz w:val="20"/>
          <w:szCs w:val="20"/>
        </w:rPr>
      </w:pPr>
      <w:r w:rsidRPr="00D62E95">
        <w:rPr>
          <w:sz w:val="20"/>
          <w:szCs w:val="20"/>
        </w:rPr>
        <w:t>(1) Upravljavec mora vlogi za pridobitev okoljevarstvenega dovoljenja iz prejšnjega člena priložiti oceno možnosti onesnaženja tal in podzemne vode z nevarnimi snovmi, ki se uporabljajo ali proizvajajo v napravi ali se iz nje izpuščajo, v primeru, da so preseženi pragovi letne prisotnosti nevarnih snovi in iz ocene izhaja možnost onesnaženja tal in podzemne vode z nevarnimi snovmi, pa izhodiščno poročilo.</w:t>
      </w:r>
    </w:p>
    <w:p w:rsidR="0045564D" w:rsidRPr="00D62E95" w:rsidRDefault="0045564D" w:rsidP="0045564D">
      <w:pPr>
        <w:pStyle w:val="Odstavek"/>
        <w:spacing w:before="0" w:line="240" w:lineRule="atLeast"/>
        <w:ind w:firstLine="0"/>
        <w:rPr>
          <w:sz w:val="20"/>
          <w:szCs w:val="20"/>
        </w:rPr>
      </w:pPr>
    </w:p>
    <w:p w:rsidR="0045564D" w:rsidRPr="00D62E95" w:rsidRDefault="0045564D" w:rsidP="0045564D">
      <w:pPr>
        <w:pStyle w:val="Odstavek"/>
        <w:spacing w:before="0" w:line="240" w:lineRule="atLeast"/>
        <w:ind w:firstLine="0"/>
        <w:rPr>
          <w:sz w:val="20"/>
          <w:szCs w:val="20"/>
        </w:rPr>
      </w:pPr>
      <w:r w:rsidRPr="00D62E95">
        <w:rPr>
          <w:sz w:val="20"/>
          <w:szCs w:val="20"/>
        </w:rPr>
        <w:t>(2) Ne glede na določbo prejšnjega odstavka upravljavec priloži vlogi za pridobitev okoljevarstvenega dovoljenja izhodiščno poročilo, če naprava leži na vodovarstvenem območju po predpisih o vodah.</w:t>
      </w:r>
    </w:p>
    <w:p w:rsidR="0045564D" w:rsidRPr="00D62E95" w:rsidRDefault="0045564D" w:rsidP="0045564D">
      <w:pPr>
        <w:pStyle w:val="Odstavek"/>
        <w:spacing w:before="0" w:line="240" w:lineRule="atLeast"/>
        <w:ind w:firstLine="0"/>
        <w:rPr>
          <w:sz w:val="20"/>
          <w:szCs w:val="20"/>
        </w:rPr>
      </w:pPr>
    </w:p>
    <w:p w:rsidR="0045564D" w:rsidRPr="00D62E95" w:rsidRDefault="0045564D" w:rsidP="0045564D">
      <w:pPr>
        <w:pStyle w:val="Odstavek"/>
        <w:spacing w:before="0" w:line="240" w:lineRule="atLeast"/>
        <w:ind w:firstLine="0"/>
        <w:rPr>
          <w:sz w:val="20"/>
          <w:szCs w:val="20"/>
        </w:rPr>
      </w:pPr>
      <w:r w:rsidRPr="00D62E95">
        <w:rPr>
          <w:sz w:val="20"/>
          <w:szCs w:val="20"/>
        </w:rPr>
        <w:t>(3) Ocena možnosti iz prvega odstavka tega člena mora vsebovati zlasti:</w:t>
      </w:r>
    </w:p>
    <w:p w:rsidR="0045564D" w:rsidRPr="00D62E95" w:rsidRDefault="0045564D" w:rsidP="0045564D">
      <w:pPr>
        <w:pStyle w:val="Odstavek"/>
        <w:spacing w:before="0" w:line="240" w:lineRule="atLeast"/>
        <w:ind w:firstLine="0"/>
        <w:rPr>
          <w:sz w:val="20"/>
          <w:szCs w:val="20"/>
        </w:rPr>
      </w:pPr>
      <w:r w:rsidRPr="00D62E95">
        <w:rPr>
          <w:sz w:val="20"/>
          <w:szCs w:val="20"/>
        </w:rPr>
        <w:t>1. popis nevarnih snovi in njihovo letno prisotnost,</w:t>
      </w:r>
    </w:p>
    <w:p w:rsidR="0045564D" w:rsidRPr="00D62E95" w:rsidRDefault="0045564D" w:rsidP="0045564D">
      <w:pPr>
        <w:pStyle w:val="Odstavek"/>
        <w:spacing w:before="0" w:line="240" w:lineRule="atLeast"/>
        <w:ind w:firstLine="0"/>
        <w:rPr>
          <w:sz w:val="20"/>
          <w:szCs w:val="20"/>
        </w:rPr>
      </w:pPr>
      <w:r w:rsidRPr="00D62E95">
        <w:rPr>
          <w:sz w:val="20"/>
          <w:szCs w:val="20"/>
        </w:rPr>
        <w:t>2. opis ukrepov za preprečevanje onesnaženja tal in podzemne vode,</w:t>
      </w:r>
    </w:p>
    <w:p w:rsidR="0045564D" w:rsidRPr="00D62E95" w:rsidRDefault="0045564D" w:rsidP="0045564D">
      <w:pPr>
        <w:pStyle w:val="Odstavek"/>
        <w:spacing w:before="0" w:line="240" w:lineRule="atLeast"/>
        <w:ind w:firstLine="0"/>
        <w:rPr>
          <w:sz w:val="20"/>
          <w:szCs w:val="20"/>
        </w:rPr>
      </w:pPr>
      <w:r w:rsidRPr="00D62E95">
        <w:rPr>
          <w:sz w:val="20"/>
          <w:szCs w:val="20"/>
        </w:rPr>
        <w:t>3. poročilo o fizičnem pregledu ukrepov za preprečevanje onesnaženja tal in podzemne vode,</w:t>
      </w:r>
    </w:p>
    <w:p w:rsidR="0045564D" w:rsidRPr="00D62E95" w:rsidRDefault="0045564D" w:rsidP="0045564D">
      <w:pPr>
        <w:spacing w:after="0" w:line="240" w:lineRule="atLeast"/>
        <w:rPr>
          <w:rFonts w:ascii="Arial" w:eastAsia="Times New Roman" w:hAnsi="Arial" w:cs="Arial"/>
          <w:sz w:val="20"/>
          <w:szCs w:val="20"/>
        </w:rPr>
      </w:pPr>
      <w:r w:rsidRPr="00D62E95">
        <w:rPr>
          <w:rFonts w:ascii="Arial" w:eastAsia="Times New Roman" w:hAnsi="Arial" w:cs="Arial"/>
          <w:sz w:val="20"/>
          <w:szCs w:val="20"/>
        </w:rPr>
        <w:t>4. oceno stanja ukrepov za preprečevanje možnosti onesnaženja tal in podzemne vode.</w:t>
      </w:r>
    </w:p>
    <w:p w:rsidR="0045564D" w:rsidRPr="00D62E95" w:rsidRDefault="0045564D" w:rsidP="0045564D">
      <w:pPr>
        <w:pStyle w:val="Odstavek"/>
        <w:spacing w:before="0" w:line="240" w:lineRule="atLeast"/>
        <w:ind w:firstLine="0"/>
        <w:rPr>
          <w:sz w:val="20"/>
          <w:szCs w:val="20"/>
        </w:rPr>
      </w:pPr>
    </w:p>
    <w:p w:rsidR="0045564D" w:rsidRPr="00D62E95" w:rsidRDefault="0045564D" w:rsidP="0045564D">
      <w:pPr>
        <w:pStyle w:val="Odstavek"/>
        <w:spacing w:before="0" w:line="240" w:lineRule="atLeast"/>
        <w:ind w:firstLine="0"/>
        <w:rPr>
          <w:sz w:val="20"/>
          <w:szCs w:val="20"/>
        </w:rPr>
      </w:pPr>
      <w:r w:rsidRPr="00D62E95">
        <w:rPr>
          <w:sz w:val="20"/>
          <w:szCs w:val="20"/>
        </w:rPr>
        <w:t>(4) Upravljavec izvede fizičen pregled ukrepov za preprečevanje onesnaženja tal in podzemne vode z nevarnimi snovmi na napravi iz 8</w:t>
      </w:r>
      <w:r w:rsidR="001962E9" w:rsidRPr="00D62E95">
        <w:rPr>
          <w:sz w:val="20"/>
          <w:szCs w:val="20"/>
        </w:rPr>
        <w:t>5</w:t>
      </w:r>
      <w:r w:rsidRPr="00D62E95">
        <w:rPr>
          <w:sz w:val="20"/>
          <w:szCs w:val="20"/>
        </w:rPr>
        <w:t xml:space="preserve">. člena tega zakona najmanj vsakih pet let ter o tem pripravi poročilo iz 3. točke prejšnjega odstavka. Poročilo mora hraniti </w:t>
      </w:r>
      <w:r w:rsidR="001962E9" w:rsidRPr="00D62E95">
        <w:rPr>
          <w:sz w:val="20"/>
          <w:szCs w:val="20"/>
        </w:rPr>
        <w:t xml:space="preserve">15 </w:t>
      </w:r>
      <w:r w:rsidRPr="00D62E95">
        <w:rPr>
          <w:sz w:val="20"/>
          <w:szCs w:val="20"/>
        </w:rPr>
        <w:t>let.</w:t>
      </w:r>
    </w:p>
    <w:p w:rsidR="0045564D" w:rsidRPr="00D62E95" w:rsidRDefault="0045564D" w:rsidP="0045564D">
      <w:pPr>
        <w:pStyle w:val="Odstavek"/>
        <w:spacing w:before="0" w:line="240" w:lineRule="atLeast"/>
        <w:ind w:firstLine="0"/>
        <w:rPr>
          <w:sz w:val="20"/>
          <w:szCs w:val="20"/>
        </w:rPr>
      </w:pPr>
    </w:p>
    <w:p w:rsidR="0045564D" w:rsidRPr="00D62E95" w:rsidRDefault="0045564D" w:rsidP="0045564D">
      <w:pPr>
        <w:pStyle w:val="Odstavek"/>
        <w:spacing w:before="0" w:line="240" w:lineRule="atLeast"/>
        <w:ind w:firstLine="0"/>
        <w:rPr>
          <w:sz w:val="20"/>
          <w:szCs w:val="20"/>
        </w:rPr>
      </w:pPr>
      <w:r w:rsidRPr="00D62E95">
        <w:rPr>
          <w:sz w:val="20"/>
          <w:szCs w:val="20"/>
        </w:rPr>
        <w:t>(5) Izhodiščno poročilo iz prvega odstavka tega člena mora vsebovati vse podatke iz tretjega odstavka tega člena in podatke, na podlagi katerih je mogoče oceniti stanje okolja na območju naprave ob njenem zaprtju, zlasti pa podatke o:</w:t>
      </w:r>
    </w:p>
    <w:p w:rsidR="0045564D" w:rsidRPr="00D62E95" w:rsidRDefault="0045564D" w:rsidP="0045564D">
      <w:pPr>
        <w:pStyle w:val="tevilnatoka"/>
        <w:numPr>
          <w:ilvl w:val="0"/>
          <w:numId w:val="0"/>
        </w:numPr>
        <w:tabs>
          <w:tab w:val="left" w:pos="540"/>
          <w:tab w:val="left" w:pos="900"/>
        </w:tabs>
        <w:spacing w:line="240" w:lineRule="atLeast"/>
        <w:rPr>
          <w:rFonts w:cs="Arial"/>
          <w:sz w:val="20"/>
          <w:szCs w:val="20"/>
        </w:rPr>
      </w:pPr>
      <w:r w:rsidRPr="00D62E95">
        <w:rPr>
          <w:rFonts w:cs="Arial"/>
          <w:sz w:val="20"/>
          <w:szCs w:val="20"/>
        </w:rPr>
        <w:t>1. obstoječi rabi zemljišč na območju naprave in podatke o pretekli rabi teh zemljišč, če so ti na voljo, in</w:t>
      </w:r>
    </w:p>
    <w:p w:rsidR="0045564D" w:rsidRPr="00D62E95" w:rsidRDefault="0045564D" w:rsidP="0045564D">
      <w:pPr>
        <w:pStyle w:val="tevilnatoka"/>
        <w:numPr>
          <w:ilvl w:val="0"/>
          <w:numId w:val="0"/>
        </w:numPr>
        <w:tabs>
          <w:tab w:val="left" w:pos="540"/>
          <w:tab w:val="left" w:pos="900"/>
        </w:tabs>
        <w:spacing w:line="240" w:lineRule="atLeast"/>
        <w:rPr>
          <w:rFonts w:cs="Arial"/>
          <w:sz w:val="20"/>
          <w:szCs w:val="20"/>
        </w:rPr>
      </w:pPr>
      <w:r w:rsidRPr="00D62E95">
        <w:rPr>
          <w:rFonts w:cs="Arial"/>
          <w:sz w:val="20"/>
          <w:szCs w:val="20"/>
        </w:rPr>
        <w:t>2. kakovosti tal in podzemne vode na območju naprave glede na možnost onesnaženja teh tal ali podzemne vode z nevarnimi snovmi.</w:t>
      </w:r>
    </w:p>
    <w:p w:rsidR="0045564D" w:rsidRPr="00D62E95" w:rsidRDefault="0045564D" w:rsidP="0045564D">
      <w:pPr>
        <w:pStyle w:val="tevilnatoka"/>
        <w:numPr>
          <w:ilvl w:val="0"/>
          <w:numId w:val="0"/>
        </w:numPr>
        <w:spacing w:line="240" w:lineRule="atLeast"/>
        <w:rPr>
          <w:rFonts w:cs="Arial"/>
          <w:sz w:val="20"/>
          <w:szCs w:val="20"/>
        </w:rPr>
      </w:pPr>
    </w:p>
    <w:p w:rsidR="0045564D" w:rsidRPr="00D62E95" w:rsidRDefault="0045564D" w:rsidP="0045564D">
      <w:pPr>
        <w:pStyle w:val="Odstavek"/>
        <w:spacing w:before="0" w:line="240" w:lineRule="atLeast"/>
        <w:ind w:firstLine="0"/>
        <w:rPr>
          <w:sz w:val="20"/>
          <w:szCs w:val="20"/>
        </w:rPr>
      </w:pPr>
      <w:r w:rsidRPr="00D62E95">
        <w:rPr>
          <w:sz w:val="20"/>
          <w:szCs w:val="20"/>
        </w:rPr>
        <w:t>(6) Vlada predpiše vsebino ocene možnosti onesnaženja tal in podzemne vode, poročila o fizičnem pregledu ukrepov za preprečevanje onesnaženja tal in podzemne vode in izhodiščnega poročila, merila za določitev nevarne snovi, merila za izvedbo fizičnega pregleda ukrepov za preprečevanje onesnaženja tal in podzemne vode ter merila za ugotavljanje možnosti onesnaženja tal in podzemne vode.</w:t>
      </w:r>
    </w:p>
    <w:p w:rsidR="00C1788A" w:rsidRPr="00D62E95" w:rsidRDefault="00C1788A" w:rsidP="00A056CE">
      <w:pPr>
        <w:spacing w:after="0" w:line="240" w:lineRule="atLeast"/>
        <w:jc w:val="both"/>
        <w:rPr>
          <w:rFonts w:ascii="Arial" w:hAnsi="Arial" w:cs="Arial"/>
          <w:sz w:val="20"/>
          <w:szCs w:val="20"/>
        </w:rPr>
      </w:pPr>
    </w:p>
    <w:p w:rsidR="00C1788A" w:rsidRPr="00D62E95" w:rsidRDefault="00C1788A" w:rsidP="00A056CE">
      <w:pPr>
        <w:spacing w:after="0" w:line="240" w:lineRule="atLeast"/>
        <w:jc w:val="both"/>
        <w:rPr>
          <w:rFonts w:ascii="Arial" w:hAnsi="Arial" w:cs="Arial"/>
          <w:sz w:val="20"/>
          <w:szCs w:val="20"/>
        </w:rPr>
      </w:pPr>
    </w:p>
    <w:p w:rsidR="00691796" w:rsidRPr="00D62E95" w:rsidRDefault="001962E9" w:rsidP="00A056CE">
      <w:pPr>
        <w:spacing w:after="0" w:line="240" w:lineRule="atLeast"/>
        <w:jc w:val="center"/>
        <w:rPr>
          <w:rFonts w:ascii="Arial" w:hAnsi="Arial" w:cs="Arial"/>
          <w:b/>
          <w:sz w:val="20"/>
          <w:szCs w:val="20"/>
        </w:rPr>
      </w:pPr>
      <w:r w:rsidRPr="00D62E95">
        <w:rPr>
          <w:rFonts w:ascii="Arial" w:hAnsi="Arial" w:cs="Arial"/>
          <w:b/>
          <w:sz w:val="20"/>
          <w:szCs w:val="20"/>
        </w:rPr>
        <w:t>89</w:t>
      </w:r>
      <w:r w:rsidR="00691796" w:rsidRPr="00D62E95">
        <w:rPr>
          <w:rFonts w:ascii="Arial" w:hAnsi="Arial" w:cs="Arial"/>
          <w:b/>
          <w:sz w:val="20"/>
          <w:szCs w:val="20"/>
        </w:rPr>
        <w:t>.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(sodelovanje javnosti)</w:t>
      </w:r>
    </w:p>
    <w:p w:rsidR="00691796" w:rsidRPr="00D62E95" w:rsidRDefault="00691796" w:rsidP="00A056CE">
      <w:pPr>
        <w:spacing w:after="0" w:line="240" w:lineRule="atLeast"/>
        <w:rPr>
          <w:rFonts w:ascii="Arial" w:hAnsi="Arial" w:cs="Arial"/>
          <w:sz w:val="20"/>
          <w:szCs w:val="20"/>
        </w:rPr>
      </w:pPr>
    </w:p>
    <w:p w:rsidR="004645B5"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Ministrstvo mora v postopku za izdajo okoljevarstvenega dovoljenja </w:t>
      </w:r>
      <w:r w:rsidR="004645B5" w:rsidRPr="00D62E95">
        <w:rPr>
          <w:rFonts w:ascii="Arial" w:hAnsi="Arial" w:cs="Arial"/>
          <w:sz w:val="20"/>
          <w:szCs w:val="20"/>
        </w:rPr>
        <w:t xml:space="preserve">zagotoviti sodelovanje javnosti v skladu z določbami </w:t>
      </w:r>
      <w:r w:rsidR="001962E9" w:rsidRPr="00D62E95">
        <w:rPr>
          <w:rFonts w:ascii="Arial" w:hAnsi="Arial" w:cs="Arial"/>
          <w:sz w:val="20"/>
          <w:szCs w:val="20"/>
        </w:rPr>
        <w:t>51</w:t>
      </w:r>
      <w:r w:rsidR="006D34D2" w:rsidRPr="00D62E95">
        <w:rPr>
          <w:rFonts w:ascii="Arial" w:hAnsi="Arial" w:cs="Arial"/>
          <w:sz w:val="20"/>
          <w:szCs w:val="20"/>
        </w:rPr>
        <w:t>.</w:t>
      </w:r>
      <w:r w:rsidR="004645B5" w:rsidRPr="00D62E95">
        <w:rPr>
          <w:rFonts w:ascii="Arial" w:hAnsi="Arial" w:cs="Arial"/>
          <w:sz w:val="20"/>
          <w:szCs w:val="20"/>
        </w:rPr>
        <w:t xml:space="preserve"> člena tega zakona.</w:t>
      </w:r>
    </w:p>
    <w:p w:rsidR="004645B5" w:rsidRPr="00D62E95" w:rsidRDefault="004645B5" w:rsidP="00A056CE">
      <w:pPr>
        <w:spacing w:after="0" w:line="240" w:lineRule="atLeast"/>
        <w:jc w:val="both"/>
        <w:rPr>
          <w:rFonts w:ascii="Arial" w:hAnsi="Arial" w:cs="Arial"/>
          <w:sz w:val="20"/>
          <w:szCs w:val="20"/>
        </w:rPr>
      </w:pPr>
    </w:p>
    <w:p w:rsidR="004645B5" w:rsidRPr="00D62E95" w:rsidRDefault="004645B5" w:rsidP="00A056CE">
      <w:pPr>
        <w:spacing w:after="0" w:line="240" w:lineRule="atLeast"/>
        <w:jc w:val="both"/>
        <w:rPr>
          <w:rFonts w:ascii="Arial" w:hAnsi="Arial" w:cs="Arial"/>
          <w:sz w:val="20"/>
          <w:szCs w:val="20"/>
        </w:rPr>
      </w:pPr>
      <w:r w:rsidRPr="00D62E95">
        <w:rPr>
          <w:rFonts w:ascii="Arial" w:hAnsi="Arial" w:cs="Arial"/>
          <w:sz w:val="20"/>
          <w:szCs w:val="20"/>
        </w:rPr>
        <w:t xml:space="preserve">(2) Javno naznanilo iz </w:t>
      </w:r>
      <w:r w:rsidR="001962E9" w:rsidRPr="00D62E95">
        <w:rPr>
          <w:rFonts w:ascii="Arial" w:hAnsi="Arial" w:cs="Arial"/>
          <w:sz w:val="20"/>
          <w:szCs w:val="20"/>
        </w:rPr>
        <w:t>tretjega odstavka 51</w:t>
      </w:r>
      <w:r w:rsidRPr="00D62E95">
        <w:rPr>
          <w:rFonts w:ascii="Arial" w:hAnsi="Arial" w:cs="Arial"/>
          <w:sz w:val="20"/>
          <w:szCs w:val="20"/>
        </w:rPr>
        <w:t xml:space="preserve">. člena </w:t>
      </w:r>
      <w:r w:rsidR="00691796" w:rsidRPr="00D62E95">
        <w:rPr>
          <w:rFonts w:ascii="Arial" w:hAnsi="Arial" w:cs="Arial"/>
          <w:sz w:val="20"/>
          <w:szCs w:val="20"/>
        </w:rPr>
        <w:t xml:space="preserve">tega zakona </w:t>
      </w:r>
      <w:r w:rsidRPr="00D62E95">
        <w:rPr>
          <w:rFonts w:ascii="Arial" w:hAnsi="Arial" w:cs="Arial"/>
          <w:sz w:val="20"/>
          <w:szCs w:val="20"/>
        </w:rPr>
        <w:t xml:space="preserve">vsebuje </w:t>
      </w:r>
      <w:r w:rsidR="00E23C5D" w:rsidRPr="00D62E95">
        <w:rPr>
          <w:rFonts w:ascii="Arial" w:hAnsi="Arial" w:cs="Arial"/>
          <w:sz w:val="20"/>
          <w:szCs w:val="20"/>
        </w:rPr>
        <w:t xml:space="preserve">tudi </w:t>
      </w:r>
      <w:r w:rsidRPr="00D62E95">
        <w:rPr>
          <w:rFonts w:ascii="Arial" w:hAnsi="Arial" w:cs="Arial"/>
          <w:sz w:val="20"/>
          <w:szCs w:val="20"/>
        </w:rPr>
        <w:t xml:space="preserve">obvestilo o </w:t>
      </w:r>
      <w:r w:rsidR="00691796" w:rsidRPr="00D62E95">
        <w:rPr>
          <w:rFonts w:ascii="Arial" w:hAnsi="Arial" w:cs="Arial"/>
          <w:sz w:val="20"/>
          <w:szCs w:val="20"/>
        </w:rPr>
        <w:t>zaključk</w:t>
      </w:r>
      <w:r w:rsidR="009809BC" w:rsidRPr="00D62E95">
        <w:rPr>
          <w:rFonts w:ascii="Arial" w:hAnsi="Arial" w:cs="Arial"/>
          <w:sz w:val="20"/>
          <w:szCs w:val="20"/>
        </w:rPr>
        <w:t>u</w:t>
      </w:r>
      <w:r w:rsidR="00691796" w:rsidRPr="00D62E95">
        <w:rPr>
          <w:rFonts w:ascii="Arial" w:hAnsi="Arial" w:cs="Arial"/>
          <w:sz w:val="20"/>
          <w:szCs w:val="20"/>
        </w:rPr>
        <w:t xml:space="preserve"> o BAT</w:t>
      </w:r>
      <w:r w:rsidR="009809BC" w:rsidRPr="00D62E95">
        <w:rPr>
          <w:rFonts w:ascii="Arial" w:hAnsi="Arial" w:cs="Arial"/>
          <w:sz w:val="20"/>
          <w:szCs w:val="20"/>
        </w:rPr>
        <w:t xml:space="preserve"> ali referenčnem dokumentu BAT</w:t>
      </w:r>
      <w:r w:rsidRPr="00D62E95">
        <w:rPr>
          <w:rFonts w:ascii="Arial" w:hAnsi="Arial" w:cs="Arial"/>
          <w:sz w:val="20"/>
          <w:szCs w:val="20"/>
        </w:rPr>
        <w:t>, ki se nanaša na napravo, za katero se vodi postopek izdaje okolj</w:t>
      </w:r>
      <w:r w:rsidR="009809BC" w:rsidRPr="00D62E95">
        <w:rPr>
          <w:rFonts w:ascii="Arial" w:hAnsi="Arial" w:cs="Arial"/>
          <w:sz w:val="20"/>
          <w:szCs w:val="20"/>
        </w:rPr>
        <w:t>e</w:t>
      </w:r>
      <w:r w:rsidRPr="00D62E95">
        <w:rPr>
          <w:rFonts w:ascii="Arial" w:hAnsi="Arial" w:cs="Arial"/>
          <w:sz w:val="20"/>
          <w:szCs w:val="20"/>
        </w:rPr>
        <w:t>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4645B5" w:rsidRPr="00D62E95">
        <w:rPr>
          <w:rFonts w:ascii="Arial" w:hAnsi="Arial" w:cs="Arial"/>
          <w:sz w:val="20"/>
          <w:szCs w:val="20"/>
        </w:rPr>
        <w:t>3</w:t>
      </w:r>
      <w:r w:rsidRPr="00D62E95">
        <w:rPr>
          <w:rFonts w:ascii="Arial" w:hAnsi="Arial" w:cs="Arial"/>
          <w:sz w:val="20"/>
          <w:szCs w:val="20"/>
        </w:rPr>
        <w:t xml:space="preserve">) Za napravo, ki bi lahko pomembno vplivala na okolje v drugi državi članici, se smiselno uporabljajo določbe </w:t>
      </w:r>
      <w:r w:rsidR="001962E9" w:rsidRPr="00D62E95">
        <w:rPr>
          <w:rFonts w:ascii="Arial" w:hAnsi="Arial" w:cs="Arial"/>
          <w:sz w:val="20"/>
          <w:szCs w:val="20"/>
        </w:rPr>
        <w:t>79</w:t>
      </w:r>
      <w:r w:rsidRPr="00D62E95">
        <w:rPr>
          <w:rFonts w:ascii="Arial" w:hAnsi="Arial" w:cs="Arial"/>
          <w:sz w:val="20"/>
          <w:szCs w:val="20"/>
        </w:rPr>
        <w:t>. člena tega zakona, za napravo na ozemlju države članice, ki bi lahko pomembno vplivala na okolje v Republiki Sloveniji pa</w:t>
      </w:r>
      <w:r w:rsidR="004645B5" w:rsidRPr="00D62E95">
        <w:rPr>
          <w:rFonts w:ascii="Arial" w:hAnsi="Arial" w:cs="Arial"/>
          <w:sz w:val="20"/>
          <w:szCs w:val="20"/>
        </w:rPr>
        <w:t xml:space="preserve"> določbe </w:t>
      </w:r>
      <w:r w:rsidR="001962E9" w:rsidRPr="00D62E95">
        <w:rPr>
          <w:rFonts w:ascii="Arial" w:hAnsi="Arial" w:cs="Arial"/>
          <w:sz w:val="20"/>
          <w:szCs w:val="20"/>
        </w:rPr>
        <w:t>8</w:t>
      </w:r>
      <w:r w:rsidR="004645B5" w:rsidRPr="00D62E95">
        <w:rPr>
          <w:rFonts w:ascii="Arial" w:hAnsi="Arial" w:cs="Arial"/>
          <w:sz w:val="20"/>
          <w:szCs w:val="20"/>
        </w:rPr>
        <w:t>0. člena tega zakona.</w:t>
      </w:r>
    </w:p>
    <w:p w:rsidR="00691796" w:rsidRPr="00D62E95" w:rsidRDefault="00691796" w:rsidP="00A056CE">
      <w:pPr>
        <w:spacing w:after="0" w:line="240" w:lineRule="atLeast"/>
        <w:jc w:val="both"/>
        <w:rPr>
          <w:rFonts w:ascii="Arial" w:hAnsi="Arial" w:cs="Arial"/>
          <w:sz w:val="20"/>
          <w:szCs w:val="20"/>
        </w:rPr>
      </w:pPr>
    </w:p>
    <w:p w:rsidR="009809BC" w:rsidRPr="00D62E95" w:rsidRDefault="009809BC" w:rsidP="00A056CE">
      <w:pPr>
        <w:spacing w:after="0" w:line="240" w:lineRule="atLeast"/>
        <w:jc w:val="both"/>
        <w:rPr>
          <w:rFonts w:ascii="Arial" w:hAnsi="Arial" w:cs="Arial"/>
          <w:sz w:val="20"/>
          <w:szCs w:val="20"/>
        </w:rPr>
      </w:pPr>
    </w:p>
    <w:p w:rsidR="00691796" w:rsidRPr="00D62E95" w:rsidRDefault="001962E9" w:rsidP="00A056CE">
      <w:pPr>
        <w:spacing w:after="0" w:line="240" w:lineRule="atLeast"/>
        <w:jc w:val="center"/>
        <w:rPr>
          <w:rFonts w:ascii="Arial" w:hAnsi="Arial" w:cs="Arial"/>
          <w:b/>
          <w:sz w:val="20"/>
          <w:szCs w:val="20"/>
        </w:rPr>
      </w:pPr>
      <w:r w:rsidRPr="00D62E95">
        <w:rPr>
          <w:rFonts w:ascii="Arial" w:hAnsi="Arial" w:cs="Arial"/>
          <w:b/>
          <w:sz w:val="20"/>
          <w:szCs w:val="20"/>
        </w:rPr>
        <w:t>90.</w:t>
      </w:r>
      <w:r w:rsidR="00691796" w:rsidRPr="00D62E95">
        <w:rPr>
          <w:rFonts w:ascii="Arial" w:hAnsi="Arial" w:cs="Arial"/>
          <w:b/>
          <w:sz w:val="20"/>
          <w:szCs w:val="20"/>
        </w:rPr>
        <w:t xml:space="preserve">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(izdaja okoljevarstvenega dovoljenja)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Ministrstvo odloči o izdaji okoljevarstvenega dovoljenja za napravo iz 8</w:t>
      </w:r>
      <w:r w:rsidR="001962E9" w:rsidRPr="00D62E95">
        <w:rPr>
          <w:rFonts w:ascii="Arial" w:hAnsi="Arial" w:cs="Arial"/>
          <w:sz w:val="20"/>
          <w:szCs w:val="20"/>
        </w:rPr>
        <w:t>5</w:t>
      </w:r>
      <w:r w:rsidRPr="00D62E95">
        <w:rPr>
          <w:rFonts w:ascii="Arial" w:hAnsi="Arial" w:cs="Arial"/>
          <w:sz w:val="20"/>
          <w:szCs w:val="20"/>
        </w:rPr>
        <w:t>. člena tega zakona v 180 delovnih dneh od dneva prejema popolne vloge, pri čemer na primeren način upošteva tudi mnenja in pripombe javnosti iz prejšnjega člena, v primeru iz petega odstavka prejšnjega člena pa tudi mnenje in pripombe države članice.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V primeru, da je bilo za napravo, ki je predmet dovoljenja, predhodno pridobljeno okoljevarstveno soglasje, ministrstvo pri odločitvi o okoljevarstvenem dovoljenju upošteva tudi podatke in informacije iz poročila o vplivih naprave na okolje ter pogoje, določene v okoljevarstvenem soglasju.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Ministrstvo mora v obrazložitev odločbe o okoljevarstvenem dovoljenju vključiti tudi opredelitev do mnenj in pripomb javnosti iz prejšnjega člena, v primeru iz petega odstavka prejšnjega člena pa tudi mnenje in pripombe države članice.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(4) Ministrstvo pošlje okoljevarstveno dovoljenje iz prvega odstavka tega člena </w:t>
      </w:r>
      <w:r w:rsidR="00BE3AE5" w:rsidRPr="00D62E95">
        <w:rPr>
          <w:rFonts w:ascii="Arial" w:hAnsi="Arial" w:cs="Arial"/>
          <w:sz w:val="20"/>
          <w:szCs w:val="20"/>
        </w:rPr>
        <w:t xml:space="preserve">tudi </w:t>
      </w:r>
      <w:r w:rsidRPr="00D62E95">
        <w:rPr>
          <w:rFonts w:ascii="Arial" w:hAnsi="Arial" w:cs="Arial"/>
          <w:sz w:val="20"/>
          <w:szCs w:val="20"/>
        </w:rPr>
        <w:t>pristojni inšpekciji in občini, na ka</w:t>
      </w:r>
      <w:r w:rsidR="002C6FF2" w:rsidRPr="00D62E95">
        <w:rPr>
          <w:rFonts w:ascii="Arial" w:hAnsi="Arial" w:cs="Arial"/>
          <w:sz w:val="20"/>
          <w:szCs w:val="20"/>
        </w:rPr>
        <w:t>tere območju se nahaja naprava.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91.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w:t>
      </w:r>
      <w:r w:rsidR="00F7310F" w:rsidRPr="00D62E95">
        <w:rPr>
          <w:rFonts w:ascii="Arial" w:hAnsi="Arial" w:cs="Arial"/>
          <w:b/>
          <w:sz w:val="20"/>
          <w:szCs w:val="20"/>
        </w:rPr>
        <w:t>udeleženci v postopku in sodno varstvo</w:t>
      </w:r>
      <w:r w:rsidRPr="00D62E95">
        <w:rPr>
          <w:rFonts w:ascii="Arial" w:hAnsi="Arial" w:cs="Arial"/>
          <w:b/>
          <w:sz w:val="20"/>
          <w:szCs w:val="20"/>
        </w:rPr>
        <w:t>)</w:t>
      </w:r>
    </w:p>
    <w:p w:rsidR="00691796" w:rsidRPr="00D62E95" w:rsidRDefault="00691796" w:rsidP="00A056CE">
      <w:pPr>
        <w:spacing w:after="0" w:line="240" w:lineRule="atLeast"/>
        <w:jc w:val="both"/>
        <w:rPr>
          <w:rFonts w:ascii="Arial" w:hAnsi="Arial" w:cs="Arial"/>
          <w:sz w:val="20"/>
          <w:szCs w:val="20"/>
        </w:rPr>
      </w:pPr>
    </w:p>
    <w:p w:rsidR="00B639F6" w:rsidRPr="00D62E95" w:rsidRDefault="00B639F6" w:rsidP="00B639F6">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Stranka v postopku za izdajo okoljevarstvenega dovoljenja je upravljavec naprave, za </w:t>
      </w:r>
      <w:r w:rsidR="00E23C5D" w:rsidRPr="00D62E95">
        <w:rPr>
          <w:rFonts w:ascii="Arial" w:hAnsi="Arial" w:cs="Arial"/>
          <w:color w:val="000000"/>
          <w:sz w:val="20"/>
          <w:szCs w:val="20"/>
        </w:rPr>
        <w:t>sodelovanje zainter</w:t>
      </w:r>
      <w:r w:rsidR="00691820" w:rsidRPr="00D62E95">
        <w:rPr>
          <w:rFonts w:ascii="Arial" w:hAnsi="Arial" w:cs="Arial"/>
          <w:color w:val="000000"/>
          <w:sz w:val="20"/>
          <w:szCs w:val="20"/>
        </w:rPr>
        <w:t>e</w:t>
      </w:r>
      <w:r w:rsidR="00E23C5D" w:rsidRPr="00D62E95">
        <w:rPr>
          <w:rFonts w:ascii="Arial" w:hAnsi="Arial" w:cs="Arial"/>
          <w:color w:val="000000"/>
          <w:sz w:val="20"/>
          <w:szCs w:val="20"/>
        </w:rPr>
        <w:t xml:space="preserve">sirane javnosti in sodno varstvo </w:t>
      </w:r>
      <w:r w:rsidRPr="00D62E95">
        <w:rPr>
          <w:rFonts w:ascii="Arial" w:hAnsi="Arial" w:cs="Arial"/>
          <w:color w:val="000000"/>
          <w:sz w:val="20"/>
          <w:szCs w:val="20"/>
        </w:rPr>
        <w:t>pa se uporabl</w:t>
      </w:r>
      <w:r w:rsidR="00F7310F" w:rsidRPr="00D62E95">
        <w:rPr>
          <w:rFonts w:ascii="Arial" w:hAnsi="Arial" w:cs="Arial"/>
          <w:color w:val="000000"/>
          <w:sz w:val="20"/>
          <w:szCs w:val="20"/>
        </w:rPr>
        <w:t>j</w:t>
      </w:r>
      <w:r w:rsidRPr="00D62E95">
        <w:rPr>
          <w:rFonts w:ascii="Arial" w:hAnsi="Arial" w:cs="Arial"/>
          <w:color w:val="000000"/>
          <w:sz w:val="20"/>
          <w:szCs w:val="20"/>
        </w:rPr>
        <w:t xml:space="preserve">ajo določbe </w:t>
      </w:r>
      <w:r w:rsidR="001962E9" w:rsidRPr="00D62E95">
        <w:rPr>
          <w:rFonts w:ascii="Arial" w:hAnsi="Arial" w:cs="Arial"/>
          <w:color w:val="000000"/>
          <w:sz w:val="20"/>
          <w:szCs w:val="20"/>
        </w:rPr>
        <w:t>od 53. do 59</w:t>
      </w:r>
      <w:r w:rsidR="00E23C5D" w:rsidRPr="00D62E95">
        <w:rPr>
          <w:rFonts w:ascii="Arial" w:hAnsi="Arial" w:cs="Arial"/>
          <w:color w:val="000000"/>
          <w:sz w:val="20"/>
          <w:szCs w:val="20"/>
        </w:rPr>
        <w:t xml:space="preserve">. </w:t>
      </w:r>
      <w:r w:rsidRPr="00D62E95">
        <w:rPr>
          <w:rFonts w:ascii="Arial" w:hAnsi="Arial" w:cs="Arial"/>
          <w:color w:val="000000"/>
          <w:sz w:val="20"/>
          <w:szCs w:val="20"/>
        </w:rPr>
        <w:t>člena tega zakona.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p>
    <w:p w:rsidR="00691796" w:rsidRPr="00D62E95" w:rsidRDefault="001962E9" w:rsidP="00A056CE">
      <w:pPr>
        <w:spacing w:after="0" w:line="240" w:lineRule="atLeast"/>
        <w:jc w:val="center"/>
        <w:rPr>
          <w:rFonts w:ascii="Arial" w:hAnsi="Arial" w:cs="Arial"/>
          <w:b/>
          <w:sz w:val="20"/>
          <w:szCs w:val="20"/>
        </w:rPr>
      </w:pPr>
      <w:r w:rsidRPr="00D62E95">
        <w:rPr>
          <w:rFonts w:ascii="Arial" w:hAnsi="Arial" w:cs="Arial"/>
          <w:b/>
          <w:sz w:val="20"/>
          <w:szCs w:val="20"/>
        </w:rPr>
        <w:t>92.</w:t>
      </w:r>
      <w:r w:rsidR="00691796" w:rsidRPr="00D62E95">
        <w:rPr>
          <w:rFonts w:ascii="Arial" w:hAnsi="Arial" w:cs="Arial"/>
          <w:b/>
          <w:sz w:val="20"/>
          <w:szCs w:val="20"/>
        </w:rPr>
        <w:t xml:space="preserve">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(vsebina okoljevarstvenega dovoljenja)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V okoljevarstvenem dovoljenju morajo biti zaradi zagotavljanja visoke stopnje varstva okolja kot celote določeni vsi ukrepi in pogoji za izpolnitev splošnih zahtev iz prvega odstavka </w:t>
      </w:r>
      <w:r w:rsidR="001962E9" w:rsidRPr="00D62E95">
        <w:rPr>
          <w:rFonts w:ascii="Arial" w:hAnsi="Arial" w:cs="Arial"/>
          <w:sz w:val="20"/>
          <w:szCs w:val="20"/>
        </w:rPr>
        <w:t>87</w:t>
      </w:r>
      <w:r w:rsidRPr="00D62E95">
        <w:rPr>
          <w:rFonts w:ascii="Arial" w:hAnsi="Arial" w:cs="Arial"/>
          <w:sz w:val="20"/>
          <w:szCs w:val="20"/>
        </w:rPr>
        <w:t>. člena tega zakona in drugih, za obratovanje naprave predpisanih okoljevarstvenih zahtev.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Okoljevarstveno dovoljenje iz prejšnjega odstavka vsebuje zlasti:</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opis naprave, za katero je okoljevarstveno dovoljenje izdano, vključno z opisom dejavnosti ter zmogljivosti naprave in  značilnosti območja naprave,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določitev mejnih vrednosti emisij v okolje,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določitev ukrepov za varstvo okolja in drugih pogojev obratovanja naprave,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določitev ukrepov, ki se nanašajo na obratovanje naprave v  izrednih razmerah, in sicer pri njenem zagonu, puščanju, okvari  ali trenutni zaustavitvi,</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5. obveznost upravljavca, da nemudoma izvede ukrepe, s katerimi zagotovi skladnost delovanja naprave z okoljevarstvenim dovoljenjem, če je kršeno, in pristojno inšpekcijo obvesti o tej kršitvi,</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6. obveznost upravljavca, da ustavi napravo ali njen del, če zaradi kršitve pogojev iz okoljevarstvenega dovoljenja grozi  neposredna nevarnost za zdravje ljudi ali povzročitev znatnega škodljivega vpliva na okolje,</w:t>
      </w:r>
    </w:p>
    <w:p w:rsidR="00B639F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7. </w:t>
      </w:r>
      <w:r w:rsidR="00B639F6" w:rsidRPr="00D62E95">
        <w:rPr>
          <w:rFonts w:ascii="Arial" w:hAnsi="Arial" w:cs="Arial"/>
          <w:sz w:val="20"/>
          <w:szCs w:val="20"/>
        </w:rPr>
        <w:t xml:space="preserve">določitev ukrepov </w:t>
      </w:r>
      <w:r w:rsidRPr="00D62E95">
        <w:rPr>
          <w:rFonts w:ascii="Arial" w:hAnsi="Arial" w:cs="Arial"/>
          <w:sz w:val="20"/>
          <w:szCs w:val="20"/>
        </w:rPr>
        <w:t xml:space="preserve">v </w:t>
      </w:r>
      <w:r w:rsidR="00B639F6" w:rsidRPr="00D62E95">
        <w:rPr>
          <w:rFonts w:ascii="Arial" w:hAnsi="Arial" w:cs="Arial"/>
          <w:sz w:val="20"/>
          <w:szCs w:val="20"/>
        </w:rPr>
        <w:t>primeru okoljske nesreče,</w:t>
      </w:r>
    </w:p>
    <w:p w:rsidR="00691796" w:rsidRPr="00D62E95" w:rsidRDefault="00B639F6" w:rsidP="00A056CE">
      <w:pPr>
        <w:spacing w:after="0" w:line="240" w:lineRule="atLeast"/>
        <w:jc w:val="both"/>
        <w:rPr>
          <w:rFonts w:ascii="Arial" w:hAnsi="Arial" w:cs="Arial"/>
          <w:sz w:val="20"/>
          <w:szCs w:val="20"/>
        </w:rPr>
      </w:pPr>
      <w:r w:rsidRPr="00D62E95">
        <w:rPr>
          <w:rFonts w:ascii="Arial" w:hAnsi="Arial" w:cs="Arial"/>
          <w:sz w:val="20"/>
          <w:szCs w:val="20"/>
        </w:rPr>
        <w:t xml:space="preserve">8. obveznosti v </w:t>
      </w:r>
      <w:r w:rsidR="00691796" w:rsidRPr="00D62E95">
        <w:rPr>
          <w:rFonts w:ascii="Arial" w:hAnsi="Arial" w:cs="Arial"/>
          <w:sz w:val="20"/>
          <w:szCs w:val="20"/>
        </w:rPr>
        <w:t>z</w:t>
      </w:r>
      <w:r w:rsidRPr="00D62E95">
        <w:rPr>
          <w:rFonts w:ascii="Arial" w:hAnsi="Arial" w:cs="Arial"/>
          <w:sz w:val="20"/>
          <w:szCs w:val="20"/>
        </w:rPr>
        <w:t xml:space="preserve">vezi z izvajanjem monitoringa, </w:t>
      </w:r>
      <w:r w:rsidR="00691796" w:rsidRPr="00D62E95">
        <w:rPr>
          <w:rFonts w:ascii="Arial" w:hAnsi="Arial" w:cs="Arial"/>
          <w:sz w:val="20"/>
          <w:szCs w:val="20"/>
        </w:rPr>
        <w:t>poročanjem ministrstvu o njem in o okoljskih nesrečah ter pogoje za ocenjevanje skladnosti z mejnimi vrednostmi emisij,</w:t>
      </w:r>
    </w:p>
    <w:p w:rsidR="00691796" w:rsidRPr="00D62E95" w:rsidRDefault="00B639F6" w:rsidP="00A056CE">
      <w:pPr>
        <w:spacing w:after="0" w:line="240" w:lineRule="atLeast"/>
        <w:jc w:val="both"/>
        <w:rPr>
          <w:rFonts w:ascii="Arial" w:hAnsi="Arial" w:cs="Arial"/>
          <w:sz w:val="20"/>
          <w:szCs w:val="20"/>
        </w:rPr>
      </w:pPr>
      <w:r w:rsidRPr="00D62E95">
        <w:rPr>
          <w:rFonts w:ascii="Arial" w:hAnsi="Arial" w:cs="Arial"/>
          <w:sz w:val="20"/>
          <w:szCs w:val="20"/>
        </w:rPr>
        <w:t>9</w:t>
      </w:r>
      <w:r w:rsidR="00691796" w:rsidRPr="00D62E95">
        <w:rPr>
          <w:rFonts w:ascii="Arial" w:hAnsi="Arial" w:cs="Arial"/>
          <w:sz w:val="20"/>
          <w:szCs w:val="20"/>
        </w:rPr>
        <w:t>. določitev ukrepov, ki se nanašajo na dokončno prenehanje delovanja naprave, in</w:t>
      </w:r>
    </w:p>
    <w:p w:rsidR="00691796" w:rsidRPr="00D62E95" w:rsidRDefault="00B639F6" w:rsidP="00A056CE">
      <w:pPr>
        <w:spacing w:after="0" w:line="240" w:lineRule="atLeast"/>
        <w:jc w:val="both"/>
        <w:rPr>
          <w:rFonts w:ascii="Arial" w:hAnsi="Arial" w:cs="Arial"/>
          <w:sz w:val="20"/>
          <w:szCs w:val="20"/>
        </w:rPr>
      </w:pPr>
      <w:r w:rsidRPr="00D62E95">
        <w:rPr>
          <w:rFonts w:ascii="Arial" w:hAnsi="Arial" w:cs="Arial"/>
          <w:sz w:val="20"/>
          <w:szCs w:val="20"/>
        </w:rPr>
        <w:t>10</w:t>
      </w:r>
      <w:r w:rsidR="00691796" w:rsidRPr="00D62E95">
        <w:rPr>
          <w:rFonts w:ascii="Arial" w:hAnsi="Arial" w:cs="Arial"/>
          <w:sz w:val="20"/>
          <w:szCs w:val="20"/>
        </w:rPr>
        <w:t>. določitev drugih ukrepov za čim višjo stopnjo varstva okolja kot celote, vključno z zmanjševanjem onesnaževanja na velike razdalje ali čezmejnega onesnaževanja okolja.</w:t>
      </w:r>
    </w:p>
    <w:p w:rsidR="00691796" w:rsidRPr="00D62E95" w:rsidRDefault="00691796" w:rsidP="00A056CE">
      <w:pPr>
        <w:spacing w:after="0" w:line="240" w:lineRule="atLeast"/>
        <w:jc w:val="both"/>
        <w:rPr>
          <w:rFonts w:ascii="Arial" w:hAnsi="Arial" w:cs="Arial"/>
          <w:sz w:val="20"/>
          <w:szCs w:val="20"/>
        </w:rPr>
      </w:pPr>
    </w:p>
    <w:p w:rsidR="00B639F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(3) Mejne vrednosti emisij iz 2. točke prejšnjega odstavka se določijo na podlagi ravni emisij iz zaključkov o BAT </w:t>
      </w:r>
      <w:r w:rsidR="00B639F6" w:rsidRPr="00D62E95">
        <w:rPr>
          <w:rFonts w:ascii="Arial" w:hAnsi="Arial" w:cs="Arial"/>
          <w:sz w:val="20"/>
          <w:szCs w:val="20"/>
        </w:rPr>
        <w:t xml:space="preserve">in </w:t>
      </w:r>
      <w:r w:rsidRPr="00D62E95">
        <w:rPr>
          <w:rFonts w:ascii="Arial" w:hAnsi="Arial" w:cs="Arial"/>
          <w:sz w:val="20"/>
          <w:szCs w:val="20"/>
        </w:rPr>
        <w:t xml:space="preserve">na podlagi predpisov iz </w:t>
      </w:r>
      <w:r w:rsidR="00691820" w:rsidRPr="00D62E95">
        <w:rPr>
          <w:rFonts w:ascii="Arial" w:hAnsi="Arial" w:cs="Arial"/>
          <w:sz w:val="20"/>
          <w:szCs w:val="20"/>
        </w:rPr>
        <w:t>23</w:t>
      </w:r>
      <w:r w:rsidRPr="00D62E95">
        <w:rPr>
          <w:rFonts w:ascii="Arial" w:hAnsi="Arial" w:cs="Arial"/>
          <w:sz w:val="20"/>
          <w:szCs w:val="20"/>
        </w:rPr>
        <w:t>. člena tega zakona, tako da se dosežena raven varstva okolja ne poslabša</w:t>
      </w:r>
      <w:r w:rsidR="00B639F6" w:rsidRPr="00D62E95">
        <w:rPr>
          <w:rFonts w:ascii="Arial" w:hAnsi="Arial" w:cs="Arial"/>
          <w:sz w:val="20"/>
          <w:szCs w:val="20"/>
        </w:rPr>
        <w:t>.</w:t>
      </w:r>
    </w:p>
    <w:p w:rsidR="00B639F6" w:rsidRPr="00D62E95" w:rsidRDefault="00B639F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(4) Ne glede na določbo prejšnjega odstavka se lahko mejne vrednosti emisij iz prejšnjega odstavka dopolnijo ali nadomestijo z enakovrednimi parametri in tehničnimi ukrepi, ki zagotavljajo enako raven varstva okolja, kot bi bila dosežena z določitvijo mejnih vrednosti emisij v skladu z zaključki o BAT ali s predpisi iz </w:t>
      </w:r>
      <w:r w:rsidR="00691820" w:rsidRPr="00D62E95">
        <w:rPr>
          <w:rFonts w:ascii="Arial" w:hAnsi="Arial" w:cs="Arial"/>
          <w:sz w:val="20"/>
          <w:szCs w:val="20"/>
        </w:rPr>
        <w:t>23</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(5) Če mejne vrednosti iz 2. točke drugega odstavka tega člena ali ukrepi in drugi pogoji obratovanja naprave iz 4. točke drugega odstavka tega člena niso predpisani ali za njih še ni uveljavljen zaključek o BAT, se določijo na podlagi referenčnega dokumenta BAT.</w:t>
      </w:r>
    </w:p>
    <w:p w:rsidR="00691796" w:rsidRPr="00D62E95" w:rsidRDefault="00691796" w:rsidP="00A056CE">
      <w:pPr>
        <w:spacing w:after="0" w:line="240" w:lineRule="atLeast"/>
        <w:jc w:val="both"/>
        <w:rPr>
          <w:rFonts w:ascii="Arial" w:hAnsi="Arial" w:cs="Arial"/>
          <w:sz w:val="20"/>
          <w:szCs w:val="20"/>
        </w:rPr>
      </w:pPr>
    </w:p>
    <w:p w:rsidR="009809BC" w:rsidRPr="00D62E95" w:rsidRDefault="00B639F6" w:rsidP="00B639F6">
      <w:pPr>
        <w:spacing w:after="0" w:line="240" w:lineRule="atLeast"/>
        <w:jc w:val="both"/>
        <w:rPr>
          <w:rFonts w:ascii="Arial" w:hAnsi="Arial" w:cs="Arial"/>
          <w:sz w:val="20"/>
          <w:szCs w:val="20"/>
        </w:rPr>
      </w:pPr>
      <w:r w:rsidRPr="00D62E95">
        <w:rPr>
          <w:rFonts w:ascii="Arial" w:hAnsi="Arial" w:cs="Arial"/>
          <w:sz w:val="20"/>
          <w:szCs w:val="20"/>
        </w:rPr>
        <w:t>(</w:t>
      </w:r>
      <w:r w:rsidR="009809BC" w:rsidRPr="00D62E95">
        <w:rPr>
          <w:rFonts w:ascii="Arial" w:hAnsi="Arial" w:cs="Arial"/>
          <w:sz w:val="20"/>
          <w:szCs w:val="20"/>
        </w:rPr>
        <w:t>6</w:t>
      </w:r>
      <w:r w:rsidRPr="00D62E95">
        <w:rPr>
          <w:rFonts w:ascii="Arial" w:hAnsi="Arial" w:cs="Arial"/>
          <w:sz w:val="20"/>
          <w:szCs w:val="20"/>
        </w:rPr>
        <w:t xml:space="preserve">) Pogoji in ukrepi iz 3. točke </w:t>
      </w:r>
      <w:r w:rsidR="009809BC" w:rsidRPr="00D62E95">
        <w:rPr>
          <w:rFonts w:ascii="Arial" w:hAnsi="Arial" w:cs="Arial"/>
          <w:sz w:val="20"/>
          <w:szCs w:val="20"/>
        </w:rPr>
        <w:t xml:space="preserve">drugega </w:t>
      </w:r>
      <w:r w:rsidRPr="00D62E95">
        <w:rPr>
          <w:rFonts w:ascii="Arial" w:hAnsi="Arial" w:cs="Arial"/>
          <w:sz w:val="20"/>
          <w:szCs w:val="20"/>
        </w:rPr>
        <w:t xml:space="preserve">odstavka </w:t>
      </w:r>
      <w:r w:rsidR="009809BC" w:rsidRPr="00D62E95">
        <w:rPr>
          <w:rFonts w:ascii="Arial" w:hAnsi="Arial" w:cs="Arial"/>
          <w:sz w:val="20"/>
          <w:szCs w:val="20"/>
        </w:rPr>
        <w:t xml:space="preserve">tega čelna se določijo </w:t>
      </w:r>
      <w:r w:rsidRPr="00D62E95">
        <w:rPr>
          <w:rFonts w:ascii="Arial" w:hAnsi="Arial" w:cs="Arial"/>
          <w:sz w:val="20"/>
          <w:szCs w:val="20"/>
        </w:rPr>
        <w:t xml:space="preserve">na podlagi predpisov iz </w:t>
      </w:r>
      <w:r w:rsidR="00691820" w:rsidRPr="00D62E95">
        <w:rPr>
          <w:rFonts w:ascii="Arial" w:hAnsi="Arial" w:cs="Arial"/>
          <w:sz w:val="20"/>
          <w:szCs w:val="20"/>
        </w:rPr>
        <w:t>23.</w:t>
      </w:r>
      <w:r w:rsidRPr="00D62E95">
        <w:rPr>
          <w:rFonts w:ascii="Arial" w:hAnsi="Arial" w:cs="Arial"/>
          <w:sz w:val="20"/>
          <w:szCs w:val="20"/>
        </w:rPr>
        <w:t xml:space="preserve">, </w:t>
      </w:r>
      <w:r w:rsidR="00691820" w:rsidRPr="00D62E95">
        <w:rPr>
          <w:rFonts w:ascii="Arial" w:hAnsi="Arial" w:cs="Arial"/>
          <w:sz w:val="20"/>
          <w:szCs w:val="20"/>
        </w:rPr>
        <w:t>27.</w:t>
      </w:r>
      <w:r w:rsidRPr="00D62E95">
        <w:rPr>
          <w:rFonts w:ascii="Arial" w:hAnsi="Arial" w:cs="Arial"/>
          <w:sz w:val="20"/>
          <w:szCs w:val="20"/>
        </w:rPr>
        <w:t xml:space="preserve"> in</w:t>
      </w:r>
      <w:r w:rsidR="00691820" w:rsidRPr="00D62E95">
        <w:rPr>
          <w:rFonts w:ascii="Arial" w:hAnsi="Arial" w:cs="Arial"/>
          <w:sz w:val="20"/>
          <w:szCs w:val="20"/>
        </w:rPr>
        <w:t xml:space="preserve"> 3</w:t>
      </w:r>
      <w:r w:rsidRPr="00D62E95">
        <w:rPr>
          <w:rFonts w:ascii="Arial" w:hAnsi="Arial" w:cs="Arial"/>
          <w:sz w:val="20"/>
          <w:szCs w:val="20"/>
        </w:rPr>
        <w:t>0. člena tega zakona ali zaključkov o BAT, tako da se dosežena raven varstva okolja ne poslabša</w:t>
      </w:r>
      <w:r w:rsidR="009809BC" w:rsidRPr="00D62E95">
        <w:rPr>
          <w:rFonts w:ascii="Arial" w:hAnsi="Arial" w:cs="Arial"/>
          <w:sz w:val="20"/>
          <w:szCs w:val="20"/>
        </w:rPr>
        <w:t>.</w:t>
      </w:r>
    </w:p>
    <w:p w:rsidR="00616105" w:rsidRPr="00D62E95" w:rsidRDefault="00616105" w:rsidP="00B639F6">
      <w:pPr>
        <w:spacing w:after="0" w:line="240" w:lineRule="atLeast"/>
        <w:jc w:val="both"/>
        <w:rPr>
          <w:rFonts w:ascii="Arial" w:hAnsi="Arial" w:cs="Arial"/>
          <w:sz w:val="20"/>
          <w:szCs w:val="20"/>
        </w:rPr>
      </w:pPr>
    </w:p>
    <w:p w:rsidR="00616105" w:rsidRPr="00D62E95" w:rsidRDefault="00616105" w:rsidP="00616105">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Ne glede na določbe prejšnjega odstavka lahko ministrstvo, upoštevajoč načelo previdnosti in za zagotovitev čim višje stopnje varstva okolja ter ob upoštevanju ekonomske sprejemljivosti in tehnične izvedljivosti v okviru proste presoje določi tudi druge pogoje.</w:t>
      </w:r>
    </w:p>
    <w:p w:rsidR="009809BC" w:rsidRPr="00D62E95" w:rsidRDefault="009809BC" w:rsidP="00B639F6">
      <w:pPr>
        <w:spacing w:after="0" w:line="240" w:lineRule="atLeast"/>
        <w:jc w:val="both"/>
        <w:rPr>
          <w:rFonts w:ascii="Arial" w:hAnsi="Arial" w:cs="Arial"/>
          <w:sz w:val="20"/>
          <w:szCs w:val="20"/>
        </w:rPr>
      </w:pPr>
    </w:p>
    <w:p w:rsidR="00B639F6" w:rsidRPr="00D62E95" w:rsidRDefault="009809BC" w:rsidP="0091692C">
      <w:pPr>
        <w:shd w:val="clear" w:color="auto" w:fill="FFFFFF"/>
        <w:spacing w:after="0" w:line="240" w:lineRule="atLeast"/>
        <w:jc w:val="both"/>
        <w:rPr>
          <w:rFonts w:ascii="Arial" w:hAnsi="Arial" w:cs="Arial"/>
          <w:sz w:val="20"/>
          <w:szCs w:val="20"/>
        </w:rPr>
      </w:pPr>
      <w:r w:rsidRPr="00D62E95">
        <w:rPr>
          <w:rFonts w:ascii="Arial" w:hAnsi="Arial" w:cs="Arial"/>
          <w:color w:val="000000"/>
          <w:sz w:val="20"/>
          <w:szCs w:val="20"/>
        </w:rPr>
        <w:t>(</w:t>
      </w:r>
      <w:r w:rsidR="00616105" w:rsidRPr="00D62E95">
        <w:rPr>
          <w:rFonts w:ascii="Arial" w:hAnsi="Arial" w:cs="Arial"/>
          <w:color w:val="000000"/>
          <w:sz w:val="20"/>
          <w:szCs w:val="20"/>
        </w:rPr>
        <w:t>8</w:t>
      </w:r>
      <w:r w:rsidRPr="00D62E95">
        <w:rPr>
          <w:rFonts w:ascii="Arial" w:hAnsi="Arial" w:cs="Arial"/>
          <w:color w:val="000000"/>
          <w:sz w:val="20"/>
          <w:szCs w:val="20"/>
        </w:rPr>
        <w:t xml:space="preserve">) </w:t>
      </w:r>
      <w:r w:rsidRPr="00D62E95">
        <w:rPr>
          <w:rFonts w:ascii="Arial" w:hAnsi="Arial" w:cs="Arial"/>
          <w:sz w:val="20"/>
          <w:szCs w:val="20"/>
        </w:rPr>
        <w:t xml:space="preserve">Mejne vrednosti emisij iz 2. točke ter pogoji in ukrepi iz 3. točke drugega odstavka tega člena se določijo tako, da se </w:t>
      </w:r>
      <w:r w:rsidR="00B639F6" w:rsidRPr="00D62E95">
        <w:rPr>
          <w:rFonts w:ascii="Arial" w:hAnsi="Arial" w:cs="Arial"/>
          <w:sz w:val="20"/>
          <w:szCs w:val="20"/>
        </w:rPr>
        <w:t>upoštevajo tudi tehnične značilnosti naprave, možnost prehajanja emisij iz enega dela okolja v drugega, ne da bi bila zahtevana uporaba določene tehnike ali tehnologije.</w:t>
      </w:r>
    </w:p>
    <w:p w:rsidR="00616105" w:rsidRPr="00D62E95" w:rsidRDefault="00616105" w:rsidP="00A056CE">
      <w:pPr>
        <w:spacing w:after="0" w:line="240" w:lineRule="atLeast"/>
        <w:jc w:val="both"/>
        <w:rPr>
          <w:rFonts w:ascii="Arial" w:hAnsi="Arial" w:cs="Arial"/>
          <w:sz w:val="20"/>
          <w:szCs w:val="20"/>
        </w:rPr>
      </w:pPr>
    </w:p>
    <w:p w:rsidR="0079753A" w:rsidRPr="00D62E95" w:rsidRDefault="0079753A" w:rsidP="0079753A">
      <w:pPr>
        <w:spacing w:after="0" w:line="240" w:lineRule="atLeast"/>
        <w:jc w:val="both"/>
        <w:rPr>
          <w:rFonts w:ascii="Arial" w:hAnsi="Arial" w:cs="Arial"/>
          <w:sz w:val="20"/>
          <w:szCs w:val="20"/>
        </w:rPr>
      </w:pPr>
      <w:r w:rsidRPr="00D62E95">
        <w:rPr>
          <w:rFonts w:ascii="Arial" w:hAnsi="Arial" w:cs="Arial"/>
          <w:sz w:val="20"/>
          <w:szCs w:val="20"/>
        </w:rPr>
        <w:t>(9) Ministrstvo v okoljevarstvenem dovoljenju potrdi predložitev ocene možnosti ali izhodiščnega poročila in zlasti na njuni podlagi določi ukrepe za zaščito tal in podzemne vode ter določi obveznost izvedbe fizičnega pregleda ukrepov za preprečevanje onesnaženja tal in podzemne vode z nevarnimi snovmi iz četrtega odstavka 88. člena tega zakona. Če mora upravljavec pripraviti izhodiščno poročilo iz prvega odstavka 88. člena tega zakona, se v okoljevarstvenem dovoljenju določi tudi obveznost iz drugega odstavka 98.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616105" w:rsidRPr="00D62E95">
        <w:rPr>
          <w:rFonts w:ascii="Arial" w:hAnsi="Arial" w:cs="Arial"/>
          <w:sz w:val="20"/>
          <w:szCs w:val="20"/>
        </w:rPr>
        <w:t>10</w:t>
      </w:r>
      <w:r w:rsidRPr="00D62E95">
        <w:rPr>
          <w:rFonts w:ascii="Arial" w:hAnsi="Arial" w:cs="Arial"/>
          <w:sz w:val="20"/>
          <w:szCs w:val="20"/>
        </w:rPr>
        <w:t>) Če so zaradi predpisanih zahtev v zvezi z ohranjanjem ali izboljšanjem kakovosti okolja na območju naprave zahtevani strožji pogoji za njeno obratovanje, kot so dosegljivi z uporabo najboljših razpoložljivih tehnik, ministrstvo v okoljevarstvenem dovoljenju določi tudi dodatne ukrepe in pogoje.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9809BC" w:rsidRPr="00D62E95">
        <w:rPr>
          <w:rFonts w:ascii="Arial" w:hAnsi="Arial" w:cs="Arial"/>
          <w:sz w:val="20"/>
          <w:szCs w:val="20"/>
        </w:rPr>
        <w:t>1</w:t>
      </w:r>
      <w:r w:rsidR="00616105" w:rsidRPr="00D62E95">
        <w:rPr>
          <w:rFonts w:ascii="Arial" w:hAnsi="Arial" w:cs="Arial"/>
          <w:sz w:val="20"/>
          <w:szCs w:val="20"/>
        </w:rPr>
        <w:t>1</w:t>
      </w:r>
      <w:r w:rsidRPr="00D62E95">
        <w:rPr>
          <w:rFonts w:ascii="Arial" w:hAnsi="Arial" w:cs="Arial"/>
          <w:sz w:val="20"/>
          <w:szCs w:val="20"/>
        </w:rPr>
        <w:t>) Če je naprava vključena v trgovanje z emisijami toplogrednih plinov v skladu s tem zakonom, se v okoljevarstvenem dovoljenju za te emisije ne določijo dopustne vrednosti, razen če je to potrebno zaradi predpisanih zahtev iz prejšnjega odstavka na območju naprave.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9809BC" w:rsidRPr="00D62E95">
        <w:rPr>
          <w:rFonts w:ascii="Arial" w:hAnsi="Arial" w:cs="Arial"/>
          <w:sz w:val="20"/>
          <w:szCs w:val="20"/>
        </w:rPr>
        <w:t>1</w:t>
      </w:r>
      <w:r w:rsidR="00616105" w:rsidRPr="00D62E95">
        <w:rPr>
          <w:rFonts w:ascii="Arial" w:hAnsi="Arial" w:cs="Arial"/>
          <w:sz w:val="20"/>
          <w:szCs w:val="20"/>
        </w:rPr>
        <w:t>2</w:t>
      </w:r>
      <w:r w:rsidRPr="00D62E95">
        <w:rPr>
          <w:rFonts w:ascii="Arial" w:hAnsi="Arial" w:cs="Arial"/>
          <w:sz w:val="20"/>
          <w:szCs w:val="20"/>
        </w:rPr>
        <w:t>) Ministrstvo zavrže vlogo za izdajo okoljevarstvenega dovoljenja, če upravljavec za napravo, za katero zahteva okoljevarstveno dovoljenje, nima pravnomočnega okoljevarstvenega soglasja, kadar je to zahtevano.</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w:t>
      </w:r>
      <w:r w:rsidR="00616105" w:rsidRPr="00D62E95">
        <w:rPr>
          <w:rFonts w:ascii="Arial" w:hAnsi="Arial" w:cs="Arial"/>
          <w:sz w:val="20"/>
          <w:szCs w:val="20"/>
        </w:rPr>
        <w:t>3</w:t>
      </w:r>
      <w:r w:rsidRPr="00D62E95">
        <w:rPr>
          <w:rFonts w:ascii="Arial" w:hAnsi="Arial" w:cs="Arial"/>
          <w:sz w:val="20"/>
          <w:szCs w:val="20"/>
        </w:rPr>
        <w:t>) Če je za obratovanje naprave potrebna gradnja po predpisih o graditvi objektov, mora upravljavec vlogi za pridobitev okoljevarstvenega dovoljenja priložiti tudi pravnomočno gradbeno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w:t>
      </w:r>
      <w:r w:rsidR="00616105" w:rsidRPr="00D62E95">
        <w:rPr>
          <w:rFonts w:ascii="Arial" w:hAnsi="Arial" w:cs="Arial"/>
          <w:sz w:val="20"/>
          <w:szCs w:val="20"/>
        </w:rPr>
        <w:t>4</w:t>
      </w:r>
      <w:r w:rsidRPr="00D62E95">
        <w:rPr>
          <w:rFonts w:ascii="Arial" w:hAnsi="Arial" w:cs="Arial"/>
          <w:sz w:val="20"/>
          <w:szCs w:val="20"/>
        </w:rPr>
        <w:t>) Vlada predpiše podrobnejšo vsebino okoljevarstvenega dovoljenja iz drugega odstavka tega člena in merila za določanje najboljših razpoložljivih tehnik iz petega odstavka tega člena.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p>
    <w:p w:rsidR="0091692C" w:rsidRPr="00D62E95" w:rsidRDefault="001962E9" w:rsidP="0091692C">
      <w:pPr>
        <w:spacing w:after="0" w:line="240" w:lineRule="atLeast"/>
        <w:jc w:val="center"/>
        <w:rPr>
          <w:rFonts w:ascii="Arial" w:hAnsi="Arial" w:cs="Arial"/>
          <w:b/>
          <w:sz w:val="20"/>
          <w:szCs w:val="20"/>
        </w:rPr>
      </w:pPr>
      <w:r w:rsidRPr="00D62E95">
        <w:rPr>
          <w:rFonts w:ascii="Arial" w:hAnsi="Arial" w:cs="Arial"/>
          <w:b/>
          <w:sz w:val="20"/>
          <w:szCs w:val="20"/>
        </w:rPr>
        <w:t>93.</w:t>
      </w:r>
      <w:r w:rsidR="0091692C" w:rsidRPr="00D62E95">
        <w:rPr>
          <w:rFonts w:ascii="Arial" w:hAnsi="Arial" w:cs="Arial"/>
          <w:b/>
          <w:sz w:val="20"/>
          <w:szCs w:val="20"/>
        </w:rPr>
        <w:t xml:space="preserve"> člen</w:t>
      </w:r>
    </w:p>
    <w:p w:rsidR="0091692C" w:rsidRPr="00D62E95" w:rsidRDefault="0091692C" w:rsidP="0091692C">
      <w:pPr>
        <w:spacing w:after="0" w:line="240" w:lineRule="atLeast"/>
        <w:jc w:val="center"/>
        <w:rPr>
          <w:rFonts w:ascii="Arial" w:hAnsi="Arial" w:cs="Arial"/>
          <w:b/>
          <w:sz w:val="20"/>
          <w:szCs w:val="20"/>
        </w:rPr>
      </w:pPr>
      <w:r w:rsidRPr="00D62E95">
        <w:rPr>
          <w:rFonts w:ascii="Arial" w:hAnsi="Arial" w:cs="Arial"/>
          <w:b/>
          <w:sz w:val="20"/>
          <w:szCs w:val="20"/>
        </w:rPr>
        <w:t>(izjeme)</w:t>
      </w:r>
    </w:p>
    <w:p w:rsidR="0091692C" w:rsidRPr="00D62E95" w:rsidRDefault="0091692C" w:rsidP="00A056CE">
      <w:pPr>
        <w:spacing w:after="0" w:line="240" w:lineRule="atLeast"/>
        <w:rPr>
          <w:rFonts w:ascii="Arial" w:hAnsi="Arial" w:cs="Arial"/>
          <w:sz w:val="20"/>
          <w:szCs w:val="20"/>
        </w:rPr>
      </w:pPr>
    </w:p>
    <w:p w:rsidR="0091692C" w:rsidRPr="00D62E95" w:rsidRDefault="0091692C" w:rsidP="00CF1EBC">
      <w:pPr>
        <w:shd w:val="clear" w:color="auto" w:fill="FFFFFF"/>
        <w:spacing w:after="0" w:line="240" w:lineRule="atLeast"/>
        <w:jc w:val="both"/>
        <w:rPr>
          <w:rFonts w:ascii="Arial" w:hAnsi="Arial" w:cs="Arial"/>
          <w:sz w:val="20"/>
          <w:szCs w:val="20"/>
        </w:rPr>
      </w:pPr>
      <w:r w:rsidRPr="00D62E95">
        <w:rPr>
          <w:rFonts w:ascii="Arial" w:hAnsi="Arial" w:cs="Arial"/>
          <w:color w:val="000000"/>
          <w:sz w:val="20"/>
          <w:szCs w:val="20"/>
        </w:rPr>
        <w:t xml:space="preserve">(1) </w:t>
      </w:r>
      <w:r w:rsidRPr="00D62E95">
        <w:rPr>
          <w:rFonts w:ascii="Arial" w:hAnsi="Arial" w:cs="Arial"/>
          <w:sz w:val="20"/>
          <w:szCs w:val="20"/>
        </w:rPr>
        <w:t xml:space="preserve">Ne glede na določbe tretjega odstavka prejšnjega člena lahko ministrstvo določi manj stroge mejne vrednosti emisij, kot se določijo na podlagi ravni emisij iz zaključkov o BAT, če se ne povzroči znatno onesnaženje in se ohranja visoka raven varstva okolja kot celote, pri čemer ta mejna vrednost ne sme presegati mejnih vrednosti emisij, predpisanih na podlagi </w:t>
      </w:r>
      <w:r w:rsidR="00691820" w:rsidRPr="00D62E95">
        <w:rPr>
          <w:rFonts w:ascii="Arial" w:hAnsi="Arial" w:cs="Arial"/>
          <w:sz w:val="20"/>
          <w:szCs w:val="20"/>
        </w:rPr>
        <w:t>23</w:t>
      </w:r>
      <w:r w:rsidRPr="00D62E95">
        <w:rPr>
          <w:rFonts w:ascii="Arial" w:hAnsi="Arial" w:cs="Arial"/>
          <w:sz w:val="20"/>
          <w:szCs w:val="20"/>
        </w:rPr>
        <w:t>. člena tega zakona.</w:t>
      </w:r>
    </w:p>
    <w:p w:rsidR="0091692C" w:rsidRPr="00D62E95" w:rsidRDefault="0091692C" w:rsidP="0091692C">
      <w:pPr>
        <w:spacing w:after="0" w:line="240" w:lineRule="atLeast"/>
        <w:jc w:val="both"/>
        <w:rPr>
          <w:rFonts w:ascii="Arial" w:hAnsi="Arial" w:cs="Arial"/>
          <w:sz w:val="20"/>
          <w:szCs w:val="20"/>
        </w:rPr>
      </w:pPr>
    </w:p>
    <w:p w:rsidR="0091692C" w:rsidRPr="00D62E95" w:rsidRDefault="0091692C" w:rsidP="0091692C">
      <w:pPr>
        <w:spacing w:after="0" w:line="240" w:lineRule="atLeast"/>
        <w:jc w:val="both"/>
        <w:rPr>
          <w:rFonts w:ascii="Arial" w:hAnsi="Arial" w:cs="Arial"/>
          <w:sz w:val="20"/>
          <w:szCs w:val="20"/>
        </w:rPr>
      </w:pPr>
      <w:r w:rsidRPr="00D62E95">
        <w:rPr>
          <w:rFonts w:ascii="Arial" w:hAnsi="Arial" w:cs="Arial"/>
          <w:sz w:val="20"/>
          <w:szCs w:val="20"/>
        </w:rPr>
        <w:t>(</w:t>
      </w:r>
      <w:r w:rsidR="00CF1EBC" w:rsidRPr="00D62E95">
        <w:rPr>
          <w:rFonts w:ascii="Arial" w:hAnsi="Arial" w:cs="Arial"/>
          <w:sz w:val="20"/>
          <w:szCs w:val="20"/>
        </w:rPr>
        <w:t>2</w:t>
      </w:r>
      <w:r w:rsidRPr="00D62E95">
        <w:rPr>
          <w:rFonts w:ascii="Arial" w:hAnsi="Arial" w:cs="Arial"/>
          <w:sz w:val="20"/>
          <w:szCs w:val="20"/>
        </w:rPr>
        <w:t>) Mejne vrednosti iz prejšnjega odstavka se lahko določijo, če je iz ocene upravljavca naprave razvidno, da bi doseganje ravni emisij, povezanih z najboljšimi razpoložljivimi tehnikami, kot so opisane v zaključkih o BAT, povzročilo nesorazmerno višje stroške primerjavi s koristmi za okolje, zaradi geografskega položaja ali lokalnih okoljskih pogojev naprave ali njenih tehničnih značilnosti. Ocena mora biti izdelana v skladu z referenčnimi dokumenti BAT in drugimi dokumenti, ki jih v zvezi z določanjem mejnih vrednosti emisij in tehničnih ukrepov objavi Komisija.</w:t>
      </w:r>
    </w:p>
    <w:p w:rsidR="0091692C" w:rsidRPr="00D62E95" w:rsidRDefault="0091692C" w:rsidP="0091692C">
      <w:pPr>
        <w:spacing w:after="0" w:line="240" w:lineRule="atLeast"/>
        <w:jc w:val="both"/>
        <w:rPr>
          <w:rFonts w:ascii="Arial" w:hAnsi="Arial" w:cs="Arial"/>
          <w:sz w:val="20"/>
          <w:szCs w:val="20"/>
        </w:rPr>
      </w:pPr>
    </w:p>
    <w:p w:rsidR="0091692C" w:rsidRPr="00D62E95" w:rsidRDefault="0091692C" w:rsidP="0091692C">
      <w:pPr>
        <w:spacing w:after="0" w:line="240" w:lineRule="atLeast"/>
        <w:jc w:val="both"/>
        <w:rPr>
          <w:rFonts w:ascii="Arial" w:hAnsi="Arial" w:cs="Arial"/>
          <w:sz w:val="20"/>
          <w:szCs w:val="20"/>
        </w:rPr>
      </w:pPr>
      <w:r w:rsidRPr="00D62E95">
        <w:rPr>
          <w:rFonts w:ascii="Arial" w:hAnsi="Arial" w:cs="Arial"/>
          <w:sz w:val="20"/>
          <w:szCs w:val="20"/>
        </w:rPr>
        <w:t>(</w:t>
      </w:r>
      <w:r w:rsidR="00CF1EBC" w:rsidRPr="00D62E95">
        <w:rPr>
          <w:rFonts w:ascii="Arial" w:hAnsi="Arial" w:cs="Arial"/>
          <w:sz w:val="20"/>
          <w:szCs w:val="20"/>
        </w:rPr>
        <w:t>3</w:t>
      </w:r>
      <w:r w:rsidRPr="00D62E95">
        <w:rPr>
          <w:rFonts w:ascii="Arial" w:hAnsi="Arial" w:cs="Arial"/>
          <w:sz w:val="20"/>
          <w:szCs w:val="20"/>
        </w:rPr>
        <w:t xml:space="preserve">) Manj strogih mejnih vrednosti emisij iz drugega odstavka odstavka tega člena ni mogoče določiti, če bi bilo s tem ogroženo doseganje standardov kakovosti okolja iz </w:t>
      </w:r>
      <w:r w:rsidR="00691820" w:rsidRPr="00D62E95">
        <w:rPr>
          <w:rFonts w:ascii="Arial" w:hAnsi="Arial" w:cs="Arial"/>
          <w:sz w:val="20"/>
          <w:szCs w:val="20"/>
        </w:rPr>
        <w:t>3</w:t>
      </w:r>
      <w:r w:rsidRPr="00D62E95">
        <w:rPr>
          <w:rFonts w:ascii="Arial" w:hAnsi="Arial" w:cs="Arial"/>
          <w:sz w:val="20"/>
          <w:szCs w:val="20"/>
        </w:rPr>
        <w:t xml:space="preserve">3. člena tega zakona ali če se naprava nahaja na območju iz </w:t>
      </w:r>
      <w:r w:rsidR="005E6135" w:rsidRPr="00D62E95">
        <w:rPr>
          <w:rFonts w:ascii="Arial" w:hAnsi="Arial" w:cs="Arial"/>
          <w:sz w:val="20"/>
          <w:szCs w:val="20"/>
        </w:rPr>
        <w:t>160</w:t>
      </w:r>
      <w:r w:rsidRPr="00D62E95">
        <w:rPr>
          <w:rFonts w:ascii="Arial" w:hAnsi="Arial" w:cs="Arial"/>
          <w:sz w:val="20"/>
          <w:szCs w:val="20"/>
        </w:rPr>
        <w:t>. člena tega zakona.</w:t>
      </w:r>
    </w:p>
    <w:p w:rsidR="0091692C" w:rsidRPr="00D62E95" w:rsidRDefault="0091692C" w:rsidP="00A056CE">
      <w:pPr>
        <w:spacing w:after="0" w:line="240" w:lineRule="atLeast"/>
        <w:rPr>
          <w:rFonts w:ascii="Arial" w:hAnsi="Arial" w:cs="Arial"/>
          <w:sz w:val="20"/>
          <w:szCs w:val="20"/>
        </w:rPr>
      </w:pPr>
    </w:p>
    <w:p w:rsidR="0091692C" w:rsidRPr="00D62E95" w:rsidRDefault="0091692C" w:rsidP="00A056CE">
      <w:pPr>
        <w:spacing w:after="0" w:line="240" w:lineRule="atLeast"/>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94.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(preizkušanje in uporaba nastajajočih tehnik)</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Ministrstvo lahko v okoljevarstvenem dovoljenju ali v njegovi spremembi na zahtevo upravljavca naprave dovoli odlog izpolnjevanja zahtev iz okoljevarstvenega dovoljenja, če upravljavec na napravi preizkuša in uporablja nastajajoče tehnike. Ta odlog lahko traja največ devet mesecev, pod pogojem, da se po tem obdobju preizkušanje ali uporaba nastajajočih tehnik preneha ali da raven emisij ne presega ravni, dosegljive z uporabo najboljše razpoložljive tehnike.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Zahteva iz prejšnjega odstavka mora vsebovati opis nastajajoče tehnike, predvideni čas preizkušanja ali uporabljanja nastajajoče tehnike in strokovno oceno njenega vpliva na okolje, ki jo zagotovi upravljavec naprave.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(3) Ministrstvo lahko dovoli odlog izpolnjevanja zahtev iz prvega odstavka tega člena le v primeru, če preizkušanje ali uporaba nastajajoče tehnike ne povzroča </w:t>
      </w:r>
      <w:r w:rsidR="005E6135" w:rsidRPr="00D62E95">
        <w:rPr>
          <w:rFonts w:ascii="Arial" w:hAnsi="Arial" w:cs="Arial"/>
          <w:sz w:val="20"/>
          <w:szCs w:val="20"/>
        </w:rPr>
        <w:t xml:space="preserve">poslabšanje standardov kakovosti okolja iz </w:t>
      </w:r>
      <w:r w:rsidR="00691820" w:rsidRPr="00D62E95">
        <w:rPr>
          <w:rFonts w:ascii="Arial" w:hAnsi="Arial" w:cs="Arial"/>
          <w:sz w:val="20"/>
          <w:szCs w:val="20"/>
        </w:rPr>
        <w:t>3</w:t>
      </w:r>
      <w:r w:rsidR="005E6135" w:rsidRPr="00D62E95">
        <w:rPr>
          <w:rFonts w:ascii="Arial" w:hAnsi="Arial" w:cs="Arial"/>
          <w:sz w:val="20"/>
          <w:szCs w:val="20"/>
        </w:rPr>
        <w:t>3. člena</w:t>
      </w:r>
      <w:r w:rsidR="001055BD" w:rsidRPr="00D62E95">
        <w:rPr>
          <w:rFonts w:ascii="Arial" w:hAnsi="Arial" w:cs="Arial"/>
          <w:sz w:val="20"/>
          <w:szCs w:val="20"/>
        </w:rPr>
        <w:t xml:space="preserve"> tega zakona.</w:t>
      </w:r>
    </w:p>
    <w:p w:rsidR="00691796" w:rsidRPr="00D62E95" w:rsidRDefault="00691796" w:rsidP="00A056CE">
      <w:pPr>
        <w:spacing w:after="0" w:line="240" w:lineRule="atLeast"/>
        <w:rPr>
          <w:rFonts w:ascii="Arial" w:hAnsi="Arial" w:cs="Arial"/>
          <w:sz w:val="20"/>
          <w:szCs w:val="20"/>
        </w:rPr>
      </w:pPr>
    </w:p>
    <w:p w:rsidR="001055BD" w:rsidRPr="00D62E95" w:rsidRDefault="001055BD" w:rsidP="00A056CE">
      <w:pPr>
        <w:spacing w:after="0" w:line="240" w:lineRule="atLeast"/>
        <w:rPr>
          <w:rFonts w:ascii="Arial" w:hAnsi="Arial" w:cs="Arial"/>
          <w:sz w:val="20"/>
          <w:szCs w:val="20"/>
        </w:rPr>
      </w:pPr>
    </w:p>
    <w:p w:rsidR="00691796" w:rsidRPr="00D62E95" w:rsidRDefault="005E6135" w:rsidP="00A056CE">
      <w:pPr>
        <w:spacing w:after="0" w:line="240" w:lineRule="atLeast"/>
        <w:jc w:val="center"/>
        <w:rPr>
          <w:rFonts w:ascii="Arial" w:hAnsi="Arial" w:cs="Arial"/>
          <w:b/>
          <w:sz w:val="20"/>
          <w:szCs w:val="20"/>
        </w:rPr>
      </w:pPr>
      <w:r w:rsidRPr="00D62E95">
        <w:rPr>
          <w:rFonts w:ascii="Arial" w:hAnsi="Arial" w:cs="Arial"/>
          <w:b/>
          <w:sz w:val="20"/>
          <w:szCs w:val="20"/>
        </w:rPr>
        <w:t>95.</w:t>
      </w:r>
      <w:r w:rsidR="00691796" w:rsidRPr="00D62E95">
        <w:rPr>
          <w:rFonts w:ascii="Arial" w:hAnsi="Arial" w:cs="Arial"/>
          <w:b/>
          <w:sz w:val="20"/>
          <w:szCs w:val="20"/>
        </w:rPr>
        <w:t xml:space="preserve">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(sprememba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Upravljavec mora vsako nameravano spremembo v obratovanju na</w:t>
      </w:r>
      <w:r w:rsidR="005E6135" w:rsidRPr="00D62E95">
        <w:rPr>
          <w:rFonts w:ascii="Arial" w:hAnsi="Arial" w:cs="Arial"/>
          <w:sz w:val="20"/>
          <w:szCs w:val="20"/>
        </w:rPr>
        <w:t>prave iz 85</w:t>
      </w:r>
      <w:r w:rsidRPr="00D62E95">
        <w:rPr>
          <w:rFonts w:ascii="Arial" w:hAnsi="Arial" w:cs="Arial"/>
          <w:sz w:val="20"/>
          <w:szCs w:val="20"/>
        </w:rPr>
        <w:t>. člena tega zakona, ki je povezana z delovanjem ali razširitvijo naprave, ali spremembo glede upravljavca pisno prijaviti ministrstvu, kar dokazuje s potrdilom o oddani pošiljki.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Prijava iz prejšnjega odstavka mora glede naprave vsebovati opis njenih sprememb in opis mogočih pomembnih vplivov nameravane spremembe na okolje ali dele okolja, glede upravljavca pa le navedbo sprememb. Če sprememba naprave obsega tudi spremembo območja naprave oziroma določene nevarne snovi, mora prijava iz prejšnjega odstavka vsebovati dopolnitev</w:t>
      </w:r>
      <w:r w:rsidR="0079753A" w:rsidRPr="00D62E95">
        <w:rPr>
          <w:rFonts w:ascii="Arial" w:hAnsi="Arial" w:cs="Arial"/>
          <w:sz w:val="20"/>
          <w:szCs w:val="20"/>
        </w:rPr>
        <w:t xml:space="preserve"> ocene možnosti onesnaženja tal in podzemne vode ali</w:t>
      </w:r>
      <w:r w:rsidRPr="00D62E95">
        <w:rPr>
          <w:rFonts w:ascii="Arial" w:hAnsi="Arial" w:cs="Arial"/>
          <w:sz w:val="20"/>
          <w:szCs w:val="20"/>
        </w:rPr>
        <w:t xml:space="preserve"> izhodiščnega poročila iz </w:t>
      </w:r>
      <w:r w:rsidR="005E6135" w:rsidRPr="00D62E95">
        <w:rPr>
          <w:rFonts w:ascii="Arial" w:hAnsi="Arial" w:cs="Arial"/>
          <w:sz w:val="20"/>
          <w:szCs w:val="20"/>
        </w:rPr>
        <w:t>88</w:t>
      </w:r>
      <w:r w:rsidRPr="00D62E95">
        <w:rPr>
          <w:rFonts w:ascii="Arial" w:hAnsi="Arial" w:cs="Arial"/>
          <w:sz w:val="20"/>
          <w:szCs w:val="20"/>
        </w:rPr>
        <w:t>. člena tega zakona s podatki, ki se nanašajo na novo območje naprave oziroma novo določeno nevarno snov. Ministrstvo lahko upravljavca pozove, da prijavo dopolni. Če upravljavec prijave ne dopolni, se šteje, da jo je umaknil in od nameravane spremembe odstopil, ministrstvo pa izda sklep o ustavitvi postopka prijave, ki ga objavi na enotnem državnem portalu e-uprava in na svoji spletni strani ter ga pošlje pristojni inšpekciji.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(3) Ministrstvo na podlagi prijave iz prejšnjih odstavkov in ob smiselni uporabi določb </w:t>
      </w:r>
      <w:r w:rsidR="005E6135" w:rsidRPr="00D62E95">
        <w:rPr>
          <w:rFonts w:ascii="Arial" w:hAnsi="Arial" w:cs="Arial"/>
          <w:sz w:val="20"/>
          <w:szCs w:val="20"/>
        </w:rPr>
        <w:t>70. in 71.</w:t>
      </w:r>
      <w:r w:rsidRPr="00D62E95">
        <w:rPr>
          <w:rFonts w:ascii="Arial" w:hAnsi="Arial" w:cs="Arial"/>
          <w:sz w:val="20"/>
          <w:szCs w:val="20"/>
        </w:rPr>
        <w:t xml:space="preserve"> člena tega zakona v 60 delovnih dneh od prejema popolne prijave s sklepom ugotovi, ali:</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je nameravana sprememba večja in je zanjo treba izvesti tudi presojo vplivov na okolje ter pridobiti okoljevarstveno soglasje in spremeniti okoljevarstveno dovoljenje,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je nameravana sprememba večja, vendar zanjo ni treba izvesti presoje vplivov na okolje in pridobiti okoljevarstvenega soglasja, vendar je treba spremeniti okoljevarstveno dovoljenje,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nameravana sprememba ni večja, vendar je treba zanjo izvesti presojo vplivov na okolje in pridobiti okoljevarstveno soglasje ter spremeniti okoljevarstveno dovoljenje,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nameravana sprememba ni večja, vendar je treba zaradi nameravane spremembe spremeniti pogoje in ukrepe v veljavnem okoljevarstvenem dovoljenju, ali</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5. zaradi nameravane spremembe ni treba spremeniti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Ministrstvo objavi sklep iz prejšnjega odstavka na enotnem državnem portalu e-uprava in na svoji spletni strani ter ga pošlje pristojni inšpekciji.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(5) V primeru iz 1. točke tretjega odstavka tega člena lahko upravljavec naprave vloži vlogo za spremembo okoljevarstvenega dovoljenja, ki vsebuje sestavine iz </w:t>
      </w:r>
      <w:r w:rsidR="00014467" w:rsidRPr="00D62E95">
        <w:rPr>
          <w:rFonts w:ascii="Arial" w:hAnsi="Arial" w:cs="Arial"/>
          <w:sz w:val="20"/>
          <w:szCs w:val="20"/>
        </w:rPr>
        <w:t>74. in 87</w:t>
      </w:r>
      <w:r w:rsidRPr="00D62E95">
        <w:rPr>
          <w:rFonts w:ascii="Arial" w:hAnsi="Arial" w:cs="Arial"/>
          <w:sz w:val="20"/>
          <w:szCs w:val="20"/>
        </w:rPr>
        <w:t xml:space="preserve">. člena tega zakona. Ministrstvo o vlogi odloči ob smiselni uporabi določb o skupnem postopku izdaje okoljevarstvenega dovoljenja iz </w:t>
      </w:r>
      <w:r w:rsidR="00014467" w:rsidRPr="00D62E95">
        <w:rPr>
          <w:rFonts w:ascii="Arial" w:hAnsi="Arial" w:cs="Arial"/>
          <w:sz w:val="20"/>
          <w:szCs w:val="20"/>
        </w:rPr>
        <w:t>129</w:t>
      </w:r>
      <w:r w:rsidRPr="00D62E95">
        <w:rPr>
          <w:rFonts w:ascii="Arial" w:hAnsi="Arial" w:cs="Arial"/>
          <w:sz w:val="20"/>
          <w:szCs w:val="20"/>
        </w:rPr>
        <w:t>. člena tega zakona, v okviru katerega se izvede tudi presoja vplivov nameravane spremembe na okolje.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(6) V primeru iz 2. točke tretjega odstavka tega člena lahko upravljavec naprave vloži vlogo za spremembo okoljevarstvenega dovoljenja, ki mora vsebovati sestavine iz </w:t>
      </w:r>
      <w:r w:rsidR="00014467" w:rsidRPr="00D62E95">
        <w:rPr>
          <w:rFonts w:ascii="Arial" w:hAnsi="Arial" w:cs="Arial"/>
          <w:sz w:val="20"/>
          <w:szCs w:val="20"/>
        </w:rPr>
        <w:t>87</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(7) Če ministrstvo na podlagi vloge iz petega ali šestega odstavka tega člena začne odločati o izdaji spremenjenega okoljevarstvenega dovoljenja, o tem pisno obvesti pristojno inšpekcijo, ta pa opravi izredni inšpekcijski pregled naprave, o tem pripravi poročilo in ga v 30 delovnih dneh od prejema obvestila pošlje ministrstvu. Če inšpekcija ob izrednem inšpekcijskem pregledu ugotovi, da naprava ne deluje v skladu z veljavnim okoljevarstvenim dovoljenjem, ugotovljena neskladnost pa se ne nanaša na zahtevano spremembo, z odločbo naloži upravljavcu naprave izvedbo ukrepov za odpravo ugotovljenih neskladnosti, in o tem obvesti ministrstvo. Ministrstvo lahko glede na naravo naloženih ukrepov s sklepom prekine postopek spremembe okoljevarstvenega dovoljenja do izvršitve inšpekcijske odločbe.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(8) Ministrstvo odloči o spremembi okoljevarstvenega dovoljenja iz petega in šestega odstavka tega člena v 90 delovnih dneh od vložitve popolne vloge, pri čemer se rok iz prejšnjega odstavka ne šteje v rok za izdajo odločbe, ob izdaji inšpekcijske odločbe iz prejšnjega odstavka pa v 90 delovnih dneh od prejema obvestila o njeni izvršitvi, ki ga pristojna inšpekcija pošlje ministrstvu.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(9) Šteje se, da je z izdajo okoljevarstvenega dovoljenja iz petega odstavka tega člena dano tudi okoljevarstveno soglasje, pri določitvi vsebine okoljevarstvenega dovoljenja pa se smiselno uporabljajo tudi določbe </w:t>
      </w:r>
      <w:r w:rsidR="00014467" w:rsidRPr="00D62E95">
        <w:rPr>
          <w:rFonts w:ascii="Arial" w:hAnsi="Arial" w:cs="Arial"/>
          <w:sz w:val="20"/>
          <w:szCs w:val="20"/>
        </w:rPr>
        <w:t>81</w:t>
      </w:r>
      <w:r w:rsidRPr="00D62E95">
        <w:rPr>
          <w:rFonts w:ascii="Arial" w:hAnsi="Arial" w:cs="Arial"/>
          <w:sz w:val="20"/>
          <w:szCs w:val="20"/>
        </w:rPr>
        <w:t>. člena tega zakona, ki se nanašajo na vsebino okoljevarstvenega soglasja.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(10) V primeru iz 3. točke tretjega odstavka tega člena lahko upravljavec naprave vloži vlogo za spremembo okoljevarstvenega dovoljenja, ki mora vsebovati sestavine iz </w:t>
      </w:r>
      <w:r w:rsidR="00014467" w:rsidRPr="00D62E95">
        <w:rPr>
          <w:rFonts w:ascii="Arial" w:hAnsi="Arial" w:cs="Arial"/>
          <w:sz w:val="20"/>
          <w:szCs w:val="20"/>
        </w:rPr>
        <w:t>74. in 78</w:t>
      </w:r>
      <w:r w:rsidRPr="00D62E95">
        <w:rPr>
          <w:rFonts w:ascii="Arial" w:hAnsi="Arial" w:cs="Arial"/>
          <w:sz w:val="20"/>
          <w:szCs w:val="20"/>
        </w:rPr>
        <w:t xml:space="preserve">. člena tega zakona, razen elaborata o določitvi vplivnega območja naprave. Ministrstvo o vlogi odloči ob smiselni uporabi določb o skupnem postopku izdaje okoljevarstvenega dovoljenja iz </w:t>
      </w:r>
      <w:r w:rsidR="00014467" w:rsidRPr="00D62E95">
        <w:rPr>
          <w:rFonts w:ascii="Arial" w:hAnsi="Arial" w:cs="Arial"/>
          <w:sz w:val="20"/>
          <w:szCs w:val="20"/>
        </w:rPr>
        <w:t>129</w:t>
      </w:r>
      <w:r w:rsidRPr="00D62E95">
        <w:rPr>
          <w:rFonts w:ascii="Arial" w:hAnsi="Arial" w:cs="Arial"/>
          <w:sz w:val="20"/>
          <w:szCs w:val="20"/>
        </w:rPr>
        <w:t>. člena tega zakona, v okviru katerega se izvede tudi presoja vplivov nameravane spremembe na okolje.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(11) V primeru iz 4. točke tretjega odstavka tega člena lahko upravljavec vloži vlogo za spremembo okoljevarstvenega dovoljenja, ki mora vsebovati sestavine iz </w:t>
      </w:r>
      <w:r w:rsidR="00014467" w:rsidRPr="00D62E95">
        <w:rPr>
          <w:rFonts w:ascii="Arial" w:hAnsi="Arial" w:cs="Arial"/>
          <w:sz w:val="20"/>
          <w:szCs w:val="20"/>
        </w:rPr>
        <w:t>87</w:t>
      </w:r>
      <w:r w:rsidRPr="00D62E95">
        <w:rPr>
          <w:rFonts w:ascii="Arial" w:hAnsi="Arial" w:cs="Arial"/>
          <w:sz w:val="20"/>
          <w:szCs w:val="20"/>
        </w:rPr>
        <w:t>. člena tega zakona, razen elaborata o določitvi vplivnega območja naprave.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(12) Ministrstvo odloči o spremembi okoljevarstvenega dovoljenja iz prejšnjega odstavka v 30 delovnih dneh od prejema popolne vloge, pri čemer se ne uporabljajo določbe </w:t>
      </w:r>
      <w:r w:rsidR="00E46C73" w:rsidRPr="00D62E95">
        <w:rPr>
          <w:rFonts w:ascii="Arial" w:hAnsi="Arial" w:cs="Arial"/>
          <w:sz w:val="20"/>
          <w:szCs w:val="20"/>
        </w:rPr>
        <w:t>89. in 92</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(13) Ministrstvo odloči v roku in na način iz prejšnjega odstavka tudi v primeru spremembe firme ali sedeža upravljavca.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(14) Ne glede na določbe prejšnjih odstavkov lahko upravljavec naprave zaprosi ministrstvo za določitev manj strogih mejnih  vrednosti v skladu z določbami </w:t>
      </w:r>
      <w:r w:rsidR="00E46C73" w:rsidRPr="00D62E95">
        <w:rPr>
          <w:rFonts w:ascii="Arial" w:hAnsi="Arial" w:cs="Arial"/>
          <w:sz w:val="20"/>
          <w:szCs w:val="20"/>
        </w:rPr>
        <w:t>93</w:t>
      </w:r>
      <w:r w:rsidRPr="00D62E95">
        <w:rPr>
          <w:rFonts w:ascii="Arial" w:hAnsi="Arial" w:cs="Arial"/>
          <w:sz w:val="20"/>
          <w:szCs w:val="20"/>
        </w:rPr>
        <w:t xml:space="preserve">. člena tega zakona, ministrstvo pa mu v roku iz osmega odstavka tega člena spremeni dovoljenje, če so izpolnjeni pogoji iz </w:t>
      </w:r>
      <w:r w:rsidR="00E46C73" w:rsidRPr="00D62E95">
        <w:rPr>
          <w:rFonts w:ascii="Arial" w:hAnsi="Arial" w:cs="Arial"/>
          <w:sz w:val="20"/>
          <w:szCs w:val="20"/>
        </w:rPr>
        <w:t>93</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(15) Ministrstvo razveljavi okoljevarstveno dovoljenje, izdano enemu upravljavcu za več naprav na podlagi drugega odstavka 8</w:t>
      </w:r>
      <w:r w:rsidR="00E46C73" w:rsidRPr="00D62E95">
        <w:rPr>
          <w:rFonts w:ascii="Arial" w:hAnsi="Arial" w:cs="Arial"/>
          <w:sz w:val="20"/>
          <w:szCs w:val="20"/>
        </w:rPr>
        <w:t>5</w:t>
      </w:r>
      <w:r w:rsidRPr="00D62E95">
        <w:rPr>
          <w:rFonts w:ascii="Arial" w:hAnsi="Arial" w:cs="Arial"/>
          <w:sz w:val="20"/>
          <w:szCs w:val="20"/>
        </w:rPr>
        <w:t>. člena tega zakona, če se spremeni njihova posest, in izda novo okoljevarstveno dovoljenje novim upravljavcem v roku in na način iz dvanajstega odstavka tega člena.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(16) Ministrstvo pošlje odločbe iz osmega, dvanajstega, trinajstega in štirinajstega odstavka tega člena tudi pristojni inšpekciji in občini, na katere območju je naprava.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(17) Če zaradi nameravane spremembe naprava ne izpolnjuje več pogojev, določenih v predpisu iz četrtega odstavka </w:t>
      </w:r>
      <w:r w:rsidR="00E46C73" w:rsidRPr="00D62E95">
        <w:rPr>
          <w:rFonts w:ascii="Arial" w:hAnsi="Arial" w:cs="Arial"/>
          <w:sz w:val="20"/>
          <w:szCs w:val="20"/>
        </w:rPr>
        <w:t>85</w:t>
      </w:r>
      <w:r w:rsidRPr="00D62E95">
        <w:rPr>
          <w:rFonts w:ascii="Arial" w:hAnsi="Arial" w:cs="Arial"/>
          <w:sz w:val="20"/>
          <w:szCs w:val="20"/>
        </w:rPr>
        <w:t xml:space="preserve">. člena tega zakona, ministrstvo okoljevarstveno dovoljenje razveljavi in izda novo okoljevarstveno dovoljenje v skladu z določbami </w:t>
      </w:r>
      <w:r w:rsidR="00E46C73" w:rsidRPr="00D62E95">
        <w:rPr>
          <w:rFonts w:ascii="Arial" w:hAnsi="Arial" w:cs="Arial"/>
          <w:sz w:val="20"/>
          <w:szCs w:val="20"/>
        </w:rPr>
        <w:t>101</w:t>
      </w:r>
      <w:r w:rsidRPr="00D62E95">
        <w:rPr>
          <w:rFonts w:ascii="Arial" w:hAnsi="Arial" w:cs="Arial"/>
          <w:sz w:val="20"/>
          <w:szCs w:val="20"/>
        </w:rPr>
        <w:t xml:space="preserve">. člena tega zakona, če je v predpisih iz </w:t>
      </w:r>
      <w:r w:rsidR="00691820" w:rsidRPr="00D62E95">
        <w:rPr>
          <w:rFonts w:ascii="Arial" w:hAnsi="Arial" w:cs="Arial"/>
          <w:sz w:val="20"/>
          <w:szCs w:val="20"/>
        </w:rPr>
        <w:t>23</w:t>
      </w:r>
      <w:r w:rsidRPr="00D62E95">
        <w:rPr>
          <w:rFonts w:ascii="Arial" w:hAnsi="Arial" w:cs="Arial"/>
          <w:sz w:val="20"/>
          <w:szCs w:val="20"/>
        </w:rPr>
        <w:t xml:space="preserve">., </w:t>
      </w:r>
      <w:r w:rsidR="00691820" w:rsidRPr="00D62E95">
        <w:rPr>
          <w:rFonts w:ascii="Arial" w:hAnsi="Arial" w:cs="Arial"/>
          <w:sz w:val="20"/>
          <w:szCs w:val="20"/>
        </w:rPr>
        <w:t>24</w:t>
      </w:r>
      <w:r w:rsidRPr="00D62E95">
        <w:rPr>
          <w:rFonts w:ascii="Arial" w:hAnsi="Arial" w:cs="Arial"/>
          <w:sz w:val="20"/>
          <w:szCs w:val="20"/>
        </w:rPr>
        <w:t xml:space="preserve">. ali </w:t>
      </w:r>
      <w:r w:rsidR="00691820" w:rsidRPr="00D62E95">
        <w:rPr>
          <w:rFonts w:ascii="Arial" w:hAnsi="Arial" w:cs="Arial"/>
          <w:sz w:val="20"/>
          <w:szCs w:val="20"/>
        </w:rPr>
        <w:t>3</w:t>
      </w:r>
      <w:r w:rsidRPr="00D62E95">
        <w:rPr>
          <w:rFonts w:ascii="Arial" w:hAnsi="Arial" w:cs="Arial"/>
          <w:sz w:val="20"/>
          <w:szCs w:val="20"/>
        </w:rPr>
        <w:t>0. člena tega zakona za spremenjeno napravo zahtevana pridobitev okoljevarstvenega dovoljenja.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96.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(obvezna sprememba okoljevarstvenega dovoljenja)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Ministrstvo spremeni okoljevarstveno dovoljenje: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če to zahtevajo spremembe predpisov s področja varstva okolja, ki se nanašajo na obratovanje naprave, izdanih po pravnomočnosti okoljevarstvenega dovoljenja;</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po spremembi predpisov, izdanih zaradi objave novega zaključka o BAT, ki se nanaša na glavno dejavnost določene naprave;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kadar razvoj najboljših razpoložljivih tehnik omogoča znatno zmanjšanje emisij, če se na določeno napravo ne nanašajo nobeni zaključki o BAT;</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če obratovalna varnost procesa ali dejavnosti zahteva uporabo drugih tehnik;</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5. če naprava obratuje na območju iz </w:t>
      </w:r>
      <w:r w:rsidR="00E46C73" w:rsidRPr="00D62E95">
        <w:rPr>
          <w:rFonts w:ascii="Arial" w:hAnsi="Arial" w:cs="Arial"/>
          <w:sz w:val="20"/>
          <w:szCs w:val="20"/>
        </w:rPr>
        <w:t>160</w:t>
      </w:r>
      <w:r w:rsidRPr="00D62E95">
        <w:rPr>
          <w:rFonts w:ascii="Arial" w:hAnsi="Arial" w:cs="Arial"/>
          <w:sz w:val="20"/>
          <w:szCs w:val="20"/>
        </w:rPr>
        <w:t>. člena tega zakona, pa je treba spremeniti v okoljevarstvenem dovoljenju določene mejne vrednosti emisij v okolje ali dodatno določiti mejne vrednosti emisij ali masni pretok onesnaževal zaradi doseganja predvidene kakovosti okolja na tem območju, ali</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6. če je to potrebno zaradi doseganja standardov kakovosti okolja iz </w:t>
      </w:r>
      <w:r w:rsidR="00691820" w:rsidRPr="00D62E95">
        <w:rPr>
          <w:rFonts w:ascii="Arial" w:hAnsi="Arial" w:cs="Arial"/>
          <w:sz w:val="20"/>
          <w:szCs w:val="20"/>
        </w:rPr>
        <w:t>3</w:t>
      </w:r>
      <w:r w:rsidRPr="00D62E95">
        <w:rPr>
          <w:rFonts w:ascii="Arial" w:hAnsi="Arial" w:cs="Arial"/>
          <w:sz w:val="20"/>
          <w:szCs w:val="20"/>
        </w:rPr>
        <w:t>3. člena tega zakona, ali doseganja ciljev upravljanja  voda po predpisih o vodah.</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Upravljavec naprave mora v primerih iz 1. do 4. točke prejšnjega odstavka vložiti vlogo za spremembo okoljevarstvenega dovoljenja. Rok za vložitev vloge iz 1. in 2. točke prejšnjega odstavka je 90 delovnih dni od dneva uveljavitve spremembe predpisov.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Ministrstvo v primerih iz 5. in 6. točke prvega odstavka tega člena pisno pozove upravljavca naprave, da v določenem roku vloži vlogo za spremembo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(4) Za vlogo iz drugega in tretjega odstavka tega člena se smiselno uporabljajo določbe o vlogi za spremembo okoljevarstvenega dovoljenja po določbah </w:t>
      </w:r>
      <w:r w:rsidR="00E46C73" w:rsidRPr="00D62E95">
        <w:rPr>
          <w:rFonts w:ascii="Arial" w:hAnsi="Arial" w:cs="Arial"/>
          <w:sz w:val="20"/>
          <w:szCs w:val="20"/>
        </w:rPr>
        <w:t>95</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(5) Ministrstvo po vložitvi popolne vloge iz drugega in tretjega odstavka tega člena obvesti pristojno inšpekcijo, da vodi postopek spremembe okoljevarstvenega dovoljenja, ta pa opravi izredni inšpekcijski pregled naprave, in ugotovi, ali naprava obratuje v skladu z veljavnim okoljevarstvenim dovoljenjem. Inšpekcija o ugotovitvah pripravi poročilo in ga v 30 delovnih dneh od prejema obvestila pošlje ministrstvu.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(6) Če inšpekcija ob izrednem inšpekcijskem pregledu ugotovi, da naprava ne deluje v skladu z veljavnim okoljevarstvenim dovoljenjem, ugotovljena neskladnost pa se ne nanaša na zahtevano spremembo, z odločbo naloži upravljavcu naprave izvedbo ukrepov za odpravo ugotovljenih neskladnosti, in o tem obvesti ministrstvo. Ministrstvo lahko glede na naravo naloženih ukrepov s sklepom prekine postopek spremembe okoljevarstvenega dovoljenja do izvršitve inšpekcijske odločbe.</w:t>
      </w:r>
    </w:p>
    <w:p w:rsidR="00691820" w:rsidRPr="00D62E95" w:rsidRDefault="00691820"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(7) Ministrstvo v postopku izdaje odločbe o spremembi okoljevarstvenega dovoljenja uporabi tudi ugotovitve inšpekcijskega pregleda iz petega odstavka tega člena.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(8) Ministrstvo odloči o spremembi okoljevarstvenega dovoljenja iz prvega odstavka tega člena v 90 delovnih dneh od začetka postopka, pri čemer se rok iz petega odstavka tega člena ne šteje v rok za izdajo odločbe, v primeru prekinitve postopka zaradi izvršitve inšpekcijske odločbe iz šestega odstavka tega člena pa v 90 delovnih dneh od prejema obvestila inšpekcije o njeni izvršitvi. Ministrstvo v odločbi o spremembi okoljevarstvenega dovoljenja določi tudi rok, v katerem mora upravljavec uskladiti obratova</w:t>
      </w:r>
      <w:r w:rsidR="003907DF" w:rsidRPr="00D62E95">
        <w:rPr>
          <w:rFonts w:ascii="Arial" w:hAnsi="Arial" w:cs="Arial"/>
          <w:sz w:val="20"/>
          <w:szCs w:val="20"/>
        </w:rPr>
        <w:t>nje naprave z novimi zahtevami.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(9) Ne glede na določbo prejšnjega odstavka mora upravljavec naprave v primeru iz 2. točke prvega odstavka tega člena pridobiti odločbo o spremembi okoljevarstvenega dovoljenja in se v štirih letih od objave zaključkov o BAT prilagoditi zahtevam iz zaključkov o BAT, ki se nanašajo na glavno dejavnost te naprave.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(10) Do izteka rokov za uskladitev obratovanja naprave iz osmega in devetega odstavka tega člena lahko upravljavec naprave obratuje na podlagi veljavnega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(11) Ministrstvo pošlje spremenjeno okoljevarstveno dovoljenje tudi pristojni inšpekciji in občini, na območju katere je naprava.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97.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(preverjanje in sprememba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Ministrstvo preveri in po potrebi spremeni okoljevarstveno dovoljenje:</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vsakih 10 let, če okoljevarstveno dovoljenje v tem času ni bilo pravnomočno spremenjeno zaradi razlogov iz </w:t>
      </w:r>
      <w:r w:rsidR="00E46C73" w:rsidRPr="00D62E95">
        <w:rPr>
          <w:rFonts w:ascii="Arial" w:hAnsi="Arial" w:cs="Arial"/>
          <w:sz w:val="20"/>
          <w:szCs w:val="20"/>
        </w:rPr>
        <w:t>95. člena ali 96</w:t>
      </w:r>
      <w:r w:rsidRPr="00D62E95">
        <w:rPr>
          <w:rFonts w:ascii="Arial" w:hAnsi="Arial" w:cs="Arial"/>
          <w:sz w:val="20"/>
          <w:szCs w:val="20"/>
        </w:rPr>
        <w:t>. člena tega zakona, in</w:t>
      </w: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če je upravljavec naprave povzročil</w:t>
      </w:r>
      <w:r w:rsidR="00E46C73" w:rsidRPr="00D62E95">
        <w:rPr>
          <w:rFonts w:ascii="Arial" w:hAnsi="Arial" w:cs="Arial"/>
          <w:sz w:val="20"/>
          <w:szCs w:val="20"/>
        </w:rPr>
        <w:t xml:space="preserve"> okoljsko škodo iz 155. člena ali</w:t>
      </w:r>
      <w:r w:rsidRPr="00D62E95">
        <w:rPr>
          <w:rFonts w:ascii="Arial" w:hAnsi="Arial" w:cs="Arial"/>
          <w:sz w:val="20"/>
          <w:szCs w:val="20"/>
        </w:rPr>
        <w:t xml:space="preserve"> okoljsko nesrečo iz prvega odstavka </w:t>
      </w:r>
      <w:r w:rsidR="00E46C73" w:rsidRPr="00D62E95">
        <w:rPr>
          <w:rFonts w:ascii="Arial" w:hAnsi="Arial" w:cs="Arial"/>
          <w:sz w:val="20"/>
          <w:szCs w:val="20"/>
        </w:rPr>
        <w:t>16</w:t>
      </w:r>
      <w:r w:rsidR="008413C8" w:rsidRPr="00D62E95">
        <w:rPr>
          <w:rFonts w:ascii="Arial" w:hAnsi="Arial" w:cs="Arial"/>
          <w:sz w:val="20"/>
          <w:szCs w:val="20"/>
        </w:rPr>
        <w:t>2</w:t>
      </w:r>
      <w:r w:rsidR="00986D13" w:rsidRPr="00D62E95">
        <w:rPr>
          <w:rFonts w:ascii="Arial" w:hAnsi="Arial" w:cs="Arial"/>
          <w:sz w:val="20"/>
          <w:szCs w:val="20"/>
        </w:rPr>
        <w:t>.</w:t>
      </w:r>
      <w:r w:rsidRPr="00D62E95">
        <w:rPr>
          <w:rFonts w:ascii="Arial" w:hAnsi="Arial" w:cs="Arial"/>
          <w:sz w:val="20"/>
          <w:szCs w:val="20"/>
        </w:rPr>
        <w:t xml:space="preserve"> člena tega zakona.</w:t>
      </w:r>
    </w:p>
    <w:p w:rsidR="003278B0" w:rsidRPr="00D62E95" w:rsidRDefault="003278B0" w:rsidP="00A056CE">
      <w:pPr>
        <w:spacing w:after="0" w:line="240" w:lineRule="atLeast"/>
        <w:jc w:val="both"/>
        <w:rPr>
          <w:rFonts w:ascii="Arial" w:hAnsi="Arial" w:cs="Arial"/>
          <w:sz w:val="20"/>
          <w:szCs w:val="20"/>
        </w:rPr>
      </w:pPr>
    </w:p>
    <w:p w:rsidR="00F7310F"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Ministrstvo pisno obvesti upravljavca naprave o začetku postopka preverjanja okoljevarstvenega dovoljenja, pri čemer lahko od njega zahteva, da v določenem roku predloži podatke, ki jih ministrstvo rabi zaradi preverjanja okoljevarstvenega dovoljenja, zlasti pa</w:t>
      </w:r>
      <w:r w:rsidR="00F7310F" w:rsidRPr="00D62E95">
        <w:rPr>
          <w:rFonts w:ascii="Arial" w:hAnsi="Arial" w:cs="Arial"/>
          <w:sz w:val="20"/>
          <w:szCs w:val="20"/>
        </w:rPr>
        <w:t>:</w:t>
      </w:r>
    </w:p>
    <w:p w:rsidR="00F7310F" w:rsidRPr="00D62E95" w:rsidRDefault="00F7310F" w:rsidP="00A056CE">
      <w:pPr>
        <w:spacing w:after="0" w:line="240" w:lineRule="atLeast"/>
        <w:jc w:val="both"/>
        <w:rPr>
          <w:rFonts w:ascii="Arial" w:hAnsi="Arial" w:cs="Arial"/>
          <w:sz w:val="20"/>
          <w:szCs w:val="20"/>
        </w:rPr>
      </w:pPr>
      <w:r w:rsidRPr="00D62E95">
        <w:rPr>
          <w:rFonts w:ascii="Arial" w:hAnsi="Arial" w:cs="Arial"/>
          <w:sz w:val="20"/>
          <w:szCs w:val="20"/>
        </w:rPr>
        <w:t xml:space="preserve">1. </w:t>
      </w:r>
      <w:r w:rsidR="00691796" w:rsidRPr="00D62E95">
        <w:rPr>
          <w:rFonts w:ascii="Arial" w:hAnsi="Arial" w:cs="Arial"/>
          <w:sz w:val="20"/>
          <w:szCs w:val="20"/>
        </w:rPr>
        <w:t>podatke, ki omogočajo primerjavo delovanja naprave z najboljšimi razpoložljivimi tehnikami, opisanimi v zaključkih o BAT, in z ravnmi emisij, povezanih z najboljšimi razpoložljivimi tehnikami</w:t>
      </w:r>
      <w:r w:rsidR="00986D13" w:rsidRPr="00D62E95">
        <w:rPr>
          <w:rFonts w:ascii="Arial" w:hAnsi="Arial" w:cs="Arial"/>
          <w:sz w:val="20"/>
          <w:szCs w:val="20"/>
        </w:rPr>
        <w:t xml:space="preserve"> ter</w:t>
      </w:r>
    </w:p>
    <w:p w:rsidR="00691796" w:rsidRPr="00D62E95" w:rsidRDefault="00F7310F" w:rsidP="00A056CE">
      <w:pPr>
        <w:spacing w:after="0" w:line="240" w:lineRule="atLeast"/>
        <w:jc w:val="both"/>
        <w:rPr>
          <w:rFonts w:ascii="Arial" w:hAnsi="Arial" w:cs="Arial"/>
          <w:sz w:val="20"/>
          <w:szCs w:val="20"/>
        </w:rPr>
      </w:pPr>
      <w:r w:rsidRPr="00D62E95">
        <w:rPr>
          <w:rFonts w:ascii="Arial" w:hAnsi="Arial" w:cs="Arial"/>
          <w:sz w:val="20"/>
          <w:szCs w:val="20"/>
        </w:rPr>
        <w:t xml:space="preserve">2. </w:t>
      </w:r>
      <w:r w:rsidR="00986D13" w:rsidRPr="00D62E95">
        <w:rPr>
          <w:rFonts w:ascii="Arial" w:hAnsi="Arial" w:cs="Arial"/>
          <w:sz w:val="20"/>
          <w:szCs w:val="20"/>
        </w:rPr>
        <w:t>podatke o predvidenih varnostnih ukrepih in tveganjih, če je prišlo do okoljske nesreče ali okoljske škode.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(3) Če ministrstvo ugotovi, da je zaradi razlogov iz prvega odstavka </w:t>
      </w:r>
      <w:r w:rsidR="00E46C73" w:rsidRPr="00D62E95">
        <w:rPr>
          <w:rFonts w:ascii="Arial" w:hAnsi="Arial" w:cs="Arial"/>
          <w:sz w:val="20"/>
          <w:szCs w:val="20"/>
        </w:rPr>
        <w:t>96</w:t>
      </w:r>
      <w:r w:rsidRPr="00D62E95">
        <w:rPr>
          <w:rFonts w:ascii="Arial" w:hAnsi="Arial" w:cs="Arial"/>
          <w:sz w:val="20"/>
          <w:szCs w:val="20"/>
        </w:rPr>
        <w:t>. člena tega zakona okoljevarstveno dovoljenje treba spremeniti, v 90 delovnih dneh od vročitve obvestila iz prejšnjega odstavka pozove upravljavca naprave, naj vloži vlogo za spremembo okoljevarstvenega dovoljenja, sicer se šteje, da sprememba ni potrebna.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Za postopek odločanja o vlogi iz prejšnjega od</w:t>
      </w:r>
      <w:r w:rsidR="00E46C73" w:rsidRPr="00D62E95">
        <w:rPr>
          <w:rFonts w:ascii="Arial" w:hAnsi="Arial" w:cs="Arial"/>
          <w:sz w:val="20"/>
          <w:szCs w:val="20"/>
        </w:rPr>
        <w:t>stavka se uporabljajo določbe 96</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(5) Ministrstvo pošlje spremenjeno okoljevarstveno dovoljenje tudi pristojni inšpekciji in občini, na območju katere je naprava.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E46C73" w:rsidP="00A056CE">
      <w:pPr>
        <w:spacing w:after="0" w:line="240" w:lineRule="atLeast"/>
        <w:jc w:val="center"/>
        <w:rPr>
          <w:rFonts w:ascii="Arial" w:hAnsi="Arial" w:cs="Arial"/>
          <w:b/>
          <w:sz w:val="20"/>
          <w:szCs w:val="20"/>
        </w:rPr>
      </w:pPr>
      <w:r w:rsidRPr="00D62E95">
        <w:rPr>
          <w:rFonts w:ascii="Arial" w:hAnsi="Arial" w:cs="Arial"/>
          <w:b/>
          <w:sz w:val="20"/>
          <w:szCs w:val="20"/>
        </w:rPr>
        <w:t>98.</w:t>
      </w:r>
      <w:r w:rsidR="00691796" w:rsidRPr="00D62E95">
        <w:rPr>
          <w:rFonts w:ascii="Arial" w:hAnsi="Arial" w:cs="Arial"/>
          <w:b/>
          <w:sz w:val="20"/>
          <w:szCs w:val="20"/>
        </w:rPr>
        <w:t xml:space="preserve">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(prenehanje obratovanja naprave)</w:t>
      </w:r>
    </w:p>
    <w:p w:rsidR="00691796" w:rsidRPr="00D62E95" w:rsidRDefault="00691796" w:rsidP="00F716C2">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Upravljavec, ob stečaju pa stečajni upravitelj, mora ministrstvo pisno obvestiti o nameri dokončnega prenehanja obratovanja naprave iz </w:t>
      </w:r>
      <w:r w:rsidR="00E46C73" w:rsidRPr="00D62E95">
        <w:rPr>
          <w:rFonts w:ascii="Arial" w:hAnsi="Arial" w:cs="Arial"/>
          <w:sz w:val="20"/>
          <w:szCs w:val="20"/>
        </w:rPr>
        <w:t>85</w:t>
      </w:r>
      <w:r w:rsidRPr="00D62E95">
        <w:rPr>
          <w:rFonts w:ascii="Arial" w:hAnsi="Arial" w:cs="Arial"/>
          <w:sz w:val="20"/>
          <w:szCs w:val="20"/>
        </w:rPr>
        <w:t>. člena tega zakona, kar dokazuje s potrdilom o oddani pošiljki.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Če mora upravljavec pripraviti izhodiščno poročilo v skladu z določbo </w:t>
      </w:r>
      <w:r w:rsidR="00E46C73" w:rsidRPr="00D62E95">
        <w:rPr>
          <w:rFonts w:ascii="Arial" w:hAnsi="Arial" w:cs="Arial"/>
          <w:sz w:val="20"/>
          <w:szCs w:val="20"/>
        </w:rPr>
        <w:t>88</w:t>
      </w:r>
      <w:r w:rsidRPr="00D62E95">
        <w:rPr>
          <w:rFonts w:ascii="Arial" w:hAnsi="Arial" w:cs="Arial"/>
          <w:sz w:val="20"/>
          <w:szCs w:val="20"/>
        </w:rPr>
        <w:t>. člena tega zakona, mora pisno obvestilo iz prejšnjega odstavka vsebovati tudi oceno stanja onesnaženosti tal in podzemne vode na območju naprave z nevarnimi snovmi, ki so se uporabljale ali nastale v napravi ali jih je ta izpuščala.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Če je prišlo zaradi obratovanja naprave do znatnega onesnaženja tal ali podzemne vode v primerjavi s stanjem v izhodiščnem poročilu iz prejšnjega odstavka, vsebuje ocena iz prejšnjega odstavka tudi predlog ukrepov, da se območje naprave povrne v stanje iz izhodiščnega poročila, pri čemer se upošteva tehnična izvedljivost ukrepov.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Če je prišlo zaradi obratovanja naprave do takšnega onesnaženja tal ali podzemne vode, ki predstavlja znatno tveganje za zdravje ljudi in za okolje, vsebuje ocena iz prejšnjega odstavka tudi predlog ukrepov za odstranitev, nadzor, obvladovanje ali zmanjševanje vsebnosti nevarnih snovi v tleh ali podzemni vodi, tako da območje naprave, ob upoštevanju njene obstoječe ali s prostorskimi akti določene prihodnje namenske rabe, ne predstavlja več takšnega tveganja.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(5) Če upravljavcu ni treba pripraviti izhodiščnega poročila iz drugega odstavka tega člena, mora pisno obvestilo iz prvega odstavka tega člena vsebovati tudi predlog ukrepov za odstranitev, nadzor, obvladovanje ali zmanjševanje vsebnosti nevarnih snovi v tleh ali podzemni vodi, tako da območje naprave, ob upoštevanju sedanje ali s prostorskimi akti določene prihodnje namenske rabe, ne predstavlja pomembnega tveganja za zdravje ljudi ali okolje.</w:t>
      </w:r>
    </w:p>
    <w:p w:rsidR="00CB35FF" w:rsidRPr="00D62E95" w:rsidRDefault="00CB35FF"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(6) Ministrstvo preuči oceno iz drugega odstavka tega člena in predlog ukrepov iz tretjega, četrtega ali petega odstavka tega člena ter izda odločbo, v kateri ob </w:t>
      </w:r>
      <w:r w:rsidR="00AF39FC" w:rsidRPr="00D62E95">
        <w:rPr>
          <w:rFonts w:ascii="Arial" w:hAnsi="Arial" w:cs="Arial"/>
          <w:sz w:val="20"/>
          <w:szCs w:val="20"/>
        </w:rPr>
        <w:t>smiselni uporabi predpisa iz des</w:t>
      </w:r>
      <w:r w:rsidRPr="00D62E95">
        <w:rPr>
          <w:rFonts w:ascii="Arial" w:hAnsi="Arial" w:cs="Arial"/>
          <w:sz w:val="20"/>
          <w:szCs w:val="20"/>
        </w:rPr>
        <w:t xml:space="preserve">etega odstavka </w:t>
      </w:r>
      <w:r w:rsidR="00AF39FC" w:rsidRPr="00D62E95">
        <w:rPr>
          <w:rFonts w:ascii="Arial" w:hAnsi="Arial" w:cs="Arial"/>
          <w:sz w:val="20"/>
          <w:szCs w:val="20"/>
        </w:rPr>
        <w:t>155.</w:t>
      </w:r>
      <w:r w:rsidRPr="00D62E95">
        <w:rPr>
          <w:rFonts w:ascii="Arial" w:hAnsi="Arial" w:cs="Arial"/>
          <w:sz w:val="20"/>
          <w:szCs w:val="20"/>
        </w:rPr>
        <w:t xml:space="preserve"> člena tega zakona določi ukrepe, ki jih mora upravljavec izvesti, da bo doseženo predpisano stanje okolja, določi pa tudi rok za njihovo izvedbo. Ministrstvo v roku in na način iz </w:t>
      </w:r>
      <w:r w:rsidR="00E46C73" w:rsidRPr="00D62E95">
        <w:rPr>
          <w:rFonts w:ascii="Arial" w:hAnsi="Arial" w:cs="Arial"/>
          <w:sz w:val="20"/>
          <w:szCs w:val="20"/>
        </w:rPr>
        <w:t>52</w:t>
      </w:r>
      <w:r w:rsidRPr="00D62E95">
        <w:rPr>
          <w:rFonts w:ascii="Arial" w:hAnsi="Arial" w:cs="Arial"/>
          <w:sz w:val="20"/>
          <w:szCs w:val="20"/>
        </w:rPr>
        <w:t>. člena tega zakona obvesti o izdaji odločbe tudi javnost.</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(7) Upravljavec mora obvestiti ministrstvo o izvedbi ukrepov in navesti dokazila, da je z izvedenimi ukrepi doseženo stanje okolja, določeno v odločbi iz prejšnjega odstavka.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(8) Če ministrstvo ugotovi, da so ukrepi iz šestega odstavka tega člena izvedeni, izda odločbo o prenehanju okoljevarstvenega dovoljenja.</w:t>
      </w:r>
    </w:p>
    <w:p w:rsidR="00691796" w:rsidRPr="00D62E95" w:rsidRDefault="00691796" w:rsidP="00A056CE">
      <w:pPr>
        <w:spacing w:after="0" w:line="240" w:lineRule="atLeast"/>
        <w:jc w:val="both"/>
        <w:rPr>
          <w:rFonts w:ascii="Arial" w:hAnsi="Arial" w:cs="Arial"/>
          <w:sz w:val="20"/>
          <w:szCs w:val="20"/>
        </w:rPr>
      </w:pPr>
    </w:p>
    <w:p w:rsidR="00CA7349" w:rsidRPr="00D62E95" w:rsidRDefault="00CA7349" w:rsidP="00A056CE">
      <w:pPr>
        <w:spacing w:after="0" w:line="240" w:lineRule="atLeast"/>
        <w:jc w:val="both"/>
        <w:rPr>
          <w:rFonts w:ascii="Arial" w:hAnsi="Arial" w:cs="Arial"/>
          <w:sz w:val="20"/>
          <w:szCs w:val="20"/>
        </w:rPr>
      </w:pPr>
    </w:p>
    <w:p w:rsidR="00691796" w:rsidRPr="00D62E95" w:rsidRDefault="00297D90" w:rsidP="00A056CE">
      <w:pPr>
        <w:spacing w:after="0" w:line="240" w:lineRule="atLeast"/>
        <w:jc w:val="center"/>
        <w:rPr>
          <w:rFonts w:ascii="Arial" w:hAnsi="Arial" w:cs="Arial"/>
          <w:sz w:val="20"/>
          <w:szCs w:val="20"/>
        </w:rPr>
      </w:pPr>
      <w:r w:rsidRPr="00D62E95">
        <w:rPr>
          <w:rFonts w:ascii="Arial" w:hAnsi="Arial" w:cs="Arial"/>
          <w:sz w:val="20"/>
          <w:szCs w:val="20"/>
        </w:rPr>
        <w:t>3</w:t>
      </w:r>
      <w:r w:rsidR="00691796" w:rsidRPr="00D62E95">
        <w:rPr>
          <w:rFonts w:ascii="Arial" w:hAnsi="Arial" w:cs="Arial"/>
          <w:sz w:val="20"/>
          <w:szCs w:val="20"/>
        </w:rPr>
        <w:t>.</w:t>
      </w:r>
      <w:r w:rsidR="00F7310F" w:rsidRPr="00D62E95">
        <w:rPr>
          <w:rFonts w:ascii="Arial" w:hAnsi="Arial" w:cs="Arial"/>
          <w:sz w:val="20"/>
          <w:szCs w:val="20"/>
        </w:rPr>
        <w:t>2</w:t>
      </w:r>
      <w:r w:rsidR="00691796" w:rsidRPr="00D62E95">
        <w:rPr>
          <w:rFonts w:ascii="Arial" w:hAnsi="Arial" w:cs="Arial"/>
          <w:sz w:val="20"/>
          <w:szCs w:val="20"/>
        </w:rPr>
        <w:t>. Okoljevarstveno dovoljenje za druge naprave</w:t>
      </w:r>
    </w:p>
    <w:p w:rsidR="00691796" w:rsidRPr="00D62E95" w:rsidRDefault="00691796" w:rsidP="00A056CE">
      <w:pPr>
        <w:spacing w:after="0" w:line="240" w:lineRule="atLeast"/>
        <w:rPr>
          <w:rFonts w:ascii="Arial" w:hAnsi="Arial" w:cs="Arial"/>
          <w:sz w:val="20"/>
          <w:szCs w:val="20"/>
        </w:rPr>
      </w:pPr>
    </w:p>
    <w:p w:rsidR="00691796" w:rsidRPr="00D62E95" w:rsidRDefault="00E46C73" w:rsidP="00A056CE">
      <w:pPr>
        <w:spacing w:after="0" w:line="240" w:lineRule="atLeast"/>
        <w:jc w:val="center"/>
        <w:rPr>
          <w:rFonts w:ascii="Arial" w:hAnsi="Arial" w:cs="Arial"/>
          <w:b/>
          <w:sz w:val="20"/>
          <w:szCs w:val="20"/>
        </w:rPr>
      </w:pPr>
      <w:r w:rsidRPr="00D62E95">
        <w:rPr>
          <w:rFonts w:ascii="Arial" w:hAnsi="Arial" w:cs="Arial"/>
          <w:b/>
          <w:sz w:val="20"/>
          <w:szCs w:val="20"/>
        </w:rPr>
        <w:t>99.</w:t>
      </w:r>
      <w:r w:rsidR="00691796" w:rsidRPr="00D62E95">
        <w:rPr>
          <w:rFonts w:ascii="Arial" w:hAnsi="Arial" w:cs="Arial"/>
          <w:b/>
          <w:sz w:val="20"/>
          <w:szCs w:val="20"/>
        </w:rPr>
        <w:t xml:space="preserve">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(obveznost pridobitve okoljevarstvenega dovoljenja)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Upravljavec mora pridobiti okoljevarstveno dovoljenje tudi za obratovanje druge naprave, ki ni določena s predpisom iz čet</w:t>
      </w:r>
      <w:r w:rsidR="00E46C73" w:rsidRPr="00D62E95">
        <w:rPr>
          <w:rFonts w:ascii="Arial" w:hAnsi="Arial" w:cs="Arial"/>
          <w:sz w:val="20"/>
          <w:szCs w:val="20"/>
        </w:rPr>
        <w:t>rtega odstavka 85</w:t>
      </w:r>
      <w:r w:rsidRPr="00D62E95">
        <w:rPr>
          <w:rFonts w:ascii="Arial" w:hAnsi="Arial" w:cs="Arial"/>
          <w:sz w:val="20"/>
          <w:szCs w:val="20"/>
        </w:rPr>
        <w:t xml:space="preserve">. člena tega zakona, če je s predpisi iz </w:t>
      </w:r>
      <w:r w:rsidR="00691820" w:rsidRPr="00D62E95">
        <w:rPr>
          <w:rFonts w:ascii="Arial" w:hAnsi="Arial" w:cs="Arial"/>
          <w:sz w:val="20"/>
          <w:szCs w:val="20"/>
        </w:rPr>
        <w:t>23</w:t>
      </w:r>
      <w:r w:rsidRPr="00D62E95">
        <w:rPr>
          <w:rFonts w:ascii="Arial" w:hAnsi="Arial" w:cs="Arial"/>
          <w:sz w:val="20"/>
          <w:szCs w:val="20"/>
        </w:rPr>
        <w:t>.</w:t>
      </w:r>
      <w:r w:rsidR="00691820" w:rsidRPr="00D62E95">
        <w:rPr>
          <w:rFonts w:ascii="Arial" w:hAnsi="Arial" w:cs="Arial"/>
          <w:sz w:val="20"/>
          <w:szCs w:val="20"/>
        </w:rPr>
        <w:t xml:space="preserve"> in</w:t>
      </w:r>
      <w:r w:rsidRPr="00D62E95">
        <w:rPr>
          <w:rFonts w:ascii="Arial" w:hAnsi="Arial" w:cs="Arial"/>
          <w:sz w:val="20"/>
          <w:szCs w:val="20"/>
        </w:rPr>
        <w:t xml:space="preserve"> </w:t>
      </w:r>
      <w:r w:rsidR="00691820" w:rsidRPr="00D62E95">
        <w:rPr>
          <w:rFonts w:ascii="Arial" w:hAnsi="Arial" w:cs="Arial"/>
          <w:sz w:val="20"/>
          <w:szCs w:val="20"/>
        </w:rPr>
        <w:t>24</w:t>
      </w:r>
      <w:r w:rsidRPr="00D62E95">
        <w:rPr>
          <w:rFonts w:ascii="Arial" w:hAnsi="Arial" w:cs="Arial"/>
          <w:sz w:val="20"/>
          <w:szCs w:val="20"/>
        </w:rPr>
        <w:t>.</w:t>
      </w:r>
      <w:r w:rsidR="00691820" w:rsidRPr="00D62E95">
        <w:rPr>
          <w:rFonts w:ascii="Arial" w:hAnsi="Arial" w:cs="Arial"/>
          <w:sz w:val="20"/>
          <w:szCs w:val="20"/>
        </w:rPr>
        <w:t xml:space="preserve"> čl</w:t>
      </w:r>
      <w:r w:rsidRPr="00D62E95">
        <w:rPr>
          <w:rFonts w:ascii="Arial" w:hAnsi="Arial" w:cs="Arial"/>
          <w:sz w:val="20"/>
          <w:szCs w:val="20"/>
        </w:rPr>
        <w:t>ena tega zakona določena obveznost pridobitve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Naprava iz prejšnjega odstavka lahko začne obratovati, njen  upravljavec pa lahko izvede spremembo iz drugega odstavka </w:t>
      </w:r>
      <w:r w:rsidR="00E46C73" w:rsidRPr="00D62E95">
        <w:rPr>
          <w:rFonts w:ascii="Arial" w:hAnsi="Arial" w:cs="Arial"/>
          <w:sz w:val="20"/>
          <w:szCs w:val="20"/>
        </w:rPr>
        <w:t>104</w:t>
      </w:r>
      <w:r w:rsidRPr="00D62E95">
        <w:rPr>
          <w:rFonts w:ascii="Arial" w:hAnsi="Arial" w:cs="Arial"/>
          <w:sz w:val="20"/>
          <w:szCs w:val="20"/>
        </w:rPr>
        <w:t>. člena tega zakona, za katero je treba spremeniti okoljevarstveno dovoljenje, le na podlagi pravnomočnega okoljevarstvenega dovoljenja ali pravnomočne odločbe o njegovi spremembi.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Ne glede na določbo prejšnjega odstavka se v primeru, če obratovanje naprave ali večja sprememba v njenem obratovanju  zahteva gradnjo po predpisih o graditvi objektov, gradnja lahko  začne šele po pridobitvi pravnomočnega okoljevarstvenega dovoljenja ali pravnomočne odločbe o njegovi spremembi.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(4) Investitor mora začetek gradnje </w:t>
      </w:r>
      <w:r w:rsidR="00CF1EBC" w:rsidRPr="00D62E95">
        <w:rPr>
          <w:rFonts w:ascii="Arial" w:hAnsi="Arial" w:cs="Arial"/>
          <w:sz w:val="20"/>
          <w:szCs w:val="20"/>
        </w:rPr>
        <w:t xml:space="preserve">in obratovanja </w:t>
      </w:r>
      <w:r w:rsidRPr="00D62E95">
        <w:rPr>
          <w:rFonts w:ascii="Arial" w:hAnsi="Arial" w:cs="Arial"/>
          <w:sz w:val="20"/>
          <w:szCs w:val="20"/>
        </w:rPr>
        <w:t>prijaviti inšpekciji, pristojni za varstvo okolja.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100.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(splošne zahteve in vloga za pridobitev okoljevarstvenega dovoljenja)</w:t>
      </w:r>
    </w:p>
    <w:p w:rsidR="00691796" w:rsidRPr="00D62E95" w:rsidRDefault="00691796" w:rsidP="00A056CE">
      <w:pPr>
        <w:spacing w:after="0" w:line="240" w:lineRule="atLeast"/>
        <w:jc w:val="both"/>
        <w:rPr>
          <w:rFonts w:ascii="Arial" w:hAnsi="Arial" w:cs="Arial"/>
          <w:b/>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Upravljavec mora v zvezi z obratovanjem naprave iz prejšnjega člena zagotoviti ukrepe za izpolnitev pogojev, določenih v predpisih iz </w:t>
      </w:r>
      <w:r w:rsidR="00691820" w:rsidRPr="00D62E95">
        <w:rPr>
          <w:rFonts w:ascii="Arial" w:hAnsi="Arial" w:cs="Arial"/>
          <w:sz w:val="20"/>
          <w:szCs w:val="20"/>
        </w:rPr>
        <w:t>23</w:t>
      </w:r>
      <w:r w:rsidRPr="00D62E95">
        <w:rPr>
          <w:rFonts w:ascii="Arial" w:hAnsi="Arial" w:cs="Arial"/>
          <w:sz w:val="20"/>
          <w:szCs w:val="20"/>
        </w:rPr>
        <w:t xml:space="preserve">., </w:t>
      </w:r>
      <w:r w:rsidR="00691820" w:rsidRPr="00D62E95">
        <w:rPr>
          <w:rFonts w:ascii="Arial" w:hAnsi="Arial" w:cs="Arial"/>
          <w:sz w:val="20"/>
          <w:szCs w:val="20"/>
        </w:rPr>
        <w:t>24</w:t>
      </w:r>
      <w:r w:rsidRPr="00D62E95">
        <w:rPr>
          <w:rFonts w:ascii="Arial" w:hAnsi="Arial" w:cs="Arial"/>
          <w:sz w:val="20"/>
          <w:szCs w:val="20"/>
        </w:rPr>
        <w:t xml:space="preserve">. ali </w:t>
      </w:r>
      <w:r w:rsidR="00691820" w:rsidRPr="00D62E95">
        <w:rPr>
          <w:rFonts w:ascii="Arial" w:hAnsi="Arial" w:cs="Arial"/>
          <w:sz w:val="20"/>
          <w:szCs w:val="20"/>
        </w:rPr>
        <w:t>3</w:t>
      </w:r>
      <w:r w:rsidRPr="00D62E95">
        <w:rPr>
          <w:rFonts w:ascii="Arial" w:hAnsi="Arial" w:cs="Arial"/>
          <w:sz w:val="20"/>
          <w:szCs w:val="20"/>
        </w:rPr>
        <w:t>0.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Vloga za pridobitev okoljevarstvenega dovoljenja iz prejšnjega člena mora poleg podatkov o upravljavcu vsebovati podatke o napravi in njenem obratovanju ter o predvidenih ukrepih iz prejšnjega odstavka.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Če je za obratovanje naprave potrebna gradnja po predpisih o graditvi objektov, mora upravljavec vlogi za pridobitev okoljevarstvenega dovoljenja priložiti tudi pravnomočno gradbeno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E46C73" w:rsidP="00A056CE">
      <w:pPr>
        <w:spacing w:after="0" w:line="240" w:lineRule="atLeast"/>
        <w:jc w:val="center"/>
        <w:rPr>
          <w:rFonts w:ascii="Arial" w:hAnsi="Arial" w:cs="Arial"/>
          <w:b/>
          <w:sz w:val="20"/>
          <w:szCs w:val="20"/>
        </w:rPr>
      </w:pPr>
      <w:r w:rsidRPr="00D62E95">
        <w:rPr>
          <w:rFonts w:ascii="Arial" w:hAnsi="Arial" w:cs="Arial"/>
          <w:b/>
          <w:sz w:val="20"/>
          <w:szCs w:val="20"/>
        </w:rPr>
        <w:t>101</w:t>
      </w:r>
      <w:r w:rsidR="00691796" w:rsidRPr="00D62E95">
        <w:rPr>
          <w:rFonts w:ascii="Arial" w:hAnsi="Arial" w:cs="Arial"/>
          <w:b/>
          <w:sz w:val="20"/>
          <w:szCs w:val="20"/>
        </w:rPr>
        <w:t>.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(izdaja in vsebina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Ministrstvo odloči o izdaji okoljevarstvenega dovoljenja za napravo iz </w:t>
      </w:r>
      <w:r w:rsidR="00E46C73" w:rsidRPr="00D62E95">
        <w:rPr>
          <w:rFonts w:ascii="Arial" w:hAnsi="Arial" w:cs="Arial"/>
          <w:sz w:val="20"/>
          <w:szCs w:val="20"/>
        </w:rPr>
        <w:t>99</w:t>
      </w:r>
      <w:r w:rsidRPr="00D62E95">
        <w:rPr>
          <w:rFonts w:ascii="Arial" w:hAnsi="Arial" w:cs="Arial"/>
          <w:sz w:val="20"/>
          <w:szCs w:val="20"/>
        </w:rPr>
        <w:t>. člena tega zakona v 90 delovnih dneh od dneva prejema popolne vloge.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Ministrstvo zavrže vlogo za izdajo okoljevarstvenega dovoljenje, če upravljavec za napravo, za katero zahteva to dovoljenje, nima pravnomočnega okoljevarstvenega soglasja, kadar je to zahtevano, razen če je bila presoja vplivov na okolje opravljena v okviru postopka izdaje gradbenega dovoljenja, ki je priloženo v</w:t>
      </w:r>
      <w:r w:rsidR="003907DF" w:rsidRPr="00D62E95">
        <w:rPr>
          <w:rFonts w:ascii="Arial" w:hAnsi="Arial" w:cs="Arial"/>
          <w:sz w:val="20"/>
          <w:szCs w:val="20"/>
        </w:rPr>
        <w:t>logi.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V primeru, da je bilo za napravo, ki je predmet dovoljenja iz prejšnjega odstavka, predhodno pridobljeno okoljevarstveno soglasje, ministrstvo pri odločitvi o okoljevarstvenem dovoljenju upošteva tudi podatke in informacije iz poročila o vplivih naprave na okolje ter pogoje, določene v okoljevarstvenem soglasju.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Ministrstvo v okoljevarstvenem dovoljenju podrobneje določi pogoje iz prvega odstavka prejšnjega člena.</w:t>
      </w:r>
    </w:p>
    <w:p w:rsidR="00616105" w:rsidRPr="00D62E95" w:rsidRDefault="00616105" w:rsidP="00A056CE">
      <w:pPr>
        <w:spacing w:after="0" w:line="240" w:lineRule="atLeast"/>
        <w:jc w:val="both"/>
        <w:rPr>
          <w:rFonts w:ascii="Arial" w:hAnsi="Arial" w:cs="Arial"/>
          <w:sz w:val="20"/>
          <w:szCs w:val="20"/>
        </w:rPr>
      </w:pPr>
    </w:p>
    <w:p w:rsidR="00616105" w:rsidRPr="00D62E95" w:rsidRDefault="00616105" w:rsidP="00616105">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Ne glede na določbe prejšnjega odstavka lahko ministrstvo, upoštevajoč načelo previdnosti in za zagotovitev čim višje stopnje varstva okolja ter ob upoštevanju ekonomske sprejemljivosti in tehnične izvedljivosti v okviru proste presoje določi tudi druge pogoje.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616105" w:rsidRPr="00D62E95">
        <w:rPr>
          <w:rFonts w:ascii="Arial" w:hAnsi="Arial" w:cs="Arial"/>
          <w:sz w:val="20"/>
          <w:szCs w:val="20"/>
        </w:rPr>
        <w:t>6</w:t>
      </w:r>
      <w:r w:rsidRPr="00D62E95">
        <w:rPr>
          <w:rFonts w:ascii="Arial" w:hAnsi="Arial" w:cs="Arial"/>
          <w:sz w:val="20"/>
          <w:szCs w:val="20"/>
        </w:rPr>
        <w:t>) Če je naprava iz prvega odstavka tega člena vključena v trgovanje z emisijami toplogrednih plinov skladno s tem zakonom, se za te emisije mejne vrednosti v okoljevarstvenem dovoljenju ne določijo.</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616105" w:rsidRPr="00D62E95">
        <w:rPr>
          <w:rFonts w:ascii="Arial" w:hAnsi="Arial" w:cs="Arial"/>
          <w:sz w:val="20"/>
          <w:szCs w:val="20"/>
        </w:rPr>
        <w:t>7</w:t>
      </w:r>
      <w:r w:rsidRPr="00D62E95">
        <w:rPr>
          <w:rFonts w:ascii="Arial" w:hAnsi="Arial" w:cs="Arial"/>
          <w:sz w:val="20"/>
          <w:szCs w:val="20"/>
        </w:rPr>
        <w:t>) Ministrstvo pošlje okoljevarstveno dovoljenje iz prvega odstavka tega člena tudi pristojni inšpekciji in občini, na katere območju se nahaja naprava.</w:t>
      </w:r>
    </w:p>
    <w:p w:rsidR="00691796" w:rsidRPr="00D62E95" w:rsidRDefault="00691796" w:rsidP="00A056CE">
      <w:pPr>
        <w:spacing w:after="0" w:line="240" w:lineRule="atLeast"/>
        <w:rPr>
          <w:rFonts w:ascii="Arial" w:hAnsi="Arial" w:cs="Arial"/>
          <w:sz w:val="20"/>
          <w:szCs w:val="20"/>
        </w:rPr>
      </w:pPr>
    </w:p>
    <w:p w:rsidR="00137A8F" w:rsidRPr="00D62E95" w:rsidRDefault="00137A8F" w:rsidP="00A056CE">
      <w:pPr>
        <w:spacing w:after="0" w:line="240" w:lineRule="atLeast"/>
        <w:rPr>
          <w:rFonts w:ascii="Arial" w:hAnsi="Arial" w:cs="Arial"/>
          <w:sz w:val="20"/>
          <w:szCs w:val="20"/>
        </w:rPr>
      </w:pPr>
    </w:p>
    <w:p w:rsidR="00137A8F" w:rsidRPr="00D62E95" w:rsidRDefault="00545008" w:rsidP="00137A8F">
      <w:pPr>
        <w:spacing w:after="0" w:line="240" w:lineRule="atLeast"/>
        <w:jc w:val="center"/>
        <w:rPr>
          <w:rFonts w:ascii="Arial" w:hAnsi="Arial" w:cs="Arial"/>
          <w:b/>
          <w:sz w:val="20"/>
          <w:szCs w:val="20"/>
        </w:rPr>
      </w:pPr>
      <w:r w:rsidRPr="00D62E95">
        <w:rPr>
          <w:rFonts w:ascii="Arial" w:hAnsi="Arial" w:cs="Arial"/>
          <w:b/>
          <w:sz w:val="20"/>
          <w:szCs w:val="20"/>
        </w:rPr>
        <w:t xml:space="preserve">102. </w:t>
      </w:r>
      <w:r w:rsidR="00137A8F" w:rsidRPr="00D62E95">
        <w:rPr>
          <w:rFonts w:ascii="Arial" w:hAnsi="Arial" w:cs="Arial"/>
          <w:b/>
          <w:sz w:val="20"/>
          <w:szCs w:val="20"/>
        </w:rPr>
        <w:t>člen</w:t>
      </w:r>
    </w:p>
    <w:p w:rsidR="00137A8F" w:rsidRPr="00D62E95" w:rsidRDefault="00137A8F" w:rsidP="00137A8F">
      <w:pPr>
        <w:spacing w:after="0" w:line="240" w:lineRule="atLeast"/>
        <w:jc w:val="center"/>
        <w:rPr>
          <w:rFonts w:ascii="Arial" w:hAnsi="Arial" w:cs="Arial"/>
          <w:b/>
          <w:sz w:val="20"/>
          <w:szCs w:val="20"/>
        </w:rPr>
      </w:pPr>
      <w:r w:rsidRPr="00D62E95">
        <w:rPr>
          <w:rFonts w:ascii="Arial" w:hAnsi="Arial" w:cs="Arial"/>
          <w:b/>
          <w:sz w:val="20"/>
          <w:szCs w:val="20"/>
        </w:rPr>
        <w:t>(sodelovanje javnosti)</w:t>
      </w:r>
    </w:p>
    <w:p w:rsidR="00137A8F" w:rsidRPr="00D62E95" w:rsidRDefault="00137A8F" w:rsidP="00A056CE">
      <w:pPr>
        <w:spacing w:after="0" w:line="240" w:lineRule="atLeast"/>
        <w:rPr>
          <w:rFonts w:ascii="Arial" w:hAnsi="Arial" w:cs="Arial"/>
          <w:sz w:val="20"/>
          <w:szCs w:val="20"/>
        </w:rPr>
      </w:pPr>
    </w:p>
    <w:p w:rsidR="00137A8F" w:rsidRPr="00D62E95" w:rsidRDefault="00137A8F" w:rsidP="00137A8F">
      <w:pPr>
        <w:spacing w:after="0" w:line="240" w:lineRule="atLeast"/>
        <w:jc w:val="both"/>
        <w:rPr>
          <w:rFonts w:ascii="Arial" w:hAnsi="Arial" w:cs="Arial"/>
          <w:sz w:val="20"/>
          <w:szCs w:val="20"/>
        </w:rPr>
      </w:pPr>
      <w:r w:rsidRPr="00D62E95">
        <w:rPr>
          <w:rFonts w:ascii="Arial" w:hAnsi="Arial" w:cs="Arial"/>
          <w:sz w:val="20"/>
          <w:szCs w:val="20"/>
        </w:rPr>
        <w:t xml:space="preserve">Če se v postopku odloča o izdaji okoljevarstvenega dovoljenja za naprave, v katerih se sežigajo ali sosežigajo odpadki, mora ministrstvo zagotoviti sodelovanje javnosti skladno z določbami </w:t>
      </w:r>
      <w:r w:rsidR="00184276" w:rsidRPr="00D62E95">
        <w:rPr>
          <w:rFonts w:ascii="Arial" w:hAnsi="Arial" w:cs="Arial"/>
          <w:sz w:val="20"/>
          <w:szCs w:val="20"/>
        </w:rPr>
        <w:t>51</w:t>
      </w:r>
      <w:r w:rsidR="00691820" w:rsidRPr="00D62E95">
        <w:rPr>
          <w:rFonts w:ascii="Arial" w:hAnsi="Arial" w:cs="Arial"/>
          <w:sz w:val="20"/>
          <w:szCs w:val="20"/>
        </w:rPr>
        <w:t>.</w:t>
      </w:r>
      <w:r w:rsidRPr="00D62E95">
        <w:rPr>
          <w:rFonts w:ascii="Arial" w:hAnsi="Arial" w:cs="Arial"/>
          <w:sz w:val="20"/>
          <w:szCs w:val="20"/>
        </w:rPr>
        <w:t xml:space="preserve"> člena tega zakona.</w:t>
      </w:r>
    </w:p>
    <w:p w:rsidR="00137A8F" w:rsidRPr="00D62E95" w:rsidRDefault="00137A8F" w:rsidP="00A056CE">
      <w:pPr>
        <w:spacing w:after="0" w:line="240" w:lineRule="atLeast"/>
        <w:rPr>
          <w:rFonts w:ascii="Arial" w:hAnsi="Arial" w:cs="Arial"/>
          <w:sz w:val="20"/>
          <w:szCs w:val="20"/>
        </w:rPr>
      </w:pPr>
    </w:p>
    <w:p w:rsidR="00616105" w:rsidRPr="00D62E95" w:rsidRDefault="00616105" w:rsidP="00A056CE">
      <w:pPr>
        <w:spacing w:after="0" w:line="240" w:lineRule="atLeast"/>
        <w:rPr>
          <w:rFonts w:ascii="Arial" w:hAnsi="Arial" w:cs="Arial"/>
          <w:sz w:val="20"/>
          <w:szCs w:val="20"/>
        </w:rPr>
      </w:pPr>
    </w:p>
    <w:p w:rsidR="00691796" w:rsidRPr="00D62E95" w:rsidRDefault="00E46C73" w:rsidP="00A056CE">
      <w:pPr>
        <w:spacing w:after="0" w:line="240" w:lineRule="atLeast"/>
        <w:jc w:val="center"/>
        <w:rPr>
          <w:rFonts w:ascii="Arial" w:hAnsi="Arial" w:cs="Arial"/>
          <w:b/>
          <w:sz w:val="20"/>
          <w:szCs w:val="20"/>
        </w:rPr>
      </w:pPr>
      <w:r w:rsidRPr="00D62E95">
        <w:rPr>
          <w:rFonts w:ascii="Arial" w:hAnsi="Arial" w:cs="Arial"/>
          <w:b/>
          <w:sz w:val="20"/>
          <w:szCs w:val="20"/>
        </w:rPr>
        <w:t>103.</w:t>
      </w:r>
      <w:r w:rsidR="00691796" w:rsidRPr="00D62E95">
        <w:rPr>
          <w:rFonts w:ascii="Arial" w:hAnsi="Arial" w:cs="Arial"/>
          <w:b/>
          <w:sz w:val="20"/>
          <w:szCs w:val="20"/>
        </w:rPr>
        <w:t xml:space="preserve">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w:t>
      </w:r>
      <w:r w:rsidR="00BB1D96" w:rsidRPr="00D62E95">
        <w:rPr>
          <w:rFonts w:ascii="Arial" w:hAnsi="Arial" w:cs="Arial"/>
          <w:b/>
          <w:sz w:val="20"/>
          <w:szCs w:val="20"/>
        </w:rPr>
        <w:t xml:space="preserve">udeleženci </w:t>
      </w:r>
      <w:r w:rsidRPr="00D62E95">
        <w:rPr>
          <w:rFonts w:ascii="Arial" w:hAnsi="Arial" w:cs="Arial"/>
          <w:b/>
          <w:sz w:val="20"/>
          <w:szCs w:val="20"/>
        </w:rPr>
        <w:t>v postopku</w:t>
      </w:r>
      <w:r w:rsidR="00BB1D96" w:rsidRPr="00D62E95">
        <w:rPr>
          <w:rFonts w:ascii="Arial" w:hAnsi="Arial" w:cs="Arial"/>
          <w:b/>
          <w:sz w:val="20"/>
          <w:szCs w:val="20"/>
        </w:rPr>
        <w:t xml:space="preserve"> in sodno varstvo</w:t>
      </w:r>
      <w:r w:rsidRPr="00D62E95">
        <w:rPr>
          <w:rFonts w:ascii="Arial" w:hAnsi="Arial" w:cs="Arial"/>
          <w:b/>
          <w:sz w:val="20"/>
          <w:szCs w:val="20"/>
        </w:rPr>
        <w:t>)</w:t>
      </w:r>
    </w:p>
    <w:p w:rsidR="00691796" w:rsidRPr="00D62E95" w:rsidRDefault="00691796" w:rsidP="00A056CE">
      <w:pPr>
        <w:spacing w:after="0" w:line="240" w:lineRule="atLeast"/>
        <w:jc w:val="both"/>
        <w:rPr>
          <w:rFonts w:ascii="Arial" w:hAnsi="Arial" w:cs="Arial"/>
          <w:sz w:val="20"/>
          <w:szCs w:val="20"/>
        </w:rPr>
      </w:pPr>
    </w:p>
    <w:p w:rsidR="00BB1D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Stranka v postopku izdaje ok</w:t>
      </w:r>
      <w:r w:rsidR="00B00465" w:rsidRPr="00D62E95">
        <w:rPr>
          <w:rFonts w:ascii="Arial" w:hAnsi="Arial" w:cs="Arial"/>
          <w:sz w:val="20"/>
          <w:szCs w:val="20"/>
        </w:rPr>
        <w:t>oljevarstvenega dovoljenja iz 99</w:t>
      </w:r>
      <w:r w:rsidRPr="00D62E95">
        <w:rPr>
          <w:rFonts w:ascii="Arial" w:hAnsi="Arial" w:cs="Arial"/>
          <w:sz w:val="20"/>
          <w:szCs w:val="20"/>
        </w:rPr>
        <w:t>. člena tega zakona ali v postopku izdaje njegove spremembe je upravljavec naprave</w:t>
      </w:r>
      <w:r w:rsidR="00BB1D96" w:rsidRPr="00D62E95">
        <w:rPr>
          <w:rFonts w:ascii="Arial" w:hAnsi="Arial" w:cs="Arial"/>
          <w:sz w:val="20"/>
          <w:szCs w:val="20"/>
        </w:rPr>
        <w:t>.</w:t>
      </w:r>
    </w:p>
    <w:p w:rsidR="00BB1D96" w:rsidRPr="00D62E95" w:rsidRDefault="00BB1D96" w:rsidP="00A056CE">
      <w:pPr>
        <w:spacing w:after="0" w:line="240" w:lineRule="atLeast"/>
        <w:jc w:val="both"/>
        <w:rPr>
          <w:rFonts w:ascii="Arial" w:hAnsi="Arial" w:cs="Arial"/>
          <w:sz w:val="20"/>
          <w:szCs w:val="20"/>
        </w:rPr>
      </w:pPr>
    </w:p>
    <w:p w:rsidR="00BB1D96" w:rsidRPr="00D62E95" w:rsidRDefault="00BB1D96" w:rsidP="00A056CE">
      <w:pPr>
        <w:spacing w:after="0" w:line="240" w:lineRule="atLeast"/>
        <w:jc w:val="both"/>
        <w:rPr>
          <w:rFonts w:ascii="Arial" w:hAnsi="Arial" w:cs="Arial"/>
          <w:sz w:val="20"/>
          <w:szCs w:val="20"/>
        </w:rPr>
      </w:pPr>
      <w:r w:rsidRPr="00D62E95">
        <w:rPr>
          <w:rFonts w:ascii="Arial" w:hAnsi="Arial" w:cs="Arial"/>
          <w:sz w:val="20"/>
          <w:szCs w:val="20"/>
        </w:rPr>
        <w:t xml:space="preserve">(2) Za udeležbo </w:t>
      </w:r>
      <w:r w:rsidR="00184276" w:rsidRPr="00D62E95">
        <w:rPr>
          <w:rFonts w:ascii="Arial" w:hAnsi="Arial" w:cs="Arial"/>
          <w:sz w:val="20"/>
          <w:szCs w:val="20"/>
        </w:rPr>
        <w:t xml:space="preserve">zainteresirane javnosti </w:t>
      </w:r>
      <w:r w:rsidRPr="00D62E95">
        <w:rPr>
          <w:rFonts w:ascii="Arial" w:hAnsi="Arial" w:cs="Arial"/>
          <w:sz w:val="20"/>
          <w:szCs w:val="20"/>
        </w:rPr>
        <w:t>se uporabljajo določbe prvega odstavka 5</w:t>
      </w:r>
      <w:r w:rsidR="00184276" w:rsidRPr="00D62E95">
        <w:rPr>
          <w:rFonts w:ascii="Arial" w:hAnsi="Arial" w:cs="Arial"/>
          <w:sz w:val="20"/>
          <w:szCs w:val="20"/>
        </w:rPr>
        <w:t>3</w:t>
      </w:r>
      <w:r w:rsidRPr="00D62E95">
        <w:rPr>
          <w:rFonts w:ascii="Arial" w:hAnsi="Arial" w:cs="Arial"/>
          <w:sz w:val="20"/>
          <w:szCs w:val="20"/>
        </w:rPr>
        <w:t xml:space="preserve">. člena </w:t>
      </w:r>
      <w:r w:rsidR="00184276" w:rsidRPr="00D62E95">
        <w:rPr>
          <w:rFonts w:ascii="Arial" w:hAnsi="Arial" w:cs="Arial"/>
          <w:sz w:val="20"/>
          <w:szCs w:val="20"/>
        </w:rPr>
        <w:t xml:space="preserve">in </w:t>
      </w:r>
      <w:r w:rsidRPr="00D62E95">
        <w:rPr>
          <w:rFonts w:ascii="Arial" w:hAnsi="Arial" w:cs="Arial"/>
          <w:sz w:val="20"/>
          <w:szCs w:val="20"/>
        </w:rPr>
        <w:t>5</w:t>
      </w:r>
      <w:r w:rsidR="00184276" w:rsidRPr="00D62E95">
        <w:rPr>
          <w:rFonts w:ascii="Arial" w:hAnsi="Arial" w:cs="Arial"/>
          <w:sz w:val="20"/>
          <w:szCs w:val="20"/>
        </w:rPr>
        <w:t>5</w:t>
      </w:r>
      <w:r w:rsidRPr="00D62E95">
        <w:rPr>
          <w:rFonts w:ascii="Arial" w:hAnsi="Arial" w:cs="Arial"/>
          <w:sz w:val="20"/>
          <w:szCs w:val="20"/>
        </w:rPr>
        <w:t>. člen</w:t>
      </w:r>
      <w:r w:rsidR="00EB71F9" w:rsidRPr="00D62E95">
        <w:rPr>
          <w:rFonts w:ascii="Arial" w:hAnsi="Arial" w:cs="Arial"/>
          <w:sz w:val="20"/>
          <w:szCs w:val="20"/>
        </w:rPr>
        <w:t xml:space="preserve"> tega zakona</w:t>
      </w:r>
      <w:r w:rsidRPr="00D62E95">
        <w:rPr>
          <w:rFonts w:ascii="Arial" w:hAnsi="Arial" w:cs="Arial"/>
          <w:sz w:val="20"/>
          <w:szCs w:val="20"/>
        </w:rPr>
        <w:t>.</w:t>
      </w:r>
    </w:p>
    <w:p w:rsidR="00691796" w:rsidRPr="00D62E95" w:rsidRDefault="00691796" w:rsidP="00A056CE">
      <w:pPr>
        <w:spacing w:after="0" w:line="240" w:lineRule="atLeast"/>
        <w:jc w:val="both"/>
        <w:rPr>
          <w:rFonts w:ascii="Arial" w:hAnsi="Arial" w:cs="Arial"/>
          <w:sz w:val="20"/>
          <w:szCs w:val="20"/>
        </w:rPr>
      </w:pPr>
    </w:p>
    <w:p w:rsidR="00137A8F" w:rsidRPr="00D62E95" w:rsidRDefault="00184276" w:rsidP="00137A8F">
      <w:pPr>
        <w:shd w:val="clear" w:color="auto" w:fill="FFFFFF"/>
        <w:spacing w:after="0" w:line="240" w:lineRule="atLeast"/>
        <w:rPr>
          <w:rFonts w:ascii="Arial" w:hAnsi="Arial" w:cs="Arial"/>
          <w:color w:val="000000"/>
          <w:sz w:val="20"/>
          <w:szCs w:val="20"/>
        </w:rPr>
      </w:pPr>
      <w:r w:rsidRPr="00D62E95">
        <w:rPr>
          <w:rFonts w:ascii="Arial" w:hAnsi="Arial" w:cs="Arial"/>
          <w:color w:val="000000"/>
          <w:sz w:val="20"/>
          <w:szCs w:val="20"/>
        </w:rPr>
        <w:t>(</w:t>
      </w:r>
      <w:r w:rsidR="00137A8F" w:rsidRPr="00D62E95">
        <w:rPr>
          <w:rFonts w:ascii="Arial" w:hAnsi="Arial" w:cs="Arial"/>
          <w:color w:val="000000"/>
          <w:sz w:val="20"/>
          <w:szCs w:val="20"/>
        </w:rPr>
        <w:t>3) Ministrstvo po prejemu vloge za pridobitev ali spremembo okoljevarstvenega dovoljenja z javnim naznanilom na krajevno običajen način in na svetovnem spletu obvesti javnost, da vodi postopek izdaje okoljevarstvenega dovoljenja ali njegove spremembe, ko prejme več kot pet zahtev za priznanje statusa stranskega udeleženca.</w:t>
      </w:r>
    </w:p>
    <w:p w:rsidR="00137A8F" w:rsidRPr="00D62E95" w:rsidRDefault="00137A8F" w:rsidP="00137A8F">
      <w:pPr>
        <w:shd w:val="clear" w:color="auto" w:fill="FFFFFF"/>
        <w:spacing w:after="0" w:line="240" w:lineRule="atLeast"/>
        <w:rPr>
          <w:rFonts w:ascii="Arial" w:hAnsi="Arial" w:cs="Arial"/>
          <w:color w:val="000000"/>
          <w:sz w:val="20"/>
          <w:szCs w:val="20"/>
        </w:rPr>
      </w:pPr>
    </w:p>
    <w:p w:rsidR="00137A8F" w:rsidRPr="00D62E95" w:rsidRDefault="00137A8F" w:rsidP="00137A8F">
      <w:pPr>
        <w:shd w:val="clear" w:color="auto" w:fill="FFFFFF"/>
        <w:spacing w:after="0" w:line="240" w:lineRule="atLeast"/>
        <w:rPr>
          <w:rFonts w:ascii="Arial" w:hAnsi="Arial" w:cs="Arial"/>
          <w:color w:val="000000"/>
          <w:sz w:val="20"/>
          <w:szCs w:val="20"/>
        </w:rPr>
      </w:pPr>
      <w:r w:rsidRPr="00D62E95">
        <w:rPr>
          <w:rFonts w:ascii="Arial" w:hAnsi="Arial" w:cs="Arial"/>
          <w:color w:val="000000"/>
          <w:sz w:val="20"/>
          <w:szCs w:val="20"/>
        </w:rPr>
        <w:t>(</w:t>
      </w:r>
      <w:r w:rsidR="00184276" w:rsidRPr="00D62E95">
        <w:rPr>
          <w:rFonts w:ascii="Arial" w:hAnsi="Arial" w:cs="Arial"/>
          <w:color w:val="000000"/>
          <w:sz w:val="20"/>
          <w:szCs w:val="20"/>
        </w:rPr>
        <w:t>4</w:t>
      </w:r>
      <w:r w:rsidRPr="00D62E95">
        <w:rPr>
          <w:rFonts w:ascii="Arial" w:hAnsi="Arial" w:cs="Arial"/>
          <w:color w:val="000000"/>
          <w:sz w:val="20"/>
          <w:szCs w:val="20"/>
        </w:rPr>
        <w:t>) Javno naznanilo iz prejšnjega odstavka vsebuje poleg navedbe organa, ki bo izdal odločbo in kraja, kjer je mogoč vpogled v spis, tudi vabilo vsem, ki menijo, da se obratovanje naprave tiče njihovega pravnega interesa in imajo položaj stranskega udeleženca.</w:t>
      </w:r>
    </w:p>
    <w:p w:rsidR="00137A8F" w:rsidRPr="00D62E95" w:rsidRDefault="00137A8F" w:rsidP="00137A8F">
      <w:pPr>
        <w:shd w:val="clear" w:color="auto" w:fill="FFFFFF"/>
        <w:spacing w:after="0" w:line="240" w:lineRule="atLeast"/>
        <w:rPr>
          <w:rFonts w:ascii="Arial" w:hAnsi="Arial" w:cs="Arial"/>
          <w:color w:val="000000"/>
          <w:sz w:val="20"/>
          <w:szCs w:val="20"/>
        </w:rPr>
      </w:pPr>
    </w:p>
    <w:p w:rsidR="00137A8F" w:rsidRPr="00D62E95" w:rsidRDefault="00137A8F" w:rsidP="00137A8F">
      <w:pPr>
        <w:shd w:val="clear" w:color="auto" w:fill="FFFFFF"/>
        <w:spacing w:after="0" w:line="240" w:lineRule="atLeast"/>
        <w:rPr>
          <w:rFonts w:ascii="Arial" w:hAnsi="Arial" w:cs="Arial"/>
          <w:color w:val="000000"/>
          <w:sz w:val="20"/>
          <w:szCs w:val="20"/>
        </w:rPr>
      </w:pPr>
      <w:r w:rsidRPr="00D62E95">
        <w:rPr>
          <w:rFonts w:ascii="Arial" w:hAnsi="Arial" w:cs="Arial"/>
          <w:color w:val="000000"/>
          <w:sz w:val="20"/>
          <w:szCs w:val="20"/>
        </w:rPr>
        <w:t>(</w:t>
      </w:r>
      <w:r w:rsidR="00184276" w:rsidRPr="00D62E95">
        <w:rPr>
          <w:rFonts w:ascii="Arial" w:hAnsi="Arial" w:cs="Arial"/>
          <w:color w:val="000000"/>
          <w:sz w:val="20"/>
          <w:szCs w:val="20"/>
        </w:rPr>
        <w:t>5</w:t>
      </w:r>
      <w:r w:rsidRPr="00D62E95">
        <w:rPr>
          <w:rFonts w:ascii="Arial" w:hAnsi="Arial" w:cs="Arial"/>
          <w:color w:val="000000"/>
          <w:sz w:val="20"/>
          <w:szCs w:val="20"/>
        </w:rPr>
        <w:t>) Položaj stranskega udeleženca pridobijo vse osebe iz drugega odstavka tega člena in oseba, ki v 30 dneh od objave javnega naznanila vloži zahtevo za vstop v postopek izdaje okoljevarstvenega dovoljenja ali njegove spremembe in lahko izkaže svoj pravni interes.</w:t>
      </w:r>
    </w:p>
    <w:p w:rsidR="00137A8F" w:rsidRPr="00D62E95" w:rsidRDefault="00137A8F" w:rsidP="00137A8F">
      <w:pPr>
        <w:shd w:val="clear" w:color="auto" w:fill="FFFFFF"/>
        <w:spacing w:after="0" w:line="240" w:lineRule="atLeast"/>
        <w:rPr>
          <w:rFonts w:ascii="Arial" w:hAnsi="Arial" w:cs="Arial"/>
          <w:color w:val="000000"/>
          <w:sz w:val="20"/>
          <w:szCs w:val="20"/>
        </w:rPr>
      </w:pPr>
    </w:p>
    <w:p w:rsidR="00137A8F" w:rsidRPr="00D62E95" w:rsidRDefault="00137A8F" w:rsidP="00137A8F">
      <w:pPr>
        <w:shd w:val="clear" w:color="auto" w:fill="FFFFFF"/>
        <w:spacing w:after="0" w:line="240" w:lineRule="atLeast"/>
        <w:rPr>
          <w:rFonts w:ascii="Arial" w:hAnsi="Arial" w:cs="Arial"/>
          <w:color w:val="000000"/>
          <w:sz w:val="20"/>
          <w:szCs w:val="20"/>
        </w:rPr>
      </w:pPr>
      <w:r w:rsidRPr="00D62E95">
        <w:rPr>
          <w:rFonts w:ascii="Arial" w:hAnsi="Arial" w:cs="Arial"/>
          <w:color w:val="000000"/>
          <w:sz w:val="20"/>
          <w:szCs w:val="20"/>
        </w:rPr>
        <w:t>(</w:t>
      </w:r>
      <w:r w:rsidR="00184276" w:rsidRPr="00D62E95">
        <w:rPr>
          <w:rFonts w:ascii="Arial" w:hAnsi="Arial" w:cs="Arial"/>
          <w:color w:val="000000"/>
          <w:sz w:val="20"/>
          <w:szCs w:val="20"/>
        </w:rPr>
        <w:t>6</w:t>
      </w:r>
      <w:r w:rsidRPr="00D62E95">
        <w:rPr>
          <w:rFonts w:ascii="Arial" w:hAnsi="Arial" w:cs="Arial"/>
          <w:color w:val="000000"/>
          <w:sz w:val="20"/>
          <w:szCs w:val="20"/>
        </w:rPr>
        <w:t>) Rok iz prejšnjega odstavka se ne šteje v rok za izdajo okoljevarstvenega dovoljenja ali njegovo spremembo.</w:t>
      </w:r>
    </w:p>
    <w:p w:rsidR="00137A8F" w:rsidRPr="00D62E95" w:rsidRDefault="00137A8F" w:rsidP="00A056CE">
      <w:pPr>
        <w:spacing w:after="0" w:line="240" w:lineRule="atLeast"/>
        <w:jc w:val="both"/>
        <w:rPr>
          <w:rFonts w:ascii="Arial" w:hAnsi="Arial" w:cs="Arial"/>
          <w:sz w:val="20"/>
          <w:szCs w:val="20"/>
        </w:rPr>
      </w:pPr>
    </w:p>
    <w:p w:rsidR="00CE148E" w:rsidRPr="00D62E95" w:rsidRDefault="00184276" w:rsidP="00CE148E">
      <w:pPr>
        <w:spacing w:after="0" w:line="240" w:lineRule="atLeast"/>
        <w:jc w:val="both"/>
        <w:rPr>
          <w:rFonts w:ascii="Arial" w:hAnsi="Arial" w:cs="Arial"/>
          <w:sz w:val="20"/>
          <w:szCs w:val="20"/>
        </w:rPr>
      </w:pPr>
      <w:r w:rsidRPr="00D62E95">
        <w:rPr>
          <w:rFonts w:ascii="Arial" w:hAnsi="Arial" w:cs="Arial"/>
          <w:sz w:val="20"/>
          <w:szCs w:val="20"/>
        </w:rPr>
        <w:t>(7) P</w:t>
      </w:r>
      <w:r w:rsidR="00CE148E" w:rsidRPr="00D62E95">
        <w:rPr>
          <w:rFonts w:ascii="Arial" w:hAnsi="Arial" w:cs="Arial"/>
          <w:sz w:val="20"/>
          <w:szCs w:val="20"/>
        </w:rPr>
        <w:t xml:space="preserve">ritožba </w:t>
      </w:r>
      <w:r w:rsidRPr="00D62E95">
        <w:rPr>
          <w:rFonts w:ascii="Arial" w:hAnsi="Arial" w:cs="Arial"/>
          <w:sz w:val="20"/>
          <w:szCs w:val="20"/>
        </w:rPr>
        <w:t>zop</w:t>
      </w:r>
      <w:r w:rsidR="00B00465" w:rsidRPr="00D62E95">
        <w:rPr>
          <w:rFonts w:ascii="Arial" w:hAnsi="Arial" w:cs="Arial"/>
          <w:sz w:val="20"/>
          <w:szCs w:val="20"/>
        </w:rPr>
        <w:t>er odločbo iz prvega odstavka 101</w:t>
      </w:r>
      <w:r w:rsidRPr="00D62E95">
        <w:rPr>
          <w:rFonts w:ascii="Arial" w:hAnsi="Arial" w:cs="Arial"/>
          <w:sz w:val="20"/>
          <w:szCs w:val="20"/>
        </w:rPr>
        <w:t xml:space="preserve">. člena tega zakona ni </w:t>
      </w:r>
      <w:r w:rsidR="00CE148E" w:rsidRPr="00D62E95">
        <w:rPr>
          <w:rFonts w:ascii="Arial" w:hAnsi="Arial" w:cs="Arial"/>
          <w:sz w:val="20"/>
          <w:szCs w:val="20"/>
        </w:rPr>
        <w:t>dovoljena, dovoljen pa je upravni spor</w:t>
      </w:r>
      <w:r w:rsidRPr="00D62E95">
        <w:rPr>
          <w:rFonts w:ascii="Arial" w:hAnsi="Arial" w:cs="Arial"/>
          <w:sz w:val="20"/>
          <w:szCs w:val="20"/>
        </w:rPr>
        <w:t xml:space="preserve">, zanj pa veljajo določbe </w:t>
      </w:r>
      <w:r w:rsidR="00CE148E" w:rsidRPr="00D62E95">
        <w:rPr>
          <w:rFonts w:ascii="Arial" w:hAnsi="Arial" w:cs="Arial"/>
          <w:sz w:val="20"/>
          <w:szCs w:val="20"/>
        </w:rPr>
        <w:t>5</w:t>
      </w:r>
      <w:r w:rsidRPr="00D62E95">
        <w:rPr>
          <w:rFonts w:ascii="Arial" w:hAnsi="Arial" w:cs="Arial"/>
          <w:sz w:val="20"/>
          <w:szCs w:val="20"/>
        </w:rPr>
        <w:t>8</w:t>
      </w:r>
      <w:r w:rsidR="00CE148E" w:rsidRPr="00D62E95">
        <w:rPr>
          <w:rFonts w:ascii="Arial" w:hAnsi="Arial" w:cs="Arial"/>
          <w:sz w:val="20"/>
          <w:szCs w:val="20"/>
        </w:rPr>
        <w:t>. člen</w:t>
      </w:r>
      <w:r w:rsidRPr="00D62E95">
        <w:rPr>
          <w:rFonts w:ascii="Arial" w:hAnsi="Arial" w:cs="Arial"/>
          <w:sz w:val="20"/>
          <w:szCs w:val="20"/>
        </w:rPr>
        <w:t>a tega zakona</w:t>
      </w:r>
      <w:r w:rsidR="00CE148E" w:rsidRPr="00D62E95">
        <w:rPr>
          <w:rFonts w:ascii="Arial" w:hAnsi="Arial" w:cs="Arial"/>
          <w:sz w:val="20"/>
          <w:szCs w:val="20"/>
        </w:rPr>
        <w:t>.</w:t>
      </w:r>
    </w:p>
    <w:p w:rsidR="00CE148E" w:rsidRPr="00D62E95" w:rsidRDefault="00CE148E" w:rsidP="00CE148E">
      <w:pPr>
        <w:spacing w:after="0" w:line="240" w:lineRule="atLeast"/>
        <w:jc w:val="both"/>
        <w:rPr>
          <w:rFonts w:ascii="Arial" w:hAnsi="Arial" w:cs="Arial"/>
          <w:sz w:val="20"/>
          <w:szCs w:val="20"/>
        </w:rPr>
      </w:pPr>
    </w:p>
    <w:p w:rsidR="00CE148E" w:rsidRPr="00D62E95" w:rsidRDefault="00CE148E"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104.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(sprememba in prenehanje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Upravljavec mora za vsako nameravano spremembo v obratovanju naprave iz </w:t>
      </w:r>
      <w:r w:rsidR="00B00465" w:rsidRPr="00D62E95">
        <w:rPr>
          <w:rFonts w:ascii="Arial" w:hAnsi="Arial" w:cs="Arial"/>
          <w:sz w:val="20"/>
          <w:szCs w:val="20"/>
        </w:rPr>
        <w:t>99</w:t>
      </w:r>
      <w:r w:rsidRPr="00D62E95">
        <w:rPr>
          <w:rFonts w:ascii="Arial" w:hAnsi="Arial" w:cs="Arial"/>
          <w:sz w:val="20"/>
          <w:szCs w:val="20"/>
        </w:rPr>
        <w:t>. člena tega zakona, ki je povezana z delovanjem ali razširitvijo naprave ali glede upravljavca, vložiti vlogo za spremembo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Vloga iz prejšnjega odstavka mora, poleg vsebin iz </w:t>
      </w:r>
      <w:r w:rsidR="00B00465" w:rsidRPr="00D62E95">
        <w:rPr>
          <w:rFonts w:ascii="Arial" w:hAnsi="Arial" w:cs="Arial"/>
          <w:sz w:val="20"/>
          <w:szCs w:val="20"/>
        </w:rPr>
        <w:t>100</w:t>
      </w:r>
      <w:r w:rsidRPr="00D62E95">
        <w:rPr>
          <w:rFonts w:ascii="Arial" w:hAnsi="Arial" w:cs="Arial"/>
          <w:sz w:val="20"/>
          <w:szCs w:val="20"/>
        </w:rPr>
        <w:t>. člena tega zakona, vsebovati tudi opis sprememb naprave in opis vplivov nameravane spremembe na okolje ali dele okolja oziroma navedbo sprememb, kadar gre za spremembo upravljavca.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V primeru, da je bilo za spremembo v obratovanju naprave, ki je predmet spremembe okoljevarstvenega dovoljenja iz prejšnjega odstavka, predhodno pridobljeno okoljevarstveno soglasje, ministrstvo pri odločitvi o spremembi okoljevarstvenega dovoljenja upošteva tudi podatke in informacije iz poročila o vplivih spremembe v obratovanju naprave na okolje ter pogoje, določene v okoljevarstvenem soglasju.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Ministrstvo odloči o spremembi okoljevarstvenega dovoljenja iz drugega odstavka tega člena v 90 delovnih dneh od prejema popolne vloge, odločbo pa pošlje tudi pristojni inšpekciji in občini, na katere območju se nahaja naprava.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(5) Za obvezno spremembo okoljevarstvenega dovoljenja za  napravo iz prvega odstavka tega člena ter za njegovo preverjanje in spremembo po uradni dolžnosti, se smiselno uporabljajo določbe </w:t>
      </w:r>
      <w:r w:rsidR="00B00465" w:rsidRPr="00D62E95">
        <w:rPr>
          <w:rFonts w:ascii="Arial" w:hAnsi="Arial" w:cs="Arial"/>
          <w:sz w:val="20"/>
          <w:szCs w:val="20"/>
        </w:rPr>
        <w:t>96</w:t>
      </w:r>
      <w:r w:rsidRPr="00D62E95">
        <w:rPr>
          <w:rFonts w:ascii="Arial" w:hAnsi="Arial" w:cs="Arial"/>
          <w:sz w:val="20"/>
          <w:szCs w:val="20"/>
        </w:rPr>
        <w:t xml:space="preserve">. člena tega zakona, razen 2. točke njegovega prvega odstavka, ter </w:t>
      </w:r>
      <w:r w:rsidR="00B00465" w:rsidRPr="00D62E95">
        <w:rPr>
          <w:rFonts w:ascii="Arial" w:hAnsi="Arial" w:cs="Arial"/>
          <w:sz w:val="20"/>
          <w:szCs w:val="20"/>
        </w:rPr>
        <w:t>97</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(6) Za prenehanje okoljevarstvenega dovoljenja za napravo iz prvega odstavka tega člena se uporabljajo določbe </w:t>
      </w:r>
      <w:r w:rsidR="00B00465" w:rsidRPr="00D62E95">
        <w:rPr>
          <w:rFonts w:ascii="Arial" w:hAnsi="Arial" w:cs="Arial"/>
          <w:sz w:val="20"/>
          <w:szCs w:val="20"/>
        </w:rPr>
        <w:t>98</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(7) Upravljavec, ob stečaju pa stečajni upravitelj, mora ministrstvo pisno obvestiti o nameri dokončnega prenehanja obratovanja naprave iz </w:t>
      </w:r>
      <w:r w:rsidR="00B00465" w:rsidRPr="00D62E95">
        <w:rPr>
          <w:rFonts w:ascii="Arial" w:hAnsi="Arial" w:cs="Arial"/>
          <w:sz w:val="20"/>
          <w:szCs w:val="20"/>
        </w:rPr>
        <w:t xml:space="preserve">99. </w:t>
      </w:r>
      <w:r w:rsidRPr="00D62E95">
        <w:rPr>
          <w:rFonts w:ascii="Arial" w:hAnsi="Arial" w:cs="Arial"/>
          <w:sz w:val="20"/>
          <w:szCs w:val="20"/>
        </w:rPr>
        <w:t>člena tega zakona, kar izkazuje s potrdilom o oddani pošiljki.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(8) Pisno obvestilo iz prejšnjega odstavka mora vsebovati navedbe in dokazila o izpolnjevanju zahtev iz okoljevarstvenega dovoljenja, ki se nanašajo na ukrepe po prenehanju obratovanja naprave.</w:t>
      </w:r>
    </w:p>
    <w:p w:rsidR="00A21F06" w:rsidRPr="00D62E95" w:rsidRDefault="00A21F06" w:rsidP="00A056CE">
      <w:pPr>
        <w:spacing w:after="0" w:line="240" w:lineRule="atLeast"/>
        <w:jc w:val="both"/>
        <w:rPr>
          <w:rFonts w:ascii="Arial" w:hAnsi="Arial" w:cs="Arial"/>
          <w:sz w:val="20"/>
          <w:szCs w:val="20"/>
        </w:rPr>
      </w:pPr>
    </w:p>
    <w:p w:rsidR="00A21F06" w:rsidRPr="00D62E95" w:rsidRDefault="00A21F06" w:rsidP="00ED29E7">
      <w:pPr>
        <w:pStyle w:val="Odstavek"/>
        <w:spacing w:before="0" w:line="240" w:lineRule="atLeast"/>
        <w:ind w:firstLine="0"/>
        <w:rPr>
          <w:sz w:val="20"/>
          <w:szCs w:val="20"/>
        </w:rPr>
      </w:pPr>
      <w:r w:rsidRPr="00D62E95">
        <w:rPr>
          <w:sz w:val="20"/>
          <w:szCs w:val="20"/>
        </w:rPr>
        <w:t xml:space="preserve">(9) </w:t>
      </w:r>
      <w:r w:rsidR="00ED29E7" w:rsidRPr="00D62E95">
        <w:rPr>
          <w:sz w:val="20"/>
          <w:szCs w:val="20"/>
        </w:rPr>
        <w:t>Če so se v napravi uporabljale, proizvajale ali izpuščale nevarne snovi, mora p</w:t>
      </w:r>
      <w:r w:rsidRPr="00D62E95">
        <w:rPr>
          <w:sz w:val="20"/>
          <w:szCs w:val="20"/>
        </w:rPr>
        <w:t>isno obvestilo iz prejšnjega odstavka vsebovati tudi oceno onesnaženosti tal oziroma podzemne vode, če je potrebno pa tudi predlog ukrepov za odstranitev, nadzor, obvladovanje ali zmanjševanje vsebnosti nevarnih snovi v tleh ali podzemni vodi, tako da območje naprave, ob upoštevanju sedanje ali s prostorskimi akti določene prihodnje namenske rabe, ne predstavlja pomembnega tveganja za zdravje ljudi ali okolje.</w:t>
      </w:r>
    </w:p>
    <w:p w:rsidR="00A21F06" w:rsidRPr="00D62E95" w:rsidRDefault="00A21F06" w:rsidP="00A21F06">
      <w:pPr>
        <w:spacing w:after="0" w:line="240" w:lineRule="atLeast"/>
        <w:jc w:val="both"/>
        <w:rPr>
          <w:rFonts w:ascii="Arial" w:hAnsi="Arial" w:cs="Arial"/>
          <w:sz w:val="20"/>
          <w:szCs w:val="20"/>
        </w:rPr>
      </w:pPr>
    </w:p>
    <w:p w:rsidR="00A21F06" w:rsidRPr="00D62E95" w:rsidRDefault="00A21F06" w:rsidP="00A21F06">
      <w:pPr>
        <w:spacing w:after="0" w:line="240" w:lineRule="atLeast"/>
        <w:jc w:val="both"/>
        <w:rPr>
          <w:rFonts w:ascii="Arial" w:hAnsi="Arial" w:cs="Arial"/>
          <w:sz w:val="20"/>
          <w:szCs w:val="20"/>
        </w:rPr>
      </w:pPr>
      <w:r w:rsidRPr="00D62E95">
        <w:rPr>
          <w:rFonts w:ascii="Arial" w:hAnsi="Arial" w:cs="Arial"/>
          <w:sz w:val="20"/>
          <w:szCs w:val="20"/>
        </w:rPr>
        <w:t xml:space="preserve">(10) Ministrstvo preuči oceno in predlog ukrepov iz prejšnjega odstavka člena ter izda odločbo, v kateri ob </w:t>
      </w:r>
      <w:r w:rsidR="00AF39FC" w:rsidRPr="00D62E95">
        <w:rPr>
          <w:rFonts w:ascii="Arial" w:hAnsi="Arial" w:cs="Arial"/>
          <w:sz w:val="20"/>
          <w:szCs w:val="20"/>
        </w:rPr>
        <w:t>smiselni uporabi predpisa iz des</w:t>
      </w:r>
      <w:r w:rsidRPr="00D62E95">
        <w:rPr>
          <w:rFonts w:ascii="Arial" w:hAnsi="Arial" w:cs="Arial"/>
          <w:sz w:val="20"/>
          <w:szCs w:val="20"/>
        </w:rPr>
        <w:t xml:space="preserve">etega odstavka </w:t>
      </w:r>
      <w:r w:rsidR="00AF39FC" w:rsidRPr="00D62E95">
        <w:rPr>
          <w:rFonts w:ascii="Arial" w:hAnsi="Arial" w:cs="Arial"/>
          <w:sz w:val="20"/>
          <w:szCs w:val="20"/>
        </w:rPr>
        <w:t xml:space="preserve">155. </w:t>
      </w:r>
      <w:r w:rsidRPr="00D62E95">
        <w:rPr>
          <w:rFonts w:ascii="Arial" w:hAnsi="Arial" w:cs="Arial"/>
          <w:sz w:val="20"/>
          <w:szCs w:val="20"/>
        </w:rPr>
        <w:t xml:space="preserve"> člena tega zakona določi ukrepe, ki jih mora upravljavec izvesti, da bo doseženo predpisano stanje okolja, določi pa tudi rok za njihovo izvedbo. Ministrstvo v roku in na način iz </w:t>
      </w:r>
      <w:r w:rsidR="00B00465" w:rsidRPr="00D62E95">
        <w:rPr>
          <w:rFonts w:ascii="Arial" w:hAnsi="Arial" w:cs="Arial"/>
          <w:sz w:val="20"/>
          <w:szCs w:val="20"/>
        </w:rPr>
        <w:t>52</w:t>
      </w:r>
      <w:r w:rsidRPr="00D62E95">
        <w:rPr>
          <w:rFonts w:ascii="Arial" w:hAnsi="Arial" w:cs="Arial"/>
          <w:sz w:val="20"/>
          <w:szCs w:val="20"/>
        </w:rPr>
        <w:t>. člena tega zakona obvesti o izdaji odločbe tudi javnost.</w:t>
      </w:r>
    </w:p>
    <w:p w:rsidR="00A21F06" w:rsidRPr="00D62E95" w:rsidRDefault="00A21F06" w:rsidP="00A21F06">
      <w:pPr>
        <w:spacing w:after="0" w:line="240" w:lineRule="atLeast"/>
        <w:jc w:val="both"/>
        <w:rPr>
          <w:rFonts w:ascii="Arial" w:hAnsi="Arial" w:cs="Arial"/>
          <w:sz w:val="20"/>
          <w:szCs w:val="20"/>
        </w:rPr>
      </w:pPr>
    </w:p>
    <w:p w:rsidR="00A21F06" w:rsidRPr="00D62E95" w:rsidRDefault="00A21F06" w:rsidP="00A21F06">
      <w:pPr>
        <w:spacing w:after="0" w:line="240" w:lineRule="atLeast"/>
        <w:jc w:val="both"/>
        <w:rPr>
          <w:rFonts w:ascii="Arial" w:hAnsi="Arial" w:cs="Arial"/>
          <w:sz w:val="20"/>
          <w:szCs w:val="20"/>
        </w:rPr>
      </w:pPr>
      <w:r w:rsidRPr="00D62E95">
        <w:rPr>
          <w:rFonts w:ascii="Arial" w:hAnsi="Arial" w:cs="Arial"/>
          <w:sz w:val="20"/>
          <w:szCs w:val="20"/>
        </w:rPr>
        <w:t>(</w:t>
      </w:r>
      <w:r w:rsidR="00ED29E7" w:rsidRPr="00D62E95">
        <w:rPr>
          <w:rFonts w:ascii="Arial" w:hAnsi="Arial" w:cs="Arial"/>
          <w:sz w:val="20"/>
          <w:szCs w:val="20"/>
        </w:rPr>
        <w:t>11</w:t>
      </w:r>
      <w:r w:rsidRPr="00D62E95">
        <w:rPr>
          <w:rFonts w:ascii="Arial" w:hAnsi="Arial" w:cs="Arial"/>
          <w:sz w:val="20"/>
          <w:szCs w:val="20"/>
        </w:rPr>
        <w:t>) Upravljavec mora obvestiti ministrstvo o izvedbi ukrepov in navesti dokazila, da je z izvedenimi ukrepi doseženo stanje okolja, določeno v odločbi iz prejšnjega odstavka.</w:t>
      </w:r>
    </w:p>
    <w:p w:rsidR="00A21F06" w:rsidRPr="00D62E95" w:rsidRDefault="00A21F06" w:rsidP="00A21F06">
      <w:pPr>
        <w:spacing w:after="0" w:line="240" w:lineRule="atLeast"/>
        <w:jc w:val="both"/>
        <w:rPr>
          <w:rFonts w:ascii="Arial" w:hAnsi="Arial" w:cs="Arial"/>
          <w:sz w:val="20"/>
          <w:szCs w:val="20"/>
        </w:rPr>
      </w:pPr>
    </w:p>
    <w:p w:rsidR="00A21F06" w:rsidRPr="00D62E95" w:rsidRDefault="00A21F06" w:rsidP="00A21F06">
      <w:pPr>
        <w:spacing w:after="0" w:line="240" w:lineRule="atLeast"/>
        <w:jc w:val="both"/>
        <w:rPr>
          <w:rFonts w:ascii="Arial" w:hAnsi="Arial" w:cs="Arial"/>
          <w:sz w:val="20"/>
          <w:szCs w:val="20"/>
        </w:rPr>
      </w:pPr>
      <w:r w:rsidRPr="00D62E95">
        <w:rPr>
          <w:rFonts w:ascii="Arial" w:hAnsi="Arial" w:cs="Arial"/>
          <w:sz w:val="20"/>
          <w:szCs w:val="20"/>
        </w:rPr>
        <w:t>(</w:t>
      </w:r>
      <w:r w:rsidR="00ED29E7" w:rsidRPr="00D62E95">
        <w:rPr>
          <w:rFonts w:ascii="Arial" w:hAnsi="Arial" w:cs="Arial"/>
          <w:sz w:val="20"/>
          <w:szCs w:val="20"/>
        </w:rPr>
        <w:t>12</w:t>
      </w:r>
      <w:r w:rsidRPr="00D62E95">
        <w:rPr>
          <w:rFonts w:ascii="Arial" w:hAnsi="Arial" w:cs="Arial"/>
          <w:sz w:val="20"/>
          <w:szCs w:val="20"/>
        </w:rPr>
        <w:t>) Če ministrstvo ugotovi, da so ukrepi iz šestega odstavka tega člena izvedeni, izda odločbo o prenehanju okoljevarstvenega dovoljenja.</w:t>
      </w:r>
    </w:p>
    <w:p w:rsidR="00A21F06" w:rsidRPr="00D62E95" w:rsidRDefault="00A21F0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ED29E7" w:rsidRPr="00D62E95">
        <w:rPr>
          <w:rFonts w:ascii="Arial" w:hAnsi="Arial" w:cs="Arial"/>
          <w:sz w:val="20"/>
          <w:szCs w:val="20"/>
        </w:rPr>
        <w:t>13</w:t>
      </w:r>
      <w:r w:rsidRPr="00D62E95">
        <w:rPr>
          <w:rFonts w:ascii="Arial" w:hAnsi="Arial" w:cs="Arial"/>
          <w:sz w:val="20"/>
          <w:szCs w:val="20"/>
        </w:rPr>
        <w:t>) Če ministrstvo ugotovi, da so zahteve iz prejšnjega odstavka izpolnjene, izda odločbo o prenehanju veljavnosti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w:t>
      </w:r>
      <w:r w:rsidR="00ED29E7" w:rsidRPr="00D62E95">
        <w:rPr>
          <w:rFonts w:ascii="Arial" w:hAnsi="Arial" w:cs="Arial"/>
          <w:sz w:val="20"/>
          <w:szCs w:val="20"/>
        </w:rPr>
        <w:t>4</w:t>
      </w:r>
      <w:r w:rsidRPr="00D62E95">
        <w:rPr>
          <w:rFonts w:ascii="Arial" w:hAnsi="Arial" w:cs="Arial"/>
          <w:sz w:val="20"/>
          <w:szCs w:val="20"/>
        </w:rPr>
        <w:t>) Če zaradi nameravane spremembe naprava postane naprava, določena v predpisu iz četrtega odstavka 8</w:t>
      </w:r>
      <w:r w:rsidR="00B00465" w:rsidRPr="00D62E95">
        <w:rPr>
          <w:rFonts w:ascii="Arial" w:hAnsi="Arial" w:cs="Arial"/>
          <w:sz w:val="20"/>
          <w:szCs w:val="20"/>
        </w:rPr>
        <w:t>5</w:t>
      </w:r>
      <w:r w:rsidRPr="00D62E95">
        <w:rPr>
          <w:rFonts w:ascii="Arial" w:hAnsi="Arial" w:cs="Arial"/>
          <w:sz w:val="20"/>
          <w:szCs w:val="20"/>
        </w:rPr>
        <w:t xml:space="preserve">. člena tega zakona, ministrstvo razveljavi okoljevarstveno dovoljenje in izda novo okoljevarstveno dovoljenje v skladu z določbami </w:t>
      </w:r>
      <w:r w:rsidR="00B00465" w:rsidRPr="00D62E95">
        <w:rPr>
          <w:rFonts w:ascii="Arial" w:hAnsi="Arial" w:cs="Arial"/>
          <w:sz w:val="20"/>
          <w:szCs w:val="20"/>
        </w:rPr>
        <w:t>90</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center"/>
        <w:rPr>
          <w:rFonts w:ascii="Arial" w:hAnsi="Arial" w:cs="Arial"/>
          <w:sz w:val="20"/>
          <w:szCs w:val="20"/>
        </w:rPr>
      </w:pPr>
      <w:r w:rsidRPr="00D62E95">
        <w:rPr>
          <w:rFonts w:ascii="Arial" w:hAnsi="Arial" w:cs="Arial"/>
          <w:bCs/>
          <w:color w:val="000000"/>
          <w:sz w:val="20"/>
          <w:szCs w:val="20"/>
        </w:rPr>
        <w:t>3.</w:t>
      </w:r>
      <w:r w:rsidR="00F54EFD" w:rsidRPr="00D62E95">
        <w:rPr>
          <w:rFonts w:ascii="Arial" w:hAnsi="Arial" w:cs="Arial"/>
          <w:bCs/>
          <w:color w:val="000000"/>
          <w:sz w:val="20"/>
          <w:szCs w:val="20"/>
        </w:rPr>
        <w:t>3</w:t>
      </w:r>
      <w:r w:rsidR="00297D90" w:rsidRPr="00D62E95">
        <w:rPr>
          <w:rFonts w:ascii="Arial" w:hAnsi="Arial" w:cs="Arial"/>
          <w:bCs/>
          <w:color w:val="000000"/>
          <w:sz w:val="20"/>
          <w:szCs w:val="20"/>
        </w:rPr>
        <w:t>.</w:t>
      </w:r>
      <w:r w:rsidRPr="00D62E95">
        <w:rPr>
          <w:rFonts w:ascii="Arial" w:hAnsi="Arial" w:cs="Arial"/>
          <w:bCs/>
          <w:color w:val="000000"/>
          <w:sz w:val="20"/>
          <w:szCs w:val="20"/>
        </w:rPr>
        <w:t xml:space="preserve"> Okoljevarstveno dovoljenje za obrat</w:t>
      </w:r>
    </w:p>
    <w:p w:rsidR="00691796" w:rsidRPr="00D62E95" w:rsidRDefault="00691796" w:rsidP="00A056CE">
      <w:pPr>
        <w:spacing w:after="0" w:line="240" w:lineRule="atLeast"/>
        <w:rPr>
          <w:rFonts w:ascii="Arial" w:hAnsi="Arial" w:cs="Arial"/>
          <w:bCs/>
          <w:color w:val="000000"/>
          <w:sz w:val="20"/>
          <w:szCs w:val="20"/>
        </w:rPr>
      </w:pPr>
    </w:p>
    <w:p w:rsidR="00691796" w:rsidRPr="00D62E95" w:rsidRDefault="00545008"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105. </w:t>
      </w:r>
      <w:r w:rsidR="00691796" w:rsidRPr="00D62E95">
        <w:rPr>
          <w:rFonts w:ascii="Arial" w:hAnsi="Arial" w:cs="Arial"/>
          <w:b/>
          <w:bCs/>
          <w:color w:val="000000"/>
          <w:sz w:val="20"/>
          <w:szCs w:val="20"/>
        </w:rPr>
        <w:t>člen</w:t>
      </w:r>
    </w:p>
    <w:p w:rsidR="00691796" w:rsidRPr="00D62E95" w:rsidRDefault="00691796"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(obveznost pridobitve okoljevarstvenega dovoljenja)</w:t>
      </w:r>
    </w:p>
    <w:p w:rsidR="00691796" w:rsidRPr="00D62E95" w:rsidRDefault="00691796" w:rsidP="00A056CE">
      <w:pPr>
        <w:spacing w:after="0" w:line="240" w:lineRule="atLeast"/>
        <w:jc w:val="both"/>
        <w:rPr>
          <w:rFonts w:ascii="Arial" w:hAnsi="Arial" w:cs="Arial"/>
          <w:bCs/>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Obrat iz </w:t>
      </w:r>
      <w:r w:rsidR="00136A56" w:rsidRPr="00D62E95">
        <w:rPr>
          <w:rFonts w:ascii="Arial" w:hAnsi="Arial" w:cs="Arial"/>
          <w:color w:val="000000"/>
          <w:sz w:val="20"/>
          <w:szCs w:val="20"/>
        </w:rPr>
        <w:t>24</w:t>
      </w:r>
      <w:r w:rsidRPr="00D62E95">
        <w:rPr>
          <w:rFonts w:ascii="Arial" w:hAnsi="Arial" w:cs="Arial"/>
          <w:color w:val="000000"/>
          <w:sz w:val="20"/>
          <w:szCs w:val="20"/>
        </w:rPr>
        <w:t xml:space="preserve">. člena tega zakona lahko začne obratovati, njegov upravljavec pa lahko izvede spremembo iz tretjega odstavka </w:t>
      </w:r>
      <w:r w:rsidR="00B00465" w:rsidRPr="00D62E95">
        <w:rPr>
          <w:rFonts w:ascii="Arial" w:hAnsi="Arial" w:cs="Arial"/>
          <w:color w:val="000000"/>
          <w:sz w:val="20"/>
          <w:szCs w:val="20"/>
        </w:rPr>
        <w:t>110</w:t>
      </w:r>
      <w:r w:rsidRPr="00D62E95">
        <w:rPr>
          <w:rFonts w:ascii="Arial" w:hAnsi="Arial" w:cs="Arial"/>
          <w:color w:val="000000"/>
          <w:sz w:val="20"/>
          <w:szCs w:val="20"/>
        </w:rPr>
        <w:t>. člena tega zakona, za katero je treba spremeniti okoljevarstveno dovoljenje, le na podlagi pravnomočnega okoljevarstvenega dovoljenja ali pravnomočne odločbe o njegovi spremembi.</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(2) Ne glede na določbo prejšnjega odstavka se v primeru, če obratovanje obrata ali večja sprememba v njenem obratovanju zahteva gradnjo po predpisih o graditvi objektov, gradnja lahko začne šele po pridobitvi pravnomočnega okoljevarstvenega dovoljenja ali pravnomočne odločbe o njegovi spremembi.</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(3) Investitor mora začetek gradnje prijaviti inšpekciji, pristojni za varstvo okolja.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Ne glede na določbe prejšnjih odstavkov mora upravljavec območja, ki postane obrat zaradi razlogov, ki niso posledica spremenjenih dejavnosti ali naprav na območju obratovanja, to območje prijaviti in pridobiti okoljevarstveno dovoljenje v roku, določenem v predpisu iz </w:t>
      </w:r>
      <w:r w:rsidR="00136A56" w:rsidRPr="00D62E95">
        <w:rPr>
          <w:rFonts w:ascii="Arial" w:hAnsi="Arial" w:cs="Arial"/>
          <w:color w:val="000000"/>
          <w:sz w:val="20"/>
          <w:szCs w:val="20"/>
        </w:rPr>
        <w:t>24</w:t>
      </w:r>
      <w:r w:rsidRPr="00D62E95">
        <w:rPr>
          <w:rFonts w:ascii="Arial" w:hAnsi="Arial" w:cs="Arial"/>
          <w:color w:val="000000"/>
          <w:sz w:val="20"/>
          <w:szCs w:val="20"/>
        </w:rPr>
        <w:t>. člena tega zakona.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545008"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106. </w:t>
      </w:r>
      <w:r w:rsidR="00691796" w:rsidRPr="00D62E95">
        <w:rPr>
          <w:rFonts w:ascii="Arial" w:hAnsi="Arial" w:cs="Arial"/>
          <w:b/>
          <w:bCs/>
          <w:color w:val="000000"/>
          <w:sz w:val="20"/>
          <w:szCs w:val="20"/>
        </w:rPr>
        <w:t>člen</w:t>
      </w:r>
    </w:p>
    <w:p w:rsidR="00691796" w:rsidRPr="00D62E95" w:rsidRDefault="00691796"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(vloga za pridobitev okoljevarstvenega dovoljenja)</w:t>
      </w:r>
    </w:p>
    <w:p w:rsidR="00691796" w:rsidRPr="00D62E95" w:rsidRDefault="00691796" w:rsidP="00A056CE">
      <w:pPr>
        <w:spacing w:after="0" w:line="240" w:lineRule="atLeast"/>
        <w:jc w:val="both"/>
        <w:rPr>
          <w:rFonts w:ascii="Arial" w:hAnsi="Arial" w:cs="Arial"/>
          <w:bCs/>
          <w:color w:val="000000"/>
          <w:sz w:val="20"/>
          <w:szCs w:val="20"/>
        </w:rPr>
      </w:pPr>
    </w:p>
    <w:p w:rsidR="00B36C9D"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(1) Vloga za pridobitev okoljevarstvenega dovoljenja iz prejšnjega člena mora vsebovati zlasti podatke o upravljavcu obrata, značilnostih obrata, ukrepih v primeru dokončnega prenehanja obrata</w:t>
      </w:r>
      <w:r w:rsidR="00B36C9D" w:rsidRPr="00D62E95">
        <w:rPr>
          <w:rFonts w:ascii="Arial" w:hAnsi="Arial" w:cs="Arial"/>
          <w:color w:val="000000"/>
          <w:sz w:val="20"/>
          <w:szCs w:val="20"/>
        </w:rPr>
        <w:t>.</w:t>
      </w:r>
    </w:p>
    <w:p w:rsidR="00B36C9D" w:rsidRPr="00D62E95" w:rsidRDefault="00B36C9D" w:rsidP="00A056CE">
      <w:pPr>
        <w:spacing w:after="0" w:line="240" w:lineRule="atLeast"/>
        <w:jc w:val="both"/>
        <w:rPr>
          <w:rFonts w:ascii="Arial" w:hAnsi="Arial" w:cs="Arial"/>
          <w:color w:val="000000"/>
          <w:sz w:val="20"/>
          <w:szCs w:val="20"/>
        </w:rPr>
      </w:pPr>
    </w:p>
    <w:p w:rsidR="00691796" w:rsidRPr="00D62E95" w:rsidRDefault="00B36C9D"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Za obrat </w:t>
      </w:r>
      <w:r w:rsidR="00E82F76" w:rsidRPr="00D62E95">
        <w:rPr>
          <w:rFonts w:ascii="Arial" w:hAnsi="Arial" w:cs="Arial"/>
          <w:color w:val="000000"/>
          <w:sz w:val="20"/>
          <w:szCs w:val="20"/>
        </w:rPr>
        <w:t xml:space="preserve">nižje stopnje </w:t>
      </w:r>
      <w:r w:rsidRPr="00D62E95">
        <w:rPr>
          <w:rFonts w:ascii="Arial" w:hAnsi="Arial" w:cs="Arial"/>
          <w:color w:val="000000"/>
          <w:sz w:val="20"/>
          <w:szCs w:val="20"/>
        </w:rPr>
        <w:t>mora biti k vlogi iz prejšnjega odstavka priložena tudi zasnova zmanjšanja tveganja za okolje, za obrat v</w:t>
      </w:r>
      <w:r w:rsidR="00E82F76" w:rsidRPr="00D62E95">
        <w:rPr>
          <w:rFonts w:ascii="Arial" w:hAnsi="Arial" w:cs="Arial"/>
          <w:color w:val="000000"/>
          <w:sz w:val="20"/>
          <w:szCs w:val="20"/>
        </w:rPr>
        <w:t xml:space="preserve">išje stopnje pa </w:t>
      </w:r>
      <w:r w:rsidRPr="00D62E95">
        <w:rPr>
          <w:rFonts w:ascii="Arial" w:hAnsi="Arial" w:cs="Arial"/>
          <w:color w:val="000000"/>
          <w:sz w:val="20"/>
          <w:szCs w:val="20"/>
        </w:rPr>
        <w:t>varnostno poročilo</w:t>
      </w:r>
      <w:r w:rsidR="00691796" w:rsidRPr="00D62E95">
        <w:rPr>
          <w:rFonts w:ascii="Arial" w:hAnsi="Arial" w:cs="Arial"/>
          <w:color w:val="000000"/>
          <w:sz w:val="20"/>
          <w:szCs w:val="20"/>
        </w:rPr>
        <w:t>.</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E82F76" w:rsidRPr="00D62E95">
        <w:rPr>
          <w:rFonts w:ascii="Arial" w:hAnsi="Arial" w:cs="Arial"/>
          <w:sz w:val="20"/>
          <w:szCs w:val="20"/>
        </w:rPr>
        <w:t>3</w:t>
      </w:r>
      <w:r w:rsidRPr="00D62E95">
        <w:rPr>
          <w:rFonts w:ascii="Arial" w:hAnsi="Arial" w:cs="Arial"/>
          <w:sz w:val="20"/>
          <w:szCs w:val="20"/>
        </w:rPr>
        <w:t>) Če je za obratovanje naprave potrebna gradnja po predpisih o gradnji, mora upravljavec vlogi za pridobitev okoljevarstvenega dovoljenja priložiti tudi pravnomočno gradbeno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E82F76" w:rsidRPr="00D62E95">
        <w:rPr>
          <w:rFonts w:ascii="Arial" w:hAnsi="Arial" w:cs="Arial"/>
          <w:color w:val="000000"/>
          <w:sz w:val="20"/>
          <w:szCs w:val="20"/>
        </w:rPr>
        <w:t>4</w:t>
      </w:r>
      <w:r w:rsidRPr="00D62E95">
        <w:rPr>
          <w:rFonts w:ascii="Arial" w:hAnsi="Arial" w:cs="Arial"/>
          <w:color w:val="000000"/>
          <w:sz w:val="20"/>
          <w:szCs w:val="20"/>
        </w:rPr>
        <w:t>) Vlada predpiše podrobnejšo vsebino in sestavine vloge iz prvega odstavka tega člena.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545008"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107. </w:t>
      </w:r>
      <w:r w:rsidR="00691796" w:rsidRPr="00D62E95">
        <w:rPr>
          <w:rFonts w:ascii="Arial" w:hAnsi="Arial" w:cs="Arial"/>
          <w:b/>
          <w:bCs/>
          <w:color w:val="000000"/>
          <w:sz w:val="20"/>
          <w:szCs w:val="20"/>
        </w:rPr>
        <w:t>člen</w:t>
      </w:r>
    </w:p>
    <w:p w:rsidR="00691796" w:rsidRPr="00D62E95" w:rsidRDefault="00691796"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(sodelovanje javnosti)</w:t>
      </w:r>
    </w:p>
    <w:p w:rsidR="00691796" w:rsidRPr="00D62E95" w:rsidRDefault="00691796" w:rsidP="00A056CE">
      <w:pPr>
        <w:spacing w:after="0" w:line="240" w:lineRule="atLeast"/>
        <w:jc w:val="both"/>
        <w:rPr>
          <w:rFonts w:ascii="Arial" w:hAnsi="Arial" w:cs="Arial"/>
          <w:b/>
          <w:bCs/>
          <w:color w:val="000000"/>
          <w:sz w:val="20"/>
          <w:szCs w:val="20"/>
        </w:rPr>
      </w:pPr>
    </w:p>
    <w:p w:rsidR="00136A5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Ministrstvo mora v postopku za izdajo okoljevarstvenega dovoljenja za obrat iz </w:t>
      </w:r>
      <w:r w:rsidR="00B00465" w:rsidRPr="00D62E95">
        <w:rPr>
          <w:rFonts w:ascii="Arial" w:hAnsi="Arial" w:cs="Arial"/>
          <w:color w:val="000000"/>
          <w:sz w:val="20"/>
          <w:szCs w:val="20"/>
        </w:rPr>
        <w:t>105</w:t>
      </w:r>
      <w:r w:rsidRPr="00D62E95">
        <w:rPr>
          <w:rFonts w:ascii="Arial" w:hAnsi="Arial" w:cs="Arial"/>
          <w:color w:val="000000"/>
          <w:sz w:val="20"/>
          <w:szCs w:val="20"/>
        </w:rPr>
        <w:t xml:space="preserve">. člena tega zakona </w:t>
      </w:r>
      <w:r w:rsidR="00136A56" w:rsidRPr="00D62E95">
        <w:rPr>
          <w:rFonts w:ascii="Arial" w:hAnsi="Arial" w:cs="Arial"/>
          <w:color w:val="000000"/>
          <w:sz w:val="20"/>
          <w:szCs w:val="20"/>
        </w:rPr>
        <w:t xml:space="preserve">zagotoviti sodelovanje </w:t>
      </w:r>
      <w:r w:rsidRPr="00D62E95">
        <w:rPr>
          <w:rFonts w:ascii="Arial" w:hAnsi="Arial" w:cs="Arial"/>
          <w:color w:val="000000"/>
          <w:sz w:val="20"/>
          <w:szCs w:val="20"/>
        </w:rPr>
        <w:t xml:space="preserve">javnosti </w:t>
      </w:r>
      <w:r w:rsidR="00B00465" w:rsidRPr="00D62E95">
        <w:rPr>
          <w:rFonts w:ascii="Arial" w:hAnsi="Arial" w:cs="Arial"/>
          <w:color w:val="000000"/>
          <w:sz w:val="20"/>
          <w:szCs w:val="20"/>
        </w:rPr>
        <w:t>v skladu z določbami 51</w:t>
      </w:r>
      <w:r w:rsidR="00136A56" w:rsidRPr="00D62E95">
        <w:rPr>
          <w:rFonts w:ascii="Arial" w:hAnsi="Arial" w:cs="Arial"/>
          <w:color w:val="000000"/>
          <w:sz w:val="20"/>
          <w:szCs w:val="20"/>
        </w:rPr>
        <w:t>. člena tega zakona.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rPr>
          <w:rFonts w:ascii="Arial" w:hAnsi="Arial" w:cs="Arial"/>
          <w:color w:val="000000"/>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108.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(udeleženci v postopku</w:t>
      </w:r>
      <w:r w:rsidR="00B36C9D" w:rsidRPr="00D62E95">
        <w:rPr>
          <w:rFonts w:ascii="Arial" w:hAnsi="Arial" w:cs="Arial"/>
          <w:b/>
          <w:sz w:val="20"/>
          <w:szCs w:val="20"/>
        </w:rPr>
        <w:t xml:space="preserve"> in sodno varstvo</w:t>
      </w:r>
      <w:r w:rsidRPr="00D62E95">
        <w:rPr>
          <w:rFonts w:ascii="Arial" w:hAnsi="Arial" w:cs="Arial"/>
          <w:b/>
          <w:sz w:val="20"/>
          <w:szCs w:val="20"/>
        </w:rPr>
        <w:t>)</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Stranka v postopku izdaje okoljevarst</w:t>
      </w:r>
      <w:r w:rsidR="00B00465" w:rsidRPr="00D62E95">
        <w:rPr>
          <w:rFonts w:ascii="Arial" w:hAnsi="Arial" w:cs="Arial"/>
          <w:sz w:val="20"/>
          <w:szCs w:val="20"/>
        </w:rPr>
        <w:t>venega dovoljenja za obrat iz 105</w:t>
      </w:r>
      <w:r w:rsidRPr="00D62E95">
        <w:rPr>
          <w:rFonts w:ascii="Arial" w:hAnsi="Arial" w:cs="Arial"/>
          <w:sz w:val="20"/>
          <w:szCs w:val="20"/>
        </w:rPr>
        <w:t>. člena ali v postopku izdaje njegove spremembe je upravljavec naprave</w:t>
      </w:r>
      <w:r w:rsidR="00B36C9D" w:rsidRPr="00D62E95">
        <w:rPr>
          <w:rFonts w:ascii="Arial" w:hAnsi="Arial" w:cs="Arial"/>
          <w:sz w:val="20"/>
          <w:szCs w:val="20"/>
        </w:rPr>
        <w:t>, za sodelovanje zainteresirane javnosti in sodno varstvo pa se</w:t>
      </w:r>
      <w:r w:rsidR="00B00465" w:rsidRPr="00D62E95">
        <w:rPr>
          <w:rFonts w:ascii="Arial" w:hAnsi="Arial" w:cs="Arial"/>
          <w:sz w:val="20"/>
          <w:szCs w:val="20"/>
        </w:rPr>
        <w:t xml:space="preserve"> uporabljajo določbe od 53. do 59</w:t>
      </w:r>
      <w:r w:rsidR="00B36C9D"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rPr>
          <w:rFonts w:ascii="Arial" w:hAnsi="Arial" w:cs="Arial"/>
          <w:color w:val="000000"/>
          <w:sz w:val="20"/>
          <w:szCs w:val="20"/>
        </w:rPr>
      </w:pPr>
    </w:p>
    <w:p w:rsidR="00691796" w:rsidRPr="00D62E95" w:rsidRDefault="00545008"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109. </w:t>
      </w:r>
      <w:r w:rsidR="00691796" w:rsidRPr="00D62E95">
        <w:rPr>
          <w:rFonts w:ascii="Arial" w:hAnsi="Arial" w:cs="Arial"/>
          <w:b/>
          <w:bCs/>
          <w:color w:val="000000"/>
          <w:sz w:val="20"/>
          <w:szCs w:val="20"/>
        </w:rPr>
        <w:t>člen</w:t>
      </w:r>
    </w:p>
    <w:p w:rsidR="00691796" w:rsidRPr="00D62E95" w:rsidRDefault="00691796"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(izdaja okoljevarstvenega dovoljenja)</w:t>
      </w:r>
    </w:p>
    <w:p w:rsidR="00691796" w:rsidRPr="00D62E95" w:rsidRDefault="00691796" w:rsidP="00A056CE">
      <w:pPr>
        <w:spacing w:after="0" w:line="240" w:lineRule="atLeast"/>
        <w:jc w:val="both"/>
        <w:rPr>
          <w:rFonts w:ascii="Arial" w:hAnsi="Arial" w:cs="Arial"/>
          <w:bCs/>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Ministrstvo odloči o izdaji okoljevarstvenega dovoljenja za obrat iz </w:t>
      </w:r>
      <w:r w:rsidR="00C61A81" w:rsidRPr="00D62E95">
        <w:rPr>
          <w:rFonts w:ascii="Arial" w:hAnsi="Arial" w:cs="Arial"/>
          <w:color w:val="000000"/>
          <w:sz w:val="20"/>
          <w:szCs w:val="20"/>
        </w:rPr>
        <w:t>105</w:t>
      </w:r>
      <w:r w:rsidRPr="00D62E95">
        <w:rPr>
          <w:rFonts w:ascii="Arial" w:hAnsi="Arial" w:cs="Arial"/>
          <w:color w:val="000000"/>
          <w:sz w:val="20"/>
          <w:szCs w:val="20"/>
        </w:rPr>
        <w:t>. člena tega zakona v 90 delovnih dneh od dneva prejema popolne vloge.</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v okoljevarstvenem dovoljenju potrdi ustreznost varnostnega poročila ali zasnove zmanjšanja tveganja za okolje in upravljavcu obrata naloži, da pri gradnji, zagonu, običajnem obratovanju ali poskusnem obratovanju, v rednih ali izrednih razmerah ter pri dokončnem prenehanju delovanja obrata izvaja v varnostnem poročilu ali zasnovi zmanjšanja tveganja za okolje predvidene ukrepe.</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(3) Okoljevarstveno dovoljenje iz prvega odstavka tega člena vsebuje zlasti:</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1. podatke o upravljavcu obrata,</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2. opis obrata z navedbo vrste dejavnosti, njegove zmogljivosti ter vrste in količino nevarnih snovi v obratu,</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3. potrditev ustreznosti varnostnega poročila ali zasnove tveganja za okolje in</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4. določitev ukrepov v primeru prenehanja obrata ali dokončnega prenehanja obrata, ki se nanašajo zlasti na zmanjšanje količine ali spremembo nevarnih snovi oziroma njihovo odstranitev iz obrata.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lahko v okoljevarstvenem dovoljenju iz prvega odstavka tega člena upravljavcu obrata naloži tudi izvajanje drugih ukrepov za preprečevanje večje nesreče in omejevanje  njenih posledic, kadar presodi, da so takšni ukrepi potrebni zaradi preprečevanja večje nesreče ali zmanjševanja njenih posledic.</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(5) Če ministrstvo presodi, da bi posledice večje nesreče v obratu lahko vplivale na okolje v drugi državi, ali če ta tako zahteva, obvesti pristojni organ te države o izdanem okoljevarstvenem dovoljenju.</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Če druga država na podlagi obvestila iz prejšnjega odstavka tako zahteva, ji ministrstvo pošlje varnostno poročilo iz </w:t>
      </w:r>
      <w:r w:rsidR="00C61A81" w:rsidRPr="00D62E95">
        <w:rPr>
          <w:rFonts w:ascii="Arial" w:hAnsi="Arial" w:cs="Arial"/>
          <w:color w:val="000000"/>
          <w:sz w:val="20"/>
          <w:szCs w:val="20"/>
        </w:rPr>
        <w:t>drugega</w:t>
      </w:r>
      <w:r w:rsidRPr="00D62E95">
        <w:rPr>
          <w:rFonts w:ascii="Arial" w:hAnsi="Arial" w:cs="Arial"/>
          <w:color w:val="000000"/>
          <w:sz w:val="20"/>
          <w:szCs w:val="20"/>
        </w:rPr>
        <w:t xml:space="preserve"> </w:t>
      </w:r>
      <w:r w:rsidR="00C61A81" w:rsidRPr="00D62E95">
        <w:rPr>
          <w:rFonts w:ascii="Arial" w:hAnsi="Arial" w:cs="Arial"/>
          <w:color w:val="000000"/>
          <w:sz w:val="20"/>
          <w:szCs w:val="20"/>
        </w:rPr>
        <w:t>odstavka 106</w:t>
      </w:r>
      <w:r w:rsidRPr="00D62E95">
        <w:rPr>
          <w:rFonts w:ascii="Arial" w:hAnsi="Arial" w:cs="Arial"/>
          <w:color w:val="000000"/>
          <w:sz w:val="20"/>
          <w:szCs w:val="20"/>
        </w:rPr>
        <w:t>. člena tega zakona.</w:t>
      </w:r>
    </w:p>
    <w:p w:rsidR="00691796" w:rsidRPr="00D62E95" w:rsidRDefault="00691796" w:rsidP="00A056CE">
      <w:pPr>
        <w:spacing w:after="0" w:line="240" w:lineRule="atLeast"/>
        <w:jc w:val="both"/>
        <w:rPr>
          <w:rFonts w:ascii="Arial" w:hAnsi="Arial" w:cs="Arial"/>
          <w:bCs/>
          <w:color w:val="000000"/>
          <w:sz w:val="20"/>
          <w:szCs w:val="20"/>
        </w:rPr>
      </w:pPr>
    </w:p>
    <w:p w:rsidR="00691796" w:rsidRPr="00D62E95" w:rsidRDefault="00691796" w:rsidP="00A056CE">
      <w:pPr>
        <w:spacing w:after="0" w:line="240" w:lineRule="atLeast"/>
        <w:jc w:val="both"/>
        <w:rPr>
          <w:rFonts w:ascii="Arial" w:hAnsi="Arial" w:cs="Arial"/>
          <w:bCs/>
          <w:color w:val="000000"/>
          <w:sz w:val="20"/>
          <w:szCs w:val="20"/>
        </w:rPr>
      </w:pPr>
    </w:p>
    <w:p w:rsidR="00691796" w:rsidRPr="00D62E95" w:rsidRDefault="00545008"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110. </w:t>
      </w:r>
      <w:r w:rsidR="00691796" w:rsidRPr="00D62E95">
        <w:rPr>
          <w:rFonts w:ascii="Arial" w:hAnsi="Arial" w:cs="Arial"/>
          <w:b/>
          <w:bCs/>
          <w:color w:val="000000"/>
          <w:sz w:val="20"/>
          <w:szCs w:val="20"/>
        </w:rPr>
        <w:t>člen</w:t>
      </w:r>
    </w:p>
    <w:p w:rsidR="00691796" w:rsidRPr="00D62E95" w:rsidRDefault="00691796"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(sprememba okoljevarstvenega dovoljenja)</w:t>
      </w:r>
    </w:p>
    <w:p w:rsidR="00691796" w:rsidRPr="00D62E95" w:rsidRDefault="00691796" w:rsidP="00A056CE">
      <w:pPr>
        <w:spacing w:after="0" w:line="240" w:lineRule="atLeast"/>
        <w:rPr>
          <w:rFonts w:ascii="Arial" w:hAnsi="Arial" w:cs="Arial"/>
          <w:bCs/>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Upravljavec obrata mora po pridobitvi okoljevarstvenega dovoljenja pregledati varnostno poročilo ali zasnovo zmanjšanja tveganja iz </w:t>
      </w:r>
      <w:r w:rsidR="00C61A81" w:rsidRPr="00D62E95">
        <w:rPr>
          <w:rFonts w:ascii="Arial" w:hAnsi="Arial" w:cs="Arial"/>
          <w:color w:val="000000"/>
          <w:sz w:val="20"/>
          <w:szCs w:val="20"/>
        </w:rPr>
        <w:t>drugega odstavka 106</w:t>
      </w:r>
      <w:r w:rsidRPr="00D62E95">
        <w:rPr>
          <w:rFonts w:ascii="Arial" w:hAnsi="Arial" w:cs="Arial"/>
          <w:color w:val="000000"/>
          <w:sz w:val="20"/>
          <w:szCs w:val="20"/>
        </w:rPr>
        <w:t>. člena tega zakona in ju po potrebi spremeniti ali dopolniti:</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1. najmanj na vsakih pet let,</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2. če je pridobil nove podatke, pomembne za določitev varnostnih ukrepov v obratu,</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3. če namerava spremeniti obstoječe varnostne ukrepe,</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4. če namerava izvesti večjo spremembo obrata,</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5. če namerava spremeniti firmo ali sedež,</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6. če se je v obratu zgodila večja nesreča, v šestih mesecih od dneva njenega nastanka ali</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7. na zahtevo ministrstva, kadar je to upravičeno zaradi novih dejstev ali spoznanj s področja večjih nesreč, vključno s spoznanji, ki so rezultat analize nesreč in spoznanj v zvezi z oceno nevarnosti.</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(2) Upravljavec obrata mora pri spreminjanju ali dopolnjevanju zasnove zmanjšanja tveganja za okolje ali varnostnega poročila zagotoviti sledljivost sprememb in dopolnitev ter na spremenjenih ali dopolnjenih delih navesti datum spremembe ali dopolnitve.</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(3) Upravljavec mora vložiti vlogo za spremembo okoljevarstvenega dovoljenja, če:</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1. je izvedel spremembo ali dopolnitev zasnove zmanjšanja tveganja ali varnostnega poročila, ki znatno vpliva na preprečevanje večjih nesreč in omejevanje njihovih posledic,</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2. namerava izvesti spremembo, zaradi katere se spremeni razvrstitev obrata, ali</w:t>
      </w: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3. namerava spremeniti vrsto ali količino nevarnih snovi, določenih v okoljevarstvenem dovoljenju.</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(4) Vloga za spremembo okoljevarstvenega dovoljenja mora vsebovati spremenjeno oziroma dopolnjeno zasnovo zmanjšanja tveganja za okolje ali varnostnega poročila z nedvoumno prikazanimi spremembami ali dopolnitvami.</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izda odločbo o spremenjenem okoljevarstvenem dovoljenju v 90 delovnih dneh od prejema popolne vloge iz prejšnjega odstavka, pri čemer glede izdaje odločbe o spremenjenem okoljevarstvenem dovoljenju smiselno uporablja določbe prejšnjega člena.</w:t>
      </w:r>
    </w:p>
    <w:p w:rsidR="00691796" w:rsidRPr="00D62E95" w:rsidRDefault="00691796" w:rsidP="00A056CE">
      <w:pPr>
        <w:spacing w:after="0" w:line="240" w:lineRule="atLeast"/>
        <w:jc w:val="both"/>
        <w:rPr>
          <w:rFonts w:ascii="Arial" w:hAnsi="Arial" w:cs="Arial"/>
          <w:color w:val="000000"/>
          <w:sz w:val="20"/>
          <w:szCs w:val="20"/>
        </w:rPr>
      </w:pPr>
    </w:p>
    <w:p w:rsidR="007667A9"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Ministrstvo v postopku izdaje spremenjenega okoljevarstvenega dovoljenja v primeru iz 4. točke prvega odstavka tega člena zagotovi sodelovanje javnosti v skladu z </w:t>
      </w:r>
      <w:r w:rsidR="00C61A81" w:rsidRPr="00D62E95">
        <w:rPr>
          <w:rFonts w:ascii="Arial" w:hAnsi="Arial" w:cs="Arial"/>
          <w:color w:val="000000"/>
          <w:sz w:val="20"/>
          <w:szCs w:val="20"/>
        </w:rPr>
        <w:t>določbami 51</w:t>
      </w:r>
      <w:r w:rsidR="00136A56" w:rsidRPr="00D62E95">
        <w:rPr>
          <w:rFonts w:ascii="Arial" w:hAnsi="Arial" w:cs="Arial"/>
          <w:color w:val="000000"/>
          <w:sz w:val="20"/>
          <w:szCs w:val="20"/>
        </w:rPr>
        <w:t xml:space="preserve">. </w:t>
      </w:r>
      <w:r w:rsidRPr="00D62E95">
        <w:rPr>
          <w:rFonts w:ascii="Arial" w:hAnsi="Arial" w:cs="Arial"/>
          <w:color w:val="000000"/>
          <w:sz w:val="20"/>
          <w:szCs w:val="20"/>
        </w:rPr>
        <w:t>člen</w:t>
      </w:r>
      <w:r w:rsidR="00136A56" w:rsidRPr="00D62E95">
        <w:rPr>
          <w:rFonts w:ascii="Arial" w:hAnsi="Arial" w:cs="Arial"/>
          <w:color w:val="000000"/>
          <w:sz w:val="20"/>
          <w:szCs w:val="20"/>
        </w:rPr>
        <w:t>a</w:t>
      </w:r>
      <w:r w:rsidRPr="00D62E95">
        <w:rPr>
          <w:rFonts w:ascii="Arial" w:hAnsi="Arial" w:cs="Arial"/>
          <w:color w:val="000000"/>
          <w:sz w:val="20"/>
          <w:szCs w:val="20"/>
        </w:rPr>
        <w:t xml:space="preserve"> tega zakona</w:t>
      </w:r>
      <w:r w:rsidR="00E82F76" w:rsidRPr="00D62E95">
        <w:rPr>
          <w:rFonts w:ascii="Arial" w:hAnsi="Arial" w:cs="Arial"/>
          <w:color w:val="000000"/>
          <w:sz w:val="20"/>
          <w:szCs w:val="20"/>
        </w:rPr>
        <w:t>, za udeležbo zainteresirane javnosti v postopku</w:t>
      </w:r>
      <w:r w:rsidR="00C61A81" w:rsidRPr="00D62E95">
        <w:rPr>
          <w:rFonts w:ascii="Arial" w:hAnsi="Arial" w:cs="Arial"/>
          <w:color w:val="000000"/>
          <w:sz w:val="20"/>
          <w:szCs w:val="20"/>
        </w:rPr>
        <w:t xml:space="preserve"> i</w:t>
      </w:r>
      <w:r w:rsidR="007667A9" w:rsidRPr="00D62E95">
        <w:rPr>
          <w:rFonts w:ascii="Arial" w:hAnsi="Arial" w:cs="Arial"/>
          <w:color w:val="000000"/>
          <w:sz w:val="20"/>
          <w:szCs w:val="20"/>
        </w:rPr>
        <w:t xml:space="preserve">n sodno varstvo </w:t>
      </w:r>
      <w:r w:rsidR="00C61A81" w:rsidRPr="00D62E95">
        <w:rPr>
          <w:rFonts w:ascii="Arial" w:hAnsi="Arial" w:cs="Arial"/>
          <w:color w:val="000000"/>
          <w:sz w:val="20"/>
          <w:szCs w:val="20"/>
        </w:rPr>
        <w:t>pa se uporabljajo določbe od 53 do 59</w:t>
      </w:r>
      <w:r w:rsidR="007667A9" w:rsidRPr="00D62E95">
        <w:rPr>
          <w:rFonts w:ascii="Arial" w:hAnsi="Arial" w:cs="Arial"/>
          <w:color w:val="000000"/>
          <w:sz w:val="20"/>
          <w:szCs w:val="20"/>
        </w:rPr>
        <w:t>. člena tega zakona.</w:t>
      </w:r>
    </w:p>
    <w:p w:rsidR="007667A9" w:rsidRPr="00D62E95" w:rsidRDefault="007667A9"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7667A9" w:rsidRPr="00D62E95">
        <w:rPr>
          <w:rFonts w:ascii="Arial" w:hAnsi="Arial" w:cs="Arial"/>
          <w:color w:val="000000"/>
          <w:sz w:val="20"/>
          <w:szCs w:val="20"/>
        </w:rPr>
        <w:t>8</w:t>
      </w:r>
      <w:r w:rsidRPr="00D62E95">
        <w:rPr>
          <w:rFonts w:ascii="Arial" w:hAnsi="Arial" w:cs="Arial"/>
          <w:color w:val="000000"/>
          <w:sz w:val="20"/>
          <w:szCs w:val="20"/>
        </w:rPr>
        <w:t>) Ministrstvo pošlje odločbo o spremenjenem okoljevarstvenem dovoljenju iz prejšnjega odstavka tudi pristojni inšpekciji in občini, na območju katere je obrat.</w:t>
      </w:r>
    </w:p>
    <w:p w:rsidR="00691796" w:rsidRPr="00D62E95" w:rsidRDefault="00691796" w:rsidP="00A056CE">
      <w:pPr>
        <w:spacing w:after="0" w:line="240" w:lineRule="atLeast"/>
        <w:rPr>
          <w:rFonts w:ascii="Arial" w:hAnsi="Arial" w:cs="Arial"/>
          <w:color w:val="000000"/>
          <w:sz w:val="20"/>
          <w:szCs w:val="20"/>
        </w:rPr>
      </w:pPr>
    </w:p>
    <w:p w:rsidR="00136A56" w:rsidRPr="00D62E95" w:rsidRDefault="00136A56" w:rsidP="00A056CE">
      <w:pPr>
        <w:spacing w:after="0" w:line="240" w:lineRule="atLeast"/>
        <w:rPr>
          <w:rFonts w:ascii="Arial" w:hAnsi="Arial" w:cs="Arial"/>
          <w:color w:val="000000"/>
          <w:sz w:val="20"/>
          <w:szCs w:val="20"/>
        </w:rPr>
      </w:pPr>
    </w:p>
    <w:p w:rsidR="00691796" w:rsidRPr="00D62E95" w:rsidRDefault="00545008"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111. </w:t>
      </w:r>
      <w:r w:rsidR="00691796" w:rsidRPr="00D62E95">
        <w:rPr>
          <w:rFonts w:ascii="Arial" w:hAnsi="Arial" w:cs="Arial"/>
          <w:b/>
          <w:bCs/>
          <w:color w:val="000000"/>
          <w:sz w:val="20"/>
          <w:szCs w:val="20"/>
        </w:rPr>
        <w:t>člen</w:t>
      </w:r>
    </w:p>
    <w:p w:rsidR="00691796" w:rsidRPr="00D62E95" w:rsidRDefault="00691796"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(prenehanje obrata)</w:t>
      </w:r>
    </w:p>
    <w:p w:rsidR="00691796" w:rsidRPr="00D62E95" w:rsidRDefault="00691796" w:rsidP="00A056CE">
      <w:pPr>
        <w:spacing w:after="0" w:line="240" w:lineRule="atLeast"/>
        <w:jc w:val="both"/>
        <w:rPr>
          <w:rFonts w:ascii="Arial" w:hAnsi="Arial" w:cs="Arial"/>
          <w:bCs/>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Če namerava upravljavec obrata zmanjšati ali spremeniti nevarne snovi v obratu, tako da ne izpolnjuje pogojev za razvrstitev v obrat v skladu s predpisom iz </w:t>
      </w:r>
      <w:r w:rsidR="00136A56" w:rsidRPr="00D62E95">
        <w:rPr>
          <w:rFonts w:ascii="Arial" w:hAnsi="Arial" w:cs="Arial"/>
          <w:color w:val="000000"/>
          <w:sz w:val="20"/>
          <w:szCs w:val="20"/>
        </w:rPr>
        <w:t>24</w:t>
      </w:r>
      <w:r w:rsidRPr="00D62E95">
        <w:rPr>
          <w:rFonts w:ascii="Arial" w:hAnsi="Arial" w:cs="Arial"/>
          <w:color w:val="000000"/>
          <w:sz w:val="20"/>
          <w:szCs w:val="20"/>
        </w:rPr>
        <w:t>. člena tega zakona, mora o tem pisno obvestiti ministrstvo in pristojno inšpekcijo, kar dokazuje s potrdilom o oddani pošiljki.</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(2) Pisno obvestilo iz prejšnjega odstavka vsebuje podatke o izvedenih ukrepih, ki so v okoljevarstvenem dovoljenju določeni za primer prenehanja obrata.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(3) Pristojna inšpekcija na podlagi obvestila iz prejšnjega odstavka opravi izredni inšpekcijski pregled obrata, o tem pripravi poročilo in ga v 30 delovnih dneh od prejema obvestila pošlje ministrstvu.</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(4) Če pristojna inšpekcija ob izrednem inšpekcijskem pregledu ugotovi, da so ukrepi, določeni v okoljevarstvenem dovoljenje za primer prenehanja obrata izvršeni, ministrstvo izda odločbo o prenehanju okoljevarstvenega dovoljenja in o prenehanju obrata.</w:t>
      </w:r>
    </w:p>
    <w:p w:rsidR="003907DF" w:rsidRPr="00D62E95" w:rsidRDefault="003907DF"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(5) Z dnem pravnomočnosti odločbe iz prejšnjega odstavka obrat preneha biti obrat.</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pošlje odločbo iz četrtega odstavka tega člena tudi pristojni inšpekciji in občini, na katere območju je obrat.</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C61A81"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112.</w:t>
      </w:r>
      <w:r w:rsidR="00691796" w:rsidRPr="00D62E95">
        <w:rPr>
          <w:rFonts w:ascii="Arial" w:hAnsi="Arial" w:cs="Arial"/>
          <w:b/>
          <w:bCs/>
          <w:color w:val="000000"/>
          <w:sz w:val="20"/>
          <w:szCs w:val="20"/>
        </w:rPr>
        <w:t xml:space="preserve"> člen</w:t>
      </w:r>
    </w:p>
    <w:p w:rsidR="00691796" w:rsidRPr="00D62E95" w:rsidRDefault="00691796"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(dokončno prenehanje obrata)</w:t>
      </w:r>
    </w:p>
    <w:p w:rsidR="00691796" w:rsidRPr="00D62E95" w:rsidRDefault="00691796" w:rsidP="00A056CE">
      <w:pPr>
        <w:spacing w:after="0" w:line="240" w:lineRule="atLeast"/>
        <w:jc w:val="both"/>
        <w:rPr>
          <w:rFonts w:ascii="Arial" w:hAnsi="Arial" w:cs="Arial"/>
          <w:bCs/>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Upravljavec, ob stečaju pa stečajni upravitelj, mora ministrstvo in pristojno inspekcijo pisno obvestiti o nameri dokončnega prenehanja obratovanja obrata iz </w:t>
      </w:r>
      <w:r w:rsidR="009D755B" w:rsidRPr="00D62E95">
        <w:rPr>
          <w:rFonts w:ascii="Arial" w:hAnsi="Arial" w:cs="Arial"/>
          <w:color w:val="000000"/>
          <w:sz w:val="20"/>
          <w:szCs w:val="20"/>
        </w:rPr>
        <w:t>105</w:t>
      </w:r>
      <w:r w:rsidRPr="00D62E95">
        <w:rPr>
          <w:rFonts w:ascii="Arial" w:hAnsi="Arial" w:cs="Arial"/>
          <w:color w:val="000000"/>
          <w:sz w:val="20"/>
          <w:szCs w:val="20"/>
        </w:rPr>
        <w:t>. člena tega zakona, kar dokazuje s potrdilom o oddani pošiljki.</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(2) Pisno obvestilo iz prejšnjega odstavka vsebuje podatke o izvedenih ukrepih, ki so v okoljevarstvenem dovoljenju določeni za primer dokončnega prenehanja obrata.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(3) Pristojna inšpekcija na podlagi obvestila iz prejšnjega odstavka opravi izredni inšpekcijski pregled obrata, o tem pripravi poročilo in ga v 30 delovnih dneh od prejema obvestila pošlje ministrstvu.</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(4) Če pristojna inšpekcija ob izrednem inšpekcijskem pregledu ugotovi, da so ukrepi, določeni v okoljevarstvenem dovoljenju za dokončno prenehanje obrata, izvršeni, ministrstvo izda odločbo o prenehanju okoljevarstvenega dovoljenja in o dokončnem prenehanju obrata.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(5) Z dnem pravnomočnosti odločbe iz prejšnjega odstavka obrat preneha biti obrat.</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pošlje odločbo iz četrtega odstavka tega člena tudi pristojni inšpekciji in občini, na katere območju je obrat.</w:t>
      </w:r>
    </w:p>
    <w:p w:rsidR="00691796" w:rsidRPr="00D62E95" w:rsidRDefault="00691796" w:rsidP="00A056CE">
      <w:pPr>
        <w:spacing w:after="0" w:line="240" w:lineRule="atLeast"/>
        <w:rPr>
          <w:rFonts w:ascii="Arial" w:hAnsi="Arial" w:cs="Arial"/>
          <w:color w:val="000000"/>
          <w:sz w:val="20"/>
          <w:szCs w:val="20"/>
        </w:rPr>
      </w:pPr>
    </w:p>
    <w:p w:rsidR="00691796" w:rsidRPr="00D62E95" w:rsidRDefault="00691796" w:rsidP="00A056CE">
      <w:pPr>
        <w:spacing w:after="0" w:line="240" w:lineRule="atLeast"/>
        <w:rPr>
          <w:rFonts w:ascii="Arial" w:hAnsi="Arial" w:cs="Arial"/>
          <w:color w:val="000000"/>
          <w:sz w:val="20"/>
          <w:szCs w:val="20"/>
        </w:rPr>
      </w:pPr>
    </w:p>
    <w:p w:rsidR="00691796" w:rsidRPr="00D62E95" w:rsidRDefault="00C61A81"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113.</w:t>
      </w:r>
      <w:r w:rsidR="00691796" w:rsidRPr="00D62E95">
        <w:rPr>
          <w:rFonts w:ascii="Arial" w:hAnsi="Arial" w:cs="Arial"/>
          <w:b/>
          <w:bCs/>
          <w:color w:val="000000"/>
          <w:sz w:val="20"/>
          <w:szCs w:val="20"/>
        </w:rPr>
        <w:t xml:space="preserve"> člen</w:t>
      </w:r>
    </w:p>
    <w:p w:rsidR="00691796" w:rsidRPr="00D62E95" w:rsidRDefault="00691796" w:rsidP="00A056CE">
      <w:pPr>
        <w:spacing w:after="0" w:line="240" w:lineRule="atLeast"/>
        <w:jc w:val="center"/>
        <w:rPr>
          <w:rFonts w:ascii="Arial" w:hAnsi="Arial" w:cs="Arial"/>
          <w:b/>
          <w:bCs/>
          <w:color w:val="000000"/>
          <w:sz w:val="20"/>
          <w:szCs w:val="20"/>
        </w:rPr>
      </w:pPr>
      <w:r w:rsidRPr="00D62E95">
        <w:rPr>
          <w:rFonts w:ascii="Arial" w:hAnsi="Arial" w:cs="Arial"/>
          <w:b/>
          <w:bCs/>
          <w:color w:val="000000"/>
          <w:sz w:val="20"/>
          <w:szCs w:val="20"/>
        </w:rPr>
        <w:t>(obrat, ki je tudi naprava)</w:t>
      </w:r>
    </w:p>
    <w:p w:rsidR="00691796" w:rsidRPr="00D62E95" w:rsidRDefault="00691796" w:rsidP="00A056CE">
      <w:pPr>
        <w:spacing w:after="0" w:line="240" w:lineRule="atLeast"/>
        <w:jc w:val="both"/>
        <w:rPr>
          <w:rFonts w:ascii="Arial" w:hAnsi="Arial" w:cs="Arial"/>
          <w:bCs/>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Če je obrat ali del obrata iz </w:t>
      </w:r>
      <w:r w:rsidR="009D755B" w:rsidRPr="00D62E95">
        <w:rPr>
          <w:rFonts w:ascii="Arial" w:hAnsi="Arial" w:cs="Arial"/>
          <w:color w:val="000000"/>
          <w:sz w:val="20"/>
          <w:szCs w:val="20"/>
        </w:rPr>
        <w:t>105</w:t>
      </w:r>
      <w:r w:rsidRPr="00D62E95">
        <w:rPr>
          <w:rFonts w:ascii="Arial" w:hAnsi="Arial" w:cs="Arial"/>
          <w:color w:val="000000"/>
          <w:sz w:val="20"/>
          <w:szCs w:val="20"/>
        </w:rPr>
        <w:t>. člena tega zakona hkrati tudi naprava iz 8</w:t>
      </w:r>
      <w:r w:rsidR="009D755B" w:rsidRPr="00D62E95">
        <w:rPr>
          <w:rFonts w:ascii="Arial" w:hAnsi="Arial" w:cs="Arial"/>
          <w:color w:val="000000"/>
          <w:sz w:val="20"/>
          <w:szCs w:val="20"/>
        </w:rPr>
        <w:t>5</w:t>
      </w:r>
      <w:r w:rsidRPr="00D62E95">
        <w:rPr>
          <w:rFonts w:ascii="Arial" w:hAnsi="Arial" w:cs="Arial"/>
          <w:color w:val="000000"/>
          <w:sz w:val="20"/>
          <w:szCs w:val="20"/>
        </w:rPr>
        <w:t xml:space="preserve">. člena tega zakona ali druga naprava iz </w:t>
      </w:r>
      <w:r w:rsidR="009D755B" w:rsidRPr="00D62E95">
        <w:rPr>
          <w:rFonts w:ascii="Arial" w:hAnsi="Arial" w:cs="Arial"/>
          <w:color w:val="000000"/>
          <w:sz w:val="20"/>
          <w:szCs w:val="20"/>
        </w:rPr>
        <w:t>99</w:t>
      </w:r>
      <w:r w:rsidRPr="00D62E95">
        <w:rPr>
          <w:rFonts w:ascii="Arial" w:hAnsi="Arial" w:cs="Arial"/>
          <w:color w:val="000000"/>
          <w:sz w:val="20"/>
          <w:szCs w:val="20"/>
        </w:rPr>
        <w:t>. člena tega zakona, se izpolnjenost zahtev za izdajo okoljevarstvenega dovoljenja za obrat lahko na zahtevo investitorja ali upravljavca obrata ugotavlja v postopku po določbah tega zakona za izdajo okoljevarstvenega dovoljenja za to napravo.</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V primeru iz prejšnjega odstavka mora vloga za pridobitev okoljevarstvenega dovoljenja vsebovati tudi sestavine vloge, določene v predpisu iz </w:t>
      </w:r>
      <w:r w:rsidR="00136A56" w:rsidRPr="00D62E95">
        <w:rPr>
          <w:rFonts w:ascii="Arial" w:hAnsi="Arial" w:cs="Arial"/>
          <w:color w:val="000000"/>
          <w:sz w:val="20"/>
          <w:szCs w:val="20"/>
        </w:rPr>
        <w:t>24</w:t>
      </w:r>
      <w:r w:rsidRPr="00D62E95">
        <w:rPr>
          <w:rFonts w:ascii="Arial" w:hAnsi="Arial" w:cs="Arial"/>
          <w:color w:val="000000"/>
          <w:sz w:val="20"/>
          <w:szCs w:val="20"/>
        </w:rPr>
        <w:t>. člena tega zakona.</w:t>
      </w:r>
    </w:p>
    <w:p w:rsidR="00691796" w:rsidRPr="00D62E95" w:rsidRDefault="00691796" w:rsidP="00A056CE">
      <w:pPr>
        <w:spacing w:after="0" w:line="240" w:lineRule="atLeast"/>
        <w:jc w:val="both"/>
        <w:rPr>
          <w:rFonts w:ascii="Arial" w:hAnsi="Arial" w:cs="Arial"/>
          <w:color w:val="000000"/>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297D90" w:rsidP="00A056CE">
      <w:pPr>
        <w:spacing w:after="0" w:line="240" w:lineRule="atLeast"/>
        <w:jc w:val="center"/>
        <w:rPr>
          <w:rFonts w:ascii="Arial" w:hAnsi="Arial" w:cs="Arial"/>
          <w:color w:val="000000"/>
          <w:sz w:val="20"/>
          <w:szCs w:val="20"/>
        </w:rPr>
      </w:pPr>
      <w:r w:rsidRPr="00D62E95">
        <w:rPr>
          <w:rFonts w:ascii="Arial" w:hAnsi="Arial" w:cs="Arial"/>
          <w:sz w:val="20"/>
          <w:szCs w:val="20"/>
        </w:rPr>
        <w:t>3</w:t>
      </w:r>
      <w:r w:rsidR="00691796" w:rsidRPr="00D62E95">
        <w:rPr>
          <w:rFonts w:ascii="Arial" w:hAnsi="Arial" w:cs="Arial"/>
          <w:sz w:val="20"/>
          <w:szCs w:val="20"/>
        </w:rPr>
        <w:t>.</w:t>
      </w:r>
      <w:r w:rsidR="00F54EFD" w:rsidRPr="00D62E95">
        <w:rPr>
          <w:rFonts w:ascii="Arial" w:hAnsi="Arial" w:cs="Arial"/>
          <w:sz w:val="20"/>
          <w:szCs w:val="20"/>
        </w:rPr>
        <w:t>4</w:t>
      </w:r>
      <w:r w:rsidR="00691796" w:rsidRPr="00D62E95">
        <w:rPr>
          <w:rFonts w:ascii="Arial" w:hAnsi="Arial" w:cs="Arial"/>
          <w:sz w:val="20"/>
          <w:szCs w:val="20"/>
        </w:rPr>
        <w:t>. Skupni postopki</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p>
    <w:p w:rsidR="00691796" w:rsidRPr="00D62E95" w:rsidRDefault="00297D90" w:rsidP="00A056CE">
      <w:pPr>
        <w:spacing w:after="0" w:line="240" w:lineRule="atLeast"/>
        <w:jc w:val="center"/>
        <w:rPr>
          <w:rFonts w:ascii="Arial" w:hAnsi="Arial" w:cs="Arial"/>
          <w:sz w:val="20"/>
          <w:szCs w:val="20"/>
        </w:rPr>
      </w:pPr>
      <w:r w:rsidRPr="00D62E95">
        <w:rPr>
          <w:rFonts w:ascii="Arial" w:hAnsi="Arial" w:cs="Arial"/>
          <w:sz w:val="20"/>
          <w:szCs w:val="20"/>
        </w:rPr>
        <w:t>3</w:t>
      </w:r>
      <w:r w:rsidR="00691796" w:rsidRPr="00D62E95">
        <w:rPr>
          <w:rFonts w:ascii="Arial" w:hAnsi="Arial" w:cs="Arial"/>
          <w:sz w:val="20"/>
          <w:szCs w:val="20"/>
        </w:rPr>
        <w:t>.</w:t>
      </w:r>
      <w:r w:rsidR="00F54EFD" w:rsidRPr="00D62E95">
        <w:rPr>
          <w:rFonts w:ascii="Arial" w:hAnsi="Arial" w:cs="Arial"/>
          <w:sz w:val="20"/>
          <w:szCs w:val="20"/>
        </w:rPr>
        <w:t>4</w:t>
      </w:r>
      <w:r w:rsidR="00691796" w:rsidRPr="00D62E95">
        <w:rPr>
          <w:rFonts w:ascii="Arial" w:hAnsi="Arial" w:cs="Arial"/>
          <w:sz w:val="20"/>
          <w:szCs w:val="20"/>
        </w:rPr>
        <w:t>.1. Posebne določbe o skupnem postopku izdaje okoljevarstvenega dovoljenja za obratovanje naprave, ki lahko povzroča onesnaževanje večjega obsega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p>
    <w:p w:rsidR="00691796" w:rsidRPr="00D62E95" w:rsidRDefault="00C61A81" w:rsidP="00A056CE">
      <w:pPr>
        <w:spacing w:after="0" w:line="240" w:lineRule="atLeast"/>
        <w:jc w:val="center"/>
        <w:rPr>
          <w:rFonts w:ascii="Arial" w:hAnsi="Arial" w:cs="Arial"/>
          <w:b/>
          <w:sz w:val="20"/>
          <w:szCs w:val="20"/>
        </w:rPr>
      </w:pPr>
      <w:r w:rsidRPr="00D62E95">
        <w:rPr>
          <w:rFonts w:ascii="Arial" w:hAnsi="Arial" w:cs="Arial"/>
          <w:b/>
          <w:sz w:val="20"/>
          <w:szCs w:val="20"/>
        </w:rPr>
        <w:t>114.</w:t>
      </w:r>
      <w:r w:rsidR="00691796" w:rsidRPr="00D62E95">
        <w:rPr>
          <w:rFonts w:ascii="Arial" w:hAnsi="Arial" w:cs="Arial"/>
          <w:b/>
          <w:sz w:val="20"/>
          <w:szCs w:val="20"/>
        </w:rPr>
        <w:t xml:space="preserve"> člen </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(zahteva za skupni postopek)</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Če mora upravljavec za obratovanje naprave iz </w:t>
      </w:r>
      <w:r w:rsidR="009D755B" w:rsidRPr="00D62E95">
        <w:rPr>
          <w:rFonts w:ascii="Arial" w:hAnsi="Arial" w:cs="Arial"/>
          <w:sz w:val="20"/>
          <w:szCs w:val="20"/>
        </w:rPr>
        <w:t>85</w:t>
      </w:r>
      <w:r w:rsidRPr="00D62E95">
        <w:rPr>
          <w:rFonts w:ascii="Arial" w:hAnsi="Arial" w:cs="Arial"/>
          <w:sz w:val="20"/>
          <w:szCs w:val="20"/>
        </w:rPr>
        <w:t xml:space="preserve">. člena tega zakona pridobiti okoljevarstveno dovoljenje, gre pa za obratovanje naprave, ki glede na </w:t>
      </w:r>
      <w:r w:rsidR="009D755B" w:rsidRPr="00D62E95">
        <w:rPr>
          <w:rFonts w:ascii="Arial" w:hAnsi="Arial" w:cs="Arial"/>
          <w:sz w:val="20"/>
          <w:szCs w:val="20"/>
        </w:rPr>
        <w:t>peti</w:t>
      </w:r>
      <w:r w:rsidRPr="00D62E95">
        <w:rPr>
          <w:rFonts w:ascii="Arial" w:hAnsi="Arial" w:cs="Arial"/>
          <w:sz w:val="20"/>
          <w:szCs w:val="20"/>
        </w:rPr>
        <w:t xml:space="preserve"> odstavek </w:t>
      </w:r>
      <w:r w:rsidR="009D755B" w:rsidRPr="00D62E95">
        <w:rPr>
          <w:rFonts w:ascii="Arial" w:hAnsi="Arial" w:cs="Arial"/>
          <w:sz w:val="20"/>
          <w:szCs w:val="20"/>
        </w:rPr>
        <w:t>70</w:t>
      </w:r>
      <w:r w:rsidRPr="00D62E95">
        <w:rPr>
          <w:rFonts w:ascii="Arial" w:hAnsi="Arial" w:cs="Arial"/>
          <w:sz w:val="20"/>
          <w:szCs w:val="20"/>
        </w:rPr>
        <w:t xml:space="preserve">. člena tega zakona zahteva presojo vplivov na okolje, po predpisih o graditvi objektov pa dovoljenje za gradnjo, lahko v vlogi iz </w:t>
      </w:r>
      <w:r w:rsidR="009D755B" w:rsidRPr="00D62E95">
        <w:rPr>
          <w:rFonts w:ascii="Arial" w:hAnsi="Arial" w:cs="Arial"/>
          <w:sz w:val="20"/>
          <w:szCs w:val="20"/>
        </w:rPr>
        <w:t>115</w:t>
      </w:r>
      <w:r w:rsidRPr="00D62E95">
        <w:rPr>
          <w:rFonts w:ascii="Arial" w:hAnsi="Arial" w:cs="Arial"/>
          <w:sz w:val="20"/>
          <w:szCs w:val="20"/>
        </w:rPr>
        <w:t xml:space="preserve">. člena tega zakona zahteva, da se o pogojih za poseg v okolje, o pogojih za izdajo gradbenega dovoljenja in o pogojih za obratovanje naprave odloči z okoljevarstvenim dovoljenjem iz </w:t>
      </w:r>
      <w:r w:rsidR="009D755B" w:rsidRPr="00D62E95">
        <w:rPr>
          <w:rFonts w:ascii="Arial" w:hAnsi="Arial" w:cs="Arial"/>
          <w:sz w:val="20"/>
          <w:szCs w:val="20"/>
        </w:rPr>
        <w:t>120</w:t>
      </w:r>
      <w:r w:rsidRPr="00D62E95">
        <w:rPr>
          <w:rFonts w:ascii="Arial" w:hAnsi="Arial" w:cs="Arial"/>
          <w:sz w:val="20"/>
          <w:szCs w:val="20"/>
        </w:rPr>
        <w:t>. člena tega zakona, ki se izda v skupnem postopku.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Določbe prejšnjega odstavka se uporabljajo tudi v primerih, če gre za spremembo iz </w:t>
      </w:r>
      <w:r w:rsidR="00A66072" w:rsidRPr="00D62E95">
        <w:rPr>
          <w:rFonts w:ascii="Arial" w:hAnsi="Arial" w:cs="Arial"/>
          <w:sz w:val="20"/>
          <w:szCs w:val="20"/>
        </w:rPr>
        <w:t>95., 96. ali 97</w:t>
      </w:r>
      <w:r w:rsidRPr="00D62E95">
        <w:rPr>
          <w:rFonts w:ascii="Arial" w:hAnsi="Arial" w:cs="Arial"/>
          <w:sz w:val="20"/>
          <w:szCs w:val="20"/>
        </w:rPr>
        <w:t>. člena tega zakona, pa te spremembe zahtevajo presojo vplivov na okolje po določbah tega zakona in gradnjo po predpisih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115.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(vloga za izdajo okoljevarstvenega dovoljenja)</w:t>
      </w:r>
    </w:p>
    <w:p w:rsidR="00691796" w:rsidRPr="00D62E95" w:rsidRDefault="00691796" w:rsidP="00B5592A">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Vloga za  izdajo okoljevarstvenega dovoljenja v skupnem postopku mora vsebovati  sestavine iz </w:t>
      </w:r>
      <w:r w:rsidR="00A66072" w:rsidRPr="00D62E95">
        <w:rPr>
          <w:rFonts w:ascii="Arial" w:hAnsi="Arial" w:cs="Arial"/>
          <w:sz w:val="20"/>
          <w:szCs w:val="20"/>
        </w:rPr>
        <w:t>87</w:t>
      </w:r>
      <w:r w:rsidRPr="00D62E95">
        <w:rPr>
          <w:rFonts w:ascii="Arial" w:hAnsi="Arial" w:cs="Arial"/>
          <w:sz w:val="20"/>
          <w:szCs w:val="20"/>
        </w:rPr>
        <w:t xml:space="preserve">. člena tega zakona, priložena pa ji morata biti tudi poročilo o vplivih na okolje iz </w:t>
      </w:r>
      <w:r w:rsidR="00A66072" w:rsidRPr="00D62E95">
        <w:rPr>
          <w:rFonts w:ascii="Arial" w:hAnsi="Arial" w:cs="Arial"/>
          <w:sz w:val="20"/>
          <w:szCs w:val="20"/>
        </w:rPr>
        <w:t>75</w:t>
      </w:r>
      <w:r w:rsidRPr="00D62E95">
        <w:rPr>
          <w:rFonts w:ascii="Arial" w:hAnsi="Arial" w:cs="Arial"/>
          <w:sz w:val="20"/>
          <w:szCs w:val="20"/>
        </w:rPr>
        <w:t>. člena tega zakona ter projekt za pridobitev gradbenega dovoljenja po predpisih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Ministrstvo preizkusi vlogo v 30 delovnih dneh od dneva, ko jo je prejelo.</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Če ministrstvo ugotovi, da bi bila gradnja in obratovanje naprave v očitnem nasprotju s predpisi, ki urejajo varstvo okolja, ohranjanje narave, upravljanje voda ali varstvo kulturne  dediščine, z odločbo zavrne vlogo za okoljevarstveno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(4) V postopku preizkusa vloge ministrstvo vlogo in prilogi iz prvega odstavka tega člena pošlje organom in organizacijam iz </w:t>
      </w:r>
      <w:r w:rsidR="00A66072" w:rsidRPr="00D62E95">
        <w:rPr>
          <w:rFonts w:ascii="Arial" w:hAnsi="Arial" w:cs="Arial"/>
          <w:sz w:val="20"/>
          <w:szCs w:val="20"/>
        </w:rPr>
        <w:t>drugega odstavka</w:t>
      </w:r>
      <w:r w:rsidRPr="00D62E95">
        <w:rPr>
          <w:rFonts w:ascii="Arial" w:hAnsi="Arial" w:cs="Arial"/>
          <w:sz w:val="20"/>
          <w:szCs w:val="20"/>
        </w:rPr>
        <w:t xml:space="preserve"> </w:t>
      </w:r>
      <w:r w:rsidR="00A66072" w:rsidRPr="00D62E95">
        <w:rPr>
          <w:rFonts w:ascii="Arial" w:hAnsi="Arial" w:cs="Arial"/>
          <w:sz w:val="20"/>
          <w:szCs w:val="20"/>
        </w:rPr>
        <w:t>62</w:t>
      </w:r>
      <w:r w:rsidRPr="00D62E95">
        <w:rPr>
          <w:rFonts w:ascii="Arial" w:hAnsi="Arial" w:cs="Arial"/>
          <w:sz w:val="20"/>
          <w:szCs w:val="20"/>
        </w:rPr>
        <w:t xml:space="preserve">. člena tega zakona in pristojnemu upravnemu organu </w:t>
      </w:r>
      <w:r w:rsidR="00A66072" w:rsidRPr="00D62E95">
        <w:rPr>
          <w:rFonts w:ascii="Arial" w:hAnsi="Arial" w:cs="Arial"/>
          <w:sz w:val="20"/>
          <w:szCs w:val="20"/>
        </w:rPr>
        <w:t>iz prvega odstavka117</w:t>
      </w:r>
      <w:r w:rsidRPr="00D62E95">
        <w:rPr>
          <w:rFonts w:ascii="Arial" w:hAnsi="Arial" w:cs="Arial"/>
          <w:sz w:val="20"/>
          <w:szCs w:val="20"/>
        </w:rPr>
        <w:t>. člena tega zakona, ki lahko ministrstvu v roku 15 delovnih dni od prejema vloge, posredujejo morebitne zahteve za njeno dopolnitev, sicer se šteje, da takšnih zahtev nimajo.</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(5) Če vloga ni popolna, ministrstvo v petih delovnih dneh po izteku roka iz drugega odstavka tega člena pozove upravljavca, naj jo dopolni. V pozivu za dopolnitev navede, s čim in kako naj upravljavec vlogo dopolni, da bo popolna, ter določi primeren rok za dopolnitev vloge. Pri določitvi roka ministrstvo upošteva vrsto in obseg dopolnitve.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(6) Ministrstvo dopolnitve iz petega in šestega odstavka tega člena pošlje organom in organizacijam iz četrtega odstavka tega člena, ki so jih zahtevali, v treh delovnih dneh po njihovem prejemu.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7667A9" w:rsidRPr="00D62E95">
        <w:rPr>
          <w:rFonts w:ascii="Arial" w:hAnsi="Arial" w:cs="Arial"/>
          <w:sz w:val="20"/>
          <w:szCs w:val="20"/>
        </w:rPr>
        <w:t>7</w:t>
      </w:r>
      <w:r w:rsidRPr="00D62E95">
        <w:rPr>
          <w:rFonts w:ascii="Arial" w:hAnsi="Arial" w:cs="Arial"/>
          <w:sz w:val="20"/>
          <w:szCs w:val="20"/>
        </w:rPr>
        <w:t>) Organi in organizacije iz prejšnjega odstavka obvestijo ministrstvo v petih delovnih dneh od prejema dopolnitev o tem, ali je vloga s stališča njihove pristojnosti popolna.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7667A9" w:rsidRPr="00D62E95">
        <w:rPr>
          <w:rFonts w:ascii="Arial" w:hAnsi="Arial" w:cs="Arial"/>
          <w:sz w:val="20"/>
          <w:szCs w:val="20"/>
        </w:rPr>
        <w:t>8</w:t>
      </w:r>
      <w:r w:rsidRPr="00D62E95">
        <w:rPr>
          <w:rFonts w:ascii="Arial" w:hAnsi="Arial" w:cs="Arial"/>
          <w:sz w:val="20"/>
          <w:szCs w:val="20"/>
        </w:rPr>
        <w:t>) Ministrstvo po prejemu obvestil iz prejšnjega odstavka nemudoma obvesti organe in organizacije iz prejšnjega odstavka o tem, ali je vloga popolna.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7667A9" w:rsidRPr="00D62E95">
        <w:rPr>
          <w:rFonts w:ascii="Arial" w:hAnsi="Arial" w:cs="Arial"/>
          <w:sz w:val="20"/>
          <w:szCs w:val="20"/>
        </w:rPr>
        <w:t>9</w:t>
      </w:r>
      <w:r w:rsidRPr="00D62E95">
        <w:rPr>
          <w:rFonts w:ascii="Arial" w:hAnsi="Arial" w:cs="Arial"/>
          <w:sz w:val="20"/>
          <w:szCs w:val="20"/>
        </w:rPr>
        <w:t>) Ministrstvo s sklepom zavrže vlogo, če jo upravljavec ne dopolni v roku iz petega odstavka tega člena ali če vloga tudi po dopolnitvi ni popolna.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116.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(presoja vplivov na okolje v skupnem postopku)</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r w:rsidRPr="00D62E95">
        <w:rPr>
          <w:rFonts w:ascii="Arial" w:hAnsi="Arial" w:cs="Arial"/>
          <w:sz w:val="20"/>
          <w:szCs w:val="20"/>
        </w:rPr>
        <w:t xml:space="preserve">(1) Pristojni organi in organizacije iz </w:t>
      </w:r>
      <w:r w:rsidR="00A66072" w:rsidRPr="00D62E95">
        <w:rPr>
          <w:rFonts w:ascii="Arial" w:hAnsi="Arial" w:cs="Arial"/>
          <w:sz w:val="20"/>
          <w:szCs w:val="20"/>
        </w:rPr>
        <w:t>drugega</w:t>
      </w:r>
      <w:r w:rsidRPr="00D62E95">
        <w:rPr>
          <w:rFonts w:ascii="Arial" w:hAnsi="Arial" w:cs="Arial"/>
          <w:sz w:val="20"/>
          <w:szCs w:val="20"/>
        </w:rPr>
        <w:t xml:space="preserve"> odstavka </w:t>
      </w:r>
      <w:r w:rsidR="00A66072" w:rsidRPr="00D62E95">
        <w:rPr>
          <w:rFonts w:ascii="Arial" w:hAnsi="Arial" w:cs="Arial"/>
          <w:sz w:val="20"/>
          <w:szCs w:val="20"/>
        </w:rPr>
        <w:t>62</w:t>
      </w:r>
      <w:r w:rsidRPr="00D62E95">
        <w:rPr>
          <w:rFonts w:ascii="Arial" w:hAnsi="Arial" w:cs="Arial"/>
          <w:sz w:val="20"/>
          <w:szCs w:val="20"/>
        </w:rPr>
        <w:t>. člena tega zakona so dolžni dati pisno mnenje o vplivih nameravane gradnje naprave in njenega obratovanja s stališča svoje pristojnosti v roku 30 delovnih dni od dneva, ko jih ministrstvo obvesti, da je vloga popolna. Če v tem roku pisnega mnenja ne posredujejo ministrstvu, ministrstvo o tem obvesti organ, ki po zakonu opravlja nadzor nad organom ali organizacijo, ki mnenja ni posredovala. Organ, ki opravlja nadzor, zagotovi, da je mnenje izdelano in posredovano ministrstvu v roku 15 delovnih dni od dneva, ko je prejel obvestilo ministrstva.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r w:rsidRPr="00D62E95">
        <w:rPr>
          <w:rFonts w:ascii="Arial" w:hAnsi="Arial" w:cs="Arial"/>
          <w:sz w:val="20"/>
          <w:szCs w:val="20"/>
        </w:rPr>
        <w:t xml:space="preserve">(2) Če ministrstvo po pridobitvi mnenj iz prejšnjega odstavka in na podlagi presoje vplivov na okolje ugotovi, da sta gradnja in obratovanje naprave sprejemljiva glede vplivov na okolje, določi pogoje iz </w:t>
      </w:r>
      <w:r w:rsidR="000E2B72" w:rsidRPr="00D62E95">
        <w:rPr>
          <w:rFonts w:ascii="Arial" w:hAnsi="Arial" w:cs="Arial"/>
          <w:sz w:val="20"/>
          <w:szCs w:val="20"/>
        </w:rPr>
        <w:t>četrtega odstavka 8</w:t>
      </w:r>
      <w:r w:rsidRPr="00D62E95">
        <w:rPr>
          <w:rFonts w:ascii="Arial" w:hAnsi="Arial" w:cs="Arial"/>
          <w:sz w:val="20"/>
          <w:szCs w:val="20"/>
        </w:rPr>
        <w:t xml:space="preserve">1. člena tega zakona, ugotovitev in pogoje pa vključi v okoljevarstveno dovoljenje iz </w:t>
      </w:r>
      <w:r w:rsidR="00A66072" w:rsidRPr="00D62E95">
        <w:rPr>
          <w:rFonts w:ascii="Arial" w:hAnsi="Arial" w:cs="Arial"/>
          <w:sz w:val="20"/>
          <w:szCs w:val="20"/>
        </w:rPr>
        <w:t>120</w:t>
      </w:r>
      <w:r w:rsidRPr="00D62E95">
        <w:rPr>
          <w:rFonts w:ascii="Arial" w:hAnsi="Arial" w:cs="Arial"/>
          <w:sz w:val="20"/>
          <w:szCs w:val="20"/>
        </w:rPr>
        <w:t>. člena tega zakona.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r w:rsidRPr="00D62E95">
        <w:rPr>
          <w:rFonts w:ascii="Arial" w:hAnsi="Arial" w:cs="Arial"/>
          <w:sz w:val="20"/>
          <w:szCs w:val="20"/>
        </w:rPr>
        <w:t>(3) Če ministrstvo na podlagi presoje vplivov na okolje iz prejšnjega odstavka ugotovi, da gradnja in obratovanje naprave glede vplivov na okolje nista sprejemljiva, vlogo za okoljevarstveno dovoljenje z odločbo zavrne, in o tem obvesti pristojni upravni organ za gradbene zadeve.</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117.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(izpolnjenost pogojev za izdajo gradbenega dovoljenja)</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Pristojni upravni organ za gradbene zadeve ugotovi izpolnjenost pogojev za izdajo gradbenega dovoljenja za napravo in svojo ugotovitev pisno sporoči ministrstvu v roku 60 delovnih dneh od prejema obvestila iz </w:t>
      </w:r>
      <w:r w:rsidR="000E2B72" w:rsidRPr="00D62E95">
        <w:rPr>
          <w:rFonts w:ascii="Arial" w:hAnsi="Arial" w:cs="Arial"/>
          <w:sz w:val="20"/>
          <w:szCs w:val="20"/>
        </w:rPr>
        <w:t>četrtega odstavka 115</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Če pristojni upravni organ za gradbene zadeve v roku iz prejšnjega odstavka ministrstvu ne posreduje pisne ugotovitve, ministrstvo o tem obvesti organ, ki po zakonu opravlja nadzor nad organom iz prvega odstavka tega člena. Organ, ki opravlja nadzor, zagotovi, da je pisna ugotovitev o izpolnjenosti pogojev za izdajo gradbenega dovoljenja izdelana in posredovana ministrstvu v roku 30 delovnih dni od dneva, ko je prejel obvestilo ministrstva, sicer se šteje, da pogoji za izdajo gradbenega dovoljenja niso izpolnjeni.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Pisna ugotovitev iz prejšnjega odstavka mora imeti vsebino, ki je predpisana za gradbenega dovoljenje po predpisih o graditvi objektov oziroma za njegovo zavrnitev.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Če pristojni upravni organ iz prvega odstavka tega člena ugotovi, da pogoji za izdajo gradbenega dovoljenja niso izpolnjeni, ali če o izpolnjenosti pogojev za izdajo gradbenega dovoljenja ne odloči tudi v dodatnem roku iz drugega odstavka tega člena, ministrstvo vlogo za izdajo okoljevarstvenega dovoljenja z odločbo zavrne.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118.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(sodelovanje javnosti</w:t>
      </w:r>
      <w:r w:rsidR="007667A9" w:rsidRPr="00D62E95">
        <w:rPr>
          <w:rFonts w:ascii="Arial" w:hAnsi="Arial" w:cs="Arial"/>
          <w:b/>
          <w:sz w:val="20"/>
          <w:szCs w:val="20"/>
        </w:rPr>
        <w:t>)</w:t>
      </w:r>
    </w:p>
    <w:p w:rsidR="00691796" w:rsidRPr="00D62E95" w:rsidRDefault="00691796" w:rsidP="00A056CE">
      <w:pPr>
        <w:spacing w:after="0" w:line="240" w:lineRule="atLeast"/>
        <w:rPr>
          <w:rFonts w:ascii="Arial" w:hAnsi="Arial" w:cs="Arial"/>
          <w:sz w:val="20"/>
          <w:szCs w:val="20"/>
        </w:rPr>
      </w:pPr>
    </w:p>
    <w:p w:rsidR="00400A37"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Ministrstvo v skupnem postopku izdaje okoljevarstvenega dovoljenja zagotovi sodelovanje javnosti </w:t>
      </w:r>
      <w:r w:rsidR="000E2B72" w:rsidRPr="00D62E95">
        <w:rPr>
          <w:rFonts w:ascii="Arial" w:hAnsi="Arial" w:cs="Arial"/>
          <w:sz w:val="20"/>
          <w:szCs w:val="20"/>
        </w:rPr>
        <w:t>v skladu z določbami 51</w:t>
      </w:r>
      <w:r w:rsidR="00B007EB" w:rsidRPr="00D62E95">
        <w:rPr>
          <w:rFonts w:ascii="Arial" w:hAnsi="Arial" w:cs="Arial"/>
          <w:sz w:val="20"/>
          <w:szCs w:val="20"/>
        </w:rPr>
        <w:t xml:space="preserve">. člena </w:t>
      </w:r>
      <w:r w:rsidRPr="00D62E95">
        <w:rPr>
          <w:rFonts w:ascii="Arial" w:hAnsi="Arial" w:cs="Arial"/>
          <w:sz w:val="20"/>
          <w:szCs w:val="20"/>
        </w:rPr>
        <w:t>tega zakona</w:t>
      </w:r>
      <w:r w:rsidR="00400A37" w:rsidRPr="00D62E95">
        <w:rPr>
          <w:rFonts w:ascii="Arial" w:hAnsi="Arial" w:cs="Arial"/>
          <w:sz w:val="20"/>
          <w:szCs w:val="20"/>
        </w:rPr>
        <w:t xml:space="preserve">, pri čemer z </w:t>
      </w:r>
      <w:r w:rsidRPr="00D62E95">
        <w:rPr>
          <w:rFonts w:ascii="Arial" w:hAnsi="Arial" w:cs="Arial"/>
          <w:sz w:val="20"/>
          <w:szCs w:val="20"/>
        </w:rPr>
        <w:t xml:space="preserve">javnim naznanilom obvesti javnost tudi, da gre za skupni postopek iz </w:t>
      </w:r>
      <w:r w:rsidR="000E2B72" w:rsidRPr="00D62E95">
        <w:rPr>
          <w:rFonts w:ascii="Arial" w:hAnsi="Arial" w:cs="Arial"/>
          <w:sz w:val="20"/>
          <w:szCs w:val="20"/>
        </w:rPr>
        <w:t>prvega odstavka 114</w:t>
      </w:r>
      <w:r w:rsidRPr="00D62E95">
        <w:rPr>
          <w:rFonts w:ascii="Arial" w:hAnsi="Arial" w:cs="Arial"/>
          <w:sz w:val="20"/>
          <w:szCs w:val="20"/>
        </w:rPr>
        <w:t>. člena tega zakona</w:t>
      </w:r>
      <w:r w:rsidR="00400A37" w:rsidRPr="00D62E95">
        <w:rPr>
          <w:rFonts w:ascii="Arial" w:hAnsi="Arial" w:cs="Arial"/>
          <w:sz w:val="20"/>
          <w:szCs w:val="20"/>
        </w:rPr>
        <w:t>.</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400A37" w:rsidRPr="00D62E95">
        <w:rPr>
          <w:rFonts w:ascii="Arial" w:hAnsi="Arial" w:cs="Arial"/>
          <w:sz w:val="20"/>
          <w:szCs w:val="20"/>
        </w:rPr>
        <w:t>2</w:t>
      </w:r>
      <w:r w:rsidRPr="00D62E95">
        <w:rPr>
          <w:rFonts w:ascii="Arial" w:hAnsi="Arial" w:cs="Arial"/>
          <w:sz w:val="20"/>
          <w:szCs w:val="20"/>
        </w:rPr>
        <w:t xml:space="preserve">) Če se v okviru sodelovanja javnosti izvede tudi javna obravnava, na njej sodelujejo tudi organi in organizacije iz </w:t>
      </w:r>
      <w:r w:rsidR="000E2B72" w:rsidRPr="00D62E95">
        <w:rPr>
          <w:rFonts w:ascii="Arial" w:hAnsi="Arial" w:cs="Arial"/>
          <w:sz w:val="20"/>
          <w:szCs w:val="20"/>
        </w:rPr>
        <w:t>116. in 117</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7667A9" w:rsidRPr="00D62E95" w:rsidRDefault="007667A9" w:rsidP="00A056CE">
      <w:pPr>
        <w:spacing w:after="0" w:line="240" w:lineRule="atLeast"/>
        <w:jc w:val="both"/>
        <w:rPr>
          <w:rFonts w:ascii="Arial" w:hAnsi="Arial" w:cs="Arial"/>
          <w:sz w:val="20"/>
          <w:szCs w:val="20"/>
        </w:rPr>
      </w:pPr>
    </w:p>
    <w:p w:rsidR="007667A9" w:rsidRPr="00D62E95" w:rsidRDefault="00545008" w:rsidP="007667A9">
      <w:pPr>
        <w:spacing w:after="0" w:line="240" w:lineRule="atLeast"/>
        <w:jc w:val="center"/>
        <w:rPr>
          <w:rFonts w:ascii="Arial" w:hAnsi="Arial" w:cs="Arial"/>
          <w:b/>
          <w:sz w:val="20"/>
          <w:szCs w:val="20"/>
        </w:rPr>
      </w:pPr>
      <w:r w:rsidRPr="00D62E95">
        <w:rPr>
          <w:rFonts w:ascii="Arial" w:hAnsi="Arial" w:cs="Arial"/>
          <w:b/>
          <w:sz w:val="20"/>
          <w:szCs w:val="20"/>
        </w:rPr>
        <w:t xml:space="preserve">119. </w:t>
      </w:r>
      <w:r w:rsidR="007667A9" w:rsidRPr="00D62E95">
        <w:rPr>
          <w:rFonts w:ascii="Arial" w:hAnsi="Arial" w:cs="Arial"/>
          <w:b/>
          <w:sz w:val="20"/>
          <w:szCs w:val="20"/>
        </w:rPr>
        <w:t>člen</w:t>
      </w:r>
    </w:p>
    <w:p w:rsidR="007667A9" w:rsidRPr="00D62E95" w:rsidRDefault="007667A9" w:rsidP="007667A9">
      <w:pPr>
        <w:spacing w:after="0" w:line="240" w:lineRule="atLeast"/>
        <w:jc w:val="center"/>
        <w:rPr>
          <w:rFonts w:ascii="Arial" w:hAnsi="Arial" w:cs="Arial"/>
          <w:b/>
          <w:sz w:val="20"/>
          <w:szCs w:val="20"/>
        </w:rPr>
      </w:pPr>
      <w:r w:rsidRPr="00D62E95">
        <w:rPr>
          <w:rFonts w:ascii="Arial" w:hAnsi="Arial" w:cs="Arial"/>
          <w:b/>
          <w:sz w:val="20"/>
          <w:szCs w:val="20"/>
        </w:rPr>
        <w:t>(udeleženci v postopku in sodno varstvo)</w:t>
      </w:r>
    </w:p>
    <w:p w:rsidR="007667A9" w:rsidRPr="00D62E95" w:rsidRDefault="007667A9" w:rsidP="00A056CE">
      <w:pPr>
        <w:spacing w:after="0" w:line="240" w:lineRule="atLeast"/>
        <w:jc w:val="both"/>
        <w:rPr>
          <w:rFonts w:ascii="Arial" w:hAnsi="Arial" w:cs="Arial"/>
          <w:sz w:val="20"/>
          <w:szCs w:val="20"/>
        </w:rPr>
      </w:pPr>
    </w:p>
    <w:p w:rsidR="007667A9" w:rsidRPr="00D62E95" w:rsidRDefault="003A34BA" w:rsidP="007667A9">
      <w:pPr>
        <w:spacing w:after="0" w:line="240" w:lineRule="atLeast"/>
        <w:jc w:val="both"/>
        <w:rPr>
          <w:rFonts w:ascii="Arial" w:hAnsi="Arial" w:cs="Arial"/>
          <w:sz w:val="20"/>
          <w:szCs w:val="20"/>
        </w:rPr>
      </w:pPr>
      <w:r w:rsidRPr="00D62E95">
        <w:rPr>
          <w:rFonts w:ascii="Arial" w:hAnsi="Arial" w:cs="Arial"/>
          <w:sz w:val="20"/>
          <w:szCs w:val="20"/>
        </w:rPr>
        <w:t xml:space="preserve">(1) </w:t>
      </w:r>
      <w:r w:rsidR="007667A9" w:rsidRPr="00D62E95">
        <w:rPr>
          <w:rFonts w:ascii="Arial" w:hAnsi="Arial" w:cs="Arial"/>
          <w:sz w:val="20"/>
          <w:szCs w:val="20"/>
        </w:rPr>
        <w:t xml:space="preserve">Stranka v postopku izdaje okoljevarstvenega dovoljenja za napravo iz </w:t>
      </w:r>
      <w:r w:rsidR="000E2B72" w:rsidRPr="00D62E95">
        <w:rPr>
          <w:rFonts w:ascii="Arial" w:hAnsi="Arial" w:cs="Arial"/>
          <w:sz w:val="20"/>
          <w:szCs w:val="20"/>
        </w:rPr>
        <w:t>114</w:t>
      </w:r>
      <w:r w:rsidR="007667A9" w:rsidRPr="00D62E95">
        <w:rPr>
          <w:rFonts w:ascii="Arial" w:hAnsi="Arial" w:cs="Arial"/>
          <w:sz w:val="20"/>
          <w:szCs w:val="20"/>
        </w:rPr>
        <w:t>. člena tega zakona ali v postopku izdaje njegove spremembe je upravljavec naprave, za sodelovanje zainteresirane javnosti in sodno varstvo</w:t>
      </w:r>
      <w:r w:rsidR="000E2B72" w:rsidRPr="00D62E95">
        <w:rPr>
          <w:rFonts w:ascii="Arial" w:hAnsi="Arial" w:cs="Arial"/>
          <w:sz w:val="20"/>
          <w:szCs w:val="20"/>
        </w:rPr>
        <w:t xml:space="preserve"> pa se uporabljajo določbe od 53. do 59</w:t>
      </w:r>
      <w:r w:rsidR="007667A9" w:rsidRPr="00D62E95">
        <w:rPr>
          <w:rFonts w:ascii="Arial" w:hAnsi="Arial" w:cs="Arial"/>
          <w:sz w:val="20"/>
          <w:szCs w:val="20"/>
        </w:rPr>
        <w:t>. člena tega zakona.</w:t>
      </w:r>
    </w:p>
    <w:p w:rsidR="007667A9" w:rsidRPr="00D62E95" w:rsidRDefault="007667A9" w:rsidP="00A056CE">
      <w:pPr>
        <w:spacing w:after="0" w:line="240" w:lineRule="atLeast"/>
        <w:jc w:val="both"/>
        <w:rPr>
          <w:rFonts w:ascii="Arial" w:hAnsi="Arial" w:cs="Arial"/>
          <w:sz w:val="20"/>
          <w:szCs w:val="20"/>
          <w:highlight w:val="yellow"/>
        </w:rPr>
      </w:pPr>
    </w:p>
    <w:p w:rsidR="00691796" w:rsidRPr="00D62E95" w:rsidRDefault="003A34BA" w:rsidP="00A056CE">
      <w:pPr>
        <w:spacing w:after="0" w:line="240" w:lineRule="atLeast"/>
        <w:jc w:val="both"/>
        <w:rPr>
          <w:rFonts w:ascii="Arial" w:hAnsi="Arial" w:cs="Arial"/>
          <w:sz w:val="20"/>
          <w:szCs w:val="20"/>
        </w:rPr>
      </w:pPr>
      <w:r w:rsidRPr="00D62E95">
        <w:rPr>
          <w:rFonts w:ascii="Arial" w:hAnsi="Arial" w:cs="Arial"/>
          <w:sz w:val="20"/>
          <w:szCs w:val="20"/>
        </w:rPr>
        <w:t>(2) Poleg oseb iz prejšnjega odstavka so s</w:t>
      </w:r>
      <w:r w:rsidR="00691796" w:rsidRPr="00D62E95">
        <w:rPr>
          <w:rFonts w:ascii="Arial" w:hAnsi="Arial" w:cs="Arial"/>
          <w:sz w:val="20"/>
          <w:szCs w:val="20"/>
        </w:rPr>
        <w:t>transki udeleženci tudi osebe po predpisih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120.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(rok in vsebina odločbe)</w:t>
      </w:r>
    </w:p>
    <w:p w:rsidR="00691796" w:rsidRPr="00D62E95" w:rsidRDefault="00691796" w:rsidP="00A056CE">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Ministrstvo odloči o izdaji okoljevarstvenega dovoljenja iz prvega odstavka </w:t>
      </w:r>
      <w:r w:rsidR="000E2B72" w:rsidRPr="00D62E95">
        <w:rPr>
          <w:rFonts w:ascii="Arial" w:hAnsi="Arial" w:cs="Arial"/>
          <w:sz w:val="20"/>
          <w:szCs w:val="20"/>
        </w:rPr>
        <w:t>114</w:t>
      </w:r>
      <w:r w:rsidRPr="00D62E95">
        <w:rPr>
          <w:rFonts w:ascii="Arial" w:hAnsi="Arial" w:cs="Arial"/>
          <w:sz w:val="20"/>
          <w:szCs w:val="20"/>
        </w:rPr>
        <w:t>. člena tega zakona v 180 delovnih dneh od dneva prejema popolne vloge.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Poleg sestavin iz </w:t>
      </w:r>
      <w:r w:rsidR="000E2B72" w:rsidRPr="00D62E95">
        <w:rPr>
          <w:rFonts w:ascii="Arial" w:hAnsi="Arial" w:cs="Arial"/>
          <w:sz w:val="20"/>
          <w:szCs w:val="20"/>
        </w:rPr>
        <w:t>95</w:t>
      </w:r>
      <w:r w:rsidRPr="00D62E95">
        <w:rPr>
          <w:rFonts w:ascii="Arial" w:hAnsi="Arial" w:cs="Arial"/>
          <w:sz w:val="20"/>
          <w:szCs w:val="20"/>
        </w:rPr>
        <w:t xml:space="preserve">. člena tega zakona, vsebuje odločba o okoljevarstvenem dovoljenju, izdana v skupnem postopku, tudi sestavine iz </w:t>
      </w:r>
      <w:r w:rsidR="000E2B72" w:rsidRPr="00D62E95">
        <w:rPr>
          <w:rFonts w:ascii="Arial" w:hAnsi="Arial" w:cs="Arial"/>
          <w:sz w:val="20"/>
          <w:szCs w:val="20"/>
        </w:rPr>
        <w:t>81</w:t>
      </w:r>
      <w:r w:rsidRPr="00D62E95">
        <w:rPr>
          <w:rFonts w:ascii="Arial" w:hAnsi="Arial" w:cs="Arial"/>
          <w:sz w:val="20"/>
          <w:szCs w:val="20"/>
        </w:rPr>
        <w:t>. člena tega zakona, ki se nanašajo na vsebino okoljevarstvenega soglasja, ter sestavine, ki so za vsebino gradbenega dovoljenja določene s predpisi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(3) Ministrstvo pred vročitvijo pošlje odločbo iz prejšnjega odstavka organu, pristojnemu za gradbene zadeve v potrditev, ta pa na njej v petnajstih delovnih dneh potrdi njeno skladnost s pisno ugotovitvijo iz </w:t>
      </w:r>
      <w:r w:rsidR="000E2B72" w:rsidRPr="00D62E95">
        <w:rPr>
          <w:rFonts w:ascii="Arial" w:hAnsi="Arial" w:cs="Arial"/>
          <w:sz w:val="20"/>
          <w:szCs w:val="20"/>
        </w:rPr>
        <w:t>prvega odstavka 117</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Šteje se, da sta z izdajo okoljevarstvenega dovoljenja iz prvega odstavka tega člena izdana tudi okoljevarstveno soglasje in gradbeno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297D90" w:rsidP="00A056CE">
      <w:pPr>
        <w:spacing w:after="0" w:line="240" w:lineRule="atLeast"/>
        <w:jc w:val="center"/>
        <w:rPr>
          <w:rFonts w:ascii="Arial" w:hAnsi="Arial" w:cs="Arial"/>
          <w:sz w:val="20"/>
          <w:szCs w:val="20"/>
        </w:rPr>
      </w:pPr>
      <w:r w:rsidRPr="00D62E95">
        <w:rPr>
          <w:rFonts w:ascii="Arial" w:hAnsi="Arial" w:cs="Arial"/>
          <w:sz w:val="20"/>
          <w:szCs w:val="20"/>
        </w:rPr>
        <w:t>3</w:t>
      </w:r>
      <w:r w:rsidR="00691796" w:rsidRPr="00D62E95">
        <w:rPr>
          <w:rFonts w:ascii="Arial" w:hAnsi="Arial" w:cs="Arial"/>
          <w:sz w:val="20"/>
          <w:szCs w:val="20"/>
        </w:rPr>
        <w:t>.</w:t>
      </w:r>
      <w:r w:rsidR="00F54EFD" w:rsidRPr="00D62E95">
        <w:rPr>
          <w:rFonts w:ascii="Arial" w:hAnsi="Arial" w:cs="Arial"/>
          <w:sz w:val="20"/>
          <w:szCs w:val="20"/>
        </w:rPr>
        <w:t>4</w:t>
      </w:r>
      <w:r w:rsidR="00691796" w:rsidRPr="00D62E95">
        <w:rPr>
          <w:rFonts w:ascii="Arial" w:hAnsi="Arial" w:cs="Arial"/>
          <w:sz w:val="20"/>
          <w:szCs w:val="20"/>
        </w:rPr>
        <w:t>.2. Posebne določbe o skupnem postopku izdaje okoljevarstvenega dovoljenja za druge naprave</w:t>
      </w:r>
    </w:p>
    <w:p w:rsidR="00691796" w:rsidRPr="00D62E95" w:rsidRDefault="00691796" w:rsidP="00A056CE">
      <w:pPr>
        <w:spacing w:after="0" w:line="240" w:lineRule="atLeast"/>
        <w:jc w:val="both"/>
        <w:rPr>
          <w:rFonts w:ascii="Arial" w:hAnsi="Arial" w:cs="Arial"/>
          <w:b/>
          <w:sz w:val="20"/>
          <w:szCs w:val="20"/>
        </w:rPr>
      </w:pPr>
    </w:p>
    <w:p w:rsidR="00691796" w:rsidRPr="00D62E95" w:rsidRDefault="00691796" w:rsidP="00A056CE">
      <w:pPr>
        <w:spacing w:after="0" w:line="240" w:lineRule="atLeast"/>
        <w:jc w:val="both"/>
        <w:rPr>
          <w:rFonts w:ascii="Arial" w:hAnsi="Arial" w:cs="Arial"/>
          <w:b/>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121.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(zahteva za skupni postopek)</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Če  mora upravljavec za obratovanje naprave iz prvega odstavka </w:t>
      </w:r>
      <w:r w:rsidR="000E2B72" w:rsidRPr="00D62E95">
        <w:rPr>
          <w:rFonts w:ascii="Arial" w:hAnsi="Arial" w:cs="Arial"/>
          <w:sz w:val="20"/>
          <w:szCs w:val="20"/>
        </w:rPr>
        <w:t>99</w:t>
      </w:r>
      <w:r w:rsidRPr="00D62E95">
        <w:rPr>
          <w:rFonts w:ascii="Arial" w:hAnsi="Arial" w:cs="Arial"/>
          <w:sz w:val="20"/>
          <w:szCs w:val="20"/>
        </w:rPr>
        <w:t xml:space="preserve">. člena tega zakona pridobiti okoljevarstveno dovoljenje, gre pa za obratovanje naprave, ki glede na </w:t>
      </w:r>
      <w:r w:rsidR="000E2B72" w:rsidRPr="00D62E95">
        <w:rPr>
          <w:rFonts w:ascii="Arial" w:hAnsi="Arial" w:cs="Arial"/>
          <w:sz w:val="20"/>
          <w:szCs w:val="20"/>
        </w:rPr>
        <w:t>peti</w:t>
      </w:r>
      <w:r w:rsidRPr="00D62E95">
        <w:rPr>
          <w:rFonts w:ascii="Arial" w:hAnsi="Arial" w:cs="Arial"/>
          <w:sz w:val="20"/>
          <w:szCs w:val="20"/>
        </w:rPr>
        <w:t xml:space="preserve"> odstavek </w:t>
      </w:r>
      <w:r w:rsidR="000E2B72" w:rsidRPr="00D62E95">
        <w:rPr>
          <w:rFonts w:ascii="Arial" w:hAnsi="Arial" w:cs="Arial"/>
          <w:sz w:val="20"/>
          <w:szCs w:val="20"/>
        </w:rPr>
        <w:t>70</w:t>
      </w:r>
      <w:r w:rsidRPr="00D62E95">
        <w:rPr>
          <w:rFonts w:ascii="Arial" w:hAnsi="Arial" w:cs="Arial"/>
          <w:sz w:val="20"/>
          <w:szCs w:val="20"/>
        </w:rPr>
        <w:t xml:space="preserve">. člena tega zakona zahteva presojo vplivov na okolje, po predpisih o graditvi objektov pa dovoljenje za gradnjo, lahko upravljavec v vlogi iz </w:t>
      </w:r>
      <w:r w:rsidR="000E2B72" w:rsidRPr="00D62E95">
        <w:rPr>
          <w:rFonts w:ascii="Arial" w:hAnsi="Arial" w:cs="Arial"/>
          <w:sz w:val="20"/>
          <w:szCs w:val="20"/>
        </w:rPr>
        <w:t>122</w:t>
      </w:r>
      <w:r w:rsidRPr="00D62E95">
        <w:rPr>
          <w:rFonts w:ascii="Arial" w:hAnsi="Arial" w:cs="Arial"/>
          <w:sz w:val="20"/>
          <w:szCs w:val="20"/>
        </w:rPr>
        <w:t xml:space="preserve">. člena tega zakona zahteva, da se o pogojih za poseg v okolje, o pogojih za izdajo gradbenega dovoljenja in o pogojih za obratovanje naprave odloči z okoljevarstvenim dovoljenjem iz </w:t>
      </w:r>
      <w:r w:rsidR="000E2B72" w:rsidRPr="00D62E95">
        <w:rPr>
          <w:rFonts w:ascii="Arial" w:hAnsi="Arial" w:cs="Arial"/>
          <w:sz w:val="20"/>
          <w:szCs w:val="20"/>
        </w:rPr>
        <w:t>123</w:t>
      </w:r>
      <w:r w:rsidRPr="00D62E95">
        <w:rPr>
          <w:rFonts w:ascii="Arial" w:hAnsi="Arial" w:cs="Arial"/>
          <w:sz w:val="20"/>
          <w:szCs w:val="20"/>
        </w:rPr>
        <w:t>. člena tega zakona, ki se izda v skupnem postopku.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Določbe prejšnjega odstavka se uporabljajo tudi v primerih, če gre za spremembo </w:t>
      </w:r>
      <w:r w:rsidR="000E2B72" w:rsidRPr="00D62E95">
        <w:rPr>
          <w:rFonts w:ascii="Arial" w:hAnsi="Arial" w:cs="Arial"/>
          <w:sz w:val="20"/>
          <w:szCs w:val="20"/>
        </w:rPr>
        <w:t>iz 104</w:t>
      </w:r>
      <w:r w:rsidRPr="00D62E95">
        <w:rPr>
          <w:rFonts w:ascii="Arial" w:hAnsi="Arial" w:cs="Arial"/>
          <w:sz w:val="20"/>
          <w:szCs w:val="20"/>
        </w:rPr>
        <w:t>. člena tega zakona, zaradi katere je treba spremeniti okoljevarstveno dovoljenje, pa te spremembe zahtevajo tudi presojo vplivov na okolje in gradnjo po predpisih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sz w:val="20"/>
          <w:szCs w:val="20"/>
        </w:rPr>
        <w:t>1</w:t>
      </w:r>
      <w:r w:rsidRPr="00D62E95">
        <w:rPr>
          <w:rFonts w:ascii="Arial" w:hAnsi="Arial" w:cs="Arial"/>
          <w:b/>
          <w:sz w:val="20"/>
          <w:szCs w:val="20"/>
        </w:rPr>
        <w:t xml:space="preserve">22.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(vloga za izdajo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Vloga za  izdajo okoljevarstvenega dovoljenja v skupnem postopku mora vsebovati sestavine </w:t>
      </w:r>
      <w:r w:rsidR="000E2B72" w:rsidRPr="00D62E95">
        <w:rPr>
          <w:rFonts w:ascii="Arial" w:hAnsi="Arial" w:cs="Arial"/>
          <w:sz w:val="20"/>
          <w:szCs w:val="20"/>
        </w:rPr>
        <w:t>iz 100</w:t>
      </w:r>
      <w:r w:rsidRPr="00D62E95">
        <w:rPr>
          <w:rFonts w:ascii="Arial" w:hAnsi="Arial" w:cs="Arial"/>
          <w:sz w:val="20"/>
          <w:szCs w:val="20"/>
        </w:rPr>
        <w:t xml:space="preserve">. člena tega zakona, priložena pa ji morata biti tudi poročilo o vplivih na okolje iz </w:t>
      </w:r>
      <w:r w:rsidR="000E2B72" w:rsidRPr="00D62E95">
        <w:rPr>
          <w:rFonts w:ascii="Arial" w:hAnsi="Arial" w:cs="Arial"/>
          <w:sz w:val="20"/>
          <w:szCs w:val="20"/>
        </w:rPr>
        <w:t>75</w:t>
      </w:r>
      <w:r w:rsidRPr="00D62E95">
        <w:rPr>
          <w:rFonts w:ascii="Arial" w:hAnsi="Arial" w:cs="Arial"/>
          <w:sz w:val="20"/>
          <w:szCs w:val="20"/>
        </w:rPr>
        <w:t>. člena tega zakona in projekt za pridobitev gradbenega dovoljenja po predpisih o gradnji.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Za preizkus vloge, njeno zavrnitev, dopolnitev in zavrženje ter za sodelovanje organov in organizacij iz </w:t>
      </w:r>
      <w:r w:rsidR="000E2B72" w:rsidRPr="00D62E95">
        <w:rPr>
          <w:rFonts w:ascii="Arial" w:hAnsi="Arial" w:cs="Arial"/>
          <w:sz w:val="20"/>
          <w:szCs w:val="20"/>
        </w:rPr>
        <w:t>prvega odstavka 8</w:t>
      </w:r>
      <w:r w:rsidRPr="00D62E95">
        <w:rPr>
          <w:rFonts w:ascii="Arial" w:hAnsi="Arial" w:cs="Arial"/>
          <w:sz w:val="20"/>
          <w:szCs w:val="20"/>
        </w:rPr>
        <w:t xml:space="preserve">1. člena ter </w:t>
      </w:r>
      <w:r w:rsidR="000E2B72" w:rsidRPr="00D62E95">
        <w:rPr>
          <w:rFonts w:ascii="Arial" w:hAnsi="Arial" w:cs="Arial"/>
          <w:sz w:val="20"/>
          <w:szCs w:val="20"/>
        </w:rPr>
        <w:t>prvega odstavka 117</w:t>
      </w:r>
      <w:r w:rsidRPr="00D62E95">
        <w:rPr>
          <w:rFonts w:ascii="Arial" w:hAnsi="Arial" w:cs="Arial"/>
          <w:sz w:val="20"/>
          <w:szCs w:val="20"/>
        </w:rPr>
        <w:t xml:space="preserve">. člena tega zakona se uporabljajo določbe </w:t>
      </w:r>
      <w:r w:rsidR="000E2B72" w:rsidRPr="00D62E95">
        <w:rPr>
          <w:rFonts w:ascii="Arial" w:hAnsi="Arial" w:cs="Arial"/>
          <w:sz w:val="20"/>
          <w:szCs w:val="20"/>
        </w:rPr>
        <w:t>115</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123.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(okoljevarstveno dovoljenje)</w:t>
      </w:r>
    </w:p>
    <w:p w:rsidR="00691796" w:rsidRPr="00D62E95" w:rsidRDefault="00691796" w:rsidP="00A056CE">
      <w:pPr>
        <w:spacing w:after="0" w:line="240" w:lineRule="atLeast"/>
        <w:jc w:val="both"/>
        <w:rPr>
          <w:rFonts w:ascii="Arial" w:hAnsi="Arial" w:cs="Arial"/>
          <w:sz w:val="20"/>
          <w:szCs w:val="20"/>
          <w:highlight w:val="yellow"/>
        </w:rPr>
      </w:pPr>
    </w:p>
    <w:p w:rsidR="0008009E"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AD476F" w:rsidRPr="00D62E95">
        <w:rPr>
          <w:rFonts w:ascii="Arial" w:hAnsi="Arial" w:cs="Arial"/>
          <w:sz w:val="20"/>
          <w:szCs w:val="20"/>
        </w:rPr>
        <w:t>1</w:t>
      </w:r>
      <w:r w:rsidRPr="00D62E95">
        <w:rPr>
          <w:rFonts w:ascii="Arial" w:hAnsi="Arial" w:cs="Arial"/>
          <w:sz w:val="20"/>
          <w:szCs w:val="20"/>
        </w:rPr>
        <w:t xml:space="preserve">) </w:t>
      </w:r>
      <w:r w:rsidR="0008009E" w:rsidRPr="00D62E95">
        <w:rPr>
          <w:rFonts w:ascii="Arial" w:hAnsi="Arial" w:cs="Arial"/>
          <w:sz w:val="20"/>
          <w:szCs w:val="20"/>
        </w:rPr>
        <w:t xml:space="preserve">Za presojo vplivov na okolje, za ugotovitev izpolnjenosti pogojev za izdajo gradbenega dovoljenja, za rok izdaje odločbe in njeno potrditev se </w:t>
      </w:r>
      <w:r w:rsidR="000E2B72" w:rsidRPr="00D62E95">
        <w:rPr>
          <w:rFonts w:ascii="Arial" w:hAnsi="Arial" w:cs="Arial"/>
          <w:sz w:val="20"/>
          <w:szCs w:val="20"/>
        </w:rPr>
        <w:t>smiselno uporabljajo določbe 116. do 120</w:t>
      </w:r>
      <w:r w:rsidR="0008009E" w:rsidRPr="00D62E95">
        <w:rPr>
          <w:rFonts w:ascii="Arial" w:hAnsi="Arial" w:cs="Arial"/>
          <w:sz w:val="20"/>
          <w:szCs w:val="20"/>
        </w:rPr>
        <w:t>. člena tega zakona.</w:t>
      </w:r>
    </w:p>
    <w:p w:rsidR="0008009E" w:rsidRPr="00D62E95" w:rsidRDefault="0008009E" w:rsidP="00A056CE">
      <w:pPr>
        <w:spacing w:after="0" w:line="240" w:lineRule="atLeast"/>
        <w:jc w:val="both"/>
        <w:rPr>
          <w:rFonts w:ascii="Arial" w:hAnsi="Arial" w:cs="Arial"/>
          <w:sz w:val="20"/>
          <w:szCs w:val="20"/>
        </w:rPr>
      </w:pPr>
    </w:p>
    <w:p w:rsidR="00691796" w:rsidRPr="00D62E95" w:rsidRDefault="0008009E" w:rsidP="00A056CE">
      <w:pPr>
        <w:spacing w:after="0" w:line="240" w:lineRule="atLeast"/>
        <w:jc w:val="both"/>
        <w:rPr>
          <w:rFonts w:ascii="Arial" w:hAnsi="Arial" w:cs="Arial"/>
          <w:sz w:val="20"/>
          <w:szCs w:val="20"/>
        </w:rPr>
      </w:pPr>
      <w:r w:rsidRPr="00D62E95">
        <w:rPr>
          <w:rFonts w:ascii="Arial" w:hAnsi="Arial" w:cs="Arial"/>
          <w:sz w:val="20"/>
          <w:szCs w:val="20"/>
        </w:rPr>
        <w:t xml:space="preserve">(2) </w:t>
      </w:r>
      <w:r w:rsidR="00691796" w:rsidRPr="00D62E95">
        <w:rPr>
          <w:rFonts w:ascii="Arial" w:hAnsi="Arial" w:cs="Arial"/>
          <w:sz w:val="20"/>
          <w:szCs w:val="20"/>
        </w:rPr>
        <w:t xml:space="preserve">Poleg sestavin iz </w:t>
      </w:r>
      <w:r w:rsidR="000E2B72" w:rsidRPr="00D62E95">
        <w:rPr>
          <w:rFonts w:ascii="Arial" w:hAnsi="Arial" w:cs="Arial"/>
          <w:sz w:val="20"/>
          <w:szCs w:val="20"/>
        </w:rPr>
        <w:t>101</w:t>
      </w:r>
      <w:r w:rsidR="00691796" w:rsidRPr="00D62E95">
        <w:rPr>
          <w:rFonts w:ascii="Arial" w:hAnsi="Arial" w:cs="Arial"/>
          <w:sz w:val="20"/>
          <w:szCs w:val="20"/>
        </w:rPr>
        <w:t xml:space="preserve">. člena tega zakona, vsebuje odločba o okoljevarstvenem dovoljenju, izdana v skupnem postopku po </w:t>
      </w:r>
      <w:r w:rsidR="00D3470C" w:rsidRPr="00D62E95">
        <w:rPr>
          <w:rFonts w:ascii="Arial" w:hAnsi="Arial" w:cs="Arial"/>
          <w:sz w:val="20"/>
          <w:szCs w:val="20"/>
        </w:rPr>
        <w:t>121</w:t>
      </w:r>
      <w:r w:rsidR="00691796" w:rsidRPr="00D62E95">
        <w:rPr>
          <w:rFonts w:ascii="Arial" w:hAnsi="Arial" w:cs="Arial"/>
          <w:sz w:val="20"/>
          <w:szCs w:val="20"/>
        </w:rPr>
        <w:t xml:space="preserve">. členu tega zakona, tudi sestavine iz </w:t>
      </w:r>
      <w:r w:rsidR="000E2B72" w:rsidRPr="00D62E95">
        <w:rPr>
          <w:rFonts w:ascii="Arial" w:hAnsi="Arial" w:cs="Arial"/>
          <w:sz w:val="20"/>
          <w:szCs w:val="20"/>
        </w:rPr>
        <w:t>8</w:t>
      </w:r>
      <w:r w:rsidR="00691796" w:rsidRPr="00D62E95">
        <w:rPr>
          <w:rFonts w:ascii="Arial" w:hAnsi="Arial" w:cs="Arial"/>
          <w:sz w:val="20"/>
          <w:szCs w:val="20"/>
        </w:rPr>
        <w:t>1. člena tega zakona, ki se nanašajo na vsebino okoljevarstvenega soglasja, ter sestavine, ki so za vsebino gradbenega dovoljenja določene s predpisi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08009E" w:rsidRPr="00D62E95">
        <w:rPr>
          <w:rFonts w:ascii="Arial" w:hAnsi="Arial" w:cs="Arial"/>
          <w:sz w:val="20"/>
          <w:szCs w:val="20"/>
        </w:rPr>
        <w:t>3</w:t>
      </w:r>
      <w:r w:rsidRPr="00D62E95">
        <w:rPr>
          <w:rFonts w:ascii="Arial" w:hAnsi="Arial" w:cs="Arial"/>
          <w:sz w:val="20"/>
          <w:szCs w:val="20"/>
        </w:rPr>
        <w:t>) Šteje se, da sta z izdajo okoljevarstvenega dovoljenja iz prejšnjega odstavka tega člena izdana tudi okoljevarstveno soglasje in gradbeno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AD476F" w:rsidRPr="00D62E95" w:rsidRDefault="00545008" w:rsidP="00AD476F">
      <w:pPr>
        <w:spacing w:after="0" w:line="240" w:lineRule="atLeast"/>
        <w:jc w:val="center"/>
        <w:rPr>
          <w:rFonts w:ascii="Arial" w:hAnsi="Arial" w:cs="Arial"/>
          <w:b/>
          <w:sz w:val="20"/>
          <w:szCs w:val="20"/>
        </w:rPr>
      </w:pPr>
      <w:r w:rsidRPr="00D62E95">
        <w:rPr>
          <w:rFonts w:ascii="Arial" w:hAnsi="Arial" w:cs="Arial"/>
          <w:b/>
          <w:sz w:val="20"/>
          <w:szCs w:val="20"/>
        </w:rPr>
        <w:t xml:space="preserve">124. </w:t>
      </w:r>
      <w:r w:rsidR="00AD476F" w:rsidRPr="00D62E95">
        <w:rPr>
          <w:rFonts w:ascii="Arial" w:hAnsi="Arial" w:cs="Arial"/>
          <w:b/>
          <w:sz w:val="20"/>
          <w:szCs w:val="20"/>
        </w:rPr>
        <w:t>člen</w:t>
      </w:r>
    </w:p>
    <w:p w:rsidR="00AD476F" w:rsidRPr="00D62E95" w:rsidRDefault="00AD476F" w:rsidP="00AD476F">
      <w:pPr>
        <w:spacing w:after="0" w:line="240" w:lineRule="atLeast"/>
        <w:jc w:val="center"/>
        <w:rPr>
          <w:rFonts w:ascii="Arial" w:hAnsi="Arial" w:cs="Arial"/>
          <w:b/>
          <w:sz w:val="20"/>
          <w:szCs w:val="20"/>
        </w:rPr>
      </w:pPr>
      <w:r w:rsidRPr="00D62E95">
        <w:rPr>
          <w:rFonts w:ascii="Arial" w:hAnsi="Arial" w:cs="Arial"/>
          <w:b/>
          <w:sz w:val="20"/>
          <w:szCs w:val="20"/>
        </w:rPr>
        <w:t>(sodelovanje javnosti, udeleženci v postopku in sodno varstvo)</w:t>
      </w:r>
    </w:p>
    <w:p w:rsidR="00AD476F" w:rsidRPr="00D62E95" w:rsidRDefault="00AD476F" w:rsidP="00AD476F">
      <w:pPr>
        <w:spacing w:after="0" w:line="240" w:lineRule="atLeast"/>
        <w:rPr>
          <w:rFonts w:ascii="Arial" w:hAnsi="Arial" w:cs="Arial"/>
          <w:sz w:val="20"/>
          <w:szCs w:val="20"/>
        </w:rPr>
      </w:pPr>
    </w:p>
    <w:p w:rsidR="00AD476F" w:rsidRPr="00D62E95" w:rsidRDefault="00AD476F" w:rsidP="00AD476F">
      <w:pPr>
        <w:spacing w:after="0" w:line="240" w:lineRule="atLeast"/>
        <w:jc w:val="both"/>
        <w:rPr>
          <w:rFonts w:ascii="Arial" w:hAnsi="Arial" w:cs="Arial"/>
          <w:sz w:val="20"/>
          <w:szCs w:val="20"/>
        </w:rPr>
      </w:pPr>
      <w:r w:rsidRPr="00D62E95">
        <w:rPr>
          <w:rFonts w:ascii="Arial" w:hAnsi="Arial" w:cs="Arial"/>
          <w:sz w:val="20"/>
          <w:szCs w:val="20"/>
        </w:rPr>
        <w:t xml:space="preserve">Za sodelovanje javnosti se se uporabljajo določbe </w:t>
      </w:r>
      <w:r w:rsidR="00D3470C" w:rsidRPr="00D62E95">
        <w:rPr>
          <w:rFonts w:ascii="Arial" w:hAnsi="Arial" w:cs="Arial"/>
          <w:sz w:val="20"/>
          <w:szCs w:val="20"/>
        </w:rPr>
        <w:t>118</w:t>
      </w:r>
      <w:r w:rsidRPr="00D62E95">
        <w:rPr>
          <w:rFonts w:ascii="Arial" w:hAnsi="Arial" w:cs="Arial"/>
          <w:sz w:val="20"/>
          <w:szCs w:val="20"/>
        </w:rPr>
        <w:t xml:space="preserve">. člena tega zakona, da sodelovanje zainteresirane javnosti in sodno varstvo pa določbe </w:t>
      </w:r>
      <w:r w:rsidR="00D3470C" w:rsidRPr="00D62E95">
        <w:rPr>
          <w:rFonts w:ascii="Arial" w:hAnsi="Arial" w:cs="Arial"/>
          <w:sz w:val="20"/>
          <w:szCs w:val="20"/>
        </w:rPr>
        <w:t>119.</w:t>
      </w:r>
      <w:r w:rsidRPr="00D62E95">
        <w:rPr>
          <w:rFonts w:ascii="Arial" w:hAnsi="Arial" w:cs="Arial"/>
          <w:sz w:val="20"/>
          <w:szCs w:val="20"/>
        </w:rPr>
        <w:t xml:space="preserve"> člena tega zakona.</w:t>
      </w:r>
    </w:p>
    <w:p w:rsidR="00AD476F" w:rsidRPr="00D62E95" w:rsidRDefault="00AD476F" w:rsidP="00AD476F">
      <w:pPr>
        <w:spacing w:after="0" w:line="240" w:lineRule="atLeast"/>
        <w:jc w:val="both"/>
        <w:rPr>
          <w:rFonts w:ascii="Arial" w:hAnsi="Arial" w:cs="Arial"/>
          <w:sz w:val="20"/>
          <w:szCs w:val="20"/>
        </w:rPr>
      </w:pPr>
    </w:p>
    <w:p w:rsidR="00AD476F" w:rsidRPr="00D62E95" w:rsidRDefault="00AD476F" w:rsidP="00A056CE">
      <w:pPr>
        <w:spacing w:after="0" w:line="240" w:lineRule="atLeast"/>
        <w:jc w:val="both"/>
        <w:rPr>
          <w:rFonts w:ascii="Arial" w:hAnsi="Arial" w:cs="Arial"/>
          <w:sz w:val="20"/>
          <w:szCs w:val="20"/>
        </w:rPr>
      </w:pPr>
    </w:p>
    <w:p w:rsidR="00691796" w:rsidRPr="00D62E95" w:rsidRDefault="00297D90" w:rsidP="00A056CE">
      <w:pPr>
        <w:spacing w:after="0" w:line="240" w:lineRule="atLeast"/>
        <w:jc w:val="center"/>
        <w:rPr>
          <w:rFonts w:ascii="Arial" w:hAnsi="Arial" w:cs="Arial"/>
          <w:sz w:val="20"/>
          <w:szCs w:val="20"/>
        </w:rPr>
      </w:pPr>
      <w:r w:rsidRPr="00D62E95">
        <w:rPr>
          <w:rFonts w:ascii="Arial" w:hAnsi="Arial" w:cs="Arial"/>
          <w:sz w:val="20"/>
          <w:szCs w:val="20"/>
        </w:rPr>
        <w:t>3</w:t>
      </w:r>
      <w:r w:rsidR="00691796" w:rsidRPr="00D62E95">
        <w:rPr>
          <w:rFonts w:ascii="Arial" w:hAnsi="Arial" w:cs="Arial"/>
          <w:sz w:val="20"/>
          <w:szCs w:val="20"/>
        </w:rPr>
        <w:t>.</w:t>
      </w:r>
      <w:r w:rsidR="00F54EFD" w:rsidRPr="00D62E95">
        <w:rPr>
          <w:rFonts w:ascii="Arial" w:hAnsi="Arial" w:cs="Arial"/>
          <w:sz w:val="20"/>
          <w:szCs w:val="20"/>
        </w:rPr>
        <w:t>4</w:t>
      </w:r>
      <w:r w:rsidR="00691796" w:rsidRPr="00D62E95">
        <w:rPr>
          <w:rFonts w:ascii="Arial" w:hAnsi="Arial" w:cs="Arial"/>
          <w:sz w:val="20"/>
          <w:szCs w:val="20"/>
        </w:rPr>
        <w:t>.3. Posebne določbe o skupnem postopku izdaje okoljevarstvenega dovoljenja za obrat</w:t>
      </w:r>
    </w:p>
    <w:p w:rsidR="00691796" w:rsidRPr="00D62E95" w:rsidRDefault="00691796" w:rsidP="00A056CE">
      <w:pPr>
        <w:spacing w:after="0" w:line="240" w:lineRule="atLeast"/>
        <w:rPr>
          <w:rFonts w:ascii="Arial" w:hAnsi="Arial" w:cs="Arial"/>
          <w:b/>
          <w:sz w:val="20"/>
          <w:szCs w:val="20"/>
        </w:rPr>
      </w:pPr>
    </w:p>
    <w:p w:rsidR="00691796" w:rsidRPr="00D62E95" w:rsidRDefault="00691796" w:rsidP="00A056CE">
      <w:pPr>
        <w:spacing w:after="0" w:line="240" w:lineRule="atLeast"/>
        <w:rPr>
          <w:rFonts w:ascii="Arial" w:hAnsi="Arial" w:cs="Arial"/>
          <w:b/>
          <w:sz w:val="20"/>
          <w:szCs w:val="20"/>
        </w:rPr>
      </w:pPr>
    </w:p>
    <w:p w:rsidR="00691796" w:rsidRPr="00D62E95" w:rsidRDefault="00D3470C" w:rsidP="00A056CE">
      <w:pPr>
        <w:spacing w:after="0" w:line="240" w:lineRule="atLeast"/>
        <w:jc w:val="center"/>
        <w:rPr>
          <w:rFonts w:ascii="Arial" w:hAnsi="Arial" w:cs="Arial"/>
          <w:b/>
          <w:sz w:val="20"/>
          <w:szCs w:val="20"/>
        </w:rPr>
      </w:pPr>
      <w:r w:rsidRPr="00D62E95">
        <w:rPr>
          <w:rFonts w:ascii="Arial" w:hAnsi="Arial" w:cs="Arial"/>
          <w:b/>
          <w:sz w:val="20"/>
          <w:szCs w:val="20"/>
        </w:rPr>
        <w:t>125</w:t>
      </w:r>
      <w:r w:rsidR="00691796" w:rsidRPr="00D62E95">
        <w:rPr>
          <w:rFonts w:ascii="Arial" w:hAnsi="Arial" w:cs="Arial"/>
          <w:b/>
          <w:sz w:val="20"/>
          <w:szCs w:val="20"/>
        </w:rPr>
        <w:t>. 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(zahteva za skupni postopek)</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Če mora upravljavec za obratovanje obrata iz prvega odstavka </w:t>
      </w:r>
      <w:r w:rsidR="00D3470C" w:rsidRPr="00D62E95">
        <w:rPr>
          <w:rFonts w:ascii="Arial" w:hAnsi="Arial" w:cs="Arial"/>
          <w:sz w:val="20"/>
          <w:szCs w:val="20"/>
        </w:rPr>
        <w:t>115</w:t>
      </w:r>
      <w:r w:rsidRPr="00D62E95">
        <w:rPr>
          <w:rFonts w:ascii="Arial" w:hAnsi="Arial" w:cs="Arial"/>
          <w:sz w:val="20"/>
          <w:szCs w:val="20"/>
        </w:rPr>
        <w:t xml:space="preserve">. člena tega zakona pridobiti okoljevarstveno dovoljenje, gre pa za obratovanje obrata, ki glede na </w:t>
      </w:r>
      <w:r w:rsidR="00D3470C" w:rsidRPr="00D62E95">
        <w:rPr>
          <w:rFonts w:ascii="Arial" w:hAnsi="Arial" w:cs="Arial"/>
          <w:sz w:val="20"/>
          <w:szCs w:val="20"/>
        </w:rPr>
        <w:t>peti odstavek 7</w:t>
      </w:r>
      <w:r w:rsidRPr="00D62E95">
        <w:rPr>
          <w:rFonts w:ascii="Arial" w:hAnsi="Arial" w:cs="Arial"/>
          <w:sz w:val="20"/>
          <w:szCs w:val="20"/>
        </w:rPr>
        <w:t xml:space="preserve">1. člena tega zakona zahteva presojo vplivov na okolje, po predpisih o graditvi objektov pa dovoljenje za gradnjo, lahko upravljavec zahteva, da se o pogojih za poseg v okolje, o pogojih za izdajo gradbenega dovoljenja in o pogojih za obratovanje obrata odloči z okoljevarstvenim dovoljenjem iz </w:t>
      </w:r>
      <w:r w:rsidR="00D3470C" w:rsidRPr="00D62E95">
        <w:rPr>
          <w:rFonts w:ascii="Arial" w:hAnsi="Arial" w:cs="Arial"/>
          <w:sz w:val="20"/>
          <w:szCs w:val="20"/>
        </w:rPr>
        <w:t>127</w:t>
      </w:r>
      <w:r w:rsidRPr="00D62E95">
        <w:rPr>
          <w:rFonts w:ascii="Arial" w:hAnsi="Arial" w:cs="Arial"/>
          <w:sz w:val="20"/>
          <w:szCs w:val="20"/>
        </w:rPr>
        <w:t>. člena tega zakona, ki se izda v skupnem postopku.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Določbe prejšnjega odstavka se uporabljajo tudi v primerih, če gre za spremembo </w:t>
      </w:r>
      <w:r w:rsidR="00D3470C" w:rsidRPr="00D62E95">
        <w:rPr>
          <w:rFonts w:ascii="Arial" w:hAnsi="Arial" w:cs="Arial"/>
          <w:sz w:val="20"/>
          <w:szCs w:val="20"/>
        </w:rPr>
        <w:t>iz  tretjega odstavka 110</w:t>
      </w:r>
      <w:r w:rsidRPr="00D62E95">
        <w:rPr>
          <w:rFonts w:ascii="Arial" w:hAnsi="Arial" w:cs="Arial"/>
          <w:sz w:val="20"/>
          <w:szCs w:val="20"/>
        </w:rPr>
        <w:t>. člena tega zakona, zaradi katere je treba spremeniti okoljevarstveno  dovoljenje, pa te spremembe zahtevajo tudi presojo vplivov na okolje in gradnjo po predpisih o gradnji.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126.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(vloga za izdajo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Vloga za izdajo okoljevarstvenega dovoljenja v skupnem postopku mora vsebovati  sestavine iz </w:t>
      </w:r>
      <w:r w:rsidR="00D3470C" w:rsidRPr="00D62E95">
        <w:rPr>
          <w:rFonts w:ascii="Arial" w:hAnsi="Arial" w:cs="Arial"/>
          <w:sz w:val="20"/>
          <w:szCs w:val="20"/>
        </w:rPr>
        <w:t>106</w:t>
      </w:r>
      <w:r w:rsidRPr="00D62E95">
        <w:rPr>
          <w:rFonts w:ascii="Arial" w:hAnsi="Arial" w:cs="Arial"/>
          <w:sz w:val="20"/>
          <w:szCs w:val="20"/>
        </w:rPr>
        <w:t xml:space="preserve">. člena tega zakona, priložena pa ji morata biti tudi poročilo o vplivih na okolje iz </w:t>
      </w:r>
      <w:r w:rsidR="00D3470C" w:rsidRPr="00D62E95">
        <w:rPr>
          <w:rFonts w:ascii="Arial" w:hAnsi="Arial" w:cs="Arial"/>
          <w:sz w:val="20"/>
          <w:szCs w:val="20"/>
        </w:rPr>
        <w:t>75</w:t>
      </w:r>
      <w:r w:rsidRPr="00D62E95">
        <w:rPr>
          <w:rFonts w:ascii="Arial" w:hAnsi="Arial" w:cs="Arial"/>
          <w:sz w:val="20"/>
          <w:szCs w:val="20"/>
        </w:rPr>
        <w:t>. člena tega zakona in projekt za pridobitev gradbenega dovoljenja po predpisih o gradnji.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Za preizkus vloge, njeno zavrnitev, dopolnitev, zavrženje ter za sodelovanje organov in organizacij iz </w:t>
      </w:r>
      <w:r w:rsidR="00D3470C" w:rsidRPr="00D62E95">
        <w:rPr>
          <w:rFonts w:ascii="Arial" w:hAnsi="Arial" w:cs="Arial"/>
          <w:sz w:val="20"/>
          <w:szCs w:val="20"/>
        </w:rPr>
        <w:t>drugega odstavka 62</w:t>
      </w:r>
      <w:r w:rsidRPr="00D62E95">
        <w:rPr>
          <w:rFonts w:ascii="Arial" w:hAnsi="Arial" w:cs="Arial"/>
          <w:sz w:val="20"/>
          <w:szCs w:val="20"/>
        </w:rPr>
        <w:t xml:space="preserve">. člena ter </w:t>
      </w:r>
      <w:r w:rsidR="00D3470C" w:rsidRPr="00D62E95">
        <w:rPr>
          <w:rFonts w:ascii="Arial" w:hAnsi="Arial" w:cs="Arial"/>
          <w:sz w:val="20"/>
          <w:szCs w:val="20"/>
        </w:rPr>
        <w:t>prvega odstavka 117</w:t>
      </w:r>
      <w:r w:rsidRPr="00D62E95">
        <w:rPr>
          <w:rFonts w:ascii="Arial" w:hAnsi="Arial" w:cs="Arial"/>
          <w:sz w:val="20"/>
          <w:szCs w:val="20"/>
        </w:rPr>
        <w:t xml:space="preserve">. člena tega zakona se uporabljajo določbe </w:t>
      </w:r>
      <w:r w:rsidR="00D3470C" w:rsidRPr="00D62E95">
        <w:rPr>
          <w:rFonts w:ascii="Arial" w:hAnsi="Arial" w:cs="Arial"/>
          <w:sz w:val="20"/>
          <w:szCs w:val="20"/>
        </w:rPr>
        <w:t>115</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127.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(okoljevarstveno dovoljenje)</w:t>
      </w:r>
    </w:p>
    <w:p w:rsidR="00691796" w:rsidRPr="00D62E95" w:rsidRDefault="00691796" w:rsidP="00A056CE">
      <w:pPr>
        <w:spacing w:after="0" w:line="240" w:lineRule="atLeast"/>
        <w:rPr>
          <w:rFonts w:ascii="Arial" w:hAnsi="Arial" w:cs="Arial"/>
          <w:sz w:val="20"/>
          <w:szCs w:val="20"/>
        </w:rPr>
      </w:pPr>
    </w:p>
    <w:p w:rsidR="0008009E" w:rsidRPr="00D62E95" w:rsidRDefault="00691796" w:rsidP="0008009E">
      <w:pPr>
        <w:spacing w:after="0" w:line="240" w:lineRule="atLeast"/>
        <w:jc w:val="both"/>
        <w:rPr>
          <w:rFonts w:ascii="Arial" w:hAnsi="Arial" w:cs="Arial"/>
          <w:sz w:val="20"/>
          <w:szCs w:val="20"/>
        </w:rPr>
      </w:pPr>
      <w:r w:rsidRPr="00D62E95">
        <w:rPr>
          <w:rFonts w:ascii="Arial" w:hAnsi="Arial" w:cs="Arial"/>
          <w:sz w:val="20"/>
          <w:szCs w:val="20"/>
        </w:rPr>
        <w:t xml:space="preserve">(1) </w:t>
      </w:r>
      <w:r w:rsidR="0008009E" w:rsidRPr="00D62E95">
        <w:rPr>
          <w:rFonts w:ascii="Arial" w:hAnsi="Arial" w:cs="Arial"/>
          <w:sz w:val="20"/>
          <w:szCs w:val="20"/>
        </w:rPr>
        <w:t>Za presojo vplivov na okolje, za ugotovitev izpolnjenosti pogojev za izdajo gradbenega dovoljenja, za rok izdaje odločbe in njeno potrditev se smiselno uporabljajo določbe 1</w:t>
      </w:r>
      <w:r w:rsidR="00D3470C" w:rsidRPr="00D62E95">
        <w:rPr>
          <w:rFonts w:ascii="Arial" w:hAnsi="Arial" w:cs="Arial"/>
          <w:sz w:val="20"/>
          <w:szCs w:val="20"/>
        </w:rPr>
        <w:t>16. do 120</w:t>
      </w:r>
      <w:r w:rsidR="0008009E" w:rsidRPr="00D62E95">
        <w:rPr>
          <w:rFonts w:ascii="Arial" w:hAnsi="Arial" w:cs="Arial"/>
          <w:sz w:val="20"/>
          <w:szCs w:val="20"/>
        </w:rPr>
        <w:t>. člena tega zakona.</w:t>
      </w:r>
    </w:p>
    <w:p w:rsidR="0008009E" w:rsidRPr="00D62E95" w:rsidRDefault="0008009E" w:rsidP="00A056CE">
      <w:pPr>
        <w:spacing w:after="0" w:line="240" w:lineRule="atLeast"/>
        <w:jc w:val="both"/>
        <w:rPr>
          <w:rFonts w:ascii="Arial" w:hAnsi="Arial" w:cs="Arial"/>
          <w:sz w:val="20"/>
          <w:szCs w:val="20"/>
        </w:rPr>
      </w:pPr>
    </w:p>
    <w:p w:rsidR="00691796" w:rsidRPr="00D62E95" w:rsidRDefault="0008009E" w:rsidP="00A056CE">
      <w:pPr>
        <w:spacing w:after="0" w:line="240" w:lineRule="atLeast"/>
        <w:jc w:val="both"/>
        <w:rPr>
          <w:rFonts w:ascii="Arial" w:hAnsi="Arial" w:cs="Arial"/>
          <w:sz w:val="20"/>
          <w:szCs w:val="20"/>
        </w:rPr>
      </w:pPr>
      <w:r w:rsidRPr="00D62E95">
        <w:rPr>
          <w:rFonts w:ascii="Arial" w:hAnsi="Arial" w:cs="Arial"/>
          <w:sz w:val="20"/>
          <w:szCs w:val="20"/>
        </w:rPr>
        <w:t xml:space="preserve">(2) </w:t>
      </w:r>
      <w:r w:rsidR="00691796" w:rsidRPr="00D62E95">
        <w:rPr>
          <w:rFonts w:ascii="Arial" w:hAnsi="Arial" w:cs="Arial"/>
          <w:sz w:val="20"/>
          <w:szCs w:val="20"/>
        </w:rPr>
        <w:t xml:space="preserve">Poleg sestavin iz </w:t>
      </w:r>
      <w:r w:rsidR="00D3470C" w:rsidRPr="00D62E95">
        <w:rPr>
          <w:rFonts w:ascii="Arial" w:hAnsi="Arial" w:cs="Arial"/>
          <w:sz w:val="20"/>
          <w:szCs w:val="20"/>
        </w:rPr>
        <w:t>109</w:t>
      </w:r>
      <w:r w:rsidR="00691796" w:rsidRPr="00D62E95">
        <w:rPr>
          <w:rFonts w:ascii="Arial" w:hAnsi="Arial" w:cs="Arial"/>
          <w:sz w:val="20"/>
          <w:szCs w:val="20"/>
        </w:rPr>
        <w:t xml:space="preserve">. člena tega zakona, vsebuje odločba o okoljevarstvenem dovoljenju, izdana v skupnem postopku po </w:t>
      </w:r>
      <w:r w:rsidR="00D3470C" w:rsidRPr="00D62E95">
        <w:rPr>
          <w:rFonts w:ascii="Arial" w:hAnsi="Arial" w:cs="Arial"/>
          <w:sz w:val="20"/>
          <w:szCs w:val="20"/>
        </w:rPr>
        <w:t>125</w:t>
      </w:r>
      <w:r w:rsidR="00691796" w:rsidRPr="00D62E95">
        <w:rPr>
          <w:rFonts w:ascii="Arial" w:hAnsi="Arial" w:cs="Arial"/>
          <w:sz w:val="20"/>
          <w:szCs w:val="20"/>
        </w:rPr>
        <w:t xml:space="preserve">. členu tega zakona, tudi sestavine iz </w:t>
      </w:r>
      <w:r w:rsidR="00D3470C" w:rsidRPr="00D62E95">
        <w:rPr>
          <w:rFonts w:ascii="Arial" w:hAnsi="Arial" w:cs="Arial"/>
          <w:sz w:val="20"/>
          <w:szCs w:val="20"/>
        </w:rPr>
        <w:t>8</w:t>
      </w:r>
      <w:r w:rsidR="00691796" w:rsidRPr="00D62E95">
        <w:rPr>
          <w:rFonts w:ascii="Arial" w:hAnsi="Arial" w:cs="Arial"/>
          <w:sz w:val="20"/>
          <w:szCs w:val="20"/>
        </w:rPr>
        <w:t>1. člena tega zakona, ki se nanašajo na vsebino okoljevarstvenega soglasja, ter sestavine, ki so za vsebino gradbenega dovoljenja določene s predpisi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w:t>
      </w:r>
      <w:r w:rsidR="0008009E" w:rsidRPr="00D62E95">
        <w:rPr>
          <w:rFonts w:ascii="Arial" w:hAnsi="Arial" w:cs="Arial"/>
          <w:sz w:val="20"/>
          <w:szCs w:val="20"/>
        </w:rPr>
        <w:t>3</w:t>
      </w:r>
      <w:r w:rsidRPr="00D62E95">
        <w:rPr>
          <w:rFonts w:ascii="Arial" w:hAnsi="Arial" w:cs="Arial"/>
          <w:sz w:val="20"/>
          <w:szCs w:val="20"/>
        </w:rPr>
        <w:t>) Šteje se, da sta z izdajo okoljevarstvenega dovoljenja iz prejšnjega odstavka tega člena izdana tudi okoljevarstveno soglasje in gradbeno dovoljenje.</w:t>
      </w:r>
    </w:p>
    <w:p w:rsidR="00691796" w:rsidRPr="00D62E95" w:rsidRDefault="00691796" w:rsidP="00A056CE">
      <w:pPr>
        <w:spacing w:after="0" w:line="240" w:lineRule="atLeast"/>
        <w:jc w:val="both"/>
        <w:rPr>
          <w:rFonts w:ascii="Arial" w:hAnsi="Arial" w:cs="Arial"/>
          <w:sz w:val="20"/>
          <w:szCs w:val="20"/>
        </w:rPr>
      </w:pPr>
    </w:p>
    <w:p w:rsidR="00AD476F" w:rsidRPr="00D62E95" w:rsidRDefault="00AD476F" w:rsidP="00A056CE">
      <w:pPr>
        <w:spacing w:after="0" w:line="240" w:lineRule="atLeast"/>
        <w:jc w:val="both"/>
        <w:rPr>
          <w:rFonts w:ascii="Arial" w:hAnsi="Arial" w:cs="Arial"/>
          <w:sz w:val="20"/>
          <w:szCs w:val="20"/>
        </w:rPr>
      </w:pPr>
    </w:p>
    <w:p w:rsidR="00AD476F" w:rsidRPr="00D62E95" w:rsidRDefault="00545008" w:rsidP="00AD476F">
      <w:pPr>
        <w:spacing w:after="0" w:line="240" w:lineRule="atLeast"/>
        <w:jc w:val="center"/>
        <w:rPr>
          <w:rFonts w:ascii="Arial" w:hAnsi="Arial" w:cs="Arial"/>
          <w:b/>
          <w:sz w:val="20"/>
          <w:szCs w:val="20"/>
        </w:rPr>
      </w:pPr>
      <w:r w:rsidRPr="00D62E95">
        <w:rPr>
          <w:rFonts w:ascii="Arial" w:hAnsi="Arial" w:cs="Arial"/>
          <w:b/>
          <w:sz w:val="20"/>
          <w:szCs w:val="20"/>
        </w:rPr>
        <w:t xml:space="preserve">128. </w:t>
      </w:r>
      <w:r w:rsidR="00AD476F" w:rsidRPr="00D62E95">
        <w:rPr>
          <w:rFonts w:ascii="Arial" w:hAnsi="Arial" w:cs="Arial"/>
          <w:b/>
          <w:sz w:val="20"/>
          <w:szCs w:val="20"/>
        </w:rPr>
        <w:t>člen</w:t>
      </w:r>
    </w:p>
    <w:p w:rsidR="00AD476F" w:rsidRPr="00D62E95" w:rsidRDefault="00AD476F" w:rsidP="00AD476F">
      <w:pPr>
        <w:spacing w:after="0" w:line="240" w:lineRule="atLeast"/>
        <w:jc w:val="center"/>
        <w:rPr>
          <w:rFonts w:ascii="Arial" w:hAnsi="Arial" w:cs="Arial"/>
          <w:b/>
          <w:sz w:val="20"/>
          <w:szCs w:val="20"/>
        </w:rPr>
      </w:pPr>
      <w:r w:rsidRPr="00D62E95">
        <w:rPr>
          <w:rFonts w:ascii="Arial" w:hAnsi="Arial" w:cs="Arial"/>
          <w:b/>
          <w:sz w:val="20"/>
          <w:szCs w:val="20"/>
        </w:rPr>
        <w:t>(sodelovanje javnosti, udeleženci v postopku in sodno varstvo)</w:t>
      </w:r>
    </w:p>
    <w:p w:rsidR="00AD476F" w:rsidRPr="00D62E95" w:rsidRDefault="00AD476F" w:rsidP="00AD476F">
      <w:pPr>
        <w:spacing w:after="0" w:line="240" w:lineRule="atLeast"/>
        <w:rPr>
          <w:rFonts w:ascii="Arial" w:hAnsi="Arial" w:cs="Arial"/>
          <w:sz w:val="20"/>
          <w:szCs w:val="20"/>
        </w:rPr>
      </w:pPr>
    </w:p>
    <w:p w:rsidR="00AD476F" w:rsidRPr="00D62E95" w:rsidRDefault="00AD476F" w:rsidP="00AD476F">
      <w:pPr>
        <w:spacing w:after="0" w:line="240" w:lineRule="atLeast"/>
        <w:jc w:val="both"/>
        <w:rPr>
          <w:rFonts w:ascii="Arial" w:hAnsi="Arial" w:cs="Arial"/>
          <w:sz w:val="20"/>
          <w:szCs w:val="20"/>
        </w:rPr>
      </w:pPr>
      <w:r w:rsidRPr="00D62E95">
        <w:rPr>
          <w:rFonts w:ascii="Arial" w:hAnsi="Arial" w:cs="Arial"/>
          <w:sz w:val="20"/>
          <w:szCs w:val="20"/>
        </w:rPr>
        <w:t xml:space="preserve">Za sodelovanje javnosti se se uporabljajo določbe </w:t>
      </w:r>
      <w:r w:rsidR="00D3470C" w:rsidRPr="00D62E95">
        <w:rPr>
          <w:rFonts w:ascii="Arial" w:hAnsi="Arial" w:cs="Arial"/>
          <w:sz w:val="20"/>
          <w:szCs w:val="20"/>
        </w:rPr>
        <w:t>118</w:t>
      </w:r>
      <w:r w:rsidRPr="00D62E95">
        <w:rPr>
          <w:rFonts w:ascii="Arial" w:hAnsi="Arial" w:cs="Arial"/>
          <w:sz w:val="20"/>
          <w:szCs w:val="20"/>
        </w:rPr>
        <w:t xml:space="preserve">. člena tega zakona, da sodelovanje zainteresirane javnosti in sodno varstvo pa določbe </w:t>
      </w:r>
      <w:r w:rsidR="00D3470C" w:rsidRPr="00D62E95">
        <w:rPr>
          <w:rFonts w:ascii="Arial" w:hAnsi="Arial" w:cs="Arial"/>
          <w:sz w:val="20"/>
          <w:szCs w:val="20"/>
        </w:rPr>
        <w:t>119.</w:t>
      </w:r>
      <w:r w:rsidRPr="00D62E95">
        <w:rPr>
          <w:rFonts w:ascii="Arial" w:hAnsi="Arial" w:cs="Arial"/>
          <w:sz w:val="20"/>
          <w:szCs w:val="20"/>
        </w:rPr>
        <w:t xml:space="preserve"> člena tega zakona.</w:t>
      </w:r>
    </w:p>
    <w:p w:rsidR="00AD476F" w:rsidRPr="00D62E95" w:rsidRDefault="00AD476F" w:rsidP="00A056CE">
      <w:pPr>
        <w:spacing w:after="0" w:line="240" w:lineRule="atLeast"/>
        <w:jc w:val="both"/>
        <w:rPr>
          <w:rFonts w:ascii="Arial" w:hAnsi="Arial" w:cs="Arial"/>
          <w:sz w:val="20"/>
          <w:szCs w:val="20"/>
        </w:rPr>
      </w:pPr>
    </w:p>
    <w:p w:rsidR="0008009E" w:rsidRPr="00D62E95" w:rsidRDefault="0008009E" w:rsidP="00A056CE">
      <w:pPr>
        <w:spacing w:after="0" w:line="240" w:lineRule="atLeast"/>
        <w:rPr>
          <w:rFonts w:ascii="Arial" w:hAnsi="Arial" w:cs="Arial"/>
          <w:sz w:val="20"/>
          <w:szCs w:val="20"/>
        </w:rPr>
      </w:pPr>
    </w:p>
    <w:p w:rsidR="00691796" w:rsidRPr="00D62E95" w:rsidRDefault="00297D90" w:rsidP="00A056CE">
      <w:pPr>
        <w:spacing w:after="0" w:line="240" w:lineRule="atLeast"/>
        <w:jc w:val="center"/>
        <w:rPr>
          <w:rFonts w:ascii="Arial" w:hAnsi="Arial" w:cs="Arial"/>
          <w:sz w:val="20"/>
          <w:szCs w:val="20"/>
        </w:rPr>
      </w:pPr>
      <w:r w:rsidRPr="00D62E95">
        <w:rPr>
          <w:rFonts w:ascii="Arial" w:hAnsi="Arial" w:cs="Arial"/>
          <w:sz w:val="20"/>
          <w:szCs w:val="20"/>
        </w:rPr>
        <w:t>3</w:t>
      </w:r>
      <w:r w:rsidR="00691796" w:rsidRPr="00D62E95">
        <w:rPr>
          <w:rFonts w:ascii="Arial" w:hAnsi="Arial" w:cs="Arial"/>
          <w:sz w:val="20"/>
          <w:szCs w:val="20"/>
        </w:rPr>
        <w:t>.</w:t>
      </w:r>
      <w:r w:rsidR="00F54EFD" w:rsidRPr="00D62E95">
        <w:rPr>
          <w:rFonts w:ascii="Arial" w:hAnsi="Arial" w:cs="Arial"/>
          <w:sz w:val="20"/>
          <w:szCs w:val="20"/>
        </w:rPr>
        <w:t>4</w:t>
      </w:r>
      <w:r w:rsidR="00691796" w:rsidRPr="00D62E95">
        <w:rPr>
          <w:rFonts w:ascii="Arial" w:hAnsi="Arial" w:cs="Arial"/>
          <w:sz w:val="20"/>
          <w:szCs w:val="20"/>
        </w:rPr>
        <w:t>.4. Posebne določbe o skupnem postopku izdaje okoljevarstvenega dovoljenja za poseg v okolje, ki je hkrati naprava ali obrat</w:t>
      </w:r>
    </w:p>
    <w:p w:rsidR="00691796" w:rsidRPr="00D62E95" w:rsidRDefault="00691796" w:rsidP="00A056CE">
      <w:pPr>
        <w:spacing w:after="0" w:line="240" w:lineRule="atLeast"/>
        <w:jc w:val="both"/>
        <w:rPr>
          <w:rFonts w:ascii="Arial" w:hAnsi="Arial" w:cs="Arial"/>
          <w:b/>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129.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(zahteva za skupni postopek)</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Če je nameravani poseg iz </w:t>
      </w:r>
      <w:r w:rsidR="00D3470C" w:rsidRPr="00D62E95">
        <w:rPr>
          <w:rFonts w:ascii="Arial" w:hAnsi="Arial" w:cs="Arial"/>
          <w:sz w:val="20"/>
          <w:szCs w:val="20"/>
        </w:rPr>
        <w:t>petega odstavka 7</w:t>
      </w:r>
      <w:r w:rsidRPr="00D62E95">
        <w:rPr>
          <w:rFonts w:ascii="Arial" w:hAnsi="Arial" w:cs="Arial"/>
          <w:sz w:val="20"/>
          <w:szCs w:val="20"/>
        </w:rPr>
        <w:t xml:space="preserve">1. člena tega zakona hkrati tudi naprava iz </w:t>
      </w:r>
      <w:r w:rsidR="00D3470C" w:rsidRPr="00D62E95">
        <w:rPr>
          <w:rFonts w:ascii="Arial" w:hAnsi="Arial" w:cs="Arial"/>
          <w:sz w:val="20"/>
          <w:szCs w:val="20"/>
        </w:rPr>
        <w:t>85</w:t>
      </w:r>
      <w:r w:rsidRPr="00D62E95">
        <w:rPr>
          <w:rFonts w:ascii="Arial" w:hAnsi="Arial" w:cs="Arial"/>
          <w:sz w:val="20"/>
          <w:szCs w:val="20"/>
        </w:rPr>
        <w:t xml:space="preserve"> člena tega zakona ali druga naprava iz </w:t>
      </w:r>
      <w:r w:rsidR="00D3470C" w:rsidRPr="00D62E95">
        <w:rPr>
          <w:rFonts w:ascii="Arial" w:hAnsi="Arial" w:cs="Arial"/>
          <w:sz w:val="20"/>
          <w:szCs w:val="20"/>
        </w:rPr>
        <w:t>99</w:t>
      </w:r>
      <w:r w:rsidRPr="00D62E95">
        <w:rPr>
          <w:rFonts w:ascii="Arial" w:hAnsi="Arial" w:cs="Arial"/>
          <w:sz w:val="20"/>
          <w:szCs w:val="20"/>
        </w:rPr>
        <w:t xml:space="preserve">. člena tega zakona ali obrat iz </w:t>
      </w:r>
      <w:r w:rsidR="00D3470C" w:rsidRPr="00D62E95">
        <w:rPr>
          <w:rFonts w:ascii="Arial" w:hAnsi="Arial" w:cs="Arial"/>
          <w:sz w:val="20"/>
          <w:szCs w:val="20"/>
        </w:rPr>
        <w:t>105</w:t>
      </w:r>
      <w:r w:rsidRPr="00D62E95">
        <w:rPr>
          <w:rFonts w:ascii="Arial" w:hAnsi="Arial" w:cs="Arial"/>
          <w:sz w:val="20"/>
          <w:szCs w:val="20"/>
        </w:rPr>
        <w:t>. člena tega zakona, lahko investitor ali upravljavec naprave ali obrata zahteva, da se presoja njegovih vplivov na okolje izvede v skupnem postopku za izdajo okoljevarstvenega dovoljenja za to napravo ali obrat.</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V primeru iz prejšnjega odstavka ministrstvo v predhodni informaciji iz </w:t>
      </w:r>
      <w:r w:rsidR="00D3470C" w:rsidRPr="00D62E95">
        <w:rPr>
          <w:rFonts w:ascii="Arial" w:hAnsi="Arial" w:cs="Arial"/>
          <w:sz w:val="20"/>
          <w:szCs w:val="20"/>
        </w:rPr>
        <w:t>73</w:t>
      </w:r>
      <w:r w:rsidRPr="00D62E95">
        <w:rPr>
          <w:rFonts w:ascii="Arial" w:hAnsi="Arial" w:cs="Arial"/>
          <w:sz w:val="20"/>
          <w:szCs w:val="20"/>
        </w:rPr>
        <w:t>. člena tega zakona opredeli tudi pogoje za pridobitev okoljevarstvenega dovoljenja in določi obseg naprave ali obrata, na katero se okoljevarstveno dovoljenje nanaša.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(3) V primeru iz prvega odstavka tega člena mora vloga za pridobitev okoljevarstvenega dovoljenja vsebovati tudi sestavine vloge iz </w:t>
      </w:r>
      <w:r w:rsidR="00D3470C" w:rsidRPr="00D62E95">
        <w:rPr>
          <w:rFonts w:ascii="Arial" w:hAnsi="Arial" w:cs="Arial"/>
          <w:sz w:val="20"/>
          <w:szCs w:val="20"/>
        </w:rPr>
        <w:t>7</w:t>
      </w:r>
      <w:r w:rsidRPr="00D62E95">
        <w:rPr>
          <w:rFonts w:ascii="Arial" w:hAnsi="Arial" w:cs="Arial"/>
          <w:sz w:val="20"/>
          <w:szCs w:val="20"/>
        </w:rPr>
        <w:t>7. člena tega zakona, pri čemer se v primeru naprave iz 8</w:t>
      </w:r>
      <w:r w:rsidR="00D3470C" w:rsidRPr="00D62E95">
        <w:rPr>
          <w:rFonts w:ascii="Arial" w:hAnsi="Arial" w:cs="Arial"/>
          <w:sz w:val="20"/>
          <w:szCs w:val="20"/>
        </w:rPr>
        <w:t>5</w:t>
      </w:r>
      <w:r w:rsidRPr="00D62E95">
        <w:rPr>
          <w:rFonts w:ascii="Arial" w:hAnsi="Arial" w:cs="Arial"/>
          <w:sz w:val="20"/>
          <w:szCs w:val="20"/>
        </w:rPr>
        <w:t>. člena tega zakona elaborat iz dr</w:t>
      </w:r>
      <w:r w:rsidR="00D3470C" w:rsidRPr="00D62E95">
        <w:rPr>
          <w:rFonts w:ascii="Arial" w:hAnsi="Arial" w:cs="Arial"/>
          <w:sz w:val="20"/>
          <w:szCs w:val="20"/>
        </w:rPr>
        <w:t>ugega odstavka 87</w:t>
      </w:r>
      <w:r w:rsidRPr="00D62E95">
        <w:rPr>
          <w:rFonts w:ascii="Arial" w:hAnsi="Arial" w:cs="Arial"/>
          <w:sz w:val="20"/>
          <w:szCs w:val="20"/>
        </w:rPr>
        <w:t>. člena tega zakona nadomesti s poročilom o vplivih na okolje.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(4) Šteje se, da je z izdajo okoljevarstvenega dovoljenja iz prvega odstavka tega člena izdano tudi okoljevarstveno soglasje, pri določitvi vsebine okoljevarstvenega dovoljenja pa se smiselno uporabljajo tudi določbe </w:t>
      </w:r>
      <w:r w:rsidR="002C4A34" w:rsidRPr="00D62E95">
        <w:rPr>
          <w:rFonts w:ascii="Arial" w:hAnsi="Arial" w:cs="Arial"/>
          <w:sz w:val="20"/>
          <w:szCs w:val="20"/>
        </w:rPr>
        <w:t>7</w:t>
      </w:r>
      <w:r w:rsidRPr="00D62E95">
        <w:rPr>
          <w:rFonts w:ascii="Arial" w:hAnsi="Arial" w:cs="Arial"/>
          <w:sz w:val="20"/>
          <w:szCs w:val="20"/>
        </w:rPr>
        <w:t>1. člena tega zakona, ki se nanašajo na vsebino okoljevarstvenega soglasja.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b/>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130.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(smiselna uporaba določb)</w:t>
      </w:r>
    </w:p>
    <w:p w:rsidR="00691796" w:rsidRPr="00D62E95" w:rsidRDefault="00691796" w:rsidP="00C127E0">
      <w:pPr>
        <w:spacing w:after="0" w:line="240" w:lineRule="atLeast"/>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Za rok izdaje in vsebino odločbe o okoljevarstvenem dovoljenju in njegovi spremembi po prejšnjem členu, za presojo vplivov na okolje </w:t>
      </w:r>
      <w:r w:rsidR="00632775" w:rsidRPr="00D62E95">
        <w:rPr>
          <w:rFonts w:ascii="Arial" w:hAnsi="Arial" w:cs="Arial"/>
          <w:sz w:val="20"/>
          <w:szCs w:val="20"/>
        </w:rPr>
        <w:t xml:space="preserve">se smiselno uporablajo </w:t>
      </w:r>
      <w:r w:rsidRPr="00D62E95">
        <w:rPr>
          <w:rFonts w:ascii="Arial" w:hAnsi="Arial" w:cs="Arial"/>
          <w:sz w:val="20"/>
          <w:szCs w:val="20"/>
        </w:rPr>
        <w:t xml:space="preserve">določbe drugega do </w:t>
      </w:r>
      <w:r w:rsidR="002C4A34" w:rsidRPr="00D62E95">
        <w:rPr>
          <w:rFonts w:ascii="Arial" w:hAnsi="Arial" w:cs="Arial"/>
          <w:sz w:val="20"/>
          <w:szCs w:val="20"/>
        </w:rPr>
        <w:t>devetega odstavka 115. člena ter določbe 116. in 120</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highlight w:val="yellow"/>
        </w:rPr>
      </w:pPr>
    </w:p>
    <w:p w:rsidR="00632775" w:rsidRPr="00D62E95" w:rsidRDefault="00632775" w:rsidP="00A056CE">
      <w:pPr>
        <w:spacing w:after="0" w:line="240" w:lineRule="atLeast"/>
        <w:jc w:val="both"/>
        <w:rPr>
          <w:rFonts w:ascii="Arial" w:hAnsi="Arial" w:cs="Arial"/>
          <w:sz w:val="20"/>
          <w:szCs w:val="20"/>
          <w:highlight w:val="yellow"/>
        </w:rPr>
      </w:pPr>
    </w:p>
    <w:p w:rsidR="00632775" w:rsidRPr="00D62E95" w:rsidRDefault="00545008" w:rsidP="00632775">
      <w:pPr>
        <w:spacing w:after="0" w:line="240" w:lineRule="atLeast"/>
        <w:jc w:val="center"/>
        <w:rPr>
          <w:rFonts w:ascii="Arial" w:hAnsi="Arial" w:cs="Arial"/>
          <w:b/>
          <w:sz w:val="20"/>
          <w:szCs w:val="20"/>
        </w:rPr>
      </w:pPr>
      <w:r w:rsidRPr="00D62E95">
        <w:rPr>
          <w:rFonts w:ascii="Arial" w:hAnsi="Arial" w:cs="Arial"/>
          <w:b/>
          <w:sz w:val="20"/>
          <w:szCs w:val="20"/>
        </w:rPr>
        <w:t xml:space="preserve">131. </w:t>
      </w:r>
      <w:r w:rsidR="00632775" w:rsidRPr="00D62E95">
        <w:rPr>
          <w:rFonts w:ascii="Arial" w:hAnsi="Arial" w:cs="Arial"/>
          <w:b/>
          <w:sz w:val="20"/>
          <w:szCs w:val="20"/>
        </w:rPr>
        <w:t>člen</w:t>
      </w:r>
    </w:p>
    <w:p w:rsidR="00632775" w:rsidRPr="00D62E95" w:rsidRDefault="00632775" w:rsidP="00632775">
      <w:pPr>
        <w:spacing w:after="0" w:line="240" w:lineRule="atLeast"/>
        <w:jc w:val="center"/>
        <w:rPr>
          <w:rFonts w:ascii="Arial" w:hAnsi="Arial" w:cs="Arial"/>
          <w:b/>
          <w:sz w:val="20"/>
          <w:szCs w:val="20"/>
        </w:rPr>
      </w:pPr>
      <w:r w:rsidRPr="00D62E95">
        <w:rPr>
          <w:rFonts w:ascii="Arial" w:hAnsi="Arial" w:cs="Arial"/>
          <w:b/>
          <w:sz w:val="20"/>
          <w:szCs w:val="20"/>
        </w:rPr>
        <w:t>(sodelovanje javnosti, udeleženci v postopku in sodno varstvo)</w:t>
      </w:r>
    </w:p>
    <w:p w:rsidR="00632775" w:rsidRPr="00D62E95" w:rsidRDefault="00632775" w:rsidP="00632775">
      <w:pPr>
        <w:spacing w:after="0" w:line="240" w:lineRule="atLeast"/>
        <w:rPr>
          <w:rFonts w:ascii="Arial" w:hAnsi="Arial" w:cs="Arial"/>
          <w:b/>
          <w:sz w:val="20"/>
          <w:szCs w:val="20"/>
        </w:rPr>
      </w:pPr>
    </w:p>
    <w:p w:rsidR="00632775" w:rsidRPr="00D62E95" w:rsidRDefault="00632775" w:rsidP="00632775">
      <w:pPr>
        <w:spacing w:after="0" w:line="240" w:lineRule="atLeast"/>
        <w:jc w:val="both"/>
        <w:rPr>
          <w:rFonts w:ascii="Arial" w:hAnsi="Arial" w:cs="Arial"/>
          <w:sz w:val="20"/>
          <w:szCs w:val="20"/>
        </w:rPr>
      </w:pPr>
      <w:r w:rsidRPr="00D62E95">
        <w:rPr>
          <w:rFonts w:ascii="Arial" w:hAnsi="Arial" w:cs="Arial"/>
          <w:sz w:val="20"/>
          <w:szCs w:val="20"/>
        </w:rPr>
        <w:t xml:space="preserve">Za sodelovanje javnosti se se uporabljajo določbe </w:t>
      </w:r>
      <w:r w:rsidR="002C4A34" w:rsidRPr="00D62E95">
        <w:rPr>
          <w:rFonts w:ascii="Arial" w:hAnsi="Arial" w:cs="Arial"/>
          <w:sz w:val="20"/>
          <w:szCs w:val="20"/>
        </w:rPr>
        <w:t>118</w:t>
      </w:r>
      <w:r w:rsidRPr="00D62E95">
        <w:rPr>
          <w:rFonts w:ascii="Arial" w:hAnsi="Arial" w:cs="Arial"/>
          <w:sz w:val="20"/>
          <w:szCs w:val="20"/>
        </w:rPr>
        <w:t xml:space="preserve">. člena tega zakona, da sodelovanje zainteresirane javnosti in sodno varstvo pa določbe </w:t>
      </w:r>
      <w:r w:rsidR="002C4A34" w:rsidRPr="00D62E95">
        <w:rPr>
          <w:rFonts w:ascii="Arial" w:hAnsi="Arial" w:cs="Arial"/>
          <w:sz w:val="20"/>
          <w:szCs w:val="20"/>
        </w:rPr>
        <w:t>119.</w:t>
      </w:r>
      <w:r w:rsidRPr="00D62E95">
        <w:rPr>
          <w:rFonts w:ascii="Arial" w:hAnsi="Arial" w:cs="Arial"/>
          <w:sz w:val="20"/>
          <w:szCs w:val="20"/>
        </w:rPr>
        <w:t xml:space="preserve"> člena tega zakona.</w:t>
      </w:r>
    </w:p>
    <w:p w:rsidR="00691796" w:rsidRPr="00D62E95" w:rsidRDefault="00691796" w:rsidP="00A056CE">
      <w:pPr>
        <w:spacing w:after="0" w:line="240" w:lineRule="atLeast"/>
        <w:rPr>
          <w:rFonts w:ascii="Arial" w:hAnsi="Arial" w:cs="Arial"/>
          <w:sz w:val="20"/>
          <w:szCs w:val="20"/>
        </w:rPr>
      </w:pPr>
    </w:p>
    <w:p w:rsidR="00632775" w:rsidRPr="00D62E95" w:rsidRDefault="00632775" w:rsidP="00A056CE">
      <w:pPr>
        <w:spacing w:after="0" w:line="240" w:lineRule="atLeast"/>
        <w:rPr>
          <w:rFonts w:ascii="Arial" w:hAnsi="Arial" w:cs="Arial"/>
          <w:sz w:val="20"/>
          <w:szCs w:val="20"/>
        </w:rPr>
      </w:pPr>
    </w:p>
    <w:p w:rsidR="00691796" w:rsidRPr="00D62E95" w:rsidRDefault="00297D90" w:rsidP="00A056CE">
      <w:pPr>
        <w:spacing w:after="0" w:line="240" w:lineRule="atLeast"/>
        <w:jc w:val="center"/>
        <w:rPr>
          <w:rFonts w:ascii="Arial" w:hAnsi="Arial" w:cs="Arial"/>
          <w:sz w:val="20"/>
          <w:szCs w:val="20"/>
        </w:rPr>
      </w:pPr>
      <w:r w:rsidRPr="00D62E95">
        <w:rPr>
          <w:rFonts w:ascii="Arial" w:hAnsi="Arial" w:cs="Arial"/>
          <w:sz w:val="20"/>
          <w:szCs w:val="20"/>
        </w:rPr>
        <w:t>3</w:t>
      </w:r>
      <w:r w:rsidR="00691796" w:rsidRPr="00D62E95">
        <w:rPr>
          <w:rFonts w:ascii="Arial" w:hAnsi="Arial" w:cs="Arial"/>
          <w:sz w:val="20"/>
          <w:szCs w:val="20"/>
        </w:rPr>
        <w:t>.</w:t>
      </w:r>
      <w:r w:rsidR="00F54EFD" w:rsidRPr="00D62E95">
        <w:rPr>
          <w:rFonts w:ascii="Arial" w:hAnsi="Arial" w:cs="Arial"/>
          <w:sz w:val="20"/>
          <w:szCs w:val="20"/>
        </w:rPr>
        <w:t>4</w:t>
      </w:r>
      <w:r w:rsidR="00691796" w:rsidRPr="00D62E95">
        <w:rPr>
          <w:rFonts w:ascii="Arial" w:hAnsi="Arial" w:cs="Arial"/>
          <w:sz w:val="20"/>
          <w:szCs w:val="20"/>
        </w:rPr>
        <w:t>.5. Posebne določbe o skupnem postopku izdaje okoljevarstvenega dovoljenja za n</w:t>
      </w:r>
      <w:r w:rsidR="002C6FF2" w:rsidRPr="00D62E95">
        <w:rPr>
          <w:rFonts w:ascii="Arial" w:hAnsi="Arial" w:cs="Arial"/>
          <w:sz w:val="20"/>
          <w:szCs w:val="20"/>
        </w:rPr>
        <w:t>apravo ali obrat, ki je gradnja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132.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(zahteva za skupni postopek)</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Če mora upravljavec za obratovanje naprave iz 8</w:t>
      </w:r>
      <w:r w:rsidR="002C4A34" w:rsidRPr="00D62E95">
        <w:rPr>
          <w:rFonts w:ascii="Arial" w:hAnsi="Arial" w:cs="Arial"/>
          <w:sz w:val="20"/>
          <w:szCs w:val="20"/>
        </w:rPr>
        <w:t>5</w:t>
      </w:r>
      <w:r w:rsidRPr="00D62E95">
        <w:rPr>
          <w:rFonts w:ascii="Arial" w:hAnsi="Arial" w:cs="Arial"/>
          <w:sz w:val="20"/>
          <w:szCs w:val="20"/>
        </w:rPr>
        <w:t xml:space="preserve">. člena, druge naprave iz </w:t>
      </w:r>
      <w:r w:rsidR="002C4A34" w:rsidRPr="00D62E95">
        <w:rPr>
          <w:rFonts w:ascii="Arial" w:hAnsi="Arial" w:cs="Arial"/>
          <w:sz w:val="20"/>
          <w:szCs w:val="20"/>
        </w:rPr>
        <w:t>99. člena obrata iz 105</w:t>
      </w:r>
      <w:r w:rsidRPr="00D62E95">
        <w:rPr>
          <w:rFonts w:ascii="Arial" w:hAnsi="Arial" w:cs="Arial"/>
          <w:sz w:val="20"/>
          <w:szCs w:val="20"/>
        </w:rPr>
        <w:t xml:space="preserve">. člena tega zakona pridobiti okoljevarstveno dovoljenje, gre pa za napravo ali obrat, ki glede na </w:t>
      </w:r>
      <w:r w:rsidR="002C4A34" w:rsidRPr="00D62E95">
        <w:rPr>
          <w:rFonts w:ascii="Arial" w:hAnsi="Arial" w:cs="Arial"/>
          <w:sz w:val="20"/>
          <w:szCs w:val="20"/>
        </w:rPr>
        <w:t>peti odstavek 70</w:t>
      </w:r>
      <w:r w:rsidRPr="00D62E95">
        <w:rPr>
          <w:rFonts w:ascii="Arial" w:hAnsi="Arial" w:cs="Arial"/>
          <w:sz w:val="20"/>
          <w:szCs w:val="20"/>
        </w:rPr>
        <w:t xml:space="preserve">. člena tega zakona ne zahteva presoje vplivov na okolje, zahteva pa dovoljenje za gradnjo po predpisih o gradnji, lahko v vlogi iz </w:t>
      </w:r>
      <w:r w:rsidR="002C4A34" w:rsidRPr="00D62E95">
        <w:rPr>
          <w:rFonts w:ascii="Arial" w:hAnsi="Arial" w:cs="Arial"/>
          <w:sz w:val="20"/>
          <w:szCs w:val="20"/>
        </w:rPr>
        <w:t>134</w:t>
      </w:r>
      <w:r w:rsidRPr="00D62E95">
        <w:rPr>
          <w:rFonts w:ascii="Arial" w:hAnsi="Arial" w:cs="Arial"/>
          <w:sz w:val="20"/>
          <w:szCs w:val="20"/>
        </w:rPr>
        <w:t xml:space="preserve">. člena tega zakona zahteva, da se o pogojih za izdajo gradbenega dovoljenja in o pogojih za obratovanje naprave ali obrata odloči z okoljevarstvenim dovoljenjem iz </w:t>
      </w:r>
      <w:r w:rsidR="002C4A34" w:rsidRPr="00D62E95">
        <w:rPr>
          <w:rFonts w:ascii="Arial" w:hAnsi="Arial" w:cs="Arial"/>
          <w:sz w:val="20"/>
          <w:szCs w:val="20"/>
        </w:rPr>
        <w:t>136</w:t>
      </w:r>
      <w:r w:rsidRPr="00D62E95">
        <w:rPr>
          <w:rFonts w:ascii="Arial" w:hAnsi="Arial" w:cs="Arial"/>
          <w:sz w:val="20"/>
          <w:szCs w:val="20"/>
        </w:rPr>
        <w:t>. člena tega zakona, ki se izda v skupnem postopku.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Določbe prejšnjega odstavka se uporabljajo tudi v primerih, če gre za spremembe iz </w:t>
      </w:r>
      <w:r w:rsidR="002C4A34" w:rsidRPr="00D62E95">
        <w:rPr>
          <w:rFonts w:ascii="Arial" w:hAnsi="Arial" w:cs="Arial"/>
          <w:sz w:val="20"/>
          <w:szCs w:val="20"/>
        </w:rPr>
        <w:t>95</w:t>
      </w:r>
      <w:r w:rsidRPr="00D62E95">
        <w:rPr>
          <w:rFonts w:ascii="Arial" w:hAnsi="Arial" w:cs="Arial"/>
          <w:sz w:val="20"/>
          <w:szCs w:val="20"/>
        </w:rPr>
        <w:t>.</w:t>
      </w:r>
      <w:r w:rsidR="00EF38B1" w:rsidRPr="00D62E95">
        <w:rPr>
          <w:rFonts w:ascii="Arial" w:hAnsi="Arial" w:cs="Arial"/>
          <w:sz w:val="20"/>
          <w:szCs w:val="20"/>
        </w:rPr>
        <w:t>, 96, 97. člena ali iz 110</w:t>
      </w:r>
      <w:r w:rsidRPr="00D62E95">
        <w:rPr>
          <w:rFonts w:ascii="Arial" w:hAnsi="Arial" w:cs="Arial"/>
          <w:sz w:val="20"/>
          <w:szCs w:val="20"/>
        </w:rPr>
        <w:t xml:space="preserve">. člena tega zakona, pa te spremembe glede na </w:t>
      </w:r>
      <w:r w:rsidR="00EF38B1" w:rsidRPr="00D62E95">
        <w:rPr>
          <w:rFonts w:ascii="Arial" w:hAnsi="Arial" w:cs="Arial"/>
          <w:sz w:val="20"/>
          <w:szCs w:val="20"/>
        </w:rPr>
        <w:t>peti odstavek 70</w:t>
      </w:r>
      <w:r w:rsidRPr="00D62E95">
        <w:rPr>
          <w:rFonts w:ascii="Arial" w:hAnsi="Arial" w:cs="Arial"/>
          <w:sz w:val="20"/>
          <w:szCs w:val="20"/>
        </w:rPr>
        <w:t>. člena tega zakona ne zahtevajo presoje vplivov na okolje, zahtevajo pa gradnjo po predpisih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133.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(smiselna uporaba določb)</w:t>
      </w:r>
    </w:p>
    <w:p w:rsidR="00691796" w:rsidRPr="00D62E95" w:rsidRDefault="00691796" w:rsidP="00A056CE">
      <w:pPr>
        <w:spacing w:after="0" w:line="240" w:lineRule="atLeast"/>
        <w:jc w:val="both"/>
        <w:rPr>
          <w:rFonts w:ascii="Arial" w:hAnsi="Arial" w:cs="Arial"/>
          <w:b/>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(1) Za vlogo, za postopek izdaje okoljevarstvenega dovoljenja ali njegove spremembe po prejšnjem členu in za ostala vprašanja, povezana z izdajo okoljevarstvenega dovoljenja, se glede na vrsto naprave ali obrata smiselno uporabljajo določbe tega zakona, ki urejajo okoljevarstveno dovoljenje za obratovanje naprave, ki lahko povzroči onesnaževanje večjega obsega iz 8</w:t>
      </w:r>
      <w:r w:rsidR="00EF38B1" w:rsidRPr="00D62E95">
        <w:rPr>
          <w:rFonts w:ascii="Arial" w:hAnsi="Arial" w:cs="Arial"/>
          <w:sz w:val="20"/>
          <w:szCs w:val="20"/>
        </w:rPr>
        <w:t>5</w:t>
      </w:r>
      <w:r w:rsidRPr="00D62E95">
        <w:rPr>
          <w:rFonts w:ascii="Arial" w:hAnsi="Arial" w:cs="Arial"/>
          <w:sz w:val="20"/>
          <w:szCs w:val="20"/>
        </w:rPr>
        <w:t xml:space="preserve">. člena tega zakona, okoljevarstveno dovoljenje za druge naprave iz </w:t>
      </w:r>
      <w:r w:rsidR="00EF38B1" w:rsidRPr="00D62E95">
        <w:rPr>
          <w:rFonts w:ascii="Arial" w:hAnsi="Arial" w:cs="Arial"/>
          <w:sz w:val="20"/>
          <w:szCs w:val="20"/>
        </w:rPr>
        <w:t>99</w:t>
      </w:r>
      <w:r w:rsidRPr="00D62E95">
        <w:rPr>
          <w:rFonts w:ascii="Arial" w:hAnsi="Arial" w:cs="Arial"/>
          <w:sz w:val="20"/>
          <w:szCs w:val="20"/>
        </w:rPr>
        <w:t xml:space="preserve">. člena ali okoljevarstveno dovoljenje za obrat iz </w:t>
      </w:r>
      <w:r w:rsidR="00EF38B1" w:rsidRPr="00D62E95">
        <w:rPr>
          <w:rFonts w:ascii="Arial" w:hAnsi="Arial" w:cs="Arial"/>
          <w:sz w:val="20"/>
          <w:szCs w:val="20"/>
        </w:rPr>
        <w:t>105</w:t>
      </w:r>
      <w:r w:rsidRPr="00D62E95">
        <w:rPr>
          <w:rFonts w:ascii="Arial" w:hAnsi="Arial" w:cs="Arial"/>
          <w:sz w:val="20"/>
          <w:szCs w:val="20"/>
        </w:rPr>
        <w:t>. člena tega zakona, če v tem podpoglavju niso urejena drugače.</w:t>
      </w:r>
    </w:p>
    <w:p w:rsidR="00691796" w:rsidRPr="00D62E95" w:rsidRDefault="00691796" w:rsidP="00A056CE">
      <w:pPr>
        <w:spacing w:after="0" w:line="240" w:lineRule="atLeast"/>
        <w:jc w:val="both"/>
        <w:rPr>
          <w:rFonts w:ascii="Arial" w:hAnsi="Arial" w:cs="Arial"/>
          <w:sz w:val="20"/>
          <w:szCs w:val="20"/>
        </w:rPr>
      </w:pPr>
    </w:p>
    <w:p w:rsidR="00632775" w:rsidRPr="00D62E95" w:rsidRDefault="00691796" w:rsidP="00632775">
      <w:pPr>
        <w:spacing w:after="0" w:line="240" w:lineRule="atLeast"/>
        <w:jc w:val="both"/>
        <w:rPr>
          <w:rFonts w:ascii="Arial" w:hAnsi="Arial" w:cs="Arial"/>
          <w:sz w:val="20"/>
          <w:szCs w:val="20"/>
        </w:rPr>
      </w:pPr>
      <w:r w:rsidRPr="00D62E95">
        <w:rPr>
          <w:rFonts w:ascii="Arial" w:hAnsi="Arial" w:cs="Arial"/>
          <w:sz w:val="20"/>
          <w:szCs w:val="20"/>
        </w:rPr>
        <w:t>(</w:t>
      </w:r>
      <w:r w:rsidR="00632775" w:rsidRPr="00D62E95">
        <w:rPr>
          <w:rFonts w:ascii="Arial" w:hAnsi="Arial" w:cs="Arial"/>
          <w:sz w:val="20"/>
          <w:szCs w:val="20"/>
        </w:rPr>
        <w:t xml:space="preserve">2) Za sodelovanje javnosti se se uporabljajo določbe </w:t>
      </w:r>
      <w:r w:rsidR="00EF38B1" w:rsidRPr="00D62E95">
        <w:rPr>
          <w:rFonts w:ascii="Arial" w:hAnsi="Arial" w:cs="Arial"/>
          <w:sz w:val="20"/>
          <w:szCs w:val="20"/>
        </w:rPr>
        <w:t>118</w:t>
      </w:r>
      <w:r w:rsidR="00632775" w:rsidRPr="00D62E95">
        <w:rPr>
          <w:rFonts w:ascii="Arial" w:hAnsi="Arial" w:cs="Arial"/>
          <w:sz w:val="20"/>
          <w:szCs w:val="20"/>
        </w:rPr>
        <w:t xml:space="preserve">. člena tega zakona, da sodelovanje zainteresirane javnosti in sodno varstvo pa določbe </w:t>
      </w:r>
      <w:r w:rsidR="00EF38B1" w:rsidRPr="00D62E95">
        <w:rPr>
          <w:rFonts w:ascii="Arial" w:hAnsi="Arial" w:cs="Arial"/>
          <w:sz w:val="20"/>
          <w:szCs w:val="20"/>
        </w:rPr>
        <w:t>119.</w:t>
      </w:r>
      <w:r w:rsidR="00632775" w:rsidRPr="00D62E95">
        <w:rPr>
          <w:rFonts w:ascii="Arial" w:hAnsi="Arial" w:cs="Arial"/>
          <w:sz w:val="20"/>
          <w:szCs w:val="20"/>
        </w:rPr>
        <w:t xml:space="preserve">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134.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(vloga za izdajo okoljevarstvenega dovoljenja)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Vloga za izdajo okoljevarstvenega dovoljenja v skupnem postopku po </w:t>
      </w:r>
      <w:r w:rsidR="00EF38B1" w:rsidRPr="00D62E95">
        <w:rPr>
          <w:rFonts w:ascii="Arial" w:hAnsi="Arial" w:cs="Arial"/>
          <w:sz w:val="20"/>
          <w:szCs w:val="20"/>
        </w:rPr>
        <w:t>132</w:t>
      </w:r>
      <w:r w:rsidRPr="00D62E95">
        <w:rPr>
          <w:rFonts w:ascii="Arial" w:hAnsi="Arial" w:cs="Arial"/>
          <w:sz w:val="20"/>
          <w:szCs w:val="20"/>
        </w:rPr>
        <w:t>. členu tega zakona mora vsebovati sestavine, ki so s tem zakonom prepisane za vlogo za izdajo okoljevarstvenega dovoljenja za napravo iz 8</w:t>
      </w:r>
      <w:r w:rsidR="00EF38B1" w:rsidRPr="00D62E95">
        <w:rPr>
          <w:rFonts w:ascii="Arial" w:hAnsi="Arial" w:cs="Arial"/>
          <w:sz w:val="20"/>
          <w:szCs w:val="20"/>
        </w:rPr>
        <w:t>5</w:t>
      </w:r>
      <w:r w:rsidRPr="00D62E95">
        <w:rPr>
          <w:rFonts w:ascii="Arial" w:hAnsi="Arial" w:cs="Arial"/>
          <w:sz w:val="20"/>
          <w:szCs w:val="20"/>
        </w:rPr>
        <w:t xml:space="preserve">. člena, drugo napravo iz </w:t>
      </w:r>
      <w:r w:rsidR="00EF38B1" w:rsidRPr="00D62E95">
        <w:rPr>
          <w:rFonts w:ascii="Arial" w:hAnsi="Arial" w:cs="Arial"/>
          <w:sz w:val="20"/>
          <w:szCs w:val="20"/>
        </w:rPr>
        <w:t>99. člena ali obrat iz 105</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(2) Vlogi iz prejšnjega odstavka mora biti priložen projekt za pridobitev gradbenega dovoljenja po predpisih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Ministrstvo preizkusi vlogo v 20 delovnih dneh od dneva, ko jo je prejelo.</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Če ministrstvo ugotovi, da bi bila gradnja in obratovanje naprave ali obrata v očitnem nasprotju s predpisi, ki urejajo varstvo okolja, ohranjanje narave, upravljanje voda ali varstvo kulturne  dediščine, z odločbo zavrne vlogo za okoljevarstveno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(5) V postopku preizkusa vloge ministrstvo vlogo iz prvega odstavke in prilogo iz drugega odstavka tega člena pošlje pristojnemu upravnemu organu iz </w:t>
      </w:r>
      <w:r w:rsidR="00EF38B1" w:rsidRPr="00D62E95">
        <w:rPr>
          <w:rFonts w:ascii="Arial" w:hAnsi="Arial" w:cs="Arial"/>
          <w:sz w:val="20"/>
          <w:szCs w:val="20"/>
        </w:rPr>
        <w:t>prvega odstavka117</w:t>
      </w:r>
      <w:r w:rsidRPr="00D62E95">
        <w:rPr>
          <w:rFonts w:ascii="Arial" w:hAnsi="Arial" w:cs="Arial"/>
          <w:sz w:val="20"/>
          <w:szCs w:val="20"/>
        </w:rPr>
        <w:t>. člena tega zakona, ki lahko ministrstvu v roku 10 delovnih dni od prejema vloge, posredujejo morebitne zahteve za njeno dopolnitev, sicer se šteje, da takšnih zahtev nima.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(6) Če vloga ni popolna, ministrstvo v petih delovnih dneh po izteku roka iz prejšnjega odstavka pozove upravljavca, naj jo dopolni. V pozivu za dopolnitev navede, s čim in kako naj upravljavec vlogo dopolni, da bo popolna, ter določi primeren rok za dopolnitev vloge. Pri določitvi roka ministrstvo upošteva vrsto in obseg dopolnitve.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(7) Ministrstvo lahko po prejšnjem odstavku ravna samo enkrat, razen če prejeta dopolnitev narekuje dopolnitev vloge z novimi podatki.</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(8) Ministrstvo dopolnitve iz petega in šestega odstavka tega člena pošlje organu iz petega odstavka tega člena, če jih je zahteval, v treh delovnih dneh po njihovem prejemu.</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(9) Organ iz prejšnjega odstavka obvesti ministrstvo v petih delovnih dneh od prejema dopolnitev o tem, ali je vloga s stališča njegove pristojnosti popolna.</w:t>
      </w:r>
    </w:p>
    <w:p w:rsidR="00691796" w:rsidRPr="00D62E95" w:rsidRDefault="00691796" w:rsidP="00A056CE">
      <w:pPr>
        <w:spacing w:after="0" w:line="240" w:lineRule="atLeast"/>
        <w:jc w:val="both"/>
        <w:rPr>
          <w:rFonts w:ascii="Arial" w:hAnsi="Arial" w:cs="Arial"/>
          <w:sz w:val="20"/>
          <w:szCs w:val="20"/>
        </w:rPr>
      </w:pPr>
    </w:p>
    <w:p w:rsidR="00691796" w:rsidRPr="00D62E95" w:rsidRDefault="00EF38B1" w:rsidP="00A056CE">
      <w:pPr>
        <w:spacing w:after="0" w:line="240" w:lineRule="atLeast"/>
        <w:jc w:val="both"/>
        <w:rPr>
          <w:rFonts w:ascii="Arial" w:hAnsi="Arial" w:cs="Arial"/>
          <w:sz w:val="20"/>
          <w:szCs w:val="20"/>
        </w:rPr>
      </w:pPr>
      <w:r w:rsidRPr="00D62E95">
        <w:rPr>
          <w:rFonts w:ascii="Arial" w:hAnsi="Arial" w:cs="Arial"/>
          <w:sz w:val="20"/>
          <w:szCs w:val="20"/>
        </w:rPr>
        <w:t>(10</w:t>
      </w:r>
      <w:r w:rsidR="00691796" w:rsidRPr="00D62E95">
        <w:rPr>
          <w:rFonts w:ascii="Arial" w:hAnsi="Arial" w:cs="Arial"/>
          <w:sz w:val="20"/>
          <w:szCs w:val="20"/>
        </w:rPr>
        <w:t>) Ministrstvo po prejemu obvestil iz prejšnjega odstavka nemudoma obvesti organe in organizacije iz prejšnjega odstavka o tem, ali je vloga popolna.</w:t>
      </w:r>
    </w:p>
    <w:p w:rsidR="00691796" w:rsidRPr="00D62E95" w:rsidRDefault="00691796" w:rsidP="00A056CE">
      <w:pPr>
        <w:spacing w:after="0" w:line="240" w:lineRule="atLeast"/>
        <w:jc w:val="both"/>
        <w:rPr>
          <w:rFonts w:ascii="Arial" w:hAnsi="Arial" w:cs="Arial"/>
          <w:sz w:val="20"/>
          <w:szCs w:val="20"/>
        </w:rPr>
      </w:pPr>
    </w:p>
    <w:p w:rsidR="00691796" w:rsidRPr="00D62E95" w:rsidRDefault="00EF38B1" w:rsidP="00A056CE">
      <w:pPr>
        <w:spacing w:after="0" w:line="240" w:lineRule="atLeast"/>
        <w:jc w:val="both"/>
        <w:rPr>
          <w:rFonts w:ascii="Arial" w:hAnsi="Arial" w:cs="Arial"/>
          <w:sz w:val="20"/>
          <w:szCs w:val="20"/>
        </w:rPr>
      </w:pPr>
      <w:r w:rsidRPr="00D62E95">
        <w:rPr>
          <w:rFonts w:ascii="Arial" w:hAnsi="Arial" w:cs="Arial"/>
          <w:sz w:val="20"/>
          <w:szCs w:val="20"/>
        </w:rPr>
        <w:t>(11</w:t>
      </w:r>
      <w:r w:rsidR="00691796" w:rsidRPr="00D62E95">
        <w:rPr>
          <w:rFonts w:ascii="Arial" w:hAnsi="Arial" w:cs="Arial"/>
          <w:sz w:val="20"/>
          <w:szCs w:val="20"/>
        </w:rPr>
        <w:t>) Ministrstvo s sklepom zavrže vlogo, če jo upravljavec ne dopolni v roku iz petega odstavka tega člena ali če vloga tudi po dopolnitvi ni popolna.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135.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(izpolnjenost pogojev za gradnjo)</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Za ugotovitev izpolnjenosti pogojev za izdajo gradbenega dovoljenja se smiselno uporabljajo določbe </w:t>
      </w:r>
      <w:r w:rsidR="00EF38B1" w:rsidRPr="00D62E95">
        <w:rPr>
          <w:rFonts w:ascii="Arial" w:hAnsi="Arial" w:cs="Arial"/>
          <w:sz w:val="20"/>
          <w:szCs w:val="20"/>
        </w:rPr>
        <w:t>prvega do tretjega odstavka 117</w:t>
      </w:r>
      <w:r w:rsidRPr="00D62E95">
        <w:rPr>
          <w:rFonts w:ascii="Arial" w:hAnsi="Arial" w:cs="Arial"/>
          <w:sz w:val="20"/>
          <w:szCs w:val="20"/>
        </w:rPr>
        <w:t>. člena tega zakona.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Če pristojni upravni organ iz </w:t>
      </w:r>
      <w:r w:rsidR="00EF38B1" w:rsidRPr="00D62E95">
        <w:rPr>
          <w:rFonts w:ascii="Arial" w:hAnsi="Arial" w:cs="Arial"/>
          <w:sz w:val="20"/>
          <w:szCs w:val="20"/>
        </w:rPr>
        <w:t>petega odstavka 134</w:t>
      </w:r>
      <w:r w:rsidRPr="00D62E95">
        <w:rPr>
          <w:rFonts w:ascii="Arial" w:hAnsi="Arial" w:cs="Arial"/>
          <w:sz w:val="20"/>
          <w:szCs w:val="20"/>
        </w:rPr>
        <w:t xml:space="preserve">. člena tega zakona ugotovi, da pogoji za izdajo gradbenega dovoljenja niso izpolnjeni, ali če ne ravna po </w:t>
      </w:r>
      <w:r w:rsidR="00EF38B1" w:rsidRPr="00D62E95">
        <w:rPr>
          <w:rFonts w:ascii="Arial" w:hAnsi="Arial" w:cs="Arial"/>
          <w:sz w:val="20"/>
          <w:szCs w:val="20"/>
        </w:rPr>
        <w:t>drugem odstavku 117</w:t>
      </w:r>
      <w:r w:rsidRPr="00D62E95">
        <w:rPr>
          <w:rFonts w:ascii="Arial" w:hAnsi="Arial" w:cs="Arial"/>
          <w:sz w:val="20"/>
          <w:szCs w:val="20"/>
        </w:rPr>
        <w:t>. člena tega zakona, ministrstvo vlogo za izdajo okoljevarstvenega dovoljenja z odločbo zavrne.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p>
    <w:p w:rsidR="00691796"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136. </w:t>
      </w:r>
      <w:r w:rsidR="00691796" w:rsidRPr="00D62E95">
        <w:rPr>
          <w:rFonts w:ascii="Arial" w:hAnsi="Arial" w:cs="Arial"/>
          <w:b/>
          <w:sz w:val="20"/>
          <w:szCs w:val="20"/>
        </w:rPr>
        <w:t>člen</w:t>
      </w:r>
    </w:p>
    <w:p w:rsidR="00691796" w:rsidRPr="00D62E95" w:rsidRDefault="00691796" w:rsidP="00A056CE">
      <w:pPr>
        <w:spacing w:after="0" w:line="240" w:lineRule="atLeast"/>
        <w:jc w:val="center"/>
        <w:rPr>
          <w:rFonts w:ascii="Arial" w:hAnsi="Arial" w:cs="Arial"/>
          <w:b/>
          <w:sz w:val="20"/>
          <w:szCs w:val="20"/>
        </w:rPr>
      </w:pPr>
      <w:r w:rsidRPr="00D62E95">
        <w:rPr>
          <w:rFonts w:ascii="Arial" w:hAnsi="Arial" w:cs="Arial"/>
          <w:b/>
          <w:sz w:val="20"/>
          <w:szCs w:val="20"/>
        </w:rPr>
        <w:t>(okoljevarstveno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(1) Poleg sestavin iz </w:t>
      </w:r>
      <w:r w:rsidR="00EF38B1" w:rsidRPr="00D62E95">
        <w:rPr>
          <w:rFonts w:ascii="Arial" w:hAnsi="Arial" w:cs="Arial"/>
          <w:sz w:val="20"/>
          <w:szCs w:val="20"/>
        </w:rPr>
        <w:t>93. člena, iz 101. člena ali iz 109</w:t>
      </w:r>
      <w:r w:rsidRPr="00D62E95">
        <w:rPr>
          <w:rFonts w:ascii="Arial" w:hAnsi="Arial" w:cs="Arial"/>
          <w:sz w:val="20"/>
          <w:szCs w:val="20"/>
        </w:rPr>
        <w:t xml:space="preserve">. člena tega zakona za napravo, vsebuje odločba o okoljevarstvenem dovoljenju, izdana v skupnem postopku </w:t>
      </w:r>
      <w:r w:rsidR="00EF38B1" w:rsidRPr="00D62E95">
        <w:rPr>
          <w:rFonts w:ascii="Arial" w:hAnsi="Arial" w:cs="Arial"/>
          <w:sz w:val="20"/>
          <w:szCs w:val="20"/>
        </w:rPr>
        <w:t>po 132</w:t>
      </w:r>
      <w:r w:rsidRPr="00D62E95">
        <w:rPr>
          <w:rFonts w:ascii="Arial" w:hAnsi="Arial" w:cs="Arial"/>
          <w:sz w:val="20"/>
          <w:szCs w:val="20"/>
        </w:rPr>
        <w:t>. členu tega zakona, tudi sestavine, ki so za vsebino gradbenega dovoljenja določene s predpisi o graditvi objektov.</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 xml:space="preserve">(2) Ministrstvo pred vročitvijo pošlje odločbo iz prejšnjega odstavka organu, pristojnemu za gradbene zadeve v potrditev, ta pa na njej v </w:t>
      </w:r>
      <w:r w:rsidR="001C7A2F" w:rsidRPr="00D62E95">
        <w:rPr>
          <w:rFonts w:ascii="Arial" w:hAnsi="Arial" w:cs="Arial"/>
          <w:sz w:val="20"/>
          <w:szCs w:val="20"/>
        </w:rPr>
        <w:t>15</w:t>
      </w:r>
      <w:r w:rsidRPr="00D62E95">
        <w:rPr>
          <w:rFonts w:ascii="Arial" w:hAnsi="Arial" w:cs="Arial"/>
          <w:sz w:val="20"/>
          <w:szCs w:val="20"/>
        </w:rPr>
        <w:t xml:space="preserve"> delovnih dneh potrdi njeno skladnost s pisno ugotovitvijo iz prvega odstavka prejšnjega člena.</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(3) Šteje se, da je z izdajo okoljevarstvenega dovoljenja iz prejšnjega odstavka izdano tudi gradbeno dovoljenje.</w:t>
      </w:r>
    </w:p>
    <w:p w:rsidR="00691796" w:rsidRPr="00D62E95" w:rsidRDefault="00691796" w:rsidP="00A056CE">
      <w:pPr>
        <w:spacing w:after="0" w:line="240" w:lineRule="atLeast"/>
        <w:jc w:val="both"/>
        <w:rPr>
          <w:rFonts w:ascii="Arial" w:hAnsi="Arial" w:cs="Arial"/>
          <w:sz w:val="20"/>
          <w:szCs w:val="20"/>
        </w:rPr>
      </w:pPr>
    </w:p>
    <w:p w:rsidR="00691796" w:rsidRPr="00D62E95" w:rsidRDefault="00691796" w:rsidP="00A056CE">
      <w:pPr>
        <w:spacing w:after="0" w:line="240" w:lineRule="atLeast"/>
        <w:jc w:val="both"/>
        <w:rPr>
          <w:rFonts w:ascii="Arial" w:hAnsi="Arial" w:cs="Arial"/>
          <w:sz w:val="20"/>
          <w:szCs w:val="20"/>
        </w:rPr>
      </w:pPr>
      <w:r w:rsidRPr="00D62E95">
        <w:rPr>
          <w:rFonts w:ascii="Arial" w:hAnsi="Arial" w:cs="Arial"/>
          <w:sz w:val="20"/>
          <w:szCs w:val="20"/>
        </w:rPr>
        <w:t>(4) Ministrstvo odloči o izdaji okoljevarstvenega dovoljenja iz prvega odstavka tega člena v 150 delovnih dneh od dneva popolne vloge.</w:t>
      </w:r>
    </w:p>
    <w:p w:rsidR="00691796" w:rsidRPr="00D62E95" w:rsidRDefault="00691796" w:rsidP="00A056CE">
      <w:pPr>
        <w:spacing w:after="0" w:line="240" w:lineRule="atLeast"/>
        <w:jc w:val="both"/>
        <w:rPr>
          <w:rFonts w:ascii="Arial" w:hAnsi="Arial" w:cs="Arial"/>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F54EFD" w:rsidP="00A056CE">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3.5</w:t>
      </w:r>
      <w:r w:rsidR="00C23D51" w:rsidRPr="00D62E95">
        <w:rPr>
          <w:rFonts w:ascii="Arial" w:hAnsi="Arial" w:cs="Arial"/>
          <w:color w:val="000000"/>
          <w:sz w:val="20"/>
          <w:szCs w:val="20"/>
        </w:rPr>
        <w:t xml:space="preserve">. Okoljevarstveno dovoljenje za </w:t>
      </w:r>
      <w:r w:rsidR="00A12983" w:rsidRPr="00D62E95">
        <w:rPr>
          <w:rFonts w:ascii="Arial" w:hAnsi="Arial" w:cs="Arial"/>
          <w:color w:val="000000"/>
          <w:sz w:val="20"/>
          <w:szCs w:val="20"/>
        </w:rPr>
        <w:t>izvajanje</w:t>
      </w:r>
      <w:r w:rsidR="00C23D51" w:rsidRPr="00D62E95">
        <w:rPr>
          <w:rFonts w:ascii="Arial" w:hAnsi="Arial" w:cs="Arial"/>
          <w:color w:val="000000"/>
          <w:sz w:val="20"/>
          <w:szCs w:val="20"/>
        </w:rPr>
        <w:t xml:space="preserve"> dejavnosti</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137</w:t>
      </w:r>
      <w:r w:rsidR="00C23D51" w:rsidRPr="00D62E95">
        <w:rPr>
          <w:rFonts w:ascii="Arial" w:hAnsi="Arial" w:cs="Arial"/>
          <w:b/>
          <w:bCs/>
          <w:color w:val="000000"/>
          <w:sz w:val="20"/>
          <w:szCs w:val="20"/>
        </w:rPr>
        <w:t>. člen</w:t>
      </w:r>
    </w:p>
    <w:p w:rsidR="00C23D51" w:rsidRPr="00D62E95" w:rsidRDefault="00C23D5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3C3E64" w:rsidRPr="00D62E95">
        <w:rPr>
          <w:rFonts w:ascii="Arial" w:hAnsi="Arial" w:cs="Arial"/>
          <w:b/>
          <w:bCs/>
          <w:color w:val="000000"/>
          <w:sz w:val="20"/>
          <w:szCs w:val="20"/>
        </w:rPr>
        <w:t xml:space="preserve">obveznost pridobitve </w:t>
      </w:r>
      <w:r w:rsidRPr="00D62E95">
        <w:rPr>
          <w:rFonts w:ascii="Arial" w:hAnsi="Arial" w:cs="Arial"/>
          <w:b/>
          <w:bCs/>
          <w:color w:val="000000"/>
          <w:sz w:val="20"/>
          <w:szCs w:val="20"/>
        </w:rPr>
        <w:t>okoljevarstven</w:t>
      </w:r>
      <w:r w:rsidR="003C3E64" w:rsidRPr="00D62E95">
        <w:rPr>
          <w:rFonts w:ascii="Arial" w:hAnsi="Arial" w:cs="Arial"/>
          <w:b/>
          <w:bCs/>
          <w:color w:val="000000"/>
          <w:sz w:val="20"/>
          <w:szCs w:val="20"/>
        </w:rPr>
        <w:t>ega</w:t>
      </w:r>
      <w:r w:rsidRPr="00D62E95">
        <w:rPr>
          <w:rFonts w:ascii="Arial" w:hAnsi="Arial" w:cs="Arial"/>
          <w:b/>
          <w:bCs/>
          <w:color w:val="000000"/>
          <w:sz w:val="20"/>
          <w:szCs w:val="20"/>
        </w:rPr>
        <w:t xml:space="preserve"> dovoljenj</w:t>
      </w:r>
      <w:r w:rsidR="003C3E64" w:rsidRPr="00D62E95">
        <w:rPr>
          <w:rFonts w:ascii="Arial" w:hAnsi="Arial" w:cs="Arial"/>
          <w:b/>
          <w:bCs/>
          <w:color w:val="000000"/>
          <w:sz w:val="20"/>
          <w:szCs w:val="20"/>
        </w:rPr>
        <w:t>a</w:t>
      </w:r>
      <w:r w:rsidRPr="00D62E95">
        <w:rPr>
          <w:rFonts w:ascii="Arial" w:hAnsi="Arial" w:cs="Arial"/>
          <w:b/>
          <w:bCs/>
          <w:color w:val="000000"/>
          <w:sz w:val="20"/>
          <w:szCs w:val="20"/>
        </w:rPr>
        <w:t>)</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3C3E64" w:rsidRPr="00D62E95">
        <w:rPr>
          <w:rFonts w:ascii="Arial" w:hAnsi="Arial" w:cs="Arial"/>
          <w:color w:val="000000"/>
          <w:sz w:val="20"/>
          <w:szCs w:val="20"/>
        </w:rPr>
        <w:t xml:space="preserve">Pravna ali fizična oseba, ki namerava izvajati </w:t>
      </w:r>
      <w:r w:rsidRPr="00D62E95">
        <w:rPr>
          <w:rFonts w:ascii="Arial" w:hAnsi="Arial" w:cs="Arial"/>
          <w:color w:val="000000"/>
          <w:sz w:val="20"/>
          <w:szCs w:val="20"/>
        </w:rPr>
        <w:t xml:space="preserve">dejavnost, </w:t>
      </w:r>
      <w:r w:rsidR="003C3E64" w:rsidRPr="00D62E95">
        <w:rPr>
          <w:rFonts w:ascii="Arial" w:hAnsi="Arial" w:cs="Arial"/>
          <w:color w:val="000000"/>
          <w:sz w:val="20"/>
          <w:szCs w:val="20"/>
        </w:rPr>
        <w:t xml:space="preserve">za katero je </w:t>
      </w:r>
      <w:r w:rsidRPr="00D62E95">
        <w:rPr>
          <w:rFonts w:ascii="Arial" w:hAnsi="Arial" w:cs="Arial"/>
          <w:color w:val="000000"/>
          <w:sz w:val="20"/>
          <w:szCs w:val="20"/>
        </w:rPr>
        <w:t xml:space="preserve">s predpisi iz </w:t>
      </w:r>
      <w:r w:rsidR="00B5592A" w:rsidRPr="00D62E95">
        <w:rPr>
          <w:rFonts w:ascii="Arial" w:hAnsi="Arial" w:cs="Arial"/>
          <w:color w:val="000000"/>
          <w:sz w:val="20"/>
          <w:szCs w:val="20"/>
        </w:rPr>
        <w:t>2</w:t>
      </w:r>
      <w:r w:rsidR="00B8103F" w:rsidRPr="00D62E95">
        <w:rPr>
          <w:rFonts w:ascii="Arial" w:hAnsi="Arial" w:cs="Arial"/>
          <w:color w:val="000000"/>
          <w:sz w:val="20"/>
          <w:szCs w:val="20"/>
        </w:rPr>
        <w:t>7</w:t>
      </w:r>
      <w:r w:rsidRPr="00D62E95">
        <w:rPr>
          <w:rFonts w:ascii="Arial" w:hAnsi="Arial" w:cs="Arial"/>
          <w:color w:val="000000"/>
          <w:sz w:val="20"/>
          <w:szCs w:val="20"/>
        </w:rPr>
        <w:t xml:space="preserve">. </w:t>
      </w:r>
      <w:r w:rsidR="00B007EB" w:rsidRPr="00D62E95">
        <w:rPr>
          <w:rFonts w:ascii="Arial" w:hAnsi="Arial" w:cs="Arial"/>
          <w:color w:val="000000"/>
          <w:sz w:val="20"/>
          <w:szCs w:val="20"/>
        </w:rPr>
        <w:t xml:space="preserve">in v </w:t>
      </w:r>
      <w:r w:rsidR="00A26F79" w:rsidRPr="00D62E95">
        <w:rPr>
          <w:rFonts w:ascii="Arial" w:hAnsi="Arial" w:cs="Arial"/>
          <w:color w:val="000000"/>
          <w:sz w:val="20"/>
          <w:szCs w:val="20"/>
        </w:rPr>
        <w:t xml:space="preserve">drugem odstavku </w:t>
      </w:r>
      <w:r w:rsidR="00B5592A" w:rsidRPr="00D62E95">
        <w:rPr>
          <w:rFonts w:ascii="Arial" w:hAnsi="Arial" w:cs="Arial"/>
          <w:color w:val="000000"/>
          <w:sz w:val="20"/>
          <w:szCs w:val="20"/>
        </w:rPr>
        <w:t>3</w:t>
      </w:r>
      <w:r w:rsidR="00B8103F" w:rsidRPr="00D62E95">
        <w:rPr>
          <w:rFonts w:ascii="Arial" w:hAnsi="Arial" w:cs="Arial"/>
          <w:color w:val="000000"/>
          <w:sz w:val="20"/>
          <w:szCs w:val="20"/>
        </w:rPr>
        <w:t>0</w:t>
      </w:r>
      <w:r w:rsidRPr="00D62E95">
        <w:rPr>
          <w:rFonts w:ascii="Arial" w:hAnsi="Arial" w:cs="Arial"/>
          <w:color w:val="000000"/>
          <w:sz w:val="20"/>
          <w:szCs w:val="20"/>
        </w:rPr>
        <w:t>. člen</w:t>
      </w:r>
      <w:r w:rsidR="00A26F79" w:rsidRPr="00D62E95">
        <w:rPr>
          <w:rFonts w:ascii="Arial" w:hAnsi="Arial" w:cs="Arial"/>
          <w:color w:val="000000"/>
          <w:sz w:val="20"/>
          <w:szCs w:val="20"/>
        </w:rPr>
        <w:t>a</w:t>
      </w:r>
      <w:r w:rsidRPr="00D62E95">
        <w:rPr>
          <w:rFonts w:ascii="Arial" w:hAnsi="Arial" w:cs="Arial"/>
          <w:color w:val="000000"/>
          <w:sz w:val="20"/>
          <w:szCs w:val="20"/>
        </w:rPr>
        <w:t xml:space="preserve"> tega zakona </w:t>
      </w:r>
      <w:r w:rsidR="003C3E64" w:rsidRPr="00D62E95">
        <w:rPr>
          <w:rFonts w:ascii="Arial" w:hAnsi="Arial" w:cs="Arial"/>
          <w:color w:val="000000"/>
          <w:sz w:val="20"/>
          <w:szCs w:val="20"/>
        </w:rPr>
        <w:t xml:space="preserve">določeno, da se lahko izvaja le na podlagi </w:t>
      </w:r>
      <w:r w:rsidRPr="00D62E95">
        <w:rPr>
          <w:rFonts w:ascii="Arial" w:hAnsi="Arial" w:cs="Arial"/>
          <w:color w:val="000000"/>
          <w:sz w:val="20"/>
          <w:szCs w:val="20"/>
        </w:rPr>
        <w:t>okoljevarstvenega dovoljenja</w:t>
      </w:r>
      <w:r w:rsidR="003C3E64" w:rsidRPr="00D62E95">
        <w:rPr>
          <w:rFonts w:ascii="Arial" w:hAnsi="Arial" w:cs="Arial"/>
          <w:color w:val="000000"/>
          <w:sz w:val="20"/>
          <w:szCs w:val="20"/>
        </w:rPr>
        <w:t xml:space="preserve"> (v nadaljnjem besedilu: izvajalec), mora od ministrstva pridobiti okoljevarstveno dovoljenje</w:t>
      </w:r>
      <w:r w:rsidRPr="00D62E95">
        <w:rPr>
          <w:rFonts w:ascii="Arial" w:hAnsi="Arial" w:cs="Arial"/>
          <w:color w:val="000000"/>
          <w:sz w:val="20"/>
          <w:szCs w:val="20"/>
        </w:rPr>
        <w:t>.</w:t>
      </w:r>
    </w:p>
    <w:p w:rsidR="00691796" w:rsidRPr="00D62E95" w:rsidRDefault="00691796"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3C3E64" w:rsidRPr="00D62E95">
        <w:rPr>
          <w:rFonts w:ascii="Arial" w:hAnsi="Arial" w:cs="Arial"/>
          <w:color w:val="000000"/>
          <w:sz w:val="20"/>
          <w:szCs w:val="20"/>
        </w:rPr>
        <w:t>Izvajalec</w:t>
      </w:r>
      <w:r w:rsidRPr="00D62E95">
        <w:rPr>
          <w:rFonts w:ascii="Arial" w:hAnsi="Arial" w:cs="Arial"/>
          <w:color w:val="000000"/>
          <w:sz w:val="20"/>
          <w:szCs w:val="20"/>
        </w:rPr>
        <w:t xml:space="preserve"> lahko začne izvajati dejavnost le na podlagi pravnomočnega okoljevarstvenega dovoljenja ali pravnomočne odločbe o njegovi spremembi.</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138</w:t>
      </w:r>
      <w:r w:rsidR="00C23D51" w:rsidRPr="00D62E95">
        <w:rPr>
          <w:rFonts w:ascii="Arial" w:hAnsi="Arial" w:cs="Arial"/>
          <w:b/>
          <w:bCs/>
          <w:color w:val="000000"/>
          <w:sz w:val="20"/>
          <w:szCs w:val="20"/>
        </w:rPr>
        <w:t>. člen</w:t>
      </w:r>
    </w:p>
    <w:p w:rsidR="00C23D51" w:rsidRPr="00D62E95" w:rsidRDefault="00C23D5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(splošne zahteve in vloga za pridobitev okoljevarstvenega dovoljenja)</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3C3E64" w:rsidRPr="00D62E95">
        <w:rPr>
          <w:rFonts w:ascii="Arial" w:hAnsi="Arial" w:cs="Arial"/>
          <w:color w:val="000000"/>
          <w:sz w:val="20"/>
          <w:szCs w:val="20"/>
        </w:rPr>
        <w:t xml:space="preserve">Izvajalec mora za </w:t>
      </w:r>
      <w:r w:rsidRPr="00D62E95">
        <w:rPr>
          <w:rFonts w:ascii="Arial" w:hAnsi="Arial" w:cs="Arial"/>
          <w:color w:val="000000"/>
          <w:sz w:val="20"/>
          <w:szCs w:val="20"/>
        </w:rPr>
        <w:t xml:space="preserve">opravljanje dejavnosti iz prejšnjega člena zagotoviti ukrepe za izpolnitev pogojev, določenih v predpisih iz </w:t>
      </w:r>
      <w:r w:rsidR="00B5592A" w:rsidRPr="00D62E95">
        <w:rPr>
          <w:rFonts w:ascii="Arial" w:hAnsi="Arial" w:cs="Arial"/>
          <w:color w:val="000000"/>
          <w:sz w:val="20"/>
          <w:szCs w:val="20"/>
        </w:rPr>
        <w:t>2</w:t>
      </w:r>
      <w:r w:rsidR="00B8103F" w:rsidRPr="00D62E95">
        <w:rPr>
          <w:rFonts w:ascii="Arial" w:hAnsi="Arial" w:cs="Arial"/>
          <w:color w:val="000000"/>
          <w:sz w:val="20"/>
          <w:szCs w:val="20"/>
        </w:rPr>
        <w:t>7</w:t>
      </w:r>
      <w:r w:rsidR="00B5592A" w:rsidRPr="00D62E95">
        <w:rPr>
          <w:rFonts w:ascii="Arial" w:hAnsi="Arial" w:cs="Arial"/>
          <w:color w:val="000000"/>
          <w:sz w:val="20"/>
          <w:szCs w:val="20"/>
        </w:rPr>
        <w:t xml:space="preserve">. </w:t>
      </w:r>
      <w:r w:rsidR="00B007EB" w:rsidRPr="00D62E95">
        <w:rPr>
          <w:rFonts w:ascii="Arial" w:hAnsi="Arial" w:cs="Arial"/>
          <w:color w:val="000000"/>
          <w:sz w:val="20"/>
          <w:szCs w:val="20"/>
        </w:rPr>
        <w:t xml:space="preserve">in </w:t>
      </w:r>
      <w:r w:rsidR="00B5592A" w:rsidRPr="00D62E95">
        <w:rPr>
          <w:rFonts w:ascii="Arial" w:hAnsi="Arial" w:cs="Arial"/>
          <w:color w:val="000000"/>
          <w:sz w:val="20"/>
          <w:szCs w:val="20"/>
        </w:rPr>
        <w:t>3</w:t>
      </w:r>
      <w:r w:rsidR="00B8103F" w:rsidRPr="00D62E95">
        <w:rPr>
          <w:rFonts w:ascii="Arial" w:hAnsi="Arial" w:cs="Arial"/>
          <w:color w:val="000000"/>
          <w:sz w:val="20"/>
          <w:szCs w:val="20"/>
        </w:rPr>
        <w:t>0</w:t>
      </w:r>
      <w:r w:rsidR="00B5592A" w:rsidRPr="00D62E95">
        <w:rPr>
          <w:rFonts w:ascii="Arial" w:hAnsi="Arial" w:cs="Arial"/>
          <w:color w:val="000000"/>
          <w:sz w:val="20"/>
          <w:szCs w:val="20"/>
        </w:rPr>
        <w:t>.</w:t>
      </w:r>
      <w:r w:rsidR="00B007EB" w:rsidRPr="00D62E95">
        <w:rPr>
          <w:rFonts w:ascii="Arial" w:hAnsi="Arial" w:cs="Arial"/>
          <w:color w:val="000000"/>
          <w:sz w:val="20"/>
          <w:szCs w:val="20"/>
        </w:rPr>
        <w:t xml:space="preserve"> </w:t>
      </w:r>
      <w:r w:rsidRPr="00D62E95">
        <w:rPr>
          <w:rFonts w:ascii="Arial" w:hAnsi="Arial" w:cs="Arial"/>
          <w:color w:val="000000"/>
          <w:sz w:val="20"/>
          <w:szCs w:val="20"/>
        </w:rPr>
        <w:t>člena tega zakona.</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Vloga za pridobitev okoljevarstvenega dovoljenja iz prejšnjega člena mora poleg podatkov o </w:t>
      </w:r>
      <w:r w:rsidR="003C3E64" w:rsidRPr="00D62E95">
        <w:rPr>
          <w:rFonts w:ascii="Arial" w:hAnsi="Arial" w:cs="Arial"/>
          <w:color w:val="000000"/>
          <w:sz w:val="20"/>
          <w:szCs w:val="20"/>
        </w:rPr>
        <w:t>izvajalcu</w:t>
      </w:r>
      <w:r w:rsidRPr="00D62E95">
        <w:rPr>
          <w:rFonts w:ascii="Arial" w:hAnsi="Arial" w:cs="Arial"/>
          <w:color w:val="000000"/>
          <w:sz w:val="20"/>
          <w:szCs w:val="20"/>
        </w:rPr>
        <w:t xml:space="preserve"> vsebovati podatke o dejavnosti ter o predvidenih ukrepih iz prejšnjega odstavka.</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139</w:t>
      </w:r>
      <w:r w:rsidR="00C23D51" w:rsidRPr="00D62E95">
        <w:rPr>
          <w:rFonts w:ascii="Arial" w:hAnsi="Arial" w:cs="Arial"/>
          <w:b/>
          <w:bCs/>
          <w:color w:val="000000"/>
          <w:sz w:val="20"/>
          <w:szCs w:val="20"/>
        </w:rPr>
        <w:t>. člen</w:t>
      </w:r>
    </w:p>
    <w:p w:rsidR="00C23D51" w:rsidRPr="00D62E95" w:rsidRDefault="00C23D5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(izdaja in vsebina okoljevarstvenega dovoljenja)</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Ministrstvo odloči o izdaji okoljevarstvenega dovoljenja za </w:t>
      </w:r>
      <w:r w:rsidR="003C3E64" w:rsidRPr="00D62E95">
        <w:rPr>
          <w:rFonts w:ascii="Arial" w:hAnsi="Arial" w:cs="Arial"/>
          <w:color w:val="000000"/>
          <w:sz w:val="20"/>
          <w:szCs w:val="20"/>
        </w:rPr>
        <w:t xml:space="preserve">izvajanje </w:t>
      </w:r>
      <w:r w:rsidRPr="00D62E95">
        <w:rPr>
          <w:rFonts w:ascii="Arial" w:hAnsi="Arial" w:cs="Arial"/>
          <w:color w:val="000000"/>
          <w:sz w:val="20"/>
          <w:szCs w:val="20"/>
        </w:rPr>
        <w:t xml:space="preserve">dejavnosti iz </w:t>
      </w:r>
      <w:r w:rsidR="00EF38B1" w:rsidRPr="00D62E95">
        <w:rPr>
          <w:rFonts w:ascii="Arial" w:hAnsi="Arial" w:cs="Arial"/>
          <w:color w:val="000000"/>
          <w:sz w:val="20"/>
          <w:szCs w:val="20"/>
        </w:rPr>
        <w:t>137</w:t>
      </w:r>
      <w:r w:rsidRPr="00D62E95">
        <w:rPr>
          <w:rFonts w:ascii="Arial" w:hAnsi="Arial" w:cs="Arial"/>
          <w:color w:val="000000"/>
          <w:sz w:val="20"/>
          <w:szCs w:val="20"/>
        </w:rPr>
        <w:t xml:space="preserve">. člena tega zakona v </w:t>
      </w:r>
      <w:r w:rsidR="00691796" w:rsidRPr="00D62E95">
        <w:rPr>
          <w:rFonts w:ascii="Arial" w:hAnsi="Arial" w:cs="Arial"/>
          <w:color w:val="000000"/>
          <w:sz w:val="20"/>
          <w:szCs w:val="20"/>
        </w:rPr>
        <w:t xml:space="preserve">90 delovnih dneh </w:t>
      </w:r>
      <w:r w:rsidRPr="00D62E95">
        <w:rPr>
          <w:rFonts w:ascii="Arial" w:hAnsi="Arial" w:cs="Arial"/>
          <w:color w:val="000000"/>
          <w:sz w:val="20"/>
          <w:szCs w:val="20"/>
        </w:rPr>
        <w:t>od dneva prejema popolne vloge.</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v okoljevarstvenem dovoljenju podrobneje določi </w:t>
      </w:r>
      <w:r w:rsidR="00A26F79" w:rsidRPr="00D62E95">
        <w:rPr>
          <w:rFonts w:ascii="Arial" w:hAnsi="Arial" w:cs="Arial"/>
          <w:color w:val="000000"/>
          <w:sz w:val="20"/>
          <w:szCs w:val="20"/>
        </w:rPr>
        <w:t>ukrepe</w:t>
      </w:r>
      <w:r w:rsidRPr="00D62E95">
        <w:rPr>
          <w:rFonts w:ascii="Arial" w:hAnsi="Arial" w:cs="Arial"/>
          <w:color w:val="000000"/>
          <w:sz w:val="20"/>
          <w:szCs w:val="20"/>
        </w:rPr>
        <w:t xml:space="preserve"> iz prvega odstavka prejšnjega člena.</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FD5A2F" w:rsidRPr="00D62E95">
        <w:rPr>
          <w:rFonts w:ascii="Arial" w:hAnsi="Arial" w:cs="Arial"/>
          <w:color w:val="000000"/>
          <w:sz w:val="20"/>
          <w:szCs w:val="20"/>
        </w:rPr>
        <w:t>3</w:t>
      </w:r>
      <w:r w:rsidRPr="00D62E95">
        <w:rPr>
          <w:rFonts w:ascii="Arial" w:hAnsi="Arial" w:cs="Arial"/>
          <w:color w:val="000000"/>
          <w:sz w:val="20"/>
          <w:szCs w:val="20"/>
        </w:rPr>
        <w:t xml:space="preserve">) </w:t>
      </w:r>
      <w:r w:rsidR="009C591D" w:rsidRPr="00D62E95">
        <w:rPr>
          <w:rFonts w:ascii="Arial" w:hAnsi="Arial" w:cs="Arial"/>
          <w:color w:val="000000"/>
          <w:sz w:val="20"/>
          <w:szCs w:val="20"/>
        </w:rPr>
        <w:t xml:space="preserve">Pritožba zoper odločbo iz prvega odstavka tega člena ni dovoljena. </w:t>
      </w:r>
      <w:r w:rsidRPr="00D62E95">
        <w:rPr>
          <w:rFonts w:ascii="Arial" w:hAnsi="Arial" w:cs="Arial"/>
          <w:color w:val="000000"/>
          <w:sz w:val="20"/>
          <w:szCs w:val="20"/>
        </w:rPr>
        <w:t>V primeru upravnega spora mora sodišče o tožbi odločiti v treh mesecih od vložitve tožbe, o pritožbi ali reviziji pa v enem mesecu od vložitve pritožbe oziroma revizije.</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FD5A2F" w:rsidRPr="00D62E95">
        <w:rPr>
          <w:rFonts w:ascii="Arial" w:hAnsi="Arial" w:cs="Arial"/>
          <w:color w:val="000000"/>
          <w:sz w:val="20"/>
          <w:szCs w:val="20"/>
        </w:rPr>
        <w:t>4</w:t>
      </w:r>
      <w:r w:rsidRPr="00D62E95">
        <w:rPr>
          <w:rFonts w:ascii="Arial" w:hAnsi="Arial" w:cs="Arial"/>
          <w:color w:val="000000"/>
          <w:sz w:val="20"/>
          <w:szCs w:val="20"/>
        </w:rPr>
        <w:t>) Ministrstvo pošlje okoljevarstveno dovoljenje iz prvega odstavka tega člena tudi pristojni inšpekciji.</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140</w:t>
      </w:r>
      <w:r w:rsidR="00C23D51" w:rsidRPr="00D62E95">
        <w:rPr>
          <w:rFonts w:ascii="Arial" w:hAnsi="Arial" w:cs="Arial"/>
          <w:b/>
          <w:bCs/>
          <w:color w:val="000000"/>
          <w:sz w:val="20"/>
          <w:szCs w:val="20"/>
        </w:rPr>
        <w:t>. člen</w:t>
      </w:r>
    </w:p>
    <w:p w:rsidR="00C23D51" w:rsidRPr="00D62E95" w:rsidRDefault="00C23D5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(sprememba okoljevarstvenega dovoljenja)</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691796" w:rsidRPr="00D62E95">
        <w:rPr>
          <w:rFonts w:ascii="Arial" w:hAnsi="Arial" w:cs="Arial"/>
          <w:color w:val="000000"/>
          <w:sz w:val="20"/>
          <w:szCs w:val="20"/>
        </w:rPr>
        <w:t xml:space="preserve">Izvajalec </w:t>
      </w:r>
      <w:r w:rsidRPr="00D62E95">
        <w:rPr>
          <w:rFonts w:ascii="Arial" w:hAnsi="Arial" w:cs="Arial"/>
          <w:color w:val="000000"/>
          <w:sz w:val="20"/>
          <w:szCs w:val="20"/>
        </w:rPr>
        <w:t>mora za vsako nameravano spremembo dejavnosti, vložiti vlogo za spremembo okoljevarstvenega dovoljenja.</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D4D1F" w:rsidRPr="00D62E95">
        <w:rPr>
          <w:rFonts w:ascii="Arial" w:hAnsi="Arial" w:cs="Arial"/>
          <w:color w:val="000000"/>
          <w:sz w:val="20"/>
          <w:szCs w:val="20"/>
        </w:rPr>
        <w:t>2</w:t>
      </w:r>
      <w:r w:rsidRPr="00D62E95">
        <w:rPr>
          <w:rFonts w:ascii="Arial" w:hAnsi="Arial" w:cs="Arial"/>
          <w:color w:val="000000"/>
          <w:sz w:val="20"/>
          <w:szCs w:val="20"/>
        </w:rPr>
        <w:t xml:space="preserve">) Vloga iz prejšnjega odstavka mora, poleg vsebin iz </w:t>
      </w:r>
      <w:r w:rsidR="00EF38B1" w:rsidRPr="00D62E95">
        <w:rPr>
          <w:rFonts w:ascii="Arial" w:hAnsi="Arial" w:cs="Arial"/>
          <w:color w:val="000000"/>
          <w:sz w:val="20"/>
          <w:szCs w:val="20"/>
        </w:rPr>
        <w:t>138</w:t>
      </w:r>
      <w:r w:rsidRPr="00D62E95">
        <w:rPr>
          <w:rFonts w:ascii="Arial" w:hAnsi="Arial" w:cs="Arial"/>
          <w:color w:val="000000"/>
          <w:sz w:val="20"/>
          <w:szCs w:val="20"/>
        </w:rPr>
        <w:t xml:space="preserve">. člena tega zakona, vsebovati tudi opis sprememb </w:t>
      </w:r>
      <w:r w:rsidR="000D4D1F" w:rsidRPr="00D62E95">
        <w:rPr>
          <w:rFonts w:ascii="Arial" w:hAnsi="Arial" w:cs="Arial"/>
          <w:color w:val="000000"/>
          <w:sz w:val="20"/>
          <w:szCs w:val="20"/>
        </w:rPr>
        <w:t>dejavnosti</w:t>
      </w:r>
      <w:r w:rsidRPr="00D62E95">
        <w:rPr>
          <w:rFonts w:ascii="Arial" w:hAnsi="Arial" w:cs="Arial"/>
          <w:color w:val="000000"/>
          <w:sz w:val="20"/>
          <w:szCs w:val="20"/>
        </w:rPr>
        <w:t>.</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D4D1F" w:rsidRPr="00D62E95">
        <w:rPr>
          <w:rFonts w:ascii="Arial" w:hAnsi="Arial" w:cs="Arial"/>
          <w:color w:val="000000"/>
          <w:sz w:val="20"/>
          <w:szCs w:val="20"/>
        </w:rPr>
        <w:t>3</w:t>
      </w:r>
      <w:r w:rsidRPr="00D62E95">
        <w:rPr>
          <w:rFonts w:ascii="Arial" w:hAnsi="Arial" w:cs="Arial"/>
          <w:color w:val="000000"/>
          <w:sz w:val="20"/>
          <w:szCs w:val="20"/>
        </w:rPr>
        <w:t xml:space="preserve">) Ministrstvo odloči o spremembi okoljevarstvenega dovoljenja iz </w:t>
      </w:r>
      <w:r w:rsidR="000D4D1F" w:rsidRPr="00D62E95">
        <w:rPr>
          <w:rFonts w:ascii="Arial" w:hAnsi="Arial" w:cs="Arial"/>
          <w:color w:val="000000"/>
          <w:sz w:val="20"/>
          <w:szCs w:val="20"/>
        </w:rPr>
        <w:t xml:space="preserve">prvega </w:t>
      </w:r>
      <w:r w:rsidRPr="00D62E95">
        <w:rPr>
          <w:rFonts w:ascii="Arial" w:hAnsi="Arial" w:cs="Arial"/>
          <w:color w:val="000000"/>
          <w:sz w:val="20"/>
          <w:szCs w:val="20"/>
        </w:rPr>
        <w:t xml:space="preserve">odstavka tega člena v </w:t>
      </w:r>
      <w:r w:rsidR="00691796" w:rsidRPr="00D62E95">
        <w:rPr>
          <w:rFonts w:ascii="Arial" w:hAnsi="Arial" w:cs="Arial"/>
          <w:color w:val="000000"/>
          <w:sz w:val="20"/>
          <w:szCs w:val="20"/>
        </w:rPr>
        <w:t>60 delovnih dneh</w:t>
      </w:r>
      <w:r w:rsidRPr="00D62E95">
        <w:rPr>
          <w:rFonts w:ascii="Arial" w:hAnsi="Arial" w:cs="Arial"/>
          <w:color w:val="000000"/>
          <w:sz w:val="20"/>
          <w:szCs w:val="20"/>
        </w:rPr>
        <w:t xml:space="preserve"> od prejema popolne vloge, odločbo pa pošlje tudi pristojni inšpekciji in občini, na katere območju se izvaja dejavnost.</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0D4D1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w:t>
      </w:r>
      <w:r w:rsidR="00C23D51" w:rsidRPr="00D62E95">
        <w:rPr>
          <w:rFonts w:ascii="Arial" w:hAnsi="Arial" w:cs="Arial"/>
          <w:color w:val="000000"/>
          <w:sz w:val="20"/>
          <w:szCs w:val="20"/>
        </w:rPr>
        <w:t>) Za preverjanje in spremembo okoljevarstvenega dovoljenja za dejavnost</w:t>
      </w:r>
      <w:r w:rsidRPr="00D62E95">
        <w:rPr>
          <w:rFonts w:ascii="Arial" w:hAnsi="Arial" w:cs="Arial"/>
          <w:color w:val="000000"/>
          <w:sz w:val="20"/>
          <w:szCs w:val="20"/>
        </w:rPr>
        <w:t xml:space="preserve"> </w:t>
      </w:r>
      <w:r w:rsidR="00C23D51" w:rsidRPr="00D62E95">
        <w:rPr>
          <w:rFonts w:ascii="Arial" w:hAnsi="Arial" w:cs="Arial"/>
          <w:color w:val="000000"/>
          <w:sz w:val="20"/>
          <w:szCs w:val="20"/>
        </w:rPr>
        <w:t xml:space="preserve">po uradni dolžnosti, se smiselno uporabljajo določbe </w:t>
      </w:r>
      <w:r w:rsidR="00EF38B1" w:rsidRPr="00D62E95">
        <w:rPr>
          <w:rFonts w:ascii="Arial" w:hAnsi="Arial" w:cs="Arial"/>
          <w:color w:val="000000"/>
          <w:sz w:val="20"/>
          <w:szCs w:val="20"/>
        </w:rPr>
        <w:t>96</w:t>
      </w:r>
      <w:r w:rsidR="00C23D51" w:rsidRPr="00D62E95">
        <w:rPr>
          <w:rFonts w:ascii="Arial" w:hAnsi="Arial" w:cs="Arial"/>
          <w:color w:val="000000"/>
          <w:sz w:val="20"/>
          <w:szCs w:val="20"/>
        </w:rPr>
        <w:t>. člena tega zakona, razen 2.</w:t>
      </w:r>
      <w:r w:rsidR="00EF38B1" w:rsidRPr="00D62E95">
        <w:rPr>
          <w:rFonts w:ascii="Arial" w:hAnsi="Arial" w:cs="Arial"/>
          <w:color w:val="000000"/>
          <w:sz w:val="20"/>
          <w:szCs w:val="20"/>
        </w:rPr>
        <w:t xml:space="preserve"> do 6.</w:t>
      </w:r>
      <w:r w:rsidR="00C23D51" w:rsidRPr="00D62E95">
        <w:rPr>
          <w:rFonts w:ascii="Arial" w:hAnsi="Arial" w:cs="Arial"/>
          <w:color w:val="000000"/>
          <w:sz w:val="20"/>
          <w:szCs w:val="20"/>
        </w:rPr>
        <w:t xml:space="preserve"> točke prvega odstavka</w:t>
      </w:r>
      <w:r w:rsidR="00EF38B1" w:rsidRPr="00D62E95">
        <w:rPr>
          <w:rFonts w:ascii="Arial" w:hAnsi="Arial" w:cs="Arial"/>
          <w:color w:val="000000"/>
          <w:sz w:val="20"/>
          <w:szCs w:val="20"/>
        </w:rPr>
        <w:t>, in 97. člena</w:t>
      </w:r>
      <w:r w:rsidR="00C23D51" w:rsidRPr="00D62E95">
        <w:rPr>
          <w:rFonts w:ascii="Arial" w:hAnsi="Arial" w:cs="Arial"/>
          <w:color w:val="000000"/>
          <w:sz w:val="20"/>
          <w:szCs w:val="20"/>
        </w:rPr>
        <w:t>.</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0D4D1F" w:rsidRPr="00D62E95" w:rsidRDefault="000D4D1F" w:rsidP="00A056CE">
      <w:pPr>
        <w:shd w:val="clear" w:color="auto" w:fill="FFFFFF"/>
        <w:spacing w:after="0" w:line="240" w:lineRule="atLeast"/>
        <w:jc w:val="both"/>
        <w:rPr>
          <w:rFonts w:ascii="Arial" w:hAnsi="Arial" w:cs="Arial"/>
          <w:color w:val="000000"/>
          <w:sz w:val="20"/>
          <w:szCs w:val="20"/>
        </w:rPr>
      </w:pPr>
    </w:p>
    <w:p w:rsidR="000D4D1F"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141</w:t>
      </w:r>
      <w:r w:rsidR="000D4D1F" w:rsidRPr="00D62E95">
        <w:rPr>
          <w:rFonts w:ascii="Arial" w:hAnsi="Arial" w:cs="Arial"/>
          <w:b/>
          <w:bCs/>
          <w:color w:val="000000"/>
          <w:sz w:val="20"/>
          <w:szCs w:val="20"/>
        </w:rPr>
        <w:t>. člen</w:t>
      </w:r>
    </w:p>
    <w:p w:rsidR="000D4D1F" w:rsidRPr="00D62E95" w:rsidRDefault="000D4D1F"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(odvzem dovoljenja)</w:t>
      </w:r>
    </w:p>
    <w:p w:rsidR="000D4D1F" w:rsidRPr="00D62E95" w:rsidRDefault="000D4D1F" w:rsidP="00A056CE">
      <w:pPr>
        <w:shd w:val="clear" w:color="auto" w:fill="FFFFFF"/>
        <w:spacing w:after="0" w:line="240" w:lineRule="atLeast"/>
        <w:jc w:val="both"/>
        <w:rPr>
          <w:rFonts w:ascii="Arial" w:hAnsi="Arial" w:cs="Arial"/>
          <w:color w:val="000000"/>
          <w:sz w:val="20"/>
          <w:szCs w:val="20"/>
        </w:rPr>
      </w:pPr>
    </w:p>
    <w:p w:rsidR="000D4D1F" w:rsidRPr="00D62E95" w:rsidRDefault="000D4D1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okoljevarstveno dovoljenje z odločbo odvzame, če izvajalec ne izpolnjuje predpisanih pogojev.</w:t>
      </w:r>
    </w:p>
    <w:p w:rsidR="000D4D1F" w:rsidRPr="00D62E95" w:rsidRDefault="000D4D1F" w:rsidP="00A056CE">
      <w:pPr>
        <w:shd w:val="clear" w:color="auto" w:fill="FFFFFF"/>
        <w:spacing w:after="0" w:line="240" w:lineRule="atLeast"/>
        <w:jc w:val="both"/>
        <w:rPr>
          <w:rFonts w:ascii="Arial" w:hAnsi="Arial" w:cs="Arial"/>
          <w:color w:val="000000"/>
          <w:sz w:val="20"/>
          <w:szCs w:val="20"/>
        </w:rPr>
      </w:pPr>
    </w:p>
    <w:p w:rsidR="000D4D1F" w:rsidRPr="00D62E95" w:rsidRDefault="000D4D1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okoljevarstveno dovoljenje odvzame tudi na predlog pristojnega inšpektorja, če izvajalec v določenem roku ne izvrši njegove pravnomočne odločbe o uskladitvi izvajanja dejavnosti s pogoji iz okoljevarstvenega dovoljenja.</w:t>
      </w:r>
    </w:p>
    <w:p w:rsidR="000D4D1F" w:rsidRPr="00D62E95" w:rsidRDefault="000D4D1F" w:rsidP="00A056CE">
      <w:pPr>
        <w:shd w:val="clear" w:color="auto" w:fill="FFFFFF"/>
        <w:spacing w:after="0" w:line="240" w:lineRule="atLeast"/>
        <w:jc w:val="both"/>
        <w:rPr>
          <w:rFonts w:ascii="Arial" w:hAnsi="Arial" w:cs="Arial"/>
          <w:color w:val="000000"/>
          <w:sz w:val="20"/>
          <w:szCs w:val="20"/>
        </w:rPr>
      </w:pPr>
    </w:p>
    <w:p w:rsidR="000D4D1F" w:rsidRPr="00D62E95" w:rsidRDefault="000D4D1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Odvzem okoljevarstvenega dovoljenja učinkuje od dneva dokončnosti odločbe, s katero je bil izrečen.</w:t>
      </w:r>
    </w:p>
    <w:p w:rsidR="000D4D1F" w:rsidRPr="00D62E95" w:rsidRDefault="000D4D1F" w:rsidP="00A056CE">
      <w:pPr>
        <w:shd w:val="clear" w:color="auto" w:fill="FFFFFF"/>
        <w:spacing w:after="0" w:line="240" w:lineRule="atLeast"/>
        <w:jc w:val="both"/>
        <w:rPr>
          <w:rFonts w:ascii="Arial" w:hAnsi="Arial" w:cs="Arial"/>
          <w:color w:val="000000"/>
          <w:sz w:val="20"/>
          <w:szCs w:val="20"/>
        </w:rPr>
      </w:pPr>
    </w:p>
    <w:p w:rsidR="000D4D1F" w:rsidRPr="00D62E95" w:rsidRDefault="000D4D1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pošlje odločbo iz prejšnjega odstavka tudi pristojni inšpekciji in občini, na katere območju je naprava.</w:t>
      </w: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C23D51" w:rsidRPr="00D62E95" w:rsidRDefault="00C23D51" w:rsidP="00A056CE">
      <w:pPr>
        <w:shd w:val="clear" w:color="auto" w:fill="FFFFFF"/>
        <w:spacing w:after="0" w:line="240" w:lineRule="atLeast"/>
        <w:jc w:val="both"/>
        <w:rPr>
          <w:rFonts w:ascii="Arial" w:hAnsi="Arial" w:cs="Arial"/>
          <w:color w:val="000000"/>
          <w:sz w:val="20"/>
          <w:szCs w:val="20"/>
        </w:rPr>
      </w:pPr>
    </w:p>
    <w:p w:rsidR="003F6B52"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142</w:t>
      </w:r>
      <w:r w:rsidR="003F6B52" w:rsidRPr="00D62E95">
        <w:rPr>
          <w:rFonts w:ascii="Arial" w:hAnsi="Arial" w:cs="Arial"/>
          <w:b/>
          <w:bCs/>
          <w:color w:val="000000"/>
          <w:sz w:val="20"/>
          <w:szCs w:val="20"/>
        </w:rPr>
        <w:t>. člen</w:t>
      </w:r>
    </w:p>
    <w:p w:rsidR="003F6B52" w:rsidRPr="00D62E95" w:rsidRDefault="003F6B5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(prenehanje izvajanja dejavnosti in prenehanje izvajalca)</w:t>
      </w:r>
    </w:p>
    <w:p w:rsidR="003F6B52" w:rsidRPr="00D62E95" w:rsidRDefault="003F6B52" w:rsidP="00A056CE">
      <w:pPr>
        <w:shd w:val="clear" w:color="auto" w:fill="FFFFFF"/>
        <w:spacing w:after="0" w:line="240" w:lineRule="atLeast"/>
        <w:jc w:val="both"/>
        <w:rPr>
          <w:rFonts w:ascii="Arial" w:hAnsi="Arial" w:cs="Arial"/>
          <w:color w:val="000000"/>
          <w:sz w:val="20"/>
          <w:szCs w:val="20"/>
        </w:rPr>
      </w:pPr>
    </w:p>
    <w:p w:rsidR="003F6B52" w:rsidRPr="00D62E95" w:rsidRDefault="003F6B52"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Izvajalec, ob stečaju pa stečajni upravitelj, mora ministrstvo pisno obvestiti o nameri dokončnega prenehanja izvajanja dejavnosti, kar dokazuje s potrdilom o oddani pošiljki.</w:t>
      </w:r>
    </w:p>
    <w:p w:rsidR="003F6B52" w:rsidRPr="00D62E95" w:rsidRDefault="003F6B52" w:rsidP="00A056CE">
      <w:pPr>
        <w:shd w:val="clear" w:color="auto" w:fill="FFFFFF"/>
        <w:spacing w:after="0" w:line="240" w:lineRule="atLeast"/>
        <w:jc w:val="both"/>
        <w:rPr>
          <w:rFonts w:ascii="Arial" w:hAnsi="Arial" w:cs="Arial"/>
          <w:color w:val="000000"/>
          <w:sz w:val="20"/>
          <w:szCs w:val="20"/>
        </w:rPr>
      </w:pPr>
    </w:p>
    <w:p w:rsidR="00A12983" w:rsidRPr="00D62E95" w:rsidRDefault="00A12983"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Izvajalec mora ministrstvo pisno obvestiti tudi o nameri likvidacije, kar dokazuje s potrdilom o oddani pošiljki.</w:t>
      </w:r>
    </w:p>
    <w:p w:rsidR="00A12983" w:rsidRPr="00D62E95" w:rsidRDefault="00A12983" w:rsidP="00A056CE">
      <w:pPr>
        <w:shd w:val="clear" w:color="auto" w:fill="FFFFFF"/>
        <w:spacing w:after="0" w:line="240" w:lineRule="atLeast"/>
        <w:jc w:val="both"/>
        <w:rPr>
          <w:rFonts w:ascii="Arial" w:hAnsi="Arial" w:cs="Arial"/>
          <w:color w:val="000000"/>
          <w:sz w:val="20"/>
          <w:szCs w:val="20"/>
        </w:rPr>
      </w:pPr>
    </w:p>
    <w:p w:rsidR="003F6B52" w:rsidRPr="00D62E95" w:rsidRDefault="003F6B52"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A12983" w:rsidRPr="00D62E95">
        <w:rPr>
          <w:rFonts w:ascii="Arial" w:hAnsi="Arial" w:cs="Arial"/>
          <w:color w:val="000000"/>
          <w:sz w:val="20"/>
          <w:szCs w:val="20"/>
        </w:rPr>
        <w:t>3</w:t>
      </w:r>
      <w:r w:rsidRPr="00D62E95">
        <w:rPr>
          <w:rFonts w:ascii="Arial" w:hAnsi="Arial" w:cs="Arial"/>
          <w:color w:val="000000"/>
          <w:sz w:val="20"/>
          <w:szCs w:val="20"/>
        </w:rPr>
        <w:t>) Pisno obvestilo iz prejšnj</w:t>
      </w:r>
      <w:r w:rsidR="00A12983" w:rsidRPr="00D62E95">
        <w:rPr>
          <w:rFonts w:ascii="Arial" w:hAnsi="Arial" w:cs="Arial"/>
          <w:color w:val="000000"/>
          <w:sz w:val="20"/>
          <w:szCs w:val="20"/>
        </w:rPr>
        <w:t>ih</w:t>
      </w:r>
      <w:r w:rsidRPr="00D62E95">
        <w:rPr>
          <w:rFonts w:ascii="Arial" w:hAnsi="Arial" w:cs="Arial"/>
          <w:color w:val="000000"/>
          <w:sz w:val="20"/>
          <w:szCs w:val="20"/>
        </w:rPr>
        <w:t xml:space="preserve"> odstavk</w:t>
      </w:r>
      <w:r w:rsidR="00A12983" w:rsidRPr="00D62E95">
        <w:rPr>
          <w:rFonts w:ascii="Arial" w:hAnsi="Arial" w:cs="Arial"/>
          <w:color w:val="000000"/>
          <w:sz w:val="20"/>
          <w:szCs w:val="20"/>
        </w:rPr>
        <w:t>ov</w:t>
      </w:r>
      <w:r w:rsidRPr="00D62E95">
        <w:rPr>
          <w:rFonts w:ascii="Arial" w:hAnsi="Arial" w:cs="Arial"/>
          <w:color w:val="000000"/>
          <w:sz w:val="20"/>
          <w:szCs w:val="20"/>
        </w:rPr>
        <w:t xml:space="preserve"> mora vsebovati tudi poročilo o izvedbi ukrepov, predpisnih za primer dokončnega prenehanja izvajanja dejavnosti.</w:t>
      </w:r>
    </w:p>
    <w:p w:rsidR="003F6B52" w:rsidRPr="00D62E95" w:rsidRDefault="003F6B52" w:rsidP="00A056CE">
      <w:pPr>
        <w:shd w:val="clear" w:color="auto" w:fill="FFFFFF"/>
        <w:spacing w:after="0" w:line="240" w:lineRule="atLeast"/>
        <w:jc w:val="both"/>
        <w:rPr>
          <w:rFonts w:ascii="Arial" w:hAnsi="Arial" w:cs="Arial"/>
          <w:color w:val="000000"/>
          <w:sz w:val="20"/>
          <w:szCs w:val="20"/>
        </w:rPr>
      </w:pPr>
    </w:p>
    <w:p w:rsidR="003F6B52" w:rsidRPr="00D62E95" w:rsidRDefault="003F6B52"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A12983" w:rsidRPr="00D62E95">
        <w:rPr>
          <w:rFonts w:ascii="Arial" w:hAnsi="Arial" w:cs="Arial"/>
          <w:color w:val="000000"/>
          <w:sz w:val="20"/>
          <w:szCs w:val="20"/>
        </w:rPr>
        <w:t>4</w:t>
      </w:r>
      <w:r w:rsidRPr="00D62E95">
        <w:rPr>
          <w:rFonts w:ascii="Arial" w:hAnsi="Arial" w:cs="Arial"/>
          <w:color w:val="000000"/>
          <w:sz w:val="20"/>
          <w:szCs w:val="20"/>
        </w:rPr>
        <w:t>) Ministrstvo preuči poročilo iz prejšnjega odstavka in izda odločbo o prenehanju okoljevarstvenega dovoljenja, če ugotovi, da so ukrepi iz prejšnjega odstavka izvedeni.</w:t>
      </w:r>
    </w:p>
    <w:p w:rsidR="003F6B52" w:rsidRPr="00D62E95" w:rsidRDefault="003F6B52" w:rsidP="00A056CE">
      <w:pPr>
        <w:shd w:val="clear" w:color="auto" w:fill="FFFFFF"/>
        <w:spacing w:after="0" w:line="240" w:lineRule="atLeast"/>
        <w:jc w:val="both"/>
        <w:rPr>
          <w:rFonts w:ascii="Arial" w:hAnsi="Arial" w:cs="Arial"/>
          <w:color w:val="000000"/>
          <w:sz w:val="20"/>
          <w:szCs w:val="20"/>
        </w:rPr>
      </w:pPr>
    </w:p>
    <w:p w:rsidR="003F6B52" w:rsidRPr="00D62E95" w:rsidRDefault="003F6B52"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A12983" w:rsidRPr="00D62E95">
        <w:rPr>
          <w:rFonts w:ascii="Arial" w:hAnsi="Arial" w:cs="Arial"/>
          <w:color w:val="000000"/>
          <w:sz w:val="20"/>
          <w:szCs w:val="20"/>
        </w:rPr>
        <w:t>5) Izvajalec lahko preneha samo na podlagi pravnomočne odločbe o prenehanju okoljevarstvenega dovoljenja.</w:t>
      </w:r>
    </w:p>
    <w:p w:rsidR="003F6B52" w:rsidRPr="00D62E95" w:rsidRDefault="003F6B52" w:rsidP="00A056CE">
      <w:pPr>
        <w:shd w:val="clear" w:color="auto" w:fill="FFFFFF"/>
        <w:spacing w:after="0" w:line="240" w:lineRule="atLeast"/>
        <w:jc w:val="both"/>
        <w:rPr>
          <w:rFonts w:ascii="Arial" w:hAnsi="Arial" w:cs="Arial"/>
          <w:color w:val="000000"/>
          <w:sz w:val="20"/>
          <w:szCs w:val="20"/>
        </w:rPr>
      </w:pPr>
    </w:p>
    <w:p w:rsidR="00D16D0A" w:rsidRPr="00D62E95" w:rsidRDefault="00D16D0A" w:rsidP="00A056CE">
      <w:pPr>
        <w:shd w:val="clear" w:color="auto" w:fill="FFFFFF"/>
        <w:spacing w:after="0" w:line="240" w:lineRule="atLeast"/>
        <w:jc w:val="both"/>
        <w:rPr>
          <w:rFonts w:ascii="Arial" w:hAnsi="Arial" w:cs="Arial"/>
          <w:color w:val="000000"/>
          <w:sz w:val="20"/>
          <w:szCs w:val="20"/>
        </w:rPr>
      </w:pPr>
    </w:p>
    <w:p w:rsidR="00B5592A" w:rsidRPr="00D62E95" w:rsidRDefault="00545008" w:rsidP="00B5592A">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143</w:t>
      </w:r>
      <w:r w:rsidR="00B5592A" w:rsidRPr="00D62E95">
        <w:rPr>
          <w:rFonts w:ascii="Arial" w:hAnsi="Arial" w:cs="Arial"/>
          <w:b/>
          <w:bCs/>
          <w:color w:val="000000"/>
          <w:sz w:val="20"/>
          <w:szCs w:val="20"/>
        </w:rPr>
        <w:t>. člen</w:t>
      </w:r>
    </w:p>
    <w:p w:rsidR="00B5592A" w:rsidRPr="00D62E95" w:rsidRDefault="00B5592A" w:rsidP="00B5592A">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(združevanje postopkov)</w:t>
      </w:r>
    </w:p>
    <w:p w:rsidR="00B5592A" w:rsidRPr="00D62E95" w:rsidRDefault="00B5592A" w:rsidP="00DE36D7">
      <w:pPr>
        <w:shd w:val="clear" w:color="auto" w:fill="FFFFFF"/>
        <w:spacing w:after="0" w:line="240" w:lineRule="atLeast"/>
        <w:jc w:val="both"/>
        <w:rPr>
          <w:rFonts w:ascii="Arial" w:hAnsi="Arial" w:cs="Arial"/>
          <w:color w:val="000000"/>
          <w:sz w:val="20"/>
          <w:szCs w:val="20"/>
        </w:rPr>
      </w:pPr>
    </w:p>
    <w:p w:rsidR="00DE36D7" w:rsidRPr="00D62E95" w:rsidRDefault="00DE36D7" w:rsidP="00DE36D7">
      <w:pPr>
        <w:tabs>
          <w:tab w:val="left" w:pos="540"/>
          <w:tab w:val="left" w:pos="900"/>
        </w:tabs>
        <w:spacing w:after="0" w:line="240" w:lineRule="atLeast"/>
        <w:rPr>
          <w:rFonts w:ascii="Arial" w:hAnsi="Arial" w:cs="Arial"/>
          <w:sz w:val="20"/>
          <w:szCs w:val="20"/>
        </w:rPr>
      </w:pPr>
      <w:r w:rsidRPr="00D62E95">
        <w:rPr>
          <w:rFonts w:ascii="Arial" w:hAnsi="Arial" w:cs="Arial"/>
          <w:sz w:val="20"/>
          <w:szCs w:val="20"/>
        </w:rPr>
        <w:t>(1) Če izvajalec za izvajanje svoje dejavnosti rabi tudi napravo iz 8</w:t>
      </w:r>
      <w:r w:rsidR="00EF38B1" w:rsidRPr="00D62E95">
        <w:rPr>
          <w:rFonts w:ascii="Arial" w:hAnsi="Arial" w:cs="Arial"/>
          <w:sz w:val="20"/>
          <w:szCs w:val="20"/>
        </w:rPr>
        <w:t>5</w:t>
      </w:r>
      <w:r w:rsidRPr="00D62E95">
        <w:rPr>
          <w:rFonts w:ascii="Arial" w:hAnsi="Arial" w:cs="Arial"/>
          <w:sz w:val="20"/>
          <w:szCs w:val="20"/>
        </w:rPr>
        <w:t xml:space="preserve">. člena tega zakona ali drugo napravo iz </w:t>
      </w:r>
      <w:r w:rsidR="00EF38B1" w:rsidRPr="00D62E95">
        <w:rPr>
          <w:rFonts w:ascii="Arial" w:hAnsi="Arial" w:cs="Arial"/>
          <w:sz w:val="20"/>
          <w:szCs w:val="20"/>
        </w:rPr>
        <w:t>99</w:t>
      </w:r>
      <w:r w:rsidRPr="00D62E95">
        <w:rPr>
          <w:rFonts w:ascii="Arial" w:hAnsi="Arial" w:cs="Arial"/>
          <w:sz w:val="20"/>
          <w:szCs w:val="20"/>
        </w:rPr>
        <w:t xml:space="preserve">. člena tega zakona ali obrat iz </w:t>
      </w:r>
      <w:r w:rsidR="00EF38B1" w:rsidRPr="00D62E95">
        <w:rPr>
          <w:rFonts w:ascii="Arial" w:hAnsi="Arial" w:cs="Arial"/>
          <w:sz w:val="20"/>
          <w:szCs w:val="20"/>
        </w:rPr>
        <w:t>105</w:t>
      </w:r>
      <w:r w:rsidRPr="00D62E95">
        <w:rPr>
          <w:rFonts w:ascii="Arial" w:hAnsi="Arial" w:cs="Arial"/>
          <w:sz w:val="20"/>
          <w:szCs w:val="20"/>
        </w:rPr>
        <w:t xml:space="preserve">. člena tega zakona, se lahko, na zahtevo izvajalca </w:t>
      </w:r>
      <w:r w:rsidR="00AB3A88" w:rsidRPr="00D62E95">
        <w:rPr>
          <w:rFonts w:ascii="Arial" w:hAnsi="Arial" w:cs="Arial"/>
          <w:sz w:val="20"/>
          <w:szCs w:val="20"/>
        </w:rPr>
        <w:t>postopek izdaje okoljevarstvenega dovoljenja za izvajanje dejavnosti</w:t>
      </w:r>
      <w:r w:rsidR="003B4E3F" w:rsidRPr="00D62E95">
        <w:rPr>
          <w:rFonts w:ascii="Arial" w:hAnsi="Arial" w:cs="Arial"/>
          <w:sz w:val="20"/>
          <w:szCs w:val="20"/>
        </w:rPr>
        <w:t xml:space="preserve"> združi s postopkom izdaje okol</w:t>
      </w:r>
      <w:r w:rsidR="00AB3A88" w:rsidRPr="00D62E95">
        <w:rPr>
          <w:rFonts w:ascii="Arial" w:hAnsi="Arial" w:cs="Arial"/>
          <w:sz w:val="20"/>
          <w:szCs w:val="20"/>
        </w:rPr>
        <w:t>j</w:t>
      </w:r>
      <w:r w:rsidR="003B4E3F" w:rsidRPr="00D62E95">
        <w:rPr>
          <w:rFonts w:ascii="Arial" w:hAnsi="Arial" w:cs="Arial"/>
          <w:sz w:val="20"/>
          <w:szCs w:val="20"/>
        </w:rPr>
        <w:t>e</w:t>
      </w:r>
      <w:r w:rsidR="00AB3A88" w:rsidRPr="00D62E95">
        <w:rPr>
          <w:rFonts w:ascii="Arial" w:hAnsi="Arial" w:cs="Arial"/>
          <w:sz w:val="20"/>
          <w:szCs w:val="20"/>
        </w:rPr>
        <w:t>varstvene</w:t>
      </w:r>
      <w:r w:rsidR="003B4E3F" w:rsidRPr="00D62E95">
        <w:rPr>
          <w:rFonts w:ascii="Arial" w:hAnsi="Arial" w:cs="Arial"/>
          <w:sz w:val="20"/>
          <w:szCs w:val="20"/>
        </w:rPr>
        <w:t>ga dovol</w:t>
      </w:r>
      <w:r w:rsidR="00AB3A88" w:rsidRPr="00D62E95">
        <w:rPr>
          <w:rFonts w:ascii="Arial" w:hAnsi="Arial" w:cs="Arial"/>
          <w:sz w:val="20"/>
          <w:szCs w:val="20"/>
        </w:rPr>
        <w:t>j</w:t>
      </w:r>
      <w:r w:rsidR="003B4E3F" w:rsidRPr="00D62E95">
        <w:rPr>
          <w:rFonts w:ascii="Arial" w:hAnsi="Arial" w:cs="Arial"/>
          <w:sz w:val="20"/>
          <w:szCs w:val="20"/>
        </w:rPr>
        <w:t>e</w:t>
      </w:r>
      <w:r w:rsidR="00AB3A88" w:rsidRPr="00D62E95">
        <w:rPr>
          <w:rFonts w:ascii="Arial" w:hAnsi="Arial" w:cs="Arial"/>
          <w:sz w:val="20"/>
          <w:szCs w:val="20"/>
        </w:rPr>
        <w:t>nja za napravo ali obrat</w:t>
      </w:r>
      <w:r w:rsidRPr="00D62E95">
        <w:rPr>
          <w:rFonts w:ascii="Arial" w:hAnsi="Arial" w:cs="Arial"/>
          <w:sz w:val="20"/>
          <w:szCs w:val="20"/>
        </w:rPr>
        <w:t>.</w:t>
      </w:r>
    </w:p>
    <w:p w:rsidR="00DE36D7" w:rsidRPr="00D62E95" w:rsidRDefault="00DE36D7" w:rsidP="00DE36D7">
      <w:pPr>
        <w:tabs>
          <w:tab w:val="left" w:pos="540"/>
          <w:tab w:val="left" w:pos="900"/>
        </w:tabs>
        <w:spacing w:after="0" w:line="240" w:lineRule="atLeast"/>
        <w:rPr>
          <w:rFonts w:ascii="Arial" w:hAnsi="Arial" w:cs="Arial"/>
          <w:sz w:val="20"/>
          <w:szCs w:val="20"/>
        </w:rPr>
      </w:pPr>
    </w:p>
    <w:p w:rsidR="003B4E3F" w:rsidRPr="00D62E95" w:rsidRDefault="00AB3A88" w:rsidP="00DE36D7">
      <w:pPr>
        <w:tabs>
          <w:tab w:val="left" w:pos="540"/>
          <w:tab w:val="left" w:pos="900"/>
        </w:tabs>
        <w:spacing w:after="0" w:line="240" w:lineRule="atLeast"/>
        <w:rPr>
          <w:rFonts w:ascii="Arial" w:hAnsi="Arial" w:cs="Arial"/>
          <w:sz w:val="20"/>
          <w:szCs w:val="20"/>
        </w:rPr>
      </w:pPr>
      <w:r w:rsidRPr="00D62E95">
        <w:rPr>
          <w:rFonts w:ascii="Arial" w:hAnsi="Arial" w:cs="Arial"/>
          <w:sz w:val="20"/>
          <w:szCs w:val="20"/>
        </w:rPr>
        <w:t>(</w:t>
      </w:r>
      <w:r w:rsidR="00DE36D7" w:rsidRPr="00D62E95">
        <w:rPr>
          <w:rFonts w:ascii="Arial" w:hAnsi="Arial" w:cs="Arial"/>
          <w:sz w:val="20"/>
          <w:szCs w:val="20"/>
        </w:rPr>
        <w:t>2)</w:t>
      </w:r>
      <w:r w:rsidR="003B4E3F" w:rsidRPr="00D62E95">
        <w:rPr>
          <w:rFonts w:ascii="Arial" w:hAnsi="Arial" w:cs="Arial"/>
          <w:sz w:val="20"/>
          <w:szCs w:val="20"/>
        </w:rPr>
        <w:t xml:space="preserve"> Za vlogo, postopek izdaje in okoljevarstveno dovoljenje se smiselno uporabljajo določbe o skupnem postopku od 114. do 136. člena tega zakona.</w:t>
      </w:r>
    </w:p>
    <w:p w:rsidR="00AB3A88" w:rsidRPr="00D62E95" w:rsidRDefault="00AB3A88" w:rsidP="00DE36D7">
      <w:pPr>
        <w:tabs>
          <w:tab w:val="left" w:pos="540"/>
          <w:tab w:val="left" w:pos="900"/>
        </w:tabs>
        <w:spacing w:after="0" w:line="240" w:lineRule="atLeast"/>
        <w:rPr>
          <w:rFonts w:ascii="Arial" w:hAnsi="Arial" w:cs="Arial"/>
          <w:sz w:val="20"/>
          <w:szCs w:val="20"/>
        </w:rPr>
      </w:pPr>
    </w:p>
    <w:p w:rsidR="00B5592A" w:rsidRPr="00D62E95" w:rsidRDefault="00B5592A" w:rsidP="00DE36D7">
      <w:pPr>
        <w:shd w:val="clear" w:color="auto" w:fill="FFFFFF"/>
        <w:spacing w:after="0" w:line="240" w:lineRule="atLeast"/>
        <w:jc w:val="both"/>
        <w:rPr>
          <w:rFonts w:ascii="Arial" w:hAnsi="Arial" w:cs="Arial"/>
          <w:color w:val="000000"/>
          <w:sz w:val="20"/>
          <w:szCs w:val="20"/>
        </w:rPr>
      </w:pPr>
    </w:p>
    <w:p w:rsidR="00D16D0A" w:rsidRPr="00D62E95" w:rsidRDefault="00297D90" w:rsidP="00DE36D7">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4</w:t>
      </w:r>
      <w:r w:rsidR="00D16D0A" w:rsidRPr="00D62E95">
        <w:rPr>
          <w:rFonts w:ascii="Arial" w:hAnsi="Arial" w:cs="Arial"/>
          <w:color w:val="000000"/>
          <w:sz w:val="20"/>
          <w:szCs w:val="20"/>
        </w:rPr>
        <w:t>. Prijava dejavnosti</w:t>
      </w:r>
    </w:p>
    <w:p w:rsidR="00D16D0A" w:rsidRPr="00D62E95" w:rsidRDefault="00D16D0A" w:rsidP="00A056CE">
      <w:pPr>
        <w:shd w:val="clear" w:color="auto" w:fill="FFFFFF"/>
        <w:spacing w:after="0" w:line="240" w:lineRule="atLeast"/>
        <w:jc w:val="both"/>
        <w:rPr>
          <w:rFonts w:ascii="Arial" w:hAnsi="Arial" w:cs="Arial"/>
          <w:color w:val="000000"/>
          <w:sz w:val="20"/>
          <w:szCs w:val="20"/>
        </w:rPr>
      </w:pPr>
    </w:p>
    <w:p w:rsidR="00D16D0A" w:rsidRPr="00D62E95" w:rsidRDefault="00545008" w:rsidP="00D16D0A">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144</w:t>
      </w:r>
      <w:r w:rsidR="00D16D0A" w:rsidRPr="00D62E95">
        <w:rPr>
          <w:rFonts w:ascii="Arial" w:hAnsi="Arial" w:cs="Arial"/>
          <w:b/>
          <w:bCs/>
          <w:color w:val="000000"/>
          <w:sz w:val="20"/>
          <w:szCs w:val="20"/>
        </w:rPr>
        <w:t>. člen</w:t>
      </w:r>
    </w:p>
    <w:p w:rsidR="00D16D0A" w:rsidRPr="00D62E95" w:rsidRDefault="00D16D0A" w:rsidP="00D16D0A">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(prijava dejavnosti)</w:t>
      </w:r>
    </w:p>
    <w:p w:rsidR="00D16D0A" w:rsidRPr="00D62E95" w:rsidRDefault="00D16D0A" w:rsidP="00A056CE">
      <w:pPr>
        <w:shd w:val="clear" w:color="auto" w:fill="FFFFFF"/>
        <w:spacing w:after="0" w:line="240" w:lineRule="atLeast"/>
        <w:jc w:val="both"/>
        <w:rPr>
          <w:rFonts w:ascii="Arial" w:hAnsi="Arial" w:cs="Arial"/>
          <w:color w:val="000000"/>
          <w:sz w:val="20"/>
          <w:szCs w:val="20"/>
        </w:rPr>
      </w:pPr>
    </w:p>
    <w:p w:rsidR="00D16D0A" w:rsidRPr="00D62E95" w:rsidRDefault="00D16D0A" w:rsidP="00D16D0A">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Pravna ali fizična oseba, ki namerava izvajati dejavnost, za katero je s predpisi iz </w:t>
      </w:r>
      <w:r w:rsidR="00BC5F39" w:rsidRPr="00D62E95">
        <w:rPr>
          <w:rFonts w:ascii="Arial" w:hAnsi="Arial" w:cs="Arial"/>
          <w:color w:val="000000"/>
          <w:sz w:val="20"/>
          <w:szCs w:val="20"/>
        </w:rPr>
        <w:t>2</w:t>
      </w:r>
      <w:r w:rsidR="00F746F5" w:rsidRPr="00D62E95">
        <w:rPr>
          <w:rFonts w:ascii="Arial" w:hAnsi="Arial" w:cs="Arial"/>
          <w:color w:val="000000"/>
          <w:sz w:val="20"/>
          <w:szCs w:val="20"/>
        </w:rPr>
        <w:t>7</w:t>
      </w:r>
      <w:r w:rsidRPr="00D62E95">
        <w:rPr>
          <w:rFonts w:ascii="Arial" w:hAnsi="Arial" w:cs="Arial"/>
          <w:color w:val="000000"/>
          <w:sz w:val="20"/>
          <w:szCs w:val="20"/>
        </w:rPr>
        <w:t xml:space="preserve">. </w:t>
      </w:r>
      <w:r w:rsidR="00BC5F39" w:rsidRPr="00D62E95">
        <w:rPr>
          <w:rFonts w:ascii="Arial" w:hAnsi="Arial" w:cs="Arial"/>
          <w:color w:val="000000"/>
          <w:sz w:val="20"/>
          <w:szCs w:val="20"/>
        </w:rPr>
        <w:t xml:space="preserve">člena </w:t>
      </w:r>
      <w:r w:rsidR="00485A40" w:rsidRPr="00D62E95">
        <w:rPr>
          <w:rFonts w:ascii="Arial" w:hAnsi="Arial" w:cs="Arial"/>
          <w:color w:val="000000"/>
          <w:sz w:val="20"/>
          <w:szCs w:val="20"/>
        </w:rPr>
        <w:t xml:space="preserve">tega zakona </w:t>
      </w:r>
      <w:r w:rsidR="00BC5F39" w:rsidRPr="00D62E95">
        <w:rPr>
          <w:rFonts w:ascii="Arial" w:hAnsi="Arial" w:cs="Arial"/>
          <w:color w:val="000000"/>
          <w:sz w:val="20"/>
          <w:szCs w:val="20"/>
        </w:rPr>
        <w:t xml:space="preserve">in v </w:t>
      </w:r>
      <w:r w:rsidR="00485A40" w:rsidRPr="00D62E95">
        <w:rPr>
          <w:rFonts w:ascii="Arial" w:hAnsi="Arial" w:cs="Arial"/>
          <w:color w:val="000000"/>
          <w:sz w:val="20"/>
          <w:szCs w:val="20"/>
        </w:rPr>
        <w:t xml:space="preserve">tretjem odstavku </w:t>
      </w:r>
      <w:r w:rsidR="00BC5F39" w:rsidRPr="00D62E95">
        <w:rPr>
          <w:rFonts w:ascii="Arial" w:hAnsi="Arial" w:cs="Arial"/>
          <w:color w:val="000000"/>
          <w:sz w:val="20"/>
          <w:szCs w:val="20"/>
        </w:rPr>
        <w:t>3</w:t>
      </w:r>
      <w:r w:rsidR="00F746F5" w:rsidRPr="00D62E95">
        <w:rPr>
          <w:rFonts w:ascii="Arial" w:hAnsi="Arial" w:cs="Arial"/>
          <w:color w:val="000000"/>
          <w:sz w:val="20"/>
          <w:szCs w:val="20"/>
        </w:rPr>
        <w:t>0</w:t>
      </w:r>
      <w:r w:rsidRPr="00D62E95">
        <w:rPr>
          <w:rFonts w:ascii="Arial" w:hAnsi="Arial" w:cs="Arial"/>
          <w:color w:val="000000"/>
          <w:sz w:val="20"/>
          <w:szCs w:val="20"/>
        </w:rPr>
        <w:t>. člen</w:t>
      </w:r>
      <w:r w:rsidR="00BC5F39" w:rsidRPr="00D62E95">
        <w:rPr>
          <w:rFonts w:ascii="Arial" w:hAnsi="Arial" w:cs="Arial"/>
          <w:color w:val="000000"/>
          <w:sz w:val="20"/>
          <w:szCs w:val="20"/>
        </w:rPr>
        <w:t>u</w:t>
      </w:r>
      <w:r w:rsidRPr="00D62E95">
        <w:rPr>
          <w:rFonts w:ascii="Arial" w:hAnsi="Arial" w:cs="Arial"/>
          <w:color w:val="000000"/>
          <w:sz w:val="20"/>
          <w:szCs w:val="20"/>
        </w:rPr>
        <w:t xml:space="preserve"> tega zakona določeno, da se lahko izvaja le na podlagi vpisa v </w:t>
      </w:r>
      <w:r w:rsidR="00012AA3" w:rsidRPr="00D62E95">
        <w:rPr>
          <w:rFonts w:ascii="Arial" w:hAnsi="Arial" w:cs="Arial"/>
          <w:color w:val="000000"/>
          <w:sz w:val="20"/>
          <w:szCs w:val="20"/>
        </w:rPr>
        <w:t>register</w:t>
      </w:r>
      <w:r w:rsidRPr="00D62E95">
        <w:rPr>
          <w:rFonts w:ascii="Arial" w:hAnsi="Arial" w:cs="Arial"/>
          <w:color w:val="000000"/>
          <w:sz w:val="20"/>
          <w:szCs w:val="20"/>
        </w:rPr>
        <w:t>, se mora prijaviti ministrstvu.</w:t>
      </w:r>
    </w:p>
    <w:p w:rsidR="00D16D0A" w:rsidRPr="00D62E95" w:rsidRDefault="00D16D0A" w:rsidP="00D16D0A">
      <w:pPr>
        <w:shd w:val="clear" w:color="auto" w:fill="FFFFFF"/>
        <w:spacing w:after="0" w:line="240" w:lineRule="atLeast"/>
        <w:jc w:val="both"/>
        <w:rPr>
          <w:rFonts w:ascii="Arial" w:hAnsi="Arial" w:cs="Arial"/>
          <w:color w:val="000000"/>
          <w:sz w:val="20"/>
          <w:szCs w:val="20"/>
        </w:rPr>
      </w:pPr>
    </w:p>
    <w:p w:rsidR="00D16D0A" w:rsidRPr="00D62E95" w:rsidRDefault="00D16D0A" w:rsidP="00D16D0A">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vpiše osebo iz prejšnjega odstavka v </w:t>
      </w:r>
      <w:r w:rsidR="00012AA3" w:rsidRPr="00D62E95">
        <w:rPr>
          <w:rFonts w:ascii="Arial" w:hAnsi="Arial" w:cs="Arial"/>
          <w:color w:val="000000"/>
          <w:sz w:val="20"/>
          <w:szCs w:val="20"/>
        </w:rPr>
        <w:t>register</w:t>
      </w:r>
      <w:r w:rsidRPr="00D62E95">
        <w:rPr>
          <w:rFonts w:ascii="Arial" w:hAnsi="Arial" w:cs="Arial"/>
          <w:color w:val="000000"/>
          <w:sz w:val="20"/>
          <w:szCs w:val="20"/>
        </w:rPr>
        <w:t xml:space="preserve"> iz </w:t>
      </w:r>
      <w:r w:rsidR="00012AA3" w:rsidRPr="00D62E95">
        <w:rPr>
          <w:rFonts w:ascii="Arial" w:hAnsi="Arial" w:cs="Arial"/>
          <w:color w:val="000000"/>
          <w:sz w:val="20"/>
          <w:szCs w:val="20"/>
        </w:rPr>
        <w:t xml:space="preserve">278. člena </w:t>
      </w:r>
      <w:r w:rsidRPr="00D62E95">
        <w:rPr>
          <w:rFonts w:ascii="Arial" w:hAnsi="Arial" w:cs="Arial"/>
          <w:color w:val="000000"/>
          <w:sz w:val="20"/>
          <w:szCs w:val="20"/>
        </w:rPr>
        <w:t>tega zakona, če izpolnjuje predpisane pogoje</w:t>
      </w:r>
      <w:r w:rsidR="002A60E5" w:rsidRPr="00D62E95">
        <w:rPr>
          <w:rFonts w:ascii="Arial" w:hAnsi="Arial" w:cs="Arial"/>
          <w:color w:val="000000"/>
          <w:sz w:val="20"/>
          <w:szCs w:val="20"/>
        </w:rPr>
        <w:t xml:space="preserve">, in mu </w:t>
      </w:r>
      <w:r w:rsidR="002A60E5" w:rsidRPr="00D62E95">
        <w:rPr>
          <w:rFonts w:ascii="Arial" w:hAnsi="Arial" w:cs="Arial"/>
          <w:sz w:val="20"/>
          <w:szCs w:val="20"/>
          <w:lang w:val="x-none"/>
        </w:rPr>
        <w:t xml:space="preserve">dodeli neponovljivo </w:t>
      </w:r>
      <w:r w:rsidR="002A60E5" w:rsidRPr="00D62E95">
        <w:rPr>
          <w:rFonts w:ascii="Arial" w:hAnsi="Arial" w:cs="Arial"/>
          <w:sz w:val="20"/>
          <w:szCs w:val="20"/>
        </w:rPr>
        <w:t>evidenčno š</w:t>
      </w:r>
      <w:r w:rsidR="002A60E5" w:rsidRPr="00D62E95">
        <w:rPr>
          <w:rFonts w:ascii="Arial" w:hAnsi="Arial" w:cs="Arial"/>
          <w:sz w:val="20"/>
          <w:szCs w:val="20"/>
          <w:lang w:val="x-none"/>
        </w:rPr>
        <w:t>tevilko.</w:t>
      </w:r>
    </w:p>
    <w:p w:rsidR="002A60E5" w:rsidRPr="00D62E95" w:rsidRDefault="002A60E5" w:rsidP="00D16D0A">
      <w:pPr>
        <w:shd w:val="clear" w:color="auto" w:fill="FFFFFF"/>
        <w:spacing w:after="0" w:line="240" w:lineRule="atLeast"/>
        <w:jc w:val="both"/>
        <w:rPr>
          <w:rFonts w:ascii="Arial" w:hAnsi="Arial" w:cs="Arial"/>
          <w:color w:val="000000"/>
          <w:sz w:val="20"/>
          <w:szCs w:val="20"/>
        </w:rPr>
      </w:pPr>
    </w:p>
    <w:p w:rsidR="002A60E5" w:rsidRPr="00D62E95" w:rsidRDefault="002A60E5" w:rsidP="00D16D0A">
      <w:pPr>
        <w:shd w:val="clear" w:color="auto" w:fill="FFFFFF"/>
        <w:spacing w:after="0" w:line="240" w:lineRule="atLeast"/>
        <w:jc w:val="both"/>
        <w:rPr>
          <w:rFonts w:ascii="Arial" w:hAnsi="Arial" w:cs="Arial"/>
          <w:sz w:val="20"/>
          <w:szCs w:val="20"/>
        </w:rPr>
      </w:pPr>
      <w:r w:rsidRPr="00D62E95">
        <w:rPr>
          <w:rFonts w:ascii="Arial" w:hAnsi="Arial" w:cs="Arial"/>
          <w:sz w:val="20"/>
          <w:szCs w:val="20"/>
          <w:lang w:val="x-none"/>
        </w:rPr>
        <w:t>(</w:t>
      </w:r>
      <w:r w:rsidRPr="00D62E95">
        <w:rPr>
          <w:rFonts w:ascii="Arial" w:hAnsi="Arial" w:cs="Arial"/>
          <w:sz w:val="20"/>
          <w:szCs w:val="20"/>
        </w:rPr>
        <w:t xml:space="preserve">3) Ministrstvo ob </w:t>
      </w:r>
      <w:r w:rsidRPr="00D62E95">
        <w:rPr>
          <w:rFonts w:ascii="Arial" w:hAnsi="Arial" w:cs="Arial"/>
          <w:sz w:val="20"/>
          <w:szCs w:val="20"/>
          <w:lang w:val="x-none"/>
        </w:rPr>
        <w:t xml:space="preserve">vpisu </w:t>
      </w:r>
      <w:r w:rsidRPr="00D62E95">
        <w:rPr>
          <w:rFonts w:ascii="Arial" w:hAnsi="Arial" w:cs="Arial"/>
          <w:sz w:val="20"/>
          <w:szCs w:val="20"/>
        </w:rPr>
        <w:t xml:space="preserve">v </w:t>
      </w:r>
      <w:r w:rsidR="00012AA3" w:rsidRPr="00D62E95">
        <w:rPr>
          <w:rFonts w:ascii="Arial" w:hAnsi="Arial" w:cs="Arial"/>
          <w:sz w:val="20"/>
          <w:szCs w:val="20"/>
        </w:rPr>
        <w:t>register</w:t>
      </w:r>
      <w:r w:rsidRPr="00D62E95">
        <w:rPr>
          <w:rFonts w:ascii="Arial" w:hAnsi="Arial" w:cs="Arial"/>
          <w:sz w:val="20"/>
          <w:szCs w:val="20"/>
        </w:rPr>
        <w:t xml:space="preserve"> </w:t>
      </w:r>
      <w:r w:rsidRPr="00D62E95">
        <w:rPr>
          <w:rFonts w:ascii="Arial" w:hAnsi="Arial" w:cs="Arial"/>
          <w:sz w:val="20"/>
          <w:szCs w:val="20"/>
          <w:lang w:val="x-none"/>
        </w:rPr>
        <w:t xml:space="preserve">izda </w:t>
      </w:r>
      <w:r w:rsidRPr="00D62E95">
        <w:rPr>
          <w:rFonts w:ascii="Arial" w:hAnsi="Arial" w:cs="Arial"/>
          <w:sz w:val="20"/>
          <w:szCs w:val="20"/>
        </w:rPr>
        <w:t xml:space="preserve">osebi iz prejšnjega odstavka </w:t>
      </w:r>
      <w:r w:rsidRPr="00D62E95">
        <w:rPr>
          <w:rFonts w:ascii="Arial" w:hAnsi="Arial" w:cs="Arial"/>
          <w:sz w:val="20"/>
          <w:szCs w:val="20"/>
          <w:lang w:val="x-none"/>
        </w:rPr>
        <w:t xml:space="preserve">izpis iz </w:t>
      </w:r>
      <w:r w:rsidR="00012AA3" w:rsidRPr="00D62E95">
        <w:rPr>
          <w:rFonts w:ascii="Arial" w:hAnsi="Arial" w:cs="Arial"/>
          <w:sz w:val="20"/>
          <w:szCs w:val="20"/>
        </w:rPr>
        <w:t>registra</w:t>
      </w:r>
      <w:r w:rsidRPr="00D62E95">
        <w:rPr>
          <w:rFonts w:ascii="Arial" w:hAnsi="Arial" w:cs="Arial"/>
          <w:sz w:val="20"/>
          <w:szCs w:val="20"/>
          <w:lang w:val="x-none"/>
        </w:rPr>
        <w:t>.</w:t>
      </w:r>
    </w:p>
    <w:p w:rsidR="002A60E5" w:rsidRPr="00D62E95" w:rsidRDefault="002A60E5" w:rsidP="00D16D0A">
      <w:pPr>
        <w:shd w:val="clear" w:color="auto" w:fill="FFFFFF"/>
        <w:spacing w:after="0" w:line="240" w:lineRule="atLeast"/>
        <w:jc w:val="both"/>
        <w:rPr>
          <w:rFonts w:ascii="Arial" w:hAnsi="Arial" w:cs="Arial"/>
          <w:color w:val="000000"/>
          <w:sz w:val="20"/>
          <w:szCs w:val="20"/>
        </w:rPr>
      </w:pPr>
    </w:p>
    <w:p w:rsidR="00D16D0A" w:rsidRPr="00D62E95" w:rsidRDefault="00D16D0A" w:rsidP="00D16D0A">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2A60E5" w:rsidRPr="00D62E95">
        <w:rPr>
          <w:rFonts w:ascii="Arial" w:hAnsi="Arial" w:cs="Arial"/>
          <w:color w:val="000000"/>
          <w:sz w:val="20"/>
          <w:szCs w:val="20"/>
        </w:rPr>
        <w:t>4</w:t>
      </w:r>
      <w:r w:rsidRPr="00D62E95">
        <w:rPr>
          <w:rFonts w:ascii="Arial" w:hAnsi="Arial" w:cs="Arial"/>
          <w:color w:val="000000"/>
          <w:sz w:val="20"/>
          <w:szCs w:val="20"/>
        </w:rPr>
        <w:t xml:space="preserve">) Če oseba iz prvega odstavka tega člena predpisanih pogojev ne izpolnjuje, ministrstvo vpis v </w:t>
      </w:r>
      <w:r w:rsidR="00012AA3" w:rsidRPr="00D62E95">
        <w:rPr>
          <w:rFonts w:ascii="Arial" w:hAnsi="Arial" w:cs="Arial"/>
          <w:color w:val="000000"/>
          <w:sz w:val="20"/>
          <w:szCs w:val="20"/>
        </w:rPr>
        <w:t>register</w:t>
      </w:r>
      <w:r w:rsidRPr="00D62E95">
        <w:rPr>
          <w:rFonts w:ascii="Arial" w:hAnsi="Arial" w:cs="Arial"/>
          <w:color w:val="000000"/>
          <w:sz w:val="20"/>
          <w:szCs w:val="20"/>
        </w:rPr>
        <w:t xml:space="preserve"> </w:t>
      </w:r>
      <w:r w:rsidR="00485A40" w:rsidRPr="00D62E95">
        <w:rPr>
          <w:rFonts w:ascii="Arial" w:hAnsi="Arial" w:cs="Arial"/>
          <w:color w:val="000000"/>
          <w:sz w:val="20"/>
          <w:szCs w:val="20"/>
        </w:rPr>
        <w:t>z odločbo zavrne</w:t>
      </w:r>
      <w:r w:rsidRPr="00D62E95">
        <w:rPr>
          <w:rFonts w:ascii="Arial" w:hAnsi="Arial" w:cs="Arial"/>
          <w:color w:val="000000"/>
          <w:sz w:val="20"/>
          <w:szCs w:val="20"/>
        </w:rPr>
        <w:t>.</w:t>
      </w:r>
    </w:p>
    <w:p w:rsidR="00D16D0A" w:rsidRPr="00D62E95" w:rsidRDefault="00D16D0A" w:rsidP="00D16D0A">
      <w:pPr>
        <w:shd w:val="clear" w:color="auto" w:fill="FFFFFF"/>
        <w:spacing w:after="0" w:line="240" w:lineRule="atLeast"/>
        <w:jc w:val="both"/>
        <w:rPr>
          <w:rFonts w:ascii="Arial" w:hAnsi="Arial" w:cs="Arial"/>
          <w:color w:val="000000"/>
          <w:sz w:val="20"/>
          <w:szCs w:val="20"/>
        </w:rPr>
      </w:pPr>
    </w:p>
    <w:p w:rsidR="00FA1A45" w:rsidRPr="00D62E95" w:rsidRDefault="00FA1A45" w:rsidP="00FA1A45">
      <w:pPr>
        <w:shd w:val="clear" w:color="auto" w:fill="FFFFFF"/>
        <w:spacing w:after="0" w:line="240" w:lineRule="atLeast"/>
        <w:jc w:val="both"/>
        <w:rPr>
          <w:rFonts w:ascii="Arial" w:hAnsi="Arial" w:cs="Arial"/>
          <w:sz w:val="20"/>
          <w:szCs w:val="20"/>
        </w:rPr>
      </w:pPr>
      <w:r w:rsidRPr="00D62E95">
        <w:rPr>
          <w:rFonts w:ascii="Arial" w:hAnsi="Arial" w:cs="Arial"/>
          <w:sz w:val="20"/>
          <w:szCs w:val="20"/>
        </w:rPr>
        <w:t>(</w:t>
      </w:r>
      <w:r w:rsidR="00012AA3" w:rsidRPr="00D62E95">
        <w:rPr>
          <w:rFonts w:ascii="Arial" w:hAnsi="Arial" w:cs="Arial"/>
          <w:sz w:val="20"/>
          <w:szCs w:val="20"/>
        </w:rPr>
        <w:t>5</w:t>
      </w:r>
      <w:r w:rsidRPr="00D62E95">
        <w:rPr>
          <w:rFonts w:ascii="Arial" w:hAnsi="Arial" w:cs="Arial"/>
          <w:sz w:val="20"/>
          <w:szCs w:val="20"/>
        </w:rPr>
        <w:t xml:space="preserve">) </w:t>
      </w:r>
      <w:r w:rsidRPr="00D62E95">
        <w:rPr>
          <w:rFonts w:ascii="Arial" w:hAnsi="Arial" w:cs="Arial"/>
          <w:sz w:val="20"/>
          <w:szCs w:val="20"/>
          <w:lang w:val="x-none"/>
        </w:rPr>
        <w:t>Ne glede na določb</w:t>
      </w:r>
      <w:r w:rsidRPr="00D62E95">
        <w:rPr>
          <w:rFonts w:ascii="Arial" w:hAnsi="Arial" w:cs="Arial"/>
          <w:sz w:val="20"/>
          <w:szCs w:val="20"/>
        </w:rPr>
        <w:t xml:space="preserve">o </w:t>
      </w:r>
      <w:r w:rsidRPr="00D62E95">
        <w:rPr>
          <w:rFonts w:ascii="Arial" w:hAnsi="Arial" w:cs="Arial"/>
          <w:sz w:val="20"/>
          <w:szCs w:val="20"/>
          <w:lang w:val="x-none"/>
        </w:rPr>
        <w:t>pr</w:t>
      </w:r>
      <w:r w:rsidRPr="00D62E95">
        <w:rPr>
          <w:rFonts w:ascii="Arial" w:hAnsi="Arial" w:cs="Arial"/>
          <w:sz w:val="20"/>
          <w:szCs w:val="20"/>
        </w:rPr>
        <w:t>v</w:t>
      </w:r>
      <w:r w:rsidRPr="00D62E95">
        <w:rPr>
          <w:rFonts w:ascii="Arial" w:hAnsi="Arial" w:cs="Arial"/>
          <w:sz w:val="20"/>
          <w:szCs w:val="20"/>
          <w:lang w:val="x-none"/>
        </w:rPr>
        <w:t xml:space="preserve">ega </w:t>
      </w:r>
      <w:r w:rsidRPr="00D62E95">
        <w:rPr>
          <w:rFonts w:ascii="Arial" w:hAnsi="Arial" w:cs="Arial"/>
          <w:sz w:val="20"/>
          <w:szCs w:val="20"/>
        </w:rPr>
        <w:t xml:space="preserve">odstavka tega </w:t>
      </w:r>
      <w:r w:rsidRPr="00D62E95">
        <w:rPr>
          <w:rFonts w:ascii="Arial" w:hAnsi="Arial" w:cs="Arial"/>
          <w:sz w:val="20"/>
          <w:szCs w:val="20"/>
          <w:lang w:val="x-none"/>
        </w:rPr>
        <w:t xml:space="preserve">člena vpis v </w:t>
      </w:r>
      <w:r w:rsidR="00012AA3" w:rsidRPr="00D62E95">
        <w:rPr>
          <w:rFonts w:ascii="Arial" w:hAnsi="Arial" w:cs="Arial"/>
          <w:sz w:val="20"/>
          <w:szCs w:val="20"/>
        </w:rPr>
        <w:t>register</w:t>
      </w:r>
      <w:r w:rsidRPr="00D62E95">
        <w:rPr>
          <w:rFonts w:ascii="Arial" w:hAnsi="Arial" w:cs="Arial"/>
          <w:sz w:val="20"/>
          <w:szCs w:val="20"/>
        </w:rPr>
        <w:t xml:space="preserve"> </w:t>
      </w:r>
      <w:r w:rsidRPr="00D62E95">
        <w:rPr>
          <w:rFonts w:ascii="Arial" w:hAnsi="Arial" w:cs="Arial"/>
          <w:sz w:val="20"/>
          <w:szCs w:val="20"/>
          <w:lang w:val="x-none"/>
        </w:rPr>
        <w:t xml:space="preserve">ni obvezen za </w:t>
      </w:r>
      <w:r w:rsidR="00F746F5" w:rsidRPr="00D62E95">
        <w:rPr>
          <w:rFonts w:ascii="Arial" w:hAnsi="Arial" w:cs="Arial"/>
          <w:sz w:val="20"/>
          <w:szCs w:val="20"/>
        </w:rPr>
        <w:t xml:space="preserve">osebo, ki odpadke </w:t>
      </w:r>
      <w:r w:rsidRPr="00D62E95">
        <w:rPr>
          <w:rFonts w:ascii="Arial" w:hAnsi="Arial" w:cs="Arial"/>
          <w:sz w:val="20"/>
          <w:szCs w:val="20"/>
        </w:rPr>
        <w:t>prev</w:t>
      </w:r>
      <w:r w:rsidR="00F746F5" w:rsidRPr="00D62E95">
        <w:rPr>
          <w:rFonts w:ascii="Arial" w:hAnsi="Arial" w:cs="Arial"/>
          <w:sz w:val="20"/>
          <w:szCs w:val="20"/>
        </w:rPr>
        <w:t xml:space="preserve">aža in </w:t>
      </w:r>
      <w:r w:rsidRPr="00D62E95">
        <w:rPr>
          <w:rFonts w:ascii="Arial" w:hAnsi="Arial" w:cs="Arial"/>
          <w:sz w:val="20"/>
          <w:szCs w:val="20"/>
        </w:rPr>
        <w:t>je registriran</w:t>
      </w:r>
      <w:r w:rsidR="00F746F5" w:rsidRPr="00D62E95">
        <w:rPr>
          <w:rFonts w:ascii="Arial" w:hAnsi="Arial" w:cs="Arial"/>
          <w:sz w:val="20"/>
          <w:szCs w:val="20"/>
        </w:rPr>
        <w:t>a</w:t>
      </w:r>
      <w:r w:rsidRPr="00D62E95">
        <w:rPr>
          <w:rFonts w:ascii="Arial" w:hAnsi="Arial" w:cs="Arial"/>
          <w:sz w:val="20"/>
          <w:szCs w:val="20"/>
        </w:rPr>
        <w:t xml:space="preserve"> za prevoz odpadkov v drugi državi članici EU ali tretji državi, če prevaža odpadke v skladu s predpisi iz sedmega odstavka 3</w:t>
      </w:r>
      <w:r w:rsidR="00F746F5" w:rsidRPr="00D62E95">
        <w:rPr>
          <w:rFonts w:ascii="Arial" w:hAnsi="Arial" w:cs="Arial"/>
          <w:sz w:val="20"/>
          <w:szCs w:val="20"/>
        </w:rPr>
        <w:t>0</w:t>
      </w:r>
      <w:r w:rsidRPr="00D62E95">
        <w:rPr>
          <w:rFonts w:ascii="Arial" w:hAnsi="Arial" w:cs="Arial"/>
          <w:sz w:val="20"/>
          <w:szCs w:val="20"/>
        </w:rPr>
        <w:t>. člena tega zakona (z Uredbo 1013/2006/ES).</w:t>
      </w:r>
    </w:p>
    <w:p w:rsidR="002A60E5" w:rsidRPr="00D62E95" w:rsidRDefault="002A60E5" w:rsidP="00A056CE">
      <w:pPr>
        <w:shd w:val="clear" w:color="auto" w:fill="FFFFFF"/>
        <w:spacing w:after="0" w:line="240" w:lineRule="atLeast"/>
        <w:jc w:val="both"/>
        <w:rPr>
          <w:rFonts w:ascii="Arial" w:hAnsi="Arial" w:cs="Arial"/>
          <w:color w:val="000000"/>
          <w:sz w:val="20"/>
          <w:szCs w:val="20"/>
        </w:rPr>
      </w:pPr>
    </w:p>
    <w:p w:rsidR="00FA1A45" w:rsidRPr="00D62E95" w:rsidRDefault="00545008" w:rsidP="00FA1A45">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145. </w:t>
      </w:r>
      <w:r w:rsidR="00FA1A45" w:rsidRPr="00D62E95">
        <w:rPr>
          <w:rFonts w:ascii="Arial" w:hAnsi="Arial" w:cs="Arial"/>
          <w:b/>
          <w:color w:val="000000"/>
          <w:sz w:val="20"/>
          <w:szCs w:val="20"/>
        </w:rPr>
        <w:t>člen</w:t>
      </w:r>
    </w:p>
    <w:p w:rsidR="00FA1A45" w:rsidRPr="00D62E95" w:rsidRDefault="00FA1A45" w:rsidP="00FA1A45">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(s</w:t>
      </w:r>
      <w:r w:rsidR="002A60E5" w:rsidRPr="00D62E95">
        <w:rPr>
          <w:rFonts w:ascii="Arial" w:hAnsi="Arial" w:cs="Arial"/>
          <w:b/>
          <w:color w:val="000000"/>
          <w:sz w:val="20"/>
          <w:szCs w:val="20"/>
        </w:rPr>
        <w:t>prememba</w:t>
      </w:r>
      <w:r w:rsidRPr="00D62E95">
        <w:rPr>
          <w:rFonts w:ascii="Arial" w:hAnsi="Arial" w:cs="Arial"/>
          <w:b/>
          <w:color w:val="000000"/>
          <w:sz w:val="20"/>
          <w:szCs w:val="20"/>
        </w:rPr>
        <w:t xml:space="preserve"> podatkov)</w:t>
      </w:r>
    </w:p>
    <w:p w:rsidR="00FA1A45" w:rsidRPr="00D62E95" w:rsidRDefault="00FA1A45" w:rsidP="00FA1A45">
      <w:pPr>
        <w:shd w:val="clear" w:color="auto" w:fill="FFFFFF"/>
        <w:spacing w:after="0" w:line="240" w:lineRule="atLeast"/>
        <w:rPr>
          <w:rFonts w:ascii="Arial" w:hAnsi="Arial" w:cs="Arial"/>
          <w:color w:val="000000"/>
          <w:sz w:val="20"/>
          <w:szCs w:val="20"/>
        </w:rPr>
      </w:pPr>
    </w:p>
    <w:p w:rsidR="00FA1A45" w:rsidRPr="00D62E95" w:rsidRDefault="00FA1A45" w:rsidP="00FA1A45">
      <w:pPr>
        <w:shd w:val="clear" w:color="auto" w:fill="FFFFFF"/>
        <w:spacing w:after="0" w:line="240" w:lineRule="atLeast"/>
        <w:rPr>
          <w:rFonts w:ascii="Arial" w:hAnsi="Arial" w:cs="Arial"/>
          <w:sz w:val="20"/>
          <w:szCs w:val="20"/>
        </w:rPr>
      </w:pPr>
      <w:r w:rsidRPr="00D62E95">
        <w:rPr>
          <w:rFonts w:ascii="Arial" w:hAnsi="Arial" w:cs="Arial"/>
          <w:sz w:val="20"/>
          <w:szCs w:val="20"/>
          <w:lang w:val="x-none"/>
        </w:rPr>
        <w:t>(</w:t>
      </w:r>
      <w:r w:rsidRPr="00D62E95">
        <w:rPr>
          <w:rFonts w:ascii="Arial" w:hAnsi="Arial" w:cs="Arial"/>
          <w:sz w:val="20"/>
          <w:szCs w:val="20"/>
        </w:rPr>
        <w:t>1</w:t>
      </w:r>
      <w:r w:rsidRPr="00D62E95">
        <w:rPr>
          <w:rFonts w:ascii="Arial" w:hAnsi="Arial" w:cs="Arial"/>
          <w:sz w:val="20"/>
          <w:szCs w:val="20"/>
          <w:lang w:val="x-none"/>
        </w:rPr>
        <w:t xml:space="preserve">) </w:t>
      </w:r>
      <w:r w:rsidRPr="00D62E95">
        <w:rPr>
          <w:rFonts w:ascii="Arial" w:hAnsi="Arial" w:cs="Arial"/>
          <w:sz w:val="20"/>
          <w:szCs w:val="20"/>
        </w:rPr>
        <w:t>Oseba iz drugega odstavka prejšnjega člena mo</w:t>
      </w:r>
      <w:r w:rsidR="00485A40" w:rsidRPr="00D62E95">
        <w:rPr>
          <w:rFonts w:ascii="Arial" w:hAnsi="Arial" w:cs="Arial"/>
          <w:sz w:val="20"/>
          <w:szCs w:val="20"/>
        </w:rPr>
        <w:t>r</w:t>
      </w:r>
      <w:r w:rsidRPr="00D62E95">
        <w:rPr>
          <w:rFonts w:ascii="Arial" w:hAnsi="Arial" w:cs="Arial"/>
          <w:sz w:val="20"/>
          <w:szCs w:val="20"/>
        </w:rPr>
        <w:t xml:space="preserve">a </w:t>
      </w:r>
      <w:r w:rsidR="00485A40" w:rsidRPr="00D62E95">
        <w:rPr>
          <w:rFonts w:ascii="Arial" w:hAnsi="Arial" w:cs="Arial"/>
          <w:sz w:val="20"/>
          <w:szCs w:val="20"/>
          <w:lang w:val="x-none"/>
        </w:rPr>
        <w:t xml:space="preserve">najkasneje v 30 dneh od </w:t>
      </w:r>
      <w:r w:rsidR="00485A40" w:rsidRPr="00D62E95">
        <w:rPr>
          <w:rFonts w:ascii="Arial" w:hAnsi="Arial" w:cs="Arial"/>
          <w:sz w:val="20"/>
          <w:szCs w:val="20"/>
        </w:rPr>
        <w:t xml:space="preserve">nastanka </w:t>
      </w:r>
      <w:r w:rsidR="00485A40" w:rsidRPr="00D62E95">
        <w:rPr>
          <w:rFonts w:ascii="Arial" w:hAnsi="Arial" w:cs="Arial"/>
          <w:sz w:val="20"/>
          <w:szCs w:val="20"/>
          <w:lang w:val="x-none"/>
        </w:rPr>
        <w:t>spremembe</w:t>
      </w:r>
      <w:r w:rsidR="00485A40" w:rsidRPr="00D62E95">
        <w:rPr>
          <w:rFonts w:ascii="Arial" w:hAnsi="Arial" w:cs="Arial"/>
          <w:sz w:val="20"/>
          <w:szCs w:val="20"/>
        </w:rPr>
        <w:t xml:space="preserve"> </w:t>
      </w:r>
      <w:r w:rsidRPr="00D62E95">
        <w:rPr>
          <w:rFonts w:ascii="Arial" w:hAnsi="Arial" w:cs="Arial"/>
          <w:sz w:val="20"/>
          <w:szCs w:val="20"/>
        </w:rPr>
        <w:t xml:space="preserve">ministrstvu </w:t>
      </w:r>
      <w:r w:rsidR="00485A40" w:rsidRPr="00D62E95">
        <w:rPr>
          <w:rFonts w:ascii="Arial" w:hAnsi="Arial" w:cs="Arial"/>
          <w:sz w:val="20"/>
          <w:szCs w:val="20"/>
        </w:rPr>
        <w:t xml:space="preserve">pisno sporočiti </w:t>
      </w:r>
      <w:r w:rsidRPr="00D62E95">
        <w:rPr>
          <w:rFonts w:ascii="Arial" w:hAnsi="Arial" w:cs="Arial"/>
          <w:sz w:val="20"/>
          <w:szCs w:val="20"/>
          <w:lang w:val="x-none"/>
        </w:rPr>
        <w:t xml:space="preserve">vsako spremembo podatkov, ki se vodijo v </w:t>
      </w:r>
      <w:r w:rsidR="00012AA3" w:rsidRPr="00D62E95">
        <w:rPr>
          <w:rFonts w:ascii="Arial" w:hAnsi="Arial" w:cs="Arial"/>
          <w:sz w:val="20"/>
          <w:szCs w:val="20"/>
        </w:rPr>
        <w:t>registru</w:t>
      </w:r>
      <w:r w:rsidRPr="00D62E95">
        <w:rPr>
          <w:rFonts w:ascii="Arial" w:hAnsi="Arial" w:cs="Arial"/>
          <w:sz w:val="20"/>
          <w:szCs w:val="20"/>
          <w:lang w:val="x-none"/>
        </w:rPr>
        <w:t>.</w:t>
      </w:r>
    </w:p>
    <w:p w:rsidR="00FA1A45" w:rsidRPr="00D62E95" w:rsidRDefault="00FA1A45" w:rsidP="00FA1A45">
      <w:pPr>
        <w:shd w:val="clear" w:color="auto" w:fill="FFFFFF"/>
        <w:spacing w:after="0" w:line="240" w:lineRule="atLeast"/>
        <w:rPr>
          <w:rFonts w:ascii="Arial" w:hAnsi="Arial" w:cs="Arial"/>
          <w:sz w:val="20"/>
          <w:szCs w:val="20"/>
        </w:rPr>
      </w:pPr>
    </w:p>
    <w:p w:rsidR="00FA1A45" w:rsidRPr="00D62E95" w:rsidRDefault="00FA1A45" w:rsidP="00FA1A45">
      <w:pPr>
        <w:shd w:val="clear" w:color="auto" w:fill="FFFFFF"/>
        <w:spacing w:after="0" w:line="240" w:lineRule="atLeast"/>
        <w:rPr>
          <w:rFonts w:ascii="Arial" w:hAnsi="Arial" w:cs="Arial"/>
          <w:color w:val="000000"/>
          <w:sz w:val="20"/>
          <w:szCs w:val="20"/>
        </w:rPr>
      </w:pPr>
      <w:r w:rsidRPr="00D62E95">
        <w:rPr>
          <w:rFonts w:ascii="Arial" w:hAnsi="Arial" w:cs="Arial"/>
          <w:sz w:val="20"/>
          <w:szCs w:val="20"/>
          <w:lang w:val="x-none"/>
        </w:rPr>
        <w:t>(</w:t>
      </w:r>
      <w:r w:rsidRPr="00D62E95">
        <w:rPr>
          <w:rFonts w:ascii="Arial" w:hAnsi="Arial" w:cs="Arial"/>
          <w:sz w:val="20"/>
          <w:szCs w:val="20"/>
        </w:rPr>
        <w:t>2</w:t>
      </w:r>
      <w:r w:rsidRPr="00D62E95">
        <w:rPr>
          <w:rFonts w:ascii="Arial" w:hAnsi="Arial" w:cs="Arial"/>
          <w:sz w:val="20"/>
          <w:szCs w:val="20"/>
          <w:lang w:val="x-none"/>
        </w:rPr>
        <w:t xml:space="preserve">) </w:t>
      </w:r>
      <w:r w:rsidRPr="00D62E95">
        <w:rPr>
          <w:rFonts w:ascii="Arial" w:hAnsi="Arial" w:cs="Arial"/>
          <w:sz w:val="20"/>
          <w:szCs w:val="20"/>
        </w:rPr>
        <w:t xml:space="preserve">Ministrstvo </w:t>
      </w:r>
      <w:r w:rsidRPr="00D62E95">
        <w:rPr>
          <w:rFonts w:ascii="Arial" w:hAnsi="Arial" w:cs="Arial"/>
          <w:sz w:val="20"/>
          <w:szCs w:val="20"/>
          <w:lang w:val="x-none"/>
        </w:rPr>
        <w:t>sprememb</w:t>
      </w:r>
      <w:r w:rsidRPr="00D62E95">
        <w:rPr>
          <w:rFonts w:ascii="Arial" w:hAnsi="Arial" w:cs="Arial"/>
          <w:sz w:val="20"/>
          <w:szCs w:val="20"/>
        </w:rPr>
        <w:t>o</w:t>
      </w:r>
      <w:r w:rsidRPr="00D62E95">
        <w:rPr>
          <w:rFonts w:ascii="Arial" w:hAnsi="Arial" w:cs="Arial"/>
          <w:sz w:val="20"/>
          <w:szCs w:val="20"/>
          <w:lang w:val="x-none"/>
        </w:rPr>
        <w:t xml:space="preserve"> podatkov v</w:t>
      </w:r>
      <w:r w:rsidRPr="00D62E95">
        <w:rPr>
          <w:rFonts w:ascii="Arial" w:hAnsi="Arial" w:cs="Arial"/>
          <w:sz w:val="20"/>
          <w:szCs w:val="20"/>
        </w:rPr>
        <w:t xml:space="preserve">piše v </w:t>
      </w:r>
      <w:r w:rsidR="00012AA3" w:rsidRPr="00D62E95">
        <w:rPr>
          <w:rFonts w:ascii="Arial" w:hAnsi="Arial" w:cs="Arial"/>
          <w:sz w:val="20"/>
          <w:szCs w:val="20"/>
        </w:rPr>
        <w:t>register</w:t>
      </w:r>
      <w:r w:rsidRPr="00D62E95">
        <w:rPr>
          <w:rFonts w:ascii="Arial" w:hAnsi="Arial" w:cs="Arial"/>
          <w:sz w:val="20"/>
          <w:szCs w:val="20"/>
        </w:rPr>
        <w:t xml:space="preserve">, osebi iz prejšnjega odstavka pa </w:t>
      </w:r>
      <w:r w:rsidRPr="00D62E95">
        <w:rPr>
          <w:rFonts w:ascii="Arial" w:hAnsi="Arial" w:cs="Arial"/>
          <w:sz w:val="20"/>
          <w:szCs w:val="20"/>
          <w:lang w:val="x-none"/>
        </w:rPr>
        <w:t xml:space="preserve">izda </w:t>
      </w:r>
      <w:r w:rsidRPr="00D62E95">
        <w:rPr>
          <w:rFonts w:ascii="Arial" w:hAnsi="Arial" w:cs="Arial"/>
          <w:sz w:val="20"/>
          <w:szCs w:val="20"/>
        </w:rPr>
        <w:t xml:space="preserve">nov </w:t>
      </w:r>
      <w:r w:rsidRPr="00D62E95">
        <w:rPr>
          <w:rFonts w:ascii="Arial" w:hAnsi="Arial" w:cs="Arial"/>
          <w:sz w:val="20"/>
          <w:szCs w:val="20"/>
          <w:lang w:val="x-none"/>
        </w:rPr>
        <w:t xml:space="preserve">izpis iz </w:t>
      </w:r>
      <w:r w:rsidR="00012AA3" w:rsidRPr="00D62E95">
        <w:rPr>
          <w:rFonts w:ascii="Arial" w:hAnsi="Arial" w:cs="Arial"/>
          <w:sz w:val="20"/>
          <w:szCs w:val="20"/>
        </w:rPr>
        <w:t>registra</w:t>
      </w:r>
      <w:r w:rsidRPr="00D62E95">
        <w:rPr>
          <w:rFonts w:ascii="Arial" w:hAnsi="Arial" w:cs="Arial"/>
          <w:sz w:val="20"/>
          <w:szCs w:val="20"/>
          <w:lang w:val="x-none"/>
        </w:rPr>
        <w:t>.</w:t>
      </w:r>
    </w:p>
    <w:p w:rsidR="00FA1A45" w:rsidRPr="00D62E95" w:rsidRDefault="00FA1A45" w:rsidP="00FA1A45">
      <w:pPr>
        <w:shd w:val="clear" w:color="auto" w:fill="FFFFFF"/>
        <w:spacing w:after="0" w:line="240" w:lineRule="atLeast"/>
        <w:rPr>
          <w:rFonts w:ascii="Arial" w:hAnsi="Arial" w:cs="Arial"/>
          <w:color w:val="000000"/>
          <w:sz w:val="20"/>
          <w:szCs w:val="20"/>
        </w:rPr>
      </w:pPr>
    </w:p>
    <w:p w:rsidR="00FA1A45" w:rsidRPr="00D62E95" w:rsidRDefault="00FA1A45" w:rsidP="00FA1A45">
      <w:pPr>
        <w:shd w:val="clear" w:color="auto" w:fill="FFFFFF"/>
        <w:spacing w:after="0" w:line="240" w:lineRule="atLeast"/>
        <w:rPr>
          <w:rFonts w:ascii="Arial" w:hAnsi="Arial" w:cs="Arial"/>
          <w:color w:val="000000"/>
          <w:sz w:val="20"/>
          <w:szCs w:val="20"/>
        </w:rPr>
      </w:pPr>
    </w:p>
    <w:p w:rsidR="00FA1A45" w:rsidRPr="00D62E95" w:rsidRDefault="00545008" w:rsidP="00FA1A45">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146. </w:t>
      </w:r>
      <w:r w:rsidR="00FA1A45" w:rsidRPr="00D62E95">
        <w:rPr>
          <w:rFonts w:ascii="Arial" w:hAnsi="Arial" w:cs="Arial"/>
          <w:b/>
          <w:color w:val="000000"/>
          <w:sz w:val="20"/>
          <w:szCs w:val="20"/>
        </w:rPr>
        <w:t>člen</w:t>
      </w:r>
    </w:p>
    <w:p w:rsidR="00FA1A45" w:rsidRPr="00D62E95" w:rsidRDefault="00FA1A45" w:rsidP="00FA1A45">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(izbris iz </w:t>
      </w:r>
      <w:r w:rsidR="009C72A9" w:rsidRPr="00D62E95">
        <w:rPr>
          <w:rFonts w:ascii="Arial" w:hAnsi="Arial" w:cs="Arial"/>
          <w:b/>
          <w:color w:val="000000"/>
          <w:sz w:val="20"/>
          <w:szCs w:val="20"/>
        </w:rPr>
        <w:t>registra</w:t>
      </w:r>
      <w:r w:rsidRPr="00D62E95">
        <w:rPr>
          <w:rFonts w:ascii="Arial" w:hAnsi="Arial" w:cs="Arial"/>
          <w:b/>
          <w:color w:val="000000"/>
          <w:sz w:val="20"/>
          <w:szCs w:val="20"/>
        </w:rPr>
        <w:t>)</w:t>
      </w:r>
    </w:p>
    <w:p w:rsidR="00ED4853" w:rsidRPr="00D62E95" w:rsidRDefault="00ED4853" w:rsidP="00FA1A45">
      <w:pPr>
        <w:shd w:val="clear" w:color="auto" w:fill="FFFFFF"/>
        <w:spacing w:after="0" w:line="240" w:lineRule="atLeast"/>
        <w:rPr>
          <w:rFonts w:ascii="Arial" w:hAnsi="Arial" w:cs="Arial"/>
          <w:sz w:val="20"/>
          <w:szCs w:val="20"/>
        </w:rPr>
      </w:pPr>
    </w:p>
    <w:p w:rsidR="00FA1A45" w:rsidRPr="00D62E95" w:rsidRDefault="00FA1A45" w:rsidP="00FA1A45">
      <w:pPr>
        <w:shd w:val="clear" w:color="auto" w:fill="FFFFFF"/>
        <w:spacing w:after="0" w:line="240" w:lineRule="atLeast"/>
        <w:rPr>
          <w:rFonts w:ascii="Arial" w:hAnsi="Arial" w:cs="Arial"/>
          <w:sz w:val="20"/>
          <w:szCs w:val="20"/>
        </w:rPr>
      </w:pPr>
      <w:r w:rsidRPr="00D62E95">
        <w:rPr>
          <w:rFonts w:ascii="Arial" w:hAnsi="Arial" w:cs="Arial"/>
          <w:sz w:val="20"/>
          <w:szCs w:val="20"/>
          <w:lang w:val="x-none"/>
        </w:rPr>
        <w:t xml:space="preserve">(1) </w:t>
      </w:r>
      <w:r w:rsidRPr="00D62E95">
        <w:rPr>
          <w:rFonts w:ascii="Arial" w:hAnsi="Arial" w:cs="Arial"/>
          <w:sz w:val="20"/>
          <w:szCs w:val="20"/>
        </w:rPr>
        <w:t xml:space="preserve">Ministrstvo izbriše osebo iz drugega odstavka </w:t>
      </w:r>
      <w:r w:rsidR="003B4E3F" w:rsidRPr="00D62E95">
        <w:rPr>
          <w:rFonts w:ascii="Arial" w:hAnsi="Arial" w:cs="Arial"/>
          <w:sz w:val="20"/>
          <w:szCs w:val="20"/>
        </w:rPr>
        <w:t>144</w:t>
      </w:r>
      <w:r w:rsidRPr="00D62E95">
        <w:rPr>
          <w:rFonts w:ascii="Arial" w:hAnsi="Arial" w:cs="Arial"/>
          <w:sz w:val="20"/>
          <w:szCs w:val="20"/>
        </w:rPr>
        <w:t xml:space="preserve">. člena tega zakona iz </w:t>
      </w:r>
      <w:r w:rsidR="00012AA3" w:rsidRPr="00D62E95">
        <w:rPr>
          <w:rFonts w:ascii="Arial" w:hAnsi="Arial" w:cs="Arial"/>
          <w:sz w:val="20"/>
          <w:szCs w:val="20"/>
        </w:rPr>
        <w:t>registra</w:t>
      </w:r>
      <w:r w:rsidRPr="00D62E95">
        <w:rPr>
          <w:rFonts w:ascii="Arial" w:hAnsi="Arial" w:cs="Arial"/>
          <w:sz w:val="20"/>
          <w:szCs w:val="20"/>
        </w:rPr>
        <w:t>:</w:t>
      </w:r>
    </w:p>
    <w:p w:rsidR="00485A40" w:rsidRPr="00D62E95" w:rsidRDefault="00485A40" w:rsidP="00FA1A45">
      <w:pPr>
        <w:pStyle w:val="alineazaodstavkom1"/>
        <w:rPr>
          <w:sz w:val="20"/>
          <w:szCs w:val="20"/>
        </w:rPr>
      </w:pPr>
      <w:r w:rsidRPr="00D62E95">
        <w:rPr>
          <w:sz w:val="20"/>
          <w:szCs w:val="20"/>
        </w:rPr>
        <w:t>1. po uradni dolžnosti ali na predlog pristojnega inšpektorja, če je oseba prenehala obstajati,</w:t>
      </w:r>
    </w:p>
    <w:p w:rsidR="00485A40" w:rsidRPr="00D62E95" w:rsidRDefault="00485A40" w:rsidP="00FA1A45">
      <w:pPr>
        <w:pStyle w:val="alineazaodstavkom1"/>
        <w:rPr>
          <w:sz w:val="20"/>
          <w:szCs w:val="20"/>
        </w:rPr>
      </w:pPr>
      <w:r w:rsidRPr="00D62E95">
        <w:rPr>
          <w:sz w:val="20"/>
          <w:szCs w:val="20"/>
        </w:rPr>
        <w:t xml:space="preserve">2. </w:t>
      </w:r>
      <w:r w:rsidR="00FA1A45" w:rsidRPr="00D62E95">
        <w:rPr>
          <w:sz w:val="20"/>
          <w:szCs w:val="20"/>
        </w:rPr>
        <w:t>na njen predlog,</w:t>
      </w:r>
    </w:p>
    <w:p w:rsidR="00FA1A45" w:rsidRPr="00D62E95" w:rsidRDefault="00ED4853" w:rsidP="00FA1A45">
      <w:pPr>
        <w:pStyle w:val="alineazaodstavkom1"/>
        <w:rPr>
          <w:sz w:val="20"/>
          <w:szCs w:val="20"/>
        </w:rPr>
      </w:pPr>
      <w:r w:rsidRPr="00D62E95">
        <w:rPr>
          <w:sz w:val="20"/>
          <w:szCs w:val="20"/>
        </w:rPr>
        <w:t xml:space="preserve">3. </w:t>
      </w:r>
      <w:r w:rsidR="00485A40" w:rsidRPr="00D62E95">
        <w:rPr>
          <w:sz w:val="20"/>
          <w:szCs w:val="20"/>
        </w:rPr>
        <w:t xml:space="preserve">če </w:t>
      </w:r>
      <w:r w:rsidR="00D774FB" w:rsidRPr="00D62E95">
        <w:rPr>
          <w:sz w:val="20"/>
          <w:szCs w:val="20"/>
        </w:rPr>
        <w:t xml:space="preserve">se </w:t>
      </w:r>
      <w:r w:rsidR="00485A40" w:rsidRPr="00D62E95">
        <w:rPr>
          <w:sz w:val="20"/>
          <w:szCs w:val="20"/>
        </w:rPr>
        <w:t>ugotovi, da</w:t>
      </w:r>
      <w:r w:rsidR="00FA1A45" w:rsidRPr="00D62E95">
        <w:rPr>
          <w:sz w:val="20"/>
          <w:szCs w:val="20"/>
        </w:rPr>
        <w:t xml:space="preserve"> ne izpolnjuje več </w:t>
      </w:r>
      <w:r w:rsidR="00485A40" w:rsidRPr="00D62E95">
        <w:rPr>
          <w:sz w:val="20"/>
          <w:szCs w:val="20"/>
        </w:rPr>
        <w:t xml:space="preserve">predpisanih </w:t>
      </w:r>
      <w:r w:rsidR="00FA1A45" w:rsidRPr="00D62E95">
        <w:rPr>
          <w:sz w:val="20"/>
          <w:szCs w:val="20"/>
        </w:rPr>
        <w:t>pogoj</w:t>
      </w:r>
      <w:r w:rsidR="00485A40" w:rsidRPr="00D62E95">
        <w:rPr>
          <w:sz w:val="20"/>
          <w:szCs w:val="20"/>
        </w:rPr>
        <w:t>ev</w:t>
      </w:r>
      <w:r w:rsidR="00FA1A45" w:rsidRPr="00D62E95">
        <w:rPr>
          <w:sz w:val="20"/>
          <w:szCs w:val="20"/>
        </w:rPr>
        <w:t>,</w:t>
      </w:r>
    </w:p>
    <w:p w:rsidR="00485A40" w:rsidRPr="00D62E95" w:rsidRDefault="00ED4853" w:rsidP="00FA1A45">
      <w:pPr>
        <w:pStyle w:val="alineazaodstavkom1"/>
        <w:rPr>
          <w:sz w:val="20"/>
          <w:szCs w:val="20"/>
        </w:rPr>
      </w:pPr>
      <w:r w:rsidRPr="00D62E95">
        <w:rPr>
          <w:sz w:val="20"/>
          <w:szCs w:val="20"/>
        </w:rPr>
        <w:t>4</w:t>
      </w:r>
      <w:r w:rsidR="00FA1A45" w:rsidRPr="00D62E95">
        <w:rPr>
          <w:sz w:val="20"/>
          <w:szCs w:val="20"/>
        </w:rPr>
        <w:t xml:space="preserve">. na </w:t>
      </w:r>
      <w:r w:rsidR="00485A40" w:rsidRPr="00D62E95">
        <w:rPr>
          <w:sz w:val="20"/>
          <w:szCs w:val="20"/>
        </w:rPr>
        <w:t xml:space="preserve">predlog pristojnega inšpektorja, če oseba v določenem roku ni izvršila njegove </w:t>
      </w:r>
      <w:r w:rsidR="00FA1A45" w:rsidRPr="00D62E95">
        <w:rPr>
          <w:sz w:val="20"/>
          <w:szCs w:val="20"/>
        </w:rPr>
        <w:t>pravnomočne odločbe,</w:t>
      </w:r>
      <w:r w:rsidR="00E47FC5" w:rsidRPr="00D62E95">
        <w:rPr>
          <w:sz w:val="20"/>
          <w:szCs w:val="20"/>
        </w:rPr>
        <w:t xml:space="preserve"> ali</w:t>
      </w:r>
    </w:p>
    <w:p w:rsidR="00FA1A45" w:rsidRPr="00D62E95" w:rsidRDefault="00485A40" w:rsidP="00FA1A45">
      <w:pPr>
        <w:pStyle w:val="alineazaodstavkom1"/>
        <w:rPr>
          <w:sz w:val="20"/>
          <w:szCs w:val="20"/>
        </w:rPr>
      </w:pPr>
      <w:r w:rsidRPr="00D62E95">
        <w:rPr>
          <w:sz w:val="20"/>
          <w:szCs w:val="20"/>
        </w:rPr>
        <w:t xml:space="preserve">5. če je bilo s pravnomočno odločbo pristojnega inšpektorja ugotovljeno, da je kršil predpise iz </w:t>
      </w:r>
      <w:r w:rsidR="00620245" w:rsidRPr="00D62E95">
        <w:rPr>
          <w:sz w:val="20"/>
          <w:szCs w:val="20"/>
        </w:rPr>
        <w:t>četrtega</w:t>
      </w:r>
      <w:r w:rsidRPr="00D62E95">
        <w:rPr>
          <w:sz w:val="20"/>
          <w:szCs w:val="20"/>
        </w:rPr>
        <w:t xml:space="preserve"> odstavka </w:t>
      </w:r>
      <w:r w:rsidR="00620245" w:rsidRPr="00D62E95">
        <w:rPr>
          <w:sz w:val="20"/>
          <w:szCs w:val="20"/>
        </w:rPr>
        <w:t>30. člena tega zakona.</w:t>
      </w:r>
    </w:p>
    <w:p w:rsidR="00FA1A45" w:rsidRPr="00D62E95" w:rsidRDefault="00FA1A45" w:rsidP="00FA1A45">
      <w:pPr>
        <w:shd w:val="clear" w:color="auto" w:fill="FFFFFF"/>
        <w:spacing w:after="0" w:line="240" w:lineRule="atLeast"/>
        <w:jc w:val="both"/>
        <w:rPr>
          <w:rFonts w:ascii="Arial" w:hAnsi="Arial" w:cs="Arial"/>
          <w:sz w:val="20"/>
          <w:szCs w:val="20"/>
        </w:rPr>
      </w:pPr>
    </w:p>
    <w:p w:rsidR="002C3474" w:rsidRPr="00D62E95" w:rsidRDefault="00FA1A45" w:rsidP="00FA1A45">
      <w:pPr>
        <w:shd w:val="clear" w:color="auto" w:fill="FFFFFF"/>
        <w:spacing w:after="0" w:line="240" w:lineRule="atLeast"/>
        <w:jc w:val="both"/>
        <w:rPr>
          <w:rFonts w:ascii="Arial" w:hAnsi="Arial" w:cs="Arial"/>
          <w:color w:val="000000"/>
          <w:sz w:val="20"/>
          <w:szCs w:val="20"/>
        </w:rPr>
      </w:pPr>
      <w:r w:rsidRPr="00D62E95">
        <w:rPr>
          <w:rFonts w:ascii="Arial" w:hAnsi="Arial" w:cs="Arial"/>
          <w:sz w:val="20"/>
          <w:szCs w:val="20"/>
          <w:lang w:val="x-none"/>
        </w:rPr>
        <w:t xml:space="preserve">(2) O izbrisu </w:t>
      </w:r>
      <w:r w:rsidR="00ED4853" w:rsidRPr="00D62E95">
        <w:rPr>
          <w:rFonts w:ascii="Arial" w:hAnsi="Arial" w:cs="Arial"/>
          <w:sz w:val="20"/>
          <w:szCs w:val="20"/>
        </w:rPr>
        <w:t xml:space="preserve">osebe </w:t>
      </w:r>
      <w:r w:rsidRPr="00D62E95">
        <w:rPr>
          <w:rFonts w:ascii="Arial" w:hAnsi="Arial" w:cs="Arial"/>
          <w:sz w:val="20"/>
          <w:szCs w:val="20"/>
          <w:lang w:val="x-none"/>
        </w:rPr>
        <w:t xml:space="preserve">iz </w:t>
      </w:r>
      <w:r w:rsidR="00012AA3" w:rsidRPr="00D62E95">
        <w:rPr>
          <w:rFonts w:ascii="Arial" w:hAnsi="Arial" w:cs="Arial"/>
          <w:sz w:val="20"/>
          <w:szCs w:val="20"/>
        </w:rPr>
        <w:t>registra</w:t>
      </w:r>
      <w:r w:rsidRPr="00D62E95">
        <w:rPr>
          <w:rFonts w:ascii="Arial" w:hAnsi="Arial" w:cs="Arial"/>
          <w:sz w:val="20"/>
          <w:szCs w:val="20"/>
        </w:rPr>
        <w:t xml:space="preserve"> </w:t>
      </w:r>
      <w:r w:rsidRPr="00D62E95">
        <w:rPr>
          <w:rFonts w:ascii="Arial" w:hAnsi="Arial" w:cs="Arial"/>
          <w:sz w:val="20"/>
          <w:szCs w:val="20"/>
          <w:lang w:val="x-none"/>
        </w:rPr>
        <w:t xml:space="preserve">odloči </w:t>
      </w:r>
      <w:r w:rsidRPr="00D62E95">
        <w:rPr>
          <w:rFonts w:ascii="Arial" w:hAnsi="Arial" w:cs="Arial"/>
          <w:sz w:val="20"/>
          <w:szCs w:val="20"/>
        </w:rPr>
        <w:t>ministrstvo</w:t>
      </w:r>
      <w:r w:rsidRPr="00D62E95">
        <w:rPr>
          <w:rFonts w:ascii="Arial" w:hAnsi="Arial" w:cs="Arial"/>
          <w:sz w:val="20"/>
          <w:szCs w:val="20"/>
          <w:lang w:val="x-none"/>
        </w:rPr>
        <w:t xml:space="preserve"> z odločbo</w:t>
      </w:r>
      <w:r w:rsidR="00485A40" w:rsidRPr="00D62E95">
        <w:rPr>
          <w:rFonts w:ascii="Arial" w:hAnsi="Arial" w:cs="Arial"/>
          <w:sz w:val="20"/>
          <w:szCs w:val="20"/>
        </w:rPr>
        <w:t>, razen v primeru iz 1. točke prejšnjega odstavka</w:t>
      </w:r>
      <w:r w:rsidRPr="00D62E95">
        <w:rPr>
          <w:rFonts w:ascii="Arial" w:hAnsi="Arial" w:cs="Arial"/>
          <w:sz w:val="20"/>
          <w:szCs w:val="20"/>
          <w:lang w:val="x-none"/>
        </w:rPr>
        <w:t>.</w:t>
      </w:r>
    </w:p>
    <w:p w:rsidR="005C2166" w:rsidRPr="00D62E95" w:rsidRDefault="005C2166" w:rsidP="00A056CE">
      <w:pPr>
        <w:shd w:val="clear" w:color="auto" w:fill="FFFFFF"/>
        <w:spacing w:after="0" w:line="240" w:lineRule="atLeast"/>
        <w:jc w:val="both"/>
        <w:rPr>
          <w:rFonts w:ascii="Arial" w:hAnsi="Arial" w:cs="Arial"/>
          <w:sz w:val="20"/>
          <w:szCs w:val="20"/>
        </w:rPr>
      </w:pPr>
    </w:p>
    <w:p w:rsidR="003F6B52" w:rsidRPr="00D62E95" w:rsidRDefault="003F6B52" w:rsidP="00A056CE">
      <w:pPr>
        <w:shd w:val="clear" w:color="auto" w:fill="FFFFFF"/>
        <w:spacing w:after="0" w:line="240" w:lineRule="atLeast"/>
        <w:jc w:val="both"/>
        <w:rPr>
          <w:rFonts w:ascii="Arial" w:hAnsi="Arial" w:cs="Arial"/>
          <w:color w:val="000000"/>
          <w:sz w:val="20"/>
          <w:szCs w:val="20"/>
        </w:rPr>
      </w:pPr>
    </w:p>
    <w:p w:rsidR="00AF35A4" w:rsidRPr="00D62E95" w:rsidRDefault="00F54EFD" w:rsidP="00AF35A4">
      <w:pPr>
        <w:spacing w:after="0" w:line="240" w:lineRule="atLeast"/>
        <w:jc w:val="center"/>
        <w:rPr>
          <w:rFonts w:ascii="Arial" w:hAnsi="Arial" w:cs="Arial"/>
          <w:sz w:val="20"/>
          <w:szCs w:val="20"/>
        </w:rPr>
      </w:pPr>
      <w:r w:rsidRPr="00D62E95">
        <w:rPr>
          <w:rFonts w:ascii="Arial" w:hAnsi="Arial" w:cs="Arial"/>
          <w:sz w:val="20"/>
          <w:szCs w:val="20"/>
        </w:rPr>
        <w:t>5</w:t>
      </w:r>
      <w:r w:rsidR="00AF35A4" w:rsidRPr="00D62E95">
        <w:rPr>
          <w:rFonts w:ascii="Arial" w:hAnsi="Arial" w:cs="Arial"/>
          <w:sz w:val="20"/>
          <w:szCs w:val="20"/>
        </w:rPr>
        <w:t>. Skupne določbe</w:t>
      </w:r>
    </w:p>
    <w:p w:rsidR="00AF35A4" w:rsidRPr="00D62E95" w:rsidRDefault="00AF35A4" w:rsidP="00AF35A4">
      <w:pPr>
        <w:spacing w:after="0" w:line="240" w:lineRule="atLeast"/>
        <w:rPr>
          <w:rFonts w:ascii="Arial" w:hAnsi="Arial" w:cs="Arial"/>
          <w:sz w:val="20"/>
          <w:szCs w:val="20"/>
        </w:rPr>
      </w:pPr>
    </w:p>
    <w:p w:rsidR="00AF35A4" w:rsidRPr="00D62E95" w:rsidRDefault="00AF35A4" w:rsidP="00AF35A4">
      <w:pPr>
        <w:spacing w:after="0" w:line="240" w:lineRule="atLeast"/>
        <w:rPr>
          <w:rFonts w:ascii="Arial" w:hAnsi="Arial" w:cs="Arial"/>
          <w:sz w:val="20"/>
          <w:szCs w:val="20"/>
        </w:rPr>
      </w:pPr>
    </w:p>
    <w:p w:rsidR="00AF35A4" w:rsidRPr="00D62E95" w:rsidRDefault="003B4E3F" w:rsidP="00AF35A4">
      <w:pPr>
        <w:spacing w:after="0" w:line="240" w:lineRule="atLeast"/>
        <w:jc w:val="center"/>
        <w:rPr>
          <w:rFonts w:ascii="Arial" w:hAnsi="Arial" w:cs="Arial"/>
          <w:b/>
          <w:sz w:val="20"/>
          <w:szCs w:val="20"/>
        </w:rPr>
      </w:pPr>
      <w:r w:rsidRPr="00D62E95">
        <w:rPr>
          <w:rFonts w:ascii="Arial" w:hAnsi="Arial" w:cs="Arial"/>
          <w:b/>
          <w:sz w:val="20"/>
          <w:szCs w:val="20"/>
        </w:rPr>
        <w:t>147.</w:t>
      </w:r>
      <w:r w:rsidR="00AF35A4" w:rsidRPr="00D62E95">
        <w:rPr>
          <w:rFonts w:ascii="Arial" w:hAnsi="Arial" w:cs="Arial"/>
          <w:b/>
          <w:sz w:val="20"/>
          <w:szCs w:val="20"/>
        </w:rPr>
        <w:t xml:space="preserve"> člen</w:t>
      </w:r>
    </w:p>
    <w:p w:rsidR="00AF35A4" w:rsidRPr="00D62E95" w:rsidRDefault="00AF35A4" w:rsidP="00AF35A4">
      <w:pPr>
        <w:spacing w:after="0" w:line="240" w:lineRule="atLeast"/>
        <w:jc w:val="center"/>
        <w:rPr>
          <w:rFonts w:ascii="Arial" w:hAnsi="Arial" w:cs="Arial"/>
          <w:b/>
          <w:sz w:val="20"/>
          <w:szCs w:val="20"/>
        </w:rPr>
      </w:pPr>
      <w:r w:rsidRPr="00D62E95">
        <w:rPr>
          <w:rFonts w:ascii="Arial" w:hAnsi="Arial" w:cs="Arial"/>
          <w:b/>
          <w:sz w:val="20"/>
          <w:szCs w:val="20"/>
        </w:rPr>
        <w:t>(uradni prepis)</w:t>
      </w:r>
    </w:p>
    <w:p w:rsidR="00AF35A4" w:rsidRPr="00D62E95" w:rsidRDefault="00AF35A4" w:rsidP="00AF35A4">
      <w:pPr>
        <w:spacing w:after="0" w:line="240" w:lineRule="atLeast"/>
        <w:jc w:val="both"/>
        <w:rPr>
          <w:rFonts w:ascii="Arial" w:hAnsi="Arial" w:cs="Arial"/>
          <w:sz w:val="20"/>
          <w:szCs w:val="20"/>
        </w:rPr>
      </w:pPr>
    </w:p>
    <w:p w:rsidR="00AF35A4" w:rsidRPr="00D62E95" w:rsidRDefault="00AF35A4" w:rsidP="00AF35A4">
      <w:pPr>
        <w:spacing w:after="0" w:line="240" w:lineRule="atLeast"/>
        <w:jc w:val="both"/>
        <w:rPr>
          <w:rFonts w:ascii="Arial" w:hAnsi="Arial" w:cs="Arial"/>
          <w:sz w:val="20"/>
          <w:szCs w:val="20"/>
        </w:rPr>
      </w:pPr>
      <w:r w:rsidRPr="00D62E95">
        <w:rPr>
          <w:rFonts w:ascii="Arial" w:hAnsi="Arial" w:cs="Arial"/>
          <w:sz w:val="20"/>
          <w:szCs w:val="20"/>
        </w:rPr>
        <w:t>(1) Če ministrstvo spremeni odločbo o okoljevarstvenem dovoljenju</w:t>
      </w:r>
      <w:r w:rsidR="003B4E3F" w:rsidRPr="00D62E95">
        <w:rPr>
          <w:rFonts w:ascii="Arial" w:hAnsi="Arial" w:cs="Arial"/>
          <w:sz w:val="20"/>
          <w:szCs w:val="20"/>
        </w:rPr>
        <w:t xml:space="preserve"> skladno s tem zakonom</w:t>
      </w:r>
      <w:r w:rsidRPr="00D62E95">
        <w:rPr>
          <w:rFonts w:ascii="Arial" w:hAnsi="Arial" w:cs="Arial"/>
          <w:sz w:val="20"/>
          <w:szCs w:val="20"/>
        </w:rPr>
        <w:t>, izda ob pravnomočnosti posamezne spremembe tudi prečiščen izrek okoljevarstvenega dovoljenja (v nadaljnjem besedilu: uradni prepis).</w:t>
      </w:r>
    </w:p>
    <w:p w:rsidR="00AF35A4" w:rsidRPr="00D62E95" w:rsidRDefault="00AF35A4" w:rsidP="00AF35A4">
      <w:pPr>
        <w:spacing w:after="0" w:line="240" w:lineRule="atLeast"/>
        <w:jc w:val="both"/>
        <w:rPr>
          <w:rFonts w:ascii="Arial" w:hAnsi="Arial" w:cs="Arial"/>
          <w:sz w:val="20"/>
          <w:szCs w:val="20"/>
        </w:rPr>
      </w:pPr>
    </w:p>
    <w:p w:rsidR="00AF35A4" w:rsidRPr="00D62E95" w:rsidRDefault="00AF35A4" w:rsidP="00AF35A4">
      <w:pPr>
        <w:spacing w:after="0" w:line="240" w:lineRule="atLeast"/>
        <w:jc w:val="both"/>
        <w:rPr>
          <w:rFonts w:ascii="Arial" w:hAnsi="Arial" w:cs="Arial"/>
          <w:sz w:val="20"/>
          <w:szCs w:val="20"/>
        </w:rPr>
      </w:pPr>
      <w:r w:rsidRPr="00D62E95">
        <w:rPr>
          <w:rFonts w:ascii="Arial" w:hAnsi="Arial" w:cs="Arial"/>
          <w:sz w:val="20"/>
          <w:szCs w:val="20"/>
        </w:rPr>
        <w:t xml:space="preserve">(2) Uradni prepis vsebuje izrek prvotnega dovoljenja, </w:t>
      </w:r>
      <w:r w:rsidR="00B96584" w:rsidRPr="00D62E95">
        <w:rPr>
          <w:rFonts w:ascii="Arial" w:hAnsi="Arial" w:cs="Arial"/>
          <w:sz w:val="20"/>
          <w:szCs w:val="20"/>
        </w:rPr>
        <w:t xml:space="preserve">kot je bil spremenjen z odločbami iz prejšnjega odstavka, </w:t>
      </w:r>
      <w:r w:rsidRPr="00D62E95">
        <w:rPr>
          <w:rFonts w:ascii="Arial" w:hAnsi="Arial" w:cs="Arial"/>
          <w:sz w:val="20"/>
          <w:szCs w:val="20"/>
        </w:rPr>
        <w:t xml:space="preserve">obrazložitev pa </w:t>
      </w:r>
      <w:r w:rsidR="00B96584" w:rsidRPr="00D62E95">
        <w:rPr>
          <w:rFonts w:ascii="Arial" w:hAnsi="Arial" w:cs="Arial"/>
          <w:sz w:val="20"/>
          <w:szCs w:val="20"/>
        </w:rPr>
        <w:t xml:space="preserve">le </w:t>
      </w:r>
      <w:r w:rsidRPr="00D62E95">
        <w:rPr>
          <w:rFonts w:ascii="Arial" w:hAnsi="Arial" w:cs="Arial"/>
          <w:sz w:val="20"/>
          <w:szCs w:val="20"/>
        </w:rPr>
        <w:t>navedbo opravilne številke in datum</w:t>
      </w:r>
      <w:r w:rsidR="00B96584" w:rsidRPr="00D62E95">
        <w:rPr>
          <w:rFonts w:ascii="Arial" w:hAnsi="Arial" w:cs="Arial"/>
          <w:sz w:val="20"/>
          <w:szCs w:val="20"/>
        </w:rPr>
        <w:t>e</w:t>
      </w:r>
      <w:r w:rsidRPr="00D62E95">
        <w:rPr>
          <w:rFonts w:ascii="Arial" w:hAnsi="Arial" w:cs="Arial"/>
          <w:sz w:val="20"/>
          <w:szCs w:val="20"/>
        </w:rPr>
        <w:t xml:space="preserve"> izdaje prvotnega okoljevarstvenega dovoljenja in vseh njegovih sprememb.</w:t>
      </w:r>
    </w:p>
    <w:p w:rsidR="00AF35A4" w:rsidRPr="00D62E95" w:rsidRDefault="00AF35A4" w:rsidP="00AF35A4">
      <w:pPr>
        <w:spacing w:after="0" w:line="240" w:lineRule="atLeast"/>
        <w:jc w:val="both"/>
        <w:rPr>
          <w:rFonts w:ascii="Arial" w:hAnsi="Arial" w:cs="Arial"/>
          <w:sz w:val="20"/>
          <w:szCs w:val="20"/>
        </w:rPr>
      </w:pPr>
    </w:p>
    <w:p w:rsidR="00AF35A4" w:rsidRPr="00D62E95" w:rsidRDefault="00AF35A4" w:rsidP="00AF35A4">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Uradni prepis ni upravna odločba.</w:t>
      </w:r>
    </w:p>
    <w:p w:rsidR="00AF35A4" w:rsidRPr="00D62E95" w:rsidRDefault="00AF35A4" w:rsidP="00AF35A4">
      <w:pPr>
        <w:shd w:val="clear" w:color="auto" w:fill="FFFFFF"/>
        <w:spacing w:after="0" w:line="240" w:lineRule="atLeast"/>
        <w:jc w:val="both"/>
        <w:rPr>
          <w:rFonts w:ascii="Arial" w:hAnsi="Arial" w:cs="Arial"/>
          <w:color w:val="000000"/>
          <w:sz w:val="20"/>
          <w:szCs w:val="20"/>
        </w:rPr>
      </w:pPr>
    </w:p>
    <w:p w:rsidR="00AF35A4" w:rsidRPr="00D62E95" w:rsidRDefault="00AF35A4" w:rsidP="00AF35A4">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Uradni prepis se pošlje stranki, pristojni inšpekciji in občini, na območju katere se nahaja naprava ali obrat.</w:t>
      </w:r>
    </w:p>
    <w:p w:rsidR="00AF35A4" w:rsidRPr="00D62E95" w:rsidRDefault="00AF35A4" w:rsidP="00A056CE">
      <w:pPr>
        <w:shd w:val="clear" w:color="auto" w:fill="FFFFFF"/>
        <w:spacing w:after="0" w:line="240" w:lineRule="atLeast"/>
        <w:jc w:val="both"/>
        <w:rPr>
          <w:rFonts w:ascii="Arial" w:hAnsi="Arial" w:cs="Arial"/>
          <w:color w:val="000000"/>
          <w:sz w:val="20"/>
          <w:szCs w:val="20"/>
        </w:rPr>
      </w:pPr>
    </w:p>
    <w:p w:rsidR="00AF35A4" w:rsidRPr="00D62E95" w:rsidRDefault="00AF35A4" w:rsidP="00A056CE">
      <w:pPr>
        <w:shd w:val="clear" w:color="auto" w:fill="FFFFFF"/>
        <w:spacing w:after="0" w:line="240" w:lineRule="atLeast"/>
        <w:jc w:val="both"/>
        <w:rPr>
          <w:rFonts w:ascii="Arial" w:hAnsi="Arial" w:cs="Arial"/>
          <w:color w:val="000000"/>
          <w:sz w:val="20"/>
          <w:szCs w:val="20"/>
        </w:rPr>
      </w:pPr>
    </w:p>
    <w:p w:rsidR="00BE3AE5" w:rsidRPr="00D62E95" w:rsidRDefault="00545008" w:rsidP="00BE3AE5">
      <w:pPr>
        <w:pStyle w:val="odstavek1"/>
        <w:spacing w:before="0" w:line="240" w:lineRule="atLeast"/>
        <w:jc w:val="center"/>
        <w:rPr>
          <w:b/>
          <w:sz w:val="20"/>
          <w:szCs w:val="20"/>
        </w:rPr>
      </w:pPr>
      <w:r w:rsidRPr="00D62E95">
        <w:rPr>
          <w:b/>
          <w:sz w:val="20"/>
          <w:szCs w:val="20"/>
        </w:rPr>
        <w:t>148</w:t>
      </w:r>
      <w:r w:rsidR="00F7310F" w:rsidRPr="00D62E95">
        <w:rPr>
          <w:b/>
          <w:sz w:val="20"/>
          <w:szCs w:val="20"/>
        </w:rPr>
        <w:t>. člen</w:t>
      </w:r>
    </w:p>
    <w:p w:rsidR="00F7310F" w:rsidRPr="00D62E95" w:rsidRDefault="00F7310F" w:rsidP="00BE3AE5">
      <w:pPr>
        <w:pStyle w:val="odstavek1"/>
        <w:spacing w:before="0" w:line="240" w:lineRule="atLeast"/>
        <w:jc w:val="center"/>
        <w:rPr>
          <w:b/>
          <w:sz w:val="20"/>
          <w:szCs w:val="20"/>
        </w:rPr>
      </w:pPr>
      <w:r w:rsidRPr="00D62E95">
        <w:rPr>
          <w:b/>
          <w:sz w:val="20"/>
          <w:szCs w:val="20"/>
        </w:rPr>
        <w:t>(naprava brez upravljavca)</w:t>
      </w:r>
    </w:p>
    <w:p w:rsidR="00F7310F" w:rsidRPr="00D62E95" w:rsidRDefault="00F7310F" w:rsidP="00F7310F">
      <w:pPr>
        <w:spacing w:after="0" w:line="240" w:lineRule="atLeast"/>
        <w:jc w:val="both"/>
        <w:rPr>
          <w:rFonts w:ascii="Arial" w:hAnsi="Arial" w:cs="Arial"/>
          <w:sz w:val="20"/>
          <w:szCs w:val="20"/>
        </w:rPr>
      </w:pPr>
    </w:p>
    <w:p w:rsidR="00F7310F" w:rsidRPr="00D62E95" w:rsidRDefault="00F7310F" w:rsidP="00F7310F">
      <w:pPr>
        <w:spacing w:after="0" w:line="240" w:lineRule="atLeast"/>
        <w:jc w:val="both"/>
        <w:rPr>
          <w:rFonts w:ascii="Arial" w:hAnsi="Arial" w:cs="Arial"/>
          <w:sz w:val="20"/>
          <w:szCs w:val="20"/>
        </w:rPr>
      </w:pPr>
      <w:r w:rsidRPr="00D62E95">
        <w:rPr>
          <w:rFonts w:ascii="Arial" w:hAnsi="Arial" w:cs="Arial"/>
          <w:sz w:val="20"/>
          <w:szCs w:val="20"/>
        </w:rPr>
        <w:t xml:space="preserve">(1) Če naprava </w:t>
      </w:r>
      <w:r w:rsidR="00092F98" w:rsidRPr="00D62E95">
        <w:rPr>
          <w:rFonts w:ascii="Arial" w:hAnsi="Arial" w:cs="Arial"/>
          <w:sz w:val="20"/>
          <w:szCs w:val="20"/>
        </w:rPr>
        <w:t xml:space="preserve">ali obrat </w:t>
      </w:r>
      <w:r w:rsidRPr="00D62E95">
        <w:rPr>
          <w:rFonts w:ascii="Arial" w:hAnsi="Arial" w:cs="Arial"/>
          <w:sz w:val="20"/>
          <w:szCs w:val="20"/>
        </w:rPr>
        <w:t>nima upravljavca, gre pa za odlagališče odpadkov</w:t>
      </w:r>
      <w:r w:rsidR="00092F98" w:rsidRPr="00D62E95">
        <w:rPr>
          <w:rFonts w:ascii="Arial" w:hAnsi="Arial" w:cs="Arial"/>
          <w:sz w:val="20"/>
          <w:szCs w:val="20"/>
        </w:rPr>
        <w:t xml:space="preserve"> po predpisih o odlagališčih odpadkov</w:t>
      </w:r>
      <w:r w:rsidRPr="00D62E95">
        <w:rPr>
          <w:rFonts w:ascii="Arial" w:hAnsi="Arial" w:cs="Arial"/>
          <w:sz w:val="20"/>
          <w:szCs w:val="20"/>
        </w:rPr>
        <w:t xml:space="preserve">, čistilno napravo </w:t>
      </w:r>
      <w:r w:rsidR="00092F98" w:rsidRPr="00D62E95">
        <w:rPr>
          <w:rFonts w:ascii="Arial" w:hAnsi="Arial" w:cs="Arial"/>
          <w:sz w:val="20"/>
          <w:szCs w:val="20"/>
        </w:rPr>
        <w:t xml:space="preserve">po predpisih emisijah v vode </w:t>
      </w:r>
      <w:r w:rsidRPr="00D62E95">
        <w:rPr>
          <w:rFonts w:ascii="Arial" w:hAnsi="Arial" w:cs="Arial"/>
          <w:sz w:val="20"/>
          <w:szCs w:val="20"/>
        </w:rPr>
        <w:t xml:space="preserve">ali </w:t>
      </w:r>
      <w:r w:rsidR="00092F98" w:rsidRPr="00D62E95">
        <w:rPr>
          <w:rFonts w:ascii="Arial" w:hAnsi="Arial" w:cs="Arial"/>
          <w:sz w:val="20"/>
          <w:szCs w:val="20"/>
        </w:rPr>
        <w:t>obrat</w:t>
      </w:r>
      <w:r w:rsidRPr="00D62E95">
        <w:rPr>
          <w:rFonts w:ascii="Arial" w:hAnsi="Arial" w:cs="Arial"/>
          <w:sz w:val="20"/>
          <w:szCs w:val="20"/>
        </w:rPr>
        <w:t>, se za upravljavca šteje lastnik zemljišča, na katerem je naprava</w:t>
      </w:r>
      <w:r w:rsidR="00092F98" w:rsidRPr="00D62E95">
        <w:rPr>
          <w:rFonts w:ascii="Arial" w:hAnsi="Arial" w:cs="Arial"/>
          <w:sz w:val="20"/>
          <w:szCs w:val="20"/>
        </w:rPr>
        <w:t xml:space="preserve"> ali obrat</w:t>
      </w:r>
      <w:r w:rsidRPr="00D62E95">
        <w:rPr>
          <w:rFonts w:ascii="Arial" w:hAnsi="Arial" w:cs="Arial"/>
          <w:sz w:val="20"/>
          <w:szCs w:val="20"/>
        </w:rPr>
        <w:t>.</w:t>
      </w:r>
    </w:p>
    <w:p w:rsidR="00F7310F" w:rsidRPr="00D62E95" w:rsidRDefault="00F7310F" w:rsidP="00F7310F">
      <w:pPr>
        <w:spacing w:after="0" w:line="240" w:lineRule="atLeast"/>
        <w:jc w:val="both"/>
        <w:rPr>
          <w:rFonts w:ascii="Arial" w:hAnsi="Arial" w:cs="Arial"/>
          <w:sz w:val="20"/>
          <w:szCs w:val="20"/>
        </w:rPr>
      </w:pPr>
    </w:p>
    <w:p w:rsidR="00F7310F" w:rsidRPr="00D62E95" w:rsidRDefault="00F7310F" w:rsidP="00F7310F">
      <w:pPr>
        <w:spacing w:after="0" w:line="240" w:lineRule="atLeast"/>
        <w:jc w:val="both"/>
        <w:rPr>
          <w:rFonts w:ascii="Arial" w:hAnsi="Arial" w:cs="Arial"/>
          <w:sz w:val="20"/>
          <w:szCs w:val="20"/>
        </w:rPr>
      </w:pPr>
      <w:r w:rsidRPr="00D62E95">
        <w:rPr>
          <w:rFonts w:ascii="Arial" w:hAnsi="Arial" w:cs="Arial"/>
          <w:sz w:val="20"/>
          <w:szCs w:val="20"/>
        </w:rPr>
        <w:t>(2) Ministrstvo v primeru iz prejšnjega odstavka obvesti pristojno inšpekcijo, da opravi izredni inšpekcijski pregled naprave</w:t>
      </w:r>
      <w:r w:rsidR="00092F98" w:rsidRPr="00D62E95">
        <w:rPr>
          <w:rFonts w:ascii="Arial" w:hAnsi="Arial" w:cs="Arial"/>
          <w:sz w:val="20"/>
          <w:szCs w:val="20"/>
        </w:rPr>
        <w:t xml:space="preserve"> ali obrata</w:t>
      </w:r>
      <w:r w:rsidRPr="00D62E95">
        <w:rPr>
          <w:rFonts w:ascii="Arial" w:hAnsi="Arial" w:cs="Arial"/>
          <w:sz w:val="20"/>
          <w:szCs w:val="20"/>
        </w:rPr>
        <w:t xml:space="preserve">, in ugotovi </w:t>
      </w:r>
      <w:r w:rsidR="00092F98" w:rsidRPr="00D62E95">
        <w:rPr>
          <w:rFonts w:ascii="Arial" w:hAnsi="Arial" w:cs="Arial"/>
          <w:sz w:val="20"/>
          <w:szCs w:val="20"/>
        </w:rPr>
        <w:t xml:space="preserve">njuno </w:t>
      </w:r>
      <w:r w:rsidRPr="00D62E95">
        <w:rPr>
          <w:rFonts w:ascii="Arial" w:hAnsi="Arial" w:cs="Arial"/>
          <w:sz w:val="20"/>
          <w:szCs w:val="20"/>
        </w:rPr>
        <w:t xml:space="preserve">stanje </w:t>
      </w:r>
      <w:r w:rsidR="00092F98" w:rsidRPr="00D62E95">
        <w:rPr>
          <w:rFonts w:ascii="Arial" w:hAnsi="Arial" w:cs="Arial"/>
          <w:sz w:val="20"/>
          <w:szCs w:val="20"/>
        </w:rPr>
        <w:t>ter</w:t>
      </w:r>
      <w:r w:rsidRPr="00D62E95">
        <w:rPr>
          <w:rFonts w:ascii="Arial" w:hAnsi="Arial" w:cs="Arial"/>
          <w:sz w:val="20"/>
          <w:szCs w:val="20"/>
        </w:rPr>
        <w:t xml:space="preserve"> opredeli ukrepe za preprečitev škodljivih vplivov </w:t>
      </w:r>
      <w:r w:rsidR="00092F98" w:rsidRPr="00D62E95">
        <w:rPr>
          <w:rFonts w:ascii="Arial" w:hAnsi="Arial" w:cs="Arial"/>
          <w:sz w:val="20"/>
          <w:szCs w:val="20"/>
        </w:rPr>
        <w:t xml:space="preserve">za zdravje ljudi ali </w:t>
      </w:r>
      <w:r w:rsidRPr="00D62E95">
        <w:rPr>
          <w:rFonts w:ascii="Arial" w:hAnsi="Arial" w:cs="Arial"/>
          <w:sz w:val="20"/>
          <w:szCs w:val="20"/>
        </w:rPr>
        <w:t>na okolje. Inšpekcija o ugotovitvah in potrebnih ukrepih pripravi poročilo in ga v 30 delovnih dneh od prejema obvestila pošlje ministrstvu.</w:t>
      </w:r>
    </w:p>
    <w:p w:rsidR="00F7310F" w:rsidRPr="00D62E95" w:rsidRDefault="00F7310F" w:rsidP="00F7310F">
      <w:pPr>
        <w:spacing w:after="0" w:line="240" w:lineRule="atLeast"/>
        <w:jc w:val="both"/>
        <w:rPr>
          <w:rFonts w:ascii="Arial" w:hAnsi="Arial" w:cs="Arial"/>
          <w:sz w:val="20"/>
          <w:szCs w:val="20"/>
        </w:rPr>
      </w:pPr>
    </w:p>
    <w:p w:rsidR="00F7310F" w:rsidRPr="00D62E95" w:rsidRDefault="00F7310F" w:rsidP="00F7310F">
      <w:pPr>
        <w:spacing w:after="0" w:line="240" w:lineRule="atLeast"/>
        <w:jc w:val="both"/>
        <w:rPr>
          <w:rFonts w:ascii="Arial" w:hAnsi="Arial" w:cs="Arial"/>
          <w:sz w:val="20"/>
          <w:szCs w:val="20"/>
        </w:rPr>
      </w:pPr>
      <w:r w:rsidRPr="00D62E95">
        <w:rPr>
          <w:rFonts w:ascii="Arial" w:hAnsi="Arial" w:cs="Arial"/>
          <w:sz w:val="20"/>
          <w:szCs w:val="20"/>
        </w:rPr>
        <w:t>(3) Ministrstvo na podlagi poročila iz prejšnjega odstavka in drugih podatkov</w:t>
      </w:r>
      <w:r w:rsidR="00092F98" w:rsidRPr="00D62E95">
        <w:rPr>
          <w:rFonts w:ascii="Arial" w:hAnsi="Arial" w:cs="Arial"/>
          <w:sz w:val="20"/>
          <w:szCs w:val="20"/>
        </w:rPr>
        <w:t xml:space="preserve"> izda</w:t>
      </w:r>
      <w:r w:rsidRPr="00D62E95">
        <w:rPr>
          <w:rFonts w:ascii="Arial" w:hAnsi="Arial" w:cs="Arial"/>
          <w:sz w:val="20"/>
          <w:szCs w:val="20"/>
        </w:rPr>
        <w:t xml:space="preserve"> lastniku zemljišča po uradni dolžnosti okoljevarstveno dovoljenje.</w:t>
      </w:r>
    </w:p>
    <w:p w:rsidR="005A23ED" w:rsidRPr="00D62E95" w:rsidRDefault="005A23ED" w:rsidP="00F7310F">
      <w:pPr>
        <w:spacing w:after="0" w:line="240" w:lineRule="atLeast"/>
        <w:jc w:val="both"/>
        <w:rPr>
          <w:rFonts w:ascii="Arial" w:hAnsi="Arial" w:cs="Arial"/>
          <w:sz w:val="20"/>
          <w:szCs w:val="20"/>
        </w:rPr>
      </w:pPr>
    </w:p>
    <w:p w:rsidR="00BE3AE5" w:rsidRPr="00D62E95" w:rsidRDefault="00BE3AE5" w:rsidP="00BE3AE5">
      <w:pPr>
        <w:spacing w:after="0" w:line="240" w:lineRule="atLeast"/>
        <w:jc w:val="both"/>
        <w:rPr>
          <w:rFonts w:ascii="Arial" w:hAnsi="Arial" w:cs="Arial"/>
          <w:sz w:val="20"/>
          <w:szCs w:val="20"/>
        </w:rPr>
      </w:pPr>
      <w:r w:rsidRPr="00D62E95">
        <w:rPr>
          <w:rFonts w:ascii="Arial" w:hAnsi="Arial" w:cs="Arial"/>
          <w:sz w:val="20"/>
          <w:szCs w:val="20"/>
        </w:rPr>
        <w:t>(</w:t>
      </w:r>
      <w:r w:rsidR="002A6061" w:rsidRPr="00D62E95">
        <w:rPr>
          <w:rFonts w:ascii="Arial" w:hAnsi="Arial" w:cs="Arial"/>
          <w:sz w:val="20"/>
          <w:szCs w:val="20"/>
        </w:rPr>
        <w:t>4</w:t>
      </w:r>
      <w:r w:rsidRPr="00D62E95">
        <w:rPr>
          <w:rFonts w:ascii="Arial" w:hAnsi="Arial" w:cs="Arial"/>
          <w:sz w:val="20"/>
          <w:szCs w:val="20"/>
        </w:rPr>
        <w:t xml:space="preserve">) </w:t>
      </w:r>
      <w:r w:rsidR="002A6061" w:rsidRPr="00D62E95">
        <w:rPr>
          <w:rFonts w:ascii="Arial" w:hAnsi="Arial" w:cs="Arial"/>
          <w:sz w:val="20"/>
          <w:szCs w:val="20"/>
        </w:rPr>
        <w:t xml:space="preserve">Če je zemljišče iz prvega odstavka v posesti druge osebe, </w:t>
      </w:r>
      <w:r w:rsidRPr="00D62E95">
        <w:rPr>
          <w:rFonts w:ascii="Arial" w:hAnsi="Arial" w:cs="Arial"/>
          <w:sz w:val="20"/>
          <w:szCs w:val="20"/>
        </w:rPr>
        <w:t xml:space="preserve">mora </w:t>
      </w:r>
      <w:r w:rsidR="002A6061" w:rsidRPr="00D62E95">
        <w:rPr>
          <w:rFonts w:ascii="Arial" w:hAnsi="Arial" w:cs="Arial"/>
          <w:sz w:val="20"/>
          <w:szCs w:val="20"/>
        </w:rPr>
        <w:t xml:space="preserve">ta </w:t>
      </w:r>
      <w:r w:rsidRPr="00D62E95">
        <w:rPr>
          <w:rFonts w:ascii="Arial" w:hAnsi="Arial" w:cs="Arial"/>
          <w:sz w:val="20"/>
          <w:szCs w:val="20"/>
        </w:rPr>
        <w:t>dopustiti</w:t>
      </w:r>
      <w:r w:rsidR="002A6061" w:rsidRPr="00D62E95">
        <w:rPr>
          <w:rFonts w:ascii="Arial" w:hAnsi="Arial" w:cs="Arial"/>
          <w:sz w:val="20"/>
          <w:szCs w:val="20"/>
        </w:rPr>
        <w:t xml:space="preserve"> </w:t>
      </w:r>
      <w:r w:rsidRPr="00D62E95">
        <w:rPr>
          <w:rFonts w:ascii="Arial" w:hAnsi="Arial" w:cs="Arial"/>
          <w:sz w:val="20"/>
          <w:szCs w:val="20"/>
        </w:rPr>
        <w:t>izv</w:t>
      </w:r>
      <w:r w:rsidR="002A6061" w:rsidRPr="00D62E95">
        <w:rPr>
          <w:rFonts w:ascii="Arial" w:hAnsi="Arial" w:cs="Arial"/>
          <w:sz w:val="20"/>
          <w:szCs w:val="20"/>
        </w:rPr>
        <w:t>rševanje okoljevarstvenega dovolejnja</w:t>
      </w:r>
      <w:r w:rsidRPr="00D62E95">
        <w:rPr>
          <w:rFonts w:ascii="Arial" w:hAnsi="Arial" w:cs="Arial"/>
          <w:sz w:val="20"/>
          <w:szCs w:val="20"/>
        </w:rPr>
        <w:t>.</w:t>
      </w:r>
    </w:p>
    <w:p w:rsidR="00BE3AE5" w:rsidRPr="00D62E95" w:rsidRDefault="00BE3AE5" w:rsidP="00BE3AE5">
      <w:pPr>
        <w:spacing w:after="0" w:line="240" w:lineRule="atLeast"/>
        <w:jc w:val="both"/>
        <w:rPr>
          <w:rFonts w:ascii="Arial" w:hAnsi="Arial" w:cs="Arial"/>
          <w:b/>
          <w:sz w:val="20"/>
          <w:szCs w:val="20"/>
        </w:rPr>
      </w:pPr>
    </w:p>
    <w:p w:rsidR="00BE3AE5" w:rsidRPr="00D62E95" w:rsidRDefault="00BE3AE5" w:rsidP="00BE3AE5">
      <w:pPr>
        <w:spacing w:after="0" w:line="240" w:lineRule="atLeast"/>
        <w:jc w:val="both"/>
        <w:rPr>
          <w:rFonts w:ascii="Arial" w:hAnsi="Arial" w:cs="Arial"/>
          <w:sz w:val="20"/>
          <w:szCs w:val="20"/>
        </w:rPr>
      </w:pPr>
      <w:r w:rsidRPr="00D62E95">
        <w:rPr>
          <w:rFonts w:ascii="Arial" w:hAnsi="Arial" w:cs="Arial"/>
          <w:sz w:val="20"/>
          <w:szCs w:val="20"/>
        </w:rPr>
        <w:t>(</w:t>
      </w:r>
      <w:r w:rsidR="002A6061" w:rsidRPr="00D62E95">
        <w:rPr>
          <w:rFonts w:ascii="Arial" w:hAnsi="Arial" w:cs="Arial"/>
          <w:sz w:val="20"/>
          <w:szCs w:val="20"/>
        </w:rPr>
        <w:t>5</w:t>
      </w:r>
      <w:r w:rsidRPr="00D62E95">
        <w:rPr>
          <w:rFonts w:ascii="Arial" w:hAnsi="Arial" w:cs="Arial"/>
          <w:sz w:val="20"/>
          <w:szCs w:val="20"/>
        </w:rPr>
        <w:t xml:space="preserve">) Če </w:t>
      </w:r>
      <w:r w:rsidR="002A6061" w:rsidRPr="00D62E95">
        <w:rPr>
          <w:rFonts w:ascii="Arial" w:hAnsi="Arial" w:cs="Arial"/>
          <w:sz w:val="20"/>
          <w:szCs w:val="20"/>
        </w:rPr>
        <w:t xml:space="preserve">oseba iz prejšnjega odstavka izvrševanja okoljevarstvenega dovoljenja ne dopusti, </w:t>
      </w:r>
      <w:r w:rsidRPr="00D62E95">
        <w:rPr>
          <w:rFonts w:ascii="Arial" w:hAnsi="Arial" w:cs="Arial"/>
          <w:sz w:val="20"/>
          <w:szCs w:val="20"/>
        </w:rPr>
        <w:t>mu ministrstvo z odločbo naloži njihovo dopustitev.</w:t>
      </w:r>
    </w:p>
    <w:p w:rsidR="00092F98" w:rsidRPr="00D62E95" w:rsidRDefault="00092F98" w:rsidP="00A056CE">
      <w:pPr>
        <w:shd w:val="clear" w:color="auto" w:fill="FFFFFF"/>
        <w:spacing w:after="0" w:line="240" w:lineRule="atLeast"/>
        <w:jc w:val="both"/>
        <w:rPr>
          <w:rFonts w:ascii="Arial" w:hAnsi="Arial" w:cs="Arial"/>
          <w:color w:val="000000"/>
          <w:sz w:val="20"/>
          <w:szCs w:val="20"/>
        </w:rPr>
      </w:pPr>
    </w:p>
    <w:p w:rsidR="00BE3AE5" w:rsidRPr="00D62E95" w:rsidRDefault="00BE3AE5" w:rsidP="00A056CE">
      <w:pPr>
        <w:shd w:val="clear" w:color="auto" w:fill="FFFFFF"/>
        <w:spacing w:after="0" w:line="240" w:lineRule="atLeast"/>
        <w:jc w:val="both"/>
        <w:rPr>
          <w:rFonts w:ascii="Arial" w:hAnsi="Arial" w:cs="Arial"/>
          <w:color w:val="000000"/>
          <w:sz w:val="20"/>
          <w:szCs w:val="20"/>
        </w:rPr>
      </w:pPr>
    </w:p>
    <w:p w:rsidR="00331291" w:rsidRPr="00D62E95" w:rsidRDefault="00F54EFD"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6</w:t>
      </w:r>
      <w:r w:rsidR="00331291" w:rsidRPr="00D62E95">
        <w:rPr>
          <w:rFonts w:ascii="Arial" w:hAnsi="Arial" w:cs="Arial"/>
          <w:bCs/>
          <w:color w:val="000000"/>
          <w:sz w:val="20"/>
          <w:szCs w:val="20"/>
        </w:rPr>
        <w:t>. Druga dovoljenja</w:t>
      </w:r>
    </w:p>
    <w:p w:rsidR="0090449C" w:rsidRPr="00D62E95" w:rsidRDefault="0090449C"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149</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(dovoljenje za izjeme)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Pristojni organ občine lahko za javne shode in javne prireditve po predpisih o javnih zbiranjih izda dovoljenje za začasno ali občasno čezmerno obremenitev okolja s hrupom.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Dovoljenje iz prejšnjega odstavka se ne izda, če bi začasna ali občasna čezmerna obremenitev lahko povzročila kritično obremenitev okolja.</w:t>
      </w:r>
    </w:p>
    <w:p w:rsidR="00D92217" w:rsidRPr="00D62E95" w:rsidRDefault="00D92217" w:rsidP="00A056CE">
      <w:pPr>
        <w:shd w:val="clear" w:color="auto" w:fill="FFFFFF"/>
        <w:spacing w:after="0" w:line="240" w:lineRule="atLeast"/>
        <w:jc w:val="both"/>
        <w:rPr>
          <w:rFonts w:ascii="Arial" w:hAnsi="Arial" w:cs="Arial"/>
          <w:color w:val="000000"/>
          <w:sz w:val="20"/>
          <w:szCs w:val="20"/>
        </w:rPr>
      </w:pPr>
    </w:p>
    <w:p w:rsidR="00D92217" w:rsidRPr="00D62E95" w:rsidRDefault="00D92217"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Nadzor nad izvrševanjem dovoljenja iz prvega odstavka tega člena izvaja občinska inšpekcija.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D92217" w:rsidRPr="00D62E95">
        <w:rPr>
          <w:rFonts w:ascii="Arial" w:hAnsi="Arial" w:cs="Arial"/>
          <w:color w:val="000000"/>
          <w:sz w:val="20"/>
          <w:szCs w:val="20"/>
        </w:rPr>
        <w:t>4</w:t>
      </w:r>
      <w:r w:rsidRPr="00D62E95">
        <w:rPr>
          <w:rFonts w:ascii="Arial" w:hAnsi="Arial" w:cs="Arial"/>
          <w:color w:val="000000"/>
          <w:sz w:val="20"/>
          <w:szCs w:val="20"/>
        </w:rPr>
        <w:t xml:space="preserve">) Ministrstvo izda upravljavcu naprave iz </w:t>
      </w:r>
      <w:r w:rsidR="003B4E3F" w:rsidRPr="00D62E95">
        <w:rPr>
          <w:rFonts w:ascii="Arial" w:hAnsi="Arial" w:cs="Arial"/>
          <w:color w:val="000000"/>
          <w:sz w:val="20"/>
          <w:szCs w:val="20"/>
        </w:rPr>
        <w:t>85</w:t>
      </w:r>
      <w:r w:rsidRPr="00D62E95">
        <w:rPr>
          <w:rFonts w:ascii="Arial" w:hAnsi="Arial" w:cs="Arial"/>
          <w:color w:val="000000"/>
          <w:sz w:val="20"/>
          <w:szCs w:val="20"/>
        </w:rPr>
        <w:t>.</w:t>
      </w:r>
      <w:r w:rsidR="003B4E3F" w:rsidRPr="00D62E95">
        <w:rPr>
          <w:rFonts w:ascii="Arial" w:hAnsi="Arial" w:cs="Arial"/>
          <w:color w:val="000000"/>
          <w:sz w:val="20"/>
          <w:szCs w:val="20"/>
        </w:rPr>
        <w:t>, 99. ali 105.</w:t>
      </w:r>
      <w:r w:rsidRPr="00D62E95">
        <w:rPr>
          <w:rFonts w:ascii="Arial" w:hAnsi="Arial" w:cs="Arial"/>
          <w:color w:val="000000"/>
          <w:sz w:val="20"/>
          <w:szCs w:val="20"/>
        </w:rPr>
        <w:t xml:space="preserve"> člena tega zakona ali izvajalcu dejavnosti iz </w:t>
      </w:r>
      <w:r w:rsidR="00A26F79" w:rsidRPr="00D62E95">
        <w:rPr>
          <w:rFonts w:ascii="Arial" w:hAnsi="Arial" w:cs="Arial"/>
          <w:color w:val="000000"/>
          <w:sz w:val="20"/>
          <w:szCs w:val="20"/>
        </w:rPr>
        <w:t>27</w:t>
      </w:r>
      <w:r w:rsidRPr="00D62E95">
        <w:rPr>
          <w:rFonts w:ascii="Arial" w:hAnsi="Arial" w:cs="Arial"/>
          <w:color w:val="000000"/>
          <w:sz w:val="20"/>
          <w:szCs w:val="20"/>
        </w:rPr>
        <w:t xml:space="preserve">. ali </w:t>
      </w:r>
      <w:r w:rsidR="00A26F79" w:rsidRPr="00D62E95">
        <w:rPr>
          <w:rFonts w:ascii="Arial" w:hAnsi="Arial" w:cs="Arial"/>
          <w:color w:val="000000"/>
          <w:sz w:val="20"/>
          <w:szCs w:val="20"/>
        </w:rPr>
        <w:t>3</w:t>
      </w:r>
      <w:r w:rsidRPr="00D62E95">
        <w:rPr>
          <w:rFonts w:ascii="Arial" w:hAnsi="Arial" w:cs="Arial"/>
          <w:color w:val="000000"/>
          <w:sz w:val="20"/>
          <w:szCs w:val="20"/>
        </w:rPr>
        <w:t>0. člena tega zakona dovoljenje za začasno ali občasno čezmerno obremenitev okolja, če takšno izjemo omogočajo predpisi EU, ki veljajo neposredno in se nanašajo na obratovanje določene naprave ali izvajanje določene dejavnosti.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D92217" w:rsidRPr="00D62E95">
        <w:rPr>
          <w:rFonts w:ascii="Arial" w:hAnsi="Arial" w:cs="Arial"/>
          <w:color w:val="000000"/>
          <w:sz w:val="20"/>
          <w:szCs w:val="20"/>
        </w:rPr>
        <w:t>5</w:t>
      </w:r>
      <w:r w:rsidRPr="00D62E95">
        <w:rPr>
          <w:rFonts w:ascii="Arial" w:hAnsi="Arial" w:cs="Arial"/>
          <w:color w:val="000000"/>
          <w:sz w:val="20"/>
          <w:szCs w:val="20"/>
        </w:rPr>
        <w:t>) Ministrstvo pošlje dovoljenje iz prejšnjega odstavka tudi pristojni inšpekciji in občini, na območju katere se nahaja naprava ali izvaja dejavnost.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65470F" w:rsidRPr="00D62E95" w:rsidRDefault="0065470F" w:rsidP="00A056CE">
      <w:pPr>
        <w:shd w:val="clear" w:color="auto" w:fill="FFFFFF"/>
        <w:spacing w:after="0" w:line="240" w:lineRule="atLeast"/>
        <w:jc w:val="both"/>
        <w:rPr>
          <w:rFonts w:ascii="Arial" w:hAnsi="Arial" w:cs="Arial"/>
          <w:color w:val="000000"/>
          <w:sz w:val="20"/>
          <w:szCs w:val="20"/>
        </w:rPr>
      </w:pPr>
    </w:p>
    <w:p w:rsidR="00297D90" w:rsidRPr="00D62E95" w:rsidRDefault="00297D90"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65470F">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V</w:t>
      </w:r>
      <w:r w:rsidR="0065470F" w:rsidRPr="00D62E95">
        <w:rPr>
          <w:rFonts w:ascii="Arial" w:hAnsi="Arial" w:cs="Arial"/>
          <w:color w:val="000000"/>
          <w:sz w:val="20"/>
          <w:szCs w:val="20"/>
        </w:rPr>
        <w:t>.</w:t>
      </w:r>
      <w:r w:rsidRPr="00D62E95">
        <w:rPr>
          <w:rFonts w:ascii="Arial" w:hAnsi="Arial" w:cs="Arial"/>
          <w:color w:val="000000"/>
          <w:sz w:val="20"/>
          <w:szCs w:val="20"/>
        </w:rPr>
        <w:t xml:space="preserve"> SANACIJA ONESNAŽENEGA OKOLJA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331291" w:rsidRPr="00D62E95" w:rsidRDefault="00A35CFA" w:rsidP="00A056CE">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 Odgovornost za preprečevanje oziroma sanacijo okoljske škode</w:t>
      </w:r>
    </w:p>
    <w:p w:rsidR="009F5777" w:rsidRPr="00D62E95" w:rsidRDefault="009F5777"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9F5777"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150. </w:t>
      </w:r>
      <w:r w:rsidR="009F5777" w:rsidRPr="00D62E95">
        <w:rPr>
          <w:rFonts w:ascii="Arial" w:hAnsi="Arial" w:cs="Arial"/>
          <w:b/>
          <w:bCs/>
          <w:color w:val="000000"/>
          <w:sz w:val="20"/>
          <w:szCs w:val="20"/>
        </w:rPr>
        <w:t>člen</w:t>
      </w:r>
    </w:p>
    <w:p w:rsidR="009F5777" w:rsidRPr="00D62E95" w:rsidRDefault="009F5777"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(uporaba)</w:t>
      </w:r>
    </w:p>
    <w:p w:rsidR="009F5777" w:rsidRPr="00D62E95" w:rsidRDefault="009F5777"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9F5777" w:rsidRPr="00D62E95" w:rsidRDefault="009F5777" w:rsidP="00A056CE">
      <w:pPr>
        <w:spacing w:after="0" w:line="240" w:lineRule="atLeast"/>
        <w:rPr>
          <w:rFonts w:ascii="Arial" w:hAnsi="Arial" w:cs="Arial"/>
          <w:sz w:val="20"/>
          <w:szCs w:val="20"/>
        </w:rPr>
      </w:pPr>
      <w:r w:rsidRPr="00D62E95">
        <w:rPr>
          <w:rFonts w:ascii="Arial" w:hAnsi="Arial" w:cs="Arial"/>
          <w:sz w:val="20"/>
          <w:szCs w:val="20"/>
        </w:rPr>
        <w:t xml:space="preserve">Določbe tega </w:t>
      </w:r>
      <w:r w:rsidR="00A35CFA" w:rsidRPr="00D62E95">
        <w:rPr>
          <w:rFonts w:ascii="Arial" w:hAnsi="Arial" w:cs="Arial"/>
          <w:sz w:val="20"/>
          <w:szCs w:val="20"/>
        </w:rPr>
        <w:t>pod</w:t>
      </w:r>
      <w:r w:rsidRPr="00D62E95">
        <w:rPr>
          <w:rFonts w:ascii="Arial" w:hAnsi="Arial" w:cs="Arial"/>
          <w:sz w:val="20"/>
          <w:szCs w:val="20"/>
        </w:rPr>
        <w:t xml:space="preserve">poglavja se uporabljajo za okoljsko škodo, povzročeno z emisijo, dogodkom ali izrednim dogodkom, ki se je zgodil </w:t>
      </w:r>
      <w:r w:rsidR="004A261A" w:rsidRPr="00D62E95">
        <w:rPr>
          <w:rFonts w:ascii="Arial" w:hAnsi="Arial" w:cs="Arial"/>
          <w:sz w:val="20"/>
          <w:szCs w:val="20"/>
        </w:rPr>
        <w:t xml:space="preserve">po </w:t>
      </w:r>
      <w:r w:rsidRPr="00D62E95">
        <w:rPr>
          <w:rFonts w:ascii="Arial" w:hAnsi="Arial" w:cs="Arial"/>
          <w:sz w:val="20"/>
          <w:szCs w:val="20"/>
        </w:rPr>
        <w:t>30. april</w:t>
      </w:r>
      <w:r w:rsidR="004A261A" w:rsidRPr="00D62E95">
        <w:rPr>
          <w:rFonts w:ascii="Arial" w:hAnsi="Arial" w:cs="Arial"/>
          <w:sz w:val="20"/>
          <w:szCs w:val="20"/>
        </w:rPr>
        <w:t>u</w:t>
      </w:r>
      <w:r w:rsidRPr="00D62E95">
        <w:rPr>
          <w:rFonts w:ascii="Arial" w:hAnsi="Arial" w:cs="Arial"/>
          <w:sz w:val="20"/>
          <w:szCs w:val="20"/>
        </w:rPr>
        <w:t xml:space="preserve"> 2007</w:t>
      </w:r>
      <w:r w:rsidR="000265FB" w:rsidRPr="00D62E95">
        <w:rPr>
          <w:rFonts w:ascii="Arial" w:hAnsi="Arial" w:cs="Arial"/>
          <w:sz w:val="20"/>
          <w:szCs w:val="20"/>
        </w:rPr>
        <w:t xml:space="preserve">, razen če je okoljska škoda </w:t>
      </w:r>
      <w:r w:rsidRPr="00D62E95">
        <w:rPr>
          <w:rFonts w:ascii="Arial" w:hAnsi="Arial" w:cs="Arial"/>
          <w:sz w:val="20"/>
          <w:szCs w:val="20"/>
        </w:rPr>
        <w:t xml:space="preserve">posledica dejavnosti, </w:t>
      </w:r>
      <w:r w:rsidR="00AB6F2C" w:rsidRPr="00D62E95">
        <w:rPr>
          <w:rFonts w:ascii="Arial" w:hAnsi="Arial" w:cs="Arial"/>
          <w:sz w:val="20"/>
          <w:szCs w:val="20"/>
        </w:rPr>
        <w:t xml:space="preserve">ki je potekala in se </w:t>
      </w:r>
      <w:r w:rsidRPr="00D62E95">
        <w:rPr>
          <w:rFonts w:ascii="Arial" w:hAnsi="Arial" w:cs="Arial"/>
          <w:sz w:val="20"/>
          <w:szCs w:val="20"/>
        </w:rPr>
        <w:t>konča</w:t>
      </w:r>
      <w:r w:rsidR="00AB6F2C" w:rsidRPr="00D62E95">
        <w:rPr>
          <w:rFonts w:ascii="Arial" w:hAnsi="Arial" w:cs="Arial"/>
          <w:sz w:val="20"/>
          <w:szCs w:val="20"/>
        </w:rPr>
        <w:t>la</w:t>
      </w:r>
      <w:r w:rsidRPr="00D62E95">
        <w:rPr>
          <w:rFonts w:ascii="Arial" w:hAnsi="Arial" w:cs="Arial"/>
          <w:sz w:val="20"/>
          <w:szCs w:val="20"/>
        </w:rPr>
        <w:t xml:space="preserve"> pred </w:t>
      </w:r>
      <w:r w:rsidR="000265FB" w:rsidRPr="00D62E95">
        <w:rPr>
          <w:rFonts w:ascii="Arial" w:hAnsi="Arial" w:cs="Arial"/>
          <w:sz w:val="20"/>
          <w:szCs w:val="20"/>
        </w:rPr>
        <w:t>tem datumom</w:t>
      </w:r>
      <w:r w:rsidRPr="00D62E95">
        <w:rPr>
          <w:rFonts w:ascii="Arial" w:hAnsi="Arial" w:cs="Arial"/>
          <w:sz w:val="20"/>
          <w:szCs w:val="20"/>
        </w:rPr>
        <w:t>.</w:t>
      </w:r>
    </w:p>
    <w:p w:rsidR="009F5777" w:rsidRPr="00D62E95" w:rsidRDefault="009F5777"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BA5654" w:rsidRPr="00D62E95" w:rsidRDefault="00BA5654"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AF39FC"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151.</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(odgovornost za preprečevanje in sanacijo okoljske škode)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Povzročitelj obremenitve je v zvezi z opravljanjem svoje dejavnosti odgovoren za preprečevanje neposredne nevarnosti za nastanek okoljske škode in za preprečevanje oziroma sanacijo okoljske škode ne glede na krivdo.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Dejavnosti iz prejšnjega odstavka so: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obratovanje naprave, ki lahko povzroča onesnaževanje večjega obsega, za katero je treba pridobiti okoljevarstveno dovoljenje po tem zakonu,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ravnanje z odpadki, vključno z zbiranjem, prevozom, predelavo in odstranjevanjem odpadkov in nevarnih odpadkov ter ravnanje po zaprtju naprave za odstranjevanje odpadkov in nevarnih odpadkov, za katero je treba pridobiti okoljevarstveno dovoljenje ali </w:t>
      </w:r>
      <w:r w:rsidR="00012AA3" w:rsidRPr="00D62E95">
        <w:rPr>
          <w:rFonts w:ascii="Arial" w:hAnsi="Arial" w:cs="Arial"/>
          <w:color w:val="000000"/>
          <w:sz w:val="20"/>
          <w:szCs w:val="20"/>
        </w:rPr>
        <w:t>biti vpisana v register iz 278. člena tega zakona</w:t>
      </w:r>
      <w:r w:rsidRPr="00D62E95">
        <w:rPr>
          <w:rFonts w:ascii="Arial" w:hAnsi="Arial" w:cs="Arial"/>
          <w:color w:val="000000"/>
          <w:sz w:val="20"/>
          <w:szCs w:val="20"/>
        </w:rPr>
        <w:t>, razen vnašanja blata iz komunalnih čistilnih naprav v tla, obdelanega do standarda, predpisanega za vnos snovi v tla zaradi kmetovanja,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izpuščanje nevarnih snovi z odvajanjem odpadne vode v površinske ali podzemne vode, za katero je treba pridobiti okoljevarstveno dovoljenje po tem zakonu,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izpuščanje ali vbrizgavanje onesnaževal v površinske ali podzemne vode, za katero je treba pridobiti okoljevarstveno dovoljenje po tem zakonu,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obratovanje naprave, ki povzroča onesnaževanje okolja z emisijami določenih snovi v zrak in za katero je treba pridobiti okoljevarstveno dovoljenje po tem zakonu,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proizvodnja, uporaba, skladiščenje, predelava, polnjenje, izpust v okolje ali prevoz znotraj obrata nevarnih snovi ali pripravkov po predpisih o kemikalijah, fitofarmacevtskih sredstev po predpisih o fitofarmacevtskih sredstvih in biocidnih proizvodov po predpisih o biocidnih proizvodih,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odvzem in zajezitev vode, za katero je predpisana pridobitev vodne pravice po predpisih o vodah,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ravnanje z rudarskimi odpadki, za katero je treba pridobiti okoljevarstveno dovoljenje po tem zakonu,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prevoz nevarnega blaga ali onesnaževal po cesti, železnici, notranjih plovnih poteh, po morju ali zraku,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delo z gensko spremenjenimi organizmi v zaprtih sistemih, njihovo namerno sproščanje v okolje ali dajanje v promet skladno s predpisi o ravnanju z gensko spremenjenimi organizmi, vključno s prevozom gensko spremenjenih organizmov,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11. čezmejno pošiljanje odpadkov, za katero je treba pridobiti dovoljenje ali je prepovedano po predpisih EU, ki urejajo pošiljanje odpadkov.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Povzročitelj obremenitve, ki izvaja dejavnost, ki ni določena v prejšnjem odstavku, je odgovoren le za povzročitev neposredne nevarnosti za nastanek okoljske škode oziroma za nastanek okoljske škode na zavarovanih vrstah in habitatnih tipih, če je bila storjena namenoma ali iz malomarnosti.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Oseba iz drugega in tretjega odstavka tega člena mora sprejeti in izvesti vse ukrepe za preprečitev nastanka okoljske škode oziroma sanacijo okoljske škode skladno z določbami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je povzročiteljev okoljske škode več, so odgovorni solidarno.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Določbe tega poglavja ne izključujejo odgovornosti povzročitelja okoljske škode proti tretjim osebam skladno z obligacijskim zakonikom.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910EBB" w:rsidRPr="00D62E95" w:rsidRDefault="00910EBB"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Ne glede na določbo prvega odstavka tega člena je za sanacijo okoljske škode odgovoren lastnik zemljišča, na katerem je naprava ali obrat prenehala delovati v skladu s tem zakonom, pa se je kasneje ugotovila okoljska škoda, razen če dokaže, da za obstoj naprave ali obrata na tem zemljišču ni mogel vedeti.</w:t>
      </w:r>
    </w:p>
    <w:p w:rsidR="00910EBB" w:rsidRPr="00D62E95" w:rsidRDefault="00910EBB" w:rsidP="00A056CE">
      <w:pPr>
        <w:shd w:val="clear" w:color="auto" w:fill="FFFFFF"/>
        <w:spacing w:after="0" w:line="240" w:lineRule="atLeast"/>
        <w:jc w:val="both"/>
        <w:rPr>
          <w:rFonts w:ascii="Arial" w:hAnsi="Arial" w:cs="Arial"/>
          <w:color w:val="000000"/>
          <w:sz w:val="20"/>
          <w:szCs w:val="20"/>
        </w:rPr>
      </w:pPr>
    </w:p>
    <w:p w:rsidR="00910EBB" w:rsidRPr="00D62E95" w:rsidRDefault="00910EBB"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152.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(okoljska škoda)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Okoljska škoda, povzročena zavarovanim vrstam, njihovim habitatom in habitatnim tipom, je škoda, ki ima večji škodljiv vpliv na doseganje ali ohranjanje njihovega ugodnega stanja po predpisih o ohranjanju narave, ugotovljena na podlagi predpisanih meril.</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Ne glede na določbo prejšnjega odstavka se za okoljsko škodo ne šteje škoda, nastala zaradi škodljivih vplivov na zavarovanih vrstah, njihovih habitatih ali habitatnih tipih, ki so bili ugotovljeni in dovoljeni ali predpisani na podlagi postopka presoje sprejemljivosti planov in posegov v naravo ali uveljavljanja odstopanj od strogega varstva zavarovanih vrst po predpisih o ohranjanju narave.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Okoljska škoda na vodah je škoda z večjim škodljivim vplivom na ekološko, kemijsko, količinsko stanje ali ekološki potencial vode skladno z določbami tega zakona in predpisov o vodah, razen če gre za dopustne izjeme pri izpolnjevanju ciljev, ki se nanašajo na doseganje dobrega stanja voda po predpisih o vodah.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Okoljska škoda, povzročena tlom, je vsako onesnaženje </w:t>
      </w:r>
      <w:r w:rsidR="00AB6F2C" w:rsidRPr="00D62E95">
        <w:rPr>
          <w:rFonts w:ascii="Arial" w:hAnsi="Arial" w:cs="Arial"/>
          <w:color w:val="000000"/>
          <w:sz w:val="20"/>
          <w:szCs w:val="20"/>
        </w:rPr>
        <w:t xml:space="preserve">tal, ki predstavlja znatno nevarnost škodljivih vplivov na zdravje ljudi zaradi neposrednega ali posrednega vnosa snovi, pripravkov, organizmov ali mikroorganizmov v, </w:t>
      </w:r>
      <w:r w:rsidRPr="00D62E95">
        <w:rPr>
          <w:rFonts w:ascii="Arial" w:hAnsi="Arial" w:cs="Arial"/>
          <w:color w:val="000000"/>
          <w:sz w:val="20"/>
          <w:szCs w:val="20"/>
        </w:rPr>
        <w:t>na ali pod tla</w:t>
      </w:r>
      <w:r w:rsidR="00AB6F2C"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Minister na podlagi Priloge I Direktive 2004/35/ES predpiše podrobnejša merila za ugotavljanje škodljivosti vpliva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153.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(izključitev uporabe)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Določbe tega poglavja se ne uporabljajo za neposredno nevarnost nastanka okoljske škode oziroma za okoljsko škodo, ki je nastala zaradi: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oboroženega spopada, sovražnosti, državljanske vojne, vstaje ali izjemnega, neizogibnega in neustavljivega naravnega pojava;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izrednega dogodka, pri kakršnem sta odgovornost in odškodnina urejeni z ratificirano in objavljeno mednarodno konvencijo, skladno z določbo drugega odstavka 4. člena Direktive 2004/35/ES;</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dejavnosti, ki jih povzročajo ionizirajoča in druga sevanja, ali zaradi izrednega dogodka ali dejavnosti, pri kateri je odgovornost ali odškodnina urejena z ratificirano in objavljeno mednarodno pogodbo, skladno z določbo četrtega odstavka 4. člena Direktive 2004/35/ES;</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razpršenega onesnaževanja, razen če je mogoče ugotoviti vzročno zvezo med okoljsko škodo in dejavnostjo posameznega povzročitelja,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dejavnosti, katere glavni namen je obramba države ali mednarodne varnosti ali varstvo pred naravnimi nesrečami.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Določbe tega poglavja ne posegajo v pravico povzročitelja obremenitve, da omeji svojo odgovornost skladno z določbo tretjega odstavka 4. člena Direktive 2004/35/ES.</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154.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(izvajanje preprečevalnih ukrepov)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primeru neposredne nevarnosti za nastanek okoljske škode mora njen povzročitelj izvesti vse potrebne ukrepe, da to škodo prepreči, in nemudoma obvestiti ministrstvo o vseh pomembnih dejstvih, zlasti pa o dejanskem stanju okolja in izvedenih ukrepih.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Preprečevalni ukrepi iz prejšnjega odstavka so tisti ukrepi, ki jih povzročitelj sprejme in izvede zaradi dogodka, dejanja ali opustitve dejanja, ki je ustvarilo neposredno nevarnost za nastanek okoljske škode, njihov namen pa je preprečiti ali čim bolj zmanjšati možnost nastanka takšne škode.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je ministrstvo obveščeno ali samo izve za neposredno nevarnost za nastanek okoljske škode, lahko od njenega povzročitelja zahteva določene informacije o tej nevarnosti ali z odločbo odredi izvedbo preprečevalnih ukrepov, vključno s podrobnejšimi navodili za njihovo izvedbo.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Pritožba proti odločbi iz prejšnjega odstavka ni dovoljena, mogoče pa je začeti upravni spor.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155.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(izvajanje sanacijskih ukrepov)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primeru nastanka okoljske škode mora njen povzročitelj ministrstvo nemudoma obvestiti o vseh pomembnih dejstvih, izvesti vse potrebne ukrepe za njeno omejitev in poslati ministrstvu informacije o nastali okoljski škodi in predlog sanacijskih ukrepov v odobritev.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Potrebni ukrepi iz prejšnjega odstavka, ki jih mora v primeru nastanka okoljske škode izvesti njen povzročitelj, obsegajo vse izvedljive ukrepe, s katerimi je mogoče takoj nadzirati, obvladati, odstraniti ali kako drugače ravnati z onesnaževali oziroma drugimi dejavniki škode, da se omeji ali prepreči nadaljnjo okoljsko škodo in škodljive vplive na zdravje ljudi ali nadaljnje zmanjševanje koristne vloge, ki jo ima poškodovani del okolja za drug del okolja ali za človeka.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preuči vrsto, obseg in pomen okoljske škode za prizadeti posebni del okolja in možnost njegove naravne obnovitve, povzročitelju pa na podlagi predpisa iz de</w:t>
      </w:r>
      <w:r w:rsidR="00234E8E" w:rsidRPr="00D62E95">
        <w:rPr>
          <w:rFonts w:ascii="Arial" w:hAnsi="Arial" w:cs="Arial"/>
          <w:color w:val="000000"/>
          <w:sz w:val="20"/>
          <w:szCs w:val="20"/>
        </w:rPr>
        <w:t>s</w:t>
      </w:r>
      <w:r w:rsidRPr="00D62E95">
        <w:rPr>
          <w:rFonts w:ascii="Arial" w:hAnsi="Arial" w:cs="Arial"/>
          <w:color w:val="000000"/>
          <w:sz w:val="20"/>
          <w:szCs w:val="20"/>
        </w:rPr>
        <w:t>etega odstavka tega člena z odločbo odredi izvedbo najustreznejših sanacijskih ukrepov.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Sanacijski ukrepi iz prejšnjega odstavka so ukrepi ali njihova kombinacija, vključno z ukrepi za ublažitev, ali prehodni ukrepi za obnovitev, sanacijo ali nadomestitev poškodovanega posebnega dela okolja oziroma njegovih zmanjšanih funkcij ali za zagotovitev ustreznega nadomestila tem delom ali funkcijam v skladu s predpisom iz devetega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je primerov okoljske škode več, izvedba sanacijskih ukrepov pa ni mogoča hkrati, ministrstvo odloči tudi o vrstnem redu izvedbe teh ukrepov, pri čemer upošteva vrsto, obseg in pomen posameznih primerov okoljske škode za prizadeti posebni del okolja, vključno z nevarnostjo za zdravje ljudi, ter možnost njegove naravne obnovitve.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Pritožba proti odločbi iz </w:t>
      </w:r>
      <w:r w:rsidR="00234E8E" w:rsidRPr="00D62E95">
        <w:rPr>
          <w:rFonts w:ascii="Arial" w:hAnsi="Arial" w:cs="Arial"/>
          <w:color w:val="000000"/>
          <w:sz w:val="20"/>
          <w:szCs w:val="20"/>
        </w:rPr>
        <w:t>tretjega</w:t>
      </w:r>
      <w:r w:rsidRPr="00D62E95">
        <w:rPr>
          <w:rFonts w:ascii="Arial" w:hAnsi="Arial" w:cs="Arial"/>
          <w:color w:val="000000"/>
          <w:sz w:val="20"/>
          <w:szCs w:val="20"/>
        </w:rPr>
        <w:t xml:space="preserve"> odstavka tega člena ni dovoljena, mogoče pa je začeti upravni spor.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Če je ministrstvo obveščeno ali samo izve za nastanek okoljske škode, lahko od njenega povzročitelja zahteva določene informacije o nastali škodi ali z odločbo odredi izvedbo sanacijskih ukrepov, vključno s podrobnejšimi navodili za njihovo izvedbo. Pritožba zoper odločbo ni dovoljena, mogoče pa je začeti upravni spor.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Lastnik ali drug posestnik zemljišča, na katerem je nastala okoljska škoda, mora dopustiti izvedbo sanacijskih ukrepov za odpravo okoljske škode.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(9) Osebe iz </w:t>
      </w:r>
      <w:r w:rsidR="008413C8" w:rsidRPr="00D62E95">
        <w:rPr>
          <w:rFonts w:ascii="Arial" w:hAnsi="Arial" w:cs="Arial"/>
          <w:color w:val="000000"/>
          <w:sz w:val="20"/>
          <w:szCs w:val="20"/>
        </w:rPr>
        <w:t>157.</w:t>
      </w:r>
      <w:r w:rsidRPr="00D62E95">
        <w:rPr>
          <w:rFonts w:ascii="Arial" w:hAnsi="Arial" w:cs="Arial"/>
          <w:color w:val="000000"/>
          <w:sz w:val="20"/>
          <w:szCs w:val="20"/>
        </w:rPr>
        <w:t xml:space="preserve"> člena tega zakona imajo v postopku odreditve sanacijskih ukrepov položaj stranskega udeleženca.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Vlada predpiše vrste sanacijskih ukrepov na podlagi Priloge II Direktive 2004/35/ES, ki so podlaga za izbiro najustreznejših ukrepov za sanacijo okoljske škode.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156.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(stroški preprečevalnih in sanacijskih ukrepov)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Povzročitelj okoljske škode krije stroške preprečevalnih oziroma sanacijskih ukrepov, izvedenih na podlagi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Povzročitelj okoljske škode krije tudi stroške ugotavljanja okoljske škode ali njene neposredne nevarnosti, stroške vodenja upravnega postopka in zbiranja podatkov ter stroške spremljanja in nadzora izvajanja ukrepov, o čemer izda ministrstvo poseben sklep.</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Ministrstvo hkrati z izdajo odločbe o preprečevalnih oziroma sanacijskih ukrepih predlaga vpis zastavne pravice na premoženju povzročitelja neposredne nevarnosti za nastanek okoljske škode oziroma povzročitelja okoljske škode, od njega zahteva bančno garancijo ali drugo obliko zavarovanja plačila v korist ministrstva, in sicer v višini ocenjenih stroškov izvedbe ukrepov, če bi jih moralo ministrstvo samo izvesti skladno z določbami </w:t>
      </w:r>
      <w:r w:rsidR="008413C8" w:rsidRPr="00D62E95">
        <w:rPr>
          <w:rFonts w:ascii="Arial" w:hAnsi="Arial" w:cs="Arial"/>
          <w:color w:val="000000"/>
          <w:sz w:val="20"/>
          <w:szCs w:val="20"/>
        </w:rPr>
        <w:t>154 in 155.</w:t>
      </w:r>
      <w:r w:rsidRPr="00D62E95">
        <w:rPr>
          <w:rFonts w:ascii="Arial" w:hAnsi="Arial" w:cs="Arial"/>
          <w:color w:val="000000"/>
          <w:sz w:val="20"/>
          <w:szCs w:val="20"/>
        </w:rPr>
        <w:t xml:space="preserve">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predlaga izbris zastavne pravice ali opravi druga dejanja, potrebna zaradi prenehanja zavarovanja plačila iz prejšnjega odstavka, če povzročitelj uspešno izvede vse preprečevalne oziroma sanacijske ukrepe skladno z določbami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ima pravico z odločbo zahtevati povračilo stroškov za izvedbo ukrepov po tem zakonu, ki jih je samo izvedlo, in sicer v petih letih od dne, ko so bili izvedeni, oziroma od dne, ko je bil ugotovljen povzročitelj okoljske škode.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Oseba iz prvega odstavka tega člena ni dolžna kriti stroškov preprečevalnih oziroma sanacijskih ukrepov, če dokaže: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da je neposredno nevarnost za nastanek okoljske škode oziroma okoljsko škodo povzročila tretja oseba, škoda pa je nastala kljub temu, da so bili izvedeni ustrezni varnostni ukrepi,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da je neposredna nevarnost za nastanek okoljske škode oziroma okoljska škoda nastala zaradi izpolnitve obvezujočega ukaza ali navodila državnega ali občinskega organa ali osebe z javnimi pooblastili, razen če je bilo to izdano po emisiji ali dogodku, ki ga je povzročila dejavnost te osebe.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Oseba iz prejšnjega odstavka ima v primeru iz 1. točke prejšnjega odstavka pravico, da ji stroške povrne tretja oseba, v primeru iz 2. točke prejšnjega odstavka pa jih povrne organ ali oseba, ki je obvezujoči ukaz ali navodilo izdala.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157.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(pravice drugih oseb)</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Pravna ali fizična oseba, ki je zaradi nastanka okoljske škode prizadeta ali bi bila lahko prizadeta, in nevladna organizacija iz prvega odstavka </w:t>
      </w:r>
      <w:r w:rsidR="008413C8" w:rsidRPr="00D62E95">
        <w:rPr>
          <w:rFonts w:ascii="Arial" w:hAnsi="Arial" w:cs="Arial"/>
          <w:color w:val="000000"/>
          <w:sz w:val="20"/>
          <w:szCs w:val="20"/>
        </w:rPr>
        <w:t>265</w:t>
      </w:r>
      <w:r w:rsidRPr="00D62E95">
        <w:rPr>
          <w:rFonts w:ascii="Arial" w:hAnsi="Arial" w:cs="Arial"/>
          <w:color w:val="000000"/>
          <w:sz w:val="20"/>
          <w:szCs w:val="20"/>
        </w:rPr>
        <w:t>. člena tega zakona, imata pravico, da ministrstvo obvestita o primerih okoljske škode in zahtevata, da ministrstvo ukrepa v skladu z določbami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Obvestilo iz prejšnjega odstavka mora vsebovati informacije in podatke, ki izkazujejo obstoj okoljske škode.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preuči obvestilo iz prvega odstavka tega člena in ga pošlje domnevnemu povzročitelju zatrjevane okoljske škode, če presodi, da jo navedbe iz obvestila verjetno izkazujejo, domnevni povzročitelj pa mora najpozneje v 14 dneh od prejema obvestila odgovoriti nanj.</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Če ministrstvo na podlagi navedb in dejanskega stanja ugotovi, da je nastala okoljska škoda, izda o tem odločbo v skladu z določbo </w:t>
      </w:r>
      <w:r w:rsidR="00234E8E" w:rsidRPr="00D62E95">
        <w:rPr>
          <w:rFonts w:ascii="Arial" w:hAnsi="Arial" w:cs="Arial"/>
          <w:color w:val="000000"/>
          <w:sz w:val="20"/>
          <w:szCs w:val="20"/>
        </w:rPr>
        <w:t>tretjega</w:t>
      </w:r>
      <w:r w:rsidR="00AF39FC" w:rsidRPr="00D62E95">
        <w:rPr>
          <w:rFonts w:ascii="Arial" w:hAnsi="Arial" w:cs="Arial"/>
          <w:color w:val="000000"/>
          <w:sz w:val="20"/>
          <w:szCs w:val="20"/>
        </w:rPr>
        <w:t xml:space="preserve"> odstavka 155.</w:t>
      </w:r>
      <w:r w:rsidRPr="00D62E95">
        <w:rPr>
          <w:rFonts w:ascii="Arial" w:hAnsi="Arial" w:cs="Arial"/>
          <w:color w:val="000000"/>
          <w:sz w:val="20"/>
          <w:szCs w:val="20"/>
        </w:rPr>
        <w:t xml:space="preserve">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8413C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158.</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(čezmejna škoda)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okoljska škoda vpliva ali bi lahko vplivala na območje Republike Slovenije in druge države članice, mora ministrstvo sodelovati s pristojnim organom te države pri izmenjavi informacij in podatkov, potrebnih za preprečitev, omejitev ali sanacijo te škode.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okoljska škoda, katere izvor je v Republiki Sloveniji, prizadane območje druge države članice, mora ministrstvo poslati pristojnemu organu te države ustrezne informacije in podatke.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je nastala okoljska škoda v Republiki Sloveniji, njen izvor pa je v drugi državi članici, ministrstvo o nastali okoljski škodi obvesti pristojni organ te države in Komisijo EU ter predlaga sprejetje preprečevalnih oziroma sanacijskih ukrepov. Ministrstvo od povzročitelja okoljske škode zahteva tudi povrnitev stroškov, ki so nastali zaradi izvedbe preprečevalnih oziroma sanacijskih ukrepov v Republiki Sloveniji.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8413C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159.</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(zastaranje)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Odgovornost za okoljsko škodo zastara, če je preteklo več kot 30 let od dneva vzroka njenega nastanka, in v tem času proti povzročitelju ni bil sprožen noben postopek ugotavljanja njenega nastanka skladno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A35CFA" w:rsidP="002A6061">
      <w:pPr>
        <w:shd w:val="clear" w:color="auto" w:fill="FFFFFF"/>
        <w:spacing w:after="0" w:line="240" w:lineRule="atLeast"/>
        <w:jc w:val="right"/>
        <w:rPr>
          <w:rFonts w:ascii="Arial" w:hAnsi="Arial" w:cs="Arial"/>
          <w:color w:val="000000"/>
          <w:sz w:val="20"/>
          <w:szCs w:val="20"/>
        </w:rPr>
      </w:pPr>
      <w:r w:rsidRPr="00D62E95">
        <w:rPr>
          <w:rFonts w:ascii="Arial" w:hAnsi="Arial" w:cs="Arial"/>
          <w:color w:val="000000"/>
          <w:sz w:val="20"/>
          <w:szCs w:val="20"/>
        </w:rPr>
        <w:t xml:space="preserve">2. Sanacija </w:t>
      </w:r>
      <w:r w:rsidR="00667542" w:rsidRPr="00D62E95">
        <w:rPr>
          <w:rFonts w:ascii="Arial" w:hAnsi="Arial" w:cs="Arial"/>
          <w:color w:val="000000"/>
          <w:sz w:val="20"/>
          <w:szCs w:val="20"/>
        </w:rPr>
        <w:t>o</w:t>
      </w:r>
      <w:r w:rsidR="0014524F" w:rsidRPr="00D62E95">
        <w:rPr>
          <w:rFonts w:ascii="Arial" w:hAnsi="Arial" w:cs="Arial"/>
          <w:color w:val="000000"/>
          <w:sz w:val="20"/>
          <w:szCs w:val="20"/>
        </w:rPr>
        <w:t>kolja</w:t>
      </w:r>
      <w:r w:rsidR="00667542" w:rsidRPr="00D62E95">
        <w:rPr>
          <w:rFonts w:ascii="Arial" w:hAnsi="Arial" w:cs="Arial"/>
          <w:color w:val="000000"/>
          <w:sz w:val="20"/>
          <w:szCs w:val="20"/>
        </w:rPr>
        <w:t>, onesnaženega</w:t>
      </w:r>
      <w:r w:rsidRPr="00D62E95">
        <w:rPr>
          <w:rFonts w:ascii="Arial" w:hAnsi="Arial" w:cs="Arial"/>
          <w:color w:val="000000"/>
          <w:sz w:val="20"/>
          <w:szCs w:val="20"/>
        </w:rPr>
        <w:t xml:space="preserve"> zaradi </w:t>
      </w:r>
      <w:r w:rsidR="0014524F" w:rsidRPr="00D62E95">
        <w:rPr>
          <w:rFonts w:ascii="Arial" w:hAnsi="Arial" w:cs="Arial"/>
          <w:color w:val="000000"/>
          <w:sz w:val="20"/>
          <w:szCs w:val="20"/>
        </w:rPr>
        <w:t xml:space="preserve">razpršenih </w:t>
      </w:r>
      <w:r w:rsidRPr="00D62E95">
        <w:rPr>
          <w:rFonts w:ascii="Arial" w:hAnsi="Arial" w:cs="Arial"/>
          <w:color w:val="000000"/>
          <w:sz w:val="20"/>
          <w:szCs w:val="20"/>
        </w:rPr>
        <w:t>virov onesnaževanja</w:t>
      </w:r>
      <w:r w:rsidR="0014524F" w:rsidRPr="00D62E95">
        <w:rPr>
          <w:rFonts w:ascii="Arial" w:hAnsi="Arial" w:cs="Arial"/>
          <w:color w:val="000000"/>
          <w:sz w:val="20"/>
          <w:szCs w:val="20"/>
        </w:rPr>
        <w:t xml:space="preserve"> ali okoljske nesreče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14524F" w:rsidRPr="00D62E95" w:rsidRDefault="0014524F" w:rsidP="00A056CE">
      <w:pPr>
        <w:shd w:val="clear" w:color="auto" w:fill="FFFFFF"/>
        <w:spacing w:after="0" w:line="240" w:lineRule="atLeast"/>
        <w:jc w:val="both"/>
        <w:rPr>
          <w:rFonts w:ascii="Arial" w:hAnsi="Arial" w:cs="Arial"/>
          <w:color w:val="000000"/>
          <w:sz w:val="20"/>
          <w:szCs w:val="20"/>
        </w:rPr>
      </w:pPr>
    </w:p>
    <w:p w:rsidR="0014524F" w:rsidRPr="00D62E95" w:rsidRDefault="0014524F" w:rsidP="002A6061">
      <w:pPr>
        <w:shd w:val="clear" w:color="auto" w:fill="FFFFFF"/>
        <w:spacing w:after="0" w:line="240" w:lineRule="atLeast"/>
        <w:jc w:val="center"/>
        <w:rPr>
          <w:rFonts w:ascii="Arial" w:hAnsi="Arial" w:cs="Arial"/>
          <w:color w:val="000000"/>
          <w:sz w:val="20"/>
          <w:szCs w:val="20"/>
        </w:rPr>
      </w:pPr>
      <w:r w:rsidRPr="00D62E95">
        <w:rPr>
          <w:rFonts w:ascii="Arial" w:hAnsi="Arial" w:cs="Arial"/>
          <w:color w:val="000000"/>
          <w:sz w:val="20"/>
          <w:szCs w:val="20"/>
        </w:rPr>
        <w:t xml:space="preserve">2.1. Sanacija </w:t>
      </w:r>
      <w:r w:rsidR="00667542" w:rsidRPr="00D62E95">
        <w:rPr>
          <w:rFonts w:ascii="Arial" w:hAnsi="Arial" w:cs="Arial"/>
          <w:color w:val="000000"/>
          <w:sz w:val="20"/>
          <w:szCs w:val="20"/>
        </w:rPr>
        <w:t>okolja</w:t>
      </w:r>
      <w:r w:rsidRPr="00D62E95">
        <w:rPr>
          <w:rFonts w:ascii="Arial" w:hAnsi="Arial" w:cs="Arial"/>
          <w:color w:val="000000"/>
          <w:sz w:val="20"/>
          <w:szCs w:val="20"/>
        </w:rPr>
        <w:t>, onesnaženega zaradi razpršenih virov onesnaževanja</w:t>
      </w:r>
    </w:p>
    <w:p w:rsidR="0014524F" w:rsidRPr="00D62E95" w:rsidRDefault="0014524F"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8413C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160</w:t>
      </w:r>
      <w:r w:rsidR="00A35CFA" w:rsidRPr="00D62E95">
        <w:rPr>
          <w:rFonts w:ascii="Arial" w:hAnsi="Arial" w:cs="Arial"/>
          <w:b/>
          <w:bCs/>
          <w:color w:val="000000"/>
          <w:sz w:val="20"/>
          <w:szCs w:val="20"/>
        </w:rPr>
        <w:t>. člen</w:t>
      </w:r>
    </w:p>
    <w:p w:rsidR="00A35CFA" w:rsidRPr="00D62E95" w:rsidRDefault="00A35CFA"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667542" w:rsidRPr="00D62E95">
        <w:rPr>
          <w:rFonts w:ascii="Arial" w:hAnsi="Arial" w:cs="Arial"/>
          <w:b/>
          <w:bCs/>
          <w:color w:val="000000"/>
          <w:sz w:val="20"/>
          <w:szCs w:val="20"/>
        </w:rPr>
        <w:t>o</w:t>
      </w:r>
      <w:r w:rsidRPr="00D62E95">
        <w:rPr>
          <w:rFonts w:ascii="Arial" w:hAnsi="Arial" w:cs="Arial"/>
          <w:b/>
          <w:bCs/>
          <w:color w:val="000000"/>
          <w:sz w:val="20"/>
          <w:szCs w:val="20"/>
        </w:rPr>
        <w:t>nesnaženo okolje)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Vlada lahko del okolja ali posamezno območje s predpisom določi kot onesnaženo okolje, če je na podlagi meril iz drugega odstavka </w:t>
      </w:r>
      <w:r w:rsidR="00A26F79" w:rsidRPr="00D62E95">
        <w:rPr>
          <w:rFonts w:ascii="Arial" w:hAnsi="Arial" w:cs="Arial"/>
          <w:color w:val="000000"/>
          <w:sz w:val="20"/>
          <w:szCs w:val="20"/>
        </w:rPr>
        <w:t>3</w:t>
      </w:r>
      <w:r w:rsidRPr="00D62E95">
        <w:rPr>
          <w:rFonts w:ascii="Arial" w:hAnsi="Arial" w:cs="Arial"/>
          <w:color w:val="000000"/>
          <w:sz w:val="20"/>
          <w:szCs w:val="20"/>
        </w:rPr>
        <w:t xml:space="preserve">3. člena tega zakona prejšnjega člena razvrščeno v razred ali stopnjo največje obremenjenosti ali kadar obstaja tveganje, da bo raven onesnaževal presegla eno ali več alarmnih, predpisanih na podlagi prvega odstavka </w:t>
      </w:r>
      <w:r w:rsidR="00A26F79" w:rsidRPr="00D62E95">
        <w:rPr>
          <w:rFonts w:ascii="Arial" w:hAnsi="Arial" w:cs="Arial"/>
          <w:color w:val="000000"/>
          <w:sz w:val="20"/>
          <w:szCs w:val="20"/>
        </w:rPr>
        <w:t>3</w:t>
      </w:r>
      <w:r w:rsidRPr="00D62E95">
        <w:rPr>
          <w:rFonts w:ascii="Arial" w:hAnsi="Arial" w:cs="Arial"/>
          <w:color w:val="000000"/>
          <w:sz w:val="20"/>
          <w:szCs w:val="20"/>
        </w:rPr>
        <w:t>3. člena tega zakona, in v sodelovanju z občino, na območju katere je degradirano območje, določi program ukrepov za izboljšanje kakovosti okolja ali njegovih delov na tem območju. V primeru, da onesnaženo okolje obsega območje več občin, lahko pri določitvi programa sodelujejo tudi njihove zveze ali združenja.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Program ukrepov iz prejšnjega odstavka vsebuje zlasti:</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opredelitev območja onesnaženega okolja,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navedbo delov okolja, ki so čezmerno obremenjeni, in razred ali stopnjo obremenjenosti,</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predvideno kakovost okolja ali njegovega dela po izvedenih ukrepih,</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ukrepe za izboljšanje kakovosti onesnaženega okolja, ob upoštevanju celotne in skupne obremenitve okolja,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naloge države in občine</w:t>
      </w:r>
      <w:r w:rsidR="003D6437" w:rsidRPr="00D62E95">
        <w:rPr>
          <w:rFonts w:ascii="Arial" w:hAnsi="Arial" w:cs="Arial"/>
          <w:color w:val="000000"/>
          <w:sz w:val="20"/>
          <w:szCs w:val="20"/>
        </w:rPr>
        <w:t xml:space="preserve"> z oceno potrebnih finančnih sredstev in navedbo virov</w:t>
      </w:r>
      <w:r w:rsidRPr="00D62E95">
        <w:rPr>
          <w:rFonts w:ascii="Arial" w:hAnsi="Arial" w:cs="Arial"/>
          <w:color w:val="000000"/>
          <w:sz w:val="20"/>
          <w:szCs w:val="20"/>
        </w:rPr>
        <w:t>,</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obveznosti povzročiteljev obremenitve,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obveznosti izvajalcev javnih služb varstva okolja ali oseb, ki izvajajo dejavnosti varstva okolja,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8. </w:t>
      </w:r>
      <w:r w:rsidR="003D6437" w:rsidRPr="00D62E95">
        <w:rPr>
          <w:rFonts w:ascii="Arial" w:hAnsi="Arial" w:cs="Arial"/>
          <w:color w:val="000000"/>
          <w:sz w:val="20"/>
          <w:szCs w:val="20"/>
        </w:rPr>
        <w:t xml:space="preserve">okvirne </w:t>
      </w:r>
      <w:r w:rsidRPr="00D62E95">
        <w:rPr>
          <w:rFonts w:ascii="Arial" w:hAnsi="Arial" w:cs="Arial"/>
          <w:color w:val="000000"/>
          <w:sz w:val="20"/>
          <w:szCs w:val="20"/>
        </w:rPr>
        <w:t>roke za izvedbo posameznih ukrepov in</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načrt monitoringa učinkov izvedenih ukrepov.</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Sodelovanje občine pri določitvi programa iz prejšnjega odstavka obsega zlasti:</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izmenjavo podatkov, ki se nanašajo na onesnaženo območje,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dajanje pobud za določitev ustreznih ukrepov in</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opredelitev nalog občine, vključno z deležem sredstev za njihovo izvedbo.</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Za sodelovanje občine je pristojna županja ali župan, ki po predhodni odobritvi občinskega sveta predlaga določitev nalog občine, vključenih v program iz drugega odstavka tega člena.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Vlada pri določitvi predvidene kakovosti okolja ali njegovega dela v programu ukrepov iz drugega odstavka tega člena upošteva tehnično izvedljivost potrebnih ukrepov ob razumno visokih stroških.</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Vlada lahko v predpisu iz prvega odstavka tega člena prepove nove posege v okolje, zaradi katerih bi se lahko povečala stopnja obremenjenosti okolja ali delov okolja na območju degradiranega okolja.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(7) Vlada lahko v predpisu iz prvega odstavka tega člena glede na stopnjo onesnaženosti okolja in zahtevnost njegovega izboljšanja povzročiteljem obremenitve določi obveznosti, ki so strožje od mejnih vrednosti emisije iz </w:t>
      </w:r>
      <w:r w:rsidR="00A26F79" w:rsidRPr="00D62E95">
        <w:rPr>
          <w:rFonts w:ascii="Arial" w:hAnsi="Arial" w:cs="Arial"/>
          <w:color w:val="000000"/>
          <w:sz w:val="20"/>
          <w:szCs w:val="20"/>
        </w:rPr>
        <w:t>23</w:t>
      </w:r>
      <w:r w:rsidRPr="00D62E95">
        <w:rPr>
          <w:rFonts w:ascii="Arial" w:hAnsi="Arial" w:cs="Arial"/>
          <w:color w:val="000000"/>
          <w:sz w:val="20"/>
          <w:szCs w:val="20"/>
        </w:rPr>
        <w:t xml:space="preserve">. člena tega zakona ali pravil ravnanja iz </w:t>
      </w:r>
      <w:r w:rsidR="00A26F79" w:rsidRPr="00D62E95">
        <w:rPr>
          <w:rFonts w:ascii="Arial" w:hAnsi="Arial" w:cs="Arial"/>
          <w:color w:val="000000"/>
          <w:sz w:val="20"/>
          <w:szCs w:val="20"/>
        </w:rPr>
        <w:t>27</w:t>
      </w:r>
      <w:r w:rsidRPr="00D62E95">
        <w:rPr>
          <w:rFonts w:ascii="Arial" w:hAnsi="Arial" w:cs="Arial"/>
          <w:color w:val="000000"/>
          <w:sz w:val="20"/>
          <w:szCs w:val="20"/>
        </w:rPr>
        <w:t xml:space="preserve">. ali </w:t>
      </w:r>
      <w:r w:rsidR="00A26F79" w:rsidRPr="00D62E95">
        <w:rPr>
          <w:rFonts w:ascii="Arial" w:hAnsi="Arial" w:cs="Arial"/>
          <w:color w:val="000000"/>
          <w:sz w:val="20"/>
          <w:szCs w:val="20"/>
        </w:rPr>
        <w:t>3</w:t>
      </w:r>
      <w:r w:rsidRPr="00D62E95">
        <w:rPr>
          <w:rFonts w:ascii="Arial" w:hAnsi="Arial" w:cs="Arial"/>
          <w:color w:val="000000"/>
          <w:sz w:val="20"/>
          <w:szCs w:val="20"/>
        </w:rPr>
        <w:t>0. člena tega zakona, če izboljšanja ni mogoče doseči z drugimi ukrepi.</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Če ima povzročitelj obremenitve iz prejšnjega odstavka okoljevarstveno dovoljenje, izdano po določbah tega zakona, mu ministrstvo naloži njegove obveznosti iz prejšnjega odstavka in določi rok za njihovo izpolnitev z odločbo, s katero se delno ali v celoti spremeni ali dopolni izdano dovoljenje.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Ministrstvo lahko rok iz prejšnjega odstavka na zahtevo povzročitelja obremenitve za enkrat podaljša, če ta predloži dokazila, da je to potrebno zaradi zahtevnosti tehnoloških rešitev, njegovih slabih poslovnih rezultatov ali dolgotrajnosti postopkov pridobivanja predpisanih soglasij ali dovoljenj iz razlogov, ki niso na strani povzročitelja.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Ko vlada na podlagi monitoringa ugotovi, da del okolja ali območje iz prvega odstavka tega člena ni več onesnaženo, odloči o prenehanju predpisa iz prvega odstavka tega člena.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8413C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161.</w:t>
      </w:r>
      <w:r w:rsidR="00A35CFA" w:rsidRPr="00D62E95">
        <w:rPr>
          <w:rFonts w:ascii="Arial" w:hAnsi="Arial" w:cs="Arial"/>
          <w:b/>
          <w:bCs/>
          <w:color w:val="000000"/>
          <w:sz w:val="20"/>
          <w:szCs w:val="20"/>
        </w:rPr>
        <w:t xml:space="preserve"> člen</w:t>
      </w:r>
    </w:p>
    <w:p w:rsidR="00A35CFA" w:rsidRPr="00D62E95" w:rsidRDefault="00A35CFA"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(čezmejno sodelovanje)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Če onesnaženost okolja sega preko meja Republike Slovenije na območje druge države in so preseženi standardi kakovosti okolja, določeni s predpisom iz </w:t>
      </w:r>
      <w:r w:rsidR="00A26F79" w:rsidRPr="00D62E95">
        <w:rPr>
          <w:rFonts w:ascii="Arial" w:hAnsi="Arial" w:cs="Arial"/>
          <w:color w:val="000000"/>
          <w:sz w:val="20"/>
          <w:szCs w:val="20"/>
        </w:rPr>
        <w:t>3</w:t>
      </w:r>
      <w:r w:rsidRPr="00D62E95">
        <w:rPr>
          <w:rFonts w:ascii="Arial" w:hAnsi="Arial" w:cs="Arial"/>
          <w:color w:val="000000"/>
          <w:sz w:val="20"/>
          <w:szCs w:val="20"/>
        </w:rPr>
        <w:t>3. člena tega zakona, ministrstvo v sodelovanju s pristojnim organom druge države zaradi odprave takšne onesnaženosti pripravi skupne ali usklajene načrte za kakovost okolja.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 primeru iz prejšnjega odstavka ministrstvo skupaj s pristojnim organom druge države pripravi in izvede kratkoročne akcijske načrte, ki zajemajo onesnažena območja v Republiki Sloveniji in v drugi državi, pri čemer ministrstvo zagotovi, da druga država dobi vse podatke, ki so potrebni za pripravo načrtov.</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Če onesnaženost okolja na območjih blizu državne meje presega opozorilne ali alarmne vrednosti, določene s predpisom iz </w:t>
      </w:r>
      <w:r w:rsidR="00A26F79" w:rsidRPr="00D62E95">
        <w:rPr>
          <w:rFonts w:ascii="Arial" w:hAnsi="Arial" w:cs="Arial"/>
          <w:color w:val="000000"/>
          <w:sz w:val="20"/>
          <w:szCs w:val="20"/>
        </w:rPr>
        <w:t>3</w:t>
      </w:r>
      <w:r w:rsidRPr="00D62E95">
        <w:rPr>
          <w:rFonts w:ascii="Arial" w:hAnsi="Arial" w:cs="Arial"/>
          <w:color w:val="000000"/>
          <w:sz w:val="20"/>
          <w:szCs w:val="20"/>
        </w:rPr>
        <w:t>3. člena tega zakona, ministrstvo pristojnemu organu druge države čim prej zagotovi podatke, ki se nanašajo na onesnaženost. Ti podatki so dostopni tudi javnosti.</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712B64" w:rsidRPr="00D62E95" w:rsidRDefault="00712B64" w:rsidP="00A056CE">
      <w:pPr>
        <w:shd w:val="clear" w:color="auto" w:fill="FFFFFF"/>
        <w:tabs>
          <w:tab w:val="left" w:pos="2719"/>
        </w:tabs>
        <w:spacing w:after="0" w:line="240" w:lineRule="atLeast"/>
        <w:jc w:val="both"/>
        <w:rPr>
          <w:rFonts w:ascii="Arial" w:hAnsi="Arial" w:cs="Arial"/>
          <w:color w:val="000000"/>
          <w:sz w:val="20"/>
          <w:szCs w:val="20"/>
        </w:rPr>
      </w:pPr>
    </w:p>
    <w:p w:rsidR="00A35CFA" w:rsidRPr="00D62E95" w:rsidRDefault="0014524F"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w:t>
      </w:r>
      <w:r w:rsidR="00973B03" w:rsidRPr="00D62E95">
        <w:rPr>
          <w:rFonts w:ascii="Arial" w:hAnsi="Arial" w:cs="Arial"/>
          <w:bCs/>
          <w:color w:val="000000"/>
          <w:sz w:val="20"/>
          <w:szCs w:val="20"/>
        </w:rPr>
        <w:t>2</w:t>
      </w:r>
      <w:r w:rsidRPr="00D62E95">
        <w:rPr>
          <w:rFonts w:ascii="Arial" w:hAnsi="Arial" w:cs="Arial"/>
          <w:bCs/>
          <w:color w:val="000000"/>
          <w:sz w:val="20"/>
          <w:szCs w:val="20"/>
        </w:rPr>
        <w:t>.</w:t>
      </w:r>
      <w:r w:rsidR="00A35CFA" w:rsidRPr="00D62E95">
        <w:rPr>
          <w:rFonts w:ascii="Arial" w:hAnsi="Arial" w:cs="Arial"/>
          <w:bCs/>
          <w:color w:val="000000"/>
          <w:sz w:val="20"/>
          <w:szCs w:val="20"/>
        </w:rPr>
        <w:t xml:space="preserve"> </w:t>
      </w:r>
      <w:r w:rsidRPr="00D62E95">
        <w:rPr>
          <w:rFonts w:ascii="Arial" w:hAnsi="Arial" w:cs="Arial"/>
          <w:bCs/>
          <w:color w:val="000000"/>
          <w:sz w:val="20"/>
          <w:szCs w:val="20"/>
        </w:rPr>
        <w:t xml:space="preserve">Sanacija okolja zaradi </w:t>
      </w:r>
      <w:r w:rsidR="00A35CFA" w:rsidRPr="00D62E95">
        <w:rPr>
          <w:rFonts w:ascii="Arial" w:hAnsi="Arial" w:cs="Arial"/>
          <w:bCs/>
          <w:color w:val="000000"/>
          <w:sz w:val="20"/>
          <w:szCs w:val="20"/>
        </w:rPr>
        <w:t>okoljske nesreče</w:t>
      </w:r>
    </w:p>
    <w:p w:rsidR="00A35CFA" w:rsidRPr="00D62E95" w:rsidRDefault="00A35CFA"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35CFA"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162. </w:t>
      </w:r>
      <w:r w:rsidR="00A35CFA" w:rsidRPr="00D62E95">
        <w:rPr>
          <w:rFonts w:ascii="Arial" w:hAnsi="Arial" w:cs="Arial"/>
          <w:b/>
          <w:bCs/>
          <w:color w:val="000000"/>
          <w:sz w:val="20"/>
          <w:szCs w:val="20"/>
        </w:rPr>
        <w:t>člen</w:t>
      </w:r>
    </w:p>
    <w:p w:rsidR="00A35CFA" w:rsidRPr="00D62E95" w:rsidRDefault="00A35CFA"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(ukrepi v primeru okoljske nesreče)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Povzročitelj okoljske nesreče mora o nesreči nemudoma obvestiti organ, pristojen za obveščanje, določen s predpisi o varstvu pred naravnimi in drugimi nesrečami, nemudoma izvesti ukrepe, s katerimi je mogoče omejiti škodljive posledice za </w:t>
      </w:r>
      <w:r w:rsidR="004B0B71" w:rsidRPr="00D62E95">
        <w:rPr>
          <w:rFonts w:ascii="Arial" w:hAnsi="Arial" w:cs="Arial"/>
          <w:color w:val="000000"/>
          <w:sz w:val="20"/>
          <w:szCs w:val="20"/>
        </w:rPr>
        <w:t xml:space="preserve">zdravje ljudi in </w:t>
      </w:r>
      <w:r w:rsidRPr="00D62E95">
        <w:rPr>
          <w:rFonts w:ascii="Arial" w:hAnsi="Arial" w:cs="Arial"/>
          <w:color w:val="000000"/>
          <w:sz w:val="20"/>
          <w:szCs w:val="20"/>
        </w:rPr>
        <w:t>okolje, izvesti sanacijske ukrepe za odpravo posledic nesreče na prizadetih delih okolja, in o njihovi izvedbi nemudoma obvesti</w:t>
      </w:r>
      <w:r w:rsidR="00712B64" w:rsidRPr="00D62E95">
        <w:rPr>
          <w:rFonts w:ascii="Arial" w:hAnsi="Arial" w:cs="Arial"/>
          <w:color w:val="000000"/>
          <w:sz w:val="20"/>
          <w:szCs w:val="20"/>
        </w:rPr>
        <w:t>ti</w:t>
      </w:r>
      <w:r w:rsidRPr="00D62E95">
        <w:rPr>
          <w:rFonts w:ascii="Arial" w:hAnsi="Arial" w:cs="Arial"/>
          <w:color w:val="000000"/>
          <w:sz w:val="20"/>
          <w:szCs w:val="20"/>
        </w:rPr>
        <w:t xml:space="preserve"> ministrstvo.</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Način ravnanja in interventne ukrepe v primeru okoljske nesreče na površinskih vodah urejajo predpisi o vodah. Način ravnanja in interventne ukrepe v primeru okoljske nesreče na drugih delih okolja predpiše minister, v soglasju z ministrom, pristojnim za varstvo pred naravnimi in drugimi nesrečami.</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 primeru iz prejšnjega odstavka potrebne interventne ukrepe izvedejo pristojne službe po predpisih o vodah in službe za zaščito, reševanje in pomoč, določene po predpisih o varstvu pred naravnimi in drugimi nesrečami.</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od povzročitelja okoljske nesreče odredi izvedbo dopolnilnih ukrepov, potrebnih za odpravo posledic nesreče na prizadetih delih okolja, če ugotovi, da z izvedenimi sanacijskimi ukrepi iz prvega odstavka tega člena niso bile odpravljene posledice okoljske nesreče</w:t>
      </w:r>
      <w:r w:rsidR="00C25B85" w:rsidRPr="00D62E95">
        <w:rPr>
          <w:rFonts w:ascii="Arial" w:hAnsi="Arial" w:cs="Arial"/>
          <w:color w:val="000000"/>
          <w:sz w:val="20"/>
          <w:szCs w:val="20"/>
        </w:rPr>
        <w:t>.</w:t>
      </w:r>
      <w:r w:rsidRPr="00D62E95">
        <w:rPr>
          <w:rFonts w:ascii="Arial" w:hAnsi="Arial" w:cs="Arial"/>
          <w:color w:val="000000"/>
          <w:sz w:val="20"/>
          <w:szCs w:val="20"/>
        </w:rPr>
        <w:t xml:space="preserve"> Za odreditev dopolnilnih ukrepov se smiselno uporabljajo določbe četrtega in osmega odstavka </w:t>
      </w:r>
      <w:r w:rsidR="00AF39FC" w:rsidRPr="00D62E95">
        <w:rPr>
          <w:rFonts w:ascii="Arial" w:hAnsi="Arial" w:cs="Arial"/>
          <w:color w:val="000000"/>
          <w:sz w:val="20"/>
          <w:szCs w:val="20"/>
        </w:rPr>
        <w:t>155.</w:t>
      </w:r>
      <w:r w:rsidRPr="00D62E95">
        <w:rPr>
          <w:rFonts w:ascii="Arial" w:hAnsi="Arial" w:cs="Arial"/>
          <w:color w:val="000000"/>
          <w:sz w:val="20"/>
          <w:szCs w:val="20"/>
        </w:rPr>
        <w:t xml:space="preserve"> člena tega zakona. Pritožba zoper odločbo o odreditvi dopolni</w:t>
      </w:r>
      <w:r w:rsidR="0048636C" w:rsidRPr="00D62E95">
        <w:rPr>
          <w:rFonts w:ascii="Arial" w:hAnsi="Arial" w:cs="Arial"/>
          <w:color w:val="000000"/>
          <w:sz w:val="20"/>
          <w:szCs w:val="20"/>
        </w:rPr>
        <w:t>lni</w:t>
      </w:r>
      <w:r w:rsidRPr="00D62E95">
        <w:rPr>
          <w:rFonts w:ascii="Arial" w:hAnsi="Arial" w:cs="Arial"/>
          <w:color w:val="000000"/>
          <w:sz w:val="20"/>
          <w:szCs w:val="20"/>
        </w:rPr>
        <w:t>h ukrepov ne zadrži izvršitve.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je zaradi okoljske nesreče nastala tudi okoljska škoda in so poleg interventnih ukrepov iz drugega odstavka tega člena potrebni tudi sanacijski ukrepi, se za njihovo pripravo in izvedbo uporabljajo določbe tega zakona, ki se nanašajo na sanacijske ukrepe v primeru odgovornosti za preprečevanje in sanacijo okoljske škode.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Stroške ukrepov iz drugega in četrtega odstavka tega člena plača povzročitelj okoljske nesreče, če njegovo premoženje za pokritje stroškov ne zadošča, pa krije preostanek teh stroškov država.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Določbe drugega in tretjega odstavka tega člena veljajo tudi v primeru, če povzročitelj okoljske nesreče ni znan ali je okoljska nesreča posledica naravnega pojava, stroške ukrepov pa krije država.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Če zaradi okoljske nesreče iz prejšnjega odstavka pride do onesnaženja voda, izvede interventne ukrepe izvajalec državne gospodarske javne službe varstva pred nenadnim onesnaženjem voda, določene po predpisih o vodah.</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Če je zaradi okoljske nesreče nastala tudi okoljska škoda, njen povzročitelj pa ni znan ali ga ni mogoče določiti ali pa je okoljska nesreča posledica naravnega pojava in so za odpravljanje ali zmanjšanje njenih posledic poleg interventnih ukrepov potrebni še sanacijski ukrepi, ministrstvo v sodelovanju z drugimi pristojnimi ministrstvi in prizadeto občino pripravi program za izvedbo sanacije prizadetega območja, razen če odpravo posledic okoljske nesreče ne ureja poseben zakon.</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Program za izvedbo sanacije prizadetega območja vsebuje zlasti:</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oceno stanja in obsega posledic nesreče za ljudi in okolje,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določitev območja, na katerem je treba izvesti ukrepe,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navedbo sanacijskih ukrepov, dolo</w:t>
      </w:r>
      <w:r w:rsidR="00AF39FC" w:rsidRPr="00D62E95">
        <w:rPr>
          <w:rFonts w:ascii="Arial" w:hAnsi="Arial" w:cs="Arial"/>
          <w:color w:val="000000"/>
          <w:sz w:val="20"/>
          <w:szCs w:val="20"/>
        </w:rPr>
        <w:t>čenih na podlagi predpisa iz des</w:t>
      </w:r>
      <w:r w:rsidRPr="00D62E95">
        <w:rPr>
          <w:rFonts w:ascii="Arial" w:hAnsi="Arial" w:cs="Arial"/>
          <w:color w:val="000000"/>
          <w:sz w:val="20"/>
          <w:szCs w:val="20"/>
        </w:rPr>
        <w:t xml:space="preserve">etega odstavka </w:t>
      </w:r>
      <w:r w:rsidR="00AF39FC" w:rsidRPr="00D62E95">
        <w:rPr>
          <w:rFonts w:ascii="Arial" w:hAnsi="Arial" w:cs="Arial"/>
          <w:color w:val="000000"/>
          <w:sz w:val="20"/>
          <w:szCs w:val="20"/>
        </w:rPr>
        <w:t>155.</w:t>
      </w:r>
      <w:r w:rsidRPr="00D62E95">
        <w:rPr>
          <w:rFonts w:ascii="Arial" w:hAnsi="Arial" w:cs="Arial"/>
          <w:color w:val="000000"/>
          <w:sz w:val="20"/>
          <w:szCs w:val="20"/>
        </w:rPr>
        <w:t xml:space="preserve"> člena tega zakona, in rokov za njihovo izvedbo,</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organe, organizacije in službe za izvedbo predvidenih ukrepov,</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oceno potrebnih finančnih sredstev in način kritja stroškov ter</w:t>
      </w: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načrt spremljanja učinkov izvedenih ukrepov.</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(11) Program iz prejšnjega odstavka sprejme vlada z odlokom.</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8413C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163</w:t>
      </w:r>
      <w:r w:rsidR="00A35CFA" w:rsidRPr="00D62E95">
        <w:rPr>
          <w:rFonts w:ascii="Arial" w:hAnsi="Arial" w:cs="Arial"/>
          <w:b/>
          <w:bCs/>
          <w:color w:val="000000"/>
          <w:sz w:val="20"/>
          <w:szCs w:val="20"/>
        </w:rPr>
        <w:t>. člen</w:t>
      </w:r>
    </w:p>
    <w:p w:rsidR="00A35CFA" w:rsidRPr="00D62E95" w:rsidRDefault="00A35CFA"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(ukrepi v primeru večje nesreče)</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Ne glede na določbe prejšnjega člena se v primeru večje nesreče </w:t>
      </w:r>
      <w:r w:rsidR="0014524F" w:rsidRPr="00D62E95">
        <w:rPr>
          <w:rFonts w:ascii="Arial" w:hAnsi="Arial" w:cs="Arial"/>
          <w:color w:val="000000"/>
          <w:sz w:val="20"/>
          <w:szCs w:val="20"/>
        </w:rPr>
        <w:t xml:space="preserve">interventni </w:t>
      </w:r>
      <w:r w:rsidRPr="00D62E95">
        <w:rPr>
          <w:rFonts w:ascii="Arial" w:hAnsi="Arial" w:cs="Arial"/>
          <w:color w:val="000000"/>
          <w:sz w:val="20"/>
          <w:szCs w:val="20"/>
        </w:rPr>
        <w:t>ukrepi izvedejo skladno z načrti zaščite in reševanja, določenimi s predpisi o varstvu pred naravnimi in drugimi nesrečami.</w:t>
      </w:r>
    </w:p>
    <w:p w:rsidR="00A35CFA" w:rsidRPr="00D62E95" w:rsidRDefault="00A35CFA" w:rsidP="00A056CE">
      <w:pPr>
        <w:shd w:val="clear" w:color="auto" w:fill="FFFFFF"/>
        <w:spacing w:after="0" w:line="240" w:lineRule="atLeast"/>
        <w:jc w:val="both"/>
        <w:rPr>
          <w:rFonts w:ascii="Arial" w:hAnsi="Arial" w:cs="Arial"/>
          <w:color w:val="000000"/>
          <w:sz w:val="20"/>
          <w:szCs w:val="20"/>
          <w:highlight w:val="yellow"/>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3D6437" w:rsidRPr="00D62E95">
        <w:rPr>
          <w:rFonts w:ascii="Arial" w:hAnsi="Arial" w:cs="Arial"/>
          <w:color w:val="000000"/>
          <w:sz w:val="20"/>
          <w:szCs w:val="20"/>
        </w:rPr>
        <w:t>2</w:t>
      </w:r>
      <w:r w:rsidRPr="00D62E95">
        <w:rPr>
          <w:rFonts w:ascii="Arial" w:hAnsi="Arial" w:cs="Arial"/>
          <w:color w:val="000000"/>
          <w:sz w:val="20"/>
          <w:szCs w:val="20"/>
        </w:rPr>
        <w:t>) Stroške odprave posledic iz prejšnjih odstavkov plača povzročitelj večje nesreče, če njegovo premoženje za pokritje stroškov ne zadošča, pa krije preostanek teh stroškov država.</w:t>
      </w: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A35CFA" w:rsidRPr="00D62E95" w:rsidRDefault="00A35CFA" w:rsidP="00A056CE">
      <w:pPr>
        <w:shd w:val="clear" w:color="auto" w:fill="FFFFFF"/>
        <w:spacing w:after="0" w:line="240" w:lineRule="atLeast"/>
        <w:jc w:val="both"/>
        <w:rPr>
          <w:rFonts w:ascii="Arial" w:hAnsi="Arial" w:cs="Arial"/>
          <w:color w:val="000000"/>
          <w:sz w:val="20"/>
          <w:szCs w:val="20"/>
        </w:rPr>
      </w:pPr>
    </w:p>
    <w:p w:rsidR="00973B03" w:rsidRPr="00D62E95" w:rsidRDefault="00973B03" w:rsidP="00A056CE">
      <w:pPr>
        <w:pStyle w:val="Navadensplet"/>
        <w:shd w:val="clear" w:color="auto" w:fill="FFFFFF"/>
        <w:spacing w:before="0" w:beforeAutospacing="0" w:after="0" w:afterAutospacing="0" w:line="240" w:lineRule="atLeast"/>
        <w:jc w:val="center"/>
        <w:rPr>
          <w:rFonts w:ascii="Arial" w:hAnsi="Arial" w:cs="Arial"/>
          <w:sz w:val="20"/>
          <w:szCs w:val="20"/>
        </w:rPr>
      </w:pPr>
      <w:r w:rsidRPr="00D62E95">
        <w:rPr>
          <w:rFonts w:ascii="Arial" w:hAnsi="Arial" w:cs="Arial"/>
          <w:bCs/>
          <w:color w:val="000000"/>
          <w:sz w:val="20"/>
          <w:szCs w:val="20"/>
        </w:rPr>
        <w:t>3. Sanacija v preteklosti onesnaženega območja</w:t>
      </w:r>
    </w:p>
    <w:p w:rsidR="00973B03" w:rsidRPr="00D62E95" w:rsidRDefault="00973B03" w:rsidP="00A056CE">
      <w:pPr>
        <w:spacing w:after="0" w:line="240" w:lineRule="atLeast"/>
        <w:jc w:val="both"/>
        <w:rPr>
          <w:rFonts w:ascii="Arial" w:hAnsi="Arial" w:cs="Arial"/>
          <w:b/>
          <w:sz w:val="20"/>
          <w:szCs w:val="20"/>
        </w:rPr>
      </w:pPr>
    </w:p>
    <w:p w:rsidR="00973B03" w:rsidRPr="00D62E95" w:rsidRDefault="00973B03" w:rsidP="00A056CE">
      <w:pPr>
        <w:spacing w:after="0" w:line="240" w:lineRule="atLeast"/>
        <w:jc w:val="both"/>
        <w:rPr>
          <w:rFonts w:ascii="Arial" w:hAnsi="Arial" w:cs="Arial"/>
          <w:b/>
          <w:sz w:val="20"/>
          <w:szCs w:val="20"/>
        </w:rPr>
      </w:pPr>
    </w:p>
    <w:p w:rsidR="00973B03" w:rsidRPr="00D62E95" w:rsidRDefault="00973B03" w:rsidP="00C25B85">
      <w:pPr>
        <w:spacing w:after="0" w:line="240" w:lineRule="atLeast"/>
        <w:jc w:val="center"/>
        <w:rPr>
          <w:rFonts w:ascii="Arial" w:hAnsi="Arial" w:cs="Arial"/>
          <w:sz w:val="20"/>
          <w:szCs w:val="20"/>
        </w:rPr>
      </w:pPr>
      <w:r w:rsidRPr="00D62E95">
        <w:rPr>
          <w:rFonts w:ascii="Arial" w:hAnsi="Arial" w:cs="Arial"/>
          <w:sz w:val="20"/>
          <w:szCs w:val="20"/>
        </w:rPr>
        <w:t>3.1. V preteklosti onesnaženo območje</w:t>
      </w:r>
    </w:p>
    <w:p w:rsidR="00973B03" w:rsidRPr="00D62E95" w:rsidRDefault="00973B03" w:rsidP="00A056CE">
      <w:pPr>
        <w:spacing w:after="0" w:line="240" w:lineRule="atLeast"/>
        <w:jc w:val="both"/>
        <w:rPr>
          <w:rFonts w:ascii="Arial" w:hAnsi="Arial" w:cs="Arial"/>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164.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(uporaba)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pStyle w:val="Navadensplet"/>
        <w:shd w:val="clear" w:color="auto" w:fill="FFFFFF"/>
        <w:spacing w:before="0" w:beforeAutospacing="0" w:after="0" w:afterAutospacing="0" w:line="240" w:lineRule="atLeast"/>
        <w:jc w:val="both"/>
        <w:rPr>
          <w:rFonts w:ascii="Arial" w:hAnsi="Arial" w:cs="Arial"/>
          <w:sz w:val="20"/>
          <w:szCs w:val="20"/>
        </w:rPr>
      </w:pPr>
      <w:r w:rsidRPr="00D62E95">
        <w:rPr>
          <w:rFonts w:ascii="Arial" w:hAnsi="Arial" w:cs="Arial"/>
          <w:sz w:val="20"/>
          <w:szCs w:val="20"/>
        </w:rPr>
        <w:t>(1) Določbe tega podpoglavja se uporabljajo za sanacijo v preteklosti onesnaženih območij.</w:t>
      </w:r>
    </w:p>
    <w:p w:rsidR="00973B03" w:rsidRPr="00D62E95" w:rsidRDefault="00973B03" w:rsidP="00A056CE">
      <w:pPr>
        <w:pStyle w:val="Navadensplet"/>
        <w:shd w:val="clear" w:color="auto" w:fill="FFFFFF"/>
        <w:spacing w:before="0" w:beforeAutospacing="0" w:after="0" w:afterAutospacing="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(2) V preteklosti onesnažena območja so opuščena odlagališča odpadkov in opuščena </w:t>
      </w:r>
      <w:r w:rsidR="00524266" w:rsidRPr="00D62E95">
        <w:rPr>
          <w:rFonts w:ascii="Arial" w:hAnsi="Arial" w:cs="Arial"/>
          <w:sz w:val="20"/>
          <w:szCs w:val="20"/>
        </w:rPr>
        <w:t>območja proizvodnjih in storitvenih dejavnosti</w:t>
      </w:r>
      <w:r w:rsidR="005346A3" w:rsidRPr="00D62E95">
        <w:rPr>
          <w:rFonts w:ascii="Arial" w:hAnsi="Arial" w:cs="Arial"/>
          <w:sz w:val="20"/>
          <w:szCs w:val="20"/>
        </w:rPr>
        <w:t xml:space="preserve"> (v nadaljnjem besedilu: opuščeno industrijsko območje)</w:t>
      </w:r>
      <w:r w:rsidRPr="00D62E95">
        <w:rPr>
          <w:rFonts w:ascii="Arial" w:hAnsi="Arial" w:cs="Arial"/>
          <w:sz w:val="20"/>
          <w:szCs w:val="20"/>
        </w:rPr>
        <w:t>, če so tako onesnažena, da škod</w:t>
      </w:r>
      <w:r w:rsidR="00AF6334" w:rsidRPr="00D62E95">
        <w:rPr>
          <w:rFonts w:ascii="Arial" w:hAnsi="Arial" w:cs="Arial"/>
          <w:sz w:val="20"/>
          <w:szCs w:val="20"/>
        </w:rPr>
        <w:t>ujejo zdravju ljudi ali okolju.</w:t>
      </w:r>
    </w:p>
    <w:p w:rsidR="00973B03" w:rsidRPr="00D62E95" w:rsidRDefault="00973B03" w:rsidP="00A056CE">
      <w:pPr>
        <w:spacing w:after="0" w:line="240" w:lineRule="atLeast"/>
        <w:jc w:val="both"/>
        <w:rPr>
          <w:rFonts w:ascii="Arial" w:hAnsi="Arial" w:cs="Arial"/>
          <w:sz w:val="20"/>
          <w:szCs w:val="20"/>
        </w:rPr>
      </w:pPr>
    </w:p>
    <w:p w:rsidR="00AF273E" w:rsidRPr="00D62E95" w:rsidRDefault="00973B03" w:rsidP="00185735">
      <w:pPr>
        <w:spacing w:after="0" w:line="240" w:lineRule="atLeast"/>
        <w:jc w:val="both"/>
        <w:rPr>
          <w:rFonts w:ascii="Arial" w:hAnsi="Arial" w:cs="Arial"/>
          <w:color w:val="000000"/>
          <w:sz w:val="20"/>
          <w:szCs w:val="20"/>
        </w:rPr>
      </w:pPr>
      <w:r w:rsidRPr="00D62E95">
        <w:rPr>
          <w:rFonts w:ascii="Arial" w:hAnsi="Arial" w:cs="Arial"/>
          <w:sz w:val="20"/>
          <w:szCs w:val="20"/>
        </w:rPr>
        <w:t>(3) Opuščeno odlagališče odpadkov obsega zemljišča</w:t>
      </w:r>
      <w:r w:rsidR="00185735" w:rsidRPr="00D62E95">
        <w:rPr>
          <w:rFonts w:ascii="Arial" w:hAnsi="Arial" w:cs="Arial"/>
          <w:color w:val="000000"/>
          <w:sz w:val="20"/>
          <w:szCs w:val="20"/>
        </w:rPr>
        <w:t xml:space="preserve">, na katerih so se organizirano odlagali odpadki na podlagi dovoljenja pristojnega organa občine ali države ali brez njega in nima upravljavca, pa ni odlagališče, ki je </w:t>
      </w:r>
      <w:r w:rsidR="00AF273E" w:rsidRPr="00D62E95">
        <w:rPr>
          <w:rFonts w:ascii="Arial" w:hAnsi="Arial" w:cs="Arial"/>
          <w:color w:val="000000"/>
          <w:sz w:val="20"/>
          <w:szCs w:val="20"/>
        </w:rPr>
        <w:t>bilo zgrajeno ali je obratovalo na dan 5. februarj</w:t>
      </w:r>
      <w:r w:rsidR="00185735" w:rsidRPr="00D62E95">
        <w:rPr>
          <w:rFonts w:ascii="Arial" w:hAnsi="Arial" w:cs="Arial"/>
          <w:color w:val="000000"/>
          <w:sz w:val="20"/>
          <w:szCs w:val="20"/>
        </w:rPr>
        <w:t>a</w:t>
      </w:r>
      <w:r w:rsidR="00AF273E" w:rsidRPr="00D62E95">
        <w:rPr>
          <w:rFonts w:ascii="Arial" w:hAnsi="Arial" w:cs="Arial"/>
          <w:color w:val="000000"/>
          <w:sz w:val="20"/>
          <w:szCs w:val="20"/>
        </w:rPr>
        <w:t xml:space="preserve"> 2000, ali </w:t>
      </w:r>
      <w:r w:rsidR="00185735" w:rsidRPr="00D62E95">
        <w:rPr>
          <w:rFonts w:ascii="Arial" w:hAnsi="Arial" w:cs="Arial"/>
          <w:color w:val="000000"/>
          <w:sz w:val="20"/>
          <w:szCs w:val="20"/>
        </w:rPr>
        <w:t xml:space="preserve">je bilo zanj </w:t>
      </w:r>
      <w:r w:rsidR="00AF273E" w:rsidRPr="00D62E95">
        <w:rPr>
          <w:rFonts w:ascii="Arial" w:hAnsi="Arial" w:cs="Arial"/>
          <w:color w:val="000000"/>
          <w:sz w:val="20"/>
          <w:szCs w:val="20"/>
        </w:rPr>
        <w:t xml:space="preserve">pred </w:t>
      </w:r>
      <w:r w:rsidR="00185735" w:rsidRPr="00D62E95">
        <w:rPr>
          <w:rFonts w:ascii="Arial" w:hAnsi="Arial" w:cs="Arial"/>
          <w:color w:val="000000"/>
          <w:sz w:val="20"/>
          <w:szCs w:val="20"/>
        </w:rPr>
        <w:t xml:space="preserve">tem datumom </w:t>
      </w:r>
      <w:r w:rsidR="00AF273E" w:rsidRPr="00D62E95">
        <w:rPr>
          <w:rFonts w:ascii="Arial" w:hAnsi="Arial" w:cs="Arial"/>
          <w:color w:val="000000"/>
          <w:sz w:val="20"/>
          <w:szCs w:val="20"/>
        </w:rPr>
        <w:t>pridobljeno pravnomočno gradbeno dovoljenje</w:t>
      </w:r>
      <w:r w:rsidR="00185735" w:rsidRPr="00D62E95">
        <w:rPr>
          <w:rFonts w:ascii="Arial" w:hAnsi="Arial" w:cs="Arial"/>
          <w:color w:val="000000"/>
          <w:sz w:val="20"/>
          <w:szCs w:val="20"/>
        </w:rPr>
        <w:t>.</w:t>
      </w:r>
    </w:p>
    <w:p w:rsidR="00AF273E" w:rsidRPr="00D62E95" w:rsidRDefault="00AF273E"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(4) Opuščeno </w:t>
      </w:r>
      <w:r w:rsidR="005346A3" w:rsidRPr="00D62E95">
        <w:rPr>
          <w:rFonts w:ascii="Arial" w:hAnsi="Arial" w:cs="Arial"/>
          <w:sz w:val="20"/>
          <w:szCs w:val="20"/>
        </w:rPr>
        <w:t xml:space="preserve">industrijsko </w:t>
      </w:r>
      <w:r w:rsidR="00524266" w:rsidRPr="00D62E95">
        <w:rPr>
          <w:rFonts w:ascii="Arial" w:hAnsi="Arial" w:cs="Arial"/>
          <w:sz w:val="20"/>
          <w:szCs w:val="20"/>
        </w:rPr>
        <w:t>o</w:t>
      </w:r>
      <w:r w:rsidRPr="00D62E95">
        <w:rPr>
          <w:rFonts w:ascii="Arial" w:hAnsi="Arial" w:cs="Arial"/>
          <w:sz w:val="20"/>
          <w:szCs w:val="20"/>
        </w:rPr>
        <w:t>bmočje obsega zemljišča, na katerih je v okviru dejavnosti potekalo ravnanje z nevarnimi snovmi</w:t>
      </w:r>
      <w:r w:rsidR="00254B3F" w:rsidRPr="00D62E95">
        <w:rPr>
          <w:rFonts w:ascii="Arial" w:hAnsi="Arial" w:cs="Arial"/>
          <w:sz w:val="20"/>
          <w:szCs w:val="20"/>
        </w:rPr>
        <w:t xml:space="preserve"> ali odpadki, razen odlaganja</w:t>
      </w:r>
      <w:r w:rsidRPr="00D62E95">
        <w:rPr>
          <w:rFonts w:ascii="Arial" w:hAnsi="Arial" w:cs="Arial"/>
          <w:sz w:val="20"/>
          <w:szCs w:val="20"/>
        </w:rPr>
        <w:t>.</w:t>
      </w:r>
    </w:p>
    <w:p w:rsidR="005346A3" w:rsidRPr="00D62E95" w:rsidRDefault="005346A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(5) V preteklosti onesnažena območja obsegajo tudi podzemne jame po predpisih o varstvu podzemnih jam, v katerih se nahajajo odpadki ali nevarne snovi (v nadaljnjem besedilu: onesnažene podzemne jame).</w:t>
      </w:r>
    </w:p>
    <w:p w:rsidR="00973B03" w:rsidRPr="00D62E95" w:rsidRDefault="00973B03" w:rsidP="00A056CE">
      <w:pPr>
        <w:spacing w:after="0" w:line="240" w:lineRule="atLeast"/>
        <w:jc w:val="both"/>
        <w:rPr>
          <w:rFonts w:ascii="Arial" w:hAnsi="Arial" w:cs="Arial"/>
          <w:b/>
          <w:sz w:val="20"/>
          <w:szCs w:val="20"/>
        </w:rPr>
      </w:pPr>
    </w:p>
    <w:p w:rsidR="00973B03" w:rsidRPr="00D62E95" w:rsidRDefault="00973B03" w:rsidP="00A056CE">
      <w:pPr>
        <w:spacing w:after="0" w:line="240" w:lineRule="atLeast"/>
        <w:jc w:val="both"/>
        <w:rPr>
          <w:rFonts w:ascii="Arial" w:hAnsi="Arial" w:cs="Arial"/>
          <w:b/>
          <w:sz w:val="20"/>
          <w:szCs w:val="20"/>
          <w:highlight w:val="red"/>
        </w:rPr>
      </w:pPr>
    </w:p>
    <w:p w:rsidR="00973B03" w:rsidRPr="00D62E95" w:rsidRDefault="00973B03" w:rsidP="00C25B85">
      <w:pPr>
        <w:spacing w:after="0" w:line="240" w:lineRule="atLeast"/>
        <w:jc w:val="center"/>
        <w:rPr>
          <w:rFonts w:ascii="Arial" w:hAnsi="Arial" w:cs="Arial"/>
          <w:sz w:val="20"/>
          <w:szCs w:val="20"/>
        </w:rPr>
      </w:pPr>
      <w:r w:rsidRPr="00D62E95">
        <w:rPr>
          <w:rFonts w:ascii="Arial" w:hAnsi="Arial" w:cs="Arial"/>
          <w:sz w:val="20"/>
          <w:szCs w:val="20"/>
        </w:rPr>
        <w:t>3.2. Odgovornost za izvedbo ukrepov, namenjenih ugotavljanju in sanaciji v preteklosti onesnaženega območja</w:t>
      </w:r>
    </w:p>
    <w:p w:rsidR="00973B03" w:rsidRPr="00D62E95" w:rsidRDefault="00973B03" w:rsidP="00A056CE">
      <w:pPr>
        <w:spacing w:after="0" w:line="240" w:lineRule="atLeast"/>
        <w:jc w:val="both"/>
        <w:rPr>
          <w:rFonts w:ascii="Arial" w:hAnsi="Arial" w:cs="Arial"/>
          <w:b/>
          <w:sz w:val="20"/>
          <w:szCs w:val="20"/>
          <w:highlight w:val="red"/>
        </w:rPr>
      </w:pPr>
    </w:p>
    <w:p w:rsidR="00C25B85" w:rsidRPr="00D62E95" w:rsidRDefault="00C25B85" w:rsidP="00A056CE">
      <w:pPr>
        <w:spacing w:after="0" w:line="240" w:lineRule="atLeast"/>
        <w:jc w:val="both"/>
        <w:rPr>
          <w:rFonts w:ascii="Arial" w:hAnsi="Arial" w:cs="Arial"/>
          <w:b/>
          <w:sz w:val="20"/>
          <w:szCs w:val="20"/>
          <w:highlight w:val="red"/>
        </w:rPr>
      </w:pPr>
    </w:p>
    <w:p w:rsidR="00973B03" w:rsidRPr="00D62E95" w:rsidRDefault="008413C8" w:rsidP="00A056CE">
      <w:pPr>
        <w:spacing w:after="0" w:line="240" w:lineRule="atLeast"/>
        <w:jc w:val="center"/>
        <w:rPr>
          <w:rFonts w:ascii="Arial" w:hAnsi="Arial" w:cs="Arial"/>
          <w:b/>
          <w:sz w:val="20"/>
          <w:szCs w:val="20"/>
        </w:rPr>
      </w:pPr>
      <w:r w:rsidRPr="00D62E95">
        <w:rPr>
          <w:rFonts w:ascii="Arial" w:hAnsi="Arial" w:cs="Arial"/>
          <w:b/>
          <w:sz w:val="20"/>
          <w:szCs w:val="20"/>
        </w:rPr>
        <w:t>165.</w:t>
      </w:r>
      <w:r w:rsidR="00973B03" w:rsidRPr="00D62E95">
        <w:rPr>
          <w:rFonts w:ascii="Arial" w:hAnsi="Arial" w:cs="Arial"/>
          <w:b/>
          <w:sz w:val="20"/>
          <w:szCs w:val="20"/>
        </w:rPr>
        <w:t xml:space="preserve"> 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(odgovornost povzročitelja obremenitve in lastnika zemljišča)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(1) Povzročitelj obremenitve je odgovoren za izvedbo ukrepov, namenjenih ugotavljanju in sanaciji v preteklosti onesnaženega območja ne glede na krivdo.</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(2) Ne glede na prejšnji odstavek povzročitelj obremenitve ni odgovoren za izvedbo ukrepov iz prejšnjega odstavka, če </w:t>
      </w:r>
      <w:r w:rsidR="00F36472" w:rsidRPr="00D62E95">
        <w:rPr>
          <w:rFonts w:ascii="Arial" w:hAnsi="Arial" w:cs="Arial"/>
          <w:sz w:val="20"/>
          <w:szCs w:val="20"/>
        </w:rPr>
        <w:t>je s pravnim poslom, ki je bil podlaga za prenos lastninske pravice,   svojo odgovornost prenesel na novega lastnika zemljišča na onesnaženem območju</w:t>
      </w:r>
      <w:r w:rsidRPr="00D62E95">
        <w:rPr>
          <w:rFonts w:ascii="Arial" w:hAnsi="Arial" w:cs="Arial"/>
          <w:sz w:val="20"/>
          <w:szCs w:val="20"/>
        </w:rPr>
        <w:t>.</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(3) Če sta povzročitelj obremenitve ali njegov pravni naslednik neznana ali ne obstajata več</w:t>
      </w:r>
      <w:r w:rsidR="00634D8B" w:rsidRPr="00D62E95">
        <w:rPr>
          <w:rFonts w:ascii="Arial" w:hAnsi="Arial" w:cs="Arial"/>
          <w:sz w:val="20"/>
          <w:szCs w:val="20"/>
        </w:rPr>
        <w:t xml:space="preserve"> ali v primeru iz prejšnjega odstavka</w:t>
      </w:r>
      <w:r w:rsidRPr="00D62E95">
        <w:rPr>
          <w:rFonts w:ascii="Arial" w:hAnsi="Arial" w:cs="Arial"/>
          <w:sz w:val="20"/>
          <w:szCs w:val="20"/>
        </w:rPr>
        <w:t>, je za izvedbo ukrepov, namenjenih ugotavljanju in sanaciji v preteklosti onesnaženega območja, odgovoren lastnik zemljišča.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(4) Ne glede na določbo prejšnjega odstavka lastnik zemljišča ne odgovarja za izvedbo ukrepov iz prejšnjega odstavka, če mu je bilo zemljišče vrnjeno v postopku denacionalizacije ali v postopku za vrnitev zaplenjenega premoženja, dopustiti pa mora njihovo izvedbo.</w:t>
      </w:r>
    </w:p>
    <w:p w:rsidR="00634D8B" w:rsidRPr="00D62E95" w:rsidRDefault="00634D8B" w:rsidP="00A056CE">
      <w:pPr>
        <w:spacing w:after="0" w:line="240" w:lineRule="atLeast"/>
        <w:jc w:val="both"/>
        <w:rPr>
          <w:rFonts w:ascii="Arial" w:hAnsi="Arial" w:cs="Arial"/>
          <w:sz w:val="20"/>
          <w:szCs w:val="20"/>
        </w:rPr>
      </w:pPr>
    </w:p>
    <w:p w:rsidR="00634D8B" w:rsidRPr="00D62E95" w:rsidRDefault="00634D8B" w:rsidP="00A056CE">
      <w:pPr>
        <w:spacing w:after="0" w:line="240" w:lineRule="atLeast"/>
        <w:jc w:val="both"/>
        <w:rPr>
          <w:rFonts w:ascii="Arial" w:hAnsi="Arial" w:cs="Arial"/>
          <w:sz w:val="20"/>
          <w:szCs w:val="20"/>
        </w:rPr>
      </w:pPr>
      <w:r w:rsidRPr="00D62E95">
        <w:rPr>
          <w:rFonts w:ascii="Arial" w:hAnsi="Arial" w:cs="Arial"/>
          <w:sz w:val="20"/>
          <w:szCs w:val="20"/>
        </w:rPr>
        <w:t xml:space="preserve">(5) Oseba iz prejšnjega odstavka </w:t>
      </w:r>
      <w:r w:rsidR="00667542" w:rsidRPr="00D62E95">
        <w:rPr>
          <w:rFonts w:ascii="Arial" w:hAnsi="Arial" w:cs="Arial"/>
          <w:sz w:val="20"/>
          <w:szCs w:val="20"/>
        </w:rPr>
        <w:t>nosi stroške</w:t>
      </w:r>
      <w:r w:rsidRPr="00D62E95">
        <w:rPr>
          <w:rFonts w:ascii="Arial" w:hAnsi="Arial" w:cs="Arial"/>
          <w:sz w:val="20"/>
          <w:szCs w:val="20"/>
        </w:rPr>
        <w:t xml:space="preserve"> izvedb</w:t>
      </w:r>
      <w:r w:rsidR="00667542" w:rsidRPr="00D62E95">
        <w:rPr>
          <w:rFonts w:ascii="Arial" w:hAnsi="Arial" w:cs="Arial"/>
          <w:sz w:val="20"/>
          <w:szCs w:val="20"/>
        </w:rPr>
        <w:t>e</w:t>
      </w:r>
      <w:r w:rsidRPr="00D62E95">
        <w:rPr>
          <w:rFonts w:ascii="Arial" w:hAnsi="Arial" w:cs="Arial"/>
          <w:sz w:val="20"/>
          <w:szCs w:val="20"/>
        </w:rPr>
        <w:t xml:space="preserve"> ukrepov iz tretjega odstavka tega člena, če mu je bila izplačana odškodnina zaradi onesnaženosti zemljišč, ki jih je dobil vrnjene</w:t>
      </w:r>
      <w:r w:rsidR="00F36472" w:rsidRPr="00D62E95">
        <w:rPr>
          <w:rFonts w:ascii="Arial" w:hAnsi="Arial" w:cs="Arial"/>
          <w:sz w:val="20"/>
          <w:szCs w:val="20"/>
        </w:rPr>
        <w:t>, vendar največ do viš</w:t>
      </w:r>
      <w:r w:rsidR="00EC0033" w:rsidRPr="00D62E95">
        <w:rPr>
          <w:rFonts w:ascii="Arial" w:hAnsi="Arial" w:cs="Arial"/>
          <w:sz w:val="20"/>
          <w:szCs w:val="20"/>
        </w:rPr>
        <w:t>ine revaloriziranega zneska izplačane odškodnine</w:t>
      </w:r>
      <w:r w:rsidRPr="00D62E95">
        <w:rPr>
          <w:rFonts w:ascii="Arial" w:hAnsi="Arial" w:cs="Arial"/>
          <w:sz w:val="20"/>
          <w:szCs w:val="20"/>
        </w:rPr>
        <w:t>.</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p>
    <w:p w:rsidR="00973B03" w:rsidRPr="00D62E95" w:rsidRDefault="008413C8" w:rsidP="00A056CE">
      <w:pPr>
        <w:spacing w:after="0" w:line="240" w:lineRule="atLeast"/>
        <w:jc w:val="center"/>
        <w:rPr>
          <w:rFonts w:ascii="Arial" w:hAnsi="Arial" w:cs="Arial"/>
          <w:b/>
          <w:sz w:val="20"/>
          <w:szCs w:val="20"/>
        </w:rPr>
      </w:pPr>
      <w:r w:rsidRPr="00D62E95">
        <w:rPr>
          <w:rFonts w:ascii="Arial" w:hAnsi="Arial" w:cs="Arial"/>
          <w:b/>
          <w:sz w:val="20"/>
          <w:szCs w:val="20"/>
        </w:rPr>
        <w:t>166.</w:t>
      </w:r>
      <w:r w:rsidR="00973B03" w:rsidRPr="00D62E95">
        <w:rPr>
          <w:rFonts w:ascii="Arial" w:hAnsi="Arial" w:cs="Arial"/>
          <w:b/>
          <w:sz w:val="20"/>
          <w:szCs w:val="20"/>
        </w:rPr>
        <w:t xml:space="preserve"> 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(subsidiarna odgovornost države)</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Država subsidiarno odgovarja za ugotavljanje in sanacijo onesnaženega območja, kadar po določbah tega zakona odgovornosti ni mogoče naložiti lastniku zemljišča ali povzročitelja obremenitve ali lastnika zemljišča v razumnem roku ni mogoče najti.</w:t>
      </w:r>
    </w:p>
    <w:p w:rsidR="00973B03" w:rsidRPr="00D62E95" w:rsidRDefault="00973B03" w:rsidP="00A056CE">
      <w:pPr>
        <w:spacing w:after="0" w:line="240" w:lineRule="atLeast"/>
        <w:jc w:val="both"/>
        <w:rPr>
          <w:rFonts w:ascii="Arial" w:hAnsi="Arial" w:cs="Arial"/>
          <w:sz w:val="20"/>
          <w:szCs w:val="20"/>
        </w:rPr>
      </w:pPr>
    </w:p>
    <w:p w:rsidR="00744B76" w:rsidRPr="00D62E95" w:rsidRDefault="00744B76" w:rsidP="00A056CE">
      <w:pPr>
        <w:spacing w:after="0" w:line="240" w:lineRule="atLeast"/>
        <w:jc w:val="both"/>
        <w:rPr>
          <w:rFonts w:ascii="Arial" w:hAnsi="Arial" w:cs="Arial"/>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167.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(solidarna odgovornost)</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Če je po tem zakonu za izvedbo ukrepov, namenjenih ugotavljanju in sanaciji v preteklosti onesnaženega območja </w:t>
      </w:r>
      <w:r w:rsidR="00186B9F" w:rsidRPr="00D62E95">
        <w:rPr>
          <w:rFonts w:ascii="Arial" w:hAnsi="Arial" w:cs="Arial"/>
          <w:sz w:val="20"/>
          <w:szCs w:val="20"/>
        </w:rPr>
        <w:t xml:space="preserve">ter s tem povezanimi stroški </w:t>
      </w:r>
      <w:r w:rsidRPr="00D62E95">
        <w:rPr>
          <w:rFonts w:ascii="Arial" w:hAnsi="Arial" w:cs="Arial"/>
          <w:sz w:val="20"/>
          <w:szCs w:val="20"/>
        </w:rPr>
        <w:t>odgovornih več oseb, te odgovarjajo solidarno.</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b/>
          <w:sz w:val="20"/>
          <w:szCs w:val="20"/>
        </w:rPr>
      </w:pPr>
    </w:p>
    <w:p w:rsidR="00973B03" w:rsidRPr="00D62E95" w:rsidRDefault="00973B03" w:rsidP="00C25B85">
      <w:pPr>
        <w:spacing w:after="0" w:line="240" w:lineRule="atLeast"/>
        <w:jc w:val="center"/>
        <w:rPr>
          <w:rFonts w:ascii="Arial" w:hAnsi="Arial" w:cs="Arial"/>
          <w:sz w:val="20"/>
          <w:szCs w:val="20"/>
        </w:rPr>
      </w:pPr>
      <w:r w:rsidRPr="00D62E95">
        <w:rPr>
          <w:rFonts w:ascii="Arial" w:hAnsi="Arial" w:cs="Arial"/>
          <w:sz w:val="20"/>
          <w:szCs w:val="20"/>
        </w:rPr>
        <w:t>3. 3. Postopek ugotavljanja onesnaženega območja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168.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(postopek ugotavljanja onesnaženega območja)</w:t>
      </w:r>
    </w:p>
    <w:p w:rsidR="00973B03" w:rsidRPr="00D62E95" w:rsidRDefault="00973B03" w:rsidP="00A056CE">
      <w:pPr>
        <w:spacing w:after="0" w:line="240" w:lineRule="atLeast"/>
        <w:jc w:val="both"/>
        <w:rPr>
          <w:rFonts w:ascii="Arial" w:hAnsi="Arial" w:cs="Arial"/>
          <w:sz w:val="20"/>
          <w:szCs w:val="20"/>
        </w:rPr>
      </w:pPr>
    </w:p>
    <w:p w:rsidR="00A64370"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(1) </w:t>
      </w:r>
      <w:r w:rsidR="00A64370" w:rsidRPr="00D62E95">
        <w:rPr>
          <w:rFonts w:ascii="Arial" w:hAnsi="Arial" w:cs="Arial"/>
          <w:sz w:val="20"/>
          <w:szCs w:val="20"/>
        </w:rPr>
        <w:t>Zaradi ugotavljanja v preteklosti onesnaženih območij m</w:t>
      </w:r>
      <w:r w:rsidRPr="00D62E95">
        <w:rPr>
          <w:rFonts w:ascii="Arial" w:hAnsi="Arial" w:cs="Arial"/>
          <w:sz w:val="20"/>
          <w:szCs w:val="20"/>
        </w:rPr>
        <w:t xml:space="preserve">inistrstvo na podlagi podatkov, s katerimi razpolaga, </w:t>
      </w:r>
      <w:r w:rsidR="00A64370" w:rsidRPr="00D62E95">
        <w:rPr>
          <w:rFonts w:ascii="Arial" w:hAnsi="Arial" w:cs="Arial"/>
          <w:sz w:val="20"/>
          <w:szCs w:val="20"/>
        </w:rPr>
        <w:t xml:space="preserve">evidentira </w:t>
      </w:r>
      <w:r w:rsidRPr="00D62E95">
        <w:rPr>
          <w:rFonts w:ascii="Arial" w:hAnsi="Arial" w:cs="Arial"/>
          <w:sz w:val="20"/>
          <w:szCs w:val="20"/>
        </w:rPr>
        <w:t>opuščen</w:t>
      </w:r>
      <w:r w:rsidR="00A64370" w:rsidRPr="00D62E95">
        <w:rPr>
          <w:rFonts w:ascii="Arial" w:hAnsi="Arial" w:cs="Arial"/>
          <w:sz w:val="20"/>
          <w:szCs w:val="20"/>
        </w:rPr>
        <w:t>a</w:t>
      </w:r>
      <w:r w:rsidRPr="00D62E95">
        <w:rPr>
          <w:rFonts w:ascii="Arial" w:hAnsi="Arial" w:cs="Arial"/>
          <w:sz w:val="20"/>
          <w:szCs w:val="20"/>
        </w:rPr>
        <w:t xml:space="preserve"> odlagališče odpadkov</w:t>
      </w:r>
      <w:r w:rsidR="00A64370" w:rsidRPr="00D62E95">
        <w:rPr>
          <w:rFonts w:ascii="Arial" w:hAnsi="Arial" w:cs="Arial"/>
          <w:sz w:val="20"/>
          <w:szCs w:val="20"/>
        </w:rPr>
        <w:t xml:space="preserve">, </w:t>
      </w:r>
      <w:r w:rsidRPr="00D62E95">
        <w:rPr>
          <w:rFonts w:ascii="Arial" w:hAnsi="Arial" w:cs="Arial"/>
          <w:sz w:val="20"/>
          <w:szCs w:val="20"/>
        </w:rPr>
        <w:t>opuščen</w:t>
      </w:r>
      <w:r w:rsidR="00A64370" w:rsidRPr="00D62E95">
        <w:rPr>
          <w:rFonts w:ascii="Arial" w:hAnsi="Arial" w:cs="Arial"/>
          <w:sz w:val="20"/>
          <w:szCs w:val="20"/>
        </w:rPr>
        <w:t>a</w:t>
      </w:r>
      <w:r w:rsidRPr="00D62E95">
        <w:rPr>
          <w:rFonts w:ascii="Arial" w:hAnsi="Arial" w:cs="Arial"/>
          <w:sz w:val="20"/>
          <w:szCs w:val="20"/>
        </w:rPr>
        <w:t xml:space="preserve"> industrijsk</w:t>
      </w:r>
      <w:r w:rsidR="00A64370" w:rsidRPr="00D62E95">
        <w:rPr>
          <w:rFonts w:ascii="Arial" w:hAnsi="Arial" w:cs="Arial"/>
          <w:sz w:val="20"/>
          <w:szCs w:val="20"/>
        </w:rPr>
        <w:t>a</w:t>
      </w:r>
      <w:r w:rsidRPr="00D62E95">
        <w:rPr>
          <w:rFonts w:ascii="Arial" w:hAnsi="Arial" w:cs="Arial"/>
          <w:sz w:val="20"/>
          <w:szCs w:val="20"/>
        </w:rPr>
        <w:t xml:space="preserve"> območj</w:t>
      </w:r>
      <w:r w:rsidR="00A64370" w:rsidRPr="00D62E95">
        <w:rPr>
          <w:rFonts w:ascii="Arial" w:hAnsi="Arial" w:cs="Arial"/>
          <w:sz w:val="20"/>
          <w:szCs w:val="20"/>
        </w:rPr>
        <w:t>a in o</w:t>
      </w:r>
      <w:r w:rsidRPr="00D62E95">
        <w:rPr>
          <w:rFonts w:ascii="Arial" w:hAnsi="Arial" w:cs="Arial"/>
          <w:sz w:val="20"/>
          <w:szCs w:val="20"/>
        </w:rPr>
        <w:t>nesnažen</w:t>
      </w:r>
      <w:r w:rsidR="00A64370" w:rsidRPr="00D62E95">
        <w:rPr>
          <w:rFonts w:ascii="Arial" w:hAnsi="Arial" w:cs="Arial"/>
          <w:sz w:val="20"/>
          <w:szCs w:val="20"/>
        </w:rPr>
        <w:t>e</w:t>
      </w:r>
      <w:r w:rsidRPr="00D62E95">
        <w:rPr>
          <w:rFonts w:ascii="Arial" w:hAnsi="Arial" w:cs="Arial"/>
          <w:sz w:val="20"/>
          <w:szCs w:val="20"/>
        </w:rPr>
        <w:t xml:space="preserve"> podzemn</w:t>
      </w:r>
      <w:r w:rsidR="00A64370" w:rsidRPr="00D62E95">
        <w:rPr>
          <w:rFonts w:ascii="Arial" w:hAnsi="Arial" w:cs="Arial"/>
          <w:sz w:val="20"/>
          <w:szCs w:val="20"/>
        </w:rPr>
        <w:t>e</w:t>
      </w:r>
      <w:r w:rsidRPr="00D62E95">
        <w:rPr>
          <w:rFonts w:ascii="Arial" w:hAnsi="Arial" w:cs="Arial"/>
          <w:sz w:val="20"/>
          <w:szCs w:val="20"/>
        </w:rPr>
        <w:t xml:space="preserve"> jam</w:t>
      </w:r>
      <w:r w:rsidR="00A64370" w:rsidRPr="00D62E95">
        <w:rPr>
          <w:rFonts w:ascii="Arial" w:hAnsi="Arial" w:cs="Arial"/>
          <w:sz w:val="20"/>
          <w:szCs w:val="20"/>
        </w:rPr>
        <w:t>e.</w:t>
      </w:r>
    </w:p>
    <w:p w:rsidR="00A64370" w:rsidRPr="00D62E95" w:rsidRDefault="00A64370" w:rsidP="00A056CE">
      <w:pPr>
        <w:spacing w:after="0" w:line="240" w:lineRule="atLeast"/>
        <w:jc w:val="both"/>
        <w:rPr>
          <w:rFonts w:ascii="Arial" w:hAnsi="Arial" w:cs="Arial"/>
          <w:sz w:val="20"/>
          <w:szCs w:val="20"/>
        </w:rPr>
      </w:pPr>
    </w:p>
    <w:p w:rsidR="00694451" w:rsidRPr="00D62E95" w:rsidRDefault="003F1531" w:rsidP="00A056CE">
      <w:pPr>
        <w:spacing w:after="0" w:line="240" w:lineRule="atLeast"/>
        <w:jc w:val="both"/>
        <w:rPr>
          <w:rFonts w:ascii="Arial" w:hAnsi="Arial" w:cs="Arial"/>
          <w:sz w:val="20"/>
          <w:szCs w:val="20"/>
        </w:rPr>
      </w:pPr>
      <w:r w:rsidRPr="00D62E95">
        <w:rPr>
          <w:rFonts w:ascii="Arial" w:hAnsi="Arial" w:cs="Arial"/>
          <w:sz w:val="20"/>
          <w:szCs w:val="20"/>
        </w:rPr>
        <w:t xml:space="preserve">(2) Ministrstvo na podlagi podatkov iz prejšnjega odstavka pisno pozove povzročitelja obremenitve ali </w:t>
      </w:r>
      <w:r w:rsidR="00973B03" w:rsidRPr="00D62E95">
        <w:rPr>
          <w:rFonts w:ascii="Arial" w:hAnsi="Arial" w:cs="Arial"/>
          <w:sz w:val="20"/>
          <w:szCs w:val="20"/>
        </w:rPr>
        <w:t>lastnik</w:t>
      </w:r>
      <w:r w:rsidRPr="00D62E95">
        <w:rPr>
          <w:rFonts w:ascii="Arial" w:hAnsi="Arial" w:cs="Arial"/>
          <w:sz w:val="20"/>
          <w:szCs w:val="20"/>
        </w:rPr>
        <w:t>a</w:t>
      </w:r>
      <w:r w:rsidR="00973B03" w:rsidRPr="00D62E95">
        <w:rPr>
          <w:rFonts w:ascii="Arial" w:hAnsi="Arial" w:cs="Arial"/>
          <w:sz w:val="20"/>
          <w:szCs w:val="20"/>
        </w:rPr>
        <w:t xml:space="preserve"> zemljišča</w:t>
      </w:r>
      <w:r w:rsidRPr="00D62E95">
        <w:rPr>
          <w:rFonts w:ascii="Arial" w:hAnsi="Arial" w:cs="Arial"/>
          <w:sz w:val="20"/>
          <w:szCs w:val="20"/>
        </w:rPr>
        <w:t xml:space="preserve">, naj se </w:t>
      </w:r>
      <w:r w:rsidR="00694451" w:rsidRPr="00D62E95">
        <w:rPr>
          <w:rFonts w:ascii="Arial" w:hAnsi="Arial" w:cs="Arial"/>
          <w:sz w:val="20"/>
          <w:szCs w:val="20"/>
        </w:rPr>
        <w:t xml:space="preserve">v določenem roku </w:t>
      </w:r>
      <w:r w:rsidRPr="00D62E95">
        <w:rPr>
          <w:rFonts w:ascii="Arial" w:hAnsi="Arial" w:cs="Arial"/>
          <w:sz w:val="20"/>
          <w:szCs w:val="20"/>
        </w:rPr>
        <w:t xml:space="preserve">izjavi o </w:t>
      </w:r>
      <w:r w:rsidR="00694451" w:rsidRPr="00D62E95">
        <w:rPr>
          <w:rFonts w:ascii="Arial" w:hAnsi="Arial" w:cs="Arial"/>
          <w:sz w:val="20"/>
          <w:szCs w:val="20"/>
        </w:rPr>
        <w:t xml:space="preserve">dejstvih, na podlagi katerih je ministrstvo </w:t>
      </w:r>
      <w:r w:rsidRPr="00D62E95">
        <w:rPr>
          <w:rFonts w:ascii="Arial" w:hAnsi="Arial" w:cs="Arial"/>
          <w:sz w:val="20"/>
          <w:szCs w:val="20"/>
        </w:rPr>
        <w:t>ugotovi</w:t>
      </w:r>
      <w:r w:rsidR="00694451" w:rsidRPr="00D62E95">
        <w:rPr>
          <w:rFonts w:ascii="Arial" w:hAnsi="Arial" w:cs="Arial"/>
          <w:sz w:val="20"/>
          <w:szCs w:val="20"/>
        </w:rPr>
        <w:t xml:space="preserve">lo, da gre za opuščeno odlagališče odpadkov ali opuščeno industrijska območja, in da je dolžan </w:t>
      </w:r>
      <w:r w:rsidR="006C3678" w:rsidRPr="00D62E95">
        <w:rPr>
          <w:rFonts w:ascii="Arial" w:hAnsi="Arial" w:cs="Arial"/>
          <w:sz w:val="20"/>
          <w:szCs w:val="20"/>
        </w:rPr>
        <w:t xml:space="preserve">dopustiti </w:t>
      </w:r>
      <w:r w:rsidR="00694451" w:rsidRPr="00D62E95">
        <w:rPr>
          <w:rFonts w:ascii="Arial" w:hAnsi="Arial" w:cs="Arial"/>
          <w:sz w:val="20"/>
          <w:szCs w:val="20"/>
        </w:rPr>
        <w:t>izve</w:t>
      </w:r>
      <w:r w:rsidR="006C3678" w:rsidRPr="00D62E95">
        <w:rPr>
          <w:rFonts w:ascii="Arial" w:hAnsi="Arial" w:cs="Arial"/>
          <w:sz w:val="20"/>
          <w:szCs w:val="20"/>
        </w:rPr>
        <w:t>dbo</w:t>
      </w:r>
      <w:r w:rsidR="00694451" w:rsidRPr="00D62E95">
        <w:rPr>
          <w:rFonts w:ascii="Arial" w:hAnsi="Arial" w:cs="Arial"/>
          <w:sz w:val="20"/>
          <w:szCs w:val="20"/>
        </w:rPr>
        <w:t xml:space="preserve"> predhodn</w:t>
      </w:r>
      <w:r w:rsidR="006C3678" w:rsidRPr="00D62E95">
        <w:rPr>
          <w:rFonts w:ascii="Arial" w:hAnsi="Arial" w:cs="Arial"/>
          <w:sz w:val="20"/>
          <w:szCs w:val="20"/>
        </w:rPr>
        <w:t>e</w:t>
      </w:r>
      <w:r w:rsidR="00694451" w:rsidRPr="00D62E95">
        <w:rPr>
          <w:rFonts w:ascii="Arial" w:hAnsi="Arial" w:cs="Arial"/>
          <w:sz w:val="20"/>
          <w:szCs w:val="20"/>
        </w:rPr>
        <w:t xml:space="preserve"> raziskav</w:t>
      </w:r>
      <w:r w:rsidR="006C3678" w:rsidRPr="00D62E95">
        <w:rPr>
          <w:rFonts w:ascii="Arial" w:hAnsi="Arial" w:cs="Arial"/>
          <w:sz w:val="20"/>
          <w:szCs w:val="20"/>
        </w:rPr>
        <w:t>e.</w:t>
      </w:r>
    </w:p>
    <w:p w:rsidR="00694451" w:rsidRPr="00D62E95" w:rsidRDefault="00694451" w:rsidP="00A056CE">
      <w:pPr>
        <w:spacing w:after="0" w:line="240" w:lineRule="atLeast"/>
        <w:jc w:val="both"/>
        <w:rPr>
          <w:rFonts w:ascii="Arial" w:hAnsi="Arial" w:cs="Arial"/>
          <w:sz w:val="20"/>
          <w:szCs w:val="20"/>
        </w:rPr>
      </w:pPr>
    </w:p>
    <w:p w:rsidR="00717DEB" w:rsidRPr="00D62E95" w:rsidRDefault="00973B03" w:rsidP="00717DEB">
      <w:pPr>
        <w:spacing w:after="0" w:line="240" w:lineRule="atLeast"/>
        <w:jc w:val="both"/>
        <w:rPr>
          <w:rFonts w:ascii="Arial" w:hAnsi="Arial" w:cs="Arial"/>
          <w:sz w:val="20"/>
          <w:szCs w:val="20"/>
        </w:rPr>
      </w:pPr>
      <w:r w:rsidRPr="00D62E95">
        <w:rPr>
          <w:rFonts w:ascii="Arial" w:hAnsi="Arial" w:cs="Arial"/>
          <w:sz w:val="20"/>
          <w:szCs w:val="20"/>
        </w:rPr>
        <w:t>(</w:t>
      </w:r>
      <w:r w:rsidR="00380F46" w:rsidRPr="00D62E95">
        <w:rPr>
          <w:rFonts w:ascii="Arial" w:hAnsi="Arial" w:cs="Arial"/>
          <w:sz w:val="20"/>
          <w:szCs w:val="20"/>
        </w:rPr>
        <w:t>3</w:t>
      </w:r>
      <w:r w:rsidRPr="00D62E95">
        <w:rPr>
          <w:rFonts w:ascii="Arial" w:hAnsi="Arial" w:cs="Arial"/>
          <w:sz w:val="20"/>
          <w:szCs w:val="20"/>
        </w:rPr>
        <w:t xml:space="preserve">) </w:t>
      </w:r>
      <w:r w:rsidR="00380F46" w:rsidRPr="00D62E95">
        <w:rPr>
          <w:rFonts w:ascii="Arial" w:hAnsi="Arial" w:cs="Arial"/>
          <w:sz w:val="20"/>
          <w:szCs w:val="20"/>
        </w:rPr>
        <w:t>Ministrstvo po izteku roka iz prejšnjega odstavka postopek s sklepom ustavi ali izda odločbo, s katero lastniku</w:t>
      </w:r>
      <w:r w:rsidR="00554DFA" w:rsidRPr="00D62E95">
        <w:rPr>
          <w:rFonts w:ascii="Arial" w:hAnsi="Arial" w:cs="Arial"/>
          <w:sz w:val="20"/>
          <w:szCs w:val="20"/>
        </w:rPr>
        <w:t xml:space="preserve">, če je treba pa tudi posestniku </w:t>
      </w:r>
      <w:r w:rsidR="00380F46" w:rsidRPr="00D62E95">
        <w:rPr>
          <w:rFonts w:ascii="Arial" w:hAnsi="Arial" w:cs="Arial"/>
          <w:sz w:val="20"/>
          <w:szCs w:val="20"/>
        </w:rPr>
        <w:t>zemljišča</w:t>
      </w:r>
      <w:r w:rsidR="00554DFA" w:rsidRPr="00D62E95">
        <w:rPr>
          <w:rFonts w:ascii="Arial" w:hAnsi="Arial" w:cs="Arial"/>
          <w:sz w:val="20"/>
          <w:szCs w:val="20"/>
        </w:rPr>
        <w:t>,</w:t>
      </w:r>
      <w:r w:rsidR="00380F46" w:rsidRPr="00D62E95">
        <w:rPr>
          <w:rFonts w:ascii="Arial" w:hAnsi="Arial" w:cs="Arial"/>
          <w:sz w:val="20"/>
          <w:szCs w:val="20"/>
        </w:rPr>
        <w:t xml:space="preserve"> odredi </w:t>
      </w:r>
      <w:r w:rsidR="006C3678" w:rsidRPr="00D62E95">
        <w:rPr>
          <w:rFonts w:ascii="Arial" w:hAnsi="Arial" w:cs="Arial"/>
          <w:sz w:val="20"/>
          <w:szCs w:val="20"/>
        </w:rPr>
        <w:t xml:space="preserve">dopustitev </w:t>
      </w:r>
      <w:r w:rsidR="00380F46" w:rsidRPr="00D62E95">
        <w:rPr>
          <w:rFonts w:ascii="Arial" w:hAnsi="Arial" w:cs="Arial"/>
          <w:sz w:val="20"/>
          <w:szCs w:val="20"/>
        </w:rPr>
        <w:t>izvedb</w:t>
      </w:r>
      <w:r w:rsidR="006C3678" w:rsidRPr="00D62E95">
        <w:rPr>
          <w:rFonts w:ascii="Arial" w:hAnsi="Arial" w:cs="Arial"/>
          <w:sz w:val="20"/>
          <w:szCs w:val="20"/>
        </w:rPr>
        <w:t>e</w:t>
      </w:r>
      <w:r w:rsidR="00380F46" w:rsidRPr="00D62E95">
        <w:rPr>
          <w:rFonts w:ascii="Arial" w:hAnsi="Arial" w:cs="Arial"/>
          <w:sz w:val="20"/>
          <w:szCs w:val="20"/>
        </w:rPr>
        <w:t xml:space="preserve"> predhodne raziskave.</w:t>
      </w:r>
    </w:p>
    <w:p w:rsidR="00000D14" w:rsidRPr="00D62E95" w:rsidRDefault="00000D14" w:rsidP="00717DEB">
      <w:pPr>
        <w:spacing w:after="0" w:line="240" w:lineRule="atLeast"/>
        <w:jc w:val="both"/>
        <w:rPr>
          <w:rFonts w:ascii="Arial" w:hAnsi="Arial" w:cs="Arial"/>
          <w:sz w:val="20"/>
          <w:szCs w:val="20"/>
        </w:rPr>
      </w:pPr>
    </w:p>
    <w:p w:rsidR="00000D14" w:rsidRPr="00D62E95" w:rsidRDefault="00000D14" w:rsidP="00000D14">
      <w:pPr>
        <w:spacing w:after="0" w:line="240" w:lineRule="atLeast"/>
        <w:jc w:val="both"/>
        <w:rPr>
          <w:rFonts w:ascii="Arial" w:hAnsi="Arial" w:cs="Arial"/>
          <w:sz w:val="20"/>
          <w:szCs w:val="20"/>
        </w:rPr>
      </w:pPr>
      <w:r w:rsidRPr="00D62E95">
        <w:rPr>
          <w:rFonts w:ascii="Arial" w:hAnsi="Arial" w:cs="Arial"/>
          <w:sz w:val="20"/>
          <w:szCs w:val="20"/>
        </w:rPr>
        <w:t>(4) Povzročitelj obremenitve, ki ni hkrati tudi lastnik zemljišča, ima v postopku izdaje odločbe iz prejšnjega odstavka položaj stranke.</w:t>
      </w:r>
    </w:p>
    <w:p w:rsidR="00000D14" w:rsidRPr="00D62E95" w:rsidRDefault="00000D14" w:rsidP="00717DEB">
      <w:pPr>
        <w:spacing w:after="0" w:line="240" w:lineRule="atLeast"/>
        <w:jc w:val="both"/>
        <w:rPr>
          <w:rFonts w:ascii="Arial" w:hAnsi="Arial" w:cs="Arial"/>
          <w:sz w:val="20"/>
          <w:szCs w:val="20"/>
        </w:rPr>
      </w:pPr>
    </w:p>
    <w:p w:rsidR="00973B03" w:rsidRPr="00D62E95" w:rsidRDefault="00000D14" w:rsidP="00A056CE">
      <w:pPr>
        <w:spacing w:after="0" w:line="240" w:lineRule="atLeast"/>
        <w:jc w:val="both"/>
        <w:rPr>
          <w:rFonts w:ascii="Arial" w:hAnsi="Arial" w:cs="Arial"/>
          <w:sz w:val="20"/>
          <w:szCs w:val="20"/>
        </w:rPr>
      </w:pPr>
      <w:r w:rsidRPr="00D62E95">
        <w:rPr>
          <w:rFonts w:ascii="Arial" w:hAnsi="Arial" w:cs="Arial"/>
          <w:sz w:val="20"/>
          <w:szCs w:val="20"/>
        </w:rPr>
        <w:t>(5</w:t>
      </w:r>
      <w:r w:rsidR="00380F46" w:rsidRPr="00D62E95">
        <w:rPr>
          <w:rFonts w:ascii="Arial" w:hAnsi="Arial" w:cs="Arial"/>
          <w:sz w:val="20"/>
          <w:szCs w:val="20"/>
        </w:rPr>
        <w:t xml:space="preserve">) </w:t>
      </w:r>
      <w:r w:rsidR="00973B03" w:rsidRPr="00D62E95">
        <w:rPr>
          <w:rFonts w:ascii="Arial" w:hAnsi="Arial" w:cs="Arial"/>
          <w:sz w:val="20"/>
          <w:szCs w:val="20"/>
        </w:rPr>
        <w:t xml:space="preserve">Če ministrstvo na podlagi pisne prijave, iz katerega verjetno izhaja, da gre za opuščeno odlagališče odpadkov ali opuščeno industrijsko območje ali onesnaženo podzemno jamo, </w:t>
      </w:r>
      <w:r w:rsidR="00380F46" w:rsidRPr="00D62E95">
        <w:rPr>
          <w:rFonts w:ascii="Arial" w:hAnsi="Arial" w:cs="Arial"/>
          <w:sz w:val="20"/>
          <w:szCs w:val="20"/>
        </w:rPr>
        <w:t>ki ga še ni ali ga ni mogoče evidentirati v skladu z določbami prvega odstavka tega člena</w:t>
      </w:r>
      <w:r w:rsidR="00973B03" w:rsidRPr="00D62E95">
        <w:rPr>
          <w:rFonts w:ascii="Arial" w:hAnsi="Arial" w:cs="Arial"/>
          <w:sz w:val="20"/>
          <w:szCs w:val="20"/>
        </w:rPr>
        <w:t>, o tem pisno obvesti pristojno inšpekcijo, ki opravi ogled območja in svoje ugotovitve</w:t>
      </w:r>
      <w:r w:rsidR="00873EC9" w:rsidRPr="00D62E95">
        <w:rPr>
          <w:rFonts w:ascii="Arial" w:hAnsi="Arial" w:cs="Arial"/>
          <w:sz w:val="20"/>
          <w:szCs w:val="20"/>
        </w:rPr>
        <w:t xml:space="preserve"> </w:t>
      </w:r>
      <w:r w:rsidR="00810B1A" w:rsidRPr="00D62E95">
        <w:rPr>
          <w:rFonts w:ascii="Arial" w:hAnsi="Arial" w:cs="Arial"/>
          <w:sz w:val="20"/>
          <w:szCs w:val="20"/>
        </w:rPr>
        <w:t>glede obstoja opuščenega odlagališča odpadkov, opuščenega industrijskega območja in onesnažene podzemne jame</w:t>
      </w:r>
      <w:r w:rsidR="00973B03" w:rsidRPr="00D62E95">
        <w:rPr>
          <w:rFonts w:ascii="Arial" w:hAnsi="Arial" w:cs="Arial"/>
          <w:sz w:val="20"/>
          <w:szCs w:val="20"/>
        </w:rPr>
        <w:t xml:space="preserve"> najkasneje v </w:t>
      </w:r>
      <w:r w:rsidR="00810B1A" w:rsidRPr="00D62E95">
        <w:rPr>
          <w:rFonts w:ascii="Arial" w:hAnsi="Arial" w:cs="Arial"/>
          <w:sz w:val="20"/>
          <w:szCs w:val="20"/>
        </w:rPr>
        <w:t>30</w:t>
      </w:r>
      <w:r w:rsidR="00873EC9" w:rsidRPr="00D62E95">
        <w:rPr>
          <w:rFonts w:ascii="Arial" w:hAnsi="Arial" w:cs="Arial"/>
          <w:sz w:val="20"/>
          <w:szCs w:val="20"/>
        </w:rPr>
        <w:t xml:space="preserve"> delovnih dneh</w:t>
      </w:r>
      <w:r w:rsidR="00973B03" w:rsidRPr="00D62E95">
        <w:rPr>
          <w:rFonts w:ascii="Arial" w:hAnsi="Arial" w:cs="Arial"/>
          <w:sz w:val="20"/>
          <w:szCs w:val="20"/>
        </w:rPr>
        <w:t xml:space="preserve"> od prejema obvestila sporoči ministrstvu.</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w:t>
      </w:r>
      <w:r w:rsidR="00000D14" w:rsidRPr="00D62E95">
        <w:rPr>
          <w:rFonts w:ascii="Arial" w:hAnsi="Arial" w:cs="Arial"/>
          <w:sz w:val="20"/>
          <w:szCs w:val="20"/>
        </w:rPr>
        <w:t>6</w:t>
      </w:r>
      <w:r w:rsidRPr="00D62E95">
        <w:rPr>
          <w:rFonts w:ascii="Arial" w:hAnsi="Arial" w:cs="Arial"/>
          <w:sz w:val="20"/>
          <w:szCs w:val="20"/>
        </w:rPr>
        <w:t xml:space="preserve">) </w:t>
      </w:r>
      <w:r w:rsidR="00810B1A" w:rsidRPr="00D62E95">
        <w:rPr>
          <w:rFonts w:ascii="Arial" w:hAnsi="Arial" w:cs="Arial"/>
          <w:sz w:val="20"/>
          <w:szCs w:val="20"/>
        </w:rPr>
        <w:t>Mi</w:t>
      </w:r>
      <w:r w:rsidRPr="00D62E95">
        <w:rPr>
          <w:rFonts w:ascii="Arial" w:hAnsi="Arial" w:cs="Arial"/>
          <w:sz w:val="20"/>
          <w:szCs w:val="20"/>
        </w:rPr>
        <w:t xml:space="preserve">nistrstvo </w:t>
      </w:r>
      <w:r w:rsidR="00185735" w:rsidRPr="00D62E95">
        <w:rPr>
          <w:rFonts w:ascii="Arial" w:hAnsi="Arial" w:cs="Arial"/>
          <w:sz w:val="20"/>
          <w:szCs w:val="20"/>
        </w:rPr>
        <w:t xml:space="preserve">najkasneje v </w:t>
      </w:r>
      <w:r w:rsidR="00810B1A" w:rsidRPr="00D62E95">
        <w:rPr>
          <w:rFonts w:ascii="Arial" w:hAnsi="Arial" w:cs="Arial"/>
          <w:sz w:val="20"/>
          <w:szCs w:val="20"/>
        </w:rPr>
        <w:t xml:space="preserve">60 delovnih dneh od dneva </w:t>
      </w:r>
      <w:r w:rsidR="00185735" w:rsidRPr="00D62E95">
        <w:rPr>
          <w:rFonts w:ascii="Arial" w:hAnsi="Arial" w:cs="Arial"/>
          <w:sz w:val="20"/>
          <w:szCs w:val="20"/>
        </w:rPr>
        <w:t>prijave iz prejšnjega odstavka prijavitelja na njegovo zahtevo obvesti o svojem ravnanju</w:t>
      </w:r>
      <w:r w:rsidRPr="00D62E95">
        <w:rPr>
          <w:rFonts w:ascii="Arial" w:hAnsi="Arial" w:cs="Arial"/>
          <w:sz w:val="20"/>
          <w:szCs w:val="20"/>
        </w:rPr>
        <w:t>.</w:t>
      </w:r>
    </w:p>
    <w:p w:rsidR="00973B03" w:rsidRPr="00D62E95" w:rsidRDefault="00973B03" w:rsidP="00A056CE">
      <w:pPr>
        <w:spacing w:after="0" w:line="240" w:lineRule="atLeast"/>
        <w:jc w:val="both"/>
        <w:rPr>
          <w:rFonts w:ascii="Arial" w:hAnsi="Arial" w:cs="Arial"/>
          <w:sz w:val="20"/>
          <w:szCs w:val="20"/>
        </w:rPr>
      </w:pPr>
    </w:p>
    <w:p w:rsidR="00973B03" w:rsidRPr="00D62E95" w:rsidRDefault="00810B1A" w:rsidP="00A056CE">
      <w:pPr>
        <w:spacing w:after="0" w:line="240" w:lineRule="atLeast"/>
        <w:jc w:val="both"/>
        <w:rPr>
          <w:rFonts w:ascii="Arial" w:hAnsi="Arial" w:cs="Arial"/>
          <w:sz w:val="20"/>
          <w:szCs w:val="20"/>
        </w:rPr>
      </w:pPr>
      <w:r w:rsidRPr="00D62E95">
        <w:rPr>
          <w:rFonts w:ascii="Arial" w:hAnsi="Arial" w:cs="Arial"/>
          <w:sz w:val="20"/>
          <w:szCs w:val="20"/>
        </w:rPr>
        <w:t>(</w:t>
      </w:r>
      <w:r w:rsidR="00000D14" w:rsidRPr="00D62E95">
        <w:rPr>
          <w:rFonts w:ascii="Arial" w:hAnsi="Arial" w:cs="Arial"/>
          <w:sz w:val="20"/>
          <w:szCs w:val="20"/>
        </w:rPr>
        <w:t>7</w:t>
      </w:r>
      <w:r w:rsidR="00973B03" w:rsidRPr="00D62E95">
        <w:rPr>
          <w:rFonts w:ascii="Arial" w:hAnsi="Arial" w:cs="Arial"/>
          <w:sz w:val="20"/>
          <w:szCs w:val="20"/>
        </w:rPr>
        <w:t xml:space="preserve">) Ministrstvo odločbo </w:t>
      </w:r>
      <w:r w:rsidR="006C3678" w:rsidRPr="00D62E95">
        <w:rPr>
          <w:rFonts w:ascii="Arial" w:hAnsi="Arial" w:cs="Arial"/>
          <w:sz w:val="20"/>
          <w:szCs w:val="20"/>
        </w:rPr>
        <w:t>iz tretjega odstavka tega člena p</w:t>
      </w:r>
      <w:r w:rsidR="00973B03" w:rsidRPr="00D62E95">
        <w:rPr>
          <w:rFonts w:ascii="Arial" w:hAnsi="Arial" w:cs="Arial"/>
          <w:sz w:val="20"/>
          <w:szCs w:val="20"/>
        </w:rPr>
        <w:t>ošlje tudi občini, na območju katere se nahaja opuščeno odlagališče odpadkov ali opuščeno industrijsko območje.</w:t>
      </w:r>
    </w:p>
    <w:p w:rsidR="00973B03" w:rsidRPr="00D62E95" w:rsidRDefault="00973B03" w:rsidP="00A056CE">
      <w:pPr>
        <w:spacing w:after="0" w:line="240" w:lineRule="atLeast"/>
        <w:jc w:val="both"/>
        <w:rPr>
          <w:rFonts w:ascii="Arial" w:hAnsi="Arial" w:cs="Arial"/>
          <w:sz w:val="20"/>
          <w:szCs w:val="20"/>
        </w:rPr>
      </w:pPr>
    </w:p>
    <w:p w:rsidR="00000D14" w:rsidRPr="00D62E95" w:rsidRDefault="00000D14" w:rsidP="00A056CE">
      <w:pPr>
        <w:spacing w:after="0" w:line="240" w:lineRule="atLeast"/>
        <w:jc w:val="both"/>
        <w:rPr>
          <w:rFonts w:ascii="Arial" w:hAnsi="Arial" w:cs="Arial"/>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16</w:t>
      </w:r>
      <w:r w:rsidR="008413C8" w:rsidRPr="00D62E95">
        <w:rPr>
          <w:rFonts w:ascii="Arial" w:hAnsi="Arial" w:cs="Arial"/>
          <w:b/>
          <w:sz w:val="20"/>
          <w:szCs w:val="20"/>
        </w:rPr>
        <w:t>9.</w:t>
      </w:r>
      <w:r w:rsidR="00973B03" w:rsidRPr="00D62E95">
        <w:rPr>
          <w:rFonts w:ascii="Arial" w:hAnsi="Arial" w:cs="Arial"/>
          <w:b/>
          <w:sz w:val="20"/>
          <w:szCs w:val="20"/>
        </w:rPr>
        <w:t xml:space="preserve"> 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(predhodna raziskava)</w:t>
      </w:r>
    </w:p>
    <w:p w:rsidR="00973B03" w:rsidRPr="00D62E95" w:rsidRDefault="00973B03" w:rsidP="00A056CE">
      <w:pPr>
        <w:spacing w:after="0" w:line="240" w:lineRule="atLeast"/>
        <w:jc w:val="both"/>
        <w:rPr>
          <w:rFonts w:ascii="Arial" w:hAnsi="Arial" w:cs="Arial"/>
          <w:sz w:val="20"/>
          <w:szCs w:val="20"/>
        </w:rPr>
      </w:pPr>
    </w:p>
    <w:p w:rsidR="001A24FC" w:rsidRPr="00D62E95" w:rsidRDefault="00973B03" w:rsidP="001A24FC">
      <w:pPr>
        <w:spacing w:after="0" w:line="240" w:lineRule="atLeast"/>
        <w:jc w:val="both"/>
        <w:rPr>
          <w:rFonts w:ascii="Arial" w:hAnsi="Arial" w:cs="Arial"/>
          <w:sz w:val="20"/>
          <w:szCs w:val="20"/>
          <w:highlight w:val="yellow"/>
        </w:rPr>
      </w:pPr>
      <w:r w:rsidRPr="00D62E95">
        <w:rPr>
          <w:rFonts w:ascii="Arial" w:hAnsi="Arial" w:cs="Arial"/>
          <w:sz w:val="20"/>
          <w:szCs w:val="20"/>
        </w:rPr>
        <w:t xml:space="preserve">(1) S predhodno raziskavo se </w:t>
      </w:r>
      <w:r w:rsidR="001079B9" w:rsidRPr="00D62E95">
        <w:rPr>
          <w:rFonts w:ascii="Arial" w:hAnsi="Arial" w:cs="Arial"/>
          <w:sz w:val="20"/>
          <w:szCs w:val="20"/>
        </w:rPr>
        <w:t>oceni tveganje</w:t>
      </w:r>
      <w:r w:rsidRPr="00D62E95">
        <w:rPr>
          <w:rFonts w:ascii="Arial" w:hAnsi="Arial" w:cs="Arial"/>
          <w:sz w:val="20"/>
          <w:szCs w:val="20"/>
        </w:rPr>
        <w:t xml:space="preserve">, ali so tla </w:t>
      </w:r>
      <w:r w:rsidR="0003757B" w:rsidRPr="00D62E95">
        <w:rPr>
          <w:rFonts w:ascii="Arial" w:hAnsi="Arial" w:cs="Arial"/>
          <w:sz w:val="20"/>
          <w:szCs w:val="20"/>
        </w:rPr>
        <w:t>glede, na sedanjo ali s prostorskimi akti določeno prihodnjo namensko rabo</w:t>
      </w:r>
      <w:r w:rsidR="00F51F7D" w:rsidRPr="00D62E95">
        <w:rPr>
          <w:rFonts w:ascii="Arial" w:hAnsi="Arial" w:cs="Arial"/>
          <w:sz w:val="20"/>
          <w:szCs w:val="20"/>
        </w:rPr>
        <w:t>,</w:t>
      </w:r>
      <w:r w:rsidR="0003757B" w:rsidRPr="00D62E95">
        <w:rPr>
          <w:rFonts w:ascii="Arial" w:hAnsi="Arial" w:cs="Arial"/>
          <w:sz w:val="20"/>
          <w:szCs w:val="20"/>
        </w:rPr>
        <w:t xml:space="preserve"> </w:t>
      </w:r>
      <w:r w:rsidRPr="00D62E95">
        <w:rPr>
          <w:rFonts w:ascii="Arial" w:hAnsi="Arial" w:cs="Arial"/>
          <w:sz w:val="20"/>
          <w:szCs w:val="20"/>
        </w:rPr>
        <w:t>ali podzemne vode na območju iz prvega odstavka prejšnjega člena tako onesnažene, da to onesnaženje lahko škodi zdravju ljudi ali okolju.</w:t>
      </w:r>
      <w:r w:rsidR="001A24FC" w:rsidRPr="00D62E95">
        <w:rPr>
          <w:rFonts w:ascii="Arial" w:hAnsi="Arial" w:cs="Arial"/>
          <w:sz w:val="20"/>
          <w:szCs w:val="20"/>
        </w:rPr>
        <w:t xml:space="preserve"> </w:t>
      </w:r>
      <w:r w:rsidR="001A24FC" w:rsidRPr="00D62E95">
        <w:rPr>
          <w:rFonts w:ascii="Arial" w:hAnsi="Arial" w:cs="Arial"/>
          <w:color w:val="000000"/>
          <w:sz w:val="20"/>
          <w:szCs w:val="20"/>
        </w:rPr>
        <w:t xml:space="preserve">Ocena tveganja se izdela, analizni rezultati odvzetih talnih vzorcev presežejo vsebnosti, določene v standardu kakovosti tal iz </w:t>
      </w:r>
      <w:r w:rsidR="00E67612" w:rsidRPr="00D62E95">
        <w:rPr>
          <w:rFonts w:ascii="Arial" w:hAnsi="Arial" w:cs="Arial"/>
          <w:color w:val="000000"/>
          <w:sz w:val="20"/>
          <w:szCs w:val="20"/>
        </w:rPr>
        <w:t>3</w:t>
      </w:r>
      <w:r w:rsidR="001A24FC" w:rsidRPr="00D62E95">
        <w:rPr>
          <w:rFonts w:ascii="Arial" w:hAnsi="Arial" w:cs="Arial"/>
          <w:color w:val="000000"/>
          <w:sz w:val="20"/>
          <w:szCs w:val="20"/>
        </w:rPr>
        <w:t>3. člena tega zakona. Ocena tveganja mora vsebovati najmanj ugotovitev nevarnih lastnosti snovi, oceno razmerja med koncentracijo snovi in učinkom na zdravje ljudi ali okolje, oceno izpostavljenosti in opredelitev tveganja za zdravje ljudi ali okoolje.</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(2) Z odločbo iz </w:t>
      </w:r>
      <w:r w:rsidR="0034085E" w:rsidRPr="00D62E95">
        <w:rPr>
          <w:rFonts w:ascii="Arial" w:hAnsi="Arial" w:cs="Arial"/>
          <w:sz w:val="20"/>
          <w:szCs w:val="20"/>
        </w:rPr>
        <w:t xml:space="preserve">tretjega </w:t>
      </w:r>
      <w:r w:rsidRPr="00D62E95">
        <w:rPr>
          <w:rFonts w:ascii="Arial" w:hAnsi="Arial" w:cs="Arial"/>
          <w:sz w:val="20"/>
          <w:szCs w:val="20"/>
        </w:rPr>
        <w:t>odstavka prejšnjega člena ministrstvo določi tudi obseg predhodne raziskave in rok, v katerem mora biti izvedena.</w:t>
      </w:r>
    </w:p>
    <w:p w:rsidR="00973B03" w:rsidRPr="00D62E95" w:rsidRDefault="00973B03" w:rsidP="00A056CE">
      <w:pPr>
        <w:spacing w:after="0" w:line="240" w:lineRule="atLeast"/>
        <w:jc w:val="both"/>
        <w:rPr>
          <w:rFonts w:ascii="Arial" w:hAnsi="Arial" w:cs="Arial"/>
          <w:sz w:val="20"/>
          <w:szCs w:val="20"/>
        </w:rPr>
      </w:pPr>
    </w:p>
    <w:p w:rsidR="0049028A"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(3) </w:t>
      </w:r>
      <w:r w:rsidR="0034085E" w:rsidRPr="00D62E95">
        <w:rPr>
          <w:rFonts w:ascii="Arial" w:hAnsi="Arial" w:cs="Arial"/>
          <w:sz w:val="20"/>
          <w:szCs w:val="20"/>
        </w:rPr>
        <w:t xml:space="preserve">Predhodno raziskavo lahko izvede le </w:t>
      </w:r>
      <w:r w:rsidR="00DF6876" w:rsidRPr="00D62E95">
        <w:rPr>
          <w:rFonts w:ascii="Arial" w:hAnsi="Arial" w:cs="Arial"/>
          <w:sz w:val="20"/>
          <w:szCs w:val="20"/>
        </w:rPr>
        <w:t xml:space="preserve">izvajalec geološkega monitoringa iz </w:t>
      </w:r>
      <w:r w:rsidR="008413C8" w:rsidRPr="00D62E95">
        <w:rPr>
          <w:rFonts w:ascii="Arial" w:hAnsi="Arial" w:cs="Arial"/>
          <w:sz w:val="20"/>
          <w:szCs w:val="20"/>
        </w:rPr>
        <w:t>271</w:t>
      </w:r>
      <w:r w:rsidR="00DF6876" w:rsidRPr="00D62E95">
        <w:rPr>
          <w:rFonts w:ascii="Arial" w:hAnsi="Arial" w:cs="Arial"/>
          <w:sz w:val="20"/>
          <w:szCs w:val="20"/>
        </w:rPr>
        <w:t xml:space="preserve">. člena </w:t>
      </w:r>
      <w:r w:rsidR="00232860" w:rsidRPr="00D62E95">
        <w:rPr>
          <w:rFonts w:ascii="Arial" w:hAnsi="Arial" w:cs="Arial"/>
          <w:sz w:val="20"/>
          <w:szCs w:val="20"/>
        </w:rPr>
        <w:t>tega zakona</w:t>
      </w:r>
      <w:r w:rsidR="0034085E" w:rsidRPr="00D62E95">
        <w:rPr>
          <w:rFonts w:ascii="Arial" w:hAnsi="Arial" w:cs="Arial"/>
          <w:sz w:val="20"/>
          <w:szCs w:val="20"/>
        </w:rPr>
        <w:t xml:space="preserve"> po pravnomočnosti odločbe iz prejšnjega odstavka</w:t>
      </w:r>
      <w:r w:rsidR="005346A3" w:rsidRPr="00D62E95">
        <w:rPr>
          <w:rFonts w:ascii="Arial" w:hAnsi="Arial" w:cs="Arial"/>
          <w:sz w:val="20"/>
          <w:szCs w:val="20"/>
        </w:rPr>
        <w:t>.</w:t>
      </w:r>
    </w:p>
    <w:p w:rsidR="001A24FC" w:rsidRPr="00D62E95" w:rsidRDefault="001A24FC" w:rsidP="00A056CE">
      <w:pPr>
        <w:spacing w:after="0" w:line="240" w:lineRule="atLeast"/>
        <w:jc w:val="both"/>
        <w:rPr>
          <w:rFonts w:ascii="Arial" w:hAnsi="Arial" w:cs="Arial"/>
          <w:sz w:val="20"/>
          <w:szCs w:val="20"/>
          <w:highlight w:val="yellow"/>
        </w:rPr>
      </w:pPr>
    </w:p>
    <w:p w:rsidR="00891E72" w:rsidRPr="00D62E95" w:rsidRDefault="00891E72" w:rsidP="00891E72">
      <w:pPr>
        <w:spacing w:after="0" w:line="240" w:lineRule="atLeast"/>
        <w:jc w:val="both"/>
        <w:rPr>
          <w:rFonts w:ascii="Arial" w:hAnsi="Arial" w:cs="Arial"/>
          <w:sz w:val="20"/>
          <w:szCs w:val="20"/>
        </w:rPr>
      </w:pPr>
      <w:r w:rsidRPr="00D62E95">
        <w:rPr>
          <w:rFonts w:ascii="Arial" w:hAnsi="Arial" w:cs="Arial"/>
          <w:sz w:val="20"/>
          <w:szCs w:val="20"/>
        </w:rPr>
        <w:t>(</w:t>
      </w:r>
      <w:r w:rsidR="0034085E" w:rsidRPr="00D62E95">
        <w:rPr>
          <w:rFonts w:ascii="Arial" w:hAnsi="Arial" w:cs="Arial"/>
          <w:sz w:val="20"/>
          <w:szCs w:val="20"/>
        </w:rPr>
        <w:t>4</w:t>
      </w:r>
      <w:r w:rsidRPr="00D62E95">
        <w:rPr>
          <w:rFonts w:ascii="Arial" w:hAnsi="Arial" w:cs="Arial"/>
          <w:sz w:val="20"/>
          <w:szCs w:val="20"/>
        </w:rPr>
        <w:t>) Stroške raziskave iz prvega odstavka tega člena predhodno nosi ministrstvo, po končani raziskavi pa o njih odloči s sklepom</w:t>
      </w:r>
      <w:r w:rsidR="005227DE" w:rsidRPr="00D62E95">
        <w:rPr>
          <w:rFonts w:ascii="Arial" w:hAnsi="Arial" w:cs="Arial"/>
          <w:sz w:val="20"/>
          <w:szCs w:val="20"/>
        </w:rPr>
        <w:t>, zoper katerega je dovoljena pritožba</w:t>
      </w:r>
      <w:r w:rsidRPr="00D62E95">
        <w:rPr>
          <w:rFonts w:ascii="Arial" w:hAnsi="Arial" w:cs="Arial"/>
          <w:sz w:val="20"/>
          <w:szCs w:val="20"/>
        </w:rPr>
        <w:t>.</w:t>
      </w:r>
    </w:p>
    <w:p w:rsidR="005227DE" w:rsidRPr="00D62E95" w:rsidRDefault="005227DE" w:rsidP="00891E72">
      <w:pPr>
        <w:spacing w:after="0" w:line="240" w:lineRule="atLeast"/>
        <w:jc w:val="both"/>
        <w:rPr>
          <w:rFonts w:ascii="Arial" w:hAnsi="Arial" w:cs="Arial"/>
          <w:sz w:val="20"/>
          <w:szCs w:val="20"/>
        </w:rPr>
      </w:pPr>
    </w:p>
    <w:p w:rsidR="005227DE" w:rsidRPr="00D62E95" w:rsidRDefault="005227DE" w:rsidP="00891E72">
      <w:pPr>
        <w:spacing w:after="0" w:line="240" w:lineRule="atLeast"/>
        <w:jc w:val="both"/>
        <w:rPr>
          <w:rFonts w:ascii="Arial" w:hAnsi="Arial" w:cs="Arial"/>
          <w:sz w:val="20"/>
          <w:szCs w:val="20"/>
        </w:rPr>
      </w:pPr>
      <w:r w:rsidRPr="00D62E95">
        <w:rPr>
          <w:rFonts w:ascii="Arial" w:hAnsi="Arial" w:cs="Arial"/>
          <w:sz w:val="20"/>
          <w:szCs w:val="20"/>
        </w:rPr>
        <w:t>(5) Če iz predhodne raziskave izhaja, da ne gre za onesnaženo območje, ki bi ga bilo treba sanirati, nosi stroške iz prejšnjega odstavka ministr</w:t>
      </w:r>
      <w:r w:rsidR="00554DFA" w:rsidRPr="00D62E95">
        <w:rPr>
          <w:rFonts w:ascii="Arial" w:hAnsi="Arial" w:cs="Arial"/>
          <w:sz w:val="20"/>
          <w:szCs w:val="20"/>
        </w:rPr>
        <w:t>s</w:t>
      </w:r>
      <w:r w:rsidRPr="00D62E95">
        <w:rPr>
          <w:rFonts w:ascii="Arial" w:hAnsi="Arial" w:cs="Arial"/>
          <w:sz w:val="20"/>
          <w:szCs w:val="20"/>
        </w:rPr>
        <w:t xml:space="preserve">tvo, sicer pa </w:t>
      </w:r>
      <w:r w:rsidR="009F526F" w:rsidRPr="00D62E95">
        <w:rPr>
          <w:rFonts w:ascii="Arial" w:hAnsi="Arial" w:cs="Arial"/>
          <w:sz w:val="20"/>
          <w:szCs w:val="20"/>
        </w:rPr>
        <w:t xml:space="preserve">se stroški odmerijo glede na odgovornost povzročitelja obremenitve ali lastnika zemljišča v skladu z določbami </w:t>
      </w:r>
      <w:r w:rsidR="008413C8" w:rsidRPr="00D62E95">
        <w:rPr>
          <w:rFonts w:ascii="Arial" w:hAnsi="Arial" w:cs="Arial"/>
          <w:sz w:val="20"/>
          <w:szCs w:val="20"/>
        </w:rPr>
        <w:t>165.</w:t>
      </w:r>
      <w:r w:rsidR="009F526F" w:rsidRPr="00D62E95">
        <w:rPr>
          <w:rFonts w:ascii="Arial" w:hAnsi="Arial" w:cs="Arial"/>
          <w:sz w:val="20"/>
          <w:szCs w:val="20"/>
        </w:rPr>
        <w:t xml:space="preserve"> člena t</w:t>
      </w:r>
      <w:r w:rsidR="00554DFA" w:rsidRPr="00D62E95">
        <w:rPr>
          <w:rFonts w:ascii="Arial" w:hAnsi="Arial" w:cs="Arial"/>
          <w:sz w:val="20"/>
          <w:szCs w:val="20"/>
        </w:rPr>
        <w:t>ega zakona.</w:t>
      </w:r>
    </w:p>
    <w:p w:rsidR="00891E72" w:rsidRPr="00D62E95" w:rsidRDefault="00891E72" w:rsidP="00891E72">
      <w:pPr>
        <w:spacing w:after="0" w:line="240" w:lineRule="atLeast"/>
        <w:jc w:val="both"/>
        <w:rPr>
          <w:rFonts w:ascii="Arial" w:hAnsi="Arial" w:cs="Arial"/>
          <w:sz w:val="20"/>
          <w:szCs w:val="20"/>
        </w:rPr>
      </w:pPr>
      <w:r w:rsidRPr="00D62E95">
        <w:rPr>
          <w:rFonts w:ascii="Arial" w:hAnsi="Arial" w:cs="Arial"/>
          <w:sz w:val="20"/>
          <w:szCs w:val="20"/>
        </w:rPr>
        <w:t xml:space="preserve"> </w:t>
      </w:r>
    </w:p>
    <w:p w:rsidR="00973B03" w:rsidRPr="00D62E95" w:rsidRDefault="00891E72" w:rsidP="00A056CE">
      <w:pPr>
        <w:spacing w:after="0" w:line="240" w:lineRule="atLeast"/>
        <w:jc w:val="both"/>
        <w:rPr>
          <w:rFonts w:ascii="Arial" w:hAnsi="Arial" w:cs="Arial"/>
          <w:sz w:val="20"/>
          <w:szCs w:val="20"/>
        </w:rPr>
      </w:pPr>
      <w:r w:rsidRPr="00D62E95">
        <w:rPr>
          <w:rFonts w:ascii="Arial" w:hAnsi="Arial" w:cs="Arial"/>
          <w:sz w:val="20"/>
          <w:szCs w:val="20"/>
        </w:rPr>
        <w:t>(</w:t>
      </w:r>
      <w:r w:rsidR="009F526F" w:rsidRPr="00D62E95">
        <w:rPr>
          <w:rFonts w:ascii="Arial" w:hAnsi="Arial" w:cs="Arial"/>
          <w:sz w:val="20"/>
          <w:szCs w:val="20"/>
        </w:rPr>
        <w:t>6</w:t>
      </w:r>
      <w:r w:rsidR="00973B03" w:rsidRPr="00D62E95">
        <w:rPr>
          <w:rFonts w:ascii="Arial" w:hAnsi="Arial" w:cs="Arial"/>
          <w:sz w:val="20"/>
          <w:szCs w:val="20"/>
        </w:rPr>
        <w:t>) Lastnik ali drug posestnik zemljišča, ki meji na onesnaženo območje, mora dopustiti, da se na njem izvedejo nujna dela in ukrepi, potrebni za predhodno raziskavo.</w:t>
      </w:r>
    </w:p>
    <w:p w:rsidR="00973B03" w:rsidRPr="00D62E95" w:rsidRDefault="00973B03" w:rsidP="00A056CE">
      <w:pPr>
        <w:spacing w:after="0" w:line="240" w:lineRule="atLeast"/>
        <w:jc w:val="both"/>
        <w:rPr>
          <w:rFonts w:ascii="Arial" w:hAnsi="Arial" w:cs="Arial"/>
          <w:sz w:val="20"/>
          <w:szCs w:val="20"/>
        </w:rPr>
      </w:pPr>
    </w:p>
    <w:p w:rsidR="00973B03" w:rsidRPr="00D62E95" w:rsidRDefault="00891E72" w:rsidP="00A056CE">
      <w:pPr>
        <w:spacing w:after="0" w:line="240" w:lineRule="atLeast"/>
        <w:jc w:val="both"/>
        <w:rPr>
          <w:rFonts w:ascii="Arial" w:hAnsi="Arial" w:cs="Arial"/>
          <w:sz w:val="20"/>
          <w:szCs w:val="20"/>
        </w:rPr>
      </w:pPr>
      <w:r w:rsidRPr="00D62E95">
        <w:rPr>
          <w:rFonts w:ascii="Arial" w:hAnsi="Arial" w:cs="Arial"/>
          <w:sz w:val="20"/>
          <w:szCs w:val="20"/>
        </w:rPr>
        <w:t>(</w:t>
      </w:r>
      <w:r w:rsidR="009F526F" w:rsidRPr="00D62E95">
        <w:rPr>
          <w:rFonts w:ascii="Arial" w:hAnsi="Arial" w:cs="Arial"/>
          <w:sz w:val="20"/>
          <w:szCs w:val="20"/>
        </w:rPr>
        <w:t>7</w:t>
      </w:r>
      <w:r w:rsidR="00973B03" w:rsidRPr="00D62E95">
        <w:rPr>
          <w:rFonts w:ascii="Arial" w:hAnsi="Arial" w:cs="Arial"/>
          <w:sz w:val="20"/>
          <w:szCs w:val="20"/>
        </w:rPr>
        <w:t>) Če oseba iz prejšnj</w:t>
      </w:r>
      <w:r w:rsidR="009F526F" w:rsidRPr="00D62E95">
        <w:rPr>
          <w:rFonts w:ascii="Arial" w:hAnsi="Arial" w:cs="Arial"/>
          <w:sz w:val="20"/>
          <w:szCs w:val="20"/>
        </w:rPr>
        <w:t>ega</w:t>
      </w:r>
      <w:r w:rsidR="00973B03" w:rsidRPr="00D62E95">
        <w:rPr>
          <w:rFonts w:ascii="Arial" w:hAnsi="Arial" w:cs="Arial"/>
          <w:sz w:val="20"/>
          <w:szCs w:val="20"/>
        </w:rPr>
        <w:t xml:space="preserve"> odstavk</w:t>
      </w:r>
      <w:r w:rsidR="009F526F" w:rsidRPr="00D62E95">
        <w:rPr>
          <w:rFonts w:ascii="Arial" w:hAnsi="Arial" w:cs="Arial"/>
          <w:sz w:val="20"/>
          <w:szCs w:val="20"/>
        </w:rPr>
        <w:t>a ne dopusti izvedbe del</w:t>
      </w:r>
      <w:r w:rsidR="00973B03" w:rsidRPr="00D62E95">
        <w:rPr>
          <w:rFonts w:ascii="Arial" w:hAnsi="Arial" w:cs="Arial"/>
          <w:sz w:val="20"/>
          <w:szCs w:val="20"/>
        </w:rPr>
        <w:t xml:space="preserve">, </w:t>
      </w:r>
      <w:r w:rsidR="009F526F" w:rsidRPr="00D62E95">
        <w:rPr>
          <w:rFonts w:ascii="Arial" w:hAnsi="Arial" w:cs="Arial"/>
          <w:sz w:val="20"/>
          <w:szCs w:val="20"/>
        </w:rPr>
        <w:t>ji</w:t>
      </w:r>
      <w:r w:rsidR="00973B03" w:rsidRPr="00D62E95">
        <w:rPr>
          <w:rFonts w:ascii="Arial" w:hAnsi="Arial" w:cs="Arial"/>
          <w:sz w:val="20"/>
          <w:szCs w:val="20"/>
        </w:rPr>
        <w:t xml:space="preserve"> ministrstvo </w:t>
      </w:r>
      <w:r w:rsidR="009F526F" w:rsidRPr="00D62E95">
        <w:rPr>
          <w:rFonts w:ascii="Arial" w:hAnsi="Arial" w:cs="Arial"/>
          <w:sz w:val="20"/>
          <w:szCs w:val="20"/>
        </w:rPr>
        <w:t xml:space="preserve">njihovo </w:t>
      </w:r>
      <w:r w:rsidR="00973B03" w:rsidRPr="00D62E95">
        <w:rPr>
          <w:rFonts w:ascii="Arial" w:hAnsi="Arial" w:cs="Arial"/>
          <w:sz w:val="20"/>
          <w:szCs w:val="20"/>
        </w:rPr>
        <w:t xml:space="preserve">dopustitev </w:t>
      </w:r>
      <w:r w:rsidR="009F526F" w:rsidRPr="00D62E95">
        <w:rPr>
          <w:rFonts w:ascii="Arial" w:hAnsi="Arial" w:cs="Arial"/>
          <w:sz w:val="20"/>
          <w:szCs w:val="20"/>
        </w:rPr>
        <w:t>naloži z odločbo</w:t>
      </w:r>
      <w:r w:rsidR="00973B03" w:rsidRPr="00D62E95">
        <w:rPr>
          <w:rFonts w:ascii="Arial" w:hAnsi="Arial" w:cs="Arial"/>
          <w:sz w:val="20"/>
          <w:szCs w:val="20"/>
        </w:rPr>
        <w:t>.</w:t>
      </w:r>
    </w:p>
    <w:p w:rsidR="00786AC2" w:rsidRPr="00D62E95" w:rsidRDefault="00786AC2" w:rsidP="00A056CE">
      <w:pPr>
        <w:spacing w:after="0" w:line="240" w:lineRule="atLeast"/>
        <w:jc w:val="both"/>
        <w:rPr>
          <w:rFonts w:ascii="Arial" w:hAnsi="Arial" w:cs="Arial"/>
          <w:sz w:val="20"/>
          <w:szCs w:val="20"/>
        </w:rPr>
      </w:pPr>
    </w:p>
    <w:p w:rsidR="00157A98" w:rsidRPr="00D62E95" w:rsidRDefault="00157A98" w:rsidP="00A056CE">
      <w:pPr>
        <w:spacing w:after="0" w:line="240" w:lineRule="atLeast"/>
        <w:jc w:val="both"/>
        <w:rPr>
          <w:rFonts w:ascii="Arial" w:hAnsi="Arial" w:cs="Arial"/>
          <w:sz w:val="20"/>
          <w:szCs w:val="20"/>
        </w:rPr>
      </w:pPr>
    </w:p>
    <w:p w:rsidR="00B303E4" w:rsidRPr="00D62E95" w:rsidRDefault="00545008" w:rsidP="00B303E4">
      <w:pPr>
        <w:spacing w:after="0" w:line="240" w:lineRule="atLeast"/>
        <w:jc w:val="center"/>
        <w:rPr>
          <w:rFonts w:ascii="Arial" w:hAnsi="Arial" w:cs="Arial"/>
          <w:b/>
          <w:sz w:val="20"/>
          <w:szCs w:val="20"/>
        </w:rPr>
      </w:pPr>
      <w:r w:rsidRPr="00D62E95">
        <w:rPr>
          <w:rFonts w:ascii="Arial" w:hAnsi="Arial" w:cs="Arial"/>
          <w:b/>
          <w:sz w:val="20"/>
          <w:szCs w:val="20"/>
        </w:rPr>
        <w:t xml:space="preserve">170. </w:t>
      </w:r>
      <w:r w:rsidR="00B303E4" w:rsidRPr="00D62E95">
        <w:rPr>
          <w:rFonts w:ascii="Arial" w:hAnsi="Arial" w:cs="Arial"/>
          <w:b/>
          <w:sz w:val="20"/>
          <w:szCs w:val="20"/>
        </w:rPr>
        <w:t>člen</w:t>
      </w:r>
    </w:p>
    <w:p w:rsidR="00B303E4" w:rsidRPr="00D62E95" w:rsidRDefault="00B303E4" w:rsidP="00B303E4">
      <w:pPr>
        <w:spacing w:after="0" w:line="240" w:lineRule="atLeast"/>
        <w:jc w:val="center"/>
        <w:rPr>
          <w:rFonts w:ascii="Arial" w:hAnsi="Arial" w:cs="Arial"/>
          <w:b/>
          <w:sz w:val="20"/>
          <w:szCs w:val="20"/>
        </w:rPr>
      </w:pPr>
      <w:r w:rsidRPr="00D62E95">
        <w:rPr>
          <w:rFonts w:ascii="Arial" w:hAnsi="Arial" w:cs="Arial"/>
          <w:b/>
          <w:sz w:val="20"/>
          <w:szCs w:val="20"/>
        </w:rPr>
        <w:t>(povrnitev škode)</w:t>
      </w:r>
    </w:p>
    <w:p w:rsidR="00B303E4" w:rsidRPr="00D62E95" w:rsidRDefault="00B303E4" w:rsidP="00B303E4">
      <w:pPr>
        <w:spacing w:after="0" w:line="240" w:lineRule="atLeast"/>
        <w:jc w:val="both"/>
        <w:rPr>
          <w:rFonts w:ascii="Arial" w:hAnsi="Arial" w:cs="Arial"/>
          <w:sz w:val="20"/>
          <w:szCs w:val="20"/>
        </w:rPr>
      </w:pPr>
    </w:p>
    <w:p w:rsidR="00B303E4" w:rsidRPr="00D62E95" w:rsidRDefault="00B303E4" w:rsidP="00B303E4">
      <w:pPr>
        <w:autoSpaceDE w:val="0"/>
        <w:autoSpaceDN w:val="0"/>
        <w:adjustRightInd w:val="0"/>
        <w:spacing w:after="0" w:line="240" w:lineRule="auto"/>
        <w:rPr>
          <w:rFonts w:ascii="Arial" w:hAnsi="Arial" w:cs="Arial"/>
          <w:sz w:val="20"/>
          <w:szCs w:val="20"/>
        </w:rPr>
      </w:pPr>
      <w:r w:rsidRPr="00D62E95">
        <w:rPr>
          <w:rFonts w:ascii="Arial" w:hAnsi="Arial" w:cs="Arial"/>
          <w:sz w:val="20"/>
          <w:szCs w:val="20"/>
        </w:rPr>
        <w:t xml:space="preserve">(1) Izvajalec predhodne raziskave iz tretjega odstavka </w:t>
      </w:r>
      <w:r w:rsidR="008413C8" w:rsidRPr="00D62E95">
        <w:rPr>
          <w:rFonts w:ascii="Arial" w:hAnsi="Arial" w:cs="Arial"/>
          <w:sz w:val="20"/>
          <w:szCs w:val="20"/>
        </w:rPr>
        <w:t xml:space="preserve">169. </w:t>
      </w:r>
      <w:r w:rsidRPr="00D62E95">
        <w:rPr>
          <w:rFonts w:ascii="Arial" w:hAnsi="Arial" w:cs="Arial"/>
          <w:sz w:val="20"/>
          <w:szCs w:val="20"/>
        </w:rPr>
        <w:t xml:space="preserve">člena tega zakona mora pri njenem izvajanju v </w:t>
      </w:r>
      <w:r w:rsidRPr="00D62E95">
        <w:rPr>
          <w:rFonts w:ascii="Arial" w:eastAsia="TT1550o00" w:hAnsi="Arial" w:cs="Arial"/>
          <w:sz w:val="20"/>
          <w:szCs w:val="20"/>
        </w:rPr>
        <w:t>č</w:t>
      </w:r>
      <w:r w:rsidRPr="00D62E95">
        <w:rPr>
          <w:rFonts w:ascii="Arial" w:hAnsi="Arial" w:cs="Arial"/>
          <w:sz w:val="20"/>
          <w:szCs w:val="20"/>
        </w:rPr>
        <w:t>im manjši meri vplivati na stanje zemljiš</w:t>
      </w:r>
      <w:r w:rsidRPr="00D62E95">
        <w:rPr>
          <w:rFonts w:ascii="Arial" w:eastAsia="TT1550o00" w:hAnsi="Arial" w:cs="Arial"/>
          <w:sz w:val="20"/>
          <w:szCs w:val="20"/>
        </w:rPr>
        <w:t>č i</w:t>
      </w:r>
      <w:r w:rsidRPr="00D62E95">
        <w:rPr>
          <w:rFonts w:ascii="Arial" w:hAnsi="Arial" w:cs="Arial"/>
          <w:sz w:val="20"/>
          <w:szCs w:val="20"/>
        </w:rPr>
        <w:t>z prejšnjega odstavka, po opravljenih delih pa odpraviti škodo, povzro</w:t>
      </w:r>
      <w:r w:rsidRPr="00D62E95">
        <w:rPr>
          <w:rFonts w:ascii="Arial" w:eastAsia="TT1550o00" w:hAnsi="Arial" w:cs="Arial"/>
          <w:sz w:val="20"/>
          <w:szCs w:val="20"/>
        </w:rPr>
        <w:t>č</w:t>
      </w:r>
      <w:r w:rsidRPr="00D62E95">
        <w:rPr>
          <w:rFonts w:ascii="Arial" w:hAnsi="Arial" w:cs="Arial"/>
          <w:sz w:val="20"/>
          <w:szCs w:val="20"/>
        </w:rPr>
        <w:t>eno z izvedenimi deli.</w:t>
      </w:r>
    </w:p>
    <w:p w:rsidR="00B303E4" w:rsidRPr="00D62E95" w:rsidRDefault="00B303E4" w:rsidP="00B303E4">
      <w:pPr>
        <w:autoSpaceDE w:val="0"/>
        <w:autoSpaceDN w:val="0"/>
        <w:adjustRightInd w:val="0"/>
        <w:spacing w:after="0" w:line="240" w:lineRule="auto"/>
        <w:rPr>
          <w:rFonts w:ascii="Arial" w:hAnsi="Arial" w:cs="Arial"/>
          <w:sz w:val="20"/>
          <w:szCs w:val="20"/>
        </w:rPr>
      </w:pPr>
    </w:p>
    <w:p w:rsidR="00B303E4" w:rsidRPr="00D62E95" w:rsidRDefault="00B303E4" w:rsidP="00B303E4">
      <w:pPr>
        <w:autoSpaceDE w:val="0"/>
        <w:autoSpaceDN w:val="0"/>
        <w:adjustRightInd w:val="0"/>
        <w:spacing w:after="0" w:line="240" w:lineRule="auto"/>
        <w:rPr>
          <w:rFonts w:ascii="Arial" w:hAnsi="Arial" w:cs="Arial"/>
          <w:sz w:val="20"/>
          <w:szCs w:val="20"/>
        </w:rPr>
      </w:pPr>
      <w:r w:rsidRPr="00D62E95">
        <w:rPr>
          <w:rFonts w:ascii="Arial" w:hAnsi="Arial" w:cs="Arial"/>
          <w:sz w:val="20"/>
          <w:szCs w:val="20"/>
        </w:rPr>
        <w:t>(2) Lastnik ali drug posestnik zemljiš</w:t>
      </w:r>
      <w:r w:rsidRPr="00D62E95">
        <w:rPr>
          <w:rFonts w:ascii="Arial" w:eastAsia="TT1550o00" w:hAnsi="Arial" w:cs="Arial"/>
          <w:sz w:val="20"/>
          <w:szCs w:val="20"/>
        </w:rPr>
        <w:t>č</w:t>
      </w:r>
      <w:r w:rsidRPr="00D62E95">
        <w:rPr>
          <w:rFonts w:ascii="Arial" w:hAnsi="Arial" w:cs="Arial"/>
          <w:sz w:val="20"/>
          <w:szCs w:val="20"/>
        </w:rPr>
        <w:t>a zaradi del iz prejšnjega odstavka nima pravice do odškodnine, razen za tisto navadno škodo, ki je izvajalcu predhodne raziskave ni uspelo odpraviti v skladu z dolo</w:t>
      </w:r>
      <w:r w:rsidRPr="00D62E95">
        <w:rPr>
          <w:rFonts w:ascii="Arial" w:eastAsia="TT1550o00" w:hAnsi="Arial" w:cs="Arial"/>
          <w:sz w:val="20"/>
          <w:szCs w:val="20"/>
        </w:rPr>
        <w:t>č</w:t>
      </w:r>
      <w:r w:rsidRPr="00D62E95">
        <w:rPr>
          <w:rFonts w:ascii="Arial" w:hAnsi="Arial" w:cs="Arial"/>
          <w:sz w:val="20"/>
          <w:szCs w:val="20"/>
        </w:rPr>
        <w:t>bami prejšnjega odstavka.</w:t>
      </w:r>
    </w:p>
    <w:p w:rsidR="00B303E4" w:rsidRPr="00D62E95" w:rsidRDefault="00B303E4" w:rsidP="00A056CE">
      <w:pPr>
        <w:spacing w:after="0" w:line="240" w:lineRule="atLeast"/>
        <w:jc w:val="both"/>
        <w:rPr>
          <w:rFonts w:ascii="Arial" w:hAnsi="Arial" w:cs="Arial"/>
          <w:sz w:val="20"/>
          <w:szCs w:val="20"/>
        </w:rPr>
      </w:pPr>
    </w:p>
    <w:p w:rsidR="00B303E4" w:rsidRPr="00D62E95" w:rsidRDefault="00B303E4" w:rsidP="00A056CE">
      <w:pPr>
        <w:spacing w:after="0" w:line="240" w:lineRule="atLeast"/>
        <w:jc w:val="both"/>
        <w:rPr>
          <w:rFonts w:ascii="Arial" w:hAnsi="Arial" w:cs="Arial"/>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171.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w:t>
      </w:r>
      <w:r w:rsidR="00043959" w:rsidRPr="00D62E95">
        <w:rPr>
          <w:rFonts w:ascii="Arial" w:hAnsi="Arial" w:cs="Arial"/>
          <w:b/>
          <w:sz w:val="20"/>
          <w:szCs w:val="20"/>
        </w:rPr>
        <w:t>predlog</w:t>
      </w:r>
      <w:r w:rsidRPr="00D62E95">
        <w:rPr>
          <w:rFonts w:ascii="Arial" w:hAnsi="Arial" w:cs="Arial"/>
          <w:b/>
          <w:sz w:val="20"/>
          <w:szCs w:val="20"/>
        </w:rPr>
        <w:t xml:space="preserve"> sanacije onesnaženega območja)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(1) Če ministrstvo na podlagi predhodne raziskave ugotovi, da prisotnost odpadkov ali nevarnih snovi na območju povzroča onesnaženje tal ali podzemnih voda, ki škodi zdravju ljudi ali okolju, pozove povzročitelja obremenitve ali lastnika zemljišča, da v roku, ki mu ga določi, predloži </w:t>
      </w:r>
      <w:r w:rsidR="00043959" w:rsidRPr="00D62E95">
        <w:rPr>
          <w:rFonts w:ascii="Arial" w:hAnsi="Arial" w:cs="Arial"/>
          <w:sz w:val="20"/>
          <w:szCs w:val="20"/>
        </w:rPr>
        <w:t xml:space="preserve">predlog </w:t>
      </w:r>
      <w:r w:rsidRPr="00D62E95">
        <w:rPr>
          <w:rFonts w:ascii="Arial" w:hAnsi="Arial" w:cs="Arial"/>
          <w:sz w:val="20"/>
          <w:szCs w:val="20"/>
        </w:rPr>
        <w:t>sanacije.</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(2) Ministrstvo ravna po prejšnjem odstavku tudi v primeru, če je iz že izvedenih drugih raziskav ali podatkov mogoče zanesljivo ugotoviti, da prisotnost odpadkov ali nevarnih snovi na onesnaženem območju povzroča onesnaženje tal ali podzemnih voda, ki škodi zdravju ljudi ali okolju.</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p>
    <w:p w:rsidR="00973B03" w:rsidRPr="00D62E95" w:rsidRDefault="008413C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172.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(odločba o sanaciji)</w:t>
      </w:r>
    </w:p>
    <w:p w:rsidR="00973B03" w:rsidRPr="00D62E95" w:rsidRDefault="00973B03" w:rsidP="00A056CE">
      <w:pPr>
        <w:spacing w:after="0" w:line="240" w:lineRule="atLeast"/>
        <w:jc w:val="both"/>
        <w:rPr>
          <w:rFonts w:ascii="Arial" w:hAnsi="Arial" w:cs="Arial"/>
          <w:sz w:val="20"/>
          <w:szCs w:val="20"/>
        </w:rPr>
      </w:pPr>
    </w:p>
    <w:p w:rsidR="005B56F7" w:rsidRPr="00D62E95" w:rsidRDefault="00973B03" w:rsidP="005B56F7">
      <w:pPr>
        <w:spacing w:after="0" w:line="240" w:lineRule="atLeast"/>
        <w:jc w:val="both"/>
        <w:rPr>
          <w:rFonts w:ascii="Arial" w:hAnsi="Arial" w:cs="Arial"/>
          <w:color w:val="000000"/>
          <w:sz w:val="20"/>
          <w:szCs w:val="20"/>
        </w:rPr>
      </w:pPr>
      <w:r w:rsidRPr="00D62E95">
        <w:rPr>
          <w:rFonts w:ascii="Arial" w:hAnsi="Arial" w:cs="Arial"/>
          <w:sz w:val="20"/>
          <w:szCs w:val="20"/>
        </w:rPr>
        <w:t>(1) Po izteku roka iz prvega odstavka prejšnjega člena ministrstvo povzročitelju obremenitve ali lastniku z odločbo odredi izvedbo sanacije, tako da se v največji možni meri preprečijo, omejijo ali zmanjšajo škodljivi vplivi onesnaže</w:t>
      </w:r>
      <w:r w:rsidR="005B56F7" w:rsidRPr="00D62E95">
        <w:rPr>
          <w:rFonts w:ascii="Arial" w:hAnsi="Arial" w:cs="Arial"/>
          <w:sz w:val="20"/>
          <w:szCs w:val="20"/>
        </w:rPr>
        <w:t>nja na zdravje ljudi ali okolje. Ministrstvo pri tem</w:t>
      </w:r>
      <w:r w:rsidR="005B56F7" w:rsidRPr="00D62E95">
        <w:rPr>
          <w:rFonts w:ascii="Arial" w:hAnsi="Arial" w:cs="Arial"/>
          <w:color w:val="000000"/>
          <w:sz w:val="20"/>
          <w:szCs w:val="20"/>
        </w:rPr>
        <w:t xml:space="preserve"> upošteva tehnično izvedljivost ukrepov ob razumno visokih stroških ter njihovo upravičenost glede na predvideno izboljšanje kako</w:t>
      </w:r>
      <w:r w:rsidR="00706A6E" w:rsidRPr="00D62E95">
        <w:rPr>
          <w:rFonts w:ascii="Arial" w:hAnsi="Arial" w:cs="Arial"/>
          <w:color w:val="000000"/>
          <w:sz w:val="20"/>
          <w:szCs w:val="20"/>
        </w:rPr>
        <w:t xml:space="preserve">vosti okolja ali njegovega dela in sedanjo ter s prostorskimi akti </w:t>
      </w:r>
      <w:r w:rsidR="00F51F7D" w:rsidRPr="00D62E95">
        <w:rPr>
          <w:rFonts w:ascii="Arial" w:hAnsi="Arial" w:cs="Arial"/>
          <w:color w:val="000000"/>
          <w:sz w:val="20"/>
          <w:szCs w:val="20"/>
        </w:rPr>
        <w:t>določeno prihodnjo</w:t>
      </w:r>
      <w:r w:rsidR="00706A6E" w:rsidRPr="00D62E95">
        <w:rPr>
          <w:rFonts w:ascii="Arial" w:hAnsi="Arial" w:cs="Arial"/>
          <w:color w:val="000000"/>
          <w:sz w:val="20"/>
          <w:szCs w:val="20"/>
        </w:rPr>
        <w:t xml:space="preserve"> namensko rabo prostora.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(2) V odločbi iz prejšnjega odstavka ministrstvo določi najustreznejše ukrepe za sanacijo onesnaženega območja, vključno z monitoringom vplivov izvedene sanacije.</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(3) Odločba iz prvega odstavka tega člena vsebuje zlasti:</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1. navedbo zemljiš</w:t>
      </w:r>
      <w:r w:rsidR="00FE4AD5" w:rsidRPr="00D62E95">
        <w:rPr>
          <w:rFonts w:ascii="Arial" w:hAnsi="Arial" w:cs="Arial"/>
          <w:sz w:val="20"/>
          <w:szCs w:val="20"/>
        </w:rPr>
        <w:t>kih parcel,</w:t>
      </w:r>
      <w:r w:rsidRPr="00D62E95">
        <w:rPr>
          <w:rFonts w:ascii="Arial" w:hAnsi="Arial" w:cs="Arial"/>
          <w:sz w:val="20"/>
          <w:szCs w:val="20"/>
        </w:rPr>
        <w:t xml:space="preserve"> ki so </w:t>
      </w:r>
      <w:r w:rsidR="00FE4AD5" w:rsidRPr="00D62E95">
        <w:rPr>
          <w:rFonts w:ascii="Arial" w:hAnsi="Arial" w:cs="Arial"/>
          <w:sz w:val="20"/>
          <w:szCs w:val="20"/>
        </w:rPr>
        <w:t xml:space="preserve">onesnaženo </w:t>
      </w:r>
      <w:r w:rsidRPr="00D62E95">
        <w:rPr>
          <w:rFonts w:ascii="Arial" w:hAnsi="Arial" w:cs="Arial"/>
          <w:sz w:val="20"/>
          <w:szCs w:val="20"/>
        </w:rPr>
        <w:t>območj</w:t>
      </w:r>
      <w:r w:rsidR="00FE4AD5" w:rsidRPr="00D62E95">
        <w:rPr>
          <w:rFonts w:ascii="Arial" w:hAnsi="Arial" w:cs="Arial"/>
          <w:sz w:val="20"/>
          <w:szCs w:val="20"/>
        </w:rPr>
        <w:t>e</w:t>
      </w:r>
      <w:r w:rsidRPr="00D62E95">
        <w:rPr>
          <w:rFonts w:ascii="Arial" w:hAnsi="Arial" w:cs="Arial"/>
          <w:sz w:val="20"/>
          <w:szCs w:val="20"/>
        </w:rPr>
        <w:t>, ali geografske koordinate za onesnažene podzemne jame;</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2. določitev ukrepov in ravnanj za sanacijo, </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3. monitoring učinkov izvedenih ukrepov in ravnanj,</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4. način in roke za poročanje o izvajanju in izvedbi ukrepov ter rezultatih monitoringa in</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5. rok za končanje izvedbe sanacije, po potrebi pa tudi določitev vmesnih rokov za izvedbo ravnanj.</w:t>
      </w:r>
    </w:p>
    <w:p w:rsidR="00973B03" w:rsidRPr="00D62E95" w:rsidRDefault="00973B03" w:rsidP="00A056CE">
      <w:pPr>
        <w:spacing w:after="0" w:line="240" w:lineRule="atLeast"/>
        <w:jc w:val="both"/>
        <w:rPr>
          <w:rFonts w:ascii="Arial" w:hAnsi="Arial" w:cs="Arial"/>
          <w:sz w:val="20"/>
          <w:szCs w:val="20"/>
        </w:rPr>
      </w:pPr>
    </w:p>
    <w:p w:rsidR="00E84D43" w:rsidRPr="00D62E95" w:rsidRDefault="00E84D43" w:rsidP="00E84D43">
      <w:pPr>
        <w:spacing w:after="0" w:line="240" w:lineRule="atLeast"/>
        <w:jc w:val="both"/>
        <w:rPr>
          <w:rFonts w:ascii="Arial" w:hAnsi="Arial" w:cs="Arial"/>
          <w:sz w:val="20"/>
          <w:szCs w:val="20"/>
        </w:rPr>
      </w:pPr>
      <w:r w:rsidRPr="00D62E95">
        <w:rPr>
          <w:rFonts w:ascii="Arial" w:hAnsi="Arial" w:cs="Arial"/>
          <w:sz w:val="20"/>
          <w:szCs w:val="20"/>
        </w:rPr>
        <w:t xml:space="preserve">(4) Ministrstvo pri odreditvi ukrepov iz prejšnjega odstavka smiselno uporablja predpis iz desetega odstavka </w:t>
      </w:r>
      <w:r w:rsidR="00AF39FC" w:rsidRPr="00D62E95">
        <w:rPr>
          <w:rFonts w:ascii="Arial" w:hAnsi="Arial" w:cs="Arial"/>
          <w:sz w:val="20"/>
          <w:szCs w:val="20"/>
        </w:rPr>
        <w:t>155.</w:t>
      </w:r>
      <w:r w:rsidRPr="00D62E95">
        <w:rPr>
          <w:rFonts w:ascii="Arial" w:hAnsi="Arial" w:cs="Arial"/>
          <w:sz w:val="20"/>
          <w:szCs w:val="20"/>
        </w:rPr>
        <w:t xml:space="preserve"> člena tega zakona, ki se nanašajo na tla in vode, in upošteva predog sanacije iz prvega odstavka prejšnjega člena, če je bil predložen v roku.</w:t>
      </w:r>
    </w:p>
    <w:p w:rsidR="00E84D43" w:rsidRPr="00D62E95" w:rsidRDefault="00E84D43" w:rsidP="00A056CE">
      <w:pPr>
        <w:spacing w:after="0" w:line="240" w:lineRule="atLeast"/>
        <w:jc w:val="both"/>
        <w:rPr>
          <w:rFonts w:ascii="Arial" w:hAnsi="Arial" w:cs="Arial"/>
          <w:sz w:val="20"/>
          <w:szCs w:val="20"/>
        </w:rPr>
      </w:pPr>
    </w:p>
    <w:p w:rsidR="00706A6E" w:rsidRPr="00D62E95" w:rsidRDefault="00973B03" w:rsidP="00C47B92">
      <w:pPr>
        <w:spacing w:after="0" w:line="240" w:lineRule="atLeast"/>
        <w:jc w:val="both"/>
        <w:rPr>
          <w:rFonts w:ascii="Arial" w:hAnsi="Arial" w:cs="Arial"/>
          <w:sz w:val="20"/>
          <w:szCs w:val="20"/>
        </w:rPr>
      </w:pPr>
      <w:r w:rsidRPr="00D62E95">
        <w:rPr>
          <w:rFonts w:ascii="Arial" w:hAnsi="Arial" w:cs="Arial"/>
          <w:sz w:val="20"/>
          <w:szCs w:val="20"/>
        </w:rPr>
        <w:t>(</w:t>
      </w:r>
      <w:r w:rsidR="00E84D43" w:rsidRPr="00D62E95">
        <w:rPr>
          <w:rFonts w:ascii="Arial" w:hAnsi="Arial" w:cs="Arial"/>
          <w:sz w:val="20"/>
          <w:szCs w:val="20"/>
        </w:rPr>
        <w:t>5</w:t>
      </w:r>
      <w:r w:rsidRPr="00D62E95">
        <w:rPr>
          <w:rFonts w:ascii="Arial" w:hAnsi="Arial" w:cs="Arial"/>
          <w:sz w:val="20"/>
          <w:szCs w:val="20"/>
        </w:rPr>
        <w:t>)</w:t>
      </w:r>
      <w:r w:rsidR="00C47B92" w:rsidRPr="00D62E95">
        <w:rPr>
          <w:rFonts w:ascii="Arial" w:hAnsi="Arial" w:cs="Arial"/>
          <w:sz w:val="20"/>
          <w:szCs w:val="20"/>
        </w:rPr>
        <w:t xml:space="preserve"> </w:t>
      </w:r>
      <w:r w:rsidR="00706A6E" w:rsidRPr="00D62E95">
        <w:rPr>
          <w:rFonts w:ascii="Arial" w:hAnsi="Arial" w:cs="Arial"/>
          <w:sz w:val="20"/>
          <w:szCs w:val="20"/>
        </w:rPr>
        <w:t>V rok iz 5. točke prejšnjega odstavka se ne šteje čas odločanja pristojnih organov za pridobitev izvršljivih  upravnih aktov, potrebnih za izvedbo sanacije.</w:t>
      </w:r>
    </w:p>
    <w:p w:rsidR="00706A6E" w:rsidRPr="00D62E95" w:rsidRDefault="00706A6E" w:rsidP="00C47B92">
      <w:pPr>
        <w:spacing w:after="0" w:line="240" w:lineRule="atLeast"/>
        <w:jc w:val="both"/>
        <w:rPr>
          <w:rFonts w:ascii="Arial" w:hAnsi="Arial" w:cs="Arial"/>
          <w:sz w:val="20"/>
          <w:szCs w:val="20"/>
        </w:rPr>
      </w:pPr>
    </w:p>
    <w:p w:rsidR="00C47B92" w:rsidRPr="00D62E95" w:rsidRDefault="00706A6E" w:rsidP="00C47B92">
      <w:pPr>
        <w:spacing w:after="0" w:line="240" w:lineRule="atLeast"/>
        <w:jc w:val="both"/>
        <w:rPr>
          <w:rFonts w:ascii="Arial" w:hAnsi="Arial" w:cs="Arial"/>
          <w:sz w:val="20"/>
          <w:szCs w:val="20"/>
        </w:rPr>
      </w:pPr>
      <w:r w:rsidRPr="00D62E95">
        <w:rPr>
          <w:rFonts w:ascii="Arial" w:hAnsi="Arial" w:cs="Arial"/>
          <w:sz w:val="20"/>
          <w:szCs w:val="20"/>
        </w:rPr>
        <w:t>(</w:t>
      </w:r>
      <w:r w:rsidR="00E84D43" w:rsidRPr="00D62E95">
        <w:rPr>
          <w:rFonts w:ascii="Arial" w:hAnsi="Arial" w:cs="Arial"/>
          <w:sz w:val="20"/>
          <w:szCs w:val="20"/>
        </w:rPr>
        <w:t>6</w:t>
      </w:r>
      <w:r w:rsidRPr="00D62E95">
        <w:rPr>
          <w:rFonts w:ascii="Arial" w:hAnsi="Arial" w:cs="Arial"/>
          <w:sz w:val="20"/>
          <w:szCs w:val="20"/>
        </w:rPr>
        <w:t xml:space="preserve">) </w:t>
      </w:r>
      <w:r w:rsidR="00C47B92" w:rsidRPr="00D62E95">
        <w:rPr>
          <w:rFonts w:ascii="Arial" w:hAnsi="Arial" w:cs="Arial"/>
          <w:sz w:val="20"/>
          <w:szCs w:val="20"/>
        </w:rPr>
        <w:t xml:space="preserve">Povzročitelj obremenitve, ki ni hkrati tudi lastnik zemljišča, ima v postopku izdaje odločbe iz prvega odstavka tega člena položaj stranke. </w:t>
      </w:r>
    </w:p>
    <w:p w:rsidR="00C47B92" w:rsidRPr="00D62E95" w:rsidRDefault="00C47B92" w:rsidP="00C47B92">
      <w:pPr>
        <w:spacing w:after="0" w:line="240" w:lineRule="atLeast"/>
        <w:jc w:val="both"/>
        <w:rPr>
          <w:rFonts w:ascii="Arial" w:hAnsi="Arial" w:cs="Arial"/>
          <w:sz w:val="20"/>
          <w:szCs w:val="20"/>
        </w:rPr>
      </w:pPr>
    </w:p>
    <w:p w:rsidR="00C47B92" w:rsidRPr="00D62E95" w:rsidRDefault="00706A6E" w:rsidP="00C47B92">
      <w:pPr>
        <w:spacing w:after="0" w:line="240" w:lineRule="atLeast"/>
        <w:jc w:val="both"/>
        <w:rPr>
          <w:rFonts w:ascii="Arial" w:hAnsi="Arial" w:cs="Arial"/>
          <w:sz w:val="20"/>
          <w:szCs w:val="20"/>
        </w:rPr>
      </w:pPr>
      <w:r w:rsidRPr="00D62E95">
        <w:rPr>
          <w:rFonts w:ascii="Arial" w:hAnsi="Arial" w:cs="Arial"/>
          <w:sz w:val="20"/>
          <w:szCs w:val="20"/>
        </w:rPr>
        <w:t>(</w:t>
      </w:r>
      <w:r w:rsidR="00E84D43" w:rsidRPr="00D62E95">
        <w:rPr>
          <w:rFonts w:ascii="Arial" w:hAnsi="Arial" w:cs="Arial"/>
          <w:sz w:val="20"/>
          <w:szCs w:val="20"/>
        </w:rPr>
        <w:t>7</w:t>
      </w:r>
      <w:r w:rsidR="00C47B92" w:rsidRPr="00D62E95">
        <w:rPr>
          <w:rFonts w:ascii="Arial" w:hAnsi="Arial" w:cs="Arial"/>
          <w:sz w:val="20"/>
          <w:szCs w:val="20"/>
        </w:rPr>
        <w:t xml:space="preserve">) </w:t>
      </w:r>
      <w:r w:rsidR="005B56F7" w:rsidRPr="00D62E95">
        <w:rPr>
          <w:rFonts w:ascii="Arial" w:hAnsi="Arial" w:cs="Arial"/>
          <w:sz w:val="20"/>
          <w:szCs w:val="20"/>
        </w:rPr>
        <w:t>Ministrstvo zagotovi sodelovanje javnosti</w:t>
      </w:r>
      <w:r w:rsidR="00F51F7D" w:rsidRPr="00D62E95">
        <w:rPr>
          <w:rFonts w:ascii="Arial" w:hAnsi="Arial" w:cs="Arial"/>
          <w:sz w:val="20"/>
          <w:szCs w:val="20"/>
        </w:rPr>
        <w:t xml:space="preserve"> v skladu z določbami </w:t>
      </w:r>
      <w:r w:rsidR="00000D14" w:rsidRPr="00D62E95">
        <w:rPr>
          <w:rFonts w:ascii="Arial" w:hAnsi="Arial" w:cs="Arial"/>
          <w:sz w:val="20"/>
          <w:szCs w:val="20"/>
        </w:rPr>
        <w:t>51</w:t>
      </w:r>
      <w:r w:rsidR="00E67612" w:rsidRPr="00D62E95">
        <w:rPr>
          <w:rFonts w:ascii="Arial" w:hAnsi="Arial" w:cs="Arial"/>
          <w:sz w:val="20"/>
          <w:szCs w:val="20"/>
        </w:rPr>
        <w:t>. člena tega zakona</w:t>
      </w:r>
      <w:r w:rsidR="005B56F7" w:rsidRPr="00D62E95">
        <w:rPr>
          <w:rFonts w:ascii="Arial" w:hAnsi="Arial" w:cs="Arial"/>
          <w:sz w:val="20"/>
          <w:szCs w:val="20"/>
        </w:rPr>
        <w:t>.</w:t>
      </w:r>
    </w:p>
    <w:p w:rsidR="00000D14" w:rsidRPr="00D62E95" w:rsidRDefault="00000D14" w:rsidP="00C47B92">
      <w:pPr>
        <w:spacing w:after="0" w:line="240" w:lineRule="atLeast"/>
        <w:jc w:val="both"/>
        <w:rPr>
          <w:rFonts w:ascii="Arial" w:hAnsi="Arial" w:cs="Arial"/>
          <w:sz w:val="20"/>
          <w:szCs w:val="20"/>
        </w:rPr>
      </w:pPr>
    </w:p>
    <w:p w:rsidR="00E84D43" w:rsidRPr="00D62E95" w:rsidRDefault="00E84D43" w:rsidP="00E84D43">
      <w:pPr>
        <w:spacing w:after="0" w:line="240" w:lineRule="atLeast"/>
        <w:jc w:val="both"/>
        <w:rPr>
          <w:rFonts w:ascii="Arial" w:hAnsi="Arial" w:cs="Arial"/>
          <w:sz w:val="20"/>
          <w:szCs w:val="20"/>
        </w:rPr>
      </w:pPr>
      <w:r w:rsidRPr="00D62E95">
        <w:rPr>
          <w:rFonts w:ascii="Arial" w:hAnsi="Arial" w:cs="Arial"/>
          <w:sz w:val="20"/>
          <w:szCs w:val="20"/>
        </w:rPr>
        <w:t xml:space="preserve">(8) Za sodelovanje zainteresirane javnosti se uporabljajo določbe prvega in sedmega odstavka 53. člena tega zakona, </w:t>
      </w:r>
    </w:p>
    <w:p w:rsidR="00E84D43" w:rsidRPr="00D62E95" w:rsidRDefault="00E84D43" w:rsidP="00A056CE">
      <w:pPr>
        <w:spacing w:after="0" w:line="240" w:lineRule="atLeast"/>
        <w:jc w:val="both"/>
        <w:rPr>
          <w:rFonts w:ascii="Arial" w:hAnsi="Arial" w:cs="Arial"/>
          <w:sz w:val="20"/>
          <w:szCs w:val="20"/>
        </w:rPr>
      </w:pPr>
    </w:p>
    <w:p w:rsidR="00973B03" w:rsidRPr="00D62E95" w:rsidRDefault="00706A6E"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E84D43" w:rsidRPr="00D62E95">
        <w:rPr>
          <w:rFonts w:ascii="Arial" w:hAnsi="Arial" w:cs="Arial"/>
          <w:color w:val="000000"/>
          <w:sz w:val="20"/>
          <w:szCs w:val="20"/>
        </w:rPr>
        <w:t>9</w:t>
      </w:r>
      <w:r w:rsidR="00973B03" w:rsidRPr="00D62E95">
        <w:rPr>
          <w:rFonts w:ascii="Arial" w:hAnsi="Arial" w:cs="Arial"/>
          <w:color w:val="000000"/>
          <w:sz w:val="20"/>
          <w:szCs w:val="20"/>
        </w:rPr>
        <w:t>) Pritožba proti odločbi iz prvega odstavka tega člena ni dovoljena, mogoče pa je začeti upravni spor. V upravnem sporu sodišče ne more presojati ustreznosti ukrepov in ravnanj iz tretjega odstavka tega člena.</w:t>
      </w:r>
    </w:p>
    <w:p w:rsidR="00973B03" w:rsidRPr="00D62E95" w:rsidRDefault="00973B03" w:rsidP="00A056CE">
      <w:pPr>
        <w:shd w:val="clear" w:color="auto" w:fill="FFFFFF"/>
        <w:spacing w:after="0" w:line="240" w:lineRule="atLeast"/>
        <w:jc w:val="both"/>
        <w:rPr>
          <w:rFonts w:ascii="Arial" w:hAnsi="Arial" w:cs="Arial"/>
          <w:color w:val="000000"/>
          <w:sz w:val="20"/>
          <w:szCs w:val="20"/>
        </w:rPr>
      </w:pPr>
    </w:p>
    <w:p w:rsidR="00636C5A" w:rsidRPr="00D62E95" w:rsidRDefault="005B56F7"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E84D43" w:rsidRPr="00D62E95">
        <w:rPr>
          <w:rFonts w:ascii="Arial" w:hAnsi="Arial" w:cs="Arial"/>
          <w:color w:val="000000"/>
          <w:sz w:val="20"/>
          <w:szCs w:val="20"/>
        </w:rPr>
        <w:t>10</w:t>
      </w:r>
      <w:r w:rsidR="00973B03" w:rsidRPr="00D62E95">
        <w:rPr>
          <w:rFonts w:ascii="Arial" w:hAnsi="Arial" w:cs="Arial"/>
          <w:color w:val="000000"/>
          <w:sz w:val="20"/>
          <w:szCs w:val="20"/>
        </w:rPr>
        <w:t>) Ministrstvo pravnomočno odločbo pošlje pristojnemu sodišču, ki po uradni dolžnosti v zemljiško knjigo vpiše zaznambo, da gre za onesnaženo območje.</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173.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sz w:val="20"/>
          <w:szCs w:val="20"/>
        </w:rPr>
      </w:pPr>
      <w:r w:rsidRPr="00D62E95">
        <w:rPr>
          <w:rFonts w:ascii="Arial" w:hAnsi="Arial" w:cs="Arial"/>
          <w:b/>
          <w:sz w:val="20"/>
          <w:szCs w:val="20"/>
        </w:rPr>
        <w:t>(sprememba odločbe o sanaciji)</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rPr>
          <w:rFonts w:ascii="Arial" w:hAnsi="Arial" w:cs="Arial"/>
          <w:sz w:val="20"/>
          <w:szCs w:val="20"/>
        </w:rPr>
      </w:pPr>
      <w:r w:rsidRPr="00D62E95">
        <w:rPr>
          <w:rFonts w:ascii="Arial" w:hAnsi="Arial" w:cs="Arial"/>
          <w:sz w:val="20"/>
          <w:szCs w:val="20"/>
        </w:rPr>
        <w:t>(1) Odločba o odreditvi sanacije onesnaženega območja se lahko spremeni na predlog povzročitelja obremenitve ali lastnika, če se med</w:t>
      </w:r>
      <w:r w:rsidR="00706A6E" w:rsidRPr="00D62E95">
        <w:rPr>
          <w:rFonts w:ascii="Arial" w:hAnsi="Arial" w:cs="Arial"/>
          <w:sz w:val="20"/>
          <w:szCs w:val="20"/>
        </w:rPr>
        <w:t xml:space="preserve"> </w:t>
      </w:r>
      <w:r w:rsidR="00C22491" w:rsidRPr="00D62E95">
        <w:rPr>
          <w:rFonts w:ascii="Arial" w:hAnsi="Arial" w:cs="Arial"/>
          <w:sz w:val="20"/>
          <w:szCs w:val="20"/>
        </w:rPr>
        <w:t>izvajanjem</w:t>
      </w:r>
      <w:r w:rsidRPr="00D62E95">
        <w:rPr>
          <w:rFonts w:ascii="Arial" w:hAnsi="Arial" w:cs="Arial"/>
          <w:sz w:val="20"/>
          <w:szCs w:val="20"/>
        </w:rPr>
        <w:t xml:space="preserve"> sanacije izkaže, da brez njene spremembe ni mogoče doseči ciljev iz prvega odstavka prejšnjega člena.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(2) Ne glede na prejšnji odstavek lahko ministrstvo po uradni dolžnosti spremeni odločbo o odreditvi sanacije onesnaženega območja, če se med izvajanjem sanacije izkaže, da z odrejenimi ukrepi in ravnanji iz tretjega odstavka prejšnjega člena ni mogoče preprečiti, omejiti ali zmanjšati škodljivih učinkov onesnaženja na zdravje ljudi ali okolje.</w:t>
      </w:r>
    </w:p>
    <w:p w:rsidR="00C22491" w:rsidRPr="00D62E95" w:rsidRDefault="00C22491" w:rsidP="00A056CE">
      <w:pPr>
        <w:spacing w:after="0" w:line="240" w:lineRule="atLeast"/>
        <w:jc w:val="both"/>
        <w:rPr>
          <w:rFonts w:ascii="Arial" w:hAnsi="Arial" w:cs="Arial"/>
          <w:sz w:val="20"/>
          <w:szCs w:val="20"/>
        </w:rPr>
      </w:pPr>
    </w:p>
    <w:p w:rsidR="00C22491" w:rsidRPr="00D62E95" w:rsidRDefault="00C22491" w:rsidP="00A056CE">
      <w:pPr>
        <w:spacing w:after="0" w:line="240" w:lineRule="atLeast"/>
        <w:jc w:val="both"/>
        <w:rPr>
          <w:rFonts w:ascii="Arial" w:hAnsi="Arial" w:cs="Arial"/>
          <w:sz w:val="20"/>
          <w:szCs w:val="20"/>
        </w:rPr>
      </w:pPr>
      <w:r w:rsidRPr="00D62E95">
        <w:rPr>
          <w:rFonts w:ascii="Arial" w:hAnsi="Arial" w:cs="Arial"/>
          <w:sz w:val="20"/>
          <w:szCs w:val="20"/>
        </w:rPr>
        <w:t>(3) Ministrstvo lahko na zahtevo osebe iz prvega odstavka tega člena podaljša tudi rok za končanje izvedbe sanacije</w:t>
      </w:r>
      <w:r w:rsidR="00BF46E4" w:rsidRPr="00D62E95">
        <w:rPr>
          <w:rFonts w:ascii="Arial" w:hAnsi="Arial" w:cs="Arial"/>
          <w:sz w:val="20"/>
          <w:szCs w:val="20"/>
        </w:rPr>
        <w:t xml:space="preserve"> ali vmesni rok</w:t>
      </w:r>
      <w:r w:rsidRPr="00D62E95">
        <w:rPr>
          <w:rFonts w:ascii="Arial" w:hAnsi="Arial" w:cs="Arial"/>
          <w:sz w:val="20"/>
          <w:szCs w:val="20"/>
        </w:rPr>
        <w:t xml:space="preserve">, če izkaže, da bo prišlo do zamude pri izvedbi sanacije zaradi razlogov, na katere ni mogla vplivati. </w:t>
      </w:r>
      <w:r w:rsidR="00BF46E4" w:rsidRPr="00D62E95">
        <w:rPr>
          <w:rFonts w:ascii="Arial" w:hAnsi="Arial" w:cs="Arial"/>
          <w:sz w:val="20"/>
          <w:szCs w:val="20"/>
        </w:rPr>
        <w:t>Skupno podaljšanje rokov ne sme preseči prvotnega roka za končanje sanacije.</w:t>
      </w:r>
    </w:p>
    <w:p w:rsidR="00973B03" w:rsidRPr="00D62E95" w:rsidRDefault="00973B03" w:rsidP="00545008">
      <w:pPr>
        <w:spacing w:after="0" w:line="240" w:lineRule="atLeast"/>
        <w:rPr>
          <w:rFonts w:ascii="Arial" w:hAnsi="Arial" w:cs="Arial"/>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174.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(dolžnosti drugih oseb)</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(1) Lastnik ali drug posestnik zemljišča, ki ni hkrati povzročitelj, mora dopustiti izvedbo del, potrebnih za izvedbo sanacije iz </w:t>
      </w:r>
      <w:r w:rsidR="008413C8" w:rsidRPr="00D62E95">
        <w:rPr>
          <w:rFonts w:ascii="Arial" w:hAnsi="Arial" w:cs="Arial"/>
          <w:sz w:val="20"/>
          <w:szCs w:val="20"/>
        </w:rPr>
        <w:t>172</w:t>
      </w:r>
      <w:r w:rsidR="00E67612" w:rsidRPr="00D62E95">
        <w:rPr>
          <w:rFonts w:ascii="Arial" w:hAnsi="Arial" w:cs="Arial"/>
          <w:sz w:val="20"/>
          <w:szCs w:val="20"/>
        </w:rPr>
        <w:t>.</w:t>
      </w:r>
      <w:r w:rsidRPr="00D62E95">
        <w:rPr>
          <w:rFonts w:ascii="Arial" w:hAnsi="Arial" w:cs="Arial"/>
          <w:sz w:val="20"/>
          <w:szCs w:val="20"/>
        </w:rPr>
        <w:t xml:space="preserve"> člena tega zakona.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(2) Lastnik ali drug posestnik zemljišča, ki meji na onesnaženo območje, mora dopustiti, da se na njem izvedejo dela, potrebna za izvedbo sanacije iz prejšnjega odstavka.</w:t>
      </w:r>
    </w:p>
    <w:p w:rsidR="00973B03" w:rsidRPr="00D62E95" w:rsidRDefault="00973B03" w:rsidP="00A056CE">
      <w:pPr>
        <w:spacing w:after="0" w:line="240" w:lineRule="atLeast"/>
        <w:jc w:val="both"/>
        <w:rPr>
          <w:rFonts w:ascii="Arial" w:hAnsi="Arial" w:cs="Arial"/>
          <w:b/>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(3) Če lastnik ali drug posestnik ne dopusti izvedbo del iz  prejšnjih odstavkov, mu ministrstvo z odločbo naloži njihovo dopustitev.</w:t>
      </w:r>
    </w:p>
    <w:p w:rsidR="00973B03" w:rsidRPr="00D62E95" w:rsidRDefault="00973B03" w:rsidP="00A056CE">
      <w:pPr>
        <w:spacing w:after="0" w:line="240" w:lineRule="atLeast"/>
        <w:jc w:val="both"/>
        <w:rPr>
          <w:rFonts w:ascii="Arial" w:hAnsi="Arial" w:cs="Arial"/>
          <w:b/>
          <w:sz w:val="20"/>
          <w:szCs w:val="20"/>
        </w:rPr>
      </w:pPr>
    </w:p>
    <w:p w:rsidR="00973B03" w:rsidRPr="00D62E95" w:rsidRDefault="00973B03" w:rsidP="00A056CE">
      <w:pPr>
        <w:spacing w:after="0" w:line="240" w:lineRule="atLeast"/>
        <w:jc w:val="both"/>
        <w:rPr>
          <w:rFonts w:ascii="Arial" w:hAnsi="Arial" w:cs="Arial"/>
          <w:b/>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175.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sz w:val="20"/>
          <w:szCs w:val="20"/>
        </w:rPr>
      </w:pPr>
      <w:r w:rsidRPr="00D62E95">
        <w:rPr>
          <w:rFonts w:ascii="Arial" w:hAnsi="Arial" w:cs="Arial"/>
          <w:b/>
          <w:sz w:val="20"/>
          <w:szCs w:val="20"/>
        </w:rPr>
        <w:t xml:space="preserve">(vpis v </w:t>
      </w:r>
      <w:r w:rsidR="00012AA3" w:rsidRPr="00D62E95">
        <w:rPr>
          <w:rFonts w:ascii="Arial" w:hAnsi="Arial" w:cs="Arial"/>
          <w:b/>
          <w:sz w:val="20"/>
          <w:szCs w:val="20"/>
        </w:rPr>
        <w:t>register</w:t>
      </w:r>
      <w:r w:rsidRPr="00D62E95">
        <w:rPr>
          <w:rFonts w:ascii="Arial" w:hAnsi="Arial" w:cs="Arial"/>
          <w:b/>
          <w:sz w:val="20"/>
          <w:szCs w:val="20"/>
        </w:rPr>
        <w:t xml:space="preserve"> v preteklosti onesnaženih območij)</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Ministrstvo vpiše zemljišče iz </w:t>
      </w:r>
      <w:r w:rsidR="008413C8" w:rsidRPr="00D62E95">
        <w:rPr>
          <w:rFonts w:ascii="Arial" w:hAnsi="Arial" w:cs="Arial"/>
          <w:sz w:val="20"/>
          <w:szCs w:val="20"/>
        </w:rPr>
        <w:t xml:space="preserve">tretjega odstavka 172. </w:t>
      </w:r>
      <w:r w:rsidRPr="00D62E95">
        <w:rPr>
          <w:rFonts w:ascii="Arial" w:hAnsi="Arial" w:cs="Arial"/>
          <w:sz w:val="20"/>
          <w:szCs w:val="20"/>
        </w:rPr>
        <w:t xml:space="preserve"> člena tega zakona na podlagi pravnomočne odločbe iz </w:t>
      </w:r>
      <w:r w:rsidR="008413C8" w:rsidRPr="00D62E95">
        <w:rPr>
          <w:rFonts w:ascii="Arial" w:hAnsi="Arial" w:cs="Arial"/>
          <w:sz w:val="20"/>
          <w:szCs w:val="20"/>
        </w:rPr>
        <w:t xml:space="preserve">prvega odstavka 172. </w:t>
      </w:r>
      <w:r w:rsidRPr="00D62E95">
        <w:rPr>
          <w:rFonts w:ascii="Arial" w:hAnsi="Arial" w:cs="Arial"/>
          <w:sz w:val="20"/>
          <w:szCs w:val="20"/>
        </w:rPr>
        <w:t xml:space="preserve">člena tega zakona v </w:t>
      </w:r>
      <w:r w:rsidR="008413C8" w:rsidRPr="00D62E95">
        <w:rPr>
          <w:rFonts w:ascii="Arial" w:hAnsi="Arial" w:cs="Arial"/>
          <w:sz w:val="20"/>
          <w:szCs w:val="20"/>
        </w:rPr>
        <w:t>register</w:t>
      </w:r>
      <w:r w:rsidRPr="00D62E95">
        <w:rPr>
          <w:rFonts w:ascii="Arial" w:hAnsi="Arial" w:cs="Arial"/>
          <w:sz w:val="20"/>
          <w:szCs w:val="20"/>
        </w:rPr>
        <w:t xml:space="preserve"> </w:t>
      </w:r>
      <w:r w:rsidR="005C7DC9" w:rsidRPr="00D62E95">
        <w:rPr>
          <w:rFonts w:ascii="Arial" w:hAnsi="Arial" w:cs="Arial"/>
          <w:sz w:val="20"/>
          <w:szCs w:val="20"/>
        </w:rPr>
        <w:t>iz</w:t>
      </w:r>
      <w:r w:rsidR="008413C8" w:rsidRPr="00D62E95">
        <w:rPr>
          <w:rFonts w:ascii="Arial" w:hAnsi="Arial" w:cs="Arial"/>
          <w:sz w:val="20"/>
          <w:szCs w:val="20"/>
        </w:rPr>
        <w:t xml:space="preserve"> 278</w:t>
      </w:r>
      <w:r w:rsidRPr="00D62E95">
        <w:rPr>
          <w:rFonts w:ascii="Arial" w:hAnsi="Arial" w:cs="Arial"/>
          <w:sz w:val="20"/>
          <w:szCs w:val="20"/>
        </w:rPr>
        <w:t>. člena tega zakona.</w:t>
      </w:r>
    </w:p>
    <w:p w:rsidR="00927710" w:rsidRPr="00D62E95" w:rsidRDefault="00927710" w:rsidP="00A056CE">
      <w:pPr>
        <w:spacing w:after="0" w:line="240" w:lineRule="atLeast"/>
        <w:jc w:val="both"/>
        <w:rPr>
          <w:rFonts w:ascii="Arial" w:hAnsi="Arial" w:cs="Arial"/>
          <w:b/>
          <w:sz w:val="20"/>
          <w:szCs w:val="20"/>
        </w:rPr>
      </w:pPr>
    </w:p>
    <w:p w:rsidR="00043959" w:rsidRPr="00D62E95" w:rsidRDefault="00043959" w:rsidP="00A056CE">
      <w:pPr>
        <w:spacing w:after="0" w:line="240" w:lineRule="atLeast"/>
        <w:jc w:val="both"/>
        <w:rPr>
          <w:rFonts w:ascii="Arial" w:hAnsi="Arial" w:cs="Arial"/>
          <w:b/>
          <w:sz w:val="20"/>
          <w:szCs w:val="20"/>
        </w:rPr>
      </w:pPr>
    </w:p>
    <w:p w:rsidR="00973B03" w:rsidRPr="00D62E95" w:rsidRDefault="00973B03" w:rsidP="00C25B85">
      <w:pPr>
        <w:spacing w:after="0" w:line="240" w:lineRule="atLeast"/>
        <w:jc w:val="center"/>
        <w:rPr>
          <w:rFonts w:ascii="Arial" w:hAnsi="Arial" w:cs="Arial"/>
          <w:sz w:val="20"/>
          <w:szCs w:val="20"/>
        </w:rPr>
      </w:pPr>
      <w:r w:rsidRPr="00D62E95">
        <w:rPr>
          <w:rFonts w:ascii="Arial" w:hAnsi="Arial" w:cs="Arial"/>
          <w:sz w:val="20"/>
          <w:szCs w:val="20"/>
        </w:rPr>
        <w:t>3. 4. Izvedba sanacije v primeru odgovornosti države ali občine</w:t>
      </w:r>
    </w:p>
    <w:p w:rsidR="00973B03" w:rsidRPr="00D62E95" w:rsidRDefault="00973B03" w:rsidP="00A056CE">
      <w:pPr>
        <w:pStyle w:val="Bodytext20"/>
        <w:widowControl/>
        <w:shd w:val="clear" w:color="auto" w:fill="auto"/>
        <w:tabs>
          <w:tab w:val="left" w:pos="993"/>
        </w:tabs>
        <w:spacing w:before="0" w:after="0" w:line="240" w:lineRule="atLeast"/>
        <w:ind w:firstLine="0"/>
        <w:rPr>
          <w:rFonts w:ascii="Arial" w:hAnsi="Arial" w:cs="Arial"/>
          <w:sz w:val="20"/>
          <w:szCs w:val="20"/>
        </w:rPr>
      </w:pPr>
    </w:p>
    <w:p w:rsidR="00973B03" w:rsidRPr="00D62E95" w:rsidRDefault="00973B03" w:rsidP="00A056CE">
      <w:pPr>
        <w:pStyle w:val="Bodytext20"/>
        <w:widowControl/>
        <w:shd w:val="clear" w:color="auto" w:fill="auto"/>
        <w:tabs>
          <w:tab w:val="left" w:pos="993"/>
        </w:tabs>
        <w:spacing w:before="0" w:after="0" w:line="240" w:lineRule="atLeast"/>
        <w:ind w:firstLine="0"/>
        <w:rPr>
          <w:rFonts w:ascii="Arial" w:hAnsi="Arial" w:cs="Arial"/>
          <w:sz w:val="20"/>
          <w:szCs w:val="20"/>
        </w:rPr>
      </w:pPr>
    </w:p>
    <w:p w:rsidR="00973B03" w:rsidRPr="00D62E95" w:rsidRDefault="005C7DC9" w:rsidP="00A056CE">
      <w:pPr>
        <w:spacing w:after="0" w:line="240" w:lineRule="atLeast"/>
        <w:jc w:val="center"/>
        <w:rPr>
          <w:rFonts w:ascii="Arial" w:hAnsi="Arial" w:cs="Arial"/>
          <w:b/>
          <w:sz w:val="20"/>
          <w:szCs w:val="20"/>
        </w:rPr>
      </w:pPr>
      <w:r w:rsidRPr="00D62E95">
        <w:rPr>
          <w:rFonts w:ascii="Arial" w:hAnsi="Arial" w:cs="Arial"/>
          <w:b/>
          <w:sz w:val="20"/>
          <w:szCs w:val="20"/>
        </w:rPr>
        <w:t>176.</w:t>
      </w:r>
      <w:r w:rsidR="00973B03" w:rsidRPr="00D62E95">
        <w:rPr>
          <w:rFonts w:ascii="Arial" w:hAnsi="Arial" w:cs="Arial"/>
          <w:b/>
          <w:sz w:val="20"/>
          <w:szCs w:val="20"/>
        </w:rPr>
        <w:t xml:space="preserve"> člen</w:t>
      </w:r>
    </w:p>
    <w:p w:rsidR="00973B03" w:rsidRPr="00D62E95" w:rsidRDefault="00A437F4" w:rsidP="00A056CE">
      <w:pPr>
        <w:spacing w:after="0" w:line="240" w:lineRule="atLeast"/>
        <w:jc w:val="center"/>
        <w:rPr>
          <w:rFonts w:ascii="Arial" w:hAnsi="Arial" w:cs="Arial"/>
          <w:b/>
          <w:sz w:val="20"/>
          <w:szCs w:val="20"/>
        </w:rPr>
      </w:pPr>
      <w:r w:rsidRPr="00D62E95">
        <w:rPr>
          <w:rFonts w:ascii="Arial" w:hAnsi="Arial" w:cs="Arial"/>
          <w:b/>
          <w:sz w:val="20"/>
          <w:szCs w:val="20"/>
        </w:rPr>
        <w:t>(uporaba</w:t>
      </w:r>
      <w:r w:rsidR="00973B03" w:rsidRPr="00D62E95">
        <w:rPr>
          <w:rFonts w:ascii="Arial" w:hAnsi="Arial" w:cs="Arial"/>
          <w:b/>
          <w:sz w:val="20"/>
          <w:szCs w:val="20"/>
        </w:rPr>
        <w:t>)</w:t>
      </w:r>
    </w:p>
    <w:p w:rsidR="00973B03" w:rsidRPr="00D62E95" w:rsidRDefault="00973B03" w:rsidP="00A056CE">
      <w:pPr>
        <w:spacing w:after="0" w:line="240" w:lineRule="atLeast"/>
        <w:jc w:val="both"/>
        <w:rPr>
          <w:rFonts w:ascii="Arial" w:hAnsi="Arial" w:cs="Arial"/>
          <w:sz w:val="20"/>
          <w:szCs w:val="20"/>
        </w:rPr>
      </w:pPr>
    </w:p>
    <w:p w:rsidR="00A437F4" w:rsidRPr="00D62E95" w:rsidRDefault="00E84D43" w:rsidP="00A056CE">
      <w:pPr>
        <w:spacing w:after="0" w:line="240" w:lineRule="atLeast"/>
        <w:jc w:val="both"/>
        <w:rPr>
          <w:rFonts w:ascii="Arial" w:hAnsi="Arial" w:cs="Arial"/>
          <w:sz w:val="20"/>
          <w:szCs w:val="20"/>
        </w:rPr>
      </w:pPr>
      <w:r w:rsidRPr="00D62E95">
        <w:rPr>
          <w:rFonts w:ascii="Arial" w:hAnsi="Arial" w:cs="Arial"/>
          <w:sz w:val="20"/>
          <w:szCs w:val="20"/>
        </w:rPr>
        <w:t>Določbe tega podpoglavja se uporabljajo, č</w:t>
      </w:r>
      <w:r w:rsidR="00973B03" w:rsidRPr="00D62E95">
        <w:rPr>
          <w:rFonts w:ascii="Arial" w:hAnsi="Arial" w:cs="Arial"/>
          <w:sz w:val="20"/>
          <w:szCs w:val="20"/>
        </w:rPr>
        <w:t>e je za sanacijo onesnaženega območja ali podzemne jame po te</w:t>
      </w:r>
      <w:r w:rsidR="00CF065A" w:rsidRPr="00D62E95">
        <w:rPr>
          <w:rFonts w:ascii="Arial" w:hAnsi="Arial" w:cs="Arial"/>
          <w:sz w:val="20"/>
          <w:szCs w:val="20"/>
        </w:rPr>
        <w:t xml:space="preserve">m zakonu odgovorna država </w:t>
      </w:r>
      <w:r w:rsidR="00A437F4" w:rsidRPr="00D62E95">
        <w:rPr>
          <w:rFonts w:ascii="Arial" w:hAnsi="Arial" w:cs="Arial"/>
          <w:sz w:val="20"/>
          <w:szCs w:val="20"/>
        </w:rPr>
        <w:t>ali občina.</w:t>
      </w:r>
    </w:p>
    <w:p w:rsidR="00A437F4" w:rsidRPr="00D62E95" w:rsidRDefault="00A437F4" w:rsidP="00A056CE">
      <w:pPr>
        <w:spacing w:after="0" w:line="240" w:lineRule="atLeast"/>
        <w:jc w:val="both"/>
        <w:rPr>
          <w:rFonts w:ascii="Arial" w:hAnsi="Arial" w:cs="Arial"/>
          <w:sz w:val="20"/>
          <w:szCs w:val="20"/>
        </w:rPr>
      </w:pPr>
    </w:p>
    <w:p w:rsidR="00A437F4" w:rsidRPr="00D62E95" w:rsidRDefault="00A437F4" w:rsidP="00A056CE">
      <w:pPr>
        <w:spacing w:after="0" w:line="240" w:lineRule="atLeast"/>
        <w:jc w:val="both"/>
        <w:rPr>
          <w:rFonts w:ascii="Arial" w:hAnsi="Arial" w:cs="Arial"/>
          <w:sz w:val="20"/>
          <w:szCs w:val="20"/>
        </w:rPr>
      </w:pPr>
    </w:p>
    <w:p w:rsidR="00A437F4" w:rsidRPr="00D62E95" w:rsidRDefault="00545008" w:rsidP="00A437F4">
      <w:pPr>
        <w:spacing w:after="0" w:line="240" w:lineRule="atLeast"/>
        <w:jc w:val="center"/>
        <w:rPr>
          <w:rFonts w:ascii="Arial" w:hAnsi="Arial" w:cs="Arial"/>
          <w:b/>
          <w:sz w:val="20"/>
          <w:szCs w:val="20"/>
        </w:rPr>
      </w:pPr>
      <w:r w:rsidRPr="00D62E95">
        <w:rPr>
          <w:rFonts w:ascii="Arial" w:hAnsi="Arial" w:cs="Arial"/>
          <w:b/>
          <w:sz w:val="20"/>
          <w:szCs w:val="20"/>
        </w:rPr>
        <w:t xml:space="preserve">177. </w:t>
      </w:r>
      <w:r w:rsidR="00A437F4" w:rsidRPr="00D62E95">
        <w:rPr>
          <w:rFonts w:ascii="Arial" w:hAnsi="Arial" w:cs="Arial"/>
          <w:b/>
          <w:sz w:val="20"/>
          <w:szCs w:val="20"/>
        </w:rPr>
        <w:t>člen</w:t>
      </w:r>
    </w:p>
    <w:p w:rsidR="00A437F4" w:rsidRPr="00D62E95" w:rsidRDefault="00A437F4" w:rsidP="00A437F4">
      <w:pPr>
        <w:spacing w:after="0" w:line="240" w:lineRule="atLeast"/>
        <w:jc w:val="center"/>
        <w:rPr>
          <w:rFonts w:ascii="Arial" w:hAnsi="Arial" w:cs="Arial"/>
          <w:b/>
          <w:sz w:val="20"/>
          <w:szCs w:val="20"/>
        </w:rPr>
      </w:pPr>
      <w:r w:rsidRPr="00D62E95">
        <w:rPr>
          <w:rFonts w:ascii="Arial" w:hAnsi="Arial" w:cs="Arial"/>
          <w:b/>
          <w:sz w:val="20"/>
          <w:szCs w:val="20"/>
        </w:rPr>
        <w:t>(</w:t>
      </w:r>
      <w:r w:rsidR="00737039" w:rsidRPr="00D62E95">
        <w:rPr>
          <w:rFonts w:ascii="Arial" w:hAnsi="Arial" w:cs="Arial"/>
          <w:b/>
          <w:sz w:val="20"/>
          <w:szCs w:val="20"/>
        </w:rPr>
        <w:t>predhodna</w:t>
      </w:r>
      <w:r w:rsidRPr="00D62E95">
        <w:rPr>
          <w:rFonts w:ascii="Arial" w:hAnsi="Arial" w:cs="Arial"/>
          <w:b/>
          <w:sz w:val="20"/>
          <w:szCs w:val="20"/>
        </w:rPr>
        <w:t xml:space="preserve"> </w:t>
      </w:r>
      <w:r w:rsidR="00737039" w:rsidRPr="00D62E95">
        <w:rPr>
          <w:rFonts w:ascii="Arial" w:hAnsi="Arial" w:cs="Arial"/>
          <w:b/>
          <w:sz w:val="20"/>
          <w:szCs w:val="20"/>
        </w:rPr>
        <w:t>raziskava</w:t>
      </w:r>
      <w:r w:rsidRPr="00D62E95">
        <w:rPr>
          <w:rFonts w:ascii="Arial" w:hAnsi="Arial" w:cs="Arial"/>
          <w:b/>
          <w:sz w:val="20"/>
          <w:szCs w:val="20"/>
        </w:rPr>
        <w:t>)</w:t>
      </w:r>
    </w:p>
    <w:p w:rsidR="00A437F4" w:rsidRPr="00D62E95" w:rsidRDefault="00A437F4" w:rsidP="00A056CE">
      <w:pPr>
        <w:spacing w:after="0" w:line="240" w:lineRule="atLeast"/>
        <w:jc w:val="both"/>
        <w:rPr>
          <w:rFonts w:ascii="Arial" w:hAnsi="Arial" w:cs="Arial"/>
          <w:sz w:val="20"/>
          <w:szCs w:val="20"/>
        </w:rPr>
      </w:pPr>
    </w:p>
    <w:p w:rsidR="00717DEB" w:rsidRPr="00D62E95" w:rsidRDefault="00A437F4" w:rsidP="0054250E">
      <w:pPr>
        <w:spacing w:after="0" w:line="240" w:lineRule="atLeast"/>
        <w:jc w:val="both"/>
        <w:rPr>
          <w:rFonts w:ascii="Arial" w:hAnsi="Arial" w:cs="Arial"/>
          <w:sz w:val="20"/>
          <w:szCs w:val="20"/>
        </w:rPr>
      </w:pPr>
      <w:r w:rsidRPr="00D62E95">
        <w:rPr>
          <w:rFonts w:ascii="Arial" w:hAnsi="Arial" w:cs="Arial"/>
          <w:sz w:val="20"/>
          <w:szCs w:val="20"/>
        </w:rPr>
        <w:t xml:space="preserve">(1) </w:t>
      </w:r>
      <w:r w:rsidR="0054250E" w:rsidRPr="00D62E95">
        <w:rPr>
          <w:rFonts w:ascii="Arial" w:hAnsi="Arial" w:cs="Arial"/>
          <w:sz w:val="20"/>
          <w:szCs w:val="20"/>
        </w:rPr>
        <w:t xml:space="preserve">Ministrstvo na podlagi podatkov iz </w:t>
      </w:r>
      <w:r w:rsidR="005C7DC9" w:rsidRPr="00D62E95">
        <w:rPr>
          <w:rFonts w:ascii="Arial" w:hAnsi="Arial" w:cs="Arial"/>
          <w:sz w:val="20"/>
          <w:szCs w:val="20"/>
        </w:rPr>
        <w:t>168.</w:t>
      </w:r>
      <w:r w:rsidR="0054250E" w:rsidRPr="00D62E95">
        <w:rPr>
          <w:rFonts w:ascii="Arial" w:hAnsi="Arial" w:cs="Arial"/>
          <w:sz w:val="20"/>
          <w:szCs w:val="20"/>
        </w:rPr>
        <w:t xml:space="preserve"> člena </w:t>
      </w:r>
      <w:r w:rsidR="00E67612" w:rsidRPr="00D62E95">
        <w:rPr>
          <w:rFonts w:ascii="Arial" w:hAnsi="Arial" w:cs="Arial"/>
          <w:sz w:val="20"/>
          <w:szCs w:val="20"/>
        </w:rPr>
        <w:t xml:space="preserve">tega zakona </w:t>
      </w:r>
      <w:r w:rsidR="0054250E" w:rsidRPr="00D62E95">
        <w:rPr>
          <w:rFonts w:ascii="Arial" w:hAnsi="Arial" w:cs="Arial"/>
          <w:sz w:val="20"/>
          <w:szCs w:val="20"/>
        </w:rPr>
        <w:t>pripravi seznam opuščenih odlagališč odpadkov, opuščenih industrijskih</w:t>
      </w:r>
      <w:r w:rsidR="00717DEB" w:rsidRPr="00D62E95">
        <w:rPr>
          <w:rFonts w:ascii="Arial" w:hAnsi="Arial" w:cs="Arial"/>
          <w:sz w:val="20"/>
          <w:szCs w:val="20"/>
        </w:rPr>
        <w:t xml:space="preserve"> območij</w:t>
      </w:r>
      <w:r w:rsidR="0054250E" w:rsidRPr="00D62E95">
        <w:rPr>
          <w:rFonts w:ascii="Arial" w:hAnsi="Arial" w:cs="Arial"/>
          <w:sz w:val="20"/>
          <w:szCs w:val="20"/>
        </w:rPr>
        <w:t xml:space="preserve"> in onesnaženih podzemnih</w:t>
      </w:r>
      <w:r w:rsidR="00717DEB" w:rsidRPr="00D62E95">
        <w:rPr>
          <w:rFonts w:ascii="Arial" w:hAnsi="Arial" w:cs="Arial"/>
          <w:sz w:val="20"/>
          <w:szCs w:val="20"/>
        </w:rPr>
        <w:t xml:space="preserve"> jam, katerih lastnica je država ali za ugotavljanje njihove onesnaženosti in sanacijo subsidiarno</w:t>
      </w:r>
      <w:r w:rsidR="0054250E" w:rsidRPr="00D62E95">
        <w:rPr>
          <w:rFonts w:ascii="Arial" w:hAnsi="Arial" w:cs="Arial"/>
          <w:sz w:val="20"/>
          <w:szCs w:val="20"/>
        </w:rPr>
        <w:t xml:space="preserve"> odgovarja</w:t>
      </w:r>
      <w:r w:rsidR="00717DEB" w:rsidRPr="00D62E95">
        <w:rPr>
          <w:rFonts w:ascii="Arial" w:hAnsi="Arial" w:cs="Arial"/>
          <w:sz w:val="20"/>
          <w:szCs w:val="20"/>
        </w:rPr>
        <w:t>.</w:t>
      </w:r>
    </w:p>
    <w:p w:rsidR="0054250E" w:rsidRPr="00D62E95" w:rsidRDefault="0054250E" w:rsidP="0054250E">
      <w:pPr>
        <w:spacing w:after="0" w:line="240" w:lineRule="atLeast"/>
        <w:jc w:val="both"/>
        <w:rPr>
          <w:rFonts w:ascii="Arial" w:hAnsi="Arial" w:cs="Arial"/>
          <w:sz w:val="20"/>
          <w:szCs w:val="20"/>
        </w:rPr>
      </w:pPr>
    </w:p>
    <w:p w:rsidR="00717DEB" w:rsidRPr="00D62E95" w:rsidRDefault="0054250E" w:rsidP="0054250E">
      <w:pPr>
        <w:spacing w:after="0" w:line="240" w:lineRule="atLeast"/>
        <w:jc w:val="both"/>
        <w:rPr>
          <w:rFonts w:ascii="Arial" w:hAnsi="Arial" w:cs="Arial"/>
          <w:sz w:val="20"/>
          <w:szCs w:val="20"/>
        </w:rPr>
      </w:pPr>
      <w:r w:rsidRPr="00D62E95">
        <w:rPr>
          <w:rFonts w:ascii="Arial" w:hAnsi="Arial" w:cs="Arial"/>
          <w:sz w:val="20"/>
          <w:szCs w:val="20"/>
        </w:rPr>
        <w:t xml:space="preserve">(2) Ministrstvo </w:t>
      </w:r>
      <w:r w:rsidR="00717DEB" w:rsidRPr="00D62E95">
        <w:rPr>
          <w:rFonts w:ascii="Arial" w:hAnsi="Arial" w:cs="Arial"/>
          <w:sz w:val="20"/>
          <w:szCs w:val="20"/>
        </w:rPr>
        <w:t xml:space="preserve">seznam iz prejšnjega odstavka skupaj z določitvijo prioritet za ugotavljanje onesnaženosti pošje osebi iz </w:t>
      </w:r>
      <w:r w:rsidR="005C7DC9" w:rsidRPr="00D62E95">
        <w:rPr>
          <w:rFonts w:ascii="Arial" w:hAnsi="Arial" w:cs="Arial"/>
          <w:sz w:val="20"/>
          <w:szCs w:val="20"/>
        </w:rPr>
        <w:t>180</w:t>
      </w:r>
      <w:r w:rsidR="00717DEB" w:rsidRPr="00D62E95">
        <w:rPr>
          <w:rFonts w:ascii="Arial" w:hAnsi="Arial" w:cs="Arial"/>
          <w:sz w:val="20"/>
          <w:szCs w:val="20"/>
        </w:rPr>
        <w:t xml:space="preserve">. člena tega zakona, ta pa </w:t>
      </w:r>
      <w:r w:rsidR="005C7DC9" w:rsidRPr="00D62E95">
        <w:rPr>
          <w:rFonts w:ascii="Arial" w:hAnsi="Arial" w:cs="Arial"/>
          <w:sz w:val="20"/>
          <w:szCs w:val="20"/>
        </w:rPr>
        <w:t>zagotovi</w:t>
      </w:r>
      <w:r w:rsidR="00717DEB" w:rsidRPr="00D62E95">
        <w:rPr>
          <w:rFonts w:ascii="Arial" w:hAnsi="Arial" w:cs="Arial"/>
          <w:sz w:val="20"/>
          <w:szCs w:val="20"/>
        </w:rPr>
        <w:t xml:space="preserve"> potrebne predhodne raziskave v skladu z</w:t>
      </w:r>
      <w:r w:rsidR="00E84D43" w:rsidRPr="00D62E95">
        <w:rPr>
          <w:rFonts w:ascii="Arial" w:hAnsi="Arial" w:cs="Arial"/>
          <w:sz w:val="20"/>
          <w:szCs w:val="20"/>
        </w:rPr>
        <w:t xml:space="preserve"> določbo </w:t>
      </w:r>
      <w:r w:rsidR="005C7DC9" w:rsidRPr="00D62E95">
        <w:rPr>
          <w:rFonts w:ascii="Arial" w:hAnsi="Arial" w:cs="Arial"/>
          <w:sz w:val="20"/>
          <w:szCs w:val="20"/>
        </w:rPr>
        <w:t>169.</w:t>
      </w:r>
      <w:r w:rsidR="00E84D43" w:rsidRPr="00D62E95">
        <w:rPr>
          <w:rFonts w:ascii="Arial" w:hAnsi="Arial" w:cs="Arial"/>
          <w:sz w:val="20"/>
          <w:szCs w:val="20"/>
        </w:rPr>
        <w:t xml:space="preserve"> člena tega zakona.</w:t>
      </w:r>
    </w:p>
    <w:p w:rsidR="0054250E" w:rsidRPr="00D62E95" w:rsidRDefault="0054250E" w:rsidP="0054250E">
      <w:pPr>
        <w:spacing w:after="0" w:line="240" w:lineRule="atLeast"/>
        <w:jc w:val="both"/>
        <w:rPr>
          <w:rFonts w:ascii="Arial" w:hAnsi="Arial" w:cs="Arial"/>
          <w:sz w:val="20"/>
          <w:szCs w:val="20"/>
        </w:rPr>
      </w:pPr>
    </w:p>
    <w:p w:rsidR="00B303E4" w:rsidRPr="00D62E95" w:rsidRDefault="0054250E" w:rsidP="00A056CE">
      <w:pPr>
        <w:spacing w:after="0" w:line="240" w:lineRule="atLeast"/>
        <w:jc w:val="both"/>
        <w:rPr>
          <w:rFonts w:ascii="Arial" w:hAnsi="Arial" w:cs="Arial"/>
          <w:sz w:val="20"/>
          <w:szCs w:val="20"/>
        </w:rPr>
      </w:pPr>
      <w:r w:rsidRPr="00D62E95">
        <w:rPr>
          <w:rFonts w:ascii="Arial" w:hAnsi="Arial" w:cs="Arial"/>
          <w:sz w:val="20"/>
          <w:szCs w:val="20"/>
        </w:rPr>
        <w:t xml:space="preserve">(3) </w:t>
      </w:r>
      <w:r w:rsidR="00717DEB" w:rsidRPr="00D62E95">
        <w:rPr>
          <w:rFonts w:ascii="Arial" w:hAnsi="Arial" w:cs="Arial"/>
          <w:sz w:val="20"/>
          <w:szCs w:val="20"/>
        </w:rPr>
        <w:t xml:space="preserve">Če država v primeru iz prvega odstavka tega člena ni lastnica zemljiških parcel na onesnaženem območju, istočasno izda odločbo o dopustitve </w:t>
      </w:r>
      <w:r w:rsidR="00B303E4" w:rsidRPr="00D62E95">
        <w:rPr>
          <w:rFonts w:ascii="Arial" w:hAnsi="Arial" w:cs="Arial"/>
          <w:sz w:val="20"/>
          <w:szCs w:val="20"/>
        </w:rPr>
        <w:t xml:space="preserve">izvedbe predhodne raziskave v skladu z določbami </w:t>
      </w:r>
      <w:r w:rsidR="005C7DC9" w:rsidRPr="00D62E95">
        <w:rPr>
          <w:rFonts w:ascii="Arial" w:hAnsi="Arial" w:cs="Arial"/>
          <w:sz w:val="20"/>
          <w:szCs w:val="20"/>
        </w:rPr>
        <w:t>174.</w:t>
      </w:r>
      <w:r w:rsidR="00717DEB" w:rsidRPr="00D62E95">
        <w:rPr>
          <w:rFonts w:ascii="Arial" w:hAnsi="Arial" w:cs="Arial"/>
          <w:sz w:val="20"/>
          <w:szCs w:val="20"/>
        </w:rPr>
        <w:t xml:space="preserve"> člena</w:t>
      </w:r>
      <w:r w:rsidR="00E67612" w:rsidRPr="00D62E95">
        <w:rPr>
          <w:rFonts w:ascii="Arial" w:hAnsi="Arial" w:cs="Arial"/>
          <w:sz w:val="20"/>
          <w:szCs w:val="20"/>
        </w:rPr>
        <w:t xml:space="preserve"> tega zakona</w:t>
      </w:r>
      <w:r w:rsidR="00717DEB" w:rsidRPr="00D62E95">
        <w:rPr>
          <w:rFonts w:ascii="Arial" w:hAnsi="Arial" w:cs="Arial"/>
          <w:sz w:val="20"/>
          <w:szCs w:val="20"/>
        </w:rPr>
        <w:t>.</w:t>
      </w:r>
    </w:p>
    <w:p w:rsidR="00B303E4" w:rsidRPr="00D62E95" w:rsidRDefault="00B303E4" w:rsidP="00A056CE">
      <w:pPr>
        <w:spacing w:after="0" w:line="240" w:lineRule="atLeast"/>
        <w:jc w:val="both"/>
        <w:rPr>
          <w:rFonts w:ascii="Arial" w:hAnsi="Arial" w:cs="Arial"/>
          <w:sz w:val="20"/>
          <w:szCs w:val="20"/>
        </w:rPr>
      </w:pPr>
    </w:p>
    <w:p w:rsidR="00B303E4" w:rsidRPr="00D62E95" w:rsidRDefault="00B303E4" w:rsidP="00B303E4">
      <w:pPr>
        <w:autoSpaceDE w:val="0"/>
        <w:autoSpaceDN w:val="0"/>
        <w:adjustRightInd w:val="0"/>
        <w:spacing w:after="0" w:line="240" w:lineRule="auto"/>
        <w:rPr>
          <w:rFonts w:ascii="Arial" w:hAnsi="Arial" w:cs="Arial"/>
          <w:sz w:val="20"/>
          <w:szCs w:val="20"/>
        </w:rPr>
      </w:pPr>
      <w:r w:rsidRPr="00D62E95">
        <w:rPr>
          <w:rFonts w:ascii="Arial" w:hAnsi="Arial" w:cs="Arial"/>
          <w:sz w:val="20"/>
          <w:szCs w:val="20"/>
        </w:rPr>
        <w:t xml:space="preserve">(4) V primeru iz prejšnjega odstavka veljajo za primer škode določbe </w:t>
      </w:r>
      <w:r w:rsidR="005C7DC9" w:rsidRPr="00D62E95">
        <w:rPr>
          <w:rFonts w:ascii="Arial" w:hAnsi="Arial" w:cs="Arial"/>
          <w:sz w:val="20"/>
          <w:szCs w:val="20"/>
        </w:rPr>
        <w:t>170. člena</w:t>
      </w:r>
      <w:r w:rsidRPr="00D62E95">
        <w:rPr>
          <w:rFonts w:ascii="Arial" w:hAnsi="Arial" w:cs="Arial"/>
          <w:sz w:val="20"/>
          <w:szCs w:val="20"/>
        </w:rPr>
        <w:t xml:space="preserve"> tega zakona</w:t>
      </w:r>
    </w:p>
    <w:p w:rsidR="00B303E4" w:rsidRPr="00D62E95" w:rsidRDefault="00B303E4" w:rsidP="00B303E4">
      <w:pPr>
        <w:autoSpaceDE w:val="0"/>
        <w:autoSpaceDN w:val="0"/>
        <w:adjustRightInd w:val="0"/>
        <w:spacing w:after="0" w:line="240" w:lineRule="auto"/>
        <w:rPr>
          <w:rFonts w:ascii="Arial" w:hAnsi="Arial" w:cs="Arial"/>
          <w:sz w:val="20"/>
          <w:szCs w:val="20"/>
        </w:rPr>
      </w:pPr>
    </w:p>
    <w:p w:rsidR="00737039" w:rsidRPr="00D62E95" w:rsidRDefault="00737039" w:rsidP="00A056CE">
      <w:pPr>
        <w:spacing w:after="0" w:line="240" w:lineRule="atLeast"/>
        <w:jc w:val="both"/>
        <w:rPr>
          <w:rFonts w:ascii="Arial" w:hAnsi="Arial" w:cs="Arial"/>
          <w:sz w:val="20"/>
          <w:szCs w:val="20"/>
        </w:rPr>
      </w:pPr>
    </w:p>
    <w:p w:rsidR="00E67612" w:rsidRPr="00D62E95" w:rsidRDefault="00545008" w:rsidP="00737039">
      <w:pPr>
        <w:spacing w:after="0" w:line="240" w:lineRule="atLeast"/>
        <w:jc w:val="center"/>
        <w:rPr>
          <w:rFonts w:ascii="Arial" w:hAnsi="Arial" w:cs="Arial"/>
          <w:b/>
          <w:sz w:val="20"/>
          <w:szCs w:val="20"/>
        </w:rPr>
      </w:pPr>
      <w:r w:rsidRPr="00D62E95">
        <w:rPr>
          <w:rFonts w:ascii="Arial" w:hAnsi="Arial" w:cs="Arial"/>
          <w:b/>
          <w:sz w:val="20"/>
          <w:szCs w:val="20"/>
        </w:rPr>
        <w:t>178</w:t>
      </w:r>
      <w:r w:rsidR="00737039" w:rsidRPr="00D62E95">
        <w:rPr>
          <w:rFonts w:ascii="Arial" w:hAnsi="Arial" w:cs="Arial"/>
          <w:b/>
          <w:sz w:val="20"/>
          <w:szCs w:val="20"/>
        </w:rPr>
        <w:t>. člen</w:t>
      </w:r>
    </w:p>
    <w:p w:rsidR="00737039" w:rsidRPr="00D62E95" w:rsidRDefault="00737039" w:rsidP="00737039">
      <w:pPr>
        <w:spacing w:after="0" w:line="240" w:lineRule="atLeast"/>
        <w:jc w:val="center"/>
        <w:rPr>
          <w:rFonts w:ascii="Arial" w:hAnsi="Arial" w:cs="Arial"/>
          <w:b/>
          <w:sz w:val="20"/>
          <w:szCs w:val="20"/>
        </w:rPr>
      </w:pPr>
      <w:r w:rsidRPr="00D62E95">
        <w:rPr>
          <w:rFonts w:ascii="Arial" w:hAnsi="Arial" w:cs="Arial"/>
          <w:b/>
          <w:sz w:val="20"/>
          <w:szCs w:val="20"/>
        </w:rPr>
        <w:t>(program sanacije)</w:t>
      </w:r>
    </w:p>
    <w:p w:rsidR="00737039" w:rsidRPr="00D62E95" w:rsidRDefault="00737039" w:rsidP="00A056CE">
      <w:pPr>
        <w:spacing w:after="0" w:line="240" w:lineRule="atLeast"/>
        <w:jc w:val="both"/>
        <w:rPr>
          <w:rFonts w:ascii="Arial" w:hAnsi="Arial" w:cs="Arial"/>
          <w:sz w:val="20"/>
          <w:szCs w:val="20"/>
        </w:rPr>
      </w:pPr>
    </w:p>
    <w:p w:rsidR="00973B03" w:rsidRPr="00D62E95" w:rsidRDefault="00737039" w:rsidP="00A056CE">
      <w:pPr>
        <w:spacing w:after="0" w:line="240" w:lineRule="atLeast"/>
        <w:jc w:val="both"/>
        <w:rPr>
          <w:rFonts w:ascii="Arial" w:hAnsi="Arial" w:cs="Arial"/>
          <w:sz w:val="20"/>
          <w:szCs w:val="20"/>
        </w:rPr>
      </w:pPr>
      <w:r w:rsidRPr="00D62E95">
        <w:rPr>
          <w:rFonts w:ascii="Arial" w:hAnsi="Arial" w:cs="Arial"/>
          <w:sz w:val="20"/>
          <w:szCs w:val="20"/>
        </w:rPr>
        <w:t xml:space="preserve">(1) </w:t>
      </w:r>
      <w:r w:rsidR="0054250E" w:rsidRPr="00D62E95">
        <w:rPr>
          <w:rFonts w:ascii="Arial" w:hAnsi="Arial" w:cs="Arial"/>
          <w:sz w:val="20"/>
          <w:szCs w:val="20"/>
        </w:rPr>
        <w:t>Če je na podlagi predhodne raziskave</w:t>
      </w:r>
      <w:r w:rsidRPr="00D62E95">
        <w:rPr>
          <w:rFonts w:ascii="Arial" w:hAnsi="Arial" w:cs="Arial"/>
          <w:sz w:val="20"/>
          <w:szCs w:val="20"/>
        </w:rPr>
        <w:t xml:space="preserve"> ali </w:t>
      </w:r>
      <w:r w:rsidR="00B303E4" w:rsidRPr="00D62E95">
        <w:rPr>
          <w:rFonts w:ascii="Arial" w:hAnsi="Arial" w:cs="Arial"/>
          <w:sz w:val="20"/>
          <w:szCs w:val="20"/>
        </w:rPr>
        <w:t>informacij, s katerimi ministrstvo že razpolaga,</w:t>
      </w:r>
      <w:r w:rsidR="0054250E" w:rsidRPr="00D62E95">
        <w:rPr>
          <w:rFonts w:ascii="Arial" w:hAnsi="Arial" w:cs="Arial"/>
          <w:sz w:val="20"/>
          <w:szCs w:val="20"/>
        </w:rPr>
        <w:t xml:space="preserve"> </w:t>
      </w:r>
      <w:r w:rsidRPr="00D62E95">
        <w:rPr>
          <w:rFonts w:ascii="Arial" w:hAnsi="Arial" w:cs="Arial"/>
          <w:sz w:val="20"/>
          <w:szCs w:val="20"/>
        </w:rPr>
        <w:t>treba</w:t>
      </w:r>
      <w:r w:rsidR="0054250E" w:rsidRPr="00D62E95">
        <w:rPr>
          <w:rFonts w:ascii="Arial" w:hAnsi="Arial" w:cs="Arial"/>
          <w:sz w:val="20"/>
          <w:szCs w:val="20"/>
        </w:rPr>
        <w:t xml:space="preserve"> izvesti sanacijo </w:t>
      </w:r>
      <w:r w:rsidR="00A437F4" w:rsidRPr="00D62E95">
        <w:rPr>
          <w:rFonts w:ascii="Arial" w:hAnsi="Arial" w:cs="Arial"/>
          <w:sz w:val="20"/>
          <w:szCs w:val="20"/>
        </w:rPr>
        <w:t xml:space="preserve">onesnaženega območja, za katero je odgovorna država, se </w:t>
      </w:r>
      <w:r w:rsidR="0054250E" w:rsidRPr="00D62E95">
        <w:rPr>
          <w:rFonts w:ascii="Arial" w:hAnsi="Arial" w:cs="Arial"/>
          <w:sz w:val="20"/>
          <w:szCs w:val="20"/>
        </w:rPr>
        <w:t>ta izvede</w:t>
      </w:r>
      <w:r w:rsidR="00973B03" w:rsidRPr="00D62E95">
        <w:rPr>
          <w:rFonts w:ascii="Arial" w:hAnsi="Arial" w:cs="Arial"/>
          <w:sz w:val="20"/>
          <w:szCs w:val="20"/>
        </w:rPr>
        <w:t xml:space="preserve"> na podlagi programa ukrepov za sanacijo onesnaženega območja.</w:t>
      </w:r>
    </w:p>
    <w:p w:rsidR="00A437F4" w:rsidRPr="00D62E95" w:rsidRDefault="00A437F4" w:rsidP="00A056CE">
      <w:pPr>
        <w:spacing w:after="0" w:line="240" w:lineRule="atLeast"/>
        <w:jc w:val="both"/>
        <w:rPr>
          <w:rFonts w:ascii="Arial" w:hAnsi="Arial" w:cs="Arial"/>
          <w:sz w:val="20"/>
          <w:szCs w:val="20"/>
        </w:rPr>
      </w:pPr>
    </w:p>
    <w:p w:rsidR="00973B03" w:rsidRPr="00D62E95" w:rsidRDefault="0054250E" w:rsidP="00A056CE">
      <w:pPr>
        <w:spacing w:after="0" w:line="240" w:lineRule="atLeast"/>
        <w:jc w:val="both"/>
        <w:rPr>
          <w:rFonts w:ascii="Arial" w:hAnsi="Arial" w:cs="Arial"/>
          <w:sz w:val="20"/>
          <w:szCs w:val="20"/>
        </w:rPr>
      </w:pPr>
      <w:r w:rsidRPr="00D62E95">
        <w:rPr>
          <w:rFonts w:ascii="Arial" w:hAnsi="Arial" w:cs="Arial"/>
          <w:sz w:val="20"/>
          <w:szCs w:val="20"/>
        </w:rPr>
        <w:t xml:space="preserve">(2) </w:t>
      </w:r>
      <w:r w:rsidR="00973B03" w:rsidRPr="00D62E95">
        <w:rPr>
          <w:rFonts w:ascii="Arial" w:hAnsi="Arial" w:cs="Arial"/>
          <w:sz w:val="20"/>
          <w:szCs w:val="20"/>
        </w:rPr>
        <w:t>Program ukrepov za sanacijo onesnaženega območja vsebuje zlasti:</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1. </w:t>
      </w:r>
      <w:r w:rsidR="00A437F4" w:rsidRPr="00D62E95">
        <w:rPr>
          <w:rFonts w:ascii="Arial" w:hAnsi="Arial" w:cs="Arial"/>
          <w:sz w:val="20"/>
          <w:szCs w:val="20"/>
        </w:rPr>
        <w:t>navedbo zemljiških parcel</w:t>
      </w:r>
      <w:r w:rsidRPr="00D62E95">
        <w:rPr>
          <w:rFonts w:ascii="Arial" w:hAnsi="Arial" w:cs="Arial"/>
          <w:sz w:val="20"/>
          <w:szCs w:val="20"/>
        </w:rPr>
        <w:t xml:space="preserve"> onesnaženega območja</w:t>
      </w:r>
      <w:r w:rsidR="00A437F4" w:rsidRPr="00D62E95">
        <w:rPr>
          <w:rFonts w:ascii="Arial" w:hAnsi="Arial" w:cs="Arial"/>
          <w:sz w:val="20"/>
          <w:szCs w:val="20"/>
        </w:rPr>
        <w:t xml:space="preserve"> ali geografskih koordinat za onesnaženo podzemno jamo</w:t>
      </w:r>
      <w:r w:rsidRPr="00D62E95">
        <w:rPr>
          <w:rFonts w:ascii="Arial" w:hAnsi="Arial" w:cs="Arial"/>
          <w:sz w:val="20"/>
          <w:szCs w:val="20"/>
        </w:rPr>
        <w:t>,</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2. opis vpliva onesnaženega območja na zdravje ljudi in okolje,</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3. ukrepe in ravnanja za sanacijo onesnaženega območja,</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4. opis izbranih tehnoloških in drugih rešitev,</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5. oceno predvidenih dolgoročnih učinkov izbranih ukrepov z vidika vplivov na zdravje ljudi in okolje,</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6. predvideno kakovost okolja ali njegovega dela po izvedenih ukrepih,</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7. okvirne roke za </w:t>
      </w:r>
      <w:r w:rsidR="00B53ACC" w:rsidRPr="00D62E95">
        <w:rPr>
          <w:rFonts w:ascii="Arial" w:hAnsi="Arial" w:cs="Arial"/>
          <w:sz w:val="20"/>
          <w:szCs w:val="20"/>
        </w:rPr>
        <w:t>začetek in končanje izvedbe</w:t>
      </w:r>
      <w:r w:rsidRPr="00D62E95">
        <w:rPr>
          <w:rFonts w:ascii="Arial" w:hAnsi="Arial" w:cs="Arial"/>
          <w:sz w:val="20"/>
          <w:szCs w:val="20"/>
        </w:rPr>
        <w:t xml:space="preserve"> ukrepov,</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8. oceno potrebnih finančnih sredstev,</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11. načrt monitoringa učinkov izvedenih ukrepov in</w:t>
      </w: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10. poljudni povzetek programa, ki je razumljiv javnosti.</w:t>
      </w:r>
    </w:p>
    <w:p w:rsidR="00973B03" w:rsidRPr="00D62E95" w:rsidRDefault="00973B03" w:rsidP="00A056CE">
      <w:pPr>
        <w:spacing w:after="0" w:line="240" w:lineRule="atLeast"/>
        <w:jc w:val="both"/>
        <w:rPr>
          <w:rFonts w:ascii="Arial" w:hAnsi="Arial" w:cs="Arial"/>
          <w:sz w:val="20"/>
          <w:szCs w:val="20"/>
        </w:rPr>
      </w:pPr>
    </w:p>
    <w:p w:rsidR="00706A6E" w:rsidRPr="00D62E95" w:rsidRDefault="00973B03" w:rsidP="00706A6E">
      <w:pPr>
        <w:spacing w:after="0" w:line="240" w:lineRule="atLeast"/>
        <w:jc w:val="both"/>
        <w:rPr>
          <w:rFonts w:ascii="Arial" w:hAnsi="Arial" w:cs="Arial"/>
          <w:color w:val="000000"/>
          <w:sz w:val="20"/>
          <w:szCs w:val="20"/>
        </w:rPr>
      </w:pPr>
      <w:r w:rsidRPr="00D62E95">
        <w:rPr>
          <w:rFonts w:ascii="Arial" w:hAnsi="Arial" w:cs="Arial"/>
          <w:sz w:val="20"/>
          <w:szCs w:val="20"/>
        </w:rPr>
        <w:t xml:space="preserve">(3) Program ukrepov za sanacijo onesnaženega območja </w:t>
      </w:r>
      <w:r w:rsidR="00737039" w:rsidRPr="00D62E95">
        <w:rPr>
          <w:rFonts w:ascii="Arial" w:hAnsi="Arial" w:cs="Arial"/>
          <w:sz w:val="20"/>
          <w:szCs w:val="20"/>
        </w:rPr>
        <w:t>zagotovi</w:t>
      </w:r>
      <w:r w:rsidRPr="00D62E95">
        <w:rPr>
          <w:rFonts w:ascii="Arial" w:hAnsi="Arial" w:cs="Arial"/>
          <w:sz w:val="20"/>
          <w:szCs w:val="20"/>
        </w:rPr>
        <w:t xml:space="preserve"> ministrstvo v sodelovanju z ministrstvi, pristojnimi za rabo posamezne naravne dobrine, pri čemer</w:t>
      </w:r>
      <w:r w:rsidRPr="00D62E95">
        <w:rPr>
          <w:rFonts w:ascii="Arial" w:hAnsi="Arial" w:cs="Arial"/>
          <w:color w:val="000000"/>
          <w:sz w:val="20"/>
          <w:szCs w:val="20"/>
        </w:rPr>
        <w:t xml:space="preserve"> upošteva tehnično izvedljivost ukrepov ob razumno visokih stroških ter njihovo upravičenost glede na predvideno izboljšanje kako</w:t>
      </w:r>
      <w:r w:rsidR="00706A6E" w:rsidRPr="00D62E95">
        <w:rPr>
          <w:rFonts w:ascii="Arial" w:hAnsi="Arial" w:cs="Arial"/>
          <w:color w:val="000000"/>
          <w:sz w:val="20"/>
          <w:szCs w:val="20"/>
        </w:rPr>
        <w:t xml:space="preserve">vosti okolja ali njegovega dela ter sedanjo ter s prostorskimi akti </w:t>
      </w:r>
      <w:r w:rsidR="00F51F7D" w:rsidRPr="00D62E95">
        <w:rPr>
          <w:rFonts w:ascii="Arial" w:hAnsi="Arial" w:cs="Arial"/>
          <w:color w:val="000000"/>
          <w:sz w:val="20"/>
          <w:szCs w:val="20"/>
        </w:rPr>
        <w:t xml:space="preserve">določeno prihodnjo </w:t>
      </w:r>
      <w:r w:rsidR="00706A6E" w:rsidRPr="00D62E95">
        <w:rPr>
          <w:rFonts w:ascii="Arial" w:hAnsi="Arial" w:cs="Arial"/>
          <w:color w:val="000000"/>
          <w:sz w:val="20"/>
          <w:szCs w:val="20"/>
        </w:rPr>
        <w:t>namensko rabo prostora.</w:t>
      </w:r>
    </w:p>
    <w:p w:rsidR="00ED29E7" w:rsidRPr="00D62E95" w:rsidRDefault="00ED29E7" w:rsidP="00706A6E">
      <w:pPr>
        <w:spacing w:after="0" w:line="240" w:lineRule="atLeast"/>
        <w:jc w:val="both"/>
        <w:rPr>
          <w:rFonts w:ascii="Arial" w:hAnsi="Arial" w:cs="Arial"/>
          <w:color w:val="000000"/>
          <w:sz w:val="20"/>
          <w:szCs w:val="20"/>
        </w:rPr>
      </w:pPr>
    </w:p>
    <w:p w:rsidR="007D35FB" w:rsidRPr="00D62E95" w:rsidRDefault="007D35FB" w:rsidP="00706A6E">
      <w:pPr>
        <w:spacing w:after="0" w:line="240" w:lineRule="atLeast"/>
        <w:jc w:val="both"/>
        <w:rPr>
          <w:rFonts w:ascii="Arial" w:hAnsi="Arial" w:cs="Arial"/>
          <w:color w:val="000000"/>
          <w:sz w:val="20"/>
          <w:szCs w:val="20"/>
        </w:rPr>
      </w:pPr>
    </w:p>
    <w:p w:rsidR="007D35FB" w:rsidRPr="00D62E95" w:rsidRDefault="007D35FB" w:rsidP="00706A6E">
      <w:pPr>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Pri določitvi okvirnih rokov iz 7. točke drugega odstavka tega člena se upošteva tudi vrstni red iz </w:t>
      </w:r>
      <w:r w:rsidR="005C7DC9" w:rsidRPr="00D62E95">
        <w:rPr>
          <w:rFonts w:ascii="Arial" w:hAnsi="Arial" w:cs="Arial"/>
          <w:color w:val="000000"/>
          <w:sz w:val="20"/>
          <w:szCs w:val="20"/>
        </w:rPr>
        <w:t>179</w:t>
      </w:r>
      <w:r w:rsidRPr="00D62E95">
        <w:rPr>
          <w:rFonts w:ascii="Arial" w:hAnsi="Arial" w:cs="Arial"/>
          <w:color w:val="000000"/>
          <w:sz w:val="20"/>
          <w:szCs w:val="20"/>
        </w:rPr>
        <w:t>. člena tega zakona.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w:t>
      </w:r>
      <w:r w:rsidR="00E67612" w:rsidRPr="00D62E95">
        <w:rPr>
          <w:rFonts w:ascii="Arial" w:hAnsi="Arial" w:cs="Arial"/>
          <w:sz w:val="20"/>
          <w:szCs w:val="20"/>
        </w:rPr>
        <w:t>5</w:t>
      </w:r>
      <w:r w:rsidRPr="00D62E95">
        <w:rPr>
          <w:rFonts w:ascii="Arial" w:hAnsi="Arial" w:cs="Arial"/>
          <w:sz w:val="20"/>
          <w:szCs w:val="20"/>
        </w:rPr>
        <w:t xml:space="preserve">) Ministrstvo mora v postopku priprave programa sanacije onesnaženega območja </w:t>
      </w:r>
      <w:r w:rsidR="00E67612" w:rsidRPr="00D62E95">
        <w:rPr>
          <w:rFonts w:ascii="Arial" w:hAnsi="Arial" w:cs="Arial"/>
          <w:sz w:val="20"/>
          <w:szCs w:val="20"/>
        </w:rPr>
        <w:t xml:space="preserve">zagotoviti sodelovanje </w:t>
      </w:r>
      <w:r w:rsidRPr="00D62E95">
        <w:rPr>
          <w:rFonts w:ascii="Arial" w:hAnsi="Arial" w:cs="Arial"/>
          <w:sz w:val="20"/>
          <w:szCs w:val="20"/>
        </w:rPr>
        <w:t xml:space="preserve">javnosti </w:t>
      </w:r>
      <w:r w:rsidR="00E67612" w:rsidRPr="00D62E95">
        <w:rPr>
          <w:rFonts w:ascii="Arial" w:hAnsi="Arial" w:cs="Arial"/>
          <w:sz w:val="20"/>
          <w:szCs w:val="20"/>
        </w:rPr>
        <w:t xml:space="preserve">v skladu z določbami </w:t>
      </w:r>
      <w:r w:rsidR="00B303E4" w:rsidRPr="00D62E95">
        <w:rPr>
          <w:rFonts w:ascii="Arial" w:hAnsi="Arial" w:cs="Arial"/>
          <w:sz w:val="20"/>
          <w:szCs w:val="20"/>
        </w:rPr>
        <w:t>51.</w:t>
      </w:r>
      <w:r w:rsidR="00E67612" w:rsidRPr="00D62E95">
        <w:rPr>
          <w:rFonts w:ascii="Arial" w:hAnsi="Arial" w:cs="Arial"/>
          <w:sz w:val="20"/>
          <w:szCs w:val="20"/>
        </w:rPr>
        <w:t xml:space="preserve"> člena tega zakona, dokumentacija iz tretjega odstavka </w:t>
      </w:r>
      <w:r w:rsidR="00B303E4" w:rsidRPr="00D62E95">
        <w:rPr>
          <w:rFonts w:ascii="Arial" w:hAnsi="Arial" w:cs="Arial"/>
          <w:sz w:val="20"/>
          <w:szCs w:val="20"/>
        </w:rPr>
        <w:t>51</w:t>
      </w:r>
      <w:r w:rsidR="00E67612" w:rsidRPr="00D62E95">
        <w:rPr>
          <w:rFonts w:ascii="Arial" w:hAnsi="Arial" w:cs="Arial"/>
          <w:sz w:val="20"/>
          <w:szCs w:val="20"/>
        </w:rPr>
        <w:t xml:space="preserve">. člena </w:t>
      </w:r>
      <w:r w:rsidR="00B303E4" w:rsidRPr="00D62E95">
        <w:rPr>
          <w:rFonts w:ascii="Arial" w:hAnsi="Arial" w:cs="Arial"/>
          <w:sz w:val="20"/>
          <w:szCs w:val="20"/>
        </w:rPr>
        <w:t xml:space="preserve">tega zakona </w:t>
      </w:r>
      <w:r w:rsidR="00E67612" w:rsidRPr="00D62E95">
        <w:rPr>
          <w:rFonts w:ascii="Arial" w:hAnsi="Arial" w:cs="Arial"/>
          <w:sz w:val="20"/>
          <w:szCs w:val="20"/>
        </w:rPr>
        <w:t xml:space="preserve">pa obsega </w:t>
      </w:r>
      <w:r w:rsidRPr="00D62E95">
        <w:rPr>
          <w:rFonts w:ascii="Arial" w:hAnsi="Arial" w:cs="Arial"/>
          <w:sz w:val="20"/>
          <w:szCs w:val="20"/>
        </w:rPr>
        <w:t>osnutek programa</w:t>
      </w:r>
      <w:r w:rsidR="009043F3" w:rsidRPr="00D62E95">
        <w:rPr>
          <w:rFonts w:ascii="Arial" w:hAnsi="Arial" w:cs="Arial"/>
          <w:sz w:val="20"/>
          <w:szCs w:val="20"/>
        </w:rPr>
        <w:t xml:space="preserve"> sanacije</w:t>
      </w:r>
      <w:r w:rsidRPr="00D62E95">
        <w:rPr>
          <w:rFonts w:ascii="Arial" w:hAnsi="Arial" w:cs="Arial"/>
          <w:sz w:val="20"/>
          <w:szCs w:val="20"/>
        </w:rPr>
        <w:t>.</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w:t>
      </w:r>
      <w:r w:rsidR="00E67612" w:rsidRPr="00D62E95">
        <w:rPr>
          <w:rFonts w:ascii="Arial" w:hAnsi="Arial" w:cs="Arial"/>
          <w:sz w:val="20"/>
          <w:szCs w:val="20"/>
        </w:rPr>
        <w:t>6</w:t>
      </w:r>
      <w:r w:rsidRPr="00D62E95">
        <w:rPr>
          <w:rFonts w:ascii="Arial" w:hAnsi="Arial" w:cs="Arial"/>
          <w:sz w:val="20"/>
          <w:szCs w:val="20"/>
        </w:rPr>
        <w:t>) Program sanacije sprejme vlada z odlokom.</w:t>
      </w:r>
    </w:p>
    <w:p w:rsidR="00737039" w:rsidRPr="00D62E95" w:rsidRDefault="00737039" w:rsidP="00A056CE">
      <w:pPr>
        <w:spacing w:after="0" w:line="240" w:lineRule="atLeast"/>
        <w:jc w:val="both"/>
        <w:rPr>
          <w:rFonts w:ascii="Arial" w:hAnsi="Arial" w:cs="Arial"/>
          <w:sz w:val="20"/>
          <w:szCs w:val="20"/>
        </w:rPr>
      </w:pPr>
    </w:p>
    <w:p w:rsidR="00B303E4" w:rsidRPr="00D62E95" w:rsidRDefault="00737039" w:rsidP="00A056CE">
      <w:pPr>
        <w:spacing w:after="0" w:line="240" w:lineRule="atLeast"/>
        <w:jc w:val="both"/>
        <w:rPr>
          <w:rFonts w:ascii="Arial" w:hAnsi="Arial" w:cs="Arial"/>
          <w:sz w:val="20"/>
          <w:szCs w:val="20"/>
        </w:rPr>
      </w:pPr>
      <w:r w:rsidRPr="00D62E95">
        <w:rPr>
          <w:rFonts w:ascii="Arial" w:hAnsi="Arial" w:cs="Arial"/>
          <w:sz w:val="20"/>
          <w:szCs w:val="20"/>
        </w:rPr>
        <w:t>(</w:t>
      </w:r>
      <w:r w:rsidR="00E67612" w:rsidRPr="00D62E95">
        <w:rPr>
          <w:rFonts w:ascii="Arial" w:hAnsi="Arial" w:cs="Arial"/>
          <w:sz w:val="20"/>
          <w:szCs w:val="20"/>
        </w:rPr>
        <w:t>7</w:t>
      </w:r>
      <w:r w:rsidRPr="00D62E95">
        <w:rPr>
          <w:rFonts w:ascii="Arial" w:hAnsi="Arial" w:cs="Arial"/>
          <w:sz w:val="20"/>
          <w:szCs w:val="20"/>
        </w:rPr>
        <w:t xml:space="preserve">) Če država v primeru iz prvega odstavka tega člena ni lastnica zemljiških parcel na onesnaženem območju, istočasno izda </w:t>
      </w:r>
      <w:r w:rsidR="00233CB4" w:rsidRPr="00D62E95">
        <w:rPr>
          <w:rFonts w:ascii="Arial" w:hAnsi="Arial" w:cs="Arial"/>
          <w:sz w:val="20"/>
          <w:szCs w:val="20"/>
        </w:rPr>
        <w:t>odločbo o dopustitvi izvedbe sanacije</w:t>
      </w:r>
      <w:r w:rsidRPr="00D62E95">
        <w:rPr>
          <w:rFonts w:ascii="Arial" w:hAnsi="Arial" w:cs="Arial"/>
          <w:sz w:val="20"/>
          <w:szCs w:val="20"/>
        </w:rPr>
        <w:t xml:space="preserve"> </w:t>
      </w:r>
      <w:r w:rsidR="00233CB4" w:rsidRPr="00D62E95">
        <w:rPr>
          <w:rFonts w:ascii="Arial" w:hAnsi="Arial" w:cs="Arial"/>
          <w:sz w:val="20"/>
          <w:szCs w:val="20"/>
        </w:rPr>
        <w:t xml:space="preserve">ob smiselni uporabi določb </w:t>
      </w:r>
      <w:r w:rsidRPr="00D62E95">
        <w:rPr>
          <w:rFonts w:ascii="Arial" w:hAnsi="Arial" w:cs="Arial"/>
          <w:sz w:val="20"/>
          <w:szCs w:val="20"/>
        </w:rPr>
        <w:t xml:space="preserve">iz </w:t>
      </w:r>
      <w:r w:rsidR="005C7DC9" w:rsidRPr="00D62E95">
        <w:rPr>
          <w:rFonts w:ascii="Arial" w:hAnsi="Arial" w:cs="Arial"/>
          <w:sz w:val="20"/>
          <w:szCs w:val="20"/>
        </w:rPr>
        <w:t>174.</w:t>
      </w:r>
      <w:r w:rsidRPr="00D62E95">
        <w:rPr>
          <w:rFonts w:ascii="Arial" w:hAnsi="Arial" w:cs="Arial"/>
          <w:sz w:val="20"/>
          <w:szCs w:val="20"/>
        </w:rPr>
        <w:t xml:space="preserve"> člena</w:t>
      </w:r>
      <w:r w:rsidR="00233CB4" w:rsidRPr="00D62E95">
        <w:rPr>
          <w:rFonts w:ascii="Arial" w:hAnsi="Arial" w:cs="Arial"/>
          <w:sz w:val="20"/>
          <w:szCs w:val="20"/>
        </w:rPr>
        <w:t xml:space="preserve"> tega zakona</w:t>
      </w:r>
      <w:r w:rsidRPr="00D62E95">
        <w:rPr>
          <w:rFonts w:ascii="Arial" w:hAnsi="Arial" w:cs="Arial"/>
          <w:sz w:val="20"/>
          <w:szCs w:val="20"/>
        </w:rPr>
        <w:t>.</w:t>
      </w:r>
    </w:p>
    <w:p w:rsidR="00B303E4" w:rsidRPr="00D62E95" w:rsidRDefault="00B303E4" w:rsidP="00A056CE">
      <w:pPr>
        <w:spacing w:after="0" w:line="240" w:lineRule="atLeast"/>
        <w:jc w:val="both"/>
        <w:rPr>
          <w:rFonts w:ascii="Arial" w:hAnsi="Arial" w:cs="Arial"/>
          <w:sz w:val="20"/>
          <w:szCs w:val="20"/>
        </w:rPr>
      </w:pPr>
    </w:p>
    <w:p w:rsidR="00737039" w:rsidRPr="00D62E95" w:rsidRDefault="00B303E4" w:rsidP="00B303E4">
      <w:pPr>
        <w:autoSpaceDE w:val="0"/>
        <w:autoSpaceDN w:val="0"/>
        <w:adjustRightInd w:val="0"/>
        <w:spacing w:after="0" w:line="240" w:lineRule="auto"/>
        <w:rPr>
          <w:rFonts w:ascii="Arial" w:hAnsi="Arial" w:cs="Arial"/>
          <w:sz w:val="20"/>
          <w:szCs w:val="20"/>
        </w:rPr>
      </w:pPr>
      <w:r w:rsidRPr="00D62E95">
        <w:rPr>
          <w:rFonts w:ascii="Arial" w:hAnsi="Arial" w:cs="Arial"/>
          <w:sz w:val="20"/>
          <w:szCs w:val="20"/>
        </w:rPr>
        <w:t xml:space="preserve">(8) V primeru iz prejšnjega odstavka veljajo za primer škode določbe </w:t>
      </w:r>
      <w:r w:rsidR="005C7DC9" w:rsidRPr="00D62E95">
        <w:rPr>
          <w:rFonts w:ascii="Arial" w:hAnsi="Arial" w:cs="Arial"/>
          <w:sz w:val="20"/>
          <w:szCs w:val="20"/>
        </w:rPr>
        <w:t>170. člena</w:t>
      </w:r>
      <w:r w:rsidRPr="00D62E95">
        <w:rPr>
          <w:rFonts w:ascii="Arial" w:hAnsi="Arial" w:cs="Arial"/>
          <w:sz w:val="20"/>
          <w:szCs w:val="20"/>
        </w:rPr>
        <w:t xml:space="preserve"> tega zakona.</w:t>
      </w:r>
    </w:p>
    <w:p w:rsidR="00973B03" w:rsidRPr="00D62E95" w:rsidRDefault="00973B03" w:rsidP="00A056CE">
      <w:pPr>
        <w:spacing w:after="0" w:line="240" w:lineRule="atLeast"/>
        <w:jc w:val="both"/>
        <w:rPr>
          <w:rFonts w:ascii="Arial" w:hAnsi="Arial" w:cs="Arial"/>
          <w:sz w:val="20"/>
          <w:szCs w:val="20"/>
        </w:rPr>
      </w:pPr>
    </w:p>
    <w:p w:rsidR="00973B03" w:rsidRPr="00D62E95" w:rsidRDefault="00233CB4" w:rsidP="00A056CE">
      <w:pPr>
        <w:spacing w:after="0" w:line="240" w:lineRule="atLeast"/>
        <w:jc w:val="both"/>
        <w:rPr>
          <w:rFonts w:ascii="Arial" w:hAnsi="Arial" w:cs="Arial"/>
          <w:sz w:val="20"/>
          <w:szCs w:val="20"/>
        </w:rPr>
      </w:pPr>
      <w:r w:rsidRPr="00D62E95">
        <w:rPr>
          <w:rFonts w:ascii="Arial" w:hAnsi="Arial" w:cs="Arial"/>
          <w:sz w:val="20"/>
          <w:szCs w:val="20"/>
        </w:rPr>
        <w:t>(</w:t>
      </w:r>
      <w:r w:rsidR="00B303E4" w:rsidRPr="00D62E95">
        <w:rPr>
          <w:rFonts w:ascii="Arial" w:hAnsi="Arial" w:cs="Arial"/>
          <w:sz w:val="20"/>
          <w:szCs w:val="20"/>
        </w:rPr>
        <w:t>9</w:t>
      </w:r>
      <w:r w:rsidR="00973B03" w:rsidRPr="00D62E95">
        <w:rPr>
          <w:rFonts w:ascii="Arial" w:hAnsi="Arial" w:cs="Arial"/>
          <w:sz w:val="20"/>
          <w:szCs w:val="20"/>
        </w:rPr>
        <w:t>) Če je za sanacijo onesnaženega območja po tem zakonu odgovorna občina, se sanacija izvede na podlagi programa ukrepov za sanacijo onesnaženega območja, ki ga sprejme predstavniški organ občine.</w:t>
      </w:r>
    </w:p>
    <w:p w:rsidR="00973B03" w:rsidRPr="00D62E95" w:rsidRDefault="00973B03" w:rsidP="00A056CE">
      <w:pPr>
        <w:spacing w:after="0" w:line="240" w:lineRule="atLeast"/>
        <w:jc w:val="both"/>
        <w:rPr>
          <w:rFonts w:ascii="Arial" w:hAnsi="Arial" w:cs="Arial"/>
          <w:sz w:val="20"/>
          <w:szCs w:val="20"/>
        </w:rPr>
      </w:pPr>
    </w:p>
    <w:p w:rsidR="00CF065A" w:rsidRPr="00D62E95" w:rsidRDefault="00233CB4" w:rsidP="00A056CE">
      <w:pPr>
        <w:spacing w:after="0" w:line="240" w:lineRule="atLeast"/>
        <w:jc w:val="both"/>
        <w:rPr>
          <w:rFonts w:ascii="Arial" w:hAnsi="Arial" w:cs="Arial"/>
          <w:sz w:val="20"/>
          <w:szCs w:val="20"/>
        </w:rPr>
      </w:pPr>
      <w:r w:rsidRPr="00D62E95">
        <w:rPr>
          <w:rFonts w:ascii="Arial" w:hAnsi="Arial" w:cs="Arial"/>
          <w:sz w:val="20"/>
          <w:szCs w:val="20"/>
        </w:rPr>
        <w:t>(</w:t>
      </w:r>
      <w:r w:rsidR="00B303E4" w:rsidRPr="00D62E95">
        <w:rPr>
          <w:rFonts w:ascii="Arial" w:hAnsi="Arial" w:cs="Arial"/>
          <w:sz w:val="20"/>
          <w:szCs w:val="20"/>
        </w:rPr>
        <w:t>10</w:t>
      </w:r>
      <w:r w:rsidR="00973B03" w:rsidRPr="00D62E95">
        <w:rPr>
          <w:rFonts w:ascii="Arial" w:hAnsi="Arial" w:cs="Arial"/>
          <w:sz w:val="20"/>
          <w:szCs w:val="20"/>
        </w:rPr>
        <w:t>) Za pripravo programa iz prejšnjega odstavka se smiselno uporabljajo določbe od prvega do četrtega odstavka tega člena.</w:t>
      </w:r>
    </w:p>
    <w:p w:rsidR="00973B03" w:rsidRPr="00D62E95" w:rsidRDefault="00973B03" w:rsidP="00A056CE">
      <w:pPr>
        <w:spacing w:after="0" w:line="240" w:lineRule="atLeast"/>
        <w:jc w:val="both"/>
        <w:rPr>
          <w:rFonts w:ascii="Arial" w:hAnsi="Arial" w:cs="Arial"/>
          <w:sz w:val="20"/>
          <w:szCs w:val="20"/>
        </w:rPr>
      </w:pPr>
    </w:p>
    <w:p w:rsidR="00873EC9" w:rsidRPr="00D62E95" w:rsidRDefault="00873EC9" w:rsidP="00A056CE">
      <w:pPr>
        <w:spacing w:after="0" w:line="240" w:lineRule="atLeast"/>
        <w:jc w:val="both"/>
        <w:rPr>
          <w:rFonts w:ascii="Arial" w:hAnsi="Arial" w:cs="Arial"/>
          <w:sz w:val="20"/>
          <w:szCs w:val="20"/>
        </w:rPr>
      </w:pPr>
    </w:p>
    <w:p w:rsidR="00973B03" w:rsidRPr="00D62E95" w:rsidRDefault="005C7DC9" w:rsidP="00A056CE">
      <w:pPr>
        <w:spacing w:after="0" w:line="240" w:lineRule="atLeast"/>
        <w:jc w:val="center"/>
        <w:rPr>
          <w:rFonts w:ascii="Arial" w:hAnsi="Arial" w:cs="Arial"/>
          <w:b/>
          <w:sz w:val="20"/>
          <w:szCs w:val="20"/>
        </w:rPr>
      </w:pPr>
      <w:r w:rsidRPr="00D62E95">
        <w:rPr>
          <w:rFonts w:ascii="Arial" w:hAnsi="Arial" w:cs="Arial"/>
          <w:b/>
          <w:sz w:val="20"/>
          <w:szCs w:val="20"/>
        </w:rPr>
        <w:t>179.</w:t>
      </w:r>
      <w:r w:rsidR="00973B03" w:rsidRPr="00D62E95">
        <w:rPr>
          <w:rFonts w:ascii="Arial" w:hAnsi="Arial" w:cs="Arial"/>
          <w:b/>
          <w:sz w:val="20"/>
          <w:szCs w:val="20"/>
        </w:rPr>
        <w:t xml:space="preserve"> 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(vrstni red sanacije onesnaženih območij)</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 xml:space="preserve">(1) </w:t>
      </w:r>
      <w:r w:rsidR="007D35FB" w:rsidRPr="00D62E95">
        <w:rPr>
          <w:rFonts w:ascii="Arial" w:hAnsi="Arial" w:cs="Arial"/>
          <w:sz w:val="20"/>
          <w:szCs w:val="20"/>
        </w:rPr>
        <w:t>Če je programov</w:t>
      </w:r>
      <w:r w:rsidR="00B53ACC" w:rsidRPr="00D62E95">
        <w:rPr>
          <w:rFonts w:ascii="Arial" w:hAnsi="Arial" w:cs="Arial"/>
          <w:sz w:val="20"/>
          <w:szCs w:val="20"/>
        </w:rPr>
        <w:t xml:space="preserve"> sanacije iz prejšnjega člena </w:t>
      </w:r>
      <w:r w:rsidR="007D35FB" w:rsidRPr="00D62E95">
        <w:rPr>
          <w:rFonts w:ascii="Arial" w:hAnsi="Arial" w:cs="Arial"/>
          <w:sz w:val="20"/>
          <w:szCs w:val="20"/>
        </w:rPr>
        <w:t xml:space="preserve">več, </w:t>
      </w:r>
      <w:r w:rsidR="00B53ACC" w:rsidRPr="00D62E95">
        <w:rPr>
          <w:rFonts w:ascii="Arial" w:hAnsi="Arial" w:cs="Arial"/>
          <w:sz w:val="20"/>
          <w:szCs w:val="20"/>
        </w:rPr>
        <w:t xml:space="preserve">se </w:t>
      </w:r>
      <w:r w:rsidR="007D35FB" w:rsidRPr="00D62E95">
        <w:rPr>
          <w:rFonts w:ascii="Arial" w:hAnsi="Arial" w:cs="Arial"/>
          <w:sz w:val="20"/>
          <w:szCs w:val="20"/>
        </w:rPr>
        <w:t xml:space="preserve">ti </w:t>
      </w:r>
      <w:r w:rsidR="00B53ACC" w:rsidRPr="00D62E95">
        <w:rPr>
          <w:rFonts w:ascii="Arial" w:hAnsi="Arial" w:cs="Arial"/>
          <w:sz w:val="20"/>
          <w:szCs w:val="20"/>
        </w:rPr>
        <w:t xml:space="preserve">izvedejo po vrstnem redu, ki ga </w:t>
      </w:r>
      <w:r w:rsidR="007D35FB" w:rsidRPr="00D62E95">
        <w:rPr>
          <w:rFonts w:ascii="Arial" w:hAnsi="Arial" w:cs="Arial"/>
          <w:sz w:val="20"/>
          <w:szCs w:val="20"/>
        </w:rPr>
        <w:t xml:space="preserve">določi Vlada. </w:t>
      </w:r>
      <w:r w:rsidR="00B53ACC" w:rsidRPr="00D62E95">
        <w:rPr>
          <w:rFonts w:ascii="Arial" w:hAnsi="Arial" w:cs="Arial"/>
          <w:sz w:val="20"/>
          <w:szCs w:val="20"/>
        </w:rPr>
        <w:t xml:space="preserve">Vlada </w:t>
      </w:r>
      <w:r w:rsidRPr="00D62E95">
        <w:rPr>
          <w:rFonts w:ascii="Arial" w:hAnsi="Arial" w:cs="Arial"/>
          <w:sz w:val="20"/>
          <w:szCs w:val="20"/>
        </w:rPr>
        <w:t>upošteva stopnjo tveganja, ki ga onesnaženo območje predstavlja za zdravje ljudi ali okolje, tehnično izvedljivost potrebnih ukrepov ob razumno visokih stroških in njihovo upravičenost glede na predvideno izboljšanje kakovosti okolja ali njegovega dela.</w:t>
      </w:r>
      <w:r w:rsidR="00873EC9" w:rsidRPr="00D62E95">
        <w:rPr>
          <w:rFonts w:ascii="Arial" w:hAnsi="Arial" w:cs="Arial"/>
          <w:sz w:val="20"/>
          <w:szCs w:val="20"/>
        </w:rPr>
        <w:t xml:space="preserve"> </w:t>
      </w:r>
    </w:p>
    <w:p w:rsidR="00973B03" w:rsidRPr="00D62E95" w:rsidRDefault="00973B03" w:rsidP="00A056CE">
      <w:pPr>
        <w:spacing w:after="0" w:line="240" w:lineRule="atLeast"/>
        <w:jc w:val="both"/>
        <w:rPr>
          <w:rFonts w:ascii="Arial" w:hAnsi="Arial" w:cs="Arial"/>
          <w:b/>
          <w:sz w:val="20"/>
          <w:szCs w:val="20"/>
        </w:rPr>
      </w:pPr>
    </w:p>
    <w:p w:rsidR="00973B03" w:rsidRPr="00D62E95" w:rsidRDefault="00B53ACC" w:rsidP="00A056CE">
      <w:pPr>
        <w:spacing w:after="0" w:line="240" w:lineRule="atLeast"/>
        <w:jc w:val="both"/>
        <w:rPr>
          <w:rFonts w:ascii="Arial" w:hAnsi="Arial" w:cs="Arial"/>
          <w:sz w:val="20"/>
          <w:szCs w:val="20"/>
          <w:shd w:val="clear" w:color="auto" w:fill="FFFFFF"/>
        </w:rPr>
      </w:pPr>
      <w:r w:rsidRPr="00D62E95">
        <w:rPr>
          <w:rFonts w:ascii="Arial" w:hAnsi="Arial" w:cs="Arial"/>
          <w:sz w:val="20"/>
          <w:szCs w:val="20"/>
        </w:rPr>
        <w:t>(2</w:t>
      </w:r>
      <w:r w:rsidR="00973B03" w:rsidRPr="00D62E95">
        <w:rPr>
          <w:rFonts w:ascii="Arial" w:hAnsi="Arial" w:cs="Arial"/>
          <w:sz w:val="20"/>
          <w:szCs w:val="20"/>
        </w:rPr>
        <w:t xml:space="preserve">) </w:t>
      </w:r>
      <w:r w:rsidRPr="00D62E95">
        <w:rPr>
          <w:rFonts w:ascii="Arial" w:hAnsi="Arial" w:cs="Arial"/>
          <w:sz w:val="20"/>
          <w:szCs w:val="20"/>
        </w:rPr>
        <w:t>Vlada</w:t>
      </w:r>
      <w:r w:rsidR="00973B03" w:rsidRPr="00D62E95">
        <w:rPr>
          <w:rFonts w:ascii="Arial" w:hAnsi="Arial" w:cs="Arial"/>
          <w:sz w:val="20"/>
          <w:szCs w:val="20"/>
        </w:rPr>
        <w:t xml:space="preserve"> pri opredelitvi stopnje tveganja upošteva tudi </w:t>
      </w:r>
      <w:r w:rsidR="00973B03" w:rsidRPr="00D62E95">
        <w:rPr>
          <w:rFonts w:ascii="Arial" w:hAnsi="Arial" w:cs="Arial"/>
          <w:sz w:val="20"/>
          <w:szCs w:val="20"/>
          <w:shd w:val="clear" w:color="auto" w:fill="FFFFFF"/>
        </w:rPr>
        <w:t>varovana in zavarovana območja po predpisih o ohranjanju narave, vodovarstvena območja in vplivna območja kopalnih voda po predpisih o vodah.</w:t>
      </w:r>
    </w:p>
    <w:p w:rsidR="00973B03" w:rsidRPr="00D62E95" w:rsidRDefault="00973B03" w:rsidP="00A056CE">
      <w:pPr>
        <w:spacing w:after="0" w:line="240" w:lineRule="atLeast"/>
        <w:jc w:val="both"/>
        <w:rPr>
          <w:rFonts w:ascii="Arial" w:hAnsi="Arial" w:cs="Arial"/>
          <w:sz w:val="20"/>
          <w:szCs w:val="20"/>
        </w:rPr>
      </w:pPr>
    </w:p>
    <w:p w:rsidR="003E105D" w:rsidRPr="00D62E95" w:rsidRDefault="003E105D" w:rsidP="00A056CE">
      <w:pPr>
        <w:spacing w:after="0" w:line="240" w:lineRule="atLeast"/>
        <w:jc w:val="both"/>
        <w:rPr>
          <w:rFonts w:ascii="Arial" w:hAnsi="Arial" w:cs="Arial"/>
          <w:b/>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180.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(izvajanje ugotavljanja in sanacije onesnaženega območja)</w:t>
      </w:r>
    </w:p>
    <w:p w:rsidR="00973B03" w:rsidRPr="00D62E95" w:rsidRDefault="00973B03" w:rsidP="00A056CE">
      <w:pPr>
        <w:spacing w:after="0" w:line="240" w:lineRule="atLeast"/>
        <w:jc w:val="both"/>
        <w:rPr>
          <w:rFonts w:ascii="Arial" w:hAnsi="Arial" w:cs="Arial"/>
          <w:b/>
          <w:sz w:val="20"/>
          <w:szCs w:val="20"/>
        </w:rPr>
      </w:pPr>
    </w:p>
    <w:p w:rsidR="00973B03" w:rsidRPr="00D62E95" w:rsidRDefault="003E105D" w:rsidP="00A056CE">
      <w:pPr>
        <w:spacing w:after="0" w:line="240" w:lineRule="atLeast"/>
        <w:jc w:val="both"/>
        <w:rPr>
          <w:rFonts w:ascii="Arial" w:hAnsi="Arial" w:cs="Arial"/>
          <w:sz w:val="20"/>
          <w:szCs w:val="20"/>
        </w:rPr>
      </w:pPr>
      <w:r w:rsidRPr="00D62E95">
        <w:rPr>
          <w:rFonts w:ascii="Arial" w:hAnsi="Arial" w:cs="Arial"/>
          <w:sz w:val="20"/>
          <w:szCs w:val="20"/>
        </w:rPr>
        <w:t xml:space="preserve">(1) </w:t>
      </w:r>
      <w:r w:rsidR="00973B03" w:rsidRPr="00D62E95">
        <w:rPr>
          <w:rFonts w:ascii="Arial" w:hAnsi="Arial" w:cs="Arial"/>
          <w:sz w:val="20"/>
          <w:szCs w:val="20"/>
        </w:rPr>
        <w:t xml:space="preserve">Kadar je za ugotavljanje in sanacijo onesnaženega območja ali podzemne jame odgovorna država, </w:t>
      </w:r>
      <w:r w:rsidR="00B53ACC" w:rsidRPr="00D62E95">
        <w:rPr>
          <w:rFonts w:ascii="Arial" w:hAnsi="Arial" w:cs="Arial"/>
          <w:sz w:val="20"/>
          <w:szCs w:val="20"/>
        </w:rPr>
        <w:t>zagotavlja</w:t>
      </w:r>
      <w:r w:rsidR="00973B03" w:rsidRPr="00D62E95">
        <w:rPr>
          <w:rFonts w:ascii="Arial" w:hAnsi="Arial" w:cs="Arial"/>
          <w:sz w:val="20"/>
          <w:szCs w:val="20"/>
        </w:rPr>
        <w:t xml:space="preserve"> ugotavljanje onesnaženosti in</w:t>
      </w:r>
      <w:r w:rsidR="00B53ACC" w:rsidRPr="00D62E95">
        <w:rPr>
          <w:rFonts w:ascii="Arial" w:hAnsi="Arial" w:cs="Arial"/>
          <w:sz w:val="20"/>
          <w:szCs w:val="20"/>
        </w:rPr>
        <w:t xml:space="preserve"> pripravo programa ukrepov njegove</w:t>
      </w:r>
      <w:r w:rsidR="00973B03" w:rsidRPr="00D62E95">
        <w:rPr>
          <w:rFonts w:ascii="Arial" w:hAnsi="Arial" w:cs="Arial"/>
          <w:sz w:val="20"/>
          <w:szCs w:val="20"/>
        </w:rPr>
        <w:t xml:space="preserve"> </w:t>
      </w:r>
      <w:r w:rsidR="00B53ACC" w:rsidRPr="00D62E95">
        <w:rPr>
          <w:rFonts w:ascii="Arial" w:hAnsi="Arial" w:cs="Arial"/>
          <w:sz w:val="20"/>
          <w:szCs w:val="20"/>
        </w:rPr>
        <w:t>sanacije</w:t>
      </w:r>
      <w:r w:rsidR="00973B03" w:rsidRPr="00D62E95">
        <w:rPr>
          <w:rFonts w:ascii="Arial" w:hAnsi="Arial" w:cs="Arial"/>
          <w:sz w:val="20"/>
          <w:szCs w:val="20"/>
          <w:lang w:val="x-none"/>
        </w:rPr>
        <w:t xml:space="preserve"> gospodarska družba, ki kot notranji izvajalec za državo, njene organe in pravne osebe javnega prava opravlja storitve investicijskega inženiringa.</w:t>
      </w:r>
    </w:p>
    <w:p w:rsidR="007D35FB" w:rsidRPr="00D62E95" w:rsidRDefault="007D35FB" w:rsidP="00A056CE">
      <w:pPr>
        <w:spacing w:after="0" w:line="240" w:lineRule="atLeast"/>
        <w:jc w:val="both"/>
        <w:rPr>
          <w:rFonts w:ascii="Arial" w:hAnsi="Arial" w:cs="Arial"/>
          <w:sz w:val="20"/>
          <w:szCs w:val="20"/>
        </w:rPr>
      </w:pPr>
    </w:p>
    <w:p w:rsidR="00043959" w:rsidRPr="00D62E95" w:rsidRDefault="00043959" w:rsidP="003E105D">
      <w:pPr>
        <w:spacing w:after="0" w:line="240" w:lineRule="atLeast"/>
        <w:jc w:val="both"/>
        <w:rPr>
          <w:rFonts w:ascii="Arial" w:hAnsi="Arial" w:cs="Arial"/>
          <w:sz w:val="20"/>
          <w:szCs w:val="20"/>
        </w:rPr>
      </w:pPr>
    </w:p>
    <w:p w:rsidR="00973B03" w:rsidRPr="00D62E95" w:rsidRDefault="00545008" w:rsidP="00A056CE">
      <w:pPr>
        <w:spacing w:after="0" w:line="240" w:lineRule="atLeast"/>
        <w:jc w:val="center"/>
        <w:rPr>
          <w:rFonts w:ascii="Arial" w:hAnsi="Arial" w:cs="Arial"/>
          <w:b/>
          <w:sz w:val="20"/>
          <w:szCs w:val="20"/>
        </w:rPr>
      </w:pPr>
      <w:r w:rsidRPr="00D62E95">
        <w:rPr>
          <w:rFonts w:ascii="Arial" w:hAnsi="Arial" w:cs="Arial"/>
          <w:b/>
          <w:sz w:val="20"/>
          <w:szCs w:val="20"/>
        </w:rPr>
        <w:t xml:space="preserve">181. </w:t>
      </w:r>
      <w:r w:rsidR="00973B03" w:rsidRPr="00D62E95">
        <w:rPr>
          <w:rFonts w:ascii="Arial" w:hAnsi="Arial" w:cs="Arial"/>
          <w:b/>
          <w:sz w:val="20"/>
          <w:szCs w:val="20"/>
        </w:rPr>
        <w:t>člen</w:t>
      </w:r>
    </w:p>
    <w:p w:rsidR="00973B03" w:rsidRPr="00D62E95" w:rsidRDefault="00973B03" w:rsidP="00A056CE">
      <w:pPr>
        <w:spacing w:after="0" w:line="240" w:lineRule="atLeast"/>
        <w:jc w:val="center"/>
        <w:rPr>
          <w:rFonts w:ascii="Arial" w:hAnsi="Arial" w:cs="Arial"/>
          <w:b/>
          <w:sz w:val="20"/>
          <w:szCs w:val="20"/>
        </w:rPr>
      </w:pPr>
      <w:r w:rsidRPr="00D62E95">
        <w:rPr>
          <w:rFonts w:ascii="Arial" w:hAnsi="Arial" w:cs="Arial"/>
          <w:b/>
          <w:sz w:val="20"/>
          <w:szCs w:val="20"/>
        </w:rPr>
        <w:t>(financiranje ugotavljanja in sanacije onesnaženega območja)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(1) Stroški za izvedbo ugotavljanja in sanacije onesnaženega območja, za katerega je v skladu s tem zakonom odgovorna država, se financirajo iz sredstev Okoljskega sklada.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(2) Iz sredstev okoljskega sklada se lahko financira tudi del stroškov za izvedbo sanacije onesnaženega območja, za katerega je odgovorna občina ali lastnik zemljišča, ki ni povzročitelj onesnaženja.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rPr>
      </w:pPr>
      <w:r w:rsidRPr="00D62E95">
        <w:rPr>
          <w:rFonts w:ascii="Arial" w:hAnsi="Arial" w:cs="Arial"/>
          <w:sz w:val="20"/>
          <w:szCs w:val="20"/>
        </w:rPr>
        <w:t>(3) Del stroškov iz prejšnjega odstavka ne sme presegati 25% stroškov izvedbe sanacije.</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sz w:val="20"/>
          <w:szCs w:val="20"/>
          <w:highlight w:val="yellow"/>
        </w:rPr>
      </w:pPr>
      <w:r w:rsidRPr="00D62E95">
        <w:rPr>
          <w:rFonts w:ascii="Arial" w:hAnsi="Arial" w:cs="Arial"/>
          <w:sz w:val="20"/>
          <w:szCs w:val="20"/>
        </w:rPr>
        <w:t xml:space="preserve">(4) Za odločanje o dodelitev sredstev iz drugega odstavka tega člena se smiselno uporabljajo določbe od </w:t>
      </w:r>
      <w:r w:rsidR="005C7DC9" w:rsidRPr="00D62E95">
        <w:rPr>
          <w:rFonts w:ascii="Arial" w:hAnsi="Arial" w:cs="Arial"/>
          <w:sz w:val="20"/>
          <w:szCs w:val="20"/>
        </w:rPr>
        <w:t xml:space="preserve">244. do 250. </w:t>
      </w:r>
      <w:r w:rsidR="00E67612" w:rsidRPr="00D62E95">
        <w:rPr>
          <w:rFonts w:ascii="Arial" w:hAnsi="Arial" w:cs="Arial"/>
          <w:sz w:val="20"/>
          <w:szCs w:val="20"/>
        </w:rPr>
        <w:t xml:space="preserve">člena tega </w:t>
      </w:r>
      <w:r w:rsidRPr="00D62E95">
        <w:rPr>
          <w:rFonts w:ascii="Arial" w:hAnsi="Arial" w:cs="Arial"/>
          <w:sz w:val="20"/>
          <w:szCs w:val="20"/>
        </w:rPr>
        <w:t>zakona.</w:t>
      </w:r>
    </w:p>
    <w:p w:rsidR="00973B03" w:rsidRPr="00D62E95" w:rsidRDefault="00973B03" w:rsidP="00A056CE">
      <w:pPr>
        <w:spacing w:after="0" w:line="240" w:lineRule="atLeast"/>
        <w:jc w:val="both"/>
        <w:rPr>
          <w:rFonts w:ascii="Arial" w:hAnsi="Arial" w:cs="Arial"/>
          <w:sz w:val="20"/>
          <w:szCs w:val="20"/>
        </w:rPr>
      </w:pPr>
    </w:p>
    <w:p w:rsidR="00973B03" w:rsidRPr="00D62E95" w:rsidRDefault="00973B03" w:rsidP="00A056CE">
      <w:pPr>
        <w:spacing w:after="0" w:line="240" w:lineRule="atLeast"/>
        <w:jc w:val="both"/>
        <w:rPr>
          <w:rFonts w:ascii="Arial" w:hAnsi="Arial" w:cs="Arial"/>
          <w:b/>
          <w:sz w:val="20"/>
          <w:szCs w:val="20"/>
        </w:rPr>
      </w:pPr>
      <w:r w:rsidRPr="00D62E95">
        <w:rPr>
          <w:rFonts w:ascii="Arial" w:hAnsi="Arial" w:cs="Arial"/>
          <w:sz w:val="20"/>
          <w:szCs w:val="20"/>
        </w:rPr>
        <w:t>(5) Vrste stroškov ter merila in kriterije za določitev dela stroškov iz prejšnjega odstavka podrobneje predpiše vlada, pri čemer upošteva stopnjo tveganja za zdravje ljudi in okolja ter zahtevnost sanacije.</w:t>
      </w:r>
    </w:p>
    <w:p w:rsidR="00331291" w:rsidRPr="00D62E95" w:rsidRDefault="00331291" w:rsidP="00A056CE">
      <w:pPr>
        <w:spacing w:after="0" w:line="240" w:lineRule="atLeast"/>
        <w:jc w:val="both"/>
        <w:rPr>
          <w:rFonts w:ascii="Arial" w:hAnsi="Arial" w:cs="Arial"/>
          <w:b/>
          <w:sz w:val="20"/>
          <w:szCs w:val="20"/>
        </w:rPr>
      </w:pPr>
    </w:p>
    <w:p w:rsidR="006D3CD6" w:rsidRPr="00D62E95" w:rsidRDefault="006D3CD6"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6D3CD6" w:rsidRPr="00D62E95" w:rsidRDefault="006D3CD6" w:rsidP="006D3CD6">
      <w:pPr>
        <w:spacing w:after="0" w:line="240" w:lineRule="atLeast"/>
        <w:jc w:val="center"/>
        <w:rPr>
          <w:rFonts w:ascii="Arial" w:hAnsi="Arial" w:cs="Arial"/>
          <w:sz w:val="20"/>
          <w:szCs w:val="20"/>
        </w:rPr>
      </w:pPr>
      <w:r w:rsidRPr="00D62E95">
        <w:rPr>
          <w:rFonts w:ascii="Arial" w:hAnsi="Arial" w:cs="Arial"/>
          <w:sz w:val="20"/>
          <w:szCs w:val="20"/>
        </w:rPr>
        <w:t>3.5. Zaključek sanacije</w:t>
      </w:r>
    </w:p>
    <w:p w:rsidR="006D3CD6" w:rsidRPr="00D62E95" w:rsidRDefault="006D3CD6" w:rsidP="006D3CD6">
      <w:pPr>
        <w:spacing w:after="0" w:line="240" w:lineRule="atLeast"/>
        <w:jc w:val="both"/>
        <w:rPr>
          <w:rFonts w:ascii="Arial" w:hAnsi="Arial" w:cs="Arial"/>
          <w:sz w:val="20"/>
          <w:szCs w:val="20"/>
        </w:rPr>
      </w:pPr>
    </w:p>
    <w:p w:rsidR="006D3CD6" w:rsidRPr="00D62E95" w:rsidRDefault="00545008" w:rsidP="006D3CD6">
      <w:pPr>
        <w:spacing w:after="0" w:line="240" w:lineRule="atLeast"/>
        <w:jc w:val="center"/>
        <w:rPr>
          <w:rFonts w:ascii="Arial" w:hAnsi="Arial" w:cs="Arial"/>
          <w:b/>
          <w:sz w:val="20"/>
          <w:szCs w:val="20"/>
        </w:rPr>
      </w:pPr>
      <w:r w:rsidRPr="00D62E95">
        <w:rPr>
          <w:rFonts w:ascii="Arial" w:hAnsi="Arial" w:cs="Arial"/>
          <w:b/>
          <w:sz w:val="20"/>
          <w:szCs w:val="20"/>
        </w:rPr>
        <w:t xml:space="preserve">182. </w:t>
      </w:r>
      <w:r w:rsidR="006D3CD6" w:rsidRPr="00D62E95">
        <w:rPr>
          <w:rFonts w:ascii="Arial" w:hAnsi="Arial" w:cs="Arial"/>
          <w:b/>
          <w:sz w:val="20"/>
          <w:szCs w:val="20"/>
        </w:rPr>
        <w:t>člen</w:t>
      </w:r>
    </w:p>
    <w:p w:rsidR="006D3CD6" w:rsidRPr="00D62E95" w:rsidRDefault="006D3CD6" w:rsidP="006D3CD6">
      <w:pPr>
        <w:spacing w:after="0" w:line="240" w:lineRule="atLeast"/>
        <w:jc w:val="center"/>
        <w:rPr>
          <w:rFonts w:ascii="Arial" w:hAnsi="Arial" w:cs="Arial"/>
          <w:sz w:val="20"/>
          <w:szCs w:val="20"/>
        </w:rPr>
      </w:pPr>
      <w:r w:rsidRPr="00D62E95">
        <w:rPr>
          <w:rFonts w:ascii="Arial" w:hAnsi="Arial" w:cs="Arial"/>
          <w:b/>
          <w:sz w:val="20"/>
          <w:szCs w:val="20"/>
        </w:rPr>
        <w:t>(zaključek sanacije)</w:t>
      </w:r>
    </w:p>
    <w:p w:rsidR="006D3CD6" w:rsidRPr="00D62E95" w:rsidRDefault="006D3CD6" w:rsidP="006D3CD6">
      <w:pPr>
        <w:spacing w:after="0" w:line="240" w:lineRule="atLeast"/>
        <w:jc w:val="both"/>
        <w:rPr>
          <w:rFonts w:ascii="Arial" w:hAnsi="Arial" w:cs="Arial"/>
          <w:sz w:val="20"/>
          <w:szCs w:val="20"/>
        </w:rPr>
      </w:pPr>
    </w:p>
    <w:p w:rsidR="006D3CD6" w:rsidRPr="00D62E95" w:rsidRDefault="006D3CD6" w:rsidP="006D3CD6">
      <w:pPr>
        <w:spacing w:after="0" w:line="240" w:lineRule="atLeast"/>
        <w:jc w:val="both"/>
        <w:rPr>
          <w:rFonts w:ascii="Arial" w:hAnsi="Arial" w:cs="Arial"/>
          <w:sz w:val="20"/>
          <w:szCs w:val="20"/>
        </w:rPr>
      </w:pPr>
      <w:r w:rsidRPr="00D62E95">
        <w:rPr>
          <w:rFonts w:ascii="Arial" w:hAnsi="Arial" w:cs="Arial"/>
          <w:sz w:val="20"/>
          <w:szCs w:val="20"/>
        </w:rPr>
        <w:t xml:space="preserve">(1) Oseba iz </w:t>
      </w:r>
      <w:r w:rsidR="005C7DC9" w:rsidRPr="00D62E95">
        <w:rPr>
          <w:rFonts w:ascii="Arial" w:hAnsi="Arial" w:cs="Arial"/>
          <w:sz w:val="20"/>
          <w:szCs w:val="20"/>
        </w:rPr>
        <w:t>172</w:t>
      </w:r>
      <w:r w:rsidRPr="00D62E95">
        <w:rPr>
          <w:rFonts w:ascii="Arial" w:hAnsi="Arial" w:cs="Arial"/>
          <w:sz w:val="20"/>
          <w:szCs w:val="20"/>
        </w:rPr>
        <w:t>. člena tega zakona</w:t>
      </w:r>
      <w:r w:rsidR="005C7DC9" w:rsidRPr="00D62E95">
        <w:rPr>
          <w:rFonts w:ascii="Arial" w:hAnsi="Arial" w:cs="Arial"/>
          <w:sz w:val="20"/>
          <w:szCs w:val="20"/>
        </w:rPr>
        <w:t xml:space="preserve"> in oseba iz 180.</w:t>
      </w:r>
      <w:r w:rsidRPr="00D62E95">
        <w:rPr>
          <w:rFonts w:ascii="Arial" w:hAnsi="Arial" w:cs="Arial"/>
          <w:sz w:val="20"/>
          <w:szCs w:val="20"/>
        </w:rPr>
        <w:t xml:space="preserve"> člena mora po zaključu sanacije ministrstvu poslati poročilo o končani izvedbi sanacije.</w:t>
      </w:r>
    </w:p>
    <w:p w:rsidR="006D3CD6" w:rsidRPr="00D62E95" w:rsidRDefault="006D3CD6" w:rsidP="006D3CD6">
      <w:pPr>
        <w:spacing w:after="0" w:line="240" w:lineRule="atLeast"/>
        <w:jc w:val="both"/>
        <w:rPr>
          <w:rFonts w:ascii="Arial" w:hAnsi="Arial" w:cs="Arial"/>
          <w:sz w:val="20"/>
          <w:szCs w:val="20"/>
        </w:rPr>
      </w:pPr>
    </w:p>
    <w:p w:rsidR="006D3CD6" w:rsidRPr="00D62E95" w:rsidRDefault="006D3CD6" w:rsidP="006D3CD6">
      <w:pPr>
        <w:spacing w:after="0" w:line="240" w:lineRule="atLeast"/>
        <w:jc w:val="both"/>
        <w:rPr>
          <w:rFonts w:ascii="Arial" w:hAnsi="Arial" w:cs="Arial"/>
          <w:sz w:val="20"/>
          <w:szCs w:val="20"/>
        </w:rPr>
      </w:pPr>
      <w:r w:rsidRPr="00D62E95">
        <w:rPr>
          <w:rFonts w:ascii="Arial" w:hAnsi="Arial" w:cs="Arial"/>
          <w:sz w:val="20"/>
          <w:szCs w:val="20"/>
        </w:rPr>
        <w:t xml:space="preserve">(2) Poročilo iz prejšnjega odstavka vsebuje opis izvedbe ukrepov sanacije, določenih v odločbi iz </w:t>
      </w:r>
      <w:r w:rsidR="005C7DC9" w:rsidRPr="00D62E95">
        <w:rPr>
          <w:rFonts w:ascii="Arial" w:hAnsi="Arial" w:cs="Arial"/>
          <w:sz w:val="20"/>
          <w:szCs w:val="20"/>
        </w:rPr>
        <w:t>172</w:t>
      </w:r>
      <w:r w:rsidRPr="00D62E95">
        <w:rPr>
          <w:rFonts w:ascii="Arial" w:hAnsi="Arial" w:cs="Arial"/>
          <w:sz w:val="20"/>
          <w:szCs w:val="20"/>
        </w:rPr>
        <w:t>. člena tega zakona ali v programu sanacijeiz</w:t>
      </w:r>
      <w:r w:rsidR="005C7DC9" w:rsidRPr="00D62E95">
        <w:rPr>
          <w:rFonts w:ascii="Arial" w:hAnsi="Arial" w:cs="Arial"/>
          <w:sz w:val="20"/>
          <w:szCs w:val="20"/>
        </w:rPr>
        <w:t>178</w:t>
      </w:r>
      <w:r w:rsidRPr="00D62E95">
        <w:rPr>
          <w:rFonts w:ascii="Arial" w:hAnsi="Arial" w:cs="Arial"/>
          <w:sz w:val="20"/>
          <w:szCs w:val="20"/>
        </w:rPr>
        <w:t>. člena tega zakona.</w:t>
      </w:r>
    </w:p>
    <w:p w:rsidR="006D3CD6" w:rsidRPr="00D62E95" w:rsidRDefault="006D3CD6" w:rsidP="006D3CD6">
      <w:pPr>
        <w:spacing w:after="0" w:line="240" w:lineRule="atLeast"/>
        <w:jc w:val="both"/>
        <w:rPr>
          <w:rFonts w:ascii="Arial" w:hAnsi="Arial" w:cs="Arial"/>
          <w:sz w:val="20"/>
          <w:szCs w:val="20"/>
        </w:rPr>
      </w:pPr>
    </w:p>
    <w:p w:rsidR="006D3CD6" w:rsidRPr="00D62E95" w:rsidRDefault="006D3CD6" w:rsidP="006D3CD6">
      <w:pPr>
        <w:spacing w:after="0" w:line="240" w:lineRule="atLeast"/>
        <w:jc w:val="both"/>
        <w:rPr>
          <w:rFonts w:ascii="Arial" w:hAnsi="Arial" w:cs="Arial"/>
          <w:sz w:val="20"/>
          <w:szCs w:val="20"/>
        </w:rPr>
      </w:pPr>
      <w:r w:rsidRPr="00D62E95">
        <w:rPr>
          <w:rFonts w:ascii="Arial" w:hAnsi="Arial" w:cs="Arial"/>
          <w:sz w:val="20"/>
          <w:szCs w:val="20"/>
        </w:rPr>
        <w:t>(3) Ministrstvo preuči poročilo iz prejšnjega odstavka, za preverbo resničnosti poročila in skladnosti izvedenih ukrepov z odločbo ali programom sanacije pa lahko zagotovi tudi izvedbo revizije</w:t>
      </w:r>
      <w:r w:rsidR="005535BC" w:rsidRPr="00D62E95">
        <w:rPr>
          <w:rFonts w:ascii="Arial" w:hAnsi="Arial" w:cs="Arial"/>
          <w:sz w:val="20"/>
          <w:szCs w:val="20"/>
        </w:rPr>
        <w:t xml:space="preserve"> izvedenih ukrepov</w:t>
      </w:r>
      <w:r w:rsidRPr="00D62E95">
        <w:rPr>
          <w:rFonts w:ascii="Arial" w:hAnsi="Arial" w:cs="Arial"/>
          <w:sz w:val="20"/>
          <w:szCs w:val="20"/>
        </w:rPr>
        <w:t>.</w:t>
      </w:r>
    </w:p>
    <w:p w:rsidR="005535BC" w:rsidRPr="00D62E95" w:rsidRDefault="005535BC" w:rsidP="006D3CD6">
      <w:pPr>
        <w:spacing w:after="0" w:line="240" w:lineRule="atLeast"/>
        <w:jc w:val="both"/>
        <w:rPr>
          <w:rFonts w:ascii="Arial" w:hAnsi="Arial" w:cs="Arial"/>
          <w:sz w:val="20"/>
          <w:szCs w:val="20"/>
        </w:rPr>
      </w:pPr>
    </w:p>
    <w:p w:rsidR="00D476FC" w:rsidRPr="00D62E95" w:rsidRDefault="00D476FC" w:rsidP="00D476FC">
      <w:pPr>
        <w:spacing w:after="0" w:line="240" w:lineRule="atLeast"/>
        <w:jc w:val="both"/>
        <w:rPr>
          <w:rFonts w:ascii="Arial" w:hAnsi="Arial" w:cs="Arial"/>
          <w:sz w:val="20"/>
          <w:szCs w:val="20"/>
        </w:rPr>
      </w:pPr>
      <w:r w:rsidRPr="00D62E95">
        <w:rPr>
          <w:rFonts w:ascii="Arial" w:hAnsi="Arial" w:cs="Arial"/>
          <w:sz w:val="20"/>
          <w:szCs w:val="20"/>
        </w:rPr>
        <w:t>(5) Če ministrstvo ugotovi, da sanacija območja ni bila i</w:t>
      </w:r>
      <w:r w:rsidR="005C7DC9" w:rsidRPr="00D62E95">
        <w:rPr>
          <w:rFonts w:ascii="Arial" w:hAnsi="Arial" w:cs="Arial"/>
          <w:sz w:val="20"/>
          <w:szCs w:val="20"/>
        </w:rPr>
        <w:t>zvedena v skladu z odločbo iz 172</w:t>
      </w:r>
      <w:r w:rsidRPr="00D62E95">
        <w:rPr>
          <w:rFonts w:ascii="Arial" w:hAnsi="Arial" w:cs="Arial"/>
          <w:sz w:val="20"/>
          <w:szCs w:val="20"/>
        </w:rPr>
        <w:t xml:space="preserve">. člena tega zakona, z odločbo naprti osebi iz </w:t>
      </w:r>
      <w:r w:rsidR="005C7DC9" w:rsidRPr="00D62E95">
        <w:rPr>
          <w:rFonts w:ascii="Arial" w:hAnsi="Arial" w:cs="Arial"/>
          <w:sz w:val="20"/>
          <w:szCs w:val="20"/>
        </w:rPr>
        <w:t>172</w:t>
      </w:r>
      <w:r w:rsidRPr="00D62E95">
        <w:rPr>
          <w:rFonts w:ascii="Arial" w:hAnsi="Arial" w:cs="Arial"/>
          <w:sz w:val="20"/>
          <w:szCs w:val="20"/>
        </w:rPr>
        <w:t>. člena tega zakona izvršitev ukrepov, ki niso bili izvedeni.</w:t>
      </w:r>
    </w:p>
    <w:p w:rsidR="005C7DC9" w:rsidRPr="00D62E95" w:rsidRDefault="005C7DC9" w:rsidP="005C7DC9">
      <w:pPr>
        <w:spacing w:after="0" w:line="240" w:lineRule="atLeast"/>
        <w:jc w:val="both"/>
        <w:rPr>
          <w:rFonts w:ascii="Arial" w:hAnsi="Arial" w:cs="Arial"/>
          <w:sz w:val="20"/>
          <w:szCs w:val="20"/>
        </w:rPr>
      </w:pPr>
    </w:p>
    <w:p w:rsidR="005C7DC9" w:rsidRPr="00D62E95" w:rsidRDefault="005C7DC9" w:rsidP="005C7DC9">
      <w:pPr>
        <w:spacing w:after="0" w:line="240" w:lineRule="atLeast"/>
        <w:jc w:val="both"/>
        <w:rPr>
          <w:rFonts w:ascii="Arial" w:hAnsi="Arial" w:cs="Arial"/>
          <w:sz w:val="20"/>
          <w:szCs w:val="20"/>
        </w:rPr>
      </w:pPr>
      <w:r w:rsidRPr="00D62E95">
        <w:rPr>
          <w:rFonts w:ascii="Arial" w:hAnsi="Arial" w:cs="Arial"/>
          <w:sz w:val="20"/>
          <w:szCs w:val="20"/>
        </w:rPr>
        <w:t>(4) Če ministrstvo ugotovi, da sanacija območja ni bila izvedena v skladu s programom sanacije iz 178. člena tega zakona, zahteva od osebe iz 180. člena tega zakona njegovo izvršitev.</w:t>
      </w:r>
    </w:p>
    <w:p w:rsidR="005C7DC9" w:rsidRPr="00D62E95" w:rsidRDefault="005C7DC9" w:rsidP="00D476FC">
      <w:pPr>
        <w:spacing w:after="0" w:line="240" w:lineRule="atLeast"/>
        <w:jc w:val="both"/>
        <w:rPr>
          <w:rFonts w:ascii="Arial" w:hAnsi="Arial" w:cs="Arial"/>
          <w:sz w:val="20"/>
          <w:szCs w:val="20"/>
        </w:rPr>
      </w:pPr>
    </w:p>
    <w:p w:rsidR="00D476FC" w:rsidRPr="00D62E95" w:rsidRDefault="00D476FC" w:rsidP="00D476FC">
      <w:pPr>
        <w:spacing w:after="0" w:line="240" w:lineRule="atLeast"/>
        <w:jc w:val="both"/>
        <w:rPr>
          <w:rFonts w:ascii="Arial" w:hAnsi="Arial" w:cs="Arial"/>
          <w:sz w:val="20"/>
          <w:szCs w:val="20"/>
        </w:rPr>
      </w:pPr>
      <w:r w:rsidRPr="00D62E95">
        <w:rPr>
          <w:rFonts w:ascii="Arial" w:hAnsi="Arial" w:cs="Arial"/>
          <w:sz w:val="20"/>
          <w:szCs w:val="20"/>
        </w:rPr>
        <w:t xml:space="preserve">(6) Če ministrstvo ugotovi, da so bili ukrepi izvedeni v skladu z odločbo iz </w:t>
      </w:r>
      <w:r w:rsidR="005C7DC9" w:rsidRPr="00D62E95">
        <w:rPr>
          <w:rFonts w:ascii="Arial" w:hAnsi="Arial" w:cs="Arial"/>
          <w:sz w:val="20"/>
          <w:szCs w:val="20"/>
        </w:rPr>
        <w:t>172</w:t>
      </w:r>
      <w:r w:rsidRPr="00D62E95">
        <w:rPr>
          <w:rFonts w:ascii="Arial" w:hAnsi="Arial" w:cs="Arial"/>
          <w:sz w:val="20"/>
          <w:szCs w:val="20"/>
        </w:rPr>
        <w:t xml:space="preserve">. člena tega zakona ali v skladu s programom sanacije iz </w:t>
      </w:r>
      <w:r w:rsidR="005C7DC9" w:rsidRPr="00D62E95">
        <w:rPr>
          <w:rFonts w:ascii="Arial" w:hAnsi="Arial" w:cs="Arial"/>
          <w:sz w:val="20"/>
          <w:szCs w:val="20"/>
        </w:rPr>
        <w:t>178</w:t>
      </w:r>
      <w:r w:rsidRPr="00D62E95">
        <w:rPr>
          <w:rFonts w:ascii="Arial" w:hAnsi="Arial" w:cs="Arial"/>
          <w:sz w:val="20"/>
          <w:szCs w:val="20"/>
        </w:rPr>
        <w:t>. členom tega zakona, izda odločbo o zaključku sanacije.</w:t>
      </w:r>
    </w:p>
    <w:p w:rsidR="00D476FC" w:rsidRPr="00D62E95" w:rsidRDefault="00D476FC" w:rsidP="006D3CD6">
      <w:pPr>
        <w:spacing w:after="0" w:line="240" w:lineRule="atLeast"/>
        <w:jc w:val="both"/>
        <w:rPr>
          <w:rFonts w:ascii="Arial" w:hAnsi="Arial" w:cs="Arial"/>
          <w:sz w:val="20"/>
          <w:szCs w:val="20"/>
        </w:rPr>
      </w:pPr>
    </w:p>
    <w:p w:rsidR="006D3CD6" w:rsidRPr="00D62E95" w:rsidRDefault="005535BC" w:rsidP="006D3CD6">
      <w:pPr>
        <w:spacing w:after="0" w:line="240" w:lineRule="atLeast"/>
        <w:jc w:val="both"/>
        <w:rPr>
          <w:rFonts w:ascii="Arial" w:hAnsi="Arial" w:cs="Arial"/>
          <w:sz w:val="20"/>
          <w:szCs w:val="20"/>
        </w:rPr>
      </w:pPr>
      <w:r w:rsidRPr="00D62E95">
        <w:rPr>
          <w:rFonts w:ascii="Arial" w:hAnsi="Arial" w:cs="Arial"/>
          <w:sz w:val="20"/>
          <w:szCs w:val="20"/>
        </w:rPr>
        <w:t>(</w:t>
      </w:r>
      <w:r w:rsidR="00D476FC" w:rsidRPr="00D62E95">
        <w:rPr>
          <w:rFonts w:ascii="Arial" w:hAnsi="Arial" w:cs="Arial"/>
          <w:sz w:val="20"/>
          <w:szCs w:val="20"/>
        </w:rPr>
        <w:t>7</w:t>
      </w:r>
      <w:r w:rsidR="006D3CD6" w:rsidRPr="00D62E95">
        <w:rPr>
          <w:rFonts w:ascii="Arial" w:hAnsi="Arial" w:cs="Arial"/>
          <w:sz w:val="20"/>
          <w:szCs w:val="20"/>
        </w:rPr>
        <w:t xml:space="preserve">) Ministrstvo </w:t>
      </w:r>
      <w:r w:rsidRPr="00D62E95">
        <w:rPr>
          <w:rFonts w:ascii="Arial" w:hAnsi="Arial" w:cs="Arial"/>
          <w:sz w:val="20"/>
          <w:szCs w:val="20"/>
        </w:rPr>
        <w:t xml:space="preserve">na podlagi pravnomočne odločbe iz </w:t>
      </w:r>
      <w:r w:rsidR="00D476FC" w:rsidRPr="00D62E95">
        <w:rPr>
          <w:rFonts w:ascii="Arial" w:hAnsi="Arial" w:cs="Arial"/>
          <w:sz w:val="20"/>
          <w:szCs w:val="20"/>
        </w:rPr>
        <w:t>četrtega o</w:t>
      </w:r>
      <w:r w:rsidRPr="00D62E95">
        <w:rPr>
          <w:rFonts w:ascii="Arial" w:hAnsi="Arial" w:cs="Arial"/>
          <w:sz w:val="20"/>
          <w:szCs w:val="20"/>
        </w:rPr>
        <w:t xml:space="preserve">dstavka sanirano območje izbriše iz </w:t>
      </w:r>
      <w:r w:rsidR="00012AA3" w:rsidRPr="00D62E95">
        <w:rPr>
          <w:rFonts w:ascii="Arial" w:hAnsi="Arial" w:cs="Arial"/>
          <w:sz w:val="20"/>
          <w:szCs w:val="20"/>
        </w:rPr>
        <w:t>registra</w:t>
      </w:r>
      <w:r w:rsidRPr="00D62E95">
        <w:rPr>
          <w:rFonts w:ascii="Arial" w:hAnsi="Arial" w:cs="Arial"/>
          <w:sz w:val="20"/>
          <w:szCs w:val="20"/>
        </w:rPr>
        <w:t xml:space="preserve"> v preteklosti onesnaženih območij.</w:t>
      </w:r>
    </w:p>
    <w:p w:rsidR="006D3CD6" w:rsidRPr="00D62E95" w:rsidRDefault="006D3CD6"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143AE2" w:rsidRPr="00D62E95" w:rsidRDefault="00143AE2"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VI. EKONOMSKI IN FINANČNI INSTRUMENTI VARSTVA OKOLJA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183.</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(namen in vrste)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Država pospešuje in spodbuja doseganje ciljev varstva okolja tudi z ekonomskimi ter finančnimi instrumenti, in sicer: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 okoljskimi dajatvami,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 zavarovanji, bančnimi garancijami in drugimi oblikami finančnega jamstva,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s posojili z ugodno obrestno mero, z vlaganjem kapitala v gospodarske družbe, garancijami ali drugimi oblikami poroštev, s subvencijami ali drugimi oblikami dajanja nepovratnih sredstev iz sredstev sklada iz </w:t>
      </w:r>
      <w:r w:rsidR="00143AE2" w:rsidRPr="00D62E95">
        <w:rPr>
          <w:rFonts w:ascii="Arial" w:hAnsi="Arial" w:cs="Arial"/>
          <w:color w:val="000000"/>
          <w:sz w:val="20"/>
          <w:szCs w:val="20"/>
        </w:rPr>
        <w:t>238</w:t>
      </w:r>
      <w:r w:rsidRPr="00D62E95">
        <w:rPr>
          <w:rFonts w:ascii="Arial" w:hAnsi="Arial" w:cs="Arial"/>
          <w:color w:val="000000"/>
          <w:sz w:val="20"/>
          <w:szCs w:val="20"/>
        </w:rPr>
        <w:t>. člena tega zakona in z drugimi finančnimi instrumenti, ki prispevajo k varstvu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s kavcijami in drugimi oblikami varščin,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s trgovanjem s pravicami do emisije,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s skupnimi naložbami v projekte zmanjševanja obremenjevanja okolja </w:t>
      </w:r>
      <w:r w:rsidR="00143AE2" w:rsidRPr="00D62E95">
        <w:rPr>
          <w:rFonts w:ascii="Arial" w:hAnsi="Arial" w:cs="Arial"/>
          <w:color w:val="000000"/>
          <w:sz w:val="20"/>
          <w:szCs w:val="20"/>
        </w:rPr>
        <w:t>iz 226</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z upravljanjem kjotskih enot</w:t>
      </w:r>
      <w:r w:rsidR="009043F3" w:rsidRPr="00D62E95">
        <w:rPr>
          <w:rFonts w:ascii="Arial" w:hAnsi="Arial" w:cs="Arial"/>
          <w:color w:val="000000"/>
          <w:sz w:val="20"/>
          <w:szCs w:val="20"/>
        </w:rPr>
        <w:t xml:space="preserve">, </w:t>
      </w:r>
      <w:r w:rsidRPr="00D62E95">
        <w:rPr>
          <w:rFonts w:ascii="Arial" w:hAnsi="Arial" w:cs="Arial"/>
          <w:color w:val="000000"/>
          <w:sz w:val="20"/>
          <w:szCs w:val="20"/>
        </w:rPr>
        <w:t>emisijskih kuponov</w:t>
      </w:r>
      <w:r w:rsidR="009043F3" w:rsidRPr="00D62E95">
        <w:rPr>
          <w:rFonts w:ascii="Arial" w:hAnsi="Arial" w:cs="Arial"/>
          <w:color w:val="000000"/>
          <w:sz w:val="20"/>
          <w:szCs w:val="20"/>
        </w:rPr>
        <w:t xml:space="preserve"> in AEA 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s sredstvi proračuna.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Ekonomski instrumenti iz prejšnjega odstavka se določijo in uporabljajo v skladu z načeli proste trgovine in enakopravne obravnave gospodarskih subjektov skladno z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Občina lahko pospešuje in spodbuja doseganje ciljev varstva okolja z inštrumenti iz 3. in 8. točke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 Okoljske dajatve</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1270AB" w:rsidRPr="00D62E95" w:rsidRDefault="001270A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184</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(okoljske dajatve za onesnaževanje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Povzročitelj onesnaževanja je dolžan plačati okoljske dajatve, s katerimi se obdavčuje onesnaževanje okolja. Okoljske dajatve so prihodek proračuna države ali občine v skladu z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Osnova za določitev okoljske dajatve za onesnaževanje okolja 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vrsta, količina ali lastnosti emisije iz posameznega vira,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vrsta, količina ali lastnosti odpadkov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vsebnost okolju škodljivih snovi v surovini, </w:t>
      </w:r>
      <w:r w:rsidR="00966E78" w:rsidRPr="00D62E95">
        <w:rPr>
          <w:rFonts w:ascii="Arial" w:hAnsi="Arial" w:cs="Arial"/>
          <w:color w:val="000000"/>
          <w:sz w:val="20"/>
          <w:szCs w:val="20"/>
        </w:rPr>
        <w:t>proizvodu ali polproizvodu</w:t>
      </w:r>
      <w:r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Zavezanka ali zavezanec za plačilo okoljske dajatve iz prvega odstavka tega člena (v nadaljnjem besedilu: zavezanec) je oseba, ki povzroča onesnaževanje okolja z emisijami, oseba, ki povzroča onesnaževanje okolja z odpadki ali oseba, ki proizvaja ali uporablja ali daje na trg surovine, </w:t>
      </w:r>
      <w:r w:rsidR="00966E78" w:rsidRPr="00D62E95">
        <w:rPr>
          <w:rFonts w:ascii="Arial" w:hAnsi="Arial" w:cs="Arial"/>
          <w:color w:val="000000"/>
          <w:sz w:val="20"/>
          <w:szCs w:val="20"/>
        </w:rPr>
        <w:t>proizvode ali polproizvode,</w:t>
      </w:r>
      <w:r w:rsidRPr="00D62E95">
        <w:rPr>
          <w:rFonts w:ascii="Arial" w:hAnsi="Arial" w:cs="Arial"/>
          <w:color w:val="000000"/>
          <w:sz w:val="20"/>
          <w:szCs w:val="20"/>
        </w:rPr>
        <w:t xml:space="preserve"> ki vsebujejo okolju škodljive snovi.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Vlada podrobneje določi vrsto onesnaževanja, osnovo za obračun okoljske dajatve in zavezance za posamezno okoljsko dajatev, njeno višino in način njenega obračunavanja, odmere ter plačevanja.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Višina okoljske dajatve se določi tako, da je enaka mejnim stroškom onesnaževanja.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185</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(vračilo, oprostitev, zmanjšanje ali odstopitev okoljskih dajatev)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Zavezanec ima pravico do oprostitve, zmanjšanja ali vračila že plačane okoljske dajatve v višini vloženih sredstev za izvedbo ukrepov za prilagoditev predpisanim mejnim vrednostim ali pravilom ravnanja ali izvedbo drugih ukrepov, s katerimi prispeva k zmanjševanju onesnaževanja okolja pod predpisano raven.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Zavezanec ima pravico do oprostitve ali zmanjšanja plačila okoljske dajatve: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je povzročitelj obremenjevanja okolja in je z državo sklenil pogodbo o dodatnem zmanjševanju obremenjevanja okolja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je oseba, ki je vključena v izpolnjevanje mednarodno sprejetih pogodbenih obveznosti države, ki se nanašajo na zmanjševanje obremenjevanja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Zavezanec lahko uveljavlja vračilo, oprostitev ali zmanjšanje plačila iz prejšnjega odstavka do višine upravičenih stroškov, določene skladno s predpisi, ki urejajo državne pomoči.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Vlada podrobneje določi način zbiranja, merila in pogoje za vračilo, oprostitev ali zmanjšanje plačevanja okoljske dajatve ali odstopitev okoljskih dajatev, in kaj se šteje za upravičene stroške. Kadar se za upravičene stroške šteje gradnja infrastrukture lokalnega pomena po določbah </w:t>
      </w:r>
      <w:r w:rsidR="00143AE2" w:rsidRPr="00D62E95">
        <w:rPr>
          <w:rFonts w:ascii="Arial" w:hAnsi="Arial" w:cs="Arial"/>
          <w:color w:val="000000"/>
          <w:sz w:val="20"/>
          <w:szCs w:val="20"/>
        </w:rPr>
        <w:t>257</w:t>
      </w:r>
      <w:r w:rsidRPr="00D62E95">
        <w:rPr>
          <w:rFonts w:ascii="Arial" w:hAnsi="Arial" w:cs="Arial"/>
          <w:color w:val="000000"/>
          <w:sz w:val="20"/>
          <w:szCs w:val="20"/>
        </w:rPr>
        <w:t xml:space="preserve">. člena tega zakona, je občina, ki ima veljaven načrt razvojnih programov po predpisih o javnih financah usklajen z operativnim programom iz </w:t>
      </w:r>
      <w:r w:rsidR="00143AE2" w:rsidRPr="00D62E95">
        <w:rPr>
          <w:rFonts w:ascii="Arial" w:hAnsi="Arial" w:cs="Arial"/>
          <w:color w:val="000000"/>
          <w:sz w:val="20"/>
          <w:szCs w:val="20"/>
        </w:rPr>
        <w:t>19</w:t>
      </w:r>
      <w:r w:rsidRPr="00D62E95">
        <w:rPr>
          <w:rFonts w:ascii="Arial" w:hAnsi="Arial" w:cs="Arial"/>
          <w:color w:val="000000"/>
          <w:sz w:val="20"/>
          <w:szCs w:val="20"/>
        </w:rPr>
        <w:t xml:space="preserve">. člena tega zakona in zagotavlja izvajanje obvezne gospodarske javne službe iz </w:t>
      </w:r>
      <w:r w:rsidR="00143AE2" w:rsidRPr="00D62E95">
        <w:rPr>
          <w:rFonts w:ascii="Arial" w:hAnsi="Arial" w:cs="Arial"/>
          <w:color w:val="000000"/>
          <w:sz w:val="20"/>
          <w:szCs w:val="20"/>
        </w:rPr>
        <w:t>253</w:t>
      </w:r>
      <w:r w:rsidRPr="00D62E95">
        <w:rPr>
          <w:rFonts w:ascii="Arial" w:hAnsi="Arial" w:cs="Arial"/>
          <w:color w:val="000000"/>
          <w:sz w:val="20"/>
          <w:szCs w:val="20"/>
        </w:rPr>
        <w:t>. člena tega zakona, upravičena do odstopa na njenem območju vplačane okoljske dajatve. Kolikor se del vplačanih okoljskih dajatev v skladu s prejšnjim odstavkom vrne zavezancem, je občina upravičena do odstopa v višini razlike med na njenem območju vplačanimi in vrnjenimi okoljskimi dajatvami.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 primeru iz prejšnjega odstavka se občini odstopljena okoljska dajatev evidentira v občinskem proračunu kot namenski investicijski transfer iz državnega proračuna za gradnjo infrastrukture lokalnega pomena iz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186</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(okoljske dajatve za rabo naravnih dobrin)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Okoljska dajatev za rabo naravne dobrine se predpiše skladno z zakoni, ki urejajo rabo naravnih dobrin.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4329EE" w:rsidRPr="00D62E95" w:rsidRDefault="004329EE" w:rsidP="00A056CE">
      <w:pPr>
        <w:shd w:val="clear" w:color="auto" w:fill="FFFFFF"/>
        <w:spacing w:after="0" w:line="240" w:lineRule="atLeast"/>
        <w:jc w:val="both"/>
        <w:rPr>
          <w:rFonts w:ascii="Arial" w:hAnsi="Arial" w:cs="Arial"/>
          <w:color w:val="000000"/>
          <w:sz w:val="20"/>
          <w:szCs w:val="20"/>
          <w:highlight w:val="red"/>
        </w:rPr>
      </w:pPr>
    </w:p>
    <w:p w:rsidR="002F0A1A"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187.</w:t>
      </w:r>
      <w:r w:rsidR="002F0A1A" w:rsidRPr="00D62E95">
        <w:rPr>
          <w:rFonts w:ascii="Arial" w:hAnsi="Arial" w:cs="Arial"/>
          <w:b/>
          <w:bCs/>
          <w:color w:val="000000"/>
          <w:sz w:val="20"/>
          <w:szCs w:val="20"/>
        </w:rPr>
        <w:t xml:space="preserve"> člen</w:t>
      </w:r>
    </w:p>
    <w:p w:rsidR="002F0A1A" w:rsidRPr="00D62E95" w:rsidRDefault="002F0A1A"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F51F7D" w:rsidRPr="00D62E95">
        <w:rPr>
          <w:rFonts w:ascii="Arial" w:hAnsi="Arial" w:cs="Arial"/>
          <w:b/>
          <w:bCs/>
          <w:color w:val="000000"/>
          <w:sz w:val="20"/>
          <w:szCs w:val="20"/>
        </w:rPr>
        <w:t>Sklad za varstvo okolja</w:t>
      </w:r>
      <w:r w:rsidRPr="00D62E95">
        <w:rPr>
          <w:rFonts w:ascii="Arial" w:hAnsi="Arial" w:cs="Arial"/>
          <w:b/>
          <w:bCs/>
          <w:color w:val="000000"/>
          <w:sz w:val="20"/>
          <w:szCs w:val="20"/>
        </w:rPr>
        <w:t>)</w:t>
      </w:r>
    </w:p>
    <w:p w:rsidR="002F0A1A" w:rsidRPr="00D62E95" w:rsidRDefault="002F0A1A" w:rsidP="00A056CE">
      <w:pPr>
        <w:shd w:val="clear" w:color="auto" w:fill="FFFFFF"/>
        <w:spacing w:after="0" w:line="240" w:lineRule="atLeast"/>
        <w:jc w:val="both"/>
        <w:rPr>
          <w:rFonts w:ascii="Arial" w:hAnsi="Arial" w:cs="Arial"/>
          <w:color w:val="000000"/>
          <w:sz w:val="20"/>
          <w:szCs w:val="20"/>
        </w:rPr>
      </w:pPr>
    </w:p>
    <w:p w:rsidR="002F0A1A" w:rsidRPr="00D62E95" w:rsidRDefault="002F0A1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okviru državnega proračuna se kot proračunski sklad za nedoločen čas ustanovi Sklad za varstvo okolja (v nadaljnjem besedilu: Okoljski sklad).</w:t>
      </w:r>
    </w:p>
    <w:p w:rsidR="002F0A1A" w:rsidRPr="00D62E95" w:rsidRDefault="002F0A1A" w:rsidP="00A056CE">
      <w:pPr>
        <w:shd w:val="clear" w:color="auto" w:fill="FFFFFF"/>
        <w:spacing w:after="0" w:line="240" w:lineRule="atLeast"/>
        <w:jc w:val="both"/>
        <w:rPr>
          <w:rFonts w:ascii="Arial" w:hAnsi="Arial" w:cs="Arial"/>
          <w:color w:val="000000"/>
          <w:sz w:val="20"/>
          <w:szCs w:val="20"/>
        </w:rPr>
      </w:pPr>
    </w:p>
    <w:p w:rsidR="002F0A1A" w:rsidRPr="00D62E95" w:rsidRDefault="002F0A1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Namen Okoljskega sklada je financiranje in sofinanciranje ukrepov varstva okolja v primeru subsidiarne odgovornosti države.</w:t>
      </w:r>
    </w:p>
    <w:p w:rsidR="002F0A1A" w:rsidRPr="00D62E95" w:rsidRDefault="002F0A1A" w:rsidP="00A056CE">
      <w:pPr>
        <w:shd w:val="clear" w:color="auto" w:fill="FFFFFF"/>
        <w:spacing w:after="0" w:line="240" w:lineRule="atLeast"/>
        <w:jc w:val="both"/>
        <w:rPr>
          <w:rFonts w:ascii="Arial" w:hAnsi="Arial" w:cs="Arial"/>
          <w:color w:val="000000"/>
          <w:sz w:val="20"/>
          <w:szCs w:val="20"/>
        </w:rPr>
      </w:pPr>
    </w:p>
    <w:p w:rsidR="002F0A1A" w:rsidRPr="00D62E95" w:rsidRDefault="002F0A1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Subsidiarna odgovornost države iz prejšnjega odstavka obsega zlasti izvedbo ukrepov za </w:t>
      </w:r>
      <w:r w:rsidR="00F51F7D" w:rsidRPr="00D62E95">
        <w:rPr>
          <w:rFonts w:ascii="Arial" w:hAnsi="Arial" w:cs="Arial"/>
          <w:color w:val="000000"/>
          <w:sz w:val="20"/>
          <w:szCs w:val="20"/>
        </w:rPr>
        <w:t xml:space="preserve">ugotavljanje in </w:t>
      </w:r>
      <w:r w:rsidRPr="00D62E95">
        <w:rPr>
          <w:rFonts w:ascii="Arial" w:hAnsi="Arial" w:cs="Arial"/>
          <w:color w:val="000000"/>
          <w:sz w:val="20"/>
          <w:szCs w:val="20"/>
        </w:rPr>
        <w:t xml:space="preserve">sanacijo </w:t>
      </w:r>
      <w:r w:rsidR="00F51F7D" w:rsidRPr="00D62E95">
        <w:rPr>
          <w:rFonts w:ascii="Arial" w:hAnsi="Arial" w:cs="Arial"/>
          <w:color w:val="000000"/>
          <w:sz w:val="20"/>
          <w:szCs w:val="20"/>
        </w:rPr>
        <w:t xml:space="preserve">v preteklosti onesnaženega območja, </w:t>
      </w:r>
      <w:r w:rsidRPr="00D62E95">
        <w:rPr>
          <w:rFonts w:ascii="Arial" w:hAnsi="Arial" w:cs="Arial"/>
          <w:color w:val="000000"/>
          <w:sz w:val="20"/>
          <w:szCs w:val="20"/>
        </w:rPr>
        <w:t xml:space="preserve">okoljske škode ter ravnanje z odpadki, onesnaženimi nepremičninamim in odlagališči odpadkov, ki v primeru stečaja preidejo na državo </w:t>
      </w:r>
      <w:r w:rsidR="00F51F7D" w:rsidRPr="00D62E95">
        <w:rPr>
          <w:rFonts w:ascii="Arial" w:hAnsi="Arial" w:cs="Arial"/>
          <w:color w:val="000000"/>
          <w:sz w:val="20"/>
          <w:szCs w:val="20"/>
        </w:rPr>
        <w:t xml:space="preserve">skladno s tem </w:t>
      </w:r>
      <w:r w:rsidRPr="00D62E95">
        <w:rPr>
          <w:rFonts w:ascii="Arial" w:hAnsi="Arial" w:cs="Arial"/>
          <w:color w:val="000000"/>
          <w:sz w:val="20"/>
          <w:szCs w:val="20"/>
        </w:rPr>
        <w:t>zakonom.</w:t>
      </w:r>
    </w:p>
    <w:p w:rsidR="002F0A1A" w:rsidRPr="00D62E95" w:rsidRDefault="002F0A1A" w:rsidP="00A056CE">
      <w:pPr>
        <w:shd w:val="clear" w:color="auto" w:fill="FFFFFF"/>
        <w:spacing w:after="0" w:line="240" w:lineRule="atLeast"/>
        <w:jc w:val="both"/>
        <w:rPr>
          <w:rFonts w:ascii="Arial" w:hAnsi="Arial" w:cs="Arial"/>
          <w:color w:val="000000"/>
          <w:sz w:val="20"/>
          <w:szCs w:val="20"/>
        </w:rPr>
      </w:pPr>
    </w:p>
    <w:p w:rsidR="002F0A1A" w:rsidRPr="00D62E95" w:rsidRDefault="002F0A1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Za upravljanje Okoljskega sklada je pristojno ministrstvo.</w:t>
      </w:r>
    </w:p>
    <w:p w:rsidR="002F0A1A" w:rsidRPr="00D62E95" w:rsidRDefault="002F0A1A" w:rsidP="00A056CE">
      <w:pPr>
        <w:shd w:val="clear" w:color="auto" w:fill="FFFFFF"/>
        <w:spacing w:after="0" w:line="240" w:lineRule="atLeast"/>
        <w:jc w:val="both"/>
        <w:rPr>
          <w:rFonts w:ascii="Arial" w:hAnsi="Arial" w:cs="Arial"/>
          <w:color w:val="000000"/>
          <w:sz w:val="20"/>
          <w:szCs w:val="20"/>
        </w:rPr>
      </w:pPr>
    </w:p>
    <w:p w:rsidR="002F0A1A" w:rsidRPr="00D62E95" w:rsidRDefault="002F0A1A"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Viri financiranja Okoljskega sklada so okoljske dajatve za onesnaževanje okolja, ki pripadajo državi.</w:t>
      </w:r>
    </w:p>
    <w:p w:rsidR="004329EE" w:rsidRPr="00D62E95" w:rsidRDefault="004329EE" w:rsidP="00A056CE">
      <w:pPr>
        <w:shd w:val="clear" w:color="auto" w:fill="FFFFFF"/>
        <w:spacing w:after="0" w:line="240" w:lineRule="atLeast"/>
        <w:jc w:val="both"/>
        <w:rPr>
          <w:rFonts w:ascii="Arial" w:hAnsi="Arial" w:cs="Arial"/>
          <w:color w:val="000000"/>
          <w:sz w:val="20"/>
          <w:szCs w:val="20"/>
        </w:rPr>
      </w:pPr>
    </w:p>
    <w:p w:rsidR="004329EE" w:rsidRPr="00D62E95" w:rsidRDefault="004329EE"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 Finančna jamstva za namene varstva okolja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1270AB" w:rsidRPr="00D62E95" w:rsidRDefault="001270A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188.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0008009E" w:rsidRPr="00D62E95">
        <w:rPr>
          <w:rFonts w:ascii="Arial" w:hAnsi="Arial" w:cs="Arial"/>
          <w:b/>
          <w:bCs/>
          <w:color w:val="000000"/>
          <w:sz w:val="20"/>
          <w:szCs w:val="20"/>
        </w:rPr>
        <w:t>jamstva</w:t>
      </w:r>
      <w:r w:rsidRPr="00D62E95">
        <w:rPr>
          <w:rFonts w:ascii="Arial" w:hAnsi="Arial" w:cs="Arial"/>
          <w:b/>
          <w:bCs/>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Vlada lahko predpiše, da mora povzročitelj obremenitve zagotoviti finančno jamstvo zaradi izvajanja predpisanih obveznosti ali poplačila stroškov obremenjevanja okolja pri opravljanju svoje dejavnosti, po njenem prenehanju, prenehanju obratovanja naprave ali obrata ali prenehanju povzročitelja obremenitve.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Finančno jamstvo iz prejšnjega odstavka se zagotovi zlasti kot sklenitev zavarovanja ali pridobitev bančne garancije.</w:t>
      </w:r>
    </w:p>
    <w:p w:rsidR="00442667" w:rsidRPr="00D62E95" w:rsidRDefault="00442667" w:rsidP="00A056CE">
      <w:pPr>
        <w:shd w:val="clear" w:color="auto" w:fill="FFFFFF"/>
        <w:spacing w:after="0" w:line="240" w:lineRule="atLeast"/>
        <w:jc w:val="both"/>
        <w:rPr>
          <w:rFonts w:ascii="Arial" w:hAnsi="Arial" w:cs="Arial"/>
          <w:color w:val="000000"/>
          <w:sz w:val="20"/>
          <w:szCs w:val="20"/>
        </w:rPr>
      </w:pPr>
    </w:p>
    <w:p w:rsidR="00D57C7F" w:rsidRPr="00D62E95" w:rsidRDefault="00442667" w:rsidP="00A056CE">
      <w:pPr>
        <w:shd w:val="clear" w:color="auto" w:fill="FFFFFF"/>
        <w:spacing w:after="0" w:line="240" w:lineRule="atLeast"/>
        <w:jc w:val="both"/>
        <w:rPr>
          <w:rFonts w:ascii="Arial" w:hAnsi="Arial" w:cs="Arial"/>
          <w:sz w:val="20"/>
          <w:szCs w:val="20"/>
        </w:rPr>
      </w:pPr>
      <w:r w:rsidRPr="00D62E95">
        <w:rPr>
          <w:rFonts w:ascii="Arial" w:hAnsi="Arial" w:cs="Arial"/>
          <w:color w:val="000000"/>
          <w:sz w:val="20"/>
          <w:szCs w:val="20"/>
        </w:rPr>
        <w:t xml:space="preserve">(3) </w:t>
      </w:r>
      <w:r w:rsidR="00D57C7F" w:rsidRPr="00D62E95">
        <w:rPr>
          <w:rFonts w:ascii="Arial" w:hAnsi="Arial" w:cs="Arial"/>
          <w:color w:val="000000"/>
          <w:sz w:val="20"/>
          <w:szCs w:val="20"/>
        </w:rPr>
        <w:t xml:space="preserve">Ne glede na določbe prejšnjega odstavka lahko </w:t>
      </w:r>
      <w:r w:rsidR="00C90DC4" w:rsidRPr="00D62E95">
        <w:rPr>
          <w:rFonts w:ascii="Arial" w:hAnsi="Arial" w:cs="Arial"/>
          <w:color w:val="000000"/>
          <w:sz w:val="20"/>
          <w:szCs w:val="20"/>
        </w:rPr>
        <w:t xml:space="preserve">občina </w:t>
      </w:r>
      <w:r w:rsidR="003475F6" w:rsidRPr="00D62E95">
        <w:rPr>
          <w:rFonts w:ascii="Arial" w:hAnsi="Arial" w:cs="Arial"/>
          <w:color w:val="000000"/>
          <w:sz w:val="20"/>
          <w:szCs w:val="20"/>
        </w:rPr>
        <w:t xml:space="preserve">za upravljanje odlagališča odpadkov, ki je v njeni lasti, </w:t>
      </w:r>
      <w:r w:rsidR="00C90DC4" w:rsidRPr="00D62E95">
        <w:rPr>
          <w:rFonts w:ascii="Arial" w:hAnsi="Arial" w:cs="Arial"/>
          <w:color w:val="000000"/>
          <w:sz w:val="20"/>
          <w:szCs w:val="20"/>
        </w:rPr>
        <w:t xml:space="preserve">zagotovi </w:t>
      </w:r>
      <w:r w:rsidR="00D57C7F" w:rsidRPr="00D62E95">
        <w:rPr>
          <w:rFonts w:ascii="Arial" w:hAnsi="Arial" w:cs="Arial"/>
          <w:color w:val="000000"/>
          <w:sz w:val="20"/>
          <w:szCs w:val="20"/>
        </w:rPr>
        <w:t>f</w:t>
      </w:r>
      <w:r w:rsidRPr="00D62E95">
        <w:rPr>
          <w:rFonts w:ascii="Arial" w:hAnsi="Arial" w:cs="Arial"/>
          <w:color w:val="000000"/>
          <w:sz w:val="20"/>
          <w:szCs w:val="20"/>
        </w:rPr>
        <w:t>inančno jamstvo iz prvega odstavka tega člena</w:t>
      </w:r>
      <w:r w:rsidR="00D57C7F" w:rsidRPr="00D62E95">
        <w:rPr>
          <w:rFonts w:ascii="Arial" w:hAnsi="Arial" w:cs="Arial"/>
          <w:color w:val="000000"/>
          <w:sz w:val="20"/>
          <w:szCs w:val="20"/>
        </w:rPr>
        <w:t xml:space="preserve"> </w:t>
      </w:r>
      <w:r w:rsidRPr="00D62E95">
        <w:rPr>
          <w:rFonts w:ascii="Arial" w:hAnsi="Arial" w:cs="Arial"/>
          <w:color w:val="000000"/>
          <w:sz w:val="20"/>
          <w:szCs w:val="20"/>
        </w:rPr>
        <w:t xml:space="preserve">tudi </w:t>
      </w:r>
      <w:r w:rsidR="00D57C7F" w:rsidRPr="00D62E95">
        <w:rPr>
          <w:rFonts w:ascii="Arial" w:hAnsi="Arial" w:cs="Arial"/>
          <w:color w:val="000000"/>
          <w:sz w:val="20"/>
          <w:szCs w:val="20"/>
        </w:rPr>
        <w:t xml:space="preserve">z namenskimi prihodki, ustvarjenimi </w:t>
      </w:r>
      <w:r w:rsidR="00D57C7F" w:rsidRPr="00D62E95">
        <w:rPr>
          <w:rFonts w:ascii="Arial" w:hAnsi="Arial" w:cs="Arial"/>
          <w:sz w:val="20"/>
          <w:szCs w:val="20"/>
        </w:rPr>
        <w:t>s plačilom storitev izvajanja obvezne občinske gospodarske javne službe odlaganja ostankov predelave ali odstranjevanja komunalnih odpadkov.</w:t>
      </w:r>
    </w:p>
    <w:p w:rsidR="00D57C7F" w:rsidRPr="00D62E95" w:rsidRDefault="00D57C7F" w:rsidP="00A056CE">
      <w:pPr>
        <w:shd w:val="clear" w:color="auto" w:fill="FFFFFF"/>
        <w:spacing w:after="0" w:line="240" w:lineRule="atLeast"/>
        <w:jc w:val="both"/>
        <w:rPr>
          <w:rFonts w:ascii="Arial" w:hAnsi="Arial" w:cs="Arial"/>
          <w:sz w:val="20"/>
          <w:szCs w:val="20"/>
        </w:rPr>
      </w:pPr>
    </w:p>
    <w:p w:rsidR="00442667" w:rsidRPr="00D62E95" w:rsidRDefault="00D57C7F"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sz w:val="20"/>
          <w:szCs w:val="20"/>
        </w:rPr>
        <w:t xml:space="preserve">(4) Če je odlagališče odpadkov skupna lastnina več občin, so namenski prihodek </w:t>
      </w:r>
      <w:r w:rsidR="006742A5" w:rsidRPr="00D62E95">
        <w:rPr>
          <w:rFonts w:ascii="Arial" w:hAnsi="Arial" w:cs="Arial"/>
          <w:sz w:val="20"/>
          <w:szCs w:val="20"/>
        </w:rPr>
        <w:t xml:space="preserve">občine, kjer se nahaja odlagališče odpadkov, </w:t>
      </w:r>
      <w:r w:rsidRPr="00D62E95">
        <w:rPr>
          <w:rFonts w:ascii="Arial" w:hAnsi="Arial" w:cs="Arial"/>
          <w:sz w:val="20"/>
          <w:szCs w:val="20"/>
        </w:rPr>
        <w:t>tudi namenski prihodki iz prejšnjega odstavka, ki jih prispeva druga občina, za katero ta občina zagotavlja izvajanje gospodarske javne službe odlaganja ostankov predelave ali odstranjevanja komunalnih odpadkov.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D57C7F" w:rsidRPr="00D62E95">
        <w:rPr>
          <w:rFonts w:ascii="Arial" w:hAnsi="Arial" w:cs="Arial"/>
          <w:color w:val="000000"/>
          <w:sz w:val="20"/>
          <w:szCs w:val="20"/>
        </w:rPr>
        <w:t>5</w:t>
      </w:r>
      <w:r w:rsidRPr="00D62E95">
        <w:rPr>
          <w:rFonts w:ascii="Arial" w:hAnsi="Arial" w:cs="Arial"/>
          <w:color w:val="000000"/>
          <w:sz w:val="20"/>
          <w:szCs w:val="20"/>
        </w:rPr>
        <w:t>) Vlada v predpisu iz prvega odstavka tega člena določi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primere, za katere je treba zagotoviti finančno jamstvo,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razloge za unovčenje finančnega jamstva in osebo, ki je upravičena do sredstev finančnega jamstva, 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višino sredstev finančnega jamstva in čas jamčenja, pri čemer upošteva zlasti obseg dejavnosti ali ravnanja, ki je predmet jamstva, in predpisane zahteve v zvezi z ukrepi med opravljanjem dejavnosti ali po njenem prenehanju.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442667">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D57C7F" w:rsidRPr="00D62E95">
        <w:rPr>
          <w:rFonts w:ascii="Arial" w:hAnsi="Arial" w:cs="Arial"/>
          <w:color w:val="000000"/>
          <w:sz w:val="20"/>
          <w:szCs w:val="20"/>
        </w:rPr>
        <w:t>6</w:t>
      </w:r>
      <w:r w:rsidRPr="00D62E95">
        <w:rPr>
          <w:rFonts w:ascii="Arial" w:hAnsi="Arial" w:cs="Arial"/>
          <w:color w:val="000000"/>
          <w:sz w:val="20"/>
          <w:szCs w:val="20"/>
        </w:rPr>
        <w:t>) Sredstva, pridobljena iz finančnega jamstva, se morajo porabiti za izpolnitev predpisanih obveznosti povzročitelja obremenitve ali za poplačilo njegovih stroškov obremenjevanja.</w:t>
      </w:r>
    </w:p>
    <w:p w:rsidR="00331291" w:rsidRPr="00D62E95" w:rsidRDefault="00331291" w:rsidP="00442667">
      <w:pPr>
        <w:shd w:val="clear" w:color="auto" w:fill="FFFFFF"/>
        <w:spacing w:after="0" w:line="240" w:lineRule="atLeast"/>
        <w:jc w:val="both"/>
        <w:rPr>
          <w:rFonts w:ascii="Arial" w:hAnsi="Arial" w:cs="Arial"/>
          <w:color w:val="000000"/>
          <w:sz w:val="20"/>
          <w:szCs w:val="20"/>
        </w:rPr>
      </w:pPr>
    </w:p>
    <w:p w:rsidR="00442667" w:rsidRPr="00D62E95" w:rsidRDefault="00442667" w:rsidP="00442667">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3. Kavcije in druge oblike varščin za namene varstva okolja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1270AB" w:rsidRPr="00D62E95" w:rsidRDefault="001270A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189.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(kavcije in varščine)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Vlada lahko predpiše kavcije ali druge oblike varščine za proizvajalce, ki organizirano zagotavljajo vračilo izrabljenih ali neuporabnih naprav, tehnologij, </w:t>
      </w:r>
      <w:r w:rsidR="00966E78" w:rsidRPr="00D62E95">
        <w:rPr>
          <w:rFonts w:ascii="Arial" w:hAnsi="Arial" w:cs="Arial"/>
          <w:color w:val="000000"/>
          <w:sz w:val="20"/>
          <w:szCs w:val="20"/>
        </w:rPr>
        <w:t>proizvodov</w:t>
      </w:r>
      <w:r w:rsidRPr="00D62E95">
        <w:rPr>
          <w:rFonts w:ascii="Arial" w:hAnsi="Arial" w:cs="Arial"/>
          <w:color w:val="000000"/>
          <w:sz w:val="20"/>
          <w:szCs w:val="20"/>
        </w:rPr>
        <w:t xml:space="preserve"> oziroma njihove embalaže ali na drug organiziran način zmanjšujejo negativne učinke svojega delovanja, ter za potrošnike, ki izrabljene ali neuporabne naprave, tehnologije ali </w:t>
      </w:r>
      <w:r w:rsidR="00966E78" w:rsidRPr="00D62E95">
        <w:rPr>
          <w:rFonts w:ascii="Arial" w:hAnsi="Arial" w:cs="Arial"/>
          <w:color w:val="000000"/>
          <w:sz w:val="20"/>
          <w:szCs w:val="20"/>
        </w:rPr>
        <w:t>proizvode</w:t>
      </w:r>
      <w:r w:rsidRPr="00D62E95">
        <w:rPr>
          <w:rFonts w:ascii="Arial" w:hAnsi="Arial" w:cs="Arial"/>
          <w:color w:val="000000"/>
          <w:sz w:val="20"/>
          <w:szCs w:val="20"/>
        </w:rPr>
        <w:t xml:space="preserve"> oziroma njihovo embalažo vrnejo proizvajalcu.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4. Trgovanje s pravicami do emisije toplogrednih plinov v Skupnosti</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1270AB" w:rsidRPr="00D62E95" w:rsidRDefault="001270A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190.</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(sistem trgovanja s pravicami do emisije toplogrednih plinov v Skupnosti)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Zaradi zmanjševanja emisij toplogrednih plinov z najnižjimi mogočimi stroški in ekonomsko učinkovito so upravljavci naprav, ki morajo pridobiti dovoljenje za izpuščanje toplogrednih plinov iz 1</w:t>
      </w:r>
      <w:r w:rsidR="004F6995" w:rsidRPr="00D62E95">
        <w:rPr>
          <w:rFonts w:ascii="Arial" w:hAnsi="Arial" w:cs="Arial"/>
          <w:color w:val="000000"/>
          <w:sz w:val="20"/>
          <w:szCs w:val="20"/>
        </w:rPr>
        <w:t>9</w:t>
      </w:r>
      <w:r w:rsidRPr="00D62E95">
        <w:rPr>
          <w:rFonts w:ascii="Arial" w:hAnsi="Arial" w:cs="Arial"/>
          <w:color w:val="000000"/>
          <w:sz w:val="20"/>
          <w:szCs w:val="20"/>
        </w:rPr>
        <w:t>1. člena tega zakona, in operatorji zrakoplovov vključeni v sistem trgovanja s pravicami do emisije toplogrednih plinov v Skupnosti (v nadaljnjem besedilu: sistem trgovanja).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 sistem trgovanja se lahko vključijo tudi druge pravne ali fizične osebe v skladu s tem zakonom in predpisi EU, ki urejajo sistem trgovanja.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4.1. Trgovanje s pravicami do emisije toplogrednih plinov iz naprav</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1270AB" w:rsidRPr="00D62E95" w:rsidRDefault="001270A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191.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(dovoljenje za izpuščanje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Upravljavec naprave, v kateri se izvaja dejavnost, ki povzroča emisijo toplogrednih plinov, in upravljavec naprave iz prvega odstavka </w:t>
      </w:r>
      <w:r w:rsidR="004F6995" w:rsidRPr="00D62E95">
        <w:rPr>
          <w:rFonts w:ascii="Arial" w:hAnsi="Arial" w:cs="Arial"/>
          <w:color w:val="000000"/>
          <w:sz w:val="20"/>
          <w:szCs w:val="20"/>
        </w:rPr>
        <w:t>201. člena</w:t>
      </w:r>
      <w:r w:rsidRPr="00D62E95">
        <w:rPr>
          <w:rFonts w:ascii="Arial" w:hAnsi="Arial" w:cs="Arial"/>
          <w:color w:val="000000"/>
          <w:sz w:val="20"/>
          <w:szCs w:val="20"/>
        </w:rPr>
        <w:t xml:space="preserve"> tega zakona mora pred začetkom obratovanja naprave ali njenega dela od ministrstva pridobiti dovoljenje za izpuščanje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Vloga za pridobitev dovoljenja za izpuščanje toplogrednih plinov vsebuje opis:</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naprave in dejavnosti, ki v njej poteka, vključno z uporabljeno tehnologijo, ter podatek o nazivni vhodni toplotni moči oziroma proizvodni zmogljivosti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podnaprav, če je naprava upravičena do brezplačne razdelitve emisijskih kuponov, v skladu s Sklepom 278/2011/EU,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surovin in drugih snovi, katerih uporaba lahko povzroči emisijo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vrste in virov emisij toplogrednih plinov iz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ukrepov, ki jih upravljavec naprave načrtuje za izvajanje monitoringa emisij toplogrednih plinov in poročanje skupaj z načrtom monitoringa emisij toplogrednih plinov iz prvega odstavka </w:t>
      </w:r>
      <w:r w:rsidR="004F6995" w:rsidRPr="00D62E95">
        <w:rPr>
          <w:rFonts w:ascii="Arial" w:hAnsi="Arial" w:cs="Arial"/>
          <w:color w:val="000000"/>
          <w:sz w:val="20"/>
          <w:szCs w:val="20"/>
        </w:rPr>
        <w:t>21</w:t>
      </w:r>
      <w:r w:rsidRPr="00D62E95">
        <w:rPr>
          <w:rFonts w:ascii="Arial" w:hAnsi="Arial" w:cs="Arial"/>
          <w:color w:val="000000"/>
          <w:sz w:val="20"/>
          <w:szCs w:val="20"/>
        </w:rPr>
        <w:t>3. člena tega zakona 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drugih dejstev, za katera upravljavec meni, da so pomembna za pridobitev dovoljenja.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Vloga mora vsebovati tudi poljudni povzetek vsebin iz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Vlada s predpisom določi vrste naprav, dejavnosti in toplogrednih plinov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192.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(vsebina dovoljenja za izpuščanje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izda dovoljenje za izpuščanje toplogrednih plinov za napravo ali njen del, če ugotovi, da je njen upravljavec sposoben zagotavljati monitoring in poročati o emisijah toplogrednih plinov v skladu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Dovoljenje iz prejšnjega odstavka se lahko izda za eno ali več naprav ali njihovih delov, če so te na istem kraju in jih upravlja isti upravljavec.</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Dovoljenje za izpuščanje toplogrednih plinov vsebuje: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firmo in sedež upravljavca ter kraj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nazivno vhodno toplotno moč oziroma zmogljivost naprave, če je naprava upravičena do brezplačne razdelitve emisijskih kuponov v skladu s Sklepom 278/2011/EU pa tudi zmogljivost podnaprave,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opis dejavnosti in emisij toplogrednih plinov iz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načrt monitoringa emisij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zahteve, povezane s poročanjem o emisijah toplogrednih plinov,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obveznost, da upravljavec v štirih mesecih po izteku koledarskega leta preda emisijske kupone nacionalnemu administratorju iz </w:t>
      </w:r>
      <w:r w:rsidR="004F6995" w:rsidRPr="00D62E95">
        <w:rPr>
          <w:rFonts w:ascii="Arial" w:hAnsi="Arial" w:cs="Arial"/>
          <w:color w:val="000000"/>
          <w:sz w:val="20"/>
          <w:szCs w:val="20"/>
        </w:rPr>
        <w:t>21</w:t>
      </w:r>
      <w:r w:rsidRPr="00D62E95">
        <w:rPr>
          <w:rFonts w:ascii="Arial" w:hAnsi="Arial" w:cs="Arial"/>
          <w:color w:val="000000"/>
          <w:sz w:val="20"/>
          <w:szCs w:val="20"/>
        </w:rPr>
        <w:t xml:space="preserve">2. člena tega zakona v skladu s prvim odstavkom </w:t>
      </w:r>
      <w:r w:rsidR="008E56A1" w:rsidRPr="00D62E95">
        <w:rPr>
          <w:rFonts w:ascii="Arial" w:hAnsi="Arial" w:cs="Arial"/>
          <w:color w:val="000000"/>
          <w:sz w:val="20"/>
          <w:szCs w:val="20"/>
        </w:rPr>
        <w:t>216</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Ministrstvo dovoljenje iz prejšnjega odstavka pregleda po uradni dolžnosti vsakih pet let od njegove </w:t>
      </w:r>
      <w:r w:rsidR="00BA7569" w:rsidRPr="00D62E95">
        <w:rPr>
          <w:rFonts w:ascii="Arial" w:hAnsi="Arial" w:cs="Arial"/>
          <w:color w:val="000000"/>
          <w:sz w:val="20"/>
          <w:szCs w:val="20"/>
        </w:rPr>
        <w:t xml:space="preserve">pravnomočnosti </w:t>
      </w:r>
      <w:r w:rsidRPr="00D62E95">
        <w:rPr>
          <w:rFonts w:ascii="Arial" w:hAnsi="Arial" w:cs="Arial"/>
          <w:color w:val="000000"/>
          <w:sz w:val="20"/>
          <w:szCs w:val="20"/>
        </w:rPr>
        <w:t>in ga po potrebi spremeni v skladu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Ministrstvo pošlje dovoljenje za izpuščanje toplogrednih plinov tudi pristojni inšpekciji in nacionalnemu administratorju iz </w:t>
      </w:r>
      <w:r w:rsidR="008E56A1" w:rsidRPr="00D62E95">
        <w:rPr>
          <w:rFonts w:ascii="Arial" w:hAnsi="Arial" w:cs="Arial"/>
          <w:color w:val="000000"/>
          <w:sz w:val="20"/>
          <w:szCs w:val="20"/>
        </w:rPr>
        <w:t>2</w:t>
      </w:r>
      <w:r w:rsidRPr="00D62E95">
        <w:rPr>
          <w:rFonts w:ascii="Arial" w:hAnsi="Arial" w:cs="Arial"/>
          <w:color w:val="000000"/>
          <w:sz w:val="20"/>
          <w:szCs w:val="20"/>
        </w:rPr>
        <w:t>12.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193.</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(sprememba dovoljenja za izpuščanje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Upravljavec mora ministrstvu pisno prijaviti vsako nameravano spremembo vrste ali delovanja naprave in vsako </w:t>
      </w:r>
      <w:r w:rsidR="008E56A1" w:rsidRPr="00D62E95">
        <w:rPr>
          <w:rFonts w:ascii="Arial" w:hAnsi="Arial" w:cs="Arial"/>
          <w:color w:val="000000"/>
          <w:sz w:val="20"/>
          <w:szCs w:val="20"/>
        </w:rPr>
        <w:t xml:space="preserve">povečanje </w:t>
      </w:r>
      <w:r w:rsidRPr="00D62E95">
        <w:rPr>
          <w:rFonts w:ascii="Arial" w:hAnsi="Arial" w:cs="Arial"/>
          <w:color w:val="000000"/>
          <w:sz w:val="20"/>
          <w:szCs w:val="20"/>
        </w:rPr>
        <w:t>ali zmanjšanje njene zmogljivosti v skladu s Sklepom 278/2011/EU ter vsako spremembo upravljavca, kar dokazuje s potrdilom o oddani pošiljki.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ministrstvo na podlagi prijave ugotovi, da nameravana sprememba vpliva na vsebino dovoljenja iz tretjega odstavka prejšnjega člena, o tem v 30 dneh od prijave pisno obvesti upravljavca in ga pozove, da v določenem roku vloži vlogo za spremembo dovoljenja za izpuščanje toplogrednih plinov, skladno z določbami 1</w:t>
      </w:r>
      <w:r w:rsidR="008E56A1" w:rsidRPr="00D62E95">
        <w:rPr>
          <w:rFonts w:ascii="Arial" w:hAnsi="Arial" w:cs="Arial"/>
          <w:color w:val="000000"/>
          <w:sz w:val="20"/>
          <w:szCs w:val="20"/>
        </w:rPr>
        <w:t>91</w:t>
      </w:r>
      <w:r w:rsidRPr="00D62E95">
        <w:rPr>
          <w:rFonts w:ascii="Arial" w:hAnsi="Arial" w:cs="Arial"/>
          <w:color w:val="000000"/>
          <w:sz w:val="20"/>
          <w:szCs w:val="20"/>
        </w:rPr>
        <w:t>. člena tega zakona. Če upravljavec v določenem roku vloge ne vloži, se šteje, da je od nameravane spremembe odstopil.</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odloči o spremembi dovoljenja za izpuščanje toplogrednih plinov v dveh mesecih od prejema popolne vloge iz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Če upravljavec v 30 dneh od prijave ne prejme obvestila iz </w:t>
      </w:r>
      <w:r w:rsidR="008E56A1" w:rsidRPr="00D62E95">
        <w:rPr>
          <w:rFonts w:ascii="Arial" w:hAnsi="Arial" w:cs="Arial"/>
          <w:color w:val="000000"/>
          <w:sz w:val="20"/>
          <w:szCs w:val="20"/>
        </w:rPr>
        <w:t>drugega</w:t>
      </w:r>
      <w:r w:rsidRPr="00D62E95">
        <w:rPr>
          <w:rFonts w:ascii="Arial" w:hAnsi="Arial" w:cs="Arial"/>
          <w:color w:val="000000"/>
          <w:sz w:val="20"/>
          <w:szCs w:val="20"/>
        </w:rPr>
        <w:t xml:space="preserve"> odstavka tega člena, se šteje, da nameravana sprememba ne vpliva na veljavno dovoljenje za izpuščanje toplogrednih plinov, upravljavec pa lahko nameravano spremembo izvede.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spremeni dovoljenje za izpuščanje toplogrednih plinov tudi zaradi spremembe firme ali sedeža upravljavca.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Če naprava zaradi sprememb ne izpolnjuje več kriterijev za uvrstitev v naprave iz četrtega odstavka 1</w:t>
      </w:r>
      <w:r w:rsidR="008E56A1" w:rsidRPr="00D62E95">
        <w:rPr>
          <w:rFonts w:ascii="Arial" w:hAnsi="Arial" w:cs="Arial"/>
          <w:color w:val="000000"/>
          <w:sz w:val="20"/>
          <w:szCs w:val="20"/>
        </w:rPr>
        <w:t>9</w:t>
      </w:r>
      <w:r w:rsidRPr="00D62E95">
        <w:rPr>
          <w:rFonts w:ascii="Arial" w:hAnsi="Arial" w:cs="Arial"/>
          <w:color w:val="000000"/>
          <w:sz w:val="20"/>
          <w:szCs w:val="20"/>
        </w:rPr>
        <w:t>1. člena tega zakona, se šteje za takšno napravo do konca obdobja, za katero je upravljavec pridobil emisijske kupone.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(7) Ministrstvo pošlje odločbo iz prejšnjih odstavkov tudi </w:t>
      </w:r>
      <w:r w:rsidR="009043F3" w:rsidRPr="00D62E95">
        <w:rPr>
          <w:rFonts w:ascii="Arial" w:hAnsi="Arial" w:cs="Arial"/>
          <w:color w:val="000000"/>
          <w:sz w:val="20"/>
          <w:szCs w:val="20"/>
        </w:rPr>
        <w:t xml:space="preserve">nacionalnemu administratorju iz </w:t>
      </w:r>
      <w:r w:rsidR="008E56A1" w:rsidRPr="00D62E95">
        <w:rPr>
          <w:rFonts w:ascii="Arial" w:hAnsi="Arial" w:cs="Arial"/>
          <w:color w:val="000000"/>
          <w:sz w:val="20"/>
          <w:szCs w:val="20"/>
        </w:rPr>
        <w:t>2</w:t>
      </w:r>
      <w:r w:rsidRPr="00D62E95">
        <w:rPr>
          <w:rFonts w:ascii="Arial" w:hAnsi="Arial" w:cs="Arial"/>
          <w:color w:val="000000"/>
          <w:sz w:val="20"/>
          <w:szCs w:val="20"/>
        </w:rPr>
        <w:t>12. člena tega zakona in pristojni inšpekciji.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194.</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(prenehanje delovanja naprave in prenehanje upravljavca)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Upravljavec mora ministrstvo pisno obvestiti tudi o prenehanju delovanja naprave v skladu Sklepom 278/2011/EU, kar dokazuje s potrdilom o oddani pošiljki.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v primer</w:t>
      </w:r>
      <w:r w:rsidR="007261B9" w:rsidRPr="00D62E95">
        <w:rPr>
          <w:rFonts w:ascii="Arial" w:hAnsi="Arial" w:cs="Arial"/>
          <w:color w:val="000000"/>
          <w:sz w:val="20"/>
          <w:szCs w:val="20"/>
        </w:rPr>
        <w:t>u</w:t>
      </w:r>
      <w:r w:rsidRPr="00D62E95">
        <w:rPr>
          <w:rFonts w:ascii="Arial" w:hAnsi="Arial" w:cs="Arial"/>
          <w:color w:val="000000"/>
          <w:sz w:val="20"/>
          <w:szCs w:val="20"/>
        </w:rPr>
        <w:t xml:space="preserve"> iz prejšnjega odstavka izda odločbo o prenehanju veljavnosti dovoljenja za izpuščanje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9043F3" w:rsidRPr="00D62E95" w:rsidRDefault="00331291" w:rsidP="009043F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9043F3" w:rsidRPr="00D62E95">
        <w:rPr>
          <w:rFonts w:ascii="Arial" w:hAnsi="Arial" w:cs="Arial"/>
          <w:color w:val="000000"/>
          <w:sz w:val="20"/>
          <w:szCs w:val="20"/>
        </w:rPr>
        <w:t xml:space="preserve">Ministrstvo pošlje odločbo iz prejšnjih odstavkov tudi nacionalnemu administratorju iz </w:t>
      </w:r>
      <w:r w:rsidR="008E56A1" w:rsidRPr="00D62E95">
        <w:rPr>
          <w:rFonts w:ascii="Arial" w:hAnsi="Arial" w:cs="Arial"/>
          <w:color w:val="000000"/>
          <w:sz w:val="20"/>
          <w:szCs w:val="20"/>
        </w:rPr>
        <w:t>2</w:t>
      </w:r>
      <w:r w:rsidR="009043F3" w:rsidRPr="00D62E95">
        <w:rPr>
          <w:rFonts w:ascii="Arial" w:hAnsi="Arial" w:cs="Arial"/>
          <w:color w:val="000000"/>
          <w:sz w:val="20"/>
          <w:szCs w:val="20"/>
        </w:rPr>
        <w:t>12. člena tega zakona in pristojni inšpekciji.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195.</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(odvzem dovoljenja)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dovoljenje za izpuščanje toplogrednih plinov odvzame, če upravljavec ne izpolnjuje zahtev iz 4. točke tretjega odstavka 19</w:t>
      </w:r>
      <w:r w:rsidR="008E56A1" w:rsidRPr="00D62E95">
        <w:rPr>
          <w:rFonts w:ascii="Arial" w:hAnsi="Arial" w:cs="Arial"/>
          <w:color w:val="000000"/>
          <w:sz w:val="20"/>
          <w:szCs w:val="20"/>
        </w:rPr>
        <w:t>2</w:t>
      </w:r>
      <w:r w:rsidRPr="00D62E95">
        <w:rPr>
          <w:rFonts w:ascii="Arial" w:hAnsi="Arial" w:cs="Arial"/>
          <w:color w:val="000000"/>
          <w:sz w:val="20"/>
          <w:szCs w:val="20"/>
        </w:rPr>
        <w:t>. člena tega zakona ali, če je upravljavec izvedel spremembo naprave iz 1</w:t>
      </w:r>
      <w:r w:rsidR="008E56A1" w:rsidRPr="00D62E95">
        <w:rPr>
          <w:rFonts w:ascii="Arial" w:hAnsi="Arial" w:cs="Arial"/>
          <w:color w:val="000000"/>
          <w:sz w:val="20"/>
          <w:szCs w:val="20"/>
        </w:rPr>
        <w:t>93</w:t>
      </w:r>
      <w:r w:rsidRPr="00D62E95">
        <w:rPr>
          <w:rFonts w:ascii="Arial" w:hAnsi="Arial" w:cs="Arial"/>
          <w:color w:val="000000"/>
          <w:sz w:val="20"/>
          <w:szCs w:val="20"/>
        </w:rPr>
        <w:t>. člena tega zakona, pa o tem ni obvestil ministrstva.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pošlje odločbo iz prejšnjega odstavka tudi </w:t>
      </w:r>
      <w:r w:rsidR="008E56A1" w:rsidRPr="00D62E95">
        <w:rPr>
          <w:rFonts w:ascii="Arial" w:hAnsi="Arial" w:cs="Arial"/>
          <w:color w:val="000000"/>
          <w:sz w:val="20"/>
          <w:szCs w:val="20"/>
        </w:rPr>
        <w:t xml:space="preserve">nacionalnemu administratorju </w:t>
      </w:r>
      <w:r w:rsidRPr="00D62E95">
        <w:rPr>
          <w:rFonts w:ascii="Arial" w:hAnsi="Arial" w:cs="Arial"/>
          <w:color w:val="000000"/>
          <w:sz w:val="20"/>
          <w:szCs w:val="20"/>
        </w:rPr>
        <w:t xml:space="preserve">iz </w:t>
      </w:r>
      <w:r w:rsidR="008E56A1" w:rsidRPr="00D62E95">
        <w:rPr>
          <w:rFonts w:ascii="Arial" w:hAnsi="Arial" w:cs="Arial"/>
          <w:color w:val="000000"/>
          <w:sz w:val="20"/>
          <w:szCs w:val="20"/>
        </w:rPr>
        <w:t>2</w:t>
      </w:r>
      <w:r w:rsidRPr="00D62E95">
        <w:rPr>
          <w:rFonts w:ascii="Arial" w:hAnsi="Arial" w:cs="Arial"/>
          <w:color w:val="000000"/>
          <w:sz w:val="20"/>
          <w:szCs w:val="20"/>
        </w:rPr>
        <w:t>12. člena tega zakona, in pristojni inšpekciji.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196.</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(izpolnitev obveznosti pri prenehanju ali odvzemu dovoljenja)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primeru iz 1</w:t>
      </w:r>
      <w:r w:rsidR="008E56A1" w:rsidRPr="00D62E95">
        <w:rPr>
          <w:rFonts w:ascii="Arial" w:hAnsi="Arial" w:cs="Arial"/>
          <w:color w:val="000000"/>
          <w:sz w:val="20"/>
          <w:szCs w:val="20"/>
        </w:rPr>
        <w:t>94</w:t>
      </w:r>
      <w:r w:rsidRPr="00D62E95">
        <w:rPr>
          <w:rFonts w:ascii="Arial" w:hAnsi="Arial" w:cs="Arial"/>
          <w:color w:val="000000"/>
          <w:sz w:val="20"/>
          <w:szCs w:val="20"/>
        </w:rPr>
        <w:t>. ali 1</w:t>
      </w:r>
      <w:r w:rsidR="008E56A1" w:rsidRPr="00D62E95">
        <w:rPr>
          <w:rFonts w:ascii="Arial" w:hAnsi="Arial" w:cs="Arial"/>
          <w:color w:val="000000"/>
          <w:sz w:val="20"/>
          <w:szCs w:val="20"/>
        </w:rPr>
        <w:t>95</w:t>
      </w:r>
      <w:r w:rsidRPr="00D62E95">
        <w:rPr>
          <w:rFonts w:ascii="Arial" w:hAnsi="Arial" w:cs="Arial"/>
          <w:color w:val="000000"/>
          <w:sz w:val="20"/>
          <w:szCs w:val="20"/>
        </w:rPr>
        <w:t>. člena tega zakona mora upravljavec naprave, ob stečaju pa stečajni upravitelj, pripraviti poročilo o emisijah toplogrednih plinov, skladno z določbo p</w:t>
      </w:r>
      <w:r w:rsidR="00F926E7" w:rsidRPr="00D62E95">
        <w:rPr>
          <w:rFonts w:ascii="Arial" w:hAnsi="Arial" w:cs="Arial"/>
          <w:color w:val="000000"/>
          <w:sz w:val="20"/>
          <w:szCs w:val="20"/>
        </w:rPr>
        <w:t>rvega</w:t>
      </w:r>
      <w:r w:rsidRPr="00D62E95">
        <w:rPr>
          <w:rFonts w:ascii="Arial" w:hAnsi="Arial" w:cs="Arial"/>
          <w:color w:val="000000"/>
          <w:sz w:val="20"/>
          <w:szCs w:val="20"/>
        </w:rPr>
        <w:t xml:space="preserve"> odstavka </w:t>
      </w:r>
      <w:r w:rsidR="008E56A1" w:rsidRPr="00D62E95">
        <w:rPr>
          <w:rFonts w:ascii="Arial" w:hAnsi="Arial" w:cs="Arial"/>
          <w:color w:val="000000"/>
          <w:sz w:val="20"/>
          <w:szCs w:val="20"/>
        </w:rPr>
        <w:t>21</w:t>
      </w:r>
      <w:r w:rsidRPr="00D62E95">
        <w:rPr>
          <w:rFonts w:ascii="Arial" w:hAnsi="Arial" w:cs="Arial"/>
          <w:color w:val="000000"/>
          <w:sz w:val="20"/>
          <w:szCs w:val="20"/>
        </w:rPr>
        <w:t>3.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Poročilo iz prejšnjega odstavka zajema obdobje od začetka koledarskega leta, za katero upravljavec naprave poročila še n</w:t>
      </w:r>
      <w:r w:rsidR="00652ECE" w:rsidRPr="00D62E95">
        <w:rPr>
          <w:rFonts w:ascii="Arial" w:hAnsi="Arial" w:cs="Arial"/>
          <w:color w:val="000000"/>
          <w:sz w:val="20"/>
          <w:szCs w:val="20"/>
        </w:rPr>
        <w:t xml:space="preserve">i poslal ministrstvu v skladu z določbami </w:t>
      </w:r>
      <w:r w:rsidR="008E56A1" w:rsidRPr="00D62E95">
        <w:rPr>
          <w:rFonts w:ascii="Arial" w:hAnsi="Arial" w:cs="Arial"/>
          <w:color w:val="000000"/>
          <w:sz w:val="20"/>
          <w:szCs w:val="20"/>
        </w:rPr>
        <w:t>2</w:t>
      </w:r>
      <w:r w:rsidR="00652ECE" w:rsidRPr="00D62E95">
        <w:rPr>
          <w:rFonts w:ascii="Arial" w:hAnsi="Arial" w:cs="Arial"/>
          <w:color w:val="000000"/>
          <w:sz w:val="20"/>
          <w:szCs w:val="20"/>
        </w:rPr>
        <w:t>13. člena tega zakona</w:t>
      </w:r>
      <w:r w:rsidRPr="00D62E95">
        <w:rPr>
          <w:rFonts w:ascii="Arial" w:hAnsi="Arial" w:cs="Arial"/>
          <w:color w:val="000000"/>
          <w:sz w:val="20"/>
          <w:szCs w:val="20"/>
        </w:rPr>
        <w:t>, pa do pravnomočnosti odločbe iz drugega odstavka 1</w:t>
      </w:r>
      <w:r w:rsidR="008E56A1" w:rsidRPr="00D62E95">
        <w:rPr>
          <w:rFonts w:ascii="Arial" w:hAnsi="Arial" w:cs="Arial"/>
          <w:color w:val="000000"/>
          <w:sz w:val="20"/>
          <w:szCs w:val="20"/>
        </w:rPr>
        <w:t>94</w:t>
      </w:r>
      <w:r w:rsidRPr="00D62E95">
        <w:rPr>
          <w:rFonts w:ascii="Arial" w:hAnsi="Arial" w:cs="Arial"/>
          <w:color w:val="000000"/>
          <w:sz w:val="20"/>
          <w:szCs w:val="20"/>
        </w:rPr>
        <w:t>. člena tega zakona ali prvega odstavka 1</w:t>
      </w:r>
      <w:r w:rsidR="008E56A1" w:rsidRPr="00D62E95">
        <w:rPr>
          <w:rFonts w:ascii="Arial" w:hAnsi="Arial" w:cs="Arial"/>
          <w:color w:val="000000"/>
          <w:sz w:val="20"/>
          <w:szCs w:val="20"/>
        </w:rPr>
        <w:t>95</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Oseba iz prvega odstavka tega člena mora poslati poročilo skupaj s pisnim mnenjem iz </w:t>
      </w:r>
      <w:r w:rsidR="00F456CC" w:rsidRPr="00D62E95">
        <w:rPr>
          <w:rFonts w:ascii="Arial" w:hAnsi="Arial" w:cs="Arial"/>
          <w:color w:val="000000"/>
          <w:sz w:val="20"/>
          <w:szCs w:val="20"/>
        </w:rPr>
        <w:t>drugega</w:t>
      </w:r>
      <w:r w:rsidR="009043F3" w:rsidRPr="00D62E95">
        <w:rPr>
          <w:rFonts w:ascii="Arial" w:hAnsi="Arial" w:cs="Arial"/>
          <w:color w:val="000000"/>
          <w:sz w:val="20"/>
          <w:szCs w:val="20"/>
        </w:rPr>
        <w:t xml:space="preserve"> </w:t>
      </w:r>
      <w:r w:rsidRPr="00D62E95">
        <w:rPr>
          <w:rFonts w:ascii="Arial" w:hAnsi="Arial" w:cs="Arial"/>
          <w:color w:val="000000"/>
          <w:sz w:val="20"/>
          <w:szCs w:val="20"/>
        </w:rPr>
        <w:t xml:space="preserve">odstavka </w:t>
      </w:r>
      <w:r w:rsidR="008E56A1" w:rsidRPr="00D62E95">
        <w:rPr>
          <w:rFonts w:ascii="Arial" w:hAnsi="Arial" w:cs="Arial"/>
          <w:color w:val="000000"/>
          <w:sz w:val="20"/>
          <w:szCs w:val="20"/>
        </w:rPr>
        <w:t>2</w:t>
      </w:r>
      <w:r w:rsidRPr="00D62E95">
        <w:rPr>
          <w:rFonts w:ascii="Arial" w:hAnsi="Arial" w:cs="Arial"/>
          <w:color w:val="000000"/>
          <w:sz w:val="20"/>
          <w:szCs w:val="20"/>
        </w:rPr>
        <w:t>1</w:t>
      </w:r>
      <w:r w:rsidR="008E56A1" w:rsidRPr="00D62E95">
        <w:rPr>
          <w:rFonts w:ascii="Arial" w:hAnsi="Arial" w:cs="Arial"/>
          <w:color w:val="000000"/>
          <w:sz w:val="20"/>
          <w:szCs w:val="20"/>
        </w:rPr>
        <w:t>5</w:t>
      </w:r>
      <w:r w:rsidRPr="00D62E95">
        <w:rPr>
          <w:rFonts w:ascii="Arial" w:hAnsi="Arial" w:cs="Arial"/>
          <w:color w:val="000000"/>
          <w:sz w:val="20"/>
          <w:szCs w:val="20"/>
        </w:rPr>
        <w:t>. člena tega zakona ministrstvu najkasneje v treh mesecih od pravnomočnosti odločbe iz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197.</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(pravica do emisije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Upravljavec naprave iz 1</w:t>
      </w:r>
      <w:r w:rsidR="008E56A1" w:rsidRPr="00D62E95">
        <w:rPr>
          <w:rFonts w:ascii="Arial" w:hAnsi="Arial" w:cs="Arial"/>
          <w:color w:val="000000"/>
          <w:sz w:val="20"/>
          <w:szCs w:val="20"/>
        </w:rPr>
        <w:t>9</w:t>
      </w:r>
      <w:r w:rsidRPr="00D62E95">
        <w:rPr>
          <w:rFonts w:ascii="Arial" w:hAnsi="Arial" w:cs="Arial"/>
          <w:color w:val="000000"/>
          <w:sz w:val="20"/>
          <w:szCs w:val="20"/>
        </w:rPr>
        <w:t xml:space="preserve">1. člena tega zakona ali operator zrakoplova iz </w:t>
      </w:r>
      <w:r w:rsidR="008E56A1" w:rsidRPr="00D62E95">
        <w:rPr>
          <w:rFonts w:ascii="Arial" w:hAnsi="Arial" w:cs="Arial"/>
          <w:color w:val="000000"/>
          <w:sz w:val="20"/>
          <w:szCs w:val="20"/>
        </w:rPr>
        <w:t>220.</w:t>
      </w:r>
      <w:r w:rsidRPr="00D62E95">
        <w:rPr>
          <w:rFonts w:ascii="Arial" w:hAnsi="Arial" w:cs="Arial"/>
          <w:color w:val="000000"/>
          <w:sz w:val="20"/>
          <w:szCs w:val="20"/>
        </w:rPr>
        <w:t xml:space="preserve"> člena tega zakona ima pravico do emisije toplogrednih plinov v obsegu emisijskih kuponov, pridobljenih za napravo skladno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198.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(emisijski kupon)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Emisijski kupon je v tonah ekvivalenta ogljikovega dioksida izražena pravica iz prejšnjega člena. Tona ekvivalenta ogljikovega dioksida pomeni eno metrsko tono ogljikovega dioksida ali ustrezno količino drugega toplogrednega plina z </w:t>
      </w:r>
      <w:r w:rsidR="0002767B" w:rsidRPr="00D62E95">
        <w:rPr>
          <w:rFonts w:ascii="Arial" w:hAnsi="Arial" w:cs="Arial"/>
          <w:color w:val="000000"/>
          <w:sz w:val="20"/>
          <w:szCs w:val="20"/>
        </w:rPr>
        <w:t xml:space="preserve">ekvivalentnim </w:t>
      </w:r>
      <w:r w:rsidRPr="00D62E95">
        <w:rPr>
          <w:rFonts w:ascii="Arial" w:hAnsi="Arial" w:cs="Arial"/>
          <w:color w:val="000000"/>
          <w:sz w:val="20"/>
          <w:szCs w:val="20"/>
        </w:rPr>
        <w:t>potencialom globalnega ogrevanja ozračja.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Emisijskim kuponom so enakovredne tudi druge pravice, ki jih za namene trgovanja s pravicami emisije toplogrednih plinov na svojem območju podeljujejo druge države članice, v primeru sklenitve ustrezne mednarodne pogodbe pa tudi pravice, ki jih za namene trgovanja s pravicami do emisije toplogrednih plinov na svojem območju podeljujejo države pogodbenice Kjotskega protokola.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199.</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(nakup in razdelitev emisijskih kuponov od leta 2013)</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Upravljavci naprav za proizvodnjo električne energije, zajem ali prenos ali za shranjevanje ogljikovega dioksida morajo od leta 2013 vse emisijske kupone kupiti.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Upravljavcem naprav, ki niso navedeni v prejšnjem odstavku, in upravljavcem naprav za proizvodnjo električne energije iz odpadnih plinov, za daljinsko ogrevanje in toplotno ali hladilno energijo, proizvedeno v napravah za soproizvodnjo toplote in elektrike, ki ustrezajo merilom visoke učinkovitosti v skladu s predpisi, ki urejajo energetiko, se od leta 2013 del emisijskih kuponov razdeli brez obveznosti plačila v skladu s Sklepom 278/2011/EU.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Upravljavci naprav iz prejšnjega odstavka so za leto 2013 upravičeni do 80 odstotkov količine emisijskih kuponov, izračunane v skladu s Sklepom 278/2011/EU in odobrene v skladu z določbami </w:t>
      </w:r>
      <w:r w:rsidR="008E56A1" w:rsidRPr="00D62E95">
        <w:rPr>
          <w:rFonts w:ascii="Arial" w:hAnsi="Arial" w:cs="Arial"/>
          <w:color w:val="000000"/>
          <w:sz w:val="20"/>
          <w:szCs w:val="20"/>
        </w:rPr>
        <w:t>200.</w:t>
      </w:r>
      <w:r w:rsidRPr="00D62E95">
        <w:rPr>
          <w:rFonts w:ascii="Arial" w:hAnsi="Arial" w:cs="Arial"/>
          <w:color w:val="000000"/>
          <w:sz w:val="20"/>
          <w:szCs w:val="20"/>
        </w:rPr>
        <w:t xml:space="preserve"> člena tega zakona. Ta količina se vsako leto zmanjša za enak znesek tako, da v letu 2020 doseže 30 odstotkov količine emisijskih kuponov, izračunane v skladu s Sklepom 278/2011/EU. Brezplačna razdelitev emisijskih kuponov je praviloma mogoča do leta 2027.</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Ne glede na določbo prejšnjega odstavka se upravljavcem naprav iz sektorjev ali delov sektorjev, izpostavljenih visokemu tveganju premestitve emisij ogljikovega dioksida v skladu s Sklepom Komisije z dne 17. avgusta 2012 o spremembi sklepov 2010/2/EU in 2011/278/EU v zvezi s sektorj in in deli sektorjev, ki veljajo za izpostavljene visokemu tveganju premestitve emisij CO2 (UL L št. 241 z dne 7. 9. 2012, stran 52), razdeli brez obveznosti plačila 100 odstotkov količine emisijskih kuponov, izračunane v skladu s Sklepom 278/2011/EU in po odobritvi </w:t>
      </w:r>
      <w:r w:rsidR="00D05706" w:rsidRPr="00D62E95">
        <w:rPr>
          <w:rFonts w:ascii="Arial" w:hAnsi="Arial" w:cs="Arial"/>
          <w:color w:val="000000"/>
          <w:sz w:val="20"/>
          <w:szCs w:val="20"/>
        </w:rPr>
        <w:t>K</w:t>
      </w:r>
      <w:r w:rsidRPr="00D62E95">
        <w:rPr>
          <w:rFonts w:ascii="Arial" w:hAnsi="Arial" w:cs="Arial"/>
          <w:color w:val="000000"/>
          <w:sz w:val="20"/>
          <w:szCs w:val="20"/>
        </w:rPr>
        <w:t>omisije.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200.</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(seznam upravljavcev in naprav)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pripravi seznam upravljavcev in naprav, ki imajo na dan 30. junija 2011 pravnomočno dovoljenje za izpuščanje toplogrednih plinov v skladu z določbami 1</w:t>
      </w:r>
      <w:r w:rsidR="008E56A1" w:rsidRPr="00D62E95">
        <w:rPr>
          <w:rFonts w:ascii="Arial" w:hAnsi="Arial" w:cs="Arial"/>
          <w:color w:val="000000"/>
          <w:sz w:val="20"/>
          <w:szCs w:val="20"/>
        </w:rPr>
        <w:t>9</w:t>
      </w:r>
      <w:r w:rsidRPr="00D62E95">
        <w:rPr>
          <w:rFonts w:ascii="Arial" w:hAnsi="Arial" w:cs="Arial"/>
          <w:color w:val="000000"/>
          <w:sz w:val="20"/>
          <w:szCs w:val="20"/>
        </w:rPr>
        <w:t>1.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Seznam iz prejšnjega odstavka vsebuje tudi naprave in njihove upravljavce, ki se želijo izključiti iz sistema trgovanja v skladu </w:t>
      </w:r>
      <w:r w:rsidR="008E56A1" w:rsidRPr="00D62E95">
        <w:rPr>
          <w:rFonts w:ascii="Arial" w:hAnsi="Arial" w:cs="Arial"/>
          <w:color w:val="000000"/>
          <w:sz w:val="20"/>
          <w:szCs w:val="20"/>
        </w:rPr>
        <w:t>z</w:t>
      </w:r>
      <w:r w:rsidRPr="00D62E95">
        <w:rPr>
          <w:rFonts w:ascii="Arial" w:hAnsi="Arial" w:cs="Arial"/>
          <w:color w:val="000000"/>
          <w:sz w:val="20"/>
          <w:szCs w:val="20"/>
        </w:rPr>
        <w:t xml:space="preserve"> </w:t>
      </w:r>
      <w:r w:rsidR="008E56A1" w:rsidRPr="00D62E95">
        <w:rPr>
          <w:rFonts w:ascii="Arial" w:hAnsi="Arial" w:cs="Arial"/>
          <w:color w:val="000000"/>
          <w:sz w:val="20"/>
          <w:szCs w:val="20"/>
        </w:rPr>
        <w:t>202.</w:t>
      </w:r>
      <w:r w:rsidRPr="00D62E95">
        <w:rPr>
          <w:rFonts w:ascii="Arial" w:hAnsi="Arial" w:cs="Arial"/>
          <w:color w:val="000000"/>
          <w:sz w:val="20"/>
          <w:szCs w:val="20"/>
        </w:rPr>
        <w:t xml:space="preserve"> členom tega zakona, ter enakovredne ukrepe, ki jih morajo ti izvajati za zmanjševanje emisij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Seznam iz prvega odstavka tega člena vsebuje tudi količino emisijskih kuponov, razdeljenih upravljavcem naprav brez obveznosti plačila za obdobje od 2013 do 2020, in sorazmerni delež za posamezno koledarsko leto v navedenem obdobju (v nadaljnjem besedilu: dodeljena količina), izračunanih v skladu s Sklepom 278/2011/EU.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Ministrstvo objavi seznam iz prvega odstavka tega člena na svoji spletni strani in ga do 30. septembra 2011 pošlje </w:t>
      </w:r>
      <w:r w:rsidR="00206B57" w:rsidRPr="00D62E95">
        <w:rPr>
          <w:rFonts w:ascii="Arial" w:hAnsi="Arial" w:cs="Arial"/>
          <w:color w:val="000000"/>
          <w:sz w:val="20"/>
          <w:szCs w:val="20"/>
        </w:rPr>
        <w:t>K</w:t>
      </w:r>
      <w:r w:rsidRPr="00D62E95">
        <w:rPr>
          <w:rFonts w:ascii="Arial" w:hAnsi="Arial" w:cs="Arial"/>
          <w:color w:val="000000"/>
          <w:sz w:val="20"/>
          <w:szCs w:val="20"/>
        </w:rPr>
        <w:t>omisiji.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Vlada sprejme seznam iz prejšnjega odstavka, ko ga odobri </w:t>
      </w:r>
      <w:r w:rsidR="00D05706" w:rsidRPr="00D62E95">
        <w:rPr>
          <w:rFonts w:ascii="Arial" w:hAnsi="Arial" w:cs="Arial"/>
          <w:color w:val="000000"/>
          <w:sz w:val="20"/>
          <w:szCs w:val="20"/>
        </w:rPr>
        <w:t>K</w:t>
      </w:r>
      <w:r w:rsidRPr="00D62E95">
        <w:rPr>
          <w:rFonts w:ascii="Arial" w:hAnsi="Arial" w:cs="Arial"/>
          <w:color w:val="000000"/>
          <w:sz w:val="20"/>
          <w:szCs w:val="20"/>
        </w:rPr>
        <w:t>omisija.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Ministrstvo podeli emisijske kupone brez obveznosti plačila tistim upravljavcem naprav, ki so na seznamu iz prejšnjega odstavka, razen upravljavcem naprav, ki so izključene iz sistema trgovanja v skladu </w:t>
      </w:r>
      <w:r w:rsidR="008E56A1" w:rsidRPr="00D62E95">
        <w:rPr>
          <w:rFonts w:ascii="Arial" w:hAnsi="Arial" w:cs="Arial"/>
          <w:color w:val="000000"/>
          <w:sz w:val="20"/>
          <w:szCs w:val="20"/>
        </w:rPr>
        <w:t>z</w:t>
      </w:r>
      <w:r w:rsidRPr="00D62E95">
        <w:rPr>
          <w:rFonts w:ascii="Arial" w:hAnsi="Arial" w:cs="Arial"/>
          <w:color w:val="000000"/>
          <w:sz w:val="20"/>
          <w:szCs w:val="20"/>
        </w:rPr>
        <w:t xml:space="preserve"> </w:t>
      </w:r>
      <w:r w:rsidR="008E56A1" w:rsidRPr="00D62E95">
        <w:rPr>
          <w:rFonts w:ascii="Arial" w:hAnsi="Arial" w:cs="Arial"/>
          <w:color w:val="000000"/>
          <w:sz w:val="20"/>
          <w:szCs w:val="20"/>
        </w:rPr>
        <w:t>202.</w:t>
      </w:r>
      <w:r w:rsidRPr="00D62E95">
        <w:rPr>
          <w:rFonts w:ascii="Arial" w:hAnsi="Arial" w:cs="Arial"/>
          <w:color w:val="000000"/>
          <w:sz w:val="20"/>
          <w:szCs w:val="20"/>
        </w:rPr>
        <w:t xml:space="preserve"> členom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201.</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(vključitev drugih naprav, dejavnosti in toplogrednih plinov v sistem trgovanja)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Poleg naprav, dejavnosti in toplogrednih plinov, ki jih določi vlada v predpisu iz četrtega odstavka 1</w:t>
      </w:r>
      <w:r w:rsidR="008E56A1" w:rsidRPr="00D62E95">
        <w:rPr>
          <w:rFonts w:ascii="Arial" w:hAnsi="Arial" w:cs="Arial"/>
          <w:color w:val="000000"/>
          <w:sz w:val="20"/>
          <w:szCs w:val="20"/>
        </w:rPr>
        <w:t>9</w:t>
      </w:r>
      <w:r w:rsidRPr="00D62E95">
        <w:rPr>
          <w:rFonts w:ascii="Arial" w:hAnsi="Arial" w:cs="Arial"/>
          <w:color w:val="000000"/>
          <w:sz w:val="20"/>
          <w:szCs w:val="20"/>
        </w:rPr>
        <w:t>1. člena tega zakona, lahko ministrstvo samo ali na zahtevo upravljavca naprave v sistem trgovanja vključi še druge naprave, dejavnosti in toplogredne pline, pri čemer upošteva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učinke na notranji trg 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mogočo ogroženost konkurenčnosti,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celovitost okoljskih učinkov,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zanesljivost načrtovanega monitoringa emisij toplogrednih plinov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zanesljivost poročanja o emisijah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lahko naprave, dejavnosti in toplogredne pline iz prejšnjega odstavka vključi v sistem trgovanja v skladu s tem zakonom, če vlada predhodno pridobi pozitivno mnenje </w:t>
      </w:r>
      <w:r w:rsidR="00206B57" w:rsidRPr="00D62E95">
        <w:rPr>
          <w:rFonts w:ascii="Arial" w:hAnsi="Arial" w:cs="Arial"/>
          <w:color w:val="000000"/>
          <w:sz w:val="20"/>
          <w:szCs w:val="20"/>
        </w:rPr>
        <w:t>K</w:t>
      </w:r>
      <w:r w:rsidRPr="00D62E95">
        <w:rPr>
          <w:rFonts w:ascii="Arial" w:hAnsi="Arial" w:cs="Arial"/>
          <w:color w:val="000000"/>
          <w:sz w:val="20"/>
          <w:szCs w:val="20"/>
        </w:rPr>
        <w:t>omisije.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202.</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(izključitev iz sistema trgovanja)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Upravljavec naprave, katere emisije so v poročilih o emisijah toplogrednih plinov v letih od 2008 do 2010 in preverjenih v skladu z določbami </w:t>
      </w:r>
      <w:r w:rsidR="008E56A1" w:rsidRPr="00D62E95">
        <w:rPr>
          <w:rFonts w:ascii="Arial" w:hAnsi="Arial" w:cs="Arial"/>
          <w:color w:val="000000"/>
          <w:sz w:val="20"/>
          <w:szCs w:val="20"/>
        </w:rPr>
        <w:t>2</w:t>
      </w:r>
      <w:r w:rsidRPr="00D62E95">
        <w:rPr>
          <w:rFonts w:ascii="Arial" w:hAnsi="Arial" w:cs="Arial"/>
          <w:color w:val="000000"/>
          <w:sz w:val="20"/>
          <w:szCs w:val="20"/>
        </w:rPr>
        <w:t>1</w:t>
      </w:r>
      <w:r w:rsidR="008E56A1" w:rsidRPr="00D62E95">
        <w:rPr>
          <w:rFonts w:ascii="Arial" w:hAnsi="Arial" w:cs="Arial"/>
          <w:color w:val="000000"/>
          <w:sz w:val="20"/>
          <w:szCs w:val="20"/>
        </w:rPr>
        <w:t>5</w:t>
      </w:r>
      <w:r w:rsidRPr="00D62E95">
        <w:rPr>
          <w:rFonts w:ascii="Arial" w:hAnsi="Arial" w:cs="Arial"/>
          <w:color w:val="000000"/>
          <w:sz w:val="20"/>
          <w:szCs w:val="20"/>
        </w:rPr>
        <w:t xml:space="preserve">. člena tega zakona manjše od 25.000 ton ekvivalenta ogljikovega dioksida in imajo med opravljanjem dejavnosti izgorevanja nazivno vhodno toplotno moč pod 35 MW, brez emisij iz biomase (v nadaljnjem besedilu: mala naprava), se lahko </w:t>
      </w:r>
      <w:r w:rsidR="00662C33" w:rsidRPr="00D62E95">
        <w:rPr>
          <w:rFonts w:ascii="Arial" w:hAnsi="Arial" w:cs="Arial"/>
          <w:color w:val="000000"/>
          <w:sz w:val="20"/>
          <w:szCs w:val="20"/>
        </w:rPr>
        <w:t xml:space="preserve">po posvetovanju z </w:t>
      </w:r>
      <w:r w:rsidRPr="00D62E95">
        <w:rPr>
          <w:rFonts w:ascii="Arial" w:hAnsi="Arial" w:cs="Arial"/>
          <w:color w:val="000000"/>
          <w:sz w:val="20"/>
          <w:szCs w:val="20"/>
        </w:rPr>
        <w:t>ministrstv</w:t>
      </w:r>
      <w:r w:rsidR="00662C33" w:rsidRPr="00D62E95">
        <w:rPr>
          <w:rFonts w:ascii="Arial" w:hAnsi="Arial" w:cs="Arial"/>
          <w:color w:val="000000"/>
          <w:sz w:val="20"/>
          <w:szCs w:val="20"/>
        </w:rPr>
        <w:t>om</w:t>
      </w:r>
      <w:r w:rsidRPr="00D62E95">
        <w:rPr>
          <w:rFonts w:ascii="Arial" w:hAnsi="Arial" w:cs="Arial"/>
          <w:color w:val="000000"/>
          <w:sz w:val="20"/>
          <w:szCs w:val="20"/>
        </w:rPr>
        <w:t xml:space="preserve"> odloči, da se izključi iz sistema trgovanja, če izvaja enakovredne ukrepe za zmanjševanje emisij toplogrednih plinov, določene v skladu s tem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Enakovredni ukrepi iz prejšnjega odstavka obsegajo: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obveznost plačila okoljske dajatve ali predaje ustrezne količine emisijskih kuponov ali ERU ali CER registru Unije za izpuščanje vsake tone ogljikovega dioksida, ki presega dodeljeno količino, v skladu s predpisom, ki ureja okoljsko dajatev za onesnaževanje okolja z emisijo ogljikovega dioksida,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izvajanje monitoringa in poročanja v skladu s predpisom iz </w:t>
      </w:r>
      <w:r w:rsidR="007B2E9A" w:rsidRPr="00D62E95">
        <w:rPr>
          <w:rFonts w:ascii="Arial" w:hAnsi="Arial" w:cs="Arial"/>
          <w:color w:val="000000"/>
          <w:sz w:val="20"/>
          <w:szCs w:val="20"/>
        </w:rPr>
        <w:t xml:space="preserve">trinajstega </w:t>
      </w:r>
      <w:r w:rsidRPr="00D62E95">
        <w:rPr>
          <w:rFonts w:ascii="Arial" w:hAnsi="Arial" w:cs="Arial"/>
          <w:color w:val="000000"/>
          <w:sz w:val="20"/>
          <w:szCs w:val="20"/>
        </w:rPr>
        <w:t>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 zvezi z uporabo ERU ali CER iz prejšnjega odstavka veljajo omejitve, določene v Uredbi Komisije (EU) št. 550/2011 z dne 7. junija 2011 o določanju nekaterih omejitev glede uporabe mednarodnih dobropisov iz projektov v zvezi z industrijskimi plini, skladno z Direktivo 2003/87/ES Evropskega parlamenta in Sveta (UL L št. 149 z dne 8. 6. 2011, stran 1; v nadaljnjem besedilu: Uredba 550/2011/EU).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Ministrstvo upravljavcu male naprave, ki je vključen na seznam iz petega odstavka </w:t>
      </w:r>
      <w:r w:rsidR="008E56A1" w:rsidRPr="00D62E95">
        <w:rPr>
          <w:rFonts w:ascii="Arial" w:hAnsi="Arial" w:cs="Arial"/>
          <w:color w:val="000000"/>
          <w:sz w:val="20"/>
          <w:szCs w:val="20"/>
        </w:rPr>
        <w:t>200.</w:t>
      </w:r>
      <w:r w:rsidRPr="00D62E95">
        <w:rPr>
          <w:rFonts w:ascii="Arial" w:hAnsi="Arial" w:cs="Arial"/>
          <w:color w:val="000000"/>
          <w:sz w:val="20"/>
          <w:szCs w:val="20"/>
        </w:rPr>
        <w:t xml:space="preserve"> člena tega zakona, po uradni dolžnosti nadomesti dovoljenje za izpuščanje toplogrednih plinov z novim dovoljenjem za izpuščanje toplogrednih plinov in ga izključi iz sistema trgovanja, prej veljavno dovoljenje pa preneha veljati z dnem dokončnosti novega dovoljenja.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Novo dovoljenje iz prejšnjega odstavka poleg sestavin iz 1., 2. in </w:t>
      </w:r>
      <w:r w:rsidR="007B2E9A" w:rsidRPr="00D62E95">
        <w:rPr>
          <w:rFonts w:ascii="Arial" w:hAnsi="Arial" w:cs="Arial"/>
          <w:color w:val="000000"/>
          <w:sz w:val="20"/>
          <w:szCs w:val="20"/>
        </w:rPr>
        <w:t xml:space="preserve">3. </w:t>
      </w:r>
      <w:r w:rsidRPr="00D62E95">
        <w:rPr>
          <w:rFonts w:ascii="Arial" w:hAnsi="Arial" w:cs="Arial"/>
          <w:color w:val="000000"/>
          <w:sz w:val="20"/>
          <w:szCs w:val="20"/>
        </w:rPr>
        <w:t>točke tretjega odstavka 19</w:t>
      </w:r>
      <w:r w:rsidR="008E56A1" w:rsidRPr="00D62E95">
        <w:rPr>
          <w:rFonts w:ascii="Arial" w:hAnsi="Arial" w:cs="Arial"/>
          <w:color w:val="000000"/>
          <w:sz w:val="20"/>
          <w:szCs w:val="20"/>
        </w:rPr>
        <w:t>2</w:t>
      </w:r>
      <w:r w:rsidRPr="00D62E95">
        <w:rPr>
          <w:rFonts w:ascii="Arial" w:hAnsi="Arial" w:cs="Arial"/>
          <w:color w:val="000000"/>
          <w:sz w:val="20"/>
          <w:szCs w:val="20"/>
        </w:rPr>
        <w:t>. člena tega zakona vsebuje tudi: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načrt monitoringa, pripravljenega v skladu s predpisom iz </w:t>
      </w:r>
      <w:r w:rsidR="007B2E9A" w:rsidRPr="00D62E95">
        <w:rPr>
          <w:rFonts w:ascii="Arial" w:hAnsi="Arial" w:cs="Arial"/>
          <w:color w:val="000000"/>
          <w:sz w:val="20"/>
          <w:szCs w:val="20"/>
        </w:rPr>
        <w:t xml:space="preserve">trinajstega </w:t>
      </w:r>
      <w:r w:rsidRPr="00D62E95">
        <w:rPr>
          <w:rFonts w:ascii="Arial" w:hAnsi="Arial" w:cs="Arial"/>
          <w:color w:val="000000"/>
          <w:sz w:val="20"/>
          <w:szCs w:val="20"/>
        </w:rPr>
        <w:t>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dodeljeno količino emisijskih kuponov, določeno v seznamu iz petega odstavka </w:t>
      </w:r>
      <w:r w:rsidR="008E56A1" w:rsidRPr="00D62E95">
        <w:rPr>
          <w:rFonts w:ascii="Arial" w:hAnsi="Arial" w:cs="Arial"/>
          <w:color w:val="000000"/>
          <w:sz w:val="20"/>
          <w:szCs w:val="20"/>
        </w:rPr>
        <w:t>200.</w:t>
      </w:r>
      <w:r w:rsidRPr="00D62E95">
        <w:rPr>
          <w:rFonts w:ascii="Arial" w:hAnsi="Arial" w:cs="Arial"/>
          <w:color w:val="000000"/>
          <w:sz w:val="20"/>
          <w:szCs w:val="20"/>
        </w:rPr>
        <w:t xml:space="preserve"> člena tega zakona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obveznost izvajanja enakovrednih ukrepov.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Upravljavec male naprave mora ministrstvu poslati poročilo o emisijah toplogrednih plinov najpozneje do 31. marca tekočega leta za preteklo leto, ministrstvo pa ga preveri v skladu s predpisom iz trinajstega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Če ministrstvo med preverjanjem poročila o emisijah toplogrednih plinov ugotovi, da so podatki iz poročila o emisijah toplogrednih plinov napačni, samo izračuna količino emisij toplogrednih plinov in o tem izda upravljavcu male naprave odločbo.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(8) Upravljavec male naprave, ki je na seznamu iz petega odstavka </w:t>
      </w:r>
      <w:r w:rsidR="008E56A1" w:rsidRPr="00D62E95">
        <w:rPr>
          <w:rFonts w:ascii="Arial" w:hAnsi="Arial" w:cs="Arial"/>
          <w:color w:val="000000"/>
          <w:sz w:val="20"/>
          <w:szCs w:val="20"/>
        </w:rPr>
        <w:t>200.</w:t>
      </w:r>
      <w:r w:rsidRPr="00D62E95">
        <w:rPr>
          <w:rFonts w:ascii="Arial" w:hAnsi="Arial" w:cs="Arial"/>
          <w:color w:val="000000"/>
          <w:sz w:val="20"/>
          <w:szCs w:val="20"/>
        </w:rPr>
        <w:t xml:space="preserve"> člena tega zakona, mora predati emisijske kupone v skladu </w:t>
      </w:r>
      <w:r w:rsidR="008E56A1" w:rsidRPr="00D62E95">
        <w:rPr>
          <w:rFonts w:ascii="Arial" w:hAnsi="Arial" w:cs="Arial"/>
          <w:color w:val="000000"/>
          <w:sz w:val="20"/>
          <w:szCs w:val="20"/>
        </w:rPr>
        <w:t>z</w:t>
      </w:r>
      <w:r w:rsidRPr="00D62E95">
        <w:rPr>
          <w:rFonts w:ascii="Arial" w:hAnsi="Arial" w:cs="Arial"/>
          <w:color w:val="000000"/>
          <w:sz w:val="20"/>
          <w:szCs w:val="20"/>
        </w:rPr>
        <w:t xml:space="preserve"> </w:t>
      </w:r>
      <w:r w:rsidR="008E56A1" w:rsidRPr="00D62E95">
        <w:rPr>
          <w:rFonts w:ascii="Arial" w:hAnsi="Arial" w:cs="Arial"/>
          <w:color w:val="000000"/>
          <w:sz w:val="20"/>
          <w:szCs w:val="20"/>
        </w:rPr>
        <w:t>2</w:t>
      </w:r>
      <w:r w:rsidRPr="00D62E95">
        <w:rPr>
          <w:rFonts w:ascii="Arial" w:hAnsi="Arial" w:cs="Arial"/>
          <w:color w:val="000000"/>
          <w:sz w:val="20"/>
          <w:szCs w:val="20"/>
        </w:rPr>
        <w:t>1</w:t>
      </w:r>
      <w:r w:rsidR="008E56A1" w:rsidRPr="00D62E95">
        <w:rPr>
          <w:rFonts w:ascii="Arial" w:hAnsi="Arial" w:cs="Arial"/>
          <w:color w:val="000000"/>
          <w:sz w:val="20"/>
          <w:szCs w:val="20"/>
        </w:rPr>
        <w:t>6</w:t>
      </w:r>
      <w:r w:rsidRPr="00D62E95">
        <w:rPr>
          <w:rFonts w:ascii="Arial" w:hAnsi="Arial" w:cs="Arial"/>
          <w:color w:val="000000"/>
          <w:sz w:val="20"/>
          <w:szCs w:val="20"/>
        </w:rPr>
        <w:t>. členom tega zakona za obdobje, v katerem je bil vključen v sistem trgovanja, emisijski kuponi za leta, v katerih je izključen iz sistema trgovanja, pa se mu ne podelijo.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Če je ministrstvo na podlagi poročila iz sedmega odstavka tega člena ali samo ugotovilo, da je mala naprava v preteklem letu izpustila 25.000 ton ali več ekvivalenta ogljikovega dioksida, brez emisij iz biomase, jo z začetkom koledarskega leta, ki sledi letu, v katerem je to ugotovilo, ponovno vključi v sistem trgovanja, naprava pa v njem ostane do konca leta 2020.</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Ministrstvo ponovno vključi upravljavca male naprave v sistem trgovanja z izdajo dovoljenja za izpuščanje toplogrednih plinov v skladu z določbami tretjega odstavka 19</w:t>
      </w:r>
      <w:r w:rsidR="004B553F" w:rsidRPr="00D62E95">
        <w:rPr>
          <w:rFonts w:ascii="Arial" w:hAnsi="Arial" w:cs="Arial"/>
          <w:color w:val="000000"/>
          <w:sz w:val="20"/>
          <w:szCs w:val="20"/>
        </w:rPr>
        <w:t>2</w:t>
      </w:r>
      <w:r w:rsidRPr="00D62E95">
        <w:rPr>
          <w:rFonts w:ascii="Arial" w:hAnsi="Arial" w:cs="Arial"/>
          <w:color w:val="000000"/>
          <w:sz w:val="20"/>
          <w:szCs w:val="20"/>
        </w:rPr>
        <w:t>. člena tega zakona, s katerim nadomesti dovoljenje iz četrtega odstavka tega člena, to pa preneha veljati z dnem dokončnosti novega dovoljenja.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(11) Upravljavec male naprave mora izpolniti obveznosti izvajanja enakovrednih ukrepov iz drugega odstavka tega člena tudi za leto, ki sledi letu, ko je naprava izpustila 25.000 ton ali več ekvivalenta ogljikovega dioksida, brez emisij iz biomase.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(12) Za upravljavca male naprave se glede spremembe, povezane z napravo, prenehanjem delovanja naprave in prenehanja upravljavca, odvzema dovoljenja za izpuščanje toplogrednih plinov, izpolnitve obveznosti pri prenehanju ali odvzemu dovoljenja za izpuščanje toplogrednih plinov in spremembe monitoringa smiselno uporabljajo določbe 1</w:t>
      </w:r>
      <w:r w:rsidR="004B553F" w:rsidRPr="00D62E95">
        <w:rPr>
          <w:rFonts w:ascii="Arial" w:hAnsi="Arial" w:cs="Arial"/>
          <w:color w:val="000000"/>
          <w:sz w:val="20"/>
          <w:szCs w:val="20"/>
        </w:rPr>
        <w:t>93</w:t>
      </w:r>
      <w:r w:rsidRPr="00D62E95">
        <w:rPr>
          <w:rFonts w:ascii="Arial" w:hAnsi="Arial" w:cs="Arial"/>
          <w:color w:val="000000"/>
          <w:sz w:val="20"/>
          <w:szCs w:val="20"/>
        </w:rPr>
        <w:t>., 1</w:t>
      </w:r>
      <w:r w:rsidR="004B553F" w:rsidRPr="00D62E95">
        <w:rPr>
          <w:rFonts w:ascii="Arial" w:hAnsi="Arial" w:cs="Arial"/>
          <w:color w:val="000000"/>
          <w:sz w:val="20"/>
          <w:szCs w:val="20"/>
        </w:rPr>
        <w:t>94</w:t>
      </w:r>
      <w:r w:rsidRPr="00D62E95">
        <w:rPr>
          <w:rFonts w:ascii="Arial" w:hAnsi="Arial" w:cs="Arial"/>
          <w:color w:val="000000"/>
          <w:sz w:val="20"/>
          <w:szCs w:val="20"/>
        </w:rPr>
        <w:t>., 1</w:t>
      </w:r>
      <w:r w:rsidR="004B553F" w:rsidRPr="00D62E95">
        <w:rPr>
          <w:rFonts w:ascii="Arial" w:hAnsi="Arial" w:cs="Arial"/>
          <w:color w:val="000000"/>
          <w:sz w:val="20"/>
          <w:szCs w:val="20"/>
        </w:rPr>
        <w:t>95</w:t>
      </w:r>
      <w:r w:rsidRPr="00D62E95">
        <w:rPr>
          <w:rFonts w:ascii="Arial" w:hAnsi="Arial" w:cs="Arial"/>
          <w:color w:val="000000"/>
          <w:sz w:val="20"/>
          <w:szCs w:val="20"/>
        </w:rPr>
        <w:t>., 1</w:t>
      </w:r>
      <w:r w:rsidR="004B553F" w:rsidRPr="00D62E95">
        <w:rPr>
          <w:rFonts w:ascii="Arial" w:hAnsi="Arial" w:cs="Arial"/>
          <w:color w:val="000000"/>
          <w:sz w:val="20"/>
          <w:szCs w:val="20"/>
        </w:rPr>
        <w:t xml:space="preserve">96. in 209. </w:t>
      </w:r>
      <w:r w:rsidRPr="00D62E95">
        <w:rPr>
          <w:rFonts w:ascii="Arial" w:hAnsi="Arial" w:cs="Arial"/>
          <w:color w:val="000000"/>
          <w:sz w:val="20"/>
          <w:szCs w:val="20"/>
        </w:rPr>
        <w:t>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(13) Vlada predpiše način izvajanja monitoringa, priprave poročila ter način in pogostost preverjanja poročila iz </w:t>
      </w:r>
      <w:r w:rsidR="004B553F" w:rsidRPr="00D62E95">
        <w:rPr>
          <w:rFonts w:ascii="Arial" w:hAnsi="Arial" w:cs="Arial"/>
          <w:color w:val="000000"/>
          <w:sz w:val="20"/>
          <w:szCs w:val="20"/>
        </w:rPr>
        <w:t>šestega</w:t>
      </w:r>
      <w:r w:rsidRPr="00D62E95">
        <w:rPr>
          <w:rFonts w:ascii="Arial" w:hAnsi="Arial" w:cs="Arial"/>
          <w:color w:val="000000"/>
          <w:sz w:val="20"/>
          <w:szCs w:val="20"/>
        </w:rPr>
        <w:t xml:space="preserve">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203.</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(prilagoditev dodeljene količine)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z odločbo prilagodi dodeljeno količino upravljavcu naprave, ki je bila bistveno spremenjena ali je delno prenehala opravljati dejavnost, v skladu s Sklepom 278/2011/EU.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Upravljavec naprave iz prejšnjega odstavka mora ministrstvo obvestiti o bistveni spremembi naprave ali delnem prenehanju opravljanja dejavnosti v skladu s Sklepom 278/2011/EU najpozneje do 31. decembra tekočega leta, v katerem se je naprava bistveno spremenila ali je delno prenehala opravljati dejavnost. Obvestilo mora vsebovati podatke o znižanju ravni dejavnosti zaradi bistvene spremembe naprave ali delnega prenehanja opravljanja dejavnosti, glede na raven, na podlagi katere so bili upravljavcu dodeljeni emisijski kuponi na seznamu iz petega odstavka </w:t>
      </w:r>
      <w:r w:rsidR="004B553F" w:rsidRPr="00D62E95">
        <w:rPr>
          <w:rFonts w:ascii="Arial" w:hAnsi="Arial" w:cs="Arial"/>
          <w:color w:val="000000"/>
          <w:sz w:val="20"/>
          <w:szCs w:val="20"/>
        </w:rPr>
        <w:t>200.</w:t>
      </w:r>
      <w:r w:rsidRPr="00D62E95">
        <w:rPr>
          <w:rFonts w:ascii="Arial" w:hAnsi="Arial" w:cs="Arial"/>
          <w:color w:val="000000"/>
          <w:sz w:val="20"/>
          <w:szCs w:val="20"/>
        </w:rPr>
        <w:t xml:space="preserve">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Če ministrstvo iz poročila o emisijah toplogrednih plinov iz </w:t>
      </w:r>
      <w:r w:rsidR="004B553F" w:rsidRPr="00D62E95">
        <w:rPr>
          <w:rFonts w:ascii="Arial" w:hAnsi="Arial" w:cs="Arial"/>
          <w:color w:val="000000"/>
          <w:sz w:val="20"/>
          <w:szCs w:val="20"/>
        </w:rPr>
        <w:t>2</w:t>
      </w:r>
      <w:r w:rsidRPr="00D62E95">
        <w:rPr>
          <w:rFonts w:ascii="Arial" w:hAnsi="Arial" w:cs="Arial"/>
          <w:color w:val="000000"/>
          <w:sz w:val="20"/>
          <w:szCs w:val="20"/>
        </w:rPr>
        <w:t xml:space="preserve">13. člena tega zakona, ki ga je preveril preveritelj iz </w:t>
      </w:r>
      <w:r w:rsidR="004B553F" w:rsidRPr="00D62E95">
        <w:rPr>
          <w:rFonts w:ascii="Arial" w:hAnsi="Arial" w:cs="Arial"/>
          <w:color w:val="000000"/>
          <w:sz w:val="20"/>
          <w:szCs w:val="20"/>
        </w:rPr>
        <w:t>215</w:t>
      </w:r>
      <w:r w:rsidRPr="00D62E95">
        <w:rPr>
          <w:rFonts w:ascii="Arial" w:hAnsi="Arial" w:cs="Arial"/>
          <w:color w:val="000000"/>
          <w:sz w:val="20"/>
          <w:szCs w:val="20"/>
        </w:rPr>
        <w:t>. člena tega zakona, ugotovi, da je upravljavec naprave izvedel spremembo iz 1</w:t>
      </w:r>
      <w:r w:rsidR="004B553F" w:rsidRPr="00D62E95">
        <w:rPr>
          <w:rFonts w:ascii="Arial" w:hAnsi="Arial" w:cs="Arial"/>
          <w:color w:val="000000"/>
          <w:sz w:val="20"/>
          <w:szCs w:val="20"/>
        </w:rPr>
        <w:t>93</w:t>
      </w:r>
      <w:r w:rsidRPr="00D62E95">
        <w:rPr>
          <w:rFonts w:ascii="Arial" w:hAnsi="Arial" w:cs="Arial"/>
          <w:color w:val="000000"/>
          <w:sz w:val="20"/>
          <w:szCs w:val="20"/>
        </w:rPr>
        <w:t xml:space="preserve">. člena tega zakona ali delno prenehal opravljati dejavnost, vendar o tem do roka iz prejšnjega odstavka ni obvestil ministrstva, mu z odločbo prilagodi količino dodeljenih emisijskih kuponov, upravljavec naprave pa mora plačati tudi penale v skladu z določbo </w:t>
      </w:r>
      <w:r w:rsidR="004B553F" w:rsidRPr="00D62E95">
        <w:rPr>
          <w:rFonts w:ascii="Arial" w:hAnsi="Arial" w:cs="Arial"/>
          <w:color w:val="000000"/>
          <w:sz w:val="20"/>
          <w:szCs w:val="20"/>
        </w:rPr>
        <w:t>2</w:t>
      </w:r>
      <w:r w:rsidRPr="00D62E95">
        <w:rPr>
          <w:rFonts w:ascii="Arial" w:hAnsi="Arial" w:cs="Arial"/>
          <w:color w:val="000000"/>
          <w:sz w:val="20"/>
          <w:szCs w:val="20"/>
        </w:rPr>
        <w:t>1</w:t>
      </w:r>
      <w:r w:rsidR="004B553F" w:rsidRPr="00D62E95">
        <w:rPr>
          <w:rFonts w:ascii="Arial" w:hAnsi="Arial" w:cs="Arial"/>
          <w:color w:val="000000"/>
          <w:sz w:val="20"/>
          <w:szCs w:val="20"/>
        </w:rPr>
        <w:t>7</w:t>
      </w:r>
      <w:r w:rsidRPr="00D62E95">
        <w:rPr>
          <w:rFonts w:ascii="Arial" w:hAnsi="Arial" w:cs="Arial"/>
          <w:color w:val="000000"/>
          <w:sz w:val="20"/>
          <w:szCs w:val="20"/>
        </w:rPr>
        <w:t>. člena tega zakona.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z odločbo prilagodi dodeljeno količino tudi upravljavcu male naprave, ki je bila spremenjena ali je delno prenehala opravljati dejavnost.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 primeru spremembe male naprave ministrstvo prilagodi dodeljeno količino sorazmerno s to spremembo.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 primeru delnega prenehanja opravljanja dejavnosti male naprave ministrstvo prilagodi dodeljeno količino tako, da na podlagi poročila o emisijah toplogrednih plinov iz šestega odstavka prejšnjega člena zniža dodeljeno količino za: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50 odstotkov, če so emisije iz male naprave glede na dodeljeno količino za leto 2013 manjše za 50 do 75 odstotkov;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75 odstotkov, če so emisije iz male naprave glede na dodeljeno količino za leto 2013 manjše za 75 do 90 odstotkov;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90 odstotkov, če so emisije iz male naprave glede na dodeljeno količino za leto 2013 manjše za 90 odstotkov ali več.</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Ministrstvo z odločbo spremeni odločitev iz prejšnjega odstavka tako, da zviša dodeljeno količino na raven iz leta 2013, če na podlagi poročila o emisijah toplogrednih plinov iz sedmega odstavka prejšnjega člena ugotovi, da so emisije presegle 50 odstotkov dodeljene količine za leto 2013.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Ministrstvo z odločbo spremeni odločitev iz prejšnjega odstavka tako, da zviša dodeljeno količino na 50 odstotkov ravni iz leta 2013, če na podlagi poročila o emisijah toplogrednih plinov iz sedmega odstavka prejšnjega člena ugotovi, da so emisije presegle 25 odstotkov dodeljene količine za leto 2013.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Prilagoditev iz četrtega do osmega odstavka tega člena velja za leto, ki sledi koledarskemu letu, v katerem so bili izpolnjeni pogoji za njeno prilagoditev.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204.</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(rezerva emisijskih kuponov za nove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Upravljavec nove naprave je upravičen do brezplačne dodelitve emisijskih kuponov iz skupne rezerve pravic do emisije Skupnosti v skladu s Sklepom 278/2011/EU, razen za zgorevanje goriva zaradi proizvodnje električne energije.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 upravljavca nove naprave iz prejšnjega odstavka se šteje upravljavec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kateri se opravlja ena ali več dejavnosti, določenih v predpisu iz četrtega odstavka 1</w:t>
      </w:r>
      <w:r w:rsidR="004B553F" w:rsidRPr="00D62E95">
        <w:rPr>
          <w:rFonts w:ascii="Arial" w:hAnsi="Arial" w:cs="Arial"/>
          <w:color w:val="000000"/>
          <w:sz w:val="20"/>
          <w:szCs w:val="20"/>
        </w:rPr>
        <w:t>9</w:t>
      </w:r>
      <w:r w:rsidRPr="00D62E95">
        <w:rPr>
          <w:rFonts w:ascii="Arial" w:hAnsi="Arial" w:cs="Arial"/>
          <w:color w:val="000000"/>
          <w:sz w:val="20"/>
          <w:szCs w:val="20"/>
        </w:rPr>
        <w:t>1. člena tega zakona, upravljavec pa je dovoljenje za izpuščanje toplogrednih plinov prvič pridobil po 30. juniju 2011,</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v kateri se opravlja dejavnost, ki je v skladu </w:t>
      </w:r>
      <w:r w:rsidR="004B553F" w:rsidRPr="00D62E95">
        <w:rPr>
          <w:rFonts w:ascii="Arial" w:hAnsi="Arial" w:cs="Arial"/>
          <w:color w:val="000000"/>
          <w:sz w:val="20"/>
          <w:szCs w:val="20"/>
        </w:rPr>
        <w:t>z 20</w:t>
      </w:r>
      <w:r w:rsidRPr="00D62E95">
        <w:rPr>
          <w:rFonts w:ascii="Arial" w:hAnsi="Arial" w:cs="Arial"/>
          <w:color w:val="000000"/>
          <w:sz w:val="20"/>
          <w:szCs w:val="20"/>
        </w:rPr>
        <w:t>1</w:t>
      </w:r>
      <w:r w:rsidR="004B553F" w:rsidRPr="00D62E95">
        <w:rPr>
          <w:rFonts w:ascii="Arial" w:hAnsi="Arial" w:cs="Arial"/>
          <w:color w:val="000000"/>
          <w:sz w:val="20"/>
          <w:szCs w:val="20"/>
        </w:rPr>
        <w:t>.</w:t>
      </w:r>
      <w:r w:rsidRPr="00D62E95">
        <w:rPr>
          <w:rFonts w:ascii="Arial" w:hAnsi="Arial" w:cs="Arial"/>
          <w:color w:val="000000"/>
          <w:sz w:val="20"/>
          <w:szCs w:val="20"/>
        </w:rPr>
        <w:t xml:space="preserve"> členom prvič vključena v sistem trgovanja,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iz 1. točke tega odstavka, ki je bila znatno razširjena po 30. juniju 2011, samo kar zadeva to razširitev.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Ne glede na določbo prejšnjega odstavka se za upravljavca nove naprave ne štejeta upravljavec, ki je s pravnim poslom pridobil obstoječo napravo ali njen del, in upravljavec, ki mu je bilo spremenjeno dovoljenje za izpuščanje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skladu z določbami petega odstavka 1</w:t>
      </w:r>
      <w:r w:rsidR="004B553F" w:rsidRPr="00D62E95">
        <w:rPr>
          <w:rFonts w:ascii="Arial" w:hAnsi="Arial" w:cs="Arial"/>
          <w:color w:val="000000"/>
          <w:sz w:val="20"/>
          <w:szCs w:val="20"/>
        </w:rPr>
        <w:t>93</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zaradi spremembe naprave, s katero je zmanjšal obseg obstoječe naprave ali emisije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Upravljavec nove naprave lahko vloži na ministrstvo vlogo za brezplačno dodelitev emisijskih kuponov iz rezerve emisijskih kuponov za nove naprave v skladu s Sklepom 278/2011/EU najpozneje v enem letu od pravnomočnosti dovoljenja za izpuščanje toplogrednih plinov ali njegove spremembe.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Ministrstvo izračuna dodeljeno letno količino brezplačnih emisijskih kuponov za upravljavca nove naprave iz prejšnjega odstavka na podlagi Sklepa 278/2011/EU in o tem obvesti </w:t>
      </w:r>
      <w:r w:rsidR="00206B57" w:rsidRPr="00D62E95">
        <w:rPr>
          <w:rFonts w:ascii="Arial" w:hAnsi="Arial" w:cs="Arial"/>
          <w:color w:val="000000"/>
          <w:sz w:val="20"/>
          <w:szCs w:val="20"/>
        </w:rPr>
        <w:t>K</w:t>
      </w:r>
      <w:r w:rsidRPr="00D62E95">
        <w:rPr>
          <w:rFonts w:ascii="Arial" w:hAnsi="Arial" w:cs="Arial"/>
          <w:color w:val="000000"/>
          <w:sz w:val="20"/>
          <w:szCs w:val="20"/>
        </w:rPr>
        <w:t>omisijo.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Ministrstvo podeli emisijske kupone brez obveznosti plačila upravljavcu nove naprave, če </w:t>
      </w:r>
      <w:r w:rsidR="00206B57" w:rsidRPr="00D62E95">
        <w:rPr>
          <w:rFonts w:ascii="Arial" w:hAnsi="Arial" w:cs="Arial"/>
          <w:color w:val="000000"/>
          <w:sz w:val="20"/>
          <w:szCs w:val="20"/>
        </w:rPr>
        <w:t>K</w:t>
      </w:r>
      <w:r w:rsidRPr="00D62E95">
        <w:rPr>
          <w:rFonts w:ascii="Arial" w:hAnsi="Arial" w:cs="Arial"/>
          <w:color w:val="000000"/>
          <w:sz w:val="20"/>
          <w:szCs w:val="20"/>
        </w:rPr>
        <w:t>omisija dodeljene letne količine iz prejšnjega odstavka potrdi.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205.</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(dražba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Emisijski kuponi, ki niso brezplačno razdeljeni v skladu </w:t>
      </w:r>
      <w:r w:rsidR="004B553F" w:rsidRPr="00D62E95">
        <w:rPr>
          <w:rFonts w:ascii="Arial" w:hAnsi="Arial" w:cs="Arial"/>
          <w:color w:val="000000"/>
          <w:sz w:val="20"/>
          <w:szCs w:val="20"/>
        </w:rPr>
        <w:t xml:space="preserve">z </w:t>
      </w:r>
      <w:r w:rsidRPr="00D62E95">
        <w:rPr>
          <w:rFonts w:ascii="Arial" w:hAnsi="Arial" w:cs="Arial"/>
          <w:color w:val="000000"/>
          <w:sz w:val="20"/>
          <w:szCs w:val="20"/>
        </w:rPr>
        <w:t>2</w:t>
      </w:r>
      <w:r w:rsidR="004B553F" w:rsidRPr="00D62E95">
        <w:rPr>
          <w:rFonts w:ascii="Arial" w:hAnsi="Arial" w:cs="Arial"/>
          <w:color w:val="000000"/>
          <w:sz w:val="20"/>
          <w:szCs w:val="20"/>
        </w:rPr>
        <w:t>00.</w:t>
      </w:r>
      <w:r w:rsidRPr="00D62E95">
        <w:rPr>
          <w:rFonts w:ascii="Arial" w:hAnsi="Arial" w:cs="Arial"/>
          <w:color w:val="000000"/>
          <w:sz w:val="20"/>
          <w:szCs w:val="20"/>
        </w:rPr>
        <w:t xml:space="preserve"> in </w:t>
      </w:r>
      <w:r w:rsidR="004B553F" w:rsidRPr="00D62E95">
        <w:rPr>
          <w:rFonts w:ascii="Arial" w:hAnsi="Arial" w:cs="Arial"/>
          <w:color w:val="000000"/>
          <w:sz w:val="20"/>
          <w:szCs w:val="20"/>
        </w:rPr>
        <w:t>222.</w:t>
      </w:r>
      <w:r w:rsidRPr="00D62E95">
        <w:rPr>
          <w:rFonts w:ascii="Arial" w:hAnsi="Arial" w:cs="Arial"/>
          <w:color w:val="000000"/>
          <w:sz w:val="20"/>
          <w:szCs w:val="20"/>
        </w:rPr>
        <w:t xml:space="preserve"> členom tega zakona, se od leta 2013 prodajo na dražbi v skladu z Uredbo Komisije (EU) št. 1031/2010 z dne 12. novembra 2010 o časovnem načrtu, upravljanju in drugih vidikih dražbe pravic do emisije toplogrednih plinov na podlagi Direktive 2003/87/ES Evropskega parlamenta in Sveta o vzpostavitvi sistema za trgovanje s pravicami do emisije toplogrednih plinov v Skupnosti (UL L št. 302 z dne 18. 11. 2010, stran 1), zadnjič spremenjeno z Uredbo Komisije (EU) št. 1042/2012 z dne 7. novembra 2012 o spremembi Uredbe (EU) 1031/2010 v zvezi z navedbo dražbenega sistema, ki ga imenuje Združeno kraljestvo (UL L št. 310 z dne 9. 11. 2012, stran 19), (v nadaljnjem besedilu: Uredba 1031/2010/EU).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SID – Slovenska izvozna in razvojna banka, d. d., Ljubljana (v nadaljnjem besedilu: SID banka), je uradna dražiteljka, ki prodaja emisijske kupone na dražbi v imenu in za račun Republike Slovenije.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in SID banka skleneta pogodbo, s katero podrobneje uredita opravljanje nalog uradne dražiteljke iz prejšnjega odstavka, plačilo za opravljanje nalog in poročanje ministrstvu.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206.</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(Sklad za podnebne spremembe)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okviru državnega proračuna se kot proračunski sklad za nedoločen čas ustanovi Sklad za podnebne spremembe (v nadaljnjem besedilu: Podnebni sklad).</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Namen Podnebnega sklada je sofinanciranje ukrepov za blaženje in prilagajanje posledicam podnebnih sprememb.</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Za upravljanje Podnebnega sklada je pristojno ministrstvo.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Viri financiranja Podnebnega sklada so prihodki, ustvarjeni s prodajo emisijskih kuponov na dražbi iz prejšnjega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207.</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(poraba sredstev, pridobljenih na dražbi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Sredstva Podnebnega sklada, pridobljena z dražbo emisijskih kuponov za naprave, se porabijo za izvedbo potrebnih ukrepov v EU in tretjih državah, zlasti pa za: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zmanjšanje emisij toplogrednih plinov, vključno s prispevkom v Svetovni sklad za energetsko učinkovitost in obnovljive vire ter v Sklad za prilagajanje, določena v Podnebni konvenciji;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prilagajanje na vplive podnebnih sprememb, financiranje raziskav in razvoja ter demonstracijskih projektov za zmanjšanje emisij in prilagoditev podnebnim spremembam, vključno s sodelovanjem v pobudah Evropskega strateškega načrta za energetsko tehnologijo in evropskih tehnoloških platform;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razvoj obnovljivih virov energije za izpolnitev zaveze Skupnosti, da doseže uporabo 20 odstotkov obnovljivih virov energije v končni rabi energije do leta 2020, ter razvoj drugih tehnologij, ki prispevajo k prehodu na varno in trajnostno gospodarstvo z nizkimi emisijami ogljikovega dioksida, in pomoč za izpolnitev zaveze Skupnosti, da bo do leta 2020 povečala energetsko učinkovitost za 20 odstotkov;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ukrepe za preprečevanje krčenja gozdov in povečanje pogozdovanja ter obnovo gozdov v državah v razvoju, ki so ratificirale Kjotski protokol, prenos tehnologij in omogočanje prilagajanja negativnim učinkom podnebnih sprememb v teh državah;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zajemanje ogljikovega dioksida v gozdovih Skupnosti;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okolju varno zajemanje in geološko shranjevanje ogljikovega dioksida, zlasti iz elektrarn na trdno fosilno gorivo ter vrste industrijskih sektorjev in delov sektorjev, vključno v tretjih državah;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spodbujanje prehoda na promet z nizkimi emisijami in javni promet;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financiranje raziskav in razvoja energetske učinkovitosti in čistih tehnologij v sektorjih, določenih v predpisu iz četrtega odstavka 1</w:t>
      </w:r>
      <w:r w:rsidR="004B553F" w:rsidRPr="00D62E95">
        <w:rPr>
          <w:rFonts w:ascii="Arial" w:hAnsi="Arial" w:cs="Arial"/>
          <w:color w:val="000000"/>
          <w:sz w:val="20"/>
          <w:szCs w:val="20"/>
        </w:rPr>
        <w:t>9</w:t>
      </w:r>
      <w:r w:rsidRPr="00D62E95">
        <w:rPr>
          <w:rFonts w:ascii="Arial" w:hAnsi="Arial" w:cs="Arial"/>
          <w:color w:val="000000"/>
          <w:sz w:val="20"/>
          <w:szCs w:val="20"/>
        </w:rPr>
        <w:t>1.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ukrepe, katerih namen je povečanje energetske učinkovitosti in izolacije ali zagotavljanje finančne podpore za obravnavo socialnih vprašanj v gospodinjstvih z nizkim ali srednjim prihodkom,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kritje administrativnih stroškov sistema trgovanja.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Sredstva Podnebnega sklada, pridobljena z dražbo emisijskih kuponov za operatorje zrakoplovov, se porabijo za izvedbo potrebnih ukrepov v Republiki Sloveniji, skupnih projektov EU in projektov v tretjih državah, zlasti pa za: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zmanjšanje emisije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prilagajanje na vplive podnebnih sprememb v Republiki Sloveniji, EU in tretjih državah, zlasti državah v razvoju;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financiranje raziskav in razvoja, namenjenih blaženju in prilagajanju podnebnim spremembam, ki jih povzročajo emisije toplogrednih plinov iz letalstva;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zmanjševanje emisij iz prometa z malo emisijami;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kritje stroškov upravljanja sistema trgovanja;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financiranje prispevkov v Svetovni sklad za energetsko učinkovitost in obnovljive vire energije 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preprečevanje krčenja gozdov.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Vlada na predlog ministrstva sprejme program ukrepov iz prvega in drugega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Ministrstvo obvesti </w:t>
      </w:r>
      <w:r w:rsidR="00206B57" w:rsidRPr="00D62E95">
        <w:rPr>
          <w:rFonts w:ascii="Arial" w:hAnsi="Arial" w:cs="Arial"/>
          <w:color w:val="000000"/>
          <w:sz w:val="20"/>
          <w:szCs w:val="20"/>
        </w:rPr>
        <w:t>K</w:t>
      </w:r>
      <w:r w:rsidRPr="00D62E95">
        <w:rPr>
          <w:rFonts w:ascii="Arial" w:hAnsi="Arial" w:cs="Arial"/>
          <w:color w:val="000000"/>
          <w:sz w:val="20"/>
          <w:szCs w:val="20"/>
        </w:rPr>
        <w:t>omisijo o porabi sredstev iz prejšnjega odstavka po sprejetju zaključnega računa proračuna Republike Slovenije v skladu z Uredbo (EU) št. 525/2013 Evropskega parlamenta in Sveta z dne 21. maja 2013 o mehanizmu za spremljanje emisij toplogrednih plinov in poročanje o njih ter za sporočanje drugih informacij v zvezi s podnebnimi spremembami na nacionani ravni in ravni Unije ter o razveljavitvi Sklepa št. 280/2004/ES (UL L št. 165 z dne 18. 6. 2013, stran 13).</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208.</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(podelitev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Ministrstvo na zahtevo upravljavca naprave, ki je na seznamu iz petega odstavka </w:t>
      </w:r>
      <w:r w:rsidR="004B553F" w:rsidRPr="00D62E95">
        <w:rPr>
          <w:rFonts w:ascii="Arial" w:hAnsi="Arial" w:cs="Arial"/>
          <w:color w:val="000000"/>
          <w:sz w:val="20"/>
          <w:szCs w:val="20"/>
        </w:rPr>
        <w:t>200</w:t>
      </w:r>
      <w:r w:rsidRPr="00D62E95">
        <w:rPr>
          <w:rFonts w:ascii="Arial" w:hAnsi="Arial" w:cs="Arial"/>
          <w:color w:val="000000"/>
          <w:sz w:val="20"/>
          <w:szCs w:val="20"/>
        </w:rPr>
        <w:t>. člena tega zakona, razen upravljavcu male naprave iz 2</w:t>
      </w:r>
      <w:r w:rsidR="004B553F" w:rsidRPr="00D62E95">
        <w:rPr>
          <w:rFonts w:ascii="Arial" w:hAnsi="Arial" w:cs="Arial"/>
          <w:color w:val="000000"/>
          <w:sz w:val="20"/>
          <w:szCs w:val="20"/>
        </w:rPr>
        <w:t>02</w:t>
      </w:r>
      <w:r w:rsidRPr="00D62E95">
        <w:rPr>
          <w:rFonts w:ascii="Arial" w:hAnsi="Arial" w:cs="Arial"/>
          <w:color w:val="000000"/>
          <w:sz w:val="20"/>
          <w:szCs w:val="20"/>
        </w:rPr>
        <w:t>. člena tega zakona, z odločbo podeli celotno količino emisijskih kuponov, ki mu pripadajo brez obveznosti plačila za določeno obdobje in dodeljene letne količine emisijskih kuponov.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podeli posameznemu upravljavcu naprave dodeljene letne količine emisijskih kuponov vsako leto najpozneje do 28. februarja tekočega leta.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Ob spremembi dovoljenja za izpuščanje toplogrednih plinov zaradi spremembe firme ali sedeža upravljavca v skladu s </w:t>
      </w:r>
      <w:r w:rsidR="00236A2B" w:rsidRPr="00D62E95">
        <w:rPr>
          <w:rFonts w:ascii="Arial" w:hAnsi="Arial" w:cs="Arial"/>
          <w:color w:val="000000"/>
          <w:sz w:val="20"/>
          <w:szCs w:val="20"/>
        </w:rPr>
        <w:t xml:space="preserve">petim </w:t>
      </w:r>
      <w:r w:rsidRPr="00D62E95">
        <w:rPr>
          <w:rFonts w:ascii="Arial" w:hAnsi="Arial" w:cs="Arial"/>
          <w:color w:val="000000"/>
          <w:sz w:val="20"/>
          <w:szCs w:val="20"/>
        </w:rPr>
        <w:t>odstavkom 1</w:t>
      </w:r>
      <w:r w:rsidR="004B553F" w:rsidRPr="00D62E95">
        <w:rPr>
          <w:rFonts w:ascii="Arial" w:hAnsi="Arial" w:cs="Arial"/>
          <w:color w:val="000000"/>
          <w:sz w:val="20"/>
          <w:szCs w:val="20"/>
        </w:rPr>
        <w:t>93</w:t>
      </w:r>
      <w:r w:rsidRPr="00D62E95">
        <w:rPr>
          <w:rFonts w:ascii="Arial" w:hAnsi="Arial" w:cs="Arial"/>
          <w:color w:val="000000"/>
          <w:sz w:val="20"/>
          <w:szCs w:val="20"/>
        </w:rPr>
        <w:t>. člena tega zakona ministrstvo po uradni dolžnosti v tem delu spremeni tudi odločbo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Emisijski kuponi iz drugega odstavka tega člena se podelijo tako, da ministrstvo nacionalnemu administratorju iz </w:t>
      </w:r>
      <w:r w:rsidR="004B553F" w:rsidRPr="00D62E95">
        <w:rPr>
          <w:rFonts w:ascii="Arial" w:hAnsi="Arial" w:cs="Arial"/>
          <w:color w:val="000000"/>
          <w:sz w:val="20"/>
          <w:szCs w:val="20"/>
        </w:rPr>
        <w:t>2</w:t>
      </w:r>
      <w:r w:rsidRPr="00D62E95">
        <w:rPr>
          <w:rFonts w:ascii="Arial" w:hAnsi="Arial" w:cs="Arial"/>
          <w:color w:val="000000"/>
          <w:sz w:val="20"/>
          <w:szCs w:val="20"/>
        </w:rPr>
        <w:t xml:space="preserve">12. člena tega zakona izda nalog, da v register Unije vpiše dodeljeno letno količino emisijskih kuponov in druge podatke o upravljavcu, določene v skladu s predpisom EU iz prvega odstavka </w:t>
      </w:r>
      <w:r w:rsidR="004B553F" w:rsidRPr="00D62E95">
        <w:rPr>
          <w:rFonts w:ascii="Arial" w:hAnsi="Arial" w:cs="Arial"/>
          <w:color w:val="000000"/>
          <w:sz w:val="20"/>
          <w:szCs w:val="20"/>
        </w:rPr>
        <w:t>2</w:t>
      </w:r>
      <w:r w:rsidRPr="00D62E95">
        <w:rPr>
          <w:rFonts w:ascii="Arial" w:hAnsi="Arial" w:cs="Arial"/>
          <w:color w:val="000000"/>
          <w:sz w:val="20"/>
          <w:szCs w:val="20"/>
        </w:rPr>
        <w:t>12.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Ob prenehanju veljavnosti dovoljenja za izpuščanje toplogrednih plinov iz 1</w:t>
      </w:r>
      <w:r w:rsidR="004B553F" w:rsidRPr="00D62E95">
        <w:rPr>
          <w:rFonts w:ascii="Arial" w:hAnsi="Arial" w:cs="Arial"/>
          <w:color w:val="000000"/>
          <w:sz w:val="20"/>
          <w:szCs w:val="20"/>
        </w:rPr>
        <w:t>94</w:t>
      </w:r>
      <w:r w:rsidRPr="00D62E95">
        <w:rPr>
          <w:rFonts w:ascii="Arial" w:hAnsi="Arial" w:cs="Arial"/>
          <w:color w:val="000000"/>
          <w:sz w:val="20"/>
          <w:szCs w:val="20"/>
        </w:rPr>
        <w:t>. člena tega zakona ali odvzemu dovoljenja za izpuščanje toplogrednih plinov iz 1</w:t>
      </w:r>
      <w:r w:rsidR="004B553F" w:rsidRPr="00D62E95">
        <w:rPr>
          <w:rFonts w:ascii="Arial" w:hAnsi="Arial" w:cs="Arial"/>
          <w:color w:val="000000"/>
          <w:sz w:val="20"/>
          <w:szCs w:val="20"/>
        </w:rPr>
        <w:t>95</w:t>
      </w:r>
      <w:r w:rsidRPr="00D62E95">
        <w:rPr>
          <w:rFonts w:ascii="Arial" w:hAnsi="Arial" w:cs="Arial"/>
          <w:color w:val="000000"/>
          <w:sz w:val="20"/>
          <w:szCs w:val="20"/>
        </w:rPr>
        <w:t>. člena tega zakona ministrstvo upravljavcu naprave v naslednjem in vsakem nadaljnjem koledarskem letu do konca obdobja ne podeli preostanka sorazmernega deleža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209.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(prenos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Ne glede na določbe drugega odstavka prejšnjega člena ministrstvo podeli preostanek sorazmernega deleža emisijskih kuponov upravljavcu naprave, ki je s pravnim poslom pridobil obstoječo napravo ali njen del z območja Republike Slovenije, in se je tako dogovoril z upravljavcem obstoječe naprave.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odloči o podelitvi preostanka sorazmernega deleža emisijskih kuponov na podlagi zahteve kupca obstoječe naprave ali njenega dela in ob predložitvi notarsko overjene kopije o sklenitvi pravnega posla in dogovora o prenosu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210.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(uporaba ERU oziroma CER)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Upravljavec naprave, ki za izpolnjevanje obveznosti iz </w:t>
      </w:r>
      <w:r w:rsidR="004B553F" w:rsidRPr="00D62E95">
        <w:rPr>
          <w:rFonts w:ascii="Arial" w:hAnsi="Arial" w:cs="Arial"/>
          <w:color w:val="000000"/>
          <w:sz w:val="20"/>
          <w:szCs w:val="20"/>
        </w:rPr>
        <w:t>2</w:t>
      </w:r>
      <w:r w:rsidRPr="00D62E95">
        <w:rPr>
          <w:rFonts w:ascii="Arial" w:hAnsi="Arial" w:cs="Arial"/>
          <w:color w:val="000000"/>
          <w:sz w:val="20"/>
          <w:szCs w:val="20"/>
        </w:rPr>
        <w:t>1</w:t>
      </w:r>
      <w:r w:rsidR="004B553F" w:rsidRPr="00D62E95">
        <w:rPr>
          <w:rFonts w:ascii="Arial" w:hAnsi="Arial" w:cs="Arial"/>
          <w:color w:val="000000"/>
          <w:sz w:val="20"/>
          <w:szCs w:val="20"/>
        </w:rPr>
        <w:t>6</w:t>
      </w:r>
      <w:r w:rsidRPr="00D62E95">
        <w:rPr>
          <w:rFonts w:ascii="Arial" w:hAnsi="Arial" w:cs="Arial"/>
          <w:color w:val="000000"/>
          <w:sz w:val="20"/>
          <w:szCs w:val="20"/>
        </w:rPr>
        <w:t>. člena tega zakona v obdobju od 2008 do 2012 ni uporabil ERU oziroma CER v deležu do 15,761 odstotka količine emisijskih kuponov, ki mu je bila v tem obdobju podeljena brez obveznosti plačila, jih lahko uporabi v obdobju od leta 2013 naprej v neizkoriščenem deležu v skladu z Uredbo 550/2011/EU, pri čemer ne sme uporabiti tiste ERU oziroma CER, ki izvirajo iz skupnih naložb, katerih posledica je odvzem toplogrednih plinov iz ozračja, gre pa za naložbe v jedrske objekte in rabo, spremembo rabe zemljišč ter gozdarstvo.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Operator zrakoplova, ki za izpolnjevanje obveznosti iz </w:t>
      </w:r>
      <w:r w:rsidR="004B553F" w:rsidRPr="00D62E95">
        <w:rPr>
          <w:rFonts w:ascii="Arial" w:hAnsi="Arial" w:cs="Arial"/>
          <w:color w:val="000000"/>
          <w:sz w:val="20"/>
          <w:szCs w:val="20"/>
        </w:rPr>
        <w:t>2</w:t>
      </w:r>
      <w:r w:rsidRPr="00D62E95">
        <w:rPr>
          <w:rFonts w:ascii="Arial" w:hAnsi="Arial" w:cs="Arial"/>
          <w:color w:val="000000"/>
          <w:sz w:val="20"/>
          <w:szCs w:val="20"/>
        </w:rPr>
        <w:t>1</w:t>
      </w:r>
      <w:r w:rsidR="004B553F" w:rsidRPr="00D62E95">
        <w:rPr>
          <w:rFonts w:ascii="Arial" w:hAnsi="Arial" w:cs="Arial"/>
          <w:color w:val="000000"/>
          <w:sz w:val="20"/>
          <w:szCs w:val="20"/>
        </w:rPr>
        <w:t>6</w:t>
      </w:r>
      <w:r w:rsidRPr="00D62E95">
        <w:rPr>
          <w:rFonts w:ascii="Arial" w:hAnsi="Arial" w:cs="Arial"/>
          <w:color w:val="000000"/>
          <w:sz w:val="20"/>
          <w:szCs w:val="20"/>
        </w:rPr>
        <w:t>. člena tega zakona v obdobju od 1. januarja 2012 do 31. decembra 2012 ni uporabil ERU oziroma CER v deležu do 15 odstotkov emisijskih kuponov, ki mu je bila v tem obdobju podeljena brez obveznosti plačila, jih lahko uporabi v obdobju od leta 2013 naprej v neizkoriščenem deležu v skladu z Uredbo 550/2011/EU.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Upravljavec naprave in operator zrakoplova, ki nameravata obveznosti iz prvega oziroma drugega odstavka tega člena izpolniti z uporabo ERU oziroma CER, izdanih za zmanjševanje emisij toplogrednih plinov do leta 2012 iz vrst projektov, ki so izpolnjevali pogoje za uporabo v sistemu trgovanja v obdobju od 2008 do 2012, morata na ministrstvo vložiti zahtevo, to pa do 31. marca 2015 lahko izvede zamenjavo ERU ali CER za emisijske kupone, ki veljajo za obdobje od leta 2013.</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izvede zamenjavo ERU ali CER za emisijske kupone, ki veljajo za obdobje od leta 2013, če upravljavec naprave in operator zrakoplova nameravata izpolniti obveznost iz prvega oziroma drugega odstavka tega člena z uporabo ERU oziroma CER iz projektov, ki so bili registrirani pred letom 2013 in izdani za zmanjšanje emisij od leta 2013, CER pa le v primeru, če je bil izdan za nove projekte, ki so se začeli od leta 2013 dalje v državah, ki se v skladu z merili Organizacije Združenih narodov štejejo za najmanj razvite.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Ministrstvo na podlagi zahteve iz tretjega odstavka tega člena izda nacionalnemu administratorju iz </w:t>
      </w:r>
      <w:r w:rsidR="004B553F" w:rsidRPr="00D62E95">
        <w:rPr>
          <w:rFonts w:ascii="Arial" w:hAnsi="Arial" w:cs="Arial"/>
          <w:color w:val="000000"/>
          <w:sz w:val="20"/>
          <w:szCs w:val="20"/>
        </w:rPr>
        <w:t>2</w:t>
      </w:r>
      <w:r w:rsidRPr="00D62E95">
        <w:rPr>
          <w:rFonts w:ascii="Arial" w:hAnsi="Arial" w:cs="Arial"/>
          <w:color w:val="000000"/>
          <w:sz w:val="20"/>
          <w:szCs w:val="20"/>
        </w:rPr>
        <w:t>12. člena tega zakona nalog, da upravljavcu naprave oziroma operatorju zrakoplova podeli in nemudoma preda ustrezno količino emisijskih kuponov v zameno za ustrezno količino ERU oziroma CER, ki jo ima upravljavec oziroma operator zrakoplova v registru Unije.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Upravljavec nove naprave, vključno z upravljavcem nove naprave iz obdobja od 2008 do 2012, ki ni prejel brezplačnih emisijskih kuponov in ni izkoristil pravice iz prvega odstavka tega člena z uporabo CER oziroma ERU v obdobju od 2008 do 2012, in upravljavec naprave, ki ni prejel brezplačnih emisijskih kuponov v obdobju od 2008 do 2012, lahko uporabi ERU oziroma CER do zneska, ki ustreza odstotku, ki ni nižji od 4,5 odstotka njenih preverjenih emisij v obdobju od 2013 do 2020.</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(7) Operator zrakoplova iz prvega odstavka </w:t>
      </w:r>
      <w:r w:rsidR="004B553F" w:rsidRPr="00D62E95">
        <w:rPr>
          <w:rFonts w:ascii="Arial" w:hAnsi="Arial" w:cs="Arial"/>
          <w:color w:val="000000"/>
          <w:sz w:val="20"/>
          <w:szCs w:val="20"/>
        </w:rPr>
        <w:t>223</w:t>
      </w:r>
      <w:r w:rsidRPr="00D62E95">
        <w:rPr>
          <w:rFonts w:ascii="Arial" w:hAnsi="Arial" w:cs="Arial"/>
          <w:color w:val="000000"/>
          <w:sz w:val="20"/>
          <w:szCs w:val="20"/>
        </w:rPr>
        <w:t>. člena tega zakona lahko uporabi ERU oziroma CER do zneska, ki ustreza odstotku, ki ni nižji od 1,5 odstotka njegovih preverjenih emisij v obdobju od 2013 do 2020.</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211.</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(trgovanje z emisijskimi kuponi)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Z emisijskimi kuponi in z njimi enakovrednimi pravicami lahko prosto trgujejo fizične in pravne osebe.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212.</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(register Unije)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Register Unije je standardizirana in informatizirana osrednja zbirka, v kateri se vodijo emisijski kuponi in druge z njimi enakovredne pravice do emisije toplogrednih plinov, v skladu z Uredbo Komisije (EU) št. 389/2013 z dne 2. maja 2013 o določitvi registra Unije v skladu z Direktivo 2003/87/ES Evropskega parlamenta in Sveta ter odločbama št. 280/2004/ES in št. 406/2009/ES Evropskega parlamenta in Sveta ter o razveljavitvi uredb Komisije (EU) št. 920/2010 in št. 1193/2011 (UL L št. 122 z dne 3. 5. 2013, stran 1; v nadaljnjem besedilu: Uredba 389/2013/EU).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Podatki iz registra Unije so dostopni javnosti v skladu s tem zakonom in z Uredbo 389/2013/EU.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Vlada določi nacionalnega administratorja registra Unije, ki v imenu države upravlja z računi Republike Slovenije v registru Unije.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213.</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(monitoring in poročanje)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Upravljavec naprave ali operator zrakoplova mora zagotavljati izvajanje načrta monitoringa emisij toplogrednih plinov, ki ga je odobrilo ministrstvo, in pripraviti poročilo o emisijah toplogrednih plinov v skladu z Uredbo Komisije (EU) št. 601/2012 z dne 21. junija 2012 o spremljanju emisij toplogrednih plinov in poročanju o njih v skladu z Direktivo 2003/87/ES Evropskega parlamenta in Sveta (UL L št. 181 z dne 12. 7. 2012, stran 30; v nadaljnjem besedilu: Uredba 601/2012/EU).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Upravljavec naprave ali operator zrakoplova mora ministrstvu poslati poročilo o emisijah toplogrednih plinov za preteklo leto skupaj s poročilom o preverjanju iz drugega odstavka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5</w:t>
      </w:r>
      <w:r w:rsidRPr="00D62E95">
        <w:rPr>
          <w:rFonts w:ascii="Arial" w:hAnsi="Arial" w:cs="Arial"/>
          <w:color w:val="000000"/>
          <w:sz w:val="20"/>
          <w:szCs w:val="20"/>
        </w:rPr>
        <w:t>. člena tega zakona najpozneje do 31. marca tekočega leta. Ministrstvo mora zagotoviti, da je poročilo o emisijah toplogrednih plinov dostopno javnosti v skladu z Uredbo 601/2012/EU.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Če upravljavec naprave ali operator zrakoplova v roku iz prejšnjega odstavka ministrstvu ne pošlje poročila o emisijah toplogrednih plinov za preteklo leto skupaj s poročilom o preverjanju iz drugega odstavka </w:t>
      </w:r>
      <w:r w:rsidR="003C4670" w:rsidRPr="00D62E95">
        <w:rPr>
          <w:rFonts w:ascii="Arial" w:hAnsi="Arial" w:cs="Arial"/>
          <w:color w:val="000000"/>
          <w:sz w:val="20"/>
          <w:szCs w:val="20"/>
        </w:rPr>
        <w:t>215</w:t>
      </w:r>
      <w:r w:rsidRPr="00D62E95">
        <w:rPr>
          <w:rFonts w:ascii="Arial" w:hAnsi="Arial" w:cs="Arial"/>
          <w:color w:val="000000"/>
          <w:sz w:val="20"/>
          <w:szCs w:val="20"/>
        </w:rPr>
        <w:t xml:space="preserve">. člena tega zakona ali če preveritelj iz prvega odstavka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5</w:t>
      </w:r>
      <w:r w:rsidRPr="00D62E95">
        <w:rPr>
          <w:rFonts w:ascii="Arial" w:hAnsi="Arial" w:cs="Arial"/>
          <w:color w:val="000000"/>
          <w:sz w:val="20"/>
          <w:szCs w:val="20"/>
        </w:rPr>
        <w:t>. člena tega zakona glede poročila o emisijah toplogrednih plinov ugotovi, da ni zadovoljivo v skladu z Uredbo 601/2012/EU, izdela poročilo o emisijah toplogrednih plinov na podlagi dostopnih podatkov o emisijah toplogrednih plinov za posamezno napravo ali letalsko dejavnost ministrstvo. Stroške izdelave tega poročila nosi upravljavec naprave ali operator zrakoplova.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na podlagi poročila o emisijah toplogrednih plinov iz tretjega odstavka tega člena izda upravljavcu naprave ali operatorju zrakoplova odločbo, v kateri ugotovi količino toplogrednih plinov, ki jo je naprava ali letalska dejavnost v preteklem letu izpustila v zrak in za katero mora upravljavec naprave ali operator zrakoplova predati emisijske kupone.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Ministrstvo pošlje odločbo iz prejšnjega odstavka nacionalnemu administratorju iz </w:t>
      </w:r>
      <w:r w:rsidR="003C4670" w:rsidRPr="00D62E95">
        <w:rPr>
          <w:rFonts w:ascii="Arial" w:hAnsi="Arial" w:cs="Arial"/>
          <w:color w:val="000000"/>
          <w:sz w:val="20"/>
          <w:szCs w:val="20"/>
        </w:rPr>
        <w:t>2</w:t>
      </w:r>
      <w:r w:rsidRPr="00D62E95">
        <w:rPr>
          <w:rFonts w:ascii="Arial" w:hAnsi="Arial" w:cs="Arial"/>
          <w:color w:val="000000"/>
          <w:sz w:val="20"/>
          <w:szCs w:val="20"/>
        </w:rPr>
        <w:t>12. člena tega zakona najpozneje do 30. aprila tekočega leta.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214.</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(sprememba monitoringa)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Upravljavec naprave ali operator zrakoplova mora v skladu z Uredbo 601/2012/EU spremeniti načrt monitoringa emisij toplogrednih plinov in o nameravani spremembi obvestiti ministrstvo.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ministrstvo ugotovi, da je spremenjeni načrt monitoringa emisij toplogrednih plinov pripravljen v skladu z Uredbo 601/2012/EU in da gre za bistveno spremembo načrta monitoringa emisij toplogrednih plinov, ga upravljavcu naprave odobri s spremembo dovoljenja za izpuščanje toplogrednih plinov iz 19</w:t>
      </w:r>
      <w:r w:rsidR="003C4670" w:rsidRPr="00D62E95">
        <w:rPr>
          <w:rFonts w:ascii="Arial" w:hAnsi="Arial" w:cs="Arial"/>
          <w:color w:val="000000"/>
          <w:sz w:val="20"/>
          <w:szCs w:val="20"/>
        </w:rPr>
        <w:t>2</w:t>
      </w:r>
      <w:r w:rsidRPr="00D62E95">
        <w:rPr>
          <w:rFonts w:ascii="Arial" w:hAnsi="Arial" w:cs="Arial"/>
          <w:color w:val="000000"/>
          <w:sz w:val="20"/>
          <w:szCs w:val="20"/>
        </w:rPr>
        <w:t xml:space="preserve">. člena tega zakona, operatorju zrakoplova pa s spremembo odločbe iz petega odstavka </w:t>
      </w:r>
      <w:r w:rsidR="003C4670" w:rsidRPr="00D62E95">
        <w:rPr>
          <w:rFonts w:ascii="Arial" w:hAnsi="Arial" w:cs="Arial"/>
          <w:color w:val="000000"/>
          <w:sz w:val="20"/>
          <w:szCs w:val="20"/>
        </w:rPr>
        <w:t>220</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Upravljavec naprave ali operator zrakoplova lahko spremeni načrt monitoringa emisij toplogrednih plinov tudi v nebistvenih sestavinah v skladu z Uredbo 601/2012/EU, vendar mora o nameravani spremembi načrta monitoringa emisij toplogrednih plinov najpozneje do 31. decembra tekočega leta obvestiti ministrstvo, kar dokazuje s potrdilom o oddani pošiljki.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Če ministrstvo ugotovi, da ne gre za bistveno spremembo načrta monitoringa emisij toplogrednih plinov, o tem nemudoma pisno obvesti upravljavca naprave ali operatorja zrakoplova.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215.</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(preverjanje poročila o emisijah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Poročilo o emisijah toplogrednih plinov iz prvega ostavka </w:t>
      </w:r>
      <w:r w:rsidR="003C4670" w:rsidRPr="00D62E95">
        <w:rPr>
          <w:rFonts w:ascii="Arial" w:hAnsi="Arial" w:cs="Arial"/>
          <w:color w:val="000000"/>
          <w:sz w:val="20"/>
          <w:szCs w:val="20"/>
        </w:rPr>
        <w:t>2</w:t>
      </w:r>
      <w:r w:rsidRPr="00D62E95">
        <w:rPr>
          <w:rFonts w:ascii="Arial" w:hAnsi="Arial" w:cs="Arial"/>
          <w:color w:val="000000"/>
          <w:sz w:val="20"/>
          <w:szCs w:val="20"/>
        </w:rPr>
        <w:t>13. člena tega zakona lahko preveri le oseba, ki je pridobila akreditacijsko listino v skladu z Uredbo Komisije (EU) št. 600/2012 z dne 21. junija 2012 o preverjanju poročil o emisijah toplogrednih plinov in poročil o tonskih kilometrih ter o akreditaciji preveriteljev v skladu z Direktivo 2003/87/ES Evropskega parlamenta in Sveta (UL L št. 181 z dne 12. 7. 2012, stran 1; v nadaljnjem besedilu: Uredba 600/2012/EU).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Oseba iz prejšnjega odstavka (v nadaljnjem besedilu: preveritelj) mora preveriti poročilo o emisijah toplogrednih plinov ter upravljavcu naprave in operatorju zrakoplova izdati poročilo o preverjanju v skladu z Uredbo 600/2012/EU.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ima pravico kadarkoli samo opraviti izredno naknadno preverjanje poročila o emisijah toplogrednih plinov, ki ga je preveril preveritelj, ali pa za to določi drugega preveritelja.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Če ministrstvo pri preverjanju iz prejšnjega odstavka ugotovi, da je preveritelj huje kršil Uredbo 600/2012/EU, o tem obvesti akreditacijski organ.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Za hujšo kršitev Uredbe 600/2012/EU se šteje, če preveritelj:</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 lastni krivdi pravočasno ne izdela poročila o preverjanju in pisnega mnenja, kar je bilo ugotovljeno s pravnomočno sodbo sodišča,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izdela pomanjkljivo, napačno ali zavajajoče poročilo o preverjanju ali pisno mnenje.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Stroške izrednega naknadnega preverjanja poročila o emisijah toplogrednih plinov nosi ministrstvo.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Ne glede na določbo prejšnjega odstavka ima ministrstvo pravico in dolžnost od preveritelja izterjati vračilo stroškov izrednega naknadnega preverjanja poročila o emisijah toplogrednih plinov, če je bila s pravnomočno odločbo ugotovljena hujša kršitev Uredbe 600/2012/EU.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216.</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(predaja emisijskih kuponov in njihova razveljavitev)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Upravljavec naprave mora za vsako napravo iz 1</w:t>
      </w:r>
      <w:r w:rsidR="003C4670" w:rsidRPr="00D62E95">
        <w:rPr>
          <w:rFonts w:ascii="Arial" w:hAnsi="Arial" w:cs="Arial"/>
          <w:color w:val="000000"/>
          <w:sz w:val="20"/>
          <w:szCs w:val="20"/>
        </w:rPr>
        <w:t>9</w:t>
      </w:r>
      <w:r w:rsidRPr="00D62E95">
        <w:rPr>
          <w:rFonts w:ascii="Arial" w:hAnsi="Arial" w:cs="Arial"/>
          <w:color w:val="000000"/>
          <w:sz w:val="20"/>
          <w:szCs w:val="20"/>
        </w:rPr>
        <w:t xml:space="preserve">1. člena tega zakona ali operator zrakoplova za letalsko dejavnost iz </w:t>
      </w:r>
      <w:r w:rsidR="003C4670" w:rsidRPr="00D62E95">
        <w:rPr>
          <w:rFonts w:ascii="Arial" w:hAnsi="Arial" w:cs="Arial"/>
          <w:color w:val="000000"/>
          <w:sz w:val="20"/>
          <w:szCs w:val="20"/>
        </w:rPr>
        <w:t>220</w:t>
      </w:r>
      <w:r w:rsidRPr="00D62E95">
        <w:rPr>
          <w:rFonts w:ascii="Arial" w:hAnsi="Arial" w:cs="Arial"/>
          <w:color w:val="000000"/>
          <w:sz w:val="20"/>
          <w:szCs w:val="20"/>
        </w:rPr>
        <w:t xml:space="preserve">. člena tega zakona do 30. aprila tekočega leta predati emisijske kupone v količini, ki ustreza celotni količini emisije toplogrednih plinov, ugotovljeni na način iz </w:t>
      </w:r>
      <w:r w:rsidR="003C4670" w:rsidRPr="00D62E95">
        <w:rPr>
          <w:rFonts w:ascii="Arial" w:hAnsi="Arial" w:cs="Arial"/>
          <w:color w:val="000000"/>
          <w:sz w:val="20"/>
          <w:szCs w:val="20"/>
        </w:rPr>
        <w:t>drugega</w:t>
      </w:r>
      <w:r w:rsidRPr="00D62E95">
        <w:rPr>
          <w:rFonts w:ascii="Arial" w:hAnsi="Arial" w:cs="Arial"/>
          <w:color w:val="000000"/>
          <w:sz w:val="20"/>
          <w:szCs w:val="20"/>
        </w:rPr>
        <w:t xml:space="preserve"> odstavka </w:t>
      </w:r>
      <w:r w:rsidR="003C4670" w:rsidRPr="00D62E95">
        <w:rPr>
          <w:rFonts w:ascii="Arial" w:hAnsi="Arial" w:cs="Arial"/>
          <w:color w:val="000000"/>
          <w:sz w:val="20"/>
          <w:szCs w:val="20"/>
        </w:rPr>
        <w:t>2</w:t>
      </w:r>
      <w:r w:rsidRPr="00D62E95">
        <w:rPr>
          <w:rFonts w:ascii="Arial" w:hAnsi="Arial" w:cs="Arial"/>
          <w:color w:val="000000"/>
          <w:sz w:val="20"/>
          <w:szCs w:val="20"/>
        </w:rPr>
        <w:t xml:space="preserve">13. člena tega zakona ali preverjeni na način iz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5</w:t>
      </w:r>
      <w:r w:rsidRPr="00D62E95">
        <w:rPr>
          <w:rFonts w:ascii="Arial" w:hAnsi="Arial" w:cs="Arial"/>
          <w:color w:val="000000"/>
          <w:sz w:val="20"/>
          <w:szCs w:val="20"/>
        </w:rPr>
        <w:t>. člena tega zakona. V primeru iz 1</w:t>
      </w:r>
      <w:r w:rsidR="003C4670" w:rsidRPr="00D62E95">
        <w:rPr>
          <w:rFonts w:ascii="Arial" w:hAnsi="Arial" w:cs="Arial"/>
          <w:color w:val="000000"/>
          <w:sz w:val="20"/>
          <w:szCs w:val="20"/>
        </w:rPr>
        <w:t>96</w:t>
      </w:r>
      <w:r w:rsidRPr="00D62E95">
        <w:rPr>
          <w:rFonts w:ascii="Arial" w:hAnsi="Arial" w:cs="Arial"/>
          <w:color w:val="000000"/>
          <w:sz w:val="20"/>
          <w:szCs w:val="20"/>
        </w:rPr>
        <w:t>. člena tega zakona mora upravljavec naprave ali operator zrakoplova, ob stečaju pa stečajni upravitelj, najkasneje 120. dan od pravnomočnosti odločbe iz drugega odstavka 1</w:t>
      </w:r>
      <w:r w:rsidR="003C4670" w:rsidRPr="00D62E95">
        <w:rPr>
          <w:rFonts w:ascii="Arial" w:hAnsi="Arial" w:cs="Arial"/>
          <w:color w:val="000000"/>
          <w:sz w:val="20"/>
          <w:szCs w:val="20"/>
        </w:rPr>
        <w:t>94</w:t>
      </w:r>
      <w:r w:rsidRPr="00D62E95">
        <w:rPr>
          <w:rFonts w:ascii="Arial" w:hAnsi="Arial" w:cs="Arial"/>
          <w:color w:val="000000"/>
          <w:sz w:val="20"/>
          <w:szCs w:val="20"/>
        </w:rPr>
        <w:t>. člena tega zakona ali prvega odstavka 1</w:t>
      </w:r>
      <w:r w:rsidR="003C4670" w:rsidRPr="00D62E95">
        <w:rPr>
          <w:rFonts w:ascii="Arial" w:hAnsi="Arial" w:cs="Arial"/>
          <w:color w:val="000000"/>
          <w:sz w:val="20"/>
          <w:szCs w:val="20"/>
        </w:rPr>
        <w:t>95</w:t>
      </w:r>
      <w:r w:rsidRPr="00D62E95">
        <w:rPr>
          <w:rFonts w:ascii="Arial" w:hAnsi="Arial" w:cs="Arial"/>
          <w:color w:val="000000"/>
          <w:sz w:val="20"/>
          <w:szCs w:val="20"/>
        </w:rPr>
        <w:t>. člena tega zakona predati emisijske kupone v količini, ki ustreza celotni količini emisije toplogrednih plinov, ki jih je naprava izpustila v ozračje v obdobju iz drugega odstavka 1</w:t>
      </w:r>
      <w:r w:rsidR="003C4670" w:rsidRPr="00D62E95">
        <w:rPr>
          <w:rFonts w:ascii="Arial" w:hAnsi="Arial" w:cs="Arial"/>
          <w:color w:val="000000"/>
          <w:sz w:val="20"/>
          <w:szCs w:val="20"/>
        </w:rPr>
        <w:t>96</w:t>
      </w:r>
      <w:r w:rsidRPr="00D62E95">
        <w:rPr>
          <w:rFonts w:ascii="Arial" w:hAnsi="Arial" w:cs="Arial"/>
          <w:color w:val="000000"/>
          <w:sz w:val="20"/>
          <w:szCs w:val="20"/>
        </w:rPr>
        <w:t>. člena tega zakona. Predani emisijski kuponi se razveljavijo v skladu z Uredbo 389/2013/EU.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na svojih spletnih straneh objavi ime osebe, ki ni predala emisijskih kuponov v skladu z določbami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Če ministrstvo pri izrednem naknadnem preverjanju iz tretjega odstavka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5</w:t>
      </w:r>
      <w:r w:rsidRPr="00D62E95">
        <w:rPr>
          <w:rFonts w:ascii="Arial" w:hAnsi="Arial" w:cs="Arial"/>
          <w:color w:val="000000"/>
          <w:sz w:val="20"/>
          <w:szCs w:val="20"/>
        </w:rPr>
        <w:t>. člena tega zakona ugotovi, da upravljavec naprave ali operator zrakoplova ni predal ustrezne količine emisijskih kuponov, izda odločbo, s katero ugotovi manjkajočo količino emisijskih kuponov, ki jih mora upravljavec naprave ali operator zrakoplova predati v 15 dneh po pravnomočnosti odločbe, ali ugotovi njihov presežek, ki ga upravljavec naprave ali operator zrakoplova lahko uveljavlja do 30. aprila v naslednjem koledarskem letu, tako da preda ustrezno manjšo količino emisijskih kuponov. Pritožba zoper odločbo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Upravljavec naprave za izpolnitev obveznosti iz prvega odstavka tega člena ne more uporabiti emisijskih kuponov, izdanih za trgovanje s pravicami do emisije iz letalske dejavnosti.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Upravljavcu naprave, ki je svoje emisije toplogrednih plinov zajel in jih prenesel v napravo za njihovo trajno skladiščenje, za katero je država članica EU izdala dovoljenje za shranjevanje ogljikovega dioksida, ni treba predati emisijskih kuponov za te emisije, ki so bile ugotovljene na način iz drugega odstavka </w:t>
      </w:r>
      <w:r w:rsidR="003C4670" w:rsidRPr="00D62E95">
        <w:rPr>
          <w:rFonts w:ascii="Arial" w:hAnsi="Arial" w:cs="Arial"/>
          <w:color w:val="000000"/>
          <w:sz w:val="20"/>
          <w:szCs w:val="20"/>
        </w:rPr>
        <w:t>2</w:t>
      </w:r>
      <w:r w:rsidRPr="00D62E95">
        <w:rPr>
          <w:rFonts w:ascii="Arial" w:hAnsi="Arial" w:cs="Arial"/>
          <w:color w:val="000000"/>
          <w:sz w:val="20"/>
          <w:szCs w:val="20"/>
        </w:rPr>
        <w:t xml:space="preserve">13. člena tega zakona ali preverjene na način iz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5</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Imetnik emisijskih kuponov lahko kadarkoli zahteva njihovo razveljavitev, skladno s predpisi EU iz prvega odstavka </w:t>
      </w:r>
      <w:r w:rsidR="003C4670" w:rsidRPr="00D62E95">
        <w:rPr>
          <w:rFonts w:ascii="Arial" w:hAnsi="Arial" w:cs="Arial"/>
          <w:color w:val="000000"/>
          <w:sz w:val="20"/>
          <w:szCs w:val="20"/>
        </w:rPr>
        <w:t>21</w:t>
      </w:r>
      <w:r w:rsidRPr="00D62E95">
        <w:rPr>
          <w:rFonts w:ascii="Arial" w:hAnsi="Arial" w:cs="Arial"/>
          <w:color w:val="000000"/>
          <w:sz w:val="20"/>
          <w:szCs w:val="20"/>
        </w:rPr>
        <w:t>2. člena tega zakona, pri tem pa ni upravičen do nadomestila njihove vrednosti.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217.</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(penali)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Upravljavec naprave iz 1</w:t>
      </w:r>
      <w:r w:rsidR="003C4670" w:rsidRPr="00D62E95">
        <w:rPr>
          <w:rFonts w:ascii="Arial" w:hAnsi="Arial" w:cs="Arial"/>
          <w:color w:val="000000"/>
          <w:sz w:val="20"/>
          <w:szCs w:val="20"/>
        </w:rPr>
        <w:t>9</w:t>
      </w:r>
      <w:r w:rsidRPr="00D62E95">
        <w:rPr>
          <w:rFonts w:ascii="Arial" w:hAnsi="Arial" w:cs="Arial"/>
          <w:color w:val="000000"/>
          <w:sz w:val="20"/>
          <w:szCs w:val="20"/>
        </w:rPr>
        <w:t xml:space="preserve">1. člena tega zakona ali operator zrakoplova plača penale v višini 100 eurov, za vsako začeto tono ekvivalenta ogljikovega dioksida, ki jo je naprava ali letalska dejavnost izpustila v ozračje in presega količino emisijskih kuponov, predanih v skladu s prvim odstavkom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6</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 višini penalov, ki jih je dolžna plačati oseba iz prejšnjega odstavka, odloči ministrstvo z odločbo.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Višina penalov iz prvega odstavka tega člena se od 1. januarja 2013 vsako leto poveča za letni evropski indeks cen življenjskih potrebščin, objavljen na spletni strani Statističnega urada EU v mesecu, ko mora upravljavec naprave ali operator zrakoplova predati emisijske kupone v skladu s prvim odstavkom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6</w:t>
      </w:r>
      <w:r w:rsidRPr="00D62E95">
        <w:rPr>
          <w:rFonts w:ascii="Arial" w:hAnsi="Arial" w:cs="Arial"/>
          <w:color w:val="000000"/>
          <w:sz w:val="20"/>
          <w:szCs w:val="20"/>
        </w:rPr>
        <w:t>. člena tega zakona. Višino penalov v skladu s tem odstavkom določi vlada s sklepom.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Ne glede na plačilo penalov, mora oseba iz prvega odstavka tega člena ob naslednji predaji predati tudi vse emisijske kupone, ki bi jih morala predati skladno z določbo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6</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218.</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(veljavnost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Emisijski kuponi, izdani od 1. januarja 2013, veljajo za emisije v obdobjih po osem let, pri čemer se prvo obdobje začne 1. januarja 2013.</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v štirih mesecih po začetku novega obdobja izda </w:t>
      </w:r>
      <w:r w:rsidR="00D045E8" w:rsidRPr="00D62E95">
        <w:rPr>
          <w:rFonts w:ascii="Arial" w:hAnsi="Arial" w:cs="Arial"/>
          <w:color w:val="000000"/>
          <w:sz w:val="20"/>
          <w:szCs w:val="20"/>
        </w:rPr>
        <w:t xml:space="preserve">nacionalnemu administratorju </w:t>
      </w:r>
      <w:r w:rsidRPr="00D62E95">
        <w:rPr>
          <w:rFonts w:ascii="Arial" w:hAnsi="Arial" w:cs="Arial"/>
          <w:color w:val="000000"/>
          <w:sz w:val="20"/>
          <w:szCs w:val="20"/>
        </w:rPr>
        <w:t xml:space="preserve">iz </w:t>
      </w:r>
      <w:r w:rsidR="003C4670" w:rsidRPr="00D62E95">
        <w:rPr>
          <w:rFonts w:ascii="Arial" w:hAnsi="Arial" w:cs="Arial"/>
          <w:color w:val="000000"/>
          <w:sz w:val="20"/>
          <w:szCs w:val="20"/>
        </w:rPr>
        <w:t>2</w:t>
      </w:r>
      <w:r w:rsidRPr="00D62E95">
        <w:rPr>
          <w:rFonts w:ascii="Arial" w:hAnsi="Arial" w:cs="Arial"/>
          <w:color w:val="000000"/>
          <w:sz w:val="20"/>
          <w:szCs w:val="20"/>
        </w:rPr>
        <w:t>12. člena tega zakona, nalog, da imetnikom emisijskih kuponov, ki ne veljajo več in niso bili predani ali razveljavljeni v skladu z Uredbo 389/2013/EU, naj jih razveljavi, njihovim imetnikom pa za novo obdobje podeli nove emisijske kupone v količini, ki je enaka razveljavljeni.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219.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(začasna prepoved trgovanja)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upravljavec naprave iz 1</w:t>
      </w:r>
      <w:r w:rsidR="003C4670" w:rsidRPr="00D62E95">
        <w:rPr>
          <w:rFonts w:ascii="Arial" w:hAnsi="Arial" w:cs="Arial"/>
          <w:color w:val="000000"/>
          <w:sz w:val="20"/>
          <w:szCs w:val="20"/>
        </w:rPr>
        <w:t>9</w:t>
      </w:r>
      <w:r w:rsidRPr="00D62E95">
        <w:rPr>
          <w:rFonts w:ascii="Arial" w:hAnsi="Arial" w:cs="Arial"/>
          <w:color w:val="000000"/>
          <w:sz w:val="20"/>
          <w:szCs w:val="20"/>
        </w:rPr>
        <w:t xml:space="preserve">1. člena tega zakona ali operator zrakoplova do 31. marca tekočega leta ne pošlje ministrstvu poročila o emisijah za preteklo leto iz šestega odstavka </w:t>
      </w:r>
      <w:r w:rsidR="003C4670" w:rsidRPr="00D62E95">
        <w:rPr>
          <w:rFonts w:ascii="Arial" w:hAnsi="Arial" w:cs="Arial"/>
          <w:color w:val="000000"/>
          <w:sz w:val="20"/>
          <w:szCs w:val="20"/>
        </w:rPr>
        <w:t>2</w:t>
      </w:r>
      <w:r w:rsidRPr="00D62E95">
        <w:rPr>
          <w:rFonts w:ascii="Arial" w:hAnsi="Arial" w:cs="Arial"/>
          <w:color w:val="000000"/>
          <w:sz w:val="20"/>
          <w:szCs w:val="20"/>
        </w:rPr>
        <w:t xml:space="preserve">13. člena tega zakona in pisnega mnenja iz tretjega odstavka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5</w:t>
      </w:r>
      <w:r w:rsidRPr="00D62E95">
        <w:rPr>
          <w:rFonts w:ascii="Arial" w:hAnsi="Arial" w:cs="Arial"/>
          <w:color w:val="000000"/>
          <w:sz w:val="20"/>
          <w:szCs w:val="20"/>
        </w:rPr>
        <w:t xml:space="preserve">. člena tega zakona, s katerim je preveritelj ugotovil, da je poročilo iz šestega odstavka </w:t>
      </w:r>
      <w:r w:rsidR="003C4670" w:rsidRPr="00D62E95">
        <w:rPr>
          <w:rFonts w:ascii="Arial" w:hAnsi="Arial" w:cs="Arial"/>
          <w:color w:val="000000"/>
          <w:sz w:val="20"/>
          <w:szCs w:val="20"/>
        </w:rPr>
        <w:t>2</w:t>
      </w:r>
      <w:r w:rsidRPr="00D62E95">
        <w:rPr>
          <w:rFonts w:ascii="Arial" w:hAnsi="Arial" w:cs="Arial"/>
          <w:color w:val="000000"/>
          <w:sz w:val="20"/>
          <w:szCs w:val="20"/>
        </w:rPr>
        <w:t xml:space="preserve">13. člena tega zakona resnično, pravilno in natančno, mu ministrstvo z odločbo začasno prepove trgovanje z emisijskimi kuponi, </w:t>
      </w:r>
      <w:r w:rsidR="00D045E8" w:rsidRPr="00D62E95">
        <w:rPr>
          <w:rFonts w:ascii="Arial" w:hAnsi="Arial" w:cs="Arial"/>
          <w:color w:val="000000"/>
          <w:sz w:val="20"/>
          <w:szCs w:val="20"/>
        </w:rPr>
        <w:t xml:space="preserve">nacionalnemu administratorju </w:t>
      </w:r>
      <w:r w:rsidRPr="00D62E95">
        <w:rPr>
          <w:rFonts w:ascii="Arial" w:hAnsi="Arial" w:cs="Arial"/>
          <w:color w:val="000000"/>
          <w:sz w:val="20"/>
          <w:szCs w:val="20"/>
        </w:rPr>
        <w:t xml:space="preserve">iz </w:t>
      </w:r>
      <w:r w:rsidR="003C4670" w:rsidRPr="00D62E95">
        <w:rPr>
          <w:rFonts w:ascii="Arial" w:hAnsi="Arial" w:cs="Arial"/>
          <w:color w:val="000000"/>
          <w:sz w:val="20"/>
          <w:szCs w:val="20"/>
        </w:rPr>
        <w:t>21</w:t>
      </w:r>
      <w:r w:rsidRPr="00D62E95">
        <w:rPr>
          <w:rFonts w:ascii="Arial" w:hAnsi="Arial" w:cs="Arial"/>
          <w:color w:val="000000"/>
          <w:sz w:val="20"/>
          <w:szCs w:val="20"/>
        </w:rPr>
        <w:t>2. člena tega zakona pa izda nalog o začasnem zaprtju računa. Pritožba proti odločbi iz prejšnjega stavka ne zadrži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izda upravljavcu naprave ali operatorju zrakoplova iz prejšnjega odstavka odločbo o ponovni dovolitvi trgovanja z emisijskimi kuponi, ko prejme poročilo o emisijah toplogrednih plinov in pisno mnenje iz prejšnjega odstavka, ter izda </w:t>
      </w:r>
      <w:r w:rsidR="00D045E8" w:rsidRPr="00D62E95">
        <w:rPr>
          <w:rFonts w:ascii="Arial" w:hAnsi="Arial" w:cs="Arial"/>
          <w:color w:val="000000"/>
          <w:sz w:val="20"/>
          <w:szCs w:val="20"/>
        </w:rPr>
        <w:t xml:space="preserve">nacionalnemu administratorju iz </w:t>
      </w:r>
      <w:r w:rsidR="003C4670" w:rsidRPr="00D62E95">
        <w:rPr>
          <w:rFonts w:ascii="Arial" w:hAnsi="Arial" w:cs="Arial"/>
          <w:color w:val="000000"/>
          <w:sz w:val="20"/>
          <w:szCs w:val="20"/>
        </w:rPr>
        <w:t>21</w:t>
      </w:r>
      <w:r w:rsidR="00D045E8" w:rsidRPr="00D62E95">
        <w:rPr>
          <w:rFonts w:ascii="Arial" w:hAnsi="Arial" w:cs="Arial"/>
          <w:color w:val="000000"/>
          <w:sz w:val="20"/>
          <w:szCs w:val="20"/>
        </w:rPr>
        <w:t>2. člena</w:t>
      </w:r>
      <w:r w:rsidRPr="00D62E95">
        <w:rPr>
          <w:rFonts w:ascii="Arial" w:hAnsi="Arial" w:cs="Arial"/>
          <w:color w:val="000000"/>
          <w:sz w:val="20"/>
          <w:szCs w:val="20"/>
        </w:rPr>
        <w:t xml:space="preserve"> tega zakona, nalog o ponovnem odprtju računa upravljavca naprave ali operatorja zrakoplova.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4.</w:t>
      </w:r>
      <w:r w:rsidR="00F54EFD" w:rsidRPr="00D62E95">
        <w:rPr>
          <w:rFonts w:ascii="Arial" w:hAnsi="Arial" w:cs="Arial"/>
          <w:bCs/>
          <w:color w:val="000000"/>
          <w:sz w:val="20"/>
          <w:szCs w:val="20"/>
        </w:rPr>
        <w:t>2</w:t>
      </w:r>
      <w:r w:rsidRPr="00D62E95">
        <w:rPr>
          <w:rFonts w:ascii="Arial" w:hAnsi="Arial" w:cs="Arial"/>
          <w:bCs/>
          <w:color w:val="000000"/>
          <w:sz w:val="20"/>
          <w:szCs w:val="20"/>
        </w:rPr>
        <w:t>. Trgovanje s pravicami do emisije toplogrednih plinov iz letalske dejavnosti</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220.</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(obveznosti operatorja zrakoplova)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Operator zrakoplova, ki mu je Republika Slovenija odobrila operativno licenco v skladu z Uredbo (ES) št. 1008/2008 Evropskega parlamenta in Sveta z dne 24. septembra 2008 o skupnih pravilih za opravljanje zračnih prevozov v Skupnosti (prenovitev) (UL L št. 293 z dne 31. 10. 2008, stran 3) oziroma je pripisan Republiki Sloveniji kot državi članici upravljavki, in opravlja določeno vrsto letalske dejavnosti, mora izvajati monitoring in poročati o emisijah toplogrednih plinov v skladu z določbami </w:t>
      </w:r>
      <w:r w:rsidR="003C4670" w:rsidRPr="00D62E95">
        <w:rPr>
          <w:rFonts w:ascii="Arial" w:hAnsi="Arial" w:cs="Arial"/>
          <w:color w:val="000000"/>
          <w:sz w:val="20"/>
          <w:szCs w:val="20"/>
        </w:rPr>
        <w:t>2</w:t>
      </w:r>
      <w:r w:rsidRPr="00D62E95">
        <w:rPr>
          <w:rFonts w:ascii="Arial" w:hAnsi="Arial" w:cs="Arial"/>
          <w:color w:val="000000"/>
          <w:sz w:val="20"/>
          <w:szCs w:val="20"/>
        </w:rPr>
        <w:t xml:space="preserve">13. člena tega zakona ter predati ustrezno količino emisijskih kuponov v skladu z določbami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6</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Operator zrakoplova iz prejšnjega odstavka, ki je na seznamu pristojnega organa EU o operatorjih zrakoplova in državah članicah upravljavkah uvrščen k Republiki Sloveniji, mora ministrstvu v 21 dneh od objave seznama poslati zahtevo, da to ugotovi, ali zanj veljajo obveznosti iz prejšnjega odstavka, kar izkazuje s potrdilom o oddani pošiljki.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ministrstvo na podlagi podatkov javnega podjetja Kontrola zračnega prometa Slovenije, d.o.o. ugotovi, da operator zrakoplova opravlja določene vrste dejavnosti, ga pozove, da v 21 dneh predloži načrt monitoringa emisij toplogrednih plinov v slovenskem ali angleškem jeziku.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Če ministrstvo v 60 dneh od prejema zahteve iz drugega odstavka tega člena operatorja zrakoplova ne pozove k predložitvi načrta monitoringa, se šteje, da operator zrakoplova nima obveznosti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Ministrstvo izda na podlagi prvega odstavka </w:t>
      </w:r>
      <w:r w:rsidR="003C4670" w:rsidRPr="00D62E95">
        <w:rPr>
          <w:rFonts w:ascii="Arial" w:hAnsi="Arial" w:cs="Arial"/>
          <w:color w:val="000000"/>
          <w:sz w:val="20"/>
          <w:szCs w:val="20"/>
        </w:rPr>
        <w:t>2</w:t>
      </w:r>
      <w:r w:rsidRPr="00D62E95">
        <w:rPr>
          <w:rFonts w:ascii="Arial" w:hAnsi="Arial" w:cs="Arial"/>
          <w:color w:val="000000"/>
          <w:sz w:val="20"/>
          <w:szCs w:val="20"/>
        </w:rPr>
        <w:t xml:space="preserve">13. člena tega zakona odločbo, ki vsebuje tudi obveznost operatorja zrakoplova, da v štirih mesecih po zaključku koledarskega leta organu, pristojnemu za vodenje registra emisijskih kuponov, preda emisijske kupone v skladu s prvim odstavkom </w:t>
      </w:r>
      <w:r w:rsidR="003C4670" w:rsidRPr="00D62E95">
        <w:rPr>
          <w:rFonts w:ascii="Arial" w:hAnsi="Arial" w:cs="Arial"/>
          <w:color w:val="000000"/>
          <w:sz w:val="20"/>
          <w:szCs w:val="20"/>
        </w:rPr>
        <w:t>2</w:t>
      </w:r>
      <w:r w:rsidRPr="00D62E95">
        <w:rPr>
          <w:rFonts w:ascii="Arial" w:hAnsi="Arial" w:cs="Arial"/>
          <w:color w:val="000000"/>
          <w:sz w:val="20"/>
          <w:szCs w:val="20"/>
        </w:rPr>
        <w:t>1</w:t>
      </w:r>
      <w:r w:rsidR="003C4670" w:rsidRPr="00D62E95">
        <w:rPr>
          <w:rFonts w:ascii="Arial" w:hAnsi="Arial" w:cs="Arial"/>
          <w:color w:val="000000"/>
          <w:sz w:val="20"/>
          <w:szCs w:val="20"/>
        </w:rPr>
        <w:t>6</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Vlada v predpisu iz četrtega odstavka 1</w:t>
      </w:r>
      <w:r w:rsidR="003C4670" w:rsidRPr="00D62E95">
        <w:rPr>
          <w:rFonts w:ascii="Arial" w:hAnsi="Arial" w:cs="Arial"/>
          <w:color w:val="000000"/>
          <w:sz w:val="20"/>
          <w:szCs w:val="20"/>
        </w:rPr>
        <w:t>9</w:t>
      </w:r>
      <w:r w:rsidRPr="00D62E95">
        <w:rPr>
          <w:rFonts w:ascii="Arial" w:hAnsi="Arial" w:cs="Arial"/>
          <w:color w:val="000000"/>
          <w:sz w:val="20"/>
          <w:szCs w:val="20"/>
        </w:rPr>
        <w:t>1. člena tega zakona določi vrste letalskih dejavnosti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221.</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(vloga za dodelitev brezplačnih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Operator zrakoplova, ki mu je ministrstvo odobrilo načrt monitoringa emisij toplogrednih plinov v skladu z določbo iz petega odstavka prejšnjega člena, lahko za obdobje od 1. januarja 2012 do 31. decembra 2012, za obdobje od leta 2013 do 2020 in za vsako nadaljnje obdobje ministrstvo zaprosi za dodelitev brezplačnih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Vloga iz prejšnjega odstavka mora vsebovati podatke o emisijah toplogrednih plinov, poročilo o emisijah toplogrednih plinov, določeno s predpisom iz prvega odstavka </w:t>
      </w:r>
      <w:r w:rsidR="00B120DA" w:rsidRPr="00D62E95">
        <w:rPr>
          <w:rFonts w:ascii="Arial" w:hAnsi="Arial" w:cs="Arial"/>
          <w:color w:val="000000"/>
          <w:sz w:val="20"/>
          <w:szCs w:val="20"/>
        </w:rPr>
        <w:t>2</w:t>
      </w:r>
      <w:r w:rsidRPr="00D62E95">
        <w:rPr>
          <w:rFonts w:ascii="Arial" w:hAnsi="Arial" w:cs="Arial"/>
          <w:color w:val="000000"/>
          <w:sz w:val="20"/>
          <w:szCs w:val="20"/>
        </w:rPr>
        <w:t xml:space="preserve">13. člena tega zakona, in pisno mnenje iz tretjega odstavka </w:t>
      </w:r>
      <w:r w:rsidR="00B120DA" w:rsidRPr="00D62E95">
        <w:rPr>
          <w:rFonts w:ascii="Arial" w:hAnsi="Arial" w:cs="Arial"/>
          <w:color w:val="000000"/>
          <w:sz w:val="20"/>
          <w:szCs w:val="20"/>
        </w:rPr>
        <w:t>215</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Poročilo in pisno mnenje iz prejšnjega odstavka morata vsebovati podatke o tonskih kilometrih, ki jih je operator zrakoplova opravil v določenem obdobju.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Obdobje iz prejšnjega odstavka je koledarsko leto 2010, če se vloga nanaša na obdobje od 1. januarja 2012 do 31. decembra 2012 oziroma koledarsko leto, ki se konča 24 mesecev pred začetkom obdobja od leta 2013 do 2020 in za vsako nadaljnje obdobje.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Vlogo iz prvega odstavka tega člena mora operator zrakoplova vložiti na ministrstvo najpozneje do 31. marca 2011 za obdobje od 1. januarja 2012 do 31. decembra 2012 oziroma najpozneje 21 mesecev pred začetkom obdobja od leta 2013 do 2020 in za vsako nadaljnje obdobje.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pošlje vloge iz prejšnjega odstavka pristojnemu organu EU najpozneje do 30. junija 2011 za obdobje od 1. januarja 2012 do 31. decembra 2012 oziroma najpozneje 18 mesecev pred začetkom obdobja od leta 2013 do 2020 in za vsako nadaljnje obdobje.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222.</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(razdelitev brezplačnih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v treh mesecih od odločitve pristojnega organa EU iz prejšnjega odstavka in na njeni podlagi za vsakega operatorja zrakoplova, katerega vloga je bila predložena pristojnemu organu EU, izračuna pripadajočo količino brezplačnih emisijskih kuponov in mu izda odločbo, ki vsebuje: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skupno količino emisijskih kuponov, ki se razdeli posameznemu operatorju zrakoplova in se izračuna tako, da se podatki o tonskih kilometrih pomnožijo z referenčnim merilom iz predpisa EU, ki določa razdelitev in prodajo emisijskih kuponov,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količino emisijskih kuponov, ki se razdeli posameznemu operatorju zrakoplova za vsako leto iz določenega obdobja, ta pa se določi tako, da se njegova skupna količina emisijskih kuponov iz prejšnje točke razdeli s številom let v obdobju, v katerem bo opravljal določene letalske dejavnosti.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Pritožba zoper odločbo iz prejšnjega odstavka ne zadrži njene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Ministrstvo na podlagi odločbe iz prvega odstavka tega člena podeli posameznemu operatorju zrakoplova emisijske kupone v skladu z določbo drugega odstavka </w:t>
      </w:r>
      <w:r w:rsidR="00B120DA" w:rsidRPr="00D62E95">
        <w:rPr>
          <w:rFonts w:ascii="Arial" w:hAnsi="Arial" w:cs="Arial"/>
          <w:color w:val="000000"/>
          <w:sz w:val="20"/>
          <w:szCs w:val="20"/>
        </w:rPr>
        <w:t>2</w:t>
      </w:r>
      <w:r w:rsidRPr="00D62E95">
        <w:rPr>
          <w:rFonts w:ascii="Arial" w:hAnsi="Arial" w:cs="Arial"/>
          <w:color w:val="000000"/>
          <w:sz w:val="20"/>
          <w:szCs w:val="20"/>
        </w:rPr>
        <w:t>0</w:t>
      </w:r>
      <w:r w:rsidR="00B120DA" w:rsidRPr="00D62E95">
        <w:rPr>
          <w:rFonts w:ascii="Arial" w:hAnsi="Arial" w:cs="Arial"/>
          <w:color w:val="000000"/>
          <w:sz w:val="20"/>
          <w:szCs w:val="20"/>
        </w:rPr>
        <w:t>8</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na svetovnem spletu objavi seznam operatorjev zrakoplovov in pripadajočo količino podeljenih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223.</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(posebna rezerva emisijskih kuponov za operatorje zrakoplova)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Operator zrakoplova ima za obdobje od leta 2013 do 2020 in za vsako nadaljnje obdobje pravico pridobiti brezplačne emisijske kupone iz posebne rezerve za operatorje zrakoplova, ki je določena s predpisom EU iz prvega odstavka prejšnjega člena, če: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začne izvajati določene vrste letalskih dejavnosti v obdobju, ki se začne 24 mesecev pred začetkom obdobja, za katero so bili predloženi podatki o tonskih kilometrih iz tretjega odstavka </w:t>
      </w:r>
      <w:r w:rsidR="00B120DA" w:rsidRPr="00D62E95">
        <w:rPr>
          <w:rFonts w:ascii="Arial" w:hAnsi="Arial" w:cs="Arial"/>
          <w:color w:val="000000"/>
          <w:sz w:val="20"/>
          <w:szCs w:val="20"/>
        </w:rPr>
        <w:t>22</w:t>
      </w:r>
      <w:r w:rsidRPr="00D62E95">
        <w:rPr>
          <w:rFonts w:ascii="Arial" w:hAnsi="Arial" w:cs="Arial"/>
          <w:color w:val="000000"/>
          <w:sz w:val="20"/>
          <w:szCs w:val="20"/>
        </w:rPr>
        <w:t>1</w:t>
      </w:r>
      <w:r w:rsidR="00B120DA" w:rsidRPr="00D62E95">
        <w:rPr>
          <w:rFonts w:ascii="Arial" w:hAnsi="Arial" w:cs="Arial"/>
          <w:color w:val="000000"/>
          <w:sz w:val="20"/>
          <w:szCs w:val="20"/>
        </w:rPr>
        <w:t>. člena</w:t>
      </w:r>
      <w:r w:rsidRPr="00D62E95">
        <w:rPr>
          <w:rFonts w:ascii="Arial" w:hAnsi="Arial" w:cs="Arial"/>
          <w:color w:val="000000"/>
          <w:sz w:val="20"/>
          <w:szCs w:val="20"/>
        </w:rPr>
        <w:t xml:space="preserve"> tega zakona,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podatki o tonskih kilometrih izkazujejo njihovo povečanje v povprečju za več kakor 18 odstotkov na letni ravni med letom, za katero so bili predloženi podatki o tonskih kilometrih iz tretjega odstavka </w:t>
      </w:r>
      <w:r w:rsidR="00B120DA" w:rsidRPr="00D62E95">
        <w:rPr>
          <w:rFonts w:ascii="Arial" w:hAnsi="Arial" w:cs="Arial"/>
          <w:color w:val="000000"/>
          <w:sz w:val="20"/>
          <w:szCs w:val="20"/>
        </w:rPr>
        <w:t>221</w:t>
      </w:r>
      <w:r w:rsidRPr="00D62E95">
        <w:rPr>
          <w:rFonts w:ascii="Arial" w:hAnsi="Arial" w:cs="Arial"/>
          <w:color w:val="000000"/>
          <w:sz w:val="20"/>
          <w:szCs w:val="20"/>
        </w:rPr>
        <w:t xml:space="preserve">. člena tega zakona, in drugim zaporednim koledarskim letom obdobja, v katerem je zaprosil za emisijske kupone v skladu z določbami </w:t>
      </w:r>
      <w:r w:rsidR="00B120DA" w:rsidRPr="00D62E95">
        <w:rPr>
          <w:rFonts w:ascii="Arial" w:hAnsi="Arial" w:cs="Arial"/>
          <w:color w:val="000000"/>
          <w:sz w:val="20"/>
          <w:szCs w:val="20"/>
        </w:rPr>
        <w:t>22</w:t>
      </w:r>
      <w:r w:rsidRPr="00D62E95">
        <w:rPr>
          <w:rFonts w:ascii="Arial" w:hAnsi="Arial" w:cs="Arial"/>
          <w:color w:val="000000"/>
          <w:sz w:val="20"/>
          <w:szCs w:val="20"/>
        </w:rPr>
        <w:t>1.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Operator zrakoplova lahko uveljavlja pravico iz prejšnjega odstavka, če dejavnost iz 1. točke prejšnjega odstavka ali dodatna dejavnost iz 2. točke prejšnjega odstavka ne pomeni v celoti ali delno nadaljevanja letalske dejavnosti, ki jo je pred tem opravljal drug operator zrakoplova.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Operator zrakoplova zaprosi za emisijske kupone z vlogo, ki vsebuje: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osebno ime in naslov stalnega ali začasnega prebivališča ali firmo in sedež osebe, ki je operator zrakoplova,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poročilo in pisno mnenje iz drugega odstavka </w:t>
      </w:r>
      <w:r w:rsidR="00B120DA" w:rsidRPr="00D62E95">
        <w:rPr>
          <w:rFonts w:ascii="Arial" w:hAnsi="Arial" w:cs="Arial"/>
          <w:color w:val="000000"/>
          <w:sz w:val="20"/>
          <w:szCs w:val="20"/>
        </w:rPr>
        <w:t>2</w:t>
      </w:r>
      <w:r w:rsidRPr="00D62E95">
        <w:rPr>
          <w:rFonts w:ascii="Arial" w:hAnsi="Arial" w:cs="Arial"/>
          <w:color w:val="000000"/>
          <w:sz w:val="20"/>
          <w:szCs w:val="20"/>
        </w:rPr>
        <w:t>13. člena tega zakona, ki vsebuje podatke o tonskih kilometrih za določene letalske dejavnosti, izvedenih v drugem zaporednem koledarskem letu obdobja, na katero se vloga nanaša,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dokazila o izpolnjevanju pogojev iz 1. ali 2. točke prvega odstavka tega člena in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 primeru iz 2. točke prvega odstavka tega člena mora vloga, poleg podatkov in dokazil iz prejšnjega odstavka, vsebovati še podatke 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odstotku zvišanja tonskih kilometrov med letom spremljanja in drugim zaporednim koledarskim letom obdobja, kakor so bili navedeni v vlogi iz petega odstavka </w:t>
      </w:r>
      <w:r w:rsidR="00B120DA" w:rsidRPr="00D62E95">
        <w:rPr>
          <w:rFonts w:ascii="Arial" w:hAnsi="Arial" w:cs="Arial"/>
          <w:color w:val="000000"/>
          <w:sz w:val="20"/>
          <w:szCs w:val="20"/>
        </w:rPr>
        <w:t>221</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absolutnem povečanju tonskih kilometrov med letom spremljanja in drugim zaporednim koledarskim letom obdobja, kakor so bili navedeni v vlogi iz petega odstavka </w:t>
      </w:r>
      <w:r w:rsidR="00B120DA" w:rsidRPr="00D62E95">
        <w:rPr>
          <w:rFonts w:ascii="Arial" w:hAnsi="Arial" w:cs="Arial"/>
          <w:color w:val="000000"/>
          <w:sz w:val="20"/>
          <w:szCs w:val="20"/>
        </w:rPr>
        <w:t>221</w:t>
      </w:r>
      <w:r w:rsidRPr="00D62E95">
        <w:rPr>
          <w:rFonts w:ascii="Arial" w:hAnsi="Arial" w:cs="Arial"/>
          <w:color w:val="000000"/>
          <w:sz w:val="20"/>
          <w:szCs w:val="20"/>
        </w:rPr>
        <w:t>. člena tega zakona,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absolutnem povečanju tonskih kilometrov med letom spremljanja in drugim zaporednim koledarskim letom obdobja, ki presega odstotek iz 2. točke prvega odstavka tega člena, kakor so bili navedeni v vlogi iz petega odstavka </w:t>
      </w:r>
      <w:r w:rsidR="00B120DA" w:rsidRPr="00D62E95">
        <w:rPr>
          <w:rFonts w:ascii="Arial" w:hAnsi="Arial" w:cs="Arial"/>
          <w:color w:val="000000"/>
          <w:sz w:val="20"/>
          <w:szCs w:val="20"/>
        </w:rPr>
        <w:t>221</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Operator zrakoplova mora vlogo iz tretjega odstavka tega člena vložiti na ministrstvo najpozneje do 30. junija tretjega leta obdobja od leta 2013 do 2020 in vsakega nadaljnjega obdobja, na katero se vloga nanaša.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vloge iz prejšnjega odstavka pošlje pristojnemu organu EU najpozneje v šestih mesecih od izteka roka za vložitev vlog iz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224.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(razdelitev emisijskih kuponov iz posebne rezerve)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v treh mesecih od odločitve pristojnega organa EU, s katero ta odloči o referenčnem merilu za razdelitev brezplačnih emisijskih kuponov iz posebne rezerve operatorjem zrakoplova, za vsakega operatorja zrakoplova, katerega vloga je bila poslana pristojnemu organu EU, izračuna skupno količino brezplačno razdeljenih emisijskih kuponov iz posebne rezerve za operatorje zrakoplova, tako da se referenčno merilo pomnoži: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 operatorja iz 1. točke prvega odstavka prejšnjega člena s tonskimi kilometri, navedenimi v vlogi, ki je bila poslana pristojnemu organu 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 operatorja iz 2. točke prvega odstavka prejšnjega člena z absolutnim povečanjem tonskih kilometrov, ki presegajo 18 odstotkov in so bili vključeni v vlogo, predloženo pristojnemu organu EU.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izračuna za vsakega operaterja zrakoplova tudi količino emisijskih kuponov za posamezno leto, tako da skupno količino iz prejšnjega odstavka deli s številom polnih koledarskih let, ki so ostala v obdobju, na katero se razdelitev nanaša.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Zaradi uporabe referenčnega merila iz prvega odstavka tega člena letna razdelitev emisijskih kuponov na tonski kilometer ne sme biti večja od njihove letne razdelitve na podlagi prvega odstavka </w:t>
      </w:r>
      <w:r w:rsidR="00B120DA" w:rsidRPr="00D62E95">
        <w:rPr>
          <w:rFonts w:ascii="Arial" w:hAnsi="Arial" w:cs="Arial"/>
          <w:color w:val="000000"/>
          <w:sz w:val="20"/>
          <w:szCs w:val="20"/>
        </w:rPr>
        <w:t>222</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Operatorju zrakoplova se zaradi razlogov iz 2. točke prvega odstavka tega člena ne more razdeliti več kakor en milijon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Ministrstvo razdeli emisijske kupone, izračunane na podlagi prvega in drugega odstavka tega člena, z odločbo. Pritožba zoper odločbo ne zadrži izvršitve.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na svetovnem spletu objavi seznam operatorjev zrakoplovov in pripadajočo količino podeljenih emisijskih kuponov iz posebne rezerve za operatorje zrakoplovov.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(7) Emisijski kuponi iz posebne rezerve za operatorje zrakoplovov, ki niso bili podeljeni brezplačno, se prodajo na dražbi v skladu z določbo </w:t>
      </w:r>
      <w:r w:rsidR="00B120DA" w:rsidRPr="00D62E95">
        <w:rPr>
          <w:rFonts w:ascii="Arial" w:hAnsi="Arial" w:cs="Arial"/>
          <w:color w:val="000000"/>
          <w:sz w:val="20"/>
          <w:szCs w:val="20"/>
        </w:rPr>
        <w:t>205</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225.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(prepoved opravljanja letov)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pisno pozove pristojni organ EU, da sprejme odločitev o uvedbi prepovedi opravljanja letov operatorju zrakoplova, ki: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v roku iz tretjega odstavka </w:t>
      </w:r>
      <w:r w:rsidR="00756F79" w:rsidRPr="00D62E95">
        <w:rPr>
          <w:rFonts w:ascii="Arial" w:hAnsi="Arial" w:cs="Arial"/>
          <w:color w:val="000000"/>
          <w:sz w:val="20"/>
          <w:szCs w:val="20"/>
        </w:rPr>
        <w:t>220</w:t>
      </w:r>
      <w:r w:rsidRPr="00D62E95">
        <w:rPr>
          <w:rFonts w:ascii="Arial" w:hAnsi="Arial" w:cs="Arial"/>
          <w:color w:val="000000"/>
          <w:sz w:val="20"/>
          <w:szCs w:val="20"/>
        </w:rPr>
        <w:t>. člena tega zakona ne predloži načrta monitoringa emisij toplogrednih plinov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v roku iz drugega odstavka </w:t>
      </w:r>
      <w:r w:rsidR="00756F79" w:rsidRPr="00D62E95">
        <w:rPr>
          <w:rFonts w:ascii="Arial" w:hAnsi="Arial" w:cs="Arial"/>
          <w:color w:val="000000"/>
          <w:sz w:val="20"/>
          <w:szCs w:val="20"/>
        </w:rPr>
        <w:t>2</w:t>
      </w:r>
      <w:r w:rsidRPr="00D62E95">
        <w:rPr>
          <w:rFonts w:ascii="Arial" w:hAnsi="Arial" w:cs="Arial"/>
          <w:color w:val="000000"/>
          <w:sz w:val="20"/>
          <w:szCs w:val="20"/>
        </w:rPr>
        <w:t>13. člena tega zakona ne pošlje poročila o emisiji toplogrednih plinov in pisnega mnenja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ne plača penalov v skladu z določbami </w:t>
      </w:r>
      <w:r w:rsidR="00756F79" w:rsidRPr="00D62E95">
        <w:rPr>
          <w:rFonts w:ascii="Arial" w:hAnsi="Arial" w:cs="Arial"/>
          <w:color w:val="000000"/>
          <w:sz w:val="20"/>
          <w:szCs w:val="20"/>
        </w:rPr>
        <w:t>2</w:t>
      </w:r>
      <w:r w:rsidRPr="00D62E95">
        <w:rPr>
          <w:rFonts w:ascii="Arial" w:hAnsi="Arial" w:cs="Arial"/>
          <w:color w:val="000000"/>
          <w:sz w:val="20"/>
          <w:szCs w:val="20"/>
        </w:rPr>
        <w:t>1</w:t>
      </w:r>
      <w:r w:rsidR="00756F79" w:rsidRPr="00D62E95">
        <w:rPr>
          <w:rFonts w:ascii="Arial" w:hAnsi="Arial" w:cs="Arial"/>
          <w:color w:val="000000"/>
          <w:sz w:val="20"/>
          <w:szCs w:val="20"/>
        </w:rPr>
        <w:t>7</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Poziv iz prejšnjega odstavka mora vsebovati: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dokaze, da operator zrakoplova ni predložil načrta iz 1. točke prejšnjega odstavka, poročila s pisnim mnenjem iz 2. točke prejšnjega odstavka ali da ni plačal penalov iz 3. točke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podrobnosti o ukrepih, ki so bili izvedeni zoper operatorja zrakoplova,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utemeljitev za uvedbo prepovedi opravljanja letov v EU 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predlog obsega prepovedi opravljanja letov v EU in pogoje, pod katerimi prepoved velja.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Pristojni organ EU obvesti operatorja zrakoplova o osnovnih dejstvih in razlogih, zaradi katerih je ministrstvo predlagalo prepoved opravljanja letov.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Operator zrakoplova ima pravico v desetih delovnih dneh od prejema obvestila iz prejšnjega odstavka pristojnemu organu EU pisno predložiti svoje pripombe glede poziva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pristojni organ EU sprejme odločitev o uvedbi prepovedi opravljanja letov, jo izvrši ministrstvo, pristojno za promet, v skladu z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pristojno za promet, obvesti pristojni organ EU o vseh ukrepih, ki so bili sprejeti za izvršitev odločitve o uvedbi prepovedi opravljanja letov.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4.</w:t>
      </w:r>
      <w:r w:rsidR="00F54EFD" w:rsidRPr="00D62E95">
        <w:rPr>
          <w:rFonts w:ascii="Arial" w:hAnsi="Arial" w:cs="Arial"/>
          <w:bCs/>
          <w:color w:val="000000"/>
          <w:sz w:val="20"/>
          <w:szCs w:val="20"/>
        </w:rPr>
        <w:t>3</w:t>
      </w:r>
      <w:r w:rsidRPr="00D62E95">
        <w:rPr>
          <w:rFonts w:ascii="Arial" w:hAnsi="Arial" w:cs="Arial"/>
          <w:bCs/>
          <w:color w:val="000000"/>
          <w:sz w:val="20"/>
          <w:szCs w:val="20"/>
        </w:rPr>
        <w:t>. Skupne naložbe</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226.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(skupna naložba)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Država za zmanjšanje obremenjevanja okolja s toplogrednimi plini na stroškovno najučinkovitejši način omogoča tudi izvajanje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Skupno naložbo lahko izvede pravna ali fizična oseba zunaj območja Republike Slovenije le v državi, ki izpolnjuje zahteve Kjotskega protokola in sklepov njegovega pristojnega organa. Skupna naložba mora biti odobrena skladno z določbami Kjotskega protokola, s sklepi njegovega pristojnega organa in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Pristojni organ za odobritev skupne naložbe je v Republiki Sloveniji ministrstvo, osebe, ki jo izvajajo, pa morajo imeti svoj sedež v Republiki Sloveniji ali v državi, ki je sklenila z Republiko Slovenijo dogovor iz prvega odstavka </w:t>
      </w:r>
      <w:r w:rsidR="00143AE2" w:rsidRPr="00D62E95">
        <w:rPr>
          <w:rFonts w:ascii="Arial" w:hAnsi="Arial" w:cs="Arial"/>
          <w:color w:val="000000"/>
          <w:sz w:val="20"/>
          <w:szCs w:val="20"/>
        </w:rPr>
        <w:t>228.</w:t>
      </w:r>
      <w:r w:rsidRPr="00D62E95">
        <w:rPr>
          <w:rFonts w:ascii="Arial" w:hAnsi="Arial" w:cs="Arial"/>
          <w:color w:val="000000"/>
          <w:sz w:val="20"/>
          <w:szCs w:val="20"/>
        </w:rPr>
        <w:t xml:space="preserve"> člena tega zakona, ali v državi ali podzvezni ali regionalni enoti, ki je sklenila s Skupnostjo mednarodni sporazum o vzajemnem priznavanju pravic iz drugega odstavka </w:t>
      </w:r>
      <w:r w:rsidR="00143AE2" w:rsidRPr="00D62E95">
        <w:rPr>
          <w:rFonts w:ascii="Arial" w:hAnsi="Arial" w:cs="Arial"/>
          <w:color w:val="000000"/>
          <w:sz w:val="20"/>
          <w:szCs w:val="20"/>
        </w:rPr>
        <w:t>198</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Ministrstvo objavi sklepe pristojnega organa Kjotskega protokola iz drugega odstavka tega člena na svojih spletnih straneh.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Vlada s predpisom določi vrste projektnih dejavnosti in merila za presojo projektne dejavnosti, ki se štejejo za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227.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(cilj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Izvedba skupne naložbe mora nedvoumno izkazati dodatno zmanjšanje obremenjevanja okolja z emisijami toplogrednih plinov iz virov ali povečanje njihovega odstranjevanja po ponorih, do katerega brez izvedbe skupne naložbe ne bi prišlo.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Metodologija izkazovanja iz prejšnjega odstavka je določena v sklepih pristojnega organa Kjotskega protokola.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228.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(pismo o nameri)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Vlada in država, ki je pripravljena sprejeti skupno naložbo, se lahko dogovorita o nameri za sodelovanje pri izpolnjevanju obveznosti zmanjševanja emisije toplogrednih plinov iz 3. člena Kjotskega protokola.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Dogovor iz prejšnjega odstavka vsebuje zlasti določitev vrste projektnih dejavnosti, navedbo organov, pristojnih za odobritev skupne naložbe, in opredelitev načina sodelovanja med državama, lahko pa tudi predvideni obseg in način prenosa ERU ali CER.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Dogovor iz prvega odstavka tega člena v imenu in po predhodni odobritvi vlade podpiše minister in se ga objavi na spletnih straneh ministrstva.</w:t>
      </w:r>
    </w:p>
    <w:p w:rsidR="00331291" w:rsidRPr="00D62E95" w:rsidRDefault="00331291" w:rsidP="00A056CE">
      <w:pPr>
        <w:shd w:val="clear" w:color="auto" w:fill="FFFFFF"/>
        <w:spacing w:after="0" w:line="240" w:lineRule="atLeast"/>
        <w:jc w:val="both"/>
        <w:rPr>
          <w:rFonts w:ascii="Arial" w:hAnsi="Arial" w:cs="Arial"/>
          <w:color w:val="000000"/>
          <w:sz w:val="20"/>
          <w:szCs w:val="20"/>
          <w:highlight w:val="yellow"/>
        </w:rPr>
      </w:pPr>
    </w:p>
    <w:p w:rsidR="00331291" w:rsidRPr="00D62E95" w:rsidRDefault="00331291" w:rsidP="00A056CE">
      <w:pPr>
        <w:shd w:val="clear" w:color="auto" w:fill="FFFFFF"/>
        <w:spacing w:after="0" w:line="240" w:lineRule="atLeast"/>
        <w:jc w:val="both"/>
        <w:rPr>
          <w:rFonts w:ascii="Arial" w:hAnsi="Arial" w:cs="Arial"/>
          <w:color w:val="000000"/>
          <w:sz w:val="20"/>
          <w:szCs w:val="20"/>
          <w:highlight w:val="yellow"/>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229.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(prijava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Fizična ali pravna oseba, ki namerava izvesti skupno naložbo v drugi državi, pogodbenici Kjotskega protokola, in pridobiti ERU ali CER, mora ministrstvu predložiti vlogo, ki vsebuje: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dokument, s katerim pristojni organ države gostiteljice skupne naložbe potrjuje, da projekt prispeva k trajnostnemu razvoju na njenem območju,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projektno dokumentacijo, izdelano skladno s sklepi pristojnega organa Kjotskega protokola,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izjavo o izpolnjevanju pogojev in postopkov, ki so določeni za izvajanje skupnih naložb v skladu s sklepi pristojnega organa iz prejšnje točke,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druge podatke, ki jih potrebuje ministrstvo za odobritev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najpozneje v 60 </w:t>
      </w:r>
      <w:r w:rsidR="001F6D3D" w:rsidRPr="00D62E95">
        <w:rPr>
          <w:rFonts w:ascii="Arial" w:hAnsi="Arial" w:cs="Arial"/>
          <w:color w:val="000000"/>
          <w:sz w:val="20"/>
          <w:szCs w:val="20"/>
        </w:rPr>
        <w:t xml:space="preserve">delovnih </w:t>
      </w:r>
      <w:r w:rsidRPr="00D62E95">
        <w:rPr>
          <w:rFonts w:ascii="Arial" w:hAnsi="Arial" w:cs="Arial"/>
          <w:color w:val="000000"/>
          <w:sz w:val="20"/>
          <w:szCs w:val="20"/>
        </w:rPr>
        <w:t xml:space="preserve">dneh od prejema popolne vloge izda sklep, s katerim odobri skupno naložbo, ki ustreza zahtevam, predpisanim na podlagi petega odstavka </w:t>
      </w:r>
      <w:r w:rsidR="00143AE2" w:rsidRPr="00D62E95">
        <w:rPr>
          <w:rFonts w:ascii="Arial" w:hAnsi="Arial" w:cs="Arial"/>
          <w:color w:val="000000"/>
          <w:sz w:val="20"/>
          <w:szCs w:val="20"/>
        </w:rPr>
        <w:t>226</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v roku iz prejšnjega odstavka s sklepom zavrne ustreznost skupne naložbe, če je skupna naložba v nasprotju s predpisi Republike Slovenije, predpisi EU ali mednarodnimi obveznostmi Republike Slovenije, ki se nanašajo na smernice, metodologijo in postopke, sprejete v okviru Kjotskega protokola.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Pritožba zoper sklep iz drugega in tretjega odstavka tega člena ni dovoljena, mogoče pa je začeti upravni spor.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Minister predpiše obliko in podrobnejšo vsebino vloge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4.</w:t>
      </w:r>
      <w:r w:rsidR="00F54EFD" w:rsidRPr="00D62E95">
        <w:rPr>
          <w:rFonts w:ascii="Arial" w:hAnsi="Arial" w:cs="Arial"/>
          <w:bCs/>
          <w:color w:val="000000"/>
          <w:sz w:val="20"/>
          <w:szCs w:val="20"/>
        </w:rPr>
        <w:t>4</w:t>
      </w:r>
      <w:r w:rsidRPr="00D62E95">
        <w:rPr>
          <w:rFonts w:ascii="Arial" w:hAnsi="Arial" w:cs="Arial"/>
          <w:bCs/>
          <w:color w:val="000000"/>
          <w:sz w:val="20"/>
          <w:szCs w:val="20"/>
        </w:rPr>
        <w:t>. Upravljanje kjotskih enot in emisijskih kuponov</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highlight w:val="yellow"/>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230.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(program upravljanja kjotskih enot in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v sodelovanju z ministrstvom, pristojnim za finance, pripravi program upravljanja kjotskih enot in emisijskih kuponov.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 programom upravljanja kjotskih enot in emisijskih kuponov se opredelijo zlasti njihova količina, ki jo država rabi za izpolnitev obveznosti iz Kjotskega protokola, način njihovega pridobivanja in spodbude za izvedbo skupnih naložb.</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Upravljanje iz prvega odstavka tega člena obsega nakup ali prodajo AAU, nakup ERU ali CER na podlagi izvedbe skupne naložbe, predajo ERU nosilcu izvedbe projekta skupnega izvajanja v Republiki Sloveniji in nakup ali prodajo ERU, CER ali emisijskih kuponov na trgu.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Program upravljanja kjotskih enot in emisijskih kuponov sprejme vlada.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Program upravljanja kjotskih enot in emisijskih kuponov izvaja v imenu in za račun države SID banka, ki enkrat na leto poroča vladi o njegovem izvajanju.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Ministrstvo in SID banka skleneta pogodbo, s katero podrobneje uredita izvajanje programa iz prejšnjega odstavka, zlasti pa način izvajanja, plačilo za izvajanje in poročanje ministrstvu.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231.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(nakup in prodaja AAU)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Država na podlagi programa upravljanja kjotskih enot in emisijskih kuponov lahko kupuje AAU od države pogodbenice Kjotskega protokola, pri čemer daje prednost tisti državi pogodbenici, ki zagotovi, da bodo sredstva prodaje namenjena izvedbi projektov, ki spodbujajo trajnostni razvoj, in v tem okviru zlasti zmanjšanju emisije toplogrednih plinov.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Država lahko prodaja AAU Republike Slovenije le, če vlada ugotovi, da bo obveznost Republike Slovenije iz prvega odstavka 3. člena Kjotskega protokola v celoti izpolnjena.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Pogodbo o nakupu ali prodaji iz prvega in drugega odstavka tega člena po predhodnem soglasju vlade podpiše minister, njena ratifikacija v Državnem zboru Republike Slovenije pa ni potrebna.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232.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(nakup ERU ali CER na podlagi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Na podlagi programa upravljanja kjotskih enot in emisijskih kuponov SID banka na svojih spletnih straneh objavi javni poziv fizičnim in pravnim osebam, da predložijo prijavo za prodajo ERU ali CER z izvedbo projekta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Javni poziv iz prejšnjega odstavka vsebuje zlasti količino ERU ali CER, ki jih namerava kupiti država, vrste projektnih dejavnosti, merila in zahteve za izbor ter rok za prijavo.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Prijava iz prvega odstavka tega člena vsebuje dokumente, dokumentacijo, dokazila in podatke iz prvega odstavka 2</w:t>
      </w:r>
      <w:r w:rsidR="00143AE2" w:rsidRPr="00D62E95">
        <w:rPr>
          <w:rFonts w:ascii="Arial" w:hAnsi="Arial" w:cs="Arial"/>
          <w:color w:val="000000"/>
          <w:sz w:val="20"/>
          <w:szCs w:val="20"/>
        </w:rPr>
        <w:t>29</w:t>
      </w:r>
      <w:r w:rsidRPr="00D62E95">
        <w:rPr>
          <w:rFonts w:ascii="Arial" w:hAnsi="Arial" w:cs="Arial"/>
          <w:color w:val="000000"/>
          <w:sz w:val="20"/>
          <w:szCs w:val="20"/>
        </w:rPr>
        <w:t>. člena tega zakona ter podatke in dokazila, zahtevana v javnem pozivu iz prejšnjega odstavka.</w:t>
      </w:r>
    </w:p>
    <w:p w:rsidR="00331291" w:rsidRPr="00D62E95" w:rsidRDefault="00331291" w:rsidP="00A056CE">
      <w:pPr>
        <w:shd w:val="clear" w:color="auto" w:fill="FFFFFF"/>
        <w:spacing w:after="0" w:line="240" w:lineRule="atLeast"/>
        <w:jc w:val="both"/>
        <w:rPr>
          <w:rFonts w:ascii="Arial" w:hAnsi="Arial" w:cs="Arial"/>
          <w:color w:val="000000"/>
          <w:sz w:val="20"/>
          <w:szCs w:val="20"/>
          <w:highlight w:val="yellow"/>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SID banka pripravi seznam prijavljenih projektov skupnih naložb, ki se skladno s predpisom iz petega odstavka </w:t>
      </w:r>
      <w:r w:rsidR="00143AE2" w:rsidRPr="00D62E95">
        <w:rPr>
          <w:rFonts w:ascii="Arial" w:hAnsi="Arial" w:cs="Arial"/>
          <w:color w:val="000000"/>
          <w:sz w:val="20"/>
          <w:szCs w:val="20"/>
        </w:rPr>
        <w:t>226</w:t>
      </w:r>
      <w:r w:rsidRPr="00D62E95">
        <w:rPr>
          <w:rFonts w:ascii="Arial" w:hAnsi="Arial" w:cs="Arial"/>
          <w:color w:val="000000"/>
          <w:sz w:val="20"/>
          <w:szCs w:val="20"/>
        </w:rPr>
        <w:t>. člena tega zakona štejejo za skupno naložbo in ga pošlje komisiji za izbor skupnih naložb, ki jo sestavljajo predstavniki ministrstva in ministrstev, pristojnih za gospodarstvo, energijo in finance, imenuje pa jo minister.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Komisija iz prejšnjega odstavka najkasneje v 21 dneh od prejema seznama preuči skupne naložbe s seznama in na podlagi predpisanih meril in zahtev pripravi utemeljeno mnenje o ustreznosti skupnih naložb ter ga predloži ministrstvu.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Merila in zahteve iz drugega odstavka tega člena predpiše minister.</w:t>
      </w:r>
    </w:p>
    <w:p w:rsidR="00331291" w:rsidRPr="00D62E95" w:rsidRDefault="00331291" w:rsidP="00A056CE">
      <w:pPr>
        <w:shd w:val="clear" w:color="auto" w:fill="FFFFFF"/>
        <w:spacing w:after="0" w:line="240" w:lineRule="atLeast"/>
        <w:jc w:val="both"/>
        <w:rPr>
          <w:rFonts w:ascii="Arial" w:hAnsi="Arial" w:cs="Arial"/>
          <w:color w:val="000000"/>
          <w:sz w:val="20"/>
          <w:szCs w:val="20"/>
          <w:highlight w:val="yellow"/>
        </w:rPr>
      </w:pPr>
    </w:p>
    <w:p w:rsidR="00331291" w:rsidRPr="00D62E95" w:rsidRDefault="00331291" w:rsidP="00A056CE">
      <w:pPr>
        <w:shd w:val="clear" w:color="auto" w:fill="FFFFFF"/>
        <w:spacing w:after="0" w:line="240" w:lineRule="atLeast"/>
        <w:jc w:val="both"/>
        <w:rPr>
          <w:rFonts w:ascii="Arial" w:hAnsi="Arial" w:cs="Arial"/>
          <w:color w:val="000000"/>
          <w:sz w:val="20"/>
          <w:szCs w:val="20"/>
          <w:highlight w:val="yellow"/>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233.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(odobritev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Vlada na podlagi mnenja iz petega odstavka prejšnjega člena s sklepom odobri posamezno skupno naložbo s seznama, pri čemer upošteva tudi skupno količino ERU ali CER, ki jih potrebuje država za izpolnitev svojih obveznosti in ponudbeno ceno, ter ga pošlje nosilcem izbranih skupnih naložb, skupaj z rokom za sklenitev pogodbe o odkupu ERU ali CER iz </w:t>
      </w:r>
      <w:r w:rsidR="00143AE2" w:rsidRPr="00D62E95">
        <w:rPr>
          <w:rFonts w:ascii="Arial" w:hAnsi="Arial" w:cs="Arial"/>
          <w:color w:val="000000"/>
          <w:sz w:val="20"/>
          <w:szCs w:val="20"/>
        </w:rPr>
        <w:t>234.</w:t>
      </w:r>
      <w:r w:rsidRPr="00D62E95">
        <w:rPr>
          <w:rFonts w:ascii="Arial" w:hAnsi="Arial" w:cs="Arial"/>
          <w:color w:val="000000"/>
          <w:sz w:val="20"/>
          <w:szCs w:val="20"/>
        </w:rPr>
        <w:t xml:space="preserve">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Vlada pošlje sklep tudi nosilcem skupnih naložb, katerih ponudbe ni odobrila, ministrstvo pa s sklepom obvesti osebe iz prvega odstavka prejšnjega člena, ki jih ni uvrstilo na seznam iz četrtega odstavka prejšnjega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Pritožba proti sklepom iz prvega in drugega odstavka tega člena ni dovoljena, mogoče pa je začeti upravni spor.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234.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(pogodba o odkupu ERU ali CER)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SID banka po pravnomočnosti sklepa o odobritvi skupne naložbe iz prvega odstavka prejšnjega člena, po predhodni odobritvi vlade, sklene v imenu in za račun države z nosilcem skupne naložbe iz prejšnjega člena pogodbo o odkupu ERU ali CER.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Pogodba iz prejšnjega odstavka vsebuje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opredelitev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določitev obdobja, v katerem bo nosilec skupne naložbe državi prodajal ERU ali CER,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skupno količino ERU ali CER, ki jo bo nosilec skupne naložbe prodal Republiki Sloveniji,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zavarovanje za primer neizpolnitve obveznosti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ceno za odkupljene ERU ali CER in način plačila.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Vlada lahko naloži SID banki, da v primeru neprimerne ponudbene cene ali drugih bistvenih pogojev odkupa ERU ali CER, opravi pogajanja z izbranim nosilcem skupne naložbe.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Če zaradi razlogov, ki so na strani nosilca skupne naložbe, ne pride do sklenitve pogodbe iz prvega odstavka tega člena v roku, ki je določen v sklepu o odobritvi skupne naložbe, ali so pogajanja neuspešna, vlada sklep o odobritvi skupne naložbe odpravi.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235.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(nakup in prodaja ERU, CER ali emisijskih kuponov na trgu)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SID banka lahko v imenu in za račun države kupuje ERU, CER ali emisijske kupone na trgu za</w:t>
      </w:r>
      <w:r w:rsidR="00D045E8" w:rsidRPr="00D62E95">
        <w:rPr>
          <w:rFonts w:ascii="Arial" w:hAnsi="Arial" w:cs="Arial"/>
          <w:color w:val="000000"/>
          <w:sz w:val="20"/>
          <w:szCs w:val="20"/>
        </w:rPr>
        <w:t xml:space="preserve"> </w:t>
      </w:r>
      <w:r w:rsidRPr="00D62E95">
        <w:rPr>
          <w:rFonts w:ascii="Arial" w:hAnsi="Arial" w:cs="Arial"/>
          <w:color w:val="000000"/>
          <w:sz w:val="20"/>
          <w:szCs w:val="20"/>
        </w:rPr>
        <w:t>izpolnitev obveznosti Republike Slovenije iz 3. člena Kjotskega protokola.</w:t>
      </w:r>
    </w:p>
    <w:p w:rsidR="00331291" w:rsidRPr="00D62E95" w:rsidRDefault="00331291" w:rsidP="00A056CE">
      <w:pPr>
        <w:shd w:val="clear" w:color="auto" w:fill="FFFFFF"/>
        <w:spacing w:after="0" w:line="240" w:lineRule="atLeast"/>
        <w:jc w:val="both"/>
        <w:rPr>
          <w:rFonts w:ascii="Arial" w:hAnsi="Arial" w:cs="Arial"/>
          <w:color w:val="000000"/>
          <w:sz w:val="20"/>
          <w:szCs w:val="20"/>
          <w:highlight w:val="yellow"/>
        </w:rPr>
      </w:pPr>
    </w:p>
    <w:p w:rsidR="00331291" w:rsidRPr="00D62E95" w:rsidRDefault="00331291" w:rsidP="00A056CE">
      <w:pPr>
        <w:shd w:val="clear" w:color="auto" w:fill="FFFFFF"/>
        <w:spacing w:after="0" w:line="240" w:lineRule="atLeast"/>
        <w:jc w:val="both"/>
        <w:rPr>
          <w:rFonts w:ascii="Arial" w:hAnsi="Arial" w:cs="Arial"/>
          <w:color w:val="000000"/>
          <w:sz w:val="20"/>
          <w:szCs w:val="20"/>
          <w:highlight w:val="yellow"/>
        </w:rPr>
      </w:pPr>
    </w:p>
    <w:p w:rsidR="00D045E8" w:rsidRPr="00D62E95" w:rsidRDefault="00545008" w:rsidP="00D045E8">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236. </w:t>
      </w:r>
      <w:r w:rsidR="00D045E8" w:rsidRPr="00D62E95">
        <w:rPr>
          <w:rFonts w:ascii="Arial" w:hAnsi="Arial" w:cs="Arial"/>
          <w:b/>
          <w:bCs/>
          <w:color w:val="000000"/>
          <w:sz w:val="20"/>
          <w:szCs w:val="20"/>
        </w:rPr>
        <w:t>člen</w:t>
      </w:r>
    </w:p>
    <w:p w:rsidR="00D045E8" w:rsidRPr="00D62E95" w:rsidRDefault="00D045E8" w:rsidP="00D045E8">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(nakup in prodaja AEA)</w:t>
      </w:r>
    </w:p>
    <w:p w:rsidR="00D045E8" w:rsidRPr="00D62E95" w:rsidRDefault="00D045E8" w:rsidP="00A056CE">
      <w:pPr>
        <w:shd w:val="clear" w:color="auto" w:fill="FFFFFF"/>
        <w:spacing w:after="0" w:line="240" w:lineRule="atLeast"/>
        <w:jc w:val="both"/>
        <w:rPr>
          <w:rFonts w:ascii="Arial" w:hAnsi="Arial" w:cs="Arial"/>
          <w:color w:val="000000"/>
          <w:sz w:val="20"/>
          <w:szCs w:val="20"/>
        </w:rPr>
      </w:pPr>
    </w:p>
    <w:p w:rsidR="00D045E8" w:rsidRPr="00D62E95" w:rsidRDefault="00D045E8"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SID banka lahko v imenu in za račun države kupuje in prodaja AEA </w:t>
      </w:r>
      <w:r w:rsidR="007F18D2" w:rsidRPr="00D62E95">
        <w:rPr>
          <w:rFonts w:ascii="Arial" w:hAnsi="Arial" w:cs="Arial"/>
          <w:color w:val="000000"/>
          <w:sz w:val="20"/>
          <w:szCs w:val="20"/>
        </w:rPr>
        <w:t>z uporabo</w:t>
      </w:r>
      <w:r w:rsidRPr="00D62E95">
        <w:rPr>
          <w:rFonts w:ascii="Arial" w:hAnsi="Arial" w:cs="Arial"/>
          <w:color w:val="000000"/>
          <w:sz w:val="20"/>
          <w:szCs w:val="20"/>
        </w:rPr>
        <w:t xml:space="preserve"> prilag</w:t>
      </w:r>
      <w:r w:rsidR="007F18D2" w:rsidRPr="00D62E95">
        <w:rPr>
          <w:rFonts w:ascii="Arial" w:hAnsi="Arial" w:cs="Arial"/>
          <w:color w:val="000000"/>
          <w:sz w:val="20"/>
          <w:szCs w:val="20"/>
        </w:rPr>
        <w:t>odljivosti v skladu z Odločbo 406/2009/ES.</w:t>
      </w:r>
    </w:p>
    <w:p w:rsidR="00D045E8" w:rsidRPr="00D62E95" w:rsidRDefault="00D045E8" w:rsidP="00A056CE">
      <w:pPr>
        <w:shd w:val="clear" w:color="auto" w:fill="FFFFFF"/>
        <w:spacing w:after="0" w:line="240" w:lineRule="atLeast"/>
        <w:jc w:val="both"/>
        <w:rPr>
          <w:rFonts w:ascii="Arial" w:hAnsi="Arial" w:cs="Arial"/>
          <w:color w:val="000000"/>
          <w:sz w:val="20"/>
          <w:szCs w:val="20"/>
          <w:highlight w:val="yellow"/>
        </w:rPr>
      </w:pPr>
    </w:p>
    <w:p w:rsidR="00D045E8" w:rsidRPr="00D62E95" w:rsidRDefault="00D045E8" w:rsidP="00A056CE">
      <w:pPr>
        <w:shd w:val="clear" w:color="auto" w:fill="FFFFFF"/>
        <w:spacing w:after="0" w:line="240" w:lineRule="atLeast"/>
        <w:jc w:val="both"/>
        <w:rPr>
          <w:rFonts w:ascii="Arial" w:hAnsi="Arial" w:cs="Arial"/>
          <w:color w:val="000000"/>
          <w:sz w:val="20"/>
          <w:szCs w:val="20"/>
          <w:highlight w:val="yellow"/>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237.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(uporaba javnih sredstev)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Sredstva za nakup AAU, ERU, CER</w:t>
      </w:r>
      <w:r w:rsidR="00D045E8" w:rsidRPr="00D62E95">
        <w:rPr>
          <w:rFonts w:ascii="Arial" w:hAnsi="Arial" w:cs="Arial"/>
          <w:color w:val="000000"/>
          <w:sz w:val="20"/>
          <w:szCs w:val="20"/>
        </w:rPr>
        <w:t xml:space="preserve">, </w:t>
      </w:r>
      <w:r w:rsidRPr="00D62E95">
        <w:rPr>
          <w:rFonts w:ascii="Arial" w:hAnsi="Arial" w:cs="Arial"/>
          <w:color w:val="000000"/>
          <w:sz w:val="20"/>
          <w:szCs w:val="20"/>
        </w:rPr>
        <w:t xml:space="preserve">emisijskih kuponov </w:t>
      </w:r>
      <w:r w:rsidR="00D045E8" w:rsidRPr="00D62E95">
        <w:rPr>
          <w:rFonts w:ascii="Arial" w:hAnsi="Arial" w:cs="Arial"/>
          <w:color w:val="000000"/>
          <w:sz w:val="20"/>
          <w:szCs w:val="20"/>
        </w:rPr>
        <w:t xml:space="preserve">in AEA </w:t>
      </w:r>
      <w:r w:rsidRPr="00D62E95">
        <w:rPr>
          <w:rFonts w:ascii="Arial" w:hAnsi="Arial" w:cs="Arial"/>
          <w:color w:val="000000"/>
          <w:sz w:val="20"/>
          <w:szCs w:val="20"/>
        </w:rPr>
        <w:t>se zagotovijo iz prilivov v državni proračun iz okoljskih dajatev za onesnaževanje zraka z emisijami toplogrednih plinov</w:t>
      </w:r>
      <w:r w:rsidR="00D045E8" w:rsidRPr="00D62E95">
        <w:rPr>
          <w:rFonts w:ascii="Arial" w:hAnsi="Arial" w:cs="Arial"/>
          <w:color w:val="000000"/>
          <w:sz w:val="20"/>
          <w:szCs w:val="20"/>
        </w:rPr>
        <w:t>, Podnebnega sklada iz</w:t>
      </w:r>
      <w:r w:rsidR="00143AE2" w:rsidRPr="00D62E95">
        <w:rPr>
          <w:rFonts w:ascii="Arial" w:hAnsi="Arial" w:cs="Arial"/>
          <w:color w:val="000000"/>
          <w:sz w:val="20"/>
          <w:szCs w:val="20"/>
        </w:rPr>
        <w:t xml:space="preserve"> 206</w:t>
      </w:r>
      <w:r w:rsidR="0050054F" w:rsidRPr="00D62E95">
        <w:rPr>
          <w:rFonts w:ascii="Arial" w:hAnsi="Arial" w:cs="Arial"/>
          <w:color w:val="000000"/>
          <w:sz w:val="20"/>
          <w:szCs w:val="20"/>
        </w:rPr>
        <w:t>.</w:t>
      </w:r>
      <w:r w:rsidR="00D045E8" w:rsidRPr="00D62E95">
        <w:rPr>
          <w:rFonts w:ascii="Arial" w:hAnsi="Arial" w:cs="Arial"/>
          <w:color w:val="000000"/>
          <w:sz w:val="20"/>
          <w:szCs w:val="20"/>
        </w:rPr>
        <w:t xml:space="preserve"> člena tega zakona in </w:t>
      </w:r>
      <w:r w:rsidRPr="00D62E95">
        <w:rPr>
          <w:rFonts w:ascii="Arial" w:hAnsi="Arial" w:cs="Arial"/>
          <w:color w:val="000000"/>
          <w:sz w:val="20"/>
          <w:szCs w:val="20"/>
        </w:rPr>
        <w:t xml:space="preserve">plačanih penalov iz </w:t>
      </w:r>
      <w:r w:rsidR="00143AE2" w:rsidRPr="00D62E95">
        <w:rPr>
          <w:rFonts w:ascii="Arial" w:hAnsi="Arial" w:cs="Arial"/>
          <w:color w:val="000000"/>
          <w:sz w:val="20"/>
          <w:szCs w:val="20"/>
        </w:rPr>
        <w:t>217</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50054F" w:rsidRPr="00D62E95">
        <w:rPr>
          <w:rFonts w:ascii="Arial" w:hAnsi="Arial" w:cs="Arial"/>
          <w:color w:val="000000"/>
          <w:sz w:val="20"/>
          <w:szCs w:val="20"/>
        </w:rPr>
        <w:t>Prilivi iz prejšnjega odstavka s</w:t>
      </w:r>
      <w:r w:rsidRPr="00D62E95">
        <w:rPr>
          <w:rFonts w:ascii="Arial" w:hAnsi="Arial" w:cs="Arial"/>
          <w:color w:val="000000"/>
          <w:sz w:val="20"/>
          <w:szCs w:val="20"/>
        </w:rPr>
        <w:t xml:space="preserve">e lahko porabljajo tudi za sofinanciranje izdelave projektne dokumentacije za skupno naložbo iz </w:t>
      </w:r>
      <w:r w:rsidR="00143AE2" w:rsidRPr="00D62E95">
        <w:rPr>
          <w:rFonts w:ascii="Arial" w:hAnsi="Arial" w:cs="Arial"/>
          <w:color w:val="000000"/>
          <w:sz w:val="20"/>
          <w:szCs w:val="20"/>
        </w:rPr>
        <w:t>234.</w:t>
      </w:r>
      <w:r w:rsidRPr="00D62E95">
        <w:rPr>
          <w:rFonts w:ascii="Arial" w:hAnsi="Arial" w:cs="Arial"/>
          <w:color w:val="000000"/>
          <w:sz w:val="20"/>
          <w:szCs w:val="20"/>
        </w:rPr>
        <w:t xml:space="preserve">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C25B85">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5. Eko sklad, Slovenski okoljski javni sklad</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238.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(Eko sklad, Slovenski okoljski javni sklad)</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Eko sklad, Slovenski okoljski javni sklad (v nadaljnjem besedilu: Sklad) je javni finančni sklad po predpisih o javnih skladih, ki spodbuja trajnostni razvoj s financiranjem naložb za preprečevanje, odpravljanje ali zmanjšanje obremenjevanja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Sklad posluje v skladu z določbami tega zakona in zakona, ki ureja javne sklade.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Ustanovitelj Sklada je Republika Slovenija, ustanoviteljske pravice pa izvršuje vlada.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Ustanovitelj subsidiarno odgovarja za obveznosti Sklada za najeta posojila, ki niso zavarovana s poroštvom države in ki skupaj ne smejo presegati 20 odstotkov vrednosti sklada namenskega premoženja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239.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(dejavnosti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Sklad spodbuja trajnostni razvoj skladno z nacionalnim programom varstva okolja, nacionalnim energetskim programom, skupno okoljsko in energetsko politiko EU ter operativnimi in akcijskimi programi, sprejetimi na njihovi podlagi.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Dejavnosti, ki jih Sklad opravlja v javnem interesu, so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spodbujanje naložb v infrastrukturo varstva okolja državnega in lokalnega pomena,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spodbujanje naložb v izrabo obnovljivih virov energije,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spodbujanje ukrepov učinkovite rabe energije,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spodbujanje naložb s področja razvoja ali uporabe okoljskih tehnologij, ki preprečujejo, odpravljajo ali zmanjšujejo obremenjevanje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spodbujanje različnih oblik izobraževanja in ozaveščanja javnosti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druge dejavnosti in naloge s področja varstva okolja, ki so določene v ustanovitvenem aktu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Sklad lahko sodeluje z drugimi javnimi finančnimi institucijami in ministrstvi ter z domačimi in mednarodnimi zasebnimi finančnimi institucijami z namenom učinkovitejšega opravljanja svojih nalog, krepitve finančnega potenciala in usklajene ter celovite ponudbe finančnih spodbud na področju trajnostnega razvoja.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Minister lahko pooblasti Sklad, da za račun ministrstva opravlja naloge ali del nalog v zvezi s sofinanciranjem dejavnosti iz drugega odstavka tega člena iz sredstev državnega proračuna, iz sredstev dodatka za spodbujanje učinkovite rabe energije in izrabo obnovljivih virov energije na vsako porabljeno kilovatno uro električne energije v Republiki Sloveniji ali iz drugih sredstev v skladu z zakonom. Sklad v ta namen sklene z ministrstvom pogodbo, s katero se določijo obseg, namen in pogoji opravljanja nalog oziroma dodeljevanja sredstev.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240</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(splošni akti Sklada in sestava nadzornega sveta)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ustanovitvenem aktu Sklada se podrobneje določijo tudi dejavnosti Sklada, viri financiranja sredstev za delo Sklada, organizacija in delovanje Sklada, način objave splošnih aktov in uredijo druga vprašanja, pomembna za delovanje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1515B5" w:rsidRPr="00D62E95" w:rsidRDefault="001515B5" w:rsidP="00A056CE">
      <w:pPr>
        <w:tabs>
          <w:tab w:val="left" w:pos="1134"/>
        </w:tabs>
        <w:spacing w:after="0" w:line="240" w:lineRule="atLeast"/>
        <w:jc w:val="both"/>
        <w:rPr>
          <w:rFonts w:ascii="Arial" w:hAnsi="Arial" w:cs="Arial"/>
          <w:color w:val="000000" w:themeColor="text1"/>
          <w:sz w:val="20"/>
          <w:szCs w:val="20"/>
        </w:rPr>
      </w:pPr>
      <w:r w:rsidRPr="00D62E95">
        <w:rPr>
          <w:rFonts w:ascii="Arial" w:hAnsi="Arial" w:cs="Arial"/>
          <w:color w:val="000000" w:themeColor="text1"/>
          <w:sz w:val="20"/>
          <w:szCs w:val="20"/>
        </w:rPr>
        <w:t>(2) S splošnimi pogoji poslovanja Sklada se podrobneje določijo tudi način in postopki za dodeljevanje sredstev namenskega premoženja Sklada in drugih sredstev, s katerimi Sklad upravlja (v nadaljevanju: sredstva Sklada), postopki za izbor upravičencev do spodbud Sklada in omejitve pri dodeljevanju sredstev Sklada, način, roki in pogoji za pridobitev dodeljenih sredstev in njihovo porabo, način nadzora nad namensko porabo sredstev in način vrnitve že pridobljenih sredstev v primeru prenehanja oziroma odvzema pravice do sredstev.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Višina nadomestil za storitve Sklada se določi s tarifnim pravilnikom, ki ga sprejme </w:t>
      </w:r>
      <w:r w:rsidR="0048715C" w:rsidRPr="00D62E95">
        <w:rPr>
          <w:rFonts w:ascii="Arial" w:hAnsi="Arial" w:cs="Arial"/>
          <w:color w:val="000000"/>
          <w:sz w:val="20"/>
          <w:szCs w:val="20"/>
        </w:rPr>
        <w:t xml:space="preserve">direktor </w:t>
      </w:r>
      <w:r w:rsidRPr="00D62E95">
        <w:rPr>
          <w:rFonts w:ascii="Arial" w:hAnsi="Arial" w:cs="Arial"/>
          <w:color w:val="000000"/>
          <w:sz w:val="20"/>
          <w:szCs w:val="20"/>
        </w:rPr>
        <w:t>Sklada s soglasjem nadzornega sveta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Ne glede na določbe zakona, ki ureja javne sklade, ustanovitelj imenuje v nadzorni svet Sklada samo predstavnike ministrstev, pristojnih za varstvo okolja, energijo in finance.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241</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(instrumenti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Instrumenti, ki jih Sklad uporablja za opravljanje svojih dejavnosti, so: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posojila z ugodno obrestno mero,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garancije ali druge oblike poroštev,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kapitalske naložbe (statusno partnerstvo),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nepovratna sredstva, vključno s subvencioniranjem obrestne mere oziroma stroškov, povezanih s posojili,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finančni zakup, kot ga opredeljuje zakon, ki ureja bančništvo,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drugi finančni instrumenti, kjer je možna sprememba oblike financiranja v lastniški delež v podjetju.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Sklad uporablja instrumente iz prejšnjega odstavka v skladu s predpisi, ki urejajo državne pomoči.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Sklad lahko s soglasjem ustanovitelja dodeljuje lastna nepovratna sredstva iz tistega dela presežka prihodkov nad odhodki, ki presega potreben presežek za ohranjanje realne vrednosti sklada namenskega premoženja Sklada glede na stopnjo inflacije v Republiki Slovenji.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Sredstva za sofinanciranje različnih oblik izobraževanja in ozaveščanja javnosti se zagotavljajo iz sredstev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242.</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(sklad namenskega premoženja)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Sklad pridobiva sredstva sklada namenskega premoženja: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iz sredstev, pridobljenih po zakonu, ki ureja lastninsko preoblikovanje podjetij,</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iz sredstev državnega proračuna skladno z zakonom,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iz presežka prihodkov nad odhodki skladno z odločitvijo ustanovitelja,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z dotacijami in darili domačih in tujih oseb ter tujih držav.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Sprememba vrednosti sklada namenskega premoženja Sklada se vpiše v sodni register enkrat na leto, če ustanovitelj ne določi drugače.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243.</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(omejitve naložb prostega namenskega premoženja in zadolževanje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Sklad mora prosto namensko premoženje nalagati v skladu z načeli varnosti, likvidnosti in donosnosti, pri čemer upošteva naslednji prednostni vrstni red:</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naložbe v kratkoročne vrednostne papirje, katerih izdajatelj je Republika Slovenija,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depoziti pri upravljavcu sistema enotnega zakladniškega računa,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depoziti pri posamezni banki s sedežem v Republiki Sloveniji, državi članici ali državi članici OECD, pri čemer naložbe v depozite pri posamezni banki ne smejo presegati 20 odstotkov vrednosti prostega namenskega premoženja.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Izpostavljenost Sklada iz naslova vseh kapitalskih naložb v druge pravne osebe ne sme presegati 10 odstotkov vrednosti sklada namenskega premoženja, kapitalska naložba v eno pravno osebo pa ne sme presegati dveh odstotkov vrednosti sklada namenskega premoženja.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Skupni obseg zadolženosti Sklada iz naslova najetih posojil ne sme presegati vrednosti sklada namenskega premoženja.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244.</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(način dodeljevanja sredstev)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Sklad dodeljuje posojila, garancije ali druge oblike poroštev, nepovratna sredstva in izvaja finančni zakup na podlagi javnega poziva oziroma javnega razpisa, kapitalske naložbe in druge finančne instrumente pa izvaja po postopku, določenem v zakonu, ki ureja javno</w:t>
      </w:r>
      <w:r w:rsidR="0048715C" w:rsidRPr="00D62E95">
        <w:rPr>
          <w:rFonts w:ascii="Arial" w:hAnsi="Arial" w:cs="Arial"/>
          <w:color w:val="000000"/>
          <w:sz w:val="20"/>
          <w:szCs w:val="20"/>
        </w:rPr>
        <w:t>-</w:t>
      </w:r>
      <w:r w:rsidRPr="00D62E95">
        <w:rPr>
          <w:rFonts w:ascii="Arial" w:hAnsi="Arial" w:cs="Arial"/>
          <w:color w:val="000000"/>
          <w:sz w:val="20"/>
          <w:szCs w:val="20"/>
        </w:rPr>
        <w:t>zasebno partnerstvo.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Javne pozive in javne razpise za dodeljevanje sredstev Sklada sprejema </w:t>
      </w:r>
      <w:r w:rsidR="0048715C" w:rsidRPr="00D62E95">
        <w:rPr>
          <w:rFonts w:ascii="Arial" w:hAnsi="Arial" w:cs="Arial"/>
          <w:color w:val="000000"/>
          <w:sz w:val="20"/>
          <w:szCs w:val="20"/>
        </w:rPr>
        <w:t xml:space="preserve">direktor </w:t>
      </w:r>
      <w:r w:rsidRPr="00D62E95">
        <w:rPr>
          <w:rFonts w:ascii="Arial" w:hAnsi="Arial" w:cs="Arial"/>
          <w:color w:val="000000"/>
          <w:sz w:val="20"/>
          <w:szCs w:val="20"/>
        </w:rPr>
        <w:t>po predhodnem soglasju nadzornega sveta.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Ne glede na določbo prejšnjega odstavka Sklad dodeljuje sredstva za sofinanciranje projektov ozaveščanja ali programov promoviranja dejavnosti Sklada na podlagi javnega razpisa, ki ga sprejme </w:t>
      </w:r>
      <w:r w:rsidR="0048715C" w:rsidRPr="00D62E95">
        <w:rPr>
          <w:rFonts w:ascii="Arial" w:hAnsi="Arial" w:cs="Arial"/>
          <w:color w:val="000000"/>
          <w:sz w:val="20"/>
          <w:szCs w:val="20"/>
        </w:rPr>
        <w:t xml:space="preserve">direktor </w:t>
      </w:r>
      <w:r w:rsidRPr="00D62E95">
        <w:rPr>
          <w:rFonts w:ascii="Arial" w:hAnsi="Arial" w:cs="Arial"/>
          <w:color w:val="000000"/>
          <w:sz w:val="20"/>
          <w:szCs w:val="20"/>
        </w:rPr>
        <w:t>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143AE2"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245.</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(javni poziv in javni razpis)</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Sklad z javnim pozivom določi zlasti skupni obseg sredstev, pogoje za njihovo dodelitev, merila za določitev višine sredstev, upravičence in rok za vlaganje vlog. Razpisana sredstva se do svoje porabe dodeljujejo po vrstnem redu prispetja popolnih vlog.</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Sklad z javnim razpisom določi zlasti skupni obseg sredstev, pogoje za njihovo dodelitev, merila za ocenjevanje in vrednotenje posameznih naložb oziroma ozaveščevalnih projektov ali programov, upravičence in rok za vlaganje vlog. Razpisana sredstva se dodelijo za tiste naložbe, projekte ali programe, ki so v izbirnem postopku višje ocenjeni oziroma ovrednoteni.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Pri odločanju o dodeljevanju sredstev Sklada se uporablja zakon, ki ureja splošni upravni postopek, </w:t>
      </w:r>
      <w:r w:rsidR="007D5802" w:rsidRPr="00D62E95">
        <w:rPr>
          <w:rFonts w:ascii="Arial" w:hAnsi="Arial" w:cs="Arial"/>
          <w:color w:val="000000"/>
          <w:sz w:val="20"/>
          <w:szCs w:val="20"/>
        </w:rPr>
        <w:t>če</w:t>
      </w:r>
      <w:r w:rsidRPr="00D62E95">
        <w:rPr>
          <w:rFonts w:ascii="Arial" w:hAnsi="Arial" w:cs="Arial"/>
          <w:color w:val="000000"/>
          <w:sz w:val="20"/>
          <w:szCs w:val="20"/>
        </w:rPr>
        <w:t xml:space="preserve"> ta zakon ne določa drugače.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246.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(sprememba zahtevka)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 javnem pozivu je sprememba zahtevka dopustna do konca postopka, vendar se pri tem glede vrstnega reda popolnih vlog šteje, da je bila spremenjena vloga ponovno vložena.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 javnem razpisu ni dopustna sprememba zahtevka po izteku roka za oddajo vlog.</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247.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(vrnitev v prejšnje stanje)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primeru zamude roka za vložitev vloge za dodelitev sredstev Sklada vrnitev v prejšnje stanje ni dovoljena.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 primeru zamude drugih procesnih dejanj v postopkih odločanja o dodeljevanju sredstev Sklada je vrnitev v prejšnje stanje dovoljena le, če se do trenutka vložitve predloga za vrnitev v prejšnje stanje še ni iztekel rok za vlaganje vlog za pridobitev sredstev Sklada.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248.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(odločba)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Sklad odloči o pravici vlagatelja do pridobitve sredstev Sklada z odločbo.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 odločbo iz prejšnjega odstavka se določi: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namen, za katerega se sredstva dodeljujejo,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višino dodeljenih sredstev,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rok za izvedbo naložbe, za katero se sredstva dodeljujejo,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pogoje, ki morajo biti izpolnjeni, za pridobitev sredstev in rok za njihovo izpolnitev,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rok za predložitev dokumentacije za izplačilo dodeljenih sredstev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druga vprašanja, ki jih določajo splošni pogoji poslovanja Sklada glede na namen dodeljenih sredstev oziroma določila javnega poziva ali javnega razpisa.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 postopku odločanja o pravici vlagatelja do pridobitve sredstev Sklada, Sklad ne sme izdati delne ali začasne odločbe.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Sklad izda odločbo iz prvega odstavka tega člena najpozneje v 90 dneh od prejema popolne vloge.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je vloga nepopolna ali nerazumljiva, Sklad vlagatelja najkasneje v roku 30 dni od dne vložitve vloge pozove na odpravo pomanjkljivosti v skladu z določbami zakona, ki ureja splošni upravni postopek. Glede vrstnega reda popolnih vlog se šteje, da je bila vloga vložena takrat, ko je bila vložena vloga, s katero so pomanjkljivosti pravočasno odpravljene.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Pritožba zoper odločbo iz prvega odstavka tega člena ni dovoljena, mogoče pa je začeti upravni spor. Zoper druge posamične akte Sklada, izdane v postopku za dodelitev sredstev Sklada, ni pritožbe.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Ne glede na določbo prejšnjega odstavka je pritožba zoper odločbo, s katero je bil izbran zasebni partner za izvedbo statusnega partnerstva (kapitalski vložki, drugi finančni instrumenti), dovoljena. O pritožbi odloči minister v roku 60 dni.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249.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(odvzem pravice do pridobljenih sredstev)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Pravico do pridobljenih sredstev Sklad odvzame z odločbo, če upravičenec:</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pridobljenih sredstev deloma ali v celoti ne uporabi za namen, določen z odločbo;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naložbe ne izvede v roku, določenem z odločbo, ali v dodatnem daljšem roku, ki ga s sklepom določi Sklad;</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ne izpolni pogojev za pridobitev sredstev v roku, določenem z odločbo, ali v dodatnem daljšem roku, ki ga s sklepom določi Sklad;</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ne predloži dokumentacije v roku, določenem z odločbo, ali v dodatnem daljšem roku, ki ga s sklepom določi Sklad;</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onemogoči ali ovira nadzor nad namensko uporabo pridobljenih sredstev ali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ne izpolni drugih določil splošnih pogojev poslovanja Sklada glede na namen dodeljenih sredstev oziroma določila javnega poziva ali javnega razpisa.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Uvedba postopka odvzema pravice do pridobljenih sredstev zadrži izvrševanje pravice do pridobljenih sredstev.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 pravnomočnosti odločbe o odvzemu pravice do pridobljenih sredstev mora upravičenec vrniti morebitna že izplačana sredstva Skladu v 15 dneh.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54500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250.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(upravni spor)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V upravnem sporu ni mogoče izpodbijati odločbe, s katero je bilo odločeno o pravici do dodelitve sredstev Sklada drugim osebam, ampak le tisto odločbo ali njen del, s katerim je bilo odločeno o pravici tožnika.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532995" w:rsidRPr="00D62E95" w:rsidRDefault="00532995"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6. Sredstva proračuna države za naloge varstva okolja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874FD0"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251</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(poraba sredstev proračuna države za naloge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Sredstva proračuna države se</w:t>
      </w:r>
      <w:r w:rsidR="00865217" w:rsidRPr="00D62E95">
        <w:rPr>
          <w:rFonts w:ascii="Arial" w:hAnsi="Arial" w:cs="Arial"/>
          <w:color w:val="000000"/>
          <w:sz w:val="20"/>
          <w:szCs w:val="20"/>
        </w:rPr>
        <w:t>,</w:t>
      </w:r>
      <w:r w:rsidRPr="00D62E95">
        <w:rPr>
          <w:rFonts w:ascii="Arial" w:hAnsi="Arial" w:cs="Arial"/>
          <w:color w:val="000000"/>
          <w:sz w:val="20"/>
          <w:szCs w:val="20"/>
        </w:rPr>
        <w:t xml:space="preserve"> poleg financiranja državnih nalog varstva okolja po tem zakonu</w:t>
      </w:r>
      <w:r w:rsidR="00865217" w:rsidRPr="00D62E95">
        <w:rPr>
          <w:rFonts w:ascii="Arial" w:hAnsi="Arial" w:cs="Arial"/>
          <w:color w:val="000000"/>
          <w:sz w:val="20"/>
          <w:szCs w:val="20"/>
        </w:rPr>
        <w:t>,</w:t>
      </w:r>
      <w:r w:rsidRPr="00D62E95">
        <w:rPr>
          <w:rFonts w:ascii="Arial" w:hAnsi="Arial" w:cs="Arial"/>
          <w:color w:val="000000"/>
          <w:sz w:val="20"/>
          <w:szCs w:val="20"/>
        </w:rPr>
        <w:t xml:space="preserve"> porabljajo še za: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izvajanje posebnih oblik izobraževanja in ozaveščanja javnosti v zvezi z okoljem,</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sofinanciranje programov nevladnim organizacijam, ki delujejo na področju varstva okolja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financiranje drugih dejavnosti, kadar jih zaradi javnih koristi na področju varstva okolja zagotavlja država.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Sredstva proračuna države se lahko porabljajo tudi za: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spodbujanje posegov v okolje, s katerimi se občutno zmanjšuje poraba snovi in energije ter preprečuje in zmanjšuje obremenjevanje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spodbujanje rabe obnovljivih virov energije, učinkovite rabe energije in soproizvodnje toplote in električne energije,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spodbujanje okolju prijazne proizvodnje in</w:t>
      </w:r>
    </w:p>
    <w:p w:rsidR="00F26594"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sofinanciranje infras</w:t>
      </w:r>
      <w:r w:rsidR="00874FD0" w:rsidRPr="00D62E95">
        <w:rPr>
          <w:rFonts w:ascii="Arial" w:hAnsi="Arial" w:cs="Arial"/>
          <w:color w:val="000000"/>
          <w:sz w:val="20"/>
          <w:szCs w:val="20"/>
        </w:rPr>
        <w:t>trukture lokalnega pomena iz 257</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176B5B" w:rsidRPr="00D62E95" w:rsidRDefault="00176B5B" w:rsidP="00B570BC">
      <w:pPr>
        <w:shd w:val="clear" w:color="auto" w:fill="FFFFFF"/>
        <w:spacing w:after="0" w:line="240" w:lineRule="atLeast"/>
        <w:jc w:val="both"/>
        <w:rPr>
          <w:rFonts w:ascii="Arial" w:hAnsi="Arial" w:cs="Arial"/>
          <w:color w:val="000000"/>
          <w:sz w:val="20"/>
          <w:szCs w:val="20"/>
        </w:rPr>
      </w:pPr>
    </w:p>
    <w:p w:rsidR="00331291" w:rsidRPr="00D62E95" w:rsidRDefault="00331291" w:rsidP="00B570BC">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VI</w:t>
      </w:r>
      <w:r w:rsidR="00176B5B" w:rsidRPr="00D62E95">
        <w:rPr>
          <w:rFonts w:ascii="Arial" w:hAnsi="Arial" w:cs="Arial"/>
          <w:bCs/>
          <w:color w:val="000000"/>
          <w:sz w:val="20"/>
          <w:szCs w:val="20"/>
        </w:rPr>
        <w:t>I</w:t>
      </w:r>
      <w:r w:rsidRPr="00D62E95">
        <w:rPr>
          <w:rFonts w:ascii="Arial" w:hAnsi="Arial" w:cs="Arial"/>
          <w:bCs/>
          <w:color w:val="000000"/>
          <w:sz w:val="20"/>
          <w:szCs w:val="20"/>
        </w:rPr>
        <w:t>. OBVEZNE GOSPODARSKE JAVNE SLUŽBE VARSTVA OKOLJA</w:t>
      </w:r>
    </w:p>
    <w:p w:rsidR="00331291" w:rsidRPr="00D62E95" w:rsidRDefault="00331291" w:rsidP="00B570BC">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66FA9" w:rsidRPr="00D62E95" w:rsidRDefault="00766FA9" w:rsidP="00B570BC">
      <w:pPr>
        <w:spacing w:after="0" w:line="240" w:lineRule="atLeast"/>
        <w:rPr>
          <w:rFonts w:ascii="Arial" w:hAnsi="Arial" w:cs="Arial"/>
          <w:sz w:val="20"/>
          <w:szCs w:val="20"/>
        </w:rPr>
      </w:pPr>
    </w:p>
    <w:p w:rsidR="00D774FB" w:rsidRPr="00D62E95" w:rsidRDefault="00D774FB" w:rsidP="00D774FB">
      <w:pPr>
        <w:spacing w:after="0" w:line="240" w:lineRule="atLeast"/>
        <w:jc w:val="center"/>
        <w:rPr>
          <w:rFonts w:ascii="Arial" w:hAnsi="Arial" w:cs="Arial"/>
          <w:sz w:val="20"/>
          <w:szCs w:val="20"/>
        </w:rPr>
      </w:pPr>
      <w:r w:rsidRPr="00D62E95">
        <w:rPr>
          <w:rFonts w:ascii="Arial" w:hAnsi="Arial" w:cs="Arial"/>
          <w:sz w:val="20"/>
          <w:szCs w:val="20"/>
        </w:rPr>
        <w:t>1. Obvezna državna gospodarska javna služba varstva okolja</w:t>
      </w:r>
    </w:p>
    <w:p w:rsidR="00D774FB" w:rsidRPr="00D62E95" w:rsidRDefault="00D774FB" w:rsidP="00B570BC">
      <w:pPr>
        <w:spacing w:after="0" w:line="240" w:lineRule="atLeast"/>
        <w:rPr>
          <w:rFonts w:ascii="Arial" w:hAnsi="Arial" w:cs="Arial"/>
          <w:sz w:val="20"/>
          <w:szCs w:val="20"/>
        </w:rPr>
      </w:pPr>
    </w:p>
    <w:p w:rsidR="00D774FB" w:rsidRPr="00D62E95" w:rsidRDefault="00D774FB" w:rsidP="00B570BC">
      <w:pPr>
        <w:spacing w:after="0" w:line="240" w:lineRule="atLeast"/>
        <w:rPr>
          <w:rFonts w:ascii="Arial" w:hAnsi="Arial" w:cs="Arial"/>
          <w:sz w:val="20"/>
          <w:szCs w:val="20"/>
        </w:rPr>
      </w:pPr>
    </w:p>
    <w:p w:rsidR="00766FA9" w:rsidRPr="00D62E95" w:rsidRDefault="00545008" w:rsidP="00B570BC">
      <w:pPr>
        <w:spacing w:after="0" w:line="240" w:lineRule="atLeast"/>
        <w:jc w:val="center"/>
        <w:rPr>
          <w:rFonts w:ascii="Arial" w:hAnsi="Arial" w:cs="Arial"/>
          <w:b/>
          <w:sz w:val="20"/>
          <w:szCs w:val="20"/>
        </w:rPr>
      </w:pPr>
      <w:r w:rsidRPr="00D62E95">
        <w:rPr>
          <w:rFonts w:ascii="Arial" w:hAnsi="Arial" w:cs="Arial"/>
          <w:b/>
          <w:sz w:val="20"/>
          <w:szCs w:val="20"/>
        </w:rPr>
        <w:t xml:space="preserve">252. </w:t>
      </w:r>
      <w:r w:rsidR="00766FA9" w:rsidRPr="00D62E95">
        <w:rPr>
          <w:rFonts w:ascii="Arial" w:hAnsi="Arial" w:cs="Arial"/>
          <w:b/>
          <w:sz w:val="20"/>
          <w:szCs w:val="20"/>
        </w:rPr>
        <w:t>člen</w:t>
      </w:r>
    </w:p>
    <w:p w:rsidR="00766FA9" w:rsidRPr="00D62E95" w:rsidRDefault="00766FA9" w:rsidP="00B570BC">
      <w:pPr>
        <w:spacing w:after="0" w:line="240" w:lineRule="atLeast"/>
        <w:jc w:val="center"/>
        <w:rPr>
          <w:rFonts w:ascii="Arial" w:hAnsi="Arial" w:cs="Arial"/>
          <w:b/>
          <w:sz w:val="20"/>
          <w:szCs w:val="20"/>
        </w:rPr>
      </w:pPr>
      <w:r w:rsidRPr="00D62E95">
        <w:rPr>
          <w:rFonts w:ascii="Arial" w:hAnsi="Arial" w:cs="Arial"/>
          <w:b/>
          <w:sz w:val="20"/>
          <w:szCs w:val="20"/>
        </w:rPr>
        <w:t>(obvezne državne gospodarske javne službe varstva okolja)</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rPr>
          <w:rFonts w:ascii="Arial" w:hAnsi="Arial" w:cs="Arial"/>
          <w:bCs/>
          <w:sz w:val="20"/>
          <w:szCs w:val="20"/>
          <w:shd w:val="clear" w:color="auto" w:fill="FFFFFF"/>
        </w:rPr>
      </w:pPr>
      <w:r w:rsidRPr="00D62E95">
        <w:rPr>
          <w:rFonts w:ascii="Arial" w:hAnsi="Arial" w:cs="Arial"/>
          <w:sz w:val="20"/>
          <w:szCs w:val="20"/>
        </w:rPr>
        <w:t xml:space="preserve">(1) Obvezna državna gospodarska javna služba varstva okolja je </w:t>
      </w:r>
      <w:r w:rsidRPr="00D62E95">
        <w:rPr>
          <w:rFonts w:ascii="Arial" w:hAnsi="Arial" w:cs="Arial"/>
          <w:bCs/>
          <w:sz w:val="20"/>
          <w:szCs w:val="20"/>
          <w:shd w:val="clear" w:color="auto" w:fill="FFFFFF"/>
        </w:rPr>
        <w:t>sežiganje gorljivih komunalnih odpadkov po obdelavi mešanih komunalnih odpadkov, razen tist</w:t>
      </w:r>
      <w:r w:rsidR="00F00459" w:rsidRPr="00D62E95">
        <w:rPr>
          <w:rFonts w:ascii="Arial" w:hAnsi="Arial" w:cs="Arial"/>
          <w:bCs/>
          <w:sz w:val="20"/>
          <w:szCs w:val="20"/>
          <w:shd w:val="clear" w:color="auto" w:fill="FFFFFF"/>
        </w:rPr>
        <w:t>ih</w:t>
      </w:r>
      <w:r w:rsidRPr="00D62E95">
        <w:rPr>
          <w:rFonts w:ascii="Arial" w:hAnsi="Arial" w:cs="Arial"/>
          <w:bCs/>
          <w:sz w:val="20"/>
          <w:szCs w:val="20"/>
          <w:shd w:val="clear" w:color="auto" w:fill="FFFFFF"/>
        </w:rPr>
        <w:t>, ki so namenjeni za predelavo v trdno gorivo.</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 xml:space="preserve">(2) Vlada lahko predpiše, da je obvezna državna gospodarska javna služba varstva okolja tudi zbiranje, predelava ali odstranjevanje </w:t>
      </w:r>
      <w:r w:rsidR="00D237CA" w:rsidRPr="00D62E95">
        <w:rPr>
          <w:rFonts w:ascii="Arial" w:hAnsi="Arial" w:cs="Arial"/>
          <w:sz w:val="20"/>
          <w:szCs w:val="20"/>
        </w:rPr>
        <w:t xml:space="preserve">nevarnih in </w:t>
      </w:r>
      <w:r w:rsidRPr="00D62E95">
        <w:rPr>
          <w:rFonts w:ascii="Arial" w:hAnsi="Arial" w:cs="Arial"/>
          <w:sz w:val="20"/>
          <w:szCs w:val="20"/>
        </w:rPr>
        <w:t xml:space="preserve">določenih vrst drugih odpadkov, kadar je to nujno za </w:t>
      </w:r>
      <w:r w:rsidR="000828C4" w:rsidRPr="00D62E95">
        <w:rPr>
          <w:rFonts w:ascii="Arial" w:hAnsi="Arial" w:cs="Arial"/>
          <w:sz w:val="20"/>
          <w:szCs w:val="20"/>
        </w:rPr>
        <w:t>preprečevanje ogrožanja človekovega zdravja, preprečevanja škodljivih vplivov na okolje</w:t>
      </w:r>
      <w:r w:rsidR="00F00459" w:rsidRPr="00D62E95">
        <w:rPr>
          <w:rFonts w:ascii="Arial" w:hAnsi="Arial" w:cs="Arial"/>
          <w:sz w:val="20"/>
          <w:szCs w:val="20"/>
        </w:rPr>
        <w:t xml:space="preserve">, pa tega ni mogoče zagotoviti v okviru svobodne gospodarske pobude, </w:t>
      </w:r>
      <w:r w:rsidRPr="00D62E95">
        <w:rPr>
          <w:rFonts w:ascii="Arial" w:hAnsi="Arial" w:cs="Arial"/>
          <w:sz w:val="20"/>
          <w:szCs w:val="20"/>
        </w:rPr>
        <w:t>ali za izvrševanje subsidiarne odgovornosti države.</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(3) Vlada določi uporabnike in predpiše način izvajanja javne službe iz prvega in drugega odstavka tega člena, način oblikovanja in določanja cene, oskrbovalne standarde ter tehnične, vzdrževalne, organizacijske in druge ukrepe ter normative za opravljanje javnih služb iz prvega in drugega odstavka tega člena ter vrsto in način sporočanja podatkov ministrstvu.</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(4) Izvajalec javne službe iz prvega in drugega odstavka tega člena mora brezplačno in v predpisanih rokih predložiti ministrstvu podatke v zvezi z opravljanjem javne službe, ki so določeni v predpisih iz prejšnjega odstavka. Izvajalec javne službe mora na zahtevo ministrstva predložiti tudi druge podatke, ki jih mora zbirati ministrstvo na podlagi določb tega zakona ali zaradi izvrševanja predpisov EU.</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(5) Strokovni nadzor nad izvajalci gospodarskih javnih služb iz prvega in drugega odstavka tega člena opravlja ministrstvo, obsega pa zlasti:</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1. nadzor nad gospodarjenjem z objekti in napravami, potrebnimi za izvajanje javne službe,</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2. nadzor nad poslovanjem in</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3. namenskost, učinkovitost in racionalnost uporabe proračunskih sredstev in sredstev, ki jih za storitve javne službe plačujejo uporabniki.</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(6) Strokovni nadzor iz prejšnjega odstavka tega člena opravlja ministrstvo na podlagi podatkov iz četrtega odstavka tega člena, poleg teh pa lahko od izvajalca gospodarske javne službe zahteva pogodbe, listine in drugo dokumentacijo ter podatke, potrebne za izvajanje nadzora iz prejšnjega odstavka.</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(7) Ministrstvo lahko na podlagi ugotovitev iz petega odstavka tega člena ukrepa v okviru ustanoviteljskega ali koncesijskega razmerja do izvajalca javne službe.</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(8) Če ministrstvo na podlagi strokovnega nadzora ugotovi, da izvajalec gospodarske javne službe pri njenem izvajanju krši predpise s področja varstva okolja ali koncesijsko pogodbo, o tem pisno obvesti pristojno inšpekcijo, ta pa opravi izredni inšpekcijski pregled, o tem pripravi poročilo in ga v 30 delovnih dneh od prejema obvestila pošlje ministrstvu. Če inšpekcija ob inšpekcijskem pregledu ugotovi kršitev predpisov, o svojih ukrepih nemudoma obvesti ministrstvo.</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 xml:space="preserve">(9) Če se gospodarska javna služba iz prvega ali drugega odstavka tega člena izvaja na podlagi koncesijske pogodbe, lahko vlada, poleg primerov, ki jih za odvzem koncesije določa zakon, ki ureja gospodarske javne službe, odvzame koncesijo, če koncesionar ne ravna v skladu z izvršljivimi odločbami državnih organov, organov lokalnih skupnosti ali nosilcev javnih pooblastil, ali če pri izvajanju javne službe tako krši predpise oziroma pravila stroke in določila koncesijske pogodbe, da od njega ni več mogoče pričakovati pravilnega in kakovostnega izvajanja javne službe. </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rPr>
          <w:rFonts w:ascii="Arial" w:hAnsi="Arial" w:cs="Arial"/>
          <w:sz w:val="20"/>
          <w:szCs w:val="20"/>
        </w:rPr>
      </w:pPr>
    </w:p>
    <w:p w:rsidR="007C52D6" w:rsidRPr="00D62E95" w:rsidRDefault="007C52D6" w:rsidP="007C52D6">
      <w:pPr>
        <w:spacing w:after="0" w:line="240" w:lineRule="atLeast"/>
        <w:jc w:val="center"/>
        <w:rPr>
          <w:rFonts w:ascii="Arial" w:hAnsi="Arial" w:cs="Arial"/>
          <w:sz w:val="20"/>
          <w:szCs w:val="20"/>
        </w:rPr>
      </w:pPr>
      <w:r w:rsidRPr="00D62E95">
        <w:rPr>
          <w:rFonts w:ascii="Arial" w:hAnsi="Arial" w:cs="Arial"/>
          <w:sz w:val="20"/>
          <w:szCs w:val="20"/>
        </w:rPr>
        <w:t>2. Obvezne občinske gospodarske javne službe varstva okolja</w:t>
      </w:r>
    </w:p>
    <w:p w:rsidR="007C52D6" w:rsidRPr="00D62E95" w:rsidRDefault="007C52D6" w:rsidP="00B570BC">
      <w:pPr>
        <w:spacing w:after="0" w:line="240" w:lineRule="atLeast"/>
        <w:rPr>
          <w:rFonts w:ascii="Arial" w:hAnsi="Arial" w:cs="Arial"/>
          <w:sz w:val="20"/>
          <w:szCs w:val="20"/>
        </w:rPr>
      </w:pPr>
    </w:p>
    <w:p w:rsidR="007C52D6" w:rsidRPr="00D62E95" w:rsidRDefault="007C52D6" w:rsidP="00B570BC">
      <w:pPr>
        <w:spacing w:after="0" w:line="240" w:lineRule="atLeast"/>
        <w:rPr>
          <w:rFonts w:ascii="Arial" w:hAnsi="Arial" w:cs="Arial"/>
          <w:sz w:val="20"/>
          <w:szCs w:val="20"/>
        </w:rPr>
      </w:pPr>
    </w:p>
    <w:p w:rsidR="00766FA9" w:rsidRPr="00D62E95" w:rsidRDefault="00545008" w:rsidP="00B570BC">
      <w:pPr>
        <w:spacing w:after="0" w:line="240" w:lineRule="atLeast"/>
        <w:jc w:val="center"/>
        <w:rPr>
          <w:rFonts w:ascii="Arial" w:hAnsi="Arial" w:cs="Arial"/>
          <w:b/>
          <w:sz w:val="20"/>
          <w:szCs w:val="20"/>
        </w:rPr>
      </w:pPr>
      <w:r w:rsidRPr="00D62E95">
        <w:rPr>
          <w:rFonts w:ascii="Arial" w:hAnsi="Arial" w:cs="Arial"/>
          <w:b/>
          <w:sz w:val="20"/>
          <w:szCs w:val="20"/>
        </w:rPr>
        <w:t xml:space="preserve">253. </w:t>
      </w:r>
      <w:r w:rsidR="00766FA9" w:rsidRPr="00D62E95">
        <w:rPr>
          <w:rFonts w:ascii="Arial" w:hAnsi="Arial" w:cs="Arial"/>
          <w:b/>
          <w:sz w:val="20"/>
          <w:szCs w:val="20"/>
        </w:rPr>
        <w:t>člen</w:t>
      </w:r>
    </w:p>
    <w:p w:rsidR="00766FA9" w:rsidRPr="00D62E95" w:rsidRDefault="00766FA9" w:rsidP="00B570BC">
      <w:pPr>
        <w:spacing w:after="0" w:line="240" w:lineRule="atLeast"/>
        <w:jc w:val="center"/>
        <w:rPr>
          <w:rFonts w:ascii="Arial" w:hAnsi="Arial" w:cs="Arial"/>
          <w:b/>
          <w:sz w:val="20"/>
          <w:szCs w:val="20"/>
        </w:rPr>
      </w:pPr>
      <w:r w:rsidRPr="00D62E95">
        <w:rPr>
          <w:rFonts w:ascii="Arial" w:hAnsi="Arial" w:cs="Arial"/>
          <w:b/>
          <w:sz w:val="20"/>
          <w:szCs w:val="20"/>
        </w:rPr>
        <w:t>(obvezne lokalne gospodarske javne službe varstva okolja)</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(1) Obvezne lokalne gospodarske javne službe varstva okolja so:</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1. oskrba s pitno vodo,</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2. odvajanje in čiščenje komunalne in padavinske odpadne vode,</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3. zbiranje komunalnih odpadkov,</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4. obdelava mešanih komunalnih odpadkov,</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5. obdelava ločeno zbranih bioloških odpadkov iz gospodinjstev,</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6. odlaganje ostankov obdelanih komunalnih odpadkov in izvajanje predpisanih ukrepov za obratovanje odlagališča po prenehanju odlaganja,</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7. vzdrževanje in čiščenje javnih površin.</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(2) Vlada za javne službe iz 1. do 6. točke prejšnjega odstavka predpiše:</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1. vsebino javnih služb,</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2. metodologijo za oblikovanje cene, oskrbovalne standarde, tehnične, vzdrževalne, organizacijske in druge ukrepe ter normative za opravljanje javnih služb,</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3. uporabnike storitev javnih služb in njihove obveznosti.</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Občina za javno službo iz 7. točke prvega odstavka tega člena predpiše njeno vsebino in naloge, standarde in tehnične, vzdrževalne, organizacijske ter druge ukrepe in normative za njeno opravljanje ter način financiranja.</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p>
    <w:p w:rsidR="00766FA9" w:rsidRPr="00D62E95" w:rsidRDefault="00545008" w:rsidP="00B570BC">
      <w:pPr>
        <w:spacing w:after="0" w:line="240" w:lineRule="atLeast"/>
        <w:jc w:val="center"/>
        <w:rPr>
          <w:rFonts w:ascii="Arial" w:hAnsi="Arial" w:cs="Arial"/>
          <w:b/>
          <w:sz w:val="20"/>
          <w:szCs w:val="20"/>
        </w:rPr>
      </w:pPr>
      <w:r w:rsidRPr="00D62E95">
        <w:rPr>
          <w:rFonts w:ascii="Arial" w:hAnsi="Arial" w:cs="Arial"/>
          <w:b/>
          <w:sz w:val="20"/>
          <w:szCs w:val="20"/>
        </w:rPr>
        <w:t xml:space="preserve">254. </w:t>
      </w:r>
      <w:r w:rsidR="00766FA9" w:rsidRPr="00D62E95">
        <w:rPr>
          <w:rFonts w:ascii="Arial" w:hAnsi="Arial" w:cs="Arial"/>
          <w:b/>
          <w:sz w:val="20"/>
          <w:szCs w:val="20"/>
        </w:rPr>
        <w:t>člen</w:t>
      </w:r>
    </w:p>
    <w:p w:rsidR="00766FA9" w:rsidRPr="00D62E95" w:rsidRDefault="00766FA9" w:rsidP="00B570BC">
      <w:pPr>
        <w:spacing w:after="0" w:line="240" w:lineRule="atLeast"/>
        <w:jc w:val="center"/>
        <w:rPr>
          <w:rFonts w:ascii="Arial" w:hAnsi="Arial" w:cs="Arial"/>
          <w:b/>
          <w:sz w:val="20"/>
          <w:szCs w:val="20"/>
        </w:rPr>
      </w:pPr>
      <w:r w:rsidRPr="00D62E95">
        <w:rPr>
          <w:rFonts w:ascii="Arial" w:hAnsi="Arial" w:cs="Arial"/>
          <w:b/>
          <w:sz w:val="20"/>
          <w:szCs w:val="20"/>
        </w:rPr>
        <w:t>(določanje cen in nadzor)</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2B65B9">
      <w:pPr>
        <w:spacing w:after="0" w:line="240" w:lineRule="atLeast"/>
        <w:jc w:val="both"/>
        <w:rPr>
          <w:rFonts w:ascii="Arial" w:hAnsi="Arial" w:cs="Arial"/>
          <w:sz w:val="20"/>
          <w:szCs w:val="20"/>
        </w:rPr>
      </w:pPr>
      <w:r w:rsidRPr="00D62E95">
        <w:rPr>
          <w:rFonts w:ascii="Arial" w:hAnsi="Arial" w:cs="Arial"/>
          <w:sz w:val="20"/>
          <w:szCs w:val="20"/>
        </w:rPr>
        <w:t>(1) Vlada predpiše metodologijo iz 2. točke drugega odstavka prejšnjega člena tako, da določi zlasti:</w:t>
      </w:r>
    </w:p>
    <w:p w:rsidR="002B65B9" w:rsidRPr="00D62E95" w:rsidRDefault="002B65B9" w:rsidP="002B65B9">
      <w:pPr>
        <w:spacing w:after="0" w:line="240" w:lineRule="atLeast"/>
        <w:jc w:val="both"/>
        <w:rPr>
          <w:rFonts w:ascii="Arial" w:hAnsi="Arial" w:cs="Arial"/>
          <w:sz w:val="20"/>
          <w:szCs w:val="20"/>
        </w:rPr>
      </w:pPr>
      <w:r w:rsidRPr="00D62E95">
        <w:rPr>
          <w:rFonts w:ascii="Arial" w:hAnsi="Arial" w:cs="Arial"/>
          <w:sz w:val="20"/>
          <w:szCs w:val="20"/>
        </w:rPr>
        <w:t>1. način oblikovanja cene in njene sestavine,</w:t>
      </w:r>
    </w:p>
    <w:p w:rsidR="002B65B9" w:rsidRPr="00D62E95" w:rsidRDefault="002B65B9" w:rsidP="002B65B9">
      <w:pPr>
        <w:spacing w:after="0" w:line="240" w:lineRule="atLeast"/>
        <w:jc w:val="both"/>
        <w:rPr>
          <w:rFonts w:ascii="Arial" w:hAnsi="Arial" w:cs="Arial"/>
          <w:sz w:val="20"/>
          <w:szCs w:val="20"/>
        </w:rPr>
      </w:pPr>
      <w:r w:rsidRPr="00D62E95">
        <w:rPr>
          <w:rFonts w:ascii="Arial" w:hAnsi="Arial" w:cs="Arial"/>
          <w:sz w:val="20"/>
          <w:szCs w:val="20"/>
        </w:rPr>
        <w:t>2. upravičene in neupravičen stroške in merila za določitev njihove višine, na podlagi katerih se cena ali njene sestavine oblikujejo,</w:t>
      </w:r>
    </w:p>
    <w:p w:rsidR="002B65B9" w:rsidRPr="00D62E95" w:rsidRDefault="002B65B9" w:rsidP="002B65B9">
      <w:pPr>
        <w:spacing w:after="0" w:line="240" w:lineRule="atLeast"/>
        <w:jc w:val="both"/>
        <w:rPr>
          <w:rFonts w:ascii="Arial" w:hAnsi="Arial" w:cs="Arial"/>
          <w:sz w:val="20"/>
          <w:szCs w:val="20"/>
        </w:rPr>
      </w:pPr>
      <w:r w:rsidRPr="00D62E95">
        <w:rPr>
          <w:rFonts w:ascii="Arial" w:hAnsi="Arial" w:cs="Arial"/>
          <w:sz w:val="20"/>
          <w:szCs w:val="20"/>
        </w:rPr>
        <w:t>3. vrsto, višino in način upoštevanja prihodkov izvajalca javne službe, ki niso posledica izvajanja javne službe pri oblikovanju cene,</w:t>
      </w:r>
    </w:p>
    <w:p w:rsidR="002B65B9" w:rsidRPr="00D62E95" w:rsidRDefault="002B65B9" w:rsidP="002B65B9">
      <w:pPr>
        <w:spacing w:after="0" w:line="240" w:lineRule="atLeast"/>
        <w:jc w:val="both"/>
        <w:rPr>
          <w:rFonts w:ascii="Arial" w:hAnsi="Arial" w:cs="Arial"/>
          <w:sz w:val="20"/>
          <w:szCs w:val="20"/>
        </w:rPr>
      </w:pPr>
      <w:r w:rsidRPr="00D62E95">
        <w:rPr>
          <w:rFonts w:ascii="Arial" w:hAnsi="Arial" w:cs="Arial"/>
          <w:sz w:val="20"/>
          <w:szCs w:val="20"/>
        </w:rPr>
        <w:t>4. način upoštevanja najemnine za javno infrastrukturo in</w:t>
      </w:r>
      <w:r w:rsidR="00DD343E" w:rsidRPr="00D62E95">
        <w:rPr>
          <w:rFonts w:ascii="Arial" w:hAnsi="Arial" w:cs="Arial"/>
          <w:sz w:val="20"/>
          <w:szCs w:val="20"/>
        </w:rPr>
        <w:t xml:space="preserve"> </w:t>
      </w:r>
      <w:r w:rsidRPr="00D62E95">
        <w:rPr>
          <w:rFonts w:ascii="Arial" w:hAnsi="Arial" w:cs="Arial"/>
          <w:sz w:val="20"/>
          <w:szCs w:val="20"/>
        </w:rPr>
        <w:t xml:space="preserve">stopnje njene izkoriščenosti pri oblikovanju cene </w:t>
      </w:r>
      <w:r w:rsidR="00DD343E" w:rsidRPr="00D62E95">
        <w:rPr>
          <w:rFonts w:ascii="Arial" w:hAnsi="Arial" w:cs="Arial"/>
          <w:sz w:val="20"/>
          <w:szCs w:val="20"/>
        </w:rPr>
        <w:t>,</w:t>
      </w:r>
    </w:p>
    <w:p w:rsidR="002B65B9" w:rsidRPr="00D62E95" w:rsidRDefault="00DD343E" w:rsidP="002B65B9">
      <w:pPr>
        <w:spacing w:after="0" w:line="240" w:lineRule="atLeast"/>
        <w:jc w:val="both"/>
        <w:rPr>
          <w:rFonts w:ascii="Arial" w:hAnsi="Arial" w:cs="Arial"/>
          <w:sz w:val="20"/>
          <w:szCs w:val="20"/>
        </w:rPr>
      </w:pPr>
      <w:r w:rsidRPr="00D62E95">
        <w:rPr>
          <w:rFonts w:ascii="Arial" w:hAnsi="Arial" w:cs="Arial"/>
          <w:sz w:val="20"/>
          <w:szCs w:val="20"/>
        </w:rPr>
        <w:t>5</w:t>
      </w:r>
      <w:r w:rsidR="002B65B9" w:rsidRPr="00D62E95">
        <w:rPr>
          <w:rFonts w:ascii="Arial" w:hAnsi="Arial" w:cs="Arial"/>
          <w:sz w:val="20"/>
          <w:szCs w:val="20"/>
        </w:rPr>
        <w:t>. merske enote za merjenje količine opravljene storitve, obseg ali način opravljanja storitve glede na predpisani obseg ali način</w:t>
      </w:r>
      <w:r w:rsidRPr="00D62E95">
        <w:rPr>
          <w:rFonts w:ascii="Arial" w:hAnsi="Arial" w:cs="Arial"/>
          <w:sz w:val="20"/>
          <w:szCs w:val="20"/>
        </w:rPr>
        <w:t>,</w:t>
      </w:r>
    </w:p>
    <w:p w:rsidR="002B65B9" w:rsidRPr="00D62E95" w:rsidRDefault="00DD343E" w:rsidP="002B65B9">
      <w:pPr>
        <w:spacing w:after="0" w:line="240" w:lineRule="atLeast"/>
        <w:jc w:val="both"/>
        <w:rPr>
          <w:rFonts w:ascii="Arial" w:hAnsi="Arial" w:cs="Arial"/>
          <w:sz w:val="20"/>
          <w:szCs w:val="20"/>
        </w:rPr>
      </w:pPr>
      <w:r w:rsidRPr="00D62E95">
        <w:rPr>
          <w:rFonts w:ascii="Arial" w:hAnsi="Arial" w:cs="Arial"/>
          <w:sz w:val="20"/>
          <w:szCs w:val="20"/>
        </w:rPr>
        <w:t>6</w:t>
      </w:r>
      <w:r w:rsidR="002B65B9" w:rsidRPr="00D62E95">
        <w:rPr>
          <w:rFonts w:ascii="Arial" w:hAnsi="Arial" w:cs="Arial"/>
          <w:sz w:val="20"/>
          <w:szCs w:val="20"/>
        </w:rPr>
        <w:t>. merila za subvencioniranje cene in</w:t>
      </w:r>
    </w:p>
    <w:p w:rsidR="002B65B9" w:rsidRPr="00D62E95" w:rsidRDefault="002B65B9" w:rsidP="002B65B9">
      <w:pPr>
        <w:spacing w:after="0" w:line="240" w:lineRule="atLeast"/>
        <w:jc w:val="both"/>
        <w:rPr>
          <w:rFonts w:ascii="Arial" w:hAnsi="Arial" w:cs="Arial"/>
          <w:sz w:val="20"/>
          <w:szCs w:val="20"/>
        </w:rPr>
      </w:pPr>
      <w:r w:rsidRPr="00D62E95">
        <w:rPr>
          <w:rFonts w:ascii="Arial" w:hAnsi="Arial" w:cs="Arial"/>
          <w:sz w:val="20"/>
          <w:szCs w:val="20"/>
        </w:rPr>
        <w:t>6. prihodke, ki se štejejo za prekomerne in način njihovega vračanja.</w:t>
      </w:r>
    </w:p>
    <w:p w:rsidR="00766FA9" w:rsidRPr="00D62E95" w:rsidRDefault="00766FA9" w:rsidP="002B65B9">
      <w:pPr>
        <w:spacing w:after="0" w:line="240" w:lineRule="atLeast"/>
        <w:jc w:val="both"/>
        <w:rPr>
          <w:rFonts w:ascii="Arial" w:hAnsi="Arial" w:cs="Arial"/>
          <w:sz w:val="20"/>
          <w:szCs w:val="20"/>
        </w:rPr>
      </w:pPr>
    </w:p>
    <w:p w:rsidR="00766FA9" w:rsidRPr="00D62E95" w:rsidRDefault="00766FA9" w:rsidP="002B65B9">
      <w:pPr>
        <w:spacing w:after="0" w:line="240" w:lineRule="atLeast"/>
        <w:jc w:val="both"/>
        <w:rPr>
          <w:rFonts w:ascii="Arial" w:hAnsi="Arial" w:cs="Arial"/>
          <w:sz w:val="20"/>
          <w:szCs w:val="20"/>
        </w:rPr>
      </w:pPr>
      <w:r w:rsidRPr="00D62E95">
        <w:rPr>
          <w:rFonts w:ascii="Arial" w:hAnsi="Arial" w:cs="Arial"/>
          <w:sz w:val="20"/>
          <w:szCs w:val="20"/>
        </w:rPr>
        <w:t>(2) Ceno storitev gospodarskih javnih služb iz prvega odstavka prejšnjega člena sprejme pristojni organ občine.</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(3) Občina mora pred sprejemom odločitve iz prejšnjega odstavka ministrstvu poslati dokumentacijo, ki je bila podlaga za določitev predloga cene storitev gospodarskih javnih služb in njegovo obrazložitev.</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 xml:space="preserve">(4) Ministrstvo </w:t>
      </w:r>
      <w:r w:rsidR="00C91D3C" w:rsidRPr="00D62E95">
        <w:rPr>
          <w:rFonts w:ascii="Arial" w:hAnsi="Arial" w:cs="Arial"/>
          <w:sz w:val="20"/>
          <w:szCs w:val="20"/>
        </w:rPr>
        <w:t xml:space="preserve">najkasneje </w:t>
      </w:r>
      <w:r w:rsidRPr="00D62E95">
        <w:rPr>
          <w:rFonts w:ascii="Arial" w:hAnsi="Arial" w:cs="Arial"/>
          <w:sz w:val="20"/>
          <w:szCs w:val="20"/>
        </w:rPr>
        <w:t>v 90 delovnih dneh od prejema predloga cene izda soglasje k predlogu cene, če ugotovi, da je oblikovana v skladu z metodologijo iz prvega odstavka tega člena.</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(5) Občina lahko uveljavi ceno le na podlagi soglasja iz prejšnjega odstavka.</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(6) Če ministrstvo soglasje odreče, zoper odločbo ni pritožbe, dovoljen pa je upravni spor.</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874FD0">
      <w:pPr>
        <w:spacing w:after="0" w:line="240" w:lineRule="atLeast"/>
        <w:rPr>
          <w:rFonts w:ascii="Arial" w:hAnsi="Arial" w:cs="Arial"/>
          <w:sz w:val="20"/>
          <w:szCs w:val="20"/>
        </w:rPr>
      </w:pPr>
    </w:p>
    <w:p w:rsidR="00766FA9" w:rsidRPr="00D62E95" w:rsidRDefault="00035EEE" w:rsidP="00B570BC">
      <w:pPr>
        <w:spacing w:after="0" w:line="240" w:lineRule="atLeast"/>
        <w:jc w:val="center"/>
        <w:rPr>
          <w:rFonts w:ascii="Arial" w:hAnsi="Arial" w:cs="Arial"/>
          <w:b/>
          <w:sz w:val="20"/>
          <w:szCs w:val="20"/>
        </w:rPr>
      </w:pPr>
      <w:r w:rsidRPr="00D62E95">
        <w:rPr>
          <w:rFonts w:ascii="Arial" w:hAnsi="Arial" w:cs="Arial"/>
          <w:b/>
          <w:sz w:val="20"/>
          <w:szCs w:val="20"/>
        </w:rPr>
        <w:t>255</w:t>
      </w:r>
      <w:r w:rsidR="00545008" w:rsidRPr="00D62E95">
        <w:rPr>
          <w:rFonts w:ascii="Arial" w:hAnsi="Arial" w:cs="Arial"/>
          <w:b/>
          <w:sz w:val="20"/>
          <w:szCs w:val="20"/>
        </w:rPr>
        <w:t xml:space="preserve">. </w:t>
      </w:r>
      <w:r w:rsidR="00766FA9" w:rsidRPr="00D62E95">
        <w:rPr>
          <w:rFonts w:ascii="Arial" w:hAnsi="Arial" w:cs="Arial"/>
          <w:b/>
          <w:sz w:val="20"/>
          <w:szCs w:val="20"/>
        </w:rPr>
        <w:t>člen</w:t>
      </w:r>
    </w:p>
    <w:p w:rsidR="00766FA9" w:rsidRPr="00D62E95" w:rsidRDefault="00766FA9" w:rsidP="00B570BC">
      <w:pPr>
        <w:spacing w:after="0" w:line="240" w:lineRule="atLeast"/>
        <w:jc w:val="center"/>
        <w:rPr>
          <w:rFonts w:ascii="Arial" w:hAnsi="Arial" w:cs="Arial"/>
          <w:b/>
          <w:sz w:val="20"/>
          <w:szCs w:val="20"/>
        </w:rPr>
      </w:pPr>
      <w:r w:rsidRPr="00D62E95">
        <w:rPr>
          <w:rFonts w:ascii="Arial" w:hAnsi="Arial" w:cs="Arial"/>
          <w:b/>
          <w:sz w:val="20"/>
          <w:szCs w:val="20"/>
        </w:rPr>
        <w:t>(predpis občine)</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 xml:space="preserve">(1) Občina predpiše ureditev javnih služb iz prvega in drugega odstavka </w:t>
      </w:r>
      <w:r w:rsidR="00874FD0" w:rsidRPr="00D62E95">
        <w:rPr>
          <w:rFonts w:ascii="Arial" w:hAnsi="Arial" w:cs="Arial"/>
          <w:sz w:val="20"/>
          <w:szCs w:val="20"/>
        </w:rPr>
        <w:t>253</w:t>
      </w:r>
      <w:r w:rsidRPr="00D62E95">
        <w:rPr>
          <w:rFonts w:ascii="Arial" w:hAnsi="Arial" w:cs="Arial"/>
          <w:sz w:val="20"/>
          <w:szCs w:val="20"/>
        </w:rPr>
        <w:t>. člena tega zakona ter njihovo izvajanje skladno z določbami tega zakona in s predpisi izdanimi na njegovi podlagi ter skladno s predpisi, ki urejajo gospodarske javne službe.</w:t>
      </w:r>
    </w:p>
    <w:p w:rsidR="00766FA9" w:rsidRPr="00D62E95" w:rsidRDefault="00766FA9" w:rsidP="00B570BC">
      <w:pPr>
        <w:spacing w:after="0" w:line="240" w:lineRule="atLeast"/>
        <w:jc w:val="both"/>
        <w:rPr>
          <w:rFonts w:ascii="Arial" w:hAnsi="Arial" w:cs="Arial"/>
          <w:sz w:val="20"/>
          <w:szCs w:val="20"/>
        </w:rPr>
      </w:pPr>
    </w:p>
    <w:p w:rsidR="00035EEE"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 xml:space="preserve">(2) V predpisu iz prejšnjega odstavka občina predpiše tudi nadzor nad </w:t>
      </w:r>
      <w:r w:rsidR="00DD343E" w:rsidRPr="00D62E95">
        <w:rPr>
          <w:rFonts w:ascii="Arial" w:hAnsi="Arial" w:cs="Arial"/>
          <w:sz w:val="20"/>
          <w:szCs w:val="20"/>
        </w:rPr>
        <w:t xml:space="preserve">izvajalci in </w:t>
      </w:r>
      <w:r w:rsidRPr="00D62E95">
        <w:rPr>
          <w:rFonts w:ascii="Arial" w:hAnsi="Arial" w:cs="Arial"/>
          <w:sz w:val="20"/>
          <w:szCs w:val="20"/>
        </w:rPr>
        <w:t>uporabniki storitev javnih služb iz 1., 2.</w:t>
      </w:r>
      <w:r w:rsidR="00874FD0" w:rsidRPr="00D62E95">
        <w:rPr>
          <w:rFonts w:ascii="Arial" w:hAnsi="Arial" w:cs="Arial"/>
          <w:sz w:val="20"/>
          <w:szCs w:val="20"/>
        </w:rPr>
        <w:t xml:space="preserve"> in 3. točke prvega odstavka 253</w:t>
      </w:r>
      <w:r w:rsidRPr="00D62E95">
        <w:rPr>
          <w:rFonts w:ascii="Arial" w:hAnsi="Arial" w:cs="Arial"/>
          <w:sz w:val="20"/>
          <w:szCs w:val="20"/>
        </w:rPr>
        <w:t xml:space="preserve">. člena tega zakona tako, da je zagotovljen nadzor nad izvajanjem predpisov, izdanih na podlagi predpisov </w:t>
      </w:r>
      <w:r w:rsidR="00874FD0" w:rsidRPr="00D62E95">
        <w:rPr>
          <w:rFonts w:ascii="Arial" w:hAnsi="Arial" w:cs="Arial"/>
          <w:sz w:val="20"/>
          <w:szCs w:val="20"/>
        </w:rPr>
        <w:t>iz 253</w:t>
      </w:r>
      <w:r w:rsidRPr="00D62E95">
        <w:rPr>
          <w:rFonts w:ascii="Arial" w:hAnsi="Arial" w:cs="Arial"/>
          <w:sz w:val="20"/>
          <w:szCs w:val="20"/>
        </w:rPr>
        <w:t>. člena tega zakona in predpisov iz prvega odstavka tega člena, zlasti glede ločenega zbiranja komunalnih odpadkov, prepuščanja ločenih frakcij in mešanih komunalnih</w:t>
      </w:r>
      <w:r w:rsidR="00035EEE" w:rsidRPr="00D62E95">
        <w:rPr>
          <w:rFonts w:ascii="Arial" w:hAnsi="Arial" w:cs="Arial"/>
          <w:sz w:val="20"/>
          <w:szCs w:val="20"/>
        </w:rPr>
        <w:t xml:space="preserve"> odpadkov ter plačila storitev.</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p>
    <w:p w:rsidR="00766FA9" w:rsidRPr="00D62E95" w:rsidRDefault="00035EEE" w:rsidP="00B570BC">
      <w:pPr>
        <w:spacing w:after="0" w:line="240" w:lineRule="atLeast"/>
        <w:jc w:val="center"/>
        <w:rPr>
          <w:rFonts w:ascii="Arial" w:hAnsi="Arial" w:cs="Arial"/>
          <w:b/>
          <w:sz w:val="20"/>
          <w:szCs w:val="20"/>
        </w:rPr>
      </w:pPr>
      <w:r w:rsidRPr="00D62E95">
        <w:rPr>
          <w:rFonts w:ascii="Arial" w:hAnsi="Arial" w:cs="Arial"/>
          <w:b/>
          <w:sz w:val="20"/>
          <w:szCs w:val="20"/>
        </w:rPr>
        <w:t>256</w:t>
      </w:r>
      <w:r w:rsidR="00545008" w:rsidRPr="00D62E95">
        <w:rPr>
          <w:rFonts w:ascii="Arial" w:hAnsi="Arial" w:cs="Arial"/>
          <w:b/>
          <w:sz w:val="20"/>
          <w:szCs w:val="20"/>
        </w:rPr>
        <w:t xml:space="preserve">. </w:t>
      </w:r>
      <w:r w:rsidR="00766FA9" w:rsidRPr="00D62E95">
        <w:rPr>
          <w:rFonts w:ascii="Arial" w:hAnsi="Arial" w:cs="Arial"/>
          <w:b/>
          <w:sz w:val="20"/>
          <w:szCs w:val="20"/>
        </w:rPr>
        <w:t>člen</w:t>
      </w:r>
    </w:p>
    <w:p w:rsidR="00766FA9" w:rsidRPr="00D62E95" w:rsidRDefault="00766FA9" w:rsidP="00B570BC">
      <w:pPr>
        <w:spacing w:after="0" w:line="240" w:lineRule="atLeast"/>
        <w:jc w:val="center"/>
        <w:rPr>
          <w:rFonts w:ascii="Arial" w:hAnsi="Arial" w:cs="Arial"/>
          <w:b/>
          <w:sz w:val="20"/>
          <w:szCs w:val="20"/>
        </w:rPr>
      </w:pPr>
      <w:r w:rsidRPr="00D62E95">
        <w:rPr>
          <w:rFonts w:ascii="Arial" w:hAnsi="Arial" w:cs="Arial"/>
          <w:b/>
          <w:sz w:val="20"/>
          <w:szCs w:val="20"/>
        </w:rPr>
        <w:t>(nadzor nad izvajanjem strokovnih nalog)</w:t>
      </w:r>
    </w:p>
    <w:p w:rsidR="00766FA9" w:rsidRPr="00D62E95" w:rsidRDefault="00766FA9" w:rsidP="00B570BC">
      <w:pPr>
        <w:spacing w:after="0" w:line="240" w:lineRule="atLeast"/>
        <w:jc w:val="both"/>
        <w:rPr>
          <w:rFonts w:ascii="Arial" w:hAnsi="Arial" w:cs="Arial"/>
          <w:sz w:val="20"/>
          <w:szCs w:val="20"/>
        </w:rPr>
      </w:pP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rPr>
        <w:t xml:space="preserve">(1) Ministrstvo opravlja nadzor nad izvajanjem </w:t>
      </w:r>
      <w:r w:rsidRPr="00D62E95">
        <w:rPr>
          <w:rFonts w:ascii="Arial" w:hAnsi="Arial" w:cs="Arial"/>
          <w:sz w:val="20"/>
          <w:szCs w:val="20"/>
          <w:lang w:val="sl-SI"/>
        </w:rPr>
        <w:t xml:space="preserve">strokovno tehničnih, organizacijskih in razvojnih nalog, ki jih na področju gospodarskih javnih služb iz </w:t>
      </w:r>
      <w:r w:rsidR="00874FD0" w:rsidRPr="00D62E95">
        <w:rPr>
          <w:rFonts w:ascii="Arial" w:hAnsi="Arial" w:cs="Arial"/>
          <w:sz w:val="20"/>
          <w:szCs w:val="20"/>
          <w:lang w:val="sl-SI"/>
        </w:rPr>
        <w:t>prvega odstavka 253</w:t>
      </w:r>
      <w:r w:rsidRPr="00D62E95">
        <w:rPr>
          <w:rFonts w:ascii="Arial" w:hAnsi="Arial" w:cs="Arial"/>
          <w:sz w:val="20"/>
          <w:szCs w:val="20"/>
          <w:lang w:val="sl-SI"/>
        </w:rPr>
        <w:t>. člena tega zakona v skladu z zakonom, ki ureja gospodarske javne službe, opravlja pristojni organ občine.</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(2) Pristojni organ občine iz prejšnjega odstavka mora ministrstvu na njegovo zahtevo in v določenem roku posredovati podatke, ki se nanašajo na:</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1. razvoj, načrtovanje in pospeševanje gospodarskih javnih služb,</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2. investicijsko načrtovanje in gospodarjenje z objekti in napravami, potrebnimi za izvajanje gospodarskih javnih služb,</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3. postopke podeljevanja posebnih ali izključnih pravic za izvajanje gospodarskih javnih služb,</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4. strokovni nadzor nad izvajanjem gospodarskih javnih služb,</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5. financiranje gospodarskih javnih služb,</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6. določanje pogojev in dajanje soglasij k dovoljenjem za posege v prostor in okolje, če ti zadevajo infrastrukturne objekte in naprave gospodarskih javnih služb,</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7. dajanje predpisanih dovoljenj za priključitev na infrastrukturne objekte in naprave gospodarskih javnih služb.</w:t>
      </w: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p>
    <w:p w:rsidR="00766FA9" w:rsidRPr="00D62E95" w:rsidRDefault="00766FA9" w:rsidP="00B570BC">
      <w:pPr>
        <w:pStyle w:val="alineazaodstavkom0"/>
        <w:spacing w:before="0" w:beforeAutospacing="0" w:after="0" w:afterAutospacing="0" w:line="240" w:lineRule="atLeast"/>
        <w:jc w:val="both"/>
        <w:rPr>
          <w:rFonts w:ascii="Arial" w:hAnsi="Arial" w:cs="Arial"/>
          <w:sz w:val="20"/>
          <w:szCs w:val="20"/>
          <w:lang w:val="sl-SI"/>
        </w:rPr>
      </w:pPr>
      <w:r w:rsidRPr="00D62E95">
        <w:rPr>
          <w:rFonts w:ascii="Arial" w:hAnsi="Arial" w:cs="Arial"/>
          <w:sz w:val="20"/>
          <w:szCs w:val="20"/>
          <w:lang w:val="sl-SI"/>
        </w:rPr>
        <w:t>(3) Ministrstvo na podlagi podatkov iz prejšnjega odstavka nadzoruje, ali se v občini strokovno tehnične, organizacijske in razvojne naloge opravljajo tako, da je zagotovljeno, da:</w:t>
      </w:r>
    </w:p>
    <w:p w:rsidR="00766FA9" w:rsidRPr="00D62E95" w:rsidRDefault="00766FA9" w:rsidP="00B570BC">
      <w:pPr>
        <w:pStyle w:val="Odstavekseznama"/>
        <w:spacing w:after="0" w:line="240" w:lineRule="atLeast"/>
        <w:ind w:left="0"/>
        <w:rPr>
          <w:rFonts w:ascii="Arial" w:hAnsi="Arial" w:cs="Arial"/>
          <w:sz w:val="20"/>
          <w:szCs w:val="20"/>
        </w:rPr>
      </w:pPr>
      <w:r w:rsidRPr="00D62E95">
        <w:rPr>
          <w:rFonts w:ascii="Arial" w:hAnsi="Arial" w:cs="Arial"/>
          <w:sz w:val="20"/>
          <w:szCs w:val="20"/>
        </w:rPr>
        <w:t>1. je pravni režim gospodarske javne službe na posamezni dejavnosti vzpostavljen, ker je to nujno za zagotovitev javne koristi in je to v skladu z ustavnim načelom sorazmernosti;</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2. so javne dobrine in storitve pod enakimi pogoji dostopne vsem uporabnikom;</w:t>
      </w:r>
    </w:p>
    <w:p w:rsidR="00766FA9" w:rsidRPr="00D62E95" w:rsidRDefault="00766FA9" w:rsidP="00B570BC">
      <w:pPr>
        <w:pStyle w:val="Odstavekseznama"/>
        <w:spacing w:after="0" w:line="240" w:lineRule="atLeast"/>
        <w:ind w:left="0"/>
        <w:rPr>
          <w:rFonts w:ascii="Arial" w:hAnsi="Arial" w:cs="Arial"/>
          <w:sz w:val="20"/>
          <w:szCs w:val="20"/>
        </w:rPr>
      </w:pPr>
      <w:r w:rsidRPr="00D62E95">
        <w:rPr>
          <w:rFonts w:ascii="Arial" w:hAnsi="Arial" w:cs="Arial"/>
          <w:sz w:val="20"/>
          <w:szCs w:val="20"/>
        </w:rPr>
        <w:t>3. pri načrtovanju, gradnji ali širjenju infrastrukture za dobavo dobrin in storitev niso uporabniki obravnavani neenakopravno zaradi njihove lokacije ali druge okoliščine, ki sama po sebi ne utemeljuje ekonomske ali tehnične neupravičenosti za njihovo priključitev na infrastrukturo;</w:t>
      </w:r>
    </w:p>
    <w:p w:rsidR="00766FA9" w:rsidRPr="00D62E95" w:rsidRDefault="00766FA9" w:rsidP="00B570BC">
      <w:pPr>
        <w:pStyle w:val="Odstavekseznama"/>
        <w:spacing w:after="0" w:line="240" w:lineRule="atLeast"/>
        <w:ind w:left="0"/>
        <w:rPr>
          <w:rFonts w:ascii="Arial" w:hAnsi="Arial" w:cs="Arial"/>
          <w:sz w:val="20"/>
          <w:szCs w:val="20"/>
        </w:rPr>
      </w:pPr>
      <w:r w:rsidRPr="00D62E95">
        <w:rPr>
          <w:rFonts w:ascii="Arial" w:hAnsi="Arial" w:cs="Arial"/>
          <w:sz w:val="20"/>
          <w:szCs w:val="20"/>
        </w:rPr>
        <w:t>4. so ukrepi, ki jih lahko na podlagi predpisa občine izvajalci uporabijo v razmerju do uporabnikov, sorazmerni;</w:t>
      </w:r>
    </w:p>
    <w:p w:rsidR="00766FA9" w:rsidRPr="00D62E95" w:rsidRDefault="00766FA9" w:rsidP="00B570BC">
      <w:pPr>
        <w:pStyle w:val="Odstavekseznama"/>
        <w:spacing w:after="0" w:line="240" w:lineRule="atLeast"/>
        <w:ind w:left="0"/>
        <w:rPr>
          <w:rFonts w:ascii="Arial" w:hAnsi="Arial" w:cs="Arial"/>
          <w:sz w:val="20"/>
          <w:szCs w:val="20"/>
        </w:rPr>
      </w:pPr>
      <w:r w:rsidRPr="00D62E95">
        <w:rPr>
          <w:rFonts w:ascii="Arial" w:hAnsi="Arial" w:cs="Arial"/>
          <w:sz w:val="20"/>
          <w:szCs w:val="20"/>
        </w:rPr>
        <w:t>5. je občina izbrala tisti način izvajanja gospodarske javne službe, ki ob enakih rezultatih zahteva najnižje vložke finančnih sredstev, pri čemer se upoštevajo tudi socialni cilji, ki jih z izbiro načina izvajanja gospodarske javne službe zasleduje država ali občina,</w:t>
      </w:r>
    </w:p>
    <w:p w:rsidR="00766FA9" w:rsidRPr="00D62E95" w:rsidRDefault="00766FA9" w:rsidP="00C91D3C">
      <w:pPr>
        <w:pStyle w:val="Odstavekseznama"/>
        <w:spacing w:after="0" w:line="240" w:lineRule="atLeast"/>
        <w:ind w:left="0"/>
        <w:rPr>
          <w:rFonts w:ascii="Arial" w:hAnsi="Arial" w:cs="Arial"/>
          <w:sz w:val="20"/>
          <w:szCs w:val="20"/>
        </w:rPr>
      </w:pPr>
      <w:r w:rsidRPr="00D62E95">
        <w:rPr>
          <w:rFonts w:ascii="Arial" w:hAnsi="Arial" w:cs="Arial"/>
          <w:sz w:val="20"/>
          <w:szCs w:val="20"/>
        </w:rPr>
        <w:t>6. je občina izbrala tisti način izvajanja gospodarske javne službe, ki ob enakih stroških in rezultatih najmanj škoduje zdravju ljudi in okolja.</w:t>
      </w:r>
    </w:p>
    <w:p w:rsidR="00766FA9" w:rsidRPr="00D62E95" w:rsidRDefault="00766FA9" w:rsidP="00B570BC">
      <w:pPr>
        <w:pStyle w:val="Odstavekseznama"/>
        <w:spacing w:after="0" w:line="240" w:lineRule="atLeast"/>
        <w:ind w:left="0"/>
        <w:rPr>
          <w:rFonts w:ascii="Arial" w:hAnsi="Arial" w:cs="Arial"/>
          <w:sz w:val="20"/>
          <w:szCs w:val="20"/>
        </w:rPr>
      </w:pPr>
    </w:p>
    <w:p w:rsidR="00766FA9" w:rsidRPr="00D62E95" w:rsidRDefault="00766FA9" w:rsidP="00B570BC">
      <w:pPr>
        <w:pStyle w:val="Odstavekseznama"/>
        <w:spacing w:after="0" w:line="240" w:lineRule="atLeast"/>
        <w:ind w:left="0"/>
        <w:rPr>
          <w:rFonts w:ascii="Arial" w:hAnsi="Arial" w:cs="Arial"/>
          <w:sz w:val="20"/>
          <w:szCs w:val="20"/>
        </w:rPr>
      </w:pPr>
      <w:r w:rsidRPr="00D62E95">
        <w:rPr>
          <w:rFonts w:ascii="Arial" w:hAnsi="Arial" w:cs="Arial"/>
          <w:sz w:val="20"/>
          <w:szCs w:val="20"/>
        </w:rPr>
        <w:t>(4) Če ministrstvo v okviru nadzora iz prvega odstavka tega člena ugotovi, da niso izpolnjene zahteve iz prejšnjega odstavka, z odločbo naloži županu ukrepov za odpravo pomanjkljivosti in mu določi rok, v katerem mora ukrepe izvršiti ter o tem obvestiti ministrstvo.</w:t>
      </w:r>
    </w:p>
    <w:p w:rsidR="00766FA9" w:rsidRPr="00D62E95" w:rsidRDefault="00766FA9" w:rsidP="00B570BC">
      <w:pPr>
        <w:pStyle w:val="Odstavekseznama"/>
        <w:spacing w:after="0" w:line="240" w:lineRule="atLeast"/>
        <w:ind w:left="0"/>
        <w:rPr>
          <w:rFonts w:ascii="Arial" w:hAnsi="Arial" w:cs="Arial"/>
          <w:sz w:val="20"/>
          <w:szCs w:val="20"/>
        </w:rPr>
      </w:pPr>
    </w:p>
    <w:p w:rsidR="00766FA9" w:rsidRPr="00D62E95" w:rsidRDefault="00766FA9" w:rsidP="00B570BC">
      <w:pPr>
        <w:pStyle w:val="Odstavekseznama"/>
        <w:spacing w:after="0" w:line="240" w:lineRule="atLeast"/>
        <w:ind w:left="0"/>
        <w:rPr>
          <w:rFonts w:ascii="Arial" w:hAnsi="Arial" w:cs="Arial"/>
          <w:sz w:val="20"/>
          <w:szCs w:val="20"/>
        </w:rPr>
      </w:pPr>
      <w:r w:rsidRPr="00D62E95">
        <w:rPr>
          <w:rFonts w:ascii="Arial" w:hAnsi="Arial" w:cs="Arial"/>
          <w:sz w:val="20"/>
          <w:szCs w:val="20"/>
        </w:rPr>
        <w:t>(5) Rok iz prejšnjega odstavka začne teči od dneva pravnomočnosti odločbe.</w:t>
      </w:r>
    </w:p>
    <w:p w:rsidR="00766FA9" w:rsidRPr="00D62E95" w:rsidRDefault="00766FA9" w:rsidP="00B570BC">
      <w:pPr>
        <w:pStyle w:val="Odstavekseznama"/>
        <w:spacing w:after="0" w:line="240" w:lineRule="atLeast"/>
        <w:ind w:left="0"/>
        <w:rPr>
          <w:rFonts w:ascii="Arial" w:hAnsi="Arial" w:cs="Arial"/>
          <w:sz w:val="20"/>
          <w:szCs w:val="20"/>
        </w:rPr>
      </w:pPr>
    </w:p>
    <w:p w:rsidR="00766FA9" w:rsidRPr="00D62E95" w:rsidRDefault="00766FA9" w:rsidP="00B570BC">
      <w:pPr>
        <w:pStyle w:val="Odstavekseznama"/>
        <w:spacing w:after="0" w:line="240" w:lineRule="atLeast"/>
        <w:ind w:left="0"/>
        <w:rPr>
          <w:rFonts w:ascii="Arial" w:hAnsi="Arial" w:cs="Arial"/>
          <w:sz w:val="20"/>
          <w:szCs w:val="20"/>
        </w:rPr>
      </w:pPr>
      <w:r w:rsidRPr="00D62E95">
        <w:rPr>
          <w:rFonts w:ascii="Arial" w:hAnsi="Arial" w:cs="Arial"/>
          <w:sz w:val="20"/>
          <w:szCs w:val="20"/>
        </w:rPr>
        <w:t>(6) Če je v primeru iz četrtega odstavka tega člena za izvršitev posameznega ukrepa pristojen predstavniški organ občine, je župan dolžan v roku iz prejšnjega odstavka predlagati sprejetje ukrepa predstavniškemu organu in istočasno o tem obvestiti ministrstvo.</w:t>
      </w:r>
    </w:p>
    <w:p w:rsidR="00766FA9" w:rsidRPr="00D62E95" w:rsidRDefault="00766FA9" w:rsidP="00B570BC">
      <w:pPr>
        <w:pStyle w:val="Odstavekseznama"/>
        <w:spacing w:after="0" w:line="240" w:lineRule="atLeast"/>
        <w:ind w:left="0"/>
        <w:rPr>
          <w:rFonts w:ascii="Arial" w:hAnsi="Arial" w:cs="Arial"/>
          <w:sz w:val="20"/>
          <w:szCs w:val="20"/>
        </w:rPr>
      </w:pPr>
    </w:p>
    <w:p w:rsidR="00766FA9" w:rsidRPr="00D62E95" w:rsidRDefault="00766FA9" w:rsidP="00B570BC">
      <w:pPr>
        <w:pStyle w:val="Odstavekseznama"/>
        <w:spacing w:after="0" w:line="240" w:lineRule="atLeast"/>
        <w:ind w:left="0"/>
        <w:rPr>
          <w:rFonts w:ascii="Arial" w:hAnsi="Arial" w:cs="Arial"/>
          <w:sz w:val="20"/>
          <w:szCs w:val="20"/>
        </w:rPr>
      </w:pPr>
      <w:r w:rsidRPr="00D62E95">
        <w:rPr>
          <w:rFonts w:ascii="Arial" w:hAnsi="Arial" w:cs="Arial"/>
          <w:sz w:val="20"/>
          <w:szCs w:val="20"/>
        </w:rPr>
        <w:t xml:space="preserve">(7) Če župan ali predstavniški organ ne ravnata po določbah četrtega in šestega odstavka tega člena, ministrstvo predlaga vladi, naj ravna po </w:t>
      </w:r>
      <w:r w:rsidR="00874FD0" w:rsidRPr="00D62E95">
        <w:rPr>
          <w:rFonts w:ascii="Arial" w:hAnsi="Arial" w:cs="Arial"/>
          <w:sz w:val="20"/>
          <w:szCs w:val="20"/>
        </w:rPr>
        <w:t>259. ali 260.</w:t>
      </w:r>
      <w:r w:rsidRPr="00D62E95">
        <w:rPr>
          <w:rFonts w:ascii="Arial" w:hAnsi="Arial" w:cs="Arial"/>
          <w:sz w:val="20"/>
          <w:szCs w:val="20"/>
        </w:rPr>
        <w:t xml:space="preserve"> členu tega zakona.</w:t>
      </w:r>
    </w:p>
    <w:p w:rsidR="00766FA9" w:rsidRPr="00D62E95" w:rsidRDefault="00766FA9" w:rsidP="00B570BC">
      <w:pPr>
        <w:pStyle w:val="Odstavekseznama"/>
        <w:spacing w:after="0" w:line="240" w:lineRule="atLeast"/>
        <w:ind w:left="0"/>
        <w:rPr>
          <w:rFonts w:ascii="Arial" w:hAnsi="Arial" w:cs="Arial"/>
          <w:sz w:val="20"/>
          <w:szCs w:val="20"/>
        </w:rPr>
      </w:pPr>
    </w:p>
    <w:p w:rsidR="00766FA9" w:rsidRPr="00D62E95" w:rsidRDefault="00766FA9" w:rsidP="00B570BC">
      <w:pPr>
        <w:spacing w:after="0" w:line="240" w:lineRule="atLeast"/>
        <w:rPr>
          <w:rFonts w:ascii="Arial" w:hAnsi="Arial" w:cs="Arial"/>
          <w:sz w:val="20"/>
          <w:szCs w:val="20"/>
        </w:rPr>
      </w:pPr>
    </w:p>
    <w:p w:rsidR="00766FA9" w:rsidRPr="00D62E95" w:rsidRDefault="00035EEE" w:rsidP="00B570BC">
      <w:pPr>
        <w:spacing w:after="0" w:line="240" w:lineRule="atLeast"/>
        <w:jc w:val="center"/>
        <w:rPr>
          <w:rFonts w:ascii="Arial" w:hAnsi="Arial" w:cs="Arial"/>
          <w:b/>
          <w:sz w:val="20"/>
          <w:szCs w:val="20"/>
        </w:rPr>
      </w:pPr>
      <w:r w:rsidRPr="00D62E95">
        <w:rPr>
          <w:rFonts w:ascii="Arial" w:hAnsi="Arial" w:cs="Arial"/>
          <w:b/>
          <w:sz w:val="20"/>
          <w:szCs w:val="20"/>
        </w:rPr>
        <w:t>257</w:t>
      </w:r>
      <w:r w:rsidR="000E26CD" w:rsidRPr="00D62E95">
        <w:rPr>
          <w:rFonts w:ascii="Arial" w:hAnsi="Arial" w:cs="Arial"/>
          <w:b/>
          <w:sz w:val="20"/>
          <w:szCs w:val="20"/>
        </w:rPr>
        <w:t xml:space="preserve">. </w:t>
      </w:r>
      <w:r w:rsidR="00766FA9" w:rsidRPr="00D62E95">
        <w:rPr>
          <w:rFonts w:ascii="Arial" w:hAnsi="Arial" w:cs="Arial"/>
          <w:b/>
          <w:sz w:val="20"/>
          <w:szCs w:val="20"/>
        </w:rPr>
        <w:t>člen</w:t>
      </w:r>
    </w:p>
    <w:p w:rsidR="00766FA9" w:rsidRPr="00D62E95" w:rsidRDefault="00766FA9" w:rsidP="00B570BC">
      <w:pPr>
        <w:spacing w:after="0" w:line="240" w:lineRule="atLeast"/>
        <w:jc w:val="center"/>
        <w:rPr>
          <w:rFonts w:ascii="Arial" w:hAnsi="Arial" w:cs="Arial"/>
          <w:b/>
          <w:sz w:val="20"/>
          <w:szCs w:val="20"/>
        </w:rPr>
      </w:pPr>
      <w:r w:rsidRPr="00D62E95">
        <w:rPr>
          <w:rFonts w:ascii="Arial" w:hAnsi="Arial" w:cs="Arial"/>
          <w:b/>
          <w:sz w:val="20"/>
          <w:szCs w:val="20"/>
        </w:rPr>
        <w:t>(začasni predpis)</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 xml:space="preserve">(1) Če občina ne predpiše ureditve javnih služb iz </w:t>
      </w:r>
      <w:r w:rsidR="00874FD0" w:rsidRPr="00D62E95">
        <w:rPr>
          <w:rFonts w:ascii="Arial" w:hAnsi="Arial" w:cs="Arial"/>
          <w:sz w:val="20"/>
          <w:szCs w:val="20"/>
        </w:rPr>
        <w:t>prvega odstavka 253</w:t>
      </w:r>
      <w:r w:rsidRPr="00D62E95">
        <w:rPr>
          <w:rFonts w:ascii="Arial" w:hAnsi="Arial" w:cs="Arial"/>
          <w:sz w:val="20"/>
          <w:szCs w:val="20"/>
        </w:rPr>
        <w:t>. člena tega zakona skladno z določbami tega zakona in s predpisi izdanimi na njegovi podlagi ter skladno s predpisi, ki urejajo gospodarske javne službe, ministrstvo pisno pozove župana in predstavniški organ občine, naj to storita.</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(2) V pozivu iz prejšnjega odstavka ministrstvo navede pravno podlago, iz katere izhaja obveznost iz prejšnjega odstavka tega člena, in določi rok, v katerem mora predpisati ureditev javnih služb.</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(3) Če občina v roku iz prejšnjega odstavka ne predpiše ureditve javnih služb skladno s prvim odstavkom tega člena, ministrstvo predlaga vladi, naj z uredbo začasno predpiše ureditev javnih služb v občini.</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(4) Uredba iz prejšnjega odstavka ima pravno naravo odloka občine. Vlada lahko v uredbi določi, da se začne uporabljati po preteku odložnega roka. Če občina sprejme predpis pred iztekom odložnega roka, uredba ne začne veljati. Uredba preneha veljati, ko občina po predhodni potrditvi vlade sprejme in uveljavi predpis iz prvega odstavka tega člena.</w:t>
      </w:r>
    </w:p>
    <w:p w:rsidR="009C694E" w:rsidRPr="00D62E95" w:rsidRDefault="009C694E" w:rsidP="00B570BC">
      <w:pPr>
        <w:spacing w:after="0" w:line="240" w:lineRule="atLeast"/>
        <w:jc w:val="both"/>
        <w:rPr>
          <w:rFonts w:ascii="Arial" w:hAnsi="Arial" w:cs="Arial"/>
          <w:sz w:val="20"/>
          <w:szCs w:val="20"/>
        </w:rPr>
      </w:pPr>
    </w:p>
    <w:p w:rsidR="009C694E" w:rsidRPr="00D62E95" w:rsidRDefault="009C694E" w:rsidP="00B570BC">
      <w:pPr>
        <w:spacing w:after="0" w:line="240" w:lineRule="atLeast"/>
        <w:jc w:val="both"/>
        <w:rPr>
          <w:rFonts w:ascii="Arial" w:hAnsi="Arial" w:cs="Arial"/>
          <w:sz w:val="20"/>
          <w:szCs w:val="20"/>
        </w:rPr>
      </w:pPr>
      <w:r w:rsidRPr="00D62E95">
        <w:rPr>
          <w:rFonts w:ascii="Arial" w:hAnsi="Arial" w:cs="Arial"/>
          <w:sz w:val="20"/>
          <w:szCs w:val="20"/>
        </w:rPr>
        <w:t>(5) Če je za izvajanje jav</w:t>
      </w:r>
      <w:r w:rsidR="00874FD0" w:rsidRPr="00D62E95">
        <w:rPr>
          <w:rFonts w:ascii="Arial" w:hAnsi="Arial" w:cs="Arial"/>
          <w:sz w:val="20"/>
          <w:szCs w:val="20"/>
        </w:rPr>
        <w:t>nih služb iz prvega odstavka 253</w:t>
      </w:r>
      <w:r w:rsidRPr="00D62E95">
        <w:rPr>
          <w:rFonts w:ascii="Arial" w:hAnsi="Arial" w:cs="Arial"/>
          <w:sz w:val="20"/>
          <w:szCs w:val="20"/>
        </w:rPr>
        <w:t>. člena tega zakona potrebna gradnja infrastrukture, občina pa ni sprejela ustreznega prostorskega akta, ga sprejme država skladno z zakonom o urejanju prostora.</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w:t>
      </w:r>
      <w:r w:rsidR="009C694E" w:rsidRPr="00D62E95">
        <w:rPr>
          <w:rFonts w:ascii="Arial" w:hAnsi="Arial" w:cs="Arial"/>
          <w:sz w:val="20"/>
          <w:szCs w:val="20"/>
        </w:rPr>
        <w:t>6</w:t>
      </w:r>
      <w:r w:rsidRPr="00D62E95">
        <w:rPr>
          <w:rFonts w:ascii="Arial" w:hAnsi="Arial" w:cs="Arial"/>
          <w:sz w:val="20"/>
          <w:szCs w:val="20"/>
        </w:rPr>
        <w:t>) V primeru ustavnosodne presoje uredbe iz tretjega odstavka tega člena sodišče odloči v roku 90 delovnih dni od dneva vložitve zahteve občine za presojo.</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rPr>
          <w:rFonts w:ascii="Arial" w:hAnsi="Arial" w:cs="Arial"/>
          <w:sz w:val="20"/>
          <w:szCs w:val="20"/>
        </w:rPr>
      </w:pPr>
    </w:p>
    <w:p w:rsidR="00766FA9" w:rsidRPr="00D62E95" w:rsidRDefault="00035EEE" w:rsidP="00B570BC">
      <w:pPr>
        <w:spacing w:after="0" w:line="240" w:lineRule="atLeast"/>
        <w:jc w:val="center"/>
        <w:rPr>
          <w:rFonts w:ascii="Arial" w:hAnsi="Arial" w:cs="Arial"/>
          <w:b/>
          <w:sz w:val="20"/>
          <w:szCs w:val="20"/>
        </w:rPr>
      </w:pPr>
      <w:r w:rsidRPr="00D62E95">
        <w:rPr>
          <w:rFonts w:ascii="Arial" w:hAnsi="Arial" w:cs="Arial"/>
          <w:b/>
          <w:sz w:val="20"/>
          <w:szCs w:val="20"/>
        </w:rPr>
        <w:t>258</w:t>
      </w:r>
      <w:r w:rsidR="000E26CD" w:rsidRPr="00D62E95">
        <w:rPr>
          <w:rFonts w:ascii="Arial" w:hAnsi="Arial" w:cs="Arial"/>
          <w:b/>
          <w:sz w:val="20"/>
          <w:szCs w:val="20"/>
        </w:rPr>
        <w:t xml:space="preserve">. </w:t>
      </w:r>
      <w:r w:rsidR="00766FA9" w:rsidRPr="00D62E95">
        <w:rPr>
          <w:rFonts w:ascii="Arial" w:hAnsi="Arial" w:cs="Arial"/>
          <w:b/>
          <w:sz w:val="20"/>
          <w:szCs w:val="20"/>
        </w:rPr>
        <w:t>člen</w:t>
      </w:r>
    </w:p>
    <w:p w:rsidR="00766FA9" w:rsidRPr="00D62E95" w:rsidRDefault="00766FA9" w:rsidP="00B570BC">
      <w:pPr>
        <w:spacing w:after="0" w:line="240" w:lineRule="atLeast"/>
        <w:jc w:val="center"/>
        <w:rPr>
          <w:rFonts w:ascii="Arial" w:hAnsi="Arial" w:cs="Arial"/>
          <w:b/>
          <w:sz w:val="20"/>
          <w:szCs w:val="20"/>
        </w:rPr>
      </w:pPr>
      <w:r w:rsidRPr="00D62E95">
        <w:rPr>
          <w:rFonts w:ascii="Arial" w:hAnsi="Arial" w:cs="Arial"/>
          <w:b/>
          <w:sz w:val="20"/>
          <w:szCs w:val="20"/>
        </w:rPr>
        <w:t>(začasno izvajanje)</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 xml:space="preserve">(1) Če občina ne zagotovi izvajanja javne službe iz </w:t>
      </w:r>
      <w:r w:rsidR="00874FD0" w:rsidRPr="00D62E95">
        <w:rPr>
          <w:rFonts w:ascii="Arial" w:hAnsi="Arial" w:cs="Arial"/>
          <w:sz w:val="20"/>
          <w:szCs w:val="20"/>
        </w:rPr>
        <w:t>prvega odstavka 253</w:t>
      </w:r>
      <w:r w:rsidRPr="00D62E95">
        <w:rPr>
          <w:rFonts w:ascii="Arial" w:hAnsi="Arial" w:cs="Arial"/>
          <w:sz w:val="20"/>
          <w:szCs w:val="20"/>
        </w:rPr>
        <w:t>. člena tega zakona skladno z določbami tega zakona, s predpisi izdanimi na njegovi podlagi in skladno s predpisi, ki urejajo gospodarske javne službe, zagotovi njeno izvajanje vlada na območju občine in na njen račun.</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(2) Vlada zagotovi izvajanje javne službe iz prejšnjega odstavka s sklepom, ki se objavi v Uradnem listu Republike Slovenije. Sklep preneha veljati, ko občina zagotovi izvajanje javne službe in vlada objavi ugotovitveni sklep o tem v Uradnem listu Republike Slovenije.</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jc w:val="both"/>
        <w:rPr>
          <w:rFonts w:ascii="Arial" w:hAnsi="Arial" w:cs="Arial"/>
          <w:color w:val="000000"/>
          <w:sz w:val="20"/>
          <w:szCs w:val="20"/>
        </w:rPr>
      </w:pPr>
      <w:r w:rsidRPr="00D62E95">
        <w:rPr>
          <w:rFonts w:ascii="Arial" w:hAnsi="Arial" w:cs="Arial"/>
          <w:sz w:val="20"/>
          <w:szCs w:val="20"/>
        </w:rPr>
        <w:t xml:space="preserve">(3) Zoper sklep o določitvi načina izvajanja javne službe iz prejšnjega odstavka lahko občina začne </w:t>
      </w:r>
      <w:r w:rsidRPr="00D62E95">
        <w:rPr>
          <w:rFonts w:ascii="Arial" w:hAnsi="Arial" w:cs="Arial"/>
          <w:color w:val="000000"/>
          <w:sz w:val="20"/>
          <w:szCs w:val="20"/>
        </w:rPr>
        <w:t>upravni spor.</w:t>
      </w:r>
    </w:p>
    <w:p w:rsidR="00766FA9" w:rsidRPr="00D62E95" w:rsidRDefault="00766FA9" w:rsidP="00B570BC">
      <w:pPr>
        <w:spacing w:after="0" w:line="240" w:lineRule="atLeast"/>
        <w:jc w:val="both"/>
        <w:rPr>
          <w:rFonts w:ascii="Arial" w:hAnsi="Arial" w:cs="Arial"/>
          <w:color w:val="000000"/>
          <w:sz w:val="20"/>
          <w:szCs w:val="20"/>
        </w:rPr>
      </w:pPr>
    </w:p>
    <w:p w:rsidR="00766FA9" w:rsidRPr="00D62E95" w:rsidRDefault="00766FA9" w:rsidP="00B570BC">
      <w:pPr>
        <w:spacing w:after="0" w:line="240" w:lineRule="atLeast"/>
        <w:jc w:val="both"/>
        <w:rPr>
          <w:rFonts w:ascii="Arial" w:hAnsi="Arial" w:cs="Arial"/>
          <w:color w:val="000000"/>
          <w:sz w:val="20"/>
          <w:szCs w:val="20"/>
        </w:rPr>
      </w:pPr>
      <w:r w:rsidRPr="00D62E95">
        <w:rPr>
          <w:rFonts w:ascii="Arial" w:hAnsi="Arial" w:cs="Arial"/>
          <w:color w:val="000000"/>
          <w:sz w:val="20"/>
          <w:szCs w:val="20"/>
        </w:rPr>
        <w:t>(4) Sredstva za začasno izvajanje javne službe iz prvega odstavka tega člena se zagotovijo iz sredstev primerne porabe ali sredstev za sofinanciranje investicij po določbah zakona, ki ureja financiranje občin, na način, ki se določi v sklepu vlade iz drugega odstavka tega člena.</w:t>
      </w:r>
    </w:p>
    <w:p w:rsidR="00766FA9" w:rsidRPr="00D62E95" w:rsidRDefault="00766FA9" w:rsidP="00B570BC">
      <w:pPr>
        <w:spacing w:after="0" w:line="240" w:lineRule="atLeast"/>
        <w:rPr>
          <w:rFonts w:ascii="Arial" w:hAnsi="Arial" w:cs="Arial"/>
          <w:color w:val="000000"/>
          <w:sz w:val="20"/>
          <w:szCs w:val="20"/>
        </w:rPr>
      </w:pPr>
    </w:p>
    <w:p w:rsidR="00766FA9" w:rsidRPr="00D62E95" w:rsidRDefault="00766FA9" w:rsidP="00B570BC">
      <w:pPr>
        <w:spacing w:after="0" w:line="240" w:lineRule="atLeast"/>
        <w:rPr>
          <w:rFonts w:ascii="Arial" w:hAnsi="Arial" w:cs="Arial"/>
          <w:color w:val="000000"/>
          <w:sz w:val="20"/>
          <w:szCs w:val="20"/>
        </w:rPr>
      </w:pPr>
    </w:p>
    <w:p w:rsidR="00035EEE" w:rsidRPr="00D62E95" w:rsidRDefault="00035EEE" w:rsidP="00035EEE">
      <w:pPr>
        <w:spacing w:after="0" w:line="240" w:lineRule="atLeast"/>
        <w:jc w:val="center"/>
        <w:rPr>
          <w:rFonts w:ascii="Arial" w:hAnsi="Arial" w:cs="Arial"/>
          <w:color w:val="000000"/>
          <w:sz w:val="20"/>
          <w:szCs w:val="20"/>
        </w:rPr>
      </w:pPr>
      <w:r w:rsidRPr="00D62E95">
        <w:rPr>
          <w:rFonts w:ascii="Arial" w:hAnsi="Arial" w:cs="Arial"/>
          <w:color w:val="000000"/>
          <w:sz w:val="20"/>
          <w:szCs w:val="20"/>
        </w:rPr>
        <w:t>3. Skupne določbe</w:t>
      </w:r>
    </w:p>
    <w:p w:rsidR="00035EEE" w:rsidRPr="00D62E95" w:rsidRDefault="00035EEE" w:rsidP="00B570BC">
      <w:pPr>
        <w:spacing w:after="0" w:line="240" w:lineRule="atLeast"/>
        <w:rPr>
          <w:rFonts w:ascii="Arial" w:hAnsi="Arial" w:cs="Arial"/>
          <w:color w:val="000000"/>
          <w:sz w:val="20"/>
          <w:szCs w:val="20"/>
        </w:rPr>
      </w:pPr>
    </w:p>
    <w:p w:rsidR="00035EEE" w:rsidRPr="00D62E95" w:rsidRDefault="00035EEE" w:rsidP="00035EEE">
      <w:pPr>
        <w:spacing w:after="0" w:line="240" w:lineRule="atLeast"/>
        <w:jc w:val="center"/>
        <w:rPr>
          <w:rFonts w:ascii="Arial" w:hAnsi="Arial" w:cs="Arial"/>
          <w:b/>
          <w:sz w:val="20"/>
          <w:szCs w:val="20"/>
        </w:rPr>
      </w:pPr>
      <w:r w:rsidRPr="00D62E95">
        <w:rPr>
          <w:rFonts w:ascii="Arial" w:hAnsi="Arial" w:cs="Arial"/>
          <w:b/>
          <w:sz w:val="20"/>
          <w:szCs w:val="20"/>
        </w:rPr>
        <w:t>259. člen</w:t>
      </w:r>
    </w:p>
    <w:p w:rsidR="00035EEE" w:rsidRPr="00D62E95" w:rsidRDefault="00035EEE" w:rsidP="00035EEE">
      <w:pPr>
        <w:spacing w:after="0" w:line="240" w:lineRule="atLeast"/>
        <w:jc w:val="center"/>
        <w:rPr>
          <w:rFonts w:ascii="Arial" w:hAnsi="Arial" w:cs="Arial"/>
          <w:b/>
          <w:sz w:val="20"/>
          <w:szCs w:val="20"/>
        </w:rPr>
      </w:pPr>
      <w:r w:rsidRPr="00D62E95">
        <w:rPr>
          <w:rFonts w:ascii="Arial" w:hAnsi="Arial" w:cs="Arial"/>
          <w:b/>
          <w:sz w:val="20"/>
          <w:szCs w:val="20"/>
        </w:rPr>
        <w:t>(obveznost uporabe in dopustnost izjem)</w:t>
      </w:r>
    </w:p>
    <w:p w:rsidR="00035EEE" w:rsidRPr="00D62E95" w:rsidRDefault="00035EEE" w:rsidP="00035EEE">
      <w:pPr>
        <w:spacing w:after="0" w:line="240" w:lineRule="atLeast"/>
        <w:rPr>
          <w:rFonts w:ascii="Arial" w:hAnsi="Arial" w:cs="Arial"/>
          <w:sz w:val="20"/>
          <w:szCs w:val="20"/>
        </w:rPr>
      </w:pP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(1) Uporabnik, ki je pravna oseba, samostojni podjetnik posameznik, posameznik, ki samostojno opravlja dejavnost, ali posameznik, mora uporabljati storitve in proizvode, ki so predmet javne službe iz 252. in 253. člena tega zakona, v skladu s predpisi, ki urejajo posamezno javno službo.</w:t>
      </w:r>
    </w:p>
    <w:p w:rsidR="00035EEE" w:rsidRPr="00D62E95" w:rsidRDefault="00035EEE" w:rsidP="00035EEE">
      <w:pPr>
        <w:spacing w:after="0" w:line="240" w:lineRule="atLeast"/>
        <w:jc w:val="both"/>
        <w:rPr>
          <w:rFonts w:ascii="Arial" w:hAnsi="Arial" w:cs="Arial"/>
          <w:sz w:val="20"/>
          <w:szCs w:val="20"/>
        </w:rPr>
      </w:pP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(2) Vlada lahko predpiše izjeme in obveznosti za določene uporabnike storitev javnih služb iz 1., 2. in 3. točke prvega odstavka 253. člena tega zakona.</w:t>
      </w:r>
    </w:p>
    <w:p w:rsidR="00035EEE" w:rsidRPr="00D62E95" w:rsidRDefault="00035EEE" w:rsidP="00035EEE">
      <w:pPr>
        <w:spacing w:after="0" w:line="240" w:lineRule="atLeast"/>
        <w:jc w:val="both"/>
        <w:rPr>
          <w:rFonts w:ascii="Arial" w:hAnsi="Arial" w:cs="Arial"/>
          <w:sz w:val="20"/>
          <w:szCs w:val="20"/>
        </w:rPr>
      </w:pP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(3) Vlada pri določanju izjem in obveznosti za določene uporabnike storitev javnih služb iz 1. in 2. točke prvega odstavka 253. člena tega zakona upošteva zlasti ekonomsko upravičenost in tehnično izvedljivost zagotavljanja storitev v okviru gospodarske javne službe.</w:t>
      </w:r>
    </w:p>
    <w:p w:rsidR="00035EEE" w:rsidRPr="00D62E95" w:rsidRDefault="00035EEE" w:rsidP="00035EEE">
      <w:pPr>
        <w:spacing w:after="0" w:line="240" w:lineRule="atLeast"/>
        <w:jc w:val="both"/>
        <w:rPr>
          <w:rFonts w:ascii="Arial" w:hAnsi="Arial" w:cs="Arial"/>
          <w:sz w:val="20"/>
          <w:szCs w:val="20"/>
        </w:rPr>
      </w:pP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(4) Vlada pri določanju izjem in obveznosti za določene uporabnike storitev javnih služb iz 3. točke prvega odstavka 253. člena tega zakona upošteva zlasti:</w:t>
      </w: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1. izvajanje zbiranja odpadkov v okviru razširjene odgovornosti proizvajalca,</w:t>
      </w: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2. omogočanje vračila odpadkov na podlagi sistema kavcij,</w:t>
      </w: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3. omogočanje zbiranja odpadkov v okviru humanitarnih, vzgojno-varstvenih in izobraževalnih organizacij ter v okviru nevladnih organizacij, če zbiranja odpadkov ne opravljajo kot dejavnost,</w:t>
      </w: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4. omogočanje oddajanja odpadkov zbiralcu, ki ni izvajalec javne službe, ali izvajalcu obdelave odpadkov.</w:t>
      </w:r>
    </w:p>
    <w:p w:rsidR="00035EEE" w:rsidRPr="00D62E95" w:rsidRDefault="00035EEE" w:rsidP="00035EEE">
      <w:pPr>
        <w:spacing w:after="0" w:line="240" w:lineRule="atLeast"/>
        <w:jc w:val="both"/>
        <w:rPr>
          <w:rFonts w:ascii="Arial" w:hAnsi="Arial" w:cs="Arial"/>
          <w:sz w:val="20"/>
          <w:szCs w:val="20"/>
        </w:rPr>
      </w:pP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(5) V primerih iz prejšnjega odstavka lahko vlada uporabniku predpiše posebne obveznosti, zlasti vodenje evidence o nastajanju in ravnanju z odpadki ter poročanje o nastalih odpadkih, ki so predmet tega člena, in ravnanju z njimi.</w:t>
      </w:r>
    </w:p>
    <w:p w:rsidR="00035EEE" w:rsidRPr="00D62E95" w:rsidRDefault="00035EEE" w:rsidP="00035EEE">
      <w:pPr>
        <w:spacing w:after="0" w:line="240" w:lineRule="atLeast"/>
        <w:jc w:val="both"/>
        <w:rPr>
          <w:rFonts w:ascii="Arial" w:hAnsi="Arial" w:cs="Arial"/>
          <w:sz w:val="20"/>
          <w:szCs w:val="20"/>
        </w:rPr>
      </w:pPr>
    </w:p>
    <w:p w:rsidR="00035EEE" w:rsidRPr="00D62E95" w:rsidRDefault="00035EEE" w:rsidP="00035EEE">
      <w:pPr>
        <w:spacing w:after="0" w:line="240" w:lineRule="atLeast"/>
        <w:jc w:val="both"/>
        <w:rPr>
          <w:rFonts w:ascii="Arial" w:hAnsi="Arial" w:cs="Arial"/>
          <w:sz w:val="20"/>
          <w:szCs w:val="20"/>
        </w:rPr>
      </w:pPr>
    </w:p>
    <w:p w:rsidR="00035EEE" w:rsidRPr="00D62E95" w:rsidRDefault="00035EEE" w:rsidP="00035EEE">
      <w:pPr>
        <w:spacing w:after="0" w:line="240" w:lineRule="atLeast"/>
        <w:jc w:val="center"/>
        <w:rPr>
          <w:rFonts w:ascii="Arial" w:hAnsi="Arial" w:cs="Arial"/>
          <w:b/>
          <w:sz w:val="20"/>
          <w:szCs w:val="20"/>
        </w:rPr>
      </w:pPr>
      <w:r w:rsidRPr="00D62E95">
        <w:rPr>
          <w:rFonts w:ascii="Arial" w:hAnsi="Arial" w:cs="Arial"/>
          <w:b/>
          <w:sz w:val="20"/>
          <w:szCs w:val="20"/>
        </w:rPr>
        <w:t>260. člen</w:t>
      </w:r>
    </w:p>
    <w:p w:rsidR="00035EEE" w:rsidRPr="00D62E95" w:rsidRDefault="00035EEE" w:rsidP="00035EEE">
      <w:pPr>
        <w:spacing w:after="0" w:line="240" w:lineRule="atLeast"/>
        <w:jc w:val="center"/>
        <w:rPr>
          <w:rFonts w:ascii="Arial" w:hAnsi="Arial" w:cs="Arial"/>
          <w:b/>
          <w:sz w:val="20"/>
          <w:szCs w:val="20"/>
        </w:rPr>
      </w:pPr>
      <w:r w:rsidRPr="00D62E95">
        <w:rPr>
          <w:rFonts w:ascii="Arial" w:hAnsi="Arial" w:cs="Arial"/>
          <w:b/>
          <w:sz w:val="20"/>
          <w:szCs w:val="20"/>
        </w:rPr>
        <w:t>(zagotavljanje infrastrukture gospodarskih javnih služb varstva okolja)</w:t>
      </w:r>
    </w:p>
    <w:p w:rsidR="00035EEE" w:rsidRPr="00D62E95" w:rsidRDefault="00035EEE" w:rsidP="00035EEE">
      <w:pPr>
        <w:spacing w:after="0" w:line="240" w:lineRule="atLeast"/>
        <w:rPr>
          <w:rFonts w:ascii="Arial" w:hAnsi="Arial" w:cs="Arial"/>
          <w:b/>
          <w:sz w:val="20"/>
          <w:szCs w:val="20"/>
          <w:highlight w:val="yellow"/>
          <w:lang w:val="x-none"/>
        </w:rPr>
      </w:pP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(1) Objekti in naprave za izvajanje javnih služb iz prvega odstavka 252. člena tega zakona so infrastruktura državnega pomena, ki jo zagotavlja država.</w:t>
      </w:r>
    </w:p>
    <w:p w:rsidR="00035EEE" w:rsidRPr="00D62E95" w:rsidRDefault="00035EEE" w:rsidP="00035EEE">
      <w:pPr>
        <w:spacing w:after="0" w:line="240" w:lineRule="atLeast"/>
        <w:jc w:val="both"/>
        <w:rPr>
          <w:rFonts w:ascii="Arial" w:hAnsi="Arial" w:cs="Arial"/>
          <w:sz w:val="20"/>
          <w:szCs w:val="20"/>
        </w:rPr>
      </w:pPr>
    </w:p>
    <w:p w:rsidR="00035EEE" w:rsidRPr="00D62E95" w:rsidRDefault="00035EEE" w:rsidP="00035EEE">
      <w:pPr>
        <w:spacing w:after="0" w:line="240" w:lineRule="atLeast"/>
        <w:jc w:val="both"/>
        <w:rPr>
          <w:rFonts w:ascii="Arial" w:hAnsi="Arial" w:cs="Arial"/>
          <w:sz w:val="20"/>
          <w:szCs w:val="20"/>
        </w:rPr>
      </w:pPr>
      <w:r w:rsidRPr="00D62E95">
        <w:rPr>
          <w:rFonts w:ascii="Arial" w:hAnsi="Arial" w:cs="Arial"/>
          <w:sz w:val="20"/>
          <w:szCs w:val="20"/>
        </w:rPr>
        <w:t>(2) Objekti in naprave, potrebni za izvajanje javnih služb iz prvega odstavka 253. člena tega zakona, so infrastruktura lokalnega pomena, ki jo zagotavlja občina.</w:t>
      </w:r>
    </w:p>
    <w:p w:rsidR="00035EEE" w:rsidRPr="00D62E95" w:rsidRDefault="00035EEE" w:rsidP="00035EEE">
      <w:pPr>
        <w:spacing w:after="0" w:line="240" w:lineRule="atLeast"/>
        <w:jc w:val="both"/>
        <w:rPr>
          <w:rFonts w:ascii="Arial" w:hAnsi="Arial" w:cs="Arial"/>
          <w:sz w:val="20"/>
          <w:szCs w:val="20"/>
        </w:rPr>
      </w:pPr>
    </w:p>
    <w:p w:rsidR="00035EEE" w:rsidRPr="00D62E95" w:rsidRDefault="00035EEE" w:rsidP="00035EEE">
      <w:pPr>
        <w:pStyle w:val="Odstavek"/>
        <w:spacing w:before="0" w:line="240" w:lineRule="atLeast"/>
        <w:ind w:firstLine="0"/>
        <w:rPr>
          <w:sz w:val="20"/>
          <w:szCs w:val="20"/>
        </w:rPr>
      </w:pPr>
      <w:r w:rsidRPr="00D62E95">
        <w:rPr>
          <w:sz w:val="20"/>
          <w:szCs w:val="20"/>
        </w:rPr>
        <w:t>(3) Vlada s predpisom.iz drugega odstavka 253. člena tega zakona določi vrsto, obseg in tehnične lastnosti infrastrukture iz prejšnjega odstavka.</w:t>
      </w:r>
    </w:p>
    <w:p w:rsidR="00035EEE" w:rsidRPr="00D62E95" w:rsidRDefault="00035EEE" w:rsidP="00035EEE">
      <w:pPr>
        <w:pStyle w:val="Odstavek"/>
        <w:spacing w:before="0" w:line="240" w:lineRule="atLeast"/>
        <w:ind w:firstLine="0"/>
        <w:rPr>
          <w:sz w:val="20"/>
          <w:szCs w:val="20"/>
        </w:rPr>
      </w:pPr>
    </w:p>
    <w:p w:rsidR="00035EEE" w:rsidRPr="00D62E95" w:rsidRDefault="00035EEE" w:rsidP="00B570BC">
      <w:pPr>
        <w:spacing w:after="0" w:line="240" w:lineRule="atLeast"/>
        <w:rPr>
          <w:rFonts w:ascii="Arial" w:hAnsi="Arial" w:cs="Arial"/>
          <w:color w:val="000000"/>
          <w:sz w:val="20"/>
          <w:szCs w:val="20"/>
        </w:rPr>
      </w:pPr>
    </w:p>
    <w:p w:rsidR="00766FA9" w:rsidRPr="00D62E95" w:rsidRDefault="000E26CD" w:rsidP="00B570BC">
      <w:pPr>
        <w:spacing w:after="0" w:line="240" w:lineRule="atLeast"/>
        <w:jc w:val="center"/>
        <w:rPr>
          <w:rFonts w:ascii="Arial" w:hAnsi="Arial" w:cs="Arial"/>
          <w:b/>
          <w:sz w:val="20"/>
          <w:szCs w:val="20"/>
        </w:rPr>
      </w:pPr>
      <w:r w:rsidRPr="00D62E95">
        <w:rPr>
          <w:rFonts w:ascii="Arial" w:hAnsi="Arial" w:cs="Arial"/>
          <w:b/>
          <w:sz w:val="20"/>
          <w:szCs w:val="20"/>
        </w:rPr>
        <w:t xml:space="preserve">261. </w:t>
      </w:r>
      <w:r w:rsidR="00766FA9" w:rsidRPr="00D62E95">
        <w:rPr>
          <w:rFonts w:ascii="Arial" w:hAnsi="Arial" w:cs="Arial"/>
          <w:b/>
          <w:sz w:val="20"/>
          <w:szCs w:val="20"/>
        </w:rPr>
        <w:t>člen</w:t>
      </w:r>
    </w:p>
    <w:p w:rsidR="00766FA9" w:rsidRPr="00D62E95" w:rsidRDefault="00766FA9" w:rsidP="00B570BC">
      <w:pPr>
        <w:spacing w:after="0" w:line="240" w:lineRule="atLeast"/>
        <w:jc w:val="center"/>
        <w:rPr>
          <w:rFonts w:ascii="Arial" w:hAnsi="Arial" w:cs="Arial"/>
          <w:b/>
          <w:sz w:val="20"/>
          <w:szCs w:val="20"/>
        </w:rPr>
      </w:pPr>
      <w:r w:rsidRPr="00D62E95">
        <w:rPr>
          <w:rFonts w:ascii="Arial" w:hAnsi="Arial" w:cs="Arial"/>
          <w:b/>
          <w:sz w:val="20"/>
          <w:szCs w:val="20"/>
        </w:rPr>
        <w:t>(prostorske ureditve državnega pomena)</w:t>
      </w:r>
    </w:p>
    <w:p w:rsidR="00766FA9" w:rsidRPr="00D62E95" w:rsidRDefault="00766FA9" w:rsidP="00B570BC">
      <w:pPr>
        <w:spacing w:after="0" w:line="240" w:lineRule="atLeast"/>
        <w:rPr>
          <w:rFonts w:ascii="Arial" w:hAnsi="Arial" w:cs="Arial"/>
          <w:sz w:val="20"/>
          <w:szCs w:val="20"/>
        </w:rPr>
      </w:pPr>
    </w:p>
    <w:p w:rsidR="00766FA9" w:rsidRPr="00D62E95" w:rsidRDefault="00766FA9" w:rsidP="00B570BC">
      <w:pPr>
        <w:spacing w:after="0" w:line="240" w:lineRule="atLeast"/>
        <w:rPr>
          <w:rFonts w:ascii="Arial" w:hAnsi="Arial" w:cs="Arial"/>
          <w:sz w:val="20"/>
          <w:szCs w:val="20"/>
        </w:rPr>
      </w:pPr>
      <w:r w:rsidRPr="00D62E95">
        <w:rPr>
          <w:rFonts w:ascii="Arial" w:hAnsi="Arial" w:cs="Arial"/>
          <w:sz w:val="20"/>
          <w:szCs w:val="20"/>
        </w:rPr>
        <w:t>(1) Prostorske ureditve državnega pomena, ki se načrtujejo in umeščajo v prostor po predpisih o urejanju prostora, so:</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 xml:space="preserve">1. objekti in naprave za izvajanje javnih služb iz </w:t>
      </w:r>
      <w:r w:rsidR="00874FD0" w:rsidRPr="00D62E95">
        <w:rPr>
          <w:rFonts w:ascii="Arial" w:hAnsi="Arial" w:cs="Arial"/>
          <w:sz w:val="20"/>
          <w:szCs w:val="20"/>
        </w:rPr>
        <w:t>prvega odstavka 252</w:t>
      </w:r>
      <w:r w:rsidRPr="00D62E95">
        <w:rPr>
          <w:rFonts w:ascii="Arial" w:hAnsi="Arial" w:cs="Arial"/>
          <w:sz w:val="20"/>
          <w:szCs w:val="20"/>
        </w:rPr>
        <w:t>. člena tega zakona;</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2. objekti in naprave za obdelavo mešanih komunalnih odpadkov in za obdelavo ločeno zbranih bioloških odpadkov iz gospodinjstev;</w:t>
      </w:r>
    </w:p>
    <w:p w:rsidR="00766FA9" w:rsidRPr="00D62E95" w:rsidRDefault="00766FA9" w:rsidP="00B570BC">
      <w:pPr>
        <w:spacing w:after="0" w:line="240" w:lineRule="atLeast"/>
        <w:jc w:val="both"/>
        <w:rPr>
          <w:rFonts w:ascii="Arial" w:hAnsi="Arial" w:cs="Arial"/>
          <w:sz w:val="20"/>
          <w:szCs w:val="20"/>
        </w:rPr>
      </w:pPr>
      <w:r w:rsidRPr="00D62E95">
        <w:rPr>
          <w:rFonts w:ascii="Arial" w:hAnsi="Arial" w:cs="Arial"/>
          <w:sz w:val="20"/>
          <w:szCs w:val="20"/>
        </w:rPr>
        <w:t>3. objekti in naprave za odlaganje ostankov predelave ali odstranjevanja komunalnih odpadkov.</w:t>
      </w:r>
    </w:p>
    <w:p w:rsidR="00331291" w:rsidRPr="00D62E95" w:rsidRDefault="00331291" w:rsidP="00B570BC">
      <w:pPr>
        <w:shd w:val="clear" w:color="auto" w:fill="FFFFFF"/>
        <w:spacing w:after="0" w:line="240" w:lineRule="atLeast"/>
        <w:jc w:val="both"/>
        <w:rPr>
          <w:rFonts w:ascii="Arial" w:hAnsi="Arial" w:cs="Arial"/>
          <w:color w:val="000000"/>
          <w:sz w:val="20"/>
          <w:szCs w:val="20"/>
        </w:rPr>
      </w:pPr>
    </w:p>
    <w:p w:rsidR="00176B5B" w:rsidRPr="00D62E95" w:rsidRDefault="00176B5B" w:rsidP="00B570BC">
      <w:pPr>
        <w:shd w:val="clear" w:color="auto" w:fill="FFFFFF"/>
        <w:spacing w:after="0" w:line="240" w:lineRule="atLeast"/>
        <w:jc w:val="both"/>
        <w:rPr>
          <w:rFonts w:ascii="Arial" w:hAnsi="Arial" w:cs="Arial"/>
          <w:color w:val="000000"/>
          <w:sz w:val="20"/>
          <w:szCs w:val="20"/>
        </w:rPr>
      </w:pPr>
    </w:p>
    <w:p w:rsidR="00331291" w:rsidRPr="00D62E95" w:rsidRDefault="00331291" w:rsidP="00B570BC">
      <w:pPr>
        <w:shd w:val="clear" w:color="auto" w:fill="FFFFFF"/>
        <w:spacing w:after="0" w:line="240" w:lineRule="atLeast"/>
        <w:jc w:val="both"/>
        <w:rPr>
          <w:rFonts w:ascii="Arial" w:hAnsi="Arial" w:cs="Arial"/>
          <w:color w:val="000000"/>
          <w:sz w:val="20"/>
          <w:szCs w:val="20"/>
        </w:rPr>
      </w:pPr>
    </w:p>
    <w:p w:rsidR="00331291" w:rsidRPr="00D62E95" w:rsidRDefault="007C52D6"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VIII</w:t>
      </w:r>
      <w:r w:rsidR="00331291" w:rsidRPr="00D62E95">
        <w:rPr>
          <w:rFonts w:ascii="Arial" w:hAnsi="Arial" w:cs="Arial"/>
          <w:bCs/>
          <w:color w:val="000000"/>
          <w:sz w:val="20"/>
          <w:szCs w:val="20"/>
        </w:rPr>
        <w:t>. ORGANIZACIJE NA PODROČJU VARSTVA OKOLJA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 Svet za trajnostni razvoj in varstvo okolja</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0E26CD"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262.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(vloga, položaj in financiranje)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 presojanje politik na področju varstva okolja minister ustanovi Svet za trajnostni razvoj in varstvo okolja (v nadaljnjem besedilu: Svet) kot svoje posvetovalno telo.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Svet ima štirinajst članov, ki jih imenuje minister za pet let z možnostjo ponovnega imenovanja. Član Sveta ne sme biti funkcionar ali uslužbenec državnih ali občinskih organov. Svet vodi predsednik Sveta, ki ga izmed sebe izvolijo člani Sveta.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Šest članov Sveta je strokovnjakov za varstvo okolja, predlagajo pa jih skupaj Slovenska akademija znanosti in umetnosti ter univerze. Pri predlaganju kandidatov za člane Sveta mora biti zagotovljena enaka zastopanost naravoslovnih, tehničnih, biotehničnih, družboslovnih humanističnih in medicinskih ved. Štirje člani Sveta so predstavniki nevladnih okoljevarstvenih organizacij, predlagajo pa jih nevladne organizacije iz prvega odstavka </w:t>
      </w:r>
      <w:r w:rsidR="00874FD0" w:rsidRPr="00D62E95">
        <w:rPr>
          <w:rFonts w:ascii="Arial" w:hAnsi="Arial" w:cs="Arial"/>
          <w:color w:val="000000"/>
          <w:sz w:val="20"/>
          <w:szCs w:val="20"/>
        </w:rPr>
        <w:t>265</w:t>
      </w:r>
      <w:r w:rsidRPr="00D62E95">
        <w:rPr>
          <w:rFonts w:ascii="Arial" w:hAnsi="Arial" w:cs="Arial"/>
          <w:color w:val="000000"/>
          <w:sz w:val="20"/>
          <w:szCs w:val="20"/>
        </w:rPr>
        <w:t>. člena tega zakona. Štirje člani Sveta so predstavniki gospodarstva, predlagajo pa jih skupaj Gospodarska zbornica Slovenije, Trgovinska zbornica Slovenije, Obrtno-podjetniška zbornica Slovenije in Kmetijsko gozdarska zbornica Slovenije.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Delovanje članov Sveta ni poklicno. Ministrstvo zagotavlja finančne in administrativno-tehnične možnosti za delovanje Sveta.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0E26CD"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263.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(naloge Sveta)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Svet je pri svojem delu neodvisen in samostojen, njegovo delo pa je javno.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Svet obravnava in sprejema stališča ter daje mnenja in pobude ministru zlasti 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stanju in trendih na področju varstva okolja in trajnostnega razvoja doma in v tujini,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strategijah, programih in načrtih na področju varstva okolja in trajnostnega razvoja,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zakonodajnem urejanju varstva okolja in trajnostnega razvoja,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delovanju države in občin v zvezi z varstvom okolja in trajnostnega razvoja,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posameznih perečih vprašanjih obremenjevanja okolja in trajnostnega razvoja 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pobudah 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 Nevladne organizacije na področju varstva okolja, ki delujejo v javnem interesu</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0E26CD"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264.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(opredelitev)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Status nevladne organizacije, ki na področju varstva okolja v Republiki Sloveniji deluje v javnem interesu (v nadaljnjem besedilu: nevladna organizacija), lahko pridobi društvo, ustanova ali zavod, če njegov ustanovitelj ni država, občina, druga oseba javnega prava ali politična stranka,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ima zadostno število članov, če gre za društvo, ali zaposlenih, če gre za zavod, ali zadosti premoženja, če gre za ustanovo,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je ustanovljen zaradi delovanja na področju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je neodvisen od organov oblasti in političnih strank,</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aktivno deluje na področju varstva okolja najmanj tri leta.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Minister predpiše podrobnejše pogoje, ki jih mora izpolnjevati oseba iz prejšnjega odstavka, in merila za ugotavljanje njihovega izpolnjevanja.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0E26CD"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265. </w:t>
      </w:r>
      <w:r w:rsidR="00331291" w:rsidRPr="00D62E95">
        <w:rPr>
          <w:rFonts w:ascii="Arial" w:hAnsi="Arial" w:cs="Arial"/>
          <w:b/>
          <w:bCs/>
          <w:color w:val="000000"/>
          <w:sz w:val="20"/>
          <w:szCs w:val="20"/>
        </w:rPr>
        <w:t>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(določitev statusa)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5B3180" w:rsidRPr="00D62E95">
        <w:rPr>
          <w:rFonts w:ascii="Arial" w:hAnsi="Arial" w:cs="Arial"/>
          <w:color w:val="000000"/>
          <w:sz w:val="20"/>
          <w:szCs w:val="20"/>
        </w:rPr>
        <w:t xml:space="preserve">Ministrstvo </w:t>
      </w:r>
      <w:r w:rsidRPr="00D62E95">
        <w:rPr>
          <w:rFonts w:ascii="Arial" w:hAnsi="Arial" w:cs="Arial"/>
          <w:color w:val="000000"/>
          <w:sz w:val="20"/>
          <w:szCs w:val="20"/>
        </w:rPr>
        <w:t>z odločbo podeli status nevladne organizacije osebi iz prejšnjega člena, ki izpolnjuje predpisane pogoje.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Vloga za pridobitev statusa mora vsebovati: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ustanovitveni akt osebe iz prejšnjega člena, ki prosi za podelitev statusa,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dokazilo o registraciji ali vpisu v sodni register,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poročilo o delu v zadnjih treh letih,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delovni program za tekoče leto,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sklep pristojnega organa osebe iz 1. točke tega odstavka, da se želi pridobiti status nevladne organizacije,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druga dokazila, da izpolnjuje pogoje iz prejšnjega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6A6B40" w:rsidRPr="00D62E95">
        <w:rPr>
          <w:rFonts w:ascii="Arial" w:hAnsi="Arial" w:cs="Arial"/>
          <w:color w:val="000000"/>
          <w:sz w:val="20"/>
          <w:szCs w:val="20"/>
        </w:rPr>
        <w:t>3</w:t>
      </w:r>
      <w:r w:rsidRPr="00D62E95">
        <w:rPr>
          <w:rFonts w:ascii="Arial" w:hAnsi="Arial" w:cs="Arial"/>
          <w:color w:val="000000"/>
          <w:sz w:val="20"/>
          <w:szCs w:val="20"/>
        </w:rPr>
        <w:t xml:space="preserve">) </w:t>
      </w:r>
      <w:r w:rsidR="005B3180" w:rsidRPr="00D62E95">
        <w:rPr>
          <w:rFonts w:ascii="Arial" w:hAnsi="Arial" w:cs="Arial"/>
          <w:color w:val="000000"/>
          <w:sz w:val="20"/>
          <w:szCs w:val="20"/>
        </w:rPr>
        <w:t xml:space="preserve">Ministrstvo </w:t>
      </w:r>
      <w:r w:rsidRPr="00D62E95">
        <w:rPr>
          <w:rFonts w:ascii="Arial" w:hAnsi="Arial" w:cs="Arial"/>
          <w:color w:val="000000"/>
          <w:sz w:val="20"/>
          <w:szCs w:val="20"/>
        </w:rPr>
        <w:t>z odločbo status nevladne organizacije osebi iz prvega odstavka tega člena odvzame, če ta ne izpolnjuje več predpisanih pogojev ali na njeno zahtevo.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874FD0"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266</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(pravice nevladnih organizacij)</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Nevladne organizacije lahko sodelujejo v postopkih skladno z določbami tega zakona in so zastopane v Strokovnemu svetu iz </w:t>
      </w:r>
      <w:r w:rsidR="00874FD0" w:rsidRPr="00D62E95">
        <w:rPr>
          <w:rFonts w:ascii="Arial" w:hAnsi="Arial" w:cs="Arial"/>
          <w:color w:val="000000"/>
          <w:sz w:val="20"/>
          <w:szCs w:val="20"/>
        </w:rPr>
        <w:t>50</w:t>
      </w:r>
      <w:r w:rsidRPr="00D62E95">
        <w:rPr>
          <w:rFonts w:ascii="Arial" w:hAnsi="Arial" w:cs="Arial"/>
          <w:color w:val="000000"/>
          <w:sz w:val="20"/>
          <w:szCs w:val="20"/>
        </w:rPr>
        <w:t xml:space="preserve">. člena </w:t>
      </w:r>
      <w:r w:rsidR="009E3ED9" w:rsidRPr="00D62E95">
        <w:rPr>
          <w:rFonts w:ascii="Arial" w:hAnsi="Arial" w:cs="Arial"/>
          <w:color w:val="000000"/>
          <w:sz w:val="20"/>
          <w:szCs w:val="20"/>
        </w:rPr>
        <w:t xml:space="preserve">in Svetu iz </w:t>
      </w:r>
      <w:r w:rsidR="00874FD0" w:rsidRPr="00D62E95">
        <w:rPr>
          <w:rFonts w:ascii="Arial" w:hAnsi="Arial" w:cs="Arial"/>
          <w:color w:val="000000"/>
          <w:sz w:val="20"/>
          <w:szCs w:val="20"/>
        </w:rPr>
        <w:t>262.</w:t>
      </w:r>
      <w:r w:rsidR="009E3ED9" w:rsidRPr="00D62E95">
        <w:rPr>
          <w:rFonts w:ascii="Arial" w:hAnsi="Arial" w:cs="Arial"/>
          <w:color w:val="000000"/>
          <w:sz w:val="20"/>
          <w:szCs w:val="20"/>
        </w:rPr>
        <w:t xml:space="preserve"> člena </w:t>
      </w:r>
      <w:r w:rsidRPr="00D62E95">
        <w:rPr>
          <w:rFonts w:ascii="Arial" w:hAnsi="Arial" w:cs="Arial"/>
          <w:color w:val="000000"/>
          <w:sz w:val="20"/>
          <w:szCs w:val="20"/>
        </w:rPr>
        <w:t>tega zakona in v drugih oblikah delovanja na področju varstva okolja, če je tako določeno v tem zakonu ali na njegovi podlagi izdanemu izvršilnemu predpisu.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Nevladne organizacije lahko sodelujejo pri izvajanju nalog ministrstva na področju varstva okolja tudi v drugih oblikah, zlasti tako 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dajejo stališča o posameznih vprašanjih varstva okolja,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sodelujejo pri delu posvetovalnih teles ministrstva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delujejo skupaj s predstavniki ministrstva ali vlade v delegacijah, ustanovljenih v zvezi s sodelovanjem na mednarodnih konferencah.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F26594"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Nevladne organizacije lahko svoje predstavnike v Strokovni svet iz </w:t>
      </w:r>
      <w:r w:rsidR="00874FD0" w:rsidRPr="00D62E95">
        <w:rPr>
          <w:rFonts w:ascii="Arial" w:hAnsi="Arial" w:cs="Arial"/>
          <w:color w:val="000000"/>
          <w:sz w:val="20"/>
          <w:szCs w:val="20"/>
        </w:rPr>
        <w:t>50</w:t>
      </w:r>
      <w:r w:rsidRPr="00D62E95">
        <w:rPr>
          <w:rFonts w:ascii="Arial" w:hAnsi="Arial" w:cs="Arial"/>
          <w:color w:val="000000"/>
          <w:sz w:val="20"/>
          <w:szCs w:val="20"/>
        </w:rPr>
        <w:t xml:space="preserve">. člena </w:t>
      </w:r>
      <w:r w:rsidR="009E3ED9" w:rsidRPr="00D62E95">
        <w:rPr>
          <w:rFonts w:ascii="Arial" w:hAnsi="Arial" w:cs="Arial"/>
          <w:color w:val="000000"/>
          <w:sz w:val="20"/>
          <w:szCs w:val="20"/>
        </w:rPr>
        <w:t xml:space="preserve">Svetu iz </w:t>
      </w:r>
      <w:r w:rsidR="00874FD0" w:rsidRPr="00D62E95">
        <w:rPr>
          <w:rFonts w:ascii="Arial" w:hAnsi="Arial" w:cs="Arial"/>
          <w:color w:val="000000"/>
          <w:sz w:val="20"/>
          <w:szCs w:val="20"/>
        </w:rPr>
        <w:t>262.</w:t>
      </w:r>
      <w:r w:rsidR="006814ED" w:rsidRPr="00D62E95">
        <w:rPr>
          <w:rFonts w:ascii="Arial" w:hAnsi="Arial" w:cs="Arial"/>
          <w:color w:val="000000"/>
          <w:sz w:val="20"/>
          <w:szCs w:val="20"/>
        </w:rPr>
        <w:t xml:space="preserve"> člen</w:t>
      </w:r>
      <w:r w:rsidR="009E3ED9" w:rsidRPr="00D62E95">
        <w:rPr>
          <w:rFonts w:ascii="Arial" w:hAnsi="Arial" w:cs="Arial"/>
          <w:color w:val="000000"/>
          <w:sz w:val="20"/>
          <w:szCs w:val="20"/>
        </w:rPr>
        <w:t xml:space="preserve">a </w:t>
      </w:r>
      <w:r w:rsidRPr="00D62E95">
        <w:rPr>
          <w:rFonts w:ascii="Arial" w:hAnsi="Arial" w:cs="Arial"/>
          <w:color w:val="000000"/>
          <w:sz w:val="20"/>
          <w:szCs w:val="20"/>
        </w:rPr>
        <w:t>tega zakona in druge oblike delovanja iz prvega odstavka tega člena predlagajo na podlagi javnega poziva, ki ga v svetovnem spletu in enem od dnevnih časopisov, ki pokrivajo celotno območje države, objavi minister.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7C52D6" w:rsidP="00A52013">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IX</w:t>
      </w:r>
      <w:r w:rsidR="00A52013" w:rsidRPr="00D62E95">
        <w:rPr>
          <w:rFonts w:ascii="Arial" w:hAnsi="Arial" w:cs="Arial"/>
          <w:bCs/>
          <w:color w:val="000000"/>
          <w:sz w:val="20"/>
          <w:szCs w:val="20"/>
        </w:rPr>
        <w:t>. SPREMLJANJE OKOLJA IN INFORMACIJE O OKOLJU</w:t>
      </w: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Cs/>
          <w:color w:val="000000"/>
          <w:sz w:val="20"/>
          <w:szCs w:val="20"/>
          <w:lang w:val="de-AT"/>
        </w:rPr>
      </w:pPr>
      <w:r w:rsidRPr="00D62E95">
        <w:rPr>
          <w:rFonts w:ascii="Arial" w:hAnsi="Arial" w:cs="Arial"/>
          <w:bCs/>
          <w:color w:val="000000"/>
          <w:sz w:val="20"/>
          <w:szCs w:val="20"/>
          <w:lang w:val="de-AT"/>
        </w:rPr>
        <w:t>1. Spremljanje okolja</w:t>
      </w: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lang w:val="de-AT"/>
        </w:rPr>
      </w:pP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lang w:val="de-AT"/>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lang w:val="de-AT"/>
        </w:rPr>
      </w:pPr>
      <w:r w:rsidRPr="00D62E95">
        <w:rPr>
          <w:rFonts w:ascii="Arial" w:hAnsi="Arial" w:cs="Arial"/>
          <w:b/>
          <w:bCs/>
          <w:color w:val="000000"/>
          <w:sz w:val="20"/>
          <w:szCs w:val="20"/>
          <w:lang w:val="de-AT"/>
        </w:rPr>
        <w:t xml:space="preserve">267. </w:t>
      </w:r>
      <w:r w:rsidR="00A52013" w:rsidRPr="00D62E95">
        <w:rPr>
          <w:rFonts w:ascii="Arial" w:hAnsi="Arial" w:cs="Arial"/>
          <w:b/>
          <w:bCs/>
          <w:color w:val="000000"/>
          <w:sz w:val="20"/>
          <w:szCs w:val="20"/>
          <w:lang w:val="de-AT"/>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lang w:val="de-AT"/>
        </w:rPr>
      </w:pPr>
      <w:r w:rsidRPr="00D62E95">
        <w:rPr>
          <w:rFonts w:ascii="Arial" w:hAnsi="Arial" w:cs="Arial"/>
          <w:b/>
          <w:bCs/>
          <w:color w:val="000000"/>
          <w:sz w:val="20"/>
          <w:szCs w:val="20"/>
          <w:lang w:val="de-AT"/>
        </w:rPr>
        <w:t>(monitoring okolja)</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(1) V državi se izvaja monitoring naravnih pojavov, stanja okolja in onesnaževanja okolja.</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(2) Monitoring naravnih pojavov obsega spremljanje in nadzorovanje meteoroloških, hidroloških, erozijskih, geoloških, hidrogeoloških, seizmoloških, radioloških in drugih pojavov.</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Monitoring stanja okolja obsega spremljanje in nadzorovanje kakovosti tal, voda, zraka in biotske raznovrstnosti.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Monitoring onesnaževanja okolja obsega spremljanje in nadzorovanje emisij v tla, vode in zrak, ter odpadkov.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874FD0"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lang w:val="de-AT"/>
        </w:rPr>
      </w:pPr>
      <w:r w:rsidRPr="00D62E95">
        <w:rPr>
          <w:rFonts w:ascii="Arial" w:hAnsi="Arial" w:cs="Arial"/>
          <w:b/>
          <w:bCs/>
          <w:color w:val="000000"/>
          <w:sz w:val="20"/>
          <w:szCs w:val="20"/>
          <w:lang w:val="de-AT"/>
        </w:rPr>
        <w:t>268</w:t>
      </w:r>
      <w:r w:rsidR="00A52013" w:rsidRPr="00D62E95">
        <w:rPr>
          <w:rFonts w:ascii="Arial" w:hAnsi="Arial" w:cs="Arial"/>
          <w:b/>
          <w:bCs/>
          <w:color w:val="000000"/>
          <w:sz w:val="20"/>
          <w:szCs w:val="20"/>
          <w:lang w:val="de-AT"/>
        </w:rPr>
        <w:t>. 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lang w:val="de-AT"/>
        </w:rPr>
      </w:pPr>
      <w:r w:rsidRPr="00D62E95">
        <w:rPr>
          <w:rFonts w:ascii="Arial" w:hAnsi="Arial" w:cs="Arial"/>
          <w:b/>
          <w:bCs/>
          <w:color w:val="000000"/>
          <w:sz w:val="20"/>
          <w:szCs w:val="20"/>
          <w:lang w:val="de-AT"/>
        </w:rPr>
        <w:t>(naloge države in občine)</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(1) Monitoring meteoroloških, hidroloških, oceanografskih, seizmoloških in radioloških pojavov se zagotavlja skladno z zakonom. Monitoring erozijskih, geoloških in hidrogeoloških pojavov (v nadaljnjem besedilu: geološki monitoring) zagotavlja ministrstvo v sodelovanju z ministrstvom, pristojnim za infrastrukturo.</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(2) Monitoring stanja okolja zagotavljajo pristojna ministrstva neposredno ali prek javnega pooblastila, ki se ga podeli javnemu zavodu, ustanovljenemu za izvajanje opazovanja teh pojavov, izbranemu na podlagi javnega razpisa, in sicer:</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1. za tla, vodo in zrak, vključno s hrupom in sevanji, razen ionizirajočih sevanj, ministrstvo,</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2. za sestavine biotske raznovrstnosti ministrstvo, pristojno za ohranjanje narave, v sodelovanju z ministrstvom, pristojnim za kmetijstvo in gozdarstvo.</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(3) V okviru nalog iz prejšnjega odstavka država zagotavlja tudi monitoring v primeru okoljske nesreče in monitoring emisij razpršenih virov onesnaževanja.</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Občina lahko neposredno ali kot lokalno gospodarsko javno službo zagotavlja podrobnejši ali posebni monitoring stanja okolja, zbrane podatke pa mora brezplačno posredovati ministrstvu.</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Ministri za področja iz drugega odstavka tega člena predpišejo zasnovo in predmet monitoringa stanja okolja in metodologijo za njegovo izvajanje.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 predpisih iz prejšnjega odstavka se predpiše tudi način rednega obveščanja javnosti o naravnih pojavih in stanju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Ministrstvo posreduje podatke monitoringa naravnih pojavov in monitoringa stanja okolja ministrstvu, pristojnemu za varstvo pred naravnimi in drugimi nesrečami.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0E26CD" w:rsidP="00A52013">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269. </w:t>
      </w:r>
      <w:r w:rsidR="00A52013" w:rsidRPr="00D62E95">
        <w:rPr>
          <w:rFonts w:ascii="Arial" w:hAnsi="Arial" w:cs="Arial"/>
          <w:b/>
          <w:color w:val="000000"/>
          <w:sz w:val="20"/>
          <w:szCs w:val="20"/>
        </w:rPr>
        <w:t>člen</w:t>
      </w:r>
    </w:p>
    <w:p w:rsidR="00A52013" w:rsidRPr="00D62E95" w:rsidRDefault="00A52013" w:rsidP="00A52013">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(projekcije toplogrednih plinov)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Projekcije toplogrednih plinov zagotavlja ministrstvo neposredno ali prek javnega pooblastila, ki se ga podeli javnemu zavodu, usposobljenemu za izvajanje projekcij in izbranemu na podlagi javnega razpisa.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Projekcije toplogrednih plinov se izvajajo v skladu z Uredbo (EU) št. 525/2013 Evropskega parlamenta in Sveta z dne 21. maja 2013 o mehanizmu za spremljanje emisij toplogrednih plinov in poročanje o njih ter za sporočanje drugih informacij v zvezi s podnebnimi spremembami na nacionalni ravni in ravni Unije ter o razveljavitvi Sklepa št. 280/2004/ES (UL L št. 165, 18. 6. 2013, stran 13; v nadaljnjem besedilu: Uredba 525/2013).</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270</w:t>
      </w:r>
      <w:r w:rsidR="00A52013" w:rsidRPr="00D62E95">
        <w:rPr>
          <w:rFonts w:ascii="Arial" w:hAnsi="Arial" w:cs="Arial"/>
          <w:b/>
          <w:bCs/>
          <w:color w:val="000000"/>
          <w:sz w:val="20"/>
          <w:szCs w:val="20"/>
        </w:rPr>
        <w:t>. 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(geološki monitoring)</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Geološki monitoring obsega zlasti: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izvajanje geoloških raziskav državnega pomena,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nadzor in verifikacija drugih geoloških raziskav,</w:t>
      </w:r>
    </w:p>
    <w:p w:rsidR="00A52013" w:rsidRPr="00D62E95" w:rsidRDefault="00A52013" w:rsidP="00A52013">
      <w:pPr>
        <w:shd w:val="clear" w:color="auto" w:fill="FFFFFF"/>
        <w:spacing w:after="0" w:line="240" w:lineRule="atLeast"/>
        <w:jc w:val="both"/>
        <w:rPr>
          <w:rFonts w:ascii="Arial" w:hAnsi="Arial" w:cs="Arial"/>
          <w:color w:val="000000"/>
          <w:sz w:val="20"/>
          <w:szCs w:val="20"/>
          <w:lang w:val="it-IT"/>
        </w:rPr>
      </w:pPr>
      <w:r w:rsidRPr="00D62E95">
        <w:rPr>
          <w:rFonts w:ascii="Arial" w:hAnsi="Arial" w:cs="Arial"/>
          <w:color w:val="000000"/>
          <w:sz w:val="20"/>
          <w:szCs w:val="20"/>
          <w:lang w:val="it-IT"/>
        </w:rPr>
        <w:t>3. splošne geološke evidence in sestavo litosfere, vključno z geofizikalnimi lastnostmi,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plazljiva območja, erozijske in druge geološke procese, ki nastajajo v vrhnjih plasteh zemeljske skorje in vplivajo na njen razvoj in sestavo,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območja vodonosnikov, vodonosnih sistemov in vodnih teles podzemne vode,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zbiranje in posredovanje geoloških podatkov in dokumentacije v okviru geološkega informacijskega sistema.</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(2) V okviru geološkega monitoringa se opravljajo tudi strokovne naloge, ki se nanašajo na:</w:t>
      </w:r>
    </w:p>
    <w:p w:rsidR="00A52013" w:rsidRPr="00D62E95" w:rsidRDefault="00A52013" w:rsidP="00A52013">
      <w:pPr>
        <w:shd w:val="clear" w:color="auto" w:fill="FFFFFF"/>
        <w:spacing w:after="0" w:line="240" w:lineRule="atLeast"/>
        <w:jc w:val="both"/>
        <w:rPr>
          <w:rFonts w:ascii="Arial" w:hAnsi="Arial" w:cs="Arial"/>
          <w:color w:val="000000"/>
          <w:sz w:val="20"/>
          <w:szCs w:val="20"/>
          <w:lang w:val="de-AT"/>
        </w:rPr>
      </w:pPr>
      <w:r w:rsidRPr="00D62E95">
        <w:rPr>
          <w:rFonts w:ascii="Arial" w:hAnsi="Arial" w:cs="Arial"/>
          <w:color w:val="000000"/>
          <w:sz w:val="20"/>
          <w:szCs w:val="20"/>
          <w:lang w:val="de-AT"/>
        </w:rPr>
        <w:t xml:space="preserve">1. izdelovanje geoloških, </w:t>
      </w:r>
      <w:r w:rsidRPr="00D62E95">
        <w:rPr>
          <w:rFonts w:ascii="Arial" w:hAnsi="Arial" w:cs="Arial"/>
          <w:color w:val="000000"/>
          <w:sz w:val="20"/>
          <w:szCs w:val="20"/>
        </w:rPr>
        <w:t>hidrogeoloških in geofizikalnih kart</w:t>
      </w:r>
      <w:r w:rsidRPr="00D62E95">
        <w:rPr>
          <w:rFonts w:ascii="Arial" w:hAnsi="Arial" w:cs="Arial"/>
          <w:color w:val="000000"/>
          <w:sz w:val="20"/>
          <w:szCs w:val="20"/>
          <w:lang w:val="de-AT"/>
        </w:rPr>
        <w:t xml:space="preserve"> ter geološke dokumentacije,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pripravo evidenc podzemnih voda in s tem v zvezi strokovnih podlag za načrte upravljanja z vodami, podeljevanje vodnih pravic in varovanjem podzemnih voda v skladu s predpisi o upravljanju voda,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varstvo in zaščito pred geološkimi in drugimi nevarnostmi,</w:t>
      </w:r>
    </w:p>
    <w:p w:rsidR="00A52013" w:rsidRPr="00D62E95" w:rsidRDefault="00A52013" w:rsidP="00A52013">
      <w:pPr>
        <w:pStyle w:val="Pripombabesedilo"/>
        <w:spacing w:after="0" w:line="240" w:lineRule="atLeast"/>
        <w:rPr>
          <w:rFonts w:ascii="Arial" w:hAnsi="Arial" w:cs="Arial"/>
        </w:rPr>
      </w:pPr>
      <w:r w:rsidRPr="00D62E95">
        <w:rPr>
          <w:rFonts w:ascii="Arial" w:hAnsi="Arial" w:cs="Arial"/>
          <w:color w:val="000000"/>
        </w:rPr>
        <w:t xml:space="preserve">4. </w:t>
      </w:r>
      <w:r w:rsidRPr="00D62E95">
        <w:rPr>
          <w:rFonts w:ascii="Arial" w:hAnsi="Arial" w:cs="Arial"/>
        </w:rPr>
        <w:t>strokovne geološke podlage za namene podeljevanja rudarskih pravic in izdelovanja programov gospodarjenja z mineralnimi surovinami v skladu s predpisi o rudarstvu</w:t>
      </w:r>
    </w:p>
    <w:p w:rsidR="00A52013" w:rsidRPr="00D62E95" w:rsidRDefault="00A52013" w:rsidP="00A52013">
      <w:pPr>
        <w:pStyle w:val="Pripombabesedilo"/>
        <w:spacing w:after="0" w:line="240" w:lineRule="atLeast"/>
        <w:rPr>
          <w:rFonts w:ascii="Arial" w:hAnsi="Arial" w:cs="Arial"/>
          <w:color w:val="000000"/>
        </w:rPr>
      </w:pPr>
      <w:r w:rsidRPr="00D62E95">
        <w:rPr>
          <w:rFonts w:ascii="Arial" w:hAnsi="Arial" w:cs="Arial"/>
          <w:color w:val="000000"/>
        </w:rPr>
        <w:t>5. zgodnje opozarjanje, preprečevanje in sanacijo,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varnost objektov in naprav,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geološki informacijski sistem, izmenjavo podatkov, vključno z mednarodno izmenjavo,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strokovne podlage za izdelavo prostorskih aktov in smotrno rabo prostora.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ugotavljanje geološke naravne dediščine in njeno ohranjanje.</w:t>
      </w:r>
    </w:p>
    <w:p w:rsidR="00A52013" w:rsidRPr="00D62E95" w:rsidRDefault="00A52013" w:rsidP="00A52013">
      <w:pPr>
        <w:shd w:val="clear" w:color="auto" w:fill="FFFFFF"/>
        <w:spacing w:after="0" w:line="240" w:lineRule="atLeast"/>
        <w:jc w:val="both"/>
        <w:rPr>
          <w:rFonts w:ascii="Arial" w:hAnsi="Arial" w:cs="Arial"/>
          <w:color w:val="000000"/>
          <w:sz w:val="20"/>
          <w:szCs w:val="20"/>
          <w:lang w:val="it-IT"/>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Minister v sodelovanju z ministrom, pristojnim za infrastrukturo, predpiše klasifikacijo erozijskih, geoloških in hidrogeoloških pojavov, ki so predmet monitoringa, zasnovo monitoringa in metodologijo za njegovo izvajanje.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0E26CD" w:rsidP="00A52013">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271</w:t>
      </w:r>
      <w:r w:rsidR="00A52013" w:rsidRPr="00D62E95">
        <w:rPr>
          <w:rFonts w:ascii="Arial" w:hAnsi="Arial" w:cs="Arial"/>
          <w:b/>
          <w:color w:val="000000"/>
          <w:sz w:val="20"/>
          <w:szCs w:val="20"/>
        </w:rPr>
        <w:t>. člen</w:t>
      </w:r>
    </w:p>
    <w:p w:rsidR="00A52013" w:rsidRPr="00D62E95" w:rsidRDefault="00A52013" w:rsidP="00A52013">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(izvajanje geološkega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Geološki monitoring izvaja Geološki zavod Slovenije.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Geološki monitoring se izvaja na podlagi desetletnega programa, razdelanega v dvoletnih načrtih.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Program in načrte iz prejšnjega odstavka sprejmeta minister in minister, pristojen za infrastrukturo.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Geološki zavod Slovenije v okviru izvajanja geološkega monitoringa vzpostavlja in vodi zbirke geoloških, hidrogeoloških in geofizikalnih podatkov, ki so del infrastrukture za prostorske informacije v skladu z zakonom.</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Sredstva za izvajanje geološkega monitoring se zagotavljajo v okviru proračuna ministrstva in ministrstva, pristojnega za infrastrukturo.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0E26CD" w:rsidP="00A52013">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272</w:t>
      </w:r>
      <w:r w:rsidR="00A52013" w:rsidRPr="00D62E95">
        <w:rPr>
          <w:rFonts w:ascii="Arial" w:hAnsi="Arial" w:cs="Arial"/>
          <w:b/>
          <w:color w:val="000000"/>
          <w:sz w:val="20"/>
          <w:szCs w:val="20"/>
        </w:rPr>
        <w:t>. člen</w:t>
      </w:r>
    </w:p>
    <w:p w:rsidR="00A52013" w:rsidRPr="00D62E95" w:rsidRDefault="00A52013" w:rsidP="00A52013">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(pridobivanje geoloških informacij iz drugih virov)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Pravna ali fizična oseba, ki namerava zaradi gradnje objekta ali drugega posega v okolje izvesti geološke, hidrogeološke ali geofizikalne raziskave, mora svojo namero pisno prijaviti Geološkemu zavodu Slovenije in mu najkasneje v treh mesecih po zaključku raziskav rezultate brezplačno posredovati.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Rezultati geološkega, hidrogeološkega in geofizikalnega raziskovanja iz prejšnjega odstavka obsegajo podatke o geosferi, vključno s popisom gradbenih jam ali vrtin.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Podatki iz prejšnjega odstavka se lahko uporabljajo za izdelavo osnovnih in tematskih geoloških kart in so sestavni del geološkega informacijskega sistema.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pStyle w:val="besedilolenazodstavki"/>
        <w:numPr>
          <w:ilvl w:val="0"/>
          <w:numId w:val="0"/>
        </w:numPr>
        <w:rPr>
          <w:rFonts w:cs="Arial"/>
          <w:color w:val="000000"/>
        </w:rPr>
      </w:pPr>
      <w:r w:rsidRPr="00D62E95">
        <w:rPr>
          <w:rFonts w:cs="Arial"/>
          <w:color w:val="000000"/>
        </w:rPr>
        <w:t>(4) Minister v soglasju z ministrom, pristojnim za infrastrukturo, določi vrste podatkov, ki jih morajo Geološkemu zavodu Slovenije posredovati osebe iz prvega odstavka tega člena, ter način za posredovanje teh podatkov.</w:t>
      </w:r>
    </w:p>
    <w:p w:rsidR="00A52013" w:rsidRPr="00D62E95" w:rsidRDefault="00A52013" w:rsidP="00A52013">
      <w:pPr>
        <w:pStyle w:val="besedilolenazodstavki"/>
        <w:numPr>
          <w:ilvl w:val="0"/>
          <w:numId w:val="0"/>
        </w:numPr>
        <w:spacing w:before="0" w:after="0" w:line="240" w:lineRule="atLeast"/>
        <w:rPr>
          <w:rFonts w:cs="Arial"/>
          <w:noProof/>
          <w:color w:val="000000"/>
        </w:rPr>
      </w:pPr>
    </w:p>
    <w:p w:rsidR="00A52013" w:rsidRPr="00D62E95" w:rsidRDefault="00A52013" w:rsidP="00A52013">
      <w:pPr>
        <w:pStyle w:val="besedilolenazodstavki"/>
        <w:numPr>
          <w:ilvl w:val="0"/>
          <w:numId w:val="0"/>
        </w:numPr>
        <w:spacing w:before="0" w:after="0" w:line="240" w:lineRule="atLeast"/>
        <w:rPr>
          <w:rFonts w:cs="Arial"/>
          <w:noProof/>
          <w:color w:val="00000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273.</w:t>
      </w:r>
      <w:r w:rsidR="00A52013" w:rsidRPr="00D62E95">
        <w:rPr>
          <w:rFonts w:ascii="Arial" w:hAnsi="Arial" w:cs="Arial"/>
          <w:b/>
          <w:bCs/>
          <w:color w:val="000000"/>
          <w:sz w:val="20"/>
          <w:szCs w:val="20"/>
        </w:rPr>
        <w:t xml:space="preserve"> 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(omejitev ali odvzem lastninske pravice zaradi izvajanja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Lastnica ali lastnik (v nadaljnjem besedilu: lastnik) ali druga posestnica ali posestnik (v nadaljnjem besedilu: posestnik) zemljišča je zaradi izvajanja monitoringa naravnih pojavov ali stanja okolja dolžan dopustiti postavitev in obratovanje objektov ali merilnih naprav, izkopna ali vrtalna dela, poskusna črpanja, odvzem vzorcev tal ali rastlin ter druga za izvedbo monitoringa potrebna dela.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Izvajalec monitoringa mora pri izvajanju del iz prejšnjega odstavka v čim manjši meri vplivati na rabo in stanje zemljišča, po opravljenih delih pa vzpostaviti prejšnje stanje zemljišča.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Lastnik ali drug posestnik zemljišča zaradi izkopnih ali vrtalnih del, poskusnega črpanja, odvzema vzorcev tal ali rastlin ter drugih za izvedbo monitoringa potrebnih del nima pravice do odškodnine, razen za zmanjšano vrednost zemljišča, če vzpostavitev prejšnjega stanja ni mogoča.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Če je uporaba zemljišča zaradi omejitev iz prejšnjega odstavka trajno onemogočena, ima lastnik tega zemljišča pravico do odškodnine ali nadomestila v naravi, ki se določi ob smiselni uporabi predpisov, ki urejajo razlastitev.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postavitev objekta ali merilne naprave, potrebne za izvajanje monitoringa drugače ni mogoča, se lastninska pravica na zemljišču lahko odvzame ali omeji skladno s predpisi, ki urejajo razlastitev in omejitev lastninske pravice.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274.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(obratovalni monitoring)</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Povzročitelj obremenitve mora pri opravljanju svoje dejavnosti zagotavljati monitoring vplivov svojega delovanja na okolje (v nadaljnjem besedilu: obratovalni monitoring).</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Obratovalni monitoring obsega: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monitoring onesnaževanja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monitoring stanja okolja, če oseba iz prejšnjega odstavka s svojimi emisijami neposredno povzroča spremembo stanja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monitoring zaradi zmanjševanja tveganja za okolje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monitoring naravnih pojavov, če oseba iz prejšnjega odstavka s svojo dejavnostjo neposredno vpliva nanje.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Oseba iz prvega odstavka tega člena mora podatke obratovalnega monitoringa sporočati ministrstvu, javnosti in občini, na območju katere oseba obratuje.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Povzročitelj obremenitve mora zaradi izvajanja monitoringa dopustiti vstop v poslovne ali druge prostore osebi, ki je vpisana v </w:t>
      </w:r>
      <w:r w:rsidR="009C72A9" w:rsidRPr="00D62E95">
        <w:rPr>
          <w:rFonts w:ascii="Arial" w:hAnsi="Arial" w:cs="Arial"/>
          <w:color w:val="000000"/>
          <w:sz w:val="20"/>
          <w:szCs w:val="20"/>
        </w:rPr>
        <w:t>register iz 278.člena tega zakona</w:t>
      </w:r>
      <w:r w:rsidRPr="00D62E95">
        <w:rPr>
          <w:rFonts w:ascii="Arial" w:hAnsi="Arial" w:cs="Arial"/>
          <w:color w:val="000000"/>
          <w:sz w:val="20"/>
          <w:szCs w:val="20"/>
        </w:rPr>
        <w:t>.</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Minister predpiše vrste emisij, standardov kakovosti okolja in naravnih pojavov, ki so predmet obratovalnega monitoringa, metodologijo njegovega izvajanja in način, vrsto ter obliko sporočanja podatkov ministrstvu, javnosti in občini.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Ne glede na </w:t>
      </w:r>
      <w:r w:rsidR="00865217" w:rsidRPr="00D62E95">
        <w:rPr>
          <w:rFonts w:ascii="Arial" w:hAnsi="Arial" w:cs="Arial"/>
          <w:color w:val="000000"/>
          <w:sz w:val="20"/>
          <w:szCs w:val="20"/>
        </w:rPr>
        <w:t>določbe prejšnjega</w:t>
      </w:r>
      <w:r w:rsidRPr="00D62E95">
        <w:rPr>
          <w:rFonts w:ascii="Arial" w:hAnsi="Arial" w:cs="Arial"/>
          <w:color w:val="000000"/>
          <w:sz w:val="20"/>
          <w:szCs w:val="20"/>
        </w:rPr>
        <w:t xml:space="preserve"> odstavk</w:t>
      </w:r>
      <w:r w:rsidR="00865217" w:rsidRPr="00D62E95">
        <w:rPr>
          <w:rFonts w:ascii="Arial" w:hAnsi="Arial" w:cs="Arial"/>
          <w:color w:val="000000"/>
          <w:sz w:val="20"/>
          <w:szCs w:val="20"/>
        </w:rPr>
        <w:t>a</w:t>
      </w:r>
      <w:r w:rsidRPr="00D62E95">
        <w:rPr>
          <w:rFonts w:ascii="Arial" w:hAnsi="Arial" w:cs="Arial"/>
          <w:color w:val="000000"/>
          <w:sz w:val="20"/>
          <w:szCs w:val="20"/>
        </w:rPr>
        <w:t xml:space="preserve">, se za </w:t>
      </w:r>
      <w:r w:rsidR="00865217" w:rsidRPr="00D62E95">
        <w:rPr>
          <w:rFonts w:ascii="Arial" w:hAnsi="Arial" w:cs="Arial"/>
          <w:color w:val="000000"/>
          <w:sz w:val="20"/>
          <w:szCs w:val="20"/>
        </w:rPr>
        <w:t xml:space="preserve">določitev obratovalnega monitoringa za </w:t>
      </w:r>
      <w:r w:rsidRPr="00D62E95">
        <w:rPr>
          <w:rFonts w:ascii="Arial" w:hAnsi="Arial" w:cs="Arial"/>
          <w:color w:val="000000"/>
          <w:sz w:val="20"/>
          <w:szCs w:val="20"/>
        </w:rPr>
        <w:t>naprav</w:t>
      </w:r>
      <w:r w:rsidR="00865217" w:rsidRPr="00D62E95">
        <w:rPr>
          <w:rFonts w:ascii="Arial" w:hAnsi="Arial" w:cs="Arial"/>
          <w:color w:val="000000"/>
          <w:sz w:val="20"/>
          <w:szCs w:val="20"/>
        </w:rPr>
        <w:t>o</w:t>
      </w:r>
      <w:r w:rsidRPr="00D62E95">
        <w:rPr>
          <w:rFonts w:ascii="Arial" w:hAnsi="Arial" w:cs="Arial"/>
          <w:color w:val="000000"/>
          <w:sz w:val="20"/>
          <w:szCs w:val="20"/>
        </w:rPr>
        <w:t xml:space="preserve"> iz </w:t>
      </w:r>
      <w:r w:rsidR="00874FD0" w:rsidRPr="00D62E95">
        <w:rPr>
          <w:rFonts w:ascii="Arial" w:hAnsi="Arial" w:cs="Arial"/>
          <w:color w:val="000000"/>
          <w:sz w:val="20"/>
          <w:szCs w:val="20"/>
        </w:rPr>
        <w:t>85</w:t>
      </w:r>
      <w:r w:rsidRPr="00D62E95">
        <w:rPr>
          <w:rFonts w:ascii="Arial" w:hAnsi="Arial" w:cs="Arial"/>
          <w:color w:val="000000"/>
          <w:sz w:val="20"/>
          <w:szCs w:val="20"/>
        </w:rPr>
        <w:t>. člena tega zakona uporablja obseg in metodologija obratovalnega monitoringa iz zaključkov o BAT, razen če bi se s tem zmanjšala dosežena raven varstva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275.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(izvajanje obratovalnega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Obratovalni monitoring lahko izvaja le </w:t>
      </w:r>
      <w:r w:rsidR="00775972" w:rsidRPr="00D62E95">
        <w:rPr>
          <w:rFonts w:ascii="Arial" w:hAnsi="Arial" w:cs="Arial"/>
          <w:color w:val="000000"/>
          <w:sz w:val="20"/>
          <w:szCs w:val="20"/>
        </w:rPr>
        <w:t>pravna oseba ali samostojni podjetnik posameznik</w:t>
      </w:r>
      <w:r w:rsidRPr="00D62E95">
        <w:rPr>
          <w:rFonts w:ascii="Arial" w:hAnsi="Arial" w:cs="Arial"/>
          <w:color w:val="000000"/>
          <w:sz w:val="20"/>
          <w:szCs w:val="20"/>
        </w:rPr>
        <w:t xml:space="preserve">, ki </w:t>
      </w:r>
      <w:r w:rsidR="00775972" w:rsidRPr="00D62E95">
        <w:rPr>
          <w:rFonts w:ascii="Arial" w:hAnsi="Arial" w:cs="Arial"/>
          <w:color w:val="000000"/>
          <w:sz w:val="20"/>
          <w:szCs w:val="20"/>
        </w:rPr>
        <w:t>ima pooblastilo ministrstva</w:t>
      </w:r>
      <w:r w:rsidR="005B0BFB" w:rsidRPr="00D62E95">
        <w:rPr>
          <w:rFonts w:ascii="Arial" w:hAnsi="Arial" w:cs="Arial"/>
          <w:color w:val="000000"/>
          <w:sz w:val="20"/>
          <w:szCs w:val="20"/>
        </w:rPr>
        <w:t xml:space="preserve"> in je vpisana v </w:t>
      </w:r>
      <w:r w:rsidR="00874FD0" w:rsidRPr="00D62E95">
        <w:rPr>
          <w:rFonts w:ascii="Arial" w:hAnsi="Arial" w:cs="Arial"/>
          <w:color w:val="000000"/>
          <w:sz w:val="20"/>
          <w:szCs w:val="20"/>
        </w:rPr>
        <w:t>register</w:t>
      </w:r>
      <w:r w:rsidR="005B0BFB" w:rsidRPr="00D62E95">
        <w:rPr>
          <w:rFonts w:ascii="Arial" w:hAnsi="Arial" w:cs="Arial"/>
          <w:color w:val="000000"/>
          <w:sz w:val="20"/>
          <w:szCs w:val="20"/>
        </w:rPr>
        <w:t xml:space="preserve"> iz </w:t>
      </w:r>
      <w:r w:rsidR="00874FD0" w:rsidRPr="00D62E95">
        <w:rPr>
          <w:rFonts w:ascii="Arial" w:hAnsi="Arial" w:cs="Arial"/>
          <w:color w:val="000000"/>
          <w:sz w:val="20"/>
          <w:szCs w:val="20"/>
        </w:rPr>
        <w:t>278</w:t>
      </w:r>
      <w:r w:rsidR="005B0BFB" w:rsidRPr="00D62E95">
        <w:rPr>
          <w:rFonts w:ascii="Arial" w:hAnsi="Arial" w:cs="Arial"/>
          <w:color w:val="000000"/>
          <w:sz w:val="20"/>
          <w:szCs w:val="20"/>
        </w:rPr>
        <w:t>. člena tega zakona</w:t>
      </w:r>
      <w:r w:rsidRPr="00D62E95">
        <w:rPr>
          <w:rFonts w:ascii="Arial" w:hAnsi="Arial" w:cs="Arial"/>
          <w:color w:val="000000"/>
          <w:sz w:val="20"/>
          <w:szCs w:val="20"/>
        </w:rPr>
        <w:t>.</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Oseba iz prejšnjega odstavka pridobi pooblastilo za izvajanje obratovalnega monitoringa</w:t>
      </w:r>
      <w:r w:rsidR="00775972" w:rsidRPr="00D62E95">
        <w:rPr>
          <w:rFonts w:ascii="Arial" w:hAnsi="Arial" w:cs="Arial"/>
          <w:color w:val="000000"/>
          <w:sz w:val="20"/>
          <w:szCs w:val="20"/>
        </w:rPr>
        <w:t xml:space="preserve"> z odločbo</w:t>
      </w:r>
      <w:r w:rsidRPr="00D62E95">
        <w:rPr>
          <w:rFonts w:ascii="Arial" w:hAnsi="Arial" w:cs="Arial"/>
          <w:color w:val="000000"/>
          <w:sz w:val="20"/>
          <w:szCs w:val="20"/>
        </w:rPr>
        <w:t>, če izpolnjuje naslednje pogoje: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mora biti registrirana za opravljanje dejavnosti tehničnega svetovanja ali tehničnega preizkušanja in analiziranja,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mora razpolagati z opremo za izvajanje obratovalnega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mora biti usposobljena za izvajanje obratovalnega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ne sme biti v stečajnem postopku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zadnjih pet let ne sme biti pravnomočno kaznovana zaradi gospodarskega kaznivega dejanja.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775972" w:rsidRPr="00D62E95">
        <w:rPr>
          <w:rFonts w:ascii="Arial" w:hAnsi="Arial" w:cs="Arial"/>
          <w:color w:val="000000"/>
          <w:sz w:val="20"/>
          <w:szCs w:val="20"/>
        </w:rPr>
        <w:t>3</w:t>
      </w:r>
      <w:r w:rsidRPr="00D62E95">
        <w:rPr>
          <w:rFonts w:ascii="Arial" w:hAnsi="Arial" w:cs="Arial"/>
          <w:color w:val="000000"/>
          <w:sz w:val="20"/>
          <w:szCs w:val="20"/>
        </w:rPr>
        <w:t>) Šteje se, da je pogoj iz 3. točke prejšnjega odstavka izpolnjen, če ima oseba iz prejšnjega odstavka predpisano akreditacijo ali izpolnjuje druge predpisane tehnične pogoje za izvajanje obratovalnega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775972" w:rsidRPr="00D62E95">
        <w:rPr>
          <w:rFonts w:ascii="Arial" w:hAnsi="Arial" w:cs="Arial"/>
          <w:color w:val="000000"/>
          <w:sz w:val="20"/>
          <w:szCs w:val="20"/>
        </w:rPr>
        <w:t>4</w:t>
      </w:r>
      <w:r w:rsidRPr="00D62E95">
        <w:rPr>
          <w:rFonts w:ascii="Arial" w:hAnsi="Arial" w:cs="Arial"/>
          <w:color w:val="000000"/>
          <w:sz w:val="20"/>
          <w:szCs w:val="20"/>
        </w:rPr>
        <w:t>) Pooblastilo iz drugega odstavka tega člena velja šest let od dneva njegove pravnomočnosti in se ga lahko podaljša, če oseba še izpolnjuje predpisane pogoje.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775972" w:rsidRPr="00D62E95" w:rsidRDefault="00A52013" w:rsidP="00775972">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775972" w:rsidRPr="00D62E95">
        <w:rPr>
          <w:rFonts w:ascii="Arial" w:hAnsi="Arial" w:cs="Arial"/>
          <w:color w:val="000000"/>
          <w:sz w:val="20"/>
          <w:szCs w:val="20"/>
        </w:rPr>
        <w:t>5</w:t>
      </w:r>
      <w:r w:rsidRPr="00D62E95">
        <w:rPr>
          <w:rFonts w:ascii="Arial" w:hAnsi="Arial" w:cs="Arial"/>
          <w:color w:val="000000"/>
          <w:sz w:val="20"/>
          <w:szCs w:val="20"/>
        </w:rPr>
        <w:t>)</w:t>
      </w:r>
      <w:r w:rsidR="00775972" w:rsidRPr="00D62E95">
        <w:rPr>
          <w:rFonts w:ascii="Arial" w:hAnsi="Arial" w:cs="Arial"/>
          <w:color w:val="000000"/>
          <w:sz w:val="20"/>
          <w:szCs w:val="20"/>
        </w:rPr>
        <w:t xml:space="preserve"> Ministrstvo vpiše osebo iz drugega odstavka tega člena v regist</w:t>
      </w:r>
      <w:r w:rsidR="009C72A9" w:rsidRPr="00D62E95">
        <w:rPr>
          <w:rFonts w:ascii="Arial" w:hAnsi="Arial" w:cs="Arial"/>
          <w:color w:val="000000"/>
          <w:sz w:val="20"/>
          <w:szCs w:val="20"/>
        </w:rPr>
        <w:t>e</w:t>
      </w:r>
      <w:r w:rsidR="00775972" w:rsidRPr="00D62E95">
        <w:rPr>
          <w:rFonts w:ascii="Arial" w:hAnsi="Arial" w:cs="Arial"/>
          <w:color w:val="000000"/>
          <w:sz w:val="20"/>
          <w:szCs w:val="20"/>
        </w:rPr>
        <w:t xml:space="preserve">r iz </w:t>
      </w:r>
      <w:r w:rsidR="00874FD0" w:rsidRPr="00D62E95">
        <w:rPr>
          <w:rFonts w:ascii="Arial" w:hAnsi="Arial" w:cs="Arial"/>
          <w:color w:val="000000"/>
          <w:sz w:val="20"/>
          <w:szCs w:val="20"/>
        </w:rPr>
        <w:t>278</w:t>
      </w:r>
      <w:r w:rsidR="00775972" w:rsidRPr="00D62E95">
        <w:rPr>
          <w:rFonts w:ascii="Arial" w:hAnsi="Arial" w:cs="Arial"/>
          <w:color w:val="000000"/>
          <w:sz w:val="20"/>
          <w:szCs w:val="20"/>
        </w:rPr>
        <w:t>. člena tega zakona, na podlagi pravnomočne odločbe iz drugega odstavka tega člena.</w:t>
      </w:r>
    </w:p>
    <w:p w:rsidR="00775972" w:rsidRPr="00D62E95" w:rsidRDefault="00775972" w:rsidP="00A52013">
      <w:pPr>
        <w:shd w:val="clear" w:color="auto" w:fill="FFFFFF"/>
        <w:spacing w:after="0" w:line="240" w:lineRule="atLeast"/>
        <w:jc w:val="both"/>
        <w:rPr>
          <w:rFonts w:ascii="Arial" w:hAnsi="Arial" w:cs="Arial"/>
          <w:color w:val="000000"/>
          <w:sz w:val="20"/>
          <w:szCs w:val="20"/>
        </w:rPr>
      </w:pPr>
    </w:p>
    <w:p w:rsidR="00775972" w:rsidRPr="00D62E95" w:rsidRDefault="00775972" w:rsidP="00775972">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w:t>
      </w:r>
      <w:r w:rsidR="00A52013" w:rsidRPr="00D62E95">
        <w:rPr>
          <w:rFonts w:ascii="Arial" w:hAnsi="Arial" w:cs="Arial"/>
          <w:color w:val="000000"/>
          <w:sz w:val="20"/>
          <w:szCs w:val="20"/>
        </w:rPr>
        <w:t xml:space="preserve">Oseba, ki je upravičena izvajati obratovalni monitoring v drugi državi članici, </w:t>
      </w:r>
      <w:r w:rsidRPr="00D62E95">
        <w:rPr>
          <w:rFonts w:ascii="Arial" w:hAnsi="Arial" w:cs="Arial"/>
          <w:color w:val="000000"/>
          <w:sz w:val="20"/>
          <w:szCs w:val="20"/>
        </w:rPr>
        <w:t>lahko izva</w:t>
      </w:r>
      <w:r w:rsidR="005B0BFB" w:rsidRPr="00D62E95">
        <w:rPr>
          <w:rFonts w:ascii="Arial" w:hAnsi="Arial" w:cs="Arial"/>
          <w:color w:val="000000"/>
          <w:sz w:val="20"/>
          <w:szCs w:val="20"/>
        </w:rPr>
        <w:t xml:space="preserve">ja obratovalni monitoring </w:t>
      </w:r>
      <w:r w:rsidR="00A52013" w:rsidRPr="00D62E95">
        <w:rPr>
          <w:rFonts w:ascii="Arial" w:hAnsi="Arial" w:cs="Arial"/>
          <w:color w:val="000000"/>
          <w:sz w:val="20"/>
          <w:szCs w:val="20"/>
        </w:rPr>
        <w:t>na podlagi overjene kopije akta, ki ji ga je za izvajanje obratovalnega monitoringa izdal pristojni organ države članice</w:t>
      </w:r>
      <w:r w:rsidR="005B0BFB" w:rsidRPr="00D62E95">
        <w:rPr>
          <w:rFonts w:ascii="Arial" w:hAnsi="Arial" w:cs="Arial"/>
          <w:color w:val="000000"/>
          <w:sz w:val="20"/>
          <w:szCs w:val="20"/>
        </w:rPr>
        <w:t xml:space="preserve">, ministrstvo pa jo vpiše v </w:t>
      </w:r>
      <w:r w:rsidR="004F6995" w:rsidRPr="00D62E95">
        <w:rPr>
          <w:rFonts w:ascii="Arial" w:hAnsi="Arial" w:cs="Arial"/>
          <w:color w:val="000000"/>
          <w:sz w:val="20"/>
          <w:szCs w:val="20"/>
        </w:rPr>
        <w:t>register</w:t>
      </w:r>
      <w:r w:rsidR="005B0BFB" w:rsidRPr="00D62E95">
        <w:rPr>
          <w:rFonts w:ascii="Arial" w:hAnsi="Arial" w:cs="Arial"/>
          <w:color w:val="000000"/>
          <w:sz w:val="20"/>
          <w:szCs w:val="20"/>
        </w:rPr>
        <w:t xml:space="preserve"> iz prejšnjega odstavka</w:t>
      </w:r>
      <w:r w:rsidRPr="00D62E95">
        <w:rPr>
          <w:rFonts w:ascii="Arial" w:hAnsi="Arial" w:cs="Arial"/>
          <w:color w:val="000000"/>
          <w:sz w:val="20"/>
          <w:szCs w:val="20"/>
        </w:rPr>
        <w:t>.</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5B0BFB" w:rsidRPr="00D62E95">
        <w:rPr>
          <w:rFonts w:ascii="Arial" w:hAnsi="Arial" w:cs="Arial"/>
          <w:color w:val="000000"/>
          <w:sz w:val="20"/>
          <w:szCs w:val="20"/>
        </w:rPr>
        <w:t>7</w:t>
      </w:r>
      <w:r w:rsidRPr="00D62E95">
        <w:rPr>
          <w:rFonts w:ascii="Arial" w:hAnsi="Arial" w:cs="Arial"/>
          <w:color w:val="000000"/>
          <w:sz w:val="20"/>
          <w:szCs w:val="20"/>
        </w:rPr>
        <w:t>) Minister s predpisom določi opremo in vrsto akreditacije ali druge tehnične pogoje, ki jih mora izpolnjevati oseba iz tretjega odstavka tega člena.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276.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(preverjanje kakovosti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Preverjanje kakovosti izvajanja monitoringa iz </w:t>
      </w:r>
      <w:r w:rsidR="00C06822" w:rsidRPr="00D62E95">
        <w:rPr>
          <w:rFonts w:ascii="Arial" w:hAnsi="Arial" w:cs="Arial"/>
          <w:color w:val="000000"/>
          <w:sz w:val="20"/>
          <w:szCs w:val="20"/>
        </w:rPr>
        <w:t>268., 270. in 274</w:t>
      </w:r>
      <w:r w:rsidRPr="00D62E95">
        <w:rPr>
          <w:rFonts w:ascii="Arial" w:hAnsi="Arial" w:cs="Arial"/>
          <w:color w:val="000000"/>
          <w:sz w:val="20"/>
          <w:szCs w:val="20"/>
        </w:rPr>
        <w:t>. člena zagotavlja ministrstvo.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Preverjanje iz prejšnjega odstavka se zagotavlja zlasti s tem, da ministrstvo: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zahteva občasno ali redno sodelovanje izvajalcev monitoringa v programih preskušanja njihove strokovne usposobljenosti,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analizira rezultate sodelovanja posameznih izvajalcev monitoringa v programih preskušanja njihove strokovne usposobljenosti,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spodbuja in organizira preko usposobljenih organizacij izvajanje programov preizkušanja strokovne usposobljenosti za izvajalce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analizira poročila o izvajanju monitoringa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organizira, naroča ali samo izvede naključne meritve parametrov monitoringa in rezultate primerja s podatki iz poročil o monitoringu.</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C06822"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277</w:t>
      </w:r>
      <w:r w:rsidR="00A52013" w:rsidRPr="00D62E95">
        <w:rPr>
          <w:rFonts w:ascii="Arial" w:hAnsi="Arial" w:cs="Arial"/>
          <w:b/>
          <w:bCs/>
          <w:color w:val="000000"/>
          <w:sz w:val="20"/>
          <w:szCs w:val="20"/>
        </w:rPr>
        <w:t>. 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(odvzem pooblastila)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z odločbo pooblastilo za izvajanje obratovalnega monitoringa odvzame, če: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pooblaščena oseba to sama zahteva,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pooblaščena oseba ne izpolnjuje več predpisanih pogojev,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so bile s kontrolnim monitoringom iz </w:t>
      </w:r>
      <w:r w:rsidR="00EC46E7" w:rsidRPr="00D62E95">
        <w:rPr>
          <w:rFonts w:ascii="Arial" w:hAnsi="Arial" w:cs="Arial"/>
          <w:color w:val="000000"/>
          <w:sz w:val="20"/>
          <w:szCs w:val="20"/>
        </w:rPr>
        <w:t>300</w:t>
      </w:r>
      <w:r w:rsidRPr="00D62E95">
        <w:rPr>
          <w:rFonts w:ascii="Arial" w:hAnsi="Arial" w:cs="Arial"/>
          <w:color w:val="000000"/>
          <w:sz w:val="20"/>
          <w:szCs w:val="20"/>
        </w:rPr>
        <w:t xml:space="preserve">. člena tega zakona več kot </w:t>
      </w:r>
      <w:r w:rsidR="005B0BFB" w:rsidRPr="00D62E95">
        <w:rPr>
          <w:rFonts w:ascii="Arial" w:hAnsi="Arial" w:cs="Arial"/>
          <w:color w:val="000000"/>
          <w:sz w:val="20"/>
          <w:szCs w:val="20"/>
        </w:rPr>
        <w:t>enkrat</w:t>
      </w:r>
      <w:r w:rsidRPr="00D62E95">
        <w:rPr>
          <w:rFonts w:ascii="Arial" w:hAnsi="Arial" w:cs="Arial"/>
          <w:color w:val="000000"/>
          <w:sz w:val="20"/>
          <w:szCs w:val="20"/>
        </w:rPr>
        <w:t xml:space="preserve"> ugotovljene nepravilnosti pri izvajanju obratovalnega monitoringa ali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je ob preverjanju kakovosti monitoringa iz 4. in 5. točke drugega odstavka prejšnjega člena ugotovilo takšne kršitve, zaradi katerih obstaja utemeljen dvom o usposobljenosti izvajalca obratovalnega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Ministrstvo izda odločbo o izbrisu iz </w:t>
      </w:r>
      <w:r w:rsidR="004F6995" w:rsidRPr="00D62E95">
        <w:rPr>
          <w:rFonts w:ascii="Arial" w:hAnsi="Arial" w:cs="Arial"/>
          <w:color w:val="000000"/>
          <w:sz w:val="20"/>
          <w:szCs w:val="20"/>
        </w:rPr>
        <w:t>registra</w:t>
      </w:r>
      <w:r w:rsidRPr="00D62E95">
        <w:rPr>
          <w:rFonts w:ascii="Arial" w:hAnsi="Arial" w:cs="Arial"/>
          <w:color w:val="000000"/>
          <w:sz w:val="20"/>
          <w:szCs w:val="20"/>
        </w:rPr>
        <w:t xml:space="preserve"> osebi iz </w:t>
      </w:r>
      <w:r w:rsidR="00C06822" w:rsidRPr="00D62E95">
        <w:rPr>
          <w:rFonts w:ascii="Arial" w:hAnsi="Arial" w:cs="Arial"/>
          <w:color w:val="000000"/>
          <w:sz w:val="20"/>
          <w:szCs w:val="20"/>
        </w:rPr>
        <w:t>šestega odstavka 275. člena</w:t>
      </w:r>
      <w:r w:rsidRPr="00D62E95">
        <w:rPr>
          <w:rFonts w:ascii="Arial" w:hAnsi="Arial" w:cs="Arial"/>
          <w:color w:val="000000"/>
          <w:sz w:val="20"/>
          <w:szCs w:val="20"/>
        </w:rPr>
        <w:t xml:space="preserve"> tega zakona, če: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to sama zahteva,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ni več upravičena izvajati obratovalni monitoring v drugi državi članici,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so izpolnjeni razlogi iz 3. ali 4. točke prejšnjega odstavka.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Oseba iz prvega ali drugega odstavka tega člena ne sme izvajati obratovalnega monitoringa z dnem dokončnosti odločbe o odvzemu pooblastila ali izbrisu iz </w:t>
      </w:r>
      <w:r w:rsidR="004F6995" w:rsidRPr="00D62E95">
        <w:rPr>
          <w:rFonts w:ascii="Arial" w:hAnsi="Arial" w:cs="Arial"/>
          <w:color w:val="000000"/>
          <w:sz w:val="20"/>
          <w:szCs w:val="20"/>
        </w:rPr>
        <w:t>registra</w:t>
      </w:r>
      <w:r w:rsidRPr="00D62E95">
        <w:rPr>
          <w:rFonts w:ascii="Arial" w:hAnsi="Arial" w:cs="Arial"/>
          <w:color w:val="000000"/>
          <w:sz w:val="20"/>
          <w:szCs w:val="20"/>
        </w:rPr>
        <w:t xml:space="preserve">, ministrstvo pa jo izbriše iz </w:t>
      </w:r>
      <w:r w:rsidR="004F6995" w:rsidRPr="00D62E95">
        <w:rPr>
          <w:rFonts w:ascii="Arial" w:hAnsi="Arial" w:cs="Arial"/>
          <w:color w:val="000000"/>
          <w:sz w:val="20"/>
          <w:szCs w:val="20"/>
        </w:rPr>
        <w:t>registra</w:t>
      </w:r>
      <w:r w:rsidRPr="00D62E95">
        <w:rPr>
          <w:rFonts w:ascii="Arial" w:hAnsi="Arial" w:cs="Arial"/>
          <w:color w:val="000000"/>
          <w:sz w:val="20"/>
          <w:szCs w:val="20"/>
        </w:rPr>
        <w:t xml:space="preserve"> z dnem pravnomočnosti odločbe o odvzemu pooblastila ali izbrisu iz evidence izvajalcev obratovalnega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V primeru upravnega spora mora sodišče odločiti v treh mesecih od vložitve tožbe, o pritožbi ali reviziji pa v enem mesecu od vložitve pritožbe oziroma revizije.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Oseba, ki je bila izbrisana iz </w:t>
      </w:r>
      <w:r w:rsidR="004F6995" w:rsidRPr="00D62E95">
        <w:rPr>
          <w:rFonts w:ascii="Arial" w:hAnsi="Arial" w:cs="Arial"/>
          <w:color w:val="000000"/>
          <w:sz w:val="20"/>
          <w:szCs w:val="20"/>
        </w:rPr>
        <w:t xml:space="preserve">registra </w:t>
      </w:r>
      <w:r w:rsidRPr="00D62E95">
        <w:rPr>
          <w:rFonts w:ascii="Arial" w:hAnsi="Arial" w:cs="Arial"/>
          <w:color w:val="000000"/>
          <w:sz w:val="20"/>
          <w:szCs w:val="20"/>
        </w:rPr>
        <w:t>zaradi razlogov iz 2., 3. ali 4. točke prvega odstavka tega člena ali 2. točke drugega odstavka tega člena, ne more biti vanjo ponovno vpisana v obdobju šestih let od dneva izbrisa.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V predpisu iz </w:t>
      </w:r>
      <w:r w:rsidR="00C06822" w:rsidRPr="00D62E95">
        <w:rPr>
          <w:rFonts w:ascii="Arial" w:hAnsi="Arial" w:cs="Arial"/>
          <w:color w:val="000000"/>
          <w:sz w:val="20"/>
          <w:szCs w:val="20"/>
        </w:rPr>
        <w:t>sedmega</w:t>
      </w:r>
      <w:r w:rsidRPr="00D62E95">
        <w:rPr>
          <w:rFonts w:ascii="Arial" w:hAnsi="Arial" w:cs="Arial"/>
          <w:color w:val="000000"/>
          <w:sz w:val="20"/>
          <w:szCs w:val="20"/>
        </w:rPr>
        <w:t xml:space="preserve"> odstavka </w:t>
      </w:r>
      <w:r w:rsidR="00C06822" w:rsidRPr="00D62E95">
        <w:rPr>
          <w:rFonts w:ascii="Arial" w:hAnsi="Arial" w:cs="Arial"/>
          <w:color w:val="000000"/>
          <w:sz w:val="20"/>
          <w:szCs w:val="20"/>
        </w:rPr>
        <w:t>275.</w:t>
      </w:r>
      <w:r w:rsidRPr="00D62E95">
        <w:rPr>
          <w:rFonts w:ascii="Arial" w:hAnsi="Arial" w:cs="Arial"/>
          <w:color w:val="000000"/>
          <w:sz w:val="20"/>
          <w:szCs w:val="20"/>
        </w:rPr>
        <w:t xml:space="preserve"> člena tega zakona lahko minister določi tudi podrobnejše razloge za odvzem pooblastila za izvajanje obratovalnega monitoringa.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 Register varstva okolja</w:t>
      </w: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278.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(register varstva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zaradi izvajanja nalog in postopkov po tem zakonu vodi in vzdržuje register varstva okolja (v nadaljnjem besedilu: register), ki vsebuje</w:t>
      </w:r>
      <w:r w:rsidR="000A4C10" w:rsidRPr="00D62E95">
        <w:rPr>
          <w:rFonts w:ascii="Arial" w:hAnsi="Arial" w:cs="Arial"/>
          <w:color w:val="000000"/>
          <w:sz w:val="20"/>
          <w:szCs w:val="20"/>
        </w:rPr>
        <w:t xml:space="preserve"> evidenco</w:t>
      </w:r>
      <w:r w:rsidRPr="00D62E95">
        <w:rPr>
          <w:rFonts w:ascii="Arial" w:hAnsi="Arial" w:cs="Arial"/>
          <w:color w:val="000000"/>
          <w:sz w:val="20"/>
          <w:szCs w:val="20"/>
        </w:rPr>
        <w:t>:</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oseb, ki imajo okoljevarstveno dovoljenje </w:t>
      </w:r>
      <w:r w:rsidR="006814ED" w:rsidRPr="00D62E95">
        <w:rPr>
          <w:rFonts w:ascii="Arial" w:hAnsi="Arial" w:cs="Arial"/>
          <w:color w:val="000000"/>
          <w:sz w:val="20"/>
          <w:szCs w:val="20"/>
        </w:rPr>
        <w:t xml:space="preserve">skladno s </w:t>
      </w:r>
      <w:r w:rsidRPr="00D62E95">
        <w:rPr>
          <w:rFonts w:ascii="Arial" w:hAnsi="Arial" w:cs="Arial"/>
          <w:color w:val="000000"/>
          <w:sz w:val="20"/>
          <w:szCs w:val="20"/>
        </w:rPr>
        <w:t>tem zakon</w:t>
      </w:r>
      <w:r w:rsidR="006814ED" w:rsidRPr="00D62E95">
        <w:rPr>
          <w:rFonts w:ascii="Arial" w:hAnsi="Arial" w:cs="Arial"/>
          <w:color w:val="000000"/>
          <w:sz w:val="20"/>
          <w:szCs w:val="20"/>
        </w:rPr>
        <w:t>om</w:t>
      </w:r>
      <w:r w:rsidRPr="00D62E95">
        <w:rPr>
          <w:rFonts w:ascii="Arial" w:hAnsi="Arial" w:cs="Arial"/>
          <w:color w:val="000000"/>
          <w:sz w:val="20"/>
          <w:szCs w:val="20"/>
        </w:rPr>
        <w:t>,</w:t>
      </w:r>
    </w:p>
    <w:p w:rsidR="006814ED" w:rsidRPr="00D62E95" w:rsidRDefault="006814ED"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oseb, ki imajo dovoljenje za izpuščanje toplogrednih plinov skladno s tem zakonom,</w:t>
      </w:r>
    </w:p>
    <w:p w:rsidR="00A52013" w:rsidRPr="00D62E95" w:rsidRDefault="006814ED"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w:t>
      </w:r>
      <w:r w:rsidR="00A52013" w:rsidRPr="00D62E95">
        <w:rPr>
          <w:rFonts w:ascii="Arial" w:hAnsi="Arial" w:cs="Arial"/>
          <w:color w:val="000000"/>
          <w:sz w:val="20"/>
          <w:szCs w:val="20"/>
        </w:rPr>
        <w:t>. oseb, ki imajo pooblastila za opravljanje dejavnosti varstva okolja skladno s tem zakonom,</w:t>
      </w:r>
    </w:p>
    <w:p w:rsidR="006814ED" w:rsidRPr="00D62E95" w:rsidRDefault="006814ED"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oseb, ki morajo biti za opravljanje dejavnosti vpisana v evid</w:t>
      </w:r>
      <w:r w:rsidR="003A7E3D" w:rsidRPr="00D62E95">
        <w:rPr>
          <w:rFonts w:ascii="Arial" w:hAnsi="Arial" w:cs="Arial"/>
          <w:color w:val="000000"/>
          <w:sz w:val="20"/>
          <w:szCs w:val="20"/>
        </w:rPr>
        <w:t>e</w:t>
      </w:r>
      <w:r w:rsidRPr="00D62E95">
        <w:rPr>
          <w:rFonts w:ascii="Arial" w:hAnsi="Arial" w:cs="Arial"/>
          <w:color w:val="000000"/>
          <w:sz w:val="20"/>
          <w:szCs w:val="20"/>
        </w:rPr>
        <w:t>nco skladno s tem zakonom,</w:t>
      </w:r>
    </w:p>
    <w:p w:rsidR="00A52013" w:rsidRPr="00D62E95" w:rsidRDefault="006814ED"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A52013" w:rsidRPr="00D62E95">
        <w:rPr>
          <w:rFonts w:ascii="Arial" w:hAnsi="Arial" w:cs="Arial"/>
          <w:color w:val="000000"/>
          <w:sz w:val="20"/>
          <w:szCs w:val="20"/>
        </w:rPr>
        <w:t>. EMAS</w:t>
      </w:r>
      <w:r w:rsidR="000A4C10" w:rsidRPr="00D62E95">
        <w:rPr>
          <w:rFonts w:ascii="Arial" w:hAnsi="Arial" w:cs="Arial"/>
          <w:color w:val="000000"/>
          <w:sz w:val="20"/>
          <w:szCs w:val="20"/>
        </w:rPr>
        <w:t xml:space="preserve"> organizacij</w:t>
      </w:r>
      <w:r w:rsidR="00A52013" w:rsidRPr="00D62E95">
        <w:rPr>
          <w:rFonts w:ascii="Arial" w:hAnsi="Arial" w:cs="Arial"/>
          <w:color w:val="000000"/>
          <w:sz w:val="20"/>
          <w:szCs w:val="20"/>
        </w:rPr>
        <w:t>,</w:t>
      </w:r>
    </w:p>
    <w:p w:rsidR="00A52013" w:rsidRPr="00D62E95" w:rsidRDefault="006814ED"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w:t>
      </w:r>
      <w:r w:rsidR="00A52013" w:rsidRPr="00D62E95">
        <w:rPr>
          <w:rFonts w:ascii="Arial" w:hAnsi="Arial" w:cs="Arial"/>
          <w:color w:val="000000"/>
          <w:sz w:val="20"/>
          <w:szCs w:val="20"/>
        </w:rPr>
        <w:t>. upravljavcev naprav ali izvajalcev dejavnosti, ki morajo svojo napravo ali dejavnost prijaviti ministrstvu,</w:t>
      </w:r>
    </w:p>
    <w:p w:rsidR="000A4C10" w:rsidRPr="00D62E95" w:rsidRDefault="000A4C10"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evidenco oseb, ki so izdelale okoljsko poročilo ali poročilo o vplivih na okolje</w:t>
      </w:r>
      <w:r w:rsidR="003A7E3D" w:rsidRPr="00D62E95">
        <w:rPr>
          <w:rFonts w:ascii="Arial" w:hAnsi="Arial" w:cs="Arial"/>
          <w:color w:val="000000"/>
          <w:sz w:val="20"/>
          <w:szCs w:val="20"/>
        </w:rPr>
        <w:t>,</w:t>
      </w:r>
    </w:p>
    <w:p w:rsidR="000A4C10" w:rsidRPr="00D62E95" w:rsidRDefault="006C584A" w:rsidP="000A4C1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w:t>
      </w:r>
      <w:r w:rsidR="000A4C10" w:rsidRPr="00D62E95">
        <w:rPr>
          <w:rFonts w:ascii="Arial" w:hAnsi="Arial" w:cs="Arial"/>
          <w:color w:val="000000"/>
          <w:sz w:val="20"/>
          <w:szCs w:val="20"/>
        </w:rPr>
        <w:t xml:space="preserve">. v </w:t>
      </w:r>
      <w:r w:rsidR="003A7E3D" w:rsidRPr="00D62E95">
        <w:rPr>
          <w:rFonts w:ascii="Arial" w:hAnsi="Arial" w:cs="Arial"/>
          <w:color w:val="000000"/>
          <w:sz w:val="20"/>
          <w:szCs w:val="20"/>
        </w:rPr>
        <w:t>preteklosti onesnaženih območij,</w:t>
      </w:r>
    </w:p>
    <w:p w:rsidR="006814ED" w:rsidRPr="00D62E95" w:rsidRDefault="006C584A" w:rsidP="006814ED">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w:t>
      </w:r>
      <w:r w:rsidR="000A4C10" w:rsidRPr="00D62E95">
        <w:rPr>
          <w:rFonts w:ascii="Arial" w:hAnsi="Arial" w:cs="Arial"/>
          <w:color w:val="000000"/>
          <w:sz w:val="20"/>
          <w:szCs w:val="20"/>
        </w:rPr>
        <w:t xml:space="preserve">. </w:t>
      </w:r>
      <w:r w:rsidR="006814ED" w:rsidRPr="00D62E95">
        <w:rPr>
          <w:rFonts w:ascii="Arial" w:hAnsi="Arial" w:cs="Arial"/>
          <w:color w:val="000000"/>
          <w:sz w:val="20"/>
          <w:szCs w:val="20"/>
        </w:rPr>
        <w:t>izvajalcev gospodarskih javnih služb varstva okolja</w:t>
      </w:r>
      <w:r w:rsidR="000A4C10" w:rsidRPr="00D62E95">
        <w:rPr>
          <w:rFonts w:ascii="Arial" w:hAnsi="Arial" w:cs="Arial"/>
          <w:color w:val="000000"/>
          <w:sz w:val="20"/>
          <w:szCs w:val="20"/>
        </w:rPr>
        <w:t xml:space="preserve"> in</w:t>
      </w:r>
    </w:p>
    <w:p w:rsidR="00A52013" w:rsidRPr="00D62E95" w:rsidRDefault="006C584A"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w:t>
      </w:r>
      <w:r w:rsidR="00A52013" w:rsidRPr="00D62E95">
        <w:rPr>
          <w:rFonts w:ascii="Arial" w:hAnsi="Arial" w:cs="Arial"/>
          <w:color w:val="000000"/>
          <w:sz w:val="20"/>
          <w:szCs w:val="20"/>
        </w:rPr>
        <w:t xml:space="preserve">. nevladnih organizacij iz </w:t>
      </w:r>
      <w:r w:rsidR="00C06822" w:rsidRPr="00D62E95">
        <w:rPr>
          <w:rFonts w:ascii="Arial" w:hAnsi="Arial" w:cs="Arial"/>
          <w:color w:val="000000"/>
          <w:sz w:val="20"/>
          <w:szCs w:val="20"/>
        </w:rPr>
        <w:t>265</w:t>
      </w:r>
      <w:r w:rsidR="00A52013" w:rsidRPr="00D62E95">
        <w:rPr>
          <w:rFonts w:ascii="Arial" w:hAnsi="Arial" w:cs="Arial"/>
          <w:color w:val="000000"/>
          <w:sz w:val="20"/>
          <w:szCs w:val="20"/>
        </w:rPr>
        <w:t>. člena tega zakona</w:t>
      </w:r>
      <w:r w:rsidR="000A4C10" w:rsidRPr="00D62E95">
        <w:rPr>
          <w:rFonts w:ascii="Arial" w:hAnsi="Arial" w:cs="Arial"/>
          <w:color w:val="000000"/>
          <w:sz w:val="20"/>
          <w:szCs w:val="20"/>
        </w:rPr>
        <w:t>.</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Evidenca oseb, ki imajo okoljevarstveno dovoljenje, vsebuje zlasti: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osebno ime in naslov stalnega ali začasnega prebivališča, ali firmo in sedež osebe,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vrsto in obseg obremenjevanja okolja, ki ga oseba povzroča s svojo dejavnostjo,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podatke o izdanem okoljevarstvenem dovoljenju.</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0A4C10" w:rsidRPr="00D62E95" w:rsidRDefault="000A4C10"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Evidenca oseb, ki imajo dovoljenje za izpuščanje toplogrednih plinov, vsebuje zlasti:</w:t>
      </w:r>
    </w:p>
    <w:p w:rsidR="000A4C10" w:rsidRPr="00D62E95" w:rsidRDefault="000A4C10" w:rsidP="000A4C1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osebno ime in naslov stalnega ali začasnega prebivališča, ali firmo in sedež osebe,</w:t>
      </w:r>
    </w:p>
    <w:p w:rsidR="000A4C10" w:rsidRPr="00D62E95" w:rsidRDefault="000A4C10" w:rsidP="000A4C1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vrsto in obseg obremenjevanja okolja, ki ga oseba povzroča s svojo dejavnostjo, in</w:t>
      </w:r>
    </w:p>
    <w:p w:rsidR="000A4C10" w:rsidRPr="00D62E95" w:rsidRDefault="000A4C10" w:rsidP="000A4C1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podatke o izdanem okoljevarstvenem dovoljenju.</w:t>
      </w:r>
    </w:p>
    <w:p w:rsidR="000A4C10" w:rsidRPr="00D62E95" w:rsidRDefault="000A4C10"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Evidenca oseb, ki imajo pooblastila za opravljanje dejavnosti varstva okolja, vsebuje zlasti: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osebno ime in naslov stalnega ali začasnega prebivališča, ali firmo in sedež osebe,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vrsto in obseg dejavnosti varstva okolja, za katero ima oseba pooblastilo ali potrdilo,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podatke o izdanem pooblastilu.</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F746F5" w:rsidRPr="00D62E95" w:rsidRDefault="00F746F5"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Evidenca oseb</w:t>
      </w:r>
      <w:r w:rsidR="000A4C10" w:rsidRPr="00D62E95">
        <w:rPr>
          <w:rFonts w:ascii="Arial" w:hAnsi="Arial" w:cs="Arial"/>
          <w:color w:val="000000"/>
          <w:sz w:val="20"/>
          <w:szCs w:val="20"/>
        </w:rPr>
        <w:t>, ki ki morajo biti za opravljanje dejavnosti vpisana v evidenco, vsebuje zlasti:</w:t>
      </w:r>
    </w:p>
    <w:p w:rsidR="00F746F5" w:rsidRPr="00D62E95" w:rsidRDefault="00F746F5" w:rsidP="00F746F5">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osebno ime in naslov stalnega ali začasnega prebivališča, ali firmo in sedež osebe,</w:t>
      </w:r>
    </w:p>
    <w:p w:rsidR="00F746F5" w:rsidRPr="00D62E95" w:rsidRDefault="00F746F5" w:rsidP="00F746F5">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vrsto in obseg dejavnosti, in</w:t>
      </w:r>
    </w:p>
    <w:p w:rsidR="00F746F5" w:rsidRPr="00D62E95" w:rsidRDefault="00F746F5" w:rsidP="00F746F5">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4A726C" w:rsidRPr="00D62E95">
        <w:rPr>
          <w:rFonts w:ascii="Arial" w:hAnsi="Arial" w:cs="Arial"/>
          <w:color w:val="000000"/>
          <w:sz w:val="20"/>
          <w:szCs w:val="20"/>
        </w:rPr>
        <w:t>evidenčno številko</w:t>
      </w:r>
      <w:r w:rsidRPr="00D62E95">
        <w:rPr>
          <w:rFonts w:ascii="Arial" w:hAnsi="Arial" w:cs="Arial"/>
          <w:color w:val="000000"/>
          <w:sz w:val="20"/>
          <w:szCs w:val="20"/>
        </w:rPr>
        <w:t>.</w:t>
      </w:r>
    </w:p>
    <w:p w:rsidR="00F746F5" w:rsidRPr="00D62E95" w:rsidRDefault="00F746F5"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A4C10" w:rsidRPr="00D62E95">
        <w:rPr>
          <w:rFonts w:ascii="Arial" w:hAnsi="Arial" w:cs="Arial"/>
          <w:color w:val="000000"/>
          <w:sz w:val="20"/>
          <w:szCs w:val="20"/>
        </w:rPr>
        <w:t>6</w:t>
      </w:r>
      <w:r w:rsidRPr="00D62E95">
        <w:rPr>
          <w:rFonts w:ascii="Arial" w:hAnsi="Arial" w:cs="Arial"/>
          <w:color w:val="000000"/>
          <w:sz w:val="20"/>
          <w:szCs w:val="20"/>
        </w:rPr>
        <w:t>) Evidenca EMAS vsebuje zlasti: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firmo in sedež organizacije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datum ter obseg vključitve in registrsko številko.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A4C10" w:rsidRPr="00D62E95">
        <w:rPr>
          <w:rFonts w:ascii="Arial" w:hAnsi="Arial" w:cs="Arial"/>
          <w:color w:val="000000"/>
          <w:sz w:val="20"/>
          <w:szCs w:val="20"/>
        </w:rPr>
        <w:t>7</w:t>
      </w:r>
      <w:r w:rsidRPr="00D62E95">
        <w:rPr>
          <w:rFonts w:ascii="Arial" w:hAnsi="Arial" w:cs="Arial"/>
          <w:color w:val="000000"/>
          <w:sz w:val="20"/>
          <w:szCs w:val="20"/>
        </w:rPr>
        <w:t>) Evidenca upravljavcev naprav in obratov ter izvajalcev dejavnosti, ki morajo svojo napravo, obrat ali dejavnost prijaviti ministrstvu, vsebuje zlasti: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firmo in sedež upravljavca naprave ali obrata ter kraj naprave ali obrata in izvajalca dejavnosti,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opis naprave ali obrata in dejavnosti, ki v njej poteka, ali opis dejavnosti, ki se opravlja,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druge podatke, določene v predpisu iz </w:t>
      </w:r>
      <w:r w:rsidR="00C06822" w:rsidRPr="00D62E95">
        <w:rPr>
          <w:rFonts w:ascii="Arial" w:hAnsi="Arial" w:cs="Arial"/>
          <w:color w:val="000000"/>
          <w:sz w:val="20"/>
          <w:szCs w:val="20"/>
        </w:rPr>
        <w:t>23., 24., 27. in 30</w:t>
      </w:r>
      <w:r w:rsidRPr="00D62E95">
        <w:rPr>
          <w:rFonts w:ascii="Arial" w:hAnsi="Arial" w:cs="Arial"/>
          <w:color w:val="000000"/>
          <w:sz w:val="20"/>
          <w:szCs w:val="20"/>
        </w:rPr>
        <w:t>. člena tega zakona.</w:t>
      </w:r>
    </w:p>
    <w:p w:rsidR="0044424D" w:rsidRPr="00D62E95" w:rsidRDefault="0044424D" w:rsidP="00A52013">
      <w:pPr>
        <w:shd w:val="clear" w:color="auto" w:fill="FFFFFF"/>
        <w:spacing w:after="0" w:line="240" w:lineRule="atLeast"/>
        <w:jc w:val="both"/>
        <w:rPr>
          <w:rFonts w:ascii="Arial" w:hAnsi="Arial" w:cs="Arial"/>
          <w:color w:val="000000"/>
          <w:sz w:val="20"/>
          <w:szCs w:val="20"/>
        </w:rPr>
      </w:pPr>
    </w:p>
    <w:p w:rsidR="0044424D" w:rsidRPr="00D62E95" w:rsidRDefault="0044424D" w:rsidP="0044424D">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A4C10" w:rsidRPr="00D62E95">
        <w:rPr>
          <w:rFonts w:ascii="Arial" w:hAnsi="Arial" w:cs="Arial"/>
          <w:color w:val="000000"/>
          <w:sz w:val="20"/>
          <w:szCs w:val="20"/>
        </w:rPr>
        <w:t>8</w:t>
      </w:r>
      <w:r w:rsidRPr="00D62E95">
        <w:rPr>
          <w:rFonts w:ascii="Arial" w:hAnsi="Arial" w:cs="Arial"/>
          <w:color w:val="000000"/>
          <w:sz w:val="20"/>
          <w:szCs w:val="20"/>
        </w:rPr>
        <w:t>) Evidenca oseb, ki so izdelale okoljsk</w:t>
      </w:r>
      <w:r w:rsidR="000A4C10" w:rsidRPr="00D62E95">
        <w:rPr>
          <w:rFonts w:ascii="Arial" w:hAnsi="Arial" w:cs="Arial"/>
          <w:color w:val="000000"/>
          <w:sz w:val="20"/>
          <w:szCs w:val="20"/>
        </w:rPr>
        <w:t>o</w:t>
      </w:r>
      <w:r w:rsidRPr="00D62E95">
        <w:rPr>
          <w:rFonts w:ascii="Arial" w:hAnsi="Arial" w:cs="Arial"/>
          <w:color w:val="000000"/>
          <w:sz w:val="20"/>
          <w:szCs w:val="20"/>
        </w:rPr>
        <w:t xml:space="preserve"> poročil</w:t>
      </w:r>
      <w:r w:rsidR="000A4C10" w:rsidRPr="00D62E95">
        <w:rPr>
          <w:rFonts w:ascii="Arial" w:hAnsi="Arial" w:cs="Arial"/>
          <w:color w:val="000000"/>
          <w:sz w:val="20"/>
          <w:szCs w:val="20"/>
        </w:rPr>
        <w:t>o</w:t>
      </w:r>
      <w:r w:rsidRPr="00D62E95">
        <w:rPr>
          <w:rFonts w:ascii="Arial" w:hAnsi="Arial" w:cs="Arial"/>
          <w:color w:val="000000"/>
          <w:sz w:val="20"/>
          <w:szCs w:val="20"/>
        </w:rPr>
        <w:t xml:space="preserve"> ali poročil</w:t>
      </w:r>
      <w:r w:rsidR="000A4C10" w:rsidRPr="00D62E95">
        <w:rPr>
          <w:rFonts w:ascii="Arial" w:hAnsi="Arial" w:cs="Arial"/>
          <w:color w:val="000000"/>
          <w:sz w:val="20"/>
          <w:szCs w:val="20"/>
        </w:rPr>
        <w:t>o</w:t>
      </w:r>
      <w:r w:rsidRPr="00D62E95">
        <w:rPr>
          <w:rFonts w:ascii="Arial" w:hAnsi="Arial" w:cs="Arial"/>
          <w:color w:val="000000"/>
          <w:sz w:val="20"/>
          <w:szCs w:val="20"/>
        </w:rPr>
        <w:t xml:space="preserve"> o vplivih </w:t>
      </w:r>
      <w:r w:rsidR="006549D0" w:rsidRPr="00D62E95">
        <w:rPr>
          <w:rFonts w:ascii="Arial" w:hAnsi="Arial" w:cs="Arial"/>
          <w:color w:val="000000"/>
          <w:sz w:val="20"/>
          <w:szCs w:val="20"/>
        </w:rPr>
        <w:t>n</w:t>
      </w:r>
      <w:r w:rsidRPr="00D62E95">
        <w:rPr>
          <w:rFonts w:ascii="Arial" w:hAnsi="Arial" w:cs="Arial"/>
          <w:color w:val="000000"/>
          <w:sz w:val="20"/>
          <w:szCs w:val="20"/>
        </w:rPr>
        <w:t>a okolje, vsebuje</w:t>
      </w:r>
      <w:r w:rsidR="000A4C10" w:rsidRPr="00D62E95">
        <w:rPr>
          <w:rFonts w:ascii="Arial" w:hAnsi="Arial" w:cs="Arial"/>
          <w:color w:val="000000"/>
          <w:sz w:val="20"/>
          <w:szCs w:val="20"/>
        </w:rPr>
        <w:t xml:space="preserve"> zlasti</w:t>
      </w:r>
      <w:r w:rsidRPr="00D62E95">
        <w:rPr>
          <w:rFonts w:ascii="Arial" w:hAnsi="Arial" w:cs="Arial"/>
          <w:color w:val="000000"/>
          <w:sz w:val="20"/>
          <w:szCs w:val="20"/>
        </w:rPr>
        <w:t>:</w:t>
      </w:r>
    </w:p>
    <w:p w:rsidR="0044424D" w:rsidRPr="00D62E95" w:rsidRDefault="0044424D" w:rsidP="0044424D">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firmo in sedež osebe,</w:t>
      </w:r>
    </w:p>
    <w:p w:rsidR="0044424D" w:rsidRPr="00D62E95" w:rsidRDefault="0044424D" w:rsidP="0044424D">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6549D0" w:rsidRPr="00D62E95">
        <w:rPr>
          <w:rFonts w:ascii="Arial" w:hAnsi="Arial" w:cs="Arial"/>
          <w:color w:val="000000"/>
          <w:sz w:val="20"/>
          <w:szCs w:val="20"/>
        </w:rPr>
        <w:t xml:space="preserve">naslov poročila in </w:t>
      </w:r>
      <w:r w:rsidRPr="00D62E95">
        <w:rPr>
          <w:rFonts w:ascii="Arial" w:hAnsi="Arial" w:cs="Arial"/>
          <w:color w:val="000000"/>
          <w:sz w:val="20"/>
          <w:szCs w:val="20"/>
        </w:rPr>
        <w:t xml:space="preserve">datum </w:t>
      </w:r>
      <w:r w:rsidR="006549D0" w:rsidRPr="00D62E95">
        <w:rPr>
          <w:rFonts w:ascii="Arial" w:hAnsi="Arial" w:cs="Arial"/>
          <w:color w:val="000000"/>
          <w:sz w:val="20"/>
          <w:szCs w:val="20"/>
        </w:rPr>
        <w:t>njegove izdelave</w:t>
      </w:r>
      <w:r w:rsidRPr="00D62E95">
        <w:rPr>
          <w:rFonts w:ascii="Arial" w:hAnsi="Arial" w:cs="Arial"/>
          <w:color w:val="000000"/>
          <w:sz w:val="20"/>
          <w:szCs w:val="20"/>
        </w:rPr>
        <w:t xml:space="preserve"> ter</w:t>
      </w:r>
    </w:p>
    <w:p w:rsidR="0044424D" w:rsidRPr="00D62E95" w:rsidRDefault="0044424D" w:rsidP="0044424D">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6549D0" w:rsidRPr="00D62E95">
        <w:rPr>
          <w:rFonts w:ascii="Arial" w:hAnsi="Arial" w:cs="Arial"/>
          <w:color w:val="000000"/>
          <w:sz w:val="20"/>
          <w:szCs w:val="20"/>
        </w:rPr>
        <w:t>pripravljavec plana ali nosilec posega, ki je zagotovil izdelavo poročila</w:t>
      </w:r>
      <w:r w:rsidRPr="00D62E95">
        <w:rPr>
          <w:rFonts w:ascii="Arial" w:hAnsi="Arial" w:cs="Arial"/>
          <w:color w:val="000000"/>
          <w:sz w:val="20"/>
          <w:szCs w:val="20"/>
        </w:rPr>
        <w:t>.</w:t>
      </w:r>
    </w:p>
    <w:p w:rsidR="0044424D" w:rsidRPr="00D62E95" w:rsidRDefault="0044424D" w:rsidP="00A52013">
      <w:pPr>
        <w:shd w:val="clear" w:color="auto" w:fill="FFFFFF"/>
        <w:spacing w:after="0" w:line="240" w:lineRule="atLeast"/>
        <w:jc w:val="both"/>
        <w:rPr>
          <w:rFonts w:ascii="Arial" w:hAnsi="Arial" w:cs="Arial"/>
          <w:color w:val="000000"/>
          <w:sz w:val="20"/>
          <w:szCs w:val="20"/>
        </w:rPr>
      </w:pPr>
    </w:p>
    <w:p w:rsidR="006C584A" w:rsidRPr="00D62E95" w:rsidRDefault="006C584A" w:rsidP="006C584A">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Evidenca v preteklosti onesnaženih območij vsebuje zlasti podatke o:</w:t>
      </w:r>
    </w:p>
    <w:p w:rsidR="006C584A" w:rsidRPr="00D62E95" w:rsidRDefault="006C584A" w:rsidP="006C584A">
      <w:pPr>
        <w:spacing w:after="0" w:line="240" w:lineRule="atLeast"/>
        <w:jc w:val="both"/>
        <w:rPr>
          <w:rFonts w:ascii="Arial" w:hAnsi="Arial" w:cs="Arial"/>
          <w:sz w:val="20"/>
          <w:szCs w:val="20"/>
        </w:rPr>
      </w:pPr>
      <w:r w:rsidRPr="00D62E95">
        <w:rPr>
          <w:rFonts w:ascii="Arial" w:hAnsi="Arial" w:cs="Arial"/>
          <w:sz w:val="20"/>
          <w:szCs w:val="20"/>
        </w:rPr>
        <w:t>1. zavezancu za izvedbo sanacije,</w:t>
      </w:r>
    </w:p>
    <w:p w:rsidR="006C584A" w:rsidRPr="00D62E95" w:rsidRDefault="006C584A" w:rsidP="006C584A">
      <w:pPr>
        <w:spacing w:after="0" w:line="240" w:lineRule="atLeast"/>
        <w:jc w:val="both"/>
        <w:rPr>
          <w:rFonts w:ascii="Arial" w:hAnsi="Arial" w:cs="Arial"/>
          <w:sz w:val="20"/>
          <w:szCs w:val="20"/>
        </w:rPr>
      </w:pPr>
      <w:r w:rsidRPr="00D62E95">
        <w:rPr>
          <w:rFonts w:ascii="Arial" w:hAnsi="Arial" w:cs="Arial"/>
          <w:sz w:val="20"/>
          <w:szCs w:val="20"/>
        </w:rPr>
        <w:t>2. zemljiški parceli ali geografskih koordinatah;</w:t>
      </w:r>
    </w:p>
    <w:p w:rsidR="006C584A" w:rsidRPr="00D62E95" w:rsidRDefault="006C584A" w:rsidP="006C584A">
      <w:pPr>
        <w:spacing w:after="0" w:line="240" w:lineRule="atLeast"/>
        <w:jc w:val="both"/>
        <w:rPr>
          <w:rFonts w:ascii="Arial" w:hAnsi="Arial" w:cs="Arial"/>
          <w:sz w:val="20"/>
          <w:szCs w:val="20"/>
        </w:rPr>
      </w:pPr>
      <w:r w:rsidRPr="00D62E95">
        <w:rPr>
          <w:rFonts w:ascii="Arial" w:hAnsi="Arial" w:cs="Arial"/>
          <w:sz w:val="20"/>
          <w:szCs w:val="20"/>
        </w:rPr>
        <w:t>3. vrsti in količini odpadkov ali nevarnih snovi, za katere je ugotovljeno, da se nahajajo na bivšem odlagališču odpadkov, bivšem industrijskem območlju ali v onesnaženih podzemnih jamah;</w:t>
      </w:r>
    </w:p>
    <w:p w:rsidR="006C584A" w:rsidRPr="00D62E95" w:rsidRDefault="006C584A" w:rsidP="006C584A">
      <w:pPr>
        <w:spacing w:after="0" w:line="240" w:lineRule="atLeast"/>
        <w:jc w:val="both"/>
        <w:rPr>
          <w:rFonts w:ascii="Arial" w:hAnsi="Arial" w:cs="Arial"/>
          <w:sz w:val="20"/>
          <w:szCs w:val="20"/>
        </w:rPr>
      </w:pPr>
      <w:r w:rsidRPr="00D62E95">
        <w:rPr>
          <w:rFonts w:ascii="Arial" w:hAnsi="Arial" w:cs="Arial"/>
          <w:sz w:val="20"/>
          <w:szCs w:val="20"/>
        </w:rPr>
        <w:t>4. načinu sanacije,</w:t>
      </w:r>
    </w:p>
    <w:p w:rsidR="006C584A" w:rsidRPr="00D62E95" w:rsidRDefault="006C584A" w:rsidP="006C584A">
      <w:pPr>
        <w:spacing w:after="0" w:line="240" w:lineRule="atLeast"/>
        <w:jc w:val="both"/>
        <w:rPr>
          <w:rFonts w:ascii="Arial" w:hAnsi="Arial" w:cs="Arial"/>
          <w:sz w:val="20"/>
          <w:szCs w:val="20"/>
        </w:rPr>
      </w:pPr>
      <w:r w:rsidRPr="00D62E95">
        <w:rPr>
          <w:rFonts w:ascii="Arial" w:hAnsi="Arial" w:cs="Arial"/>
          <w:sz w:val="20"/>
          <w:szCs w:val="20"/>
        </w:rPr>
        <w:t>5. podatke, dokazila in rezultate raziskav, na podlagi katerih je območje uvrščeno v onesnaženo območje;</w:t>
      </w:r>
    </w:p>
    <w:p w:rsidR="006C584A" w:rsidRPr="00D62E95" w:rsidRDefault="006C584A" w:rsidP="006C584A">
      <w:pPr>
        <w:spacing w:after="0" w:line="240" w:lineRule="atLeast"/>
        <w:jc w:val="both"/>
        <w:rPr>
          <w:rFonts w:ascii="Arial" w:hAnsi="Arial" w:cs="Arial"/>
          <w:sz w:val="20"/>
          <w:szCs w:val="20"/>
        </w:rPr>
      </w:pPr>
      <w:r w:rsidRPr="00D62E95">
        <w:rPr>
          <w:rFonts w:ascii="Arial" w:hAnsi="Arial" w:cs="Arial"/>
          <w:sz w:val="20"/>
          <w:szCs w:val="20"/>
        </w:rPr>
        <w:t>6. zaključku sanacije;</w:t>
      </w:r>
    </w:p>
    <w:p w:rsidR="006C584A" w:rsidRPr="00D62E95" w:rsidRDefault="006C584A" w:rsidP="006C584A">
      <w:pPr>
        <w:spacing w:after="0" w:line="240" w:lineRule="atLeast"/>
        <w:jc w:val="both"/>
        <w:rPr>
          <w:rFonts w:ascii="Arial" w:hAnsi="Arial" w:cs="Arial"/>
          <w:sz w:val="20"/>
          <w:szCs w:val="20"/>
        </w:rPr>
      </w:pPr>
      <w:r w:rsidRPr="00D62E95">
        <w:rPr>
          <w:rFonts w:ascii="Arial" w:hAnsi="Arial" w:cs="Arial"/>
          <w:sz w:val="20"/>
          <w:szCs w:val="20"/>
        </w:rPr>
        <w:t>7. druge podatke o onesnaženem območju.</w:t>
      </w:r>
    </w:p>
    <w:p w:rsidR="006C584A" w:rsidRPr="00D62E95" w:rsidRDefault="006C584A" w:rsidP="00A52013">
      <w:pPr>
        <w:shd w:val="clear" w:color="auto" w:fill="FFFFFF"/>
        <w:spacing w:after="0" w:line="240" w:lineRule="atLeast"/>
        <w:jc w:val="both"/>
        <w:rPr>
          <w:rFonts w:ascii="Arial" w:hAnsi="Arial" w:cs="Arial"/>
          <w:color w:val="000000"/>
          <w:sz w:val="20"/>
          <w:szCs w:val="20"/>
        </w:rPr>
      </w:pPr>
    </w:p>
    <w:p w:rsidR="000A4C10" w:rsidRPr="00D62E95" w:rsidRDefault="000A4C10" w:rsidP="000A4C1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6C584A" w:rsidRPr="00D62E95">
        <w:rPr>
          <w:rFonts w:ascii="Arial" w:hAnsi="Arial" w:cs="Arial"/>
          <w:color w:val="000000"/>
          <w:sz w:val="20"/>
          <w:szCs w:val="20"/>
        </w:rPr>
        <w:t>10</w:t>
      </w:r>
      <w:r w:rsidRPr="00D62E95">
        <w:rPr>
          <w:rFonts w:ascii="Arial" w:hAnsi="Arial" w:cs="Arial"/>
          <w:color w:val="000000"/>
          <w:sz w:val="20"/>
          <w:szCs w:val="20"/>
        </w:rPr>
        <w:t>) Evidenca izvajalcev gospodarskih javnih služb varstva okolja vsebuje zlasti:</w:t>
      </w:r>
    </w:p>
    <w:p w:rsidR="000A4C10" w:rsidRPr="00D62E95" w:rsidRDefault="000A4C10" w:rsidP="000A4C1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firmo in sedež osebe in</w:t>
      </w:r>
    </w:p>
    <w:p w:rsidR="000A4C10" w:rsidRPr="00D62E95" w:rsidRDefault="000A4C10" w:rsidP="000A4C1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način, vrsto, obseg in območje izvajanja gospodarske javne službe.</w:t>
      </w:r>
    </w:p>
    <w:p w:rsidR="000A4C10" w:rsidRPr="00D62E95" w:rsidRDefault="000A4C10"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A4C10" w:rsidRPr="00D62E95">
        <w:rPr>
          <w:rFonts w:ascii="Arial" w:hAnsi="Arial" w:cs="Arial"/>
          <w:color w:val="000000"/>
          <w:sz w:val="20"/>
          <w:szCs w:val="20"/>
        </w:rPr>
        <w:t>1</w:t>
      </w:r>
      <w:r w:rsidR="006C584A" w:rsidRPr="00D62E95">
        <w:rPr>
          <w:rFonts w:ascii="Arial" w:hAnsi="Arial" w:cs="Arial"/>
          <w:color w:val="000000"/>
          <w:sz w:val="20"/>
          <w:szCs w:val="20"/>
        </w:rPr>
        <w:t>1</w:t>
      </w:r>
      <w:r w:rsidRPr="00D62E95">
        <w:rPr>
          <w:rFonts w:ascii="Arial" w:hAnsi="Arial" w:cs="Arial"/>
          <w:color w:val="000000"/>
          <w:sz w:val="20"/>
          <w:szCs w:val="20"/>
        </w:rPr>
        <w:t xml:space="preserve">) Evidenca nevladnih organizacij iz </w:t>
      </w:r>
      <w:r w:rsidR="00C06822" w:rsidRPr="00D62E95">
        <w:rPr>
          <w:rFonts w:ascii="Arial" w:hAnsi="Arial" w:cs="Arial"/>
          <w:color w:val="000000"/>
          <w:sz w:val="20"/>
          <w:szCs w:val="20"/>
        </w:rPr>
        <w:t>265</w:t>
      </w:r>
      <w:r w:rsidRPr="00D62E95">
        <w:rPr>
          <w:rFonts w:ascii="Arial" w:hAnsi="Arial" w:cs="Arial"/>
          <w:color w:val="000000"/>
          <w:sz w:val="20"/>
          <w:szCs w:val="20"/>
        </w:rPr>
        <w:t>. člena tega zakona vsebuje zlasti: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ime nevladne organizacije,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sedež in naslov ter</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dejavnost nevladne organizacije.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1265CC" w:rsidRPr="00D62E95" w:rsidRDefault="001265CC" w:rsidP="001265C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(12) Evidenca o pooblaščencih varstva okolja vsebuje zlasti podatke o:</w:t>
      </w:r>
    </w:p>
    <w:p w:rsidR="001265CC" w:rsidRPr="00D62E95" w:rsidRDefault="001265CC" w:rsidP="001265C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upravljavcu naprave, kjer je pooblaščenec varstva okolja zaposlen ali najet,</w:t>
      </w:r>
    </w:p>
    <w:p w:rsidR="001265CC" w:rsidRPr="00D62E95" w:rsidRDefault="001265CC" w:rsidP="001265C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sebnem imenu in kontaktnih podatkih ter</w:t>
      </w:r>
    </w:p>
    <w:p w:rsidR="001265CC" w:rsidRPr="00D62E95" w:rsidRDefault="001265CC" w:rsidP="001265CC">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izobrazbi.</w:t>
      </w:r>
    </w:p>
    <w:p w:rsidR="001265CC" w:rsidRPr="00D62E95" w:rsidRDefault="001265CC"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pacing w:after="0" w:line="240" w:lineRule="atLeast"/>
        <w:jc w:val="both"/>
        <w:rPr>
          <w:rFonts w:ascii="Arial" w:hAnsi="Arial" w:cs="Arial"/>
          <w:sz w:val="20"/>
          <w:szCs w:val="20"/>
        </w:rPr>
      </w:pPr>
      <w:r w:rsidRPr="00D62E95">
        <w:rPr>
          <w:rFonts w:ascii="Arial" w:hAnsi="Arial" w:cs="Arial"/>
          <w:sz w:val="20"/>
          <w:szCs w:val="20"/>
        </w:rPr>
        <w:t>(</w:t>
      </w:r>
      <w:r w:rsidR="006C584A" w:rsidRPr="00D62E95">
        <w:rPr>
          <w:rFonts w:ascii="Arial" w:hAnsi="Arial" w:cs="Arial"/>
          <w:sz w:val="20"/>
          <w:szCs w:val="20"/>
        </w:rPr>
        <w:t>1</w:t>
      </w:r>
      <w:r w:rsidR="001265CC" w:rsidRPr="00D62E95">
        <w:rPr>
          <w:rFonts w:ascii="Arial" w:hAnsi="Arial" w:cs="Arial"/>
          <w:sz w:val="20"/>
          <w:szCs w:val="20"/>
        </w:rPr>
        <w:t>3</w:t>
      </w:r>
      <w:r w:rsidRPr="00D62E95">
        <w:rPr>
          <w:rFonts w:ascii="Arial" w:hAnsi="Arial" w:cs="Arial"/>
          <w:sz w:val="20"/>
          <w:szCs w:val="20"/>
        </w:rPr>
        <w:t xml:space="preserve">) Če je </w:t>
      </w:r>
      <w:r w:rsidR="003A7E3D" w:rsidRPr="00D62E95">
        <w:rPr>
          <w:rFonts w:ascii="Arial" w:hAnsi="Arial" w:cs="Arial"/>
          <w:sz w:val="20"/>
          <w:szCs w:val="20"/>
        </w:rPr>
        <w:t xml:space="preserve">oseba </w:t>
      </w:r>
      <w:r w:rsidRPr="00D62E95">
        <w:rPr>
          <w:rFonts w:ascii="Arial" w:hAnsi="Arial" w:cs="Arial"/>
          <w:sz w:val="20"/>
          <w:szCs w:val="20"/>
        </w:rPr>
        <w:t>iz prejšnj</w:t>
      </w:r>
      <w:r w:rsidR="006C584A" w:rsidRPr="00D62E95">
        <w:rPr>
          <w:rFonts w:ascii="Arial" w:hAnsi="Arial" w:cs="Arial"/>
          <w:sz w:val="20"/>
          <w:szCs w:val="20"/>
        </w:rPr>
        <w:t>ih</w:t>
      </w:r>
      <w:r w:rsidRPr="00D62E95">
        <w:rPr>
          <w:rFonts w:ascii="Arial" w:hAnsi="Arial" w:cs="Arial"/>
          <w:sz w:val="20"/>
          <w:szCs w:val="20"/>
        </w:rPr>
        <w:t xml:space="preserve"> odstavk</w:t>
      </w:r>
      <w:r w:rsidR="006C584A" w:rsidRPr="00D62E95">
        <w:rPr>
          <w:rFonts w:ascii="Arial" w:hAnsi="Arial" w:cs="Arial"/>
          <w:sz w:val="20"/>
          <w:szCs w:val="20"/>
        </w:rPr>
        <w:t>ov</w:t>
      </w:r>
      <w:r w:rsidRPr="00D62E95">
        <w:rPr>
          <w:rFonts w:ascii="Arial" w:hAnsi="Arial" w:cs="Arial"/>
          <w:sz w:val="20"/>
          <w:szCs w:val="20"/>
        </w:rPr>
        <w:t xml:space="preserve"> fizična oseba, se v evidenco vpišejo ime in priimek, enotna matična številka občana in stalno oziroma začasno prebivališče. Upravljavec centralnega registra prebivalstva mora fizični osebi, ki na območju Republike Slovenije nima stalnega oziroma začasnega prebivališča na zahtevo ministrstva določiti enotno matično številko občana zaradi vpisa v evidenco.</w:t>
      </w:r>
    </w:p>
    <w:p w:rsidR="00A52013" w:rsidRPr="00D62E95" w:rsidRDefault="00A52013" w:rsidP="00A52013">
      <w:pPr>
        <w:spacing w:after="0" w:line="240" w:lineRule="atLeast"/>
        <w:jc w:val="both"/>
        <w:rPr>
          <w:rFonts w:ascii="Arial" w:hAnsi="Arial" w:cs="Arial"/>
          <w:sz w:val="20"/>
          <w:szCs w:val="20"/>
        </w:rPr>
      </w:pPr>
    </w:p>
    <w:p w:rsidR="00A52013" w:rsidRPr="00D62E95" w:rsidRDefault="00A52013" w:rsidP="00A52013">
      <w:pPr>
        <w:spacing w:after="0" w:line="240" w:lineRule="atLeast"/>
        <w:jc w:val="both"/>
        <w:rPr>
          <w:rFonts w:ascii="Arial" w:hAnsi="Arial" w:cs="Arial"/>
          <w:sz w:val="20"/>
          <w:szCs w:val="20"/>
        </w:rPr>
      </w:pPr>
      <w:r w:rsidRPr="00D62E95">
        <w:rPr>
          <w:rFonts w:ascii="Arial" w:hAnsi="Arial" w:cs="Arial"/>
          <w:sz w:val="20"/>
          <w:szCs w:val="20"/>
        </w:rPr>
        <w:t>(1</w:t>
      </w:r>
      <w:r w:rsidR="001265CC" w:rsidRPr="00D62E95">
        <w:rPr>
          <w:rFonts w:ascii="Arial" w:hAnsi="Arial" w:cs="Arial"/>
          <w:sz w:val="20"/>
          <w:szCs w:val="20"/>
        </w:rPr>
        <w:t>4</w:t>
      </w:r>
      <w:r w:rsidRPr="00D62E95">
        <w:rPr>
          <w:rFonts w:ascii="Arial" w:hAnsi="Arial" w:cs="Arial"/>
          <w:sz w:val="20"/>
          <w:szCs w:val="20"/>
        </w:rPr>
        <w:t xml:space="preserve">) Če je </w:t>
      </w:r>
      <w:r w:rsidR="003A7E3D" w:rsidRPr="00D62E95">
        <w:rPr>
          <w:rFonts w:ascii="Arial" w:hAnsi="Arial" w:cs="Arial"/>
          <w:sz w:val="20"/>
          <w:szCs w:val="20"/>
        </w:rPr>
        <w:t>oseba</w:t>
      </w:r>
      <w:r w:rsidRPr="00D62E95">
        <w:rPr>
          <w:rFonts w:ascii="Arial" w:hAnsi="Arial" w:cs="Arial"/>
          <w:sz w:val="20"/>
          <w:szCs w:val="20"/>
        </w:rPr>
        <w:t xml:space="preserve"> iz </w:t>
      </w:r>
      <w:r w:rsidR="003A7E3D" w:rsidRPr="00D62E95">
        <w:rPr>
          <w:rFonts w:ascii="Arial" w:hAnsi="Arial" w:cs="Arial"/>
          <w:sz w:val="20"/>
          <w:szCs w:val="20"/>
        </w:rPr>
        <w:t xml:space="preserve">prejšnjih </w:t>
      </w:r>
      <w:r w:rsidRPr="00D62E95">
        <w:rPr>
          <w:rFonts w:ascii="Arial" w:hAnsi="Arial" w:cs="Arial"/>
          <w:sz w:val="20"/>
          <w:szCs w:val="20"/>
        </w:rPr>
        <w:t>odstavk</w:t>
      </w:r>
      <w:r w:rsidR="003A7E3D" w:rsidRPr="00D62E95">
        <w:rPr>
          <w:rFonts w:ascii="Arial" w:hAnsi="Arial" w:cs="Arial"/>
          <w:sz w:val="20"/>
          <w:szCs w:val="20"/>
        </w:rPr>
        <w:t>ov</w:t>
      </w:r>
      <w:r w:rsidRPr="00D62E95">
        <w:rPr>
          <w:rFonts w:ascii="Arial" w:hAnsi="Arial" w:cs="Arial"/>
          <w:sz w:val="20"/>
          <w:szCs w:val="20"/>
        </w:rPr>
        <w:t xml:space="preserve"> pravna oseba ali samostojni pojetnik posameznik, se v evidenco vpišejo firma oziroma ime, sedež in poslovni naslov, na katerega se tej osebi vročajo pisemske pošiljke, enolična identifikacijska številka, ki jo določi upravljavec poslovnega registra. Upravljavec poslovnega registra mora pravno osebo, ki potrebuje enolično identifikacijsko številko za vpis v evidenco, na zahtevo ministrstva vpisati v poslovni register, tudi če po splošnih pravilih zakona, ki ureja poslovni register, ta pravna oseba ne izpolnjuje pogojev za vpis v ta register.</w:t>
      </w:r>
    </w:p>
    <w:p w:rsidR="00A52013" w:rsidRPr="00D62E95" w:rsidRDefault="00A52013" w:rsidP="00A52013">
      <w:pPr>
        <w:spacing w:after="0" w:line="240" w:lineRule="atLeast"/>
        <w:jc w:val="both"/>
        <w:rPr>
          <w:rFonts w:ascii="Arial" w:hAnsi="Arial" w:cs="Arial"/>
          <w:sz w:val="20"/>
          <w:szCs w:val="20"/>
        </w:rPr>
      </w:pPr>
    </w:p>
    <w:p w:rsidR="00A52013" w:rsidRPr="00D62E95" w:rsidRDefault="00A52013" w:rsidP="00A52013">
      <w:pPr>
        <w:spacing w:after="0" w:line="240" w:lineRule="atLeast"/>
        <w:jc w:val="both"/>
        <w:rPr>
          <w:rFonts w:ascii="Arial" w:hAnsi="Arial" w:cs="Arial"/>
          <w:sz w:val="20"/>
          <w:szCs w:val="20"/>
        </w:rPr>
      </w:pPr>
      <w:r w:rsidRPr="00D62E95">
        <w:rPr>
          <w:rFonts w:ascii="Arial" w:hAnsi="Arial" w:cs="Arial"/>
          <w:sz w:val="20"/>
          <w:szCs w:val="20"/>
        </w:rPr>
        <w:t>(1</w:t>
      </w:r>
      <w:r w:rsidR="001265CC" w:rsidRPr="00D62E95">
        <w:rPr>
          <w:rFonts w:ascii="Arial" w:hAnsi="Arial" w:cs="Arial"/>
          <w:sz w:val="20"/>
          <w:szCs w:val="20"/>
        </w:rPr>
        <w:t>5</w:t>
      </w:r>
      <w:r w:rsidRPr="00D62E95">
        <w:rPr>
          <w:rFonts w:ascii="Arial" w:hAnsi="Arial" w:cs="Arial"/>
          <w:sz w:val="20"/>
          <w:szCs w:val="20"/>
        </w:rPr>
        <w:t xml:space="preserve">) Določbe </w:t>
      </w:r>
      <w:r w:rsidR="003A7E3D" w:rsidRPr="00D62E95">
        <w:rPr>
          <w:rFonts w:ascii="Arial" w:hAnsi="Arial" w:cs="Arial"/>
          <w:sz w:val="20"/>
          <w:szCs w:val="20"/>
        </w:rPr>
        <w:t xml:space="preserve">dvanajstega in trinajstega </w:t>
      </w:r>
      <w:r w:rsidRPr="00D62E95">
        <w:rPr>
          <w:rFonts w:ascii="Arial" w:hAnsi="Arial" w:cs="Arial"/>
          <w:sz w:val="20"/>
          <w:szCs w:val="20"/>
        </w:rPr>
        <w:t xml:space="preserve">odstavka tega člena se uporabljajo tudi za pravnega naslednika </w:t>
      </w:r>
      <w:r w:rsidR="003A7E3D" w:rsidRPr="00D62E95">
        <w:rPr>
          <w:rFonts w:ascii="Arial" w:hAnsi="Arial" w:cs="Arial"/>
          <w:sz w:val="20"/>
          <w:szCs w:val="20"/>
        </w:rPr>
        <w:t xml:space="preserve">teh </w:t>
      </w:r>
      <w:r w:rsidRPr="00D62E95">
        <w:rPr>
          <w:rFonts w:ascii="Arial" w:hAnsi="Arial" w:cs="Arial"/>
          <w:sz w:val="20"/>
          <w:szCs w:val="20"/>
        </w:rPr>
        <w:t>oseb.</w:t>
      </w:r>
    </w:p>
    <w:p w:rsidR="00A52013" w:rsidRPr="00D62E95" w:rsidRDefault="00A52013" w:rsidP="00A52013">
      <w:pPr>
        <w:spacing w:after="0" w:line="240" w:lineRule="atLeast"/>
        <w:jc w:val="both"/>
        <w:rPr>
          <w:rFonts w:ascii="Arial" w:hAnsi="Arial" w:cs="Arial"/>
          <w:sz w:val="20"/>
          <w:szCs w:val="20"/>
        </w:rPr>
      </w:pPr>
    </w:p>
    <w:p w:rsidR="00A52013" w:rsidRPr="00D62E95" w:rsidRDefault="00A52013" w:rsidP="00A52013">
      <w:pPr>
        <w:spacing w:after="0" w:line="240" w:lineRule="atLeast"/>
        <w:jc w:val="both"/>
        <w:rPr>
          <w:rFonts w:ascii="Arial" w:hAnsi="Arial" w:cs="Arial"/>
          <w:color w:val="000000"/>
          <w:sz w:val="20"/>
          <w:szCs w:val="20"/>
        </w:rPr>
      </w:pPr>
      <w:r w:rsidRPr="00D62E95">
        <w:rPr>
          <w:rFonts w:ascii="Arial" w:hAnsi="Arial" w:cs="Arial"/>
          <w:sz w:val="20"/>
          <w:szCs w:val="20"/>
        </w:rPr>
        <w:t>(1</w:t>
      </w:r>
      <w:r w:rsidR="001265CC" w:rsidRPr="00D62E95">
        <w:rPr>
          <w:rFonts w:ascii="Arial" w:hAnsi="Arial" w:cs="Arial"/>
          <w:sz w:val="20"/>
          <w:szCs w:val="20"/>
        </w:rPr>
        <w:t>6</w:t>
      </w:r>
      <w:r w:rsidRPr="00D62E95">
        <w:rPr>
          <w:rFonts w:ascii="Arial" w:hAnsi="Arial" w:cs="Arial"/>
          <w:sz w:val="20"/>
          <w:szCs w:val="20"/>
        </w:rPr>
        <w:t xml:space="preserve">) Podatki, vpisani v evidenco iz </w:t>
      </w:r>
      <w:r w:rsidR="006C584A" w:rsidRPr="00D62E95">
        <w:rPr>
          <w:rFonts w:ascii="Arial" w:hAnsi="Arial" w:cs="Arial"/>
          <w:sz w:val="20"/>
          <w:szCs w:val="20"/>
        </w:rPr>
        <w:t>devetega</w:t>
      </w:r>
      <w:r w:rsidRPr="00D62E95">
        <w:rPr>
          <w:rFonts w:ascii="Arial" w:hAnsi="Arial" w:cs="Arial"/>
          <w:sz w:val="20"/>
          <w:szCs w:val="20"/>
        </w:rPr>
        <w:t xml:space="preserve"> odstavka tega člena, se lahko uporabljajo samo za namen izvedbe programa sanacije, po zaključku sanacije pa se hranijo trajno, razen podatkov o zavezancih, ki se izbrišejo.</w:t>
      </w:r>
    </w:p>
    <w:p w:rsidR="006C2F22" w:rsidRPr="00D62E95" w:rsidRDefault="006C2F22" w:rsidP="006C2F22">
      <w:pPr>
        <w:shd w:val="clear" w:color="auto" w:fill="FFFFFF"/>
        <w:spacing w:after="0" w:line="240" w:lineRule="atLeast"/>
        <w:jc w:val="both"/>
        <w:rPr>
          <w:rFonts w:ascii="Arial" w:hAnsi="Arial" w:cs="Arial"/>
          <w:color w:val="000000"/>
          <w:sz w:val="20"/>
          <w:szCs w:val="20"/>
        </w:rPr>
      </w:pPr>
    </w:p>
    <w:p w:rsidR="006C2F22" w:rsidRPr="00D62E95" w:rsidRDefault="006C2F22" w:rsidP="006C2F22">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1265CC" w:rsidRPr="00D62E95">
        <w:rPr>
          <w:rFonts w:ascii="Arial" w:hAnsi="Arial" w:cs="Arial"/>
          <w:color w:val="000000"/>
          <w:sz w:val="20"/>
          <w:szCs w:val="20"/>
        </w:rPr>
        <w:t>1</w:t>
      </w:r>
      <w:r w:rsidRPr="00D62E95">
        <w:rPr>
          <w:rFonts w:ascii="Arial" w:hAnsi="Arial" w:cs="Arial"/>
          <w:color w:val="000000"/>
          <w:sz w:val="20"/>
          <w:szCs w:val="20"/>
        </w:rPr>
        <w:t>7) Osebni podatki iz prejšnjega odstavka se po 20 letih arhivirajo v skladu s predpisi o arhivskem gradivu in arhivih.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1265CC" w:rsidRPr="00D62E95">
        <w:rPr>
          <w:rFonts w:ascii="Arial" w:hAnsi="Arial" w:cs="Arial"/>
          <w:color w:val="000000"/>
          <w:sz w:val="20"/>
          <w:szCs w:val="20"/>
        </w:rPr>
        <w:t>8</w:t>
      </w:r>
      <w:r w:rsidRPr="00D62E95">
        <w:rPr>
          <w:rFonts w:ascii="Arial" w:hAnsi="Arial" w:cs="Arial"/>
          <w:color w:val="000000"/>
          <w:sz w:val="20"/>
          <w:szCs w:val="20"/>
        </w:rPr>
        <w:t>) Pristojni organ občine mora ministrstvu sporočiti podatke o izvajalcih lokalnih gospodarskih javnih služb varstva okolja, ki so potrebni za vodenje in vzdrževanje evidence.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1265CC" w:rsidRPr="00D62E95">
        <w:rPr>
          <w:rFonts w:ascii="Arial" w:hAnsi="Arial" w:cs="Arial"/>
          <w:color w:val="000000"/>
          <w:sz w:val="20"/>
          <w:szCs w:val="20"/>
        </w:rPr>
        <w:t>9</w:t>
      </w:r>
      <w:r w:rsidRPr="00D62E95">
        <w:rPr>
          <w:rFonts w:ascii="Arial" w:hAnsi="Arial" w:cs="Arial"/>
          <w:color w:val="000000"/>
          <w:sz w:val="20"/>
          <w:szCs w:val="20"/>
        </w:rPr>
        <w:t>) Podatki iz registra so javni</w:t>
      </w:r>
      <w:r w:rsidR="003A7E3D" w:rsidRPr="00D62E95">
        <w:rPr>
          <w:rFonts w:ascii="Arial" w:hAnsi="Arial" w:cs="Arial"/>
          <w:color w:val="000000"/>
          <w:sz w:val="20"/>
          <w:szCs w:val="20"/>
        </w:rPr>
        <w:t>, razen podatkov o fizičnih osebah iz devetega odstavka tega člena</w:t>
      </w:r>
      <w:r w:rsidRPr="00D62E95">
        <w:rPr>
          <w:rFonts w:ascii="Arial" w:hAnsi="Arial" w:cs="Arial"/>
          <w:color w:val="000000"/>
          <w:sz w:val="20"/>
          <w:szCs w:val="20"/>
        </w:rPr>
        <w:t>.</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1265CC" w:rsidRPr="00D62E95">
        <w:rPr>
          <w:rFonts w:ascii="Arial" w:hAnsi="Arial" w:cs="Arial"/>
          <w:color w:val="000000"/>
          <w:sz w:val="20"/>
          <w:szCs w:val="20"/>
        </w:rPr>
        <w:t>20</w:t>
      </w:r>
      <w:r w:rsidRPr="00D62E95">
        <w:rPr>
          <w:rFonts w:ascii="Arial" w:hAnsi="Arial" w:cs="Arial"/>
          <w:color w:val="000000"/>
          <w:sz w:val="20"/>
          <w:szCs w:val="20"/>
        </w:rPr>
        <w:t xml:space="preserve">) Ministrstvo vpiše osebo iz 1., </w:t>
      </w:r>
      <w:r w:rsidR="001265CC" w:rsidRPr="00D62E95">
        <w:rPr>
          <w:rFonts w:ascii="Arial" w:hAnsi="Arial" w:cs="Arial"/>
          <w:color w:val="000000"/>
          <w:sz w:val="20"/>
          <w:szCs w:val="20"/>
        </w:rPr>
        <w:t>2</w:t>
      </w:r>
      <w:r w:rsidRPr="00D62E95">
        <w:rPr>
          <w:rFonts w:ascii="Arial" w:hAnsi="Arial" w:cs="Arial"/>
          <w:color w:val="000000"/>
          <w:sz w:val="20"/>
          <w:szCs w:val="20"/>
        </w:rPr>
        <w:t xml:space="preserve">., </w:t>
      </w:r>
      <w:r w:rsidR="001265CC" w:rsidRPr="00D62E95">
        <w:rPr>
          <w:rFonts w:ascii="Arial" w:hAnsi="Arial" w:cs="Arial"/>
          <w:color w:val="000000"/>
          <w:sz w:val="20"/>
          <w:szCs w:val="20"/>
        </w:rPr>
        <w:t>3</w:t>
      </w:r>
      <w:r w:rsidRPr="00D62E95">
        <w:rPr>
          <w:rFonts w:ascii="Arial" w:hAnsi="Arial" w:cs="Arial"/>
          <w:color w:val="000000"/>
          <w:sz w:val="20"/>
          <w:szCs w:val="20"/>
        </w:rPr>
        <w:t>.</w:t>
      </w:r>
      <w:r w:rsidR="001265CC" w:rsidRPr="00D62E95">
        <w:rPr>
          <w:rFonts w:ascii="Arial" w:hAnsi="Arial" w:cs="Arial"/>
          <w:color w:val="000000"/>
          <w:sz w:val="20"/>
          <w:szCs w:val="20"/>
        </w:rPr>
        <w:t>, 5, 6</w:t>
      </w:r>
      <w:r w:rsidRPr="00D62E95">
        <w:rPr>
          <w:rFonts w:ascii="Arial" w:hAnsi="Arial" w:cs="Arial"/>
          <w:color w:val="000000"/>
          <w:sz w:val="20"/>
          <w:szCs w:val="20"/>
        </w:rPr>
        <w:t xml:space="preserve"> </w:t>
      </w:r>
      <w:r w:rsidR="001265CC" w:rsidRPr="00D62E95">
        <w:rPr>
          <w:rFonts w:ascii="Arial" w:hAnsi="Arial" w:cs="Arial"/>
          <w:color w:val="000000"/>
          <w:sz w:val="20"/>
          <w:szCs w:val="20"/>
        </w:rPr>
        <w:t xml:space="preserve"> in 10. </w:t>
      </w:r>
      <w:r w:rsidRPr="00D62E95">
        <w:rPr>
          <w:rFonts w:ascii="Arial" w:hAnsi="Arial" w:cs="Arial"/>
          <w:color w:val="000000"/>
          <w:sz w:val="20"/>
          <w:szCs w:val="20"/>
        </w:rPr>
        <w:t xml:space="preserve">točke prvega odstavka tega člena v evidence na podlagi pravnomočne odločbe iz </w:t>
      </w:r>
      <w:r w:rsidR="00F54EFD" w:rsidRPr="00D62E95">
        <w:rPr>
          <w:rFonts w:ascii="Arial" w:hAnsi="Arial" w:cs="Arial"/>
          <w:color w:val="000000"/>
          <w:sz w:val="20"/>
          <w:szCs w:val="20"/>
        </w:rPr>
        <w:t>48</w:t>
      </w:r>
      <w:r w:rsidRPr="00D62E95">
        <w:rPr>
          <w:rFonts w:ascii="Arial" w:hAnsi="Arial" w:cs="Arial"/>
          <w:color w:val="000000"/>
          <w:sz w:val="20"/>
          <w:szCs w:val="20"/>
        </w:rPr>
        <w:t xml:space="preserve">. </w:t>
      </w:r>
      <w:r w:rsidR="00F54EFD" w:rsidRPr="00D62E95">
        <w:rPr>
          <w:rFonts w:ascii="Arial" w:hAnsi="Arial" w:cs="Arial"/>
          <w:color w:val="000000"/>
          <w:sz w:val="20"/>
          <w:szCs w:val="20"/>
        </w:rPr>
        <w:t>člena</w:t>
      </w:r>
      <w:r w:rsidRPr="00D62E95">
        <w:rPr>
          <w:rFonts w:ascii="Arial" w:hAnsi="Arial" w:cs="Arial"/>
          <w:color w:val="000000"/>
          <w:sz w:val="20"/>
          <w:szCs w:val="20"/>
        </w:rPr>
        <w:t xml:space="preserve">, </w:t>
      </w:r>
      <w:r w:rsidR="00F54EFD" w:rsidRPr="00D62E95">
        <w:rPr>
          <w:rFonts w:ascii="Arial" w:hAnsi="Arial" w:cs="Arial"/>
          <w:color w:val="000000"/>
          <w:sz w:val="20"/>
          <w:szCs w:val="20"/>
        </w:rPr>
        <w:t>90. člena</w:t>
      </w:r>
      <w:r w:rsidRPr="00D62E95">
        <w:rPr>
          <w:rFonts w:ascii="Arial" w:hAnsi="Arial" w:cs="Arial"/>
          <w:color w:val="000000"/>
          <w:sz w:val="20"/>
          <w:szCs w:val="20"/>
        </w:rPr>
        <w:t xml:space="preserve">, </w:t>
      </w:r>
      <w:r w:rsidR="00F54EFD" w:rsidRPr="00D62E95">
        <w:rPr>
          <w:rFonts w:ascii="Arial" w:hAnsi="Arial" w:cs="Arial"/>
          <w:color w:val="000000"/>
          <w:sz w:val="20"/>
          <w:szCs w:val="20"/>
        </w:rPr>
        <w:t>101</w:t>
      </w:r>
      <w:r w:rsidRPr="00D62E95">
        <w:rPr>
          <w:rFonts w:ascii="Arial" w:hAnsi="Arial" w:cs="Arial"/>
          <w:color w:val="000000"/>
          <w:sz w:val="20"/>
          <w:szCs w:val="20"/>
        </w:rPr>
        <w:t xml:space="preserve">. </w:t>
      </w:r>
      <w:r w:rsidR="00F54EFD" w:rsidRPr="00D62E95">
        <w:rPr>
          <w:rFonts w:ascii="Arial" w:hAnsi="Arial" w:cs="Arial"/>
          <w:color w:val="000000"/>
          <w:sz w:val="20"/>
          <w:szCs w:val="20"/>
        </w:rPr>
        <w:t>člena</w:t>
      </w:r>
      <w:r w:rsidRPr="00D62E95">
        <w:rPr>
          <w:rFonts w:ascii="Arial" w:hAnsi="Arial" w:cs="Arial"/>
          <w:color w:val="000000"/>
          <w:sz w:val="20"/>
          <w:szCs w:val="20"/>
        </w:rPr>
        <w:t xml:space="preserve">, </w:t>
      </w:r>
      <w:r w:rsidR="00F54EFD" w:rsidRPr="00D62E95">
        <w:rPr>
          <w:rFonts w:ascii="Arial" w:hAnsi="Arial" w:cs="Arial"/>
          <w:color w:val="000000"/>
          <w:sz w:val="20"/>
          <w:szCs w:val="20"/>
        </w:rPr>
        <w:t>109</w:t>
      </w:r>
      <w:r w:rsidRPr="00D62E95">
        <w:rPr>
          <w:rFonts w:ascii="Arial" w:hAnsi="Arial" w:cs="Arial"/>
          <w:color w:val="000000"/>
          <w:sz w:val="20"/>
          <w:szCs w:val="20"/>
        </w:rPr>
        <w:t>.</w:t>
      </w:r>
      <w:r w:rsidR="00F54EFD" w:rsidRPr="00D62E95">
        <w:rPr>
          <w:rFonts w:ascii="Arial" w:hAnsi="Arial" w:cs="Arial"/>
          <w:color w:val="000000"/>
          <w:sz w:val="20"/>
          <w:szCs w:val="20"/>
        </w:rPr>
        <w:t>,</w:t>
      </w:r>
      <w:r w:rsidRPr="00D62E95">
        <w:rPr>
          <w:rFonts w:ascii="Arial" w:hAnsi="Arial" w:cs="Arial"/>
          <w:color w:val="000000"/>
          <w:sz w:val="20"/>
          <w:szCs w:val="20"/>
        </w:rPr>
        <w:t xml:space="preserve"> </w:t>
      </w:r>
      <w:r w:rsidR="00F54EFD" w:rsidRPr="00D62E95">
        <w:rPr>
          <w:rFonts w:ascii="Arial" w:hAnsi="Arial" w:cs="Arial"/>
          <w:color w:val="000000"/>
          <w:sz w:val="20"/>
          <w:szCs w:val="20"/>
        </w:rPr>
        <w:t>139</w:t>
      </w:r>
      <w:r w:rsidRPr="00D62E95">
        <w:rPr>
          <w:rFonts w:ascii="Arial" w:hAnsi="Arial" w:cs="Arial"/>
          <w:color w:val="000000"/>
          <w:sz w:val="20"/>
          <w:szCs w:val="20"/>
        </w:rPr>
        <w:t>.</w:t>
      </w:r>
      <w:r w:rsidR="00F54EFD" w:rsidRPr="00D62E95">
        <w:rPr>
          <w:rFonts w:ascii="Arial" w:hAnsi="Arial" w:cs="Arial"/>
          <w:color w:val="000000"/>
          <w:sz w:val="20"/>
          <w:szCs w:val="20"/>
        </w:rPr>
        <w:t xml:space="preserve"> člena, </w:t>
      </w:r>
      <w:r w:rsidRPr="00D62E95">
        <w:rPr>
          <w:rFonts w:ascii="Arial" w:hAnsi="Arial" w:cs="Arial"/>
          <w:color w:val="000000"/>
          <w:sz w:val="20"/>
          <w:szCs w:val="20"/>
        </w:rPr>
        <w:t>1</w:t>
      </w:r>
      <w:r w:rsidR="00F54EFD" w:rsidRPr="00D62E95">
        <w:rPr>
          <w:rFonts w:ascii="Arial" w:hAnsi="Arial" w:cs="Arial"/>
          <w:color w:val="000000"/>
          <w:sz w:val="20"/>
          <w:szCs w:val="20"/>
        </w:rPr>
        <w:t>91</w:t>
      </w:r>
      <w:r w:rsidRPr="00D62E95">
        <w:rPr>
          <w:rFonts w:ascii="Arial" w:hAnsi="Arial" w:cs="Arial"/>
          <w:color w:val="000000"/>
          <w:sz w:val="20"/>
          <w:szCs w:val="20"/>
        </w:rPr>
        <w:t xml:space="preserve">. </w:t>
      </w:r>
      <w:r w:rsidR="00F54EFD" w:rsidRPr="00D62E95">
        <w:rPr>
          <w:rFonts w:ascii="Arial" w:hAnsi="Arial" w:cs="Arial"/>
          <w:color w:val="000000"/>
          <w:sz w:val="20"/>
          <w:szCs w:val="20"/>
        </w:rPr>
        <w:t>člena</w:t>
      </w:r>
      <w:r w:rsidR="001265CC" w:rsidRPr="00D62E95">
        <w:rPr>
          <w:rFonts w:ascii="Arial" w:hAnsi="Arial" w:cs="Arial"/>
          <w:color w:val="000000"/>
          <w:sz w:val="20"/>
          <w:szCs w:val="20"/>
        </w:rPr>
        <w:t xml:space="preserve"> </w:t>
      </w:r>
      <w:r w:rsidR="00F54EFD" w:rsidRPr="00D62E95">
        <w:rPr>
          <w:rFonts w:ascii="Arial" w:hAnsi="Arial" w:cs="Arial"/>
          <w:color w:val="000000"/>
          <w:sz w:val="20"/>
          <w:szCs w:val="20"/>
        </w:rPr>
        <w:t xml:space="preserve">in 265. </w:t>
      </w:r>
      <w:r w:rsidRPr="00D62E95">
        <w:rPr>
          <w:rFonts w:ascii="Arial" w:hAnsi="Arial" w:cs="Arial"/>
          <w:color w:val="000000"/>
          <w:sz w:val="20"/>
          <w:szCs w:val="20"/>
        </w:rPr>
        <w:t xml:space="preserve"> člena tega zakona.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1265CC" w:rsidRPr="00D62E95">
        <w:rPr>
          <w:rFonts w:ascii="Arial" w:hAnsi="Arial" w:cs="Arial"/>
          <w:color w:val="000000"/>
          <w:sz w:val="20"/>
          <w:szCs w:val="20"/>
        </w:rPr>
        <w:t>2</w:t>
      </w:r>
      <w:r w:rsidRPr="00D62E95">
        <w:rPr>
          <w:rFonts w:ascii="Arial" w:hAnsi="Arial" w:cs="Arial"/>
          <w:color w:val="000000"/>
          <w:sz w:val="20"/>
          <w:szCs w:val="20"/>
        </w:rPr>
        <w:t>1) Ministrstvo osebo iz prejšnjega odstavka izbriše iz evidence na podlagi pravnomočne odloč</w:t>
      </w:r>
      <w:r w:rsidR="00231CC8" w:rsidRPr="00D62E95">
        <w:rPr>
          <w:rFonts w:ascii="Arial" w:hAnsi="Arial" w:cs="Arial"/>
          <w:color w:val="000000"/>
          <w:sz w:val="20"/>
          <w:szCs w:val="20"/>
        </w:rPr>
        <w:t>be</w:t>
      </w:r>
      <w:r w:rsidRPr="00D62E95">
        <w:rPr>
          <w:rFonts w:ascii="Arial" w:hAnsi="Arial" w:cs="Arial"/>
          <w:color w:val="000000"/>
          <w:sz w:val="20"/>
          <w:szCs w:val="20"/>
        </w:rPr>
        <w:t xml:space="preserve"> o odvzemu, odpravi, razveljavitvi ali prenehanju veljavnosti odločb iz prejšnjega odstavka.</w:t>
      </w:r>
    </w:p>
    <w:p w:rsidR="006C584A" w:rsidRPr="00D62E95" w:rsidRDefault="006C584A" w:rsidP="00A52013">
      <w:pPr>
        <w:shd w:val="clear" w:color="auto" w:fill="FFFFFF"/>
        <w:spacing w:after="0" w:line="240" w:lineRule="atLeast"/>
        <w:jc w:val="both"/>
        <w:rPr>
          <w:rFonts w:ascii="Arial" w:hAnsi="Arial" w:cs="Arial"/>
          <w:color w:val="000000"/>
          <w:sz w:val="20"/>
          <w:szCs w:val="20"/>
        </w:rPr>
      </w:pPr>
    </w:p>
    <w:p w:rsidR="006C584A" w:rsidRPr="00D62E95" w:rsidRDefault="006C584A"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w:t>
      </w:r>
      <w:r w:rsidR="001265CC" w:rsidRPr="00D62E95">
        <w:rPr>
          <w:rFonts w:ascii="Arial" w:hAnsi="Arial" w:cs="Arial"/>
          <w:color w:val="000000"/>
          <w:sz w:val="20"/>
          <w:szCs w:val="20"/>
        </w:rPr>
        <w:t>2</w:t>
      </w:r>
      <w:r w:rsidRPr="00D62E95">
        <w:rPr>
          <w:rFonts w:ascii="Arial" w:hAnsi="Arial" w:cs="Arial"/>
          <w:color w:val="000000"/>
          <w:sz w:val="20"/>
          <w:szCs w:val="20"/>
        </w:rPr>
        <w:t>) Vlada v predpisih iz 23., 24., 27. in 30. člena lahko določi tudi druge podatke, ki jih morajo osebe iz drugega do enajstega odstavka tega člena posredovati ministrstvu za vpis v evidence iz teh odstavkov.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3. Informacijski sistem okolja</w:t>
      </w: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279.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(informacijski sistem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 opravljanje nalog države na področju varstva okolja, vključno s seznanjanjem javnosti z okoljskimi podatki, ministrstvo zagotavlja vodenje in vzdrževanje informacijskega sistema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Informacijski sistem iz prejšnjega odstavka vsebuje zlasti podatke 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stanju okolja in njegovih delov,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naravnih pojavih,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naravnih vrednotah,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območjih, ki so s predpisi s področja varstva okolja, ohranjanja narave in varstva ter rabe naravnih dobrin določena kot ogrožena, varovana ali zavarovana,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vplivih onesnaženosti okolja na zdravje prebivalstva,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emisijah in njihovih virih,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odpadkih in ravnanju z njimi,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nevarnih snoveh,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rabi naravnih dobrin,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okoljskih nesrečah,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11. objektih in napravah, namenjenih varstvu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12. povzročiteljih obremenjevanja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 izvajalcih gospodarskih javnih služb varstva okolja, in drugih osebah, ki se ukvarjajo z varstvom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14. izvajalcih javnih služb ohranjanja narave in urejanja voda,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15. nevladnih organizacijah na področju varstva okolja in ohranjanja narave,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16. javnih finančnih sredstvih, porabljenih za varstvo okolja in ohranjanje narave,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17. predpisih, standardih in normativih varstva okolja ter stanju tehnike in tehnologije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18. drugih zadevah, pomembnih za vrednotenje trajnostnega razvoja.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1F31E8" w:rsidRPr="00D62E95" w:rsidRDefault="001F31E8"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Informacijski sistem iz prvega odstavka vsebuje tudi:</w:t>
      </w:r>
    </w:p>
    <w:p w:rsidR="001F31E8"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programe </w:t>
      </w:r>
      <w:r w:rsidR="001F31E8" w:rsidRPr="00D62E95">
        <w:rPr>
          <w:rFonts w:ascii="Arial" w:hAnsi="Arial" w:cs="Arial"/>
          <w:color w:val="000000"/>
          <w:sz w:val="20"/>
          <w:szCs w:val="20"/>
        </w:rPr>
        <w:t>in strategije, sprejete na podlagi tega zakona,</w:t>
      </w:r>
    </w:p>
    <w:p w:rsidR="00A52013" w:rsidRPr="00D62E95" w:rsidRDefault="001F31E8"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w:t>
      </w:r>
      <w:r w:rsidR="00A52013" w:rsidRPr="00D62E95">
        <w:rPr>
          <w:rFonts w:ascii="Arial" w:hAnsi="Arial" w:cs="Arial"/>
          <w:color w:val="000000"/>
          <w:sz w:val="20"/>
          <w:szCs w:val="20"/>
        </w:rPr>
        <w:t>koljska izhodišča,</w:t>
      </w:r>
    </w:p>
    <w:p w:rsidR="00A52013" w:rsidRPr="00D62E95" w:rsidRDefault="001F31E8"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w:t>
      </w:r>
      <w:r w:rsidR="00A52013" w:rsidRPr="00D62E95">
        <w:rPr>
          <w:rFonts w:ascii="Arial" w:hAnsi="Arial" w:cs="Arial"/>
          <w:color w:val="000000"/>
          <w:sz w:val="20"/>
          <w:szCs w:val="20"/>
        </w:rPr>
        <w:t>. poroči</w:t>
      </w:r>
      <w:r w:rsidRPr="00D62E95">
        <w:rPr>
          <w:rFonts w:ascii="Arial" w:hAnsi="Arial" w:cs="Arial"/>
          <w:color w:val="000000"/>
          <w:sz w:val="20"/>
          <w:szCs w:val="20"/>
        </w:rPr>
        <w:t>lo</w:t>
      </w:r>
      <w:r w:rsidR="00A52013" w:rsidRPr="00D62E95">
        <w:rPr>
          <w:rFonts w:ascii="Arial" w:hAnsi="Arial" w:cs="Arial"/>
          <w:color w:val="000000"/>
          <w:sz w:val="20"/>
          <w:szCs w:val="20"/>
        </w:rPr>
        <w:t xml:space="preserve"> o okolju,</w:t>
      </w:r>
    </w:p>
    <w:p w:rsidR="00A52013" w:rsidRPr="00D62E95" w:rsidRDefault="001F31E8"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w:t>
      </w:r>
      <w:r w:rsidR="00A52013" w:rsidRPr="00D62E95">
        <w:rPr>
          <w:rFonts w:ascii="Arial" w:hAnsi="Arial" w:cs="Arial"/>
          <w:color w:val="000000"/>
          <w:sz w:val="20"/>
          <w:szCs w:val="20"/>
        </w:rPr>
        <w:t>. podatke ali povzetke podatkov monitoringa okolja,</w:t>
      </w:r>
    </w:p>
    <w:p w:rsidR="00A52013" w:rsidRPr="00D62E95" w:rsidRDefault="001F31E8"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A52013" w:rsidRPr="00D62E95">
        <w:rPr>
          <w:rFonts w:ascii="Arial" w:hAnsi="Arial" w:cs="Arial"/>
          <w:color w:val="000000"/>
          <w:sz w:val="20"/>
          <w:szCs w:val="20"/>
        </w:rPr>
        <w:t>. zaključke o BAT,</w:t>
      </w:r>
    </w:p>
    <w:p w:rsidR="00A52013" w:rsidRPr="00D62E95" w:rsidRDefault="001F31E8"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w:t>
      </w:r>
      <w:r w:rsidR="00A52013" w:rsidRPr="00D62E95">
        <w:rPr>
          <w:rFonts w:ascii="Arial" w:hAnsi="Arial" w:cs="Arial"/>
          <w:color w:val="000000"/>
          <w:sz w:val="20"/>
          <w:szCs w:val="20"/>
        </w:rPr>
        <w:t>. okoljevarstvena soglasja</w:t>
      </w:r>
      <w:r w:rsidRPr="00D62E95">
        <w:rPr>
          <w:rFonts w:ascii="Arial" w:hAnsi="Arial" w:cs="Arial"/>
          <w:color w:val="000000"/>
          <w:sz w:val="20"/>
          <w:szCs w:val="20"/>
        </w:rPr>
        <w:t>,</w:t>
      </w:r>
      <w:r w:rsidR="00A52013" w:rsidRPr="00D62E95">
        <w:rPr>
          <w:rFonts w:ascii="Arial" w:hAnsi="Arial" w:cs="Arial"/>
          <w:color w:val="000000"/>
          <w:sz w:val="20"/>
          <w:szCs w:val="20"/>
        </w:rPr>
        <w:t xml:space="preserve"> okoljevarstvena dovoljenja in dovoljenja za izpuščanje toplogrednih plinov, razen podatkov, ki po predpisih niso dostopni javnosti, ali navedbo organa, pri katerem je soglasja</w:t>
      </w:r>
      <w:r w:rsidR="00C06822" w:rsidRPr="00D62E95">
        <w:rPr>
          <w:rFonts w:ascii="Arial" w:hAnsi="Arial" w:cs="Arial"/>
          <w:color w:val="000000"/>
          <w:sz w:val="20"/>
          <w:szCs w:val="20"/>
        </w:rPr>
        <w:t xml:space="preserve"> ali dovoljenja mogoče dobiti,</w:t>
      </w:r>
    </w:p>
    <w:p w:rsidR="00A52013" w:rsidRPr="00D62E95" w:rsidRDefault="001F31E8"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w:t>
      </w:r>
      <w:r w:rsidR="00A52013" w:rsidRPr="00D62E95">
        <w:rPr>
          <w:rFonts w:ascii="Arial" w:hAnsi="Arial" w:cs="Arial"/>
          <w:color w:val="000000"/>
          <w:sz w:val="20"/>
          <w:szCs w:val="20"/>
        </w:rPr>
        <w:t>. okoljska poročila in poročila o vplivih na okolje ali navedbo organa, pri ka</w:t>
      </w:r>
      <w:r w:rsidR="00C06822" w:rsidRPr="00D62E95">
        <w:rPr>
          <w:rFonts w:ascii="Arial" w:hAnsi="Arial" w:cs="Arial"/>
          <w:color w:val="000000"/>
          <w:sz w:val="20"/>
          <w:szCs w:val="20"/>
        </w:rPr>
        <w:t>terem je poročila mogoče dobiti, in</w:t>
      </w:r>
    </w:p>
    <w:p w:rsidR="001F31E8" w:rsidRPr="00D62E95" w:rsidRDefault="001F31E8" w:rsidP="001F31E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predpise občin, ki se nanašajo na o</w:t>
      </w:r>
      <w:r w:rsidR="00C06822" w:rsidRPr="00D62E95">
        <w:rPr>
          <w:rFonts w:ascii="Arial" w:hAnsi="Arial" w:cs="Arial"/>
          <w:color w:val="000000"/>
          <w:sz w:val="20"/>
          <w:szCs w:val="20"/>
        </w:rPr>
        <w:t xml:space="preserve">kolje, pa niso objavljeni v </w:t>
      </w:r>
      <w:r w:rsidRPr="00D62E95">
        <w:rPr>
          <w:rFonts w:ascii="Arial" w:hAnsi="Arial" w:cs="Arial"/>
          <w:color w:val="000000"/>
          <w:sz w:val="20"/>
          <w:szCs w:val="20"/>
        </w:rPr>
        <w:t>Ur</w:t>
      </w:r>
      <w:r w:rsidR="00C06822" w:rsidRPr="00D62E95">
        <w:rPr>
          <w:rFonts w:ascii="Arial" w:hAnsi="Arial" w:cs="Arial"/>
          <w:color w:val="000000"/>
          <w:sz w:val="20"/>
          <w:szCs w:val="20"/>
        </w:rPr>
        <w:t>adnem listu Republike Slovenije.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1F31E8" w:rsidRPr="00D62E95">
        <w:rPr>
          <w:rFonts w:ascii="Arial" w:hAnsi="Arial" w:cs="Arial"/>
          <w:color w:val="000000"/>
          <w:sz w:val="20"/>
          <w:szCs w:val="20"/>
        </w:rPr>
        <w:t>4</w:t>
      </w:r>
      <w:r w:rsidRPr="00D62E95">
        <w:rPr>
          <w:rFonts w:ascii="Arial" w:hAnsi="Arial" w:cs="Arial"/>
          <w:color w:val="000000"/>
          <w:sz w:val="20"/>
          <w:szCs w:val="20"/>
        </w:rPr>
        <w:t xml:space="preserve">) Občina mora ministrstvu v elektronski obliki posredovati besedilo predpisa iz </w:t>
      </w:r>
      <w:r w:rsidR="001F31E8" w:rsidRPr="00D62E95">
        <w:rPr>
          <w:rFonts w:ascii="Arial" w:hAnsi="Arial" w:cs="Arial"/>
          <w:color w:val="000000"/>
          <w:sz w:val="20"/>
          <w:szCs w:val="20"/>
        </w:rPr>
        <w:t>8</w:t>
      </w:r>
      <w:r w:rsidRPr="00D62E95">
        <w:rPr>
          <w:rFonts w:ascii="Arial" w:hAnsi="Arial" w:cs="Arial"/>
          <w:color w:val="000000"/>
          <w:sz w:val="20"/>
          <w:szCs w:val="20"/>
        </w:rPr>
        <w:t>. točke prejšnjega odstavka.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1F31E8" w:rsidRPr="00D62E95">
        <w:rPr>
          <w:rFonts w:ascii="Arial" w:hAnsi="Arial" w:cs="Arial"/>
          <w:color w:val="000000"/>
          <w:sz w:val="20"/>
          <w:szCs w:val="20"/>
        </w:rPr>
        <w:t>5</w:t>
      </w:r>
      <w:r w:rsidRPr="00D62E95">
        <w:rPr>
          <w:rFonts w:ascii="Arial" w:hAnsi="Arial" w:cs="Arial"/>
          <w:color w:val="000000"/>
          <w:sz w:val="20"/>
          <w:szCs w:val="20"/>
        </w:rPr>
        <w:t>) Viri podatkov iz prejšnjega odstavka so poleg podatkov, pridobljenih na podlagi tega zakona, tudi podatki, ki se nanašajo na okolje iz državne statistike, katastrov, javnih knjig, registrov, evidenc in drugih baz, vzpostavljenih pri državnih organih in organih občin ter drugih organizacijah na podlagi zakona.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1F31E8" w:rsidRPr="00D62E95">
        <w:rPr>
          <w:rFonts w:ascii="Arial" w:hAnsi="Arial" w:cs="Arial"/>
          <w:color w:val="000000"/>
          <w:sz w:val="20"/>
          <w:szCs w:val="20"/>
        </w:rPr>
        <w:t>6</w:t>
      </w:r>
      <w:r w:rsidRPr="00D62E95">
        <w:rPr>
          <w:rFonts w:ascii="Arial" w:hAnsi="Arial" w:cs="Arial"/>
          <w:color w:val="000000"/>
          <w:sz w:val="20"/>
          <w:szCs w:val="20"/>
        </w:rPr>
        <w:t>) Nosilci baz podatkov iz prejšnjega odstavka so dolžni ministrstvu tekoče pošiljati podatke, ki jih ta zahteva za potrebe delovanja informacijskega sistema varstva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Podatki iz drugega odstavka tega člena se štejejo za uradne podatke.</w:t>
      </w:r>
    </w:p>
    <w:p w:rsidR="00B2257C" w:rsidRPr="00D62E95" w:rsidRDefault="00B2257C"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Podatki informacijskega sistema so javni, ministrstvo pa v skladu z zakonom, ki ureja dostop do informacij javnega značaja zagotovi njihovo dostopnost na svetovnem spletu.</w:t>
      </w:r>
    </w:p>
    <w:p w:rsidR="00A52013" w:rsidRPr="00D62E95" w:rsidRDefault="00A52013" w:rsidP="007969C1">
      <w:pPr>
        <w:shd w:val="clear" w:color="auto" w:fill="FFFFFF"/>
        <w:spacing w:after="0" w:line="240" w:lineRule="atLeast"/>
        <w:jc w:val="both"/>
        <w:rPr>
          <w:rFonts w:ascii="Arial" w:hAnsi="Arial" w:cs="Arial"/>
          <w:color w:val="000000"/>
          <w:sz w:val="20"/>
          <w:szCs w:val="20"/>
        </w:rPr>
      </w:pPr>
    </w:p>
    <w:p w:rsidR="00A52013" w:rsidRPr="00D62E95" w:rsidRDefault="00A52013" w:rsidP="007969C1">
      <w:pPr>
        <w:shd w:val="clear" w:color="auto" w:fill="FFFFFF"/>
        <w:spacing w:after="0" w:line="240" w:lineRule="atLeast"/>
        <w:jc w:val="both"/>
        <w:rPr>
          <w:rFonts w:ascii="Arial" w:hAnsi="Arial" w:cs="Arial"/>
          <w:color w:val="000000"/>
          <w:sz w:val="20"/>
          <w:szCs w:val="20"/>
        </w:rPr>
      </w:pPr>
    </w:p>
    <w:p w:rsidR="00927808" w:rsidRPr="00D62E95" w:rsidRDefault="000E26CD" w:rsidP="007969C1">
      <w:pPr>
        <w:pStyle w:val="len"/>
        <w:spacing w:before="0" w:line="240" w:lineRule="atLeast"/>
        <w:rPr>
          <w:sz w:val="20"/>
          <w:szCs w:val="20"/>
        </w:rPr>
      </w:pPr>
      <w:r w:rsidRPr="00D62E95">
        <w:rPr>
          <w:sz w:val="20"/>
          <w:szCs w:val="20"/>
        </w:rPr>
        <w:t>280</w:t>
      </w:r>
      <w:r w:rsidR="00927808" w:rsidRPr="00D62E95">
        <w:rPr>
          <w:sz w:val="20"/>
          <w:szCs w:val="20"/>
        </w:rPr>
        <w:t>. člen</w:t>
      </w:r>
    </w:p>
    <w:p w:rsidR="00927808" w:rsidRPr="00D62E95" w:rsidRDefault="00927808" w:rsidP="007969C1">
      <w:pPr>
        <w:pStyle w:val="lennaslov"/>
        <w:spacing w:line="240" w:lineRule="atLeast"/>
        <w:rPr>
          <w:sz w:val="20"/>
          <w:szCs w:val="20"/>
        </w:rPr>
      </w:pPr>
      <w:r w:rsidRPr="00D62E95">
        <w:rPr>
          <w:sz w:val="20"/>
          <w:szCs w:val="20"/>
        </w:rPr>
        <w:t>(informacijski sistem o ravnanju z odpadki)</w:t>
      </w:r>
    </w:p>
    <w:p w:rsidR="007969C1" w:rsidRPr="00D62E95" w:rsidRDefault="007969C1" w:rsidP="007969C1">
      <w:pPr>
        <w:pStyle w:val="Odstavek"/>
        <w:spacing w:before="0" w:line="240" w:lineRule="atLeast"/>
        <w:ind w:firstLine="0"/>
        <w:rPr>
          <w:sz w:val="20"/>
          <w:szCs w:val="20"/>
        </w:rPr>
      </w:pPr>
    </w:p>
    <w:p w:rsidR="00927808" w:rsidRPr="00D62E95" w:rsidRDefault="00927808" w:rsidP="007969C1">
      <w:pPr>
        <w:pStyle w:val="Odstavek"/>
        <w:spacing w:before="0" w:line="240" w:lineRule="atLeast"/>
        <w:ind w:firstLine="0"/>
        <w:rPr>
          <w:sz w:val="20"/>
          <w:szCs w:val="20"/>
        </w:rPr>
      </w:pPr>
      <w:r w:rsidRPr="00D62E95">
        <w:rPr>
          <w:sz w:val="20"/>
          <w:szCs w:val="20"/>
        </w:rPr>
        <w:t xml:space="preserve">(1) </w:t>
      </w:r>
      <w:r w:rsidR="0068222A" w:rsidRPr="00D62E95">
        <w:rPr>
          <w:sz w:val="20"/>
          <w:szCs w:val="20"/>
        </w:rPr>
        <w:t>Za zagotavljanje sledljivosti pošiljk odpadkov ter spremljanje nastajanja odpadkov in ravnanja z njimi m</w:t>
      </w:r>
      <w:r w:rsidRPr="00D62E95">
        <w:rPr>
          <w:sz w:val="20"/>
          <w:szCs w:val="20"/>
        </w:rPr>
        <w:t xml:space="preserve">inistrstvo vodi in vzdržuje informacijski sistem o ravnanju z odpadki kot </w:t>
      </w:r>
      <w:r w:rsidR="0068222A" w:rsidRPr="00D62E95">
        <w:rPr>
          <w:sz w:val="20"/>
          <w:szCs w:val="20"/>
        </w:rPr>
        <w:t xml:space="preserve">poseben </w:t>
      </w:r>
      <w:r w:rsidRPr="00D62E95">
        <w:rPr>
          <w:sz w:val="20"/>
          <w:szCs w:val="20"/>
        </w:rPr>
        <w:t xml:space="preserve">del informacijskega sistema okolja </w:t>
      </w:r>
      <w:r w:rsidR="0068222A" w:rsidRPr="00D62E95">
        <w:rPr>
          <w:sz w:val="20"/>
          <w:szCs w:val="20"/>
        </w:rPr>
        <w:t>iz prejšnjega odstavka</w:t>
      </w:r>
      <w:r w:rsidRPr="00D62E95">
        <w:rPr>
          <w:sz w:val="20"/>
          <w:szCs w:val="20"/>
        </w:rPr>
        <w:t>.</w:t>
      </w:r>
    </w:p>
    <w:p w:rsidR="007969C1" w:rsidRPr="00D62E95" w:rsidRDefault="007969C1" w:rsidP="007969C1">
      <w:pPr>
        <w:pStyle w:val="Odstavek"/>
        <w:spacing w:before="0" w:line="240" w:lineRule="atLeast"/>
        <w:ind w:firstLine="0"/>
        <w:rPr>
          <w:sz w:val="20"/>
          <w:szCs w:val="20"/>
        </w:rPr>
      </w:pPr>
    </w:p>
    <w:p w:rsidR="00927808" w:rsidRPr="00D62E95" w:rsidRDefault="00927808" w:rsidP="007969C1">
      <w:pPr>
        <w:pStyle w:val="Odstavek"/>
        <w:spacing w:before="0" w:line="240" w:lineRule="atLeast"/>
        <w:ind w:firstLine="0"/>
        <w:rPr>
          <w:sz w:val="20"/>
          <w:szCs w:val="20"/>
        </w:rPr>
      </w:pPr>
      <w:r w:rsidRPr="00D62E95">
        <w:rPr>
          <w:sz w:val="20"/>
          <w:szCs w:val="20"/>
        </w:rPr>
        <w:t>(2)</w:t>
      </w:r>
      <w:r w:rsidR="0068222A" w:rsidRPr="00D62E95">
        <w:rPr>
          <w:sz w:val="20"/>
          <w:szCs w:val="20"/>
        </w:rPr>
        <w:t xml:space="preserve"> </w:t>
      </w:r>
      <w:r w:rsidRPr="00D62E95">
        <w:rPr>
          <w:sz w:val="20"/>
          <w:szCs w:val="20"/>
        </w:rPr>
        <w:t xml:space="preserve">Informacijski sistem </w:t>
      </w:r>
      <w:r w:rsidR="0068222A" w:rsidRPr="00D62E95">
        <w:rPr>
          <w:sz w:val="20"/>
          <w:szCs w:val="20"/>
        </w:rPr>
        <w:t>o ravnanju z o</w:t>
      </w:r>
      <w:r w:rsidR="00BA66F9" w:rsidRPr="00D62E95">
        <w:rPr>
          <w:sz w:val="20"/>
          <w:szCs w:val="20"/>
        </w:rPr>
        <w:t>d</w:t>
      </w:r>
      <w:r w:rsidR="0068222A" w:rsidRPr="00D62E95">
        <w:rPr>
          <w:sz w:val="20"/>
          <w:szCs w:val="20"/>
        </w:rPr>
        <w:t>p</w:t>
      </w:r>
      <w:r w:rsidR="00BA66F9" w:rsidRPr="00D62E95">
        <w:rPr>
          <w:sz w:val="20"/>
          <w:szCs w:val="20"/>
        </w:rPr>
        <w:t>a</w:t>
      </w:r>
      <w:r w:rsidR="0068222A" w:rsidRPr="00D62E95">
        <w:rPr>
          <w:sz w:val="20"/>
          <w:szCs w:val="20"/>
        </w:rPr>
        <w:t xml:space="preserve">dki </w:t>
      </w:r>
      <w:r w:rsidRPr="00D62E95">
        <w:rPr>
          <w:sz w:val="20"/>
          <w:szCs w:val="20"/>
        </w:rPr>
        <w:t xml:space="preserve">zagotavlja uporabnikom elektronsko podporo pri izpolnjevanju in potrjevanju evidenčnih listov ter za poročanje v skladu </w:t>
      </w:r>
      <w:r w:rsidR="0068222A" w:rsidRPr="00D62E95">
        <w:rPr>
          <w:sz w:val="20"/>
          <w:szCs w:val="20"/>
        </w:rPr>
        <w:t>s predpis</w:t>
      </w:r>
      <w:r w:rsidR="00742DA4" w:rsidRPr="00D62E95">
        <w:rPr>
          <w:sz w:val="20"/>
          <w:szCs w:val="20"/>
        </w:rPr>
        <w:t>i, ki urejajo odpadke</w:t>
      </w:r>
      <w:r w:rsidRPr="00D62E95">
        <w:rPr>
          <w:sz w:val="20"/>
          <w:szCs w:val="20"/>
        </w:rPr>
        <w:t>.</w:t>
      </w:r>
    </w:p>
    <w:p w:rsidR="007969C1" w:rsidRPr="00D62E95" w:rsidRDefault="007969C1" w:rsidP="007969C1">
      <w:pPr>
        <w:pStyle w:val="Odstavek"/>
        <w:spacing w:before="0" w:line="240" w:lineRule="atLeast"/>
        <w:ind w:firstLine="0"/>
        <w:rPr>
          <w:sz w:val="20"/>
          <w:szCs w:val="20"/>
        </w:rPr>
      </w:pPr>
    </w:p>
    <w:p w:rsidR="00927808" w:rsidRPr="00D62E95" w:rsidRDefault="00927808" w:rsidP="007969C1">
      <w:pPr>
        <w:pStyle w:val="Odstavek"/>
        <w:spacing w:before="0" w:line="240" w:lineRule="atLeast"/>
        <w:ind w:firstLine="0"/>
        <w:rPr>
          <w:sz w:val="20"/>
          <w:szCs w:val="20"/>
        </w:rPr>
      </w:pPr>
      <w:r w:rsidRPr="00D62E95">
        <w:rPr>
          <w:sz w:val="20"/>
          <w:szCs w:val="20"/>
        </w:rPr>
        <w:t>(3)</w:t>
      </w:r>
      <w:r w:rsidR="0068222A" w:rsidRPr="00D62E95">
        <w:rPr>
          <w:sz w:val="20"/>
          <w:szCs w:val="20"/>
        </w:rPr>
        <w:t xml:space="preserve"> </w:t>
      </w:r>
      <w:r w:rsidRPr="00D62E95">
        <w:rPr>
          <w:sz w:val="20"/>
          <w:szCs w:val="20"/>
        </w:rPr>
        <w:t xml:space="preserve">Informacijski sistem </w:t>
      </w:r>
      <w:r w:rsidR="0068222A" w:rsidRPr="00D62E95">
        <w:rPr>
          <w:sz w:val="20"/>
          <w:szCs w:val="20"/>
        </w:rPr>
        <w:t xml:space="preserve">iz prejšnjega odstavka </w:t>
      </w:r>
      <w:r w:rsidRPr="00D62E95">
        <w:rPr>
          <w:sz w:val="20"/>
          <w:szCs w:val="20"/>
        </w:rPr>
        <w:t xml:space="preserve">vsebuje za posameznega izvirnega povzročitelja odpadkov, </w:t>
      </w:r>
      <w:r w:rsidR="00BA66F9" w:rsidRPr="00D62E95">
        <w:rPr>
          <w:sz w:val="20"/>
          <w:szCs w:val="20"/>
        </w:rPr>
        <w:t xml:space="preserve">osebo, ki </w:t>
      </w:r>
      <w:r w:rsidR="009B4810" w:rsidRPr="00D62E95">
        <w:rPr>
          <w:sz w:val="20"/>
          <w:szCs w:val="20"/>
        </w:rPr>
        <w:t xml:space="preserve">odpadke </w:t>
      </w:r>
      <w:r w:rsidRPr="00D62E95">
        <w:rPr>
          <w:sz w:val="20"/>
          <w:szCs w:val="20"/>
        </w:rPr>
        <w:t xml:space="preserve">zbira in </w:t>
      </w:r>
      <w:r w:rsidR="00641193" w:rsidRPr="00D62E95">
        <w:rPr>
          <w:sz w:val="20"/>
          <w:szCs w:val="20"/>
        </w:rPr>
        <w:t xml:space="preserve">osebo, ki </w:t>
      </w:r>
      <w:r w:rsidR="00695508" w:rsidRPr="00D62E95">
        <w:rPr>
          <w:sz w:val="20"/>
          <w:szCs w:val="20"/>
        </w:rPr>
        <w:t xml:space="preserve">odpadke </w:t>
      </w:r>
      <w:r w:rsidRPr="00D62E95">
        <w:rPr>
          <w:sz w:val="20"/>
          <w:szCs w:val="20"/>
        </w:rPr>
        <w:t>obdel</w:t>
      </w:r>
      <w:r w:rsidR="009B4810" w:rsidRPr="00D62E95">
        <w:rPr>
          <w:sz w:val="20"/>
          <w:szCs w:val="20"/>
        </w:rPr>
        <w:t>uje</w:t>
      </w:r>
      <w:r w:rsidR="00641193" w:rsidRPr="00D62E95">
        <w:rPr>
          <w:sz w:val="20"/>
          <w:szCs w:val="20"/>
        </w:rPr>
        <w:t>,</w:t>
      </w:r>
      <w:r w:rsidRPr="00D62E95">
        <w:rPr>
          <w:sz w:val="20"/>
          <w:szCs w:val="20"/>
        </w:rPr>
        <w:t xml:space="preserve"> podatke o:</w:t>
      </w:r>
    </w:p>
    <w:p w:rsidR="00695508" w:rsidRPr="00D62E95" w:rsidRDefault="0068222A" w:rsidP="007969C1">
      <w:pPr>
        <w:pStyle w:val="tevilnatoka"/>
        <w:numPr>
          <w:ilvl w:val="0"/>
          <w:numId w:val="0"/>
        </w:numPr>
        <w:spacing w:line="240" w:lineRule="atLeast"/>
        <w:rPr>
          <w:rFonts w:cs="Arial"/>
          <w:sz w:val="20"/>
          <w:szCs w:val="20"/>
        </w:rPr>
      </w:pPr>
      <w:r w:rsidRPr="00D62E95">
        <w:rPr>
          <w:rFonts w:cs="Arial"/>
          <w:sz w:val="20"/>
          <w:szCs w:val="20"/>
        </w:rPr>
        <w:t xml:space="preserve">1. </w:t>
      </w:r>
      <w:r w:rsidR="00695508" w:rsidRPr="00D62E95">
        <w:rPr>
          <w:rFonts w:cs="Arial"/>
          <w:sz w:val="20"/>
          <w:szCs w:val="20"/>
        </w:rPr>
        <w:t>osebn</w:t>
      </w:r>
      <w:r w:rsidR="00641193" w:rsidRPr="00D62E95">
        <w:rPr>
          <w:rFonts w:cs="Arial"/>
          <w:sz w:val="20"/>
          <w:szCs w:val="20"/>
        </w:rPr>
        <w:t>em</w:t>
      </w:r>
      <w:r w:rsidR="00695508" w:rsidRPr="00D62E95">
        <w:rPr>
          <w:rFonts w:cs="Arial"/>
          <w:sz w:val="20"/>
          <w:szCs w:val="20"/>
        </w:rPr>
        <w:t xml:space="preserve"> ime</w:t>
      </w:r>
      <w:r w:rsidR="00641193" w:rsidRPr="00D62E95">
        <w:rPr>
          <w:rFonts w:cs="Arial"/>
          <w:sz w:val="20"/>
          <w:szCs w:val="20"/>
        </w:rPr>
        <w:t>nu</w:t>
      </w:r>
      <w:r w:rsidR="00695508" w:rsidRPr="00D62E95">
        <w:rPr>
          <w:rFonts w:cs="Arial"/>
          <w:sz w:val="20"/>
          <w:szCs w:val="20"/>
        </w:rPr>
        <w:t xml:space="preserve"> in naslov</w:t>
      </w:r>
      <w:r w:rsidR="00641193" w:rsidRPr="00D62E95">
        <w:rPr>
          <w:rFonts w:cs="Arial"/>
          <w:sz w:val="20"/>
          <w:szCs w:val="20"/>
        </w:rPr>
        <w:t>u</w:t>
      </w:r>
      <w:r w:rsidR="00695508" w:rsidRPr="00D62E95">
        <w:rPr>
          <w:rFonts w:cs="Arial"/>
          <w:sz w:val="20"/>
          <w:szCs w:val="20"/>
        </w:rPr>
        <w:t xml:space="preserve"> </w:t>
      </w:r>
      <w:r w:rsidR="00641193" w:rsidRPr="00D62E95">
        <w:rPr>
          <w:rFonts w:cs="Arial"/>
          <w:sz w:val="20"/>
          <w:szCs w:val="20"/>
        </w:rPr>
        <w:t>oziroma</w:t>
      </w:r>
      <w:r w:rsidR="00695508" w:rsidRPr="00D62E95">
        <w:rPr>
          <w:rFonts w:cs="Arial"/>
          <w:sz w:val="20"/>
          <w:szCs w:val="20"/>
        </w:rPr>
        <w:t xml:space="preserve"> firm</w:t>
      </w:r>
      <w:r w:rsidR="00641193" w:rsidRPr="00D62E95">
        <w:rPr>
          <w:rFonts w:cs="Arial"/>
          <w:sz w:val="20"/>
          <w:szCs w:val="20"/>
        </w:rPr>
        <w:t>i</w:t>
      </w:r>
      <w:r w:rsidR="00695508" w:rsidRPr="00D62E95">
        <w:rPr>
          <w:rFonts w:cs="Arial"/>
          <w:sz w:val="20"/>
          <w:szCs w:val="20"/>
        </w:rPr>
        <w:t xml:space="preserve"> ali sedež</w:t>
      </w:r>
      <w:r w:rsidR="00641193" w:rsidRPr="00D62E95">
        <w:rPr>
          <w:rFonts w:cs="Arial"/>
          <w:sz w:val="20"/>
          <w:szCs w:val="20"/>
        </w:rPr>
        <w:t xml:space="preserve">u, </w:t>
      </w:r>
      <w:r w:rsidR="00695508" w:rsidRPr="00D62E95">
        <w:rPr>
          <w:rFonts w:cs="Arial"/>
          <w:sz w:val="20"/>
          <w:szCs w:val="20"/>
        </w:rPr>
        <w:t>dejavnosti in matični številki,</w:t>
      </w:r>
    </w:p>
    <w:p w:rsidR="00927808" w:rsidRPr="00D62E95" w:rsidRDefault="00641193" w:rsidP="007969C1">
      <w:pPr>
        <w:pStyle w:val="tevilnatoka"/>
        <w:numPr>
          <w:ilvl w:val="0"/>
          <w:numId w:val="0"/>
        </w:numPr>
        <w:spacing w:line="240" w:lineRule="atLeast"/>
        <w:rPr>
          <w:rFonts w:cs="Arial"/>
          <w:sz w:val="20"/>
          <w:szCs w:val="20"/>
        </w:rPr>
      </w:pPr>
      <w:r w:rsidRPr="00D62E95">
        <w:rPr>
          <w:rFonts w:cs="Arial"/>
          <w:sz w:val="20"/>
          <w:szCs w:val="20"/>
        </w:rPr>
        <w:t>2</w:t>
      </w:r>
      <w:r w:rsidR="00695508" w:rsidRPr="00D62E95">
        <w:rPr>
          <w:rFonts w:cs="Arial"/>
          <w:sz w:val="20"/>
          <w:szCs w:val="20"/>
        </w:rPr>
        <w:t xml:space="preserve">. </w:t>
      </w:r>
      <w:r w:rsidR="00927808" w:rsidRPr="00D62E95">
        <w:rPr>
          <w:rFonts w:cs="Arial"/>
          <w:sz w:val="20"/>
          <w:szCs w:val="20"/>
        </w:rPr>
        <w:t>pošiljkah odpadkov,</w:t>
      </w:r>
    </w:p>
    <w:p w:rsidR="00927808" w:rsidRPr="00D62E95" w:rsidRDefault="00641193" w:rsidP="007969C1">
      <w:pPr>
        <w:pStyle w:val="tevilnatoka"/>
        <w:numPr>
          <w:ilvl w:val="0"/>
          <w:numId w:val="0"/>
        </w:numPr>
        <w:spacing w:line="240" w:lineRule="atLeast"/>
        <w:rPr>
          <w:rFonts w:cs="Arial"/>
          <w:sz w:val="20"/>
          <w:szCs w:val="20"/>
        </w:rPr>
      </w:pPr>
      <w:r w:rsidRPr="00D62E95">
        <w:rPr>
          <w:rFonts w:cs="Arial"/>
          <w:sz w:val="20"/>
          <w:szCs w:val="20"/>
        </w:rPr>
        <w:t>3</w:t>
      </w:r>
      <w:r w:rsidR="0068222A" w:rsidRPr="00D62E95">
        <w:rPr>
          <w:rFonts w:cs="Arial"/>
          <w:sz w:val="20"/>
          <w:szCs w:val="20"/>
        </w:rPr>
        <w:t xml:space="preserve">. </w:t>
      </w:r>
      <w:r w:rsidR="00927808" w:rsidRPr="00D62E95">
        <w:rPr>
          <w:rFonts w:cs="Arial"/>
          <w:sz w:val="20"/>
          <w:szCs w:val="20"/>
        </w:rPr>
        <w:t>nastalih odpadkih in ravnanju z njimi ter</w:t>
      </w:r>
    </w:p>
    <w:p w:rsidR="00927808" w:rsidRPr="00D62E95" w:rsidRDefault="00641193" w:rsidP="007969C1">
      <w:pPr>
        <w:pStyle w:val="tevilnatoka"/>
        <w:numPr>
          <w:ilvl w:val="0"/>
          <w:numId w:val="0"/>
        </w:numPr>
        <w:spacing w:line="240" w:lineRule="atLeast"/>
        <w:rPr>
          <w:rFonts w:cs="Arial"/>
          <w:sz w:val="20"/>
          <w:szCs w:val="20"/>
        </w:rPr>
      </w:pPr>
      <w:r w:rsidRPr="00D62E95">
        <w:rPr>
          <w:rFonts w:cs="Arial"/>
          <w:sz w:val="20"/>
          <w:szCs w:val="20"/>
        </w:rPr>
        <w:t>4</w:t>
      </w:r>
      <w:r w:rsidR="0068222A" w:rsidRPr="00D62E95">
        <w:rPr>
          <w:rFonts w:cs="Arial"/>
          <w:sz w:val="20"/>
          <w:szCs w:val="20"/>
        </w:rPr>
        <w:t xml:space="preserve">. </w:t>
      </w:r>
      <w:r w:rsidR="00927808" w:rsidRPr="00D62E95">
        <w:rPr>
          <w:rFonts w:cs="Arial"/>
          <w:sz w:val="20"/>
          <w:szCs w:val="20"/>
        </w:rPr>
        <w:t>vrsti, kraju in zmogljivosti zbir</w:t>
      </w:r>
      <w:r w:rsidR="00742DA4" w:rsidRPr="00D62E95">
        <w:rPr>
          <w:rFonts w:cs="Arial"/>
          <w:sz w:val="20"/>
          <w:szCs w:val="20"/>
        </w:rPr>
        <w:t>n</w:t>
      </w:r>
      <w:r w:rsidR="00695508" w:rsidRPr="00D62E95">
        <w:rPr>
          <w:rFonts w:cs="Arial"/>
          <w:sz w:val="20"/>
          <w:szCs w:val="20"/>
        </w:rPr>
        <w:t>ega centra</w:t>
      </w:r>
      <w:r w:rsidR="00742DA4" w:rsidRPr="00D62E95">
        <w:rPr>
          <w:rFonts w:cs="Arial"/>
          <w:sz w:val="20"/>
          <w:szCs w:val="20"/>
        </w:rPr>
        <w:t xml:space="preserve"> </w:t>
      </w:r>
      <w:r w:rsidR="00927808" w:rsidRPr="00D62E95">
        <w:rPr>
          <w:rFonts w:cs="Arial"/>
          <w:sz w:val="20"/>
          <w:szCs w:val="20"/>
        </w:rPr>
        <w:t>in naprav</w:t>
      </w:r>
      <w:r w:rsidR="00695508" w:rsidRPr="00D62E95">
        <w:rPr>
          <w:rFonts w:cs="Arial"/>
          <w:sz w:val="20"/>
          <w:szCs w:val="20"/>
        </w:rPr>
        <w:t>e</w:t>
      </w:r>
      <w:r w:rsidR="00927808" w:rsidRPr="00D62E95">
        <w:rPr>
          <w:rFonts w:cs="Arial"/>
          <w:sz w:val="20"/>
          <w:szCs w:val="20"/>
        </w:rPr>
        <w:t xml:space="preserve"> za obdelavo</w:t>
      </w:r>
      <w:r w:rsidR="00695508" w:rsidRPr="00D62E95">
        <w:rPr>
          <w:rFonts w:cs="Arial"/>
          <w:sz w:val="20"/>
          <w:szCs w:val="20"/>
        </w:rPr>
        <w:t xml:space="preserve"> odpadkov</w:t>
      </w:r>
      <w:r w:rsidR="00927808" w:rsidRPr="00D62E95">
        <w:rPr>
          <w:rFonts w:cs="Arial"/>
          <w:sz w:val="20"/>
          <w:szCs w:val="20"/>
        </w:rPr>
        <w:t>.</w:t>
      </w:r>
    </w:p>
    <w:p w:rsidR="007969C1" w:rsidRPr="00D62E95" w:rsidRDefault="007969C1" w:rsidP="00641193">
      <w:pPr>
        <w:pStyle w:val="Odstavek"/>
        <w:spacing w:before="0" w:line="240" w:lineRule="atLeast"/>
        <w:ind w:firstLine="0"/>
        <w:rPr>
          <w:sz w:val="20"/>
          <w:szCs w:val="20"/>
        </w:rPr>
      </w:pPr>
    </w:p>
    <w:p w:rsidR="007969C1" w:rsidRPr="00D62E95" w:rsidRDefault="00927808" w:rsidP="00641193">
      <w:pPr>
        <w:pStyle w:val="Odstavek"/>
        <w:spacing w:before="0" w:line="240" w:lineRule="atLeast"/>
        <w:ind w:firstLine="0"/>
        <w:rPr>
          <w:sz w:val="20"/>
          <w:szCs w:val="20"/>
        </w:rPr>
      </w:pPr>
      <w:r w:rsidRPr="00D62E95">
        <w:rPr>
          <w:sz w:val="20"/>
          <w:szCs w:val="20"/>
        </w:rPr>
        <w:t>(4)</w:t>
      </w:r>
      <w:r w:rsidR="0068222A" w:rsidRPr="00D62E95">
        <w:rPr>
          <w:sz w:val="20"/>
          <w:szCs w:val="20"/>
        </w:rPr>
        <w:t xml:space="preserve"> </w:t>
      </w:r>
      <w:r w:rsidRPr="00D62E95">
        <w:rPr>
          <w:sz w:val="20"/>
          <w:szCs w:val="20"/>
        </w:rPr>
        <w:t xml:space="preserve">Dostop do podatkov v informacijskem sistemu imajo ministrstvo, organi, pristojni za nadzor </w:t>
      </w:r>
      <w:r w:rsidR="0068222A" w:rsidRPr="00D62E95">
        <w:rPr>
          <w:sz w:val="20"/>
          <w:szCs w:val="20"/>
        </w:rPr>
        <w:t xml:space="preserve">v skladu z določbami </w:t>
      </w:r>
      <w:r w:rsidR="00B06DE3" w:rsidRPr="00D62E95">
        <w:rPr>
          <w:sz w:val="20"/>
          <w:szCs w:val="20"/>
        </w:rPr>
        <w:t xml:space="preserve">285. </w:t>
      </w:r>
      <w:r w:rsidR="0068222A" w:rsidRPr="00D62E95">
        <w:rPr>
          <w:sz w:val="20"/>
          <w:szCs w:val="20"/>
        </w:rPr>
        <w:t xml:space="preserve">člena tega zakona in </w:t>
      </w:r>
      <w:r w:rsidRPr="00D62E95">
        <w:rPr>
          <w:sz w:val="20"/>
          <w:szCs w:val="20"/>
        </w:rPr>
        <w:t>organ, pristojen za statistiko.</w:t>
      </w:r>
    </w:p>
    <w:p w:rsidR="007969C1" w:rsidRPr="00D62E95" w:rsidRDefault="007969C1" w:rsidP="00641193">
      <w:pPr>
        <w:pStyle w:val="Odstavek"/>
        <w:spacing w:before="0" w:line="240" w:lineRule="atLeast"/>
        <w:ind w:firstLine="0"/>
        <w:rPr>
          <w:sz w:val="20"/>
          <w:szCs w:val="20"/>
        </w:rPr>
      </w:pPr>
    </w:p>
    <w:p w:rsidR="00641193" w:rsidRPr="00D62E95" w:rsidRDefault="00641193" w:rsidP="00641193">
      <w:pPr>
        <w:pStyle w:val="Odstavek"/>
        <w:spacing w:before="0" w:line="240" w:lineRule="atLeast"/>
        <w:ind w:firstLine="0"/>
        <w:rPr>
          <w:sz w:val="20"/>
          <w:szCs w:val="20"/>
        </w:rPr>
      </w:pPr>
      <w:r w:rsidRPr="00D62E95">
        <w:rPr>
          <w:sz w:val="20"/>
          <w:szCs w:val="20"/>
        </w:rPr>
        <w:t xml:space="preserve">(5) Podatke iz tretjega odstavka tega člena uporablja ministrstvo za zagotavljanje sledljivosti pošiljk odpadkov, spremljanje nastajanja, zbiranja in obdelave odpadkov, za nadzor nad ravnanjem z odpadki in za izpolnjevanje poročevalskih obveznosti </w:t>
      </w:r>
      <w:r w:rsidR="00F4443C" w:rsidRPr="00D62E95">
        <w:rPr>
          <w:sz w:val="20"/>
          <w:szCs w:val="20"/>
        </w:rPr>
        <w:t>do EU.</w:t>
      </w:r>
    </w:p>
    <w:p w:rsidR="00641193" w:rsidRPr="00D62E95" w:rsidRDefault="00641193" w:rsidP="00641193">
      <w:pPr>
        <w:pStyle w:val="Odstavek"/>
        <w:spacing w:before="0" w:line="240" w:lineRule="atLeast"/>
        <w:ind w:firstLine="0"/>
        <w:rPr>
          <w:sz w:val="20"/>
          <w:szCs w:val="20"/>
        </w:rPr>
      </w:pPr>
    </w:p>
    <w:p w:rsidR="00641193" w:rsidRPr="00D62E95" w:rsidRDefault="00641193" w:rsidP="00641193">
      <w:pPr>
        <w:pStyle w:val="Odstavek"/>
        <w:spacing w:before="0" w:line="240" w:lineRule="atLeast"/>
        <w:ind w:firstLine="0"/>
        <w:rPr>
          <w:sz w:val="20"/>
          <w:szCs w:val="20"/>
        </w:rPr>
      </w:pPr>
      <w:r w:rsidRPr="00D62E95">
        <w:rPr>
          <w:sz w:val="20"/>
          <w:szCs w:val="20"/>
        </w:rPr>
        <w:t>(6) Podatke iz 1. in 2.</w:t>
      </w:r>
      <w:r w:rsidR="006A6B40" w:rsidRPr="00D62E95">
        <w:rPr>
          <w:sz w:val="20"/>
          <w:szCs w:val="20"/>
        </w:rPr>
        <w:t xml:space="preserve"> </w:t>
      </w:r>
      <w:r w:rsidRPr="00D62E95">
        <w:rPr>
          <w:sz w:val="20"/>
          <w:szCs w:val="20"/>
        </w:rPr>
        <w:t xml:space="preserve">točke tretjega odstavka tega člena uporabljajo </w:t>
      </w:r>
      <w:r w:rsidR="00F4443C" w:rsidRPr="00D62E95">
        <w:rPr>
          <w:sz w:val="20"/>
          <w:szCs w:val="20"/>
        </w:rPr>
        <w:t>pristojna inšpekcija in drugi o</w:t>
      </w:r>
      <w:r w:rsidRPr="00D62E95">
        <w:rPr>
          <w:sz w:val="20"/>
          <w:szCs w:val="20"/>
        </w:rPr>
        <w:t xml:space="preserve">rgani, pristojni za nadzor </w:t>
      </w:r>
      <w:r w:rsidR="00F4443C" w:rsidRPr="00D62E95">
        <w:rPr>
          <w:sz w:val="20"/>
          <w:szCs w:val="20"/>
        </w:rPr>
        <w:t>pošiljanja odpadkov v skladu s predpisi, ki urejajo pošiljanje odpadkov</w:t>
      </w:r>
      <w:r w:rsidRPr="00D62E95">
        <w:rPr>
          <w:sz w:val="20"/>
          <w:szCs w:val="20"/>
        </w:rPr>
        <w:t>.</w:t>
      </w:r>
    </w:p>
    <w:p w:rsidR="00641193" w:rsidRPr="00D62E95" w:rsidRDefault="00641193" w:rsidP="00641193">
      <w:pPr>
        <w:pStyle w:val="Odstavek"/>
        <w:spacing w:before="0" w:line="240" w:lineRule="atLeast"/>
        <w:ind w:firstLine="0"/>
        <w:rPr>
          <w:sz w:val="20"/>
          <w:szCs w:val="20"/>
        </w:rPr>
      </w:pPr>
    </w:p>
    <w:p w:rsidR="00641193" w:rsidRPr="00D62E95" w:rsidRDefault="00641193" w:rsidP="00641193">
      <w:pPr>
        <w:pStyle w:val="Odstavek"/>
        <w:spacing w:before="0" w:line="240" w:lineRule="atLeast"/>
        <w:ind w:firstLine="0"/>
        <w:rPr>
          <w:sz w:val="20"/>
          <w:szCs w:val="20"/>
        </w:rPr>
      </w:pPr>
      <w:r w:rsidRPr="00D62E95">
        <w:rPr>
          <w:sz w:val="20"/>
          <w:szCs w:val="20"/>
        </w:rPr>
        <w:t>(7) Podatke iz 2.</w:t>
      </w:r>
      <w:r w:rsidR="006A6B40" w:rsidRPr="00D62E95">
        <w:rPr>
          <w:sz w:val="20"/>
          <w:szCs w:val="20"/>
        </w:rPr>
        <w:t xml:space="preserve"> </w:t>
      </w:r>
      <w:r w:rsidR="00F4443C" w:rsidRPr="00D62E95">
        <w:rPr>
          <w:sz w:val="20"/>
          <w:szCs w:val="20"/>
        </w:rPr>
        <w:t xml:space="preserve">in 3. </w:t>
      </w:r>
      <w:r w:rsidRPr="00D62E95">
        <w:rPr>
          <w:sz w:val="20"/>
          <w:szCs w:val="20"/>
        </w:rPr>
        <w:t>točke tretjega odstavka tega člena uporablja tudi organ, pristojen za statistiko, za potrebe statistike in priprave statističnih poročil v skladu z zakonom, ki ureja statistiko.</w:t>
      </w:r>
    </w:p>
    <w:p w:rsidR="00641193" w:rsidRPr="00D62E95" w:rsidRDefault="00641193" w:rsidP="00641193">
      <w:pPr>
        <w:pStyle w:val="Odstavek"/>
        <w:spacing w:before="0" w:line="240" w:lineRule="atLeast"/>
        <w:ind w:firstLine="0"/>
        <w:rPr>
          <w:sz w:val="20"/>
          <w:szCs w:val="20"/>
        </w:rPr>
      </w:pPr>
    </w:p>
    <w:p w:rsidR="00641193" w:rsidRPr="00D62E95" w:rsidRDefault="00641193" w:rsidP="00641193">
      <w:pPr>
        <w:pStyle w:val="Odstavek"/>
        <w:spacing w:before="0" w:line="240" w:lineRule="atLeast"/>
        <w:ind w:firstLine="0"/>
        <w:rPr>
          <w:sz w:val="20"/>
          <w:szCs w:val="20"/>
        </w:rPr>
      </w:pPr>
      <w:r w:rsidRPr="00D62E95">
        <w:rPr>
          <w:sz w:val="20"/>
          <w:szCs w:val="20"/>
        </w:rPr>
        <w:t>(</w:t>
      </w:r>
      <w:r w:rsidR="00F4443C" w:rsidRPr="00D62E95">
        <w:rPr>
          <w:sz w:val="20"/>
          <w:szCs w:val="20"/>
        </w:rPr>
        <w:t>8</w:t>
      </w:r>
      <w:r w:rsidRPr="00D62E95">
        <w:rPr>
          <w:sz w:val="20"/>
          <w:szCs w:val="20"/>
        </w:rPr>
        <w:t>)</w:t>
      </w:r>
      <w:r w:rsidR="006A6B40" w:rsidRPr="00D62E95">
        <w:rPr>
          <w:sz w:val="20"/>
          <w:szCs w:val="20"/>
        </w:rPr>
        <w:t xml:space="preserve"> </w:t>
      </w:r>
      <w:r w:rsidRPr="00D62E95">
        <w:rPr>
          <w:sz w:val="20"/>
          <w:szCs w:val="20"/>
        </w:rPr>
        <w:t xml:space="preserve">Ministrstvo registrira zbiralca </w:t>
      </w:r>
      <w:r w:rsidR="00F4443C" w:rsidRPr="00D62E95">
        <w:rPr>
          <w:sz w:val="20"/>
          <w:szCs w:val="20"/>
        </w:rPr>
        <w:t xml:space="preserve">odpadkov </w:t>
      </w:r>
      <w:r w:rsidRPr="00D62E95">
        <w:rPr>
          <w:sz w:val="20"/>
          <w:szCs w:val="20"/>
        </w:rPr>
        <w:t xml:space="preserve">kot uporabnika informacijskega sistema ob vpisu v </w:t>
      </w:r>
      <w:r w:rsidR="00C06822" w:rsidRPr="00D62E95">
        <w:rPr>
          <w:sz w:val="20"/>
          <w:szCs w:val="20"/>
        </w:rPr>
        <w:t>register</w:t>
      </w:r>
      <w:r w:rsidRPr="00D62E95">
        <w:rPr>
          <w:sz w:val="20"/>
          <w:szCs w:val="20"/>
        </w:rPr>
        <w:t xml:space="preserve"> zbiralcev odpadkov iz </w:t>
      </w:r>
      <w:r w:rsidR="00C06822" w:rsidRPr="00D62E95">
        <w:rPr>
          <w:sz w:val="20"/>
          <w:szCs w:val="20"/>
        </w:rPr>
        <w:t>278</w:t>
      </w:r>
      <w:r w:rsidRPr="00D62E95">
        <w:rPr>
          <w:sz w:val="20"/>
          <w:szCs w:val="20"/>
        </w:rPr>
        <w:t>.</w:t>
      </w:r>
      <w:r w:rsidR="006A6B40" w:rsidRPr="00D62E95">
        <w:rPr>
          <w:sz w:val="20"/>
          <w:szCs w:val="20"/>
        </w:rPr>
        <w:t xml:space="preserve"> </w:t>
      </w:r>
      <w:r w:rsidRPr="00D62E95">
        <w:rPr>
          <w:sz w:val="20"/>
          <w:szCs w:val="20"/>
        </w:rPr>
        <w:t>člena te</w:t>
      </w:r>
      <w:r w:rsidR="00F4443C" w:rsidRPr="00D62E95">
        <w:rPr>
          <w:sz w:val="20"/>
          <w:szCs w:val="20"/>
        </w:rPr>
        <w:t>ga</w:t>
      </w:r>
      <w:r w:rsidRPr="00D62E95">
        <w:rPr>
          <w:sz w:val="20"/>
          <w:szCs w:val="20"/>
        </w:rPr>
        <w:t xml:space="preserve"> </w:t>
      </w:r>
      <w:r w:rsidR="00F4443C" w:rsidRPr="00D62E95">
        <w:rPr>
          <w:sz w:val="20"/>
          <w:szCs w:val="20"/>
        </w:rPr>
        <w:t>zakona, in izvajalca obdelave pa po pravnomočnosti okoljevarstvenega dovoljenja, pridobljenega v skladu s tem zakonom.</w:t>
      </w:r>
    </w:p>
    <w:p w:rsidR="006A6B40" w:rsidRPr="00D62E95" w:rsidRDefault="006A6B40" w:rsidP="00641193">
      <w:pPr>
        <w:pStyle w:val="Odstavek"/>
        <w:spacing w:before="0" w:line="240" w:lineRule="atLeast"/>
        <w:ind w:firstLine="0"/>
        <w:rPr>
          <w:sz w:val="20"/>
          <w:szCs w:val="20"/>
        </w:rPr>
      </w:pPr>
    </w:p>
    <w:p w:rsidR="00641193" w:rsidRPr="00D62E95" w:rsidRDefault="00641193" w:rsidP="00641193">
      <w:pPr>
        <w:pStyle w:val="Odstavek"/>
        <w:spacing w:before="0" w:line="240" w:lineRule="atLeast"/>
        <w:ind w:firstLine="0"/>
        <w:rPr>
          <w:sz w:val="20"/>
          <w:szCs w:val="20"/>
        </w:rPr>
      </w:pPr>
      <w:r w:rsidRPr="00D62E95">
        <w:rPr>
          <w:sz w:val="20"/>
          <w:szCs w:val="20"/>
        </w:rPr>
        <w:t>(</w:t>
      </w:r>
      <w:r w:rsidR="00F4443C" w:rsidRPr="00D62E95">
        <w:rPr>
          <w:sz w:val="20"/>
          <w:szCs w:val="20"/>
        </w:rPr>
        <w:t>9</w:t>
      </w:r>
      <w:r w:rsidRPr="00D62E95">
        <w:rPr>
          <w:sz w:val="20"/>
          <w:szCs w:val="20"/>
        </w:rPr>
        <w:t>)</w:t>
      </w:r>
      <w:r w:rsidR="006A6B40" w:rsidRPr="00D62E95">
        <w:rPr>
          <w:sz w:val="20"/>
          <w:szCs w:val="20"/>
        </w:rPr>
        <w:t xml:space="preserve"> </w:t>
      </w:r>
      <w:r w:rsidRPr="00D62E95">
        <w:rPr>
          <w:sz w:val="20"/>
          <w:szCs w:val="20"/>
        </w:rPr>
        <w:t>Ministrstvo registrira izvirnega povzročitelja odpadkov kot uporabnika informacijskega sistema, če ta to pisno zahteva.</w:t>
      </w:r>
    </w:p>
    <w:p w:rsidR="00641193" w:rsidRPr="00D62E95" w:rsidRDefault="00641193" w:rsidP="00641193">
      <w:pPr>
        <w:pStyle w:val="Odstavek"/>
        <w:spacing w:before="0" w:line="240" w:lineRule="atLeast"/>
        <w:ind w:firstLine="0"/>
        <w:rPr>
          <w:sz w:val="20"/>
          <w:szCs w:val="20"/>
        </w:rPr>
      </w:pPr>
    </w:p>
    <w:p w:rsidR="007969C1" w:rsidRPr="00D62E95" w:rsidRDefault="007969C1" w:rsidP="00641193">
      <w:pPr>
        <w:pStyle w:val="Odstavek"/>
        <w:spacing w:before="0" w:line="240" w:lineRule="atLeast"/>
        <w:ind w:firstLine="0"/>
        <w:rPr>
          <w:sz w:val="20"/>
          <w:szCs w:val="20"/>
        </w:rPr>
      </w:pPr>
      <w:r w:rsidRPr="00D62E95">
        <w:rPr>
          <w:sz w:val="20"/>
          <w:szCs w:val="20"/>
        </w:rPr>
        <w:t>(</w:t>
      </w:r>
      <w:r w:rsidR="00F4443C" w:rsidRPr="00D62E95">
        <w:rPr>
          <w:sz w:val="20"/>
          <w:szCs w:val="20"/>
        </w:rPr>
        <w:t>10</w:t>
      </w:r>
      <w:r w:rsidRPr="00D62E95">
        <w:rPr>
          <w:sz w:val="20"/>
          <w:szCs w:val="20"/>
        </w:rPr>
        <w:t xml:space="preserve">) </w:t>
      </w:r>
      <w:r w:rsidR="00927808" w:rsidRPr="00D62E95">
        <w:rPr>
          <w:sz w:val="20"/>
          <w:szCs w:val="20"/>
        </w:rPr>
        <w:t xml:space="preserve">Dostop do podatkov, ki se nanašajo nanj, ima </w:t>
      </w:r>
      <w:r w:rsidRPr="00D62E95">
        <w:rPr>
          <w:sz w:val="20"/>
          <w:szCs w:val="20"/>
        </w:rPr>
        <w:t xml:space="preserve">kot </w:t>
      </w:r>
      <w:r w:rsidR="00927808" w:rsidRPr="00D62E95">
        <w:rPr>
          <w:sz w:val="20"/>
          <w:szCs w:val="20"/>
        </w:rPr>
        <w:t>uporabnik informacijskega sistema</w:t>
      </w:r>
      <w:r w:rsidRPr="00D62E95">
        <w:rPr>
          <w:sz w:val="20"/>
          <w:szCs w:val="20"/>
        </w:rPr>
        <w:t xml:space="preserve"> tudi </w:t>
      </w:r>
      <w:r w:rsidR="009B4810" w:rsidRPr="00D62E95">
        <w:rPr>
          <w:sz w:val="20"/>
          <w:szCs w:val="20"/>
        </w:rPr>
        <w:t>oseb</w:t>
      </w:r>
      <w:r w:rsidR="00695508" w:rsidRPr="00D62E95">
        <w:rPr>
          <w:sz w:val="20"/>
          <w:szCs w:val="20"/>
        </w:rPr>
        <w:t>a</w:t>
      </w:r>
      <w:r w:rsidR="009B4810" w:rsidRPr="00D62E95">
        <w:rPr>
          <w:sz w:val="20"/>
          <w:szCs w:val="20"/>
        </w:rPr>
        <w:t xml:space="preserve"> iz tretjega odstavka tega člena</w:t>
      </w:r>
      <w:r w:rsidRPr="00D62E95">
        <w:rPr>
          <w:sz w:val="20"/>
          <w:szCs w:val="20"/>
        </w:rPr>
        <w:t>.</w:t>
      </w:r>
    </w:p>
    <w:p w:rsidR="007969C1" w:rsidRPr="00D62E95" w:rsidRDefault="007969C1" w:rsidP="00641193">
      <w:pPr>
        <w:pStyle w:val="Odstavek"/>
        <w:spacing w:before="0" w:line="240" w:lineRule="atLeast"/>
        <w:ind w:firstLine="0"/>
        <w:rPr>
          <w:sz w:val="20"/>
          <w:szCs w:val="20"/>
        </w:rPr>
      </w:pPr>
    </w:p>
    <w:p w:rsidR="007969C1" w:rsidRPr="00D62E95" w:rsidRDefault="007969C1" w:rsidP="007969C1">
      <w:pPr>
        <w:pStyle w:val="Odstavek"/>
        <w:spacing w:before="0" w:line="240" w:lineRule="atLeast"/>
        <w:ind w:firstLine="0"/>
        <w:rPr>
          <w:sz w:val="20"/>
          <w:szCs w:val="20"/>
        </w:rPr>
      </w:pPr>
      <w:r w:rsidRPr="00D62E95">
        <w:rPr>
          <w:sz w:val="20"/>
          <w:szCs w:val="20"/>
        </w:rPr>
        <w:t>(</w:t>
      </w:r>
      <w:r w:rsidR="00F4443C" w:rsidRPr="00D62E95">
        <w:rPr>
          <w:sz w:val="20"/>
          <w:szCs w:val="20"/>
        </w:rPr>
        <w:t>11</w:t>
      </w:r>
      <w:r w:rsidRPr="00D62E95">
        <w:rPr>
          <w:sz w:val="20"/>
          <w:szCs w:val="20"/>
        </w:rPr>
        <w:t>) Ministrstvo osebo iz prejšnjega odstavka regis</w:t>
      </w:r>
      <w:r w:rsidR="009B4810" w:rsidRPr="00D62E95">
        <w:rPr>
          <w:sz w:val="20"/>
          <w:szCs w:val="20"/>
        </w:rPr>
        <w:t>t</w:t>
      </w:r>
      <w:r w:rsidRPr="00D62E95">
        <w:rPr>
          <w:sz w:val="20"/>
          <w:szCs w:val="20"/>
        </w:rPr>
        <w:t>ira</w:t>
      </w:r>
      <w:r w:rsidR="009B4810" w:rsidRPr="00D62E95">
        <w:rPr>
          <w:sz w:val="20"/>
          <w:szCs w:val="20"/>
        </w:rPr>
        <w:t xml:space="preserve"> za </w:t>
      </w:r>
      <w:r w:rsidR="00695508" w:rsidRPr="00D62E95">
        <w:rPr>
          <w:sz w:val="20"/>
          <w:szCs w:val="20"/>
        </w:rPr>
        <w:t xml:space="preserve">vnos </w:t>
      </w:r>
      <w:r w:rsidR="009B4810" w:rsidRPr="00D62E95">
        <w:rPr>
          <w:sz w:val="20"/>
          <w:szCs w:val="20"/>
        </w:rPr>
        <w:t>podatkov</w:t>
      </w:r>
      <w:r w:rsidR="00695508" w:rsidRPr="00D62E95">
        <w:rPr>
          <w:sz w:val="20"/>
          <w:szCs w:val="20"/>
        </w:rPr>
        <w:t xml:space="preserve"> v informacijski sistem in dostop do njih</w:t>
      </w:r>
      <w:r w:rsidRPr="00D62E95">
        <w:rPr>
          <w:sz w:val="20"/>
          <w:szCs w:val="20"/>
        </w:rPr>
        <w:t>.</w:t>
      </w:r>
    </w:p>
    <w:p w:rsidR="00BA66F9" w:rsidRPr="00D62E95" w:rsidRDefault="00BA66F9" w:rsidP="007969C1">
      <w:pPr>
        <w:pStyle w:val="Odstavek"/>
        <w:spacing w:before="0" w:line="240" w:lineRule="atLeast"/>
        <w:ind w:firstLine="0"/>
        <w:rPr>
          <w:sz w:val="20"/>
          <w:szCs w:val="20"/>
        </w:rPr>
      </w:pPr>
    </w:p>
    <w:p w:rsidR="00BA66F9" w:rsidRPr="00D62E95" w:rsidRDefault="00BA66F9" w:rsidP="00BA66F9">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F4443C" w:rsidRPr="00D62E95">
        <w:rPr>
          <w:rFonts w:ascii="Arial" w:hAnsi="Arial" w:cs="Arial"/>
          <w:color w:val="000000"/>
          <w:sz w:val="20"/>
          <w:szCs w:val="20"/>
        </w:rPr>
        <w:t>12</w:t>
      </w:r>
      <w:r w:rsidRPr="00D62E95">
        <w:rPr>
          <w:rFonts w:ascii="Arial" w:hAnsi="Arial" w:cs="Arial"/>
          <w:color w:val="000000"/>
          <w:sz w:val="20"/>
          <w:szCs w:val="20"/>
        </w:rPr>
        <w:t>) Podatki informacijskega sistema o ravnanju z odpadki niso javni.</w:t>
      </w:r>
    </w:p>
    <w:p w:rsidR="007969C1" w:rsidRPr="00D62E95" w:rsidRDefault="007969C1" w:rsidP="007969C1">
      <w:pPr>
        <w:pStyle w:val="Odstavek"/>
        <w:spacing w:before="0" w:line="240" w:lineRule="atLeast"/>
        <w:ind w:firstLine="0"/>
        <w:rPr>
          <w:sz w:val="20"/>
          <w:szCs w:val="20"/>
        </w:rPr>
      </w:pPr>
    </w:p>
    <w:p w:rsidR="0068222A" w:rsidRPr="00D62E95" w:rsidRDefault="0068222A" w:rsidP="007969C1">
      <w:pPr>
        <w:pStyle w:val="Odstavek"/>
        <w:spacing w:before="0" w:line="240" w:lineRule="atLeast"/>
        <w:ind w:firstLine="0"/>
        <w:rPr>
          <w:sz w:val="20"/>
          <w:szCs w:val="20"/>
        </w:rPr>
      </w:pPr>
      <w:r w:rsidRPr="00D62E95">
        <w:rPr>
          <w:sz w:val="20"/>
          <w:szCs w:val="20"/>
        </w:rPr>
        <w:t>(</w:t>
      </w:r>
      <w:r w:rsidR="00F4443C" w:rsidRPr="00D62E95">
        <w:rPr>
          <w:sz w:val="20"/>
          <w:szCs w:val="20"/>
        </w:rPr>
        <w:t>13</w:t>
      </w:r>
      <w:r w:rsidRPr="00D62E95">
        <w:rPr>
          <w:sz w:val="20"/>
          <w:szCs w:val="20"/>
        </w:rPr>
        <w:t xml:space="preserve">) Vlada v predpisu iz </w:t>
      </w:r>
      <w:r w:rsidR="00BA66F9" w:rsidRPr="00D62E95">
        <w:rPr>
          <w:sz w:val="20"/>
          <w:szCs w:val="20"/>
        </w:rPr>
        <w:t xml:space="preserve">četrtega </w:t>
      </w:r>
      <w:r w:rsidRPr="00D62E95">
        <w:rPr>
          <w:sz w:val="20"/>
          <w:szCs w:val="20"/>
        </w:rPr>
        <w:t xml:space="preserve">odstavka 30. člena tega zakona </w:t>
      </w:r>
      <w:r w:rsidR="00F4443C" w:rsidRPr="00D62E95">
        <w:rPr>
          <w:sz w:val="20"/>
          <w:szCs w:val="20"/>
        </w:rPr>
        <w:t xml:space="preserve">lahko </w:t>
      </w:r>
      <w:r w:rsidRPr="00D62E95">
        <w:rPr>
          <w:sz w:val="20"/>
          <w:szCs w:val="20"/>
        </w:rPr>
        <w:t xml:space="preserve">podrobneje predpiše </w:t>
      </w:r>
      <w:r w:rsidR="007969C1" w:rsidRPr="00D62E95">
        <w:rPr>
          <w:sz w:val="20"/>
          <w:szCs w:val="20"/>
        </w:rPr>
        <w:t xml:space="preserve">obveznosti uporabnika glede </w:t>
      </w:r>
      <w:r w:rsidRPr="00D62E95">
        <w:rPr>
          <w:sz w:val="20"/>
          <w:szCs w:val="20"/>
        </w:rPr>
        <w:t>vnašanj</w:t>
      </w:r>
      <w:r w:rsidR="007969C1" w:rsidRPr="00D62E95">
        <w:rPr>
          <w:sz w:val="20"/>
          <w:szCs w:val="20"/>
        </w:rPr>
        <w:t>a</w:t>
      </w:r>
      <w:r w:rsidRPr="00D62E95">
        <w:rPr>
          <w:sz w:val="20"/>
          <w:szCs w:val="20"/>
        </w:rPr>
        <w:t xml:space="preserve"> </w:t>
      </w:r>
      <w:r w:rsidR="00695508" w:rsidRPr="00D62E95">
        <w:rPr>
          <w:sz w:val="20"/>
          <w:szCs w:val="20"/>
        </w:rPr>
        <w:t xml:space="preserve">in dostopa do </w:t>
      </w:r>
      <w:r w:rsidRPr="00D62E95">
        <w:rPr>
          <w:sz w:val="20"/>
          <w:szCs w:val="20"/>
        </w:rPr>
        <w:t>podatkov v informacijski sistem o ravnanju z odpadki</w:t>
      </w:r>
      <w:r w:rsidR="00BA66F9" w:rsidRPr="00D62E95">
        <w:rPr>
          <w:sz w:val="20"/>
          <w:szCs w:val="20"/>
        </w:rPr>
        <w:t>,</w:t>
      </w:r>
      <w:r w:rsidR="007969C1" w:rsidRPr="00D62E95">
        <w:rPr>
          <w:sz w:val="20"/>
          <w:szCs w:val="20"/>
        </w:rPr>
        <w:t xml:space="preserve"> in njegovo </w:t>
      </w:r>
      <w:r w:rsidRPr="00D62E95">
        <w:rPr>
          <w:sz w:val="20"/>
          <w:szCs w:val="20"/>
        </w:rPr>
        <w:t>registracijo</w:t>
      </w:r>
      <w:r w:rsidR="007969C1" w:rsidRPr="00D62E95">
        <w:rPr>
          <w:sz w:val="20"/>
          <w:szCs w:val="20"/>
        </w:rPr>
        <w:t>.</w:t>
      </w:r>
    </w:p>
    <w:p w:rsidR="00927808" w:rsidRPr="00D62E95" w:rsidRDefault="00927808" w:rsidP="00A52013">
      <w:pPr>
        <w:shd w:val="clear" w:color="auto" w:fill="FFFFFF"/>
        <w:spacing w:after="0" w:line="240" w:lineRule="atLeast"/>
        <w:jc w:val="both"/>
        <w:rPr>
          <w:rFonts w:ascii="Arial" w:hAnsi="Arial" w:cs="Arial"/>
          <w:color w:val="000000"/>
          <w:sz w:val="20"/>
          <w:szCs w:val="20"/>
        </w:rPr>
      </w:pPr>
    </w:p>
    <w:p w:rsidR="00927808" w:rsidRPr="00D62E95" w:rsidRDefault="00927808"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4. Obveščanje javnosti o okoljskih podatkih</w:t>
      </w: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281.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(poročilo o okolju)</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v sodelovanju z drugimi ministrstvi najmanj vsako četrto leto pripravi poročilo o okolju v Republiki Sloveniji.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Poročilo iz prejšnjega odstavka sprejme vlada in ga posreduje Državnemu zboru.</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Ministrstvo vsako drugo leto pripravi tudi poročilo o okolju ali njegovih posameznih delih, ki je sestavljeno iz kazalcev stanja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Poročila iz prejšnjih odstavkov ministrstvo objavi tako, da so dostopna javnosti.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Poročilo o stanju okolja najmanj vsako četrto leto za svoje območje pripravi in javno objavi tudi mestna občina, lahko pa tudi občina ali širša samoupravna lokalna skupnost ob smiselni uporabi določb </w:t>
      </w:r>
      <w:r w:rsidR="00C06822" w:rsidRPr="00D62E95">
        <w:rPr>
          <w:rFonts w:ascii="Arial" w:hAnsi="Arial" w:cs="Arial"/>
          <w:color w:val="000000"/>
          <w:sz w:val="20"/>
          <w:szCs w:val="20"/>
        </w:rPr>
        <w:t>282</w:t>
      </w:r>
      <w:r w:rsidRPr="00D62E95">
        <w:rPr>
          <w:rFonts w:ascii="Arial" w:hAnsi="Arial" w:cs="Arial"/>
          <w:color w:val="000000"/>
          <w:sz w:val="20"/>
          <w:szCs w:val="20"/>
        </w:rPr>
        <w:t>. člena tega zakona.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C06822"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282.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(vsebina poročila o okolju)</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Poročilo iz prvega odstavka prejšnjega člena vsebuje zlasti podatke 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naravnih pojavih, stanju okolja in onesnaževanju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biotski raznovrstnosti in naravnih vrednotah,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ogroženih, varovanih in zavarovanih območjih po tem zakonu in predpisih o varstvu in rabi naravnih dobrin,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dolgoročnih trendih in spremembah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vrednotenju stanja okolja, njegovih delov in njihove ogroženosti,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vplivu posameznih sektorjev na stanje okolja, zlasti kmetijstva, ribištva, gozdarstva, energetike, prometa, industrije, turizma in rabe naravnih virov, vključno z oceno vključevanja zahtev varstva okolja v politike razvoja posameznih sektorjev,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vplivih onesnaženosti okolja na zdravje prebivalstva,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izvajanju program</w:t>
      </w:r>
      <w:r w:rsidR="00021935" w:rsidRPr="00D62E95">
        <w:rPr>
          <w:rFonts w:ascii="Arial" w:hAnsi="Arial" w:cs="Arial"/>
          <w:color w:val="000000"/>
          <w:sz w:val="20"/>
          <w:szCs w:val="20"/>
        </w:rPr>
        <w:t>ov in strategij, sprejetih na podlagi tega zakona</w:t>
      </w:r>
      <w:r w:rsidRPr="00D62E95">
        <w:rPr>
          <w:rFonts w:ascii="Arial" w:hAnsi="Arial" w:cs="Arial"/>
          <w:color w:val="000000"/>
          <w:sz w:val="20"/>
          <w:szCs w:val="20"/>
        </w:rPr>
        <w:t>,</w:t>
      </w:r>
    </w:p>
    <w:p w:rsidR="00A52013" w:rsidRPr="00D62E95" w:rsidRDefault="00021935"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w:t>
      </w:r>
      <w:r w:rsidR="00A52013" w:rsidRPr="00D62E95">
        <w:rPr>
          <w:rFonts w:ascii="Arial" w:hAnsi="Arial" w:cs="Arial"/>
          <w:color w:val="000000"/>
          <w:sz w:val="20"/>
          <w:szCs w:val="20"/>
        </w:rPr>
        <w:t>. virih in porabi sredstev za izvajanje politik varstva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21935" w:rsidRPr="00D62E95">
        <w:rPr>
          <w:rFonts w:ascii="Arial" w:hAnsi="Arial" w:cs="Arial"/>
          <w:color w:val="000000"/>
          <w:sz w:val="20"/>
          <w:szCs w:val="20"/>
        </w:rPr>
        <w:t>0</w:t>
      </w:r>
      <w:r w:rsidRPr="00D62E95">
        <w:rPr>
          <w:rFonts w:ascii="Arial" w:hAnsi="Arial" w:cs="Arial"/>
          <w:color w:val="000000"/>
          <w:sz w:val="20"/>
          <w:szCs w:val="20"/>
        </w:rPr>
        <w:t>. izvajanju javnih služb varstva okolja, ohranjanja narave in urejanja voda,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21935" w:rsidRPr="00D62E95">
        <w:rPr>
          <w:rFonts w:ascii="Arial" w:hAnsi="Arial" w:cs="Arial"/>
          <w:color w:val="000000"/>
          <w:sz w:val="20"/>
          <w:szCs w:val="20"/>
        </w:rPr>
        <w:t>1</w:t>
      </w:r>
      <w:r w:rsidRPr="00D62E95">
        <w:rPr>
          <w:rFonts w:ascii="Arial" w:hAnsi="Arial" w:cs="Arial"/>
          <w:color w:val="000000"/>
          <w:sz w:val="20"/>
          <w:szCs w:val="20"/>
        </w:rPr>
        <w:t>. izobraževanju, obveščanju in sodelovanju javnosti na področju varstva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21935" w:rsidRPr="00D62E95">
        <w:rPr>
          <w:rFonts w:ascii="Arial" w:hAnsi="Arial" w:cs="Arial"/>
          <w:color w:val="000000"/>
          <w:sz w:val="20"/>
          <w:szCs w:val="20"/>
        </w:rPr>
        <w:t>2</w:t>
      </w:r>
      <w:r w:rsidRPr="00D62E95">
        <w:rPr>
          <w:rFonts w:ascii="Arial" w:hAnsi="Arial" w:cs="Arial"/>
          <w:color w:val="000000"/>
          <w:sz w:val="20"/>
          <w:szCs w:val="20"/>
        </w:rPr>
        <w:t>. pomembnih mednarodnih dogajanjih na področju varstva okolja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021935" w:rsidRPr="00D62E95">
        <w:rPr>
          <w:rFonts w:ascii="Arial" w:hAnsi="Arial" w:cs="Arial"/>
          <w:color w:val="000000"/>
          <w:sz w:val="20"/>
          <w:szCs w:val="20"/>
        </w:rPr>
        <w:t>3</w:t>
      </w:r>
      <w:r w:rsidRPr="00D62E95">
        <w:rPr>
          <w:rFonts w:ascii="Arial" w:hAnsi="Arial" w:cs="Arial"/>
          <w:color w:val="000000"/>
          <w:sz w:val="20"/>
          <w:szCs w:val="20"/>
        </w:rPr>
        <w:t>. drugih podatkih, pomembnih za varstvo okolja.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283.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(poročanje EU o okoljskih podatkih)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Ministrstvo posreduje in izmenjuje okoljske podatke s pristojnimi organi in organizacijami EU na način in v rokih, določenih v predpisih EU.</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021935" w:rsidRPr="00D62E95" w:rsidRDefault="00021935" w:rsidP="00021935">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Ministrstvo zagotavlja nacionalni sistem evidenc toplogrednih plinov in poroča o njih v skladu z Uredbo 525/2013.</w:t>
      </w:r>
    </w:p>
    <w:p w:rsidR="00021935" w:rsidRPr="00D62E95" w:rsidRDefault="00021935"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021935" w:rsidRPr="00D62E95">
        <w:rPr>
          <w:rFonts w:ascii="Arial" w:hAnsi="Arial" w:cs="Arial"/>
          <w:color w:val="000000"/>
          <w:sz w:val="20"/>
          <w:szCs w:val="20"/>
        </w:rPr>
        <w:t>3</w:t>
      </w:r>
      <w:r w:rsidRPr="00D62E95">
        <w:rPr>
          <w:rFonts w:ascii="Arial" w:hAnsi="Arial" w:cs="Arial"/>
          <w:color w:val="000000"/>
          <w:sz w:val="20"/>
          <w:szCs w:val="20"/>
        </w:rPr>
        <w:t xml:space="preserve">) Podatki iz prejšnjega odstavka so del informacijskega sistema okolja iz </w:t>
      </w:r>
      <w:r w:rsidR="00C06822" w:rsidRPr="00D62E95">
        <w:rPr>
          <w:rFonts w:ascii="Arial" w:hAnsi="Arial" w:cs="Arial"/>
          <w:color w:val="000000"/>
          <w:sz w:val="20"/>
          <w:szCs w:val="20"/>
        </w:rPr>
        <w:t>279</w:t>
      </w:r>
      <w:r w:rsidRPr="00D62E95">
        <w:rPr>
          <w:rFonts w:ascii="Arial" w:hAnsi="Arial" w:cs="Arial"/>
          <w:color w:val="000000"/>
          <w:sz w:val="20"/>
          <w:szCs w:val="20"/>
        </w:rPr>
        <w:t>. člena tega zakona.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5. Dostop do okoljskih podatkov</w:t>
      </w: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A52013" w:rsidP="00A5201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A52013" w:rsidRPr="00D62E95" w:rsidRDefault="000E26CD"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 xml:space="preserve">284. </w:t>
      </w:r>
      <w:r w:rsidR="00A52013" w:rsidRPr="00D62E95">
        <w:rPr>
          <w:rFonts w:ascii="Arial" w:hAnsi="Arial" w:cs="Arial"/>
          <w:b/>
          <w:bCs/>
          <w:color w:val="000000"/>
          <w:sz w:val="20"/>
          <w:szCs w:val="20"/>
        </w:rPr>
        <w:t>člen</w:t>
      </w:r>
    </w:p>
    <w:p w:rsidR="00A52013" w:rsidRPr="00D62E95" w:rsidRDefault="00A52013" w:rsidP="00A5201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(dostop do okoljskih podatkov)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Državni organi, organi občin, javne agencije, javni skladi in druge osebe javnega prava, nosilci javnih pooblastil in izvajalci javnih služb morajo vsem zainteresiranim osebam omogočiti dostop do okoljskih podatkov, če to določa ta zakon in predpisi, ki urejajo dostop javnosti do informacij javnega značaja.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Okoljski podatek je zlasti podatek o:</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stanju okolja in njegovih delov,</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naravnih pojavih,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naravnih dobrinah (naravnem javnem dobru, naravnih vrednotah in biološki raznovrstnosti, vključno z gensko spremenjenimi organizmi, ter naravnih virih),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emisijah, odpadkih in nevarnih snoveh, vključno z informacijami o obremenjevanju okolja, ki ga povzročajo, in okoljskih nesrečah,</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dejavnostih, vključno s postopki državnih organov, občinskih organov in drugih oseb javnega prava, izvajalcev javnih služb in nosilcev javnih pooblastil, ki se nanašajo na sprejemanje z varstvom okolja povezanih splošnih in konkretnih pravnih aktov ali sprejemanje strategij, planov, programov, sporazumov, okoljskih izhodišč in poročil, vodenje registrov in evidenc, vključno s temi akti, registri in evidencami,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skupnih naložbah iz </w:t>
      </w:r>
      <w:r w:rsidR="00C06822" w:rsidRPr="00D62E95">
        <w:rPr>
          <w:rFonts w:ascii="Arial" w:hAnsi="Arial" w:cs="Arial"/>
          <w:color w:val="000000"/>
          <w:sz w:val="20"/>
          <w:szCs w:val="20"/>
        </w:rPr>
        <w:t>226</w:t>
      </w:r>
      <w:r w:rsidRPr="00D62E95">
        <w:rPr>
          <w:rFonts w:ascii="Arial" w:hAnsi="Arial" w:cs="Arial"/>
          <w:color w:val="000000"/>
          <w:sz w:val="20"/>
          <w:szCs w:val="20"/>
        </w:rPr>
        <w:t>. člena tega zakona,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ekonomskih analizah in ocenah, uporabljenih pri sprejemanju ukrepov iz prejšnje točke,</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zdravstvenem stanju, varnosti in življenjskih razmerah ljudi, vključno s podatki o onesnaženosti prehranjevalnih verig, ter stanju objektov kulturne dediščine, če nanje vpliva ali bi lahko vplivalo obremenjenost okolja, ali z njimi povezani dejavniki ali postopki in dejavnosti iz 4. točke tega odstavka, in</w:t>
      </w: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varnostnih ukrepih za preprečevanje večje nesreče, ki jih mora izvesti upravljavec obrata.</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Ne glede na določbe predpisov iz prvega odstavka tega člena o izjemah glede dostopa do informacij javnega značaja, so okoljski podatki, ki se nanašajo na emisije</w:t>
      </w:r>
      <w:r w:rsidR="00CE4EBB" w:rsidRPr="00D62E95">
        <w:rPr>
          <w:rFonts w:ascii="Arial" w:hAnsi="Arial" w:cs="Arial"/>
          <w:color w:val="000000"/>
          <w:sz w:val="20"/>
          <w:szCs w:val="20"/>
        </w:rPr>
        <w:t xml:space="preserve"> in</w:t>
      </w:r>
      <w:r w:rsidRPr="00D62E95">
        <w:rPr>
          <w:rFonts w:ascii="Arial" w:hAnsi="Arial" w:cs="Arial"/>
          <w:color w:val="000000"/>
          <w:sz w:val="20"/>
          <w:szCs w:val="20"/>
        </w:rPr>
        <w:t xml:space="preserve"> odpadke, tega zakona, javni.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Če varnostno poročilo iz </w:t>
      </w:r>
      <w:r w:rsidR="00CE4EBB" w:rsidRPr="00D62E95">
        <w:rPr>
          <w:rFonts w:ascii="Arial" w:hAnsi="Arial" w:cs="Arial"/>
          <w:color w:val="000000"/>
          <w:sz w:val="20"/>
          <w:szCs w:val="20"/>
        </w:rPr>
        <w:t xml:space="preserve">nevarne snovi v obratu in varnostno poročilo iz tretjega odstavka 18. člena </w:t>
      </w:r>
      <w:r w:rsidRPr="00D62E95">
        <w:rPr>
          <w:rFonts w:ascii="Arial" w:hAnsi="Arial" w:cs="Arial"/>
          <w:color w:val="000000"/>
          <w:sz w:val="20"/>
          <w:szCs w:val="20"/>
        </w:rPr>
        <w:t>prejšnjega odstavka vsebuje podatke, ki niso javni po predpisih o dostopu do informacij javnega značaja, je povzročitelj tveganja dolžan pripraviti varnostno poročilo tako, da iz njega izključi podatke, ki niso javni.</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5201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Organi in organizacije iz prvega odstavka tega člena lahko okoljski podatek, pridobljen na prostovoljni osnovi in brez pravne obveznosti, posredujejo javnosti le ob pisnem soglasju osebe, ki je podatek dala, </w:t>
      </w:r>
      <w:r w:rsidRPr="00D62E95">
        <w:rPr>
          <w:rFonts w:ascii="Arial" w:hAnsi="Arial" w:cs="Arial"/>
          <w:color w:val="000000"/>
          <w:sz w:val="20"/>
          <w:szCs w:val="20"/>
          <w:shd w:val="clear" w:color="auto" w:fill="FFFFFF"/>
        </w:rPr>
        <w:t>razen, če gre za podatek o emisijah</w:t>
      </w:r>
      <w:r w:rsidRPr="00D62E95">
        <w:rPr>
          <w:rFonts w:ascii="Arial" w:hAnsi="Arial" w:cs="Arial"/>
          <w:color w:val="000000"/>
          <w:sz w:val="20"/>
          <w:szCs w:val="20"/>
        </w:rPr>
        <w:t>.</w:t>
      </w:r>
    </w:p>
    <w:p w:rsidR="00A52013" w:rsidRPr="00D62E95" w:rsidRDefault="00A52013" w:rsidP="00A52013">
      <w:pPr>
        <w:shd w:val="clear" w:color="auto" w:fill="FFFFFF"/>
        <w:spacing w:after="0" w:line="240" w:lineRule="atLeast"/>
        <w:jc w:val="both"/>
        <w:rPr>
          <w:rFonts w:ascii="Arial" w:hAnsi="Arial" w:cs="Arial"/>
          <w:color w:val="000000"/>
          <w:sz w:val="20"/>
          <w:szCs w:val="20"/>
        </w:rPr>
      </w:pPr>
    </w:p>
    <w:p w:rsidR="00A52013" w:rsidRPr="00D62E95" w:rsidRDefault="00A52013" w:rsidP="00A056CE">
      <w:pPr>
        <w:shd w:val="clear" w:color="auto" w:fill="FFFFFF"/>
        <w:spacing w:after="0" w:line="240" w:lineRule="atLeast"/>
        <w:jc w:val="both"/>
        <w:rPr>
          <w:rFonts w:ascii="Arial" w:hAnsi="Arial" w:cs="Arial"/>
          <w:color w:val="000000"/>
          <w:sz w:val="20"/>
          <w:szCs w:val="20"/>
        </w:rPr>
      </w:pPr>
    </w:p>
    <w:p w:rsidR="00176B5B" w:rsidRPr="00D62E95" w:rsidRDefault="00176B5B"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X. NADZOR</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 Nadzor</w:t>
      </w: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highlight w:val="yellow"/>
        </w:rPr>
      </w:pPr>
    </w:p>
    <w:p w:rsidR="00A15460" w:rsidRPr="00D62E95" w:rsidRDefault="004F273F" w:rsidP="00A15460">
      <w:pPr>
        <w:pStyle w:val="len"/>
        <w:spacing w:before="0" w:line="240" w:lineRule="atLeast"/>
        <w:rPr>
          <w:sz w:val="20"/>
          <w:szCs w:val="20"/>
        </w:rPr>
      </w:pPr>
      <w:r w:rsidRPr="00D62E95">
        <w:rPr>
          <w:sz w:val="20"/>
          <w:szCs w:val="20"/>
        </w:rPr>
        <w:t>285</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(inšpekcijski in carinski nadzor)</w:t>
      </w:r>
    </w:p>
    <w:p w:rsidR="00A15460" w:rsidRPr="00D62E95" w:rsidRDefault="00A15460" w:rsidP="00A15460">
      <w:pPr>
        <w:pStyle w:val="Odstavek"/>
        <w:spacing w:before="0" w:line="240" w:lineRule="atLeast"/>
        <w:ind w:firstLine="0"/>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Nadzor nad izvajanjem določb tega zakona in na njegovi podlagi izdanih predpisov ter upravnih aktov opravlja inšpekcija, pristojna za varstvo okolja.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Poleg inšpekcije iz prejšnjega odstavka opravljajo nadzor nad izvajanjem predpisov, izdanih na podlagi tega zakona, tudi inšpekcije, pristojne za ohranjanje narave, rudarstvo, kemikalije, kmetijstvo, prehrano, gozdarstvo, lovstvo in ribištvo, veterino, varstvo pri delu,  varstvo pred naravnimi in drugimi nesrečami, trg, zdravje in carinski organi, v okviru teh predpisov in vsaka v skladu s svojimi pristojnostmi.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Nadzor nad izvajanjem predpisov in upravnih aktov, ki jih je po tem zakonu pristojna izdajati občina, izvaja občinska inšpekcija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Naloge inšpekcijskega nadzora, ki so po tem zakonu v pristojnosti države, opravljajo inšpektorice ali inšpektorji (v nadaljnjem besedilu: inšpektorji) skladno s tem zakonom in z zakonom, ki ureja inšpekcijski nadzor.</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jc w:val="center"/>
        <w:rPr>
          <w:sz w:val="20"/>
          <w:szCs w:val="20"/>
        </w:rPr>
      </w:pPr>
      <w:r w:rsidRPr="00D62E95">
        <w:rPr>
          <w:sz w:val="20"/>
          <w:szCs w:val="20"/>
        </w:rPr>
        <w:t>2. Načrtovanje inšpekcijskega nadzora</w:t>
      </w:r>
    </w:p>
    <w:p w:rsidR="00A15460" w:rsidRPr="00D62E95" w:rsidRDefault="00A15460" w:rsidP="00A15460">
      <w:pPr>
        <w:pStyle w:val="Odstavek"/>
        <w:spacing w:before="0" w:line="240" w:lineRule="atLeast"/>
        <w:ind w:firstLine="0"/>
        <w:rPr>
          <w:sz w:val="20"/>
          <w:szCs w:val="20"/>
        </w:rPr>
      </w:pPr>
    </w:p>
    <w:p w:rsidR="00A15460" w:rsidRPr="00D62E95" w:rsidRDefault="00A15460" w:rsidP="00A15460">
      <w:pPr>
        <w:pStyle w:val="Odstavek"/>
        <w:spacing w:before="0" w:line="240" w:lineRule="atLeast"/>
        <w:jc w:val="center"/>
        <w:rPr>
          <w:b/>
          <w:sz w:val="20"/>
          <w:szCs w:val="20"/>
        </w:rPr>
      </w:pPr>
      <w:r w:rsidRPr="00D62E95">
        <w:rPr>
          <w:b/>
          <w:sz w:val="20"/>
          <w:szCs w:val="20"/>
        </w:rPr>
        <w:t>2</w:t>
      </w:r>
      <w:r w:rsidR="004F273F" w:rsidRPr="00D62E95">
        <w:rPr>
          <w:b/>
          <w:sz w:val="20"/>
          <w:szCs w:val="20"/>
        </w:rPr>
        <w:t>86</w:t>
      </w:r>
      <w:r w:rsidRPr="00D62E95">
        <w:rPr>
          <w:b/>
          <w:sz w:val="20"/>
          <w:szCs w:val="20"/>
        </w:rPr>
        <w:t>. člen</w:t>
      </w:r>
    </w:p>
    <w:p w:rsidR="00A15460" w:rsidRPr="00D62E95" w:rsidRDefault="00A15460" w:rsidP="00A15460">
      <w:pPr>
        <w:pStyle w:val="Odstavek"/>
        <w:spacing w:before="0" w:line="240" w:lineRule="atLeast"/>
        <w:jc w:val="center"/>
        <w:rPr>
          <w:b/>
          <w:sz w:val="20"/>
          <w:szCs w:val="20"/>
        </w:rPr>
      </w:pPr>
      <w:r w:rsidRPr="00D62E95">
        <w:rPr>
          <w:b/>
          <w:sz w:val="20"/>
          <w:szCs w:val="20"/>
        </w:rPr>
        <w:t>(načrt nadzora)</w:t>
      </w:r>
    </w:p>
    <w:p w:rsidR="00A15460" w:rsidRPr="00D62E95" w:rsidRDefault="00A15460" w:rsidP="00A15460">
      <w:pPr>
        <w:pStyle w:val="Odstavek"/>
        <w:spacing w:before="0" w:line="240" w:lineRule="atLeast"/>
        <w:ind w:firstLine="0"/>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Inšpekcija iz </w:t>
      </w:r>
      <w:r w:rsidR="00620245" w:rsidRPr="00D62E95">
        <w:rPr>
          <w:rFonts w:ascii="Arial" w:hAnsi="Arial" w:cs="Arial"/>
          <w:color w:val="000000"/>
          <w:sz w:val="20"/>
          <w:szCs w:val="20"/>
        </w:rPr>
        <w:t>prvega odstavka 285</w:t>
      </w:r>
      <w:r w:rsidRPr="00D62E95">
        <w:rPr>
          <w:rFonts w:ascii="Arial" w:hAnsi="Arial" w:cs="Arial"/>
          <w:color w:val="000000"/>
          <w:sz w:val="20"/>
          <w:szCs w:val="20"/>
        </w:rPr>
        <w:t>. člena tega zakona je dolžna z namenom načrtovanja rednih inšpekcijskih pregledov sprejeti, redno preverjati in po potrebi spremeniti načrt inšpekcijskega nadzora.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ind w:firstLine="0"/>
        <w:rPr>
          <w:sz w:val="20"/>
          <w:szCs w:val="20"/>
        </w:rPr>
      </w:pPr>
      <w:r w:rsidRPr="00D62E95">
        <w:rPr>
          <w:sz w:val="20"/>
          <w:szCs w:val="20"/>
        </w:rPr>
        <w:t>(2) Načrt inšpekcijskega nadzora obsega zlasti:</w:t>
      </w:r>
    </w:p>
    <w:p w:rsidR="00A15460" w:rsidRPr="00D62E95" w:rsidRDefault="00A15460" w:rsidP="00A15460">
      <w:pPr>
        <w:pStyle w:val="Odstavek"/>
        <w:spacing w:before="0" w:line="240" w:lineRule="atLeast"/>
        <w:ind w:firstLine="0"/>
        <w:rPr>
          <w:sz w:val="20"/>
          <w:szCs w:val="20"/>
        </w:rPr>
      </w:pPr>
      <w:r w:rsidRPr="00D62E95">
        <w:rPr>
          <w:sz w:val="20"/>
          <w:szCs w:val="20"/>
        </w:rPr>
        <w:t>1. nadzor nad napravami iz 8</w:t>
      </w:r>
      <w:r w:rsidR="004F273F" w:rsidRPr="00D62E95">
        <w:rPr>
          <w:sz w:val="20"/>
          <w:szCs w:val="20"/>
        </w:rPr>
        <w:t>5</w:t>
      </w:r>
      <w:r w:rsidRPr="00D62E95">
        <w:rPr>
          <w:sz w:val="20"/>
          <w:szCs w:val="20"/>
        </w:rPr>
        <w:t>. člena tega zakona,</w:t>
      </w:r>
    </w:p>
    <w:p w:rsidR="00A15460" w:rsidRPr="00D62E95" w:rsidRDefault="00A15460" w:rsidP="00A15460">
      <w:pPr>
        <w:pStyle w:val="Odstavek"/>
        <w:spacing w:before="0" w:line="240" w:lineRule="atLeast"/>
        <w:ind w:firstLine="0"/>
        <w:rPr>
          <w:sz w:val="20"/>
          <w:szCs w:val="20"/>
        </w:rPr>
      </w:pPr>
      <w:r w:rsidRPr="00D62E95">
        <w:rPr>
          <w:sz w:val="20"/>
          <w:szCs w:val="20"/>
        </w:rPr>
        <w:t>2. nadzor nad drugimi napravami</w:t>
      </w:r>
      <w:r w:rsidR="004F273F" w:rsidRPr="00D62E95">
        <w:rPr>
          <w:sz w:val="20"/>
          <w:szCs w:val="20"/>
        </w:rPr>
        <w:t xml:space="preserve"> iz 99. člena tega zakona</w:t>
      </w:r>
      <w:r w:rsidRPr="00D62E95">
        <w:rPr>
          <w:sz w:val="20"/>
          <w:szCs w:val="20"/>
        </w:rPr>
        <w:t>, ki morajo imeti okoljevarstveno dovoljenje</w:t>
      </w:r>
      <w:r w:rsidR="004F273F" w:rsidRPr="00D62E95">
        <w:rPr>
          <w:sz w:val="20"/>
          <w:szCs w:val="20"/>
        </w:rPr>
        <w:t>,</w:t>
      </w:r>
    </w:p>
    <w:p w:rsidR="00A15460" w:rsidRPr="00D62E95" w:rsidRDefault="00A15460" w:rsidP="00A15460">
      <w:pPr>
        <w:pStyle w:val="Odstavek"/>
        <w:spacing w:before="0" w:line="240" w:lineRule="atLeast"/>
        <w:ind w:firstLine="0"/>
        <w:rPr>
          <w:sz w:val="20"/>
          <w:szCs w:val="20"/>
        </w:rPr>
      </w:pPr>
      <w:r w:rsidRPr="00D62E95">
        <w:rPr>
          <w:sz w:val="20"/>
          <w:szCs w:val="20"/>
        </w:rPr>
        <w:t xml:space="preserve">3. nadzor nad obrati iz </w:t>
      </w:r>
      <w:r w:rsidR="004F273F" w:rsidRPr="00D62E95">
        <w:rPr>
          <w:sz w:val="20"/>
          <w:szCs w:val="20"/>
        </w:rPr>
        <w:t>105.</w:t>
      </w:r>
      <w:r w:rsidRPr="00D62E95">
        <w:rPr>
          <w:sz w:val="20"/>
          <w:szCs w:val="20"/>
        </w:rPr>
        <w:t xml:space="preserve"> člena tega zakona,</w:t>
      </w:r>
    </w:p>
    <w:p w:rsidR="00A15460" w:rsidRPr="00D62E95" w:rsidRDefault="00A15460" w:rsidP="00A15460">
      <w:pPr>
        <w:pStyle w:val="Odstavek"/>
        <w:spacing w:before="0" w:line="240" w:lineRule="atLeast"/>
        <w:ind w:firstLine="0"/>
        <w:rPr>
          <w:sz w:val="20"/>
          <w:szCs w:val="20"/>
        </w:rPr>
      </w:pPr>
      <w:r w:rsidRPr="00D62E95">
        <w:rPr>
          <w:sz w:val="20"/>
          <w:szCs w:val="20"/>
        </w:rPr>
        <w:t xml:space="preserve">4. nadzor nad osebami, ki imajo okoljevarstveno dovoljenje za opravljanje dejavnosti iz </w:t>
      </w:r>
      <w:r w:rsidR="004F273F" w:rsidRPr="00D62E95">
        <w:rPr>
          <w:sz w:val="20"/>
          <w:szCs w:val="20"/>
        </w:rPr>
        <w:t>30</w:t>
      </w:r>
      <w:r w:rsidRPr="00D62E95">
        <w:rPr>
          <w:sz w:val="20"/>
          <w:szCs w:val="20"/>
        </w:rPr>
        <w:t xml:space="preserve">. člena tega zakona ali morajo biti registrirane v skladu z </w:t>
      </w:r>
      <w:r w:rsidR="004F273F" w:rsidRPr="00D62E95">
        <w:rPr>
          <w:sz w:val="20"/>
          <w:szCs w:val="20"/>
        </w:rPr>
        <w:t>23. in 30</w:t>
      </w:r>
      <w:r w:rsidRPr="00D62E95">
        <w:rPr>
          <w:sz w:val="20"/>
          <w:szCs w:val="20"/>
        </w:rPr>
        <w:t>. členom tega zakona, in</w:t>
      </w:r>
    </w:p>
    <w:p w:rsidR="00A15460" w:rsidRPr="00D62E95" w:rsidRDefault="00A15460" w:rsidP="00A15460">
      <w:pPr>
        <w:pStyle w:val="Odstavek"/>
        <w:spacing w:before="0" w:line="240" w:lineRule="atLeast"/>
        <w:ind w:firstLine="0"/>
        <w:rPr>
          <w:sz w:val="20"/>
          <w:szCs w:val="20"/>
        </w:rPr>
      </w:pPr>
      <w:r w:rsidRPr="00D62E95">
        <w:rPr>
          <w:sz w:val="20"/>
          <w:szCs w:val="20"/>
        </w:rPr>
        <w:t xml:space="preserve">5. nadzor nad osebami, ki imajo pooblastilo za opravljanje dejavnosti iz </w:t>
      </w:r>
      <w:r w:rsidR="004F273F" w:rsidRPr="00D62E95">
        <w:rPr>
          <w:sz w:val="20"/>
          <w:szCs w:val="20"/>
        </w:rPr>
        <w:t>275</w:t>
      </w:r>
      <w:r w:rsidRPr="00D62E95">
        <w:rPr>
          <w:sz w:val="20"/>
          <w:szCs w:val="20"/>
        </w:rPr>
        <w:t>. člena tega zakona,</w:t>
      </w:r>
    </w:p>
    <w:p w:rsidR="00A15460" w:rsidRPr="00D62E95" w:rsidRDefault="00A15460" w:rsidP="00A15460">
      <w:pPr>
        <w:pStyle w:val="Odstavek"/>
        <w:spacing w:before="0" w:line="240" w:lineRule="atLeast"/>
        <w:ind w:firstLine="0"/>
        <w:rPr>
          <w:sz w:val="20"/>
          <w:szCs w:val="20"/>
        </w:rPr>
      </w:pPr>
      <w:r w:rsidRPr="00D62E95">
        <w:rPr>
          <w:sz w:val="20"/>
          <w:szCs w:val="20"/>
        </w:rPr>
        <w:t xml:space="preserve">6. nadzor nad napravami iz </w:t>
      </w:r>
      <w:r w:rsidR="004F273F" w:rsidRPr="00D62E95">
        <w:rPr>
          <w:sz w:val="20"/>
          <w:szCs w:val="20"/>
        </w:rPr>
        <w:t>191</w:t>
      </w:r>
      <w:r w:rsidRPr="00D62E95">
        <w:rPr>
          <w:sz w:val="20"/>
          <w:szCs w:val="20"/>
        </w:rPr>
        <w:t>. člena tega zakona.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Načrt nadzora se pripravi za obdobje treh let in vključuje določitev obdobij in časovnega presledka med rednimi inšpekcijskimi pregledi naprav in obratov oziroma zavezancev na kraju delovanja.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Inšpekcija mora načrte iz drugega odstavka tega člena redno preverjati in po potrebi spremeniti.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4F273F" w:rsidP="00A15460">
      <w:pPr>
        <w:pStyle w:val="len"/>
        <w:spacing w:before="0" w:line="240" w:lineRule="atLeast"/>
        <w:rPr>
          <w:sz w:val="20"/>
          <w:szCs w:val="20"/>
        </w:rPr>
      </w:pPr>
      <w:r w:rsidRPr="00D62E95">
        <w:rPr>
          <w:sz w:val="20"/>
          <w:szCs w:val="20"/>
        </w:rPr>
        <w:t>287</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(načrt nadzora za naprave</w:t>
      </w:r>
      <w:r w:rsidR="004F273F" w:rsidRPr="00D62E95">
        <w:rPr>
          <w:sz w:val="20"/>
          <w:szCs w:val="20"/>
        </w:rPr>
        <w:t xml:space="preserve"> iz 85. člena tega zakona</w:t>
      </w:r>
      <w:r w:rsidRPr="00D62E95">
        <w:rPr>
          <w:sz w:val="20"/>
          <w:szCs w:val="20"/>
        </w:rPr>
        <w:t>)</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Načrt nadzora nad napravami iz </w:t>
      </w:r>
      <w:r w:rsidR="004F273F" w:rsidRPr="00D62E95">
        <w:rPr>
          <w:rFonts w:ascii="Arial" w:hAnsi="Arial" w:cs="Arial"/>
          <w:color w:val="000000"/>
          <w:sz w:val="20"/>
          <w:szCs w:val="20"/>
        </w:rPr>
        <w:t>85</w:t>
      </w:r>
      <w:r w:rsidRPr="00D62E95">
        <w:rPr>
          <w:rFonts w:ascii="Arial" w:hAnsi="Arial" w:cs="Arial"/>
          <w:color w:val="000000"/>
          <w:sz w:val="20"/>
          <w:szCs w:val="20"/>
        </w:rPr>
        <w:t xml:space="preserve">. člena vsebuje zlasti: </w:t>
      </w:r>
    </w:p>
    <w:p w:rsidR="00A15460" w:rsidRPr="00D62E95" w:rsidRDefault="00A15460" w:rsidP="00A15460">
      <w:pPr>
        <w:pStyle w:val="tevilnatoka"/>
        <w:numPr>
          <w:ilvl w:val="0"/>
          <w:numId w:val="0"/>
        </w:numPr>
        <w:spacing w:line="240" w:lineRule="atLeast"/>
        <w:rPr>
          <w:rFonts w:cs="Arial"/>
          <w:sz w:val="20"/>
          <w:szCs w:val="20"/>
        </w:rPr>
      </w:pPr>
      <w:r w:rsidRPr="00D62E95">
        <w:rPr>
          <w:rFonts w:cs="Arial"/>
          <w:sz w:val="20"/>
          <w:szCs w:val="20"/>
        </w:rPr>
        <w:t xml:space="preserve">1. splošno oceno pomembnih okoljskih vprašanj, povezanih z inšpekcijskim nadzorom, </w:t>
      </w:r>
    </w:p>
    <w:p w:rsidR="00A15460" w:rsidRPr="00D62E95" w:rsidRDefault="00A15460" w:rsidP="00A15460">
      <w:pPr>
        <w:pStyle w:val="tevilnatoka"/>
        <w:numPr>
          <w:ilvl w:val="0"/>
          <w:numId w:val="0"/>
        </w:numPr>
        <w:spacing w:line="240" w:lineRule="atLeast"/>
        <w:rPr>
          <w:rFonts w:cs="Arial"/>
          <w:sz w:val="20"/>
          <w:szCs w:val="20"/>
        </w:rPr>
      </w:pPr>
      <w:r w:rsidRPr="00D62E95">
        <w:rPr>
          <w:rFonts w:cs="Arial"/>
          <w:sz w:val="20"/>
          <w:szCs w:val="20"/>
        </w:rPr>
        <w:t xml:space="preserve">2. geografsko območje, ki ga zajema okoljski inšpekcijski načrt, </w:t>
      </w:r>
    </w:p>
    <w:p w:rsidR="00A15460" w:rsidRPr="00D62E95" w:rsidRDefault="00A15460" w:rsidP="00A15460">
      <w:pPr>
        <w:pStyle w:val="tevilnatoka"/>
        <w:numPr>
          <w:ilvl w:val="0"/>
          <w:numId w:val="0"/>
        </w:numPr>
        <w:spacing w:line="240" w:lineRule="atLeast"/>
        <w:rPr>
          <w:rFonts w:cs="Arial"/>
          <w:sz w:val="20"/>
          <w:szCs w:val="20"/>
        </w:rPr>
      </w:pPr>
      <w:r w:rsidRPr="00D62E95">
        <w:rPr>
          <w:rFonts w:cs="Arial"/>
          <w:sz w:val="20"/>
          <w:szCs w:val="20"/>
        </w:rPr>
        <w:t xml:space="preserve">seznam naprav, </w:t>
      </w:r>
    </w:p>
    <w:p w:rsidR="00A15460" w:rsidRPr="00D62E95" w:rsidRDefault="00A15460" w:rsidP="00A15460">
      <w:pPr>
        <w:pStyle w:val="tevilnatoka"/>
        <w:numPr>
          <w:ilvl w:val="0"/>
          <w:numId w:val="0"/>
        </w:numPr>
        <w:spacing w:line="240" w:lineRule="atLeast"/>
        <w:rPr>
          <w:rFonts w:cs="Arial"/>
          <w:sz w:val="20"/>
          <w:szCs w:val="20"/>
        </w:rPr>
      </w:pPr>
      <w:r w:rsidRPr="00D62E95">
        <w:rPr>
          <w:rFonts w:cs="Arial"/>
          <w:sz w:val="20"/>
          <w:szCs w:val="20"/>
        </w:rPr>
        <w:t xml:space="preserve">3. postopke za pripravo programov za redne okoljske inšpekcijske preglede, </w:t>
      </w:r>
    </w:p>
    <w:p w:rsidR="00A15460" w:rsidRPr="00D62E95" w:rsidRDefault="00A15460" w:rsidP="00A15460">
      <w:pPr>
        <w:pStyle w:val="tevilnatoka"/>
        <w:numPr>
          <w:ilvl w:val="0"/>
          <w:numId w:val="0"/>
        </w:numPr>
        <w:spacing w:line="240" w:lineRule="atLeast"/>
        <w:rPr>
          <w:rFonts w:cs="Arial"/>
          <w:sz w:val="20"/>
          <w:szCs w:val="20"/>
        </w:rPr>
      </w:pPr>
      <w:r w:rsidRPr="00D62E95">
        <w:rPr>
          <w:rFonts w:cs="Arial"/>
          <w:sz w:val="20"/>
          <w:szCs w:val="20"/>
        </w:rPr>
        <w:t xml:space="preserve">4. postopke za izredne okoljske inšpekcijske preglede in </w:t>
      </w:r>
    </w:p>
    <w:p w:rsidR="00A15460" w:rsidRPr="00D62E95" w:rsidRDefault="00A15460" w:rsidP="00A15460">
      <w:pPr>
        <w:pStyle w:val="tevilnatoka"/>
        <w:numPr>
          <w:ilvl w:val="0"/>
          <w:numId w:val="0"/>
        </w:numPr>
        <w:spacing w:line="240" w:lineRule="atLeast"/>
        <w:rPr>
          <w:rFonts w:cs="Arial"/>
          <w:sz w:val="20"/>
          <w:szCs w:val="20"/>
        </w:rPr>
      </w:pPr>
      <w:r w:rsidRPr="00D62E95">
        <w:rPr>
          <w:rFonts w:cs="Arial"/>
          <w:sz w:val="20"/>
          <w:szCs w:val="20"/>
        </w:rPr>
        <w:t xml:space="preserve">5. po potrebi opredelitev sodelovanja z organi iz drugega odstavka </w:t>
      </w:r>
      <w:r w:rsidR="004F273F" w:rsidRPr="00D62E95">
        <w:rPr>
          <w:rFonts w:cs="Arial"/>
          <w:sz w:val="20"/>
          <w:szCs w:val="20"/>
        </w:rPr>
        <w:t>28</w:t>
      </w:r>
      <w:r w:rsidRPr="00D62E95">
        <w:rPr>
          <w:rFonts w:cs="Arial"/>
          <w:sz w:val="20"/>
          <w:szCs w:val="20"/>
        </w:rPr>
        <w:t xml:space="preserve">5. člena. </w:t>
      </w:r>
    </w:p>
    <w:p w:rsidR="00A15460" w:rsidRPr="00D62E95" w:rsidRDefault="00A15460" w:rsidP="00A15460">
      <w:pPr>
        <w:pStyle w:val="Odstavek"/>
        <w:spacing w:before="0" w:line="240" w:lineRule="atLeast"/>
        <w:ind w:firstLine="0"/>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Načrtovanje časovnega presledka med dvema pregledoma na kraju samem temelji na sistematičnem ocenjevanju okoljskih tveganj ter ne sme presegati enega leta za najnevarnejše naprave in treh let za najmanj nevarne. </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Pri sistematičnem ocenjevanju okoljskih tveganj iz prejšnjega odstavka se uporabljajo zlasti naslednja merila: </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mogoči in dejanski učinki naprave na zdravje ljudi in okolje ob upoštevanju ravni in vrst emisij, občutljivosti lokalnega okolja in tveganja povzročitve nesreč,</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evidenca ugotovitev o izpolnjevanju pogojev iz okoljevarstvenega dovoljenja in </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vključenost upravljavca naprave v sistemu okoljevarstvenega vodenja organizacij iz 32. člena tega zakona.</w:t>
      </w:r>
    </w:p>
    <w:p w:rsidR="00A15460" w:rsidRPr="00D62E95" w:rsidRDefault="00A15460" w:rsidP="00A15460">
      <w:pPr>
        <w:pStyle w:val="tevilnatoka"/>
        <w:numPr>
          <w:ilvl w:val="0"/>
          <w:numId w:val="0"/>
        </w:numPr>
        <w:spacing w:line="240" w:lineRule="atLeast"/>
        <w:rPr>
          <w:rFonts w:cs="Arial"/>
          <w:sz w:val="20"/>
          <w:szCs w:val="20"/>
          <w:highlight w:val="yellow"/>
        </w:rPr>
      </w:pPr>
    </w:p>
    <w:p w:rsidR="00A15460" w:rsidRPr="00D62E95" w:rsidRDefault="00A15460" w:rsidP="00A15460">
      <w:pPr>
        <w:pStyle w:val="tevilnatoka"/>
        <w:numPr>
          <w:ilvl w:val="0"/>
          <w:numId w:val="0"/>
        </w:numPr>
        <w:spacing w:line="240" w:lineRule="atLeast"/>
        <w:rPr>
          <w:rFonts w:cs="Arial"/>
          <w:sz w:val="20"/>
          <w:szCs w:val="20"/>
          <w:highlight w:val="yellow"/>
        </w:rPr>
      </w:pPr>
    </w:p>
    <w:p w:rsidR="00A15460" w:rsidRPr="00D62E95" w:rsidRDefault="004F273F" w:rsidP="00A15460">
      <w:pPr>
        <w:pStyle w:val="len"/>
        <w:spacing w:before="0" w:line="240" w:lineRule="atLeast"/>
        <w:rPr>
          <w:sz w:val="20"/>
          <w:szCs w:val="20"/>
        </w:rPr>
      </w:pPr>
      <w:r w:rsidRPr="00D62E95">
        <w:rPr>
          <w:sz w:val="20"/>
          <w:szCs w:val="20"/>
        </w:rPr>
        <w:t>286</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(načrt nadzora nad obrati)</w:t>
      </w:r>
    </w:p>
    <w:p w:rsidR="00A15460" w:rsidRPr="00D62E95" w:rsidRDefault="00A15460" w:rsidP="00A15460">
      <w:pPr>
        <w:pStyle w:val="Odstavek"/>
        <w:spacing w:before="0" w:line="240" w:lineRule="atLeast"/>
        <w:ind w:firstLine="0"/>
        <w:rPr>
          <w:sz w:val="20"/>
          <w:szCs w:val="20"/>
          <w:highlight w:val="yellow"/>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Načrt nadzora obratov vsebuje: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splošno oceno varstva pred večjimi nesrečami,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geografsko območje in seznam obratov, ki ga zajema,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seznam skupin obratov z možnimi verižnimi učinki v skladu s predpisom,</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seznam obratov, za katere bi lahko posamezna zunanja tveganja ali viri nevarnosti povečali tveganje ali posledice večje nesreče,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postopke rednega inšpekcijskega nadzora, postopke za izredne inšpekcijske preglede v skladu tretjim odstavkom naslednjega člena,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zahteve koordiniranega inšpekcijskega nadzora in druge načine sodelovanja med različnimi inšpekcijskimi organi.</w:t>
      </w:r>
    </w:p>
    <w:p w:rsidR="00A15460" w:rsidRPr="00D62E95" w:rsidRDefault="00A15460" w:rsidP="00A15460">
      <w:pPr>
        <w:pStyle w:val="tevilnatoka"/>
        <w:numPr>
          <w:ilvl w:val="0"/>
          <w:numId w:val="0"/>
        </w:numPr>
        <w:spacing w:line="240" w:lineRule="atLeast"/>
        <w:rPr>
          <w:rFonts w:cs="Arial"/>
          <w:sz w:val="20"/>
          <w:szCs w:val="20"/>
          <w:highlight w:val="yellow"/>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 načrtovanju časovnega presledka med dvema pregledoma na kraju samem je treba upoštevati, da  načrtovanje med dvema zaporednima pregledoma na kraju ne sme biti daljše od enega leta za obrate večjega tveganja in treh let za obrate manjšega tveganja, razen če se inšpekcijski nadzor izvaja skladno z inšpekcijskim programom, ki ga je na podlagi sistematične ocene nevarnosti večjih nesreč za določen obrat izdel</w:t>
      </w:r>
      <w:r w:rsidR="004F273F" w:rsidRPr="00D62E95">
        <w:rPr>
          <w:rFonts w:ascii="Arial" w:hAnsi="Arial" w:cs="Arial"/>
          <w:color w:val="000000"/>
          <w:sz w:val="20"/>
          <w:szCs w:val="20"/>
        </w:rPr>
        <w:t>al pristojni organ</w:t>
      </w:r>
      <w:r w:rsidRPr="00D62E95">
        <w:rPr>
          <w:rFonts w:ascii="Arial" w:hAnsi="Arial" w:cs="Arial"/>
          <w:color w:val="000000"/>
          <w:sz w:val="20"/>
          <w:szCs w:val="20"/>
        </w:rPr>
        <w:t>.</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Sistematično ocenjevanje nevarnosti določenega obrata temelji na: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možnih učinkih tega obrata na človekovo zdravje in okolje;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evidencah o izpolnjevanju zahtev tega zakona in na njegovi podlagi izdanih predpisov glede preprečevanja večjih nesreč in zmanjševanja njihovih posledic;</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upoštevanju ugotovitev drugih inšpekcijskih pregledov, izvedenih v skladu s tem zakonom in na njegovi podlagi izdanih predpisov.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Inšpekcija iz </w:t>
      </w:r>
      <w:r w:rsidR="004F273F" w:rsidRPr="00D62E95">
        <w:rPr>
          <w:rFonts w:ascii="Arial" w:hAnsi="Arial" w:cs="Arial"/>
          <w:color w:val="000000"/>
          <w:sz w:val="20"/>
          <w:szCs w:val="20"/>
        </w:rPr>
        <w:t xml:space="preserve">prvega odstavka 285. </w:t>
      </w:r>
      <w:r w:rsidRPr="00D62E95">
        <w:rPr>
          <w:rFonts w:ascii="Arial" w:hAnsi="Arial" w:cs="Arial"/>
          <w:color w:val="000000"/>
          <w:sz w:val="20"/>
          <w:szCs w:val="20"/>
        </w:rPr>
        <w:t xml:space="preserve">člena tega zakona del načrta, ki se nanaša na </w:t>
      </w:r>
      <w:r w:rsidR="004F273F" w:rsidRPr="00D62E95">
        <w:rPr>
          <w:rFonts w:ascii="Arial" w:hAnsi="Arial" w:cs="Arial"/>
          <w:color w:val="000000"/>
          <w:sz w:val="20"/>
          <w:szCs w:val="20"/>
        </w:rPr>
        <w:t>uskalje</w:t>
      </w:r>
      <w:r w:rsidRPr="00D62E95">
        <w:rPr>
          <w:rFonts w:ascii="Arial" w:hAnsi="Arial" w:cs="Arial"/>
          <w:color w:val="000000"/>
          <w:sz w:val="20"/>
          <w:szCs w:val="20"/>
        </w:rPr>
        <w:t xml:space="preserve">n nadzor pripravi v sodelovanju z inšpekcijami, pristojnimi za nadzor nad predpisi s področja ohranjanje narave, kemikalij, energetike, varstva pri delu, notranjih zadev. Te so dolžnosti </w:t>
      </w:r>
      <w:r w:rsidR="004F273F" w:rsidRPr="00D62E95">
        <w:rPr>
          <w:rFonts w:ascii="Arial" w:hAnsi="Arial" w:cs="Arial"/>
          <w:color w:val="000000"/>
          <w:sz w:val="20"/>
          <w:szCs w:val="20"/>
        </w:rPr>
        <w:t>usklajenega</w:t>
      </w:r>
      <w:r w:rsidRPr="00D62E95">
        <w:rPr>
          <w:rFonts w:ascii="Arial" w:hAnsi="Arial" w:cs="Arial"/>
          <w:color w:val="000000"/>
          <w:sz w:val="20"/>
          <w:szCs w:val="20"/>
        </w:rPr>
        <w:t>a inšpekcijska nadzora, dolžne vnesti v svoje</w:t>
      </w:r>
      <w:r w:rsidR="004F273F" w:rsidRPr="00D62E95">
        <w:rPr>
          <w:rFonts w:ascii="Arial" w:hAnsi="Arial" w:cs="Arial"/>
          <w:color w:val="000000"/>
          <w:sz w:val="20"/>
          <w:szCs w:val="20"/>
        </w:rPr>
        <w:t xml:space="preserve"> načrte in letne programe dela.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w:t>
      </w:r>
      <w:r w:rsidR="004F273F" w:rsidRPr="00D62E95">
        <w:rPr>
          <w:rFonts w:ascii="Arial" w:hAnsi="Arial" w:cs="Arial"/>
          <w:color w:val="000000"/>
          <w:sz w:val="20"/>
          <w:szCs w:val="20"/>
        </w:rPr>
        <w:t>5</w:t>
      </w:r>
      <w:r w:rsidRPr="00D62E95">
        <w:rPr>
          <w:rFonts w:ascii="Arial" w:hAnsi="Arial" w:cs="Arial"/>
          <w:color w:val="000000"/>
          <w:sz w:val="20"/>
          <w:szCs w:val="20"/>
        </w:rPr>
        <w:t xml:space="preserve">) Določbe tega člena se smiselno uporabljajo za načrtovanje nadzora nad napravami in dejavnostmi, za katere inšpekcija iz </w:t>
      </w:r>
      <w:r w:rsidR="004F273F" w:rsidRPr="00D62E95">
        <w:rPr>
          <w:rFonts w:ascii="Arial" w:hAnsi="Arial" w:cs="Arial"/>
          <w:color w:val="000000"/>
          <w:sz w:val="20"/>
          <w:szCs w:val="20"/>
        </w:rPr>
        <w:t>prvega odstavka 28</w:t>
      </w:r>
      <w:r w:rsidRPr="00D62E95">
        <w:rPr>
          <w:rFonts w:ascii="Arial" w:hAnsi="Arial" w:cs="Arial"/>
          <w:color w:val="000000"/>
          <w:sz w:val="20"/>
          <w:szCs w:val="20"/>
        </w:rPr>
        <w:t>5. člena tega zakona oceni, da lahko predstavljajo znatnejše tveganje za okolje in zdravje ljudi.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tevilnatoka"/>
        <w:numPr>
          <w:ilvl w:val="0"/>
          <w:numId w:val="0"/>
        </w:numPr>
        <w:spacing w:line="240" w:lineRule="atLeast"/>
        <w:rPr>
          <w:rFonts w:cs="Arial"/>
          <w:sz w:val="20"/>
          <w:szCs w:val="20"/>
          <w:highlight w:val="cyan"/>
        </w:rPr>
      </w:pPr>
    </w:p>
    <w:p w:rsidR="00A15460" w:rsidRPr="00D62E95" w:rsidRDefault="00A15460" w:rsidP="00A15460">
      <w:pPr>
        <w:pStyle w:val="Odstavek"/>
        <w:spacing w:before="0" w:line="240" w:lineRule="atLeast"/>
        <w:jc w:val="center"/>
        <w:rPr>
          <w:sz w:val="20"/>
          <w:szCs w:val="20"/>
        </w:rPr>
      </w:pPr>
      <w:r w:rsidRPr="00D62E95">
        <w:rPr>
          <w:sz w:val="20"/>
          <w:szCs w:val="20"/>
        </w:rPr>
        <w:t>3. Naloge in pooblastila pristojne inšpekcije</w:t>
      </w:r>
    </w:p>
    <w:p w:rsidR="00A15460" w:rsidRPr="00D62E95" w:rsidRDefault="00A15460" w:rsidP="00A15460">
      <w:pPr>
        <w:pStyle w:val="Odstavek"/>
        <w:spacing w:before="0" w:line="240" w:lineRule="atLeast"/>
        <w:ind w:firstLine="0"/>
        <w:rPr>
          <w:sz w:val="20"/>
          <w:szCs w:val="20"/>
          <w:highlight w:val="yellow"/>
        </w:rPr>
      </w:pPr>
    </w:p>
    <w:p w:rsidR="00A15460" w:rsidRPr="00D62E95" w:rsidRDefault="004F273F" w:rsidP="00A15460">
      <w:pPr>
        <w:pStyle w:val="Navadensplet"/>
        <w:shd w:val="clear" w:color="auto" w:fill="FFFFFF"/>
        <w:spacing w:before="0" w:beforeAutospacing="0" w:after="0" w:afterAutospacing="0" w:line="240" w:lineRule="atLeast"/>
        <w:jc w:val="center"/>
        <w:rPr>
          <w:rFonts w:ascii="Arial" w:hAnsi="Arial" w:cs="Arial"/>
          <w:b/>
          <w:sz w:val="20"/>
          <w:szCs w:val="20"/>
        </w:rPr>
      </w:pPr>
      <w:r w:rsidRPr="00D62E95">
        <w:rPr>
          <w:rFonts w:ascii="Arial" w:hAnsi="Arial" w:cs="Arial"/>
          <w:b/>
          <w:sz w:val="20"/>
          <w:szCs w:val="20"/>
        </w:rPr>
        <w:t>287</w:t>
      </w:r>
      <w:r w:rsidR="00A15460" w:rsidRPr="00D62E95">
        <w:rPr>
          <w:rFonts w:ascii="Arial" w:hAnsi="Arial" w:cs="Arial"/>
          <w:b/>
          <w:sz w:val="20"/>
          <w:szCs w:val="20"/>
        </w:rPr>
        <w:t xml:space="preserve">. člen </w:t>
      </w:r>
    </w:p>
    <w:p w:rsidR="00A15460" w:rsidRPr="00D62E95" w:rsidRDefault="00A15460" w:rsidP="00A15460">
      <w:pPr>
        <w:pStyle w:val="tevilnatoka"/>
        <w:numPr>
          <w:ilvl w:val="0"/>
          <w:numId w:val="0"/>
        </w:numPr>
        <w:spacing w:line="240" w:lineRule="atLeast"/>
        <w:jc w:val="center"/>
        <w:rPr>
          <w:rFonts w:cs="Arial"/>
          <w:b/>
          <w:sz w:val="20"/>
          <w:szCs w:val="20"/>
        </w:rPr>
      </w:pPr>
      <w:r w:rsidRPr="00D62E95">
        <w:rPr>
          <w:rFonts w:cs="Arial"/>
          <w:b/>
          <w:sz w:val="20"/>
          <w:szCs w:val="20"/>
        </w:rPr>
        <w:t>(inšpekcijski nadzor nad napravami iz 8</w:t>
      </w:r>
      <w:r w:rsidR="004F273F" w:rsidRPr="00D62E95">
        <w:rPr>
          <w:rFonts w:cs="Arial"/>
          <w:b/>
          <w:sz w:val="20"/>
          <w:szCs w:val="20"/>
        </w:rPr>
        <w:t>5</w:t>
      </w:r>
      <w:r w:rsidRPr="00D62E95">
        <w:rPr>
          <w:rFonts w:cs="Arial"/>
          <w:b/>
          <w:sz w:val="20"/>
          <w:szCs w:val="20"/>
        </w:rPr>
        <w:t>. člena in obrati)</w:t>
      </w:r>
    </w:p>
    <w:p w:rsidR="00A15460" w:rsidRPr="00D62E95" w:rsidRDefault="00A15460" w:rsidP="00A15460">
      <w:pPr>
        <w:pStyle w:val="Odstavek"/>
        <w:spacing w:before="0" w:line="240" w:lineRule="atLeast"/>
        <w:ind w:firstLine="0"/>
        <w:rPr>
          <w:sz w:val="20"/>
          <w:szCs w:val="20"/>
          <w:highlight w:val="yellow"/>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Inšpekcija iz </w:t>
      </w:r>
      <w:r w:rsidR="004F273F" w:rsidRPr="00D62E95">
        <w:rPr>
          <w:rFonts w:ascii="Arial" w:hAnsi="Arial" w:cs="Arial"/>
          <w:color w:val="000000"/>
          <w:sz w:val="20"/>
          <w:szCs w:val="20"/>
        </w:rPr>
        <w:t xml:space="preserve">prvega odstavka </w:t>
      </w:r>
      <w:r w:rsidRPr="00D62E95">
        <w:rPr>
          <w:rFonts w:ascii="Arial" w:hAnsi="Arial" w:cs="Arial"/>
          <w:color w:val="000000"/>
          <w:sz w:val="20"/>
          <w:szCs w:val="20"/>
        </w:rPr>
        <w:t>156. člena tega zakona opravlja inšpekcijske preglede skladno letnim programom, ki je pripravljen na podlagi načrta nadzora.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inšpekcijski pregled naprave iz 8</w:t>
      </w:r>
      <w:r w:rsidR="004F273F" w:rsidRPr="00D62E95">
        <w:rPr>
          <w:rFonts w:ascii="Arial" w:hAnsi="Arial" w:cs="Arial"/>
          <w:color w:val="000000"/>
          <w:sz w:val="20"/>
          <w:szCs w:val="20"/>
        </w:rPr>
        <w:t>5</w:t>
      </w:r>
      <w:r w:rsidRPr="00D62E95">
        <w:rPr>
          <w:rFonts w:ascii="Arial" w:hAnsi="Arial" w:cs="Arial"/>
          <w:color w:val="000000"/>
          <w:sz w:val="20"/>
          <w:szCs w:val="20"/>
        </w:rPr>
        <w:t xml:space="preserve">. člena tega zakona ali obrata iz </w:t>
      </w:r>
      <w:r w:rsidR="004F273F" w:rsidRPr="00D62E95">
        <w:rPr>
          <w:rFonts w:ascii="Arial" w:hAnsi="Arial" w:cs="Arial"/>
          <w:color w:val="000000"/>
          <w:sz w:val="20"/>
          <w:szCs w:val="20"/>
        </w:rPr>
        <w:t xml:space="preserve">105. člena tega zakona </w:t>
      </w:r>
      <w:r w:rsidRPr="00D62E95">
        <w:rPr>
          <w:rFonts w:ascii="Arial" w:hAnsi="Arial" w:cs="Arial"/>
          <w:color w:val="000000"/>
          <w:sz w:val="20"/>
          <w:szCs w:val="20"/>
        </w:rPr>
        <w:t>pokaže na veliko neskladnost s pogoji iz okoljevarstvenega dovoljenja ali večjo neskladnost s predpisi, se neodvisno od načrta nadzora v šestih mesecih po tem pregledu opravi izredni inšpekcijski pregled na kraju samem.</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Inšpekcija opravi izredni inšpekcijski pregled naprave ali obrata tudi zaradi preiskave resnih okoljskih pritožb, ob </w:t>
      </w:r>
      <w:r w:rsidR="00F27C50" w:rsidRPr="00D62E95">
        <w:rPr>
          <w:rFonts w:ascii="Arial" w:hAnsi="Arial" w:cs="Arial"/>
          <w:color w:val="000000"/>
          <w:sz w:val="20"/>
          <w:szCs w:val="20"/>
        </w:rPr>
        <w:t xml:space="preserve">okoljski škodi iz 155. člena tega zakona ali </w:t>
      </w:r>
      <w:r w:rsidRPr="00D62E95">
        <w:rPr>
          <w:rFonts w:ascii="Arial" w:hAnsi="Arial" w:cs="Arial"/>
          <w:color w:val="000000"/>
          <w:sz w:val="20"/>
          <w:szCs w:val="20"/>
        </w:rPr>
        <w:t xml:space="preserve">okoljski </w:t>
      </w:r>
      <w:r w:rsidR="00F27C50" w:rsidRPr="00D62E95">
        <w:rPr>
          <w:rFonts w:ascii="Arial" w:hAnsi="Arial" w:cs="Arial"/>
          <w:color w:val="000000"/>
          <w:sz w:val="20"/>
          <w:szCs w:val="20"/>
        </w:rPr>
        <w:t xml:space="preserve">nesreči </w:t>
      </w:r>
      <w:r w:rsidRPr="00D62E95">
        <w:rPr>
          <w:rFonts w:ascii="Arial" w:hAnsi="Arial" w:cs="Arial"/>
          <w:color w:val="000000"/>
          <w:sz w:val="20"/>
          <w:szCs w:val="20"/>
        </w:rPr>
        <w:t xml:space="preserve">iz </w:t>
      </w:r>
      <w:r w:rsidR="00F27C50" w:rsidRPr="00D62E95">
        <w:rPr>
          <w:rFonts w:ascii="Arial" w:hAnsi="Arial" w:cs="Arial"/>
          <w:color w:val="000000"/>
          <w:sz w:val="20"/>
          <w:szCs w:val="20"/>
        </w:rPr>
        <w:t>16</w:t>
      </w:r>
      <w:r w:rsidRPr="00D62E95">
        <w:rPr>
          <w:rFonts w:ascii="Arial" w:hAnsi="Arial" w:cs="Arial"/>
          <w:color w:val="000000"/>
          <w:sz w:val="20"/>
          <w:szCs w:val="20"/>
        </w:rPr>
        <w:t>2. ali</w:t>
      </w:r>
      <w:r w:rsidR="00F27C50" w:rsidRPr="00D62E95">
        <w:rPr>
          <w:rFonts w:ascii="Arial" w:hAnsi="Arial" w:cs="Arial"/>
          <w:color w:val="000000"/>
          <w:sz w:val="20"/>
          <w:szCs w:val="20"/>
        </w:rPr>
        <w:t xml:space="preserve"> 163</w:t>
      </w:r>
      <w:r w:rsidRPr="00D62E95">
        <w:rPr>
          <w:rFonts w:ascii="Arial" w:hAnsi="Arial" w:cs="Arial"/>
          <w:color w:val="000000"/>
          <w:sz w:val="20"/>
          <w:szCs w:val="20"/>
        </w:rPr>
        <w:t>. člena tega zakona</w:t>
      </w:r>
      <w:r w:rsidR="00F27C50" w:rsidRPr="00D62E95">
        <w:rPr>
          <w:rFonts w:ascii="Arial" w:hAnsi="Arial" w:cs="Arial"/>
          <w:color w:val="000000"/>
          <w:sz w:val="20"/>
          <w:szCs w:val="20"/>
        </w:rPr>
        <w:t xml:space="preserve"> </w:t>
      </w:r>
      <w:r w:rsidRPr="00D62E95">
        <w:rPr>
          <w:rFonts w:ascii="Arial" w:hAnsi="Arial" w:cs="Arial"/>
          <w:color w:val="000000"/>
          <w:sz w:val="20"/>
          <w:szCs w:val="20"/>
        </w:rPr>
        <w:t>ter v primeru izrednih dogodkov takoj, ko je mogoče.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Inšpekcija iz </w:t>
      </w:r>
      <w:r w:rsidR="00F27C50" w:rsidRPr="00D62E95">
        <w:rPr>
          <w:rFonts w:ascii="Arial" w:hAnsi="Arial" w:cs="Arial"/>
          <w:color w:val="000000"/>
          <w:sz w:val="20"/>
          <w:szCs w:val="20"/>
        </w:rPr>
        <w:t xml:space="preserve">prvega odstavka </w:t>
      </w:r>
      <w:r w:rsidRPr="00D62E95">
        <w:rPr>
          <w:rFonts w:ascii="Arial" w:hAnsi="Arial" w:cs="Arial"/>
          <w:color w:val="000000"/>
          <w:sz w:val="20"/>
          <w:szCs w:val="20"/>
        </w:rPr>
        <w:t>156. člena tega zakona mora po vsakem pregledu na kraju naprave iz 8</w:t>
      </w:r>
      <w:r w:rsidR="00F27C50" w:rsidRPr="00D62E95">
        <w:rPr>
          <w:rFonts w:ascii="Arial" w:hAnsi="Arial" w:cs="Arial"/>
          <w:color w:val="000000"/>
          <w:sz w:val="20"/>
          <w:szCs w:val="20"/>
        </w:rPr>
        <w:t>5</w:t>
      </w:r>
      <w:r w:rsidRPr="00D62E95">
        <w:rPr>
          <w:rFonts w:ascii="Arial" w:hAnsi="Arial" w:cs="Arial"/>
          <w:color w:val="000000"/>
          <w:sz w:val="20"/>
          <w:szCs w:val="20"/>
        </w:rPr>
        <w:t xml:space="preserve">. člena </w:t>
      </w:r>
      <w:r w:rsidR="00F27C50" w:rsidRPr="00D62E95">
        <w:rPr>
          <w:rFonts w:ascii="Arial" w:hAnsi="Arial" w:cs="Arial"/>
          <w:color w:val="000000"/>
          <w:sz w:val="20"/>
          <w:szCs w:val="20"/>
        </w:rPr>
        <w:t xml:space="preserve">ali obrata iz 105 člena tega bzakona </w:t>
      </w:r>
      <w:r w:rsidRPr="00D62E95">
        <w:rPr>
          <w:rFonts w:ascii="Arial" w:hAnsi="Arial" w:cs="Arial"/>
          <w:color w:val="000000"/>
          <w:sz w:val="20"/>
          <w:szCs w:val="20"/>
        </w:rPr>
        <w:t>tega zakona pripraviti poročilo, ki opisuje pomembne ugotovitve o skladnosti naprave s pogoji iz okoljevarstvenega dovoljenja in zaključke glede tega, ali je potrebno nadaljnje ukrepanje. Inšpekcija poročilo pošlje upravljavcu naprave najpozneje v dveh mesecih od pregleda naprave.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Poročilo o nadzoru naprave </w:t>
      </w:r>
      <w:r w:rsidR="00F27C50" w:rsidRPr="00D62E95">
        <w:rPr>
          <w:rFonts w:ascii="Arial" w:hAnsi="Arial" w:cs="Arial"/>
          <w:color w:val="000000"/>
          <w:sz w:val="20"/>
          <w:szCs w:val="20"/>
        </w:rPr>
        <w:t xml:space="preserve">85. člena tega zakona mora biti </w:t>
      </w:r>
      <w:r w:rsidRPr="00D62E95">
        <w:rPr>
          <w:rFonts w:ascii="Arial" w:hAnsi="Arial" w:cs="Arial"/>
          <w:color w:val="000000"/>
          <w:sz w:val="20"/>
          <w:szCs w:val="20"/>
        </w:rPr>
        <w:t xml:space="preserve">v štirih mesecih od dneva pregleda naprave </w:t>
      </w:r>
      <w:r w:rsidR="00F27C50" w:rsidRPr="00D62E95">
        <w:rPr>
          <w:rFonts w:ascii="Arial" w:hAnsi="Arial" w:cs="Arial"/>
          <w:color w:val="000000"/>
          <w:sz w:val="20"/>
          <w:szCs w:val="20"/>
        </w:rPr>
        <w:t xml:space="preserve">ali obrata </w:t>
      </w:r>
      <w:r w:rsidRPr="00D62E95">
        <w:rPr>
          <w:rFonts w:ascii="Arial" w:hAnsi="Arial" w:cs="Arial"/>
          <w:color w:val="000000"/>
          <w:sz w:val="20"/>
          <w:szCs w:val="20"/>
        </w:rPr>
        <w:t>dostopno javnosti v skladu z zakonom, ki ureja dostop do informacij javnega značaja.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ind w:firstLine="0"/>
        <w:rPr>
          <w:sz w:val="20"/>
          <w:szCs w:val="20"/>
        </w:rPr>
      </w:pPr>
    </w:p>
    <w:p w:rsidR="00A15460" w:rsidRPr="00D62E95" w:rsidRDefault="00F27C50" w:rsidP="00A15460">
      <w:pPr>
        <w:pStyle w:val="len"/>
        <w:spacing w:before="0" w:line="240" w:lineRule="atLeast"/>
        <w:rPr>
          <w:sz w:val="20"/>
          <w:szCs w:val="20"/>
        </w:rPr>
      </w:pPr>
      <w:r w:rsidRPr="00D62E95">
        <w:rPr>
          <w:sz w:val="20"/>
          <w:szCs w:val="20"/>
        </w:rPr>
        <w:t>299</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(inšpekcijski nadzor nad obrati)</w:t>
      </w:r>
    </w:p>
    <w:p w:rsidR="00A15460" w:rsidRPr="00D62E95" w:rsidRDefault="00A15460" w:rsidP="00A15460">
      <w:pPr>
        <w:pStyle w:val="Odstavek"/>
        <w:spacing w:before="0" w:line="240" w:lineRule="atLeast"/>
        <w:ind w:firstLine="0"/>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V okviru inšpekcijskega nadzora obratov se načrtovano in sistematično preverja tehnične ali organizacijske sisteme ali sisteme vodenja in upravljanja v obratu, s katerimi upravljavec obrata prikaže, da: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glede na značilnosti dejavnosti obrata izvaja ustrezne ukrepe za preprečevanje večjih nesreč;</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zagotavlja ustrezne ukrepe za omejevanje posledic večjih nesreč v obratu in zunaj njega;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podatki in informacije iz zasnove zmanjševanja tveganja za okolje ali varnostnega poročila primerno odražajo razmere v obratu;</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so bile javnosti zagotovljene informacije v skladu s predpisom iz </w:t>
      </w:r>
      <w:r w:rsidR="00F27C50" w:rsidRPr="00D62E95">
        <w:rPr>
          <w:rFonts w:ascii="Arial" w:hAnsi="Arial" w:cs="Arial"/>
          <w:color w:val="000000"/>
          <w:sz w:val="20"/>
          <w:szCs w:val="20"/>
        </w:rPr>
        <w:t>24</w:t>
      </w:r>
      <w:r w:rsidRPr="00D62E95">
        <w:rPr>
          <w:rFonts w:ascii="Arial" w:eastAsia="Times New Roman" w:hAnsi="Arial" w:cs="Arial"/>
          <w:sz w:val="20"/>
          <w:szCs w:val="20"/>
        </w:rPr>
        <w:t>. člena</w:t>
      </w:r>
      <w:r w:rsidRPr="00D62E95">
        <w:rPr>
          <w:rFonts w:ascii="Arial" w:hAnsi="Arial" w:cs="Arial"/>
          <w:color w:val="000000"/>
          <w:sz w:val="20"/>
          <w:szCs w:val="20"/>
        </w:rPr>
        <w:t xml:space="preserve"> tega zakona.</w:t>
      </w:r>
    </w:p>
    <w:p w:rsidR="00A15460" w:rsidRPr="00D62E95" w:rsidRDefault="00A15460" w:rsidP="00A15460">
      <w:pPr>
        <w:pStyle w:val="Odstavek"/>
        <w:spacing w:before="0" w:line="240" w:lineRule="atLeast"/>
        <w:ind w:firstLine="0"/>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Inšpekcija iz prvega odstavka </w:t>
      </w:r>
      <w:r w:rsidR="00F27C50" w:rsidRPr="00D62E95">
        <w:rPr>
          <w:rFonts w:ascii="Arial" w:hAnsi="Arial" w:cs="Arial"/>
          <w:color w:val="000000"/>
          <w:sz w:val="20"/>
          <w:szCs w:val="20"/>
        </w:rPr>
        <w:t>28</w:t>
      </w:r>
      <w:r w:rsidRPr="00D62E95">
        <w:rPr>
          <w:rFonts w:ascii="Arial" w:eastAsia="Times New Roman" w:hAnsi="Arial" w:cs="Arial"/>
          <w:sz w:val="20"/>
          <w:szCs w:val="20"/>
        </w:rPr>
        <w:t>5. člena</w:t>
      </w:r>
      <w:r w:rsidRPr="00D62E95">
        <w:rPr>
          <w:rFonts w:ascii="Arial" w:hAnsi="Arial" w:cs="Arial"/>
          <w:color w:val="000000"/>
          <w:sz w:val="20"/>
          <w:szCs w:val="20"/>
        </w:rPr>
        <w:t xml:space="preserve"> izvaja inšpekcijski nadzor upoštevajoč značilnosti posameznega obrata, in neodvisno od tega, ali je za obrat izdano okoljevarstveno dovoljenje ali izdelano varnostno poročilo ali zasnova zmanjševanja tveganja za okolje.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F27C50" w:rsidP="00A15460">
      <w:pPr>
        <w:pStyle w:val="len"/>
        <w:spacing w:before="0" w:line="240" w:lineRule="atLeast"/>
        <w:rPr>
          <w:sz w:val="20"/>
          <w:szCs w:val="20"/>
        </w:rPr>
      </w:pPr>
      <w:r w:rsidRPr="00D62E95">
        <w:rPr>
          <w:sz w:val="20"/>
          <w:szCs w:val="20"/>
        </w:rPr>
        <w:t>300</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(pooblastilo za odreditev kontrolnega monitoringa)</w:t>
      </w:r>
    </w:p>
    <w:p w:rsidR="00A15460" w:rsidRPr="00D62E95" w:rsidRDefault="00A15460" w:rsidP="00A15460">
      <w:pPr>
        <w:pStyle w:val="Odstavek"/>
        <w:spacing w:before="0" w:line="240" w:lineRule="atLeast"/>
        <w:ind w:firstLine="0"/>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Inšpektor lahko odredi izvedbo kontrolnega monitoringa v obsegu, času, roku in na kraju, ki ga sam določi, ne da bi predhodno obvestil osebo, ki je dolžna zagotavljati obratovalni monitoring. </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V primeru ugotovitve nepravilnosti nosi stroške kontrolnega monitoringa upravljavec naprave, pri katerem so bile nepravilnosti ugotovljene.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ind w:firstLine="0"/>
        <w:rPr>
          <w:sz w:val="20"/>
          <w:szCs w:val="20"/>
        </w:rPr>
      </w:pPr>
    </w:p>
    <w:p w:rsidR="00A15460" w:rsidRPr="00D62E95" w:rsidRDefault="00F27C50" w:rsidP="00A15460">
      <w:pPr>
        <w:pStyle w:val="len"/>
        <w:spacing w:before="0" w:line="240" w:lineRule="atLeast"/>
        <w:rPr>
          <w:sz w:val="20"/>
          <w:szCs w:val="20"/>
        </w:rPr>
      </w:pPr>
      <w:r w:rsidRPr="00D62E95">
        <w:rPr>
          <w:sz w:val="20"/>
          <w:szCs w:val="20"/>
        </w:rPr>
        <w:t>301</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(usklajen inšpekcijski nadzor)</w:t>
      </w:r>
    </w:p>
    <w:p w:rsidR="00A15460" w:rsidRPr="00D62E95" w:rsidRDefault="00A15460" w:rsidP="00A15460">
      <w:pPr>
        <w:pStyle w:val="lennaslov"/>
        <w:spacing w:line="240" w:lineRule="atLeast"/>
        <w:jc w:val="left"/>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Inšpekcija iz </w:t>
      </w:r>
      <w:r w:rsidR="00F27C50" w:rsidRPr="00D62E95">
        <w:rPr>
          <w:rFonts w:ascii="Arial" w:hAnsi="Arial" w:cs="Arial"/>
          <w:color w:val="000000"/>
          <w:sz w:val="20"/>
          <w:szCs w:val="20"/>
        </w:rPr>
        <w:t>prvega odstavka 28</w:t>
      </w:r>
      <w:r w:rsidRPr="00D62E95">
        <w:rPr>
          <w:rFonts w:ascii="Arial" w:hAnsi="Arial" w:cs="Arial"/>
          <w:color w:val="000000"/>
          <w:sz w:val="20"/>
          <w:szCs w:val="20"/>
        </w:rPr>
        <w:t xml:space="preserve">5. člena tega zakona lahko za učinkovit nadzor nad napravami iz </w:t>
      </w:r>
      <w:r w:rsidR="00F27C50" w:rsidRPr="00D62E95">
        <w:rPr>
          <w:rFonts w:ascii="Arial" w:hAnsi="Arial" w:cs="Arial"/>
          <w:color w:val="000000"/>
          <w:sz w:val="20"/>
          <w:szCs w:val="20"/>
        </w:rPr>
        <w:t>85</w:t>
      </w:r>
      <w:r w:rsidRPr="00D62E95">
        <w:rPr>
          <w:rFonts w:ascii="Arial" w:hAnsi="Arial" w:cs="Arial"/>
          <w:color w:val="000000"/>
          <w:sz w:val="20"/>
          <w:szCs w:val="20"/>
        </w:rPr>
        <w:t xml:space="preserve">. člena tega zakona in obrati iz </w:t>
      </w:r>
      <w:r w:rsidR="00F27C50" w:rsidRPr="00D62E95">
        <w:rPr>
          <w:rFonts w:ascii="Arial" w:hAnsi="Arial" w:cs="Arial"/>
          <w:color w:val="000000"/>
          <w:sz w:val="20"/>
          <w:szCs w:val="20"/>
        </w:rPr>
        <w:t>105</w:t>
      </w:r>
      <w:r w:rsidRPr="00D62E95">
        <w:rPr>
          <w:rFonts w:ascii="Arial" w:hAnsi="Arial" w:cs="Arial"/>
          <w:color w:val="000000"/>
          <w:sz w:val="20"/>
          <w:szCs w:val="20"/>
        </w:rPr>
        <w:t xml:space="preserve">. člena tega zakona predlaga določenim inšpekcijam iz četrtega odstavka </w:t>
      </w:r>
      <w:r w:rsidR="00F27C50" w:rsidRPr="00D62E95">
        <w:rPr>
          <w:rFonts w:ascii="Arial" w:hAnsi="Arial" w:cs="Arial"/>
          <w:color w:val="000000"/>
          <w:sz w:val="20"/>
          <w:szCs w:val="20"/>
        </w:rPr>
        <w:t>285.</w:t>
      </w:r>
      <w:r w:rsidRPr="00D62E95">
        <w:rPr>
          <w:rFonts w:ascii="Arial" w:hAnsi="Arial" w:cs="Arial"/>
          <w:color w:val="000000"/>
          <w:sz w:val="20"/>
          <w:szCs w:val="20"/>
        </w:rPr>
        <w:t xml:space="preserve"> člena tega zakona, da skupaj izvedejo usklajen inšpekcijski nadzor.</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Predlog iz prejšnjega odstavka vsebuje razloge in namen usklajenega nadzora, opredelitev pristojnih inšpekcij, udeleženih v usklajenem nadzoru, rok in način izvedbe usklajenega nadzora.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posamezna inšpekcija prejšnjega odstavka ugovarja predlogu, o izvedbi usklajenega inšpekcijskega nadzora odloči inšpekcijski svet, ustanovljen po zakonu, ki ureja inšpekcijski nadzor.</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Inšpekcije iz prvega odstavka tega člena v okviru usklajenega nadzora izvedejo inšpekcijski pregled naprave ali obrata, vsaka za svoje področje in v skladu s svojimi pristojnostmi, po opravljenem pregledu pa v 10 delovnih dneh od pregleda pristojni inšpekciji pošljejo kopijo zapisnika s prilogami.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Odločitev o usklajenem inšpekcijskem nadzoru sprejme inšpekcijski svet iz tretjega odstavka tega člena sam, če se je zgodila okoljska nesreča ali okoljska škoda, ki jo je povzročil upravljavec naprave iz </w:t>
      </w:r>
      <w:r w:rsidR="00F27C50" w:rsidRPr="00D62E95">
        <w:rPr>
          <w:rFonts w:ascii="Arial" w:hAnsi="Arial" w:cs="Arial"/>
          <w:color w:val="000000"/>
          <w:sz w:val="20"/>
          <w:szCs w:val="20"/>
        </w:rPr>
        <w:t>85</w:t>
      </w:r>
      <w:r w:rsidRPr="00D62E95">
        <w:rPr>
          <w:rFonts w:ascii="Arial" w:hAnsi="Arial" w:cs="Arial"/>
          <w:color w:val="000000"/>
          <w:sz w:val="20"/>
          <w:szCs w:val="20"/>
        </w:rPr>
        <w:t xml:space="preserve">. člena tega zakona ali upravljavec obrata iz </w:t>
      </w:r>
      <w:r w:rsidR="00F27C50" w:rsidRPr="00D62E95">
        <w:rPr>
          <w:rFonts w:ascii="Arial" w:hAnsi="Arial" w:cs="Arial"/>
          <w:color w:val="000000"/>
          <w:sz w:val="20"/>
          <w:szCs w:val="20"/>
        </w:rPr>
        <w:t>105</w:t>
      </w:r>
      <w:r w:rsidRPr="00D62E95">
        <w:rPr>
          <w:rFonts w:ascii="Arial" w:hAnsi="Arial" w:cs="Arial"/>
          <w:color w:val="000000"/>
          <w:sz w:val="20"/>
          <w:szCs w:val="20"/>
        </w:rPr>
        <w:t>. člena tega zakona.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ind w:firstLine="0"/>
        <w:jc w:val="center"/>
        <w:rPr>
          <w:sz w:val="20"/>
          <w:szCs w:val="20"/>
        </w:rPr>
      </w:pPr>
      <w:r w:rsidRPr="00D62E95">
        <w:rPr>
          <w:sz w:val="20"/>
          <w:szCs w:val="20"/>
        </w:rPr>
        <w:t>4. Ukrepi inšpektorjev</w:t>
      </w:r>
    </w:p>
    <w:p w:rsidR="00A15460" w:rsidRPr="00D62E95" w:rsidRDefault="00A15460" w:rsidP="00A15460">
      <w:pPr>
        <w:pStyle w:val="Odstavek"/>
        <w:spacing w:before="0" w:line="240" w:lineRule="atLeast"/>
        <w:ind w:firstLine="0"/>
        <w:rPr>
          <w:sz w:val="20"/>
          <w:szCs w:val="20"/>
        </w:rPr>
      </w:pPr>
    </w:p>
    <w:p w:rsidR="00A15460" w:rsidRPr="00D62E95" w:rsidRDefault="00F27C50" w:rsidP="00A15460">
      <w:pPr>
        <w:pStyle w:val="len"/>
        <w:spacing w:before="0" w:line="240" w:lineRule="atLeast"/>
        <w:rPr>
          <w:sz w:val="20"/>
          <w:szCs w:val="20"/>
        </w:rPr>
      </w:pPr>
      <w:r w:rsidRPr="00D62E95">
        <w:rPr>
          <w:sz w:val="20"/>
          <w:szCs w:val="20"/>
        </w:rPr>
        <w:t>3</w:t>
      </w:r>
      <w:r w:rsidR="00A15460" w:rsidRPr="00D62E95">
        <w:rPr>
          <w:sz w:val="20"/>
          <w:szCs w:val="20"/>
        </w:rPr>
        <w:t>0</w:t>
      </w:r>
      <w:r w:rsidRPr="00D62E95">
        <w:rPr>
          <w:sz w:val="20"/>
          <w:szCs w:val="20"/>
        </w:rPr>
        <w:t>2</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(ukrepi inšpektorjev)</w:t>
      </w:r>
    </w:p>
    <w:p w:rsidR="00A15460" w:rsidRPr="00D62E95" w:rsidRDefault="00A15460" w:rsidP="00A15460">
      <w:pPr>
        <w:pStyle w:val="Odstavek"/>
        <w:spacing w:before="0" w:line="240" w:lineRule="atLeast"/>
        <w:ind w:firstLine="0"/>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Inšpektor ima pravico in dolžnost odrediti vse potrebno, da se nepravilnosti, ki jih ugotovi, odpravijo v roku, ki ga določi, če pri opravljanju nalog inšpekcijskega nadzora ugotovi: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da naprava ali obrat ne deluje v okviru okoljevarstvenega soglasja, okoljevarstvenega dovoljenja ali dovoljenja za izpuščanje toplogrednih plinov,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da oseba ne izvaja dejavnosti v okviru okoljevarstvenega dovoljenja, pooblastila ali odločbe o vpisu v register,</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da naprava ali obrat v predpisanem roku ni prilagodila svojega delovanja in upravnega akta zahtevam, ki izhajajo iz novih ali spremenjenih predpisov ali </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da je kako drugače kršen zakon ali zakonit predpis. </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Ukrepi, ki jih inšpektor odredi v primerih iz prejšnjega odstavka so zlasti: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izvedba ukrepov za odpravo virov čezmerne obremenitve v roku, ki ga določi,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omejitev oziroma prilagoditev delovanja naprave, obrata ali izvajanja dejavnosti predpisanim mejnim vrednostim in pravilom ravnanja,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predlog pristojnemu ministrstvu za odvzem okoljevarstvenega dovoljenja,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prepoved obratovanja naprave ali obrata ali izvajanja dejavnosti osebi, ki deluje brez okoljevarstvenega dovoljenja ali dovoljenja za izpuščanje toplogrednih plinov, kadar je to predpisano,</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prepoved izvajanja dejavnosti osebe, ki nima predpisanega pooblastila ali odločbe o vpisu v register,</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prepoved izvajanja posega v okolje, za katerega ni bilo pridobljeno okoljevarstveno soglasje, pa za izvedbo posega ni potrebna gradnja po predpisih o graditvi objektov ali pridobitev drugega predpisanega dovoljenja.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povzročitelj obremenitve v predpisanem roku ne izvede inšpekcijskega ukrepa ali če obstaja neposredna nevarnost za onesnaženje okolja, okoljsko škodo ali okoljsko nesrečo, pristojni inšpektor, začasno ali trajno prepove: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obratovanje naprave ali obrata,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opravljanje dejavnosti,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uporabo nevarne snovi,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izvajanje tehnološkega postopka ali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uporabo naprave ali prometnega sredstva,.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Inšpektor, pristojen za trg, lahko pri nadzoru predpisov, izdanih na podlagi </w:t>
      </w:r>
      <w:r w:rsidR="00F27C50" w:rsidRPr="00D62E95">
        <w:rPr>
          <w:rFonts w:ascii="Arial" w:hAnsi="Arial" w:cs="Arial"/>
          <w:color w:val="000000"/>
          <w:sz w:val="20"/>
          <w:szCs w:val="20"/>
        </w:rPr>
        <w:t>23</w:t>
      </w:r>
      <w:r w:rsidRPr="00D62E95">
        <w:rPr>
          <w:rFonts w:ascii="Arial" w:hAnsi="Arial" w:cs="Arial"/>
          <w:color w:val="000000"/>
          <w:sz w:val="20"/>
          <w:szCs w:val="20"/>
        </w:rPr>
        <w:t>. člena tega zakona, odredi tudi prepoved dajanja proizvodov ali polproizvodov na trg ali prepoved opravljanja storitev.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Pristojni inšpektor lahko izreče ukrep začasne prepovedi vnosa zemljine, odpadkov ali gradbenih proizvodov v tla, če iz okoliščin primera izhaja utemeljen sum, da ta ne ustreza standardom okoljevarstvenega dovoljenja oziroma predpisanim s</w:t>
      </w:r>
      <w:r w:rsidR="00F27C50" w:rsidRPr="00D62E95">
        <w:rPr>
          <w:rFonts w:ascii="Arial" w:hAnsi="Arial" w:cs="Arial"/>
          <w:color w:val="000000"/>
          <w:sz w:val="20"/>
          <w:szCs w:val="20"/>
        </w:rPr>
        <w:t>tandardom gradbenega proizvoda.</w:t>
      </w:r>
    </w:p>
    <w:p w:rsidR="00F27C50" w:rsidRPr="00D62E95" w:rsidRDefault="00F27C5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ind w:firstLine="0"/>
        <w:rPr>
          <w:sz w:val="20"/>
          <w:szCs w:val="20"/>
        </w:rPr>
      </w:pPr>
    </w:p>
    <w:p w:rsidR="00A15460" w:rsidRPr="00D62E95" w:rsidRDefault="00F27C50" w:rsidP="00A15460">
      <w:pPr>
        <w:pStyle w:val="Odstavek"/>
        <w:spacing w:before="0" w:line="240" w:lineRule="atLeast"/>
        <w:ind w:firstLine="0"/>
        <w:jc w:val="center"/>
        <w:rPr>
          <w:b/>
          <w:sz w:val="20"/>
          <w:szCs w:val="20"/>
        </w:rPr>
      </w:pPr>
      <w:r w:rsidRPr="00D62E95">
        <w:rPr>
          <w:b/>
          <w:sz w:val="20"/>
          <w:szCs w:val="20"/>
        </w:rPr>
        <w:t xml:space="preserve">303. </w:t>
      </w:r>
      <w:r w:rsidR="00A15460" w:rsidRPr="00D62E95">
        <w:rPr>
          <w:b/>
          <w:sz w:val="20"/>
          <w:szCs w:val="20"/>
        </w:rPr>
        <w:t>člen</w:t>
      </w:r>
    </w:p>
    <w:p w:rsidR="00A15460" w:rsidRPr="00D62E95" w:rsidRDefault="00A15460" w:rsidP="00A15460">
      <w:pPr>
        <w:pStyle w:val="Odstavek"/>
        <w:spacing w:before="0" w:line="240" w:lineRule="atLeast"/>
        <w:ind w:firstLine="0"/>
        <w:jc w:val="center"/>
        <w:rPr>
          <w:b/>
          <w:sz w:val="20"/>
          <w:szCs w:val="20"/>
        </w:rPr>
      </w:pPr>
      <w:r w:rsidRPr="00D62E95">
        <w:rPr>
          <w:b/>
          <w:sz w:val="20"/>
          <w:szCs w:val="20"/>
        </w:rPr>
        <w:t>(izjema)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Prepovedi iz tretjega odstavka </w:t>
      </w:r>
      <w:r w:rsidR="00EB7E68" w:rsidRPr="00D62E95">
        <w:rPr>
          <w:rFonts w:ascii="Arial" w:hAnsi="Arial" w:cs="Arial"/>
          <w:color w:val="000000"/>
          <w:sz w:val="20"/>
          <w:szCs w:val="20"/>
        </w:rPr>
        <w:t>302</w:t>
      </w:r>
      <w:r w:rsidRPr="00D62E95">
        <w:rPr>
          <w:rFonts w:ascii="Arial" w:hAnsi="Arial" w:cs="Arial"/>
          <w:color w:val="000000"/>
          <w:sz w:val="20"/>
          <w:szCs w:val="20"/>
        </w:rPr>
        <w:t>. člena tega zakona ni dopustno izreči v primeru odlagališča odpadkov po predpisih o odlagališčih odpadkov in čistilne naprave po predpisih o emisijah v vode.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Inšpektor v primeru iz prejšnjega odstavka odredi tiste ukrepe, ki so nujni za to, da delovanje ne povzroča škodljivih posledic za zdravje ljudi ali okolje.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A15460">
      <w:pPr>
        <w:pStyle w:val="len"/>
        <w:spacing w:before="0" w:line="240" w:lineRule="atLeast"/>
        <w:rPr>
          <w:sz w:val="20"/>
          <w:szCs w:val="20"/>
        </w:rPr>
      </w:pPr>
      <w:r w:rsidRPr="00D62E95">
        <w:rPr>
          <w:sz w:val="20"/>
          <w:szCs w:val="20"/>
        </w:rPr>
        <w:t>304</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(priporočilo)</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inšpektor pri opravljanju inšpekcijskega nadzora naleti na ravnanje oziroma opustitev, ki ne predstavlja kršitve tega zakona ali predpisa ali odločbe, sprejete na njegovi podlagi, predstavlja pa povečano tveganje za okolje ali zdravje ljudi, nesrečo ali čezmerno obremenitev okolja, v zapisniku lahko poda priporočilo za spremembo obratovanja naprave ali obrata ali izvajanja dejavnosti ali priporočilo o potrebni usposobljenosti oseb.</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Priporočilo iz prejšnjega odstavka vsebuje predlog ukrepov, ki naj prispevajo k preprečevanju ali zmanjševanju tveganja za zdravje ljudi ali okolje.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Priporočeni ukrepi iz prvega odstavka tega člena nimajo narave zavezujočega inšpekcijskega ukrepa, prizadevanje za doseganje namena iz prejšnjega odstavka pa predstavlja skrbnost dobrega gospodarja.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EB7E68">
      <w:pPr>
        <w:pStyle w:val="Odstavek"/>
        <w:spacing w:before="0" w:line="240" w:lineRule="atLeast"/>
        <w:ind w:firstLine="0"/>
        <w:rPr>
          <w:sz w:val="20"/>
          <w:szCs w:val="20"/>
          <w:highlight w:val="yellow"/>
        </w:rPr>
      </w:pPr>
    </w:p>
    <w:p w:rsidR="00A15460" w:rsidRPr="00D62E95" w:rsidRDefault="00A15460" w:rsidP="00A15460">
      <w:pPr>
        <w:pStyle w:val="len"/>
        <w:spacing w:before="0" w:line="240" w:lineRule="atLeast"/>
        <w:rPr>
          <w:sz w:val="20"/>
          <w:szCs w:val="20"/>
        </w:rPr>
      </w:pPr>
      <w:r w:rsidRPr="00D62E95">
        <w:rPr>
          <w:sz w:val="20"/>
          <w:szCs w:val="20"/>
        </w:rPr>
        <w:t>3</w:t>
      </w:r>
      <w:r w:rsidR="00EB7E68" w:rsidRPr="00D62E95">
        <w:rPr>
          <w:sz w:val="20"/>
          <w:szCs w:val="20"/>
        </w:rPr>
        <w:t>05</w:t>
      </w:r>
      <w:r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(ukrepanje v primeru nezakonito odvrženih odpadkov)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Če so na zemljišču v lasti države ali občine nezakonito odvrženi komunalni odpadki, odredi občinska inšpekcija izvajalcu javne službe ravnanja s komunalnimi odpadki njihovo odstranitev, ta pa jih mora odstraniti v skladu s predpisi o ravnanju z odpadki.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Če so na zemljišču v lasti države ali občine nezakonito odvrženi odpadki, ki niso odpadki iz prejšnjega odstavka, odredi pristojna inšpekcija njihovo odstranitev osebi iz z </w:t>
      </w:r>
      <w:r w:rsidR="00EB7E68" w:rsidRPr="00D62E95">
        <w:rPr>
          <w:rFonts w:ascii="Arial" w:hAnsi="Arial" w:cs="Arial"/>
          <w:color w:val="000000"/>
          <w:sz w:val="20"/>
          <w:szCs w:val="20"/>
        </w:rPr>
        <w:t>180</w:t>
      </w:r>
      <w:r w:rsidRPr="00D62E95">
        <w:rPr>
          <w:rFonts w:ascii="Arial" w:hAnsi="Arial" w:cs="Arial"/>
          <w:color w:val="000000"/>
          <w:sz w:val="20"/>
          <w:szCs w:val="20"/>
        </w:rPr>
        <w:t xml:space="preserve">. člena tega zakona, ta pa mora </w:t>
      </w:r>
      <w:r w:rsidR="00EB7E68" w:rsidRPr="00D62E95">
        <w:rPr>
          <w:rFonts w:ascii="Arial" w:hAnsi="Arial" w:cs="Arial"/>
          <w:color w:val="000000"/>
          <w:sz w:val="20"/>
          <w:szCs w:val="20"/>
        </w:rPr>
        <w:t xml:space="preserve">zagotoviti njihovo </w:t>
      </w:r>
      <w:r w:rsidRPr="00D62E95">
        <w:rPr>
          <w:rFonts w:ascii="Arial" w:hAnsi="Arial" w:cs="Arial"/>
          <w:color w:val="000000"/>
          <w:sz w:val="20"/>
          <w:szCs w:val="20"/>
        </w:rPr>
        <w:t>odstranit</w:t>
      </w:r>
      <w:r w:rsidR="00EB7E68" w:rsidRPr="00D62E95">
        <w:rPr>
          <w:rFonts w:ascii="Arial" w:hAnsi="Arial" w:cs="Arial"/>
          <w:color w:val="000000"/>
          <w:sz w:val="20"/>
          <w:szCs w:val="20"/>
        </w:rPr>
        <w:t>ev</w:t>
      </w:r>
      <w:r w:rsidRPr="00D62E95">
        <w:rPr>
          <w:rFonts w:ascii="Arial" w:hAnsi="Arial" w:cs="Arial"/>
          <w:color w:val="000000"/>
          <w:sz w:val="20"/>
          <w:szCs w:val="20"/>
        </w:rPr>
        <w:t xml:space="preserve"> v skladu s predpisi o ravnanju z odpadki.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so odpadki nezakonito odvrženi na zemljišču v lasti osebe zasebnega prava in povzročitelj odpadkov ni znan, odredi odstranitev komunalnih odpadkov občinska, drugih odpadkov pa državna inšpekcija, lastniku.</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Stroške odstranitve odpadkov iz prvega, drugega in tretjega odstavka tega člena nosi lastnik zemljišča, v primeru, da izvaja posest druga oseba pa oseba, ki izvaja posest.</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Če policija ali inšpekcija odkrije povzročitelja nezakonito odvrženih odpadkov, o tem obvesti lastnika zemljišča.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V primeru iz prejšnjega odstavka imata država in občina pravico in dolžnost izterjati vračilo stroškov iz četrtega odstavka tega člena. Pravica do vračila stroškov odstranitve odpadkov zastara v 15 letih od inšpekcijske odločbe, s katero je bila naložena odstranitev odpadkov. </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ind w:firstLine="0"/>
        <w:rPr>
          <w:sz w:val="20"/>
          <w:szCs w:val="20"/>
        </w:rPr>
      </w:pPr>
    </w:p>
    <w:p w:rsidR="00A15460" w:rsidRPr="00D62E95" w:rsidRDefault="00EB7E68" w:rsidP="00A15460">
      <w:pPr>
        <w:pStyle w:val="len"/>
        <w:spacing w:before="0" w:line="240" w:lineRule="atLeast"/>
        <w:rPr>
          <w:sz w:val="20"/>
          <w:szCs w:val="20"/>
        </w:rPr>
      </w:pPr>
      <w:r w:rsidRPr="00D62E95">
        <w:rPr>
          <w:sz w:val="20"/>
          <w:szCs w:val="20"/>
        </w:rPr>
        <w:t>306</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(posebni ukrepi)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V zvezi z napravo ali obratom, glede katere je inšpektor začasno ali trajno izrekel ukrep iz </w:t>
      </w:r>
      <w:r w:rsidR="00EB7E68" w:rsidRPr="00D62E95">
        <w:rPr>
          <w:rFonts w:ascii="Arial" w:hAnsi="Arial" w:cs="Arial"/>
          <w:color w:val="000000"/>
          <w:sz w:val="20"/>
          <w:szCs w:val="20"/>
        </w:rPr>
        <w:t>tretjega</w:t>
      </w:r>
      <w:r w:rsidRPr="00D62E95">
        <w:rPr>
          <w:rFonts w:ascii="Arial" w:hAnsi="Arial" w:cs="Arial"/>
          <w:color w:val="000000"/>
          <w:sz w:val="20"/>
          <w:szCs w:val="20"/>
        </w:rPr>
        <w:t xml:space="preserve"> odstavka </w:t>
      </w:r>
      <w:r w:rsidR="00EB7E68" w:rsidRPr="00D62E95">
        <w:rPr>
          <w:rFonts w:ascii="Arial" w:hAnsi="Arial" w:cs="Arial"/>
          <w:color w:val="000000"/>
          <w:sz w:val="20"/>
          <w:szCs w:val="20"/>
        </w:rPr>
        <w:t>302</w:t>
      </w:r>
      <w:r w:rsidRPr="00D62E95">
        <w:rPr>
          <w:rFonts w:ascii="Arial" w:hAnsi="Arial" w:cs="Arial"/>
          <w:color w:val="000000"/>
          <w:sz w:val="20"/>
          <w:szCs w:val="20"/>
        </w:rPr>
        <w:t>. člena tega zakona, lahko inšpektor odredi tudi prepoved razpolaganja z napravo oziroma obratom.</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Prepoved iz prejšnjega odstavka je obvezna sestavina odločbe, s katero se izreče inšpekcijski ukrep.</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A15460">
      <w:pPr>
        <w:pStyle w:val="len"/>
        <w:spacing w:before="0" w:line="240" w:lineRule="atLeast"/>
        <w:rPr>
          <w:sz w:val="20"/>
          <w:szCs w:val="20"/>
        </w:rPr>
      </w:pPr>
      <w:r w:rsidRPr="00D62E95">
        <w:rPr>
          <w:sz w:val="20"/>
          <w:szCs w:val="20"/>
        </w:rPr>
        <w:t>307</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(zakoniti prenos inšpekcijske odločbe)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Inšpekcijska odločba, izrečena zaradi kršitev pri delovanju naprave ali obrata, veže tudi pravnega naslednika upravljavca naprave.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jc w:val="center"/>
        <w:rPr>
          <w:sz w:val="20"/>
          <w:szCs w:val="20"/>
        </w:rPr>
      </w:pPr>
      <w:r w:rsidRPr="00D62E95">
        <w:rPr>
          <w:sz w:val="20"/>
          <w:szCs w:val="20"/>
        </w:rPr>
        <w:t>6. Nadzor nad izvajanjem občinske gospodarske javne službe varstva okolja</w:t>
      </w:r>
    </w:p>
    <w:p w:rsidR="00A15460" w:rsidRPr="00D62E95" w:rsidRDefault="00A15460" w:rsidP="00A15460">
      <w:pPr>
        <w:pStyle w:val="Odstavek"/>
        <w:spacing w:before="0" w:line="240" w:lineRule="atLeast"/>
        <w:ind w:firstLine="0"/>
        <w:rPr>
          <w:sz w:val="20"/>
          <w:szCs w:val="20"/>
        </w:rPr>
      </w:pPr>
    </w:p>
    <w:p w:rsidR="00A15460" w:rsidRPr="00D62E95" w:rsidRDefault="00EB7E68" w:rsidP="00A15460">
      <w:pPr>
        <w:pStyle w:val="len"/>
        <w:spacing w:before="0" w:line="240" w:lineRule="atLeast"/>
        <w:rPr>
          <w:sz w:val="20"/>
          <w:szCs w:val="20"/>
        </w:rPr>
      </w:pPr>
      <w:r w:rsidRPr="00D62E95">
        <w:rPr>
          <w:sz w:val="20"/>
          <w:szCs w:val="20"/>
        </w:rPr>
        <w:t>308</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(nadzor pristojne inšpekcije )</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Pristojna inšpekcija izvaja nadzor nad zagotavljanjem predpisanega obsega in tehničnih lastnosti objektov in naprav gospodarske javne infrastrukture javnih služb varstva okolja.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občina ne zagotavlja predpisanega obsega in tehničnih lastnosti objektov in naprav iz prejšnjega odstavka in njene opustitve vodijo ali bi lahko vodile do kršitev prava EU ali za državo zavezujočih ciljev prava EU, inšpekcija občino opozori, naj v določenem roku sprejme ali ustrezno spremeni splošne ali posamične akte ter izvede potrebne ukrepe za zagotovitev ustreznosti objektov in naprav.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Če občina ne ravna v skladu z opozorilom in predlogom iz prejšnjega odstavka, ministrstvo vladi predlaga začetek postopka presoje ustavnosti in zakonitosti občinskega splošnega akta, za katerega meni, da vsebuje normativne opustitve oziroma določila, ki nasprotujejo zakonu in zakonitim uredbam vlade in vodijo do kršitev prava EU ali za državo zavezujočih ciljev prava EU. Ministrstvo oblikuje tudi predlog začasnih ukrepov, skupaj s predlogom začasnega zadržanja ali začasnega načina izvajanja nezakonitega občinskega akta.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Če občina ne ravna v skladu z opozorilom iz drugega odstavka, s katerim inšpekcija občin opozori o potrebnih posamičnih aktih in izvedbenih ukrepih in pristojno ministrstvo ugotovi, da ta opustitev ali kršitev predpisov vodi do kršitev prava EU ali za državo zavezujočih ciljev prava EU, ministrstvo z odločbo naloži občini sprejem ustreznega akta ali izvedbo ukrepov.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Odločbo iz prejšnjega odstavka se izvršuje v skladu z  določbami zakona, ki ureja izvršbo upravne odločbe s prisilitvijo. Tako pridobljena sredstva so prihodek okoljskega sklada in se lahko uporabijo le za gradnjo gospodarske javne infrastrukture javne službe varstva okolja v občini, ki ji je bila izrečena odločba iz prejšnjega odstavka.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0"/>
        <w:shd w:val="clear" w:color="auto" w:fill="FFFFFF"/>
        <w:spacing w:before="0" w:beforeAutospacing="0" w:after="0" w:afterAutospacing="0" w:line="240" w:lineRule="atLeast"/>
        <w:jc w:val="both"/>
        <w:rPr>
          <w:rFonts w:ascii="Arial" w:hAnsi="Arial" w:cs="Arial"/>
          <w:sz w:val="20"/>
          <w:szCs w:val="20"/>
        </w:rPr>
      </w:pPr>
    </w:p>
    <w:p w:rsidR="00A15460" w:rsidRPr="00D62E95" w:rsidRDefault="00EB7E68" w:rsidP="00A15460">
      <w:pPr>
        <w:pStyle w:val="len"/>
        <w:spacing w:before="0" w:line="240" w:lineRule="atLeast"/>
        <w:rPr>
          <w:sz w:val="20"/>
          <w:szCs w:val="20"/>
        </w:rPr>
      </w:pPr>
      <w:r w:rsidRPr="00D62E95">
        <w:rPr>
          <w:sz w:val="20"/>
          <w:szCs w:val="20"/>
        </w:rPr>
        <w:t>309</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(nadzor občinske inšpekcije)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Nadzor nad izvajalcem občinske gospodarske javne službe iz </w:t>
      </w:r>
      <w:r w:rsidR="00EB7E68" w:rsidRPr="00D62E95">
        <w:rPr>
          <w:rFonts w:ascii="Arial" w:hAnsi="Arial" w:cs="Arial"/>
          <w:color w:val="000000"/>
          <w:sz w:val="20"/>
          <w:szCs w:val="20"/>
        </w:rPr>
        <w:t>193</w:t>
      </w:r>
      <w:r w:rsidRPr="00D62E95">
        <w:rPr>
          <w:rFonts w:ascii="Arial" w:hAnsi="Arial" w:cs="Arial"/>
          <w:color w:val="000000"/>
          <w:sz w:val="20"/>
          <w:szCs w:val="20"/>
        </w:rPr>
        <w:t>. člena tega zakona in njihovimi uporabniki izvaja občinska inšpekcija.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Nadzor iz prejšnjega odstavka obsega tudi nadzor nad izvrševanjem predpisov, ki jih na podlagi tega zakona izda vlada ali minister in se nanašajo na obveznosti izvajalca občinskih javnih služb ali njihovega uporabnika.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Pri nadzoru iz prejšnjega odstavka je občinska inšpekcija pristojna odrediti vse potrebno, da se nepravilnosti, ki jih ugotovi, odpravijo v roku, ki ga določi.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stavek"/>
        <w:spacing w:before="0" w:line="240" w:lineRule="atLeast"/>
        <w:ind w:firstLine="0"/>
        <w:rPr>
          <w:sz w:val="20"/>
          <w:szCs w:val="20"/>
        </w:rPr>
      </w:pPr>
    </w:p>
    <w:p w:rsidR="00A15460" w:rsidRPr="00D62E95" w:rsidRDefault="00A15460" w:rsidP="00A15460">
      <w:pPr>
        <w:pStyle w:val="Odstavek"/>
        <w:spacing w:before="0" w:line="240" w:lineRule="atLeast"/>
        <w:ind w:firstLine="0"/>
        <w:jc w:val="center"/>
        <w:rPr>
          <w:sz w:val="20"/>
          <w:szCs w:val="20"/>
        </w:rPr>
      </w:pPr>
      <w:r w:rsidRPr="00D62E95">
        <w:rPr>
          <w:sz w:val="20"/>
          <w:szCs w:val="20"/>
        </w:rPr>
        <w:t>7. Zagotovitev izvrševanja inšpekcijskih odločb</w:t>
      </w:r>
    </w:p>
    <w:p w:rsidR="00A15460" w:rsidRPr="00D62E95" w:rsidRDefault="00A15460" w:rsidP="00A15460">
      <w:pPr>
        <w:pStyle w:val="Odstavek"/>
        <w:spacing w:before="0" w:line="240" w:lineRule="atLeast"/>
        <w:ind w:firstLine="0"/>
        <w:rPr>
          <w:sz w:val="20"/>
          <w:szCs w:val="20"/>
        </w:rPr>
      </w:pPr>
    </w:p>
    <w:p w:rsidR="00A15460" w:rsidRPr="00D62E95" w:rsidRDefault="00EB7E68" w:rsidP="00A15460">
      <w:pPr>
        <w:pStyle w:val="len"/>
        <w:spacing w:before="0" w:line="240" w:lineRule="atLeast"/>
        <w:rPr>
          <w:sz w:val="20"/>
          <w:szCs w:val="20"/>
        </w:rPr>
      </w:pPr>
      <w:r w:rsidRPr="00D62E95">
        <w:rPr>
          <w:sz w:val="20"/>
          <w:szCs w:val="20"/>
        </w:rPr>
        <w:t>310</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(izvršba s prisilitvijo)</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Kadar inšpektor določi način izvršbe inšpekcijskega ukrepa s prisilitvijo, znašajo denarne kazni: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za občino od 40.000 do 150.000 eurov,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 drugo pravno osebo ali samostojnega podjetnika posameznika in posameznika, ki samostojno opravlja dejavnost, od 10.000 do 100.000 eurov;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za fizično osebo od 2000 do 10.000 eurov.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DE29E6">
      <w:pPr>
        <w:pStyle w:val="len"/>
        <w:spacing w:before="0" w:line="240" w:lineRule="atLeast"/>
        <w:ind w:left="360"/>
        <w:rPr>
          <w:sz w:val="20"/>
          <w:szCs w:val="20"/>
        </w:rPr>
      </w:pPr>
      <w:r w:rsidRPr="00D62E95">
        <w:rPr>
          <w:sz w:val="20"/>
          <w:szCs w:val="20"/>
        </w:rPr>
        <w:t>31</w:t>
      </w:r>
      <w:r w:rsidR="00DE29E6" w:rsidRPr="00D62E95">
        <w:rPr>
          <w:sz w:val="20"/>
          <w:szCs w:val="20"/>
        </w:rPr>
        <w:t>1. č</w:t>
      </w:r>
      <w:r w:rsidR="00A15460" w:rsidRPr="00D62E95">
        <w:rPr>
          <w:sz w:val="20"/>
          <w:szCs w:val="20"/>
        </w:rPr>
        <w:t>len</w:t>
      </w:r>
    </w:p>
    <w:p w:rsidR="00A15460" w:rsidRPr="00D62E95" w:rsidRDefault="00A15460" w:rsidP="00A15460">
      <w:pPr>
        <w:pStyle w:val="lennaslov"/>
        <w:spacing w:line="240" w:lineRule="atLeast"/>
        <w:rPr>
          <w:sz w:val="20"/>
          <w:szCs w:val="20"/>
        </w:rPr>
      </w:pPr>
      <w:r w:rsidRPr="00D62E95">
        <w:rPr>
          <w:sz w:val="20"/>
          <w:szCs w:val="20"/>
        </w:rPr>
        <w:t>(zastavna pravica)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Republika Slovenija ima v zavarovanje terjatev iz naslova stroškov izvedbe izrečenih ukrepov in glob, odmerjenih na podlagi tega zakona, do celotnega poplačila zakonito zastavno pravico na celotnem nepremičnem premoženju osebe, zoper katero je izrečen izvršljiv inšpekcijski ukrep.</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Pristojna inšpekcija hkrati z izdajo odločbe iz prejšnjega odstavka predlaga vpis zakonite zastavne pravice iz prvega odstavka tega člena v višini glob in ocenjenih stroškov izvedbe ukrepov, določenih v inšpekcijskem postopku iz prejšnjega odstavka.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Pristojna inšpekcija predlaga izbris zastavne pravice iz prejšnjega odstavka, če zavezanec izvede vse odrejene ukrepe.</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Izbris zastavne pravice iz drugega odstavka tega člena lahko predlaga tudi zavezanec, ki mora k predlogu za izbris priloži potrdilo inšpekcije o izvršeni odločbi ali sklep o ustavitvi inšpekcijskega postopka.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A15460">
      <w:pPr>
        <w:pStyle w:val="len"/>
        <w:spacing w:before="0" w:line="240" w:lineRule="atLeast"/>
        <w:ind w:left="360"/>
        <w:rPr>
          <w:sz w:val="20"/>
          <w:szCs w:val="20"/>
        </w:rPr>
      </w:pPr>
      <w:r w:rsidRPr="00D62E95">
        <w:rPr>
          <w:sz w:val="20"/>
          <w:szCs w:val="20"/>
        </w:rPr>
        <w:t>3</w:t>
      </w:r>
      <w:r w:rsidR="00A15460" w:rsidRPr="00D62E95">
        <w:rPr>
          <w:sz w:val="20"/>
          <w:szCs w:val="20"/>
        </w:rPr>
        <w:t>1</w:t>
      </w:r>
      <w:r w:rsidRPr="00D62E95">
        <w:rPr>
          <w:sz w:val="20"/>
          <w:szCs w:val="20"/>
        </w:rPr>
        <w:t>2</w:t>
      </w:r>
      <w:r w:rsidR="00A15460" w:rsidRPr="00D62E95">
        <w:rPr>
          <w:sz w:val="20"/>
          <w:szCs w:val="20"/>
        </w:rPr>
        <w:t>. člen</w:t>
      </w:r>
    </w:p>
    <w:p w:rsidR="00A15460" w:rsidRPr="00D62E95" w:rsidRDefault="00A15460" w:rsidP="00A15460">
      <w:pPr>
        <w:pStyle w:val="lennaslov"/>
        <w:spacing w:line="240" w:lineRule="atLeast"/>
        <w:ind w:left="397"/>
        <w:rPr>
          <w:sz w:val="20"/>
          <w:szCs w:val="20"/>
        </w:rPr>
      </w:pPr>
      <w:r w:rsidRPr="00D62E95">
        <w:rPr>
          <w:sz w:val="20"/>
          <w:szCs w:val="20"/>
        </w:rPr>
        <w:t>(zaznamba prepovedi)</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A15460" w:rsidRPr="00D62E95">
        <w:rPr>
          <w:rFonts w:ascii="Arial" w:hAnsi="Arial" w:cs="Arial"/>
          <w:color w:val="000000"/>
          <w:sz w:val="20"/>
          <w:szCs w:val="20"/>
        </w:rPr>
        <w:t xml:space="preserve">Odločbo, s katero se izreče inšpekcijski ukrep prepovedi po določbah </w:t>
      </w:r>
      <w:r w:rsidRPr="00D62E95">
        <w:rPr>
          <w:rFonts w:ascii="Arial" w:hAnsi="Arial" w:cs="Arial"/>
          <w:color w:val="000000"/>
          <w:sz w:val="20"/>
          <w:szCs w:val="20"/>
        </w:rPr>
        <w:t>tretjega odstavka 302.</w:t>
      </w:r>
      <w:r w:rsidR="00A15460" w:rsidRPr="00D62E95">
        <w:rPr>
          <w:rFonts w:ascii="Arial" w:hAnsi="Arial" w:cs="Arial"/>
          <w:color w:val="000000"/>
          <w:sz w:val="20"/>
          <w:szCs w:val="20"/>
        </w:rPr>
        <w:t xml:space="preserve"> člena tega zakona, inšpektor nemudoma pošlje pristojnemu sodišču, da jo po uradni dolžnosti vpiše v zemljiško knjigo.</w:t>
      </w:r>
    </w:p>
    <w:p w:rsidR="00EB7E68" w:rsidRPr="00D62E95" w:rsidRDefault="00EB7E68"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A15460" w:rsidRPr="00D62E95">
        <w:rPr>
          <w:rFonts w:ascii="Arial" w:hAnsi="Arial" w:cs="Arial"/>
          <w:color w:val="000000"/>
          <w:sz w:val="20"/>
          <w:szCs w:val="20"/>
        </w:rPr>
        <w:t xml:space="preserve">Odločbo, s katero se izrečejo posebni ukrepi iz prvega odstavka </w:t>
      </w:r>
      <w:r w:rsidRPr="00D62E95">
        <w:rPr>
          <w:rFonts w:ascii="Arial" w:hAnsi="Arial" w:cs="Arial"/>
          <w:color w:val="000000"/>
          <w:sz w:val="20"/>
          <w:szCs w:val="20"/>
        </w:rPr>
        <w:t>306</w:t>
      </w:r>
      <w:r w:rsidR="00A15460" w:rsidRPr="00D62E95">
        <w:rPr>
          <w:rFonts w:ascii="Arial" w:hAnsi="Arial" w:cs="Arial"/>
          <w:color w:val="000000"/>
          <w:sz w:val="20"/>
          <w:szCs w:val="20"/>
        </w:rPr>
        <w:t>. člena tega zakona, inšpektor nemudoma pošlje pristojnemu sodišču, da jo po uradni dolžnosti vpiše v zemljiško knjigo</w:t>
      </w:r>
    </w:p>
    <w:p w:rsidR="00EB7E68" w:rsidRPr="00D62E95" w:rsidRDefault="00EB7E68"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A15460" w:rsidRPr="00D62E95">
        <w:rPr>
          <w:rFonts w:ascii="Arial" w:hAnsi="Arial" w:cs="Arial"/>
          <w:color w:val="000000"/>
          <w:sz w:val="20"/>
          <w:szCs w:val="20"/>
        </w:rPr>
        <w:t>Zaznamba iz prejšnjega odstavka se izbriše iz zemljiške knjige na predlog pristojnega inšpektorja, potrdilo inšpekcije o izvršeni odločbi ali sklep o ustavitvi inšpekcijskega postopka.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Oddelek"/>
        <w:spacing w:before="0" w:line="240" w:lineRule="atLeast"/>
        <w:rPr>
          <w:sz w:val="20"/>
          <w:szCs w:val="20"/>
        </w:rPr>
      </w:pPr>
      <w:r w:rsidRPr="00D62E95">
        <w:rPr>
          <w:sz w:val="20"/>
          <w:szCs w:val="20"/>
        </w:rPr>
        <w:t>Okoljevarstvena nadzorna služba</w:t>
      </w:r>
    </w:p>
    <w:p w:rsidR="00A15460" w:rsidRPr="00D62E95" w:rsidRDefault="00A15460" w:rsidP="00A15460">
      <w:pPr>
        <w:pStyle w:val="Oddelek"/>
        <w:spacing w:before="0" w:line="240" w:lineRule="atLeast"/>
        <w:jc w:val="left"/>
        <w:rPr>
          <w:sz w:val="20"/>
          <w:szCs w:val="20"/>
        </w:rPr>
      </w:pPr>
    </w:p>
    <w:p w:rsidR="00A15460" w:rsidRPr="00D62E95" w:rsidRDefault="00EB7E68" w:rsidP="00A15460">
      <w:pPr>
        <w:pStyle w:val="len"/>
        <w:spacing w:before="0" w:line="240" w:lineRule="atLeast"/>
        <w:rPr>
          <w:sz w:val="20"/>
          <w:szCs w:val="20"/>
        </w:rPr>
      </w:pPr>
      <w:r w:rsidRPr="00D62E95">
        <w:rPr>
          <w:sz w:val="20"/>
          <w:szCs w:val="20"/>
        </w:rPr>
        <w:t>3</w:t>
      </w:r>
      <w:r w:rsidR="00A15460" w:rsidRPr="00D62E95">
        <w:rPr>
          <w:sz w:val="20"/>
          <w:szCs w:val="20"/>
        </w:rPr>
        <w:t>1</w:t>
      </w:r>
      <w:r w:rsidRPr="00D62E95">
        <w:rPr>
          <w:sz w:val="20"/>
          <w:szCs w:val="20"/>
        </w:rPr>
        <w:t>3</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(okoljevarstvena nadzorna služba)</w:t>
      </w:r>
    </w:p>
    <w:p w:rsidR="00A15460" w:rsidRPr="00D62E95" w:rsidRDefault="00A15460" w:rsidP="00A15460">
      <w:pPr>
        <w:pStyle w:val="Odstavek"/>
        <w:spacing w:before="0" w:line="240" w:lineRule="atLeast"/>
        <w:ind w:firstLine="0"/>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Posamezna dejanja v postopku pred izdajo odločbe v inšpekcijskih zadevah po tem zakonu, zlasti ugotavljanje dejstev in okoliščin in nadzor nad spoštovanjem izdanih ukrepov inšpektorjev, lahko izvajajo v okviru inšpekcijskega nadzora, pristojne za varstvo okolja, tudi okoljevarstvene nadzornice ali okoljevarstveni nadzorniki (v nadaljnjem besedilu: okoljevarstveni nadzorniki).</w:t>
      </w:r>
    </w:p>
    <w:p w:rsidR="00A15460" w:rsidRPr="00D62E95" w:rsidRDefault="00A15460" w:rsidP="00A15460">
      <w:pPr>
        <w:pStyle w:val="Odstavek"/>
        <w:spacing w:before="0" w:line="240" w:lineRule="atLeast"/>
        <w:ind w:firstLine="0"/>
        <w:rPr>
          <w:sz w:val="20"/>
          <w:szCs w:val="20"/>
        </w:rPr>
      </w:pPr>
    </w:p>
    <w:p w:rsidR="00EB7E68" w:rsidRPr="00D62E95" w:rsidRDefault="00EB7E68" w:rsidP="00A15460">
      <w:pPr>
        <w:pStyle w:val="Odstavek"/>
        <w:spacing w:before="0" w:line="240" w:lineRule="atLeast"/>
        <w:ind w:firstLine="0"/>
        <w:rPr>
          <w:sz w:val="20"/>
          <w:szCs w:val="20"/>
        </w:rPr>
      </w:pPr>
    </w:p>
    <w:p w:rsidR="00A15460" w:rsidRPr="00D62E95" w:rsidRDefault="00EB7E68" w:rsidP="00A15460">
      <w:pPr>
        <w:pStyle w:val="len"/>
        <w:spacing w:before="0" w:line="240" w:lineRule="atLeast"/>
        <w:rPr>
          <w:sz w:val="20"/>
          <w:szCs w:val="20"/>
        </w:rPr>
      </w:pPr>
      <w:r w:rsidRPr="00D62E95">
        <w:rPr>
          <w:sz w:val="20"/>
          <w:szCs w:val="20"/>
        </w:rPr>
        <w:t>3</w:t>
      </w:r>
      <w:r w:rsidR="00A15460" w:rsidRPr="00D62E95">
        <w:rPr>
          <w:sz w:val="20"/>
          <w:szCs w:val="20"/>
        </w:rPr>
        <w:t>1</w:t>
      </w:r>
      <w:r w:rsidRPr="00D62E95">
        <w:rPr>
          <w:sz w:val="20"/>
          <w:szCs w:val="20"/>
        </w:rPr>
        <w:t>4</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(naloge in pooblastila)</w:t>
      </w:r>
    </w:p>
    <w:p w:rsidR="00A15460" w:rsidRPr="00D62E95" w:rsidRDefault="00A15460" w:rsidP="00A15460">
      <w:pPr>
        <w:pStyle w:val="Odstavek"/>
        <w:spacing w:before="0" w:line="240" w:lineRule="atLeast"/>
        <w:rPr>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Posamezna dejanja iz prejšnjega člena se nanašajo zlasti na nadzor nad:</w:t>
      </w:r>
    </w:p>
    <w:p w:rsidR="0017156B"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A15460" w:rsidRPr="00D62E95">
        <w:rPr>
          <w:rFonts w:ascii="Arial" w:hAnsi="Arial" w:cs="Arial"/>
          <w:color w:val="000000"/>
          <w:sz w:val="20"/>
          <w:szCs w:val="20"/>
        </w:rPr>
        <w:t>onesnaževanjem zraka iz srednjih in malih kurilnih naprav ter obrti in obrti podobnih dejavnosti,</w:t>
      </w:r>
    </w:p>
    <w:p w:rsidR="00A15460"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A15460" w:rsidRPr="00D62E95">
        <w:rPr>
          <w:rFonts w:ascii="Arial" w:hAnsi="Arial" w:cs="Arial"/>
          <w:color w:val="000000"/>
          <w:sz w:val="20"/>
          <w:szCs w:val="20"/>
        </w:rPr>
        <w:t>onesnaževanjem voda iz malih komunalnih čistilnih naprav ter obrti in obrti podobnih dejavnosti,</w:t>
      </w:r>
    </w:p>
    <w:p w:rsidR="00A15460"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A15460" w:rsidRPr="00D62E95">
        <w:rPr>
          <w:rFonts w:ascii="Arial" w:hAnsi="Arial" w:cs="Arial"/>
          <w:color w:val="000000"/>
          <w:sz w:val="20"/>
          <w:szCs w:val="20"/>
        </w:rPr>
        <w:t>skladiščenjem nevarnih snovi v stanovanjskih objektih ter obrti in obrti podobnih dejavnostih,</w:t>
      </w:r>
    </w:p>
    <w:p w:rsidR="00A15460"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w:t>
      </w:r>
      <w:r w:rsidR="00A15460" w:rsidRPr="00D62E95">
        <w:rPr>
          <w:rFonts w:ascii="Arial" w:hAnsi="Arial" w:cs="Arial"/>
          <w:color w:val="000000"/>
          <w:sz w:val="20"/>
          <w:szCs w:val="20"/>
        </w:rPr>
        <w:t>ravnanjem z odpadki v obrti in obrti podobnih dejavnostih,</w:t>
      </w:r>
    </w:p>
    <w:p w:rsidR="00A15460"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5. </w:t>
      </w:r>
      <w:r w:rsidR="00A15460" w:rsidRPr="00D62E95">
        <w:rPr>
          <w:rFonts w:ascii="Arial" w:hAnsi="Arial" w:cs="Arial"/>
          <w:color w:val="000000"/>
          <w:sz w:val="20"/>
          <w:szCs w:val="20"/>
        </w:rPr>
        <w:t>obremenjevanjem okolja s hrupom iz obrti in obrti podobnih dejavnostih ter</w:t>
      </w:r>
    </w:p>
    <w:p w:rsidR="00A15460"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w:t>
      </w:r>
      <w:r w:rsidR="00A15460" w:rsidRPr="00D62E95">
        <w:rPr>
          <w:rFonts w:ascii="Arial" w:hAnsi="Arial" w:cs="Arial"/>
          <w:color w:val="000000"/>
          <w:sz w:val="20"/>
          <w:szCs w:val="20"/>
        </w:rPr>
        <w:t>obremenjevanjem okolja z elektromagnetnim sevanjem iz virov, za katere ni treba zagotavljati obratovalnega monitoringa.</w:t>
      </w:r>
    </w:p>
    <w:p w:rsidR="0017156B" w:rsidRPr="00D62E95" w:rsidRDefault="0017156B"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Okoljevarstveni nadzornik ima pravico vstopiti in pregledati napravo ali obrat, v katerem se nahaja vir obremenjevanja okolja, zahtevati in dobiti na vpogled dokument, s katerim lahko ugotovi istovetnost oseb, in druge listine potrebne za ugotovitev stopnje obremenjevanja okolja.</w:t>
      </w:r>
    </w:p>
    <w:p w:rsidR="0017156B" w:rsidRPr="00D62E95" w:rsidRDefault="0017156B" w:rsidP="0017156B">
      <w:pPr>
        <w:shd w:val="clear" w:color="auto" w:fill="FFFFFF"/>
        <w:spacing w:after="0" w:line="240" w:lineRule="atLeast"/>
        <w:jc w:val="both"/>
        <w:rPr>
          <w:rFonts w:ascii="Arial" w:hAnsi="Arial" w:cs="Arial"/>
          <w:color w:val="000000"/>
          <w:sz w:val="20"/>
          <w:szCs w:val="20"/>
        </w:rPr>
      </w:pPr>
    </w:p>
    <w:p w:rsidR="0017156B" w:rsidRPr="00D62E95" w:rsidRDefault="0017156B"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A15460">
      <w:pPr>
        <w:pStyle w:val="len"/>
        <w:spacing w:before="0" w:line="240" w:lineRule="atLeast"/>
        <w:rPr>
          <w:sz w:val="20"/>
          <w:szCs w:val="20"/>
        </w:rPr>
      </w:pPr>
      <w:r w:rsidRPr="00D62E95">
        <w:rPr>
          <w:sz w:val="20"/>
          <w:szCs w:val="20"/>
        </w:rPr>
        <w:t>3</w:t>
      </w:r>
      <w:r w:rsidR="00A15460" w:rsidRPr="00D62E95">
        <w:rPr>
          <w:sz w:val="20"/>
          <w:szCs w:val="20"/>
        </w:rPr>
        <w:t>1</w:t>
      </w:r>
      <w:r w:rsidRPr="00D62E95">
        <w:rPr>
          <w:sz w:val="20"/>
          <w:szCs w:val="20"/>
        </w:rPr>
        <w:t>5</w:t>
      </w:r>
      <w:r w:rsidR="00A15460" w:rsidRPr="00D62E95">
        <w:rPr>
          <w:sz w:val="20"/>
          <w:szCs w:val="20"/>
        </w:rPr>
        <w:t>. člen</w:t>
      </w:r>
    </w:p>
    <w:p w:rsidR="00A15460" w:rsidRPr="00D62E95" w:rsidRDefault="00A15460" w:rsidP="0017156B">
      <w:pPr>
        <w:pStyle w:val="lennaslov"/>
        <w:spacing w:line="240" w:lineRule="atLeast"/>
        <w:rPr>
          <w:sz w:val="20"/>
          <w:szCs w:val="20"/>
        </w:rPr>
      </w:pPr>
      <w:r w:rsidRPr="00D62E95">
        <w:rPr>
          <w:sz w:val="20"/>
          <w:szCs w:val="20"/>
        </w:rPr>
        <w:t>(pogoji za okoljevarstvene nadzornike)</w:t>
      </w:r>
    </w:p>
    <w:p w:rsidR="00EB7E68" w:rsidRPr="00D62E95" w:rsidRDefault="00EB7E68"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Okoljevarstveni nadzornik je posebej usposobljena oseba, ki ima najmanj peto stopnjo strokovne izobrazbe in ima pooblastilo po tem zakonu, ki ga izda minister po opravljenem preizkusu znanja.</w:t>
      </w:r>
    </w:p>
    <w:p w:rsidR="00EB7E68" w:rsidRPr="00D62E95" w:rsidRDefault="00EB7E68"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Preizkus znanja iz prejšnjega odstavka se izvede na podlagi predpisanega programa preverjanja strokovnega znanja, ki obsega poznavanje predpisov s področja varstva okolja in splošnega upravnega postopka.</w:t>
      </w:r>
    </w:p>
    <w:p w:rsidR="00EB7E68" w:rsidRPr="00D62E95" w:rsidRDefault="00EB7E68"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Vlada predpiše program strokovnega usposabljanja in preverjanje znanja ter podrobnejši način in postopek za izdajanja pooblastila po tem zakonu.</w:t>
      </w:r>
    </w:p>
    <w:p w:rsidR="00EB7E68" w:rsidRPr="00D62E95" w:rsidRDefault="00EB7E68"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Okoljevarstveni nadzornik ima službeni znak in izkaznico.</w:t>
      </w:r>
    </w:p>
    <w:p w:rsidR="00EB7E68" w:rsidRPr="00D62E95" w:rsidRDefault="00EB7E68"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Minister v soglasju z ministrom, pristojnim za upravo, predpiše podrobnejše določbe o službenem znaku in izkaznici varstvenega nadzornika.</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A15460">
      <w:pPr>
        <w:pStyle w:val="Poglavje0"/>
        <w:spacing w:before="0" w:line="240" w:lineRule="atLeast"/>
        <w:rPr>
          <w:sz w:val="20"/>
          <w:szCs w:val="20"/>
        </w:rPr>
      </w:pPr>
      <w:r w:rsidRPr="00D62E95">
        <w:rPr>
          <w:sz w:val="20"/>
          <w:szCs w:val="20"/>
        </w:rPr>
        <w:t>X. KAZENSKE DOLOČBE</w:t>
      </w:r>
    </w:p>
    <w:p w:rsidR="00DE29E6" w:rsidRPr="00D62E95" w:rsidRDefault="00DE29E6" w:rsidP="00DE29E6">
      <w:pPr>
        <w:pStyle w:val="Poglavje0"/>
        <w:spacing w:before="0" w:line="240" w:lineRule="atLeast"/>
        <w:jc w:val="left"/>
        <w:rPr>
          <w:sz w:val="20"/>
          <w:szCs w:val="20"/>
        </w:rPr>
      </w:pPr>
    </w:p>
    <w:p w:rsidR="00A15460" w:rsidRPr="00D62E95" w:rsidRDefault="00EB7E68" w:rsidP="00A15460">
      <w:pPr>
        <w:pStyle w:val="len"/>
        <w:spacing w:before="0" w:line="240" w:lineRule="atLeast"/>
        <w:rPr>
          <w:sz w:val="20"/>
          <w:szCs w:val="20"/>
        </w:rPr>
      </w:pPr>
      <w:r w:rsidRPr="00D62E95">
        <w:rPr>
          <w:sz w:val="20"/>
          <w:szCs w:val="20"/>
        </w:rPr>
        <w:t>3</w:t>
      </w:r>
      <w:r w:rsidR="00A15460" w:rsidRPr="00D62E95">
        <w:rPr>
          <w:sz w:val="20"/>
          <w:szCs w:val="20"/>
        </w:rPr>
        <w:t>16. člen</w:t>
      </w:r>
    </w:p>
    <w:p w:rsidR="00A15460" w:rsidRPr="00D62E95" w:rsidRDefault="00A15460" w:rsidP="00A15460">
      <w:pPr>
        <w:pStyle w:val="lennaslov"/>
        <w:spacing w:line="240" w:lineRule="atLeast"/>
        <w:rPr>
          <w:sz w:val="20"/>
          <w:szCs w:val="20"/>
        </w:rPr>
      </w:pPr>
      <w:r w:rsidRPr="00D62E95">
        <w:rPr>
          <w:sz w:val="20"/>
          <w:szCs w:val="20"/>
        </w:rPr>
        <w:t>(prekrški)</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 globo od 75.000 do 125.000 eurov se kaznuje za prekršek pravna oseba, če:</w:t>
      </w:r>
    </w:p>
    <w:p w:rsidR="00A15460"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A15460" w:rsidRPr="00D62E95">
        <w:rPr>
          <w:rFonts w:ascii="Arial" w:hAnsi="Arial" w:cs="Arial"/>
          <w:color w:val="000000"/>
          <w:sz w:val="20"/>
          <w:szCs w:val="20"/>
        </w:rPr>
        <w:t xml:space="preserve">nima okoljevarstvenega dovoljenja za </w:t>
      </w:r>
      <w:r w:rsidR="00E17E93" w:rsidRPr="00D62E95">
        <w:rPr>
          <w:rFonts w:ascii="Arial" w:hAnsi="Arial" w:cs="Arial"/>
          <w:color w:val="000000"/>
          <w:sz w:val="20"/>
          <w:szCs w:val="20"/>
        </w:rPr>
        <w:t xml:space="preserve">zbiranje, </w:t>
      </w:r>
      <w:r w:rsidR="00A15460" w:rsidRPr="00D62E95">
        <w:rPr>
          <w:rFonts w:ascii="Arial" w:hAnsi="Arial" w:cs="Arial"/>
          <w:color w:val="000000"/>
          <w:sz w:val="20"/>
          <w:szCs w:val="20"/>
        </w:rPr>
        <w:t xml:space="preserve">predelovanje ali odstranjevanje odpadkov (drugi odstavek </w:t>
      </w:r>
      <w:r w:rsidR="00E17E93" w:rsidRPr="00D62E95">
        <w:rPr>
          <w:rFonts w:ascii="Arial" w:hAnsi="Arial" w:cs="Arial"/>
          <w:color w:val="000000"/>
          <w:sz w:val="20"/>
          <w:szCs w:val="20"/>
        </w:rPr>
        <w:t>3</w:t>
      </w:r>
      <w:r w:rsidR="00A15460" w:rsidRPr="00D62E95">
        <w:rPr>
          <w:rFonts w:ascii="Arial" w:hAnsi="Arial" w:cs="Arial"/>
          <w:color w:val="000000"/>
          <w:sz w:val="20"/>
          <w:szCs w:val="20"/>
        </w:rPr>
        <w:t>0.</w:t>
      </w:r>
      <w:r w:rsidR="00DE29E6" w:rsidRPr="00D62E95">
        <w:rPr>
          <w:rFonts w:ascii="Arial" w:hAnsi="Arial" w:cs="Arial"/>
          <w:color w:val="000000"/>
          <w:sz w:val="20"/>
          <w:szCs w:val="20"/>
        </w:rPr>
        <w:t xml:space="preserve"> </w:t>
      </w:r>
      <w:r w:rsidR="00A15460" w:rsidRPr="00D62E95">
        <w:rPr>
          <w:rFonts w:ascii="Arial" w:hAnsi="Arial" w:cs="Arial"/>
          <w:color w:val="000000"/>
          <w:sz w:val="20"/>
          <w:szCs w:val="20"/>
        </w:rPr>
        <w:t>člena),</w:t>
      </w:r>
    </w:p>
    <w:p w:rsidR="00A15460"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A15460" w:rsidRPr="00D62E95">
        <w:rPr>
          <w:rFonts w:ascii="Arial" w:hAnsi="Arial" w:cs="Arial"/>
          <w:color w:val="000000"/>
          <w:sz w:val="20"/>
          <w:szCs w:val="20"/>
        </w:rPr>
        <w:t>prevaža</w:t>
      </w:r>
      <w:r w:rsidR="00E17E93" w:rsidRPr="00D62E95">
        <w:rPr>
          <w:rFonts w:ascii="Arial" w:hAnsi="Arial" w:cs="Arial"/>
          <w:color w:val="000000"/>
          <w:sz w:val="20"/>
          <w:szCs w:val="20"/>
        </w:rPr>
        <w:t>, trguje a</w:t>
      </w:r>
      <w:r w:rsidR="00A15460" w:rsidRPr="00D62E95">
        <w:rPr>
          <w:rFonts w:ascii="Arial" w:hAnsi="Arial" w:cs="Arial"/>
          <w:color w:val="000000"/>
          <w:sz w:val="20"/>
          <w:szCs w:val="20"/>
        </w:rPr>
        <w:t xml:space="preserve">li posreduje pri zagotavljanju predelave ali odstranjevanja odpadkov, pa ni </w:t>
      </w:r>
      <w:r w:rsidR="00E17E93" w:rsidRPr="00D62E95">
        <w:rPr>
          <w:rFonts w:ascii="Arial" w:hAnsi="Arial" w:cs="Arial"/>
          <w:color w:val="000000"/>
          <w:sz w:val="20"/>
          <w:szCs w:val="20"/>
        </w:rPr>
        <w:t>vpisana v register</w:t>
      </w:r>
      <w:r w:rsidR="00A15460" w:rsidRPr="00D62E95">
        <w:rPr>
          <w:rFonts w:ascii="Arial" w:hAnsi="Arial" w:cs="Arial"/>
          <w:color w:val="000000"/>
          <w:sz w:val="20"/>
          <w:szCs w:val="20"/>
        </w:rPr>
        <w:t xml:space="preserve"> (</w:t>
      </w:r>
      <w:r w:rsidR="00E17E93" w:rsidRPr="00D62E95">
        <w:rPr>
          <w:rFonts w:ascii="Arial" w:hAnsi="Arial" w:cs="Arial"/>
          <w:color w:val="000000"/>
          <w:sz w:val="20"/>
          <w:szCs w:val="20"/>
        </w:rPr>
        <w:t>tretji odstavek 30. člena</w:t>
      </w:r>
      <w:r w:rsidR="00A15460" w:rsidRPr="00D62E95">
        <w:rPr>
          <w:rFonts w:ascii="Arial" w:hAnsi="Arial" w:cs="Arial"/>
          <w:color w:val="000000"/>
          <w:sz w:val="20"/>
          <w:szCs w:val="20"/>
        </w:rPr>
        <w:t>),</w:t>
      </w:r>
    </w:p>
    <w:p w:rsidR="007C2F40" w:rsidRPr="00D62E95" w:rsidRDefault="0017156B"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A15460" w:rsidRPr="00D62E95">
        <w:rPr>
          <w:rFonts w:ascii="Arial" w:hAnsi="Arial" w:cs="Arial"/>
          <w:color w:val="000000"/>
          <w:sz w:val="20"/>
          <w:szCs w:val="20"/>
        </w:rPr>
        <w:t>nima okoljevarstvenega dovoljenja za obratovanje naprave iz 8</w:t>
      </w:r>
      <w:r w:rsidR="00E17E93" w:rsidRPr="00D62E95">
        <w:rPr>
          <w:rFonts w:ascii="Arial" w:hAnsi="Arial" w:cs="Arial"/>
          <w:color w:val="000000"/>
          <w:sz w:val="20"/>
          <w:szCs w:val="20"/>
        </w:rPr>
        <w:t>5</w:t>
      </w:r>
      <w:r w:rsidR="00A15460" w:rsidRPr="00D62E95">
        <w:rPr>
          <w:rFonts w:ascii="Arial" w:hAnsi="Arial" w:cs="Arial"/>
          <w:color w:val="000000"/>
          <w:sz w:val="20"/>
          <w:szCs w:val="20"/>
        </w:rPr>
        <w:t>.</w:t>
      </w:r>
      <w:r w:rsidR="00E17E93" w:rsidRPr="00D62E95">
        <w:rPr>
          <w:rFonts w:ascii="Arial" w:hAnsi="Arial" w:cs="Arial"/>
          <w:color w:val="000000"/>
          <w:sz w:val="20"/>
          <w:szCs w:val="20"/>
        </w:rPr>
        <w:t xml:space="preserve"> </w:t>
      </w:r>
      <w:r w:rsidR="00A15460" w:rsidRPr="00D62E95">
        <w:rPr>
          <w:rFonts w:ascii="Arial" w:hAnsi="Arial" w:cs="Arial"/>
          <w:color w:val="000000"/>
          <w:sz w:val="20"/>
          <w:szCs w:val="20"/>
        </w:rPr>
        <w:t>člena tega zakona</w:t>
      </w:r>
      <w:r w:rsidR="007C2F40" w:rsidRPr="00D62E95">
        <w:rPr>
          <w:rFonts w:ascii="Arial" w:hAnsi="Arial" w:cs="Arial"/>
          <w:color w:val="000000"/>
          <w:sz w:val="20"/>
          <w:szCs w:val="20"/>
        </w:rPr>
        <w:t>,</w:t>
      </w:r>
    </w:p>
    <w:p w:rsidR="00A15460" w:rsidRPr="00D62E95" w:rsidRDefault="007C2F4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w:t>
      </w:r>
      <w:r w:rsidR="0017156B" w:rsidRPr="00D62E95">
        <w:rPr>
          <w:rFonts w:ascii="Arial" w:hAnsi="Arial" w:cs="Arial"/>
          <w:color w:val="000000"/>
          <w:sz w:val="20"/>
          <w:szCs w:val="20"/>
        </w:rPr>
        <w:t xml:space="preserve">. </w:t>
      </w:r>
      <w:r w:rsidR="00A15460" w:rsidRPr="00D62E95">
        <w:rPr>
          <w:rFonts w:ascii="Arial" w:hAnsi="Arial" w:cs="Arial"/>
          <w:color w:val="000000"/>
          <w:sz w:val="20"/>
          <w:szCs w:val="20"/>
        </w:rPr>
        <w:t xml:space="preserve">izvaja poseg brez okoljevarstvenega soglasja (prvi odstavek </w:t>
      </w:r>
      <w:r w:rsidRPr="00D62E95">
        <w:rPr>
          <w:rFonts w:ascii="Arial" w:hAnsi="Arial" w:cs="Arial"/>
          <w:color w:val="000000"/>
          <w:sz w:val="20"/>
          <w:szCs w:val="20"/>
        </w:rPr>
        <w:t>71</w:t>
      </w:r>
      <w:r w:rsidR="00A15460" w:rsidRPr="00D62E95">
        <w:rPr>
          <w:rFonts w:ascii="Arial" w:hAnsi="Arial" w:cs="Arial"/>
          <w:color w:val="000000"/>
          <w:sz w:val="20"/>
          <w:szCs w:val="20"/>
        </w:rPr>
        <w:t>.</w:t>
      </w:r>
      <w:r w:rsidRPr="00D62E95">
        <w:rPr>
          <w:rFonts w:ascii="Arial" w:hAnsi="Arial" w:cs="Arial"/>
          <w:color w:val="000000"/>
          <w:sz w:val="20"/>
          <w:szCs w:val="20"/>
        </w:rPr>
        <w:t xml:space="preserve"> </w:t>
      </w:r>
      <w:r w:rsidR="00A15460" w:rsidRPr="00D62E95">
        <w:rPr>
          <w:rFonts w:ascii="Arial" w:hAnsi="Arial" w:cs="Arial"/>
          <w:color w:val="000000"/>
          <w:sz w:val="20"/>
          <w:szCs w:val="20"/>
        </w:rPr>
        <w:t>člena),</w:t>
      </w:r>
    </w:p>
    <w:p w:rsidR="007C2F40" w:rsidRPr="00D62E95" w:rsidRDefault="007C2F4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17156B" w:rsidRPr="00D62E95">
        <w:rPr>
          <w:rFonts w:ascii="Arial" w:hAnsi="Arial" w:cs="Arial"/>
          <w:color w:val="000000"/>
          <w:sz w:val="20"/>
          <w:szCs w:val="20"/>
        </w:rPr>
        <w:t xml:space="preserve">. </w:t>
      </w:r>
      <w:r w:rsidR="00A15460" w:rsidRPr="00D62E95">
        <w:rPr>
          <w:rFonts w:ascii="Arial" w:hAnsi="Arial" w:cs="Arial"/>
          <w:color w:val="000000"/>
          <w:sz w:val="20"/>
          <w:szCs w:val="20"/>
        </w:rPr>
        <w:t>nima okoljevarstvenega dovoljenja za obratovanje naprave</w:t>
      </w:r>
      <w:r w:rsidRPr="00D62E95">
        <w:rPr>
          <w:rFonts w:ascii="Arial" w:hAnsi="Arial" w:cs="Arial"/>
          <w:color w:val="000000"/>
          <w:sz w:val="20"/>
          <w:szCs w:val="20"/>
        </w:rPr>
        <w:t xml:space="preserve"> iz 99. člena tega zakona,</w:t>
      </w:r>
    </w:p>
    <w:p w:rsidR="00A15460" w:rsidRPr="00D62E95" w:rsidRDefault="007C2F4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w:t>
      </w:r>
      <w:r w:rsidR="00A15460" w:rsidRPr="00D62E95">
        <w:rPr>
          <w:rFonts w:ascii="Arial" w:hAnsi="Arial" w:cs="Arial"/>
          <w:color w:val="000000"/>
          <w:sz w:val="20"/>
          <w:szCs w:val="20"/>
        </w:rPr>
        <w:t xml:space="preserve">nima okoljevarstvenega dovoljenja za obratovanje obrata </w:t>
      </w:r>
      <w:r w:rsidRPr="00D62E95">
        <w:rPr>
          <w:rFonts w:ascii="Arial" w:hAnsi="Arial" w:cs="Arial"/>
          <w:color w:val="000000"/>
          <w:sz w:val="20"/>
          <w:szCs w:val="20"/>
        </w:rPr>
        <w:t>iz 105. člena tega zakona</w:t>
      </w:r>
      <w:r w:rsidR="00A15460" w:rsidRPr="00D62E95">
        <w:rPr>
          <w:rFonts w:ascii="Arial" w:hAnsi="Arial" w:cs="Arial"/>
          <w:color w:val="000000"/>
          <w:sz w:val="20"/>
          <w:szCs w:val="20"/>
        </w:rPr>
        <w:t>,</w:t>
      </w:r>
    </w:p>
    <w:p w:rsidR="007C2F40" w:rsidRPr="00D62E95" w:rsidRDefault="007C2F4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nima dovoljenja za izpuščenje toplogrednih plinov iz 191. člena tega zakona.</w:t>
      </w:r>
    </w:p>
    <w:p w:rsidR="007C2F40" w:rsidRPr="00D62E95" w:rsidRDefault="007C2F40"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 globo od 50.000 do 75.000 eurov se za prekršek iz prejšnjega odstavka kaznuje samostojni podjetnik posameznik ali posameznik, ki samostojno opravlja dejavnost.</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 globo od 3.500 do 4.100 eurov se za prekršek iz prvega odstavka tega člena kaznuje tudi odgovorna oseba pravne osebe ali odgovorna oseba samostojnega podjetnika posameznika ali odgovorna oseba posameznika, ki samostojno opravlja dejavnost, ali odgovorna oseba občine.</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DE29E6"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Če stori prekršek iz prvega odstavka tega člena, katerega posledica je </w:t>
      </w:r>
      <w:r w:rsidR="007C2F40" w:rsidRPr="00D62E95">
        <w:rPr>
          <w:rFonts w:ascii="Arial" w:hAnsi="Arial" w:cs="Arial"/>
          <w:color w:val="000000"/>
          <w:sz w:val="20"/>
          <w:szCs w:val="20"/>
        </w:rPr>
        <w:t xml:space="preserve">okoljska nesreča ali </w:t>
      </w:r>
      <w:r w:rsidRPr="00D62E95">
        <w:rPr>
          <w:rFonts w:ascii="Arial" w:hAnsi="Arial" w:cs="Arial"/>
          <w:color w:val="000000"/>
          <w:sz w:val="20"/>
          <w:szCs w:val="20"/>
        </w:rPr>
        <w:t>okoljska škoda skladno z določbami tega zakona ali ker je bil storjen z naklepom ali namenom koristoljubnosti, se kaznuje:</w:t>
      </w:r>
    </w:p>
    <w:p w:rsidR="00A15460" w:rsidRPr="00D62E95" w:rsidRDefault="007C2F4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A15460" w:rsidRPr="00D62E95">
        <w:rPr>
          <w:rFonts w:ascii="Arial" w:hAnsi="Arial" w:cs="Arial"/>
          <w:color w:val="000000"/>
          <w:sz w:val="20"/>
          <w:szCs w:val="20"/>
        </w:rPr>
        <w:t>pravna oseba z globo od 225.000 do 375.000 eurov,</w:t>
      </w:r>
    </w:p>
    <w:p w:rsidR="00A15460" w:rsidRPr="00D62E95" w:rsidRDefault="007C2F4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A15460" w:rsidRPr="00D62E95">
        <w:rPr>
          <w:rFonts w:ascii="Arial" w:hAnsi="Arial" w:cs="Arial"/>
          <w:color w:val="000000"/>
          <w:sz w:val="20"/>
          <w:szCs w:val="20"/>
        </w:rPr>
        <w:t>samostojni podjetnik posameznik ali posameznik, ki samostojno opravlja dejavnost, z globo od 150.000 do 225.000 eurov in</w:t>
      </w:r>
    </w:p>
    <w:p w:rsidR="007C2F40" w:rsidRPr="00D62E95" w:rsidRDefault="007C2F4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A15460" w:rsidRPr="00D62E95">
        <w:rPr>
          <w:rFonts w:ascii="Arial" w:hAnsi="Arial" w:cs="Arial"/>
          <w:color w:val="000000"/>
          <w:sz w:val="20"/>
          <w:szCs w:val="20"/>
        </w:rPr>
        <w:t>odgovorna oseba pravne osebe ali odgovorna oseba samostojnega podjetnika posameznika ali</w:t>
      </w:r>
    </w:p>
    <w:p w:rsidR="00A15460" w:rsidRPr="00D62E95" w:rsidRDefault="007C2F4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w:t>
      </w:r>
      <w:r w:rsidR="00A15460" w:rsidRPr="00D62E95">
        <w:rPr>
          <w:rFonts w:ascii="Arial" w:hAnsi="Arial" w:cs="Arial"/>
          <w:color w:val="000000"/>
          <w:sz w:val="20"/>
          <w:szCs w:val="20"/>
        </w:rPr>
        <w:t>odgovorna oseba posameznika, ki samostojno opravlja dejavnost, ali odgovorna oseba občine z globo od 10.500 do 12.300 eurov.</w:t>
      </w:r>
    </w:p>
    <w:p w:rsidR="00A15460" w:rsidRPr="00D62E95" w:rsidRDefault="00A15460" w:rsidP="0017156B">
      <w:pPr>
        <w:shd w:val="clear" w:color="auto" w:fill="FFFFFF"/>
        <w:spacing w:after="0" w:line="240" w:lineRule="atLeast"/>
        <w:jc w:val="both"/>
        <w:rPr>
          <w:rFonts w:ascii="Arial" w:hAnsi="Arial" w:cs="Arial"/>
          <w:color w:val="000000"/>
          <w:sz w:val="20"/>
          <w:szCs w:val="20"/>
        </w:rPr>
      </w:pPr>
    </w:p>
    <w:p w:rsidR="007C2F40" w:rsidRPr="00D62E95" w:rsidRDefault="007C2F40"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A15460">
      <w:pPr>
        <w:pStyle w:val="len"/>
        <w:spacing w:before="0" w:line="240" w:lineRule="atLeast"/>
        <w:rPr>
          <w:sz w:val="20"/>
          <w:szCs w:val="20"/>
        </w:rPr>
      </w:pPr>
      <w:r w:rsidRPr="00D62E95">
        <w:rPr>
          <w:sz w:val="20"/>
          <w:szCs w:val="20"/>
        </w:rPr>
        <w:t>3</w:t>
      </w:r>
      <w:r w:rsidR="00A15460" w:rsidRPr="00D62E95">
        <w:rPr>
          <w:sz w:val="20"/>
          <w:szCs w:val="20"/>
        </w:rPr>
        <w:t>1</w:t>
      </w:r>
      <w:r w:rsidRPr="00D62E95">
        <w:rPr>
          <w:sz w:val="20"/>
          <w:szCs w:val="20"/>
        </w:rPr>
        <w:t>7</w:t>
      </w:r>
      <w:r w:rsidR="00A15460" w:rsidRPr="00D62E95">
        <w:rPr>
          <w:sz w:val="20"/>
          <w:szCs w:val="20"/>
        </w:rPr>
        <w:t>. člen</w:t>
      </w:r>
    </w:p>
    <w:p w:rsidR="00A15460" w:rsidRPr="00D62E95" w:rsidRDefault="00A15460" w:rsidP="00A15460">
      <w:pPr>
        <w:pStyle w:val="lennaslov"/>
        <w:spacing w:line="240" w:lineRule="atLeast"/>
        <w:rPr>
          <w:sz w:val="20"/>
          <w:szCs w:val="20"/>
        </w:rPr>
      </w:pPr>
      <w:r w:rsidRPr="00D62E95">
        <w:rPr>
          <w:sz w:val="20"/>
          <w:szCs w:val="20"/>
        </w:rPr>
        <w:t>(prekrški)</w:t>
      </w:r>
    </w:p>
    <w:p w:rsidR="008A10A8" w:rsidRPr="00D62E95" w:rsidRDefault="008A10A8" w:rsidP="008A10A8">
      <w:pPr>
        <w:pStyle w:val="lennaslov"/>
        <w:spacing w:line="240" w:lineRule="atLeast"/>
        <w:jc w:val="left"/>
        <w:rPr>
          <w:sz w:val="20"/>
          <w:szCs w:val="20"/>
        </w:rPr>
      </w:pP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 globo 10.000 do 125.000 eurov se kaznuje za prekršek pravna oseba, če:</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ravna v nasprotju z okoljevarstvenim dovoljenjem za zbiranje, predelovanje ali odstranjevanje odpadkov (drugi odstavek 30. člena),</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prevaža, trguje ali posreduje pri zagotavljanju predelave ali odstranjevanja odpadkov v nasprotju s pravili o ravnanju z odpadki (prvi in četrti odstavek 30. člena),</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ravna v nasprotju z okoljevarstvenim soglasjem (tretji odstavek 81. člena),</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ravna v nasprotju z okoljevarstvenim dovoljenjem za obratovanje naprave (92. člen),</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ravna v nasprotju z okoljevarstvenim dovoljenjem za obratovanje druge naprave (101. člen),</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ravna v nasprotju z okoljevarstvenim dovoljenjem za obratovanje naprave (109. člen).</w:t>
      </w:r>
    </w:p>
    <w:p w:rsidR="008A10A8" w:rsidRPr="00D62E95" w:rsidRDefault="008A10A8" w:rsidP="008A10A8">
      <w:pPr>
        <w:pStyle w:val="lennaslov"/>
        <w:spacing w:line="240" w:lineRule="atLeast"/>
        <w:jc w:val="left"/>
        <w:rPr>
          <w:sz w:val="20"/>
          <w:szCs w:val="20"/>
        </w:rPr>
      </w:pP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 globo od 10.000 do 75.000 eurov se za prekršek iz prejšnjega odstavka kaznuje samostojni podjetnik posameznik ali posameznik, ki samostojno opravlja dejavnost.</w:t>
      </w:r>
    </w:p>
    <w:p w:rsidR="008A10A8" w:rsidRPr="00D62E95" w:rsidRDefault="008A10A8" w:rsidP="008A10A8">
      <w:pPr>
        <w:shd w:val="clear" w:color="auto" w:fill="FFFFFF"/>
        <w:spacing w:after="0" w:line="240" w:lineRule="atLeast"/>
        <w:jc w:val="both"/>
        <w:rPr>
          <w:rFonts w:ascii="Arial" w:hAnsi="Arial" w:cs="Arial"/>
          <w:color w:val="000000"/>
          <w:sz w:val="20"/>
          <w:szCs w:val="20"/>
        </w:rPr>
      </w:pP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Z globo od </w:t>
      </w:r>
      <w:r w:rsidR="00A36DA3" w:rsidRPr="00D62E95">
        <w:rPr>
          <w:rFonts w:ascii="Arial" w:hAnsi="Arial" w:cs="Arial"/>
          <w:color w:val="000000"/>
          <w:sz w:val="20"/>
          <w:szCs w:val="20"/>
        </w:rPr>
        <w:t>1</w:t>
      </w:r>
      <w:r w:rsidRPr="00D62E95">
        <w:rPr>
          <w:rFonts w:ascii="Arial" w:hAnsi="Arial" w:cs="Arial"/>
          <w:color w:val="000000"/>
          <w:sz w:val="20"/>
          <w:szCs w:val="20"/>
        </w:rPr>
        <w:t>.</w:t>
      </w:r>
      <w:r w:rsidR="00A36DA3" w:rsidRPr="00D62E95">
        <w:rPr>
          <w:rFonts w:ascii="Arial" w:hAnsi="Arial" w:cs="Arial"/>
          <w:color w:val="000000"/>
          <w:sz w:val="20"/>
          <w:szCs w:val="20"/>
        </w:rPr>
        <w:t>0</w:t>
      </w:r>
      <w:r w:rsidRPr="00D62E95">
        <w:rPr>
          <w:rFonts w:ascii="Arial" w:hAnsi="Arial" w:cs="Arial"/>
          <w:color w:val="000000"/>
          <w:sz w:val="20"/>
          <w:szCs w:val="20"/>
        </w:rPr>
        <w:t>00 do 4.100 eurov se za prekršek iz prvega odstavka tega člena kaznuje tudi odgovorna oseba pravne osebe ali odgovorna oseba samostojnega podjetnika posameznika ali odgovorna oseba posameznika, ki samostojno opravlja dejavnost, ali odgovorna oseba občine.</w:t>
      </w:r>
    </w:p>
    <w:p w:rsidR="008A10A8" w:rsidRPr="00D62E95" w:rsidRDefault="008A10A8" w:rsidP="008A10A8">
      <w:pPr>
        <w:shd w:val="clear" w:color="auto" w:fill="FFFFFF"/>
        <w:spacing w:after="0" w:line="240" w:lineRule="atLeast"/>
        <w:jc w:val="both"/>
        <w:rPr>
          <w:rFonts w:ascii="Arial" w:hAnsi="Arial" w:cs="Arial"/>
          <w:color w:val="000000"/>
          <w:sz w:val="20"/>
          <w:szCs w:val="20"/>
        </w:rPr>
      </w:pP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Če stori prekršek iz prvega odstavka tega člena, katerega posledica je okoljska nesreča ali okoljska škoda skladno z določbami tega zakona ali ker je bil storjen z naklepom ali namenom koristoljubnosti, se kaznuje:</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pravna oseba z globo od 225.000 do 375.000 eurov,</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samostojni podjetnik posameznik ali posameznik, ki samostojno opravlja dejavnost, z globo od 150.000 do 225.000 eurov in</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odgovorna oseba pravne osebe ali odgovorna oseba samostojnega podjetnika posameznika ali</w:t>
      </w:r>
    </w:p>
    <w:p w:rsidR="008A10A8" w:rsidRPr="00D62E95" w:rsidRDefault="008A10A8" w:rsidP="008A10A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odgovorna oseba posameznika, ki samostojno opravlja dejavnost, ali odgovorna oseba občine z globo od 10.500 do 12.300 eurov.</w:t>
      </w:r>
    </w:p>
    <w:p w:rsidR="008A10A8" w:rsidRPr="00D62E95" w:rsidRDefault="008A10A8" w:rsidP="008A10A8">
      <w:pPr>
        <w:pStyle w:val="lennaslov"/>
        <w:spacing w:line="240" w:lineRule="atLeast"/>
        <w:jc w:val="left"/>
        <w:rPr>
          <w:sz w:val="20"/>
          <w:szCs w:val="20"/>
        </w:rPr>
      </w:pPr>
    </w:p>
    <w:p w:rsidR="008A10A8" w:rsidRPr="00D62E95" w:rsidRDefault="008A10A8" w:rsidP="008A10A8">
      <w:pPr>
        <w:pStyle w:val="lennaslov"/>
        <w:spacing w:line="240" w:lineRule="atLeast"/>
        <w:jc w:val="left"/>
        <w:rPr>
          <w:sz w:val="20"/>
          <w:szCs w:val="20"/>
        </w:rPr>
      </w:pPr>
    </w:p>
    <w:p w:rsidR="00A36DA3" w:rsidRPr="00D62E95" w:rsidRDefault="00A36DA3" w:rsidP="00A36DA3">
      <w:pPr>
        <w:pStyle w:val="len"/>
        <w:spacing w:before="0" w:line="240" w:lineRule="atLeast"/>
        <w:rPr>
          <w:sz w:val="20"/>
          <w:szCs w:val="20"/>
        </w:rPr>
      </w:pPr>
      <w:r w:rsidRPr="00D62E95">
        <w:rPr>
          <w:sz w:val="20"/>
          <w:szCs w:val="20"/>
        </w:rPr>
        <w:t>317. člen</w:t>
      </w:r>
    </w:p>
    <w:p w:rsidR="00A36DA3" w:rsidRPr="00D62E95" w:rsidRDefault="00A36DA3" w:rsidP="00A36DA3">
      <w:pPr>
        <w:pStyle w:val="lennaslov"/>
        <w:spacing w:line="240" w:lineRule="atLeast"/>
        <w:rPr>
          <w:sz w:val="20"/>
          <w:szCs w:val="20"/>
        </w:rPr>
      </w:pPr>
      <w:r w:rsidRPr="00D62E95">
        <w:rPr>
          <w:sz w:val="20"/>
          <w:szCs w:val="20"/>
        </w:rPr>
        <w:t>(prekrški)</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 globo 40.000 do 75.000 eurov se kaznuje za prekršek pravna oseba, če:</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A15460" w:rsidRPr="00D62E95">
        <w:rPr>
          <w:rFonts w:ascii="Arial" w:hAnsi="Arial" w:cs="Arial"/>
          <w:color w:val="000000"/>
          <w:sz w:val="20"/>
          <w:szCs w:val="20"/>
        </w:rPr>
        <w:t xml:space="preserve">uporablja za svoj proizvod znak za okolje, ki mu ni podeljen, ali ga uporablja v nasprotju s predpisanimi in določenimi pogoji, ali označi proizvod z znakom, ki je tako podoben znaku za okolje, da bi lahko ustvaril zmedo na trgu ali zavedel potrošnike (sedmi in osmi odstavek </w:t>
      </w:r>
      <w:r w:rsidRPr="00D62E95">
        <w:rPr>
          <w:rFonts w:ascii="Arial" w:hAnsi="Arial" w:cs="Arial"/>
          <w:color w:val="000000"/>
          <w:sz w:val="20"/>
          <w:szCs w:val="20"/>
        </w:rPr>
        <w:t>47</w:t>
      </w:r>
      <w:r w:rsidR="00A15460" w:rsidRPr="00D62E95">
        <w:rPr>
          <w:rFonts w:ascii="Arial" w:hAnsi="Arial" w:cs="Arial"/>
          <w:color w:val="000000"/>
          <w:sz w:val="20"/>
          <w:szCs w:val="20"/>
        </w:rPr>
        <w:t>.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A15460" w:rsidRPr="00D62E95">
        <w:rPr>
          <w:rFonts w:ascii="Arial" w:hAnsi="Arial" w:cs="Arial"/>
          <w:color w:val="000000"/>
          <w:sz w:val="20"/>
          <w:szCs w:val="20"/>
        </w:rPr>
        <w:t xml:space="preserve">se sklicuje na registracijo svoje organizacije v sistemu EMAS ali uporablja znak EMAS, ne da bi bil vključen v ta sistem skladno s predpisi, ali uporablja znak, ki je tako podoben znaku EMAS, da bi lahko ustvaril zmedo na trgu ali zavedel potrošnike (deseti odstavek </w:t>
      </w:r>
      <w:r w:rsidRPr="00D62E95">
        <w:rPr>
          <w:rFonts w:ascii="Arial" w:hAnsi="Arial" w:cs="Arial"/>
          <w:color w:val="000000"/>
          <w:sz w:val="20"/>
          <w:szCs w:val="20"/>
        </w:rPr>
        <w:t>48</w:t>
      </w:r>
      <w:r w:rsidR="00A15460" w:rsidRPr="00D62E95">
        <w:rPr>
          <w:rFonts w:ascii="Arial" w:hAnsi="Arial" w:cs="Arial"/>
          <w:color w:val="000000"/>
          <w:sz w:val="20"/>
          <w:szCs w:val="20"/>
        </w:rPr>
        <w:t>.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A15460" w:rsidRPr="00D62E95">
        <w:rPr>
          <w:rFonts w:ascii="Arial" w:hAnsi="Arial" w:cs="Arial"/>
          <w:color w:val="000000"/>
          <w:sz w:val="20"/>
          <w:szCs w:val="20"/>
        </w:rPr>
        <w:t xml:space="preserve">ne prijavi ministrstvu spremembe naprave </w:t>
      </w:r>
      <w:r w:rsidR="00610BD8" w:rsidRPr="00D62E95">
        <w:rPr>
          <w:rFonts w:ascii="Arial" w:hAnsi="Arial" w:cs="Arial"/>
          <w:color w:val="000000"/>
          <w:sz w:val="20"/>
          <w:szCs w:val="20"/>
        </w:rPr>
        <w:t xml:space="preserve">iz 85. člena tega zakona </w:t>
      </w:r>
      <w:r w:rsidR="00A15460" w:rsidRPr="00D62E95">
        <w:rPr>
          <w:rFonts w:ascii="Arial" w:hAnsi="Arial" w:cs="Arial"/>
          <w:color w:val="000000"/>
          <w:sz w:val="20"/>
          <w:szCs w:val="20"/>
        </w:rPr>
        <w:t xml:space="preserve">(prvi odstavek </w:t>
      </w:r>
      <w:r w:rsidR="00610BD8" w:rsidRPr="00D62E95">
        <w:rPr>
          <w:rFonts w:ascii="Arial" w:hAnsi="Arial" w:cs="Arial"/>
          <w:color w:val="000000"/>
          <w:sz w:val="20"/>
          <w:szCs w:val="20"/>
        </w:rPr>
        <w:t>95</w:t>
      </w:r>
      <w:r w:rsidR="00A15460" w:rsidRPr="00D62E95">
        <w:rPr>
          <w:rFonts w:ascii="Arial" w:hAnsi="Arial" w:cs="Arial"/>
          <w:color w:val="000000"/>
          <w:sz w:val="20"/>
          <w:szCs w:val="20"/>
        </w:rPr>
        <w:t>. člena),</w:t>
      </w:r>
    </w:p>
    <w:p w:rsidR="00A15460" w:rsidRPr="00D62E95" w:rsidRDefault="00610BD8"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w:t>
      </w:r>
      <w:r w:rsidR="00A36DA3" w:rsidRPr="00D62E95">
        <w:rPr>
          <w:rFonts w:ascii="Arial" w:hAnsi="Arial" w:cs="Arial"/>
          <w:color w:val="000000"/>
          <w:sz w:val="20"/>
          <w:szCs w:val="20"/>
        </w:rPr>
        <w:t xml:space="preserve">. </w:t>
      </w:r>
      <w:r w:rsidR="00A15460" w:rsidRPr="00D62E95">
        <w:rPr>
          <w:rFonts w:ascii="Arial" w:hAnsi="Arial" w:cs="Arial"/>
          <w:color w:val="000000"/>
          <w:sz w:val="20"/>
          <w:szCs w:val="20"/>
        </w:rPr>
        <w:t>ne obvesti ministrstva o nameri dokončnega prenehanja obratovanja naprave iz 8</w:t>
      </w:r>
      <w:r w:rsidRPr="00D62E95">
        <w:rPr>
          <w:rFonts w:ascii="Arial" w:hAnsi="Arial" w:cs="Arial"/>
          <w:color w:val="000000"/>
          <w:sz w:val="20"/>
          <w:szCs w:val="20"/>
        </w:rPr>
        <w:t>5</w:t>
      </w:r>
      <w:r w:rsidR="00A15460" w:rsidRPr="00D62E95">
        <w:rPr>
          <w:rFonts w:ascii="Arial" w:hAnsi="Arial" w:cs="Arial"/>
          <w:color w:val="000000"/>
          <w:sz w:val="20"/>
          <w:szCs w:val="20"/>
        </w:rPr>
        <w:t xml:space="preserve">. člena tega zakona (prvi odstavek </w:t>
      </w:r>
      <w:r w:rsidRPr="00D62E95">
        <w:rPr>
          <w:rFonts w:ascii="Arial" w:hAnsi="Arial" w:cs="Arial"/>
          <w:color w:val="000000"/>
          <w:sz w:val="20"/>
          <w:szCs w:val="20"/>
        </w:rPr>
        <w:t>98</w:t>
      </w:r>
      <w:r w:rsidR="00A15460" w:rsidRPr="00D62E95">
        <w:rPr>
          <w:rFonts w:ascii="Arial" w:hAnsi="Arial" w:cs="Arial"/>
          <w:color w:val="000000"/>
          <w:sz w:val="20"/>
          <w:szCs w:val="20"/>
        </w:rPr>
        <w:t>. člena),</w:t>
      </w:r>
    </w:p>
    <w:p w:rsidR="00A15460" w:rsidRPr="00D62E95" w:rsidRDefault="00610BD8"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w:t>
      </w:r>
      <w:r w:rsidR="00A36DA3" w:rsidRPr="00D62E95">
        <w:rPr>
          <w:rFonts w:ascii="Arial" w:hAnsi="Arial" w:cs="Arial"/>
          <w:color w:val="000000"/>
          <w:sz w:val="20"/>
          <w:szCs w:val="20"/>
        </w:rPr>
        <w:t xml:space="preserve">. </w:t>
      </w:r>
      <w:r w:rsidR="00A15460" w:rsidRPr="00D62E95">
        <w:rPr>
          <w:rFonts w:ascii="Arial" w:hAnsi="Arial" w:cs="Arial"/>
          <w:color w:val="000000"/>
          <w:sz w:val="20"/>
          <w:szCs w:val="20"/>
        </w:rPr>
        <w:t xml:space="preserve">ne obvesti ministrstva o izvedbi ukrepov (sedmi odstavek </w:t>
      </w:r>
      <w:r w:rsidRPr="00D62E95">
        <w:rPr>
          <w:rFonts w:ascii="Arial" w:hAnsi="Arial" w:cs="Arial"/>
          <w:color w:val="000000"/>
          <w:sz w:val="20"/>
          <w:szCs w:val="20"/>
        </w:rPr>
        <w:t>9</w:t>
      </w:r>
      <w:r w:rsidR="00A15460" w:rsidRPr="00D62E95">
        <w:rPr>
          <w:rFonts w:ascii="Arial" w:hAnsi="Arial" w:cs="Arial"/>
          <w:color w:val="000000"/>
          <w:sz w:val="20"/>
          <w:szCs w:val="20"/>
        </w:rPr>
        <w:t>8</w:t>
      </w:r>
      <w:r w:rsidRPr="00D62E95">
        <w:rPr>
          <w:rFonts w:ascii="Arial" w:hAnsi="Arial" w:cs="Arial"/>
          <w:color w:val="000000"/>
          <w:sz w:val="20"/>
          <w:szCs w:val="20"/>
        </w:rPr>
        <w:t>. člena),</w:t>
      </w:r>
    </w:p>
    <w:p w:rsidR="00610BD8" w:rsidRPr="00D62E95" w:rsidRDefault="00610BD8" w:rsidP="00610BD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ne prijavi ministrstvu spremembe naprave iz 99. člena tega zakona (prvi odstavek 104. člena),</w:t>
      </w:r>
    </w:p>
    <w:p w:rsidR="00610BD8" w:rsidRPr="00D62E95" w:rsidRDefault="00610BD8" w:rsidP="00610BD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ne obvesti ministrstva o nameri dokončnega prenehanja obratovanja naprave iz 99. člena tega zakona (sedmi odstavek 104. člena),</w:t>
      </w:r>
    </w:p>
    <w:p w:rsidR="00610BD8" w:rsidRPr="00D62E95" w:rsidRDefault="00610BD8" w:rsidP="00610BD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ne prijavi ministrstvu spremembe naprave iz 99. člena tega zakona (prvi odstavek 104. člena),</w:t>
      </w:r>
    </w:p>
    <w:p w:rsidR="00610BD8" w:rsidRPr="00D62E95" w:rsidRDefault="00610BD8" w:rsidP="00610BD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ne prijavi ministrstvu spremembe obrata iz 105. člena tega zakona (prvi odstavek 110. člena),</w:t>
      </w:r>
    </w:p>
    <w:p w:rsidR="00610BD8" w:rsidRPr="00D62E95" w:rsidRDefault="00610BD8" w:rsidP="00610BD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ne obvesti pristojno inšpekcijo o nameri zmanjašti ali spremeniti nevarne snovi v obratu iz 105. čllena tega zakona (prvi odstavek 111. člena),</w:t>
      </w:r>
    </w:p>
    <w:p w:rsidR="00610BD8" w:rsidRPr="00D62E95" w:rsidRDefault="00610BD8" w:rsidP="00610BD8">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11. ne obvesti ministrstva in inšpekcijo o nameri dokončnega prenehanja obratovanja obrata iz 105. člena tega zakona (prvi odstavek 112.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w:t>
      </w:r>
      <w:r w:rsidR="00610BD8" w:rsidRPr="00D62E95">
        <w:rPr>
          <w:rFonts w:ascii="Arial" w:hAnsi="Arial" w:cs="Arial"/>
          <w:color w:val="000000"/>
          <w:sz w:val="20"/>
          <w:szCs w:val="20"/>
        </w:rPr>
        <w:t>2</w:t>
      </w:r>
      <w:r w:rsidRPr="00D62E95">
        <w:rPr>
          <w:rFonts w:ascii="Arial" w:hAnsi="Arial" w:cs="Arial"/>
          <w:color w:val="000000"/>
          <w:sz w:val="20"/>
          <w:szCs w:val="20"/>
        </w:rPr>
        <w:t xml:space="preserve">. </w:t>
      </w:r>
      <w:r w:rsidR="00A15460" w:rsidRPr="00D62E95">
        <w:rPr>
          <w:rFonts w:ascii="Arial" w:hAnsi="Arial" w:cs="Arial"/>
          <w:color w:val="000000"/>
          <w:sz w:val="20"/>
          <w:szCs w:val="20"/>
        </w:rPr>
        <w:t>ne obvesti ministrstva o neposredni nevarnosti za nastanek okoljske škode in ne izvede vseh potrebnih ukrepov za njeno preprečitev (prvi odstavek 1</w:t>
      </w:r>
      <w:r w:rsidR="001445C6" w:rsidRPr="00D62E95">
        <w:rPr>
          <w:rFonts w:ascii="Arial" w:hAnsi="Arial" w:cs="Arial"/>
          <w:color w:val="000000"/>
          <w:sz w:val="20"/>
          <w:szCs w:val="20"/>
        </w:rPr>
        <w:t>54</w:t>
      </w:r>
      <w:r w:rsidR="00A15460" w:rsidRPr="00D62E95">
        <w:rPr>
          <w:rFonts w:ascii="Arial" w:hAnsi="Arial" w:cs="Arial"/>
          <w:color w:val="000000"/>
          <w:sz w:val="20"/>
          <w:szCs w:val="20"/>
        </w:rPr>
        <w:t>.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14. </w:t>
      </w:r>
      <w:r w:rsidR="00A15460" w:rsidRPr="00D62E95">
        <w:rPr>
          <w:rFonts w:ascii="Arial" w:hAnsi="Arial" w:cs="Arial"/>
          <w:color w:val="000000"/>
          <w:sz w:val="20"/>
          <w:szCs w:val="20"/>
        </w:rPr>
        <w:t>ne obvesti ministrstva o nastanku okoljske škode in ne izvede vseh potrebnih ukrepov za njeno omejitev (prvi odstavek 1</w:t>
      </w:r>
      <w:r w:rsidRPr="00D62E95">
        <w:rPr>
          <w:rFonts w:ascii="Arial" w:hAnsi="Arial" w:cs="Arial"/>
          <w:color w:val="000000"/>
          <w:sz w:val="20"/>
          <w:szCs w:val="20"/>
        </w:rPr>
        <w:t>55</w:t>
      </w:r>
      <w:r w:rsidR="00A15460" w:rsidRPr="00D62E95">
        <w:rPr>
          <w:rFonts w:ascii="Arial" w:hAnsi="Arial" w:cs="Arial"/>
          <w:color w:val="000000"/>
          <w:sz w:val="20"/>
          <w:szCs w:val="20"/>
        </w:rPr>
        <w:t>.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15. </w:t>
      </w:r>
      <w:r w:rsidR="00A15460" w:rsidRPr="00D62E95">
        <w:rPr>
          <w:rFonts w:ascii="Arial" w:hAnsi="Arial" w:cs="Arial"/>
          <w:color w:val="000000"/>
          <w:sz w:val="20"/>
          <w:szCs w:val="20"/>
        </w:rPr>
        <w:t>ravna v nasprotju s 1</w:t>
      </w:r>
      <w:r w:rsidR="001445C6" w:rsidRPr="00D62E95">
        <w:rPr>
          <w:rFonts w:ascii="Arial" w:hAnsi="Arial" w:cs="Arial"/>
          <w:color w:val="000000"/>
          <w:sz w:val="20"/>
          <w:szCs w:val="20"/>
        </w:rPr>
        <w:t>93</w:t>
      </w:r>
      <w:r w:rsidR="00A15460" w:rsidRPr="00D62E95">
        <w:rPr>
          <w:rFonts w:ascii="Arial" w:hAnsi="Arial" w:cs="Arial"/>
          <w:color w:val="000000"/>
          <w:sz w:val="20"/>
          <w:szCs w:val="20"/>
        </w:rPr>
        <w:t>. členom,</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16. </w:t>
      </w:r>
      <w:r w:rsidR="00A15460" w:rsidRPr="00D62E95">
        <w:rPr>
          <w:rFonts w:ascii="Arial" w:hAnsi="Arial" w:cs="Arial"/>
          <w:color w:val="000000"/>
          <w:sz w:val="20"/>
          <w:szCs w:val="20"/>
        </w:rPr>
        <w:t>ne obvesti ministrstva o prenehanju obratovanja naprave iz 1</w:t>
      </w:r>
      <w:r w:rsidR="001445C6" w:rsidRPr="00D62E95">
        <w:rPr>
          <w:rFonts w:ascii="Arial" w:hAnsi="Arial" w:cs="Arial"/>
          <w:color w:val="000000"/>
          <w:sz w:val="20"/>
          <w:szCs w:val="20"/>
        </w:rPr>
        <w:t>9</w:t>
      </w:r>
      <w:r w:rsidR="00A15460" w:rsidRPr="00D62E95">
        <w:rPr>
          <w:rFonts w:ascii="Arial" w:hAnsi="Arial" w:cs="Arial"/>
          <w:color w:val="000000"/>
          <w:sz w:val="20"/>
          <w:szCs w:val="20"/>
        </w:rPr>
        <w:t>1. člena tega zakona ali upravljavca (prvi odstavek 1</w:t>
      </w:r>
      <w:r w:rsidR="001445C6" w:rsidRPr="00D62E95">
        <w:rPr>
          <w:rFonts w:ascii="Arial" w:hAnsi="Arial" w:cs="Arial"/>
          <w:color w:val="000000"/>
          <w:sz w:val="20"/>
          <w:szCs w:val="20"/>
        </w:rPr>
        <w:t>94</w:t>
      </w:r>
      <w:r w:rsidR="00A15460" w:rsidRPr="00D62E95">
        <w:rPr>
          <w:rFonts w:ascii="Arial" w:hAnsi="Arial" w:cs="Arial"/>
          <w:color w:val="000000"/>
          <w:sz w:val="20"/>
          <w:szCs w:val="20"/>
        </w:rPr>
        <w:t>.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17. </w:t>
      </w:r>
      <w:r w:rsidR="00A15460" w:rsidRPr="00D62E95">
        <w:rPr>
          <w:rFonts w:ascii="Arial" w:hAnsi="Arial" w:cs="Arial"/>
          <w:color w:val="000000"/>
          <w:sz w:val="20"/>
          <w:szCs w:val="20"/>
        </w:rPr>
        <w:t xml:space="preserve">izvaja monitoring brez odobritve ministrstva (prvi odstavek </w:t>
      </w:r>
      <w:r w:rsidR="001445C6" w:rsidRPr="00D62E95">
        <w:rPr>
          <w:rFonts w:ascii="Arial" w:hAnsi="Arial" w:cs="Arial"/>
          <w:color w:val="000000"/>
          <w:sz w:val="20"/>
          <w:szCs w:val="20"/>
        </w:rPr>
        <w:t>2</w:t>
      </w:r>
      <w:r w:rsidR="00A15460" w:rsidRPr="00D62E95">
        <w:rPr>
          <w:rFonts w:ascii="Arial" w:hAnsi="Arial" w:cs="Arial"/>
          <w:color w:val="000000"/>
          <w:sz w:val="20"/>
          <w:szCs w:val="20"/>
        </w:rPr>
        <w:t xml:space="preserve">13. člena in drugi odstavek </w:t>
      </w:r>
      <w:r w:rsidR="001445C6" w:rsidRPr="00D62E95">
        <w:rPr>
          <w:rFonts w:ascii="Arial" w:hAnsi="Arial" w:cs="Arial"/>
          <w:color w:val="000000"/>
          <w:sz w:val="20"/>
          <w:szCs w:val="20"/>
        </w:rPr>
        <w:t>2</w:t>
      </w:r>
      <w:r w:rsidR="00A15460" w:rsidRPr="00D62E95">
        <w:rPr>
          <w:rFonts w:ascii="Arial" w:hAnsi="Arial" w:cs="Arial"/>
          <w:color w:val="000000"/>
          <w:sz w:val="20"/>
          <w:szCs w:val="20"/>
        </w:rPr>
        <w:t>1</w:t>
      </w:r>
      <w:r w:rsidR="001445C6" w:rsidRPr="00D62E95">
        <w:rPr>
          <w:rFonts w:ascii="Arial" w:hAnsi="Arial" w:cs="Arial"/>
          <w:color w:val="000000"/>
          <w:sz w:val="20"/>
          <w:szCs w:val="20"/>
        </w:rPr>
        <w:t>4</w:t>
      </w:r>
      <w:r w:rsidR="00A15460" w:rsidRPr="00D62E95">
        <w:rPr>
          <w:rFonts w:ascii="Arial" w:hAnsi="Arial" w:cs="Arial"/>
          <w:color w:val="000000"/>
          <w:sz w:val="20"/>
          <w:szCs w:val="20"/>
        </w:rPr>
        <w:t xml:space="preserve">. člena), </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18. </w:t>
      </w:r>
      <w:r w:rsidR="00A15460" w:rsidRPr="00D62E95">
        <w:rPr>
          <w:rFonts w:ascii="Arial" w:hAnsi="Arial" w:cs="Arial"/>
          <w:color w:val="000000"/>
          <w:sz w:val="20"/>
          <w:szCs w:val="20"/>
        </w:rPr>
        <w:t xml:space="preserve">ne zagotavlja izvajanja načrta monitoringa in do predpisanega roka ne pošlje poročila o emisijah toplogrednih plinov (prvi in drugi odstavek </w:t>
      </w:r>
      <w:r w:rsidR="001445C6" w:rsidRPr="00D62E95">
        <w:rPr>
          <w:rFonts w:ascii="Arial" w:hAnsi="Arial" w:cs="Arial"/>
          <w:color w:val="000000"/>
          <w:sz w:val="20"/>
          <w:szCs w:val="20"/>
        </w:rPr>
        <w:t>2</w:t>
      </w:r>
      <w:r w:rsidR="00A15460" w:rsidRPr="00D62E95">
        <w:rPr>
          <w:rFonts w:ascii="Arial" w:hAnsi="Arial" w:cs="Arial"/>
          <w:color w:val="000000"/>
          <w:sz w:val="20"/>
          <w:szCs w:val="20"/>
        </w:rPr>
        <w:t>13. člena),</w:t>
      </w:r>
    </w:p>
    <w:p w:rsidR="001445C6"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19. </w:t>
      </w:r>
      <w:r w:rsidR="00A15460" w:rsidRPr="00D62E95">
        <w:rPr>
          <w:rFonts w:ascii="Arial" w:hAnsi="Arial" w:cs="Arial"/>
          <w:color w:val="000000"/>
          <w:sz w:val="20"/>
          <w:szCs w:val="20"/>
        </w:rPr>
        <w:t>preverja poročilo o emisijah toplogrednih plinov brez pridobljene akreditacijske list</w:t>
      </w:r>
      <w:r w:rsidRPr="00D62E95">
        <w:rPr>
          <w:rFonts w:ascii="Arial" w:hAnsi="Arial" w:cs="Arial"/>
          <w:color w:val="000000"/>
          <w:sz w:val="20"/>
          <w:szCs w:val="20"/>
        </w:rPr>
        <w:t xml:space="preserve">ine (prvi odstavek </w:t>
      </w:r>
      <w:r w:rsidR="001445C6" w:rsidRPr="00D62E95">
        <w:rPr>
          <w:rFonts w:ascii="Arial" w:hAnsi="Arial" w:cs="Arial"/>
          <w:color w:val="000000"/>
          <w:sz w:val="20"/>
          <w:szCs w:val="20"/>
        </w:rPr>
        <w:t>2</w:t>
      </w:r>
      <w:r w:rsidRPr="00D62E95">
        <w:rPr>
          <w:rFonts w:ascii="Arial" w:hAnsi="Arial" w:cs="Arial"/>
          <w:color w:val="000000"/>
          <w:sz w:val="20"/>
          <w:szCs w:val="20"/>
        </w:rPr>
        <w:t>1</w:t>
      </w:r>
      <w:r w:rsidR="001445C6" w:rsidRPr="00D62E95">
        <w:rPr>
          <w:rFonts w:ascii="Arial" w:hAnsi="Arial" w:cs="Arial"/>
          <w:color w:val="000000"/>
          <w:sz w:val="20"/>
          <w:szCs w:val="20"/>
        </w:rPr>
        <w:t>5</w:t>
      </w:r>
      <w:r w:rsidRPr="00D62E95">
        <w:rPr>
          <w:rFonts w:ascii="Arial" w:hAnsi="Arial" w:cs="Arial"/>
          <w:color w:val="000000"/>
          <w:sz w:val="20"/>
          <w:szCs w:val="20"/>
        </w:rPr>
        <w:t>. člena)</w:t>
      </w:r>
      <w:r w:rsidR="001445C6" w:rsidRPr="00D62E95">
        <w:rPr>
          <w:rFonts w:ascii="Arial" w:hAnsi="Arial" w:cs="Arial"/>
          <w:color w:val="000000"/>
          <w:sz w:val="20"/>
          <w:szCs w:val="20"/>
        </w:rPr>
        <w:t>,</w:t>
      </w:r>
    </w:p>
    <w:p w:rsidR="001445C6" w:rsidRPr="00D62E95" w:rsidRDefault="001445C6" w:rsidP="001445C6">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20. ne izvrši odrejenih inšpekcijskih ukrepov ali ravna v nasprotju z njimi (285. člen tega zakona).</w:t>
      </w:r>
    </w:p>
    <w:p w:rsidR="00A36DA3" w:rsidRPr="00D62E95" w:rsidRDefault="00A36DA3"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 globo 30.000 do 50.000 eurov se kaznuje za prekršek iz prejšnjega odstavka samostojni podjetnik posameznik ali posameznik, ki samostojno opravlja dejavnost.</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 globo od 2.000 do 3.500 eurov se za prekršek iz prvega odstavka tega člena kaznuje tudi odgovorna oseba pravne osebe ali odgovorna oseba samostojnega podjetnika posameznika ali odgovorna oseba posameznika, ki samostojno opravlja dejavnost, ali odgovorna oseba občine.</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EB7E68" w:rsidRPr="00D62E95" w:rsidRDefault="00EB7E68" w:rsidP="00A15460">
      <w:pPr>
        <w:pStyle w:val="lennaslov"/>
        <w:spacing w:line="240" w:lineRule="atLeast"/>
        <w:rPr>
          <w:sz w:val="20"/>
          <w:szCs w:val="20"/>
        </w:rPr>
      </w:pPr>
      <w:r w:rsidRPr="00D62E95">
        <w:rPr>
          <w:sz w:val="20"/>
          <w:szCs w:val="20"/>
        </w:rPr>
        <w:t>318</w:t>
      </w:r>
    </w:p>
    <w:p w:rsidR="00A15460" w:rsidRPr="00D62E95" w:rsidRDefault="00A15460" w:rsidP="00A15460">
      <w:pPr>
        <w:pStyle w:val="lennaslov"/>
        <w:spacing w:line="240" w:lineRule="atLeast"/>
        <w:rPr>
          <w:sz w:val="20"/>
          <w:szCs w:val="20"/>
        </w:rPr>
      </w:pPr>
      <w:r w:rsidRPr="00D62E95">
        <w:rPr>
          <w:sz w:val="20"/>
          <w:szCs w:val="20"/>
        </w:rPr>
        <w:t>(prekrški)</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 globo od 20.000 do 40.000 eurov se kaznuje za prekršek pravna oseba, če:</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A15460" w:rsidRPr="00D62E95">
        <w:rPr>
          <w:rFonts w:ascii="Arial" w:hAnsi="Arial" w:cs="Arial"/>
          <w:color w:val="000000"/>
          <w:sz w:val="20"/>
          <w:szCs w:val="20"/>
        </w:rPr>
        <w:t xml:space="preserve">kot povzročitelj večje nesreče ne izvede vseh predpisanih ukrepov iz </w:t>
      </w:r>
      <w:r w:rsidR="001445C6" w:rsidRPr="00D62E95">
        <w:rPr>
          <w:rFonts w:ascii="Arial" w:hAnsi="Arial" w:cs="Arial"/>
          <w:color w:val="000000"/>
          <w:sz w:val="20"/>
          <w:szCs w:val="20"/>
        </w:rPr>
        <w:t>162</w:t>
      </w:r>
      <w:r w:rsidR="00A15460" w:rsidRPr="00D62E95">
        <w:rPr>
          <w:rFonts w:ascii="Arial" w:hAnsi="Arial" w:cs="Arial"/>
          <w:color w:val="000000"/>
          <w:sz w:val="20"/>
          <w:szCs w:val="20"/>
        </w:rPr>
        <w:t>.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A15460" w:rsidRPr="00D62E95">
        <w:rPr>
          <w:rFonts w:ascii="Arial" w:hAnsi="Arial" w:cs="Arial"/>
          <w:color w:val="000000"/>
          <w:sz w:val="20"/>
          <w:szCs w:val="20"/>
        </w:rPr>
        <w:t xml:space="preserve">v delovnem ali pogodbenem razmerju nima najmanj enega pooblaščenca za varstvo okolja (prvi odstavek </w:t>
      </w:r>
      <w:r w:rsidRPr="00D62E95">
        <w:rPr>
          <w:rFonts w:ascii="Arial" w:hAnsi="Arial" w:cs="Arial"/>
          <w:color w:val="000000"/>
          <w:sz w:val="20"/>
          <w:szCs w:val="20"/>
        </w:rPr>
        <w:t>46</w:t>
      </w:r>
      <w:r w:rsidR="00A15460" w:rsidRPr="00D62E95">
        <w:rPr>
          <w:rFonts w:ascii="Arial" w:hAnsi="Arial" w:cs="Arial"/>
          <w:color w:val="000000"/>
          <w:sz w:val="20"/>
          <w:szCs w:val="20"/>
        </w:rPr>
        <w:t>.</w:t>
      </w:r>
      <w:r w:rsidRPr="00D62E95">
        <w:rPr>
          <w:rFonts w:ascii="Arial" w:hAnsi="Arial" w:cs="Arial"/>
          <w:color w:val="000000"/>
          <w:sz w:val="20"/>
          <w:szCs w:val="20"/>
        </w:rPr>
        <w:t xml:space="preserve"> </w:t>
      </w:r>
      <w:r w:rsidR="00A15460" w:rsidRPr="00D62E95">
        <w:rPr>
          <w:rFonts w:ascii="Arial" w:hAnsi="Arial" w:cs="Arial"/>
          <w:color w:val="000000"/>
          <w:sz w:val="20"/>
          <w:szCs w:val="20"/>
        </w:rPr>
        <w:t>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A15460" w:rsidRPr="00D62E95">
        <w:rPr>
          <w:rFonts w:ascii="Arial" w:hAnsi="Arial" w:cs="Arial"/>
          <w:color w:val="000000"/>
          <w:sz w:val="20"/>
          <w:szCs w:val="20"/>
        </w:rPr>
        <w:t xml:space="preserve">povzroči začasno ali občasno čezmerno obremenitev okolja, pa za to ni pridobil dovoljenja pristojnega občinskega organa (prvi odstavek </w:t>
      </w:r>
      <w:r w:rsidR="001445C6" w:rsidRPr="00D62E95">
        <w:rPr>
          <w:rFonts w:ascii="Arial" w:hAnsi="Arial" w:cs="Arial"/>
          <w:color w:val="000000"/>
          <w:sz w:val="20"/>
          <w:szCs w:val="20"/>
        </w:rPr>
        <w:t>14</w:t>
      </w:r>
      <w:r w:rsidR="00A15460" w:rsidRPr="00D62E95">
        <w:rPr>
          <w:rFonts w:ascii="Arial" w:hAnsi="Arial" w:cs="Arial"/>
          <w:color w:val="000000"/>
          <w:sz w:val="20"/>
          <w:szCs w:val="20"/>
        </w:rPr>
        <w:t>9.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w:t>
      </w:r>
      <w:r w:rsidR="00A15460" w:rsidRPr="00D62E95">
        <w:rPr>
          <w:rFonts w:ascii="Arial" w:hAnsi="Arial" w:cs="Arial"/>
          <w:color w:val="000000"/>
          <w:sz w:val="20"/>
          <w:szCs w:val="20"/>
        </w:rPr>
        <w:t xml:space="preserve">ne zagotavlja obratovalnega monitoringa ali ne dovoli vstopa v poslovne ali druge prostore ali </w:t>
      </w:r>
      <w:r w:rsidRPr="00D62E95">
        <w:rPr>
          <w:rFonts w:ascii="Arial" w:hAnsi="Arial" w:cs="Arial"/>
          <w:color w:val="000000"/>
          <w:sz w:val="20"/>
          <w:szCs w:val="20"/>
        </w:rPr>
        <w:t xml:space="preserve">5. </w:t>
      </w:r>
      <w:r w:rsidR="00A15460" w:rsidRPr="00D62E95">
        <w:rPr>
          <w:rFonts w:ascii="Arial" w:hAnsi="Arial" w:cs="Arial"/>
          <w:color w:val="000000"/>
          <w:sz w:val="20"/>
          <w:szCs w:val="20"/>
        </w:rPr>
        <w:t xml:space="preserve">ne sporoča podatkov obratovalnega monitoringa ministrstvu ali občini skladno s predpisi (prvi, tretji in četrti odstavek </w:t>
      </w:r>
      <w:r w:rsidR="001445C6" w:rsidRPr="00D62E95">
        <w:rPr>
          <w:rFonts w:ascii="Arial" w:hAnsi="Arial" w:cs="Arial"/>
          <w:color w:val="000000"/>
          <w:sz w:val="20"/>
          <w:szCs w:val="20"/>
        </w:rPr>
        <w:t>274</w:t>
      </w:r>
      <w:r w:rsidR="00A15460" w:rsidRPr="00D62E95">
        <w:rPr>
          <w:rFonts w:ascii="Arial" w:hAnsi="Arial" w:cs="Arial"/>
          <w:color w:val="000000"/>
          <w:sz w:val="20"/>
          <w:szCs w:val="20"/>
        </w:rPr>
        <w:t>. člena) ali</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6. </w:t>
      </w:r>
      <w:r w:rsidR="00A15460" w:rsidRPr="00D62E95">
        <w:rPr>
          <w:rFonts w:ascii="Arial" w:hAnsi="Arial" w:cs="Arial"/>
          <w:color w:val="000000"/>
          <w:sz w:val="20"/>
          <w:szCs w:val="20"/>
        </w:rPr>
        <w:t xml:space="preserve">kot izvajalec obratovalnega monitoringa krši metodologijo izvajanja obratovalnega monitoringa in način ter obliko poročanja podatkov, ki ju predpiše minister (peti odstavek </w:t>
      </w:r>
      <w:r w:rsidR="001445C6" w:rsidRPr="00D62E95">
        <w:rPr>
          <w:rFonts w:ascii="Arial" w:hAnsi="Arial" w:cs="Arial"/>
          <w:color w:val="000000"/>
          <w:sz w:val="20"/>
          <w:szCs w:val="20"/>
        </w:rPr>
        <w:t>274</w:t>
      </w:r>
      <w:r w:rsidR="00A15460" w:rsidRPr="00D62E95">
        <w:rPr>
          <w:rFonts w:ascii="Arial" w:hAnsi="Arial" w:cs="Arial"/>
          <w:color w:val="000000"/>
          <w:sz w:val="20"/>
          <w:szCs w:val="20"/>
        </w:rPr>
        <w:t>. člena).</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 globo 10.000 do 20.000 eurov se kaznuje za prekršek iz prejšnjega odstavka samostojni podjetnik posameznik ali posameznik, ki samostojno opravlja dejavnost.</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 globo 1.500 do 2.000 eurov se kaznuje za prekršek iz prvega odstavka tega člena tudi odgovorna oseba pravne osebe ali odgovorna oseba samostojnega podjetnika posameznika ali odgovorna oseba posameznika, ki samostojno opravlja dejavnost, ali odgovorna oseba občine.</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A15460">
      <w:pPr>
        <w:pStyle w:val="len"/>
        <w:spacing w:before="0" w:line="240" w:lineRule="atLeast"/>
        <w:rPr>
          <w:sz w:val="20"/>
          <w:szCs w:val="20"/>
        </w:rPr>
      </w:pPr>
      <w:r w:rsidRPr="00D62E95">
        <w:rPr>
          <w:sz w:val="20"/>
          <w:szCs w:val="20"/>
        </w:rPr>
        <w:t>3</w:t>
      </w:r>
      <w:r w:rsidR="00A15460" w:rsidRPr="00D62E95">
        <w:rPr>
          <w:sz w:val="20"/>
          <w:szCs w:val="20"/>
        </w:rPr>
        <w:t>1</w:t>
      </w:r>
      <w:r w:rsidRPr="00D62E95">
        <w:rPr>
          <w:sz w:val="20"/>
          <w:szCs w:val="20"/>
        </w:rPr>
        <w:t>9.</w:t>
      </w:r>
      <w:r w:rsidR="00A15460" w:rsidRPr="00D62E95">
        <w:rPr>
          <w:sz w:val="20"/>
          <w:szCs w:val="20"/>
        </w:rPr>
        <w:t xml:space="preserve"> člen</w:t>
      </w:r>
    </w:p>
    <w:p w:rsidR="00A15460" w:rsidRPr="00D62E95" w:rsidRDefault="00A15460" w:rsidP="00A15460">
      <w:pPr>
        <w:pStyle w:val="lennaslov"/>
        <w:spacing w:line="240" w:lineRule="atLeast"/>
        <w:rPr>
          <w:sz w:val="20"/>
          <w:szCs w:val="20"/>
        </w:rPr>
      </w:pPr>
      <w:r w:rsidRPr="00D62E95">
        <w:rPr>
          <w:sz w:val="20"/>
          <w:szCs w:val="20"/>
        </w:rPr>
        <w:t>(prekrški)</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 globo od 10.000 do 20.000 eurov se kaznuje za prekršek pravna oseba, če:</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w:t>
      </w:r>
      <w:r w:rsidR="00A15460" w:rsidRPr="00D62E95">
        <w:rPr>
          <w:rFonts w:ascii="Arial" w:hAnsi="Arial" w:cs="Arial"/>
          <w:color w:val="000000"/>
          <w:sz w:val="20"/>
          <w:szCs w:val="20"/>
        </w:rPr>
        <w:t xml:space="preserve">kot povzročitelj okoljske nesreče nemudoma ne obvesti o njej organa, pristojnega za obveščanje (prvi odstavek </w:t>
      </w:r>
      <w:r w:rsidR="001445C6" w:rsidRPr="00D62E95">
        <w:rPr>
          <w:rFonts w:ascii="Arial" w:hAnsi="Arial" w:cs="Arial"/>
          <w:color w:val="000000"/>
          <w:sz w:val="20"/>
          <w:szCs w:val="20"/>
        </w:rPr>
        <w:t>162.</w:t>
      </w:r>
      <w:r w:rsidR="00A15460" w:rsidRPr="00D62E95">
        <w:rPr>
          <w:rFonts w:ascii="Arial" w:hAnsi="Arial" w:cs="Arial"/>
          <w:color w:val="000000"/>
          <w:sz w:val="20"/>
          <w:szCs w:val="20"/>
        </w:rPr>
        <w:t xml:space="preserve">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A15460" w:rsidRPr="00D62E95">
        <w:rPr>
          <w:rFonts w:ascii="Arial" w:hAnsi="Arial" w:cs="Arial"/>
          <w:color w:val="000000"/>
          <w:sz w:val="20"/>
          <w:szCs w:val="20"/>
        </w:rPr>
        <w:t xml:space="preserve">njen pooblaščenec za varstvo okolja ne izpolnjuje predpisanih pogojev (četrti odstavek </w:t>
      </w:r>
      <w:r w:rsidRPr="00D62E95">
        <w:rPr>
          <w:rFonts w:ascii="Arial" w:hAnsi="Arial" w:cs="Arial"/>
          <w:color w:val="000000"/>
          <w:sz w:val="20"/>
          <w:szCs w:val="20"/>
        </w:rPr>
        <w:t>46</w:t>
      </w:r>
      <w:r w:rsidR="00A15460" w:rsidRPr="00D62E95">
        <w:rPr>
          <w:rFonts w:ascii="Arial" w:hAnsi="Arial" w:cs="Arial"/>
          <w:color w:val="000000"/>
          <w:sz w:val="20"/>
          <w:szCs w:val="20"/>
        </w:rPr>
        <w:t>.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w:t>
      </w:r>
      <w:r w:rsidR="00A15460" w:rsidRPr="00D62E95">
        <w:rPr>
          <w:rFonts w:ascii="Arial" w:hAnsi="Arial" w:cs="Arial"/>
          <w:color w:val="000000"/>
          <w:sz w:val="20"/>
          <w:szCs w:val="20"/>
        </w:rPr>
        <w:t xml:space="preserve">ne obvesti ministrstva o imenovanju pooblaščenca za varstvo okolja, spremembah njegovih nalog in pooblastil ali njegovi razrešitvi (peti odstavek </w:t>
      </w:r>
      <w:r w:rsidR="001445C6" w:rsidRPr="00D62E95">
        <w:rPr>
          <w:rFonts w:ascii="Arial" w:hAnsi="Arial" w:cs="Arial"/>
          <w:color w:val="000000"/>
          <w:sz w:val="20"/>
          <w:szCs w:val="20"/>
        </w:rPr>
        <w:t>46</w:t>
      </w:r>
      <w:r w:rsidR="00A15460" w:rsidRPr="00D62E95">
        <w:rPr>
          <w:rFonts w:ascii="Arial" w:hAnsi="Arial" w:cs="Arial"/>
          <w:color w:val="000000"/>
          <w:sz w:val="20"/>
          <w:szCs w:val="20"/>
        </w:rPr>
        <w:t>. člena),</w:t>
      </w:r>
    </w:p>
    <w:p w:rsidR="00A15460" w:rsidRPr="00D62E95" w:rsidRDefault="00A36DA3"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w:t>
      </w:r>
      <w:r w:rsidR="00A15460" w:rsidRPr="00D62E95">
        <w:rPr>
          <w:rFonts w:ascii="Arial" w:hAnsi="Arial" w:cs="Arial"/>
          <w:color w:val="000000"/>
          <w:sz w:val="20"/>
          <w:szCs w:val="20"/>
        </w:rPr>
        <w:t xml:space="preserve">kot lastnik ali drug posestnik zemljišča ravna v nasprotju s prvim odstavkom </w:t>
      </w:r>
      <w:r w:rsidR="001445C6" w:rsidRPr="00D62E95">
        <w:rPr>
          <w:rFonts w:ascii="Arial" w:hAnsi="Arial" w:cs="Arial"/>
          <w:color w:val="000000"/>
          <w:sz w:val="20"/>
          <w:szCs w:val="20"/>
        </w:rPr>
        <w:t>273</w:t>
      </w:r>
      <w:r w:rsidR="00A15460" w:rsidRPr="00D62E95">
        <w:rPr>
          <w:rFonts w:ascii="Arial" w:hAnsi="Arial" w:cs="Arial"/>
          <w:color w:val="000000"/>
          <w:sz w:val="20"/>
          <w:szCs w:val="20"/>
        </w:rPr>
        <w:t>. člena</w:t>
      </w:r>
      <w:r w:rsidR="001445C6" w:rsidRPr="00D62E95">
        <w:rPr>
          <w:rFonts w:ascii="Arial" w:hAnsi="Arial" w:cs="Arial"/>
          <w:color w:val="000000"/>
          <w:sz w:val="20"/>
          <w:szCs w:val="20"/>
        </w:rPr>
        <w:t>.</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 globo od 5.000 do 10.000 eurov se kaznuje za prekršek iz prejšnjega odstavka samostojni podjetnik posameznik ali posameznik, ki samostojno opravlja dejavnost.</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Z globo od 1.000 do 1.500 eurov se kaznuje za prekršek iz prvega odstavka tega člena tudi odgovorna oseba pravne osebe ali odgovorna oseba samostojnega podjetnika posameznika ali odgovorna oseba posameznika, ki samostojno opravlja dejavnost, ali odgovorna oseba občine.</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Z globo 200 eurov se kaznuje za prekršek posameznik, če stori dejanje iz </w:t>
      </w:r>
      <w:r w:rsidR="001445C6" w:rsidRPr="00D62E95">
        <w:rPr>
          <w:rFonts w:ascii="Arial" w:hAnsi="Arial" w:cs="Arial"/>
          <w:color w:val="000000"/>
          <w:sz w:val="20"/>
          <w:szCs w:val="20"/>
        </w:rPr>
        <w:t>1</w:t>
      </w:r>
      <w:r w:rsidRPr="00D62E95">
        <w:rPr>
          <w:rFonts w:ascii="Arial" w:hAnsi="Arial" w:cs="Arial"/>
          <w:color w:val="000000"/>
          <w:sz w:val="20"/>
          <w:szCs w:val="20"/>
        </w:rPr>
        <w:t xml:space="preserve">. in </w:t>
      </w:r>
      <w:r w:rsidR="001445C6" w:rsidRPr="00D62E95">
        <w:rPr>
          <w:rFonts w:ascii="Arial" w:hAnsi="Arial" w:cs="Arial"/>
          <w:color w:val="000000"/>
          <w:sz w:val="20"/>
          <w:szCs w:val="20"/>
        </w:rPr>
        <w:t>4</w:t>
      </w:r>
      <w:r w:rsidRPr="00D62E95">
        <w:rPr>
          <w:rFonts w:ascii="Arial" w:hAnsi="Arial" w:cs="Arial"/>
          <w:color w:val="000000"/>
          <w:sz w:val="20"/>
          <w:szCs w:val="20"/>
        </w:rPr>
        <w:t>. točke prvega odstavka tega člena.</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EB7E68" w:rsidP="00A15460">
      <w:pPr>
        <w:pStyle w:val="len"/>
        <w:spacing w:before="0" w:line="240" w:lineRule="atLeast"/>
        <w:rPr>
          <w:sz w:val="20"/>
          <w:szCs w:val="20"/>
        </w:rPr>
      </w:pPr>
      <w:r w:rsidRPr="00D62E95">
        <w:rPr>
          <w:sz w:val="20"/>
          <w:szCs w:val="20"/>
        </w:rPr>
        <w:t>3</w:t>
      </w:r>
      <w:r w:rsidR="00A15460" w:rsidRPr="00D62E95">
        <w:rPr>
          <w:sz w:val="20"/>
          <w:szCs w:val="20"/>
        </w:rPr>
        <w:t>2</w:t>
      </w:r>
      <w:r w:rsidRPr="00D62E95">
        <w:rPr>
          <w:sz w:val="20"/>
          <w:szCs w:val="20"/>
        </w:rPr>
        <w:t>0.</w:t>
      </w:r>
      <w:r w:rsidR="00A15460" w:rsidRPr="00D62E95">
        <w:rPr>
          <w:sz w:val="20"/>
          <w:szCs w:val="20"/>
        </w:rPr>
        <w:t xml:space="preserve"> člen</w:t>
      </w:r>
    </w:p>
    <w:p w:rsidR="00A15460" w:rsidRPr="00D62E95" w:rsidRDefault="00A15460" w:rsidP="00A15460">
      <w:pPr>
        <w:pStyle w:val="lennaslov"/>
        <w:spacing w:line="240" w:lineRule="atLeast"/>
        <w:rPr>
          <w:sz w:val="20"/>
          <w:szCs w:val="20"/>
        </w:rPr>
      </w:pPr>
      <w:r w:rsidRPr="00D62E95">
        <w:rPr>
          <w:sz w:val="20"/>
          <w:szCs w:val="20"/>
        </w:rPr>
        <w:t>(izrekanje globe)</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Osebi, ki je storila prekršek iz </w:t>
      </w:r>
      <w:r w:rsidR="00EB7E68" w:rsidRPr="00D62E95">
        <w:rPr>
          <w:rFonts w:ascii="Arial" w:hAnsi="Arial" w:cs="Arial"/>
          <w:color w:val="000000"/>
          <w:sz w:val="20"/>
          <w:szCs w:val="20"/>
        </w:rPr>
        <w:t>3</w:t>
      </w:r>
      <w:r w:rsidRPr="00D62E95">
        <w:rPr>
          <w:rFonts w:ascii="Arial" w:hAnsi="Arial" w:cs="Arial"/>
          <w:color w:val="000000"/>
          <w:sz w:val="20"/>
          <w:szCs w:val="20"/>
        </w:rPr>
        <w:t>1</w:t>
      </w:r>
      <w:r w:rsidR="00EB7E68" w:rsidRPr="00D62E95">
        <w:rPr>
          <w:rFonts w:ascii="Arial" w:hAnsi="Arial" w:cs="Arial"/>
          <w:color w:val="000000"/>
          <w:sz w:val="20"/>
          <w:szCs w:val="20"/>
        </w:rPr>
        <w:t>6</w:t>
      </w:r>
      <w:r w:rsidRPr="00D62E95">
        <w:rPr>
          <w:rFonts w:ascii="Arial" w:hAnsi="Arial" w:cs="Arial"/>
          <w:color w:val="000000"/>
          <w:sz w:val="20"/>
          <w:szCs w:val="20"/>
        </w:rPr>
        <w:t xml:space="preserve">., </w:t>
      </w:r>
      <w:r w:rsidR="00EB7E68" w:rsidRPr="00D62E95">
        <w:rPr>
          <w:rFonts w:ascii="Arial" w:hAnsi="Arial" w:cs="Arial"/>
          <w:color w:val="000000"/>
          <w:sz w:val="20"/>
          <w:szCs w:val="20"/>
        </w:rPr>
        <w:t>3</w:t>
      </w:r>
      <w:r w:rsidRPr="00D62E95">
        <w:rPr>
          <w:rFonts w:ascii="Arial" w:hAnsi="Arial" w:cs="Arial"/>
          <w:color w:val="000000"/>
          <w:sz w:val="20"/>
          <w:szCs w:val="20"/>
        </w:rPr>
        <w:t>1</w:t>
      </w:r>
      <w:r w:rsidR="00EB7E68" w:rsidRPr="00D62E95">
        <w:rPr>
          <w:rFonts w:ascii="Arial" w:hAnsi="Arial" w:cs="Arial"/>
          <w:color w:val="000000"/>
          <w:sz w:val="20"/>
          <w:szCs w:val="20"/>
        </w:rPr>
        <w:t>7</w:t>
      </w:r>
      <w:r w:rsidRPr="00D62E95">
        <w:rPr>
          <w:rFonts w:ascii="Arial" w:hAnsi="Arial" w:cs="Arial"/>
          <w:color w:val="000000"/>
          <w:sz w:val="20"/>
          <w:szCs w:val="20"/>
        </w:rPr>
        <w:t xml:space="preserve">., </w:t>
      </w:r>
      <w:r w:rsidR="00EB7E68" w:rsidRPr="00D62E95">
        <w:rPr>
          <w:rFonts w:ascii="Arial" w:hAnsi="Arial" w:cs="Arial"/>
          <w:color w:val="000000"/>
          <w:sz w:val="20"/>
          <w:szCs w:val="20"/>
        </w:rPr>
        <w:t>318.</w:t>
      </w:r>
      <w:r w:rsidRPr="00D62E95">
        <w:rPr>
          <w:rFonts w:ascii="Arial" w:hAnsi="Arial" w:cs="Arial"/>
          <w:color w:val="000000"/>
          <w:sz w:val="20"/>
          <w:szCs w:val="20"/>
        </w:rPr>
        <w:t xml:space="preserve"> in </w:t>
      </w:r>
      <w:r w:rsidR="00EB7E68" w:rsidRPr="00D62E95">
        <w:rPr>
          <w:rFonts w:ascii="Arial" w:hAnsi="Arial" w:cs="Arial"/>
          <w:color w:val="000000"/>
          <w:sz w:val="20"/>
          <w:szCs w:val="20"/>
        </w:rPr>
        <w:t>319</w:t>
      </w:r>
      <w:r w:rsidRPr="00D62E95">
        <w:rPr>
          <w:rFonts w:ascii="Arial" w:hAnsi="Arial" w:cs="Arial"/>
          <w:color w:val="000000"/>
          <w:sz w:val="20"/>
          <w:szCs w:val="20"/>
        </w:rPr>
        <w:t>. člena tega zakona, se lahko v hitrem postopku izreče globa v znesku, ki je višji od najnižje predpisane globe, če je globa predpisana v razponu.</w:t>
      </w:r>
    </w:p>
    <w:p w:rsidR="00DE29E6" w:rsidRPr="00D62E95" w:rsidRDefault="00DE29E6" w:rsidP="0017156B">
      <w:pPr>
        <w:shd w:val="clear" w:color="auto" w:fill="FFFFFF"/>
        <w:spacing w:after="0" w:line="240" w:lineRule="atLeast"/>
        <w:jc w:val="both"/>
        <w:rPr>
          <w:rFonts w:ascii="Arial" w:hAnsi="Arial" w:cs="Arial"/>
          <w:color w:val="000000"/>
          <w:sz w:val="20"/>
          <w:szCs w:val="20"/>
        </w:rPr>
      </w:pPr>
    </w:p>
    <w:p w:rsidR="00A15460" w:rsidRPr="00D62E95" w:rsidRDefault="00A15460" w:rsidP="0017156B">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Pri odločanju o višini globe iz prejšnjega odstavka se upošteva teža prekrška in njegove posledice za okolje.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176B5B" w:rsidRPr="00D62E95" w:rsidRDefault="00176B5B"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X</w:t>
      </w:r>
      <w:r w:rsidR="00176B5B" w:rsidRPr="00D62E95">
        <w:rPr>
          <w:rFonts w:ascii="Arial" w:hAnsi="Arial" w:cs="Arial"/>
          <w:bCs/>
          <w:color w:val="000000"/>
          <w:sz w:val="20"/>
          <w:szCs w:val="20"/>
        </w:rPr>
        <w:t>I</w:t>
      </w:r>
      <w:r w:rsidRPr="00D62E95">
        <w:rPr>
          <w:rFonts w:ascii="Arial" w:hAnsi="Arial" w:cs="Arial"/>
          <w:bCs/>
          <w:color w:val="000000"/>
          <w:sz w:val="20"/>
          <w:szCs w:val="20"/>
        </w:rPr>
        <w:t>I. POSEBNE DOLOČBE</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B523BD"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1</w:t>
      </w:r>
      <w:r w:rsidR="00331291" w:rsidRPr="00D62E95">
        <w:rPr>
          <w:rFonts w:ascii="Arial" w:hAnsi="Arial" w:cs="Arial"/>
          <w:bCs/>
          <w:color w:val="000000"/>
          <w:sz w:val="20"/>
          <w:szCs w:val="20"/>
        </w:rPr>
        <w:t>. Koncesija na naravnih dobrinah</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EB7E6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321</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(predmet in plačilo koncesije)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Država ali občina (v nadaljevanju: koncedent) lahko proti plačilu podeli koncesijo za upravljanje, rabo ali izkoriščanje naravne dobrine, ki je v njeni lasti ali ima na njej zakonito pravico upravljanja ali gospodarjenja, pravni ali fizični osebi (v nadaljevanju: koncesionar), če je ta usposobljena za njeno izvajanje.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Če koncesijo na naravni dobrini podeli država, pripada del plačila za koncesijo tudi občini, na katere območju se koncesija izvaja oziroma nanjo vpliva, in sicer v deležu, ki je na podlagi ugotovljene razvitosti infrastrukture in obremenjenosti okolja ob sodelovanju te občine določen v koncesijskem aktu. Merila za določanje razvitosti infrastrukture in obremenjenosti okolja predpiše vlada.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V koncesijskem aktu iz prejšnjega odstavka se določi, da je občina upravičena tudi do dela plačila koncesije, ki pripada državi, če sredstva vloži v gradnjo infrastrukture lokalnega pomena za izvajanje gospodarskih javnih služb varstva okolja iz </w:t>
      </w:r>
      <w:r w:rsidR="00EB7E68" w:rsidRPr="00D62E95">
        <w:rPr>
          <w:rFonts w:ascii="Arial" w:hAnsi="Arial" w:cs="Arial"/>
          <w:color w:val="000000"/>
          <w:sz w:val="20"/>
          <w:szCs w:val="20"/>
        </w:rPr>
        <w:t>193</w:t>
      </w:r>
      <w:r w:rsidRPr="00D62E95">
        <w:rPr>
          <w:rFonts w:ascii="Arial" w:hAnsi="Arial" w:cs="Arial"/>
          <w:color w:val="000000"/>
          <w:sz w:val="20"/>
          <w:szCs w:val="20"/>
        </w:rPr>
        <w:t>. člena tega zakona. V koncesijskem aktu se določi tudi način zagotavljanja učinkovitosti, namenskosti in zakonitosti porabe teh sredstev.</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(4) Občina je upravičena do sredstev iz prejšnjega odstavka, če ima veljaven načrt razvojnih programov po predpisih o javnih financah usklajen z operativnim programom iz </w:t>
      </w:r>
      <w:r w:rsidR="00EB7E68" w:rsidRPr="00D62E95">
        <w:rPr>
          <w:rFonts w:ascii="Arial" w:hAnsi="Arial" w:cs="Arial"/>
          <w:color w:val="000000"/>
          <w:sz w:val="20"/>
          <w:szCs w:val="20"/>
        </w:rPr>
        <w:t>19</w:t>
      </w:r>
      <w:r w:rsidRPr="00D62E95">
        <w:rPr>
          <w:rFonts w:ascii="Arial" w:hAnsi="Arial" w:cs="Arial"/>
          <w:color w:val="000000"/>
          <w:sz w:val="20"/>
          <w:szCs w:val="20"/>
        </w:rPr>
        <w:t>. člena tega zakona in zagotavlja izvajanje obvezne gospodarske javne službe iz 1</w:t>
      </w:r>
      <w:r w:rsidR="00EB7E68" w:rsidRPr="00D62E95">
        <w:rPr>
          <w:rFonts w:ascii="Arial" w:hAnsi="Arial" w:cs="Arial"/>
          <w:color w:val="000000"/>
          <w:sz w:val="20"/>
          <w:szCs w:val="20"/>
        </w:rPr>
        <w:t>93</w:t>
      </w:r>
      <w:r w:rsidRPr="00D62E95">
        <w:rPr>
          <w:rFonts w:ascii="Arial" w:hAnsi="Arial" w:cs="Arial"/>
          <w:color w:val="000000"/>
          <w:sz w:val="20"/>
          <w:szCs w:val="20"/>
        </w:rPr>
        <w:t>. člena tega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Občini nakazana sredstva iz tretjega odstavka tega člena se morajo v proračunu občine izkazovati kot namenski prejemki in porabljati kot namenski izdatki v skladu s predpisi o javnih financah.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Vlada lahko določi, da se del plačila za koncesijo, ki pripada občini skladno z določbami prejšnjih odstavkov, ne upošteva pri izračunu njenih lastnih prihodkov po predpisih o financiranju občin, če ima občina zaradi izvajanja koncesije stroške zaradi omejene rabe prostora, vzdrževanja in gradnje lokalne infrastrukture ali potrebe po razvojni pomoči.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Koncesija na naravni dobrini se lahko podeli, če so izpolnjeni vsi okoljevarstveni pogoji, ki so za poseg v okolje določeni s tem zakonom ali zakoni, ki urejajo varstvo in rabo naravnih dobrin. Koncesija se lahko podeli samo na podlagi javnega razpisa, če zakon ne določa drugače.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Pri pridobitvi koncesije na podlagi javnega razpisa se lahko uveljavlja prednostna pravica. Prednostno pravico pridobitve koncesije ima lastnik zemljišča, na katerem je naravna dobrina, če izpolnjuje pogoje iz prvega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Vlada predpiše primere in pogoje, pod katerimi se lahko koncesija na naravni dobrini podeli brezplačno.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Vlada v predpisu iz prejšnjega odstavka predpiše tudi, kaj se šteje za omejeno rabo prostora in razvojno pomoč, način izkazovanja stroškov in merila za določitev dela plačila za koncesijo iz šestega odstavka tega člena.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EB7E6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322</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(koncesijski akt)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Podlaga za podelitev koncesije na naravni dobrini je koncesijski akt.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Koncesijski akt je predpis vlade ali predpis občine.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Koncesijski akt vsebuje zlasti: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opredelitev naravne dobrine, za katero se daje koncesija,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predmet koncesije in opredelitev obsega in morebitne izključnosti koncesije,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opredelitev okoljevarstvenih pogojev, pogojev varstvenega režima ter načina upravljanja, rabe ali izkoriščanja naravne dobrine,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4. navedbo dejavnosti, ki jo lahko opravlja koncesionar v zvezi s pravico, ki je predmet koncesije,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5. pogoje, ki jih mora izpolnjevati koncesionar,</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6. morebitna javna pooblastila koncesionarja,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7. začetek in čas trajanja koncesije,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8. območje, na katero se nanaša koncesija,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9. plačilo za koncesijo ter deleža države in občine,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10. pooblastilo za nadzor nad izvajanjem koncesije,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11. razloge in način prenehanja koncesije,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12. dolžnosti koncesionarja glede sanacije, vzpostavitve novega in nadomestitve prejšnjega stanja okolja in</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13. pooblastila in pogoji za sklenitev in začetek veljavnosti koncesijske pogodbe.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EB7E6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323</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(druga vprašanja koncesije)</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Za pridobivanje in izbor koncesionarjev, za javni razpis, za vprašanja v zvezi s koncesijsko pogodbo, za varstvo koncesionarjev in reševanje sporov, za prenehanje koncesijskega razmerja, za prenos koncesije, obvezno koncesijo, višjo silo in odgovornost koncesionarja za ravnanje zaposlenih se smiselno uporabljajo določbe zakona, ki ureja </w:t>
      </w:r>
      <w:r w:rsidR="00D22A63" w:rsidRPr="00D62E95">
        <w:rPr>
          <w:rFonts w:ascii="Arial" w:hAnsi="Arial" w:cs="Arial"/>
          <w:color w:val="000000"/>
          <w:sz w:val="20"/>
          <w:szCs w:val="20"/>
        </w:rPr>
        <w:t>gospodarske javne službe in javno-zasebno partnerstvo</w:t>
      </w:r>
      <w:r w:rsidRPr="00D62E95">
        <w:rPr>
          <w:rFonts w:ascii="Arial" w:hAnsi="Arial" w:cs="Arial"/>
          <w:color w:val="000000"/>
          <w:sz w:val="20"/>
          <w:szCs w:val="20"/>
        </w:rPr>
        <w:t>, če z zakonom ni drugače določeno.</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2. Shranjevanje ogljikovega dioksida</w:t>
      </w: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7248BB" w:rsidRPr="00D62E95" w:rsidRDefault="007248BB"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EB7E6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324.</w:t>
      </w:r>
      <w:r w:rsidR="00331291" w:rsidRPr="00D62E95">
        <w:rPr>
          <w:rFonts w:ascii="Arial" w:hAnsi="Arial" w:cs="Arial"/>
          <w:b/>
          <w:bCs/>
          <w:color w:val="000000"/>
          <w:sz w:val="20"/>
          <w:szCs w:val="20"/>
        </w:rPr>
        <w:t xml:space="preserve">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(shranjevanje ogljikovega dioksida)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991CD6"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Na območju Republike Slovenije in v njenem epikontinentalnem pasu je vbrizgavanje in </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shranjevanje tokov ogljikovega dioksida (geološko shranjevanje ogljikovega dioksida) prepovedano.</w:t>
      </w:r>
    </w:p>
    <w:p w:rsidR="00856C93" w:rsidRPr="00D62E95" w:rsidRDefault="00856C93" w:rsidP="00A056CE">
      <w:pPr>
        <w:shd w:val="clear" w:color="auto" w:fill="FFFFFF"/>
        <w:spacing w:after="0" w:line="240" w:lineRule="atLeast"/>
        <w:jc w:val="both"/>
        <w:rPr>
          <w:rFonts w:ascii="Arial" w:hAnsi="Arial" w:cs="Arial"/>
          <w:color w:val="000000"/>
          <w:sz w:val="20"/>
          <w:szCs w:val="20"/>
        </w:rPr>
      </w:pPr>
    </w:p>
    <w:p w:rsidR="00856C93" w:rsidRPr="00D62E95" w:rsidRDefault="00856C93"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176B5B">
      <w:pPr>
        <w:pStyle w:val="Navadensplet"/>
        <w:shd w:val="clear" w:color="auto" w:fill="FFFFFF"/>
        <w:spacing w:before="0" w:beforeAutospacing="0" w:after="0" w:afterAutospacing="0" w:line="240" w:lineRule="atLeast"/>
        <w:jc w:val="center"/>
        <w:rPr>
          <w:rFonts w:ascii="Arial" w:hAnsi="Arial" w:cs="Arial"/>
          <w:bCs/>
          <w:color w:val="000000"/>
          <w:sz w:val="20"/>
          <w:szCs w:val="20"/>
        </w:rPr>
      </w:pPr>
      <w:r w:rsidRPr="00D62E95">
        <w:rPr>
          <w:rFonts w:ascii="Arial" w:hAnsi="Arial" w:cs="Arial"/>
          <w:bCs/>
          <w:color w:val="000000"/>
          <w:sz w:val="20"/>
          <w:szCs w:val="20"/>
        </w:rPr>
        <w:t>XI</w:t>
      </w:r>
      <w:r w:rsidR="00176B5B" w:rsidRPr="00D62E95">
        <w:rPr>
          <w:rFonts w:ascii="Arial" w:hAnsi="Arial" w:cs="Arial"/>
          <w:bCs/>
          <w:color w:val="000000"/>
          <w:sz w:val="20"/>
          <w:szCs w:val="20"/>
        </w:rPr>
        <w:t>I</w:t>
      </w:r>
      <w:r w:rsidRPr="00D62E95">
        <w:rPr>
          <w:rFonts w:ascii="Arial" w:hAnsi="Arial" w:cs="Arial"/>
          <w:bCs/>
          <w:color w:val="000000"/>
          <w:sz w:val="20"/>
          <w:szCs w:val="20"/>
        </w:rPr>
        <w:t>I. PREHODNE IN KONČNE DOLOČBE</w:t>
      </w:r>
    </w:p>
    <w:p w:rsidR="00331291" w:rsidRPr="00D62E95" w:rsidRDefault="00331291" w:rsidP="00A056CE">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EB7E6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325</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(nacionalni program varstva okolja in operativni programi)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176B5B">
      <w:pPr>
        <w:spacing w:after="0" w:line="240" w:lineRule="atLeast"/>
        <w:rPr>
          <w:rFonts w:ascii="Arial" w:hAnsi="Arial" w:cs="Arial"/>
          <w:color w:val="000000"/>
          <w:sz w:val="20"/>
          <w:szCs w:val="20"/>
        </w:rPr>
      </w:pPr>
      <w:r w:rsidRPr="00D62E95">
        <w:rPr>
          <w:rFonts w:ascii="Arial" w:hAnsi="Arial" w:cs="Arial"/>
          <w:color w:val="000000"/>
          <w:sz w:val="20"/>
          <w:szCs w:val="20"/>
        </w:rPr>
        <w:t xml:space="preserve">(1) Nacionalni program varstva okolja, sprejet na podlagi </w:t>
      </w:r>
      <w:r w:rsidR="00176B5B" w:rsidRPr="00D62E95">
        <w:rPr>
          <w:rFonts w:ascii="Arial" w:hAnsi="Arial" w:cs="Arial"/>
          <w:sz w:val="20"/>
          <w:szCs w:val="20"/>
        </w:rPr>
        <w:t xml:space="preserve">Zakona o varstvu </w:t>
      </w:r>
      <w:r w:rsidR="00176B5B" w:rsidRPr="00D62E95">
        <w:rPr>
          <w:rFonts w:ascii="Arial" w:hAnsi="Arial" w:cs="Arial"/>
          <w:i/>
          <w:sz w:val="20"/>
          <w:szCs w:val="20"/>
        </w:rPr>
        <w:t xml:space="preserve">okolja </w:t>
      </w:r>
      <w:r w:rsidR="00176B5B" w:rsidRPr="00D62E95">
        <w:rPr>
          <w:rStyle w:val="Poudarek"/>
          <w:rFonts w:ascii="Arial" w:hAnsi="Arial" w:cs="Arial"/>
          <w:i w:val="0"/>
          <w:sz w:val="20"/>
          <w:szCs w:val="20"/>
        </w:rPr>
        <w:t xml:space="preserve">(Uradni list RS, št. </w:t>
      </w:r>
      <w:hyperlink r:id="rId10" w:tgtFrame="_blank" w:history="1">
        <w:r w:rsidR="00176B5B" w:rsidRPr="00D62E95">
          <w:rPr>
            <w:rStyle w:val="Hiperpovezava"/>
            <w:rFonts w:ascii="Arial" w:hAnsi="Arial" w:cs="Arial"/>
            <w:i/>
            <w:iCs/>
            <w:color w:val="000000" w:themeColor="text1"/>
            <w:sz w:val="20"/>
            <w:szCs w:val="20"/>
            <w:u w:val="none"/>
          </w:rPr>
          <w:t>39/06</w:t>
        </w:r>
      </w:hyperlink>
      <w:r w:rsidR="00176B5B" w:rsidRPr="00D62E95">
        <w:rPr>
          <w:rStyle w:val="Poudarek"/>
          <w:rFonts w:ascii="Arial" w:hAnsi="Arial" w:cs="Arial"/>
          <w:i w:val="0"/>
          <w:sz w:val="20"/>
          <w:szCs w:val="20"/>
        </w:rPr>
        <w:t xml:space="preserve"> – uradno prečiščeno besedilo, 49/06 – ZMetD, 66/06 –  odl. US, 33/07 – ZPNačrt. 57/08 – ZVO-1A, 70/08,108/09 – ZpNačrt-A, 48/12,57/12,92/13, 56/15,102/15 in 30/16; v nadaljnjem besedilu: ZVO-1),</w:t>
      </w:r>
      <w:r w:rsidRPr="00D62E95">
        <w:rPr>
          <w:rFonts w:ascii="Arial" w:hAnsi="Arial" w:cs="Arial"/>
          <w:color w:val="000000"/>
          <w:sz w:val="20"/>
          <w:szCs w:val="20"/>
        </w:rPr>
        <w:t xml:space="preserve"> se šteje za nacionalni program varstva okolja po tem zakonu do sprejetja novega.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Operativni programi varstva okolja, sprejeti na podlagi ZVO-1, se štejejo za operativne programe po tem zakonu.</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892A7E" w:rsidRPr="00D62E95" w:rsidRDefault="00892A7E" w:rsidP="00A056CE">
      <w:pPr>
        <w:shd w:val="clear" w:color="auto" w:fill="FFFFFF"/>
        <w:spacing w:after="0" w:line="240" w:lineRule="atLeast"/>
        <w:jc w:val="both"/>
        <w:rPr>
          <w:rFonts w:ascii="Arial" w:hAnsi="Arial" w:cs="Arial"/>
          <w:color w:val="000000"/>
          <w:sz w:val="20"/>
          <w:szCs w:val="20"/>
        </w:rPr>
      </w:pPr>
    </w:p>
    <w:p w:rsidR="00892A7E" w:rsidRPr="00D62E95" w:rsidRDefault="00EB7E68"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326. </w:t>
      </w:r>
      <w:r w:rsidR="00892A7E" w:rsidRPr="00D62E95">
        <w:rPr>
          <w:rFonts w:ascii="Arial" w:hAnsi="Arial" w:cs="Arial"/>
          <w:b/>
          <w:color w:val="000000"/>
          <w:sz w:val="20"/>
          <w:szCs w:val="20"/>
        </w:rPr>
        <w:t>člen</w:t>
      </w:r>
    </w:p>
    <w:p w:rsidR="00892A7E" w:rsidRPr="00D62E95" w:rsidRDefault="00892A7E"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(okoljevarstven</w:t>
      </w:r>
      <w:r w:rsidR="00910F1D" w:rsidRPr="00D62E95">
        <w:rPr>
          <w:rFonts w:ascii="Arial" w:hAnsi="Arial" w:cs="Arial"/>
          <w:b/>
          <w:color w:val="000000"/>
          <w:sz w:val="20"/>
          <w:szCs w:val="20"/>
        </w:rPr>
        <w:t>o</w:t>
      </w:r>
      <w:r w:rsidRPr="00D62E95">
        <w:rPr>
          <w:rFonts w:ascii="Arial" w:hAnsi="Arial" w:cs="Arial"/>
          <w:b/>
          <w:color w:val="000000"/>
          <w:sz w:val="20"/>
          <w:szCs w:val="20"/>
        </w:rPr>
        <w:t xml:space="preserve"> soglasj</w:t>
      </w:r>
      <w:r w:rsidR="00910F1D" w:rsidRPr="00D62E95">
        <w:rPr>
          <w:rFonts w:ascii="Arial" w:hAnsi="Arial" w:cs="Arial"/>
          <w:b/>
          <w:color w:val="000000"/>
          <w:sz w:val="20"/>
          <w:szCs w:val="20"/>
        </w:rPr>
        <w:t>e</w:t>
      </w:r>
      <w:r w:rsidRPr="00D62E95">
        <w:rPr>
          <w:rFonts w:ascii="Arial" w:hAnsi="Arial" w:cs="Arial"/>
          <w:b/>
          <w:color w:val="000000"/>
          <w:sz w:val="20"/>
          <w:szCs w:val="20"/>
        </w:rPr>
        <w:t>)</w:t>
      </w:r>
    </w:p>
    <w:p w:rsidR="00892A7E" w:rsidRPr="00D62E95" w:rsidRDefault="00892A7E" w:rsidP="00A056CE">
      <w:pPr>
        <w:shd w:val="clear" w:color="auto" w:fill="FFFFFF"/>
        <w:spacing w:after="0" w:line="240" w:lineRule="atLeast"/>
        <w:jc w:val="both"/>
        <w:rPr>
          <w:rFonts w:ascii="Arial" w:hAnsi="Arial" w:cs="Arial"/>
          <w:color w:val="000000"/>
          <w:sz w:val="20"/>
          <w:szCs w:val="20"/>
        </w:rPr>
      </w:pPr>
    </w:p>
    <w:p w:rsidR="00892A7E" w:rsidRPr="00D62E95" w:rsidRDefault="00D22A63"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Okoljevarstveno soglasje, izdano na podlagi 61. člena ZVO-1, se šteje za okoljevarstveno soglasje, izdano na podlagi </w:t>
      </w:r>
      <w:r w:rsidR="005632F9" w:rsidRPr="00D62E95">
        <w:rPr>
          <w:rFonts w:ascii="Arial" w:hAnsi="Arial" w:cs="Arial"/>
          <w:color w:val="000000"/>
          <w:sz w:val="20"/>
          <w:szCs w:val="20"/>
        </w:rPr>
        <w:t>71</w:t>
      </w:r>
      <w:r w:rsidRPr="00D62E95">
        <w:rPr>
          <w:rFonts w:ascii="Arial" w:hAnsi="Arial" w:cs="Arial"/>
          <w:color w:val="000000"/>
          <w:sz w:val="20"/>
          <w:szCs w:val="20"/>
        </w:rPr>
        <w:t>. člena tega zakona.</w:t>
      </w:r>
    </w:p>
    <w:p w:rsidR="00910F1D" w:rsidRPr="00D62E95" w:rsidRDefault="00910F1D" w:rsidP="00A056CE">
      <w:pPr>
        <w:shd w:val="clear" w:color="auto" w:fill="FFFFFF"/>
        <w:spacing w:after="0" w:line="240" w:lineRule="atLeast"/>
        <w:jc w:val="both"/>
        <w:rPr>
          <w:rFonts w:ascii="Arial" w:hAnsi="Arial" w:cs="Arial"/>
          <w:color w:val="000000"/>
          <w:sz w:val="20"/>
          <w:szCs w:val="20"/>
        </w:rPr>
      </w:pPr>
    </w:p>
    <w:p w:rsidR="00D22A63" w:rsidRPr="00D62E95" w:rsidRDefault="00D22A63" w:rsidP="00A056CE">
      <w:pPr>
        <w:shd w:val="clear" w:color="auto" w:fill="FFFFFF"/>
        <w:spacing w:after="0" w:line="240" w:lineRule="atLeast"/>
        <w:jc w:val="both"/>
        <w:rPr>
          <w:rFonts w:ascii="Arial" w:hAnsi="Arial" w:cs="Arial"/>
          <w:color w:val="000000"/>
          <w:sz w:val="20"/>
          <w:szCs w:val="20"/>
        </w:rPr>
      </w:pPr>
    </w:p>
    <w:p w:rsidR="00D22A63" w:rsidRPr="00D62E95" w:rsidRDefault="00EB7E68" w:rsidP="00D22A63">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327. </w:t>
      </w:r>
      <w:r w:rsidR="00D22A63" w:rsidRPr="00D62E95">
        <w:rPr>
          <w:rFonts w:ascii="Arial" w:hAnsi="Arial" w:cs="Arial"/>
          <w:b/>
          <w:color w:val="000000"/>
          <w:sz w:val="20"/>
          <w:szCs w:val="20"/>
        </w:rPr>
        <w:t>člen</w:t>
      </w:r>
    </w:p>
    <w:p w:rsidR="00D22A63" w:rsidRPr="00D62E95" w:rsidRDefault="00D22A63" w:rsidP="00D22A63">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(okoljevarstven</w:t>
      </w:r>
      <w:r w:rsidR="00910F1D" w:rsidRPr="00D62E95">
        <w:rPr>
          <w:rFonts w:ascii="Arial" w:hAnsi="Arial" w:cs="Arial"/>
          <w:b/>
          <w:color w:val="000000"/>
          <w:sz w:val="20"/>
          <w:szCs w:val="20"/>
        </w:rPr>
        <w:t>o</w:t>
      </w:r>
      <w:r w:rsidRPr="00D62E95">
        <w:rPr>
          <w:rFonts w:ascii="Arial" w:hAnsi="Arial" w:cs="Arial"/>
          <w:b/>
          <w:color w:val="000000"/>
          <w:sz w:val="20"/>
          <w:szCs w:val="20"/>
        </w:rPr>
        <w:t xml:space="preserve"> dovoljenj</w:t>
      </w:r>
      <w:r w:rsidR="00910F1D" w:rsidRPr="00D62E95">
        <w:rPr>
          <w:rFonts w:ascii="Arial" w:hAnsi="Arial" w:cs="Arial"/>
          <w:b/>
          <w:color w:val="000000"/>
          <w:sz w:val="20"/>
          <w:szCs w:val="20"/>
        </w:rPr>
        <w:t>e</w:t>
      </w:r>
      <w:r w:rsidRPr="00D62E95">
        <w:rPr>
          <w:rFonts w:ascii="Arial" w:hAnsi="Arial" w:cs="Arial"/>
          <w:b/>
          <w:color w:val="000000"/>
          <w:sz w:val="20"/>
          <w:szCs w:val="20"/>
        </w:rPr>
        <w:t>)</w:t>
      </w:r>
    </w:p>
    <w:p w:rsidR="00D22A63" w:rsidRPr="00D62E95" w:rsidRDefault="00D22A63" w:rsidP="00A056CE">
      <w:pPr>
        <w:shd w:val="clear" w:color="auto" w:fill="FFFFFF"/>
        <w:spacing w:after="0" w:line="240" w:lineRule="atLeast"/>
        <w:jc w:val="both"/>
        <w:rPr>
          <w:rFonts w:ascii="Arial" w:hAnsi="Arial" w:cs="Arial"/>
          <w:color w:val="000000"/>
          <w:sz w:val="20"/>
          <w:szCs w:val="20"/>
        </w:rPr>
      </w:pPr>
    </w:p>
    <w:p w:rsidR="00D22A63" w:rsidRPr="00D62E95" w:rsidRDefault="00D22A63" w:rsidP="00D22A6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Okoljevarstveno dovoljenje, izdano na podlagi 72 člena ZVO-1,se šteje za okoljevarstveno dovoljenje, izdano na podlagi </w:t>
      </w:r>
      <w:r w:rsidR="005632F9" w:rsidRPr="00D62E95">
        <w:rPr>
          <w:rFonts w:ascii="Arial" w:hAnsi="Arial" w:cs="Arial"/>
          <w:color w:val="000000"/>
          <w:sz w:val="20"/>
          <w:szCs w:val="20"/>
        </w:rPr>
        <w:t>90</w:t>
      </w:r>
      <w:r w:rsidRPr="00D62E95">
        <w:rPr>
          <w:rFonts w:ascii="Arial" w:hAnsi="Arial" w:cs="Arial"/>
          <w:color w:val="000000"/>
          <w:sz w:val="20"/>
          <w:szCs w:val="20"/>
        </w:rPr>
        <w:t>. člena tega zakona.</w:t>
      </w:r>
    </w:p>
    <w:p w:rsidR="00D22A63" w:rsidRPr="00D62E95" w:rsidRDefault="00D22A63" w:rsidP="00D22A63">
      <w:pPr>
        <w:shd w:val="clear" w:color="auto" w:fill="FFFFFF"/>
        <w:spacing w:after="0" w:line="240" w:lineRule="atLeast"/>
        <w:jc w:val="both"/>
        <w:rPr>
          <w:rFonts w:ascii="Arial" w:hAnsi="Arial" w:cs="Arial"/>
          <w:color w:val="000000"/>
          <w:sz w:val="20"/>
          <w:szCs w:val="20"/>
        </w:rPr>
      </w:pPr>
    </w:p>
    <w:p w:rsidR="00D22A63" w:rsidRPr="00D62E95" w:rsidRDefault="00D22A63" w:rsidP="00D22A6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Okoljevarstveno dovoljenje, izdano na podlagi 82 člena ZVO-1,se šteje za okoljevarstveno dovoljenje, izdano na podlagi </w:t>
      </w:r>
      <w:r w:rsidR="005632F9" w:rsidRPr="00D62E95">
        <w:rPr>
          <w:rFonts w:ascii="Arial" w:hAnsi="Arial" w:cs="Arial"/>
          <w:color w:val="000000"/>
          <w:sz w:val="20"/>
          <w:szCs w:val="20"/>
        </w:rPr>
        <w:t>101</w:t>
      </w:r>
      <w:r w:rsidRPr="00D62E95">
        <w:rPr>
          <w:rFonts w:ascii="Arial" w:hAnsi="Arial" w:cs="Arial"/>
          <w:color w:val="000000"/>
          <w:sz w:val="20"/>
          <w:szCs w:val="20"/>
        </w:rPr>
        <w:t>. člena tega zakona.</w:t>
      </w:r>
    </w:p>
    <w:p w:rsidR="00D22A63" w:rsidRPr="00D62E95" w:rsidRDefault="00D22A63" w:rsidP="00D22A63">
      <w:pPr>
        <w:shd w:val="clear" w:color="auto" w:fill="FFFFFF"/>
        <w:spacing w:after="0" w:line="240" w:lineRule="atLeast"/>
        <w:jc w:val="both"/>
        <w:rPr>
          <w:rFonts w:ascii="Arial" w:hAnsi="Arial" w:cs="Arial"/>
          <w:color w:val="000000"/>
          <w:sz w:val="20"/>
          <w:szCs w:val="20"/>
        </w:rPr>
      </w:pPr>
    </w:p>
    <w:p w:rsidR="00D22A63" w:rsidRPr="00D62E95" w:rsidRDefault="00D22A63" w:rsidP="00D22A6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Okoljevarstveno dovoljenje, izdano na podlagi 89 člena ZVO-1, se šteje za okoljevarstveno dovoljenje, izdano na podlagi </w:t>
      </w:r>
      <w:r w:rsidR="00756F79" w:rsidRPr="00D62E95">
        <w:rPr>
          <w:rFonts w:ascii="Arial" w:hAnsi="Arial" w:cs="Arial"/>
          <w:color w:val="000000"/>
          <w:sz w:val="20"/>
          <w:szCs w:val="20"/>
        </w:rPr>
        <w:t>10</w:t>
      </w:r>
      <w:r w:rsidR="005632F9" w:rsidRPr="00D62E95">
        <w:rPr>
          <w:rFonts w:ascii="Arial" w:hAnsi="Arial" w:cs="Arial"/>
          <w:color w:val="000000"/>
          <w:sz w:val="20"/>
          <w:szCs w:val="20"/>
        </w:rPr>
        <w:t>9</w:t>
      </w:r>
      <w:r w:rsidRPr="00D62E95">
        <w:rPr>
          <w:rFonts w:ascii="Arial" w:hAnsi="Arial" w:cs="Arial"/>
          <w:color w:val="000000"/>
          <w:sz w:val="20"/>
          <w:szCs w:val="20"/>
        </w:rPr>
        <w:t>. člena tega zakona.</w:t>
      </w:r>
    </w:p>
    <w:p w:rsidR="00D22A63" w:rsidRPr="00D62E95" w:rsidRDefault="00D22A63" w:rsidP="00D22A63">
      <w:pPr>
        <w:shd w:val="clear" w:color="auto" w:fill="FFFFFF"/>
        <w:spacing w:after="0" w:line="240" w:lineRule="atLeast"/>
        <w:jc w:val="both"/>
        <w:rPr>
          <w:rFonts w:ascii="Arial" w:hAnsi="Arial" w:cs="Arial"/>
          <w:color w:val="000000"/>
          <w:sz w:val="20"/>
          <w:szCs w:val="20"/>
        </w:rPr>
      </w:pPr>
    </w:p>
    <w:p w:rsidR="00D22A63" w:rsidRPr="00D62E95" w:rsidRDefault="00D22A63" w:rsidP="00A056CE">
      <w:pPr>
        <w:shd w:val="clear" w:color="auto" w:fill="FFFFFF"/>
        <w:spacing w:after="0" w:line="240" w:lineRule="atLeast"/>
        <w:jc w:val="both"/>
        <w:rPr>
          <w:rFonts w:ascii="Arial" w:hAnsi="Arial" w:cs="Arial"/>
          <w:color w:val="000000"/>
          <w:sz w:val="20"/>
          <w:szCs w:val="20"/>
        </w:rPr>
      </w:pPr>
    </w:p>
    <w:p w:rsidR="00892A7E" w:rsidRPr="00D62E95" w:rsidRDefault="00EB7E68"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328. </w:t>
      </w:r>
      <w:r w:rsidR="00892A7E" w:rsidRPr="00D62E95">
        <w:rPr>
          <w:rFonts w:ascii="Arial" w:hAnsi="Arial" w:cs="Arial"/>
          <w:b/>
          <w:color w:val="000000"/>
          <w:sz w:val="20"/>
          <w:szCs w:val="20"/>
        </w:rPr>
        <w:t>člen</w:t>
      </w:r>
    </w:p>
    <w:p w:rsidR="00892A7E" w:rsidRPr="00D62E95" w:rsidRDefault="00892A7E"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(dovoljenj</w:t>
      </w:r>
      <w:r w:rsidR="00910F1D" w:rsidRPr="00D62E95">
        <w:rPr>
          <w:rFonts w:ascii="Arial" w:hAnsi="Arial" w:cs="Arial"/>
          <w:b/>
          <w:color w:val="000000"/>
          <w:sz w:val="20"/>
          <w:szCs w:val="20"/>
        </w:rPr>
        <w:t>e</w:t>
      </w:r>
      <w:r w:rsidRPr="00D62E95">
        <w:rPr>
          <w:rFonts w:ascii="Arial" w:hAnsi="Arial" w:cs="Arial"/>
          <w:b/>
          <w:color w:val="000000"/>
          <w:sz w:val="20"/>
          <w:szCs w:val="20"/>
        </w:rPr>
        <w:t xml:space="preserve"> za izpuščanje toplogrednih plinov)</w:t>
      </w:r>
    </w:p>
    <w:p w:rsidR="00892A7E" w:rsidRPr="00D62E95" w:rsidRDefault="00892A7E" w:rsidP="00A056CE">
      <w:pPr>
        <w:shd w:val="clear" w:color="auto" w:fill="FFFFFF"/>
        <w:spacing w:after="0" w:line="240" w:lineRule="atLeast"/>
        <w:jc w:val="both"/>
        <w:rPr>
          <w:rFonts w:ascii="Arial" w:hAnsi="Arial" w:cs="Arial"/>
          <w:b/>
          <w:color w:val="000000"/>
          <w:sz w:val="20"/>
          <w:szCs w:val="20"/>
        </w:rPr>
      </w:pPr>
    </w:p>
    <w:p w:rsidR="00D22A63" w:rsidRPr="00D62E95" w:rsidRDefault="00D22A63" w:rsidP="00D22A6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Dovoljenje za izpuščanje toplogrednih plinov, izdano na podlagi 118 člena ZVO-1,</w:t>
      </w:r>
      <w:r w:rsidR="00910F1D" w:rsidRPr="00D62E95">
        <w:rPr>
          <w:rFonts w:ascii="Arial" w:hAnsi="Arial" w:cs="Arial"/>
          <w:color w:val="000000"/>
          <w:sz w:val="20"/>
          <w:szCs w:val="20"/>
        </w:rPr>
        <w:t xml:space="preserve"> </w:t>
      </w:r>
      <w:r w:rsidRPr="00D62E95">
        <w:rPr>
          <w:rFonts w:ascii="Arial" w:hAnsi="Arial" w:cs="Arial"/>
          <w:color w:val="000000"/>
          <w:sz w:val="20"/>
          <w:szCs w:val="20"/>
        </w:rPr>
        <w:t xml:space="preserve">se šteje za okoljevarstveno dovoljenje, izdano na podlagi </w:t>
      </w:r>
      <w:r w:rsidR="00756F79" w:rsidRPr="00D62E95">
        <w:rPr>
          <w:rFonts w:ascii="Arial" w:hAnsi="Arial" w:cs="Arial"/>
          <w:color w:val="000000"/>
          <w:sz w:val="20"/>
          <w:szCs w:val="20"/>
        </w:rPr>
        <w:t>191</w:t>
      </w:r>
      <w:r w:rsidRPr="00D62E95">
        <w:rPr>
          <w:rFonts w:ascii="Arial" w:hAnsi="Arial" w:cs="Arial"/>
          <w:color w:val="000000"/>
          <w:sz w:val="20"/>
          <w:szCs w:val="20"/>
        </w:rPr>
        <w:t>. člena tega zakona.</w:t>
      </w:r>
    </w:p>
    <w:p w:rsidR="00892A7E" w:rsidRPr="00D62E95" w:rsidRDefault="00892A7E" w:rsidP="00A056CE">
      <w:pPr>
        <w:shd w:val="clear" w:color="auto" w:fill="FFFFFF"/>
        <w:spacing w:after="0" w:line="240" w:lineRule="atLeast"/>
        <w:jc w:val="both"/>
        <w:rPr>
          <w:rFonts w:ascii="Arial" w:hAnsi="Arial" w:cs="Arial"/>
          <w:color w:val="000000"/>
          <w:sz w:val="20"/>
          <w:szCs w:val="20"/>
        </w:rPr>
      </w:pPr>
    </w:p>
    <w:p w:rsidR="00892A7E" w:rsidRPr="00D62E95" w:rsidRDefault="00892A7E" w:rsidP="00A056CE">
      <w:pPr>
        <w:shd w:val="clear" w:color="auto" w:fill="FFFFFF"/>
        <w:spacing w:after="0" w:line="240" w:lineRule="atLeast"/>
        <w:jc w:val="both"/>
        <w:rPr>
          <w:rFonts w:ascii="Arial" w:hAnsi="Arial" w:cs="Arial"/>
          <w:color w:val="000000"/>
          <w:sz w:val="20"/>
          <w:szCs w:val="20"/>
        </w:rPr>
      </w:pPr>
    </w:p>
    <w:p w:rsidR="00910F1D" w:rsidRPr="00D62E95" w:rsidRDefault="00EB7E68" w:rsidP="00910F1D">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329. </w:t>
      </w:r>
      <w:r w:rsidR="00910F1D" w:rsidRPr="00D62E95">
        <w:rPr>
          <w:rFonts w:ascii="Arial" w:hAnsi="Arial" w:cs="Arial"/>
          <w:b/>
          <w:color w:val="000000"/>
          <w:sz w:val="20"/>
          <w:szCs w:val="20"/>
        </w:rPr>
        <w:t>člen</w:t>
      </w:r>
    </w:p>
    <w:p w:rsidR="00910F1D" w:rsidRPr="00D62E95" w:rsidRDefault="00910F1D" w:rsidP="00910F1D">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(vpis v </w:t>
      </w:r>
      <w:r w:rsidR="005632F9" w:rsidRPr="00D62E95">
        <w:rPr>
          <w:rFonts w:ascii="Arial" w:hAnsi="Arial" w:cs="Arial"/>
          <w:b/>
          <w:color w:val="000000"/>
          <w:sz w:val="20"/>
          <w:szCs w:val="20"/>
        </w:rPr>
        <w:t>register</w:t>
      </w:r>
      <w:r w:rsidRPr="00D62E95">
        <w:rPr>
          <w:rFonts w:ascii="Arial" w:hAnsi="Arial" w:cs="Arial"/>
          <w:b/>
          <w:color w:val="000000"/>
          <w:sz w:val="20"/>
          <w:szCs w:val="20"/>
        </w:rPr>
        <w:t xml:space="preserve"> in pooblastila)</w:t>
      </w:r>
    </w:p>
    <w:p w:rsidR="00910F1D" w:rsidRPr="00D62E95" w:rsidRDefault="00910F1D" w:rsidP="00A056CE">
      <w:pPr>
        <w:shd w:val="clear" w:color="auto" w:fill="FFFFFF"/>
        <w:spacing w:after="0" w:line="240" w:lineRule="atLeast"/>
        <w:jc w:val="both"/>
        <w:rPr>
          <w:rFonts w:ascii="Arial" w:hAnsi="Arial" w:cs="Arial"/>
          <w:color w:val="000000"/>
          <w:sz w:val="20"/>
          <w:szCs w:val="20"/>
        </w:rPr>
      </w:pPr>
    </w:p>
    <w:p w:rsidR="00910F1D" w:rsidRPr="00D62E95" w:rsidRDefault="00BF7F89"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Odločbe, izdane na podlagi </w:t>
      </w:r>
      <w:r w:rsidR="005632F9" w:rsidRPr="00D62E95">
        <w:rPr>
          <w:rFonts w:ascii="Arial" w:hAnsi="Arial" w:cs="Arial"/>
          <w:color w:val="000000"/>
          <w:sz w:val="20"/>
          <w:szCs w:val="20"/>
        </w:rPr>
        <w:t xml:space="preserve">tretjega odstavka 20. </w:t>
      </w:r>
      <w:r w:rsidRPr="00D62E95">
        <w:rPr>
          <w:rFonts w:ascii="Arial" w:hAnsi="Arial" w:cs="Arial"/>
          <w:color w:val="000000"/>
          <w:sz w:val="20"/>
          <w:szCs w:val="20"/>
        </w:rPr>
        <w:t xml:space="preserve">člena ZVO-1, se štejejo za </w:t>
      </w:r>
      <w:r w:rsidR="00DE29E6" w:rsidRPr="00D62E95">
        <w:rPr>
          <w:rFonts w:ascii="Arial" w:hAnsi="Arial" w:cs="Arial"/>
          <w:color w:val="000000"/>
          <w:sz w:val="20"/>
          <w:szCs w:val="20"/>
        </w:rPr>
        <w:t xml:space="preserve">vpis v register iz 278. člena </w:t>
      </w:r>
      <w:r w:rsidRPr="00D62E95">
        <w:rPr>
          <w:rFonts w:ascii="Arial" w:hAnsi="Arial" w:cs="Arial"/>
          <w:color w:val="000000"/>
          <w:sz w:val="20"/>
          <w:szCs w:val="20"/>
        </w:rPr>
        <w:t>tega zakona.</w:t>
      </w:r>
    </w:p>
    <w:p w:rsidR="00BF7F89" w:rsidRPr="00D62E95" w:rsidRDefault="00BF7F89" w:rsidP="00A056CE">
      <w:pPr>
        <w:shd w:val="clear" w:color="auto" w:fill="FFFFFF"/>
        <w:spacing w:after="0" w:line="240" w:lineRule="atLeast"/>
        <w:jc w:val="both"/>
        <w:rPr>
          <w:rFonts w:ascii="Arial" w:hAnsi="Arial" w:cs="Arial"/>
          <w:color w:val="000000"/>
          <w:sz w:val="20"/>
          <w:szCs w:val="20"/>
        </w:rPr>
      </w:pPr>
    </w:p>
    <w:p w:rsidR="00910F1D" w:rsidRPr="00D62E95" w:rsidRDefault="00BF7F89"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Pooblastila. izdana na podlagi 101. a člena tega zakona, se štejejo za pooblastila, izdana na podlagi </w:t>
      </w:r>
      <w:r w:rsidR="005632F9" w:rsidRPr="00D62E95">
        <w:rPr>
          <w:rFonts w:ascii="Arial" w:hAnsi="Arial" w:cs="Arial"/>
          <w:color w:val="000000"/>
          <w:sz w:val="20"/>
          <w:szCs w:val="20"/>
        </w:rPr>
        <w:t>275</w:t>
      </w:r>
      <w:r w:rsidRPr="00D62E95">
        <w:rPr>
          <w:rFonts w:ascii="Arial" w:hAnsi="Arial" w:cs="Arial"/>
          <w:color w:val="000000"/>
          <w:sz w:val="20"/>
          <w:szCs w:val="20"/>
        </w:rPr>
        <w:t>. člena tega zakona.</w:t>
      </w:r>
    </w:p>
    <w:p w:rsidR="00BF7F89" w:rsidRPr="00D62E95" w:rsidRDefault="00BF7F89" w:rsidP="00A056CE">
      <w:pPr>
        <w:shd w:val="clear" w:color="auto" w:fill="FFFFFF"/>
        <w:spacing w:after="0" w:line="240" w:lineRule="atLeast"/>
        <w:jc w:val="both"/>
        <w:rPr>
          <w:rFonts w:ascii="Arial" w:hAnsi="Arial" w:cs="Arial"/>
          <w:color w:val="000000"/>
          <w:sz w:val="20"/>
          <w:szCs w:val="20"/>
        </w:rPr>
      </w:pPr>
    </w:p>
    <w:p w:rsidR="00BF7F89" w:rsidRPr="00D62E95" w:rsidRDefault="00BF7F89" w:rsidP="00A056CE">
      <w:pPr>
        <w:shd w:val="clear" w:color="auto" w:fill="FFFFFF"/>
        <w:spacing w:after="0" w:line="240" w:lineRule="atLeast"/>
        <w:jc w:val="both"/>
        <w:rPr>
          <w:rFonts w:ascii="Arial" w:hAnsi="Arial" w:cs="Arial"/>
          <w:color w:val="000000"/>
          <w:sz w:val="20"/>
          <w:szCs w:val="20"/>
        </w:rPr>
      </w:pPr>
    </w:p>
    <w:p w:rsidR="00892A7E" w:rsidRPr="00D62E95" w:rsidRDefault="00EB7E68"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 xml:space="preserve">330. </w:t>
      </w:r>
      <w:r w:rsidR="00892A7E" w:rsidRPr="00D62E95">
        <w:rPr>
          <w:rFonts w:ascii="Arial" w:hAnsi="Arial" w:cs="Arial"/>
          <w:b/>
          <w:color w:val="000000"/>
          <w:sz w:val="20"/>
          <w:szCs w:val="20"/>
        </w:rPr>
        <w:t>člen</w:t>
      </w:r>
    </w:p>
    <w:p w:rsidR="00892A7E" w:rsidRPr="00D62E95" w:rsidRDefault="00892A7E" w:rsidP="00A056CE">
      <w:pPr>
        <w:shd w:val="clear" w:color="auto" w:fill="FFFFFF"/>
        <w:spacing w:after="0" w:line="240" w:lineRule="atLeast"/>
        <w:jc w:val="center"/>
        <w:rPr>
          <w:rFonts w:ascii="Arial" w:hAnsi="Arial" w:cs="Arial"/>
          <w:b/>
          <w:color w:val="000000"/>
          <w:sz w:val="20"/>
          <w:szCs w:val="20"/>
        </w:rPr>
      </w:pPr>
      <w:r w:rsidRPr="00D62E95">
        <w:rPr>
          <w:rFonts w:ascii="Arial" w:hAnsi="Arial" w:cs="Arial"/>
          <w:b/>
          <w:color w:val="000000"/>
          <w:sz w:val="20"/>
          <w:szCs w:val="20"/>
        </w:rPr>
        <w:t>(seznam upravljavcev in naprav</w:t>
      </w:r>
      <w:r w:rsidR="00910F1D" w:rsidRPr="00D62E95">
        <w:rPr>
          <w:rFonts w:ascii="Arial" w:hAnsi="Arial" w:cs="Arial"/>
          <w:b/>
          <w:color w:val="000000"/>
          <w:sz w:val="20"/>
          <w:szCs w:val="20"/>
        </w:rPr>
        <w:t xml:space="preserve"> in razdelitev emisijskih kuponov</w:t>
      </w:r>
      <w:r w:rsidRPr="00D62E95">
        <w:rPr>
          <w:rFonts w:ascii="Arial" w:hAnsi="Arial" w:cs="Arial"/>
          <w:b/>
          <w:color w:val="000000"/>
          <w:sz w:val="20"/>
          <w:szCs w:val="20"/>
        </w:rPr>
        <w:t>)</w:t>
      </w:r>
    </w:p>
    <w:p w:rsidR="00892A7E" w:rsidRPr="00D62E95" w:rsidRDefault="00892A7E" w:rsidP="00A056CE">
      <w:pPr>
        <w:shd w:val="clear" w:color="auto" w:fill="FFFFFF"/>
        <w:spacing w:after="0" w:line="240" w:lineRule="atLeast"/>
        <w:jc w:val="both"/>
        <w:rPr>
          <w:rFonts w:ascii="Arial" w:hAnsi="Arial" w:cs="Arial"/>
          <w:color w:val="000000"/>
          <w:sz w:val="20"/>
          <w:szCs w:val="20"/>
        </w:rPr>
      </w:pPr>
    </w:p>
    <w:p w:rsidR="00331291" w:rsidRPr="00D62E95" w:rsidRDefault="00910F1D"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Seznam upravljavcev naprav, izdan na podlagi 126.a člena ZVO-1, je seznam naprav iz </w:t>
      </w:r>
      <w:r w:rsidR="00756F79" w:rsidRPr="00D62E95">
        <w:rPr>
          <w:rFonts w:ascii="Arial" w:hAnsi="Arial" w:cs="Arial"/>
          <w:color w:val="000000"/>
          <w:sz w:val="20"/>
          <w:szCs w:val="20"/>
        </w:rPr>
        <w:t>200</w:t>
      </w:r>
      <w:r w:rsidRPr="00D62E95">
        <w:rPr>
          <w:rFonts w:ascii="Arial" w:hAnsi="Arial" w:cs="Arial"/>
          <w:color w:val="000000"/>
          <w:sz w:val="20"/>
          <w:szCs w:val="20"/>
        </w:rPr>
        <w:t>. člena tega zakona.</w:t>
      </w:r>
    </w:p>
    <w:p w:rsidR="00910F1D" w:rsidRPr="00D62E95" w:rsidRDefault="00910F1D" w:rsidP="00A056CE">
      <w:pPr>
        <w:shd w:val="clear" w:color="auto" w:fill="FFFFFF"/>
        <w:spacing w:after="0" w:line="240" w:lineRule="atLeast"/>
        <w:jc w:val="both"/>
        <w:rPr>
          <w:rFonts w:ascii="Arial" w:hAnsi="Arial" w:cs="Arial"/>
          <w:color w:val="000000"/>
          <w:sz w:val="20"/>
          <w:szCs w:val="20"/>
        </w:rPr>
      </w:pPr>
    </w:p>
    <w:p w:rsidR="00910F1D" w:rsidRPr="00D62E95" w:rsidRDefault="00910F1D"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Za emisijske kupone, izdane upravljavcem naprav iz 118. člena ZVO-1 na podlagi 130. člena ZVO-1 se šteje, da so bili izdani na podlagi določb </w:t>
      </w:r>
      <w:r w:rsidR="00756F79" w:rsidRPr="00D62E95">
        <w:rPr>
          <w:rFonts w:ascii="Arial" w:hAnsi="Arial" w:cs="Arial"/>
          <w:color w:val="000000"/>
          <w:sz w:val="20"/>
          <w:szCs w:val="20"/>
        </w:rPr>
        <w:t>208</w:t>
      </w:r>
      <w:r w:rsidRPr="00D62E95">
        <w:rPr>
          <w:rFonts w:ascii="Arial" w:hAnsi="Arial" w:cs="Arial"/>
          <w:color w:val="000000"/>
          <w:sz w:val="20"/>
          <w:szCs w:val="20"/>
        </w:rPr>
        <w:t>. člena tega zakona.</w:t>
      </w:r>
    </w:p>
    <w:p w:rsidR="00910F1D" w:rsidRPr="00D62E95" w:rsidRDefault="00910F1D" w:rsidP="00A056CE">
      <w:pPr>
        <w:shd w:val="clear" w:color="auto" w:fill="FFFFFF"/>
        <w:spacing w:after="0" w:line="240" w:lineRule="atLeast"/>
        <w:jc w:val="both"/>
        <w:rPr>
          <w:rFonts w:ascii="Arial" w:hAnsi="Arial" w:cs="Arial"/>
          <w:color w:val="000000"/>
          <w:sz w:val="20"/>
          <w:szCs w:val="20"/>
        </w:rPr>
      </w:pPr>
    </w:p>
    <w:p w:rsidR="004B553F" w:rsidRPr="00D62E95" w:rsidRDefault="004B553F" w:rsidP="004B553F">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(3) Do uveljavitve predpisa iz tretjega odstavka 212. člena tega zakona opravlja naloge in pooblastila nacionalnega administratorja v skladu z Uredbo </w:t>
      </w:r>
      <w:r w:rsidR="003C4670" w:rsidRPr="00D62E95">
        <w:rPr>
          <w:rFonts w:ascii="Arial" w:hAnsi="Arial" w:cs="Arial"/>
          <w:color w:val="000000"/>
          <w:sz w:val="20"/>
          <w:szCs w:val="20"/>
        </w:rPr>
        <w:t>389/2013/EU Agencija Republike Slovenije za okolje.</w:t>
      </w:r>
    </w:p>
    <w:p w:rsidR="004B553F" w:rsidRPr="00D62E95" w:rsidRDefault="004B553F" w:rsidP="00A056CE">
      <w:pPr>
        <w:shd w:val="clear" w:color="auto" w:fill="FFFFFF"/>
        <w:spacing w:after="0" w:line="240" w:lineRule="atLeast"/>
        <w:jc w:val="both"/>
        <w:rPr>
          <w:rFonts w:ascii="Arial" w:hAnsi="Arial" w:cs="Arial"/>
          <w:color w:val="000000"/>
          <w:sz w:val="20"/>
          <w:szCs w:val="20"/>
        </w:rPr>
      </w:pPr>
    </w:p>
    <w:p w:rsidR="00910F1D" w:rsidRPr="00D62E95" w:rsidRDefault="00910F1D" w:rsidP="00A056CE">
      <w:pPr>
        <w:shd w:val="clear" w:color="auto" w:fill="FFFFFF"/>
        <w:spacing w:after="0" w:line="240" w:lineRule="atLeast"/>
        <w:jc w:val="both"/>
        <w:rPr>
          <w:rFonts w:ascii="Arial" w:hAnsi="Arial" w:cs="Arial"/>
          <w:color w:val="000000"/>
          <w:sz w:val="20"/>
          <w:szCs w:val="20"/>
        </w:rPr>
      </w:pPr>
    </w:p>
    <w:p w:rsidR="00331291" w:rsidRPr="00D62E95" w:rsidRDefault="00EB7E6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33</w:t>
      </w:r>
      <w:r w:rsidR="00331291" w:rsidRPr="00D62E95">
        <w:rPr>
          <w:rFonts w:ascii="Arial" w:hAnsi="Arial" w:cs="Arial"/>
          <w:b/>
          <w:bCs/>
          <w:color w:val="000000"/>
          <w:sz w:val="20"/>
          <w:szCs w:val="20"/>
        </w:rPr>
        <w:t>1.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(Eko sklad</w:t>
      </w:r>
      <w:r w:rsidR="00910F1D" w:rsidRPr="00D62E95">
        <w:rPr>
          <w:rFonts w:ascii="Arial" w:hAnsi="Arial" w:cs="Arial"/>
          <w:b/>
          <w:bCs/>
          <w:color w:val="000000"/>
          <w:sz w:val="20"/>
          <w:szCs w:val="20"/>
        </w:rPr>
        <w:t>, Slovenski okoljski javni sklad</w:t>
      </w:r>
      <w:r w:rsidRPr="00D62E95">
        <w:rPr>
          <w:rFonts w:ascii="Arial" w:hAnsi="Arial" w:cs="Arial"/>
          <w:b/>
          <w:bCs/>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892A7E" w:rsidRPr="00D62E95" w:rsidRDefault="00331291" w:rsidP="00865217">
      <w:pPr>
        <w:shd w:val="clear" w:color="auto" w:fill="FFFFFF"/>
        <w:spacing w:after="0" w:line="240" w:lineRule="atLeast"/>
        <w:jc w:val="both"/>
        <w:rPr>
          <w:rFonts w:ascii="Arial" w:hAnsi="Arial" w:cs="Arial"/>
          <w:sz w:val="20"/>
          <w:szCs w:val="20"/>
        </w:rPr>
      </w:pPr>
      <w:r w:rsidRPr="00D62E95">
        <w:rPr>
          <w:rFonts w:ascii="Arial" w:hAnsi="Arial" w:cs="Arial"/>
          <w:sz w:val="20"/>
          <w:szCs w:val="20"/>
        </w:rPr>
        <w:t xml:space="preserve">(1) </w:t>
      </w:r>
      <w:r w:rsidR="00910F1D" w:rsidRPr="00D62E95">
        <w:rPr>
          <w:rFonts w:ascii="Arial" w:hAnsi="Arial" w:cs="Arial"/>
          <w:bCs/>
          <w:color w:val="000000"/>
          <w:sz w:val="20"/>
          <w:szCs w:val="20"/>
        </w:rPr>
        <w:t>Eko sklad, Slovenski okoljski javni sklad</w:t>
      </w:r>
      <w:r w:rsidR="00892A7E" w:rsidRPr="00D62E95">
        <w:rPr>
          <w:rFonts w:ascii="Arial" w:hAnsi="Arial" w:cs="Arial"/>
          <w:sz w:val="20"/>
          <w:szCs w:val="20"/>
        </w:rPr>
        <w:t>, ustanovljen napodlagi ZVO-1</w:t>
      </w:r>
      <w:r w:rsidR="009F72DB" w:rsidRPr="00D62E95">
        <w:rPr>
          <w:rFonts w:ascii="Arial" w:hAnsi="Arial" w:cs="Arial"/>
          <w:sz w:val="20"/>
          <w:szCs w:val="20"/>
        </w:rPr>
        <w:t>,</w:t>
      </w:r>
      <w:r w:rsidR="00892A7E" w:rsidRPr="00D62E95">
        <w:rPr>
          <w:rFonts w:ascii="Arial" w:hAnsi="Arial" w:cs="Arial"/>
          <w:sz w:val="20"/>
          <w:szCs w:val="20"/>
        </w:rPr>
        <w:t xml:space="preserve"> nadaljuje s svojim delom</w:t>
      </w:r>
      <w:r w:rsidR="00D22A63" w:rsidRPr="00D62E95">
        <w:rPr>
          <w:rFonts w:ascii="Arial" w:hAnsi="Arial" w:cs="Arial"/>
          <w:sz w:val="20"/>
          <w:szCs w:val="20"/>
        </w:rPr>
        <w:t xml:space="preserve"> kot </w:t>
      </w:r>
      <w:r w:rsidR="00910F1D" w:rsidRPr="00D62E95">
        <w:rPr>
          <w:rFonts w:ascii="Arial" w:hAnsi="Arial" w:cs="Arial"/>
          <w:bCs/>
          <w:color w:val="000000"/>
          <w:sz w:val="20"/>
          <w:szCs w:val="20"/>
        </w:rPr>
        <w:t>Eko sklad, Slovenski okoljski javni sklad</w:t>
      </w:r>
      <w:r w:rsidR="00910F1D" w:rsidRPr="00D62E95">
        <w:rPr>
          <w:rFonts w:ascii="Arial" w:hAnsi="Arial" w:cs="Arial"/>
          <w:sz w:val="20"/>
          <w:szCs w:val="20"/>
        </w:rPr>
        <w:t xml:space="preserve"> </w:t>
      </w:r>
      <w:r w:rsidR="00D22A63" w:rsidRPr="00D62E95">
        <w:rPr>
          <w:rFonts w:ascii="Arial" w:hAnsi="Arial" w:cs="Arial"/>
          <w:sz w:val="20"/>
          <w:szCs w:val="20"/>
        </w:rPr>
        <w:t xml:space="preserve">skladno </w:t>
      </w:r>
      <w:r w:rsidR="00DE29E6" w:rsidRPr="00D62E95">
        <w:rPr>
          <w:rFonts w:ascii="Arial" w:hAnsi="Arial" w:cs="Arial"/>
          <w:sz w:val="20"/>
          <w:szCs w:val="20"/>
        </w:rPr>
        <w:t xml:space="preserve">iz 238. člena </w:t>
      </w:r>
      <w:r w:rsidR="00D22A63" w:rsidRPr="00D62E95">
        <w:rPr>
          <w:rFonts w:ascii="Arial" w:hAnsi="Arial" w:cs="Arial"/>
          <w:sz w:val="20"/>
          <w:szCs w:val="20"/>
        </w:rPr>
        <w:t>te</w:t>
      </w:r>
      <w:r w:rsidR="00DE29E6" w:rsidRPr="00D62E95">
        <w:rPr>
          <w:rFonts w:ascii="Arial" w:hAnsi="Arial" w:cs="Arial"/>
          <w:sz w:val="20"/>
          <w:szCs w:val="20"/>
        </w:rPr>
        <w:t>ga</w:t>
      </w:r>
      <w:r w:rsidR="00D22A63" w:rsidRPr="00D62E95">
        <w:rPr>
          <w:rFonts w:ascii="Arial" w:hAnsi="Arial" w:cs="Arial"/>
          <w:sz w:val="20"/>
          <w:szCs w:val="20"/>
        </w:rPr>
        <w:t xml:space="preserve"> zakon</w:t>
      </w:r>
      <w:r w:rsidR="00DE29E6" w:rsidRPr="00D62E95">
        <w:rPr>
          <w:rFonts w:ascii="Arial" w:hAnsi="Arial" w:cs="Arial"/>
          <w:sz w:val="20"/>
          <w:szCs w:val="20"/>
        </w:rPr>
        <w:t>a</w:t>
      </w:r>
      <w:r w:rsidR="00892A7E" w:rsidRPr="00D62E95">
        <w:rPr>
          <w:rFonts w:ascii="Arial" w:hAnsi="Arial" w:cs="Arial"/>
          <w:sz w:val="20"/>
          <w:szCs w:val="20"/>
        </w:rPr>
        <w:t>.</w:t>
      </w:r>
    </w:p>
    <w:p w:rsidR="00331291" w:rsidRPr="00D62E95" w:rsidRDefault="00331291" w:rsidP="00865217">
      <w:pPr>
        <w:shd w:val="clear" w:color="auto" w:fill="FFFFFF"/>
        <w:spacing w:after="0" w:line="240" w:lineRule="atLeast"/>
        <w:jc w:val="both"/>
        <w:rPr>
          <w:rFonts w:ascii="Arial" w:hAnsi="Arial" w:cs="Arial"/>
          <w:sz w:val="20"/>
          <w:szCs w:val="20"/>
        </w:rPr>
      </w:pPr>
    </w:p>
    <w:p w:rsidR="00865217" w:rsidRPr="00D62E95" w:rsidRDefault="00865217" w:rsidP="00865217">
      <w:pPr>
        <w:tabs>
          <w:tab w:val="left" w:pos="1134"/>
        </w:tabs>
        <w:spacing w:after="0" w:line="240" w:lineRule="atLeast"/>
        <w:jc w:val="both"/>
        <w:rPr>
          <w:rFonts w:ascii="Arial" w:hAnsi="Arial" w:cs="Arial"/>
          <w:sz w:val="20"/>
          <w:szCs w:val="20"/>
        </w:rPr>
      </w:pPr>
      <w:r w:rsidRPr="00D62E95">
        <w:rPr>
          <w:rFonts w:ascii="Arial" w:hAnsi="Arial" w:cs="Arial"/>
          <w:sz w:val="20"/>
          <w:szCs w:val="20"/>
        </w:rPr>
        <w:t>(2) Postopki, ki so se za dodelitev sredstev sklada iz prejšnjega odstavka začeli pred uveljavitvijo tega zakona, se končajo po ZVO-1.</w:t>
      </w:r>
    </w:p>
    <w:p w:rsidR="00892A7E" w:rsidRPr="00D62E95" w:rsidRDefault="00892A7E" w:rsidP="00865217">
      <w:pPr>
        <w:shd w:val="clear" w:color="auto" w:fill="FFFFFF"/>
        <w:spacing w:after="0" w:line="240" w:lineRule="atLeast"/>
        <w:jc w:val="both"/>
        <w:rPr>
          <w:rFonts w:ascii="Arial" w:hAnsi="Arial" w:cs="Arial"/>
          <w:color w:val="000000"/>
          <w:sz w:val="20"/>
          <w:szCs w:val="20"/>
        </w:rPr>
      </w:pPr>
    </w:p>
    <w:p w:rsidR="00865217" w:rsidRPr="00D62E95" w:rsidRDefault="00865217" w:rsidP="00865217">
      <w:pPr>
        <w:shd w:val="clear" w:color="auto" w:fill="FFFFFF"/>
        <w:spacing w:after="0" w:line="240" w:lineRule="atLeast"/>
        <w:jc w:val="both"/>
        <w:rPr>
          <w:rFonts w:ascii="Arial" w:hAnsi="Arial" w:cs="Arial"/>
          <w:color w:val="000000"/>
          <w:sz w:val="20"/>
          <w:szCs w:val="20"/>
        </w:rPr>
      </w:pPr>
    </w:p>
    <w:p w:rsidR="00331291" w:rsidRPr="00D62E95" w:rsidRDefault="00EB7E68" w:rsidP="00865217">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332</w:t>
      </w:r>
      <w:r w:rsidR="00331291" w:rsidRPr="00D62E95">
        <w:rPr>
          <w:rFonts w:ascii="Arial" w:hAnsi="Arial" w:cs="Arial"/>
          <w:b/>
          <w:bCs/>
          <w:color w:val="000000"/>
          <w:sz w:val="20"/>
          <w:szCs w:val="20"/>
        </w:rPr>
        <w:t>. člen</w:t>
      </w:r>
    </w:p>
    <w:p w:rsidR="00331291" w:rsidRPr="00D62E95" w:rsidRDefault="00331291" w:rsidP="00865217">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(Svet za trajnostni razvoj in varstvo okolja)</w:t>
      </w:r>
    </w:p>
    <w:p w:rsidR="00331291" w:rsidRPr="00D62E95" w:rsidRDefault="00331291" w:rsidP="00865217">
      <w:pPr>
        <w:shd w:val="clear" w:color="auto" w:fill="FFFFFF"/>
        <w:spacing w:after="0" w:line="240" w:lineRule="atLeast"/>
        <w:jc w:val="both"/>
        <w:rPr>
          <w:rFonts w:ascii="Arial" w:hAnsi="Arial" w:cs="Arial"/>
          <w:color w:val="000000"/>
          <w:sz w:val="20"/>
          <w:szCs w:val="20"/>
        </w:rPr>
      </w:pPr>
    </w:p>
    <w:p w:rsidR="00331291" w:rsidRPr="00D62E95" w:rsidRDefault="00331291" w:rsidP="00865217">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Svet za trajnostni razvoj in varstvo okolja Republike Slovenije, ustanovljen na podlagi ZVO-1</w:t>
      </w:r>
      <w:r w:rsidR="009F72DB" w:rsidRPr="00D62E95">
        <w:rPr>
          <w:rFonts w:ascii="Arial" w:hAnsi="Arial" w:cs="Arial"/>
          <w:color w:val="000000"/>
          <w:sz w:val="20"/>
          <w:szCs w:val="20"/>
        </w:rPr>
        <w:t>,</w:t>
      </w:r>
      <w:r w:rsidRPr="00D62E95">
        <w:rPr>
          <w:rFonts w:ascii="Arial" w:hAnsi="Arial" w:cs="Arial"/>
          <w:color w:val="000000"/>
          <w:sz w:val="20"/>
          <w:szCs w:val="20"/>
        </w:rPr>
        <w:t xml:space="preserve"> nadaljuje s svojim delom</w:t>
      </w:r>
      <w:r w:rsidR="00D22A63" w:rsidRPr="00D62E95">
        <w:rPr>
          <w:rFonts w:ascii="Arial" w:hAnsi="Arial" w:cs="Arial"/>
          <w:color w:val="000000"/>
          <w:sz w:val="20"/>
          <w:szCs w:val="20"/>
        </w:rPr>
        <w:t xml:space="preserve"> kot Svet za trajnostni razvoj </w:t>
      </w:r>
      <w:r w:rsidR="00DE29E6" w:rsidRPr="00D62E95">
        <w:rPr>
          <w:rFonts w:ascii="Arial" w:hAnsi="Arial" w:cs="Arial"/>
          <w:color w:val="000000"/>
          <w:sz w:val="20"/>
          <w:szCs w:val="20"/>
        </w:rPr>
        <w:t xml:space="preserve">iz 262. člena </w:t>
      </w:r>
      <w:r w:rsidR="00D22A63" w:rsidRPr="00D62E95">
        <w:rPr>
          <w:rFonts w:ascii="Arial" w:hAnsi="Arial" w:cs="Arial"/>
          <w:color w:val="000000"/>
          <w:sz w:val="20"/>
          <w:szCs w:val="20"/>
        </w:rPr>
        <w:t>te</w:t>
      </w:r>
      <w:r w:rsidR="00DE29E6" w:rsidRPr="00D62E95">
        <w:rPr>
          <w:rFonts w:ascii="Arial" w:hAnsi="Arial" w:cs="Arial"/>
          <w:color w:val="000000"/>
          <w:sz w:val="20"/>
          <w:szCs w:val="20"/>
        </w:rPr>
        <w:t>ga</w:t>
      </w:r>
      <w:r w:rsidR="00D22A63" w:rsidRPr="00D62E95">
        <w:rPr>
          <w:rFonts w:ascii="Arial" w:hAnsi="Arial" w:cs="Arial"/>
          <w:color w:val="000000"/>
          <w:sz w:val="20"/>
          <w:szCs w:val="20"/>
        </w:rPr>
        <w:t xml:space="preserve"> zak</w:t>
      </w:r>
      <w:r w:rsidR="00DE29E6" w:rsidRPr="00D62E95">
        <w:rPr>
          <w:rFonts w:ascii="Arial" w:hAnsi="Arial" w:cs="Arial"/>
          <w:color w:val="000000"/>
          <w:sz w:val="20"/>
          <w:szCs w:val="20"/>
        </w:rPr>
        <w:t>ona</w:t>
      </w:r>
      <w:r w:rsidR="00D22A63" w:rsidRPr="00D62E95">
        <w:rPr>
          <w:rFonts w:ascii="Arial" w:hAnsi="Arial" w:cs="Arial"/>
          <w:color w:val="000000"/>
          <w:sz w:val="20"/>
          <w:szCs w:val="20"/>
        </w:rPr>
        <w:t>.</w:t>
      </w:r>
    </w:p>
    <w:p w:rsidR="00331291" w:rsidRPr="00D62E95" w:rsidRDefault="00331291" w:rsidP="0061471D">
      <w:pPr>
        <w:shd w:val="clear" w:color="auto" w:fill="FFFFFF"/>
        <w:spacing w:after="0" w:line="240" w:lineRule="atLeast"/>
        <w:jc w:val="both"/>
        <w:rPr>
          <w:rFonts w:ascii="Arial" w:hAnsi="Arial" w:cs="Arial"/>
          <w:color w:val="000000"/>
          <w:sz w:val="20"/>
          <w:szCs w:val="20"/>
        </w:rPr>
      </w:pPr>
    </w:p>
    <w:p w:rsidR="00892A7E" w:rsidRPr="00D62E95" w:rsidRDefault="00892A7E" w:rsidP="0061471D">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61471D" w:rsidRPr="00D62E95" w:rsidRDefault="00EB7E68" w:rsidP="0061471D">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333</w:t>
      </w:r>
      <w:r w:rsidR="0061471D" w:rsidRPr="00D62E95">
        <w:rPr>
          <w:rFonts w:ascii="Arial" w:hAnsi="Arial" w:cs="Arial"/>
          <w:b/>
          <w:bCs/>
          <w:color w:val="000000"/>
          <w:sz w:val="20"/>
          <w:szCs w:val="20"/>
        </w:rPr>
        <w:t>. člen</w:t>
      </w:r>
    </w:p>
    <w:p w:rsidR="0061471D" w:rsidRPr="00D62E95" w:rsidRDefault="0061471D" w:rsidP="0061471D">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w:t>
      </w:r>
      <w:r w:rsidRPr="00D62E95">
        <w:rPr>
          <w:rFonts w:ascii="Arial" w:hAnsi="Arial" w:cs="Arial"/>
          <w:b/>
          <w:sz w:val="20"/>
          <w:szCs w:val="20"/>
        </w:rPr>
        <w:t>obvezna državna gospodarska javna služba ravnanja z živalskimi odpadki</w:t>
      </w:r>
      <w:r w:rsidRPr="00D62E95">
        <w:rPr>
          <w:rFonts w:ascii="Arial" w:hAnsi="Arial" w:cs="Arial"/>
          <w:b/>
          <w:bCs/>
          <w:color w:val="000000"/>
          <w:sz w:val="20"/>
          <w:szCs w:val="20"/>
        </w:rPr>
        <w:t>)</w:t>
      </w:r>
    </w:p>
    <w:p w:rsidR="0061471D" w:rsidRPr="00D62E95" w:rsidRDefault="0061471D" w:rsidP="0061471D">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61471D" w:rsidRPr="00D62E95" w:rsidRDefault="0061471D" w:rsidP="0061471D">
      <w:pPr>
        <w:spacing w:after="0" w:line="240" w:lineRule="atLeast"/>
        <w:jc w:val="both"/>
        <w:rPr>
          <w:rFonts w:ascii="Arial" w:hAnsi="Arial" w:cs="Arial"/>
          <w:sz w:val="20"/>
          <w:szCs w:val="20"/>
        </w:rPr>
      </w:pPr>
      <w:r w:rsidRPr="00D62E95">
        <w:rPr>
          <w:rFonts w:ascii="Arial" w:hAnsi="Arial" w:cs="Arial"/>
          <w:sz w:val="20"/>
          <w:szCs w:val="20"/>
        </w:rPr>
        <w:t>(1) Do ureditve obvezne državne gospodarske javne službe ravnanja z živalskimi odpadki, ki so po predpisih na področju veterinarstva stranski živalski proizvodi kategorije 1 in 2, z zakonom, ki ureja veterinarstvo, se za njeno izvajanje uporabljajo določbe ZVO-1.</w:t>
      </w:r>
    </w:p>
    <w:p w:rsidR="0061471D" w:rsidRPr="00D62E95" w:rsidRDefault="0061471D" w:rsidP="0061471D">
      <w:pPr>
        <w:spacing w:after="0" w:line="240" w:lineRule="atLeast"/>
        <w:jc w:val="both"/>
        <w:rPr>
          <w:rFonts w:ascii="Arial" w:hAnsi="Arial" w:cs="Arial"/>
          <w:sz w:val="20"/>
          <w:szCs w:val="20"/>
        </w:rPr>
      </w:pPr>
    </w:p>
    <w:p w:rsidR="0061471D" w:rsidRPr="00D62E95" w:rsidRDefault="0061471D" w:rsidP="0061471D">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r w:rsidRPr="00D62E95">
        <w:rPr>
          <w:rFonts w:ascii="Arial" w:hAnsi="Arial" w:cs="Arial"/>
          <w:sz w:val="20"/>
          <w:szCs w:val="20"/>
        </w:rPr>
        <w:t>(2) Vlada pripravi predlog zakonske ureditve javne služb iz prejšnjih odstavkov v roku enega leta od uveljavitve tega zakona</w:t>
      </w:r>
    </w:p>
    <w:p w:rsidR="0061471D" w:rsidRPr="00D62E95" w:rsidRDefault="0061471D" w:rsidP="0061471D">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61471D" w:rsidRPr="00D62E95" w:rsidRDefault="0061471D" w:rsidP="0061471D">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D22A63" w:rsidRPr="00D62E95" w:rsidRDefault="00EB7E68" w:rsidP="00D22A6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334</w:t>
      </w:r>
      <w:r w:rsidR="00D22A63" w:rsidRPr="00D62E95">
        <w:rPr>
          <w:rFonts w:ascii="Arial" w:hAnsi="Arial" w:cs="Arial"/>
          <w:b/>
          <w:bCs/>
          <w:color w:val="000000"/>
          <w:sz w:val="20"/>
          <w:szCs w:val="20"/>
        </w:rPr>
        <w:t>. člen</w:t>
      </w:r>
    </w:p>
    <w:p w:rsidR="00D22A63" w:rsidRPr="00D62E95" w:rsidRDefault="00D22A63" w:rsidP="00D22A63">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(dokončanje postopkov)</w:t>
      </w:r>
    </w:p>
    <w:p w:rsidR="00D22A63" w:rsidRPr="00D62E95" w:rsidRDefault="00D22A63" w:rsidP="00D22A63">
      <w:pPr>
        <w:shd w:val="clear" w:color="auto" w:fill="FFFFFF"/>
        <w:spacing w:after="0" w:line="240" w:lineRule="atLeast"/>
        <w:jc w:val="both"/>
        <w:rPr>
          <w:rFonts w:ascii="Arial" w:hAnsi="Arial" w:cs="Arial"/>
          <w:color w:val="000000"/>
          <w:sz w:val="20"/>
          <w:szCs w:val="20"/>
        </w:rPr>
      </w:pPr>
    </w:p>
    <w:p w:rsidR="00D22A63" w:rsidRPr="00D62E95" w:rsidRDefault="00D22A63" w:rsidP="00D22A6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(1) Postopki, začeti za pridobitev upravnih aktov po določbah ZVO-1, pa ne končani do uveljavitve tega zakona, sekončajo po določbah ZVO-1.v </w:t>
      </w:r>
    </w:p>
    <w:p w:rsidR="00D22A63" w:rsidRPr="00D62E95" w:rsidRDefault="00D22A63" w:rsidP="00D22A63">
      <w:pPr>
        <w:shd w:val="clear" w:color="auto" w:fill="FFFFFF"/>
        <w:spacing w:after="0" w:line="240" w:lineRule="atLeast"/>
        <w:jc w:val="both"/>
        <w:rPr>
          <w:rFonts w:ascii="Arial" w:hAnsi="Arial" w:cs="Arial"/>
          <w:color w:val="000000"/>
          <w:sz w:val="20"/>
          <w:szCs w:val="20"/>
        </w:rPr>
      </w:pPr>
    </w:p>
    <w:p w:rsidR="00D22A63" w:rsidRPr="00D62E95" w:rsidRDefault="00D22A63" w:rsidP="00D22A63">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Inšpekcijski postopki, začeti pa ne končani pred uveljavitvijo tega zakona, se končajo po določbah ZVO-1.</w:t>
      </w:r>
    </w:p>
    <w:p w:rsidR="00D22A63" w:rsidRPr="00D62E95" w:rsidRDefault="00D22A63" w:rsidP="0061471D">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D22A63" w:rsidRPr="00D62E95" w:rsidRDefault="00D22A63" w:rsidP="0061471D">
      <w:pPr>
        <w:pStyle w:val="Navadensplet"/>
        <w:shd w:val="clear" w:color="auto" w:fill="FFFFFF"/>
        <w:spacing w:before="0" w:beforeAutospacing="0" w:after="0" w:afterAutospacing="0" w:line="240" w:lineRule="atLeast"/>
        <w:jc w:val="both"/>
        <w:rPr>
          <w:rFonts w:ascii="Arial" w:hAnsi="Arial" w:cs="Arial"/>
          <w:b/>
          <w:bCs/>
          <w:color w:val="000000"/>
          <w:sz w:val="20"/>
          <w:szCs w:val="20"/>
        </w:rPr>
      </w:pPr>
    </w:p>
    <w:p w:rsidR="00331291" w:rsidRPr="00D62E95" w:rsidRDefault="00EB7E68" w:rsidP="0061471D">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335</w:t>
      </w:r>
      <w:r w:rsidR="00331291" w:rsidRPr="00D62E95">
        <w:rPr>
          <w:rFonts w:ascii="Arial" w:hAnsi="Arial" w:cs="Arial"/>
          <w:b/>
          <w:bCs/>
          <w:color w:val="000000"/>
          <w:sz w:val="20"/>
          <w:szCs w:val="20"/>
        </w:rPr>
        <w:t>. člen</w:t>
      </w:r>
    </w:p>
    <w:p w:rsidR="00331291" w:rsidRPr="00D62E95" w:rsidRDefault="00331291" w:rsidP="0061471D">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(uskladitev predpisov)</w:t>
      </w:r>
    </w:p>
    <w:p w:rsidR="00331291" w:rsidRPr="00D62E95" w:rsidRDefault="00331291" w:rsidP="0061471D">
      <w:pPr>
        <w:shd w:val="clear" w:color="auto" w:fill="FFFFFF"/>
        <w:spacing w:after="0" w:line="240" w:lineRule="atLeast"/>
        <w:jc w:val="both"/>
        <w:rPr>
          <w:rFonts w:ascii="Arial" w:hAnsi="Arial" w:cs="Arial"/>
          <w:b/>
          <w:color w:val="000000"/>
          <w:sz w:val="20"/>
          <w:szCs w:val="20"/>
        </w:rPr>
      </w:pPr>
    </w:p>
    <w:p w:rsidR="00D22A63" w:rsidRPr="00D62E95" w:rsidRDefault="00D22A63" w:rsidP="00D22A63">
      <w:pPr>
        <w:pStyle w:val="Navadensplet"/>
        <w:shd w:val="clear" w:color="auto" w:fill="FFFFFF"/>
        <w:spacing w:before="0" w:beforeAutospacing="0" w:after="0" w:afterAutospacing="0" w:line="240" w:lineRule="atLeast"/>
        <w:jc w:val="both"/>
        <w:rPr>
          <w:rFonts w:ascii="Arial" w:hAnsi="Arial" w:cs="Arial"/>
          <w:bCs/>
          <w:color w:val="000000"/>
          <w:sz w:val="20"/>
          <w:szCs w:val="20"/>
        </w:rPr>
      </w:pPr>
      <w:r w:rsidRPr="00D62E95">
        <w:rPr>
          <w:rFonts w:ascii="Arial" w:hAnsi="Arial" w:cs="Arial"/>
          <w:bCs/>
          <w:color w:val="000000"/>
          <w:sz w:val="20"/>
          <w:szCs w:val="20"/>
        </w:rPr>
        <w:t>(1) Z dnem uveljavitve tega zakona se v Uredbi o preprečevanju večjih nesreč in zmanjševanju njnihovih posledic (Uradni list RS, št. 22/16) in v Uredbi o merilih za določitev najmnajše razdalje med obratom in območji, kjer se zadržuje večje število ljudi, ter infrastrukturo (Uradni list RS, št. 34/08) izraza “obrat manjšega tveganja” in “obrat večjega tveganja” nadomestita z izrazoma “obrat nižje stopnje” in “obrat višje stopnje” v ustreznih sklonih.</w:t>
      </w:r>
    </w:p>
    <w:p w:rsidR="00D22A63" w:rsidRPr="00D62E95" w:rsidRDefault="00D22A63" w:rsidP="00D22A63">
      <w:pPr>
        <w:pStyle w:val="Navadensplet"/>
        <w:shd w:val="clear" w:color="auto" w:fill="FFFFFF"/>
        <w:spacing w:before="0" w:beforeAutospacing="0" w:after="0" w:afterAutospacing="0" w:line="240" w:lineRule="atLeast"/>
        <w:jc w:val="both"/>
        <w:rPr>
          <w:rFonts w:ascii="Arial" w:hAnsi="Arial" w:cs="Arial"/>
          <w:bCs/>
          <w:color w:val="000000"/>
          <w:sz w:val="20"/>
          <w:szCs w:val="20"/>
        </w:rPr>
      </w:pPr>
    </w:p>
    <w:p w:rsidR="00331291" w:rsidRPr="00D62E95" w:rsidRDefault="00D22A63" w:rsidP="0061471D">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 xml:space="preserve">(2) </w:t>
      </w:r>
      <w:r w:rsidR="00331291" w:rsidRPr="00D62E95">
        <w:rPr>
          <w:rFonts w:ascii="Arial" w:hAnsi="Arial" w:cs="Arial"/>
          <w:color w:val="000000"/>
          <w:sz w:val="20"/>
          <w:szCs w:val="20"/>
        </w:rPr>
        <w:t>Predpisi občin, sprejeti na podlagi ZVO-1, se v zadevah varstva okolja uskladijo z določbami tega zakona najkasneje do 31. decembra 20</w:t>
      </w:r>
      <w:r w:rsidR="009F72DB" w:rsidRPr="00D62E95">
        <w:rPr>
          <w:rFonts w:ascii="Arial" w:hAnsi="Arial" w:cs="Arial"/>
          <w:color w:val="000000"/>
          <w:sz w:val="20"/>
          <w:szCs w:val="20"/>
        </w:rPr>
        <w:t>18</w:t>
      </w:r>
      <w:r w:rsidR="00331291" w:rsidRPr="00D62E95">
        <w:rPr>
          <w:rFonts w:ascii="Arial" w:hAnsi="Arial" w:cs="Arial"/>
          <w:color w:val="000000"/>
          <w:sz w:val="20"/>
          <w:szCs w:val="20"/>
        </w:rPr>
        <w:t>.</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61471D" w:rsidRPr="00D62E95" w:rsidRDefault="0061471D"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w:t>
      </w:r>
      <w:r w:rsidR="00EB7E68" w:rsidRPr="00D62E95">
        <w:rPr>
          <w:rFonts w:ascii="Arial" w:hAnsi="Arial" w:cs="Arial"/>
          <w:b/>
          <w:bCs/>
          <w:color w:val="000000"/>
          <w:sz w:val="20"/>
          <w:szCs w:val="20"/>
        </w:rPr>
        <w:t>37</w:t>
      </w:r>
      <w:r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(prenehanje veljavnosti)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 dnem uveljavitve tega zakona preneha</w:t>
      </w:r>
      <w:r w:rsidR="00892A7E" w:rsidRPr="00D62E95">
        <w:rPr>
          <w:rFonts w:ascii="Arial" w:hAnsi="Arial" w:cs="Arial"/>
          <w:color w:val="000000"/>
          <w:sz w:val="20"/>
          <w:szCs w:val="20"/>
        </w:rPr>
        <w:t>jo</w:t>
      </w:r>
      <w:r w:rsidRPr="00D62E95">
        <w:rPr>
          <w:rFonts w:ascii="Arial" w:hAnsi="Arial" w:cs="Arial"/>
          <w:color w:val="000000"/>
          <w:sz w:val="20"/>
          <w:szCs w:val="20"/>
        </w:rPr>
        <w:t xml:space="preserve"> veljati:</w:t>
      </w: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1. ZVO-1</w:t>
      </w:r>
      <w:r w:rsidR="00616C96" w:rsidRPr="00D62E95">
        <w:rPr>
          <w:rFonts w:ascii="Arial" w:hAnsi="Arial" w:cs="Arial"/>
          <w:color w:val="000000"/>
          <w:sz w:val="20"/>
          <w:szCs w:val="20"/>
        </w:rPr>
        <w:t>,</w:t>
      </w:r>
    </w:p>
    <w:p w:rsidR="00616C96" w:rsidRPr="00D62E95" w:rsidRDefault="00616C96"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 Zakon temeljih geološke dejavnosti, pomembne za vso državo (Uradni list SFRJ, št. 63/90),</w:t>
      </w:r>
    </w:p>
    <w:p w:rsidR="00331291" w:rsidRPr="00D62E95" w:rsidRDefault="00616C96" w:rsidP="003B59D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w:t>
      </w:r>
      <w:r w:rsidR="00331291" w:rsidRPr="00D62E95">
        <w:rPr>
          <w:rFonts w:ascii="Arial" w:hAnsi="Arial" w:cs="Arial"/>
          <w:color w:val="000000"/>
          <w:sz w:val="20"/>
          <w:szCs w:val="20"/>
        </w:rPr>
        <w:t xml:space="preserve">. </w:t>
      </w:r>
      <w:r w:rsidRPr="00D62E95">
        <w:rPr>
          <w:rFonts w:ascii="Arial" w:hAnsi="Arial" w:cs="Arial"/>
          <w:color w:val="000000"/>
          <w:sz w:val="20"/>
          <w:szCs w:val="20"/>
        </w:rPr>
        <w:t>4</w:t>
      </w:r>
      <w:r w:rsidR="00331291" w:rsidRPr="00D62E95">
        <w:rPr>
          <w:rFonts w:ascii="Arial" w:hAnsi="Arial" w:cs="Arial"/>
          <w:color w:val="000000"/>
          <w:sz w:val="20"/>
          <w:szCs w:val="20"/>
        </w:rPr>
        <w:t>.</w:t>
      </w:r>
      <w:r w:rsidRPr="00D62E95">
        <w:rPr>
          <w:rFonts w:ascii="Arial" w:hAnsi="Arial" w:cs="Arial"/>
          <w:color w:val="000000"/>
          <w:sz w:val="20"/>
          <w:szCs w:val="20"/>
        </w:rPr>
        <w:t xml:space="preserve">, </w:t>
      </w:r>
      <w:r w:rsidR="00331291" w:rsidRPr="00D62E95">
        <w:rPr>
          <w:rFonts w:ascii="Arial" w:hAnsi="Arial" w:cs="Arial"/>
          <w:color w:val="000000"/>
          <w:sz w:val="20"/>
          <w:szCs w:val="20"/>
        </w:rPr>
        <w:t xml:space="preserve">6. </w:t>
      </w:r>
      <w:r w:rsidR="00670C2C" w:rsidRPr="00D62E95">
        <w:rPr>
          <w:rFonts w:ascii="Arial" w:hAnsi="Arial" w:cs="Arial"/>
          <w:color w:val="000000"/>
          <w:sz w:val="20"/>
          <w:szCs w:val="20"/>
        </w:rPr>
        <w:t>i</w:t>
      </w:r>
      <w:r w:rsidRPr="00D62E95">
        <w:rPr>
          <w:rFonts w:ascii="Arial" w:hAnsi="Arial" w:cs="Arial"/>
          <w:color w:val="000000"/>
          <w:sz w:val="20"/>
          <w:szCs w:val="20"/>
        </w:rPr>
        <w:t xml:space="preserve">n 10. </w:t>
      </w:r>
      <w:r w:rsidR="00331291" w:rsidRPr="00D62E95">
        <w:rPr>
          <w:rFonts w:ascii="Arial" w:hAnsi="Arial" w:cs="Arial"/>
          <w:color w:val="000000"/>
          <w:sz w:val="20"/>
          <w:szCs w:val="20"/>
        </w:rPr>
        <w:t xml:space="preserve">člen Zakona o seizmološki </w:t>
      </w:r>
      <w:r w:rsidRPr="00D62E95">
        <w:rPr>
          <w:rFonts w:ascii="Arial" w:hAnsi="Arial" w:cs="Arial"/>
          <w:color w:val="000000"/>
          <w:sz w:val="20"/>
          <w:szCs w:val="20"/>
        </w:rPr>
        <w:t>službi</w:t>
      </w:r>
      <w:r w:rsidR="00331291" w:rsidRPr="00D62E95">
        <w:rPr>
          <w:rFonts w:ascii="Arial" w:hAnsi="Arial" w:cs="Arial"/>
          <w:color w:val="000000"/>
          <w:sz w:val="20"/>
          <w:szCs w:val="20"/>
        </w:rPr>
        <w:t xml:space="preserve"> (Uradni list SRS, št.</w:t>
      </w:r>
      <w:r w:rsidRPr="00D62E95">
        <w:rPr>
          <w:rFonts w:ascii="Arial" w:hAnsi="Arial" w:cs="Arial"/>
          <w:color w:val="000000"/>
          <w:sz w:val="20"/>
          <w:szCs w:val="20"/>
        </w:rPr>
        <w:t xml:space="preserve"> 14/78, 42/86 in Uradni list RS, št. 32/93 – ZVO) in</w:t>
      </w:r>
    </w:p>
    <w:p w:rsidR="00331291" w:rsidRPr="00D62E95" w:rsidRDefault="00892A7E" w:rsidP="003B59D0">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 Pravilnik o monitoring</w:t>
      </w:r>
      <w:r w:rsidR="00616C96" w:rsidRPr="00D62E95">
        <w:rPr>
          <w:rFonts w:ascii="Arial" w:hAnsi="Arial" w:cs="Arial"/>
          <w:color w:val="000000"/>
          <w:sz w:val="20"/>
          <w:szCs w:val="20"/>
        </w:rPr>
        <w:t>u</w:t>
      </w:r>
      <w:r w:rsidRPr="00D62E95">
        <w:rPr>
          <w:rFonts w:ascii="Arial" w:hAnsi="Arial" w:cs="Arial"/>
          <w:color w:val="000000"/>
          <w:sz w:val="20"/>
          <w:szCs w:val="20"/>
        </w:rPr>
        <w:t xml:space="preserve"> ponorov in emisi</w:t>
      </w:r>
      <w:r w:rsidR="00616C96" w:rsidRPr="00D62E95">
        <w:rPr>
          <w:rFonts w:ascii="Arial" w:hAnsi="Arial" w:cs="Arial"/>
          <w:color w:val="000000"/>
          <w:sz w:val="20"/>
          <w:szCs w:val="20"/>
        </w:rPr>
        <w:t>j</w:t>
      </w:r>
      <w:r w:rsidRPr="00D62E95">
        <w:rPr>
          <w:rFonts w:ascii="Arial" w:hAnsi="Arial" w:cs="Arial"/>
          <w:color w:val="000000"/>
          <w:sz w:val="20"/>
          <w:szCs w:val="20"/>
        </w:rPr>
        <w:t xml:space="preserve"> toplogrednih plinov zaradi rabe tal, spremembe rabe tal in gozdarstva (Ur. l. RS, št. 50/10)</w:t>
      </w:r>
      <w:r w:rsidR="00616C96" w:rsidRPr="00D62E95">
        <w:rPr>
          <w:rFonts w:ascii="Arial" w:hAnsi="Arial" w:cs="Arial"/>
          <w:color w:val="000000"/>
          <w:sz w:val="20"/>
          <w:szCs w:val="20"/>
        </w:rPr>
        <w:t>.</w:t>
      </w:r>
    </w:p>
    <w:p w:rsidR="00892A7E" w:rsidRPr="00D62E95" w:rsidRDefault="00892A7E" w:rsidP="00A056CE">
      <w:pPr>
        <w:shd w:val="clear" w:color="auto" w:fill="FFFFFF"/>
        <w:spacing w:after="0" w:line="240" w:lineRule="atLeast"/>
        <w:jc w:val="both"/>
        <w:rPr>
          <w:rFonts w:ascii="Arial" w:hAnsi="Arial" w:cs="Arial"/>
          <w:color w:val="000000"/>
          <w:sz w:val="20"/>
          <w:szCs w:val="20"/>
        </w:rPr>
      </w:pPr>
    </w:p>
    <w:p w:rsidR="00B629B3"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(2)</w:t>
      </w:r>
      <w:r w:rsidR="00B629B3" w:rsidRPr="00D62E95">
        <w:rPr>
          <w:rFonts w:ascii="Arial" w:hAnsi="Arial" w:cs="Arial"/>
          <w:color w:val="000000"/>
          <w:sz w:val="20"/>
          <w:szCs w:val="20"/>
        </w:rPr>
        <w:t xml:space="preserve"> V 374</w:t>
      </w:r>
      <w:r w:rsidR="00477527" w:rsidRPr="00D62E95">
        <w:rPr>
          <w:rFonts w:ascii="Arial" w:hAnsi="Arial" w:cs="Arial"/>
          <w:color w:val="000000"/>
          <w:sz w:val="20"/>
          <w:szCs w:val="20"/>
        </w:rPr>
        <w:t>.</w:t>
      </w:r>
      <w:r w:rsidR="00B629B3" w:rsidRPr="00D62E95">
        <w:rPr>
          <w:rFonts w:ascii="Arial" w:hAnsi="Arial" w:cs="Arial"/>
          <w:color w:val="000000"/>
          <w:sz w:val="20"/>
          <w:szCs w:val="20"/>
        </w:rPr>
        <w:t xml:space="preserve"> člen</w:t>
      </w:r>
      <w:r w:rsidR="00477527" w:rsidRPr="00D62E95">
        <w:rPr>
          <w:rFonts w:ascii="Arial" w:hAnsi="Arial" w:cs="Arial"/>
          <w:color w:val="000000"/>
          <w:sz w:val="20"/>
          <w:szCs w:val="20"/>
        </w:rPr>
        <w:t>u</w:t>
      </w:r>
      <w:r w:rsidR="00B629B3" w:rsidRPr="00D62E95">
        <w:rPr>
          <w:rFonts w:ascii="Arial" w:hAnsi="Arial" w:cs="Arial"/>
          <w:color w:val="000000"/>
          <w:sz w:val="20"/>
          <w:szCs w:val="20"/>
        </w:rPr>
        <w:t xml:space="preserve"> Zakona o finančnem poslovanju, postopkih zaradi insolventnosti in prisilnem prenehanju (Uradni list RS, št. </w:t>
      </w:r>
      <w:r w:rsidR="00477527" w:rsidRPr="00D62E95">
        <w:rPr>
          <w:rFonts w:ascii="Arial" w:hAnsi="Arial" w:cs="Arial"/>
          <w:color w:val="000000"/>
          <w:sz w:val="20"/>
          <w:szCs w:val="20"/>
        </w:rPr>
        <w:t>13/14</w:t>
      </w:r>
      <w:r w:rsidR="00713EF4" w:rsidRPr="00D62E95">
        <w:rPr>
          <w:rFonts w:ascii="Arial" w:hAnsi="Arial" w:cs="Arial"/>
          <w:color w:val="000000"/>
          <w:sz w:val="20"/>
          <w:szCs w:val="20"/>
        </w:rPr>
        <w:t xml:space="preserve"> -</w:t>
      </w:r>
      <w:r w:rsidR="00477527" w:rsidRPr="00D62E95">
        <w:rPr>
          <w:rFonts w:ascii="Arial" w:hAnsi="Arial" w:cs="Arial"/>
          <w:color w:val="000000"/>
          <w:sz w:val="20"/>
          <w:szCs w:val="20"/>
        </w:rPr>
        <w:t xml:space="preserve">.uradno prečiščeno besedlilo in 10/15-popr.) se v 1. </w:t>
      </w:r>
      <w:r w:rsidR="00713EF4" w:rsidRPr="00D62E95">
        <w:rPr>
          <w:rFonts w:ascii="Arial" w:hAnsi="Arial" w:cs="Arial"/>
          <w:color w:val="000000"/>
          <w:sz w:val="20"/>
          <w:szCs w:val="20"/>
        </w:rPr>
        <w:t>t</w:t>
      </w:r>
      <w:r w:rsidR="00477527" w:rsidRPr="00D62E95">
        <w:rPr>
          <w:rFonts w:ascii="Arial" w:hAnsi="Arial" w:cs="Arial"/>
          <w:color w:val="000000"/>
          <w:sz w:val="20"/>
          <w:szCs w:val="20"/>
        </w:rPr>
        <w:t>očki drugega odstavka črta besedilo: »onesnažena nepremičnina ali odpadki, če stečajna masa ne zadošča za stroške sanacije,«.</w:t>
      </w:r>
    </w:p>
    <w:p w:rsidR="00B629B3" w:rsidRPr="00D62E95" w:rsidRDefault="00B629B3" w:rsidP="00A056CE">
      <w:pPr>
        <w:shd w:val="clear" w:color="auto" w:fill="FFFFFF"/>
        <w:spacing w:after="0" w:line="240" w:lineRule="atLeast"/>
        <w:jc w:val="both"/>
        <w:rPr>
          <w:rFonts w:ascii="Arial" w:hAnsi="Arial" w:cs="Arial"/>
          <w:color w:val="000000"/>
          <w:sz w:val="20"/>
          <w:szCs w:val="20"/>
        </w:rPr>
      </w:pPr>
    </w:p>
    <w:p w:rsidR="00331291" w:rsidRPr="00D62E95" w:rsidRDefault="00B629B3"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(3)</w:t>
      </w:r>
      <w:r w:rsidR="00331291" w:rsidRPr="00D62E95">
        <w:rPr>
          <w:rFonts w:ascii="Arial" w:hAnsi="Arial" w:cs="Arial"/>
          <w:color w:val="000000"/>
          <w:sz w:val="20"/>
          <w:szCs w:val="20"/>
        </w:rPr>
        <w:t xml:space="preserve"> Predpisi, izdani na podlagi zakonov iz 1. in 2. točke prvega odstavka tega člena, veljajo do izdaje novih.</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EB7E68"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338</w:t>
      </w:r>
      <w:r w:rsidR="00331291" w:rsidRPr="00D62E95">
        <w:rPr>
          <w:rFonts w:ascii="Arial" w:hAnsi="Arial" w:cs="Arial"/>
          <w:b/>
          <w:bCs/>
          <w:color w:val="000000"/>
          <w:sz w:val="20"/>
          <w:szCs w:val="20"/>
        </w:rPr>
        <w:t>. člen</w:t>
      </w:r>
    </w:p>
    <w:p w:rsidR="00331291" w:rsidRPr="00D62E95" w:rsidRDefault="00331291" w:rsidP="00A056CE">
      <w:pPr>
        <w:pStyle w:val="Navadensplet"/>
        <w:shd w:val="clear" w:color="auto" w:fill="FFFFFF"/>
        <w:spacing w:before="0" w:beforeAutospacing="0" w:after="0" w:afterAutospacing="0" w:line="240" w:lineRule="atLeast"/>
        <w:jc w:val="center"/>
        <w:rPr>
          <w:rFonts w:ascii="Arial" w:hAnsi="Arial" w:cs="Arial"/>
          <w:b/>
          <w:bCs/>
          <w:color w:val="000000"/>
          <w:sz w:val="20"/>
          <w:szCs w:val="20"/>
        </w:rPr>
      </w:pPr>
      <w:r w:rsidRPr="00D62E95">
        <w:rPr>
          <w:rFonts w:ascii="Arial" w:hAnsi="Arial" w:cs="Arial"/>
          <w:b/>
          <w:bCs/>
          <w:color w:val="000000"/>
          <w:sz w:val="20"/>
          <w:szCs w:val="20"/>
        </w:rPr>
        <w:t>(začetek veljavnosti zakona)</w:t>
      </w:r>
    </w:p>
    <w:p w:rsidR="00331291" w:rsidRPr="00D62E95" w:rsidRDefault="00331291" w:rsidP="00A056CE">
      <w:pPr>
        <w:shd w:val="clear" w:color="auto" w:fill="FFFFFF"/>
        <w:spacing w:after="0" w:line="240" w:lineRule="atLeast"/>
        <w:jc w:val="both"/>
        <w:rPr>
          <w:rFonts w:ascii="Arial" w:hAnsi="Arial" w:cs="Arial"/>
          <w:color w:val="000000"/>
          <w:sz w:val="20"/>
          <w:szCs w:val="20"/>
        </w:rPr>
      </w:pPr>
    </w:p>
    <w:p w:rsidR="00331291" w:rsidRPr="00D62E95" w:rsidRDefault="00331291" w:rsidP="00A056CE">
      <w:pPr>
        <w:shd w:val="clear" w:color="auto" w:fill="FFFFFF"/>
        <w:spacing w:after="0" w:line="240" w:lineRule="atLeast"/>
        <w:jc w:val="both"/>
        <w:rPr>
          <w:rFonts w:ascii="Arial" w:hAnsi="Arial" w:cs="Arial"/>
          <w:color w:val="000000"/>
          <w:sz w:val="20"/>
          <w:szCs w:val="20"/>
        </w:rPr>
      </w:pPr>
      <w:r w:rsidRPr="00D62E95">
        <w:rPr>
          <w:rFonts w:ascii="Arial" w:hAnsi="Arial" w:cs="Arial"/>
          <w:color w:val="000000"/>
          <w:sz w:val="20"/>
          <w:szCs w:val="20"/>
        </w:rPr>
        <w:t>Ta zakon začne veljati petnajsti dan po objavi v Uradnem listu Republike Slovenije.</w:t>
      </w:r>
    </w:p>
    <w:sectPr w:rsidR="00331291" w:rsidRPr="00D62E95" w:rsidSect="007E745D">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5D" w:rsidRDefault="0079095D" w:rsidP="00691796">
      <w:pPr>
        <w:spacing w:after="0" w:line="240" w:lineRule="auto"/>
      </w:pPr>
      <w:r>
        <w:separator/>
      </w:r>
    </w:p>
  </w:endnote>
  <w:endnote w:type="continuationSeparator" w:id="0">
    <w:p w:rsidR="0079095D" w:rsidRDefault="0079095D" w:rsidP="0069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T1550o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617825"/>
      <w:docPartObj>
        <w:docPartGallery w:val="Page Numbers (Bottom of Page)"/>
        <w:docPartUnique/>
      </w:docPartObj>
    </w:sdtPr>
    <w:sdtEndPr/>
    <w:sdtContent>
      <w:p w:rsidR="00EB7E68" w:rsidRDefault="00EB7E68">
        <w:pPr>
          <w:pStyle w:val="Noga"/>
          <w:jc w:val="center"/>
        </w:pPr>
        <w:r>
          <w:fldChar w:fldCharType="begin"/>
        </w:r>
        <w:r>
          <w:instrText>PAGE   \* MERGEFORMAT</w:instrText>
        </w:r>
        <w:r>
          <w:fldChar w:fldCharType="separate"/>
        </w:r>
        <w:r w:rsidR="00B02437">
          <w:rPr>
            <w:noProof/>
          </w:rPr>
          <w:t>1</w:t>
        </w:r>
        <w:r>
          <w:fldChar w:fldCharType="end"/>
        </w:r>
      </w:p>
    </w:sdtContent>
  </w:sdt>
  <w:p w:rsidR="00EB7E68" w:rsidRDefault="00EB7E6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5D" w:rsidRDefault="0079095D" w:rsidP="00691796">
      <w:pPr>
        <w:spacing w:after="0" w:line="240" w:lineRule="auto"/>
      </w:pPr>
      <w:r>
        <w:separator/>
      </w:r>
    </w:p>
  </w:footnote>
  <w:footnote w:type="continuationSeparator" w:id="0">
    <w:p w:rsidR="0079095D" w:rsidRDefault="0079095D" w:rsidP="00691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BCB" w:rsidRPr="001E0BCB" w:rsidRDefault="001E0BCB">
    <w:pPr>
      <w:pStyle w:val="Glava"/>
      <w:rPr>
        <w:i/>
      </w:rPr>
    </w:pPr>
    <w:r>
      <w:ptab w:relativeTo="margin" w:alignment="center" w:leader="none"/>
    </w:r>
    <w:r w:rsidRPr="001E0BCB">
      <w:rPr>
        <w:i/>
      </w:rPr>
      <w:ptab w:relativeTo="margin" w:alignment="right" w:leader="none"/>
    </w:r>
    <w:r w:rsidRPr="001E0BCB">
      <w:rPr>
        <w:i/>
      </w:rPr>
      <w:t>O S N U T 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554"/>
    <w:multiLevelType w:val="hybridMultilevel"/>
    <w:tmpl w:val="F0742202"/>
    <w:lvl w:ilvl="0" w:tplc="FFC844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12520D1"/>
    <w:multiLevelType w:val="hybridMultilevel"/>
    <w:tmpl w:val="AC164E32"/>
    <w:lvl w:ilvl="0" w:tplc="AAB674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3F50F4D"/>
    <w:multiLevelType w:val="hybridMultilevel"/>
    <w:tmpl w:val="364086B0"/>
    <w:lvl w:ilvl="0" w:tplc="04240011">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13E253A"/>
    <w:multiLevelType w:val="hybridMultilevel"/>
    <w:tmpl w:val="BBE4AE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2323059"/>
    <w:multiLevelType w:val="hybridMultilevel"/>
    <w:tmpl w:val="405C7A66"/>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E88080A"/>
    <w:multiLevelType w:val="multilevel"/>
    <w:tmpl w:val="3FF2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F28C1"/>
    <w:multiLevelType w:val="hybridMultilevel"/>
    <w:tmpl w:val="8EA4C966"/>
    <w:lvl w:ilvl="0" w:tplc="04240011">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4CD7AEB"/>
    <w:multiLevelType w:val="multilevel"/>
    <w:tmpl w:val="DD18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39073B"/>
    <w:multiLevelType w:val="hybridMultilevel"/>
    <w:tmpl w:val="2C80A68E"/>
    <w:lvl w:ilvl="0" w:tplc="B1F46C62">
      <w:start w:val="1290"/>
      <w:numFmt w:val="bullet"/>
      <w:lvlText w:val="-"/>
      <w:lvlJc w:val="left"/>
      <w:pPr>
        <w:ind w:left="720" w:hanging="360"/>
      </w:pPr>
      <w:rPr>
        <w:rFonts w:ascii="Calibri" w:eastAsiaTheme="minorHAnsi" w:hAnsi="Calibri" w:cs="Calibri" w:hint="default"/>
      </w:rPr>
    </w:lvl>
    <w:lvl w:ilvl="1" w:tplc="04240017">
      <w:start w:val="1"/>
      <w:numFmt w:val="lowerLetter"/>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7791056"/>
    <w:multiLevelType w:val="hybridMultilevel"/>
    <w:tmpl w:val="81F63146"/>
    <w:lvl w:ilvl="0" w:tplc="0424000F">
      <w:start w:val="1"/>
      <w:numFmt w:val="decimal"/>
      <w:lvlText w:val="%1."/>
      <w:lvlJc w:val="left"/>
      <w:pPr>
        <w:tabs>
          <w:tab w:val="num" w:pos="397"/>
        </w:tabs>
        <w:ind w:left="397" w:hanging="39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nsid w:val="28156A2C"/>
    <w:multiLevelType w:val="hybridMultilevel"/>
    <w:tmpl w:val="DB747DCE"/>
    <w:lvl w:ilvl="0" w:tplc="0424000F">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9736A29"/>
    <w:multiLevelType w:val="hybridMultilevel"/>
    <w:tmpl w:val="81F63146"/>
    <w:lvl w:ilvl="0" w:tplc="0424000F">
      <w:start w:val="1"/>
      <w:numFmt w:val="decimal"/>
      <w:lvlText w:val="%1."/>
      <w:lvlJc w:val="left"/>
      <w:pPr>
        <w:tabs>
          <w:tab w:val="num" w:pos="397"/>
        </w:tabs>
        <w:ind w:left="397" w:hanging="39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2AB05FD2"/>
    <w:multiLevelType w:val="multilevel"/>
    <w:tmpl w:val="ACE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F45C19"/>
    <w:multiLevelType w:val="multilevel"/>
    <w:tmpl w:val="E3A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36919"/>
    <w:multiLevelType w:val="hybridMultilevel"/>
    <w:tmpl w:val="76ECAF44"/>
    <w:lvl w:ilvl="0" w:tplc="18B8A2F0">
      <w:start w:val="1"/>
      <w:numFmt w:val="decimal"/>
      <w:lvlText w:val="%1."/>
      <w:lvlJc w:val="center"/>
      <w:pPr>
        <w:ind w:left="1741" w:hanging="360"/>
      </w:pPr>
      <w:rPr>
        <w:rFonts w:hint="default"/>
      </w:r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15">
    <w:nsid w:val="32FE7FE1"/>
    <w:multiLevelType w:val="hybridMultilevel"/>
    <w:tmpl w:val="67DCD8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96B74F5"/>
    <w:multiLevelType w:val="multilevel"/>
    <w:tmpl w:val="440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BE7548"/>
    <w:multiLevelType w:val="multilevel"/>
    <w:tmpl w:val="18A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C6374"/>
    <w:multiLevelType w:val="multilevel"/>
    <w:tmpl w:val="347A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733C65"/>
    <w:multiLevelType w:val="hybridMultilevel"/>
    <w:tmpl w:val="E67A94A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3CF2174"/>
    <w:multiLevelType w:val="hybridMultilevel"/>
    <w:tmpl w:val="290063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D0D4130"/>
    <w:multiLevelType w:val="hybridMultilevel"/>
    <w:tmpl w:val="738086F8"/>
    <w:lvl w:ilvl="0" w:tplc="04240011">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50BA2F39"/>
    <w:multiLevelType w:val="multilevel"/>
    <w:tmpl w:val="CCD8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612F58"/>
    <w:multiLevelType w:val="hybridMultilevel"/>
    <w:tmpl w:val="E2568F4C"/>
    <w:lvl w:ilvl="0" w:tplc="0424000F">
      <w:start w:val="1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1C915A2"/>
    <w:multiLevelType w:val="hybridMultilevel"/>
    <w:tmpl w:val="81F63146"/>
    <w:lvl w:ilvl="0" w:tplc="0424000F">
      <w:start w:val="1"/>
      <w:numFmt w:val="decimal"/>
      <w:lvlText w:val="%1."/>
      <w:lvlJc w:val="left"/>
      <w:pPr>
        <w:tabs>
          <w:tab w:val="num" w:pos="397"/>
        </w:tabs>
        <w:ind w:left="397" w:hanging="39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6">
    <w:nsid w:val="63795DED"/>
    <w:multiLevelType w:val="multilevel"/>
    <w:tmpl w:val="463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794735"/>
    <w:multiLevelType w:val="multilevel"/>
    <w:tmpl w:val="FFA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174158"/>
    <w:multiLevelType w:val="hybridMultilevel"/>
    <w:tmpl w:val="CFE417A8"/>
    <w:lvl w:ilvl="0" w:tplc="0DEC8174">
      <w:start w:val="1"/>
      <w:numFmt w:val="decimal"/>
      <w:lvlText w:val="%1."/>
      <w:lvlJc w:val="left"/>
      <w:pPr>
        <w:tabs>
          <w:tab w:val="num" w:pos="397"/>
        </w:tabs>
        <w:ind w:left="397" w:hanging="397"/>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A7271F6"/>
    <w:multiLevelType w:val="multilevel"/>
    <w:tmpl w:val="8744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5311BF"/>
    <w:multiLevelType w:val="hybridMultilevel"/>
    <w:tmpl w:val="225ED462"/>
    <w:lvl w:ilvl="0" w:tplc="0424000F">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FFC7343"/>
    <w:multiLevelType w:val="hybridMultilevel"/>
    <w:tmpl w:val="1F7E7136"/>
    <w:lvl w:ilvl="0" w:tplc="0424000F">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32808D7"/>
    <w:multiLevelType w:val="hybridMultilevel"/>
    <w:tmpl w:val="738086F8"/>
    <w:lvl w:ilvl="0" w:tplc="04240011">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80D6FFB"/>
    <w:multiLevelType w:val="multilevel"/>
    <w:tmpl w:val="034836CC"/>
    <w:lvl w:ilvl="0">
      <w:start w:val="1"/>
      <w:numFmt w:val="upperRoman"/>
      <w:pStyle w:val="poglavje"/>
      <w:lvlText w:val="%1."/>
      <w:lvlJc w:val="left"/>
      <w:pPr>
        <w:ind w:left="1077" w:hanging="717"/>
      </w:pPr>
      <w:rPr>
        <w:rFonts w:hint="default"/>
      </w:rPr>
    </w:lvl>
    <w:lvl w:ilvl="1">
      <w:start w:val="1"/>
      <w:numFmt w:val="decimal"/>
      <w:lvlRestart w:val="0"/>
      <w:pStyle w:val="tevilkalena"/>
      <w:suff w:val="nothing"/>
      <w:lvlText w:val="%2. člen"/>
      <w:lvlJc w:val="center"/>
      <w:pPr>
        <w:ind w:left="3998" w:firstLine="3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sedilolenazodstavki"/>
      <w:suff w:val="space"/>
      <w:lvlText w:val="(%3)"/>
      <w:lvlJc w:val="left"/>
      <w:pPr>
        <w:ind w:left="142" w:firstLine="0"/>
      </w:pPr>
      <w:rPr>
        <w:rFonts w:hint="default"/>
      </w:rPr>
    </w:lvl>
    <w:lvl w:ilvl="3">
      <w:start w:val="1"/>
      <w:numFmt w:val="none"/>
      <w:pStyle w:val="besedilolenabrezodstavkov"/>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6"/>
  </w:num>
  <w:num w:numId="2">
    <w:abstractNumId w:val="17"/>
  </w:num>
  <w:num w:numId="3">
    <w:abstractNumId w:val="18"/>
  </w:num>
  <w:num w:numId="4">
    <w:abstractNumId w:val="12"/>
  </w:num>
  <w:num w:numId="5">
    <w:abstractNumId w:val="7"/>
  </w:num>
  <w:num w:numId="6">
    <w:abstractNumId w:val="29"/>
  </w:num>
  <w:num w:numId="7">
    <w:abstractNumId w:val="16"/>
  </w:num>
  <w:num w:numId="8">
    <w:abstractNumId w:val="13"/>
  </w:num>
  <w:num w:numId="9">
    <w:abstractNumId w:val="23"/>
  </w:num>
  <w:num w:numId="10">
    <w:abstractNumId w:val="27"/>
  </w:num>
  <w:num w:numId="11">
    <w:abstractNumId w:val="5"/>
  </w:num>
  <w:num w:numId="12">
    <w:abstractNumId w:val="3"/>
  </w:num>
  <w:num w:numId="13">
    <w:abstractNumId w:val="19"/>
  </w:num>
  <w:num w:numId="14">
    <w:abstractNumId w:val="0"/>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3"/>
  </w:num>
  <w:num w:numId="19">
    <w:abstractNumId w:val="6"/>
  </w:num>
  <w:num w:numId="20">
    <w:abstractNumId w:val="21"/>
  </w:num>
  <w:num w:numId="21">
    <w:abstractNumId w:val="4"/>
  </w:num>
  <w:num w:numId="22">
    <w:abstractNumId w:val="2"/>
  </w:num>
  <w:num w:numId="23">
    <w:abstractNumId w:val="8"/>
  </w:num>
  <w:num w:numId="24">
    <w:abstractNumId w:val="25"/>
  </w:num>
  <w:num w:numId="25">
    <w:abstractNumId w:val="34"/>
  </w:num>
  <w:num w:numId="26">
    <w:abstractNumId w:val="15"/>
  </w:num>
  <w:num w:numId="27">
    <w:abstractNumId w:val="14"/>
  </w:num>
  <w:num w:numId="28">
    <w:abstractNumId w:val="20"/>
  </w:num>
  <w:num w:numId="29">
    <w:abstractNumId w:val="1"/>
  </w:num>
  <w:num w:numId="30">
    <w:abstractNumId w:val="9"/>
    <w:lvlOverride w:ilvl="0">
      <w:startOverride w:val="1"/>
    </w:lvlOverride>
  </w:num>
  <w:num w:numId="31">
    <w:abstractNumId w:val="10"/>
  </w:num>
  <w:num w:numId="32">
    <w:abstractNumId w:val="28"/>
  </w:num>
  <w:num w:numId="33">
    <w:abstractNumId w:val="31"/>
  </w:num>
  <w:num w:numId="34">
    <w:abstractNumId w:val="32"/>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291"/>
    <w:rsid w:val="00000D14"/>
    <w:rsid w:val="000010AE"/>
    <w:rsid w:val="00001A30"/>
    <w:rsid w:val="00010074"/>
    <w:rsid w:val="00010F42"/>
    <w:rsid w:val="00012AA3"/>
    <w:rsid w:val="00014467"/>
    <w:rsid w:val="00021935"/>
    <w:rsid w:val="00023C1C"/>
    <w:rsid w:val="000265FB"/>
    <w:rsid w:val="00026E75"/>
    <w:rsid w:val="0002767B"/>
    <w:rsid w:val="00034577"/>
    <w:rsid w:val="00034FCD"/>
    <w:rsid w:val="00035EEE"/>
    <w:rsid w:val="0003757B"/>
    <w:rsid w:val="000419A6"/>
    <w:rsid w:val="00042FFF"/>
    <w:rsid w:val="00043522"/>
    <w:rsid w:val="00043959"/>
    <w:rsid w:val="00046CEA"/>
    <w:rsid w:val="00053256"/>
    <w:rsid w:val="00056BA0"/>
    <w:rsid w:val="0005776F"/>
    <w:rsid w:val="000603D9"/>
    <w:rsid w:val="000610D1"/>
    <w:rsid w:val="00063639"/>
    <w:rsid w:val="000653B5"/>
    <w:rsid w:val="000723A4"/>
    <w:rsid w:val="0008009E"/>
    <w:rsid w:val="00081165"/>
    <w:rsid w:val="000828C4"/>
    <w:rsid w:val="00084DFA"/>
    <w:rsid w:val="000855E0"/>
    <w:rsid w:val="00087221"/>
    <w:rsid w:val="000912DA"/>
    <w:rsid w:val="00091CF8"/>
    <w:rsid w:val="00092F98"/>
    <w:rsid w:val="00093C6E"/>
    <w:rsid w:val="00093F76"/>
    <w:rsid w:val="00094037"/>
    <w:rsid w:val="00095416"/>
    <w:rsid w:val="000A2FE6"/>
    <w:rsid w:val="000A4C10"/>
    <w:rsid w:val="000A6FD8"/>
    <w:rsid w:val="000B0CDC"/>
    <w:rsid w:val="000C1537"/>
    <w:rsid w:val="000C1830"/>
    <w:rsid w:val="000C3BA0"/>
    <w:rsid w:val="000D4D1F"/>
    <w:rsid w:val="000D7207"/>
    <w:rsid w:val="000E104F"/>
    <w:rsid w:val="000E1FDB"/>
    <w:rsid w:val="000E26CD"/>
    <w:rsid w:val="000E2B72"/>
    <w:rsid w:val="000E74A5"/>
    <w:rsid w:val="000F4622"/>
    <w:rsid w:val="00103AA6"/>
    <w:rsid w:val="001046B9"/>
    <w:rsid w:val="001055BD"/>
    <w:rsid w:val="001079B9"/>
    <w:rsid w:val="00113A50"/>
    <w:rsid w:val="00114886"/>
    <w:rsid w:val="00114BD8"/>
    <w:rsid w:val="0012328E"/>
    <w:rsid w:val="001265CC"/>
    <w:rsid w:val="001270AB"/>
    <w:rsid w:val="001270D6"/>
    <w:rsid w:val="001321A1"/>
    <w:rsid w:val="00136A56"/>
    <w:rsid w:val="00137A8F"/>
    <w:rsid w:val="00142AE8"/>
    <w:rsid w:val="00143AE2"/>
    <w:rsid w:val="00144161"/>
    <w:rsid w:val="001445C6"/>
    <w:rsid w:val="0014524F"/>
    <w:rsid w:val="001515B5"/>
    <w:rsid w:val="00153FBD"/>
    <w:rsid w:val="00157A98"/>
    <w:rsid w:val="00160E0C"/>
    <w:rsid w:val="0016510B"/>
    <w:rsid w:val="00166CEA"/>
    <w:rsid w:val="0017156B"/>
    <w:rsid w:val="00172330"/>
    <w:rsid w:val="00176B5B"/>
    <w:rsid w:val="00177ED8"/>
    <w:rsid w:val="00184276"/>
    <w:rsid w:val="00184A3F"/>
    <w:rsid w:val="00185735"/>
    <w:rsid w:val="00186B9F"/>
    <w:rsid w:val="0019091D"/>
    <w:rsid w:val="00194650"/>
    <w:rsid w:val="00194AF7"/>
    <w:rsid w:val="00196036"/>
    <w:rsid w:val="001962E9"/>
    <w:rsid w:val="00196CF4"/>
    <w:rsid w:val="00197CB6"/>
    <w:rsid w:val="001A24FC"/>
    <w:rsid w:val="001A432E"/>
    <w:rsid w:val="001A7CE4"/>
    <w:rsid w:val="001B15D1"/>
    <w:rsid w:val="001B37F2"/>
    <w:rsid w:val="001B4838"/>
    <w:rsid w:val="001C7A2F"/>
    <w:rsid w:val="001D3D2C"/>
    <w:rsid w:val="001D5549"/>
    <w:rsid w:val="001E0583"/>
    <w:rsid w:val="001E0BCB"/>
    <w:rsid w:val="001E4A4E"/>
    <w:rsid w:val="001E7441"/>
    <w:rsid w:val="001F31E8"/>
    <w:rsid w:val="001F6D3D"/>
    <w:rsid w:val="00201C19"/>
    <w:rsid w:val="00205A6E"/>
    <w:rsid w:val="00206B57"/>
    <w:rsid w:val="00212C5B"/>
    <w:rsid w:val="002149D0"/>
    <w:rsid w:val="0021536C"/>
    <w:rsid w:val="002162AE"/>
    <w:rsid w:val="00216501"/>
    <w:rsid w:val="00217121"/>
    <w:rsid w:val="00231CC8"/>
    <w:rsid w:val="00232860"/>
    <w:rsid w:val="00232878"/>
    <w:rsid w:val="00233CB4"/>
    <w:rsid w:val="00233E9A"/>
    <w:rsid w:val="00234E8E"/>
    <w:rsid w:val="00236A2B"/>
    <w:rsid w:val="00243873"/>
    <w:rsid w:val="002440A6"/>
    <w:rsid w:val="00245FBF"/>
    <w:rsid w:val="00254975"/>
    <w:rsid w:val="00254B3F"/>
    <w:rsid w:val="00254D92"/>
    <w:rsid w:val="002579F4"/>
    <w:rsid w:val="0026349F"/>
    <w:rsid w:val="00263709"/>
    <w:rsid w:val="002710AE"/>
    <w:rsid w:val="00282D9B"/>
    <w:rsid w:val="00285EC5"/>
    <w:rsid w:val="00295861"/>
    <w:rsid w:val="00295ECE"/>
    <w:rsid w:val="00297D90"/>
    <w:rsid w:val="002A1661"/>
    <w:rsid w:val="002A1BD5"/>
    <w:rsid w:val="002A2D17"/>
    <w:rsid w:val="002A36C3"/>
    <w:rsid w:val="002A604A"/>
    <w:rsid w:val="002A6061"/>
    <w:rsid w:val="002A60E5"/>
    <w:rsid w:val="002B00B9"/>
    <w:rsid w:val="002B0986"/>
    <w:rsid w:val="002B2203"/>
    <w:rsid w:val="002B2AB0"/>
    <w:rsid w:val="002B43B3"/>
    <w:rsid w:val="002B5B68"/>
    <w:rsid w:val="002B65B9"/>
    <w:rsid w:val="002B67CC"/>
    <w:rsid w:val="002C109C"/>
    <w:rsid w:val="002C3474"/>
    <w:rsid w:val="002C4A34"/>
    <w:rsid w:val="002C51CB"/>
    <w:rsid w:val="002C55E8"/>
    <w:rsid w:val="002C6FF2"/>
    <w:rsid w:val="002C720D"/>
    <w:rsid w:val="002D48B5"/>
    <w:rsid w:val="002E4AA1"/>
    <w:rsid w:val="002E6C38"/>
    <w:rsid w:val="002F0A1A"/>
    <w:rsid w:val="002F47F4"/>
    <w:rsid w:val="002F7486"/>
    <w:rsid w:val="003017B3"/>
    <w:rsid w:val="00320512"/>
    <w:rsid w:val="00320FBE"/>
    <w:rsid w:val="003256F3"/>
    <w:rsid w:val="003276F2"/>
    <w:rsid w:val="003278B0"/>
    <w:rsid w:val="00330017"/>
    <w:rsid w:val="00331291"/>
    <w:rsid w:val="00335538"/>
    <w:rsid w:val="003358A7"/>
    <w:rsid w:val="003358C5"/>
    <w:rsid w:val="003372AA"/>
    <w:rsid w:val="00337F52"/>
    <w:rsid w:val="00340701"/>
    <w:rsid w:val="0034085E"/>
    <w:rsid w:val="0034555D"/>
    <w:rsid w:val="00346C5F"/>
    <w:rsid w:val="00347234"/>
    <w:rsid w:val="003475F6"/>
    <w:rsid w:val="00356C89"/>
    <w:rsid w:val="00357C87"/>
    <w:rsid w:val="00360B8E"/>
    <w:rsid w:val="003645A9"/>
    <w:rsid w:val="00377625"/>
    <w:rsid w:val="00380856"/>
    <w:rsid w:val="00380F46"/>
    <w:rsid w:val="003907DF"/>
    <w:rsid w:val="00394136"/>
    <w:rsid w:val="003A34BA"/>
    <w:rsid w:val="003A6EF8"/>
    <w:rsid w:val="003A7E3D"/>
    <w:rsid w:val="003B0384"/>
    <w:rsid w:val="003B120F"/>
    <w:rsid w:val="003B252A"/>
    <w:rsid w:val="003B3893"/>
    <w:rsid w:val="003B4E3F"/>
    <w:rsid w:val="003B59D0"/>
    <w:rsid w:val="003C3E64"/>
    <w:rsid w:val="003C4670"/>
    <w:rsid w:val="003C5547"/>
    <w:rsid w:val="003C6733"/>
    <w:rsid w:val="003C70D8"/>
    <w:rsid w:val="003D0BFB"/>
    <w:rsid w:val="003D1379"/>
    <w:rsid w:val="003D1BA1"/>
    <w:rsid w:val="003D2608"/>
    <w:rsid w:val="003D3102"/>
    <w:rsid w:val="003D6437"/>
    <w:rsid w:val="003E105D"/>
    <w:rsid w:val="003E423F"/>
    <w:rsid w:val="003E53C8"/>
    <w:rsid w:val="003F1531"/>
    <w:rsid w:val="003F6B52"/>
    <w:rsid w:val="003F7722"/>
    <w:rsid w:val="00400A37"/>
    <w:rsid w:val="00400E95"/>
    <w:rsid w:val="0040391B"/>
    <w:rsid w:val="00403AF8"/>
    <w:rsid w:val="00406E3D"/>
    <w:rsid w:val="004126B1"/>
    <w:rsid w:val="00420692"/>
    <w:rsid w:val="00427CF5"/>
    <w:rsid w:val="004329EE"/>
    <w:rsid w:val="00436940"/>
    <w:rsid w:val="0044067B"/>
    <w:rsid w:val="00442667"/>
    <w:rsid w:val="00444123"/>
    <w:rsid w:val="0044424D"/>
    <w:rsid w:val="00446286"/>
    <w:rsid w:val="0044763C"/>
    <w:rsid w:val="0045564D"/>
    <w:rsid w:val="004645B5"/>
    <w:rsid w:val="004729BC"/>
    <w:rsid w:val="00474FF4"/>
    <w:rsid w:val="004772B1"/>
    <w:rsid w:val="00477527"/>
    <w:rsid w:val="004776D8"/>
    <w:rsid w:val="004816A8"/>
    <w:rsid w:val="004820D9"/>
    <w:rsid w:val="00485A1E"/>
    <w:rsid w:val="00485A40"/>
    <w:rsid w:val="0048636C"/>
    <w:rsid w:val="0048715C"/>
    <w:rsid w:val="0049028A"/>
    <w:rsid w:val="004A261A"/>
    <w:rsid w:val="004A5BAF"/>
    <w:rsid w:val="004A726C"/>
    <w:rsid w:val="004B0B71"/>
    <w:rsid w:val="004B0DBF"/>
    <w:rsid w:val="004B2D45"/>
    <w:rsid w:val="004B44B1"/>
    <w:rsid w:val="004B553F"/>
    <w:rsid w:val="004B55AD"/>
    <w:rsid w:val="004C3853"/>
    <w:rsid w:val="004C60BE"/>
    <w:rsid w:val="004D004A"/>
    <w:rsid w:val="004D527F"/>
    <w:rsid w:val="004D7FEB"/>
    <w:rsid w:val="004E3156"/>
    <w:rsid w:val="004E73F6"/>
    <w:rsid w:val="004F12B9"/>
    <w:rsid w:val="004F1E02"/>
    <w:rsid w:val="004F273F"/>
    <w:rsid w:val="004F56AE"/>
    <w:rsid w:val="004F6995"/>
    <w:rsid w:val="0050054F"/>
    <w:rsid w:val="0050407A"/>
    <w:rsid w:val="0050545D"/>
    <w:rsid w:val="005105C0"/>
    <w:rsid w:val="00514578"/>
    <w:rsid w:val="005227DE"/>
    <w:rsid w:val="00523092"/>
    <w:rsid w:val="00524266"/>
    <w:rsid w:val="00527703"/>
    <w:rsid w:val="0053028D"/>
    <w:rsid w:val="0053094F"/>
    <w:rsid w:val="00532995"/>
    <w:rsid w:val="005346A3"/>
    <w:rsid w:val="00534BE6"/>
    <w:rsid w:val="00534C56"/>
    <w:rsid w:val="00536D5E"/>
    <w:rsid w:val="00537421"/>
    <w:rsid w:val="00540308"/>
    <w:rsid w:val="0054250E"/>
    <w:rsid w:val="00545008"/>
    <w:rsid w:val="005535BC"/>
    <w:rsid w:val="00554DFA"/>
    <w:rsid w:val="0055539B"/>
    <w:rsid w:val="0056117F"/>
    <w:rsid w:val="005632F9"/>
    <w:rsid w:val="00563D95"/>
    <w:rsid w:val="0056480A"/>
    <w:rsid w:val="005670E1"/>
    <w:rsid w:val="005674DE"/>
    <w:rsid w:val="00574027"/>
    <w:rsid w:val="005751DD"/>
    <w:rsid w:val="00575F41"/>
    <w:rsid w:val="005844F7"/>
    <w:rsid w:val="005861E4"/>
    <w:rsid w:val="005879E0"/>
    <w:rsid w:val="00590755"/>
    <w:rsid w:val="00591C02"/>
    <w:rsid w:val="00595898"/>
    <w:rsid w:val="00597450"/>
    <w:rsid w:val="00597FD4"/>
    <w:rsid w:val="005A16BE"/>
    <w:rsid w:val="005A23ED"/>
    <w:rsid w:val="005A4F4F"/>
    <w:rsid w:val="005A7956"/>
    <w:rsid w:val="005B0BFB"/>
    <w:rsid w:val="005B162E"/>
    <w:rsid w:val="005B3180"/>
    <w:rsid w:val="005B56F7"/>
    <w:rsid w:val="005C0CCC"/>
    <w:rsid w:val="005C2166"/>
    <w:rsid w:val="005C3F3E"/>
    <w:rsid w:val="005C5A38"/>
    <w:rsid w:val="005C6C46"/>
    <w:rsid w:val="005C7DC9"/>
    <w:rsid w:val="005E4DB0"/>
    <w:rsid w:val="005E5A5F"/>
    <w:rsid w:val="005E6135"/>
    <w:rsid w:val="005F152B"/>
    <w:rsid w:val="005F2755"/>
    <w:rsid w:val="005F3DA9"/>
    <w:rsid w:val="005F740C"/>
    <w:rsid w:val="005F7784"/>
    <w:rsid w:val="00602F4E"/>
    <w:rsid w:val="00606107"/>
    <w:rsid w:val="00610254"/>
    <w:rsid w:val="00610BD8"/>
    <w:rsid w:val="0061471D"/>
    <w:rsid w:val="00614ABD"/>
    <w:rsid w:val="006154E7"/>
    <w:rsid w:val="00616105"/>
    <w:rsid w:val="00616C96"/>
    <w:rsid w:val="00620245"/>
    <w:rsid w:val="00620E9E"/>
    <w:rsid w:val="00623C0D"/>
    <w:rsid w:val="0062455A"/>
    <w:rsid w:val="00627445"/>
    <w:rsid w:val="00632775"/>
    <w:rsid w:val="00634D8B"/>
    <w:rsid w:val="00636C5A"/>
    <w:rsid w:val="00641193"/>
    <w:rsid w:val="00641682"/>
    <w:rsid w:val="00652ECE"/>
    <w:rsid w:val="0065470F"/>
    <w:rsid w:val="006549D0"/>
    <w:rsid w:val="006567B4"/>
    <w:rsid w:val="0066227C"/>
    <w:rsid w:val="00662C02"/>
    <w:rsid w:val="00662C33"/>
    <w:rsid w:val="00663027"/>
    <w:rsid w:val="00663C44"/>
    <w:rsid w:val="00663C9C"/>
    <w:rsid w:val="00667542"/>
    <w:rsid w:val="00670C2C"/>
    <w:rsid w:val="00671C50"/>
    <w:rsid w:val="006742A5"/>
    <w:rsid w:val="00675828"/>
    <w:rsid w:val="00675DF2"/>
    <w:rsid w:val="006814ED"/>
    <w:rsid w:val="0068222A"/>
    <w:rsid w:val="00682B9E"/>
    <w:rsid w:val="0068738C"/>
    <w:rsid w:val="00691796"/>
    <w:rsid w:val="00691820"/>
    <w:rsid w:val="00694451"/>
    <w:rsid w:val="00695508"/>
    <w:rsid w:val="006A0442"/>
    <w:rsid w:val="006A289B"/>
    <w:rsid w:val="006A6B40"/>
    <w:rsid w:val="006A7CBC"/>
    <w:rsid w:val="006B3F7F"/>
    <w:rsid w:val="006B5646"/>
    <w:rsid w:val="006B6E82"/>
    <w:rsid w:val="006C2F22"/>
    <w:rsid w:val="006C3678"/>
    <w:rsid w:val="006C584A"/>
    <w:rsid w:val="006D34D2"/>
    <w:rsid w:val="006D3CD6"/>
    <w:rsid w:val="006D407A"/>
    <w:rsid w:val="006E287A"/>
    <w:rsid w:val="006E66F8"/>
    <w:rsid w:val="006F4405"/>
    <w:rsid w:val="00702E2C"/>
    <w:rsid w:val="007046AB"/>
    <w:rsid w:val="00706A6E"/>
    <w:rsid w:val="00707978"/>
    <w:rsid w:val="00711A30"/>
    <w:rsid w:val="00712B64"/>
    <w:rsid w:val="00713436"/>
    <w:rsid w:val="00713EF4"/>
    <w:rsid w:val="00717DEB"/>
    <w:rsid w:val="007248BB"/>
    <w:rsid w:val="007261B9"/>
    <w:rsid w:val="00731638"/>
    <w:rsid w:val="00731F9E"/>
    <w:rsid w:val="00732364"/>
    <w:rsid w:val="00732A3F"/>
    <w:rsid w:val="00736A1C"/>
    <w:rsid w:val="00737039"/>
    <w:rsid w:val="007427D3"/>
    <w:rsid w:val="00742DA4"/>
    <w:rsid w:val="00744B76"/>
    <w:rsid w:val="00752380"/>
    <w:rsid w:val="0075474C"/>
    <w:rsid w:val="00756F79"/>
    <w:rsid w:val="007579F7"/>
    <w:rsid w:val="00757F94"/>
    <w:rsid w:val="00762F93"/>
    <w:rsid w:val="00763F67"/>
    <w:rsid w:val="007667A9"/>
    <w:rsid w:val="00766DB3"/>
    <w:rsid w:val="00766FA9"/>
    <w:rsid w:val="00771A24"/>
    <w:rsid w:val="00775972"/>
    <w:rsid w:val="0077685F"/>
    <w:rsid w:val="00777FD2"/>
    <w:rsid w:val="00780E5E"/>
    <w:rsid w:val="0078128C"/>
    <w:rsid w:val="00786AC2"/>
    <w:rsid w:val="0079095D"/>
    <w:rsid w:val="007920A4"/>
    <w:rsid w:val="007929EB"/>
    <w:rsid w:val="007969C1"/>
    <w:rsid w:val="0079753A"/>
    <w:rsid w:val="007A1651"/>
    <w:rsid w:val="007A4F9E"/>
    <w:rsid w:val="007A73B0"/>
    <w:rsid w:val="007A7ACE"/>
    <w:rsid w:val="007B2A79"/>
    <w:rsid w:val="007B2E9A"/>
    <w:rsid w:val="007C024A"/>
    <w:rsid w:val="007C0ECA"/>
    <w:rsid w:val="007C25A6"/>
    <w:rsid w:val="007C2F40"/>
    <w:rsid w:val="007C40B5"/>
    <w:rsid w:val="007C52D6"/>
    <w:rsid w:val="007C6656"/>
    <w:rsid w:val="007D0904"/>
    <w:rsid w:val="007D1B0B"/>
    <w:rsid w:val="007D35FB"/>
    <w:rsid w:val="007D5802"/>
    <w:rsid w:val="007D65DD"/>
    <w:rsid w:val="007D70C5"/>
    <w:rsid w:val="007E1E4D"/>
    <w:rsid w:val="007E745D"/>
    <w:rsid w:val="007F1884"/>
    <w:rsid w:val="007F18D2"/>
    <w:rsid w:val="007F1D67"/>
    <w:rsid w:val="007F6931"/>
    <w:rsid w:val="00802A19"/>
    <w:rsid w:val="00805B4F"/>
    <w:rsid w:val="00807333"/>
    <w:rsid w:val="00810B1A"/>
    <w:rsid w:val="008131DF"/>
    <w:rsid w:val="00815369"/>
    <w:rsid w:val="00824866"/>
    <w:rsid w:val="008347E5"/>
    <w:rsid w:val="008413C8"/>
    <w:rsid w:val="008417C3"/>
    <w:rsid w:val="00850BEA"/>
    <w:rsid w:val="00850E00"/>
    <w:rsid w:val="00856C93"/>
    <w:rsid w:val="00865217"/>
    <w:rsid w:val="008714A0"/>
    <w:rsid w:val="008723BA"/>
    <w:rsid w:val="00873EC9"/>
    <w:rsid w:val="00874FD0"/>
    <w:rsid w:val="00875DCD"/>
    <w:rsid w:val="0087670E"/>
    <w:rsid w:val="00880D9A"/>
    <w:rsid w:val="00881CA8"/>
    <w:rsid w:val="00887D93"/>
    <w:rsid w:val="00891E72"/>
    <w:rsid w:val="00892A7E"/>
    <w:rsid w:val="008934CD"/>
    <w:rsid w:val="008954ED"/>
    <w:rsid w:val="008A10A8"/>
    <w:rsid w:val="008A2386"/>
    <w:rsid w:val="008C2342"/>
    <w:rsid w:val="008C6910"/>
    <w:rsid w:val="008C716D"/>
    <w:rsid w:val="008D1A0A"/>
    <w:rsid w:val="008D5EEE"/>
    <w:rsid w:val="008E37DC"/>
    <w:rsid w:val="008E4798"/>
    <w:rsid w:val="008E56A1"/>
    <w:rsid w:val="008E5D29"/>
    <w:rsid w:val="008F1A0C"/>
    <w:rsid w:val="008F226E"/>
    <w:rsid w:val="008F4AAC"/>
    <w:rsid w:val="00901D92"/>
    <w:rsid w:val="009043F3"/>
    <w:rsid w:val="0090449C"/>
    <w:rsid w:val="00910EBB"/>
    <w:rsid w:val="00910F1D"/>
    <w:rsid w:val="009168EC"/>
    <w:rsid w:val="0091692C"/>
    <w:rsid w:val="00916B17"/>
    <w:rsid w:val="00921B73"/>
    <w:rsid w:val="00922DD2"/>
    <w:rsid w:val="0092611C"/>
    <w:rsid w:val="00927710"/>
    <w:rsid w:val="00927808"/>
    <w:rsid w:val="0093760F"/>
    <w:rsid w:val="00937885"/>
    <w:rsid w:val="009501AC"/>
    <w:rsid w:val="009513DF"/>
    <w:rsid w:val="00952FFF"/>
    <w:rsid w:val="009558E0"/>
    <w:rsid w:val="00957EA7"/>
    <w:rsid w:val="0096256E"/>
    <w:rsid w:val="00962B6B"/>
    <w:rsid w:val="00966E78"/>
    <w:rsid w:val="00967398"/>
    <w:rsid w:val="009679D9"/>
    <w:rsid w:val="00973B03"/>
    <w:rsid w:val="00973DE8"/>
    <w:rsid w:val="0098048F"/>
    <w:rsid w:val="009809BC"/>
    <w:rsid w:val="00986D13"/>
    <w:rsid w:val="009915E3"/>
    <w:rsid w:val="00991CD6"/>
    <w:rsid w:val="00996116"/>
    <w:rsid w:val="009971A9"/>
    <w:rsid w:val="009A08C6"/>
    <w:rsid w:val="009A285B"/>
    <w:rsid w:val="009A50F8"/>
    <w:rsid w:val="009A588C"/>
    <w:rsid w:val="009B0774"/>
    <w:rsid w:val="009B3C9B"/>
    <w:rsid w:val="009B4810"/>
    <w:rsid w:val="009C1A24"/>
    <w:rsid w:val="009C1B75"/>
    <w:rsid w:val="009C591D"/>
    <w:rsid w:val="009C5ACF"/>
    <w:rsid w:val="009C694E"/>
    <w:rsid w:val="009C72A9"/>
    <w:rsid w:val="009C72BB"/>
    <w:rsid w:val="009D0516"/>
    <w:rsid w:val="009D0E6F"/>
    <w:rsid w:val="009D7365"/>
    <w:rsid w:val="009D755B"/>
    <w:rsid w:val="009E2021"/>
    <w:rsid w:val="009E3ED9"/>
    <w:rsid w:val="009E5CAD"/>
    <w:rsid w:val="009F2FDD"/>
    <w:rsid w:val="009F526F"/>
    <w:rsid w:val="009F5777"/>
    <w:rsid w:val="009F72DB"/>
    <w:rsid w:val="009F744C"/>
    <w:rsid w:val="00A038C3"/>
    <w:rsid w:val="00A0489F"/>
    <w:rsid w:val="00A056CE"/>
    <w:rsid w:val="00A06AA1"/>
    <w:rsid w:val="00A06D99"/>
    <w:rsid w:val="00A1064B"/>
    <w:rsid w:val="00A12983"/>
    <w:rsid w:val="00A12CD4"/>
    <w:rsid w:val="00A15460"/>
    <w:rsid w:val="00A15E9D"/>
    <w:rsid w:val="00A171E8"/>
    <w:rsid w:val="00A200EA"/>
    <w:rsid w:val="00A21F06"/>
    <w:rsid w:val="00A26F79"/>
    <w:rsid w:val="00A306A8"/>
    <w:rsid w:val="00A35981"/>
    <w:rsid w:val="00A35A54"/>
    <w:rsid w:val="00A35CFA"/>
    <w:rsid w:val="00A36C37"/>
    <w:rsid w:val="00A36DA3"/>
    <w:rsid w:val="00A437F4"/>
    <w:rsid w:val="00A45ACB"/>
    <w:rsid w:val="00A45C56"/>
    <w:rsid w:val="00A478AA"/>
    <w:rsid w:val="00A5030B"/>
    <w:rsid w:val="00A52013"/>
    <w:rsid w:val="00A55516"/>
    <w:rsid w:val="00A55F57"/>
    <w:rsid w:val="00A607F1"/>
    <w:rsid w:val="00A64370"/>
    <w:rsid w:val="00A66072"/>
    <w:rsid w:val="00A72CE6"/>
    <w:rsid w:val="00A72E0C"/>
    <w:rsid w:val="00A7333F"/>
    <w:rsid w:val="00A75264"/>
    <w:rsid w:val="00A917F2"/>
    <w:rsid w:val="00A93363"/>
    <w:rsid w:val="00A968ED"/>
    <w:rsid w:val="00A97972"/>
    <w:rsid w:val="00AA7FAD"/>
    <w:rsid w:val="00AB3A88"/>
    <w:rsid w:val="00AB6F2C"/>
    <w:rsid w:val="00AC196F"/>
    <w:rsid w:val="00AC7D89"/>
    <w:rsid w:val="00AD08DA"/>
    <w:rsid w:val="00AD0B33"/>
    <w:rsid w:val="00AD0F14"/>
    <w:rsid w:val="00AD1DDD"/>
    <w:rsid w:val="00AD476F"/>
    <w:rsid w:val="00AE2D96"/>
    <w:rsid w:val="00AE4D8A"/>
    <w:rsid w:val="00AF12CC"/>
    <w:rsid w:val="00AF1B66"/>
    <w:rsid w:val="00AF273E"/>
    <w:rsid w:val="00AF35A4"/>
    <w:rsid w:val="00AF39FC"/>
    <w:rsid w:val="00AF6334"/>
    <w:rsid w:val="00AF7AB8"/>
    <w:rsid w:val="00B00465"/>
    <w:rsid w:val="00B007EB"/>
    <w:rsid w:val="00B02437"/>
    <w:rsid w:val="00B06DE3"/>
    <w:rsid w:val="00B07EDC"/>
    <w:rsid w:val="00B120DA"/>
    <w:rsid w:val="00B12808"/>
    <w:rsid w:val="00B173EA"/>
    <w:rsid w:val="00B2257C"/>
    <w:rsid w:val="00B22A67"/>
    <w:rsid w:val="00B23196"/>
    <w:rsid w:val="00B303E4"/>
    <w:rsid w:val="00B3556D"/>
    <w:rsid w:val="00B36C9D"/>
    <w:rsid w:val="00B523BD"/>
    <w:rsid w:val="00B53ACC"/>
    <w:rsid w:val="00B54891"/>
    <w:rsid w:val="00B5592A"/>
    <w:rsid w:val="00B570BC"/>
    <w:rsid w:val="00B61A83"/>
    <w:rsid w:val="00B629B3"/>
    <w:rsid w:val="00B63267"/>
    <w:rsid w:val="00B639F6"/>
    <w:rsid w:val="00B63E46"/>
    <w:rsid w:val="00B65371"/>
    <w:rsid w:val="00B7347D"/>
    <w:rsid w:val="00B8103F"/>
    <w:rsid w:val="00B83402"/>
    <w:rsid w:val="00B83527"/>
    <w:rsid w:val="00B85F05"/>
    <w:rsid w:val="00B87E57"/>
    <w:rsid w:val="00B96584"/>
    <w:rsid w:val="00B968BE"/>
    <w:rsid w:val="00BA5654"/>
    <w:rsid w:val="00BA66F9"/>
    <w:rsid w:val="00BA7569"/>
    <w:rsid w:val="00BB10AB"/>
    <w:rsid w:val="00BB1D96"/>
    <w:rsid w:val="00BB25EA"/>
    <w:rsid w:val="00BC1591"/>
    <w:rsid w:val="00BC4A10"/>
    <w:rsid w:val="00BC5B17"/>
    <w:rsid w:val="00BC5F39"/>
    <w:rsid w:val="00BD2368"/>
    <w:rsid w:val="00BD2B66"/>
    <w:rsid w:val="00BD54A4"/>
    <w:rsid w:val="00BE1D89"/>
    <w:rsid w:val="00BE3943"/>
    <w:rsid w:val="00BE3AE5"/>
    <w:rsid w:val="00BF2550"/>
    <w:rsid w:val="00BF3440"/>
    <w:rsid w:val="00BF441E"/>
    <w:rsid w:val="00BF46E4"/>
    <w:rsid w:val="00BF5C85"/>
    <w:rsid w:val="00BF7F89"/>
    <w:rsid w:val="00C031F2"/>
    <w:rsid w:val="00C06822"/>
    <w:rsid w:val="00C0726F"/>
    <w:rsid w:val="00C10984"/>
    <w:rsid w:val="00C1207D"/>
    <w:rsid w:val="00C127E0"/>
    <w:rsid w:val="00C1788A"/>
    <w:rsid w:val="00C2194D"/>
    <w:rsid w:val="00C22491"/>
    <w:rsid w:val="00C235E1"/>
    <w:rsid w:val="00C23D51"/>
    <w:rsid w:val="00C24057"/>
    <w:rsid w:val="00C25B85"/>
    <w:rsid w:val="00C31516"/>
    <w:rsid w:val="00C32E52"/>
    <w:rsid w:val="00C34EFC"/>
    <w:rsid w:val="00C35B62"/>
    <w:rsid w:val="00C40839"/>
    <w:rsid w:val="00C43DEE"/>
    <w:rsid w:val="00C44015"/>
    <w:rsid w:val="00C47B92"/>
    <w:rsid w:val="00C61A81"/>
    <w:rsid w:val="00C628D9"/>
    <w:rsid w:val="00C81655"/>
    <w:rsid w:val="00C86F2E"/>
    <w:rsid w:val="00C90DC4"/>
    <w:rsid w:val="00C91D3C"/>
    <w:rsid w:val="00C92A58"/>
    <w:rsid w:val="00CA285B"/>
    <w:rsid w:val="00CA6EA8"/>
    <w:rsid w:val="00CA713B"/>
    <w:rsid w:val="00CA7349"/>
    <w:rsid w:val="00CB28B0"/>
    <w:rsid w:val="00CB2C11"/>
    <w:rsid w:val="00CB33E8"/>
    <w:rsid w:val="00CB35FF"/>
    <w:rsid w:val="00CB4A70"/>
    <w:rsid w:val="00CB5172"/>
    <w:rsid w:val="00CB618A"/>
    <w:rsid w:val="00CC654A"/>
    <w:rsid w:val="00CC6851"/>
    <w:rsid w:val="00CC6D01"/>
    <w:rsid w:val="00CC74CD"/>
    <w:rsid w:val="00CC7F0A"/>
    <w:rsid w:val="00CD1708"/>
    <w:rsid w:val="00CD4C46"/>
    <w:rsid w:val="00CE0996"/>
    <w:rsid w:val="00CE148E"/>
    <w:rsid w:val="00CE1854"/>
    <w:rsid w:val="00CE1BFB"/>
    <w:rsid w:val="00CE3384"/>
    <w:rsid w:val="00CE4BFA"/>
    <w:rsid w:val="00CE4EBB"/>
    <w:rsid w:val="00CE6B7B"/>
    <w:rsid w:val="00CF065A"/>
    <w:rsid w:val="00CF1EBC"/>
    <w:rsid w:val="00D00243"/>
    <w:rsid w:val="00D0367B"/>
    <w:rsid w:val="00D03E60"/>
    <w:rsid w:val="00D03EF0"/>
    <w:rsid w:val="00D045E8"/>
    <w:rsid w:val="00D05706"/>
    <w:rsid w:val="00D05850"/>
    <w:rsid w:val="00D1023A"/>
    <w:rsid w:val="00D10303"/>
    <w:rsid w:val="00D127FF"/>
    <w:rsid w:val="00D161AD"/>
    <w:rsid w:val="00D16D0A"/>
    <w:rsid w:val="00D16D89"/>
    <w:rsid w:val="00D16E0F"/>
    <w:rsid w:val="00D22A63"/>
    <w:rsid w:val="00D22D64"/>
    <w:rsid w:val="00D237CA"/>
    <w:rsid w:val="00D306E0"/>
    <w:rsid w:val="00D3470C"/>
    <w:rsid w:val="00D41C4F"/>
    <w:rsid w:val="00D476FC"/>
    <w:rsid w:val="00D565D5"/>
    <w:rsid w:val="00D57C7F"/>
    <w:rsid w:val="00D60F53"/>
    <w:rsid w:val="00D62E95"/>
    <w:rsid w:val="00D6338E"/>
    <w:rsid w:val="00D66F8A"/>
    <w:rsid w:val="00D73058"/>
    <w:rsid w:val="00D774FB"/>
    <w:rsid w:val="00D863CB"/>
    <w:rsid w:val="00D92217"/>
    <w:rsid w:val="00D9711F"/>
    <w:rsid w:val="00D975FC"/>
    <w:rsid w:val="00DB09AE"/>
    <w:rsid w:val="00DB54B9"/>
    <w:rsid w:val="00DB651E"/>
    <w:rsid w:val="00DC13B8"/>
    <w:rsid w:val="00DC2FEF"/>
    <w:rsid w:val="00DD0DE9"/>
    <w:rsid w:val="00DD1204"/>
    <w:rsid w:val="00DD3223"/>
    <w:rsid w:val="00DD343E"/>
    <w:rsid w:val="00DD5EB0"/>
    <w:rsid w:val="00DD7D6B"/>
    <w:rsid w:val="00DE29E6"/>
    <w:rsid w:val="00DE3363"/>
    <w:rsid w:val="00DE36D7"/>
    <w:rsid w:val="00DE4863"/>
    <w:rsid w:val="00DE69EE"/>
    <w:rsid w:val="00DF51D2"/>
    <w:rsid w:val="00DF6876"/>
    <w:rsid w:val="00DF75D2"/>
    <w:rsid w:val="00E07BF2"/>
    <w:rsid w:val="00E129D9"/>
    <w:rsid w:val="00E17E93"/>
    <w:rsid w:val="00E22B6C"/>
    <w:rsid w:val="00E23C5D"/>
    <w:rsid w:val="00E25671"/>
    <w:rsid w:val="00E33D4C"/>
    <w:rsid w:val="00E44EA0"/>
    <w:rsid w:val="00E45237"/>
    <w:rsid w:val="00E4683A"/>
    <w:rsid w:val="00E46C73"/>
    <w:rsid w:val="00E47FC5"/>
    <w:rsid w:val="00E511D0"/>
    <w:rsid w:val="00E51F3D"/>
    <w:rsid w:val="00E539AD"/>
    <w:rsid w:val="00E557AD"/>
    <w:rsid w:val="00E57797"/>
    <w:rsid w:val="00E626BD"/>
    <w:rsid w:val="00E64467"/>
    <w:rsid w:val="00E6693E"/>
    <w:rsid w:val="00E67612"/>
    <w:rsid w:val="00E7414A"/>
    <w:rsid w:val="00E74196"/>
    <w:rsid w:val="00E81ABF"/>
    <w:rsid w:val="00E82F76"/>
    <w:rsid w:val="00E84D43"/>
    <w:rsid w:val="00E91561"/>
    <w:rsid w:val="00EA06AA"/>
    <w:rsid w:val="00EA1B8E"/>
    <w:rsid w:val="00EA3B6F"/>
    <w:rsid w:val="00EB029D"/>
    <w:rsid w:val="00EB1D8E"/>
    <w:rsid w:val="00EB3A0E"/>
    <w:rsid w:val="00EB56DC"/>
    <w:rsid w:val="00EB71F9"/>
    <w:rsid w:val="00EB7E68"/>
    <w:rsid w:val="00EC0033"/>
    <w:rsid w:val="00EC220B"/>
    <w:rsid w:val="00EC46E7"/>
    <w:rsid w:val="00EC5F06"/>
    <w:rsid w:val="00EC79B3"/>
    <w:rsid w:val="00EC7CBB"/>
    <w:rsid w:val="00ED15B2"/>
    <w:rsid w:val="00ED2386"/>
    <w:rsid w:val="00ED29E7"/>
    <w:rsid w:val="00ED4853"/>
    <w:rsid w:val="00ED62AA"/>
    <w:rsid w:val="00ED6926"/>
    <w:rsid w:val="00EE2961"/>
    <w:rsid w:val="00EE3890"/>
    <w:rsid w:val="00EE7264"/>
    <w:rsid w:val="00EF0AD4"/>
    <w:rsid w:val="00EF0B5A"/>
    <w:rsid w:val="00EF38B1"/>
    <w:rsid w:val="00EF4A3F"/>
    <w:rsid w:val="00EF4F3B"/>
    <w:rsid w:val="00F00459"/>
    <w:rsid w:val="00F041CA"/>
    <w:rsid w:val="00F04DB4"/>
    <w:rsid w:val="00F05EDB"/>
    <w:rsid w:val="00F05F09"/>
    <w:rsid w:val="00F161C4"/>
    <w:rsid w:val="00F20CB9"/>
    <w:rsid w:val="00F26594"/>
    <w:rsid w:val="00F27312"/>
    <w:rsid w:val="00F27C50"/>
    <w:rsid w:val="00F33A6A"/>
    <w:rsid w:val="00F36472"/>
    <w:rsid w:val="00F4443C"/>
    <w:rsid w:val="00F44507"/>
    <w:rsid w:val="00F456CC"/>
    <w:rsid w:val="00F47C4A"/>
    <w:rsid w:val="00F51220"/>
    <w:rsid w:val="00F51F7D"/>
    <w:rsid w:val="00F5282F"/>
    <w:rsid w:val="00F54EFD"/>
    <w:rsid w:val="00F57D8E"/>
    <w:rsid w:val="00F613C0"/>
    <w:rsid w:val="00F66FCE"/>
    <w:rsid w:val="00F701F2"/>
    <w:rsid w:val="00F716C2"/>
    <w:rsid w:val="00F7310F"/>
    <w:rsid w:val="00F746F5"/>
    <w:rsid w:val="00F8252C"/>
    <w:rsid w:val="00F8474A"/>
    <w:rsid w:val="00F926E7"/>
    <w:rsid w:val="00F93FDA"/>
    <w:rsid w:val="00F95C2A"/>
    <w:rsid w:val="00F960B7"/>
    <w:rsid w:val="00FA1131"/>
    <w:rsid w:val="00FA1A45"/>
    <w:rsid w:val="00FA20B7"/>
    <w:rsid w:val="00FA5AA4"/>
    <w:rsid w:val="00FA6793"/>
    <w:rsid w:val="00FA7C01"/>
    <w:rsid w:val="00FB0D54"/>
    <w:rsid w:val="00FB21FA"/>
    <w:rsid w:val="00FB2737"/>
    <w:rsid w:val="00FB6A01"/>
    <w:rsid w:val="00FC2916"/>
    <w:rsid w:val="00FC3E26"/>
    <w:rsid w:val="00FC61E9"/>
    <w:rsid w:val="00FC76B2"/>
    <w:rsid w:val="00FC78DE"/>
    <w:rsid w:val="00FD055C"/>
    <w:rsid w:val="00FD07AE"/>
    <w:rsid w:val="00FD5A2F"/>
    <w:rsid w:val="00FD6B8E"/>
    <w:rsid w:val="00FE0633"/>
    <w:rsid w:val="00FE155F"/>
    <w:rsid w:val="00FE1844"/>
    <w:rsid w:val="00FE1EE6"/>
    <w:rsid w:val="00FE3A68"/>
    <w:rsid w:val="00FE4AD5"/>
    <w:rsid w:val="00FE4B57"/>
    <w:rsid w:val="00FE794F"/>
    <w:rsid w:val="00FF53B1"/>
    <w:rsid w:val="00FF7B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331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31291"/>
    <w:rPr>
      <w:rFonts w:ascii="Times New Roman" w:eastAsia="Times New Roman" w:hAnsi="Times New Roman" w:cs="Times New Roman"/>
      <w:b/>
      <w:bCs/>
      <w:kern w:val="36"/>
      <w:sz w:val="48"/>
      <w:szCs w:val="48"/>
      <w:lang w:val="en-US"/>
    </w:rPr>
  </w:style>
  <w:style w:type="paragraph" w:styleId="Navadensplet">
    <w:name w:val="Normal (Web)"/>
    <w:basedOn w:val="Navaden"/>
    <w:uiPriority w:val="99"/>
    <w:unhideWhenUsed/>
    <w:rsid w:val="00331291"/>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semiHidden/>
    <w:unhideWhenUsed/>
    <w:rsid w:val="00331291"/>
    <w:rPr>
      <w:color w:val="0000FF"/>
      <w:u w:val="single"/>
    </w:rPr>
  </w:style>
  <w:style w:type="character" w:styleId="SledenaHiperpovezava">
    <w:name w:val="FollowedHyperlink"/>
    <w:basedOn w:val="Privzetapisavaodstavka"/>
    <w:uiPriority w:val="99"/>
    <w:semiHidden/>
    <w:unhideWhenUsed/>
    <w:rsid w:val="00331291"/>
    <w:rPr>
      <w:color w:val="800080"/>
      <w:u w:val="single"/>
    </w:rPr>
  </w:style>
  <w:style w:type="character" w:customStyle="1" w:styleId="apple-converted-space">
    <w:name w:val="apple-converted-space"/>
    <w:basedOn w:val="Privzetapisavaodstavka"/>
    <w:rsid w:val="00331291"/>
  </w:style>
  <w:style w:type="character" w:styleId="Krepko">
    <w:name w:val="Strong"/>
    <w:basedOn w:val="Privzetapisavaodstavka"/>
    <w:uiPriority w:val="22"/>
    <w:qFormat/>
    <w:rsid w:val="00331291"/>
    <w:rPr>
      <w:b/>
      <w:bCs/>
    </w:rPr>
  </w:style>
  <w:style w:type="character" w:customStyle="1" w:styleId="document-state">
    <w:name w:val="document-state"/>
    <w:basedOn w:val="Privzetapisavaodstavka"/>
    <w:rsid w:val="00331291"/>
  </w:style>
  <w:style w:type="character" w:customStyle="1" w:styleId="state-actual">
    <w:name w:val="state-actual"/>
    <w:basedOn w:val="Privzetapisavaodstavka"/>
    <w:rsid w:val="00331291"/>
  </w:style>
  <w:style w:type="character" w:customStyle="1" w:styleId="state-outdated">
    <w:name w:val="state-outdated"/>
    <w:basedOn w:val="Privzetapisavaodstavka"/>
    <w:rsid w:val="00331291"/>
  </w:style>
  <w:style w:type="character" w:styleId="Pripombasklic">
    <w:name w:val="annotation reference"/>
    <w:basedOn w:val="Privzetapisavaodstavka"/>
    <w:uiPriority w:val="99"/>
    <w:semiHidden/>
    <w:unhideWhenUsed/>
    <w:rsid w:val="00331291"/>
    <w:rPr>
      <w:sz w:val="16"/>
      <w:szCs w:val="16"/>
    </w:rPr>
  </w:style>
  <w:style w:type="paragraph" w:styleId="Pripombabesedilo">
    <w:name w:val="annotation text"/>
    <w:basedOn w:val="Navaden"/>
    <w:link w:val="PripombabesediloZnak"/>
    <w:uiPriority w:val="99"/>
    <w:unhideWhenUsed/>
    <w:rsid w:val="00331291"/>
    <w:pPr>
      <w:spacing w:line="240" w:lineRule="auto"/>
    </w:pPr>
    <w:rPr>
      <w:sz w:val="20"/>
      <w:szCs w:val="20"/>
    </w:rPr>
  </w:style>
  <w:style w:type="character" w:customStyle="1" w:styleId="PripombabesediloZnak">
    <w:name w:val="Pripomba – besedilo Znak"/>
    <w:basedOn w:val="Privzetapisavaodstavka"/>
    <w:link w:val="Pripombabesedilo"/>
    <w:uiPriority w:val="99"/>
    <w:rsid w:val="00331291"/>
    <w:rPr>
      <w:sz w:val="20"/>
      <w:szCs w:val="20"/>
      <w:lang w:val="en-US"/>
    </w:rPr>
  </w:style>
  <w:style w:type="paragraph" w:styleId="Zadevapripombe">
    <w:name w:val="annotation subject"/>
    <w:basedOn w:val="Pripombabesedilo"/>
    <w:next w:val="Pripombabesedilo"/>
    <w:link w:val="ZadevapripombeZnak"/>
    <w:uiPriority w:val="99"/>
    <w:semiHidden/>
    <w:unhideWhenUsed/>
    <w:rsid w:val="00331291"/>
    <w:rPr>
      <w:b/>
      <w:bCs/>
    </w:rPr>
  </w:style>
  <w:style w:type="character" w:customStyle="1" w:styleId="ZadevapripombeZnak">
    <w:name w:val="Zadeva pripombe Znak"/>
    <w:basedOn w:val="PripombabesediloZnak"/>
    <w:link w:val="Zadevapripombe"/>
    <w:uiPriority w:val="99"/>
    <w:semiHidden/>
    <w:rsid w:val="00331291"/>
    <w:rPr>
      <w:b/>
      <w:bCs/>
      <w:sz w:val="20"/>
      <w:szCs w:val="20"/>
      <w:lang w:val="en-US"/>
    </w:rPr>
  </w:style>
  <w:style w:type="paragraph" w:styleId="Besedilooblaka">
    <w:name w:val="Balloon Text"/>
    <w:basedOn w:val="Navaden"/>
    <w:link w:val="BesedilooblakaZnak"/>
    <w:uiPriority w:val="99"/>
    <w:semiHidden/>
    <w:unhideWhenUsed/>
    <w:rsid w:val="003312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1291"/>
    <w:rPr>
      <w:rFonts w:ascii="Tahoma" w:hAnsi="Tahoma" w:cs="Tahoma"/>
      <w:sz w:val="16"/>
      <w:szCs w:val="16"/>
      <w:lang w:val="en-US"/>
    </w:rPr>
  </w:style>
  <w:style w:type="paragraph" w:styleId="Odstavekseznama">
    <w:name w:val="List Paragraph"/>
    <w:basedOn w:val="Navaden"/>
    <w:uiPriority w:val="34"/>
    <w:qFormat/>
    <w:rsid w:val="00331291"/>
    <w:pPr>
      <w:ind w:left="720"/>
      <w:contextualSpacing/>
    </w:pPr>
  </w:style>
  <w:style w:type="character" w:customStyle="1" w:styleId="Bodytext2">
    <w:name w:val="Body text (2)_"/>
    <w:link w:val="Bodytext20"/>
    <w:rsid w:val="00331291"/>
    <w:rPr>
      <w:rFonts w:eastAsia="Times New Roman"/>
      <w:sz w:val="19"/>
      <w:szCs w:val="19"/>
      <w:shd w:val="clear" w:color="auto" w:fill="FFFFFF"/>
    </w:rPr>
  </w:style>
  <w:style w:type="paragraph" w:customStyle="1" w:styleId="Bodytext20">
    <w:name w:val="Body text (2)"/>
    <w:basedOn w:val="Navaden"/>
    <w:link w:val="Bodytext2"/>
    <w:rsid w:val="00331291"/>
    <w:pPr>
      <w:widowControl w:val="0"/>
      <w:shd w:val="clear" w:color="auto" w:fill="FFFFFF"/>
      <w:spacing w:before="60" w:after="60" w:line="209" w:lineRule="exact"/>
      <w:ind w:hanging="293"/>
      <w:jc w:val="both"/>
    </w:pPr>
    <w:rPr>
      <w:rFonts w:eastAsia="Times New Roman"/>
      <w:sz w:val="19"/>
      <w:szCs w:val="19"/>
    </w:rPr>
  </w:style>
  <w:style w:type="paragraph" w:customStyle="1" w:styleId="tevilnatoka111">
    <w:name w:val="Številčna točka 1.1.1"/>
    <w:basedOn w:val="Navaden"/>
    <w:qFormat/>
    <w:rsid w:val="00084DFA"/>
    <w:pPr>
      <w:widowControl w:val="0"/>
      <w:numPr>
        <w:ilvl w:val="2"/>
        <w:numId w:val="15"/>
      </w:numPr>
      <w:overflowPunct w:val="0"/>
      <w:autoSpaceDE w:val="0"/>
      <w:autoSpaceDN w:val="0"/>
      <w:adjustRightInd w:val="0"/>
      <w:spacing w:after="0" w:line="240" w:lineRule="auto"/>
      <w:jc w:val="both"/>
      <w:textAlignment w:val="baseline"/>
    </w:pPr>
    <w:rPr>
      <w:rFonts w:ascii="Arial" w:eastAsia="Times New Roman" w:hAnsi="Arial" w:cs="Times New Roman"/>
      <w:szCs w:val="16"/>
    </w:rPr>
  </w:style>
  <w:style w:type="paragraph" w:customStyle="1" w:styleId="Odstavek">
    <w:name w:val="Odstavek"/>
    <w:basedOn w:val="Navaden"/>
    <w:link w:val="OdstavekZnak"/>
    <w:qFormat/>
    <w:rsid w:val="00084DFA"/>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OdstavekZnak">
    <w:name w:val="Odstavek Znak"/>
    <w:link w:val="Odstavek"/>
    <w:rsid w:val="00084DFA"/>
    <w:rPr>
      <w:rFonts w:ascii="Arial" w:eastAsia="Times New Roman" w:hAnsi="Arial" w:cs="Arial"/>
      <w:lang w:eastAsia="sl-SI"/>
    </w:rPr>
  </w:style>
  <w:style w:type="paragraph" w:customStyle="1" w:styleId="tevilnatoka">
    <w:name w:val="Številčna točka"/>
    <w:basedOn w:val="Navaden"/>
    <w:link w:val="tevilnatokaZnak"/>
    <w:qFormat/>
    <w:rsid w:val="00084DFA"/>
    <w:pPr>
      <w:numPr>
        <w:numId w:val="15"/>
      </w:numPr>
      <w:spacing w:after="0" w:line="240" w:lineRule="auto"/>
      <w:jc w:val="both"/>
    </w:pPr>
    <w:rPr>
      <w:rFonts w:ascii="Arial" w:eastAsia="Times New Roman" w:hAnsi="Arial" w:cs="Times New Roman"/>
    </w:rPr>
  </w:style>
  <w:style w:type="character" w:customStyle="1" w:styleId="tevilnatokaZnak">
    <w:name w:val="Številčna točka Znak"/>
    <w:basedOn w:val="OdstavekZnak"/>
    <w:link w:val="tevilnatoka"/>
    <w:rsid w:val="00084DFA"/>
    <w:rPr>
      <w:rFonts w:ascii="Arial" w:eastAsia="Times New Roman" w:hAnsi="Arial" w:cs="Times New Roman"/>
      <w:lang w:eastAsia="sl-SI"/>
    </w:rPr>
  </w:style>
  <w:style w:type="paragraph" w:customStyle="1" w:styleId="lennaslov">
    <w:name w:val="Člen_naslov"/>
    <w:basedOn w:val="Navaden"/>
    <w:qFormat/>
    <w:rsid w:val="00084DFA"/>
    <w:pPr>
      <w:suppressAutoHyphens/>
      <w:overflowPunct w:val="0"/>
      <w:autoSpaceDE w:val="0"/>
      <w:autoSpaceDN w:val="0"/>
      <w:adjustRightInd w:val="0"/>
      <w:spacing w:after="0" w:line="240" w:lineRule="auto"/>
      <w:jc w:val="center"/>
      <w:textAlignment w:val="baseline"/>
    </w:pPr>
    <w:rPr>
      <w:rFonts w:ascii="Arial" w:eastAsia="Times New Roman" w:hAnsi="Arial" w:cs="Arial"/>
      <w:b/>
    </w:rPr>
  </w:style>
  <w:style w:type="paragraph" w:customStyle="1" w:styleId="tevilnatoka11Nova">
    <w:name w:val="Številčna točka 1.1 Nova"/>
    <w:basedOn w:val="tevilnatoka"/>
    <w:qFormat/>
    <w:rsid w:val="00084DFA"/>
    <w:pPr>
      <w:numPr>
        <w:ilvl w:val="1"/>
      </w:numPr>
      <w:tabs>
        <w:tab w:val="clear" w:pos="425"/>
      </w:tabs>
      <w:ind w:left="1440" w:hanging="360"/>
    </w:pPr>
  </w:style>
  <w:style w:type="paragraph" w:customStyle="1" w:styleId="Alineazaodstavkom">
    <w:name w:val="Alinea za odstavkom"/>
    <w:basedOn w:val="Navaden"/>
    <w:link w:val="AlineazaodstavkomZnak"/>
    <w:qFormat/>
    <w:rsid w:val="00856C93"/>
    <w:pPr>
      <w:numPr>
        <w:numId w:val="17"/>
      </w:numPr>
      <w:spacing w:after="0" w:line="240" w:lineRule="auto"/>
      <w:jc w:val="both"/>
    </w:pPr>
    <w:rPr>
      <w:rFonts w:ascii="Arial" w:eastAsia="Times New Roman" w:hAnsi="Arial" w:cs="Arial"/>
    </w:rPr>
  </w:style>
  <w:style w:type="character" w:customStyle="1" w:styleId="AlineazaodstavkomZnak">
    <w:name w:val="Alinea za odstavkom Znak"/>
    <w:basedOn w:val="Privzetapisavaodstavka"/>
    <w:link w:val="Alineazaodstavkom"/>
    <w:rsid w:val="00856C93"/>
    <w:rPr>
      <w:rFonts w:ascii="Arial" w:eastAsia="Times New Roman" w:hAnsi="Arial" w:cs="Arial"/>
      <w:lang w:eastAsia="sl-SI"/>
    </w:rPr>
  </w:style>
  <w:style w:type="paragraph" w:customStyle="1" w:styleId="len">
    <w:name w:val="Člen"/>
    <w:basedOn w:val="Navaden"/>
    <w:link w:val="lenZnak"/>
    <w:qFormat/>
    <w:rsid w:val="00056BA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rPr>
  </w:style>
  <w:style w:type="character" w:customStyle="1" w:styleId="lenZnak">
    <w:name w:val="Člen Znak"/>
    <w:link w:val="len"/>
    <w:rsid w:val="00056BA0"/>
    <w:rPr>
      <w:rFonts w:ascii="Arial" w:eastAsia="Times New Roman" w:hAnsi="Arial" w:cs="Arial"/>
      <w:b/>
      <w:lang w:eastAsia="sl-SI"/>
    </w:rPr>
  </w:style>
  <w:style w:type="character" w:customStyle="1" w:styleId="GlavaZnak">
    <w:name w:val="Glava Znak"/>
    <w:basedOn w:val="Privzetapisavaodstavka"/>
    <w:link w:val="Glava"/>
    <w:uiPriority w:val="99"/>
    <w:rsid w:val="00691796"/>
    <w:rPr>
      <w:rFonts w:eastAsiaTheme="minorHAnsi"/>
      <w:lang w:eastAsia="en-US"/>
    </w:rPr>
  </w:style>
  <w:style w:type="paragraph" w:styleId="Glava">
    <w:name w:val="header"/>
    <w:basedOn w:val="Navaden"/>
    <w:link w:val="GlavaZnak"/>
    <w:uiPriority w:val="99"/>
    <w:unhideWhenUsed/>
    <w:rsid w:val="00691796"/>
    <w:pPr>
      <w:tabs>
        <w:tab w:val="center" w:pos="4536"/>
        <w:tab w:val="right" w:pos="9072"/>
      </w:tabs>
      <w:spacing w:after="0" w:line="240" w:lineRule="auto"/>
    </w:pPr>
    <w:rPr>
      <w:rFonts w:eastAsiaTheme="minorHAnsi"/>
      <w:lang w:eastAsia="en-US"/>
    </w:rPr>
  </w:style>
  <w:style w:type="character" w:customStyle="1" w:styleId="NogaZnak">
    <w:name w:val="Noga Znak"/>
    <w:basedOn w:val="Privzetapisavaodstavka"/>
    <w:link w:val="Noga"/>
    <w:uiPriority w:val="99"/>
    <w:rsid w:val="00691796"/>
    <w:rPr>
      <w:rFonts w:eastAsiaTheme="minorHAnsi"/>
      <w:lang w:eastAsia="en-US"/>
    </w:rPr>
  </w:style>
  <w:style w:type="paragraph" w:styleId="Noga">
    <w:name w:val="footer"/>
    <w:basedOn w:val="Navaden"/>
    <w:link w:val="NogaZnak"/>
    <w:uiPriority w:val="99"/>
    <w:unhideWhenUsed/>
    <w:rsid w:val="00691796"/>
    <w:pPr>
      <w:tabs>
        <w:tab w:val="center" w:pos="4536"/>
        <w:tab w:val="right" w:pos="9072"/>
      </w:tabs>
      <w:spacing w:after="0" w:line="240" w:lineRule="auto"/>
    </w:pPr>
    <w:rPr>
      <w:rFonts w:eastAsiaTheme="minorHAnsi"/>
      <w:lang w:eastAsia="en-US"/>
    </w:rPr>
  </w:style>
  <w:style w:type="character" w:customStyle="1" w:styleId="Sprotnaopomba-besediloZnak">
    <w:name w:val="Sprotna opomba - besedilo Znak"/>
    <w:basedOn w:val="Privzetapisavaodstavka"/>
    <w:link w:val="Sprotnaopomba-besedilo"/>
    <w:semiHidden/>
    <w:rsid w:val="00691796"/>
    <w:rPr>
      <w:rFonts w:eastAsiaTheme="minorHAnsi"/>
      <w:sz w:val="20"/>
      <w:szCs w:val="20"/>
      <w:lang w:eastAsia="en-US"/>
    </w:rPr>
  </w:style>
  <w:style w:type="paragraph" w:styleId="Sprotnaopomba-besedilo">
    <w:name w:val="footnote text"/>
    <w:basedOn w:val="Navaden"/>
    <w:link w:val="Sprotnaopomba-besediloZnak"/>
    <w:semiHidden/>
    <w:unhideWhenUsed/>
    <w:rsid w:val="00691796"/>
    <w:pPr>
      <w:spacing w:after="0" w:line="240" w:lineRule="auto"/>
    </w:pPr>
    <w:rPr>
      <w:rFonts w:eastAsiaTheme="minorHAnsi"/>
      <w:sz w:val="20"/>
      <w:szCs w:val="20"/>
      <w:lang w:eastAsia="en-US"/>
    </w:rPr>
  </w:style>
  <w:style w:type="paragraph" w:customStyle="1" w:styleId="odstavek1">
    <w:name w:val="odstavek1"/>
    <w:basedOn w:val="Navaden"/>
    <w:rsid w:val="00691796"/>
    <w:pPr>
      <w:spacing w:before="240" w:after="0" w:line="240" w:lineRule="auto"/>
      <w:ind w:firstLine="1021"/>
      <w:jc w:val="both"/>
    </w:pPr>
    <w:rPr>
      <w:rFonts w:ascii="Arial" w:eastAsia="Times New Roman" w:hAnsi="Arial" w:cs="Arial"/>
    </w:rPr>
  </w:style>
  <w:style w:type="paragraph" w:customStyle="1" w:styleId="besedilolenabrezodstavkov">
    <w:name w:val="besedilo člena brez odstavkov"/>
    <w:basedOn w:val="Navaden"/>
    <w:next w:val="Navaden"/>
    <w:qFormat/>
    <w:rsid w:val="001C7A2F"/>
    <w:pPr>
      <w:numPr>
        <w:ilvl w:val="3"/>
        <w:numId w:val="25"/>
      </w:numPr>
      <w:spacing w:before="120" w:after="120" w:line="240" w:lineRule="auto"/>
      <w:jc w:val="both"/>
    </w:pPr>
    <w:rPr>
      <w:rFonts w:ascii="Arial" w:eastAsia="Calibri" w:hAnsi="Arial" w:cs="Times New Roman"/>
      <w:sz w:val="20"/>
      <w:szCs w:val="20"/>
      <w:lang w:eastAsia="en-US"/>
    </w:rPr>
  </w:style>
  <w:style w:type="paragraph" w:customStyle="1" w:styleId="besedilolenazodstavki">
    <w:name w:val="besedilo člena z odstavki"/>
    <w:basedOn w:val="Navaden"/>
    <w:qFormat/>
    <w:rsid w:val="001C7A2F"/>
    <w:pPr>
      <w:numPr>
        <w:ilvl w:val="2"/>
        <w:numId w:val="25"/>
      </w:numPr>
      <w:spacing w:before="120" w:after="120" w:line="240" w:lineRule="auto"/>
      <w:jc w:val="both"/>
    </w:pPr>
    <w:rPr>
      <w:rFonts w:ascii="Arial" w:eastAsia="Calibri" w:hAnsi="Arial" w:cs="Times New Roman"/>
      <w:sz w:val="20"/>
      <w:szCs w:val="20"/>
      <w:lang w:eastAsia="en-US"/>
    </w:rPr>
  </w:style>
  <w:style w:type="paragraph" w:customStyle="1" w:styleId="poglavje">
    <w:name w:val="poglavje"/>
    <w:basedOn w:val="Navaden"/>
    <w:next w:val="Navaden"/>
    <w:qFormat/>
    <w:rsid w:val="001C7A2F"/>
    <w:pPr>
      <w:numPr>
        <w:numId w:val="25"/>
      </w:numPr>
      <w:spacing w:before="600" w:after="240" w:line="240" w:lineRule="auto"/>
      <w:jc w:val="both"/>
    </w:pPr>
    <w:rPr>
      <w:rFonts w:ascii="Arial" w:eastAsia="Calibri" w:hAnsi="Arial" w:cs="Times New Roman"/>
      <w:caps/>
      <w:sz w:val="20"/>
      <w:szCs w:val="20"/>
      <w:lang w:eastAsia="en-US"/>
    </w:rPr>
  </w:style>
  <w:style w:type="paragraph" w:customStyle="1" w:styleId="tevilkalena">
    <w:name w:val="številka člena"/>
    <w:basedOn w:val="Navaden"/>
    <w:next w:val="besedilolenazodstavki"/>
    <w:qFormat/>
    <w:rsid w:val="001C7A2F"/>
    <w:pPr>
      <w:keepNext/>
      <w:numPr>
        <w:ilvl w:val="1"/>
        <w:numId w:val="25"/>
      </w:numPr>
      <w:spacing w:before="240" w:after="120" w:line="240" w:lineRule="auto"/>
      <w:ind w:left="0"/>
      <w:jc w:val="center"/>
    </w:pPr>
    <w:rPr>
      <w:rFonts w:ascii="Arial" w:eastAsia="Calibri" w:hAnsi="Arial" w:cs="Times New Roman"/>
      <w:b/>
      <w:sz w:val="20"/>
      <w:szCs w:val="20"/>
      <w:lang w:eastAsia="en-US"/>
    </w:rPr>
  </w:style>
  <w:style w:type="character" w:styleId="Poudarek">
    <w:name w:val="Emphasis"/>
    <w:basedOn w:val="Privzetapisavaodstavka"/>
    <w:uiPriority w:val="20"/>
    <w:qFormat/>
    <w:rsid w:val="00176B5B"/>
    <w:rPr>
      <w:i/>
      <w:iCs/>
    </w:rPr>
  </w:style>
  <w:style w:type="paragraph" w:customStyle="1" w:styleId="alineazaodstavkom1">
    <w:name w:val="alineazaodstavkom1"/>
    <w:basedOn w:val="Navaden"/>
    <w:rsid w:val="00FA1A45"/>
    <w:pPr>
      <w:spacing w:after="0" w:line="240" w:lineRule="auto"/>
      <w:ind w:left="425" w:hanging="425"/>
      <w:jc w:val="both"/>
    </w:pPr>
    <w:rPr>
      <w:rFonts w:ascii="Arial" w:eastAsia="Times New Roman" w:hAnsi="Arial" w:cs="Arial"/>
    </w:rPr>
  </w:style>
  <w:style w:type="paragraph" w:customStyle="1" w:styleId="alineazaodstavkom0">
    <w:name w:val="alineazaodstavkom"/>
    <w:basedOn w:val="Navaden"/>
    <w:rsid w:val="00766F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odstavek0">
    <w:name w:val="odstavek"/>
    <w:basedOn w:val="Navaden"/>
    <w:rsid w:val="004A7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avaden"/>
    <w:rsid w:val="00742DA4"/>
    <w:pPr>
      <w:spacing w:before="240" w:after="120" w:line="240" w:lineRule="auto"/>
      <w:jc w:val="center"/>
    </w:pPr>
    <w:rPr>
      <w:rFonts w:ascii="Times New Roman" w:eastAsia="Times New Roman" w:hAnsi="Times New Roman" w:cs="Times New Roman"/>
      <w:b/>
      <w:bCs/>
      <w:sz w:val="24"/>
      <w:szCs w:val="24"/>
    </w:rPr>
  </w:style>
  <w:style w:type="paragraph" w:customStyle="1" w:styleId="Poglavje0">
    <w:name w:val="Poglavje"/>
    <w:basedOn w:val="Navaden"/>
    <w:qFormat/>
    <w:rsid w:val="00A1546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rPr>
  </w:style>
  <w:style w:type="paragraph" w:customStyle="1" w:styleId="Oddelek">
    <w:name w:val="Oddelek"/>
    <w:basedOn w:val="Navaden"/>
    <w:link w:val="OddelekZnak1"/>
    <w:uiPriority w:val="99"/>
    <w:rsid w:val="00A15460"/>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Arial"/>
    </w:rPr>
  </w:style>
  <w:style w:type="character" w:customStyle="1" w:styleId="OddelekZnak1">
    <w:name w:val="Oddelek Znak1"/>
    <w:link w:val="Oddelek"/>
    <w:uiPriority w:val="99"/>
    <w:locked/>
    <w:rsid w:val="00A15460"/>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331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31291"/>
    <w:rPr>
      <w:rFonts w:ascii="Times New Roman" w:eastAsia="Times New Roman" w:hAnsi="Times New Roman" w:cs="Times New Roman"/>
      <w:b/>
      <w:bCs/>
      <w:kern w:val="36"/>
      <w:sz w:val="48"/>
      <w:szCs w:val="48"/>
      <w:lang w:val="en-US"/>
    </w:rPr>
  </w:style>
  <w:style w:type="paragraph" w:styleId="Navadensplet">
    <w:name w:val="Normal (Web)"/>
    <w:basedOn w:val="Navaden"/>
    <w:uiPriority w:val="99"/>
    <w:unhideWhenUsed/>
    <w:rsid w:val="00331291"/>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semiHidden/>
    <w:unhideWhenUsed/>
    <w:rsid w:val="00331291"/>
    <w:rPr>
      <w:color w:val="0000FF"/>
      <w:u w:val="single"/>
    </w:rPr>
  </w:style>
  <w:style w:type="character" w:styleId="SledenaHiperpovezava">
    <w:name w:val="FollowedHyperlink"/>
    <w:basedOn w:val="Privzetapisavaodstavka"/>
    <w:uiPriority w:val="99"/>
    <w:semiHidden/>
    <w:unhideWhenUsed/>
    <w:rsid w:val="00331291"/>
    <w:rPr>
      <w:color w:val="800080"/>
      <w:u w:val="single"/>
    </w:rPr>
  </w:style>
  <w:style w:type="character" w:customStyle="1" w:styleId="apple-converted-space">
    <w:name w:val="apple-converted-space"/>
    <w:basedOn w:val="Privzetapisavaodstavka"/>
    <w:rsid w:val="00331291"/>
  </w:style>
  <w:style w:type="character" w:styleId="Krepko">
    <w:name w:val="Strong"/>
    <w:basedOn w:val="Privzetapisavaodstavka"/>
    <w:uiPriority w:val="22"/>
    <w:qFormat/>
    <w:rsid w:val="00331291"/>
    <w:rPr>
      <w:b/>
      <w:bCs/>
    </w:rPr>
  </w:style>
  <w:style w:type="character" w:customStyle="1" w:styleId="document-state">
    <w:name w:val="document-state"/>
    <w:basedOn w:val="Privzetapisavaodstavka"/>
    <w:rsid w:val="00331291"/>
  </w:style>
  <w:style w:type="character" w:customStyle="1" w:styleId="state-actual">
    <w:name w:val="state-actual"/>
    <w:basedOn w:val="Privzetapisavaodstavka"/>
    <w:rsid w:val="00331291"/>
  </w:style>
  <w:style w:type="character" w:customStyle="1" w:styleId="state-outdated">
    <w:name w:val="state-outdated"/>
    <w:basedOn w:val="Privzetapisavaodstavka"/>
    <w:rsid w:val="00331291"/>
  </w:style>
  <w:style w:type="character" w:styleId="Pripombasklic">
    <w:name w:val="annotation reference"/>
    <w:basedOn w:val="Privzetapisavaodstavka"/>
    <w:uiPriority w:val="99"/>
    <w:semiHidden/>
    <w:unhideWhenUsed/>
    <w:rsid w:val="00331291"/>
    <w:rPr>
      <w:sz w:val="16"/>
      <w:szCs w:val="16"/>
    </w:rPr>
  </w:style>
  <w:style w:type="paragraph" w:styleId="Pripombabesedilo">
    <w:name w:val="annotation text"/>
    <w:basedOn w:val="Navaden"/>
    <w:link w:val="PripombabesediloZnak"/>
    <w:uiPriority w:val="99"/>
    <w:unhideWhenUsed/>
    <w:rsid w:val="00331291"/>
    <w:pPr>
      <w:spacing w:line="240" w:lineRule="auto"/>
    </w:pPr>
    <w:rPr>
      <w:sz w:val="20"/>
      <w:szCs w:val="20"/>
    </w:rPr>
  </w:style>
  <w:style w:type="character" w:customStyle="1" w:styleId="PripombabesediloZnak">
    <w:name w:val="Pripomba – besedilo Znak"/>
    <w:basedOn w:val="Privzetapisavaodstavka"/>
    <w:link w:val="Pripombabesedilo"/>
    <w:uiPriority w:val="99"/>
    <w:rsid w:val="00331291"/>
    <w:rPr>
      <w:sz w:val="20"/>
      <w:szCs w:val="20"/>
      <w:lang w:val="en-US"/>
    </w:rPr>
  </w:style>
  <w:style w:type="paragraph" w:styleId="Zadevapripombe">
    <w:name w:val="annotation subject"/>
    <w:basedOn w:val="Pripombabesedilo"/>
    <w:next w:val="Pripombabesedilo"/>
    <w:link w:val="ZadevapripombeZnak"/>
    <w:uiPriority w:val="99"/>
    <w:semiHidden/>
    <w:unhideWhenUsed/>
    <w:rsid w:val="00331291"/>
    <w:rPr>
      <w:b/>
      <w:bCs/>
    </w:rPr>
  </w:style>
  <w:style w:type="character" w:customStyle="1" w:styleId="ZadevapripombeZnak">
    <w:name w:val="Zadeva pripombe Znak"/>
    <w:basedOn w:val="PripombabesediloZnak"/>
    <w:link w:val="Zadevapripombe"/>
    <w:uiPriority w:val="99"/>
    <w:semiHidden/>
    <w:rsid w:val="00331291"/>
    <w:rPr>
      <w:b/>
      <w:bCs/>
      <w:sz w:val="20"/>
      <w:szCs w:val="20"/>
      <w:lang w:val="en-US"/>
    </w:rPr>
  </w:style>
  <w:style w:type="paragraph" w:styleId="Besedilooblaka">
    <w:name w:val="Balloon Text"/>
    <w:basedOn w:val="Navaden"/>
    <w:link w:val="BesedilooblakaZnak"/>
    <w:uiPriority w:val="99"/>
    <w:semiHidden/>
    <w:unhideWhenUsed/>
    <w:rsid w:val="003312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1291"/>
    <w:rPr>
      <w:rFonts w:ascii="Tahoma" w:hAnsi="Tahoma" w:cs="Tahoma"/>
      <w:sz w:val="16"/>
      <w:szCs w:val="16"/>
      <w:lang w:val="en-US"/>
    </w:rPr>
  </w:style>
  <w:style w:type="paragraph" w:styleId="Odstavekseznama">
    <w:name w:val="List Paragraph"/>
    <w:basedOn w:val="Navaden"/>
    <w:uiPriority w:val="34"/>
    <w:qFormat/>
    <w:rsid w:val="00331291"/>
    <w:pPr>
      <w:ind w:left="720"/>
      <w:contextualSpacing/>
    </w:pPr>
  </w:style>
  <w:style w:type="character" w:customStyle="1" w:styleId="Bodytext2">
    <w:name w:val="Body text (2)_"/>
    <w:link w:val="Bodytext20"/>
    <w:rsid w:val="00331291"/>
    <w:rPr>
      <w:rFonts w:eastAsia="Times New Roman"/>
      <w:sz w:val="19"/>
      <w:szCs w:val="19"/>
      <w:shd w:val="clear" w:color="auto" w:fill="FFFFFF"/>
    </w:rPr>
  </w:style>
  <w:style w:type="paragraph" w:customStyle="1" w:styleId="Bodytext20">
    <w:name w:val="Body text (2)"/>
    <w:basedOn w:val="Navaden"/>
    <w:link w:val="Bodytext2"/>
    <w:rsid w:val="00331291"/>
    <w:pPr>
      <w:widowControl w:val="0"/>
      <w:shd w:val="clear" w:color="auto" w:fill="FFFFFF"/>
      <w:spacing w:before="60" w:after="60" w:line="209" w:lineRule="exact"/>
      <w:ind w:hanging="293"/>
      <w:jc w:val="both"/>
    </w:pPr>
    <w:rPr>
      <w:rFonts w:eastAsia="Times New Roman"/>
      <w:sz w:val="19"/>
      <w:szCs w:val="19"/>
    </w:rPr>
  </w:style>
  <w:style w:type="paragraph" w:customStyle="1" w:styleId="tevilnatoka111">
    <w:name w:val="Številčna točka 1.1.1"/>
    <w:basedOn w:val="Navaden"/>
    <w:qFormat/>
    <w:rsid w:val="00084DFA"/>
    <w:pPr>
      <w:widowControl w:val="0"/>
      <w:numPr>
        <w:ilvl w:val="2"/>
        <w:numId w:val="15"/>
      </w:numPr>
      <w:overflowPunct w:val="0"/>
      <w:autoSpaceDE w:val="0"/>
      <w:autoSpaceDN w:val="0"/>
      <w:adjustRightInd w:val="0"/>
      <w:spacing w:after="0" w:line="240" w:lineRule="auto"/>
      <w:jc w:val="both"/>
      <w:textAlignment w:val="baseline"/>
    </w:pPr>
    <w:rPr>
      <w:rFonts w:ascii="Arial" w:eastAsia="Times New Roman" w:hAnsi="Arial" w:cs="Times New Roman"/>
      <w:szCs w:val="16"/>
    </w:rPr>
  </w:style>
  <w:style w:type="paragraph" w:customStyle="1" w:styleId="Odstavek">
    <w:name w:val="Odstavek"/>
    <w:basedOn w:val="Navaden"/>
    <w:link w:val="OdstavekZnak"/>
    <w:qFormat/>
    <w:rsid w:val="00084DFA"/>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OdstavekZnak">
    <w:name w:val="Odstavek Znak"/>
    <w:link w:val="Odstavek"/>
    <w:rsid w:val="00084DFA"/>
    <w:rPr>
      <w:rFonts w:ascii="Arial" w:eastAsia="Times New Roman" w:hAnsi="Arial" w:cs="Arial"/>
      <w:lang w:eastAsia="sl-SI"/>
    </w:rPr>
  </w:style>
  <w:style w:type="paragraph" w:customStyle="1" w:styleId="tevilnatoka">
    <w:name w:val="Številčna točka"/>
    <w:basedOn w:val="Navaden"/>
    <w:link w:val="tevilnatokaZnak"/>
    <w:qFormat/>
    <w:rsid w:val="00084DFA"/>
    <w:pPr>
      <w:numPr>
        <w:numId w:val="15"/>
      </w:numPr>
      <w:spacing w:after="0" w:line="240" w:lineRule="auto"/>
      <w:jc w:val="both"/>
    </w:pPr>
    <w:rPr>
      <w:rFonts w:ascii="Arial" w:eastAsia="Times New Roman" w:hAnsi="Arial" w:cs="Times New Roman"/>
    </w:rPr>
  </w:style>
  <w:style w:type="character" w:customStyle="1" w:styleId="tevilnatokaZnak">
    <w:name w:val="Številčna točka Znak"/>
    <w:basedOn w:val="OdstavekZnak"/>
    <w:link w:val="tevilnatoka"/>
    <w:rsid w:val="00084DFA"/>
    <w:rPr>
      <w:rFonts w:ascii="Arial" w:eastAsia="Times New Roman" w:hAnsi="Arial" w:cs="Times New Roman"/>
      <w:lang w:eastAsia="sl-SI"/>
    </w:rPr>
  </w:style>
  <w:style w:type="paragraph" w:customStyle="1" w:styleId="lennaslov">
    <w:name w:val="Člen_naslov"/>
    <w:basedOn w:val="Navaden"/>
    <w:qFormat/>
    <w:rsid w:val="00084DFA"/>
    <w:pPr>
      <w:suppressAutoHyphens/>
      <w:overflowPunct w:val="0"/>
      <w:autoSpaceDE w:val="0"/>
      <w:autoSpaceDN w:val="0"/>
      <w:adjustRightInd w:val="0"/>
      <w:spacing w:after="0" w:line="240" w:lineRule="auto"/>
      <w:jc w:val="center"/>
      <w:textAlignment w:val="baseline"/>
    </w:pPr>
    <w:rPr>
      <w:rFonts w:ascii="Arial" w:eastAsia="Times New Roman" w:hAnsi="Arial" w:cs="Arial"/>
      <w:b/>
    </w:rPr>
  </w:style>
  <w:style w:type="paragraph" w:customStyle="1" w:styleId="tevilnatoka11Nova">
    <w:name w:val="Številčna točka 1.1 Nova"/>
    <w:basedOn w:val="tevilnatoka"/>
    <w:qFormat/>
    <w:rsid w:val="00084DFA"/>
    <w:pPr>
      <w:numPr>
        <w:ilvl w:val="1"/>
      </w:numPr>
      <w:tabs>
        <w:tab w:val="clear" w:pos="425"/>
      </w:tabs>
      <w:ind w:left="1440" w:hanging="360"/>
    </w:pPr>
  </w:style>
  <w:style w:type="paragraph" w:customStyle="1" w:styleId="Alineazaodstavkom">
    <w:name w:val="Alinea za odstavkom"/>
    <w:basedOn w:val="Navaden"/>
    <w:link w:val="AlineazaodstavkomZnak"/>
    <w:qFormat/>
    <w:rsid w:val="00856C93"/>
    <w:pPr>
      <w:numPr>
        <w:numId w:val="17"/>
      </w:numPr>
      <w:spacing w:after="0" w:line="240" w:lineRule="auto"/>
      <w:jc w:val="both"/>
    </w:pPr>
    <w:rPr>
      <w:rFonts w:ascii="Arial" w:eastAsia="Times New Roman" w:hAnsi="Arial" w:cs="Arial"/>
    </w:rPr>
  </w:style>
  <w:style w:type="character" w:customStyle="1" w:styleId="AlineazaodstavkomZnak">
    <w:name w:val="Alinea za odstavkom Znak"/>
    <w:basedOn w:val="Privzetapisavaodstavka"/>
    <w:link w:val="Alineazaodstavkom"/>
    <w:rsid w:val="00856C93"/>
    <w:rPr>
      <w:rFonts w:ascii="Arial" w:eastAsia="Times New Roman" w:hAnsi="Arial" w:cs="Arial"/>
      <w:lang w:eastAsia="sl-SI"/>
    </w:rPr>
  </w:style>
  <w:style w:type="paragraph" w:customStyle="1" w:styleId="len">
    <w:name w:val="Člen"/>
    <w:basedOn w:val="Navaden"/>
    <w:link w:val="lenZnak"/>
    <w:qFormat/>
    <w:rsid w:val="00056BA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rPr>
  </w:style>
  <w:style w:type="character" w:customStyle="1" w:styleId="lenZnak">
    <w:name w:val="Člen Znak"/>
    <w:link w:val="len"/>
    <w:rsid w:val="00056BA0"/>
    <w:rPr>
      <w:rFonts w:ascii="Arial" w:eastAsia="Times New Roman" w:hAnsi="Arial" w:cs="Arial"/>
      <w:b/>
      <w:lang w:eastAsia="sl-SI"/>
    </w:rPr>
  </w:style>
  <w:style w:type="character" w:customStyle="1" w:styleId="GlavaZnak">
    <w:name w:val="Glava Znak"/>
    <w:basedOn w:val="Privzetapisavaodstavka"/>
    <w:link w:val="Glava"/>
    <w:uiPriority w:val="99"/>
    <w:rsid w:val="00691796"/>
    <w:rPr>
      <w:rFonts w:eastAsiaTheme="minorHAnsi"/>
      <w:lang w:eastAsia="en-US"/>
    </w:rPr>
  </w:style>
  <w:style w:type="paragraph" w:styleId="Glava">
    <w:name w:val="header"/>
    <w:basedOn w:val="Navaden"/>
    <w:link w:val="GlavaZnak"/>
    <w:uiPriority w:val="99"/>
    <w:unhideWhenUsed/>
    <w:rsid w:val="00691796"/>
    <w:pPr>
      <w:tabs>
        <w:tab w:val="center" w:pos="4536"/>
        <w:tab w:val="right" w:pos="9072"/>
      </w:tabs>
      <w:spacing w:after="0" w:line="240" w:lineRule="auto"/>
    </w:pPr>
    <w:rPr>
      <w:rFonts w:eastAsiaTheme="minorHAnsi"/>
      <w:lang w:eastAsia="en-US"/>
    </w:rPr>
  </w:style>
  <w:style w:type="character" w:customStyle="1" w:styleId="NogaZnak">
    <w:name w:val="Noga Znak"/>
    <w:basedOn w:val="Privzetapisavaodstavka"/>
    <w:link w:val="Noga"/>
    <w:uiPriority w:val="99"/>
    <w:rsid w:val="00691796"/>
    <w:rPr>
      <w:rFonts w:eastAsiaTheme="minorHAnsi"/>
      <w:lang w:eastAsia="en-US"/>
    </w:rPr>
  </w:style>
  <w:style w:type="paragraph" w:styleId="Noga">
    <w:name w:val="footer"/>
    <w:basedOn w:val="Navaden"/>
    <w:link w:val="NogaZnak"/>
    <w:uiPriority w:val="99"/>
    <w:unhideWhenUsed/>
    <w:rsid w:val="00691796"/>
    <w:pPr>
      <w:tabs>
        <w:tab w:val="center" w:pos="4536"/>
        <w:tab w:val="right" w:pos="9072"/>
      </w:tabs>
      <w:spacing w:after="0" w:line="240" w:lineRule="auto"/>
    </w:pPr>
    <w:rPr>
      <w:rFonts w:eastAsiaTheme="minorHAnsi"/>
      <w:lang w:eastAsia="en-US"/>
    </w:rPr>
  </w:style>
  <w:style w:type="character" w:customStyle="1" w:styleId="Sprotnaopomba-besediloZnak">
    <w:name w:val="Sprotna opomba - besedilo Znak"/>
    <w:basedOn w:val="Privzetapisavaodstavka"/>
    <w:link w:val="Sprotnaopomba-besedilo"/>
    <w:semiHidden/>
    <w:rsid w:val="00691796"/>
    <w:rPr>
      <w:rFonts w:eastAsiaTheme="minorHAnsi"/>
      <w:sz w:val="20"/>
      <w:szCs w:val="20"/>
      <w:lang w:eastAsia="en-US"/>
    </w:rPr>
  </w:style>
  <w:style w:type="paragraph" w:styleId="Sprotnaopomba-besedilo">
    <w:name w:val="footnote text"/>
    <w:basedOn w:val="Navaden"/>
    <w:link w:val="Sprotnaopomba-besediloZnak"/>
    <w:semiHidden/>
    <w:unhideWhenUsed/>
    <w:rsid w:val="00691796"/>
    <w:pPr>
      <w:spacing w:after="0" w:line="240" w:lineRule="auto"/>
    </w:pPr>
    <w:rPr>
      <w:rFonts w:eastAsiaTheme="minorHAnsi"/>
      <w:sz w:val="20"/>
      <w:szCs w:val="20"/>
      <w:lang w:eastAsia="en-US"/>
    </w:rPr>
  </w:style>
  <w:style w:type="paragraph" w:customStyle="1" w:styleId="odstavek1">
    <w:name w:val="odstavek1"/>
    <w:basedOn w:val="Navaden"/>
    <w:rsid w:val="00691796"/>
    <w:pPr>
      <w:spacing w:before="240" w:after="0" w:line="240" w:lineRule="auto"/>
      <w:ind w:firstLine="1021"/>
      <w:jc w:val="both"/>
    </w:pPr>
    <w:rPr>
      <w:rFonts w:ascii="Arial" w:eastAsia="Times New Roman" w:hAnsi="Arial" w:cs="Arial"/>
    </w:rPr>
  </w:style>
  <w:style w:type="paragraph" w:customStyle="1" w:styleId="besedilolenabrezodstavkov">
    <w:name w:val="besedilo člena brez odstavkov"/>
    <w:basedOn w:val="Navaden"/>
    <w:next w:val="Navaden"/>
    <w:qFormat/>
    <w:rsid w:val="001C7A2F"/>
    <w:pPr>
      <w:numPr>
        <w:ilvl w:val="3"/>
        <w:numId w:val="25"/>
      </w:numPr>
      <w:spacing w:before="120" w:after="120" w:line="240" w:lineRule="auto"/>
      <w:jc w:val="both"/>
    </w:pPr>
    <w:rPr>
      <w:rFonts w:ascii="Arial" w:eastAsia="Calibri" w:hAnsi="Arial" w:cs="Times New Roman"/>
      <w:sz w:val="20"/>
      <w:szCs w:val="20"/>
      <w:lang w:eastAsia="en-US"/>
    </w:rPr>
  </w:style>
  <w:style w:type="paragraph" w:customStyle="1" w:styleId="besedilolenazodstavki">
    <w:name w:val="besedilo člena z odstavki"/>
    <w:basedOn w:val="Navaden"/>
    <w:qFormat/>
    <w:rsid w:val="001C7A2F"/>
    <w:pPr>
      <w:numPr>
        <w:ilvl w:val="2"/>
        <w:numId w:val="25"/>
      </w:numPr>
      <w:spacing w:before="120" w:after="120" w:line="240" w:lineRule="auto"/>
      <w:jc w:val="both"/>
    </w:pPr>
    <w:rPr>
      <w:rFonts w:ascii="Arial" w:eastAsia="Calibri" w:hAnsi="Arial" w:cs="Times New Roman"/>
      <w:sz w:val="20"/>
      <w:szCs w:val="20"/>
      <w:lang w:eastAsia="en-US"/>
    </w:rPr>
  </w:style>
  <w:style w:type="paragraph" w:customStyle="1" w:styleId="poglavje">
    <w:name w:val="poglavje"/>
    <w:basedOn w:val="Navaden"/>
    <w:next w:val="Navaden"/>
    <w:qFormat/>
    <w:rsid w:val="001C7A2F"/>
    <w:pPr>
      <w:numPr>
        <w:numId w:val="25"/>
      </w:numPr>
      <w:spacing w:before="600" w:after="240" w:line="240" w:lineRule="auto"/>
      <w:jc w:val="both"/>
    </w:pPr>
    <w:rPr>
      <w:rFonts w:ascii="Arial" w:eastAsia="Calibri" w:hAnsi="Arial" w:cs="Times New Roman"/>
      <w:caps/>
      <w:sz w:val="20"/>
      <w:szCs w:val="20"/>
      <w:lang w:eastAsia="en-US"/>
    </w:rPr>
  </w:style>
  <w:style w:type="paragraph" w:customStyle="1" w:styleId="tevilkalena">
    <w:name w:val="številka člena"/>
    <w:basedOn w:val="Navaden"/>
    <w:next w:val="besedilolenazodstavki"/>
    <w:qFormat/>
    <w:rsid w:val="001C7A2F"/>
    <w:pPr>
      <w:keepNext/>
      <w:numPr>
        <w:ilvl w:val="1"/>
        <w:numId w:val="25"/>
      </w:numPr>
      <w:spacing w:before="240" w:after="120" w:line="240" w:lineRule="auto"/>
      <w:ind w:left="0"/>
      <w:jc w:val="center"/>
    </w:pPr>
    <w:rPr>
      <w:rFonts w:ascii="Arial" w:eastAsia="Calibri" w:hAnsi="Arial" w:cs="Times New Roman"/>
      <w:b/>
      <w:sz w:val="20"/>
      <w:szCs w:val="20"/>
      <w:lang w:eastAsia="en-US"/>
    </w:rPr>
  </w:style>
  <w:style w:type="character" w:styleId="Poudarek">
    <w:name w:val="Emphasis"/>
    <w:basedOn w:val="Privzetapisavaodstavka"/>
    <w:uiPriority w:val="20"/>
    <w:qFormat/>
    <w:rsid w:val="00176B5B"/>
    <w:rPr>
      <w:i/>
      <w:iCs/>
    </w:rPr>
  </w:style>
  <w:style w:type="paragraph" w:customStyle="1" w:styleId="alineazaodstavkom1">
    <w:name w:val="alineazaodstavkom1"/>
    <w:basedOn w:val="Navaden"/>
    <w:rsid w:val="00FA1A45"/>
    <w:pPr>
      <w:spacing w:after="0" w:line="240" w:lineRule="auto"/>
      <w:ind w:left="425" w:hanging="425"/>
      <w:jc w:val="both"/>
    </w:pPr>
    <w:rPr>
      <w:rFonts w:ascii="Arial" w:eastAsia="Times New Roman" w:hAnsi="Arial" w:cs="Arial"/>
    </w:rPr>
  </w:style>
  <w:style w:type="paragraph" w:customStyle="1" w:styleId="alineazaodstavkom0">
    <w:name w:val="alineazaodstavkom"/>
    <w:basedOn w:val="Navaden"/>
    <w:rsid w:val="00766F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odstavek0">
    <w:name w:val="odstavek"/>
    <w:basedOn w:val="Navaden"/>
    <w:rsid w:val="004A7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avaden"/>
    <w:rsid w:val="00742DA4"/>
    <w:pPr>
      <w:spacing w:before="240" w:after="120" w:line="240" w:lineRule="auto"/>
      <w:jc w:val="center"/>
    </w:pPr>
    <w:rPr>
      <w:rFonts w:ascii="Times New Roman" w:eastAsia="Times New Roman" w:hAnsi="Times New Roman" w:cs="Times New Roman"/>
      <w:b/>
      <w:bCs/>
      <w:sz w:val="24"/>
      <w:szCs w:val="24"/>
    </w:rPr>
  </w:style>
  <w:style w:type="paragraph" w:customStyle="1" w:styleId="Poglavje0">
    <w:name w:val="Poglavje"/>
    <w:basedOn w:val="Navaden"/>
    <w:qFormat/>
    <w:rsid w:val="00A1546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rPr>
  </w:style>
  <w:style w:type="paragraph" w:customStyle="1" w:styleId="Oddelek">
    <w:name w:val="Oddelek"/>
    <w:basedOn w:val="Navaden"/>
    <w:link w:val="OddelekZnak1"/>
    <w:uiPriority w:val="99"/>
    <w:rsid w:val="00A15460"/>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Arial"/>
    </w:rPr>
  </w:style>
  <w:style w:type="character" w:customStyle="1" w:styleId="OddelekZnak1">
    <w:name w:val="Oddelek Znak1"/>
    <w:link w:val="Oddelek"/>
    <w:uiPriority w:val="99"/>
    <w:locked/>
    <w:rsid w:val="00A15460"/>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813378">
      <w:bodyDiv w:val="1"/>
      <w:marLeft w:val="390"/>
      <w:marRight w:val="390"/>
      <w:marTop w:val="0"/>
      <w:marBottom w:val="0"/>
      <w:divBdr>
        <w:top w:val="none" w:sz="0" w:space="0" w:color="auto"/>
        <w:left w:val="none" w:sz="0" w:space="0" w:color="auto"/>
        <w:bottom w:val="none" w:sz="0" w:space="0" w:color="auto"/>
        <w:right w:val="none" w:sz="0" w:space="0" w:color="auto"/>
      </w:divBdr>
    </w:div>
    <w:div w:id="20745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radni-list.si/1/content?id=72890" TargetMode="Externa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66CBB-C7D6-43AA-B2CE-8029C905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63903</Words>
  <Characters>364252</Characters>
  <Application>Microsoft Office Word</Application>
  <DocSecurity>0</DocSecurity>
  <Lines>3035</Lines>
  <Paragraphs>854</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427301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barbara</cp:lastModifiedBy>
  <cp:revision>2</cp:revision>
  <cp:lastPrinted>2017-07-09T13:44:00Z</cp:lastPrinted>
  <dcterms:created xsi:type="dcterms:W3CDTF">2017-07-12T07:48:00Z</dcterms:created>
  <dcterms:modified xsi:type="dcterms:W3CDTF">2017-07-12T07:48:00Z</dcterms:modified>
</cp:coreProperties>
</file>