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4906D" w14:textId="74BB8F6F" w:rsidR="00BE1A2D" w:rsidRDefault="00BE1A2D" w:rsidP="00BE1A2D">
      <w:pPr>
        <w:pStyle w:val="SPK0NASLOV"/>
        <w:tabs>
          <w:tab w:val="left" w:pos="323"/>
          <w:tab w:val="right" w:pos="7653"/>
        </w:tabs>
        <w:jc w:val="left"/>
        <w:rPr>
          <w:sz w:val="24"/>
          <w:szCs w:val="24"/>
        </w:rPr>
      </w:pPr>
      <w:bookmarkStart w:id="0" w:name="_GoBack"/>
      <w:bookmarkEnd w:id="0"/>
      <w:r>
        <w:rPr>
          <w:noProof/>
          <w:sz w:val="24"/>
          <w:szCs w:val="24"/>
          <w:lang w:eastAsia="sl-SI"/>
        </w:rPr>
        <w:drawing>
          <wp:anchor distT="0" distB="0" distL="114300" distR="114300" simplePos="0" relativeHeight="251681792" behindDoc="0" locked="0" layoutInCell="1" allowOverlap="1" wp14:anchorId="00EE5B7D" wp14:editId="3EF6D149">
            <wp:simplePos x="0" y="0"/>
            <wp:positionH relativeFrom="column">
              <wp:posOffset>9525</wp:posOffset>
            </wp:positionH>
            <wp:positionV relativeFrom="paragraph">
              <wp:posOffset>0</wp:posOffset>
            </wp:positionV>
            <wp:extent cx="4848225" cy="638175"/>
            <wp:effectExtent l="0" t="0" r="0" b="9525"/>
            <wp:wrapNone/>
            <wp:docPr id="38" name="Picture 38" descr="C:\Users\Jerneja Blaz\AppData\Local\Microsoft\Windows\INetCache\Content.Word\LOGO_MOP_SLO_Alpha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rneja Blaz\AppData\Local\Microsoft\Windows\INetCache\Content.Word\LOGO_MOP_SLO_Alpha_Mon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8225" cy="638175"/>
                    </a:xfrm>
                    <a:prstGeom prst="rect">
                      <a:avLst/>
                    </a:prstGeom>
                    <a:noFill/>
                    <a:ln>
                      <a:noFill/>
                    </a:ln>
                  </pic:spPr>
                </pic:pic>
              </a:graphicData>
            </a:graphic>
          </wp:anchor>
        </w:drawing>
      </w:r>
      <w:r>
        <w:rPr>
          <w:noProof/>
          <w:lang w:eastAsia="sl-SI"/>
        </w:rPr>
        <mc:AlternateContent>
          <mc:Choice Requires="wps">
            <w:drawing>
              <wp:anchor distT="0" distB="0" distL="114300" distR="114300" simplePos="0" relativeHeight="251659261" behindDoc="1" locked="0" layoutInCell="1" allowOverlap="1" wp14:anchorId="1FF7C2BD" wp14:editId="35DDBEFA">
                <wp:simplePos x="0" y="0"/>
                <wp:positionH relativeFrom="margin">
                  <wp:posOffset>-9525</wp:posOffset>
                </wp:positionH>
                <wp:positionV relativeFrom="paragraph">
                  <wp:posOffset>-1800225</wp:posOffset>
                </wp:positionV>
                <wp:extent cx="4869815" cy="10674350"/>
                <wp:effectExtent l="0" t="0" r="6985" b="0"/>
                <wp:wrapNone/>
                <wp:docPr id="34" name="Rectangle 34"/>
                <wp:cNvGraphicFramePr/>
                <a:graphic xmlns:a="http://schemas.openxmlformats.org/drawingml/2006/main">
                  <a:graphicData uri="http://schemas.microsoft.com/office/word/2010/wordprocessingShape">
                    <wps:wsp>
                      <wps:cNvSpPr/>
                      <wps:spPr>
                        <a:xfrm>
                          <a:off x="0" y="0"/>
                          <a:ext cx="4869815" cy="10674350"/>
                        </a:xfrm>
                        <a:prstGeom prst="rect">
                          <a:avLst/>
                        </a:prstGeom>
                        <a:solidFill>
                          <a:srgbClr val="66A2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0FC33" id="Rectangle 34" o:spid="_x0000_s1026" style="position:absolute;margin-left:-.75pt;margin-top:-141.75pt;width:383.45pt;height:840.5pt;z-index:-251657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" fillcolor="#66a2be" stroked="f" strokeweight="1pt">
                <w10:wrap anchorx="margin"/>
              </v:rect>
            </w:pict>
          </mc:Fallback>
        </mc:AlternateContent>
      </w:r>
      <w:r>
        <w:rPr>
          <w:noProof/>
          <w:lang w:eastAsia="sl-SI"/>
        </w:rPr>
        <mc:AlternateContent>
          <mc:Choice Requires="wps">
            <w:drawing>
              <wp:anchor distT="0" distB="0" distL="114300" distR="114300" simplePos="0" relativeHeight="251660286" behindDoc="1" locked="0" layoutInCell="1" allowOverlap="1" wp14:anchorId="73682472" wp14:editId="5A161229">
                <wp:simplePos x="0" y="0"/>
                <wp:positionH relativeFrom="margin">
                  <wp:align>right</wp:align>
                </wp:positionH>
                <wp:positionV relativeFrom="paragraph">
                  <wp:posOffset>12809</wp:posOffset>
                </wp:positionV>
                <wp:extent cx="6653004" cy="637540"/>
                <wp:effectExtent l="0" t="0" r="0" b="0"/>
                <wp:wrapNone/>
                <wp:docPr id="35" name="Rectangle 35"/>
                <wp:cNvGraphicFramePr/>
                <a:graphic xmlns:a="http://schemas.openxmlformats.org/drawingml/2006/main">
                  <a:graphicData uri="http://schemas.microsoft.com/office/word/2010/wordprocessingShape">
                    <wps:wsp>
                      <wps:cNvSpPr/>
                      <wps:spPr>
                        <a:xfrm>
                          <a:off x="0" y="0"/>
                          <a:ext cx="6653004" cy="637540"/>
                        </a:xfrm>
                        <a:prstGeom prst="rect">
                          <a:avLst/>
                        </a:prstGeom>
                        <a:solidFill>
                          <a:srgbClr val="EAF2F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ECCDC5" id="Rectangle 35" o:spid="_x0000_s1026" style="position:absolute;margin-left:472.65pt;margin-top:1pt;width:523.85pt;height:50.2pt;z-index:-25165619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" fillcolor="#eaf2fa" stroked="f" strokeweight="1pt">
                <w10:wrap anchorx="margin"/>
              </v:rect>
            </w:pict>
          </mc:Fallback>
        </mc:AlternateContent>
      </w:r>
    </w:p>
    <w:p w14:paraId="5D42B8C5" w14:textId="3CFDEEB6" w:rsidR="00BE1A2D" w:rsidRDefault="00BE1A2D" w:rsidP="00BE1A2D">
      <w:pPr>
        <w:pStyle w:val="SPK0NASLOV"/>
        <w:spacing w:after="0"/>
        <w:rPr>
          <w:sz w:val="24"/>
          <w:szCs w:val="24"/>
        </w:rPr>
      </w:pPr>
    </w:p>
    <w:p w14:paraId="7803ACF2" w14:textId="17566169" w:rsidR="00BE1A2D" w:rsidRDefault="00BE1A2D" w:rsidP="00BE1A2D">
      <w:pPr>
        <w:pStyle w:val="SPK0NASLOV"/>
        <w:spacing w:after="0"/>
        <w:rPr>
          <w:sz w:val="24"/>
          <w:szCs w:val="24"/>
        </w:rPr>
      </w:pPr>
    </w:p>
    <w:p w14:paraId="7DC6EAE1" w14:textId="28AD71F6" w:rsidR="00BE1A2D" w:rsidRDefault="00BE1A2D" w:rsidP="00BE1A2D">
      <w:pPr>
        <w:pStyle w:val="SPK0NASLOV"/>
        <w:spacing w:after="0"/>
        <w:rPr>
          <w:sz w:val="24"/>
          <w:szCs w:val="24"/>
        </w:rPr>
      </w:pPr>
    </w:p>
    <w:p w14:paraId="2690D892" w14:textId="77777777" w:rsidR="00BE1A2D" w:rsidRDefault="00BE1A2D" w:rsidP="00BE1A2D">
      <w:pPr>
        <w:pStyle w:val="SPK0NASLOV"/>
        <w:spacing w:after="0"/>
        <w:rPr>
          <w:sz w:val="24"/>
          <w:szCs w:val="24"/>
        </w:rPr>
      </w:pPr>
    </w:p>
    <w:p w14:paraId="52F8A975" w14:textId="00C9A2D7" w:rsidR="00BE1A2D" w:rsidRDefault="00BE1A2D" w:rsidP="00BE1A2D">
      <w:pPr>
        <w:pStyle w:val="SPK0NASLOV"/>
        <w:spacing w:after="0"/>
        <w:rPr>
          <w:sz w:val="24"/>
          <w:szCs w:val="24"/>
        </w:rPr>
      </w:pPr>
    </w:p>
    <w:p w14:paraId="5278C4D5" w14:textId="77777777" w:rsidR="00BE1A2D" w:rsidRDefault="00BE1A2D" w:rsidP="00BE1A2D">
      <w:pPr>
        <w:pStyle w:val="SPK0NASLOV"/>
        <w:spacing w:after="0"/>
        <w:rPr>
          <w:sz w:val="24"/>
          <w:szCs w:val="24"/>
        </w:rPr>
      </w:pPr>
    </w:p>
    <w:p w14:paraId="53AE9264" w14:textId="16260862" w:rsidR="003C63CA" w:rsidRPr="003C63CA" w:rsidRDefault="003C63CA" w:rsidP="003C63CA">
      <w:pPr>
        <w:pStyle w:val="SPK0NASLOV"/>
        <w:rPr>
          <w:sz w:val="24"/>
          <w:szCs w:val="24"/>
        </w:rPr>
      </w:pPr>
      <w:r>
        <w:rPr>
          <w:noProof/>
          <w:lang w:eastAsia="sl-SI"/>
        </w:rPr>
        <mc:AlternateContent>
          <mc:Choice Requires="wps">
            <w:drawing>
              <wp:anchor distT="0" distB="0" distL="114300" distR="114300" simplePos="0" relativeHeight="251676672" behindDoc="1" locked="0" layoutInCell="1" allowOverlap="1" wp14:anchorId="76B9A49C" wp14:editId="759977A1">
                <wp:simplePos x="0" y="0"/>
                <wp:positionH relativeFrom="page">
                  <wp:align>right</wp:align>
                </wp:positionH>
                <wp:positionV relativeFrom="paragraph">
                  <wp:posOffset>548574</wp:posOffset>
                </wp:positionV>
                <wp:extent cx="5768384" cy="1392072"/>
                <wp:effectExtent l="0" t="0" r="3810" b="0"/>
                <wp:wrapNone/>
                <wp:docPr id="31" name="Rectangle 31"/>
                <wp:cNvGraphicFramePr/>
                <a:graphic xmlns:a="http://schemas.openxmlformats.org/drawingml/2006/main">
                  <a:graphicData uri="http://schemas.microsoft.com/office/word/2010/wordprocessingShape">
                    <wps:wsp>
                      <wps:cNvSpPr/>
                      <wps:spPr>
                        <a:xfrm>
                          <a:off x="0" y="0"/>
                          <a:ext cx="5768384" cy="1392072"/>
                        </a:xfrm>
                        <a:prstGeom prst="rect">
                          <a:avLst/>
                        </a:prstGeom>
                        <a:solidFill>
                          <a:srgbClr val="EAF2F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CDCEE7" id="Rectangle 31" o:spid="_x0000_s1026" style="position:absolute;margin-left:403pt;margin-top:43.2pt;width:454.2pt;height:109.6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" fillcolor="#eaf2fa" stroked="f" strokeweight="1pt">
                <w10:wrap anchorx="page"/>
              </v:rect>
            </w:pict>
          </mc:Fallback>
        </mc:AlternateContent>
      </w:r>
    </w:p>
    <w:p w14:paraId="6711F39C" w14:textId="1E73B36D" w:rsidR="00207152" w:rsidRPr="003C63CA" w:rsidRDefault="003C63CA" w:rsidP="003C63CA">
      <w:pPr>
        <w:pStyle w:val="SPK0NASLOV"/>
        <w:jc w:val="both"/>
        <w:rPr>
          <w:sz w:val="52"/>
          <w:szCs w:val="52"/>
        </w:rPr>
      </w:pPr>
      <w:r w:rsidRPr="00BE1A2D">
        <w:rPr>
          <w:color w:val="66A2BE"/>
          <w:sz w:val="52"/>
          <w:szCs w:val="52"/>
        </w:rPr>
        <w:t>Priročnik za obravnavo pobud za spremembo namenske rabe zemljišč</w:t>
      </w:r>
      <w:r>
        <w:rPr>
          <w:sz w:val="52"/>
          <w:szCs w:val="52"/>
        </w:rPr>
        <w:tab/>
      </w:r>
    </w:p>
    <w:p w14:paraId="0DA75443" w14:textId="080C7A31" w:rsidR="00BE1A2D" w:rsidRPr="00BE1A2D" w:rsidRDefault="00BE1A2D">
      <w:pPr>
        <w:spacing w:before="240" w:after="160" w:line="280" w:lineRule="exact"/>
        <w:rPr>
          <w:sz w:val="16"/>
          <w:szCs w:val="16"/>
        </w:rPr>
      </w:pPr>
    </w:p>
    <w:p w14:paraId="01CEDF9C" w14:textId="4C109960" w:rsidR="003C63CA" w:rsidRDefault="003C63CA">
      <w:pPr>
        <w:spacing w:before="240" w:after="160" w:line="280" w:lineRule="exact"/>
      </w:pPr>
    </w:p>
    <w:p w14:paraId="59B2C57D" w14:textId="03CD9B00" w:rsidR="003C63CA" w:rsidRDefault="003C63CA">
      <w:pPr>
        <w:spacing w:before="240" w:after="160" w:line="280" w:lineRule="exact"/>
      </w:pPr>
    </w:p>
    <w:p w14:paraId="7AEB6735" w14:textId="6059C13E" w:rsidR="00BE1A2D" w:rsidRDefault="00BE1A2D">
      <w:pPr>
        <w:spacing w:before="240" w:after="160" w:line="280" w:lineRule="exact"/>
        <w:rPr>
          <w:sz w:val="26"/>
          <w:szCs w:val="26"/>
        </w:rPr>
      </w:pPr>
    </w:p>
    <w:p w14:paraId="6E574A34" w14:textId="77777777" w:rsidR="00BE1A2D" w:rsidRPr="00BE1A2D" w:rsidRDefault="00BE1A2D">
      <w:pPr>
        <w:spacing w:before="240" w:after="160" w:line="280" w:lineRule="exact"/>
        <w:rPr>
          <w:sz w:val="26"/>
          <w:szCs w:val="26"/>
        </w:rPr>
      </w:pPr>
    </w:p>
    <w:p w14:paraId="361FB0C7" w14:textId="7A95A43B" w:rsidR="00BE1A2D" w:rsidRDefault="00BE1A2D">
      <w:pPr>
        <w:spacing w:before="240" w:after="160" w:line="280" w:lineRule="exact"/>
      </w:pPr>
    </w:p>
    <w:p w14:paraId="47EB3FDF" w14:textId="2B81D5A2" w:rsidR="00BE1A2D" w:rsidRDefault="00BE1A2D">
      <w:pPr>
        <w:spacing w:before="240" w:after="160" w:line="280" w:lineRule="exact"/>
      </w:pPr>
    </w:p>
    <w:p w14:paraId="2EED6392" w14:textId="77777777" w:rsidR="00BE1A2D" w:rsidRDefault="00BE1A2D">
      <w:pPr>
        <w:spacing w:before="240" w:after="160" w:line="280" w:lineRule="exact"/>
      </w:pPr>
    </w:p>
    <w:p w14:paraId="07024327" w14:textId="7E5F4A7C" w:rsidR="003C63CA" w:rsidRDefault="003C63CA">
      <w:pPr>
        <w:spacing w:before="240" w:after="160" w:line="280" w:lineRule="exact"/>
      </w:pPr>
      <w:r>
        <w:rPr>
          <w:noProof/>
          <w:lang w:eastAsia="sl-SI"/>
        </w:rPr>
        <mc:AlternateContent>
          <mc:Choice Requires="wps">
            <w:drawing>
              <wp:anchor distT="0" distB="0" distL="114300" distR="114300" simplePos="0" relativeHeight="251680768" behindDoc="1" locked="0" layoutInCell="1" allowOverlap="1" wp14:anchorId="4F9C11CF" wp14:editId="3A686EB6">
                <wp:simplePos x="0" y="0"/>
                <wp:positionH relativeFrom="page">
                  <wp:posOffset>0</wp:posOffset>
                </wp:positionH>
                <wp:positionV relativeFrom="paragraph">
                  <wp:posOffset>243527</wp:posOffset>
                </wp:positionV>
                <wp:extent cx="3600000" cy="409531"/>
                <wp:effectExtent l="0" t="0" r="635" b="0"/>
                <wp:wrapNone/>
                <wp:docPr id="33" name="Rectangle 33"/>
                <wp:cNvGraphicFramePr/>
                <a:graphic xmlns:a="http://schemas.openxmlformats.org/drawingml/2006/main">
                  <a:graphicData uri="http://schemas.microsoft.com/office/word/2010/wordprocessingShape">
                    <wps:wsp>
                      <wps:cNvSpPr/>
                      <wps:spPr>
                        <a:xfrm>
                          <a:off x="0" y="0"/>
                          <a:ext cx="3600000" cy="409531"/>
                        </a:xfrm>
                        <a:prstGeom prst="rect">
                          <a:avLst/>
                        </a:prstGeom>
                        <a:solidFill>
                          <a:srgbClr val="EAF2F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72523C" id="Rectangle 33" o:spid="_x0000_s1026" style="position:absolute;margin-left:0;margin-top:19.2pt;width:283.45pt;height:32.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" fillcolor="#eaf2fa" stroked="f" strokeweight="1pt">
                <w10:wrap anchorx="page"/>
              </v:rect>
            </w:pict>
          </mc:Fallback>
        </mc:AlternateContent>
      </w:r>
    </w:p>
    <w:p w14:paraId="4E8BBFD6" w14:textId="28D3BC41" w:rsidR="00207152" w:rsidRPr="00BE1A2D" w:rsidRDefault="00BE1A2D">
      <w:pPr>
        <w:spacing w:before="240" w:after="160" w:line="280" w:lineRule="exact"/>
        <w:rPr>
          <w:b/>
          <w:sz w:val="30"/>
          <w:szCs w:val="30"/>
        </w:rPr>
      </w:pPr>
      <w:r w:rsidRPr="00BE1A2D">
        <w:rPr>
          <w:b/>
          <w:color w:val="66A2BE"/>
          <w:sz w:val="30"/>
          <w:szCs w:val="30"/>
        </w:rPr>
        <w:t>SEPTEMBER 2017</w:t>
      </w:r>
      <w:r w:rsidR="00207152" w:rsidRPr="00BE1A2D">
        <w:rPr>
          <w:b/>
          <w:sz w:val="30"/>
          <w:szCs w:val="30"/>
        </w:rPr>
        <w:br w:type="page"/>
      </w:r>
    </w:p>
    <w:p w14:paraId="79FE8901" w14:textId="5257DDE5" w:rsidR="00207152" w:rsidRDefault="00207152"/>
    <w:p w14:paraId="0FE86EDD" w14:textId="235611DE" w:rsidR="002512AC" w:rsidRDefault="002512AC"/>
    <w:p w14:paraId="37F84904" w14:textId="7CC36720" w:rsidR="002512AC" w:rsidRDefault="002512AC"/>
    <w:p w14:paraId="6F583494" w14:textId="16693F7E" w:rsidR="002512AC" w:rsidRDefault="002512AC"/>
    <w:p w14:paraId="5EB586DC" w14:textId="3FC05201" w:rsidR="002512AC" w:rsidRDefault="002512AC"/>
    <w:p w14:paraId="5016CFD2" w14:textId="0F51C81F" w:rsidR="002512AC" w:rsidRDefault="002512AC"/>
    <w:p w14:paraId="4F770C20" w14:textId="50ABCF80" w:rsidR="002512AC" w:rsidRDefault="002512AC"/>
    <w:p w14:paraId="6A44448E" w14:textId="2A91970E" w:rsidR="002512AC" w:rsidRDefault="002512AC"/>
    <w:p w14:paraId="2E5CAB29" w14:textId="00640024" w:rsidR="002512AC" w:rsidRDefault="002512AC"/>
    <w:p w14:paraId="17661C74" w14:textId="6110DB7A" w:rsidR="002512AC" w:rsidRDefault="002512AC"/>
    <w:p w14:paraId="5EC0B7AD" w14:textId="2EFC1E83" w:rsidR="002512AC" w:rsidRDefault="002512AC"/>
    <w:p w14:paraId="192B44E2" w14:textId="26033278" w:rsidR="002512AC" w:rsidRDefault="002512AC"/>
    <w:p w14:paraId="63B3EF19" w14:textId="38187BD2" w:rsidR="002512AC" w:rsidRDefault="002512AC"/>
    <w:p w14:paraId="1E52F1C5" w14:textId="67F619DB" w:rsidR="002512AC" w:rsidRDefault="002512AC"/>
    <w:p w14:paraId="6F270E82" w14:textId="23D7F095" w:rsidR="002512AC" w:rsidRDefault="002512AC"/>
    <w:p w14:paraId="2E355401" w14:textId="359BFB47" w:rsidR="002512AC" w:rsidRDefault="002512AC"/>
    <w:p w14:paraId="3C03A344" w14:textId="3FAC3053" w:rsidR="002512AC" w:rsidRDefault="002512AC"/>
    <w:p w14:paraId="4BC6C7C7" w14:textId="4132DD4D" w:rsidR="002512AC" w:rsidRDefault="002512AC"/>
    <w:p w14:paraId="5760A970" w14:textId="53A35F56" w:rsidR="002512AC" w:rsidRDefault="002512AC"/>
    <w:p w14:paraId="3D8D42EE" w14:textId="61577B10" w:rsidR="002512AC" w:rsidRDefault="002512AC"/>
    <w:tbl>
      <w:tblPr>
        <w:tblStyle w:val="Tabelamrea"/>
        <w:tblW w:w="7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7"/>
        <w:gridCol w:w="3827"/>
      </w:tblGrid>
      <w:tr w:rsidR="004A6A07" w14:paraId="3363C8EA" w14:textId="77777777" w:rsidTr="003C63CA">
        <w:trPr>
          <w:trHeight w:val="850"/>
        </w:trPr>
        <w:tc>
          <w:tcPr>
            <w:tcW w:w="3827" w:type="dxa"/>
          </w:tcPr>
          <w:p w14:paraId="113B180E" w14:textId="5D8B6A9B" w:rsidR="004A6A07" w:rsidRDefault="00AA5F81" w:rsidP="002512AC">
            <w:pPr>
              <w:pStyle w:val="SPKNASLOVNICANAVODILA"/>
            </w:pPr>
            <w:r>
              <w:t>NAROČNIK</w:t>
            </w:r>
            <w:r w:rsidR="00C0301B">
              <w:t>:</w:t>
            </w:r>
          </w:p>
        </w:tc>
        <w:tc>
          <w:tcPr>
            <w:tcW w:w="3827" w:type="dxa"/>
          </w:tcPr>
          <w:p w14:paraId="23168E74" w14:textId="7DBCBA0A" w:rsidR="004A6A07" w:rsidRDefault="00DB2A04" w:rsidP="003C63CA">
            <w:pPr>
              <w:pStyle w:val="SPKNASLOVNICAPODATKI"/>
              <w:jc w:val="right"/>
            </w:pPr>
            <w:r>
              <w:t xml:space="preserve">Republika Slovenija – Ministrstvo za okolje in prostor, Dunajska cesta 48, 1000 Ljubljana </w:t>
            </w:r>
          </w:p>
        </w:tc>
      </w:tr>
      <w:tr w:rsidR="00A233C3" w14:paraId="43A89A0B" w14:textId="77777777" w:rsidTr="003C63CA">
        <w:trPr>
          <w:trHeight w:val="850"/>
        </w:trPr>
        <w:tc>
          <w:tcPr>
            <w:tcW w:w="3827" w:type="dxa"/>
          </w:tcPr>
          <w:p w14:paraId="1504204E" w14:textId="166EA080" w:rsidR="00A233C3" w:rsidRDefault="00DB2A04" w:rsidP="002512AC">
            <w:pPr>
              <w:pStyle w:val="SPKNASLOVNICANAVODILA"/>
            </w:pPr>
            <w:r>
              <w:t>izdelovalec</w:t>
            </w:r>
            <w:r w:rsidR="00A233C3">
              <w:t>:</w:t>
            </w:r>
          </w:p>
        </w:tc>
        <w:tc>
          <w:tcPr>
            <w:tcW w:w="3827" w:type="dxa"/>
          </w:tcPr>
          <w:p w14:paraId="18A4A917" w14:textId="77777777" w:rsidR="002512AC" w:rsidRDefault="00A233C3" w:rsidP="003C63CA">
            <w:pPr>
              <w:pStyle w:val="SPKNASLOVNICAPODATKI"/>
              <w:jc w:val="right"/>
            </w:pPr>
            <w:proofErr w:type="spellStart"/>
            <w:r w:rsidRPr="00F23BA2">
              <w:t>Savaprojekt</w:t>
            </w:r>
            <w:proofErr w:type="spellEnd"/>
            <w:r w:rsidRPr="00F23BA2">
              <w:t xml:space="preserve"> d.d., </w:t>
            </w:r>
          </w:p>
          <w:p w14:paraId="5A57FDBE" w14:textId="7942F457" w:rsidR="00A233C3" w:rsidRPr="00F23BA2" w:rsidRDefault="00A233C3" w:rsidP="003C63CA">
            <w:pPr>
              <w:pStyle w:val="SPKNASLOVNICAPODATKI"/>
              <w:jc w:val="right"/>
            </w:pPr>
            <w:r w:rsidRPr="00F23BA2">
              <w:t>Cesta krških žrtev 59, 8270 Krško</w:t>
            </w:r>
          </w:p>
          <w:p w14:paraId="7CAE3EB5" w14:textId="53F383BC" w:rsidR="00A233C3" w:rsidRDefault="00A233C3" w:rsidP="003C63CA">
            <w:pPr>
              <w:pStyle w:val="SPKNASLOVNICAPODATKI"/>
              <w:jc w:val="right"/>
            </w:pPr>
            <w:r w:rsidRPr="00F23BA2">
              <w:t>Glavni direktor: Peter Žigante, univ.dipl.biol.</w:t>
            </w:r>
          </w:p>
        </w:tc>
      </w:tr>
      <w:tr w:rsidR="005D58FF" w14:paraId="3AC3D5B7" w14:textId="77777777" w:rsidTr="003C63CA">
        <w:trPr>
          <w:trHeight w:val="567"/>
        </w:trPr>
        <w:tc>
          <w:tcPr>
            <w:tcW w:w="3827" w:type="dxa"/>
          </w:tcPr>
          <w:p w14:paraId="0ABFFEBC" w14:textId="3EA7F6A9" w:rsidR="005D58FF" w:rsidRPr="00E1335F" w:rsidRDefault="00521E73" w:rsidP="002512AC">
            <w:pPr>
              <w:rPr>
                <w:caps/>
                <w:sz w:val="18"/>
                <w:szCs w:val="18"/>
              </w:rPr>
            </w:pPr>
            <w:r w:rsidRPr="00E1335F">
              <w:rPr>
                <w:caps/>
                <w:sz w:val="18"/>
                <w:szCs w:val="18"/>
              </w:rPr>
              <w:t>ODGOVORNI</w:t>
            </w:r>
            <w:r w:rsidR="00DB2A04" w:rsidRPr="00E1335F">
              <w:rPr>
                <w:caps/>
                <w:sz w:val="18"/>
                <w:szCs w:val="18"/>
              </w:rPr>
              <w:t xml:space="preserve"> nosilec naloge</w:t>
            </w:r>
            <w:r w:rsidRPr="00E1335F">
              <w:rPr>
                <w:caps/>
                <w:sz w:val="18"/>
                <w:szCs w:val="18"/>
              </w:rPr>
              <w:t>:</w:t>
            </w:r>
          </w:p>
        </w:tc>
        <w:tc>
          <w:tcPr>
            <w:tcW w:w="3827" w:type="dxa"/>
          </w:tcPr>
          <w:p w14:paraId="029C21A8" w14:textId="09757B4C" w:rsidR="005D58FF" w:rsidRDefault="00DB2A04" w:rsidP="003C63CA">
            <w:pPr>
              <w:pStyle w:val="SPKNASLOVNICAPODATKI"/>
              <w:jc w:val="right"/>
            </w:pPr>
            <w:r>
              <w:t>Damjana Pirc, univ.dipl.inž.kraj.arh.</w:t>
            </w:r>
          </w:p>
        </w:tc>
      </w:tr>
      <w:tr w:rsidR="00F36EBC" w14:paraId="656B1D4C" w14:textId="77777777" w:rsidTr="003C63CA">
        <w:trPr>
          <w:trHeight w:val="850"/>
        </w:trPr>
        <w:tc>
          <w:tcPr>
            <w:tcW w:w="3827" w:type="dxa"/>
          </w:tcPr>
          <w:p w14:paraId="5211DE5B" w14:textId="00C6A449" w:rsidR="00F36EBC" w:rsidRDefault="00F36EBC" w:rsidP="002512AC">
            <w:pPr>
              <w:pStyle w:val="SPKNASLOVNICANAVODILA"/>
            </w:pPr>
            <w:r>
              <w:t xml:space="preserve">DELOVNA SKUPINA </w:t>
            </w:r>
            <w:r w:rsidR="00207152">
              <w:br/>
            </w:r>
            <w:r w:rsidR="00D31B9C">
              <w:t>MINISTRSTVA ZA OKOLJE IN PROSTOR</w:t>
            </w:r>
            <w:r>
              <w:t>:</w:t>
            </w:r>
          </w:p>
        </w:tc>
        <w:tc>
          <w:tcPr>
            <w:tcW w:w="3827" w:type="dxa"/>
          </w:tcPr>
          <w:p w14:paraId="128C1843" w14:textId="46997D74" w:rsidR="00D31B9C" w:rsidRDefault="00D31B9C" w:rsidP="003C63CA">
            <w:pPr>
              <w:pStyle w:val="SPKNASLOVNICAPODATKI"/>
              <w:jc w:val="right"/>
            </w:pPr>
            <w:r>
              <w:t>Ana Vidmar, vodja Sektorja za</w:t>
            </w:r>
            <w:r w:rsidR="00673630">
              <w:t xml:space="preserve"> prostorsko načrtovanje, </w:t>
            </w:r>
          </w:p>
          <w:p w14:paraId="238B7598" w14:textId="77777777" w:rsidR="00D31B9C" w:rsidRDefault="00D31B9C" w:rsidP="003C63CA">
            <w:pPr>
              <w:pStyle w:val="SPKNASLOVNICAPODATKI"/>
              <w:jc w:val="right"/>
            </w:pPr>
            <w:r>
              <w:t>Boštjan Jerebic,</w:t>
            </w:r>
            <w:r w:rsidR="00673630">
              <w:t xml:space="preserve"> vodja Oddelka za občinsko prostorsko načrtovanje, </w:t>
            </w:r>
          </w:p>
          <w:p w14:paraId="382B04FD" w14:textId="54B13151" w:rsidR="00F36EBC" w:rsidRDefault="00F41DA4" w:rsidP="003C63CA">
            <w:pPr>
              <w:pStyle w:val="SPKNASLOVNICAPODATKI"/>
              <w:jc w:val="right"/>
            </w:pPr>
            <w:r>
              <w:t xml:space="preserve">mag. </w:t>
            </w:r>
            <w:r w:rsidR="00D31B9C">
              <w:t>Mojmir Prelog</w:t>
            </w:r>
            <w:r>
              <w:t>, sekretar</w:t>
            </w:r>
          </w:p>
        </w:tc>
      </w:tr>
      <w:tr w:rsidR="002512AC" w14:paraId="4A1C723F" w14:textId="77777777" w:rsidTr="003C63CA">
        <w:trPr>
          <w:trHeight w:val="283"/>
        </w:trPr>
        <w:tc>
          <w:tcPr>
            <w:tcW w:w="3827" w:type="dxa"/>
          </w:tcPr>
          <w:p w14:paraId="214D07FF" w14:textId="77777777" w:rsidR="002512AC" w:rsidRDefault="002512AC" w:rsidP="002512AC">
            <w:pPr>
              <w:pStyle w:val="SPKNASLOVNICANAVODILA"/>
            </w:pPr>
          </w:p>
        </w:tc>
        <w:tc>
          <w:tcPr>
            <w:tcW w:w="3827" w:type="dxa"/>
          </w:tcPr>
          <w:p w14:paraId="23388393" w14:textId="77777777" w:rsidR="002512AC" w:rsidRDefault="002512AC" w:rsidP="003C63CA">
            <w:pPr>
              <w:pStyle w:val="SPKNASLOVNICAPODATKI"/>
              <w:jc w:val="right"/>
            </w:pPr>
          </w:p>
        </w:tc>
      </w:tr>
      <w:tr w:rsidR="00D31B9C" w14:paraId="191191B2" w14:textId="77777777" w:rsidTr="003C63CA">
        <w:trPr>
          <w:trHeight w:val="850"/>
        </w:trPr>
        <w:tc>
          <w:tcPr>
            <w:tcW w:w="3827" w:type="dxa"/>
          </w:tcPr>
          <w:p w14:paraId="594FE013" w14:textId="6608F199" w:rsidR="00D31B9C" w:rsidRDefault="00D31B9C" w:rsidP="002512AC">
            <w:pPr>
              <w:pStyle w:val="SPKNASLOVNICANAVODILA"/>
            </w:pPr>
            <w:r>
              <w:t>DELOVNA SKUPINA IZDELOVALCA:</w:t>
            </w:r>
          </w:p>
        </w:tc>
        <w:tc>
          <w:tcPr>
            <w:tcW w:w="3827" w:type="dxa"/>
          </w:tcPr>
          <w:p w14:paraId="68540F38" w14:textId="4973A9D5" w:rsidR="00D31B9C" w:rsidRDefault="00D31B9C" w:rsidP="003C63CA">
            <w:pPr>
              <w:pStyle w:val="SPKNASLOVNICAPODATKI"/>
              <w:jc w:val="right"/>
            </w:pPr>
            <w:r>
              <w:t>Damjana Pirc, univ.dipl.inž.kraj.arh.,</w:t>
            </w:r>
          </w:p>
          <w:p w14:paraId="7BD8BAC5" w14:textId="77777777" w:rsidR="00D31B9C" w:rsidRDefault="00D31B9C" w:rsidP="003C63CA">
            <w:pPr>
              <w:pStyle w:val="SPKNASLOVNICAPODATKI"/>
              <w:jc w:val="right"/>
            </w:pPr>
            <w:r>
              <w:t xml:space="preserve">Petra </w:t>
            </w:r>
            <w:proofErr w:type="spellStart"/>
            <w:r>
              <w:t>Žarn</w:t>
            </w:r>
            <w:proofErr w:type="spellEnd"/>
            <w:r>
              <w:t xml:space="preserve">, univ.dipl.inž.grad., </w:t>
            </w:r>
          </w:p>
          <w:p w14:paraId="44821931" w14:textId="77777777" w:rsidR="00D31B9C" w:rsidRDefault="00D31B9C" w:rsidP="003C63CA">
            <w:pPr>
              <w:pStyle w:val="SPKNASLOVNICAPODATKI"/>
              <w:jc w:val="right"/>
            </w:pPr>
            <w:r>
              <w:t xml:space="preserve">Tamara </w:t>
            </w:r>
            <w:proofErr w:type="spellStart"/>
            <w:r>
              <w:t>Tepavčević</w:t>
            </w:r>
            <w:proofErr w:type="spellEnd"/>
            <w:r>
              <w:t>, univ.dipl.geog. in soc.,</w:t>
            </w:r>
          </w:p>
          <w:p w14:paraId="4E0D4FEE" w14:textId="77777777" w:rsidR="00D31B9C" w:rsidRDefault="00D31B9C" w:rsidP="003C63CA">
            <w:pPr>
              <w:pStyle w:val="SPKNASLOVNICAPODATKI"/>
              <w:jc w:val="right"/>
            </w:pPr>
            <w:r>
              <w:t xml:space="preserve">Dušan Blatnik, univ.dipl.inž.arh., </w:t>
            </w:r>
          </w:p>
          <w:p w14:paraId="6FC04336" w14:textId="77777777" w:rsidR="00D31B9C" w:rsidRDefault="00D31B9C" w:rsidP="003C63CA">
            <w:pPr>
              <w:pStyle w:val="SPKNASLOVNICAPODATKI"/>
              <w:jc w:val="right"/>
            </w:pPr>
            <w:r>
              <w:t xml:space="preserve">Blaž Špiler, univ.dipl.geod., </w:t>
            </w:r>
          </w:p>
          <w:p w14:paraId="3DDF6215" w14:textId="77777777" w:rsidR="00D31B9C" w:rsidRDefault="00AF40F1" w:rsidP="003C63CA">
            <w:pPr>
              <w:pStyle w:val="SPKNASLOVNICAPODATKI"/>
              <w:jc w:val="right"/>
            </w:pPr>
            <w:r>
              <w:t xml:space="preserve">Andrej Trošt, univ.dipl.geog., </w:t>
            </w:r>
          </w:p>
          <w:p w14:paraId="3DC29606" w14:textId="77777777" w:rsidR="00D31B9C" w:rsidRDefault="00AF40F1" w:rsidP="003C63CA">
            <w:pPr>
              <w:pStyle w:val="SPKNASLOVNICAPODATKI"/>
              <w:jc w:val="right"/>
            </w:pPr>
            <w:r>
              <w:t>Nuša Vanič, univ.dipl.</w:t>
            </w:r>
            <w:proofErr w:type="spellStart"/>
            <w:r>
              <w:t>ekol</w:t>
            </w:r>
            <w:proofErr w:type="spellEnd"/>
            <w:r>
              <w:t xml:space="preserve">., </w:t>
            </w:r>
          </w:p>
          <w:p w14:paraId="6D022836" w14:textId="4537F050" w:rsidR="00D31B9C" w:rsidRDefault="00AF40F1" w:rsidP="003C63CA">
            <w:pPr>
              <w:pStyle w:val="SPKNASLOVNICAPODATKI"/>
              <w:jc w:val="right"/>
            </w:pPr>
            <w:r>
              <w:t>Silvija Ume</w:t>
            </w:r>
            <w:r w:rsidR="007509AC">
              <w:t xml:space="preserve">k, </w:t>
            </w:r>
            <w:proofErr w:type="spellStart"/>
            <w:r w:rsidR="007509AC">
              <w:t>dipl.</w:t>
            </w:r>
            <w:r>
              <w:t>inž.</w:t>
            </w:r>
            <w:r w:rsidR="007509AC">
              <w:t>grad</w:t>
            </w:r>
            <w:proofErr w:type="spellEnd"/>
            <w:r>
              <w:t xml:space="preserve">, </w:t>
            </w:r>
          </w:p>
          <w:p w14:paraId="06CD9D20" w14:textId="520A18C1" w:rsidR="00D31B9C" w:rsidRDefault="00D31B9C" w:rsidP="003C63CA">
            <w:pPr>
              <w:pStyle w:val="SPKNASLOVNICAPODATKI"/>
              <w:jc w:val="right"/>
            </w:pPr>
            <w:r>
              <w:t xml:space="preserve">Blaž Šalamon, mag.inž.arh. </w:t>
            </w:r>
          </w:p>
        </w:tc>
      </w:tr>
      <w:tr w:rsidR="002512AC" w14:paraId="02665BF2" w14:textId="77777777" w:rsidTr="003C63CA">
        <w:trPr>
          <w:trHeight w:val="283"/>
        </w:trPr>
        <w:tc>
          <w:tcPr>
            <w:tcW w:w="3827" w:type="dxa"/>
          </w:tcPr>
          <w:p w14:paraId="6E68C8C3" w14:textId="77777777" w:rsidR="002512AC" w:rsidRDefault="002512AC" w:rsidP="002512AC">
            <w:pPr>
              <w:pStyle w:val="SPKNASLOVNICANAVODILA"/>
            </w:pPr>
          </w:p>
        </w:tc>
        <w:tc>
          <w:tcPr>
            <w:tcW w:w="3827" w:type="dxa"/>
          </w:tcPr>
          <w:p w14:paraId="44EAE52A" w14:textId="77777777" w:rsidR="002512AC" w:rsidRDefault="002512AC" w:rsidP="003C63CA">
            <w:pPr>
              <w:pStyle w:val="SPKNASLOVNICAPODATKI"/>
              <w:jc w:val="right"/>
            </w:pPr>
          </w:p>
        </w:tc>
      </w:tr>
      <w:tr w:rsidR="00207152" w14:paraId="5250E8BF" w14:textId="77777777" w:rsidTr="003C63CA">
        <w:trPr>
          <w:trHeight w:val="567"/>
        </w:trPr>
        <w:tc>
          <w:tcPr>
            <w:tcW w:w="3827" w:type="dxa"/>
          </w:tcPr>
          <w:p w14:paraId="2FAD0D31" w14:textId="57B71621" w:rsidR="00207152" w:rsidRDefault="00207152" w:rsidP="002512AC">
            <w:pPr>
              <w:pStyle w:val="SPKNASLOVNICANAVODILA"/>
            </w:pPr>
            <w:r>
              <w:t>KRAJ IN DATUM IZDELAVE:</w:t>
            </w:r>
          </w:p>
        </w:tc>
        <w:tc>
          <w:tcPr>
            <w:tcW w:w="3827" w:type="dxa"/>
          </w:tcPr>
          <w:p w14:paraId="1CDFD73C" w14:textId="0D82A18C" w:rsidR="00207152" w:rsidRDefault="00207152" w:rsidP="003C63CA">
            <w:pPr>
              <w:pStyle w:val="SPKNASLOVNICAPODATKI"/>
              <w:jc w:val="right"/>
            </w:pPr>
            <w:r>
              <w:t>Krško, september 2017</w:t>
            </w:r>
          </w:p>
        </w:tc>
      </w:tr>
      <w:tr w:rsidR="002512AC" w14:paraId="0DDDCDEE" w14:textId="77777777" w:rsidTr="003C63CA">
        <w:trPr>
          <w:trHeight w:val="894"/>
        </w:trPr>
        <w:tc>
          <w:tcPr>
            <w:tcW w:w="3827" w:type="dxa"/>
            <w:vAlign w:val="center"/>
          </w:tcPr>
          <w:p w14:paraId="247008C6" w14:textId="3D98CDB0" w:rsidR="002512AC" w:rsidRDefault="002512AC" w:rsidP="003C63CA">
            <w:pPr>
              <w:pStyle w:val="SPKNASLOVNICANAVODILA"/>
              <w:rPr>
                <w:noProof/>
                <w:lang w:eastAsia="sl-SI"/>
              </w:rPr>
            </w:pPr>
            <w:r>
              <w:rPr>
                <w:noProof/>
                <w:lang w:eastAsia="sl-SI"/>
              </w:rPr>
              <w:drawing>
                <wp:inline distT="0" distB="0" distL="0" distR="0" wp14:anchorId="2A17A90A" wp14:editId="64D92A67">
                  <wp:extent cx="763905" cy="445135"/>
                  <wp:effectExtent l="0" t="0" r="0" b="0"/>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vaprojekt LOGOTIP GLAVA.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3905" cy="445135"/>
                          </a:xfrm>
                          <a:prstGeom prst="rect">
                            <a:avLst/>
                          </a:prstGeom>
                          <a:ln>
                            <a:noFill/>
                          </a:ln>
                          <a:extLst>
                            <a:ext uri="{53640926-AAD7-44D8-BBD7-CCE9431645EC}">
                              <a14:shadowObscured xmlns:a14="http://schemas.microsoft.com/office/drawing/2010/main"/>
                            </a:ext>
                          </a:extLst>
                        </pic:spPr>
                      </pic:pic>
                    </a:graphicData>
                  </a:graphic>
                </wp:inline>
              </w:drawing>
            </w:r>
          </w:p>
        </w:tc>
        <w:tc>
          <w:tcPr>
            <w:tcW w:w="3827" w:type="dxa"/>
            <w:vAlign w:val="center"/>
          </w:tcPr>
          <w:p w14:paraId="790D4A06" w14:textId="17D2C15A" w:rsidR="002512AC" w:rsidRDefault="002512AC" w:rsidP="003C63CA">
            <w:pPr>
              <w:pStyle w:val="SPKNASLOVNICAPODATKI"/>
              <w:jc w:val="right"/>
            </w:pPr>
            <w:r>
              <w:rPr>
                <w:noProof/>
                <w:lang w:eastAsia="sl-SI"/>
              </w:rPr>
              <w:drawing>
                <wp:inline distT="0" distB="0" distL="0" distR="0" wp14:anchorId="0B5051F8" wp14:editId="43D166D6">
                  <wp:extent cx="2356485" cy="309245"/>
                  <wp:effectExtent l="0" t="0" r="5715" b="0"/>
                  <wp:docPr id="29" name="Picture 29" descr="C:\Users\Jerneja Blaz\AppData\Local\Microsoft\Windows\INetCache\Content.Word\LOGO_MOP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neja Blaz\AppData\Local\Microsoft\Windows\INetCache\Content.Word\LOGO_MOP_SL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6485" cy="309245"/>
                          </a:xfrm>
                          <a:prstGeom prst="rect">
                            <a:avLst/>
                          </a:prstGeom>
                          <a:noFill/>
                          <a:ln>
                            <a:noFill/>
                          </a:ln>
                        </pic:spPr>
                      </pic:pic>
                    </a:graphicData>
                  </a:graphic>
                </wp:inline>
              </w:drawing>
            </w:r>
          </w:p>
        </w:tc>
      </w:tr>
    </w:tbl>
    <w:p w14:paraId="26AE8D4B" w14:textId="190510FB" w:rsidR="00F05CCF" w:rsidRDefault="00FB1D16" w:rsidP="003C236C">
      <w:pPr>
        <w:pStyle w:val="SPK0NASLOV"/>
      </w:pPr>
      <w:r>
        <w:rPr>
          <w:noProof/>
          <w:lang w:eastAsia="sl-SI"/>
        </w:rPr>
        <w:lastRenderedPageBreak/>
        <mc:AlternateContent>
          <mc:Choice Requires="wps">
            <w:drawing>
              <wp:anchor distT="0" distB="0" distL="114300" distR="114300" simplePos="0" relativeHeight="251658752" behindDoc="1" locked="0" layoutInCell="1" allowOverlap="1" wp14:anchorId="31D75986" wp14:editId="51364886">
                <wp:simplePos x="0" y="0"/>
                <wp:positionH relativeFrom="page">
                  <wp:posOffset>5007610</wp:posOffset>
                </wp:positionH>
                <wp:positionV relativeFrom="paragraph">
                  <wp:posOffset>-138108</wp:posOffset>
                </wp:positionV>
                <wp:extent cx="2552700" cy="540000"/>
                <wp:effectExtent l="0" t="0" r="0" b="0"/>
                <wp:wrapNone/>
                <wp:docPr id="40" name="Rectangle 40"/>
                <wp:cNvGraphicFramePr/>
                <a:graphic xmlns:a="http://schemas.openxmlformats.org/drawingml/2006/main">
                  <a:graphicData uri="http://schemas.microsoft.com/office/word/2010/wordprocessingShape">
                    <wps:wsp>
                      <wps:cNvSpPr/>
                      <wps:spPr>
                        <a:xfrm>
                          <a:off x="0" y="0"/>
                          <a:ext cx="2552700" cy="54000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D94917" id="Rectangle 40" o:spid="_x0000_s1026" style="position:absolute;margin-left:394.3pt;margin-top:-10.85pt;width:201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" fillcolor="#deebf7" stroked="f" strokeweight="1pt">
                <w10:wrap anchorx="page"/>
              </v:rect>
            </w:pict>
          </mc:Fallback>
        </mc:AlternateContent>
      </w:r>
      <w:r w:rsidR="009759E7">
        <w:t>KAZALO</w:t>
      </w:r>
      <w:r w:rsidR="006C1544">
        <w:t xml:space="preserve"> </w:t>
      </w:r>
    </w:p>
    <w:sdt>
      <w:sdtPr>
        <w:rPr>
          <w:b w:val="0"/>
          <w:bCs w:val="0"/>
          <w:sz w:val="16"/>
          <w:szCs w:val="18"/>
        </w:rPr>
        <w:id w:val="929632195"/>
        <w:docPartObj>
          <w:docPartGallery w:val="Table of Contents"/>
          <w:docPartUnique/>
        </w:docPartObj>
      </w:sdtPr>
      <w:sdtEndPr>
        <w:rPr>
          <w:b/>
          <w:bCs/>
          <w:szCs w:val="20"/>
        </w:rPr>
      </w:sdtEndPr>
      <w:sdtContent>
        <w:p w14:paraId="76BB9989" w14:textId="6CEE14A3" w:rsidR="00915FF6" w:rsidRDefault="00C0301B" w:rsidP="00D42E87">
          <w:pPr>
            <w:pStyle w:val="Kazalovsebine1"/>
            <w:tabs>
              <w:tab w:val="left" w:pos="907"/>
              <w:tab w:val="left" w:pos="1701"/>
              <w:tab w:val="left" w:leader="dot" w:pos="7655"/>
            </w:tabs>
            <w:rPr>
              <w:noProof/>
              <w:sz w:val="16"/>
              <w:szCs w:val="18"/>
            </w:rPr>
          </w:pPr>
          <w:r w:rsidRPr="00D42E87">
            <w:rPr>
              <w:sz w:val="16"/>
              <w:szCs w:val="18"/>
            </w:rPr>
            <w:fldChar w:fldCharType="begin"/>
          </w:r>
          <w:r w:rsidRPr="00D42E87">
            <w:rPr>
              <w:sz w:val="16"/>
              <w:szCs w:val="18"/>
            </w:rPr>
            <w:instrText xml:space="preserve"> TOC \h \z \t "SPK_2.PODNASLOV;2;SPK_3.PODNASLOV;3;SPK_1.PODNASLOV;1" </w:instrText>
          </w:r>
          <w:r w:rsidRPr="00D42E87">
            <w:rPr>
              <w:sz w:val="16"/>
              <w:szCs w:val="18"/>
            </w:rPr>
            <w:fldChar w:fldCharType="separate"/>
          </w:r>
          <w:hyperlink w:anchor="_Toc498606285" w:history="1">
            <w:r w:rsidR="00915FF6" w:rsidRPr="00D42E87">
              <w:rPr>
                <w:rStyle w:val="Hiperpovezava"/>
                <w:noProof/>
                <w:sz w:val="16"/>
                <w:szCs w:val="18"/>
              </w:rPr>
              <w:t>kriteriji za obravnavo pobud</w:t>
            </w:r>
            <w:r w:rsidR="00915FF6" w:rsidRPr="00D42E87">
              <w:rPr>
                <w:noProof/>
                <w:webHidden/>
                <w:sz w:val="16"/>
                <w:szCs w:val="18"/>
              </w:rPr>
              <w:tab/>
            </w:r>
            <w:r w:rsidR="00915FF6" w:rsidRPr="00D42E87">
              <w:rPr>
                <w:noProof/>
                <w:webHidden/>
                <w:sz w:val="16"/>
                <w:szCs w:val="18"/>
              </w:rPr>
              <w:fldChar w:fldCharType="begin"/>
            </w:r>
            <w:r w:rsidR="00915FF6" w:rsidRPr="00D42E87">
              <w:rPr>
                <w:noProof/>
                <w:webHidden/>
                <w:sz w:val="16"/>
                <w:szCs w:val="18"/>
              </w:rPr>
              <w:instrText xml:space="preserve"> PAGEREF _Toc498606285 \h </w:instrText>
            </w:r>
            <w:r w:rsidR="00915FF6" w:rsidRPr="00D42E87">
              <w:rPr>
                <w:noProof/>
                <w:webHidden/>
                <w:sz w:val="16"/>
                <w:szCs w:val="18"/>
              </w:rPr>
            </w:r>
            <w:r w:rsidR="00915FF6" w:rsidRPr="00D42E87">
              <w:rPr>
                <w:noProof/>
                <w:webHidden/>
                <w:sz w:val="16"/>
                <w:szCs w:val="18"/>
              </w:rPr>
              <w:fldChar w:fldCharType="separate"/>
            </w:r>
            <w:r w:rsidR="00BC706B">
              <w:rPr>
                <w:noProof/>
                <w:webHidden/>
                <w:sz w:val="16"/>
                <w:szCs w:val="18"/>
              </w:rPr>
              <w:t>6</w:t>
            </w:r>
            <w:r w:rsidR="00915FF6" w:rsidRPr="00D42E87">
              <w:rPr>
                <w:noProof/>
                <w:webHidden/>
                <w:sz w:val="16"/>
                <w:szCs w:val="18"/>
              </w:rPr>
              <w:fldChar w:fldCharType="end"/>
            </w:r>
          </w:hyperlink>
        </w:p>
        <w:p w14:paraId="27C7F5A2" w14:textId="77777777" w:rsidR="00D42E87" w:rsidRPr="00D42E87" w:rsidRDefault="00D42E87" w:rsidP="00D42E87">
          <w:pPr>
            <w:rPr>
              <w:noProof/>
            </w:rPr>
          </w:pPr>
        </w:p>
        <w:p w14:paraId="15FE16FB" w14:textId="384CAADF" w:rsidR="00915FF6" w:rsidRPr="00D42E87" w:rsidRDefault="00FA7308" w:rsidP="00D42E87">
          <w:pPr>
            <w:pStyle w:val="Kazalovsebine2"/>
            <w:rPr>
              <w:rFonts w:asciiTheme="minorHAnsi" w:eastAsiaTheme="minorEastAsia" w:hAnsiTheme="minorHAnsi"/>
              <w:lang w:eastAsia="sl-SI"/>
            </w:rPr>
          </w:pPr>
          <w:hyperlink w:anchor="_Toc498606286" w:history="1">
            <w:r w:rsidR="00915FF6" w:rsidRPr="00D42E87">
              <w:rPr>
                <w:rStyle w:val="Hiperpovezava"/>
              </w:rPr>
              <w:t>A.</w:t>
            </w:r>
            <w:r w:rsidR="00915FF6" w:rsidRPr="00D42E87">
              <w:rPr>
                <w:rFonts w:asciiTheme="minorHAnsi" w:eastAsiaTheme="minorEastAsia" w:hAnsiTheme="minorHAnsi"/>
                <w:lang w:eastAsia="sl-SI"/>
              </w:rPr>
              <w:tab/>
            </w:r>
            <w:r w:rsidR="00915FF6" w:rsidRPr="00D42E87">
              <w:rPr>
                <w:rStyle w:val="Hiperpovezava"/>
              </w:rPr>
              <w:t>kriteriji glede skladnosti s cilji prostorskega razvoja občin</w:t>
            </w:r>
            <w:r w:rsidR="00915FF6" w:rsidRPr="00D42E87">
              <w:rPr>
                <w:webHidden/>
              </w:rPr>
              <w:tab/>
            </w:r>
            <w:r w:rsidR="00915FF6" w:rsidRPr="00D42E87">
              <w:rPr>
                <w:webHidden/>
              </w:rPr>
              <w:fldChar w:fldCharType="begin"/>
            </w:r>
            <w:r w:rsidR="00915FF6" w:rsidRPr="00D42E87">
              <w:rPr>
                <w:webHidden/>
              </w:rPr>
              <w:instrText xml:space="preserve"> PAGEREF _Toc498606286 \h </w:instrText>
            </w:r>
            <w:r w:rsidR="00915FF6" w:rsidRPr="00D42E87">
              <w:rPr>
                <w:webHidden/>
              </w:rPr>
            </w:r>
            <w:r w:rsidR="00915FF6" w:rsidRPr="00D42E87">
              <w:rPr>
                <w:webHidden/>
              </w:rPr>
              <w:fldChar w:fldCharType="separate"/>
            </w:r>
            <w:r w:rsidR="00BC706B">
              <w:rPr>
                <w:webHidden/>
              </w:rPr>
              <w:t>6</w:t>
            </w:r>
            <w:r w:rsidR="00915FF6" w:rsidRPr="00D42E87">
              <w:rPr>
                <w:webHidden/>
              </w:rPr>
              <w:fldChar w:fldCharType="end"/>
            </w:r>
          </w:hyperlink>
        </w:p>
        <w:p w14:paraId="4FC4588D" w14:textId="4696159F"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87" w:history="1">
            <w:r w:rsidR="00915FF6" w:rsidRPr="00D42E87">
              <w:rPr>
                <w:rStyle w:val="Hiperpovezava"/>
                <w:noProof/>
                <w:sz w:val="16"/>
                <w:szCs w:val="18"/>
              </w:rPr>
              <w:t>A.0 SKLADNOST S CILJI PROSTORSKEGA RAZVOJA POSAMEZNE OBČINE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_Toc498606287 \h </w:instrText>
            </w:r>
            <w:r w:rsidR="00915FF6" w:rsidRPr="00D42E87">
              <w:rPr>
                <w:noProof/>
                <w:webHidden/>
                <w:sz w:val="16"/>
              </w:rPr>
            </w:r>
            <w:r w:rsidR="00915FF6" w:rsidRPr="00D42E87">
              <w:rPr>
                <w:noProof/>
                <w:webHidden/>
                <w:sz w:val="16"/>
              </w:rPr>
              <w:fldChar w:fldCharType="separate"/>
            </w:r>
            <w:r w:rsidR="00BC706B">
              <w:rPr>
                <w:noProof/>
                <w:webHidden/>
                <w:sz w:val="16"/>
              </w:rPr>
              <w:t>6</w:t>
            </w:r>
            <w:r w:rsidR="00915FF6" w:rsidRPr="00D42E87">
              <w:rPr>
                <w:noProof/>
                <w:webHidden/>
                <w:sz w:val="16"/>
              </w:rPr>
              <w:fldChar w:fldCharType="end"/>
            </w:r>
          </w:hyperlink>
        </w:p>
        <w:p w14:paraId="3A85E9FF" w14:textId="0457A69D"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88" w:history="1">
            <w:r w:rsidR="00915FF6" w:rsidRPr="00D42E87">
              <w:rPr>
                <w:rStyle w:val="Hiperpovezava"/>
                <w:noProof/>
                <w:sz w:val="16"/>
                <w:szCs w:val="18"/>
              </w:rPr>
              <w:t>A.1 Omrežje naselij z vlogo in funkcijo posameznega naselja</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_Toc498606288 \h </w:instrText>
            </w:r>
            <w:r w:rsidR="00915FF6" w:rsidRPr="00D42E87">
              <w:rPr>
                <w:noProof/>
                <w:webHidden/>
                <w:sz w:val="16"/>
              </w:rPr>
            </w:r>
            <w:r w:rsidR="00915FF6" w:rsidRPr="00D42E87">
              <w:rPr>
                <w:noProof/>
                <w:webHidden/>
                <w:sz w:val="16"/>
              </w:rPr>
              <w:fldChar w:fldCharType="separate"/>
            </w:r>
            <w:r w:rsidR="00BC706B">
              <w:rPr>
                <w:noProof/>
                <w:webHidden/>
                <w:sz w:val="16"/>
              </w:rPr>
              <w:t>6</w:t>
            </w:r>
            <w:r w:rsidR="00915FF6" w:rsidRPr="00D42E87">
              <w:rPr>
                <w:noProof/>
                <w:webHidden/>
                <w:sz w:val="16"/>
              </w:rPr>
              <w:fldChar w:fldCharType="end"/>
            </w:r>
          </w:hyperlink>
        </w:p>
        <w:p w14:paraId="3E6EAE22" w14:textId="39E139BE"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89" w:history="1">
            <w:r w:rsidR="00915FF6" w:rsidRPr="00D42E87">
              <w:rPr>
                <w:rStyle w:val="Hiperpovezava"/>
                <w:noProof/>
                <w:sz w:val="16"/>
                <w:szCs w:val="18"/>
              </w:rPr>
              <w:t>A.2 RaZvoj naselij in ohranjanje razpršene poselitve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_Toc498606289 \h </w:instrText>
            </w:r>
            <w:r w:rsidR="00915FF6" w:rsidRPr="00D42E87">
              <w:rPr>
                <w:noProof/>
                <w:webHidden/>
                <w:sz w:val="16"/>
              </w:rPr>
            </w:r>
            <w:r w:rsidR="00915FF6" w:rsidRPr="00D42E87">
              <w:rPr>
                <w:noProof/>
                <w:webHidden/>
                <w:sz w:val="16"/>
              </w:rPr>
              <w:fldChar w:fldCharType="separate"/>
            </w:r>
            <w:r w:rsidR="00BC706B">
              <w:rPr>
                <w:noProof/>
                <w:webHidden/>
                <w:sz w:val="16"/>
              </w:rPr>
              <w:t>6</w:t>
            </w:r>
            <w:r w:rsidR="00915FF6" w:rsidRPr="00D42E87">
              <w:rPr>
                <w:noProof/>
                <w:webHidden/>
                <w:sz w:val="16"/>
              </w:rPr>
              <w:fldChar w:fldCharType="end"/>
            </w:r>
          </w:hyperlink>
        </w:p>
        <w:p w14:paraId="371B27AB" w14:textId="5ACE706A"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90" w:history="1">
            <w:r w:rsidR="00915FF6" w:rsidRPr="00D42E87">
              <w:rPr>
                <w:rStyle w:val="Hiperpovezava"/>
                <w:noProof/>
                <w:sz w:val="16"/>
                <w:szCs w:val="18"/>
              </w:rPr>
              <w:t>A.3 Ohranjanje prepoznavnih značilnosti prostora</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_Toc498606290 \h </w:instrText>
            </w:r>
            <w:r w:rsidR="00915FF6" w:rsidRPr="00D42E87">
              <w:rPr>
                <w:noProof/>
                <w:webHidden/>
                <w:sz w:val="16"/>
              </w:rPr>
            </w:r>
            <w:r w:rsidR="00915FF6" w:rsidRPr="00D42E87">
              <w:rPr>
                <w:noProof/>
                <w:webHidden/>
                <w:sz w:val="16"/>
              </w:rPr>
              <w:fldChar w:fldCharType="separate"/>
            </w:r>
            <w:r w:rsidR="00BC706B">
              <w:rPr>
                <w:noProof/>
                <w:webHidden/>
                <w:sz w:val="16"/>
              </w:rPr>
              <w:t>7</w:t>
            </w:r>
            <w:r w:rsidR="00915FF6" w:rsidRPr="00D42E87">
              <w:rPr>
                <w:noProof/>
                <w:webHidden/>
                <w:sz w:val="16"/>
              </w:rPr>
              <w:fldChar w:fldCharType="end"/>
            </w:r>
          </w:hyperlink>
        </w:p>
        <w:p w14:paraId="27CD9261" w14:textId="3DEA54DF" w:rsidR="00915FF6" w:rsidRDefault="00FA7308" w:rsidP="00D42E87">
          <w:pPr>
            <w:pStyle w:val="Kazalovsebine3"/>
            <w:tabs>
              <w:tab w:val="left" w:pos="907"/>
              <w:tab w:val="left" w:leader="dot" w:pos="7655"/>
            </w:tabs>
            <w:rPr>
              <w:noProof/>
              <w:sz w:val="16"/>
            </w:rPr>
          </w:pPr>
          <w:hyperlink w:anchor="_Toc498606291" w:history="1">
            <w:r w:rsidR="00915FF6" w:rsidRPr="00D42E87">
              <w:rPr>
                <w:rStyle w:val="Hiperpovezava"/>
                <w:noProof/>
                <w:sz w:val="16"/>
                <w:szCs w:val="18"/>
              </w:rPr>
              <w:t>A.4 Razmestitev dejavnosti v prostoru in območij namenske rabe prostora</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_Toc498606291 \h </w:instrText>
            </w:r>
            <w:r w:rsidR="00915FF6" w:rsidRPr="00D42E87">
              <w:rPr>
                <w:noProof/>
                <w:webHidden/>
                <w:sz w:val="16"/>
              </w:rPr>
            </w:r>
            <w:r w:rsidR="00915FF6" w:rsidRPr="00D42E87">
              <w:rPr>
                <w:noProof/>
                <w:webHidden/>
                <w:sz w:val="16"/>
              </w:rPr>
              <w:fldChar w:fldCharType="separate"/>
            </w:r>
            <w:r w:rsidR="00BC706B">
              <w:rPr>
                <w:noProof/>
                <w:webHidden/>
                <w:sz w:val="16"/>
              </w:rPr>
              <w:t>7</w:t>
            </w:r>
            <w:r w:rsidR="00915FF6" w:rsidRPr="00D42E87">
              <w:rPr>
                <w:noProof/>
                <w:webHidden/>
                <w:sz w:val="16"/>
              </w:rPr>
              <w:fldChar w:fldCharType="end"/>
            </w:r>
          </w:hyperlink>
        </w:p>
        <w:p w14:paraId="17FEBB0E" w14:textId="77777777" w:rsidR="00D42E87" w:rsidRPr="00D42E87" w:rsidRDefault="00D42E87" w:rsidP="00D42E87">
          <w:pPr>
            <w:rPr>
              <w:noProof/>
            </w:rPr>
          </w:pPr>
        </w:p>
        <w:p w14:paraId="1475631D" w14:textId="7C3A8A87" w:rsidR="00915FF6" w:rsidRPr="00D42E87" w:rsidRDefault="00FA7308" w:rsidP="00D42E87">
          <w:pPr>
            <w:pStyle w:val="Kazalovsebine2"/>
            <w:rPr>
              <w:rFonts w:asciiTheme="minorHAnsi" w:eastAsiaTheme="minorEastAsia" w:hAnsiTheme="minorHAnsi"/>
              <w:lang w:eastAsia="sl-SI"/>
            </w:rPr>
          </w:pPr>
          <w:hyperlink w:anchor="_Toc498606292" w:history="1">
            <w:r w:rsidR="00915FF6" w:rsidRPr="00D42E87">
              <w:rPr>
                <w:rStyle w:val="Hiperpovezava"/>
              </w:rPr>
              <w:t>B.</w:t>
            </w:r>
            <w:r w:rsidR="00915FF6" w:rsidRPr="00D42E87">
              <w:rPr>
                <w:rFonts w:asciiTheme="minorHAnsi" w:eastAsiaTheme="minorEastAsia" w:hAnsiTheme="minorHAnsi"/>
                <w:lang w:eastAsia="sl-SI"/>
              </w:rPr>
              <w:tab/>
            </w:r>
            <w:r w:rsidR="00915FF6" w:rsidRPr="00D42E87">
              <w:rPr>
                <w:rStyle w:val="Hiperpovezava"/>
              </w:rPr>
              <w:t>kriteriji za obravnavo pobud na varstvenih območjih</w:t>
            </w:r>
            <w:r w:rsidR="00915FF6" w:rsidRPr="00D42E87">
              <w:rPr>
                <w:webHidden/>
              </w:rPr>
              <w:tab/>
            </w:r>
            <w:r w:rsidR="00915FF6" w:rsidRPr="00D42E87">
              <w:rPr>
                <w:webHidden/>
              </w:rPr>
              <w:fldChar w:fldCharType="begin"/>
            </w:r>
            <w:r w:rsidR="00915FF6" w:rsidRPr="00D42E87">
              <w:rPr>
                <w:webHidden/>
              </w:rPr>
              <w:instrText xml:space="preserve"> PAGEREF _Toc498606292 \h </w:instrText>
            </w:r>
            <w:r w:rsidR="00915FF6" w:rsidRPr="00D42E87">
              <w:rPr>
                <w:webHidden/>
              </w:rPr>
            </w:r>
            <w:r w:rsidR="00915FF6" w:rsidRPr="00D42E87">
              <w:rPr>
                <w:webHidden/>
              </w:rPr>
              <w:fldChar w:fldCharType="separate"/>
            </w:r>
            <w:r w:rsidR="00BC706B">
              <w:rPr>
                <w:webHidden/>
              </w:rPr>
              <w:t>8</w:t>
            </w:r>
            <w:r w:rsidR="00915FF6" w:rsidRPr="00D42E87">
              <w:rPr>
                <w:webHidden/>
              </w:rPr>
              <w:fldChar w:fldCharType="end"/>
            </w:r>
          </w:hyperlink>
        </w:p>
        <w:p w14:paraId="76681B23" w14:textId="629573DB" w:rsidR="00915FF6" w:rsidRPr="00D42E87" w:rsidRDefault="00FA7308" w:rsidP="00D42E87">
          <w:pPr>
            <w:pStyle w:val="Kazalovsebine3"/>
            <w:tabs>
              <w:tab w:val="clear" w:pos="9639"/>
              <w:tab w:val="left" w:pos="907"/>
              <w:tab w:val="left" w:leader="dot" w:pos="7655"/>
              <w:tab w:val="left" w:pos="8505"/>
            </w:tabs>
            <w:rPr>
              <w:rFonts w:asciiTheme="minorHAnsi" w:eastAsiaTheme="minorEastAsia" w:hAnsiTheme="minorHAnsi"/>
              <w:noProof/>
              <w:sz w:val="16"/>
              <w:lang w:eastAsia="sl-SI"/>
            </w:rPr>
          </w:pPr>
          <w:hyperlink w:anchor="_Toc498606293" w:history="1">
            <w:r w:rsidR="00915FF6" w:rsidRPr="00D42E87">
              <w:rPr>
                <w:rStyle w:val="Hiperpovezava"/>
                <w:noProof/>
                <w:sz w:val="16"/>
                <w:szCs w:val="18"/>
              </w:rPr>
              <w:t>B.1 področje kmetijskih zemljišč</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_Toc498606293 \h </w:instrText>
            </w:r>
            <w:r w:rsidR="00915FF6" w:rsidRPr="00D42E87">
              <w:rPr>
                <w:noProof/>
                <w:webHidden/>
                <w:sz w:val="16"/>
              </w:rPr>
            </w:r>
            <w:r w:rsidR="00915FF6" w:rsidRPr="00D42E87">
              <w:rPr>
                <w:noProof/>
                <w:webHidden/>
                <w:sz w:val="16"/>
              </w:rPr>
              <w:fldChar w:fldCharType="separate"/>
            </w:r>
            <w:r w:rsidR="00BC706B">
              <w:rPr>
                <w:noProof/>
                <w:webHidden/>
                <w:sz w:val="16"/>
              </w:rPr>
              <w:t>8</w:t>
            </w:r>
            <w:r w:rsidR="00915FF6" w:rsidRPr="00D42E87">
              <w:rPr>
                <w:noProof/>
                <w:webHidden/>
                <w:sz w:val="16"/>
              </w:rPr>
              <w:fldChar w:fldCharType="end"/>
            </w:r>
          </w:hyperlink>
        </w:p>
        <w:p w14:paraId="12E5F21F" w14:textId="11544305"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94" w:history="1">
            <w:r w:rsidR="00915FF6" w:rsidRPr="00D42E87">
              <w:rPr>
                <w:rStyle w:val="Hiperpovezava"/>
                <w:noProof/>
                <w:sz w:val="16"/>
                <w:szCs w:val="18"/>
              </w:rPr>
              <w:t>B.2 področje gozdarstva</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_Toc498606294 \h </w:instrText>
            </w:r>
            <w:r w:rsidR="00915FF6" w:rsidRPr="00D42E87">
              <w:rPr>
                <w:noProof/>
                <w:webHidden/>
                <w:sz w:val="16"/>
              </w:rPr>
            </w:r>
            <w:r w:rsidR="00915FF6" w:rsidRPr="00D42E87">
              <w:rPr>
                <w:noProof/>
                <w:webHidden/>
                <w:sz w:val="16"/>
              </w:rPr>
              <w:fldChar w:fldCharType="separate"/>
            </w:r>
            <w:r w:rsidR="00BC706B">
              <w:rPr>
                <w:noProof/>
                <w:webHidden/>
                <w:sz w:val="16"/>
              </w:rPr>
              <w:t>8</w:t>
            </w:r>
            <w:r w:rsidR="00915FF6" w:rsidRPr="00D42E87">
              <w:rPr>
                <w:noProof/>
                <w:webHidden/>
                <w:sz w:val="16"/>
              </w:rPr>
              <w:fldChar w:fldCharType="end"/>
            </w:r>
          </w:hyperlink>
        </w:p>
        <w:p w14:paraId="1A865207" w14:textId="325A01F2"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95" w:history="1">
            <w:r w:rsidR="00915FF6" w:rsidRPr="00D42E87">
              <w:rPr>
                <w:rStyle w:val="Hiperpovezava"/>
                <w:noProof/>
                <w:sz w:val="16"/>
                <w:szCs w:val="18"/>
              </w:rPr>
              <w:t>B.3 področje varstva narave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_Toc498606295 \h </w:instrText>
            </w:r>
            <w:r w:rsidR="00915FF6" w:rsidRPr="00D42E87">
              <w:rPr>
                <w:noProof/>
                <w:webHidden/>
                <w:sz w:val="16"/>
              </w:rPr>
            </w:r>
            <w:r w:rsidR="00915FF6" w:rsidRPr="00D42E87">
              <w:rPr>
                <w:noProof/>
                <w:webHidden/>
                <w:sz w:val="16"/>
              </w:rPr>
              <w:fldChar w:fldCharType="separate"/>
            </w:r>
            <w:r w:rsidR="00BC706B">
              <w:rPr>
                <w:noProof/>
                <w:webHidden/>
                <w:sz w:val="16"/>
              </w:rPr>
              <w:t>8</w:t>
            </w:r>
            <w:r w:rsidR="00915FF6" w:rsidRPr="00D42E87">
              <w:rPr>
                <w:noProof/>
                <w:webHidden/>
                <w:sz w:val="16"/>
              </w:rPr>
              <w:fldChar w:fldCharType="end"/>
            </w:r>
          </w:hyperlink>
        </w:p>
        <w:p w14:paraId="2E0583F3" w14:textId="66915C4C"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96" w:history="1">
            <w:r w:rsidR="00915FF6" w:rsidRPr="00D42E87">
              <w:rPr>
                <w:rStyle w:val="Hiperpovezava"/>
                <w:noProof/>
                <w:sz w:val="16"/>
                <w:szCs w:val="18"/>
              </w:rPr>
              <w:t>B.4 področje upravljanja z vodami</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_Toc498606296 \h </w:instrText>
            </w:r>
            <w:r w:rsidR="00915FF6" w:rsidRPr="00D42E87">
              <w:rPr>
                <w:noProof/>
                <w:webHidden/>
                <w:sz w:val="16"/>
              </w:rPr>
            </w:r>
            <w:r w:rsidR="00915FF6" w:rsidRPr="00D42E87">
              <w:rPr>
                <w:noProof/>
                <w:webHidden/>
                <w:sz w:val="16"/>
              </w:rPr>
              <w:fldChar w:fldCharType="separate"/>
            </w:r>
            <w:r w:rsidR="00BC706B">
              <w:rPr>
                <w:noProof/>
                <w:webHidden/>
                <w:sz w:val="16"/>
              </w:rPr>
              <w:t>9</w:t>
            </w:r>
            <w:r w:rsidR="00915FF6" w:rsidRPr="00D42E87">
              <w:rPr>
                <w:noProof/>
                <w:webHidden/>
                <w:sz w:val="16"/>
              </w:rPr>
              <w:fldChar w:fldCharType="end"/>
            </w:r>
          </w:hyperlink>
        </w:p>
        <w:p w14:paraId="24A3DDF7" w14:textId="175FA6BA"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97" w:history="1">
            <w:r w:rsidR="00915FF6" w:rsidRPr="00D42E87">
              <w:rPr>
                <w:rStyle w:val="Hiperpovezava"/>
                <w:noProof/>
                <w:sz w:val="16"/>
                <w:szCs w:val="18"/>
              </w:rPr>
              <w:t>B.5 področje varstva nepremične kulturne dediščine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_Toc498606297 \h </w:instrText>
            </w:r>
            <w:r w:rsidR="00915FF6" w:rsidRPr="00D42E87">
              <w:rPr>
                <w:noProof/>
                <w:webHidden/>
                <w:sz w:val="16"/>
              </w:rPr>
            </w:r>
            <w:r w:rsidR="00915FF6" w:rsidRPr="00D42E87">
              <w:rPr>
                <w:noProof/>
                <w:webHidden/>
                <w:sz w:val="16"/>
              </w:rPr>
              <w:fldChar w:fldCharType="separate"/>
            </w:r>
            <w:r w:rsidR="00BC706B">
              <w:rPr>
                <w:noProof/>
                <w:webHidden/>
                <w:sz w:val="16"/>
              </w:rPr>
              <w:t>10</w:t>
            </w:r>
            <w:r w:rsidR="00915FF6" w:rsidRPr="00D42E87">
              <w:rPr>
                <w:noProof/>
                <w:webHidden/>
                <w:sz w:val="16"/>
              </w:rPr>
              <w:fldChar w:fldCharType="end"/>
            </w:r>
          </w:hyperlink>
        </w:p>
        <w:p w14:paraId="3D871AA8" w14:textId="50583602"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98" w:history="1">
            <w:r w:rsidR="00915FF6" w:rsidRPr="00D42E87">
              <w:rPr>
                <w:rStyle w:val="Hiperpovezava"/>
                <w:noProof/>
                <w:sz w:val="16"/>
                <w:szCs w:val="18"/>
              </w:rPr>
              <w:t>B.6 področje obrambe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_Toc498606298 \h </w:instrText>
            </w:r>
            <w:r w:rsidR="00915FF6" w:rsidRPr="00D42E87">
              <w:rPr>
                <w:noProof/>
                <w:webHidden/>
                <w:sz w:val="16"/>
              </w:rPr>
            </w:r>
            <w:r w:rsidR="00915FF6" w:rsidRPr="00D42E87">
              <w:rPr>
                <w:noProof/>
                <w:webHidden/>
                <w:sz w:val="16"/>
              </w:rPr>
              <w:fldChar w:fldCharType="separate"/>
            </w:r>
            <w:r w:rsidR="00BC706B">
              <w:rPr>
                <w:noProof/>
                <w:webHidden/>
                <w:sz w:val="16"/>
              </w:rPr>
              <w:t>10</w:t>
            </w:r>
            <w:r w:rsidR="00915FF6" w:rsidRPr="00D42E87">
              <w:rPr>
                <w:noProof/>
                <w:webHidden/>
                <w:sz w:val="16"/>
              </w:rPr>
              <w:fldChar w:fldCharType="end"/>
            </w:r>
          </w:hyperlink>
        </w:p>
        <w:p w14:paraId="03167547" w14:textId="465DC830"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299" w:history="1">
            <w:r w:rsidR="00915FF6" w:rsidRPr="00D42E87">
              <w:rPr>
                <w:rStyle w:val="Hiperpovezava"/>
                <w:noProof/>
                <w:sz w:val="16"/>
                <w:szCs w:val="18"/>
              </w:rPr>
              <w:t>B.7 VAROVALNI PASOVI GOSPODARSKE JAVNE INFRASTRUKTURE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_Toc498606299 \h </w:instrText>
            </w:r>
            <w:r w:rsidR="00915FF6" w:rsidRPr="00D42E87">
              <w:rPr>
                <w:noProof/>
                <w:webHidden/>
                <w:sz w:val="16"/>
              </w:rPr>
            </w:r>
            <w:r w:rsidR="00915FF6" w:rsidRPr="00D42E87">
              <w:rPr>
                <w:noProof/>
                <w:webHidden/>
                <w:sz w:val="16"/>
              </w:rPr>
              <w:fldChar w:fldCharType="separate"/>
            </w:r>
            <w:r w:rsidR="00BC706B">
              <w:rPr>
                <w:noProof/>
                <w:webHidden/>
                <w:sz w:val="16"/>
              </w:rPr>
              <w:t>11</w:t>
            </w:r>
            <w:r w:rsidR="00915FF6" w:rsidRPr="00D42E87">
              <w:rPr>
                <w:noProof/>
                <w:webHidden/>
                <w:sz w:val="16"/>
              </w:rPr>
              <w:fldChar w:fldCharType="end"/>
            </w:r>
          </w:hyperlink>
        </w:p>
        <w:p w14:paraId="0F9DDAE5" w14:textId="6D5C9FE8"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300" w:history="1">
            <w:r w:rsidR="00915FF6" w:rsidRPr="00D42E87">
              <w:rPr>
                <w:rStyle w:val="Hiperpovezava"/>
                <w:noProof/>
                <w:sz w:val="16"/>
                <w:szCs w:val="18"/>
              </w:rPr>
              <w:t>B.8 PODROČJE VARSTVA PRED HRUPOM, KAKOVOST ZRAKA</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_Toc498606300 \h </w:instrText>
            </w:r>
            <w:r w:rsidR="00915FF6" w:rsidRPr="00D42E87">
              <w:rPr>
                <w:noProof/>
                <w:webHidden/>
                <w:sz w:val="16"/>
              </w:rPr>
            </w:r>
            <w:r w:rsidR="00915FF6" w:rsidRPr="00D42E87">
              <w:rPr>
                <w:noProof/>
                <w:webHidden/>
                <w:sz w:val="16"/>
              </w:rPr>
              <w:fldChar w:fldCharType="separate"/>
            </w:r>
            <w:r w:rsidR="00BC706B">
              <w:rPr>
                <w:noProof/>
                <w:webHidden/>
                <w:sz w:val="16"/>
              </w:rPr>
              <w:t>11</w:t>
            </w:r>
            <w:r w:rsidR="00915FF6" w:rsidRPr="00D42E87">
              <w:rPr>
                <w:noProof/>
                <w:webHidden/>
                <w:sz w:val="16"/>
              </w:rPr>
              <w:fldChar w:fldCharType="end"/>
            </w:r>
          </w:hyperlink>
        </w:p>
        <w:p w14:paraId="35E33C37" w14:textId="150A4689" w:rsidR="00915FF6" w:rsidRDefault="00FA7308" w:rsidP="00D42E87">
          <w:pPr>
            <w:pStyle w:val="Kazalovsebine3"/>
            <w:tabs>
              <w:tab w:val="left" w:pos="907"/>
              <w:tab w:val="left" w:leader="dot" w:pos="7655"/>
            </w:tabs>
            <w:rPr>
              <w:noProof/>
              <w:sz w:val="16"/>
            </w:rPr>
          </w:pPr>
          <w:hyperlink w:anchor="_Toc498606301" w:history="1">
            <w:r w:rsidR="00915FF6" w:rsidRPr="00D42E87">
              <w:rPr>
                <w:rStyle w:val="Hiperpovezava"/>
                <w:noProof/>
                <w:sz w:val="16"/>
                <w:szCs w:val="18"/>
              </w:rPr>
              <w:t>B.9 drugi varstveni režimi</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_Toc498606301 \h </w:instrText>
            </w:r>
            <w:r w:rsidR="00915FF6" w:rsidRPr="00D42E87">
              <w:rPr>
                <w:noProof/>
                <w:webHidden/>
                <w:sz w:val="16"/>
              </w:rPr>
            </w:r>
            <w:r w:rsidR="00915FF6" w:rsidRPr="00D42E87">
              <w:rPr>
                <w:noProof/>
                <w:webHidden/>
                <w:sz w:val="16"/>
              </w:rPr>
              <w:fldChar w:fldCharType="separate"/>
            </w:r>
            <w:r w:rsidR="00BC706B">
              <w:rPr>
                <w:noProof/>
                <w:webHidden/>
                <w:sz w:val="16"/>
              </w:rPr>
              <w:t>12</w:t>
            </w:r>
            <w:r w:rsidR="00915FF6" w:rsidRPr="00D42E87">
              <w:rPr>
                <w:noProof/>
                <w:webHidden/>
                <w:sz w:val="16"/>
              </w:rPr>
              <w:fldChar w:fldCharType="end"/>
            </w:r>
          </w:hyperlink>
        </w:p>
        <w:p w14:paraId="5C2BBBA0" w14:textId="77777777" w:rsidR="00D42E87" w:rsidRPr="00D42E87" w:rsidRDefault="00D42E87" w:rsidP="00D42E87">
          <w:pPr>
            <w:rPr>
              <w:noProof/>
            </w:rPr>
          </w:pPr>
        </w:p>
        <w:p w14:paraId="6989DD39" w14:textId="2445E44B" w:rsidR="00915FF6" w:rsidRPr="00D42E87" w:rsidRDefault="00FA7308" w:rsidP="00D42E87">
          <w:pPr>
            <w:pStyle w:val="Kazalovsebine2"/>
            <w:rPr>
              <w:rFonts w:asciiTheme="minorHAnsi" w:eastAsiaTheme="minorEastAsia" w:hAnsiTheme="minorHAnsi"/>
              <w:lang w:eastAsia="sl-SI"/>
            </w:rPr>
          </w:pPr>
          <w:hyperlink w:anchor="_Toc498606302" w:history="1">
            <w:r w:rsidR="00915FF6" w:rsidRPr="00D42E87">
              <w:rPr>
                <w:rStyle w:val="Hiperpovezava"/>
              </w:rPr>
              <w:t>C.</w:t>
            </w:r>
            <w:r w:rsidR="00915FF6" w:rsidRPr="00D42E87">
              <w:rPr>
                <w:rFonts w:asciiTheme="minorHAnsi" w:eastAsiaTheme="minorEastAsia" w:hAnsiTheme="minorHAnsi"/>
                <w:lang w:eastAsia="sl-SI"/>
              </w:rPr>
              <w:tab/>
            </w:r>
            <w:r w:rsidR="00915FF6" w:rsidRPr="00D42E87">
              <w:rPr>
                <w:rStyle w:val="Hiperpovezava"/>
              </w:rPr>
              <w:t>urbanIstični kriteriji</w:t>
            </w:r>
            <w:r w:rsidR="00915FF6" w:rsidRPr="00D42E87">
              <w:rPr>
                <w:webHidden/>
              </w:rPr>
              <w:tab/>
            </w:r>
            <w:r w:rsidR="00915FF6" w:rsidRPr="00D42E87">
              <w:rPr>
                <w:webHidden/>
              </w:rPr>
              <w:fldChar w:fldCharType="begin"/>
            </w:r>
            <w:r w:rsidR="00915FF6" w:rsidRPr="00D42E87">
              <w:rPr>
                <w:webHidden/>
              </w:rPr>
              <w:instrText xml:space="preserve"> PAGEREF _Toc498606302 \h </w:instrText>
            </w:r>
            <w:r w:rsidR="00915FF6" w:rsidRPr="00D42E87">
              <w:rPr>
                <w:webHidden/>
              </w:rPr>
            </w:r>
            <w:r w:rsidR="00915FF6" w:rsidRPr="00D42E87">
              <w:rPr>
                <w:webHidden/>
              </w:rPr>
              <w:fldChar w:fldCharType="separate"/>
            </w:r>
            <w:r w:rsidR="00BC706B">
              <w:rPr>
                <w:webHidden/>
              </w:rPr>
              <w:t>13</w:t>
            </w:r>
            <w:r w:rsidR="00915FF6" w:rsidRPr="00D42E87">
              <w:rPr>
                <w:webHidden/>
              </w:rPr>
              <w:fldChar w:fldCharType="end"/>
            </w:r>
          </w:hyperlink>
        </w:p>
        <w:p w14:paraId="68F8CC57" w14:textId="5657DBC5"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303" w:history="1">
            <w:r w:rsidR="00915FF6" w:rsidRPr="00D42E87">
              <w:rPr>
                <w:rStyle w:val="Hiperpovezava"/>
                <w:noProof/>
                <w:sz w:val="16"/>
                <w:szCs w:val="18"/>
              </w:rPr>
              <w:t>C.1 DOLOČITEV STAVBNIH ZEMLJIŠČ, ki predstavlja zaokrožitev ali širitev naselja</w:t>
            </w:r>
            <w:r w:rsidR="00915FF6" w:rsidRPr="00D42E87">
              <w:rPr>
                <w:noProof/>
                <w:webHidden/>
                <w:sz w:val="16"/>
              </w:rPr>
              <w:tab/>
            </w:r>
            <w:r w:rsid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_Toc498606303 \h </w:instrText>
            </w:r>
            <w:r w:rsidR="00915FF6" w:rsidRPr="00D42E87">
              <w:rPr>
                <w:noProof/>
                <w:webHidden/>
                <w:sz w:val="16"/>
              </w:rPr>
            </w:r>
            <w:r w:rsidR="00915FF6" w:rsidRPr="00D42E87">
              <w:rPr>
                <w:noProof/>
                <w:webHidden/>
                <w:sz w:val="16"/>
              </w:rPr>
              <w:fldChar w:fldCharType="separate"/>
            </w:r>
            <w:r w:rsidR="00BC706B">
              <w:rPr>
                <w:noProof/>
                <w:webHidden/>
                <w:sz w:val="16"/>
              </w:rPr>
              <w:t>13</w:t>
            </w:r>
            <w:r w:rsidR="00915FF6" w:rsidRPr="00D42E87">
              <w:rPr>
                <w:noProof/>
                <w:webHidden/>
                <w:sz w:val="16"/>
              </w:rPr>
              <w:fldChar w:fldCharType="end"/>
            </w:r>
          </w:hyperlink>
        </w:p>
        <w:p w14:paraId="2BC41061" w14:textId="41B1BEB1"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304" w:history="1">
            <w:r w:rsidR="00915FF6" w:rsidRPr="00D42E87">
              <w:rPr>
                <w:rStyle w:val="Hiperpovezava"/>
                <w:noProof/>
                <w:sz w:val="16"/>
                <w:szCs w:val="18"/>
              </w:rPr>
              <w:t>C.2 DOLOČITEV STAVBNIH ZEMLJIŠČ na območju razpršene poselitve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_Toc498606304 \h </w:instrText>
            </w:r>
            <w:r w:rsidR="00915FF6" w:rsidRPr="00D42E87">
              <w:rPr>
                <w:noProof/>
                <w:webHidden/>
                <w:sz w:val="16"/>
              </w:rPr>
            </w:r>
            <w:r w:rsidR="00915FF6" w:rsidRPr="00D42E87">
              <w:rPr>
                <w:noProof/>
                <w:webHidden/>
                <w:sz w:val="16"/>
              </w:rPr>
              <w:fldChar w:fldCharType="separate"/>
            </w:r>
            <w:r w:rsidR="00BC706B">
              <w:rPr>
                <w:noProof/>
                <w:webHidden/>
                <w:sz w:val="16"/>
              </w:rPr>
              <w:t>14</w:t>
            </w:r>
            <w:r w:rsidR="00915FF6" w:rsidRPr="00D42E87">
              <w:rPr>
                <w:noProof/>
                <w:webHidden/>
                <w:sz w:val="16"/>
              </w:rPr>
              <w:fldChar w:fldCharType="end"/>
            </w:r>
          </w:hyperlink>
        </w:p>
        <w:p w14:paraId="1BB52CDC" w14:textId="6DCE90DD"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305" w:history="1">
            <w:r w:rsidR="00915FF6" w:rsidRPr="00D42E87">
              <w:rPr>
                <w:rStyle w:val="Hiperpovezava"/>
                <w:noProof/>
                <w:sz w:val="16"/>
                <w:szCs w:val="18"/>
              </w:rPr>
              <w:t>C.3 DOLOČITEV STAVBNIH ZEMLJIŠČ zunaj območij naselij (44. člen ZPNačrt)</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_Toc498606305 \h </w:instrText>
            </w:r>
            <w:r w:rsidR="00915FF6" w:rsidRPr="00D42E87">
              <w:rPr>
                <w:noProof/>
                <w:webHidden/>
                <w:sz w:val="16"/>
              </w:rPr>
            </w:r>
            <w:r w:rsidR="00915FF6" w:rsidRPr="00D42E87">
              <w:rPr>
                <w:noProof/>
                <w:webHidden/>
                <w:sz w:val="16"/>
              </w:rPr>
              <w:fldChar w:fldCharType="separate"/>
            </w:r>
            <w:r w:rsidR="00BC706B">
              <w:rPr>
                <w:noProof/>
                <w:webHidden/>
                <w:sz w:val="16"/>
              </w:rPr>
              <w:t>14</w:t>
            </w:r>
            <w:r w:rsidR="00915FF6" w:rsidRPr="00D42E87">
              <w:rPr>
                <w:noProof/>
                <w:webHidden/>
                <w:sz w:val="16"/>
              </w:rPr>
              <w:fldChar w:fldCharType="end"/>
            </w:r>
          </w:hyperlink>
        </w:p>
        <w:p w14:paraId="1086C2AD" w14:textId="13F21D82"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306" w:history="1">
            <w:r w:rsidR="00915FF6" w:rsidRPr="00D42E87">
              <w:rPr>
                <w:rStyle w:val="Hiperpovezava"/>
                <w:noProof/>
                <w:sz w:val="16"/>
                <w:szCs w:val="18"/>
              </w:rPr>
              <w:t>C.4 DOLOČITEV STAVBNIH ZEMLJIŠČ, KI PREDSTAVLJAJO KOREKCIJE in tehničnE popravkE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_Toc498606306 \h </w:instrText>
            </w:r>
            <w:r w:rsidR="00915FF6" w:rsidRPr="00D42E87">
              <w:rPr>
                <w:noProof/>
                <w:webHidden/>
                <w:sz w:val="16"/>
              </w:rPr>
            </w:r>
            <w:r w:rsidR="00915FF6" w:rsidRPr="00D42E87">
              <w:rPr>
                <w:noProof/>
                <w:webHidden/>
                <w:sz w:val="16"/>
              </w:rPr>
              <w:fldChar w:fldCharType="separate"/>
            </w:r>
            <w:r w:rsidR="00BC706B">
              <w:rPr>
                <w:noProof/>
                <w:webHidden/>
                <w:sz w:val="16"/>
              </w:rPr>
              <w:t>14</w:t>
            </w:r>
            <w:r w:rsidR="00915FF6" w:rsidRPr="00D42E87">
              <w:rPr>
                <w:noProof/>
                <w:webHidden/>
                <w:sz w:val="16"/>
              </w:rPr>
              <w:fldChar w:fldCharType="end"/>
            </w:r>
          </w:hyperlink>
        </w:p>
        <w:p w14:paraId="1CE716A8" w14:textId="06794217" w:rsidR="00915FF6" w:rsidRPr="00D42E87" w:rsidRDefault="00FA7308" w:rsidP="00D42E87">
          <w:pPr>
            <w:pStyle w:val="Kazalovsebine3"/>
            <w:tabs>
              <w:tab w:val="left" w:pos="907"/>
              <w:tab w:val="left" w:leader="dot" w:pos="7655"/>
            </w:tabs>
            <w:rPr>
              <w:rFonts w:asciiTheme="minorHAnsi" w:eastAsiaTheme="minorEastAsia" w:hAnsiTheme="minorHAnsi"/>
              <w:noProof/>
              <w:sz w:val="16"/>
              <w:lang w:eastAsia="sl-SI"/>
            </w:rPr>
          </w:pPr>
          <w:hyperlink w:anchor="_Toc498606307" w:history="1">
            <w:r w:rsidR="00915FF6" w:rsidRPr="00D42E87">
              <w:rPr>
                <w:rStyle w:val="Hiperpovezava"/>
                <w:noProof/>
                <w:sz w:val="16"/>
                <w:szCs w:val="18"/>
              </w:rPr>
              <w:t>C.5 določitev stavbnih zemljišč kot sanacija razpršene gradnje</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_Toc498606307 \h </w:instrText>
            </w:r>
            <w:r w:rsidR="00915FF6" w:rsidRPr="00D42E87">
              <w:rPr>
                <w:noProof/>
                <w:webHidden/>
                <w:sz w:val="16"/>
              </w:rPr>
            </w:r>
            <w:r w:rsidR="00915FF6" w:rsidRPr="00D42E87">
              <w:rPr>
                <w:noProof/>
                <w:webHidden/>
                <w:sz w:val="16"/>
              </w:rPr>
              <w:fldChar w:fldCharType="separate"/>
            </w:r>
            <w:r w:rsidR="00BC706B">
              <w:rPr>
                <w:noProof/>
                <w:webHidden/>
                <w:sz w:val="16"/>
              </w:rPr>
              <w:t>14</w:t>
            </w:r>
            <w:r w:rsidR="00915FF6" w:rsidRPr="00D42E87">
              <w:rPr>
                <w:noProof/>
                <w:webHidden/>
                <w:sz w:val="16"/>
              </w:rPr>
              <w:fldChar w:fldCharType="end"/>
            </w:r>
          </w:hyperlink>
        </w:p>
        <w:p w14:paraId="685CDA29" w14:textId="6D110784" w:rsidR="00915FF6" w:rsidRDefault="00FA7308" w:rsidP="00D42E87">
          <w:pPr>
            <w:pStyle w:val="Kazalovsebine3"/>
            <w:tabs>
              <w:tab w:val="left" w:pos="907"/>
              <w:tab w:val="left" w:leader="dot" w:pos="7655"/>
            </w:tabs>
            <w:rPr>
              <w:noProof/>
              <w:sz w:val="16"/>
            </w:rPr>
          </w:pPr>
          <w:hyperlink w:anchor="_Toc498606308" w:history="1">
            <w:r w:rsidR="00915FF6" w:rsidRPr="00D42E87">
              <w:rPr>
                <w:rStyle w:val="Hiperpovezava"/>
                <w:noProof/>
                <w:sz w:val="16"/>
                <w:szCs w:val="18"/>
              </w:rPr>
              <w:t>C.6 sprememba stavbnih v nestavbna zemljišča ter glede zmanjševanja zelenih in drugih javnih površin</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_Toc498606308 \h </w:instrText>
            </w:r>
            <w:r w:rsidR="00915FF6" w:rsidRPr="00D42E87">
              <w:rPr>
                <w:noProof/>
                <w:webHidden/>
                <w:sz w:val="16"/>
              </w:rPr>
            </w:r>
            <w:r w:rsidR="00915FF6" w:rsidRPr="00D42E87">
              <w:rPr>
                <w:noProof/>
                <w:webHidden/>
                <w:sz w:val="16"/>
              </w:rPr>
              <w:fldChar w:fldCharType="separate"/>
            </w:r>
            <w:r w:rsidR="00BC706B">
              <w:rPr>
                <w:noProof/>
                <w:webHidden/>
                <w:sz w:val="16"/>
              </w:rPr>
              <w:t>15</w:t>
            </w:r>
            <w:r w:rsidR="00915FF6" w:rsidRPr="00D42E87">
              <w:rPr>
                <w:noProof/>
                <w:webHidden/>
                <w:sz w:val="16"/>
              </w:rPr>
              <w:fldChar w:fldCharType="end"/>
            </w:r>
          </w:hyperlink>
        </w:p>
        <w:p w14:paraId="7FEBF156" w14:textId="77777777" w:rsidR="00D42E87" w:rsidRPr="00D42E87" w:rsidRDefault="00D42E87" w:rsidP="00D42E87">
          <w:pPr>
            <w:rPr>
              <w:noProof/>
            </w:rPr>
          </w:pPr>
        </w:p>
        <w:p w14:paraId="4D2A3A66" w14:textId="4804DA6F" w:rsidR="00915FF6" w:rsidRDefault="00FA7308" w:rsidP="002E68C0">
          <w:pPr>
            <w:pStyle w:val="Kazalovsebine2"/>
            <w:ind w:left="897" w:hanging="540"/>
          </w:pPr>
          <w:hyperlink w:anchor="_Toc498606309" w:history="1">
            <w:r w:rsidR="00915FF6" w:rsidRPr="00D42E87">
              <w:rPr>
                <w:rStyle w:val="Hiperpovezava"/>
              </w:rPr>
              <w:t>D.</w:t>
            </w:r>
            <w:r w:rsidR="00915FF6" w:rsidRPr="00D42E87">
              <w:rPr>
                <w:rFonts w:asciiTheme="minorHAnsi" w:eastAsiaTheme="minorEastAsia" w:hAnsiTheme="minorHAnsi"/>
                <w:lang w:eastAsia="sl-SI"/>
              </w:rPr>
              <w:tab/>
            </w:r>
            <w:r w:rsidR="002E68C0">
              <w:rPr>
                <w:rFonts w:asciiTheme="minorHAnsi" w:eastAsiaTheme="minorEastAsia" w:hAnsiTheme="minorHAnsi"/>
                <w:lang w:eastAsia="sl-SI"/>
              </w:rPr>
              <w:tab/>
            </w:r>
            <w:r w:rsidR="00915FF6" w:rsidRPr="00D42E87">
              <w:rPr>
                <w:rStyle w:val="Hiperpovezava"/>
              </w:rPr>
              <w:t>kriteriji glede na možnost opremljanja zemljišč za gradnjo in ekonomsko upravičenost</w:t>
            </w:r>
            <w:r w:rsidR="00915FF6" w:rsidRPr="00D42E87">
              <w:rPr>
                <w:webHidden/>
              </w:rPr>
              <w:tab/>
            </w:r>
            <w:r w:rsidR="00915FF6" w:rsidRPr="00D42E87">
              <w:rPr>
                <w:webHidden/>
              </w:rPr>
              <w:fldChar w:fldCharType="begin"/>
            </w:r>
            <w:r w:rsidR="00915FF6" w:rsidRPr="00D42E87">
              <w:rPr>
                <w:webHidden/>
              </w:rPr>
              <w:instrText xml:space="preserve"> PAGEREF _Toc498606309 \h </w:instrText>
            </w:r>
            <w:r w:rsidR="00915FF6" w:rsidRPr="00D42E87">
              <w:rPr>
                <w:webHidden/>
              </w:rPr>
            </w:r>
            <w:r w:rsidR="00915FF6" w:rsidRPr="00D42E87">
              <w:rPr>
                <w:webHidden/>
              </w:rPr>
              <w:fldChar w:fldCharType="separate"/>
            </w:r>
            <w:r w:rsidR="00BC706B">
              <w:rPr>
                <w:webHidden/>
              </w:rPr>
              <w:t>15</w:t>
            </w:r>
            <w:r w:rsidR="00915FF6" w:rsidRPr="00D42E87">
              <w:rPr>
                <w:webHidden/>
              </w:rPr>
              <w:fldChar w:fldCharType="end"/>
            </w:r>
          </w:hyperlink>
        </w:p>
        <w:p w14:paraId="241A51EB" w14:textId="77777777" w:rsidR="00821675" w:rsidRPr="00821675" w:rsidRDefault="00821675" w:rsidP="00821675">
          <w:pPr>
            <w:rPr>
              <w:noProof/>
            </w:rPr>
          </w:pPr>
        </w:p>
        <w:p w14:paraId="680F3D49" w14:textId="5A09B1F1" w:rsidR="00915FF6" w:rsidRPr="00D42E87" w:rsidRDefault="00FA7308" w:rsidP="00D42E87">
          <w:pPr>
            <w:pStyle w:val="Kazalovsebine2"/>
            <w:rPr>
              <w:rFonts w:asciiTheme="minorHAnsi" w:eastAsiaTheme="minorEastAsia" w:hAnsiTheme="minorHAnsi"/>
              <w:lang w:eastAsia="sl-SI"/>
            </w:rPr>
          </w:pPr>
          <w:hyperlink w:anchor="_Toc498606310" w:history="1">
            <w:r w:rsidR="00915FF6" w:rsidRPr="00D42E87">
              <w:rPr>
                <w:rStyle w:val="Hiperpovezava"/>
              </w:rPr>
              <w:t>E.</w:t>
            </w:r>
            <w:r w:rsidR="00915FF6" w:rsidRPr="00D42E87">
              <w:rPr>
                <w:rFonts w:asciiTheme="minorHAnsi" w:eastAsiaTheme="minorEastAsia" w:hAnsiTheme="minorHAnsi"/>
                <w:lang w:eastAsia="sl-SI"/>
              </w:rPr>
              <w:tab/>
            </w:r>
            <w:r w:rsidR="00915FF6" w:rsidRPr="00D42E87">
              <w:rPr>
                <w:rStyle w:val="Hiperpovezava"/>
              </w:rPr>
              <w:t>DRUGI KRITERIJI</w:t>
            </w:r>
            <w:r w:rsidR="00915FF6" w:rsidRPr="00D42E87">
              <w:rPr>
                <w:webHidden/>
              </w:rPr>
              <w:tab/>
            </w:r>
            <w:r w:rsidR="00915FF6" w:rsidRPr="00D42E87">
              <w:rPr>
                <w:webHidden/>
              </w:rPr>
              <w:fldChar w:fldCharType="begin"/>
            </w:r>
            <w:r w:rsidR="00915FF6" w:rsidRPr="00D42E87">
              <w:rPr>
                <w:webHidden/>
              </w:rPr>
              <w:instrText xml:space="preserve"> PAGEREF _Toc498606310 \h </w:instrText>
            </w:r>
            <w:r w:rsidR="00915FF6" w:rsidRPr="00D42E87">
              <w:rPr>
                <w:webHidden/>
              </w:rPr>
            </w:r>
            <w:r w:rsidR="00915FF6" w:rsidRPr="00D42E87">
              <w:rPr>
                <w:webHidden/>
              </w:rPr>
              <w:fldChar w:fldCharType="separate"/>
            </w:r>
            <w:r w:rsidR="00BC706B">
              <w:rPr>
                <w:webHidden/>
              </w:rPr>
              <w:t>15</w:t>
            </w:r>
            <w:r w:rsidR="00915FF6" w:rsidRPr="00D42E87">
              <w:rPr>
                <w:webHidden/>
              </w:rPr>
              <w:fldChar w:fldCharType="end"/>
            </w:r>
          </w:hyperlink>
        </w:p>
        <w:p w14:paraId="2BAEF861" w14:textId="7B6CB2CF" w:rsidR="00915FF6" w:rsidRDefault="00FA7308" w:rsidP="00D42E87">
          <w:pPr>
            <w:pStyle w:val="Kazalovsebine3"/>
            <w:tabs>
              <w:tab w:val="left" w:pos="907"/>
              <w:tab w:val="left" w:leader="dot" w:pos="7655"/>
            </w:tabs>
            <w:rPr>
              <w:noProof/>
              <w:sz w:val="16"/>
            </w:rPr>
          </w:pPr>
          <w:hyperlink w:anchor="_Toc498606311" w:history="1">
            <w:r w:rsidR="00915FF6" w:rsidRPr="00D42E87">
              <w:rPr>
                <w:rStyle w:val="Hiperpovezava"/>
                <w:noProof/>
                <w:sz w:val="16"/>
                <w:szCs w:val="18"/>
              </w:rPr>
              <w:t>DRŽAVNI PROSTORSKI AKTI</w:t>
            </w:r>
            <w:r w:rsidR="00915FF6" w:rsidRPr="00D42E87">
              <w:rPr>
                <w:noProof/>
                <w:webHidden/>
                <w:sz w:val="16"/>
              </w:rPr>
              <w:tab/>
            </w:r>
            <w:r w:rsidR="00915FF6" w:rsidRPr="00D42E87">
              <w:rPr>
                <w:noProof/>
                <w:webHidden/>
                <w:sz w:val="16"/>
              </w:rPr>
              <w:fldChar w:fldCharType="begin"/>
            </w:r>
            <w:r w:rsidR="00915FF6" w:rsidRPr="00D42E87">
              <w:rPr>
                <w:noProof/>
                <w:webHidden/>
                <w:sz w:val="16"/>
              </w:rPr>
              <w:instrText xml:space="preserve"> PAGEREF _Toc498606311 \h </w:instrText>
            </w:r>
            <w:r w:rsidR="00915FF6" w:rsidRPr="00D42E87">
              <w:rPr>
                <w:noProof/>
                <w:webHidden/>
                <w:sz w:val="16"/>
              </w:rPr>
            </w:r>
            <w:r w:rsidR="00915FF6" w:rsidRPr="00D42E87">
              <w:rPr>
                <w:noProof/>
                <w:webHidden/>
                <w:sz w:val="16"/>
              </w:rPr>
              <w:fldChar w:fldCharType="separate"/>
            </w:r>
            <w:r w:rsidR="00BC706B">
              <w:rPr>
                <w:noProof/>
                <w:webHidden/>
                <w:sz w:val="16"/>
              </w:rPr>
              <w:t>15</w:t>
            </w:r>
            <w:r w:rsidR="00915FF6" w:rsidRPr="00D42E87">
              <w:rPr>
                <w:noProof/>
                <w:webHidden/>
                <w:sz w:val="16"/>
              </w:rPr>
              <w:fldChar w:fldCharType="end"/>
            </w:r>
          </w:hyperlink>
        </w:p>
        <w:p w14:paraId="3B61CC60" w14:textId="77777777" w:rsidR="00D42E87" w:rsidRPr="00D42E87" w:rsidRDefault="00D42E87" w:rsidP="00D42E87">
          <w:pPr>
            <w:rPr>
              <w:noProof/>
            </w:rPr>
          </w:pPr>
        </w:p>
        <w:p w14:paraId="727B796D" w14:textId="7BEA2FAB" w:rsidR="00915FF6" w:rsidRPr="00D42E87" w:rsidRDefault="00FA7308" w:rsidP="00D42E87">
          <w:pPr>
            <w:pStyle w:val="Kazalovsebine1"/>
            <w:tabs>
              <w:tab w:val="left" w:pos="907"/>
              <w:tab w:val="left" w:pos="1701"/>
              <w:tab w:val="left" w:leader="dot" w:pos="7655"/>
            </w:tabs>
            <w:rPr>
              <w:rFonts w:asciiTheme="minorHAnsi" w:eastAsiaTheme="minorEastAsia" w:hAnsiTheme="minorHAnsi"/>
              <w:b w:val="0"/>
              <w:bCs w:val="0"/>
              <w:caps w:val="0"/>
              <w:noProof/>
              <w:sz w:val="16"/>
              <w:szCs w:val="18"/>
              <w:lang w:eastAsia="sl-SI"/>
            </w:rPr>
          </w:pPr>
          <w:hyperlink w:anchor="_Toc498606312" w:history="1">
            <w:r w:rsidR="00915FF6" w:rsidRPr="00D42E87">
              <w:rPr>
                <w:rStyle w:val="Hiperpovezava"/>
                <w:noProof/>
                <w:sz w:val="16"/>
                <w:szCs w:val="18"/>
              </w:rPr>
              <w:t>oBRAZEC 1: POBUDA za SPREMEMBO NAMENSKE RABE PROSTORA</w:t>
            </w:r>
            <w:r w:rsidR="00915FF6" w:rsidRPr="00D42E87">
              <w:rPr>
                <w:noProof/>
                <w:webHidden/>
                <w:sz w:val="16"/>
                <w:szCs w:val="18"/>
              </w:rPr>
              <w:tab/>
            </w:r>
            <w:r w:rsidR="00915FF6" w:rsidRPr="00D42E87">
              <w:rPr>
                <w:noProof/>
                <w:webHidden/>
                <w:sz w:val="16"/>
                <w:szCs w:val="18"/>
              </w:rPr>
              <w:fldChar w:fldCharType="begin"/>
            </w:r>
            <w:r w:rsidR="00915FF6" w:rsidRPr="00D42E87">
              <w:rPr>
                <w:noProof/>
                <w:webHidden/>
                <w:sz w:val="16"/>
                <w:szCs w:val="18"/>
              </w:rPr>
              <w:instrText xml:space="preserve"> PAGEREF _Toc498606312 \h </w:instrText>
            </w:r>
            <w:r w:rsidR="00915FF6" w:rsidRPr="00D42E87">
              <w:rPr>
                <w:noProof/>
                <w:webHidden/>
                <w:sz w:val="16"/>
                <w:szCs w:val="18"/>
              </w:rPr>
            </w:r>
            <w:r w:rsidR="00915FF6" w:rsidRPr="00D42E87">
              <w:rPr>
                <w:noProof/>
                <w:webHidden/>
                <w:sz w:val="16"/>
                <w:szCs w:val="18"/>
              </w:rPr>
              <w:fldChar w:fldCharType="separate"/>
            </w:r>
            <w:r w:rsidR="00BC706B">
              <w:rPr>
                <w:noProof/>
                <w:webHidden/>
                <w:sz w:val="16"/>
                <w:szCs w:val="18"/>
              </w:rPr>
              <w:t>16</w:t>
            </w:r>
            <w:r w:rsidR="00915FF6" w:rsidRPr="00D42E87">
              <w:rPr>
                <w:noProof/>
                <w:webHidden/>
                <w:sz w:val="16"/>
                <w:szCs w:val="18"/>
              </w:rPr>
              <w:fldChar w:fldCharType="end"/>
            </w:r>
          </w:hyperlink>
        </w:p>
        <w:p w14:paraId="05EE42C9" w14:textId="2FA306F7" w:rsidR="00915FF6" w:rsidRPr="00D42E87" w:rsidRDefault="00FA7308" w:rsidP="00D42E87">
          <w:pPr>
            <w:pStyle w:val="Kazalovsebine1"/>
            <w:tabs>
              <w:tab w:val="left" w:pos="907"/>
              <w:tab w:val="left" w:pos="1701"/>
              <w:tab w:val="left" w:leader="dot" w:pos="7655"/>
            </w:tabs>
            <w:rPr>
              <w:rFonts w:asciiTheme="minorHAnsi" w:eastAsiaTheme="minorEastAsia" w:hAnsiTheme="minorHAnsi"/>
              <w:b w:val="0"/>
              <w:bCs w:val="0"/>
              <w:caps w:val="0"/>
              <w:noProof/>
              <w:sz w:val="16"/>
              <w:szCs w:val="18"/>
              <w:lang w:eastAsia="sl-SI"/>
            </w:rPr>
          </w:pPr>
          <w:hyperlink w:anchor="_Toc498606313" w:history="1">
            <w:r w:rsidR="00915FF6" w:rsidRPr="00D42E87">
              <w:rPr>
                <w:rStyle w:val="Hiperpovezava"/>
                <w:noProof/>
                <w:sz w:val="16"/>
                <w:szCs w:val="18"/>
              </w:rPr>
              <w:t>OBRAZEC 2: OBRAVNAVA POBUDE ZA SPREMEMBO NAMENSKE RABE PROSTORA</w:t>
            </w:r>
            <w:r w:rsidR="00915FF6" w:rsidRPr="00D42E87">
              <w:rPr>
                <w:noProof/>
                <w:webHidden/>
                <w:sz w:val="16"/>
                <w:szCs w:val="18"/>
              </w:rPr>
              <w:tab/>
            </w:r>
            <w:r w:rsidR="00915FF6" w:rsidRPr="00D42E87">
              <w:rPr>
                <w:noProof/>
                <w:webHidden/>
                <w:sz w:val="16"/>
                <w:szCs w:val="18"/>
              </w:rPr>
              <w:fldChar w:fldCharType="begin"/>
            </w:r>
            <w:r w:rsidR="00915FF6" w:rsidRPr="00D42E87">
              <w:rPr>
                <w:noProof/>
                <w:webHidden/>
                <w:sz w:val="16"/>
                <w:szCs w:val="18"/>
              </w:rPr>
              <w:instrText xml:space="preserve"> PAGEREF _Toc498606313 \h </w:instrText>
            </w:r>
            <w:r w:rsidR="00915FF6" w:rsidRPr="00D42E87">
              <w:rPr>
                <w:noProof/>
                <w:webHidden/>
                <w:sz w:val="16"/>
                <w:szCs w:val="18"/>
              </w:rPr>
            </w:r>
            <w:r w:rsidR="00915FF6" w:rsidRPr="00D42E87">
              <w:rPr>
                <w:noProof/>
                <w:webHidden/>
                <w:sz w:val="16"/>
                <w:szCs w:val="18"/>
              </w:rPr>
              <w:fldChar w:fldCharType="separate"/>
            </w:r>
            <w:r w:rsidR="00BC706B">
              <w:rPr>
                <w:noProof/>
                <w:webHidden/>
                <w:sz w:val="16"/>
                <w:szCs w:val="18"/>
              </w:rPr>
              <w:t>20</w:t>
            </w:r>
            <w:r w:rsidR="00915FF6" w:rsidRPr="00D42E87">
              <w:rPr>
                <w:noProof/>
                <w:webHidden/>
                <w:sz w:val="16"/>
                <w:szCs w:val="18"/>
              </w:rPr>
              <w:fldChar w:fldCharType="end"/>
            </w:r>
          </w:hyperlink>
        </w:p>
        <w:p w14:paraId="2084D9FC" w14:textId="460F5E91" w:rsidR="00915FF6" w:rsidRPr="00D42E87" w:rsidRDefault="00FA7308" w:rsidP="00D42E87">
          <w:pPr>
            <w:pStyle w:val="Kazalovsebine1"/>
            <w:tabs>
              <w:tab w:val="left" w:pos="907"/>
              <w:tab w:val="left" w:pos="1701"/>
              <w:tab w:val="left" w:leader="dot" w:pos="7655"/>
            </w:tabs>
            <w:rPr>
              <w:rFonts w:asciiTheme="minorHAnsi" w:eastAsiaTheme="minorEastAsia" w:hAnsiTheme="minorHAnsi"/>
              <w:b w:val="0"/>
              <w:bCs w:val="0"/>
              <w:caps w:val="0"/>
              <w:noProof/>
              <w:sz w:val="16"/>
              <w:szCs w:val="18"/>
              <w:lang w:eastAsia="sl-SI"/>
            </w:rPr>
          </w:pPr>
          <w:hyperlink w:anchor="_Toc498606314" w:history="1">
            <w:r w:rsidR="00915FF6" w:rsidRPr="00D42E87">
              <w:rPr>
                <w:rStyle w:val="Hiperpovezava"/>
                <w:noProof/>
                <w:sz w:val="16"/>
                <w:szCs w:val="18"/>
              </w:rPr>
              <w:t>Predlog glede tehnične  obDELAVE pobud</w:t>
            </w:r>
            <w:r w:rsidR="00915FF6" w:rsidRPr="00D42E87">
              <w:rPr>
                <w:noProof/>
                <w:webHidden/>
                <w:sz w:val="16"/>
                <w:szCs w:val="18"/>
              </w:rPr>
              <w:tab/>
            </w:r>
            <w:r w:rsidR="00915FF6" w:rsidRPr="00D42E87">
              <w:rPr>
                <w:noProof/>
                <w:webHidden/>
                <w:sz w:val="16"/>
                <w:szCs w:val="18"/>
              </w:rPr>
              <w:fldChar w:fldCharType="begin"/>
            </w:r>
            <w:r w:rsidR="00915FF6" w:rsidRPr="00D42E87">
              <w:rPr>
                <w:noProof/>
                <w:webHidden/>
                <w:sz w:val="16"/>
                <w:szCs w:val="18"/>
              </w:rPr>
              <w:instrText xml:space="preserve"> PAGEREF _Toc498606314 \h </w:instrText>
            </w:r>
            <w:r w:rsidR="00915FF6" w:rsidRPr="00D42E87">
              <w:rPr>
                <w:noProof/>
                <w:webHidden/>
                <w:sz w:val="16"/>
                <w:szCs w:val="18"/>
              </w:rPr>
            </w:r>
            <w:r w:rsidR="00915FF6" w:rsidRPr="00D42E87">
              <w:rPr>
                <w:noProof/>
                <w:webHidden/>
                <w:sz w:val="16"/>
                <w:szCs w:val="18"/>
              </w:rPr>
              <w:fldChar w:fldCharType="separate"/>
            </w:r>
            <w:r w:rsidR="00BC706B">
              <w:rPr>
                <w:noProof/>
                <w:webHidden/>
                <w:sz w:val="16"/>
                <w:szCs w:val="18"/>
              </w:rPr>
              <w:t>31</w:t>
            </w:r>
            <w:r w:rsidR="00915FF6" w:rsidRPr="00D42E87">
              <w:rPr>
                <w:noProof/>
                <w:webHidden/>
                <w:sz w:val="16"/>
                <w:szCs w:val="18"/>
              </w:rPr>
              <w:fldChar w:fldCharType="end"/>
            </w:r>
          </w:hyperlink>
        </w:p>
        <w:p w14:paraId="23AB5E88" w14:textId="0984D7C8" w:rsidR="00915FF6" w:rsidRPr="00D42E87" w:rsidRDefault="00FA7308" w:rsidP="00D42E87">
          <w:pPr>
            <w:pStyle w:val="Kazalovsebine1"/>
            <w:tabs>
              <w:tab w:val="left" w:pos="907"/>
              <w:tab w:val="left" w:pos="1701"/>
              <w:tab w:val="left" w:leader="dot" w:pos="7655"/>
            </w:tabs>
            <w:rPr>
              <w:rFonts w:asciiTheme="minorHAnsi" w:eastAsiaTheme="minorEastAsia" w:hAnsiTheme="minorHAnsi"/>
              <w:b w:val="0"/>
              <w:bCs w:val="0"/>
              <w:caps w:val="0"/>
              <w:noProof/>
              <w:sz w:val="16"/>
              <w:szCs w:val="18"/>
              <w:lang w:eastAsia="sl-SI"/>
            </w:rPr>
          </w:pPr>
          <w:hyperlink w:anchor="_Toc498606315" w:history="1">
            <w:r w:rsidR="00915FF6" w:rsidRPr="00D42E87">
              <w:rPr>
                <w:rStyle w:val="Hiperpovezava"/>
                <w:noProof/>
                <w:sz w:val="16"/>
                <w:szCs w:val="18"/>
              </w:rPr>
              <w:t>VIRI IN LITERATURA</w:t>
            </w:r>
            <w:r w:rsidR="00915FF6" w:rsidRPr="00D42E87">
              <w:rPr>
                <w:noProof/>
                <w:webHidden/>
                <w:sz w:val="16"/>
                <w:szCs w:val="18"/>
              </w:rPr>
              <w:tab/>
            </w:r>
            <w:r w:rsidR="00D42E87">
              <w:rPr>
                <w:noProof/>
                <w:webHidden/>
                <w:sz w:val="16"/>
                <w:szCs w:val="18"/>
              </w:rPr>
              <w:tab/>
            </w:r>
            <w:r w:rsidR="00915FF6" w:rsidRPr="00D42E87">
              <w:rPr>
                <w:noProof/>
                <w:webHidden/>
                <w:sz w:val="16"/>
                <w:szCs w:val="18"/>
              </w:rPr>
              <w:fldChar w:fldCharType="begin"/>
            </w:r>
            <w:r w:rsidR="00915FF6" w:rsidRPr="00D42E87">
              <w:rPr>
                <w:noProof/>
                <w:webHidden/>
                <w:sz w:val="16"/>
                <w:szCs w:val="18"/>
              </w:rPr>
              <w:instrText xml:space="preserve"> PAGEREF _Toc498606315 \h </w:instrText>
            </w:r>
            <w:r w:rsidR="00915FF6" w:rsidRPr="00D42E87">
              <w:rPr>
                <w:noProof/>
                <w:webHidden/>
                <w:sz w:val="16"/>
                <w:szCs w:val="18"/>
              </w:rPr>
            </w:r>
            <w:r w:rsidR="00915FF6" w:rsidRPr="00D42E87">
              <w:rPr>
                <w:noProof/>
                <w:webHidden/>
                <w:sz w:val="16"/>
                <w:szCs w:val="18"/>
              </w:rPr>
              <w:fldChar w:fldCharType="separate"/>
            </w:r>
            <w:r w:rsidR="00BC706B">
              <w:rPr>
                <w:noProof/>
                <w:webHidden/>
                <w:sz w:val="16"/>
                <w:szCs w:val="18"/>
              </w:rPr>
              <w:t>32</w:t>
            </w:r>
            <w:r w:rsidR="00915FF6" w:rsidRPr="00D42E87">
              <w:rPr>
                <w:noProof/>
                <w:webHidden/>
                <w:sz w:val="16"/>
                <w:szCs w:val="18"/>
              </w:rPr>
              <w:fldChar w:fldCharType="end"/>
            </w:r>
          </w:hyperlink>
        </w:p>
        <w:p w14:paraId="5BC1CC1F" w14:textId="4BF5C9D2" w:rsidR="00F848B8" w:rsidRDefault="00C0301B" w:rsidP="00D42E87">
          <w:pPr>
            <w:pStyle w:val="Kazalovsebine1"/>
            <w:tabs>
              <w:tab w:val="left" w:pos="907"/>
              <w:tab w:val="left" w:pos="1701"/>
              <w:tab w:val="left" w:leader="dot" w:pos="7655"/>
            </w:tabs>
            <w:rPr>
              <w:caps w:val="0"/>
            </w:rPr>
          </w:pPr>
          <w:r w:rsidRPr="00D42E87">
            <w:rPr>
              <w:sz w:val="16"/>
              <w:szCs w:val="18"/>
            </w:rPr>
            <w:fldChar w:fldCharType="end"/>
          </w:r>
        </w:p>
      </w:sdtContent>
    </w:sdt>
    <w:p w14:paraId="34C0A2BF" w14:textId="77777777" w:rsidR="00071355" w:rsidRPr="00071355" w:rsidRDefault="00071355" w:rsidP="00D42E87">
      <w:pPr>
        <w:pStyle w:val="Kazalovsebine2"/>
      </w:pPr>
    </w:p>
    <w:p w14:paraId="5D3038ED" w14:textId="7A0F0557" w:rsidR="00330563" w:rsidRDefault="00330563" w:rsidP="00071355">
      <w:pPr>
        <w:pStyle w:val="SPKKAZALO2raven"/>
        <w:numPr>
          <w:ilvl w:val="0"/>
          <w:numId w:val="0"/>
        </w:numPr>
        <w:ind w:left="794"/>
      </w:pPr>
      <w:r>
        <w:br w:type="page"/>
      </w:r>
    </w:p>
    <w:p w14:paraId="4D43C56E" w14:textId="66BCDB2E" w:rsidR="009E53EA" w:rsidRDefault="00BB2526" w:rsidP="00CA4E8C">
      <w:pPr>
        <w:pStyle w:val="SPK0NASLOV"/>
      </w:pPr>
      <w:r>
        <w:rPr>
          <w:noProof/>
          <w:lang w:eastAsia="sl-SI"/>
        </w:rPr>
        <w:lastRenderedPageBreak/>
        <mc:AlternateContent>
          <mc:Choice Requires="wps">
            <w:drawing>
              <wp:anchor distT="0" distB="0" distL="114300" distR="114300" simplePos="0" relativeHeight="251656704" behindDoc="1" locked="0" layoutInCell="1" allowOverlap="1" wp14:anchorId="477AEAE3" wp14:editId="36747718">
                <wp:simplePos x="0" y="0"/>
                <wp:positionH relativeFrom="page">
                  <wp:posOffset>5010150</wp:posOffset>
                </wp:positionH>
                <wp:positionV relativeFrom="paragraph">
                  <wp:posOffset>-133350</wp:posOffset>
                </wp:positionV>
                <wp:extent cx="2552700" cy="540000"/>
                <wp:effectExtent l="0" t="0" r="0" b="0"/>
                <wp:wrapNone/>
                <wp:docPr id="23" name="Rectangle 23"/>
                <wp:cNvGraphicFramePr/>
                <a:graphic xmlns:a="http://schemas.openxmlformats.org/drawingml/2006/main">
                  <a:graphicData uri="http://schemas.microsoft.com/office/word/2010/wordprocessingShape">
                    <wps:wsp>
                      <wps:cNvSpPr/>
                      <wps:spPr>
                        <a:xfrm>
                          <a:off x="0" y="0"/>
                          <a:ext cx="2552700" cy="54000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FD65E3" id="Rectangle 23" o:spid="_x0000_s1026" style="position:absolute;margin-left:394.5pt;margin-top:-10.5pt;width:201pt;height: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" fillcolor="#deebf7" stroked="f" strokeweight="1pt">
                <w10:wrap anchorx="page"/>
              </v:rect>
            </w:pict>
          </mc:Fallback>
        </mc:AlternateContent>
      </w:r>
      <w:r w:rsidR="009E53EA">
        <w:t>PREDGOVOR</w:t>
      </w:r>
    </w:p>
    <w:p w14:paraId="64C89497" w14:textId="21B7F906" w:rsidR="00103441" w:rsidRPr="00103441" w:rsidRDefault="00103441" w:rsidP="00CC5CAB">
      <w:pPr>
        <w:spacing w:after="283"/>
        <w:ind w:left="31" w:right="35"/>
        <w:jc w:val="both"/>
        <w:rPr>
          <w:i/>
          <w:sz w:val="20"/>
        </w:rPr>
      </w:pPr>
      <w:r w:rsidRPr="00103441">
        <w:rPr>
          <w:i/>
          <w:sz w:val="20"/>
        </w:rPr>
        <w:t>Sodobni razvoj prostora se srečuje z dvema nasprotujočima si trendoma. Po eni strani gospodarska rast s težnjo po liberalizaciji norm in povečanim investiranjem povečuje pritiske na prostor, po drugi pa vedno strožje okoljevarstvene zahteve zvišujejo prag dovoljenih posegov. Pri pripravi prostorskih aktov se to kaže v obliki velikega razkoraka med pričakovanji pobudnikov in končnim rezultatom (Zavrtanik, 2013).</w:t>
      </w:r>
    </w:p>
    <w:p w14:paraId="7DF95EE9" w14:textId="2ED50B85" w:rsidR="00103441" w:rsidRDefault="00103441" w:rsidP="00CC5CAB">
      <w:pPr>
        <w:spacing w:after="287"/>
        <w:ind w:left="31" w:right="35"/>
        <w:jc w:val="both"/>
        <w:rPr>
          <w:i/>
          <w:sz w:val="20"/>
        </w:rPr>
      </w:pPr>
      <w:r w:rsidRPr="00103441">
        <w:rPr>
          <w:i/>
          <w:sz w:val="20"/>
        </w:rPr>
        <w:t>Obravnava individualnih pobud temelji na vnaprej standardizirani metodologiji opredeljevanja, ki jih na tehnokratski način, preko izoblikovanih normativov, filtrira kot pozitivne (sprejemljive) in negativne (nesprejemljive) (Zavrtanik, 2012).</w:t>
      </w:r>
    </w:p>
    <w:p w14:paraId="44D39AC5" w14:textId="77777777" w:rsidR="007C4300" w:rsidRPr="00103441" w:rsidRDefault="007C4300" w:rsidP="00CC5CAB">
      <w:pPr>
        <w:spacing w:after="287"/>
        <w:ind w:left="31" w:right="35"/>
        <w:jc w:val="both"/>
        <w:rPr>
          <w:i/>
          <w:sz w:val="20"/>
        </w:rPr>
      </w:pPr>
    </w:p>
    <w:p w14:paraId="542BF0A0" w14:textId="5DF533B7" w:rsidR="00143596" w:rsidRPr="00143596" w:rsidRDefault="00143596" w:rsidP="00143596">
      <w:pPr>
        <w:pStyle w:val="SPKTEKST"/>
      </w:pPr>
      <w:r w:rsidRPr="00143596">
        <w:t>Ob priprav</w:t>
      </w:r>
      <w:r w:rsidR="00103441">
        <w:t xml:space="preserve">i občinskih prostorskih načrtov </w:t>
      </w:r>
      <w:r w:rsidRPr="00143596">
        <w:t>zadnjih let, je bilo ugotovljeno, da so pobude za spremembo namenske rabe prostora pojav, ki terja posebno obravnavo. Razlog je tako njihova številčnost, predvsem pa dejstvo, da pogosto vsebujejo takšne posege, ki v prostor ne sodijo oziroma so neustrezno umeščeni. Tipičen primer je želja po gradnji na najbolj kvalitetnih kmetijskih zemljiščih ali pa na poplavnih območjih. V primeru, da s</w:t>
      </w:r>
      <w:r w:rsidR="00103441">
        <w:t>e takšne pobude neselektivno pre</w:t>
      </w:r>
      <w:r w:rsidRPr="00143596">
        <w:t>pusti v nadaljnji postopek načrtovanja, so se z njimi primorani ukvarjati izdelovalci prostorskih aktov, občinske službe in državni nosilci urejanja prostora, kar bremeni in podaljšuje postopke</w:t>
      </w:r>
      <w:r w:rsidR="00103441">
        <w:t>, zaradi sočasnosti priprave občinskih prostorskih načrtov</w:t>
      </w:r>
      <w:r w:rsidRPr="00143596">
        <w:t xml:space="preserve"> pa to usodo delijo tudi tisti načrtovani posegi v prostor, ki so z vidika javnega interesa nujno potrebni (družbena in gospodarska javna infrastruktura, pomembni razvojni projekti ipd.) in prostorsko neproblematični. V ustrezno opredeljevanje namenske rabe prostora in s tem v doseganje vzdržnega prostorskega razvoja lahko vodijo le uveljavljeni prostorsko načrtovalski in </w:t>
      </w:r>
      <w:proofErr w:type="spellStart"/>
      <w:r w:rsidRPr="00143596">
        <w:t>urejevalski</w:t>
      </w:r>
      <w:proofErr w:type="spellEnd"/>
      <w:r w:rsidRPr="00143596">
        <w:t xml:space="preserve"> instrumenti, kar pomeni ustrezno določanje ciljev in izhodišč prostorskega razvoja občin, pri čemer pa možnosti podajanja individualnih pobud ne more biti izključena. Pobude zato lahko predstavljajo dopolnitev sistema načina določanja namenske rabe, v smislu pokazatelja tendenc prostorskih potreb.</w:t>
      </w:r>
    </w:p>
    <w:p w14:paraId="7D2976AE" w14:textId="1720F753" w:rsidR="0034122E" w:rsidRDefault="00FA389C" w:rsidP="00143596">
      <w:pPr>
        <w:pStyle w:val="SPKTEKST"/>
      </w:pPr>
      <w:r>
        <w:t xml:space="preserve">Priročnik, ki je </w:t>
      </w:r>
      <w:r w:rsidR="00CC5CAB">
        <w:t>pred vami, je torej pripravljen z namenom, da občinam omogoča presojo sprejemljivosti podanih pobud</w:t>
      </w:r>
      <w:r w:rsidR="00CC2514">
        <w:t xml:space="preserve"> na poenoten način</w:t>
      </w:r>
      <w:r w:rsidR="00CC5CAB">
        <w:t xml:space="preserve">, še preden jih vključijo v postopek priprave prostorskega akta. Z ustrezno obravnavo lahko občine zmanjšajo število pobud, ki jih vključijo v postopek ter tako manj bremenijo prostorski akt, s tem pa je postopek priprave prostorskega akta </w:t>
      </w:r>
      <w:r w:rsidR="001C6863">
        <w:t xml:space="preserve">lahko </w:t>
      </w:r>
      <w:r w:rsidR="00CC5CAB">
        <w:t xml:space="preserve">hitrejši. </w:t>
      </w:r>
    </w:p>
    <w:p w14:paraId="376B37D5" w14:textId="5DBDB167" w:rsidR="00CC5CAB" w:rsidRDefault="00CC5CAB" w:rsidP="00143596">
      <w:pPr>
        <w:pStyle w:val="SPKTEKST"/>
      </w:pPr>
    </w:p>
    <w:p w14:paraId="514BADA2" w14:textId="77777777" w:rsidR="00CC5CAB" w:rsidRDefault="00CC5CAB" w:rsidP="00143596">
      <w:pPr>
        <w:pStyle w:val="SPKTEKST"/>
      </w:pPr>
    </w:p>
    <w:p w14:paraId="1C890311" w14:textId="2526AE85" w:rsidR="0034122E" w:rsidRPr="00AA3081" w:rsidRDefault="00FC08BF" w:rsidP="0034122E">
      <w:pPr>
        <w:pStyle w:val="SPKTEKST"/>
        <w:jc w:val="right"/>
      </w:pPr>
      <w:r w:rsidRPr="00AA3081">
        <w:t>Barbara Radovan</w:t>
      </w:r>
    </w:p>
    <w:p w14:paraId="44EEFD96" w14:textId="1606C38F" w:rsidR="00143596" w:rsidRDefault="00143596" w:rsidP="0034122E">
      <w:pPr>
        <w:pStyle w:val="SPKTEKST"/>
        <w:jc w:val="right"/>
      </w:pPr>
      <w:r w:rsidRPr="00965041">
        <w:t>Ministrstvo za okolje in prostor</w:t>
      </w:r>
    </w:p>
    <w:p w14:paraId="127474D7" w14:textId="77777777" w:rsidR="00143596" w:rsidRDefault="00143596" w:rsidP="00143596">
      <w:pPr>
        <w:pStyle w:val="SPKTEKST"/>
      </w:pPr>
    </w:p>
    <w:p w14:paraId="380D02DF" w14:textId="448E6A1A" w:rsidR="00143596" w:rsidRDefault="00143596" w:rsidP="00143596">
      <w:pPr>
        <w:pStyle w:val="SPKTEKST"/>
      </w:pPr>
    </w:p>
    <w:p w14:paraId="26894615" w14:textId="3C1795C3" w:rsidR="00AB31CF" w:rsidRDefault="00AB31CF" w:rsidP="00143596">
      <w:pPr>
        <w:pStyle w:val="SPKTEKST"/>
      </w:pPr>
    </w:p>
    <w:p w14:paraId="6FD9371F" w14:textId="637B6D3F" w:rsidR="00AB31CF" w:rsidRDefault="00AB31CF" w:rsidP="00143596">
      <w:pPr>
        <w:pStyle w:val="SPKTEKST"/>
      </w:pPr>
    </w:p>
    <w:p w14:paraId="111AEDEB" w14:textId="143594C4" w:rsidR="00AB31CF" w:rsidRDefault="00AB31CF" w:rsidP="00143596">
      <w:pPr>
        <w:pStyle w:val="SPKTEKST"/>
      </w:pPr>
    </w:p>
    <w:p w14:paraId="6698DED8" w14:textId="4B9124EB" w:rsidR="00AB31CF" w:rsidRDefault="00AB31CF" w:rsidP="00143596">
      <w:pPr>
        <w:pStyle w:val="SPKTEKST"/>
      </w:pPr>
    </w:p>
    <w:p w14:paraId="1A42182D" w14:textId="126BD462" w:rsidR="00AB31CF" w:rsidRDefault="00AB31CF" w:rsidP="00143596">
      <w:pPr>
        <w:pStyle w:val="SPKTEKST"/>
      </w:pPr>
    </w:p>
    <w:p w14:paraId="4DBF789C" w14:textId="7F9FCD00" w:rsidR="00AB31CF" w:rsidRDefault="00AB31CF" w:rsidP="00143596">
      <w:pPr>
        <w:pStyle w:val="SPKTEKST"/>
      </w:pPr>
    </w:p>
    <w:p w14:paraId="2EF5CA56" w14:textId="201B6525" w:rsidR="009E53EA" w:rsidRDefault="00BB2526" w:rsidP="00CA4E8C">
      <w:pPr>
        <w:pStyle w:val="SPK0NASLOV"/>
      </w:pPr>
      <w:r>
        <w:rPr>
          <w:noProof/>
          <w:lang w:eastAsia="sl-SI"/>
        </w:rPr>
        <mc:AlternateContent>
          <mc:Choice Requires="wps">
            <w:drawing>
              <wp:anchor distT="0" distB="0" distL="114300" distR="114300" simplePos="0" relativeHeight="251653632" behindDoc="1" locked="0" layoutInCell="1" allowOverlap="1" wp14:anchorId="2F792977" wp14:editId="245946BA">
                <wp:simplePos x="0" y="0"/>
                <wp:positionH relativeFrom="page">
                  <wp:posOffset>2771774</wp:posOffset>
                </wp:positionH>
                <wp:positionV relativeFrom="paragraph">
                  <wp:posOffset>-123825</wp:posOffset>
                </wp:positionV>
                <wp:extent cx="4791075" cy="540000"/>
                <wp:effectExtent l="0" t="0" r="9525" b="0"/>
                <wp:wrapNone/>
                <wp:docPr id="22" name="Rectangle 22"/>
                <wp:cNvGraphicFramePr/>
                <a:graphic xmlns:a="http://schemas.openxmlformats.org/drawingml/2006/main">
                  <a:graphicData uri="http://schemas.microsoft.com/office/word/2010/wordprocessingShape">
                    <wps:wsp>
                      <wps:cNvSpPr/>
                      <wps:spPr>
                        <a:xfrm>
                          <a:off x="0" y="0"/>
                          <a:ext cx="4791075" cy="54000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84B2EA" id="Rectangle 22" o:spid="_x0000_s1026" style="position:absolute;margin-left:218.25pt;margin-top:-9.75pt;width:377.25pt;height: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" fillcolor="#deebf7" stroked="f" strokeweight="1pt">
                <w10:wrap anchorx="page"/>
              </v:rect>
            </w:pict>
          </mc:Fallback>
        </mc:AlternateContent>
      </w:r>
      <w:r w:rsidR="00992360">
        <w:t>N</w:t>
      </w:r>
      <w:r w:rsidR="009E53EA">
        <w:t>AMEN in vsebina priročnika</w:t>
      </w:r>
    </w:p>
    <w:p w14:paraId="2B562899" w14:textId="77777777" w:rsidR="00703E8B" w:rsidRDefault="00703E8B" w:rsidP="00703E8B">
      <w:pPr>
        <w:pStyle w:val="SPKTEKST"/>
      </w:pPr>
      <w:r>
        <w:t>Zakon o prostorskem načrtovanju</w:t>
      </w:r>
      <w:r w:rsidRPr="00143596">
        <w:t xml:space="preserve"> v šestem odstavku 47. člena določa, kako naj občine obravnavajo pobude:</w:t>
      </w:r>
    </w:p>
    <w:p w14:paraId="7DB1531B" w14:textId="126DCF76" w:rsidR="00703E8B" w:rsidRPr="004869A6" w:rsidRDefault="00703E8B" w:rsidP="00703E8B">
      <w:pPr>
        <w:pStyle w:val="SPKTEKST"/>
        <w:rPr>
          <w:i/>
        </w:rPr>
      </w:pPr>
      <w:r w:rsidRPr="004869A6">
        <w:rPr>
          <w:i/>
        </w:rPr>
        <w:t>»Kadar so izražene razvojne potrebe drugih oseb iz prvega odstavka tega člena podane v obliki pobude po spremembi namenske rabe zemljišč, morajo te biti ustrezno utemeljene. Občina jih pri pripravi osnutka občinskega prostorskega načrta upošteva le, če izpolnjujejo pogoje glede skladnosti s cilji prostorskega razvoja občine, upoštevanja varstvenih in varovalnih omejitev v prostoru, ustreznosti z vidika urbanističnih meril in možnosti opremljanja zemljišč za gradnjo. Izpolnjevanje pogojev ugotavlja občina</w:t>
      </w:r>
      <w:r w:rsidR="00DE38CD">
        <w:rPr>
          <w:i/>
        </w:rPr>
        <w:t xml:space="preserve"> oziroma ocenjevalec</w:t>
      </w:r>
      <w:r w:rsidRPr="004869A6">
        <w:rPr>
          <w:i/>
        </w:rPr>
        <w:t xml:space="preserve"> najmanj enkrat na dve leti, vlagateljem pobud pa izda pisno opredelitev glede njihove pobude. Minister predpiše podrobnejše pogoje za obravnavanje pobud.«</w:t>
      </w:r>
    </w:p>
    <w:p w14:paraId="39CD2BAD" w14:textId="0B7AF49B" w:rsidR="002C1807" w:rsidRDefault="00D935AF" w:rsidP="00703E8B">
      <w:pPr>
        <w:pStyle w:val="SPKTEKST"/>
      </w:pPr>
      <w:r>
        <w:t xml:space="preserve">Ker </w:t>
      </w:r>
      <w:r w:rsidR="004869A6">
        <w:t xml:space="preserve">navedeni </w:t>
      </w:r>
      <w:r>
        <w:t>podrobnejši pogoji za obravnavanj</w:t>
      </w:r>
      <w:r w:rsidR="00FC531A">
        <w:t>e pobud doslej še niso bili predpisani</w:t>
      </w:r>
      <w:r w:rsidR="002C1807">
        <w:t xml:space="preserve"> in ker o </w:t>
      </w:r>
      <w:r w:rsidR="002C1807" w:rsidRPr="00143596">
        <w:t>pobudah go</w:t>
      </w:r>
      <w:r w:rsidR="004869A6">
        <w:t>vori tudi nov zakon v pripravi-</w:t>
      </w:r>
      <w:r w:rsidR="002C1807" w:rsidRPr="00143596">
        <w:t>Zakon</w:t>
      </w:r>
      <w:r w:rsidR="004869A6">
        <w:t xml:space="preserve"> o urejanju prostora (</w:t>
      </w:r>
      <w:r w:rsidR="002C1807">
        <w:t xml:space="preserve">ZUreP-2), ki v 11. členu navaja, da </w:t>
      </w:r>
      <w:r w:rsidR="004869A6" w:rsidRPr="004869A6">
        <w:rPr>
          <w:i/>
        </w:rPr>
        <w:t>»</w:t>
      </w:r>
      <w:r w:rsidR="002C1807" w:rsidRPr="004869A6">
        <w:rPr>
          <w:i/>
        </w:rPr>
        <w:t>ima vsakdo pravico dajati pobude, predloge, pripombe in mnenja na prostorske ak</w:t>
      </w:r>
      <w:r w:rsidR="004869A6" w:rsidRPr="004869A6">
        <w:rPr>
          <w:i/>
        </w:rPr>
        <w:t>te, do katerih se mora organ v postopku</w:t>
      </w:r>
      <w:r w:rsidR="002C1807" w:rsidRPr="004869A6">
        <w:rPr>
          <w:i/>
        </w:rPr>
        <w:t xml:space="preserve"> njihove priprave opredeliti in o tem obvest</w:t>
      </w:r>
      <w:r w:rsidR="004869A6" w:rsidRPr="004869A6">
        <w:rPr>
          <w:i/>
        </w:rPr>
        <w:t>iti javnost«</w:t>
      </w:r>
      <w:r w:rsidR="00FC531A">
        <w:t>, je namen tega priročnika, da občinam pomaga pri čim bolj enakovredn</w:t>
      </w:r>
      <w:r w:rsidR="00C7330A">
        <w:t>i, transparentn</w:t>
      </w:r>
      <w:r w:rsidR="004869A6">
        <w:t>i in poenoteni obravnavi pobud.</w:t>
      </w:r>
    </w:p>
    <w:p w14:paraId="4FFABDE3" w14:textId="6CCDF155" w:rsidR="00D935AF" w:rsidRDefault="00C7330A" w:rsidP="00703E8B">
      <w:pPr>
        <w:pStyle w:val="SPKTEKST"/>
      </w:pPr>
      <w:r>
        <w:t>Namen priročnika je tudi, da pomaga pri argumentaciji, zakaj je posamezna pobuda, na podlagi določenih kriterijev ocenjena kot sprejemljiva, torej</w:t>
      </w:r>
      <w:r w:rsidR="0082050A">
        <w:t xml:space="preserve"> se vključi</w:t>
      </w:r>
      <w:r>
        <w:t xml:space="preserve"> v</w:t>
      </w:r>
      <w:r w:rsidR="00EA67E9">
        <w:t xml:space="preserve"> nadaljnji</w:t>
      </w:r>
      <w:r>
        <w:t xml:space="preserve"> postopek priprave prostorskega akta ali pa nesprejemljiva in se v postopek priprave prostorskega akta ne vključi. </w:t>
      </w:r>
    </w:p>
    <w:p w14:paraId="1274A112" w14:textId="77777777" w:rsidR="00FC531A" w:rsidRDefault="00FC531A" w:rsidP="00703E8B">
      <w:pPr>
        <w:pStyle w:val="SPKTEKST"/>
      </w:pPr>
    </w:p>
    <w:p w14:paraId="77B7E0D1" w14:textId="6AE56828" w:rsidR="00FC531A" w:rsidRDefault="00FC531A" w:rsidP="006166F1">
      <w:pPr>
        <w:pStyle w:val="SPKTEKST"/>
      </w:pPr>
      <w:r w:rsidRPr="004D4465">
        <w:t>Priročn</w:t>
      </w:r>
      <w:r w:rsidR="006166F1" w:rsidRPr="004D4465">
        <w:t xml:space="preserve">ik določa </w:t>
      </w:r>
      <w:r w:rsidRPr="004D4465">
        <w:t>kriterije za</w:t>
      </w:r>
      <w:r w:rsidR="00F36082">
        <w:t xml:space="preserve"> obravnavo pobud</w:t>
      </w:r>
      <w:r w:rsidR="006166F1">
        <w:t xml:space="preserve"> glede: </w:t>
      </w:r>
    </w:p>
    <w:p w14:paraId="242DEE98" w14:textId="2A4AE79F" w:rsidR="006166F1" w:rsidRDefault="006166F1" w:rsidP="00F36082">
      <w:pPr>
        <w:pStyle w:val="SPKTEKST"/>
        <w:numPr>
          <w:ilvl w:val="0"/>
          <w:numId w:val="7"/>
        </w:numPr>
        <w:ind w:left="567" w:hanging="207"/>
      </w:pPr>
      <w:r>
        <w:t>skladnosti s cilji prostorskega razvoja občin,</w:t>
      </w:r>
      <w:r w:rsidR="00F36082">
        <w:t xml:space="preserve"> predvsem z vidika</w:t>
      </w:r>
      <w:r>
        <w:t xml:space="preserve"> upoštevanja splošnih smernic s področja </w:t>
      </w:r>
      <w:r w:rsidR="002B34E9">
        <w:t xml:space="preserve">razvoja </w:t>
      </w:r>
      <w:r>
        <w:t xml:space="preserve">poselitve, </w:t>
      </w:r>
    </w:p>
    <w:p w14:paraId="226ADF64" w14:textId="16A47ED4" w:rsidR="006166F1" w:rsidRDefault="00705E0F" w:rsidP="006166F1">
      <w:pPr>
        <w:pStyle w:val="SPKTEKST"/>
        <w:numPr>
          <w:ilvl w:val="0"/>
          <w:numId w:val="12"/>
        </w:numPr>
      </w:pPr>
      <w:r>
        <w:t xml:space="preserve">varstvenih </w:t>
      </w:r>
      <w:r w:rsidR="002B34E9">
        <w:t xml:space="preserve">in varovalnih </w:t>
      </w:r>
      <w:r w:rsidR="00F36082">
        <w:t xml:space="preserve">omejitev v prostoru, </w:t>
      </w:r>
    </w:p>
    <w:p w14:paraId="571B8590" w14:textId="3C4C12C9" w:rsidR="00F36082" w:rsidRDefault="00F36082" w:rsidP="006166F1">
      <w:pPr>
        <w:pStyle w:val="SPKTEKST"/>
        <w:numPr>
          <w:ilvl w:val="0"/>
          <w:numId w:val="12"/>
        </w:numPr>
      </w:pPr>
      <w:r>
        <w:t>sprejemljivosti z vidika</w:t>
      </w:r>
      <w:r w:rsidR="002B34E9">
        <w:t xml:space="preserve"> urbanističnih meril</w:t>
      </w:r>
      <w:r>
        <w:t xml:space="preserve">, </w:t>
      </w:r>
    </w:p>
    <w:p w14:paraId="6A3C36AB" w14:textId="77777777" w:rsidR="00071538" w:rsidRDefault="00F36082" w:rsidP="00131C08">
      <w:pPr>
        <w:pStyle w:val="SPKTEKST"/>
        <w:numPr>
          <w:ilvl w:val="0"/>
          <w:numId w:val="12"/>
        </w:numPr>
      </w:pPr>
      <w:r>
        <w:t xml:space="preserve">možnosti opremljanja zemljišč za gradnjo in ekonomsko upravičenost ter </w:t>
      </w:r>
      <w:r w:rsidR="00071538">
        <w:t xml:space="preserve">drugo, </w:t>
      </w:r>
    </w:p>
    <w:p w14:paraId="4556750D" w14:textId="4D796A6E" w:rsidR="00F36082" w:rsidRDefault="00071538" w:rsidP="00F36082">
      <w:pPr>
        <w:pStyle w:val="SPKTEKST"/>
      </w:pPr>
      <w:r>
        <w:t xml:space="preserve">pri čemer se posamezno pobudo </w:t>
      </w:r>
      <w:r w:rsidRPr="00071538">
        <w:t>presoja na podlagi vseh kriterijev, ki so relevantni</w:t>
      </w:r>
      <w:r w:rsidR="00464278">
        <w:t xml:space="preserve"> </w:t>
      </w:r>
      <w:r>
        <w:t>glede na vsebino pobude.</w:t>
      </w:r>
      <w:r w:rsidR="0049276C">
        <w:t xml:space="preserve"> </w:t>
      </w:r>
      <w:r w:rsidR="000D009D">
        <w:t>Ocenjevalec sprejemljivosti pobude na podlagi poznavanja področnih predpisov presodi skladnost s kriteriji. Kadar</w:t>
      </w:r>
      <w:r w:rsidR="0049276C">
        <w:t xml:space="preserve"> je n</w:t>
      </w:r>
      <w:r w:rsidR="0022129F">
        <w:t>ame</w:t>
      </w:r>
      <w:r w:rsidR="0049276C">
        <w:t>n pobude</w:t>
      </w:r>
      <w:r w:rsidR="0022129F">
        <w:t xml:space="preserve"> neskladen </w:t>
      </w:r>
      <w:r w:rsidR="00E70FDD">
        <w:t xml:space="preserve">s posameznim </w:t>
      </w:r>
      <w:r w:rsidR="0022129F">
        <w:t>kriteri</w:t>
      </w:r>
      <w:r w:rsidR="00E70FDD">
        <w:t>jem</w:t>
      </w:r>
      <w:r w:rsidR="0022129F">
        <w:t>, se ocenjevalec</w:t>
      </w:r>
      <w:r w:rsidR="00E70FDD">
        <w:t xml:space="preserve"> </w:t>
      </w:r>
      <w:r w:rsidR="0022129F">
        <w:t>opredeli tudi</w:t>
      </w:r>
      <w:r w:rsidR="00892C62">
        <w:t xml:space="preserve">, </w:t>
      </w:r>
      <w:r w:rsidR="0022129F">
        <w:t>ali je pobuda glede na kriterij izključujoča. Izključujoče pomeni, da s spremembami prostorskega akta ter i</w:t>
      </w:r>
      <w:r w:rsidR="0049276C">
        <w:t>zvedbo omilitvenih ukrepov pobuda ni</w:t>
      </w:r>
      <w:r w:rsidR="0022129F">
        <w:t xml:space="preserve"> sprejemljiva v prostoru.</w:t>
      </w:r>
      <w:r w:rsidR="0049276C" w:rsidRPr="0049276C">
        <w:t xml:space="preserve"> </w:t>
      </w:r>
      <w:r w:rsidR="0049276C">
        <w:t xml:space="preserve">Pobuda je </w:t>
      </w:r>
      <w:r w:rsidR="00E70FDD">
        <w:t>nesprejemljiva</w:t>
      </w:r>
      <w:r w:rsidR="0049276C">
        <w:t xml:space="preserve"> takrat, ko ocenjevalec ugotovi, da je namen pobude izključujoč glede na značilnost kriterija, ne glede na sprejemljivost pobude glede na ostale kriterije.</w:t>
      </w:r>
    </w:p>
    <w:p w14:paraId="69AB38ED" w14:textId="77777777" w:rsidR="00225034" w:rsidRDefault="00F36082" w:rsidP="00F36082">
      <w:pPr>
        <w:pStyle w:val="SPKTEKST"/>
      </w:pPr>
      <w:r>
        <w:t>Sestavni</w:t>
      </w:r>
      <w:r w:rsidR="00225034">
        <w:t xml:space="preserve"> del priročnika je tudi predlog: </w:t>
      </w:r>
    </w:p>
    <w:p w14:paraId="6748B777" w14:textId="3BCF33A0" w:rsidR="00131C08" w:rsidRDefault="00225034" w:rsidP="005048F7">
      <w:pPr>
        <w:pStyle w:val="SPKTEKST"/>
        <w:numPr>
          <w:ilvl w:val="0"/>
          <w:numId w:val="7"/>
        </w:numPr>
        <w:ind w:left="567" w:hanging="207"/>
      </w:pPr>
      <w:r>
        <w:t>obrazca z</w:t>
      </w:r>
      <w:r w:rsidR="00131C08">
        <w:t>a zbiranje pobud, v kate</w:t>
      </w:r>
      <w:r w:rsidR="00864725">
        <w:t>rega občani (pobudniki) vpišejo</w:t>
      </w:r>
      <w:r w:rsidR="00131C08">
        <w:t xml:space="preserve"> </w:t>
      </w:r>
      <w:r w:rsidR="008F6856">
        <w:t xml:space="preserve">zahtevane </w:t>
      </w:r>
      <w:r w:rsidR="00131C08">
        <w:t xml:space="preserve">podatke in dodajo priloge, kar </w:t>
      </w:r>
      <w:r w:rsidR="00590C93">
        <w:t xml:space="preserve">občini oz. </w:t>
      </w:r>
      <w:r w:rsidR="000D009D">
        <w:t xml:space="preserve">ocenjevalcem </w:t>
      </w:r>
      <w:r w:rsidR="00131C08">
        <w:t>omogoča</w:t>
      </w:r>
      <w:r w:rsidR="004D4465">
        <w:t xml:space="preserve"> lažje razumevanje namena pobud</w:t>
      </w:r>
      <w:r w:rsidR="00131C08">
        <w:t xml:space="preserve"> in njihovo hitrejšo obravnavo</w:t>
      </w:r>
      <w:r w:rsidR="009F5268">
        <w:t xml:space="preserve"> (obrazec 1)</w:t>
      </w:r>
      <w:r w:rsidR="00131C08">
        <w:t xml:space="preserve">, </w:t>
      </w:r>
    </w:p>
    <w:p w14:paraId="53C2EFCF" w14:textId="381684C2" w:rsidR="00D935AF" w:rsidRDefault="00131C08" w:rsidP="005048F7">
      <w:pPr>
        <w:pStyle w:val="SPKTEKST"/>
        <w:numPr>
          <w:ilvl w:val="0"/>
          <w:numId w:val="7"/>
        </w:numPr>
        <w:ind w:left="567" w:hanging="207"/>
      </w:pPr>
      <w:r>
        <w:t xml:space="preserve">obrazca za obravnavo </w:t>
      </w:r>
      <w:r w:rsidR="00545AF4">
        <w:t xml:space="preserve">pobud, v katerem </w:t>
      </w:r>
      <w:r w:rsidR="00864725">
        <w:t xml:space="preserve">se na podlagi določenih </w:t>
      </w:r>
      <w:r w:rsidR="00BC222F">
        <w:t>kriterijev pod</w:t>
      </w:r>
      <w:r w:rsidR="004D4465">
        <w:t xml:space="preserve">a tudi ocena sprejemljivosti posamezne </w:t>
      </w:r>
      <w:r w:rsidR="00BC222F">
        <w:t xml:space="preserve">pobude, na podlagi </w:t>
      </w:r>
      <w:r w:rsidR="004D4465">
        <w:t>česar se ta</w:t>
      </w:r>
      <w:r w:rsidR="00864725">
        <w:t xml:space="preserve"> vključi ali pa </w:t>
      </w:r>
      <w:r w:rsidR="00BC222F">
        <w:t>ne vključi v nadaljnji postopek priprave prostorskega akta</w:t>
      </w:r>
      <w:r w:rsidR="009F5268">
        <w:t xml:space="preserve"> (obrazec 2)</w:t>
      </w:r>
      <w:r w:rsidR="00BC222F">
        <w:t xml:space="preserve">, </w:t>
      </w:r>
    </w:p>
    <w:p w14:paraId="576B48BD" w14:textId="16FC43BD" w:rsidR="00CA4E8C" w:rsidRDefault="00BC222F" w:rsidP="00CA4E8C">
      <w:pPr>
        <w:pStyle w:val="SPKTEKST"/>
        <w:numPr>
          <w:ilvl w:val="0"/>
          <w:numId w:val="7"/>
        </w:numPr>
        <w:ind w:left="567" w:hanging="207"/>
      </w:pPr>
      <w:r>
        <w:t xml:space="preserve">glede tehnične obdelave pobud, ki </w:t>
      </w:r>
      <w:r w:rsidR="000D009D">
        <w:t xml:space="preserve">ocenjevalcem </w:t>
      </w:r>
      <w:r>
        <w:t xml:space="preserve">omogoča </w:t>
      </w:r>
      <w:r w:rsidR="00864725">
        <w:t xml:space="preserve">enostaven pregled nad prejetimi pobudami ter hitro </w:t>
      </w:r>
      <w:r>
        <w:t>podajanje info</w:t>
      </w:r>
      <w:r w:rsidR="00864725">
        <w:t xml:space="preserve">rmacij pobudnikom glede </w:t>
      </w:r>
      <w:r w:rsidR="00CA4E8C">
        <w:t>sprejemljivosti njihovih pobud.</w:t>
      </w:r>
    </w:p>
    <w:bookmarkStart w:id="1" w:name="_Toc498606285"/>
    <w:p w14:paraId="34503490" w14:textId="4EABCC10" w:rsidR="00F848B8" w:rsidRPr="00CA4E8C" w:rsidRDefault="00BB2526" w:rsidP="00CA4E8C">
      <w:pPr>
        <w:pStyle w:val="SPK1PODNASLOV"/>
      </w:pPr>
      <w:r>
        <w:rPr>
          <w:noProof/>
          <w:lang w:eastAsia="sl-SI"/>
        </w:rPr>
        <w:lastRenderedPageBreak/>
        <mc:AlternateContent>
          <mc:Choice Requires="wps">
            <w:drawing>
              <wp:anchor distT="0" distB="0" distL="114300" distR="114300" simplePos="0" relativeHeight="251655680" behindDoc="1" locked="0" layoutInCell="1" allowOverlap="1" wp14:anchorId="4FAE95C3" wp14:editId="5C1729B2">
                <wp:simplePos x="0" y="0"/>
                <wp:positionH relativeFrom="column">
                  <wp:posOffset>809626</wp:posOffset>
                </wp:positionH>
                <wp:positionV relativeFrom="paragraph">
                  <wp:posOffset>-133350</wp:posOffset>
                </wp:positionV>
                <wp:extent cx="4933950" cy="540000"/>
                <wp:effectExtent l="0" t="0" r="0" b="0"/>
                <wp:wrapNone/>
                <wp:docPr id="20" name="Rectangle 20"/>
                <wp:cNvGraphicFramePr/>
                <a:graphic xmlns:a="http://schemas.openxmlformats.org/drawingml/2006/main">
                  <a:graphicData uri="http://schemas.microsoft.com/office/word/2010/wordprocessingShape">
                    <wps:wsp>
                      <wps:cNvSpPr/>
                      <wps:spPr>
                        <a:xfrm>
                          <a:off x="0" y="0"/>
                          <a:ext cx="4933950" cy="5400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6827D9" id="Rectangle 20" o:spid="_x0000_s1026" style="position:absolute;margin-left:63.75pt;margin-top:-10.5pt;width:388.5pt;height: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" fillcolor="#deeaf6 [660]" stroked="f" strokeweight="1pt"/>
            </w:pict>
          </mc:Fallback>
        </mc:AlternateContent>
      </w:r>
      <w:r w:rsidR="00F25F2F" w:rsidRPr="00CA4E8C">
        <w:t>kriteriji za obravnavo pobud</w:t>
      </w:r>
      <w:bookmarkEnd w:id="1"/>
    </w:p>
    <w:p w14:paraId="03FD4C89" w14:textId="77777777" w:rsidR="00495E7F" w:rsidRPr="00746775" w:rsidRDefault="00495E7F" w:rsidP="004F3139">
      <w:pPr>
        <w:pStyle w:val="SPKTEKST"/>
        <w:ind w:left="720"/>
        <w:rPr>
          <w:color w:val="FF0000"/>
        </w:rPr>
      </w:pPr>
    </w:p>
    <w:p w14:paraId="276DDD8B" w14:textId="21FF617F" w:rsidR="008F4992" w:rsidRDefault="00746775" w:rsidP="005C7C4E">
      <w:pPr>
        <w:pStyle w:val="SPK2PODNASLOV"/>
        <w:numPr>
          <w:ilvl w:val="0"/>
          <w:numId w:val="10"/>
        </w:numPr>
        <w:ind w:left="426" w:hanging="426"/>
      </w:pPr>
      <w:bookmarkStart w:id="2" w:name="_Toc498606286"/>
      <w:r w:rsidRPr="00CA4E8C">
        <w:t xml:space="preserve">kriteriji glede </w:t>
      </w:r>
      <w:r w:rsidR="004F3139" w:rsidRPr="00CA4E8C">
        <w:t>skladnosti s cilji prostorskega razvoja</w:t>
      </w:r>
      <w:r w:rsidR="004F3139">
        <w:t xml:space="preserve"> občin</w:t>
      </w:r>
      <w:bookmarkEnd w:id="2"/>
      <w:r w:rsidR="004F3139">
        <w:t xml:space="preserve"> </w:t>
      </w:r>
    </w:p>
    <w:p w14:paraId="37EBDBF9" w14:textId="77777777" w:rsidR="002F68F9" w:rsidRDefault="002F68F9" w:rsidP="002F68F9">
      <w:pPr>
        <w:pStyle w:val="SPKTEKST"/>
        <w:rPr>
          <w:b/>
        </w:rPr>
      </w:pPr>
      <w:r>
        <w:rPr>
          <w:b/>
        </w:rPr>
        <w:t xml:space="preserve">Izhodišče </w:t>
      </w:r>
    </w:p>
    <w:p w14:paraId="662CE452" w14:textId="7EC940B1" w:rsidR="002F68F9" w:rsidRPr="002F68F9" w:rsidRDefault="008442C0" w:rsidP="002F68F9">
      <w:pPr>
        <w:pStyle w:val="SPKTEKST"/>
      </w:pPr>
      <w:r>
        <w:t>Pr</w:t>
      </w:r>
      <w:r w:rsidR="007A6AFA">
        <w:t>i presoji sprej</w:t>
      </w:r>
      <w:r w:rsidR="00FD7B9E">
        <w:t>emljivosti pobud se oceni</w:t>
      </w:r>
      <w:r w:rsidR="007A6AFA">
        <w:t xml:space="preserve">, ali so pobude skladne </w:t>
      </w:r>
      <w:bookmarkStart w:id="3" w:name="_Hlk493758660"/>
      <w:r w:rsidR="002F68F9">
        <w:t xml:space="preserve">s cilji prostorskega razvoja </w:t>
      </w:r>
      <w:r w:rsidR="0065695B">
        <w:t xml:space="preserve">posamezne </w:t>
      </w:r>
      <w:r w:rsidR="002F68F9">
        <w:t>občine, ki so določeni v temel</w:t>
      </w:r>
      <w:r w:rsidR="0065695B">
        <w:t>jnem</w:t>
      </w:r>
      <w:r w:rsidR="005365EE">
        <w:t xml:space="preserve"> občinskem prostorskem aktu in </w:t>
      </w:r>
      <w:r w:rsidR="00CD7581">
        <w:t>v drugih strateških</w:t>
      </w:r>
      <w:r w:rsidR="005365EE">
        <w:t xml:space="preserve"> dokumenti</w:t>
      </w:r>
      <w:r w:rsidR="00CD7581">
        <w:t>h</w:t>
      </w:r>
      <w:r w:rsidR="005365EE">
        <w:t xml:space="preserve"> občine</w:t>
      </w:r>
      <w:bookmarkEnd w:id="3"/>
      <w:r w:rsidR="005365EE">
        <w:t xml:space="preserve">. </w:t>
      </w:r>
    </w:p>
    <w:p w14:paraId="61F038B9" w14:textId="37ED2A87" w:rsidR="004676EB" w:rsidRDefault="007A6AFA" w:rsidP="002F68F9">
      <w:pPr>
        <w:pStyle w:val="SPKTEKST"/>
      </w:pPr>
      <w:r>
        <w:t>S</w:t>
      </w:r>
      <w:r w:rsidR="002F68F9">
        <w:t xml:space="preserve">kladnost </w:t>
      </w:r>
      <w:r>
        <w:t xml:space="preserve">pobud </w:t>
      </w:r>
      <w:r w:rsidR="002F68F9">
        <w:t xml:space="preserve">s cilji </w:t>
      </w:r>
      <w:r w:rsidR="004676EB">
        <w:t xml:space="preserve">prostorskega razvoja </w:t>
      </w:r>
      <w:r>
        <w:t xml:space="preserve">občin se preverja </w:t>
      </w:r>
      <w:r w:rsidR="004676EB">
        <w:t>predvsem glede upoštevanja splošnih smernic s področja razvoja poselitve</w:t>
      </w:r>
      <w:r>
        <w:t>, ki se nanašajo na</w:t>
      </w:r>
      <w:r w:rsidR="004676EB">
        <w:t xml:space="preserve">: </w:t>
      </w:r>
    </w:p>
    <w:p w14:paraId="0A143ACB" w14:textId="2C5D5858" w:rsidR="004676EB" w:rsidRDefault="002F68F9" w:rsidP="006166F1">
      <w:pPr>
        <w:pStyle w:val="SPKTEKST"/>
        <w:numPr>
          <w:ilvl w:val="0"/>
          <w:numId w:val="7"/>
        </w:numPr>
        <w:ind w:left="567" w:hanging="207"/>
      </w:pPr>
      <w:r>
        <w:t>o</w:t>
      </w:r>
      <w:r w:rsidR="004676EB">
        <w:t>mrežje</w:t>
      </w:r>
      <w:r>
        <w:t xml:space="preserve"> naselij, z vlogo in funkcijo posameznega naselja, </w:t>
      </w:r>
    </w:p>
    <w:p w14:paraId="6473804F" w14:textId="77E06D4D" w:rsidR="004676EB" w:rsidRDefault="004676EB" w:rsidP="006166F1">
      <w:pPr>
        <w:pStyle w:val="SPKTEKST"/>
        <w:numPr>
          <w:ilvl w:val="0"/>
          <w:numId w:val="7"/>
        </w:numPr>
        <w:ind w:left="567" w:hanging="207"/>
      </w:pPr>
      <w:r>
        <w:t>razvoj</w:t>
      </w:r>
      <w:r w:rsidR="002F68F9">
        <w:t xml:space="preserve"> na</w:t>
      </w:r>
      <w:r w:rsidR="0065695B">
        <w:t xml:space="preserve">selij in </w:t>
      </w:r>
      <w:r w:rsidR="00FC08BF">
        <w:t xml:space="preserve">ohranjanje </w:t>
      </w:r>
      <w:r w:rsidR="0065695B">
        <w:t xml:space="preserve">razpršene poselitve, </w:t>
      </w:r>
    </w:p>
    <w:p w14:paraId="00E13CC2" w14:textId="4F890A15" w:rsidR="004676EB" w:rsidRDefault="004676EB" w:rsidP="006166F1">
      <w:pPr>
        <w:pStyle w:val="SPKTEKST"/>
        <w:numPr>
          <w:ilvl w:val="0"/>
          <w:numId w:val="7"/>
        </w:numPr>
        <w:ind w:left="567" w:hanging="207"/>
      </w:pPr>
      <w:r>
        <w:t xml:space="preserve">ohranjanje prepoznavnih značilnosti prostora, </w:t>
      </w:r>
    </w:p>
    <w:p w14:paraId="5C193743" w14:textId="04ECE28B" w:rsidR="004676EB" w:rsidRDefault="0065695B" w:rsidP="006166F1">
      <w:pPr>
        <w:pStyle w:val="SPKTEKST"/>
        <w:numPr>
          <w:ilvl w:val="0"/>
          <w:numId w:val="7"/>
        </w:numPr>
        <w:ind w:left="567" w:hanging="207"/>
      </w:pPr>
      <w:r>
        <w:t>r</w:t>
      </w:r>
      <w:r w:rsidR="002F68F9">
        <w:t>az</w:t>
      </w:r>
      <w:r w:rsidR="004676EB">
        <w:t>mestit</w:t>
      </w:r>
      <w:r w:rsidR="007A6AFA">
        <w:t>ev</w:t>
      </w:r>
      <w:r w:rsidR="002F68F9">
        <w:t xml:space="preserve"> dejavnosti v prosto</w:t>
      </w:r>
      <w:r w:rsidR="004676EB">
        <w:t xml:space="preserve">ru in </w:t>
      </w:r>
      <w:r w:rsidR="000F6572">
        <w:t>razmeščanje območij namenske rabe prostora</w:t>
      </w:r>
      <w:r w:rsidR="00F81AD4">
        <w:t>.</w:t>
      </w:r>
    </w:p>
    <w:p w14:paraId="6B8C96E7" w14:textId="77777777" w:rsidR="00902280" w:rsidRDefault="00902280" w:rsidP="00746775">
      <w:pPr>
        <w:pStyle w:val="SPKTEKST"/>
        <w:rPr>
          <w:b/>
        </w:rPr>
      </w:pPr>
    </w:p>
    <w:p w14:paraId="6517CF27" w14:textId="4ADC4341" w:rsidR="00856B10" w:rsidRDefault="00856B10" w:rsidP="00746775">
      <w:pPr>
        <w:pStyle w:val="SPKTEKST"/>
        <w:rPr>
          <w:b/>
        </w:rPr>
      </w:pPr>
      <w:r w:rsidRPr="00856B10">
        <w:rPr>
          <w:b/>
        </w:rPr>
        <w:t>Kriteriji</w:t>
      </w:r>
      <w:r w:rsidR="00A94FD4">
        <w:rPr>
          <w:b/>
        </w:rPr>
        <w:t xml:space="preserve"> A.0 do </w:t>
      </w:r>
      <w:r w:rsidR="00F31389">
        <w:rPr>
          <w:b/>
        </w:rPr>
        <w:t>A.4</w:t>
      </w:r>
    </w:p>
    <w:p w14:paraId="57EF4F60" w14:textId="0B078DDC" w:rsidR="0018546D" w:rsidRPr="00CA4E8C" w:rsidRDefault="003351B0" w:rsidP="00CA4E8C">
      <w:pPr>
        <w:pStyle w:val="SPK3PODNASLOV"/>
        <w:numPr>
          <w:ilvl w:val="0"/>
          <w:numId w:val="0"/>
        </w:numPr>
        <w:ind w:left="392" w:hanging="392"/>
      </w:pPr>
      <w:bookmarkStart w:id="4" w:name="_Toc498606287"/>
      <w:r>
        <w:t>A.0</w:t>
      </w:r>
      <w:r w:rsidR="0018546D" w:rsidRPr="00CA4E8C">
        <w:t xml:space="preserve"> </w:t>
      </w:r>
      <w:r w:rsidR="005365EE" w:rsidRPr="00CA4E8C">
        <w:t>SKLADNOST S CILJI PROSTORSKEGA RAZVOJA POSAMEZNE OBČINE</w:t>
      </w:r>
      <w:bookmarkEnd w:id="4"/>
    </w:p>
    <w:p w14:paraId="0FE0995C" w14:textId="5521704E" w:rsidR="005365EE" w:rsidRDefault="005365EE" w:rsidP="005365EE">
      <w:pPr>
        <w:pStyle w:val="SPKTEKST"/>
      </w:pPr>
      <w:r>
        <w:t>P</w:t>
      </w:r>
      <w:r w:rsidRPr="00A064EF">
        <w:t xml:space="preserve">obuda </w:t>
      </w:r>
      <w:r>
        <w:t xml:space="preserve">se </w:t>
      </w:r>
      <w:r w:rsidRPr="00A064EF">
        <w:t>šteje za sprejemljivo</w:t>
      </w:r>
      <w:r w:rsidR="007B7332">
        <w:t>,</w:t>
      </w:r>
      <w:r w:rsidR="00672E50">
        <w:t xml:space="preserve"> če</w:t>
      </w:r>
      <w:r>
        <w:t xml:space="preserve"> je skladna </w:t>
      </w:r>
      <w:r w:rsidRPr="005365EE">
        <w:t>s cilji prostorskega razvoja posamezne občine, ki so določeni v temeljnem občinskem pro</w:t>
      </w:r>
      <w:r>
        <w:t xml:space="preserve">storskem </w:t>
      </w:r>
      <w:r w:rsidRPr="00990860">
        <w:t xml:space="preserve">aktu </w:t>
      </w:r>
      <w:r w:rsidR="00990860" w:rsidRPr="00990860">
        <w:t>ali</w:t>
      </w:r>
      <w:r w:rsidRPr="00990860">
        <w:t xml:space="preserve"> </w:t>
      </w:r>
      <w:r w:rsidR="006543FF">
        <w:t>v drugih</w:t>
      </w:r>
      <w:r>
        <w:t xml:space="preserve"> strate</w:t>
      </w:r>
      <w:r w:rsidR="006543FF">
        <w:t>ških</w:t>
      </w:r>
      <w:r w:rsidRPr="005365EE">
        <w:t xml:space="preserve"> dokumenti</w:t>
      </w:r>
      <w:r w:rsidR="006543FF">
        <w:t>h</w:t>
      </w:r>
      <w:r w:rsidRPr="005365EE">
        <w:t xml:space="preserve"> občine</w:t>
      </w:r>
      <w:r>
        <w:t xml:space="preserve"> (npr. strategija razvoja turizma, stanovanjska strategija, ipd.). </w:t>
      </w:r>
    </w:p>
    <w:p w14:paraId="397C9CB5" w14:textId="30C6B849" w:rsidR="00A064EF" w:rsidRPr="00D309EB" w:rsidRDefault="00E556BC" w:rsidP="00D309EB">
      <w:pPr>
        <w:pStyle w:val="SPK3PODNASLOV"/>
        <w:numPr>
          <w:ilvl w:val="0"/>
          <w:numId w:val="0"/>
        </w:numPr>
        <w:ind w:left="392" w:hanging="392"/>
      </w:pPr>
      <w:bookmarkStart w:id="5" w:name="_Toc493675264"/>
      <w:bookmarkStart w:id="6" w:name="_Toc493675745"/>
      <w:bookmarkStart w:id="7" w:name="_Toc498606288"/>
      <w:r w:rsidRPr="00D309EB">
        <w:t xml:space="preserve">A.1 </w:t>
      </w:r>
      <w:r w:rsidR="00A064EF" w:rsidRPr="00D309EB">
        <w:t>Omrežje naselij z vlogo in funkcijo posameznega naselja</w:t>
      </w:r>
      <w:bookmarkEnd w:id="5"/>
      <w:bookmarkEnd w:id="6"/>
      <w:bookmarkEnd w:id="7"/>
    </w:p>
    <w:p w14:paraId="157E7279" w14:textId="093CA243" w:rsidR="00856B10" w:rsidRDefault="00856B10" w:rsidP="005D1345">
      <w:pPr>
        <w:pStyle w:val="SPKTEKST"/>
      </w:pPr>
      <w:r w:rsidRPr="00A064EF">
        <w:t xml:space="preserve">Z vidika omrežja naselij z vlogo in funkcijo posameznih naselij </w:t>
      </w:r>
      <w:r w:rsidR="00084FA8" w:rsidRPr="00A064EF">
        <w:t>se pobuda šteje za sprejemljivo, če prispeva k razvoju dejavnost</w:t>
      </w:r>
      <w:r w:rsidR="005D1345" w:rsidRPr="00A064EF">
        <w:t>i, ki so predvidene za umeščanje</w:t>
      </w:r>
      <w:r w:rsidR="005D1345">
        <w:t xml:space="preserve"> v to naselje, da bo to opravljalo svojo vlogo (funkcijo). </w:t>
      </w:r>
    </w:p>
    <w:p w14:paraId="0E38D26A" w14:textId="5A025D2E" w:rsidR="000E31A4" w:rsidRPr="00D309EB" w:rsidRDefault="00E556BC" w:rsidP="00D309EB">
      <w:pPr>
        <w:pStyle w:val="SPK3PODNASLOV"/>
        <w:numPr>
          <w:ilvl w:val="0"/>
          <w:numId w:val="0"/>
        </w:numPr>
        <w:ind w:left="392" w:hanging="392"/>
      </w:pPr>
      <w:bookmarkStart w:id="8" w:name="_Toc493675265"/>
      <w:bookmarkStart w:id="9" w:name="_Toc493675746"/>
      <w:bookmarkStart w:id="10" w:name="_Toc498606289"/>
      <w:r w:rsidRPr="00D309EB">
        <w:t xml:space="preserve">A.2 </w:t>
      </w:r>
      <w:r w:rsidR="00A064EF" w:rsidRPr="00D309EB">
        <w:t>Ra</w:t>
      </w:r>
      <w:r w:rsidR="00FD7B9E">
        <w:t>Z</w:t>
      </w:r>
      <w:r w:rsidR="00A064EF" w:rsidRPr="00D309EB">
        <w:t>voj</w:t>
      </w:r>
      <w:r w:rsidRPr="00D309EB">
        <w:t xml:space="preserve"> naselij in </w:t>
      </w:r>
      <w:r w:rsidR="00FC08BF">
        <w:t xml:space="preserve">ohranjanje </w:t>
      </w:r>
      <w:r w:rsidRPr="00D309EB">
        <w:t>razpršene poselitve</w:t>
      </w:r>
      <w:bookmarkEnd w:id="8"/>
      <w:bookmarkEnd w:id="9"/>
      <w:bookmarkEnd w:id="10"/>
    </w:p>
    <w:p w14:paraId="7ECB41EC" w14:textId="7FB85D67" w:rsidR="007B7332" w:rsidRDefault="00477AE7" w:rsidP="006E4D34">
      <w:pPr>
        <w:pStyle w:val="SPKTEKST"/>
      </w:pPr>
      <w:r>
        <w:t xml:space="preserve">Pobuda, ki se </w:t>
      </w:r>
      <w:r w:rsidR="003F20E4">
        <w:t>nanaša na</w:t>
      </w:r>
      <w:r w:rsidR="001A4624">
        <w:t xml:space="preserve"> </w:t>
      </w:r>
      <w:r w:rsidR="00C66ED0" w:rsidRPr="00CF16EA">
        <w:rPr>
          <w:u w:val="single"/>
        </w:rPr>
        <w:t>širitev naselja</w:t>
      </w:r>
      <w:r w:rsidR="00C66ED0" w:rsidRPr="00315887">
        <w:t xml:space="preserve"> </w:t>
      </w:r>
      <w:r>
        <w:t xml:space="preserve">je </w:t>
      </w:r>
      <w:r w:rsidR="00C66ED0">
        <w:t>sprejemljiva</w:t>
      </w:r>
      <w:r w:rsidR="00655097">
        <w:t xml:space="preserve">, </w:t>
      </w:r>
      <w:r w:rsidR="005D00B4">
        <w:t>če</w:t>
      </w:r>
      <w:r w:rsidR="00672E50">
        <w:t xml:space="preserve"> </w:t>
      </w:r>
      <w:r w:rsidR="00887927" w:rsidRPr="007C78B2">
        <w:t>je</w:t>
      </w:r>
      <w:r w:rsidR="00887927" w:rsidRPr="001A4624">
        <w:t xml:space="preserve"> naselje opredeljeno kot urbano naselje</w:t>
      </w:r>
      <w:r w:rsidR="006E4D34">
        <w:t xml:space="preserve">, </w:t>
      </w:r>
      <w:r w:rsidR="00887927" w:rsidRPr="001A4624">
        <w:t>je že središče, ali ima potencial, da se razvije v središče določenega območja</w:t>
      </w:r>
      <w:r w:rsidR="00672E50">
        <w:t xml:space="preserve">. </w:t>
      </w:r>
      <w:r w:rsidR="007B7332">
        <w:t>Hkrati mora pobuda</w:t>
      </w:r>
      <w:r w:rsidR="00760B5E">
        <w:t>, da je lahko ocenjena kot sprejemljiva,</w:t>
      </w:r>
      <w:r w:rsidR="007B7332">
        <w:t xml:space="preserve"> upoštevati tip, položaj in vlogo naselja v omrežju naselij in v odnosu do drugih naselij. Ne glede na prejšnje navedbe je pobuda sprejemljiva</w:t>
      </w:r>
      <w:r w:rsidR="00672E50">
        <w:t xml:space="preserve">, če </w:t>
      </w:r>
      <w:r w:rsidR="007C78B2">
        <w:t>p</w:t>
      </w:r>
      <w:r w:rsidR="00887927">
        <w:t>redstavlja zapolnitev in zgostitev poseljenih površin</w:t>
      </w:r>
      <w:r w:rsidR="007B7332">
        <w:t>.</w:t>
      </w:r>
      <w:r w:rsidR="00672E50">
        <w:t xml:space="preserve"> </w:t>
      </w:r>
    </w:p>
    <w:p w14:paraId="272AD981" w14:textId="4467C0DB" w:rsidR="006C1B50" w:rsidRDefault="001C657E" w:rsidP="006E4D34">
      <w:pPr>
        <w:pStyle w:val="SPKTEKST"/>
      </w:pPr>
      <w:r>
        <w:t>Pobuda</w:t>
      </w:r>
      <w:r w:rsidR="006C1B50">
        <w:t xml:space="preserve">, ki se </w:t>
      </w:r>
      <w:r>
        <w:t>nanaša</w:t>
      </w:r>
      <w:r w:rsidR="006C1B50" w:rsidRPr="00A064EF">
        <w:t xml:space="preserve"> na </w:t>
      </w:r>
      <w:r w:rsidR="006C1B50" w:rsidRPr="00CF16EA">
        <w:rPr>
          <w:u w:val="single"/>
        </w:rPr>
        <w:t xml:space="preserve">notranji razvoj </w:t>
      </w:r>
      <w:r w:rsidR="00A064EF" w:rsidRPr="00CF16EA">
        <w:rPr>
          <w:u w:val="single"/>
        </w:rPr>
        <w:t>naselij</w:t>
      </w:r>
      <w:r w:rsidR="00A064EF" w:rsidRPr="00A064EF">
        <w:t xml:space="preserve"> </w:t>
      </w:r>
      <w:r w:rsidR="002A5460">
        <w:t xml:space="preserve">in </w:t>
      </w:r>
      <w:r w:rsidR="002A5460" w:rsidRPr="00CF16EA">
        <w:rPr>
          <w:u w:val="single"/>
        </w:rPr>
        <w:t>prenovo naselij</w:t>
      </w:r>
      <w:r w:rsidR="002A5460" w:rsidRPr="00705CA9">
        <w:rPr>
          <w:b/>
        </w:rPr>
        <w:t xml:space="preserve"> </w:t>
      </w:r>
      <w:r>
        <w:t>je</w:t>
      </w:r>
      <w:r w:rsidR="006C1B50" w:rsidRPr="00A064EF">
        <w:t xml:space="preserve"> </w:t>
      </w:r>
      <w:r>
        <w:t>sprejemljiva</w:t>
      </w:r>
      <w:r w:rsidR="006C1B50" w:rsidRPr="006C1B50">
        <w:t>, če</w:t>
      </w:r>
      <w:r w:rsidR="004107EC">
        <w:t xml:space="preserve"> </w:t>
      </w:r>
      <w:r w:rsidR="006C1B50">
        <w:t xml:space="preserve">se zagotavlja uravnoteženo razmerje med grajenimi in </w:t>
      </w:r>
      <w:r w:rsidR="006E4D34">
        <w:t>zelenimi površinami v naselju ter</w:t>
      </w:r>
      <w:r w:rsidR="006C1B50">
        <w:t xml:space="preserve"> drugimi javnimi odprtimi prostori v naselju</w:t>
      </w:r>
      <w:r w:rsidR="00101908">
        <w:t xml:space="preserve">, ni </w:t>
      </w:r>
      <w:r w:rsidR="006E4D34">
        <w:t>presežena dovoljena stopnja</w:t>
      </w:r>
      <w:r w:rsidR="006C1B50">
        <w:t xml:space="preserve"> izkoriščenosti </w:t>
      </w:r>
      <w:r w:rsidR="006E4D34">
        <w:t xml:space="preserve">zemljišč </w:t>
      </w:r>
      <w:r w:rsidR="006C1B50">
        <w:t xml:space="preserve">za gradnjo </w:t>
      </w:r>
      <w:r w:rsidR="000479C0">
        <w:t xml:space="preserve">in se </w:t>
      </w:r>
      <w:r w:rsidR="002A5460">
        <w:t>ohranjanja</w:t>
      </w:r>
      <w:r w:rsidR="006E4D34">
        <w:t xml:space="preserve"> ter </w:t>
      </w:r>
      <w:r w:rsidR="006C1B50">
        <w:t>razvija kvalitetne urbanistične zasnove in vzorc</w:t>
      </w:r>
      <w:r w:rsidR="002A5460">
        <w:t>e</w:t>
      </w:r>
      <w:r w:rsidR="006C1B50">
        <w:t xml:space="preserve">. </w:t>
      </w:r>
    </w:p>
    <w:p w14:paraId="4A6B9B9B" w14:textId="6E42772D" w:rsidR="0099172A" w:rsidRDefault="00477AE7" w:rsidP="0001071C">
      <w:pPr>
        <w:pStyle w:val="SPKTEKST"/>
      </w:pPr>
      <w:r>
        <w:t xml:space="preserve">Pobuda, ki se nanaša na </w:t>
      </w:r>
      <w:r w:rsidR="00FC08BF">
        <w:t>ohranjanje</w:t>
      </w:r>
      <w:r w:rsidR="00941BAB" w:rsidRPr="00CF16EA">
        <w:rPr>
          <w:u w:val="single"/>
        </w:rPr>
        <w:t xml:space="preserve"> razpršene poselitve</w:t>
      </w:r>
      <w:r w:rsidR="00941BAB">
        <w:t xml:space="preserve"> </w:t>
      </w:r>
      <w:r w:rsidR="0001071C">
        <w:t xml:space="preserve">je sprejemljiva, </w:t>
      </w:r>
      <w:r w:rsidR="007A6AFA">
        <w:t>če</w:t>
      </w:r>
      <w:r w:rsidR="007B7332">
        <w:t xml:space="preserve"> </w:t>
      </w:r>
      <w:r w:rsidR="003C1C6E">
        <w:t xml:space="preserve">se </w:t>
      </w:r>
      <w:r w:rsidR="007A6AFA">
        <w:t xml:space="preserve">prebivalcem teh območij omogoča ustrezen bivalni standard </w:t>
      </w:r>
      <w:r w:rsidR="00E060C7">
        <w:t xml:space="preserve">v obnovljenih obstoječih objektih ali novih </w:t>
      </w:r>
      <w:r w:rsidR="0099172A">
        <w:t>objektih na novo načrtovanih stavbnih zemljiščih</w:t>
      </w:r>
      <w:r w:rsidR="00A54FCA">
        <w:t xml:space="preserve"> (npr.</w:t>
      </w:r>
      <w:r w:rsidR="00EB6426">
        <w:t xml:space="preserve"> za potrebe preselitve kmetije)</w:t>
      </w:r>
      <w:r w:rsidR="0099172A">
        <w:t xml:space="preserve"> z namenom spodbujanja kmetijstva, gozdarstva, </w:t>
      </w:r>
      <w:r w:rsidR="0099172A" w:rsidRPr="0099172A">
        <w:t>turi</w:t>
      </w:r>
      <w:r w:rsidR="00D83A8B">
        <w:t xml:space="preserve">zma, malega gospodarstva, ipd. Hkrati </w:t>
      </w:r>
      <w:r w:rsidR="002A5460">
        <w:t xml:space="preserve">se </w:t>
      </w:r>
      <w:r w:rsidR="000E08AD">
        <w:t xml:space="preserve">ne sme </w:t>
      </w:r>
      <w:r w:rsidR="00D83A8B">
        <w:t xml:space="preserve">bistveno </w:t>
      </w:r>
      <w:r w:rsidR="001C657E">
        <w:t>spreminja</w:t>
      </w:r>
      <w:r w:rsidR="000E08AD">
        <w:t>ti</w:t>
      </w:r>
      <w:r w:rsidR="00D83A8B">
        <w:t xml:space="preserve"> </w:t>
      </w:r>
      <w:r w:rsidR="0099172A" w:rsidRPr="0099172A">
        <w:t xml:space="preserve">prepoznaven </w:t>
      </w:r>
      <w:r w:rsidR="00095F8D">
        <w:t xml:space="preserve">avtohtoni vzorec poselitve in </w:t>
      </w:r>
      <w:r w:rsidR="0099172A" w:rsidRPr="0099172A">
        <w:t>je novo načrtovano stavbno zemljišče sprejemljivo v okoljskem, krajinsko-ambientalnem, gradbeno-tehničnem smislu ter v okviru zaokroževanja komunalno opremljenih zemljišč.</w:t>
      </w:r>
    </w:p>
    <w:p w14:paraId="3E23A25D" w14:textId="729B334C" w:rsidR="001527CB" w:rsidRPr="001527CB" w:rsidRDefault="00D85B70" w:rsidP="006E4D34">
      <w:pPr>
        <w:pStyle w:val="SPKTEKST"/>
        <w:rPr>
          <w:color w:val="FF0000"/>
        </w:rPr>
      </w:pPr>
      <w:r>
        <w:lastRenderedPageBreak/>
        <w:t>Pobuda, ki se nanaša</w:t>
      </w:r>
      <w:r w:rsidR="00095F8D" w:rsidRPr="00095F8D">
        <w:t xml:space="preserve"> na </w:t>
      </w:r>
      <w:r w:rsidR="00095F8D" w:rsidRPr="00CF16EA">
        <w:rPr>
          <w:u w:val="single"/>
        </w:rPr>
        <w:t>prostorske ureditve in posege zunaj območij naselij</w:t>
      </w:r>
      <w:r w:rsidR="00216A55">
        <w:rPr>
          <w:rStyle w:val="Sprotnaopomba-sklic"/>
          <w:u w:val="single"/>
        </w:rPr>
        <w:footnoteReference w:id="1"/>
      </w:r>
      <w:r w:rsidR="0085775F">
        <w:t xml:space="preserve">, </w:t>
      </w:r>
      <w:r w:rsidR="00095F8D" w:rsidRPr="00095F8D">
        <w:t>skladno s 44. členom Zakona o prostorskem načrtov</w:t>
      </w:r>
      <w:r w:rsidR="00095F8D">
        <w:t>anju</w:t>
      </w:r>
      <w:r w:rsidR="007B7332">
        <w:t>,</w:t>
      </w:r>
      <w:r>
        <w:t xml:space="preserve"> je sprejemljiva</w:t>
      </w:r>
      <w:r w:rsidR="00095F8D">
        <w:t>, če</w:t>
      </w:r>
      <w:r w:rsidR="002A5460">
        <w:rPr>
          <w:b/>
        </w:rPr>
        <w:t xml:space="preserve"> </w:t>
      </w:r>
      <w:r w:rsidR="008259E4">
        <w:t>njena</w:t>
      </w:r>
      <w:r w:rsidR="0013467B" w:rsidRPr="00A65962">
        <w:t xml:space="preserve"> </w:t>
      </w:r>
      <w:r w:rsidR="0013467B">
        <w:t xml:space="preserve">izvedba ali uporaba ni v nasprotju z javno koristjo, </w:t>
      </w:r>
      <w:r w:rsidR="000F6572" w:rsidRPr="005E5E69">
        <w:t xml:space="preserve">je z razumnimi stroški mogoče zagotoviti komunalno opremo zemljišča, se ne povzroči razvrednotenje vidnega prostora </w:t>
      </w:r>
      <w:r w:rsidR="002A5460">
        <w:t>ter</w:t>
      </w:r>
      <w:r w:rsidR="00A65962" w:rsidRPr="00A65962">
        <w:t xml:space="preserve"> </w:t>
      </w:r>
      <w:r w:rsidR="000F6572" w:rsidRPr="005E5E69">
        <w:t>ne povzroča škodljivih vpliv</w:t>
      </w:r>
      <w:r w:rsidR="005E5E69" w:rsidRPr="005E5E69">
        <w:t>ov na okolje,</w:t>
      </w:r>
      <w:r w:rsidR="00390D03">
        <w:t xml:space="preserve"> </w:t>
      </w:r>
      <w:r>
        <w:t xml:space="preserve">ne ogroža </w:t>
      </w:r>
      <w:r w:rsidR="005E5E69" w:rsidRPr="005E5E69">
        <w:t>naravnih vrednot, biotske raznovrstnosti in kulturne dediščine</w:t>
      </w:r>
      <w:r w:rsidR="007B7332">
        <w:t xml:space="preserve"> in</w:t>
      </w:r>
      <w:r w:rsidR="005E5E69" w:rsidRPr="005E5E69">
        <w:t xml:space="preserve"> ne ogroža kakovosti naravnih virov (kmetijstvo, gozdarstvo</w:t>
      </w:r>
      <w:r w:rsidR="001527CB">
        <w:t>, itd.).</w:t>
      </w:r>
    </w:p>
    <w:p w14:paraId="1BB5BC09" w14:textId="3745E2EB" w:rsidR="00A064EF" w:rsidRPr="00D309EB" w:rsidRDefault="00E556BC" w:rsidP="00D309EB">
      <w:pPr>
        <w:pStyle w:val="SPK3PODNASLOV"/>
        <w:numPr>
          <w:ilvl w:val="0"/>
          <w:numId w:val="0"/>
        </w:numPr>
        <w:ind w:left="392" w:hanging="392"/>
      </w:pPr>
      <w:bookmarkStart w:id="11" w:name="_Toc493675266"/>
      <w:bookmarkStart w:id="12" w:name="_Toc493675747"/>
      <w:bookmarkStart w:id="13" w:name="_Toc498606290"/>
      <w:r w:rsidRPr="00D309EB">
        <w:t xml:space="preserve">A.3 </w:t>
      </w:r>
      <w:r w:rsidR="009B794D" w:rsidRPr="00D309EB">
        <w:t>Ohranjanje prepoznavnih značilnosti prostora</w:t>
      </w:r>
      <w:bookmarkEnd w:id="11"/>
      <w:bookmarkEnd w:id="12"/>
      <w:bookmarkEnd w:id="13"/>
      <w:r w:rsidR="00A064EF" w:rsidRPr="00D309EB">
        <w:t xml:space="preserve"> </w:t>
      </w:r>
    </w:p>
    <w:p w14:paraId="673E8A56" w14:textId="470BED22" w:rsidR="00175A6C" w:rsidRDefault="0011604D" w:rsidP="006E4D34">
      <w:pPr>
        <w:pStyle w:val="SPKTEKST"/>
      </w:pPr>
      <w:r>
        <w:t>Pobuda</w:t>
      </w:r>
      <w:r w:rsidR="00EB5B6E">
        <w:t>, ki se nanaša</w:t>
      </w:r>
      <w:r w:rsidR="005705D8">
        <w:t xml:space="preserve"> na</w:t>
      </w:r>
      <w:r w:rsidR="00EC4D3D">
        <w:t xml:space="preserve"> </w:t>
      </w:r>
      <w:r w:rsidR="00C92479" w:rsidRPr="00CF16EA">
        <w:rPr>
          <w:u w:val="single"/>
        </w:rPr>
        <w:t>dejavnosti in</w:t>
      </w:r>
      <w:r w:rsidR="005705D8" w:rsidRPr="00CF16EA">
        <w:rPr>
          <w:u w:val="single"/>
        </w:rPr>
        <w:t xml:space="preserve"> prostorske ureditve v mestih in drugih naseljih</w:t>
      </w:r>
      <w:r w:rsidR="00EB5B6E">
        <w:t xml:space="preserve"> je sprejemljiva</w:t>
      </w:r>
      <w:r w:rsidR="005705D8">
        <w:t>, če se</w:t>
      </w:r>
      <w:r w:rsidR="002A5460">
        <w:t xml:space="preserve"> </w:t>
      </w:r>
      <w:r w:rsidR="005705D8">
        <w:t xml:space="preserve">ohranja podobo, merilo in krajinski okvir, varuje dominantne poglede, ohranja značilne obrise </w:t>
      </w:r>
      <w:r w:rsidR="002A5460">
        <w:t xml:space="preserve">in morfološke značilnosti </w:t>
      </w:r>
      <w:r w:rsidR="005705D8">
        <w:t>naselja</w:t>
      </w:r>
      <w:r w:rsidR="002A5460">
        <w:t xml:space="preserve"> ter </w:t>
      </w:r>
      <w:r w:rsidR="00481E92">
        <w:t xml:space="preserve">ohranja naselbinski videz, razen če gre za novo oblikovno in prostorsko kakovost in je ta sprejemljiva tudi z vidika varstva kulturne dediščine. </w:t>
      </w:r>
    </w:p>
    <w:p w14:paraId="19890D99" w14:textId="4E7B33BA" w:rsidR="00C447FB" w:rsidRDefault="00EC4D3D" w:rsidP="006E4D34">
      <w:pPr>
        <w:pStyle w:val="SPKTEKST"/>
      </w:pPr>
      <w:r w:rsidRPr="00C406B9">
        <w:t>Pobu</w:t>
      </w:r>
      <w:r w:rsidR="00435416" w:rsidRPr="00C406B9">
        <w:t>da, ki se nanaša</w:t>
      </w:r>
      <w:r w:rsidRPr="00C406B9">
        <w:t xml:space="preserve"> na </w:t>
      </w:r>
      <w:r w:rsidR="00C92479" w:rsidRPr="00CF16EA">
        <w:rPr>
          <w:u w:val="single"/>
        </w:rPr>
        <w:t xml:space="preserve">dejavnosti in </w:t>
      </w:r>
      <w:r w:rsidRPr="00CF16EA">
        <w:rPr>
          <w:u w:val="single"/>
        </w:rPr>
        <w:t>prostorske ureditve v krajini</w:t>
      </w:r>
      <w:r w:rsidR="00C406B9" w:rsidRPr="00CF16EA">
        <w:t xml:space="preserve"> </w:t>
      </w:r>
      <w:r w:rsidR="00C406B9" w:rsidRPr="00C406B9">
        <w:t>je sprejemljiva</w:t>
      </w:r>
      <w:r w:rsidR="00C447FB" w:rsidRPr="00C406B9">
        <w:t>, če se v območjih prepoznavnosti krajine ohranjajo</w:t>
      </w:r>
      <w:r w:rsidR="00175A6C" w:rsidRPr="00C406B9">
        <w:rPr>
          <w:b/>
        </w:rPr>
        <w:t xml:space="preserve"> </w:t>
      </w:r>
      <w:r w:rsidR="00C447FB" w:rsidRPr="00C406B9">
        <w:t>značilnosti posameznih krajinskih regij, ki izhajajo iz njihove rabe, funkcije in podobe (naravna ohranjenost, pestrost, harmoničnost, simbolni pomen naravnih in ustvarjenih sestavin prost</w:t>
      </w:r>
      <w:r w:rsidR="00A22F99" w:rsidRPr="00C406B9">
        <w:t>o</w:t>
      </w:r>
      <w:r w:rsidR="00C447FB" w:rsidRPr="00C406B9">
        <w:t>ra)</w:t>
      </w:r>
      <w:r w:rsidR="00175A6C" w:rsidRPr="00C406B9">
        <w:t xml:space="preserve">. </w:t>
      </w:r>
      <w:r w:rsidR="00C406B9" w:rsidRPr="00C406B9">
        <w:t xml:space="preserve">Hkrati se mora </w:t>
      </w:r>
      <w:r w:rsidR="00175A6C" w:rsidRPr="00C406B9">
        <w:t>ohranja</w:t>
      </w:r>
      <w:r w:rsidR="00C406B9" w:rsidRPr="00C406B9">
        <w:t>ti</w:t>
      </w:r>
      <w:r w:rsidR="00175A6C" w:rsidRPr="00C406B9">
        <w:t xml:space="preserve"> </w:t>
      </w:r>
      <w:r w:rsidR="00A22F99" w:rsidRPr="00C406B9">
        <w:t>značilni sti</w:t>
      </w:r>
      <w:r w:rsidR="00C447FB" w:rsidRPr="00C406B9">
        <w:t>k naselij in odprte krajine ter</w:t>
      </w:r>
      <w:r w:rsidR="00C406B9" w:rsidRPr="00C406B9">
        <w:t xml:space="preserve"> kakovostnih grajenih struktur </w:t>
      </w:r>
      <w:r w:rsidR="00175A6C" w:rsidRPr="00C406B9">
        <w:t xml:space="preserve">ter ne </w:t>
      </w:r>
      <w:r w:rsidR="00DA48EC">
        <w:t xml:space="preserve">sme </w:t>
      </w:r>
      <w:r w:rsidR="00175A6C" w:rsidRPr="00C406B9">
        <w:t>degradira</w:t>
      </w:r>
      <w:r w:rsidR="00DA48EC">
        <w:t>ti</w:t>
      </w:r>
      <w:r w:rsidR="006B4D5C" w:rsidRPr="00C406B9">
        <w:t xml:space="preserve"> </w:t>
      </w:r>
      <w:r w:rsidR="00C447FB" w:rsidRPr="00C406B9">
        <w:t>vidno privlačni</w:t>
      </w:r>
      <w:r w:rsidR="00175A6C" w:rsidRPr="00C406B9">
        <w:t>h</w:t>
      </w:r>
      <w:r w:rsidR="00C447FB" w:rsidRPr="00C406B9">
        <w:t xml:space="preserve"> del</w:t>
      </w:r>
      <w:r w:rsidR="00175A6C" w:rsidRPr="00C406B9">
        <w:t>ov</w:t>
      </w:r>
      <w:r w:rsidR="00C447FB" w:rsidRPr="00C406B9">
        <w:t xml:space="preserve"> krajine, vedut oz. kvalitetni</w:t>
      </w:r>
      <w:r w:rsidR="00175A6C" w:rsidRPr="00C406B9">
        <w:t>h</w:t>
      </w:r>
      <w:r w:rsidR="00C447FB" w:rsidRPr="00C406B9">
        <w:t xml:space="preserve"> pogled</w:t>
      </w:r>
      <w:r w:rsidR="00175A6C" w:rsidRPr="00C406B9">
        <w:t>ov</w:t>
      </w:r>
      <w:r w:rsidR="00C447FB" w:rsidRPr="00C406B9">
        <w:t>.</w:t>
      </w:r>
      <w:r w:rsidR="00C447FB">
        <w:t xml:space="preserve"> </w:t>
      </w:r>
    </w:p>
    <w:p w14:paraId="0F87E540" w14:textId="390DB639" w:rsidR="009B794D" w:rsidRPr="00D309EB" w:rsidRDefault="00E556BC" w:rsidP="00D309EB">
      <w:pPr>
        <w:pStyle w:val="SPK3PODNASLOV"/>
        <w:numPr>
          <w:ilvl w:val="0"/>
          <w:numId w:val="0"/>
        </w:numPr>
        <w:ind w:left="392" w:hanging="392"/>
      </w:pPr>
      <w:bookmarkStart w:id="14" w:name="_Toc493675267"/>
      <w:bookmarkStart w:id="15" w:name="_Toc493675748"/>
      <w:bookmarkStart w:id="16" w:name="_Toc498606291"/>
      <w:r w:rsidRPr="00D309EB">
        <w:t xml:space="preserve">A.4 </w:t>
      </w:r>
      <w:r w:rsidR="009B794D" w:rsidRPr="00D309EB">
        <w:t>Razmestitev dejavnosti v prostoru</w:t>
      </w:r>
      <w:r w:rsidR="00D559AB">
        <w:t xml:space="preserve"> in</w:t>
      </w:r>
      <w:r w:rsidR="000F6572" w:rsidRPr="00D309EB">
        <w:t xml:space="preserve"> območij namenske rabe prostora</w:t>
      </w:r>
      <w:bookmarkEnd w:id="14"/>
      <w:bookmarkEnd w:id="15"/>
      <w:bookmarkEnd w:id="16"/>
    </w:p>
    <w:p w14:paraId="4A5FF765" w14:textId="65398358" w:rsidR="009B794D" w:rsidRDefault="00EB45D6" w:rsidP="006E4D34">
      <w:pPr>
        <w:pStyle w:val="SPKTEKST"/>
      </w:pPr>
      <w:r>
        <w:t xml:space="preserve">Dejavnosti, </w:t>
      </w:r>
      <w:r w:rsidR="006C0ECE">
        <w:t xml:space="preserve">ki </w:t>
      </w:r>
      <w:r>
        <w:t xml:space="preserve">se na podlagi pobude umeščajo v prostor so </w:t>
      </w:r>
      <w:r w:rsidR="00F7268C">
        <w:t>sprejemljive, če</w:t>
      </w:r>
      <w:r w:rsidR="00175A6C">
        <w:rPr>
          <w:b/>
        </w:rPr>
        <w:t xml:space="preserve"> </w:t>
      </w:r>
      <w:r>
        <w:t>so medsebojno združljive in ne motijo druga druge (</w:t>
      </w:r>
      <w:r w:rsidR="00F7268C">
        <w:t xml:space="preserve">pri </w:t>
      </w:r>
      <w:r w:rsidR="006C0ECE">
        <w:t xml:space="preserve">tem </w:t>
      </w:r>
      <w:r w:rsidR="00F7268C">
        <w:t>se stremi k raznovrstnosti dejavnosti oziroma mešanju funkcij bivanja in dela</w:t>
      </w:r>
      <w:r>
        <w:t>)</w:t>
      </w:r>
      <w:r w:rsidR="007B7332">
        <w:t xml:space="preserve"> in ne po</w:t>
      </w:r>
      <w:r w:rsidR="0003078A">
        <w:t>slabš</w:t>
      </w:r>
      <w:r w:rsidR="007B7332">
        <w:t>ujejo</w:t>
      </w:r>
      <w:r w:rsidR="0003078A">
        <w:t xml:space="preserve"> </w:t>
      </w:r>
      <w:r>
        <w:t>bivalnega</w:t>
      </w:r>
      <w:r w:rsidR="0003078A">
        <w:t xml:space="preserve">, </w:t>
      </w:r>
      <w:r>
        <w:t>delovnega</w:t>
      </w:r>
      <w:r w:rsidR="0003078A">
        <w:t xml:space="preserve">, </w:t>
      </w:r>
      <w:r>
        <w:t xml:space="preserve">prostočasnega </w:t>
      </w:r>
      <w:r w:rsidR="00894CE4">
        <w:t xml:space="preserve">in </w:t>
      </w:r>
      <w:r>
        <w:t xml:space="preserve">drugega </w:t>
      </w:r>
      <w:r w:rsidR="00894CE4">
        <w:t>okolj</w:t>
      </w:r>
      <w:r>
        <w:t xml:space="preserve">a. </w:t>
      </w:r>
    </w:p>
    <w:p w14:paraId="1CB0582E" w14:textId="77777777" w:rsidR="00894CE4" w:rsidRDefault="00894CE4" w:rsidP="00894CE4">
      <w:pPr>
        <w:pStyle w:val="SPKTEKST"/>
        <w:ind w:left="567"/>
      </w:pPr>
    </w:p>
    <w:p w14:paraId="07BC24B1" w14:textId="77777777" w:rsidR="00865331" w:rsidRDefault="00865331">
      <w:pPr>
        <w:spacing w:before="240" w:after="160" w:line="280" w:lineRule="exact"/>
        <w:rPr>
          <w:b/>
          <w:caps/>
        </w:rPr>
      </w:pPr>
      <w:r>
        <w:br w:type="page"/>
      </w:r>
    </w:p>
    <w:p w14:paraId="2EB24BE9" w14:textId="77E50B71" w:rsidR="00746775" w:rsidRDefault="00746775" w:rsidP="005C7C4E">
      <w:pPr>
        <w:pStyle w:val="SPK2PODNASLOV"/>
        <w:numPr>
          <w:ilvl w:val="0"/>
          <w:numId w:val="10"/>
        </w:numPr>
        <w:ind w:left="426" w:hanging="426"/>
      </w:pPr>
      <w:bookmarkStart w:id="17" w:name="_Toc498606292"/>
      <w:r>
        <w:lastRenderedPageBreak/>
        <w:t>kriteriji za obravnavo pobud na varstvenih območjih</w:t>
      </w:r>
      <w:bookmarkEnd w:id="17"/>
    </w:p>
    <w:p w14:paraId="0916E9F0" w14:textId="77777777" w:rsidR="00A12C35" w:rsidRPr="00A12C35" w:rsidRDefault="00A12C35" w:rsidP="00A12C35">
      <w:pPr>
        <w:pStyle w:val="SPKTEKST"/>
      </w:pPr>
    </w:p>
    <w:p w14:paraId="4F1949D1" w14:textId="6D00DD4B" w:rsidR="00746775" w:rsidRDefault="00D309EB" w:rsidP="00D309EB">
      <w:pPr>
        <w:pStyle w:val="SPK3PODNASLOV"/>
        <w:numPr>
          <w:ilvl w:val="0"/>
          <w:numId w:val="0"/>
        </w:numPr>
        <w:ind w:left="680" w:hanging="680"/>
      </w:pPr>
      <w:bookmarkStart w:id="18" w:name="_Toc493675269"/>
      <w:bookmarkStart w:id="19" w:name="_Toc493675750"/>
      <w:bookmarkStart w:id="20" w:name="_Toc498606293"/>
      <w:r>
        <w:t>B</w:t>
      </w:r>
      <w:r w:rsidR="007A5FB4">
        <w:t>.1</w:t>
      </w:r>
      <w:r>
        <w:t xml:space="preserve"> </w:t>
      </w:r>
      <w:r w:rsidR="00746775">
        <w:t>področje kmetijskih zemljišč</w:t>
      </w:r>
      <w:bookmarkEnd w:id="18"/>
      <w:bookmarkEnd w:id="19"/>
      <w:bookmarkEnd w:id="20"/>
    </w:p>
    <w:p w14:paraId="1831C885" w14:textId="77777777" w:rsidR="00746775" w:rsidRDefault="00746775" w:rsidP="00746775">
      <w:pPr>
        <w:pStyle w:val="SPKTEKST"/>
      </w:pPr>
    </w:p>
    <w:p w14:paraId="48E657E1" w14:textId="77777777" w:rsidR="005354C1" w:rsidRDefault="005354C1" w:rsidP="00746775">
      <w:pPr>
        <w:pStyle w:val="SPKTEKST"/>
        <w:rPr>
          <w:b/>
        </w:rPr>
      </w:pPr>
      <w:r w:rsidRPr="005354C1">
        <w:rPr>
          <w:b/>
        </w:rPr>
        <w:t>Izhodišče</w:t>
      </w:r>
    </w:p>
    <w:p w14:paraId="47C62A1B" w14:textId="2E7427D4" w:rsidR="005354C1" w:rsidRPr="00590246" w:rsidRDefault="00FD7B9E" w:rsidP="00746775">
      <w:pPr>
        <w:pStyle w:val="SPKTEKST"/>
      </w:pPr>
      <w:r>
        <w:t>Preveri se, ali je pobuda sprejemljiva z vidika varovanja kmetijskih zemljiš</w:t>
      </w:r>
      <w:r w:rsidR="00BD40FD">
        <w:t xml:space="preserve">č </w:t>
      </w:r>
      <w:r w:rsidR="00590246" w:rsidRPr="00590246">
        <w:t>kot nenadomestljivega vira za zagotavljanje prehranske var</w:t>
      </w:r>
      <w:r w:rsidR="00BD40FD">
        <w:t>nosti prebivalstva v državi. V</w:t>
      </w:r>
      <w:r w:rsidR="00590246" w:rsidRPr="00590246">
        <w:t xml:space="preserve">saka občina </w:t>
      </w:r>
      <w:r w:rsidR="00BD40FD">
        <w:t xml:space="preserve">je namreč </w:t>
      </w:r>
      <w:r w:rsidR="00590246" w:rsidRPr="00590246">
        <w:t xml:space="preserve">dolžna skrbeti za </w:t>
      </w:r>
      <w:r w:rsidR="00F36678">
        <w:t xml:space="preserve">varovanje kmetijskih zemljišč, </w:t>
      </w:r>
      <w:r w:rsidR="00305A5D">
        <w:t xml:space="preserve">preprečevati nesmotrno poseganje na kmetijska zemljišča ter načrtovati in skrbeti za prostorski in proizvodni razvoj kmetijstva. </w:t>
      </w:r>
    </w:p>
    <w:p w14:paraId="184A1FB5" w14:textId="5BCFD485" w:rsidR="005354C1" w:rsidRPr="005354C1" w:rsidRDefault="005354C1" w:rsidP="00746775">
      <w:pPr>
        <w:pStyle w:val="SPKTEKST"/>
        <w:rPr>
          <w:b/>
        </w:rPr>
      </w:pPr>
      <w:r>
        <w:rPr>
          <w:b/>
        </w:rPr>
        <w:t>Kriterij</w:t>
      </w:r>
      <w:r w:rsidR="003C18DC">
        <w:rPr>
          <w:b/>
        </w:rPr>
        <w:t>i</w:t>
      </w:r>
      <w:r w:rsidR="00B41683">
        <w:rPr>
          <w:b/>
        </w:rPr>
        <w:t xml:space="preserve"> B1</w:t>
      </w:r>
    </w:p>
    <w:p w14:paraId="393A874A" w14:textId="2E3C3A39" w:rsidR="0006621D" w:rsidRPr="00333E86" w:rsidRDefault="00A057D5" w:rsidP="006E4D34">
      <w:pPr>
        <w:pStyle w:val="SPKTEKST"/>
        <w:rPr>
          <w:b/>
        </w:rPr>
      </w:pPr>
      <w:r>
        <w:t>Pobuda</w:t>
      </w:r>
      <w:r w:rsidR="00C32326">
        <w:t xml:space="preserve">, </w:t>
      </w:r>
      <w:r>
        <w:t>ki se nanaša</w:t>
      </w:r>
      <w:r w:rsidR="00C0604F">
        <w:t xml:space="preserve"> na </w:t>
      </w:r>
      <w:r w:rsidR="00C0604F" w:rsidRPr="00CF16EA">
        <w:rPr>
          <w:u w:val="single"/>
        </w:rPr>
        <w:t>spremembo kmetijske v nekmetijsko</w:t>
      </w:r>
      <w:r w:rsidR="00C0604F">
        <w:t xml:space="preserve"> namensko ra</w:t>
      </w:r>
      <w:r w:rsidR="008129A6">
        <w:t>bo prostora je</w:t>
      </w:r>
      <w:r w:rsidR="00C32326">
        <w:t xml:space="preserve"> </w:t>
      </w:r>
      <w:r w:rsidR="00200883">
        <w:t xml:space="preserve">z vidika varstva kmetijskih zemljišč </w:t>
      </w:r>
      <w:r w:rsidR="008129A6">
        <w:t>sprejemljiva,</w:t>
      </w:r>
      <w:r w:rsidR="00C32326">
        <w:t xml:space="preserve"> </w:t>
      </w:r>
      <w:r w:rsidR="00175A6C">
        <w:t xml:space="preserve">kadar </w:t>
      </w:r>
      <w:r w:rsidR="00EC3B33">
        <w:t>pobude ni možno realizirati znotraj obstoječega stavbnega zemljišča ali na drugi nekmetijski namenski rabi prostora</w:t>
      </w:r>
      <w:r w:rsidR="008129A6">
        <w:t xml:space="preserve">, </w:t>
      </w:r>
      <w:r w:rsidR="007B7332">
        <w:t>kadar</w:t>
      </w:r>
      <w:r w:rsidR="00EC3B33">
        <w:t xml:space="preserve"> pobude ni možno usmeriti na z</w:t>
      </w:r>
      <w:r w:rsidR="0014145F">
        <w:t>emljišča nižjih bonitet</w:t>
      </w:r>
      <w:r w:rsidR="00175A6C">
        <w:t xml:space="preserve"> ter</w:t>
      </w:r>
      <w:r w:rsidR="008129A6">
        <w:t xml:space="preserve"> kadar</w:t>
      </w:r>
      <w:r w:rsidR="0014145F">
        <w:t xml:space="preserve"> </w:t>
      </w:r>
      <w:r w:rsidR="00EC3B33">
        <w:t>na območju pobude niso bile izvedene komasacije, osuševanje ali namakanje</w:t>
      </w:r>
      <w:r w:rsidR="00175A6C">
        <w:t>. Ne glede na prejšnje navedbe je pobuda sprejemljiva</w:t>
      </w:r>
      <w:r w:rsidR="00B14EFD">
        <w:t>,</w:t>
      </w:r>
      <w:r w:rsidR="00175A6C">
        <w:t xml:space="preserve"> v kolikor gre za </w:t>
      </w:r>
      <w:r w:rsidR="0006621D" w:rsidRPr="00333E86">
        <w:t>poseg v korist kmetije oz. kmetijskega gospodarstva</w:t>
      </w:r>
      <w:r w:rsidR="00FB40A3">
        <w:t xml:space="preserve"> (za kar je v postopku priprave prostorskega akta treba predložiti ustrezno dokazilo). </w:t>
      </w:r>
    </w:p>
    <w:p w14:paraId="5AC6E028" w14:textId="1BBDC9AF" w:rsidR="007F6CEE" w:rsidRPr="00B87D4E" w:rsidRDefault="002400CD" w:rsidP="006E4D34">
      <w:pPr>
        <w:pStyle w:val="SPKTEKST"/>
        <w:rPr>
          <w:b/>
        </w:rPr>
      </w:pPr>
      <w:r>
        <w:t>Pobuda, ki se nanaša</w:t>
      </w:r>
      <w:r w:rsidR="00BE1C88">
        <w:t xml:space="preserve"> na </w:t>
      </w:r>
      <w:r w:rsidR="00BE1C88" w:rsidRPr="007B7332">
        <w:t>spremembo</w:t>
      </w:r>
      <w:r w:rsidR="002D0FB6" w:rsidRPr="007B7332">
        <w:t xml:space="preserve"> namenske rabe </w:t>
      </w:r>
      <w:r w:rsidR="002D0FB6" w:rsidRPr="00CF16EA">
        <w:rPr>
          <w:u w:val="single"/>
        </w:rPr>
        <w:t xml:space="preserve">iz nekmetijske v kmetijsko </w:t>
      </w:r>
      <w:r w:rsidR="00BE1C88" w:rsidRPr="00CF16EA">
        <w:rPr>
          <w:u w:val="single"/>
        </w:rPr>
        <w:t>rabo</w:t>
      </w:r>
      <w:r>
        <w:t xml:space="preserve"> je sprejemljiva</w:t>
      </w:r>
      <w:r w:rsidR="00952613">
        <w:t xml:space="preserve"> </w:t>
      </w:r>
      <w:r w:rsidR="002D0FB6" w:rsidRPr="00B87D4E">
        <w:t>za tista zemljišča, ki so po evidenci dejanske rabe že uvršč</w:t>
      </w:r>
      <w:r w:rsidR="00B87D4E">
        <w:t xml:space="preserve">ena med kmetijska zemljišča ali </w:t>
      </w:r>
      <w:r w:rsidR="002D0FB6" w:rsidRPr="00B87D4E">
        <w:t>zemljišča, ki so po evidenci dejanske rabe uvrščena med gozdna</w:t>
      </w:r>
      <w:r w:rsidR="00952613">
        <w:t xml:space="preserve"> zemljišča</w:t>
      </w:r>
      <w:r w:rsidR="002D0FB6" w:rsidRPr="00B87D4E">
        <w:t xml:space="preserve">, </w:t>
      </w:r>
      <w:r w:rsidR="00D17825">
        <w:t>če</w:t>
      </w:r>
      <w:r w:rsidR="00952613">
        <w:t xml:space="preserve"> </w:t>
      </w:r>
      <w:r w:rsidR="002D0FB6" w:rsidRPr="00B87D4E">
        <w:t xml:space="preserve">jih </w:t>
      </w:r>
      <w:r>
        <w:t xml:space="preserve">je </w:t>
      </w:r>
      <w:r w:rsidR="00D17825">
        <w:t>mogoče</w:t>
      </w:r>
      <w:r w:rsidR="001314DC">
        <w:t xml:space="preserve"> in smotrno</w:t>
      </w:r>
      <w:r w:rsidR="00952613" w:rsidRPr="00B87D4E">
        <w:t xml:space="preserve"> </w:t>
      </w:r>
      <w:r w:rsidR="002D0FB6" w:rsidRPr="00B87D4E">
        <w:t>usposobiti v zemljišča, primerna za kmetijsko rabo.</w:t>
      </w:r>
      <w:r w:rsidR="002D0FB6" w:rsidRPr="00B87D4E">
        <w:rPr>
          <w:b/>
        </w:rPr>
        <w:t xml:space="preserve"> </w:t>
      </w:r>
    </w:p>
    <w:p w14:paraId="1A92567E" w14:textId="77777777" w:rsidR="002D0FB6" w:rsidRDefault="002D0FB6" w:rsidP="00746775">
      <w:pPr>
        <w:pStyle w:val="SPKTEKST"/>
      </w:pPr>
    </w:p>
    <w:p w14:paraId="7B0CF231" w14:textId="1C5D926E" w:rsidR="00746775" w:rsidRDefault="007A5FB4" w:rsidP="007A5FB4">
      <w:pPr>
        <w:pStyle w:val="SPK3PODNASLOV"/>
        <w:numPr>
          <w:ilvl w:val="0"/>
          <w:numId w:val="0"/>
        </w:numPr>
        <w:ind w:left="680" w:hanging="680"/>
      </w:pPr>
      <w:bookmarkStart w:id="21" w:name="_Toc493675270"/>
      <w:bookmarkStart w:id="22" w:name="_Toc493675751"/>
      <w:bookmarkStart w:id="23" w:name="_Toc498606294"/>
      <w:r>
        <w:t xml:space="preserve">B.2 </w:t>
      </w:r>
      <w:r w:rsidR="00746775">
        <w:t>področje gozdarstva</w:t>
      </w:r>
      <w:bookmarkEnd w:id="21"/>
      <w:bookmarkEnd w:id="22"/>
      <w:bookmarkEnd w:id="23"/>
    </w:p>
    <w:p w14:paraId="3AB43A83" w14:textId="77777777" w:rsidR="006674FF" w:rsidRPr="006674FF" w:rsidRDefault="006674FF" w:rsidP="00746775">
      <w:pPr>
        <w:pStyle w:val="SPKTEKST"/>
        <w:rPr>
          <w:b/>
        </w:rPr>
      </w:pPr>
      <w:r w:rsidRPr="006674FF">
        <w:rPr>
          <w:b/>
        </w:rPr>
        <w:t>Izhodišče</w:t>
      </w:r>
    </w:p>
    <w:p w14:paraId="2F357F0B" w14:textId="41A2CB0D" w:rsidR="006674FF" w:rsidRDefault="00BD40FD" w:rsidP="00746775">
      <w:pPr>
        <w:pStyle w:val="SPKTEKST"/>
      </w:pPr>
      <w:r>
        <w:t>Pri presoji sprejemljivosti</w:t>
      </w:r>
      <w:r w:rsidR="007B37BA">
        <w:t xml:space="preserve"> se upošteva vidik varstva gozdov, s katerimi </w:t>
      </w:r>
      <w:r w:rsidR="0021321F">
        <w:t xml:space="preserve">se razpolaga </w:t>
      </w:r>
      <w:r w:rsidR="006674FF" w:rsidRPr="006674FF">
        <w:t xml:space="preserve">kot </w:t>
      </w:r>
      <w:r w:rsidR="0021321F">
        <w:t xml:space="preserve">z </w:t>
      </w:r>
      <w:r w:rsidR="006674FF" w:rsidRPr="006674FF">
        <w:t>naravnim bogastvom s ciljem, da se zagotovijo trajnostno sonaravno ter večnamensko gospodarjenje v skladu z načeli varstva okolja in naravnih vrednot, trajno in optimalno delovanje gozdov kot ekosistema ter uresničevanje njihovih funkcij.</w:t>
      </w:r>
    </w:p>
    <w:p w14:paraId="32579F77" w14:textId="78A6FFD9" w:rsidR="009C55F0" w:rsidRPr="005354C1" w:rsidRDefault="00756E04" w:rsidP="009C55F0">
      <w:pPr>
        <w:pStyle w:val="SPKTEKST"/>
        <w:rPr>
          <w:b/>
        </w:rPr>
      </w:pPr>
      <w:r>
        <w:rPr>
          <w:b/>
        </w:rPr>
        <w:t>Kriterij</w:t>
      </w:r>
      <w:r w:rsidR="003C18DC">
        <w:rPr>
          <w:b/>
        </w:rPr>
        <w:t>i</w:t>
      </w:r>
      <w:r w:rsidR="00B41683">
        <w:rPr>
          <w:b/>
        </w:rPr>
        <w:t xml:space="preserve"> B2</w:t>
      </w:r>
    </w:p>
    <w:p w14:paraId="668D633B" w14:textId="5801BB15" w:rsidR="00762A2B" w:rsidRPr="00906C31" w:rsidRDefault="00EC0F86" w:rsidP="006E4D34">
      <w:pPr>
        <w:pStyle w:val="SPKTEKST"/>
        <w:rPr>
          <w:b/>
        </w:rPr>
      </w:pPr>
      <w:r>
        <w:t>Pobuda</w:t>
      </w:r>
      <w:r w:rsidR="00673FD2">
        <w:t>, ki se nanaša</w:t>
      </w:r>
      <w:r w:rsidR="00762A2B">
        <w:t xml:space="preserve"> na spremembo namenske rabe pros</w:t>
      </w:r>
      <w:r>
        <w:t>tora iz gozda v druge rabe je</w:t>
      </w:r>
      <w:r w:rsidR="002867BF">
        <w:t xml:space="preserve"> </w:t>
      </w:r>
      <w:r w:rsidR="00F50587">
        <w:t>sp</w:t>
      </w:r>
      <w:r>
        <w:t>rejemljiva</w:t>
      </w:r>
      <w:r w:rsidR="007B7332">
        <w:t>,</w:t>
      </w:r>
      <w:r w:rsidR="00952613">
        <w:t xml:space="preserve"> </w:t>
      </w:r>
      <w:r w:rsidR="00762A2B" w:rsidRPr="00906C31">
        <w:t xml:space="preserve">če </w:t>
      </w:r>
      <w:r w:rsidR="00F50587" w:rsidRPr="00906C31">
        <w:t xml:space="preserve">ne </w:t>
      </w:r>
      <w:r>
        <w:t>posega</w:t>
      </w:r>
      <w:r w:rsidR="00762A2B" w:rsidRPr="00906C31">
        <w:t xml:space="preserve"> v varovalne gozdove ali gozdove s posebnim namenom, ki</w:t>
      </w:r>
      <w:r w:rsidR="00A67569" w:rsidRPr="00906C31">
        <w:t xml:space="preserve"> so določeni v veljavni uredbi. </w:t>
      </w:r>
      <w:r w:rsidR="005E3CDC">
        <w:t>Posegi</w:t>
      </w:r>
      <w:r w:rsidR="00F50587" w:rsidRPr="00906C31">
        <w:t xml:space="preserve"> </w:t>
      </w:r>
      <w:r>
        <w:t>v varovalni gozd so sprejemljivi</w:t>
      </w:r>
      <w:r w:rsidR="00F50587" w:rsidRPr="00906C31">
        <w:t xml:space="preserve"> le, </w:t>
      </w:r>
      <w:r w:rsidR="00A67569" w:rsidRPr="00906C31">
        <w:t>če</w:t>
      </w:r>
      <w:r w:rsidR="00762A2B" w:rsidRPr="00906C31">
        <w:t xml:space="preserve"> bistveno</w:t>
      </w:r>
      <w:r w:rsidR="00ED5E5F" w:rsidRPr="00906C31">
        <w:t xml:space="preserve"> ne vplivajo na funkcije gozdov, zaradi </w:t>
      </w:r>
      <w:r w:rsidR="00A67569" w:rsidRPr="00906C31">
        <w:t>katerih je bil gozd razglašen z</w:t>
      </w:r>
      <w:r w:rsidR="00ED5E5F" w:rsidRPr="00906C31">
        <w:t>a</w:t>
      </w:r>
      <w:r w:rsidR="00A67569" w:rsidRPr="00906C31">
        <w:t xml:space="preserve"> </w:t>
      </w:r>
      <w:r w:rsidR="00ED5E5F" w:rsidRPr="00906C31">
        <w:t xml:space="preserve">varovalni gozd in je pridobljeno dovoljenje, ki ga izda </w:t>
      </w:r>
      <w:r w:rsidR="00A67569" w:rsidRPr="00906C31">
        <w:t xml:space="preserve">pristojno ministrstvo. </w:t>
      </w:r>
    </w:p>
    <w:p w14:paraId="5924C7D1" w14:textId="77777777" w:rsidR="00DB4FAA" w:rsidRDefault="00DB4FAA" w:rsidP="00746775">
      <w:pPr>
        <w:pStyle w:val="SPKTEKST"/>
      </w:pPr>
    </w:p>
    <w:p w14:paraId="731280A7" w14:textId="45C7237F" w:rsidR="00746775" w:rsidRDefault="007A5FB4" w:rsidP="007A5FB4">
      <w:pPr>
        <w:pStyle w:val="SPK3PODNASLOV"/>
        <w:numPr>
          <w:ilvl w:val="0"/>
          <w:numId w:val="0"/>
        </w:numPr>
        <w:ind w:left="680" w:hanging="680"/>
      </w:pPr>
      <w:bookmarkStart w:id="24" w:name="_Toc493675271"/>
      <w:bookmarkStart w:id="25" w:name="_Toc493675752"/>
      <w:bookmarkStart w:id="26" w:name="_Toc498606295"/>
      <w:r>
        <w:t xml:space="preserve">B.3 </w:t>
      </w:r>
      <w:r w:rsidR="00746775">
        <w:t>področje varstva narave</w:t>
      </w:r>
      <w:bookmarkEnd w:id="24"/>
      <w:bookmarkEnd w:id="25"/>
      <w:bookmarkEnd w:id="26"/>
    </w:p>
    <w:p w14:paraId="27DE7DCE" w14:textId="77777777" w:rsidR="006921C2" w:rsidRPr="006921C2" w:rsidRDefault="006921C2" w:rsidP="006921C2">
      <w:pPr>
        <w:pStyle w:val="SPKTEKST"/>
        <w:rPr>
          <w:b/>
        </w:rPr>
      </w:pPr>
      <w:r>
        <w:rPr>
          <w:b/>
        </w:rPr>
        <w:t>Izhodišče</w:t>
      </w:r>
      <w:r w:rsidRPr="006921C2">
        <w:rPr>
          <w:b/>
        </w:rPr>
        <w:t xml:space="preserve"> </w:t>
      </w:r>
    </w:p>
    <w:p w14:paraId="1D8D1A7C" w14:textId="605BE84C" w:rsidR="006921C2" w:rsidRDefault="006921C2" w:rsidP="006921C2">
      <w:pPr>
        <w:pStyle w:val="SPKTEKST"/>
      </w:pPr>
      <w:r>
        <w:t>Posegi v naravo se morajo planirati, načrtovati in izvaj</w:t>
      </w:r>
      <w:r w:rsidR="006D4235">
        <w:t xml:space="preserve">ati tako, da ne okrnijo narave. </w:t>
      </w:r>
      <w:r w:rsidR="005E6BB4">
        <w:t xml:space="preserve">Sprejemljivejše so rešitve, ki ob enakih učinkih izpolnjujejo merilo najmanjšega možnega posega v naravo in v primeru obstoja alternativnih tehničnih možnosti za izvedbo ne okrnijo narave. </w:t>
      </w:r>
    </w:p>
    <w:p w14:paraId="493DC7EF" w14:textId="77777777" w:rsidR="006921C2" w:rsidRDefault="005E6BB4" w:rsidP="00746775">
      <w:pPr>
        <w:pStyle w:val="SPKTEKST"/>
      </w:pPr>
      <w:r w:rsidRPr="005E6BB4">
        <w:t>Prednostno se načrtuje na naravovarst</w:t>
      </w:r>
      <w:r w:rsidR="00BE5479">
        <w:t xml:space="preserve">veno manj občutljivih območjih, t.j. </w:t>
      </w:r>
      <w:r w:rsidRPr="005E6BB4">
        <w:t>izven območij naravnih vrednot in območij, pomembnih za bio</w:t>
      </w:r>
      <w:r w:rsidR="00BE5479">
        <w:t xml:space="preserve">tsko raznovrstnost (ekološko pomembna območja, območja Natura 2000, varstvo zavarovanih prostoživečih vrst in njihovih habitatov in struktur ter habitatnih tipov, ki se ohranjajo prednostno glede na druge habitatne tipe, prisotne po celotnem območju Republike Slovenije). </w:t>
      </w:r>
    </w:p>
    <w:p w14:paraId="75C3E65B" w14:textId="77777777" w:rsidR="00263B32" w:rsidRDefault="00263B32" w:rsidP="00746775">
      <w:pPr>
        <w:pStyle w:val="SPKTEKST"/>
        <w:rPr>
          <w:b/>
        </w:rPr>
      </w:pPr>
    </w:p>
    <w:p w14:paraId="4D36F883" w14:textId="53B92267" w:rsidR="006921C2" w:rsidRPr="006921C2" w:rsidRDefault="006921C2" w:rsidP="00746775">
      <w:pPr>
        <w:pStyle w:val="SPKTEKST"/>
        <w:rPr>
          <w:b/>
        </w:rPr>
      </w:pPr>
      <w:r>
        <w:rPr>
          <w:b/>
        </w:rPr>
        <w:t>Kriterij</w:t>
      </w:r>
      <w:r w:rsidR="003C18DC">
        <w:rPr>
          <w:b/>
        </w:rPr>
        <w:t>i</w:t>
      </w:r>
      <w:r w:rsidR="00B41683">
        <w:rPr>
          <w:b/>
        </w:rPr>
        <w:t xml:space="preserve"> B3</w:t>
      </w:r>
    </w:p>
    <w:p w14:paraId="50E8A483" w14:textId="43409548" w:rsidR="00932AF9" w:rsidRDefault="00263B32" w:rsidP="00746775">
      <w:pPr>
        <w:pStyle w:val="SPKTEKST"/>
      </w:pPr>
      <w:r>
        <w:t>Sprejemljiva je</w:t>
      </w:r>
      <w:r w:rsidR="000C12BA">
        <w:t xml:space="preserve"> p</w:t>
      </w:r>
      <w:r>
        <w:t>obuda</w:t>
      </w:r>
      <w:r w:rsidR="000C12BA">
        <w:t>, ki</w:t>
      </w:r>
      <w:r>
        <w:t xml:space="preserve"> se nahaja</w:t>
      </w:r>
      <w:r w:rsidR="00602F24">
        <w:t xml:space="preserve"> izven naravovarstveno občutljivih območij,</w:t>
      </w:r>
      <w:r>
        <w:t xml:space="preserve"> zagotavlja</w:t>
      </w:r>
      <w:r w:rsidR="000C12BA">
        <w:t xml:space="preserve"> varstvo naravnih vrednot in ohranjanje</w:t>
      </w:r>
      <w:r w:rsidR="006921C2">
        <w:t xml:space="preserve"> biotske ra</w:t>
      </w:r>
      <w:r w:rsidR="009D3114">
        <w:t xml:space="preserve">znovrstnosti oziroma </w:t>
      </w:r>
      <w:r>
        <w:t>ni</w:t>
      </w:r>
      <w:r w:rsidR="000C12BA">
        <w:t xml:space="preserve"> v nasprotju z </w:t>
      </w:r>
      <w:r w:rsidR="00660403">
        <w:t>varstvenim režimom</w:t>
      </w:r>
      <w:r w:rsidR="00932AF9">
        <w:t xml:space="preserve"> oz. usmeritvami: </w:t>
      </w:r>
    </w:p>
    <w:p w14:paraId="07FC1726" w14:textId="77777777" w:rsidR="00932AF9" w:rsidRDefault="00BE5479" w:rsidP="005C7C4E">
      <w:pPr>
        <w:pStyle w:val="SPKTEKST"/>
        <w:numPr>
          <w:ilvl w:val="0"/>
          <w:numId w:val="7"/>
        </w:numPr>
      </w:pPr>
      <w:r>
        <w:t xml:space="preserve">zavarovanih območij, </w:t>
      </w:r>
    </w:p>
    <w:p w14:paraId="6D10D34F" w14:textId="77777777" w:rsidR="0006621D" w:rsidRDefault="00474BA2" w:rsidP="005C7C4E">
      <w:pPr>
        <w:pStyle w:val="SPKTEKST"/>
        <w:numPr>
          <w:ilvl w:val="0"/>
          <w:numId w:val="7"/>
        </w:numPr>
      </w:pPr>
      <w:r>
        <w:t xml:space="preserve">naravnih vrednot, </w:t>
      </w:r>
    </w:p>
    <w:p w14:paraId="39877AFB" w14:textId="77777777" w:rsidR="00932AF9" w:rsidRDefault="00932AF9" w:rsidP="005C7C4E">
      <w:pPr>
        <w:pStyle w:val="SPKTEKST"/>
        <w:numPr>
          <w:ilvl w:val="0"/>
          <w:numId w:val="7"/>
        </w:numPr>
      </w:pPr>
      <w:r>
        <w:t>zavaro</w:t>
      </w:r>
      <w:r w:rsidR="003F4478">
        <w:t>vanih prostoživečih vrst in habitatnih tipov</w:t>
      </w:r>
      <w:r w:rsidR="00BC7744">
        <w:t xml:space="preserve">, </w:t>
      </w:r>
    </w:p>
    <w:p w14:paraId="1D85BDA3" w14:textId="77777777" w:rsidR="00BC7744" w:rsidRDefault="00555E3F" w:rsidP="005C7C4E">
      <w:pPr>
        <w:pStyle w:val="SPKTEKST"/>
        <w:numPr>
          <w:ilvl w:val="0"/>
          <w:numId w:val="7"/>
        </w:numPr>
      </w:pPr>
      <w:r>
        <w:t>ekološko pomembnih območij</w:t>
      </w:r>
      <w:r w:rsidR="00E54B8A">
        <w:t xml:space="preserve"> (EPO)</w:t>
      </w:r>
      <w:r>
        <w:t xml:space="preserve">, </w:t>
      </w:r>
    </w:p>
    <w:p w14:paraId="2EC8D083" w14:textId="77777777" w:rsidR="00555E3F" w:rsidRDefault="00555E3F" w:rsidP="005C7C4E">
      <w:pPr>
        <w:pStyle w:val="SPKTEKST"/>
        <w:numPr>
          <w:ilvl w:val="0"/>
          <w:numId w:val="7"/>
        </w:numPr>
      </w:pPr>
      <w:r>
        <w:t xml:space="preserve">posebnih varstvenih območij (območij Natura 2000). </w:t>
      </w:r>
    </w:p>
    <w:p w14:paraId="68F3F134" w14:textId="77777777" w:rsidR="009D3114" w:rsidRPr="00746775" w:rsidRDefault="009D3114" w:rsidP="00746775">
      <w:pPr>
        <w:pStyle w:val="SPKTEKST"/>
      </w:pPr>
    </w:p>
    <w:p w14:paraId="717939E5" w14:textId="1ECFCB53" w:rsidR="00746775" w:rsidRPr="00AF2E69" w:rsidRDefault="007A5FB4" w:rsidP="007A5FB4">
      <w:pPr>
        <w:pStyle w:val="SPK3PODNASLOV"/>
        <w:numPr>
          <w:ilvl w:val="0"/>
          <w:numId w:val="0"/>
        </w:numPr>
        <w:ind w:left="680" w:hanging="680"/>
      </w:pPr>
      <w:bookmarkStart w:id="27" w:name="_Toc493675272"/>
      <w:bookmarkStart w:id="28" w:name="_Toc493675753"/>
      <w:bookmarkStart w:id="29" w:name="_Toc498606296"/>
      <w:r>
        <w:t xml:space="preserve">B.4 </w:t>
      </w:r>
      <w:r w:rsidR="00746775" w:rsidRPr="00AF2E69">
        <w:t>področje upravljanja z vodami</w:t>
      </w:r>
      <w:bookmarkEnd w:id="27"/>
      <w:bookmarkEnd w:id="28"/>
      <w:bookmarkEnd w:id="29"/>
    </w:p>
    <w:p w14:paraId="52AEF682" w14:textId="51C289A1" w:rsidR="00C801A7" w:rsidRDefault="00C801A7" w:rsidP="00C801A7">
      <w:pPr>
        <w:pStyle w:val="SPKTEKST"/>
        <w:rPr>
          <w:b/>
        </w:rPr>
      </w:pPr>
    </w:p>
    <w:p w14:paraId="1D33BDDC" w14:textId="77777777" w:rsidR="00C801A7" w:rsidRPr="006921C2" w:rsidRDefault="00C801A7" w:rsidP="00C801A7">
      <w:pPr>
        <w:pStyle w:val="SPKTEKST"/>
        <w:rPr>
          <w:b/>
        </w:rPr>
      </w:pPr>
      <w:r>
        <w:rPr>
          <w:b/>
        </w:rPr>
        <w:t>Izhodišče</w:t>
      </w:r>
      <w:r w:rsidRPr="006921C2">
        <w:rPr>
          <w:b/>
        </w:rPr>
        <w:t xml:space="preserve"> </w:t>
      </w:r>
    </w:p>
    <w:p w14:paraId="65075239" w14:textId="77777777" w:rsidR="00C801A7" w:rsidRDefault="00C801A7" w:rsidP="00C801A7">
      <w:pPr>
        <w:pStyle w:val="SPKTEKST"/>
      </w:pPr>
      <w:r>
        <w:t>Vode se izkorišča za oskrbne, gospodarske in turistično rekreacijske namene, pri čemer se zagotavlja  njihovo  varstvo v smislu trajne ohranitve kemijskega in ekološkega stanja ter krajinskega  in  ekološkega  pomena.  V  okviru  priprave  prostorskih  aktov  se  zagotavlja njihovo  celovito  obravnavo  po  povodjih  in  porečjih.  Naravne  procese,  ki  lahko  ogrožajo poselitev in človekove dejavnosti, se obvezno upošteva kot omejitev pri načrtov</w:t>
      </w:r>
      <w:r w:rsidR="00FA7464">
        <w:t xml:space="preserve">anju. Na poplavnih,  erozijskih, </w:t>
      </w:r>
      <w:proofErr w:type="spellStart"/>
      <w:r>
        <w:t>plazljivih</w:t>
      </w:r>
      <w:proofErr w:type="spellEnd"/>
      <w:r>
        <w:t xml:space="preserve"> in  plazovitih območjih se ne načrtuje prostorskih ureditev oziroma dejavnosti, ki lahko te procese sprožijo. Območja, kjer ni bivališč ali gospodarskih dejavnosti, se prepuščajo naravni dinamiki. </w:t>
      </w:r>
    </w:p>
    <w:p w14:paraId="64EA427A" w14:textId="77777777" w:rsidR="00C801A7" w:rsidRDefault="00C801A7" w:rsidP="00C801A7">
      <w:pPr>
        <w:pStyle w:val="SPKTEKST"/>
      </w:pPr>
      <w:r>
        <w:t xml:space="preserve">Za  zagotavljanje  ustrezne  oskrbe  s  pitno  vodo  se  varuje  vse  obstoječe in  potencialno pomembne vodne vire ter spodbuja varčno in smotrno rabo pitne vode. Zaradi ranljivosti podzemnih voda in vodnih virov se dejavnosti umešča na območja najmanjše ranljivosti in s tako tehnološko prilagoditvijo rabe, da se ohranjata tako kakovost kot količina podzemnih voda. Poselitev se praviloma načrtuje tam, kjer je možno brez večjih posegov zagotoviti ustrezno  oskrbo  prebivalcev  s  pitno  vodo.  Problem  </w:t>
      </w:r>
      <w:proofErr w:type="spellStart"/>
      <w:r>
        <w:t>vodooskrbe</w:t>
      </w:r>
      <w:proofErr w:type="spellEnd"/>
      <w:r>
        <w:t xml:space="preserve">  se prednostno rešuje na </w:t>
      </w:r>
      <w:proofErr w:type="spellStart"/>
      <w:r>
        <w:t>vododeficitarnih</w:t>
      </w:r>
      <w:proofErr w:type="spellEnd"/>
      <w:r>
        <w:t xml:space="preserve"> območjih, zato se na taka območja umešča  samo  dejavnosti,  ki  ne  rabijo velike količine vode oz. je večja raba iz okoljskih, prostorskih, tehnoloških in ekonomskih vidikov upravičena. </w:t>
      </w:r>
    </w:p>
    <w:p w14:paraId="0A052022" w14:textId="77777777" w:rsidR="00AF2E69" w:rsidRDefault="00C801A7" w:rsidP="00C801A7">
      <w:pPr>
        <w:pStyle w:val="SPKTEKST"/>
      </w:pPr>
      <w:r>
        <w:t>Med rekreacijska območja na vodah z ustrezno kakovostjo se lahko uvrsti območja, kjer je mogoče urediti dostop brez spreminjanja morfoloških značilnosti voda in kjer rekreacijska raba ni v nasprotju z drugimi kvalitetami krajine.</w:t>
      </w:r>
    </w:p>
    <w:p w14:paraId="01AE7BB7" w14:textId="77777777" w:rsidR="00C801A7" w:rsidRDefault="00C801A7" w:rsidP="00C801A7">
      <w:pPr>
        <w:pStyle w:val="SPKTEKST"/>
      </w:pPr>
    </w:p>
    <w:p w14:paraId="1DCCDA46" w14:textId="08531412" w:rsidR="00C57465" w:rsidRDefault="00F906CA" w:rsidP="00C57465">
      <w:pPr>
        <w:pStyle w:val="SPKTEKST"/>
        <w:rPr>
          <w:b/>
        </w:rPr>
      </w:pPr>
      <w:r w:rsidRPr="008D131B">
        <w:rPr>
          <w:b/>
        </w:rPr>
        <w:t>Kriteriji</w:t>
      </w:r>
      <w:r w:rsidR="00B41683" w:rsidRPr="008D131B">
        <w:rPr>
          <w:b/>
        </w:rPr>
        <w:t xml:space="preserve"> B4</w:t>
      </w:r>
    </w:p>
    <w:p w14:paraId="56DE6B26" w14:textId="2078B176" w:rsidR="00200883" w:rsidRDefault="00AB63CE" w:rsidP="00113A2A">
      <w:pPr>
        <w:pStyle w:val="SPKTEKST"/>
      </w:pPr>
      <w:r>
        <w:t>S</w:t>
      </w:r>
      <w:r w:rsidR="00F906CA" w:rsidRPr="00200883">
        <w:t xml:space="preserve">prejemljive </w:t>
      </w:r>
      <w:r>
        <w:t xml:space="preserve">so </w:t>
      </w:r>
      <w:r w:rsidR="00F906CA" w:rsidRPr="00200883">
        <w:t>pobude, ki</w:t>
      </w:r>
      <w:r w:rsidR="00113A2A">
        <w:t xml:space="preserve"> ne </w:t>
      </w:r>
      <w:r w:rsidR="00200883">
        <w:t xml:space="preserve">segajo na </w:t>
      </w:r>
      <w:r w:rsidR="00200883" w:rsidRPr="00CF16EA">
        <w:rPr>
          <w:u w:val="single"/>
        </w:rPr>
        <w:t>vodna in priobalna zemljišča</w:t>
      </w:r>
      <w:r w:rsidR="00200883">
        <w:t xml:space="preserve"> (</w:t>
      </w:r>
      <w:r w:rsidR="00113A2A">
        <w:t xml:space="preserve">dopustne so le </w:t>
      </w:r>
      <w:r w:rsidR="00200883">
        <w:t xml:space="preserve">izjeme, ki jih določa </w:t>
      </w:r>
      <w:r w:rsidR="00113A2A">
        <w:t xml:space="preserve">Zakon o vodah). </w:t>
      </w:r>
    </w:p>
    <w:p w14:paraId="2DC178BB" w14:textId="0B62E091" w:rsidR="00AB63CE" w:rsidRDefault="00812D80" w:rsidP="00113A2A">
      <w:pPr>
        <w:pStyle w:val="SPKTEKST"/>
      </w:pPr>
      <w:r>
        <w:t xml:space="preserve">Pobude </w:t>
      </w:r>
      <w:r w:rsidRPr="00CF16EA">
        <w:t xml:space="preserve">na </w:t>
      </w:r>
      <w:r w:rsidRPr="00CF16EA">
        <w:rPr>
          <w:u w:val="single"/>
        </w:rPr>
        <w:t>poplavnih območjih</w:t>
      </w:r>
      <w:r>
        <w:t xml:space="preserve"> so sprejemljive ob upoštevanju pogojev in omejitev iz predpisa, ki določa pogoje in omejitve za izvajanje dejavnosti in posegov v prostor na območjih, ogroženih zaradi poplav in z njimi povezane erozije celinskih voda in morja. </w:t>
      </w:r>
      <w:r w:rsidR="00AB63CE">
        <w:t xml:space="preserve">Pri tem je treba zagotoviti, da se z novimi pobudami ne povečuje obstoječe stopnje ogroženosti na območju in </w:t>
      </w:r>
      <w:r w:rsidR="00AB63CE" w:rsidRPr="007D7806">
        <w:t xml:space="preserve">izven njega ter načrtovati celovite ukrepe za zmanjšanje poplavne ogroženosti, njihovo izvedbo pa končati pred začetkom gradnje. </w:t>
      </w:r>
      <w:r w:rsidR="007D7806" w:rsidRPr="007D7806">
        <w:t>Pobude, ki se nahajajo n</w:t>
      </w:r>
      <w:r w:rsidR="00AB63CE" w:rsidRPr="007D7806">
        <w:t xml:space="preserve">a poplavno ogroženih območjih, določenih na podlagi opozorilne karte </w:t>
      </w:r>
      <w:r w:rsidR="00D60A7D" w:rsidRPr="007D7806">
        <w:t xml:space="preserve">poplav </w:t>
      </w:r>
      <w:r w:rsidR="007D7806" w:rsidRPr="007D7806">
        <w:t xml:space="preserve">so </w:t>
      </w:r>
      <w:r w:rsidR="00D60A7D" w:rsidRPr="007D7806">
        <w:t>do določitve kart</w:t>
      </w:r>
      <w:r w:rsidR="007D7806" w:rsidRPr="007D7806">
        <w:t xml:space="preserve"> razredov poplavne nevarnosti nesprejemljive.</w:t>
      </w:r>
      <w:r w:rsidR="007D7806">
        <w:t xml:space="preserve"> </w:t>
      </w:r>
    </w:p>
    <w:p w14:paraId="7241754C" w14:textId="09456559" w:rsidR="00CC5E28" w:rsidRDefault="00CC5E28" w:rsidP="00113A2A">
      <w:pPr>
        <w:pStyle w:val="SPKTEKST"/>
      </w:pPr>
      <w:r>
        <w:t xml:space="preserve">Na vseh ogroženih </w:t>
      </w:r>
      <w:r w:rsidRPr="00CF16EA">
        <w:rPr>
          <w:u w:val="single"/>
        </w:rPr>
        <w:t xml:space="preserve">območjih (poplavnih, erozijskih, </w:t>
      </w:r>
      <w:proofErr w:type="spellStart"/>
      <w:r w:rsidRPr="00CF16EA">
        <w:rPr>
          <w:u w:val="single"/>
        </w:rPr>
        <w:t>plazljivih</w:t>
      </w:r>
      <w:proofErr w:type="spellEnd"/>
      <w:r w:rsidRPr="00CF16EA">
        <w:rPr>
          <w:u w:val="single"/>
        </w:rPr>
        <w:t>, plazovitih)</w:t>
      </w:r>
      <w:r w:rsidR="006072E0">
        <w:t xml:space="preserve"> so </w:t>
      </w:r>
      <w:r>
        <w:t xml:space="preserve">sprejemljive </w:t>
      </w:r>
      <w:r w:rsidR="006072E0">
        <w:t xml:space="preserve">le </w:t>
      </w:r>
      <w:r>
        <w:t xml:space="preserve">pobude, </w:t>
      </w:r>
      <w:r w:rsidR="00964186">
        <w:t xml:space="preserve">ki </w:t>
      </w:r>
      <w:r w:rsidR="006072E0">
        <w:t xml:space="preserve">ne morejo povzročiti naravne nesreče ali povečati </w:t>
      </w:r>
      <w:r w:rsidR="00964186">
        <w:t>ogro</w:t>
      </w:r>
      <w:r w:rsidR="006072E0">
        <w:t>ženosti območja in so v skladu</w:t>
      </w:r>
      <w:r w:rsidR="00964186">
        <w:t xml:space="preserve"> s predpisom, ki </w:t>
      </w:r>
      <w:r w:rsidR="00964186" w:rsidRPr="00964186">
        <w:t>ureja upravljanje z vodami ter vodnimi in priobalnimi zemljišči.</w:t>
      </w:r>
    </w:p>
    <w:p w14:paraId="543DDCDE" w14:textId="2D411D2D" w:rsidR="00AB63CE" w:rsidRDefault="00AB63CE" w:rsidP="00113A2A">
      <w:pPr>
        <w:pStyle w:val="SPKTEKST"/>
      </w:pPr>
      <w:r>
        <w:lastRenderedPageBreak/>
        <w:t xml:space="preserve">Na </w:t>
      </w:r>
      <w:r w:rsidRPr="00CF16EA">
        <w:rPr>
          <w:u w:val="single"/>
        </w:rPr>
        <w:t>vodovarstvenih območjih</w:t>
      </w:r>
      <w:r>
        <w:t xml:space="preserve"> so sprejemljive </w:t>
      </w:r>
      <w:r w:rsidR="007D7806">
        <w:t>pobude, ki niso v nasprotju z omejitvami in pogoji iz veljavnih predpisov, ki urejajo posamezno vodovar</w:t>
      </w:r>
      <w:r w:rsidR="0061119A">
        <w:t>s</w:t>
      </w:r>
      <w:r w:rsidR="007D7806">
        <w:t xml:space="preserve">tveno območje (vladna uredba oz. občinski odlok, ki se uporablja do sprejema vladne uredbe). </w:t>
      </w:r>
    </w:p>
    <w:p w14:paraId="644F1F04" w14:textId="1DB9A89A" w:rsidR="00746775" w:rsidRPr="00E55F72" w:rsidRDefault="007A5FB4" w:rsidP="007A5FB4">
      <w:pPr>
        <w:pStyle w:val="SPK3PODNASLOV"/>
        <w:numPr>
          <w:ilvl w:val="0"/>
          <w:numId w:val="0"/>
        </w:numPr>
        <w:ind w:left="680" w:hanging="680"/>
      </w:pPr>
      <w:bookmarkStart w:id="30" w:name="_Toc493675273"/>
      <w:bookmarkStart w:id="31" w:name="_Toc493675754"/>
      <w:bookmarkStart w:id="32" w:name="_Toc498606297"/>
      <w:r>
        <w:t xml:space="preserve">B.5 </w:t>
      </w:r>
      <w:r w:rsidR="00746775" w:rsidRPr="00E55F72">
        <w:t>področje varstva nepremične kulturne dediščine</w:t>
      </w:r>
      <w:bookmarkEnd w:id="30"/>
      <w:bookmarkEnd w:id="31"/>
      <w:bookmarkEnd w:id="32"/>
    </w:p>
    <w:p w14:paraId="4A65CBA5" w14:textId="77777777" w:rsidR="00BA0B00" w:rsidRPr="00E55F72" w:rsidRDefault="00BA0B00" w:rsidP="00BA0B00">
      <w:pPr>
        <w:pStyle w:val="SPKTEKST"/>
        <w:rPr>
          <w:b/>
        </w:rPr>
      </w:pPr>
      <w:r w:rsidRPr="00E55F72">
        <w:rPr>
          <w:b/>
        </w:rPr>
        <w:t xml:space="preserve">Izhodišče </w:t>
      </w:r>
    </w:p>
    <w:p w14:paraId="3E42680F" w14:textId="77777777" w:rsidR="005A5A66" w:rsidRDefault="005A5A66" w:rsidP="005A5A66">
      <w:pPr>
        <w:pStyle w:val="SPKTEKST"/>
      </w:pPr>
      <w:r>
        <w:t>Prostorski razvoj s svojimi prostorskimi rešitvami mora omogočati trajnostno rabo kulturne dediščine na način in v obsegu, ki dolgoročno ne povzroča degradacije kulturne dediščine ali celo izgube dediščinskih (spomeniških) lastnosti, ki se morajo ohranjati za sedanje in bodoče generacije. Kulturna dediščina je neobnovljiv vir, ki za svoj obstoj potrebuje aktivno (</w:t>
      </w:r>
      <w:proofErr w:type="spellStart"/>
      <w:r>
        <w:t>upo</w:t>
      </w:r>
      <w:proofErr w:type="spellEnd"/>
      <w:r>
        <w:t xml:space="preserve">)rabo, vendar le do določenih meja. </w:t>
      </w:r>
    </w:p>
    <w:p w14:paraId="149EEF9A" w14:textId="77777777" w:rsidR="005A5A66" w:rsidRDefault="005A5A66" w:rsidP="005A5A66">
      <w:pPr>
        <w:pStyle w:val="SPKTEKST"/>
      </w:pPr>
      <w:r>
        <w:t>Prostorske ureditve morajo upoštevati javno korist varstva kulturne dediščine in biti prilagojene celostnemu ohranjanju kulturne dediščine. Ne smejo biti vzrok za uničenje kulturne dediščine, ki je edinstveno, nenadomestljivo in neobnovljivo bogastvo. Prostorski razvoj je potrebno usmerjati tako, da so planske usmeritve celovite in strokovno utemeljene ter usklajene z družbenim pomenom kulturne dediščine. Družbeni pomen je vrednost, ki jo ima kulturna dediščina za skupnost in posameznike zaradi svojega kulturnega, vzgojnega, razvojnega, verskega, simbolnega in identifikacijskega potenciala ali za preučevanje strok.</w:t>
      </w:r>
    </w:p>
    <w:p w14:paraId="305AACDB" w14:textId="77777777" w:rsidR="005A5A66" w:rsidRDefault="005A5A66" w:rsidP="005A5A66">
      <w:pPr>
        <w:pStyle w:val="SPKTEKST"/>
      </w:pPr>
      <w:r>
        <w:t xml:space="preserve">Različne dejavnosti in rabe, ki se pojavljajo v prostoru, se morajo seznaniti z omejitvami in prednostmi zaradi varstva kulturne dediščine že na nivoju strateških prostorskih aktov in upoštevati varstvena načela, ki zagotavljajo ohranitev kulturne funkcije nepremične kulturne dediščine v prostoru. </w:t>
      </w:r>
    </w:p>
    <w:p w14:paraId="21A61318" w14:textId="77777777" w:rsidR="005A5A66" w:rsidRDefault="005A5A66" w:rsidP="005A5A66">
      <w:pPr>
        <w:pStyle w:val="SPKTEKST"/>
      </w:pPr>
      <w:r>
        <w:t>Vzdržen prostorski razvoj vključuje štiri vidike ali dimenzije vzdržnosti: ekonomska, socialna, okoljska in kulturna. Ohranjena kulturna dediščina in njena integracija v prostoru naj bo eden od nosilcev trajnostnega razvoja občine na vseh področjih (gospodarstvo, kmetijstvo, kultura, okolje, idr.).</w:t>
      </w:r>
    </w:p>
    <w:p w14:paraId="7B3748C5" w14:textId="77777777" w:rsidR="005A5A66" w:rsidRPr="005A5A66" w:rsidRDefault="005A5A66" w:rsidP="005A5A66">
      <w:pPr>
        <w:pStyle w:val="SPKTEKST"/>
      </w:pPr>
      <w:r>
        <w:t>Pri prostorskem načrtovanju je potrebno kulturno dediščino obravnavati kot dejavnik kakovosti prostora ter kot vir blaginje in priložnosti za razvoj. Kulturna dediščina s svojo raznovrstnostjo in kakovostjo predstavlja pomemben socialni, ekonomski, vzgojni in identifikacijski potencial, katerega mora občina izkoristiti za dosego prostorsko uravnoteženega razvoja.</w:t>
      </w:r>
    </w:p>
    <w:p w14:paraId="12EFB198" w14:textId="77777777" w:rsidR="00BA0B00" w:rsidRPr="003C18DC" w:rsidRDefault="00993EC6" w:rsidP="00746775">
      <w:pPr>
        <w:pStyle w:val="SPKTEKST"/>
      </w:pPr>
      <w:r w:rsidRPr="003C18DC">
        <w:t xml:space="preserve">Pri določanju namenske rabe prostora je treba namensko rabo območij, na katerih je evidentirana kulturna dediščina, prilagoditi rabi, ki bo v največji možni meri omogočala varovanje, ohranjanje in vzdrževanje kulturne dediščine. </w:t>
      </w:r>
      <w:r w:rsidR="00FB3AD8" w:rsidRPr="003C18DC">
        <w:t xml:space="preserve">Uvajanje rab oziroma dejavnosti, ki negativno vplivajo na pričevalnost in značaj kulturne dediščine in varovane krajinske značilnosti, ni dopustno. </w:t>
      </w:r>
    </w:p>
    <w:p w14:paraId="107CC9CC" w14:textId="77777777" w:rsidR="00993EC6" w:rsidRDefault="00993EC6" w:rsidP="00746775">
      <w:pPr>
        <w:pStyle w:val="SPKTEKST"/>
      </w:pPr>
    </w:p>
    <w:p w14:paraId="1E5645B8" w14:textId="352F8E29" w:rsidR="000C12BA" w:rsidRPr="006921C2" w:rsidRDefault="000C12BA" w:rsidP="000C12BA">
      <w:pPr>
        <w:pStyle w:val="SPKTEKST"/>
        <w:rPr>
          <w:b/>
        </w:rPr>
      </w:pPr>
      <w:r>
        <w:rPr>
          <w:b/>
        </w:rPr>
        <w:t>Kriterij</w:t>
      </w:r>
      <w:r w:rsidR="0023699E">
        <w:rPr>
          <w:b/>
        </w:rPr>
        <w:t xml:space="preserve"> B5</w:t>
      </w:r>
    </w:p>
    <w:p w14:paraId="469A1451" w14:textId="476A760F" w:rsidR="00C10F5F" w:rsidRPr="005A5A66" w:rsidRDefault="00631735" w:rsidP="009C6397">
      <w:pPr>
        <w:pStyle w:val="SPKTEKST"/>
      </w:pPr>
      <w:r>
        <w:t>Sprejemljive so pobude, ki ne posegajo v območja in objekte kulturne dediščine oziroma niso</w:t>
      </w:r>
      <w:r w:rsidR="005A5A66" w:rsidRPr="005A5A66">
        <w:t xml:space="preserve"> v nasprotju </w:t>
      </w:r>
      <w:r w:rsidR="00AA188D">
        <w:t xml:space="preserve">z </w:t>
      </w:r>
      <w:r w:rsidR="005A5A66" w:rsidRPr="005A5A66">
        <w:t>varstvenim režimom, ki velja za</w:t>
      </w:r>
      <w:r w:rsidR="00C10F5F">
        <w:t>:</w:t>
      </w:r>
    </w:p>
    <w:p w14:paraId="70AEF7C0" w14:textId="77777777" w:rsidR="000C12BA" w:rsidRPr="005A5A66" w:rsidRDefault="005A5A66" w:rsidP="006E4D34">
      <w:pPr>
        <w:pStyle w:val="SPKTEKST"/>
        <w:numPr>
          <w:ilvl w:val="0"/>
          <w:numId w:val="7"/>
        </w:numPr>
        <w:ind w:left="567" w:hanging="207"/>
      </w:pPr>
      <w:r w:rsidRPr="005A5A66">
        <w:t xml:space="preserve">kulturne spomenike, vključno z njihovimi vplivnimi območji, </w:t>
      </w:r>
    </w:p>
    <w:p w14:paraId="0363835B" w14:textId="0C187982" w:rsidR="005A5A66" w:rsidRPr="005A5A66" w:rsidRDefault="005A5A66" w:rsidP="005C7C4E">
      <w:pPr>
        <w:pStyle w:val="SPKTEKST"/>
        <w:numPr>
          <w:ilvl w:val="0"/>
          <w:numId w:val="7"/>
        </w:numPr>
        <w:ind w:left="567" w:hanging="207"/>
      </w:pPr>
      <w:r w:rsidRPr="005A5A66">
        <w:t>re</w:t>
      </w:r>
      <w:r w:rsidR="00993EC6">
        <w:t xml:space="preserve">gistrirana arheološka najdišča; pri čemer na območjih registriranih arheoloških najdišč sprememba namenske rabe </w:t>
      </w:r>
      <w:r w:rsidR="002A1B16">
        <w:t xml:space="preserve">prostora </w:t>
      </w:r>
      <w:r w:rsidR="00993EC6">
        <w:t>glede na obstoječo dejansko rabo ni dopustna, razen v primerih, kadar spremenjena namenska raba</w:t>
      </w:r>
      <w:r w:rsidR="002A1B16">
        <w:t xml:space="preserve"> prostora</w:t>
      </w:r>
      <w:r w:rsidR="00993EC6">
        <w:t xml:space="preserve"> zagotavlja izboljšanje stanja arheoloških ostalin. Namenska raba </w:t>
      </w:r>
      <w:r w:rsidR="00D05B19">
        <w:t xml:space="preserve">prostora </w:t>
      </w:r>
      <w:r w:rsidR="00993EC6">
        <w:t>se izjemoma lahko razlikuje od dejanske rabe</w:t>
      </w:r>
      <w:r w:rsidR="002A1B16">
        <w:t>,</w:t>
      </w:r>
      <w:r w:rsidR="00993EC6">
        <w:t xml:space="preserve"> v kolikor stopnja varstva posameznega arheološkega najdišča to dopušča (glede na varstveni režim, ki velja za </w:t>
      </w:r>
      <w:r w:rsidR="00FB3AD8">
        <w:t xml:space="preserve">konkretno arheološko najdišče), </w:t>
      </w:r>
    </w:p>
    <w:p w14:paraId="1BB2DE40" w14:textId="77777777" w:rsidR="005A5A66" w:rsidRPr="005A5A66" w:rsidRDefault="005A5A66" w:rsidP="005C7C4E">
      <w:pPr>
        <w:pStyle w:val="SPKTEKST"/>
        <w:numPr>
          <w:ilvl w:val="0"/>
          <w:numId w:val="7"/>
        </w:numPr>
        <w:ind w:left="567" w:hanging="207"/>
      </w:pPr>
      <w:r w:rsidRPr="005A5A66">
        <w:t xml:space="preserve">varstvena območja dediščine. </w:t>
      </w:r>
    </w:p>
    <w:p w14:paraId="6C92FFA2" w14:textId="04621F1A" w:rsidR="00FF78C0" w:rsidRPr="00DF637B" w:rsidRDefault="00FF78C0" w:rsidP="00FF78C0">
      <w:pPr>
        <w:pStyle w:val="SPK3PODNASLOV"/>
        <w:numPr>
          <w:ilvl w:val="0"/>
          <w:numId w:val="0"/>
        </w:numPr>
        <w:ind w:left="680" w:hanging="680"/>
      </w:pPr>
      <w:bookmarkStart w:id="33" w:name="_Toc493675274"/>
      <w:bookmarkStart w:id="34" w:name="_Toc493675755"/>
      <w:bookmarkStart w:id="35" w:name="_Toc498606298"/>
      <w:r>
        <w:t xml:space="preserve">B.6 </w:t>
      </w:r>
      <w:r w:rsidRPr="00DF637B">
        <w:t>področje obrambe</w:t>
      </w:r>
      <w:bookmarkEnd w:id="33"/>
      <w:bookmarkEnd w:id="34"/>
      <w:bookmarkEnd w:id="35"/>
    </w:p>
    <w:p w14:paraId="5E65DDFD" w14:textId="77777777" w:rsidR="00FF78C0" w:rsidRPr="001869DC" w:rsidRDefault="00FF78C0" w:rsidP="00FF78C0">
      <w:pPr>
        <w:pStyle w:val="SPKTEKST"/>
        <w:rPr>
          <w:b/>
        </w:rPr>
      </w:pPr>
      <w:r w:rsidRPr="001869DC">
        <w:rPr>
          <w:b/>
        </w:rPr>
        <w:t>Izhodišče</w:t>
      </w:r>
    </w:p>
    <w:p w14:paraId="050221BC" w14:textId="0A6C3870" w:rsidR="00FF78C0" w:rsidRPr="00DF637B" w:rsidRDefault="000374EE" w:rsidP="00FF78C0">
      <w:pPr>
        <w:pStyle w:val="SPKTEKST"/>
        <w:rPr>
          <w:highlight w:val="yellow"/>
        </w:rPr>
      </w:pPr>
      <w:r>
        <w:lastRenderedPageBreak/>
        <w:t>Pri presoji sprejemljivosti pobud se upošteva t</w:t>
      </w:r>
      <w:r w:rsidR="00FF78C0" w:rsidRPr="001869DC">
        <w:t>emeljni namen obrambe</w:t>
      </w:r>
      <w:r>
        <w:t xml:space="preserve">, t.j. </w:t>
      </w:r>
      <w:r w:rsidR="00FF78C0" w:rsidRPr="001869DC">
        <w:t>odvračanje napada na državo ter obramba neodvisnosti, nedotakljivosti in</w:t>
      </w:r>
      <w:r w:rsidR="00FF78C0">
        <w:t xml:space="preserve"> celovitosti države.</w:t>
      </w:r>
    </w:p>
    <w:p w14:paraId="3DD4CF36" w14:textId="74B56AEA" w:rsidR="00FF78C0" w:rsidRPr="006921C2" w:rsidRDefault="00FF78C0" w:rsidP="00FF78C0">
      <w:pPr>
        <w:pStyle w:val="SPKTEKST"/>
        <w:rPr>
          <w:b/>
        </w:rPr>
      </w:pPr>
      <w:r>
        <w:rPr>
          <w:b/>
        </w:rPr>
        <w:t>Kriterij</w:t>
      </w:r>
      <w:r w:rsidR="00872E07">
        <w:rPr>
          <w:b/>
        </w:rPr>
        <w:t>i</w:t>
      </w:r>
      <w:r w:rsidR="005367A3">
        <w:rPr>
          <w:b/>
        </w:rPr>
        <w:t xml:space="preserve"> B6</w:t>
      </w:r>
    </w:p>
    <w:p w14:paraId="420D86C4" w14:textId="24180918" w:rsidR="00FF78C0" w:rsidRPr="00042212" w:rsidRDefault="00FF78C0" w:rsidP="00FF78C0">
      <w:pPr>
        <w:pStyle w:val="SPKTEKST"/>
        <w:rPr>
          <w:u w:val="single"/>
        </w:rPr>
      </w:pPr>
      <w:r w:rsidRPr="00042212">
        <w:t xml:space="preserve">Na </w:t>
      </w:r>
      <w:r w:rsidRPr="00CF16EA">
        <w:rPr>
          <w:u w:val="single"/>
        </w:rPr>
        <w:t>območjih izključne rabe</w:t>
      </w:r>
      <w:r w:rsidRPr="00042212">
        <w:t xml:space="preserve"> za potrebe obrambe so nesprejemljive vse pobude, razen pobud, ki se nanašajo na obrambne potrebe. Na območjih </w:t>
      </w:r>
      <w:r w:rsidRPr="00CF16EA">
        <w:rPr>
          <w:u w:val="single"/>
        </w:rPr>
        <w:t>možne izključne rabe</w:t>
      </w:r>
      <w:r w:rsidRPr="00042212">
        <w:t xml:space="preserve"> so sprejemljive pobude</w:t>
      </w:r>
      <w:r>
        <w:t xml:space="preserve">, ki ne onemogočajo uporabe območja v vojnem ali izrednem stanju, v krizi ter v miru za usposabljanje, oziroma so takšne narave, da se uporaba območja za potrebe obrambe lahko v teh primerih takoj vzpostavi. </w:t>
      </w:r>
      <w:r w:rsidRPr="00C01CB4">
        <w:t xml:space="preserve">Na območjih </w:t>
      </w:r>
      <w:r w:rsidRPr="00C01CB4">
        <w:rPr>
          <w:u w:val="single"/>
        </w:rPr>
        <w:t>omejene in nadzorovane rabe za potrebe obrambe</w:t>
      </w:r>
      <w:r w:rsidRPr="00C01CB4">
        <w:t xml:space="preserve"> je dopustna zgolj obstoječa primarna (kmetijska in gozdna) raba ter uporaba komunikacij. Pobude, ki se nanašajo na gradnje in rekonstrukcije objektov, ki so namenjeni stalnim delovnim mestom, nastanitvi, prireditvam ter zadrževanju večjega števila ljudi, niso sprejemljive.</w:t>
      </w:r>
      <w:r>
        <w:t xml:space="preserve"> Uporaba objektov ne sme omejevati funkcionalnosti območja. </w:t>
      </w:r>
    </w:p>
    <w:p w14:paraId="3D59FDE9" w14:textId="77777777" w:rsidR="00993EC6" w:rsidRDefault="00993EC6" w:rsidP="000C12BA">
      <w:pPr>
        <w:pStyle w:val="SPKTEKST"/>
      </w:pPr>
    </w:p>
    <w:p w14:paraId="406EBB45" w14:textId="03B409F5" w:rsidR="002F08A5" w:rsidRPr="00BA6987" w:rsidRDefault="00FF78C0" w:rsidP="007A5FB4">
      <w:pPr>
        <w:pStyle w:val="SPK3PODNASLOV"/>
        <w:numPr>
          <w:ilvl w:val="0"/>
          <w:numId w:val="0"/>
        </w:numPr>
        <w:ind w:left="680" w:hanging="680"/>
      </w:pPr>
      <w:bookmarkStart w:id="36" w:name="_Toc493675275"/>
      <w:bookmarkStart w:id="37" w:name="_Toc493675756"/>
      <w:bookmarkStart w:id="38" w:name="_Toc498606299"/>
      <w:r>
        <w:t>B.7</w:t>
      </w:r>
      <w:r w:rsidR="007A5FB4">
        <w:t xml:space="preserve"> </w:t>
      </w:r>
      <w:r w:rsidR="0048248E">
        <w:t>VAROVALNI PASOVI GOSPODARSKE JAVNE INFRASTRUKTURE</w:t>
      </w:r>
      <w:bookmarkEnd w:id="36"/>
      <w:bookmarkEnd w:id="37"/>
      <w:bookmarkEnd w:id="38"/>
    </w:p>
    <w:p w14:paraId="3FA91C67" w14:textId="77777777" w:rsidR="00032904" w:rsidRDefault="00032904" w:rsidP="00DF637B">
      <w:pPr>
        <w:pStyle w:val="SPKTEKST"/>
        <w:rPr>
          <w:b/>
        </w:rPr>
      </w:pPr>
    </w:p>
    <w:p w14:paraId="731327EC" w14:textId="7F64233F" w:rsidR="00DF637B" w:rsidRPr="00C84966" w:rsidRDefault="00BA6987" w:rsidP="00DF637B">
      <w:pPr>
        <w:pStyle w:val="SPKTEKST"/>
        <w:rPr>
          <w:b/>
        </w:rPr>
      </w:pPr>
      <w:r w:rsidRPr="00C84966">
        <w:rPr>
          <w:b/>
        </w:rPr>
        <w:t>Izhodišče</w:t>
      </w:r>
    </w:p>
    <w:p w14:paraId="40EF6B1E" w14:textId="3988C881" w:rsidR="00BA6987" w:rsidRPr="00C84966" w:rsidRDefault="0048248E" w:rsidP="00DF637B">
      <w:pPr>
        <w:pStyle w:val="SPKTEKST"/>
      </w:pPr>
      <w:r>
        <w:t xml:space="preserve">Pri presoji sprejemljivosti </w:t>
      </w:r>
      <w:r w:rsidR="00EA42AE">
        <w:t xml:space="preserve">pobud je treba upoštevati </w:t>
      </w:r>
      <w:r w:rsidR="00032904">
        <w:t xml:space="preserve">pogoje ter omejitve znotraj infrastrukturnih varovalnih pasov in </w:t>
      </w:r>
      <w:r w:rsidR="007270CC">
        <w:t>razvojne dokumente upravljavcev gos</w:t>
      </w:r>
      <w:r w:rsidR="00032904">
        <w:t xml:space="preserve">podarske javne infrastrukture. </w:t>
      </w:r>
    </w:p>
    <w:p w14:paraId="3BED2468" w14:textId="6158C1E1" w:rsidR="00C84966" w:rsidRPr="006921C2" w:rsidRDefault="00C84966" w:rsidP="00C84966">
      <w:pPr>
        <w:pStyle w:val="SPKTEKST"/>
        <w:rPr>
          <w:b/>
        </w:rPr>
      </w:pPr>
      <w:r>
        <w:rPr>
          <w:b/>
        </w:rPr>
        <w:t>Kriterij</w:t>
      </w:r>
      <w:r w:rsidR="005367A3">
        <w:rPr>
          <w:b/>
        </w:rPr>
        <w:t>i B7</w:t>
      </w:r>
    </w:p>
    <w:p w14:paraId="139A80B3" w14:textId="0A176035" w:rsidR="00431C0A" w:rsidRDefault="00952613" w:rsidP="006E4D34">
      <w:pPr>
        <w:pStyle w:val="SPKTEKST"/>
      </w:pPr>
      <w:r>
        <w:t>Pobude znotraj varovalnega pasu obstoječe in z razvojnimi programi predvide</w:t>
      </w:r>
      <w:r w:rsidR="00D2500D">
        <w:t xml:space="preserve">nega </w:t>
      </w:r>
      <w:r w:rsidR="004B150A" w:rsidRPr="005367A3">
        <w:rPr>
          <w:u w:val="single"/>
        </w:rPr>
        <w:t>elektroenergetskega omrežja</w:t>
      </w:r>
      <w:r w:rsidR="004B150A">
        <w:t xml:space="preserve"> </w:t>
      </w:r>
      <w:r w:rsidR="00BB147F">
        <w:t xml:space="preserve">so </w:t>
      </w:r>
      <w:r w:rsidR="00915EB4">
        <w:t>sprejemljive, če so skladne s predpisom, ki določa pogoje in omejitve gradenj, uporabe objektov ter opravljanja dejavnosti v območju varovalnega p</w:t>
      </w:r>
      <w:r w:rsidR="00EA42AE">
        <w:t>asu elektroenergetskih omrežij</w:t>
      </w:r>
      <w:r w:rsidR="007B7332">
        <w:t>.</w:t>
      </w:r>
    </w:p>
    <w:p w14:paraId="2948217B" w14:textId="51E71856" w:rsidR="00BA6987" w:rsidRDefault="00D2500D" w:rsidP="006E4D34">
      <w:pPr>
        <w:pStyle w:val="SPKTEKST"/>
      </w:pPr>
      <w:r>
        <w:t xml:space="preserve">Pobude znotraj varovalnega pasu obstoječe in z razvojnimi programi predvidene </w:t>
      </w:r>
      <w:r w:rsidR="00CA719F" w:rsidRPr="005367A3">
        <w:rPr>
          <w:u w:val="single"/>
        </w:rPr>
        <w:t xml:space="preserve">prometne, komunikacijske in okoljske infrastrukture </w:t>
      </w:r>
      <w:r w:rsidR="00CA719F">
        <w:t xml:space="preserve">so sprejemljive, če so skladne s področnimi predpisi, ki določajo pogoje in omejitve gradenj znotraj varovalnih </w:t>
      </w:r>
      <w:r w:rsidR="00CF1EA0">
        <w:t xml:space="preserve">pasov. </w:t>
      </w:r>
    </w:p>
    <w:p w14:paraId="4BB92FD5" w14:textId="1C9AA200" w:rsidR="002F08A5" w:rsidRDefault="002F08A5" w:rsidP="002F08A5">
      <w:pPr>
        <w:pStyle w:val="SPKTEKST"/>
        <w:rPr>
          <w:u w:val="single"/>
        </w:rPr>
      </w:pPr>
    </w:p>
    <w:p w14:paraId="1666EBCB" w14:textId="42DDE3B5" w:rsidR="00E453A2" w:rsidRPr="00BA6987" w:rsidRDefault="00E453A2" w:rsidP="00591DA7">
      <w:pPr>
        <w:pStyle w:val="SPK3PODNASLOV"/>
        <w:numPr>
          <w:ilvl w:val="0"/>
          <w:numId w:val="0"/>
        </w:numPr>
        <w:ind w:left="392" w:hanging="392"/>
      </w:pPr>
      <w:bookmarkStart w:id="39" w:name="_Toc493675276"/>
      <w:bookmarkStart w:id="40" w:name="_Toc493675757"/>
      <w:bookmarkStart w:id="41" w:name="_Toc498606300"/>
      <w:r>
        <w:t xml:space="preserve">B.8 PODROČJE VARSTVA PRED HRUPOM, </w:t>
      </w:r>
      <w:r w:rsidR="006A5E38">
        <w:t xml:space="preserve">KAKOVOST </w:t>
      </w:r>
      <w:r>
        <w:t>ZRAK</w:t>
      </w:r>
      <w:r w:rsidR="006A5E38">
        <w:t>A</w:t>
      </w:r>
      <w:bookmarkEnd w:id="39"/>
      <w:bookmarkEnd w:id="40"/>
      <w:bookmarkEnd w:id="41"/>
    </w:p>
    <w:p w14:paraId="3E64182A" w14:textId="77777777" w:rsidR="00F25840" w:rsidRDefault="00F25840" w:rsidP="00E453A2">
      <w:pPr>
        <w:pStyle w:val="SPKTEKST"/>
        <w:rPr>
          <w:b/>
        </w:rPr>
      </w:pPr>
    </w:p>
    <w:p w14:paraId="05708E8F" w14:textId="6AEDC323" w:rsidR="00E453A2" w:rsidRPr="00D0722A" w:rsidRDefault="00D0722A" w:rsidP="00E453A2">
      <w:pPr>
        <w:pStyle w:val="SPKTEKST"/>
        <w:rPr>
          <w:b/>
        </w:rPr>
      </w:pPr>
      <w:r w:rsidRPr="00D0722A">
        <w:rPr>
          <w:b/>
        </w:rPr>
        <w:t>Izhodišča</w:t>
      </w:r>
    </w:p>
    <w:p w14:paraId="3820169A" w14:textId="1D4363D4" w:rsidR="000374EE" w:rsidRDefault="000374EE" w:rsidP="00E453A2">
      <w:pPr>
        <w:pStyle w:val="SPKTEKST"/>
      </w:pPr>
      <w:r>
        <w:t xml:space="preserve">Pri </w:t>
      </w:r>
      <w:r w:rsidR="006A5E38">
        <w:t>presoji pobud se upoštevajo morebitni negativni učinki na zdravje ljudi, zlasti z vidika varstva pred hr</w:t>
      </w:r>
      <w:r w:rsidR="00EB1F9A">
        <w:t xml:space="preserve">upom in kakovosti zunanjega zraka. </w:t>
      </w:r>
    </w:p>
    <w:p w14:paraId="24CC1584" w14:textId="6EB530DA" w:rsidR="00D0722A" w:rsidRDefault="00D0722A" w:rsidP="00E453A2">
      <w:pPr>
        <w:pStyle w:val="SPKTEKST"/>
        <w:rPr>
          <w:b/>
          <w:highlight w:val="yellow"/>
        </w:rPr>
      </w:pPr>
      <w:r>
        <w:t>Hrup je zvok, ki v naravnem ali življenjskem okolju lahko vzbuja nemir, moti človeka in škoduje njegovemu zdravju oziroma počutju ali škodljivo vpliva na okolje. Onesnaževanje z okoljskim hrupom je posledica cestnega, železniškega in letalskega prometa, obratovanja industrijskih naprav, gradnje in drugih človekovih dejavnosti na prostem.</w:t>
      </w:r>
    </w:p>
    <w:p w14:paraId="65259C09" w14:textId="7FFFCA23" w:rsidR="00D0722A" w:rsidRPr="00D0722A" w:rsidRDefault="00D0722A" w:rsidP="00E453A2">
      <w:pPr>
        <w:pStyle w:val="SPKTEKST"/>
      </w:pPr>
      <w:r>
        <w:t>Kakovost zraka je eden izmed najpomembnejših vidikov stanja okolja. Slaba kakovost zraka pomembno vpliva na naše zdravje, blaginjo in okolje. Onesnažen zrak vpliva na zdravje in počutje ljudi bolj kot drugi okoljski vplivi in velja za najpomembnejši vzrok zdravstvenih problemov, povezanih z onesnaževanjem okolja.</w:t>
      </w:r>
    </w:p>
    <w:p w14:paraId="57B118D7" w14:textId="77777777" w:rsidR="00CA4E8C" w:rsidRDefault="00CA4E8C">
      <w:pPr>
        <w:spacing w:before="240" w:after="160" w:line="280" w:lineRule="exact"/>
        <w:rPr>
          <w:b/>
          <w:sz w:val="18"/>
        </w:rPr>
      </w:pPr>
      <w:r>
        <w:rPr>
          <w:b/>
        </w:rPr>
        <w:br w:type="page"/>
      </w:r>
    </w:p>
    <w:p w14:paraId="59D4E8CB" w14:textId="5341F29F" w:rsidR="00E453A2" w:rsidRPr="00D0722A" w:rsidRDefault="00E453A2" w:rsidP="00E453A2">
      <w:pPr>
        <w:pStyle w:val="SPKTEKST"/>
        <w:rPr>
          <w:b/>
        </w:rPr>
      </w:pPr>
      <w:r w:rsidRPr="00D0722A">
        <w:rPr>
          <w:b/>
        </w:rPr>
        <w:lastRenderedPageBreak/>
        <w:t>Kriterij</w:t>
      </w:r>
      <w:r w:rsidR="004E2BD8">
        <w:rPr>
          <w:b/>
        </w:rPr>
        <w:t>i B8</w:t>
      </w:r>
    </w:p>
    <w:p w14:paraId="2D0D7F35" w14:textId="1515DBBC" w:rsidR="003D1CD7" w:rsidRDefault="00D2500D" w:rsidP="006E4D34">
      <w:pPr>
        <w:pStyle w:val="SPKTEKST"/>
      </w:pPr>
      <w:r>
        <w:t xml:space="preserve">Pobuda se šteje za sprejemljivo, če </w:t>
      </w:r>
      <w:r w:rsidR="00F74018">
        <w:t>ne predstavlja</w:t>
      </w:r>
      <w:r w:rsidR="003D1CD7">
        <w:t xml:space="preserve"> konfliktov</w:t>
      </w:r>
      <w:r w:rsidR="000D2FFF">
        <w:t>,</w:t>
      </w:r>
      <w:r w:rsidR="003D1CD7">
        <w:t xml:space="preserve"> kot je umestitev novih za hrup občutljivih območij (npr. površine za stanovanja) v bližino območij za hrupne dejavnosti (npr. površine za promet in proizvodnjo) in obratno, torej širitev novih površin za hrupne dejavnosti v bližino </w:t>
      </w:r>
      <w:r w:rsidR="006E1945">
        <w:t>za hrup občutljivih območij</w:t>
      </w:r>
      <w:r w:rsidR="007042EA">
        <w:t>. Hkrati pobuda, ki se šteje za sprejemljivo</w:t>
      </w:r>
      <w:r w:rsidR="00D05B19">
        <w:t>,</w:t>
      </w:r>
      <w:r w:rsidR="007042EA">
        <w:t xml:space="preserve"> </w:t>
      </w:r>
      <w:r w:rsidR="004E2BD8">
        <w:t>ne predstavlja</w:t>
      </w:r>
      <w:r w:rsidR="00B26E46">
        <w:t xml:space="preserve"> posega</w:t>
      </w:r>
      <w:r w:rsidR="00604AFE">
        <w:t xml:space="preserve"> oziroma ureditve</w:t>
      </w:r>
      <w:r w:rsidR="00B26E46">
        <w:t>, ki bi glede na ob</w:t>
      </w:r>
      <w:r w:rsidR="00173F1C">
        <w:t>stoječe stanje bistveno povečal</w:t>
      </w:r>
      <w:r w:rsidR="00604AFE">
        <w:t>a</w:t>
      </w:r>
      <w:r w:rsidR="00B26E46">
        <w:t xml:space="preserve"> emisije </w:t>
      </w:r>
      <w:r w:rsidR="002B6673">
        <w:t>toplogrednih plinov</w:t>
      </w:r>
      <w:r w:rsidR="00EB1F9A">
        <w:t xml:space="preserve"> in onesnaževal</w:t>
      </w:r>
      <w:r w:rsidR="00D05B19">
        <w:t>a</w:t>
      </w:r>
      <w:r w:rsidR="00EB1F9A">
        <w:t xml:space="preserve"> zunanjega zraka</w:t>
      </w:r>
      <w:r w:rsidR="00F81AD4">
        <w:t>.</w:t>
      </w:r>
    </w:p>
    <w:p w14:paraId="6AD8A1EC" w14:textId="60B018B1" w:rsidR="00DA6E69" w:rsidRDefault="00DA6E69" w:rsidP="002F08A5">
      <w:pPr>
        <w:pStyle w:val="SPKTEKST"/>
        <w:rPr>
          <w:u w:val="single"/>
        </w:rPr>
      </w:pPr>
    </w:p>
    <w:p w14:paraId="1665FD13" w14:textId="33B7EE62" w:rsidR="00DA6724" w:rsidRPr="00BA6987" w:rsidRDefault="00DA6724" w:rsidP="00DA6724">
      <w:pPr>
        <w:pStyle w:val="SPK3PODNASLOV"/>
        <w:numPr>
          <w:ilvl w:val="0"/>
          <w:numId w:val="0"/>
        </w:numPr>
        <w:ind w:left="392" w:hanging="392"/>
      </w:pPr>
      <w:bookmarkStart w:id="42" w:name="_Toc493675277"/>
      <w:bookmarkStart w:id="43" w:name="_Toc493675758"/>
      <w:bookmarkStart w:id="44" w:name="_Toc498606301"/>
      <w:r>
        <w:t>B.9</w:t>
      </w:r>
      <w:r w:rsidR="002466A9">
        <w:t xml:space="preserve"> dr</w:t>
      </w:r>
      <w:r w:rsidR="00B53663">
        <w:t>ugi varstveni režimi</w:t>
      </w:r>
      <w:bookmarkEnd w:id="42"/>
      <w:bookmarkEnd w:id="43"/>
      <w:bookmarkEnd w:id="44"/>
      <w:r>
        <w:t xml:space="preserve"> </w:t>
      </w:r>
    </w:p>
    <w:p w14:paraId="61AA80D7" w14:textId="77777777" w:rsidR="00DA6724" w:rsidRDefault="00DA6724" w:rsidP="00DA6724">
      <w:pPr>
        <w:pStyle w:val="SPKTEKST"/>
        <w:rPr>
          <w:b/>
        </w:rPr>
      </w:pPr>
    </w:p>
    <w:p w14:paraId="651DA81F" w14:textId="77777777" w:rsidR="00DA6724" w:rsidRPr="00D0722A" w:rsidRDefault="00DA6724" w:rsidP="00DA6724">
      <w:pPr>
        <w:pStyle w:val="SPKTEKST"/>
        <w:rPr>
          <w:b/>
        </w:rPr>
      </w:pPr>
      <w:r w:rsidRPr="00D0722A">
        <w:rPr>
          <w:b/>
        </w:rPr>
        <w:t>Izhodišča</w:t>
      </w:r>
    </w:p>
    <w:p w14:paraId="3DC79C4E" w14:textId="296E5B36" w:rsidR="00DA6724" w:rsidRDefault="00DA6724" w:rsidP="00DA6724">
      <w:pPr>
        <w:pStyle w:val="SPKTEKST"/>
      </w:pPr>
      <w:r>
        <w:t>Pri presoji pobud se upoštevajo tudi morebitne druge omej</w:t>
      </w:r>
      <w:r w:rsidR="00B53663">
        <w:t>itve, kot</w:t>
      </w:r>
      <w:r>
        <w:t xml:space="preserve"> npr. </w:t>
      </w:r>
      <w:r w:rsidR="008E6363">
        <w:t xml:space="preserve">vplivno območje letališča, </w:t>
      </w:r>
      <w:r w:rsidR="00B53663">
        <w:t xml:space="preserve">območja omejene rabe prostora zaradi jedrskega objekta, </w:t>
      </w:r>
      <w:r w:rsidR="008E6363">
        <w:t>lokacije prikritih vojnih grobišč, itd..</w:t>
      </w:r>
    </w:p>
    <w:p w14:paraId="12EA8B1C" w14:textId="068D3033" w:rsidR="00DA6724" w:rsidRDefault="00DA6724" w:rsidP="00DA6724">
      <w:pPr>
        <w:pStyle w:val="SPKTEKST"/>
        <w:rPr>
          <w:u w:val="single"/>
        </w:rPr>
      </w:pPr>
    </w:p>
    <w:p w14:paraId="1FA79B13" w14:textId="5C103B9B" w:rsidR="00DA6724" w:rsidRPr="00D0722A" w:rsidRDefault="00DA6724" w:rsidP="00DA6724">
      <w:pPr>
        <w:pStyle w:val="SPKTEKST"/>
        <w:rPr>
          <w:b/>
        </w:rPr>
      </w:pPr>
      <w:r w:rsidRPr="00D0722A">
        <w:rPr>
          <w:b/>
        </w:rPr>
        <w:t>Kriterij</w:t>
      </w:r>
      <w:r w:rsidR="0066153C">
        <w:rPr>
          <w:b/>
        </w:rPr>
        <w:t>i B9</w:t>
      </w:r>
    </w:p>
    <w:p w14:paraId="717ED6C3" w14:textId="63251AC7" w:rsidR="00DA6724" w:rsidRDefault="00DA6724" w:rsidP="006E4D34">
      <w:pPr>
        <w:pStyle w:val="SPKTEKST"/>
      </w:pPr>
      <w:r>
        <w:t xml:space="preserve">Pobude se štejejo za sprejemljive, če </w:t>
      </w:r>
      <w:r w:rsidR="008E6363">
        <w:t>so</w:t>
      </w:r>
      <w:r>
        <w:t xml:space="preserve"> </w:t>
      </w:r>
      <w:r w:rsidR="008E6363">
        <w:t xml:space="preserve">skladne z varstvenim režimom posameznega območja. </w:t>
      </w:r>
    </w:p>
    <w:p w14:paraId="04BF1D54" w14:textId="394F84D1" w:rsidR="008E6363" w:rsidRDefault="008E6363" w:rsidP="00DA6724">
      <w:pPr>
        <w:pStyle w:val="SPKTEKST"/>
        <w:rPr>
          <w:u w:val="single"/>
        </w:rPr>
      </w:pPr>
    </w:p>
    <w:p w14:paraId="4F50857E" w14:textId="77777777" w:rsidR="00865331" w:rsidRDefault="00865331">
      <w:pPr>
        <w:spacing w:before="240" w:after="160" w:line="280" w:lineRule="exact"/>
        <w:rPr>
          <w:b/>
          <w:caps/>
        </w:rPr>
      </w:pPr>
      <w:r>
        <w:br w:type="page"/>
      </w:r>
    </w:p>
    <w:p w14:paraId="1A6CE02A" w14:textId="7437C40F" w:rsidR="004F3139" w:rsidRDefault="004F3139" w:rsidP="005C7C4E">
      <w:pPr>
        <w:pStyle w:val="SPK2PODNASLOV"/>
        <w:numPr>
          <w:ilvl w:val="0"/>
          <w:numId w:val="10"/>
        </w:numPr>
        <w:ind w:left="426" w:hanging="426"/>
      </w:pPr>
      <w:bookmarkStart w:id="45" w:name="_Toc498606302"/>
      <w:r>
        <w:lastRenderedPageBreak/>
        <w:t>urban</w:t>
      </w:r>
      <w:r w:rsidR="00E407C7">
        <w:t>I</w:t>
      </w:r>
      <w:r>
        <w:t>stični kriteriji</w:t>
      </w:r>
      <w:bookmarkEnd w:id="45"/>
      <w:r w:rsidR="0000076B">
        <w:t xml:space="preserve"> </w:t>
      </w:r>
    </w:p>
    <w:p w14:paraId="5DE0604E" w14:textId="5672B468" w:rsidR="004F3139" w:rsidRDefault="00656036" w:rsidP="004F3139">
      <w:pPr>
        <w:pStyle w:val="SPKTEKST"/>
      </w:pPr>
      <w:r>
        <w:t xml:space="preserve">Urbanistični kriteriji so deloma zajeti že v sklopu A. tega priročnika in se smiselno dopolnjujejo s spodaj navedenimi. </w:t>
      </w:r>
    </w:p>
    <w:p w14:paraId="7C1227ED" w14:textId="77777777" w:rsidR="00656036" w:rsidRDefault="00656036" w:rsidP="004F3139">
      <w:pPr>
        <w:pStyle w:val="SPKTEKST"/>
      </w:pPr>
    </w:p>
    <w:p w14:paraId="50031BA7" w14:textId="77777777" w:rsidR="00965041" w:rsidRDefault="00E766E0" w:rsidP="008E332F">
      <w:pPr>
        <w:pStyle w:val="SPKTEKST"/>
        <w:rPr>
          <w:b/>
        </w:rPr>
      </w:pPr>
      <w:r>
        <w:rPr>
          <w:b/>
        </w:rPr>
        <w:t xml:space="preserve">Izhodišče </w:t>
      </w:r>
    </w:p>
    <w:p w14:paraId="3DF8C450" w14:textId="7A3B4CED" w:rsidR="008E332F" w:rsidRPr="00965041" w:rsidRDefault="00406A79" w:rsidP="008E332F">
      <w:pPr>
        <w:pStyle w:val="SPKTEKST"/>
        <w:rPr>
          <w:b/>
        </w:rPr>
      </w:pPr>
      <w:r>
        <w:t xml:space="preserve">Sprejemljivost posameznih pobud z vidika urbanističnih meril se </w:t>
      </w:r>
      <w:r w:rsidR="008E332F">
        <w:t xml:space="preserve">presoja glede na to, ali se pobuda nanaša na: </w:t>
      </w:r>
    </w:p>
    <w:p w14:paraId="6E94B72C" w14:textId="6C81D2C0" w:rsidR="008E332F" w:rsidRDefault="008E332F" w:rsidP="005C7C4E">
      <w:pPr>
        <w:pStyle w:val="SPKTEKST"/>
        <w:numPr>
          <w:ilvl w:val="0"/>
          <w:numId w:val="7"/>
        </w:numPr>
        <w:ind w:left="567" w:hanging="207"/>
      </w:pPr>
      <w:r>
        <w:t xml:space="preserve">spremembo iz </w:t>
      </w:r>
      <w:proofErr w:type="spellStart"/>
      <w:r>
        <w:t>nestavbnega</w:t>
      </w:r>
      <w:proofErr w:type="spellEnd"/>
      <w:r>
        <w:t xml:space="preserve"> v stavbno zemljišče, </w:t>
      </w:r>
      <w:r w:rsidR="00D34EA4">
        <w:t xml:space="preserve"> </w:t>
      </w:r>
    </w:p>
    <w:p w14:paraId="0799EC9E" w14:textId="04243B64" w:rsidR="008E332F" w:rsidRPr="008E332F" w:rsidRDefault="008E332F" w:rsidP="005C7C4E">
      <w:pPr>
        <w:pStyle w:val="SPKTEKST"/>
        <w:numPr>
          <w:ilvl w:val="0"/>
          <w:numId w:val="7"/>
        </w:numPr>
        <w:ind w:left="567" w:hanging="207"/>
      </w:pPr>
      <w:r>
        <w:t xml:space="preserve">spremembo stavbnega v </w:t>
      </w:r>
      <w:proofErr w:type="spellStart"/>
      <w:r>
        <w:t>nestavbno</w:t>
      </w:r>
      <w:proofErr w:type="spellEnd"/>
      <w:r>
        <w:t xml:space="preserve"> zemljišče </w:t>
      </w:r>
      <w:r w:rsidR="006C3665">
        <w:t xml:space="preserve">ter </w:t>
      </w:r>
      <w:r w:rsidRPr="008E332F">
        <w:t>glede zmanjšanja zelenih in d</w:t>
      </w:r>
      <w:r>
        <w:t xml:space="preserve">rugih javnih površin v naselju. </w:t>
      </w:r>
    </w:p>
    <w:p w14:paraId="758CCA28" w14:textId="77777777" w:rsidR="00EE1C68" w:rsidRDefault="00EE1C68" w:rsidP="00E766E0">
      <w:pPr>
        <w:pStyle w:val="SPKTEKST"/>
      </w:pPr>
    </w:p>
    <w:p w14:paraId="77BE818C" w14:textId="385D7CE2" w:rsidR="00D34EA4" w:rsidRDefault="00D34EA4" w:rsidP="00E766E0">
      <w:pPr>
        <w:pStyle w:val="SPKTEKST"/>
      </w:pPr>
      <w:r w:rsidRPr="00D34EA4">
        <w:t xml:space="preserve">Pri spremembi iz </w:t>
      </w:r>
      <w:proofErr w:type="spellStart"/>
      <w:r w:rsidRPr="00D34EA4">
        <w:t>nestavbnega</w:t>
      </w:r>
      <w:proofErr w:type="spellEnd"/>
      <w:r w:rsidRPr="00D34EA4">
        <w:t xml:space="preserve"> v stavbno zemljišče </w:t>
      </w:r>
      <w:r>
        <w:t xml:space="preserve">se pobude razvrstijo glede na to, ali gre za: </w:t>
      </w:r>
    </w:p>
    <w:p w14:paraId="6E071414" w14:textId="71D63F23" w:rsidR="00E766E0" w:rsidRPr="007F1E29" w:rsidRDefault="00E032D3" w:rsidP="005C7C4E">
      <w:pPr>
        <w:pStyle w:val="SPKTEKST"/>
        <w:numPr>
          <w:ilvl w:val="0"/>
          <w:numId w:val="7"/>
        </w:numPr>
        <w:ind w:left="567" w:hanging="207"/>
      </w:pPr>
      <w:r>
        <w:t>določitev stavbnih zemljišč, ki predstavlja zaokrožitev ali širitev naselja</w:t>
      </w:r>
      <w:r w:rsidR="00D34EA4" w:rsidRPr="007F1E29">
        <w:t xml:space="preserve">, </w:t>
      </w:r>
    </w:p>
    <w:p w14:paraId="15529810" w14:textId="683CC15C" w:rsidR="00D34EA4" w:rsidRPr="00D34EA4" w:rsidRDefault="00D34EA4" w:rsidP="005C7C4E">
      <w:pPr>
        <w:pStyle w:val="SPKTEKST"/>
        <w:numPr>
          <w:ilvl w:val="0"/>
          <w:numId w:val="7"/>
        </w:numPr>
        <w:ind w:left="567" w:hanging="207"/>
      </w:pPr>
      <w:r>
        <w:t xml:space="preserve">določitev stavbnih zemljišč zunaj območja naselja, pri čemer je </w:t>
      </w:r>
      <w:r w:rsidR="00EE1C68">
        <w:t xml:space="preserve">treba </w:t>
      </w:r>
      <w:r w:rsidR="00285EFF">
        <w:t>na podlagi določenih kriterijev preveriti, da ne gre z</w:t>
      </w:r>
      <w:r w:rsidR="006E3C12">
        <w:t>a širitev razpršene gradnje ali novo razpršeno gradnjo, temveč se zagotavlja ohranjanje avtohtone razpršene poselitve</w:t>
      </w:r>
      <w:r w:rsidR="00F81AD4">
        <w:t>.</w:t>
      </w:r>
    </w:p>
    <w:p w14:paraId="7D997FC9" w14:textId="610B2A7E" w:rsidR="00D34EA4" w:rsidRDefault="00D34EA4" w:rsidP="00E766E0">
      <w:pPr>
        <w:pStyle w:val="SPKTEKST"/>
        <w:rPr>
          <w:b/>
        </w:rPr>
      </w:pPr>
    </w:p>
    <w:p w14:paraId="209A42B9" w14:textId="21318F65" w:rsidR="00E766E0" w:rsidRPr="00856B10" w:rsidRDefault="00E766E0" w:rsidP="00E766E0">
      <w:pPr>
        <w:pStyle w:val="SPKTEKST"/>
        <w:rPr>
          <w:b/>
        </w:rPr>
      </w:pPr>
      <w:r w:rsidRPr="00856B10">
        <w:rPr>
          <w:b/>
        </w:rPr>
        <w:t>Kriteriji</w:t>
      </w:r>
      <w:r w:rsidR="002363EA">
        <w:rPr>
          <w:b/>
        </w:rPr>
        <w:t xml:space="preserve"> C.1 do C.6</w:t>
      </w:r>
    </w:p>
    <w:p w14:paraId="58FE65A2" w14:textId="098FC648" w:rsidR="00E766E0" w:rsidRPr="00D309EB" w:rsidRDefault="0067311E" w:rsidP="00591DA7">
      <w:pPr>
        <w:pStyle w:val="SPK3PODNASLOV"/>
        <w:numPr>
          <w:ilvl w:val="0"/>
          <w:numId w:val="0"/>
        </w:numPr>
        <w:tabs>
          <w:tab w:val="clear" w:pos="567"/>
          <w:tab w:val="left" w:pos="284"/>
        </w:tabs>
        <w:ind w:left="392" w:hanging="392"/>
      </w:pPr>
      <w:bookmarkStart w:id="46" w:name="_Toc493675279"/>
      <w:bookmarkStart w:id="47" w:name="_Toc493675760"/>
      <w:bookmarkStart w:id="48" w:name="_Toc498606303"/>
      <w:r>
        <w:t>C</w:t>
      </w:r>
      <w:r w:rsidR="00E766E0" w:rsidRPr="00D309EB">
        <w:t xml:space="preserve">.1 </w:t>
      </w:r>
      <w:r w:rsidR="008E332F">
        <w:t>DOLOČITEV STAVBNIH ZEMLJIŠČ</w:t>
      </w:r>
      <w:r w:rsidR="00591DA7">
        <w:t>, ki predstavlja zaokrožitev</w:t>
      </w:r>
      <w:r w:rsidR="00355B2F">
        <w:t xml:space="preserve"> ali širitev</w:t>
      </w:r>
      <w:r w:rsidR="00591DA7">
        <w:t xml:space="preserve"> naselja</w:t>
      </w:r>
      <w:bookmarkEnd w:id="46"/>
      <w:bookmarkEnd w:id="47"/>
      <w:bookmarkEnd w:id="48"/>
    </w:p>
    <w:p w14:paraId="03541B6C" w14:textId="5A580E17" w:rsidR="0069781E" w:rsidRDefault="00E27C84" w:rsidP="006E4D34">
      <w:pPr>
        <w:pStyle w:val="SPKTEKST"/>
      </w:pPr>
      <w:r>
        <w:t xml:space="preserve">Pobuda, ki predstavlja </w:t>
      </w:r>
      <w:r w:rsidRPr="000308AD">
        <w:rPr>
          <w:u w:val="single"/>
        </w:rPr>
        <w:t>zaokrožitev</w:t>
      </w:r>
      <w:r w:rsidR="0038564E">
        <w:rPr>
          <w:u w:val="single"/>
        </w:rPr>
        <w:t xml:space="preserve"> oziroma </w:t>
      </w:r>
      <w:r w:rsidR="007B5639">
        <w:rPr>
          <w:u w:val="single"/>
        </w:rPr>
        <w:t>zapolnitev</w:t>
      </w:r>
      <w:r w:rsidRPr="000308AD">
        <w:rPr>
          <w:u w:val="single"/>
        </w:rPr>
        <w:t xml:space="preserve"> naselja</w:t>
      </w:r>
      <w:r>
        <w:t xml:space="preserve"> je sprejemljiva, če</w:t>
      </w:r>
      <w:r w:rsidR="007B7332">
        <w:t xml:space="preserve"> </w:t>
      </w:r>
      <w:r w:rsidR="00591DA7">
        <w:t>je na območju pobude z najmanj dveh strani že določeno stavbno zemljišče</w:t>
      </w:r>
      <w:r w:rsidR="000308AD">
        <w:t xml:space="preserve">, </w:t>
      </w:r>
      <w:r w:rsidR="007A273F">
        <w:t xml:space="preserve">če </w:t>
      </w:r>
      <w:r w:rsidR="00716774">
        <w:t>ne gre za zraščanje naselij</w:t>
      </w:r>
      <w:r w:rsidR="007B7332">
        <w:t>,</w:t>
      </w:r>
      <w:r w:rsidR="001B1B36">
        <w:t xml:space="preserve"> se </w:t>
      </w:r>
      <w:r w:rsidR="007B7332">
        <w:t xml:space="preserve">bistveno </w:t>
      </w:r>
      <w:r w:rsidR="001B1B36">
        <w:t xml:space="preserve">ne </w:t>
      </w:r>
      <w:r w:rsidR="00716774">
        <w:t>posega v urejene zelene površine naselja</w:t>
      </w:r>
      <w:r w:rsidR="0069781E">
        <w:t xml:space="preserve"> s športno rekreacijsko, pa</w:t>
      </w:r>
      <w:r w:rsidR="001B1B36">
        <w:t xml:space="preserve">rkovno ali zaščitno funkcijo (oziroma </w:t>
      </w:r>
      <w:r w:rsidR="007B7332">
        <w:t>se ohranja funkcijo in namen obstoječih zelenih površin</w:t>
      </w:r>
      <w:r w:rsidR="001B1B36">
        <w:t>)</w:t>
      </w:r>
      <w:r w:rsidR="007B7332">
        <w:t xml:space="preserve">, </w:t>
      </w:r>
      <w:r w:rsidR="0069781E">
        <w:t>pomeni nadaljevanje kakovostnega in tradicionalnega morfološkega vzorca poselitve</w:t>
      </w:r>
      <w:r w:rsidR="007B7332">
        <w:t xml:space="preserve"> in tipologije naselja ter </w:t>
      </w:r>
      <w:r w:rsidR="0069781E">
        <w:t>se ohranj</w:t>
      </w:r>
      <w:r w:rsidR="00B814AD">
        <w:t>ajo kvalitetni pogledi oziroma, če vidna izpostavljenost nove ureditve ni moteča</w:t>
      </w:r>
      <w:r w:rsidR="007B7332">
        <w:t>.</w:t>
      </w:r>
    </w:p>
    <w:p w14:paraId="40192911" w14:textId="77777777" w:rsidR="0080616A" w:rsidRDefault="0080616A" w:rsidP="006E4D34">
      <w:pPr>
        <w:pStyle w:val="SPKTEKST"/>
      </w:pPr>
      <w:bookmarkStart w:id="49" w:name="_Toc493675280"/>
    </w:p>
    <w:p w14:paraId="06AB18A3" w14:textId="4A5C5B13" w:rsidR="007B7332" w:rsidRPr="007B7332" w:rsidRDefault="007B7332" w:rsidP="006E4D34">
      <w:pPr>
        <w:pStyle w:val="SPKTEKST"/>
      </w:pPr>
      <w:r w:rsidRPr="007B7332">
        <w:t>Pobuda</w:t>
      </w:r>
      <w:r w:rsidR="0080616A">
        <w:t xml:space="preserve">, ki </w:t>
      </w:r>
      <w:r w:rsidR="00DF7291" w:rsidRPr="00B63480">
        <w:t>pomeni</w:t>
      </w:r>
      <w:r w:rsidRPr="00B63480">
        <w:t xml:space="preserve"> </w:t>
      </w:r>
      <w:r w:rsidR="00DF7291" w:rsidRPr="00B63480">
        <w:t>večjo</w:t>
      </w:r>
      <w:r w:rsidR="00A74BFF" w:rsidRPr="00DF7291">
        <w:rPr>
          <w:u w:val="single"/>
        </w:rPr>
        <w:t xml:space="preserve"> širit</w:t>
      </w:r>
      <w:r w:rsidR="00DF7291" w:rsidRPr="00DF7291">
        <w:rPr>
          <w:u w:val="single"/>
        </w:rPr>
        <w:t>e</w:t>
      </w:r>
      <w:r w:rsidR="00A74BFF" w:rsidRPr="00DF7291">
        <w:rPr>
          <w:u w:val="single"/>
        </w:rPr>
        <w:t>v</w:t>
      </w:r>
      <w:bookmarkEnd w:id="49"/>
      <w:r w:rsidRPr="006E4D34">
        <w:t xml:space="preserve"> je sprejemljiva,</w:t>
      </w:r>
      <w:r w:rsidR="00DF7291">
        <w:t xml:space="preserve"> če je skladna s kriteriji iz prejšnjega odstavka (zaokrožitev naselja) in</w:t>
      </w:r>
      <w:r>
        <w:t xml:space="preserve"> </w:t>
      </w:r>
      <w:r w:rsidRPr="006E4D34">
        <w:t>v kolikor</w:t>
      </w:r>
      <w:r w:rsidRPr="007B7332">
        <w:t xml:space="preserve"> v bližini ni večjih prostih površin z enako namembnostjo. </w:t>
      </w:r>
      <w:r w:rsidR="00DF7291">
        <w:t>Pobuda za večjo širitev mora biti skladna tudi z naslednjimi kriteriji,</w:t>
      </w:r>
      <w:r>
        <w:t xml:space="preserve"> glede na namen pobude:</w:t>
      </w:r>
    </w:p>
    <w:p w14:paraId="2F431DE1" w14:textId="707BADD3" w:rsidR="007B7332" w:rsidRDefault="00DF7291" w:rsidP="006E4D34">
      <w:pPr>
        <w:pStyle w:val="SPKTEKST"/>
        <w:numPr>
          <w:ilvl w:val="0"/>
          <w:numId w:val="7"/>
        </w:numPr>
        <w:ind w:left="567"/>
      </w:pPr>
      <w:bookmarkStart w:id="50" w:name="_Toc493675281"/>
      <w:r>
        <w:t xml:space="preserve">pobuda, ki </w:t>
      </w:r>
      <w:r w:rsidRPr="00B63480">
        <w:t>predstavlja</w:t>
      </w:r>
      <w:r w:rsidR="005F3077" w:rsidRPr="00B63480">
        <w:t xml:space="preserve"> </w:t>
      </w:r>
      <w:r w:rsidRPr="00B63480">
        <w:t>večjo</w:t>
      </w:r>
      <w:r w:rsidR="005F3077" w:rsidRPr="00DF7291">
        <w:rPr>
          <w:u w:val="single"/>
        </w:rPr>
        <w:t xml:space="preserve"> širi</w:t>
      </w:r>
      <w:r w:rsidR="00355B2F" w:rsidRPr="00DF7291">
        <w:rPr>
          <w:u w:val="single"/>
        </w:rPr>
        <w:t>t</w:t>
      </w:r>
      <w:r w:rsidRPr="00DF7291">
        <w:rPr>
          <w:u w:val="single"/>
        </w:rPr>
        <w:t>ev</w:t>
      </w:r>
      <w:r w:rsidR="00355B2F" w:rsidRPr="00DF7291">
        <w:rPr>
          <w:u w:val="single"/>
        </w:rPr>
        <w:t xml:space="preserve"> </w:t>
      </w:r>
      <w:r w:rsidR="00A63A5F" w:rsidRPr="00DF7291">
        <w:rPr>
          <w:u w:val="single"/>
        </w:rPr>
        <w:t>za območja stanovanj</w:t>
      </w:r>
      <w:r w:rsidR="00A63A5F" w:rsidRPr="006E4D34">
        <w:rPr>
          <w:i/>
          <w:u w:val="single"/>
        </w:rPr>
        <w:t xml:space="preserve"> </w:t>
      </w:r>
      <w:r>
        <w:t>je</w:t>
      </w:r>
      <w:r w:rsidR="007B7332">
        <w:t xml:space="preserve"> </w:t>
      </w:r>
      <w:r>
        <w:t>sprejemljiva</w:t>
      </w:r>
      <w:r w:rsidR="00A63A5F" w:rsidRPr="00E81235">
        <w:t xml:space="preserve">, </w:t>
      </w:r>
      <w:r w:rsidR="007B7332">
        <w:t xml:space="preserve">v kolikor </w:t>
      </w:r>
      <w:bookmarkEnd w:id="50"/>
      <w:r>
        <w:t xml:space="preserve">je zagotovljena </w:t>
      </w:r>
      <w:r w:rsidR="00E877D1" w:rsidRPr="000D0C48">
        <w:t>dobr</w:t>
      </w:r>
      <w:r>
        <w:t>a</w:t>
      </w:r>
      <w:r w:rsidR="00E877D1" w:rsidRPr="000D0C48">
        <w:t xml:space="preserve"> dostopnost do centra naselja, zaposlitvenih središč, zelenih površin</w:t>
      </w:r>
      <w:r>
        <w:t>,</w:t>
      </w:r>
      <w:r w:rsidR="00E877D1" w:rsidRPr="000D0C48">
        <w:t xml:space="preserve"> oskrbe in drugih dejavnosti</w:t>
      </w:r>
      <w:r w:rsidR="007B7332">
        <w:t xml:space="preserve"> in </w:t>
      </w:r>
      <w:r w:rsidR="000D0C48" w:rsidRPr="000D0C48">
        <w:t>lokacija omogoča kvalitetno zasnovo stanovanjske pozidave oziroma  je omogočena usklajenost z</w:t>
      </w:r>
      <w:r w:rsidR="00B63480">
        <w:t xml:space="preserve"> obstoječo kvalitetno pozidavo; </w:t>
      </w:r>
    </w:p>
    <w:p w14:paraId="02CB9C00" w14:textId="21D078C4" w:rsidR="007B7332" w:rsidRPr="00966A14" w:rsidRDefault="00B63480" w:rsidP="006E4D34">
      <w:pPr>
        <w:pStyle w:val="SPKTEKST"/>
        <w:numPr>
          <w:ilvl w:val="0"/>
          <w:numId w:val="7"/>
        </w:numPr>
        <w:ind w:left="567"/>
      </w:pPr>
      <w:bookmarkStart w:id="51" w:name="_Toc493675282"/>
      <w:r>
        <w:t xml:space="preserve">pobuda, ki </w:t>
      </w:r>
      <w:r w:rsidRPr="00B63480">
        <w:t xml:space="preserve">predstavlja </w:t>
      </w:r>
      <w:r w:rsidR="00DA4A97" w:rsidRPr="00B63480">
        <w:t>večj</w:t>
      </w:r>
      <w:r w:rsidRPr="00B63480">
        <w:t>o</w:t>
      </w:r>
      <w:r w:rsidR="00DA4A97" w:rsidRPr="00B63480">
        <w:t xml:space="preserve"> </w:t>
      </w:r>
      <w:r w:rsidR="00DA4A97" w:rsidRPr="00B63480">
        <w:rPr>
          <w:u w:val="single"/>
        </w:rPr>
        <w:t>širit</w:t>
      </w:r>
      <w:r w:rsidRPr="00B63480">
        <w:rPr>
          <w:u w:val="single"/>
        </w:rPr>
        <w:t>ev</w:t>
      </w:r>
      <w:r w:rsidR="00DA4A97" w:rsidRPr="00B63480">
        <w:rPr>
          <w:u w:val="single"/>
        </w:rPr>
        <w:t xml:space="preserve"> za območj</w:t>
      </w:r>
      <w:r w:rsidR="000D0C48" w:rsidRPr="00B63480">
        <w:rPr>
          <w:u w:val="single"/>
        </w:rPr>
        <w:t>a trgovskih, oskrbnih, storitvenih</w:t>
      </w:r>
      <w:r w:rsidR="00DA4A97" w:rsidRPr="00B63480">
        <w:rPr>
          <w:u w:val="single"/>
        </w:rPr>
        <w:t xml:space="preserve"> </w:t>
      </w:r>
      <w:r w:rsidR="0070186F" w:rsidRPr="00B63480">
        <w:rPr>
          <w:u w:val="single"/>
        </w:rPr>
        <w:t xml:space="preserve">in drugih </w:t>
      </w:r>
      <w:r w:rsidR="00DA4A97" w:rsidRPr="00B63480">
        <w:rPr>
          <w:u w:val="single"/>
        </w:rPr>
        <w:t>dejavnosti</w:t>
      </w:r>
      <w:r w:rsidR="00490E58" w:rsidRPr="00B63480">
        <w:rPr>
          <w:i/>
        </w:rPr>
        <w:t xml:space="preserve"> </w:t>
      </w:r>
      <w:r>
        <w:t>je sprejemljiva</w:t>
      </w:r>
      <w:r w:rsidR="00490E58" w:rsidRPr="00966A14">
        <w:t>, če</w:t>
      </w:r>
      <w:r w:rsidR="007B7332">
        <w:t xml:space="preserve"> </w:t>
      </w:r>
      <w:bookmarkEnd w:id="51"/>
      <w:r>
        <w:t>prispeva</w:t>
      </w:r>
      <w:r w:rsidR="00490E58" w:rsidRPr="00966A14">
        <w:t xml:space="preserve"> k </w:t>
      </w:r>
      <w:r w:rsidR="000D0C48" w:rsidRPr="00966A14">
        <w:t>vitalnost</w:t>
      </w:r>
      <w:r w:rsidR="00490E58" w:rsidRPr="00966A14">
        <w:t>i</w:t>
      </w:r>
      <w:r w:rsidR="000D0C48" w:rsidRPr="00966A14">
        <w:t>, privlačnost</w:t>
      </w:r>
      <w:r w:rsidR="00490E58" w:rsidRPr="00966A14">
        <w:t>i</w:t>
      </w:r>
      <w:r w:rsidR="000D0C48" w:rsidRPr="00966A14">
        <w:t xml:space="preserve"> in</w:t>
      </w:r>
      <w:r w:rsidR="00490E58" w:rsidRPr="00966A14">
        <w:t xml:space="preserve"> programski</w:t>
      </w:r>
      <w:r w:rsidR="005A3BFE" w:rsidRPr="00966A14">
        <w:t xml:space="preserve"> pestrost</w:t>
      </w:r>
      <w:r w:rsidR="00490E58" w:rsidRPr="00966A14">
        <w:t>i območja</w:t>
      </w:r>
      <w:r w:rsidR="007B7332">
        <w:t xml:space="preserve"> in </w:t>
      </w:r>
      <w:r w:rsidR="00966A14">
        <w:t>je zagotovljena dobra dostopnost do stanovanjs</w:t>
      </w:r>
      <w:r w:rsidR="008A73CB">
        <w:t xml:space="preserve">kih površin, </w:t>
      </w:r>
      <w:r>
        <w:t>javnih prostorov</w:t>
      </w:r>
      <w:r w:rsidR="008A73CB">
        <w:t xml:space="preserve"> in družbenih dejavnosti</w:t>
      </w:r>
      <w:r>
        <w:t>;</w:t>
      </w:r>
      <w:r w:rsidR="00966A14">
        <w:t xml:space="preserve"> </w:t>
      </w:r>
    </w:p>
    <w:p w14:paraId="22D30AC0" w14:textId="39732823" w:rsidR="006216A6" w:rsidRPr="00F81AD4" w:rsidRDefault="00B63480">
      <w:pPr>
        <w:pStyle w:val="SPKTEKST"/>
        <w:numPr>
          <w:ilvl w:val="0"/>
          <w:numId w:val="7"/>
        </w:numPr>
        <w:ind w:left="567" w:hanging="207"/>
      </w:pPr>
      <w:bookmarkStart w:id="52" w:name="_Toc493675283"/>
      <w:r>
        <w:t>p</w:t>
      </w:r>
      <w:r w:rsidR="000A33E5">
        <w:t>obuda</w:t>
      </w:r>
      <w:r w:rsidR="00A63A5F">
        <w:t xml:space="preserve">, </w:t>
      </w:r>
      <w:r w:rsidR="000A33E5">
        <w:t xml:space="preserve">ki </w:t>
      </w:r>
      <w:r w:rsidR="000A33E5" w:rsidRPr="008A2CF2">
        <w:t>predstavlja</w:t>
      </w:r>
      <w:r w:rsidR="00A63A5F" w:rsidRPr="008A2CF2">
        <w:t xml:space="preserve"> </w:t>
      </w:r>
      <w:r w:rsidR="000A33E5" w:rsidRPr="008A2CF2">
        <w:t>večjo</w:t>
      </w:r>
      <w:r w:rsidR="00A63A5F" w:rsidRPr="000A33E5">
        <w:rPr>
          <w:u w:val="single"/>
        </w:rPr>
        <w:t xml:space="preserve"> širit</w:t>
      </w:r>
      <w:r w:rsidR="000A33E5" w:rsidRPr="000A33E5">
        <w:rPr>
          <w:u w:val="single"/>
        </w:rPr>
        <w:t>ev</w:t>
      </w:r>
      <w:r w:rsidR="00A63A5F" w:rsidRPr="000A33E5">
        <w:rPr>
          <w:u w:val="single"/>
        </w:rPr>
        <w:t xml:space="preserve"> za </w:t>
      </w:r>
      <w:r w:rsidR="00DA4A97" w:rsidRPr="000A33E5">
        <w:rPr>
          <w:u w:val="single"/>
        </w:rPr>
        <w:t>območja proizvodnih dejavnosti</w:t>
      </w:r>
      <w:r w:rsidR="000A33E5">
        <w:t xml:space="preserve"> je sprejemljiva</w:t>
      </w:r>
      <w:r w:rsidR="00DA4A97">
        <w:t>, če</w:t>
      </w:r>
      <w:r w:rsidR="000D0C48">
        <w:t xml:space="preserve"> </w:t>
      </w:r>
      <w:bookmarkEnd w:id="52"/>
      <w:r w:rsidR="00883B52">
        <w:t>gre za širit</w:t>
      </w:r>
      <w:r w:rsidR="00E877D1">
        <w:t>ev ob</w:t>
      </w:r>
      <w:r w:rsidR="00B13AA9">
        <w:t xml:space="preserve">stoječih proizvodnih dejavnosti </w:t>
      </w:r>
      <w:r w:rsidR="00E877D1">
        <w:t>(prednostna obravnava</w:t>
      </w:r>
      <w:r w:rsidR="007B7332">
        <w:t>)</w:t>
      </w:r>
      <w:r w:rsidR="00911B28">
        <w:t>,</w:t>
      </w:r>
      <w:r w:rsidR="007B7332">
        <w:t xml:space="preserve"> ali </w:t>
      </w:r>
      <w:r w:rsidR="00883B52">
        <w:t>za preselitev deja</w:t>
      </w:r>
      <w:r w:rsidR="009A265B">
        <w:t>vnosti, ki je v naselju moteča</w:t>
      </w:r>
      <w:r w:rsidR="00911B28">
        <w:t>,</w:t>
      </w:r>
      <w:r w:rsidR="009A265B">
        <w:t xml:space="preserve"> ali </w:t>
      </w:r>
      <w:r w:rsidR="00883B52">
        <w:t>če nova cona predstavlja gravitacijsko zaledje gospodarske cone državnega oziroma regionalnega pomena</w:t>
      </w:r>
      <w:r w:rsidR="00911B28">
        <w:t>,</w:t>
      </w:r>
      <w:r w:rsidR="007B7332">
        <w:t xml:space="preserve"> ali</w:t>
      </w:r>
      <w:r w:rsidR="00883B52">
        <w:t xml:space="preserve"> </w:t>
      </w:r>
      <w:r w:rsidR="00E877D1">
        <w:t>obstaja možnost navezave na izobraževalne, raz</w:t>
      </w:r>
      <w:r w:rsidR="006C7662">
        <w:t>iskovalne in razvojne ustanove</w:t>
      </w:r>
      <w:r w:rsidR="00F81AD4">
        <w:t xml:space="preserve">. Pobuda je </w:t>
      </w:r>
      <w:r w:rsidR="00911B28">
        <w:t xml:space="preserve">sprejemljiva v primeru, da je zagotovljena </w:t>
      </w:r>
      <w:r w:rsidR="009A265B" w:rsidRPr="00F81AD4">
        <w:t>ustrezna prometna dostopnost</w:t>
      </w:r>
      <w:r w:rsidR="00F81AD4" w:rsidRPr="006E4D34">
        <w:rPr>
          <w:b/>
        </w:rPr>
        <w:t xml:space="preserve"> </w:t>
      </w:r>
      <w:r w:rsidR="00F81AD4" w:rsidRPr="006E4D34">
        <w:t>in</w:t>
      </w:r>
      <w:r w:rsidR="006216A6" w:rsidRPr="006E4D34">
        <w:t xml:space="preserve"> </w:t>
      </w:r>
      <w:r w:rsidR="00960C83" w:rsidRPr="00F81AD4">
        <w:t>se ne poslabšujejo bivalne in delovne razmere v neposredni okolici</w:t>
      </w:r>
      <w:r w:rsidR="003149C8">
        <w:t xml:space="preserve">; </w:t>
      </w:r>
    </w:p>
    <w:p w14:paraId="77EE195B" w14:textId="0D5970D4" w:rsidR="003A491E" w:rsidRDefault="00CE46D8" w:rsidP="006E4D34">
      <w:pPr>
        <w:pStyle w:val="SPKTEKST"/>
        <w:numPr>
          <w:ilvl w:val="0"/>
          <w:numId w:val="7"/>
        </w:numPr>
        <w:tabs>
          <w:tab w:val="clear" w:pos="964"/>
        </w:tabs>
        <w:ind w:left="567"/>
      </w:pPr>
      <w:bookmarkStart w:id="53" w:name="_Toc493675284"/>
      <w:r>
        <w:t>p</w:t>
      </w:r>
      <w:r w:rsidR="008A2CF2">
        <w:t>obuda</w:t>
      </w:r>
      <w:r w:rsidR="008A2CF2" w:rsidRPr="008A2CF2">
        <w:t>, ki predstavlja</w:t>
      </w:r>
      <w:r w:rsidR="00DA4A97" w:rsidRPr="008A2CF2">
        <w:t xml:space="preserve"> </w:t>
      </w:r>
      <w:r w:rsidR="008A2CF2" w:rsidRPr="008A2CF2">
        <w:t>večjo</w:t>
      </w:r>
      <w:r w:rsidR="008A2CF2" w:rsidRPr="008A2CF2">
        <w:rPr>
          <w:u w:val="single"/>
        </w:rPr>
        <w:t xml:space="preserve"> širitev</w:t>
      </w:r>
      <w:r w:rsidR="00DA4A97" w:rsidRPr="008A2CF2">
        <w:rPr>
          <w:u w:val="single"/>
        </w:rPr>
        <w:t xml:space="preserve"> za </w:t>
      </w:r>
      <w:r w:rsidR="00F364ED">
        <w:rPr>
          <w:u w:val="single"/>
        </w:rPr>
        <w:t>turizem</w:t>
      </w:r>
      <w:r w:rsidR="008A2CF2">
        <w:t xml:space="preserve"> je sprejemljiva</w:t>
      </w:r>
      <w:r w:rsidR="00E97C92" w:rsidRPr="00F81AD4">
        <w:t xml:space="preserve">, </w:t>
      </w:r>
      <w:r w:rsidR="00966A14" w:rsidRPr="00F81AD4">
        <w:t>če</w:t>
      </w:r>
      <w:bookmarkEnd w:id="53"/>
      <w:r w:rsidR="0070186F" w:rsidRPr="00F81AD4">
        <w:t xml:space="preserve"> </w:t>
      </w:r>
      <w:r w:rsidR="008A2CF2">
        <w:t xml:space="preserve">je </w:t>
      </w:r>
      <w:r w:rsidR="00F364ED">
        <w:t xml:space="preserve">turistično </w:t>
      </w:r>
      <w:r w:rsidR="008A2CF2">
        <w:t>območje načrtovano</w:t>
      </w:r>
      <w:r w:rsidR="00960C83" w:rsidRPr="00F81AD4">
        <w:t xml:space="preserve"> na medobčinski ravni</w:t>
      </w:r>
      <w:r w:rsidR="008A2CF2">
        <w:t xml:space="preserve"> in se</w:t>
      </w:r>
      <w:r w:rsidR="00960C83" w:rsidRPr="00F81AD4">
        <w:t xml:space="preserve"> programsk</w:t>
      </w:r>
      <w:r w:rsidR="008A2CF2">
        <w:t>o povezuje oziroma dopolnjuje</w:t>
      </w:r>
      <w:r w:rsidR="00960C83">
        <w:t xml:space="preserve"> </w:t>
      </w:r>
      <w:r w:rsidR="008A2CF2">
        <w:t xml:space="preserve">z </w:t>
      </w:r>
      <w:r w:rsidR="00756EEF">
        <w:lastRenderedPageBreak/>
        <w:t xml:space="preserve">obstoječo turistično ponudbo, </w:t>
      </w:r>
      <w:r w:rsidR="00A82687">
        <w:t>je</w:t>
      </w:r>
      <w:r w:rsidR="00992724" w:rsidRPr="0070186F">
        <w:t xml:space="preserve"> </w:t>
      </w:r>
      <w:r w:rsidR="006216A6" w:rsidRPr="0070186F">
        <w:t>povezan</w:t>
      </w:r>
      <w:r w:rsidR="00A82687">
        <w:t>o</w:t>
      </w:r>
      <w:r w:rsidR="006216A6" w:rsidRPr="0070186F">
        <w:t xml:space="preserve"> </w:t>
      </w:r>
      <w:r w:rsidR="00A82687">
        <w:t>z grajeno strukturo naselij</w:t>
      </w:r>
      <w:r w:rsidR="00992724" w:rsidRPr="0070186F">
        <w:t>, z zelenimi površinami in drugimi javnimi prostori v nasel</w:t>
      </w:r>
      <w:r w:rsidR="00A82687">
        <w:t>jih</w:t>
      </w:r>
      <w:r w:rsidR="006216A6">
        <w:t xml:space="preserve"> ter</w:t>
      </w:r>
      <w:r w:rsidR="00992724" w:rsidRPr="006216A6">
        <w:rPr>
          <w:b/>
        </w:rPr>
        <w:t xml:space="preserve"> </w:t>
      </w:r>
      <w:r w:rsidR="00A82687">
        <w:t>če prispeva</w:t>
      </w:r>
      <w:r w:rsidR="00966A14" w:rsidRPr="00966A14">
        <w:t xml:space="preserve"> k u</w:t>
      </w:r>
      <w:r w:rsidR="00992724">
        <w:t xml:space="preserve">stvarjanju novih delovnih mest. </w:t>
      </w:r>
      <w:r w:rsidR="006216A6">
        <w:t xml:space="preserve">Ne glede na prejšnje navedbe je pobuda sprejemljiva </w:t>
      </w:r>
      <w:r w:rsidR="00A82687">
        <w:t xml:space="preserve">tudi, </w:t>
      </w:r>
      <w:r>
        <w:t xml:space="preserve">v kolikor gre za dejavnost </w:t>
      </w:r>
      <w:r w:rsidR="006216A6">
        <w:t>turizma v sklopu razvoja do</w:t>
      </w:r>
      <w:r w:rsidR="00D05A7D">
        <w:t>polnilnih dejavnosti na kmetiji in</w:t>
      </w:r>
      <w:r w:rsidR="003149C8">
        <w:t xml:space="preserve"> je to v skladu s cilji občine; </w:t>
      </w:r>
    </w:p>
    <w:p w14:paraId="3880474B" w14:textId="2211A184" w:rsidR="00992724" w:rsidRDefault="00CE46D8" w:rsidP="006E4D34">
      <w:pPr>
        <w:pStyle w:val="SPKTEKST"/>
        <w:numPr>
          <w:ilvl w:val="0"/>
          <w:numId w:val="7"/>
        </w:numPr>
        <w:tabs>
          <w:tab w:val="clear" w:pos="964"/>
        </w:tabs>
        <w:ind w:left="567" w:hanging="207"/>
      </w:pPr>
      <w:bookmarkStart w:id="54" w:name="_Toc493675285"/>
      <w:r>
        <w:t>p</w:t>
      </w:r>
      <w:r w:rsidR="00C625FD">
        <w:t>obuda, ki predstavlja</w:t>
      </w:r>
      <w:r w:rsidR="00992724" w:rsidRPr="00966A14">
        <w:t xml:space="preserve"> </w:t>
      </w:r>
      <w:r w:rsidR="00C625FD" w:rsidRPr="00C625FD">
        <w:t xml:space="preserve">večjo </w:t>
      </w:r>
      <w:r w:rsidR="00C625FD" w:rsidRPr="00C625FD">
        <w:rPr>
          <w:u w:val="single"/>
        </w:rPr>
        <w:t>širitev</w:t>
      </w:r>
      <w:r w:rsidR="00992724" w:rsidRPr="00C625FD">
        <w:rPr>
          <w:u w:val="single"/>
        </w:rPr>
        <w:t xml:space="preserve"> za nakupovalna središča</w:t>
      </w:r>
      <w:r w:rsidR="00992724">
        <w:t xml:space="preserve"> </w:t>
      </w:r>
      <w:r w:rsidR="00C625FD">
        <w:t>je</w:t>
      </w:r>
      <w:r w:rsidR="00C41FA6">
        <w:t xml:space="preserve"> sprejemljiva</w:t>
      </w:r>
      <w:r w:rsidR="00C3279B">
        <w:t>,</w:t>
      </w:r>
      <w:r w:rsidR="00992724" w:rsidRPr="00966A14">
        <w:t xml:space="preserve"> če</w:t>
      </w:r>
      <w:r w:rsidR="003A491E">
        <w:t xml:space="preserve"> </w:t>
      </w:r>
      <w:bookmarkEnd w:id="54"/>
      <w:r w:rsidR="00992724" w:rsidRPr="00992724">
        <w:t xml:space="preserve">se </w:t>
      </w:r>
      <w:r w:rsidR="003A491E">
        <w:t xml:space="preserve">zaradi upoštevanja pobude </w:t>
      </w:r>
      <w:r w:rsidR="00992724" w:rsidRPr="00992724">
        <w:t>ne zmanjšuje obseg dejavn</w:t>
      </w:r>
      <w:r w:rsidR="00992724">
        <w:t>osti v mestnih središčih oziroma</w:t>
      </w:r>
      <w:r w:rsidR="00992724" w:rsidRPr="00992724">
        <w:t xml:space="preserve"> </w:t>
      </w:r>
      <w:r w:rsidR="003A491E">
        <w:t xml:space="preserve">se </w:t>
      </w:r>
      <w:r w:rsidR="00992724" w:rsidRPr="00992724">
        <w:t>upošteva uravnoteženost med razv</w:t>
      </w:r>
      <w:r w:rsidR="00992724">
        <w:t>ojem obrobja in mestnega jedra</w:t>
      </w:r>
      <w:r w:rsidR="003A491E">
        <w:t xml:space="preserve"> in </w:t>
      </w:r>
      <w:r w:rsidR="008E63A0">
        <w:t>se</w:t>
      </w:r>
      <w:r w:rsidR="003A491E">
        <w:t xml:space="preserve"> pobuda</w:t>
      </w:r>
      <w:r w:rsidR="008E63A0">
        <w:t xml:space="preserve"> dopolnjuje z dejavnostm</w:t>
      </w:r>
      <w:r w:rsidR="00992724" w:rsidRPr="00992724">
        <w:t xml:space="preserve">i družbene infrastrukture, zelenimi površinami in drugimi javnimi </w:t>
      </w:r>
      <w:r w:rsidR="003149C8">
        <w:t xml:space="preserve">odprtimi prostori; </w:t>
      </w:r>
    </w:p>
    <w:p w14:paraId="2C497049" w14:textId="53E17AD7" w:rsidR="00E43F6A" w:rsidRPr="00EC6074" w:rsidRDefault="003149C8">
      <w:pPr>
        <w:pStyle w:val="SPKTEKST"/>
        <w:numPr>
          <w:ilvl w:val="0"/>
          <w:numId w:val="7"/>
        </w:numPr>
        <w:ind w:left="567" w:hanging="207"/>
      </w:pPr>
      <w:bookmarkStart w:id="55" w:name="_Toc493675286"/>
      <w:r>
        <w:t>p</w:t>
      </w:r>
      <w:r w:rsidR="001A291F">
        <w:t xml:space="preserve">obuda, ki </w:t>
      </w:r>
      <w:r w:rsidR="001A291F" w:rsidRPr="00A03B87">
        <w:t>predstavlja</w:t>
      </w:r>
      <w:r w:rsidR="008440D8" w:rsidRPr="00A03B87">
        <w:t xml:space="preserve"> </w:t>
      </w:r>
      <w:r w:rsidR="001A291F" w:rsidRPr="00A03B87">
        <w:t>v</w:t>
      </w:r>
      <w:r w:rsidR="001A291F" w:rsidRPr="00F93616">
        <w:t>ečjo</w:t>
      </w:r>
      <w:r w:rsidR="00883B52" w:rsidRPr="00F93616">
        <w:t xml:space="preserve"> </w:t>
      </w:r>
      <w:r w:rsidR="00883B52" w:rsidRPr="001A291F">
        <w:rPr>
          <w:u w:val="single"/>
        </w:rPr>
        <w:t>širit</w:t>
      </w:r>
      <w:r w:rsidR="001A291F" w:rsidRPr="001A291F">
        <w:rPr>
          <w:u w:val="single"/>
        </w:rPr>
        <w:t>ev</w:t>
      </w:r>
      <w:r w:rsidR="00883B52" w:rsidRPr="001A291F">
        <w:rPr>
          <w:u w:val="single"/>
        </w:rPr>
        <w:t xml:space="preserve"> za </w:t>
      </w:r>
      <w:r w:rsidR="008E63A0" w:rsidRPr="001A291F">
        <w:rPr>
          <w:u w:val="single"/>
        </w:rPr>
        <w:t>gospodarsko infrastrukturo</w:t>
      </w:r>
      <w:r w:rsidR="008E63A0" w:rsidRPr="006E4D34">
        <w:rPr>
          <w:i/>
          <w:u w:val="single"/>
        </w:rPr>
        <w:t xml:space="preserve"> </w:t>
      </w:r>
      <w:r w:rsidR="001A291F">
        <w:t>je sprejemljiva</w:t>
      </w:r>
      <w:r w:rsidR="008440D8">
        <w:t>,</w:t>
      </w:r>
      <w:r w:rsidR="008440D8" w:rsidRPr="00966A14">
        <w:t xml:space="preserve"> </w:t>
      </w:r>
      <w:r w:rsidR="008440D8">
        <w:t xml:space="preserve">če </w:t>
      </w:r>
      <w:bookmarkEnd w:id="55"/>
      <w:r w:rsidR="008E63A0">
        <w:t xml:space="preserve">v čim </w:t>
      </w:r>
      <w:r w:rsidR="008E63A0" w:rsidRPr="008E63A0">
        <w:t xml:space="preserve">večji </w:t>
      </w:r>
      <w:r w:rsidR="001A291F">
        <w:t>meri izkorišča</w:t>
      </w:r>
      <w:r w:rsidR="008E63A0" w:rsidRPr="008E63A0">
        <w:t xml:space="preserve"> trase in površine drugih infrastrukturnih sistemov (skupni poteki infr</w:t>
      </w:r>
      <w:r w:rsidR="008E63A0">
        <w:t>astrukturnih koridorjev)</w:t>
      </w:r>
      <w:r w:rsidR="00E43F6A">
        <w:t xml:space="preserve"> in </w:t>
      </w:r>
      <w:r w:rsidR="008E63A0" w:rsidRPr="008E63A0">
        <w:t>glede na načrtovano učinkovitost in</w:t>
      </w:r>
      <w:r w:rsidR="001A291F">
        <w:t>frastrukturnega sistema porabi</w:t>
      </w:r>
      <w:r w:rsidR="008E63A0" w:rsidRPr="008E63A0">
        <w:t xml:space="preserve"> najmanjšo možno površino (na primer čim krajši poteki tras, čim večja uporaba skupnih s</w:t>
      </w:r>
      <w:r w:rsidR="008E63A0">
        <w:t>premljajočih površin in naprav)</w:t>
      </w:r>
      <w:r w:rsidR="00E43F6A">
        <w:t xml:space="preserve">, </w:t>
      </w:r>
      <w:r w:rsidR="001A291F">
        <w:t>je</w:t>
      </w:r>
      <w:r w:rsidR="008E63A0">
        <w:t xml:space="preserve"> </w:t>
      </w:r>
      <w:r w:rsidR="001A291F">
        <w:t>vidno čim manj izpostavljena</w:t>
      </w:r>
      <w:r w:rsidR="00EC6074">
        <w:t xml:space="preserve"> (</w:t>
      </w:r>
      <w:r w:rsidR="008E63A0">
        <w:t>če je vidna izpos</w:t>
      </w:r>
      <w:r w:rsidR="001A291F">
        <w:t>tavljenost neizogibna, pa mora biti kvalitetno oblikovana</w:t>
      </w:r>
      <w:r w:rsidR="00EC6074">
        <w:t>)</w:t>
      </w:r>
      <w:r w:rsidR="00E43F6A">
        <w:t xml:space="preserve"> ter </w:t>
      </w:r>
      <w:r w:rsidR="008E63A0">
        <w:t>ni ogrožen potencial za razvoj dru</w:t>
      </w:r>
      <w:r>
        <w:t xml:space="preserve">gih rab prostora; </w:t>
      </w:r>
    </w:p>
    <w:p w14:paraId="5D8FECF5" w14:textId="0FC1DA19" w:rsidR="001D4C46" w:rsidRPr="005B2565" w:rsidRDefault="003149C8">
      <w:pPr>
        <w:pStyle w:val="SPKTEKST"/>
        <w:numPr>
          <w:ilvl w:val="0"/>
          <w:numId w:val="7"/>
        </w:numPr>
        <w:ind w:left="567" w:hanging="207"/>
      </w:pPr>
      <w:r>
        <w:t>p</w:t>
      </w:r>
      <w:r w:rsidR="00A03B87">
        <w:t>obuda</w:t>
      </w:r>
      <w:r w:rsidR="001D4C46" w:rsidRPr="0023133E">
        <w:t xml:space="preserve">, ki </w:t>
      </w:r>
      <w:r w:rsidR="00A03B87">
        <w:t xml:space="preserve">se </w:t>
      </w:r>
      <w:r w:rsidR="00A03B87" w:rsidRPr="00A03B87">
        <w:t>nanaša</w:t>
      </w:r>
      <w:r w:rsidR="0023133E" w:rsidRPr="00A03B87">
        <w:t xml:space="preserve"> na </w:t>
      </w:r>
      <w:r w:rsidR="00A03B87">
        <w:t>večjo</w:t>
      </w:r>
      <w:r w:rsidR="001D4C46" w:rsidRPr="00A03B87">
        <w:t xml:space="preserve"> </w:t>
      </w:r>
      <w:r w:rsidR="001D4C46" w:rsidRPr="00A03B87">
        <w:rPr>
          <w:u w:val="single"/>
        </w:rPr>
        <w:t>širit</w:t>
      </w:r>
      <w:r w:rsidR="00A03B87">
        <w:rPr>
          <w:u w:val="single"/>
        </w:rPr>
        <w:t>ev</w:t>
      </w:r>
      <w:r w:rsidR="001D4C46" w:rsidRPr="00A03B87">
        <w:rPr>
          <w:u w:val="single"/>
        </w:rPr>
        <w:t xml:space="preserve"> za </w:t>
      </w:r>
      <w:r w:rsidR="00E43F6A" w:rsidRPr="00A03B87">
        <w:rPr>
          <w:u w:val="single"/>
        </w:rPr>
        <w:t xml:space="preserve">javne </w:t>
      </w:r>
      <w:r w:rsidR="001D4C46" w:rsidRPr="00A03B87">
        <w:rPr>
          <w:u w:val="single"/>
        </w:rPr>
        <w:t>zelene površine</w:t>
      </w:r>
      <w:r w:rsidR="001D4C46" w:rsidRPr="0023133E">
        <w:rPr>
          <w:b/>
        </w:rPr>
        <w:t xml:space="preserve"> </w:t>
      </w:r>
      <w:r w:rsidR="0023133E" w:rsidRPr="0023133E">
        <w:t>(površine za oddih, rekreacijo in šport, parki, druge urejene zelene površine, pokopališča, itd.)</w:t>
      </w:r>
      <w:r w:rsidR="0023133E" w:rsidRPr="0023133E">
        <w:rPr>
          <w:b/>
        </w:rPr>
        <w:t xml:space="preserve"> </w:t>
      </w:r>
      <w:r w:rsidR="005F5998">
        <w:t>je sprejemljiva</w:t>
      </w:r>
      <w:r w:rsidR="00821BCA">
        <w:t xml:space="preserve">, </w:t>
      </w:r>
      <w:r w:rsidR="005B2565" w:rsidRPr="005B2565">
        <w:t>če je omogočena deset minutna in varna dostopnost prebivalcem</w:t>
      </w:r>
      <w:r w:rsidR="001502E9">
        <w:t>, v primeru da se pobuda nanaša na</w:t>
      </w:r>
      <w:r w:rsidR="005B2565">
        <w:t xml:space="preserve"> strnjena urbana območja</w:t>
      </w:r>
      <w:r w:rsidR="001502E9">
        <w:t>.</w:t>
      </w:r>
      <w:r w:rsidR="005B2565">
        <w:t xml:space="preserve"> </w:t>
      </w:r>
    </w:p>
    <w:p w14:paraId="7C88A4E9" w14:textId="30E19985" w:rsidR="00CE34B1" w:rsidRDefault="00CE34B1" w:rsidP="00CE34B1">
      <w:pPr>
        <w:pStyle w:val="SPK3PODNASLOV"/>
        <w:numPr>
          <w:ilvl w:val="0"/>
          <w:numId w:val="0"/>
        </w:numPr>
        <w:tabs>
          <w:tab w:val="clear" w:pos="567"/>
          <w:tab w:val="left" w:pos="284"/>
        </w:tabs>
        <w:ind w:left="392" w:hanging="392"/>
      </w:pPr>
      <w:bookmarkStart w:id="56" w:name="_Toc493675287"/>
      <w:bookmarkStart w:id="57" w:name="_Toc493675761"/>
      <w:bookmarkStart w:id="58" w:name="_Toc498606304"/>
      <w:r>
        <w:t>C.2</w:t>
      </w:r>
      <w:r w:rsidRPr="00D309EB">
        <w:t xml:space="preserve"> </w:t>
      </w:r>
      <w:r>
        <w:t>DOLOČITEV STAVBNIH ZEMLJIŠČ na območju razpršene poselitve</w:t>
      </w:r>
      <w:bookmarkEnd w:id="56"/>
      <w:bookmarkEnd w:id="57"/>
      <w:bookmarkEnd w:id="58"/>
    </w:p>
    <w:p w14:paraId="2560E191" w14:textId="0140FBF0" w:rsidR="00CE34B1" w:rsidRDefault="00327C42" w:rsidP="005F3077">
      <w:pPr>
        <w:pStyle w:val="SPKTEKST"/>
      </w:pPr>
      <w:r>
        <w:t>Pobuda, ki se nanaša na določitev stavbnega</w:t>
      </w:r>
      <w:r w:rsidR="00CE34B1">
        <w:t xml:space="preserve"> zemljišč</w:t>
      </w:r>
      <w:r>
        <w:t>a</w:t>
      </w:r>
      <w:r w:rsidR="00CE34B1">
        <w:t xml:space="preserve"> </w:t>
      </w:r>
      <w:r>
        <w:t>na območju razpršene poselitve je sprejemljiva</w:t>
      </w:r>
      <w:r w:rsidR="00CE34B1">
        <w:t>, če</w:t>
      </w:r>
      <w:r w:rsidR="00B352C9">
        <w:t xml:space="preserve"> </w:t>
      </w:r>
      <w:r w:rsidR="00DA6724" w:rsidRPr="00E242D9">
        <w:t>gre za gradnjo</w:t>
      </w:r>
      <w:r w:rsidR="00CE34B1" w:rsidRPr="00E242D9">
        <w:t xml:space="preserve"> objektov z enako ali združljivo namembnostjo</w:t>
      </w:r>
      <w:r w:rsidR="00E242D9" w:rsidRPr="00E242D9">
        <w:t xml:space="preserve"> (večinoma kmečke stanovanjske stavbe, kmetijska gospodarstva in objekti dopolnilnih dejavnosti v kmetijstvu ali gozdarstvu)</w:t>
      </w:r>
      <w:r w:rsidR="00B352C9">
        <w:rPr>
          <w:b/>
        </w:rPr>
        <w:t xml:space="preserve"> </w:t>
      </w:r>
      <w:r w:rsidR="00B352C9" w:rsidRPr="006E4D34">
        <w:t>ter hkrati</w:t>
      </w:r>
      <w:r w:rsidR="00B352C9">
        <w:rPr>
          <w:b/>
        </w:rPr>
        <w:t xml:space="preserve"> </w:t>
      </w:r>
      <w:r>
        <w:t>upošteva</w:t>
      </w:r>
      <w:r w:rsidR="00EB6426">
        <w:t xml:space="preserve"> vzorec obstoječe razporeditve objektov, velikosti objektov in se s tem ohranja kulturna krajina. </w:t>
      </w:r>
    </w:p>
    <w:p w14:paraId="15C14C51" w14:textId="0CCE767C" w:rsidR="00EF0C26" w:rsidRDefault="00EF0C26" w:rsidP="00EF0C26">
      <w:pPr>
        <w:pStyle w:val="SPK3PODNASLOV"/>
        <w:numPr>
          <w:ilvl w:val="0"/>
          <w:numId w:val="0"/>
        </w:numPr>
        <w:tabs>
          <w:tab w:val="clear" w:pos="567"/>
          <w:tab w:val="left" w:pos="284"/>
        </w:tabs>
        <w:ind w:left="392" w:hanging="392"/>
      </w:pPr>
      <w:bookmarkStart w:id="59" w:name="_Toc493675288"/>
      <w:bookmarkStart w:id="60" w:name="_Toc493675762"/>
      <w:bookmarkStart w:id="61" w:name="_Toc498606305"/>
      <w:r>
        <w:t>C</w:t>
      </w:r>
      <w:r w:rsidR="00EE570F">
        <w:t>.3</w:t>
      </w:r>
      <w:r w:rsidRPr="00D309EB">
        <w:t xml:space="preserve"> </w:t>
      </w:r>
      <w:r>
        <w:t xml:space="preserve">DOLOČITEV STAVBNIH ZEMLJIŠČ zunaj območij naselij </w:t>
      </w:r>
      <w:r w:rsidR="000252E6">
        <w:t xml:space="preserve">(44. </w:t>
      </w:r>
      <w:r w:rsidR="000252E6">
        <w:rPr>
          <w:caps w:val="0"/>
        </w:rPr>
        <w:t>člen ZPNačrt)</w:t>
      </w:r>
      <w:bookmarkEnd w:id="59"/>
      <w:bookmarkEnd w:id="60"/>
      <w:bookmarkEnd w:id="61"/>
    </w:p>
    <w:p w14:paraId="4F71EA69" w14:textId="106B7DA7" w:rsidR="00CF0892" w:rsidRDefault="00327C42" w:rsidP="006E4D34">
      <w:pPr>
        <w:pStyle w:val="SPKTEKST"/>
      </w:pPr>
      <w:r>
        <w:t>Pobuda</w:t>
      </w:r>
      <w:r w:rsidR="00CF0892">
        <w:t xml:space="preserve"> </w:t>
      </w:r>
      <w:r w:rsidR="00CF0892" w:rsidRPr="00CF0892">
        <w:t>zunaj</w:t>
      </w:r>
      <w:r w:rsidR="00CF0892">
        <w:t xml:space="preserve"> območij naselij</w:t>
      </w:r>
      <w:r w:rsidR="00CF0892" w:rsidRPr="00CF0892">
        <w:t xml:space="preserve">, ki služi za potrebe kmetijske in gozdarske dejavnosti, </w:t>
      </w:r>
      <w:r w:rsidR="00CF0892">
        <w:t>turistične dejavnosti, ki so namenjene opravljanju lokalne gospodarske javne infrastrukture in grajenega javnega dobra, športu in rekreaciji, rabi naravnih dobrin, izvajanju ukrepov na področju varstva okolja, varstva kulturne dediščine in ohranjanja narave ter prepoznavnih značilnosti krajine, obrambi in varstvu pred naravnimi in drugi</w:t>
      </w:r>
      <w:r w:rsidR="001A796E">
        <w:t>mi nesrečami na lokalni ravni je sprejemljiva</w:t>
      </w:r>
      <w:r w:rsidR="00CF0892">
        <w:t>, če</w:t>
      </w:r>
      <w:r w:rsidR="00B352C9">
        <w:t xml:space="preserve"> </w:t>
      </w:r>
      <w:r w:rsidR="00EB6426">
        <w:t>se ohranja skladnost med funkcijami določenega območja</w:t>
      </w:r>
      <w:r w:rsidR="00EE570F">
        <w:t xml:space="preserve">, </w:t>
      </w:r>
      <w:r w:rsidR="00EB6426">
        <w:t xml:space="preserve">ohranjajo </w:t>
      </w:r>
      <w:r w:rsidR="00EE570F">
        <w:t>kakovostne prostorske strukture, zagotavlja</w:t>
      </w:r>
      <w:r w:rsidR="00EB6426">
        <w:t xml:space="preserve"> s</w:t>
      </w:r>
      <w:r w:rsidR="00EE570F">
        <w:t>motrno rabo prostora in umešča</w:t>
      </w:r>
      <w:r w:rsidR="00EB6426">
        <w:t xml:space="preserve"> objekte v bližino naselij oziroma na vi</w:t>
      </w:r>
      <w:r w:rsidR="00EE570F">
        <w:t>dno manj izpostavljene površine</w:t>
      </w:r>
      <w:r w:rsidR="00B352C9">
        <w:t xml:space="preserve"> ter </w:t>
      </w:r>
      <w:r w:rsidR="00EE570F">
        <w:t>ureja</w:t>
      </w:r>
      <w:r w:rsidR="00EB6426">
        <w:t xml:space="preserve"> odprte bivalne in ostale zunanje površine.</w:t>
      </w:r>
    </w:p>
    <w:p w14:paraId="79802463" w14:textId="730D3580" w:rsidR="00DA56AE" w:rsidRPr="009F0884" w:rsidRDefault="00DA56AE" w:rsidP="00DA56AE">
      <w:pPr>
        <w:pStyle w:val="SPK3PODNASLOV"/>
        <w:numPr>
          <w:ilvl w:val="0"/>
          <w:numId w:val="0"/>
        </w:numPr>
        <w:ind w:left="680" w:hanging="680"/>
      </w:pPr>
      <w:bookmarkStart w:id="62" w:name="_Toc493675289"/>
      <w:bookmarkStart w:id="63" w:name="_Toc493675763"/>
      <w:bookmarkStart w:id="64" w:name="_Toc498606306"/>
      <w:r w:rsidRPr="009F0884">
        <w:t>C.4 DOLOČITEV STAVBNIH ZEMLJIŠČ, KI PREDSTAVLJAJO KOREKCIJE in tehničnE popravkE</w:t>
      </w:r>
      <w:bookmarkEnd w:id="62"/>
      <w:bookmarkEnd w:id="63"/>
      <w:bookmarkEnd w:id="64"/>
    </w:p>
    <w:p w14:paraId="01E3CB36" w14:textId="5449F14A" w:rsidR="00DA56AE" w:rsidRDefault="00265B66" w:rsidP="003C0B34">
      <w:pPr>
        <w:pStyle w:val="SPKTEKST"/>
      </w:pPr>
      <w:r>
        <w:t>P</w:t>
      </w:r>
      <w:r w:rsidR="00F0112E">
        <w:t>obuda, ki se nanaša na korekcijo</w:t>
      </w:r>
      <w:r>
        <w:t xml:space="preserve"> stavbnih zemljišč ter tehnične popravke</w:t>
      </w:r>
      <w:r w:rsidR="007256D3">
        <w:t>,</w:t>
      </w:r>
      <w:r>
        <w:t xml:space="preserve"> </w:t>
      </w:r>
      <w:r w:rsidR="00DA56AE" w:rsidRPr="00B81D96">
        <w:t>je ob smiselnem upoštevanju os</w:t>
      </w:r>
      <w:r w:rsidR="00F0112E">
        <w:t>talih kriterijev tega priročnika</w:t>
      </w:r>
      <w:r w:rsidR="00DA56AE" w:rsidRPr="00B81D96">
        <w:t xml:space="preserve"> sprejemljiva, kadar se nanaša na</w:t>
      </w:r>
      <w:r w:rsidR="00B352C9">
        <w:t xml:space="preserve"> </w:t>
      </w:r>
      <w:r w:rsidR="00DA56AE" w:rsidRPr="00B81D96">
        <w:t>zamik zemljiškega katastra</w:t>
      </w:r>
      <w:r w:rsidR="0090565D">
        <w:t>,</w:t>
      </w:r>
      <w:r w:rsidR="00B352C9">
        <w:t xml:space="preserve"> ali na </w:t>
      </w:r>
      <w:r w:rsidR="00DA56AE" w:rsidRPr="00B81D96">
        <w:t>tehnične popravke v smislu korekcije obstoječega stavbnega zemljišča na parcelno mejo natančno</w:t>
      </w:r>
      <w:r w:rsidR="0090565D">
        <w:t>,</w:t>
      </w:r>
      <w:r w:rsidR="00B352C9">
        <w:t xml:space="preserve"> ali </w:t>
      </w:r>
      <w:r w:rsidR="0075666B">
        <w:t xml:space="preserve">na </w:t>
      </w:r>
      <w:r w:rsidR="00DA56AE" w:rsidRPr="00B81D96">
        <w:t>popravke stavbnih zemljišč zaradi uskladitve s stanjem v predho</w:t>
      </w:r>
      <w:r w:rsidR="00DD0FCB">
        <w:t>dnih planskih dokumentih, ipd.</w:t>
      </w:r>
    </w:p>
    <w:p w14:paraId="2E007F6D" w14:textId="73A59E54" w:rsidR="00EE570F" w:rsidRDefault="00AA76FB" w:rsidP="00EE570F">
      <w:pPr>
        <w:pStyle w:val="SPK3PODNASLOV"/>
        <w:numPr>
          <w:ilvl w:val="0"/>
          <w:numId w:val="0"/>
        </w:numPr>
        <w:tabs>
          <w:tab w:val="clear" w:pos="567"/>
          <w:tab w:val="left" w:pos="284"/>
        </w:tabs>
        <w:ind w:left="392" w:hanging="392"/>
      </w:pPr>
      <w:bookmarkStart w:id="65" w:name="_Toc493675290"/>
      <w:bookmarkStart w:id="66" w:name="_Toc493675764"/>
      <w:bookmarkStart w:id="67" w:name="_Toc498606307"/>
      <w:r>
        <w:t>C.5</w:t>
      </w:r>
      <w:r w:rsidR="00EE570F" w:rsidRPr="00D309EB">
        <w:t xml:space="preserve"> </w:t>
      </w:r>
      <w:r w:rsidR="008071E1">
        <w:t>določitev stavbnih zemljišč kot sanacija razpršene gradnje</w:t>
      </w:r>
      <w:bookmarkEnd w:id="65"/>
      <w:bookmarkEnd w:id="66"/>
      <w:bookmarkEnd w:id="67"/>
      <w:r w:rsidR="00EE570F">
        <w:t xml:space="preserve">  </w:t>
      </w:r>
    </w:p>
    <w:p w14:paraId="20EB4C6B" w14:textId="214516E3" w:rsidR="005F4EC5" w:rsidRDefault="009A163B" w:rsidP="005F3077">
      <w:pPr>
        <w:pStyle w:val="SPKTEKST"/>
      </w:pPr>
      <w:r>
        <w:t>Pobuda, ki predstavlja</w:t>
      </w:r>
      <w:r w:rsidR="0044298E">
        <w:t xml:space="preserve"> sanacijo</w:t>
      </w:r>
      <w:r w:rsidR="00EE570F">
        <w:t xml:space="preserve"> ra</w:t>
      </w:r>
      <w:r>
        <w:t>zpršene gradnje je sprejemljiva</w:t>
      </w:r>
      <w:r w:rsidR="0044298E">
        <w:t>, če</w:t>
      </w:r>
      <w:r w:rsidR="00EE570F">
        <w:t xml:space="preserve"> se s sanacijo zagotovi </w:t>
      </w:r>
      <w:r w:rsidR="0031767A" w:rsidRPr="0070186F">
        <w:t xml:space="preserve"> </w:t>
      </w:r>
      <w:r w:rsidR="00EE570F">
        <w:t>racionalnejšo izrabo prostora (npr. s povečanjem gostote pozidave, izrabo prostih površin</w:t>
      </w:r>
      <w:r w:rsidR="005F4EC5">
        <w:t xml:space="preserve">) oz. </w:t>
      </w:r>
      <w:r w:rsidR="0075666B">
        <w:t xml:space="preserve"> </w:t>
      </w:r>
      <w:r w:rsidR="00EE570F">
        <w:t>prenov</w:t>
      </w:r>
      <w:r w:rsidR="0075666B">
        <w:t>o obstoječega</w:t>
      </w:r>
      <w:r w:rsidR="00EE570F">
        <w:t xml:space="preserve"> stavbnega fonda</w:t>
      </w:r>
      <w:r w:rsidR="005F4EC5">
        <w:t xml:space="preserve">, se s sanacijo zagotavlja </w:t>
      </w:r>
      <w:r w:rsidR="000F3956">
        <w:t xml:space="preserve">zadostno opremljenost in izrabo gospodarske javne infrastrukture, zmanjšuje vizualno degradacijo z oblikovno sanacijo ter zmanjšuje negativne vplive na kulturno dediščino in na naravne vrednote. </w:t>
      </w:r>
    </w:p>
    <w:p w14:paraId="66F79119" w14:textId="77777777" w:rsidR="005F4EC5" w:rsidRDefault="005F4EC5" w:rsidP="005F3077">
      <w:pPr>
        <w:pStyle w:val="SPKTEKST"/>
      </w:pPr>
    </w:p>
    <w:p w14:paraId="6E9018A7" w14:textId="3057D70B" w:rsidR="00EF0C26" w:rsidRPr="00D309EB" w:rsidRDefault="00EF0C26" w:rsidP="00EF0C26">
      <w:pPr>
        <w:pStyle w:val="SPK3PODNASLOV"/>
        <w:numPr>
          <w:ilvl w:val="0"/>
          <w:numId w:val="0"/>
        </w:numPr>
        <w:tabs>
          <w:tab w:val="clear" w:pos="567"/>
          <w:tab w:val="left" w:pos="284"/>
        </w:tabs>
        <w:ind w:left="392" w:hanging="392"/>
      </w:pPr>
      <w:bookmarkStart w:id="68" w:name="_Toc493675291"/>
      <w:bookmarkStart w:id="69" w:name="_Toc493675765"/>
      <w:bookmarkStart w:id="70" w:name="_Toc498606308"/>
      <w:r w:rsidRPr="00960C83">
        <w:t>C</w:t>
      </w:r>
      <w:r w:rsidR="0031767A">
        <w:t>.6</w:t>
      </w:r>
      <w:r w:rsidRPr="00960C83">
        <w:t xml:space="preserve"> sprememba stavbnih v nestavbna zemljišča</w:t>
      </w:r>
      <w:r w:rsidR="00815D97" w:rsidRPr="00960C83">
        <w:t xml:space="preserve"> ter glede zmanjševanja zelenih in drugih javnih površin</w:t>
      </w:r>
      <w:bookmarkEnd w:id="68"/>
      <w:bookmarkEnd w:id="69"/>
      <w:bookmarkEnd w:id="70"/>
    </w:p>
    <w:p w14:paraId="64F49C7B" w14:textId="5528A2C9" w:rsidR="00C74145" w:rsidRDefault="0002329E" w:rsidP="006E4D34">
      <w:pPr>
        <w:pStyle w:val="SPKTEKST"/>
      </w:pPr>
      <w:r>
        <w:t>Pobuda, ki se nanaša</w:t>
      </w:r>
      <w:r w:rsidR="00295041">
        <w:t xml:space="preserve"> na </w:t>
      </w:r>
      <w:r w:rsidRPr="0002329E">
        <w:rPr>
          <w:u w:val="single"/>
        </w:rPr>
        <w:t xml:space="preserve">spremembo stavbnega v </w:t>
      </w:r>
      <w:proofErr w:type="spellStart"/>
      <w:r w:rsidRPr="0002329E">
        <w:rPr>
          <w:u w:val="single"/>
        </w:rPr>
        <w:t>nestavbno</w:t>
      </w:r>
      <w:proofErr w:type="spellEnd"/>
      <w:r w:rsidRPr="0002329E">
        <w:rPr>
          <w:u w:val="single"/>
        </w:rPr>
        <w:t xml:space="preserve"> zemljišče</w:t>
      </w:r>
      <w:r>
        <w:t xml:space="preserve"> na območju naselja je</w:t>
      </w:r>
      <w:r w:rsidR="00295041">
        <w:t xml:space="preserve"> </w:t>
      </w:r>
      <w:r>
        <w:t>sprejemljiva</w:t>
      </w:r>
      <w:r w:rsidR="00C74145">
        <w:t>, če</w:t>
      </w:r>
      <w:r w:rsidR="00EF6230">
        <w:t xml:space="preserve"> </w:t>
      </w:r>
      <w:r w:rsidR="00C74145">
        <w:t>se ohranja morfološka in fun</w:t>
      </w:r>
      <w:r w:rsidR="000A7245">
        <w:t>kcionalna zaokroženost območja in ni ok</w:t>
      </w:r>
      <w:r w:rsidR="00EF6230">
        <w:t>r</w:t>
      </w:r>
      <w:r>
        <w:t xml:space="preserve">njen razvoj naselja ter </w:t>
      </w:r>
      <w:r w:rsidR="00C74145">
        <w:t xml:space="preserve">če območje še ni infrastrukturno opremljeno. </w:t>
      </w:r>
    </w:p>
    <w:p w14:paraId="09A4A66C" w14:textId="029B675C" w:rsidR="000A7245" w:rsidRDefault="0002329E" w:rsidP="006E4D34">
      <w:pPr>
        <w:pStyle w:val="SPKTEKST"/>
      </w:pPr>
      <w:r>
        <w:t xml:space="preserve">Pobuda, ki </w:t>
      </w:r>
      <w:r w:rsidR="009A163B">
        <w:t>pomeni</w:t>
      </w:r>
      <w:r w:rsidR="00C74145">
        <w:t xml:space="preserve"> </w:t>
      </w:r>
      <w:r w:rsidR="00C74145" w:rsidRPr="0002329E">
        <w:rPr>
          <w:u w:val="single"/>
        </w:rPr>
        <w:t>zmanjševanje</w:t>
      </w:r>
      <w:r w:rsidR="00960C83" w:rsidRPr="0002329E">
        <w:rPr>
          <w:u w:val="single"/>
        </w:rPr>
        <w:t xml:space="preserve"> zelenih površin</w:t>
      </w:r>
      <w:r w:rsidR="00C74145" w:rsidRPr="0002329E">
        <w:rPr>
          <w:u w:val="single"/>
        </w:rPr>
        <w:t xml:space="preserve"> </w:t>
      </w:r>
      <w:r>
        <w:rPr>
          <w:u w:val="single"/>
        </w:rPr>
        <w:t>na območju nasel</w:t>
      </w:r>
      <w:r w:rsidR="000A7245" w:rsidRPr="0002329E">
        <w:rPr>
          <w:u w:val="single"/>
        </w:rPr>
        <w:t>j</w:t>
      </w:r>
      <w:r>
        <w:rPr>
          <w:u w:val="single"/>
        </w:rPr>
        <w:t>a</w:t>
      </w:r>
      <w:r w:rsidR="00FE0734">
        <w:t xml:space="preserve"> (npr. sprememba zelenih površin v stanovanjske)</w:t>
      </w:r>
      <w:r w:rsidR="000A7245">
        <w:t xml:space="preserve"> </w:t>
      </w:r>
      <w:r w:rsidR="009A163B">
        <w:t xml:space="preserve">je </w:t>
      </w:r>
      <w:r>
        <w:t>sprejemljiva v primeru</w:t>
      </w:r>
      <w:r w:rsidR="00C74145">
        <w:t>, k</w:t>
      </w:r>
      <w:r w:rsidR="005E3FBC">
        <w:t xml:space="preserve">o </w:t>
      </w:r>
      <w:r w:rsidR="00C74145">
        <w:t>se zagotovi enakovredno velika in namenu primerna lokacija (velja na območju UN)</w:t>
      </w:r>
      <w:r>
        <w:t>,</w:t>
      </w:r>
      <w:r w:rsidR="005E3FBC">
        <w:t xml:space="preserve"> ali</w:t>
      </w:r>
      <w:r w:rsidR="00C74145">
        <w:t xml:space="preserve"> k</w:t>
      </w:r>
      <w:r w:rsidR="000A7245">
        <w:t xml:space="preserve">o se zaradi zmanjševanja zelenih površin </w:t>
      </w:r>
      <w:r w:rsidR="005E3FBC">
        <w:t xml:space="preserve">bistveno </w:t>
      </w:r>
      <w:r w:rsidR="000A7245">
        <w:t>ne zmanjšuje kakovost bivalnih razmer</w:t>
      </w:r>
      <w:r w:rsidR="005E3FBC">
        <w:t xml:space="preserve"> in se </w:t>
      </w:r>
      <w:r w:rsidR="000A7245">
        <w:t xml:space="preserve">bistveno ne ruši razmerja med grajenimi in zelenimi površinami naselja. </w:t>
      </w:r>
    </w:p>
    <w:p w14:paraId="0BD057F3" w14:textId="149CC353" w:rsidR="00E61243" w:rsidRPr="00762453" w:rsidRDefault="00E61243" w:rsidP="00E61243">
      <w:pPr>
        <w:pStyle w:val="SPKTEKST"/>
        <w:rPr>
          <w:i/>
          <w:sz w:val="16"/>
        </w:rPr>
      </w:pPr>
      <w:r w:rsidRPr="00762453">
        <w:rPr>
          <w:i/>
          <w:sz w:val="16"/>
        </w:rPr>
        <w:t xml:space="preserve">*Pri spremembi stavbnih zemljišč v </w:t>
      </w:r>
      <w:proofErr w:type="spellStart"/>
      <w:r w:rsidRPr="00762453">
        <w:rPr>
          <w:i/>
          <w:sz w:val="16"/>
        </w:rPr>
        <w:t>nestavbna</w:t>
      </w:r>
      <w:proofErr w:type="spellEnd"/>
      <w:r w:rsidRPr="00762453">
        <w:rPr>
          <w:i/>
          <w:sz w:val="16"/>
        </w:rPr>
        <w:t xml:space="preserve"> zemljišča, je potrebno upoštevati še kriterije iz A-sklopa.</w:t>
      </w:r>
    </w:p>
    <w:p w14:paraId="415CE012" w14:textId="7DB6D0F6" w:rsidR="00965041" w:rsidRDefault="00965041" w:rsidP="00FD7B9E">
      <w:pPr>
        <w:pStyle w:val="SPKTEKST"/>
        <w:rPr>
          <w:b/>
        </w:rPr>
      </w:pPr>
    </w:p>
    <w:p w14:paraId="4414CBEC" w14:textId="4B25926B" w:rsidR="004F3139" w:rsidRDefault="004F3139" w:rsidP="005C7C4E">
      <w:pPr>
        <w:pStyle w:val="SPK2PODNASLOV"/>
        <w:numPr>
          <w:ilvl w:val="0"/>
          <w:numId w:val="10"/>
        </w:numPr>
        <w:ind w:left="426" w:hanging="426"/>
      </w:pPr>
      <w:bookmarkStart w:id="71" w:name="_Toc498606309"/>
      <w:r>
        <w:t>kriteriji glede na možnost opremljanja zemljišč za gradnjo in ekonomsko upravičenost</w:t>
      </w:r>
      <w:bookmarkEnd w:id="71"/>
      <w:r>
        <w:t xml:space="preserve"> </w:t>
      </w:r>
    </w:p>
    <w:p w14:paraId="320B3E72" w14:textId="77777777" w:rsidR="0056173D" w:rsidRPr="00CA4E8C" w:rsidRDefault="0056173D" w:rsidP="004F3139">
      <w:pPr>
        <w:pStyle w:val="SPKTEKST"/>
      </w:pPr>
    </w:p>
    <w:p w14:paraId="6CE00615" w14:textId="1BE818C7" w:rsidR="00C86AED" w:rsidRPr="00CA4E8C" w:rsidRDefault="0056173D" w:rsidP="004F3139">
      <w:pPr>
        <w:pStyle w:val="SPKTEKST"/>
        <w:rPr>
          <w:b/>
        </w:rPr>
      </w:pPr>
      <w:r w:rsidRPr="00CA4E8C">
        <w:rPr>
          <w:b/>
        </w:rPr>
        <w:t>Izhodišče</w:t>
      </w:r>
    </w:p>
    <w:p w14:paraId="2BFAD762" w14:textId="76766AC3" w:rsidR="00AD1641" w:rsidRPr="00CA4E8C" w:rsidRDefault="00AD1641" w:rsidP="002C0097">
      <w:pPr>
        <w:pStyle w:val="SPKTEKST"/>
      </w:pPr>
      <w:r w:rsidRPr="00CA4E8C">
        <w:t xml:space="preserve">Sprejemljivost posameznih pobud se presoja tudi z </w:t>
      </w:r>
      <w:r w:rsidR="002C0097" w:rsidRPr="00CA4E8C">
        <w:t xml:space="preserve">vidika </w:t>
      </w:r>
      <w:r w:rsidRPr="00CA4E8C">
        <w:t>možnosti opremljanja zemljišč za gradnjo in ekonomsko upravičenost. V sklopu presoje se preveri obseg, kakovost in zmogljivost zgrajene in predvidene infrastrukture ter t</w:t>
      </w:r>
      <w:r w:rsidR="007A5B37" w:rsidRPr="00CA4E8C">
        <w:t>ehničnih možnosti priključitve</w:t>
      </w:r>
      <w:r w:rsidR="005314AE" w:rsidRPr="00CA4E8C">
        <w:t xml:space="preserve">. </w:t>
      </w:r>
      <w:r w:rsidR="00EA54F9" w:rsidRPr="00CA4E8C">
        <w:t xml:space="preserve"> </w:t>
      </w:r>
    </w:p>
    <w:p w14:paraId="64B463CB" w14:textId="77777777" w:rsidR="0056173D" w:rsidRPr="00CA4E8C" w:rsidRDefault="0056173D" w:rsidP="004F3139">
      <w:pPr>
        <w:pStyle w:val="SPKTEKST"/>
      </w:pPr>
    </w:p>
    <w:p w14:paraId="2C544CBC" w14:textId="7123316C" w:rsidR="00070FED" w:rsidRPr="00CA4E8C" w:rsidRDefault="00070FED" w:rsidP="00070FED">
      <w:pPr>
        <w:pStyle w:val="SPKTEKST"/>
        <w:rPr>
          <w:b/>
        </w:rPr>
      </w:pPr>
      <w:r w:rsidRPr="00CA4E8C">
        <w:rPr>
          <w:b/>
        </w:rPr>
        <w:t>Kriterij</w:t>
      </w:r>
      <w:r w:rsidR="00F03A02">
        <w:rPr>
          <w:b/>
        </w:rPr>
        <w:t>i D</w:t>
      </w:r>
    </w:p>
    <w:p w14:paraId="5A8871C2" w14:textId="1ED8E068" w:rsidR="00E55FB0" w:rsidRDefault="00831351" w:rsidP="006E4D34">
      <w:pPr>
        <w:pStyle w:val="SPKTEKST"/>
      </w:pPr>
      <w:r>
        <w:t>Pobuda je sprejemljiva, če</w:t>
      </w:r>
      <w:r w:rsidR="005213BB">
        <w:rPr>
          <w:b/>
        </w:rPr>
        <w:t xml:space="preserve"> </w:t>
      </w:r>
      <w:r w:rsidR="00E15E8F" w:rsidRPr="00803EF3">
        <w:t>o</w:t>
      </w:r>
      <w:r w:rsidR="001D4D96" w:rsidRPr="00803EF3">
        <w:t xml:space="preserve">bstaja možnost priključitve na </w:t>
      </w:r>
      <w:r w:rsidR="00AD1641" w:rsidRPr="00803EF3">
        <w:t>obstoječo</w:t>
      </w:r>
      <w:r w:rsidR="002B28EB">
        <w:rPr>
          <w:rStyle w:val="Sprotnaopomba-sklic"/>
        </w:rPr>
        <w:footnoteReference w:id="2"/>
      </w:r>
      <w:r w:rsidR="005213BB">
        <w:t xml:space="preserve"> </w:t>
      </w:r>
      <w:r w:rsidR="000C51E8">
        <w:t>prometno</w:t>
      </w:r>
      <w:r w:rsidR="00B40B47">
        <w:t xml:space="preserve"> infrastrukturo</w:t>
      </w:r>
      <w:r w:rsidR="00803EF3">
        <w:t>, energetsko infrastrukturo, infrastrukturo oskrbe z vodo, infrastrukturo odvajanja ter čiščenja komunalne in padavinske odpadne vode</w:t>
      </w:r>
      <w:r w:rsidR="00967530">
        <w:t>,</w:t>
      </w:r>
      <w:r w:rsidR="005213BB">
        <w:t xml:space="preserve"> v kolikor </w:t>
      </w:r>
      <w:r w:rsidR="00803EF3">
        <w:t>je</w:t>
      </w:r>
      <w:r w:rsidR="005213BB">
        <w:t xml:space="preserve"> glede na </w:t>
      </w:r>
      <w:r w:rsidR="00803EF3">
        <w:t xml:space="preserve">namen pobude to potrebno. </w:t>
      </w:r>
      <w:r w:rsidR="00967530">
        <w:t xml:space="preserve"> Pobu</w:t>
      </w:r>
      <w:r w:rsidR="009D17E9">
        <w:t>d</w:t>
      </w:r>
      <w:r w:rsidR="00967530">
        <w:t xml:space="preserve">a je </w:t>
      </w:r>
      <w:r w:rsidR="00702A6E">
        <w:t xml:space="preserve">sprejemljiva </w:t>
      </w:r>
      <w:r w:rsidR="009D17E9">
        <w:t xml:space="preserve">tudi, kadar je iz pobude </w:t>
      </w:r>
      <w:r w:rsidR="00967530">
        <w:t>razvidno</w:t>
      </w:r>
      <w:r w:rsidR="009D17E9">
        <w:t>,</w:t>
      </w:r>
      <w:r w:rsidR="00967530">
        <w:t xml:space="preserve"> da </w:t>
      </w:r>
      <w:r w:rsidR="00B40B47">
        <w:t>obstaja možnost samooskrbe</w:t>
      </w:r>
      <w:r w:rsidR="009D17E9">
        <w:t xml:space="preserve"> </w:t>
      </w:r>
      <w:r w:rsidR="00803EF3">
        <w:t xml:space="preserve">in je to skladno z veljavnimi predpisi. </w:t>
      </w:r>
      <w:r w:rsidR="009D17E9" w:rsidRPr="009D17E9">
        <w:t xml:space="preserve"> </w:t>
      </w:r>
    </w:p>
    <w:p w14:paraId="35C0B0F8" w14:textId="5698BB6F" w:rsidR="00772EFD" w:rsidRPr="009D17E9" w:rsidRDefault="00941E63" w:rsidP="006E4D34">
      <w:pPr>
        <w:pStyle w:val="SPKTEKST"/>
      </w:pPr>
      <w:r>
        <w:t>Ne glede na prejšnji odstavek se pobuda</w:t>
      </w:r>
      <w:r w:rsidR="002548F7">
        <w:t xml:space="preserve"> šteje za sprejemljivo tudi, če </w:t>
      </w:r>
      <w:r w:rsidR="007A5B37" w:rsidRPr="009D17E9">
        <w:t xml:space="preserve">je nova infrastruktura </w:t>
      </w:r>
      <w:r w:rsidR="007A5B37" w:rsidRPr="006E4D34">
        <w:t>vključena v obči</w:t>
      </w:r>
      <w:r w:rsidR="00F86348" w:rsidRPr="006E4D34">
        <w:t>nski načrt razvojnih programov</w:t>
      </w:r>
      <w:r w:rsidR="00702A6E">
        <w:t>,</w:t>
      </w:r>
      <w:r w:rsidR="00F86348" w:rsidRPr="009D17E9">
        <w:t xml:space="preserve"> ali</w:t>
      </w:r>
      <w:r w:rsidR="009D17E9" w:rsidRPr="009D17E9">
        <w:t xml:space="preserve"> </w:t>
      </w:r>
      <w:r w:rsidR="00A60BD4" w:rsidRPr="009D17E9">
        <w:t xml:space="preserve">so </w:t>
      </w:r>
      <w:r w:rsidR="00A60BD4" w:rsidRPr="006E4D34">
        <w:t>stroški vlaganj v novo infrastrukturo manjši napram koristim, ki jih prinaša realizacija pobude</w:t>
      </w:r>
      <w:r w:rsidR="00A60BD4" w:rsidRPr="009D17E9">
        <w:t>.</w:t>
      </w:r>
    </w:p>
    <w:p w14:paraId="1AAD98EF" w14:textId="217B6B9D" w:rsidR="00AF5678" w:rsidRDefault="00AF5678" w:rsidP="00A60BD4">
      <w:pPr>
        <w:pStyle w:val="SPKTEKST"/>
        <w:ind w:left="567"/>
      </w:pPr>
    </w:p>
    <w:p w14:paraId="76D6480F" w14:textId="6530CAEB" w:rsidR="006D0E99" w:rsidRDefault="006D0E99" w:rsidP="005C7C4E">
      <w:pPr>
        <w:pStyle w:val="SPK2PODNASLOV"/>
        <w:numPr>
          <w:ilvl w:val="0"/>
          <w:numId w:val="10"/>
        </w:numPr>
        <w:ind w:left="426" w:hanging="426"/>
      </w:pPr>
      <w:bookmarkStart w:id="72" w:name="_Toc498606310"/>
      <w:r>
        <w:t>DRUGI KRITERIJI</w:t>
      </w:r>
      <w:bookmarkEnd w:id="72"/>
    </w:p>
    <w:p w14:paraId="53C8F27E" w14:textId="30B76F2F" w:rsidR="006D0E99" w:rsidRPr="00BA6987" w:rsidRDefault="006D0E99" w:rsidP="001A30D5">
      <w:pPr>
        <w:pStyle w:val="SPK3PODNASLOV"/>
        <w:numPr>
          <w:ilvl w:val="0"/>
          <w:numId w:val="0"/>
        </w:numPr>
        <w:ind w:left="680" w:hanging="680"/>
      </w:pPr>
      <w:bookmarkStart w:id="73" w:name="_Toc493675294"/>
      <w:bookmarkStart w:id="74" w:name="_Toc493675768"/>
      <w:bookmarkStart w:id="75" w:name="_Toc498606311"/>
      <w:r>
        <w:t>DRŽAVNI PROSTORSKI AKTI</w:t>
      </w:r>
      <w:bookmarkEnd w:id="73"/>
      <w:bookmarkEnd w:id="74"/>
      <w:bookmarkEnd w:id="75"/>
    </w:p>
    <w:p w14:paraId="5F0BBDAA" w14:textId="45929CBF" w:rsidR="006D0E99" w:rsidRPr="00C84966" w:rsidRDefault="006D0E99" w:rsidP="006D0E99">
      <w:pPr>
        <w:pStyle w:val="SPKTEKST"/>
        <w:rPr>
          <w:b/>
        </w:rPr>
      </w:pPr>
      <w:r w:rsidRPr="00C84966">
        <w:rPr>
          <w:b/>
        </w:rPr>
        <w:t>Izhodišče</w:t>
      </w:r>
    </w:p>
    <w:p w14:paraId="209CA8D3" w14:textId="0125C12A" w:rsidR="006D0E99" w:rsidRPr="006E43F3" w:rsidRDefault="00F57528" w:rsidP="004F3139">
      <w:pPr>
        <w:pStyle w:val="SPKTEKST"/>
      </w:pPr>
      <w:r>
        <w:t xml:space="preserve">Pri oceni sprejemljivosti pobude </w:t>
      </w:r>
      <w:r w:rsidR="000D009D">
        <w:t>ocenjevalec</w:t>
      </w:r>
      <w:r w:rsidR="00E70FDD">
        <w:t xml:space="preserve"> </w:t>
      </w:r>
      <w:r>
        <w:t xml:space="preserve">preveri, ali ta sega na območje državnih prostorskih aktov namenjenih izvedbi prostorskih ureditev državnega pomena. </w:t>
      </w:r>
    </w:p>
    <w:p w14:paraId="799779B1" w14:textId="77777777" w:rsidR="006E43F3" w:rsidRDefault="006E43F3" w:rsidP="00F4292A">
      <w:pPr>
        <w:pStyle w:val="SPKTEKST"/>
        <w:rPr>
          <w:b/>
        </w:rPr>
      </w:pPr>
    </w:p>
    <w:p w14:paraId="21DD0293" w14:textId="5E200CA9" w:rsidR="00F4292A" w:rsidRDefault="00F4292A" w:rsidP="00F4292A">
      <w:pPr>
        <w:pStyle w:val="SPKTEKST"/>
        <w:rPr>
          <w:b/>
        </w:rPr>
      </w:pPr>
      <w:r>
        <w:rPr>
          <w:b/>
        </w:rPr>
        <w:t>Kriterij</w:t>
      </w:r>
      <w:r w:rsidR="008C68A9">
        <w:rPr>
          <w:b/>
        </w:rPr>
        <w:t>i E</w:t>
      </w:r>
    </w:p>
    <w:p w14:paraId="345CE614" w14:textId="18B34E9A" w:rsidR="00CA0533" w:rsidRDefault="00F4292A" w:rsidP="006E4D34">
      <w:pPr>
        <w:pStyle w:val="SPKTEKST"/>
      </w:pPr>
      <w:r>
        <w:t>Pobuda za spremembo namenske rabe prostora na območju državnega pro</w:t>
      </w:r>
      <w:r w:rsidR="00F57528">
        <w:t>storskega akta je sprejemljiva</w:t>
      </w:r>
      <w:r w:rsidR="006663B2">
        <w:t>,</w:t>
      </w:r>
      <w:r w:rsidR="006C3985">
        <w:t xml:space="preserve"> </w:t>
      </w:r>
      <w:r>
        <w:t>če</w:t>
      </w:r>
      <w:r w:rsidR="00CA0533">
        <w:t xml:space="preserve"> se s tem ne onemogoča izvedba in uporaba z načrtom določenih prostorskih ureditev</w:t>
      </w:r>
      <w:r w:rsidR="006C3985">
        <w:t xml:space="preserve"> (za kar je v postopku priprave prostorskega akta treba pridobiti </w:t>
      </w:r>
      <w:r w:rsidR="00FE3834">
        <w:t>mnenje investitorja oziroma upravljav</w:t>
      </w:r>
      <w:r w:rsidR="006C3985">
        <w:t xml:space="preserve">ca in soglasje vlade). </w:t>
      </w:r>
    </w:p>
    <w:bookmarkStart w:id="76" w:name="_Toc498606312"/>
    <w:p w14:paraId="4D990386" w14:textId="40309820" w:rsidR="006C3985" w:rsidRPr="00CA4E8C" w:rsidRDefault="00BB2526" w:rsidP="00CA4E8C">
      <w:pPr>
        <w:pStyle w:val="SPK1PODNASLOV"/>
      </w:pPr>
      <w:r>
        <w:rPr>
          <w:noProof/>
          <w:lang w:eastAsia="sl-SI"/>
        </w:rPr>
        <w:lastRenderedPageBreak/>
        <mc:AlternateContent>
          <mc:Choice Requires="wps">
            <w:drawing>
              <wp:anchor distT="0" distB="0" distL="114300" distR="114300" simplePos="0" relativeHeight="251659776" behindDoc="1" locked="0" layoutInCell="1" allowOverlap="1" wp14:anchorId="73D1E89C" wp14:editId="1C84D8C8">
                <wp:simplePos x="0" y="0"/>
                <wp:positionH relativeFrom="page">
                  <wp:align>right</wp:align>
                </wp:positionH>
                <wp:positionV relativeFrom="paragraph">
                  <wp:posOffset>-133350</wp:posOffset>
                </wp:positionV>
                <wp:extent cx="5400000" cy="792000"/>
                <wp:effectExtent l="0" t="0" r="0" b="8255"/>
                <wp:wrapNone/>
                <wp:docPr id="24" name="Rectangle 24"/>
                <wp:cNvGraphicFramePr/>
                <a:graphic xmlns:a="http://schemas.openxmlformats.org/drawingml/2006/main">
                  <a:graphicData uri="http://schemas.microsoft.com/office/word/2010/wordprocessingShape">
                    <wps:wsp>
                      <wps:cNvSpPr/>
                      <wps:spPr>
                        <a:xfrm>
                          <a:off x="0" y="0"/>
                          <a:ext cx="5400000" cy="79200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C74BB8" id="Rectangle 24" o:spid="_x0000_s1026" style="position:absolute;margin-left:374pt;margin-top:-10.5pt;width:425.2pt;height:62.35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" fillcolor="#deebf7" stroked="f" strokeweight="1pt">
                <w10:wrap anchorx="page"/>
              </v:rect>
            </w:pict>
          </mc:Fallback>
        </mc:AlternateContent>
      </w:r>
      <w:r w:rsidR="00E562D3" w:rsidRPr="00CA4E8C">
        <w:t xml:space="preserve">oBRAZEC 1: </w:t>
      </w:r>
      <w:r w:rsidR="00047833" w:rsidRPr="00CA4E8C">
        <w:t>POBUDA</w:t>
      </w:r>
      <w:r w:rsidR="006C3985" w:rsidRPr="00CA4E8C">
        <w:t xml:space="preserve"> za </w:t>
      </w:r>
      <w:r w:rsidR="00311727" w:rsidRPr="00CA4E8C">
        <w:t>SPREMEMBO</w:t>
      </w:r>
      <w:r w:rsidR="00CA4E8C">
        <w:t xml:space="preserve"> </w:t>
      </w:r>
      <w:r w:rsidR="00311727" w:rsidRPr="00CA4E8C">
        <w:t>NAMENSKE RABE PROSTORA</w:t>
      </w:r>
      <w:bookmarkEnd w:id="76"/>
      <w:r w:rsidR="00311727" w:rsidRPr="00CA4E8C">
        <w:t xml:space="preserve"> </w:t>
      </w:r>
    </w:p>
    <w:p w14:paraId="08EAACC3" w14:textId="77777777" w:rsidR="00BB2526" w:rsidRDefault="008A5143">
      <w:pPr>
        <w:spacing w:before="240" w:after="160" w:line="280" w:lineRule="exact"/>
        <w:sectPr w:rsidR="00BB2526" w:rsidSect="003C63CA">
          <w:headerReference w:type="default" r:id="rId12"/>
          <w:footerReference w:type="default" r:id="rId13"/>
          <w:pgSz w:w="11906" w:h="16838" w:code="9"/>
          <w:pgMar w:top="2835" w:right="1418" w:bottom="1418" w:left="2835" w:header="1417" w:footer="567" w:gutter="0"/>
          <w:cols w:space="708"/>
          <w:titlePg/>
          <w:docGrid w:linePitch="360"/>
        </w:sectPr>
      </w:pPr>
      <w:r>
        <w:br w:type="page"/>
      </w:r>
    </w:p>
    <w:p w14:paraId="1F8C83E5" w14:textId="7EF49AFC" w:rsidR="008A5143" w:rsidRDefault="008A5143">
      <w:pPr>
        <w:spacing w:before="240" w:after="160" w:line="280" w:lineRule="exact"/>
      </w:pPr>
    </w:p>
    <w:p w14:paraId="213312F6" w14:textId="14ED27D0" w:rsidR="00875916" w:rsidRPr="00FF2549" w:rsidRDefault="00875916" w:rsidP="00875916">
      <w:pPr>
        <w:pStyle w:val="Glava"/>
        <w:rPr>
          <w:rFonts w:cs="Arial"/>
          <w:b/>
          <w:sz w:val="20"/>
          <w:szCs w:val="20"/>
        </w:rPr>
      </w:pPr>
      <w:r>
        <w:rPr>
          <w:rFonts w:cs="Arial"/>
          <w:b/>
          <w:sz w:val="20"/>
          <w:szCs w:val="20"/>
        </w:rPr>
        <w:t>POBUDA</w:t>
      </w:r>
      <w:r w:rsidRPr="00FF2549">
        <w:rPr>
          <w:rFonts w:cs="Arial"/>
          <w:b/>
          <w:sz w:val="20"/>
          <w:szCs w:val="20"/>
        </w:rPr>
        <w:t xml:space="preserve"> ZA SPREMEMBO NAMENSKE RABE PROSTORA</w:t>
      </w:r>
    </w:p>
    <w:p w14:paraId="3F6B214A" w14:textId="77777777" w:rsidR="00875916" w:rsidRDefault="00875916" w:rsidP="00875916">
      <w:pPr>
        <w:rPr>
          <w:rFonts w:cs="Arial"/>
          <w:bCs/>
          <w:sz w:val="18"/>
          <w:szCs w:val="18"/>
        </w:rPr>
      </w:pPr>
    </w:p>
    <w:p w14:paraId="0BE8D706" w14:textId="77777777" w:rsidR="00875916" w:rsidRDefault="00875916" w:rsidP="00875916">
      <w:pPr>
        <w:rPr>
          <w:rFonts w:cs="Arial"/>
          <w:bCs/>
          <w:sz w:val="18"/>
          <w:szCs w:val="18"/>
        </w:rPr>
      </w:pPr>
    </w:p>
    <w:p w14:paraId="7E8DAB10" w14:textId="1B96CEB0" w:rsidR="00875916" w:rsidRPr="004311E9" w:rsidRDefault="00875916" w:rsidP="006B5B78">
      <w:pPr>
        <w:ind w:left="3540"/>
        <w:jc w:val="right"/>
        <w:rPr>
          <w:rFonts w:cs="Arial"/>
          <w:bCs/>
          <w:sz w:val="18"/>
          <w:szCs w:val="18"/>
        </w:rPr>
      </w:pPr>
      <w:r>
        <w:rPr>
          <w:rFonts w:cs="Arial"/>
          <w:bCs/>
          <w:sz w:val="18"/>
          <w:szCs w:val="18"/>
        </w:rPr>
        <w:t xml:space="preserve">                                                                      </w:t>
      </w:r>
      <w:r w:rsidRPr="004311E9">
        <w:rPr>
          <w:rFonts w:cs="Arial"/>
          <w:bCs/>
          <w:sz w:val="18"/>
          <w:szCs w:val="18"/>
        </w:rPr>
        <w:t>…………………………………</w:t>
      </w:r>
      <w:r w:rsidR="006B5B78">
        <w:rPr>
          <w:rFonts w:cs="Arial"/>
          <w:bCs/>
          <w:sz w:val="18"/>
          <w:szCs w:val="18"/>
        </w:rPr>
        <w:t>…….</w:t>
      </w:r>
      <w:r>
        <w:rPr>
          <w:rFonts w:cs="Arial"/>
          <w:bCs/>
          <w:sz w:val="18"/>
          <w:szCs w:val="18"/>
        </w:rPr>
        <w:t>.................................................</w:t>
      </w:r>
    </w:p>
    <w:p w14:paraId="1BE87342" w14:textId="77777777" w:rsidR="00875916" w:rsidRDefault="00875916" w:rsidP="00875916">
      <w:pPr>
        <w:jc w:val="center"/>
        <w:rPr>
          <w:rFonts w:cs="Arial"/>
          <w:bCs/>
          <w:i/>
          <w:sz w:val="18"/>
          <w:szCs w:val="18"/>
        </w:rPr>
      </w:pPr>
      <w:r>
        <w:rPr>
          <w:rFonts w:cs="Arial"/>
          <w:bCs/>
          <w:i/>
          <w:sz w:val="18"/>
          <w:szCs w:val="18"/>
        </w:rPr>
        <w:t xml:space="preserve">                                                                             </w:t>
      </w:r>
      <w:r w:rsidRPr="005A1A69">
        <w:rPr>
          <w:rFonts w:cs="Arial"/>
          <w:bCs/>
          <w:i/>
          <w:sz w:val="18"/>
          <w:szCs w:val="18"/>
        </w:rPr>
        <w:t>OZNAKA POBUDE POD KATERO JE TA VODENA NA OBČINI</w:t>
      </w:r>
      <w:r>
        <w:rPr>
          <w:rFonts w:cs="Arial"/>
          <w:bCs/>
          <w:i/>
          <w:sz w:val="18"/>
          <w:szCs w:val="18"/>
        </w:rPr>
        <w:t xml:space="preserve"> </w:t>
      </w:r>
    </w:p>
    <w:p w14:paraId="3F9A7AED" w14:textId="77777777" w:rsidR="00875916" w:rsidRPr="005A1A69" w:rsidRDefault="00875916" w:rsidP="00875916">
      <w:pPr>
        <w:ind w:left="4956"/>
        <w:jc w:val="both"/>
        <w:rPr>
          <w:rFonts w:cs="Arial"/>
          <w:bCs/>
          <w:i/>
          <w:sz w:val="18"/>
          <w:szCs w:val="18"/>
        </w:rPr>
      </w:pPr>
      <w:r>
        <w:rPr>
          <w:rFonts w:cs="Arial"/>
          <w:bCs/>
          <w:i/>
          <w:sz w:val="18"/>
          <w:szCs w:val="18"/>
        </w:rPr>
        <w:t xml:space="preserve">            (izpolni občina)</w:t>
      </w:r>
    </w:p>
    <w:p w14:paraId="2AD58868" w14:textId="77777777" w:rsidR="00875916" w:rsidRDefault="00875916" w:rsidP="00875916">
      <w:pPr>
        <w:jc w:val="both"/>
        <w:rPr>
          <w:rFonts w:cs="Arial"/>
          <w:bCs/>
          <w:sz w:val="18"/>
          <w:szCs w:val="18"/>
        </w:rPr>
      </w:pPr>
    </w:p>
    <w:p w14:paraId="5CDEC0EA" w14:textId="7ECD6392" w:rsidR="00875916" w:rsidRDefault="00875916" w:rsidP="00875916">
      <w:pPr>
        <w:jc w:val="both"/>
        <w:rPr>
          <w:rFonts w:cs="Arial"/>
          <w:bCs/>
          <w:sz w:val="18"/>
          <w:szCs w:val="18"/>
        </w:rPr>
      </w:pPr>
    </w:p>
    <w:p w14:paraId="2871D53F" w14:textId="77777777" w:rsidR="00607AF8" w:rsidRDefault="00607AF8" w:rsidP="00875916">
      <w:pPr>
        <w:jc w:val="both"/>
        <w:rPr>
          <w:rFonts w:cs="Arial"/>
          <w:bCs/>
          <w:sz w:val="18"/>
          <w:szCs w:val="18"/>
        </w:rPr>
      </w:pPr>
    </w:p>
    <w:p w14:paraId="689BC79E" w14:textId="77777777" w:rsidR="00875916" w:rsidRPr="00B61B0B" w:rsidRDefault="00875916" w:rsidP="00875916">
      <w:pPr>
        <w:jc w:val="both"/>
        <w:rPr>
          <w:rFonts w:cs="Arial"/>
          <w:b/>
          <w:bCs/>
          <w:sz w:val="18"/>
          <w:szCs w:val="18"/>
        </w:rPr>
      </w:pPr>
      <w:r>
        <w:rPr>
          <w:rFonts w:cs="Arial"/>
          <w:b/>
          <w:bCs/>
          <w:sz w:val="18"/>
          <w:szCs w:val="18"/>
        </w:rPr>
        <w:t xml:space="preserve">1. </w:t>
      </w:r>
      <w:r w:rsidRPr="00B61B0B">
        <w:rPr>
          <w:rFonts w:cs="Arial"/>
          <w:b/>
          <w:bCs/>
          <w:sz w:val="18"/>
          <w:szCs w:val="18"/>
        </w:rPr>
        <w:t>PODATKI O POBUDNIKU</w:t>
      </w:r>
    </w:p>
    <w:p w14:paraId="3B45E6D8" w14:textId="77777777" w:rsidR="00875916" w:rsidRDefault="00875916" w:rsidP="00875916">
      <w:pPr>
        <w:jc w:val="both"/>
        <w:rPr>
          <w:rFonts w:cs="Arial"/>
          <w:bCs/>
          <w:sz w:val="18"/>
          <w:szCs w:val="18"/>
        </w:rPr>
      </w:pPr>
    </w:p>
    <w:p w14:paraId="03B5BC45" w14:textId="77777777" w:rsidR="00875916" w:rsidRPr="005034C9" w:rsidRDefault="00875916" w:rsidP="00875916">
      <w:pPr>
        <w:rPr>
          <w:rFonts w:cs="Arial"/>
          <w:bCs/>
          <w:sz w:val="18"/>
          <w:szCs w:val="18"/>
        </w:rPr>
      </w:pPr>
      <w:r w:rsidRPr="005034C9">
        <w:rPr>
          <w:rFonts w:cs="Arial"/>
          <w:bCs/>
          <w:sz w:val="18"/>
          <w:szCs w:val="18"/>
        </w:rPr>
        <w:t>…………………………………………………………………………………………………........</w:t>
      </w:r>
    </w:p>
    <w:p w14:paraId="6E0467B3" w14:textId="77777777" w:rsidR="00875916" w:rsidRPr="005034C9" w:rsidRDefault="00875916" w:rsidP="00875916">
      <w:pPr>
        <w:jc w:val="both"/>
        <w:rPr>
          <w:rFonts w:cs="Arial"/>
          <w:bCs/>
          <w:sz w:val="18"/>
          <w:szCs w:val="18"/>
        </w:rPr>
      </w:pPr>
      <w:r w:rsidRPr="005034C9">
        <w:rPr>
          <w:rFonts w:cs="Arial"/>
          <w:bCs/>
          <w:sz w:val="18"/>
          <w:szCs w:val="18"/>
        </w:rPr>
        <w:t>IME IN PRIIMEK / NAZIV PRAVNE OSEBE</w:t>
      </w:r>
    </w:p>
    <w:p w14:paraId="3A0B268E" w14:textId="77777777" w:rsidR="00875916" w:rsidRPr="005034C9" w:rsidRDefault="00875916" w:rsidP="00875916">
      <w:pPr>
        <w:jc w:val="both"/>
        <w:rPr>
          <w:rFonts w:cs="Arial"/>
          <w:bCs/>
          <w:sz w:val="18"/>
          <w:szCs w:val="18"/>
        </w:rPr>
      </w:pPr>
    </w:p>
    <w:p w14:paraId="58D2D80C" w14:textId="77777777" w:rsidR="00875916" w:rsidRPr="005034C9" w:rsidRDefault="00875916" w:rsidP="00875916">
      <w:pPr>
        <w:rPr>
          <w:rFonts w:cs="Arial"/>
          <w:bCs/>
          <w:sz w:val="18"/>
          <w:szCs w:val="18"/>
        </w:rPr>
      </w:pPr>
      <w:r w:rsidRPr="005034C9">
        <w:rPr>
          <w:rFonts w:cs="Arial"/>
          <w:bCs/>
          <w:sz w:val="18"/>
          <w:szCs w:val="18"/>
        </w:rPr>
        <w:t>…………………………………………………………………………………………………........</w:t>
      </w:r>
    </w:p>
    <w:p w14:paraId="2BB7229F" w14:textId="77777777" w:rsidR="00875916" w:rsidRPr="005034C9" w:rsidRDefault="00875916" w:rsidP="00875916">
      <w:pPr>
        <w:jc w:val="both"/>
        <w:rPr>
          <w:rFonts w:cs="Arial"/>
          <w:bCs/>
          <w:sz w:val="18"/>
          <w:szCs w:val="18"/>
        </w:rPr>
      </w:pPr>
      <w:r w:rsidRPr="005034C9">
        <w:rPr>
          <w:rFonts w:cs="Arial"/>
          <w:bCs/>
          <w:sz w:val="18"/>
          <w:szCs w:val="18"/>
        </w:rPr>
        <w:t>NASLOV / SEDEŽ PODJETJA</w:t>
      </w:r>
    </w:p>
    <w:p w14:paraId="2BB7F492" w14:textId="77777777" w:rsidR="00875916" w:rsidRPr="005034C9" w:rsidRDefault="00875916" w:rsidP="00875916">
      <w:pPr>
        <w:jc w:val="both"/>
        <w:rPr>
          <w:rFonts w:cs="Arial"/>
          <w:bCs/>
          <w:sz w:val="18"/>
          <w:szCs w:val="18"/>
        </w:rPr>
      </w:pPr>
    </w:p>
    <w:p w14:paraId="4B2E5177" w14:textId="77777777" w:rsidR="00875916" w:rsidRPr="005034C9" w:rsidRDefault="00875916" w:rsidP="00875916">
      <w:pPr>
        <w:rPr>
          <w:rFonts w:cs="Arial"/>
          <w:bCs/>
          <w:sz w:val="18"/>
          <w:szCs w:val="18"/>
        </w:rPr>
      </w:pPr>
      <w:r w:rsidRPr="005034C9">
        <w:rPr>
          <w:rFonts w:cs="Arial"/>
          <w:bCs/>
          <w:sz w:val="18"/>
          <w:szCs w:val="18"/>
        </w:rPr>
        <w:t>…………………………………………………………………………………………………........</w:t>
      </w:r>
    </w:p>
    <w:p w14:paraId="4AF8268F" w14:textId="77777777" w:rsidR="00875916" w:rsidRPr="005034C9" w:rsidRDefault="00875916" w:rsidP="00875916">
      <w:pPr>
        <w:jc w:val="both"/>
        <w:rPr>
          <w:rFonts w:cs="Arial"/>
          <w:bCs/>
          <w:sz w:val="18"/>
          <w:szCs w:val="18"/>
        </w:rPr>
      </w:pPr>
      <w:r w:rsidRPr="005034C9">
        <w:rPr>
          <w:rFonts w:cs="Arial"/>
          <w:bCs/>
          <w:sz w:val="18"/>
          <w:szCs w:val="18"/>
        </w:rPr>
        <w:t>POŠTA IN POŠTNA ŠTEVILKA</w:t>
      </w:r>
    </w:p>
    <w:p w14:paraId="2CEC1E1B" w14:textId="77777777" w:rsidR="00875916" w:rsidRPr="005034C9" w:rsidRDefault="00875916" w:rsidP="00875916">
      <w:pPr>
        <w:jc w:val="both"/>
        <w:rPr>
          <w:rFonts w:cs="Arial"/>
          <w:bCs/>
          <w:sz w:val="18"/>
          <w:szCs w:val="18"/>
        </w:rPr>
      </w:pPr>
    </w:p>
    <w:p w14:paraId="794BC9B2" w14:textId="77777777" w:rsidR="00875916" w:rsidRPr="005034C9" w:rsidRDefault="00875916" w:rsidP="00875916">
      <w:pPr>
        <w:rPr>
          <w:rFonts w:cs="Arial"/>
          <w:bCs/>
          <w:sz w:val="18"/>
          <w:szCs w:val="18"/>
        </w:rPr>
      </w:pPr>
      <w:r w:rsidRPr="005034C9">
        <w:rPr>
          <w:rFonts w:cs="Arial"/>
          <w:bCs/>
          <w:sz w:val="18"/>
          <w:szCs w:val="18"/>
        </w:rPr>
        <w:t>…………………………………………………………………………………………………........</w:t>
      </w:r>
    </w:p>
    <w:p w14:paraId="6B85B456" w14:textId="77777777" w:rsidR="00875916" w:rsidRPr="005034C9" w:rsidRDefault="00875916" w:rsidP="00875916">
      <w:pPr>
        <w:jc w:val="both"/>
        <w:rPr>
          <w:rFonts w:cs="Arial"/>
          <w:bCs/>
          <w:sz w:val="18"/>
          <w:szCs w:val="18"/>
        </w:rPr>
      </w:pPr>
      <w:r w:rsidRPr="005034C9">
        <w:rPr>
          <w:rFonts w:cs="Arial"/>
          <w:bCs/>
          <w:sz w:val="18"/>
          <w:szCs w:val="18"/>
        </w:rPr>
        <w:t>KONTAKTNI TELEFON, E-POŠTA</w:t>
      </w:r>
    </w:p>
    <w:p w14:paraId="03643F0E" w14:textId="77777777" w:rsidR="00875916" w:rsidRPr="005034C9" w:rsidRDefault="00875916" w:rsidP="00875916">
      <w:pPr>
        <w:jc w:val="both"/>
        <w:rPr>
          <w:rFonts w:cs="Arial"/>
          <w:bCs/>
          <w:sz w:val="18"/>
          <w:szCs w:val="18"/>
        </w:rPr>
      </w:pPr>
    </w:p>
    <w:p w14:paraId="37D3C0A5" w14:textId="77777777" w:rsidR="00875916" w:rsidRPr="005034C9" w:rsidRDefault="00875916" w:rsidP="00875916">
      <w:pPr>
        <w:rPr>
          <w:rFonts w:cs="Arial"/>
          <w:bCs/>
          <w:sz w:val="18"/>
          <w:szCs w:val="18"/>
        </w:rPr>
      </w:pPr>
      <w:r w:rsidRPr="005034C9">
        <w:rPr>
          <w:rFonts w:cs="Arial"/>
          <w:bCs/>
          <w:sz w:val="18"/>
          <w:szCs w:val="18"/>
        </w:rPr>
        <w:t>…………………………………………………………………………………………………........</w:t>
      </w:r>
    </w:p>
    <w:p w14:paraId="51925B7F" w14:textId="77777777" w:rsidR="00875916" w:rsidRPr="005034C9" w:rsidRDefault="00875916" w:rsidP="00875916">
      <w:pPr>
        <w:jc w:val="both"/>
        <w:rPr>
          <w:rFonts w:cs="Arial"/>
          <w:bCs/>
          <w:i/>
          <w:sz w:val="18"/>
          <w:szCs w:val="18"/>
        </w:rPr>
      </w:pPr>
      <w:r w:rsidRPr="005034C9">
        <w:rPr>
          <w:rFonts w:cs="Arial"/>
          <w:bCs/>
          <w:sz w:val="18"/>
          <w:szCs w:val="18"/>
        </w:rPr>
        <w:t xml:space="preserve">ZASTOPNIK/POOBLAŠČENEC </w:t>
      </w:r>
      <w:r w:rsidRPr="005034C9">
        <w:rPr>
          <w:rFonts w:cs="Arial"/>
          <w:bCs/>
          <w:i/>
          <w:sz w:val="18"/>
          <w:szCs w:val="18"/>
        </w:rPr>
        <w:t>(če podaja pobudo v imenu pobudnika)</w:t>
      </w:r>
    </w:p>
    <w:p w14:paraId="76CD0401" w14:textId="77777777" w:rsidR="00875916" w:rsidRPr="005034C9" w:rsidRDefault="00875916" w:rsidP="00875916">
      <w:pPr>
        <w:jc w:val="both"/>
        <w:rPr>
          <w:rFonts w:cs="Arial"/>
          <w:bCs/>
          <w:sz w:val="18"/>
          <w:szCs w:val="18"/>
        </w:rPr>
      </w:pPr>
    </w:p>
    <w:p w14:paraId="01096365" w14:textId="77777777" w:rsidR="00875916" w:rsidRPr="005034C9" w:rsidRDefault="00875916" w:rsidP="00875916">
      <w:pPr>
        <w:rPr>
          <w:rFonts w:cs="Arial"/>
          <w:bCs/>
          <w:sz w:val="18"/>
          <w:szCs w:val="18"/>
        </w:rPr>
      </w:pPr>
      <w:r w:rsidRPr="005034C9">
        <w:rPr>
          <w:rFonts w:cs="Arial"/>
          <w:bCs/>
          <w:sz w:val="18"/>
          <w:szCs w:val="18"/>
        </w:rPr>
        <w:t>…………………………………………………………………………………………………........</w:t>
      </w:r>
    </w:p>
    <w:p w14:paraId="6036D3FC" w14:textId="77777777" w:rsidR="00875916" w:rsidRPr="005034C9" w:rsidRDefault="00875916" w:rsidP="00875916">
      <w:pPr>
        <w:jc w:val="both"/>
        <w:rPr>
          <w:rFonts w:cs="Arial"/>
          <w:bCs/>
          <w:sz w:val="18"/>
          <w:szCs w:val="18"/>
        </w:rPr>
      </w:pPr>
      <w:r w:rsidRPr="005034C9">
        <w:rPr>
          <w:rFonts w:cs="Arial"/>
          <w:bCs/>
          <w:sz w:val="18"/>
          <w:szCs w:val="18"/>
        </w:rPr>
        <w:t>NASLOV, KONTAKTNI TELEFON, E-POŠTA POOBLAŠČENCA</w:t>
      </w:r>
    </w:p>
    <w:p w14:paraId="326F5087" w14:textId="77777777" w:rsidR="00875916" w:rsidRPr="005A1A69" w:rsidRDefault="00875916" w:rsidP="00875916">
      <w:pPr>
        <w:jc w:val="both"/>
        <w:rPr>
          <w:rFonts w:cs="Arial"/>
          <w:bCs/>
          <w:i/>
          <w:sz w:val="18"/>
          <w:szCs w:val="18"/>
        </w:rPr>
      </w:pPr>
    </w:p>
    <w:p w14:paraId="73711226" w14:textId="77777777" w:rsidR="00875916" w:rsidRDefault="00875916" w:rsidP="00875916">
      <w:pPr>
        <w:jc w:val="both"/>
        <w:rPr>
          <w:rFonts w:cs="Arial"/>
          <w:bCs/>
          <w:i/>
          <w:sz w:val="18"/>
          <w:szCs w:val="18"/>
        </w:rPr>
      </w:pPr>
    </w:p>
    <w:p w14:paraId="53D2241B" w14:textId="77777777" w:rsidR="00875916" w:rsidRDefault="00875916" w:rsidP="00875916">
      <w:pPr>
        <w:jc w:val="both"/>
        <w:rPr>
          <w:rFonts w:cs="Arial"/>
          <w:b/>
          <w:bCs/>
          <w:sz w:val="18"/>
          <w:szCs w:val="18"/>
        </w:rPr>
      </w:pPr>
      <w:r>
        <w:rPr>
          <w:rFonts w:cs="Arial"/>
          <w:b/>
          <w:bCs/>
          <w:sz w:val="18"/>
          <w:szCs w:val="18"/>
        </w:rPr>
        <w:t xml:space="preserve">2. PREDLOG SPREMEMBE NAMENSKE RABE PROSTORA </w:t>
      </w:r>
    </w:p>
    <w:p w14:paraId="3FBFF3A7" w14:textId="77777777" w:rsidR="00875916" w:rsidRPr="005034C9" w:rsidRDefault="00875916" w:rsidP="00875916">
      <w:pPr>
        <w:jc w:val="both"/>
        <w:rPr>
          <w:rFonts w:cs="Arial"/>
          <w:bCs/>
          <w:i/>
          <w:sz w:val="18"/>
          <w:szCs w:val="18"/>
        </w:rPr>
      </w:pPr>
      <w:r w:rsidRPr="005034C9">
        <w:rPr>
          <w:rFonts w:cs="Arial"/>
          <w:bCs/>
          <w:i/>
          <w:sz w:val="18"/>
          <w:szCs w:val="18"/>
        </w:rPr>
        <w:t>(v primeru, da se predlog spremembe nanaša na več območij zemljišč, ki se medsebojno ne stikajo, se za vsako območje izpolni ločen obrazec)</w:t>
      </w:r>
    </w:p>
    <w:p w14:paraId="41F33153" w14:textId="77777777" w:rsidR="00875916" w:rsidRDefault="00875916" w:rsidP="00875916">
      <w:pPr>
        <w:jc w:val="both"/>
        <w:rPr>
          <w:rFonts w:cs="Arial"/>
          <w:bCs/>
          <w:sz w:val="18"/>
          <w:szCs w:val="18"/>
        </w:rPr>
      </w:pPr>
    </w:p>
    <w:p w14:paraId="29B806F5" w14:textId="20702866" w:rsidR="00875916" w:rsidRDefault="00875916" w:rsidP="00875916">
      <w:pPr>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sidRPr="00BB250F">
        <w:rPr>
          <w:rFonts w:cs="Arial"/>
          <w:bCs/>
          <w:sz w:val="18"/>
          <w:szCs w:val="18"/>
        </w:rPr>
        <w:t>IZ NESTAVBNEGA V STAVBNO ZEMLJIŠČE</w:t>
      </w:r>
      <w:r>
        <w:rPr>
          <w:rFonts w:cs="Arial"/>
          <w:bCs/>
          <w:sz w:val="18"/>
          <w:szCs w:val="18"/>
        </w:rPr>
        <w:t xml:space="preserve"> </w:t>
      </w:r>
      <w:r w:rsidRPr="005034C9">
        <w:rPr>
          <w:rFonts w:cs="Arial"/>
          <w:bCs/>
          <w:i/>
          <w:sz w:val="18"/>
          <w:szCs w:val="18"/>
        </w:rPr>
        <w:t xml:space="preserve">(npr. v območja stanovanj, proizvodnih  dejavnosti, itd.), </w:t>
      </w:r>
    </w:p>
    <w:p w14:paraId="13EFBBA0" w14:textId="77777777" w:rsidR="00875916" w:rsidRDefault="00875916" w:rsidP="00875916">
      <w:pPr>
        <w:rPr>
          <w:rFonts w:cs="Arial"/>
          <w:bCs/>
          <w:sz w:val="18"/>
          <w:szCs w:val="18"/>
        </w:rPr>
      </w:pPr>
      <w:r>
        <w:rPr>
          <w:rFonts w:cs="Arial"/>
          <w:bCs/>
          <w:sz w:val="18"/>
          <w:szCs w:val="18"/>
        </w:rPr>
        <w:t xml:space="preserve"> </w:t>
      </w:r>
    </w:p>
    <w:p w14:paraId="6EFD9BB3" w14:textId="77777777" w:rsidR="00875916" w:rsidRPr="005034C9" w:rsidRDefault="00875916" w:rsidP="00875916">
      <w:pPr>
        <w:rPr>
          <w:rFonts w:cs="Arial"/>
          <w:bCs/>
          <w:i/>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Pr>
          <w:rFonts w:cs="Arial"/>
          <w:bCs/>
          <w:sz w:val="18"/>
          <w:szCs w:val="18"/>
        </w:rPr>
        <w:t xml:space="preserve">IZ </w:t>
      </w:r>
      <w:r w:rsidRPr="00BB250F">
        <w:rPr>
          <w:rFonts w:cs="Arial"/>
          <w:bCs/>
          <w:sz w:val="18"/>
          <w:szCs w:val="18"/>
        </w:rPr>
        <w:t xml:space="preserve">STAVBNEGA V </w:t>
      </w:r>
      <w:r>
        <w:rPr>
          <w:rFonts w:cs="Arial"/>
          <w:bCs/>
          <w:sz w:val="18"/>
          <w:szCs w:val="18"/>
        </w:rPr>
        <w:t>NE</w:t>
      </w:r>
      <w:r w:rsidRPr="00BB250F">
        <w:rPr>
          <w:rFonts w:cs="Arial"/>
          <w:bCs/>
          <w:sz w:val="18"/>
          <w:szCs w:val="18"/>
        </w:rPr>
        <w:t>STAVBNO ZEMLJIŠČE</w:t>
      </w:r>
      <w:r>
        <w:rPr>
          <w:rFonts w:cs="Arial"/>
          <w:bCs/>
          <w:sz w:val="18"/>
          <w:szCs w:val="18"/>
        </w:rPr>
        <w:t xml:space="preserve"> </w:t>
      </w:r>
      <w:r w:rsidRPr="005034C9">
        <w:rPr>
          <w:rFonts w:cs="Arial"/>
          <w:bCs/>
          <w:i/>
          <w:sz w:val="18"/>
          <w:szCs w:val="18"/>
        </w:rPr>
        <w:t xml:space="preserve">(npr. v kmetijska, gozdna zemljišča, itd.) </w:t>
      </w:r>
    </w:p>
    <w:p w14:paraId="124B132C" w14:textId="77777777" w:rsidR="00875916" w:rsidRDefault="00875916" w:rsidP="00875916">
      <w:pPr>
        <w:rPr>
          <w:rFonts w:cs="Arial"/>
          <w:bCs/>
          <w:sz w:val="18"/>
          <w:szCs w:val="18"/>
        </w:rPr>
      </w:pPr>
      <w:r>
        <w:rPr>
          <w:rFonts w:cs="Arial"/>
          <w:bCs/>
          <w:sz w:val="18"/>
          <w:szCs w:val="18"/>
        </w:rPr>
        <w:t xml:space="preserve"> </w:t>
      </w:r>
    </w:p>
    <w:p w14:paraId="652B3D3F" w14:textId="77777777" w:rsidR="00875916" w:rsidRDefault="00875916" w:rsidP="00875916">
      <w:pPr>
        <w:rPr>
          <w:rFonts w:cs="Arial"/>
          <w:bCs/>
          <w:i/>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Pr>
          <w:rFonts w:cs="Arial"/>
          <w:bCs/>
          <w:sz w:val="18"/>
          <w:szCs w:val="18"/>
        </w:rPr>
        <w:t xml:space="preserve">DRUGO </w:t>
      </w:r>
      <w:r>
        <w:rPr>
          <w:rFonts w:cs="Arial"/>
          <w:bCs/>
          <w:i/>
          <w:sz w:val="18"/>
          <w:szCs w:val="18"/>
        </w:rPr>
        <w:t>(npr. med stavbnimi</w:t>
      </w:r>
      <w:r w:rsidRPr="005034C9">
        <w:rPr>
          <w:rFonts w:cs="Arial"/>
          <w:bCs/>
          <w:i/>
          <w:sz w:val="18"/>
          <w:szCs w:val="18"/>
        </w:rPr>
        <w:t xml:space="preserve"> zemljišč</w:t>
      </w:r>
      <w:r>
        <w:rPr>
          <w:rFonts w:cs="Arial"/>
          <w:bCs/>
          <w:i/>
          <w:sz w:val="18"/>
          <w:szCs w:val="18"/>
        </w:rPr>
        <w:t>i</w:t>
      </w:r>
      <w:r w:rsidRPr="005034C9">
        <w:rPr>
          <w:rFonts w:cs="Arial"/>
          <w:bCs/>
          <w:i/>
          <w:sz w:val="18"/>
          <w:szCs w:val="18"/>
        </w:rPr>
        <w:t xml:space="preserve">): </w:t>
      </w:r>
    </w:p>
    <w:p w14:paraId="46D997EA" w14:textId="77777777" w:rsidR="00875916" w:rsidRDefault="00875916" w:rsidP="00875916">
      <w:pPr>
        <w:rPr>
          <w:rFonts w:cs="Arial"/>
          <w:bCs/>
          <w:sz w:val="18"/>
          <w:szCs w:val="18"/>
        </w:rPr>
      </w:pPr>
    </w:p>
    <w:p w14:paraId="24A5D9C8" w14:textId="77777777" w:rsidR="00875916" w:rsidRPr="004311E9" w:rsidRDefault="00875916" w:rsidP="00875916">
      <w:pPr>
        <w:rPr>
          <w:rFonts w:cs="Arial"/>
          <w:bCs/>
          <w:sz w:val="18"/>
          <w:szCs w:val="18"/>
        </w:rPr>
      </w:pPr>
      <w:r w:rsidRPr="004311E9">
        <w:rPr>
          <w:rFonts w:cs="Arial"/>
          <w:bCs/>
          <w:sz w:val="18"/>
          <w:szCs w:val="18"/>
        </w:rPr>
        <w:t>…………………………………………………………………………………………………...</w:t>
      </w:r>
      <w:r>
        <w:rPr>
          <w:rFonts w:cs="Arial"/>
          <w:bCs/>
          <w:sz w:val="18"/>
          <w:szCs w:val="18"/>
        </w:rPr>
        <w:t>.....</w:t>
      </w:r>
    </w:p>
    <w:p w14:paraId="09A0851B" w14:textId="77777777" w:rsidR="00875916" w:rsidRDefault="00875916" w:rsidP="00875916">
      <w:pPr>
        <w:rPr>
          <w:rFonts w:cs="Arial"/>
          <w:bCs/>
          <w:sz w:val="18"/>
          <w:szCs w:val="18"/>
        </w:rPr>
      </w:pPr>
    </w:p>
    <w:p w14:paraId="6E1F202B" w14:textId="77777777" w:rsidR="00875916" w:rsidRPr="005A1A69" w:rsidRDefault="00875916" w:rsidP="00875916">
      <w:pPr>
        <w:jc w:val="both"/>
        <w:rPr>
          <w:rFonts w:cs="Arial"/>
          <w:bCs/>
          <w:i/>
          <w:sz w:val="18"/>
          <w:szCs w:val="18"/>
        </w:rPr>
      </w:pPr>
    </w:p>
    <w:p w14:paraId="3B21F6C6" w14:textId="77777777" w:rsidR="00875916" w:rsidRDefault="00875916" w:rsidP="00875916">
      <w:pPr>
        <w:jc w:val="both"/>
        <w:rPr>
          <w:rFonts w:cs="Arial"/>
          <w:b/>
          <w:bCs/>
          <w:sz w:val="18"/>
          <w:szCs w:val="18"/>
        </w:rPr>
      </w:pPr>
      <w:r>
        <w:rPr>
          <w:rFonts w:cs="Arial"/>
          <w:b/>
          <w:bCs/>
          <w:sz w:val="18"/>
          <w:szCs w:val="18"/>
        </w:rPr>
        <w:t xml:space="preserve">3. OBMOČJE POBUDE </w:t>
      </w:r>
    </w:p>
    <w:p w14:paraId="2104EC2A" w14:textId="77777777" w:rsidR="00875916" w:rsidRDefault="00875916" w:rsidP="00875916">
      <w:pPr>
        <w:jc w:val="both"/>
        <w:rPr>
          <w:rFonts w:cs="Arial"/>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6165"/>
      </w:tblGrid>
      <w:tr w:rsidR="00875916" w:rsidRPr="004311E9" w14:paraId="07CAC3E9" w14:textId="77777777" w:rsidTr="00134639">
        <w:tc>
          <w:tcPr>
            <w:tcW w:w="1654" w:type="pct"/>
            <w:shd w:val="clear" w:color="auto" w:fill="F2F2F2" w:themeFill="background1" w:themeFillShade="F2"/>
          </w:tcPr>
          <w:p w14:paraId="54E4BFC1" w14:textId="77777777" w:rsidR="00875916" w:rsidRPr="005034C9" w:rsidRDefault="00875916" w:rsidP="00134639">
            <w:pPr>
              <w:jc w:val="both"/>
              <w:rPr>
                <w:rFonts w:cs="Arial"/>
                <w:bCs/>
                <w:sz w:val="18"/>
                <w:szCs w:val="18"/>
              </w:rPr>
            </w:pPr>
            <w:r w:rsidRPr="005034C9">
              <w:rPr>
                <w:rFonts w:cs="Arial"/>
                <w:bCs/>
                <w:sz w:val="18"/>
                <w:szCs w:val="18"/>
              </w:rPr>
              <w:t>KATASTRSKA OBČINA (k.o.)</w:t>
            </w:r>
          </w:p>
        </w:tc>
        <w:tc>
          <w:tcPr>
            <w:tcW w:w="3346" w:type="pct"/>
            <w:shd w:val="clear" w:color="auto" w:fill="F2F2F2" w:themeFill="background1" w:themeFillShade="F2"/>
          </w:tcPr>
          <w:p w14:paraId="669D274D" w14:textId="77777777" w:rsidR="00875916" w:rsidRPr="005034C9" w:rsidRDefault="00875916" w:rsidP="00134639">
            <w:pPr>
              <w:jc w:val="both"/>
              <w:rPr>
                <w:rFonts w:cs="Arial"/>
                <w:bCs/>
                <w:sz w:val="18"/>
                <w:szCs w:val="18"/>
              </w:rPr>
            </w:pPr>
            <w:r w:rsidRPr="005034C9">
              <w:rPr>
                <w:rFonts w:cs="Arial"/>
                <w:bCs/>
                <w:sz w:val="18"/>
                <w:szCs w:val="18"/>
              </w:rPr>
              <w:t xml:space="preserve">PARCELNA ŠTEVILKA </w:t>
            </w:r>
          </w:p>
          <w:p w14:paraId="4674BEDB" w14:textId="3C06FAF9" w:rsidR="00875916" w:rsidRPr="005034C9" w:rsidRDefault="00784F47" w:rsidP="00607AF8">
            <w:pPr>
              <w:jc w:val="both"/>
              <w:rPr>
                <w:rFonts w:cs="Arial"/>
                <w:bCs/>
                <w:sz w:val="18"/>
                <w:szCs w:val="18"/>
              </w:rPr>
            </w:pPr>
            <w:r>
              <w:rPr>
                <w:rFonts w:cs="Arial"/>
                <w:bCs/>
                <w:i/>
                <w:sz w:val="18"/>
                <w:szCs w:val="18"/>
              </w:rPr>
              <w:t>(označi se</w:t>
            </w:r>
            <w:r w:rsidR="00875916" w:rsidRPr="005034C9">
              <w:rPr>
                <w:rFonts w:cs="Arial"/>
                <w:bCs/>
                <w:i/>
                <w:sz w:val="18"/>
                <w:szCs w:val="18"/>
              </w:rPr>
              <w:t>, ali se sprememba nanaša na celotno parcelo ali na del parcele)</w:t>
            </w:r>
          </w:p>
        </w:tc>
      </w:tr>
      <w:tr w:rsidR="00875916" w:rsidRPr="004311E9" w14:paraId="056DC4AE" w14:textId="77777777" w:rsidTr="00134639">
        <w:tc>
          <w:tcPr>
            <w:tcW w:w="1654" w:type="pct"/>
            <w:tcBorders>
              <w:top w:val="single" w:sz="4" w:space="0" w:color="auto"/>
              <w:left w:val="single" w:sz="4" w:space="0" w:color="auto"/>
              <w:bottom w:val="single" w:sz="4" w:space="0" w:color="auto"/>
              <w:right w:val="single" w:sz="4" w:space="0" w:color="auto"/>
            </w:tcBorders>
          </w:tcPr>
          <w:p w14:paraId="08CA67C9" w14:textId="77777777" w:rsidR="00875916" w:rsidRPr="005034C9" w:rsidRDefault="00875916" w:rsidP="00134639">
            <w:pPr>
              <w:jc w:val="both"/>
              <w:rPr>
                <w:rFonts w:cs="Arial"/>
                <w:bCs/>
                <w:sz w:val="18"/>
                <w:szCs w:val="18"/>
              </w:rPr>
            </w:pPr>
          </w:p>
        </w:tc>
        <w:tc>
          <w:tcPr>
            <w:tcW w:w="3346" w:type="pct"/>
            <w:tcBorders>
              <w:top w:val="single" w:sz="4" w:space="0" w:color="auto"/>
              <w:left w:val="single" w:sz="4" w:space="0" w:color="auto"/>
              <w:bottom w:val="single" w:sz="4" w:space="0" w:color="auto"/>
              <w:right w:val="single" w:sz="4" w:space="0" w:color="auto"/>
            </w:tcBorders>
          </w:tcPr>
          <w:p w14:paraId="57FC4EF4" w14:textId="77777777" w:rsidR="00875916" w:rsidRPr="005034C9" w:rsidRDefault="00875916" w:rsidP="00134639">
            <w:pPr>
              <w:jc w:val="both"/>
              <w:rPr>
                <w:rFonts w:cs="Arial"/>
                <w:bCs/>
                <w:sz w:val="18"/>
                <w:szCs w:val="18"/>
              </w:rPr>
            </w:pPr>
          </w:p>
        </w:tc>
      </w:tr>
      <w:tr w:rsidR="00875916" w:rsidRPr="004311E9" w14:paraId="51C4A15B" w14:textId="77777777" w:rsidTr="00134639">
        <w:tc>
          <w:tcPr>
            <w:tcW w:w="1654" w:type="pct"/>
            <w:tcBorders>
              <w:top w:val="single" w:sz="4" w:space="0" w:color="auto"/>
              <w:left w:val="single" w:sz="4" w:space="0" w:color="auto"/>
              <w:bottom w:val="single" w:sz="4" w:space="0" w:color="auto"/>
              <w:right w:val="single" w:sz="4" w:space="0" w:color="auto"/>
            </w:tcBorders>
          </w:tcPr>
          <w:p w14:paraId="5F1EF91D" w14:textId="77777777" w:rsidR="00875916" w:rsidRPr="005034C9" w:rsidRDefault="00875916" w:rsidP="00134639">
            <w:pPr>
              <w:jc w:val="both"/>
              <w:rPr>
                <w:rFonts w:cs="Arial"/>
                <w:bCs/>
                <w:sz w:val="18"/>
                <w:szCs w:val="18"/>
              </w:rPr>
            </w:pPr>
          </w:p>
        </w:tc>
        <w:tc>
          <w:tcPr>
            <w:tcW w:w="3346" w:type="pct"/>
            <w:tcBorders>
              <w:top w:val="single" w:sz="4" w:space="0" w:color="auto"/>
              <w:left w:val="single" w:sz="4" w:space="0" w:color="auto"/>
              <w:bottom w:val="single" w:sz="4" w:space="0" w:color="auto"/>
              <w:right w:val="single" w:sz="4" w:space="0" w:color="auto"/>
            </w:tcBorders>
          </w:tcPr>
          <w:p w14:paraId="4247A653" w14:textId="77777777" w:rsidR="00875916" w:rsidRPr="005034C9" w:rsidRDefault="00875916" w:rsidP="00134639">
            <w:pPr>
              <w:jc w:val="both"/>
              <w:rPr>
                <w:rFonts w:cs="Arial"/>
                <w:bCs/>
                <w:sz w:val="18"/>
                <w:szCs w:val="18"/>
              </w:rPr>
            </w:pPr>
          </w:p>
        </w:tc>
      </w:tr>
      <w:tr w:rsidR="00875916" w:rsidRPr="004311E9" w14:paraId="505FCD0E" w14:textId="77777777" w:rsidTr="00134639">
        <w:tc>
          <w:tcPr>
            <w:tcW w:w="1654" w:type="pct"/>
            <w:tcBorders>
              <w:top w:val="single" w:sz="4" w:space="0" w:color="auto"/>
              <w:left w:val="single" w:sz="4" w:space="0" w:color="auto"/>
              <w:bottom w:val="single" w:sz="4" w:space="0" w:color="auto"/>
              <w:right w:val="single" w:sz="4" w:space="0" w:color="auto"/>
            </w:tcBorders>
          </w:tcPr>
          <w:p w14:paraId="7F6F0CC7" w14:textId="77777777" w:rsidR="00875916" w:rsidRPr="005034C9" w:rsidRDefault="00875916" w:rsidP="00134639">
            <w:pPr>
              <w:jc w:val="both"/>
              <w:rPr>
                <w:rFonts w:cs="Arial"/>
                <w:bCs/>
                <w:sz w:val="18"/>
                <w:szCs w:val="18"/>
              </w:rPr>
            </w:pPr>
          </w:p>
        </w:tc>
        <w:tc>
          <w:tcPr>
            <w:tcW w:w="3346" w:type="pct"/>
            <w:tcBorders>
              <w:top w:val="single" w:sz="4" w:space="0" w:color="auto"/>
              <w:left w:val="single" w:sz="4" w:space="0" w:color="auto"/>
              <w:bottom w:val="single" w:sz="4" w:space="0" w:color="auto"/>
              <w:right w:val="single" w:sz="4" w:space="0" w:color="auto"/>
            </w:tcBorders>
          </w:tcPr>
          <w:p w14:paraId="624A1DA2" w14:textId="77777777" w:rsidR="00875916" w:rsidRPr="005034C9" w:rsidRDefault="00875916" w:rsidP="00134639">
            <w:pPr>
              <w:jc w:val="both"/>
              <w:rPr>
                <w:rFonts w:cs="Arial"/>
                <w:bCs/>
                <w:sz w:val="18"/>
                <w:szCs w:val="18"/>
              </w:rPr>
            </w:pPr>
          </w:p>
        </w:tc>
      </w:tr>
      <w:tr w:rsidR="00875916" w:rsidRPr="004311E9" w14:paraId="6234B3C3" w14:textId="77777777" w:rsidTr="00134639">
        <w:tc>
          <w:tcPr>
            <w:tcW w:w="1654" w:type="pct"/>
            <w:tcBorders>
              <w:top w:val="single" w:sz="4" w:space="0" w:color="auto"/>
              <w:left w:val="single" w:sz="4" w:space="0" w:color="auto"/>
              <w:bottom w:val="single" w:sz="4" w:space="0" w:color="auto"/>
              <w:right w:val="single" w:sz="4" w:space="0" w:color="auto"/>
            </w:tcBorders>
          </w:tcPr>
          <w:p w14:paraId="064A7FEF" w14:textId="77777777" w:rsidR="00875916" w:rsidRPr="005034C9" w:rsidRDefault="00875916" w:rsidP="00134639">
            <w:pPr>
              <w:jc w:val="both"/>
              <w:rPr>
                <w:rFonts w:cs="Arial"/>
                <w:bCs/>
                <w:sz w:val="18"/>
                <w:szCs w:val="18"/>
              </w:rPr>
            </w:pPr>
          </w:p>
        </w:tc>
        <w:tc>
          <w:tcPr>
            <w:tcW w:w="3346" w:type="pct"/>
            <w:tcBorders>
              <w:top w:val="single" w:sz="4" w:space="0" w:color="auto"/>
              <w:left w:val="single" w:sz="4" w:space="0" w:color="auto"/>
              <w:bottom w:val="single" w:sz="4" w:space="0" w:color="auto"/>
              <w:right w:val="single" w:sz="4" w:space="0" w:color="auto"/>
            </w:tcBorders>
          </w:tcPr>
          <w:p w14:paraId="731AB23D" w14:textId="77777777" w:rsidR="00875916" w:rsidRPr="005034C9" w:rsidRDefault="00875916" w:rsidP="00134639">
            <w:pPr>
              <w:jc w:val="both"/>
              <w:rPr>
                <w:rFonts w:cs="Arial"/>
                <w:bCs/>
                <w:sz w:val="18"/>
                <w:szCs w:val="18"/>
              </w:rPr>
            </w:pPr>
          </w:p>
        </w:tc>
      </w:tr>
      <w:tr w:rsidR="00875916" w:rsidRPr="004311E9" w14:paraId="6241B36F" w14:textId="77777777" w:rsidTr="00134639">
        <w:tc>
          <w:tcPr>
            <w:tcW w:w="1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1255F" w14:textId="77777777" w:rsidR="00875916" w:rsidRPr="005034C9" w:rsidRDefault="00875916" w:rsidP="00134639">
            <w:pPr>
              <w:rPr>
                <w:rFonts w:cs="Arial"/>
                <w:bCs/>
                <w:sz w:val="18"/>
                <w:szCs w:val="18"/>
              </w:rPr>
            </w:pPr>
            <w:r w:rsidRPr="005034C9">
              <w:rPr>
                <w:rFonts w:cs="Arial"/>
                <w:bCs/>
                <w:sz w:val="18"/>
                <w:szCs w:val="18"/>
              </w:rPr>
              <w:t>OCENA VELIKOSTI PREDLAGANE SPREMEMBE NAMENSKE RABE PROSTORA</w:t>
            </w:r>
            <w:r>
              <w:rPr>
                <w:rFonts w:cs="Arial"/>
                <w:bCs/>
                <w:sz w:val="18"/>
                <w:szCs w:val="18"/>
              </w:rPr>
              <w:t xml:space="preserve"> (m2)</w:t>
            </w:r>
          </w:p>
        </w:tc>
        <w:tc>
          <w:tcPr>
            <w:tcW w:w="33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365B5" w14:textId="77777777" w:rsidR="00875916" w:rsidRPr="005034C9" w:rsidRDefault="00875916" w:rsidP="00134639">
            <w:pPr>
              <w:jc w:val="both"/>
              <w:rPr>
                <w:rFonts w:cs="Arial"/>
                <w:bCs/>
                <w:sz w:val="18"/>
                <w:szCs w:val="18"/>
              </w:rPr>
            </w:pPr>
          </w:p>
        </w:tc>
      </w:tr>
    </w:tbl>
    <w:p w14:paraId="0D8D8BA2" w14:textId="77777777" w:rsidR="00875916" w:rsidRDefault="00875916" w:rsidP="00875916">
      <w:pPr>
        <w:jc w:val="both"/>
        <w:rPr>
          <w:rFonts w:cs="Arial"/>
          <w:bCs/>
          <w:sz w:val="18"/>
          <w:szCs w:val="18"/>
        </w:rPr>
      </w:pPr>
    </w:p>
    <w:p w14:paraId="550A1F35" w14:textId="6228FFBA" w:rsidR="00875916" w:rsidRDefault="00875916" w:rsidP="00875916">
      <w:pPr>
        <w:jc w:val="both"/>
        <w:rPr>
          <w:rFonts w:cs="Arial"/>
          <w:bCs/>
          <w:sz w:val="18"/>
          <w:szCs w:val="18"/>
        </w:rPr>
      </w:pPr>
    </w:p>
    <w:p w14:paraId="59E77895" w14:textId="196A4267" w:rsidR="00607AF8" w:rsidRDefault="00607AF8" w:rsidP="00875916">
      <w:pPr>
        <w:jc w:val="both"/>
        <w:rPr>
          <w:rFonts w:cs="Arial"/>
          <w:bCs/>
          <w:sz w:val="18"/>
          <w:szCs w:val="18"/>
        </w:rPr>
      </w:pPr>
    </w:p>
    <w:p w14:paraId="1C822909" w14:textId="6D96BF21" w:rsidR="00607AF8" w:rsidRDefault="00607AF8" w:rsidP="00875916">
      <w:pPr>
        <w:jc w:val="both"/>
        <w:rPr>
          <w:rFonts w:cs="Arial"/>
          <w:bCs/>
          <w:sz w:val="18"/>
          <w:szCs w:val="18"/>
        </w:rPr>
      </w:pPr>
    </w:p>
    <w:p w14:paraId="4B2F36C5" w14:textId="77777777" w:rsidR="00607AF8" w:rsidRDefault="00607AF8" w:rsidP="00875916">
      <w:pPr>
        <w:jc w:val="both"/>
        <w:rPr>
          <w:rFonts w:cs="Arial"/>
          <w:bCs/>
          <w:sz w:val="18"/>
          <w:szCs w:val="18"/>
        </w:rPr>
      </w:pPr>
    </w:p>
    <w:p w14:paraId="58907455" w14:textId="77777777" w:rsidR="00875916" w:rsidRDefault="00875916" w:rsidP="00875916">
      <w:pPr>
        <w:jc w:val="both"/>
        <w:rPr>
          <w:rFonts w:cs="Arial"/>
          <w:bCs/>
          <w:sz w:val="18"/>
          <w:szCs w:val="18"/>
        </w:rPr>
      </w:pPr>
    </w:p>
    <w:p w14:paraId="4F31487F" w14:textId="09D6F7A8" w:rsidR="00875916" w:rsidRDefault="00875916" w:rsidP="00875916">
      <w:pPr>
        <w:jc w:val="both"/>
        <w:rPr>
          <w:rFonts w:cs="Arial"/>
          <w:b/>
          <w:bCs/>
          <w:sz w:val="18"/>
          <w:szCs w:val="18"/>
        </w:rPr>
      </w:pPr>
      <w:r>
        <w:rPr>
          <w:rFonts w:cs="Arial"/>
          <w:b/>
          <w:bCs/>
          <w:sz w:val="18"/>
          <w:szCs w:val="18"/>
        </w:rPr>
        <w:t xml:space="preserve">4. RABA ZEMLJIŠČA V NARAVI  </w:t>
      </w:r>
      <w:r w:rsidRPr="00DE6F73">
        <w:rPr>
          <w:rFonts w:cs="Arial"/>
          <w:bCs/>
          <w:i/>
          <w:sz w:val="18"/>
          <w:szCs w:val="18"/>
        </w:rPr>
        <w:t>(opišejo se dejanske razmere na območju pobude, npr.</w:t>
      </w:r>
      <w:r>
        <w:rPr>
          <w:rFonts w:cs="Arial"/>
          <w:bCs/>
          <w:i/>
          <w:sz w:val="18"/>
          <w:szCs w:val="18"/>
        </w:rPr>
        <w:t xml:space="preserve"> na območju pobude je njiva, strm travnik, že zgrajena stanovanjska hiša, dvorišče, ipd.) </w:t>
      </w:r>
    </w:p>
    <w:p w14:paraId="30B70256" w14:textId="77777777" w:rsidR="00875916" w:rsidRDefault="00875916" w:rsidP="00875916">
      <w:pPr>
        <w:jc w:val="both"/>
        <w:rPr>
          <w:rFonts w:cs="Arial"/>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6165"/>
      </w:tblGrid>
      <w:tr w:rsidR="00875916" w:rsidRPr="00D40F65" w14:paraId="6A31C8E0" w14:textId="77777777" w:rsidTr="00134639">
        <w:tc>
          <w:tcPr>
            <w:tcW w:w="1654" w:type="pct"/>
            <w:shd w:val="clear" w:color="auto" w:fill="F2F2F2"/>
          </w:tcPr>
          <w:p w14:paraId="77E15AAE" w14:textId="77777777" w:rsidR="00875916" w:rsidRPr="00D40F65" w:rsidRDefault="00875916" w:rsidP="00134639">
            <w:pPr>
              <w:jc w:val="both"/>
              <w:rPr>
                <w:rFonts w:cs="Arial"/>
                <w:bCs/>
                <w:sz w:val="18"/>
                <w:szCs w:val="18"/>
              </w:rPr>
            </w:pPr>
            <w:r w:rsidRPr="00D40F65">
              <w:rPr>
                <w:rFonts w:cs="Arial"/>
                <w:bCs/>
                <w:sz w:val="18"/>
                <w:szCs w:val="18"/>
              </w:rPr>
              <w:t>PARCELNA ŠTEVILKA</w:t>
            </w:r>
          </w:p>
        </w:tc>
        <w:tc>
          <w:tcPr>
            <w:tcW w:w="3346" w:type="pct"/>
            <w:shd w:val="clear" w:color="auto" w:fill="F2F2F2"/>
          </w:tcPr>
          <w:p w14:paraId="1B60C351" w14:textId="77777777" w:rsidR="00875916" w:rsidRPr="00D40F65" w:rsidRDefault="00875916" w:rsidP="00134639">
            <w:pPr>
              <w:jc w:val="both"/>
              <w:rPr>
                <w:rFonts w:cs="Arial"/>
                <w:bCs/>
                <w:sz w:val="18"/>
                <w:szCs w:val="18"/>
              </w:rPr>
            </w:pPr>
            <w:r w:rsidRPr="00D40F65">
              <w:rPr>
                <w:rFonts w:cs="Arial"/>
                <w:bCs/>
                <w:sz w:val="18"/>
                <w:szCs w:val="18"/>
              </w:rPr>
              <w:t>RABA ZEMLJIŠČA V NARAVI</w:t>
            </w:r>
          </w:p>
        </w:tc>
      </w:tr>
      <w:tr w:rsidR="00875916" w:rsidRPr="004311E9" w14:paraId="7A6A161F" w14:textId="77777777" w:rsidTr="00134639">
        <w:tc>
          <w:tcPr>
            <w:tcW w:w="1654" w:type="pct"/>
            <w:tcBorders>
              <w:top w:val="single" w:sz="4" w:space="0" w:color="auto"/>
              <w:left w:val="single" w:sz="4" w:space="0" w:color="auto"/>
              <w:bottom w:val="single" w:sz="4" w:space="0" w:color="auto"/>
              <w:right w:val="single" w:sz="4" w:space="0" w:color="auto"/>
            </w:tcBorders>
          </w:tcPr>
          <w:p w14:paraId="12F41A09" w14:textId="77777777" w:rsidR="00875916" w:rsidRPr="00D55E98" w:rsidRDefault="00875916" w:rsidP="00134639">
            <w:pPr>
              <w:jc w:val="both"/>
              <w:rPr>
                <w:rFonts w:cs="Arial"/>
                <w:bCs/>
                <w:i/>
                <w:sz w:val="18"/>
                <w:szCs w:val="18"/>
              </w:rPr>
            </w:pPr>
          </w:p>
        </w:tc>
        <w:tc>
          <w:tcPr>
            <w:tcW w:w="3346" w:type="pct"/>
            <w:tcBorders>
              <w:top w:val="single" w:sz="4" w:space="0" w:color="auto"/>
              <w:left w:val="single" w:sz="4" w:space="0" w:color="auto"/>
              <w:bottom w:val="single" w:sz="4" w:space="0" w:color="auto"/>
              <w:right w:val="single" w:sz="4" w:space="0" w:color="auto"/>
            </w:tcBorders>
          </w:tcPr>
          <w:p w14:paraId="39978AE2" w14:textId="77777777" w:rsidR="00875916" w:rsidRDefault="00875916" w:rsidP="00134639">
            <w:pPr>
              <w:jc w:val="both"/>
              <w:rPr>
                <w:rFonts w:cs="Arial"/>
                <w:bCs/>
                <w:i/>
                <w:sz w:val="18"/>
                <w:szCs w:val="18"/>
              </w:rPr>
            </w:pPr>
          </w:p>
          <w:p w14:paraId="05B7E21D" w14:textId="77777777" w:rsidR="00875916" w:rsidRPr="00D55E98" w:rsidRDefault="00875916" w:rsidP="00134639">
            <w:pPr>
              <w:jc w:val="both"/>
              <w:rPr>
                <w:rFonts w:cs="Arial"/>
                <w:bCs/>
                <w:i/>
                <w:sz w:val="18"/>
                <w:szCs w:val="18"/>
              </w:rPr>
            </w:pPr>
          </w:p>
        </w:tc>
      </w:tr>
      <w:tr w:rsidR="00875916" w:rsidRPr="004311E9" w14:paraId="2F8305B4" w14:textId="77777777" w:rsidTr="00134639">
        <w:tc>
          <w:tcPr>
            <w:tcW w:w="1654" w:type="pct"/>
            <w:tcBorders>
              <w:top w:val="single" w:sz="4" w:space="0" w:color="auto"/>
              <w:left w:val="single" w:sz="4" w:space="0" w:color="auto"/>
              <w:bottom w:val="single" w:sz="4" w:space="0" w:color="auto"/>
              <w:right w:val="single" w:sz="4" w:space="0" w:color="auto"/>
            </w:tcBorders>
          </w:tcPr>
          <w:p w14:paraId="52DFAE2E" w14:textId="77777777" w:rsidR="00875916" w:rsidRPr="00D55E98" w:rsidRDefault="00875916" w:rsidP="00134639">
            <w:pPr>
              <w:jc w:val="both"/>
              <w:rPr>
                <w:rFonts w:cs="Arial"/>
                <w:bCs/>
                <w:i/>
                <w:sz w:val="18"/>
                <w:szCs w:val="18"/>
              </w:rPr>
            </w:pPr>
          </w:p>
        </w:tc>
        <w:tc>
          <w:tcPr>
            <w:tcW w:w="3346" w:type="pct"/>
            <w:tcBorders>
              <w:top w:val="single" w:sz="4" w:space="0" w:color="auto"/>
              <w:left w:val="single" w:sz="4" w:space="0" w:color="auto"/>
              <w:bottom w:val="single" w:sz="4" w:space="0" w:color="auto"/>
              <w:right w:val="single" w:sz="4" w:space="0" w:color="auto"/>
            </w:tcBorders>
          </w:tcPr>
          <w:p w14:paraId="6A29EB8E" w14:textId="77777777" w:rsidR="00875916" w:rsidRDefault="00875916" w:rsidP="00134639">
            <w:pPr>
              <w:jc w:val="both"/>
              <w:rPr>
                <w:rFonts w:cs="Arial"/>
                <w:bCs/>
                <w:i/>
                <w:sz w:val="18"/>
                <w:szCs w:val="18"/>
              </w:rPr>
            </w:pPr>
          </w:p>
          <w:p w14:paraId="653EA669" w14:textId="77777777" w:rsidR="00875916" w:rsidRPr="00D55E98" w:rsidRDefault="00875916" w:rsidP="00134639">
            <w:pPr>
              <w:jc w:val="both"/>
              <w:rPr>
                <w:rFonts w:cs="Arial"/>
                <w:bCs/>
                <w:i/>
                <w:sz w:val="18"/>
                <w:szCs w:val="18"/>
              </w:rPr>
            </w:pPr>
          </w:p>
        </w:tc>
      </w:tr>
      <w:tr w:rsidR="00875916" w:rsidRPr="004311E9" w14:paraId="5825677B" w14:textId="77777777" w:rsidTr="00134639">
        <w:tc>
          <w:tcPr>
            <w:tcW w:w="1654" w:type="pct"/>
            <w:tcBorders>
              <w:top w:val="single" w:sz="4" w:space="0" w:color="auto"/>
              <w:left w:val="single" w:sz="4" w:space="0" w:color="auto"/>
              <w:bottom w:val="single" w:sz="4" w:space="0" w:color="auto"/>
              <w:right w:val="single" w:sz="4" w:space="0" w:color="auto"/>
            </w:tcBorders>
          </w:tcPr>
          <w:p w14:paraId="507E9205" w14:textId="77777777" w:rsidR="00875916" w:rsidRPr="00D55E98" w:rsidRDefault="00875916" w:rsidP="00134639">
            <w:pPr>
              <w:jc w:val="both"/>
              <w:rPr>
                <w:rFonts w:cs="Arial"/>
                <w:bCs/>
                <w:i/>
                <w:sz w:val="18"/>
                <w:szCs w:val="18"/>
              </w:rPr>
            </w:pPr>
          </w:p>
        </w:tc>
        <w:tc>
          <w:tcPr>
            <w:tcW w:w="3346" w:type="pct"/>
            <w:tcBorders>
              <w:top w:val="single" w:sz="4" w:space="0" w:color="auto"/>
              <w:left w:val="single" w:sz="4" w:space="0" w:color="auto"/>
              <w:bottom w:val="single" w:sz="4" w:space="0" w:color="auto"/>
              <w:right w:val="single" w:sz="4" w:space="0" w:color="auto"/>
            </w:tcBorders>
          </w:tcPr>
          <w:p w14:paraId="22B4BC89" w14:textId="77777777" w:rsidR="00875916" w:rsidRDefault="00875916" w:rsidP="00134639">
            <w:pPr>
              <w:jc w:val="both"/>
              <w:rPr>
                <w:rFonts w:cs="Arial"/>
                <w:bCs/>
                <w:i/>
                <w:sz w:val="18"/>
                <w:szCs w:val="18"/>
              </w:rPr>
            </w:pPr>
          </w:p>
          <w:p w14:paraId="0AB18AC5" w14:textId="77777777" w:rsidR="00875916" w:rsidRPr="00D55E98" w:rsidRDefault="00875916" w:rsidP="00134639">
            <w:pPr>
              <w:jc w:val="both"/>
              <w:rPr>
                <w:rFonts w:cs="Arial"/>
                <w:bCs/>
                <w:i/>
                <w:sz w:val="18"/>
                <w:szCs w:val="18"/>
              </w:rPr>
            </w:pPr>
          </w:p>
        </w:tc>
      </w:tr>
    </w:tbl>
    <w:p w14:paraId="49E40106" w14:textId="2668729D" w:rsidR="00134639" w:rsidRDefault="00134639" w:rsidP="00875916">
      <w:pPr>
        <w:jc w:val="both"/>
        <w:rPr>
          <w:rFonts w:cs="Arial"/>
          <w:bCs/>
          <w:sz w:val="18"/>
          <w:szCs w:val="18"/>
        </w:rPr>
      </w:pPr>
    </w:p>
    <w:p w14:paraId="3F38BCC5" w14:textId="22B6F026" w:rsidR="00134639" w:rsidRDefault="00134639" w:rsidP="00134639">
      <w:pPr>
        <w:rPr>
          <w:rFonts w:cs="Arial"/>
          <w:bCs/>
          <w:i/>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Pr>
          <w:rFonts w:cs="Arial"/>
          <w:bCs/>
          <w:sz w:val="18"/>
          <w:szCs w:val="18"/>
        </w:rPr>
        <w:t xml:space="preserve">NA OBMOČJU POBUDE JE ŽE ZGRAJEN OBJEKT Z VELJAVNIM UPRAVNIM DOVOLJENJEM </w:t>
      </w:r>
      <w:r>
        <w:rPr>
          <w:rFonts w:cs="Arial"/>
          <w:bCs/>
          <w:i/>
          <w:sz w:val="18"/>
          <w:szCs w:val="18"/>
        </w:rPr>
        <w:t>(označiti, če je)</w:t>
      </w:r>
    </w:p>
    <w:p w14:paraId="59B59A89" w14:textId="77777777" w:rsidR="00134639" w:rsidRDefault="00134639" w:rsidP="00134639">
      <w:pPr>
        <w:rPr>
          <w:rFonts w:cs="Arial"/>
          <w:bCs/>
          <w:sz w:val="18"/>
          <w:szCs w:val="18"/>
        </w:rPr>
      </w:pPr>
    </w:p>
    <w:p w14:paraId="2B41D490" w14:textId="77777777" w:rsidR="00134639" w:rsidRDefault="00134639" w:rsidP="00134639">
      <w:pPr>
        <w:rPr>
          <w:rFonts w:cs="Arial"/>
          <w:bCs/>
          <w:sz w:val="18"/>
          <w:szCs w:val="18"/>
        </w:rPr>
      </w:pPr>
    </w:p>
    <w:p w14:paraId="78898986" w14:textId="427F46A7" w:rsidR="00134639" w:rsidRPr="005034C9" w:rsidRDefault="00134639" w:rsidP="00134639">
      <w:pPr>
        <w:rPr>
          <w:rFonts w:cs="Arial"/>
          <w:bCs/>
          <w:sz w:val="18"/>
          <w:szCs w:val="18"/>
        </w:rPr>
      </w:pPr>
      <w:r w:rsidRPr="005034C9">
        <w:rPr>
          <w:rFonts w:cs="Arial"/>
          <w:bCs/>
          <w:sz w:val="18"/>
          <w:szCs w:val="18"/>
        </w:rPr>
        <w:t>……</w:t>
      </w:r>
      <w:r w:rsidR="006B5B78">
        <w:rPr>
          <w:rFonts w:cs="Arial"/>
          <w:bCs/>
          <w:sz w:val="18"/>
          <w:szCs w:val="18"/>
        </w:rPr>
        <w:t>……………………………………………………………………………………….</w:t>
      </w:r>
      <w:r w:rsidRPr="005034C9">
        <w:rPr>
          <w:rFonts w:cs="Arial"/>
          <w:bCs/>
          <w:sz w:val="18"/>
          <w:szCs w:val="18"/>
        </w:rPr>
        <w:t>………........</w:t>
      </w:r>
    </w:p>
    <w:p w14:paraId="15031568" w14:textId="77777777" w:rsidR="00134639" w:rsidRDefault="00134639" w:rsidP="00134639">
      <w:pPr>
        <w:jc w:val="both"/>
        <w:rPr>
          <w:rFonts w:cs="Arial"/>
          <w:bCs/>
          <w:sz w:val="18"/>
          <w:szCs w:val="18"/>
        </w:rPr>
      </w:pPr>
      <w:r>
        <w:rPr>
          <w:rFonts w:cs="Arial"/>
          <w:bCs/>
          <w:sz w:val="18"/>
          <w:szCs w:val="18"/>
        </w:rPr>
        <w:t xml:space="preserve">ŠTEVILKA IN DATUM IZDANEGA UPRAVNEGA DOVOLJENJA </w:t>
      </w:r>
    </w:p>
    <w:p w14:paraId="6CF88116" w14:textId="42A33B5B" w:rsidR="00134639" w:rsidRPr="005034C9" w:rsidRDefault="00784F47" w:rsidP="00134639">
      <w:pPr>
        <w:jc w:val="both"/>
        <w:rPr>
          <w:rFonts w:cs="Arial"/>
          <w:bCs/>
          <w:sz w:val="18"/>
          <w:szCs w:val="18"/>
        </w:rPr>
      </w:pPr>
      <w:r>
        <w:rPr>
          <w:rFonts w:cs="Arial"/>
          <w:bCs/>
          <w:i/>
          <w:sz w:val="18"/>
          <w:szCs w:val="18"/>
        </w:rPr>
        <w:t>(izpolni</w:t>
      </w:r>
      <w:r w:rsidR="00134639" w:rsidRPr="00134639">
        <w:rPr>
          <w:rFonts w:cs="Arial"/>
          <w:bCs/>
          <w:i/>
          <w:sz w:val="18"/>
          <w:szCs w:val="18"/>
        </w:rPr>
        <w:t xml:space="preserve"> </w:t>
      </w:r>
      <w:r>
        <w:rPr>
          <w:rFonts w:cs="Arial"/>
          <w:bCs/>
          <w:i/>
          <w:sz w:val="18"/>
          <w:szCs w:val="18"/>
        </w:rPr>
        <w:t xml:space="preserve">se </w:t>
      </w:r>
      <w:r w:rsidR="00134639" w:rsidRPr="00134639">
        <w:rPr>
          <w:rFonts w:cs="Arial"/>
          <w:bCs/>
          <w:i/>
          <w:sz w:val="18"/>
          <w:szCs w:val="18"/>
        </w:rPr>
        <w:t>le, če je na območju pobude že zg</w:t>
      </w:r>
      <w:r w:rsidR="00134639">
        <w:rPr>
          <w:rFonts w:cs="Arial"/>
          <w:bCs/>
          <w:i/>
          <w:sz w:val="18"/>
          <w:szCs w:val="18"/>
        </w:rPr>
        <w:t>r</w:t>
      </w:r>
      <w:r w:rsidR="00134639" w:rsidRPr="00134639">
        <w:rPr>
          <w:rFonts w:cs="Arial"/>
          <w:bCs/>
          <w:i/>
          <w:sz w:val="18"/>
          <w:szCs w:val="18"/>
        </w:rPr>
        <w:t>ajen objekt z veljavnim upravnim dovoljenjem)</w:t>
      </w:r>
    </w:p>
    <w:p w14:paraId="147D1E68" w14:textId="77777777" w:rsidR="00134639" w:rsidRPr="005A1A69" w:rsidRDefault="00134639" w:rsidP="00134639">
      <w:pPr>
        <w:jc w:val="both"/>
        <w:rPr>
          <w:rFonts w:cs="Arial"/>
          <w:bCs/>
          <w:i/>
          <w:sz w:val="18"/>
          <w:szCs w:val="18"/>
        </w:rPr>
      </w:pPr>
    </w:p>
    <w:p w14:paraId="59A0B6EE" w14:textId="77777777" w:rsidR="00875916" w:rsidRDefault="00875916" w:rsidP="00875916">
      <w:pPr>
        <w:jc w:val="both"/>
        <w:rPr>
          <w:rFonts w:cs="Arial"/>
          <w:bCs/>
          <w:sz w:val="18"/>
          <w:szCs w:val="18"/>
        </w:rPr>
      </w:pPr>
    </w:p>
    <w:p w14:paraId="0596B4BC" w14:textId="265837E7" w:rsidR="00875916" w:rsidRDefault="00134639" w:rsidP="00875916">
      <w:pPr>
        <w:jc w:val="both"/>
        <w:rPr>
          <w:rFonts w:cs="Arial"/>
          <w:b/>
          <w:bCs/>
          <w:sz w:val="18"/>
          <w:szCs w:val="18"/>
        </w:rPr>
      </w:pPr>
      <w:r>
        <w:rPr>
          <w:rFonts w:cs="Arial"/>
          <w:b/>
          <w:bCs/>
          <w:sz w:val="18"/>
          <w:szCs w:val="18"/>
        </w:rPr>
        <w:t>5</w:t>
      </w:r>
      <w:r w:rsidR="00875916">
        <w:rPr>
          <w:rFonts w:cs="Arial"/>
          <w:b/>
          <w:bCs/>
          <w:sz w:val="18"/>
          <w:szCs w:val="18"/>
        </w:rPr>
        <w:t>. OPIS NAMERAVANEGA POSEGA NA OBMOČJU POBUDE</w:t>
      </w:r>
    </w:p>
    <w:p w14:paraId="09F7DB97" w14:textId="21D3E1EA" w:rsidR="00D71B3B" w:rsidRPr="005034C9" w:rsidRDefault="00D71B3B" w:rsidP="00D71B3B">
      <w:pPr>
        <w:jc w:val="both"/>
        <w:rPr>
          <w:rFonts w:cs="Arial"/>
          <w:bCs/>
          <w:sz w:val="18"/>
          <w:szCs w:val="18"/>
        </w:rPr>
      </w:pPr>
      <w:r>
        <w:rPr>
          <w:rFonts w:cs="Arial"/>
          <w:bCs/>
          <w:i/>
          <w:sz w:val="18"/>
          <w:szCs w:val="18"/>
        </w:rPr>
        <w:t>(čim natančneje naj se opišejo nameravani poseg in vzroki za podajo pobude</w:t>
      </w:r>
      <w:r w:rsidRPr="00134639">
        <w:rPr>
          <w:rFonts w:cs="Arial"/>
          <w:bCs/>
          <w:i/>
          <w:sz w:val="18"/>
          <w:szCs w:val="18"/>
        </w:rPr>
        <w:t>)</w:t>
      </w:r>
    </w:p>
    <w:p w14:paraId="01A055D6" w14:textId="77777777" w:rsidR="00875916" w:rsidRDefault="00875916" w:rsidP="00875916">
      <w:pPr>
        <w:jc w:val="both"/>
        <w:rPr>
          <w:rFonts w:cs="Arial"/>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875916" w:rsidRPr="00D40F65" w14:paraId="524ACADF" w14:textId="77777777" w:rsidTr="00134639">
        <w:tc>
          <w:tcPr>
            <w:tcW w:w="5000" w:type="pct"/>
            <w:shd w:val="clear" w:color="auto" w:fill="F2F2F2"/>
          </w:tcPr>
          <w:p w14:paraId="7F09956E" w14:textId="77777777" w:rsidR="00875916" w:rsidRDefault="00875916" w:rsidP="00134639">
            <w:pPr>
              <w:jc w:val="both"/>
              <w:rPr>
                <w:rFonts w:cs="Arial"/>
                <w:bCs/>
                <w:sz w:val="18"/>
                <w:szCs w:val="18"/>
              </w:rPr>
            </w:pPr>
            <w:r>
              <w:rPr>
                <w:rFonts w:cs="Arial"/>
                <w:bCs/>
                <w:sz w:val="18"/>
                <w:szCs w:val="18"/>
              </w:rPr>
              <w:t>VRSTA NAMERAVANEGA POSEGA Z OPISOM</w:t>
            </w:r>
          </w:p>
          <w:p w14:paraId="2DB6A0FD" w14:textId="564D0487" w:rsidR="00875916" w:rsidRPr="00D40F65" w:rsidRDefault="00875916" w:rsidP="00134639">
            <w:pPr>
              <w:jc w:val="both"/>
              <w:rPr>
                <w:rFonts w:cs="Arial"/>
                <w:bCs/>
                <w:sz w:val="18"/>
                <w:szCs w:val="18"/>
              </w:rPr>
            </w:pPr>
            <w:r>
              <w:rPr>
                <w:rFonts w:cs="Arial"/>
                <w:bCs/>
                <w:i/>
                <w:sz w:val="18"/>
                <w:szCs w:val="18"/>
              </w:rPr>
              <w:t xml:space="preserve">(npr. gradnja hleva za potrebe razvoja obstoječe kmetije, gradnja enostanovanjskih stavb za prodajo na trgu, </w:t>
            </w:r>
            <w:r w:rsidR="00FA2637">
              <w:rPr>
                <w:rFonts w:cs="Arial"/>
                <w:bCs/>
                <w:i/>
                <w:sz w:val="18"/>
                <w:szCs w:val="18"/>
              </w:rPr>
              <w:t xml:space="preserve">prestavitev kmetije, </w:t>
            </w:r>
            <w:r>
              <w:rPr>
                <w:rFonts w:cs="Arial"/>
                <w:bCs/>
                <w:i/>
                <w:sz w:val="18"/>
                <w:szCs w:val="18"/>
              </w:rPr>
              <w:t xml:space="preserve">postavitev lope za spravilo orodja za potrebe obdelave sadovnjaka, </w:t>
            </w:r>
            <w:r w:rsidR="00BA6F38">
              <w:rPr>
                <w:rFonts w:cs="Arial"/>
                <w:bCs/>
                <w:i/>
                <w:sz w:val="18"/>
                <w:szCs w:val="18"/>
              </w:rPr>
              <w:t xml:space="preserve">ureditev športnega objekta, </w:t>
            </w:r>
            <w:r>
              <w:rPr>
                <w:rFonts w:cs="Arial"/>
                <w:bCs/>
                <w:i/>
                <w:sz w:val="18"/>
                <w:szCs w:val="18"/>
              </w:rPr>
              <w:t>itd..)</w:t>
            </w:r>
          </w:p>
        </w:tc>
      </w:tr>
      <w:tr w:rsidR="00875916" w:rsidRPr="004311E9" w14:paraId="4B78046D" w14:textId="77777777" w:rsidTr="00134639">
        <w:tc>
          <w:tcPr>
            <w:tcW w:w="5000" w:type="pct"/>
            <w:tcBorders>
              <w:top w:val="single" w:sz="4" w:space="0" w:color="auto"/>
              <w:left w:val="single" w:sz="4" w:space="0" w:color="auto"/>
              <w:bottom w:val="single" w:sz="4" w:space="0" w:color="auto"/>
              <w:right w:val="single" w:sz="4" w:space="0" w:color="auto"/>
            </w:tcBorders>
          </w:tcPr>
          <w:p w14:paraId="1A55B95C" w14:textId="77777777" w:rsidR="00875916" w:rsidRDefault="00875916" w:rsidP="00134639">
            <w:pPr>
              <w:jc w:val="both"/>
              <w:rPr>
                <w:rFonts w:cs="Arial"/>
                <w:bCs/>
                <w:i/>
                <w:sz w:val="18"/>
                <w:szCs w:val="18"/>
              </w:rPr>
            </w:pPr>
          </w:p>
          <w:p w14:paraId="65B4CAEC" w14:textId="77777777" w:rsidR="00875916" w:rsidRDefault="00875916" w:rsidP="00134639">
            <w:pPr>
              <w:jc w:val="both"/>
              <w:rPr>
                <w:rFonts w:cs="Arial"/>
                <w:bCs/>
                <w:i/>
                <w:sz w:val="18"/>
                <w:szCs w:val="18"/>
              </w:rPr>
            </w:pPr>
          </w:p>
          <w:p w14:paraId="63D9AB08" w14:textId="77777777" w:rsidR="00875916" w:rsidRDefault="00875916" w:rsidP="00134639">
            <w:pPr>
              <w:jc w:val="both"/>
              <w:rPr>
                <w:rFonts w:cs="Arial"/>
                <w:bCs/>
                <w:i/>
                <w:sz w:val="18"/>
                <w:szCs w:val="18"/>
              </w:rPr>
            </w:pPr>
          </w:p>
          <w:p w14:paraId="30832FF1" w14:textId="77777777" w:rsidR="00875916" w:rsidRDefault="00875916" w:rsidP="00134639">
            <w:pPr>
              <w:jc w:val="both"/>
              <w:rPr>
                <w:rFonts w:cs="Arial"/>
                <w:bCs/>
                <w:i/>
                <w:sz w:val="18"/>
                <w:szCs w:val="18"/>
              </w:rPr>
            </w:pPr>
          </w:p>
          <w:p w14:paraId="33D308D1" w14:textId="77777777" w:rsidR="00875916" w:rsidRDefault="00875916" w:rsidP="00134639">
            <w:pPr>
              <w:jc w:val="both"/>
              <w:rPr>
                <w:rFonts w:cs="Arial"/>
                <w:bCs/>
                <w:i/>
                <w:sz w:val="18"/>
                <w:szCs w:val="18"/>
              </w:rPr>
            </w:pPr>
          </w:p>
          <w:p w14:paraId="7E08D9AF" w14:textId="77777777" w:rsidR="00875916" w:rsidRDefault="00875916" w:rsidP="00134639">
            <w:pPr>
              <w:jc w:val="both"/>
              <w:rPr>
                <w:rFonts w:cs="Arial"/>
                <w:bCs/>
                <w:i/>
                <w:sz w:val="18"/>
                <w:szCs w:val="18"/>
              </w:rPr>
            </w:pPr>
          </w:p>
          <w:p w14:paraId="2C1C5BAA" w14:textId="77777777" w:rsidR="00875916" w:rsidRDefault="00875916" w:rsidP="00134639">
            <w:pPr>
              <w:jc w:val="both"/>
              <w:rPr>
                <w:rFonts w:cs="Arial"/>
                <w:bCs/>
                <w:i/>
                <w:sz w:val="18"/>
                <w:szCs w:val="18"/>
              </w:rPr>
            </w:pPr>
          </w:p>
          <w:p w14:paraId="56F5666B" w14:textId="77777777" w:rsidR="00875916" w:rsidRDefault="00875916" w:rsidP="00134639">
            <w:pPr>
              <w:jc w:val="both"/>
              <w:rPr>
                <w:rFonts w:cs="Arial"/>
                <w:bCs/>
                <w:i/>
                <w:sz w:val="18"/>
                <w:szCs w:val="18"/>
              </w:rPr>
            </w:pPr>
          </w:p>
          <w:p w14:paraId="1F66F2A9" w14:textId="77777777" w:rsidR="00875916" w:rsidRPr="00D55E98" w:rsidRDefault="00875916" w:rsidP="00134639">
            <w:pPr>
              <w:jc w:val="both"/>
              <w:rPr>
                <w:rFonts w:cs="Arial"/>
                <w:bCs/>
                <w:i/>
                <w:sz w:val="18"/>
                <w:szCs w:val="18"/>
              </w:rPr>
            </w:pPr>
          </w:p>
        </w:tc>
      </w:tr>
      <w:tr w:rsidR="00875916" w:rsidRPr="00D40F65" w14:paraId="5C4DECE0" w14:textId="77777777" w:rsidTr="00134639">
        <w:tc>
          <w:tcPr>
            <w:tcW w:w="5000" w:type="pct"/>
            <w:shd w:val="clear" w:color="auto" w:fill="F2F2F2"/>
          </w:tcPr>
          <w:p w14:paraId="564EAAEE" w14:textId="77777777" w:rsidR="00875916" w:rsidRDefault="00875916" w:rsidP="00134639">
            <w:pPr>
              <w:jc w:val="both"/>
              <w:rPr>
                <w:rFonts w:cs="Arial"/>
                <w:bCs/>
                <w:sz w:val="18"/>
                <w:szCs w:val="18"/>
              </w:rPr>
            </w:pPr>
            <w:r>
              <w:rPr>
                <w:rFonts w:cs="Arial"/>
                <w:bCs/>
                <w:sz w:val="18"/>
                <w:szCs w:val="18"/>
              </w:rPr>
              <w:t>PODROBNEJŠI OPIS NAMERAVANEGA POSEGA</w:t>
            </w:r>
          </w:p>
          <w:p w14:paraId="2300446E" w14:textId="77777777" w:rsidR="00875916" w:rsidRPr="00D40F65" w:rsidRDefault="00875916" w:rsidP="00134639">
            <w:pPr>
              <w:jc w:val="both"/>
              <w:rPr>
                <w:rFonts w:cs="Arial"/>
                <w:bCs/>
                <w:sz w:val="18"/>
                <w:szCs w:val="18"/>
              </w:rPr>
            </w:pPr>
            <w:r>
              <w:rPr>
                <w:rFonts w:cs="Arial"/>
                <w:bCs/>
                <w:i/>
                <w:sz w:val="18"/>
                <w:szCs w:val="18"/>
              </w:rPr>
              <w:t xml:space="preserve">(npr. gradnja stanovanjske stavbe dimenzij 12x10m, višine do 9 m, </w:t>
            </w:r>
            <w:proofErr w:type="spellStart"/>
            <w:r>
              <w:rPr>
                <w:rFonts w:cs="Arial"/>
                <w:bCs/>
                <w:i/>
                <w:sz w:val="18"/>
                <w:szCs w:val="18"/>
              </w:rPr>
              <w:t>etažnosti</w:t>
            </w:r>
            <w:proofErr w:type="spellEnd"/>
            <w:r>
              <w:rPr>
                <w:rFonts w:cs="Arial"/>
                <w:bCs/>
                <w:i/>
                <w:sz w:val="18"/>
                <w:szCs w:val="18"/>
              </w:rPr>
              <w:t xml:space="preserve"> K+P+M, itd.)</w:t>
            </w:r>
          </w:p>
        </w:tc>
      </w:tr>
      <w:tr w:rsidR="00875916" w:rsidRPr="004311E9" w14:paraId="15D32250" w14:textId="77777777" w:rsidTr="00134639">
        <w:tc>
          <w:tcPr>
            <w:tcW w:w="5000" w:type="pct"/>
            <w:tcBorders>
              <w:top w:val="single" w:sz="4" w:space="0" w:color="auto"/>
              <w:left w:val="single" w:sz="4" w:space="0" w:color="auto"/>
              <w:bottom w:val="single" w:sz="4" w:space="0" w:color="auto"/>
              <w:right w:val="single" w:sz="4" w:space="0" w:color="auto"/>
            </w:tcBorders>
          </w:tcPr>
          <w:p w14:paraId="771DEE08" w14:textId="77777777" w:rsidR="00875916" w:rsidRDefault="00875916" w:rsidP="00134639">
            <w:pPr>
              <w:jc w:val="both"/>
              <w:rPr>
                <w:rFonts w:cs="Arial"/>
                <w:bCs/>
                <w:i/>
                <w:sz w:val="18"/>
                <w:szCs w:val="18"/>
              </w:rPr>
            </w:pPr>
          </w:p>
          <w:p w14:paraId="5241A656" w14:textId="6DF2A2A4" w:rsidR="00875916" w:rsidRDefault="00875916" w:rsidP="00134639">
            <w:pPr>
              <w:jc w:val="both"/>
              <w:rPr>
                <w:rFonts w:cs="Arial"/>
                <w:bCs/>
                <w:i/>
                <w:sz w:val="18"/>
                <w:szCs w:val="18"/>
              </w:rPr>
            </w:pPr>
          </w:p>
          <w:p w14:paraId="10565F06" w14:textId="19506B6D" w:rsidR="00134639" w:rsidRDefault="00134639" w:rsidP="00134639">
            <w:pPr>
              <w:jc w:val="both"/>
              <w:rPr>
                <w:rFonts w:cs="Arial"/>
                <w:bCs/>
                <w:i/>
                <w:sz w:val="18"/>
                <w:szCs w:val="18"/>
              </w:rPr>
            </w:pPr>
          </w:p>
          <w:p w14:paraId="3D35F7A9" w14:textId="77777777" w:rsidR="00134639" w:rsidRDefault="00134639" w:rsidP="00134639">
            <w:pPr>
              <w:jc w:val="both"/>
              <w:rPr>
                <w:rFonts w:cs="Arial"/>
                <w:bCs/>
                <w:i/>
                <w:sz w:val="18"/>
                <w:szCs w:val="18"/>
              </w:rPr>
            </w:pPr>
          </w:p>
          <w:p w14:paraId="3B970DC7" w14:textId="4E64DB88" w:rsidR="00875916" w:rsidRDefault="00875916" w:rsidP="00134639">
            <w:pPr>
              <w:jc w:val="both"/>
              <w:rPr>
                <w:rFonts w:cs="Arial"/>
                <w:bCs/>
                <w:i/>
                <w:sz w:val="18"/>
                <w:szCs w:val="18"/>
              </w:rPr>
            </w:pPr>
          </w:p>
          <w:p w14:paraId="0E46C827" w14:textId="35E211A2" w:rsidR="00CB6A4E" w:rsidRDefault="00CB6A4E" w:rsidP="00134639">
            <w:pPr>
              <w:jc w:val="both"/>
              <w:rPr>
                <w:rFonts w:cs="Arial"/>
                <w:bCs/>
                <w:i/>
                <w:sz w:val="18"/>
                <w:szCs w:val="18"/>
              </w:rPr>
            </w:pPr>
          </w:p>
          <w:p w14:paraId="3CCB5269" w14:textId="77777777" w:rsidR="00CB6A4E" w:rsidRDefault="00CB6A4E" w:rsidP="00134639">
            <w:pPr>
              <w:jc w:val="both"/>
              <w:rPr>
                <w:rFonts w:cs="Arial"/>
                <w:bCs/>
                <w:i/>
                <w:sz w:val="18"/>
                <w:szCs w:val="18"/>
              </w:rPr>
            </w:pPr>
          </w:p>
          <w:p w14:paraId="2CF871A6" w14:textId="77777777" w:rsidR="00875916" w:rsidRDefault="00875916" w:rsidP="00134639">
            <w:pPr>
              <w:jc w:val="both"/>
              <w:rPr>
                <w:rFonts w:cs="Arial"/>
                <w:bCs/>
                <w:i/>
                <w:sz w:val="18"/>
                <w:szCs w:val="18"/>
              </w:rPr>
            </w:pPr>
          </w:p>
          <w:p w14:paraId="522CA56D" w14:textId="77777777" w:rsidR="00875916" w:rsidRPr="00D55E98" w:rsidRDefault="00875916" w:rsidP="00134639">
            <w:pPr>
              <w:jc w:val="both"/>
              <w:rPr>
                <w:rFonts w:cs="Arial"/>
                <w:bCs/>
                <w:i/>
                <w:sz w:val="18"/>
                <w:szCs w:val="18"/>
              </w:rPr>
            </w:pPr>
          </w:p>
        </w:tc>
      </w:tr>
    </w:tbl>
    <w:p w14:paraId="78D817DC" w14:textId="77777777" w:rsidR="00D71B3B" w:rsidRDefault="00D71B3B" w:rsidP="00D71B3B">
      <w:pPr>
        <w:jc w:val="both"/>
        <w:rPr>
          <w:rFonts w:cs="Arial"/>
          <w:bCs/>
          <w:i/>
          <w:sz w:val="18"/>
          <w:szCs w:val="18"/>
        </w:rPr>
      </w:pPr>
    </w:p>
    <w:p w14:paraId="3FBD93A3" w14:textId="77777777" w:rsidR="00D71B3B" w:rsidRDefault="00D71B3B" w:rsidP="00875916">
      <w:pPr>
        <w:jc w:val="both"/>
        <w:rPr>
          <w:rFonts w:cs="Arial"/>
          <w:b/>
          <w:bCs/>
          <w:sz w:val="18"/>
          <w:szCs w:val="18"/>
        </w:rPr>
      </w:pPr>
    </w:p>
    <w:p w14:paraId="588FF2AE" w14:textId="1969AA53" w:rsidR="00134639" w:rsidRDefault="00CB6A4E" w:rsidP="00134639">
      <w:pPr>
        <w:jc w:val="both"/>
        <w:rPr>
          <w:rFonts w:cs="Arial"/>
          <w:b/>
          <w:bCs/>
          <w:sz w:val="18"/>
          <w:szCs w:val="18"/>
        </w:rPr>
      </w:pPr>
      <w:r>
        <w:rPr>
          <w:rFonts w:cs="Arial"/>
          <w:b/>
          <w:bCs/>
          <w:sz w:val="18"/>
          <w:szCs w:val="18"/>
        </w:rPr>
        <w:t>6. MOŽNOST PRIKLJUČITVE NA KOMUNALNO OPREMO IN DRUGO GOSPODARSKO JAVNO INFRASTRUKTURO</w:t>
      </w:r>
    </w:p>
    <w:p w14:paraId="255DE43D" w14:textId="77777777" w:rsidR="00134639" w:rsidRDefault="00134639" w:rsidP="00134639">
      <w:pPr>
        <w:jc w:val="both"/>
        <w:rPr>
          <w:rFonts w:cs="Arial"/>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1"/>
        <w:gridCol w:w="1151"/>
        <w:gridCol w:w="1060"/>
        <w:gridCol w:w="2420"/>
        <w:gridCol w:w="2410"/>
      </w:tblGrid>
      <w:tr w:rsidR="00583486" w:rsidRPr="004311E9" w14:paraId="7B3E2BE5" w14:textId="629AD06D" w:rsidTr="00583486">
        <w:tc>
          <w:tcPr>
            <w:tcW w:w="1129" w:type="pct"/>
            <w:shd w:val="clear" w:color="auto" w:fill="F2F2F2" w:themeFill="background1" w:themeFillShade="F2"/>
          </w:tcPr>
          <w:p w14:paraId="440C7DA8" w14:textId="45F093EA" w:rsidR="00CB6A4E" w:rsidRPr="005034C9" w:rsidRDefault="00B057AA" w:rsidP="00992360">
            <w:pPr>
              <w:jc w:val="both"/>
              <w:rPr>
                <w:rFonts w:cs="Arial"/>
                <w:bCs/>
                <w:sz w:val="18"/>
                <w:szCs w:val="18"/>
              </w:rPr>
            </w:pPr>
            <w:r>
              <w:rPr>
                <w:rFonts w:cs="Arial"/>
                <w:bCs/>
                <w:sz w:val="18"/>
                <w:szCs w:val="18"/>
              </w:rPr>
              <w:t>VRSTA INFRASTRUKTURNEGA OMREŽJA</w:t>
            </w:r>
          </w:p>
        </w:tc>
        <w:tc>
          <w:tcPr>
            <w:tcW w:w="637" w:type="pct"/>
            <w:shd w:val="clear" w:color="auto" w:fill="F2F2F2" w:themeFill="background1" w:themeFillShade="F2"/>
          </w:tcPr>
          <w:p w14:paraId="4DDEE684" w14:textId="0E60046F" w:rsidR="00B057AA" w:rsidRPr="005034C9" w:rsidRDefault="00583486" w:rsidP="00992360">
            <w:pPr>
              <w:jc w:val="both"/>
              <w:rPr>
                <w:rFonts w:cs="Arial"/>
                <w:bCs/>
                <w:sz w:val="18"/>
                <w:szCs w:val="18"/>
              </w:rPr>
            </w:pPr>
            <w:r>
              <w:rPr>
                <w:rFonts w:cs="Arial"/>
                <w:bCs/>
                <w:sz w:val="18"/>
                <w:szCs w:val="18"/>
              </w:rPr>
              <w:t xml:space="preserve">DA </w:t>
            </w:r>
          </w:p>
        </w:tc>
        <w:tc>
          <w:tcPr>
            <w:tcW w:w="588" w:type="pct"/>
            <w:shd w:val="clear" w:color="auto" w:fill="F2F2F2" w:themeFill="background1" w:themeFillShade="F2"/>
          </w:tcPr>
          <w:p w14:paraId="6FF60A72" w14:textId="4AC6343B" w:rsidR="00CB6A4E" w:rsidRPr="005034C9" w:rsidRDefault="00794877" w:rsidP="00992360">
            <w:pPr>
              <w:jc w:val="both"/>
              <w:rPr>
                <w:rFonts w:cs="Arial"/>
                <w:bCs/>
                <w:sz w:val="18"/>
                <w:szCs w:val="18"/>
              </w:rPr>
            </w:pPr>
            <w:r>
              <w:rPr>
                <w:rFonts w:cs="Arial"/>
                <w:bCs/>
                <w:sz w:val="18"/>
                <w:szCs w:val="18"/>
              </w:rPr>
              <w:t>NE</w:t>
            </w:r>
          </w:p>
        </w:tc>
        <w:tc>
          <w:tcPr>
            <w:tcW w:w="1326" w:type="pct"/>
            <w:shd w:val="clear" w:color="auto" w:fill="F2F2F2" w:themeFill="background1" w:themeFillShade="F2"/>
          </w:tcPr>
          <w:p w14:paraId="6FCACCB4" w14:textId="77777777" w:rsidR="00583486" w:rsidRDefault="00583486" w:rsidP="00583486">
            <w:pPr>
              <w:rPr>
                <w:rFonts w:cs="Arial"/>
                <w:bCs/>
                <w:sz w:val="18"/>
                <w:szCs w:val="18"/>
              </w:rPr>
            </w:pPr>
            <w:r>
              <w:rPr>
                <w:rFonts w:cs="Arial"/>
                <w:bCs/>
                <w:sz w:val="18"/>
                <w:szCs w:val="18"/>
              </w:rPr>
              <w:t>ODDALJENOST OD INFRASTRUKTURNEGA</w:t>
            </w:r>
          </w:p>
          <w:p w14:paraId="0038CF2A" w14:textId="48A151C5" w:rsidR="00CB6A4E" w:rsidRPr="005034C9" w:rsidRDefault="00583486" w:rsidP="00583486">
            <w:pPr>
              <w:rPr>
                <w:rFonts w:cs="Arial"/>
                <w:bCs/>
                <w:sz w:val="18"/>
                <w:szCs w:val="18"/>
              </w:rPr>
            </w:pPr>
            <w:r>
              <w:rPr>
                <w:rFonts w:cs="Arial"/>
                <w:bCs/>
                <w:sz w:val="18"/>
                <w:szCs w:val="18"/>
              </w:rPr>
              <w:t>OMREŽJA (m)</w:t>
            </w:r>
          </w:p>
        </w:tc>
        <w:tc>
          <w:tcPr>
            <w:tcW w:w="1320" w:type="pct"/>
            <w:shd w:val="clear" w:color="auto" w:fill="F2F2F2" w:themeFill="background1" w:themeFillShade="F2"/>
          </w:tcPr>
          <w:p w14:paraId="683AC8E0" w14:textId="407CCB8D" w:rsidR="00CB6A4E" w:rsidRPr="005034C9" w:rsidRDefault="00583486" w:rsidP="00992360">
            <w:pPr>
              <w:jc w:val="both"/>
              <w:rPr>
                <w:rFonts w:cs="Arial"/>
                <w:bCs/>
                <w:sz w:val="18"/>
                <w:szCs w:val="18"/>
              </w:rPr>
            </w:pPr>
            <w:r>
              <w:rPr>
                <w:rFonts w:cs="Arial"/>
                <w:bCs/>
                <w:sz w:val="18"/>
                <w:szCs w:val="18"/>
              </w:rPr>
              <w:t>OPOMBA</w:t>
            </w:r>
          </w:p>
        </w:tc>
      </w:tr>
      <w:tr w:rsidR="00583486" w:rsidRPr="004311E9" w14:paraId="109137C4" w14:textId="32392D11" w:rsidTr="00583486">
        <w:tc>
          <w:tcPr>
            <w:tcW w:w="1129" w:type="pct"/>
            <w:tcBorders>
              <w:top w:val="single" w:sz="4" w:space="0" w:color="auto"/>
              <w:left w:val="single" w:sz="4" w:space="0" w:color="auto"/>
              <w:bottom w:val="single" w:sz="4" w:space="0" w:color="auto"/>
              <w:right w:val="single" w:sz="4" w:space="0" w:color="auto"/>
            </w:tcBorders>
          </w:tcPr>
          <w:p w14:paraId="1B26D725" w14:textId="687FD226" w:rsidR="00CB6A4E" w:rsidRPr="005034C9" w:rsidRDefault="00583486" w:rsidP="00992360">
            <w:pPr>
              <w:jc w:val="both"/>
              <w:rPr>
                <w:rFonts w:cs="Arial"/>
                <w:bCs/>
                <w:sz w:val="18"/>
                <w:szCs w:val="18"/>
              </w:rPr>
            </w:pPr>
            <w:r>
              <w:rPr>
                <w:rFonts w:cs="Arial"/>
                <w:bCs/>
                <w:sz w:val="18"/>
                <w:szCs w:val="18"/>
              </w:rPr>
              <w:t>javna cesta</w:t>
            </w:r>
          </w:p>
        </w:tc>
        <w:tc>
          <w:tcPr>
            <w:tcW w:w="637" w:type="pct"/>
            <w:tcBorders>
              <w:top w:val="single" w:sz="4" w:space="0" w:color="auto"/>
              <w:left w:val="single" w:sz="4" w:space="0" w:color="auto"/>
              <w:bottom w:val="single" w:sz="4" w:space="0" w:color="auto"/>
              <w:right w:val="single" w:sz="4" w:space="0" w:color="auto"/>
            </w:tcBorders>
          </w:tcPr>
          <w:p w14:paraId="3C187019" w14:textId="0F0B3957" w:rsidR="00CB6A4E"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588" w:type="pct"/>
            <w:tcBorders>
              <w:top w:val="single" w:sz="4" w:space="0" w:color="auto"/>
              <w:left w:val="single" w:sz="4" w:space="0" w:color="auto"/>
              <w:bottom w:val="single" w:sz="4" w:space="0" w:color="auto"/>
              <w:right w:val="single" w:sz="4" w:space="0" w:color="auto"/>
            </w:tcBorders>
          </w:tcPr>
          <w:p w14:paraId="6F1C2197" w14:textId="23346F66" w:rsidR="00CB6A4E"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1326" w:type="pct"/>
            <w:tcBorders>
              <w:top w:val="single" w:sz="4" w:space="0" w:color="auto"/>
              <w:left w:val="single" w:sz="4" w:space="0" w:color="auto"/>
              <w:bottom w:val="single" w:sz="4" w:space="0" w:color="auto"/>
              <w:right w:val="single" w:sz="4" w:space="0" w:color="auto"/>
            </w:tcBorders>
          </w:tcPr>
          <w:p w14:paraId="5324F477" w14:textId="77777777" w:rsidR="00CB6A4E" w:rsidRPr="005034C9" w:rsidRDefault="00CB6A4E" w:rsidP="00992360">
            <w:pPr>
              <w:jc w:val="both"/>
              <w:rPr>
                <w:rFonts w:cs="Arial"/>
                <w:bCs/>
                <w:sz w:val="18"/>
                <w:szCs w:val="18"/>
              </w:rPr>
            </w:pPr>
          </w:p>
        </w:tc>
        <w:tc>
          <w:tcPr>
            <w:tcW w:w="1320" w:type="pct"/>
            <w:tcBorders>
              <w:top w:val="single" w:sz="4" w:space="0" w:color="auto"/>
              <w:left w:val="single" w:sz="4" w:space="0" w:color="auto"/>
              <w:bottom w:val="single" w:sz="4" w:space="0" w:color="auto"/>
              <w:right w:val="single" w:sz="4" w:space="0" w:color="auto"/>
            </w:tcBorders>
          </w:tcPr>
          <w:p w14:paraId="5682AA09" w14:textId="77777777" w:rsidR="00CB6A4E" w:rsidRPr="005034C9" w:rsidRDefault="00CB6A4E" w:rsidP="00992360">
            <w:pPr>
              <w:jc w:val="both"/>
              <w:rPr>
                <w:rFonts w:cs="Arial"/>
                <w:bCs/>
                <w:sz w:val="18"/>
                <w:szCs w:val="18"/>
              </w:rPr>
            </w:pPr>
          </w:p>
        </w:tc>
      </w:tr>
      <w:tr w:rsidR="00583486" w:rsidRPr="004311E9" w14:paraId="613C49C6" w14:textId="6DC1F255" w:rsidTr="00583486">
        <w:tc>
          <w:tcPr>
            <w:tcW w:w="1129" w:type="pct"/>
            <w:tcBorders>
              <w:top w:val="single" w:sz="4" w:space="0" w:color="auto"/>
              <w:left w:val="single" w:sz="4" w:space="0" w:color="auto"/>
              <w:bottom w:val="single" w:sz="4" w:space="0" w:color="auto"/>
              <w:right w:val="single" w:sz="4" w:space="0" w:color="auto"/>
            </w:tcBorders>
          </w:tcPr>
          <w:p w14:paraId="2E151506" w14:textId="27733D3E" w:rsidR="00CB6A4E" w:rsidRPr="005034C9" w:rsidRDefault="00583486" w:rsidP="00992360">
            <w:pPr>
              <w:jc w:val="both"/>
              <w:rPr>
                <w:rFonts w:cs="Arial"/>
                <w:bCs/>
                <w:sz w:val="18"/>
                <w:szCs w:val="18"/>
              </w:rPr>
            </w:pPr>
            <w:r>
              <w:rPr>
                <w:rFonts w:cs="Arial"/>
                <w:bCs/>
                <w:sz w:val="18"/>
                <w:szCs w:val="18"/>
              </w:rPr>
              <w:t>kanalizacijsko omrežje</w:t>
            </w:r>
          </w:p>
        </w:tc>
        <w:tc>
          <w:tcPr>
            <w:tcW w:w="637" w:type="pct"/>
            <w:tcBorders>
              <w:top w:val="single" w:sz="4" w:space="0" w:color="auto"/>
              <w:left w:val="single" w:sz="4" w:space="0" w:color="auto"/>
              <w:bottom w:val="single" w:sz="4" w:space="0" w:color="auto"/>
              <w:right w:val="single" w:sz="4" w:space="0" w:color="auto"/>
            </w:tcBorders>
          </w:tcPr>
          <w:p w14:paraId="79D45135" w14:textId="25635383" w:rsidR="00CB6A4E"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588" w:type="pct"/>
            <w:tcBorders>
              <w:top w:val="single" w:sz="4" w:space="0" w:color="auto"/>
              <w:left w:val="single" w:sz="4" w:space="0" w:color="auto"/>
              <w:bottom w:val="single" w:sz="4" w:space="0" w:color="auto"/>
              <w:right w:val="single" w:sz="4" w:space="0" w:color="auto"/>
            </w:tcBorders>
          </w:tcPr>
          <w:p w14:paraId="5E543A0F" w14:textId="19984CC2" w:rsidR="00CB6A4E"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1326" w:type="pct"/>
            <w:tcBorders>
              <w:top w:val="single" w:sz="4" w:space="0" w:color="auto"/>
              <w:left w:val="single" w:sz="4" w:space="0" w:color="auto"/>
              <w:bottom w:val="single" w:sz="4" w:space="0" w:color="auto"/>
              <w:right w:val="single" w:sz="4" w:space="0" w:color="auto"/>
            </w:tcBorders>
          </w:tcPr>
          <w:p w14:paraId="23337EBA" w14:textId="77777777" w:rsidR="00CB6A4E" w:rsidRPr="005034C9" w:rsidRDefault="00CB6A4E" w:rsidP="00992360">
            <w:pPr>
              <w:jc w:val="both"/>
              <w:rPr>
                <w:rFonts w:cs="Arial"/>
                <w:bCs/>
                <w:sz w:val="18"/>
                <w:szCs w:val="18"/>
              </w:rPr>
            </w:pPr>
          </w:p>
        </w:tc>
        <w:tc>
          <w:tcPr>
            <w:tcW w:w="1320" w:type="pct"/>
            <w:tcBorders>
              <w:top w:val="single" w:sz="4" w:space="0" w:color="auto"/>
              <w:left w:val="single" w:sz="4" w:space="0" w:color="auto"/>
              <w:bottom w:val="single" w:sz="4" w:space="0" w:color="auto"/>
              <w:right w:val="single" w:sz="4" w:space="0" w:color="auto"/>
            </w:tcBorders>
          </w:tcPr>
          <w:p w14:paraId="447AA9A1" w14:textId="77777777" w:rsidR="00CB6A4E" w:rsidRPr="005034C9" w:rsidRDefault="00CB6A4E" w:rsidP="00992360">
            <w:pPr>
              <w:jc w:val="both"/>
              <w:rPr>
                <w:rFonts w:cs="Arial"/>
                <w:bCs/>
                <w:sz w:val="18"/>
                <w:szCs w:val="18"/>
              </w:rPr>
            </w:pPr>
          </w:p>
        </w:tc>
      </w:tr>
      <w:tr w:rsidR="00583486" w:rsidRPr="004311E9" w14:paraId="1C956DD1" w14:textId="30CA5DFB" w:rsidTr="00583486">
        <w:tc>
          <w:tcPr>
            <w:tcW w:w="1129" w:type="pct"/>
            <w:tcBorders>
              <w:top w:val="single" w:sz="4" w:space="0" w:color="auto"/>
              <w:left w:val="single" w:sz="4" w:space="0" w:color="auto"/>
              <w:bottom w:val="single" w:sz="4" w:space="0" w:color="auto"/>
              <w:right w:val="single" w:sz="4" w:space="0" w:color="auto"/>
            </w:tcBorders>
          </w:tcPr>
          <w:p w14:paraId="60E723F1" w14:textId="03A78E0A" w:rsidR="00CB6A4E" w:rsidRPr="005034C9" w:rsidRDefault="00583486" w:rsidP="00992360">
            <w:pPr>
              <w:jc w:val="both"/>
              <w:rPr>
                <w:rFonts w:cs="Arial"/>
                <w:bCs/>
                <w:sz w:val="18"/>
                <w:szCs w:val="18"/>
              </w:rPr>
            </w:pPr>
            <w:r>
              <w:rPr>
                <w:rFonts w:cs="Arial"/>
                <w:bCs/>
                <w:sz w:val="18"/>
                <w:szCs w:val="18"/>
              </w:rPr>
              <w:t>vodovodno omrežje</w:t>
            </w:r>
          </w:p>
        </w:tc>
        <w:tc>
          <w:tcPr>
            <w:tcW w:w="637" w:type="pct"/>
            <w:tcBorders>
              <w:top w:val="single" w:sz="4" w:space="0" w:color="auto"/>
              <w:left w:val="single" w:sz="4" w:space="0" w:color="auto"/>
              <w:bottom w:val="single" w:sz="4" w:space="0" w:color="auto"/>
              <w:right w:val="single" w:sz="4" w:space="0" w:color="auto"/>
            </w:tcBorders>
          </w:tcPr>
          <w:p w14:paraId="1E5ACDCA" w14:textId="6E00E988" w:rsidR="00CB6A4E"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588" w:type="pct"/>
            <w:tcBorders>
              <w:top w:val="single" w:sz="4" w:space="0" w:color="auto"/>
              <w:left w:val="single" w:sz="4" w:space="0" w:color="auto"/>
              <w:bottom w:val="single" w:sz="4" w:space="0" w:color="auto"/>
              <w:right w:val="single" w:sz="4" w:space="0" w:color="auto"/>
            </w:tcBorders>
          </w:tcPr>
          <w:p w14:paraId="33AA9722" w14:textId="10D93BD1" w:rsidR="00CB6A4E"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1326" w:type="pct"/>
            <w:tcBorders>
              <w:top w:val="single" w:sz="4" w:space="0" w:color="auto"/>
              <w:left w:val="single" w:sz="4" w:space="0" w:color="auto"/>
              <w:bottom w:val="single" w:sz="4" w:space="0" w:color="auto"/>
              <w:right w:val="single" w:sz="4" w:space="0" w:color="auto"/>
            </w:tcBorders>
          </w:tcPr>
          <w:p w14:paraId="2845B0B5" w14:textId="77777777" w:rsidR="00CB6A4E" w:rsidRPr="005034C9" w:rsidRDefault="00CB6A4E" w:rsidP="00992360">
            <w:pPr>
              <w:jc w:val="both"/>
              <w:rPr>
                <w:rFonts w:cs="Arial"/>
                <w:bCs/>
                <w:sz w:val="18"/>
                <w:szCs w:val="18"/>
              </w:rPr>
            </w:pPr>
          </w:p>
        </w:tc>
        <w:tc>
          <w:tcPr>
            <w:tcW w:w="1320" w:type="pct"/>
            <w:tcBorders>
              <w:top w:val="single" w:sz="4" w:space="0" w:color="auto"/>
              <w:left w:val="single" w:sz="4" w:space="0" w:color="auto"/>
              <w:bottom w:val="single" w:sz="4" w:space="0" w:color="auto"/>
              <w:right w:val="single" w:sz="4" w:space="0" w:color="auto"/>
            </w:tcBorders>
          </w:tcPr>
          <w:p w14:paraId="5E842D84" w14:textId="77777777" w:rsidR="00CB6A4E" w:rsidRPr="005034C9" w:rsidRDefault="00CB6A4E" w:rsidP="00992360">
            <w:pPr>
              <w:jc w:val="both"/>
              <w:rPr>
                <w:rFonts w:cs="Arial"/>
                <w:bCs/>
                <w:sz w:val="18"/>
                <w:szCs w:val="18"/>
              </w:rPr>
            </w:pPr>
          </w:p>
        </w:tc>
      </w:tr>
      <w:tr w:rsidR="00583486" w:rsidRPr="004311E9" w14:paraId="48D40CA3" w14:textId="77777777" w:rsidTr="00583486">
        <w:tc>
          <w:tcPr>
            <w:tcW w:w="1129" w:type="pct"/>
            <w:tcBorders>
              <w:top w:val="single" w:sz="4" w:space="0" w:color="auto"/>
              <w:left w:val="single" w:sz="4" w:space="0" w:color="auto"/>
              <w:bottom w:val="single" w:sz="4" w:space="0" w:color="auto"/>
              <w:right w:val="single" w:sz="4" w:space="0" w:color="auto"/>
            </w:tcBorders>
          </w:tcPr>
          <w:p w14:paraId="724171C0" w14:textId="6A6D117F" w:rsidR="00583486" w:rsidRDefault="00583486" w:rsidP="00992360">
            <w:pPr>
              <w:jc w:val="both"/>
              <w:rPr>
                <w:rFonts w:cs="Arial"/>
                <w:bCs/>
                <w:sz w:val="18"/>
                <w:szCs w:val="18"/>
              </w:rPr>
            </w:pPr>
            <w:r>
              <w:rPr>
                <w:rFonts w:cs="Arial"/>
                <w:bCs/>
                <w:sz w:val="18"/>
                <w:szCs w:val="18"/>
              </w:rPr>
              <w:t>elektroenergetsko omrežje</w:t>
            </w:r>
          </w:p>
        </w:tc>
        <w:tc>
          <w:tcPr>
            <w:tcW w:w="637" w:type="pct"/>
            <w:tcBorders>
              <w:top w:val="single" w:sz="4" w:space="0" w:color="auto"/>
              <w:left w:val="single" w:sz="4" w:space="0" w:color="auto"/>
              <w:bottom w:val="single" w:sz="4" w:space="0" w:color="auto"/>
              <w:right w:val="single" w:sz="4" w:space="0" w:color="auto"/>
            </w:tcBorders>
          </w:tcPr>
          <w:p w14:paraId="53B5D43A" w14:textId="666B6A6C" w:rsidR="00583486"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588" w:type="pct"/>
            <w:tcBorders>
              <w:top w:val="single" w:sz="4" w:space="0" w:color="auto"/>
              <w:left w:val="single" w:sz="4" w:space="0" w:color="auto"/>
              <w:bottom w:val="single" w:sz="4" w:space="0" w:color="auto"/>
              <w:right w:val="single" w:sz="4" w:space="0" w:color="auto"/>
            </w:tcBorders>
          </w:tcPr>
          <w:p w14:paraId="019B8A1E" w14:textId="052EF309" w:rsidR="00583486"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1326" w:type="pct"/>
            <w:tcBorders>
              <w:top w:val="single" w:sz="4" w:space="0" w:color="auto"/>
              <w:left w:val="single" w:sz="4" w:space="0" w:color="auto"/>
              <w:bottom w:val="single" w:sz="4" w:space="0" w:color="auto"/>
              <w:right w:val="single" w:sz="4" w:space="0" w:color="auto"/>
            </w:tcBorders>
          </w:tcPr>
          <w:p w14:paraId="470E5A98" w14:textId="77777777" w:rsidR="00583486" w:rsidRPr="005034C9" w:rsidRDefault="00583486" w:rsidP="00992360">
            <w:pPr>
              <w:jc w:val="both"/>
              <w:rPr>
                <w:rFonts w:cs="Arial"/>
                <w:bCs/>
                <w:sz w:val="18"/>
                <w:szCs w:val="18"/>
              </w:rPr>
            </w:pPr>
          </w:p>
        </w:tc>
        <w:tc>
          <w:tcPr>
            <w:tcW w:w="1320" w:type="pct"/>
            <w:tcBorders>
              <w:top w:val="single" w:sz="4" w:space="0" w:color="auto"/>
              <w:left w:val="single" w:sz="4" w:space="0" w:color="auto"/>
              <w:bottom w:val="single" w:sz="4" w:space="0" w:color="auto"/>
              <w:right w:val="single" w:sz="4" w:space="0" w:color="auto"/>
            </w:tcBorders>
          </w:tcPr>
          <w:p w14:paraId="0CB64DD1" w14:textId="77777777" w:rsidR="00583486" w:rsidRPr="005034C9" w:rsidRDefault="00583486" w:rsidP="00992360">
            <w:pPr>
              <w:jc w:val="both"/>
              <w:rPr>
                <w:rFonts w:cs="Arial"/>
                <w:bCs/>
                <w:sz w:val="18"/>
                <w:szCs w:val="18"/>
              </w:rPr>
            </w:pPr>
          </w:p>
        </w:tc>
      </w:tr>
      <w:tr w:rsidR="00583486" w:rsidRPr="004311E9" w14:paraId="2D50E8D7" w14:textId="77777777" w:rsidTr="00583486">
        <w:tc>
          <w:tcPr>
            <w:tcW w:w="1129" w:type="pct"/>
            <w:tcBorders>
              <w:top w:val="single" w:sz="4" w:space="0" w:color="auto"/>
              <w:left w:val="single" w:sz="4" w:space="0" w:color="auto"/>
              <w:bottom w:val="single" w:sz="4" w:space="0" w:color="auto"/>
              <w:right w:val="single" w:sz="4" w:space="0" w:color="auto"/>
            </w:tcBorders>
          </w:tcPr>
          <w:p w14:paraId="5EBC1766" w14:textId="636806C1" w:rsidR="00583486" w:rsidRPr="005034C9" w:rsidRDefault="00583486" w:rsidP="00992360">
            <w:pPr>
              <w:jc w:val="both"/>
              <w:rPr>
                <w:rFonts w:cs="Arial"/>
                <w:bCs/>
                <w:sz w:val="18"/>
                <w:szCs w:val="18"/>
              </w:rPr>
            </w:pPr>
            <w:r>
              <w:rPr>
                <w:rFonts w:cs="Arial"/>
                <w:bCs/>
                <w:sz w:val="18"/>
                <w:szCs w:val="18"/>
              </w:rPr>
              <w:t xml:space="preserve">drugo: </w:t>
            </w:r>
          </w:p>
        </w:tc>
        <w:tc>
          <w:tcPr>
            <w:tcW w:w="637" w:type="pct"/>
            <w:tcBorders>
              <w:top w:val="single" w:sz="4" w:space="0" w:color="auto"/>
              <w:left w:val="single" w:sz="4" w:space="0" w:color="auto"/>
              <w:bottom w:val="single" w:sz="4" w:space="0" w:color="auto"/>
              <w:right w:val="single" w:sz="4" w:space="0" w:color="auto"/>
            </w:tcBorders>
          </w:tcPr>
          <w:p w14:paraId="70DA8203" w14:textId="01A1BEAF" w:rsidR="00583486"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588" w:type="pct"/>
            <w:tcBorders>
              <w:top w:val="single" w:sz="4" w:space="0" w:color="auto"/>
              <w:left w:val="single" w:sz="4" w:space="0" w:color="auto"/>
              <w:bottom w:val="single" w:sz="4" w:space="0" w:color="auto"/>
              <w:right w:val="single" w:sz="4" w:space="0" w:color="auto"/>
            </w:tcBorders>
          </w:tcPr>
          <w:p w14:paraId="09BAA4C1" w14:textId="73C9B18A" w:rsidR="00583486"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1326" w:type="pct"/>
            <w:tcBorders>
              <w:top w:val="single" w:sz="4" w:space="0" w:color="auto"/>
              <w:left w:val="single" w:sz="4" w:space="0" w:color="auto"/>
              <w:bottom w:val="single" w:sz="4" w:space="0" w:color="auto"/>
              <w:right w:val="single" w:sz="4" w:space="0" w:color="auto"/>
            </w:tcBorders>
          </w:tcPr>
          <w:p w14:paraId="584F36BC" w14:textId="77777777" w:rsidR="00583486" w:rsidRPr="005034C9" w:rsidRDefault="00583486" w:rsidP="00992360">
            <w:pPr>
              <w:jc w:val="both"/>
              <w:rPr>
                <w:rFonts w:cs="Arial"/>
                <w:bCs/>
                <w:sz w:val="18"/>
                <w:szCs w:val="18"/>
              </w:rPr>
            </w:pPr>
          </w:p>
        </w:tc>
        <w:tc>
          <w:tcPr>
            <w:tcW w:w="1320" w:type="pct"/>
            <w:tcBorders>
              <w:top w:val="single" w:sz="4" w:space="0" w:color="auto"/>
              <w:left w:val="single" w:sz="4" w:space="0" w:color="auto"/>
              <w:bottom w:val="single" w:sz="4" w:space="0" w:color="auto"/>
              <w:right w:val="single" w:sz="4" w:space="0" w:color="auto"/>
            </w:tcBorders>
          </w:tcPr>
          <w:p w14:paraId="71F3B418" w14:textId="77777777" w:rsidR="00583486" w:rsidRPr="005034C9" w:rsidRDefault="00583486" w:rsidP="00992360">
            <w:pPr>
              <w:jc w:val="both"/>
              <w:rPr>
                <w:rFonts w:cs="Arial"/>
                <w:bCs/>
                <w:sz w:val="18"/>
                <w:szCs w:val="18"/>
              </w:rPr>
            </w:pPr>
          </w:p>
        </w:tc>
      </w:tr>
      <w:tr w:rsidR="00583486" w:rsidRPr="004311E9" w14:paraId="1C4769F3" w14:textId="0FD2F7CC" w:rsidTr="00583486">
        <w:tc>
          <w:tcPr>
            <w:tcW w:w="1129" w:type="pct"/>
            <w:tcBorders>
              <w:top w:val="single" w:sz="4" w:space="0" w:color="auto"/>
              <w:left w:val="single" w:sz="4" w:space="0" w:color="auto"/>
              <w:bottom w:val="single" w:sz="4" w:space="0" w:color="auto"/>
              <w:right w:val="single" w:sz="4" w:space="0" w:color="auto"/>
            </w:tcBorders>
          </w:tcPr>
          <w:p w14:paraId="2BA29D94" w14:textId="3ADF72DA" w:rsidR="00CB6A4E" w:rsidRPr="005034C9" w:rsidRDefault="00583486" w:rsidP="00992360">
            <w:pPr>
              <w:jc w:val="both"/>
              <w:rPr>
                <w:rFonts w:cs="Arial"/>
                <w:bCs/>
                <w:sz w:val="18"/>
                <w:szCs w:val="18"/>
              </w:rPr>
            </w:pPr>
            <w:r>
              <w:rPr>
                <w:rFonts w:cs="Arial"/>
                <w:bCs/>
                <w:sz w:val="18"/>
                <w:szCs w:val="18"/>
              </w:rPr>
              <w:t>možnost samooskrbe</w:t>
            </w:r>
          </w:p>
        </w:tc>
        <w:tc>
          <w:tcPr>
            <w:tcW w:w="637" w:type="pct"/>
            <w:tcBorders>
              <w:top w:val="single" w:sz="4" w:space="0" w:color="auto"/>
              <w:left w:val="single" w:sz="4" w:space="0" w:color="auto"/>
              <w:bottom w:val="single" w:sz="4" w:space="0" w:color="auto"/>
              <w:right w:val="single" w:sz="4" w:space="0" w:color="auto"/>
            </w:tcBorders>
          </w:tcPr>
          <w:p w14:paraId="18840884" w14:textId="129A61F8" w:rsidR="00CB6A4E"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588" w:type="pct"/>
            <w:tcBorders>
              <w:top w:val="single" w:sz="4" w:space="0" w:color="auto"/>
              <w:left w:val="single" w:sz="4" w:space="0" w:color="auto"/>
              <w:bottom w:val="single" w:sz="4" w:space="0" w:color="auto"/>
              <w:right w:val="single" w:sz="4" w:space="0" w:color="auto"/>
            </w:tcBorders>
          </w:tcPr>
          <w:p w14:paraId="422DADCC" w14:textId="5E278F33" w:rsidR="00CB6A4E" w:rsidRPr="005034C9" w:rsidRDefault="00583486" w:rsidP="00992360">
            <w:pPr>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p>
        </w:tc>
        <w:tc>
          <w:tcPr>
            <w:tcW w:w="1326" w:type="pct"/>
            <w:tcBorders>
              <w:top w:val="single" w:sz="4" w:space="0" w:color="auto"/>
              <w:left w:val="single" w:sz="4" w:space="0" w:color="auto"/>
              <w:bottom w:val="single" w:sz="4" w:space="0" w:color="auto"/>
              <w:right w:val="single" w:sz="4" w:space="0" w:color="auto"/>
            </w:tcBorders>
          </w:tcPr>
          <w:p w14:paraId="43D6FC7C" w14:textId="77777777" w:rsidR="00CB6A4E" w:rsidRPr="005034C9" w:rsidRDefault="00CB6A4E" w:rsidP="00992360">
            <w:pPr>
              <w:jc w:val="both"/>
              <w:rPr>
                <w:rFonts w:cs="Arial"/>
                <w:bCs/>
                <w:sz w:val="18"/>
                <w:szCs w:val="18"/>
              </w:rPr>
            </w:pPr>
          </w:p>
        </w:tc>
        <w:tc>
          <w:tcPr>
            <w:tcW w:w="1320" w:type="pct"/>
            <w:tcBorders>
              <w:top w:val="single" w:sz="4" w:space="0" w:color="auto"/>
              <w:left w:val="single" w:sz="4" w:space="0" w:color="auto"/>
              <w:bottom w:val="single" w:sz="4" w:space="0" w:color="auto"/>
              <w:right w:val="single" w:sz="4" w:space="0" w:color="auto"/>
            </w:tcBorders>
          </w:tcPr>
          <w:p w14:paraId="2B791498" w14:textId="77777777" w:rsidR="00CB6A4E" w:rsidRPr="005034C9" w:rsidRDefault="00CB6A4E" w:rsidP="00992360">
            <w:pPr>
              <w:jc w:val="both"/>
              <w:rPr>
                <w:rFonts w:cs="Arial"/>
                <w:bCs/>
                <w:sz w:val="18"/>
                <w:szCs w:val="18"/>
              </w:rPr>
            </w:pPr>
          </w:p>
        </w:tc>
      </w:tr>
    </w:tbl>
    <w:p w14:paraId="1B7809BF" w14:textId="77777777" w:rsidR="00583486" w:rsidRDefault="00583486" w:rsidP="00583486">
      <w:pPr>
        <w:jc w:val="both"/>
        <w:rPr>
          <w:rFonts w:cs="Arial"/>
          <w:bCs/>
          <w:i/>
          <w:sz w:val="18"/>
          <w:szCs w:val="18"/>
        </w:rPr>
      </w:pPr>
    </w:p>
    <w:p w14:paraId="16E932F5" w14:textId="36B62361" w:rsidR="00583486" w:rsidRDefault="00784F47" w:rsidP="00583486">
      <w:pPr>
        <w:jc w:val="both"/>
        <w:rPr>
          <w:rFonts w:cs="Arial"/>
          <w:bCs/>
          <w:i/>
          <w:sz w:val="18"/>
          <w:szCs w:val="18"/>
        </w:rPr>
      </w:pPr>
      <w:r>
        <w:rPr>
          <w:rFonts w:cs="Arial"/>
          <w:bCs/>
          <w:i/>
          <w:sz w:val="18"/>
          <w:szCs w:val="18"/>
        </w:rPr>
        <w:t>(označi se</w:t>
      </w:r>
      <w:r w:rsidR="00583486">
        <w:rPr>
          <w:rFonts w:cs="Arial"/>
          <w:bCs/>
          <w:i/>
          <w:sz w:val="18"/>
          <w:szCs w:val="18"/>
        </w:rPr>
        <w:t xml:space="preserve"> možnost neposredne priključitve na komunalno opremo in drugo gospodarsko javno infrastrukturo ter oddaljenost od omrežja. Če priključitev na omrežje iz parcele ni možna, se to vpiše pod opombo)</w:t>
      </w:r>
    </w:p>
    <w:p w14:paraId="17EE3768" w14:textId="77777777" w:rsidR="00386691" w:rsidRDefault="00386691" w:rsidP="00583486">
      <w:pPr>
        <w:jc w:val="both"/>
        <w:rPr>
          <w:rFonts w:cs="Arial"/>
          <w:b/>
          <w:bCs/>
          <w:sz w:val="18"/>
          <w:szCs w:val="18"/>
        </w:rPr>
      </w:pPr>
    </w:p>
    <w:p w14:paraId="7375F834" w14:textId="3B3E0145" w:rsidR="00583486" w:rsidRDefault="00583486" w:rsidP="00583486">
      <w:pPr>
        <w:jc w:val="both"/>
        <w:rPr>
          <w:rFonts w:cs="Arial"/>
          <w:b/>
          <w:bCs/>
          <w:sz w:val="18"/>
          <w:szCs w:val="18"/>
        </w:rPr>
      </w:pPr>
      <w:r>
        <w:rPr>
          <w:rFonts w:cs="Arial"/>
          <w:b/>
          <w:bCs/>
          <w:sz w:val="18"/>
          <w:szCs w:val="18"/>
        </w:rPr>
        <w:t>7</w:t>
      </w:r>
      <w:r w:rsidR="00607AF8">
        <w:rPr>
          <w:rFonts w:cs="Arial"/>
          <w:b/>
          <w:bCs/>
          <w:sz w:val="18"/>
          <w:szCs w:val="18"/>
        </w:rPr>
        <w:t xml:space="preserve">. </w:t>
      </w:r>
      <w:r w:rsidR="000E440F">
        <w:rPr>
          <w:rFonts w:cs="Arial"/>
          <w:b/>
          <w:bCs/>
          <w:sz w:val="18"/>
          <w:szCs w:val="18"/>
        </w:rPr>
        <w:t xml:space="preserve">OBVEZNE </w:t>
      </w:r>
      <w:r>
        <w:rPr>
          <w:rFonts w:cs="Arial"/>
          <w:b/>
          <w:bCs/>
          <w:sz w:val="18"/>
          <w:szCs w:val="18"/>
        </w:rPr>
        <w:t>PR</w:t>
      </w:r>
      <w:r w:rsidR="00607AF8">
        <w:rPr>
          <w:rFonts w:cs="Arial"/>
          <w:b/>
          <w:bCs/>
          <w:sz w:val="18"/>
          <w:szCs w:val="18"/>
        </w:rPr>
        <w:t>ILOGE</w:t>
      </w:r>
      <w:r>
        <w:rPr>
          <w:rFonts w:cs="Arial"/>
          <w:b/>
          <w:bCs/>
          <w:sz w:val="18"/>
          <w:szCs w:val="18"/>
        </w:rPr>
        <w:t xml:space="preserve"> POBUDNIKA</w:t>
      </w:r>
    </w:p>
    <w:p w14:paraId="16A54B27" w14:textId="7D2E8ED1" w:rsidR="00583486" w:rsidRDefault="00583486" w:rsidP="00583486">
      <w:pPr>
        <w:jc w:val="both"/>
        <w:rPr>
          <w:rFonts w:cs="Arial"/>
          <w:b/>
          <w:bCs/>
          <w:sz w:val="18"/>
          <w:szCs w:val="18"/>
        </w:rPr>
      </w:pPr>
    </w:p>
    <w:p w14:paraId="2865EF40" w14:textId="7823FEAB" w:rsidR="00607AF8" w:rsidRDefault="00607AF8" w:rsidP="00607AF8">
      <w:pPr>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Pr>
          <w:rFonts w:cs="Arial"/>
          <w:bCs/>
          <w:sz w:val="18"/>
          <w:szCs w:val="18"/>
        </w:rPr>
        <w:t xml:space="preserve">GRAFIČNI PRIKAZ OBMOČJAPOBUDE ZA SPREMEMBO NAMENSKE RABE NA ZEMLJIŠKEM KATASTRU </w:t>
      </w:r>
    </w:p>
    <w:p w14:paraId="17EDEB59" w14:textId="09CA971E" w:rsidR="00607AF8" w:rsidRDefault="00607AF8" w:rsidP="00607AF8">
      <w:pPr>
        <w:rPr>
          <w:rFonts w:cs="Arial"/>
          <w:bCs/>
          <w:i/>
          <w:sz w:val="18"/>
          <w:szCs w:val="18"/>
        </w:rPr>
      </w:pPr>
      <w:r w:rsidRPr="00607AF8">
        <w:rPr>
          <w:rFonts w:cs="Arial"/>
          <w:bCs/>
          <w:i/>
          <w:sz w:val="18"/>
          <w:szCs w:val="18"/>
        </w:rPr>
        <w:t>(priloži</w:t>
      </w:r>
      <w:r w:rsidR="00E6745A">
        <w:rPr>
          <w:rFonts w:cs="Arial"/>
          <w:bCs/>
          <w:i/>
          <w:sz w:val="18"/>
          <w:szCs w:val="18"/>
        </w:rPr>
        <w:t xml:space="preserve"> se</w:t>
      </w:r>
      <w:r>
        <w:rPr>
          <w:rFonts w:cs="Arial"/>
          <w:bCs/>
          <w:i/>
          <w:sz w:val="18"/>
          <w:szCs w:val="18"/>
        </w:rPr>
        <w:t xml:space="preserve"> izris parcel iz evidence zemljiškega katastra, ki jo vodi Geodetska uprava RS, PISO, </w:t>
      </w:r>
      <w:proofErr w:type="spellStart"/>
      <w:r>
        <w:rPr>
          <w:rFonts w:cs="Arial"/>
          <w:bCs/>
          <w:i/>
          <w:sz w:val="18"/>
          <w:szCs w:val="18"/>
        </w:rPr>
        <w:t>iObčina</w:t>
      </w:r>
      <w:proofErr w:type="spellEnd"/>
      <w:r>
        <w:rPr>
          <w:rFonts w:cs="Arial"/>
          <w:bCs/>
          <w:i/>
          <w:sz w:val="18"/>
          <w:szCs w:val="18"/>
        </w:rPr>
        <w:t>, ipd.)</w:t>
      </w:r>
    </w:p>
    <w:p w14:paraId="791CAD82" w14:textId="77777777" w:rsidR="00607AF8" w:rsidRPr="00607AF8" w:rsidRDefault="00607AF8" w:rsidP="00607AF8">
      <w:pPr>
        <w:rPr>
          <w:rFonts w:cs="Arial"/>
          <w:bCs/>
          <w:i/>
          <w:sz w:val="18"/>
          <w:szCs w:val="18"/>
        </w:rPr>
      </w:pPr>
    </w:p>
    <w:p w14:paraId="5AFCC80A" w14:textId="5511644D" w:rsidR="00607AF8" w:rsidRDefault="00607AF8" w:rsidP="00607AF8">
      <w:pPr>
        <w:rPr>
          <w:rFonts w:cs="Arial"/>
          <w:bCs/>
          <w:i/>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sidRPr="00607AF8">
        <w:rPr>
          <w:rFonts w:cs="Arial"/>
          <w:bCs/>
          <w:sz w:val="18"/>
          <w:szCs w:val="18"/>
        </w:rPr>
        <w:t>DOKAZILO O</w:t>
      </w:r>
      <w:r w:rsidRPr="000E440F">
        <w:rPr>
          <w:rFonts w:cs="Arial"/>
          <w:bCs/>
          <w:sz w:val="18"/>
          <w:szCs w:val="18"/>
        </w:rPr>
        <w:t xml:space="preserve"> </w:t>
      </w:r>
      <w:r w:rsidR="001E127A" w:rsidRPr="000E440F">
        <w:rPr>
          <w:rFonts w:cs="Arial"/>
          <w:bCs/>
          <w:sz w:val="18"/>
          <w:szCs w:val="18"/>
        </w:rPr>
        <w:t>STVARNI PRAVICI RAZPOLAGANJA Z ZEML</w:t>
      </w:r>
      <w:r w:rsidR="000E440F">
        <w:rPr>
          <w:rFonts w:cs="Arial"/>
          <w:bCs/>
          <w:sz w:val="18"/>
          <w:szCs w:val="18"/>
        </w:rPr>
        <w:t xml:space="preserve">JIŠČI </w:t>
      </w:r>
      <w:r w:rsidR="00E6745A">
        <w:rPr>
          <w:rFonts w:cs="Arial"/>
          <w:bCs/>
          <w:i/>
          <w:sz w:val="18"/>
          <w:szCs w:val="18"/>
        </w:rPr>
        <w:t>(priloži se</w:t>
      </w:r>
      <w:r w:rsidR="000E440F" w:rsidRPr="000E440F">
        <w:rPr>
          <w:rFonts w:cs="Arial"/>
          <w:bCs/>
          <w:i/>
          <w:sz w:val="18"/>
          <w:szCs w:val="18"/>
        </w:rPr>
        <w:t xml:space="preserve"> izpis iz zemljiške knjige ali pooblastilo</w:t>
      </w:r>
      <w:r w:rsidR="00E17E9F">
        <w:rPr>
          <w:rFonts w:cs="Arial"/>
          <w:bCs/>
          <w:i/>
          <w:sz w:val="18"/>
          <w:szCs w:val="18"/>
        </w:rPr>
        <w:t xml:space="preserve"> </w:t>
      </w:r>
      <w:r w:rsidR="000E440F" w:rsidRPr="000E440F">
        <w:rPr>
          <w:rFonts w:cs="Arial"/>
          <w:bCs/>
          <w:i/>
          <w:sz w:val="18"/>
          <w:szCs w:val="18"/>
        </w:rPr>
        <w:t>pobudnika, v kolikor pobudo v njegovem imenu podaja njegov zastopnik/pooblaščenec</w:t>
      </w:r>
      <w:r w:rsidR="001E127A" w:rsidRPr="000E440F">
        <w:rPr>
          <w:rFonts w:cs="Arial"/>
          <w:bCs/>
          <w:i/>
          <w:sz w:val="18"/>
          <w:szCs w:val="18"/>
        </w:rPr>
        <w:t>)</w:t>
      </w:r>
    </w:p>
    <w:p w14:paraId="7E29E474" w14:textId="1F822619" w:rsidR="00583486" w:rsidRDefault="00583486" w:rsidP="00583486">
      <w:pPr>
        <w:jc w:val="both"/>
        <w:rPr>
          <w:rFonts w:cs="Arial"/>
          <w:b/>
          <w:bCs/>
          <w:sz w:val="18"/>
          <w:szCs w:val="18"/>
        </w:rPr>
      </w:pPr>
    </w:p>
    <w:p w14:paraId="6891855E" w14:textId="77777777" w:rsidR="00A40BD1" w:rsidRDefault="00A40BD1" w:rsidP="00A40BD1">
      <w:pPr>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Pr>
          <w:rFonts w:cs="Arial"/>
          <w:bCs/>
          <w:sz w:val="18"/>
          <w:szCs w:val="18"/>
        </w:rPr>
        <w:t>FOTOGRAFIJE OBMOČJA POBUDE</w:t>
      </w:r>
    </w:p>
    <w:p w14:paraId="7D3BCB55" w14:textId="77777777" w:rsidR="00A40BD1" w:rsidRDefault="00A40BD1" w:rsidP="000E440F">
      <w:pPr>
        <w:rPr>
          <w:rFonts w:cs="Arial"/>
          <w:bCs/>
          <w:sz w:val="18"/>
          <w:szCs w:val="18"/>
        </w:rPr>
      </w:pPr>
    </w:p>
    <w:p w14:paraId="3EA947AF" w14:textId="6108DDF9" w:rsidR="000E440F" w:rsidRDefault="000E440F" w:rsidP="000E440F">
      <w:pPr>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Pr>
          <w:rFonts w:cs="Arial"/>
          <w:bCs/>
          <w:sz w:val="18"/>
          <w:szCs w:val="18"/>
        </w:rPr>
        <w:t>IZPOLNJEN OBRAZEC »UTEMELJENOST POSEGA NA KMETIJSKO ZEMLJIŠČE ZA POTREBE KMETIJE« (obrazec izpolni javna služba</w:t>
      </w:r>
      <w:r w:rsidR="00E6745A">
        <w:rPr>
          <w:rFonts w:cs="Arial"/>
          <w:bCs/>
          <w:sz w:val="18"/>
          <w:szCs w:val="18"/>
        </w:rPr>
        <w:t xml:space="preserve"> kmetijskega svetovanja in se ga priloži </w:t>
      </w:r>
      <w:r>
        <w:rPr>
          <w:rFonts w:cs="Arial"/>
          <w:bCs/>
          <w:sz w:val="18"/>
          <w:szCs w:val="18"/>
        </w:rPr>
        <w:t>v primeru, ko se pobuda nanaša na poseg v korist kmetije)</w:t>
      </w:r>
    </w:p>
    <w:p w14:paraId="582CD580" w14:textId="77777777" w:rsidR="00A40BD1" w:rsidRDefault="00A40BD1" w:rsidP="000E440F">
      <w:pPr>
        <w:rPr>
          <w:rFonts w:cs="Arial"/>
          <w:bCs/>
          <w:sz w:val="18"/>
          <w:szCs w:val="18"/>
        </w:rPr>
      </w:pPr>
    </w:p>
    <w:p w14:paraId="184CD46E" w14:textId="45280BD0" w:rsidR="000E440F" w:rsidRDefault="000E440F" w:rsidP="000E440F">
      <w:pPr>
        <w:rPr>
          <w:rFonts w:cs="Arial"/>
          <w:bCs/>
          <w:sz w:val="18"/>
          <w:szCs w:val="18"/>
        </w:rPr>
      </w:pPr>
    </w:p>
    <w:p w14:paraId="5D151C31" w14:textId="5F2B1490" w:rsidR="000E440F" w:rsidRDefault="000E440F" w:rsidP="000E440F">
      <w:pPr>
        <w:jc w:val="both"/>
        <w:rPr>
          <w:rFonts w:cs="Arial"/>
          <w:b/>
          <w:bCs/>
          <w:sz w:val="18"/>
          <w:szCs w:val="18"/>
        </w:rPr>
      </w:pPr>
      <w:r>
        <w:rPr>
          <w:rFonts w:cs="Arial"/>
          <w:b/>
          <w:bCs/>
          <w:sz w:val="18"/>
          <w:szCs w:val="18"/>
        </w:rPr>
        <w:t>8. DRUGE PRILOGE</w:t>
      </w:r>
    </w:p>
    <w:p w14:paraId="12C0CFD4" w14:textId="7784C788" w:rsidR="000E440F" w:rsidRDefault="000E440F" w:rsidP="000E440F">
      <w:pPr>
        <w:jc w:val="both"/>
        <w:rPr>
          <w:rFonts w:cs="Arial"/>
          <w:b/>
          <w:bCs/>
          <w:sz w:val="18"/>
          <w:szCs w:val="18"/>
        </w:rPr>
      </w:pPr>
    </w:p>
    <w:p w14:paraId="11D73A70" w14:textId="3A4DF9A5" w:rsidR="000E440F" w:rsidRDefault="000E440F" w:rsidP="000E440F">
      <w:pPr>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Pr>
          <w:rFonts w:cs="Arial"/>
          <w:bCs/>
          <w:sz w:val="18"/>
          <w:szCs w:val="18"/>
        </w:rPr>
        <w:t>IDEJNE REŠITVE NAČRTOVANIH POSEGOV NA OBMOČJU POBUDE</w:t>
      </w:r>
    </w:p>
    <w:p w14:paraId="0DE76716" w14:textId="77777777" w:rsidR="000E440F" w:rsidRDefault="000E440F" w:rsidP="000E440F">
      <w:pPr>
        <w:jc w:val="both"/>
        <w:rPr>
          <w:rFonts w:cs="Arial"/>
          <w:b/>
          <w:bCs/>
          <w:sz w:val="18"/>
          <w:szCs w:val="18"/>
        </w:rPr>
      </w:pPr>
    </w:p>
    <w:p w14:paraId="4A89E882" w14:textId="1AB57566" w:rsidR="000E440F" w:rsidRDefault="000E440F" w:rsidP="000E440F">
      <w:pPr>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sidR="00273381" w:rsidRPr="00273381">
        <w:rPr>
          <w:rFonts w:eastAsia="Arial" w:cs="Arial"/>
          <w:color w:val="1A171C"/>
          <w:sz w:val="18"/>
          <w:szCs w:val="18"/>
        </w:rPr>
        <w:t xml:space="preserve">IZDANA </w:t>
      </w:r>
      <w:r w:rsidRPr="00273381">
        <w:rPr>
          <w:rFonts w:cs="Arial"/>
          <w:bCs/>
          <w:sz w:val="18"/>
          <w:szCs w:val="18"/>
        </w:rPr>
        <w:t>UPRAVNA DOVOLJENJA</w:t>
      </w:r>
      <w:r w:rsidR="00273381">
        <w:rPr>
          <w:rFonts w:cs="Arial"/>
          <w:bCs/>
          <w:sz w:val="18"/>
          <w:szCs w:val="18"/>
        </w:rPr>
        <w:t xml:space="preserve"> NA OBMOČJU POBUDE</w:t>
      </w:r>
      <w:r w:rsidR="00EE7341">
        <w:rPr>
          <w:rFonts w:cs="Arial"/>
          <w:bCs/>
          <w:sz w:val="18"/>
          <w:szCs w:val="18"/>
        </w:rPr>
        <w:t xml:space="preserve"> ALI DOKAZILO O OBSTOJU OBJEKTA, ZGRAJENEGA PRED LETOM 1967</w:t>
      </w:r>
    </w:p>
    <w:p w14:paraId="3E658B3E" w14:textId="461FAAB2" w:rsidR="00221F7A" w:rsidRDefault="00221F7A" w:rsidP="000E440F">
      <w:pPr>
        <w:rPr>
          <w:rFonts w:cs="Arial"/>
          <w:bCs/>
          <w:sz w:val="18"/>
          <w:szCs w:val="18"/>
        </w:rPr>
      </w:pPr>
    </w:p>
    <w:p w14:paraId="27C46E7A" w14:textId="2FC030FC" w:rsidR="00273381" w:rsidRDefault="00273381" w:rsidP="00273381">
      <w:pPr>
        <w:rPr>
          <w:rFonts w:cs="Arial"/>
          <w:bCs/>
          <w:i/>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 xml:space="preserve"> </w:t>
      </w:r>
      <w:r>
        <w:rPr>
          <w:rFonts w:cs="Arial"/>
          <w:bCs/>
          <w:sz w:val="18"/>
          <w:szCs w:val="18"/>
        </w:rPr>
        <w:t>DRUGO</w:t>
      </w:r>
      <w:r w:rsidR="00221F7A">
        <w:rPr>
          <w:rFonts w:cs="Arial"/>
          <w:bCs/>
          <w:sz w:val="18"/>
          <w:szCs w:val="18"/>
        </w:rPr>
        <w:t xml:space="preserve"> </w:t>
      </w:r>
      <w:r w:rsidR="00A03C98">
        <w:rPr>
          <w:rFonts w:cs="Arial"/>
          <w:bCs/>
          <w:i/>
          <w:sz w:val="18"/>
          <w:szCs w:val="18"/>
        </w:rPr>
        <w:t>(npr. odločba o krčitvi gozda,</w:t>
      </w:r>
      <w:r w:rsidR="00E6745A">
        <w:rPr>
          <w:rFonts w:cs="Arial"/>
          <w:bCs/>
          <w:i/>
          <w:sz w:val="18"/>
          <w:szCs w:val="18"/>
        </w:rPr>
        <w:t xml:space="preserve"> </w:t>
      </w:r>
      <w:r w:rsidR="00221F7A" w:rsidRPr="00221F7A">
        <w:rPr>
          <w:rFonts w:cs="Arial"/>
          <w:bCs/>
          <w:i/>
          <w:sz w:val="18"/>
          <w:szCs w:val="18"/>
        </w:rPr>
        <w:t>itd.)</w:t>
      </w:r>
      <w:r w:rsidRPr="00221F7A">
        <w:rPr>
          <w:rFonts w:cs="Arial"/>
          <w:bCs/>
          <w:i/>
          <w:sz w:val="18"/>
          <w:szCs w:val="18"/>
        </w:rPr>
        <w:t>……………………………………………………………</w:t>
      </w:r>
      <w:r w:rsidR="00A03C98">
        <w:rPr>
          <w:rFonts w:cs="Arial"/>
          <w:bCs/>
          <w:i/>
          <w:sz w:val="18"/>
          <w:szCs w:val="18"/>
        </w:rPr>
        <w:t>…</w:t>
      </w:r>
      <w:r w:rsidR="006B5B78">
        <w:rPr>
          <w:rFonts w:cs="Arial"/>
          <w:bCs/>
          <w:i/>
          <w:sz w:val="18"/>
          <w:szCs w:val="18"/>
        </w:rPr>
        <w:t>...</w:t>
      </w:r>
      <w:r w:rsidR="00A03C98">
        <w:rPr>
          <w:rFonts w:cs="Arial"/>
          <w:bCs/>
          <w:i/>
          <w:sz w:val="18"/>
          <w:szCs w:val="18"/>
        </w:rPr>
        <w:t>……………</w:t>
      </w:r>
    </w:p>
    <w:p w14:paraId="6775158C" w14:textId="77777777" w:rsidR="000E440F" w:rsidRDefault="000E440F" w:rsidP="000E440F">
      <w:pPr>
        <w:rPr>
          <w:rFonts w:cs="Arial"/>
          <w:bCs/>
          <w:sz w:val="18"/>
          <w:szCs w:val="18"/>
        </w:rPr>
      </w:pPr>
    </w:p>
    <w:p w14:paraId="2F00D663" w14:textId="509EC2DE" w:rsidR="000E440F" w:rsidRDefault="000E440F" w:rsidP="009A3C05">
      <w:pPr>
        <w:jc w:val="both"/>
        <w:rPr>
          <w:rFonts w:cs="Arial"/>
          <w:bCs/>
          <w:sz w:val="18"/>
          <w:szCs w:val="18"/>
        </w:rPr>
      </w:pPr>
    </w:p>
    <w:p w14:paraId="75A699AF" w14:textId="2774139D" w:rsidR="008645D9" w:rsidRPr="009A3C05" w:rsidRDefault="009A3C05" w:rsidP="009A3C05">
      <w:pPr>
        <w:jc w:val="both"/>
        <w:rPr>
          <w:rFonts w:cs="Arial"/>
          <w:b/>
          <w:bCs/>
          <w:sz w:val="18"/>
          <w:szCs w:val="18"/>
        </w:rPr>
      </w:pPr>
      <w:r>
        <w:rPr>
          <w:rFonts w:cs="Arial"/>
          <w:b/>
          <w:bCs/>
          <w:sz w:val="18"/>
          <w:szCs w:val="18"/>
        </w:rPr>
        <w:t xml:space="preserve">Podpisani/a </w:t>
      </w:r>
      <w:r w:rsidR="008645D9" w:rsidRPr="009A3C05">
        <w:rPr>
          <w:rFonts w:cs="Arial"/>
          <w:b/>
          <w:bCs/>
          <w:sz w:val="18"/>
          <w:szCs w:val="18"/>
        </w:rPr>
        <w:t xml:space="preserve">izjavljam, da sem k pobudi priložil označene </w:t>
      </w:r>
      <w:r>
        <w:rPr>
          <w:rFonts w:cs="Arial"/>
          <w:b/>
          <w:bCs/>
          <w:sz w:val="18"/>
          <w:szCs w:val="18"/>
        </w:rPr>
        <w:t xml:space="preserve">priloge in potrjujem, da so navedeni podatki resnični. </w:t>
      </w:r>
    </w:p>
    <w:p w14:paraId="21AD360A" w14:textId="033F3733" w:rsidR="009A3C05" w:rsidRDefault="009A3C05" w:rsidP="009A3C05">
      <w:pPr>
        <w:jc w:val="both"/>
        <w:rPr>
          <w:rFonts w:cs="Arial"/>
          <w:b/>
          <w:bCs/>
          <w:sz w:val="18"/>
          <w:szCs w:val="18"/>
        </w:rPr>
      </w:pPr>
      <w:r w:rsidRPr="009A3C05">
        <w:rPr>
          <w:rFonts w:cs="Arial"/>
          <w:b/>
          <w:bCs/>
          <w:sz w:val="18"/>
          <w:szCs w:val="18"/>
        </w:rPr>
        <w:t xml:space="preserve">Seznanjen sem, da v kolikor bo pobuda s strani občine ocenjena kot sprejemljiva in vključena v postopek priprave prostorskega akta, to še ne pomeni, da bo uspešno usklajena z nosilci urejanja prostora in upoštevana v sprejetem dokumentu. </w:t>
      </w:r>
    </w:p>
    <w:p w14:paraId="2B355BFF" w14:textId="729A55BD" w:rsidR="00B2354A" w:rsidRDefault="00B2354A" w:rsidP="009A3C05">
      <w:pPr>
        <w:jc w:val="both"/>
        <w:rPr>
          <w:rFonts w:cs="Arial"/>
          <w:b/>
          <w:bCs/>
          <w:sz w:val="18"/>
          <w:szCs w:val="18"/>
        </w:rPr>
      </w:pPr>
    </w:p>
    <w:p w14:paraId="2BC2A53A" w14:textId="77777777" w:rsidR="00875916" w:rsidRDefault="00875916" w:rsidP="00875916">
      <w:pPr>
        <w:jc w:val="both"/>
        <w:rPr>
          <w:rFonts w:cs="Arial"/>
          <w:bCs/>
          <w:sz w:val="18"/>
          <w:szCs w:val="18"/>
        </w:rPr>
      </w:pPr>
    </w:p>
    <w:p w14:paraId="4885380F" w14:textId="763504E4" w:rsidR="005278A8" w:rsidRDefault="005278A8" w:rsidP="00875916">
      <w:pPr>
        <w:jc w:val="both"/>
        <w:rPr>
          <w:rFonts w:cs="Arial"/>
          <w:bCs/>
          <w:sz w:val="18"/>
          <w:szCs w:val="18"/>
        </w:rPr>
      </w:pPr>
    </w:p>
    <w:p w14:paraId="6B098B66" w14:textId="4B603C9A" w:rsidR="005278A8" w:rsidRDefault="005278A8" w:rsidP="00875916">
      <w:pPr>
        <w:jc w:val="both"/>
        <w:rPr>
          <w:rFonts w:cs="Arial"/>
          <w:bCs/>
          <w:sz w:val="18"/>
          <w:szCs w:val="18"/>
        </w:rPr>
      </w:pPr>
    </w:p>
    <w:p w14:paraId="4601C313" w14:textId="047DCE49" w:rsidR="00D844ED" w:rsidRDefault="00D844ED" w:rsidP="00875916">
      <w:pPr>
        <w:jc w:val="both"/>
        <w:rPr>
          <w:rFonts w:cs="Arial"/>
          <w:bCs/>
          <w:sz w:val="18"/>
          <w:szCs w:val="18"/>
        </w:rPr>
      </w:pPr>
    </w:p>
    <w:p w14:paraId="695F8B9A" w14:textId="207DC21B" w:rsidR="00D844ED" w:rsidRDefault="00D844ED" w:rsidP="00875916">
      <w:pPr>
        <w:jc w:val="both"/>
        <w:rPr>
          <w:rFonts w:cs="Arial"/>
          <w:bCs/>
          <w:sz w:val="18"/>
          <w:szCs w:val="18"/>
        </w:rPr>
      </w:pPr>
    </w:p>
    <w:p w14:paraId="138C467A" w14:textId="77777777" w:rsidR="00D844ED" w:rsidRDefault="00D844ED" w:rsidP="00875916">
      <w:pPr>
        <w:jc w:val="both"/>
        <w:rPr>
          <w:rFonts w:cs="Arial"/>
          <w:bCs/>
          <w:sz w:val="18"/>
          <w:szCs w:val="18"/>
        </w:rPr>
      </w:pPr>
    </w:p>
    <w:p w14:paraId="3BD7587E" w14:textId="62CE6FA7" w:rsidR="005278A8" w:rsidRDefault="005278A8" w:rsidP="00875916">
      <w:pPr>
        <w:jc w:val="both"/>
        <w:rPr>
          <w:rFonts w:cs="Arial"/>
          <w:bCs/>
          <w:sz w:val="18"/>
          <w:szCs w:val="18"/>
        </w:rPr>
      </w:pPr>
    </w:p>
    <w:p w14:paraId="249E4771" w14:textId="58738A4C" w:rsidR="005278A8" w:rsidRPr="005278A8" w:rsidRDefault="005278A8" w:rsidP="006B5B78">
      <w:pPr>
        <w:tabs>
          <w:tab w:val="left" w:pos="5387"/>
        </w:tabs>
        <w:jc w:val="both"/>
        <w:rPr>
          <w:rFonts w:cs="Arial"/>
          <w:b/>
          <w:bCs/>
          <w:sz w:val="18"/>
          <w:szCs w:val="18"/>
        </w:rPr>
      </w:pPr>
      <w:r w:rsidRPr="005278A8">
        <w:rPr>
          <w:rFonts w:cs="Arial"/>
          <w:b/>
          <w:bCs/>
          <w:sz w:val="18"/>
          <w:szCs w:val="18"/>
        </w:rPr>
        <w:t>POBUDNIK/ZASTOPNIK/POOBLAŠČENEC</w:t>
      </w:r>
      <w:r>
        <w:rPr>
          <w:rFonts w:cs="Arial"/>
          <w:b/>
          <w:bCs/>
          <w:sz w:val="18"/>
          <w:szCs w:val="18"/>
        </w:rPr>
        <w:tab/>
      </w:r>
      <w:r w:rsidR="00F8279B">
        <w:rPr>
          <w:rFonts w:cs="Arial"/>
          <w:b/>
          <w:bCs/>
          <w:sz w:val="18"/>
          <w:szCs w:val="18"/>
        </w:rPr>
        <w:t>PREVZEMNIK POBUDE NA OBČINI</w:t>
      </w:r>
    </w:p>
    <w:p w14:paraId="7B2105D6" w14:textId="12749303" w:rsidR="006B5B78" w:rsidRDefault="006B5B78" w:rsidP="006B5B78">
      <w:pPr>
        <w:tabs>
          <w:tab w:val="left" w:pos="5387"/>
        </w:tabs>
        <w:rPr>
          <w:rFonts w:cs="Arial"/>
          <w:bCs/>
          <w:sz w:val="18"/>
          <w:szCs w:val="18"/>
        </w:rPr>
      </w:pPr>
    </w:p>
    <w:p w14:paraId="1D38907E" w14:textId="77777777" w:rsidR="006B5B78" w:rsidRDefault="006B5B78" w:rsidP="006B5B78">
      <w:pPr>
        <w:tabs>
          <w:tab w:val="left" w:pos="5387"/>
        </w:tabs>
        <w:rPr>
          <w:rFonts w:cs="Arial"/>
          <w:bCs/>
          <w:sz w:val="18"/>
          <w:szCs w:val="18"/>
        </w:rPr>
      </w:pPr>
    </w:p>
    <w:p w14:paraId="43B003BF" w14:textId="40BC8B91" w:rsidR="005278A8" w:rsidRPr="005034C9" w:rsidRDefault="006B5B78" w:rsidP="006B5B78">
      <w:pPr>
        <w:tabs>
          <w:tab w:val="left" w:pos="5387"/>
        </w:tabs>
        <w:rPr>
          <w:rFonts w:cs="Arial"/>
          <w:bCs/>
          <w:sz w:val="18"/>
          <w:szCs w:val="18"/>
        </w:rPr>
      </w:pPr>
      <w:r>
        <w:rPr>
          <w:rFonts w:cs="Arial"/>
          <w:bCs/>
          <w:sz w:val="18"/>
          <w:szCs w:val="18"/>
        </w:rPr>
        <w:t>………</w:t>
      </w:r>
      <w:r w:rsidRPr="005034C9">
        <w:rPr>
          <w:rFonts w:cs="Arial"/>
          <w:bCs/>
          <w:sz w:val="18"/>
          <w:szCs w:val="18"/>
        </w:rPr>
        <w:t>…………</w:t>
      </w:r>
      <w:r>
        <w:rPr>
          <w:rFonts w:cs="Arial"/>
          <w:bCs/>
          <w:sz w:val="18"/>
          <w:szCs w:val="18"/>
        </w:rPr>
        <w:t>……….</w:t>
      </w:r>
      <w:r w:rsidRPr="005034C9">
        <w:rPr>
          <w:rFonts w:cs="Arial"/>
          <w:bCs/>
          <w:sz w:val="18"/>
          <w:szCs w:val="18"/>
        </w:rPr>
        <w:t>………………………</w:t>
      </w:r>
      <w:r>
        <w:rPr>
          <w:rFonts w:cs="Arial"/>
          <w:bCs/>
          <w:sz w:val="18"/>
          <w:szCs w:val="18"/>
        </w:rPr>
        <w:t>…</w:t>
      </w:r>
      <w:r>
        <w:rPr>
          <w:rFonts w:cs="Arial"/>
          <w:bCs/>
          <w:sz w:val="18"/>
          <w:szCs w:val="18"/>
        </w:rPr>
        <w:tab/>
        <w:t>………</w:t>
      </w:r>
      <w:r w:rsidRPr="005034C9">
        <w:rPr>
          <w:rFonts w:cs="Arial"/>
          <w:bCs/>
          <w:sz w:val="18"/>
          <w:szCs w:val="18"/>
        </w:rPr>
        <w:t>…………</w:t>
      </w:r>
      <w:r>
        <w:rPr>
          <w:rFonts w:cs="Arial"/>
          <w:bCs/>
          <w:sz w:val="18"/>
          <w:szCs w:val="18"/>
        </w:rPr>
        <w:t>……….</w:t>
      </w:r>
      <w:r w:rsidRPr="005034C9">
        <w:rPr>
          <w:rFonts w:cs="Arial"/>
          <w:bCs/>
          <w:sz w:val="18"/>
          <w:szCs w:val="18"/>
        </w:rPr>
        <w:t>………………………</w:t>
      </w:r>
      <w:r>
        <w:rPr>
          <w:rFonts w:cs="Arial"/>
          <w:bCs/>
          <w:sz w:val="18"/>
          <w:szCs w:val="18"/>
        </w:rPr>
        <w:t>…</w:t>
      </w:r>
    </w:p>
    <w:p w14:paraId="70D34B97" w14:textId="77777777" w:rsidR="006B5B78" w:rsidRDefault="005278A8" w:rsidP="006B5B78">
      <w:pPr>
        <w:tabs>
          <w:tab w:val="left" w:pos="5387"/>
        </w:tabs>
        <w:rPr>
          <w:rFonts w:cs="Arial"/>
          <w:bCs/>
          <w:sz w:val="18"/>
          <w:szCs w:val="18"/>
        </w:rPr>
      </w:pPr>
      <w:r w:rsidRPr="005034C9">
        <w:rPr>
          <w:rFonts w:cs="Arial"/>
          <w:bCs/>
          <w:sz w:val="18"/>
          <w:szCs w:val="18"/>
        </w:rPr>
        <w:t>IME IN PRII</w:t>
      </w:r>
      <w:r>
        <w:rPr>
          <w:rFonts w:cs="Arial"/>
          <w:bCs/>
          <w:sz w:val="18"/>
          <w:szCs w:val="18"/>
        </w:rPr>
        <w:t>MEK</w:t>
      </w:r>
      <w:r w:rsidR="006B5B78">
        <w:rPr>
          <w:rFonts w:cs="Arial"/>
          <w:bCs/>
          <w:sz w:val="18"/>
          <w:szCs w:val="18"/>
        </w:rPr>
        <w:tab/>
      </w:r>
      <w:r w:rsidRPr="005034C9">
        <w:rPr>
          <w:rFonts w:cs="Arial"/>
          <w:bCs/>
          <w:sz w:val="18"/>
          <w:szCs w:val="18"/>
        </w:rPr>
        <w:t>IME IN PRII</w:t>
      </w:r>
      <w:r>
        <w:rPr>
          <w:rFonts w:cs="Arial"/>
          <w:bCs/>
          <w:sz w:val="18"/>
          <w:szCs w:val="18"/>
        </w:rPr>
        <w:t xml:space="preserve">MEK </w:t>
      </w:r>
    </w:p>
    <w:p w14:paraId="6E1B86D3" w14:textId="5A3AE4F4" w:rsidR="006B5B78" w:rsidRDefault="006B5B78" w:rsidP="006B5B78">
      <w:pPr>
        <w:tabs>
          <w:tab w:val="left" w:pos="5387"/>
        </w:tabs>
        <w:rPr>
          <w:rFonts w:cs="Arial"/>
          <w:bCs/>
          <w:sz w:val="18"/>
          <w:szCs w:val="18"/>
        </w:rPr>
      </w:pPr>
    </w:p>
    <w:p w14:paraId="206E4EBE" w14:textId="42CF8A4B" w:rsidR="006B5B78" w:rsidRDefault="006B5B78" w:rsidP="006B5B78">
      <w:pPr>
        <w:tabs>
          <w:tab w:val="left" w:pos="5387"/>
        </w:tabs>
        <w:rPr>
          <w:rFonts w:cs="Arial"/>
          <w:bCs/>
          <w:sz w:val="18"/>
          <w:szCs w:val="18"/>
        </w:rPr>
      </w:pPr>
    </w:p>
    <w:p w14:paraId="150AC8CE" w14:textId="77777777" w:rsidR="006B5B78" w:rsidRPr="005034C9" w:rsidRDefault="006B5B78" w:rsidP="006B5B78">
      <w:pPr>
        <w:tabs>
          <w:tab w:val="left" w:pos="5387"/>
        </w:tabs>
        <w:rPr>
          <w:rFonts w:cs="Arial"/>
          <w:bCs/>
          <w:sz w:val="18"/>
          <w:szCs w:val="18"/>
        </w:rPr>
      </w:pPr>
      <w:r>
        <w:rPr>
          <w:rFonts w:cs="Arial"/>
          <w:bCs/>
          <w:sz w:val="18"/>
          <w:szCs w:val="18"/>
        </w:rPr>
        <w:t>………</w:t>
      </w:r>
      <w:r w:rsidRPr="005034C9">
        <w:rPr>
          <w:rFonts w:cs="Arial"/>
          <w:bCs/>
          <w:sz w:val="18"/>
          <w:szCs w:val="18"/>
        </w:rPr>
        <w:t>…………</w:t>
      </w:r>
      <w:r>
        <w:rPr>
          <w:rFonts w:cs="Arial"/>
          <w:bCs/>
          <w:sz w:val="18"/>
          <w:szCs w:val="18"/>
        </w:rPr>
        <w:t>……….</w:t>
      </w:r>
      <w:r w:rsidRPr="005034C9">
        <w:rPr>
          <w:rFonts w:cs="Arial"/>
          <w:bCs/>
          <w:sz w:val="18"/>
          <w:szCs w:val="18"/>
        </w:rPr>
        <w:t>………………………</w:t>
      </w:r>
      <w:r>
        <w:rPr>
          <w:rFonts w:cs="Arial"/>
          <w:bCs/>
          <w:sz w:val="18"/>
          <w:szCs w:val="18"/>
        </w:rPr>
        <w:t>…</w:t>
      </w:r>
      <w:r>
        <w:rPr>
          <w:rFonts w:cs="Arial"/>
          <w:bCs/>
          <w:sz w:val="18"/>
          <w:szCs w:val="18"/>
        </w:rPr>
        <w:tab/>
        <w:t>………</w:t>
      </w:r>
      <w:r w:rsidRPr="005034C9">
        <w:rPr>
          <w:rFonts w:cs="Arial"/>
          <w:bCs/>
          <w:sz w:val="18"/>
          <w:szCs w:val="18"/>
        </w:rPr>
        <w:t>…………</w:t>
      </w:r>
      <w:r>
        <w:rPr>
          <w:rFonts w:cs="Arial"/>
          <w:bCs/>
          <w:sz w:val="18"/>
          <w:szCs w:val="18"/>
        </w:rPr>
        <w:t>……….</w:t>
      </w:r>
      <w:r w:rsidRPr="005034C9">
        <w:rPr>
          <w:rFonts w:cs="Arial"/>
          <w:bCs/>
          <w:sz w:val="18"/>
          <w:szCs w:val="18"/>
        </w:rPr>
        <w:t>………………………</w:t>
      </w:r>
      <w:r>
        <w:rPr>
          <w:rFonts w:cs="Arial"/>
          <w:bCs/>
          <w:sz w:val="18"/>
          <w:szCs w:val="18"/>
        </w:rPr>
        <w:t>…</w:t>
      </w:r>
    </w:p>
    <w:p w14:paraId="65F21DB8" w14:textId="2F158F2A" w:rsidR="00F8279B" w:rsidRDefault="005278A8" w:rsidP="006B5B78">
      <w:pPr>
        <w:tabs>
          <w:tab w:val="left" w:pos="5387"/>
        </w:tabs>
        <w:jc w:val="both"/>
        <w:rPr>
          <w:rFonts w:cs="Arial"/>
          <w:bCs/>
          <w:sz w:val="18"/>
          <w:szCs w:val="18"/>
        </w:rPr>
      </w:pPr>
      <w:r>
        <w:rPr>
          <w:rFonts w:cs="Arial"/>
          <w:bCs/>
          <w:sz w:val="18"/>
          <w:szCs w:val="18"/>
        </w:rPr>
        <w:t>DATUM</w:t>
      </w:r>
      <w:r w:rsidR="006B5B78">
        <w:rPr>
          <w:rFonts w:cs="Arial"/>
          <w:bCs/>
          <w:sz w:val="18"/>
          <w:szCs w:val="18"/>
        </w:rPr>
        <w:tab/>
      </w:r>
      <w:proofErr w:type="spellStart"/>
      <w:r w:rsidR="00F8279B">
        <w:rPr>
          <w:rFonts w:cs="Arial"/>
          <w:bCs/>
          <w:sz w:val="18"/>
          <w:szCs w:val="18"/>
        </w:rPr>
        <w:t>DATUM</w:t>
      </w:r>
      <w:proofErr w:type="spellEnd"/>
    </w:p>
    <w:p w14:paraId="60712F6D" w14:textId="77777777" w:rsidR="006B5B78" w:rsidRDefault="006B5B78" w:rsidP="006B5B78">
      <w:pPr>
        <w:tabs>
          <w:tab w:val="left" w:pos="5387"/>
        </w:tabs>
        <w:rPr>
          <w:rFonts w:cs="Arial"/>
          <w:bCs/>
          <w:sz w:val="18"/>
          <w:szCs w:val="18"/>
        </w:rPr>
      </w:pPr>
    </w:p>
    <w:p w14:paraId="4C1E7A83" w14:textId="77777777" w:rsidR="006B5B78" w:rsidRDefault="006B5B78" w:rsidP="006B5B78">
      <w:pPr>
        <w:tabs>
          <w:tab w:val="left" w:pos="5387"/>
        </w:tabs>
        <w:rPr>
          <w:rFonts w:cs="Arial"/>
          <w:bCs/>
          <w:sz w:val="18"/>
          <w:szCs w:val="18"/>
        </w:rPr>
      </w:pPr>
    </w:p>
    <w:p w14:paraId="02A150CF" w14:textId="77777777" w:rsidR="006B5B78" w:rsidRPr="005034C9" w:rsidRDefault="006B5B78" w:rsidP="006B5B78">
      <w:pPr>
        <w:tabs>
          <w:tab w:val="left" w:pos="5387"/>
        </w:tabs>
        <w:rPr>
          <w:rFonts w:cs="Arial"/>
          <w:bCs/>
          <w:sz w:val="18"/>
          <w:szCs w:val="18"/>
        </w:rPr>
      </w:pPr>
      <w:r>
        <w:rPr>
          <w:rFonts w:cs="Arial"/>
          <w:bCs/>
          <w:sz w:val="18"/>
          <w:szCs w:val="18"/>
        </w:rPr>
        <w:t>………</w:t>
      </w:r>
      <w:r w:rsidRPr="005034C9">
        <w:rPr>
          <w:rFonts w:cs="Arial"/>
          <w:bCs/>
          <w:sz w:val="18"/>
          <w:szCs w:val="18"/>
        </w:rPr>
        <w:t>…………</w:t>
      </w:r>
      <w:r>
        <w:rPr>
          <w:rFonts w:cs="Arial"/>
          <w:bCs/>
          <w:sz w:val="18"/>
          <w:szCs w:val="18"/>
        </w:rPr>
        <w:t>……….</w:t>
      </w:r>
      <w:r w:rsidRPr="005034C9">
        <w:rPr>
          <w:rFonts w:cs="Arial"/>
          <w:bCs/>
          <w:sz w:val="18"/>
          <w:szCs w:val="18"/>
        </w:rPr>
        <w:t>………………………</w:t>
      </w:r>
      <w:r>
        <w:rPr>
          <w:rFonts w:cs="Arial"/>
          <w:bCs/>
          <w:sz w:val="18"/>
          <w:szCs w:val="18"/>
        </w:rPr>
        <w:t>…</w:t>
      </w:r>
      <w:r>
        <w:rPr>
          <w:rFonts w:cs="Arial"/>
          <w:bCs/>
          <w:sz w:val="18"/>
          <w:szCs w:val="18"/>
        </w:rPr>
        <w:tab/>
        <w:t>………</w:t>
      </w:r>
      <w:r w:rsidRPr="005034C9">
        <w:rPr>
          <w:rFonts w:cs="Arial"/>
          <w:bCs/>
          <w:sz w:val="18"/>
          <w:szCs w:val="18"/>
        </w:rPr>
        <w:t>…………</w:t>
      </w:r>
      <w:r>
        <w:rPr>
          <w:rFonts w:cs="Arial"/>
          <w:bCs/>
          <w:sz w:val="18"/>
          <w:szCs w:val="18"/>
        </w:rPr>
        <w:t>……….</w:t>
      </w:r>
      <w:r w:rsidRPr="005034C9">
        <w:rPr>
          <w:rFonts w:cs="Arial"/>
          <w:bCs/>
          <w:sz w:val="18"/>
          <w:szCs w:val="18"/>
        </w:rPr>
        <w:t>………………………</w:t>
      </w:r>
      <w:r>
        <w:rPr>
          <w:rFonts w:cs="Arial"/>
          <w:bCs/>
          <w:sz w:val="18"/>
          <w:szCs w:val="18"/>
        </w:rPr>
        <w:t>…</w:t>
      </w:r>
    </w:p>
    <w:p w14:paraId="5DC9D0DF" w14:textId="5A0F0E01" w:rsidR="00F8279B" w:rsidRPr="005034C9" w:rsidRDefault="005278A8" w:rsidP="006B5B78">
      <w:pPr>
        <w:tabs>
          <w:tab w:val="left" w:pos="5387"/>
        </w:tabs>
        <w:jc w:val="both"/>
        <w:rPr>
          <w:rFonts w:cs="Arial"/>
          <w:bCs/>
          <w:sz w:val="18"/>
          <w:szCs w:val="18"/>
        </w:rPr>
      </w:pPr>
      <w:r>
        <w:rPr>
          <w:rFonts w:cs="Arial"/>
          <w:bCs/>
          <w:sz w:val="18"/>
          <w:szCs w:val="18"/>
        </w:rPr>
        <w:t>PODPIS</w:t>
      </w:r>
      <w:r w:rsidR="006B5B78">
        <w:rPr>
          <w:rFonts w:cs="Arial"/>
          <w:bCs/>
          <w:sz w:val="18"/>
          <w:szCs w:val="18"/>
        </w:rPr>
        <w:tab/>
      </w:r>
      <w:proofErr w:type="spellStart"/>
      <w:r w:rsidR="00F8279B">
        <w:rPr>
          <w:rFonts w:cs="Arial"/>
          <w:bCs/>
          <w:sz w:val="18"/>
          <w:szCs w:val="18"/>
        </w:rPr>
        <w:t>PODPIS</w:t>
      </w:r>
      <w:proofErr w:type="spellEnd"/>
    </w:p>
    <w:p w14:paraId="2F24ACDA" w14:textId="7B169ECB" w:rsidR="00EE7341" w:rsidRDefault="00EE7341" w:rsidP="00875916">
      <w:pPr>
        <w:jc w:val="both"/>
        <w:rPr>
          <w:rFonts w:cs="Arial"/>
          <w:bCs/>
          <w:sz w:val="18"/>
          <w:szCs w:val="18"/>
          <w:highlight w:val="yellow"/>
        </w:rPr>
      </w:pPr>
    </w:p>
    <w:p w14:paraId="0ED58AA8" w14:textId="77777777" w:rsidR="00BB2526" w:rsidRDefault="00BB2526">
      <w:pPr>
        <w:spacing w:before="240" w:after="160" w:line="280" w:lineRule="exact"/>
        <w:rPr>
          <w:rFonts w:cs="Arial"/>
          <w:bCs/>
          <w:sz w:val="18"/>
          <w:szCs w:val="18"/>
          <w:highlight w:val="yellow"/>
        </w:rPr>
        <w:sectPr w:rsidR="00BB2526" w:rsidSect="00BB2526">
          <w:headerReference w:type="default" r:id="rId14"/>
          <w:footerReference w:type="default" r:id="rId15"/>
          <w:pgSz w:w="11906" w:h="16838" w:code="9"/>
          <w:pgMar w:top="1417" w:right="1417" w:bottom="1417" w:left="1417" w:header="1417" w:footer="567" w:gutter="0"/>
          <w:cols w:space="708"/>
          <w:docGrid w:linePitch="360"/>
        </w:sectPr>
      </w:pPr>
    </w:p>
    <w:bookmarkStart w:id="77" w:name="_Toc498606313"/>
    <w:p w14:paraId="23798B86" w14:textId="544F8037" w:rsidR="00841D94" w:rsidRPr="003234D5" w:rsidRDefault="003234D5" w:rsidP="003234D5">
      <w:pPr>
        <w:pStyle w:val="SPK1PODNASLOV"/>
        <w:ind w:left="-142"/>
        <w:rPr>
          <w:szCs w:val="36"/>
        </w:rPr>
      </w:pPr>
      <w:r>
        <w:rPr>
          <w:noProof/>
          <w:lang w:eastAsia="sl-SI"/>
        </w:rPr>
        <w:lastRenderedPageBreak/>
        <mc:AlternateContent>
          <mc:Choice Requires="wps">
            <w:drawing>
              <wp:anchor distT="0" distB="0" distL="114300" distR="114300" simplePos="0" relativeHeight="251662848" behindDoc="1" locked="0" layoutInCell="1" allowOverlap="1" wp14:anchorId="10268017" wp14:editId="3B3112F1">
                <wp:simplePos x="0" y="0"/>
                <wp:positionH relativeFrom="margin">
                  <wp:posOffset>-238125</wp:posOffset>
                </wp:positionH>
                <wp:positionV relativeFrom="paragraph">
                  <wp:posOffset>76200</wp:posOffset>
                </wp:positionV>
                <wp:extent cx="6009005" cy="792000"/>
                <wp:effectExtent l="0" t="0" r="0" b="8255"/>
                <wp:wrapNone/>
                <wp:docPr id="25" name="Rectangle 25"/>
                <wp:cNvGraphicFramePr/>
                <a:graphic xmlns:a="http://schemas.openxmlformats.org/drawingml/2006/main">
                  <a:graphicData uri="http://schemas.microsoft.com/office/word/2010/wordprocessingShape">
                    <wps:wsp>
                      <wps:cNvSpPr/>
                      <wps:spPr>
                        <a:xfrm>
                          <a:off x="0" y="0"/>
                          <a:ext cx="6009005" cy="79200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E6DF28" id="Rectangle 25" o:spid="_x0000_s1026" style="position:absolute;margin-left:-18.75pt;margin-top:6pt;width:473.15pt;height:62.3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" fillcolor="#deebf7" stroked="f" strokeweight="1pt">
                <w10:wrap anchorx="margin"/>
              </v:rect>
            </w:pict>
          </mc:Fallback>
        </mc:AlternateContent>
      </w:r>
      <w:r w:rsidR="001D3DAA" w:rsidRPr="003234D5">
        <w:rPr>
          <w:szCs w:val="36"/>
        </w:rPr>
        <w:t>OBRAZEC</w:t>
      </w:r>
      <w:r w:rsidR="00E562D3" w:rsidRPr="003234D5">
        <w:rPr>
          <w:szCs w:val="36"/>
        </w:rPr>
        <w:t xml:space="preserve"> 2: OBRAVNAVA</w:t>
      </w:r>
      <w:r w:rsidR="001D3DAA" w:rsidRPr="003234D5">
        <w:rPr>
          <w:szCs w:val="36"/>
        </w:rPr>
        <w:t xml:space="preserve"> POBUDE ZA SPREMEMBO NAMENSKE RABE PROSTORA</w:t>
      </w:r>
      <w:bookmarkEnd w:id="77"/>
      <w:r w:rsidR="000555D4" w:rsidRPr="003234D5">
        <w:rPr>
          <w:szCs w:val="36"/>
        </w:rPr>
        <w:t xml:space="preserve"> </w:t>
      </w:r>
    </w:p>
    <w:p w14:paraId="79DB135F" w14:textId="77777777" w:rsidR="00BB2526" w:rsidRPr="003234D5" w:rsidRDefault="00BB2526" w:rsidP="003234D5">
      <w:pPr>
        <w:pStyle w:val="SPK1PODNASLOV"/>
        <w:rPr>
          <w:color w:val="FF0000"/>
          <w:szCs w:val="36"/>
        </w:rPr>
        <w:sectPr w:rsidR="00BB2526" w:rsidRPr="003234D5" w:rsidSect="00CA4E8C">
          <w:headerReference w:type="default" r:id="rId16"/>
          <w:footerReference w:type="default" r:id="rId17"/>
          <w:pgSz w:w="11906" w:h="16838" w:code="9"/>
          <w:pgMar w:top="2835" w:right="1418" w:bottom="1418" w:left="2835" w:header="1417" w:footer="567" w:gutter="0"/>
          <w:cols w:space="708"/>
          <w:docGrid w:linePitch="360"/>
        </w:sectPr>
      </w:pPr>
    </w:p>
    <w:p w14:paraId="631FB34E" w14:textId="725388D8" w:rsidR="00E86E2D" w:rsidRPr="00FF2549" w:rsidRDefault="001C7B38" w:rsidP="00875916">
      <w:pPr>
        <w:spacing w:before="240" w:after="160" w:line="280" w:lineRule="exact"/>
        <w:rPr>
          <w:rFonts w:cs="Arial"/>
          <w:b/>
          <w:sz w:val="20"/>
          <w:szCs w:val="20"/>
        </w:rPr>
      </w:pPr>
      <w:r>
        <w:rPr>
          <w:rFonts w:cs="Arial"/>
          <w:b/>
          <w:sz w:val="20"/>
          <w:szCs w:val="20"/>
        </w:rPr>
        <w:lastRenderedPageBreak/>
        <w:t>OBRAVNAVA</w:t>
      </w:r>
      <w:r w:rsidR="00E86E2D" w:rsidRPr="00FF2549">
        <w:rPr>
          <w:rFonts w:cs="Arial"/>
          <w:b/>
          <w:sz w:val="20"/>
          <w:szCs w:val="20"/>
        </w:rPr>
        <w:t xml:space="preserve"> POBUDE ZA SPREMEMBO NAMENSKE RABE PROSTORA</w:t>
      </w:r>
    </w:p>
    <w:p w14:paraId="522E9D16" w14:textId="77777777" w:rsidR="00E86E2D" w:rsidRDefault="00E86E2D" w:rsidP="00E86E2D"/>
    <w:p w14:paraId="614D4874" w14:textId="77777777" w:rsidR="00E86E2D" w:rsidRPr="004311E9" w:rsidRDefault="00E86E2D" w:rsidP="00E86E2D">
      <w:pPr>
        <w:rPr>
          <w:rFonts w:cs="Arial"/>
          <w:bCs/>
          <w:sz w:val="18"/>
          <w:szCs w:val="18"/>
        </w:rPr>
      </w:pPr>
    </w:p>
    <w:p w14:paraId="6CE186D2" w14:textId="77777777" w:rsidR="00E86E2D" w:rsidRDefault="00E86E2D" w:rsidP="00E86E2D">
      <w:pPr>
        <w:jc w:val="both"/>
        <w:rPr>
          <w:rFonts w:cs="Arial"/>
          <w:bCs/>
          <w:sz w:val="18"/>
          <w:szCs w:val="18"/>
        </w:rPr>
      </w:pPr>
    </w:p>
    <w:p w14:paraId="22FE09B9" w14:textId="77777777" w:rsidR="00E86E2D" w:rsidRDefault="00E86E2D" w:rsidP="00E86E2D">
      <w:pPr>
        <w:jc w:val="both"/>
        <w:rPr>
          <w:rFonts w:cs="Arial"/>
          <w:bCs/>
          <w:sz w:val="18"/>
          <w:szCs w:val="18"/>
        </w:rPr>
      </w:pPr>
    </w:p>
    <w:p w14:paraId="06C7B32F" w14:textId="77777777" w:rsidR="00E86E2D" w:rsidRPr="004311E9" w:rsidRDefault="00E86E2D" w:rsidP="00E86E2D">
      <w:pPr>
        <w:rPr>
          <w:rFonts w:cs="Arial"/>
          <w:bCs/>
          <w:sz w:val="18"/>
          <w:szCs w:val="18"/>
        </w:rPr>
      </w:pPr>
      <w:r w:rsidRPr="004311E9">
        <w:rPr>
          <w:rFonts w:cs="Arial"/>
          <w:bCs/>
          <w:sz w:val="18"/>
          <w:szCs w:val="18"/>
        </w:rPr>
        <w:t>…………………………………………………………………………………………………...</w:t>
      </w:r>
      <w:r>
        <w:rPr>
          <w:rFonts w:cs="Arial"/>
          <w:bCs/>
          <w:sz w:val="18"/>
          <w:szCs w:val="18"/>
        </w:rPr>
        <w:t>.....</w:t>
      </w:r>
    </w:p>
    <w:p w14:paraId="3631D5A9" w14:textId="77777777" w:rsidR="00E86E2D" w:rsidRPr="005A1A69" w:rsidRDefault="00E86E2D" w:rsidP="00E86E2D">
      <w:pPr>
        <w:jc w:val="both"/>
        <w:rPr>
          <w:rFonts w:cs="Arial"/>
          <w:bCs/>
          <w:i/>
          <w:sz w:val="18"/>
          <w:szCs w:val="18"/>
        </w:rPr>
      </w:pPr>
      <w:r w:rsidRPr="005A1A69">
        <w:rPr>
          <w:rFonts w:cs="Arial"/>
          <w:bCs/>
          <w:i/>
          <w:sz w:val="18"/>
          <w:szCs w:val="18"/>
        </w:rPr>
        <w:t>oznaka pobude pod katero je ta vodena na občini</w:t>
      </w:r>
    </w:p>
    <w:p w14:paraId="30DE8817" w14:textId="77777777" w:rsidR="00E86E2D" w:rsidRDefault="00E86E2D" w:rsidP="00E86E2D">
      <w:pPr>
        <w:jc w:val="both"/>
        <w:rPr>
          <w:rFonts w:cs="Arial"/>
          <w:bCs/>
          <w:sz w:val="18"/>
          <w:szCs w:val="18"/>
        </w:rPr>
      </w:pPr>
    </w:p>
    <w:p w14:paraId="6417B012" w14:textId="77777777" w:rsidR="00E86E2D" w:rsidRDefault="00E86E2D" w:rsidP="00E86E2D">
      <w:pPr>
        <w:jc w:val="both"/>
        <w:rPr>
          <w:rFonts w:cs="Arial"/>
          <w:bCs/>
          <w:sz w:val="18"/>
          <w:szCs w:val="18"/>
        </w:rPr>
      </w:pPr>
    </w:p>
    <w:p w14:paraId="7BCA9AF2" w14:textId="77777777" w:rsidR="00E86E2D" w:rsidRPr="004311E9" w:rsidRDefault="00E86E2D" w:rsidP="00E86E2D">
      <w:pPr>
        <w:jc w:val="both"/>
        <w:rPr>
          <w:rFonts w:cs="Arial"/>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2445"/>
        <w:gridCol w:w="2445"/>
      </w:tblGrid>
      <w:tr w:rsidR="00E86E2D" w:rsidRPr="004311E9" w14:paraId="43E603F7" w14:textId="77777777" w:rsidTr="0064780D">
        <w:tc>
          <w:tcPr>
            <w:tcW w:w="5000" w:type="pct"/>
            <w:gridSpan w:val="3"/>
          </w:tcPr>
          <w:p w14:paraId="26A73226" w14:textId="77777777" w:rsidR="00E86E2D" w:rsidRDefault="00E86E2D" w:rsidP="0064780D">
            <w:pPr>
              <w:jc w:val="both"/>
              <w:rPr>
                <w:rFonts w:cs="Arial"/>
                <w:bCs/>
                <w:sz w:val="18"/>
                <w:szCs w:val="18"/>
              </w:rPr>
            </w:pPr>
            <w:r>
              <w:rPr>
                <w:rFonts w:cs="Arial"/>
                <w:bCs/>
                <w:sz w:val="18"/>
                <w:szCs w:val="18"/>
              </w:rPr>
              <w:t xml:space="preserve">NAMEN POBUDE </w:t>
            </w:r>
          </w:p>
          <w:p w14:paraId="773B9592" w14:textId="77777777" w:rsidR="00E86E2D" w:rsidRPr="004311E9" w:rsidRDefault="00E86E2D" w:rsidP="0064780D">
            <w:pPr>
              <w:jc w:val="both"/>
              <w:rPr>
                <w:rFonts w:cs="Arial"/>
                <w:bCs/>
                <w:sz w:val="18"/>
                <w:szCs w:val="18"/>
              </w:rPr>
            </w:pPr>
          </w:p>
        </w:tc>
      </w:tr>
      <w:tr w:rsidR="00E86E2D" w:rsidRPr="004311E9" w14:paraId="44EDBF42" w14:textId="77777777" w:rsidTr="0064780D">
        <w:tc>
          <w:tcPr>
            <w:tcW w:w="5000" w:type="pct"/>
            <w:gridSpan w:val="3"/>
            <w:tcBorders>
              <w:top w:val="single" w:sz="4" w:space="0" w:color="auto"/>
              <w:left w:val="single" w:sz="4" w:space="0" w:color="auto"/>
              <w:bottom w:val="single" w:sz="4" w:space="0" w:color="auto"/>
              <w:right w:val="single" w:sz="4" w:space="0" w:color="auto"/>
            </w:tcBorders>
          </w:tcPr>
          <w:p w14:paraId="6A32F35E" w14:textId="77777777" w:rsidR="00E86E2D" w:rsidRDefault="00E86E2D" w:rsidP="0064780D">
            <w:pPr>
              <w:jc w:val="both"/>
              <w:rPr>
                <w:rFonts w:cs="Arial"/>
                <w:bCs/>
                <w:sz w:val="18"/>
                <w:szCs w:val="18"/>
              </w:rPr>
            </w:pPr>
            <w:r>
              <w:rPr>
                <w:rFonts w:cs="Arial"/>
                <w:bCs/>
                <w:sz w:val="18"/>
                <w:szCs w:val="18"/>
              </w:rPr>
              <w:t>PRILOGE K POBUDI</w:t>
            </w:r>
          </w:p>
          <w:p w14:paraId="3FAF58C8" w14:textId="77777777" w:rsidR="00E86E2D" w:rsidRPr="004311E9" w:rsidRDefault="00E86E2D" w:rsidP="0064780D">
            <w:pPr>
              <w:jc w:val="both"/>
              <w:rPr>
                <w:rFonts w:cs="Arial"/>
                <w:bCs/>
                <w:sz w:val="18"/>
                <w:szCs w:val="18"/>
              </w:rPr>
            </w:pPr>
          </w:p>
        </w:tc>
      </w:tr>
      <w:tr w:rsidR="00E86E2D" w:rsidRPr="004311E9" w14:paraId="31E5C660" w14:textId="77777777" w:rsidTr="0064780D">
        <w:trPr>
          <w:cantSplit/>
          <w:trHeight w:val="66"/>
        </w:trPr>
        <w:tc>
          <w:tcPr>
            <w:tcW w:w="2346" w:type="pct"/>
            <w:vMerge w:val="restart"/>
          </w:tcPr>
          <w:p w14:paraId="6FCF0F34" w14:textId="77777777" w:rsidR="00E86E2D" w:rsidRPr="004311E9" w:rsidRDefault="00E86E2D" w:rsidP="0064780D">
            <w:pPr>
              <w:rPr>
                <w:rFonts w:cs="Arial"/>
                <w:bCs/>
                <w:sz w:val="18"/>
                <w:szCs w:val="18"/>
              </w:rPr>
            </w:pPr>
            <w:r>
              <w:rPr>
                <w:rFonts w:cs="Arial"/>
                <w:bCs/>
                <w:sz w:val="18"/>
                <w:szCs w:val="18"/>
              </w:rPr>
              <w:t xml:space="preserve">OBSTOJEČA NAMENSKA RABA PROSTORA IZ VELJAVNEGA PROSTORSKEGA AKTA OBČINE </w:t>
            </w:r>
          </w:p>
          <w:p w14:paraId="758741FC" w14:textId="77777777" w:rsidR="00E86E2D" w:rsidRPr="004311E9" w:rsidRDefault="00E86E2D" w:rsidP="0064780D">
            <w:pPr>
              <w:jc w:val="both"/>
              <w:rPr>
                <w:rFonts w:cs="Arial"/>
                <w:bCs/>
                <w:sz w:val="18"/>
                <w:szCs w:val="18"/>
              </w:rPr>
            </w:pPr>
          </w:p>
        </w:tc>
        <w:tc>
          <w:tcPr>
            <w:tcW w:w="1327" w:type="pct"/>
            <w:shd w:val="clear" w:color="auto" w:fill="F2F2F2"/>
          </w:tcPr>
          <w:p w14:paraId="60FB69BD" w14:textId="09D03C58" w:rsidR="00E86E2D" w:rsidRPr="004311E9" w:rsidRDefault="00E86E2D" w:rsidP="0064780D">
            <w:pPr>
              <w:jc w:val="both"/>
              <w:rPr>
                <w:rFonts w:cs="Arial"/>
                <w:bCs/>
                <w:sz w:val="18"/>
                <w:szCs w:val="18"/>
              </w:rPr>
            </w:pPr>
            <w:r>
              <w:rPr>
                <w:rFonts w:cs="Arial"/>
                <w:bCs/>
                <w:sz w:val="18"/>
                <w:szCs w:val="18"/>
              </w:rPr>
              <w:t xml:space="preserve">k.o. </w:t>
            </w:r>
            <w:r w:rsidR="001467D4">
              <w:rPr>
                <w:rFonts w:cs="Arial"/>
                <w:bCs/>
                <w:sz w:val="18"/>
                <w:szCs w:val="18"/>
              </w:rPr>
              <w:t xml:space="preserve">in </w:t>
            </w:r>
            <w:proofErr w:type="spellStart"/>
            <w:r w:rsidR="001467D4">
              <w:rPr>
                <w:rFonts w:cs="Arial"/>
                <w:bCs/>
                <w:sz w:val="18"/>
                <w:szCs w:val="18"/>
              </w:rPr>
              <w:t>parc</w:t>
            </w:r>
            <w:proofErr w:type="spellEnd"/>
            <w:r w:rsidR="001467D4">
              <w:rPr>
                <w:rFonts w:cs="Arial"/>
                <w:bCs/>
                <w:sz w:val="18"/>
                <w:szCs w:val="18"/>
              </w:rPr>
              <w:t xml:space="preserve">. št. </w:t>
            </w:r>
          </w:p>
        </w:tc>
        <w:tc>
          <w:tcPr>
            <w:tcW w:w="1327" w:type="pct"/>
            <w:shd w:val="clear" w:color="auto" w:fill="F2F2F2"/>
          </w:tcPr>
          <w:p w14:paraId="281467FB" w14:textId="665D2F86" w:rsidR="00E86E2D" w:rsidRPr="004311E9" w:rsidRDefault="001467D4" w:rsidP="0064780D">
            <w:pPr>
              <w:jc w:val="both"/>
              <w:rPr>
                <w:rFonts w:cs="Arial"/>
                <w:bCs/>
                <w:sz w:val="18"/>
                <w:szCs w:val="18"/>
              </w:rPr>
            </w:pPr>
            <w:r>
              <w:rPr>
                <w:rFonts w:cs="Arial"/>
                <w:bCs/>
                <w:sz w:val="18"/>
                <w:szCs w:val="18"/>
              </w:rPr>
              <w:t>namenska raba</w:t>
            </w:r>
          </w:p>
        </w:tc>
      </w:tr>
      <w:tr w:rsidR="00E86E2D" w:rsidRPr="004311E9" w14:paraId="20DBD070" w14:textId="77777777" w:rsidTr="0064780D">
        <w:trPr>
          <w:cantSplit/>
          <w:trHeight w:val="61"/>
        </w:trPr>
        <w:tc>
          <w:tcPr>
            <w:tcW w:w="2346" w:type="pct"/>
            <w:vMerge/>
          </w:tcPr>
          <w:p w14:paraId="56F82192" w14:textId="77777777" w:rsidR="00E86E2D" w:rsidRDefault="00E86E2D" w:rsidP="0064780D">
            <w:pPr>
              <w:rPr>
                <w:rFonts w:cs="Arial"/>
                <w:bCs/>
                <w:sz w:val="18"/>
                <w:szCs w:val="18"/>
              </w:rPr>
            </w:pPr>
          </w:p>
        </w:tc>
        <w:tc>
          <w:tcPr>
            <w:tcW w:w="1327" w:type="pct"/>
          </w:tcPr>
          <w:p w14:paraId="082CCFEF" w14:textId="77777777" w:rsidR="00E86E2D" w:rsidRPr="004311E9" w:rsidRDefault="00E86E2D" w:rsidP="0064780D">
            <w:pPr>
              <w:jc w:val="both"/>
              <w:rPr>
                <w:rFonts w:cs="Arial"/>
                <w:bCs/>
                <w:sz w:val="18"/>
                <w:szCs w:val="18"/>
              </w:rPr>
            </w:pPr>
          </w:p>
        </w:tc>
        <w:tc>
          <w:tcPr>
            <w:tcW w:w="1327" w:type="pct"/>
          </w:tcPr>
          <w:p w14:paraId="3A31BAE6" w14:textId="77777777" w:rsidR="00E86E2D" w:rsidRPr="004311E9" w:rsidRDefault="00E86E2D" w:rsidP="0064780D">
            <w:pPr>
              <w:jc w:val="both"/>
              <w:rPr>
                <w:rFonts w:cs="Arial"/>
                <w:bCs/>
                <w:sz w:val="18"/>
                <w:szCs w:val="18"/>
              </w:rPr>
            </w:pPr>
          </w:p>
        </w:tc>
      </w:tr>
      <w:tr w:rsidR="00E86E2D" w:rsidRPr="004311E9" w14:paraId="7681BECC" w14:textId="77777777" w:rsidTr="0064780D">
        <w:trPr>
          <w:cantSplit/>
          <w:trHeight w:val="61"/>
        </w:trPr>
        <w:tc>
          <w:tcPr>
            <w:tcW w:w="2346" w:type="pct"/>
            <w:vMerge/>
          </w:tcPr>
          <w:p w14:paraId="2BD82C16" w14:textId="77777777" w:rsidR="00E86E2D" w:rsidRDefault="00E86E2D" w:rsidP="0064780D">
            <w:pPr>
              <w:rPr>
                <w:rFonts w:cs="Arial"/>
                <w:bCs/>
                <w:sz w:val="18"/>
                <w:szCs w:val="18"/>
              </w:rPr>
            </w:pPr>
          </w:p>
        </w:tc>
        <w:tc>
          <w:tcPr>
            <w:tcW w:w="1327" w:type="pct"/>
          </w:tcPr>
          <w:p w14:paraId="1F2001D7" w14:textId="77777777" w:rsidR="00E86E2D" w:rsidRPr="004311E9" w:rsidRDefault="00E86E2D" w:rsidP="0064780D">
            <w:pPr>
              <w:jc w:val="both"/>
              <w:rPr>
                <w:rFonts w:cs="Arial"/>
                <w:bCs/>
                <w:sz w:val="18"/>
                <w:szCs w:val="18"/>
              </w:rPr>
            </w:pPr>
          </w:p>
        </w:tc>
        <w:tc>
          <w:tcPr>
            <w:tcW w:w="1327" w:type="pct"/>
          </w:tcPr>
          <w:p w14:paraId="29F35146" w14:textId="77777777" w:rsidR="00E86E2D" w:rsidRPr="004311E9" w:rsidRDefault="00E86E2D" w:rsidP="0064780D">
            <w:pPr>
              <w:jc w:val="both"/>
              <w:rPr>
                <w:rFonts w:cs="Arial"/>
                <w:bCs/>
                <w:sz w:val="18"/>
                <w:szCs w:val="18"/>
              </w:rPr>
            </w:pPr>
          </w:p>
        </w:tc>
      </w:tr>
      <w:tr w:rsidR="00E86E2D" w:rsidRPr="004311E9" w14:paraId="43C64DFC" w14:textId="77777777" w:rsidTr="0064780D">
        <w:trPr>
          <w:cantSplit/>
          <w:trHeight w:val="61"/>
        </w:trPr>
        <w:tc>
          <w:tcPr>
            <w:tcW w:w="2346" w:type="pct"/>
            <w:vMerge/>
          </w:tcPr>
          <w:p w14:paraId="6A81862D" w14:textId="77777777" w:rsidR="00E86E2D" w:rsidRDefault="00E86E2D" w:rsidP="0064780D">
            <w:pPr>
              <w:rPr>
                <w:rFonts w:cs="Arial"/>
                <w:bCs/>
                <w:sz w:val="18"/>
                <w:szCs w:val="18"/>
              </w:rPr>
            </w:pPr>
          </w:p>
        </w:tc>
        <w:tc>
          <w:tcPr>
            <w:tcW w:w="1327" w:type="pct"/>
          </w:tcPr>
          <w:p w14:paraId="0605661C" w14:textId="77777777" w:rsidR="00E86E2D" w:rsidRPr="004311E9" w:rsidRDefault="00E86E2D" w:rsidP="0064780D">
            <w:pPr>
              <w:jc w:val="both"/>
              <w:rPr>
                <w:rFonts w:cs="Arial"/>
                <w:bCs/>
                <w:sz w:val="18"/>
                <w:szCs w:val="18"/>
              </w:rPr>
            </w:pPr>
          </w:p>
        </w:tc>
        <w:tc>
          <w:tcPr>
            <w:tcW w:w="1327" w:type="pct"/>
          </w:tcPr>
          <w:p w14:paraId="182AFA05" w14:textId="77777777" w:rsidR="00E86E2D" w:rsidRPr="004311E9" w:rsidRDefault="00E86E2D" w:rsidP="0064780D">
            <w:pPr>
              <w:jc w:val="both"/>
              <w:rPr>
                <w:rFonts w:cs="Arial"/>
                <w:bCs/>
                <w:sz w:val="18"/>
                <w:szCs w:val="18"/>
              </w:rPr>
            </w:pPr>
          </w:p>
        </w:tc>
      </w:tr>
      <w:tr w:rsidR="00E86E2D" w:rsidRPr="004311E9" w14:paraId="12D5A4BC" w14:textId="77777777" w:rsidTr="0064780D">
        <w:trPr>
          <w:cantSplit/>
          <w:trHeight w:val="61"/>
        </w:trPr>
        <w:tc>
          <w:tcPr>
            <w:tcW w:w="2346" w:type="pct"/>
            <w:vMerge/>
          </w:tcPr>
          <w:p w14:paraId="29AA90EB" w14:textId="77777777" w:rsidR="00E86E2D" w:rsidRDefault="00E86E2D" w:rsidP="0064780D">
            <w:pPr>
              <w:rPr>
                <w:rFonts w:cs="Arial"/>
                <w:bCs/>
                <w:sz w:val="18"/>
                <w:szCs w:val="18"/>
              </w:rPr>
            </w:pPr>
          </w:p>
        </w:tc>
        <w:tc>
          <w:tcPr>
            <w:tcW w:w="1327" w:type="pct"/>
          </w:tcPr>
          <w:p w14:paraId="0F864F15" w14:textId="77777777" w:rsidR="00E86E2D" w:rsidRPr="004311E9" w:rsidRDefault="00E86E2D" w:rsidP="0064780D">
            <w:pPr>
              <w:jc w:val="both"/>
              <w:rPr>
                <w:rFonts w:cs="Arial"/>
                <w:bCs/>
                <w:sz w:val="18"/>
                <w:szCs w:val="18"/>
              </w:rPr>
            </w:pPr>
          </w:p>
        </w:tc>
        <w:tc>
          <w:tcPr>
            <w:tcW w:w="1327" w:type="pct"/>
          </w:tcPr>
          <w:p w14:paraId="2E948596" w14:textId="77777777" w:rsidR="00E86E2D" w:rsidRPr="004311E9" w:rsidRDefault="00E86E2D" w:rsidP="0064780D">
            <w:pPr>
              <w:jc w:val="both"/>
              <w:rPr>
                <w:rFonts w:cs="Arial"/>
                <w:bCs/>
                <w:sz w:val="18"/>
                <w:szCs w:val="18"/>
              </w:rPr>
            </w:pPr>
          </w:p>
        </w:tc>
      </w:tr>
      <w:tr w:rsidR="00E86E2D" w:rsidRPr="004311E9" w14:paraId="0E5EC125" w14:textId="77777777" w:rsidTr="0064780D">
        <w:trPr>
          <w:cantSplit/>
          <w:trHeight w:val="66"/>
        </w:trPr>
        <w:tc>
          <w:tcPr>
            <w:tcW w:w="2346" w:type="pct"/>
            <w:vMerge w:val="restart"/>
          </w:tcPr>
          <w:p w14:paraId="291D8096" w14:textId="77777777" w:rsidR="00E86E2D" w:rsidRPr="004311E9" w:rsidRDefault="00E86E2D" w:rsidP="0064780D">
            <w:pPr>
              <w:jc w:val="both"/>
              <w:rPr>
                <w:rFonts w:cs="Arial"/>
                <w:bCs/>
                <w:sz w:val="18"/>
                <w:szCs w:val="18"/>
              </w:rPr>
            </w:pPr>
            <w:r>
              <w:rPr>
                <w:rFonts w:cs="Arial"/>
                <w:bCs/>
                <w:sz w:val="18"/>
                <w:szCs w:val="18"/>
              </w:rPr>
              <w:t>PREDLAGANA NAMENSKA RABA PROSTORA</w:t>
            </w:r>
          </w:p>
        </w:tc>
        <w:tc>
          <w:tcPr>
            <w:tcW w:w="1327" w:type="pct"/>
            <w:shd w:val="clear" w:color="auto" w:fill="F2F2F2"/>
          </w:tcPr>
          <w:p w14:paraId="6BDACE7C" w14:textId="5DBDA099" w:rsidR="00E86E2D" w:rsidRPr="004311E9" w:rsidRDefault="00E86E2D" w:rsidP="0064780D">
            <w:pPr>
              <w:jc w:val="both"/>
              <w:rPr>
                <w:rFonts w:cs="Arial"/>
                <w:bCs/>
                <w:sz w:val="18"/>
                <w:szCs w:val="18"/>
              </w:rPr>
            </w:pPr>
            <w:r>
              <w:rPr>
                <w:rFonts w:cs="Arial"/>
                <w:bCs/>
                <w:sz w:val="18"/>
                <w:szCs w:val="18"/>
              </w:rPr>
              <w:t xml:space="preserve">k.o. </w:t>
            </w:r>
            <w:r w:rsidR="001467D4">
              <w:rPr>
                <w:rFonts w:cs="Arial"/>
                <w:bCs/>
                <w:sz w:val="18"/>
                <w:szCs w:val="18"/>
              </w:rPr>
              <w:t xml:space="preserve">in </w:t>
            </w:r>
            <w:proofErr w:type="spellStart"/>
            <w:r w:rsidR="001467D4">
              <w:rPr>
                <w:rFonts w:cs="Arial"/>
                <w:bCs/>
                <w:sz w:val="18"/>
                <w:szCs w:val="18"/>
              </w:rPr>
              <w:t>parc</w:t>
            </w:r>
            <w:proofErr w:type="spellEnd"/>
            <w:r w:rsidR="001467D4">
              <w:rPr>
                <w:rFonts w:cs="Arial"/>
                <w:bCs/>
                <w:sz w:val="18"/>
                <w:szCs w:val="18"/>
              </w:rPr>
              <w:t xml:space="preserve">. št. </w:t>
            </w:r>
          </w:p>
        </w:tc>
        <w:tc>
          <w:tcPr>
            <w:tcW w:w="1327" w:type="pct"/>
            <w:shd w:val="clear" w:color="auto" w:fill="F2F2F2"/>
          </w:tcPr>
          <w:p w14:paraId="44305CA3" w14:textId="11DF2BEA" w:rsidR="00E86E2D" w:rsidRPr="004311E9" w:rsidRDefault="001467D4" w:rsidP="0064780D">
            <w:pPr>
              <w:jc w:val="both"/>
              <w:rPr>
                <w:rFonts w:cs="Arial"/>
                <w:bCs/>
                <w:sz w:val="18"/>
                <w:szCs w:val="18"/>
              </w:rPr>
            </w:pPr>
            <w:r>
              <w:rPr>
                <w:rFonts w:cs="Arial"/>
                <w:bCs/>
                <w:sz w:val="18"/>
                <w:szCs w:val="18"/>
              </w:rPr>
              <w:t>namenska raba</w:t>
            </w:r>
          </w:p>
        </w:tc>
      </w:tr>
      <w:tr w:rsidR="00C23829" w:rsidRPr="004311E9" w14:paraId="427E90FE" w14:textId="77777777" w:rsidTr="00C23829">
        <w:trPr>
          <w:cantSplit/>
        </w:trPr>
        <w:tc>
          <w:tcPr>
            <w:tcW w:w="2346" w:type="pct"/>
            <w:vMerge/>
          </w:tcPr>
          <w:p w14:paraId="64245971" w14:textId="77777777" w:rsidR="00C23829" w:rsidRPr="004311E9" w:rsidRDefault="00C23829" w:rsidP="00C23829">
            <w:pPr>
              <w:jc w:val="both"/>
              <w:rPr>
                <w:rFonts w:cs="Arial"/>
                <w:bCs/>
                <w:sz w:val="18"/>
                <w:szCs w:val="18"/>
              </w:rPr>
            </w:pPr>
          </w:p>
        </w:tc>
        <w:tc>
          <w:tcPr>
            <w:tcW w:w="1327" w:type="pct"/>
          </w:tcPr>
          <w:p w14:paraId="7E31A223" w14:textId="77777777" w:rsidR="00C23829" w:rsidRPr="004311E9" w:rsidRDefault="00C23829" w:rsidP="00C23829">
            <w:pPr>
              <w:jc w:val="both"/>
              <w:rPr>
                <w:rFonts w:cs="Arial"/>
                <w:bCs/>
                <w:sz w:val="18"/>
                <w:szCs w:val="18"/>
              </w:rPr>
            </w:pPr>
          </w:p>
        </w:tc>
        <w:tc>
          <w:tcPr>
            <w:tcW w:w="1327" w:type="pct"/>
          </w:tcPr>
          <w:p w14:paraId="61883C4F" w14:textId="515D2A6E" w:rsidR="00C23829" w:rsidRPr="004311E9" w:rsidRDefault="00C23829" w:rsidP="00C23829">
            <w:pPr>
              <w:jc w:val="both"/>
              <w:rPr>
                <w:rFonts w:cs="Arial"/>
                <w:bCs/>
                <w:sz w:val="18"/>
                <w:szCs w:val="18"/>
              </w:rPr>
            </w:pPr>
          </w:p>
        </w:tc>
      </w:tr>
      <w:tr w:rsidR="00C23829" w:rsidRPr="004311E9" w14:paraId="161101A7" w14:textId="77777777" w:rsidTr="00C23829">
        <w:trPr>
          <w:cantSplit/>
        </w:trPr>
        <w:tc>
          <w:tcPr>
            <w:tcW w:w="2346" w:type="pct"/>
            <w:vMerge/>
          </w:tcPr>
          <w:p w14:paraId="0C8D4881" w14:textId="77777777" w:rsidR="00C23829" w:rsidRPr="004311E9" w:rsidRDefault="00C23829" w:rsidP="00C23829">
            <w:pPr>
              <w:jc w:val="both"/>
              <w:rPr>
                <w:rFonts w:cs="Arial"/>
                <w:bCs/>
                <w:sz w:val="18"/>
                <w:szCs w:val="18"/>
              </w:rPr>
            </w:pPr>
          </w:p>
        </w:tc>
        <w:tc>
          <w:tcPr>
            <w:tcW w:w="1327" w:type="pct"/>
          </w:tcPr>
          <w:p w14:paraId="75D26D79" w14:textId="77777777" w:rsidR="00C23829" w:rsidRPr="004311E9" w:rsidRDefault="00C23829" w:rsidP="00C23829">
            <w:pPr>
              <w:jc w:val="both"/>
              <w:rPr>
                <w:rFonts w:cs="Arial"/>
                <w:bCs/>
                <w:sz w:val="18"/>
                <w:szCs w:val="18"/>
              </w:rPr>
            </w:pPr>
          </w:p>
        </w:tc>
        <w:tc>
          <w:tcPr>
            <w:tcW w:w="1327" w:type="pct"/>
          </w:tcPr>
          <w:p w14:paraId="23232361" w14:textId="7B4088F1" w:rsidR="00C23829" w:rsidRPr="004311E9" w:rsidRDefault="00C23829" w:rsidP="00C23829">
            <w:pPr>
              <w:jc w:val="both"/>
              <w:rPr>
                <w:rFonts w:cs="Arial"/>
                <w:bCs/>
                <w:sz w:val="18"/>
                <w:szCs w:val="18"/>
              </w:rPr>
            </w:pPr>
          </w:p>
        </w:tc>
      </w:tr>
      <w:tr w:rsidR="00C23829" w:rsidRPr="004311E9" w14:paraId="5C303BE3" w14:textId="77777777" w:rsidTr="00C23829">
        <w:trPr>
          <w:cantSplit/>
          <w:trHeight w:val="70"/>
        </w:trPr>
        <w:tc>
          <w:tcPr>
            <w:tcW w:w="2346" w:type="pct"/>
            <w:vMerge/>
          </w:tcPr>
          <w:p w14:paraId="25792D1A" w14:textId="77777777" w:rsidR="00C23829" w:rsidRPr="004311E9" w:rsidRDefault="00C23829" w:rsidP="00C23829">
            <w:pPr>
              <w:jc w:val="both"/>
              <w:rPr>
                <w:rFonts w:cs="Arial"/>
                <w:bCs/>
                <w:sz w:val="18"/>
                <w:szCs w:val="18"/>
              </w:rPr>
            </w:pPr>
          </w:p>
        </w:tc>
        <w:tc>
          <w:tcPr>
            <w:tcW w:w="1327" w:type="pct"/>
          </w:tcPr>
          <w:p w14:paraId="75B84A8A" w14:textId="77777777" w:rsidR="00C23829" w:rsidRPr="004311E9" w:rsidRDefault="00C23829" w:rsidP="00C23829">
            <w:pPr>
              <w:jc w:val="both"/>
              <w:rPr>
                <w:rFonts w:cs="Arial"/>
                <w:bCs/>
                <w:sz w:val="18"/>
                <w:szCs w:val="18"/>
              </w:rPr>
            </w:pPr>
          </w:p>
        </w:tc>
        <w:tc>
          <w:tcPr>
            <w:tcW w:w="1327" w:type="pct"/>
          </w:tcPr>
          <w:p w14:paraId="34C3F239" w14:textId="7829C6B0" w:rsidR="00C23829" w:rsidRPr="004311E9" w:rsidRDefault="00C23829" w:rsidP="00C23829">
            <w:pPr>
              <w:jc w:val="both"/>
              <w:rPr>
                <w:rFonts w:cs="Arial"/>
                <w:bCs/>
                <w:sz w:val="18"/>
                <w:szCs w:val="18"/>
              </w:rPr>
            </w:pPr>
          </w:p>
        </w:tc>
      </w:tr>
      <w:tr w:rsidR="00C23829" w:rsidRPr="004311E9" w14:paraId="78A621D8" w14:textId="77777777" w:rsidTr="00C23829">
        <w:trPr>
          <w:cantSplit/>
        </w:trPr>
        <w:tc>
          <w:tcPr>
            <w:tcW w:w="2346" w:type="pct"/>
            <w:vMerge/>
          </w:tcPr>
          <w:p w14:paraId="417662BC" w14:textId="77777777" w:rsidR="00C23829" w:rsidRPr="004311E9" w:rsidRDefault="00C23829" w:rsidP="00C23829">
            <w:pPr>
              <w:jc w:val="both"/>
              <w:rPr>
                <w:rFonts w:cs="Arial"/>
                <w:bCs/>
                <w:sz w:val="18"/>
                <w:szCs w:val="18"/>
              </w:rPr>
            </w:pPr>
          </w:p>
        </w:tc>
        <w:tc>
          <w:tcPr>
            <w:tcW w:w="1327" w:type="pct"/>
          </w:tcPr>
          <w:p w14:paraId="7A0EAD6E" w14:textId="77777777" w:rsidR="00C23829" w:rsidRPr="004311E9" w:rsidRDefault="00C23829" w:rsidP="00C23829">
            <w:pPr>
              <w:jc w:val="both"/>
              <w:rPr>
                <w:rFonts w:cs="Arial"/>
                <w:bCs/>
                <w:sz w:val="18"/>
                <w:szCs w:val="18"/>
              </w:rPr>
            </w:pPr>
          </w:p>
        </w:tc>
        <w:tc>
          <w:tcPr>
            <w:tcW w:w="1327" w:type="pct"/>
          </w:tcPr>
          <w:p w14:paraId="75B69605" w14:textId="3CAAA87E" w:rsidR="00C23829" w:rsidRPr="004311E9" w:rsidRDefault="00C23829" w:rsidP="00C23829">
            <w:pPr>
              <w:jc w:val="both"/>
              <w:rPr>
                <w:rFonts w:cs="Arial"/>
                <w:bCs/>
                <w:sz w:val="18"/>
                <w:szCs w:val="18"/>
              </w:rPr>
            </w:pPr>
          </w:p>
        </w:tc>
      </w:tr>
    </w:tbl>
    <w:p w14:paraId="64212EF5" w14:textId="77777777" w:rsidR="00E86E2D" w:rsidRDefault="00E86E2D" w:rsidP="00E86E2D">
      <w:pPr>
        <w:rPr>
          <w:rFonts w:cs="Arial"/>
          <w:bCs/>
          <w:sz w:val="18"/>
          <w:szCs w:val="18"/>
        </w:rPr>
      </w:pPr>
    </w:p>
    <w:p w14:paraId="68134CFC" w14:textId="77777777" w:rsidR="00E86E2D" w:rsidRDefault="00E86E2D" w:rsidP="00E86E2D">
      <w:pPr>
        <w:rPr>
          <w:rFonts w:cs="Arial"/>
          <w:bCs/>
          <w:sz w:val="18"/>
          <w:szCs w:val="18"/>
        </w:rPr>
      </w:pPr>
    </w:p>
    <w:p w14:paraId="477D5389" w14:textId="77777777" w:rsidR="00E86E2D" w:rsidRPr="00EE37DE" w:rsidRDefault="00E86E2D" w:rsidP="00E86E2D">
      <w:pPr>
        <w:rPr>
          <w:rFonts w:cs="Arial"/>
          <w:bCs/>
          <w:i/>
          <w:sz w:val="18"/>
          <w:szCs w:val="18"/>
        </w:rPr>
      </w:pPr>
      <w:r w:rsidRPr="00EE37DE">
        <w:rPr>
          <w:rFonts w:cs="Arial"/>
          <w:bCs/>
          <w:i/>
          <w:sz w:val="18"/>
          <w:szCs w:val="18"/>
        </w:rPr>
        <w:t xml:space="preserve">Legenda: </w:t>
      </w:r>
    </w:p>
    <w:p w14:paraId="2DFA8F81" w14:textId="77777777" w:rsidR="00E86E2D" w:rsidRPr="00EE37DE" w:rsidRDefault="00E86E2D" w:rsidP="00E86E2D">
      <w:pPr>
        <w:rPr>
          <w:rFonts w:cs="Arial"/>
          <w:bCs/>
          <w:i/>
          <w:sz w:val="18"/>
          <w:szCs w:val="18"/>
        </w:rPr>
      </w:pPr>
    </w:p>
    <w:p w14:paraId="00600E73" w14:textId="1742E707" w:rsidR="00E86E2D" w:rsidRPr="00EE37DE" w:rsidRDefault="00AD01E6" w:rsidP="00E86E2D">
      <w:pPr>
        <w:rPr>
          <w:rFonts w:cs="Arial"/>
          <w:bCs/>
          <w:i/>
          <w:sz w:val="18"/>
          <w:szCs w:val="18"/>
        </w:rPr>
      </w:pPr>
      <w:r>
        <w:rPr>
          <w:rFonts w:cs="Arial"/>
          <w:bCs/>
          <w:i/>
          <w:sz w:val="18"/>
          <w:szCs w:val="18"/>
        </w:rPr>
        <w:t>A.1.</w:t>
      </w:r>
      <w:r w:rsidR="009A64D8">
        <w:rPr>
          <w:rFonts w:cs="Arial"/>
          <w:bCs/>
          <w:i/>
          <w:sz w:val="18"/>
          <w:szCs w:val="18"/>
        </w:rPr>
        <w:t xml:space="preserve">    </w:t>
      </w:r>
      <w:r w:rsidR="00E86E2D" w:rsidRPr="00EE37DE">
        <w:rPr>
          <w:rFonts w:cs="Arial"/>
          <w:bCs/>
          <w:i/>
          <w:sz w:val="18"/>
          <w:szCs w:val="18"/>
        </w:rPr>
        <w:t xml:space="preserve"> –  </w:t>
      </w:r>
      <w:r w:rsidR="009A64D8">
        <w:rPr>
          <w:rFonts w:cs="Arial"/>
          <w:bCs/>
          <w:i/>
          <w:sz w:val="18"/>
          <w:szCs w:val="18"/>
        </w:rPr>
        <w:t>primer oznake</w:t>
      </w:r>
      <w:r w:rsidR="00E86E2D" w:rsidRPr="00EE37DE">
        <w:rPr>
          <w:rFonts w:cs="Arial"/>
          <w:bCs/>
          <w:i/>
          <w:sz w:val="18"/>
          <w:szCs w:val="18"/>
        </w:rPr>
        <w:t xml:space="preserve"> kriterija iz priročnika</w:t>
      </w:r>
    </w:p>
    <w:p w14:paraId="0017094E" w14:textId="3E430E0B" w:rsidR="00E86E2D" w:rsidRPr="00EE37DE" w:rsidRDefault="00E86E2D" w:rsidP="00E86E2D">
      <w:pPr>
        <w:rPr>
          <w:rFonts w:cs="Arial"/>
          <w:bCs/>
          <w:i/>
          <w:sz w:val="18"/>
          <w:szCs w:val="18"/>
        </w:rPr>
      </w:pPr>
      <w:r w:rsidRPr="00EE37DE">
        <w:rPr>
          <w:rFonts w:cs="Arial"/>
          <w:bCs/>
          <w:i/>
          <w:sz w:val="18"/>
          <w:szCs w:val="18"/>
        </w:rPr>
        <w:t>DA      – pobuda je sklad</w:t>
      </w:r>
      <w:r w:rsidR="00B83551">
        <w:rPr>
          <w:rFonts w:cs="Arial"/>
          <w:bCs/>
          <w:i/>
          <w:sz w:val="18"/>
          <w:szCs w:val="18"/>
        </w:rPr>
        <w:t>na s kriterijem oz. sprejemljiva</w:t>
      </w:r>
    </w:p>
    <w:p w14:paraId="0ECC994E" w14:textId="77777777" w:rsidR="00E86E2D" w:rsidRPr="00EE37DE" w:rsidRDefault="00E86E2D" w:rsidP="00E86E2D">
      <w:pPr>
        <w:rPr>
          <w:rFonts w:cs="Arial"/>
          <w:bCs/>
          <w:i/>
          <w:sz w:val="18"/>
          <w:szCs w:val="18"/>
        </w:rPr>
      </w:pPr>
      <w:r w:rsidRPr="00EE37DE">
        <w:rPr>
          <w:rFonts w:cs="Arial"/>
          <w:bCs/>
          <w:i/>
          <w:sz w:val="18"/>
          <w:szCs w:val="18"/>
        </w:rPr>
        <w:t xml:space="preserve">NE      – pobuda ni skladna s kriterijem oz. je nesprejemljiva </w:t>
      </w:r>
    </w:p>
    <w:p w14:paraId="678E768C" w14:textId="62102FEA" w:rsidR="00E86E2D" w:rsidRDefault="00E86E2D" w:rsidP="00E86E2D">
      <w:pPr>
        <w:rPr>
          <w:rFonts w:cs="Arial"/>
          <w:bCs/>
          <w:sz w:val="18"/>
          <w:szCs w:val="18"/>
        </w:rPr>
      </w:pPr>
      <w:r w:rsidRPr="00EE37DE">
        <w:rPr>
          <w:rFonts w:cs="Arial"/>
          <w:bCs/>
          <w:i/>
          <w:sz w:val="18"/>
          <w:szCs w:val="18"/>
        </w:rPr>
        <w:t xml:space="preserve">  /        – kriterij ni relevanten za </w:t>
      </w:r>
      <w:r w:rsidR="00B83551">
        <w:rPr>
          <w:rFonts w:cs="Arial"/>
          <w:bCs/>
          <w:i/>
          <w:sz w:val="18"/>
          <w:szCs w:val="18"/>
        </w:rPr>
        <w:t>oceno sprejemljivosti pobude</w:t>
      </w:r>
    </w:p>
    <w:p w14:paraId="5F66C248" w14:textId="77777777" w:rsidR="00E86E2D" w:rsidRDefault="00E86E2D" w:rsidP="00E86E2D">
      <w:pPr>
        <w:rPr>
          <w:rFonts w:cs="Arial"/>
          <w:bCs/>
          <w:sz w:val="18"/>
          <w:szCs w:val="18"/>
        </w:rPr>
      </w:pPr>
    </w:p>
    <w:tbl>
      <w:tblPr>
        <w:tblW w:w="5000" w:type="pct"/>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Look w:val="04A0" w:firstRow="1" w:lastRow="0" w:firstColumn="1" w:lastColumn="0" w:noHBand="0" w:noVBand="1"/>
      </w:tblPr>
      <w:tblGrid>
        <w:gridCol w:w="2665"/>
        <w:gridCol w:w="2404"/>
        <w:gridCol w:w="1031"/>
        <w:gridCol w:w="1031"/>
        <w:gridCol w:w="825"/>
        <w:gridCol w:w="1332"/>
      </w:tblGrid>
      <w:tr w:rsidR="00303529" w:rsidRPr="00B130AE" w14:paraId="7B280BAC" w14:textId="77777777" w:rsidTr="00EA3731">
        <w:trPr>
          <w:trHeight w:val="77"/>
          <w:tblHeader/>
        </w:trPr>
        <w:tc>
          <w:tcPr>
            <w:tcW w:w="1435" w:type="pct"/>
            <w:vMerge w:val="restart"/>
            <w:shd w:val="clear" w:color="auto" w:fill="E2EFD9" w:themeFill="accent6" w:themeFillTint="33"/>
          </w:tcPr>
          <w:p w14:paraId="382B0DA8" w14:textId="1A0A6E32" w:rsidR="00303529" w:rsidRPr="00B130AE" w:rsidRDefault="00303529" w:rsidP="00303529">
            <w:pPr>
              <w:tabs>
                <w:tab w:val="left" w:pos="317"/>
              </w:tabs>
              <w:spacing w:before="20" w:after="20"/>
              <w:ind w:right="221"/>
              <w:rPr>
                <w:rFonts w:cs="Arial"/>
                <w:b/>
                <w:bCs/>
                <w:sz w:val="18"/>
                <w:szCs w:val="18"/>
              </w:rPr>
            </w:pPr>
            <w:r>
              <w:rPr>
                <w:rFonts w:cs="Arial"/>
                <w:b/>
                <w:bCs/>
                <w:sz w:val="18"/>
                <w:szCs w:val="18"/>
              </w:rPr>
              <w:t>PODATKI O TIPU POBUDE</w:t>
            </w:r>
          </w:p>
        </w:tc>
        <w:tc>
          <w:tcPr>
            <w:tcW w:w="3565" w:type="pct"/>
            <w:gridSpan w:val="5"/>
            <w:shd w:val="clear" w:color="auto" w:fill="E2EFD9" w:themeFill="accent6" w:themeFillTint="33"/>
          </w:tcPr>
          <w:p w14:paraId="043833CE" w14:textId="7EDE7B3F" w:rsidR="00303529" w:rsidRPr="00B130AE" w:rsidRDefault="00303529" w:rsidP="00E86E2D">
            <w:pPr>
              <w:numPr>
                <w:ilvl w:val="0"/>
                <w:numId w:val="25"/>
              </w:numPr>
              <w:tabs>
                <w:tab w:val="left" w:pos="317"/>
              </w:tabs>
              <w:spacing w:before="20" w:after="20"/>
              <w:ind w:right="221"/>
              <w:jc w:val="center"/>
              <w:rPr>
                <w:rFonts w:cs="Arial"/>
                <w:b/>
                <w:bCs/>
                <w:sz w:val="18"/>
                <w:szCs w:val="18"/>
              </w:rPr>
            </w:pPr>
            <w:r w:rsidRPr="00B130AE">
              <w:rPr>
                <w:rFonts w:cs="Arial"/>
                <w:b/>
                <w:bCs/>
                <w:sz w:val="18"/>
                <w:szCs w:val="18"/>
              </w:rPr>
              <w:t>KRITERIJI GLEDE SKLADNOSTI S CILJI PROSTORSKEGA RAZVOJA OBČINE</w:t>
            </w:r>
          </w:p>
        </w:tc>
      </w:tr>
      <w:tr w:rsidR="00303529" w:rsidRPr="00BB356D" w14:paraId="69E70BDA" w14:textId="77777777" w:rsidTr="00EA3731">
        <w:trPr>
          <w:trHeight w:val="337"/>
          <w:tblHeader/>
        </w:trPr>
        <w:tc>
          <w:tcPr>
            <w:tcW w:w="1435" w:type="pct"/>
            <w:vMerge/>
            <w:shd w:val="clear" w:color="auto" w:fill="E2EFD9" w:themeFill="accent6" w:themeFillTint="33"/>
          </w:tcPr>
          <w:p w14:paraId="32E3D8B3" w14:textId="77777777" w:rsidR="00303529" w:rsidRDefault="00303529" w:rsidP="0064780D">
            <w:pPr>
              <w:tabs>
                <w:tab w:val="left" w:pos="317"/>
              </w:tabs>
              <w:spacing w:before="20" w:after="20"/>
              <w:ind w:left="317" w:right="221" w:hanging="284"/>
              <w:jc w:val="center"/>
              <w:rPr>
                <w:rFonts w:eastAsia="Arial" w:cs="Arial"/>
                <w:color w:val="1A171C"/>
                <w:sz w:val="18"/>
                <w:szCs w:val="18"/>
              </w:rPr>
            </w:pPr>
          </w:p>
        </w:tc>
        <w:tc>
          <w:tcPr>
            <w:tcW w:w="1294" w:type="pct"/>
            <w:shd w:val="clear" w:color="auto" w:fill="E2EFD9" w:themeFill="accent6" w:themeFillTint="33"/>
          </w:tcPr>
          <w:p w14:paraId="4A54BB45" w14:textId="66B7C3EA" w:rsidR="00303529" w:rsidRPr="00BB356D" w:rsidRDefault="00303529"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kriterij oz. oznaka kriterija</w:t>
            </w:r>
          </w:p>
        </w:tc>
        <w:tc>
          <w:tcPr>
            <w:tcW w:w="1554" w:type="pct"/>
            <w:gridSpan w:val="3"/>
            <w:shd w:val="clear" w:color="auto" w:fill="E2EFD9" w:themeFill="accent6" w:themeFillTint="33"/>
          </w:tcPr>
          <w:p w14:paraId="2FA13496" w14:textId="77777777" w:rsidR="00303529" w:rsidRPr="00BB356D" w:rsidRDefault="00303529"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cena skladnosti</w:t>
            </w:r>
          </w:p>
        </w:tc>
        <w:tc>
          <w:tcPr>
            <w:tcW w:w="717" w:type="pct"/>
            <w:shd w:val="clear" w:color="auto" w:fill="E2EFD9" w:themeFill="accent6" w:themeFillTint="33"/>
          </w:tcPr>
          <w:p w14:paraId="566B3542" w14:textId="77777777" w:rsidR="00303529" w:rsidRPr="00BB356D" w:rsidRDefault="00303529"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pombe</w:t>
            </w:r>
          </w:p>
        </w:tc>
      </w:tr>
      <w:tr w:rsidR="00721B6B" w:rsidRPr="00615F19" w14:paraId="42FFBA64" w14:textId="77777777" w:rsidTr="00DA48EC">
        <w:trPr>
          <w:trHeight w:val="77"/>
        </w:trPr>
        <w:tc>
          <w:tcPr>
            <w:tcW w:w="5000" w:type="pct"/>
            <w:gridSpan w:val="6"/>
            <w:shd w:val="clear" w:color="auto" w:fill="auto"/>
          </w:tcPr>
          <w:p w14:paraId="07F45223" w14:textId="367DEBB9" w:rsidR="00721B6B" w:rsidRPr="00261975" w:rsidRDefault="00261975" w:rsidP="00261975">
            <w:pPr>
              <w:pStyle w:val="Odstavekseznama"/>
              <w:tabs>
                <w:tab w:val="left" w:pos="317"/>
              </w:tabs>
              <w:spacing w:before="20" w:after="20"/>
              <w:ind w:left="753" w:right="221"/>
              <w:rPr>
                <w:rFonts w:eastAsia="Arial" w:cs="Arial"/>
                <w:b/>
                <w:color w:val="1A171C"/>
                <w:sz w:val="18"/>
                <w:szCs w:val="18"/>
              </w:rPr>
            </w:pPr>
            <w:r>
              <w:rPr>
                <w:rFonts w:eastAsia="Arial" w:cs="Arial"/>
                <w:b/>
                <w:color w:val="1A171C"/>
                <w:sz w:val="18"/>
                <w:szCs w:val="18"/>
              </w:rPr>
              <w:t>A.0 SKLADNOST S CILJI PROSTORSKEGA RAZVOJA POSAMEZNE OBČINE</w:t>
            </w:r>
          </w:p>
        </w:tc>
      </w:tr>
      <w:tr w:rsidR="00E518A5" w:rsidRPr="00615F19" w14:paraId="26F38610" w14:textId="77777777" w:rsidTr="00EA3731">
        <w:trPr>
          <w:trHeight w:val="184"/>
        </w:trPr>
        <w:tc>
          <w:tcPr>
            <w:tcW w:w="1435" w:type="pct"/>
          </w:tcPr>
          <w:p w14:paraId="30901DE8" w14:textId="77777777" w:rsidR="00E518A5" w:rsidRDefault="00E518A5" w:rsidP="0064780D">
            <w:pPr>
              <w:tabs>
                <w:tab w:val="left" w:pos="200"/>
              </w:tabs>
              <w:spacing w:before="20" w:after="20"/>
              <w:ind w:right="221"/>
              <w:rPr>
                <w:rFonts w:eastAsia="Arial" w:cs="Arial"/>
                <w:color w:val="1A171C"/>
                <w:sz w:val="18"/>
                <w:szCs w:val="18"/>
              </w:rPr>
            </w:pPr>
            <w:bookmarkStart w:id="78" w:name="_Hlk493506881"/>
          </w:p>
        </w:tc>
        <w:tc>
          <w:tcPr>
            <w:tcW w:w="1294" w:type="pct"/>
            <w:shd w:val="clear" w:color="auto" w:fill="auto"/>
          </w:tcPr>
          <w:p w14:paraId="5FBE9318" w14:textId="69FD2C0F" w:rsidR="00E518A5" w:rsidRPr="006F7968" w:rsidRDefault="00E518A5" w:rsidP="0064780D">
            <w:pPr>
              <w:tabs>
                <w:tab w:val="left" w:pos="200"/>
              </w:tabs>
              <w:spacing w:before="20" w:after="20"/>
              <w:ind w:right="221"/>
              <w:rPr>
                <w:rFonts w:eastAsia="Arial" w:cs="Arial"/>
                <w:color w:val="1A171C"/>
                <w:sz w:val="18"/>
                <w:szCs w:val="18"/>
              </w:rPr>
            </w:pPr>
            <w:r>
              <w:rPr>
                <w:rFonts w:eastAsia="Arial" w:cs="Arial"/>
                <w:color w:val="1A171C"/>
                <w:sz w:val="18"/>
                <w:szCs w:val="18"/>
              </w:rPr>
              <w:t>A.0.</w:t>
            </w:r>
          </w:p>
        </w:tc>
        <w:tc>
          <w:tcPr>
            <w:tcW w:w="555" w:type="pct"/>
            <w:shd w:val="clear" w:color="auto" w:fill="auto"/>
          </w:tcPr>
          <w:p w14:paraId="2D1DE4F3" w14:textId="77777777" w:rsidR="00E518A5" w:rsidRPr="00615F19" w:rsidRDefault="00E518A5" w:rsidP="0064780D">
            <w:pPr>
              <w:tabs>
                <w:tab w:val="left" w:pos="317"/>
              </w:tabs>
              <w:spacing w:before="20" w:after="20"/>
              <w:ind w:left="317" w:right="221" w:hanging="284"/>
              <w:jc w:val="both"/>
              <w:rPr>
                <w:rFonts w:eastAsia="Arial" w:cs="Arial"/>
                <w:color w:val="1A171C"/>
                <w:sz w:val="18"/>
                <w:szCs w:val="18"/>
              </w:rPr>
            </w:pPr>
            <w:r w:rsidRPr="00615F19">
              <w:rPr>
                <w:rFonts w:cs="Arial"/>
                <w:bCs/>
                <w:sz w:val="18"/>
                <w:szCs w:val="18"/>
              </w:rPr>
              <w:fldChar w:fldCharType="begin">
                <w:ffData>
                  <w:name w:val=""/>
                  <w:enabled/>
                  <w:calcOnExit w:val="0"/>
                  <w:checkBox>
                    <w:sizeAuto/>
                    <w:default w:val="0"/>
                  </w:checkBox>
                </w:ffData>
              </w:fldChar>
            </w:r>
            <w:r w:rsidRPr="00615F19">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615F19">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555" w:type="pct"/>
          </w:tcPr>
          <w:p w14:paraId="6EE500F6" w14:textId="77777777" w:rsidR="00E518A5" w:rsidRPr="00615F19" w:rsidRDefault="00E518A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4" w:type="pct"/>
          </w:tcPr>
          <w:p w14:paraId="6262D088" w14:textId="77777777" w:rsidR="00E518A5" w:rsidRPr="00615F19" w:rsidRDefault="00E518A5"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717" w:type="pct"/>
          </w:tcPr>
          <w:p w14:paraId="491E3567" w14:textId="77777777" w:rsidR="00E518A5" w:rsidRDefault="00E518A5" w:rsidP="0064780D">
            <w:pPr>
              <w:tabs>
                <w:tab w:val="left" w:pos="317"/>
              </w:tabs>
              <w:spacing w:before="20" w:after="20"/>
              <w:ind w:left="317" w:right="221" w:hanging="284"/>
              <w:jc w:val="both"/>
              <w:rPr>
                <w:rFonts w:cs="Arial"/>
                <w:bCs/>
                <w:sz w:val="18"/>
                <w:szCs w:val="18"/>
              </w:rPr>
            </w:pPr>
          </w:p>
        </w:tc>
      </w:tr>
      <w:tr w:rsidR="00721B6B" w:rsidRPr="00615F19" w14:paraId="3A3CCBAF" w14:textId="77777777" w:rsidTr="00DA48EC">
        <w:trPr>
          <w:trHeight w:val="77"/>
        </w:trPr>
        <w:tc>
          <w:tcPr>
            <w:tcW w:w="5000" w:type="pct"/>
            <w:gridSpan w:val="6"/>
            <w:shd w:val="clear" w:color="auto" w:fill="auto"/>
          </w:tcPr>
          <w:p w14:paraId="3B5EADC2" w14:textId="326466D2" w:rsidR="00721B6B" w:rsidRPr="00B130AE" w:rsidRDefault="00261975" w:rsidP="00DA48EC">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A</w:t>
            </w:r>
            <w:r w:rsidR="00721B6B" w:rsidRPr="00B130AE">
              <w:rPr>
                <w:rFonts w:eastAsia="Arial" w:cs="Arial"/>
                <w:b/>
                <w:color w:val="1A171C"/>
                <w:sz w:val="18"/>
                <w:szCs w:val="18"/>
              </w:rPr>
              <w:t xml:space="preserve">.1 </w:t>
            </w:r>
            <w:r>
              <w:rPr>
                <w:rFonts w:eastAsia="Arial" w:cs="Arial"/>
                <w:b/>
                <w:color w:val="1A171C"/>
                <w:sz w:val="18"/>
                <w:szCs w:val="18"/>
              </w:rPr>
              <w:t xml:space="preserve">OMREŽJE NASELIJ Z VLOGO IN </w:t>
            </w:r>
            <w:r w:rsidR="00A721DF">
              <w:rPr>
                <w:rFonts w:eastAsia="Arial" w:cs="Arial"/>
                <w:b/>
                <w:color w:val="1A171C"/>
                <w:sz w:val="18"/>
                <w:szCs w:val="18"/>
              </w:rPr>
              <w:t>F</w:t>
            </w:r>
            <w:r>
              <w:rPr>
                <w:rFonts w:eastAsia="Arial" w:cs="Arial"/>
                <w:b/>
                <w:color w:val="1A171C"/>
                <w:sz w:val="18"/>
                <w:szCs w:val="18"/>
              </w:rPr>
              <w:t>UNKCIJO POSAMEZNEGA NASELJA</w:t>
            </w:r>
          </w:p>
        </w:tc>
      </w:tr>
      <w:tr w:rsidR="00E518A5" w:rsidRPr="00615F19" w14:paraId="247C2341" w14:textId="77777777" w:rsidTr="00EA3731">
        <w:trPr>
          <w:trHeight w:val="77"/>
        </w:trPr>
        <w:tc>
          <w:tcPr>
            <w:tcW w:w="1435" w:type="pct"/>
          </w:tcPr>
          <w:p w14:paraId="34847767" w14:textId="77777777" w:rsidR="00E518A5" w:rsidRDefault="00E518A5" w:rsidP="0064780D">
            <w:pPr>
              <w:tabs>
                <w:tab w:val="left" w:pos="200"/>
              </w:tabs>
              <w:spacing w:before="20" w:after="20"/>
              <w:ind w:right="221"/>
              <w:rPr>
                <w:rFonts w:eastAsia="Arial" w:cs="Arial"/>
                <w:color w:val="1A171C"/>
                <w:sz w:val="18"/>
                <w:szCs w:val="18"/>
              </w:rPr>
            </w:pPr>
          </w:p>
        </w:tc>
        <w:tc>
          <w:tcPr>
            <w:tcW w:w="1294" w:type="pct"/>
            <w:shd w:val="clear" w:color="auto" w:fill="auto"/>
          </w:tcPr>
          <w:p w14:paraId="30A6F389" w14:textId="23D81AAF" w:rsidR="00E518A5" w:rsidRPr="0087053E" w:rsidRDefault="00E518A5" w:rsidP="0064780D">
            <w:pPr>
              <w:tabs>
                <w:tab w:val="left" w:pos="200"/>
              </w:tabs>
              <w:spacing w:before="20" w:after="20"/>
              <w:ind w:right="221"/>
              <w:rPr>
                <w:rFonts w:eastAsia="Arial" w:cs="Arial"/>
                <w:color w:val="1A171C"/>
                <w:sz w:val="18"/>
                <w:szCs w:val="18"/>
              </w:rPr>
            </w:pPr>
            <w:r>
              <w:rPr>
                <w:rFonts w:eastAsia="Arial" w:cs="Arial"/>
                <w:color w:val="1A171C"/>
                <w:sz w:val="18"/>
                <w:szCs w:val="18"/>
              </w:rPr>
              <w:t>A.1</w:t>
            </w:r>
          </w:p>
        </w:tc>
        <w:tc>
          <w:tcPr>
            <w:tcW w:w="555" w:type="pct"/>
            <w:shd w:val="clear" w:color="auto" w:fill="auto"/>
          </w:tcPr>
          <w:p w14:paraId="0FD99FEC" w14:textId="77777777" w:rsidR="00E518A5" w:rsidRPr="00615F19" w:rsidRDefault="00E518A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555" w:type="pct"/>
          </w:tcPr>
          <w:p w14:paraId="2AD8C959" w14:textId="77777777" w:rsidR="00E518A5" w:rsidRPr="00615F19" w:rsidRDefault="00E518A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4" w:type="pct"/>
          </w:tcPr>
          <w:p w14:paraId="59B1200A" w14:textId="77777777" w:rsidR="00E518A5" w:rsidRPr="00615F19" w:rsidRDefault="00E518A5"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717" w:type="pct"/>
          </w:tcPr>
          <w:p w14:paraId="7B270F1F" w14:textId="77777777" w:rsidR="00E518A5" w:rsidRPr="00615F19" w:rsidRDefault="00E518A5" w:rsidP="0064780D">
            <w:pPr>
              <w:tabs>
                <w:tab w:val="left" w:pos="317"/>
              </w:tabs>
              <w:spacing w:before="20" w:after="20"/>
              <w:ind w:left="317" w:right="221" w:hanging="284"/>
              <w:jc w:val="both"/>
              <w:rPr>
                <w:rFonts w:cs="Arial"/>
                <w:bCs/>
                <w:sz w:val="18"/>
                <w:szCs w:val="18"/>
              </w:rPr>
            </w:pPr>
          </w:p>
        </w:tc>
      </w:tr>
      <w:tr w:rsidR="00721B6B" w:rsidRPr="00615F19" w14:paraId="2CEA2C91" w14:textId="77777777" w:rsidTr="00DA48EC">
        <w:trPr>
          <w:trHeight w:val="77"/>
        </w:trPr>
        <w:tc>
          <w:tcPr>
            <w:tcW w:w="5000" w:type="pct"/>
            <w:gridSpan w:val="6"/>
            <w:shd w:val="clear" w:color="auto" w:fill="auto"/>
          </w:tcPr>
          <w:p w14:paraId="0C86DD73" w14:textId="3AB606FF" w:rsidR="00721B6B" w:rsidRPr="00B130AE" w:rsidRDefault="00261975" w:rsidP="00DA48EC">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A.2</w:t>
            </w:r>
            <w:r w:rsidR="00721B6B" w:rsidRPr="00B130AE">
              <w:rPr>
                <w:rFonts w:eastAsia="Arial" w:cs="Arial"/>
                <w:b/>
                <w:color w:val="1A171C"/>
                <w:sz w:val="18"/>
                <w:szCs w:val="18"/>
              </w:rPr>
              <w:t xml:space="preserve"> </w:t>
            </w:r>
            <w:r>
              <w:rPr>
                <w:rFonts w:eastAsia="Arial" w:cs="Arial"/>
                <w:b/>
                <w:color w:val="1A171C"/>
                <w:sz w:val="18"/>
                <w:szCs w:val="18"/>
              </w:rPr>
              <w:t>RAZVOJ NASELIJ IN RAZRPRŠENE POSELITVE</w:t>
            </w:r>
          </w:p>
        </w:tc>
      </w:tr>
      <w:bookmarkEnd w:id="78"/>
      <w:tr w:rsidR="00E518A5" w:rsidRPr="00615F19" w14:paraId="16F836FB" w14:textId="77777777" w:rsidTr="00EA3731">
        <w:trPr>
          <w:trHeight w:val="2323"/>
        </w:trPr>
        <w:tc>
          <w:tcPr>
            <w:tcW w:w="1435" w:type="pct"/>
          </w:tcPr>
          <w:p w14:paraId="4D0CF171" w14:textId="0EAB55F6" w:rsidR="00E518A5" w:rsidRDefault="00E518A5" w:rsidP="00E518A5">
            <w:pPr>
              <w:tabs>
                <w:tab w:val="left" w:pos="142"/>
              </w:tabs>
              <w:spacing w:before="20" w:after="20"/>
              <w:ind w:right="221"/>
              <w:rPr>
                <w:rFonts w:eastAsia="Arial" w:cs="Arial"/>
                <w:color w:val="1A171C"/>
                <w:sz w:val="18"/>
                <w:szCs w:val="18"/>
              </w:rPr>
            </w:pPr>
            <w:r>
              <w:rPr>
                <w:rFonts w:eastAsia="Arial" w:cs="Arial"/>
                <w:color w:val="1A171C"/>
                <w:sz w:val="18"/>
                <w:szCs w:val="18"/>
              </w:rPr>
              <w:t xml:space="preserve">Pobuda </w:t>
            </w:r>
            <w:r w:rsidR="0050166C">
              <w:rPr>
                <w:rFonts w:eastAsia="Arial" w:cs="Arial"/>
                <w:color w:val="1A171C"/>
                <w:sz w:val="18"/>
                <w:szCs w:val="18"/>
              </w:rPr>
              <w:t>se nanaša na</w:t>
            </w:r>
            <w:r>
              <w:rPr>
                <w:rFonts w:eastAsia="Arial" w:cs="Arial"/>
                <w:color w:val="1A171C"/>
                <w:sz w:val="18"/>
                <w:szCs w:val="18"/>
              </w:rPr>
              <w:t xml:space="preserve">: </w:t>
            </w:r>
          </w:p>
          <w:p w14:paraId="0497519F" w14:textId="5DDEDFEF" w:rsidR="00E518A5" w:rsidRPr="00AD3443" w:rsidRDefault="00E518A5" w:rsidP="00E518A5">
            <w:pPr>
              <w:numPr>
                <w:ilvl w:val="0"/>
                <w:numId w:val="27"/>
              </w:numPr>
              <w:tabs>
                <w:tab w:val="left" w:pos="142"/>
              </w:tabs>
              <w:spacing w:before="20" w:after="20"/>
              <w:ind w:left="142" w:right="221" w:hanging="142"/>
              <w:rPr>
                <w:rFonts w:eastAsia="Arial" w:cs="Arial"/>
                <w:color w:val="1A171C"/>
                <w:sz w:val="18"/>
                <w:szCs w:val="18"/>
              </w:rPr>
            </w:pPr>
            <w:r w:rsidRPr="00AD3443">
              <w:rPr>
                <w:rFonts w:eastAsia="Arial" w:cs="Arial"/>
                <w:color w:val="1A171C"/>
                <w:sz w:val="18"/>
                <w:szCs w:val="18"/>
              </w:rPr>
              <w:t xml:space="preserve">širitev naselja: </w:t>
            </w:r>
          </w:p>
          <w:p w14:paraId="3C2304DF" w14:textId="77777777" w:rsidR="00E518A5" w:rsidRDefault="00E518A5" w:rsidP="00E518A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267EBD20" w14:textId="58A6C8C5" w:rsidR="00E518A5" w:rsidRDefault="0050166C" w:rsidP="00E518A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notranji razvoj ali prenovo</w:t>
            </w:r>
            <w:r w:rsidR="00E518A5">
              <w:rPr>
                <w:rFonts w:eastAsia="Arial" w:cs="Arial"/>
                <w:color w:val="1A171C"/>
                <w:sz w:val="18"/>
                <w:szCs w:val="18"/>
              </w:rPr>
              <w:t xml:space="preserve">: </w:t>
            </w:r>
          </w:p>
          <w:p w14:paraId="672A2D7E" w14:textId="77777777" w:rsidR="00E518A5" w:rsidRDefault="00E518A5" w:rsidP="00E518A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582035CE" w14:textId="24D1E995" w:rsidR="00E518A5" w:rsidRDefault="002C63DD" w:rsidP="00E518A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ohranjanje </w:t>
            </w:r>
            <w:r w:rsidR="0050166C">
              <w:rPr>
                <w:rFonts w:eastAsia="Arial" w:cs="Arial"/>
                <w:color w:val="1A171C"/>
                <w:sz w:val="18"/>
                <w:szCs w:val="18"/>
              </w:rPr>
              <w:t>razpršene poselitve</w:t>
            </w:r>
            <w:r w:rsidR="00E518A5">
              <w:rPr>
                <w:rFonts w:eastAsia="Arial" w:cs="Arial"/>
                <w:color w:val="1A171C"/>
                <w:sz w:val="18"/>
                <w:szCs w:val="18"/>
              </w:rPr>
              <w:t xml:space="preserve">: </w:t>
            </w:r>
          </w:p>
          <w:p w14:paraId="66BD036A" w14:textId="77777777" w:rsidR="00E518A5" w:rsidRDefault="00E518A5" w:rsidP="00E518A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7C38E2B4" w14:textId="3ACB7801" w:rsidR="00E518A5" w:rsidRDefault="0050166C" w:rsidP="00E518A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prostorske posege in ureditve zunaj območij naselij</w:t>
            </w:r>
            <w:r w:rsidR="001643E3">
              <w:rPr>
                <w:rFonts w:eastAsia="Arial" w:cs="Arial"/>
                <w:color w:val="1A171C"/>
                <w:sz w:val="18"/>
                <w:szCs w:val="18"/>
              </w:rPr>
              <w:t>, skladno s 44. členom ZPNačrt</w:t>
            </w:r>
            <w:r w:rsidR="00E518A5">
              <w:rPr>
                <w:rFonts w:eastAsia="Arial" w:cs="Arial"/>
                <w:color w:val="1A171C"/>
                <w:sz w:val="18"/>
                <w:szCs w:val="18"/>
              </w:rPr>
              <w:t xml:space="preserve">: </w:t>
            </w:r>
          </w:p>
          <w:p w14:paraId="2D5E147E" w14:textId="77777777" w:rsidR="00E518A5" w:rsidRDefault="00E518A5" w:rsidP="00E518A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7707358B" w14:textId="51489C8A" w:rsidR="00E518A5" w:rsidRDefault="00E518A5" w:rsidP="00C260B7">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drugo:….</w:t>
            </w:r>
          </w:p>
        </w:tc>
        <w:tc>
          <w:tcPr>
            <w:tcW w:w="1294" w:type="pct"/>
            <w:shd w:val="clear" w:color="auto" w:fill="auto"/>
          </w:tcPr>
          <w:p w14:paraId="300A3233" w14:textId="58E57D5D" w:rsidR="00E518A5" w:rsidRPr="0087053E" w:rsidRDefault="00E518A5" w:rsidP="00E518A5">
            <w:pPr>
              <w:tabs>
                <w:tab w:val="left" w:pos="200"/>
              </w:tabs>
              <w:spacing w:before="20" w:after="20"/>
              <w:ind w:right="221"/>
              <w:rPr>
                <w:rFonts w:eastAsia="Arial" w:cs="Arial"/>
                <w:color w:val="1A171C"/>
                <w:sz w:val="18"/>
                <w:szCs w:val="18"/>
              </w:rPr>
            </w:pPr>
            <w:r>
              <w:rPr>
                <w:rFonts w:eastAsia="Arial" w:cs="Arial"/>
                <w:color w:val="1A171C"/>
                <w:sz w:val="18"/>
                <w:szCs w:val="18"/>
              </w:rPr>
              <w:t>A.2</w:t>
            </w:r>
          </w:p>
        </w:tc>
        <w:tc>
          <w:tcPr>
            <w:tcW w:w="555" w:type="pct"/>
            <w:shd w:val="clear" w:color="auto" w:fill="auto"/>
          </w:tcPr>
          <w:p w14:paraId="12349530" w14:textId="77777777" w:rsidR="00E518A5" w:rsidRPr="00615F19" w:rsidRDefault="00E518A5" w:rsidP="00E518A5">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555" w:type="pct"/>
          </w:tcPr>
          <w:p w14:paraId="064C10EE" w14:textId="77777777" w:rsidR="00E518A5" w:rsidRPr="00615F19" w:rsidRDefault="00E518A5" w:rsidP="00E518A5">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4" w:type="pct"/>
          </w:tcPr>
          <w:p w14:paraId="2F3240AC" w14:textId="77777777" w:rsidR="00E518A5" w:rsidRPr="00615F19" w:rsidRDefault="00E518A5" w:rsidP="00E518A5">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717" w:type="pct"/>
          </w:tcPr>
          <w:p w14:paraId="35E7C187" w14:textId="77777777" w:rsidR="00E518A5" w:rsidRPr="00615F19" w:rsidRDefault="00E518A5" w:rsidP="00E518A5">
            <w:pPr>
              <w:tabs>
                <w:tab w:val="left" w:pos="317"/>
              </w:tabs>
              <w:spacing w:before="20" w:after="20"/>
              <w:ind w:left="317" w:right="221" w:hanging="284"/>
              <w:jc w:val="both"/>
              <w:rPr>
                <w:rFonts w:cs="Arial"/>
                <w:bCs/>
                <w:sz w:val="18"/>
                <w:szCs w:val="18"/>
              </w:rPr>
            </w:pPr>
          </w:p>
        </w:tc>
      </w:tr>
      <w:tr w:rsidR="00721B6B" w:rsidRPr="00615F19" w14:paraId="708898F2" w14:textId="77777777" w:rsidTr="00DA48EC">
        <w:trPr>
          <w:trHeight w:val="77"/>
        </w:trPr>
        <w:tc>
          <w:tcPr>
            <w:tcW w:w="5000" w:type="pct"/>
            <w:gridSpan w:val="6"/>
            <w:shd w:val="clear" w:color="auto" w:fill="auto"/>
          </w:tcPr>
          <w:p w14:paraId="45CD5026" w14:textId="7E0A3AA4" w:rsidR="00721B6B" w:rsidRPr="00B130AE" w:rsidRDefault="00261975" w:rsidP="00DA48EC">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A.3</w:t>
            </w:r>
            <w:r w:rsidR="00721B6B" w:rsidRPr="00B130AE">
              <w:rPr>
                <w:rFonts w:eastAsia="Arial" w:cs="Arial"/>
                <w:b/>
                <w:color w:val="1A171C"/>
                <w:sz w:val="18"/>
                <w:szCs w:val="18"/>
              </w:rPr>
              <w:t xml:space="preserve"> </w:t>
            </w:r>
            <w:r>
              <w:rPr>
                <w:rFonts w:eastAsia="Arial" w:cs="Arial"/>
                <w:b/>
                <w:color w:val="1A171C"/>
                <w:sz w:val="18"/>
                <w:szCs w:val="18"/>
              </w:rPr>
              <w:t>OHRANJANJE PREPOZNAVNIH ZNAČILNOSTI PROSTORA</w:t>
            </w:r>
          </w:p>
        </w:tc>
      </w:tr>
      <w:tr w:rsidR="00E518A5" w:rsidRPr="00615F19" w14:paraId="759CEB19" w14:textId="77777777" w:rsidTr="00EA3731">
        <w:trPr>
          <w:trHeight w:val="77"/>
        </w:trPr>
        <w:tc>
          <w:tcPr>
            <w:tcW w:w="1435" w:type="pct"/>
          </w:tcPr>
          <w:p w14:paraId="097E75BC" w14:textId="77777777" w:rsidR="00EA3731" w:rsidRDefault="00EA3731" w:rsidP="00EA3731">
            <w:pPr>
              <w:tabs>
                <w:tab w:val="left" w:pos="142"/>
              </w:tabs>
              <w:spacing w:before="20" w:after="20"/>
              <w:ind w:right="221"/>
              <w:rPr>
                <w:rFonts w:eastAsia="Arial" w:cs="Arial"/>
                <w:color w:val="1A171C"/>
                <w:sz w:val="18"/>
                <w:szCs w:val="18"/>
              </w:rPr>
            </w:pPr>
            <w:r>
              <w:rPr>
                <w:rFonts w:eastAsia="Arial" w:cs="Arial"/>
                <w:color w:val="1A171C"/>
                <w:sz w:val="18"/>
                <w:szCs w:val="18"/>
              </w:rPr>
              <w:t xml:space="preserve">Pobuda se nanaša na: </w:t>
            </w:r>
          </w:p>
          <w:p w14:paraId="53775515" w14:textId="24C4A025" w:rsidR="00EA3731" w:rsidRPr="00AD3443" w:rsidRDefault="00EA3731" w:rsidP="00EA3731">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dejavnosti in prostorske ureditve v mestih in </w:t>
            </w:r>
            <w:r>
              <w:rPr>
                <w:rFonts w:eastAsia="Arial" w:cs="Arial"/>
                <w:color w:val="1A171C"/>
                <w:sz w:val="18"/>
                <w:szCs w:val="18"/>
              </w:rPr>
              <w:lastRenderedPageBreak/>
              <w:t>drugih naseljih</w:t>
            </w:r>
            <w:r w:rsidRPr="00AD3443">
              <w:rPr>
                <w:rFonts w:eastAsia="Arial" w:cs="Arial"/>
                <w:color w:val="1A171C"/>
                <w:sz w:val="18"/>
                <w:szCs w:val="18"/>
              </w:rPr>
              <w:t xml:space="preserve">: </w:t>
            </w:r>
          </w:p>
          <w:p w14:paraId="2407F1C7" w14:textId="77777777" w:rsidR="00EA3731" w:rsidRDefault="00EA3731" w:rsidP="00EA3731">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5FD32F64" w14:textId="67B4BF40" w:rsidR="00EA3731" w:rsidRDefault="00EA3731" w:rsidP="00EA3731">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dejavnosti in prostorske ureditve v krajini: </w:t>
            </w:r>
          </w:p>
          <w:p w14:paraId="43CDEFD6" w14:textId="7ECDB15F" w:rsidR="00EA3731" w:rsidRDefault="00EA3731" w:rsidP="00EA3731">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CF58E4F" w14:textId="7C6C98DF" w:rsidR="00E518A5" w:rsidRPr="005978F4" w:rsidRDefault="005978F4" w:rsidP="00E518A5">
            <w:pPr>
              <w:numPr>
                <w:ilvl w:val="0"/>
                <w:numId w:val="27"/>
              </w:numPr>
              <w:tabs>
                <w:tab w:val="left" w:pos="142"/>
              </w:tabs>
              <w:spacing w:before="20" w:after="20"/>
              <w:ind w:left="142" w:right="221" w:hanging="142"/>
              <w:rPr>
                <w:rFonts w:eastAsia="Arial" w:cs="Arial"/>
                <w:color w:val="1A171C"/>
                <w:sz w:val="18"/>
                <w:szCs w:val="18"/>
              </w:rPr>
            </w:pPr>
            <w:r w:rsidRPr="005978F4">
              <w:rPr>
                <w:rFonts w:eastAsia="Arial" w:cs="Arial"/>
                <w:color w:val="1A171C"/>
                <w:sz w:val="18"/>
                <w:szCs w:val="18"/>
              </w:rPr>
              <w:t>drugo:….</w:t>
            </w:r>
          </w:p>
        </w:tc>
        <w:tc>
          <w:tcPr>
            <w:tcW w:w="1294" w:type="pct"/>
            <w:shd w:val="clear" w:color="auto" w:fill="auto"/>
          </w:tcPr>
          <w:p w14:paraId="6A89E0DE" w14:textId="6A9E10C0" w:rsidR="00E518A5" w:rsidRPr="0087053E" w:rsidRDefault="00E518A5" w:rsidP="00E518A5">
            <w:pPr>
              <w:tabs>
                <w:tab w:val="left" w:pos="200"/>
              </w:tabs>
              <w:spacing w:before="20" w:after="20"/>
              <w:ind w:right="221"/>
              <w:rPr>
                <w:rFonts w:eastAsia="Arial" w:cs="Arial"/>
                <w:color w:val="1A171C"/>
                <w:sz w:val="18"/>
                <w:szCs w:val="18"/>
              </w:rPr>
            </w:pPr>
            <w:r>
              <w:rPr>
                <w:rFonts w:eastAsia="Arial" w:cs="Arial"/>
                <w:color w:val="1A171C"/>
                <w:sz w:val="18"/>
                <w:szCs w:val="18"/>
              </w:rPr>
              <w:lastRenderedPageBreak/>
              <w:t>A.3</w:t>
            </w:r>
          </w:p>
        </w:tc>
        <w:tc>
          <w:tcPr>
            <w:tcW w:w="555" w:type="pct"/>
            <w:shd w:val="clear" w:color="auto" w:fill="auto"/>
          </w:tcPr>
          <w:p w14:paraId="468491D2" w14:textId="77777777" w:rsidR="00E518A5" w:rsidRPr="00615F19" w:rsidRDefault="00E518A5" w:rsidP="00E518A5">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555" w:type="pct"/>
          </w:tcPr>
          <w:p w14:paraId="66DAF1B7" w14:textId="77777777" w:rsidR="00E518A5" w:rsidRPr="00615F19" w:rsidRDefault="00E518A5" w:rsidP="00E518A5">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4" w:type="pct"/>
          </w:tcPr>
          <w:p w14:paraId="7877DDCE" w14:textId="77777777" w:rsidR="00E518A5" w:rsidRPr="00615F19" w:rsidRDefault="00E518A5" w:rsidP="00E518A5">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717" w:type="pct"/>
          </w:tcPr>
          <w:p w14:paraId="2985305B" w14:textId="77777777" w:rsidR="00E518A5" w:rsidRPr="00615F19" w:rsidRDefault="00E518A5" w:rsidP="00E518A5">
            <w:pPr>
              <w:tabs>
                <w:tab w:val="left" w:pos="317"/>
              </w:tabs>
              <w:spacing w:before="20" w:after="20"/>
              <w:ind w:left="317" w:right="221" w:hanging="284"/>
              <w:jc w:val="both"/>
              <w:rPr>
                <w:rFonts w:cs="Arial"/>
                <w:bCs/>
                <w:sz w:val="18"/>
                <w:szCs w:val="18"/>
              </w:rPr>
            </w:pPr>
          </w:p>
        </w:tc>
      </w:tr>
      <w:tr w:rsidR="00721B6B" w:rsidRPr="00615F19" w14:paraId="2B64ADBE" w14:textId="77777777" w:rsidTr="00DA48EC">
        <w:trPr>
          <w:trHeight w:val="77"/>
        </w:trPr>
        <w:tc>
          <w:tcPr>
            <w:tcW w:w="5000" w:type="pct"/>
            <w:gridSpan w:val="6"/>
            <w:shd w:val="clear" w:color="auto" w:fill="auto"/>
          </w:tcPr>
          <w:p w14:paraId="6977938E" w14:textId="18A963DA" w:rsidR="00721B6B" w:rsidRPr="00B130AE" w:rsidRDefault="00721B6B" w:rsidP="00DA48EC">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lastRenderedPageBreak/>
              <w:t>A.4</w:t>
            </w:r>
            <w:r w:rsidRPr="00B130AE">
              <w:rPr>
                <w:rFonts w:eastAsia="Arial" w:cs="Arial"/>
                <w:b/>
                <w:color w:val="1A171C"/>
                <w:sz w:val="18"/>
                <w:szCs w:val="18"/>
              </w:rPr>
              <w:t xml:space="preserve"> </w:t>
            </w:r>
            <w:r>
              <w:rPr>
                <w:rFonts w:eastAsia="Arial" w:cs="Arial"/>
                <w:b/>
                <w:color w:val="1A171C"/>
                <w:sz w:val="18"/>
                <w:szCs w:val="18"/>
              </w:rPr>
              <w:t>RAZMESTITEV DEJAVNOSTI V PROSTORU</w:t>
            </w:r>
            <w:r w:rsidR="00A721DF">
              <w:rPr>
                <w:rFonts w:eastAsia="Arial" w:cs="Arial"/>
                <w:b/>
                <w:color w:val="1A171C"/>
                <w:sz w:val="18"/>
                <w:szCs w:val="18"/>
              </w:rPr>
              <w:t xml:space="preserve"> </w:t>
            </w:r>
            <w:r>
              <w:rPr>
                <w:rFonts w:eastAsia="Arial" w:cs="Arial"/>
                <w:b/>
                <w:color w:val="1A171C"/>
                <w:sz w:val="18"/>
                <w:szCs w:val="18"/>
              </w:rPr>
              <w:t>IN OBMOČIJ NAMENSKE RABE PROSTORA</w:t>
            </w:r>
          </w:p>
        </w:tc>
      </w:tr>
      <w:tr w:rsidR="00EA3731" w:rsidRPr="00615F19" w14:paraId="6B01D6CE" w14:textId="77777777" w:rsidTr="00EA3731">
        <w:trPr>
          <w:trHeight w:val="77"/>
        </w:trPr>
        <w:tc>
          <w:tcPr>
            <w:tcW w:w="1435" w:type="pct"/>
          </w:tcPr>
          <w:p w14:paraId="5F0C3550" w14:textId="77777777" w:rsidR="00EA3731" w:rsidRDefault="00EA3731" w:rsidP="00DA48EC">
            <w:pPr>
              <w:tabs>
                <w:tab w:val="left" w:pos="200"/>
              </w:tabs>
              <w:spacing w:before="20" w:after="20"/>
              <w:ind w:right="221"/>
              <w:rPr>
                <w:rFonts w:eastAsia="Arial" w:cs="Arial"/>
                <w:color w:val="1A171C"/>
                <w:sz w:val="18"/>
                <w:szCs w:val="18"/>
              </w:rPr>
            </w:pPr>
          </w:p>
        </w:tc>
        <w:tc>
          <w:tcPr>
            <w:tcW w:w="1294" w:type="pct"/>
            <w:shd w:val="clear" w:color="auto" w:fill="auto"/>
          </w:tcPr>
          <w:p w14:paraId="72661BF2" w14:textId="64AE5647" w:rsidR="00EA3731" w:rsidRPr="0087053E" w:rsidRDefault="00EA3731" w:rsidP="00DA48EC">
            <w:pPr>
              <w:tabs>
                <w:tab w:val="left" w:pos="200"/>
              </w:tabs>
              <w:spacing w:before="20" w:after="20"/>
              <w:ind w:right="221"/>
              <w:rPr>
                <w:rFonts w:eastAsia="Arial" w:cs="Arial"/>
                <w:color w:val="1A171C"/>
                <w:sz w:val="18"/>
                <w:szCs w:val="18"/>
              </w:rPr>
            </w:pPr>
            <w:r>
              <w:rPr>
                <w:rFonts w:eastAsia="Arial" w:cs="Arial"/>
                <w:color w:val="1A171C"/>
                <w:sz w:val="18"/>
                <w:szCs w:val="18"/>
              </w:rPr>
              <w:t>A.4</w:t>
            </w:r>
          </w:p>
        </w:tc>
        <w:tc>
          <w:tcPr>
            <w:tcW w:w="555" w:type="pct"/>
            <w:shd w:val="clear" w:color="auto" w:fill="auto"/>
          </w:tcPr>
          <w:p w14:paraId="524B039B" w14:textId="77777777" w:rsidR="00EA3731" w:rsidRPr="00615F19" w:rsidRDefault="00EA3731" w:rsidP="00DA48EC">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555" w:type="pct"/>
          </w:tcPr>
          <w:p w14:paraId="22D63258" w14:textId="77777777" w:rsidR="00EA3731" w:rsidRPr="00615F19" w:rsidRDefault="00EA3731" w:rsidP="00DA48EC">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4" w:type="pct"/>
          </w:tcPr>
          <w:p w14:paraId="0E561611" w14:textId="77777777" w:rsidR="00EA3731" w:rsidRPr="00615F19" w:rsidRDefault="00EA3731" w:rsidP="00DA48EC">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717" w:type="pct"/>
          </w:tcPr>
          <w:p w14:paraId="17993137" w14:textId="77777777" w:rsidR="00EA3731" w:rsidRPr="00615F19" w:rsidRDefault="00EA3731" w:rsidP="00DA48EC">
            <w:pPr>
              <w:tabs>
                <w:tab w:val="left" w:pos="317"/>
              </w:tabs>
              <w:spacing w:before="20" w:after="20"/>
              <w:ind w:left="317" w:right="221" w:hanging="284"/>
              <w:jc w:val="both"/>
              <w:rPr>
                <w:rFonts w:cs="Arial"/>
                <w:bCs/>
                <w:sz w:val="18"/>
                <w:szCs w:val="18"/>
              </w:rPr>
            </w:pPr>
          </w:p>
        </w:tc>
      </w:tr>
      <w:tr w:rsidR="00E518A5" w:rsidRPr="00615F19" w14:paraId="2CFB67B4" w14:textId="77777777" w:rsidTr="00EA3731">
        <w:trPr>
          <w:trHeight w:val="77"/>
        </w:trPr>
        <w:tc>
          <w:tcPr>
            <w:tcW w:w="1435" w:type="pct"/>
            <w:shd w:val="clear" w:color="auto" w:fill="E2EFD9" w:themeFill="accent6" w:themeFillTint="33"/>
          </w:tcPr>
          <w:p w14:paraId="475A3C9B" w14:textId="77777777" w:rsidR="00E518A5" w:rsidRDefault="00E518A5" w:rsidP="00E518A5">
            <w:pPr>
              <w:tabs>
                <w:tab w:val="left" w:pos="317"/>
              </w:tabs>
              <w:spacing w:before="20" w:after="20"/>
              <w:ind w:left="317" w:right="221" w:hanging="284"/>
              <w:jc w:val="center"/>
            </w:pPr>
          </w:p>
        </w:tc>
        <w:tc>
          <w:tcPr>
            <w:tcW w:w="3565" w:type="pct"/>
            <w:gridSpan w:val="5"/>
            <w:shd w:val="clear" w:color="auto" w:fill="E2EFD9" w:themeFill="accent6" w:themeFillTint="33"/>
          </w:tcPr>
          <w:p w14:paraId="7174E829" w14:textId="74B1DDD9" w:rsidR="00E518A5" w:rsidRPr="00B130AE" w:rsidRDefault="00E518A5" w:rsidP="00E518A5">
            <w:pPr>
              <w:tabs>
                <w:tab w:val="left" w:pos="317"/>
              </w:tabs>
              <w:spacing w:before="20" w:after="20"/>
              <w:ind w:left="317" w:right="221" w:hanging="284"/>
              <w:jc w:val="center"/>
              <w:rPr>
                <w:rFonts w:eastAsia="Arial" w:cs="Arial"/>
                <w:b/>
                <w:color w:val="1A171C"/>
                <w:sz w:val="18"/>
                <w:szCs w:val="18"/>
              </w:rPr>
            </w:pPr>
            <w:r>
              <w:br w:type="page"/>
            </w:r>
            <w:r>
              <w:rPr>
                <w:rFonts w:eastAsia="Arial" w:cs="Arial"/>
                <w:b/>
                <w:color w:val="1A171C"/>
                <w:sz w:val="18"/>
                <w:szCs w:val="18"/>
              </w:rPr>
              <w:t>OCENA SKLADNOSTI OZ. SPREJEMLJIVOSTI</w:t>
            </w:r>
          </w:p>
        </w:tc>
      </w:tr>
      <w:tr w:rsidR="00AF7B6B" w:rsidRPr="00615F19" w14:paraId="7206A8F8" w14:textId="77777777" w:rsidTr="00AF7B6B">
        <w:trPr>
          <w:trHeight w:val="4164"/>
        </w:trPr>
        <w:tc>
          <w:tcPr>
            <w:tcW w:w="5000" w:type="pct"/>
            <w:gridSpan w:val="6"/>
          </w:tcPr>
          <w:p w14:paraId="43C63324" w14:textId="6BD3D4AE" w:rsidR="00AF7B6B" w:rsidRDefault="00AF7B6B" w:rsidP="00E518A5">
            <w:pPr>
              <w:tabs>
                <w:tab w:val="left" w:pos="317"/>
              </w:tabs>
              <w:spacing w:before="20" w:after="20"/>
              <w:ind w:left="317" w:right="221" w:hanging="284"/>
              <w:jc w:val="both"/>
              <w:rPr>
                <w:rFonts w:cs="Arial"/>
                <w:bCs/>
                <w:sz w:val="18"/>
                <w:szCs w:val="18"/>
              </w:rPr>
            </w:pPr>
          </w:p>
          <w:p w14:paraId="60F7078D" w14:textId="77777777" w:rsidR="00AF7B6B" w:rsidRDefault="00AF7B6B" w:rsidP="00E518A5">
            <w:pPr>
              <w:tabs>
                <w:tab w:val="left" w:pos="317"/>
              </w:tabs>
              <w:spacing w:before="20" w:after="20"/>
              <w:ind w:left="317" w:right="221" w:hanging="284"/>
              <w:jc w:val="both"/>
              <w:rPr>
                <w:rFonts w:cs="Arial"/>
                <w:bCs/>
                <w:sz w:val="18"/>
                <w:szCs w:val="18"/>
              </w:rPr>
            </w:pPr>
          </w:p>
          <w:p w14:paraId="1289937C" w14:textId="14EF47B3" w:rsidR="00AF7B6B" w:rsidRDefault="00AF7B6B" w:rsidP="00E518A5">
            <w:pPr>
              <w:tabs>
                <w:tab w:val="left" w:pos="317"/>
              </w:tabs>
              <w:spacing w:before="20" w:after="20"/>
              <w:ind w:left="317" w:right="221" w:hanging="284"/>
              <w:jc w:val="both"/>
              <w:rPr>
                <w:rFonts w:cs="Arial"/>
                <w:bCs/>
                <w:sz w:val="18"/>
                <w:szCs w:val="18"/>
              </w:rPr>
            </w:pPr>
          </w:p>
          <w:p w14:paraId="3A9E655C" w14:textId="232F366E" w:rsidR="008C48D4" w:rsidRDefault="008C48D4" w:rsidP="00E518A5">
            <w:pPr>
              <w:tabs>
                <w:tab w:val="left" w:pos="317"/>
              </w:tabs>
              <w:spacing w:before="20" w:after="20"/>
              <w:ind w:left="317" w:right="221" w:hanging="284"/>
              <w:jc w:val="both"/>
              <w:rPr>
                <w:rFonts w:cs="Arial"/>
                <w:bCs/>
                <w:sz w:val="18"/>
                <w:szCs w:val="18"/>
              </w:rPr>
            </w:pPr>
          </w:p>
          <w:p w14:paraId="6547EEC7" w14:textId="710A93EB" w:rsidR="008C48D4" w:rsidRDefault="008C48D4" w:rsidP="00E518A5">
            <w:pPr>
              <w:tabs>
                <w:tab w:val="left" w:pos="317"/>
              </w:tabs>
              <w:spacing w:before="20" w:after="20"/>
              <w:ind w:left="317" w:right="221" w:hanging="284"/>
              <w:jc w:val="both"/>
              <w:rPr>
                <w:rFonts w:cs="Arial"/>
                <w:bCs/>
                <w:sz w:val="18"/>
                <w:szCs w:val="18"/>
              </w:rPr>
            </w:pPr>
          </w:p>
          <w:p w14:paraId="3DD99582" w14:textId="601DC627" w:rsidR="008C48D4" w:rsidRDefault="008C48D4" w:rsidP="00E518A5">
            <w:pPr>
              <w:tabs>
                <w:tab w:val="left" w:pos="317"/>
              </w:tabs>
              <w:spacing w:before="20" w:after="20"/>
              <w:ind w:left="317" w:right="221" w:hanging="284"/>
              <w:jc w:val="both"/>
              <w:rPr>
                <w:rFonts w:cs="Arial"/>
                <w:bCs/>
                <w:sz w:val="18"/>
                <w:szCs w:val="18"/>
              </w:rPr>
            </w:pPr>
          </w:p>
          <w:p w14:paraId="7147A7CC" w14:textId="11761065" w:rsidR="008C48D4" w:rsidRDefault="008C48D4" w:rsidP="00E518A5">
            <w:pPr>
              <w:tabs>
                <w:tab w:val="left" w:pos="317"/>
              </w:tabs>
              <w:spacing w:before="20" w:after="20"/>
              <w:ind w:left="317" w:right="221" w:hanging="284"/>
              <w:jc w:val="both"/>
              <w:rPr>
                <w:rFonts w:cs="Arial"/>
                <w:bCs/>
                <w:sz w:val="18"/>
                <w:szCs w:val="18"/>
              </w:rPr>
            </w:pPr>
          </w:p>
          <w:p w14:paraId="795FAD22" w14:textId="3E3734C7" w:rsidR="001771D4" w:rsidRDefault="001771D4" w:rsidP="00E518A5">
            <w:pPr>
              <w:tabs>
                <w:tab w:val="left" w:pos="317"/>
              </w:tabs>
              <w:spacing w:before="20" w:after="20"/>
              <w:ind w:left="317" w:right="221" w:hanging="284"/>
              <w:jc w:val="both"/>
              <w:rPr>
                <w:rFonts w:cs="Arial"/>
                <w:bCs/>
                <w:sz w:val="18"/>
                <w:szCs w:val="18"/>
              </w:rPr>
            </w:pPr>
          </w:p>
          <w:p w14:paraId="66F07F59" w14:textId="4118FFD6" w:rsidR="001771D4" w:rsidRDefault="001771D4" w:rsidP="00E518A5">
            <w:pPr>
              <w:tabs>
                <w:tab w:val="left" w:pos="317"/>
              </w:tabs>
              <w:spacing w:before="20" w:after="20"/>
              <w:ind w:left="317" w:right="221" w:hanging="284"/>
              <w:jc w:val="both"/>
              <w:rPr>
                <w:rFonts w:cs="Arial"/>
                <w:bCs/>
                <w:sz w:val="18"/>
                <w:szCs w:val="18"/>
              </w:rPr>
            </w:pPr>
          </w:p>
          <w:p w14:paraId="771B9E8A" w14:textId="5676F1C6" w:rsidR="001771D4" w:rsidRDefault="001771D4" w:rsidP="00E518A5">
            <w:pPr>
              <w:tabs>
                <w:tab w:val="left" w:pos="317"/>
              </w:tabs>
              <w:spacing w:before="20" w:after="20"/>
              <w:ind w:left="317" w:right="221" w:hanging="284"/>
              <w:jc w:val="both"/>
              <w:rPr>
                <w:rFonts w:cs="Arial"/>
                <w:bCs/>
                <w:sz w:val="18"/>
                <w:szCs w:val="18"/>
              </w:rPr>
            </w:pPr>
          </w:p>
          <w:p w14:paraId="2C2625F4" w14:textId="46F686B7" w:rsidR="001771D4" w:rsidRDefault="001771D4" w:rsidP="00E518A5">
            <w:pPr>
              <w:tabs>
                <w:tab w:val="left" w:pos="317"/>
              </w:tabs>
              <w:spacing w:before="20" w:after="20"/>
              <w:ind w:left="317" w:right="221" w:hanging="284"/>
              <w:jc w:val="both"/>
              <w:rPr>
                <w:rFonts w:cs="Arial"/>
                <w:bCs/>
                <w:sz w:val="18"/>
                <w:szCs w:val="18"/>
              </w:rPr>
            </w:pPr>
          </w:p>
          <w:p w14:paraId="7A9B0540" w14:textId="519840D5" w:rsidR="001771D4" w:rsidRDefault="001771D4" w:rsidP="00E518A5">
            <w:pPr>
              <w:tabs>
                <w:tab w:val="left" w:pos="317"/>
              </w:tabs>
              <w:spacing w:before="20" w:after="20"/>
              <w:ind w:left="317" w:right="221" w:hanging="284"/>
              <w:jc w:val="both"/>
              <w:rPr>
                <w:rFonts w:cs="Arial"/>
                <w:bCs/>
                <w:sz w:val="18"/>
                <w:szCs w:val="18"/>
              </w:rPr>
            </w:pPr>
          </w:p>
          <w:p w14:paraId="58FC1D58" w14:textId="4D0959A7" w:rsidR="001771D4" w:rsidRDefault="001771D4" w:rsidP="00E518A5">
            <w:pPr>
              <w:tabs>
                <w:tab w:val="left" w:pos="317"/>
              </w:tabs>
              <w:spacing w:before="20" w:after="20"/>
              <w:ind w:left="317" w:right="221" w:hanging="284"/>
              <w:jc w:val="both"/>
              <w:rPr>
                <w:rFonts w:cs="Arial"/>
                <w:bCs/>
                <w:sz w:val="18"/>
                <w:szCs w:val="18"/>
              </w:rPr>
            </w:pPr>
          </w:p>
          <w:p w14:paraId="7AC13E6C" w14:textId="0771E08A" w:rsidR="001771D4" w:rsidRDefault="001771D4" w:rsidP="00E518A5">
            <w:pPr>
              <w:tabs>
                <w:tab w:val="left" w:pos="317"/>
              </w:tabs>
              <w:spacing w:before="20" w:after="20"/>
              <w:ind w:left="317" w:right="221" w:hanging="284"/>
              <w:jc w:val="both"/>
              <w:rPr>
                <w:rFonts w:cs="Arial"/>
                <w:bCs/>
                <w:sz w:val="18"/>
                <w:szCs w:val="18"/>
              </w:rPr>
            </w:pPr>
          </w:p>
          <w:p w14:paraId="36BFD431" w14:textId="1DBCBA9D" w:rsidR="001771D4" w:rsidRDefault="001771D4" w:rsidP="00E518A5">
            <w:pPr>
              <w:tabs>
                <w:tab w:val="left" w:pos="317"/>
              </w:tabs>
              <w:spacing w:before="20" w:after="20"/>
              <w:ind w:left="317" w:right="221" w:hanging="284"/>
              <w:jc w:val="both"/>
              <w:rPr>
                <w:rFonts w:cs="Arial"/>
                <w:bCs/>
                <w:sz w:val="18"/>
                <w:szCs w:val="18"/>
              </w:rPr>
            </w:pPr>
          </w:p>
          <w:p w14:paraId="6C4FDD98" w14:textId="6C4118BD" w:rsidR="001771D4" w:rsidRDefault="001771D4" w:rsidP="00E518A5">
            <w:pPr>
              <w:tabs>
                <w:tab w:val="left" w:pos="317"/>
              </w:tabs>
              <w:spacing w:before="20" w:after="20"/>
              <w:ind w:left="317" w:right="221" w:hanging="284"/>
              <w:jc w:val="both"/>
              <w:rPr>
                <w:rFonts w:cs="Arial"/>
                <w:bCs/>
                <w:sz w:val="18"/>
                <w:szCs w:val="18"/>
              </w:rPr>
            </w:pPr>
          </w:p>
          <w:p w14:paraId="185F06D2" w14:textId="5C863DDE" w:rsidR="001771D4" w:rsidRDefault="001771D4" w:rsidP="00E518A5">
            <w:pPr>
              <w:tabs>
                <w:tab w:val="left" w:pos="317"/>
              </w:tabs>
              <w:spacing w:before="20" w:after="20"/>
              <w:ind w:left="317" w:right="221" w:hanging="284"/>
              <w:jc w:val="both"/>
              <w:rPr>
                <w:rFonts w:cs="Arial"/>
                <w:bCs/>
                <w:sz w:val="18"/>
                <w:szCs w:val="18"/>
              </w:rPr>
            </w:pPr>
          </w:p>
          <w:p w14:paraId="250061A4" w14:textId="169670B7" w:rsidR="001771D4" w:rsidRDefault="001771D4" w:rsidP="00E518A5">
            <w:pPr>
              <w:tabs>
                <w:tab w:val="left" w:pos="317"/>
              </w:tabs>
              <w:spacing w:before="20" w:after="20"/>
              <w:ind w:left="317" w:right="221" w:hanging="284"/>
              <w:jc w:val="both"/>
              <w:rPr>
                <w:rFonts w:cs="Arial"/>
                <w:bCs/>
                <w:sz w:val="18"/>
                <w:szCs w:val="18"/>
              </w:rPr>
            </w:pPr>
          </w:p>
          <w:p w14:paraId="246EE217" w14:textId="1E05253D" w:rsidR="001771D4" w:rsidRDefault="001771D4" w:rsidP="00E518A5">
            <w:pPr>
              <w:tabs>
                <w:tab w:val="left" w:pos="317"/>
              </w:tabs>
              <w:spacing w:before="20" w:after="20"/>
              <w:ind w:left="317" w:right="221" w:hanging="284"/>
              <w:jc w:val="both"/>
              <w:rPr>
                <w:rFonts w:cs="Arial"/>
                <w:bCs/>
                <w:sz w:val="18"/>
                <w:szCs w:val="18"/>
              </w:rPr>
            </w:pPr>
          </w:p>
          <w:p w14:paraId="46725C1E" w14:textId="10D88511" w:rsidR="001771D4" w:rsidRDefault="001771D4" w:rsidP="00E518A5">
            <w:pPr>
              <w:tabs>
                <w:tab w:val="left" w:pos="317"/>
              </w:tabs>
              <w:spacing w:before="20" w:after="20"/>
              <w:ind w:left="317" w:right="221" w:hanging="284"/>
              <w:jc w:val="both"/>
              <w:rPr>
                <w:rFonts w:cs="Arial"/>
                <w:bCs/>
                <w:sz w:val="18"/>
                <w:szCs w:val="18"/>
              </w:rPr>
            </w:pPr>
          </w:p>
          <w:p w14:paraId="5D759D63" w14:textId="48FC6C10" w:rsidR="001771D4" w:rsidRDefault="001771D4" w:rsidP="00E518A5">
            <w:pPr>
              <w:tabs>
                <w:tab w:val="left" w:pos="317"/>
              </w:tabs>
              <w:spacing w:before="20" w:after="20"/>
              <w:ind w:left="317" w:right="221" w:hanging="284"/>
              <w:jc w:val="both"/>
              <w:rPr>
                <w:rFonts w:cs="Arial"/>
                <w:bCs/>
                <w:sz w:val="18"/>
                <w:szCs w:val="18"/>
              </w:rPr>
            </w:pPr>
          </w:p>
          <w:p w14:paraId="16CA7C8E" w14:textId="39BD0C35" w:rsidR="001771D4" w:rsidRDefault="001771D4" w:rsidP="00E518A5">
            <w:pPr>
              <w:tabs>
                <w:tab w:val="left" w:pos="317"/>
              </w:tabs>
              <w:spacing w:before="20" w:after="20"/>
              <w:ind w:left="317" w:right="221" w:hanging="284"/>
              <w:jc w:val="both"/>
              <w:rPr>
                <w:rFonts w:cs="Arial"/>
                <w:bCs/>
                <w:sz w:val="18"/>
                <w:szCs w:val="18"/>
              </w:rPr>
            </w:pPr>
          </w:p>
          <w:p w14:paraId="248A11AA" w14:textId="21B69B07" w:rsidR="001771D4" w:rsidRDefault="001771D4" w:rsidP="00E518A5">
            <w:pPr>
              <w:tabs>
                <w:tab w:val="left" w:pos="317"/>
              </w:tabs>
              <w:spacing w:before="20" w:after="20"/>
              <w:ind w:left="317" w:right="221" w:hanging="284"/>
              <w:jc w:val="both"/>
              <w:rPr>
                <w:rFonts w:cs="Arial"/>
                <w:bCs/>
                <w:sz w:val="18"/>
                <w:szCs w:val="18"/>
              </w:rPr>
            </w:pPr>
          </w:p>
          <w:p w14:paraId="756625DE" w14:textId="45C83E36" w:rsidR="001771D4" w:rsidRDefault="001771D4" w:rsidP="00E518A5">
            <w:pPr>
              <w:tabs>
                <w:tab w:val="left" w:pos="317"/>
              </w:tabs>
              <w:spacing w:before="20" w:after="20"/>
              <w:ind w:left="317" w:right="221" w:hanging="284"/>
              <w:jc w:val="both"/>
              <w:rPr>
                <w:rFonts w:cs="Arial"/>
                <w:bCs/>
                <w:sz w:val="18"/>
                <w:szCs w:val="18"/>
              </w:rPr>
            </w:pPr>
          </w:p>
          <w:p w14:paraId="2E0769D2" w14:textId="1FB42F99" w:rsidR="001771D4" w:rsidRDefault="001771D4" w:rsidP="00E518A5">
            <w:pPr>
              <w:tabs>
                <w:tab w:val="left" w:pos="317"/>
              </w:tabs>
              <w:spacing w:before="20" w:after="20"/>
              <w:ind w:left="317" w:right="221" w:hanging="284"/>
              <w:jc w:val="both"/>
              <w:rPr>
                <w:rFonts w:cs="Arial"/>
                <w:bCs/>
                <w:sz w:val="18"/>
                <w:szCs w:val="18"/>
              </w:rPr>
            </w:pPr>
          </w:p>
          <w:p w14:paraId="5E92C7FD" w14:textId="6A897AD5" w:rsidR="001771D4" w:rsidRDefault="001771D4" w:rsidP="00E518A5">
            <w:pPr>
              <w:tabs>
                <w:tab w:val="left" w:pos="317"/>
              </w:tabs>
              <w:spacing w:before="20" w:after="20"/>
              <w:ind w:left="317" w:right="221" w:hanging="284"/>
              <w:jc w:val="both"/>
              <w:rPr>
                <w:rFonts w:cs="Arial"/>
                <w:bCs/>
                <w:sz w:val="18"/>
                <w:szCs w:val="18"/>
              </w:rPr>
            </w:pPr>
          </w:p>
          <w:p w14:paraId="373A260E" w14:textId="02A980EB" w:rsidR="001771D4" w:rsidRDefault="001771D4" w:rsidP="00E518A5">
            <w:pPr>
              <w:tabs>
                <w:tab w:val="left" w:pos="317"/>
              </w:tabs>
              <w:spacing w:before="20" w:after="20"/>
              <w:ind w:left="317" w:right="221" w:hanging="284"/>
              <w:jc w:val="both"/>
              <w:rPr>
                <w:rFonts w:cs="Arial"/>
                <w:bCs/>
                <w:sz w:val="18"/>
                <w:szCs w:val="18"/>
              </w:rPr>
            </w:pPr>
          </w:p>
          <w:p w14:paraId="3BC36E38" w14:textId="45D70CCB" w:rsidR="001771D4" w:rsidRDefault="001771D4" w:rsidP="00E518A5">
            <w:pPr>
              <w:tabs>
                <w:tab w:val="left" w:pos="317"/>
              </w:tabs>
              <w:spacing w:before="20" w:after="20"/>
              <w:ind w:left="317" w:right="221" w:hanging="284"/>
              <w:jc w:val="both"/>
              <w:rPr>
                <w:rFonts w:cs="Arial"/>
                <w:bCs/>
                <w:sz w:val="18"/>
                <w:szCs w:val="18"/>
              </w:rPr>
            </w:pPr>
          </w:p>
          <w:p w14:paraId="6612A2C8" w14:textId="51187B29" w:rsidR="001771D4" w:rsidRDefault="001771D4" w:rsidP="00E518A5">
            <w:pPr>
              <w:tabs>
                <w:tab w:val="left" w:pos="317"/>
              </w:tabs>
              <w:spacing w:before="20" w:after="20"/>
              <w:ind w:left="317" w:right="221" w:hanging="284"/>
              <w:jc w:val="both"/>
              <w:rPr>
                <w:rFonts w:cs="Arial"/>
                <w:bCs/>
                <w:sz w:val="18"/>
                <w:szCs w:val="18"/>
              </w:rPr>
            </w:pPr>
          </w:p>
          <w:p w14:paraId="3CE723DC" w14:textId="0A578D6A" w:rsidR="00AF7B6B" w:rsidRDefault="00AF7B6B" w:rsidP="00E518A5">
            <w:pPr>
              <w:tabs>
                <w:tab w:val="left" w:pos="317"/>
              </w:tabs>
              <w:spacing w:before="20" w:after="20"/>
              <w:ind w:left="317" w:right="221" w:hanging="284"/>
              <w:jc w:val="both"/>
              <w:rPr>
                <w:rFonts w:cs="Arial"/>
                <w:bCs/>
                <w:sz w:val="18"/>
                <w:szCs w:val="18"/>
              </w:rPr>
            </w:pPr>
          </w:p>
          <w:p w14:paraId="181B4DD0" w14:textId="77777777" w:rsidR="00AF7B6B" w:rsidRDefault="00AF7B6B" w:rsidP="001F0194">
            <w:pPr>
              <w:tabs>
                <w:tab w:val="left" w:pos="317"/>
              </w:tabs>
              <w:spacing w:before="20" w:after="20"/>
              <w:ind w:left="317" w:right="221" w:hanging="284"/>
              <w:jc w:val="both"/>
              <w:rPr>
                <w:rFonts w:cs="Arial"/>
                <w:bCs/>
                <w:sz w:val="18"/>
                <w:szCs w:val="18"/>
              </w:rPr>
            </w:pPr>
          </w:p>
          <w:p w14:paraId="35EE80F5" w14:textId="75AD0488" w:rsidR="00AF7B6B" w:rsidRDefault="00AF7B6B" w:rsidP="001F0194">
            <w:pPr>
              <w:tabs>
                <w:tab w:val="left" w:pos="200"/>
              </w:tabs>
              <w:spacing w:before="20" w:after="20"/>
              <w:ind w:right="221"/>
              <w:jc w:val="both"/>
              <w:rPr>
                <w:rFonts w:cs="Arial"/>
                <w:bCs/>
                <w:sz w:val="18"/>
                <w:szCs w:val="18"/>
              </w:rPr>
            </w:pPr>
            <w:r w:rsidRPr="004678F6">
              <w:rPr>
                <w:rFonts w:eastAsia="Arial" w:cs="Arial"/>
                <w:color w:val="1A171C"/>
                <w:sz w:val="18"/>
                <w:szCs w:val="18"/>
                <w:u w:val="single"/>
              </w:rPr>
              <w:t>Navodilo za izpolnjevanje:</w:t>
            </w:r>
            <w:r w:rsidRPr="004678F6">
              <w:rPr>
                <w:rFonts w:eastAsia="Arial" w:cs="Arial"/>
                <w:color w:val="1A171C"/>
                <w:sz w:val="18"/>
                <w:szCs w:val="18"/>
              </w:rPr>
              <w:t xml:space="preserve"> </w:t>
            </w:r>
          </w:p>
          <w:p w14:paraId="069A1B5E" w14:textId="19E604ED" w:rsidR="00AF7B6B" w:rsidRDefault="00AF7B6B" w:rsidP="001F0194">
            <w:pPr>
              <w:jc w:val="both"/>
              <w:rPr>
                <w:rFonts w:eastAsia="Arial" w:cs="Arial"/>
                <w:color w:val="1A171C"/>
                <w:sz w:val="18"/>
                <w:szCs w:val="18"/>
              </w:rPr>
            </w:pPr>
            <w:r>
              <w:rPr>
                <w:rFonts w:eastAsia="Arial" w:cs="Arial"/>
                <w:color w:val="1A171C"/>
                <w:sz w:val="18"/>
                <w:szCs w:val="18"/>
              </w:rPr>
              <w:t>Ocenjevalec</w:t>
            </w:r>
            <w:r w:rsidRPr="004678F6">
              <w:rPr>
                <w:rFonts w:eastAsia="Arial" w:cs="Arial"/>
                <w:color w:val="1A171C"/>
                <w:sz w:val="18"/>
                <w:szCs w:val="18"/>
              </w:rPr>
              <w:t xml:space="preserve"> oceni, ali je pobuda skladna s cilji prostorskega razvoja občine, ki so določeni v temeljnem obči</w:t>
            </w:r>
            <w:r>
              <w:rPr>
                <w:rFonts w:eastAsia="Arial" w:cs="Arial"/>
                <w:color w:val="1A171C"/>
                <w:sz w:val="18"/>
                <w:szCs w:val="18"/>
              </w:rPr>
              <w:t>nskem prostorskem aktu ter glede</w:t>
            </w:r>
            <w:r w:rsidRPr="004678F6">
              <w:rPr>
                <w:rFonts w:eastAsia="Arial" w:cs="Arial"/>
                <w:color w:val="1A171C"/>
                <w:sz w:val="18"/>
                <w:szCs w:val="18"/>
              </w:rPr>
              <w:t xml:space="preserve"> upoštevanja splošnih smern</w:t>
            </w:r>
            <w:r>
              <w:rPr>
                <w:rFonts w:eastAsia="Arial" w:cs="Arial"/>
                <w:color w:val="1A171C"/>
                <w:sz w:val="18"/>
                <w:szCs w:val="18"/>
              </w:rPr>
              <w:t>ic s področja razvoja poselitve. Pri tem ocenjuje skladnost le s tistimi kriteriji, ki so relevantni za posamezno pobudo (npr., če se pobuda nanaša na širitev naselja, se pri kriterijih A.2 ocenjuje le skladnost s kriteriji, ki se nanašajo na širitev naselja, ne pa tudi notranji razvoj, ipd.).</w:t>
            </w:r>
          </w:p>
          <w:p w14:paraId="5E183113" w14:textId="588EDA4E" w:rsidR="00AF7B6B" w:rsidRDefault="00AF7B6B" w:rsidP="001F0194">
            <w:pPr>
              <w:jc w:val="both"/>
              <w:rPr>
                <w:rFonts w:cs="Arial"/>
                <w:bCs/>
                <w:i/>
                <w:sz w:val="18"/>
                <w:szCs w:val="18"/>
              </w:rPr>
            </w:pPr>
            <w:r>
              <w:rPr>
                <w:rFonts w:eastAsia="Arial" w:cs="Arial"/>
                <w:color w:val="1A171C"/>
                <w:sz w:val="18"/>
                <w:szCs w:val="18"/>
              </w:rPr>
              <w:t xml:space="preserve">Če je pobuda skladna s posameznim kriterijem, </w:t>
            </w:r>
            <w:r w:rsidR="008C48D4">
              <w:rPr>
                <w:rFonts w:eastAsia="Arial" w:cs="Arial"/>
                <w:color w:val="1A171C"/>
                <w:sz w:val="18"/>
                <w:szCs w:val="18"/>
              </w:rPr>
              <w:t xml:space="preserve">se </w:t>
            </w:r>
            <w:r>
              <w:rPr>
                <w:rFonts w:eastAsia="Arial" w:cs="Arial"/>
                <w:color w:val="1A171C"/>
                <w:sz w:val="18"/>
                <w:szCs w:val="18"/>
              </w:rPr>
              <w:t xml:space="preserve">to označi z </w:t>
            </w:r>
            <w:r>
              <w:rPr>
                <w:rFonts w:cs="Arial"/>
                <w:bCs/>
                <w:sz w:val="18"/>
                <w:szCs w:val="18"/>
              </w:rPr>
              <w:fldChar w:fldCharType="begin">
                <w:ffData>
                  <w:name w:val=""/>
                  <w:enabled/>
                  <w:calcOnExit w:val="0"/>
                  <w:checkBox>
                    <w:sizeAuto/>
                    <w:default w:val="1"/>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v nasprotnem primeru z </w:t>
            </w:r>
            <w:r>
              <w:rPr>
                <w:rFonts w:cs="Arial"/>
                <w:bCs/>
                <w:sz w:val="18"/>
                <w:szCs w:val="18"/>
              </w:rPr>
              <w:fldChar w:fldCharType="begin">
                <w:ffData>
                  <w:name w:val=""/>
                  <w:enabled/>
                  <w:calcOnExit w:val="0"/>
                  <w:checkBox>
                    <w:sizeAuto/>
                    <w:default w:val="1"/>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NE. Kadar posamezen kriterij za pobudo ni relevanten, se to označi z </w:t>
            </w:r>
            <w:r>
              <w:rPr>
                <w:rFonts w:cs="Arial"/>
                <w:bCs/>
                <w:sz w:val="18"/>
                <w:szCs w:val="18"/>
              </w:rPr>
              <w:fldChar w:fldCharType="begin">
                <w:ffData>
                  <w:name w:val=""/>
                  <w:enabled/>
                  <w:calcOnExit w:val="0"/>
                  <w:checkBox>
                    <w:sizeAuto/>
                    <w:default w:val="1"/>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r>
              <w:rPr>
                <w:rFonts w:eastAsia="Arial" w:cs="Arial"/>
                <w:color w:val="1A171C"/>
                <w:sz w:val="18"/>
                <w:szCs w:val="18"/>
              </w:rPr>
              <w:t xml:space="preserve">. </w:t>
            </w:r>
          </w:p>
          <w:p w14:paraId="611F9B9D" w14:textId="420576D1" w:rsidR="00AF7B6B" w:rsidRPr="006C7F82" w:rsidRDefault="00AF7B6B" w:rsidP="001F0194">
            <w:pPr>
              <w:jc w:val="both"/>
              <w:rPr>
                <w:rFonts w:eastAsia="Arial" w:cs="Arial"/>
                <w:color w:val="1A171C"/>
                <w:sz w:val="18"/>
                <w:szCs w:val="18"/>
              </w:rPr>
            </w:pPr>
            <w:r w:rsidRPr="006C7F82">
              <w:rPr>
                <w:rFonts w:eastAsia="Arial" w:cs="Arial"/>
                <w:color w:val="1A171C"/>
                <w:sz w:val="18"/>
                <w:szCs w:val="18"/>
              </w:rPr>
              <w:t xml:space="preserve">Med opombami </w:t>
            </w:r>
            <w:r>
              <w:rPr>
                <w:rFonts w:eastAsia="Arial" w:cs="Arial"/>
                <w:color w:val="1A171C"/>
                <w:sz w:val="18"/>
                <w:szCs w:val="18"/>
              </w:rPr>
              <w:t>ocenjevalec vpiše</w:t>
            </w:r>
            <w:r w:rsidRPr="006C7F82">
              <w:rPr>
                <w:rFonts w:eastAsia="Arial" w:cs="Arial"/>
                <w:color w:val="1A171C"/>
                <w:sz w:val="18"/>
                <w:szCs w:val="18"/>
              </w:rPr>
              <w:t xml:space="preserve"> tudi, ali je kriterij glede na namen pobude izključujoč. </w:t>
            </w:r>
          </w:p>
          <w:p w14:paraId="0221C55B" w14:textId="77777777" w:rsidR="00AF7B6B" w:rsidRDefault="00AF7B6B" w:rsidP="001F0194">
            <w:pPr>
              <w:tabs>
                <w:tab w:val="left" w:pos="200"/>
              </w:tabs>
              <w:spacing w:before="20" w:after="20"/>
              <w:ind w:right="221"/>
              <w:jc w:val="both"/>
              <w:rPr>
                <w:rFonts w:eastAsia="Arial" w:cs="Arial"/>
                <w:color w:val="1A171C"/>
                <w:sz w:val="18"/>
                <w:szCs w:val="18"/>
              </w:rPr>
            </w:pPr>
          </w:p>
          <w:p w14:paraId="649CE4E9" w14:textId="31332864" w:rsidR="00AF7B6B" w:rsidRPr="00615F19" w:rsidRDefault="00AF7B6B" w:rsidP="001F0194">
            <w:pPr>
              <w:tabs>
                <w:tab w:val="left" w:pos="200"/>
              </w:tabs>
              <w:spacing w:before="20" w:after="20"/>
              <w:ind w:right="221"/>
              <w:jc w:val="both"/>
              <w:rPr>
                <w:rFonts w:cs="Arial"/>
                <w:bCs/>
                <w:sz w:val="18"/>
                <w:szCs w:val="18"/>
              </w:rPr>
            </w:pPr>
            <w:r>
              <w:rPr>
                <w:rFonts w:eastAsia="Arial" w:cs="Arial"/>
                <w:color w:val="1A171C"/>
                <w:sz w:val="18"/>
                <w:szCs w:val="18"/>
              </w:rPr>
              <w:t xml:space="preserve">Na podlagi presoje skladnosti pobude s posameznimi kriteriji ter morebitne izključljivosti se poda in obrazloži skupna ocena skladnosti. </w:t>
            </w:r>
          </w:p>
        </w:tc>
      </w:tr>
    </w:tbl>
    <w:p w14:paraId="65E0492B" w14:textId="15837842" w:rsidR="00651923" w:rsidRDefault="00651923">
      <w:pPr>
        <w:spacing w:before="240" w:after="160" w:line="280" w:lineRule="exact"/>
        <w:rPr>
          <w:rFonts w:cs="Arial"/>
          <w:bCs/>
          <w:sz w:val="18"/>
          <w:szCs w:val="18"/>
        </w:rPr>
      </w:pPr>
    </w:p>
    <w:p w14:paraId="6FA92B7B" w14:textId="77777777" w:rsidR="00651923" w:rsidRDefault="00651923">
      <w:pPr>
        <w:spacing w:before="240" w:after="160" w:line="280" w:lineRule="exact"/>
        <w:rPr>
          <w:rFonts w:cs="Arial"/>
          <w:bCs/>
          <w:sz w:val="18"/>
          <w:szCs w:val="18"/>
        </w:rPr>
      </w:pPr>
      <w:r>
        <w:rPr>
          <w:rFonts w:cs="Arial"/>
          <w:bCs/>
          <w:sz w:val="18"/>
          <w:szCs w:val="18"/>
        </w:rPr>
        <w:br w:type="page"/>
      </w:r>
    </w:p>
    <w:tbl>
      <w:tblPr>
        <w:tblW w:w="5000" w:type="pct"/>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Look w:val="04A0" w:firstRow="1" w:lastRow="0" w:firstColumn="1" w:lastColumn="0" w:noHBand="0" w:noVBand="1"/>
      </w:tblPr>
      <w:tblGrid>
        <w:gridCol w:w="2717"/>
        <w:gridCol w:w="1928"/>
        <w:gridCol w:w="1375"/>
        <w:gridCol w:w="1239"/>
        <w:gridCol w:w="827"/>
        <w:gridCol w:w="1202"/>
      </w:tblGrid>
      <w:tr w:rsidR="00E86E2D" w:rsidRPr="00B130AE" w14:paraId="2AABE57B" w14:textId="77777777" w:rsidTr="0064780D">
        <w:trPr>
          <w:trHeight w:val="77"/>
          <w:tblHeader/>
        </w:trPr>
        <w:tc>
          <w:tcPr>
            <w:tcW w:w="1463" w:type="pct"/>
            <w:vMerge w:val="restart"/>
            <w:shd w:val="clear" w:color="auto" w:fill="D9E2F3" w:themeFill="accent5" w:themeFillTint="33"/>
          </w:tcPr>
          <w:p w14:paraId="61945D40" w14:textId="77777777" w:rsidR="00E86E2D" w:rsidRDefault="00E86E2D" w:rsidP="0064780D">
            <w:pPr>
              <w:tabs>
                <w:tab w:val="left" w:pos="317"/>
              </w:tabs>
              <w:spacing w:before="20" w:after="20"/>
              <w:ind w:right="221"/>
              <w:jc w:val="center"/>
              <w:rPr>
                <w:rFonts w:cs="Arial"/>
                <w:b/>
                <w:bCs/>
                <w:sz w:val="18"/>
                <w:szCs w:val="18"/>
              </w:rPr>
            </w:pPr>
            <w:r>
              <w:rPr>
                <w:rFonts w:cs="Arial"/>
                <w:b/>
                <w:bCs/>
                <w:sz w:val="18"/>
                <w:szCs w:val="18"/>
              </w:rPr>
              <w:lastRenderedPageBreak/>
              <w:t xml:space="preserve">PODATKI O VARSTVENIH REŽIMIH IN </w:t>
            </w:r>
          </w:p>
          <w:p w14:paraId="13CA45B5" w14:textId="77777777" w:rsidR="00E86E2D" w:rsidRDefault="00E86E2D" w:rsidP="0064780D">
            <w:pPr>
              <w:tabs>
                <w:tab w:val="left" w:pos="317"/>
              </w:tabs>
              <w:spacing w:before="20" w:after="20"/>
              <w:ind w:right="221"/>
              <w:jc w:val="center"/>
              <w:rPr>
                <w:rFonts w:cs="Arial"/>
                <w:b/>
                <w:bCs/>
                <w:sz w:val="18"/>
                <w:szCs w:val="18"/>
              </w:rPr>
            </w:pPr>
            <w:r>
              <w:rPr>
                <w:rFonts w:cs="Arial"/>
                <w:b/>
                <w:bCs/>
                <w:sz w:val="18"/>
                <w:szCs w:val="18"/>
              </w:rPr>
              <w:t xml:space="preserve">DRUGI PODATKI </w:t>
            </w:r>
          </w:p>
          <w:p w14:paraId="51E0E1FB" w14:textId="77777777" w:rsidR="00E86E2D" w:rsidRPr="00B130AE" w:rsidRDefault="00E86E2D" w:rsidP="0064780D">
            <w:pPr>
              <w:tabs>
                <w:tab w:val="left" w:pos="317"/>
              </w:tabs>
              <w:spacing w:before="20" w:after="20"/>
              <w:ind w:right="221"/>
              <w:jc w:val="center"/>
              <w:rPr>
                <w:rFonts w:cs="Arial"/>
                <w:b/>
                <w:bCs/>
                <w:sz w:val="18"/>
                <w:szCs w:val="18"/>
              </w:rPr>
            </w:pPr>
            <w:r>
              <w:rPr>
                <w:rFonts w:cs="Arial"/>
                <w:b/>
                <w:bCs/>
                <w:sz w:val="18"/>
                <w:szCs w:val="18"/>
              </w:rPr>
              <w:t>NA OBMOČJU POBUDE</w:t>
            </w:r>
          </w:p>
        </w:tc>
        <w:tc>
          <w:tcPr>
            <w:tcW w:w="3537" w:type="pct"/>
            <w:gridSpan w:val="5"/>
            <w:shd w:val="clear" w:color="auto" w:fill="D9E2F3" w:themeFill="accent5" w:themeFillTint="33"/>
          </w:tcPr>
          <w:p w14:paraId="3B4A40FC" w14:textId="34F257EA" w:rsidR="00E86E2D" w:rsidRPr="00B130AE" w:rsidRDefault="00E86E2D" w:rsidP="00E86E2D">
            <w:pPr>
              <w:numPr>
                <w:ilvl w:val="0"/>
                <w:numId w:val="25"/>
              </w:numPr>
              <w:tabs>
                <w:tab w:val="left" w:pos="317"/>
              </w:tabs>
              <w:spacing w:before="20" w:after="20"/>
              <w:ind w:right="221"/>
              <w:jc w:val="center"/>
              <w:rPr>
                <w:rFonts w:cs="Arial"/>
                <w:b/>
                <w:bCs/>
                <w:sz w:val="18"/>
                <w:szCs w:val="18"/>
              </w:rPr>
            </w:pPr>
            <w:r w:rsidRPr="00B130AE">
              <w:rPr>
                <w:rFonts w:cs="Arial"/>
                <w:b/>
                <w:bCs/>
                <w:sz w:val="18"/>
                <w:szCs w:val="18"/>
              </w:rPr>
              <w:t xml:space="preserve">KRITERIJI </w:t>
            </w:r>
            <w:r>
              <w:rPr>
                <w:rFonts w:cs="Arial"/>
                <w:b/>
                <w:bCs/>
                <w:sz w:val="18"/>
                <w:szCs w:val="18"/>
              </w:rPr>
              <w:t xml:space="preserve">ZA OBRAVNAVO POBUD NA VARSTVENIH </w:t>
            </w:r>
            <w:r w:rsidR="004A2B05">
              <w:rPr>
                <w:rFonts w:cs="Arial"/>
                <w:b/>
                <w:bCs/>
                <w:sz w:val="18"/>
                <w:szCs w:val="18"/>
              </w:rPr>
              <w:t xml:space="preserve">OBMOČJIH </w:t>
            </w:r>
          </w:p>
        </w:tc>
      </w:tr>
      <w:tr w:rsidR="00E86E2D" w:rsidRPr="00BB356D" w14:paraId="3C7AD7A1" w14:textId="77777777" w:rsidTr="0064780D">
        <w:trPr>
          <w:trHeight w:val="337"/>
          <w:tblHeader/>
        </w:trPr>
        <w:tc>
          <w:tcPr>
            <w:tcW w:w="1463" w:type="pct"/>
            <w:vMerge/>
            <w:shd w:val="clear" w:color="auto" w:fill="E2EFD9"/>
          </w:tcPr>
          <w:p w14:paraId="1F8F62AC" w14:textId="77777777" w:rsidR="00E86E2D" w:rsidRDefault="00E86E2D" w:rsidP="0064780D">
            <w:pPr>
              <w:tabs>
                <w:tab w:val="left" w:pos="317"/>
              </w:tabs>
              <w:spacing w:before="20" w:after="20"/>
              <w:ind w:left="317" w:right="221" w:hanging="284"/>
              <w:jc w:val="center"/>
              <w:rPr>
                <w:rFonts w:eastAsia="Arial" w:cs="Arial"/>
                <w:color w:val="1A171C"/>
                <w:sz w:val="18"/>
                <w:szCs w:val="18"/>
              </w:rPr>
            </w:pPr>
          </w:p>
        </w:tc>
        <w:tc>
          <w:tcPr>
            <w:tcW w:w="1038" w:type="pct"/>
            <w:shd w:val="clear" w:color="auto" w:fill="D9E2F3" w:themeFill="accent5" w:themeFillTint="33"/>
          </w:tcPr>
          <w:p w14:paraId="5AC922CB" w14:textId="77777777" w:rsidR="00E86E2D" w:rsidRPr="00BB356D" w:rsidRDefault="00E86E2D"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kriterij oz. oznaka kriterija</w:t>
            </w:r>
          </w:p>
        </w:tc>
        <w:tc>
          <w:tcPr>
            <w:tcW w:w="1852" w:type="pct"/>
            <w:gridSpan w:val="3"/>
            <w:shd w:val="clear" w:color="auto" w:fill="D9E2F3" w:themeFill="accent5" w:themeFillTint="33"/>
          </w:tcPr>
          <w:p w14:paraId="7148BC6E" w14:textId="77777777" w:rsidR="00E86E2D" w:rsidRPr="00BB356D" w:rsidRDefault="00E86E2D"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cena skladnosti</w:t>
            </w:r>
          </w:p>
        </w:tc>
        <w:tc>
          <w:tcPr>
            <w:tcW w:w="647" w:type="pct"/>
            <w:shd w:val="clear" w:color="auto" w:fill="D9E2F3" w:themeFill="accent5" w:themeFillTint="33"/>
          </w:tcPr>
          <w:p w14:paraId="0E71BD60" w14:textId="77777777" w:rsidR="00E86E2D" w:rsidRPr="00BB356D" w:rsidRDefault="00E86E2D"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pombe</w:t>
            </w:r>
          </w:p>
        </w:tc>
      </w:tr>
      <w:tr w:rsidR="00E86E2D" w:rsidRPr="00615F19" w14:paraId="08BE411E" w14:textId="77777777" w:rsidTr="0064780D">
        <w:trPr>
          <w:trHeight w:val="77"/>
        </w:trPr>
        <w:tc>
          <w:tcPr>
            <w:tcW w:w="5000" w:type="pct"/>
            <w:gridSpan w:val="6"/>
            <w:shd w:val="clear" w:color="auto" w:fill="auto"/>
          </w:tcPr>
          <w:p w14:paraId="4FAF0777"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B</w:t>
            </w:r>
            <w:r w:rsidRPr="00B130AE">
              <w:rPr>
                <w:rFonts w:eastAsia="Arial" w:cs="Arial"/>
                <w:b/>
                <w:color w:val="1A171C"/>
                <w:sz w:val="18"/>
                <w:szCs w:val="18"/>
              </w:rPr>
              <w:t xml:space="preserve">.1 </w:t>
            </w:r>
            <w:r>
              <w:rPr>
                <w:rFonts w:eastAsia="Arial" w:cs="Arial"/>
                <w:b/>
                <w:color w:val="1A171C"/>
                <w:sz w:val="18"/>
                <w:szCs w:val="18"/>
              </w:rPr>
              <w:t>PODROČJE KMETIJSKIH ZEMLJIŠČ</w:t>
            </w:r>
          </w:p>
        </w:tc>
      </w:tr>
      <w:tr w:rsidR="00E86E2D" w:rsidRPr="00615F19" w14:paraId="1D35225A" w14:textId="77777777" w:rsidTr="0064780D">
        <w:trPr>
          <w:trHeight w:val="77"/>
        </w:trPr>
        <w:tc>
          <w:tcPr>
            <w:tcW w:w="1463" w:type="pct"/>
          </w:tcPr>
          <w:p w14:paraId="3D4A8617" w14:textId="77777777" w:rsidR="00322E8A" w:rsidRDefault="00322E8A" w:rsidP="00322E8A">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n</w:t>
            </w:r>
            <w:r w:rsidRPr="001E6B25">
              <w:rPr>
                <w:rFonts w:eastAsia="Arial" w:cs="Arial"/>
                <w:color w:val="1A171C"/>
                <w:sz w:val="18"/>
                <w:szCs w:val="18"/>
              </w:rPr>
              <w:t>ajboljše kmetijsko zemljišče</w:t>
            </w:r>
            <w:r>
              <w:rPr>
                <w:rFonts w:eastAsia="Arial" w:cs="Arial"/>
                <w:color w:val="1A171C"/>
                <w:sz w:val="18"/>
                <w:szCs w:val="18"/>
              </w:rPr>
              <w:t xml:space="preserve">: </w:t>
            </w:r>
          </w:p>
          <w:p w14:paraId="6F06F7F2" w14:textId="77777777" w:rsidR="00322E8A" w:rsidRDefault="00322E8A" w:rsidP="00322E8A">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7962F12D" w14:textId="77777777" w:rsidR="00322E8A" w:rsidRDefault="00322E8A" w:rsidP="00322E8A">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boniteta zemljišča: …..</w:t>
            </w:r>
          </w:p>
          <w:p w14:paraId="63CB4BB3" w14:textId="77777777" w:rsidR="00322E8A" w:rsidRDefault="00322E8A" w:rsidP="00322E8A">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dejanska raba: ……….</w:t>
            </w:r>
          </w:p>
          <w:p w14:paraId="0923F1B7" w14:textId="77777777" w:rsidR="00322E8A" w:rsidRDefault="00322E8A" w:rsidP="00322E8A">
            <w:pPr>
              <w:numPr>
                <w:ilvl w:val="0"/>
                <w:numId w:val="27"/>
              </w:numPr>
              <w:tabs>
                <w:tab w:val="left" w:pos="142"/>
              </w:tabs>
              <w:spacing w:before="20" w:after="20"/>
              <w:ind w:left="142" w:right="221" w:hanging="142"/>
              <w:rPr>
                <w:rFonts w:eastAsia="Arial" w:cs="Arial"/>
                <w:color w:val="1A171C"/>
                <w:sz w:val="18"/>
                <w:szCs w:val="18"/>
              </w:rPr>
            </w:pPr>
            <w:r w:rsidRPr="005100AC">
              <w:rPr>
                <w:rFonts w:eastAsia="Arial" w:cs="Arial"/>
                <w:color w:val="1A171C"/>
                <w:sz w:val="18"/>
                <w:szCs w:val="18"/>
              </w:rPr>
              <w:t xml:space="preserve">komasacije, </w:t>
            </w:r>
            <w:r>
              <w:rPr>
                <w:rFonts w:eastAsia="Arial" w:cs="Arial"/>
                <w:color w:val="1A171C"/>
                <w:sz w:val="18"/>
                <w:szCs w:val="18"/>
              </w:rPr>
              <w:t>o</w:t>
            </w:r>
            <w:r w:rsidRPr="005100AC">
              <w:rPr>
                <w:rFonts w:eastAsia="Arial" w:cs="Arial"/>
                <w:color w:val="1A171C"/>
                <w:sz w:val="18"/>
                <w:szCs w:val="18"/>
              </w:rPr>
              <w:t xml:space="preserve">suševanje, namakanje: </w:t>
            </w:r>
          </w:p>
          <w:p w14:paraId="42FCAB3C" w14:textId="77777777" w:rsidR="00322E8A" w:rsidRDefault="00322E8A" w:rsidP="00322E8A">
            <w:pPr>
              <w:tabs>
                <w:tab w:val="left" w:pos="142"/>
              </w:tabs>
              <w:spacing w:before="20" w:after="20"/>
              <w:ind w:left="142" w:right="221"/>
              <w:rPr>
                <w:rFonts w:eastAsia="Arial" w:cs="Arial"/>
                <w:color w:val="1A171C"/>
                <w:sz w:val="18"/>
                <w:szCs w:val="18"/>
              </w:rPr>
            </w:pPr>
            <w:r w:rsidRPr="005100AC">
              <w:rPr>
                <w:rFonts w:cs="Arial"/>
                <w:bCs/>
                <w:sz w:val="18"/>
                <w:szCs w:val="18"/>
              </w:rPr>
              <w:fldChar w:fldCharType="begin">
                <w:ffData>
                  <w:name w:val=""/>
                  <w:enabled/>
                  <w:calcOnExit w:val="0"/>
                  <w:checkBox>
                    <w:sizeAuto/>
                    <w:default w:val="0"/>
                  </w:checkBox>
                </w:ffData>
              </w:fldChar>
            </w:r>
            <w:r w:rsidRPr="005100AC">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5100AC">
              <w:rPr>
                <w:rFonts w:cs="Arial"/>
                <w:bCs/>
                <w:sz w:val="18"/>
                <w:szCs w:val="18"/>
              </w:rPr>
              <w:fldChar w:fldCharType="end"/>
            </w:r>
            <w:r w:rsidRPr="005100AC">
              <w:rPr>
                <w:rFonts w:cs="Arial"/>
                <w:bCs/>
                <w:sz w:val="18"/>
                <w:szCs w:val="18"/>
              </w:rPr>
              <w:t xml:space="preserve"> DA </w:t>
            </w:r>
            <w:r w:rsidRPr="005100AC">
              <w:rPr>
                <w:rFonts w:cs="Arial"/>
                <w:bCs/>
                <w:sz w:val="18"/>
                <w:szCs w:val="18"/>
              </w:rPr>
              <w:fldChar w:fldCharType="begin">
                <w:ffData>
                  <w:name w:val=""/>
                  <w:enabled/>
                  <w:calcOnExit w:val="0"/>
                  <w:checkBox>
                    <w:sizeAuto/>
                    <w:default w:val="0"/>
                  </w:checkBox>
                </w:ffData>
              </w:fldChar>
            </w:r>
            <w:r w:rsidRPr="005100AC">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5100AC">
              <w:rPr>
                <w:rFonts w:cs="Arial"/>
                <w:bCs/>
                <w:sz w:val="18"/>
                <w:szCs w:val="18"/>
              </w:rPr>
              <w:fldChar w:fldCharType="end"/>
            </w:r>
            <w:r w:rsidRPr="005100AC">
              <w:rPr>
                <w:rFonts w:cs="Arial"/>
                <w:bCs/>
                <w:sz w:val="18"/>
                <w:szCs w:val="18"/>
              </w:rPr>
              <w:t xml:space="preserve"> </w:t>
            </w:r>
            <w:r w:rsidRPr="005100AC">
              <w:rPr>
                <w:rFonts w:eastAsia="Arial" w:cs="Arial"/>
                <w:color w:val="1A171C"/>
                <w:sz w:val="18"/>
                <w:szCs w:val="18"/>
              </w:rPr>
              <w:t>NE</w:t>
            </w:r>
          </w:p>
          <w:p w14:paraId="7241E7A6" w14:textId="77777777" w:rsidR="00322E8A" w:rsidRDefault="00322E8A" w:rsidP="00322E8A">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trajni nasadi: </w:t>
            </w:r>
          </w:p>
          <w:p w14:paraId="6560B6C0" w14:textId="77777777" w:rsidR="00322E8A" w:rsidRDefault="00322E8A" w:rsidP="00322E8A">
            <w:pPr>
              <w:tabs>
                <w:tab w:val="left" w:pos="142"/>
              </w:tabs>
              <w:spacing w:before="20" w:after="20"/>
              <w:ind w:left="142" w:right="221"/>
              <w:rPr>
                <w:rFonts w:eastAsia="Arial" w:cs="Arial"/>
                <w:color w:val="1A171C"/>
                <w:sz w:val="18"/>
                <w:szCs w:val="18"/>
              </w:rPr>
            </w:pPr>
            <w:r w:rsidRPr="005100AC">
              <w:rPr>
                <w:rFonts w:cs="Arial"/>
                <w:bCs/>
                <w:sz w:val="18"/>
                <w:szCs w:val="18"/>
              </w:rPr>
              <w:fldChar w:fldCharType="begin">
                <w:ffData>
                  <w:name w:val=""/>
                  <w:enabled/>
                  <w:calcOnExit w:val="0"/>
                  <w:checkBox>
                    <w:sizeAuto/>
                    <w:default w:val="0"/>
                  </w:checkBox>
                </w:ffData>
              </w:fldChar>
            </w:r>
            <w:r w:rsidRPr="005100AC">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5100AC">
              <w:rPr>
                <w:rFonts w:cs="Arial"/>
                <w:bCs/>
                <w:sz w:val="18"/>
                <w:szCs w:val="18"/>
              </w:rPr>
              <w:fldChar w:fldCharType="end"/>
            </w:r>
            <w:r w:rsidRPr="005100AC">
              <w:rPr>
                <w:rFonts w:cs="Arial"/>
                <w:bCs/>
                <w:sz w:val="18"/>
                <w:szCs w:val="18"/>
              </w:rPr>
              <w:t xml:space="preserve"> DA </w:t>
            </w:r>
            <w:r w:rsidRPr="005100AC">
              <w:rPr>
                <w:rFonts w:cs="Arial"/>
                <w:bCs/>
                <w:sz w:val="18"/>
                <w:szCs w:val="18"/>
              </w:rPr>
              <w:fldChar w:fldCharType="begin">
                <w:ffData>
                  <w:name w:val=""/>
                  <w:enabled/>
                  <w:calcOnExit w:val="0"/>
                  <w:checkBox>
                    <w:sizeAuto/>
                    <w:default w:val="0"/>
                  </w:checkBox>
                </w:ffData>
              </w:fldChar>
            </w:r>
            <w:r w:rsidRPr="005100AC">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5100AC">
              <w:rPr>
                <w:rFonts w:cs="Arial"/>
                <w:bCs/>
                <w:sz w:val="18"/>
                <w:szCs w:val="18"/>
              </w:rPr>
              <w:fldChar w:fldCharType="end"/>
            </w:r>
            <w:r w:rsidRPr="005100AC">
              <w:rPr>
                <w:rFonts w:cs="Arial"/>
                <w:bCs/>
                <w:sz w:val="18"/>
                <w:szCs w:val="18"/>
              </w:rPr>
              <w:t xml:space="preserve"> </w:t>
            </w:r>
            <w:r w:rsidRPr="005100AC">
              <w:rPr>
                <w:rFonts w:eastAsia="Arial" w:cs="Arial"/>
                <w:color w:val="1A171C"/>
                <w:sz w:val="18"/>
                <w:szCs w:val="18"/>
              </w:rPr>
              <w:t>NE</w:t>
            </w:r>
          </w:p>
          <w:p w14:paraId="04F79EB4" w14:textId="4A4FCFDF" w:rsidR="00E86E2D" w:rsidRDefault="00322E8A" w:rsidP="00322E8A">
            <w:pPr>
              <w:tabs>
                <w:tab w:val="left" w:pos="200"/>
              </w:tabs>
              <w:spacing w:before="20" w:after="20"/>
              <w:ind w:right="221"/>
              <w:rPr>
                <w:rFonts w:eastAsia="Arial" w:cs="Arial"/>
                <w:color w:val="1A171C"/>
                <w:sz w:val="18"/>
                <w:szCs w:val="18"/>
              </w:rPr>
            </w:pPr>
            <w:r>
              <w:rPr>
                <w:rFonts w:eastAsia="Arial" w:cs="Arial"/>
                <w:color w:val="1A171C"/>
                <w:sz w:val="18"/>
                <w:szCs w:val="18"/>
              </w:rPr>
              <w:t>drugo:….</w:t>
            </w:r>
          </w:p>
        </w:tc>
        <w:tc>
          <w:tcPr>
            <w:tcW w:w="1038" w:type="pct"/>
            <w:shd w:val="clear" w:color="auto" w:fill="auto"/>
          </w:tcPr>
          <w:p w14:paraId="2A9016D7" w14:textId="07F73EE6" w:rsidR="00E86E2D" w:rsidRPr="0087053E" w:rsidRDefault="00732F64" w:rsidP="0064780D">
            <w:pPr>
              <w:tabs>
                <w:tab w:val="left" w:pos="200"/>
              </w:tabs>
              <w:spacing w:before="20" w:after="20"/>
              <w:ind w:right="221"/>
              <w:rPr>
                <w:rFonts w:eastAsia="Arial" w:cs="Arial"/>
                <w:color w:val="1A171C"/>
                <w:sz w:val="18"/>
                <w:szCs w:val="18"/>
              </w:rPr>
            </w:pPr>
            <w:r>
              <w:rPr>
                <w:rFonts w:eastAsia="Arial" w:cs="Arial"/>
                <w:color w:val="1A171C"/>
                <w:sz w:val="18"/>
                <w:szCs w:val="18"/>
              </w:rPr>
              <w:t>B.1</w:t>
            </w:r>
          </w:p>
        </w:tc>
        <w:tc>
          <w:tcPr>
            <w:tcW w:w="740" w:type="pct"/>
            <w:shd w:val="clear" w:color="auto" w:fill="auto"/>
          </w:tcPr>
          <w:p w14:paraId="74C8F977"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5D172F62"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5" w:type="pct"/>
          </w:tcPr>
          <w:p w14:paraId="5D81A4D5"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Pr>
          <w:p w14:paraId="519D5E3D"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4F0D7828" w14:textId="77777777" w:rsidTr="0064780D">
        <w:trPr>
          <w:trHeight w:val="77"/>
        </w:trPr>
        <w:tc>
          <w:tcPr>
            <w:tcW w:w="5000" w:type="pct"/>
            <w:gridSpan w:val="6"/>
            <w:shd w:val="clear" w:color="auto" w:fill="auto"/>
          </w:tcPr>
          <w:p w14:paraId="665B13A4"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B</w:t>
            </w:r>
            <w:r w:rsidRPr="00B130AE">
              <w:rPr>
                <w:rFonts w:eastAsia="Arial" w:cs="Arial"/>
                <w:b/>
                <w:color w:val="1A171C"/>
                <w:sz w:val="18"/>
                <w:szCs w:val="18"/>
              </w:rPr>
              <w:t>.</w:t>
            </w:r>
            <w:r>
              <w:rPr>
                <w:rFonts w:eastAsia="Arial" w:cs="Arial"/>
                <w:b/>
                <w:color w:val="1A171C"/>
                <w:sz w:val="18"/>
                <w:szCs w:val="18"/>
              </w:rPr>
              <w:t>2</w:t>
            </w:r>
            <w:r w:rsidRPr="00B130AE">
              <w:rPr>
                <w:rFonts w:eastAsia="Arial" w:cs="Arial"/>
                <w:b/>
                <w:color w:val="1A171C"/>
                <w:sz w:val="18"/>
                <w:szCs w:val="18"/>
              </w:rPr>
              <w:t xml:space="preserve"> </w:t>
            </w:r>
            <w:r>
              <w:rPr>
                <w:rFonts w:eastAsia="Arial" w:cs="Arial"/>
                <w:b/>
                <w:color w:val="1A171C"/>
                <w:sz w:val="18"/>
                <w:szCs w:val="18"/>
              </w:rPr>
              <w:t>PODROČJE GOZDARSTVA</w:t>
            </w:r>
          </w:p>
        </w:tc>
      </w:tr>
      <w:tr w:rsidR="00E86E2D" w:rsidRPr="00615F19" w14:paraId="177153A8" w14:textId="77777777" w:rsidTr="0064780D">
        <w:trPr>
          <w:trHeight w:val="77"/>
        </w:trPr>
        <w:tc>
          <w:tcPr>
            <w:tcW w:w="1463" w:type="pct"/>
          </w:tcPr>
          <w:p w14:paraId="52C780DB"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varovalni gozd: </w:t>
            </w:r>
          </w:p>
          <w:p w14:paraId="4AA721BB"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08C5EA6A"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gozd s posebnim namenom: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2BBE9211"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drugo:……</w:t>
            </w:r>
          </w:p>
        </w:tc>
        <w:tc>
          <w:tcPr>
            <w:tcW w:w="1038" w:type="pct"/>
            <w:shd w:val="clear" w:color="auto" w:fill="auto"/>
          </w:tcPr>
          <w:p w14:paraId="48F65A6F" w14:textId="26253A71" w:rsidR="00E86E2D" w:rsidRPr="0087053E" w:rsidRDefault="007C6A6A" w:rsidP="0064780D">
            <w:pPr>
              <w:tabs>
                <w:tab w:val="left" w:pos="200"/>
              </w:tabs>
              <w:spacing w:before="20" w:after="20"/>
              <w:ind w:right="221"/>
              <w:rPr>
                <w:rFonts w:eastAsia="Arial" w:cs="Arial"/>
                <w:color w:val="1A171C"/>
                <w:sz w:val="18"/>
                <w:szCs w:val="18"/>
              </w:rPr>
            </w:pPr>
            <w:r>
              <w:rPr>
                <w:rFonts w:eastAsia="Arial" w:cs="Arial"/>
                <w:color w:val="1A171C"/>
                <w:sz w:val="18"/>
                <w:szCs w:val="18"/>
              </w:rPr>
              <w:t>B.2</w:t>
            </w:r>
          </w:p>
        </w:tc>
        <w:tc>
          <w:tcPr>
            <w:tcW w:w="740" w:type="pct"/>
            <w:shd w:val="clear" w:color="auto" w:fill="auto"/>
          </w:tcPr>
          <w:p w14:paraId="2DF8405F"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27CA5381"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5" w:type="pct"/>
          </w:tcPr>
          <w:p w14:paraId="17F25149"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Pr>
          <w:p w14:paraId="462513B1"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17160FE2" w14:textId="77777777" w:rsidTr="0064780D">
        <w:trPr>
          <w:trHeight w:val="77"/>
        </w:trPr>
        <w:tc>
          <w:tcPr>
            <w:tcW w:w="5000" w:type="pct"/>
            <w:gridSpan w:val="6"/>
            <w:shd w:val="clear" w:color="auto" w:fill="auto"/>
          </w:tcPr>
          <w:p w14:paraId="71A30C26"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B</w:t>
            </w:r>
            <w:r w:rsidRPr="00B130AE">
              <w:rPr>
                <w:rFonts w:eastAsia="Arial" w:cs="Arial"/>
                <w:b/>
                <w:color w:val="1A171C"/>
                <w:sz w:val="18"/>
                <w:szCs w:val="18"/>
              </w:rPr>
              <w:t>.</w:t>
            </w:r>
            <w:r>
              <w:rPr>
                <w:rFonts w:eastAsia="Arial" w:cs="Arial"/>
                <w:b/>
                <w:color w:val="1A171C"/>
                <w:sz w:val="18"/>
                <w:szCs w:val="18"/>
              </w:rPr>
              <w:t>3</w:t>
            </w:r>
            <w:r w:rsidRPr="00B130AE">
              <w:rPr>
                <w:rFonts w:eastAsia="Arial" w:cs="Arial"/>
                <w:b/>
                <w:color w:val="1A171C"/>
                <w:sz w:val="18"/>
                <w:szCs w:val="18"/>
              </w:rPr>
              <w:t xml:space="preserve"> </w:t>
            </w:r>
            <w:r>
              <w:rPr>
                <w:rFonts w:eastAsia="Arial" w:cs="Arial"/>
                <w:b/>
                <w:color w:val="1A171C"/>
                <w:sz w:val="18"/>
                <w:szCs w:val="18"/>
              </w:rPr>
              <w:t>PODROČJE VARSTVA NARAVE</w:t>
            </w:r>
          </w:p>
        </w:tc>
      </w:tr>
      <w:tr w:rsidR="00E86E2D" w:rsidRPr="00615F19" w14:paraId="5EF5E5EB" w14:textId="77777777" w:rsidTr="0064780D">
        <w:trPr>
          <w:trHeight w:val="77"/>
        </w:trPr>
        <w:tc>
          <w:tcPr>
            <w:tcW w:w="1463" w:type="pct"/>
          </w:tcPr>
          <w:p w14:paraId="446C112A"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zavarovano območje:</w:t>
            </w:r>
          </w:p>
          <w:p w14:paraId="00DB5DB7"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7AA6E6B5"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naravna vrednota</w:t>
            </w:r>
            <w:r w:rsidRPr="00837690">
              <w:rPr>
                <w:rFonts w:eastAsia="Arial" w:cs="Arial"/>
                <w:color w:val="1A171C"/>
                <w:sz w:val="18"/>
                <w:szCs w:val="18"/>
              </w:rPr>
              <w:t>:</w:t>
            </w:r>
          </w:p>
          <w:p w14:paraId="6FED948E" w14:textId="77777777" w:rsidR="00E86E2D" w:rsidRPr="00837690"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0868F90F"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xml:space="preserve">- EPO: </w:t>
            </w:r>
          </w:p>
          <w:p w14:paraId="3E277676" w14:textId="77777777" w:rsidR="00E86E2D" w:rsidRPr="00837690"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0AF867AF"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xml:space="preserve">- Natura 2000: </w:t>
            </w:r>
          </w:p>
          <w:p w14:paraId="76AE5DBE"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1A4F3292"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drugo:……</w:t>
            </w:r>
          </w:p>
        </w:tc>
        <w:tc>
          <w:tcPr>
            <w:tcW w:w="1038" w:type="pct"/>
            <w:shd w:val="clear" w:color="auto" w:fill="auto"/>
          </w:tcPr>
          <w:p w14:paraId="6B53B7EB" w14:textId="06386A7C" w:rsidR="00E86E2D" w:rsidRPr="0087053E" w:rsidRDefault="003535AD" w:rsidP="0064780D">
            <w:pPr>
              <w:tabs>
                <w:tab w:val="left" w:pos="200"/>
              </w:tabs>
              <w:spacing w:before="20" w:after="20"/>
              <w:ind w:right="221"/>
              <w:rPr>
                <w:rFonts w:eastAsia="Arial" w:cs="Arial"/>
                <w:color w:val="1A171C"/>
                <w:sz w:val="18"/>
                <w:szCs w:val="18"/>
              </w:rPr>
            </w:pPr>
            <w:r>
              <w:rPr>
                <w:rFonts w:eastAsia="Arial" w:cs="Arial"/>
                <w:color w:val="1A171C"/>
                <w:sz w:val="18"/>
                <w:szCs w:val="18"/>
              </w:rPr>
              <w:t>B.3</w:t>
            </w:r>
          </w:p>
        </w:tc>
        <w:tc>
          <w:tcPr>
            <w:tcW w:w="740" w:type="pct"/>
            <w:shd w:val="clear" w:color="auto" w:fill="auto"/>
          </w:tcPr>
          <w:p w14:paraId="05C3AB02"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3E843049"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5" w:type="pct"/>
          </w:tcPr>
          <w:p w14:paraId="703D4213"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Pr>
          <w:p w14:paraId="791CBFC5"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174BE894" w14:textId="77777777" w:rsidTr="0064780D">
        <w:trPr>
          <w:trHeight w:val="77"/>
        </w:trPr>
        <w:tc>
          <w:tcPr>
            <w:tcW w:w="5000" w:type="pct"/>
            <w:gridSpan w:val="6"/>
            <w:shd w:val="clear" w:color="auto" w:fill="auto"/>
          </w:tcPr>
          <w:p w14:paraId="1A82643B"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B.4</w:t>
            </w:r>
            <w:r w:rsidRPr="00B130AE">
              <w:rPr>
                <w:rFonts w:eastAsia="Arial" w:cs="Arial"/>
                <w:b/>
                <w:color w:val="1A171C"/>
                <w:sz w:val="18"/>
                <w:szCs w:val="18"/>
              </w:rPr>
              <w:t xml:space="preserve"> </w:t>
            </w:r>
            <w:r>
              <w:rPr>
                <w:rFonts w:eastAsia="Arial" w:cs="Arial"/>
                <w:b/>
                <w:color w:val="1A171C"/>
                <w:sz w:val="18"/>
                <w:szCs w:val="18"/>
              </w:rPr>
              <w:t>PODROČJE UPRAVLJANJA Z VODAMI</w:t>
            </w:r>
          </w:p>
        </w:tc>
      </w:tr>
      <w:tr w:rsidR="00E86E2D" w:rsidRPr="00615F19" w14:paraId="77D1A5B8" w14:textId="77777777" w:rsidTr="0064780D">
        <w:trPr>
          <w:trHeight w:val="77"/>
        </w:trPr>
        <w:tc>
          <w:tcPr>
            <w:tcW w:w="1463" w:type="pct"/>
          </w:tcPr>
          <w:p w14:paraId="562631A2"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vodno oz. priobalno zemljišče: </w:t>
            </w:r>
          </w:p>
          <w:p w14:paraId="124AF2B7"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604E084E"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poplavno območje: </w:t>
            </w:r>
          </w:p>
          <w:p w14:paraId="2CA19086"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4D3225A4" w14:textId="77777777" w:rsidR="00E86E2D" w:rsidRDefault="00E86E2D" w:rsidP="0064780D">
            <w:pPr>
              <w:tabs>
                <w:tab w:val="left" w:pos="142"/>
              </w:tabs>
              <w:spacing w:before="20" w:after="20"/>
              <w:ind w:right="221"/>
              <w:rPr>
                <w:rFonts w:eastAsia="Arial" w:cs="Arial"/>
                <w:color w:val="1A171C"/>
                <w:sz w:val="18"/>
                <w:szCs w:val="18"/>
              </w:rPr>
            </w:pPr>
            <w:r>
              <w:rPr>
                <w:rFonts w:eastAsia="Arial" w:cs="Arial"/>
                <w:color w:val="1A171C"/>
                <w:sz w:val="18"/>
                <w:szCs w:val="18"/>
              </w:rPr>
              <w:t xml:space="preserve">- razred poplavne nevarnosti: </w:t>
            </w:r>
          </w:p>
          <w:p w14:paraId="17DAF0ED" w14:textId="77777777" w:rsidR="00E86E2D" w:rsidRDefault="00E86E2D" w:rsidP="0064780D">
            <w:pPr>
              <w:tabs>
                <w:tab w:val="left" w:pos="142"/>
              </w:tabs>
              <w:spacing w:before="20" w:after="20"/>
              <w:ind w:right="221"/>
              <w:rPr>
                <w:rFonts w:eastAsia="Arial" w:cs="Arial"/>
                <w:color w:val="1A171C"/>
                <w:sz w:val="18"/>
                <w:szCs w:val="18"/>
              </w:rPr>
            </w:pPr>
            <w:r>
              <w:rPr>
                <w:rFonts w:eastAsia="Arial" w:cs="Arial"/>
                <w:color w:val="1A171C"/>
                <w:sz w:val="18"/>
                <w:szCs w:val="18"/>
              </w:rPr>
              <w:t xml:space="preserve">  ………………………………</w:t>
            </w:r>
          </w:p>
          <w:p w14:paraId="45598099"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vodni vir: </w:t>
            </w:r>
          </w:p>
          <w:p w14:paraId="15A758E2"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50098DC6" w14:textId="77777777" w:rsidR="00E86E2D" w:rsidRDefault="00E86E2D" w:rsidP="0064780D">
            <w:pPr>
              <w:tabs>
                <w:tab w:val="left" w:pos="142"/>
              </w:tabs>
              <w:spacing w:before="20" w:after="20"/>
              <w:ind w:right="221"/>
              <w:rPr>
                <w:rFonts w:eastAsia="Arial" w:cs="Arial"/>
                <w:color w:val="1A171C"/>
                <w:sz w:val="18"/>
                <w:szCs w:val="18"/>
              </w:rPr>
            </w:pPr>
            <w:r>
              <w:rPr>
                <w:rFonts w:eastAsia="Arial" w:cs="Arial"/>
                <w:color w:val="1A171C"/>
                <w:sz w:val="18"/>
                <w:szCs w:val="18"/>
              </w:rPr>
              <w:t xml:space="preserve">- območje vodnega vira: </w:t>
            </w:r>
          </w:p>
          <w:p w14:paraId="1990BD33" w14:textId="77777777" w:rsidR="00E86E2D" w:rsidRDefault="00E86E2D" w:rsidP="0064780D">
            <w:pPr>
              <w:tabs>
                <w:tab w:val="left" w:pos="142"/>
              </w:tabs>
              <w:spacing w:before="20" w:after="20"/>
              <w:ind w:right="221"/>
              <w:rPr>
                <w:rFonts w:eastAsia="Arial" w:cs="Arial"/>
                <w:color w:val="1A171C"/>
                <w:sz w:val="18"/>
                <w:szCs w:val="18"/>
              </w:rPr>
            </w:pPr>
            <w:r>
              <w:rPr>
                <w:rFonts w:eastAsia="Arial" w:cs="Arial"/>
                <w:color w:val="1A171C"/>
                <w:sz w:val="18"/>
                <w:szCs w:val="18"/>
              </w:rPr>
              <w:t xml:space="preserve">  ………………………………</w:t>
            </w:r>
          </w:p>
          <w:p w14:paraId="60B6FFF4"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erozijsko ogroženo območje: </w:t>
            </w:r>
          </w:p>
          <w:p w14:paraId="678616D8"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1E274931" w14:textId="77777777" w:rsidR="00E86E2D" w:rsidRPr="00837690"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vrsta </w:t>
            </w:r>
            <w:proofErr w:type="spellStart"/>
            <w:r>
              <w:rPr>
                <w:rFonts w:eastAsia="Arial" w:cs="Arial"/>
                <w:color w:val="1A171C"/>
                <w:sz w:val="18"/>
                <w:szCs w:val="18"/>
              </w:rPr>
              <w:t>protierozijskih</w:t>
            </w:r>
            <w:proofErr w:type="spellEnd"/>
            <w:r>
              <w:rPr>
                <w:rFonts w:eastAsia="Arial" w:cs="Arial"/>
                <w:color w:val="1A171C"/>
                <w:sz w:val="18"/>
                <w:szCs w:val="18"/>
              </w:rPr>
              <w:t xml:space="preserve"> ukrepov: …………………..</w:t>
            </w:r>
          </w:p>
          <w:p w14:paraId="642FA5C7"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xml:space="preserve">- </w:t>
            </w:r>
            <w:proofErr w:type="spellStart"/>
            <w:r>
              <w:rPr>
                <w:rFonts w:eastAsia="Arial" w:cs="Arial"/>
                <w:color w:val="1A171C"/>
                <w:sz w:val="18"/>
                <w:szCs w:val="18"/>
              </w:rPr>
              <w:t>plazljivo</w:t>
            </w:r>
            <w:proofErr w:type="spellEnd"/>
            <w:r>
              <w:rPr>
                <w:rFonts w:eastAsia="Arial" w:cs="Arial"/>
                <w:color w:val="1A171C"/>
                <w:sz w:val="18"/>
                <w:szCs w:val="18"/>
              </w:rPr>
              <w:t xml:space="preserve"> območje:  </w:t>
            </w:r>
          </w:p>
          <w:p w14:paraId="12F7C05A"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459AF63D"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xml:space="preserve">- plazovito območje:  </w:t>
            </w:r>
          </w:p>
          <w:p w14:paraId="64E56F2E"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50E71C90"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drugo:……</w:t>
            </w:r>
          </w:p>
        </w:tc>
        <w:tc>
          <w:tcPr>
            <w:tcW w:w="1038" w:type="pct"/>
            <w:shd w:val="clear" w:color="auto" w:fill="auto"/>
          </w:tcPr>
          <w:p w14:paraId="4D3FACE2" w14:textId="7C1754B5" w:rsidR="00E86E2D" w:rsidRPr="0087053E" w:rsidRDefault="00264761" w:rsidP="0064780D">
            <w:pPr>
              <w:tabs>
                <w:tab w:val="left" w:pos="200"/>
              </w:tabs>
              <w:spacing w:before="20" w:after="20"/>
              <w:ind w:right="221"/>
              <w:rPr>
                <w:rFonts w:eastAsia="Arial" w:cs="Arial"/>
                <w:color w:val="1A171C"/>
                <w:sz w:val="18"/>
                <w:szCs w:val="18"/>
              </w:rPr>
            </w:pPr>
            <w:r>
              <w:rPr>
                <w:rFonts w:eastAsia="Arial" w:cs="Arial"/>
                <w:color w:val="1A171C"/>
                <w:sz w:val="18"/>
                <w:szCs w:val="18"/>
              </w:rPr>
              <w:t>B.4</w:t>
            </w:r>
          </w:p>
        </w:tc>
        <w:tc>
          <w:tcPr>
            <w:tcW w:w="740" w:type="pct"/>
            <w:shd w:val="clear" w:color="auto" w:fill="auto"/>
          </w:tcPr>
          <w:p w14:paraId="1ED83B83"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686FC929"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5" w:type="pct"/>
          </w:tcPr>
          <w:p w14:paraId="2385090E"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Pr>
          <w:p w14:paraId="41B92BC9"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383B7A9C" w14:textId="77777777" w:rsidTr="0064780D">
        <w:trPr>
          <w:trHeight w:val="77"/>
        </w:trPr>
        <w:tc>
          <w:tcPr>
            <w:tcW w:w="5000" w:type="pct"/>
            <w:gridSpan w:val="6"/>
            <w:shd w:val="clear" w:color="auto" w:fill="auto"/>
          </w:tcPr>
          <w:p w14:paraId="2AA5DDD2"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B</w:t>
            </w:r>
            <w:r w:rsidRPr="00B130AE">
              <w:rPr>
                <w:rFonts w:eastAsia="Arial" w:cs="Arial"/>
                <w:b/>
                <w:color w:val="1A171C"/>
                <w:sz w:val="18"/>
                <w:szCs w:val="18"/>
              </w:rPr>
              <w:t>.</w:t>
            </w:r>
            <w:r>
              <w:rPr>
                <w:rFonts w:eastAsia="Arial" w:cs="Arial"/>
                <w:b/>
                <w:color w:val="1A171C"/>
                <w:sz w:val="18"/>
                <w:szCs w:val="18"/>
              </w:rPr>
              <w:t>5</w:t>
            </w:r>
            <w:r w:rsidRPr="00B130AE">
              <w:rPr>
                <w:rFonts w:eastAsia="Arial" w:cs="Arial"/>
                <w:b/>
                <w:color w:val="1A171C"/>
                <w:sz w:val="18"/>
                <w:szCs w:val="18"/>
              </w:rPr>
              <w:t xml:space="preserve"> </w:t>
            </w:r>
            <w:r>
              <w:rPr>
                <w:rFonts w:eastAsia="Arial" w:cs="Arial"/>
                <w:b/>
                <w:color w:val="1A171C"/>
                <w:sz w:val="18"/>
                <w:szCs w:val="18"/>
              </w:rPr>
              <w:t>PODROČJE VARSTVA NEPREMIČNE KULTURNE DEDIŠČINE</w:t>
            </w:r>
          </w:p>
        </w:tc>
      </w:tr>
      <w:tr w:rsidR="00E86E2D" w:rsidRPr="00615F19" w14:paraId="34B2D05C" w14:textId="77777777" w:rsidTr="0064780D">
        <w:trPr>
          <w:trHeight w:val="77"/>
        </w:trPr>
        <w:tc>
          <w:tcPr>
            <w:tcW w:w="1463" w:type="pct"/>
          </w:tcPr>
          <w:p w14:paraId="5CDB8AC9"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kulturni spomenik: </w:t>
            </w:r>
          </w:p>
          <w:p w14:paraId="6D68323C"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515C133E"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vplivno območje kulturnega spomenika: </w:t>
            </w:r>
          </w:p>
          <w:p w14:paraId="545B1DA5"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lastRenderedPageBreak/>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468D20E7"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registrirana arheološka dediščina: </w:t>
            </w:r>
          </w:p>
          <w:p w14:paraId="2F340F37"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7B388DE3"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varstveno območje dediščine:  </w:t>
            </w:r>
          </w:p>
          <w:p w14:paraId="43A846A9" w14:textId="77777777" w:rsidR="00E86E2D" w:rsidRDefault="00E86E2D" w:rsidP="0064780D">
            <w:pPr>
              <w:tabs>
                <w:tab w:val="left" w:pos="142"/>
              </w:tabs>
              <w:spacing w:before="20" w:after="20"/>
              <w:ind w:left="142" w:right="221"/>
              <w:rPr>
                <w:rFonts w:eastAsia="Arial" w:cs="Arial"/>
                <w:color w:val="1A171C"/>
                <w:sz w:val="18"/>
                <w:szCs w:val="18"/>
              </w:rPr>
            </w:pP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DA </w:t>
            </w:r>
            <w:r w:rsidRPr="00837690">
              <w:rPr>
                <w:rFonts w:cs="Arial"/>
                <w:bCs/>
                <w:sz w:val="18"/>
                <w:szCs w:val="18"/>
              </w:rPr>
              <w:fldChar w:fldCharType="begin">
                <w:ffData>
                  <w:name w:val=""/>
                  <w:enabled/>
                  <w:calcOnExit w:val="0"/>
                  <w:checkBox>
                    <w:sizeAuto/>
                    <w:default w:val="0"/>
                  </w:checkBox>
                </w:ffData>
              </w:fldChar>
            </w:r>
            <w:r w:rsidRPr="00837690">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837690">
              <w:rPr>
                <w:rFonts w:cs="Arial"/>
                <w:bCs/>
                <w:sz w:val="18"/>
                <w:szCs w:val="18"/>
              </w:rPr>
              <w:fldChar w:fldCharType="end"/>
            </w:r>
            <w:r w:rsidRPr="00837690">
              <w:rPr>
                <w:rFonts w:cs="Arial"/>
                <w:bCs/>
                <w:sz w:val="18"/>
                <w:szCs w:val="18"/>
              </w:rPr>
              <w:t xml:space="preserve"> </w:t>
            </w:r>
            <w:r w:rsidRPr="00837690">
              <w:rPr>
                <w:rFonts w:eastAsia="Arial" w:cs="Arial"/>
                <w:color w:val="1A171C"/>
                <w:sz w:val="18"/>
                <w:szCs w:val="18"/>
              </w:rPr>
              <w:t>NE</w:t>
            </w:r>
          </w:p>
          <w:p w14:paraId="29AB8B5A"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drugo:…</w:t>
            </w:r>
          </w:p>
        </w:tc>
        <w:tc>
          <w:tcPr>
            <w:tcW w:w="1038" w:type="pct"/>
            <w:shd w:val="clear" w:color="auto" w:fill="auto"/>
          </w:tcPr>
          <w:p w14:paraId="350DB9E3" w14:textId="2D55CEE0" w:rsidR="00E86E2D" w:rsidRPr="0087053E" w:rsidRDefault="00DB1436" w:rsidP="0064780D">
            <w:pPr>
              <w:tabs>
                <w:tab w:val="left" w:pos="200"/>
              </w:tabs>
              <w:spacing w:before="20" w:after="20"/>
              <w:ind w:right="221"/>
              <w:rPr>
                <w:rFonts w:eastAsia="Arial" w:cs="Arial"/>
                <w:color w:val="1A171C"/>
                <w:sz w:val="18"/>
                <w:szCs w:val="18"/>
              </w:rPr>
            </w:pPr>
            <w:r>
              <w:rPr>
                <w:rFonts w:eastAsia="Arial" w:cs="Arial"/>
                <w:color w:val="1A171C"/>
                <w:sz w:val="18"/>
                <w:szCs w:val="18"/>
              </w:rPr>
              <w:lastRenderedPageBreak/>
              <w:t>B.5</w:t>
            </w:r>
          </w:p>
        </w:tc>
        <w:tc>
          <w:tcPr>
            <w:tcW w:w="740" w:type="pct"/>
            <w:shd w:val="clear" w:color="auto" w:fill="auto"/>
          </w:tcPr>
          <w:p w14:paraId="6AA10A29"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3F0FB8C9"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5" w:type="pct"/>
          </w:tcPr>
          <w:p w14:paraId="5930D474"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Pr>
          <w:p w14:paraId="41535363"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55F4816D" w14:textId="77777777" w:rsidTr="0064780D">
        <w:trPr>
          <w:trHeight w:val="77"/>
        </w:trPr>
        <w:tc>
          <w:tcPr>
            <w:tcW w:w="5000" w:type="pct"/>
            <w:gridSpan w:val="6"/>
            <w:shd w:val="clear" w:color="auto" w:fill="auto"/>
          </w:tcPr>
          <w:p w14:paraId="7EB73837"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lastRenderedPageBreak/>
              <w:t>B</w:t>
            </w:r>
            <w:r w:rsidRPr="00B130AE">
              <w:rPr>
                <w:rFonts w:eastAsia="Arial" w:cs="Arial"/>
                <w:b/>
                <w:color w:val="1A171C"/>
                <w:sz w:val="18"/>
                <w:szCs w:val="18"/>
              </w:rPr>
              <w:t>.</w:t>
            </w:r>
            <w:r>
              <w:rPr>
                <w:rFonts w:eastAsia="Arial" w:cs="Arial"/>
                <w:b/>
                <w:color w:val="1A171C"/>
                <w:sz w:val="18"/>
                <w:szCs w:val="18"/>
              </w:rPr>
              <w:t>6</w:t>
            </w:r>
            <w:r w:rsidRPr="00B130AE">
              <w:rPr>
                <w:rFonts w:eastAsia="Arial" w:cs="Arial"/>
                <w:b/>
                <w:color w:val="1A171C"/>
                <w:sz w:val="18"/>
                <w:szCs w:val="18"/>
              </w:rPr>
              <w:t xml:space="preserve"> </w:t>
            </w:r>
            <w:r>
              <w:rPr>
                <w:rFonts w:eastAsia="Arial" w:cs="Arial"/>
                <w:b/>
                <w:color w:val="1A171C"/>
                <w:sz w:val="18"/>
                <w:szCs w:val="18"/>
              </w:rPr>
              <w:t>PODROČJE OBRAMBE</w:t>
            </w:r>
          </w:p>
        </w:tc>
      </w:tr>
      <w:tr w:rsidR="00E86E2D" w:rsidRPr="00615F19" w14:paraId="4CEC5C4C" w14:textId="77777777" w:rsidTr="0064780D">
        <w:trPr>
          <w:trHeight w:val="77"/>
        </w:trPr>
        <w:tc>
          <w:tcPr>
            <w:tcW w:w="1463" w:type="pct"/>
          </w:tcPr>
          <w:p w14:paraId="20161EB9"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območje izključne rabe: </w:t>
            </w:r>
          </w:p>
          <w:p w14:paraId="0BA556CF"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60FFEE22"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območje možne izključne rabe: </w:t>
            </w:r>
          </w:p>
          <w:p w14:paraId="555F6B43"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8A2CC2C"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območje omejene in nadzorovane rabe: </w:t>
            </w:r>
          </w:p>
          <w:p w14:paraId="287F7DDE"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3E0C64DF"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drugo:……</w:t>
            </w:r>
          </w:p>
        </w:tc>
        <w:tc>
          <w:tcPr>
            <w:tcW w:w="1038" w:type="pct"/>
            <w:shd w:val="clear" w:color="auto" w:fill="auto"/>
          </w:tcPr>
          <w:p w14:paraId="7C8693D4" w14:textId="6720BBD1" w:rsidR="00E86E2D" w:rsidRPr="0087053E" w:rsidRDefault="00D0470B" w:rsidP="0064780D">
            <w:pPr>
              <w:tabs>
                <w:tab w:val="left" w:pos="200"/>
              </w:tabs>
              <w:spacing w:before="20" w:after="20"/>
              <w:ind w:right="221"/>
              <w:rPr>
                <w:rFonts w:eastAsia="Arial" w:cs="Arial"/>
                <w:color w:val="1A171C"/>
                <w:sz w:val="18"/>
                <w:szCs w:val="18"/>
              </w:rPr>
            </w:pPr>
            <w:r>
              <w:rPr>
                <w:rFonts w:eastAsia="Arial" w:cs="Arial"/>
                <w:color w:val="1A171C"/>
                <w:sz w:val="18"/>
                <w:szCs w:val="18"/>
              </w:rPr>
              <w:t>B.6</w:t>
            </w:r>
          </w:p>
        </w:tc>
        <w:tc>
          <w:tcPr>
            <w:tcW w:w="740" w:type="pct"/>
            <w:shd w:val="clear" w:color="auto" w:fill="auto"/>
          </w:tcPr>
          <w:p w14:paraId="51E21D88"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6A93CB70"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5" w:type="pct"/>
          </w:tcPr>
          <w:p w14:paraId="42F06A25"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Pr>
          <w:p w14:paraId="1C24DAD8"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61847CF7" w14:textId="77777777" w:rsidTr="0064780D">
        <w:trPr>
          <w:trHeight w:val="77"/>
        </w:trPr>
        <w:tc>
          <w:tcPr>
            <w:tcW w:w="5000" w:type="pct"/>
            <w:gridSpan w:val="6"/>
            <w:shd w:val="clear" w:color="auto" w:fill="auto"/>
          </w:tcPr>
          <w:p w14:paraId="7E38BBAB"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B</w:t>
            </w:r>
            <w:r w:rsidRPr="00B130AE">
              <w:rPr>
                <w:rFonts w:eastAsia="Arial" w:cs="Arial"/>
                <w:b/>
                <w:color w:val="1A171C"/>
                <w:sz w:val="18"/>
                <w:szCs w:val="18"/>
              </w:rPr>
              <w:t>.</w:t>
            </w:r>
            <w:r>
              <w:rPr>
                <w:rFonts w:eastAsia="Arial" w:cs="Arial"/>
                <w:b/>
                <w:color w:val="1A171C"/>
                <w:sz w:val="18"/>
                <w:szCs w:val="18"/>
              </w:rPr>
              <w:t>7</w:t>
            </w:r>
            <w:r w:rsidRPr="00B130AE">
              <w:rPr>
                <w:rFonts w:eastAsia="Arial" w:cs="Arial"/>
                <w:b/>
                <w:color w:val="1A171C"/>
                <w:sz w:val="18"/>
                <w:szCs w:val="18"/>
              </w:rPr>
              <w:t xml:space="preserve"> </w:t>
            </w:r>
            <w:r>
              <w:rPr>
                <w:rFonts w:eastAsia="Arial" w:cs="Arial"/>
                <w:b/>
                <w:color w:val="1A171C"/>
                <w:sz w:val="18"/>
                <w:szCs w:val="18"/>
              </w:rPr>
              <w:t>VAROVALNI PASOVI GOSPODARSKE JAVNE INFRASTRUKTURE</w:t>
            </w:r>
          </w:p>
        </w:tc>
      </w:tr>
      <w:tr w:rsidR="00E86E2D" w:rsidRPr="00615F19" w14:paraId="1C8E5729" w14:textId="77777777" w:rsidTr="0064780D">
        <w:trPr>
          <w:trHeight w:val="77"/>
        </w:trPr>
        <w:tc>
          <w:tcPr>
            <w:tcW w:w="1463" w:type="pct"/>
          </w:tcPr>
          <w:p w14:paraId="32BAF4A9" w14:textId="77777777" w:rsidR="00E86E2D" w:rsidRDefault="00E86E2D" w:rsidP="0064780D">
            <w:pPr>
              <w:tabs>
                <w:tab w:val="left" w:pos="142"/>
              </w:tabs>
              <w:spacing w:before="20" w:after="20"/>
              <w:ind w:right="221"/>
              <w:rPr>
                <w:rFonts w:eastAsia="Arial" w:cs="Arial"/>
                <w:color w:val="1A171C"/>
                <w:sz w:val="18"/>
                <w:szCs w:val="18"/>
              </w:rPr>
            </w:pPr>
            <w:r>
              <w:rPr>
                <w:rFonts w:eastAsia="Arial" w:cs="Arial"/>
                <w:color w:val="1A171C"/>
                <w:sz w:val="18"/>
                <w:szCs w:val="18"/>
              </w:rPr>
              <w:t xml:space="preserve">Varovalni pasovi: </w:t>
            </w:r>
          </w:p>
          <w:p w14:paraId="4948C492"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cesta: </w:t>
            </w:r>
          </w:p>
          <w:p w14:paraId="07A9F254"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1DC23977"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železnica: </w:t>
            </w:r>
          </w:p>
          <w:p w14:paraId="3F233F81"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6481752"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elektroenergetski vod: </w:t>
            </w:r>
          </w:p>
          <w:p w14:paraId="56B38E5D"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1695D00"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vodovod: </w:t>
            </w:r>
          </w:p>
          <w:p w14:paraId="0221B354"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61E94753"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kanalizacija: </w:t>
            </w:r>
          </w:p>
          <w:p w14:paraId="4D6222A1"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8D76569"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komunikacije: </w:t>
            </w:r>
          </w:p>
          <w:p w14:paraId="0A5A4EB4"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58A15E6" w14:textId="77777777"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drugo:……</w:t>
            </w:r>
          </w:p>
        </w:tc>
        <w:tc>
          <w:tcPr>
            <w:tcW w:w="1038" w:type="pct"/>
            <w:shd w:val="clear" w:color="auto" w:fill="auto"/>
          </w:tcPr>
          <w:p w14:paraId="5D76EF78" w14:textId="160EC53C" w:rsidR="00E86E2D" w:rsidRPr="0087053E" w:rsidRDefault="00584BCD" w:rsidP="0064780D">
            <w:pPr>
              <w:tabs>
                <w:tab w:val="left" w:pos="200"/>
              </w:tabs>
              <w:spacing w:before="20" w:after="20"/>
              <w:ind w:right="221"/>
              <w:rPr>
                <w:rFonts w:eastAsia="Arial" w:cs="Arial"/>
                <w:color w:val="1A171C"/>
                <w:sz w:val="18"/>
                <w:szCs w:val="18"/>
              </w:rPr>
            </w:pPr>
            <w:r>
              <w:rPr>
                <w:rFonts w:eastAsia="Arial" w:cs="Arial"/>
                <w:color w:val="1A171C"/>
                <w:sz w:val="18"/>
                <w:szCs w:val="18"/>
              </w:rPr>
              <w:t>B.7</w:t>
            </w:r>
          </w:p>
        </w:tc>
        <w:tc>
          <w:tcPr>
            <w:tcW w:w="740" w:type="pct"/>
            <w:shd w:val="clear" w:color="auto" w:fill="auto"/>
          </w:tcPr>
          <w:p w14:paraId="36CDC368"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0ECE4D71"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5" w:type="pct"/>
          </w:tcPr>
          <w:p w14:paraId="1B7DA7AB"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Pr>
          <w:p w14:paraId="3E9606C4"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2388D843" w14:textId="77777777" w:rsidTr="0064780D">
        <w:trPr>
          <w:trHeight w:val="77"/>
        </w:trPr>
        <w:tc>
          <w:tcPr>
            <w:tcW w:w="5000" w:type="pct"/>
            <w:gridSpan w:val="6"/>
            <w:shd w:val="clear" w:color="auto" w:fill="auto"/>
          </w:tcPr>
          <w:p w14:paraId="056F8D35" w14:textId="6A303D11"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B</w:t>
            </w:r>
            <w:r w:rsidRPr="00B130AE">
              <w:rPr>
                <w:rFonts w:eastAsia="Arial" w:cs="Arial"/>
                <w:b/>
                <w:color w:val="1A171C"/>
                <w:sz w:val="18"/>
                <w:szCs w:val="18"/>
              </w:rPr>
              <w:t>.</w:t>
            </w:r>
            <w:r>
              <w:rPr>
                <w:rFonts w:eastAsia="Arial" w:cs="Arial"/>
                <w:b/>
                <w:color w:val="1A171C"/>
                <w:sz w:val="18"/>
                <w:szCs w:val="18"/>
              </w:rPr>
              <w:t>8</w:t>
            </w:r>
            <w:r w:rsidRPr="00B130AE">
              <w:rPr>
                <w:rFonts w:eastAsia="Arial" w:cs="Arial"/>
                <w:b/>
                <w:color w:val="1A171C"/>
                <w:sz w:val="18"/>
                <w:szCs w:val="18"/>
              </w:rPr>
              <w:t xml:space="preserve"> </w:t>
            </w:r>
            <w:r>
              <w:rPr>
                <w:rFonts w:eastAsia="Arial" w:cs="Arial"/>
                <w:b/>
                <w:color w:val="1A171C"/>
                <w:sz w:val="18"/>
                <w:szCs w:val="18"/>
              </w:rPr>
              <w:t>VARST</w:t>
            </w:r>
            <w:r w:rsidR="00EB1F9A">
              <w:rPr>
                <w:rFonts w:eastAsia="Arial" w:cs="Arial"/>
                <w:b/>
                <w:color w:val="1A171C"/>
                <w:sz w:val="18"/>
                <w:szCs w:val="18"/>
              </w:rPr>
              <w:t>VO PRED HRUPOM, KAKOVOST ZRAKA</w:t>
            </w:r>
          </w:p>
        </w:tc>
      </w:tr>
      <w:tr w:rsidR="00E86E2D" w:rsidRPr="00615F19" w14:paraId="6CF0D34D" w14:textId="77777777" w:rsidTr="0064780D">
        <w:trPr>
          <w:trHeight w:val="77"/>
        </w:trPr>
        <w:tc>
          <w:tcPr>
            <w:tcW w:w="1463" w:type="pct"/>
          </w:tcPr>
          <w:p w14:paraId="53DD4A0C" w14:textId="77777777" w:rsidR="00E86E2D" w:rsidRDefault="00E86E2D" w:rsidP="0064780D">
            <w:pPr>
              <w:tabs>
                <w:tab w:val="left" w:pos="200"/>
              </w:tabs>
              <w:spacing w:before="20" w:after="20"/>
              <w:ind w:right="221"/>
              <w:rPr>
                <w:rFonts w:eastAsia="Arial" w:cs="Arial"/>
                <w:color w:val="1A171C"/>
                <w:sz w:val="18"/>
                <w:szCs w:val="18"/>
              </w:rPr>
            </w:pPr>
          </w:p>
        </w:tc>
        <w:tc>
          <w:tcPr>
            <w:tcW w:w="1038" w:type="pct"/>
            <w:shd w:val="clear" w:color="auto" w:fill="auto"/>
          </w:tcPr>
          <w:p w14:paraId="6B6E81AD" w14:textId="1F164E49" w:rsidR="00E86E2D" w:rsidRPr="0087053E" w:rsidRDefault="007D3375" w:rsidP="0064780D">
            <w:pPr>
              <w:tabs>
                <w:tab w:val="left" w:pos="200"/>
              </w:tabs>
              <w:spacing w:before="20" w:after="20"/>
              <w:ind w:right="221"/>
              <w:rPr>
                <w:rFonts w:eastAsia="Arial" w:cs="Arial"/>
                <w:color w:val="1A171C"/>
                <w:sz w:val="18"/>
                <w:szCs w:val="18"/>
              </w:rPr>
            </w:pPr>
            <w:r>
              <w:rPr>
                <w:rFonts w:eastAsia="Arial" w:cs="Arial"/>
                <w:color w:val="1A171C"/>
                <w:sz w:val="18"/>
                <w:szCs w:val="18"/>
              </w:rPr>
              <w:t>B.8</w:t>
            </w:r>
          </w:p>
        </w:tc>
        <w:tc>
          <w:tcPr>
            <w:tcW w:w="740" w:type="pct"/>
            <w:shd w:val="clear" w:color="auto" w:fill="auto"/>
          </w:tcPr>
          <w:p w14:paraId="0971C974"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6D4A2780"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5" w:type="pct"/>
          </w:tcPr>
          <w:p w14:paraId="50DA5AD3"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Pr>
          <w:p w14:paraId="63DB3E45"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404E7F65" w14:textId="77777777" w:rsidTr="0064780D">
        <w:trPr>
          <w:trHeight w:val="77"/>
        </w:trPr>
        <w:tc>
          <w:tcPr>
            <w:tcW w:w="5000" w:type="pct"/>
            <w:gridSpan w:val="6"/>
            <w:shd w:val="clear" w:color="auto" w:fill="auto"/>
          </w:tcPr>
          <w:p w14:paraId="22E4D866"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B</w:t>
            </w:r>
            <w:r w:rsidRPr="00B130AE">
              <w:rPr>
                <w:rFonts w:eastAsia="Arial" w:cs="Arial"/>
                <w:b/>
                <w:color w:val="1A171C"/>
                <w:sz w:val="18"/>
                <w:szCs w:val="18"/>
              </w:rPr>
              <w:t>.</w:t>
            </w:r>
            <w:r>
              <w:rPr>
                <w:rFonts w:eastAsia="Arial" w:cs="Arial"/>
                <w:b/>
                <w:color w:val="1A171C"/>
                <w:sz w:val="18"/>
                <w:szCs w:val="18"/>
              </w:rPr>
              <w:t>9</w:t>
            </w:r>
            <w:r w:rsidRPr="00B130AE">
              <w:rPr>
                <w:rFonts w:eastAsia="Arial" w:cs="Arial"/>
                <w:b/>
                <w:color w:val="1A171C"/>
                <w:sz w:val="18"/>
                <w:szCs w:val="18"/>
              </w:rPr>
              <w:t xml:space="preserve"> </w:t>
            </w:r>
            <w:r>
              <w:rPr>
                <w:rFonts w:eastAsia="Arial" w:cs="Arial"/>
                <w:b/>
                <w:color w:val="1A171C"/>
                <w:sz w:val="18"/>
                <w:szCs w:val="18"/>
              </w:rPr>
              <w:t>DRUGI VARSTVENI REŽIMI</w:t>
            </w:r>
          </w:p>
        </w:tc>
      </w:tr>
      <w:tr w:rsidR="00E86E2D" w:rsidRPr="00615F19" w14:paraId="6DED2901" w14:textId="77777777" w:rsidTr="0064780D">
        <w:trPr>
          <w:trHeight w:val="77"/>
        </w:trPr>
        <w:tc>
          <w:tcPr>
            <w:tcW w:w="1463" w:type="pct"/>
            <w:tcBorders>
              <w:bottom w:val="single" w:sz="4" w:space="0" w:color="5F497A"/>
            </w:tcBorders>
          </w:tcPr>
          <w:p w14:paraId="1E7A2454"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vplivno območje letališča: </w:t>
            </w:r>
          </w:p>
          <w:p w14:paraId="4ED06DCD"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2D112FA9"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območja omejene rabe prostora zaradi jedrskega objekta: </w:t>
            </w:r>
          </w:p>
          <w:p w14:paraId="075E263D"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1ED9C58"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prikrito vojno grobišče: </w:t>
            </w:r>
          </w:p>
          <w:p w14:paraId="5393BFEC"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6636A669" w14:textId="147A241F" w:rsidR="00E86E2D" w:rsidRDefault="00E86E2D" w:rsidP="007E0705">
            <w:pPr>
              <w:tabs>
                <w:tab w:val="left" w:pos="200"/>
              </w:tabs>
              <w:spacing w:before="20" w:after="20"/>
              <w:ind w:right="221"/>
              <w:rPr>
                <w:rFonts w:eastAsia="Arial" w:cs="Arial"/>
                <w:color w:val="1A171C"/>
                <w:sz w:val="18"/>
                <w:szCs w:val="18"/>
              </w:rPr>
            </w:pPr>
            <w:r>
              <w:rPr>
                <w:rFonts w:eastAsia="Arial" w:cs="Arial"/>
                <w:color w:val="1A171C"/>
                <w:sz w:val="18"/>
                <w:szCs w:val="18"/>
              </w:rPr>
              <w:t>- drugo:…</w:t>
            </w:r>
          </w:p>
        </w:tc>
        <w:tc>
          <w:tcPr>
            <w:tcW w:w="1038" w:type="pct"/>
            <w:tcBorders>
              <w:top w:val="single" w:sz="4" w:space="0" w:color="5F497A"/>
              <w:bottom w:val="single" w:sz="4" w:space="0" w:color="5F497A"/>
              <w:right w:val="single" w:sz="4" w:space="0" w:color="5F497A"/>
            </w:tcBorders>
            <w:shd w:val="clear" w:color="auto" w:fill="auto"/>
          </w:tcPr>
          <w:p w14:paraId="599AF6A4" w14:textId="1826FFA7" w:rsidR="00E86E2D" w:rsidRDefault="005C0813" w:rsidP="0064780D">
            <w:pPr>
              <w:tabs>
                <w:tab w:val="left" w:pos="200"/>
              </w:tabs>
              <w:spacing w:before="20" w:after="20"/>
              <w:ind w:right="221"/>
              <w:rPr>
                <w:rFonts w:eastAsia="Arial" w:cs="Arial"/>
                <w:color w:val="1A171C"/>
                <w:sz w:val="18"/>
                <w:szCs w:val="18"/>
              </w:rPr>
            </w:pPr>
            <w:r>
              <w:rPr>
                <w:rFonts w:eastAsia="Arial" w:cs="Arial"/>
                <w:color w:val="1A171C"/>
                <w:sz w:val="18"/>
                <w:szCs w:val="18"/>
              </w:rPr>
              <w:t>B.9</w:t>
            </w:r>
          </w:p>
        </w:tc>
        <w:tc>
          <w:tcPr>
            <w:tcW w:w="740" w:type="pct"/>
            <w:tcBorders>
              <w:top w:val="single" w:sz="4" w:space="0" w:color="5F497A"/>
              <w:left w:val="single" w:sz="4" w:space="0" w:color="5F497A"/>
              <w:bottom w:val="single" w:sz="4" w:space="0" w:color="5F497A"/>
              <w:right w:val="single" w:sz="4" w:space="0" w:color="5F497A"/>
            </w:tcBorders>
            <w:shd w:val="clear" w:color="auto" w:fill="auto"/>
          </w:tcPr>
          <w:p w14:paraId="28F4CC05" w14:textId="77777777" w:rsidR="00E86E2D"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Borders>
              <w:top w:val="single" w:sz="4" w:space="0" w:color="5F497A"/>
              <w:left w:val="single" w:sz="4" w:space="0" w:color="5F497A"/>
              <w:bottom w:val="single" w:sz="4" w:space="0" w:color="5F497A"/>
              <w:right w:val="single" w:sz="4" w:space="0" w:color="5F497A"/>
            </w:tcBorders>
          </w:tcPr>
          <w:p w14:paraId="52439882" w14:textId="77777777" w:rsidR="00E86E2D" w:rsidRPr="00D95DE3"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sidRPr="00D95DE3">
              <w:rPr>
                <w:rFonts w:cs="Arial"/>
                <w:bCs/>
                <w:sz w:val="18"/>
                <w:szCs w:val="18"/>
              </w:rPr>
              <w:t>NE</w:t>
            </w:r>
          </w:p>
        </w:tc>
        <w:tc>
          <w:tcPr>
            <w:tcW w:w="445" w:type="pct"/>
            <w:tcBorders>
              <w:top w:val="single" w:sz="4" w:space="0" w:color="5F497A"/>
              <w:left w:val="single" w:sz="4" w:space="0" w:color="5F497A"/>
              <w:bottom w:val="single" w:sz="4" w:space="0" w:color="5F497A"/>
              <w:right w:val="single" w:sz="4" w:space="0" w:color="5F497A"/>
            </w:tcBorders>
          </w:tcPr>
          <w:p w14:paraId="063E9204" w14:textId="77777777" w:rsidR="00E86E2D"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7" w:type="pct"/>
            <w:tcBorders>
              <w:top w:val="single" w:sz="4" w:space="0" w:color="5F497A"/>
              <w:left w:val="single" w:sz="4" w:space="0" w:color="5F497A"/>
              <w:bottom w:val="single" w:sz="4" w:space="0" w:color="5F497A"/>
              <w:right w:val="single" w:sz="4" w:space="0" w:color="5F497A"/>
            </w:tcBorders>
          </w:tcPr>
          <w:p w14:paraId="29744E50"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5C3ED714" w14:textId="77777777" w:rsidTr="0064780D">
        <w:trPr>
          <w:trHeight w:val="77"/>
        </w:trPr>
        <w:tc>
          <w:tcPr>
            <w:tcW w:w="5000" w:type="pct"/>
            <w:gridSpan w:val="6"/>
            <w:shd w:val="clear" w:color="auto" w:fill="D9E2F3" w:themeFill="accent5" w:themeFillTint="33"/>
          </w:tcPr>
          <w:p w14:paraId="3E4AF251"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 xml:space="preserve">OCENA SKLADNOSTI </w:t>
            </w:r>
          </w:p>
        </w:tc>
      </w:tr>
      <w:tr w:rsidR="00E86E2D" w:rsidRPr="00615F19" w14:paraId="25ACDD84" w14:textId="77777777" w:rsidTr="0064780D">
        <w:trPr>
          <w:trHeight w:val="77"/>
        </w:trPr>
        <w:tc>
          <w:tcPr>
            <w:tcW w:w="5000" w:type="pct"/>
            <w:gridSpan w:val="6"/>
            <w:shd w:val="clear" w:color="auto" w:fill="auto"/>
          </w:tcPr>
          <w:p w14:paraId="71CE094E" w14:textId="77777777" w:rsidR="00E86E2D" w:rsidRDefault="00E86E2D" w:rsidP="0064780D">
            <w:pPr>
              <w:tabs>
                <w:tab w:val="left" w:pos="317"/>
              </w:tabs>
              <w:spacing w:before="20" w:after="20"/>
              <w:ind w:left="317" w:right="221" w:hanging="284"/>
              <w:jc w:val="both"/>
              <w:rPr>
                <w:rFonts w:cs="Arial"/>
                <w:bCs/>
                <w:sz w:val="18"/>
                <w:szCs w:val="18"/>
              </w:rPr>
            </w:pPr>
          </w:p>
          <w:p w14:paraId="11A0CAE5" w14:textId="413F4893" w:rsidR="00BE1790" w:rsidRDefault="00BE1790" w:rsidP="0064780D">
            <w:pPr>
              <w:tabs>
                <w:tab w:val="left" w:pos="317"/>
              </w:tabs>
              <w:spacing w:before="20" w:after="20"/>
              <w:ind w:left="317" w:right="221" w:hanging="284"/>
              <w:jc w:val="both"/>
              <w:rPr>
                <w:rFonts w:cs="Arial"/>
                <w:bCs/>
                <w:sz w:val="18"/>
                <w:szCs w:val="18"/>
              </w:rPr>
            </w:pPr>
          </w:p>
          <w:p w14:paraId="33CFF90F" w14:textId="578195F7" w:rsidR="00651923" w:rsidRDefault="00651923" w:rsidP="0064780D">
            <w:pPr>
              <w:tabs>
                <w:tab w:val="left" w:pos="317"/>
              </w:tabs>
              <w:spacing w:before="20" w:after="20"/>
              <w:ind w:left="317" w:right="221" w:hanging="284"/>
              <w:jc w:val="both"/>
              <w:rPr>
                <w:rFonts w:cs="Arial"/>
                <w:bCs/>
                <w:sz w:val="18"/>
                <w:szCs w:val="18"/>
              </w:rPr>
            </w:pPr>
          </w:p>
          <w:p w14:paraId="2162F92D" w14:textId="4EC18C77" w:rsidR="00651923" w:rsidRDefault="00651923" w:rsidP="0064780D">
            <w:pPr>
              <w:tabs>
                <w:tab w:val="left" w:pos="317"/>
              </w:tabs>
              <w:spacing w:before="20" w:after="20"/>
              <w:ind w:left="317" w:right="221" w:hanging="284"/>
              <w:jc w:val="both"/>
              <w:rPr>
                <w:rFonts w:cs="Arial"/>
                <w:bCs/>
                <w:sz w:val="18"/>
                <w:szCs w:val="18"/>
              </w:rPr>
            </w:pPr>
          </w:p>
          <w:p w14:paraId="72369BDA" w14:textId="377A1484" w:rsidR="00651923" w:rsidRDefault="00651923" w:rsidP="0064780D">
            <w:pPr>
              <w:tabs>
                <w:tab w:val="left" w:pos="317"/>
              </w:tabs>
              <w:spacing w:before="20" w:after="20"/>
              <w:ind w:left="317" w:right="221" w:hanging="284"/>
              <w:jc w:val="both"/>
              <w:rPr>
                <w:rFonts w:cs="Arial"/>
                <w:bCs/>
                <w:sz w:val="18"/>
                <w:szCs w:val="18"/>
              </w:rPr>
            </w:pPr>
          </w:p>
          <w:p w14:paraId="6171D54E" w14:textId="3100EE0A" w:rsidR="00651923" w:rsidRDefault="00651923" w:rsidP="0064780D">
            <w:pPr>
              <w:tabs>
                <w:tab w:val="left" w:pos="317"/>
              </w:tabs>
              <w:spacing w:before="20" w:after="20"/>
              <w:ind w:left="317" w:right="221" w:hanging="284"/>
              <w:jc w:val="both"/>
              <w:rPr>
                <w:rFonts w:cs="Arial"/>
                <w:bCs/>
                <w:sz w:val="18"/>
                <w:szCs w:val="18"/>
              </w:rPr>
            </w:pPr>
          </w:p>
          <w:p w14:paraId="0BB8CB94" w14:textId="16623007" w:rsidR="00651923" w:rsidRDefault="00651923" w:rsidP="0064780D">
            <w:pPr>
              <w:tabs>
                <w:tab w:val="left" w:pos="317"/>
              </w:tabs>
              <w:spacing w:before="20" w:after="20"/>
              <w:ind w:left="317" w:right="221" w:hanging="284"/>
              <w:jc w:val="both"/>
              <w:rPr>
                <w:rFonts w:cs="Arial"/>
                <w:bCs/>
                <w:sz w:val="18"/>
                <w:szCs w:val="18"/>
              </w:rPr>
            </w:pPr>
          </w:p>
          <w:p w14:paraId="4FD93BEF" w14:textId="4CD8B56A" w:rsidR="00651923" w:rsidRDefault="00651923" w:rsidP="0064780D">
            <w:pPr>
              <w:tabs>
                <w:tab w:val="left" w:pos="317"/>
              </w:tabs>
              <w:spacing w:before="20" w:after="20"/>
              <w:ind w:left="317" w:right="221" w:hanging="284"/>
              <w:jc w:val="both"/>
              <w:rPr>
                <w:rFonts w:cs="Arial"/>
                <w:bCs/>
                <w:sz w:val="18"/>
                <w:szCs w:val="18"/>
              </w:rPr>
            </w:pPr>
          </w:p>
          <w:p w14:paraId="30B46EAA" w14:textId="43AE3CF0" w:rsidR="00651923" w:rsidRDefault="00651923" w:rsidP="0064780D">
            <w:pPr>
              <w:tabs>
                <w:tab w:val="left" w:pos="317"/>
              </w:tabs>
              <w:spacing w:before="20" w:after="20"/>
              <w:ind w:left="317" w:right="221" w:hanging="284"/>
              <w:jc w:val="both"/>
              <w:rPr>
                <w:rFonts w:cs="Arial"/>
                <w:bCs/>
                <w:sz w:val="18"/>
                <w:szCs w:val="18"/>
              </w:rPr>
            </w:pPr>
          </w:p>
          <w:p w14:paraId="0E64A26D" w14:textId="377E5CAE" w:rsidR="00651923" w:rsidRDefault="00651923" w:rsidP="0064780D">
            <w:pPr>
              <w:tabs>
                <w:tab w:val="left" w:pos="317"/>
              </w:tabs>
              <w:spacing w:before="20" w:after="20"/>
              <w:ind w:left="317" w:right="221" w:hanging="284"/>
              <w:jc w:val="both"/>
              <w:rPr>
                <w:rFonts w:cs="Arial"/>
                <w:bCs/>
                <w:sz w:val="18"/>
                <w:szCs w:val="18"/>
              </w:rPr>
            </w:pPr>
          </w:p>
          <w:p w14:paraId="05B656CE" w14:textId="0847429A" w:rsidR="001771D4" w:rsidRDefault="001771D4" w:rsidP="0064780D">
            <w:pPr>
              <w:tabs>
                <w:tab w:val="left" w:pos="317"/>
              </w:tabs>
              <w:spacing w:before="20" w:after="20"/>
              <w:ind w:left="317" w:right="221" w:hanging="284"/>
              <w:jc w:val="both"/>
              <w:rPr>
                <w:rFonts w:cs="Arial"/>
                <w:bCs/>
                <w:sz w:val="18"/>
                <w:szCs w:val="18"/>
              </w:rPr>
            </w:pPr>
          </w:p>
          <w:p w14:paraId="30D2C817" w14:textId="0BECFCBA" w:rsidR="001771D4" w:rsidRDefault="001771D4" w:rsidP="0064780D">
            <w:pPr>
              <w:tabs>
                <w:tab w:val="left" w:pos="317"/>
              </w:tabs>
              <w:spacing w:before="20" w:after="20"/>
              <w:ind w:left="317" w:right="221" w:hanging="284"/>
              <w:jc w:val="both"/>
              <w:rPr>
                <w:rFonts w:cs="Arial"/>
                <w:bCs/>
                <w:sz w:val="18"/>
                <w:szCs w:val="18"/>
              </w:rPr>
            </w:pPr>
          </w:p>
          <w:p w14:paraId="1DA815AF" w14:textId="23606D37" w:rsidR="001771D4" w:rsidRDefault="001771D4" w:rsidP="0064780D">
            <w:pPr>
              <w:tabs>
                <w:tab w:val="left" w:pos="317"/>
              </w:tabs>
              <w:spacing w:before="20" w:after="20"/>
              <w:ind w:left="317" w:right="221" w:hanging="284"/>
              <w:jc w:val="both"/>
              <w:rPr>
                <w:rFonts w:cs="Arial"/>
                <w:bCs/>
                <w:sz w:val="18"/>
                <w:szCs w:val="18"/>
              </w:rPr>
            </w:pPr>
          </w:p>
          <w:p w14:paraId="454AA20F" w14:textId="6FA5DE4A" w:rsidR="001771D4" w:rsidRDefault="001771D4" w:rsidP="0064780D">
            <w:pPr>
              <w:tabs>
                <w:tab w:val="left" w:pos="317"/>
              </w:tabs>
              <w:spacing w:before="20" w:after="20"/>
              <w:ind w:left="317" w:right="221" w:hanging="284"/>
              <w:jc w:val="both"/>
              <w:rPr>
                <w:rFonts w:cs="Arial"/>
                <w:bCs/>
                <w:sz w:val="18"/>
                <w:szCs w:val="18"/>
              </w:rPr>
            </w:pPr>
          </w:p>
          <w:p w14:paraId="494DB42B" w14:textId="4C9EABD8" w:rsidR="001771D4" w:rsidRDefault="001771D4" w:rsidP="0064780D">
            <w:pPr>
              <w:tabs>
                <w:tab w:val="left" w:pos="317"/>
              </w:tabs>
              <w:spacing w:before="20" w:after="20"/>
              <w:ind w:left="317" w:right="221" w:hanging="284"/>
              <w:jc w:val="both"/>
              <w:rPr>
                <w:rFonts w:cs="Arial"/>
                <w:bCs/>
                <w:sz w:val="18"/>
                <w:szCs w:val="18"/>
              </w:rPr>
            </w:pPr>
          </w:p>
          <w:p w14:paraId="2F2E3453" w14:textId="1314041A" w:rsidR="001771D4" w:rsidRDefault="001771D4" w:rsidP="0064780D">
            <w:pPr>
              <w:tabs>
                <w:tab w:val="left" w:pos="317"/>
              </w:tabs>
              <w:spacing w:before="20" w:after="20"/>
              <w:ind w:left="317" w:right="221" w:hanging="284"/>
              <w:jc w:val="both"/>
              <w:rPr>
                <w:rFonts w:cs="Arial"/>
                <w:bCs/>
                <w:sz w:val="18"/>
                <w:szCs w:val="18"/>
              </w:rPr>
            </w:pPr>
          </w:p>
          <w:p w14:paraId="01EE2547" w14:textId="6217C9E9" w:rsidR="001771D4" w:rsidRDefault="001771D4" w:rsidP="0064780D">
            <w:pPr>
              <w:tabs>
                <w:tab w:val="left" w:pos="317"/>
              </w:tabs>
              <w:spacing w:before="20" w:after="20"/>
              <w:ind w:left="317" w:right="221" w:hanging="284"/>
              <w:jc w:val="both"/>
              <w:rPr>
                <w:rFonts w:cs="Arial"/>
                <w:bCs/>
                <w:sz w:val="18"/>
                <w:szCs w:val="18"/>
              </w:rPr>
            </w:pPr>
          </w:p>
          <w:p w14:paraId="45A9D9E5" w14:textId="5869853E" w:rsidR="001771D4" w:rsidRDefault="001771D4" w:rsidP="0064780D">
            <w:pPr>
              <w:tabs>
                <w:tab w:val="left" w:pos="317"/>
              </w:tabs>
              <w:spacing w:before="20" w:after="20"/>
              <w:ind w:left="317" w:right="221" w:hanging="284"/>
              <w:jc w:val="both"/>
              <w:rPr>
                <w:rFonts w:cs="Arial"/>
                <w:bCs/>
                <w:sz w:val="18"/>
                <w:szCs w:val="18"/>
              </w:rPr>
            </w:pPr>
          </w:p>
          <w:p w14:paraId="63298758" w14:textId="1ADAA431" w:rsidR="001771D4" w:rsidRDefault="001771D4" w:rsidP="0064780D">
            <w:pPr>
              <w:tabs>
                <w:tab w:val="left" w:pos="317"/>
              </w:tabs>
              <w:spacing w:before="20" w:after="20"/>
              <w:ind w:left="317" w:right="221" w:hanging="284"/>
              <w:jc w:val="both"/>
              <w:rPr>
                <w:rFonts w:cs="Arial"/>
                <w:bCs/>
                <w:sz w:val="18"/>
                <w:szCs w:val="18"/>
              </w:rPr>
            </w:pPr>
          </w:p>
          <w:p w14:paraId="50D99EC0" w14:textId="003DAB05" w:rsidR="001771D4" w:rsidRDefault="001771D4" w:rsidP="0064780D">
            <w:pPr>
              <w:tabs>
                <w:tab w:val="left" w:pos="317"/>
              </w:tabs>
              <w:spacing w:before="20" w:after="20"/>
              <w:ind w:left="317" w:right="221" w:hanging="284"/>
              <w:jc w:val="both"/>
              <w:rPr>
                <w:rFonts w:cs="Arial"/>
                <w:bCs/>
                <w:sz w:val="18"/>
                <w:szCs w:val="18"/>
              </w:rPr>
            </w:pPr>
          </w:p>
          <w:p w14:paraId="58D694EA" w14:textId="5D07F12C" w:rsidR="001771D4" w:rsidRDefault="001771D4" w:rsidP="0064780D">
            <w:pPr>
              <w:tabs>
                <w:tab w:val="left" w:pos="317"/>
              </w:tabs>
              <w:spacing w:before="20" w:after="20"/>
              <w:ind w:left="317" w:right="221" w:hanging="284"/>
              <w:jc w:val="both"/>
              <w:rPr>
                <w:rFonts w:cs="Arial"/>
                <w:bCs/>
                <w:sz w:val="18"/>
                <w:szCs w:val="18"/>
              </w:rPr>
            </w:pPr>
          </w:p>
          <w:p w14:paraId="14BC0113" w14:textId="33EAD77C" w:rsidR="001771D4" w:rsidRDefault="001771D4" w:rsidP="0064780D">
            <w:pPr>
              <w:tabs>
                <w:tab w:val="left" w:pos="317"/>
              </w:tabs>
              <w:spacing w:before="20" w:after="20"/>
              <w:ind w:left="317" w:right="221" w:hanging="284"/>
              <w:jc w:val="both"/>
              <w:rPr>
                <w:rFonts w:cs="Arial"/>
                <w:bCs/>
                <w:sz w:val="18"/>
                <w:szCs w:val="18"/>
              </w:rPr>
            </w:pPr>
          </w:p>
          <w:p w14:paraId="53598936" w14:textId="2D489084" w:rsidR="001771D4" w:rsidRDefault="001771D4" w:rsidP="0064780D">
            <w:pPr>
              <w:tabs>
                <w:tab w:val="left" w:pos="317"/>
              </w:tabs>
              <w:spacing w:before="20" w:after="20"/>
              <w:ind w:left="317" w:right="221" w:hanging="284"/>
              <w:jc w:val="both"/>
              <w:rPr>
                <w:rFonts w:cs="Arial"/>
                <w:bCs/>
                <w:sz w:val="18"/>
                <w:szCs w:val="18"/>
              </w:rPr>
            </w:pPr>
          </w:p>
          <w:p w14:paraId="53DCE820" w14:textId="2DC7E39F" w:rsidR="001771D4" w:rsidRDefault="001771D4" w:rsidP="0064780D">
            <w:pPr>
              <w:tabs>
                <w:tab w:val="left" w:pos="317"/>
              </w:tabs>
              <w:spacing w:before="20" w:after="20"/>
              <w:ind w:left="317" w:right="221" w:hanging="284"/>
              <w:jc w:val="both"/>
              <w:rPr>
                <w:rFonts w:cs="Arial"/>
                <w:bCs/>
                <w:sz w:val="18"/>
                <w:szCs w:val="18"/>
              </w:rPr>
            </w:pPr>
          </w:p>
          <w:p w14:paraId="6163F4C3" w14:textId="6D0FB864" w:rsidR="00E86E2D" w:rsidRDefault="001771D4" w:rsidP="0064780D">
            <w:pPr>
              <w:tabs>
                <w:tab w:val="left" w:pos="200"/>
              </w:tabs>
              <w:spacing w:before="20" w:after="20"/>
              <w:ind w:right="221"/>
              <w:rPr>
                <w:rFonts w:cs="Arial"/>
                <w:bCs/>
                <w:sz w:val="18"/>
                <w:szCs w:val="18"/>
              </w:rPr>
            </w:pPr>
            <w:r>
              <w:rPr>
                <w:rFonts w:eastAsia="Arial" w:cs="Arial"/>
                <w:color w:val="1A171C"/>
                <w:sz w:val="18"/>
                <w:szCs w:val="18"/>
                <w:u w:val="single"/>
              </w:rPr>
              <w:t>N</w:t>
            </w:r>
            <w:r w:rsidR="00E86E2D" w:rsidRPr="00A731ED">
              <w:rPr>
                <w:rFonts w:eastAsia="Arial" w:cs="Arial"/>
                <w:color w:val="1A171C"/>
                <w:sz w:val="18"/>
                <w:szCs w:val="18"/>
                <w:u w:val="single"/>
              </w:rPr>
              <w:t>avodilo za izpolnjevanje:</w:t>
            </w:r>
            <w:r w:rsidR="00E86E2D" w:rsidRPr="00A731ED">
              <w:rPr>
                <w:rFonts w:eastAsia="Arial" w:cs="Arial"/>
                <w:color w:val="1A171C"/>
                <w:sz w:val="18"/>
                <w:szCs w:val="18"/>
              </w:rPr>
              <w:t xml:space="preserve"> </w:t>
            </w:r>
            <w:r w:rsidR="00DE38CD">
              <w:rPr>
                <w:rFonts w:eastAsia="Arial" w:cs="Arial"/>
                <w:color w:val="1A171C"/>
                <w:sz w:val="18"/>
                <w:szCs w:val="18"/>
              </w:rPr>
              <w:t>ocenjevalec</w:t>
            </w:r>
            <w:r w:rsidR="00E86E2D" w:rsidRPr="00A731ED">
              <w:rPr>
                <w:rFonts w:eastAsia="Arial" w:cs="Arial"/>
                <w:color w:val="1A171C"/>
                <w:sz w:val="18"/>
                <w:szCs w:val="18"/>
              </w:rPr>
              <w:t xml:space="preserve"> preveri, ali posamezna pobuda sega na katerega od varstvenih režimov in poda ustrezen odgovor (</w:t>
            </w:r>
            <w:r w:rsidR="00E86E2D" w:rsidRPr="00A731ED">
              <w:rPr>
                <w:rFonts w:cs="Arial"/>
                <w:bCs/>
                <w:sz w:val="18"/>
                <w:szCs w:val="18"/>
              </w:rPr>
              <w:fldChar w:fldCharType="begin">
                <w:ffData>
                  <w:name w:val=""/>
                  <w:enabled/>
                  <w:calcOnExit w:val="0"/>
                  <w:checkBox>
                    <w:sizeAuto/>
                    <w:default w:val="1"/>
                  </w:checkBox>
                </w:ffData>
              </w:fldChar>
            </w:r>
            <w:r w:rsidR="00E86E2D" w:rsidRPr="00A731ED">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00E86E2D" w:rsidRPr="00A731ED">
              <w:rPr>
                <w:rFonts w:cs="Arial"/>
                <w:bCs/>
                <w:sz w:val="18"/>
                <w:szCs w:val="18"/>
              </w:rPr>
              <w:fldChar w:fldCharType="end"/>
            </w:r>
            <w:r w:rsidR="00E86E2D" w:rsidRPr="00A731ED">
              <w:rPr>
                <w:rFonts w:cs="Arial"/>
                <w:bCs/>
                <w:sz w:val="18"/>
                <w:szCs w:val="18"/>
              </w:rPr>
              <w:t xml:space="preserve"> DA, </w:t>
            </w:r>
            <w:r w:rsidR="00E86E2D" w:rsidRPr="00A731ED">
              <w:rPr>
                <w:rFonts w:cs="Arial"/>
                <w:bCs/>
                <w:sz w:val="18"/>
                <w:szCs w:val="18"/>
              </w:rPr>
              <w:fldChar w:fldCharType="begin">
                <w:ffData>
                  <w:name w:val=""/>
                  <w:enabled/>
                  <w:calcOnExit w:val="0"/>
                  <w:checkBox>
                    <w:sizeAuto/>
                    <w:default w:val="1"/>
                  </w:checkBox>
                </w:ffData>
              </w:fldChar>
            </w:r>
            <w:r w:rsidR="00E86E2D" w:rsidRPr="00A731ED">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00E86E2D" w:rsidRPr="00A731ED">
              <w:rPr>
                <w:rFonts w:cs="Arial"/>
                <w:bCs/>
                <w:sz w:val="18"/>
                <w:szCs w:val="18"/>
              </w:rPr>
              <w:fldChar w:fldCharType="end"/>
            </w:r>
            <w:r w:rsidR="00E86E2D" w:rsidRPr="00A731ED">
              <w:rPr>
                <w:rFonts w:cs="Arial"/>
                <w:bCs/>
                <w:sz w:val="18"/>
                <w:szCs w:val="18"/>
              </w:rPr>
              <w:t xml:space="preserve"> NE oz. vpiše zahtevani podatek). </w:t>
            </w:r>
          </w:p>
          <w:p w14:paraId="52B1DA58" w14:textId="2C18A87F" w:rsidR="00E86E2D" w:rsidRDefault="00E86E2D" w:rsidP="0064780D">
            <w:pPr>
              <w:tabs>
                <w:tab w:val="left" w:pos="200"/>
              </w:tabs>
              <w:spacing w:before="20" w:after="20"/>
              <w:ind w:right="221"/>
              <w:rPr>
                <w:rFonts w:eastAsia="Arial" w:cs="Arial"/>
                <w:color w:val="1A171C"/>
                <w:sz w:val="18"/>
                <w:szCs w:val="18"/>
              </w:rPr>
            </w:pPr>
            <w:r>
              <w:rPr>
                <w:rFonts w:eastAsia="Arial" w:cs="Arial"/>
                <w:color w:val="1A171C"/>
                <w:sz w:val="18"/>
                <w:szCs w:val="18"/>
              </w:rPr>
              <w:t xml:space="preserve">Če </w:t>
            </w:r>
            <w:r w:rsidR="00DE38CD">
              <w:rPr>
                <w:rFonts w:eastAsia="Arial" w:cs="Arial"/>
                <w:color w:val="1A171C"/>
                <w:sz w:val="18"/>
                <w:szCs w:val="18"/>
              </w:rPr>
              <w:t xml:space="preserve">ocenjevalec </w:t>
            </w:r>
            <w:r>
              <w:rPr>
                <w:rFonts w:eastAsia="Arial" w:cs="Arial"/>
                <w:color w:val="1A171C"/>
                <w:sz w:val="18"/>
                <w:szCs w:val="18"/>
              </w:rPr>
              <w:t xml:space="preserve">oceni, da je pobuda skladna s posameznim kriterijem oz. varstvenim režimom, to označi z </w:t>
            </w:r>
            <w:r>
              <w:rPr>
                <w:rFonts w:cs="Arial"/>
                <w:bCs/>
                <w:sz w:val="18"/>
                <w:szCs w:val="18"/>
              </w:rPr>
              <w:fldChar w:fldCharType="begin">
                <w:ffData>
                  <w:name w:val=""/>
                  <w:enabled/>
                  <w:calcOnExit w:val="0"/>
                  <w:checkBox>
                    <w:sizeAuto/>
                    <w:default w:val="1"/>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v nasprotnem primeru z </w:t>
            </w:r>
            <w:r>
              <w:rPr>
                <w:rFonts w:cs="Arial"/>
                <w:bCs/>
                <w:sz w:val="18"/>
                <w:szCs w:val="18"/>
              </w:rPr>
              <w:fldChar w:fldCharType="begin">
                <w:ffData>
                  <w:name w:val=""/>
                  <w:enabled/>
                  <w:calcOnExit w:val="0"/>
                  <w:checkBox>
                    <w:sizeAuto/>
                    <w:default w:val="1"/>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NE. Kadar posamezen kriterij za pobudo ni relevanten, se to označi z </w:t>
            </w:r>
            <w:r>
              <w:rPr>
                <w:rFonts w:cs="Arial"/>
                <w:bCs/>
                <w:sz w:val="18"/>
                <w:szCs w:val="18"/>
              </w:rPr>
              <w:fldChar w:fldCharType="begin">
                <w:ffData>
                  <w:name w:val=""/>
                  <w:enabled/>
                  <w:calcOnExit w:val="0"/>
                  <w:checkBox>
                    <w:sizeAuto/>
                    <w:default w:val="1"/>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r>
              <w:rPr>
                <w:rFonts w:eastAsia="Arial" w:cs="Arial"/>
                <w:color w:val="1A171C"/>
                <w:sz w:val="18"/>
                <w:szCs w:val="18"/>
              </w:rPr>
              <w:t xml:space="preserve">. </w:t>
            </w:r>
          </w:p>
          <w:p w14:paraId="541C082D" w14:textId="77777777" w:rsidR="00DB6F4D" w:rsidRPr="001D1CB8" w:rsidRDefault="00DB6F4D" w:rsidP="00DB6F4D">
            <w:pPr>
              <w:rPr>
                <w:rFonts w:eastAsia="Arial" w:cs="Arial"/>
                <w:color w:val="1A171C"/>
                <w:sz w:val="18"/>
                <w:szCs w:val="18"/>
              </w:rPr>
            </w:pPr>
            <w:r w:rsidRPr="001D1CB8">
              <w:rPr>
                <w:rFonts w:eastAsia="Arial" w:cs="Arial"/>
                <w:color w:val="1A171C"/>
                <w:sz w:val="18"/>
                <w:szCs w:val="18"/>
              </w:rPr>
              <w:t xml:space="preserve">Med opombami ocenjevalec označi tudi, ali je kriterij glede na namen pobude izključujoč. </w:t>
            </w:r>
          </w:p>
          <w:p w14:paraId="17119F61" w14:textId="77777777" w:rsidR="00DB6F4D" w:rsidRDefault="00DB6F4D" w:rsidP="0064780D">
            <w:pPr>
              <w:tabs>
                <w:tab w:val="left" w:pos="200"/>
              </w:tabs>
              <w:spacing w:before="20" w:after="20"/>
              <w:ind w:right="221"/>
              <w:rPr>
                <w:rFonts w:eastAsia="Arial" w:cs="Arial"/>
                <w:color w:val="1A171C"/>
                <w:sz w:val="18"/>
                <w:szCs w:val="18"/>
              </w:rPr>
            </w:pPr>
          </w:p>
          <w:p w14:paraId="33FA5573" w14:textId="4904CF00" w:rsidR="00E86E2D" w:rsidRPr="00615F19" w:rsidRDefault="00E86E2D" w:rsidP="0064780D">
            <w:pPr>
              <w:tabs>
                <w:tab w:val="left" w:pos="200"/>
              </w:tabs>
              <w:spacing w:before="20" w:after="20"/>
              <w:ind w:right="221"/>
              <w:rPr>
                <w:rFonts w:cs="Arial"/>
                <w:bCs/>
                <w:sz w:val="18"/>
                <w:szCs w:val="18"/>
              </w:rPr>
            </w:pPr>
            <w:r>
              <w:rPr>
                <w:rFonts w:eastAsia="Arial" w:cs="Arial"/>
                <w:color w:val="1A171C"/>
                <w:sz w:val="18"/>
                <w:szCs w:val="18"/>
              </w:rPr>
              <w:t xml:space="preserve">Na podlagi presoje skladnosti pobude s posameznimi kriteriji se poda in obrazloži skupna ocena skladnosti in možnost izvedbe omilitvenih ukrepov. </w:t>
            </w:r>
          </w:p>
        </w:tc>
      </w:tr>
    </w:tbl>
    <w:p w14:paraId="5C6B1CC8" w14:textId="77777777" w:rsidR="00E86E2D" w:rsidRDefault="00E86E2D">
      <w:pPr>
        <w:spacing w:before="240" w:after="160" w:line="280" w:lineRule="exact"/>
        <w:rPr>
          <w:rFonts w:cs="Arial"/>
          <w:bCs/>
          <w:sz w:val="18"/>
          <w:szCs w:val="18"/>
        </w:rPr>
      </w:pPr>
      <w:r>
        <w:rPr>
          <w:rFonts w:cs="Arial"/>
          <w:bCs/>
          <w:sz w:val="18"/>
          <w:szCs w:val="18"/>
        </w:rPr>
        <w:br w:type="page"/>
      </w:r>
    </w:p>
    <w:tbl>
      <w:tblPr>
        <w:tblW w:w="5000" w:type="pct"/>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Look w:val="04A0" w:firstRow="1" w:lastRow="0" w:firstColumn="1" w:lastColumn="0" w:noHBand="0" w:noVBand="1"/>
      </w:tblPr>
      <w:tblGrid>
        <w:gridCol w:w="2756"/>
        <w:gridCol w:w="2497"/>
        <w:gridCol w:w="1031"/>
        <w:gridCol w:w="1031"/>
        <w:gridCol w:w="825"/>
        <w:gridCol w:w="1148"/>
      </w:tblGrid>
      <w:tr w:rsidR="00E75495" w:rsidRPr="00B130AE" w14:paraId="0E9688EA" w14:textId="77777777" w:rsidTr="00E75495">
        <w:trPr>
          <w:trHeight w:val="77"/>
          <w:tblHeader/>
        </w:trPr>
        <w:tc>
          <w:tcPr>
            <w:tcW w:w="1484" w:type="pct"/>
            <w:vMerge w:val="restart"/>
            <w:shd w:val="clear" w:color="auto" w:fill="FFF2CC" w:themeFill="accent4" w:themeFillTint="33"/>
          </w:tcPr>
          <w:p w14:paraId="482A59A2" w14:textId="4E4BBF0B" w:rsidR="00E75495" w:rsidRDefault="00E75495" w:rsidP="00E75495">
            <w:pPr>
              <w:tabs>
                <w:tab w:val="left" w:pos="317"/>
              </w:tabs>
              <w:spacing w:before="20" w:after="20"/>
              <w:ind w:right="221"/>
              <w:rPr>
                <w:rFonts w:cs="Arial"/>
                <w:b/>
                <w:bCs/>
                <w:sz w:val="18"/>
                <w:szCs w:val="18"/>
              </w:rPr>
            </w:pPr>
            <w:r>
              <w:rPr>
                <w:rFonts w:cs="Arial"/>
                <w:b/>
                <w:bCs/>
                <w:sz w:val="18"/>
                <w:szCs w:val="18"/>
              </w:rPr>
              <w:t>PODATKI O TIPU POBUDE</w:t>
            </w:r>
          </w:p>
        </w:tc>
        <w:tc>
          <w:tcPr>
            <w:tcW w:w="3516" w:type="pct"/>
            <w:gridSpan w:val="5"/>
            <w:shd w:val="clear" w:color="auto" w:fill="FFF2CC" w:themeFill="accent4" w:themeFillTint="33"/>
          </w:tcPr>
          <w:p w14:paraId="6472438E" w14:textId="57B14ED6" w:rsidR="00E75495" w:rsidRPr="00B130AE" w:rsidRDefault="00E75495" w:rsidP="00E86E2D">
            <w:pPr>
              <w:numPr>
                <w:ilvl w:val="0"/>
                <w:numId w:val="25"/>
              </w:numPr>
              <w:tabs>
                <w:tab w:val="left" w:pos="317"/>
              </w:tabs>
              <w:spacing w:before="20" w:after="20"/>
              <w:ind w:right="221"/>
              <w:jc w:val="center"/>
              <w:rPr>
                <w:rFonts w:cs="Arial"/>
                <w:b/>
                <w:bCs/>
                <w:sz w:val="18"/>
                <w:szCs w:val="18"/>
              </w:rPr>
            </w:pPr>
            <w:r>
              <w:rPr>
                <w:rFonts w:cs="Arial"/>
                <w:b/>
                <w:bCs/>
                <w:sz w:val="18"/>
                <w:szCs w:val="18"/>
              </w:rPr>
              <w:t>URBANISTIČNI KRITERIJI</w:t>
            </w:r>
          </w:p>
        </w:tc>
      </w:tr>
      <w:tr w:rsidR="00E75495" w:rsidRPr="00BB356D" w14:paraId="41F98FDE" w14:textId="77777777" w:rsidTr="00E75495">
        <w:trPr>
          <w:trHeight w:val="337"/>
          <w:tblHeader/>
        </w:trPr>
        <w:tc>
          <w:tcPr>
            <w:tcW w:w="1484" w:type="pct"/>
            <w:vMerge/>
            <w:shd w:val="clear" w:color="auto" w:fill="FFF2CC" w:themeFill="accent4" w:themeFillTint="33"/>
          </w:tcPr>
          <w:p w14:paraId="4EE2D2C4" w14:textId="77777777" w:rsidR="00E75495" w:rsidRDefault="00E75495" w:rsidP="0064780D">
            <w:pPr>
              <w:tabs>
                <w:tab w:val="left" w:pos="317"/>
              </w:tabs>
              <w:spacing w:before="20" w:after="20"/>
              <w:ind w:left="317" w:right="221" w:hanging="284"/>
              <w:jc w:val="center"/>
              <w:rPr>
                <w:rFonts w:eastAsia="Arial" w:cs="Arial"/>
                <w:color w:val="1A171C"/>
                <w:sz w:val="18"/>
                <w:szCs w:val="18"/>
              </w:rPr>
            </w:pPr>
          </w:p>
        </w:tc>
        <w:tc>
          <w:tcPr>
            <w:tcW w:w="1344" w:type="pct"/>
            <w:shd w:val="clear" w:color="auto" w:fill="FFF2CC" w:themeFill="accent4" w:themeFillTint="33"/>
          </w:tcPr>
          <w:p w14:paraId="400F22D1" w14:textId="1BBD794A" w:rsidR="00E75495" w:rsidRPr="00BB356D" w:rsidRDefault="00E75495"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kriterij oz. oznaka kriterija</w:t>
            </w:r>
          </w:p>
        </w:tc>
        <w:tc>
          <w:tcPr>
            <w:tcW w:w="1554" w:type="pct"/>
            <w:gridSpan w:val="3"/>
            <w:shd w:val="clear" w:color="auto" w:fill="FFF2CC" w:themeFill="accent4" w:themeFillTint="33"/>
          </w:tcPr>
          <w:p w14:paraId="1FB79367" w14:textId="77777777" w:rsidR="00E75495" w:rsidRPr="00BB356D" w:rsidRDefault="00E75495"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cena skladnosti</w:t>
            </w:r>
          </w:p>
        </w:tc>
        <w:tc>
          <w:tcPr>
            <w:tcW w:w="619" w:type="pct"/>
            <w:shd w:val="clear" w:color="auto" w:fill="FFF2CC" w:themeFill="accent4" w:themeFillTint="33"/>
          </w:tcPr>
          <w:p w14:paraId="609EAA56" w14:textId="77777777" w:rsidR="00E75495" w:rsidRPr="00BB356D" w:rsidRDefault="00E75495"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pombe</w:t>
            </w:r>
          </w:p>
        </w:tc>
      </w:tr>
      <w:tr w:rsidR="00E75495" w:rsidRPr="00615F19" w14:paraId="0CD37CE0" w14:textId="77777777" w:rsidTr="00E75495">
        <w:trPr>
          <w:trHeight w:val="77"/>
        </w:trPr>
        <w:tc>
          <w:tcPr>
            <w:tcW w:w="5000" w:type="pct"/>
            <w:gridSpan w:val="6"/>
          </w:tcPr>
          <w:p w14:paraId="1E10FD56" w14:textId="6EBC7C99" w:rsidR="00E75495" w:rsidRPr="00B130AE" w:rsidRDefault="00E75495"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C.1</w:t>
            </w:r>
            <w:r w:rsidRPr="00B130AE">
              <w:rPr>
                <w:rFonts w:eastAsia="Arial" w:cs="Arial"/>
                <w:b/>
                <w:color w:val="1A171C"/>
                <w:sz w:val="18"/>
                <w:szCs w:val="18"/>
              </w:rPr>
              <w:t xml:space="preserve"> </w:t>
            </w:r>
            <w:r w:rsidRPr="00A43E05">
              <w:rPr>
                <w:rFonts w:eastAsia="Arial" w:cs="Arial"/>
                <w:b/>
                <w:color w:val="1A171C"/>
                <w:sz w:val="18"/>
                <w:szCs w:val="18"/>
              </w:rPr>
              <w:t>DOLOČITEV STAVBNIH ZEMLJIŠČ, KI PREDSTAVLJA ZAOKROŽITEV ALI ŠIRITEV NASELJA</w:t>
            </w:r>
          </w:p>
        </w:tc>
      </w:tr>
      <w:tr w:rsidR="00E75495" w:rsidRPr="00615F19" w14:paraId="03FF3AFB" w14:textId="77777777" w:rsidTr="00E75495">
        <w:trPr>
          <w:trHeight w:val="77"/>
        </w:trPr>
        <w:tc>
          <w:tcPr>
            <w:tcW w:w="1484" w:type="pct"/>
          </w:tcPr>
          <w:p w14:paraId="71236083" w14:textId="77777777" w:rsidR="00E75495" w:rsidRDefault="00E75495" w:rsidP="00E75495">
            <w:pPr>
              <w:tabs>
                <w:tab w:val="left" w:pos="142"/>
              </w:tabs>
              <w:spacing w:before="20" w:after="20"/>
              <w:ind w:right="221"/>
              <w:rPr>
                <w:rFonts w:eastAsia="Arial" w:cs="Arial"/>
                <w:color w:val="1A171C"/>
                <w:sz w:val="18"/>
                <w:szCs w:val="18"/>
              </w:rPr>
            </w:pPr>
            <w:bookmarkStart w:id="79" w:name="_Hlk493664907"/>
            <w:r>
              <w:rPr>
                <w:rFonts w:eastAsia="Arial" w:cs="Arial"/>
                <w:color w:val="1A171C"/>
                <w:sz w:val="18"/>
                <w:szCs w:val="18"/>
              </w:rPr>
              <w:t xml:space="preserve">Pobuda se nanaša na: </w:t>
            </w:r>
          </w:p>
          <w:p w14:paraId="753A7640" w14:textId="23FAB689" w:rsidR="00E75495" w:rsidRPr="00AD3443" w:rsidRDefault="00762453" w:rsidP="00E7549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z</w:t>
            </w:r>
            <w:r w:rsidR="00E75495">
              <w:rPr>
                <w:rFonts w:eastAsia="Arial" w:cs="Arial"/>
                <w:color w:val="1A171C"/>
                <w:sz w:val="18"/>
                <w:szCs w:val="18"/>
              </w:rPr>
              <w:t>aokrožitev</w:t>
            </w:r>
            <w:r w:rsidR="002D3DD0">
              <w:rPr>
                <w:rFonts w:eastAsia="Arial" w:cs="Arial"/>
                <w:color w:val="1A171C"/>
                <w:sz w:val="18"/>
                <w:szCs w:val="18"/>
              </w:rPr>
              <w:t>, zapolnitev</w:t>
            </w:r>
            <w:r w:rsidR="00E75495" w:rsidRPr="00AD3443">
              <w:rPr>
                <w:rFonts w:eastAsia="Arial" w:cs="Arial"/>
                <w:color w:val="1A171C"/>
                <w:sz w:val="18"/>
                <w:szCs w:val="18"/>
              </w:rPr>
              <w:t xml:space="preserve"> naselja: </w:t>
            </w:r>
          </w:p>
          <w:p w14:paraId="5ED76E68" w14:textId="77777777" w:rsidR="00E75495" w:rsidRDefault="00E75495" w:rsidP="00E7549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09B3810C" w14:textId="6627A400" w:rsidR="00E75495" w:rsidRDefault="00E75495" w:rsidP="00E7549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širitev za območja stanovanj: </w:t>
            </w:r>
          </w:p>
          <w:p w14:paraId="466A671A" w14:textId="27DACADA" w:rsidR="00E75495" w:rsidRDefault="00E75495" w:rsidP="00E7549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5A66E94B" w14:textId="6E14B0B4" w:rsidR="00762453" w:rsidRDefault="00762453" w:rsidP="00762453">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širitev za območja trgovskih, oskrbnih, storitvenih in drugih dejavnosti</w:t>
            </w:r>
          </w:p>
          <w:p w14:paraId="3910C5AD" w14:textId="77777777" w:rsidR="00762453" w:rsidRDefault="00762453" w:rsidP="00762453">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7B021DB1" w14:textId="115F1E82" w:rsidR="00E75495" w:rsidRPr="00E75495" w:rsidRDefault="00E75495" w:rsidP="00E7549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širitev za območja proizvodnih dejavnosti</w:t>
            </w:r>
            <w:r w:rsidRPr="00E75495">
              <w:rPr>
                <w:rFonts w:eastAsia="Arial" w:cs="Arial"/>
                <w:color w:val="1A171C"/>
                <w:sz w:val="18"/>
                <w:szCs w:val="18"/>
              </w:rPr>
              <w:t xml:space="preserve">: </w:t>
            </w:r>
          </w:p>
          <w:p w14:paraId="1B3A19EC" w14:textId="77777777" w:rsidR="00E75495" w:rsidRDefault="00E75495" w:rsidP="00E7549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1F0127B6" w14:textId="1385F678" w:rsidR="00E75495" w:rsidRDefault="00E75495" w:rsidP="00E7549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širitev za turizem: </w:t>
            </w:r>
          </w:p>
          <w:p w14:paraId="0A5D34B5" w14:textId="5F5FE454" w:rsidR="00E75495" w:rsidRDefault="00E75495" w:rsidP="00E7549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2CB98774" w14:textId="1A97B496" w:rsidR="00E75495" w:rsidRDefault="00E75495" w:rsidP="00E7549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širitev za nakupovalna središča: </w:t>
            </w:r>
          </w:p>
          <w:p w14:paraId="648E3FB6" w14:textId="7B83AF96" w:rsidR="00E75495" w:rsidRDefault="00E75495" w:rsidP="00E7549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2D1DE5F9" w14:textId="48F108B2" w:rsidR="00E75495" w:rsidRDefault="00E75495" w:rsidP="00E7549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širitev za gospodarsko inf</w:t>
            </w:r>
            <w:r w:rsidR="00315A96">
              <w:rPr>
                <w:rFonts w:eastAsia="Arial" w:cs="Arial"/>
                <w:color w:val="1A171C"/>
                <w:sz w:val="18"/>
                <w:szCs w:val="18"/>
              </w:rPr>
              <w:t>ra</w:t>
            </w:r>
            <w:r>
              <w:rPr>
                <w:rFonts w:eastAsia="Arial" w:cs="Arial"/>
                <w:color w:val="1A171C"/>
                <w:sz w:val="18"/>
                <w:szCs w:val="18"/>
              </w:rPr>
              <w:t xml:space="preserve">strukturo: </w:t>
            </w:r>
          </w:p>
          <w:p w14:paraId="6F0C57C6" w14:textId="1FFA874B" w:rsidR="00E75495" w:rsidRDefault="00E75495" w:rsidP="00E7549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sidR="00315A96">
              <w:rPr>
                <w:rFonts w:eastAsia="Arial" w:cs="Arial"/>
                <w:color w:val="1A171C"/>
                <w:sz w:val="18"/>
                <w:szCs w:val="18"/>
              </w:rPr>
              <w:t>NE</w:t>
            </w:r>
          </w:p>
          <w:p w14:paraId="66CC676A" w14:textId="798FCD4C" w:rsidR="00E75495" w:rsidRDefault="00315A96" w:rsidP="00E75495">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širitev za javne</w:t>
            </w:r>
            <w:r w:rsidR="00E75495">
              <w:rPr>
                <w:rFonts w:eastAsia="Arial" w:cs="Arial"/>
                <w:color w:val="1A171C"/>
                <w:sz w:val="18"/>
                <w:szCs w:val="18"/>
              </w:rPr>
              <w:t xml:space="preserve"> zelene površine: </w:t>
            </w:r>
          </w:p>
          <w:p w14:paraId="4AA839B4" w14:textId="77777777" w:rsidR="00E75495" w:rsidRDefault="00E75495" w:rsidP="00E75495">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30AA7161" w14:textId="18858030" w:rsidR="00E75495" w:rsidRDefault="00E75495" w:rsidP="00E75495">
            <w:pPr>
              <w:tabs>
                <w:tab w:val="left" w:pos="200"/>
              </w:tabs>
              <w:spacing w:before="20" w:after="20"/>
              <w:ind w:right="221"/>
              <w:rPr>
                <w:rFonts w:eastAsia="Arial" w:cs="Arial"/>
                <w:color w:val="1A171C"/>
                <w:sz w:val="18"/>
                <w:szCs w:val="18"/>
              </w:rPr>
            </w:pPr>
            <w:r>
              <w:rPr>
                <w:rFonts w:eastAsia="Arial" w:cs="Arial"/>
                <w:color w:val="1A171C"/>
                <w:sz w:val="18"/>
                <w:szCs w:val="18"/>
              </w:rPr>
              <w:t>- drugo:….</w:t>
            </w:r>
          </w:p>
        </w:tc>
        <w:tc>
          <w:tcPr>
            <w:tcW w:w="1344" w:type="pct"/>
            <w:shd w:val="clear" w:color="auto" w:fill="auto"/>
          </w:tcPr>
          <w:p w14:paraId="396A927D" w14:textId="2BDBD14E" w:rsidR="00E75495" w:rsidRPr="0087053E" w:rsidRDefault="00E75495" w:rsidP="0064780D">
            <w:pPr>
              <w:tabs>
                <w:tab w:val="left" w:pos="200"/>
              </w:tabs>
              <w:spacing w:before="20" w:after="20"/>
              <w:ind w:right="221"/>
              <w:rPr>
                <w:rFonts w:eastAsia="Arial" w:cs="Arial"/>
                <w:color w:val="1A171C"/>
                <w:sz w:val="18"/>
                <w:szCs w:val="18"/>
              </w:rPr>
            </w:pPr>
            <w:r>
              <w:rPr>
                <w:rFonts w:eastAsia="Arial" w:cs="Arial"/>
                <w:color w:val="1A171C"/>
                <w:sz w:val="18"/>
                <w:szCs w:val="18"/>
              </w:rPr>
              <w:t>C.1</w:t>
            </w:r>
          </w:p>
        </w:tc>
        <w:tc>
          <w:tcPr>
            <w:tcW w:w="555" w:type="pct"/>
            <w:shd w:val="clear" w:color="auto" w:fill="auto"/>
          </w:tcPr>
          <w:p w14:paraId="4882A3E5" w14:textId="77777777" w:rsidR="00E75495" w:rsidRPr="00615F19" w:rsidRDefault="00E7549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555" w:type="pct"/>
          </w:tcPr>
          <w:p w14:paraId="56D663E7" w14:textId="77777777" w:rsidR="00E75495" w:rsidRPr="00615F19" w:rsidRDefault="00E7549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4" w:type="pct"/>
          </w:tcPr>
          <w:p w14:paraId="79C37B57" w14:textId="77777777" w:rsidR="00E75495" w:rsidRPr="00615F19" w:rsidRDefault="00E75495"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19" w:type="pct"/>
          </w:tcPr>
          <w:p w14:paraId="5B5FC46C" w14:textId="77777777" w:rsidR="00E75495" w:rsidRPr="00615F19" w:rsidRDefault="00E75495" w:rsidP="0064780D">
            <w:pPr>
              <w:tabs>
                <w:tab w:val="left" w:pos="317"/>
              </w:tabs>
              <w:spacing w:before="20" w:after="20"/>
              <w:ind w:left="317" w:right="221" w:hanging="284"/>
              <w:jc w:val="both"/>
              <w:rPr>
                <w:rFonts w:cs="Arial"/>
                <w:bCs/>
                <w:sz w:val="18"/>
                <w:szCs w:val="18"/>
              </w:rPr>
            </w:pPr>
          </w:p>
        </w:tc>
      </w:tr>
      <w:bookmarkEnd w:id="79"/>
      <w:tr w:rsidR="006373BD" w:rsidRPr="00615F19" w14:paraId="45175BB7" w14:textId="77777777" w:rsidTr="006373BD">
        <w:trPr>
          <w:trHeight w:val="77"/>
        </w:trPr>
        <w:tc>
          <w:tcPr>
            <w:tcW w:w="5000" w:type="pct"/>
            <w:gridSpan w:val="6"/>
          </w:tcPr>
          <w:p w14:paraId="2D44D7CB" w14:textId="39891DD1" w:rsidR="006373BD" w:rsidRPr="00B130AE" w:rsidRDefault="006373B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C.2</w:t>
            </w:r>
            <w:r w:rsidRPr="00B130AE">
              <w:rPr>
                <w:rFonts w:eastAsia="Arial" w:cs="Arial"/>
                <w:b/>
                <w:color w:val="1A171C"/>
                <w:sz w:val="18"/>
                <w:szCs w:val="18"/>
              </w:rPr>
              <w:t xml:space="preserve"> </w:t>
            </w:r>
            <w:r>
              <w:rPr>
                <w:rFonts w:eastAsia="Arial" w:cs="Arial"/>
                <w:b/>
                <w:color w:val="1A171C"/>
                <w:sz w:val="18"/>
                <w:szCs w:val="18"/>
              </w:rPr>
              <w:t>DOLOČITEV STAVBNIH ZEMLJIŠČ NA OBMOČJU RAZPRŠENE POSELITVE</w:t>
            </w:r>
          </w:p>
        </w:tc>
      </w:tr>
      <w:tr w:rsidR="00E75495" w:rsidRPr="00615F19" w14:paraId="5F3E8CDA" w14:textId="77777777" w:rsidTr="00E75495">
        <w:trPr>
          <w:trHeight w:val="77"/>
        </w:trPr>
        <w:tc>
          <w:tcPr>
            <w:tcW w:w="1484" w:type="pct"/>
          </w:tcPr>
          <w:p w14:paraId="300B228E" w14:textId="77777777" w:rsidR="006373BD" w:rsidRDefault="006373BD" w:rsidP="006373BD">
            <w:pPr>
              <w:tabs>
                <w:tab w:val="left" w:pos="142"/>
              </w:tabs>
              <w:spacing w:before="20" w:after="20"/>
              <w:ind w:right="221"/>
              <w:rPr>
                <w:rFonts w:eastAsia="Arial" w:cs="Arial"/>
                <w:color w:val="1A171C"/>
                <w:sz w:val="18"/>
                <w:szCs w:val="18"/>
              </w:rPr>
            </w:pPr>
            <w:r>
              <w:rPr>
                <w:rFonts w:eastAsia="Arial" w:cs="Arial"/>
                <w:color w:val="1A171C"/>
                <w:sz w:val="18"/>
                <w:szCs w:val="18"/>
              </w:rPr>
              <w:t xml:space="preserve">Pobuda se nanaša na: </w:t>
            </w:r>
          </w:p>
          <w:p w14:paraId="36398099" w14:textId="422CE4B8" w:rsidR="006373BD" w:rsidRPr="00AD3443" w:rsidRDefault="006373BD" w:rsidP="006373B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določitev stavbnih zemljišč na območju razpršene poselitve</w:t>
            </w:r>
            <w:r w:rsidRPr="00AD3443">
              <w:rPr>
                <w:rFonts w:eastAsia="Arial" w:cs="Arial"/>
                <w:color w:val="1A171C"/>
                <w:sz w:val="18"/>
                <w:szCs w:val="18"/>
              </w:rPr>
              <w:t xml:space="preserve">: </w:t>
            </w:r>
          </w:p>
          <w:p w14:paraId="57072D58" w14:textId="77777777" w:rsidR="006373BD" w:rsidRDefault="006373BD" w:rsidP="006373B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96378E9" w14:textId="77777777" w:rsidR="006373BD" w:rsidRDefault="006373BD" w:rsidP="006373BD">
            <w:pPr>
              <w:tabs>
                <w:tab w:val="left" w:pos="142"/>
              </w:tabs>
              <w:spacing w:before="20" w:after="20"/>
              <w:ind w:right="221"/>
              <w:rPr>
                <w:rFonts w:eastAsia="Arial" w:cs="Arial"/>
                <w:color w:val="1A171C"/>
                <w:sz w:val="18"/>
                <w:szCs w:val="18"/>
              </w:rPr>
            </w:pPr>
            <w:r>
              <w:rPr>
                <w:rFonts w:eastAsia="Arial" w:cs="Arial"/>
                <w:color w:val="1A171C"/>
                <w:sz w:val="18"/>
                <w:szCs w:val="18"/>
              </w:rPr>
              <w:t>- drugo:….</w:t>
            </w:r>
          </w:p>
          <w:p w14:paraId="0F860602" w14:textId="77777777" w:rsidR="00E75495" w:rsidRDefault="00E75495" w:rsidP="0064780D">
            <w:pPr>
              <w:tabs>
                <w:tab w:val="left" w:pos="200"/>
              </w:tabs>
              <w:spacing w:before="20" w:after="20"/>
              <w:ind w:right="221"/>
              <w:rPr>
                <w:rFonts w:eastAsia="Arial" w:cs="Arial"/>
                <w:color w:val="1A171C"/>
                <w:sz w:val="18"/>
                <w:szCs w:val="18"/>
              </w:rPr>
            </w:pPr>
          </w:p>
        </w:tc>
        <w:tc>
          <w:tcPr>
            <w:tcW w:w="1344" w:type="pct"/>
            <w:shd w:val="clear" w:color="auto" w:fill="auto"/>
          </w:tcPr>
          <w:p w14:paraId="2C265492" w14:textId="4A6F880B" w:rsidR="00E75495" w:rsidRPr="0087053E" w:rsidRDefault="00E75495" w:rsidP="0064780D">
            <w:pPr>
              <w:tabs>
                <w:tab w:val="left" w:pos="200"/>
              </w:tabs>
              <w:spacing w:before="20" w:after="20"/>
              <w:ind w:right="221"/>
              <w:rPr>
                <w:rFonts w:eastAsia="Arial" w:cs="Arial"/>
                <w:color w:val="1A171C"/>
                <w:sz w:val="18"/>
                <w:szCs w:val="18"/>
              </w:rPr>
            </w:pPr>
            <w:r>
              <w:rPr>
                <w:rFonts w:eastAsia="Arial" w:cs="Arial"/>
                <w:color w:val="1A171C"/>
                <w:sz w:val="18"/>
                <w:szCs w:val="18"/>
              </w:rPr>
              <w:t>C.2</w:t>
            </w:r>
          </w:p>
        </w:tc>
        <w:tc>
          <w:tcPr>
            <w:tcW w:w="555" w:type="pct"/>
            <w:shd w:val="clear" w:color="auto" w:fill="auto"/>
          </w:tcPr>
          <w:p w14:paraId="55873DC1" w14:textId="77777777" w:rsidR="00E75495" w:rsidRPr="00615F19" w:rsidRDefault="00E7549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555" w:type="pct"/>
          </w:tcPr>
          <w:p w14:paraId="4058F15A" w14:textId="77777777" w:rsidR="00E75495" w:rsidRPr="00615F19" w:rsidRDefault="00E7549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4" w:type="pct"/>
          </w:tcPr>
          <w:p w14:paraId="2F2FD42D" w14:textId="77777777" w:rsidR="00E75495" w:rsidRPr="00615F19" w:rsidRDefault="00E75495"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19" w:type="pct"/>
          </w:tcPr>
          <w:p w14:paraId="58EB8AF4" w14:textId="77777777" w:rsidR="00E75495" w:rsidRPr="00615F19" w:rsidRDefault="00E75495" w:rsidP="0064780D">
            <w:pPr>
              <w:tabs>
                <w:tab w:val="left" w:pos="317"/>
              </w:tabs>
              <w:spacing w:before="20" w:after="20"/>
              <w:ind w:left="317" w:right="221" w:hanging="284"/>
              <w:jc w:val="both"/>
              <w:rPr>
                <w:rFonts w:cs="Arial"/>
                <w:bCs/>
                <w:sz w:val="18"/>
                <w:szCs w:val="18"/>
              </w:rPr>
            </w:pPr>
          </w:p>
        </w:tc>
      </w:tr>
      <w:tr w:rsidR="006373BD" w:rsidRPr="00615F19" w14:paraId="64BE40BF" w14:textId="77777777" w:rsidTr="006373BD">
        <w:trPr>
          <w:trHeight w:val="77"/>
        </w:trPr>
        <w:tc>
          <w:tcPr>
            <w:tcW w:w="5000" w:type="pct"/>
            <w:gridSpan w:val="6"/>
          </w:tcPr>
          <w:p w14:paraId="6C7BCEED" w14:textId="3D7D86D4" w:rsidR="006373BD" w:rsidRPr="00B130AE" w:rsidRDefault="006373B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C.3</w:t>
            </w:r>
            <w:r w:rsidRPr="00B130AE">
              <w:rPr>
                <w:rFonts w:eastAsia="Arial" w:cs="Arial"/>
                <w:b/>
                <w:color w:val="1A171C"/>
                <w:sz w:val="18"/>
                <w:szCs w:val="18"/>
              </w:rPr>
              <w:t xml:space="preserve"> </w:t>
            </w:r>
            <w:r>
              <w:rPr>
                <w:rFonts w:eastAsia="Arial" w:cs="Arial"/>
                <w:b/>
                <w:color w:val="1A171C"/>
                <w:sz w:val="18"/>
                <w:szCs w:val="18"/>
              </w:rPr>
              <w:t>DOLOČITEV STAVBNIH ZEMLJIŠČ ZUNAJ OBMOČIJ NASELIJ (44. člen ZPNačrt)</w:t>
            </w:r>
          </w:p>
        </w:tc>
      </w:tr>
      <w:tr w:rsidR="00E75495" w:rsidRPr="00615F19" w14:paraId="04D10535" w14:textId="77777777" w:rsidTr="00E75495">
        <w:trPr>
          <w:trHeight w:val="77"/>
        </w:trPr>
        <w:tc>
          <w:tcPr>
            <w:tcW w:w="1484" w:type="pct"/>
          </w:tcPr>
          <w:p w14:paraId="1B0B5CE8" w14:textId="77777777" w:rsidR="006373BD" w:rsidRDefault="006373BD" w:rsidP="006373BD">
            <w:pPr>
              <w:tabs>
                <w:tab w:val="left" w:pos="142"/>
              </w:tabs>
              <w:spacing w:before="20" w:after="20"/>
              <w:ind w:right="221"/>
              <w:rPr>
                <w:rFonts w:eastAsia="Arial" w:cs="Arial"/>
                <w:color w:val="1A171C"/>
                <w:sz w:val="18"/>
                <w:szCs w:val="18"/>
              </w:rPr>
            </w:pPr>
            <w:r>
              <w:rPr>
                <w:rFonts w:eastAsia="Arial" w:cs="Arial"/>
                <w:color w:val="1A171C"/>
                <w:sz w:val="18"/>
                <w:szCs w:val="18"/>
              </w:rPr>
              <w:t xml:space="preserve">Pobuda se nanaša na: </w:t>
            </w:r>
          </w:p>
          <w:p w14:paraId="1DF7F764" w14:textId="26B82C04" w:rsidR="006373BD" w:rsidRPr="00AD3443" w:rsidRDefault="006373BD" w:rsidP="006373B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določitev stavbnih zemljišč </w:t>
            </w:r>
            <w:r w:rsidR="00AA27EF">
              <w:rPr>
                <w:rFonts w:eastAsia="Arial" w:cs="Arial"/>
                <w:color w:val="1A171C"/>
                <w:sz w:val="18"/>
                <w:szCs w:val="18"/>
              </w:rPr>
              <w:t>zunaj območij naselij</w:t>
            </w:r>
            <w:r w:rsidR="00315A96">
              <w:rPr>
                <w:rFonts w:eastAsia="Arial" w:cs="Arial"/>
                <w:color w:val="1A171C"/>
                <w:sz w:val="18"/>
                <w:szCs w:val="18"/>
              </w:rPr>
              <w:t>, skladno s 44. členom ZPNačrt</w:t>
            </w:r>
            <w:r w:rsidR="00AA27EF">
              <w:rPr>
                <w:rFonts w:eastAsia="Arial" w:cs="Arial"/>
                <w:color w:val="1A171C"/>
                <w:sz w:val="18"/>
                <w:szCs w:val="18"/>
              </w:rPr>
              <w:t xml:space="preserve">: </w:t>
            </w:r>
            <w:r w:rsidRPr="00AD3443">
              <w:rPr>
                <w:rFonts w:eastAsia="Arial" w:cs="Arial"/>
                <w:color w:val="1A171C"/>
                <w:sz w:val="18"/>
                <w:szCs w:val="18"/>
              </w:rPr>
              <w:t xml:space="preserve"> </w:t>
            </w:r>
          </w:p>
          <w:p w14:paraId="4CDA7944" w14:textId="77777777" w:rsidR="006373BD" w:rsidRDefault="006373BD" w:rsidP="006373B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746AF98C" w14:textId="77777777" w:rsidR="006373BD" w:rsidRDefault="006373BD" w:rsidP="006373BD">
            <w:pPr>
              <w:tabs>
                <w:tab w:val="left" w:pos="142"/>
              </w:tabs>
              <w:spacing w:before="20" w:after="20"/>
              <w:ind w:right="221"/>
              <w:rPr>
                <w:rFonts w:eastAsia="Arial" w:cs="Arial"/>
                <w:color w:val="1A171C"/>
                <w:sz w:val="18"/>
                <w:szCs w:val="18"/>
              </w:rPr>
            </w:pPr>
            <w:r>
              <w:rPr>
                <w:rFonts w:eastAsia="Arial" w:cs="Arial"/>
                <w:color w:val="1A171C"/>
                <w:sz w:val="18"/>
                <w:szCs w:val="18"/>
              </w:rPr>
              <w:t>- drugo:….</w:t>
            </w:r>
          </w:p>
          <w:p w14:paraId="04526C4B" w14:textId="77777777" w:rsidR="00E75495" w:rsidRDefault="00E75495" w:rsidP="0064780D">
            <w:pPr>
              <w:tabs>
                <w:tab w:val="left" w:pos="200"/>
              </w:tabs>
              <w:spacing w:before="20" w:after="20"/>
              <w:ind w:right="221"/>
              <w:rPr>
                <w:rFonts w:eastAsia="Arial" w:cs="Arial"/>
                <w:color w:val="1A171C"/>
                <w:sz w:val="18"/>
                <w:szCs w:val="18"/>
              </w:rPr>
            </w:pPr>
          </w:p>
        </w:tc>
        <w:tc>
          <w:tcPr>
            <w:tcW w:w="1344" w:type="pct"/>
            <w:shd w:val="clear" w:color="auto" w:fill="auto"/>
          </w:tcPr>
          <w:p w14:paraId="71C6D9E4" w14:textId="53ED0FBB" w:rsidR="00E75495" w:rsidRPr="0087053E" w:rsidRDefault="00AA27EF" w:rsidP="0064780D">
            <w:pPr>
              <w:tabs>
                <w:tab w:val="left" w:pos="200"/>
              </w:tabs>
              <w:spacing w:before="20" w:after="20"/>
              <w:ind w:right="221"/>
              <w:rPr>
                <w:rFonts w:eastAsia="Arial" w:cs="Arial"/>
                <w:color w:val="1A171C"/>
                <w:sz w:val="18"/>
                <w:szCs w:val="18"/>
              </w:rPr>
            </w:pPr>
            <w:r>
              <w:rPr>
                <w:rFonts w:eastAsia="Arial" w:cs="Arial"/>
                <w:color w:val="1A171C"/>
                <w:sz w:val="18"/>
                <w:szCs w:val="18"/>
              </w:rPr>
              <w:t>C.3</w:t>
            </w:r>
          </w:p>
        </w:tc>
        <w:tc>
          <w:tcPr>
            <w:tcW w:w="555" w:type="pct"/>
            <w:shd w:val="clear" w:color="auto" w:fill="auto"/>
          </w:tcPr>
          <w:p w14:paraId="74A1FF5A" w14:textId="77777777" w:rsidR="00E75495" w:rsidRPr="00615F19" w:rsidRDefault="00E7549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555" w:type="pct"/>
          </w:tcPr>
          <w:p w14:paraId="05CE25E5" w14:textId="77777777" w:rsidR="00E75495" w:rsidRPr="00615F19" w:rsidRDefault="00E75495"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4" w:type="pct"/>
          </w:tcPr>
          <w:p w14:paraId="509081F4" w14:textId="77777777" w:rsidR="00E75495" w:rsidRPr="00615F19" w:rsidRDefault="00E75495"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19" w:type="pct"/>
          </w:tcPr>
          <w:p w14:paraId="52D65D95" w14:textId="77777777" w:rsidR="00E75495" w:rsidRPr="00615F19" w:rsidRDefault="00E75495" w:rsidP="0064780D">
            <w:pPr>
              <w:tabs>
                <w:tab w:val="left" w:pos="317"/>
              </w:tabs>
              <w:spacing w:before="20" w:after="20"/>
              <w:ind w:left="317" w:right="221" w:hanging="284"/>
              <w:jc w:val="both"/>
              <w:rPr>
                <w:rFonts w:cs="Arial"/>
                <w:bCs/>
                <w:sz w:val="18"/>
                <w:szCs w:val="18"/>
              </w:rPr>
            </w:pPr>
          </w:p>
        </w:tc>
      </w:tr>
      <w:tr w:rsidR="00D364C9" w:rsidRPr="00D364C9" w14:paraId="3CF18C46" w14:textId="77777777" w:rsidTr="00D364C9">
        <w:trPr>
          <w:trHeight w:val="77"/>
        </w:trPr>
        <w:tc>
          <w:tcPr>
            <w:tcW w:w="5000" w:type="pct"/>
            <w:gridSpan w:val="6"/>
          </w:tcPr>
          <w:p w14:paraId="059B96B7" w14:textId="22AFD56A" w:rsidR="00D364C9" w:rsidRPr="009B6AA5" w:rsidRDefault="00D364C9" w:rsidP="0064780D">
            <w:pPr>
              <w:tabs>
                <w:tab w:val="left" w:pos="317"/>
              </w:tabs>
              <w:spacing w:before="20" w:after="20"/>
              <w:ind w:left="317" w:right="221" w:hanging="284"/>
              <w:jc w:val="center"/>
              <w:rPr>
                <w:rFonts w:eastAsia="Arial" w:cs="Arial"/>
                <w:b/>
                <w:color w:val="1A171C"/>
                <w:sz w:val="18"/>
                <w:szCs w:val="18"/>
              </w:rPr>
            </w:pPr>
            <w:r w:rsidRPr="009B6AA5">
              <w:rPr>
                <w:rFonts w:eastAsia="Arial" w:cs="Arial"/>
                <w:b/>
                <w:color w:val="1A171C"/>
                <w:sz w:val="18"/>
                <w:szCs w:val="18"/>
              </w:rPr>
              <w:t>C.4 DOLOČITEV STAVBNIH ZEMLJIŠČ, KI PREDSTAVLJAJO KOREKCIJE IN TEHNIČNE POPRAVKE</w:t>
            </w:r>
          </w:p>
        </w:tc>
      </w:tr>
      <w:tr w:rsidR="00E75495" w:rsidRPr="00615F19" w14:paraId="44ED4097" w14:textId="77777777" w:rsidTr="00E75495">
        <w:trPr>
          <w:trHeight w:val="77"/>
        </w:trPr>
        <w:tc>
          <w:tcPr>
            <w:tcW w:w="1484" w:type="pct"/>
          </w:tcPr>
          <w:p w14:paraId="7A1A478C" w14:textId="77777777" w:rsidR="00AA27EF" w:rsidRDefault="00AA27EF" w:rsidP="00AA27EF">
            <w:pPr>
              <w:tabs>
                <w:tab w:val="left" w:pos="142"/>
              </w:tabs>
              <w:spacing w:before="20" w:after="20"/>
              <w:ind w:right="221"/>
              <w:rPr>
                <w:rFonts w:eastAsia="Arial" w:cs="Arial"/>
                <w:color w:val="1A171C"/>
                <w:sz w:val="18"/>
                <w:szCs w:val="18"/>
              </w:rPr>
            </w:pPr>
            <w:r>
              <w:rPr>
                <w:rFonts w:eastAsia="Arial" w:cs="Arial"/>
                <w:color w:val="1A171C"/>
                <w:sz w:val="18"/>
                <w:szCs w:val="18"/>
              </w:rPr>
              <w:t xml:space="preserve">Pobuda se nanaša na: </w:t>
            </w:r>
          </w:p>
          <w:p w14:paraId="5D37CD1A" w14:textId="56F79FBA" w:rsidR="00AA27EF" w:rsidRPr="00AD3443" w:rsidRDefault="00AA27EF" w:rsidP="00AA27EF">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tehnični popravek: </w:t>
            </w:r>
            <w:r w:rsidRPr="00AD3443">
              <w:rPr>
                <w:rFonts w:eastAsia="Arial" w:cs="Arial"/>
                <w:color w:val="1A171C"/>
                <w:sz w:val="18"/>
                <w:szCs w:val="18"/>
              </w:rPr>
              <w:t xml:space="preserve"> </w:t>
            </w:r>
          </w:p>
          <w:p w14:paraId="40C45967" w14:textId="77777777" w:rsidR="00AA27EF" w:rsidRDefault="00AA27EF" w:rsidP="00AA27EF">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47A6A107" w14:textId="77777777" w:rsidR="00AA27EF" w:rsidRDefault="00AA27EF" w:rsidP="00AA27EF">
            <w:pPr>
              <w:tabs>
                <w:tab w:val="left" w:pos="142"/>
              </w:tabs>
              <w:spacing w:before="20" w:after="20"/>
              <w:ind w:right="221"/>
              <w:rPr>
                <w:rFonts w:eastAsia="Arial" w:cs="Arial"/>
                <w:color w:val="1A171C"/>
                <w:sz w:val="18"/>
                <w:szCs w:val="18"/>
              </w:rPr>
            </w:pPr>
            <w:r>
              <w:rPr>
                <w:rFonts w:eastAsia="Arial" w:cs="Arial"/>
                <w:color w:val="1A171C"/>
                <w:sz w:val="18"/>
                <w:szCs w:val="18"/>
              </w:rPr>
              <w:t>- drugo:….</w:t>
            </w:r>
          </w:p>
          <w:p w14:paraId="7FE0E1BE" w14:textId="77777777" w:rsidR="00E75495" w:rsidRPr="009B6AA5" w:rsidRDefault="00E75495" w:rsidP="0064780D">
            <w:pPr>
              <w:tabs>
                <w:tab w:val="left" w:pos="200"/>
              </w:tabs>
              <w:spacing w:before="20" w:after="20"/>
              <w:ind w:right="221"/>
              <w:rPr>
                <w:rFonts w:eastAsia="Arial" w:cs="Arial"/>
                <w:color w:val="1A171C"/>
                <w:sz w:val="18"/>
                <w:szCs w:val="18"/>
              </w:rPr>
            </w:pPr>
          </w:p>
        </w:tc>
        <w:tc>
          <w:tcPr>
            <w:tcW w:w="1344" w:type="pct"/>
            <w:shd w:val="clear" w:color="auto" w:fill="auto"/>
          </w:tcPr>
          <w:p w14:paraId="199F3033" w14:textId="6CFDA376" w:rsidR="00E75495" w:rsidRPr="009B6AA5" w:rsidRDefault="00AA27EF" w:rsidP="0064780D">
            <w:pPr>
              <w:tabs>
                <w:tab w:val="left" w:pos="200"/>
              </w:tabs>
              <w:spacing w:before="20" w:after="20"/>
              <w:ind w:right="221"/>
              <w:rPr>
                <w:rFonts w:eastAsia="Arial" w:cs="Arial"/>
                <w:color w:val="1A171C"/>
                <w:sz w:val="18"/>
                <w:szCs w:val="18"/>
              </w:rPr>
            </w:pPr>
            <w:r>
              <w:rPr>
                <w:rFonts w:eastAsia="Arial" w:cs="Arial"/>
                <w:color w:val="1A171C"/>
                <w:sz w:val="18"/>
                <w:szCs w:val="18"/>
              </w:rPr>
              <w:t>C.4</w:t>
            </w:r>
          </w:p>
        </w:tc>
        <w:tc>
          <w:tcPr>
            <w:tcW w:w="555" w:type="pct"/>
            <w:shd w:val="clear" w:color="auto" w:fill="auto"/>
          </w:tcPr>
          <w:p w14:paraId="0B08D50B" w14:textId="77777777" w:rsidR="00E75495" w:rsidRPr="009B6AA5" w:rsidRDefault="00E75495" w:rsidP="0064780D">
            <w:pPr>
              <w:tabs>
                <w:tab w:val="left" w:pos="317"/>
              </w:tabs>
              <w:spacing w:before="20" w:after="20"/>
              <w:ind w:left="317" w:right="221" w:hanging="284"/>
              <w:jc w:val="both"/>
              <w:rPr>
                <w:rFonts w:eastAsia="Arial" w:cs="Arial"/>
                <w:color w:val="1A171C"/>
                <w:sz w:val="18"/>
                <w:szCs w:val="18"/>
              </w:rPr>
            </w:pPr>
            <w:r w:rsidRPr="009B6AA5">
              <w:rPr>
                <w:rFonts w:cs="Arial"/>
                <w:bCs/>
                <w:sz w:val="18"/>
                <w:szCs w:val="18"/>
              </w:rPr>
              <w:fldChar w:fldCharType="begin">
                <w:ffData>
                  <w:name w:val=""/>
                  <w:enabled/>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DA</w:t>
            </w:r>
          </w:p>
        </w:tc>
        <w:tc>
          <w:tcPr>
            <w:tcW w:w="555" w:type="pct"/>
          </w:tcPr>
          <w:p w14:paraId="6CE1C988" w14:textId="77777777" w:rsidR="00E75495" w:rsidRPr="009B6AA5" w:rsidRDefault="00E75495" w:rsidP="0064780D">
            <w:pPr>
              <w:tabs>
                <w:tab w:val="left" w:pos="317"/>
              </w:tabs>
              <w:spacing w:before="20" w:after="20"/>
              <w:ind w:left="317" w:right="221" w:hanging="284"/>
              <w:jc w:val="both"/>
              <w:rPr>
                <w:rFonts w:eastAsia="Arial" w:cs="Arial"/>
                <w:color w:val="1A171C"/>
                <w:sz w:val="18"/>
                <w:szCs w:val="18"/>
              </w:rPr>
            </w:pPr>
            <w:r w:rsidRPr="009B6AA5">
              <w:rPr>
                <w:rFonts w:cs="Arial"/>
                <w:bCs/>
                <w:sz w:val="18"/>
                <w:szCs w:val="18"/>
              </w:rPr>
              <w:fldChar w:fldCharType="begin">
                <w:ffData>
                  <w:name w:val=""/>
                  <w:enabled/>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w:t>
            </w:r>
            <w:r w:rsidRPr="009B6AA5">
              <w:rPr>
                <w:rFonts w:eastAsia="Arial" w:cs="Arial"/>
                <w:color w:val="1A171C"/>
                <w:sz w:val="18"/>
                <w:szCs w:val="18"/>
              </w:rPr>
              <w:t>NE</w:t>
            </w:r>
          </w:p>
        </w:tc>
        <w:tc>
          <w:tcPr>
            <w:tcW w:w="444" w:type="pct"/>
          </w:tcPr>
          <w:p w14:paraId="2CFD4BA3" w14:textId="77777777" w:rsidR="00E75495" w:rsidRPr="009B6AA5" w:rsidRDefault="00E75495" w:rsidP="0064780D">
            <w:pPr>
              <w:tabs>
                <w:tab w:val="left" w:pos="317"/>
              </w:tabs>
              <w:spacing w:before="20" w:after="20"/>
              <w:ind w:left="317" w:right="221" w:hanging="284"/>
              <w:jc w:val="both"/>
              <w:rPr>
                <w:rFonts w:cs="Arial"/>
                <w:bCs/>
                <w:sz w:val="18"/>
                <w:szCs w:val="18"/>
              </w:rPr>
            </w:pPr>
            <w:r w:rsidRPr="009B6AA5">
              <w:rPr>
                <w:rFonts w:cs="Arial"/>
                <w:bCs/>
                <w:sz w:val="18"/>
                <w:szCs w:val="18"/>
              </w:rPr>
              <w:fldChar w:fldCharType="begin">
                <w:ffData>
                  <w:name w:val=""/>
                  <w:enabled w:val="0"/>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w:t>
            </w:r>
          </w:p>
        </w:tc>
        <w:tc>
          <w:tcPr>
            <w:tcW w:w="619" w:type="pct"/>
          </w:tcPr>
          <w:p w14:paraId="0C4B6EFB" w14:textId="77777777" w:rsidR="00E75495" w:rsidRPr="009B6AA5" w:rsidRDefault="00E75495" w:rsidP="0064780D">
            <w:pPr>
              <w:tabs>
                <w:tab w:val="left" w:pos="317"/>
              </w:tabs>
              <w:spacing w:before="20" w:after="20"/>
              <w:ind w:left="317" w:right="221" w:hanging="284"/>
              <w:jc w:val="both"/>
              <w:rPr>
                <w:rFonts w:cs="Arial"/>
                <w:bCs/>
                <w:sz w:val="18"/>
                <w:szCs w:val="18"/>
              </w:rPr>
            </w:pPr>
          </w:p>
        </w:tc>
      </w:tr>
      <w:tr w:rsidR="00D364C9" w:rsidRPr="00615F19" w14:paraId="22F537DF" w14:textId="77777777" w:rsidTr="00D364C9">
        <w:trPr>
          <w:trHeight w:val="77"/>
        </w:trPr>
        <w:tc>
          <w:tcPr>
            <w:tcW w:w="5000" w:type="pct"/>
            <w:gridSpan w:val="6"/>
            <w:shd w:val="clear" w:color="auto" w:fill="auto"/>
          </w:tcPr>
          <w:p w14:paraId="2FA33356" w14:textId="3ABFA53C" w:rsidR="00D364C9" w:rsidRPr="009B6AA5" w:rsidRDefault="00D364C9" w:rsidP="0064780D">
            <w:pPr>
              <w:tabs>
                <w:tab w:val="left" w:pos="317"/>
              </w:tabs>
              <w:spacing w:before="20" w:after="20"/>
              <w:ind w:left="317" w:right="221" w:hanging="284"/>
              <w:jc w:val="center"/>
              <w:rPr>
                <w:rFonts w:eastAsia="Arial" w:cs="Arial"/>
                <w:b/>
                <w:color w:val="1A171C"/>
                <w:sz w:val="18"/>
                <w:szCs w:val="18"/>
              </w:rPr>
            </w:pPr>
            <w:r w:rsidRPr="009B6AA5">
              <w:rPr>
                <w:rFonts w:eastAsia="Arial" w:cs="Arial"/>
                <w:b/>
                <w:color w:val="1A171C"/>
                <w:sz w:val="18"/>
                <w:szCs w:val="18"/>
              </w:rPr>
              <w:t>C.5 DOLOČITEV STAVBNIH ZEMLJIŠČ KOT SANACIJA RAZPRŠENE GRADNJE</w:t>
            </w:r>
          </w:p>
        </w:tc>
      </w:tr>
      <w:tr w:rsidR="00E75495" w:rsidRPr="00615F19" w14:paraId="19CA651F" w14:textId="77777777" w:rsidTr="00E75495">
        <w:trPr>
          <w:trHeight w:val="77"/>
        </w:trPr>
        <w:tc>
          <w:tcPr>
            <w:tcW w:w="1484" w:type="pct"/>
          </w:tcPr>
          <w:p w14:paraId="5CC2FDF7" w14:textId="77777777" w:rsidR="00D364C9" w:rsidRDefault="00D364C9" w:rsidP="00D364C9">
            <w:pPr>
              <w:tabs>
                <w:tab w:val="left" w:pos="142"/>
              </w:tabs>
              <w:spacing w:before="20" w:after="20"/>
              <w:ind w:right="221"/>
              <w:rPr>
                <w:rFonts w:eastAsia="Arial" w:cs="Arial"/>
                <w:color w:val="1A171C"/>
                <w:sz w:val="18"/>
                <w:szCs w:val="18"/>
              </w:rPr>
            </w:pPr>
            <w:r>
              <w:rPr>
                <w:rFonts w:eastAsia="Arial" w:cs="Arial"/>
                <w:color w:val="1A171C"/>
                <w:sz w:val="18"/>
                <w:szCs w:val="18"/>
              </w:rPr>
              <w:t xml:space="preserve">Pobuda se nanaša na: </w:t>
            </w:r>
          </w:p>
          <w:p w14:paraId="3F95C359" w14:textId="373A4D03" w:rsidR="00D364C9" w:rsidRPr="00AD3443" w:rsidRDefault="00D364C9" w:rsidP="00D364C9">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določitev stavbnih zemljišč kot sanacija razpršene gradnje: </w:t>
            </w:r>
          </w:p>
          <w:p w14:paraId="6F740645" w14:textId="77777777" w:rsidR="00D364C9" w:rsidRDefault="00D364C9" w:rsidP="00D364C9">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51217635" w14:textId="77777777" w:rsidR="00D364C9" w:rsidRDefault="00D364C9" w:rsidP="00D364C9">
            <w:pPr>
              <w:tabs>
                <w:tab w:val="left" w:pos="142"/>
              </w:tabs>
              <w:spacing w:before="20" w:after="20"/>
              <w:ind w:right="221"/>
              <w:rPr>
                <w:rFonts w:eastAsia="Arial" w:cs="Arial"/>
                <w:color w:val="1A171C"/>
                <w:sz w:val="18"/>
                <w:szCs w:val="18"/>
              </w:rPr>
            </w:pPr>
            <w:r>
              <w:rPr>
                <w:rFonts w:eastAsia="Arial" w:cs="Arial"/>
                <w:color w:val="1A171C"/>
                <w:sz w:val="18"/>
                <w:szCs w:val="18"/>
              </w:rPr>
              <w:t>- drugo:….</w:t>
            </w:r>
          </w:p>
          <w:p w14:paraId="4B7A2870" w14:textId="77777777" w:rsidR="00E75495" w:rsidRPr="009B6AA5" w:rsidRDefault="00E75495" w:rsidP="0064780D">
            <w:pPr>
              <w:tabs>
                <w:tab w:val="left" w:pos="200"/>
              </w:tabs>
              <w:spacing w:before="20" w:after="20"/>
              <w:ind w:right="221"/>
              <w:rPr>
                <w:rFonts w:eastAsia="Arial" w:cs="Arial"/>
                <w:color w:val="1A171C"/>
                <w:sz w:val="18"/>
                <w:szCs w:val="18"/>
              </w:rPr>
            </w:pPr>
          </w:p>
        </w:tc>
        <w:tc>
          <w:tcPr>
            <w:tcW w:w="1344" w:type="pct"/>
            <w:shd w:val="clear" w:color="auto" w:fill="auto"/>
          </w:tcPr>
          <w:p w14:paraId="346D2062" w14:textId="2814C2C7" w:rsidR="00E75495" w:rsidRPr="009B6AA5" w:rsidRDefault="00D364C9" w:rsidP="0064780D">
            <w:pPr>
              <w:tabs>
                <w:tab w:val="left" w:pos="200"/>
              </w:tabs>
              <w:spacing w:before="20" w:after="20"/>
              <w:ind w:right="221"/>
              <w:rPr>
                <w:rFonts w:eastAsia="Arial" w:cs="Arial"/>
                <w:color w:val="1A171C"/>
                <w:sz w:val="18"/>
                <w:szCs w:val="18"/>
              </w:rPr>
            </w:pPr>
            <w:r>
              <w:rPr>
                <w:rFonts w:eastAsia="Arial" w:cs="Arial"/>
                <w:color w:val="1A171C"/>
                <w:sz w:val="18"/>
                <w:szCs w:val="18"/>
              </w:rPr>
              <w:t>C.5</w:t>
            </w:r>
          </w:p>
        </w:tc>
        <w:tc>
          <w:tcPr>
            <w:tcW w:w="555" w:type="pct"/>
            <w:shd w:val="clear" w:color="auto" w:fill="auto"/>
          </w:tcPr>
          <w:p w14:paraId="5980162F" w14:textId="77777777" w:rsidR="00E75495" w:rsidRPr="009B6AA5" w:rsidRDefault="00E75495" w:rsidP="0064780D">
            <w:pPr>
              <w:tabs>
                <w:tab w:val="left" w:pos="317"/>
              </w:tabs>
              <w:spacing w:before="20" w:after="20"/>
              <w:ind w:left="317" w:right="221" w:hanging="284"/>
              <w:jc w:val="both"/>
              <w:rPr>
                <w:rFonts w:eastAsia="Arial" w:cs="Arial"/>
                <w:color w:val="1A171C"/>
                <w:sz w:val="18"/>
                <w:szCs w:val="18"/>
              </w:rPr>
            </w:pPr>
            <w:r w:rsidRPr="009B6AA5">
              <w:rPr>
                <w:rFonts w:cs="Arial"/>
                <w:bCs/>
                <w:sz w:val="18"/>
                <w:szCs w:val="18"/>
              </w:rPr>
              <w:fldChar w:fldCharType="begin">
                <w:ffData>
                  <w:name w:val=""/>
                  <w:enabled/>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DA</w:t>
            </w:r>
          </w:p>
        </w:tc>
        <w:tc>
          <w:tcPr>
            <w:tcW w:w="555" w:type="pct"/>
          </w:tcPr>
          <w:p w14:paraId="21DFE6F6" w14:textId="77777777" w:rsidR="00E75495" w:rsidRPr="009B6AA5" w:rsidRDefault="00E75495" w:rsidP="0064780D">
            <w:pPr>
              <w:tabs>
                <w:tab w:val="left" w:pos="317"/>
              </w:tabs>
              <w:spacing w:before="20" w:after="20"/>
              <w:ind w:left="317" w:right="221" w:hanging="284"/>
              <w:jc w:val="both"/>
              <w:rPr>
                <w:rFonts w:eastAsia="Arial" w:cs="Arial"/>
                <w:color w:val="1A171C"/>
                <w:sz w:val="18"/>
                <w:szCs w:val="18"/>
              </w:rPr>
            </w:pPr>
            <w:r w:rsidRPr="009B6AA5">
              <w:rPr>
                <w:rFonts w:cs="Arial"/>
                <w:bCs/>
                <w:sz w:val="18"/>
                <w:szCs w:val="18"/>
              </w:rPr>
              <w:fldChar w:fldCharType="begin">
                <w:ffData>
                  <w:name w:val=""/>
                  <w:enabled/>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w:t>
            </w:r>
            <w:r w:rsidRPr="009B6AA5">
              <w:rPr>
                <w:rFonts w:eastAsia="Arial" w:cs="Arial"/>
                <w:color w:val="1A171C"/>
                <w:sz w:val="18"/>
                <w:szCs w:val="18"/>
              </w:rPr>
              <w:t>NE</w:t>
            </w:r>
          </w:p>
        </w:tc>
        <w:tc>
          <w:tcPr>
            <w:tcW w:w="444" w:type="pct"/>
          </w:tcPr>
          <w:p w14:paraId="25AC35B3" w14:textId="77777777" w:rsidR="00E75495" w:rsidRPr="009B6AA5" w:rsidRDefault="00E75495" w:rsidP="0064780D">
            <w:pPr>
              <w:tabs>
                <w:tab w:val="left" w:pos="317"/>
              </w:tabs>
              <w:spacing w:before="20" w:after="20"/>
              <w:ind w:left="317" w:right="221" w:hanging="284"/>
              <w:jc w:val="both"/>
              <w:rPr>
                <w:rFonts w:cs="Arial"/>
                <w:bCs/>
                <w:sz w:val="18"/>
                <w:szCs w:val="18"/>
              </w:rPr>
            </w:pPr>
            <w:r w:rsidRPr="009B6AA5">
              <w:rPr>
                <w:rFonts w:cs="Arial"/>
                <w:bCs/>
                <w:sz w:val="18"/>
                <w:szCs w:val="18"/>
              </w:rPr>
              <w:fldChar w:fldCharType="begin">
                <w:ffData>
                  <w:name w:val=""/>
                  <w:enabled w:val="0"/>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w:t>
            </w:r>
          </w:p>
        </w:tc>
        <w:tc>
          <w:tcPr>
            <w:tcW w:w="619" w:type="pct"/>
          </w:tcPr>
          <w:p w14:paraId="5A94CEB2" w14:textId="77777777" w:rsidR="00E75495" w:rsidRPr="009B6AA5" w:rsidRDefault="00E75495" w:rsidP="0064780D">
            <w:pPr>
              <w:tabs>
                <w:tab w:val="left" w:pos="317"/>
              </w:tabs>
              <w:spacing w:before="20" w:after="20"/>
              <w:ind w:left="317" w:right="221" w:hanging="284"/>
              <w:jc w:val="both"/>
              <w:rPr>
                <w:rFonts w:cs="Arial"/>
                <w:bCs/>
                <w:sz w:val="18"/>
                <w:szCs w:val="18"/>
              </w:rPr>
            </w:pPr>
          </w:p>
        </w:tc>
      </w:tr>
      <w:tr w:rsidR="00D364C9" w:rsidRPr="00615F19" w14:paraId="6D0EC712" w14:textId="77777777" w:rsidTr="00D364C9">
        <w:trPr>
          <w:trHeight w:val="77"/>
        </w:trPr>
        <w:tc>
          <w:tcPr>
            <w:tcW w:w="5000" w:type="pct"/>
            <w:gridSpan w:val="6"/>
            <w:shd w:val="clear" w:color="auto" w:fill="auto"/>
          </w:tcPr>
          <w:p w14:paraId="4CEAF6E7" w14:textId="1196935E" w:rsidR="00D364C9" w:rsidRPr="009B6AA5" w:rsidRDefault="00D364C9"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C.6</w:t>
            </w:r>
            <w:r w:rsidRPr="009B6AA5">
              <w:rPr>
                <w:rFonts w:eastAsia="Arial" w:cs="Arial"/>
                <w:b/>
                <w:color w:val="1A171C"/>
                <w:sz w:val="18"/>
                <w:szCs w:val="18"/>
              </w:rPr>
              <w:t xml:space="preserve"> </w:t>
            </w:r>
            <w:r w:rsidRPr="00616BD8">
              <w:rPr>
                <w:rFonts w:eastAsia="Arial" w:cs="Arial"/>
                <w:b/>
                <w:color w:val="1A171C"/>
                <w:sz w:val="18"/>
                <w:szCs w:val="18"/>
              </w:rPr>
              <w:t>SPREMEMBA STAVBNIH V NESTAVBNA ZEMLJIŠČA TER GLEDE ZMANJŠEVANJA ZELENIH IN DRUGIH JAVNIH POVRŠIN</w:t>
            </w:r>
          </w:p>
        </w:tc>
      </w:tr>
      <w:tr w:rsidR="00E75495" w:rsidRPr="00615F19" w14:paraId="6E9CB645" w14:textId="77777777" w:rsidTr="00E75495">
        <w:trPr>
          <w:trHeight w:val="77"/>
        </w:trPr>
        <w:tc>
          <w:tcPr>
            <w:tcW w:w="1484" w:type="pct"/>
          </w:tcPr>
          <w:p w14:paraId="0942E7B7" w14:textId="77777777" w:rsidR="00D364C9" w:rsidRDefault="00D364C9" w:rsidP="00D364C9">
            <w:pPr>
              <w:tabs>
                <w:tab w:val="left" w:pos="142"/>
              </w:tabs>
              <w:spacing w:before="20" w:after="20"/>
              <w:ind w:right="221"/>
              <w:rPr>
                <w:rFonts w:eastAsia="Arial" w:cs="Arial"/>
                <w:color w:val="1A171C"/>
                <w:sz w:val="18"/>
                <w:szCs w:val="18"/>
              </w:rPr>
            </w:pPr>
            <w:r>
              <w:rPr>
                <w:rFonts w:eastAsia="Arial" w:cs="Arial"/>
                <w:color w:val="1A171C"/>
                <w:sz w:val="18"/>
                <w:szCs w:val="18"/>
              </w:rPr>
              <w:t xml:space="preserve">Pobuda se nanaša na: </w:t>
            </w:r>
          </w:p>
          <w:p w14:paraId="3A61411E" w14:textId="77777777" w:rsidR="00D364C9" w:rsidRDefault="00D364C9" w:rsidP="00DA48EC">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spremembo stavbnega v </w:t>
            </w:r>
            <w:proofErr w:type="spellStart"/>
            <w:r>
              <w:rPr>
                <w:rFonts w:eastAsia="Arial" w:cs="Arial"/>
                <w:color w:val="1A171C"/>
                <w:sz w:val="18"/>
                <w:szCs w:val="18"/>
              </w:rPr>
              <w:t>nestavbno</w:t>
            </w:r>
            <w:proofErr w:type="spellEnd"/>
            <w:r>
              <w:rPr>
                <w:rFonts w:eastAsia="Arial" w:cs="Arial"/>
                <w:color w:val="1A171C"/>
                <w:sz w:val="18"/>
                <w:szCs w:val="18"/>
              </w:rPr>
              <w:t xml:space="preserve"> zemljišče</w:t>
            </w:r>
          </w:p>
          <w:p w14:paraId="739BC634" w14:textId="0D106F16" w:rsidR="00D364C9" w:rsidRDefault="00D364C9" w:rsidP="00D364C9">
            <w:pPr>
              <w:tabs>
                <w:tab w:val="left" w:pos="142"/>
              </w:tabs>
              <w:spacing w:before="20" w:after="20"/>
              <w:ind w:left="142" w:right="221"/>
              <w:rPr>
                <w:rFonts w:eastAsia="Arial" w:cs="Arial"/>
                <w:color w:val="1A171C"/>
                <w:sz w:val="18"/>
                <w:szCs w:val="18"/>
              </w:rPr>
            </w:pPr>
            <w:r w:rsidRPr="00D364C9">
              <w:rPr>
                <w:rFonts w:cs="Arial"/>
                <w:bCs/>
                <w:sz w:val="18"/>
                <w:szCs w:val="18"/>
              </w:rPr>
              <w:fldChar w:fldCharType="begin">
                <w:ffData>
                  <w:name w:val=""/>
                  <w:enabled/>
                  <w:calcOnExit w:val="0"/>
                  <w:checkBox>
                    <w:sizeAuto/>
                    <w:default w:val="0"/>
                  </w:checkBox>
                </w:ffData>
              </w:fldChar>
            </w:r>
            <w:r w:rsidRPr="00D364C9">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D364C9">
              <w:rPr>
                <w:rFonts w:cs="Arial"/>
                <w:bCs/>
                <w:sz w:val="18"/>
                <w:szCs w:val="18"/>
              </w:rPr>
              <w:fldChar w:fldCharType="end"/>
            </w:r>
            <w:r w:rsidRPr="00D364C9">
              <w:rPr>
                <w:rFonts w:cs="Arial"/>
                <w:bCs/>
                <w:sz w:val="18"/>
                <w:szCs w:val="18"/>
              </w:rPr>
              <w:t xml:space="preserve"> DA </w:t>
            </w:r>
            <w:r w:rsidRPr="00D364C9">
              <w:rPr>
                <w:rFonts w:cs="Arial"/>
                <w:bCs/>
                <w:sz w:val="18"/>
                <w:szCs w:val="18"/>
              </w:rPr>
              <w:fldChar w:fldCharType="begin">
                <w:ffData>
                  <w:name w:val=""/>
                  <w:enabled/>
                  <w:calcOnExit w:val="0"/>
                  <w:checkBox>
                    <w:sizeAuto/>
                    <w:default w:val="0"/>
                  </w:checkBox>
                </w:ffData>
              </w:fldChar>
            </w:r>
            <w:r w:rsidRPr="00D364C9">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D364C9">
              <w:rPr>
                <w:rFonts w:cs="Arial"/>
                <w:bCs/>
                <w:sz w:val="18"/>
                <w:szCs w:val="18"/>
              </w:rPr>
              <w:fldChar w:fldCharType="end"/>
            </w:r>
            <w:r w:rsidRPr="00D364C9">
              <w:rPr>
                <w:rFonts w:cs="Arial"/>
                <w:bCs/>
                <w:sz w:val="18"/>
                <w:szCs w:val="18"/>
              </w:rPr>
              <w:t xml:space="preserve"> </w:t>
            </w:r>
            <w:r w:rsidRPr="00D364C9">
              <w:rPr>
                <w:rFonts w:eastAsia="Arial" w:cs="Arial"/>
                <w:color w:val="1A171C"/>
                <w:sz w:val="18"/>
                <w:szCs w:val="18"/>
              </w:rPr>
              <w:t>NE</w:t>
            </w:r>
          </w:p>
          <w:p w14:paraId="4A8255D7" w14:textId="27845382" w:rsidR="00D364C9" w:rsidRDefault="00D364C9" w:rsidP="00DA48EC">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zmanjševanje zelenih površin na območju naselja</w:t>
            </w:r>
          </w:p>
          <w:p w14:paraId="1A845F5F" w14:textId="75F83BCD" w:rsidR="00D364C9" w:rsidRPr="00D364C9" w:rsidRDefault="00D364C9" w:rsidP="00D364C9">
            <w:pPr>
              <w:tabs>
                <w:tab w:val="left" w:pos="142"/>
              </w:tabs>
              <w:spacing w:before="20" w:after="20"/>
              <w:ind w:left="142" w:right="221"/>
              <w:rPr>
                <w:rFonts w:eastAsia="Arial" w:cs="Arial"/>
                <w:color w:val="1A171C"/>
                <w:sz w:val="18"/>
                <w:szCs w:val="18"/>
              </w:rPr>
            </w:pPr>
            <w:r w:rsidRPr="00D364C9">
              <w:rPr>
                <w:rFonts w:cs="Arial"/>
                <w:bCs/>
                <w:sz w:val="18"/>
                <w:szCs w:val="18"/>
              </w:rPr>
              <w:fldChar w:fldCharType="begin">
                <w:ffData>
                  <w:name w:val=""/>
                  <w:enabled/>
                  <w:calcOnExit w:val="0"/>
                  <w:checkBox>
                    <w:sizeAuto/>
                    <w:default w:val="0"/>
                  </w:checkBox>
                </w:ffData>
              </w:fldChar>
            </w:r>
            <w:r w:rsidRPr="00D364C9">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D364C9">
              <w:rPr>
                <w:rFonts w:cs="Arial"/>
                <w:bCs/>
                <w:sz w:val="18"/>
                <w:szCs w:val="18"/>
              </w:rPr>
              <w:fldChar w:fldCharType="end"/>
            </w:r>
            <w:r w:rsidRPr="00D364C9">
              <w:rPr>
                <w:rFonts w:cs="Arial"/>
                <w:bCs/>
                <w:sz w:val="18"/>
                <w:szCs w:val="18"/>
              </w:rPr>
              <w:t xml:space="preserve"> DA </w:t>
            </w:r>
            <w:r w:rsidRPr="00D364C9">
              <w:rPr>
                <w:rFonts w:cs="Arial"/>
                <w:bCs/>
                <w:sz w:val="18"/>
                <w:szCs w:val="18"/>
              </w:rPr>
              <w:fldChar w:fldCharType="begin">
                <w:ffData>
                  <w:name w:val=""/>
                  <w:enabled/>
                  <w:calcOnExit w:val="0"/>
                  <w:checkBox>
                    <w:sizeAuto/>
                    <w:default w:val="0"/>
                  </w:checkBox>
                </w:ffData>
              </w:fldChar>
            </w:r>
            <w:r w:rsidRPr="00D364C9">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D364C9">
              <w:rPr>
                <w:rFonts w:cs="Arial"/>
                <w:bCs/>
                <w:sz w:val="18"/>
                <w:szCs w:val="18"/>
              </w:rPr>
              <w:fldChar w:fldCharType="end"/>
            </w:r>
            <w:r w:rsidRPr="00D364C9">
              <w:rPr>
                <w:rFonts w:cs="Arial"/>
                <w:bCs/>
                <w:sz w:val="18"/>
                <w:szCs w:val="18"/>
              </w:rPr>
              <w:t xml:space="preserve"> </w:t>
            </w:r>
            <w:r w:rsidRPr="00D364C9">
              <w:rPr>
                <w:rFonts w:eastAsia="Arial" w:cs="Arial"/>
                <w:color w:val="1A171C"/>
                <w:sz w:val="18"/>
                <w:szCs w:val="18"/>
              </w:rPr>
              <w:t>NE</w:t>
            </w:r>
          </w:p>
          <w:p w14:paraId="3A0FAD68" w14:textId="77777777" w:rsidR="00D364C9" w:rsidRDefault="00D364C9" w:rsidP="00D364C9">
            <w:pPr>
              <w:tabs>
                <w:tab w:val="left" w:pos="142"/>
              </w:tabs>
              <w:spacing w:before="20" w:after="20"/>
              <w:ind w:right="221"/>
              <w:rPr>
                <w:rFonts w:eastAsia="Arial" w:cs="Arial"/>
                <w:color w:val="1A171C"/>
                <w:sz w:val="18"/>
                <w:szCs w:val="18"/>
              </w:rPr>
            </w:pPr>
            <w:r>
              <w:rPr>
                <w:rFonts w:eastAsia="Arial" w:cs="Arial"/>
                <w:color w:val="1A171C"/>
                <w:sz w:val="18"/>
                <w:szCs w:val="18"/>
              </w:rPr>
              <w:t>- drugo:….</w:t>
            </w:r>
          </w:p>
          <w:p w14:paraId="5FEE1036" w14:textId="77777777" w:rsidR="00E75495" w:rsidRPr="009B6AA5" w:rsidRDefault="00E75495" w:rsidP="0064780D">
            <w:pPr>
              <w:tabs>
                <w:tab w:val="left" w:pos="200"/>
              </w:tabs>
              <w:spacing w:before="20" w:after="20"/>
              <w:ind w:right="221"/>
              <w:rPr>
                <w:rFonts w:eastAsia="Arial" w:cs="Arial"/>
                <w:color w:val="1A171C"/>
                <w:sz w:val="18"/>
                <w:szCs w:val="18"/>
              </w:rPr>
            </w:pPr>
          </w:p>
        </w:tc>
        <w:tc>
          <w:tcPr>
            <w:tcW w:w="1344" w:type="pct"/>
            <w:shd w:val="clear" w:color="auto" w:fill="auto"/>
          </w:tcPr>
          <w:p w14:paraId="4EF55076" w14:textId="03890A82" w:rsidR="00E75495" w:rsidRPr="009B6AA5" w:rsidRDefault="00E75495" w:rsidP="0064780D">
            <w:pPr>
              <w:tabs>
                <w:tab w:val="left" w:pos="200"/>
              </w:tabs>
              <w:spacing w:before="20" w:after="20"/>
              <w:ind w:right="221"/>
              <w:rPr>
                <w:rFonts w:eastAsia="Arial" w:cs="Arial"/>
                <w:color w:val="1A171C"/>
                <w:sz w:val="18"/>
                <w:szCs w:val="18"/>
              </w:rPr>
            </w:pPr>
            <w:r w:rsidRPr="009B6AA5">
              <w:rPr>
                <w:rFonts w:eastAsia="Arial" w:cs="Arial"/>
                <w:color w:val="1A171C"/>
                <w:sz w:val="18"/>
                <w:szCs w:val="18"/>
              </w:rPr>
              <w:t>C</w:t>
            </w:r>
            <w:r>
              <w:rPr>
                <w:rFonts w:eastAsia="Arial" w:cs="Arial"/>
                <w:color w:val="1A171C"/>
                <w:sz w:val="18"/>
                <w:szCs w:val="18"/>
              </w:rPr>
              <w:t>.6</w:t>
            </w:r>
          </w:p>
        </w:tc>
        <w:tc>
          <w:tcPr>
            <w:tcW w:w="555" w:type="pct"/>
            <w:shd w:val="clear" w:color="auto" w:fill="auto"/>
          </w:tcPr>
          <w:p w14:paraId="341CAF69" w14:textId="77777777" w:rsidR="00E75495" w:rsidRPr="009B6AA5" w:rsidRDefault="00E75495" w:rsidP="0064780D">
            <w:pPr>
              <w:tabs>
                <w:tab w:val="left" w:pos="317"/>
              </w:tabs>
              <w:spacing w:before="20" w:after="20"/>
              <w:ind w:left="317" w:right="221" w:hanging="284"/>
              <w:jc w:val="both"/>
              <w:rPr>
                <w:rFonts w:eastAsia="Arial" w:cs="Arial"/>
                <w:color w:val="1A171C"/>
                <w:sz w:val="18"/>
                <w:szCs w:val="18"/>
              </w:rPr>
            </w:pPr>
            <w:r w:rsidRPr="009B6AA5">
              <w:rPr>
                <w:rFonts w:cs="Arial"/>
                <w:bCs/>
                <w:sz w:val="18"/>
                <w:szCs w:val="18"/>
              </w:rPr>
              <w:fldChar w:fldCharType="begin">
                <w:ffData>
                  <w:name w:val=""/>
                  <w:enabled/>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DA</w:t>
            </w:r>
          </w:p>
        </w:tc>
        <w:tc>
          <w:tcPr>
            <w:tcW w:w="555" w:type="pct"/>
          </w:tcPr>
          <w:p w14:paraId="4B82223D" w14:textId="77777777" w:rsidR="00E75495" w:rsidRPr="009B6AA5" w:rsidRDefault="00E75495" w:rsidP="0064780D">
            <w:pPr>
              <w:tabs>
                <w:tab w:val="left" w:pos="317"/>
              </w:tabs>
              <w:spacing w:before="20" w:after="20"/>
              <w:ind w:left="317" w:right="221" w:hanging="284"/>
              <w:jc w:val="both"/>
              <w:rPr>
                <w:rFonts w:eastAsia="Arial" w:cs="Arial"/>
                <w:color w:val="1A171C"/>
                <w:sz w:val="18"/>
                <w:szCs w:val="18"/>
              </w:rPr>
            </w:pPr>
            <w:r w:rsidRPr="009B6AA5">
              <w:rPr>
                <w:rFonts w:cs="Arial"/>
                <w:bCs/>
                <w:sz w:val="18"/>
                <w:szCs w:val="18"/>
              </w:rPr>
              <w:fldChar w:fldCharType="begin">
                <w:ffData>
                  <w:name w:val=""/>
                  <w:enabled/>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w:t>
            </w:r>
            <w:r w:rsidRPr="009B6AA5">
              <w:rPr>
                <w:rFonts w:eastAsia="Arial" w:cs="Arial"/>
                <w:color w:val="1A171C"/>
                <w:sz w:val="18"/>
                <w:szCs w:val="18"/>
              </w:rPr>
              <w:t>NE</w:t>
            </w:r>
          </w:p>
        </w:tc>
        <w:tc>
          <w:tcPr>
            <w:tcW w:w="444" w:type="pct"/>
          </w:tcPr>
          <w:p w14:paraId="5A6868DB" w14:textId="77777777" w:rsidR="00E75495" w:rsidRPr="009B6AA5" w:rsidRDefault="00E75495" w:rsidP="0064780D">
            <w:pPr>
              <w:tabs>
                <w:tab w:val="left" w:pos="317"/>
              </w:tabs>
              <w:spacing w:before="20" w:after="20"/>
              <w:ind w:left="317" w:right="221" w:hanging="284"/>
              <w:jc w:val="both"/>
              <w:rPr>
                <w:rFonts w:cs="Arial"/>
                <w:bCs/>
                <w:sz w:val="18"/>
                <w:szCs w:val="18"/>
              </w:rPr>
            </w:pPr>
            <w:r w:rsidRPr="009B6AA5">
              <w:rPr>
                <w:rFonts w:cs="Arial"/>
                <w:bCs/>
                <w:sz w:val="18"/>
                <w:szCs w:val="18"/>
              </w:rPr>
              <w:fldChar w:fldCharType="begin">
                <w:ffData>
                  <w:name w:val=""/>
                  <w:enabled w:val="0"/>
                  <w:calcOnExit w:val="0"/>
                  <w:checkBox>
                    <w:sizeAuto/>
                    <w:default w:val="0"/>
                  </w:checkBox>
                </w:ffData>
              </w:fldChar>
            </w:r>
            <w:r w:rsidRPr="009B6AA5">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9B6AA5">
              <w:rPr>
                <w:rFonts w:cs="Arial"/>
                <w:bCs/>
                <w:sz w:val="18"/>
                <w:szCs w:val="18"/>
              </w:rPr>
              <w:fldChar w:fldCharType="end"/>
            </w:r>
            <w:r w:rsidRPr="009B6AA5">
              <w:rPr>
                <w:rFonts w:cs="Arial"/>
                <w:bCs/>
                <w:sz w:val="18"/>
                <w:szCs w:val="18"/>
              </w:rPr>
              <w:t xml:space="preserve"> /</w:t>
            </w:r>
          </w:p>
        </w:tc>
        <w:tc>
          <w:tcPr>
            <w:tcW w:w="619" w:type="pct"/>
          </w:tcPr>
          <w:p w14:paraId="728B8C92" w14:textId="77777777" w:rsidR="00E75495" w:rsidRPr="009B6AA5" w:rsidRDefault="00E75495" w:rsidP="0064780D">
            <w:pPr>
              <w:tabs>
                <w:tab w:val="left" w:pos="317"/>
              </w:tabs>
              <w:spacing w:before="20" w:after="20"/>
              <w:ind w:left="317" w:right="221" w:hanging="284"/>
              <w:jc w:val="both"/>
              <w:rPr>
                <w:rFonts w:cs="Arial"/>
                <w:bCs/>
                <w:sz w:val="18"/>
                <w:szCs w:val="18"/>
              </w:rPr>
            </w:pPr>
          </w:p>
        </w:tc>
      </w:tr>
      <w:tr w:rsidR="00E75495" w:rsidRPr="00615F19" w14:paraId="39F4BBC9" w14:textId="77777777" w:rsidTr="00E75495">
        <w:trPr>
          <w:trHeight w:val="77"/>
        </w:trPr>
        <w:tc>
          <w:tcPr>
            <w:tcW w:w="1484" w:type="pct"/>
            <w:shd w:val="clear" w:color="auto" w:fill="FFF2CC" w:themeFill="accent4" w:themeFillTint="33"/>
          </w:tcPr>
          <w:p w14:paraId="5BDF2785" w14:textId="77777777" w:rsidR="00E75495" w:rsidRDefault="00E75495" w:rsidP="0064780D">
            <w:pPr>
              <w:tabs>
                <w:tab w:val="left" w:pos="317"/>
              </w:tabs>
              <w:spacing w:before="20" w:after="20"/>
              <w:ind w:left="317" w:right="221" w:hanging="284"/>
              <w:jc w:val="center"/>
              <w:rPr>
                <w:rFonts w:eastAsia="Arial" w:cs="Arial"/>
                <w:b/>
                <w:color w:val="1A171C"/>
                <w:sz w:val="18"/>
                <w:szCs w:val="18"/>
              </w:rPr>
            </w:pPr>
          </w:p>
        </w:tc>
        <w:tc>
          <w:tcPr>
            <w:tcW w:w="3516" w:type="pct"/>
            <w:gridSpan w:val="5"/>
            <w:shd w:val="clear" w:color="auto" w:fill="FFF2CC" w:themeFill="accent4" w:themeFillTint="33"/>
          </w:tcPr>
          <w:p w14:paraId="779C1594" w14:textId="7710D598" w:rsidR="00E75495" w:rsidRPr="00B130AE" w:rsidRDefault="00E75495"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 xml:space="preserve">OCENA SKLADNOSTI </w:t>
            </w:r>
          </w:p>
        </w:tc>
      </w:tr>
      <w:tr w:rsidR="00042E24" w:rsidRPr="00615F19" w14:paraId="551D2679" w14:textId="77777777" w:rsidTr="00042E24">
        <w:trPr>
          <w:trHeight w:val="77"/>
        </w:trPr>
        <w:tc>
          <w:tcPr>
            <w:tcW w:w="5000" w:type="pct"/>
            <w:gridSpan w:val="6"/>
            <w:shd w:val="clear" w:color="auto" w:fill="FFFFFF" w:themeFill="background1"/>
          </w:tcPr>
          <w:p w14:paraId="7CD4F2F2" w14:textId="1AFC0A89" w:rsidR="00042E24" w:rsidRDefault="00042E24" w:rsidP="0064780D">
            <w:pPr>
              <w:tabs>
                <w:tab w:val="left" w:pos="200"/>
              </w:tabs>
              <w:spacing w:before="20" w:after="20"/>
              <w:ind w:right="221"/>
              <w:rPr>
                <w:rFonts w:eastAsia="Arial" w:cs="Arial"/>
                <w:color w:val="1A171C"/>
                <w:sz w:val="18"/>
                <w:szCs w:val="18"/>
                <w:u w:val="single"/>
              </w:rPr>
            </w:pPr>
          </w:p>
          <w:p w14:paraId="10792175" w14:textId="77777777" w:rsidR="00042E24" w:rsidRDefault="00042E24" w:rsidP="0064780D">
            <w:pPr>
              <w:tabs>
                <w:tab w:val="left" w:pos="200"/>
              </w:tabs>
              <w:spacing w:before="20" w:after="20"/>
              <w:ind w:right="221"/>
              <w:rPr>
                <w:rFonts w:eastAsia="Arial" w:cs="Arial"/>
                <w:color w:val="1A171C"/>
                <w:sz w:val="18"/>
                <w:szCs w:val="18"/>
                <w:u w:val="single"/>
              </w:rPr>
            </w:pPr>
          </w:p>
          <w:p w14:paraId="70FE12C7" w14:textId="5E235873" w:rsidR="00042E24" w:rsidRDefault="00042E24" w:rsidP="0064780D">
            <w:pPr>
              <w:tabs>
                <w:tab w:val="left" w:pos="200"/>
              </w:tabs>
              <w:spacing w:before="20" w:after="20"/>
              <w:ind w:right="221"/>
              <w:rPr>
                <w:rFonts w:eastAsia="Arial" w:cs="Arial"/>
                <w:color w:val="1A171C"/>
                <w:sz w:val="18"/>
                <w:szCs w:val="18"/>
                <w:u w:val="single"/>
              </w:rPr>
            </w:pPr>
          </w:p>
          <w:p w14:paraId="0D050CDF" w14:textId="15CB795E" w:rsidR="00042E24" w:rsidRDefault="00042E24" w:rsidP="0064780D">
            <w:pPr>
              <w:tabs>
                <w:tab w:val="left" w:pos="200"/>
              </w:tabs>
              <w:spacing w:before="20" w:after="20"/>
              <w:ind w:right="221"/>
              <w:rPr>
                <w:rFonts w:eastAsia="Arial" w:cs="Arial"/>
                <w:color w:val="1A171C"/>
                <w:sz w:val="18"/>
                <w:szCs w:val="18"/>
                <w:u w:val="single"/>
              </w:rPr>
            </w:pPr>
          </w:p>
          <w:p w14:paraId="39FBC106" w14:textId="0A28CDA9" w:rsidR="00042E24" w:rsidRDefault="00042E24" w:rsidP="0064780D">
            <w:pPr>
              <w:tabs>
                <w:tab w:val="left" w:pos="200"/>
              </w:tabs>
              <w:spacing w:before="20" w:after="20"/>
              <w:ind w:right="221"/>
              <w:rPr>
                <w:rFonts w:eastAsia="Arial" w:cs="Arial"/>
                <w:color w:val="1A171C"/>
                <w:sz w:val="18"/>
                <w:szCs w:val="18"/>
                <w:u w:val="single"/>
              </w:rPr>
            </w:pPr>
          </w:p>
          <w:p w14:paraId="38A83B22" w14:textId="12E463C4" w:rsidR="00042E24" w:rsidRDefault="00042E24" w:rsidP="0064780D">
            <w:pPr>
              <w:tabs>
                <w:tab w:val="left" w:pos="200"/>
              </w:tabs>
              <w:spacing w:before="20" w:after="20"/>
              <w:ind w:right="221"/>
              <w:rPr>
                <w:rFonts w:eastAsia="Arial" w:cs="Arial"/>
                <w:color w:val="1A171C"/>
                <w:sz w:val="18"/>
                <w:szCs w:val="18"/>
                <w:u w:val="single"/>
              </w:rPr>
            </w:pPr>
          </w:p>
          <w:p w14:paraId="58C0B192" w14:textId="406E4A69" w:rsidR="00042E24" w:rsidRDefault="00042E24" w:rsidP="0064780D">
            <w:pPr>
              <w:tabs>
                <w:tab w:val="left" w:pos="200"/>
              </w:tabs>
              <w:spacing w:before="20" w:after="20"/>
              <w:ind w:right="221"/>
              <w:rPr>
                <w:rFonts w:eastAsia="Arial" w:cs="Arial"/>
                <w:color w:val="1A171C"/>
                <w:sz w:val="18"/>
                <w:szCs w:val="18"/>
                <w:u w:val="single"/>
              </w:rPr>
            </w:pPr>
          </w:p>
          <w:p w14:paraId="622976A2" w14:textId="425D6487" w:rsidR="00942AA9" w:rsidRDefault="00942AA9" w:rsidP="0064780D">
            <w:pPr>
              <w:tabs>
                <w:tab w:val="left" w:pos="200"/>
              </w:tabs>
              <w:spacing w:before="20" w:after="20"/>
              <w:ind w:right="221"/>
              <w:rPr>
                <w:rFonts w:eastAsia="Arial" w:cs="Arial"/>
                <w:color w:val="1A171C"/>
                <w:sz w:val="18"/>
                <w:szCs w:val="18"/>
                <w:u w:val="single"/>
              </w:rPr>
            </w:pPr>
          </w:p>
          <w:p w14:paraId="13E66391" w14:textId="5A80C09D" w:rsidR="00651923" w:rsidRDefault="00651923" w:rsidP="0064780D">
            <w:pPr>
              <w:tabs>
                <w:tab w:val="left" w:pos="200"/>
              </w:tabs>
              <w:spacing w:before="20" w:after="20"/>
              <w:ind w:right="221"/>
              <w:rPr>
                <w:rFonts w:eastAsia="Arial" w:cs="Arial"/>
                <w:color w:val="1A171C"/>
                <w:sz w:val="18"/>
                <w:szCs w:val="18"/>
                <w:u w:val="single"/>
              </w:rPr>
            </w:pPr>
          </w:p>
          <w:p w14:paraId="186A2094" w14:textId="6DEF79E8" w:rsidR="00651923" w:rsidRDefault="00651923" w:rsidP="0064780D">
            <w:pPr>
              <w:tabs>
                <w:tab w:val="left" w:pos="200"/>
              </w:tabs>
              <w:spacing w:before="20" w:after="20"/>
              <w:ind w:right="221"/>
              <w:rPr>
                <w:rFonts w:eastAsia="Arial" w:cs="Arial"/>
                <w:color w:val="1A171C"/>
                <w:sz w:val="18"/>
                <w:szCs w:val="18"/>
                <w:u w:val="single"/>
              </w:rPr>
            </w:pPr>
          </w:p>
          <w:p w14:paraId="1724BCC9" w14:textId="5912BBCB" w:rsidR="00651923" w:rsidRDefault="00651923" w:rsidP="0064780D">
            <w:pPr>
              <w:tabs>
                <w:tab w:val="left" w:pos="200"/>
              </w:tabs>
              <w:spacing w:before="20" w:after="20"/>
              <w:ind w:right="221"/>
              <w:rPr>
                <w:rFonts w:eastAsia="Arial" w:cs="Arial"/>
                <w:color w:val="1A171C"/>
                <w:sz w:val="18"/>
                <w:szCs w:val="18"/>
                <w:u w:val="single"/>
              </w:rPr>
            </w:pPr>
          </w:p>
          <w:p w14:paraId="3EBB46B8" w14:textId="75795CF7" w:rsidR="00651923" w:rsidRDefault="00651923" w:rsidP="0064780D">
            <w:pPr>
              <w:tabs>
                <w:tab w:val="left" w:pos="200"/>
              </w:tabs>
              <w:spacing w:before="20" w:after="20"/>
              <w:ind w:right="221"/>
              <w:rPr>
                <w:rFonts w:eastAsia="Arial" w:cs="Arial"/>
                <w:color w:val="1A171C"/>
                <w:sz w:val="18"/>
                <w:szCs w:val="18"/>
                <w:u w:val="single"/>
              </w:rPr>
            </w:pPr>
          </w:p>
          <w:p w14:paraId="4BF061D9" w14:textId="417580AB" w:rsidR="00651923" w:rsidRDefault="00651923" w:rsidP="0064780D">
            <w:pPr>
              <w:tabs>
                <w:tab w:val="left" w:pos="200"/>
              </w:tabs>
              <w:spacing w:before="20" w:after="20"/>
              <w:ind w:right="221"/>
              <w:rPr>
                <w:rFonts w:eastAsia="Arial" w:cs="Arial"/>
                <w:color w:val="1A171C"/>
                <w:sz w:val="18"/>
                <w:szCs w:val="18"/>
                <w:u w:val="single"/>
              </w:rPr>
            </w:pPr>
          </w:p>
          <w:p w14:paraId="53D5EA13" w14:textId="7DFD4493" w:rsidR="00651923" w:rsidRDefault="00651923" w:rsidP="0064780D">
            <w:pPr>
              <w:tabs>
                <w:tab w:val="left" w:pos="200"/>
              </w:tabs>
              <w:spacing w:before="20" w:after="20"/>
              <w:ind w:right="221"/>
              <w:rPr>
                <w:rFonts w:eastAsia="Arial" w:cs="Arial"/>
                <w:color w:val="1A171C"/>
                <w:sz w:val="18"/>
                <w:szCs w:val="18"/>
                <w:u w:val="single"/>
              </w:rPr>
            </w:pPr>
          </w:p>
          <w:p w14:paraId="783CB7B5" w14:textId="43206B40" w:rsidR="00651923" w:rsidRDefault="00651923" w:rsidP="0064780D">
            <w:pPr>
              <w:tabs>
                <w:tab w:val="left" w:pos="200"/>
              </w:tabs>
              <w:spacing w:before="20" w:after="20"/>
              <w:ind w:right="221"/>
              <w:rPr>
                <w:rFonts w:eastAsia="Arial" w:cs="Arial"/>
                <w:color w:val="1A171C"/>
                <w:sz w:val="18"/>
                <w:szCs w:val="18"/>
                <w:u w:val="single"/>
              </w:rPr>
            </w:pPr>
          </w:p>
          <w:p w14:paraId="4DBF4C91" w14:textId="47F88D90" w:rsidR="00651923" w:rsidRDefault="00651923" w:rsidP="0064780D">
            <w:pPr>
              <w:tabs>
                <w:tab w:val="left" w:pos="200"/>
              </w:tabs>
              <w:spacing w:before="20" w:after="20"/>
              <w:ind w:right="221"/>
              <w:rPr>
                <w:rFonts w:eastAsia="Arial" w:cs="Arial"/>
                <w:color w:val="1A171C"/>
                <w:sz w:val="18"/>
                <w:szCs w:val="18"/>
                <w:u w:val="single"/>
              </w:rPr>
            </w:pPr>
          </w:p>
          <w:p w14:paraId="255BA1FC" w14:textId="67CCFDEA" w:rsidR="00651923" w:rsidRDefault="00651923" w:rsidP="0064780D">
            <w:pPr>
              <w:tabs>
                <w:tab w:val="left" w:pos="200"/>
              </w:tabs>
              <w:spacing w:before="20" w:after="20"/>
              <w:ind w:right="221"/>
              <w:rPr>
                <w:rFonts w:eastAsia="Arial" w:cs="Arial"/>
                <w:color w:val="1A171C"/>
                <w:sz w:val="18"/>
                <w:szCs w:val="18"/>
                <w:u w:val="single"/>
              </w:rPr>
            </w:pPr>
          </w:p>
          <w:p w14:paraId="3E35E169" w14:textId="6B1B2C1D" w:rsidR="00651923" w:rsidRDefault="00651923" w:rsidP="0064780D">
            <w:pPr>
              <w:tabs>
                <w:tab w:val="left" w:pos="200"/>
              </w:tabs>
              <w:spacing w:before="20" w:after="20"/>
              <w:ind w:right="221"/>
              <w:rPr>
                <w:rFonts w:eastAsia="Arial" w:cs="Arial"/>
                <w:color w:val="1A171C"/>
                <w:sz w:val="18"/>
                <w:szCs w:val="18"/>
                <w:u w:val="single"/>
              </w:rPr>
            </w:pPr>
          </w:p>
          <w:p w14:paraId="0C784634" w14:textId="69DADE87" w:rsidR="00651923" w:rsidRDefault="00651923" w:rsidP="0064780D">
            <w:pPr>
              <w:tabs>
                <w:tab w:val="left" w:pos="200"/>
              </w:tabs>
              <w:spacing w:before="20" w:after="20"/>
              <w:ind w:right="221"/>
              <w:rPr>
                <w:rFonts w:eastAsia="Arial" w:cs="Arial"/>
                <w:color w:val="1A171C"/>
                <w:sz w:val="18"/>
                <w:szCs w:val="18"/>
                <w:u w:val="single"/>
              </w:rPr>
            </w:pPr>
          </w:p>
          <w:p w14:paraId="0C97CCB8" w14:textId="44B8DE2D" w:rsidR="00651923" w:rsidRDefault="00651923" w:rsidP="0064780D">
            <w:pPr>
              <w:tabs>
                <w:tab w:val="left" w:pos="200"/>
              </w:tabs>
              <w:spacing w:before="20" w:after="20"/>
              <w:ind w:right="221"/>
              <w:rPr>
                <w:rFonts w:eastAsia="Arial" w:cs="Arial"/>
                <w:color w:val="1A171C"/>
                <w:sz w:val="18"/>
                <w:szCs w:val="18"/>
                <w:u w:val="single"/>
              </w:rPr>
            </w:pPr>
          </w:p>
          <w:p w14:paraId="033036FF" w14:textId="518536CC" w:rsidR="00651923" w:rsidRDefault="00651923" w:rsidP="0064780D">
            <w:pPr>
              <w:tabs>
                <w:tab w:val="left" w:pos="200"/>
              </w:tabs>
              <w:spacing w:before="20" w:after="20"/>
              <w:ind w:right="221"/>
              <w:rPr>
                <w:rFonts w:eastAsia="Arial" w:cs="Arial"/>
                <w:color w:val="1A171C"/>
                <w:sz w:val="18"/>
                <w:szCs w:val="18"/>
                <w:u w:val="single"/>
              </w:rPr>
            </w:pPr>
          </w:p>
          <w:p w14:paraId="7E941B7A" w14:textId="38B5E576" w:rsidR="00651923" w:rsidRDefault="00651923" w:rsidP="0064780D">
            <w:pPr>
              <w:tabs>
                <w:tab w:val="left" w:pos="200"/>
              </w:tabs>
              <w:spacing w:before="20" w:after="20"/>
              <w:ind w:right="221"/>
              <w:rPr>
                <w:rFonts w:eastAsia="Arial" w:cs="Arial"/>
                <w:color w:val="1A171C"/>
                <w:sz w:val="18"/>
                <w:szCs w:val="18"/>
                <w:u w:val="single"/>
              </w:rPr>
            </w:pPr>
          </w:p>
          <w:p w14:paraId="3530C41F" w14:textId="1D0E6003" w:rsidR="00651923" w:rsidRDefault="00651923" w:rsidP="0064780D">
            <w:pPr>
              <w:tabs>
                <w:tab w:val="left" w:pos="200"/>
              </w:tabs>
              <w:spacing w:before="20" w:after="20"/>
              <w:ind w:right="221"/>
              <w:rPr>
                <w:rFonts w:eastAsia="Arial" w:cs="Arial"/>
                <w:color w:val="1A171C"/>
                <w:sz w:val="18"/>
                <w:szCs w:val="18"/>
                <w:u w:val="single"/>
              </w:rPr>
            </w:pPr>
          </w:p>
          <w:p w14:paraId="4B8602D2" w14:textId="1A9771DD" w:rsidR="00651923" w:rsidRDefault="00651923" w:rsidP="0064780D">
            <w:pPr>
              <w:tabs>
                <w:tab w:val="left" w:pos="200"/>
              </w:tabs>
              <w:spacing w:before="20" w:after="20"/>
              <w:ind w:right="221"/>
              <w:rPr>
                <w:rFonts w:eastAsia="Arial" w:cs="Arial"/>
                <w:color w:val="1A171C"/>
                <w:sz w:val="18"/>
                <w:szCs w:val="18"/>
                <w:u w:val="single"/>
              </w:rPr>
            </w:pPr>
          </w:p>
          <w:p w14:paraId="3EF7E9ED" w14:textId="31324B07" w:rsidR="00651923" w:rsidRDefault="00651923" w:rsidP="0064780D">
            <w:pPr>
              <w:tabs>
                <w:tab w:val="left" w:pos="200"/>
              </w:tabs>
              <w:spacing w:before="20" w:after="20"/>
              <w:ind w:right="221"/>
              <w:rPr>
                <w:rFonts w:eastAsia="Arial" w:cs="Arial"/>
                <w:color w:val="1A171C"/>
                <w:sz w:val="18"/>
                <w:szCs w:val="18"/>
                <w:u w:val="single"/>
              </w:rPr>
            </w:pPr>
          </w:p>
          <w:p w14:paraId="717514AC" w14:textId="77777777" w:rsidR="00651923" w:rsidRDefault="00651923" w:rsidP="0064780D">
            <w:pPr>
              <w:tabs>
                <w:tab w:val="left" w:pos="200"/>
              </w:tabs>
              <w:spacing w:before="20" w:after="20"/>
              <w:ind w:right="221"/>
              <w:rPr>
                <w:rFonts w:eastAsia="Arial" w:cs="Arial"/>
                <w:color w:val="1A171C"/>
                <w:sz w:val="18"/>
                <w:szCs w:val="18"/>
                <w:u w:val="single"/>
              </w:rPr>
            </w:pPr>
          </w:p>
          <w:p w14:paraId="4FDFE41E" w14:textId="1B39F206" w:rsidR="00042E24" w:rsidRDefault="00042E24" w:rsidP="0064780D">
            <w:pPr>
              <w:tabs>
                <w:tab w:val="left" w:pos="200"/>
              </w:tabs>
              <w:spacing w:before="20" w:after="20"/>
              <w:ind w:right="221"/>
              <w:rPr>
                <w:rFonts w:eastAsia="Arial" w:cs="Arial"/>
                <w:color w:val="1A171C"/>
                <w:sz w:val="18"/>
                <w:szCs w:val="18"/>
                <w:u w:val="single"/>
              </w:rPr>
            </w:pPr>
          </w:p>
          <w:p w14:paraId="7EC504C4" w14:textId="31FBEA86" w:rsidR="00042E24" w:rsidRDefault="00042E24" w:rsidP="0064780D">
            <w:pPr>
              <w:tabs>
                <w:tab w:val="left" w:pos="200"/>
              </w:tabs>
              <w:spacing w:before="20" w:after="20"/>
              <w:ind w:right="221"/>
              <w:rPr>
                <w:rFonts w:eastAsia="Arial" w:cs="Arial"/>
                <w:color w:val="1A171C"/>
                <w:sz w:val="18"/>
                <w:szCs w:val="18"/>
                <w:u w:val="single"/>
              </w:rPr>
            </w:pPr>
          </w:p>
          <w:p w14:paraId="02F26A84" w14:textId="77777777" w:rsidR="00042E24" w:rsidRDefault="00042E24" w:rsidP="0064780D">
            <w:pPr>
              <w:tabs>
                <w:tab w:val="left" w:pos="200"/>
              </w:tabs>
              <w:spacing w:before="20" w:after="20"/>
              <w:ind w:right="221"/>
              <w:rPr>
                <w:rFonts w:eastAsia="Arial" w:cs="Arial"/>
                <w:color w:val="1A171C"/>
                <w:sz w:val="18"/>
                <w:szCs w:val="18"/>
                <w:u w:val="single"/>
              </w:rPr>
            </w:pPr>
          </w:p>
          <w:p w14:paraId="28ED090B" w14:textId="5D4668ED" w:rsidR="00042E24" w:rsidRPr="00A17890" w:rsidRDefault="00042E24" w:rsidP="008D7B7C">
            <w:pPr>
              <w:rPr>
                <w:rFonts w:eastAsia="Arial" w:cs="Arial"/>
                <w:color w:val="1A171C"/>
                <w:sz w:val="18"/>
                <w:szCs w:val="18"/>
              </w:rPr>
            </w:pPr>
            <w:r w:rsidRPr="004678F6">
              <w:rPr>
                <w:rFonts w:eastAsia="Arial" w:cs="Arial"/>
                <w:color w:val="1A171C"/>
                <w:sz w:val="18"/>
                <w:szCs w:val="18"/>
                <w:u w:val="single"/>
              </w:rPr>
              <w:t>Navodilo za izpolnjevanje:</w:t>
            </w:r>
            <w:r w:rsidRPr="00A17890">
              <w:rPr>
                <w:rFonts w:eastAsia="Arial" w:cs="Arial"/>
                <w:color w:val="1A171C"/>
                <w:sz w:val="18"/>
                <w:szCs w:val="18"/>
              </w:rPr>
              <w:t xml:space="preserve"> </w:t>
            </w:r>
            <w:r>
              <w:rPr>
                <w:rFonts w:eastAsia="Arial" w:cs="Arial"/>
                <w:color w:val="1A171C"/>
                <w:sz w:val="18"/>
                <w:szCs w:val="18"/>
              </w:rPr>
              <w:t xml:space="preserve">ocenjevalec </w:t>
            </w:r>
            <w:r w:rsidRPr="00A17890">
              <w:rPr>
                <w:rFonts w:eastAsia="Arial" w:cs="Arial"/>
                <w:color w:val="1A171C"/>
                <w:sz w:val="18"/>
                <w:szCs w:val="18"/>
              </w:rPr>
              <w:t xml:space="preserve">oceni, ali je pobuda skladna z urbanističnimi kriteriji. </w:t>
            </w:r>
            <w:r>
              <w:rPr>
                <w:rFonts w:eastAsia="Arial" w:cs="Arial"/>
                <w:color w:val="1A171C"/>
                <w:sz w:val="18"/>
                <w:szCs w:val="18"/>
              </w:rPr>
              <w:t>Pri tem ocenjuje skladnost le s tistimi kriteriji, ki so relevantni za posamezno pobudo (npr., če se pobuda nanaša na zaokrožitev naselja, se pri kriterijih C.1 ocenjuje le skladnost s kriteriji, ki se nanašajo na z</w:t>
            </w:r>
            <w:r w:rsidR="006363E3">
              <w:rPr>
                <w:rFonts w:eastAsia="Arial" w:cs="Arial"/>
                <w:color w:val="1A171C"/>
                <w:sz w:val="18"/>
                <w:szCs w:val="18"/>
              </w:rPr>
              <w:t>aokrožitev naselja, ne pa tudi n</w:t>
            </w:r>
            <w:r>
              <w:rPr>
                <w:rFonts w:eastAsia="Arial" w:cs="Arial"/>
                <w:color w:val="1A171C"/>
                <w:sz w:val="18"/>
                <w:szCs w:val="18"/>
              </w:rPr>
              <w:t>a širitve).</w:t>
            </w:r>
          </w:p>
          <w:p w14:paraId="2880C297" w14:textId="6F66CEF7" w:rsidR="00042E24" w:rsidRDefault="00042E24" w:rsidP="0064780D">
            <w:pPr>
              <w:tabs>
                <w:tab w:val="left" w:pos="200"/>
              </w:tabs>
              <w:spacing w:before="20" w:after="20"/>
              <w:ind w:right="221"/>
              <w:rPr>
                <w:rFonts w:eastAsia="Arial" w:cs="Arial"/>
                <w:color w:val="1A171C"/>
                <w:sz w:val="18"/>
                <w:szCs w:val="18"/>
              </w:rPr>
            </w:pPr>
            <w:r w:rsidRPr="00A17890">
              <w:rPr>
                <w:rFonts w:eastAsia="Arial" w:cs="Arial"/>
                <w:color w:val="1A171C"/>
                <w:sz w:val="18"/>
                <w:szCs w:val="18"/>
              </w:rPr>
              <w:t xml:space="preserve">Če je pobuda skladna s posameznim kriterijem, ki je obrazložen v priročniku, </w:t>
            </w:r>
            <w:r w:rsidR="004B078C">
              <w:rPr>
                <w:rFonts w:eastAsia="Arial" w:cs="Arial"/>
                <w:color w:val="1A171C"/>
                <w:sz w:val="18"/>
                <w:szCs w:val="18"/>
              </w:rPr>
              <w:t xml:space="preserve">se </w:t>
            </w:r>
            <w:r w:rsidRPr="00A17890">
              <w:rPr>
                <w:rFonts w:eastAsia="Arial" w:cs="Arial"/>
                <w:color w:val="1A171C"/>
                <w:sz w:val="18"/>
                <w:szCs w:val="18"/>
              </w:rPr>
              <w:t xml:space="preserve">to označi z </w:t>
            </w:r>
            <w:r w:rsidRPr="00A17890">
              <w:rPr>
                <w:rFonts w:eastAsia="Arial" w:cs="Arial"/>
                <w:color w:val="1A171C"/>
                <w:sz w:val="18"/>
                <w:szCs w:val="18"/>
              </w:rPr>
              <w:fldChar w:fldCharType="begin">
                <w:ffData>
                  <w:name w:val=""/>
                  <w:enabled/>
                  <w:calcOnExit w:val="0"/>
                  <w:checkBox>
                    <w:sizeAuto/>
                    <w:default w:val="1"/>
                  </w:checkBox>
                </w:ffData>
              </w:fldChar>
            </w:r>
            <w:r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Pr="00A17890">
              <w:rPr>
                <w:rFonts w:eastAsia="Arial" w:cs="Arial"/>
                <w:color w:val="1A171C"/>
                <w:sz w:val="18"/>
                <w:szCs w:val="18"/>
              </w:rPr>
              <w:fldChar w:fldCharType="end"/>
            </w:r>
            <w:r w:rsidRPr="00A17890">
              <w:rPr>
                <w:rFonts w:eastAsia="Arial" w:cs="Arial"/>
                <w:color w:val="1A171C"/>
                <w:sz w:val="18"/>
                <w:szCs w:val="18"/>
              </w:rPr>
              <w:t xml:space="preserve"> DA, v nasprotnem primeru z </w:t>
            </w:r>
            <w:r w:rsidRPr="00A17890">
              <w:rPr>
                <w:rFonts w:eastAsia="Arial" w:cs="Arial"/>
                <w:color w:val="1A171C"/>
                <w:sz w:val="18"/>
                <w:szCs w:val="18"/>
              </w:rPr>
              <w:fldChar w:fldCharType="begin">
                <w:ffData>
                  <w:name w:val=""/>
                  <w:enabled/>
                  <w:calcOnExit w:val="0"/>
                  <w:checkBox>
                    <w:sizeAuto/>
                    <w:default w:val="1"/>
                  </w:checkBox>
                </w:ffData>
              </w:fldChar>
            </w:r>
            <w:r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Pr="00A17890">
              <w:rPr>
                <w:rFonts w:eastAsia="Arial" w:cs="Arial"/>
                <w:color w:val="1A171C"/>
                <w:sz w:val="18"/>
                <w:szCs w:val="18"/>
              </w:rPr>
              <w:fldChar w:fldCharType="end"/>
            </w:r>
            <w:r w:rsidRPr="00A17890">
              <w:rPr>
                <w:rFonts w:eastAsia="Arial" w:cs="Arial"/>
                <w:color w:val="1A171C"/>
                <w:sz w:val="18"/>
                <w:szCs w:val="18"/>
              </w:rPr>
              <w:t xml:space="preserve"> NE. Kadar posamezen kriterij za pobudo ni relevanten, se to označi z </w:t>
            </w:r>
            <w:r w:rsidRPr="00A17890">
              <w:rPr>
                <w:rFonts w:eastAsia="Arial" w:cs="Arial"/>
                <w:color w:val="1A171C"/>
                <w:sz w:val="18"/>
                <w:szCs w:val="18"/>
              </w:rPr>
              <w:fldChar w:fldCharType="begin">
                <w:ffData>
                  <w:name w:val=""/>
                  <w:enabled/>
                  <w:calcOnExit w:val="0"/>
                  <w:checkBox>
                    <w:sizeAuto/>
                    <w:default w:val="1"/>
                  </w:checkBox>
                </w:ffData>
              </w:fldChar>
            </w:r>
            <w:r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Pr="00A17890">
              <w:rPr>
                <w:rFonts w:eastAsia="Arial" w:cs="Arial"/>
                <w:color w:val="1A171C"/>
                <w:sz w:val="18"/>
                <w:szCs w:val="18"/>
              </w:rPr>
              <w:fldChar w:fldCharType="end"/>
            </w:r>
            <w:r w:rsidRPr="00A17890">
              <w:rPr>
                <w:rFonts w:eastAsia="Arial" w:cs="Arial"/>
                <w:color w:val="1A171C"/>
                <w:sz w:val="18"/>
                <w:szCs w:val="18"/>
              </w:rPr>
              <w:t xml:space="preserve"> /. </w:t>
            </w:r>
          </w:p>
          <w:p w14:paraId="4E043E1B" w14:textId="77777777" w:rsidR="00042E24" w:rsidRPr="001D1CB8" w:rsidRDefault="00042E24" w:rsidP="005E2E63">
            <w:pPr>
              <w:rPr>
                <w:rFonts w:eastAsia="Arial" w:cs="Arial"/>
                <w:color w:val="1A171C"/>
                <w:sz w:val="18"/>
                <w:szCs w:val="18"/>
              </w:rPr>
            </w:pPr>
            <w:r w:rsidRPr="001D1CB8">
              <w:rPr>
                <w:rFonts w:eastAsia="Arial" w:cs="Arial"/>
                <w:color w:val="1A171C"/>
                <w:sz w:val="18"/>
                <w:szCs w:val="18"/>
              </w:rPr>
              <w:t xml:space="preserve">Med opombami ocenjevalec označi tudi, ali je kriterij glede na namen pobude izključujoč. </w:t>
            </w:r>
          </w:p>
          <w:p w14:paraId="6EB5F24B" w14:textId="77777777" w:rsidR="00042E24" w:rsidRDefault="00042E24" w:rsidP="0064780D">
            <w:pPr>
              <w:tabs>
                <w:tab w:val="left" w:pos="200"/>
              </w:tabs>
              <w:spacing w:before="20" w:after="20"/>
              <w:ind w:right="221"/>
              <w:rPr>
                <w:rFonts w:eastAsia="Arial" w:cs="Arial"/>
                <w:b/>
                <w:color w:val="1A171C"/>
                <w:sz w:val="18"/>
                <w:szCs w:val="18"/>
              </w:rPr>
            </w:pPr>
            <w:r w:rsidRPr="00A17890">
              <w:rPr>
                <w:rFonts w:eastAsia="Arial" w:cs="Arial"/>
                <w:color w:val="1A171C"/>
                <w:sz w:val="18"/>
                <w:szCs w:val="18"/>
              </w:rPr>
              <w:t>Na podlagi presoje skladnosti pobude s posameznimi kriteriji se poda in obrazloži skupna ocena skladnosti.</w:t>
            </w:r>
          </w:p>
        </w:tc>
      </w:tr>
    </w:tbl>
    <w:p w14:paraId="5A59DA47" w14:textId="77777777" w:rsidR="00E86E2D" w:rsidRDefault="00E86E2D" w:rsidP="00E86E2D">
      <w:pPr>
        <w:rPr>
          <w:rFonts w:cs="Arial"/>
          <w:bCs/>
          <w:sz w:val="18"/>
          <w:szCs w:val="18"/>
        </w:rPr>
      </w:pPr>
    </w:p>
    <w:p w14:paraId="4417CC54" w14:textId="77777777" w:rsidR="00E86E2D" w:rsidRDefault="00E86E2D" w:rsidP="00E86E2D">
      <w:pPr>
        <w:rPr>
          <w:rFonts w:cs="Arial"/>
          <w:bCs/>
          <w:sz w:val="18"/>
          <w:szCs w:val="18"/>
        </w:rPr>
      </w:pPr>
      <w:r>
        <w:rPr>
          <w:rFonts w:cs="Arial"/>
          <w:bCs/>
          <w:sz w:val="18"/>
          <w:szCs w:val="18"/>
        </w:rPr>
        <w:br w:type="page"/>
      </w:r>
    </w:p>
    <w:p w14:paraId="600699FD" w14:textId="77777777" w:rsidR="00E86E2D" w:rsidRDefault="00E86E2D" w:rsidP="00E86E2D">
      <w:pPr>
        <w:rPr>
          <w:rFonts w:cs="Arial"/>
          <w:bCs/>
          <w:sz w:val="18"/>
          <w:szCs w:val="18"/>
        </w:rPr>
      </w:pPr>
    </w:p>
    <w:tbl>
      <w:tblPr>
        <w:tblW w:w="5000" w:type="pct"/>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Look w:val="04A0" w:firstRow="1" w:lastRow="0" w:firstColumn="1" w:lastColumn="0" w:noHBand="0" w:noVBand="1"/>
      </w:tblPr>
      <w:tblGrid>
        <w:gridCol w:w="2716"/>
        <w:gridCol w:w="1930"/>
        <w:gridCol w:w="1375"/>
        <w:gridCol w:w="1239"/>
        <w:gridCol w:w="828"/>
        <w:gridCol w:w="1200"/>
      </w:tblGrid>
      <w:tr w:rsidR="00E86E2D" w:rsidRPr="00B130AE" w14:paraId="1F617F19" w14:textId="77777777" w:rsidTr="0064780D">
        <w:trPr>
          <w:trHeight w:val="77"/>
          <w:tblHeader/>
        </w:trPr>
        <w:tc>
          <w:tcPr>
            <w:tcW w:w="1462" w:type="pct"/>
            <w:vMerge w:val="restart"/>
            <w:shd w:val="clear" w:color="auto" w:fill="DEEAF6" w:themeFill="accent1" w:themeFillTint="33"/>
          </w:tcPr>
          <w:p w14:paraId="784E7931" w14:textId="77777777" w:rsidR="00E86E2D" w:rsidRPr="00B130AE" w:rsidRDefault="00E86E2D" w:rsidP="0064780D">
            <w:pPr>
              <w:tabs>
                <w:tab w:val="left" w:pos="317"/>
              </w:tabs>
              <w:spacing w:before="20" w:after="20"/>
              <w:ind w:right="221"/>
              <w:jc w:val="center"/>
              <w:rPr>
                <w:rFonts w:cs="Arial"/>
                <w:b/>
                <w:bCs/>
                <w:sz w:val="18"/>
                <w:szCs w:val="18"/>
              </w:rPr>
            </w:pPr>
            <w:r>
              <w:rPr>
                <w:rFonts w:cs="Arial"/>
                <w:b/>
                <w:bCs/>
                <w:sz w:val="18"/>
                <w:szCs w:val="18"/>
              </w:rPr>
              <w:t>PODATKI O OBSTOJEČI INFRASTRUKTURI</w:t>
            </w:r>
          </w:p>
          <w:p w14:paraId="758C376C" w14:textId="77777777" w:rsidR="00E86E2D" w:rsidRPr="00B130AE" w:rsidRDefault="00E86E2D" w:rsidP="0064780D">
            <w:pPr>
              <w:tabs>
                <w:tab w:val="left" w:pos="317"/>
              </w:tabs>
              <w:spacing w:before="20" w:after="20"/>
              <w:ind w:right="221"/>
              <w:jc w:val="center"/>
              <w:rPr>
                <w:rFonts w:cs="Arial"/>
                <w:b/>
                <w:bCs/>
                <w:sz w:val="18"/>
                <w:szCs w:val="18"/>
              </w:rPr>
            </w:pPr>
          </w:p>
        </w:tc>
        <w:tc>
          <w:tcPr>
            <w:tcW w:w="3538" w:type="pct"/>
            <w:gridSpan w:val="5"/>
            <w:shd w:val="clear" w:color="auto" w:fill="DEEAF6" w:themeFill="accent1" w:themeFillTint="33"/>
          </w:tcPr>
          <w:p w14:paraId="1F37165C" w14:textId="77777777" w:rsidR="00E86E2D" w:rsidRPr="00B130AE" w:rsidRDefault="00E86E2D" w:rsidP="00E86E2D">
            <w:pPr>
              <w:numPr>
                <w:ilvl w:val="0"/>
                <w:numId w:val="25"/>
              </w:numPr>
              <w:tabs>
                <w:tab w:val="left" w:pos="317"/>
              </w:tabs>
              <w:spacing w:before="20" w:after="20"/>
              <w:ind w:right="221"/>
              <w:jc w:val="center"/>
              <w:rPr>
                <w:rFonts w:cs="Arial"/>
                <w:b/>
                <w:bCs/>
                <w:sz w:val="18"/>
                <w:szCs w:val="18"/>
              </w:rPr>
            </w:pPr>
            <w:r w:rsidRPr="00B130AE">
              <w:rPr>
                <w:rFonts w:cs="Arial"/>
                <w:b/>
                <w:bCs/>
                <w:sz w:val="18"/>
                <w:szCs w:val="18"/>
              </w:rPr>
              <w:t xml:space="preserve">KRITERIJI </w:t>
            </w:r>
            <w:r>
              <w:rPr>
                <w:rFonts w:cs="Arial"/>
                <w:b/>
                <w:bCs/>
                <w:sz w:val="18"/>
                <w:szCs w:val="18"/>
              </w:rPr>
              <w:t xml:space="preserve">GLEDE  NA MOŽNOST OPREMLJANJA ZEMLJIŠČ ZA GRADNJO </w:t>
            </w:r>
          </w:p>
        </w:tc>
      </w:tr>
      <w:tr w:rsidR="00E86E2D" w:rsidRPr="00BB356D" w14:paraId="33D4B096" w14:textId="77777777" w:rsidTr="0064780D">
        <w:trPr>
          <w:trHeight w:val="337"/>
          <w:tblHeader/>
        </w:trPr>
        <w:tc>
          <w:tcPr>
            <w:tcW w:w="1462" w:type="pct"/>
            <w:vMerge/>
            <w:shd w:val="clear" w:color="auto" w:fill="DEEAF6" w:themeFill="accent1" w:themeFillTint="33"/>
          </w:tcPr>
          <w:p w14:paraId="7A5593FB" w14:textId="77777777" w:rsidR="00E86E2D" w:rsidRDefault="00E86E2D" w:rsidP="0064780D">
            <w:pPr>
              <w:tabs>
                <w:tab w:val="left" w:pos="317"/>
              </w:tabs>
              <w:spacing w:before="20" w:after="20"/>
              <w:ind w:left="317" w:right="221" w:hanging="284"/>
              <w:jc w:val="center"/>
              <w:rPr>
                <w:rFonts w:eastAsia="Arial" w:cs="Arial"/>
                <w:color w:val="1A171C"/>
                <w:sz w:val="18"/>
                <w:szCs w:val="18"/>
              </w:rPr>
            </w:pPr>
          </w:p>
        </w:tc>
        <w:tc>
          <w:tcPr>
            <w:tcW w:w="1039" w:type="pct"/>
            <w:shd w:val="clear" w:color="auto" w:fill="DEEAF6" w:themeFill="accent1" w:themeFillTint="33"/>
          </w:tcPr>
          <w:p w14:paraId="401B0356" w14:textId="77777777" w:rsidR="00E86E2D" w:rsidRPr="00BB356D" w:rsidRDefault="00E86E2D"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kriterij oz. oznaka kriterija</w:t>
            </w:r>
          </w:p>
        </w:tc>
        <w:tc>
          <w:tcPr>
            <w:tcW w:w="1853" w:type="pct"/>
            <w:gridSpan w:val="3"/>
            <w:shd w:val="clear" w:color="auto" w:fill="DEEAF6" w:themeFill="accent1" w:themeFillTint="33"/>
          </w:tcPr>
          <w:p w14:paraId="675BDD85" w14:textId="77777777" w:rsidR="00E86E2D" w:rsidRPr="00BB356D" w:rsidRDefault="00E86E2D"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cena skladnosti</w:t>
            </w:r>
          </w:p>
        </w:tc>
        <w:tc>
          <w:tcPr>
            <w:tcW w:w="646" w:type="pct"/>
            <w:shd w:val="clear" w:color="auto" w:fill="DEEAF6" w:themeFill="accent1" w:themeFillTint="33"/>
          </w:tcPr>
          <w:p w14:paraId="4A4E2B01" w14:textId="77777777" w:rsidR="00E86E2D" w:rsidRPr="00BB356D" w:rsidRDefault="00E86E2D" w:rsidP="0064780D">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pombe</w:t>
            </w:r>
          </w:p>
        </w:tc>
      </w:tr>
      <w:tr w:rsidR="00E86E2D" w:rsidRPr="00615F19" w14:paraId="189C8584" w14:textId="77777777" w:rsidTr="0064780D">
        <w:trPr>
          <w:trHeight w:val="77"/>
        </w:trPr>
        <w:tc>
          <w:tcPr>
            <w:tcW w:w="1462" w:type="pct"/>
          </w:tcPr>
          <w:p w14:paraId="01874190"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 xml:space="preserve">neposreden dostop do javne ceste </w:t>
            </w:r>
          </w:p>
          <w:p w14:paraId="3CEAE756" w14:textId="77777777" w:rsidR="00E86E2D" w:rsidRDefault="00E86E2D" w:rsidP="0064780D">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1AB9A6A9"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obstoječe elektroenergetsko omrežje</w:t>
            </w:r>
          </w:p>
          <w:p w14:paraId="5F3B6D38" w14:textId="77777777" w:rsidR="00E86E2D" w:rsidRPr="00B82E01" w:rsidRDefault="00E86E2D" w:rsidP="0064780D">
            <w:pPr>
              <w:tabs>
                <w:tab w:val="left" w:pos="142"/>
              </w:tabs>
              <w:spacing w:before="20" w:after="20"/>
              <w:ind w:left="142" w:right="221"/>
              <w:rPr>
                <w:rFonts w:eastAsia="Arial" w:cs="Arial"/>
                <w:color w:val="1A171C"/>
                <w:sz w:val="18"/>
                <w:szCs w:val="18"/>
              </w:rPr>
            </w:pPr>
            <w:r w:rsidRPr="00B82E01">
              <w:rPr>
                <w:rFonts w:cs="Arial"/>
                <w:bCs/>
                <w:sz w:val="18"/>
                <w:szCs w:val="18"/>
              </w:rPr>
              <w:fldChar w:fldCharType="begin">
                <w:ffData>
                  <w:name w:val=""/>
                  <w:enabled/>
                  <w:calcOnExit w:val="0"/>
                  <w:checkBox>
                    <w:sizeAuto/>
                    <w:default w:val="0"/>
                  </w:checkBox>
                </w:ffData>
              </w:fldChar>
            </w:r>
            <w:r w:rsidRPr="00B82E01">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B82E01">
              <w:rPr>
                <w:rFonts w:cs="Arial"/>
                <w:bCs/>
                <w:sz w:val="18"/>
                <w:szCs w:val="18"/>
              </w:rPr>
              <w:fldChar w:fldCharType="end"/>
            </w:r>
            <w:r w:rsidRPr="00B82E01">
              <w:rPr>
                <w:rFonts w:cs="Arial"/>
                <w:bCs/>
                <w:sz w:val="18"/>
                <w:szCs w:val="18"/>
              </w:rPr>
              <w:t xml:space="preserve"> DA </w:t>
            </w:r>
            <w:r w:rsidRPr="00B82E01">
              <w:rPr>
                <w:rFonts w:cs="Arial"/>
                <w:bCs/>
                <w:sz w:val="18"/>
                <w:szCs w:val="18"/>
              </w:rPr>
              <w:fldChar w:fldCharType="begin">
                <w:ffData>
                  <w:name w:val=""/>
                  <w:enabled/>
                  <w:calcOnExit w:val="0"/>
                  <w:checkBox>
                    <w:sizeAuto/>
                    <w:default w:val="0"/>
                  </w:checkBox>
                </w:ffData>
              </w:fldChar>
            </w:r>
            <w:r w:rsidRPr="00B82E01">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B82E01">
              <w:rPr>
                <w:rFonts w:cs="Arial"/>
                <w:bCs/>
                <w:sz w:val="18"/>
                <w:szCs w:val="18"/>
              </w:rPr>
              <w:fldChar w:fldCharType="end"/>
            </w:r>
            <w:r w:rsidRPr="00B82E01">
              <w:rPr>
                <w:rFonts w:cs="Arial"/>
                <w:bCs/>
                <w:sz w:val="18"/>
                <w:szCs w:val="18"/>
              </w:rPr>
              <w:t xml:space="preserve"> </w:t>
            </w:r>
            <w:r w:rsidRPr="00B82E01">
              <w:rPr>
                <w:rFonts w:eastAsia="Arial" w:cs="Arial"/>
                <w:color w:val="1A171C"/>
                <w:sz w:val="18"/>
                <w:szCs w:val="18"/>
              </w:rPr>
              <w:t>NE</w:t>
            </w:r>
          </w:p>
          <w:p w14:paraId="05D9F6A8"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obstoječe vodovodno omrežje</w:t>
            </w:r>
          </w:p>
          <w:p w14:paraId="15D8416F" w14:textId="77777777" w:rsidR="00E86E2D" w:rsidRPr="00B82E01" w:rsidRDefault="00E86E2D" w:rsidP="0064780D">
            <w:pPr>
              <w:tabs>
                <w:tab w:val="left" w:pos="142"/>
              </w:tabs>
              <w:spacing w:before="20" w:after="20"/>
              <w:ind w:left="142" w:right="221"/>
              <w:rPr>
                <w:rFonts w:eastAsia="Arial" w:cs="Arial"/>
                <w:color w:val="1A171C"/>
                <w:sz w:val="18"/>
                <w:szCs w:val="18"/>
              </w:rPr>
            </w:pPr>
            <w:r w:rsidRPr="00B82E01">
              <w:rPr>
                <w:rFonts w:cs="Arial"/>
                <w:bCs/>
                <w:sz w:val="18"/>
                <w:szCs w:val="18"/>
              </w:rPr>
              <w:fldChar w:fldCharType="begin">
                <w:ffData>
                  <w:name w:val=""/>
                  <w:enabled/>
                  <w:calcOnExit w:val="0"/>
                  <w:checkBox>
                    <w:sizeAuto/>
                    <w:default w:val="0"/>
                  </w:checkBox>
                </w:ffData>
              </w:fldChar>
            </w:r>
            <w:r w:rsidRPr="00B82E01">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B82E01">
              <w:rPr>
                <w:rFonts w:cs="Arial"/>
                <w:bCs/>
                <w:sz w:val="18"/>
                <w:szCs w:val="18"/>
              </w:rPr>
              <w:fldChar w:fldCharType="end"/>
            </w:r>
            <w:r w:rsidRPr="00B82E01">
              <w:rPr>
                <w:rFonts w:cs="Arial"/>
                <w:bCs/>
                <w:sz w:val="18"/>
                <w:szCs w:val="18"/>
              </w:rPr>
              <w:t xml:space="preserve"> DA </w:t>
            </w:r>
            <w:r w:rsidRPr="00B82E01">
              <w:rPr>
                <w:rFonts w:cs="Arial"/>
                <w:bCs/>
                <w:sz w:val="18"/>
                <w:szCs w:val="18"/>
              </w:rPr>
              <w:fldChar w:fldCharType="begin">
                <w:ffData>
                  <w:name w:val=""/>
                  <w:enabled/>
                  <w:calcOnExit w:val="0"/>
                  <w:checkBox>
                    <w:sizeAuto/>
                    <w:default w:val="0"/>
                  </w:checkBox>
                </w:ffData>
              </w:fldChar>
            </w:r>
            <w:r w:rsidRPr="00B82E01">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B82E01">
              <w:rPr>
                <w:rFonts w:cs="Arial"/>
                <w:bCs/>
                <w:sz w:val="18"/>
                <w:szCs w:val="18"/>
              </w:rPr>
              <w:fldChar w:fldCharType="end"/>
            </w:r>
            <w:r w:rsidRPr="00B82E01">
              <w:rPr>
                <w:rFonts w:cs="Arial"/>
                <w:bCs/>
                <w:sz w:val="18"/>
                <w:szCs w:val="18"/>
              </w:rPr>
              <w:t xml:space="preserve"> </w:t>
            </w:r>
            <w:r w:rsidRPr="00B82E01">
              <w:rPr>
                <w:rFonts w:eastAsia="Arial" w:cs="Arial"/>
                <w:color w:val="1A171C"/>
                <w:sz w:val="18"/>
                <w:szCs w:val="18"/>
              </w:rPr>
              <w:t>NE</w:t>
            </w:r>
          </w:p>
          <w:p w14:paraId="2452EDDB"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obstoječe kanalizacijsko omrežje</w:t>
            </w:r>
          </w:p>
          <w:p w14:paraId="1C7BBCAF" w14:textId="77777777" w:rsidR="00E86E2D" w:rsidRDefault="00E86E2D" w:rsidP="0064780D">
            <w:pPr>
              <w:tabs>
                <w:tab w:val="left" w:pos="142"/>
              </w:tabs>
              <w:spacing w:before="20" w:after="20"/>
              <w:ind w:left="142" w:right="221"/>
              <w:rPr>
                <w:rFonts w:eastAsia="Arial" w:cs="Arial"/>
                <w:color w:val="1A171C"/>
                <w:sz w:val="18"/>
                <w:szCs w:val="18"/>
              </w:rPr>
            </w:pPr>
            <w:r w:rsidRPr="00B82E01">
              <w:rPr>
                <w:rFonts w:cs="Arial"/>
                <w:bCs/>
                <w:sz w:val="18"/>
                <w:szCs w:val="18"/>
              </w:rPr>
              <w:fldChar w:fldCharType="begin">
                <w:ffData>
                  <w:name w:val=""/>
                  <w:enabled/>
                  <w:calcOnExit w:val="0"/>
                  <w:checkBox>
                    <w:sizeAuto/>
                    <w:default w:val="0"/>
                  </w:checkBox>
                </w:ffData>
              </w:fldChar>
            </w:r>
            <w:r w:rsidRPr="00B82E01">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B82E01">
              <w:rPr>
                <w:rFonts w:cs="Arial"/>
                <w:bCs/>
                <w:sz w:val="18"/>
                <w:szCs w:val="18"/>
              </w:rPr>
              <w:fldChar w:fldCharType="end"/>
            </w:r>
            <w:r w:rsidRPr="00B82E01">
              <w:rPr>
                <w:rFonts w:cs="Arial"/>
                <w:bCs/>
                <w:sz w:val="18"/>
                <w:szCs w:val="18"/>
              </w:rPr>
              <w:t xml:space="preserve"> DA </w:t>
            </w:r>
            <w:r w:rsidRPr="00B82E01">
              <w:rPr>
                <w:rFonts w:cs="Arial"/>
                <w:bCs/>
                <w:sz w:val="18"/>
                <w:szCs w:val="18"/>
              </w:rPr>
              <w:fldChar w:fldCharType="begin">
                <w:ffData>
                  <w:name w:val=""/>
                  <w:enabled/>
                  <w:calcOnExit w:val="0"/>
                  <w:checkBox>
                    <w:sizeAuto/>
                    <w:default w:val="0"/>
                  </w:checkBox>
                </w:ffData>
              </w:fldChar>
            </w:r>
            <w:r w:rsidRPr="00B82E01">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B82E01">
              <w:rPr>
                <w:rFonts w:cs="Arial"/>
                <w:bCs/>
                <w:sz w:val="18"/>
                <w:szCs w:val="18"/>
              </w:rPr>
              <w:fldChar w:fldCharType="end"/>
            </w:r>
            <w:r w:rsidRPr="00B82E01">
              <w:rPr>
                <w:rFonts w:cs="Arial"/>
                <w:bCs/>
                <w:sz w:val="18"/>
                <w:szCs w:val="18"/>
              </w:rPr>
              <w:t xml:space="preserve"> </w:t>
            </w:r>
            <w:r w:rsidRPr="00B82E01">
              <w:rPr>
                <w:rFonts w:eastAsia="Arial" w:cs="Arial"/>
                <w:color w:val="1A171C"/>
                <w:sz w:val="18"/>
                <w:szCs w:val="18"/>
              </w:rPr>
              <w:t>NE</w:t>
            </w:r>
          </w:p>
          <w:p w14:paraId="52023C0C" w14:textId="77777777" w:rsidR="00E86E2D" w:rsidRDefault="00E86E2D" w:rsidP="00E86E2D">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elektronske komunikacije</w:t>
            </w:r>
          </w:p>
          <w:p w14:paraId="3AC67439" w14:textId="77777777" w:rsidR="00E86E2D" w:rsidRDefault="00E86E2D" w:rsidP="0064780D">
            <w:pPr>
              <w:tabs>
                <w:tab w:val="left" w:pos="142"/>
              </w:tabs>
              <w:spacing w:before="20" w:after="20"/>
              <w:ind w:left="142" w:right="221"/>
              <w:rPr>
                <w:rFonts w:eastAsia="Arial" w:cs="Arial"/>
                <w:color w:val="1A171C"/>
                <w:sz w:val="18"/>
                <w:szCs w:val="18"/>
              </w:rPr>
            </w:pPr>
            <w:r w:rsidRPr="00B82E01">
              <w:rPr>
                <w:rFonts w:cs="Arial"/>
                <w:bCs/>
                <w:sz w:val="18"/>
                <w:szCs w:val="18"/>
              </w:rPr>
              <w:fldChar w:fldCharType="begin">
                <w:ffData>
                  <w:name w:val=""/>
                  <w:enabled/>
                  <w:calcOnExit w:val="0"/>
                  <w:checkBox>
                    <w:sizeAuto/>
                    <w:default w:val="0"/>
                  </w:checkBox>
                </w:ffData>
              </w:fldChar>
            </w:r>
            <w:r w:rsidRPr="00B82E01">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B82E01">
              <w:rPr>
                <w:rFonts w:cs="Arial"/>
                <w:bCs/>
                <w:sz w:val="18"/>
                <w:szCs w:val="18"/>
              </w:rPr>
              <w:fldChar w:fldCharType="end"/>
            </w:r>
            <w:r w:rsidRPr="00B82E01">
              <w:rPr>
                <w:rFonts w:cs="Arial"/>
                <w:bCs/>
                <w:sz w:val="18"/>
                <w:szCs w:val="18"/>
              </w:rPr>
              <w:t xml:space="preserve"> DA </w:t>
            </w:r>
            <w:r w:rsidRPr="00B82E01">
              <w:rPr>
                <w:rFonts w:cs="Arial"/>
                <w:bCs/>
                <w:sz w:val="18"/>
                <w:szCs w:val="18"/>
              </w:rPr>
              <w:fldChar w:fldCharType="begin">
                <w:ffData>
                  <w:name w:val=""/>
                  <w:enabled/>
                  <w:calcOnExit w:val="0"/>
                  <w:checkBox>
                    <w:sizeAuto/>
                    <w:default w:val="0"/>
                  </w:checkBox>
                </w:ffData>
              </w:fldChar>
            </w:r>
            <w:r w:rsidRPr="00B82E01">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Pr="00B82E01">
              <w:rPr>
                <w:rFonts w:cs="Arial"/>
                <w:bCs/>
                <w:sz w:val="18"/>
                <w:szCs w:val="18"/>
              </w:rPr>
              <w:fldChar w:fldCharType="end"/>
            </w:r>
            <w:r w:rsidRPr="00B82E01">
              <w:rPr>
                <w:rFonts w:cs="Arial"/>
                <w:bCs/>
                <w:sz w:val="18"/>
                <w:szCs w:val="18"/>
              </w:rPr>
              <w:t xml:space="preserve"> </w:t>
            </w:r>
            <w:r w:rsidRPr="00B82E01">
              <w:rPr>
                <w:rFonts w:eastAsia="Arial" w:cs="Arial"/>
                <w:color w:val="1A171C"/>
                <w:sz w:val="18"/>
                <w:szCs w:val="18"/>
              </w:rPr>
              <w:t>NE</w:t>
            </w:r>
          </w:p>
          <w:p w14:paraId="6A657CB5" w14:textId="77777777" w:rsidR="00E86E2D" w:rsidRDefault="00E86E2D" w:rsidP="0064780D">
            <w:pPr>
              <w:tabs>
                <w:tab w:val="left" w:pos="200"/>
              </w:tabs>
              <w:spacing w:before="20" w:after="20"/>
              <w:ind w:right="221"/>
              <w:rPr>
                <w:rFonts w:eastAsia="Arial" w:cs="Arial"/>
                <w:color w:val="1A171C"/>
                <w:sz w:val="18"/>
                <w:szCs w:val="18"/>
              </w:rPr>
            </w:pPr>
            <w:r w:rsidRPr="00B82E01">
              <w:rPr>
                <w:rFonts w:eastAsia="Arial" w:cs="Arial"/>
                <w:color w:val="1A171C"/>
                <w:sz w:val="18"/>
                <w:szCs w:val="18"/>
              </w:rPr>
              <w:t>drugo:…</w:t>
            </w:r>
          </w:p>
        </w:tc>
        <w:tc>
          <w:tcPr>
            <w:tcW w:w="1039" w:type="pct"/>
            <w:shd w:val="clear" w:color="auto" w:fill="auto"/>
          </w:tcPr>
          <w:p w14:paraId="526E08F7" w14:textId="77EB64A7" w:rsidR="00E86E2D" w:rsidRPr="0087053E" w:rsidRDefault="00F65F2E" w:rsidP="0064780D">
            <w:pPr>
              <w:tabs>
                <w:tab w:val="left" w:pos="200"/>
              </w:tabs>
              <w:spacing w:before="20" w:after="20"/>
              <w:ind w:right="221"/>
              <w:rPr>
                <w:rFonts w:eastAsia="Arial" w:cs="Arial"/>
                <w:color w:val="1A171C"/>
                <w:sz w:val="18"/>
                <w:szCs w:val="18"/>
              </w:rPr>
            </w:pPr>
            <w:r>
              <w:rPr>
                <w:rFonts w:eastAsia="Arial" w:cs="Arial"/>
                <w:color w:val="1A171C"/>
                <w:sz w:val="18"/>
                <w:szCs w:val="18"/>
              </w:rPr>
              <w:t>D.</w:t>
            </w:r>
          </w:p>
        </w:tc>
        <w:tc>
          <w:tcPr>
            <w:tcW w:w="740" w:type="pct"/>
            <w:shd w:val="clear" w:color="auto" w:fill="auto"/>
          </w:tcPr>
          <w:p w14:paraId="625AC412"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4F20C64C" w14:textId="77777777" w:rsidR="00E86E2D" w:rsidRPr="00615F19" w:rsidRDefault="00E86E2D" w:rsidP="0064780D">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6" w:type="pct"/>
          </w:tcPr>
          <w:p w14:paraId="376430B2" w14:textId="77777777" w:rsidR="00E86E2D" w:rsidRPr="00615F19" w:rsidRDefault="00E86E2D" w:rsidP="0064780D">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6" w:type="pct"/>
          </w:tcPr>
          <w:p w14:paraId="19ACE366" w14:textId="77777777" w:rsidR="00E86E2D" w:rsidRPr="00615F19" w:rsidRDefault="00E86E2D" w:rsidP="0064780D">
            <w:pPr>
              <w:tabs>
                <w:tab w:val="left" w:pos="317"/>
              </w:tabs>
              <w:spacing w:before="20" w:after="20"/>
              <w:ind w:left="317" w:right="221" w:hanging="284"/>
              <w:jc w:val="both"/>
              <w:rPr>
                <w:rFonts w:cs="Arial"/>
                <w:bCs/>
                <w:sz w:val="18"/>
                <w:szCs w:val="18"/>
              </w:rPr>
            </w:pPr>
          </w:p>
        </w:tc>
      </w:tr>
      <w:tr w:rsidR="00E86E2D" w:rsidRPr="00615F19" w14:paraId="390D1265" w14:textId="77777777" w:rsidTr="0064780D">
        <w:trPr>
          <w:trHeight w:val="77"/>
        </w:trPr>
        <w:tc>
          <w:tcPr>
            <w:tcW w:w="5000" w:type="pct"/>
            <w:gridSpan w:val="6"/>
            <w:shd w:val="clear" w:color="auto" w:fill="DEEAF6" w:themeFill="accent1" w:themeFillTint="33"/>
          </w:tcPr>
          <w:p w14:paraId="7A16000E"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 xml:space="preserve">OCENA SKLADNOSTI </w:t>
            </w:r>
          </w:p>
        </w:tc>
      </w:tr>
      <w:tr w:rsidR="00E86E2D" w:rsidRPr="00615F19" w14:paraId="235DA868" w14:textId="77777777" w:rsidTr="0064780D">
        <w:trPr>
          <w:trHeight w:val="77"/>
        </w:trPr>
        <w:tc>
          <w:tcPr>
            <w:tcW w:w="5000" w:type="pct"/>
            <w:gridSpan w:val="6"/>
            <w:shd w:val="clear" w:color="auto" w:fill="auto"/>
          </w:tcPr>
          <w:p w14:paraId="45878987" w14:textId="77777777" w:rsidR="00E86E2D" w:rsidRDefault="00E86E2D" w:rsidP="0064780D">
            <w:pPr>
              <w:tabs>
                <w:tab w:val="left" w:pos="200"/>
              </w:tabs>
              <w:spacing w:before="20" w:after="20"/>
              <w:ind w:right="221"/>
              <w:rPr>
                <w:rFonts w:eastAsia="Arial" w:cs="Arial"/>
                <w:color w:val="1A171C"/>
                <w:sz w:val="18"/>
                <w:szCs w:val="18"/>
                <w:u w:val="single"/>
              </w:rPr>
            </w:pPr>
          </w:p>
          <w:p w14:paraId="7BB3DBE7" w14:textId="77777777" w:rsidR="00E86E2D" w:rsidRDefault="00E86E2D" w:rsidP="0064780D">
            <w:pPr>
              <w:tabs>
                <w:tab w:val="left" w:pos="200"/>
              </w:tabs>
              <w:spacing w:before="20" w:after="20"/>
              <w:ind w:right="221"/>
              <w:rPr>
                <w:rFonts w:eastAsia="Arial" w:cs="Arial"/>
                <w:color w:val="1A171C"/>
                <w:sz w:val="18"/>
                <w:szCs w:val="18"/>
                <w:u w:val="single"/>
              </w:rPr>
            </w:pPr>
          </w:p>
          <w:p w14:paraId="3E082148" w14:textId="77777777" w:rsidR="00E86E2D" w:rsidRDefault="00E86E2D" w:rsidP="0064780D">
            <w:pPr>
              <w:tabs>
                <w:tab w:val="left" w:pos="200"/>
              </w:tabs>
              <w:spacing w:before="20" w:after="20"/>
              <w:ind w:right="221"/>
              <w:rPr>
                <w:rFonts w:eastAsia="Arial" w:cs="Arial"/>
                <w:color w:val="1A171C"/>
                <w:sz w:val="18"/>
                <w:szCs w:val="18"/>
                <w:u w:val="single"/>
              </w:rPr>
            </w:pPr>
          </w:p>
          <w:p w14:paraId="58F1A471" w14:textId="77777777" w:rsidR="00E86E2D" w:rsidRDefault="00E86E2D" w:rsidP="0064780D">
            <w:pPr>
              <w:tabs>
                <w:tab w:val="left" w:pos="200"/>
              </w:tabs>
              <w:spacing w:before="20" w:after="20"/>
              <w:ind w:right="221"/>
              <w:rPr>
                <w:rFonts w:eastAsia="Arial" w:cs="Arial"/>
                <w:color w:val="1A171C"/>
                <w:sz w:val="18"/>
                <w:szCs w:val="18"/>
                <w:u w:val="single"/>
              </w:rPr>
            </w:pPr>
          </w:p>
          <w:p w14:paraId="493E625C" w14:textId="77777777" w:rsidR="00E86E2D" w:rsidRDefault="00E86E2D" w:rsidP="0064780D">
            <w:pPr>
              <w:tabs>
                <w:tab w:val="left" w:pos="200"/>
              </w:tabs>
              <w:spacing w:before="20" w:after="20"/>
              <w:ind w:right="221"/>
              <w:rPr>
                <w:rFonts w:eastAsia="Arial" w:cs="Arial"/>
                <w:color w:val="1A171C"/>
                <w:sz w:val="18"/>
                <w:szCs w:val="18"/>
                <w:u w:val="single"/>
              </w:rPr>
            </w:pPr>
          </w:p>
          <w:p w14:paraId="79503F0E" w14:textId="77777777" w:rsidR="00E86E2D" w:rsidRDefault="00E86E2D" w:rsidP="0064780D">
            <w:pPr>
              <w:tabs>
                <w:tab w:val="left" w:pos="200"/>
              </w:tabs>
              <w:spacing w:before="20" w:after="20"/>
              <w:ind w:right="221"/>
              <w:rPr>
                <w:rFonts w:eastAsia="Arial" w:cs="Arial"/>
                <w:color w:val="1A171C"/>
                <w:sz w:val="18"/>
                <w:szCs w:val="18"/>
                <w:u w:val="single"/>
              </w:rPr>
            </w:pPr>
          </w:p>
          <w:p w14:paraId="169001E9" w14:textId="77777777" w:rsidR="00E86E2D" w:rsidRDefault="00E86E2D" w:rsidP="0064780D">
            <w:pPr>
              <w:tabs>
                <w:tab w:val="left" w:pos="200"/>
              </w:tabs>
              <w:spacing w:before="20" w:after="20"/>
              <w:ind w:right="221"/>
              <w:rPr>
                <w:rFonts w:eastAsia="Arial" w:cs="Arial"/>
                <w:color w:val="1A171C"/>
                <w:sz w:val="18"/>
                <w:szCs w:val="18"/>
                <w:u w:val="single"/>
              </w:rPr>
            </w:pPr>
          </w:p>
          <w:p w14:paraId="2DA60B02" w14:textId="77777777" w:rsidR="00E86E2D" w:rsidRDefault="00E86E2D" w:rsidP="0064780D">
            <w:pPr>
              <w:tabs>
                <w:tab w:val="left" w:pos="200"/>
              </w:tabs>
              <w:spacing w:before="20" w:after="20"/>
              <w:ind w:right="221"/>
              <w:rPr>
                <w:rFonts w:eastAsia="Arial" w:cs="Arial"/>
                <w:color w:val="1A171C"/>
                <w:sz w:val="18"/>
                <w:szCs w:val="18"/>
                <w:u w:val="single"/>
              </w:rPr>
            </w:pPr>
          </w:p>
          <w:p w14:paraId="56010A84" w14:textId="6DBAA26B" w:rsidR="00E86E2D" w:rsidRDefault="00E86E2D" w:rsidP="0064780D">
            <w:pPr>
              <w:tabs>
                <w:tab w:val="left" w:pos="200"/>
              </w:tabs>
              <w:spacing w:before="20" w:after="20"/>
              <w:ind w:right="221"/>
              <w:rPr>
                <w:rFonts w:eastAsia="Arial" w:cs="Arial"/>
                <w:color w:val="1A171C"/>
                <w:sz w:val="18"/>
                <w:szCs w:val="18"/>
                <w:u w:val="single"/>
              </w:rPr>
            </w:pPr>
          </w:p>
          <w:p w14:paraId="2BF5CC72" w14:textId="0FB108B5" w:rsidR="00BE1790" w:rsidRDefault="00BE1790" w:rsidP="0064780D">
            <w:pPr>
              <w:tabs>
                <w:tab w:val="left" w:pos="200"/>
              </w:tabs>
              <w:spacing w:before="20" w:after="20"/>
              <w:ind w:right="221"/>
              <w:rPr>
                <w:rFonts w:eastAsia="Arial" w:cs="Arial"/>
                <w:color w:val="1A171C"/>
                <w:sz w:val="18"/>
                <w:szCs w:val="18"/>
                <w:u w:val="single"/>
              </w:rPr>
            </w:pPr>
          </w:p>
          <w:p w14:paraId="15A7D2AF" w14:textId="624A4FA0" w:rsidR="00BE1790" w:rsidRDefault="00BE1790" w:rsidP="0064780D">
            <w:pPr>
              <w:tabs>
                <w:tab w:val="left" w:pos="200"/>
              </w:tabs>
              <w:spacing w:before="20" w:after="20"/>
              <w:ind w:right="221"/>
              <w:rPr>
                <w:rFonts w:eastAsia="Arial" w:cs="Arial"/>
                <w:color w:val="1A171C"/>
                <w:sz w:val="18"/>
                <w:szCs w:val="18"/>
                <w:u w:val="single"/>
              </w:rPr>
            </w:pPr>
          </w:p>
          <w:p w14:paraId="57DD94F9" w14:textId="6835E151" w:rsidR="00BE1790" w:rsidRDefault="00BE1790" w:rsidP="0064780D">
            <w:pPr>
              <w:tabs>
                <w:tab w:val="left" w:pos="200"/>
              </w:tabs>
              <w:spacing w:before="20" w:after="20"/>
              <w:ind w:right="221"/>
              <w:rPr>
                <w:rFonts w:eastAsia="Arial" w:cs="Arial"/>
                <w:color w:val="1A171C"/>
                <w:sz w:val="18"/>
                <w:szCs w:val="18"/>
                <w:u w:val="single"/>
              </w:rPr>
            </w:pPr>
          </w:p>
          <w:p w14:paraId="7611C3ED" w14:textId="229663B2" w:rsidR="00BE1790" w:rsidRDefault="00BE1790" w:rsidP="0064780D">
            <w:pPr>
              <w:tabs>
                <w:tab w:val="left" w:pos="200"/>
              </w:tabs>
              <w:spacing w:before="20" w:after="20"/>
              <w:ind w:right="221"/>
              <w:rPr>
                <w:rFonts w:eastAsia="Arial" w:cs="Arial"/>
                <w:color w:val="1A171C"/>
                <w:sz w:val="18"/>
                <w:szCs w:val="18"/>
                <w:u w:val="single"/>
              </w:rPr>
            </w:pPr>
          </w:p>
          <w:p w14:paraId="7E7B5C3B" w14:textId="5D8E48F4" w:rsidR="00BE1790" w:rsidRDefault="00BE1790" w:rsidP="0064780D">
            <w:pPr>
              <w:tabs>
                <w:tab w:val="left" w:pos="200"/>
              </w:tabs>
              <w:spacing w:before="20" w:after="20"/>
              <w:ind w:right="221"/>
              <w:rPr>
                <w:rFonts w:eastAsia="Arial" w:cs="Arial"/>
                <w:color w:val="1A171C"/>
                <w:sz w:val="18"/>
                <w:szCs w:val="18"/>
                <w:u w:val="single"/>
              </w:rPr>
            </w:pPr>
          </w:p>
          <w:p w14:paraId="3691ACDB" w14:textId="0DA11CD6" w:rsidR="00BE1790" w:rsidRDefault="00BE1790" w:rsidP="0064780D">
            <w:pPr>
              <w:tabs>
                <w:tab w:val="left" w:pos="200"/>
              </w:tabs>
              <w:spacing w:before="20" w:after="20"/>
              <w:ind w:right="221"/>
              <w:rPr>
                <w:rFonts w:eastAsia="Arial" w:cs="Arial"/>
                <w:color w:val="1A171C"/>
                <w:sz w:val="18"/>
                <w:szCs w:val="18"/>
                <w:u w:val="single"/>
              </w:rPr>
            </w:pPr>
          </w:p>
          <w:p w14:paraId="78DBF7F5" w14:textId="29C47761" w:rsidR="00BE1790" w:rsidRDefault="00BE1790" w:rsidP="0064780D">
            <w:pPr>
              <w:tabs>
                <w:tab w:val="left" w:pos="200"/>
              </w:tabs>
              <w:spacing w:before="20" w:after="20"/>
              <w:ind w:right="221"/>
              <w:rPr>
                <w:rFonts w:eastAsia="Arial" w:cs="Arial"/>
                <w:color w:val="1A171C"/>
                <w:sz w:val="18"/>
                <w:szCs w:val="18"/>
                <w:u w:val="single"/>
              </w:rPr>
            </w:pPr>
          </w:p>
          <w:p w14:paraId="71248400" w14:textId="20E8E3F2" w:rsidR="00BE1790" w:rsidRDefault="00BE1790" w:rsidP="0064780D">
            <w:pPr>
              <w:tabs>
                <w:tab w:val="left" w:pos="200"/>
              </w:tabs>
              <w:spacing w:before="20" w:after="20"/>
              <w:ind w:right="221"/>
              <w:rPr>
                <w:rFonts w:eastAsia="Arial" w:cs="Arial"/>
                <w:color w:val="1A171C"/>
                <w:sz w:val="18"/>
                <w:szCs w:val="18"/>
                <w:u w:val="single"/>
              </w:rPr>
            </w:pPr>
          </w:p>
          <w:p w14:paraId="217D7CC7" w14:textId="6628AB2B" w:rsidR="00BE1790" w:rsidRDefault="00BE1790" w:rsidP="0064780D">
            <w:pPr>
              <w:tabs>
                <w:tab w:val="left" w:pos="200"/>
              </w:tabs>
              <w:spacing w:before="20" w:after="20"/>
              <w:ind w:right="221"/>
              <w:rPr>
                <w:rFonts w:eastAsia="Arial" w:cs="Arial"/>
                <w:color w:val="1A171C"/>
                <w:sz w:val="18"/>
                <w:szCs w:val="18"/>
                <w:u w:val="single"/>
              </w:rPr>
            </w:pPr>
          </w:p>
          <w:p w14:paraId="413B7866" w14:textId="2186AA7D" w:rsidR="00BE1790" w:rsidRDefault="00BE1790" w:rsidP="0064780D">
            <w:pPr>
              <w:tabs>
                <w:tab w:val="left" w:pos="200"/>
              </w:tabs>
              <w:spacing w:before="20" w:after="20"/>
              <w:ind w:right="221"/>
              <w:rPr>
                <w:rFonts w:eastAsia="Arial" w:cs="Arial"/>
                <w:color w:val="1A171C"/>
                <w:sz w:val="18"/>
                <w:szCs w:val="18"/>
                <w:u w:val="single"/>
              </w:rPr>
            </w:pPr>
          </w:p>
          <w:p w14:paraId="46473130" w14:textId="3436C59F" w:rsidR="00BE1790" w:rsidRDefault="00BE1790" w:rsidP="0064780D">
            <w:pPr>
              <w:tabs>
                <w:tab w:val="left" w:pos="200"/>
              </w:tabs>
              <w:spacing w:before="20" w:after="20"/>
              <w:ind w:right="221"/>
              <w:rPr>
                <w:rFonts w:eastAsia="Arial" w:cs="Arial"/>
                <w:color w:val="1A171C"/>
                <w:sz w:val="18"/>
                <w:szCs w:val="18"/>
                <w:u w:val="single"/>
              </w:rPr>
            </w:pPr>
          </w:p>
          <w:p w14:paraId="34482DAB" w14:textId="500CC8D8" w:rsidR="00BE1790" w:rsidRDefault="00BE1790" w:rsidP="0064780D">
            <w:pPr>
              <w:tabs>
                <w:tab w:val="left" w:pos="200"/>
              </w:tabs>
              <w:spacing w:before="20" w:after="20"/>
              <w:ind w:right="221"/>
              <w:rPr>
                <w:rFonts w:eastAsia="Arial" w:cs="Arial"/>
                <w:color w:val="1A171C"/>
                <w:sz w:val="18"/>
                <w:szCs w:val="18"/>
                <w:u w:val="single"/>
              </w:rPr>
            </w:pPr>
          </w:p>
          <w:p w14:paraId="1581EA80" w14:textId="340DF6C9" w:rsidR="00BE1790" w:rsidRDefault="00BE1790" w:rsidP="0064780D">
            <w:pPr>
              <w:tabs>
                <w:tab w:val="left" w:pos="200"/>
              </w:tabs>
              <w:spacing w:before="20" w:after="20"/>
              <w:ind w:right="221"/>
              <w:rPr>
                <w:rFonts w:eastAsia="Arial" w:cs="Arial"/>
                <w:color w:val="1A171C"/>
                <w:sz w:val="18"/>
                <w:szCs w:val="18"/>
                <w:u w:val="single"/>
              </w:rPr>
            </w:pPr>
          </w:p>
          <w:p w14:paraId="16C13F09" w14:textId="0E9BF0B9" w:rsidR="00BE1790" w:rsidRDefault="00BE1790" w:rsidP="0064780D">
            <w:pPr>
              <w:tabs>
                <w:tab w:val="left" w:pos="200"/>
              </w:tabs>
              <w:spacing w:before="20" w:after="20"/>
              <w:ind w:right="221"/>
              <w:rPr>
                <w:rFonts w:eastAsia="Arial" w:cs="Arial"/>
                <w:color w:val="1A171C"/>
                <w:sz w:val="18"/>
                <w:szCs w:val="18"/>
                <w:u w:val="single"/>
              </w:rPr>
            </w:pPr>
          </w:p>
          <w:p w14:paraId="0F6EA261" w14:textId="304A5EDE" w:rsidR="00BE1790" w:rsidRDefault="00BE1790" w:rsidP="0064780D">
            <w:pPr>
              <w:tabs>
                <w:tab w:val="left" w:pos="200"/>
              </w:tabs>
              <w:spacing w:before="20" w:after="20"/>
              <w:ind w:right="221"/>
              <w:rPr>
                <w:rFonts w:eastAsia="Arial" w:cs="Arial"/>
                <w:color w:val="1A171C"/>
                <w:sz w:val="18"/>
                <w:szCs w:val="18"/>
                <w:u w:val="single"/>
              </w:rPr>
            </w:pPr>
          </w:p>
          <w:p w14:paraId="0731A860" w14:textId="77777777" w:rsidR="00E86E2D" w:rsidRDefault="00E86E2D" w:rsidP="0064780D">
            <w:pPr>
              <w:tabs>
                <w:tab w:val="left" w:pos="200"/>
              </w:tabs>
              <w:spacing w:before="20" w:after="20"/>
              <w:ind w:right="221"/>
              <w:rPr>
                <w:rFonts w:eastAsia="Arial" w:cs="Arial"/>
                <w:color w:val="1A171C"/>
                <w:sz w:val="18"/>
                <w:szCs w:val="18"/>
                <w:u w:val="single"/>
              </w:rPr>
            </w:pPr>
          </w:p>
          <w:p w14:paraId="1FC009DE" w14:textId="77777777" w:rsidR="00E86E2D" w:rsidRDefault="00E86E2D" w:rsidP="0064780D">
            <w:pPr>
              <w:tabs>
                <w:tab w:val="left" w:pos="200"/>
              </w:tabs>
              <w:spacing w:before="20" w:after="20"/>
              <w:ind w:right="221"/>
              <w:rPr>
                <w:rFonts w:eastAsia="Arial" w:cs="Arial"/>
                <w:color w:val="1A171C"/>
                <w:sz w:val="18"/>
                <w:szCs w:val="18"/>
                <w:u w:val="single"/>
              </w:rPr>
            </w:pPr>
          </w:p>
          <w:p w14:paraId="25473F30" w14:textId="77777777" w:rsidR="00E86E2D" w:rsidRDefault="00E86E2D" w:rsidP="0064780D">
            <w:pPr>
              <w:tabs>
                <w:tab w:val="left" w:pos="200"/>
              </w:tabs>
              <w:spacing w:before="20" w:after="20"/>
              <w:ind w:right="221"/>
              <w:rPr>
                <w:rFonts w:eastAsia="Arial" w:cs="Arial"/>
                <w:color w:val="1A171C"/>
                <w:sz w:val="18"/>
                <w:szCs w:val="18"/>
                <w:u w:val="single"/>
              </w:rPr>
            </w:pPr>
          </w:p>
          <w:p w14:paraId="05988A9C" w14:textId="3F80EA9A" w:rsidR="001C3067" w:rsidRDefault="00E86E2D" w:rsidP="001C3067">
            <w:pPr>
              <w:tabs>
                <w:tab w:val="left" w:pos="200"/>
              </w:tabs>
              <w:spacing w:before="20" w:after="20"/>
              <w:ind w:right="221"/>
              <w:rPr>
                <w:rFonts w:cs="Arial"/>
                <w:bCs/>
                <w:sz w:val="18"/>
                <w:szCs w:val="18"/>
              </w:rPr>
            </w:pPr>
            <w:r w:rsidRPr="004678F6">
              <w:rPr>
                <w:rFonts w:eastAsia="Arial" w:cs="Arial"/>
                <w:color w:val="1A171C"/>
                <w:sz w:val="18"/>
                <w:szCs w:val="18"/>
                <w:u w:val="single"/>
              </w:rPr>
              <w:t>Navodilo za izpolnjevanje:</w:t>
            </w:r>
            <w:r>
              <w:rPr>
                <w:rFonts w:eastAsia="Arial" w:cs="Arial"/>
                <w:color w:val="1A171C"/>
                <w:sz w:val="18"/>
                <w:szCs w:val="18"/>
              </w:rPr>
              <w:t xml:space="preserve"> </w:t>
            </w:r>
            <w:r w:rsidR="001C3067">
              <w:rPr>
                <w:rFonts w:eastAsia="Arial" w:cs="Arial"/>
                <w:color w:val="1A171C"/>
                <w:sz w:val="18"/>
                <w:szCs w:val="18"/>
              </w:rPr>
              <w:t>ocenjevalec</w:t>
            </w:r>
            <w:r w:rsidR="001C3067" w:rsidRPr="00A731ED">
              <w:rPr>
                <w:rFonts w:eastAsia="Arial" w:cs="Arial"/>
                <w:color w:val="1A171C"/>
                <w:sz w:val="18"/>
                <w:szCs w:val="18"/>
              </w:rPr>
              <w:t xml:space="preserve"> preveri, </w:t>
            </w:r>
            <w:r w:rsidR="001C3067">
              <w:rPr>
                <w:rFonts w:eastAsia="Arial" w:cs="Arial"/>
                <w:color w:val="1A171C"/>
                <w:sz w:val="18"/>
                <w:szCs w:val="18"/>
              </w:rPr>
              <w:t xml:space="preserve">ali se v bližini obravnavane pobude nahaja obstoječe infrastrukturno omrežje </w:t>
            </w:r>
            <w:r w:rsidR="001C3067" w:rsidRPr="00A731ED">
              <w:rPr>
                <w:rFonts w:eastAsia="Arial" w:cs="Arial"/>
                <w:color w:val="1A171C"/>
                <w:sz w:val="18"/>
                <w:szCs w:val="18"/>
              </w:rPr>
              <w:t>in poda ustrezen odgovor (</w:t>
            </w:r>
            <w:r w:rsidR="001C3067" w:rsidRPr="00A731ED">
              <w:rPr>
                <w:rFonts w:cs="Arial"/>
                <w:bCs/>
                <w:sz w:val="18"/>
                <w:szCs w:val="18"/>
              </w:rPr>
              <w:fldChar w:fldCharType="begin">
                <w:ffData>
                  <w:name w:val=""/>
                  <w:enabled/>
                  <w:calcOnExit w:val="0"/>
                  <w:checkBox>
                    <w:sizeAuto/>
                    <w:default w:val="1"/>
                  </w:checkBox>
                </w:ffData>
              </w:fldChar>
            </w:r>
            <w:r w:rsidR="001C3067" w:rsidRPr="00A731ED">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001C3067" w:rsidRPr="00A731ED">
              <w:rPr>
                <w:rFonts w:cs="Arial"/>
                <w:bCs/>
                <w:sz w:val="18"/>
                <w:szCs w:val="18"/>
              </w:rPr>
              <w:fldChar w:fldCharType="end"/>
            </w:r>
            <w:r w:rsidR="001C3067" w:rsidRPr="00A731ED">
              <w:rPr>
                <w:rFonts w:cs="Arial"/>
                <w:bCs/>
                <w:sz w:val="18"/>
                <w:szCs w:val="18"/>
              </w:rPr>
              <w:t xml:space="preserve"> DA, </w:t>
            </w:r>
            <w:r w:rsidR="001C3067" w:rsidRPr="00A731ED">
              <w:rPr>
                <w:rFonts w:cs="Arial"/>
                <w:bCs/>
                <w:sz w:val="18"/>
                <w:szCs w:val="18"/>
              </w:rPr>
              <w:fldChar w:fldCharType="begin">
                <w:ffData>
                  <w:name w:val=""/>
                  <w:enabled/>
                  <w:calcOnExit w:val="0"/>
                  <w:checkBox>
                    <w:sizeAuto/>
                    <w:default w:val="1"/>
                  </w:checkBox>
                </w:ffData>
              </w:fldChar>
            </w:r>
            <w:r w:rsidR="001C3067" w:rsidRPr="00A731ED">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001C3067" w:rsidRPr="00A731ED">
              <w:rPr>
                <w:rFonts w:cs="Arial"/>
                <w:bCs/>
                <w:sz w:val="18"/>
                <w:szCs w:val="18"/>
              </w:rPr>
              <w:fldChar w:fldCharType="end"/>
            </w:r>
            <w:r w:rsidR="001C3067" w:rsidRPr="00A731ED">
              <w:rPr>
                <w:rFonts w:cs="Arial"/>
                <w:bCs/>
                <w:sz w:val="18"/>
                <w:szCs w:val="18"/>
              </w:rPr>
              <w:t xml:space="preserve"> NE oz. vpiše zahtevani podatek). </w:t>
            </w:r>
          </w:p>
          <w:p w14:paraId="46548AFE" w14:textId="217BB8C7" w:rsidR="00E86E2D" w:rsidRDefault="00042E24" w:rsidP="0064780D">
            <w:pPr>
              <w:tabs>
                <w:tab w:val="left" w:pos="200"/>
              </w:tabs>
              <w:spacing w:before="20" w:after="20"/>
              <w:ind w:right="221"/>
              <w:rPr>
                <w:rFonts w:eastAsia="Arial" w:cs="Arial"/>
                <w:color w:val="1A171C"/>
                <w:sz w:val="18"/>
                <w:szCs w:val="18"/>
              </w:rPr>
            </w:pPr>
            <w:r>
              <w:rPr>
                <w:rFonts w:eastAsia="Arial" w:cs="Arial"/>
                <w:color w:val="1A171C"/>
                <w:sz w:val="18"/>
                <w:szCs w:val="18"/>
              </w:rPr>
              <w:t>Če je pobuda skladna s kriteriji iz priročnika</w:t>
            </w:r>
            <w:r w:rsidR="00E86E2D" w:rsidRPr="00A17890">
              <w:rPr>
                <w:rFonts w:eastAsia="Arial" w:cs="Arial"/>
                <w:color w:val="1A171C"/>
                <w:sz w:val="18"/>
                <w:szCs w:val="18"/>
              </w:rPr>
              <w:t xml:space="preserve">, to označi z </w:t>
            </w:r>
            <w:r w:rsidR="00E86E2D" w:rsidRPr="00A17890">
              <w:rPr>
                <w:rFonts w:eastAsia="Arial" w:cs="Arial"/>
                <w:color w:val="1A171C"/>
                <w:sz w:val="18"/>
                <w:szCs w:val="18"/>
              </w:rPr>
              <w:fldChar w:fldCharType="begin">
                <w:ffData>
                  <w:name w:val=""/>
                  <w:enabled/>
                  <w:calcOnExit w:val="0"/>
                  <w:checkBox>
                    <w:sizeAuto/>
                    <w:default w:val="1"/>
                  </w:checkBox>
                </w:ffData>
              </w:fldChar>
            </w:r>
            <w:r w:rsidR="00E86E2D"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00E86E2D" w:rsidRPr="00A17890">
              <w:rPr>
                <w:rFonts w:eastAsia="Arial" w:cs="Arial"/>
                <w:color w:val="1A171C"/>
                <w:sz w:val="18"/>
                <w:szCs w:val="18"/>
              </w:rPr>
              <w:fldChar w:fldCharType="end"/>
            </w:r>
            <w:r w:rsidR="00E86E2D" w:rsidRPr="00A17890">
              <w:rPr>
                <w:rFonts w:eastAsia="Arial" w:cs="Arial"/>
                <w:color w:val="1A171C"/>
                <w:sz w:val="18"/>
                <w:szCs w:val="18"/>
              </w:rPr>
              <w:t xml:space="preserve"> DA, v nasprotnem primeru z </w:t>
            </w:r>
            <w:r w:rsidR="00E86E2D" w:rsidRPr="00A17890">
              <w:rPr>
                <w:rFonts w:eastAsia="Arial" w:cs="Arial"/>
                <w:color w:val="1A171C"/>
                <w:sz w:val="18"/>
                <w:szCs w:val="18"/>
              </w:rPr>
              <w:fldChar w:fldCharType="begin">
                <w:ffData>
                  <w:name w:val=""/>
                  <w:enabled/>
                  <w:calcOnExit w:val="0"/>
                  <w:checkBox>
                    <w:sizeAuto/>
                    <w:default w:val="1"/>
                  </w:checkBox>
                </w:ffData>
              </w:fldChar>
            </w:r>
            <w:r w:rsidR="00E86E2D"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00E86E2D" w:rsidRPr="00A17890">
              <w:rPr>
                <w:rFonts w:eastAsia="Arial" w:cs="Arial"/>
                <w:color w:val="1A171C"/>
                <w:sz w:val="18"/>
                <w:szCs w:val="18"/>
              </w:rPr>
              <w:fldChar w:fldCharType="end"/>
            </w:r>
            <w:r w:rsidR="00E86E2D" w:rsidRPr="00A17890">
              <w:rPr>
                <w:rFonts w:eastAsia="Arial" w:cs="Arial"/>
                <w:color w:val="1A171C"/>
                <w:sz w:val="18"/>
                <w:szCs w:val="18"/>
              </w:rPr>
              <w:t xml:space="preserve"> NE. Kadar posamezen kriterij za pobudo ni relevanten, se to označi z </w:t>
            </w:r>
            <w:r w:rsidR="00E86E2D" w:rsidRPr="00A17890">
              <w:rPr>
                <w:rFonts w:eastAsia="Arial" w:cs="Arial"/>
                <w:color w:val="1A171C"/>
                <w:sz w:val="18"/>
                <w:szCs w:val="18"/>
              </w:rPr>
              <w:fldChar w:fldCharType="begin">
                <w:ffData>
                  <w:name w:val=""/>
                  <w:enabled/>
                  <w:calcOnExit w:val="0"/>
                  <w:checkBox>
                    <w:sizeAuto/>
                    <w:default w:val="1"/>
                  </w:checkBox>
                </w:ffData>
              </w:fldChar>
            </w:r>
            <w:r w:rsidR="00E86E2D"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00E86E2D" w:rsidRPr="00A17890">
              <w:rPr>
                <w:rFonts w:eastAsia="Arial" w:cs="Arial"/>
                <w:color w:val="1A171C"/>
                <w:sz w:val="18"/>
                <w:szCs w:val="18"/>
              </w:rPr>
              <w:fldChar w:fldCharType="end"/>
            </w:r>
            <w:r w:rsidR="00E86E2D" w:rsidRPr="00A17890">
              <w:rPr>
                <w:rFonts w:eastAsia="Arial" w:cs="Arial"/>
                <w:color w:val="1A171C"/>
                <w:sz w:val="18"/>
                <w:szCs w:val="18"/>
              </w:rPr>
              <w:t xml:space="preserve"> /. </w:t>
            </w:r>
          </w:p>
          <w:p w14:paraId="0BA02905" w14:textId="77777777" w:rsidR="005E2E63" w:rsidRPr="001D1CB8" w:rsidRDefault="005E2E63" w:rsidP="005E2E63">
            <w:pPr>
              <w:rPr>
                <w:rFonts w:eastAsia="Arial" w:cs="Arial"/>
                <w:color w:val="1A171C"/>
                <w:sz w:val="18"/>
                <w:szCs w:val="18"/>
              </w:rPr>
            </w:pPr>
            <w:r w:rsidRPr="001D1CB8">
              <w:rPr>
                <w:rFonts w:eastAsia="Arial" w:cs="Arial"/>
                <w:color w:val="1A171C"/>
                <w:sz w:val="18"/>
                <w:szCs w:val="18"/>
              </w:rPr>
              <w:t xml:space="preserve">Med opombami ocenjevalec označi tudi, ali je kriterij glede na namen pobude izključujoč. </w:t>
            </w:r>
          </w:p>
          <w:p w14:paraId="1843349B" w14:textId="77777777" w:rsidR="00E86E2D" w:rsidRDefault="00E86E2D" w:rsidP="0064780D">
            <w:pPr>
              <w:tabs>
                <w:tab w:val="left" w:pos="200"/>
              </w:tabs>
              <w:spacing w:before="20" w:after="20"/>
              <w:ind w:right="221"/>
              <w:rPr>
                <w:rFonts w:eastAsia="Arial" w:cs="Arial"/>
                <w:color w:val="1A171C"/>
                <w:sz w:val="18"/>
                <w:szCs w:val="18"/>
              </w:rPr>
            </w:pPr>
            <w:r w:rsidRPr="00A17890">
              <w:rPr>
                <w:rFonts w:eastAsia="Arial" w:cs="Arial"/>
                <w:color w:val="1A171C"/>
                <w:sz w:val="18"/>
                <w:szCs w:val="18"/>
              </w:rPr>
              <w:t>Na podlagi presoje skladnosti pobude s posameznimi kriteriji se poda in obrazloži skupna ocena skladnosti.</w:t>
            </w:r>
          </w:p>
          <w:p w14:paraId="34650AD7" w14:textId="1C237B70" w:rsidR="0089765D" w:rsidRPr="00615F19" w:rsidRDefault="0089765D" w:rsidP="0064780D">
            <w:pPr>
              <w:tabs>
                <w:tab w:val="left" w:pos="200"/>
              </w:tabs>
              <w:spacing w:before="20" w:after="20"/>
              <w:ind w:right="221"/>
              <w:rPr>
                <w:rFonts w:cs="Arial"/>
                <w:bCs/>
                <w:sz w:val="18"/>
                <w:szCs w:val="18"/>
              </w:rPr>
            </w:pPr>
          </w:p>
        </w:tc>
      </w:tr>
    </w:tbl>
    <w:p w14:paraId="67C3CBAD" w14:textId="710EE976" w:rsidR="00E86E2D" w:rsidRDefault="00E86E2D" w:rsidP="00E86E2D">
      <w:pPr>
        <w:rPr>
          <w:rFonts w:cs="Arial"/>
          <w:bCs/>
          <w:sz w:val="18"/>
          <w:szCs w:val="18"/>
        </w:rPr>
      </w:pPr>
      <w:r>
        <w:rPr>
          <w:rFonts w:cs="Arial"/>
          <w:bCs/>
          <w:sz w:val="18"/>
          <w:szCs w:val="18"/>
        </w:rPr>
        <w:br w:type="page"/>
      </w:r>
    </w:p>
    <w:tbl>
      <w:tblPr>
        <w:tblW w:w="5000" w:type="pct"/>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tblLook w:val="04A0" w:firstRow="1" w:lastRow="0" w:firstColumn="1" w:lastColumn="0" w:noHBand="0" w:noVBand="1"/>
      </w:tblPr>
      <w:tblGrid>
        <w:gridCol w:w="2716"/>
        <w:gridCol w:w="1930"/>
        <w:gridCol w:w="1375"/>
        <w:gridCol w:w="1239"/>
        <w:gridCol w:w="828"/>
        <w:gridCol w:w="1200"/>
      </w:tblGrid>
      <w:tr w:rsidR="0089765D" w:rsidRPr="00B130AE" w14:paraId="140389B6" w14:textId="77777777" w:rsidTr="00DA48EC">
        <w:trPr>
          <w:trHeight w:val="77"/>
          <w:tblHeader/>
        </w:trPr>
        <w:tc>
          <w:tcPr>
            <w:tcW w:w="1462" w:type="pct"/>
            <w:vMerge w:val="restart"/>
            <w:shd w:val="clear" w:color="auto" w:fill="FBE4D5" w:themeFill="accent2" w:themeFillTint="33"/>
          </w:tcPr>
          <w:p w14:paraId="2109D68F" w14:textId="24B94774" w:rsidR="0089765D" w:rsidRPr="00B130AE" w:rsidRDefault="0089765D" w:rsidP="00DA48EC">
            <w:pPr>
              <w:tabs>
                <w:tab w:val="left" w:pos="317"/>
              </w:tabs>
              <w:spacing w:before="20" w:after="20"/>
              <w:ind w:right="221"/>
              <w:jc w:val="center"/>
              <w:rPr>
                <w:rFonts w:cs="Arial"/>
                <w:b/>
                <w:bCs/>
                <w:sz w:val="18"/>
                <w:szCs w:val="18"/>
              </w:rPr>
            </w:pPr>
            <w:r>
              <w:br w:type="page"/>
            </w:r>
            <w:r>
              <w:rPr>
                <w:rFonts w:cs="Arial"/>
                <w:b/>
                <w:bCs/>
                <w:sz w:val="18"/>
                <w:szCs w:val="18"/>
              </w:rPr>
              <w:t>PODATKI O OBSTOJEČEM STANJU</w:t>
            </w:r>
          </w:p>
          <w:p w14:paraId="1178E56C" w14:textId="77777777" w:rsidR="0089765D" w:rsidRPr="00B130AE" w:rsidRDefault="0089765D" w:rsidP="00DA48EC">
            <w:pPr>
              <w:tabs>
                <w:tab w:val="left" w:pos="317"/>
              </w:tabs>
              <w:spacing w:before="20" w:after="20"/>
              <w:ind w:right="221"/>
              <w:jc w:val="center"/>
              <w:rPr>
                <w:rFonts w:cs="Arial"/>
                <w:b/>
                <w:bCs/>
                <w:sz w:val="18"/>
                <w:szCs w:val="18"/>
              </w:rPr>
            </w:pPr>
          </w:p>
        </w:tc>
        <w:tc>
          <w:tcPr>
            <w:tcW w:w="3538" w:type="pct"/>
            <w:gridSpan w:val="5"/>
            <w:shd w:val="clear" w:color="auto" w:fill="FBE4D5" w:themeFill="accent2" w:themeFillTint="33"/>
          </w:tcPr>
          <w:p w14:paraId="66061FEC" w14:textId="77777777" w:rsidR="0089765D" w:rsidRPr="00B130AE" w:rsidRDefault="0089765D" w:rsidP="00DA48EC">
            <w:pPr>
              <w:numPr>
                <w:ilvl w:val="0"/>
                <w:numId w:val="25"/>
              </w:numPr>
              <w:tabs>
                <w:tab w:val="left" w:pos="317"/>
              </w:tabs>
              <w:spacing w:before="20" w:after="20"/>
              <w:ind w:right="221"/>
              <w:jc w:val="center"/>
              <w:rPr>
                <w:rFonts w:cs="Arial"/>
                <w:b/>
                <w:bCs/>
                <w:sz w:val="18"/>
                <w:szCs w:val="18"/>
              </w:rPr>
            </w:pPr>
            <w:r>
              <w:rPr>
                <w:rFonts w:cs="Arial"/>
                <w:b/>
                <w:bCs/>
                <w:sz w:val="18"/>
                <w:szCs w:val="18"/>
              </w:rPr>
              <w:t>DRUGI KRITERIJI</w:t>
            </w:r>
          </w:p>
        </w:tc>
      </w:tr>
      <w:tr w:rsidR="0089765D" w:rsidRPr="00BB356D" w14:paraId="3638EE03" w14:textId="77777777" w:rsidTr="00DA48EC">
        <w:trPr>
          <w:trHeight w:val="337"/>
          <w:tblHeader/>
        </w:trPr>
        <w:tc>
          <w:tcPr>
            <w:tcW w:w="1462" w:type="pct"/>
            <w:vMerge/>
            <w:shd w:val="clear" w:color="auto" w:fill="FFF2CC"/>
          </w:tcPr>
          <w:p w14:paraId="66C6D0F3" w14:textId="77777777" w:rsidR="0089765D" w:rsidRDefault="0089765D" w:rsidP="00DA48EC">
            <w:pPr>
              <w:tabs>
                <w:tab w:val="left" w:pos="317"/>
              </w:tabs>
              <w:spacing w:before="20" w:after="20"/>
              <w:ind w:left="317" w:right="221" w:hanging="284"/>
              <w:jc w:val="center"/>
              <w:rPr>
                <w:rFonts w:eastAsia="Arial" w:cs="Arial"/>
                <w:color w:val="1A171C"/>
                <w:sz w:val="18"/>
                <w:szCs w:val="18"/>
              </w:rPr>
            </w:pPr>
          </w:p>
        </w:tc>
        <w:tc>
          <w:tcPr>
            <w:tcW w:w="1039" w:type="pct"/>
            <w:shd w:val="clear" w:color="auto" w:fill="FBE4D5" w:themeFill="accent2" w:themeFillTint="33"/>
          </w:tcPr>
          <w:p w14:paraId="744ADF34" w14:textId="77777777" w:rsidR="0089765D" w:rsidRPr="00BB356D" w:rsidRDefault="0089765D" w:rsidP="00DA48EC">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kriterij oz. oznaka kriterija</w:t>
            </w:r>
          </w:p>
        </w:tc>
        <w:tc>
          <w:tcPr>
            <w:tcW w:w="1853" w:type="pct"/>
            <w:gridSpan w:val="3"/>
            <w:shd w:val="clear" w:color="auto" w:fill="FBE4D5" w:themeFill="accent2" w:themeFillTint="33"/>
          </w:tcPr>
          <w:p w14:paraId="7761C16D" w14:textId="77777777" w:rsidR="0089765D" w:rsidRPr="00BB356D" w:rsidRDefault="0089765D" w:rsidP="00DA48EC">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cena skladnosti</w:t>
            </w:r>
          </w:p>
        </w:tc>
        <w:tc>
          <w:tcPr>
            <w:tcW w:w="646" w:type="pct"/>
            <w:shd w:val="clear" w:color="auto" w:fill="FBE4D5" w:themeFill="accent2" w:themeFillTint="33"/>
          </w:tcPr>
          <w:p w14:paraId="7C467665" w14:textId="77777777" w:rsidR="0089765D" w:rsidRPr="00BB356D" w:rsidRDefault="0089765D" w:rsidP="00DA48EC">
            <w:pPr>
              <w:tabs>
                <w:tab w:val="left" w:pos="317"/>
              </w:tabs>
              <w:spacing w:before="20" w:after="20"/>
              <w:ind w:left="317" w:right="221" w:hanging="284"/>
              <w:jc w:val="center"/>
              <w:rPr>
                <w:rFonts w:eastAsia="Arial" w:cs="Arial"/>
                <w:color w:val="1A171C"/>
                <w:sz w:val="18"/>
                <w:szCs w:val="18"/>
              </w:rPr>
            </w:pPr>
            <w:r>
              <w:rPr>
                <w:rFonts w:eastAsia="Arial" w:cs="Arial"/>
                <w:color w:val="1A171C"/>
                <w:sz w:val="18"/>
                <w:szCs w:val="18"/>
              </w:rPr>
              <w:t>o</w:t>
            </w:r>
            <w:r w:rsidRPr="00BB356D">
              <w:rPr>
                <w:rFonts w:eastAsia="Arial" w:cs="Arial"/>
                <w:color w:val="1A171C"/>
                <w:sz w:val="18"/>
                <w:szCs w:val="18"/>
              </w:rPr>
              <w:t>pombe</w:t>
            </w:r>
          </w:p>
        </w:tc>
      </w:tr>
      <w:tr w:rsidR="0089765D" w:rsidRPr="00615F19" w14:paraId="5B9F2E44" w14:textId="77777777" w:rsidTr="00DA48EC">
        <w:trPr>
          <w:trHeight w:val="77"/>
        </w:trPr>
        <w:tc>
          <w:tcPr>
            <w:tcW w:w="1462" w:type="pct"/>
          </w:tcPr>
          <w:p w14:paraId="410FC387" w14:textId="77777777" w:rsidR="0089765D" w:rsidRDefault="0089765D" w:rsidP="00DA48EC">
            <w:pPr>
              <w:numPr>
                <w:ilvl w:val="0"/>
                <w:numId w:val="27"/>
              </w:numPr>
              <w:tabs>
                <w:tab w:val="left" w:pos="142"/>
              </w:tabs>
              <w:spacing w:before="20" w:after="20"/>
              <w:ind w:left="142" w:right="221" w:hanging="142"/>
              <w:rPr>
                <w:rFonts w:eastAsia="Arial" w:cs="Arial"/>
                <w:color w:val="1A171C"/>
                <w:sz w:val="18"/>
                <w:szCs w:val="18"/>
              </w:rPr>
            </w:pPr>
            <w:r>
              <w:rPr>
                <w:rFonts w:eastAsia="Arial" w:cs="Arial"/>
                <w:color w:val="1A171C"/>
                <w:sz w:val="18"/>
                <w:szCs w:val="18"/>
              </w:rPr>
              <w:t>območje državnega prostorskega (lokacijskega) načrta</w:t>
            </w:r>
          </w:p>
          <w:p w14:paraId="14CCF51A" w14:textId="77777777" w:rsidR="0089765D" w:rsidRDefault="0089765D" w:rsidP="00DA48EC">
            <w:pPr>
              <w:tabs>
                <w:tab w:val="left" w:pos="142"/>
              </w:tabs>
              <w:spacing w:before="20" w:after="20"/>
              <w:ind w:left="142" w:right="221"/>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 xml:space="preserve">DA </w:t>
            </w: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p w14:paraId="15E39EDF" w14:textId="77777777" w:rsidR="0089765D" w:rsidRDefault="0089765D" w:rsidP="00DA48EC">
            <w:pPr>
              <w:tabs>
                <w:tab w:val="left" w:pos="200"/>
              </w:tabs>
              <w:spacing w:before="20" w:after="20"/>
              <w:ind w:right="221"/>
              <w:rPr>
                <w:rFonts w:eastAsia="Arial" w:cs="Arial"/>
                <w:color w:val="1A171C"/>
                <w:sz w:val="18"/>
                <w:szCs w:val="18"/>
              </w:rPr>
            </w:pPr>
            <w:r>
              <w:rPr>
                <w:rFonts w:eastAsia="Arial" w:cs="Arial"/>
                <w:color w:val="1A171C"/>
                <w:sz w:val="18"/>
                <w:szCs w:val="18"/>
              </w:rPr>
              <w:t xml:space="preserve">- </w:t>
            </w:r>
            <w:r w:rsidRPr="00B82E01">
              <w:rPr>
                <w:rFonts w:eastAsia="Arial" w:cs="Arial"/>
                <w:color w:val="1A171C"/>
                <w:sz w:val="18"/>
                <w:szCs w:val="18"/>
              </w:rPr>
              <w:t>drugo:…</w:t>
            </w:r>
          </w:p>
        </w:tc>
        <w:tc>
          <w:tcPr>
            <w:tcW w:w="1039" w:type="pct"/>
            <w:shd w:val="clear" w:color="auto" w:fill="auto"/>
          </w:tcPr>
          <w:p w14:paraId="58527BDF" w14:textId="0E1FABB7" w:rsidR="0089765D" w:rsidRPr="0087053E" w:rsidRDefault="00BD290C" w:rsidP="00DA48EC">
            <w:pPr>
              <w:tabs>
                <w:tab w:val="left" w:pos="200"/>
              </w:tabs>
              <w:spacing w:before="20" w:after="20"/>
              <w:ind w:right="221"/>
              <w:rPr>
                <w:rFonts w:eastAsia="Arial" w:cs="Arial"/>
                <w:color w:val="1A171C"/>
                <w:sz w:val="18"/>
                <w:szCs w:val="18"/>
              </w:rPr>
            </w:pPr>
            <w:r>
              <w:rPr>
                <w:rFonts w:eastAsia="Arial" w:cs="Arial"/>
                <w:color w:val="1A171C"/>
                <w:sz w:val="18"/>
                <w:szCs w:val="18"/>
              </w:rPr>
              <w:t>E.</w:t>
            </w:r>
          </w:p>
        </w:tc>
        <w:tc>
          <w:tcPr>
            <w:tcW w:w="740" w:type="pct"/>
            <w:shd w:val="clear" w:color="auto" w:fill="auto"/>
          </w:tcPr>
          <w:p w14:paraId="6F66EFF4" w14:textId="77777777" w:rsidR="0089765D" w:rsidRPr="00615F19" w:rsidRDefault="0089765D" w:rsidP="00DA48EC">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DA</w:t>
            </w:r>
          </w:p>
        </w:tc>
        <w:tc>
          <w:tcPr>
            <w:tcW w:w="667" w:type="pct"/>
          </w:tcPr>
          <w:p w14:paraId="5B104A97" w14:textId="77777777" w:rsidR="0089765D" w:rsidRPr="00615F19" w:rsidRDefault="0089765D" w:rsidP="00DA48EC">
            <w:pPr>
              <w:tabs>
                <w:tab w:val="left" w:pos="317"/>
              </w:tabs>
              <w:spacing w:before="20" w:after="20"/>
              <w:ind w:left="317" w:right="221" w:hanging="284"/>
              <w:jc w:val="both"/>
              <w:rPr>
                <w:rFonts w:eastAsia="Arial" w:cs="Arial"/>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color w:val="1A171C"/>
                <w:sz w:val="18"/>
                <w:szCs w:val="18"/>
              </w:rPr>
              <w:t>NE</w:t>
            </w:r>
          </w:p>
        </w:tc>
        <w:tc>
          <w:tcPr>
            <w:tcW w:w="446" w:type="pct"/>
          </w:tcPr>
          <w:p w14:paraId="1B0A72E0" w14:textId="77777777" w:rsidR="0089765D" w:rsidRPr="00615F19" w:rsidRDefault="0089765D" w:rsidP="00DA48EC">
            <w:pPr>
              <w:tabs>
                <w:tab w:val="left" w:pos="317"/>
              </w:tabs>
              <w:spacing w:before="20" w:after="20"/>
              <w:ind w:left="317" w:right="221" w:hanging="284"/>
              <w:jc w:val="both"/>
              <w:rPr>
                <w:rFonts w:cs="Arial"/>
                <w:bCs/>
                <w:sz w:val="18"/>
                <w:szCs w:val="18"/>
              </w:rPr>
            </w:pPr>
            <w:r>
              <w:rPr>
                <w:rFonts w:cs="Arial"/>
                <w:bCs/>
                <w:sz w:val="18"/>
                <w:szCs w:val="18"/>
              </w:rPr>
              <w:fldChar w:fldCharType="begin">
                <w:ffData>
                  <w:name w:val=""/>
                  <w:enabled w:val="0"/>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cs="Arial"/>
                <w:bCs/>
                <w:sz w:val="18"/>
                <w:szCs w:val="18"/>
              </w:rPr>
              <w:t>/</w:t>
            </w:r>
          </w:p>
        </w:tc>
        <w:tc>
          <w:tcPr>
            <w:tcW w:w="646" w:type="pct"/>
          </w:tcPr>
          <w:p w14:paraId="7AE5C40D" w14:textId="77777777" w:rsidR="0089765D" w:rsidRPr="00615F19" w:rsidRDefault="0089765D" w:rsidP="00DA48EC">
            <w:pPr>
              <w:tabs>
                <w:tab w:val="left" w:pos="317"/>
              </w:tabs>
              <w:spacing w:before="20" w:after="20"/>
              <w:ind w:left="317" w:right="221" w:hanging="284"/>
              <w:jc w:val="both"/>
              <w:rPr>
                <w:rFonts w:cs="Arial"/>
                <w:bCs/>
                <w:sz w:val="18"/>
                <w:szCs w:val="18"/>
              </w:rPr>
            </w:pPr>
          </w:p>
        </w:tc>
      </w:tr>
      <w:tr w:rsidR="0089765D" w:rsidRPr="00615F19" w14:paraId="28517F1D" w14:textId="77777777" w:rsidTr="00DA48EC">
        <w:trPr>
          <w:trHeight w:val="77"/>
        </w:trPr>
        <w:tc>
          <w:tcPr>
            <w:tcW w:w="5000" w:type="pct"/>
            <w:gridSpan w:val="6"/>
            <w:shd w:val="clear" w:color="auto" w:fill="FBE4D5" w:themeFill="accent2" w:themeFillTint="33"/>
          </w:tcPr>
          <w:p w14:paraId="04BED72D" w14:textId="77777777" w:rsidR="0089765D" w:rsidRPr="00B130AE" w:rsidRDefault="0089765D" w:rsidP="00DA48EC">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 xml:space="preserve">OCENA SKLADNOSTI </w:t>
            </w:r>
          </w:p>
        </w:tc>
      </w:tr>
      <w:tr w:rsidR="0089765D" w:rsidRPr="00615F19" w14:paraId="23C6CE37" w14:textId="77777777" w:rsidTr="00DA48EC">
        <w:trPr>
          <w:trHeight w:val="77"/>
        </w:trPr>
        <w:tc>
          <w:tcPr>
            <w:tcW w:w="5000" w:type="pct"/>
            <w:gridSpan w:val="6"/>
            <w:shd w:val="clear" w:color="auto" w:fill="auto"/>
          </w:tcPr>
          <w:p w14:paraId="598643FD" w14:textId="77777777" w:rsidR="0089765D" w:rsidRDefault="0089765D" w:rsidP="00DA48EC">
            <w:pPr>
              <w:tabs>
                <w:tab w:val="left" w:pos="200"/>
              </w:tabs>
              <w:spacing w:before="20" w:after="20"/>
              <w:ind w:right="221"/>
              <w:rPr>
                <w:rFonts w:eastAsia="Arial" w:cs="Arial"/>
                <w:color w:val="1A171C"/>
                <w:sz w:val="18"/>
                <w:szCs w:val="18"/>
                <w:u w:val="single"/>
              </w:rPr>
            </w:pPr>
          </w:p>
          <w:p w14:paraId="0EEB338E" w14:textId="77777777" w:rsidR="0089765D" w:rsidRDefault="0089765D" w:rsidP="00DA48EC">
            <w:pPr>
              <w:tabs>
                <w:tab w:val="left" w:pos="200"/>
              </w:tabs>
              <w:spacing w:before="20" w:after="20"/>
              <w:ind w:right="221"/>
              <w:rPr>
                <w:rFonts w:eastAsia="Arial" w:cs="Arial"/>
                <w:color w:val="1A171C"/>
                <w:sz w:val="18"/>
                <w:szCs w:val="18"/>
                <w:u w:val="single"/>
              </w:rPr>
            </w:pPr>
          </w:p>
          <w:p w14:paraId="70257E9D" w14:textId="77777777" w:rsidR="0089765D" w:rsidRDefault="0089765D" w:rsidP="00DA48EC">
            <w:pPr>
              <w:tabs>
                <w:tab w:val="left" w:pos="200"/>
              </w:tabs>
              <w:spacing w:before="20" w:after="20"/>
              <w:ind w:right="221"/>
              <w:rPr>
                <w:rFonts w:eastAsia="Arial" w:cs="Arial"/>
                <w:color w:val="1A171C"/>
                <w:sz w:val="18"/>
                <w:szCs w:val="18"/>
                <w:u w:val="single"/>
              </w:rPr>
            </w:pPr>
          </w:p>
          <w:p w14:paraId="6977376E" w14:textId="77777777" w:rsidR="0089765D" w:rsidRDefault="0089765D" w:rsidP="00DA48EC">
            <w:pPr>
              <w:tabs>
                <w:tab w:val="left" w:pos="200"/>
              </w:tabs>
              <w:spacing w:before="20" w:after="20"/>
              <w:ind w:right="221"/>
              <w:rPr>
                <w:rFonts w:eastAsia="Arial" w:cs="Arial"/>
                <w:color w:val="1A171C"/>
                <w:sz w:val="18"/>
                <w:szCs w:val="18"/>
                <w:u w:val="single"/>
              </w:rPr>
            </w:pPr>
          </w:p>
          <w:p w14:paraId="1D967478" w14:textId="77777777" w:rsidR="0089765D" w:rsidRDefault="0089765D" w:rsidP="00DA48EC">
            <w:pPr>
              <w:tabs>
                <w:tab w:val="left" w:pos="200"/>
              </w:tabs>
              <w:spacing w:before="20" w:after="20"/>
              <w:ind w:right="221"/>
              <w:rPr>
                <w:rFonts w:eastAsia="Arial" w:cs="Arial"/>
                <w:color w:val="1A171C"/>
                <w:sz w:val="18"/>
                <w:szCs w:val="18"/>
                <w:u w:val="single"/>
              </w:rPr>
            </w:pPr>
          </w:p>
          <w:p w14:paraId="2FFEDC96" w14:textId="77777777" w:rsidR="0089765D" w:rsidRDefault="0089765D" w:rsidP="00DA48EC">
            <w:pPr>
              <w:tabs>
                <w:tab w:val="left" w:pos="200"/>
              </w:tabs>
              <w:spacing w:before="20" w:after="20"/>
              <w:ind w:right="221"/>
              <w:rPr>
                <w:rFonts w:eastAsia="Arial" w:cs="Arial"/>
                <w:color w:val="1A171C"/>
                <w:sz w:val="18"/>
                <w:szCs w:val="18"/>
                <w:u w:val="single"/>
              </w:rPr>
            </w:pPr>
          </w:p>
          <w:p w14:paraId="5F613AC9" w14:textId="77777777" w:rsidR="0089765D" w:rsidRDefault="0089765D" w:rsidP="00DA48EC">
            <w:pPr>
              <w:tabs>
                <w:tab w:val="left" w:pos="200"/>
              </w:tabs>
              <w:spacing w:before="20" w:after="20"/>
              <w:ind w:right="221"/>
              <w:rPr>
                <w:rFonts w:eastAsia="Arial" w:cs="Arial"/>
                <w:color w:val="1A171C"/>
                <w:sz w:val="18"/>
                <w:szCs w:val="18"/>
                <w:u w:val="single"/>
              </w:rPr>
            </w:pPr>
          </w:p>
          <w:p w14:paraId="3019181F" w14:textId="77777777" w:rsidR="0089765D" w:rsidRDefault="0089765D" w:rsidP="00DA48EC">
            <w:pPr>
              <w:tabs>
                <w:tab w:val="left" w:pos="200"/>
              </w:tabs>
              <w:spacing w:before="20" w:after="20"/>
              <w:ind w:right="221"/>
              <w:rPr>
                <w:rFonts w:eastAsia="Arial" w:cs="Arial"/>
                <w:color w:val="1A171C"/>
                <w:sz w:val="18"/>
                <w:szCs w:val="18"/>
                <w:u w:val="single"/>
              </w:rPr>
            </w:pPr>
          </w:p>
          <w:p w14:paraId="4DBF34B4" w14:textId="77777777" w:rsidR="0089765D" w:rsidRDefault="0089765D" w:rsidP="00DA48EC">
            <w:pPr>
              <w:tabs>
                <w:tab w:val="left" w:pos="200"/>
              </w:tabs>
              <w:spacing w:before="20" w:after="20"/>
              <w:ind w:right="221"/>
              <w:rPr>
                <w:rFonts w:eastAsia="Arial" w:cs="Arial"/>
                <w:color w:val="1A171C"/>
                <w:sz w:val="18"/>
                <w:szCs w:val="18"/>
                <w:u w:val="single"/>
              </w:rPr>
            </w:pPr>
          </w:p>
          <w:p w14:paraId="3B55B642" w14:textId="77777777" w:rsidR="0089765D" w:rsidRDefault="0089765D" w:rsidP="00DA48EC">
            <w:pPr>
              <w:tabs>
                <w:tab w:val="left" w:pos="200"/>
              </w:tabs>
              <w:spacing w:before="20" w:after="20"/>
              <w:ind w:right="221"/>
              <w:rPr>
                <w:rFonts w:eastAsia="Arial" w:cs="Arial"/>
                <w:color w:val="1A171C"/>
                <w:sz w:val="18"/>
                <w:szCs w:val="18"/>
                <w:u w:val="single"/>
              </w:rPr>
            </w:pPr>
          </w:p>
          <w:p w14:paraId="623DC5C9" w14:textId="77777777" w:rsidR="0089765D" w:rsidRDefault="0089765D" w:rsidP="00DA48EC">
            <w:pPr>
              <w:tabs>
                <w:tab w:val="left" w:pos="200"/>
              </w:tabs>
              <w:spacing w:before="20" w:after="20"/>
              <w:ind w:right="221"/>
              <w:rPr>
                <w:rFonts w:eastAsia="Arial" w:cs="Arial"/>
                <w:color w:val="1A171C"/>
                <w:sz w:val="18"/>
                <w:szCs w:val="18"/>
                <w:u w:val="single"/>
              </w:rPr>
            </w:pPr>
          </w:p>
          <w:p w14:paraId="76D9989E" w14:textId="77777777" w:rsidR="0089765D" w:rsidRDefault="0089765D" w:rsidP="00DA48EC">
            <w:pPr>
              <w:tabs>
                <w:tab w:val="left" w:pos="200"/>
              </w:tabs>
              <w:spacing w:before="20" w:after="20"/>
              <w:ind w:right="221"/>
              <w:rPr>
                <w:rFonts w:eastAsia="Arial" w:cs="Arial"/>
                <w:color w:val="1A171C"/>
                <w:sz w:val="18"/>
                <w:szCs w:val="18"/>
                <w:u w:val="single"/>
              </w:rPr>
            </w:pPr>
          </w:p>
          <w:p w14:paraId="14C0D51F" w14:textId="77777777" w:rsidR="0089765D" w:rsidRDefault="0089765D" w:rsidP="00DA48EC">
            <w:pPr>
              <w:tabs>
                <w:tab w:val="left" w:pos="200"/>
              </w:tabs>
              <w:spacing w:before="20" w:after="20"/>
              <w:ind w:right="221"/>
              <w:rPr>
                <w:rFonts w:eastAsia="Arial" w:cs="Arial"/>
                <w:color w:val="1A171C"/>
                <w:sz w:val="18"/>
                <w:szCs w:val="18"/>
                <w:u w:val="single"/>
              </w:rPr>
            </w:pPr>
          </w:p>
          <w:p w14:paraId="44BCB325" w14:textId="77777777" w:rsidR="0089765D" w:rsidRDefault="0089765D" w:rsidP="00DA48EC">
            <w:pPr>
              <w:tabs>
                <w:tab w:val="left" w:pos="200"/>
              </w:tabs>
              <w:spacing w:before="20" w:after="20"/>
              <w:ind w:right="221"/>
              <w:rPr>
                <w:rFonts w:eastAsia="Arial" w:cs="Arial"/>
                <w:color w:val="1A171C"/>
                <w:sz w:val="18"/>
                <w:szCs w:val="18"/>
                <w:u w:val="single"/>
              </w:rPr>
            </w:pPr>
          </w:p>
          <w:p w14:paraId="163164B7" w14:textId="77777777" w:rsidR="0089765D" w:rsidRDefault="0089765D" w:rsidP="00DA48EC">
            <w:pPr>
              <w:tabs>
                <w:tab w:val="left" w:pos="200"/>
              </w:tabs>
              <w:spacing w:before="20" w:after="20"/>
              <w:ind w:right="221"/>
              <w:rPr>
                <w:rFonts w:eastAsia="Arial" w:cs="Arial"/>
                <w:color w:val="1A171C"/>
                <w:sz w:val="18"/>
                <w:szCs w:val="18"/>
                <w:u w:val="single"/>
              </w:rPr>
            </w:pPr>
          </w:p>
          <w:p w14:paraId="7FF184E3" w14:textId="77777777" w:rsidR="0089765D" w:rsidRDefault="0089765D" w:rsidP="00DA48EC">
            <w:pPr>
              <w:tabs>
                <w:tab w:val="left" w:pos="200"/>
              </w:tabs>
              <w:spacing w:before="20" w:after="20"/>
              <w:ind w:right="221"/>
              <w:rPr>
                <w:rFonts w:eastAsia="Arial" w:cs="Arial"/>
                <w:color w:val="1A171C"/>
                <w:sz w:val="18"/>
                <w:szCs w:val="18"/>
                <w:u w:val="single"/>
              </w:rPr>
            </w:pPr>
          </w:p>
          <w:p w14:paraId="6F83F272" w14:textId="77777777" w:rsidR="0089765D" w:rsidRDefault="0089765D" w:rsidP="00DA48EC">
            <w:pPr>
              <w:tabs>
                <w:tab w:val="left" w:pos="200"/>
              </w:tabs>
              <w:spacing w:before="20" w:after="20"/>
              <w:ind w:right="221"/>
              <w:rPr>
                <w:rFonts w:eastAsia="Arial" w:cs="Arial"/>
                <w:color w:val="1A171C"/>
                <w:sz w:val="18"/>
                <w:szCs w:val="18"/>
                <w:u w:val="single"/>
              </w:rPr>
            </w:pPr>
          </w:p>
          <w:p w14:paraId="33F8F487" w14:textId="77777777" w:rsidR="0089765D" w:rsidRDefault="0089765D" w:rsidP="00DA48EC">
            <w:pPr>
              <w:tabs>
                <w:tab w:val="left" w:pos="200"/>
              </w:tabs>
              <w:spacing w:before="20" w:after="20"/>
              <w:ind w:right="221"/>
              <w:rPr>
                <w:rFonts w:eastAsia="Arial" w:cs="Arial"/>
                <w:color w:val="1A171C"/>
                <w:sz w:val="18"/>
                <w:szCs w:val="18"/>
                <w:u w:val="single"/>
              </w:rPr>
            </w:pPr>
          </w:p>
          <w:p w14:paraId="70C9B548" w14:textId="77777777" w:rsidR="0089765D" w:rsidRDefault="0089765D" w:rsidP="00DA48EC">
            <w:pPr>
              <w:tabs>
                <w:tab w:val="left" w:pos="200"/>
              </w:tabs>
              <w:spacing w:before="20" w:after="20"/>
              <w:ind w:right="221"/>
              <w:rPr>
                <w:rFonts w:eastAsia="Arial" w:cs="Arial"/>
                <w:color w:val="1A171C"/>
                <w:sz w:val="18"/>
                <w:szCs w:val="18"/>
                <w:u w:val="single"/>
              </w:rPr>
            </w:pPr>
          </w:p>
          <w:p w14:paraId="053C8DFC" w14:textId="77777777" w:rsidR="0089765D" w:rsidRDefault="0089765D" w:rsidP="00DA48EC">
            <w:pPr>
              <w:tabs>
                <w:tab w:val="left" w:pos="200"/>
              </w:tabs>
              <w:spacing w:before="20" w:after="20"/>
              <w:ind w:right="221"/>
              <w:rPr>
                <w:rFonts w:eastAsia="Arial" w:cs="Arial"/>
                <w:color w:val="1A171C"/>
                <w:sz w:val="18"/>
                <w:szCs w:val="18"/>
                <w:u w:val="single"/>
              </w:rPr>
            </w:pPr>
          </w:p>
          <w:p w14:paraId="7F1FB5B7" w14:textId="77777777" w:rsidR="0089765D" w:rsidRDefault="0089765D" w:rsidP="00DA48EC">
            <w:pPr>
              <w:tabs>
                <w:tab w:val="left" w:pos="200"/>
              </w:tabs>
              <w:spacing w:before="20" w:after="20"/>
              <w:ind w:right="221"/>
              <w:rPr>
                <w:rFonts w:eastAsia="Arial" w:cs="Arial"/>
                <w:color w:val="1A171C"/>
                <w:sz w:val="18"/>
                <w:szCs w:val="18"/>
                <w:u w:val="single"/>
              </w:rPr>
            </w:pPr>
          </w:p>
          <w:p w14:paraId="7E8B1E05" w14:textId="77777777" w:rsidR="0089765D" w:rsidRDefault="0089765D" w:rsidP="00DA48EC">
            <w:pPr>
              <w:tabs>
                <w:tab w:val="left" w:pos="200"/>
              </w:tabs>
              <w:spacing w:before="20" w:after="20"/>
              <w:ind w:right="221"/>
              <w:rPr>
                <w:rFonts w:eastAsia="Arial" w:cs="Arial"/>
                <w:color w:val="1A171C"/>
                <w:sz w:val="18"/>
                <w:szCs w:val="18"/>
                <w:u w:val="single"/>
              </w:rPr>
            </w:pPr>
          </w:p>
          <w:p w14:paraId="3A0B9F6D" w14:textId="77777777" w:rsidR="0089765D" w:rsidRDefault="0089765D" w:rsidP="00DA48EC">
            <w:pPr>
              <w:tabs>
                <w:tab w:val="left" w:pos="200"/>
              </w:tabs>
              <w:spacing w:before="20" w:after="20"/>
              <w:ind w:right="221"/>
              <w:rPr>
                <w:rFonts w:eastAsia="Arial" w:cs="Arial"/>
                <w:color w:val="1A171C"/>
                <w:sz w:val="18"/>
                <w:szCs w:val="18"/>
                <w:u w:val="single"/>
              </w:rPr>
            </w:pPr>
          </w:p>
          <w:p w14:paraId="6AEFEAF1" w14:textId="77777777" w:rsidR="0089765D" w:rsidRDefault="0089765D" w:rsidP="00DA48EC">
            <w:pPr>
              <w:tabs>
                <w:tab w:val="left" w:pos="200"/>
              </w:tabs>
              <w:spacing w:before="20" w:after="20"/>
              <w:ind w:right="221"/>
              <w:rPr>
                <w:rFonts w:eastAsia="Arial" w:cs="Arial"/>
                <w:color w:val="1A171C"/>
                <w:sz w:val="18"/>
                <w:szCs w:val="18"/>
                <w:u w:val="single"/>
              </w:rPr>
            </w:pPr>
          </w:p>
          <w:p w14:paraId="1115114C" w14:textId="77777777" w:rsidR="0089765D" w:rsidRDefault="0089765D" w:rsidP="00DA48EC">
            <w:pPr>
              <w:tabs>
                <w:tab w:val="left" w:pos="200"/>
              </w:tabs>
              <w:spacing w:before="20" w:after="20"/>
              <w:ind w:right="221"/>
              <w:rPr>
                <w:rFonts w:eastAsia="Arial" w:cs="Arial"/>
                <w:color w:val="1A171C"/>
                <w:sz w:val="18"/>
                <w:szCs w:val="18"/>
                <w:u w:val="single"/>
              </w:rPr>
            </w:pPr>
          </w:p>
          <w:p w14:paraId="704539E4" w14:textId="77777777" w:rsidR="0089765D" w:rsidRDefault="0089765D" w:rsidP="00DA48EC">
            <w:pPr>
              <w:tabs>
                <w:tab w:val="left" w:pos="200"/>
              </w:tabs>
              <w:spacing w:before="20" w:after="20"/>
              <w:ind w:right="221"/>
              <w:rPr>
                <w:rFonts w:eastAsia="Arial" w:cs="Arial"/>
                <w:color w:val="1A171C"/>
                <w:sz w:val="18"/>
                <w:szCs w:val="18"/>
                <w:u w:val="single"/>
              </w:rPr>
            </w:pPr>
          </w:p>
          <w:p w14:paraId="2ACAE341" w14:textId="77777777" w:rsidR="0089765D" w:rsidRDefault="0089765D" w:rsidP="00DA48EC">
            <w:pPr>
              <w:tabs>
                <w:tab w:val="left" w:pos="200"/>
              </w:tabs>
              <w:spacing w:before="20" w:after="20"/>
              <w:ind w:right="221"/>
              <w:rPr>
                <w:rFonts w:eastAsia="Arial" w:cs="Arial"/>
                <w:color w:val="1A171C"/>
                <w:sz w:val="18"/>
                <w:szCs w:val="18"/>
                <w:u w:val="single"/>
              </w:rPr>
            </w:pPr>
          </w:p>
          <w:p w14:paraId="447CFF2B" w14:textId="77777777" w:rsidR="0089765D" w:rsidRDefault="0089765D" w:rsidP="00DA48EC">
            <w:pPr>
              <w:tabs>
                <w:tab w:val="left" w:pos="200"/>
              </w:tabs>
              <w:spacing w:before="20" w:after="20"/>
              <w:ind w:right="221"/>
              <w:rPr>
                <w:rFonts w:eastAsia="Arial" w:cs="Arial"/>
                <w:color w:val="1A171C"/>
                <w:sz w:val="18"/>
                <w:szCs w:val="18"/>
                <w:u w:val="single"/>
              </w:rPr>
            </w:pPr>
          </w:p>
          <w:p w14:paraId="0A55E433" w14:textId="77777777" w:rsidR="0089765D" w:rsidRDefault="0089765D" w:rsidP="00DA48EC">
            <w:pPr>
              <w:tabs>
                <w:tab w:val="left" w:pos="200"/>
              </w:tabs>
              <w:spacing w:before="20" w:after="20"/>
              <w:ind w:right="221"/>
              <w:rPr>
                <w:rFonts w:eastAsia="Arial" w:cs="Arial"/>
                <w:color w:val="1A171C"/>
                <w:sz w:val="18"/>
                <w:szCs w:val="18"/>
                <w:u w:val="single"/>
              </w:rPr>
            </w:pPr>
          </w:p>
          <w:p w14:paraId="1C202842" w14:textId="77777777" w:rsidR="0089765D" w:rsidRDefault="0089765D" w:rsidP="00DA48EC">
            <w:pPr>
              <w:tabs>
                <w:tab w:val="left" w:pos="200"/>
              </w:tabs>
              <w:spacing w:before="20" w:after="20"/>
              <w:ind w:right="221"/>
              <w:rPr>
                <w:rFonts w:eastAsia="Arial" w:cs="Arial"/>
                <w:color w:val="1A171C"/>
                <w:sz w:val="18"/>
                <w:szCs w:val="18"/>
                <w:u w:val="single"/>
              </w:rPr>
            </w:pPr>
          </w:p>
          <w:p w14:paraId="18B53A81" w14:textId="77777777" w:rsidR="0089765D" w:rsidRDefault="0089765D" w:rsidP="00DA48EC">
            <w:pPr>
              <w:tabs>
                <w:tab w:val="left" w:pos="200"/>
              </w:tabs>
              <w:spacing w:before="20" w:after="20"/>
              <w:ind w:right="221"/>
              <w:rPr>
                <w:rFonts w:eastAsia="Arial" w:cs="Arial"/>
                <w:color w:val="1A171C"/>
                <w:sz w:val="18"/>
                <w:szCs w:val="18"/>
                <w:u w:val="single"/>
              </w:rPr>
            </w:pPr>
          </w:p>
          <w:p w14:paraId="7B92281F" w14:textId="77777777" w:rsidR="0089765D" w:rsidRDefault="0089765D" w:rsidP="00DA48EC">
            <w:pPr>
              <w:tabs>
                <w:tab w:val="left" w:pos="200"/>
              </w:tabs>
              <w:spacing w:before="20" w:after="20"/>
              <w:ind w:right="221"/>
              <w:rPr>
                <w:rFonts w:eastAsia="Arial" w:cs="Arial"/>
                <w:color w:val="1A171C"/>
                <w:sz w:val="18"/>
                <w:szCs w:val="18"/>
                <w:u w:val="single"/>
              </w:rPr>
            </w:pPr>
          </w:p>
          <w:p w14:paraId="311A357C" w14:textId="77777777" w:rsidR="0089765D" w:rsidRDefault="0089765D" w:rsidP="00DA48EC">
            <w:pPr>
              <w:tabs>
                <w:tab w:val="left" w:pos="200"/>
              </w:tabs>
              <w:spacing w:before="20" w:after="20"/>
              <w:ind w:right="221"/>
              <w:rPr>
                <w:rFonts w:eastAsia="Arial" w:cs="Arial"/>
                <w:color w:val="1A171C"/>
                <w:sz w:val="18"/>
                <w:szCs w:val="18"/>
                <w:u w:val="single"/>
              </w:rPr>
            </w:pPr>
          </w:p>
          <w:p w14:paraId="55829237" w14:textId="77777777" w:rsidR="0089765D" w:rsidRDefault="0089765D" w:rsidP="00DA48EC">
            <w:pPr>
              <w:tabs>
                <w:tab w:val="left" w:pos="200"/>
              </w:tabs>
              <w:spacing w:before="20" w:after="20"/>
              <w:ind w:right="221"/>
              <w:rPr>
                <w:rFonts w:eastAsia="Arial" w:cs="Arial"/>
                <w:color w:val="1A171C"/>
                <w:sz w:val="18"/>
                <w:szCs w:val="18"/>
                <w:u w:val="single"/>
              </w:rPr>
            </w:pPr>
          </w:p>
          <w:p w14:paraId="0D301C5A" w14:textId="77777777" w:rsidR="0089765D" w:rsidRDefault="0089765D" w:rsidP="00DA48EC">
            <w:pPr>
              <w:tabs>
                <w:tab w:val="left" w:pos="200"/>
              </w:tabs>
              <w:spacing w:before="20" w:after="20"/>
              <w:ind w:right="221"/>
              <w:rPr>
                <w:rFonts w:eastAsia="Arial" w:cs="Arial"/>
                <w:color w:val="1A171C"/>
                <w:sz w:val="18"/>
                <w:szCs w:val="18"/>
                <w:u w:val="single"/>
              </w:rPr>
            </w:pPr>
          </w:p>
          <w:p w14:paraId="09BC7068" w14:textId="77777777" w:rsidR="0089765D" w:rsidRDefault="0089765D" w:rsidP="00DA48EC">
            <w:pPr>
              <w:tabs>
                <w:tab w:val="left" w:pos="200"/>
              </w:tabs>
              <w:spacing w:before="20" w:after="20"/>
              <w:ind w:right="221"/>
              <w:rPr>
                <w:rFonts w:eastAsia="Arial" w:cs="Arial"/>
                <w:color w:val="1A171C"/>
                <w:sz w:val="18"/>
                <w:szCs w:val="18"/>
                <w:u w:val="single"/>
              </w:rPr>
            </w:pPr>
          </w:p>
          <w:p w14:paraId="1D30F2BE" w14:textId="77777777" w:rsidR="0089765D" w:rsidRDefault="0089765D" w:rsidP="00DA48EC">
            <w:pPr>
              <w:tabs>
                <w:tab w:val="left" w:pos="200"/>
              </w:tabs>
              <w:spacing w:before="20" w:after="20"/>
              <w:ind w:right="221"/>
              <w:rPr>
                <w:rFonts w:eastAsia="Arial" w:cs="Arial"/>
                <w:color w:val="1A171C"/>
                <w:sz w:val="18"/>
                <w:szCs w:val="18"/>
                <w:u w:val="single"/>
              </w:rPr>
            </w:pPr>
          </w:p>
          <w:p w14:paraId="79DD15E6" w14:textId="77777777" w:rsidR="0089765D" w:rsidRDefault="0089765D" w:rsidP="00DA48EC">
            <w:pPr>
              <w:tabs>
                <w:tab w:val="left" w:pos="200"/>
              </w:tabs>
              <w:spacing w:before="20" w:after="20"/>
              <w:ind w:right="221"/>
              <w:rPr>
                <w:rFonts w:eastAsia="Arial" w:cs="Arial"/>
                <w:color w:val="1A171C"/>
                <w:sz w:val="18"/>
                <w:szCs w:val="18"/>
                <w:u w:val="single"/>
              </w:rPr>
            </w:pPr>
          </w:p>
          <w:p w14:paraId="0B53A456" w14:textId="77777777" w:rsidR="0089765D" w:rsidRDefault="0089765D" w:rsidP="00DA48EC">
            <w:pPr>
              <w:tabs>
                <w:tab w:val="left" w:pos="200"/>
              </w:tabs>
              <w:spacing w:before="20" w:after="20"/>
              <w:ind w:right="221"/>
              <w:rPr>
                <w:rFonts w:eastAsia="Arial" w:cs="Arial"/>
                <w:color w:val="1A171C"/>
                <w:sz w:val="18"/>
                <w:szCs w:val="18"/>
                <w:u w:val="single"/>
              </w:rPr>
            </w:pPr>
          </w:p>
          <w:p w14:paraId="22D43CDA" w14:textId="2565974E" w:rsidR="0089765D" w:rsidRPr="00A17890" w:rsidRDefault="0089765D" w:rsidP="00DA48EC">
            <w:pPr>
              <w:tabs>
                <w:tab w:val="left" w:pos="200"/>
              </w:tabs>
              <w:spacing w:before="20" w:after="20"/>
              <w:ind w:right="221"/>
              <w:rPr>
                <w:rFonts w:eastAsia="Arial" w:cs="Arial"/>
                <w:color w:val="1A171C"/>
                <w:sz w:val="18"/>
                <w:szCs w:val="18"/>
              </w:rPr>
            </w:pPr>
            <w:r w:rsidRPr="004678F6">
              <w:rPr>
                <w:rFonts w:eastAsia="Arial" w:cs="Arial"/>
                <w:color w:val="1A171C"/>
                <w:sz w:val="18"/>
                <w:szCs w:val="18"/>
                <w:u w:val="single"/>
              </w:rPr>
              <w:t>Navodilo za izpolnjevanje:</w:t>
            </w:r>
            <w:r>
              <w:rPr>
                <w:rFonts w:eastAsia="Arial" w:cs="Arial"/>
                <w:color w:val="1A171C"/>
                <w:sz w:val="18"/>
                <w:szCs w:val="18"/>
              </w:rPr>
              <w:t xml:space="preserve"> </w:t>
            </w:r>
            <w:r w:rsidR="00BD290C">
              <w:rPr>
                <w:rFonts w:eastAsia="Arial" w:cs="Arial"/>
                <w:color w:val="1A171C"/>
                <w:sz w:val="18"/>
                <w:szCs w:val="18"/>
              </w:rPr>
              <w:t>ocenjevalec</w:t>
            </w:r>
            <w:r w:rsidR="00BD290C" w:rsidRPr="00A731ED">
              <w:rPr>
                <w:rFonts w:eastAsia="Arial" w:cs="Arial"/>
                <w:color w:val="1A171C"/>
                <w:sz w:val="18"/>
                <w:szCs w:val="18"/>
              </w:rPr>
              <w:t xml:space="preserve"> preveri, </w:t>
            </w:r>
            <w:r w:rsidR="00BD290C">
              <w:rPr>
                <w:rFonts w:eastAsia="Arial" w:cs="Arial"/>
                <w:color w:val="1A171C"/>
                <w:sz w:val="18"/>
                <w:szCs w:val="18"/>
              </w:rPr>
              <w:t xml:space="preserve">ali pobuda sega na območje državnega prostorskega (lokacijskega) načrta </w:t>
            </w:r>
            <w:r w:rsidR="00BD290C" w:rsidRPr="00A731ED">
              <w:rPr>
                <w:rFonts w:eastAsia="Arial" w:cs="Arial"/>
                <w:color w:val="1A171C"/>
                <w:sz w:val="18"/>
                <w:szCs w:val="18"/>
              </w:rPr>
              <w:t>in poda ustrezen odgovor (</w:t>
            </w:r>
            <w:r w:rsidR="00BD290C" w:rsidRPr="00A731ED">
              <w:rPr>
                <w:rFonts w:cs="Arial"/>
                <w:bCs/>
                <w:sz w:val="18"/>
                <w:szCs w:val="18"/>
              </w:rPr>
              <w:fldChar w:fldCharType="begin">
                <w:ffData>
                  <w:name w:val=""/>
                  <w:enabled/>
                  <w:calcOnExit w:val="0"/>
                  <w:checkBox>
                    <w:sizeAuto/>
                    <w:default w:val="1"/>
                  </w:checkBox>
                </w:ffData>
              </w:fldChar>
            </w:r>
            <w:r w:rsidR="00BD290C" w:rsidRPr="00A731ED">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00BD290C" w:rsidRPr="00A731ED">
              <w:rPr>
                <w:rFonts w:cs="Arial"/>
                <w:bCs/>
                <w:sz w:val="18"/>
                <w:szCs w:val="18"/>
              </w:rPr>
              <w:fldChar w:fldCharType="end"/>
            </w:r>
            <w:r w:rsidR="00BD290C" w:rsidRPr="00A731ED">
              <w:rPr>
                <w:rFonts w:cs="Arial"/>
                <w:bCs/>
                <w:sz w:val="18"/>
                <w:szCs w:val="18"/>
              </w:rPr>
              <w:t xml:space="preserve"> DA, </w:t>
            </w:r>
            <w:r w:rsidR="00BD290C" w:rsidRPr="00A731ED">
              <w:rPr>
                <w:rFonts w:cs="Arial"/>
                <w:bCs/>
                <w:sz w:val="18"/>
                <w:szCs w:val="18"/>
              </w:rPr>
              <w:fldChar w:fldCharType="begin">
                <w:ffData>
                  <w:name w:val=""/>
                  <w:enabled/>
                  <w:calcOnExit w:val="0"/>
                  <w:checkBox>
                    <w:sizeAuto/>
                    <w:default w:val="1"/>
                  </w:checkBox>
                </w:ffData>
              </w:fldChar>
            </w:r>
            <w:r w:rsidR="00BD290C" w:rsidRPr="00A731ED">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sidR="00BD290C" w:rsidRPr="00A731ED">
              <w:rPr>
                <w:rFonts w:cs="Arial"/>
                <w:bCs/>
                <w:sz w:val="18"/>
                <w:szCs w:val="18"/>
              </w:rPr>
              <w:fldChar w:fldCharType="end"/>
            </w:r>
            <w:r w:rsidR="00BD290C" w:rsidRPr="00A731ED">
              <w:rPr>
                <w:rFonts w:cs="Arial"/>
                <w:bCs/>
                <w:sz w:val="18"/>
                <w:szCs w:val="18"/>
              </w:rPr>
              <w:t xml:space="preserve"> NE oz. vpiše zahtevani podatek).</w:t>
            </w:r>
          </w:p>
          <w:p w14:paraId="432F4738" w14:textId="794FDB38" w:rsidR="0089765D" w:rsidRDefault="00BD290C" w:rsidP="00DA48EC">
            <w:pPr>
              <w:tabs>
                <w:tab w:val="left" w:pos="200"/>
              </w:tabs>
              <w:spacing w:before="20" w:after="20"/>
              <w:ind w:right="221"/>
              <w:rPr>
                <w:rFonts w:eastAsia="Arial" w:cs="Arial"/>
                <w:color w:val="1A171C"/>
                <w:sz w:val="18"/>
                <w:szCs w:val="18"/>
              </w:rPr>
            </w:pPr>
            <w:r>
              <w:rPr>
                <w:rFonts w:eastAsia="Arial" w:cs="Arial"/>
                <w:color w:val="1A171C"/>
                <w:sz w:val="18"/>
                <w:szCs w:val="18"/>
              </w:rPr>
              <w:t>Če je pobuda skladna s kriteriji</w:t>
            </w:r>
            <w:r w:rsidR="0089765D" w:rsidRPr="00A17890">
              <w:rPr>
                <w:rFonts w:eastAsia="Arial" w:cs="Arial"/>
                <w:color w:val="1A171C"/>
                <w:sz w:val="18"/>
                <w:szCs w:val="18"/>
              </w:rPr>
              <w:t xml:space="preserve">, </w:t>
            </w:r>
            <w:r>
              <w:rPr>
                <w:rFonts w:eastAsia="Arial" w:cs="Arial"/>
                <w:color w:val="1A171C"/>
                <w:sz w:val="18"/>
                <w:szCs w:val="18"/>
              </w:rPr>
              <w:t>se</w:t>
            </w:r>
            <w:r w:rsidR="0089765D" w:rsidRPr="00A17890">
              <w:rPr>
                <w:rFonts w:eastAsia="Arial" w:cs="Arial"/>
                <w:color w:val="1A171C"/>
                <w:sz w:val="18"/>
                <w:szCs w:val="18"/>
              </w:rPr>
              <w:t xml:space="preserve"> to označi z </w:t>
            </w:r>
            <w:r w:rsidR="0089765D" w:rsidRPr="00A17890">
              <w:rPr>
                <w:rFonts w:eastAsia="Arial" w:cs="Arial"/>
                <w:color w:val="1A171C"/>
                <w:sz w:val="18"/>
                <w:szCs w:val="18"/>
              </w:rPr>
              <w:fldChar w:fldCharType="begin">
                <w:ffData>
                  <w:name w:val=""/>
                  <w:enabled/>
                  <w:calcOnExit w:val="0"/>
                  <w:checkBox>
                    <w:sizeAuto/>
                    <w:default w:val="1"/>
                  </w:checkBox>
                </w:ffData>
              </w:fldChar>
            </w:r>
            <w:r w:rsidR="0089765D"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0089765D" w:rsidRPr="00A17890">
              <w:rPr>
                <w:rFonts w:eastAsia="Arial" w:cs="Arial"/>
                <w:color w:val="1A171C"/>
                <w:sz w:val="18"/>
                <w:szCs w:val="18"/>
              </w:rPr>
              <w:fldChar w:fldCharType="end"/>
            </w:r>
            <w:r w:rsidR="0089765D" w:rsidRPr="00A17890">
              <w:rPr>
                <w:rFonts w:eastAsia="Arial" w:cs="Arial"/>
                <w:color w:val="1A171C"/>
                <w:sz w:val="18"/>
                <w:szCs w:val="18"/>
              </w:rPr>
              <w:t xml:space="preserve"> DA, v nasprotnem primeru z </w:t>
            </w:r>
            <w:r w:rsidR="0089765D" w:rsidRPr="00A17890">
              <w:rPr>
                <w:rFonts w:eastAsia="Arial" w:cs="Arial"/>
                <w:color w:val="1A171C"/>
                <w:sz w:val="18"/>
                <w:szCs w:val="18"/>
              </w:rPr>
              <w:fldChar w:fldCharType="begin">
                <w:ffData>
                  <w:name w:val=""/>
                  <w:enabled/>
                  <w:calcOnExit w:val="0"/>
                  <w:checkBox>
                    <w:sizeAuto/>
                    <w:default w:val="1"/>
                  </w:checkBox>
                </w:ffData>
              </w:fldChar>
            </w:r>
            <w:r w:rsidR="0089765D"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0089765D" w:rsidRPr="00A17890">
              <w:rPr>
                <w:rFonts w:eastAsia="Arial" w:cs="Arial"/>
                <w:color w:val="1A171C"/>
                <w:sz w:val="18"/>
                <w:szCs w:val="18"/>
              </w:rPr>
              <w:fldChar w:fldCharType="end"/>
            </w:r>
            <w:r w:rsidR="0089765D" w:rsidRPr="00A17890">
              <w:rPr>
                <w:rFonts w:eastAsia="Arial" w:cs="Arial"/>
                <w:color w:val="1A171C"/>
                <w:sz w:val="18"/>
                <w:szCs w:val="18"/>
              </w:rPr>
              <w:t xml:space="preserve"> NE. Kadar kriterij</w:t>
            </w:r>
            <w:r>
              <w:rPr>
                <w:rFonts w:eastAsia="Arial" w:cs="Arial"/>
                <w:color w:val="1A171C"/>
                <w:sz w:val="18"/>
                <w:szCs w:val="18"/>
              </w:rPr>
              <w:t>i</w:t>
            </w:r>
            <w:r w:rsidR="0089765D" w:rsidRPr="00A17890">
              <w:rPr>
                <w:rFonts w:eastAsia="Arial" w:cs="Arial"/>
                <w:color w:val="1A171C"/>
                <w:sz w:val="18"/>
                <w:szCs w:val="18"/>
              </w:rPr>
              <w:t xml:space="preserve"> za pobudo ni</w:t>
            </w:r>
            <w:r>
              <w:rPr>
                <w:rFonts w:eastAsia="Arial" w:cs="Arial"/>
                <w:color w:val="1A171C"/>
                <w:sz w:val="18"/>
                <w:szCs w:val="18"/>
              </w:rPr>
              <w:t>so relevant</w:t>
            </w:r>
            <w:r w:rsidR="0089765D" w:rsidRPr="00A17890">
              <w:rPr>
                <w:rFonts w:eastAsia="Arial" w:cs="Arial"/>
                <w:color w:val="1A171C"/>
                <w:sz w:val="18"/>
                <w:szCs w:val="18"/>
              </w:rPr>
              <w:t>n</w:t>
            </w:r>
            <w:r>
              <w:rPr>
                <w:rFonts w:eastAsia="Arial" w:cs="Arial"/>
                <w:color w:val="1A171C"/>
                <w:sz w:val="18"/>
                <w:szCs w:val="18"/>
              </w:rPr>
              <w:t>i</w:t>
            </w:r>
            <w:r w:rsidR="0089765D" w:rsidRPr="00A17890">
              <w:rPr>
                <w:rFonts w:eastAsia="Arial" w:cs="Arial"/>
                <w:color w:val="1A171C"/>
                <w:sz w:val="18"/>
                <w:szCs w:val="18"/>
              </w:rPr>
              <w:t xml:space="preserve">, se to označi z </w:t>
            </w:r>
            <w:r w:rsidR="0089765D" w:rsidRPr="00A17890">
              <w:rPr>
                <w:rFonts w:eastAsia="Arial" w:cs="Arial"/>
                <w:color w:val="1A171C"/>
                <w:sz w:val="18"/>
                <w:szCs w:val="18"/>
              </w:rPr>
              <w:fldChar w:fldCharType="begin">
                <w:ffData>
                  <w:name w:val=""/>
                  <w:enabled/>
                  <w:calcOnExit w:val="0"/>
                  <w:checkBox>
                    <w:sizeAuto/>
                    <w:default w:val="1"/>
                  </w:checkBox>
                </w:ffData>
              </w:fldChar>
            </w:r>
            <w:r w:rsidR="0089765D" w:rsidRPr="00A17890">
              <w:rPr>
                <w:rFonts w:eastAsia="Arial" w:cs="Arial"/>
                <w:color w:val="1A171C"/>
                <w:sz w:val="18"/>
                <w:szCs w:val="18"/>
              </w:rPr>
              <w:instrText xml:space="preserve"> FORMCHECKBOX </w:instrText>
            </w:r>
            <w:r w:rsidR="00FA7308">
              <w:rPr>
                <w:rFonts w:eastAsia="Arial" w:cs="Arial"/>
                <w:color w:val="1A171C"/>
                <w:sz w:val="18"/>
                <w:szCs w:val="18"/>
              </w:rPr>
            </w:r>
            <w:r w:rsidR="00FA7308">
              <w:rPr>
                <w:rFonts w:eastAsia="Arial" w:cs="Arial"/>
                <w:color w:val="1A171C"/>
                <w:sz w:val="18"/>
                <w:szCs w:val="18"/>
              </w:rPr>
              <w:fldChar w:fldCharType="separate"/>
            </w:r>
            <w:r w:rsidR="0089765D" w:rsidRPr="00A17890">
              <w:rPr>
                <w:rFonts w:eastAsia="Arial" w:cs="Arial"/>
                <w:color w:val="1A171C"/>
                <w:sz w:val="18"/>
                <w:szCs w:val="18"/>
              </w:rPr>
              <w:fldChar w:fldCharType="end"/>
            </w:r>
            <w:r w:rsidR="0089765D" w:rsidRPr="00A17890">
              <w:rPr>
                <w:rFonts w:eastAsia="Arial" w:cs="Arial"/>
                <w:color w:val="1A171C"/>
                <w:sz w:val="18"/>
                <w:szCs w:val="18"/>
              </w:rPr>
              <w:t xml:space="preserve"> /. </w:t>
            </w:r>
          </w:p>
          <w:p w14:paraId="07CC08E3" w14:textId="77777777" w:rsidR="0089765D" w:rsidRPr="001D1CB8" w:rsidRDefault="0089765D" w:rsidP="00DA48EC">
            <w:pPr>
              <w:rPr>
                <w:rFonts w:eastAsia="Arial" w:cs="Arial"/>
                <w:color w:val="1A171C"/>
                <w:sz w:val="18"/>
                <w:szCs w:val="18"/>
              </w:rPr>
            </w:pPr>
            <w:r w:rsidRPr="001D1CB8">
              <w:rPr>
                <w:rFonts w:eastAsia="Arial" w:cs="Arial"/>
                <w:color w:val="1A171C"/>
                <w:sz w:val="18"/>
                <w:szCs w:val="18"/>
              </w:rPr>
              <w:t xml:space="preserve">Med opombami ocenjevalec označi tudi, ali je kriterij glede na namen pobude izključujoč. </w:t>
            </w:r>
          </w:p>
          <w:p w14:paraId="397DA244" w14:textId="77777777" w:rsidR="0089765D" w:rsidRPr="00615F19" w:rsidRDefault="0089765D" w:rsidP="00DA48EC">
            <w:pPr>
              <w:tabs>
                <w:tab w:val="left" w:pos="200"/>
              </w:tabs>
              <w:spacing w:before="20" w:after="20"/>
              <w:ind w:right="221"/>
              <w:rPr>
                <w:rFonts w:cs="Arial"/>
                <w:bCs/>
                <w:sz w:val="18"/>
                <w:szCs w:val="18"/>
              </w:rPr>
            </w:pPr>
            <w:r w:rsidRPr="00A17890">
              <w:rPr>
                <w:rFonts w:eastAsia="Arial" w:cs="Arial"/>
                <w:color w:val="1A171C"/>
                <w:sz w:val="18"/>
                <w:szCs w:val="18"/>
              </w:rPr>
              <w:t>Na podlagi presoje skladnosti pobude s posameznimi kriteriji se poda in obrazloži skupna ocena skladnosti.</w:t>
            </w:r>
          </w:p>
        </w:tc>
      </w:tr>
    </w:tbl>
    <w:p w14:paraId="641F45FB" w14:textId="55EBABF8" w:rsidR="0089765D" w:rsidRDefault="0089765D" w:rsidP="00E86E2D">
      <w:pPr>
        <w:rPr>
          <w:rFonts w:cs="Arial"/>
          <w:bCs/>
          <w:sz w:val="18"/>
          <w:szCs w:val="18"/>
        </w:rPr>
      </w:pPr>
    </w:p>
    <w:p w14:paraId="4D311CF0" w14:textId="4446053D" w:rsidR="00651923" w:rsidRDefault="00651923" w:rsidP="00E86E2D">
      <w:pPr>
        <w:rPr>
          <w:rFonts w:cs="Arial"/>
          <w:bCs/>
          <w:sz w:val="18"/>
          <w:szCs w:val="18"/>
        </w:rPr>
      </w:pPr>
    </w:p>
    <w:p w14:paraId="4D43DF68" w14:textId="7D2A53CA" w:rsidR="00651923" w:rsidRDefault="00651923" w:rsidP="00E86E2D">
      <w:pPr>
        <w:rPr>
          <w:rFonts w:cs="Arial"/>
          <w:bCs/>
          <w:sz w:val="18"/>
          <w:szCs w:val="18"/>
        </w:rPr>
      </w:pPr>
    </w:p>
    <w:p w14:paraId="5BDD562E" w14:textId="06D1E88F" w:rsidR="00651923" w:rsidRDefault="00651923" w:rsidP="00E86E2D">
      <w:pPr>
        <w:rPr>
          <w:rFonts w:cs="Arial"/>
          <w:bCs/>
          <w:sz w:val="18"/>
          <w:szCs w:val="18"/>
        </w:rPr>
      </w:pPr>
    </w:p>
    <w:p w14:paraId="3DD36C6C" w14:textId="77777777" w:rsidR="00651923" w:rsidRDefault="00651923" w:rsidP="00E86E2D">
      <w:pPr>
        <w:rPr>
          <w:rFonts w:cs="Arial"/>
          <w:bCs/>
          <w:sz w:val="18"/>
          <w:szCs w:val="18"/>
        </w:rPr>
      </w:pPr>
    </w:p>
    <w:p w14:paraId="5D69A3F5" w14:textId="77777777" w:rsidR="00E86E2D" w:rsidRDefault="00E86E2D" w:rsidP="00E86E2D">
      <w:pPr>
        <w:rPr>
          <w:rFonts w:cs="Arial"/>
          <w:bCs/>
          <w:sz w:val="18"/>
          <w:szCs w:val="18"/>
        </w:rPr>
      </w:pPr>
    </w:p>
    <w:tbl>
      <w:tblPr>
        <w:tblW w:w="5152" w:type="pct"/>
        <w:tblBorders>
          <w:top w:val="single" w:sz="4" w:space="0" w:color="5F497A"/>
          <w:left w:val="single" w:sz="4" w:space="0" w:color="5F497A"/>
          <w:bottom w:val="single" w:sz="4" w:space="0" w:color="5F497A"/>
          <w:right w:val="single" w:sz="4" w:space="0" w:color="5F497A"/>
          <w:insideH w:val="single" w:sz="4" w:space="0" w:color="5F497A"/>
          <w:insideV w:val="single" w:sz="4" w:space="0" w:color="5F497A"/>
        </w:tblBorders>
        <w:shd w:val="clear" w:color="auto" w:fill="D0CECE" w:themeFill="background2" w:themeFillShade="E6"/>
        <w:tblLayout w:type="fixed"/>
        <w:tblLook w:val="04A0" w:firstRow="1" w:lastRow="0" w:firstColumn="1" w:lastColumn="0" w:noHBand="0" w:noVBand="1"/>
      </w:tblPr>
      <w:tblGrid>
        <w:gridCol w:w="9570"/>
      </w:tblGrid>
      <w:tr w:rsidR="00E86E2D" w:rsidRPr="00615F19" w14:paraId="4AD08FE4" w14:textId="77777777" w:rsidTr="0064780D">
        <w:trPr>
          <w:trHeight w:val="77"/>
        </w:trPr>
        <w:tc>
          <w:tcPr>
            <w:tcW w:w="5000" w:type="pct"/>
            <w:shd w:val="clear" w:color="auto" w:fill="D0CECE" w:themeFill="background2" w:themeFillShade="E6"/>
          </w:tcPr>
          <w:p w14:paraId="38C3CE5D" w14:textId="77777777" w:rsidR="00E86E2D" w:rsidRPr="00B130AE" w:rsidRDefault="00E86E2D" w:rsidP="0064780D">
            <w:pPr>
              <w:tabs>
                <w:tab w:val="left" w:pos="317"/>
              </w:tabs>
              <w:spacing w:before="20" w:after="20"/>
              <w:ind w:left="317" w:right="221" w:hanging="284"/>
              <w:jc w:val="center"/>
              <w:rPr>
                <w:rFonts w:eastAsia="Arial" w:cs="Arial"/>
                <w:b/>
                <w:color w:val="1A171C"/>
                <w:sz w:val="18"/>
                <w:szCs w:val="18"/>
              </w:rPr>
            </w:pPr>
            <w:r>
              <w:rPr>
                <w:rFonts w:eastAsia="Arial" w:cs="Arial"/>
                <w:b/>
                <w:color w:val="1A171C"/>
                <w:sz w:val="18"/>
                <w:szCs w:val="18"/>
              </w:rPr>
              <w:t>SKUPNA OCENA SKLADNOSTI OZ. SPREJEMLJIVOSTI POBUDE</w:t>
            </w:r>
          </w:p>
        </w:tc>
      </w:tr>
    </w:tbl>
    <w:p w14:paraId="3E2CE9F5" w14:textId="77777777" w:rsidR="00E86E2D" w:rsidRDefault="00E86E2D" w:rsidP="00E86E2D">
      <w:pPr>
        <w:rPr>
          <w:rFonts w:cs="Arial"/>
          <w:bCs/>
          <w:sz w:val="18"/>
          <w:szCs w:val="18"/>
        </w:rPr>
      </w:pPr>
    </w:p>
    <w:p w14:paraId="5C182475" w14:textId="77777777" w:rsidR="00E86E2D" w:rsidRDefault="00E86E2D" w:rsidP="00E86E2D">
      <w:pPr>
        <w:rPr>
          <w:rFonts w:cs="Arial"/>
          <w:bCs/>
          <w:sz w:val="18"/>
          <w:szCs w:val="18"/>
        </w:rPr>
      </w:pPr>
    </w:p>
    <w:p w14:paraId="253B8F25" w14:textId="77777777" w:rsidR="00E86E2D" w:rsidRPr="001B051B" w:rsidRDefault="00E86E2D" w:rsidP="00E86E2D">
      <w:pPr>
        <w:rPr>
          <w:rFonts w:cs="Arial"/>
          <w:b/>
          <w:bCs/>
          <w:sz w:val="18"/>
          <w:szCs w:val="18"/>
        </w:rPr>
      </w:pPr>
    </w:p>
    <w:p w14:paraId="78EF54D5" w14:textId="77777777" w:rsidR="00E86E2D" w:rsidRPr="001B051B" w:rsidRDefault="00E86E2D" w:rsidP="00E86E2D">
      <w:pPr>
        <w:rPr>
          <w:rFonts w:eastAsia="Arial" w:cs="Arial"/>
          <w:b/>
          <w:color w:val="1A171C"/>
          <w:sz w:val="18"/>
          <w:szCs w:val="18"/>
        </w:rPr>
      </w:pPr>
    </w:p>
    <w:p w14:paraId="109659C8" w14:textId="2BEEEB87" w:rsidR="00E86E2D" w:rsidRDefault="00E86E2D" w:rsidP="00E86E2D">
      <w:pPr>
        <w:numPr>
          <w:ilvl w:val="0"/>
          <w:numId w:val="32"/>
        </w:numPr>
        <w:rPr>
          <w:rFonts w:eastAsia="Arial" w:cs="Arial"/>
          <w:b/>
          <w:color w:val="1A171C"/>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sidRPr="00615F19">
        <w:rPr>
          <w:rFonts w:cs="Arial"/>
          <w:bCs/>
          <w:sz w:val="18"/>
          <w:szCs w:val="18"/>
        </w:rPr>
        <w:t xml:space="preserve"> </w:t>
      </w:r>
      <w:r>
        <w:rPr>
          <w:rFonts w:eastAsia="Arial" w:cs="Arial"/>
          <w:b/>
          <w:color w:val="1A171C"/>
          <w:sz w:val="18"/>
          <w:szCs w:val="18"/>
        </w:rPr>
        <w:t>P</w:t>
      </w:r>
      <w:r w:rsidRPr="001B051B">
        <w:rPr>
          <w:rFonts w:eastAsia="Arial" w:cs="Arial"/>
          <w:b/>
          <w:color w:val="1A171C"/>
          <w:sz w:val="18"/>
          <w:szCs w:val="18"/>
        </w:rPr>
        <w:t>obuda je sprejemljiva in se vključi v nadaljnji postopek pripra</w:t>
      </w:r>
      <w:r>
        <w:rPr>
          <w:rFonts w:eastAsia="Arial" w:cs="Arial"/>
          <w:b/>
          <w:color w:val="1A171C"/>
          <w:sz w:val="18"/>
          <w:szCs w:val="18"/>
        </w:rPr>
        <w:t xml:space="preserve">ve prostorskega akta, pri čemer </w:t>
      </w:r>
      <w:r w:rsidR="00DE38CD">
        <w:rPr>
          <w:rFonts w:eastAsia="Arial" w:cs="Arial"/>
          <w:b/>
          <w:color w:val="1A171C"/>
          <w:sz w:val="18"/>
          <w:szCs w:val="18"/>
        </w:rPr>
        <w:t xml:space="preserve">ocenjevalec </w:t>
      </w:r>
      <w:r>
        <w:rPr>
          <w:rFonts w:eastAsia="Arial" w:cs="Arial"/>
          <w:b/>
          <w:color w:val="1A171C"/>
          <w:sz w:val="18"/>
          <w:szCs w:val="18"/>
        </w:rPr>
        <w:t xml:space="preserve">ne more jamčiti, da bo pobuda v postopku priprave prostorskega akta tudi uspešno usklajena z nosilci urejanja prostora in upoštevana v sprejetem dokumentu. </w:t>
      </w:r>
    </w:p>
    <w:p w14:paraId="72FEFE6F" w14:textId="77777777" w:rsidR="00E86E2D" w:rsidRDefault="00E86E2D" w:rsidP="00E86E2D">
      <w:pPr>
        <w:ind w:left="720"/>
        <w:rPr>
          <w:rFonts w:eastAsia="Arial" w:cs="Arial"/>
          <w:b/>
          <w:color w:val="1A171C"/>
          <w:sz w:val="18"/>
          <w:szCs w:val="18"/>
        </w:rPr>
      </w:pPr>
    </w:p>
    <w:p w14:paraId="3B73CBAE" w14:textId="77777777" w:rsidR="00E86E2D" w:rsidRPr="001B051B" w:rsidRDefault="00E86E2D" w:rsidP="00E86E2D">
      <w:pPr>
        <w:ind w:left="720"/>
        <w:jc w:val="center"/>
        <w:rPr>
          <w:rFonts w:eastAsia="Arial" w:cs="Arial"/>
          <w:b/>
          <w:color w:val="1A171C"/>
          <w:sz w:val="18"/>
          <w:szCs w:val="18"/>
        </w:rPr>
      </w:pPr>
      <w:r>
        <w:rPr>
          <w:rFonts w:eastAsia="Arial" w:cs="Arial"/>
          <w:b/>
          <w:color w:val="1A171C"/>
          <w:sz w:val="18"/>
          <w:szCs w:val="18"/>
        </w:rPr>
        <w:t>ALI</w:t>
      </w:r>
    </w:p>
    <w:p w14:paraId="6459A6A7" w14:textId="77777777" w:rsidR="00E86E2D" w:rsidRPr="001B051B" w:rsidRDefault="00E86E2D" w:rsidP="00E86E2D">
      <w:pPr>
        <w:rPr>
          <w:rFonts w:eastAsia="Arial" w:cs="Arial"/>
          <w:b/>
          <w:color w:val="1A171C"/>
          <w:sz w:val="18"/>
          <w:szCs w:val="18"/>
        </w:rPr>
      </w:pPr>
    </w:p>
    <w:p w14:paraId="5E5B49B4" w14:textId="77777777" w:rsidR="00E86E2D" w:rsidRPr="00F069FD" w:rsidRDefault="00E86E2D" w:rsidP="00E86E2D">
      <w:pPr>
        <w:numPr>
          <w:ilvl w:val="0"/>
          <w:numId w:val="32"/>
        </w:numPr>
        <w:rPr>
          <w:rFonts w:cs="Arial"/>
          <w:bCs/>
          <w:sz w:val="18"/>
          <w:szCs w:val="18"/>
        </w:rPr>
      </w:pPr>
      <w:r>
        <w:rPr>
          <w:rFonts w:cs="Arial"/>
          <w:bCs/>
          <w:sz w:val="18"/>
          <w:szCs w:val="18"/>
        </w:rPr>
        <w:fldChar w:fldCharType="begin">
          <w:ffData>
            <w:name w:val=""/>
            <w:enabled/>
            <w:calcOnExit w:val="0"/>
            <w:checkBox>
              <w:sizeAuto/>
              <w:default w:val="0"/>
            </w:checkBox>
          </w:ffData>
        </w:fldChar>
      </w:r>
      <w:r>
        <w:rPr>
          <w:rFonts w:cs="Arial"/>
          <w:bCs/>
          <w:sz w:val="18"/>
          <w:szCs w:val="18"/>
        </w:rPr>
        <w:instrText xml:space="preserve"> FORMCHECKBOX </w:instrText>
      </w:r>
      <w:r w:rsidR="00FA7308">
        <w:rPr>
          <w:rFonts w:cs="Arial"/>
          <w:bCs/>
          <w:sz w:val="18"/>
          <w:szCs w:val="18"/>
        </w:rPr>
      </w:r>
      <w:r w:rsidR="00FA7308">
        <w:rPr>
          <w:rFonts w:cs="Arial"/>
          <w:bCs/>
          <w:sz w:val="18"/>
          <w:szCs w:val="18"/>
        </w:rPr>
        <w:fldChar w:fldCharType="separate"/>
      </w:r>
      <w:r>
        <w:rPr>
          <w:rFonts w:cs="Arial"/>
          <w:bCs/>
          <w:sz w:val="18"/>
          <w:szCs w:val="18"/>
        </w:rPr>
        <w:fldChar w:fldCharType="end"/>
      </w:r>
      <w:r>
        <w:rPr>
          <w:rFonts w:cs="Arial"/>
          <w:bCs/>
          <w:sz w:val="18"/>
          <w:szCs w:val="18"/>
        </w:rPr>
        <w:t xml:space="preserve"> </w:t>
      </w:r>
      <w:r>
        <w:rPr>
          <w:rFonts w:cs="Arial"/>
          <w:b/>
          <w:bCs/>
          <w:sz w:val="18"/>
          <w:szCs w:val="18"/>
        </w:rPr>
        <w:t>P</w:t>
      </w:r>
      <w:r w:rsidRPr="00F069FD">
        <w:rPr>
          <w:rFonts w:cs="Arial"/>
          <w:b/>
          <w:bCs/>
          <w:sz w:val="18"/>
          <w:szCs w:val="18"/>
        </w:rPr>
        <w:t>obuda je nesprejemljiva in se ne vključi v nadaljnji postopek priprave prostorskega akta.</w:t>
      </w:r>
      <w:r w:rsidRPr="00F069FD">
        <w:rPr>
          <w:rFonts w:cs="Arial"/>
          <w:bCs/>
          <w:sz w:val="18"/>
          <w:szCs w:val="18"/>
        </w:rPr>
        <w:t xml:space="preserve"> </w:t>
      </w:r>
    </w:p>
    <w:p w14:paraId="6F2773F3" w14:textId="77777777" w:rsidR="00E86E2D" w:rsidRPr="001B051B" w:rsidRDefault="00E86E2D" w:rsidP="00E86E2D">
      <w:pPr>
        <w:jc w:val="both"/>
        <w:rPr>
          <w:rFonts w:cs="Arial"/>
          <w:b/>
          <w:bCs/>
          <w:sz w:val="18"/>
          <w:szCs w:val="18"/>
        </w:rPr>
      </w:pPr>
    </w:p>
    <w:p w14:paraId="57983141" w14:textId="77777777" w:rsidR="00E86E2D" w:rsidRDefault="00E86E2D" w:rsidP="00E86E2D">
      <w:pPr>
        <w:jc w:val="both"/>
        <w:rPr>
          <w:rFonts w:cs="Arial"/>
          <w:bCs/>
          <w:sz w:val="18"/>
          <w:szCs w:val="18"/>
        </w:rPr>
      </w:pPr>
    </w:p>
    <w:p w14:paraId="04A66DBF" w14:textId="77777777" w:rsidR="00E86E2D" w:rsidRDefault="00E86E2D" w:rsidP="00E86E2D">
      <w:pPr>
        <w:jc w:val="both"/>
        <w:rPr>
          <w:rFonts w:cs="Arial"/>
          <w:bCs/>
          <w:sz w:val="18"/>
          <w:szCs w:val="18"/>
        </w:rPr>
      </w:pPr>
    </w:p>
    <w:p w14:paraId="7FCCF7C6" w14:textId="77777777" w:rsidR="00E86E2D" w:rsidRDefault="00E86E2D" w:rsidP="00E86E2D">
      <w:pPr>
        <w:jc w:val="both"/>
        <w:rPr>
          <w:rFonts w:cs="Arial"/>
          <w:bCs/>
          <w:sz w:val="18"/>
          <w:szCs w:val="18"/>
        </w:rPr>
      </w:pPr>
    </w:p>
    <w:p w14:paraId="754A5A64" w14:textId="77777777" w:rsidR="00E86E2D" w:rsidRDefault="00E86E2D" w:rsidP="00E86E2D">
      <w:pPr>
        <w:jc w:val="both"/>
        <w:rPr>
          <w:rFonts w:cs="Arial"/>
          <w:bCs/>
          <w:sz w:val="18"/>
          <w:szCs w:val="18"/>
        </w:rPr>
      </w:pPr>
    </w:p>
    <w:p w14:paraId="407AAB16" w14:textId="77777777" w:rsidR="00E86E2D" w:rsidRDefault="00E86E2D" w:rsidP="00E86E2D">
      <w:pPr>
        <w:jc w:val="both"/>
        <w:rPr>
          <w:rFonts w:cs="Arial"/>
          <w:bCs/>
          <w:sz w:val="18"/>
          <w:szCs w:val="18"/>
        </w:rPr>
      </w:pPr>
    </w:p>
    <w:p w14:paraId="3D022F1A" w14:textId="77777777" w:rsidR="00E86E2D" w:rsidRDefault="00E86E2D" w:rsidP="00E86E2D">
      <w:pPr>
        <w:jc w:val="both"/>
        <w:rPr>
          <w:rFonts w:cs="Arial"/>
          <w:bCs/>
          <w:sz w:val="18"/>
          <w:szCs w:val="18"/>
        </w:rPr>
      </w:pPr>
    </w:p>
    <w:p w14:paraId="17D5D68F" w14:textId="77777777" w:rsidR="00E86E2D" w:rsidRDefault="00E86E2D" w:rsidP="00E86E2D">
      <w:pPr>
        <w:jc w:val="both"/>
        <w:rPr>
          <w:rFonts w:cs="Arial"/>
          <w:bCs/>
          <w:sz w:val="18"/>
          <w:szCs w:val="18"/>
        </w:rPr>
      </w:pPr>
    </w:p>
    <w:p w14:paraId="0194E4D3" w14:textId="77777777" w:rsidR="00E86E2D" w:rsidRDefault="00E86E2D" w:rsidP="00E86E2D">
      <w:pPr>
        <w:jc w:val="both"/>
        <w:rPr>
          <w:rFonts w:cs="Arial"/>
          <w:bCs/>
          <w:sz w:val="18"/>
          <w:szCs w:val="18"/>
        </w:rPr>
      </w:pPr>
    </w:p>
    <w:p w14:paraId="481B20F5" w14:textId="77777777" w:rsidR="00E86E2D" w:rsidRDefault="00E86E2D" w:rsidP="00E86E2D">
      <w:pPr>
        <w:jc w:val="both"/>
        <w:rPr>
          <w:rFonts w:cs="Arial"/>
          <w:bCs/>
          <w:sz w:val="18"/>
          <w:szCs w:val="18"/>
        </w:rPr>
      </w:pPr>
    </w:p>
    <w:p w14:paraId="53CC3A95" w14:textId="77777777" w:rsidR="00E86E2D" w:rsidRDefault="00E86E2D" w:rsidP="00E86E2D">
      <w:pPr>
        <w:jc w:val="both"/>
        <w:rPr>
          <w:rFonts w:cs="Arial"/>
          <w:bCs/>
          <w:sz w:val="18"/>
          <w:szCs w:val="18"/>
        </w:rPr>
      </w:pPr>
    </w:p>
    <w:p w14:paraId="5CF05ACA" w14:textId="77777777" w:rsidR="00E86E2D" w:rsidRDefault="00E86E2D" w:rsidP="00E86E2D">
      <w:pPr>
        <w:jc w:val="both"/>
        <w:rPr>
          <w:rFonts w:cs="Arial"/>
          <w:bCs/>
          <w:sz w:val="18"/>
          <w:szCs w:val="18"/>
        </w:rPr>
      </w:pPr>
    </w:p>
    <w:p w14:paraId="0BD7F078" w14:textId="77777777" w:rsidR="00E86E2D" w:rsidRDefault="00E86E2D" w:rsidP="00E86E2D">
      <w:pPr>
        <w:jc w:val="both"/>
        <w:rPr>
          <w:rFonts w:cs="Arial"/>
          <w:bCs/>
          <w:sz w:val="18"/>
          <w:szCs w:val="18"/>
        </w:rPr>
      </w:pPr>
    </w:p>
    <w:p w14:paraId="7630F372" w14:textId="77777777" w:rsidR="00E86E2D" w:rsidRDefault="00E86E2D" w:rsidP="00E86E2D">
      <w:pPr>
        <w:jc w:val="both"/>
        <w:rPr>
          <w:rFonts w:cs="Arial"/>
          <w:bCs/>
          <w:sz w:val="18"/>
          <w:szCs w:val="18"/>
        </w:rPr>
      </w:pPr>
    </w:p>
    <w:p w14:paraId="4EF86409" w14:textId="77777777" w:rsidR="00E86E2D" w:rsidRDefault="00E86E2D" w:rsidP="00E86E2D">
      <w:pPr>
        <w:jc w:val="both"/>
        <w:rPr>
          <w:rFonts w:cs="Arial"/>
          <w:bCs/>
          <w:sz w:val="18"/>
          <w:szCs w:val="18"/>
        </w:rPr>
      </w:pPr>
    </w:p>
    <w:p w14:paraId="2A227E6B" w14:textId="77777777" w:rsidR="00E86E2D" w:rsidRDefault="00E86E2D" w:rsidP="00E86E2D">
      <w:pPr>
        <w:jc w:val="both"/>
        <w:rPr>
          <w:rFonts w:cs="Arial"/>
          <w:bCs/>
          <w:sz w:val="18"/>
          <w:szCs w:val="18"/>
        </w:rPr>
      </w:pPr>
    </w:p>
    <w:p w14:paraId="08589DD9" w14:textId="77777777" w:rsidR="00E86E2D" w:rsidRDefault="00E86E2D" w:rsidP="00E86E2D">
      <w:pPr>
        <w:jc w:val="both"/>
        <w:rPr>
          <w:rFonts w:cs="Arial"/>
          <w:bCs/>
          <w:sz w:val="18"/>
          <w:szCs w:val="18"/>
        </w:rPr>
      </w:pPr>
    </w:p>
    <w:p w14:paraId="6766E6AE" w14:textId="3213C710" w:rsidR="00E86E2D" w:rsidRPr="006C7833" w:rsidRDefault="00BE1790" w:rsidP="00BE1790">
      <w:pPr>
        <w:tabs>
          <w:tab w:val="left" w:pos="3686"/>
        </w:tabs>
        <w:rPr>
          <w:rFonts w:cs="Arial"/>
          <w:bCs/>
          <w:sz w:val="18"/>
          <w:szCs w:val="18"/>
        </w:rPr>
      </w:pPr>
      <w:r>
        <w:rPr>
          <w:rFonts w:cs="Arial"/>
          <w:bCs/>
          <w:sz w:val="18"/>
          <w:szCs w:val="18"/>
        </w:rPr>
        <w:t>……………</w:t>
      </w:r>
      <w:r>
        <w:rPr>
          <w:rFonts w:cs="Arial"/>
          <w:bCs/>
          <w:sz w:val="18"/>
          <w:szCs w:val="18"/>
        </w:rPr>
        <w:tab/>
      </w:r>
      <w:r w:rsidR="00E86E2D" w:rsidRPr="006C7833">
        <w:rPr>
          <w:rFonts w:cs="Arial"/>
          <w:bCs/>
          <w:sz w:val="18"/>
          <w:szCs w:val="18"/>
        </w:rPr>
        <w:t>……………………………</w:t>
      </w:r>
      <w:r>
        <w:rPr>
          <w:rFonts w:cs="Arial"/>
          <w:bCs/>
          <w:sz w:val="18"/>
          <w:szCs w:val="18"/>
        </w:rPr>
        <w:t>……</w:t>
      </w:r>
      <w:r w:rsidR="00E86E2D" w:rsidRPr="006C7833">
        <w:rPr>
          <w:rFonts w:cs="Arial"/>
          <w:bCs/>
          <w:sz w:val="18"/>
          <w:szCs w:val="18"/>
        </w:rPr>
        <w:t>…………………………………</w:t>
      </w:r>
      <w:r w:rsidR="006C7833">
        <w:rPr>
          <w:rFonts w:cs="Arial"/>
          <w:bCs/>
          <w:sz w:val="18"/>
          <w:szCs w:val="18"/>
        </w:rPr>
        <w:t>………...</w:t>
      </w:r>
    </w:p>
    <w:p w14:paraId="64D10473" w14:textId="77777777" w:rsidR="00BE1790" w:rsidRDefault="006C7833" w:rsidP="00BE1790">
      <w:pPr>
        <w:tabs>
          <w:tab w:val="left" w:pos="3686"/>
        </w:tabs>
        <w:jc w:val="both"/>
        <w:rPr>
          <w:rFonts w:cs="Arial"/>
          <w:bCs/>
          <w:sz w:val="18"/>
          <w:szCs w:val="18"/>
        </w:rPr>
      </w:pPr>
      <w:r w:rsidRPr="006C7833">
        <w:rPr>
          <w:rFonts w:cs="Arial"/>
          <w:bCs/>
          <w:sz w:val="18"/>
          <w:szCs w:val="18"/>
        </w:rPr>
        <w:t xml:space="preserve">KRAJ IN DATUM </w:t>
      </w:r>
      <w:r w:rsidR="00E86E2D" w:rsidRPr="006C7833">
        <w:rPr>
          <w:rFonts w:cs="Arial"/>
          <w:bCs/>
          <w:sz w:val="18"/>
          <w:szCs w:val="18"/>
        </w:rPr>
        <w:tab/>
      </w:r>
      <w:r w:rsidRPr="006C7833">
        <w:rPr>
          <w:rFonts w:cs="Arial"/>
          <w:bCs/>
          <w:sz w:val="18"/>
          <w:szCs w:val="18"/>
        </w:rPr>
        <w:t xml:space="preserve">IME IN PRIIMEK ODGOVORNE OSEBE </w:t>
      </w:r>
      <w:r w:rsidR="00E86E2D" w:rsidRPr="006C7833">
        <w:rPr>
          <w:rFonts w:cs="Arial"/>
          <w:bCs/>
          <w:i/>
          <w:sz w:val="18"/>
          <w:szCs w:val="18"/>
        </w:rPr>
        <w:t>(z velikimi tiskanimi črkami)</w:t>
      </w:r>
    </w:p>
    <w:p w14:paraId="52F8A40E" w14:textId="77777777" w:rsidR="00BE1790" w:rsidRDefault="00BE1790" w:rsidP="00BE1790">
      <w:pPr>
        <w:tabs>
          <w:tab w:val="left" w:pos="3686"/>
        </w:tabs>
        <w:jc w:val="both"/>
        <w:rPr>
          <w:rFonts w:cs="Arial"/>
          <w:bCs/>
          <w:sz w:val="18"/>
          <w:szCs w:val="18"/>
        </w:rPr>
      </w:pPr>
    </w:p>
    <w:p w14:paraId="21A9FC73" w14:textId="77777777" w:rsidR="00BE1790" w:rsidRDefault="00BE1790" w:rsidP="00BE1790">
      <w:pPr>
        <w:tabs>
          <w:tab w:val="left" w:pos="3686"/>
        </w:tabs>
        <w:jc w:val="both"/>
        <w:rPr>
          <w:rFonts w:cs="Arial"/>
          <w:bCs/>
          <w:sz w:val="18"/>
          <w:szCs w:val="18"/>
        </w:rPr>
      </w:pPr>
    </w:p>
    <w:p w14:paraId="75CA0824" w14:textId="77777777" w:rsidR="00BE1790" w:rsidRPr="006C7833" w:rsidRDefault="00BE1790" w:rsidP="00BE1790">
      <w:pPr>
        <w:tabs>
          <w:tab w:val="left" w:pos="3686"/>
        </w:tabs>
        <w:rPr>
          <w:rFonts w:cs="Arial"/>
          <w:bCs/>
          <w:sz w:val="18"/>
          <w:szCs w:val="18"/>
        </w:rPr>
      </w:pPr>
      <w:r>
        <w:rPr>
          <w:rFonts w:cs="Arial"/>
          <w:bCs/>
          <w:sz w:val="18"/>
          <w:szCs w:val="18"/>
        </w:rPr>
        <w:tab/>
      </w:r>
      <w:r w:rsidRPr="006C7833">
        <w:rPr>
          <w:rFonts w:cs="Arial"/>
          <w:bCs/>
          <w:sz w:val="18"/>
          <w:szCs w:val="18"/>
        </w:rPr>
        <w:t>……………………………</w:t>
      </w:r>
      <w:r>
        <w:rPr>
          <w:rFonts w:cs="Arial"/>
          <w:bCs/>
          <w:sz w:val="18"/>
          <w:szCs w:val="18"/>
        </w:rPr>
        <w:t>……</w:t>
      </w:r>
      <w:r w:rsidRPr="006C7833">
        <w:rPr>
          <w:rFonts w:cs="Arial"/>
          <w:bCs/>
          <w:sz w:val="18"/>
          <w:szCs w:val="18"/>
        </w:rPr>
        <w:t>…………………………………</w:t>
      </w:r>
      <w:r>
        <w:rPr>
          <w:rFonts w:cs="Arial"/>
          <w:bCs/>
          <w:sz w:val="18"/>
          <w:szCs w:val="18"/>
        </w:rPr>
        <w:t>………...</w:t>
      </w:r>
    </w:p>
    <w:p w14:paraId="3DE5D0D4" w14:textId="2CDAAAD4" w:rsidR="00E86E2D" w:rsidRPr="006C7833" w:rsidRDefault="00BE1790" w:rsidP="00BE1790">
      <w:pPr>
        <w:tabs>
          <w:tab w:val="left" w:pos="3686"/>
        </w:tabs>
        <w:jc w:val="both"/>
        <w:rPr>
          <w:rFonts w:cs="Arial"/>
          <w:bCs/>
          <w:sz w:val="18"/>
          <w:szCs w:val="18"/>
        </w:rPr>
      </w:pPr>
      <w:r>
        <w:rPr>
          <w:rFonts w:cs="Arial"/>
          <w:bCs/>
          <w:sz w:val="18"/>
          <w:szCs w:val="18"/>
        </w:rPr>
        <w:tab/>
      </w:r>
      <w:r w:rsidR="006C7833" w:rsidRPr="006C7833">
        <w:rPr>
          <w:rFonts w:cs="Arial"/>
          <w:bCs/>
          <w:sz w:val="18"/>
          <w:szCs w:val="18"/>
        </w:rPr>
        <w:t>PODPIS</w:t>
      </w:r>
    </w:p>
    <w:p w14:paraId="34893380" w14:textId="0D4438E2" w:rsidR="00E86E2D" w:rsidRDefault="00E86E2D" w:rsidP="00BE1790">
      <w:pPr>
        <w:tabs>
          <w:tab w:val="left" w:pos="3686"/>
        </w:tabs>
        <w:jc w:val="both"/>
        <w:rPr>
          <w:rFonts w:cs="Arial"/>
          <w:bCs/>
          <w:sz w:val="18"/>
          <w:szCs w:val="18"/>
        </w:rPr>
      </w:pPr>
    </w:p>
    <w:p w14:paraId="0D46DE1E" w14:textId="3452DE5E" w:rsidR="00BE1790" w:rsidRDefault="00BE1790" w:rsidP="00BE1790">
      <w:pPr>
        <w:tabs>
          <w:tab w:val="left" w:pos="3686"/>
        </w:tabs>
        <w:jc w:val="both"/>
        <w:rPr>
          <w:rFonts w:cs="Arial"/>
          <w:bCs/>
          <w:sz w:val="18"/>
          <w:szCs w:val="18"/>
        </w:rPr>
      </w:pPr>
    </w:p>
    <w:p w14:paraId="6A298068" w14:textId="61517548" w:rsidR="00BE1790" w:rsidRDefault="00BE1790" w:rsidP="00BE1790">
      <w:pPr>
        <w:tabs>
          <w:tab w:val="left" w:pos="3686"/>
        </w:tabs>
        <w:jc w:val="both"/>
        <w:rPr>
          <w:rFonts w:cs="Arial"/>
          <w:bCs/>
          <w:sz w:val="18"/>
          <w:szCs w:val="18"/>
        </w:rPr>
      </w:pPr>
    </w:p>
    <w:p w14:paraId="0D0D2633" w14:textId="77777777" w:rsidR="00BE1790" w:rsidRPr="006C7833" w:rsidRDefault="00BE1790" w:rsidP="00BE1790">
      <w:pPr>
        <w:tabs>
          <w:tab w:val="left" w:pos="3686"/>
        </w:tabs>
        <w:jc w:val="both"/>
        <w:rPr>
          <w:rFonts w:cs="Arial"/>
          <w:bCs/>
          <w:sz w:val="18"/>
          <w:szCs w:val="18"/>
        </w:rPr>
      </w:pPr>
    </w:p>
    <w:p w14:paraId="28D85807" w14:textId="77777777" w:rsidR="00BE1790" w:rsidRPr="006C7833" w:rsidRDefault="00E86E2D" w:rsidP="00BE1790">
      <w:pPr>
        <w:tabs>
          <w:tab w:val="left" w:pos="3686"/>
        </w:tabs>
        <w:rPr>
          <w:rFonts w:cs="Arial"/>
          <w:bCs/>
          <w:sz w:val="18"/>
          <w:szCs w:val="18"/>
        </w:rPr>
      </w:pPr>
      <w:r w:rsidRPr="006C7833">
        <w:rPr>
          <w:rFonts w:cs="Arial"/>
          <w:bCs/>
          <w:sz w:val="18"/>
          <w:szCs w:val="18"/>
        </w:rPr>
        <w:tab/>
      </w:r>
      <w:r w:rsidR="00BE1790" w:rsidRPr="006C7833">
        <w:rPr>
          <w:rFonts w:cs="Arial"/>
          <w:bCs/>
          <w:sz w:val="18"/>
          <w:szCs w:val="18"/>
        </w:rPr>
        <w:t>……………………………</w:t>
      </w:r>
      <w:r w:rsidR="00BE1790">
        <w:rPr>
          <w:rFonts w:cs="Arial"/>
          <w:bCs/>
          <w:sz w:val="18"/>
          <w:szCs w:val="18"/>
        </w:rPr>
        <w:t>……</w:t>
      </w:r>
      <w:r w:rsidR="00BE1790" w:rsidRPr="006C7833">
        <w:rPr>
          <w:rFonts w:cs="Arial"/>
          <w:bCs/>
          <w:sz w:val="18"/>
          <w:szCs w:val="18"/>
        </w:rPr>
        <w:t>…………………………………</w:t>
      </w:r>
      <w:r w:rsidR="00BE1790">
        <w:rPr>
          <w:rFonts w:cs="Arial"/>
          <w:bCs/>
          <w:sz w:val="18"/>
          <w:szCs w:val="18"/>
        </w:rPr>
        <w:t>………...</w:t>
      </w:r>
    </w:p>
    <w:p w14:paraId="0368296A" w14:textId="6BCDB028" w:rsidR="00BE1790" w:rsidRDefault="00BE1790" w:rsidP="00BE1790">
      <w:pPr>
        <w:tabs>
          <w:tab w:val="left" w:pos="3686"/>
        </w:tabs>
        <w:jc w:val="both"/>
        <w:rPr>
          <w:rFonts w:cs="Arial"/>
          <w:bCs/>
          <w:sz w:val="18"/>
          <w:szCs w:val="18"/>
        </w:rPr>
      </w:pPr>
      <w:r w:rsidRPr="006C7833">
        <w:rPr>
          <w:rFonts w:cs="Arial"/>
          <w:bCs/>
          <w:sz w:val="18"/>
          <w:szCs w:val="18"/>
        </w:rPr>
        <w:tab/>
        <w:t xml:space="preserve">IME IN PRIIMEK ODGOVORNE OSEBE </w:t>
      </w:r>
      <w:r w:rsidRPr="006C7833">
        <w:rPr>
          <w:rFonts w:cs="Arial"/>
          <w:bCs/>
          <w:i/>
          <w:sz w:val="18"/>
          <w:szCs w:val="18"/>
        </w:rPr>
        <w:t>(z velikimi tiskanimi črkami)</w:t>
      </w:r>
    </w:p>
    <w:p w14:paraId="04EFB38A" w14:textId="69EE75F1" w:rsidR="00BE1790" w:rsidRDefault="00BE1790" w:rsidP="00BE1790">
      <w:pPr>
        <w:tabs>
          <w:tab w:val="left" w:pos="3686"/>
        </w:tabs>
        <w:rPr>
          <w:rFonts w:cs="Arial"/>
          <w:bCs/>
          <w:sz w:val="18"/>
          <w:szCs w:val="18"/>
        </w:rPr>
      </w:pPr>
    </w:p>
    <w:p w14:paraId="7A296C35" w14:textId="77777777" w:rsidR="00BE1790" w:rsidRDefault="00BE1790" w:rsidP="00BE1790">
      <w:pPr>
        <w:tabs>
          <w:tab w:val="left" w:pos="3686"/>
        </w:tabs>
        <w:rPr>
          <w:rFonts w:cs="Arial"/>
          <w:bCs/>
          <w:sz w:val="18"/>
          <w:szCs w:val="18"/>
        </w:rPr>
      </w:pPr>
    </w:p>
    <w:p w14:paraId="32C813BE" w14:textId="108E70BA" w:rsidR="00BE1790" w:rsidRPr="006C7833" w:rsidRDefault="00BE1790" w:rsidP="00BE1790">
      <w:pPr>
        <w:tabs>
          <w:tab w:val="left" w:pos="3686"/>
        </w:tabs>
        <w:rPr>
          <w:rFonts w:cs="Arial"/>
          <w:bCs/>
          <w:sz w:val="18"/>
          <w:szCs w:val="18"/>
        </w:rPr>
      </w:pPr>
      <w:r>
        <w:rPr>
          <w:rFonts w:cs="Arial"/>
          <w:bCs/>
          <w:sz w:val="18"/>
          <w:szCs w:val="18"/>
        </w:rPr>
        <w:tab/>
      </w:r>
      <w:r w:rsidRPr="006C7833">
        <w:rPr>
          <w:rFonts w:cs="Arial"/>
          <w:bCs/>
          <w:sz w:val="18"/>
          <w:szCs w:val="18"/>
        </w:rPr>
        <w:t>……………………………</w:t>
      </w:r>
      <w:r>
        <w:rPr>
          <w:rFonts w:cs="Arial"/>
          <w:bCs/>
          <w:sz w:val="18"/>
          <w:szCs w:val="18"/>
        </w:rPr>
        <w:t>……</w:t>
      </w:r>
      <w:r w:rsidRPr="006C7833">
        <w:rPr>
          <w:rFonts w:cs="Arial"/>
          <w:bCs/>
          <w:sz w:val="18"/>
          <w:szCs w:val="18"/>
        </w:rPr>
        <w:t>…………………………………</w:t>
      </w:r>
      <w:r>
        <w:rPr>
          <w:rFonts w:cs="Arial"/>
          <w:bCs/>
          <w:sz w:val="18"/>
          <w:szCs w:val="18"/>
        </w:rPr>
        <w:t>………...</w:t>
      </w:r>
    </w:p>
    <w:p w14:paraId="51B732A8" w14:textId="77777777" w:rsidR="00BE1790" w:rsidRPr="006C7833" w:rsidRDefault="00BE1790" w:rsidP="00BE1790">
      <w:pPr>
        <w:tabs>
          <w:tab w:val="left" w:pos="3686"/>
        </w:tabs>
        <w:jc w:val="both"/>
        <w:rPr>
          <w:rFonts w:cs="Arial"/>
          <w:bCs/>
          <w:sz w:val="18"/>
          <w:szCs w:val="18"/>
        </w:rPr>
      </w:pPr>
      <w:r>
        <w:rPr>
          <w:rFonts w:cs="Arial"/>
          <w:bCs/>
          <w:sz w:val="18"/>
          <w:szCs w:val="18"/>
        </w:rPr>
        <w:tab/>
      </w:r>
      <w:r w:rsidRPr="006C7833">
        <w:rPr>
          <w:rFonts w:cs="Arial"/>
          <w:bCs/>
          <w:sz w:val="18"/>
          <w:szCs w:val="18"/>
        </w:rPr>
        <w:t>PODPIS</w:t>
      </w:r>
    </w:p>
    <w:p w14:paraId="62D682D3" w14:textId="11685E22" w:rsidR="00E86E2D" w:rsidRDefault="00E86E2D" w:rsidP="00BE1790">
      <w:pPr>
        <w:tabs>
          <w:tab w:val="left" w:pos="3686"/>
        </w:tabs>
        <w:jc w:val="both"/>
        <w:rPr>
          <w:rFonts w:cs="Arial"/>
          <w:bCs/>
          <w:sz w:val="18"/>
          <w:szCs w:val="18"/>
        </w:rPr>
      </w:pPr>
    </w:p>
    <w:p w14:paraId="6BEFFD5D" w14:textId="25B4FC4E" w:rsidR="00BE1790" w:rsidRDefault="00BE1790" w:rsidP="00BE1790">
      <w:pPr>
        <w:tabs>
          <w:tab w:val="left" w:pos="3686"/>
        </w:tabs>
        <w:jc w:val="both"/>
        <w:rPr>
          <w:rFonts w:cs="Arial"/>
          <w:bCs/>
          <w:sz w:val="18"/>
          <w:szCs w:val="18"/>
        </w:rPr>
      </w:pPr>
    </w:p>
    <w:p w14:paraId="2B40059E" w14:textId="5D35E1FB" w:rsidR="00BE1790" w:rsidRDefault="00BE1790" w:rsidP="00BE1790">
      <w:pPr>
        <w:tabs>
          <w:tab w:val="left" w:pos="3686"/>
        </w:tabs>
        <w:jc w:val="both"/>
        <w:rPr>
          <w:rFonts w:cs="Arial"/>
          <w:bCs/>
          <w:sz w:val="18"/>
          <w:szCs w:val="18"/>
        </w:rPr>
      </w:pPr>
    </w:p>
    <w:p w14:paraId="772B3166" w14:textId="77777777" w:rsidR="00BE1790" w:rsidRPr="006C7833" w:rsidRDefault="00BE1790" w:rsidP="00BE1790">
      <w:pPr>
        <w:tabs>
          <w:tab w:val="left" w:pos="3686"/>
        </w:tabs>
        <w:jc w:val="both"/>
        <w:rPr>
          <w:rFonts w:cs="Arial"/>
          <w:bCs/>
          <w:sz w:val="18"/>
          <w:szCs w:val="18"/>
        </w:rPr>
      </w:pPr>
    </w:p>
    <w:p w14:paraId="5A65C5F9" w14:textId="77777777" w:rsidR="00E86E2D" w:rsidRPr="004311E9" w:rsidRDefault="00E86E2D" w:rsidP="00BE1790">
      <w:pPr>
        <w:tabs>
          <w:tab w:val="left" w:pos="3686"/>
        </w:tabs>
        <w:rPr>
          <w:rFonts w:cs="Arial"/>
          <w:bCs/>
          <w:sz w:val="18"/>
          <w:szCs w:val="18"/>
        </w:rPr>
      </w:pPr>
    </w:p>
    <w:p w14:paraId="0D68BBD3" w14:textId="77777777" w:rsidR="00E86E2D" w:rsidRPr="005A1A69" w:rsidRDefault="00E86E2D" w:rsidP="00E86E2D">
      <w:pPr>
        <w:jc w:val="both"/>
        <w:rPr>
          <w:rFonts w:cs="Arial"/>
          <w:bCs/>
          <w:i/>
          <w:sz w:val="18"/>
          <w:szCs w:val="18"/>
        </w:rPr>
      </w:pPr>
    </w:p>
    <w:p w14:paraId="05FA4361" w14:textId="77777777" w:rsidR="00E86E2D" w:rsidRDefault="00E86E2D" w:rsidP="00E86E2D">
      <w:pPr>
        <w:jc w:val="both"/>
        <w:rPr>
          <w:rFonts w:cs="Arial"/>
          <w:bCs/>
          <w:sz w:val="18"/>
          <w:szCs w:val="18"/>
        </w:rPr>
      </w:pPr>
    </w:p>
    <w:p w14:paraId="1416AF68" w14:textId="77777777" w:rsidR="00E86E2D" w:rsidRDefault="00E86E2D" w:rsidP="00E86E2D">
      <w:pPr>
        <w:jc w:val="both"/>
        <w:rPr>
          <w:rFonts w:cs="Arial"/>
          <w:bCs/>
          <w:sz w:val="18"/>
          <w:szCs w:val="18"/>
        </w:rPr>
      </w:pPr>
    </w:p>
    <w:p w14:paraId="4553DEA8" w14:textId="77777777" w:rsidR="00E86E2D" w:rsidRDefault="00E86E2D" w:rsidP="00E86E2D">
      <w:pPr>
        <w:jc w:val="both"/>
        <w:rPr>
          <w:rFonts w:cs="Arial"/>
          <w:bCs/>
          <w:sz w:val="18"/>
          <w:szCs w:val="18"/>
        </w:rPr>
      </w:pPr>
    </w:p>
    <w:p w14:paraId="3D919D83" w14:textId="77777777" w:rsidR="00E86E2D" w:rsidRDefault="00E86E2D" w:rsidP="00E86E2D">
      <w:pPr>
        <w:jc w:val="both"/>
        <w:rPr>
          <w:rFonts w:cs="Arial"/>
          <w:bCs/>
          <w:sz w:val="18"/>
          <w:szCs w:val="18"/>
        </w:rPr>
      </w:pPr>
    </w:p>
    <w:p w14:paraId="16547333" w14:textId="77777777" w:rsidR="00E86E2D" w:rsidRDefault="00E86E2D" w:rsidP="00E86E2D">
      <w:pPr>
        <w:jc w:val="both"/>
        <w:rPr>
          <w:rFonts w:cs="Arial"/>
          <w:bCs/>
          <w:sz w:val="18"/>
          <w:szCs w:val="18"/>
        </w:rPr>
      </w:pPr>
    </w:p>
    <w:p w14:paraId="40D41F61" w14:textId="77777777" w:rsidR="00E86E2D" w:rsidRDefault="00E86E2D" w:rsidP="00E86E2D">
      <w:pPr>
        <w:jc w:val="both"/>
        <w:rPr>
          <w:rFonts w:cs="Arial"/>
          <w:bCs/>
          <w:sz w:val="18"/>
          <w:szCs w:val="18"/>
        </w:rPr>
      </w:pPr>
    </w:p>
    <w:p w14:paraId="24C49A64" w14:textId="77777777" w:rsidR="00E86E2D" w:rsidRDefault="00E86E2D" w:rsidP="00E86E2D">
      <w:pPr>
        <w:jc w:val="both"/>
        <w:rPr>
          <w:rFonts w:cs="Arial"/>
          <w:bCs/>
          <w:sz w:val="18"/>
          <w:szCs w:val="18"/>
        </w:rPr>
      </w:pPr>
    </w:p>
    <w:p w14:paraId="2563B31D" w14:textId="77777777" w:rsidR="00E86E2D" w:rsidRPr="00A17890" w:rsidRDefault="00E86E2D" w:rsidP="00E86E2D">
      <w:pPr>
        <w:tabs>
          <w:tab w:val="left" w:pos="200"/>
        </w:tabs>
        <w:spacing w:before="20" w:after="20"/>
        <w:ind w:right="221"/>
        <w:rPr>
          <w:rFonts w:eastAsia="Arial" w:cs="Arial"/>
          <w:color w:val="1A171C"/>
          <w:sz w:val="18"/>
          <w:szCs w:val="18"/>
        </w:rPr>
      </w:pPr>
      <w:r w:rsidRPr="004678F6">
        <w:rPr>
          <w:rFonts w:eastAsia="Arial" w:cs="Arial"/>
          <w:color w:val="1A171C"/>
          <w:sz w:val="18"/>
          <w:szCs w:val="18"/>
          <w:u w:val="single"/>
        </w:rPr>
        <w:t>Navodilo za izpolnjevanje:</w:t>
      </w:r>
      <w:r>
        <w:rPr>
          <w:rFonts w:eastAsia="Arial" w:cs="Arial"/>
          <w:color w:val="1A171C"/>
          <w:sz w:val="18"/>
          <w:szCs w:val="18"/>
        </w:rPr>
        <w:t xml:space="preserve"> </w:t>
      </w:r>
    </w:p>
    <w:p w14:paraId="7CDB2FA1" w14:textId="07CE547E" w:rsidR="00E86E2D" w:rsidRDefault="00E86E2D" w:rsidP="00E86E2D">
      <w:pPr>
        <w:rPr>
          <w:rFonts w:eastAsia="Arial" w:cs="Arial"/>
          <w:color w:val="1A171C"/>
          <w:sz w:val="18"/>
          <w:szCs w:val="18"/>
        </w:rPr>
      </w:pPr>
      <w:r>
        <w:rPr>
          <w:rFonts w:eastAsia="Arial" w:cs="Arial"/>
          <w:color w:val="1A171C"/>
          <w:sz w:val="18"/>
          <w:szCs w:val="18"/>
        </w:rPr>
        <w:t>Na</w:t>
      </w:r>
      <w:r w:rsidRPr="00F069FD">
        <w:rPr>
          <w:rFonts w:eastAsia="Arial" w:cs="Arial"/>
          <w:color w:val="1A171C"/>
          <w:sz w:val="18"/>
          <w:szCs w:val="18"/>
        </w:rPr>
        <w:t xml:space="preserve"> podlagi presoje sprejemljivosti po posameznih sklopih kriterijev, </w:t>
      </w:r>
      <w:r w:rsidR="00DE38CD">
        <w:rPr>
          <w:rFonts w:eastAsia="Arial" w:cs="Arial"/>
          <w:color w:val="1A171C"/>
          <w:sz w:val="18"/>
          <w:szCs w:val="18"/>
        </w:rPr>
        <w:t xml:space="preserve">ocenjevalec </w:t>
      </w:r>
      <w:r w:rsidRPr="00F069FD">
        <w:rPr>
          <w:rFonts w:eastAsia="Arial" w:cs="Arial"/>
          <w:color w:val="1A171C"/>
          <w:sz w:val="18"/>
          <w:szCs w:val="18"/>
        </w:rPr>
        <w:t xml:space="preserve">poda končno opredelitev glede sprejemljivosti pobude in </w:t>
      </w:r>
      <w:r>
        <w:rPr>
          <w:rFonts w:eastAsia="Arial" w:cs="Arial"/>
          <w:color w:val="1A171C"/>
          <w:sz w:val="18"/>
          <w:szCs w:val="18"/>
        </w:rPr>
        <w:t xml:space="preserve">ustrezno označi točko 1. ali 2.. </w:t>
      </w:r>
    </w:p>
    <w:p w14:paraId="435B2F8F" w14:textId="77777777" w:rsidR="00BB2526" w:rsidRDefault="00E86E2D" w:rsidP="00E86E2D">
      <w:pPr>
        <w:rPr>
          <w:rFonts w:eastAsia="Arial" w:cs="Arial"/>
          <w:color w:val="1A171C"/>
          <w:sz w:val="18"/>
          <w:szCs w:val="18"/>
        </w:rPr>
        <w:sectPr w:rsidR="00BB2526" w:rsidSect="00BB2526">
          <w:headerReference w:type="default" r:id="rId18"/>
          <w:footerReference w:type="default" r:id="rId19"/>
          <w:pgSz w:w="11906" w:h="16838" w:code="9"/>
          <w:pgMar w:top="1417" w:right="1417" w:bottom="1417" w:left="1417" w:header="1417" w:footer="567" w:gutter="0"/>
          <w:cols w:space="708"/>
          <w:docGrid w:linePitch="360"/>
        </w:sectPr>
      </w:pPr>
      <w:r>
        <w:rPr>
          <w:rFonts w:eastAsia="Arial" w:cs="Arial"/>
          <w:color w:val="1A171C"/>
          <w:sz w:val="18"/>
          <w:szCs w:val="18"/>
        </w:rPr>
        <w:t xml:space="preserve">Vpišejo se odgovorne osebe, ki so </w:t>
      </w:r>
      <w:r w:rsidR="006C7833">
        <w:rPr>
          <w:rFonts w:eastAsia="Arial" w:cs="Arial"/>
          <w:color w:val="1A171C"/>
          <w:sz w:val="18"/>
          <w:szCs w:val="18"/>
        </w:rPr>
        <w:t xml:space="preserve">na občini </w:t>
      </w:r>
      <w:r>
        <w:rPr>
          <w:rFonts w:eastAsia="Arial" w:cs="Arial"/>
          <w:color w:val="1A171C"/>
          <w:sz w:val="18"/>
          <w:szCs w:val="18"/>
        </w:rPr>
        <w:t xml:space="preserve">presojale sprejemljivost pobude. </w:t>
      </w:r>
    </w:p>
    <w:bookmarkStart w:id="80" w:name="_Toc498606314"/>
    <w:p w14:paraId="1EFAB83B" w14:textId="50B3D1C3" w:rsidR="000555D4" w:rsidRPr="00EF2CF8" w:rsidRDefault="0071100A" w:rsidP="00EF2CF8">
      <w:pPr>
        <w:pStyle w:val="SPK1PODNASLOV"/>
        <w:spacing w:before="0"/>
      </w:pPr>
      <w:r w:rsidRPr="00EF2CF8">
        <w:rPr>
          <w:noProof/>
          <w:lang w:eastAsia="sl-SI"/>
        </w:rPr>
        <mc:AlternateContent>
          <mc:Choice Requires="wps">
            <w:drawing>
              <wp:anchor distT="0" distB="0" distL="114300" distR="114300" simplePos="0" relativeHeight="251664896" behindDoc="1" locked="0" layoutInCell="1" allowOverlap="1" wp14:anchorId="7A31B904" wp14:editId="58B9F3C7">
                <wp:simplePos x="0" y="0"/>
                <wp:positionH relativeFrom="page">
                  <wp:posOffset>3265805</wp:posOffset>
                </wp:positionH>
                <wp:positionV relativeFrom="paragraph">
                  <wp:posOffset>-137473</wp:posOffset>
                </wp:positionV>
                <wp:extent cx="4294505" cy="792000"/>
                <wp:effectExtent l="0" t="0" r="0" b="8255"/>
                <wp:wrapNone/>
                <wp:docPr id="26" name="Rectangle 26"/>
                <wp:cNvGraphicFramePr/>
                <a:graphic xmlns:a="http://schemas.openxmlformats.org/drawingml/2006/main">
                  <a:graphicData uri="http://schemas.microsoft.com/office/word/2010/wordprocessingShape">
                    <wps:wsp>
                      <wps:cNvSpPr/>
                      <wps:spPr>
                        <a:xfrm>
                          <a:off x="0" y="0"/>
                          <a:ext cx="4294505" cy="79200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45D145" id="Rectangle 26" o:spid="_x0000_s1026" style="position:absolute;margin-left:257.15pt;margin-top:-10.8pt;width:338.15pt;height:62.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" fillcolor="#deebf7" stroked="f" strokeweight="1pt">
                <w10:wrap anchorx="page"/>
              </v:rect>
            </w:pict>
          </mc:Fallback>
        </mc:AlternateContent>
      </w:r>
      <w:r w:rsidR="00527627" w:rsidRPr="00EF2CF8">
        <w:t>P</w:t>
      </w:r>
      <w:r w:rsidR="002D69C1" w:rsidRPr="00EF2CF8">
        <w:t xml:space="preserve">redlog glede tehnične </w:t>
      </w:r>
      <w:r w:rsidRPr="00EF2CF8">
        <w:br/>
      </w:r>
      <w:r w:rsidR="002D69C1" w:rsidRPr="00EF2CF8">
        <w:t>ob</w:t>
      </w:r>
      <w:r w:rsidR="00BC222F" w:rsidRPr="00EF2CF8">
        <w:t>DELAVE</w:t>
      </w:r>
      <w:r w:rsidR="000555D4" w:rsidRPr="00EF2CF8">
        <w:t xml:space="preserve"> pobud</w:t>
      </w:r>
      <w:bookmarkEnd w:id="80"/>
    </w:p>
    <w:p w14:paraId="74022E10" w14:textId="77777777" w:rsidR="00EF2CF8" w:rsidRDefault="00EF2CF8" w:rsidP="00841D94">
      <w:pPr>
        <w:pStyle w:val="SPKTEKST"/>
      </w:pPr>
    </w:p>
    <w:p w14:paraId="7C4D3064" w14:textId="02DAA706" w:rsidR="009F5268" w:rsidRDefault="009F5268" w:rsidP="00841D94">
      <w:pPr>
        <w:pStyle w:val="SPKTEKST"/>
      </w:pPr>
      <w:r>
        <w:t xml:space="preserve">Občina </w:t>
      </w:r>
      <w:r w:rsidR="00CE0AB2">
        <w:t xml:space="preserve">na enem mestu </w:t>
      </w:r>
      <w:r>
        <w:t xml:space="preserve">vodi podatke o pobudah, s čimer je omogočen enostaven pregled nad vsemi </w:t>
      </w:r>
      <w:r w:rsidR="00203461">
        <w:t xml:space="preserve">prejetimi pobudami, </w:t>
      </w:r>
      <w:r>
        <w:t>hitro podajanje informacij pobudnikom</w:t>
      </w:r>
      <w:r w:rsidR="00203461">
        <w:t xml:space="preserve"> </w:t>
      </w:r>
      <w:r>
        <w:t xml:space="preserve">glede </w:t>
      </w:r>
      <w:r w:rsidR="00203461">
        <w:t>sprejemljiv</w:t>
      </w:r>
      <w:r w:rsidR="00EB514F">
        <w:t>osti njihovih pobud ter lažja</w:t>
      </w:r>
      <w:r w:rsidR="00203461">
        <w:t xml:space="preserve"> obravnava sprejemljivih pobud v postopku priprave prostorskega akta. </w:t>
      </w:r>
    </w:p>
    <w:p w14:paraId="3781F2EF" w14:textId="0132B619" w:rsidR="00203461" w:rsidRDefault="00CE0AB2" w:rsidP="00841D94">
      <w:pPr>
        <w:pStyle w:val="SPKTEKST"/>
      </w:pPr>
      <w:r>
        <w:t xml:space="preserve">Prejete pobude se umestijo v prostor tako, da se v SHP obliki vnesejo v geografski informacijski sistem, s čimer je možno </w:t>
      </w:r>
      <w:r w:rsidRPr="00CE0AB2">
        <w:t>prekrivanje z ostalimi podatkovnimi sloji (geodetske podla</w:t>
      </w:r>
      <w:r w:rsidR="00173059">
        <w:t>ge, obstoječa namenska raba, enote urejanja prostora</w:t>
      </w:r>
      <w:r w:rsidRPr="00CE0AB2">
        <w:t>, varstveni režimi, itd</w:t>
      </w:r>
      <w:r w:rsidRPr="00EC50DA">
        <w:t xml:space="preserve">.). </w:t>
      </w:r>
      <w:r w:rsidR="00847C16" w:rsidRPr="00EC50DA">
        <w:t>V SHP se vnese le tisti del parcele oz. območja</w:t>
      </w:r>
      <w:r w:rsidR="00EC50DA" w:rsidRPr="00EC50DA">
        <w:t xml:space="preserve"> na katerega se nanaša pobuda, v skladu gra</w:t>
      </w:r>
      <w:r w:rsidR="00582F9F">
        <w:t>fičnim prikazom območja pobude, ki je priloga k Obraz</w:t>
      </w:r>
      <w:r w:rsidR="00EC50DA" w:rsidRPr="00EC50DA">
        <w:t>c</w:t>
      </w:r>
      <w:r w:rsidR="00582F9F">
        <w:t>u 1</w:t>
      </w:r>
      <w:r w:rsidR="00EC50DA" w:rsidRPr="00EC50DA">
        <w:t>.</w:t>
      </w:r>
      <w:r w:rsidR="00EC50DA">
        <w:t xml:space="preserve"> </w:t>
      </w:r>
      <w:r w:rsidR="00847C16">
        <w:t xml:space="preserve"> </w:t>
      </w:r>
    </w:p>
    <w:p w14:paraId="0B680B42" w14:textId="6B67979F" w:rsidR="009F5268" w:rsidRDefault="00CE0AB2" w:rsidP="00841D94">
      <w:pPr>
        <w:pStyle w:val="SPKTEKST"/>
      </w:pPr>
      <w:r w:rsidRPr="00CE0AB2">
        <w:t xml:space="preserve">Za posamezno pobudo </w:t>
      </w:r>
      <w:r w:rsidR="00203461">
        <w:t xml:space="preserve">se vnesejo atributni podatki iz Obrazca 1, pri čemer naj atributna tabela vsebuje vsaj podatke o: </w:t>
      </w:r>
      <w:r w:rsidR="00173059">
        <w:t xml:space="preserve"> </w:t>
      </w:r>
    </w:p>
    <w:p w14:paraId="00600767" w14:textId="4DF1D352" w:rsidR="00173059" w:rsidRDefault="00EC1372" w:rsidP="00173059">
      <w:pPr>
        <w:pStyle w:val="SPKTEKST"/>
        <w:numPr>
          <w:ilvl w:val="0"/>
          <w:numId w:val="27"/>
        </w:numPr>
      </w:pPr>
      <w:r>
        <w:t>oznaki</w:t>
      </w:r>
      <w:r w:rsidR="00173059">
        <w:t xml:space="preserve"> pobude pod katero je ta vodena na občini, </w:t>
      </w:r>
    </w:p>
    <w:p w14:paraId="56F3D048" w14:textId="7A001C94" w:rsidR="00173059" w:rsidRDefault="00203461" w:rsidP="00173059">
      <w:pPr>
        <w:pStyle w:val="SPKTEKST"/>
        <w:numPr>
          <w:ilvl w:val="0"/>
          <w:numId w:val="27"/>
        </w:numPr>
      </w:pPr>
      <w:r>
        <w:t>pobudniku (ime, priimek</w:t>
      </w:r>
      <w:r>
        <w:rPr>
          <w:rStyle w:val="Sprotnaopomba-sklic"/>
        </w:rPr>
        <w:footnoteReference w:id="3"/>
      </w:r>
      <w:r>
        <w:t xml:space="preserve">), </w:t>
      </w:r>
    </w:p>
    <w:p w14:paraId="71556548" w14:textId="68344521" w:rsidR="00203461" w:rsidRDefault="00203461" w:rsidP="00173059">
      <w:pPr>
        <w:pStyle w:val="SPKTEKST"/>
        <w:numPr>
          <w:ilvl w:val="0"/>
          <w:numId w:val="27"/>
        </w:numPr>
      </w:pPr>
      <w:r>
        <w:t xml:space="preserve">namenu pobude, </w:t>
      </w:r>
    </w:p>
    <w:p w14:paraId="384CF10F" w14:textId="791EA3CF" w:rsidR="00203461" w:rsidRDefault="00203461" w:rsidP="00173059">
      <w:pPr>
        <w:pStyle w:val="SPKTEKST"/>
        <w:numPr>
          <w:ilvl w:val="0"/>
          <w:numId w:val="27"/>
        </w:numPr>
      </w:pPr>
      <w:r>
        <w:t xml:space="preserve">parcelnih številkah in k.o., na katere se nanaša pobuda, </w:t>
      </w:r>
    </w:p>
    <w:p w14:paraId="277F3177" w14:textId="074F48C2" w:rsidR="00203461" w:rsidRDefault="00203461" w:rsidP="00203461">
      <w:pPr>
        <w:pStyle w:val="SPKTEKST"/>
        <w:numPr>
          <w:ilvl w:val="0"/>
          <w:numId w:val="7"/>
        </w:numPr>
        <w:ind w:left="567" w:hanging="207"/>
      </w:pPr>
      <w:r>
        <w:t xml:space="preserve">sprejemljivosti/nesprejemljivosti pobude (če je pobuda ocenjena kot nesprejemljiva, se navede na podlagi katerih kriterijev iz priročnika je ocenjena kot nesprejemljiva – </w:t>
      </w:r>
      <w:r w:rsidR="001E6D6D">
        <w:t xml:space="preserve">glej </w:t>
      </w:r>
      <w:r>
        <w:t xml:space="preserve">Obrazec 2). </w:t>
      </w:r>
    </w:p>
    <w:p w14:paraId="13D05229" w14:textId="2DE0170D" w:rsidR="004A20AC" w:rsidRPr="004A20AC" w:rsidRDefault="004A20AC" w:rsidP="006942D5">
      <w:pPr>
        <w:pStyle w:val="SPKTEKST"/>
        <w:rPr>
          <w:rFonts w:eastAsia="Arial" w:cs="Arial"/>
          <w:i/>
          <w:color w:val="1A171C"/>
          <w:szCs w:val="18"/>
        </w:rPr>
      </w:pPr>
    </w:p>
    <w:p w14:paraId="7FB8D525" w14:textId="72A4738D" w:rsidR="00FB37A5" w:rsidRPr="00EC1372" w:rsidRDefault="001E6D6D" w:rsidP="006942D5">
      <w:pPr>
        <w:pStyle w:val="SPKTEKST"/>
      </w:pPr>
      <w:r w:rsidRPr="00EC1372">
        <w:t xml:space="preserve">V postopku priprave prostorskega akta </w:t>
      </w:r>
      <w:r w:rsidR="00FB37A5" w:rsidRPr="00EC1372">
        <w:t xml:space="preserve">se </w:t>
      </w:r>
      <w:r w:rsidRPr="00EC1372">
        <w:t xml:space="preserve">za tiste pobude, ki so ocenjene kot sprejemljive </w:t>
      </w:r>
      <w:r w:rsidR="00FB37A5" w:rsidRPr="00EC1372">
        <w:t xml:space="preserve">predlaga nadgradnja </w:t>
      </w:r>
      <w:r w:rsidRPr="00EC1372">
        <w:t xml:space="preserve">atributne </w:t>
      </w:r>
      <w:r w:rsidR="006942D5">
        <w:t>tabele s podatki o zaporedni številki spremembe namenske rabe v izvedbenem delu prostorskega akta,</w:t>
      </w:r>
      <w:r w:rsidR="00FB37A5" w:rsidRPr="00EC1372">
        <w:t xml:space="preserve"> </w:t>
      </w:r>
      <w:r w:rsidR="00697196">
        <w:t xml:space="preserve">podatki o tem, </w:t>
      </w:r>
      <w:r w:rsidR="00FB37A5" w:rsidRPr="00EC1372">
        <w:t>kako poteka uskla</w:t>
      </w:r>
      <w:r w:rsidR="006942D5">
        <w:t xml:space="preserve">jevanje posamezne pobude z nosilci urejanja prostora, itd..  </w:t>
      </w:r>
    </w:p>
    <w:p w14:paraId="592E5276" w14:textId="77777777" w:rsidR="0071100A" w:rsidRDefault="0071100A">
      <w:pPr>
        <w:spacing w:before="240" w:after="160" w:line="280" w:lineRule="exact"/>
        <w:rPr>
          <w:b/>
          <w:caps/>
          <w:sz w:val="36"/>
        </w:rPr>
      </w:pPr>
      <w:r>
        <w:br w:type="page"/>
      </w:r>
    </w:p>
    <w:bookmarkStart w:id="81" w:name="_Toc498606315"/>
    <w:p w14:paraId="30E137E3" w14:textId="157C0191" w:rsidR="00982143" w:rsidRPr="00EF2CF8" w:rsidRDefault="0071100A" w:rsidP="00EF2CF8">
      <w:pPr>
        <w:pStyle w:val="SPK1PODNASLOV"/>
      </w:pPr>
      <w:r w:rsidRPr="00EF2CF8">
        <w:rPr>
          <w:noProof/>
          <w:lang w:eastAsia="sl-SI"/>
        </w:rPr>
        <mc:AlternateContent>
          <mc:Choice Requires="wps">
            <w:drawing>
              <wp:anchor distT="0" distB="0" distL="114300" distR="114300" simplePos="0" relativeHeight="251666944" behindDoc="1" locked="0" layoutInCell="1" allowOverlap="1" wp14:anchorId="5154DDBC" wp14:editId="37E59316">
                <wp:simplePos x="0" y="0"/>
                <wp:positionH relativeFrom="page">
                  <wp:posOffset>4238625</wp:posOffset>
                </wp:positionH>
                <wp:positionV relativeFrom="paragraph">
                  <wp:posOffset>-133350</wp:posOffset>
                </wp:positionV>
                <wp:extent cx="3322955" cy="540000"/>
                <wp:effectExtent l="0" t="0" r="0" b="0"/>
                <wp:wrapNone/>
                <wp:docPr id="27" name="Rectangle 27"/>
                <wp:cNvGraphicFramePr/>
                <a:graphic xmlns:a="http://schemas.openxmlformats.org/drawingml/2006/main">
                  <a:graphicData uri="http://schemas.microsoft.com/office/word/2010/wordprocessingShape">
                    <wps:wsp>
                      <wps:cNvSpPr/>
                      <wps:spPr>
                        <a:xfrm>
                          <a:off x="0" y="0"/>
                          <a:ext cx="3322955" cy="540000"/>
                        </a:xfrm>
                        <a:prstGeom prst="rect">
                          <a:avLst/>
                        </a:prstGeom>
                        <a:solidFill>
                          <a:srgbClr val="5B9BD5">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2A1C5E" id="Rectangle 27" o:spid="_x0000_s1026" style="position:absolute;margin-left:333.75pt;margin-top:-10.5pt;width:261.65pt;height:4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" fillcolor="#deebf7" stroked="f" strokeweight="1pt">
                <w10:wrap anchorx="page"/>
              </v:rect>
            </w:pict>
          </mc:Fallback>
        </mc:AlternateContent>
      </w:r>
      <w:r w:rsidR="00982143" w:rsidRPr="00EF2CF8">
        <w:t>VIRI IN LITERATURA</w:t>
      </w:r>
      <w:bookmarkEnd w:id="81"/>
    </w:p>
    <w:p w14:paraId="546116A9" w14:textId="77777777" w:rsidR="00EF2CF8" w:rsidRDefault="00EF2CF8" w:rsidP="00FF24EB">
      <w:pPr>
        <w:pStyle w:val="SPKTEKST"/>
      </w:pPr>
    </w:p>
    <w:p w14:paraId="3645A1F6" w14:textId="61249B27" w:rsidR="00C925CA" w:rsidRPr="00953AFA" w:rsidRDefault="0052761F" w:rsidP="00FF24EB">
      <w:pPr>
        <w:pStyle w:val="SPKTEKST"/>
      </w:pPr>
      <w:r w:rsidRPr="00953AFA">
        <w:t xml:space="preserve">Splošne smernice s področja usmerjanja poselitve. Januar 2013. Ministrstvo za infrastrukturo in prostor, Sektor za urejanje prostora na lokalni ravni. </w:t>
      </w:r>
    </w:p>
    <w:p w14:paraId="18A4F592" w14:textId="68D621C2" w:rsidR="0052761F" w:rsidRPr="00953AFA" w:rsidRDefault="0052761F" w:rsidP="00FF24EB">
      <w:pPr>
        <w:pStyle w:val="SPKTEKST"/>
      </w:pPr>
      <w:r w:rsidRPr="00953AFA">
        <w:t xml:space="preserve">Splošne smernice s področja trajnostne mobilnosti. Maj 2017. Ministrstvo za infrastrukturo, Služba za trajnostno mobilnost in prometno politiko. </w:t>
      </w:r>
    </w:p>
    <w:p w14:paraId="0FA07F90" w14:textId="195588CD" w:rsidR="0052761F" w:rsidRPr="00953AFA" w:rsidRDefault="0052761F" w:rsidP="00FF24EB">
      <w:pPr>
        <w:pStyle w:val="SPKTEKST"/>
      </w:pPr>
      <w:r w:rsidRPr="00953AFA">
        <w:t xml:space="preserve">Splošne smernice s področja energetike. Februar 2013. Ministrstvo za infrastrukturo in prostor. </w:t>
      </w:r>
    </w:p>
    <w:p w14:paraId="016DCFC2" w14:textId="0696CF63" w:rsidR="0052761F" w:rsidRPr="00953AFA" w:rsidRDefault="0052761F" w:rsidP="00FF24EB">
      <w:pPr>
        <w:pStyle w:val="SPKTEKST"/>
      </w:pPr>
      <w:r w:rsidRPr="00953AFA">
        <w:t>Splošne smernice s področja varovanja kmetijskih zemljišč. Februar 2</w:t>
      </w:r>
      <w:r w:rsidR="00FF24EB">
        <w:t xml:space="preserve">017. Ministrstvo za kmetijstvo, </w:t>
      </w:r>
      <w:r w:rsidRPr="00953AFA">
        <w:t>gozdarstvo in prehrano</w:t>
      </w:r>
      <w:r w:rsidR="008B465D" w:rsidRPr="00953AFA">
        <w:t xml:space="preserve">, Sektor za urejanje prostora in zemljiške operacije. </w:t>
      </w:r>
    </w:p>
    <w:p w14:paraId="59DCEECA" w14:textId="29259B66" w:rsidR="008B465D" w:rsidRPr="00953AFA" w:rsidRDefault="008B465D" w:rsidP="00FF24EB">
      <w:pPr>
        <w:pStyle w:val="SPKTEKST"/>
      </w:pPr>
      <w:r w:rsidRPr="00953AFA">
        <w:t xml:space="preserve">Splošne smernice za področje gozdarstva. Marec 2013. Ministrstvo za kmetijstvo in okolje, Sektor za gozdarstvo. </w:t>
      </w:r>
    </w:p>
    <w:p w14:paraId="22C75C51" w14:textId="402D6218" w:rsidR="008B465D" w:rsidRPr="00953AFA" w:rsidRDefault="008B465D" w:rsidP="00FF24EB">
      <w:pPr>
        <w:pStyle w:val="SPKTEKST"/>
      </w:pPr>
      <w:r w:rsidRPr="00953AFA">
        <w:t>Splošne naravovarstvene smernice za urejanje prostora</w:t>
      </w:r>
      <w:r w:rsidR="009E55C7" w:rsidRPr="00953AFA">
        <w:t xml:space="preserve">. Maj 2016. Zavod Republike Slovenije za varstvo narave. </w:t>
      </w:r>
    </w:p>
    <w:p w14:paraId="281910C1" w14:textId="568EE10C" w:rsidR="009E55C7" w:rsidRPr="00953AFA" w:rsidRDefault="009E55C7" w:rsidP="00FF24EB">
      <w:pPr>
        <w:pStyle w:val="SPKTEKST"/>
      </w:pPr>
      <w:r w:rsidRPr="00953AFA">
        <w:t xml:space="preserve">Splošne smernice s področja upravljanja z vodami. Avgust 2017. Direkcija RS za vode. </w:t>
      </w:r>
    </w:p>
    <w:p w14:paraId="425C7D80" w14:textId="700DDEE4" w:rsidR="009E55C7" w:rsidRPr="0064797E" w:rsidRDefault="009E55C7" w:rsidP="00FF24EB">
      <w:pPr>
        <w:pStyle w:val="SPKTEKST"/>
      </w:pPr>
      <w:r w:rsidRPr="00953AFA">
        <w:t xml:space="preserve">Splošne smernice za načrtovanje občinskega prostorskega načrta za področje varstva nepremične </w:t>
      </w:r>
      <w:r w:rsidRPr="0064797E">
        <w:t>kulturne dediščine. Februar 2017. Ministrstvo za kulturo</w:t>
      </w:r>
      <w:r w:rsidR="00953AFA" w:rsidRPr="0064797E">
        <w:t xml:space="preserve">. </w:t>
      </w:r>
    </w:p>
    <w:p w14:paraId="5F2CBC0D" w14:textId="2D4FBF0F" w:rsidR="00953AFA" w:rsidRDefault="00953AFA" w:rsidP="00FF24EB">
      <w:pPr>
        <w:pStyle w:val="SPKTEKST"/>
      </w:pPr>
      <w:r w:rsidRPr="0064797E">
        <w:t xml:space="preserve">Splošne smernice s področja </w:t>
      </w:r>
      <w:r w:rsidR="001E3AAB" w:rsidRPr="0064797E">
        <w:t>obrambe</w:t>
      </w:r>
      <w:r w:rsidR="0064797E" w:rsidRPr="0064797E">
        <w:t xml:space="preserve"> za pripravo prostorskih aktov</w:t>
      </w:r>
      <w:r w:rsidR="00C216E4" w:rsidRPr="0064797E">
        <w:t xml:space="preserve">. </w:t>
      </w:r>
      <w:r w:rsidR="0064797E" w:rsidRPr="0064797E">
        <w:t>Januar 2013. Ministrstvo za obrambo.</w:t>
      </w:r>
    </w:p>
    <w:p w14:paraId="67617E4F" w14:textId="5DD41B8F" w:rsidR="0064797E" w:rsidRDefault="0064797E" w:rsidP="00FF24EB">
      <w:pPr>
        <w:pStyle w:val="SPKTEKST"/>
      </w:pPr>
      <w:r>
        <w:t xml:space="preserve">Projektna naloga-Priročnik za obravnavo pobud za spremembo namenske rabe zemljišč. Julij 2017. Ministrstvo za okolje in prostor, Direktorat za prostor, graditev in stanovanja. </w:t>
      </w:r>
    </w:p>
    <w:p w14:paraId="2D32331D" w14:textId="7359B6A2" w:rsidR="00F84E86" w:rsidRPr="00627AEC" w:rsidRDefault="00F84E86" w:rsidP="00FF24EB">
      <w:pPr>
        <w:pStyle w:val="SPKTEKST"/>
      </w:pPr>
      <w:r w:rsidRPr="00627AEC">
        <w:t xml:space="preserve">Pravilnik </w:t>
      </w:r>
      <w:r w:rsidR="00F8677E" w:rsidRPr="00627AEC">
        <w:t xml:space="preserve">o podrobnejših pogojih za obravnavanje pobud za spremembo </w:t>
      </w:r>
      <w:r w:rsidR="00627AEC" w:rsidRPr="00627AEC">
        <w:t>namenske rabe prostora</w:t>
      </w:r>
      <w:r w:rsidR="002E57C6">
        <w:t>-NESPREJETO</w:t>
      </w:r>
      <w:r w:rsidR="00627AEC" w:rsidRPr="00627AEC">
        <w:t xml:space="preserve">. Medresorsko </w:t>
      </w:r>
      <w:r w:rsidR="002E57C6">
        <w:t xml:space="preserve">gradivo. Ministrstvo za infrastrukturo in prostor.  </w:t>
      </w:r>
    </w:p>
    <w:sectPr w:rsidR="00F84E86" w:rsidRPr="00627AEC" w:rsidSect="00CA4E8C">
      <w:headerReference w:type="default" r:id="rId20"/>
      <w:footerReference w:type="default" r:id="rId21"/>
      <w:pgSz w:w="11906" w:h="16838" w:code="9"/>
      <w:pgMar w:top="2835" w:right="1418" w:bottom="1418" w:left="2835" w:header="141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3F565" w14:textId="77777777" w:rsidR="00FA7308" w:rsidRDefault="00FA7308" w:rsidP="00C04AAB">
      <w:r>
        <w:separator/>
      </w:r>
    </w:p>
  </w:endnote>
  <w:endnote w:type="continuationSeparator" w:id="0">
    <w:p w14:paraId="6F17571B" w14:textId="77777777" w:rsidR="00FA7308" w:rsidRDefault="00FA7308" w:rsidP="00C0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mrea"/>
      <w:tblW w:w="7655"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401"/>
      <w:gridCol w:w="2363"/>
      <w:gridCol w:w="2891"/>
    </w:tblGrid>
    <w:tr w:rsidR="00313CA2" w14:paraId="6104F057" w14:textId="77777777" w:rsidTr="00CA4E8C">
      <w:trPr>
        <w:trHeight w:val="170"/>
      </w:trPr>
      <w:tc>
        <w:tcPr>
          <w:tcW w:w="4764" w:type="dxa"/>
          <w:gridSpan w:val="2"/>
          <w:tcBorders>
            <w:top w:val="single" w:sz="4" w:space="0" w:color="auto"/>
            <w:bottom w:val="nil"/>
          </w:tcBorders>
          <w:vAlign w:val="bottom"/>
        </w:tcPr>
        <w:p w14:paraId="2D897091" w14:textId="20333101" w:rsidR="00313CA2" w:rsidRPr="00A233C3" w:rsidRDefault="00313CA2" w:rsidP="000D6B2A">
          <w:pPr>
            <w:pStyle w:val="SPKNOGAPODATKI"/>
            <w:rPr>
              <w:b/>
              <w:sz w:val="22"/>
            </w:rPr>
          </w:pPr>
          <w:r>
            <w:t>Priročnik za obravnavo pobud</w:t>
          </w:r>
        </w:p>
      </w:tc>
      <w:tc>
        <w:tcPr>
          <w:tcW w:w="2891" w:type="dxa"/>
          <w:tcBorders>
            <w:top w:val="single" w:sz="4" w:space="0" w:color="auto"/>
            <w:bottom w:val="nil"/>
          </w:tcBorders>
          <w:vAlign w:val="center"/>
        </w:tcPr>
        <w:p w14:paraId="0CB042F2" w14:textId="72B137A8" w:rsidR="00313CA2" w:rsidRDefault="00313CA2" w:rsidP="000D6B2A">
          <w:pPr>
            <w:pStyle w:val="SPKNOGASTRAN"/>
          </w:pPr>
          <w:r>
            <w:fldChar w:fldCharType="begin"/>
          </w:r>
          <w:r>
            <w:instrText xml:space="preserve"> PAGE  \* Arabic  \* MERGEFORMAT </w:instrText>
          </w:r>
          <w:r>
            <w:fldChar w:fldCharType="separate"/>
          </w:r>
          <w:r w:rsidR="00B530C5">
            <w:rPr>
              <w:noProof/>
            </w:rPr>
            <w:t>16</w:t>
          </w:r>
          <w:r>
            <w:fldChar w:fldCharType="end"/>
          </w:r>
        </w:p>
      </w:tc>
    </w:tr>
    <w:tr w:rsidR="00313CA2" w14:paraId="3430D62C" w14:textId="77777777" w:rsidTr="00CA4E8C">
      <w:trPr>
        <w:trHeight w:val="170"/>
      </w:trPr>
      <w:tc>
        <w:tcPr>
          <w:tcW w:w="2401" w:type="dxa"/>
          <w:tcBorders>
            <w:top w:val="nil"/>
          </w:tcBorders>
          <w:vAlign w:val="center"/>
        </w:tcPr>
        <w:p w14:paraId="15851CD0" w14:textId="77777777" w:rsidR="00313CA2" w:rsidRDefault="00313CA2" w:rsidP="000D6B2A">
          <w:pPr>
            <w:pStyle w:val="SPKNOGAPODATKI"/>
          </w:pPr>
        </w:p>
      </w:tc>
      <w:tc>
        <w:tcPr>
          <w:tcW w:w="2363" w:type="dxa"/>
          <w:tcBorders>
            <w:top w:val="nil"/>
          </w:tcBorders>
        </w:tcPr>
        <w:p w14:paraId="2EAF1DEC" w14:textId="77777777" w:rsidR="00313CA2" w:rsidRDefault="00313CA2" w:rsidP="000D6B2A">
          <w:pPr>
            <w:pStyle w:val="SPKNOGAPODATKI"/>
            <w:jc w:val="center"/>
          </w:pPr>
        </w:p>
      </w:tc>
      <w:tc>
        <w:tcPr>
          <w:tcW w:w="2891" w:type="dxa"/>
          <w:tcBorders>
            <w:top w:val="nil"/>
          </w:tcBorders>
          <w:vAlign w:val="center"/>
        </w:tcPr>
        <w:p w14:paraId="0F1BAFB8" w14:textId="4F75B674" w:rsidR="00313CA2" w:rsidRDefault="00313CA2" w:rsidP="000D6B2A">
          <w:pPr>
            <w:pStyle w:val="SPKNOGAPODATKI"/>
            <w:jc w:val="right"/>
          </w:pPr>
        </w:p>
      </w:tc>
    </w:tr>
  </w:tbl>
  <w:p w14:paraId="50826325" w14:textId="77777777" w:rsidR="00313CA2" w:rsidRPr="0048476F" w:rsidRDefault="00313CA2" w:rsidP="0048476F">
    <w:pPr>
      <w:pStyle w:val="SPKSIV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669AB" w14:textId="77777777" w:rsidR="00313CA2" w:rsidRPr="0048476F" w:rsidRDefault="00313CA2" w:rsidP="0048476F">
    <w:pPr>
      <w:pStyle w:val="SPKSIV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mrea"/>
      <w:tblW w:w="7655"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401"/>
      <w:gridCol w:w="2363"/>
      <w:gridCol w:w="2891"/>
    </w:tblGrid>
    <w:tr w:rsidR="00313CA2" w14:paraId="71B4EC4E" w14:textId="77777777" w:rsidTr="00CA4E8C">
      <w:trPr>
        <w:trHeight w:val="170"/>
      </w:trPr>
      <w:tc>
        <w:tcPr>
          <w:tcW w:w="4764" w:type="dxa"/>
          <w:gridSpan w:val="2"/>
          <w:tcBorders>
            <w:top w:val="single" w:sz="4" w:space="0" w:color="auto"/>
            <w:bottom w:val="nil"/>
          </w:tcBorders>
          <w:vAlign w:val="bottom"/>
        </w:tcPr>
        <w:p w14:paraId="0C3EEE58" w14:textId="77777777" w:rsidR="00313CA2" w:rsidRPr="00A233C3" w:rsidRDefault="00313CA2" w:rsidP="000D6B2A">
          <w:pPr>
            <w:pStyle w:val="SPKNOGAPODATKI"/>
            <w:rPr>
              <w:b/>
              <w:sz w:val="22"/>
            </w:rPr>
          </w:pPr>
          <w:r>
            <w:t>Priročnik za obravnavo pobud</w:t>
          </w:r>
        </w:p>
      </w:tc>
      <w:tc>
        <w:tcPr>
          <w:tcW w:w="2891" w:type="dxa"/>
          <w:tcBorders>
            <w:top w:val="single" w:sz="4" w:space="0" w:color="auto"/>
            <w:bottom w:val="nil"/>
          </w:tcBorders>
          <w:vAlign w:val="center"/>
        </w:tcPr>
        <w:p w14:paraId="654A6295" w14:textId="149E48A1" w:rsidR="00313CA2" w:rsidRDefault="00313CA2" w:rsidP="000D6B2A">
          <w:pPr>
            <w:pStyle w:val="SPKNOGASTRAN"/>
          </w:pPr>
          <w:r>
            <w:fldChar w:fldCharType="begin"/>
          </w:r>
          <w:r>
            <w:instrText xml:space="preserve"> PAGE  \* Arabic  \* MERGEFORMAT </w:instrText>
          </w:r>
          <w:r>
            <w:fldChar w:fldCharType="separate"/>
          </w:r>
          <w:r w:rsidR="00B530C5">
            <w:rPr>
              <w:noProof/>
            </w:rPr>
            <w:t>20</w:t>
          </w:r>
          <w:r>
            <w:fldChar w:fldCharType="end"/>
          </w:r>
        </w:p>
      </w:tc>
    </w:tr>
    <w:tr w:rsidR="00313CA2" w14:paraId="695EC805" w14:textId="77777777" w:rsidTr="00CA4E8C">
      <w:trPr>
        <w:trHeight w:val="170"/>
      </w:trPr>
      <w:tc>
        <w:tcPr>
          <w:tcW w:w="2401" w:type="dxa"/>
          <w:tcBorders>
            <w:top w:val="nil"/>
          </w:tcBorders>
          <w:vAlign w:val="center"/>
        </w:tcPr>
        <w:p w14:paraId="44DA680B" w14:textId="77777777" w:rsidR="00313CA2" w:rsidRDefault="00313CA2" w:rsidP="000D6B2A">
          <w:pPr>
            <w:pStyle w:val="SPKNOGAPODATKI"/>
          </w:pPr>
        </w:p>
      </w:tc>
      <w:tc>
        <w:tcPr>
          <w:tcW w:w="2363" w:type="dxa"/>
          <w:tcBorders>
            <w:top w:val="nil"/>
          </w:tcBorders>
        </w:tcPr>
        <w:p w14:paraId="09D643A5" w14:textId="77777777" w:rsidR="00313CA2" w:rsidRDefault="00313CA2" w:rsidP="000D6B2A">
          <w:pPr>
            <w:pStyle w:val="SPKNOGAPODATKI"/>
            <w:jc w:val="center"/>
          </w:pPr>
        </w:p>
      </w:tc>
      <w:tc>
        <w:tcPr>
          <w:tcW w:w="2891" w:type="dxa"/>
          <w:tcBorders>
            <w:top w:val="nil"/>
          </w:tcBorders>
          <w:vAlign w:val="center"/>
        </w:tcPr>
        <w:p w14:paraId="7BEDB5A7" w14:textId="77777777" w:rsidR="00313CA2" w:rsidRDefault="00313CA2" w:rsidP="000D6B2A">
          <w:pPr>
            <w:pStyle w:val="SPKNOGAPODATKI"/>
            <w:jc w:val="right"/>
          </w:pPr>
        </w:p>
      </w:tc>
    </w:tr>
  </w:tbl>
  <w:p w14:paraId="742C477F" w14:textId="77777777" w:rsidR="00313CA2" w:rsidRPr="0048476F" w:rsidRDefault="00313CA2" w:rsidP="0048476F">
    <w:pPr>
      <w:pStyle w:val="SPKSIV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54308" w14:textId="77777777" w:rsidR="00313CA2" w:rsidRPr="0048476F" w:rsidRDefault="00313CA2" w:rsidP="0048476F">
    <w:pPr>
      <w:pStyle w:val="SPKSIV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mrea"/>
      <w:tblW w:w="7655"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401"/>
      <w:gridCol w:w="2363"/>
      <w:gridCol w:w="2891"/>
    </w:tblGrid>
    <w:tr w:rsidR="00313CA2" w14:paraId="09DD2A94" w14:textId="77777777" w:rsidTr="00CA4E8C">
      <w:trPr>
        <w:trHeight w:val="170"/>
      </w:trPr>
      <w:tc>
        <w:tcPr>
          <w:tcW w:w="4764" w:type="dxa"/>
          <w:gridSpan w:val="2"/>
          <w:tcBorders>
            <w:top w:val="single" w:sz="4" w:space="0" w:color="auto"/>
            <w:bottom w:val="nil"/>
          </w:tcBorders>
          <w:vAlign w:val="bottom"/>
        </w:tcPr>
        <w:p w14:paraId="0ECBF190" w14:textId="77777777" w:rsidR="00313CA2" w:rsidRPr="00A233C3" w:rsidRDefault="00313CA2" w:rsidP="000D6B2A">
          <w:pPr>
            <w:pStyle w:val="SPKNOGAPODATKI"/>
            <w:rPr>
              <w:b/>
              <w:sz w:val="22"/>
            </w:rPr>
          </w:pPr>
          <w:r>
            <w:t>Priročnik za obravnavo pobud</w:t>
          </w:r>
        </w:p>
      </w:tc>
      <w:tc>
        <w:tcPr>
          <w:tcW w:w="2891" w:type="dxa"/>
          <w:tcBorders>
            <w:top w:val="single" w:sz="4" w:space="0" w:color="auto"/>
            <w:bottom w:val="nil"/>
          </w:tcBorders>
          <w:vAlign w:val="center"/>
        </w:tcPr>
        <w:p w14:paraId="40FECBCC" w14:textId="57CD639F" w:rsidR="00313CA2" w:rsidRDefault="00313CA2" w:rsidP="000D6B2A">
          <w:pPr>
            <w:pStyle w:val="SPKNOGASTRAN"/>
          </w:pPr>
          <w:r>
            <w:fldChar w:fldCharType="begin"/>
          </w:r>
          <w:r>
            <w:instrText xml:space="preserve"> PAGE  \* Arabic  \* MERGEFORMAT </w:instrText>
          </w:r>
          <w:r>
            <w:fldChar w:fldCharType="separate"/>
          </w:r>
          <w:r w:rsidR="00D947CB">
            <w:rPr>
              <w:noProof/>
            </w:rPr>
            <w:t>32</w:t>
          </w:r>
          <w:r>
            <w:fldChar w:fldCharType="end"/>
          </w:r>
        </w:p>
      </w:tc>
    </w:tr>
    <w:tr w:rsidR="00313CA2" w14:paraId="28E7EF3E" w14:textId="77777777" w:rsidTr="00CA4E8C">
      <w:trPr>
        <w:trHeight w:val="170"/>
      </w:trPr>
      <w:tc>
        <w:tcPr>
          <w:tcW w:w="2401" w:type="dxa"/>
          <w:tcBorders>
            <w:top w:val="nil"/>
          </w:tcBorders>
          <w:vAlign w:val="center"/>
        </w:tcPr>
        <w:p w14:paraId="04B71E9A" w14:textId="77777777" w:rsidR="00313CA2" w:rsidRDefault="00313CA2" w:rsidP="000D6B2A">
          <w:pPr>
            <w:pStyle w:val="SPKNOGAPODATKI"/>
          </w:pPr>
        </w:p>
      </w:tc>
      <w:tc>
        <w:tcPr>
          <w:tcW w:w="2363" w:type="dxa"/>
          <w:tcBorders>
            <w:top w:val="nil"/>
          </w:tcBorders>
        </w:tcPr>
        <w:p w14:paraId="001D9B38" w14:textId="77777777" w:rsidR="00313CA2" w:rsidRDefault="00313CA2" w:rsidP="000D6B2A">
          <w:pPr>
            <w:pStyle w:val="SPKNOGAPODATKI"/>
            <w:jc w:val="center"/>
          </w:pPr>
        </w:p>
      </w:tc>
      <w:tc>
        <w:tcPr>
          <w:tcW w:w="2891" w:type="dxa"/>
          <w:tcBorders>
            <w:top w:val="nil"/>
          </w:tcBorders>
          <w:vAlign w:val="center"/>
        </w:tcPr>
        <w:p w14:paraId="0AD85956" w14:textId="77777777" w:rsidR="00313CA2" w:rsidRDefault="00313CA2" w:rsidP="000D6B2A">
          <w:pPr>
            <w:pStyle w:val="SPKNOGAPODATKI"/>
            <w:jc w:val="right"/>
          </w:pPr>
        </w:p>
      </w:tc>
    </w:tr>
  </w:tbl>
  <w:p w14:paraId="64D1EBD0" w14:textId="77777777" w:rsidR="00313CA2" w:rsidRPr="0048476F" w:rsidRDefault="00313CA2" w:rsidP="0048476F">
    <w:pPr>
      <w:pStyle w:val="SPKSIV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8F161" w14:textId="77777777" w:rsidR="00FA7308" w:rsidRDefault="00FA7308" w:rsidP="00C04AAB">
      <w:r>
        <w:separator/>
      </w:r>
    </w:p>
  </w:footnote>
  <w:footnote w:type="continuationSeparator" w:id="0">
    <w:p w14:paraId="6CDB3AFC" w14:textId="77777777" w:rsidR="00FA7308" w:rsidRDefault="00FA7308" w:rsidP="00C04AAB">
      <w:r>
        <w:continuationSeparator/>
      </w:r>
    </w:p>
  </w:footnote>
  <w:footnote w:id="1">
    <w:p w14:paraId="76521D05" w14:textId="6A3968AE" w:rsidR="00313CA2" w:rsidRPr="003A6BD9" w:rsidRDefault="00313CA2">
      <w:pPr>
        <w:pStyle w:val="Sprotnaopomba-besedilo"/>
        <w:rPr>
          <w:sz w:val="16"/>
          <w:szCs w:val="16"/>
        </w:rPr>
      </w:pPr>
      <w:r>
        <w:rPr>
          <w:rStyle w:val="Sprotnaopomba-sklic"/>
        </w:rPr>
        <w:footnoteRef/>
      </w:r>
      <w:r>
        <w:t xml:space="preserve"> </w:t>
      </w:r>
      <w:r>
        <w:rPr>
          <w:sz w:val="16"/>
          <w:szCs w:val="16"/>
        </w:rPr>
        <w:t xml:space="preserve">Za prostorske ureditve in posege zunaj območij naselij, skladno s 44. členom ZPNačrt, se štejejo posegi in ureditve </w:t>
      </w:r>
      <w:r w:rsidRPr="00216A55">
        <w:rPr>
          <w:sz w:val="16"/>
          <w:szCs w:val="16"/>
        </w:rPr>
        <w:t>za potrebe kmetijske in gozdarske dejavnosti, turistične dejavnosti, ki so namenjene opravljanju lokalne gospodarske javne infrastrukture in grajenega javnega dobra, športu in rekreaciji, rabi naravnih dobrin, izvajanju ukrepov na področju varstva okolja, varstva kulturne dediščine in ohranjanja narave ter prepoznavnih značilnosti krajine, obrambi in varstvu pred naravnimi in drugimi nesrečami na lokalni ravni</w:t>
      </w:r>
      <w:r>
        <w:rPr>
          <w:sz w:val="16"/>
          <w:szCs w:val="16"/>
        </w:rPr>
        <w:t xml:space="preserve">. </w:t>
      </w:r>
    </w:p>
  </w:footnote>
  <w:footnote w:id="2">
    <w:p w14:paraId="5F309B74" w14:textId="2388B46F" w:rsidR="00313CA2" w:rsidRDefault="00313CA2">
      <w:pPr>
        <w:pStyle w:val="Sprotnaopomba-besedilo"/>
      </w:pPr>
      <w:r>
        <w:rPr>
          <w:rStyle w:val="Sprotnaopomba-sklic"/>
        </w:rPr>
        <w:footnoteRef/>
      </w:r>
      <w:r>
        <w:t xml:space="preserve"> </w:t>
      </w:r>
      <w:r w:rsidRPr="002B28EB">
        <w:rPr>
          <w:sz w:val="16"/>
          <w:szCs w:val="16"/>
        </w:rPr>
        <w:t>Kot obstoječa infrastruktura se šteje tista infrastruktura, kjer je potrebna le gradnja priključkov</w:t>
      </w:r>
      <w:r>
        <w:rPr>
          <w:sz w:val="16"/>
          <w:szCs w:val="16"/>
        </w:rPr>
        <w:t xml:space="preserve">. </w:t>
      </w:r>
    </w:p>
  </w:footnote>
  <w:footnote w:id="3">
    <w:p w14:paraId="0EFE5CA5" w14:textId="3074EB68" w:rsidR="00313CA2" w:rsidRDefault="00313CA2">
      <w:pPr>
        <w:pStyle w:val="Sprotnaopomba-besedilo"/>
      </w:pPr>
      <w:r>
        <w:rPr>
          <w:rStyle w:val="Sprotnaopomba-sklic"/>
        </w:rPr>
        <w:footnoteRef/>
      </w:r>
      <w:r>
        <w:t xml:space="preserve"> </w:t>
      </w:r>
      <w:r w:rsidRPr="00203461">
        <w:rPr>
          <w:i/>
          <w:sz w:val="16"/>
          <w:szCs w:val="16"/>
        </w:rPr>
        <w:t>Zaradi varstva osebnih podatkov ime in priimek pobudnika</w:t>
      </w:r>
      <w:r>
        <w:rPr>
          <w:i/>
          <w:sz w:val="16"/>
          <w:szCs w:val="16"/>
        </w:rPr>
        <w:t xml:space="preserve"> ne smeta biti javno objavljena.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8F4AE" w14:textId="1AF00D31" w:rsidR="00313CA2" w:rsidRPr="00C22BF7" w:rsidRDefault="00313CA2" w:rsidP="0048476F">
    <w:pPr>
      <w:pStyle w:val="SPKSIVINA"/>
    </w:pPr>
    <w:r>
      <w:rPr>
        <w:noProof/>
        <w:lang w:eastAsia="sl-SI"/>
      </w:rPr>
      <w:drawing>
        <wp:anchor distT="0" distB="0" distL="114300" distR="114300" simplePos="0" relativeHeight="251657216" behindDoc="1" locked="0" layoutInCell="1" allowOverlap="1" wp14:anchorId="53BBAFD6" wp14:editId="69FF9855">
          <wp:simplePos x="0" y="0"/>
          <wp:positionH relativeFrom="margin">
            <wp:posOffset>2992755</wp:posOffset>
          </wp:positionH>
          <wp:positionV relativeFrom="paragraph">
            <wp:posOffset>-27305</wp:posOffset>
          </wp:positionV>
          <wp:extent cx="1876425" cy="246480"/>
          <wp:effectExtent l="0" t="0" r="0" b="1270"/>
          <wp:wrapNone/>
          <wp:docPr id="6" name="Picture 37" descr="C:\Users\Jerneja Blaz\AppData\Local\Microsoft\Windows\INetCache\Content.Word\LOGO_MOP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neja Blaz\AppData\Local\Microsoft\Windows\INetCache\Content.Word\LOGO_MOP_S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2464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D0E5" w14:textId="2CCCED36" w:rsidR="00313CA2" w:rsidRPr="00C22BF7" w:rsidRDefault="00313CA2" w:rsidP="0048476F">
    <w:pPr>
      <w:pStyle w:val="SPKSIVIN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A523D" w14:textId="77777777" w:rsidR="00313CA2" w:rsidRPr="00C22BF7" w:rsidRDefault="00313CA2" w:rsidP="0048476F">
    <w:pPr>
      <w:pStyle w:val="SPKSIVINA"/>
    </w:pPr>
    <w:r>
      <w:rPr>
        <w:noProof/>
        <w:lang w:eastAsia="sl-SI"/>
      </w:rPr>
      <w:drawing>
        <wp:anchor distT="0" distB="0" distL="114300" distR="114300" simplePos="0" relativeHeight="251660288" behindDoc="1" locked="0" layoutInCell="1" allowOverlap="1" wp14:anchorId="7C21B7E3" wp14:editId="3498757A">
          <wp:simplePos x="0" y="0"/>
          <wp:positionH relativeFrom="margin">
            <wp:posOffset>2992755</wp:posOffset>
          </wp:positionH>
          <wp:positionV relativeFrom="paragraph">
            <wp:posOffset>-27305</wp:posOffset>
          </wp:positionV>
          <wp:extent cx="1876425" cy="246480"/>
          <wp:effectExtent l="0" t="0" r="0" b="1270"/>
          <wp:wrapNone/>
          <wp:docPr id="7" name="Picture 19" descr="C:\Users\Jerneja Blaz\AppData\Local\Microsoft\Windows\INetCache\Content.Word\LOGO_MOP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neja Blaz\AppData\Local\Microsoft\Windows\INetCache\Content.Word\LOGO_MOP_S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24648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8F5A" w14:textId="411C47FF" w:rsidR="00313CA2" w:rsidRPr="00C22BF7" w:rsidRDefault="00313CA2" w:rsidP="0048476F">
    <w:pPr>
      <w:pStyle w:val="SPKSIVIN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A7565" w14:textId="77777777" w:rsidR="00313CA2" w:rsidRPr="00C22BF7" w:rsidRDefault="00313CA2" w:rsidP="0048476F">
    <w:pPr>
      <w:pStyle w:val="SPKSIVINA"/>
    </w:pPr>
    <w:r>
      <w:rPr>
        <w:noProof/>
        <w:lang w:eastAsia="sl-SI"/>
      </w:rPr>
      <w:drawing>
        <wp:anchor distT="0" distB="0" distL="114300" distR="114300" simplePos="0" relativeHeight="251662336" behindDoc="1" locked="0" layoutInCell="1" allowOverlap="1" wp14:anchorId="3A068480" wp14:editId="2715F00D">
          <wp:simplePos x="0" y="0"/>
          <wp:positionH relativeFrom="margin">
            <wp:posOffset>2992755</wp:posOffset>
          </wp:positionH>
          <wp:positionV relativeFrom="paragraph">
            <wp:posOffset>-27305</wp:posOffset>
          </wp:positionV>
          <wp:extent cx="1876425" cy="246480"/>
          <wp:effectExtent l="0" t="0" r="0" b="1270"/>
          <wp:wrapNone/>
          <wp:docPr id="17" name="Picture 17" descr="C:\Users\Jerneja Blaz\AppData\Local\Microsoft\Windows\INetCache\Content.Word\LOGO_MOP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neja Blaz\AppData\Local\Microsoft\Windows\INetCache\Content.Word\LOGO_MOP_S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2464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6FD"/>
    <w:multiLevelType w:val="hybridMultilevel"/>
    <w:tmpl w:val="AED804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7A6263C"/>
    <w:multiLevelType w:val="multilevel"/>
    <w:tmpl w:val="99B06A4C"/>
    <w:styleLink w:val="SPKSEZNAMRTICA"/>
    <w:lvl w:ilvl="0">
      <w:start w:val="1"/>
      <w:numFmt w:val="bullet"/>
      <w:lvlText w:val=""/>
      <w:lvlJc w:val="left"/>
      <w:pPr>
        <w:ind w:left="680" w:hanging="396"/>
      </w:pPr>
      <w:rPr>
        <w:rFonts w:ascii="Symbol" w:hAnsi="Symbol" w:hint="default"/>
      </w:rPr>
    </w:lvl>
    <w:lvl w:ilvl="1">
      <w:start w:val="1"/>
      <w:numFmt w:val="none"/>
      <w:lvlText w:val="%2"/>
      <w:lvlJc w:val="left"/>
      <w:pPr>
        <w:ind w:left="1077" w:hanging="397"/>
      </w:pPr>
      <w:rPr>
        <w:rFonts w:hint="default"/>
      </w:rPr>
    </w:lvl>
    <w:lvl w:ilvl="2">
      <w:start w:val="1"/>
      <w:numFmt w:val="none"/>
      <w:lvlText w:val=""/>
      <w:lvlJc w:val="left"/>
      <w:pPr>
        <w:ind w:left="1077" w:hanging="397"/>
      </w:pPr>
      <w:rPr>
        <w:rFonts w:hint="default"/>
      </w:rPr>
    </w:lvl>
    <w:lvl w:ilvl="3">
      <w:start w:val="1"/>
      <w:numFmt w:val="none"/>
      <w:lvlText w:val=""/>
      <w:lvlJc w:val="left"/>
      <w:pPr>
        <w:ind w:left="1077" w:hanging="397"/>
      </w:pPr>
      <w:rPr>
        <w:rFonts w:hint="default"/>
      </w:rPr>
    </w:lvl>
    <w:lvl w:ilvl="4">
      <w:start w:val="1"/>
      <w:numFmt w:val="none"/>
      <w:lvlText w:val=""/>
      <w:lvlJc w:val="left"/>
      <w:pPr>
        <w:ind w:left="1077" w:hanging="397"/>
      </w:pPr>
      <w:rPr>
        <w:rFonts w:hint="default"/>
      </w:rPr>
    </w:lvl>
    <w:lvl w:ilvl="5">
      <w:start w:val="1"/>
      <w:numFmt w:val="none"/>
      <w:lvlText w:val=""/>
      <w:lvlJc w:val="left"/>
      <w:pPr>
        <w:ind w:left="1077" w:hanging="397"/>
      </w:pPr>
      <w:rPr>
        <w:rFonts w:hint="default"/>
      </w:rPr>
    </w:lvl>
    <w:lvl w:ilvl="6">
      <w:start w:val="1"/>
      <w:numFmt w:val="none"/>
      <w:lvlText w:val=""/>
      <w:lvlJc w:val="left"/>
      <w:pPr>
        <w:ind w:left="1077" w:hanging="397"/>
      </w:pPr>
      <w:rPr>
        <w:rFonts w:hint="default"/>
      </w:rPr>
    </w:lvl>
    <w:lvl w:ilvl="7">
      <w:start w:val="1"/>
      <w:numFmt w:val="none"/>
      <w:lvlText w:val=""/>
      <w:lvlJc w:val="left"/>
      <w:pPr>
        <w:ind w:left="1077" w:hanging="397"/>
      </w:pPr>
      <w:rPr>
        <w:rFonts w:hint="default"/>
      </w:rPr>
    </w:lvl>
    <w:lvl w:ilvl="8">
      <w:start w:val="1"/>
      <w:numFmt w:val="none"/>
      <w:lvlText w:val=""/>
      <w:lvlJc w:val="left"/>
      <w:pPr>
        <w:ind w:left="1077" w:hanging="397"/>
      </w:pPr>
      <w:rPr>
        <w:rFonts w:hint="default"/>
      </w:rPr>
    </w:lvl>
  </w:abstractNum>
  <w:abstractNum w:abstractNumId="2">
    <w:nsid w:val="07D36081"/>
    <w:multiLevelType w:val="hybridMultilevel"/>
    <w:tmpl w:val="7D8E1BD6"/>
    <w:lvl w:ilvl="0" w:tplc="3410B0F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A8660DD"/>
    <w:multiLevelType w:val="hybridMultilevel"/>
    <w:tmpl w:val="5FFA82D6"/>
    <w:lvl w:ilvl="0" w:tplc="D966AFCA">
      <w:start w:val="1"/>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1884025"/>
    <w:multiLevelType w:val="multilevel"/>
    <w:tmpl w:val="9EDE36E6"/>
    <w:styleLink w:val="SPKSEZNAMABC"/>
    <w:lvl w:ilvl="0">
      <w:start w:val="1"/>
      <w:numFmt w:val="lowerLetter"/>
      <w:lvlText w:val="%1)"/>
      <w:lvlJc w:val="left"/>
      <w:pPr>
        <w:ind w:left="680" w:hanging="396"/>
      </w:pPr>
      <w:rPr>
        <w:rFonts w:hint="default"/>
      </w:rPr>
    </w:lvl>
    <w:lvl w:ilvl="1">
      <w:start w:val="1"/>
      <w:numFmt w:val="none"/>
      <w:lvlText w:val=""/>
      <w:lvlJc w:val="left"/>
      <w:pPr>
        <w:ind w:left="964" w:hanging="284"/>
      </w:pPr>
      <w:rPr>
        <w:rFonts w:hint="default"/>
      </w:rPr>
    </w:lvl>
    <w:lvl w:ilvl="2">
      <w:start w:val="1"/>
      <w:numFmt w:val="none"/>
      <w:lvlText w:val=""/>
      <w:lvlJc w:val="left"/>
      <w:pPr>
        <w:ind w:left="964" w:hanging="284"/>
      </w:pPr>
      <w:rPr>
        <w:rFonts w:hint="default"/>
      </w:rPr>
    </w:lvl>
    <w:lvl w:ilvl="3">
      <w:start w:val="1"/>
      <w:numFmt w:val="none"/>
      <w:lvlText w:val=""/>
      <w:lvlJc w:val="left"/>
      <w:pPr>
        <w:ind w:left="964" w:hanging="284"/>
      </w:pPr>
      <w:rPr>
        <w:rFonts w:hint="default"/>
      </w:rPr>
    </w:lvl>
    <w:lvl w:ilvl="4">
      <w:start w:val="1"/>
      <w:numFmt w:val="none"/>
      <w:lvlText w:val=""/>
      <w:lvlJc w:val="left"/>
      <w:pPr>
        <w:ind w:left="964" w:hanging="284"/>
      </w:pPr>
      <w:rPr>
        <w:rFonts w:hint="default"/>
      </w:rPr>
    </w:lvl>
    <w:lvl w:ilvl="5">
      <w:start w:val="1"/>
      <w:numFmt w:val="none"/>
      <w:lvlText w:val=""/>
      <w:lvlJc w:val="left"/>
      <w:pPr>
        <w:ind w:left="964" w:hanging="284"/>
      </w:pPr>
      <w:rPr>
        <w:rFonts w:hint="default"/>
      </w:rPr>
    </w:lvl>
    <w:lvl w:ilvl="6">
      <w:start w:val="1"/>
      <w:numFmt w:val="none"/>
      <w:lvlText w:val=""/>
      <w:lvlJc w:val="left"/>
      <w:pPr>
        <w:ind w:left="964" w:hanging="284"/>
      </w:pPr>
      <w:rPr>
        <w:rFonts w:hint="default"/>
      </w:rPr>
    </w:lvl>
    <w:lvl w:ilvl="7">
      <w:start w:val="1"/>
      <w:numFmt w:val="none"/>
      <w:lvlText w:val=""/>
      <w:lvlJc w:val="left"/>
      <w:pPr>
        <w:ind w:left="964" w:hanging="284"/>
      </w:pPr>
      <w:rPr>
        <w:rFonts w:hint="default"/>
      </w:rPr>
    </w:lvl>
    <w:lvl w:ilvl="8">
      <w:start w:val="1"/>
      <w:numFmt w:val="none"/>
      <w:lvlText w:val=""/>
      <w:lvlJc w:val="left"/>
      <w:pPr>
        <w:tabs>
          <w:tab w:val="num" w:pos="680"/>
        </w:tabs>
        <w:ind w:left="964" w:hanging="284"/>
      </w:pPr>
      <w:rPr>
        <w:rFonts w:hint="default"/>
      </w:rPr>
    </w:lvl>
  </w:abstractNum>
  <w:abstractNum w:abstractNumId="5">
    <w:nsid w:val="11AD4F21"/>
    <w:multiLevelType w:val="hybridMultilevel"/>
    <w:tmpl w:val="06009DF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30009B4"/>
    <w:multiLevelType w:val="hybridMultilevel"/>
    <w:tmpl w:val="06009DF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4FC2A41"/>
    <w:multiLevelType w:val="hybridMultilevel"/>
    <w:tmpl w:val="663C6D00"/>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8">
    <w:nsid w:val="195A49D3"/>
    <w:multiLevelType w:val="multilevel"/>
    <w:tmpl w:val="CAC45A5C"/>
    <w:styleLink w:val="SPKSEZNAMPIKE"/>
    <w:lvl w:ilvl="0">
      <w:start w:val="1"/>
      <w:numFmt w:val="bullet"/>
      <w:lvlText w:val=""/>
      <w:lvlJc w:val="left"/>
      <w:pPr>
        <w:tabs>
          <w:tab w:val="num" w:pos="680"/>
        </w:tabs>
        <w:ind w:left="680" w:hanging="396"/>
      </w:pPr>
      <w:rPr>
        <w:rFonts w:ascii="Symbol" w:hAnsi="Symbol" w:hint="default"/>
        <w:color w:val="auto"/>
      </w:rPr>
    </w:lvl>
    <w:lvl w:ilvl="1">
      <w:start w:val="1"/>
      <w:numFmt w:val="none"/>
      <w:lvlText w:val=""/>
      <w:lvlJc w:val="left"/>
      <w:pPr>
        <w:tabs>
          <w:tab w:val="num" w:pos="680"/>
        </w:tabs>
        <w:ind w:left="964" w:hanging="284"/>
      </w:pPr>
      <w:rPr>
        <w:rFonts w:hint="default"/>
      </w:rPr>
    </w:lvl>
    <w:lvl w:ilvl="2">
      <w:start w:val="1"/>
      <w:numFmt w:val="none"/>
      <w:lvlText w:val=""/>
      <w:lvlJc w:val="left"/>
      <w:pPr>
        <w:tabs>
          <w:tab w:val="num" w:pos="680"/>
        </w:tabs>
        <w:ind w:left="964" w:hanging="284"/>
      </w:pPr>
      <w:rPr>
        <w:rFonts w:hint="default"/>
      </w:rPr>
    </w:lvl>
    <w:lvl w:ilvl="3">
      <w:start w:val="1"/>
      <w:numFmt w:val="none"/>
      <w:lvlText w:val=""/>
      <w:lvlJc w:val="left"/>
      <w:pPr>
        <w:tabs>
          <w:tab w:val="num" w:pos="680"/>
        </w:tabs>
        <w:ind w:left="964" w:hanging="284"/>
      </w:pPr>
      <w:rPr>
        <w:rFonts w:hint="default"/>
      </w:rPr>
    </w:lvl>
    <w:lvl w:ilvl="4">
      <w:start w:val="1"/>
      <w:numFmt w:val="none"/>
      <w:lvlText w:val=""/>
      <w:lvlJc w:val="left"/>
      <w:pPr>
        <w:tabs>
          <w:tab w:val="num" w:pos="680"/>
        </w:tabs>
        <w:ind w:left="964" w:hanging="284"/>
      </w:pPr>
      <w:rPr>
        <w:rFonts w:hint="default"/>
      </w:rPr>
    </w:lvl>
    <w:lvl w:ilvl="5">
      <w:start w:val="1"/>
      <w:numFmt w:val="none"/>
      <w:lvlText w:val=""/>
      <w:lvlJc w:val="left"/>
      <w:pPr>
        <w:tabs>
          <w:tab w:val="num" w:pos="680"/>
        </w:tabs>
        <w:ind w:left="964" w:hanging="284"/>
      </w:pPr>
      <w:rPr>
        <w:rFonts w:hint="default"/>
      </w:rPr>
    </w:lvl>
    <w:lvl w:ilvl="6">
      <w:start w:val="1"/>
      <w:numFmt w:val="none"/>
      <w:lvlText w:val=""/>
      <w:lvlJc w:val="left"/>
      <w:pPr>
        <w:tabs>
          <w:tab w:val="num" w:pos="680"/>
        </w:tabs>
        <w:ind w:left="964" w:hanging="284"/>
      </w:pPr>
      <w:rPr>
        <w:rFonts w:hint="default"/>
      </w:rPr>
    </w:lvl>
    <w:lvl w:ilvl="7">
      <w:start w:val="1"/>
      <w:numFmt w:val="none"/>
      <w:lvlText w:val=""/>
      <w:lvlJc w:val="left"/>
      <w:pPr>
        <w:tabs>
          <w:tab w:val="num" w:pos="680"/>
        </w:tabs>
        <w:ind w:left="964" w:hanging="284"/>
      </w:pPr>
      <w:rPr>
        <w:rFonts w:hint="default"/>
      </w:rPr>
    </w:lvl>
    <w:lvl w:ilvl="8">
      <w:start w:val="1"/>
      <w:numFmt w:val="none"/>
      <w:lvlText w:val=""/>
      <w:lvlJc w:val="left"/>
      <w:pPr>
        <w:tabs>
          <w:tab w:val="num" w:pos="680"/>
        </w:tabs>
        <w:ind w:left="964" w:hanging="284"/>
      </w:pPr>
      <w:rPr>
        <w:rFonts w:hint="default"/>
      </w:rPr>
    </w:lvl>
  </w:abstractNum>
  <w:abstractNum w:abstractNumId="9">
    <w:nsid w:val="199A719F"/>
    <w:multiLevelType w:val="hybridMultilevel"/>
    <w:tmpl w:val="9506A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2C224B6"/>
    <w:multiLevelType w:val="hybridMultilevel"/>
    <w:tmpl w:val="FF029E00"/>
    <w:lvl w:ilvl="0" w:tplc="7B9EFF34">
      <w:start w:val="1"/>
      <w:numFmt w:val="upperLetter"/>
      <w:lvlText w:val="%1."/>
      <w:lvlJc w:val="left"/>
      <w:pPr>
        <w:ind w:left="393" w:hanging="360"/>
      </w:pPr>
      <w:rPr>
        <w:rFonts w:hint="default"/>
      </w:rPr>
    </w:lvl>
    <w:lvl w:ilvl="1" w:tplc="04240019" w:tentative="1">
      <w:start w:val="1"/>
      <w:numFmt w:val="lowerLetter"/>
      <w:lvlText w:val="%2."/>
      <w:lvlJc w:val="left"/>
      <w:pPr>
        <w:ind w:left="1113" w:hanging="360"/>
      </w:pPr>
    </w:lvl>
    <w:lvl w:ilvl="2" w:tplc="0424001B" w:tentative="1">
      <w:start w:val="1"/>
      <w:numFmt w:val="lowerRoman"/>
      <w:lvlText w:val="%3."/>
      <w:lvlJc w:val="right"/>
      <w:pPr>
        <w:ind w:left="1833" w:hanging="180"/>
      </w:pPr>
    </w:lvl>
    <w:lvl w:ilvl="3" w:tplc="0424000F" w:tentative="1">
      <w:start w:val="1"/>
      <w:numFmt w:val="decimal"/>
      <w:lvlText w:val="%4."/>
      <w:lvlJc w:val="left"/>
      <w:pPr>
        <w:ind w:left="2553" w:hanging="360"/>
      </w:pPr>
    </w:lvl>
    <w:lvl w:ilvl="4" w:tplc="04240019" w:tentative="1">
      <w:start w:val="1"/>
      <w:numFmt w:val="lowerLetter"/>
      <w:lvlText w:val="%5."/>
      <w:lvlJc w:val="left"/>
      <w:pPr>
        <w:ind w:left="3273" w:hanging="360"/>
      </w:pPr>
    </w:lvl>
    <w:lvl w:ilvl="5" w:tplc="0424001B" w:tentative="1">
      <w:start w:val="1"/>
      <w:numFmt w:val="lowerRoman"/>
      <w:lvlText w:val="%6."/>
      <w:lvlJc w:val="right"/>
      <w:pPr>
        <w:ind w:left="3993" w:hanging="180"/>
      </w:pPr>
    </w:lvl>
    <w:lvl w:ilvl="6" w:tplc="0424000F" w:tentative="1">
      <w:start w:val="1"/>
      <w:numFmt w:val="decimal"/>
      <w:lvlText w:val="%7."/>
      <w:lvlJc w:val="left"/>
      <w:pPr>
        <w:ind w:left="4713" w:hanging="360"/>
      </w:pPr>
    </w:lvl>
    <w:lvl w:ilvl="7" w:tplc="04240019" w:tentative="1">
      <w:start w:val="1"/>
      <w:numFmt w:val="lowerLetter"/>
      <w:lvlText w:val="%8."/>
      <w:lvlJc w:val="left"/>
      <w:pPr>
        <w:ind w:left="5433" w:hanging="360"/>
      </w:pPr>
    </w:lvl>
    <w:lvl w:ilvl="8" w:tplc="0424001B" w:tentative="1">
      <w:start w:val="1"/>
      <w:numFmt w:val="lowerRoman"/>
      <w:lvlText w:val="%9."/>
      <w:lvlJc w:val="right"/>
      <w:pPr>
        <w:ind w:left="6153" w:hanging="180"/>
      </w:pPr>
    </w:lvl>
  </w:abstractNum>
  <w:abstractNum w:abstractNumId="11">
    <w:nsid w:val="276F7602"/>
    <w:multiLevelType w:val="hybridMultilevel"/>
    <w:tmpl w:val="DEE235DA"/>
    <w:lvl w:ilvl="0" w:tplc="8C0C388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C7A070F"/>
    <w:multiLevelType w:val="hybridMultilevel"/>
    <w:tmpl w:val="64662ED2"/>
    <w:lvl w:ilvl="0" w:tplc="E95CEDC0">
      <w:start w:val="1"/>
      <w:numFmt w:val="upperLetter"/>
      <w:lvlText w:val="%1."/>
      <w:lvlJc w:val="left"/>
      <w:pPr>
        <w:ind w:left="753" w:hanging="360"/>
      </w:pPr>
      <w:rPr>
        <w:rFonts w:hint="default"/>
      </w:rPr>
    </w:lvl>
    <w:lvl w:ilvl="1" w:tplc="04240019" w:tentative="1">
      <w:start w:val="1"/>
      <w:numFmt w:val="lowerLetter"/>
      <w:lvlText w:val="%2."/>
      <w:lvlJc w:val="left"/>
      <w:pPr>
        <w:ind w:left="1473" w:hanging="360"/>
      </w:pPr>
    </w:lvl>
    <w:lvl w:ilvl="2" w:tplc="0424001B" w:tentative="1">
      <w:start w:val="1"/>
      <w:numFmt w:val="lowerRoman"/>
      <w:lvlText w:val="%3."/>
      <w:lvlJc w:val="right"/>
      <w:pPr>
        <w:ind w:left="2193" w:hanging="180"/>
      </w:pPr>
    </w:lvl>
    <w:lvl w:ilvl="3" w:tplc="0424000F" w:tentative="1">
      <w:start w:val="1"/>
      <w:numFmt w:val="decimal"/>
      <w:lvlText w:val="%4."/>
      <w:lvlJc w:val="left"/>
      <w:pPr>
        <w:ind w:left="2913" w:hanging="360"/>
      </w:pPr>
    </w:lvl>
    <w:lvl w:ilvl="4" w:tplc="04240019" w:tentative="1">
      <w:start w:val="1"/>
      <w:numFmt w:val="lowerLetter"/>
      <w:lvlText w:val="%5."/>
      <w:lvlJc w:val="left"/>
      <w:pPr>
        <w:ind w:left="3633" w:hanging="360"/>
      </w:pPr>
    </w:lvl>
    <w:lvl w:ilvl="5" w:tplc="0424001B" w:tentative="1">
      <w:start w:val="1"/>
      <w:numFmt w:val="lowerRoman"/>
      <w:lvlText w:val="%6."/>
      <w:lvlJc w:val="right"/>
      <w:pPr>
        <w:ind w:left="4353" w:hanging="180"/>
      </w:pPr>
    </w:lvl>
    <w:lvl w:ilvl="6" w:tplc="0424000F" w:tentative="1">
      <w:start w:val="1"/>
      <w:numFmt w:val="decimal"/>
      <w:lvlText w:val="%7."/>
      <w:lvlJc w:val="left"/>
      <w:pPr>
        <w:ind w:left="5073" w:hanging="360"/>
      </w:pPr>
    </w:lvl>
    <w:lvl w:ilvl="7" w:tplc="04240019" w:tentative="1">
      <w:start w:val="1"/>
      <w:numFmt w:val="lowerLetter"/>
      <w:lvlText w:val="%8."/>
      <w:lvlJc w:val="left"/>
      <w:pPr>
        <w:ind w:left="5793" w:hanging="360"/>
      </w:pPr>
    </w:lvl>
    <w:lvl w:ilvl="8" w:tplc="0424001B" w:tentative="1">
      <w:start w:val="1"/>
      <w:numFmt w:val="lowerRoman"/>
      <w:lvlText w:val="%9."/>
      <w:lvlJc w:val="right"/>
      <w:pPr>
        <w:ind w:left="6513" w:hanging="180"/>
      </w:pPr>
    </w:lvl>
  </w:abstractNum>
  <w:abstractNum w:abstractNumId="13">
    <w:nsid w:val="2F03332D"/>
    <w:multiLevelType w:val="hybridMultilevel"/>
    <w:tmpl w:val="03AA05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33E056C1"/>
    <w:multiLevelType w:val="hybridMultilevel"/>
    <w:tmpl w:val="66485E3E"/>
    <w:name w:val="SPK_Tehnicni porocilo2"/>
    <w:lvl w:ilvl="0" w:tplc="AB346266">
      <w:start w:val="1"/>
      <w:numFmt w:val="upperRoman"/>
      <w:lvlText w:val="%1."/>
      <w:lvlJc w:val="right"/>
      <w:pPr>
        <w:ind w:left="567" w:hanging="56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4F8456B"/>
    <w:multiLevelType w:val="hybridMultilevel"/>
    <w:tmpl w:val="37460804"/>
    <w:lvl w:ilvl="0" w:tplc="D3DAE60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8611B88"/>
    <w:multiLevelType w:val="hybridMultilevel"/>
    <w:tmpl w:val="AB36A7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94F520B"/>
    <w:multiLevelType w:val="hybridMultilevel"/>
    <w:tmpl w:val="D5942304"/>
    <w:lvl w:ilvl="0" w:tplc="9DD09A40">
      <w:start w:val="1"/>
      <w:numFmt w:val="decimal"/>
      <w:lvlText w:val="%1."/>
      <w:lvlJc w:val="left"/>
      <w:pPr>
        <w:ind w:left="720" w:hanging="360"/>
      </w:pPr>
      <w:rPr>
        <w:rFonts w:eastAsia="Times New Roman"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A8E0ACD"/>
    <w:multiLevelType w:val="hybridMultilevel"/>
    <w:tmpl w:val="3A368608"/>
    <w:lvl w:ilvl="0" w:tplc="04240001">
      <w:start w:val="1"/>
      <w:numFmt w:val="bullet"/>
      <w:lvlText w:val=""/>
      <w:lvlJc w:val="left"/>
      <w:pPr>
        <w:ind w:left="1342" w:hanging="360"/>
      </w:pPr>
      <w:rPr>
        <w:rFonts w:ascii="Symbol" w:hAnsi="Symbol" w:hint="default"/>
      </w:rPr>
    </w:lvl>
    <w:lvl w:ilvl="1" w:tplc="04240003" w:tentative="1">
      <w:start w:val="1"/>
      <w:numFmt w:val="bullet"/>
      <w:lvlText w:val="o"/>
      <w:lvlJc w:val="left"/>
      <w:pPr>
        <w:ind w:left="2062" w:hanging="360"/>
      </w:pPr>
      <w:rPr>
        <w:rFonts w:ascii="Courier New" w:hAnsi="Courier New" w:cs="Courier New" w:hint="default"/>
      </w:rPr>
    </w:lvl>
    <w:lvl w:ilvl="2" w:tplc="04240005" w:tentative="1">
      <w:start w:val="1"/>
      <w:numFmt w:val="bullet"/>
      <w:lvlText w:val=""/>
      <w:lvlJc w:val="left"/>
      <w:pPr>
        <w:ind w:left="2782" w:hanging="360"/>
      </w:pPr>
      <w:rPr>
        <w:rFonts w:ascii="Wingdings" w:hAnsi="Wingdings" w:hint="default"/>
      </w:rPr>
    </w:lvl>
    <w:lvl w:ilvl="3" w:tplc="04240001" w:tentative="1">
      <w:start w:val="1"/>
      <w:numFmt w:val="bullet"/>
      <w:lvlText w:val=""/>
      <w:lvlJc w:val="left"/>
      <w:pPr>
        <w:ind w:left="3502" w:hanging="360"/>
      </w:pPr>
      <w:rPr>
        <w:rFonts w:ascii="Symbol" w:hAnsi="Symbol" w:hint="default"/>
      </w:rPr>
    </w:lvl>
    <w:lvl w:ilvl="4" w:tplc="04240003" w:tentative="1">
      <w:start w:val="1"/>
      <w:numFmt w:val="bullet"/>
      <w:lvlText w:val="o"/>
      <w:lvlJc w:val="left"/>
      <w:pPr>
        <w:ind w:left="4222" w:hanging="360"/>
      </w:pPr>
      <w:rPr>
        <w:rFonts w:ascii="Courier New" w:hAnsi="Courier New" w:cs="Courier New" w:hint="default"/>
      </w:rPr>
    </w:lvl>
    <w:lvl w:ilvl="5" w:tplc="04240005" w:tentative="1">
      <w:start w:val="1"/>
      <w:numFmt w:val="bullet"/>
      <w:lvlText w:val=""/>
      <w:lvlJc w:val="left"/>
      <w:pPr>
        <w:ind w:left="4942" w:hanging="360"/>
      </w:pPr>
      <w:rPr>
        <w:rFonts w:ascii="Wingdings" w:hAnsi="Wingdings" w:hint="default"/>
      </w:rPr>
    </w:lvl>
    <w:lvl w:ilvl="6" w:tplc="04240001" w:tentative="1">
      <w:start w:val="1"/>
      <w:numFmt w:val="bullet"/>
      <w:lvlText w:val=""/>
      <w:lvlJc w:val="left"/>
      <w:pPr>
        <w:ind w:left="5662" w:hanging="360"/>
      </w:pPr>
      <w:rPr>
        <w:rFonts w:ascii="Symbol" w:hAnsi="Symbol" w:hint="default"/>
      </w:rPr>
    </w:lvl>
    <w:lvl w:ilvl="7" w:tplc="04240003" w:tentative="1">
      <w:start w:val="1"/>
      <w:numFmt w:val="bullet"/>
      <w:lvlText w:val="o"/>
      <w:lvlJc w:val="left"/>
      <w:pPr>
        <w:ind w:left="6382" w:hanging="360"/>
      </w:pPr>
      <w:rPr>
        <w:rFonts w:ascii="Courier New" w:hAnsi="Courier New" w:cs="Courier New" w:hint="default"/>
      </w:rPr>
    </w:lvl>
    <w:lvl w:ilvl="8" w:tplc="04240005" w:tentative="1">
      <w:start w:val="1"/>
      <w:numFmt w:val="bullet"/>
      <w:lvlText w:val=""/>
      <w:lvlJc w:val="left"/>
      <w:pPr>
        <w:ind w:left="7102" w:hanging="360"/>
      </w:pPr>
      <w:rPr>
        <w:rFonts w:ascii="Wingdings" w:hAnsi="Wingdings" w:hint="default"/>
      </w:rPr>
    </w:lvl>
  </w:abstractNum>
  <w:abstractNum w:abstractNumId="19">
    <w:nsid w:val="3E2838DE"/>
    <w:multiLevelType w:val="hybridMultilevel"/>
    <w:tmpl w:val="96941D86"/>
    <w:lvl w:ilvl="0" w:tplc="171AB33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EE056F1"/>
    <w:multiLevelType w:val="multilevel"/>
    <w:tmpl w:val="8FCAC546"/>
    <w:lvl w:ilvl="0">
      <w:start w:val="1"/>
      <w:numFmt w:val="decimal"/>
      <w:pStyle w:val="SPKKAZALO1raven"/>
      <w:lvlText w:val="%1"/>
      <w:lvlJc w:val="left"/>
      <w:pPr>
        <w:ind w:left="397" w:hanging="397"/>
      </w:pPr>
      <w:rPr>
        <w:rFonts w:ascii="Arial" w:hAnsi="Arial" w:hint="default"/>
        <w:caps/>
        <w:smallCaps w:val="0"/>
        <w:strike w:val="0"/>
        <w:dstrike w:val="0"/>
        <w:vanish w:val="0"/>
        <w:sz w:val="22"/>
        <w:vertAlign w:val="baseline"/>
      </w:rPr>
    </w:lvl>
    <w:lvl w:ilvl="1">
      <w:start w:val="1"/>
      <w:numFmt w:val="decimal"/>
      <w:pStyle w:val="SPKKAZALO2raven"/>
      <w:lvlText w:val="%1.%2"/>
      <w:lvlJc w:val="left"/>
      <w:pPr>
        <w:ind w:left="794" w:hanging="397"/>
      </w:pPr>
      <w:rPr>
        <w:rFonts w:ascii="Arial" w:hAnsi="Arial" w:hint="default"/>
        <w:sz w:val="20"/>
      </w:rPr>
    </w:lvl>
    <w:lvl w:ilvl="2">
      <w:start w:val="1"/>
      <w:numFmt w:val="decimal"/>
      <w:pStyle w:val="SPKKAZALO3raven"/>
      <w:lvlText w:val="%1.%2.%3"/>
      <w:lvlJc w:val="left"/>
      <w:pPr>
        <w:ind w:left="2722" w:hanging="1021"/>
      </w:pPr>
      <w:rPr>
        <w:rFonts w:ascii="Arial" w:hAnsi="Arial" w:hint="default"/>
        <w:sz w:val="20"/>
      </w:rPr>
    </w:lvl>
    <w:lvl w:ilvl="3">
      <w:start w:val="1"/>
      <w:numFmt w:val="none"/>
      <w:lvlText w:val="%4"/>
      <w:lvlJc w:val="left"/>
      <w:pPr>
        <w:ind w:left="1728" w:hanging="648"/>
      </w:pPr>
      <w:rPr>
        <w:rFonts w:ascii="Arial" w:hAnsi="Arial" w:hint="default"/>
        <w:sz w:val="22"/>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3F9913EB"/>
    <w:multiLevelType w:val="multilevel"/>
    <w:tmpl w:val="D40453C8"/>
    <w:styleLink w:val="SPKSEZNAMKAZALO"/>
    <w:lvl w:ilvl="0">
      <w:start w:val="1"/>
      <w:numFmt w:val="decimal"/>
      <w:lvlText w:val="5/1.%1"/>
      <w:lvlJc w:val="left"/>
      <w:pPr>
        <w:tabs>
          <w:tab w:val="num" w:pos="680"/>
        </w:tabs>
        <w:ind w:left="680" w:hanging="680"/>
      </w:pPr>
      <w:rPr>
        <w:rFonts w:ascii="Arial" w:hAnsi="Arial" w:hint="default"/>
        <w:caps/>
        <w:smallCaps w:val="0"/>
        <w:strike w:val="0"/>
        <w:dstrike w:val="0"/>
        <w:vanish w:val="0"/>
        <w:sz w:val="24"/>
        <w:vertAlign w:val="baseline"/>
      </w:rPr>
    </w:lvl>
    <w:lvl w:ilvl="1">
      <w:start w:val="1"/>
      <w:numFmt w:val="decimal"/>
      <w:lvlText w:val="5/1.%1.%2"/>
      <w:lvlJc w:val="left"/>
      <w:pPr>
        <w:ind w:left="1418" w:hanging="738"/>
      </w:pPr>
      <w:rPr>
        <w:rFonts w:ascii="Arial" w:hAnsi="Arial" w:hint="default"/>
        <w:sz w:val="22"/>
      </w:rPr>
    </w:lvl>
    <w:lvl w:ilvl="2">
      <w:start w:val="1"/>
      <w:numFmt w:val="decimal"/>
      <w:lvlText w:val="5/1.%1.%2.%3"/>
      <w:lvlJc w:val="left"/>
      <w:pPr>
        <w:ind w:left="2381" w:hanging="963"/>
      </w:pPr>
      <w:rPr>
        <w:rFonts w:ascii="Arial" w:hAnsi="Arial" w:hint="default"/>
        <w:sz w:val="22"/>
      </w:rPr>
    </w:lvl>
    <w:lvl w:ilvl="3">
      <w:start w:val="1"/>
      <w:numFmt w:val="none"/>
      <w:lvlText w:val="%4"/>
      <w:lvlJc w:val="left"/>
      <w:pPr>
        <w:ind w:left="1728" w:hanging="648"/>
      </w:pPr>
      <w:rPr>
        <w:rFonts w:ascii="Arial" w:hAnsi="Arial" w:hint="default"/>
        <w:sz w:val="22"/>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nsid w:val="478635D6"/>
    <w:multiLevelType w:val="multilevel"/>
    <w:tmpl w:val="08564F86"/>
    <w:name w:val="SPK_Tehnicni porocilo"/>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2A3C7C"/>
    <w:multiLevelType w:val="hybridMultilevel"/>
    <w:tmpl w:val="06009DF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B1E738F"/>
    <w:multiLevelType w:val="hybridMultilevel"/>
    <w:tmpl w:val="F63AAA48"/>
    <w:lvl w:ilvl="0" w:tplc="DEB2D95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DF912EA"/>
    <w:multiLevelType w:val="hybridMultilevel"/>
    <w:tmpl w:val="06009DF0"/>
    <w:lvl w:ilvl="0" w:tplc="04240015">
      <w:start w:val="1"/>
      <w:numFmt w:val="upperLetter"/>
      <w:lvlText w:val="%1."/>
      <w:lvlJc w:val="left"/>
      <w:pPr>
        <w:ind w:left="1637" w:hanging="360"/>
      </w:pPr>
      <w:rPr>
        <w:rFonts w:hint="default"/>
      </w:rPr>
    </w:lvl>
    <w:lvl w:ilvl="1" w:tplc="04240019" w:tentative="1">
      <w:start w:val="1"/>
      <w:numFmt w:val="lowerLetter"/>
      <w:lvlText w:val="%2."/>
      <w:lvlJc w:val="left"/>
      <w:pPr>
        <w:ind w:left="2357" w:hanging="360"/>
      </w:pPr>
    </w:lvl>
    <w:lvl w:ilvl="2" w:tplc="0424001B" w:tentative="1">
      <w:start w:val="1"/>
      <w:numFmt w:val="lowerRoman"/>
      <w:lvlText w:val="%3."/>
      <w:lvlJc w:val="right"/>
      <w:pPr>
        <w:ind w:left="3077" w:hanging="180"/>
      </w:pPr>
    </w:lvl>
    <w:lvl w:ilvl="3" w:tplc="0424000F" w:tentative="1">
      <w:start w:val="1"/>
      <w:numFmt w:val="decimal"/>
      <w:lvlText w:val="%4."/>
      <w:lvlJc w:val="left"/>
      <w:pPr>
        <w:ind w:left="3797" w:hanging="360"/>
      </w:pPr>
    </w:lvl>
    <w:lvl w:ilvl="4" w:tplc="04240019" w:tentative="1">
      <w:start w:val="1"/>
      <w:numFmt w:val="lowerLetter"/>
      <w:lvlText w:val="%5."/>
      <w:lvlJc w:val="left"/>
      <w:pPr>
        <w:ind w:left="4517" w:hanging="360"/>
      </w:pPr>
    </w:lvl>
    <w:lvl w:ilvl="5" w:tplc="0424001B" w:tentative="1">
      <w:start w:val="1"/>
      <w:numFmt w:val="lowerRoman"/>
      <w:lvlText w:val="%6."/>
      <w:lvlJc w:val="right"/>
      <w:pPr>
        <w:ind w:left="5237" w:hanging="180"/>
      </w:pPr>
    </w:lvl>
    <w:lvl w:ilvl="6" w:tplc="0424000F" w:tentative="1">
      <w:start w:val="1"/>
      <w:numFmt w:val="decimal"/>
      <w:lvlText w:val="%7."/>
      <w:lvlJc w:val="left"/>
      <w:pPr>
        <w:ind w:left="5957" w:hanging="360"/>
      </w:pPr>
    </w:lvl>
    <w:lvl w:ilvl="7" w:tplc="04240019" w:tentative="1">
      <w:start w:val="1"/>
      <w:numFmt w:val="lowerLetter"/>
      <w:lvlText w:val="%8."/>
      <w:lvlJc w:val="left"/>
      <w:pPr>
        <w:ind w:left="6677" w:hanging="360"/>
      </w:pPr>
    </w:lvl>
    <w:lvl w:ilvl="8" w:tplc="0424001B" w:tentative="1">
      <w:start w:val="1"/>
      <w:numFmt w:val="lowerRoman"/>
      <w:lvlText w:val="%9."/>
      <w:lvlJc w:val="right"/>
      <w:pPr>
        <w:ind w:left="7397" w:hanging="180"/>
      </w:pPr>
    </w:lvl>
  </w:abstractNum>
  <w:abstractNum w:abstractNumId="26">
    <w:nsid w:val="50BA3B4D"/>
    <w:multiLevelType w:val="hybridMultilevel"/>
    <w:tmpl w:val="BDAAD260"/>
    <w:lvl w:ilvl="0" w:tplc="4E965A62">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nsid w:val="55850D09"/>
    <w:multiLevelType w:val="hybridMultilevel"/>
    <w:tmpl w:val="8AB496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600108B"/>
    <w:multiLevelType w:val="hybridMultilevel"/>
    <w:tmpl w:val="5930DB88"/>
    <w:lvl w:ilvl="0" w:tplc="DEB2D95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1484653"/>
    <w:multiLevelType w:val="hybridMultilevel"/>
    <w:tmpl w:val="58DE959E"/>
    <w:lvl w:ilvl="0" w:tplc="BBBC9B8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6CA1910"/>
    <w:multiLevelType w:val="hybridMultilevel"/>
    <w:tmpl w:val="68A608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E9642FF"/>
    <w:multiLevelType w:val="hybridMultilevel"/>
    <w:tmpl w:val="DADA7274"/>
    <w:lvl w:ilvl="0" w:tplc="A56A3ECE">
      <w:start w:val="1"/>
      <w:numFmt w:val="upperLetter"/>
      <w:pStyle w:val="SPK2PODNASLOV"/>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pStyle w:val="SPK3PODNASLOV"/>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1CC7992"/>
    <w:multiLevelType w:val="hybridMultilevel"/>
    <w:tmpl w:val="282468FC"/>
    <w:lvl w:ilvl="0" w:tplc="046CFD32">
      <w:start w:val="1"/>
      <w:numFmt w:val="decimal"/>
      <w:lvlText w:val="%1."/>
      <w:lvlJc w:val="left"/>
      <w:pPr>
        <w:ind w:left="720" w:hanging="360"/>
      </w:pPr>
      <w:rPr>
        <w:rFonts w:ascii="Arial" w:eastAsiaTheme="minorHAnsi" w:hAnsi="Arial"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C9775CB"/>
    <w:multiLevelType w:val="multilevel"/>
    <w:tmpl w:val="E83285F0"/>
    <w:name w:val="SPK_Seznam"/>
    <w:lvl w:ilvl="0">
      <w:start w:val="1"/>
      <w:numFmt w:val="decimal"/>
      <w:lvlText w:val="1.%1"/>
      <w:lvlJc w:val="left"/>
      <w:pPr>
        <w:tabs>
          <w:tab w:val="num" w:pos="680"/>
        </w:tabs>
        <w:ind w:left="680" w:hanging="680"/>
      </w:pPr>
      <w:rPr>
        <w:rFonts w:hint="default"/>
      </w:rPr>
    </w:lvl>
    <w:lvl w:ilvl="1">
      <w:start w:val="1"/>
      <w:numFmt w:val="decimal"/>
      <w:lvlText w:val="1.%1.%2"/>
      <w:lvlJc w:val="left"/>
      <w:pPr>
        <w:ind w:left="1418" w:hanging="738"/>
      </w:pPr>
      <w:rPr>
        <w:rFonts w:hint="default"/>
      </w:rPr>
    </w:lvl>
    <w:lvl w:ilvl="2">
      <w:start w:val="1"/>
      <w:numFmt w:val="decimal"/>
      <w:lvlText w:val="1.%1.%2.%3"/>
      <w:lvlJc w:val="left"/>
      <w:pPr>
        <w:ind w:left="2381" w:hanging="9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0"/>
  </w:num>
  <w:num w:numId="3">
    <w:abstractNumId w:val="22"/>
  </w:num>
  <w:num w:numId="4">
    <w:abstractNumId w:val="1"/>
  </w:num>
  <w:num w:numId="5">
    <w:abstractNumId w:val="4"/>
  </w:num>
  <w:num w:numId="6">
    <w:abstractNumId w:val="8"/>
  </w:num>
  <w:num w:numId="7">
    <w:abstractNumId w:val="2"/>
  </w:num>
  <w:num w:numId="8">
    <w:abstractNumId w:val="32"/>
  </w:num>
  <w:num w:numId="9">
    <w:abstractNumId w:val="18"/>
  </w:num>
  <w:num w:numId="10">
    <w:abstractNumId w:val="26"/>
  </w:num>
  <w:num w:numId="11">
    <w:abstractNumId w:val="29"/>
  </w:num>
  <w:num w:numId="12">
    <w:abstractNumId w:val="11"/>
  </w:num>
  <w:num w:numId="13">
    <w:abstractNumId w:val="22"/>
  </w:num>
  <w:num w:numId="14">
    <w:abstractNumId w:val="22"/>
  </w:num>
  <w:num w:numId="15">
    <w:abstractNumId w:val="22"/>
  </w:num>
  <w:num w:numId="16">
    <w:abstractNumId w:val="22"/>
  </w:num>
  <w:num w:numId="17">
    <w:abstractNumId w:val="16"/>
  </w:num>
  <w:num w:numId="18">
    <w:abstractNumId w:val="13"/>
  </w:num>
  <w:num w:numId="19">
    <w:abstractNumId w:val="27"/>
  </w:num>
  <w:num w:numId="20">
    <w:abstractNumId w:val="7"/>
  </w:num>
  <w:num w:numId="21">
    <w:abstractNumId w:val="30"/>
  </w:num>
  <w:num w:numId="22">
    <w:abstractNumId w:val="15"/>
  </w:num>
  <w:num w:numId="23">
    <w:abstractNumId w:val="28"/>
  </w:num>
  <w:num w:numId="24">
    <w:abstractNumId w:val="19"/>
  </w:num>
  <w:num w:numId="25">
    <w:abstractNumId w:val="5"/>
  </w:num>
  <w:num w:numId="26">
    <w:abstractNumId w:val="25"/>
  </w:num>
  <w:num w:numId="27">
    <w:abstractNumId w:val="24"/>
  </w:num>
  <w:num w:numId="28">
    <w:abstractNumId w:val="6"/>
  </w:num>
  <w:num w:numId="29">
    <w:abstractNumId w:val="23"/>
  </w:num>
  <w:num w:numId="30">
    <w:abstractNumId w:val="9"/>
  </w:num>
  <w:num w:numId="31">
    <w:abstractNumId w:val="0"/>
  </w:num>
  <w:num w:numId="32">
    <w:abstractNumId w:val="17"/>
  </w:num>
  <w:num w:numId="33">
    <w:abstractNumId w:val="31"/>
  </w:num>
  <w:num w:numId="34">
    <w:abstractNumId w:val="31"/>
  </w:num>
  <w:num w:numId="35">
    <w:abstractNumId w:val="10"/>
  </w:num>
  <w:num w:numId="36">
    <w:abstractNumId w:val="12"/>
  </w:num>
  <w:num w:numId="3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LockQFSet/>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AAB"/>
    <w:rsid w:val="0000076B"/>
    <w:rsid w:val="00000CE4"/>
    <w:rsid w:val="00004FE3"/>
    <w:rsid w:val="00005C73"/>
    <w:rsid w:val="00007F7B"/>
    <w:rsid w:val="0001071C"/>
    <w:rsid w:val="00013DB6"/>
    <w:rsid w:val="00017B02"/>
    <w:rsid w:val="00017CED"/>
    <w:rsid w:val="00022FC0"/>
    <w:rsid w:val="0002329E"/>
    <w:rsid w:val="0002330E"/>
    <w:rsid w:val="0002340D"/>
    <w:rsid w:val="00024A62"/>
    <w:rsid w:val="00024B48"/>
    <w:rsid w:val="000252E6"/>
    <w:rsid w:val="00025E3D"/>
    <w:rsid w:val="000304F2"/>
    <w:rsid w:val="0003078A"/>
    <w:rsid w:val="000308AD"/>
    <w:rsid w:val="00032904"/>
    <w:rsid w:val="0003545F"/>
    <w:rsid w:val="000374EE"/>
    <w:rsid w:val="00042212"/>
    <w:rsid w:val="00042E24"/>
    <w:rsid w:val="00043B68"/>
    <w:rsid w:val="000441D8"/>
    <w:rsid w:val="000446DE"/>
    <w:rsid w:val="000471CD"/>
    <w:rsid w:val="00047833"/>
    <w:rsid w:val="000479C0"/>
    <w:rsid w:val="000479FB"/>
    <w:rsid w:val="00050957"/>
    <w:rsid w:val="00054EB4"/>
    <w:rsid w:val="000555D4"/>
    <w:rsid w:val="0006206B"/>
    <w:rsid w:val="0006238D"/>
    <w:rsid w:val="00062640"/>
    <w:rsid w:val="00062E8D"/>
    <w:rsid w:val="000642DA"/>
    <w:rsid w:val="00065A0C"/>
    <w:rsid w:val="0006621D"/>
    <w:rsid w:val="00067338"/>
    <w:rsid w:val="00067D19"/>
    <w:rsid w:val="00070FED"/>
    <w:rsid w:val="00071355"/>
    <w:rsid w:val="00071538"/>
    <w:rsid w:val="0007168B"/>
    <w:rsid w:val="00072754"/>
    <w:rsid w:val="00081FE6"/>
    <w:rsid w:val="00082470"/>
    <w:rsid w:val="000839AB"/>
    <w:rsid w:val="00084FA8"/>
    <w:rsid w:val="000900C7"/>
    <w:rsid w:val="00090884"/>
    <w:rsid w:val="00093422"/>
    <w:rsid w:val="00094B16"/>
    <w:rsid w:val="00095F8D"/>
    <w:rsid w:val="00096018"/>
    <w:rsid w:val="0009716E"/>
    <w:rsid w:val="00097AE3"/>
    <w:rsid w:val="000A04D4"/>
    <w:rsid w:val="000A33E5"/>
    <w:rsid w:val="000A4210"/>
    <w:rsid w:val="000A49B7"/>
    <w:rsid w:val="000A7127"/>
    <w:rsid w:val="000A7245"/>
    <w:rsid w:val="000B0BD8"/>
    <w:rsid w:val="000B5B70"/>
    <w:rsid w:val="000B6209"/>
    <w:rsid w:val="000C12BA"/>
    <w:rsid w:val="000C3AA7"/>
    <w:rsid w:val="000C433E"/>
    <w:rsid w:val="000C4B24"/>
    <w:rsid w:val="000C51E8"/>
    <w:rsid w:val="000C686B"/>
    <w:rsid w:val="000D009D"/>
    <w:rsid w:val="000D0489"/>
    <w:rsid w:val="000D0C48"/>
    <w:rsid w:val="000D1A82"/>
    <w:rsid w:val="000D2FFF"/>
    <w:rsid w:val="000D5421"/>
    <w:rsid w:val="000D6B2A"/>
    <w:rsid w:val="000E08AD"/>
    <w:rsid w:val="000E1BB6"/>
    <w:rsid w:val="000E1C1C"/>
    <w:rsid w:val="000E31A4"/>
    <w:rsid w:val="000E39CE"/>
    <w:rsid w:val="000E440F"/>
    <w:rsid w:val="000E5DD2"/>
    <w:rsid w:val="000F32BE"/>
    <w:rsid w:val="000F3956"/>
    <w:rsid w:val="000F57A9"/>
    <w:rsid w:val="000F59C7"/>
    <w:rsid w:val="000F6572"/>
    <w:rsid w:val="0010151E"/>
    <w:rsid w:val="00101908"/>
    <w:rsid w:val="00103441"/>
    <w:rsid w:val="001067A0"/>
    <w:rsid w:val="001074DB"/>
    <w:rsid w:val="00113A2A"/>
    <w:rsid w:val="0011602C"/>
    <w:rsid w:val="0011604D"/>
    <w:rsid w:val="001173AA"/>
    <w:rsid w:val="0012393F"/>
    <w:rsid w:val="00124D82"/>
    <w:rsid w:val="00127ABB"/>
    <w:rsid w:val="001314DC"/>
    <w:rsid w:val="00131C08"/>
    <w:rsid w:val="00134639"/>
    <w:rsid w:val="0013467B"/>
    <w:rsid w:val="00135689"/>
    <w:rsid w:val="0014145F"/>
    <w:rsid w:val="00143596"/>
    <w:rsid w:val="00143A2E"/>
    <w:rsid w:val="00143F19"/>
    <w:rsid w:val="0014560B"/>
    <w:rsid w:val="001467D4"/>
    <w:rsid w:val="001502E9"/>
    <w:rsid w:val="00150FF0"/>
    <w:rsid w:val="00151971"/>
    <w:rsid w:val="001527CB"/>
    <w:rsid w:val="001535BF"/>
    <w:rsid w:val="00156D5C"/>
    <w:rsid w:val="00156DD9"/>
    <w:rsid w:val="00162B4A"/>
    <w:rsid w:val="001643E3"/>
    <w:rsid w:val="00165B8A"/>
    <w:rsid w:val="00166F4A"/>
    <w:rsid w:val="00167D5C"/>
    <w:rsid w:val="0017162E"/>
    <w:rsid w:val="001721ED"/>
    <w:rsid w:val="00173059"/>
    <w:rsid w:val="00173F1C"/>
    <w:rsid w:val="00175A6C"/>
    <w:rsid w:val="001771D4"/>
    <w:rsid w:val="00180B77"/>
    <w:rsid w:val="0018206F"/>
    <w:rsid w:val="0018546D"/>
    <w:rsid w:val="00185807"/>
    <w:rsid w:val="00185B48"/>
    <w:rsid w:val="001869DC"/>
    <w:rsid w:val="0019030E"/>
    <w:rsid w:val="001913FA"/>
    <w:rsid w:val="00195256"/>
    <w:rsid w:val="00197EAC"/>
    <w:rsid w:val="001A291F"/>
    <w:rsid w:val="001A30D5"/>
    <w:rsid w:val="001A4624"/>
    <w:rsid w:val="001A47AD"/>
    <w:rsid w:val="001A60A5"/>
    <w:rsid w:val="001A794B"/>
    <w:rsid w:val="001A796E"/>
    <w:rsid w:val="001A7DA4"/>
    <w:rsid w:val="001B12A4"/>
    <w:rsid w:val="001B1B36"/>
    <w:rsid w:val="001B1F9E"/>
    <w:rsid w:val="001B615B"/>
    <w:rsid w:val="001B6ECB"/>
    <w:rsid w:val="001C1BC0"/>
    <w:rsid w:val="001C2821"/>
    <w:rsid w:val="001C3067"/>
    <w:rsid w:val="001C48B9"/>
    <w:rsid w:val="001C657E"/>
    <w:rsid w:val="001C6863"/>
    <w:rsid w:val="001C6AA3"/>
    <w:rsid w:val="001C7B38"/>
    <w:rsid w:val="001D3DAA"/>
    <w:rsid w:val="001D47C2"/>
    <w:rsid w:val="001D4C46"/>
    <w:rsid w:val="001D4D96"/>
    <w:rsid w:val="001D7176"/>
    <w:rsid w:val="001E09A6"/>
    <w:rsid w:val="001E0E84"/>
    <w:rsid w:val="001E127A"/>
    <w:rsid w:val="001E3AAB"/>
    <w:rsid w:val="001E66CD"/>
    <w:rsid w:val="001E6D6D"/>
    <w:rsid w:val="001F0194"/>
    <w:rsid w:val="001F175B"/>
    <w:rsid w:val="001F1948"/>
    <w:rsid w:val="001F23B1"/>
    <w:rsid w:val="001F5ABC"/>
    <w:rsid w:val="001F6DDB"/>
    <w:rsid w:val="00200883"/>
    <w:rsid w:val="002010DB"/>
    <w:rsid w:val="00201316"/>
    <w:rsid w:val="00202080"/>
    <w:rsid w:val="00203461"/>
    <w:rsid w:val="00204247"/>
    <w:rsid w:val="00205A52"/>
    <w:rsid w:val="002069FE"/>
    <w:rsid w:val="00206E39"/>
    <w:rsid w:val="00207152"/>
    <w:rsid w:val="00207E50"/>
    <w:rsid w:val="0021321F"/>
    <w:rsid w:val="00216A55"/>
    <w:rsid w:val="00217A26"/>
    <w:rsid w:val="00217D3A"/>
    <w:rsid w:val="0022129F"/>
    <w:rsid w:val="00221E03"/>
    <w:rsid w:val="00221F7A"/>
    <w:rsid w:val="00224C02"/>
    <w:rsid w:val="00225034"/>
    <w:rsid w:val="00230287"/>
    <w:rsid w:val="002305A9"/>
    <w:rsid w:val="0023133E"/>
    <w:rsid w:val="00233C88"/>
    <w:rsid w:val="00235BCA"/>
    <w:rsid w:val="00235E92"/>
    <w:rsid w:val="002363EA"/>
    <w:rsid w:val="0023699E"/>
    <w:rsid w:val="002400CD"/>
    <w:rsid w:val="002466A9"/>
    <w:rsid w:val="00247629"/>
    <w:rsid w:val="002476EA"/>
    <w:rsid w:val="002512AC"/>
    <w:rsid w:val="00253AF4"/>
    <w:rsid w:val="002548F7"/>
    <w:rsid w:val="002560CF"/>
    <w:rsid w:val="00256F5F"/>
    <w:rsid w:val="00261975"/>
    <w:rsid w:val="002638F1"/>
    <w:rsid w:val="00263B32"/>
    <w:rsid w:val="0026408F"/>
    <w:rsid w:val="00264761"/>
    <w:rsid w:val="00264E40"/>
    <w:rsid w:val="00265A0F"/>
    <w:rsid w:val="00265B66"/>
    <w:rsid w:val="002713C7"/>
    <w:rsid w:val="00273381"/>
    <w:rsid w:val="002737B0"/>
    <w:rsid w:val="002740CB"/>
    <w:rsid w:val="002752CA"/>
    <w:rsid w:val="00276E5D"/>
    <w:rsid w:val="002775F0"/>
    <w:rsid w:val="0028279A"/>
    <w:rsid w:val="00285EFF"/>
    <w:rsid w:val="002867BF"/>
    <w:rsid w:val="00293AAF"/>
    <w:rsid w:val="00293D23"/>
    <w:rsid w:val="00295041"/>
    <w:rsid w:val="002A09DD"/>
    <w:rsid w:val="002A1B16"/>
    <w:rsid w:val="002A5460"/>
    <w:rsid w:val="002A6E3B"/>
    <w:rsid w:val="002B28EB"/>
    <w:rsid w:val="002B2DE4"/>
    <w:rsid w:val="002B34E9"/>
    <w:rsid w:val="002B4498"/>
    <w:rsid w:val="002B4905"/>
    <w:rsid w:val="002B6673"/>
    <w:rsid w:val="002B69DE"/>
    <w:rsid w:val="002C0097"/>
    <w:rsid w:val="002C14A2"/>
    <w:rsid w:val="002C1807"/>
    <w:rsid w:val="002C23E9"/>
    <w:rsid w:val="002C63DD"/>
    <w:rsid w:val="002C79DC"/>
    <w:rsid w:val="002D0FB6"/>
    <w:rsid w:val="002D3CD0"/>
    <w:rsid w:val="002D3DD0"/>
    <w:rsid w:val="002D537F"/>
    <w:rsid w:val="002D69C1"/>
    <w:rsid w:val="002E39CB"/>
    <w:rsid w:val="002E57C6"/>
    <w:rsid w:val="002E68C0"/>
    <w:rsid w:val="002F08A5"/>
    <w:rsid w:val="002F68F9"/>
    <w:rsid w:val="002F6A9B"/>
    <w:rsid w:val="00300140"/>
    <w:rsid w:val="00300B49"/>
    <w:rsid w:val="003025A1"/>
    <w:rsid w:val="00303529"/>
    <w:rsid w:val="003038CB"/>
    <w:rsid w:val="00304F54"/>
    <w:rsid w:val="00305A5D"/>
    <w:rsid w:val="0030706C"/>
    <w:rsid w:val="00311727"/>
    <w:rsid w:val="00312318"/>
    <w:rsid w:val="00313C98"/>
    <w:rsid w:val="00313CA2"/>
    <w:rsid w:val="003149C8"/>
    <w:rsid w:val="00315887"/>
    <w:rsid w:val="00315A96"/>
    <w:rsid w:val="00316E4F"/>
    <w:rsid w:val="0031767A"/>
    <w:rsid w:val="00320767"/>
    <w:rsid w:val="003220FE"/>
    <w:rsid w:val="00322287"/>
    <w:rsid w:val="00322E8A"/>
    <w:rsid w:val="003234D5"/>
    <w:rsid w:val="00324841"/>
    <w:rsid w:val="00327A65"/>
    <w:rsid w:val="00327C42"/>
    <w:rsid w:val="00330563"/>
    <w:rsid w:val="00333E86"/>
    <w:rsid w:val="003342BB"/>
    <w:rsid w:val="00334D94"/>
    <w:rsid w:val="003351B0"/>
    <w:rsid w:val="00340E71"/>
    <w:rsid w:val="0034122E"/>
    <w:rsid w:val="00344879"/>
    <w:rsid w:val="00345037"/>
    <w:rsid w:val="00351DB7"/>
    <w:rsid w:val="00352114"/>
    <w:rsid w:val="003535AD"/>
    <w:rsid w:val="00355B2F"/>
    <w:rsid w:val="00366928"/>
    <w:rsid w:val="003674DE"/>
    <w:rsid w:val="00371D29"/>
    <w:rsid w:val="003752E6"/>
    <w:rsid w:val="003804E4"/>
    <w:rsid w:val="003808E3"/>
    <w:rsid w:val="0038564E"/>
    <w:rsid w:val="00386691"/>
    <w:rsid w:val="003903D4"/>
    <w:rsid w:val="00390D03"/>
    <w:rsid w:val="0039105C"/>
    <w:rsid w:val="003915C1"/>
    <w:rsid w:val="00392C23"/>
    <w:rsid w:val="00393744"/>
    <w:rsid w:val="00393F62"/>
    <w:rsid w:val="00396C78"/>
    <w:rsid w:val="003A0FF2"/>
    <w:rsid w:val="003A491E"/>
    <w:rsid w:val="003A6BD9"/>
    <w:rsid w:val="003A78BF"/>
    <w:rsid w:val="003A7E7C"/>
    <w:rsid w:val="003B051B"/>
    <w:rsid w:val="003B188F"/>
    <w:rsid w:val="003B1EFA"/>
    <w:rsid w:val="003B37BE"/>
    <w:rsid w:val="003B5314"/>
    <w:rsid w:val="003C0B34"/>
    <w:rsid w:val="003C18DC"/>
    <w:rsid w:val="003C1C6E"/>
    <w:rsid w:val="003C1F76"/>
    <w:rsid w:val="003C236C"/>
    <w:rsid w:val="003C2CD2"/>
    <w:rsid w:val="003C63CA"/>
    <w:rsid w:val="003C7A0A"/>
    <w:rsid w:val="003D1CD7"/>
    <w:rsid w:val="003D6AC6"/>
    <w:rsid w:val="003D722B"/>
    <w:rsid w:val="003E0432"/>
    <w:rsid w:val="003E19EE"/>
    <w:rsid w:val="003E4022"/>
    <w:rsid w:val="003E4EDD"/>
    <w:rsid w:val="003F20E4"/>
    <w:rsid w:val="003F4414"/>
    <w:rsid w:val="003F4478"/>
    <w:rsid w:val="003F5654"/>
    <w:rsid w:val="003F7192"/>
    <w:rsid w:val="00401F4A"/>
    <w:rsid w:val="00402A73"/>
    <w:rsid w:val="00406A79"/>
    <w:rsid w:val="00407499"/>
    <w:rsid w:val="004077E9"/>
    <w:rsid w:val="004107EC"/>
    <w:rsid w:val="00410BE6"/>
    <w:rsid w:val="00412283"/>
    <w:rsid w:val="00415047"/>
    <w:rsid w:val="00416822"/>
    <w:rsid w:val="00417252"/>
    <w:rsid w:val="00417B0D"/>
    <w:rsid w:val="00421F4F"/>
    <w:rsid w:val="00422CDA"/>
    <w:rsid w:val="00431C0A"/>
    <w:rsid w:val="004321BC"/>
    <w:rsid w:val="0043362F"/>
    <w:rsid w:val="00435416"/>
    <w:rsid w:val="00441576"/>
    <w:rsid w:val="00441F2A"/>
    <w:rsid w:val="0044298E"/>
    <w:rsid w:val="00446759"/>
    <w:rsid w:val="004518C9"/>
    <w:rsid w:val="00452E92"/>
    <w:rsid w:val="00453A2E"/>
    <w:rsid w:val="00454066"/>
    <w:rsid w:val="00454BD7"/>
    <w:rsid w:val="00456700"/>
    <w:rsid w:val="004573EC"/>
    <w:rsid w:val="00461F77"/>
    <w:rsid w:val="004633AE"/>
    <w:rsid w:val="00464278"/>
    <w:rsid w:val="00464BA1"/>
    <w:rsid w:val="00466AAF"/>
    <w:rsid w:val="004676EB"/>
    <w:rsid w:val="00471824"/>
    <w:rsid w:val="004718BF"/>
    <w:rsid w:val="00472ECE"/>
    <w:rsid w:val="00474BA2"/>
    <w:rsid w:val="004750C9"/>
    <w:rsid w:val="00477838"/>
    <w:rsid w:val="00477AE7"/>
    <w:rsid w:val="0048032A"/>
    <w:rsid w:val="00481E92"/>
    <w:rsid w:val="0048248E"/>
    <w:rsid w:val="00482CDD"/>
    <w:rsid w:val="00483287"/>
    <w:rsid w:val="00483CBC"/>
    <w:rsid w:val="0048476F"/>
    <w:rsid w:val="00484EFD"/>
    <w:rsid w:val="004869A6"/>
    <w:rsid w:val="00490E58"/>
    <w:rsid w:val="00492550"/>
    <w:rsid w:val="0049276C"/>
    <w:rsid w:val="00495E7F"/>
    <w:rsid w:val="004A20AC"/>
    <w:rsid w:val="004A240C"/>
    <w:rsid w:val="004A2B05"/>
    <w:rsid w:val="004A6A07"/>
    <w:rsid w:val="004B078C"/>
    <w:rsid w:val="004B150A"/>
    <w:rsid w:val="004B1EC5"/>
    <w:rsid w:val="004B49B8"/>
    <w:rsid w:val="004B7DFE"/>
    <w:rsid w:val="004B7E67"/>
    <w:rsid w:val="004C4110"/>
    <w:rsid w:val="004C69F6"/>
    <w:rsid w:val="004C7005"/>
    <w:rsid w:val="004D4465"/>
    <w:rsid w:val="004E2B81"/>
    <w:rsid w:val="004E2BD8"/>
    <w:rsid w:val="004E4227"/>
    <w:rsid w:val="004E68E7"/>
    <w:rsid w:val="004F27F4"/>
    <w:rsid w:val="004F3139"/>
    <w:rsid w:val="004F792E"/>
    <w:rsid w:val="00500DE6"/>
    <w:rsid w:val="0050166C"/>
    <w:rsid w:val="005048F7"/>
    <w:rsid w:val="00504CC8"/>
    <w:rsid w:val="005115C7"/>
    <w:rsid w:val="00511BF3"/>
    <w:rsid w:val="00511E02"/>
    <w:rsid w:val="00511F4C"/>
    <w:rsid w:val="00513F17"/>
    <w:rsid w:val="00515DF8"/>
    <w:rsid w:val="00517579"/>
    <w:rsid w:val="005213BB"/>
    <w:rsid w:val="00521E73"/>
    <w:rsid w:val="00523334"/>
    <w:rsid w:val="0052761F"/>
    <w:rsid w:val="00527627"/>
    <w:rsid w:val="005278A8"/>
    <w:rsid w:val="005314AE"/>
    <w:rsid w:val="005354C1"/>
    <w:rsid w:val="00535EF0"/>
    <w:rsid w:val="005365EE"/>
    <w:rsid w:val="005367A3"/>
    <w:rsid w:val="00541AA2"/>
    <w:rsid w:val="005424BF"/>
    <w:rsid w:val="00542AA6"/>
    <w:rsid w:val="00545AF4"/>
    <w:rsid w:val="005464D9"/>
    <w:rsid w:val="00550143"/>
    <w:rsid w:val="00550C57"/>
    <w:rsid w:val="00550CCF"/>
    <w:rsid w:val="00553CA5"/>
    <w:rsid w:val="0055443B"/>
    <w:rsid w:val="00555E3F"/>
    <w:rsid w:val="0056173D"/>
    <w:rsid w:val="0056224B"/>
    <w:rsid w:val="0057006A"/>
    <w:rsid w:val="005705D8"/>
    <w:rsid w:val="0057104B"/>
    <w:rsid w:val="00571186"/>
    <w:rsid w:val="00571A8F"/>
    <w:rsid w:val="0057302D"/>
    <w:rsid w:val="00576A3C"/>
    <w:rsid w:val="00580A3E"/>
    <w:rsid w:val="00581446"/>
    <w:rsid w:val="00582F9F"/>
    <w:rsid w:val="00583486"/>
    <w:rsid w:val="00584BCD"/>
    <w:rsid w:val="00585BF8"/>
    <w:rsid w:val="00586679"/>
    <w:rsid w:val="005871A6"/>
    <w:rsid w:val="00590246"/>
    <w:rsid w:val="00590C93"/>
    <w:rsid w:val="005916FF"/>
    <w:rsid w:val="005918C8"/>
    <w:rsid w:val="00591DA7"/>
    <w:rsid w:val="0059283D"/>
    <w:rsid w:val="005978F4"/>
    <w:rsid w:val="005A3419"/>
    <w:rsid w:val="005A3BFE"/>
    <w:rsid w:val="005A58B5"/>
    <w:rsid w:val="005A5A66"/>
    <w:rsid w:val="005A6F29"/>
    <w:rsid w:val="005B1ADC"/>
    <w:rsid w:val="005B2565"/>
    <w:rsid w:val="005B4E96"/>
    <w:rsid w:val="005B756B"/>
    <w:rsid w:val="005C0813"/>
    <w:rsid w:val="005C36A6"/>
    <w:rsid w:val="005C788D"/>
    <w:rsid w:val="005C7C4E"/>
    <w:rsid w:val="005D00B4"/>
    <w:rsid w:val="005D118D"/>
    <w:rsid w:val="005D1345"/>
    <w:rsid w:val="005D58FF"/>
    <w:rsid w:val="005D5F43"/>
    <w:rsid w:val="005E0034"/>
    <w:rsid w:val="005E2E63"/>
    <w:rsid w:val="005E2F64"/>
    <w:rsid w:val="005E3CDC"/>
    <w:rsid w:val="005E3FBC"/>
    <w:rsid w:val="005E5E69"/>
    <w:rsid w:val="005E6BB4"/>
    <w:rsid w:val="005F2580"/>
    <w:rsid w:val="005F3077"/>
    <w:rsid w:val="005F31A2"/>
    <w:rsid w:val="005F400E"/>
    <w:rsid w:val="005F4EC5"/>
    <w:rsid w:val="005F5998"/>
    <w:rsid w:val="005F696B"/>
    <w:rsid w:val="00602F24"/>
    <w:rsid w:val="00604AFE"/>
    <w:rsid w:val="0060596F"/>
    <w:rsid w:val="0060630D"/>
    <w:rsid w:val="006072E0"/>
    <w:rsid w:val="00607AF8"/>
    <w:rsid w:val="00607B58"/>
    <w:rsid w:val="00607D24"/>
    <w:rsid w:val="0061047D"/>
    <w:rsid w:val="006107E0"/>
    <w:rsid w:val="0061119A"/>
    <w:rsid w:val="00613BB6"/>
    <w:rsid w:val="00615867"/>
    <w:rsid w:val="006166F1"/>
    <w:rsid w:val="00617B92"/>
    <w:rsid w:val="00617FA2"/>
    <w:rsid w:val="00620B60"/>
    <w:rsid w:val="00620C63"/>
    <w:rsid w:val="006216A6"/>
    <w:rsid w:val="006223C9"/>
    <w:rsid w:val="00627334"/>
    <w:rsid w:val="00627AEC"/>
    <w:rsid w:val="00631735"/>
    <w:rsid w:val="00632C7E"/>
    <w:rsid w:val="00634BA6"/>
    <w:rsid w:val="006363E3"/>
    <w:rsid w:val="00637038"/>
    <w:rsid w:val="006373BD"/>
    <w:rsid w:val="00644C81"/>
    <w:rsid w:val="00645DCB"/>
    <w:rsid w:val="0064780D"/>
    <w:rsid w:val="0064797E"/>
    <w:rsid w:val="00651923"/>
    <w:rsid w:val="00653655"/>
    <w:rsid w:val="006543FF"/>
    <w:rsid w:val="00655097"/>
    <w:rsid w:val="00656036"/>
    <w:rsid w:val="00656724"/>
    <w:rsid w:val="0065695B"/>
    <w:rsid w:val="00656B19"/>
    <w:rsid w:val="00656F8C"/>
    <w:rsid w:val="00660403"/>
    <w:rsid w:val="0066153C"/>
    <w:rsid w:val="006663B2"/>
    <w:rsid w:val="006674FF"/>
    <w:rsid w:val="00671147"/>
    <w:rsid w:val="00672E50"/>
    <w:rsid w:val="0067311E"/>
    <w:rsid w:val="00673630"/>
    <w:rsid w:val="00673FD2"/>
    <w:rsid w:val="00674F90"/>
    <w:rsid w:val="0067581F"/>
    <w:rsid w:val="0067674B"/>
    <w:rsid w:val="0068178E"/>
    <w:rsid w:val="006916E0"/>
    <w:rsid w:val="006921C2"/>
    <w:rsid w:val="006942D5"/>
    <w:rsid w:val="00696EC6"/>
    <w:rsid w:val="00697196"/>
    <w:rsid w:val="0069781E"/>
    <w:rsid w:val="006A1FB1"/>
    <w:rsid w:val="006A2917"/>
    <w:rsid w:val="006A5016"/>
    <w:rsid w:val="006A5E38"/>
    <w:rsid w:val="006A739B"/>
    <w:rsid w:val="006B4A00"/>
    <w:rsid w:val="006B4D5C"/>
    <w:rsid w:val="006B4E70"/>
    <w:rsid w:val="006B50B1"/>
    <w:rsid w:val="006B5B78"/>
    <w:rsid w:val="006B6D5C"/>
    <w:rsid w:val="006B7CF3"/>
    <w:rsid w:val="006C0ECE"/>
    <w:rsid w:val="006C1544"/>
    <w:rsid w:val="006C1B50"/>
    <w:rsid w:val="006C3665"/>
    <w:rsid w:val="006C3985"/>
    <w:rsid w:val="006C455D"/>
    <w:rsid w:val="006C47BF"/>
    <w:rsid w:val="006C5E78"/>
    <w:rsid w:val="006C67CD"/>
    <w:rsid w:val="006C72EE"/>
    <w:rsid w:val="006C7662"/>
    <w:rsid w:val="006C7833"/>
    <w:rsid w:val="006C7F82"/>
    <w:rsid w:val="006D0E99"/>
    <w:rsid w:val="006D1E6B"/>
    <w:rsid w:val="006D2512"/>
    <w:rsid w:val="006D29C1"/>
    <w:rsid w:val="006D4235"/>
    <w:rsid w:val="006D5B01"/>
    <w:rsid w:val="006D5BB5"/>
    <w:rsid w:val="006D621E"/>
    <w:rsid w:val="006E0315"/>
    <w:rsid w:val="006E08F9"/>
    <w:rsid w:val="006E1945"/>
    <w:rsid w:val="006E3C12"/>
    <w:rsid w:val="006E43F3"/>
    <w:rsid w:val="006E4A73"/>
    <w:rsid w:val="006E4D34"/>
    <w:rsid w:val="006E71D9"/>
    <w:rsid w:val="006F5233"/>
    <w:rsid w:val="00700C87"/>
    <w:rsid w:val="0070186F"/>
    <w:rsid w:val="007019F3"/>
    <w:rsid w:val="00702132"/>
    <w:rsid w:val="00702A6E"/>
    <w:rsid w:val="00703E8B"/>
    <w:rsid w:val="007042EA"/>
    <w:rsid w:val="00705CA9"/>
    <w:rsid w:val="00705E0F"/>
    <w:rsid w:val="00706318"/>
    <w:rsid w:val="0071100A"/>
    <w:rsid w:val="00715703"/>
    <w:rsid w:val="00716774"/>
    <w:rsid w:val="00721B6B"/>
    <w:rsid w:val="007256D3"/>
    <w:rsid w:val="0072638C"/>
    <w:rsid w:val="007270CC"/>
    <w:rsid w:val="00730F46"/>
    <w:rsid w:val="007313EB"/>
    <w:rsid w:val="00732F64"/>
    <w:rsid w:val="00734B72"/>
    <w:rsid w:val="007366CC"/>
    <w:rsid w:val="00737FC1"/>
    <w:rsid w:val="00740281"/>
    <w:rsid w:val="00741A0E"/>
    <w:rsid w:val="007460A6"/>
    <w:rsid w:val="00746775"/>
    <w:rsid w:val="007509AC"/>
    <w:rsid w:val="00751215"/>
    <w:rsid w:val="00752305"/>
    <w:rsid w:val="0075548D"/>
    <w:rsid w:val="0075666B"/>
    <w:rsid w:val="00756E04"/>
    <w:rsid w:val="00756EEF"/>
    <w:rsid w:val="00760B5E"/>
    <w:rsid w:val="00761328"/>
    <w:rsid w:val="007618BE"/>
    <w:rsid w:val="00762453"/>
    <w:rsid w:val="00762A2B"/>
    <w:rsid w:val="007663C1"/>
    <w:rsid w:val="007672E9"/>
    <w:rsid w:val="0076763B"/>
    <w:rsid w:val="00772EFD"/>
    <w:rsid w:val="007736B8"/>
    <w:rsid w:val="0077512D"/>
    <w:rsid w:val="00777AFC"/>
    <w:rsid w:val="00781BEB"/>
    <w:rsid w:val="00781EC2"/>
    <w:rsid w:val="00781F17"/>
    <w:rsid w:val="00781FBE"/>
    <w:rsid w:val="00784F47"/>
    <w:rsid w:val="00794877"/>
    <w:rsid w:val="007948D5"/>
    <w:rsid w:val="00795938"/>
    <w:rsid w:val="007A15D8"/>
    <w:rsid w:val="007A1C47"/>
    <w:rsid w:val="007A2394"/>
    <w:rsid w:val="007A273F"/>
    <w:rsid w:val="007A2DF3"/>
    <w:rsid w:val="007A5B37"/>
    <w:rsid w:val="007A5F5F"/>
    <w:rsid w:val="007A5FB4"/>
    <w:rsid w:val="007A61EB"/>
    <w:rsid w:val="007A6AFA"/>
    <w:rsid w:val="007B14F9"/>
    <w:rsid w:val="007B30FD"/>
    <w:rsid w:val="007B3202"/>
    <w:rsid w:val="007B37BA"/>
    <w:rsid w:val="007B40FE"/>
    <w:rsid w:val="007B5639"/>
    <w:rsid w:val="007B617F"/>
    <w:rsid w:val="007B7332"/>
    <w:rsid w:val="007C06CE"/>
    <w:rsid w:val="007C2251"/>
    <w:rsid w:val="007C2EB4"/>
    <w:rsid w:val="007C4300"/>
    <w:rsid w:val="007C6A6A"/>
    <w:rsid w:val="007C78B2"/>
    <w:rsid w:val="007C7DC4"/>
    <w:rsid w:val="007D02DF"/>
    <w:rsid w:val="007D1479"/>
    <w:rsid w:val="007D303A"/>
    <w:rsid w:val="007D3375"/>
    <w:rsid w:val="007D3A63"/>
    <w:rsid w:val="007D51A1"/>
    <w:rsid w:val="007D5DCE"/>
    <w:rsid w:val="007D65CA"/>
    <w:rsid w:val="007D7806"/>
    <w:rsid w:val="007E0705"/>
    <w:rsid w:val="007E58C5"/>
    <w:rsid w:val="007E73E6"/>
    <w:rsid w:val="007F1E29"/>
    <w:rsid w:val="007F2115"/>
    <w:rsid w:val="007F65F1"/>
    <w:rsid w:val="007F6CEE"/>
    <w:rsid w:val="007F777E"/>
    <w:rsid w:val="008009C2"/>
    <w:rsid w:val="00803EF3"/>
    <w:rsid w:val="00805686"/>
    <w:rsid w:val="0080582A"/>
    <w:rsid w:val="0080616A"/>
    <w:rsid w:val="008071E1"/>
    <w:rsid w:val="00807519"/>
    <w:rsid w:val="008129A6"/>
    <w:rsid w:val="00812D80"/>
    <w:rsid w:val="0081563A"/>
    <w:rsid w:val="00815CB9"/>
    <w:rsid w:val="00815D97"/>
    <w:rsid w:val="008170B0"/>
    <w:rsid w:val="008174D2"/>
    <w:rsid w:val="0082050A"/>
    <w:rsid w:val="00821675"/>
    <w:rsid w:val="00821BCA"/>
    <w:rsid w:val="00824608"/>
    <w:rsid w:val="0082485D"/>
    <w:rsid w:val="00824B81"/>
    <w:rsid w:val="00825102"/>
    <w:rsid w:val="008259E4"/>
    <w:rsid w:val="0082663B"/>
    <w:rsid w:val="00831351"/>
    <w:rsid w:val="008323F6"/>
    <w:rsid w:val="00832AFC"/>
    <w:rsid w:val="008365B1"/>
    <w:rsid w:val="00836EC8"/>
    <w:rsid w:val="00837B5E"/>
    <w:rsid w:val="00841D94"/>
    <w:rsid w:val="008431D8"/>
    <w:rsid w:val="00843D11"/>
    <w:rsid w:val="008440D8"/>
    <w:rsid w:val="008442C0"/>
    <w:rsid w:val="00845EB6"/>
    <w:rsid w:val="00847C16"/>
    <w:rsid w:val="008502EE"/>
    <w:rsid w:val="008504AC"/>
    <w:rsid w:val="0085174A"/>
    <w:rsid w:val="0085243D"/>
    <w:rsid w:val="00852D4A"/>
    <w:rsid w:val="00856B10"/>
    <w:rsid w:val="0085775F"/>
    <w:rsid w:val="00860FE7"/>
    <w:rsid w:val="008645D9"/>
    <w:rsid w:val="00864725"/>
    <w:rsid w:val="00865331"/>
    <w:rsid w:val="00865569"/>
    <w:rsid w:val="00866145"/>
    <w:rsid w:val="00867156"/>
    <w:rsid w:val="008707F1"/>
    <w:rsid w:val="00871BB2"/>
    <w:rsid w:val="00872B0B"/>
    <w:rsid w:val="00872E07"/>
    <w:rsid w:val="0087316A"/>
    <w:rsid w:val="0087325A"/>
    <w:rsid w:val="00875916"/>
    <w:rsid w:val="00877B31"/>
    <w:rsid w:val="008825C4"/>
    <w:rsid w:val="00883B52"/>
    <w:rsid w:val="00887927"/>
    <w:rsid w:val="00890170"/>
    <w:rsid w:val="00892C62"/>
    <w:rsid w:val="00893C30"/>
    <w:rsid w:val="008948FC"/>
    <w:rsid w:val="00894CE4"/>
    <w:rsid w:val="0089765D"/>
    <w:rsid w:val="00897EF6"/>
    <w:rsid w:val="008A056C"/>
    <w:rsid w:val="008A20E1"/>
    <w:rsid w:val="008A2CF2"/>
    <w:rsid w:val="008A4BDB"/>
    <w:rsid w:val="008A5143"/>
    <w:rsid w:val="008A54DC"/>
    <w:rsid w:val="008A73CB"/>
    <w:rsid w:val="008B0213"/>
    <w:rsid w:val="008B465D"/>
    <w:rsid w:val="008B52A5"/>
    <w:rsid w:val="008C002B"/>
    <w:rsid w:val="008C1705"/>
    <w:rsid w:val="008C3279"/>
    <w:rsid w:val="008C48D4"/>
    <w:rsid w:val="008C68A9"/>
    <w:rsid w:val="008D131B"/>
    <w:rsid w:val="008D7B7C"/>
    <w:rsid w:val="008E07E3"/>
    <w:rsid w:val="008E332F"/>
    <w:rsid w:val="008E5C09"/>
    <w:rsid w:val="008E6363"/>
    <w:rsid w:val="008E63A0"/>
    <w:rsid w:val="008E6DE3"/>
    <w:rsid w:val="008F0B2D"/>
    <w:rsid w:val="008F1DA6"/>
    <w:rsid w:val="008F4992"/>
    <w:rsid w:val="008F63B0"/>
    <w:rsid w:val="008F6856"/>
    <w:rsid w:val="00902156"/>
    <w:rsid w:val="00902280"/>
    <w:rsid w:val="0090565D"/>
    <w:rsid w:val="009057E3"/>
    <w:rsid w:val="00906484"/>
    <w:rsid w:val="00906C31"/>
    <w:rsid w:val="00907365"/>
    <w:rsid w:val="00911B28"/>
    <w:rsid w:val="0091591E"/>
    <w:rsid w:val="00915EB4"/>
    <w:rsid w:val="00915FF6"/>
    <w:rsid w:val="00924B15"/>
    <w:rsid w:val="009272BB"/>
    <w:rsid w:val="00927BF2"/>
    <w:rsid w:val="009313FE"/>
    <w:rsid w:val="0093240D"/>
    <w:rsid w:val="00932AF9"/>
    <w:rsid w:val="00933165"/>
    <w:rsid w:val="00933EF6"/>
    <w:rsid w:val="00935807"/>
    <w:rsid w:val="00937F2A"/>
    <w:rsid w:val="00941290"/>
    <w:rsid w:val="00941BAB"/>
    <w:rsid w:val="00941E63"/>
    <w:rsid w:val="00942AA9"/>
    <w:rsid w:val="0094327F"/>
    <w:rsid w:val="009435C9"/>
    <w:rsid w:val="00944579"/>
    <w:rsid w:val="0094485C"/>
    <w:rsid w:val="009471FD"/>
    <w:rsid w:val="00952613"/>
    <w:rsid w:val="00953AFA"/>
    <w:rsid w:val="00957AB4"/>
    <w:rsid w:val="00960C83"/>
    <w:rsid w:val="00962474"/>
    <w:rsid w:val="00964186"/>
    <w:rsid w:val="00965041"/>
    <w:rsid w:val="00966A14"/>
    <w:rsid w:val="00967530"/>
    <w:rsid w:val="00972AA3"/>
    <w:rsid w:val="009759E7"/>
    <w:rsid w:val="009764F2"/>
    <w:rsid w:val="0097756B"/>
    <w:rsid w:val="00982143"/>
    <w:rsid w:val="00983FE8"/>
    <w:rsid w:val="00984A10"/>
    <w:rsid w:val="0098790F"/>
    <w:rsid w:val="00987AED"/>
    <w:rsid w:val="00987CFD"/>
    <w:rsid w:val="00990153"/>
    <w:rsid w:val="00990860"/>
    <w:rsid w:val="009908C7"/>
    <w:rsid w:val="0099172A"/>
    <w:rsid w:val="00992360"/>
    <w:rsid w:val="00992724"/>
    <w:rsid w:val="0099308A"/>
    <w:rsid w:val="00993EC6"/>
    <w:rsid w:val="009951C1"/>
    <w:rsid w:val="00997D8F"/>
    <w:rsid w:val="009A0728"/>
    <w:rsid w:val="009A163B"/>
    <w:rsid w:val="009A1C53"/>
    <w:rsid w:val="009A1E24"/>
    <w:rsid w:val="009A24EA"/>
    <w:rsid w:val="009A2530"/>
    <w:rsid w:val="009A265B"/>
    <w:rsid w:val="009A3C05"/>
    <w:rsid w:val="009A43DE"/>
    <w:rsid w:val="009A4F07"/>
    <w:rsid w:val="009A64D8"/>
    <w:rsid w:val="009A6515"/>
    <w:rsid w:val="009B2D86"/>
    <w:rsid w:val="009B424F"/>
    <w:rsid w:val="009B6BA8"/>
    <w:rsid w:val="009B794D"/>
    <w:rsid w:val="009C55F0"/>
    <w:rsid w:val="009C6397"/>
    <w:rsid w:val="009C7F1E"/>
    <w:rsid w:val="009D08EF"/>
    <w:rsid w:val="009D17E9"/>
    <w:rsid w:val="009D1976"/>
    <w:rsid w:val="009D3114"/>
    <w:rsid w:val="009D419A"/>
    <w:rsid w:val="009D6A88"/>
    <w:rsid w:val="009D7EF2"/>
    <w:rsid w:val="009E4335"/>
    <w:rsid w:val="009E53EA"/>
    <w:rsid w:val="009E55C7"/>
    <w:rsid w:val="009E6D16"/>
    <w:rsid w:val="009F0884"/>
    <w:rsid w:val="009F2E71"/>
    <w:rsid w:val="009F37C8"/>
    <w:rsid w:val="009F5268"/>
    <w:rsid w:val="00A03B87"/>
    <w:rsid w:val="00A03C98"/>
    <w:rsid w:val="00A057D5"/>
    <w:rsid w:val="00A05C8C"/>
    <w:rsid w:val="00A064EF"/>
    <w:rsid w:val="00A10F12"/>
    <w:rsid w:val="00A12907"/>
    <w:rsid w:val="00A12C35"/>
    <w:rsid w:val="00A13A29"/>
    <w:rsid w:val="00A15162"/>
    <w:rsid w:val="00A17295"/>
    <w:rsid w:val="00A173D8"/>
    <w:rsid w:val="00A20613"/>
    <w:rsid w:val="00A20B6F"/>
    <w:rsid w:val="00A22D95"/>
    <w:rsid w:val="00A22F99"/>
    <w:rsid w:val="00A233C3"/>
    <w:rsid w:val="00A3066B"/>
    <w:rsid w:val="00A312AC"/>
    <w:rsid w:val="00A325EA"/>
    <w:rsid w:val="00A35AA9"/>
    <w:rsid w:val="00A40BD1"/>
    <w:rsid w:val="00A43859"/>
    <w:rsid w:val="00A502F2"/>
    <w:rsid w:val="00A50FB1"/>
    <w:rsid w:val="00A51BF8"/>
    <w:rsid w:val="00A539F4"/>
    <w:rsid w:val="00A54FCA"/>
    <w:rsid w:val="00A5520F"/>
    <w:rsid w:val="00A55F02"/>
    <w:rsid w:val="00A57746"/>
    <w:rsid w:val="00A60BD4"/>
    <w:rsid w:val="00A60ED9"/>
    <w:rsid w:val="00A6120E"/>
    <w:rsid w:val="00A620CC"/>
    <w:rsid w:val="00A63A5F"/>
    <w:rsid w:val="00A64A61"/>
    <w:rsid w:val="00A65342"/>
    <w:rsid w:val="00A65962"/>
    <w:rsid w:val="00A67569"/>
    <w:rsid w:val="00A70742"/>
    <w:rsid w:val="00A721DF"/>
    <w:rsid w:val="00A74BFF"/>
    <w:rsid w:val="00A77741"/>
    <w:rsid w:val="00A82687"/>
    <w:rsid w:val="00A91815"/>
    <w:rsid w:val="00A94A1D"/>
    <w:rsid w:val="00A94A7E"/>
    <w:rsid w:val="00A94FD4"/>
    <w:rsid w:val="00A97C01"/>
    <w:rsid w:val="00AA11BA"/>
    <w:rsid w:val="00AA188D"/>
    <w:rsid w:val="00AA27EF"/>
    <w:rsid w:val="00AA3081"/>
    <w:rsid w:val="00AA5F81"/>
    <w:rsid w:val="00AA6868"/>
    <w:rsid w:val="00AA76FB"/>
    <w:rsid w:val="00AA7C09"/>
    <w:rsid w:val="00AB31CF"/>
    <w:rsid w:val="00AB63CE"/>
    <w:rsid w:val="00AC1F61"/>
    <w:rsid w:val="00AC2F10"/>
    <w:rsid w:val="00AC3C54"/>
    <w:rsid w:val="00AC45AB"/>
    <w:rsid w:val="00AC465F"/>
    <w:rsid w:val="00AC5432"/>
    <w:rsid w:val="00AC598F"/>
    <w:rsid w:val="00AC78F6"/>
    <w:rsid w:val="00AD01E6"/>
    <w:rsid w:val="00AD1641"/>
    <w:rsid w:val="00AD308C"/>
    <w:rsid w:val="00AD3443"/>
    <w:rsid w:val="00AD6B36"/>
    <w:rsid w:val="00AE14F5"/>
    <w:rsid w:val="00AE37F8"/>
    <w:rsid w:val="00AE4784"/>
    <w:rsid w:val="00AE676E"/>
    <w:rsid w:val="00AE68A3"/>
    <w:rsid w:val="00AE6F2E"/>
    <w:rsid w:val="00AF0C63"/>
    <w:rsid w:val="00AF2E69"/>
    <w:rsid w:val="00AF2FAA"/>
    <w:rsid w:val="00AF3120"/>
    <w:rsid w:val="00AF40F1"/>
    <w:rsid w:val="00AF5678"/>
    <w:rsid w:val="00AF630C"/>
    <w:rsid w:val="00AF6368"/>
    <w:rsid w:val="00AF7B6B"/>
    <w:rsid w:val="00B01238"/>
    <w:rsid w:val="00B01962"/>
    <w:rsid w:val="00B057AA"/>
    <w:rsid w:val="00B07458"/>
    <w:rsid w:val="00B13AA9"/>
    <w:rsid w:val="00B144BD"/>
    <w:rsid w:val="00B14EFD"/>
    <w:rsid w:val="00B175C7"/>
    <w:rsid w:val="00B175DB"/>
    <w:rsid w:val="00B17C5C"/>
    <w:rsid w:val="00B17F0F"/>
    <w:rsid w:val="00B20724"/>
    <w:rsid w:val="00B2263E"/>
    <w:rsid w:val="00B2354A"/>
    <w:rsid w:val="00B23E36"/>
    <w:rsid w:val="00B24786"/>
    <w:rsid w:val="00B24879"/>
    <w:rsid w:val="00B25A20"/>
    <w:rsid w:val="00B26E46"/>
    <w:rsid w:val="00B332EE"/>
    <w:rsid w:val="00B3423C"/>
    <w:rsid w:val="00B352C9"/>
    <w:rsid w:val="00B40158"/>
    <w:rsid w:val="00B40B47"/>
    <w:rsid w:val="00B4145D"/>
    <w:rsid w:val="00B41683"/>
    <w:rsid w:val="00B42D0F"/>
    <w:rsid w:val="00B45086"/>
    <w:rsid w:val="00B46F82"/>
    <w:rsid w:val="00B50B11"/>
    <w:rsid w:val="00B51ACD"/>
    <w:rsid w:val="00B530C5"/>
    <w:rsid w:val="00B53663"/>
    <w:rsid w:val="00B5572E"/>
    <w:rsid w:val="00B60661"/>
    <w:rsid w:val="00B63480"/>
    <w:rsid w:val="00B6374D"/>
    <w:rsid w:val="00B64223"/>
    <w:rsid w:val="00B7344D"/>
    <w:rsid w:val="00B772FF"/>
    <w:rsid w:val="00B77E5E"/>
    <w:rsid w:val="00B8049D"/>
    <w:rsid w:val="00B806BA"/>
    <w:rsid w:val="00B814AD"/>
    <w:rsid w:val="00B81A31"/>
    <w:rsid w:val="00B81BFC"/>
    <w:rsid w:val="00B81D96"/>
    <w:rsid w:val="00B83551"/>
    <w:rsid w:val="00B86D89"/>
    <w:rsid w:val="00B87D4E"/>
    <w:rsid w:val="00B9106A"/>
    <w:rsid w:val="00B91C09"/>
    <w:rsid w:val="00B931CA"/>
    <w:rsid w:val="00B9715A"/>
    <w:rsid w:val="00BA0B00"/>
    <w:rsid w:val="00BA1CEC"/>
    <w:rsid w:val="00BA452A"/>
    <w:rsid w:val="00BA6987"/>
    <w:rsid w:val="00BA6F38"/>
    <w:rsid w:val="00BB147F"/>
    <w:rsid w:val="00BB2526"/>
    <w:rsid w:val="00BB31B2"/>
    <w:rsid w:val="00BB3C63"/>
    <w:rsid w:val="00BB6DFE"/>
    <w:rsid w:val="00BC222F"/>
    <w:rsid w:val="00BC37FE"/>
    <w:rsid w:val="00BC5ADA"/>
    <w:rsid w:val="00BC63BD"/>
    <w:rsid w:val="00BC6C15"/>
    <w:rsid w:val="00BC706B"/>
    <w:rsid w:val="00BC7744"/>
    <w:rsid w:val="00BD05E1"/>
    <w:rsid w:val="00BD290C"/>
    <w:rsid w:val="00BD2D6B"/>
    <w:rsid w:val="00BD3ACF"/>
    <w:rsid w:val="00BD40FD"/>
    <w:rsid w:val="00BE1790"/>
    <w:rsid w:val="00BE1A2D"/>
    <w:rsid w:val="00BE1C88"/>
    <w:rsid w:val="00BE1D64"/>
    <w:rsid w:val="00BE4E91"/>
    <w:rsid w:val="00BE5479"/>
    <w:rsid w:val="00BF01CB"/>
    <w:rsid w:val="00BF2F7A"/>
    <w:rsid w:val="00BF3D3A"/>
    <w:rsid w:val="00BF3D44"/>
    <w:rsid w:val="00C01CB4"/>
    <w:rsid w:val="00C0301B"/>
    <w:rsid w:val="00C04AAB"/>
    <w:rsid w:val="00C0604F"/>
    <w:rsid w:val="00C06E85"/>
    <w:rsid w:val="00C10F5F"/>
    <w:rsid w:val="00C1371D"/>
    <w:rsid w:val="00C1414A"/>
    <w:rsid w:val="00C1637E"/>
    <w:rsid w:val="00C216E4"/>
    <w:rsid w:val="00C21C26"/>
    <w:rsid w:val="00C22BF7"/>
    <w:rsid w:val="00C23829"/>
    <w:rsid w:val="00C260B7"/>
    <w:rsid w:val="00C27857"/>
    <w:rsid w:val="00C27A24"/>
    <w:rsid w:val="00C30B6C"/>
    <w:rsid w:val="00C30ED3"/>
    <w:rsid w:val="00C32326"/>
    <w:rsid w:val="00C3279B"/>
    <w:rsid w:val="00C36FBE"/>
    <w:rsid w:val="00C406B9"/>
    <w:rsid w:val="00C41FA6"/>
    <w:rsid w:val="00C447FB"/>
    <w:rsid w:val="00C45AEA"/>
    <w:rsid w:val="00C479C0"/>
    <w:rsid w:val="00C543B9"/>
    <w:rsid w:val="00C54D42"/>
    <w:rsid w:val="00C553F4"/>
    <w:rsid w:val="00C56736"/>
    <w:rsid w:val="00C57465"/>
    <w:rsid w:val="00C57E83"/>
    <w:rsid w:val="00C60E8D"/>
    <w:rsid w:val="00C625FD"/>
    <w:rsid w:val="00C63AA5"/>
    <w:rsid w:val="00C6607D"/>
    <w:rsid w:val="00C66EB5"/>
    <w:rsid w:val="00C66ED0"/>
    <w:rsid w:val="00C676CB"/>
    <w:rsid w:val="00C722F4"/>
    <w:rsid w:val="00C7330A"/>
    <w:rsid w:val="00C74145"/>
    <w:rsid w:val="00C76FA6"/>
    <w:rsid w:val="00C801A7"/>
    <w:rsid w:val="00C84966"/>
    <w:rsid w:val="00C86AED"/>
    <w:rsid w:val="00C87975"/>
    <w:rsid w:val="00C87E78"/>
    <w:rsid w:val="00C911CD"/>
    <w:rsid w:val="00C92479"/>
    <w:rsid w:val="00C925CA"/>
    <w:rsid w:val="00C92CEA"/>
    <w:rsid w:val="00C93C8A"/>
    <w:rsid w:val="00CA0533"/>
    <w:rsid w:val="00CA256F"/>
    <w:rsid w:val="00CA3FA9"/>
    <w:rsid w:val="00CA4AB8"/>
    <w:rsid w:val="00CA4E8C"/>
    <w:rsid w:val="00CA5C01"/>
    <w:rsid w:val="00CA719F"/>
    <w:rsid w:val="00CB6A4E"/>
    <w:rsid w:val="00CC0308"/>
    <w:rsid w:val="00CC2514"/>
    <w:rsid w:val="00CC27E9"/>
    <w:rsid w:val="00CC5CAB"/>
    <w:rsid w:val="00CC5E28"/>
    <w:rsid w:val="00CD0B85"/>
    <w:rsid w:val="00CD4D76"/>
    <w:rsid w:val="00CD5485"/>
    <w:rsid w:val="00CD5492"/>
    <w:rsid w:val="00CD549F"/>
    <w:rsid w:val="00CD552D"/>
    <w:rsid w:val="00CD6426"/>
    <w:rsid w:val="00CD7581"/>
    <w:rsid w:val="00CE0AB2"/>
    <w:rsid w:val="00CE34B1"/>
    <w:rsid w:val="00CE46D8"/>
    <w:rsid w:val="00CE6388"/>
    <w:rsid w:val="00CE7CE9"/>
    <w:rsid w:val="00CF0892"/>
    <w:rsid w:val="00CF111F"/>
    <w:rsid w:val="00CF16EA"/>
    <w:rsid w:val="00CF1EA0"/>
    <w:rsid w:val="00CF7F99"/>
    <w:rsid w:val="00D012CD"/>
    <w:rsid w:val="00D017A7"/>
    <w:rsid w:val="00D0470B"/>
    <w:rsid w:val="00D04AE9"/>
    <w:rsid w:val="00D054BC"/>
    <w:rsid w:val="00D05A7D"/>
    <w:rsid w:val="00D05B19"/>
    <w:rsid w:val="00D0722A"/>
    <w:rsid w:val="00D1019D"/>
    <w:rsid w:val="00D10780"/>
    <w:rsid w:val="00D11752"/>
    <w:rsid w:val="00D1183A"/>
    <w:rsid w:val="00D1274E"/>
    <w:rsid w:val="00D13885"/>
    <w:rsid w:val="00D15513"/>
    <w:rsid w:val="00D15679"/>
    <w:rsid w:val="00D16B39"/>
    <w:rsid w:val="00D173E2"/>
    <w:rsid w:val="00D17825"/>
    <w:rsid w:val="00D2500D"/>
    <w:rsid w:val="00D26D8B"/>
    <w:rsid w:val="00D309EB"/>
    <w:rsid w:val="00D31B9C"/>
    <w:rsid w:val="00D32A58"/>
    <w:rsid w:val="00D34EA4"/>
    <w:rsid w:val="00D34FDF"/>
    <w:rsid w:val="00D364C9"/>
    <w:rsid w:val="00D373B1"/>
    <w:rsid w:val="00D42E87"/>
    <w:rsid w:val="00D476CE"/>
    <w:rsid w:val="00D52486"/>
    <w:rsid w:val="00D559AB"/>
    <w:rsid w:val="00D5787B"/>
    <w:rsid w:val="00D601DE"/>
    <w:rsid w:val="00D60A7D"/>
    <w:rsid w:val="00D64A6E"/>
    <w:rsid w:val="00D66BF8"/>
    <w:rsid w:val="00D71695"/>
    <w:rsid w:val="00D71B3B"/>
    <w:rsid w:val="00D75381"/>
    <w:rsid w:val="00D75965"/>
    <w:rsid w:val="00D82C47"/>
    <w:rsid w:val="00D83A8B"/>
    <w:rsid w:val="00D83B8E"/>
    <w:rsid w:val="00D844ED"/>
    <w:rsid w:val="00D85B70"/>
    <w:rsid w:val="00D85FE3"/>
    <w:rsid w:val="00D935AF"/>
    <w:rsid w:val="00D947CB"/>
    <w:rsid w:val="00D94BD7"/>
    <w:rsid w:val="00DA3C8B"/>
    <w:rsid w:val="00DA48EC"/>
    <w:rsid w:val="00DA4A97"/>
    <w:rsid w:val="00DA4B90"/>
    <w:rsid w:val="00DA56AE"/>
    <w:rsid w:val="00DA5B33"/>
    <w:rsid w:val="00DA6724"/>
    <w:rsid w:val="00DA6E69"/>
    <w:rsid w:val="00DB0AE0"/>
    <w:rsid w:val="00DB139A"/>
    <w:rsid w:val="00DB1436"/>
    <w:rsid w:val="00DB1F58"/>
    <w:rsid w:val="00DB219F"/>
    <w:rsid w:val="00DB2A04"/>
    <w:rsid w:val="00DB4FAA"/>
    <w:rsid w:val="00DB6F4D"/>
    <w:rsid w:val="00DC1F70"/>
    <w:rsid w:val="00DC39BF"/>
    <w:rsid w:val="00DC3A5D"/>
    <w:rsid w:val="00DC76E1"/>
    <w:rsid w:val="00DC783F"/>
    <w:rsid w:val="00DD0143"/>
    <w:rsid w:val="00DD0FCB"/>
    <w:rsid w:val="00DD15D2"/>
    <w:rsid w:val="00DE38CD"/>
    <w:rsid w:val="00DE3D40"/>
    <w:rsid w:val="00DE4975"/>
    <w:rsid w:val="00DE61C9"/>
    <w:rsid w:val="00DF575C"/>
    <w:rsid w:val="00DF637B"/>
    <w:rsid w:val="00DF7291"/>
    <w:rsid w:val="00E032D3"/>
    <w:rsid w:val="00E05DE0"/>
    <w:rsid w:val="00E060C7"/>
    <w:rsid w:val="00E0798F"/>
    <w:rsid w:val="00E112A2"/>
    <w:rsid w:val="00E1335F"/>
    <w:rsid w:val="00E14C95"/>
    <w:rsid w:val="00E15E8F"/>
    <w:rsid w:val="00E17AA8"/>
    <w:rsid w:val="00E17E9F"/>
    <w:rsid w:val="00E206F5"/>
    <w:rsid w:val="00E21957"/>
    <w:rsid w:val="00E242D9"/>
    <w:rsid w:val="00E260AE"/>
    <w:rsid w:val="00E27C84"/>
    <w:rsid w:val="00E32743"/>
    <w:rsid w:val="00E33A3C"/>
    <w:rsid w:val="00E37ED8"/>
    <w:rsid w:val="00E4002E"/>
    <w:rsid w:val="00E40128"/>
    <w:rsid w:val="00E407C7"/>
    <w:rsid w:val="00E424B0"/>
    <w:rsid w:val="00E4313B"/>
    <w:rsid w:val="00E4380D"/>
    <w:rsid w:val="00E43F6A"/>
    <w:rsid w:val="00E453A2"/>
    <w:rsid w:val="00E45FF7"/>
    <w:rsid w:val="00E518A5"/>
    <w:rsid w:val="00E53616"/>
    <w:rsid w:val="00E54B8A"/>
    <w:rsid w:val="00E551CE"/>
    <w:rsid w:val="00E556BC"/>
    <w:rsid w:val="00E55F72"/>
    <w:rsid w:val="00E55FB0"/>
    <w:rsid w:val="00E562D3"/>
    <w:rsid w:val="00E567AB"/>
    <w:rsid w:val="00E57C98"/>
    <w:rsid w:val="00E57CEE"/>
    <w:rsid w:val="00E61243"/>
    <w:rsid w:val="00E61B4E"/>
    <w:rsid w:val="00E621F8"/>
    <w:rsid w:val="00E6380B"/>
    <w:rsid w:val="00E6745A"/>
    <w:rsid w:val="00E67958"/>
    <w:rsid w:val="00E70FDD"/>
    <w:rsid w:val="00E7424F"/>
    <w:rsid w:val="00E75495"/>
    <w:rsid w:val="00E766E0"/>
    <w:rsid w:val="00E77059"/>
    <w:rsid w:val="00E81235"/>
    <w:rsid w:val="00E84A78"/>
    <w:rsid w:val="00E85D23"/>
    <w:rsid w:val="00E86E2D"/>
    <w:rsid w:val="00E86F29"/>
    <w:rsid w:val="00E877D1"/>
    <w:rsid w:val="00E90656"/>
    <w:rsid w:val="00E908CE"/>
    <w:rsid w:val="00E9185E"/>
    <w:rsid w:val="00E930AC"/>
    <w:rsid w:val="00E9363A"/>
    <w:rsid w:val="00E95E4D"/>
    <w:rsid w:val="00E9682D"/>
    <w:rsid w:val="00E96F10"/>
    <w:rsid w:val="00E9733E"/>
    <w:rsid w:val="00E977C6"/>
    <w:rsid w:val="00E979A8"/>
    <w:rsid w:val="00E97C92"/>
    <w:rsid w:val="00EA0C44"/>
    <w:rsid w:val="00EA3731"/>
    <w:rsid w:val="00EA42AE"/>
    <w:rsid w:val="00EA54F9"/>
    <w:rsid w:val="00EA67E9"/>
    <w:rsid w:val="00EB1F9A"/>
    <w:rsid w:val="00EB45D6"/>
    <w:rsid w:val="00EB514F"/>
    <w:rsid w:val="00EB5B6E"/>
    <w:rsid w:val="00EB6426"/>
    <w:rsid w:val="00EC0278"/>
    <w:rsid w:val="00EC0F86"/>
    <w:rsid w:val="00EC1372"/>
    <w:rsid w:val="00EC1887"/>
    <w:rsid w:val="00EC1AE5"/>
    <w:rsid w:val="00EC2B5C"/>
    <w:rsid w:val="00EC3B33"/>
    <w:rsid w:val="00EC4D3D"/>
    <w:rsid w:val="00EC50DA"/>
    <w:rsid w:val="00EC6074"/>
    <w:rsid w:val="00EC78D0"/>
    <w:rsid w:val="00ED5E5F"/>
    <w:rsid w:val="00ED7BDD"/>
    <w:rsid w:val="00EE0415"/>
    <w:rsid w:val="00EE1351"/>
    <w:rsid w:val="00EE1C68"/>
    <w:rsid w:val="00EE2232"/>
    <w:rsid w:val="00EE41A5"/>
    <w:rsid w:val="00EE570F"/>
    <w:rsid w:val="00EE5F9E"/>
    <w:rsid w:val="00EE7341"/>
    <w:rsid w:val="00EF0489"/>
    <w:rsid w:val="00EF0C26"/>
    <w:rsid w:val="00EF1F3B"/>
    <w:rsid w:val="00EF2CF8"/>
    <w:rsid w:val="00EF3A4E"/>
    <w:rsid w:val="00EF6230"/>
    <w:rsid w:val="00F00047"/>
    <w:rsid w:val="00F0112E"/>
    <w:rsid w:val="00F02E27"/>
    <w:rsid w:val="00F02F05"/>
    <w:rsid w:val="00F0341B"/>
    <w:rsid w:val="00F03A02"/>
    <w:rsid w:val="00F04152"/>
    <w:rsid w:val="00F057E8"/>
    <w:rsid w:val="00F05CCF"/>
    <w:rsid w:val="00F06175"/>
    <w:rsid w:val="00F100FF"/>
    <w:rsid w:val="00F10CE6"/>
    <w:rsid w:val="00F1161F"/>
    <w:rsid w:val="00F15DEC"/>
    <w:rsid w:val="00F17FCF"/>
    <w:rsid w:val="00F25840"/>
    <w:rsid w:val="00F25F2F"/>
    <w:rsid w:val="00F26D06"/>
    <w:rsid w:val="00F31389"/>
    <w:rsid w:val="00F31C0F"/>
    <w:rsid w:val="00F31D52"/>
    <w:rsid w:val="00F33CAA"/>
    <w:rsid w:val="00F36082"/>
    <w:rsid w:val="00F364ED"/>
    <w:rsid w:val="00F36678"/>
    <w:rsid w:val="00F36C0A"/>
    <w:rsid w:val="00F36EBC"/>
    <w:rsid w:val="00F411FB"/>
    <w:rsid w:val="00F41DA4"/>
    <w:rsid w:val="00F4292A"/>
    <w:rsid w:val="00F43A59"/>
    <w:rsid w:val="00F47DA9"/>
    <w:rsid w:val="00F50587"/>
    <w:rsid w:val="00F50CB2"/>
    <w:rsid w:val="00F530C9"/>
    <w:rsid w:val="00F53858"/>
    <w:rsid w:val="00F5468F"/>
    <w:rsid w:val="00F57528"/>
    <w:rsid w:val="00F601F4"/>
    <w:rsid w:val="00F62010"/>
    <w:rsid w:val="00F65F2E"/>
    <w:rsid w:val="00F664FB"/>
    <w:rsid w:val="00F66904"/>
    <w:rsid w:val="00F714AB"/>
    <w:rsid w:val="00F7268C"/>
    <w:rsid w:val="00F73C30"/>
    <w:rsid w:val="00F74018"/>
    <w:rsid w:val="00F74DD7"/>
    <w:rsid w:val="00F751C3"/>
    <w:rsid w:val="00F76C06"/>
    <w:rsid w:val="00F81AD4"/>
    <w:rsid w:val="00F8279B"/>
    <w:rsid w:val="00F8279C"/>
    <w:rsid w:val="00F83FAB"/>
    <w:rsid w:val="00F848B8"/>
    <w:rsid w:val="00F84E86"/>
    <w:rsid w:val="00F86348"/>
    <w:rsid w:val="00F8677E"/>
    <w:rsid w:val="00F87476"/>
    <w:rsid w:val="00F906CA"/>
    <w:rsid w:val="00F91601"/>
    <w:rsid w:val="00F91BDB"/>
    <w:rsid w:val="00F93616"/>
    <w:rsid w:val="00F95D5D"/>
    <w:rsid w:val="00F961F4"/>
    <w:rsid w:val="00F97F1B"/>
    <w:rsid w:val="00FA0C54"/>
    <w:rsid w:val="00FA2637"/>
    <w:rsid w:val="00FA389C"/>
    <w:rsid w:val="00FA6F2F"/>
    <w:rsid w:val="00FA7308"/>
    <w:rsid w:val="00FA7464"/>
    <w:rsid w:val="00FB1304"/>
    <w:rsid w:val="00FB1B38"/>
    <w:rsid w:val="00FB1D16"/>
    <w:rsid w:val="00FB23CD"/>
    <w:rsid w:val="00FB37A5"/>
    <w:rsid w:val="00FB3AD8"/>
    <w:rsid w:val="00FB40A3"/>
    <w:rsid w:val="00FB556B"/>
    <w:rsid w:val="00FC08BF"/>
    <w:rsid w:val="00FC4A5D"/>
    <w:rsid w:val="00FC531A"/>
    <w:rsid w:val="00FD0223"/>
    <w:rsid w:val="00FD15F4"/>
    <w:rsid w:val="00FD6682"/>
    <w:rsid w:val="00FD7017"/>
    <w:rsid w:val="00FD7B9E"/>
    <w:rsid w:val="00FE0734"/>
    <w:rsid w:val="00FE3834"/>
    <w:rsid w:val="00FE38B2"/>
    <w:rsid w:val="00FE5725"/>
    <w:rsid w:val="00FE5B6F"/>
    <w:rsid w:val="00FE6EC1"/>
    <w:rsid w:val="00FE78B8"/>
    <w:rsid w:val="00FF24EB"/>
    <w:rsid w:val="00FF78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D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sl-SI" w:eastAsia="en-US" w:bidi="ar-SA"/>
      </w:rPr>
    </w:rPrDefault>
    <w:pPrDefault>
      <w:pPr>
        <w:spacing w:before="240" w:after="160" w:line="280" w:lineRule="exact"/>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macro" w:unhideWhenUsed="0"/>
    <w:lsdException w:name="List Bullet" w:unhideWhenUsed="0"/>
    <w:lsdException w:name="List Number" w:unhideWhenUsed="0"/>
    <w:lsdException w:name="Title" w:semiHidden="0" w:uiPriority="10" w:unhideWhenUsed="0"/>
    <w:lsdException w:name="Default Paragraph Font" w:uiPriority="1"/>
    <w:lsdException w:name="Body Text" w:uiPriority="0"/>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lsdException w:name="Strong" w:semiHidden="0" w:uiPriority="22" w:unhideWhenUsed="0"/>
    <w:lsdException w:name="Emphasis" w:semiHidden="0" w:uiPriority="20" w:unhideWhenUsed="0"/>
    <w:lsdException w:name="No List" w:uiPriority="0"/>
    <w:lsdException w:name="Balloon Text" w:uiPriority="0"/>
    <w:lsdException w:name="Table Grid" w:semiHidden="0" w:uiPriority="3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avaden">
    <w:name w:val="Normal"/>
    <w:semiHidden/>
    <w:rsid w:val="00071355"/>
    <w:pPr>
      <w:spacing w:before="0" w:after="0" w:line="240" w:lineRule="auto"/>
    </w:pPr>
  </w:style>
  <w:style w:type="paragraph" w:styleId="Naslov1">
    <w:name w:val="heading 1"/>
    <w:basedOn w:val="Navaden"/>
    <w:next w:val="Navaden"/>
    <w:link w:val="Naslov1Znak"/>
    <w:qFormat/>
    <w:rsid w:val="00741A0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avaden"/>
    <w:next w:val="Navaden"/>
    <w:link w:val="Naslov2Znak"/>
    <w:qFormat/>
    <w:rsid w:val="00741A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qFormat/>
    <w:rsid w:val="00741A0E"/>
    <w:pPr>
      <w:keepNext/>
      <w:keepLines/>
      <w:spacing w:before="200"/>
      <w:outlineLvl w:val="2"/>
    </w:pPr>
    <w:rPr>
      <w:rFonts w:asciiTheme="majorHAnsi" w:eastAsiaTheme="majorEastAsia" w:hAnsiTheme="majorHAnsi" w:cstheme="majorBidi"/>
      <w:b/>
      <w:bCs/>
      <w:color w:val="5B9BD5"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22BF7"/>
    <w:pPr>
      <w:tabs>
        <w:tab w:val="center" w:pos="4536"/>
        <w:tab w:val="right" w:pos="9072"/>
      </w:tabs>
    </w:pPr>
    <w:rPr>
      <w:sz w:val="16"/>
    </w:rPr>
  </w:style>
  <w:style w:type="character" w:customStyle="1" w:styleId="GlavaZnak">
    <w:name w:val="Glava Znak"/>
    <w:basedOn w:val="Privzetapisavaodstavka"/>
    <w:link w:val="Glava"/>
    <w:rsid w:val="00C0301B"/>
    <w:rPr>
      <w:sz w:val="16"/>
    </w:rPr>
  </w:style>
  <w:style w:type="paragraph" w:styleId="Noga">
    <w:name w:val="footer"/>
    <w:basedOn w:val="Navaden"/>
    <w:link w:val="NogaZnak"/>
    <w:rsid w:val="00836EC8"/>
    <w:pPr>
      <w:tabs>
        <w:tab w:val="center" w:pos="4536"/>
        <w:tab w:val="right" w:pos="9072"/>
      </w:tabs>
    </w:pPr>
  </w:style>
  <w:style w:type="character" w:customStyle="1" w:styleId="NogaZnak">
    <w:name w:val="Noga Znak"/>
    <w:basedOn w:val="Privzetapisavaodstavka"/>
    <w:link w:val="Noga"/>
    <w:rsid w:val="00C0301B"/>
  </w:style>
  <w:style w:type="table" w:styleId="Tabelamrea">
    <w:name w:val="Table Grid"/>
    <w:basedOn w:val="Navadnatabela"/>
    <w:uiPriority w:val="39"/>
    <w:rsid w:val="00740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KSIVINA">
    <w:name w:val="SPK_SIVINA"/>
    <w:basedOn w:val="Navaden"/>
    <w:rsid w:val="00C22BF7"/>
    <w:rPr>
      <w:color w:val="A6A6A6" w:themeColor="background1" w:themeShade="A6"/>
      <w:sz w:val="16"/>
    </w:rPr>
  </w:style>
  <w:style w:type="paragraph" w:customStyle="1" w:styleId="SPK0NASLOV">
    <w:name w:val="SPK_0_NASLOV"/>
    <w:basedOn w:val="Navaden"/>
    <w:qFormat/>
    <w:rsid w:val="00CA4E8C"/>
    <w:pPr>
      <w:tabs>
        <w:tab w:val="left" w:pos="567"/>
      </w:tabs>
      <w:spacing w:after="800"/>
      <w:jc w:val="right"/>
    </w:pPr>
    <w:rPr>
      <w:b/>
      <w:caps/>
      <w:sz w:val="36"/>
    </w:rPr>
  </w:style>
  <w:style w:type="paragraph" w:customStyle="1" w:styleId="SPKNASLOVNICANAVODILA">
    <w:name w:val="SPK_NASLOVNICA NAVODILA"/>
    <w:basedOn w:val="Navaden"/>
    <w:link w:val="SPKNASLOVNICANAVODILAZnak"/>
    <w:qFormat/>
    <w:rsid w:val="00207152"/>
    <w:rPr>
      <w:caps/>
      <w:sz w:val="18"/>
    </w:rPr>
  </w:style>
  <w:style w:type="paragraph" w:customStyle="1" w:styleId="SPKNASLOVNICAPODATKI">
    <w:name w:val="SPK_NASLOVNICA_PODATKI"/>
    <w:basedOn w:val="SPKNASLOVNICANAVODILA"/>
    <w:link w:val="SPKNASLOVNICAPODATKIZnak"/>
    <w:qFormat/>
    <w:rsid w:val="002512AC"/>
    <w:rPr>
      <w:b/>
      <w:caps w:val="0"/>
    </w:rPr>
  </w:style>
  <w:style w:type="paragraph" w:customStyle="1" w:styleId="SPKNOGAPODATKI">
    <w:name w:val="SPK_NOGA_PODATKI"/>
    <w:basedOn w:val="SPKNASLOVNICAPODATKI"/>
    <w:qFormat/>
    <w:rsid w:val="000D6B2A"/>
    <w:rPr>
      <w:b w:val="0"/>
      <w:sz w:val="12"/>
    </w:rPr>
  </w:style>
  <w:style w:type="paragraph" w:customStyle="1" w:styleId="SPKNOGASTRAN">
    <w:name w:val="SPK_NOGA_STRAN"/>
    <w:basedOn w:val="SPKNOGAPODATKI"/>
    <w:qFormat/>
    <w:rsid w:val="000D6B2A"/>
    <w:pPr>
      <w:jc w:val="right"/>
    </w:pPr>
  </w:style>
  <w:style w:type="paragraph" w:customStyle="1" w:styleId="SPKNOGAOZNAKA">
    <w:name w:val="SPK_NOGA_OZNAKA"/>
    <w:basedOn w:val="SPKNOGASTRAN"/>
    <w:qFormat/>
    <w:rsid w:val="004A6A07"/>
    <w:rPr>
      <w:b/>
      <w:sz w:val="36"/>
    </w:rPr>
  </w:style>
  <w:style w:type="character" w:styleId="Besediloograde">
    <w:name w:val="Placeholder Text"/>
    <w:basedOn w:val="Privzetapisavaodstavka"/>
    <w:uiPriority w:val="99"/>
    <w:semiHidden/>
    <w:rsid w:val="009F37C8"/>
    <w:rPr>
      <w:color w:val="808080"/>
    </w:rPr>
  </w:style>
  <w:style w:type="paragraph" w:customStyle="1" w:styleId="Slog1">
    <w:name w:val="Slog1"/>
    <w:basedOn w:val="SPKNASLOVNICAPODATKI"/>
    <w:link w:val="Slog1Znak"/>
    <w:semiHidden/>
    <w:rsid w:val="009F37C8"/>
  </w:style>
  <w:style w:type="paragraph" w:customStyle="1" w:styleId="SPKNOGAIMEDATOTEKE">
    <w:name w:val="SPK_NOGA_IME DATOTEKE"/>
    <w:basedOn w:val="SPKNOGASTRAN"/>
    <w:rsid w:val="00F00047"/>
    <w:pPr>
      <w:jc w:val="left"/>
    </w:pPr>
    <w:rPr>
      <w:color w:val="A6A6A6" w:themeColor="background1" w:themeShade="A6"/>
    </w:rPr>
  </w:style>
  <w:style w:type="character" w:customStyle="1" w:styleId="SPKNASLOVNICANAVODILAZnak">
    <w:name w:val="SPK_NASLOVNICA NAVODILA Znak"/>
    <w:basedOn w:val="Privzetapisavaodstavka"/>
    <w:link w:val="SPKNASLOVNICANAVODILA"/>
    <w:rsid w:val="00207152"/>
    <w:rPr>
      <w:caps/>
      <w:sz w:val="18"/>
    </w:rPr>
  </w:style>
  <w:style w:type="character" w:customStyle="1" w:styleId="SPKNASLOVNICAPODATKIZnak">
    <w:name w:val="SPK_NASLOVNICA_PODATKI Znak"/>
    <w:basedOn w:val="SPKNASLOVNICANAVODILAZnak"/>
    <w:link w:val="SPKNASLOVNICAPODATKI"/>
    <w:rsid w:val="002512AC"/>
    <w:rPr>
      <w:b/>
      <w:caps w:val="0"/>
      <w:sz w:val="18"/>
    </w:rPr>
  </w:style>
  <w:style w:type="character" w:customStyle="1" w:styleId="Slog1Znak">
    <w:name w:val="Slog1 Znak"/>
    <w:basedOn w:val="SPKNASLOVNICAPODATKIZnak"/>
    <w:link w:val="Slog1"/>
    <w:semiHidden/>
    <w:rsid w:val="00E112A2"/>
    <w:rPr>
      <w:b/>
      <w:caps w:val="0"/>
      <w:sz w:val="20"/>
    </w:rPr>
  </w:style>
  <w:style w:type="paragraph" w:customStyle="1" w:styleId="SPKKAZALO1raven">
    <w:name w:val="SPK_KAZALO_1.raven"/>
    <w:basedOn w:val="SPK0NASLOV"/>
    <w:rsid w:val="000D6B2A"/>
    <w:pPr>
      <w:numPr>
        <w:numId w:val="2"/>
      </w:numPr>
      <w:spacing w:after="120" w:line="360" w:lineRule="auto"/>
      <w:contextualSpacing/>
    </w:pPr>
    <w:rPr>
      <w:sz w:val="18"/>
    </w:rPr>
  </w:style>
  <w:style w:type="paragraph" w:customStyle="1" w:styleId="SPKKAZALO2raven">
    <w:name w:val="SPK_KAZALO_2.raven"/>
    <w:basedOn w:val="SPKKAZALO1raven"/>
    <w:rsid w:val="000D6B2A"/>
    <w:pPr>
      <w:numPr>
        <w:ilvl w:val="1"/>
      </w:numPr>
      <w:spacing w:line="240" w:lineRule="auto"/>
    </w:pPr>
    <w:rPr>
      <w:b w:val="0"/>
      <w:caps w:val="0"/>
    </w:rPr>
  </w:style>
  <w:style w:type="paragraph" w:customStyle="1" w:styleId="SPKKAZALO3raven">
    <w:name w:val="SPK_KAZALO_3.raven"/>
    <w:basedOn w:val="SPKKAZALO2raven"/>
    <w:rsid w:val="00330563"/>
    <w:pPr>
      <w:numPr>
        <w:ilvl w:val="2"/>
      </w:numPr>
    </w:pPr>
  </w:style>
  <w:style w:type="paragraph" w:customStyle="1" w:styleId="SPKIZJAVATEKST">
    <w:name w:val="SPK_IZJAVA_TEKST"/>
    <w:basedOn w:val="Navaden"/>
    <w:rsid w:val="00071355"/>
    <w:pPr>
      <w:contextualSpacing/>
      <w:jc w:val="center"/>
    </w:pPr>
    <w:rPr>
      <w:sz w:val="20"/>
    </w:rPr>
  </w:style>
  <w:style w:type="paragraph" w:customStyle="1" w:styleId="SPKIZJAVANAVODILA">
    <w:name w:val="SPK_IZJAVA_NAVODILA"/>
    <w:basedOn w:val="SPKIZJAVATEKST"/>
    <w:rsid w:val="009A43DE"/>
    <w:rPr>
      <w:sz w:val="16"/>
    </w:rPr>
  </w:style>
  <w:style w:type="paragraph" w:customStyle="1" w:styleId="SPKKAZALORISBE">
    <w:name w:val="SPK_KAZALO RISBE"/>
    <w:basedOn w:val="SPKKAZALO2raven"/>
    <w:rsid w:val="00511BF3"/>
    <w:pPr>
      <w:numPr>
        <w:ilvl w:val="0"/>
        <w:numId w:val="0"/>
      </w:numPr>
      <w:spacing w:after="0"/>
      <w:jc w:val="both"/>
    </w:pPr>
  </w:style>
  <w:style w:type="paragraph" w:styleId="Besedilooblaka">
    <w:name w:val="Balloon Text"/>
    <w:basedOn w:val="Navaden"/>
    <w:link w:val="BesedilooblakaZnak"/>
    <w:rsid w:val="00441F2A"/>
    <w:rPr>
      <w:rFonts w:ascii="Segoe UI" w:hAnsi="Segoe UI" w:cs="Segoe UI"/>
      <w:sz w:val="18"/>
      <w:szCs w:val="18"/>
    </w:rPr>
  </w:style>
  <w:style w:type="character" w:customStyle="1" w:styleId="BesedilooblakaZnak">
    <w:name w:val="Besedilo oblačka Znak"/>
    <w:basedOn w:val="Privzetapisavaodstavka"/>
    <w:link w:val="Besedilooblaka"/>
    <w:rsid w:val="00C0301B"/>
    <w:rPr>
      <w:rFonts w:ascii="Segoe UI" w:hAnsi="Segoe UI" w:cs="Segoe UI"/>
      <w:sz w:val="18"/>
      <w:szCs w:val="18"/>
    </w:rPr>
  </w:style>
  <w:style w:type="paragraph" w:customStyle="1" w:styleId="SPKCopyright">
    <w:name w:val="SPK_Copyright"/>
    <w:basedOn w:val="SPKSIVINA"/>
    <w:rsid w:val="00484EFD"/>
    <w:pPr>
      <w:jc w:val="right"/>
    </w:pPr>
    <w:rPr>
      <w:sz w:val="12"/>
    </w:rPr>
  </w:style>
  <w:style w:type="numbering" w:customStyle="1" w:styleId="SPKSEZNAMKAZALO">
    <w:name w:val="SPK_SEZNAM_KAZALO"/>
    <w:uiPriority w:val="99"/>
    <w:rsid w:val="00484EFD"/>
    <w:pPr>
      <w:numPr>
        <w:numId w:val="1"/>
      </w:numPr>
    </w:pPr>
  </w:style>
  <w:style w:type="paragraph" w:customStyle="1" w:styleId="SPKGLAVALOGO">
    <w:name w:val="SPK_GLAVA_LOGO"/>
    <w:basedOn w:val="Glava"/>
    <w:rsid w:val="00A20613"/>
    <w:pPr>
      <w:jc w:val="right"/>
    </w:pPr>
    <w:rPr>
      <w:noProof/>
      <w:lang w:eastAsia="sl-SI"/>
    </w:rPr>
  </w:style>
  <w:style w:type="numbering" w:customStyle="1" w:styleId="SPKSEZNAMRTICA">
    <w:name w:val="SPK_SEZNAM_ČRTICA"/>
    <w:uiPriority w:val="99"/>
    <w:rsid w:val="00F848B8"/>
    <w:pPr>
      <w:numPr>
        <w:numId w:val="4"/>
      </w:numPr>
    </w:pPr>
  </w:style>
  <w:style w:type="numbering" w:customStyle="1" w:styleId="SPKSEZNAMABC">
    <w:name w:val="SPK_SEZNAM_ABC"/>
    <w:uiPriority w:val="99"/>
    <w:rsid w:val="00F848B8"/>
    <w:pPr>
      <w:numPr>
        <w:numId w:val="5"/>
      </w:numPr>
    </w:pPr>
  </w:style>
  <w:style w:type="numbering" w:customStyle="1" w:styleId="SPKSEZNAMPIKE">
    <w:name w:val="SPK_SEZNAM_PIKE"/>
    <w:uiPriority w:val="99"/>
    <w:rsid w:val="00F848B8"/>
    <w:pPr>
      <w:numPr>
        <w:numId w:val="6"/>
      </w:numPr>
    </w:pPr>
  </w:style>
  <w:style w:type="paragraph" w:customStyle="1" w:styleId="SPK2PODNASLOV">
    <w:name w:val="SPK_2.PODNASLOV"/>
    <w:basedOn w:val="SPK1PODNASLOV"/>
    <w:next w:val="SPKTEKST"/>
    <w:qFormat/>
    <w:rsid w:val="00CA4E8C"/>
    <w:pPr>
      <w:numPr>
        <w:numId w:val="33"/>
      </w:numPr>
      <w:spacing w:before="240" w:after="0" w:line="240" w:lineRule="auto"/>
      <w:jc w:val="left"/>
    </w:pPr>
    <w:rPr>
      <w:sz w:val="22"/>
    </w:rPr>
  </w:style>
  <w:style w:type="paragraph" w:customStyle="1" w:styleId="SPK3PODNASLOV">
    <w:name w:val="SPK_3.PODNASLOV"/>
    <w:basedOn w:val="SPK2PODNASLOV"/>
    <w:next w:val="SPKTEKST"/>
    <w:qFormat/>
    <w:rsid w:val="00071355"/>
    <w:pPr>
      <w:numPr>
        <w:ilvl w:val="2"/>
      </w:numPr>
    </w:pPr>
    <w:rPr>
      <w:sz w:val="20"/>
    </w:rPr>
  </w:style>
  <w:style w:type="paragraph" w:customStyle="1" w:styleId="SPK4PODNASLOV">
    <w:name w:val="SPK_4.PODNASLOV"/>
    <w:basedOn w:val="SPK3PODNASLOV"/>
    <w:next w:val="SPKTEKST"/>
    <w:qFormat/>
    <w:rsid w:val="006C1544"/>
    <w:pPr>
      <w:numPr>
        <w:ilvl w:val="0"/>
        <w:numId w:val="0"/>
      </w:numPr>
      <w:contextualSpacing/>
      <w:jc w:val="center"/>
    </w:pPr>
    <w:rPr>
      <w:b w:val="0"/>
      <w:caps w:val="0"/>
    </w:rPr>
  </w:style>
  <w:style w:type="paragraph" w:customStyle="1" w:styleId="SPK1PODNASLOV">
    <w:name w:val="SPK_1.PODNASLOV"/>
    <w:basedOn w:val="SPK0NASLOV"/>
    <w:next w:val="SPKTEKST"/>
    <w:qFormat/>
    <w:rsid w:val="00CA4E8C"/>
    <w:pPr>
      <w:tabs>
        <w:tab w:val="left" w:pos="964"/>
      </w:tabs>
      <w:spacing w:before="480" w:line="240" w:lineRule="atLeast"/>
    </w:pPr>
  </w:style>
  <w:style w:type="paragraph" w:customStyle="1" w:styleId="SPKTEKST">
    <w:name w:val="SPK_TEKST"/>
    <w:basedOn w:val="SPK1PODNASLOV"/>
    <w:qFormat/>
    <w:rsid w:val="000D6B2A"/>
    <w:pPr>
      <w:spacing w:before="120" w:after="0" w:line="240" w:lineRule="auto"/>
      <w:jc w:val="both"/>
    </w:pPr>
    <w:rPr>
      <w:b w:val="0"/>
      <w:caps w:val="0"/>
      <w:sz w:val="18"/>
    </w:rPr>
  </w:style>
  <w:style w:type="paragraph" w:styleId="Kazalovsebine2">
    <w:name w:val="toc 2"/>
    <w:aliases w:val="SPK_TP_KAZALO_2.raven"/>
    <w:basedOn w:val="Navaden"/>
    <w:next w:val="Navaden"/>
    <w:autoRedefine/>
    <w:uiPriority w:val="39"/>
    <w:qFormat/>
    <w:rsid w:val="00D42E87"/>
    <w:pPr>
      <w:tabs>
        <w:tab w:val="left" w:pos="907"/>
        <w:tab w:val="left" w:pos="1701"/>
        <w:tab w:val="left" w:leader="dot" w:pos="7655"/>
        <w:tab w:val="right" w:leader="dot" w:pos="9639"/>
      </w:tabs>
      <w:spacing w:after="80"/>
      <w:ind w:left="357"/>
      <w:contextualSpacing/>
    </w:pPr>
    <w:rPr>
      <w:b/>
      <w:caps/>
      <w:noProof/>
      <w:sz w:val="16"/>
      <w:szCs w:val="18"/>
    </w:rPr>
  </w:style>
  <w:style w:type="paragraph" w:styleId="Kazalovsebine1">
    <w:name w:val="toc 1"/>
    <w:aliases w:val="SPK_TP_KAZALO_1.raven"/>
    <w:basedOn w:val="Navaden"/>
    <w:next w:val="Navaden"/>
    <w:autoRedefine/>
    <w:uiPriority w:val="39"/>
    <w:qFormat/>
    <w:rsid w:val="00F848B8"/>
    <w:pPr>
      <w:tabs>
        <w:tab w:val="left" w:pos="357"/>
        <w:tab w:val="right" w:leader="dot" w:pos="9639"/>
      </w:tabs>
      <w:spacing w:line="360" w:lineRule="auto"/>
    </w:pPr>
    <w:rPr>
      <w:b/>
      <w:bCs/>
      <w:caps/>
      <w:szCs w:val="20"/>
    </w:rPr>
  </w:style>
  <w:style w:type="paragraph" w:styleId="Kazalovsebine3">
    <w:name w:val="toc 3"/>
    <w:aliases w:val="SPK_ZP_KAZALO_3.raven"/>
    <w:basedOn w:val="Navaden"/>
    <w:next w:val="Navaden"/>
    <w:autoRedefine/>
    <w:uiPriority w:val="39"/>
    <w:qFormat/>
    <w:rsid w:val="00D42E87"/>
    <w:pPr>
      <w:tabs>
        <w:tab w:val="left" w:pos="1247"/>
        <w:tab w:val="left" w:pos="1701"/>
        <w:tab w:val="right" w:leader="dot" w:pos="9639"/>
      </w:tabs>
      <w:ind w:left="907"/>
    </w:pPr>
    <w:rPr>
      <w:caps/>
    </w:rPr>
  </w:style>
  <w:style w:type="character" w:styleId="Hiperpovezava">
    <w:name w:val="Hyperlink"/>
    <w:basedOn w:val="Privzetapisavaodstavka"/>
    <w:uiPriority w:val="99"/>
    <w:rsid w:val="00F848B8"/>
    <w:rPr>
      <w:color w:val="0563C1" w:themeColor="hyperlink"/>
      <w:u w:val="single"/>
    </w:rPr>
  </w:style>
  <w:style w:type="character" w:customStyle="1" w:styleId="Naslov1Znak">
    <w:name w:val="Naslov 1 Znak"/>
    <w:basedOn w:val="Privzetapisavaodstavka"/>
    <w:link w:val="Naslov1"/>
    <w:uiPriority w:val="9"/>
    <w:semiHidden/>
    <w:rsid w:val="00C0301B"/>
    <w:rPr>
      <w:rFonts w:asciiTheme="majorHAnsi" w:eastAsiaTheme="majorEastAsia" w:hAnsiTheme="majorHAnsi" w:cstheme="majorBidi"/>
      <w:b/>
      <w:bCs/>
      <w:color w:val="2E74B5" w:themeColor="accent1" w:themeShade="BF"/>
      <w:sz w:val="28"/>
      <w:szCs w:val="28"/>
    </w:rPr>
  </w:style>
  <w:style w:type="paragraph" w:styleId="NaslovTOC">
    <w:name w:val="TOC Heading"/>
    <w:basedOn w:val="Naslov1"/>
    <w:next w:val="Navaden"/>
    <w:uiPriority w:val="39"/>
    <w:semiHidden/>
    <w:qFormat/>
    <w:rsid w:val="00741A0E"/>
    <w:pPr>
      <w:spacing w:line="276" w:lineRule="auto"/>
      <w:outlineLvl w:val="9"/>
    </w:pPr>
    <w:rPr>
      <w:lang w:eastAsia="sl-SI"/>
    </w:rPr>
  </w:style>
  <w:style w:type="character" w:customStyle="1" w:styleId="Naslov2Znak">
    <w:name w:val="Naslov 2 Znak"/>
    <w:basedOn w:val="Privzetapisavaodstavka"/>
    <w:link w:val="Naslov2"/>
    <w:uiPriority w:val="9"/>
    <w:semiHidden/>
    <w:rsid w:val="00C0301B"/>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semiHidden/>
    <w:rsid w:val="00C0301B"/>
    <w:rPr>
      <w:rFonts w:asciiTheme="majorHAnsi" w:eastAsiaTheme="majorEastAsia" w:hAnsiTheme="majorHAnsi" w:cstheme="majorBidi"/>
      <w:b/>
      <w:bCs/>
      <w:color w:val="5B9BD5" w:themeColor="accent1"/>
    </w:rPr>
  </w:style>
  <w:style w:type="paragraph" w:styleId="Odstavekseznama">
    <w:name w:val="List Paragraph"/>
    <w:basedOn w:val="Navaden"/>
    <w:uiPriority w:val="34"/>
    <w:semiHidden/>
    <w:rsid w:val="009A6515"/>
    <w:pPr>
      <w:ind w:left="720"/>
      <w:contextualSpacing/>
    </w:pPr>
  </w:style>
  <w:style w:type="paragraph" w:customStyle="1" w:styleId="Default">
    <w:name w:val="Default"/>
    <w:semiHidden/>
    <w:rsid w:val="00AA5F81"/>
    <w:pPr>
      <w:autoSpaceDE w:val="0"/>
      <w:autoSpaceDN w:val="0"/>
      <w:adjustRightInd w:val="0"/>
      <w:spacing w:before="0" w:after="0" w:line="240" w:lineRule="auto"/>
    </w:pPr>
    <w:rPr>
      <w:rFonts w:ascii="Times New Roman" w:hAnsi="Times New Roman" w:cs="Times New Roman"/>
      <w:color w:val="000000"/>
      <w:sz w:val="24"/>
      <w:szCs w:val="24"/>
    </w:rPr>
  </w:style>
  <w:style w:type="table" w:customStyle="1" w:styleId="Tabelamrea1">
    <w:name w:val="Tabela – mreža1"/>
    <w:basedOn w:val="Navadnatabela"/>
    <w:next w:val="Tabelamrea"/>
    <w:uiPriority w:val="39"/>
    <w:rsid w:val="00E93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07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KTABELA">
    <w:name w:val="SPK_TABELA"/>
    <w:basedOn w:val="Navaden"/>
    <w:rsid w:val="00071355"/>
    <w:pPr>
      <w:tabs>
        <w:tab w:val="left" w:pos="964"/>
      </w:tabs>
      <w:jc w:val="both"/>
    </w:pPr>
    <w:rPr>
      <w:sz w:val="20"/>
    </w:rPr>
  </w:style>
  <w:style w:type="paragraph" w:styleId="Napis">
    <w:name w:val="caption"/>
    <w:basedOn w:val="Navaden"/>
    <w:next w:val="Navaden"/>
    <w:uiPriority w:val="35"/>
    <w:semiHidden/>
    <w:qFormat/>
    <w:rsid w:val="006B50B1"/>
    <w:pPr>
      <w:spacing w:after="200"/>
    </w:pPr>
    <w:rPr>
      <w:i/>
      <w:iCs/>
      <w:color w:val="44546A" w:themeColor="text2"/>
      <w:sz w:val="18"/>
      <w:szCs w:val="18"/>
    </w:rPr>
  </w:style>
  <w:style w:type="paragraph" w:styleId="Kazaloslik">
    <w:name w:val="table of figures"/>
    <w:aliases w:val="SPK_KAZALO SLIK"/>
    <w:basedOn w:val="Navaden"/>
    <w:next w:val="Navaden"/>
    <w:uiPriority w:val="99"/>
    <w:rsid w:val="006B50B1"/>
    <w:pPr>
      <w:tabs>
        <w:tab w:val="right" w:leader="dot" w:pos="9639"/>
      </w:tabs>
    </w:pPr>
    <w:rPr>
      <w:sz w:val="20"/>
    </w:rPr>
  </w:style>
  <w:style w:type="character" w:styleId="Pripombasklic">
    <w:name w:val="annotation reference"/>
    <w:basedOn w:val="Privzetapisavaodstavka"/>
    <w:uiPriority w:val="99"/>
    <w:rsid w:val="00C0604F"/>
    <w:rPr>
      <w:sz w:val="16"/>
      <w:szCs w:val="16"/>
    </w:rPr>
  </w:style>
  <w:style w:type="paragraph" w:styleId="Pripombabesedilo">
    <w:name w:val="annotation text"/>
    <w:basedOn w:val="Navaden"/>
    <w:link w:val="PripombabesediloZnak"/>
    <w:uiPriority w:val="99"/>
    <w:rsid w:val="00C0604F"/>
    <w:rPr>
      <w:sz w:val="20"/>
      <w:szCs w:val="20"/>
    </w:rPr>
  </w:style>
  <w:style w:type="character" w:customStyle="1" w:styleId="PripombabesediloZnak">
    <w:name w:val="Pripomba – besedilo Znak"/>
    <w:basedOn w:val="Privzetapisavaodstavka"/>
    <w:link w:val="Pripombabesedilo"/>
    <w:uiPriority w:val="99"/>
    <w:rsid w:val="00C0604F"/>
    <w:rPr>
      <w:sz w:val="20"/>
      <w:szCs w:val="20"/>
    </w:rPr>
  </w:style>
  <w:style w:type="paragraph" w:styleId="Zadevapripombe">
    <w:name w:val="annotation subject"/>
    <w:basedOn w:val="Pripombabesedilo"/>
    <w:next w:val="Pripombabesedilo"/>
    <w:link w:val="ZadevapripombeZnak"/>
    <w:uiPriority w:val="99"/>
    <w:semiHidden/>
    <w:rsid w:val="00C0604F"/>
    <w:rPr>
      <w:b/>
      <w:bCs/>
    </w:rPr>
  </w:style>
  <w:style w:type="character" w:customStyle="1" w:styleId="ZadevapripombeZnak">
    <w:name w:val="Zadeva pripombe Znak"/>
    <w:basedOn w:val="PripombabesediloZnak"/>
    <w:link w:val="Zadevapripombe"/>
    <w:uiPriority w:val="99"/>
    <w:semiHidden/>
    <w:rsid w:val="00C0604F"/>
    <w:rPr>
      <w:b/>
      <w:bCs/>
      <w:sz w:val="20"/>
      <w:szCs w:val="20"/>
    </w:rPr>
  </w:style>
  <w:style w:type="paragraph" w:styleId="Sprotnaopomba-besedilo">
    <w:name w:val="footnote text"/>
    <w:basedOn w:val="Navaden"/>
    <w:link w:val="Sprotnaopomba-besediloZnak"/>
    <w:uiPriority w:val="99"/>
    <w:semiHidden/>
    <w:rsid w:val="00BB147F"/>
    <w:rPr>
      <w:sz w:val="20"/>
      <w:szCs w:val="20"/>
    </w:rPr>
  </w:style>
  <w:style w:type="character" w:customStyle="1" w:styleId="Sprotnaopomba-besediloZnak">
    <w:name w:val="Sprotna opomba - besedilo Znak"/>
    <w:basedOn w:val="Privzetapisavaodstavka"/>
    <w:link w:val="Sprotnaopomba-besedilo"/>
    <w:uiPriority w:val="99"/>
    <w:semiHidden/>
    <w:rsid w:val="00BB147F"/>
    <w:rPr>
      <w:sz w:val="20"/>
      <w:szCs w:val="20"/>
    </w:rPr>
  </w:style>
  <w:style w:type="character" w:styleId="Sprotnaopomba-sklic">
    <w:name w:val="footnote reference"/>
    <w:basedOn w:val="Privzetapisavaodstavka"/>
    <w:uiPriority w:val="99"/>
    <w:semiHidden/>
    <w:rsid w:val="00BB147F"/>
    <w:rPr>
      <w:vertAlign w:val="superscript"/>
    </w:rPr>
  </w:style>
  <w:style w:type="character" w:customStyle="1" w:styleId="highlight">
    <w:name w:val="highlight"/>
    <w:basedOn w:val="Privzetapisavaodstavka"/>
    <w:rsid w:val="00412283"/>
  </w:style>
  <w:style w:type="paragraph" w:styleId="Revizija">
    <w:name w:val="Revision"/>
    <w:hidden/>
    <w:uiPriority w:val="99"/>
    <w:semiHidden/>
    <w:rsid w:val="00EE2232"/>
    <w:pPr>
      <w:spacing w:before="0" w:after="0" w:line="240" w:lineRule="auto"/>
    </w:pPr>
  </w:style>
  <w:style w:type="character" w:customStyle="1" w:styleId="Nerazreenaomemba1">
    <w:name w:val="Nerazrešena omemba1"/>
    <w:basedOn w:val="Privzetapisavaodstavka"/>
    <w:uiPriority w:val="99"/>
    <w:semiHidden/>
    <w:unhideWhenUsed/>
    <w:rsid w:val="000900C7"/>
    <w:rPr>
      <w:color w:val="808080"/>
      <w:shd w:val="clear" w:color="auto" w:fill="E6E6E6"/>
    </w:rPr>
  </w:style>
  <w:style w:type="paragraph" w:customStyle="1" w:styleId="odstavek">
    <w:name w:val="odstavek"/>
    <w:basedOn w:val="Navaden"/>
    <w:rsid w:val="00965041"/>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tevilnatoka">
    <w:name w:val="tevilnatoka"/>
    <w:basedOn w:val="Navaden"/>
    <w:rsid w:val="00965041"/>
    <w:pPr>
      <w:spacing w:before="100" w:beforeAutospacing="1" w:after="100" w:afterAutospacing="1"/>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1D3DAA"/>
    <w:pPr>
      <w:jc w:val="both"/>
    </w:pPr>
    <w:rPr>
      <w:rFonts w:ascii="Times New Roman" w:eastAsia="Times New Roman" w:hAnsi="Times New Roman" w:cs="Times New Roman"/>
      <w:b/>
      <w:bCs/>
      <w:sz w:val="24"/>
      <w:szCs w:val="24"/>
      <w:lang w:eastAsia="sl-SI"/>
    </w:rPr>
  </w:style>
  <w:style w:type="character" w:customStyle="1" w:styleId="TelobesedilaZnak">
    <w:name w:val="Telo besedila Znak"/>
    <w:basedOn w:val="Privzetapisavaodstavka"/>
    <w:link w:val="Telobesedila"/>
    <w:rsid w:val="001D3DAA"/>
    <w:rPr>
      <w:rFonts w:ascii="Times New Roman" w:eastAsia="Times New Roman" w:hAnsi="Times New Roman" w:cs="Times New Roman"/>
      <w:b/>
      <w:bCs/>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sl-SI" w:eastAsia="en-US" w:bidi="ar-SA"/>
      </w:rPr>
    </w:rPrDefault>
    <w:pPrDefault>
      <w:pPr>
        <w:spacing w:before="240" w:after="160" w:line="280" w:lineRule="exact"/>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macro" w:unhideWhenUsed="0"/>
    <w:lsdException w:name="List Bullet" w:unhideWhenUsed="0"/>
    <w:lsdException w:name="List Number" w:unhideWhenUsed="0"/>
    <w:lsdException w:name="Title" w:semiHidden="0" w:uiPriority="10" w:unhideWhenUsed="0"/>
    <w:lsdException w:name="Default Paragraph Font" w:uiPriority="1"/>
    <w:lsdException w:name="Body Text" w:uiPriority="0"/>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lsdException w:name="Strong" w:semiHidden="0" w:uiPriority="22" w:unhideWhenUsed="0"/>
    <w:lsdException w:name="Emphasis" w:semiHidden="0" w:uiPriority="20" w:unhideWhenUsed="0"/>
    <w:lsdException w:name="No List" w:uiPriority="0"/>
    <w:lsdException w:name="Balloon Text" w:uiPriority="0"/>
    <w:lsdException w:name="Table Grid" w:semiHidden="0" w:uiPriority="3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avaden">
    <w:name w:val="Normal"/>
    <w:semiHidden/>
    <w:rsid w:val="00071355"/>
    <w:pPr>
      <w:spacing w:before="0" w:after="0" w:line="240" w:lineRule="auto"/>
    </w:pPr>
  </w:style>
  <w:style w:type="paragraph" w:styleId="Naslov1">
    <w:name w:val="heading 1"/>
    <w:basedOn w:val="Navaden"/>
    <w:next w:val="Navaden"/>
    <w:link w:val="Naslov1Znak"/>
    <w:qFormat/>
    <w:rsid w:val="00741A0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avaden"/>
    <w:next w:val="Navaden"/>
    <w:link w:val="Naslov2Znak"/>
    <w:qFormat/>
    <w:rsid w:val="00741A0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qFormat/>
    <w:rsid w:val="00741A0E"/>
    <w:pPr>
      <w:keepNext/>
      <w:keepLines/>
      <w:spacing w:before="200"/>
      <w:outlineLvl w:val="2"/>
    </w:pPr>
    <w:rPr>
      <w:rFonts w:asciiTheme="majorHAnsi" w:eastAsiaTheme="majorEastAsia" w:hAnsiTheme="majorHAnsi" w:cstheme="majorBidi"/>
      <w:b/>
      <w:bCs/>
      <w:color w:val="5B9BD5"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22BF7"/>
    <w:pPr>
      <w:tabs>
        <w:tab w:val="center" w:pos="4536"/>
        <w:tab w:val="right" w:pos="9072"/>
      </w:tabs>
    </w:pPr>
    <w:rPr>
      <w:sz w:val="16"/>
    </w:rPr>
  </w:style>
  <w:style w:type="character" w:customStyle="1" w:styleId="GlavaZnak">
    <w:name w:val="Glava Znak"/>
    <w:basedOn w:val="Privzetapisavaodstavka"/>
    <w:link w:val="Glava"/>
    <w:rsid w:val="00C0301B"/>
    <w:rPr>
      <w:sz w:val="16"/>
    </w:rPr>
  </w:style>
  <w:style w:type="paragraph" w:styleId="Noga">
    <w:name w:val="footer"/>
    <w:basedOn w:val="Navaden"/>
    <w:link w:val="NogaZnak"/>
    <w:rsid w:val="00836EC8"/>
    <w:pPr>
      <w:tabs>
        <w:tab w:val="center" w:pos="4536"/>
        <w:tab w:val="right" w:pos="9072"/>
      </w:tabs>
    </w:pPr>
  </w:style>
  <w:style w:type="character" w:customStyle="1" w:styleId="NogaZnak">
    <w:name w:val="Noga Znak"/>
    <w:basedOn w:val="Privzetapisavaodstavka"/>
    <w:link w:val="Noga"/>
    <w:rsid w:val="00C0301B"/>
  </w:style>
  <w:style w:type="table" w:styleId="Tabelamrea">
    <w:name w:val="Table Grid"/>
    <w:basedOn w:val="Navadnatabela"/>
    <w:uiPriority w:val="39"/>
    <w:rsid w:val="00740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KSIVINA">
    <w:name w:val="SPK_SIVINA"/>
    <w:basedOn w:val="Navaden"/>
    <w:rsid w:val="00C22BF7"/>
    <w:rPr>
      <w:color w:val="A6A6A6" w:themeColor="background1" w:themeShade="A6"/>
      <w:sz w:val="16"/>
    </w:rPr>
  </w:style>
  <w:style w:type="paragraph" w:customStyle="1" w:styleId="SPK0NASLOV">
    <w:name w:val="SPK_0_NASLOV"/>
    <w:basedOn w:val="Navaden"/>
    <w:qFormat/>
    <w:rsid w:val="00CA4E8C"/>
    <w:pPr>
      <w:tabs>
        <w:tab w:val="left" w:pos="567"/>
      </w:tabs>
      <w:spacing w:after="800"/>
      <w:jc w:val="right"/>
    </w:pPr>
    <w:rPr>
      <w:b/>
      <w:caps/>
      <w:sz w:val="36"/>
    </w:rPr>
  </w:style>
  <w:style w:type="paragraph" w:customStyle="1" w:styleId="SPKNASLOVNICANAVODILA">
    <w:name w:val="SPK_NASLOVNICA NAVODILA"/>
    <w:basedOn w:val="Navaden"/>
    <w:link w:val="SPKNASLOVNICANAVODILAZnak"/>
    <w:qFormat/>
    <w:rsid w:val="00207152"/>
    <w:rPr>
      <w:caps/>
      <w:sz w:val="18"/>
    </w:rPr>
  </w:style>
  <w:style w:type="paragraph" w:customStyle="1" w:styleId="SPKNASLOVNICAPODATKI">
    <w:name w:val="SPK_NASLOVNICA_PODATKI"/>
    <w:basedOn w:val="SPKNASLOVNICANAVODILA"/>
    <w:link w:val="SPKNASLOVNICAPODATKIZnak"/>
    <w:qFormat/>
    <w:rsid w:val="002512AC"/>
    <w:rPr>
      <w:b/>
      <w:caps w:val="0"/>
    </w:rPr>
  </w:style>
  <w:style w:type="paragraph" w:customStyle="1" w:styleId="SPKNOGAPODATKI">
    <w:name w:val="SPK_NOGA_PODATKI"/>
    <w:basedOn w:val="SPKNASLOVNICAPODATKI"/>
    <w:qFormat/>
    <w:rsid w:val="000D6B2A"/>
    <w:rPr>
      <w:b w:val="0"/>
      <w:sz w:val="12"/>
    </w:rPr>
  </w:style>
  <w:style w:type="paragraph" w:customStyle="1" w:styleId="SPKNOGASTRAN">
    <w:name w:val="SPK_NOGA_STRAN"/>
    <w:basedOn w:val="SPKNOGAPODATKI"/>
    <w:qFormat/>
    <w:rsid w:val="000D6B2A"/>
    <w:pPr>
      <w:jc w:val="right"/>
    </w:pPr>
  </w:style>
  <w:style w:type="paragraph" w:customStyle="1" w:styleId="SPKNOGAOZNAKA">
    <w:name w:val="SPK_NOGA_OZNAKA"/>
    <w:basedOn w:val="SPKNOGASTRAN"/>
    <w:qFormat/>
    <w:rsid w:val="004A6A07"/>
    <w:rPr>
      <w:b/>
      <w:sz w:val="36"/>
    </w:rPr>
  </w:style>
  <w:style w:type="character" w:styleId="Besediloograde">
    <w:name w:val="Placeholder Text"/>
    <w:basedOn w:val="Privzetapisavaodstavka"/>
    <w:uiPriority w:val="99"/>
    <w:semiHidden/>
    <w:rsid w:val="009F37C8"/>
    <w:rPr>
      <w:color w:val="808080"/>
    </w:rPr>
  </w:style>
  <w:style w:type="paragraph" w:customStyle="1" w:styleId="Slog1">
    <w:name w:val="Slog1"/>
    <w:basedOn w:val="SPKNASLOVNICAPODATKI"/>
    <w:link w:val="Slog1Znak"/>
    <w:semiHidden/>
    <w:rsid w:val="009F37C8"/>
  </w:style>
  <w:style w:type="paragraph" w:customStyle="1" w:styleId="SPKNOGAIMEDATOTEKE">
    <w:name w:val="SPK_NOGA_IME DATOTEKE"/>
    <w:basedOn w:val="SPKNOGASTRAN"/>
    <w:rsid w:val="00F00047"/>
    <w:pPr>
      <w:jc w:val="left"/>
    </w:pPr>
    <w:rPr>
      <w:color w:val="A6A6A6" w:themeColor="background1" w:themeShade="A6"/>
    </w:rPr>
  </w:style>
  <w:style w:type="character" w:customStyle="1" w:styleId="SPKNASLOVNICANAVODILAZnak">
    <w:name w:val="SPK_NASLOVNICA NAVODILA Znak"/>
    <w:basedOn w:val="Privzetapisavaodstavka"/>
    <w:link w:val="SPKNASLOVNICANAVODILA"/>
    <w:rsid w:val="00207152"/>
    <w:rPr>
      <w:caps/>
      <w:sz w:val="18"/>
    </w:rPr>
  </w:style>
  <w:style w:type="character" w:customStyle="1" w:styleId="SPKNASLOVNICAPODATKIZnak">
    <w:name w:val="SPK_NASLOVNICA_PODATKI Znak"/>
    <w:basedOn w:val="SPKNASLOVNICANAVODILAZnak"/>
    <w:link w:val="SPKNASLOVNICAPODATKI"/>
    <w:rsid w:val="002512AC"/>
    <w:rPr>
      <w:b/>
      <w:caps w:val="0"/>
      <w:sz w:val="18"/>
    </w:rPr>
  </w:style>
  <w:style w:type="character" w:customStyle="1" w:styleId="Slog1Znak">
    <w:name w:val="Slog1 Znak"/>
    <w:basedOn w:val="SPKNASLOVNICAPODATKIZnak"/>
    <w:link w:val="Slog1"/>
    <w:semiHidden/>
    <w:rsid w:val="00E112A2"/>
    <w:rPr>
      <w:b/>
      <w:caps w:val="0"/>
      <w:sz w:val="20"/>
    </w:rPr>
  </w:style>
  <w:style w:type="paragraph" w:customStyle="1" w:styleId="SPKKAZALO1raven">
    <w:name w:val="SPK_KAZALO_1.raven"/>
    <w:basedOn w:val="SPK0NASLOV"/>
    <w:rsid w:val="000D6B2A"/>
    <w:pPr>
      <w:numPr>
        <w:numId w:val="2"/>
      </w:numPr>
      <w:spacing w:after="120" w:line="360" w:lineRule="auto"/>
      <w:contextualSpacing/>
    </w:pPr>
    <w:rPr>
      <w:sz w:val="18"/>
    </w:rPr>
  </w:style>
  <w:style w:type="paragraph" w:customStyle="1" w:styleId="SPKKAZALO2raven">
    <w:name w:val="SPK_KAZALO_2.raven"/>
    <w:basedOn w:val="SPKKAZALO1raven"/>
    <w:rsid w:val="000D6B2A"/>
    <w:pPr>
      <w:numPr>
        <w:ilvl w:val="1"/>
      </w:numPr>
      <w:spacing w:line="240" w:lineRule="auto"/>
    </w:pPr>
    <w:rPr>
      <w:b w:val="0"/>
      <w:caps w:val="0"/>
    </w:rPr>
  </w:style>
  <w:style w:type="paragraph" w:customStyle="1" w:styleId="SPKKAZALO3raven">
    <w:name w:val="SPK_KAZALO_3.raven"/>
    <w:basedOn w:val="SPKKAZALO2raven"/>
    <w:rsid w:val="00330563"/>
    <w:pPr>
      <w:numPr>
        <w:ilvl w:val="2"/>
      </w:numPr>
    </w:pPr>
  </w:style>
  <w:style w:type="paragraph" w:customStyle="1" w:styleId="SPKIZJAVATEKST">
    <w:name w:val="SPK_IZJAVA_TEKST"/>
    <w:basedOn w:val="Navaden"/>
    <w:rsid w:val="00071355"/>
    <w:pPr>
      <w:contextualSpacing/>
      <w:jc w:val="center"/>
    </w:pPr>
    <w:rPr>
      <w:sz w:val="20"/>
    </w:rPr>
  </w:style>
  <w:style w:type="paragraph" w:customStyle="1" w:styleId="SPKIZJAVANAVODILA">
    <w:name w:val="SPK_IZJAVA_NAVODILA"/>
    <w:basedOn w:val="SPKIZJAVATEKST"/>
    <w:rsid w:val="009A43DE"/>
    <w:rPr>
      <w:sz w:val="16"/>
    </w:rPr>
  </w:style>
  <w:style w:type="paragraph" w:customStyle="1" w:styleId="SPKKAZALORISBE">
    <w:name w:val="SPK_KAZALO RISBE"/>
    <w:basedOn w:val="SPKKAZALO2raven"/>
    <w:rsid w:val="00511BF3"/>
    <w:pPr>
      <w:numPr>
        <w:ilvl w:val="0"/>
        <w:numId w:val="0"/>
      </w:numPr>
      <w:spacing w:after="0"/>
      <w:jc w:val="both"/>
    </w:pPr>
  </w:style>
  <w:style w:type="paragraph" w:styleId="Besedilooblaka">
    <w:name w:val="Balloon Text"/>
    <w:basedOn w:val="Navaden"/>
    <w:link w:val="BesedilooblakaZnak"/>
    <w:rsid w:val="00441F2A"/>
    <w:rPr>
      <w:rFonts w:ascii="Segoe UI" w:hAnsi="Segoe UI" w:cs="Segoe UI"/>
      <w:sz w:val="18"/>
      <w:szCs w:val="18"/>
    </w:rPr>
  </w:style>
  <w:style w:type="character" w:customStyle="1" w:styleId="BesedilooblakaZnak">
    <w:name w:val="Besedilo oblačka Znak"/>
    <w:basedOn w:val="Privzetapisavaodstavka"/>
    <w:link w:val="Besedilooblaka"/>
    <w:rsid w:val="00C0301B"/>
    <w:rPr>
      <w:rFonts w:ascii="Segoe UI" w:hAnsi="Segoe UI" w:cs="Segoe UI"/>
      <w:sz w:val="18"/>
      <w:szCs w:val="18"/>
    </w:rPr>
  </w:style>
  <w:style w:type="paragraph" w:customStyle="1" w:styleId="SPKCopyright">
    <w:name w:val="SPK_Copyright"/>
    <w:basedOn w:val="SPKSIVINA"/>
    <w:rsid w:val="00484EFD"/>
    <w:pPr>
      <w:jc w:val="right"/>
    </w:pPr>
    <w:rPr>
      <w:sz w:val="12"/>
    </w:rPr>
  </w:style>
  <w:style w:type="numbering" w:customStyle="1" w:styleId="SPKSEZNAMKAZALO">
    <w:name w:val="SPK_SEZNAM_KAZALO"/>
    <w:uiPriority w:val="99"/>
    <w:rsid w:val="00484EFD"/>
    <w:pPr>
      <w:numPr>
        <w:numId w:val="1"/>
      </w:numPr>
    </w:pPr>
  </w:style>
  <w:style w:type="paragraph" w:customStyle="1" w:styleId="SPKGLAVALOGO">
    <w:name w:val="SPK_GLAVA_LOGO"/>
    <w:basedOn w:val="Glava"/>
    <w:rsid w:val="00A20613"/>
    <w:pPr>
      <w:jc w:val="right"/>
    </w:pPr>
    <w:rPr>
      <w:noProof/>
      <w:lang w:eastAsia="sl-SI"/>
    </w:rPr>
  </w:style>
  <w:style w:type="numbering" w:customStyle="1" w:styleId="SPKSEZNAMRTICA">
    <w:name w:val="SPK_SEZNAM_ČRTICA"/>
    <w:uiPriority w:val="99"/>
    <w:rsid w:val="00F848B8"/>
    <w:pPr>
      <w:numPr>
        <w:numId w:val="4"/>
      </w:numPr>
    </w:pPr>
  </w:style>
  <w:style w:type="numbering" w:customStyle="1" w:styleId="SPKSEZNAMABC">
    <w:name w:val="SPK_SEZNAM_ABC"/>
    <w:uiPriority w:val="99"/>
    <w:rsid w:val="00F848B8"/>
    <w:pPr>
      <w:numPr>
        <w:numId w:val="5"/>
      </w:numPr>
    </w:pPr>
  </w:style>
  <w:style w:type="numbering" w:customStyle="1" w:styleId="SPKSEZNAMPIKE">
    <w:name w:val="SPK_SEZNAM_PIKE"/>
    <w:uiPriority w:val="99"/>
    <w:rsid w:val="00F848B8"/>
    <w:pPr>
      <w:numPr>
        <w:numId w:val="6"/>
      </w:numPr>
    </w:pPr>
  </w:style>
  <w:style w:type="paragraph" w:customStyle="1" w:styleId="SPK2PODNASLOV">
    <w:name w:val="SPK_2.PODNASLOV"/>
    <w:basedOn w:val="SPK1PODNASLOV"/>
    <w:next w:val="SPKTEKST"/>
    <w:qFormat/>
    <w:rsid w:val="00CA4E8C"/>
    <w:pPr>
      <w:numPr>
        <w:numId w:val="33"/>
      </w:numPr>
      <w:spacing w:before="240" w:after="0" w:line="240" w:lineRule="auto"/>
      <w:jc w:val="left"/>
    </w:pPr>
    <w:rPr>
      <w:sz w:val="22"/>
    </w:rPr>
  </w:style>
  <w:style w:type="paragraph" w:customStyle="1" w:styleId="SPK3PODNASLOV">
    <w:name w:val="SPK_3.PODNASLOV"/>
    <w:basedOn w:val="SPK2PODNASLOV"/>
    <w:next w:val="SPKTEKST"/>
    <w:qFormat/>
    <w:rsid w:val="00071355"/>
    <w:pPr>
      <w:numPr>
        <w:ilvl w:val="2"/>
      </w:numPr>
    </w:pPr>
    <w:rPr>
      <w:sz w:val="20"/>
    </w:rPr>
  </w:style>
  <w:style w:type="paragraph" w:customStyle="1" w:styleId="SPK4PODNASLOV">
    <w:name w:val="SPK_4.PODNASLOV"/>
    <w:basedOn w:val="SPK3PODNASLOV"/>
    <w:next w:val="SPKTEKST"/>
    <w:qFormat/>
    <w:rsid w:val="006C1544"/>
    <w:pPr>
      <w:numPr>
        <w:ilvl w:val="0"/>
        <w:numId w:val="0"/>
      </w:numPr>
      <w:contextualSpacing/>
      <w:jc w:val="center"/>
    </w:pPr>
    <w:rPr>
      <w:b w:val="0"/>
      <w:caps w:val="0"/>
    </w:rPr>
  </w:style>
  <w:style w:type="paragraph" w:customStyle="1" w:styleId="SPK1PODNASLOV">
    <w:name w:val="SPK_1.PODNASLOV"/>
    <w:basedOn w:val="SPK0NASLOV"/>
    <w:next w:val="SPKTEKST"/>
    <w:qFormat/>
    <w:rsid w:val="00CA4E8C"/>
    <w:pPr>
      <w:tabs>
        <w:tab w:val="left" w:pos="964"/>
      </w:tabs>
      <w:spacing w:before="480" w:line="240" w:lineRule="atLeast"/>
    </w:pPr>
  </w:style>
  <w:style w:type="paragraph" w:customStyle="1" w:styleId="SPKTEKST">
    <w:name w:val="SPK_TEKST"/>
    <w:basedOn w:val="SPK1PODNASLOV"/>
    <w:qFormat/>
    <w:rsid w:val="000D6B2A"/>
    <w:pPr>
      <w:spacing w:before="120" w:after="0" w:line="240" w:lineRule="auto"/>
      <w:jc w:val="both"/>
    </w:pPr>
    <w:rPr>
      <w:b w:val="0"/>
      <w:caps w:val="0"/>
      <w:sz w:val="18"/>
    </w:rPr>
  </w:style>
  <w:style w:type="paragraph" w:styleId="Kazalovsebine2">
    <w:name w:val="toc 2"/>
    <w:aliases w:val="SPK_TP_KAZALO_2.raven"/>
    <w:basedOn w:val="Navaden"/>
    <w:next w:val="Navaden"/>
    <w:autoRedefine/>
    <w:uiPriority w:val="39"/>
    <w:qFormat/>
    <w:rsid w:val="00D42E87"/>
    <w:pPr>
      <w:tabs>
        <w:tab w:val="left" w:pos="907"/>
        <w:tab w:val="left" w:pos="1701"/>
        <w:tab w:val="left" w:leader="dot" w:pos="7655"/>
        <w:tab w:val="right" w:leader="dot" w:pos="9639"/>
      </w:tabs>
      <w:spacing w:after="80"/>
      <w:ind w:left="357"/>
      <w:contextualSpacing/>
    </w:pPr>
    <w:rPr>
      <w:b/>
      <w:caps/>
      <w:noProof/>
      <w:sz w:val="16"/>
      <w:szCs w:val="18"/>
    </w:rPr>
  </w:style>
  <w:style w:type="paragraph" w:styleId="Kazalovsebine1">
    <w:name w:val="toc 1"/>
    <w:aliases w:val="SPK_TP_KAZALO_1.raven"/>
    <w:basedOn w:val="Navaden"/>
    <w:next w:val="Navaden"/>
    <w:autoRedefine/>
    <w:uiPriority w:val="39"/>
    <w:qFormat/>
    <w:rsid w:val="00F848B8"/>
    <w:pPr>
      <w:tabs>
        <w:tab w:val="left" w:pos="357"/>
        <w:tab w:val="right" w:leader="dot" w:pos="9639"/>
      </w:tabs>
      <w:spacing w:line="360" w:lineRule="auto"/>
    </w:pPr>
    <w:rPr>
      <w:b/>
      <w:bCs/>
      <w:caps/>
      <w:szCs w:val="20"/>
    </w:rPr>
  </w:style>
  <w:style w:type="paragraph" w:styleId="Kazalovsebine3">
    <w:name w:val="toc 3"/>
    <w:aliases w:val="SPK_ZP_KAZALO_3.raven"/>
    <w:basedOn w:val="Navaden"/>
    <w:next w:val="Navaden"/>
    <w:autoRedefine/>
    <w:uiPriority w:val="39"/>
    <w:qFormat/>
    <w:rsid w:val="00D42E87"/>
    <w:pPr>
      <w:tabs>
        <w:tab w:val="left" w:pos="1247"/>
        <w:tab w:val="left" w:pos="1701"/>
        <w:tab w:val="right" w:leader="dot" w:pos="9639"/>
      </w:tabs>
      <w:ind w:left="907"/>
    </w:pPr>
    <w:rPr>
      <w:caps/>
    </w:rPr>
  </w:style>
  <w:style w:type="character" w:styleId="Hiperpovezava">
    <w:name w:val="Hyperlink"/>
    <w:basedOn w:val="Privzetapisavaodstavka"/>
    <w:uiPriority w:val="99"/>
    <w:rsid w:val="00F848B8"/>
    <w:rPr>
      <w:color w:val="0563C1" w:themeColor="hyperlink"/>
      <w:u w:val="single"/>
    </w:rPr>
  </w:style>
  <w:style w:type="character" w:customStyle="1" w:styleId="Naslov1Znak">
    <w:name w:val="Naslov 1 Znak"/>
    <w:basedOn w:val="Privzetapisavaodstavka"/>
    <w:link w:val="Naslov1"/>
    <w:uiPriority w:val="9"/>
    <w:semiHidden/>
    <w:rsid w:val="00C0301B"/>
    <w:rPr>
      <w:rFonts w:asciiTheme="majorHAnsi" w:eastAsiaTheme="majorEastAsia" w:hAnsiTheme="majorHAnsi" w:cstheme="majorBidi"/>
      <w:b/>
      <w:bCs/>
      <w:color w:val="2E74B5" w:themeColor="accent1" w:themeShade="BF"/>
      <w:sz w:val="28"/>
      <w:szCs w:val="28"/>
    </w:rPr>
  </w:style>
  <w:style w:type="paragraph" w:styleId="NaslovTOC">
    <w:name w:val="TOC Heading"/>
    <w:basedOn w:val="Naslov1"/>
    <w:next w:val="Navaden"/>
    <w:uiPriority w:val="39"/>
    <w:semiHidden/>
    <w:qFormat/>
    <w:rsid w:val="00741A0E"/>
    <w:pPr>
      <w:spacing w:line="276" w:lineRule="auto"/>
      <w:outlineLvl w:val="9"/>
    </w:pPr>
    <w:rPr>
      <w:lang w:eastAsia="sl-SI"/>
    </w:rPr>
  </w:style>
  <w:style w:type="character" w:customStyle="1" w:styleId="Naslov2Znak">
    <w:name w:val="Naslov 2 Znak"/>
    <w:basedOn w:val="Privzetapisavaodstavka"/>
    <w:link w:val="Naslov2"/>
    <w:uiPriority w:val="9"/>
    <w:semiHidden/>
    <w:rsid w:val="00C0301B"/>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semiHidden/>
    <w:rsid w:val="00C0301B"/>
    <w:rPr>
      <w:rFonts w:asciiTheme="majorHAnsi" w:eastAsiaTheme="majorEastAsia" w:hAnsiTheme="majorHAnsi" w:cstheme="majorBidi"/>
      <w:b/>
      <w:bCs/>
      <w:color w:val="5B9BD5" w:themeColor="accent1"/>
    </w:rPr>
  </w:style>
  <w:style w:type="paragraph" w:styleId="Odstavekseznama">
    <w:name w:val="List Paragraph"/>
    <w:basedOn w:val="Navaden"/>
    <w:uiPriority w:val="34"/>
    <w:semiHidden/>
    <w:rsid w:val="009A6515"/>
    <w:pPr>
      <w:ind w:left="720"/>
      <w:contextualSpacing/>
    </w:pPr>
  </w:style>
  <w:style w:type="paragraph" w:customStyle="1" w:styleId="Default">
    <w:name w:val="Default"/>
    <w:semiHidden/>
    <w:rsid w:val="00AA5F81"/>
    <w:pPr>
      <w:autoSpaceDE w:val="0"/>
      <w:autoSpaceDN w:val="0"/>
      <w:adjustRightInd w:val="0"/>
      <w:spacing w:before="0" w:after="0" w:line="240" w:lineRule="auto"/>
    </w:pPr>
    <w:rPr>
      <w:rFonts w:ascii="Times New Roman" w:hAnsi="Times New Roman" w:cs="Times New Roman"/>
      <w:color w:val="000000"/>
      <w:sz w:val="24"/>
      <w:szCs w:val="24"/>
    </w:rPr>
  </w:style>
  <w:style w:type="table" w:customStyle="1" w:styleId="Tabelamrea1">
    <w:name w:val="Tabela – mreža1"/>
    <w:basedOn w:val="Navadnatabela"/>
    <w:next w:val="Tabelamrea"/>
    <w:uiPriority w:val="39"/>
    <w:rsid w:val="00E93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07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KTABELA">
    <w:name w:val="SPK_TABELA"/>
    <w:basedOn w:val="Navaden"/>
    <w:rsid w:val="00071355"/>
    <w:pPr>
      <w:tabs>
        <w:tab w:val="left" w:pos="964"/>
      </w:tabs>
      <w:jc w:val="both"/>
    </w:pPr>
    <w:rPr>
      <w:sz w:val="20"/>
    </w:rPr>
  </w:style>
  <w:style w:type="paragraph" w:styleId="Napis">
    <w:name w:val="caption"/>
    <w:basedOn w:val="Navaden"/>
    <w:next w:val="Navaden"/>
    <w:uiPriority w:val="35"/>
    <w:semiHidden/>
    <w:qFormat/>
    <w:rsid w:val="006B50B1"/>
    <w:pPr>
      <w:spacing w:after="200"/>
    </w:pPr>
    <w:rPr>
      <w:i/>
      <w:iCs/>
      <w:color w:val="44546A" w:themeColor="text2"/>
      <w:sz w:val="18"/>
      <w:szCs w:val="18"/>
    </w:rPr>
  </w:style>
  <w:style w:type="paragraph" w:styleId="Kazaloslik">
    <w:name w:val="table of figures"/>
    <w:aliases w:val="SPK_KAZALO SLIK"/>
    <w:basedOn w:val="Navaden"/>
    <w:next w:val="Navaden"/>
    <w:uiPriority w:val="99"/>
    <w:rsid w:val="006B50B1"/>
    <w:pPr>
      <w:tabs>
        <w:tab w:val="right" w:leader="dot" w:pos="9639"/>
      </w:tabs>
    </w:pPr>
    <w:rPr>
      <w:sz w:val="20"/>
    </w:rPr>
  </w:style>
  <w:style w:type="character" w:styleId="Pripombasklic">
    <w:name w:val="annotation reference"/>
    <w:basedOn w:val="Privzetapisavaodstavka"/>
    <w:uiPriority w:val="99"/>
    <w:rsid w:val="00C0604F"/>
    <w:rPr>
      <w:sz w:val="16"/>
      <w:szCs w:val="16"/>
    </w:rPr>
  </w:style>
  <w:style w:type="paragraph" w:styleId="Pripombabesedilo">
    <w:name w:val="annotation text"/>
    <w:basedOn w:val="Navaden"/>
    <w:link w:val="PripombabesediloZnak"/>
    <w:uiPriority w:val="99"/>
    <w:rsid w:val="00C0604F"/>
    <w:rPr>
      <w:sz w:val="20"/>
      <w:szCs w:val="20"/>
    </w:rPr>
  </w:style>
  <w:style w:type="character" w:customStyle="1" w:styleId="PripombabesediloZnak">
    <w:name w:val="Pripomba – besedilo Znak"/>
    <w:basedOn w:val="Privzetapisavaodstavka"/>
    <w:link w:val="Pripombabesedilo"/>
    <w:uiPriority w:val="99"/>
    <w:rsid w:val="00C0604F"/>
    <w:rPr>
      <w:sz w:val="20"/>
      <w:szCs w:val="20"/>
    </w:rPr>
  </w:style>
  <w:style w:type="paragraph" w:styleId="Zadevapripombe">
    <w:name w:val="annotation subject"/>
    <w:basedOn w:val="Pripombabesedilo"/>
    <w:next w:val="Pripombabesedilo"/>
    <w:link w:val="ZadevapripombeZnak"/>
    <w:uiPriority w:val="99"/>
    <w:semiHidden/>
    <w:rsid w:val="00C0604F"/>
    <w:rPr>
      <w:b/>
      <w:bCs/>
    </w:rPr>
  </w:style>
  <w:style w:type="character" w:customStyle="1" w:styleId="ZadevapripombeZnak">
    <w:name w:val="Zadeva pripombe Znak"/>
    <w:basedOn w:val="PripombabesediloZnak"/>
    <w:link w:val="Zadevapripombe"/>
    <w:uiPriority w:val="99"/>
    <w:semiHidden/>
    <w:rsid w:val="00C0604F"/>
    <w:rPr>
      <w:b/>
      <w:bCs/>
      <w:sz w:val="20"/>
      <w:szCs w:val="20"/>
    </w:rPr>
  </w:style>
  <w:style w:type="paragraph" w:styleId="Sprotnaopomba-besedilo">
    <w:name w:val="footnote text"/>
    <w:basedOn w:val="Navaden"/>
    <w:link w:val="Sprotnaopomba-besediloZnak"/>
    <w:uiPriority w:val="99"/>
    <w:semiHidden/>
    <w:rsid w:val="00BB147F"/>
    <w:rPr>
      <w:sz w:val="20"/>
      <w:szCs w:val="20"/>
    </w:rPr>
  </w:style>
  <w:style w:type="character" w:customStyle="1" w:styleId="Sprotnaopomba-besediloZnak">
    <w:name w:val="Sprotna opomba - besedilo Znak"/>
    <w:basedOn w:val="Privzetapisavaodstavka"/>
    <w:link w:val="Sprotnaopomba-besedilo"/>
    <w:uiPriority w:val="99"/>
    <w:semiHidden/>
    <w:rsid w:val="00BB147F"/>
    <w:rPr>
      <w:sz w:val="20"/>
      <w:szCs w:val="20"/>
    </w:rPr>
  </w:style>
  <w:style w:type="character" w:styleId="Sprotnaopomba-sklic">
    <w:name w:val="footnote reference"/>
    <w:basedOn w:val="Privzetapisavaodstavka"/>
    <w:uiPriority w:val="99"/>
    <w:semiHidden/>
    <w:rsid w:val="00BB147F"/>
    <w:rPr>
      <w:vertAlign w:val="superscript"/>
    </w:rPr>
  </w:style>
  <w:style w:type="character" w:customStyle="1" w:styleId="highlight">
    <w:name w:val="highlight"/>
    <w:basedOn w:val="Privzetapisavaodstavka"/>
    <w:rsid w:val="00412283"/>
  </w:style>
  <w:style w:type="paragraph" w:styleId="Revizija">
    <w:name w:val="Revision"/>
    <w:hidden/>
    <w:uiPriority w:val="99"/>
    <w:semiHidden/>
    <w:rsid w:val="00EE2232"/>
    <w:pPr>
      <w:spacing w:before="0" w:after="0" w:line="240" w:lineRule="auto"/>
    </w:pPr>
  </w:style>
  <w:style w:type="character" w:customStyle="1" w:styleId="Nerazreenaomemba1">
    <w:name w:val="Nerazrešena omemba1"/>
    <w:basedOn w:val="Privzetapisavaodstavka"/>
    <w:uiPriority w:val="99"/>
    <w:semiHidden/>
    <w:unhideWhenUsed/>
    <w:rsid w:val="000900C7"/>
    <w:rPr>
      <w:color w:val="808080"/>
      <w:shd w:val="clear" w:color="auto" w:fill="E6E6E6"/>
    </w:rPr>
  </w:style>
  <w:style w:type="paragraph" w:customStyle="1" w:styleId="odstavek">
    <w:name w:val="odstavek"/>
    <w:basedOn w:val="Navaden"/>
    <w:rsid w:val="00965041"/>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tevilnatoka">
    <w:name w:val="tevilnatoka"/>
    <w:basedOn w:val="Navaden"/>
    <w:rsid w:val="00965041"/>
    <w:pPr>
      <w:spacing w:before="100" w:beforeAutospacing="1" w:after="100" w:afterAutospacing="1"/>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1D3DAA"/>
    <w:pPr>
      <w:jc w:val="both"/>
    </w:pPr>
    <w:rPr>
      <w:rFonts w:ascii="Times New Roman" w:eastAsia="Times New Roman" w:hAnsi="Times New Roman" w:cs="Times New Roman"/>
      <w:b/>
      <w:bCs/>
      <w:sz w:val="24"/>
      <w:szCs w:val="24"/>
      <w:lang w:eastAsia="sl-SI"/>
    </w:rPr>
  </w:style>
  <w:style w:type="character" w:customStyle="1" w:styleId="TelobesedilaZnak">
    <w:name w:val="Telo besedila Znak"/>
    <w:basedOn w:val="Privzetapisavaodstavka"/>
    <w:link w:val="Telobesedila"/>
    <w:rsid w:val="001D3DAA"/>
    <w:rPr>
      <w:rFonts w:ascii="Times New Roman" w:eastAsia="Times New Roman" w:hAnsi="Times New Roman" w:cs="Times New Roman"/>
      <w:b/>
      <w:bC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666">
      <w:bodyDiv w:val="1"/>
      <w:marLeft w:val="0"/>
      <w:marRight w:val="0"/>
      <w:marTop w:val="0"/>
      <w:marBottom w:val="0"/>
      <w:divBdr>
        <w:top w:val="none" w:sz="0" w:space="0" w:color="auto"/>
        <w:left w:val="none" w:sz="0" w:space="0" w:color="auto"/>
        <w:bottom w:val="none" w:sz="0" w:space="0" w:color="auto"/>
        <w:right w:val="none" w:sz="0" w:space="0" w:color="auto"/>
      </w:divBdr>
    </w:div>
    <w:div w:id="210388602">
      <w:bodyDiv w:val="1"/>
      <w:marLeft w:val="0"/>
      <w:marRight w:val="0"/>
      <w:marTop w:val="0"/>
      <w:marBottom w:val="0"/>
      <w:divBdr>
        <w:top w:val="none" w:sz="0" w:space="0" w:color="auto"/>
        <w:left w:val="none" w:sz="0" w:space="0" w:color="auto"/>
        <w:bottom w:val="none" w:sz="0" w:space="0" w:color="auto"/>
        <w:right w:val="none" w:sz="0" w:space="0" w:color="auto"/>
      </w:divBdr>
    </w:div>
    <w:div w:id="843858555">
      <w:bodyDiv w:val="1"/>
      <w:marLeft w:val="0"/>
      <w:marRight w:val="0"/>
      <w:marTop w:val="0"/>
      <w:marBottom w:val="0"/>
      <w:divBdr>
        <w:top w:val="none" w:sz="0" w:space="0" w:color="auto"/>
        <w:left w:val="none" w:sz="0" w:space="0" w:color="auto"/>
        <w:bottom w:val="none" w:sz="0" w:space="0" w:color="auto"/>
        <w:right w:val="none" w:sz="0" w:space="0" w:color="auto"/>
      </w:divBdr>
    </w:div>
    <w:div w:id="1142697030">
      <w:bodyDiv w:val="1"/>
      <w:marLeft w:val="0"/>
      <w:marRight w:val="0"/>
      <w:marTop w:val="0"/>
      <w:marBottom w:val="0"/>
      <w:divBdr>
        <w:top w:val="none" w:sz="0" w:space="0" w:color="auto"/>
        <w:left w:val="none" w:sz="0" w:space="0" w:color="auto"/>
        <w:bottom w:val="none" w:sz="0" w:space="0" w:color="auto"/>
        <w:right w:val="none" w:sz="0" w:space="0" w:color="auto"/>
      </w:divBdr>
      <w:divsChild>
        <w:div w:id="244992966">
          <w:marLeft w:val="0"/>
          <w:marRight w:val="0"/>
          <w:marTop w:val="0"/>
          <w:marBottom w:val="0"/>
          <w:divBdr>
            <w:top w:val="none" w:sz="0" w:space="0" w:color="auto"/>
            <w:left w:val="none" w:sz="0" w:space="0" w:color="auto"/>
            <w:bottom w:val="none" w:sz="0" w:space="0" w:color="auto"/>
            <w:right w:val="none" w:sz="0" w:space="0" w:color="auto"/>
          </w:divBdr>
        </w:div>
        <w:div w:id="19673275">
          <w:marLeft w:val="0"/>
          <w:marRight w:val="0"/>
          <w:marTop w:val="0"/>
          <w:marBottom w:val="0"/>
          <w:divBdr>
            <w:top w:val="none" w:sz="0" w:space="0" w:color="auto"/>
            <w:left w:val="none" w:sz="0" w:space="0" w:color="auto"/>
            <w:bottom w:val="none" w:sz="0" w:space="0" w:color="auto"/>
            <w:right w:val="none" w:sz="0" w:space="0" w:color="auto"/>
          </w:divBdr>
        </w:div>
        <w:div w:id="22480362">
          <w:marLeft w:val="0"/>
          <w:marRight w:val="0"/>
          <w:marTop w:val="0"/>
          <w:marBottom w:val="0"/>
          <w:divBdr>
            <w:top w:val="none" w:sz="0" w:space="0" w:color="auto"/>
            <w:left w:val="none" w:sz="0" w:space="0" w:color="auto"/>
            <w:bottom w:val="none" w:sz="0" w:space="0" w:color="auto"/>
            <w:right w:val="none" w:sz="0" w:space="0" w:color="auto"/>
          </w:divBdr>
        </w:div>
        <w:div w:id="1826165582">
          <w:marLeft w:val="0"/>
          <w:marRight w:val="0"/>
          <w:marTop w:val="0"/>
          <w:marBottom w:val="0"/>
          <w:divBdr>
            <w:top w:val="none" w:sz="0" w:space="0" w:color="auto"/>
            <w:left w:val="none" w:sz="0" w:space="0" w:color="auto"/>
            <w:bottom w:val="none" w:sz="0" w:space="0" w:color="auto"/>
            <w:right w:val="none" w:sz="0" w:space="0" w:color="auto"/>
          </w:divBdr>
        </w:div>
        <w:div w:id="431753049">
          <w:marLeft w:val="0"/>
          <w:marRight w:val="0"/>
          <w:marTop w:val="0"/>
          <w:marBottom w:val="0"/>
          <w:divBdr>
            <w:top w:val="none" w:sz="0" w:space="0" w:color="auto"/>
            <w:left w:val="none" w:sz="0" w:space="0" w:color="auto"/>
            <w:bottom w:val="none" w:sz="0" w:space="0" w:color="auto"/>
            <w:right w:val="none" w:sz="0" w:space="0" w:color="auto"/>
          </w:divBdr>
        </w:div>
        <w:div w:id="1883860096">
          <w:marLeft w:val="0"/>
          <w:marRight w:val="0"/>
          <w:marTop w:val="0"/>
          <w:marBottom w:val="0"/>
          <w:divBdr>
            <w:top w:val="none" w:sz="0" w:space="0" w:color="auto"/>
            <w:left w:val="none" w:sz="0" w:space="0" w:color="auto"/>
            <w:bottom w:val="none" w:sz="0" w:space="0" w:color="auto"/>
            <w:right w:val="none" w:sz="0" w:space="0" w:color="auto"/>
          </w:divBdr>
        </w:div>
        <w:div w:id="620114709">
          <w:marLeft w:val="0"/>
          <w:marRight w:val="0"/>
          <w:marTop w:val="0"/>
          <w:marBottom w:val="0"/>
          <w:divBdr>
            <w:top w:val="none" w:sz="0" w:space="0" w:color="auto"/>
            <w:left w:val="none" w:sz="0" w:space="0" w:color="auto"/>
            <w:bottom w:val="none" w:sz="0" w:space="0" w:color="auto"/>
            <w:right w:val="none" w:sz="0" w:space="0" w:color="auto"/>
          </w:divBdr>
        </w:div>
        <w:div w:id="974262876">
          <w:marLeft w:val="0"/>
          <w:marRight w:val="0"/>
          <w:marTop w:val="0"/>
          <w:marBottom w:val="0"/>
          <w:divBdr>
            <w:top w:val="none" w:sz="0" w:space="0" w:color="auto"/>
            <w:left w:val="none" w:sz="0" w:space="0" w:color="auto"/>
            <w:bottom w:val="none" w:sz="0" w:space="0" w:color="auto"/>
            <w:right w:val="none" w:sz="0" w:space="0" w:color="auto"/>
          </w:divBdr>
        </w:div>
        <w:div w:id="1416702912">
          <w:marLeft w:val="0"/>
          <w:marRight w:val="0"/>
          <w:marTop w:val="0"/>
          <w:marBottom w:val="0"/>
          <w:divBdr>
            <w:top w:val="none" w:sz="0" w:space="0" w:color="auto"/>
            <w:left w:val="none" w:sz="0" w:space="0" w:color="auto"/>
            <w:bottom w:val="none" w:sz="0" w:space="0" w:color="auto"/>
            <w:right w:val="none" w:sz="0" w:space="0" w:color="auto"/>
          </w:divBdr>
        </w:div>
        <w:div w:id="1942490742">
          <w:marLeft w:val="0"/>
          <w:marRight w:val="0"/>
          <w:marTop w:val="0"/>
          <w:marBottom w:val="0"/>
          <w:divBdr>
            <w:top w:val="none" w:sz="0" w:space="0" w:color="auto"/>
            <w:left w:val="none" w:sz="0" w:space="0" w:color="auto"/>
            <w:bottom w:val="none" w:sz="0" w:space="0" w:color="auto"/>
            <w:right w:val="none" w:sz="0" w:space="0" w:color="auto"/>
          </w:divBdr>
        </w:div>
        <w:div w:id="1156804011">
          <w:marLeft w:val="0"/>
          <w:marRight w:val="0"/>
          <w:marTop w:val="0"/>
          <w:marBottom w:val="0"/>
          <w:divBdr>
            <w:top w:val="none" w:sz="0" w:space="0" w:color="auto"/>
            <w:left w:val="none" w:sz="0" w:space="0" w:color="auto"/>
            <w:bottom w:val="none" w:sz="0" w:space="0" w:color="auto"/>
            <w:right w:val="none" w:sz="0" w:space="0" w:color="auto"/>
          </w:divBdr>
        </w:div>
        <w:div w:id="159215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384C-A797-4882-8AD7-09A4A8E7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8918</Words>
  <Characters>50837</Characters>
  <Application>Microsoft Office Word</Application>
  <DocSecurity>0</DocSecurity>
  <Lines>423</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59636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 Šalamon</dc:creator>
  <cp:lastModifiedBy>Alja</cp:lastModifiedBy>
  <cp:revision>2</cp:revision>
  <cp:lastPrinted>2017-10-09T06:26:00Z</cp:lastPrinted>
  <dcterms:created xsi:type="dcterms:W3CDTF">2017-11-28T12:14:00Z</dcterms:created>
  <dcterms:modified xsi:type="dcterms:W3CDTF">2017-11-28T12:14:00Z</dcterms:modified>
</cp:coreProperties>
</file>