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DC" w:rsidRPr="00145F47" w:rsidRDefault="005E62DC" w:rsidP="00A26D7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45F47">
        <w:rPr>
          <w:rFonts w:ascii="Arial" w:hAnsi="Arial" w:cs="Arial"/>
          <w:b/>
          <w:sz w:val="20"/>
          <w:szCs w:val="20"/>
        </w:rPr>
        <w:t>PREDLOG SPREMEMB IN DOPOLNITEV ZAKONA O</w:t>
      </w:r>
      <w:r w:rsidR="00AB02C5" w:rsidRPr="00145F47">
        <w:rPr>
          <w:rFonts w:ascii="Arial" w:hAnsi="Arial" w:cs="Arial"/>
          <w:b/>
          <w:sz w:val="20"/>
          <w:szCs w:val="20"/>
        </w:rPr>
        <w:t xml:space="preserve"> OSEBNI ASISTENCI</w:t>
      </w:r>
    </w:p>
    <w:p w:rsidR="005E62DC" w:rsidRPr="00145F47" w:rsidRDefault="005E62DC" w:rsidP="005E62DC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145F47">
        <w:rPr>
          <w:rFonts w:ascii="Arial" w:hAnsi="Arial" w:cs="Arial"/>
          <w:b/>
          <w:sz w:val="20"/>
          <w:szCs w:val="20"/>
        </w:rPr>
        <w:t>1. člen</w:t>
      </w:r>
    </w:p>
    <w:p w:rsidR="005E62DC" w:rsidRPr="00145F47" w:rsidRDefault="005E62DC" w:rsidP="005E62D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45F47">
        <w:rPr>
          <w:rFonts w:ascii="Arial" w:hAnsi="Arial" w:cs="Arial"/>
          <w:sz w:val="20"/>
          <w:szCs w:val="20"/>
        </w:rPr>
        <w:t xml:space="preserve">V Zakonu o </w:t>
      </w:r>
      <w:r w:rsidR="00AB02C5" w:rsidRPr="00145F47">
        <w:rPr>
          <w:rFonts w:ascii="Arial" w:hAnsi="Arial" w:cs="Arial"/>
          <w:sz w:val="20"/>
          <w:szCs w:val="20"/>
        </w:rPr>
        <w:t>osebni asistenci (Uradni list RS, št. 10/17</w:t>
      </w:r>
      <w:r w:rsidRPr="00145F47">
        <w:rPr>
          <w:rFonts w:ascii="Arial" w:hAnsi="Arial" w:cs="Arial"/>
          <w:sz w:val="20"/>
          <w:szCs w:val="20"/>
        </w:rPr>
        <w:t xml:space="preserve">) se </w:t>
      </w:r>
      <w:r w:rsidR="00AB02C5" w:rsidRPr="00145F47">
        <w:rPr>
          <w:rFonts w:ascii="Arial" w:hAnsi="Arial" w:cs="Arial"/>
          <w:sz w:val="20"/>
          <w:szCs w:val="20"/>
        </w:rPr>
        <w:t xml:space="preserve">v točki a) prvega odstavka 7. člena osma in deveta alineja </w:t>
      </w:r>
      <w:r w:rsidR="00A07BAC">
        <w:rPr>
          <w:rFonts w:ascii="Arial" w:hAnsi="Arial" w:cs="Arial"/>
          <w:sz w:val="20"/>
          <w:szCs w:val="20"/>
        </w:rPr>
        <w:t>nadomestita z novo alinejo,</w:t>
      </w:r>
      <w:r w:rsidR="00CF1DB6">
        <w:rPr>
          <w:rFonts w:ascii="Arial" w:hAnsi="Arial" w:cs="Arial"/>
          <w:sz w:val="20"/>
          <w:szCs w:val="20"/>
        </w:rPr>
        <w:t xml:space="preserve"> </w:t>
      </w:r>
      <w:r w:rsidR="00A07BAC">
        <w:rPr>
          <w:rFonts w:ascii="Arial" w:hAnsi="Arial" w:cs="Arial"/>
          <w:sz w:val="20"/>
          <w:szCs w:val="20"/>
        </w:rPr>
        <w:t>ki</w:t>
      </w:r>
      <w:r w:rsidRPr="00145F47">
        <w:rPr>
          <w:rFonts w:ascii="Arial" w:hAnsi="Arial" w:cs="Arial"/>
          <w:sz w:val="20"/>
          <w:szCs w:val="20"/>
        </w:rPr>
        <w:t xml:space="preserve"> se glasi:</w:t>
      </w:r>
    </w:p>
    <w:p w:rsidR="005E62DC" w:rsidRPr="00145F47" w:rsidRDefault="003D2D46" w:rsidP="00145F47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5F47">
        <w:rPr>
          <w:rFonts w:ascii="Arial" w:hAnsi="Arial" w:cs="Arial"/>
          <w:sz w:val="20"/>
          <w:szCs w:val="20"/>
        </w:rPr>
        <w:t>»</w:t>
      </w:r>
      <w:r w:rsidR="00AB02C5" w:rsidRPr="00145F47">
        <w:rPr>
          <w:rFonts w:ascii="Arial" w:hAnsi="Arial" w:cs="Arial"/>
          <w:sz w:val="20"/>
          <w:szCs w:val="20"/>
        </w:rPr>
        <w:t>-</w:t>
      </w:r>
      <w:r w:rsidR="008A0117">
        <w:rPr>
          <w:rFonts w:ascii="Arial" w:hAnsi="Arial" w:cs="Arial"/>
          <w:sz w:val="20"/>
          <w:szCs w:val="20"/>
        </w:rPr>
        <w:t xml:space="preserve"> </w:t>
      </w:r>
      <w:r w:rsidR="009E3D02" w:rsidRPr="00145F47">
        <w:rPr>
          <w:rStyle w:val="FontStyle47"/>
          <w:rFonts w:ascii="Arial" w:eastAsia="Calibri" w:hAnsi="Arial" w:cs="Arial"/>
          <w:sz w:val="20"/>
          <w:szCs w:val="20"/>
        </w:rPr>
        <w:t>pomoč pri jemanju zdravil in opravljanju drugih aktivnosti v zvezi z zdravjem, za katere bi se lahko usposobil uporabnik sam in jih tudi opravljal, če ne bi potreboval osebne asistence ali bi jih zanj lahko opravljala druga oseba, ki ni zdravstveni delavec</w:t>
      </w:r>
      <w:r w:rsidR="00924BC4">
        <w:rPr>
          <w:rStyle w:val="FontStyle47"/>
          <w:rFonts w:ascii="Arial" w:eastAsia="Calibri" w:hAnsi="Arial" w:cs="Arial"/>
          <w:sz w:val="20"/>
          <w:szCs w:val="20"/>
        </w:rPr>
        <w:t>;</w:t>
      </w:r>
      <w:r w:rsidR="005E62DC" w:rsidRPr="00145F47">
        <w:rPr>
          <w:rFonts w:ascii="Arial" w:hAnsi="Arial" w:cs="Arial"/>
          <w:sz w:val="20"/>
          <w:szCs w:val="20"/>
        </w:rPr>
        <w:t>«.</w:t>
      </w:r>
    </w:p>
    <w:p w:rsidR="004F0D52" w:rsidRDefault="004F0D52" w:rsidP="005E62D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C26BE2" w:rsidRPr="00B839D0" w:rsidRDefault="00C80F28" w:rsidP="002A1630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B839D0">
        <w:rPr>
          <w:rFonts w:ascii="Arial" w:hAnsi="Arial" w:cs="Arial"/>
          <w:sz w:val="20"/>
          <w:szCs w:val="20"/>
          <w:lang w:eastAsia="sl-SI"/>
        </w:rPr>
        <w:t>Dosedanj</w:t>
      </w:r>
      <w:r>
        <w:rPr>
          <w:rFonts w:ascii="Arial" w:hAnsi="Arial" w:cs="Arial"/>
          <w:sz w:val="20"/>
          <w:szCs w:val="20"/>
          <w:lang w:eastAsia="sl-SI"/>
        </w:rPr>
        <w:t>a</w:t>
      </w:r>
      <w:r w:rsidRPr="00B839D0">
        <w:rPr>
          <w:rFonts w:ascii="Arial" w:hAnsi="Arial" w:cs="Arial"/>
          <w:sz w:val="20"/>
          <w:szCs w:val="20"/>
          <w:lang w:eastAsia="sl-SI"/>
        </w:rPr>
        <w:t xml:space="preserve"> </w:t>
      </w:r>
      <w:r w:rsidR="00C26BE2">
        <w:rPr>
          <w:rFonts w:ascii="Arial" w:hAnsi="Arial" w:cs="Arial"/>
          <w:sz w:val="20"/>
          <w:szCs w:val="20"/>
          <w:lang w:eastAsia="sl-SI"/>
        </w:rPr>
        <w:t xml:space="preserve">deseta alineja postane deveta </w:t>
      </w:r>
      <w:r w:rsidR="00C26BE2" w:rsidRPr="00B839D0">
        <w:rPr>
          <w:rFonts w:ascii="Arial" w:hAnsi="Arial" w:cs="Arial"/>
          <w:sz w:val="20"/>
          <w:szCs w:val="20"/>
          <w:lang w:eastAsia="sl-SI"/>
        </w:rPr>
        <w:t>alineja.</w:t>
      </w:r>
    </w:p>
    <w:p w:rsidR="00145F47" w:rsidRPr="00145F47" w:rsidRDefault="00145F47" w:rsidP="00A46CC4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145F47" w:rsidRPr="009C0DB0" w:rsidRDefault="00475EA0" w:rsidP="0010227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9C0DB0">
        <w:rPr>
          <w:rFonts w:ascii="Arial" w:hAnsi="Arial" w:cs="Arial"/>
          <w:b/>
          <w:sz w:val="20"/>
          <w:szCs w:val="20"/>
        </w:rPr>
        <w:t>člen</w:t>
      </w:r>
    </w:p>
    <w:p w:rsidR="00475EA0" w:rsidRPr="009C0DB0" w:rsidRDefault="00475EA0" w:rsidP="00475E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Za 12. členom se doda nov 12.a člen, ki se glasi:</w:t>
      </w:r>
    </w:p>
    <w:p w:rsidR="00475EA0" w:rsidRPr="009C0DB0" w:rsidRDefault="00475EA0" w:rsidP="00475E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9C0DB0">
        <w:rPr>
          <w:rFonts w:ascii="Arial" w:hAnsi="Arial" w:cs="Arial"/>
          <w:sz w:val="20"/>
          <w:szCs w:val="20"/>
        </w:rPr>
        <w:t>»</w:t>
      </w:r>
      <w:r w:rsidRPr="009C0D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12</w:t>
      </w:r>
      <w:r w:rsidR="00461BE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Pr="009C0D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 člen</w:t>
      </w:r>
    </w:p>
    <w:p w:rsidR="00475EA0" w:rsidRPr="009C0DB0" w:rsidRDefault="00475EA0" w:rsidP="00475E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9C0DB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(pogodba z izvajalcem osebne asistence)</w:t>
      </w:r>
    </w:p>
    <w:p w:rsidR="00475EA0" w:rsidRPr="009C0DB0" w:rsidRDefault="004E67E8" w:rsidP="002A16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izvajalcem osebne asistence, vpisanim</w:t>
      </w:r>
      <w:r w:rsidR="00475EA0" w:rsidRPr="009C0DB0">
        <w:rPr>
          <w:rFonts w:ascii="Arial" w:hAnsi="Arial" w:cs="Arial"/>
          <w:sz w:val="20"/>
          <w:szCs w:val="20"/>
        </w:rPr>
        <w:t xml:space="preserve"> v register iz 28. </w:t>
      </w:r>
      <w:r w:rsidR="00E17A8A">
        <w:rPr>
          <w:rFonts w:ascii="Arial" w:hAnsi="Arial" w:cs="Arial"/>
          <w:sz w:val="20"/>
          <w:szCs w:val="20"/>
        </w:rPr>
        <w:t>č</w:t>
      </w:r>
      <w:r w:rsidR="00475EA0" w:rsidRPr="009C0DB0">
        <w:rPr>
          <w:rFonts w:ascii="Arial" w:hAnsi="Arial" w:cs="Arial"/>
          <w:sz w:val="20"/>
          <w:szCs w:val="20"/>
        </w:rPr>
        <w:t>lena tega zakona</w:t>
      </w:r>
      <w:r w:rsidR="00CF1DB6">
        <w:rPr>
          <w:rFonts w:ascii="Arial" w:hAnsi="Arial" w:cs="Arial"/>
          <w:sz w:val="20"/>
          <w:szCs w:val="20"/>
        </w:rPr>
        <w:t>,</w:t>
      </w:r>
      <w:r w:rsidR="00475EA0" w:rsidRPr="009C0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minist</w:t>
      </w:r>
      <w:r w:rsidR="002A163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stvo sklene</w:t>
      </w:r>
      <w:r w:rsidR="009C0DB0" w:rsidRPr="009C0DB0">
        <w:rPr>
          <w:rFonts w:ascii="Arial" w:hAnsi="Arial" w:cs="Arial"/>
          <w:sz w:val="20"/>
          <w:szCs w:val="20"/>
        </w:rPr>
        <w:t xml:space="preserve"> </w:t>
      </w:r>
      <w:r w:rsidR="00475EA0" w:rsidRPr="009C0DB0">
        <w:rPr>
          <w:rFonts w:ascii="Arial" w:hAnsi="Arial" w:cs="Arial"/>
          <w:sz w:val="20"/>
          <w:szCs w:val="20"/>
        </w:rPr>
        <w:t>pogodbo, ki vsebuje:</w:t>
      </w:r>
    </w:p>
    <w:p w:rsidR="00475EA0" w:rsidRPr="009C0DB0" w:rsidRDefault="00475EA0" w:rsidP="003678A9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9C0DB0">
        <w:rPr>
          <w:rFonts w:cs="Arial"/>
          <w:sz w:val="20"/>
          <w:szCs w:val="20"/>
        </w:rPr>
        <w:t>začetek izvajanja osebne asistence,</w:t>
      </w:r>
    </w:p>
    <w:p w:rsidR="00475EA0" w:rsidRPr="009C0DB0" w:rsidRDefault="00475EA0" w:rsidP="003678A9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9C0DB0">
        <w:rPr>
          <w:rFonts w:cs="Arial"/>
          <w:sz w:val="20"/>
          <w:szCs w:val="20"/>
        </w:rPr>
        <w:t>način financiranja,</w:t>
      </w:r>
    </w:p>
    <w:p w:rsidR="00475EA0" w:rsidRPr="009C0DB0" w:rsidRDefault="00475EA0" w:rsidP="003678A9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9C0DB0">
        <w:rPr>
          <w:rFonts w:cs="Arial"/>
          <w:sz w:val="20"/>
          <w:szCs w:val="20"/>
        </w:rPr>
        <w:t>območje na katerem bo izvajalec izvajal osebno asistenco</w:t>
      </w:r>
      <w:r w:rsidR="009C0DB0" w:rsidRPr="009C0DB0">
        <w:rPr>
          <w:rFonts w:cs="Arial"/>
          <w:sz w:val="20"/>
          <w:szCs w:val="20"/>
        </w:rPr>
        <w:t>,</w:t>
      </w:r>
    </w:p>
    <w:p w:rsidR="009C0DB0" w:rsidRPr="009C0DB0" w:rsidRDefault="00475EA0" w:rsidP="003678A9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dolžnost in način poročanja o izvajanju osebne asistence,</w:t>
      </w:r>
      <w:r w:rsidR="009C0DB0" w:rsidRPr="009C0DB0">
        <w:rPr>
          <w:rFonts w:ascii="Arial" w:hAnsi="Arial" w:cs="Arial"/>
          <w:sz w:val="20"/>
          <w:szCs w:val="20"/>
        </w:rPr>
        <w:t xml:space="preserve"> </w:t>
      </w:r>
    </w:p>
    <w:p w:rsidR="009C0DB0" w:rsidRPr="009C0DB0" w:rsidRDefault="009C0DB0" w:rsidP="003678A9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pogoje, ki jih mora izvajalec izpolnjevati v času trajanja pogodbenega razmerja</w:t>
      </w:r>
      <w:r w:rsidR="00E17A8A">
        <w:rPr>
          <w:rFonts w:ascii="Arial" w:hAnsi="Arial" w:cs="Arial"/>
          <w:sz w:val="20"/>
          <w:szCs w:val="20"/>
        </w:rPr>
        <w:t>,</w:t>
      </w:r>
    </w:p>
    <w:p w:rsidR="00A0205F" w:rsidRDefault="009C0DB0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obveznost, da se vključi v informacijski sistem, ki je organiziran na nacionalni ravni</w:t>
      </w:r>
      <w:r w:rsidR="00E17A8A">
        <w:rPr>
          <w:rFonts w:ascii="Arial" w:hAnsi="Arial" w:cs="Arial"/>
          <w:sz w:val="20"/>
          <w:szCs w:val="20"/>
        </w:rPr>
        <w:t>,</w:t>
      </w:r>
    </w:p>
    <w:p w:rsidR="00475EA0" w:rsidRPr="009C0DB0" w:rsidRDefault="009C0DB0" w:rsidP="003678A9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9C0DB0">
        <w:rPr>
          <w:rFonts w:cs="Arial"/>
          <w:sz w:val="20"/>
          <w:szCs w:val="20"/>
        </w:rPr>
        <w:t>način zagotavljanja nadomeščanja med odsotnostjo osebnih asistentov,</w:t>
      </w:r>
    </w:p>
    <w:p w:rsidR="009C0DB0" w:rsidRPr="009C0DB0" w:rsidRDefault="009C0DB0" w:rsidP="003678A9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pogodbene sankcije zaradi neizvajanja ali nepravilnega izvajanja osebne asistence,</w:t>
      </w:r>
    </w:p>
    <w:p w:rsidR="00A0205F" w:rsidRDefault="00475EA0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 xml:space="preserve">razloge in pogoje za odpoved pogodbe, odpovedni rok in druge medsebojne pravice </w:t>
      </w:r>
      <w:r w:rsidR="00C80F28">
        <w:rPr>
          <w:rFonts w:ascii="Arial" w:hAnsi="Arial" w:cs="Arial"/>
          <w:sz w:val="20"/>
          <w:szCs w:val="20"/>
        </w:rPr>
        <w:t>ter</w:t>
      </w:r>
      <w:r w:rsidR="00C80F28" w:rsidRPr="009C0DB0">
        <w:rPr>
          <w:rFonts w:ascii="Arial" w:hAnsi="Arial" w:cs="Arial"/>
          <w:sz w:val="20"/>
          <w:szCs w:val="20"/>
        </w:rPr>
        <w:t xml:space="preserve"> </w:t>
      </w:r>
      <w:r w:rsidR="009C0DB0" w:rsidRPr="009C0DB0">
        <w:rPr>
          <w:rFonts w:ascii="Arial" w:hAnsi="Arial" w:cs="Arial"/>
          <w:sz w:val="20"/>
          <w:szCs w:val="20"/>
        </w:rPr>
        <w:t>obveznosti ob odpovedi pogodbe,</w:t>
      </w:r>
    </w:p>
    <w:p w:rsidR="00A0205F" w:rsidRDefault="00475EA0">
      <w:pPr>
        <w:numPr>
          <w:ilvl w:val="0"/>
          <w:numId w:val="14"/>
        </w:numPr>
        <w:tabs>
          <w:tab w:val="left" w:pos="567"/>
          <w:tab w:val="left" w:pos="9072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C0DB0">
        <w:rPr>
          <w:rFonts w:ascii="Arial" w:hAnsi="Arial" w:cs="Arial"/>
          <w:sz w:val="20"/>
          <w:szCs w:val="20"/>
        </w:rPr>
        <w:t>druge določbe, ki so pomembne za določitev in izvajanje osebne asistence.</w:t>
      </w:r>
      <w:r w:rsidR="009C0DB0" w:rsidRPr="009C0DB0">
        <w:rPr>
          <w:rFonts w:ascii="Arial" w:hAnsi="Arial" w:cs="Arial"/>
          <w:sz w:val="20"/>
          <w:szCs w:val="20"/>
        </w:rPr>
        <w:t>«</w:t>
      </w:r>
      <w:r w:rsidR="00924BC4">
        <w:rPr>
          <w:rFonts w:ascii="Arial" w:hAnsi="Arial" w:cs="Arial"/>
          <w:sz w:val="20"/>
          <w:szCs w:val="20"/>
        </w:rPr>
        <w:t>.</w:t>
      </w:r>
    </w:p>
    <w:p w:rsidR="00475EA0" w:rsidRDefault="00475EA0" w:rsidP="00475E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Default="004748DF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748DF">
        <w:rPr>
          <w:rFonts w:ascii="Arial" w:hAnsi="Arial" w:cs="Arial"/>
          <w:b/>
          <w:sz w:val="20"/>
          <w:szCs w:val="20"/>
        </w:rPr>
        <w:t>člen</w:t>
      </w:r>
    </w:p>
    <w:p w:rsidR="00573358" w:rsidRDefault="00573358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E17A8A">
        <w:rPr>
          <w:rFonts w:ascii="Arial" w:hAnsi="Arial" w:cs="Arial"/>
          <w:sz w:val="20"/>
          <w:szCs w:val="20"/>
        </w:rPr>
        <w:t xml:space="preserve">prvem odstavku </w:t>
      </w:r>
      <w:r>
        <w:rPr>
          <w:rFonts w:ascii="Arial" w:hAnsi="Arial" w:cs="Arial"/>
          <w:sz w:val="20"/>
          <w:szCs w:val="20"/>
        </w:rPr>
        <w:t xml:space="preserve">13. </w:t>
      </w:r>
      <w:r w:rsidR="00E17A8A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len</w:t>
      </w:r>
      <w:r w:rsidR="00E17A8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se </w:t>
      </w:r>
      <w:r w:rsidR="00727A0D">
        <w:rPr>
          <w:rFonts w:ascii="Arial" w:hAnsi="Arial" w:cs="Arial"/>
          <w:sz w:val="20"/>
          <w:szCs w:val="20"/>
        </w:rPr>
        <w:t>na koncu besedila</w:t>
      </w:r>
      <w:r>
        <w:rPr>
          <w:rFonts w:ascii="Arial" w:hAnsi="Arial" w:cs="Arial"/>
          <w:sz w:val="20"/>
          <w:szCs w:val="20"/>
        </w:rPr>
        <w:t xml:space="preserve"> doda nov </w:t>
      </w:r>
      <w:r w:rsidR="00727A0D">
        <w:rPr>
          <w:rFonts w:ascii="Arial" w:hAnsi="Arial" w:cs="Arial"/>
          <w:sz w:val="20"/>
          <w:szCs w:val="20"/>
        </w:rPr>
        <w:t xml:space="preserve">zadnji </w:t>
      </w:r>
      <w:r>
        <w:rPr>
          <w:rFonts w:ascii="Arial" w:hAnsi="Arial" w:cs="Arial"/>
          <w:sz w:val="20"/>
          <w:szCs w:val="20"/>
        </w:rPr>
        <w:t>stavek, ki se glasi:</w:t>
      </w:r>
    </w:p>
    <w:p w:rsidR="00573358" w:rsidRDefault="00573358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»V primeru, da izvedbeni načrt pripravljata zakoniti zastopnik uporabnika in izbrani izvajalec osebne asistence, mora pri njegovi pripravi aktivno sodelovati tudi uporabnik.</w:t>
      </w:r>
      <w:r w:rsidR="004D0E5E">
        <w:rPr>
          <w:rFonts w:ascii="Arial" w:hAnsi="Arial" w:cs="Arial"/>
          <w:sz w:val="20"/>
          <w:szCs w:val="20"/>
        </w:rPr>
        <w:t>«</w:t>
      </w:r>
      <w:r w:rsidR="00727A0D">
        <w:rPr>
          <w:rFonts w:ascii="Arial" w:hAnsi="Arial" w:cs="Arial"/>
          <w:sz w:val="20"/>
          <w:szCs w:val="20"/>
        </w:rPr>
        <w:t>.</w:t>
      </w:r>
    </w:p>
    <w:p w:rsidR="00573358" w:rsidRDefault="00573358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4748DF" w:rsidRDefault="004D0E5E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748DF">
        <w:rPr>
          <w:rFonts w:ascii="Arial" w:hAnsi="Arial" w:cs="Arial"/>
          <w:sz w:val="20"/>
          <w:szCs w:val="20"/>
        </w:rPr>
        <w:t xml:space="preserve">retji odstavek </w:t>
      </w:r>
      <w:r w:rsidR="00727A0D">
        <w:rPr>
          <w:rFonts w:ascii="Arial" w:hAnsi="Arial" w:cs="Arial"/>
          <w:sz w:val="20"/>
          <w:szCs w:val="20"/>
        </w:rPr>
        <w:t xml:space="preserve">se </w:t>
      </w:r>
      <w:r w:rsidR="004748DF">
        <w:rPr>
          <w:rFonts w:ascii="Arial" w:hAnsi="Arial" w:cs="Arial"/>
          <w:sz w:val="20"/>
          <w:szCs w:val="20"/>
        </w:rPr>
        <w:t>spremeni tako, da se glasi:</w:t>
      </w:r>
    </w:p>
    <w:p w:rsidR="004748DF" w:rsidRDefault="004748DF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»Izvedbeni načrt, ki ga podpišeta izvajalec osebne asistence in uporabnik</w:t>
      </w:r>
      <w:r w:rsidR="007731C8">
        <w:rPr>
          <w:rFonts w:ascii="Arial" w:hAnsi="Arial" w:cs="Arial"/>
          <w:sz w:val="20"/>
          <w:szCs w:val="20"/>
        </w:rPr>
        <w:t>, izvajalec</w:t>
      </w:r>
      <w:r>
        <w:rPr>
          <w:rFonts w:ascii="Arial" w:hAnsi="Arial" w:cs="Arial"/>
          <w:sz w:val="20"/>
          <w:szCs w:val="20"/>
        </w:rPr>
        <w:t xml:space="preserve"> pošlje v vednost centru z</w:t>
      </w:r>
      <w:r w:rsidR="00924BC4">
        <w:rPr>
          <w:rFonts w:ascii="Arial" w:hAnsi="Arial" w:cs="Arial"/>
          <w:sz w:val="20"/>
          <w:szCs w:val="20"/>
        </w:rPr>
        <w:t>a soci</w:t>
      </w:r>
      <w:r>
        <w:rPr>
          <w:rFonts w:ascii="Arial" w:hAnsi="Arial" w:cs="Arial"/>
          <w:sz w:val="20"/>
          <w:szCs w:val="20"/>
        </w:rPr>
        <w:t>a</w:t>
      </w:r>
      <w:r w:rsidR="00924BC4">
        <w:rPr>
          <w:rFonts w:ascii="Arial" w:hAnsi="Arial" w:cs="Arial"/>
          <w:sz w:val="20"/>
          <w:szCs w:val="20"/>
        </w:rPr>
        <w:t xml:space="preserve">lno delo, ki </w:t>
      </w:r>
      <w:r w:rsidR="005726A5">
        <w:rPr>
          <w:rFonts w:ascii="Arial" w:hAnsi="Arial" w:cs="Arial"/>
          <w:sz w:val="20"/>
          <w:szCs w:val="20"/>
        </w:rPr>
        <w:t xml:space="preserve">je </w:t>
      </w:r>
      <w:r w:rsidR="00924BC4">
        <w:rPr>
          <w:rFonts w:ascii="Arial" w:hAnsi="Arial" w:cs="Arial"/>
          <w:sz w:val="20"/>
          <w:szCs w:val="20"/>
        </w:rPr>
        <w:t>vodi</w:t>
      </w:r>
      <w:r w:rsidR="005726A5">
        <w:rPr>
          <w:rFonts w:ascii="Arial" w:hAnsi="Arial" w:cs="Arial"/>
          <w:sz w:val="20"/>
          <w:szCs w:val="20"/>
        </w:rPr>
        <w:t>l</w:t>
      </w:r>
      <w:r w:rsidR="00924BC4">
        <w:rPr>
          <w:rFonts w:ascii="Arial" w:hAnsi="Arial" w:cs="Arial"/>
          <w:sz w:val="20"/>
          <w:szCs w:val="20"/>
        </w:rPr>
        <w:t xml:space="preserve"> postopek pred začetkom izvajanja osebne asistence za posameznega uporabnika ter ob vsaki novi odločbi, ki spreminja </w:t>
      </w:r>
      <w:r w:rsidR="00F848D8">
        <w:rPr>
          <w:rFonts w:ascii="Arial" w:hAnsi="Arial" w:cs="Arial"/>
          <w:sz w:val="20"/>
          <w:szCs w:val="20"/>
        </w:rPr>
        <w:t xml:space="preserve">vrsto </w:t>
      </w:r>
      <w:r w:rsidR="004E67E8">
        <w:rPr>
          <w:rFonts w:ascii="Arial" w:hAnsi="Arial" w:cs="Arial"/>
          <w:sz w:val="20"/>
          <w:szCs w:val="20"/>
        </w:rPr>
        <w:t xml:space="preserve">storitve </w:t>
      </w:r>
      <w:r w:rsidR="00924BC4">
        <w:rPr>
          <w:rFonts w:ascii="Arial" w:hAnsi="Arial" w:cs="Arial"/>
          <w:sz w:val="20"/>
          <w:szCs w:val="20"/>
        </w:rPr>
        <w:t>in obseg ur osebne asistence.«.</w:t>
      </w:r>
    </w:p>
    <w:p w:rsidR="00924BC4" w:rsidRDefault="00924BC4" w:rsidP="004748D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Default="007D7A41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E5A69">
        <w:rPr>
          <w:rFonts w:ascii="Arial" w:hAnsi="Arial" w:cs="Arial"/>
          <w:b/>
          <w:sz w:val="20"/>
          <w:szCs w:val="20"/>
        </w:rPr>
        <w:t>člen</w:t>
      </w:r>
    </w:p>
    <w:p w:rsidR="007D7A41" w:rsidRDefault="007D7A41" w:rsidP="007D7A41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Tretji odstavek 15. </w:t>
      </w:r>
      <w:r w:rsidR="00727A0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lena se spremeni tako, da se glasi.</w:t>
      </w:r>
    </w:p>
    <w:p w:rsidR="007D7A41" w:rsidRDefault="007D7A41" w:rsidP="007D7A41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»(3) Uporabnik in izvajalec osebne asistence podpišeta dogovor o izvajanju storitev osebne asistence iz 7. </w:t>
      </w:r>
      <w:r w:rsidR="00EE6738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lena tega zakona, ki vsebuje:</w:t>
      </w:r>
    </w:p>
    <w:p w:rsidR="007D7A41" w:rsidRDefault="007D7A41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začetek izvajanja osebn</w:t>
      </w:r>
      <w:r w:rsidR="007731C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asistence,</w:t>
      </w:r>
    </w:p>
    <w:p w:rsidR="007D7A41" w:rsidRDefault="007D7A41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terminski načrt izvajanja osebne asistence</w:t>
      </w:r>
      <w:r w:rsidR="00D45E74">
        <w:rPr>
          <w:rFonts w:cs="Arial"/>
          <w:sz w:val="20"/>
          <w:szCs w:val="20"/>
        </w:rPr>
        <w:t>,</w:t>
      </w:r>
    </w:p>
    <w:p w:rsidR="00D45E74" w:rsidRDefault="00D45E74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nadomeščanja osebnih asistentov</w:t>
      </w:r>
      <w:r w:rsidR="00DE329E">
        <w:rPr>
          <w:rFonts w:cs="Arial"/>
          <w:sz w:val="20"/>
          <w:szCs w:val="20"/>
        </w:rPr>
        <w:t>,</w:t>
      </w:r>
    </w:p>
    <w:p w:rsidR="00DE329E" w:rsidRDefault="00D45E74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dolžnost sporočanja sprememb,</w:t>
      </w:r>
    </w:p>
    <w:p w:rsidR="00DE329E" w:rsidRPr="00DE329E" w:rsidRDefault="00DE329E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DE329E">
        <w:rPr>
          <w:rFonts w:cs="Arial"/>
          <w:sz w:val="20"/>
          <w:szCs w:val="20"/>
        </w:rPr>
        <w:t xml:space="preserve">v primeru, </w:t>
      </w:r>
      <w:r w:rsidR="00EA1DBF">
        <w:rPr>
          <w:rFonts w:cs="Arial"/>
          <w:sz w:val="20"/>
          <w:szCs w:val="20"/>
        </w:rPr>
        <w:t xml:space="preserve">da </w:t>
      </w:r>
      <w:r w:rsidRPr="000647A0">
        <w:rPr>
          <w:rFonts w:cs="Arial"/>
          <w:sz w:val="20"/>
          <w:szCs w:val="20"/>
        </w:rPr>
        <w:t>je uporabnik upravičen do prejemanja dodatka za pomoč in postrežbo oziroma do drugih denarnih prejemkov zaradi potrebe po tuji negi in pomoči, zavezo</w:t>
      </w:r>
      <w:r w:rsidR="00EA1DBF" w:rsidRPr="000647A0">
        <w:rPr>
          <w:rFonts w:cs="Arial"/>
          <w:sz w:val="20"/>
          <w:szCs w:val="20"/>
        </w:rPr>
        <w:t xml:space="preserve"> uporabnika</w:t>
      </w:r>
      <w:r w:rsidRPr="000647A0">
        <w:rPr>
          <w:rFonts w:cs="Arial"/>
          <w:sz w:val="20"/>
          <w:szCs w:val="20"/>
        </w:rPr>
        <w:t>, da bo sofinanciral osebno asistenco v višini polovice tega prejemka,</w:t>
      </w:r>
      <w:r w:rsidR="007731C8" w:rsidRPr="000647A0">
        <w:rPr>
          <w:rFonts w:cs="Arial"/>
          <w:sz w:val="20"/>
          <w:szCs w:val="20"/>
        </w:rPr>
        <w:t xml:space="preserve"> ter sankcije v primeru neizpo</w:t>
      </w:r>
      <w:r w:rsidR="002A1630" w:rsidRPr="000647A0">
        <w:rPr>
          <w:rFonts w:cs="Arial"/>
          <w:sz w:val="20"/>
          <w:szCs w:val="20"/>
        </w:rPr>
        <w:t>l</w:t>
      </w:r>
      <w:r w:rsidR="007731C8" w:rsidRPr="000647A0">
        <w:rPr>
          <w:rFonts w:cs="Arial"/>
          <w:sz w:val="20"/>
          <w:szCs w:val="20"/>
        </w:rPr>
        <w:t>njevanja te zaveze,</w:t>
      </w:r>
    </w:p>
    <w:p w:rsidR="00DE329E" w:rsidRDefault="004E67E8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podatke </w:t>
      </w:r>
      <w:r w:rsidR="00DE329E">
        <w:rPr>
          <w:rFonts w:cs="Arial"/>
          <w:sz w:val="20"/>
          <w:szCs w:val="20"/>
        </w:rPr>
        <w:t>o osebnem asistentu</w:t>
      </w:r>
      <w:r w:rsidR="00142385">
        <w:rPr>
          <w:rFonts w:cs="Arial"/>
          <w:sz w:val="20"/>
          <w:szCs w:val="20"/>
        </w:rPr>
        <w:t xml:space="preserve"> </w:t>
      </w:r>
      <w:r w:rsidR="00DE329E">
        <w:rPr>
          <w:rFonts w:cs="Arial"/>
          <w:sz w:val="20"/>
          <w:szCs w:val="20"/>
        </w:rPr>
        <w:t>/asistentih, ki bodo izvajali osebno asistenco,</w:t>
      </w:r>
    </w:p>
    <w:p w:rsidR="00102276" w:rsidRDefault="00DE329E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dogovor o odgovornostih za izvajanje posameznih storitev</w:t>
      </w:r>
      <w:r w:rsidR="00102276">
        <w:rPr>
          <w:rFonts w:cs="Arial"/>
          <w:sz w:val="20"/>
          <w:szCs w:val="20"/>
        </w:rPr>
        <w:t xml:space="preserve"> in</w:t>
      </w:r>
    </w:p>
    <w:p w:rsidR="00DE329E" w:rsidRPr="00DE329E" w:rsidRDefault="00102276" w:rsidP="00F848D8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druge določbe, ki so pomembne za izvajanje storitev osebne asistence</w:t>
      </w:r>
      <w:r w:rsidR="00461BE9">
        <w:rPr>
          <w:rFonts w:cs="Arial"/>
          <w:sz w:val="20"/>
          <w:szCs w:val="20"/>
        </w:rPr>
        <w:t>.</w:t>
      </w:r>
      <w:r w:rsidR="00DE329E">
        <w:rPr>
          <w:rFonts w:cs="Arial"/>
          <w:sz w:val="20"/>
          <w:szCs w:val="20"/>
        </w:rPr>
        <w:t>«.</w:t>
      </w:r>
    </w:p>
    <w:p w:rsidR="00D45E74" w:rsidRDefault="00D45E74" w:rsidP="00F848D8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Default="00D93017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D93017">
        <w:rPr>
          <w:rFonts w:ascii="Arial" w:hAnsi="Arial" w:cs="Arial"/>
          <w:b/>
          <w:sz w:val="20"/>
          <w:szCs w:val="20"/>
        </w:rPr>
        <w:lastRenderedPageBreak/>
        <w:t>člen</w:t>
      </w:r>
    </w:p>
    <w:p w:rsidR="00A570FA" w:rsidRDefault="00A570FA" w:rsidP="00A570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19. členom se doda nov 19</w:t>
      </w:r>
      <w:r w:rsidR="00461BE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 člen, ki se glasi:</w:t>
      </w:r>
    </w:p>
    <w:p w:rsidR="001506F2" w:rsidRDefault="00A570FA">
      <w:pPr>
        <w:pStyle w:val="Navadensplet"/>
        <w:spacing w:before="0" w:beforeAutospacing="0" w:after="0" w:afterAutospacing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»19.a člen</w:t>
      </w:r>
    </w:p>
    <w:p w:rsidR="001506F2" w:rsidRDefault="00A570FA">
      <w:pPr>
        <w:pStyle w:val="Navadensplet"/>
        <w:spacing w:before="0" w:beforeAutospacing="0" w:after="0" w:afterAutospacing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(usposabljanje</w:t>
      </w:r>
      <w:r w:rsidR="006C66AF">
        <w:rPr>
          <w:rFonts w:ascii="Arial" w:hAnsi="Arial" w:cs="Arial"/>
          <w:sz w:val="20"/>
          <w:szCs w:val="20"/>
        </w:rPr>
        <w:t xml:space="preserve"> strokovnih delavcev na centrih za socialno delo</w:t>
      </w:r>
      <w:r w:rsidR="006A1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članov komisije iz 21. člena tega zakona)</w:t>
      </w:r>
    </w:p>
    <w:p w:rsidR="006A11A0" w:rsidRDefault="006A11A0" w:rsidP="006A11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</w:t>
      </w:r>
      <w:r w:rsidR="00461BE9">
        <w:rPr>
          <w:rFonts w:ascii="Arial" w:hAnsi="Arial" w:cs="Arial"/>
          <w:sz w:val="20"/>
          <w:szCs w:val="20"/>
        </w:rPr>
        <w:t xml:space="preserve"> </w:t>
      </w:r>
      <w:r w:rsidR="00A21833">
        <w:rPr>
          <w:rFonts w:ascii="Arial" w:hAnsi="Arial" w:cs="Arial"/>
          <w:sz w:val="20"/>
          <w:szCs w:val="20"/>
        </w:rPr>
        <w:t>Koordinat</w:t>
      </w:r>
      <w:r w:rsidR="00383DE3">
        <w:rPr>
          <w:rFonts w:ascii="Arial" w:hAnsi="Arial" w:cs="Arial"/>
          <w:sz w:val="20"/>
          <w:szCs w:val="20"/>
        </w:rPr>
        <w:t>o</w:t>
      </w:r>
      <w:r w:rsidR="00A21833">
        <w:rPr>
          <w:rFonts w:ascii="Arial" w:hAnsi="Arial" w:cs="Arial"/>
          <w:sz w:val="20"/>
          <w:szCs w:val="20"/>
        </w:rPr>
        <w:t>r</w:t>
      </w:r>
      <w:r w:rsidR="00383DE3">
        <w:rPr>
          <w:rFonts w:ascii="Arial" w:hAnsi="Arial" w:cs="Arial"/>
          <w:sz w:val="20"/>
          <w:szCs w:val="20"/>
        </w:rPr>
        <w:t>ji</w:t>
      </w:r>
      <w:r>
        <w:rPr>
          <w:rFonts w:ascii="Arial" w:hAnsi="Arial" w:cs="Arial"/>
          <w:sz w:val="20"/>
          <w:szCs w:val="20"/>
        </w:rPr>
        <w:t>, ki vodi</w:t>
      </w:r>
      <w:r w:rsidR="00383DE3"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z w:val="20"/>
          <w:szCs w:val="20"/>
        </w:rPr>
        <w:t xml:space="preserve"> postopk</w:t>
      </w:r>
      <w:r w:rsidR="00383DE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5726A5">
        <w:rPr>
          <w:rFonts w:ascii="Arial" w:hAnsi="Arial" w:cs="Arial"/>
          <w:sz w:val="20"/>
          <w:szCs w:val="20"/>
        </w:rPr>
        <w:t>za uveljavljanje pravice do osebne asistence</w:t>
      </w:r>
      <w:r w:rsidR="00383D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člani komisije iz 21. člena tega zakona so dolžni preden prvič začnejo izvajati naloge v zvezi z osebno asistenco, opraviti usposabljanje po tem zakonu. </w:t>
      </w:r>
    </w:p>
    <w:p w:rsidR="00CA2BC1" w:rsidRDefault="006A11A0" w:rsidP="006A11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Usposabljanje iz prejšnjega člena izvaja Skupnost centrov za socialno delo Slovenije</w:t>
      </w:r>
      <w:r w:rsidR="00CA2BC1">
        <w:rPr>
          <w:rFonts w:ascii="Arial" w:hAnsi="Arial" w:cs="Arial"/>
          <w:sz w:val="20"/>
          <w:szCs w:val="20"/>
        </w:rPr>
        <w:t xml:space="preserve"> (v nadaljnjem besedilu: Skupnost)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A11A0" w:rsidRDefault="006A11A0" w:rsidP="006A11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Osebe, ki uspešno zaključijo usposabljanje, pridobijo potrdilo o uspešno zaključenem usposabljanju, ki ga izda </w:t>
      </w:r>
      <w:r w:rsidR="00F848D8">
        <w:rPr>
          <w:rFonts w:ascii="Arial" w:hAnsi="Arial" w:cs="Arial"/>
          <w:sz w:val="20"/>
          <w:szCs w:val="20"/>
        </w:rPr>
        <w:t xml:space="preserve">Skupnost </w:t>
      </w:r>
      <w:r>
        <w:rPr>
          <w:rFonts w:ascii="Arial" w:hAnsi="Arial" w:cs="Arial"/>
          <w:sz w:val="20"/>
          <w:szCs w:val="20"/>
        </w:rPr>
        <w:t>iz prejšnjega odstavka.</w:t>
      </w:r>
    </w:p>
    <w:p w:rsidR="006A11A0" w:rsidRDefault="006A11A0" w:rsidP="006A11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Strokovni delavci in člani komisije so se dolžni vsako leto vsaj en delovni dan dodatno usposabljati za opravljanje del v povezavi z osebno asistenco.</w:t>
      </w:r>
    </w:p>
    <w:p w:rsidR="006A11A0" w:rsidRDefault="006A11A0" w:rsidP="006A11A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Podrobnejši program usposabljanja, pogoje za njegovo izvajanje določi Skupnost v sodelovanju z Inštitutom Republike Slovenije za socialno varstvo in ministrstvom.</w:t>
      </w:r>
      <w:r w:rsidR="00461BE9">
        <w:rPr>
          <w:rFonts w:ascii="Arial" w:hAnsi="Arial" w:cs="Arial"/>
          <w:sz w:val="20"/>
          <w:szCs w:val="20"/>
        </w:rPr>
        <w:t>«.</w:t>
      </w:r>
    </w:p>
    <w:p w:rsidR="00A570FA" w:rsidRDefault="00A570FA" w:rsidP="00A570F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Default="00C26BE2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E5A69">
        <w:rPr>
          <w:rFonts w:ascii="Arial" w:hAnsi="Arial" w:cs="Arial"/>
          <w:b/>
          <w:sz w:val="20"/>
          <w:szCs w:val="20"/>
        </w:rPr>
        <w:t>člen</w:t>
      </w:r>
    </w:p>
    <w:p w:rsidR="00E751EE" w:rsidRDefault="00E751EE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prvem odstavku 20. člena se besedilo »po predpisih o socialnem varstvu« nadomesti z besedilom »glede na dejanski kraj </w:t>
      </w:r>
      <w:r w:rsidR="0082228C"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z w:val="20"/>
          <w:szCs w:val="20"/>
        </w:rPr>
        <w:t>bivanja uporabnika«.</w:t>
      </w:r>
    </w:p>
    <w:p w:rsidR="008E099F" w:rsidRDefault="008E099F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C26BE2">
        <w:rPr>
          <w:rFonts w:ascii="Arial" w:hAnsi="Arial" w:cs="Arial"/>
          <w:sz w:val="20"/>
          <w:szCs w:val="20"/>
        </w:rPr>
        <w:t xml:space="preserve">drugem odstavku se </w:t>
      </w:r>
      <w:r>
        <w:rPr>
          <w:rFonts w:ascii="Arial" w:hAnsi="Arial" w:cs="Arial"/>
          <w:sz w:val="20"/>
          <w:szCs w:val="20"/>
        </w:rPr>
        <w:t xml:space="preserve">besedilo </w:t>
      </w:r>
      <w:r w:rsidR="00CF1DB6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na pristojnem centru za socialno delo« nadomesti z besedilom »</w:t>
      </w:r>
      <w:r w:rsidR="004B6050">
        <w:rPr>
          <w:rFonts w:ascii="Arial" w:hAnsi="Arial" w:cs="Arial"/>
          <w:sz w:val="20"/>
          <w:szCs w:val="20"/>
        </w:rPr>
        <w:t>na centru za socialno delo iz prejšnjega odstavka</w:t>
      </w:r>
      <w:r>
        <w:rPr>
          <w:rFonts w:ascii="Arial" w:hAnsi="Arial" w:cs="Arial"/>
          <w:sz w:val="20"/>
          <w:szCs w:val="20"/>
        </w:rPr>
        <w:t>«.</w:t>
      </w:r>
    </w:p>
    <w:p w:rsidR="00176E58" w:rsidRDefault="00176E58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</w:t>
      </w:r>
      <w:r w:rsidR="008E099F">
        <w:rPr>
          <w:rFonts w:ascii="Arial" w:hAnsi="Arial" w:cs="Arial"/>
          <w:sz w:val="20"/>
          <w:szCs w:val="20"/>
        </w:rPr>
        <w:t>rv</w:t>
      </w:r>
      <w:r>
        <w:rPr>
          <w:rFonts w:ascii="Arial" w:hAnsi="Arial" w:cs="Arial"/>
          <w:sz w:val="20"/>
          <w:szCs w:val="20"/>
        </w:rPr>
        <w:t>i</w:t>
      </w:r>
      <w:r w:rsidR="008E099F">
        <w:rPr>
          <w:rFonts w:ascii="Arial" w:hAnsi="Arial" w:cs="Arial"/>
          <w:sz w:val="20"/>
          <w:szCs w:val="20"/>
        </w:rPr>
        <w:t xml:space="preserve"> alinej</w:t>
      </w:r>
      <w:r w:rsidR="00086455">
        <w:rPr>
          <w:rFonts w:ascii="Arial" w:hAnsi="Arial" w:cs="Arial"/>
          <w:sz w:val="20"/>
          <w:szCs w:val="20"/>
        </w:rPr>
        <w:t>i</w:t>
      </w:r>
      <w:r w:rsidR="008E099F">
        <w:rPr>
          <w:rFonts w:ascii="Arial" w:hAnsi="Arial" w:cs="Arial"/>
          <w:sz w:val="20"/>
          <w:szCs w:val="20"/>
        </w:rPr>
        <w:t xml:space="preserve"> drugega odstavka </w:t>
      </w:r>
      <w:r>
        <w:rPr>
          <w:rFonts w:ascii="Arial" w:hAnsi="Arial" w:cs="Arial"/>
          <w:sz w:val="20"/>
          <w:szCs w:val="20"/>
        </w:rPr>
        <w:t>se</w:t>
      </w:r>
      <w:r w:rsidR="00CA2BC1">
        <w:rPr>
          <w:rFonts w:ascii="Arial" w:hAnsi="Arial" w:cs="Arial"/>
          <w:sz w:val="20"/>
          <w:szCs w:val="20"/>
        </w:rPr>
        <w:t xml:space="preserve"> za besedilom »EMŠO,« doda besedilo »davčna številka,« ter se</w:t>
      </w:r>
      <w:r>
        <w:rPr>
          <w:rFonts w:ascii="Arial" w:hAnsi="Arial" w:cs="Arial"/>
          <w:sz w:val="20"/>
          <w:szCs w:val="20"/>
        </w:rPr>
        <w:t xml:space="preserve"> besedilo »naslov prebivališča;« nadomesti z besedilom »naslov</w:t>
      </w:r>
      <w:r w:rsidR="009B3269">
        <w:rPr>
          <w:rFonts w:ascii="Arial" w:hAnsi="Arial" w:cs="Arial"/>
          <w:sz w:val="20"/>
          <w:szCs w:val="20"/>
        </w:rPr>
        <w:t xml:space="preserve"> </w:t>
      </w:r>
      <w:r w:rsidR="00404AEB">
        <w:rPr>
          <w:rFonts w:ascii="Arial" w:hAnsi="Arial" w:cs="Arial"/>
          <w:sz w:val="20"/>
          <w:szCs w:val="20"/>
        </w:rPr>
        <w:t xml:space="preserve">dejanskega kraja </w:t>
      </w:r>
      <w:r w:rsidR="0082228C">
        <w:rPr>
          <w:rFonts w:ascii="Arial" w:hAnsi="Arial" w:cs="Arial"/>
          <w:sz w:val="20"/>
          <w:szCs w:val="20"/>
        </w:rPr>
        <w:t>pre</w:t>
      </w:r>
      <w:r w:rsidR="00404AEB">
        <w:rPr>
          <w:rFonts w:ascii="Arial" w:hAnsi="Arial" w:cs="Arial"/>
          <w:sz w:val="20"/>
          <w:szCs w:val="20"/>
        </w:rPr>
        <w:t>bivanja</w:t>
      </w:r>
      <w:r>
        <w:rPr>
          <w:rFonts w:ascii="Arial" w:hAnsi="Arial" w:cs="Arial"/>
          <w:sz w:val="20"/>
          <w:szCs w:val="20"/>
        </w:rPr>
        <w:t>;«.</w:t>
      </w:r>
    </w:p>
    <w:p w:rsidR="00176E58" w:rsidRDefault="00176E58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drugo alinejo</w:t>
      </w:r>
      <w:r w:rsidR="00E751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doda nova tretja alineja, ki se glasi:</w:t>
      </w:r>
    </w:p>
    <w:p w:rsidR="008E099F" w:rsidRDefault="00176E58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»- navedbo dejanskega kraja </w:t>
      </w:r>
      <w:r w:rsidR="009B3269"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z w:val="20"/>
          <w:szCs w:val="20"/>
        </w:rPr>
        <w:t xml:space="preserve">bivanja;«. </w:t>
      </w:r>
    </w:p>
    <w:p w:rsidR="00C26BE2" w:rsidRDefault="00176E58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26BE2">
        <w:rPr>
          <w:rFonts w:ascii="Arial" w:hAnsi="Arial" w:cs="Arial"/>
          <w:sz w:val="20"/>
          <w:szCs w:val="20"/>
        </w:rPr>
        <w:t>rug</w:t>
      </w:r>
      <w:r>
        <w:rPr>
          <w:rFonts w:ascii="Arial" w:hAnsi="Arial" w:cs="Arial"/>
          <w:sz w:val="20"/>
          <w:szCs w:val="20"/>
        </w:rPr>
        <w:t>a</w:t>
      </w:r>
      <w:r w:rsidR="00C26BE2">
        <w:rPr>
          <w:rFonts w:ascii="Arial" w:hAnsi="Arial" w:cs="Arial"/>
          <w:sz w:val="20"/>
          <w:szCs w:val="20"/>
        </w:rPr>
        <w:t xml:space="preserve"> alinej</w:t>
      </w:r>
      <w:r>
        <w:rPr>
          <w:rFonts w:ascii="Arial" w:hAnsi="Arial" w:cs="Arial"/>
          <w:sz w:val="20"/>
          <w:szCs w:val="20"/>
        </w:rPr>
        <w:t>a, ki postane tretja, se</w:t>
      </w:r>
      <w:r w:rsidR="00C26BE2">
        <w:rPr>
          <w:rFonts w:ascii="Arial" w:hAnsi="Arial" w:cs="Arial"/>
          <w:sz w:val="20"/>
          <w:szCs w:val="20"/>
        </w:rPr>
        <w:t xml:space="preserve"> spremeni tako, da se glasi:</w:t>
      </w:r>
    </w:p>
    <w:p w:rsidR="00C26BE2" w:rsidRPr="0061581D" w:rsidRDefault="00C26BE2" w:rsidP="00C26BE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61581D">
        <w:rPr>
          <w:rFonts w:ascii="Arial" w:hAnsi="Arial" w:cs="Arial"/>
          <w:sz w:val="20"/>
          <w:szCs w:val="20"/>
        </w:rPr>
        <w:t xml:space="preserve">»- navedbo o </w:t>
      </w:r>
      <w:r w:rsidR="0061581D">
        <w:rPr>
          <w:rFonts w:ascii="Arial" w:hAnsi="Arial" w:cs="Arial"/>
          <w:color w:val="000000"/>
          <w:sz w:val="20"/>
          <w:szCs w:val="20"/>
        </w:rPr>
        <w:t>potrebi po</w:t>
      </w:r>
      <w:r w:rsidR="0061581D" w:rsidRPr="0061581D">
        <w:rPr>
          <w:rFonts w:ascii="Arial" w:hAnsi="Arial" w:cs="Arial"/>
          <w:color w:val="000000"/>
          <w:sz w:val="20"/>
          <w:szCs w:val="20"/>
        </w:rPr>
        <w:t xml:space="preserve"> pomoč</w:t>
      </w:r>
      <w:r w:rsidR="0061581D">
        <w:rPr>
          <w:rFonts w:ascii="Arial" w:hAnsi="Arial" w:cs="Arial"/>
          <w:color w:val="000000"/>
          <w:sz w:val="20"/>
          <w:szCs w:val="20"/>
        </w:rPr>
        <w:t>i</w:t>
      </w:r>
      <w:r w:rsidR="0061581D" w:rsidRPr="0061581D">
        <w:rPr>
          <w:rFonts w:ascii="Arial" w:hAnsi="Arial" w:cs="Arial"/>
          <w:color w:val="000000"/>
          <w:sz w:val="20"/>
          <w:szCs w:val="20"/>
        </w:rPr>
        <w:t xml:space="preserve"> pri opravljanju aktivnosti, vezanih na samostojno osebno in družinsko življenje, vključevanje v okolje, izobraževanje in zaposlitev</w:t>
      </w:r>
      <w:r w:rsidR="0061581D">
        <w:rPr>
          <w:rFonts w:ascii="Arial" w:hAnsi="Arial" w:cs="Arial"/>
          <w:color w:val="000000"/>
          <w:sz w:val="20"/>
          <w:szCs w:val="20"/>
        </w:rPr>
        <w:t>;«.</w:t>
      </w:r>
      <w:r w:rsidRPr="0061581D">
        <w:rPr>
          <w:rFonts w:ascii="Arial" w:hAnsi="Arial" w:cs="Arial"/>
          <w:sz w:val="20"/>
          <w:szCs w:val="20"/>
        </w:rPr>
        <w:t xml:space="preserve"> </w:t>
      </w:r>
    </w:p>
    <w:p w:rsidR="0082228C" w:rsidRDefault="0082228C" w:rsidP="00835D8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835D8A" w:rsidRPr="00A54068" w:rsidRDefault="00835D8A" w:rsidP="00835D8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A54068">
        <w:rPr>
          <w:rFonts w:ascii="Arial" w:hAnsi="Arial" w:cs="Arial"/>
          <w:sz w:val="20"/>
          <w:szCs w:val="20"/>
        </w:rPr>
        <w:t xml:space="preserve">Za </w:t>
      </w:r>
      <w:r w:rsidR="005A5D62">
        <w:rPr>
          <w:rFonts w:ascii="Arial" w:hAnsi="Arial" w:cs="Arial"/>
          <w:sz w:val="20"/>
          <w:szCs w:val="20"/>
        </w:rPr>
        <w:t xml:space="preserve">četrtim </w:t>
      </w:r>
      <w:r w:rsidRPr="00A54068">
        <w:rPr>
          <w:rFonts w:ascii="Arial" w:hAnsi="Arial" w:cs="Arial"/>
          <w:sz w:val="20"/>
          <w:szCs w:val="20"/>
        </w:rPr>
        <w:t>odstavkom se doda nov</w:t>
      </w:r>
      <w:r w:rsidR="005A5D62">
        <w:rPr>
          <w:rFonts w:ascii="Arial" w:hAnsi="Arial" w:cs="Arial"/>
          <w:sz w:val="20"/>
          <w:szCs w:val="20"/>
        </w:rPr>
        <w:t xml:space="preserve"> peti </w:t>
      </w:r>
      <w:r w:rsidRPr="00A54068">
        <w:rPr>
          <w:rFonts w:ascii="Arial" w:hAnsi="Arial" w:cs="Arial"/>
          <w:sz w:val="20"/>
          <w:szCs w:val="20"/>
        </w:rPr>
        <w:t>odstavek, ki se glasi.</w:t>
      </w:r>
    </w:p>
    <w:p w:rsidR="00835D8A" w:rsidRDefault="00835D8A" w:rsidP="00835D8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A54068">
        <w:rPr>
          <w:rFonts w:ascii="Arial" w:hAnsi="Arial" w:cs="Arial"/>
          <w:sz w:val="20"/>
          <w:szCs w:val="20"/>
        </w:rPr>
        <w:t xml:space="preserve">»(2) </w:t>
      </w:r>
      <w:r>
        <w:rPr>
          <w:rFonts w:ascii="Arial" w:hAnsi="Arial" w:cs="Arial"/>
          <w:sz w:val="20"/>
          <w:szCs w:val="20"/>
        </w:rPr>
        <w:t>Če</w:t>
      </w:r>
      <w:r w:rsidRPr="00A54068">
        <w:rPr>
          <w:rFonts w:ascii="Arial" w:hAnsi="Arial" w:cs="Arial"/>
          <w:sz w:val="20"/>
          <w:szCs w:val="20"/>
        </w:rPr>
        <w:t xml:space="preserve"> vloži vlogo za pridobitev pravice do osebne asistence zakoniti zastopnik uporabnika, ta ne more biti uporabniku osebni asistent.«. </w:t>
      </w:r>
    </w:p>
    <w:p w:rsidR="005A5D62" w:rsidRDefault="005A5D62" w:rsidP="00835D8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5A5D62" w:rsidRPr="00A54068" w:rsidRDefault="005A5D62" w:rsidP="00835D8A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Sedanji peti odstavek postane šesti odstavek.</w:t>
      </w:r>
    </w:p>
    <w:p w:rsidR="00C26BE2" w:rsidRDefault="00C26BE2" w:rsidP="00C26BE2">
      <w:pPr>
        <w:pStyle w:val="Navadensplet"/>
        <w:spacing w:before="0" w:beforeAutospacing="0" w:after="0" w:afterAutospacing="0" w:line="260" w:lineRule="exact"/>
        <w:jc w:val="center"/>
        <w:rPr>
          <w:rFonts w:ascii="Arial" w:hAnsi="Arial" w:cs="Arial"/>
          <w:sz w:val="20"/>
          <w:szCs w:val="20"/>
        </w:rPr>
      </w:pPr>
    </w:p>
    <w:p w:rsidR="002C3BE6" w:rsidRDefault="00FF6D74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E5A69">
        <w:rPr>
          <w:rFonts w:ascii="Arial" w:hAnsi="Arial" w:cs="Arial"/>
          <w:b/>
          <w:sz w:val="20"/>
          <w:szCs w:val="20"/>
        </w:rPr>
        <w:t>člen</w:t>
      </w:r>
    </w:p>
    <w:p w:rsidR="00FF6D74" w:rsidRDefault="004E5A69" w:rsidP="007C2D7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Drugi odstavek 21. </w:t>
      </w:r>
      <w:r w:rsidR="00DE3C4B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lena se spremeni tako, da se glasi:</w:t>
      </w:r>
    </w:p>
    <w:p w:rsidR="004E5A69" w:rsidRDefault="004E5A69" w:rsidP="004E5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»Mnenje iz prejšnjega odstavka poda komisija v senatu najmanj dveh članov, od tega mora biti</w:t>
      </w:r>
      <w:r w:rsidR="00C15707">
        <w:rPr>
          <w:rFonts w:ascii="Arial" w:hAnsi="Arial" w:cs="Arial"/>
          <w:sz w:val="20"/>
          <w:szCs w:val="20"/>
        </w:rPr>
        <w:t>, na zahtevo uporabnika</w:t>
      </w:r>
      <w:r w:rsidR="00A21833">
        <w:rPr>
          <w:rFonts w:ascii="Arial" w:hAnsi="Arial" w:cs="Arial"/>
          <w:sz w:val="20"/>
          <w:szCs w:val="20"/>
        </w:rPr>
        <w:t>,</w:t>
      </w:r>
      <w:r w:rsidR="00C15707">
        <w:rPr>
          <w:rFonts w:ascii="Arial" w:hAnsi="Arial" w:cs="Arial"/>
          <w:sz w:val="20"/>
          <w:szCs w:val="20"/>
        </w:rPr>
        <w:t xml:space="preserve"> </w:t>
      </w:r>
      <w:r w:rsidR="004B6050">
        <w:rPr>
          <w:rFonts w:ascii="Arial" w:hAnsi="Arial" w:cs="Arial"/>
          <w:sz w:val="20"/>
          <w:szCs w:val="20"/>
        </w:rPr>
        <w:t>en</w:t>
      </w:r>
      <w:r w:rsidR="00C15707">
        <w:rPr>
          <w:rFonts w:ascii="Arial" w:hAnsi="Arial" w:cs="Arial"/>
          <w:sz w:val="20"/>
          <w:szCs w:val="20"/>
        </w:rPr>
        <w:t xml:space="preserve"> član </w:t>
      </w:r>
      <w:r>
        <w:rPr>
          <w:rFonts w:ascii="Arial" w:hAnsi="Arial" w:cs="Arial"/>
          <w:sz w:val="20"/>
          <w:szCs w:val="20"/>
        </w:rPr>
        <w:t>predstavnik uporabnikov.«.</w:t>
      </w:r>
    </w:p>
    <w:p w:rsidR="0061581D" w:rsidRDefault="0061581D" w:rsidP="005726A5">
      <w:pPr>
        <w:pStyle w:val="Navadensplet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:rsidR="002C3BE6" w:rsidRDefault="00B97E77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D93017" w:rsidRPr="00D93017">
        <w:rPr>
          <w:rFonts w:ascii="Arial" w:hAnsi="Arial" w:cs="Arial"/>
          <w:b/>
          <w:sz w:val="20"/>
          <w:szCs w:val="20"/>
        </w:rPr>
        <w:t>len</w:t>
      </w:r>
    </w:p>
    <w:p w:rsidR="001506F2" w:rsidRDefault="00EC47B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Prva</w:t>
      </w:r>
      <w:r w:rsidR="0069508F">
        <w:rPr>
          <w:rFonts w:ascii="Arial" w:hAnsi="Arial" w:cs="Arial"/>
          <w:sz w:val="20"/>
          <w:szCs w:val="20"/>
        </w:rPr>
        <w:t xml:space="preserve"> alinej</w:t>
      </w:r>
      <w:r>
        <w:rPr>
          <w:rFonts w:ascii="Arial" w:hAnsi="Arial" w:cs="Arial"/>
          <w:sz w:val="20"/>
          <w:szCs w:val="20"/>
        </w:rPr>
        <w:t>a</w:t>
      </w:r>
      <w:r w:rsidR="0069508F">
        <w:rPr>
          <w:rFonts w:ascii="Arial" w:hAnsi="Arial" w:cs="Arial"/>
          <w:sz w:val="20"/>
          <w:szCs w:val="20"/>
        </w:rPr>
        <w:t xml:space="preserve"> 24. </w:t>
      </w:r>
      <w:r>
        <w:rPr>
          <w:rFonts w:ascii="Arial" w:hAnsi="Arial" w:cs="Arial"/>
          <w:sz w:val="20"/>
          <w:szCs w:val="20"/>
        </w:rPr>
        <w:t>č</w:t>
      </w:r>
      <w:r w:rsidR="0069508F">
        <w:rPr>
          <w:rFonts w:ascii="Arial" w:hAnsi="Arial" w:cs="Arial"/>
          <w:sz w:val="20"/>
          <w:szCs w:val="20"/>
        </w:rPr>
        <w:t>lena se</w:t>
      </w:r>
      <w:r w:rsidR="007731C8">
        <w:rPr>
          <w:rFonts w:ascii="Arial" w:hAnsi="Arial" w:cs="Arial"/>
          <w:sz w:val="20"/>
          <w:szCs w:val="20"/>
        </w:rPr>
        <w:t xml:space="preserve"> </w:t>
      </w:r>
      <w:r w:rsidR="0069508F">
        <w:rPr>
          <w:rFonts w:ascii="Arial" w:hAnsi="Arial" w:cs="Arial"/>
          <w:sz w:val="20"/>
          <w:szCs w:val="20"/>
        </w:rPr>
        <w:t>besedilo »iz 18. člena« nadomesti z besedilom »iz 19.a člena«.</w:t>
      </w:r>
    </w:p>
    <w:p w:rsidR="0069508F" w:rsidRDefault="0069508F" w:rsidP="00902485">
      <w:pPr>
        <w:pStyle w:val="Navadensplet"/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2C3BE6" w:rsidRDefault="00B97E77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69508F">
        <w:rPr>
          <w:rFonts w:ascii="Arial" w:hAnsi="Arial" w:cs="Arial"/>
          <w:b/>
          <w:sz w:val="20"/>
          <w:szCs w:val="20"/>
        </w:rPr>
        <w:t>len</w:t>
      </w:r>
    </w:p>
    <w:p w:rsidR="001506F2" w:rsidRDefault="0069508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Drugi odstavek 25. </w:t>
      </w:r>
      <w:r w:rsidR="004E67E8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lena se spreme</w:t>
      </w:r>
      <w:r w:rsidR="00EC47B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 tako, da se glasi:</w:t>
      </w:r>
    </w:p>
    <w:p w:rsidR="001506F2" w:rsidRDefault="0069508F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»(2) Metodologijo </w:t>
      </w:r>
      <w:r w:rsidR="007731C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izračun cene ure storitve osebne asistence predpiše minister.</w:t>
      </w:r>
      <w:r w:rsidR="00E864A7">
        <w:rPr>
          <w:rFonts w:ascii="Arial" w:hAnsi="Arial" w:cs="Arial"/>
          <w:sz w:val="20"/>
          <w:szCs w:val="20"/>
        </w:rPr>
        <w:t>«.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06F2" w:rsidRDefault="001506F2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Default="00902485" w:rsidP="002C3BE6">
      <w:pPr>
        <w:pStyle w:val="Navadensplet"/>
        <w:numPr>
          <w:ilvl w:val="0"/>
          <w:numId w:val="23"/>
        </w:numPr>
        <w:spacing w:before="0" w:beforeAutospacing="0" w:after="0" w:afterAutospacing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E5A69">
        <w:rPr>
          <w:rFonts w:ascii="Arial" w:hAnsi="Arial" w:cs="Arial"/>
          <w:b/>
          <w:sz w:val="20"/>
          <w:szCs w:val="20"/>
        </w:rPr>
        <w:t>člen</w:t>
      </w:r>
    </w:p>
    <w:p w:rsidR="00902485" w:rsidRDefault="00902485" w:rsidP="00902485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člen se spremeni tako, da se glasi:</w:t>
      </w:r>
    </w:p>
    <w:p w:rsidR="00902485" w:rsidRPr="000A028D" w:rsidRDefault="00902485" w:rsidP="00367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»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(1) Za vsakega uporabnika pristojni center za socialno delo na podlagi odločbe iz </w:t>
      </w:r>
      <w:r w:rsidR="003F1DB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tretjega odstavka 20. 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člena tega zakona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560D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določi </w:t>
      </w:r>
      <w:r w:rsidR="004E67E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število ur storitev osebne asistence, ki se mu prizna tedensko oziroma mesečno </w:t>
      </w:r>
      <w:r w:rsidR="00CF1DB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4E67E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višino denarnega nadomestila v sk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la</w:t>
      </w:r>
      <w:r w:rsidR="004E67E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du z 8. členom tega zakona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:rsidR="00E864A7" w:rsidRPr="000A028D" w:rsidRDefault="00E864A7" w:rsidP="00367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>(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 V primeru, da je uporabnik upravičen do prejemanja dodatka za pomoč in postrežbo oziroma do drugih denarnih prejemkov zaradi potreb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 po tuji negi in pomoči, mora uporabnik sofinancirati osebno asistenco pri izbranem izvajalcu v višini polovice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tega prejemka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:rsidR="00A02ADD" w:rsidRDefault="00902485" w:rsidP="00367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V primeru, da se uporabnik iz 8. člena tega zakona odloči za denarno nadomestilo, </w:t>
      </w:r>
      <w:r w:rsidR="007731C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mu zavezanec za izplačilo denarnega nadomestila izplačuje</w:t>
      </w:r>
      <w:r w:rsidR="0008645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kot </w:t>
      </w:r>
      <w:r w:rsidR="00B46A4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razliko 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med dodatkom za pomoč in postrežbo oziroma drugimi denarnimi prejemki, ki jih prejema zaradi potrebe po tuji negi in pomoči ter celotnim denarnim nadomestilom, do katerega je upravičen.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902485" w:rsidRDefault="00A02ADD" w:rsidP="00367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Sredstva za izvajanje storitev osebne asistence izvajalcu in </w:t>
      </w:r>
      <w:r w:rsidR="00F848D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sredstva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 komunikacijski dodatek uporabniku se </w:t>
      </w:r>
      <w:r w:rsidR="0090248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izplačujejo mesečno.</w:t>
      </w:r>
    </w:p>
    <w:p w:rsidR="00902485" w:rsidRDefault="00902485" w:rsidP="00367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5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Sredstva za financiranje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storitev 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osebne asistence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</w:t>
      </w:r>
      <w:r w:rsidR="00F848D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sredstva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 komunikacijski dodatek 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se zagotovijo v </w:t>
      </w:r>
      <w:r w:rsidR="00F040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proračunu Republike Slovenije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Pr="00F5503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902485" w:rsidRPr="00145F47" w:rsidRDefault="00902485" w:rsidP="005726A5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6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Natančnejši postopek 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glede</w:t>
      </w:r>
      <w:r w:rsidR="003F1DB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F8036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mesečnih zahtevkov za izplačila predpiše minister</w:t>
      </w:r>
      <w:r w:rsidRPr="000A02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E11BB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«.</w:t>
      </w:r>
    </w:p>
    <w:p w:rsidR="00145F47" w:rsidRPr="00145F47" w:rsidRDefault="00145F47" w:rsidP="00A46CC4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2C3BE6" w:rsidRPr="002C3BE6" w:rsidRDefault="002C3BE6" w:rsidP="002C3BE6">
      <w:pPr>
        <w:pStyle w:val="Odstavekseznama"/>
        <w:numPr>
          <w:ilvl w:val="0"/>
          <w:numId w:val="23"/>
        </w:num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C3BE6">
        <w:rPr>
          <w:rFonts w:ascii="Arial" w:hAnsi="Arial" w:cs="Arial"/>
          <w:b/>
          <w:sz w:val="20"/>
          <w:szCs w:val="20"/>
        </w:rPr>
        <w:t>člen</w:t>
      </w:r>
    </w:p>
    <w:p w:rsidR="00444339" w:rsidRDefault="00E864A7" w:rsidP="00E11BB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444339">
        <w:rPr>
          <w:rFonts w:ascii="Arial" w:hAnsi="Arial" w:cs="Arial"/>
          <w:sz w:val="20"/>
          <w:szCs w:val="20"/>
        </w:rPr>
        <w:t>29</w:t>
      </w:r>
      <w:r w:rsidR="00E11BBA" w:rsidRPr="00E11BBA">
        <w:rPr>
          <w:rFonts w:ascii="Arial" w:hAnsi="Arial" w:cs="Arial"/>
          <w:sz w:val="20"/>
          <w:szCs w:val="20"/>
        </w:rPr>
        <w:t xml:space="preserve">. </w:t>
      </w:r>
      <w:r w:rsidR="00E11BBA">
        <w:rPr>
          <w:rFonts w:ascii="Arial" w:hAnsi="Arial" w:cs="Arial"/>
          <w:sz w:val="20"/>
          <w:szCs w:val="20"/>
        </w:rPr>
        <w:t>č</w:t>
      </w:r>
      <w:r w:rsidR="00E11BBA" w:rsidRPr="00E11BBA">
        <w:rPr>
          <w:rFonts w:ascii="Arial" w:hAnsi="Arial" w:cs="Arial"/>
          <w:sz w:val="20"/>
          <w:szCs w:val="20"/>
        </w:rPr>
        <w:t>len</w:t>
      </w:r>
      <w:r w:rsidR="00444339">
        <w:rPr>
          <w:rFonts w:ascii="Arial" w:hAnsi="Arial" w:cs="Arial"/>
          <w:sz w:val="20"/>
          <w:szCs w:val="20"/>
        </w:rPr>
        <w:t>om</w:t>
      </w:r>
      <w:r w:rsidR="00E11BBA" w:rsidRPr="00E11BBA">
        <w:rPr>
          <w:rFonts w:ascii="Arial" w:hAnsi="Arial" w:cs="Arial"/>
          <w:sz w:val="20"/>
          <w:szCs w:val="20"/>
        </w:rPr>
        <w:t xml:space="preserve"> </w:t>
      </w:r>
      <w:r w:rsidR="00F8036F">
        <w:rPr>
          <w:rFonts w:ascii="Arial" w:hAnsi="Arial" w:cs="Arial"/>
          <w:sz w:val="20"/>
          <w:szCs w:val="20"/>
        </w:rPr>
        <w:t xml:space="preserve">se </w:t>
      </w:r>
      <w:r w:rsidR="00444339">
        <w:rPr>
          <w:rFonts w:ascii="Arial" w:hAnsi="Arial" w:cs="Arial"/>
          <w:sz w:val="20"/>
          <w:szCs w:val="20"/>
        </w:rPr>
        <w:t>doda</w:t>
      </w:r>
      <w:r w:rsidR="007B6872">
        <w:rPr>
          <w:rFonts w:ascii="Arial" w:hAnsi="Arial" w:cs="Arial"/>
          <w:sz w:val="20"/>
          <w:szCs w:val="20"/>
        </w:rPr>
        <w:t>ta</w:t>
      </w:r>
      <w:r w:rsidR="00444339">
        <w:rPr>
          <w:rFonts w:ascii="Arial" w:hAnsi="Arial" w:cs="Arial"/>
          <w:sz w:val="20"/>
          <w:szCs w:val="20"/>
        </w:rPr>
        <w:t xml:space="preserve"> nov</w:t>
      </w:r>
      <w:r w:rsidR="007B6872">
        <w:rPr>
          <w:rFonts w:ascii="Arial" w:hAnsi="Arial" w:cs="Arial"/>
          <w:sz w:val="20"/>
          <w:szCs w:val="20"/>
        </w:rPr>
        <w:t>a</w:t>
      </w:r>
      <w:r w:rsidR="00444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</w:t>
      </w:r>
      <w:r w:rsidR="00F040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 in 29</w:t>
      </w:r>
      <w:r w:rsidR="00F040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b člena, ki se glasita: </w:t>
      </w:r>
    </w:p>
    <w:p w:rsidR="00E11BBA" w:rsidRPr="00E11BBA" w:rsidRDefault="005F0353" w:rsidP="00A54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 w:rsidR="00E11BBA" w:rsidRPr="00E11BBA">
        <w:rPr>
          <w:rFonts w:ascii="Arial" w:eastAsia="Times New Roman" w:hAnsi="Arial" w:cs="Arial"/>
          <w:sz w:val="20"/>
          <w:szCs w:val="20"/>
          <w:lang w:eastAsia="sl-SI"/>
        </w:rPr>
        <w:instrText xml:space="preserve"> HYPERLINK "https://www.uradni-list.si/glasilo-uradni-list-rs/vsebina/2017-01-0460/" \l "28. člen" </w:instrText>
      </w:r>
      <w:r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</w:p>
    <w:p w:rsidR="00A54068" w:rsidRDefault="00E864A7" w:rsidP="00A540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»</w:t>
      </w:r>
      <w:r w:rsidR="00E11BBA" w:rsidRP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="007B687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</w:t>
      </w:r>
      <w:r w:rsidR="00E11BBA" w:rsidRP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7B687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a </w:t>
      </w:r>
      <w:r w:rsidR="00E11BBA" w:rsidRP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člen</w:t>
      </w:r>
      <w:r w:rsidR="005F0353"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</w:p>
    <w:p w:rsidR="001506F2" w:rsidRDefault="00566259" w:rsidP="00A54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5F0353"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 w:rsidR="00E11BBA" w:rsidRPr="00E11BBA">
        <w:rPr>
          <w:rFonts w:ascii="Arial" w:eastAsia="Times New Roman" w:hAnsi="Arial" w:cs="Arial"/>
          <w:sz w:val="20"/>
          <w:szCs w:val="20"/>
          <w:lang w:eastAsia="sl-SI"/>
        </w:rPr>
        <w:instrText xml:space="preserve"> HYPERLINK "https://www.uradni-list.si/glasilo-uradni-list-rs/vsebina/2017-01-0460/" \l "(register izvajalcev osebne asistence)" </w:instrText>
      </w:r>
      <w:r w:rsidR="005F0353"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="0044433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evidenca </w:t>
      </w:r>
      <w:r w:rsid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osebnih asistent</w:t>
      </w:r>
      <w:r w:rsidR="00E11BBA" w:rsidRP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</w:t>
      </w:r>
      <w:r w:rsid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</w:t>
      </w:r>
      <w:r w:rsidR="00E11BBA" w:rsidRPr="00E11BB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)</w:t>
      </w:r>
    </w:p>
    <w:p w:rsidR="00E11BBA" w:rsidRPr="00E11BBA" w:rsidRDefault="005F0353" w:rsidP="000647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11BBA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="00444339">
        <w:rPr>
          <w:rFonts w:ascii="Arial" w:eastAsia="Times New Roman" w:hAnsi="Arial" w:cs="Arial"/>
          <w:sz w:val="20"/>
          <w:szCs w:val="20"/>
          <w:lang w:eastAsia="sl-SI"/>
        </w:rPr>
        <w:t xml:space="preserve">Evidenca </w:t>
      </w:r>
      <w:r w:rsidR="00E11BBA" w:rsidRPr="00E11BBA">
        <w:rPr>
          <w:rFonts w:ascii="Arial" w:eastAsia="Times New Roman" w:hAnsi="Arial" w:cs="Arial"/>
          <w:sz w:val="20"/>
          <w:szCs w:val="20"/>
          <w:lang w:eastAsia="sl-SI"/>
        </w:rPr>
        <w:t>osebnih asistentov vsebuje naslednje podatke:</w:t>
      </w:r>
    </w:p>
    <w:p w:rsidR="00E11BBA" w:rsidRPr="00E11BBA" w:rsidRDefault="00E11BBA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E11BBA">
        <w:rPr>
          <w:rFonts w:cs="Arial"/>
          <w:sz w:val="20"/>
          <w:szCs w:val="20"/>
        </w:rPr>
        <w:t>ime in priimek osebnega asistenta,</w:t>
      </w:r>
    </w:p>
    <w:p w:rsidR="00E11BBA" w:rsidRPr="00E11BBA" w:rsidRDefault="00E11BBA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E11BBA">
        <w:rPr>
          <w:rFonts w:cs="Arial"/>
          <w:sz w:val="20"/>
          <w:szCs w:val="20"/>
        </w:rPr>
        <w:t>strokovna izobrazba</w:t>
      </w:r>
      <w:r w:rsidR="00F04051">
        <w:rPr>
          <w:rFonts w:cs="Arial"/>
          <w:sz w:val="20"/>
          <w:szCs w:val="20"/>
        </w:rPr>
        <w:t>,</w:t>
      </w:r>
    </w:p>
    <w:p w:rsidR="00E11BBA" w:rsidRDefault="00E11BBA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E11BBA">
        <w:rPr>
          <w:rFonts w:cs="Arial"/>
          <w:sz w:val="20"/>
          <w:szCs w:val="20"/>
        </w:rPr>
        <w:t>usposobljenost</w:t>
      </w:r>
      <w:r w:rsidR="00D16ADF">
        <w:rPr>
          <w:rFonts w:cs="Arial"/>
          <w:sz w:val="20"/>
          <w:szCs w:val="20"/>
        </w:rPr>
        <w:t xml:space="preserve"> iz 18. člena tega zakona</w:t>
      </w:r>
      <w:r w:rsidR="00F848D8">
        <w:rPr>
          <w:rFonts w:cs="Arial"/>
          <w:sz w:val="20"/>
          <w:szCs w:val="20"/>
        </w:rPr>
        <w:t>,</w:t>
      </w:r>
    </w:p>
    <w:p w:rsidR="00444339" w:rsidRPr="00E11BBA" w:rsidRDefault="00444339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podatki o pravni podlagi na osnovi katere izvaja dela osebnega asistenta.</w:t>
      </w:r>
    </w:p>
    <w:p w:rsidR="00E11BBA" w:rsidRDefault="00E11BBA" w:rsidP="00E11BB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1506F2" w:rsidRDefault="007B6872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29.b člen</w:t>
      </w:r>
    </w:p>
    <w:p w:rsidR="001506F2" w:rsidRDefault="007B6872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A54068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videnca izvajalcev usposabljanj)</w:t>
      </w:r>
    </w:p>
    <w:p w:rsidR="007B6872" w:rsidRPr="00124F74" w:rsidRDefault="007B6872" w:rsidP="007B687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24F74">
        <w:rPr>
          <w:rFonts w:ascii="Arial" w:hAnsi="Arial" w:cs="Arial"/>
          <w:sz w:val="20"/>
          <w:szCs w:val="20"/>
        </w:rPr>
        <w:t>Evidenca izvajalcev usposabljanj iz 18.</w:t>
      </w:r>
      <w:r w:rsidR="00124F74">
        <w:rPr>
          <w:rFonts w:ascii="Arial" w:hAnsi="Arial" w:cs="Arial"/>
          <w:sz w:val="20"/>
          <w:szCs w:val="20"/>
        </w:rPr>
        <w:t xml:space="preserve"> </w:t>
      </w:r>
      <w:r w:rsidR="00F04051" w:rsidRPr="00124F74">
        <w:rPr>
          <w:rFonts w:ascii="Arial" w:hAnsi="Arial" w:cs="Arial"/>
          <w:sz w:val="20"/>
          <w:szCs w:val="20"/>
        </w:rPr>
        <w:t>i</w:t>
      </w:r>
      <w:r w:rsidRPr="00124F74">
        <w:rPr>
          <w:rFonts w:ascii="Arial" w:hAnsi="Arial" w:cs="Arial"/>
          <w:sz w:val="20"/>
          <w:szCs w:val="20"/>
        </w:rPr>
        <w:t xml:space="preserve">n 19. </w:t>
      </w:r>
      <w:r w:rsidR="00EC47B7" w:rsidRPr="00124F74">
        <w:rPr>
          <w:rFonts w:ascii="Arial" w:hAnsi="Arial" w:cs="Arial"/>
          <w:sz w:val="20"/>
          <w:szCs w:val="20"/>
        </w:rPr>
        <w:t>č</w:t>
      </w:r>
      <w:r w:rsidRPr="00124F74">
        <w:rPr>
          <w:rFonts w:ascii="Arial" w:hAnsi="Arial" w:cs="Arial"/>
          <w:sz w:val="20"/>
          <w:szCs w:val="20"/>
        </w:rPr>
        <w:t>lena tega zakona vsebuje naslednje podatke:</w:t>
      </w:r>
    </w:p>
    <w:p w:rsidR="001506F2" w:rsidRPr="00124F74" w:rsidRDefault="00E2501E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124F74">
        <w:rPr>
          <w:rFonts w:cs="Arial"/>
          <w:sz w:val="20"/>
          <w:szCs w:val="20"/>
        </w:rPr>
        <w:t>zaporedno številko vpisa v evidenco</w:t>
      </w:r>
      <w:r w:rsidR="00F04051" w:rsidRPr="00124F74">
        <w:rPr>
          <w:rFonts w:cs="Arial"/>
          <w:sz w:val="20"/>
          <w:szCs w:val="20"/>
        </w:rPr>
        <w:t>,</w:t>
      </w:r>
    </w:p>
    <w:p w:rsidR="001506F2" w:rsidRPr="00124F74" w:rsidRDefault="00EC47B7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124F74">
        <w:rPr>
          <w:rFonts w:cs="Arial"/>
          <w:sz w:val="20"/>
          <w:szCs w:val="20"/>
        </w:rPr>
        <w:t>i</w:t>
      </w:r>
      <w:r w:rsidR="00E2501E" w:rsidRPr="00124F74">
        <w:rPr>
          <w:rFonts w:cs="Arial"/>
          <w:sz w:val="20"/>
          <w:szCs w:val="20"/>
        </w:rPr>
        <w:t>me in sedež</w:t>
      </w:r>
      <w:r w:rsidR="00D16ADF" w:rsidRPr="00124F74">
        <w:rPr>
          <w:rFonts w:cs="Arial"/>
          <w:sz w:val="20"/>
          <w:szCs w:val="20"/>
        </w:rPr>
        <w:t xml:space="preserve"> izvajalca usposabljanj</w:t>
      </w:r>
      <w:r w:rsidR="00E2501E" w:rsidRPr="00124F74">
        <w:rPr>
          <w:rFonts w:cs="Arial"/>
          <w:sz w:val="20"/>
          <w:szCs w:val="20"/>
        </w:rPr>
        <w:t>, vpisane</w:t>
      </w:r>
      <w:r w:rsidR="00086455">
        <w:rPr>
          <w:rFonts w:cs="Arial"/>
          <w:sz w:val="20"/>
          <w:szCs w:val="20"/>
        </w:rPr>
        <w:t>ga</w:t>
      </w:r>
      <w:r w:rsidR="00E2501E" w:rsidRPr="00124F74">
        <w:rPr>
          <w:rFonts w:cs="Arial"/>
          <w:sz w:val="20"/>
          <w:szCs w:val="20"/>
        </w:rPr>
        <w:t xml:space="preserve"> v evidenco</w:t>
      </w:r>
      <w:r w:rsidR="00F04051" w:rsidRPr="00124F74">
        <w:rPr>
          <w:rFonts w:cs="Arial"/>
          <w:sz w:val="20"/>
          <w:szCs w:val="20"/>
        </w:rPr>
        <w:t>,</w:t>
      </w:r>
    </w:p>
    <w:p w:rsidR="001506F2" w:rsidRPr="00124F74" w:rsidRDefault="00D16ADF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124F74">
        <w:rPr>
          <w:rFonts w:cs="Arial"/>
          <w:sz w:val="20"/>
          <w:szCs w:val="20"/>
        </w:rPr>
        <w:t>navedbo za koga izvaja usposabljanja</w:t>
      </w:r>
      <w:r w:rsidR="002A1630">
        <w:rPr>
          <w:rFonts w:cs="Arial"/>
          <w:sz w:val="20"/>
          <w:szCs w:val="20"/>
        </w:rPr>
        <w:t>,</w:t>
      </w:r>
      <w:r w:rsidR="00124F74">
        <w:rPr>
          <w:rFonts w:cs="Arial"/>
          <w:sz w:val="20"/>
          <w:szCs w:val="20"/>
        </w:rPr>
        <w:t xml:space="preserve"> </w:t>
      </w:r>
    </w:p>
    <w:p w:rsidR="001506F2" w:rsidRPr="00124F74" w:rsidRDefault="00EC47B7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124F74">
        <w:rPr>
          <w:rFonts w:cs="Arial"/>
          <w:sz w:val="20"/>
          <w:szCs w:val="20"/>
        </w:rPr>
        <w:t>t</w:t>
      </w:r>
      <w:r w:rsidR="00E2501E" w:rsidRPr="00124F74">
        <w:rPr>
          <w:rFonts w:cs="Arial"/>
          <w:sz w:val="20"/>
          <w:szCs w:val="20"/>
        </w:rPr>
        <w:t>emeljne vsebine usposabljanj</w:t>
      </w:r>
      <w:r w:rsidR="00F04051" w:rsidRPr="00124F74">
        <w:rPr>
          <w:rFonts w:cs="Arial"/>
          <w:sz w:val="20"/>
          <w:szCs w:val="20"/>
        </w:rPr>
        <w:t>,</w:t>
      </w:r>
    </w:p>
    <w:p w:rsidR="001506F2" w:rsidRPr="00124F74" w:rsidRDefault="00EC47B7" w:rsidP="000647A0">
      <w:pPr>
        <w:pStyle w:val="Alineazaodstavkom"/>
        <w:numPr>
          <w:ilvl w:val="0"/>
          <w:numId w:val="14"/>
        </w:numPr>
        <w:tabs>
          <w:tab w:val="clear" w:pos="540"/>
          <w:tab w:val="clear" w:pos="900"/>
          <w:tab w:val="left" w:pos="567"/>
        </w:tabs>
        <w:ind w:left="567" w:hanging="567"/>
        <w:rPr>
          <w:rFonts w:cs="Arial"/>
          <w:sz w:val="20"/>
          <w:szCs w:val="20"/>
        </w:rPr>
      </w:pPr>
      <w:r w:rsidRPr="00124F74">
        <w:rPr>
          <w:rFonts w:cs="Arial"/>
          <w:sz w:val="20"/>
          <w:szCs w:val="20"/>
        </w:rPr>
        <w:t>š</w:t>
      </w:r>
      <w:r w:rsidR="00E2501E" w:rsidRPr="00124F74">
        <w:rPr>
          <w:rFonts w:cs="Arial"/>
          <w:sz w:val="20"/>
          <w:szCs w:val="20"/>
        </w:rPr>
        <w:t>tevilk</w:t>
      </w:r>
      <w:r w:rsidR="00F8036F">
        <w:rPr>
          <w:rFonts w:cs="Arial"/>
          <w:sz w:val="20"/>
          <w:szCs w:val="20"/>
        </w:rPr>
        <w:t>o</w:t>
      </w:r>
      <w:r w:rsidR="00E2501E" w:rsidRPr="00124F74">
        <w:rPr>
          <w:rFonts w:cs="Arial"/>
          <w:sz w:val="20"/>
          <w:szCs w:val="20"/>
        </w:rPr>
        <w:t xml:space="preserve"> sklepa o izbiri</w:t>
      </w:r>
      <w:r w:rsidR="00F04051" w:rsidRPr="00124F74">
        <w:rPr>
          <w:rFonts w:cs="Arial"/>
          <w:sz w:val="20"/>
          <w:szCs w:val="20"/>
        </w:rPr>
        <w:t>.</w:t>
      </w:r>
      <w:r w:rsidR="005726A5">
        <w:rPr>
          <w:rFonts w:cs="Arial"/>
          <w:sz w:val="20"/>
          <w:szCs w:val="20"/>
        </w:rPr>
        <w:t>«.</w:t>
      </w:r>
    </w:p>
    <w:p w:rsidR="007B6872" w:rsidRPr="00CF1DB6" w:rsidRDefault="007B6872" w:rsidP="00E11BB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2C3BE6" w:rsidRPr="002C3BE6" w:rsidRDefault="002C3BE6" w:rsidP="002C3BE6">
      <w:pPr>
        <w:pStyle w:val="Odstavekseznama"/>
        <w:numPr>
          <w:ilvl w:val="0"/>
          <w:numId w:val="23"/>
        </w:num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C3BE6">
        <w:rPr>
          <w:rFonts w:ascii="Arial" w:hAnsi="Arial" w:cs="Arial"/>
          <w:b/>
          <w:sz w:val="20"/>
          <w:szCs w:val="20"/>
        </w:rPr>
        <w:t>člen</w:t>
      </w:r>
    </w:p>
    <w:p w:rsidR="00176E58" w:rsidRDefault="00E11BBA" w:rsidP="0056625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443D1">
        <w:rPr>
          <w:rFonts w:ascii="Arial" w:hAnsi="Arial" w:cs="Arial"/>
          <w:sz w:val="20"/>
          <w:szCs w:val="20"/>
        </w:rPr>
        <w:t xml:space="preserve">V drugem odstavku 30. </w:t>
      </w:r>
      <w:r w:rsidR="00FD7B71">
        <w:rPr>
          <w:rFonts w:ascii="Arial" w:hAnsi="Arial" w:cs="Arial"/>
          <w:sz w:val="20"/>
          <w:szCs w:val="20"/>
        </w:rPr>
        <w:t>č</w:t>
      </w:r>
      <w:r w:rsidRPr="00F443D1">
        <w:rPr>
          <w:rFonts w:ascii="Arial" w:hAnsi="Arial" w:cs="Arial"/>
          <w:sz w:val="20"/>
          <w:szCs w:val="20"/>
        </w:rPr>
        <w:t>lena se</w:t>
      </w:r>
      <w:r w:rsidR="004B6050">
        <w:rPr>
          <w:rFonts w:ascii="Arial" w:hAnsi="Arial" w:cs="Arial"/>
          <w:sz w:val="20"/>
          <w:szCs w:val="20"/>
        </w:rPr>
        <w:t xml:space="preserve"> v prvi alineji za besedilom »EMŠO,« doda besedilo »davčna številka,«</w:t>
      </w:r>
      <w:r w:rsidR="003F1DB6">
        <w:rPr>
          <w:rFonts w:ascii="Arial" w:hAnsi="Arial" w:cs="Arial"/>
          <w:sz w:val="20"/>
          <w:szCs w:val="20"/>
        </w:rPr>
        <w:t xml:space="preserve"> ter </w:t>
      </w:r>
      <w:r w:rsidRPr="00F443D1">
        <w:rPr>
          <w:rFonts w:ascii="Arial" w:hAnsi="Arial" w:cs="Arial"/>
          <w:sz w:val="20"/>
          <w:szCs w:val="20"/>
        </w:rPr>
        <w:t xml:space="preserve">za </w:t>
      </w:r>
      <w:r w:rsidR="00EC47B7">
        <w:rPr>
          <w:rFonts w:ascii="Arial" w:hAnsi="Arial" w:cs="Arial"/>
          <w:sz w:val="20"/>
          <w:szCs w:val="20"/>
        </w:rPr>
        <w:t>zadnjo</w:t>
      </w:r>
      <w:r w:rsidRPr="00F443D1">
        <w:rPr>
          <w:rFonts w:ascii="Arial" w:hAnsi="Arial" w:cs="Arial"/>
          <w:sz w:val="20"/>
          <w:szCs w:val="20"/>
        </w:rPr>
        <w:t xml:space="preserve"> alinejo dodajo nove alineje, ki se glasijo:</w:t>
      </w:r>
    </w:p>
    <w:p w:rsidR="00B97E77" w:rsidRPr="0023320C" w:rsidRDefault="00176E58" w:rsidP="00EC47B7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CF1DB6">
        <w:rPr>
          <w:rFonts w:ascii="Arial" w:hAnsi="Arial" w:cs="Arial"/>
          <w:sz w:val="20"/>
          <w:szCs w:val="20"/>
        </w:rPr>
        <w:t>»</w:t>
      </w:r>
      <w:r w:rsidR="00B97E77" w:rsidRPr="0023320C">
        <w:rPr>
          <w:rFonts w:ascii="Arial" w:hAnsi="Arial" w:cs="Arial"/>
          <w:sz w:val="20"/>
          <w:szCs w:val="20"/>
        </w:rPr>
        <w:t xml:space="preserve"> - </w:t>
      </w:r>
      <w:r w:rsidR="00F443D1" w:rsidRPr="0023320C">
        <w:rPr>
          <w:rFonts w:ascii="Arial" w:hAnsi="Arial" w:cs="Arial"/>
          <w:sz w:val="20"/>
          <w:szCs w:val="20"/>
        </w:rPr>
        <w:t xml:space="preserve">Agencije Republike Slovenije za javnopravne evidence in storitve – podatke iz poslovnega registra (matična in davčna številka, naziv in sedež poslovnega subjekta, tekoči račun poslovnega subjekta); </w:t>
      </w:r>
    </w:p>
    <w:p w:rsidR="00F443D1" w:rsidRPr="00F443D1" w:rsidRDefault="00F443D1" w:rsidP="00EC47B7">
      <w:pPr>
        <w:pStyle w:val="Alineazaodstavkom"/>
        <w:numPr>
          <w:ilvl w:val="0"/>
          <w:numId w:val="20"/>
        </w:numPr>
        <w:tabs>
          <w:tab w:val="clear" w:pos="540"/>
          <w:tab w:val="clear" w:pos="900"/>
        </w:tabs>
        <w:rPr>
          <w:sz w:val="20"/>
          <w:szCs w:val="20"/>
        </w:rPr>
      </w:pPr>
      <w:r w:rsidRPr="00F443D1">
        <w:rPr>
          <w:sz w:val="20"/>
          <w:szCs w:val="20"/>
        </w:rPr>
        <w:t>Zavod</w:t>
      </w:r>
      <w:r w:rsidR="00B97E77">
        <w:rPr>
          <w:sz w:val="20"/>
          <w:szCs w:val="20"/>
        </w:rPr>
        <w:t>a</w:t>
      </w:r>
      <w:r w:rsidRPr="00F443D1">
        <w:rPr>
          <w:sz w:val="20"/>
          <w:szCs w:val="20"/>
        </w:rPr>
        <w:t xml:space="preserve"> za zdravstveno zavarovanje Slovenije – vpogled v podatke iz matične evidence (ime in priimek, EMŠO, podlaga za zavarovanje);</w:t>
      </w:r>
    </w:p>
    <w:p w:rsidR="00E11BBA" w:rsidRPr="00F443D1" w:rsidRDefault="00F443D1" w:rsidP="00EC47B7">
      <w:pPr>
        <w:pStyle w:val="Alineazaodstavkom"/>
        <w:numPr>
          <w:ilvl w:val="0"/>
          <w:numId w:val="20"/>
        </w:numPr>
        <w:tabs>
          <w:tab w:val="clear" w:pos="540"/>
          <w:tab w:val="clear" w:pos="900"/>
        </w:tabs>
        <w:rPr>
          <w:sz w:val="20"/>
          <w:szCs w:val="20"/>
        </w:rPr>
      </w:pPr>
      <w:r w:rsidRPr="00F443D1">
        <w:rPr>
          <w:rFonts w:cs="Arial"/>
          <w:sz w:val="20"/>
          <w:szCs w:val="20"/>
        </w:rPr>
        <w:t>Finančne uprave Republike Slovenije</w:t>
      </w:r>
      <w:r>
        <w:rPr>
          <w:rFonts w:cs="Arial"/>
          <w:sz w:val="20"/>
          <w:szCs w:val="20"/>
        </w:rPr>
        <w:t xml:space="preserve"> – podatki iz davčnega registra za izvajalce osebne asistence.«</w:t>
      </w:r>
      <w:r w:rsidR="00B97E77">
        <w:rPr>
          <w:rFonts w:cs="Arial"/>
          <w:sz w:val="20"/>
          <w:szCs w:val="20"/>
        </w:rPr>
        <w:t>.</w:t>
      </w:r>
    </w:p>
    <w:p w:rsidR="008D25FE" w:rsidRDefault="008D25FE" w:rsidP="00030F6A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61BE9" w:rsidRPr="00145F47" w:rsidRDefault="00461BE9" w:rsidP="00030F6A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94554" w:rsidRPr="004E5A69" w:rsidRDefault="005A5D62" w:rsidP="00994554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PREHODN</w:t>
      </w:r>
      <w:r w:rsidR="005726A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IN </w:t>
      </w:r>
      <w:r w:rsidR="004D2223" w:rsidRPr="004E5A69">
        <w:rPr>
          <w:rFonts w:ascii="Arial" w:hAnsi="Arial" w:cs="Arial"/>
          <w:b/>
          <w:sz w:val="20"/>
          <w:szCs w:val="20"/>
        </w:rPr>
        <w:t>KONČNA DOLOČBA</w:t>
      </w:r>
    </w:p>
    <w:p w:rsidR="00994554" w:rsidRPr="004E5A69" w:rsidRDefault="00994554" w:rsidP="00994554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2C3BE6" w:rsidRPr="005726A5" w:rsidRDefault="006A11A0" w:rsidP="002C3BE6">
      <w:pPr>
        <w:pStyle w:val="Navadensple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5726A5">
        <w:rPr>
          <w:rFonts w:ascii="Arial" w:hAnsi="Arial" w:cs="Arial"/>
          <w:b/>
          <w:sz w:val="20"/>
          <w:szCs w:val="20"/>
        </w:rPr>
        <w:t>člen</w:t>
      </w:r>
    </w:p>
    <w:p w:rsidR="00A0205F" w:rsidRPr="00366C8C" w:rsidRDefault="005A5D62" w:rsidP="00A0205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6C8C">
        <w:rPr>
          <w:rFonts w:ascii="Arial" w:hAnsi="Arial" w:cs="Arial"/>
          <w:sz w:val="20"/>
          <w:szCs w:val="20"/>
        </w:rPr>
        <w:t>Ne glede na določbe</w:t>
      </w:r>
      <w:r w:rsidR="000E3727" w:rsidRPr="00366C8C">
        <w:rPr>
          <w:rFonts w:ascii="Arial" w:hAnsi="Arial" w:cs="Arial"/>
          <w:sz w:val="20"/>
          <w:szCs w:val="20"/>
        </w:rPr>
        <w:t xml:space="preserve"> tega zakona</w:t>
      </w:r>
      <w:r w:rsidRPr="00366C8C">
        <w:rPr>
          <w:rFonts w:ascii="Arial" w:hAnsi="Arial" w:cs="Arial"/>
          <w:sz w:val="20"/>
          <w:szCs w:val="20"/>
        </w:rPr>
        <w:t>, ki urejajo postopek uveljavljanja pravice do osebne asistence</w:t>
      </w:r>
      <w:r w:rsidR="00D50D38" w:rsidRPr="00366C8C">
        <w:rPr>
          <w:rFonts w:ascii="Arial" w:hAnsi="Arial" w:cs="Arial"/>
          <w:sz w:val="20"/>
          <w:szCs w:val="20"/>
        </w:rPr>
        <w:t>,</w:t>
      </w:r>
      <w:r w:rsidRPr="00366C8C">
        <w:rPr>
          <w:rFonts w:ascii="Arial" w:hAnsi="Arial" w:cs="Arial"/>
          <w:sz w:val="20"/>
          <w:szCs w:val="20"/>
        </w:rPr>
        <w:t xml:space="preserve"> se pooblašča </w:t>
      </w:r>
      <w:r w:rsidR="000E3727" w:rsidRPr="00366C8C">
        <w:rPr>
          <w:rFonts w:ascii="Arial" w:hAnsi="Arial" w:cs="Arial"/>
          <w:sz w:val="20"/>
          <w:szCs w:val="20"/>
        </w:rPr>
        <w:t xml:space="preserve">Skupnost, da v </w:t>
      </w:r>
      <w:r w:rsidRPr="00366C8C">
        <w:rPr>
          <w:rFonts w:ascii="Arial" w:hAnsi="Arial" w:cs="Arial"/>
          <w:sz w:val="20"/>
          <w:szCs w:val="20"/>
        </w:rPr>
        <w:t>obdobj</w:t>
      </w:r>
      <w:r w:rsidR="000E3727" w:rsidRPr="00366C8C">
        <w:rPr>
          <w:rFonts w:ascii="Arial" w:hAnsi="Arial" w:cs="Arial"/>
          <w:sz w:val="20"/>
          <w:szCs w:val="20"/>
        </w:rPr>
        <w:t>u</w:t>
      </w:r>
      <w:r w:rsidRPr="00366C8C">
        <w:rPr>
          <w:rFonts w:ascii="Arial" w:hAnsi="Arial" w:cs="Arial"/>
          <w:sz w:val="20"/>
          <w:szCs w:val="20"/>
        </w:rPr>
        <w:t xml:space="preserve"> od </w:t>
      </w:r>
      <w:r w:rsidR="009E2752" w:rsidRPr="00366C8C">
        <w:rPr>
          <w:rFonts w:ascii="Arial" w:hAnsi="Arial" w:cs="Arial"/>
          <w:sz w:val="20"/>
          <w:szCs w:val="20"/>
        </w:rPr>
        <w:t xml:space="preserve">dne uveljavitve podzakonskih aktov iz </w:t>
      </w:r>
      <w:r w:rsidR="00A21833" w:rsidRPr="00366C8C">
        <w:rPr>
          <w:rFonts w:ascii="Arial" w:hAnsi="Arial" w:cs="Arial"/>
          <w:sz w:val="20"/>
          <w:szCs w:val="20"/>
        </w:rPr>
        <w:t>Z</w:t>
      </w:r>
      <w:r w:rsidR="009E2752" w:rsidRPr="00366C8C">
        <w:rPr>
          <w:rFonts w:ascii="Arial" w:hAnsi="Arial" w:cs="Arial"/>
          <w:sz w:val="20"/>
          <w:szCs w:val="20"/>
        </w:rPr>
        <w:t xml:space="preserve">akona </w:t>
      </w:r>
      <w:r w:rsidR="00A21833" w:rsidRPr="00366C8C">
        <w:rPr>
          <w:rFonts w:ascii="Arial" w:hAnsi="Arial" w:cs="Arial"/>
          <w:sz w:val="20"/>
          <w:szCs w:val="20"/>
        </w:rPr>
        <w:t xml:space="preserve">o osebni asistenci in </w:t>
      </w:r>
      <w:r w:rsidR="00051A0E" w:rsidRPr="00366C8C">
        <w:rPr>
          <w:rFonts w:ascii="Arial" w:hAnsi="Arial" w:cs="Arial"/>
          <w:sz w:val="20"/>
          <w:szCs w:val="20"/>
        </w:rPr>
        <w:t>najkasneje do 31. decembra</w:t>
      </w:r>
      <w:r w:rsidR="009E2752" w:rsidRPr="00366C8C">
        <w:rPr>
          <w:rFonts w:ascii="Arial" w:hAnsi="Arial" w:cs="Arial"/>
          <w:sz w:val="20"/>
          <w:szCs w:val="20"/>
        </w:rPr>
        <w:t xml:space="preserve"> </w:t>
      </w:r>
      <w:r w:rsidR="00051A0E" w:rsidRPr="00366C8C">
        <w:rPr>
          <w:rFonts w:ascii="Arial" w:hAnsi="Arial" w:cs="Arial"/>
          <w:sz w:val="20"/>
          <w:szCs w:val="20"/>
        </w:rPr>
        <w:t>2019</w:t>
      </w:r>
      <w:r w:rsidRPr="00366C8C">
        <w:rPr>
          <w:rFonts w:ascii="Arial" w:hAnsi="Arial" w:cs="Arial"/>
          <w:sz w:val="20"/>
          <w:szCs w:val="20"/>
        </w:rPr>
        <w:t xml:space="preserve"> </w:t>
      </w:r>
      <w:r w:rsidR="009E2752" w:rsidRPr="00366C8C">
        <w:rPr>
          <w:rFonts w:ascii="Arial" w:hAnsi="Arial" w:cs="Arial"/>
          <w:sz w:val="20"/>
          <w:szCs w:val="20"/>
        </w:rPr>
        <w:t>opravlja naloge</w:t>
      </w:r>
      <w:r w:rsidR="004D52A8" w:rsidRPr="00366C8C">
        <w:rPr>
          <w:rFonts w:ascii="Arial" w:hAnsi="Arial" w:cs="Arial"/>
          <w:sz w:val="20"/>
          <w:szCs w:val="20"/>
        </w:rPr>
        <w:t xml:space="preserve"> komisije iz 21. člena </w:t>
      </w:r>
      <w:r w:rsidR="00A60187" w:rsidRPr="00366C8C">
        <w:rPr>
          <w:rFonts w:ascii="Arial" w:hAnsi="Arial" w:cs="Arial"/>
          <w:sz w:val="20"/>
          <w:szCs w:val="20"/>
        </w:rPr>
        <w:t>Z</w:t>
      </w:r>
      <w:r w:rsidR="004D52A8" w:rsidRPr="00366C8C">
        <w:rPr>
          <w:rFonts w:ascii="Arial" w:hAnsi="Arial" w:cs="Arial"/>
          <w:sz w:val="20"/>
          <w:szCs w:val="20"/>
        </w:rPr>
        <w:t>akona</w:t>
      </w:r>
      <w:r w:rsidR="00A60187" w:rsidRPr="00366C8C">
        <w:rPr>
          <w:rFonts w:ascii="Arial" w:hAnsi="Arial" w:cs="Arial"/>
          <w:sz w:val="20"/>
          <w:szCs w:val="20"/>
        </w:rPr>
        <w:t xml:space="preserve"> o osebni asistenci</w:t>
      </w:r>
      <w:r w:rsidR="006F0F8D" w:rsidRPr="00366C8C">
        <w:rPr>
          <w:rFonts w:ascii="Arial" w:hAnsi="Arial" w:cs="Arial"/>
          <w:sz w:val="20"/>
          <w:szCs w:val="20"/>
        </w:rPr>
        <w:t>, kar vključuje oblikovanje mnenj o številu ur in vsebini osebne asistence ter imenovanje seznama oseb iz tretjega odstavka.</w:t>
      </w:r>
    </w:p>
    <w:p w:rsidR="00A0205F" w:rsidRPr="00366C8C" w:rsidRDefault="00A0205F" w:rsidP="00A0205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0205F" w:rsidRPr="00366C8C" w:rsidRDefault="00D50D38" w:rsidP="00A0205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6C8C">
        <w:rPr>
          <w:rFonts w:ascii="Arial" w:hAnsi="Arial" w:cs="Arial"/>
          <w:sz w:val="20"/>
          <w:szCs w:val="20"/>
        </w:rPr>
        <w:t>Sredstva za opravljanje nalog iz prvega odstavka tega člena se zagotovijo v proračunu Republike Slovenije.</w:t>
      </w:r>
    </w:p>
    <w:p w:rsidR="00A0205F" w:rsidRPr="00366C8C" w:rsidRDefault="00A0205F" w:rsidP="00A0205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0205F" w:rsidRPr="005726A5" w:rsidRDefault="00086455" w:rsidP="00A0205F">
      <w:pPr>
        <w:pStyle w:val="Navadensple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5726A5">
        <w:rPr>
          <w:rFonts w:ascii="Arial" w:hAnsi="Arial" w:cs="Arial"/>
          <w:b/>
          <w:sz w:val="20"/>
          <w:szCs w:val="20"/>
        </w:rPr>
        <w:t>člen</w:t>
      </w:r>
    </w:p>
    <w:p w:rsidR="00A0205F" w:rsidRPr="005726A5" w:rsidRDefault="00086455" w:rsidP="005726A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726A5">
        <w:rPr>
          <w:rFonts w:ascii="Arial" w:hAnsi="Arial" w:cs="Arial"/>
          <w:sz w:val="20"/>
          <w:szCs w:val="20"/>
        </w:rPr>
        <w:t>V četrtem odstavku 49.</w:t>
      </w:r>
      <w:r w:rsidR="00051A0E" w:rsidRPr="005726A5">
        <w:rPr>
          <w:rFonts w:ascii="Arial" w:hAnsi="Arial" w:cs="Arial"/>
          <w:sz w:val="20"/>
          <w:szCs w:val="20"/>
        </w:rPr>
        <w:t>a člena Zakona o soci</w:t>
      </w:r>
      <w:r w:rsidRPr="005726A5">
        <w:rPr>
          <w:rFonts w:ascii="Arial" w:hAnsi="Arial" w:cs="Arial"/>
          <w:sz w:val="20"/>
          <w:szCs w:val="20"/>
        </w:rPr>
        <w:t>a</w:t>
      </w:r>
      <w:r w:rsidR="00051A0E" w:rsidRPr="005726A5">
        <w:rPr>
          <w:rFonts w:ascii="Arial" w:hAnsi="Arial" w:cs="Arial"/>
          <w:sz w:val="20"/>
          <w:szCs w:val="20"/>
        </w:rPr>
        <w:t>l</w:t>
      </w:r>
      <w:r w:rsidRPr="005726A5">
        <w:rPr>
          <w:rFonts w:ascii="Arial" w:hAnsi="Arial" w:cs="Arial"/>
          <w:sz w:val="20"/>
          <w:szCs w:val="20"/>
        </w:rPr>
        <w:t xml:space="preserve">nem varstvu </w:t>
      </w:r>
      <w:r w:rsidR="005726A5" w:rsidRPr="005726A5">
        <w:rPr>
          <w:rFonts w:ascii="Arial" w:hAnsi="Arial" w:cs="Arial"/>
          <w:color w:val="000000"/>
          <w:sz w:val="20"/>
          <w:szCs w:val="20"/>
        </w:rPr>
        <w:t xml:space="preserve">(Uradni list RS, št. 3/07 – uradno prečiščeno besedilo, 23/07 – popr., 41/07 – popr., 61/10 – ZSVarPre,  62/10 – ZUPJS, 57/12, 39/16, </w:t>
      </w:r>
      <w:r w:rsidR="005726A5" w:rsidRPr="005726A5">
        <w:rPr>
          <w:rFonts w:ascii="Arial" w:hAnsi="Arial" w:cs="Arial"/>
          <w:color w:val="000000"/>
          <w:sz w:val="20"/>
          <w:szCs w:val="20"/>
        </w:rPr>
        <w:lastRenderedPageBreak/>
        <w:t xml:space="preserve">52/16 – ZPPreb-1, 15/17 – DZ, 29/17 in 54/17) </w:t>
      </w:r>
      <w:r w:rsidRPr="005726A5">
        <w:rPr>
          <w:rFonts w:ascii="Arial" w:hAnsi="Arial" w:cs="Arial"/>
          <w:sz w:val="20"/>
          <w:szCs w:val="20"/>
        </w:rPr>
        <w:t>se za peto al</w:t>
      </w:r>
      <w:r w:rsidR="00051A0E" w:rsidRPr="005726A5">
        <w:rPr>
          <w:rFonts w:ascii="Arial" w:hAnsi="Arial" w:cs="Arial"/>
          <w:sz w:val="20"/>
          <w:szCs w:val="20"/>
        </w:rPr>
        <w:t>in</w:t>
      </w:r>
      <w:r w:rsidR="00A60187" w:rsidRPr="005726A5">
        <w:rPr>
          <w:rFonts w:ascii="Arial" w:hAnsi="Arial" w:cs="Arial"/>
          <w:sz w:val="20"/>
          <w:szCs w:val="20"/>
        </w:rPr>
        <w:t>e</w:t>
      </w:r>
      <w:r w:rsidR="00051A0E" w:rsidRPr="005726A5">
        <w:rPr>
          <w:rFonts w:ascii="Arial" w:hAnsi="Arial" w:cs="Arial"/>
          <w:sz w:val="20"/>
          <w:szCs w:val="20"/>
        </w:rPr>
        <w:t>jo</w:t>
      </w:r>
      <w:r w:rsidRPr="005726A5">
        <w:rPr>
          <w:rFonts w:ascii="Arial" w:hAnsi="Arial" w:cs="Arial"/>
          <w:sz w:val="20"/>
          <w:szCs w:val="20"/>
        </w:rPr>
        <w:t xml:space="preserve"> doda nova, ki se glasi: » - </w:t>
      </w:r>
      <w:r w:rsidR="00051A0E" w:rsidRPr="005726A5">
        <w:rPr>
          <w:rFonts w:ascii="Arial" w:hAnsi="Arial" w:cs="Arial"/>
          <w:sz w:val="20"/>
          <w:szCs w:val="20"/>
        </w:rPr>
        <w:t>vodenje postopkov za uveljavljanje pravice do osebne asistence,«</w:t>
      </w:r>
      <w:r w:rsidR="005E35F6">
        <w:rPr>
          <w:rFonts w:ascii="Arial" w:hAnsi="Arial" w:cs="Arial"/>
          <w:sz w:val="20"/>
          <w:szCs w:val="20"/>
        </w:rPr>
        <w:t>.</w:t>
      </w:r>
    </w:p>
    <w:p w:rsidR="00A0205F" w:rsidRPr="00366C8C" w:rsidRDefault="00A0205F" w:rsidP="00A0205F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C3BE6" w:rsidRPr="005726A5" w:rsidRDefault="008D25FE" w:rsidP="00051A0E">
      <w:pPr>
        <w:pStyle w:val="Navadensple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5726A5">
        <w:rPr>
          <w:rFonts w:ascii="Arial" w:hAnsi="Arial" w:cs="Arial"/>
          <w:b/>
          <w:sz w:val="20"/>
          <w:szCs w:val="20"/>
        </w:rPr>
        <w:t>člen</w:t>
      </w:r>
    </w:p>
    <w:p w:rsidR="008D25FE" w:rsidRPr="00366C8C" w:rsidRDefault="008D25FE" w:rsidP="008D25F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6C8C">
        <w:rPr>
          <w:rFonts w:ascii="Arial" w:hAnsi="Arial" w:cs="Arial"/>
          <w:sz w:val="20"/>
          <w:szCs w:val="20"/>
        </w:rPr>
        <w:t>Ta zakon začne veljati petnajsti dan po objavi v Uradnem listu Republike Slovenije</w:t>
      </w:r>
      <w:r w:rsidR="00404AEB" w:rsidRPr="00366C8C">
        <w:rPr>
          <w:rFonts w:ascii="Arial" w:hAnsi="Arial" w:cs="Arial"/>
          <w:sz w:val="20"/>
          <w:szCs w:val="20"/>
        </w:rPr>
        <w:t xml:space="preserve">, uporabljati pa se začne s 1. </w:t>
      </w:r>
      <w:r w:rsidR="003F1DB6" w:rsidRPr="00366C8C">
        <w:rPr>
          <w:rFonts w:ascii="Arial" w:hAnsi="Arial" w:cs="Arial"/>
          <w:sz w:val="20"/>
          <w:szCs w:val="20"/>
        </w:rPr>
        <w:t>j</w:t>
      </w:r>
      <w:r w:rsidR="00404AEB" w:rsidRPr="00366C8C">
        <w:rPr>
          <w:rFonts w:ascii="Arial" w:hAnsi="Arial" w:cs="Arial"/>
          <w:sz w:val="20"/>
          <w:szCs w:val="20"/>
        </w:rPr>
        <w:t>anuarjem 2019</w:t>
      </w:r>
      <w:r w:rsidR="00D40B2D" w:rsidRPr="00366C8C">
        <w:rPr>
          <w:rFonts w:ascii="Arial" w:hAnsi="Arial" w:cs="Arial"/>
          <w:sz w:val="20"/>
          <w:szCs w:val="20"/>
        </w:rPr>
        <w:t>, razen določb</w:t>
      </w:r>
      <w:r w:rsidR="006F0F8D" w:rsidRPr="00366C8C">
        <w:rPr>
          <w:rFonts w:ascii="Arial" w:hAnsi="Arial" w:cs="Arial"/>
          <w:sz w:val="20"/>
          <w:szCs w:val="20"/>
        </w:rPr>
        <w:t xml:space="preserve">e 13. </w:t>
      </w:r>
      <w:r w:rsidR="003F1DB6" w:rsidRPr="00366C8C">
        <w:rPr>
          <w:rFonts w:ascii="Arial" w:hAnsi="Arial" w:cs="Arial"/>
          <w:sz w:val="20"/>
          <w:szCs w:val="20"/>
        </w:rPr>
        <w:t>i</w:t>
      </w:r>
      <w:r w:rsidR="00051A0E" w:rsidRPr="00366C8C">
        <w:rPr>
          <w:rFonts w:ascii="Arial" w:hAnsi="Arial" w:cs="Arial"/>
          <w:sz w:val="20"/>
          <w:szCs w:val="20"/>
        </w:rPr>
        <w:t xml:space="preserve">n 14. </w:t>
      </w:r>
      <w:r w:rsidR="00D40B2D" w:rsidRPr="00366C8C">
        <w:rPr>
          <w:rFonts w:ascii="Arial" w:hAnsi="Arial" w:cs="Arial"/>
          <w:sz w:val="20"/>
          <w:szCs w:val="20"/>
        </w:rPr>
        <w:t>č</w:t>
      </w:r>
      <w:r w:rsidR="006F0F8D" w:rsidRPr="00366C8C">
        <w:rPr>
          <w:rFonts w:ascii="Arial" w:hAnsi="Arial" w:cs="Arial"/>
          <w:sz w:val="20"/>
          <w:szCs w:val="20"/>
        </w:rPr>
        <w:t>lena, ki se začne</w:t>
      </w:r>
      <w:r w:rsidR="00366C8C">
        <w:rPr>
          <w:rFonts w:ascii="Arial" w:hAnsi="Arial" w:cs="Arial"/>
          <w:sz w:val="20"/>
          <w:szCs w:val="20"/>
        </w:rPr>
        <w:t>ta</w:t>
      </w:r>
      <w:r w:rsidR="006F0F8D" w:rsidRPr="00366C8C">
        <w:rPr>
          <w:rFonts w:ascii="Arial" w:hAnsi="Arial" w:cs="Arial"/>
          <w:sz w:val="20"/>
          <w:szCs w:val="20"/>
        </w:rPr>
        <w:t xml:space="preserve"> uporabljati </w:t>
      </w:r>
      <w:r w:rsidR="00D40B2D" w:rsidRPr="00366C8C">
        <w:rPr>
          <w:rFonts w:ascii="Arial" w:hAnsi="Arial" w:cs="Arial"/>
          <w:sz w:val="20"/>
          <w:szCs w:val="20"/>
        </w:rPr>
        <w:t xml:space="preserve">skladno s 34. členom </w:t>
      </w:r>
      <w:r w:rsidR="00A60187" w:rsidRPr="00366C8C">
        <w:rPr>
          <w:rFonts w:ascii="Arial" w:hAnsi="Arial" w:cs="Arial"/>
          <w:sz w:val="20"/>
          <w:szCs w:val="20"/>
        </w:rPr>
        <w:t>Z</w:t>
      </w:r>
      <w:r w:rsidR="00D40B2D" w:rsidRPr="00366C8C">
        <w:rPr>
          <w:rFonts w:ascii="Arial" w:hAnsi="Arial" w:cs="Arial"/>
          <w:sz w:val="20"/>
          <w:szCs w:val="20"/>
        </w:rPr>
        <w:t>akona</w:t>
      </w:r>
      <w:r w:rsidR="00A60187" w:rsidRPr="00366C8C">
        <w:rPr>
          <w:rFonts w:ascii="Arial" w:hAnsi="Arial" w:cs="Arial"/>
          <w:sz w:val="20"/>
          <w:szCs w:val="20"/>
        </w:rPr>
        <w:t xml:space="preserve"> o osebni asistenci</w:t>
      </w:r>
      <w:r w:rsidRPr="00366C8C">
        <w:rPr>
          <w:rFonts w:ascii="Arial" w:hAnsi="Arial" w:cs="Arial"/>
          <w:sz w:val="20"/>
          <w:szCs w:val="20"/>
        </w:rPr>
        <w:t>.</w:t>
      </w:r>
    </w:p>
    <w:p w:rsidR="005A5D62" w:rsidRPr="00366C8C" w:rsidRDefault="005A5D62" w:rsidP="008D25F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229F9" w:rsidRPr="00366C8C" w:rsidRDefault="00E229F9" w:rsidP="000647A0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E229F9" w:rsidRPr="00366C8C" w:rsidSect="003678A9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8851E" w16cid:durableId="1DB9B0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3C" w:rsidRDefault="0099013C" w:rsidP="003678A9">
      <w:pPr>
        <w:spacing w:after="0" w:line="240" w:lineRule="auto"/>
      </w:pPr>
      <w:r>
        <w:separator/>
      </w:r>
    </w:p>
  </w:endnote>
  <w:endnote w:type="continuationSeparator" w:id="0">
    <w:p w:rsidR="0099013C" w:rsidRDefault="0099013C" w:rsidP="0036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377478"/>
      <w:docPartObj>
        <w:docPartGallery w:val="Page Numbers (Bottom of Page)"/>
        <w:docPartUnique/>
      </w:docPartObj>
    </w:sdtPr>
    <w:sdtEndPr/>
    <w:sdtContent>
      <w:p w:rsidR="003678A9" w:rsidRDefault="005F0353" w:rsidP="003678A9">
        <w:pPr>
          <w:pStyle w:val="Noga"/>
          <w:jc w:val="right"/>
        </w:pPr>
        <w:r>
          <w:fldChar w:fldCharType="begin"/>
        </w:r>
        <w:r w:rsidR="003678A9">
          <w:instrText>PAGE   \* MERGEFORMAT</w:instrText>
        </w:r>
        <w:r>
          <w:fldChar w:fldCharType="separate"/>
        </w:r>
        <w:r w:rsidR="003E2A3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3C" w:rsidRDefault="0099013C" w:rsidP="003678A9">
      <w:pPr>
        <w:spacing w:after="0" w:line="240" w:lineRule="auto"/>
      </w:pPr>
      <w:r>
        <w:separator/>
      </w:r>
    </w:p>
  </w:footnote>
  <w:footnote w:type="continuationSeparator" w:id="0">
    <w:p w:rsidR="0099013C" w:rsidRDefault="0099013C" w:rsidP="0036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EEF"/>
    <w:multiLevelType w:val="hybridMultilevel"/>
    <w:tmpl w:val="F55A09AA"/>
    <w:lvl w:ilvl="0" w:tplc="EB303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CA4"/>
    <w:multiLevelType w:val="hybridMultilevel"/>
    <w:tmpl w:val="024C646A"/>
    <w:lvl w:ilvl="0" w:tplc="2AD6DDF6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491F94"/>
    <w:multiLevelType w:val="hybridMultilevel"/>
    <w:tmpl w:val="5B229280"/>
    <w:lvl w:ilvl="0" w:tplc="0424000B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00A45"/>
    <w:multiLevelType w:val="hybridMultilevel"/>
    <w:tmpl w:val="3CA864CA"/>
    <w:lvl w:ilvl="0" w:tplc="6B843D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2F264E4"/>
    <w:multiLevelType w:val="hybridMultilevel"/>
    <w:tmpl w:val="9672FF3E"/>
    <w:lvl w:ilvl="0" w:tplc="0424000B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D39F5"/>
    <w:multiLevelType w:val="hybridMultilevel"/>
    <w:tmpl w:val="E384C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B3AE1"/>
    <w:multiLevelType w:val="hybridMultilevel"/>
    <w:tmpl w:val="C8F295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416"/>
    <w:multiLevelType w:val="hybridMultilevel"/>
    <w:tmpl w:val="1DA250E6"/>
    <w:lvl w:ilvl="0" w:tplc="5972F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3461"/>
    <w:multiLevelType w:val="hybridMultilevel"/>
    <w:tmpl w:val="53AC4624"/>
    <w:lvl w:ilvl="0" w:tplc="2AD6D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7CC"/>
    <w:multiLevelType w:val="hybridMultilevel"/>
    <w:tmpl w:val="D4DEC878"/>
    <w:lvl w:ilvl="0" w:tplc="2AD6D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3538A"/>
    <w:multiLevelType w:val="hybridMultilevel"/>
    <w:tmpl w:val="0A38818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A5D2F83"/>
    <w:multiLevelType w:val="hybridMultilevel"/>
    <w:tmpl w:val="18E2F142"/>
    <w:lvl w:ilvl="0" w:tplc="7ADCE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5473F"/>
    <w:multiLevelType w:val="hybridMultilevel"/>
    <w:tmpl w:val="FA8670BE"/>
    <w:lvl w:ilvl="0" w:tplc="CDB42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E1CAB"/>
    <w:multiLevelType w:val="hybridMultilevel"/>
    <w:tmpl w:val="010A20BE"/>
    <w:lvl w:ilvl="0" w:tplc="0424000B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F5B62"/>
    <w:multiLevelType w:val="hybridMultilevel"/>
    <w:tmpl w:val="AC446222"/>
    <w:lvl w:ilvl="0" w:tplc="364C501C">
      <w:start w:val="1"/>
      <w:numFmt w:val="decimal"/>
      <w:lvlText w:val="(%1)"/>
      <w:lvlJc w:val="left"/>
      <w:pPr>
        <w:ind w:left="1698" w:hanging="9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376DE9"/>
    <w:multiLevelType w:val="hybridMultilevel"/>
    <w:tmpl w:val="77627EB4"/>
    <w:lvl w:ilvl="0" w:tplc="BDBE92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1F"/>
    <w:multiLevelType w:val="hybridMultilevel"/>
    <w:tmpl w:val="D42414D8"/>
    <w:lvl w:ilvl="0" w:tplc="8446D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03A9"/>
    <w:multiLevelType w:val="hybridMultilevel"/>
    <w:tmpl w:val="3FFACD18"/>
    <w:lvl w:ilvl="0" w:tplc="2AD6DD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32AF4"/>
    <w:multiLevelType w:val="hybridMultilevel"/>
    <w:tmpl w:val="0D1681F2"/>
    <w:lvl w:ilvl="0" w:tplc="2AD6D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6F4F"/>
    <w:multiLevelType w:val="hybridMultilevel"/>
    <w:tmpl w:val="E1FC15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63750E"/>
    <w:multiLevelType w:val="hybridMultilevel"/>
    <w:tmpl w:val="D7DA66F8"/>
    <w:lvl w:ilvl="0" w:tplc="2AD6D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A4456"/>
    <w:multiLevelType w:val="hybridMultilevel"/>
    <w:tmpl w:val="D968F8D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19"/>
  </w:num>
  <w:num w:numId="9">
    <w:abstractNumId w:val="0"/>
  </w:num>
  <w:num w:numId="10">
    <w:abstractNumId w:val="10"/>
  </w:num>
  <w:num w:numId="11">
    <w:abstractNumId w:val="11"/>
  </w:num>
  <w:num w:numId="12">
    <w:abstractNumId w:val="20"/>
  </w:num>
  <w:num w:numId="13">
    <w:abstractNumId w:val="1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4"/>
  </w:num>
  <w:num w:numId="18">
    <w:abstractNumId w:val="21"/>
  </w:num>
  <w:num w:numId="19">
    <w:abstractNumId w:val="22"/>
  </w:num>
  <w:num w:numId="20">
    <w:abstractNumId w:val="2"/>
  </w:num>
  <w:num w:numId="21">
    <w:abstractNumId w:val="7"/>
  </w:num>
  <w:num w:numId="22">
    <w:abstractNumId w:val="15"/>
  </w:num>
  <w:num w:numId="23">
    <w:abstractNumId w:val="16"/>
  </w:num>
  <w:num w:numId="24">
    <w:abstractNumId w:val="12"/>
  </w:num>
  <w:num w:numId="25">
    <w:abstractNumId w:val="18"/>
  </w:num>
  <w:num w:numId="26">
    <w:abstractNumId w:val="1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C"/>
    <w:rsid w:val="000040A2"/>
    <w:rsid w:val="00011CD2"/>
    <w:rsid w:val="00014833"/>
    <w:rsid w:val="00030F6A"/>
    <w:rsid w:val="000435D9"/>
    <w:rsid w:val="00046BEB"/>
    <w:rsid w:val="00051A0E"/>
    <w:rsid w:val="000647A0"/>
    <w:rsid w:val="00077F4A"/>
    <w:rsid w:val="00083634"/>
    <w:rsid w:val="00086455"/>
    <w:rsid w:val="00094930"/>
    <w:rsid w:val="000A0770"/>
    <w:rsid w:val="000B2EDA"/>
    <w:rsid w:val="000E242D"/>
    <w:rsid w:val="000E3727"/>
    <w:rsid w:val="00102276"/>
    <w:rsid w:val="00107C80"/>
    <w:rsid w:val="00117855"/>
    <w:rsid w:val="00124F74"/>
    <w:rsid w:val="00131764"/>
    <w:rsid w:val="00142385"/>
    <w:rsid w:val="00145F47"/>
    <w:rsid w:val="00147334"/>
    <w:rsid w:val="001506F2"/>
    <w:rsid w:val="00153A13"/>
    <w:rsid w:val="00176E58"/>
    <w:rsid w:val="001B1083"/>
    <w:rsid w:val="001E1FA1"/>
    <w:rsid w:val="001E5878"/>
    <w:rsid w:val="002135DE"/>
    <w:rsid w:val="0023320C"/>
    <w:rsid w:val="00241459"/>
    <w:rsid w:val="002510DD"/>
    <w:rsid w:val="00275DDB"/>
    <w:rsid w:val="00285489"/>
    <w:rsid w:val="00285C80"/>
    <w:rsid w:val="002915F8"/>
    <w:rsid w:val="00294A17"/>
    <w:rsid w:val="002A089F"/>
    <w:rsid w:val="002A1630"/>
    <w:rsid w:val="002B32AE"/>
    <w:rsid w:val="002C3BE6"/>
    <w:rsid w:val="002E15D0"/>
    <w:rsid w:val="002F514A"/>
    <w:rsid w:val="003103EA"/>
    <w:rsid w:val="00324734"/>
    <w:rsid w:val="00341112"/>
    <w:rsid w:val="003605CD"/>
    <w:rsid w:val="00366C8C"/>
    <w:rsid w:val="003678A9"/>
    <w:rsid w:val="00380D25"/>
    <w:rsid w:val="00383DE3"/>
    <w:rsid w:val="0038548D"/>
    <w:rsid w:val="003B1C74"/>
    <w:rsid w:val="003B60A7"/>
    <w:rsid w:val="003C4627"/>
    <w:rsid w:val="003D2D46"/>
    <w:rsid w:val="003D3489"/>
    <w:rsid w:val="003E2A3D"/>
    <w:rsid w:val="003E5F4E"/>
    <w:rsid w:val="003F1DB6"/>
    <w:rsid w:val="00400077"/>
    <w:rsid w:val="00404AEB"/>
    <w:rsid w:val="004200E0"/>
    <w:rsid w:val="004260B1"/>
    <w:rsid w:val="00431DCF"/>
    <w:rsid w:val="00444339"/>
    <w:rsid w:val="00461BE9"/>
    <w:rsid w:val="004748DF"/>
    <w:rsid w:val="00475EA0"/>
    <w:rsid w:val="00490BD4"/>
    <w:rsid w:val="004B6050"/>
    <w:rsid w:val="004D0E5E"/>
    <w:rsid w:val="004D217F"/>
    <w:rsid w:val="004D2223"/>
    <w:rsid w:val="004D4F9B"/>
    <w:rsid w:val="004D52A8"/>
    <w:rsid w:val="004E5A69"/>
    <w:rsid w:val="004E67E8"/>
    <w:rsid w:val="004F0D52"/>
    <w:rsid w:val="004F2CEF"/>
    <w:rsid w:val="004F451B"/>
    <w:rsid w:val="00540FC3"/>
    <w:rsid w:val="005441EF"/>
    <w:rsid w:val="00566259"/>
    <w:rsid w:val="005726A5"/>
    <w:rsid w:val="00573358"/>
    <w:rsid w:val="005A5D62"/>
    <w:rsid w:val="005B0D8A"/>
    <w:rsid w:val="005B2BBE"/>
    <w:rsid w:val="005C6FC3"/>
    <w:rsid w:val="005D08D2"/>
    <w:rsid w:val="005D1D17"/>
    <w:rsid w:val="005E35F6"/>
    <w:rsid w:val="005E62DC"/>
    <w:rsid w:val="005F0353"/>
    <w:rsid w:val="005F0BD3"/>
    <w:rsid w:val="00602AB4"/>
    <w:rsid w:val="0061581D"/>
    <w:rsid w:val="006159C6"/>
    <w:rsid w:val="00617D3B"/>
    <w:rsid w:val="0062337B"/>
    <w:rsid w:val="00647BF8"/>
    <w:rsid w:val="006565F8"/>
    <w:rsid w:val="006647E3"/>
    <w:rsid w:val="00682A96"/>
    <w:rsid w:val="0069508F"/>
    <w:rsid w:val="006A11A0"/>
    <w:rsid w:val="006C4733"/>
    <w:rsid w:val="006C66AF"/>
    <w:rsid w:val="006E5A44"/>
    <w:rsid w:val="006F0F8D"/>
    <w:rsid w:val="00702109"/>
    <w:rsid w:val="007065FA"/>
    <w:rsid w:val="00727A0D"/>
    <w:rsid w:val="0073351C"/>
    <w:rsid w:val="00734875"/>
    <w:rsid w:val="007355CA"/>
    <w:rsid w:val="007731C8"/>
    <w:rsid w:val="00787003"/>
    <w:rsid w:val="00792D45"/>
    <w:rsid w:val="007B5510"/>
    <w:rsid w:val="007B6872"/>
    <w:rsid w:val="007B7E30"/>
    <w:rsid w:val="007C2D7F"/>
    <w:rsid w:val="007D7A41"/>
    <w:rsid w:val="007E1D5E"/>
    <w:rsid w:val="0082228C"/>
    <w:rsid w:val="00827A9E"/>
    <w:rsid w:val="00835D8A"/>
    <w:rsid w:val="008463B1"/>
    <w:rsid w:val="008464AD"/>
    <w:rsid w:val="008560D3"/>
    <w:rsid w:val="00860099"/>
    <w:rsid w:val="00863E40"/>
    <w:rsid w:val="0087370F"/>
    <w:rsid w:val="0087417C"/>
    <w:rsid w:val="00881636"/>
    <w:rsid w:val="008A0117"/>
    <w:rsid w:val="008A442E"/>
    <w:rsid w:val="008A6A37"/>
    <w:rsid w:val="008B3F05"/>
    <w:rsid w:val="008D25FE"/>
    <w:rsid w:val="008D2A5F"/>
    <w:rsid w:val="008E099F"/>
    <w:rsid w:val="008E6886"/>
    <w:rsid w:val="008F0687"/>
    <w:rsid w:val="00902399"/>
    <w:rsid w:val="00902485"/>
    <w:rsid w:val="00910208"/>
    <w:rsid w:val="00914A2D"/>
    <w:rsid w:val="00916517"/>
    <w:rsid w:val="00924BC4"/>
    <w:rsid w:val="00950D64"/>
    <w:rsid w:val="00984099"/>
    <w:rsid w:val="0099013C"/>
    <w:rsid w:val="00990893"/>
    <w:rsid w:val="00994554"/>
    <w:rsid w:val="009B3269"/>
    <w:rsid w:val="009B6046"/>
    <w:rsid w:val="009C0DB0"/>
    <w:rsid w:val="009C14E9"/>
    <w:rsid w:val="009C6028"/>
    <w:rsid w:val="009E2752"/>
    <w:rsid w:val="009E3D02"/>
    <w:rsid w:val="009E5FAB"/>
    <w:rsid w:val="009F3B71"/>
    <w:rsid w:val="00A0205F"/>
    <w:rsid w:val="00A02862"/>
    <w:rsid w:val="00A02ADD"/>
    <w:rsid w:val="00A042BA"/>
    <w:rsid w:val="00A06C5E"/>
    <w:rsid w:val="00A07BAC"/>
    <w:rsid w:val="00A21833"/>
    <w:rsid w:val="00A25E31"/>
    <w:rsid w:val="00A26D76"/>
    <w:rsid w:val="00A40601"/>
    <w:rsid w:val="00A41E6E"/>
    <w:rsid w:val="00A46CC4"/>
    <w:rsid w:val="00A51647"/>
    <w:rsid w:val="00A51696"/>
    <w:rsid w:val="00A523E2"/>
    <w:rsid w:val="00A54068"/>
    <w:rsid w:val="00A570FA"/>
    <w:rsid w:val="00A60187"/>
    <w:rsid w:val="00A737C3"/>
    <w:rsid w:val="00A85112"/>
    <w:rsid w:val="00A9091E"/>
    <w:rsid w:val="00AA4E5F"/>
    <w:rsid w:val="00AA5ED4"/>
    <w:rsid w:val="00AB02C5"/>
    <w:rsid w:val="00AD4B98"/>
    <w:rsid w:val="00AF07E9"/>
    <w:rsid w:val="00AF5277"/>
    <w:rsid w:val="00B0523D"/>
    <w:rsid w:val="00B46A47"/>
    <w:rsid w:val="00B639C8"/>
    <w:rsid w:val="00B63AD6"/>
    <w:rsid w:val="00B9463D"/>
    <w:rsid w:val="00B97E77"/>
    <w:rsid w:val="00BA25C2"/>
    <w:rsid w:val="00BD08A0"/>
    <w:rsid w:val="00BD132D"/>
    <w:rsid w:val="00BF3EDA"/>
    <w:rsid w:val="00C15707"/>
    <w:rsid w:val="00C26BE2"/>
    <w:rsid w:val="00C31849"/>
    <w:rsid w:val="00C33427"/>
    <w:rsid w:val="00C47B86"/>
    <w:rsid w:val="00C5691F"/>
    <w:rsid w:val="00C574EB"/>
    <w:rsid w:val="00C72E9B"/>
    <w:rsid w:val="00C80F28"/>
    <w:rsid w:val="00C84FBF"/>
    <w:rsid w:val="00C962FF"/>
    <w:rsid w:val="00CA2BC1"/>
    <w:rsid w:val="00CB7A28"/>
    <w:rsid w:val="00CC4A5E"/>
    <w:rsid w:val="00CC6283"/>
    <w:rsid w:val="00CE3927"/>
    <w:rsid w:val="00CF1DB6"/>
    <w:rsid w:val="00CF709E"/>
    <w:rsid w:val="00D045CD"/>
    <w:rsid w:val="00D149FF"/>
    <w:rsid w:val="00D16ADF"/>
    <w:rsid w:val="00D242B1"/>
    <w:rsid w:val="00D36E1D"/>
    <w:rsid w:val="00D40B2D"/>
    <w:rsid w:val="00D4397B"/>
    <w:rsid w:val="00D45E74"/>
    <w:rsid w:val="00D50D38"/>
    <w:rsid w:val="00D90500"/>
    <w:rsid w:val="00D93017"/>
    <w:rsid w:val="00DB5CF2"/>
    <w:rsid w:val="00DC0556"/>
    <w:rsid w:val="00DC3797"/>
    <w:rsid w:val="00DC3C45"/>
    <w:rsid w:val="00DC6491"/>
    <w:rsid w:val="00DE329E"/>
    <w:rsid w:val="00DE3C4B"/>
    <w:rsid w:val="00DE7885"/>
    <w:rsid w:val="00DF7F31"/>
    <w:rsid w:val="00E11BBA"/>
    <w:rsid w:val="00E17A8A"/>
    <w:rsid w:val="00E229F9"/>
    <w:rsid w:val="00E2501E"/>
    <w:rsid w:val="00E4474A"/>
    <w:rsid w:val="00E4491E"/>
    <w:rsid w:val="00E45906"/>
    <w:rsid w:val="00E47E41"/>
    <w:rsid w:val="00E5216D"/>
    <w:rsid w:val="00E640F0"/>
    <w:rsid w:val="00E65F5D"/>
    <w:rsid w:val="00E66264"/>
    <w:rsid w:val="00E751EE"/>
    <w:rsid w:val="00E81080"/>
    <w:rsid w:val="00E864A7"/>
    <w:rsid w:val="00EA0D5A"/>
    <w:rsid w:val="00EA1DBF"/>
    <w:rsid w:val="00EC47B7"/>
    <w:rsid w:val="00ED3137"/>
    <w:rsid w:val="00EE27A4"/>
    <w:rsid w:val="00EE6738"/>
    <w:rsid w:val="00EF0872"/>
    <w:rsid w:val="00F00AE7"/>
    <w:rsid w:val="00F017B0"/>
    <w:rsid w:val="00F04051"/>
    <w:rsid w:val="00F15EC9"/>
    <w:rsid w:val="00F348B0"/>
    <w:rsid w:val="00F443D1"/>
    <w:rsid w:val="00F5007B"/>
    <w:rsid w:val="00F5707E"/>
    <w:rsid w:val="00F60482"/>
    <w:rsid w:val="00F612CF"/>
    <w:rsid w:val="00F637F1"/>
    <w:rsid w:val="00F71906"/>
    <w:rsid w:val="00F8036F"/>
    <w:rsid w:val="00F8366C"/>
    <w:rsid w:val="00F848D8"/>
    <w:rsid w:val="00F911AF"/>
    <w:rsid w:val="00F955E2"/>
    <w:rsid w:val="00FA0F7C"/>
    <w:rsid w:val="00FA3A61"/>
    <w:rsid w:val="00FB336C"/>
    <w:rsid w:val="00FB4539"/>
    <w:rsid w:val="00FC56AE"/>
    <w:rsid w:val="00FD7B71"/>
    <w:rsid w:val="00FE2331"/>
    <w:rsid w:val="00FE7B3A"/>
    <w:rsid w:val="00FF074F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4773-BF40-40B0-9E96-8D1F62B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1D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62DC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5E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083634"/>
  </w:style>
  <w:style w:type="paragraph" w:customStyle="1" w:styleId="tevilnatoka">
    <w:name w:val="tevilnatoka"/>
    <w:basedOn w:val="Navaden"/>
    <w:rsid w:val="0008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08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0D5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7417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7417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7417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741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7417C"/>
    <w:rPr>
      <w:b/>
      <w:bCs/>
      <w:sz w:val="20"/>
      <w:szCs w:val="20"/>
    </w:rPr>
  </w:style>
  <w:style w:type="character" w:customStyle="1" w:styleId="FontStyle47">
    <w:name w:val="Font Style47"/>
    <w:basedOn w:val="Privzetapisavaodstavka"/>
    <w:rsid w:val="009E3D02"/>
    <w:rPr>
      <w:rFonts w:ascii="Times New Roman" w:hAnsi="Times New Roman" w:cs="Times New Roman"/>
      <w:color w:val="000000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475EA0"/>
    <w:pPr>
      <w:numPr>
        <w:numId w:val="1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75EA0"/>
    <w:rPr>
      <w:rFonts w:ascii="Arial" w:eastAsia="Times New Roman" w:hAnsi="Arial" w:cs="Times New Roman"/>
    </w:rPr>
  </w:style>
  <w:style w:type="paragraph" w:styleId="Telobesedila">
    <w:name w:val="Body Text"/>
    <w:basedOn w:val="Navaden"/>
    <w:link w:val="TelobesedilaZnak"/>
    <w:rsid w:val="004D0E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D0E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23320C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6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78A9"/>
  </w:style>
  <w:style w:type="paragraph" w:styleId="Noga">
    <w:name w:val="footer"/>
    <w:basedOn w:val="Navaden"/>
    <w:link w:val="NogaZnak"/>
    <w:uiPriority w:val="99"/>
    <w:unhideWhenUsed/>
    <w:rsid w:val="0036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D6648-7404-468A-8244-105B222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mdi003</dc:creator>
  <cp:lastModifiedBy>URŠA RUPAR</cp:lastModifiedBy>
  <cp:revision>2</cp:revision>
  <cp:lastPrinted>2017-11-20T12:56:00Z</cp:lastPrinted>
  <dcterms:created xsi:type="dcterms:W3CDTF">2017-11-21T09:35:00Z</dcterms:created>
  <dcterms:modified xsi:type="dcterms:W3CDTF">2017-11-21T09:35:00Z</dcterms:modified>
</cp:coreProperties>
</file>