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C9" w:rsidRPr="002402C9" w:rsidRDefault="005E6207" w:rsidP="005E6207">
      <w:pPr>
        <w:suppressAutoHyphens/>
        <w:jc w:val="left"/>
        <w:rPr>
          <w:rFonts w:ascii="Arial" w:hAnsi="Arial" w:cs="Arial"/>
          <w:b/>
          <w:sz w:val="20"/>
          <w:lang w:eastAsia="ar-SA"/>
        </w:rPr>
      </w:pPr>
      <w:r w:rsidRPr="002402C9">
        <w:rPr>
          <w:rFonts w:ascii="Arial" w:hAnsi="Arial" w:cs="Arial"/>
          <w:b/>
          <w:sz w:val="20"/>
          <w:u w:val="single"/>
          <w:lang w:eastAsia="ar-SA"/>
        </w:rPr>
        <w:t>Ime predpisa:</w:t>
      </w:r>
      <w:r w:rsidRPr="002402C9">
        <w:rPr>
          <w:rFonts w:ascii="Arial" w:hAnsi="Arial" w:cs="Arial"/>
          <w:b/>
          <w:sz w:val="20"/>
          <w:lang w:eastAsia="ar-SA"/>
        </w:rPr>
        <w:t xml:space="preserve"> </w:t>
      </w:r>
    </w:p>
    <w:p w:rsidR="005E6207" w:rsidRPr="002402C9" w:rsidRDefault="002402C9" w:rsidP="005E6207">
      <w:pPr>
        <w:suppressAutoHyphens/>
        <w:jc w:val="left"/>
        <w:rPr>
          <w:rFonts w:ascii="Arial" w:hAnsi="Arial" w:cs="Arial"/>
          <w:sz w:val="20"/>
          <w:u w:val="single"/>
          <w:lang w:eastAsia="ar-SA"/>
        </w:rPr>
      </w:pPr>
      <w:bookmarkStart w:id="0" w:name="_GoBack"/>
      <w:r w:rsidRPr="002402C9">
        <w:rPr>
          <w:rFonts w:ascii="Arial" w:hAnsi="Arial" w:cs="Arial"/>
          <w:sz w:val="20"/>
          <w:lang w:eastAsia="ar-SA"/>
        </w:rPr>
        <w:t>Uredba o spremembah in dopolnitvah Uredbe o odpadni električni in elektronski opremi</w:t>
      </w:r>
    </w:p>
    <w:bookmarkEnd w:id="0"/>
    <w:p w:rsidR="005E6207" w:rsidRPr="002402C9" w:rsidRDefault="005E6207" w:rsidP="005E6207">
      <w:pPr>
        <w:suppressAutoHyphens/>
        <w:jc w:val="left"/>
        <w:rPr>
          <w:rFonts w:ascii="Arial" w:hAnsi="Arial" w:cs="Arial"/>
          <w:sz w:val="20"/>
          <w:lang w:eastAsia="ar-SA"/>
        </w:rPr>
      </w:pPr>
    </w:p>
    <w:p w:rsidR="005E6207" w:rsidRPr="002402C9" w:rsidRDefault="005E6207" w:rsidP="005E6207">
      <w:pPr>
        <w:suppressAutoHyphens/>
        <w:jc w:val="left"/>
        <w:rPr>
          <w:rFonts w:ascii="Arial" w:hAnsi="Arial" w:cs="Arial"/>
          <w:b/>
          <w:sz w:val="20"/>
          <w:u w:val="single"/>
          <w:lang w:eastAsia="ar-SA"/>
        </w:rPr>
      </w:pPr>
    </w:p>
    <w:p w:rsidR="002402C9" w:rsidRPr="002402C9" w:rsidRDefault="005E6207" w:rsidP="005E6207">
      <w:pPr>
        <w:suppressAutoHyphens/>
        <w:spacing w:line="240" w:lineRule="atLeast"/>
        <w:jc w:val="left"/>
        <w:rPr>
          <w:rFonts w:ascii="Arial" w:hAnsi="Arial" w:cs="Arial"/>
          <w:b/>
          <w:sz w:val="20"/>
          <w:lang w:eastAsia="ar-SA"/>
        </w:rPr>
      </w:pPr>
      <w:r w:rsidRPr="002402C9">
        <w:rPr>
          <w:rFonts w:ascii="Arial" w:hAnsi="Arial" w:cs="Arial"/>
          <w:b/>
          <w:sz w:val="20"/>
          <w:u w:val="single"/>
          <w:lang w:eastAsia="ar-SA"/>
        </w:rPr>
        <w:t>Št. zadeve:</w:t>
      </w:r>
      <w:r w:rsidRPr="002402C9">
        <w:rPr>
          <w:rFonts w:ascii="Arial" w:hAnsi="Arial" w:cs="Arial"/>
          <w:b/>
          <w:sz w:val="20"/>
          <w:lang w:eastAsia="ar-SA"/>
        </w:rPr>
        <w:t xml:space="preserve">  </w:t>
      </w:r>
    </w:p>
    <w:p w:rsidR="005E6207" w:rsidRPr="002402C9" w:rsidRDefault="00C06C18" w:rsidP="005E6207">
      <w:pPr>
        <w:suppressAutoHyphens/>
        <w:spacing w:line="240" w:lineRule="atLeast"/>
        <w:jc w:val="left"/>
        <w:rPr>
          <w:rFonts w:ascii="Arial" w:hAnsi="Arial" w:cs="Arial"/>
          <w:sz w:val="20"/>
          <w:lang w:eastAsia="ar-SA"/>
        </w:rPr>
      </w:pPr>
      <w:r w:rsidRPr="002402C9">
        <w:rPr>
          <w:rFonts w:ascii="Arial" w:hAnsi="Arial" w:cs="Arial"/>
          <w:sz w:val="20"/>
          <w:lang w:eastAsia="ar-SA"/>
        </w:rPr>
        <w:t>007-458/2017</w:t>
      </w:r>
    </w:p>
    <w:p w:rsidR="005E6207" w:rsidRPr="002402C9" w:rsidRDefault="005E6207" w:rsidP="005E6207">
      <w:pPr>
        <w:suppressAutoHyphens/>
        <w:spacing w:line="240" w:lineRule="atLeast"/>
        <w:jc w:val="left"/>
        <w:rPr>
          <w:rFonts w:ascii="Arial" w:hAnsi="Arial" w:cs="Arial"/>
          <w:sz w:val="20"/>
          <w:lang w:eastAsia="ar-SA"/>
        </w:rPr>
      </w:pPr>
    </w:p>
    <w:p w:rsidR="005E6207" w:rsidRPr="002402C9" w:rsidRDefault="005E6207" w:rsidP="005E6207">
      <w:pPr>
        <w:suppressAutoHyphens/>
        <w:spacing w:line="240" w:lineRule="atLeast"/>
        <w:jc w:val="left"/>
        <w:rPr>
          <w:rFonts w:ascii="Arial" w:hAnsi="Arial" w:cs="Arial"/>
          <w:b/>
          <w:sz w:val="20"/>
          <w:lang w:eastAsia="ar-SA"/>
        </w:rPr>
      </w:pPr>
    </w:p>
    <w:p w:rsidR="002402C9" w:rsidRPr="002402C9" w:rsidRDefault="005E6207" w:rsidP="005E6207">
      <w:pPr>
        <w:suppressAutoHyphens/>
        <w:spacing w:line="240" w:lineRule="atLeast"/>
        <w:jc w:val="left"/>
        <w:rPr>
          <w:rFonts w:ascii="Arial" w:hAnsi="Arial" w:cs="Arial"/>
          <w:b/>
          <w:sz w:val="20"/>
          <w:lang w:eastAsia="ar-SA"/>
        </w:rPr>
      </w:pPr>
      <w:r w:rsidRPr="002402C9">
        <w:rPr>
          <w:rFonts w:ascii="Arial" w:hAnsi="Arial" w:cs="Arial"/>
          <w:b/>
          <w:sz w:val="20"/>
          <w:u w:val="single"/>
          <w:lang w:eastAsia="ar-SA"/>
        </w:rPr>
        <w:t>Datum objave:</w:t>
      </w:r>
      <w:r w:rsidRPr="002402C9">
        <w:rPr>
          <w:rFonts w:ascii="Arial" w:hAnsi="Arial" w:cs="Arial"/>
          <w:b/>
          <w:sz w:val="20"/>
          <w:lang w:eastAsia="ar-SA"/>
        </w:rPr>
        <w:t xml:space="preserve"> </w:t>
      </w:r>
    </w:p>
    <w:p w:rsidR="005E6207" w:rsidRPr="002402C9" w:rsidRDefault="002402C9" w:rsidP="005E6207">
      <w:pPr>
        <w:suppressAutoHyphens/>
        <w:spacing w:line="240" w:lineRule="atLeast"/>
        <w:jc w:val="left"/>
        <w:rPr>
          <w:rFonts w:ascii="Arial" w:hAnsi="Arial" w:cs="Arial"/>
          <w:sz w:val="20"/>
          <w:u w:val="single"/>
          <w:lang w:eastAsia="ar-SA"/>
        </w:rPr>
      </w:pPr>
      <w:r w:rsidRPr="002402C9">
        <w:rPr>
          <w:rFonts w:ascii="Arial" w:hAnsi="Arial" w:cs="Arial"/>
          <w:sz w:val="20"/>
          <w:lang w:eastAsia="ar-SA"/>
        </w:rPr>
        <w:t>13. 12. 2017</w:t>
      </w:r>
    </w:p>
    <w:p w:rsidR="005E6207" w:rsidRPr="002402C9" w:rsidRDefault="005E6207" w:rsidP="005E6207">
      <w:pPr>
        <w:suppressAutoHyphens/>
        <w:spacing w:line="240" w:lineRule="atLeast"/>
        <w:jc w:val="left"/>
        <w:rPr>
          <w:rFonts w:ascii="Arial" w:hAnsi="Arial" w:cs="Arial"/>
          <w:sz w:val="20"/>
          <w:lang w:eastAsia="ar-SA"/>
        </w:rPr>
      </w:pPr>
    </w:p>
    <w:p w:rsidR="005E6207" w:rsidRPr="002402C9" w:rsidRDefault="005E6207" w:rsidP="005E6207">
      <w:pPr>
        <w:suppressAutoHyphens/>
        <w:spacing w:line="240" w:lineRule="atLeast"/>
        <w:jc w:val="left"/>
        <w:rPr>
          <w:rFonts w:ascii="Arial" w:hAnsi="Arial" w:cs="Arial"/>
          <w:b/>
          <w:sz w:val="20"/>
          <w:u w:val="single"/>
          <w:lang w:eastAsia="ar-SA"/>
        </w:rPr>
      </w:pPr>
    </w:p>
    <w:p w:rsidR="002402C9" w:rsidRPr="002402C9" w:rsidRDefault="005E6207" w:rsidP="005E6207">
      <w:pPr>
        <w:suppressAutoHyphens/>
        <w:spacing w:line="240" w:lineRule="atLeast"/>
        <w:jc w:val="left"/>
        <w:rPr>
          <w:rFonts w:ascii="Arial" w:hAnsi="Arial" w:cs="Arial"/>
          <w:b/>
          <w:sz w:val="20"/>
          <w:u w:val="single"/>
          <w:lang w:eastAsia="ar-SA"/>
        </w:rPr>
      </w:pPr>
      <w:r w:rsidRPr="002402C9">
        <w:rPr>
          <w:rFonts w:ascii="Arial" w:hAnsi="Arial" w:cs="Arial"/>
          <w:b/>
          <w:sz w:val="20"/>
          <w:u w:val="single"/>
          <w:lang w:eastAsia="ar-SA"/>
        </w:rPr>
        <w:t xml:space="preserve">Rok za sprejem mnenj in pripomb: </w:t>
      </w:r>
    </w:p>
    <w:p w:rsidR="005E6207" w:rsidRPr="002402C9" w:rsidRDefault="002402C9" w:rsidP="005E6207">
      <w:pPr>
        <w:suppressAutoHyphens/>
        <w:spacing w:line="240" w:lineRule="atLeast"/>
        <w:jc w:val="left"/>
        <w:rPr>
          <w:rFonts w:ascii="Arial" w:hAnsi="Arial" w:cs="Arial"/>
          <w:sz w:val="20"/>
          <w:lang w:eastAsia="ar-SA"/>
        </w:rPr>
      </w:pPr>
      <w:r w:rsidRPr="002402C9">
        <w:rPr>
          <w:rFonts w:ascii="Arial" w:hAnsi="Arial" w:cs="Arial"/>
          <w:sz w:val="20"/>
          <w:lang w:eastAsia="ar-SA"/>
        </w:rPr>
        <w:t>27. 12. 2017</w:t>
      </w:r>
    </w:p>
    <w:p w:rsidR="005E6207" w:rsidRPr="002402C9" w:rsidRDefault="005E6207" w:rsidP="005E6207">
      <w:pPr>
        <w:suppressAutoHyphens/>
        <w:spacing w:line="240" w:lineRule="atLeast"/>
        <w:jc w:val="left"/>
        <w:rPr>
          <w:rFonts w:ascii="Arial" w:hAnsi="Arial" w:cs="Arial"/>
          <w:sz w:val="20"/>
          <w:lang w:eastAsia="ar-SA"/>
        </w:rPr>
      </w:pPr>
    </w:p>
    <w:p w:rsidR="005E6207" w:rsidRPr="002402C9" w:rsidRDefault="005E6207" w:rsidP="005E6207">
      <w:pPr>
        <w:suppressAutoHyphens/>
        <w:spacing w:line="240" w:lineRule="atLeast"/>
        <w:jc w:val="left"/>
        <w:rPr>
          <w:rFonts w:ascii="Arial" w:hAnsi="Arial" w:cs="Arial"/>
          <w:b/>
          <w:sz w:val="20"/>
          <w:lang w:eastAsia="ar-SA"/>
        </w:rPr>
      </w:pPr>
    </w:p>
    <w:p w:rsidR="005E6207" w:rsidRPr="002402C9" w:rsidRDefault="005E6207" w:rsidP="005E6207">
      <w:pPr>
        <w:suppressAutoHyphens/>
        <w:spacing w:line="240" w:lineRule="atLeast"/>
        <w:jc w:val="left"/>
        <w:rPr>
          <w:rFonts w:ascii="Arial" w:hAnsi="Arial" w:cs="Arial"/>
          <w:b/>
          <w:sz w:val="20"/>
          <w:u w:val="single"/>
          <w:lang w:eastAsia="ar-SA"/>
        </w:rPr>
      </w:pPr>
      <w:r w:rsidRPr="002402C9">
        <w:rPr>
          <w:rFonts w:ascii="Arial" w:hAnsi="Arial" w:cs="Arial"/>
          <w:b/>
          <w:sz w:val="20"/>
          <w:u w:val="single"/>
          <w:lang w:eastAsia="ar-SA"/>
        </w:rPr>
        <w:t xml:space="preserve">Ime odgovorne osebe in e-naslov: </w:t>
      </w:r>
    </w:p>
    <w:p w:rsidR="005E6207" w:rsidRPr="002402C9" w:rsidRDefault="005E6207" w:rsidP="005E6207">
      <w:pPr>
        <w:suppressAutoHyphens/>
        <w:spacing w:line="240" w:lineRule="atLeast"/>
        <w:jc w:val="left"/>
        <w:rPr>
          <w:rFonts w:ascii="Arial" w:hAnsi="Arial" w:cs="Arial"/>
          <w:sz w:val="20"/>
          <w:u w:val="single"/>
          <w:lang w:eastAsia="ar-SA"/>
        </w:rPr>
      </w:pPr>
      <w:r w:rsidRPr="002402C9">
        <w:rPr>
          <w:rFonts w:ascii="Arial" w:hAnsi="Arial" w:cs="Arial"/>
          <w:sz w:val="20"/>
          <w:lang w:eastAsia="ar-SA"/>
        </w:rPr>
        <w:t xml:space="preserve">Peter Tomše, </w:t>
      </w:r>
      <w:hyperlink r:id="rId9" w:history="1">
        <w:r w:rsidRPr="002402C9">
          <w:rPr>
            <w:rFonts w:ascii="Arial" w:hAnsi="Arial" w:cs="Arial"/>
            <w:color w:val="0000FF"/>
            <w:sz w:val="20"/>
            <w:u w:val="single"/>
            <w:lang w:eastAsia="ar-SA"/>
          </w:rPr>
          <w:t>gp.mop@gov.si</w:t>
        </w:r>
      </w:hyperlink>
    </w:p>
    <w:p w:rsidR="005E6207" w:rsidRPr="002402C9" w:rsidRDefault="005E6207">
      <w:pPr>
        <w:spacing w:after="200" w:line="276" w:lineRule="auto"/>
        <w:jc w:val="left"/>
        <w:rPr>
          <w:rFonts w:ascii="Arial" w:hAnsi="Arial" w:cs="Arial"/>
          <w:b/>
          <w:kern w:val="28"/>
          <w:sz w:val="20"/>
        </w:rPr>
      </w:pPr>
      <w:r w:rsidRPr="002402C9">
        <w:rPr>
          <w:rFonts w:ascii="Arial" w:hAnsi="Arial" w:cs="Arial"/>
          <w:b/>
          <w:kern w:val="28"/>
          <w:sz w:val="20"/>
        </w:rPr>
        <w:br w:type="page"/>
      </w:r>
    </w:p>
    <w:p w:rsidR="007D473B" w:rsidRPr="002402C9" w:rsidRDefault="007D473B" w:rsidP="007D473B">
      <w:pPr>
        <w:keepNext/>
        <w:tabs>
          <w:tab w:val="left" w:pos="1843"/>
        </w:tabs>
        <w:spacing w:before="240" w:after="60"/>
        <w:jc w:val="left"/>
        <w:rPr>
          <w:rFonts w:ascii="Arial" w:hAnsi="Arial" w:cs="Arial"/>
          <w:b/>
          <w:kern w:val="28"/>
          <w:sz w:val="20"/>
        </w:rPr>
      </w:pPr>
      <w:r w:rsidRPr="002402C9">
        <w:rPr>
          <w:rFonts w:ascii="Arial" w:hAnsi="Arial" w:cs="Arial"/>
          <w:b/>
          <w:kern w:val="28"/>
          <w:sz w:val="20"/>
        </w:rPr>
        <w:lastRenderedPageBreak/>
        <w:t>Obrazložitev</w:t>
      </w:r>
    </w:p>
    <w:p w:rsidR="007D473B" w:rsidRPr="002402C9" w:rsidRDefault="007D473B" w:rsidP="007D473B">
      <w:pPr>
        <w:rPr>
          <w:rFonts w:ascii="Arial" w:hAnsi="Arial" w:cs="Arial"/>
          <w:sz w:val="20"/>
        </w:rPr>
      </w:pPr>
    </w:p>
    <w:p w:rsidR="007D473B" w:rsidRPr="002402C9" w:rsidRDefault="00CB7F5E" w:rsidP="007D473B">
      <w:pPr>
        <w:rPr>
          <w:rFonts w:ascii="Arial" w:hAnsi="Arial" w:cs="Arial"/>
          <w:sz w:val="20"/>
        </w:rPr>
      </w:pPr>
      <w:r w:rsidRPr="002402C9">
        <w:rPr>
          <w:rFonts w:ascii="Arial" w:hAnsi="Arial" w:cs="Arial"/>
          <w:sz w:val="20"/>
        </w:rPr>
        <w:t xml:space="preserve">S predloženo Uredbo o dopolnitvah in spremembah Uredbe o odpadni električni in elektronski opremi se spreminja </w:t>
      </w:r>
      <w:r w:rsidR="007D473B" w:rsidRPr="002402C9">
        <w:rPr>
          <w:rFonts w:ascii="Arial" w:hAnsi="Arial" w:cs="Arial"/>
          <w:sz w:val="20"/>
        </w:rPr>
        <w:t>Uredba o odpadni električni in elektronski opremi (Uradni list RS št. 55/2015 in 46/16; v nadaljevanju Uredba)</w:t>
      </w:r>
      <w:r w:rsidR="007D473B" w:rsidRPr="002402C9">
        <w:rPr>
          <w:rFonts w:ascii="Arial" w:hAnsi="Arial" w:cs="Arial"/>
          <w:color w:val="000000"/>
          <w:sz w:val="20"/>
        </w:rPr>
        <w:t xml:space="preserve"> v skladu z Direktivo 2012/19</w:t>
      </w:r>
      <w:r w:rsidR="00D30EF2" w:rsidRPr="002402C9">
        <w:rPr>
          <w:rFonts w:ascii="Arial" w:hAnsi="Arial" w:cs="Arial"/>
          <w:color w:val="000000"/>
          <w:sz w:val="20"/>
        </w:rPr>
        <w:t>/EU</w:t>
      </w:r>
      <w:r w:rsidR="007D473B" w:rsidRPr="002402C9">
        <w:rPr>
          <w:rFonts w:ascii="Arial" w:hAnsi="Arial" w:cs="Arial"/>
          <w:color w:val="000000"/>
          <w:sz w:val="20"/>
        </w:rPr>
        <w:t xml:space="preserve"> Evropsk</w:t>
      </w:r>
      <w:r w:rsidR="000650B2" w:rsidRPr="002402C9">
        <w:rPr>
          <w:rFonts w:ascii="Arial" w:hAnsi="Arial" w:cs="Arial"/>
          <w:color w:val="000000"/>
          <w:sz w:val="20"/>
        </w:rPr>
        <w:t xml:space="preserve">ega parlamenta in Sveta z dne 4. julija 2012 o </w:t>
      </w:r>
      <w:r w:rsidR="007D473B" w:rsidRPr="002402C9">
        <w:rPr>
          <w:rFonts w:ascii="Arial" w:hAnsi="Arial" w:cs="Arial"/>
          <w:color w:val="000000"/>
          <w:sz w:val="20"/>
        </w:rPr>
        <w:t>odpadni električni in elektronski opremi</w:t>
      </w:r>
      <w:r w:rsidR="000650B2" w:rsidRPr="002402C9">
        <w:rPr>
          <w:rFonts w:ascii="Arial" w:hAnsi="Arial" w:cs="Arial"/>
          <w:color w:val="000000"/>
          <w:sz w:val="20"/>
        </w:rPr>
        <w:t xml:space="preserve"> (OEEO) (prenovitev)</w:t>
      </w:r>
      <w:r w:rsidR="007D473B" w:rsidRPr="002402C9">
        <w:rPr>
          <w:rFonts w:ascii="Arial" w:hAnsi="Arial" w:cs="Arial"/>
          <w:color w:val="000000"/>
          <w:sz w:val="20"/>
        </w:rPr>
        <w:t xml:space="preserve"> (UL EU L št. </w:t>
      </w:r>
      <w:r w:rsidR="000650B2" w:rsidRPr="002402C9">
        <w:rPr>
          <w:rFonts w:ascii="Arial" w:hAnsi="Arial" w:cs="Arial"/>
          <w:color w:val="000000"/>
          <w:sz w:val="20"/>
        </w:rPr>
        <w:t>197</w:t>
      </w:r>
      <w:r w:rsidR="007D473B" w:rsidRPr="002402C9">
        <w:rPr>
          <w:rFonts w:ascii="Arial" w:hAnsi="Arial" w:cs="Arial"/>
          <w:color w:val="000000"/>
          <w:sz w:val="20"/>
        </w:rPr>
        <w:t xml:space="preserve"> z dne </w:t>
      </w:r>
      <w:r w:rsidR="000650B2" w:rsidRPr="002402C9">
        <w:rPr>
          <w:rFonts w:ascii="Arial" w:hAnsi="Arial" w:cs="Arial"/>
          <w:color w:val="000000"/>
          <w:sz w:val="20"/>
        </w:rPr>
        <w:t>24. 7</w:t>
      </w:r>
      <w:r w:rsidR="007D473B" w:rsidRPr="002402C9">
        <w:rPr>
          <w:rFonts w:ascii="Arial" w:hAnsi="Arial" w:cs="Arial"/>
          <w:color w:val="000000"/>
          <w:sz w:val="20"/>
        </w:rPr>
        <w:t>.</w:t>
      </w:r>
      <w:r w:rsidR="000650B2" w:rsidRPr="002402C9">
        <w:rPr>
          <w:rFonts w:ascii="Arial" w:hAnsi="Arial" w:cs="Arial"/>
          <w:color w:val="000000"/>
          <w:sz w:val="20"/>
        </w:rPr>
        <w:t xml:space="preserve"> 2012</w:t>
      </w:r>
      <w:r w:rsidR="007D473B" w:rsidRPr="002402C9">
        <w:rPr>
          <w:rFonts w:ascii="Arial" w:hAnsi="Arial" w:cs="Arial"/>
          <w:color w:val="000000"/>
          <w:sz w:val="20"/>
        </w:rPr>
        <w:t xml:space="preserve">, str. </w:t>
      </w:r>
      <w:r w:rsidR="000650B2" w:rsidRPr="002402C9">
        <w:rPr>
          <w:rFonts w:ascii="Arial" w:hAnsi="Arial" w:cs="Arial"/>
          <w:color w:val="000000"/>
          <w:sz w:val="20"/>
        </w:rPr>
        <w:t>38; v nadaljevanju: Direktiva 2012/19</w:t>
      </w:r>
      <w:r w:rsidR="007D473B" w:rsidRPr="002402C9">
        <w:rPr>
          <w:rFonts w:ascii="Arial" w:hAnsi="Arial" w:cs="Arial"/>
          <w:color w:val="000000"/>
          <w:sz w:val="20"/>
        </w:rPr>
        <w:t xml:space="preserve">/ES), </w:t>
      </w:r>
      <w:r w:rsidRPr="002402C9">
        <w:rPr>
          <w:rFonts w:ascii="Arial" w:hAnsi="Arial" w:cs="Arial"/>
          <w:color w:val="000000"/>
          <w:sz w:val="20"/>
        </w:rPr>
        <w:t xml:space="preserve">ki </w:t>
      </w:r>
      <w:r w:rsidR="007D473B" w:rsidRPr="002402C9">
        <w:rPr>
          <w:rFonts w:ascii="Arial" w:hAnsi="Arial" w:cs="Arial"/>
          <w:color w:val="000000"/>
          <w:sz w:val="20"/>
        </w:rPr>
        <w:t>določa pravila ravnanja z odpadno električno in elektronsko opremo z namenom preprečevanja nastajanja odpadne opreme in zagotavljanja njene ponovne uporabe, recikliranja in drugih načinov predelave.</w:t>
      </w:r>
    </w:p>
    <w:p w:rsidR="007D473B" w:rsidRPr="002402C9" w:rsidRDefault="000650B2" w:rsidP="007D473B">
      <w:pPr>
        <w:spacing w:before="100" w:beforeAutospacing="1" w:after="100" w:afterAutospacing="1"/>
        <w:ind w:right="72"/>
        <w:rPr>
          <w:rFonts w:ascii="Arial" w:hAnsi="Arial" w:cs="Arial"/>
          <w:sz w:val="20"/>
        </w:rPr>
      </w:pPr>
      <w:r w:rsidRPr="002402C9">
        <w:rPr>
          <w:rFonts w:ascii="Arial" w:hAnsi="Arial" w:cs="Arial"/>
          <w:sz w:val="20"/>
        </w:rPr>
        <w:t>Junija</w:t>
      </w:r>
      <w:r w:rsidR="007D473B" w:rsidRPr="002402C9">
        <w:rPr>
          <w:rFonts w:ascii="Arial" w:hAnsi="Arial" w:cs="Arial"/>
          <w:sz w:val="20"/>
        </w:rPr>
        <w:t xml:space="preserve"> letos je Republika Slovenija </w:t>
      </w:r>
      <w:r w:rsidR="00D30EF2" w:rsidRPr="002402C9">
        <w:rPr>
          <w:rFonts w:ascii="Arial" w:hAnsi="Arial" w:cs="Arial"/>
          <w:sz w:val="20"/>
        </w:rPr>
        <w:t xml:space="preserve">(RS) </w:t>
      </w:r>
      <w:r w:rsidR="007D473B" w:rsidRPr="002402C9">
        <w:rPr>
          <w:rFonts w:ascii="Arial" w:hAnsi="Arial" w:cs="Arial"/>
          <w:sz w:val="20"/>
        </w:rPr>
        <w:t xml:space="preserve">prejela </w:t>
      </w:r>
      <w:r w:rsidR="00D30EF2" w:rsidRPr="002402C9">
        <w:rPr>
          <w:rFonts w:ascii="Arial" w:hAnsi="Arial" w:cs="Arial"/>
          <w:sz w:val="20"/>
        </w:rPr>
        <w:t xml:space="preserve">poizvedovalni postopek </w:t>
      </w:r>
      <w:r w:rsidR="007D473B" w:rsidRPr="002402C9">
        <w:rPr>
          <w:rFonts w:ascii="Arial" w:hAnsi="Arial" w:cs="Arial"/>
          <w:sz w:val="20"/>
        </w:rPr>
        <w:t xml:space="preserve">Evropske komisije </w:t>
      </w:r>
      <w:r w:rsidR="00D30EF2" w:rsidRPr="002402C9">
        <w:rPr>
          <w:rFonts w:ascii="Arial" w:hAnsi="Arial" w:cs="Arial"/>
          <w:sz w:val="20"/>
        </w:rPr>
        <w:t>v zvezi s prenosom Direktive 2012/19/EU v pravni red RS. Po dodatni analizi in medsebojnemu usklajevanju obeh strani so bil</w:t>
      </w:r>
      <w:r w:rsidR="00FB712A" w:rsidRPr="002402C9">
        <w:rPr>
          <w:rFonts w:ascii="Arial" w:hAnsi="Arial" w:cs="Arial"/>
          <w:sz w:val="20"/>
        </w:rPr>
        <w:t xml:space="preserve">e </w:t>
      </w:r>
      <w:r w:rsidR="00CB7F5E" w:rsidRPr="002402C9">
        <w:rPr>
          <w:rFonts w:ascii="Arial" w:hAnsi="Arial" w:cs="Arial"/>
          <w:sz w:val="20"/>
        </w:rPr>
        <w:t xml:space="preserve">v Uredbi </w:t>
      </w:r>
      <w:r w:rsidR="00FB712A" w:rsidRPr="002402C9">
        <w:rPr>
          <w:rFonts w:ascii="Arial" w:hAnsi="Arial" w:cs="Arial"/>
          <w:sz w:val="20"/>
        </w:rPr>
        <w:t>ugotovljene</w:t>
      </w:r>
      <w:r w:rsidR="00CB7F5E" w:rsidRPr="002402C9">
        <w:rPr>
          <w:rFonts w:ascii="Arial" w:hAnsi="Arial" w:cs="Arial"/>
          <w:sz w:val="20"/>
        </w:rPr>
        <w:t xml:space="preserve"> določene</w:t>
      </w:r>
      <w:r w:rsidR="00FB712A" w:rsidRPr="002402C9">
        <w:rPr>
          <w:rFonts w:ascii="Arial" w:hAnsi="Arial" w:cs="Arial"/>
          <w:sz w:val="20"/>
        </w:rPr>
        <w:t xml:space="preserve"> pomanjkljivosti, zaradi katerih se je RS zavezala sprejeti potrebne zakonodajne spremembe</w:t>
      </w:r>
      <w:r w:rsidR="00CB7F5E" w:rsidRPr="002402C9">
        <w:rPr>
          <w:rFonts w:ascii="Arial" w:hAnsi="Arial" w:cs="Arial"/>
          <w:sz w:val="20"/>
        </w:rPr>
        <w:t xml:space="preserve"> in dopolnitve</w:t>
      </w:r>
      <w:r w:rsidR="00FB712A" w:rsidRPr="002402C9">
        <w:rPr>
          <w:rFonts w:ascii="Arial" w:hAnsi="Arial" w:cs="Arial"/>
          <w:sz w:val="20"/>
        </w:rPr>
        <w:t>.</w:t>
      </w:r>
    </w:p>
    <w:p w:rsidR="00B94580" w:rsidRPr="002402C9" w:rsidRDefault="00430F89" w:rsidP="007D473B">
      <w:pPr>
        <w:spacing w:before="100" w:beforeAutospacing="1" w:after="100" w:afterAutospacing="1"/>
        <w:ind w:right="72"/>
        <w:rPr>
          <w:rFonts w:ascii="Arial" w:hAnsi="Arial" w:cs="Arial"/>
          <w:sz w:val="20"/>
        </w:rPr>
      </w:pPr>
      <w:r w:rsidRPr="002402C9">
        <w:rPr>
          <w:rFonts w:ascii="Arial" w:hAnsi="Arial" w:cs="Arial"/>
          <w:sz w:val="20"/>
        </w:rPr>
        <w:t>Tako je s predloženo</w:t>
      </w:r>
      <w:r w:rsidR="00A10C61" w:rsidRPr="002402C9">
        <w:rPr>
          <w:rFonts w:ascii="Arial" w:hAnsi="Arial" w:cs="Arial"/>
          <w:sz w:val="20"/>
        </w:rPr>
        <w:t xml:space="preserve"> U</w:t>
      </w:r>
      <w:r w:rsidRPr="002402C9">
        <w:rPr>
          <w:rFonts w:ascii="Arial" w:hAnsi="Arial" w:cs="Arial"/>
          <w:sz w:val="20"/>
        </w:rPr>
        <w:t>redbo</w:t>
      </w:r>
      <w:r w:rsidR="00A10C61" w:rsidRPr="002402C9">
        <w:rPr>
          <w:rFonts w:ascii="Arial" w:hAnsi="Arial" w:cs="Arial"/>
          <w:sz w:val="20"/>
        </w:rPr>
        <w:t xml:space="preserve"> o spremembah in dopolnitvah</w:t>
      </w:r>
      <w:r w:rsidRPr="002402C9">
        <w:rPr>
          <w:rFonts w:ascii="Arial" w:hAnsi="Arial" w:cs="Arial"/>
          <w:sz w:val="20"/>
        </w:rPr>
        <w:t xml:space="preserve"> čr</w:t>
      </w:r>
      <w:r w:rsidR="00050DE5" w:rsidRPr="002402C9">
        <w:rPr>
          <w:rFonts w:ascii="Arial" w:hAnsi="Arial" w:cs="Arial"/>
          <w:sz w:val="20"/>
        </w:rPr>
        <w:t>tana določba, ki vsakemu posameznemu proizvajalcu prepušča možnost odločitve</w:t>
      </w:r>
      <w:r w:rsidR="00B94580" w:rsidRPr="002402C9">
        <w:rPr>
          <w:rFonts w:ascii="Arial" w:hAnsi="Arial" w:cs="Arial"/>
          <w:sz w:val="20"/>
        </w:rPr>
        <w:t>, da v ceni EE opreme, ki jo daje na trg, ločeno prikaže</w:t>
      </w:r>
      <w:r w:rsidR="00050DE5" w:rsidRPr="002402C9">
        <w:rPr>
          <w:rFonts w:ascii="Arial" w:hAnsi="Arial" w:cs="Arial"/>
          <w:sz w:val="20"/>
        </w:rPr>
        <w:t xml:space="preserve"> </w:t>
      </w:r>
      <w:r w:rsidR="00B94580" w:rsidRPr="002402C9">
        <w:rPr>
          <w:rFonts w:ascii="Arial" w:hAnsi="Arial" w:cs="Arial"/>
          <w:sz w:val="20"/>
        </w:rPr>
        <w:t>stroške</w:t>
      </w:r>
      <w:r w:rsidR="00050DE5" w:rsidRPr="002402C9">
        <w:rPr>
          <w:rFonts w:ascii="Arial" w:hAnsi="Arial" w:cs="Arial"/>
          <w:sz w:val="20"/>
        </w:rPr>
        <w:t xml:space="preserve"> zbiranja obdelave OEEO (</w:t>
      </w:r>
      <w:r w:rsidR="00B94580" w:rsidRPr="002402C9">
        <w:rPr>
          <w:rFonts w:ascii="Arial" w:hAnsi="Arial" w:cs="Arial"/>
          <w:sz w:val="20"/>
        </w:rPr>
        <w:t xml:space="preserve">7. člen </w:t>
      </w:r>
      <w:r w:rsidR="00A10C61" w:rsidRPr="002402C9">
        <w:rPr>
          <w:rFonts w:ascii="Arial" w:hAnsi="Arial" w:cs="Arial"/>
          <w:sz w:val="20"/>
        </w:rPr>
        <w:t>Uredbe</w:t>
      </w:r>
      <w:r w:rsidR="00B94580" w:rsidRPr="002402C9">
        <w:rPr>
          <w:rFonts w:ascii="Arial" w:hAnsi="Arial" w:cs="Arial"/>
          <w:sz w:val="20"/>
        </w:rPr>
        <w:t>). Direktiva</w:t>
      </w:r>
      <w:r w:rsidR="00A10C61" w:rsidRPr="002402C9">
        <w:rPr>
          <w:rFonts w:ascii="Arial" w:hAnsi="Arial" w:cs="Arial"/>
          <w:sz w:val="20"/>
        </w:rPr>
        <w:t xml:space="preserve"> 2012/19/EU</w:t>
      </w:r>
      <w:r w:rsidR="00B94580" w:rsidRPr="002402C9">
        <w:rPr>
          <w:rFonts w:ascii="Arial" w:hAnsi="Arial" w:cs="Arial"/>
          <w:sz w:val="20"/>
        </w:rPr>
        <w:t xml:space="preserve"> takšne možnosti ne dopušča, država članica lahko zgolj izbere med možnostjo, da proizvajalcu naloži ali ne naloži obveznost ločenega prikaza stroškov ravnanja z OEEO. </w:t>
      </w:r>
    </w:p>
    <w:p w:rsidR="00F055E3" w:rsidRPr="002402C9" w:rsidRDefault="00B94580" w:rsidP="007D473B">
      <w:pPr>
        <w:spacing w:before="100" w:beforeAutospacing="1" w:after="100" w:afterAutospacing="1"/>
        <w:ind w:right="72"/>
        <w:rPr>
          <w:rFonts w:ascii="Arial" w:hAnsi="Arial" w:cs="Arial"/>
          <w:sz w:val="20"/>
        </w:rPr>
      </w:pPr>
      <w:r w:rsidRPr="002402C9">
        <w:rPr>
          <w:rFonts w:ascii="Arial" w:hAnsi="Arial" w:cs="Arial"/>
          <w:sz w:val="20"/>
        </w:rPr>
        <w:t>S spremembo 11. člena in novim 13.</w:t>
      </w:r>
      <w:r w:rsidR="00A10C61" w:rsidRPr="002402C9">
        <w:rPr>
          <w:rFonts w:ascii="Arial" w:hAnsi="Arial" w:cs="Arial"/>
          <w:sz w:val="20"/>
        </w:rPr>
        <w:t xml:space="preserve"> </w:t>
      </w:r>
      <w:r w:rsidRPr="002402C9">
        <w:rPr>
          <w:rFonts w:ascii="Arial" w:hAnsi="Arial" w:cs="Arial"/>
          <w:sz w:val="20"/>
        </w:rPr>
        <w:t>a členom so jasno določeni in</w:t>
      </w:r>
      <w:r w:rsidR="00A10C61" w:rsidRPr="002402C9">
        <w:rPr>
          <w:rFonts w:ascii="Arial" w:hAnsi="Arial" w:cs="Arial"/>
          <w:sz w:val="20"/>
        </w:rPr>
        <w:t>,</w:t>
      </w:r>
      <w:r w:rsidRPr="002402C9">
        <w:rPr>
          <w:rFonts w:ascii="Arial" w:hAnsi="Arial" w:cs="Arial"/>
          <w:sz w:val="20"/>
        </w:rPr>
        <w:t xml:space="preserve"> od ukrepov prevzemanja OEEO pri distributerju</w:t>
      </w:r>
      <w:r w:rsidR="00A10C61" w:rsidRPr="002402C9">
        <w:rPr>
          <w:rFonts w:ascii="Arial" w:hAnsi="Arial" w:cs="Arial"/>
          <w:sz w:val="20"/>
        </w:rPr>
        <w:t>,</w:t>
      </w:r>
      <w:r w:rsidRPr="002402C9">
        <w:rPr>
          <w:rFonts w:ascii="Arial" w:hAnsi="Arial" w:cs="Arial"/>
          <w:sz w:val="20"/>
        </w:rPr>
        <w:t xml:space="preserve"> razmejeni ukrepi za prevzem OEEO v posebnih primerih (n.pr. poškodovana OEEO).</w:t>
      </w:r>
      <w:r w:rsidR="00050DE5" w:rsidRPr="002402C9">
        <w:rPr>
          <w:rFonts w:ascii="Arial" w:hAnsi="Arial" w:cs="Arial"/>
          <w:sz w:val="20"/>
        </w:rPr>
        <w:t xml:space="preserve">  </w:t>
      </w:r>
    </w:p>
    <w:p w:rsidR="009F47DF" w:rsidRPr="002402C9" w:rsidRDefault="009F47DF" w:rsidP="007D473B">
      <w:pPr>
        <w:spacing w:before="100" w:beforeAutospacing="1" w:after="100" w:afterAutospacing="1"/>
        <w:ind w:right="72"/>
        <w:rPr>
          <w:rFonts w:ascii="Arial" w:hAnsi="Arial" w:cs="Arial"/>
          <w:sz w:val="20"/>
        </w:rPr>
      </w:pPr>
      <w:r w:rsidRPr="002402C9">
        <w:rPr>
          <w:rFonts w:ascii="Arial" w:hAnsi="Arial" w:cs="Arial"/>
          <w:sz w:val="20"/>
        </w:rPr>
        <w:t>S spremembo 1. odstavka 15. člena je določeno, da se poleg zbiranja tudi prevoz ločeno zbrane OEEO opravi na način, ki zagotavlja optimalne pogoje za pripravo za ponovno uporabo, recikliranje in izločitev nevarnih snovi.</w:t>
      </w:r>
    </w:p>
    <w:p w:rsidR="009F47DF" w:rsidRPr="002402C9" w:rsidRDefault="009F47DF" w:rsidP="007D473B">
      <w:pPr>
        <w:spacing w:before="100" w:beforeAutospacing="1" w:after="100" w:afterAutospacing="1"/>
        <w:ind w:right="72"/>
        <w:rPr>
          <w:rFonts w:ascii="Arial" w:hAnsi="Arial" w:cs="Arial"/>
          <w:sz w:val="20"/>
        </w:rPr>
      </w:pPr>
      <w:r w:rsidRPr="002402C9">
        <w:rPr>
          <w:rFonts w:ascii="Arial" w:hAnsi="Arial" w:cs="Arial"/>
          <w:sz w:val="20"/>
        </w:rPr>
        <w:t xml:space="preserve">Z dodatno vključitvijo pogojev za čezmejno pošiljanje pošiljk OEEO, skladno z Uredbo Komisije (ES) št. 1418/2007 glede izvoza nekaterih odpadkov za predelavo, so pogoji za pošiljanje OEEO v </w:t>
      </w:r>
      <w:r w:rsidR="00430F89" w:rsidRPr="002402C9">
        <w:rPr>
          <w:rFonts w:ascii="Arial" w:hAnsi="Arial" w:cs="Arial"/>
          <w:sz w:val="20"/>
        </w:rPr>
        <w:t>6. odstavku 15. člena, določeni v Direktivi 2012/19/EU</w:t>
      </w:r>
      <w:r w:rsidRPr="002402C9">
        <w:rPr>
          <w:rFonts w:ascii="Arial" w:hAnsi="Arial" w:cs="Arial"/>
          <w:sz w:val="20"/>
        </w:rPr>
        <w:t xml:space="preserve"> v celoti prisotni</w:t>
      </w:r>
      <w:r w:rsidR="00430F89" w:rsidRPr="002402C9">
        <w:rPr>
          <w:rFonts w:ascii="Arial" w:hAnsi="Arial" w:cs="Arial"/>
          <w:sz w:val="20"/>
        </w:rPr>
        <w:t>.</w:t>
      </w:r>
    </w:p>
    <w:p w:rsidR="009F47DF" w:rsidRPr="002402C9" w:rsidRDefault="00430F89" w:rsidP="007D473B">
      <w:pPr>
        <w:spacing w:before="100" w:beforeAutospacing="1" w:after="100" w:afterAutospacing="1"/>
        <w:ind w:right="72"/>
        <w:rPr>
          <w:rFonts w:ascii="Arial" w:hAnsi="Arial" w:cs="Arial"/>
          <w:color w:val="000000"/>
          <w:sz w:val="20"/>
          <w:shd w:val="clear" w:color="auto" w:fill="FFFFFF"/>
        </w:rPr>
      </w:pPr>
      <w:r w:rsidRPr="002402C9">
        <w:rPr>
          <w:rFonts w:ascii="Arial" w:hAnsi="Arial" w:cs="Arial"/>
          <w:sz w:val="20"/>
        </w:rPr>
        <w:t xml:space="preserve">S spremembo drugega odstavka 48. člena je določeno, da se </w:t>
      </w:r>
      <w:r w:rsidRPr="002402C9">
        <w:rPr>
          <w:rFonts w:ascii="Arial" w:hAnsi="Arial" w:cs="Arial"/>
          <w:color w:val="000000"/>
          <w:sz w:val="20"/>
          <w:shd w:val="clear" w:color="auto" w:fill="FFFFFF"/>
        </w:rPr>
        <w:t>stroški nadzora pošiljk EEO, vključno s stroški potrebnih analiz in skladiščenja rabljene EEO, za katero se izkaže, da je OEEO, se zaračunajo proizvajalcu, tretji strani, ki deluje v njegovem imenu, ali drugi osebi, ki pripravlja pošiljko rabljene EEO, za katero se sumi, da je OEEO</w:t>
      </w:r>
    </w:p>
    <w:p w:rsidR="00430F89" w:rsidRPr="002402C9" w:rsidRDefault="00430F89" w:rsidP="007D473B">
      <w:pPr>
        <w:spacing w:before="100" w:beforeAutospacing="1" w:after="100" w:afterAutospacing="1"/>
        <w:ind w:right="72"/>
        <w:rPr>
          <w:rFonts w:ascii="Arial" w:hAnsi="Arial" w:cs="Arial"/>
          <w:sz w:val="20"/>
        </w:rPr>
      </w:pPr>
      <w:r w:rsidRPr="002402C9">
        <w:rPr>
          <w:rFonts w:ascii="Arial" w:hAnsi="Arial" w:cs="Arial"/>
          <w:color w:val="000000"/>
          <w:sz w:val="20"/>
          <w:shd w:val="clear" w:color="auto" w:fill="FFFFFF"/>
        </w:rPr>
        <w:t xml:space="preserve">Sprememba drugega odstavka 64. </w:t>
      </w:r>
      <w:r w:rsidR="00A10C61" w:rsidRPr="002402C9">
        <w:rPr>
          <w:rFonts w:ascii="Arial" w:hAnsi="Arial" w:cs="Arial"/>
          <w:color w:val="000000"/>
          <w:sz w:val="20"/>
          <w:shd w:val="clear" w:color="auto" w:fill="FFFFFF"/>
        </w:rPr>
        <w:t>č</w:t>
      </w:r>
      <w:r w:rsidRPr="002402C9">
        <w:rPr>
          <w:rFonts w:ascii="Arial" w:hAnsi="Arial" w:cs="Arial"/>
          <w:color w:val="000000"/>
          <w:sz w:val="20"/>
          <w:shd w:val="clear" w:color="auto" w:fill="FFFFFF"/>
        </w:rPr>
        <w:t xml:space="preserve">lena zagotavlja pravilno določitev uporabe izjem pri določitvi področja uporabe predpisa. </w:t>
      </w:r>
    </w:p>
    <w:p w:rsidR="00DE084B" w:rsidRPr="002402C9" w:rsidRDefault="00DE084B" w:rsidP="007D473B">
      <w:pPr>
        <w:spacing w:before="100" w:beforeAutospacing="1" w:after="100" w:afterAutospacing="1"/>
        <w:ind w:right="72"/>
        <w:rPr>
          <w:rFonts w:ascii="Arial" w:hAnsi="Arial" w:cs="Arial"/>
          <w:sz w:val="20"/>
        </w:rPr>
      </w:pPr>
      <w:r w:rsidRPr="002402C9">
        <w:rPr>
          <w:rFonts w:ascii="Arial" w:hAnsi="Arial" w:cs="Arial"/>
          <w:sz w:val="20"/>
        </w:rPr>
        <w:t xml:space="preserve">Poleg navedenih sprememb za zagotovitev usklajenosti s pravnim redom EU vsebuje </w:t>
      </w:r>
      <w:r w:rsidR="00CB7F5E" w:rsidRPr="002402C9">
        <w:rPr>
          <w:rFonts w:ascii="Arial" w:hAnsi="Arial" w:cs="Arial"/>
          <w:sz w:val="20"/>
        </w:rPr>
        <w:t xml:space="preserve">predložena </w:t>
      </w:r>
      <w:r w:rsidRPr="002402C9">
        <w:rPr>
          <w:rFonts w:ascii="Arial" w:hAnsi="Arial" w:cs="Arial"/>
          <w:sz w:val="20"/>
        </w:rPr>
        <w:t>Uredba o spremembah in dopolnitvah tudi spremembo zahtev za obdelavo OEEO. V šestem odstavku 16. člena so tako dodatno navedeni privzeti SIST standardi dodatnih evropskih standardov za obdelavo OEEO, ki so bili na pobudo Komisije sprejeti v obdobju po uveljavitvi Uredbe</w:t>
      </w:r>
      <w:r w:rsidR="00CB7F5E" w:rsidRPr="002402C9">
        <w:rPr>
          <w:rFonts w:ascii="Arial" w:hAnsi="Arial" w:cs="Arial"/>
          <w:sz w:val="20"/>
        </w:rPr>
        <w:t>.</w:t>
      </w:r>
      <w:r w:rsidRPr="002402C9">
        <w:rPr>
          <w:rFonts w:ascii="Arial" w:hAnsi="Arial" w:cs="Arial"/>
          <w:sz w:val="20"/>
        </w:rPr>
        <w:t xml:space="preserve"> </w:t>
      </w:r>
    </w:p>
    <w:p w:rsidR="007D473B" w:rsidRPr="002402C9" w:rsidRDefault="007D473B" w:rsidP="007D473B">
      <w:pPr>
        <w:rPr>
          <w:rFonts w:ascii="Arial" w:hAnsi="Arial" w:cs="Arial"/>
          <w:sz w:val="20"/>
        </w:rPr>
      </w:pPr>
      <w:r w:rsidRPr="002402C9">
        <w:rPr>
          <w:rFonts w:ascii="Arial" w:hAnsi="Arial" w:cs="Arial"/>
          <w:sz w:val="20"/>
        </w:rPr>
        <w:t xml:space="preserve">S predloženo Uredbo o dopolnitvah in spremembah Uredbe o </w:t>
      </w:r>
      <w:r w:rsidR="00D30EF2" w:rsidRPr="002402C9">
        <w:rPr>
          <w:rFonts w:ascii="Arial" w:hAnsi="Arial" w:cs="Arial"/>
          <w:sz w:val="20"/>
        </w:rPr>
        <w:t>odpadni električni in elektronski opremi</w:t>
      </w:r>
      <w:r w:rsidRPr="002402C9">
        <w:rPr>
          <w:rFonts w:ascii="Arial" w:hAnsi="Arial" w:cs="Arial"/>
          <w:sz w:val="20"/>
        </w:rPr>
        <w:t xml:space="preserve"> je zadoščeno zahtevam iz navedenega </w:t>
      </w:r>
      <w:r w:rsidR="00D30EF2" w:rsidRPr="002402C9">
        <w:rPr>
          <w:rFonts w:ascii="Arial" w:hAnsi="Arial" w:cs="Arial"/>
          <w:sz w:val="20"/>
        </w:rPr>
        <w:t>poizvedovalnega postopka</w:t>
      </w:r>
      <w:r w:rsidRPr="002402C9">
        <w:rPr>
          <w:rFonts w:ascii="Arial" w:hAnsi="Arial" w:cs="Arial"/>
          <w:sz w:val="20"/>
        </w:rPr>
        <w:t xml:space="preserve"> </w:t>
      </w:r>
      <w:r w:rsidR="00FB712A" w:rsidRPr="002402C9">
        <w:rPr>
          <w:rFonts w:ascii="Arial" w:hAnsi="Arial" w:cs="Arial"/>
          <w:sz w:val="20"/>
        </w:rPr>
        <w:t>Komisije EU PILOT (2016)8726</w:t>
      </w:r>
      <w:r w:rsidR="00CB7F5E" w:rsidRPr="002402C9">
        <w:rPr>
          <w:rFonts w:ascii="Arial" w:hAnsi="Arial" w:cs="Arial"/>
          <w:sz w:val="20"/>
        </w:rPr>
        <w:t>.</w:t>
      </w:r>
    </w:p>
    <w:p w:rsidR="00FB712A" w:rsidRPr="002402C9" w:rsidRDefault="00FB712A" w:rsidP="007D473B">
      <w:pPr>
        <w:rPr>
          <w:rFonts w:ascii="Arial" w:hAnsi="Arial" w:cs="Arial"/>
          <w:sz w:val="20"/>
        </w:rPr>
      </w:pPr>
    </w:p>
    <w:p w:rsidR="00FB712A" w:rsidRPr="002402C9" w:rsidRDefault="00FB712A" w:rsidP="007D473B">
      <w:pPr>
        <w:rPr>
          <w:rFonts w:ascii="Arial" w:hAnsi="Arial" w:cs="Arial"/>
          <w:sz w:val="20"/>
        </w:rPr>
      </w:pPr>
    </w:p>
    <w:p w:rsidR="00FB712A" w:rsidRPr="002402C9" w:rsidRDefault="00FB712A" w:rsidP="007D473B">
      <w:pPr>
        <w:rPr>
          <w:rFonts w:ascii="Arial" w:hAnsi="Arial" w:cs="Arial"/>
          <w:sz w:val="20"/>
        </w:rPr>
      </w:pPr>
    </w:p>
    <w:p w:rsidR="007D473B" w:rsidRPr="002402C9" w:rsidRDefault="007D473B">
      <w:pPr>
        <w:spacing w:after="200" w:line="276" w:lineRule="auto"/>
        <w:jc w:val="left"/>
        <w:rPr>
          <w:rFonts w:ascii="Arial" w:hAnsi="Arial" w:cs="Arial"/>
          <w:sz w:val="20"/>
        </w:rPr>
      </w:pPr>
      <w:r w:rsidRPr="002402C9">
        <w:rPr>
          <w:rFonts w:ascii="Arial" w:hAnsi="Arial" w:cs="Arial"/>
          <w:b/>
          <w:sz w:val="20"/>
        </w:rPr>
        <w:br w:type="page"/>
      </w:r>
    </w:p>
    <w:p w:rsidR="00335BFE" w:rsidRPr="002402C9" w:rsidRDefault="00335BFE" w:rsidP="00335BFE">
      <w:pPr>
        <w:pStyle w:val="Telobesedila"/>
        <w:tabs>
          <w:tab w:val="left" w:pos="0"/>
        </w:tabs>
        <w:spacing w:line="260" w:lineRule="exact"/>
        <w:rPr>
          <w:rFonts w:ascii="Arial" w:hAnsi="Arial" w:cs="Arial"/>
          <w:b w:val="0"/>
          <w:sz w:val="20"/>
        </w:rPr>
      </w:pPr>
      <w:r w:rsidRPr="002402C9">
        <w:rPr>
          <w:rFonts w:ascii="Arial" w:hAnsi="Arial" w:cs="Arial"/>
          <w:b w:val="0"/>
          <w:sz w:val="20"/>
        </w:rPr>
        <w:lastRenderedPageBreak/>
        <w:t xml:space="preserve">Na podlagi drugega odstavka 19. člena, petega, šestega in sedmega odstavka 20. člena, drugega odstavka 83. člena ter  prvega odstavka 115. člena in za izvrševanje 104. in 105. člena Zakona o varstvu okolja (Uradni list RS, št. 39/06 – uradno prečiščeno besedilo, 49/06 – ZMetD, 66/06 – </w:t>
      </w:r>
      <w:proofErr w:type="spellStart"/>
      <w:r w:rsidRPr="002402C9">
        <w:rPr>
          <w:rFonts w:ascii="Arial" w:hAnsi="Arial" w:cs="Arial"/>
          <w:b w:val="0"/>
          <w:sz w:val="20"/>
        </w:rPr>
        <w:t>odl</w:t>
      </w:r>
      <w:proofErr w:type="spellEnd"/>
      <w:r w:rsidRPr="002402C9">
        <w:rPr>
          <w:rFonts w:ascii="Arial" w:hAnsi="Arial" w:cs="Arial"/>
          <w:b w:val="0"/>
          <w:sz w:val="20"/>
        </w:rPr>
        <w:t xml:space="preserve">. US, 33/07 – ZPNačrt, 57/08 – ZFO-1A, 70/08, 108/09, 108/09 – ZPNačrt-A, 48/12, 57/12, 92/13, 56/15 in 102/15) izdaja Vlada Republike Slovenije </w:t>
      </w:r>
    </w:p>
    <w:p w:rsidR="00335BFE" w:rsidRPr="002402C9" w:rsidRDefault="00335BFE" w:rsidP="00335BFE">
      <w:pPr>
        <w:pStyle w:val="Telobesedila"/>
        <w:tabs>
          <w:tab w:val="left" w:pos="0"/>
        </w:tabs>
        <w:spacing w:line="260" w:lineRule="exact"/>
        <w:rPr>
          <w:rFonts w:ascii="Arial" w:hAnsi="Arial" w:cs="Arial"/>
          <w:sz w:val="20"/>
        </w:rPr>
      </w:pPr>
    </w:p>
    <w:p w:rsidR="00335BFE" w:rsidRPr="002402C9" w:rsidRDefault="00335BFE" w:rsidP="00335BFE">
      <w:pPr>
        <w:pStyle w:val="Telobesedila"/>
        <w:tabs>
          <w:tab w:val="left" w:pos="0"/>
        </w:tabs>
        <w:spacing w:line="260" w:lineRule="exact"/>
        <w:rPr>
          <w:rFonts w:ascii="Arial" w:hAnsi="Arial" w:cs="Arial"/>
          <w:sz w:val="20"/>
        </w:rPr>
      </w:pPr>
    </w:p>
    <w:p w:rsidR="0008588E" w:rsidRPr="002402C9" w:rsidRDefault="0008588E" w:rsidP="00335BFE">
      <w:pPr>
        <w:pStyle w:val="Telobesedila"/>
        <w:tabs>
          <w:tab w:val="left" w:pos="0"/>
        </w:tabs>
        <w:spacing w:line="260" w:lineRule="exact"/>
        <w:jc w:val="center"/>
        <w:rPr>
          <w:rFonts w:ascii="Arial" w:hAnsi="Arial" w:cs="Arial"/>
          <w:sz w:val="20"/>
        </w:rPr>
      </w:pPr>
    </w:p>
    <w:p w:rsidR="00335BFE" w:rsidRPr="002402C9" w:rsidRDefault="00335BFE" w:rsidP="00335BFE">
      <w:pPr>
        <w:pStyle w:val="Telobesedila"/>
        <w:tabs>
          <w:tab w:val="left" w:pos="0"/>
        </w:tabs>
        <w:spacing w:line="260" w:lineRule="exact"/>
        <w:jc w:val="center"/>
        <w:rPr>
          <w:rFonts w:ascii="Arial" w:hAnsi="Arial" w:cs="Arial"/>
          <w:sz w:val="20"/>
        </w:rPr>
      </w:pPr>
      <w:r w:rsidRPr="002402C9">
        <w:rPr>
          <w:rFonts w:ascii="Arial" w:hAnsi="Arial" w:cs="Arial"/>
          <w:sz w:val="20"/>
        </w:rPr>
        <w:t>U R E D B O</w:t>
      </w:r>
    </w:p>
    <w:p w:rsidR="00335BFE" w:rsidRPr="002402C9" w:rsidRDefault="00335BFE" w:rsidP="00335BFE">
      <w:pPr>
        <w:pStyle w:val="Telobesedila"/>
        <w:tabs>
          <w:tab w:val="left" w:pos="0"/>
        </w:tabs>
        <w:spacing w:line="260" w:lineRule="exact"/>
        <w:jc w:val="center"/>
        <w:rPr>
          <w:rFonts w:ascii="Arial" w:hAnsi="Arial" w:cs="Arial"/>
          <w:sz w:val="20"/>
        </w:rPr>
      </w:pPr>
      <w:r w:rsidRPr="002402C9">
        <w:rPr>
          <w:rFonts w:ascii="Arial" w:hAnsi="Arial" w:cs="Arial"/>
          <w:sz w:val="20"/>
        </w:rPr>
        <w:t>O SPREMEMBAH IN DOPOLNITVAH UREDBE O ODPADNI ELEKTRIČNI IN ELEKTRONSKI OPREMI</w:t>
      </w:r>
    </w:p>
    <w:p w:rsidR="00335BFE" w:rsidRPr="002402C9" w:rsidRDefault="00335BFE" w:rsidP="00335BFE">
      <w:pPr>
        <w:pStyle w:val="Telobesedila"/>
        <w:tabs>
          <w:tab w:val="left" w:pos="0"/>
        </w:tabs>
        <w:spacing w:line="260" w:lineRule="exact"/>
        <w:jc w:val="center"/>
        <w:rPr>
          <w:rFonts w:ascii="Arial" w:hAnsi="Arial" w:cs="Arial"/>
          <w:sz w:val="20"/>
        </w:rPr>
      </w:pPr>
    </w:p>
    <w:p w:rsidR="005107C6" w:rsidRPr="002402C9" w:rsidRDefault="005107C6" w:rsidP="00335BFE">
      <w:pPr>
        <w:pStyle w:val="Telobesedila"/>
        <w:tabs>
          <w:tab w:val="left" w:pos="0"/>
        </w:tabs>
        <w:spacing w:line="260" w:lineRule="exact"/>
        <w:jc w:val="center"/>
        <w:rPr>
          <w:rFonts w:ascii="Arial" w:hAnsi="Arial" w:cs="Arial"/>
          <w:sz w:val="20"/>
        </w:rPr>
      </w:pPr>
    </w:p>
    <w:p w:rsidR="0008588E" w:rsidRPr="002402C9" w:rsidRDefault="005107C6" w:rsidP="0008588E">
      <w:pPr>
        <w:pStyle w:val="Telobesedila"/>
        <w:numPr>
          <w:ilvl w:val="0"/>
          <w:numId w:val="64"/>
        </w:numPr>
        <w:tabs>
          <w:tab w:val="clear" w:pos="284"/>
          <w:tab w:val="left" w:pos="0"/>
        </w:tabs>
        <w:spacing w:line="260" w:lineRule="exact"/>
        <w:jc w:val="center"/>
        <w:rPr>
          <w:rFonts w:ascii="Arial" w:hAnsi="Arial" w:cs="Arial"/>
          <w:sz w:val="20"/>
        </w:rPr>
      </w:pPr>
      <w:r w:rsidRPr="002402C9">
        <w:rPr>
          <w:rFonts w:ascii="Arial" w:hAnsi="Arial" w:cs="Arial"/>
          <w:sz w:val="20"/>
        </w:rPr>
        <w:t xml:space="preserve"> </w:t>
      </w:r>
      <w:r w:rsidR="0008588E" w:rsidRPr="002402C9">
        <w:rPr>
          <w:rFonts w:ascii="Arial" w:hAnsi="Arial" w:cs="Arial"/>
          <w:sz w:val="20"/>
        </w:rPr>
        <w:t>člen</w:t>
      </w:r>
    </w:p>
    <w:p w:rsidR="0008588E" w:rsidRPr="002402C9" w:rsidRDefault="0008588E" w:rsidP="0008588E">
      <w:pPr>
        <w:pStyle w:val="Telobesedila"/>
        <w:tabs>
          <w:tab w:val="left" w:pos="0"/>
        </w:tabs>
        <w:spacing w:line="260" w:lineRule="exact"/>
        <w:jc w:val="center"/>
        <w:rPr>
          <w:rFonts w:ascii="Arial" w:hAnsi="Arial" w:cs="Arial"/>
          <w:sz w:val="20"/>
        </w:rPr>
      </w:pPr>
    </w:p>
    <w:p w:rsidR="007A1033" w:rsidRPr="002402C9" w:rsidRDefault="0008588E" w:rsidP="006930A5">
      <w:pPr>
        <w:pStyle w:val="Telobesedila"/>
        <w:tabs>
          <w:tab w:val="left" w:pos="0"/>
        </w:tabs>
        <w:spacing w:line="260" w:lineRule="exact"/>
        <w:jc w:val="left"/>
        <w:rPr>
          <w:rFonts w:ascii="Arial" w:hAnsi="Arial" w:cs="Arial"/>
          <w:sz w:val="20"/>
        </w:rPr>
      </w:pPr>
      <w:r w:rsidRPr="002402C9">
        <w:rPr>
          <w:rFonts w:ascii="Arial" w:hAnsi="Arial" w:cs="Arial"/>
          <w:b w:val="0"/>
          <w:sz w:val="20"/>
        </w:rPr>
        <w:t>V Uredbi o odpadni električni in elektronski opremi (Uradni list RS, št. 55/15 in 46/16) se</w:t>
      </w:r>
      <w:r w:rsidR="00194C2E" w:rsidRPr="002402C9">
        <w:rPr>
          <w:rFonts w:ascii="Arial" w:hAnsi="Arial" w:cs="Arial"/>
          <w:b w:val="0"/>
          <w:sz w:val="20"/>
        </w:rPr>
        <w:t xml:space="preserve"> črta </w:t>
      </w:r>
      <w:r w:rsidRPr="002402C9">
        <w:rPr>
          <w:rFonts w:ascii="Arial" w:hAnsi="Arial" w:cs="Arial"/>
          <w:b w:val="0"/>
          <w:sz w:val="20"/>
        </w:rPr>
        <w:t xml:space="preserve"> </w:t>
      </w:r>
      <w:r w:rsidRPr="002402C9">
        <w:rPr>
          <w:rFonts w:ascii="Arial" w:hAnsi="Arial" w:cs="Arial"/>
          <w:b w:val="0"/>
          <w:color w:val="000000"/>
          <w:sz w:val="20"/>
          <w:shd w:val="clear" w:color="auto" w:fill="FFFFFF"/>
        </w:rPr>
        <w:t>7. člen</w:t>
      </w:r>
      <w:r w:rsidR="006930A5" w:rsidRPr="002402C9">
        <w:rPr>
          <w:rFonts w:ascii="Arial" w:hAnsi="Arial" w:cs="Arial"/>
          <w:b w:val="0"/>
          <w:color w:val="000000"/>
          <w:sz w:val="20"/>
          <w:shd w:val="clear" w:color="auto" w:fill="FFFFFF"/>
        </w:rPr>
        <w:t>.</w:t>
      </w:r>
    </w:p>
    <w:p w:rsidR="00185456" w:rsidRPr="002402C9" w:rsidRDefault="00185456" w:rsidP="007A1033">
      <w:pPr>
        <w:pStyle w:val="Telobesedila"/>
        <w:tabs>
          <w:tab w:val="left" w:pos="0"/>
        </w:tabs>
        <w:spacing w:line="260" w:lineRule="exact"/>
        <w:rPr>
          <w:rFonts w:ascii="Arial" w:hAnsi="Arial" w:cs="Arial"/>
          <w:b w:val="0"/>
          <w:color w:val="000000"/>
          <w:sz w:val="20"/>
          <w:shd w:val="clear" w:color="auto" w:fill="FFFFFF"/>
        </w:rPr>
      </w:pPr>
    </w:p>
    <w:p w:rsidR="00185456" w:rsidRPr="002402C9" w:rsidRDefault="00185456" w:rsidP="00185456">
      <w:pPr>
        <w:pStyle w:val="Telobesedila"/>
        <w:numPr>
          <w:ilvl w:val="0"/>
          <w:numId w:val="64"/>
        </w:numPr>
        <w:tabs>
          <w:tab w:val="left" w:pos="0"/>
        </w:tabs>
        <w:spacing w:line="260" w:lineRule="exact"/>
        <w:jc w:val="center"/>
        <w:rPr>
          <w:rFonts w:ascii="Arial" w:hAnsi="Arial" w:cs="Arial"/>
          <w:sz w:val="20"/>
        </w:rPr>
      </w:pPr>
      <w:r w:rsidRPr="002402C9">
        <w:rPr>
          <w:rFonts w:ascii="Arial" w:hAnsi="Arial" w:cs="Arial"/>
          <w:sz w:val="20"/>
        </w:rPr>
        <w:t>člen</w:t>
      </w:r>
    </w:p>
    <w:p w:rsidR="00185456" w:rsidRPr="002402C9" w:rsidRDefault="00185456" w:rsidP="007A1033">
      <w:pPr>
        <w:pStyle w:val="Telobesedila"/>
        <w:tabs>
          <w:tab w:val="left" w:pos="0"/>
        </w:tabs>
        <w:spacing w:line="260" w:lineRule="exact"/>
        <w:rPr>
          <w:rFonts w:ascii="Arial" w:hAnsi="Arial" w:cs="Arial"/>
          <w:b w:val="0"/>
          <w:color w:val="000000"/>
          <w:sz w:val="20"/>
          <w:shd w:val="clear" w:color="auto" w:fill="FFFFFF"/>
        </w:rPr>
      </w:pPr>
    </w:p>
    <w:p w:rsidR="00185456" w:rsidRPr="002402C9" w:rsidRDefault="00185456" w:rsidP="007A1033">
      <w:pPr>
        <w:pStyle w:val="Telobesedila"/>
        <w:tabs>
          <w:tab w:val="left" w:pos="0"/>
        </w:tabs>
        <w:spacing w:line="260" w:lineRule="exact"/>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 xml:space="preserve">V drugem odstavku 11. člena se </w:t>
      </w:r>
      <w:r w:rsidR="001F23C0" w:rsidRPr="002402C9">
        <w:rPr>
          <w:rFonts w:ascii="Arial" w:hAnsi="Arial" w:cs="Arial"/>
          <w:b w:val="0"/>
          <w:color w:val="000000"/>
          <w:sz w:val="20"/>
          <w:shd w:val="clear" w:color="auto" w:fill="FFFFFF"/>
        </w:rPr>
        <w:t>za besedo »brezplačno« vejica nadomesti s piko</w:t>
      </w:r>
      <w:r w:rsidR="008069DF" w:rsidRPr="002402C9">
        <w:rPr>
          <w:rFonts w:ascii="Arial" w:hAnsi="Arial" w:cs="Arial"/>
          <w:b w:val="0"/>
          <w:color w:val="000000"/>
          <w:sz w:val="20"/>
          <w:shd w:val="clear" w:color="auto" w:fill="FFFFFF"/>
        </w:rPr>
        <w:t xml:space="preserve"> in črta</w:t>
      </w:r>
      <w:r w:rsidRPr="002402C9">
        <w:rPr>
          <w:rFonts w:ascii="Arial" w:hAnsi="Arial" w:cs="Arial"/>
          <w:b w:val="0"/>
          <w:color w:val="000000"/>
          <w:sz w:val="20"/>
          <w:shd w:val="clear" w:color="auto" w:fill="FFFFFF"/>
        </w:rPr>
        <w:t xml:space="preserve"> besedilo »prevzem pa lahko zavrne samo, če je OEEO razstavljena ali tako poškodovana, da je ni mogoče prenašati ali prevažati enako kakor novo EEO ali ogroža zdravje zaposlene osebe pri distributerju«.</w:t>
      </w:r>
    </w:p>
    <w:p w:rsidR="00185456" w:rsidRPr="002402C9" w:rsidRDefault="00185456" w:rsidP="007A1033">
      <w:pPr>
        <w:pStyle w:val="Telobesedila"/>
        <w:tabs>
          <w:tab w:val="left" w:pos="0"/>
        </w:tabs>
        <w:spacing w:line="260" w:lineRule="exact"/>
        <w:rPr>
          <w:rFonts w:ascii="Arial" w:hAnsi="Arial" w:cs="Arial"/>
          <w:b w:val="0"/>
          <w:color w:val="000000"/>
          <w:sz w:val="20"/>
          <w:shd w:val="clear" w:color="auto" w:fill="FFFFFF"/>
        </w:rPr>
      </w:pPr>
    </w:p>
    <w:p w:rsidR="00365327" w:rsidRPr="002402C9" w:rsidRDefault="001F23C0" w:rsidP="00365327">
      <w:pPr>
        <w:pStyle w:val="Telobesedila"/>
        <w:numPr>
          <w:ilvl w:val="0"/>
          <w:numId w:val="64"/>
        </w:numPr>
        <w:tabs>
          <w:tab w:val="left" w:pos="0"/>
        </w:tabs>
        <w:spacing w:line="260" w:lineRule="exact"/>
        <w:jc w:val="center"/>
        <w:rPr>
          <w:rFonts w:ascii="Arial" w:hAnsi="Arial" w:cs="Arial"/>
          <w:sz w:val="20"/>
        </w:rPr>
      </w:pPr>
      <w:r w:rsidRPr="002402C9">
        <w:rPr>
          <w:rFonts w:ascii="Arial" w:hAnsi="Arial" w:cs="Arial"/>
          <w:sz w:val="20"/>
        </w:rPr>
        <w:t>č</w:t>
      </w:r>
      <w:r w:rsidR="00365327" w:rsidRPr="002402C9">
        <w:rPr>
          <w:rFonts w:ascii="Arial" w:hAnsi="Arial" w:cs="Arial"/>
          <w:sz w:val="20"/>
        </w:rPr>
        <w:t>len</w:t>
      </w:r>
    </w:p>
    <w:p w:rsidR="00365327" w:rsidRPr="002402C9" w:rsidRDefault="00365327" w:rsidP="00365327">
      <w:pPr>
        <w:pStyle w:val="Telobesedila"/>
        <w:tabs>
          <w:tab w:val="left" w:pos="0"/>
        </w:tabs>
        <w:spacing w:line="260" w:lineRule="exact"/>
        <w:rPr>
          <w:rFonts w:ascii="Arial" w:hAnsi="Arial" w:cs="Arial"/>
          <w:b w:val="0"/>
          <w:sz w:val="20"/>
        </w:rPr>
      </w:pPr>
    </w:p>
    <w:p w:rsidR="00365327" w:rsidRPr="002402C9" w:rsidRDefault="001F23C0" w:rsidP="00365327">
      <w:pPr>
        <w:pStyle w:val="Telobesedila"/>
        <w:tabs>
          <w:tab w:val="left" w:pos="0"/>
        </w:tabs>
        <w:spacing w:line="260" w:lineRule="exact"/>
        <w:rPr>
          <w:rFonts w:ascii="Arial" w:hAnsi="Arial" w:cs="Arial"/>
          <w:b w:val="0"/>
          <w:sz w:val="20"/>
        </w:rPr>
      </w:pPr>
      <w:r w:rsidRPr="002402C9">
        <w:rPr>
          <w:rFonts w:ascii="Arial" w:hAnsi="Arial" w:cs="Arial"/>
          <w:b w:val="0"/>
          <w:sz w:val="20"/>
        </w:rPr>
        <w:t>Za 1</w:t>
      </w:r>
      <w:r w:rsidR="009807F9" w:rsidRPr="002402C9">
        <w:rPr>
          <w:rFonts w:ascii="Arial" w:hAnsi="Arial" w:cs="Arial"/>
          <w:b w:val="0"/>
          <w:sz w:val="20"/>
        </w:rPr>
        <w:t>3</w:t>
      </w:r>
      <w:r w:rsidRPr="002402C9">
        <w:rPr>
          <w:rFonts w:ascii="Arial" w:hAnsi="Arial" w:cs="Arial"/>
          <w:b w:val="0"/>
          <w:sz w:val="20"/>
        </w:rPr>
        <w:t>. členom se d</w:t>
      </w:r>
      <w:r w:rsidR="00365327" w:rsidRPr="002402C9">
        <w:rPr>
          <w:rFonts w:ascii="Arial" w:hAnsi="Arial" w:cs="Arial"/>
          <w:b w:val="0"/>
          <w:sz w:val="20"/>
        </w:rPr>
        <w:t>oda nov 1</w:t>
      </w:r>
      <w:r w:rsidR="009807F9" w:rsidRPr="002402C9">
        <w:rPr>
          <w:rFonts w:ascii="Arial" w:hAnsi="Arial" w:cs="Arial"/>
          <w:b w:val="0"/>
          <w:sz w:val="20"/>
        </w:rPr>
        <w:t>3</w:t>
      </w:r>
      <w:r w:rsidR="00365327" w:rsidRPr="002402C9">
        <w:rPr>
          <w:rFonts w:ascii="Arial" w:hAnsi="Arial" w:cs="Arial"/>
          <w:b w:val="0"/>
          <w:sz w:val="20"/>
        </w:rPr>
        <w:t>.</w:t>
      </w:r>
      <w:r w:rsidRPr="002402C9">
        <w:rPr>
          <w:rFonts w:ascii="Arial" w:hAnsi="Arial" w:cs="Arial"/>
          <w:b w:val="0"/>
          <w:sz w:val="20"/>
        </w:rPr>
        <w:t xml:space="preserve"> a</w:t>
      </w:r>
      <w:r w:rsidR="00365327" w:rsidRPr="002402C9">
        <w:rPr>
          <w:rFonts w:ascii="Arial" w:hAnsi="Arial" w:cs="Arial"/>
          <w:b w:val="0"/>
          <w:sz w:val="20"/>
        </w:rPr>
        <w:t xml:space="preserve"> člen</w:t>
      </w:r>
      <w:r w:rsidR="004D0646" w:rsidRPr="002402C9">
        <w:rPr>
          <w:rFonts w:ascii="Arial" w:hAnsi="Arial" w:cs="Arial"/>
          <w:b w:val="0"/>
          <w:sz w:val="20"/>
        </w:rPr>
        <w:t>, ki se glasi</w:t>
      </w:r>
      <w:r w:rsidR="00365327" w:rsidRPr="002402C9">
        <w:rPr>
          <w:rFonts w:ascii="Arial" w:hAnsi="Arial" w:cs="Arial"/>
          <w:b w:val="0"/>
          <w:sz w:val="20"/>
        </w:rPr>
        <w:t>:</w:t>
      </w:r>
    </w:p>
    <w:p w:rsidR="00365327" w:rsidRPr="002402C9" w:rsidRDefault="00365327" w:rsidP="00365327">
      <w:pPr>
        <w:pStyle w:val="Telobesedila"/>
        <w:tabs>
          <w:tab w:val="left" w:pos="0"/>
        </w:tabs>
        <w:spacing w:line="260" w:lineRule="exact"/>
        <w:rPr>
          <w:rFonts w:ascii="Arial" w:hAnsi="Arial" w:cs="Arial"/>
          <w:b w:val="0"/>
          <w:sz w:val="20"/>
        </w:rPr>
      </w:pPr>
    </w:p>
    <w:p w:rsidR="00365327" w:rsidRPr="002402C9" w:rsidRDefault="006930A5" w:rsidP="00365327">
      <w:pPr>
        <w:pStyle w:val="Telobesedila"/>
        <w:tabs>
          <w:tab w:val="left" w:pos="0"/>
        </w:tabs>
        <w:spacing w:line="260" w:lineRule="exact"/>
        <w:jc w:val="center"/>
        <w:rPr>
          <w:rFonts w:ascii="Arial" w:hAnsi="Arial" w:cs="Arial"/>
          <w:sz w:val="20"/>
        </w:rPr>
      </w:pPr>
      <w:r w:rsidRPr="002402C9">
        <w:rPr>
          <w:rFonts w:ascii="Arial" w:hAnsi="Arial" w:cs="Arial"/>
          <w:sz w:val="20"/>
        </w:rPr>
        <w:t>»</w:t>
      </w:r>
      <w:r w:rsidR="00365327" w:rsidRPr="002402C9">
        <w:rPr>
          <w:rFonts w:ascii="Arial" w:hAnsi="Arial" w:cs="Arial"/>
          <w:sz w:val="20"/>
        </w:rPr>
        <w:t>1</w:t>
      </w:r>
      <w:r w:rsidR="009807F9" w:rsidRPr="002402C9">
        <w:rPr>
          <w:rFonts w:ascii="Arial" w:hAnsi="Arial" w:cs="Arial"/>
          <w:sz w:val="20"/>
        </w:rPr>
        <w:t>3</w:t>
      </w:r>
      <w:r w:rsidR="00365327" w:rsidRPr="002402C9">
        <w:rPr>
          <w:rFonts w:ascii="Arial" w:hAnsi="Arial" w:cs="Arial"/>
          <w:sz w:val="20"/>
        </w:rPr>
        <w:t>.</w:t>
      </w:r>
      <w:r w:rsidR="001F23C0" w:rsidRPr="002402C9">
        <w:rPr>
          <w:rFonts w:ascii="Arial" w:hAnsi="Arial" w:cs="Arial"/>
          <w:sz w:val="20"/>
        </w:rPr>
        <w:t xml:space="preserve"> a</w:t>
      </w:r>
      <w:r w:rsidR="00365327" w:rsidRPr="002402C9">
        <w:rPr>
          <w:rFonts w:ascii="Arial" w:hAnsi="Arial" w:cs="Arial"/>
          <w:sz w:val="20"/>
        </w:rPr>
        <w:t xml:space="preserve"> člen </w:t>
      </w:r>
    </w:p>
    <w:p w:rsidR="00365327" w:rsidRPr="002402C9" w:rsidRDefault="00365327" w:rsidP="00365327">
      <w:pPr>
        <w:pStyle w:val="Telobesedila"/>
        <w:tabs>
          <w:tab w:val="left" w:pos="0"/>
        </w:tabs>
        <w:spacing w:line="260" w:lineRule="exact"/>
        <w:jc w:val="center"/>
        <w:rPr>
          <w:rFonts w:ascii="Arial" w:hAnsi="Arial" w:cs="Arial"/>
          <w:sz w:val="20"/>
        </w:rPr>
      </w:pPr>
      <w:r w:rsidRPr="002402C9">
        <w:rPr>
          <w:rFonts w:ascii="Arial" w:hAnsi="Arial" w:cs="Arial"/>
          <w:sz w:val="20"/>
        </w:rPr>
        <w:t>(zavrnitev prevzema OEEO v posebnih primerih)</w:t>
      </w:r>
    </w:p>
    <w:p w:rsidR="00365327" w:rsidRPr="002402C9" w:rsidRDefault="00365327" w:rsidP="00365327">
      <w:pPr>
        <w:pStyle w:val="Telobesedila"/>
        <w:tabs>
          <w:tab w:val="left" w:pos="0"/>
        </w:tabs>
        <w:spacing w:line="260" w:lineRule="exact"/>
        <w:jc w:val="center"/>
        <w:rPr>
          <w:rFonts w:ascii="Arial" w:hAnsi="Arial" w:cs="Arial"/>
          <w:b w:val="0"/>
          <w:sz w:val="20"/>
        </w:rPr>
      </w:pPr>
    </w:p>
    <w:p w:rsidR="00194C2E" w:rsidRPr="002402C9" w:rsidRDefault="00365327" w:rsidP="00365327">
      <w:pPr>
        <w:pStyle w:val="Telobesedila"/>
        <w:tabs>
          <w:tab w:val="left" w:pos="0"/>
        </w:tabs>
        <w:spacing w:line="260" w:lineRule="exact"/>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Ne glede na določbe</w:t>
      </w:r>
      <w:r w:rsidR="00EC3BE5" w:rsidRPr="002402C9">
        <w:rPr>
          <w:rFonts w:ascii="Arial" w:hAnsi="Arial" w:cs="Arial"/>
          <w:b w:val="0"/>
          <w:color w:val="000000"/>
          <w:sz w:val="20"/>
          <w:shd w:val="clear" w:color="auto" w:fill="FFFFFF"/>
        </w:rPr>
        <w:t xml:space="preserve"> prvega odstavka</w:t>
      </w:r>
      <w:r w:rsidRPr="002402C9">
        <w:rPr>
          <w:rFonts w:ascii="Arial" w:hAnsi="Arial" w:cs="Arial"/>
          <w:b w:val="0"/>
          <w:color w:val="000000"/>
          <w:sz w:val="20"/>
          <w:shd w:val="clear" w:color="auto" w:fill="FFFFFF"/>
        </w:rPr>
        <w:t xml:space="preserve"> 11.</w:t>
      </w:r>
      <w:r w:rsidR="001F23C0" w:rsidRPr="002402C9">
        <w:rPr>
          <w:rFonts w:ascii="Arial" w:hAnsi="Arial" w:cs="Arial"/>
          <w:b w:val="0"/>
          <w:color w:val="000000"/>
          <w:sz w:val="20"/>
          <w:shd w:val="clear" w:color="auto" w:fill="FFFFFF"/>
        </w:rPr>
        <w:t xml:space="preserve"> člena te uredbe</w:t>
      </w:r>
      <w:r w:rsidRPr="002402C9">
        <w:rPr>
          <w:rFonts w:ascii="Arial" w:hAnsi="Arial" w:cs="Arial"/>
          <w:b w:val="0"/>
          <w:color w:val="000000"/>
          <w:sz w:val="20"/>
          <w:shd w:val="clear" w:color="auto" w:fill="FFFFFF"/>
        </w:rPr>
        <w:t xml:space="preserve"> lahko distributer zavrne prevzem OEEO iz gospodinjstev </w:t>
      </w:r>
      <w:r w:rsidR="001F23C0" w:rsidRPr="002402C9">
        <w:rPr>
          <w:rFonts w:ascii="Arial" w:hAnsi="Arial" w:cs="Arial"/>
          <w:b w:val="0"/>
          <w:color w:val="000000"/>
          <w:sz w:val="20"/>
          <w:shd w:val="clear" w:color="auto" w:fill="FFFFFF"/>
        </w:rPr>
        <w:t>in ne glede na določbe</w:t>
      </w:r>
      <w:r w:rsidR="00EC3BE5" w:rsidRPr="002402C9">
        <w:rPr>
          <w:rFonts w:ascii="Arial" w:hAnsi="Arial" w:cs="Arial"/>
          <w:b w:val="0"/>
          <w:color w:val="000000"/>
          <w:sz w:val="20"/>
          <w:shd w:val="clear" w:color="auto" w:fill="FFFFFF"/>
        </w:rPr>
        <w:t xml:space="preserve"> tretjega odstavka</w:t>
      </w:r>
      <w:r w:rsidR="001F23C0" w:rsidRPr="002402C9">
        <w:rPr>
          <w:rFonts w:ascii="Arial" w:hAnsi="Arial" w:cs="Arial"/>
          <w:b w:val="0"/>
          <w:color w:val="000000"/>
          <w:sz w:val="20"/>
          <w:shd w:val="clear" w:color="auto" w:fill="FFFFFF"/>
        </w:rPr>
        <w:t xml:space="preserve"> </w:t>
      </w:r>
      <w:r w:rsidR="009807F9" w:rsidRPr="002402C9">
        <w:rPr>
          <w:rFonts w:ascii="Arial" w:hAnsi="Arial" w:cs="Arial"/>
          <w:b w:val="0"/>
          <w:color w:val="000000"/>
          <w:sz w:val="20"/>
          <w:shd w:val="clear" w:color="auto" w:fill="FFFFFF"/>
        </w:rPr>
        <w:t>prejšnjega</w:t>
      </w:r>
      <w:r w:rsidR="001F23C0" w:rsidRPr="002402C9">
        <w:rPr>
          <w:rFonts w:ascii="Arial" w:hAnsi="Arial" w:cs="Arial"/>
          <w:b w:val="0"/>
          <w:color w:val="000000"/>
          <w:sz w:val="20"/>
          <w:shd w:val="clear" w:color="auto" w:fill="FFFFFF"/>
        </w:rPr>
        <w:t xml:space="preserve"> člena lahko </w:t>
      </w:r>
      <w:r w:rsidRPr="002402C9">
        <w:rPr>
          <w:rFonts w:ascii="Arial" w:hAnsi="Arial" w:cs="Arial"/>
          <w:b w:val="0"/>
          <w:color w:val="000000"/>
          <w:sz w:val="20"/>
          <w:shd w:val="clear" w:color="auto" w:fill="FFFFFF"/>
        </w:rPr>
        <w:t xml:space="preserve">izvajalec javne službe </w:t>
      </w:r>
      <w:r w:rsidR="001F23C0" w:rsidRPr="002402C9">
        <w:rPr>
          <w:rFonts w:ascii="Arial" w:hAnsi="Arial" w:cs="Arial"/>
          <w:b w:val="0"/>
          <w:color w:val="000000"/>
          <w:sz w:val="20"/>
          <w:shd w:val="clear" w:color="auto" w:fill="FFFFFF"/>
        </w:rPr>
        <w:t>zavrne</w:t>
      </w:r>
      <w:r w:rsidRPr="002402C9">
        <w:rPr>
          <w:rFonts w:ascii="Arial" w:hAnsi="Arial" w:cs="Arial"/>
          <w:b w:val="0"/>
          <w:color w:val="000000"/>
          <w:sz w:val="20"/>
          <w:shd w:val="clear" w:color="auto" w:fill="FFFFFF"/>
        </w:rPr>
        <w:t xml:space="preserve"> prevzem OEEO iz gospodinjstev v premični zbiralnici, </w:t>
      </w:r>
      <w:r w:rsidR="001F23C0" w:rsidRPr="002402C9">
        <w:rPr>
          <w:rFonts w:ascii="Arial" w:hAnsi="Arial" w:cs="Arial"/>
          <w:b w:val="0"/>
          <w:color w:val="000000"/>
          <w:sz w:val="20"/>
          <w:shd w:val="clear" w:color="auto" w:fill="FFFFFF"/>
        </w:rPr>
        <w:t>če je</w:t>
      </w:r>
      <w:r w:rsidRPr="002402C9">
        <w:rPr>
          <w:rFonts w:ascii="Arial" w:hAnsi="Arial" w:cs="Arial"/>
          <w:b w:val="0"/>
          <w:color w:val="000000"/>
          <w:sz w:val="20"/>
          <w:shd w:val="clear" w:color="auto" w:fill="FFFFFF"/>
        </w:rPr>
        <w:t xml:space="preserve"> OEEO tako poškodovana, da zaradi nevarnih snovi v njej ogroža okolje in zdravje ljudi.</w:t>
      </w:r>
      <w:r w:rsidR="006930A5" w:rsidRPr="002402C9">
        <w:rPr>
          <w:rFonts w:ascii="Arial" w:hAnsi="Arial" w:cs="Arial"/>
          <w:b w:val="0"/>
          <w:color w:val="000000"/>
          <w:sz w:val="20"/>
          <w:shd w:val="clear" w:color="auto" w:fill="FFFFFF"/>
        </w:rPr>
        <w:t>«</w:t>
      </w:r>
      <w:r w:rsidR="00D771B2" w:rsidRPr="002402C9">
        <w:rPr>
          <w:rFonts w:ascii="Arial" w:hAnsi="Arial" w:cs="Arial"/>
          <w:b w:val="0"/>
          <w:color w:val="000000"/>
          <w:sz w:val="20"/>
          <w:shd w:val="clear" w:color="auto" w:fill="FFFFFF"/>
        </w:rPr>
        <w:t>.</w:t>
      </w:r>
      <w:r w:rsidR="00194C2E" w:rsidRPr="002402C9">
        <w:rPr>
          <w:rFonts w:ascii="Arial" w:hAnsi="Arial" w:cs="Arial"/>
          <w:b w:val="0"/>
          <w:color w:val="000000"/>
          <w:sz w:val="20"/>
          <w:shd w:val="clear" w:color="auto" w:fill="FFFFFF"/>
        </w:rPr>
        <w:t xml:space="preserve"> </w:t>
      </w:r>
    </w:p>
    <w:p w:rsidR="00194C2E" w:rsidRPr="002402C9" w:rsidRDefault="00194C2E" w:rsidP="00335BFE">
      <w:pPr>
        <w:pStyle w:val="Telobesedila"/>
        <w:tabs>
          <w:tab w:val="left" w:pos="0"/>
        </w:tabs>
        <w:spacing w:line="260" w:lineRule="exact"/>
        <w:jc w:val="center"/>
        <w:rPr>
          <w:rFonts w:ascii="Arial" w:hAnsi="Arial" w:cs="Arial"/>
          <w:sz w:val="20"/>
        </w:rPr>
      </w:pPr>
    </w:p>
    <w:p w:rsidR="007A1033" w:rsidRPr="002402C9" w:rsidRDefault="005107C6" w:rsidP="00335BFE">
      <w:pPr>
        <w:pStyle w:val="Telobesedila"/>
        <w:tabs>
          <w:tab w:val="left" w:pos="0"/>
        </w:tabs>
        <w:spacing w:line="260" w:lineRule="exact"/>
        <w:jc w:val="center"/>
        <w:rPr>
          <w:rFonts w:ascii="Arial" w:hAnsi="Arial" w:cs="Arial"/>
          <w:sz w:val="20"/>
        </w:rPr>
      </w:pPr>
      <w:r w:rsidRPr="002402C9">
        <w:rPr>
          <w:rFonts w:ascii="Arial" w:hAnsi="Arial" w:cs="Arial"/>
          <w:sz w:val="20"/>
        </w:rPr>
        <w:t xml:space="preserve">          </w:t>
      </w:r>
    </w:p>
    <w:p w:rsidR="00A954D6" w:rsidRPr="002402C9" w:rsidRDefault="00A954D6" w:rsidP="00A954D6">
      <w:pPr>
        <w:pStyle w:val="Telobesedila"/>
        <w:numPr>
          <w:ilvl w:val="0"/>
          <w:numId w:val="64"/>
        </w:numPr>
        <w:tabs>
          <w:tab w:val="left" w:pos="0"/>
        </w:tabs>
        <w:spacing w:line="260" w:lineRule="exact"/>
        <w:jc w:val="center"/>
        <w:rPr>
          <w:rFonts w:ascii="Arial" w:hAnsi="Arial" w:cs="Arial"/>
          <w:sz w:val="20"/>
        </w:rPr>
      </w:pPr>
      <w:r w:rsidRPr="002402C9">
        <w:rPr>
          <w:rFonts w:ascii="Arial" w:hAnsi="Arial" w:cs="Arial"/>
          <w:sz w:val="20"/>
        </w:rPr>
        <w:t>č</w:t>
      </w:r>
      <w:r w:rsidR="005107C6" w:rsidRPr="002402C9">
        <w:rPr>
          <w:rFonts w:ascii="Arial" w:hAnsi="Arial" w:cs="Arial"/>
          <w:sz w:val="20"/>
        </w:rPr>
        <w:t>len</w:t>
      </w:r>
    </w:p>
    <w:p w:rsidR="00A954D6" w:rsidRPr="002402C9" w:rsidRDefault="00A954D6" w:rsidP="00A954D6">
      <w:pPr>
        <w:pStyle w:val="Telobesedila"/>
        <w:tabs>
          <w:tab w:val="left" w:pos="0"/>
        </w:tabs>
        <w:spacing w:line="260" w:lineRule="exact"/>
        <w:jc w:val="center"/>
        <w:rPr>
          <w:rFonts w:ascii="Arial" w:hAnsi="Arial" w:cs="Arial"/>
          <w:b w:val="0"/>
          <w:sz w:val="20"/>
        </w:rPr>
      </w:pPr>
    </w:p>
    <w:p w:rsidR="00194C2E" w:rsidRPr="002402C9" w:rsidRDefault="00326975" w:rsidP="00326975">
      <w:pPr>
        <w:rPr>
          <w:rFonts w:ascii="Arial" w:hAnsi="Arial" w:cs="Arial"/>
          <w:color w:val="000000"/>
          <w:sz w:val="20"/>
          <w:shd w:val="clear" w:color="auto" w:fill="FFFFFF"/>
        </w:rPr>
      </w:pPr>
      <w:r w:rsidRPr="002402C9">
        <w:rPr>
          <w:rFonts w:ascii="Arial" w:hAnsi="Arial" w:cs="Arial"/>
          <w:color w:val="000000"/>
          <w:sz w:val="20"/>
          <w:shd w:val="clear" w:color="auto" w:fill="FFFFFF"/>
        </w:rPr>
        <w:t xml:space="preserve">Prvi odstavek 15. člena se spremeni tako, da se glasi: </w:t>
      </w:r>
    </w:p>
    <w:p w:rsidR="00326975" w:rsidRPr="002402C9" w:rsidRDefault="00326975" w:rsidP="00326975">
      <w:pPr>
        <w:rPr>
          <w:rFonts w:ascii="Arial" w:eastAsiaTheme="minorHAnsi" w:hAnsi="Arial" w:cs="Arial"/>
          <w:color w:val="000000"/>
          <w:sz w:val="20"/>
          <w:lang w:eastAsia="en-US"/>
        </w:rPr>
      </w:pPr>
      <w:r w:rsidRPr="002402C9">
        <w:rPr>
          <w:rFonts w:ascii="Arial" w:hAnsi="Arial" w:cs="Arial"/>
          <w:color w:val="000000"/>
          <w:sz w:val="20"/>
          <w:shd w:val="clear" w:color="auto" w:fill="FFFFFF"/>
        </w:rPr>
        <w:t>»</w:t>
      </w:r>
      <w:r w:rsidR="00194C2E" w:rsidRPr="002402C9">
        <w:rPr>
          <w:rFonts w:ascii="Arial" w:hAnsi="Arial" w:cs="Arial"/>
          <w:color w:val="000000"/>
          <w:sz w:val="20"/>
          <w:shd w:val="clear" w:color="auto" w:fill="FFFFFF"/>
        </w:rPr>
        <w:t xml:space="preserve"> (1) </w:t>
      </w:r>
      <w:r w:rsidRPr="002402C9">
        <w:rPr>
          <w:rFonts w:ascii="Arial" w:eastAsiaTheme="minorHAnsi" w:hAnsi="Arial" w:cs="Arial"/>
          <w:color w:val="000000"/>
          <w:sz w:val="20"/>
          <w:lang w:eastAsia="en-US"/>
        </w:rPr>
        <w:t>Zbiranje in prevoz OEEO mora potekati tako, da je zbrano OEEO mogoče v največjem možnem obsegu oddati v pripravo za ponovno uporabo, kadar je to primerno</w:t>
      </w:r>
      <w:r w:rsidR="00194C2E" w:rsidRPr="002402C9">
        <w:rPr>
          <w:rFonts w:ascii="Arial" w:eastAsiaTheme="minorHAnsi" w:hAnsi="Arial" w:cs="Arial"/>
          <w:color w:val="000000"/>
          <w:sz w:val="20"/>
          <w:lang w:eastAsia="en-US"/>
        </w:rPr>
        <w:t>,</w:t>
      </w:r>
      <w:r w:rsidRPr="002402C9">
        <w:rPr>
          <w:rFonts w:ascii="Arial" w:eastAsiaTheme="minorHAnsi" w:hAnsi="Arial" w:cs="Arial"/>
          <w:color w:val="000000"/>
          <w:sz w:val="20"/>
          <w:lang w:eastAsia="en-US"/>
        </w:rPr>
        <w:t xml:space="preserve"> ali v recikliranje in da je v največji možni meri omogočeno izločanje nevarnih snovi iz OEEO</w:t>
      </w:r>
      <w:r w:rsidR="00194C2E" w:rsidRPr="002402C9">
        <w:rPr>
          <w:rFonts w:ascii="Arial" w:eastAsiaTheme="minorHAnsi" w:hAnsi="Arial" w:cs="Arial"/>
          <w:color w:val="000000"/>
          <w:sz w:val="20"/>
          <w:lang w:eastAsia="en-US"/>
        </w:rPr>
        <w:t xml:space="preserve"> v</w:t>
      </w:r>
      <w:r w:rsidRPr="002402C9">
        <w:rPr>
          <w:rFonts w:ascii="Arial" w:eastAsiaTheme="minorHAnsi" w:hAnsi="Arial" w:cs="Arial"/>
          <w:color w:val="000000"/>
          <w:sz w:val="20"/>
          <w:lang w:eastAsia="en-US"/>
        </w:rPr>
        <w:t xml:space="preserve"> sklad</w:t>
      </w:r>
      <w:r w:rsidR="00194C2E" w:rsidRPr="002402C9">
        <w:rPr>
          <w:rFonts w:ascii="Arial" w:eastAsiaTheme="minorHAnsi" w:hAnsi="Arial" w:cs="Arial"/>
          <w:color w:val="000000"/>
          <w:sz w:val="20"/>
          <w:lang w:eastAsia="en-US"/>
        </w:rPr>
        <w:t>u</w:t>
      </w:r>
      <w:r w:rsidRPr="002402C9">
        <w:rPr>
          <w:rFonts w:ascii="Arial" w:eastAsiaTheme="minorHAnsi" w:hAnsi="Arial" w:cs="Arial"/>
          <w:color w:val="000000"/>
          <w:sz w:val="20"/>
          <w:lang w:eastAsia="en-US"/>
        </w:rPr>
        <w:t xml:space="preserve"> z zahtevami za selektivno obdelavo OEEO</w:t>
      </w:r>
      <w:r w:rsidR="000A7DDD" w:rsidRPr="002402C9">
        <w:rPr>
          <w:rFonts w:ascii="Arial" w:eastAsiaTheme="minorHAnsi" w:hAnsi="Arial" w:cs="Arial"/>
          <w:color w:val="000000"/>
          <w:sz w:val="20"/>
          <w:lang w:eastAsia="en-US"/>
        </w:rPr>
        <w:t>, določenimi v</w:t>
      </w:r>
      <w:r w:rsidRPr="002402C9">
        <w:rPr>
          <w:rFonts w:ascii="Arial" w:eastAsiaTheme="minorHAnsi" w:hAnsi="Arial" w:cs="Arial"/>
          <w:color w:val="000000"/>
          <w:sz w:val="20"/>
          <w:lang w:eastAsia="en-US"/>
        </w:rPr>
        <w:t xml:space="preserve"> </w:t>
      </w:r>
      <w:r w:rsidR="000A7DDD" w:rsidRPr="002402C9">
        <w:rPr>
          <w:rFonts w:ascii="Arial" w:eastAsiaTheme="minorHAnsi" w:hAnsi="Arial" w:cs="Arial"/>
          <w:color w:val="000000"/>
          <w:sz w:val="20"/>
          <w:lang w:eastAsia="en-US"/>
        </w:rPr>
        <w:t>p</w:t>
      </w:r>
      <w:r w:rsidRPr="002402C9">
        <w:rPr>
          <w:rFonts w:ascii="Arial" w:eastAsiaTheme="minorHAnsi" w:hAnsi="Arial" w:cs="Arial"/>
          <w:color w:val="000000"/>
          <w:sz w:val="20"/>
          <w:lang w:eastAsia="en-US"/>
        </w:rPr>
        <w:t>rilog</w:t>
      </w:r>
      <w:r w:rsidR="000A7DDD" w:rsidRPr="002402C9">
        <w:rPr>
          <w:rFonts w:ascii="Arial" w:eastAsiaTheme="minorHAnsi" w:hAnsi="Arial" w:cs="Arial"/>
          <w:color w:val="000000"/>
          <w:sz w:val="20"/>
          <w:lang w:eastAsia="en-US"/>
        </w:rPr>
        <w:t>i</w:t>
      </w:r>
      <w:r w:rsidRPr="002402C9">
        <w:rPr>
          <w:rFonts w:ascii="Arial" w:eastAsiaTheme="minorHAnsi" w:hAnsi="Arial" w:cs="Arial"/>
          <w:color w:val="000000"/>
          <w:sz w:val="20"/>
          <w:lang w:eastAsia="en-US"/>
        </w:rPr>
        <w:t xml:space="preserve"> </w:t>
      </w:r>
      <w:r w:rsidR="00FB723D" w:rsidRPr="002402C9">
        <w:rPr>
          <w:rFonts w:ascii="Arial" w:eastAsiaTheme="minorHAnsi" w:hAnsi="Arial" w:cs="Arial"/>
          <w:color w:val="000000"/>
          <w:sz w:val="20"/>
          <w:lang w:eastAsia="en-US"/>
        </w:rPr>
        <w:t>5</w:t>
      </w:r>
      <w:r w:rsidR="000A7DDD" w:rsidRPr="002402C9">
        <w:rPr>
          <w:rFonts w:ascii="Arial" w:eastAsiaTheme="minorHAnsi" w:hAnsi="Arial" w:cs="Arial"/>
          <w:color w:val="000000"/>
          <w:sz w:val="20"/>
          <w:lang w:eastAsia="en-US"/>
        </w:rPr>
        <w:t>, ki je sestavni del te uredbe</w:t>
      </w:r>
      <w:r w:rsidRPr="002402C9">
        <w:rPr>
          <w:rFonts w:ascii="Arial" w:eastAsiaTheme="minorHAnsi" w:hAnsi="Arial" w:cs="Arial"/>
          <w:color w:val="000000"/>
          <w:sz w:val="20"/>
          <w:lang w:eastAsia="en-US"/>
        </w:rPr>
        <w:t>.«</w:t>
      </w:r>
      <w:r w:rsidR="00D771B2" w:rsidRPr="002402C9">
        <w:rPr>
          <w:rFonts w:ascii="Arial" w:eastAsiaTheme="minorHAnsi" w:hAnsi="Arial" w:cs="Arial"/>
          <w:color w:val="000000"/>
          <w:sz w:val="20"/>
          <w:lang w:eastAsia="en-US"/>
        </w:rPr>
        <w:t>.</w:t>
      </w:r>
    </w:p>
    <w:p w:rsidR="00FB723D" w:rsidRPr="002402C9" w:rsidRDefault="00FB723D" w:rsidP="00326975">
      <w:pPr>
        <w:rPr>
          <w:rFonts w:ascii="Arial" w:eastAsiaTheme="minorHAnsi" w:hAnsi="Arial" w:cs="Arial"/>
          <w:color w:val="000000"/>
          <w:sz w:val="20"/>
          <w:lang w:eastAsia="en-US"/>
        </w:rPr>
      </w:pPr>
    </w:p>
    <w:p w:rsidR="00FB723D" w:rsidRPr="002402C9" w:rsidRDefault="00FB723D" w:rsidP="00326975">
      <w:pPr>
        <w:rPr>
          <w:rFonts w:ascii="Arial" w:eastAsiaTheme="minorHAnsi" w:hAnsi="Arial" w:cs="Arial"/>
          <w:sz w:val="20"/>
          <w:lang w:eastAsia="en-US"/>
        </w:rPr>
      </w:pPr>
      <w:r w:rsidRPr="002402C9">
        <w:rPr>
          <w:rFonts w:ascii="Arial" w:eastAsiaTheme="minorHAnsi" w:hAnsi="Arial" w:cs="Arial"/>
          <w:color w:val="000000"/>
          <w:sz w:val="20"/>
          <w:lang w:eastAsia="en-US"/>
        </w:rPr>
        <w:t>V tretjem odstavku se besedilo »priloge 5« nadomesti z besedilom »priloge 6«.</w:t>
      </w:r>
    </w:p>
    <w:p w:rsidR="00A954D6" w:rsidRPr="002402C9" w:rsidRDefault="00A954D6" w:rsidP="000A7DDD">
      <w:pPr>
        <w:pStyle w:val="Telobesedila"/>
        <w:tabs>
          <w:tab w:val="left" w:pos="0"/>
        </w:tabs>
        <w:spacing w:line="260" w:lineRule="exact"/>
        <w:rPr>
          <w:rFonts w:ascii="Arial" w:hAnsi="Arial" w:cs="Arial"/>
          <w:b w:val="0"/>
          <w:sz w:val="20"/>
        </w:rPr>
      </w:pPr>
    </w:p>
    <w:p w:rsidR="008D0876" w:rsidRPr="002402C9" w:rsidRDefault="000A7DDD" w:rsidP="005107C6">
      <w:pPr>
        <w:pStyle w:val="Telobesedila"/>
        <w:tabs>
          <w:tab w:val="left" w:pos="0"/>
        </w:tabs>
        <w:spacing w:line="260" w:lineRule="exact"/>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Š</w:t>
      </w:r>
      <w:r w:rsidR="005107C6" w:rsidRPr="002402C9">
        <w:rPr>
          <w:rFonts w:ascii="Arial" w:hAnsi="Arial" w:cs="Arial"/>
          <w:b w:val="0"/>
          <w:color w:val="000000"/>
          <w:sz w:val="20"/>
          <w:shd w:val="clear" w:color="auto" w:fill="FFFFFF"/>
        </w:rPr>
        <w:t>est</w:t>
      </w:r>
      <w:r w:rsidRPr="002402C9">
        <w:rPr>
          <w:rFonts w:ascii="Arial" w:hAnsi="Arial" w:cs="Arial"/>
          <w:b w:val="0"/>
          <w:color w:val="000000"/>
          <w:sz w:val="20"/>
          <w:shd w:val="clear" w:color="auto" w:fill="FFFFFF"/>
        </w:rPr>
        <w:t>i</w:t>
      </w:r>
      <w:r w:rsidR="005107C6" w:rsidRPr="002402C9">
        <w:rPr>
          <w:rFonts w:ascii="Arial" w:hAnsi="Arial" w:cs="Arial"/>
          <w:b w:val="0"/>
          <w:color w:val="000000"/>
          <w:sz w:val="20"/>
          <w:shd w:val="clear" w:color="auto" w:fill="FFFFFF"/>
        </w:rPr>
        <w:t xml:space="preserve"> odstav</w:t>
      </w:r>
      <w:r w:rsidRPr="002402C9">
        <w:rPr>
          <w:rFonts w:ascii="Arial" w:hAnsi="Arial" w:cs="Arial"/>
          <w:b w:val="0"/>
          <w:color w:val="000000"/>
          <w:sz w:val="20"/>
          <w:shd w:val="clear" w:color="auto" w:fill="FFFFFF"/>
        </w:rPr>
        <w:t>e</w:t>
      </w:r>
      <w:r w:rsidR="005107C6" w:rsidRPr="002402C9">
        <w:rPr>
          <w:rFonts w:ascii="Arial" w:hAnsi="Arial" w:cs="Arial"/>
          <w:b w:val="0"/>
          <w:color w:val="000000"/>
          <w:sz w:val="20"/>
          <w:shd w:val="clear" w:color="auto" w:fill="FFFFFF"/>
        </w:rPr>
        <w:t xml:space="preserve">k </w:t>
      </w:r>
      <w:r w:rsidR="00923B75" w:rsidRPr="002402C9">
        <w:rPr>
          <w:rFonts w:ascii="Arial" w:hAnsi="Arial" w:cs="Arial"/>
          <w:b w:val="0"/>
          <w:color w:val="000000"/>
          <w:sz w:val="20"/>
          <w:shd w:val="clear" w:color="auto" w:fill="FFFFFF"/>
        </w:rPr>
        <w:t>se</w:t>
      </w:r>
      <w:r w:rsidRPr="002402C9">
        <w:rPr>
          <w:rFonts w:ascii="Arial" w:hAnsi="Arial" w:cs="Arial"/>
          <w:color w:val="000000"/>
          <w:sz w:val="20"/>
          <w:shd w:val="clear" w:color="auto" w:fill="FFFFFF"/>
        </w:rPr>
        <w:t xml:space="preserve"> </w:t>
      </w:r>
      <w:r w:rsidRPr="002402C9">
        <w:rPr>
          <w:rFonts w:ascii="Arial" w:hAnsi="Arial" w:cs="Arial"/>
          <w:b w:val="0"/>
          <w:color w:val="000000"/>
          <w:sz w:val="20"/>
          <w:shd w:val="clear" w:color="auto" w:fill="FFFFFF"/>
        </w:rPr>
        <w:t>spremeni tako, da se glasi:</w:t>
      </w:r>
      <w:r w:rsidRPr="002402C9">
        <w:rPr>
          <w:rFonts w:ascii="Arial" w:hAnsi="Arial" w:cs="Arial"/>
          <w:color w:val="000000"/>
          <w:sz w:val="20"/>
          <w:shd w:val="clear" w:color="auto" w:fill="FFFFFF"/>
        </w:rPr>
        <w:t xml:space="preserve"> </w:t>
      </w:r>
      <w:r w:rsidR="00923B75" w:rsidRPr="002402C9">
        <w:rPr>
          <w:rFonts w:ascii="Arial" w:hAnsi="Arial" w:cs="Arial"/>
          <w:b w:val="0"/>
          <w:color w:val="000000"/>
          <w:sz w:val="20"/>
          <w:shd w:val="clear" w:color="auto" w:fill="FFFFFF"/>
        </w:rPr>
        <w:t xml:space="preserve"> </w:t>
      </w:r>
    </w:p>
    <w:p w:rsidR="008D0876" w:rsidRPr="002402C9" w:rsidRDefault="008D0876" w:rsidP="005107C6">
      <w:pPr>
        <w:pStyle w:val="Telobesedila"/>
        <w:tabs>
          <w:tab w:val="left" w:pos="0"/>
        </w:tabs>
        <w:spacing w:line="260" w:lineRule="exact"/>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 </w:t>
      </w:r>
      <w:r w:rsidR="000A7DDD" w:rsidRPr="002402C9">
        <w:rPr>
          <w:rFonts w:ascii="Arial" w:hAnsi="Arial" w:cs="Arial"/>
          <w:b w:val="0"/>
          <w:color w:val="000000"/>
          <w:sz w:val="20"/>
          <w:shd w:val="clear" w:color="auto" w:fill="FFFFFF"/>
        </w:rPr>
        <w:t>(6)</w:t>
      </w:r>
      <w:r w:rsidR="000A7DDD" w:rsidRPr="002402C9">
        <w:rPr>
          <w:rFonts w:ascii="Arial" w:hAnsi="Arial" w:cs="Arial"/>
          <w:color w:val="000000"/>
          <w:sz w:val="20"/>
          <w:shd w:val="clear" w:color="auto" w:fill="FFFFFF"/>
        </w:rPr>
        <w:t xml:space="preserve"> </w:t>
      </w:r>
      <w:r w:rsidRPr="002402C9">
        <w:rPr>
          <w:rFonts w:ascii="Arial" w:hAnsi="Arial" w:cs="Arial"/>
          <w:b w:val="0"/>
          <w:color w:val="000000"/>
          <w:sz w:val="20"/>
          <w:shd w:val="clear" w:color="auto" w:fill="FFFFFF"/>
        </w:rPr>
        <w:t>V primeru pošiljanja OEEO v obdelavo v drugo državo članico EU ali tretjo državo, mora biti čezmejno pošiljanje OEEO izvedeno v skladu</w:t>
      </w:r>
      <w:r w:rsidR="003958C8" w:rsidRPr="002402C9">
        <w:rPr>
          <w:rFonts w:ascii="Arial" w:hAnsi="Arial" w:cs="Arial"/>
          <w:b w:val="0"/>
          <w:color w:val="000000"/>
          <w:sz w:val="20"/>
          <w:shd w:val="clear" w:color="auto" w:fill="FFFFFF"/>
        </w:rPr>
        <w:t xml:space="preserve"> z</w:t>
      </w:r>
      <w:r w:rsidRPr="002402C9">
        <w:rPr>
          <w:rFonts w:ascii="Arial" w:hAnsi="Arial" w:cs="Arial"/>
          <w:b w:val="0"/>
          <w:color w:val="000000"/>
          <w:sz w:val="20"/>
          <w:shd w:val="clear" w:color="auto" w:fill="FFFFFF"/>
        </w:rPr>
        <w:t>:</w:t>
      </w:r>
    </w:p>
    <w:p w:rsidR="008D0876" w:rsidRPr="002402C9" w:rsidRDefault="008D0876" w:rsidP="003958C8">
      <w:pPr>
        <w:pStyle w:val="Telobesedila"/>
        <w:tabs>
          <w:tab w:val="clear" w:pos="284"/>
          <w:tab w:val="left" w:pos="142"/>
        </w:tabs>
        <w:spacing w:line="260" w:lineRule="exact"/>
        <w:ind w:left="142" w:hanging="142"/>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w:t>
      </w:r>
      <w:r w:rsidR="003958C8" w:rsidRPr="002402C9">
        <w:rPr>
          <w:rFonts w:ascii="Arial" w:hAnsi="Arial" w:cs="Arial"/>
          <w:b w:val="0"/>
          <w:color w:val="000000"/>
          <w:sz w:val="20"/>
          <w:shd w:val="clear" w:color="auto" w:fill="FFFFFF"/>
        </w:rPr>
        <w:t xml:space="preserve"> </w:t>
      </w:r>
      <w:r w:rsidRPr="002402C9">
        <w:rPr>
          <w:rFonts w:ascii="Arial" w:hAnsi="Arial" w:cs="Arial"/>
          <w:b w:val="0"/>
          <w:color w:val="000000"/>
          <w:sz w:val="20"/>
          <w:shd w:val="clear" w:color="auto" w:fill="FFFFFF"/>
        </w:rPr>
        <w:t>Uredbo (ES) št. 1013/2006 Evropskega parlamenta in Sveta z dne 14. junija 2006 o pošiljkah odpadkov (UL L št. 190 z dne 12. 7. 2006, str. 1), zadnjič spremenjeno z Uredbo (EU) št. 660/2014 Evropskega parlamenta in Sveta z dne 15. maja 2014 o spremembi Uredbe (ES) št. 1013/2006 o pošiljkah odpadkov (UL L št. 189 z dne 27. 6. 2014, str. 135), (v nadaljnjem besedilu: Uredba 1013/2006/ES) in</w:t>
      </w:r>
    </w:p>
    <w:p w:rsidR="005107C6" w:rsidRPr="002402C9" w:rsidRDefault="003958C8" w:rsidP="003958C8">
      <w:pPr>
        <w:pStyle w:val="Naslov1"/>
        <w:ind w:left="142" w:hanging="142"/>
        <w:jc w:val="both"/>
        <w:rPr>
          <w:rFonts w:cs="Arial"/>
          <w:b w:val="0"/>
          <w:bCs/>
          <w:color w:val="444444"/>
        </w:rPr>
      </w:pPr>
      <w:r w:rsidRPr="002402C9">
        <w:rPr>
          <w:rFonts w:cs="Arial"/>
          <w:b w:val="0"/>
          <w:color w:val="000000"/>
          <w:shd w:val="clear" w:color="auto" w:fill="FFFFFF"/>
        </w:rPr>
        <w:lastRenderedPageBreak/>
        <w:t>-</w:t>
      </w:r>
      <w:r w:rsidRPr="002402C9">
        <w:rPr>
          <w:rFonts w:cs="Arial"/>
          <w:color w:val="000000"/>
          <w:shd w:val="clear" w:color="auto" w:fill="FFFFFF"/>
        </w:rPr>
        <w:t xml:space="preserve"> </w:t>
      </w:r>
      <w:r w:rsidR="005107C6" w:rsidRPr="002402C9">
        <w:rPr>
          <w:rFonts w:cs="Arial"/>
          <w:b w:val="0"/>
          <w:shd w:val="clear" w:color="auto" w:fill="FFFFFF"/>
        </w:rPr>
        <w:t xml:space="preserve">Uredbo (ES) št. 1418/2007 z dne 29. novembra 2007 glede izvoza nekaterih odpadkov za predelavo </w:t>
      </w:r>
      <w:r w:rsidR="00FA7DA1" w:rsidRPr="002402C9">
        <w:rPr>
          <w:rFonts w:cs="Arial"/>
          <w:b w:val="0"/>
          <w:shd w:val="clear" w:color="auto" w:fill="FFFFFF"/>
        </w:rPr>
        <w:t>iz Priloge III ali IIIA k Uredbi (ES) št. 1013/2006 Evropskega parlamenta in Sveta v nekatere države, za katere se sklep OECD o nadzoru prehoda odpadkov preko meja ne uporablja (UL L št. 316 z dne 4. 12. 2007), zadnjič spremenjeno</w:t>
      </w:r>
      <w:r w:rsidR="0008588E" w:rsidRPr="002402C9">
        <w:rPr>
          <w:rFonts w:cs="Arial"/>
          <w:b w:val="0"/>
          <w:shd w:val="clear" w:color="auto" w:fill="FFFFFF"/>
        </w:rPr>
        <w:t xml:space="preserve"> z </w:t>
      </w:r>
      <w:r w:rsidR="0008588E" w:rsidRPr="002402C9">
        <w:rPr>
          <w:rFonts w:cs="Arial"/>
          <w:b w:val="0"/>
          <w:bCs/>
        </w:rPr>
        <w:t>Uredbo Komisije (EU) št. 733/2014 z dne 24. junija 2014 o spremembi Uredbe (ES) št. 1418/2007 glede izvoza nekaterih odpadkov za predelavo v nekatere države, ki niso članice OECD</w:t>
      </w:r>
      <w:r w:rsidR="00FB723D" w:rsidRPr="002402C9">
        <w:rPr>
          <w:rFonts w:cs="Arial"/>
          <w:b w:val="0"/>
          <w:bCs/>
        </w:rPr>
        <w:t xml:space="preserve"> </w:t>
      </w:r>
      <w:r w:rsidR="00FB723D" w:rsidRPr="002402C9">
        <w:rPr>
          <w:rFonts w:cs="Arial"/>
          <w:b w:val="0"/>
          <w:color w:val="000000"/>
          <w:shd w:val="clear" w:color="auto" w:fill="FFFFFF"/>
        </w:rPr>
        <w:t>(UL L št. 197 z dne 4. 7. 2014, str. 10)</w:t>
      </w:r>
      <w:r w:rsidR="0008588E" w:rsidRPr="002402C9">
        <w:rPr>
          <w:rFonts w:cs="Arial"/>
          <w:b w:val="0"/>
          <w:bCs/>
        </w:rPr>
        <w:t>.«</w:t>
      </w:r>
      <w:r w:rsidR="00D771B2" w:rsidRPr="002402C9">
        <w:rPr>
          <w:rFonts w:cs="Arial"/>
          <w:b w:val="0"/>
          <w:bCs/>
        </w:rPr>
        <w:t>.</w:t>
      </w:r>
      <w:r w:rsidR="000A7DDD" w:rsidRPr="002402C9">
        <w:rPr>
          <w:rFonts w:cs="Arial"/>
          <w:b w:val="0"/>
          <w:bCs/>
        </w:rPr>
        <w:t xml:space="preserve"> </w:t>
      </w:r>
    </w:p>
    <w:p w:rsidR="00923B75" w:rsidRPr="002402C9" w:rsidRDefault="00923B75" w:rsidP="005107C6">
      <w:pPr>
        <w:pStyle w:val="Telobesedila"/>
        <w:tabs>
          <w:tab w:val="left" w:pos="0"/>
        </w:tabs>
        <w:spacing w:line="260" w:lineRule="exact"/>
        <w:rPr>
          <w:rFonts w:ascii="Arial" w:hAnsi="Arial" w:cs="Arial"/>
          <w:b w:val="0"/>
          <w:color w:val="000000"/>
          <w:sz w:val="20"/>
          <w:shd w:val="clear" w:color="auto" w:fill="FFFFFF"/>
        </w:rPr>
      </w:pPr>
    </w:p>
    <w:p w:rsidR="004E5209" w:rsidRPr="002402C9" w:rsidRDefault="00C979BB" w:rsidP="00365327">
      <w:pPr>
        <w:pStyle w:val="Telobesedila"/>
        <w:numPr>
          <w:ilvl w:val="0"/>
          <w:numId w:val="64"/>
        </w:numPr>
        <w:tabs>
          <w:tab w:val="left" w:pos="0"/>
        </w:tabs>
        <w:spacing w:line="260" w:lineRule="exact"/>
        <w:jc w:val="center"/>
        <w:rPr>
          <w:rFonts w:ascii="Arial" w:hAnsi="Arial" w:cs="Arial"/>
          <w:sz w:val="20"/>
        </w:rPr>
      </w:pPr>
      <w:r w:rsidRPr="002402C9">
        <w:rPr>
          <w:rFonts w:ascii="Arial" w:hAnsi="Arial" w:cs="Arial"/>
          <w:sz w:val="20"/>
        </w:rPr>
        <w:t>č</w:t>
      </w:r>
      <w:r w:rsidR="004E5209" w:rsidRPr="002402C9">
        <w:rPr>
          <w:rFonts w:ascii="Arial" w:hAnsi="Arial" w:cs="Arial"/>
          <w:sz w:val="20"/>
        </w:rPr>
        <w:t>len</w:t>
      </w:r>
    </w:p>
    <w:p w:rsidR="00C979BB" w:rsidRPr="002402C9" w:rsidRDefault="00C979BB" w:rsidP="00036B0E">
      <w:pPr>
        <w:pStyle w:val="Telobesedila"/>
        <w:tabs>
          <w:tab w:val="left" w:pos="0"/>
        </w:tabs>
        <w:spacing w:line="260" w:lineRule="exact"/>
        <w:jc w:val="center"/>
        <w:rPr>
          <w:rFonts w:ascii="Arial" w:hAnsi="Arial" w:cs="Arial"/>
          <w:b w:val="0"/>
          <w:sz w:val="20"/>
        </w:rPr>
      </w:pPr>
    </w:p>
    <w:p w:rsidR="00C979BB" w:rsidRPr="002402C9" w:rsidRDefault="00023195" w:rsidP="00036B0E">
      <w:pPr>
        <w:pStyle w:val="Telobesedila"/>
        <w:tabs>
          <w:tab w:val="left" w:pos="0"/>
        </w:tabs>
        <w:spacing w:line="260" w:lineRule="exact"/>
        <w:rPr>
          <w:rFonts w:ascii="Arial" w:hAnsi="Arial" w:cs="Arial"/>
          <w:b w:val="0"/>
          <w:sz w:val="20"/>
        </w:rPr>
      </w:pPr>
      <w:r w:rsidRPr="002402C9">
        <w:rPr>
          <w:rFonts w:ascii="Arial" w:hAnsi="Arial" w:cs="Arial"/>
          <w:b w:val="0"/>
          <w:sz w:val="20"/>
        </w:rPr>
        <w:t>V drugem odstavku 16. člena se besedilo »</w:t>
      </w:r>
      <w:r w:rsidR="00036B0E" w:rsidRPr="002402C9">
        <w:rPr>
          <w:rFonts w:ascii="Arial" w:hAnsi="Arial" w:cs="Arial"/>
          <w:b w:val="0"/>
          <w:sz w:val="20"/>
        </w:rPr>
        <w:t xml:space="preserve"> prilogi 6</w:t>
      </w:r>
      <w:r w:rsidRPr="002402C9">
        <w:rPr>
          <w:rFonts w:ascii="Arial" w:hAnsi="Arial" w:cs="Arial"/>
          <w:b w:val="0"/>
          <w:sz w:val="20"/>
        </w:rPr>
        <w:t>, ki je sestavni del te uredbe.« nadomesti z besedilom »</w:t>
      </w:r>
      <w:r w:rsidR="00036B0E" w:rsidRPr="002402C9">
        <w:rPr>
          <w:rFonts w:ascii="Arial" w:hAnsi="Arial" w:cs="Arial"/>
          <w:b w:val="0"/>
          <w:sz w:val="20"/>
        </w:rPr>
        <w:t xml:space="preserve"> prilogi 5 </w:t>
      </w:r>
      <w:r w:rsidRPr="002402C9">
        <w:rPr>
          <w:rFonts w:ascii="Arial" w:hAnsi="Arial" w:cs="Arial"/>
          <w:b w:val="0"/>
          <w:sz w:val="20"/>
        </w:rPr>
        <w:t>te uredbe.«.</w:t>
      </w:r>
    </w:p>
    <w:p w:rsidR="00036B0E" w:rsidRPr="002402C9" w:rsidRDefault="00036B0E" w:rsidP="00036B0E">
      <w:pPr>
        <w:pStyle w:val="Telobesedila"/>
        <w:tabs>
          <w:tab w:val="left" w:pos="0"/>
        </w:tabs>
        <w:spacing w:line="260" w:lineRule="exact"/>
        <w:rPr>
          <w:rFonts w:ascii="Arial" w:hAnsi="Arial" w:cs="Arial"/>
          <w:b w:val="0"/>
          <w:sz w:val="20"/>
        </w:rPr>
      </w:pPr>
    </w:p>
    <w:p w:rsidR="004C2D82" w:rsidRPr="002402C9" w:rsidRDefault="004C2D82" w:rsidP="00036B0E">
      <w:pPr>
        <w:pStyle w:val="Telobesedila"/>
        <w:tabs>
          <w:tab w:val="left" w:pos="0"/>
        </w:tabs>
        <w:spacing w:line="260" w:lineRule="exact"/>
        <w:rPr>
          <w:rFonts w:ascii="Arial" w:hAnsi="Arial" w:cs="Arial"/>
          <w:b w:val="0"/>
          <w:sz w:val="20"/>
        </w:rPr>
      </w:pPr>
      <w:r w:rsidRPr="002402C9">
        <w:rPr>
          <w:rFonts w:ascii="Arial" w:hAnsi="Arial" w:cs="Arial"/>
          <w:b w:val="0"/>
          <w:sz w:val="20"/>
        </w:rPr>
        <w:t xml:space="preserve">V šestem odstavku se za besedo SIST EN 50625-1 </w:t>
      </w:r>
      <w:r w:rsidR="00F81991" w:rsidRPr="002402C9">
        <w:rPr>
          <w:rFonts w:ascii="Arial" w:hAnsi="Arial" w:cs="Arial"/>
          <w:b w:val="0"/>
          <w:sz w:val="20"/>
        </w:rPr>
        <w:t xml:space="preserve">besedilo » in SIST EN 50574« </w:t>
      </w:r>
      <w:r w:rsidR="004F3BC0" w:rsidRPr="002402C9">
        <w:rPr>
          <w:rFonts w:ascii="Arial" w:hAnsi="Arial" w:cs="Arial"/>
          <w:b w:val="0"/>
          <w:sz w:val="20"/>
        </w:rPr>
        <w:t>nadomesti z</w:t>
      </w:r>
      <w:r w:rsidRPr="002402C9">
        <w:rPr>
          <w:rFonts w:ascii="Arial" w:hAnsi="Arial" w:cs="Arial"/>
          <w:b w:val="0"/>
          <w:sz w:val="20"/>
        </w:rPr>
        <w:t xml:space="preserve"> vejic</w:t>
      </w:r>
      <w:r w:rsidR="004F3BC0" w:rsidRPr="002402C9">
        <w:rPr>
          <w:rFonts w:ascii="Arial" w:hAnsi="Arial" w:cs="Arial"/>
          <w:b w:val="0"/>
          <w:sz w:val="20"/>
        </w:rPr>
        <w:t>o</w:t>
      </w:r>
      <w:r w:rsidRPr="002402C9">
        <w:rPr>
          <w:rFonts w:ascii="Arial" w:hAnsi="Arial" w:cs="Arial"/>
          <w:b w:val="0"/>
          <w:sz w:val="20"/>
        </w:rPr>
        <w:t xml:space="preserve"> in besedilo</w:t>
      </w:r>
      <w:r w:rsidR="004F3BC0" w:rsidRPr="002402C9">
        <w:rPr>
          <w:rFonts w:ascii="Arial" w:hAnsi="Arial" w:cs="Arial"/>
          <w:b w:val="0"/>
          <w:sz w:val="20"/>
        </w:rPr>
        <w:t>m</w:t>
      </w:r>
      <w:r w:rsidRPr="002402C9">
        <w:rPr>
          <w:rFonts w:ascii="Arial" w:hAnsi="Arial" w:cs="Arial"/>
          <w:b w:val="0"/>
          <w:sz w:val="20"/>
        </w:rPr>
        <w:t xml:space="preserve">  » SIST EN 50625-2-1, SIST EN 50625-2-2, SIST 50625-2-3</w:t>
      </w:r>
      <w:r w:rsidR="00F81991" w:rsidRPr="002402C9">
        <w:rPr>
          <w:rFonts w:ascii="Arial" w:hAnsi="Arial" w:cs="Arial"/>
          <w:b w:val="0"/>
          <w:sz w:val="20"/>
        </w:rPr>
        <w:t>, SIST EN 50574-1 in SIST EN 50574-2</w:t>
      </w:r>
      <w:r w:rsidRPr="002402C9">
        <w:rPr>
          <w:rFonts w:ascii="Arial" w:hAnsi="Arial" w:cs="Arial"/>
          <w:b w:val="0"/>
          <w:sz w:val="20"/>
        </w:rPr>
        <w:t>«.</w:t>
      </w:r>
    </w:p>
    <w:p w:rsidR="004C2D82" w:rsidRPr="002402C9" w:rsidRDefault="004C2D82" w:rsidP="00036B0E">
      <w:pPr>
        <w:pStyle w:val="Telobesedila"/>
        <w:tabs>
          <w:tab w:val="left" w:pos="0"/>
        </w:tabs>
        <w:spacing w:line="260" w:lineRule="exact"/>
        <w:rPr>
          <w:rFonts w:ascii="Arial" w:hAnsi="Arial" w:cs="Arial"/>
          <w:b w:val="0"/>
          <w:sz w:val="20"/>
        </w:rPr>
      </w:pPr>
    </w:p>
    <w:p w:rsidR="00036B0E" w:rsidRPr="002402C9" w:rsidRDefault="00036B0E" w:rsidP="00036B0E">
      <w:pPr>
        <w:pStyle w:val="Telobesedila"/>
        <w:tabs>
          <w:tab w:val="left" w:pos="0"/>
        </w:tabs>
        <w:spacing w:line="260" w:lineRule="exact"/>
        <w:rPr>
          <w:rFonts w:ascii="Arial" w:hAnsi="Arial" w:cs="Arial"/>
          <w:b w:val="0"/>
          <w:sz w:val="20"/>
        </w:rPr>
      </w:pPr>
      <w:r w:rsidRPr="002402C9">
        <w:rPr>
          <w:rFonts w:ascii="Arial" w:hAnsi="Arial" w:cs="Arial"/>
          <w:b w:val="0"/>
          <w:sz w:val="20"/>
        </w:rPr>
        <w:t>V sedmem odstavku se besedilo » priloge 5 « nadomesti z besedilom » priloge 6 «.</w:t>
      </w:r>
    </w:p>
    <w:p w:rsidR="00036B0E" w:rsidRPr="002402C9" w:rsidRDefault="00036B0E" w:rsidP="00036B0E">
      <w:pPr>
        <w:pStyle w:val="Telobesedila"/>
        <w:tabs>
          <w:tab w:val="left" w:pos="0"/>
        </w:tabs>
        <w:spacing w:line="260" w:lineRule="exact"/>
        <w:rPr>
          <w:rFonts w:ascii="Arial" w:hAnsi="Arial" w:cs="Arial"/>
          <w:b w:val="0"/>
          <w:sz w:val="20"/>
        </w:rPr>
      </w:pPr>
    </w:p>
    <w:p w:rsidR="00023195" w:rsidRPr="002402C9" w:rsidRDefault="00023195" w:rsidP="00036B0E">
      <w:pPr>
        <w:pStyle w:val="Telobesedila"/>
        <w:tabs>
          <w:tab w:val="left" w:pos="0"/>
        </w:tabs>
        <w:spacing w:line="260" w:lineRule="exact"/>
        <w:rPr>
          <w:rFonts w:ascii="Arial" w:hAnsi="Arial" w:cs="Arial"/>
          <w:b w:val="0"/>
          <w:sz w:val="20"/>
        </w:rPr>
      </w:pPr>
    </w:p>
    <w:p w:rsidR="004E5209" w:rsidRPr="002402C9" w:rsidRDefault="00C979BB" w:rsidP="00023195">
      <w:pPr>
        <w:pStyle w:val="Telobesedila"/>
        <w:numPr>
          <w:ilvl w:val="0"/>
          <w:numId w:val="64"/>
        </w:numPr>
        <w:tabs>
          <w:tab w:val="left" w:pos="0"/>
        </w:tabs>
        <w:spacing w:line="260" w:lineRule="exact"/>
        <w:jc w:val="center"/>
        <w:rPr>
          <w:rFonts w:ascii="Arial" w:hAnsi="Arial" w:cs="Arial"/>
          <w:sz w:val="20"/>
        </w:rPr>
      </w:pPr>
      <w:r w:rsidRPr="002402C9">
        <w:rPr>
          <w:rFonts w:ascii="Arial" w:hAnsi="Arial" w:cs="Arial"/>
          <w:sz w:val="20"/>
        </w:rPr>
        <w:t>člen</w:t>
      </w:r>
    </w:p>
    <w:p w:rsidR="00023195" w:rsidRPr="002402C9" w:rsidRDefault="00023195" w:rsidP="004E5209">
      <w:pPr>
        <w:pStyle w:val="Telobesedila"/>
        <w:tabs>
          <w:tab w:val="left" w:pos="0"/>
        </w:tabs>
        <w:spacing w:line="260" w:lineRule="exact"/>
        <w:rPr>
          <w:rFonts w:ascii="Arial" w:hAnsi="Arial" w:cs="Arial"/>
          <w:b w:val="0"/>
          <w:color w:val="000000"/>
          <w:sz w:val="20"/>
          <w:shd w:val="clear" w:color="auto" w:fill="FFFFFF"/>
        </w:rPr>
      </w:pPr>
    </w:p>
    <w:p w:rsidR="004E5209" w:rsidRPr="002402C9" w:rsidRDefault="00023195" w:rsidP="004E5209">
      <w:pPr>
        <w:pStyle w:val="Telobesedila"/>
        <w:tabs>
          <w:tab w:val="left" w:pos="0"/>
        </w:tabs>
        <w:spacing w:line="260" w:lineRule="exact"/>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D</w:t>
      </w:r>
      <w:r w:rsidR="004C7DAF" w:rsidRPr="002402C9">
        <w:rPr>
          <w:rFonts w:ascii="Arial" w:hAnsi="Arial" w:cs="Arial"/>
          <w:b w:val="0"/>
          <w:color w:val="000000"/>
          <w:sz w:val="20"/>
          <w:shd w:val="clear" w:color="auto" w:fill="FFFFFF"/>
        </w:rPr>
        <w:t>rug</w:t>
      </w:r>
      <w:r w:rsidRPr="002402C9">
        <w:rPr>
          <w:rFonts w:ascii="Arial" w:hAnsi="Arial" w:cs="Arial"/>
          <w:b w:val="0"/>
          <w:color w:val="000000"/>
          <w:sz w:val="20"/>
          <w:shd w:val="clear" w:color="auto" w:fill="FFFFFF"/>
        </w:rPr>
        <w:t>i</w:t>
      </w:r>
      <w:r w:rsidR="004E5209" w:rsidRPr="002402C9">
        <w:rPr>
          <w:rFonts w:ascii="Arial" w:hAnsi="Arial" w:cs="Arial"/>
          <w:b w:val="0"/>
          <w:color w:val="000000"/>
          <w:sz w:val="20"/>
          <w:shd w:val="clear" w:color="auto" w:fill="FFFFFF"/>
        </w:rPr>
        <w:t xml:space="preserve"> odstav</w:t>
      </w:r>
      <w:r w:rsidRPr="002402C9">
        <w:rPr>
          <w:rFonts w:ascii="Arial" w:hAnsi="Arial" w:cs="Arial"/>
          <w:b w:val="0"/>
          <w:color w:val="000000"/>
          <w:sz w:val="20"/>
          <w:shd w:val="clear" w:color="auto" w:fill="FFFFFF"/>
        </w:rPr>
        <w:t>e</w:t>
      </w:r>
      <w:r w:rsidR="004E5209" w:rsidRPr="002402C9">
        <w:rPr>
          <w:rFonts w:ascii="Arial" w:hAnsi="Arial" w:cs="Arial"/>
          <w:b w:val="0"/>
          <w:color w:val="000000"/>
          <w:sz w:val="20"/>
          <w:shd w:val="clear" w:color="auto" w:fill="FFFFFF"/>
        </w:rPr>
        <w:t>k</w:t>
      </w:r>
      <w:r w:rsidR="004C7DAF" w:rsidRPr="002402C9">
        <w:rPr>
          <w:rFonts w:ascii="Arial" w:hAnsi="Arial" w:cs="Arial"/>
          <w:b w:val="0"/>
          <w:color w:val="000000"/>
          <w:sz w:val="20"/>
          <w:shd w:val="clear" w:color="auto" w:fill="FFFFFF"/>
        </w:rPr>
        <w:t xml:space="preserve"> </w:t>
      </w:r>
      <w:r w:rsidR="004E5209" w:rsidRPr="002402C9">
        <w:rPr>
          <w:rFonts w:ascii="Arial" w:hAnsi="Arial" w:cs="Arial"/>
          <w:b w:val="0"/>
          <w:color w:val="000000"/>
          <w:sz w:val="20"/>
          <w:shd w:val="clear" w:color="auto" w:fill="FFFFFF"/>
        </w:rPr>
        <w:t>4</w:t>
      </w:r>
      <w:r w:rsidRPr="002402C9">
        <w:rPr>
          <w:rFonts w:ascii="Arial" w:hAnsi="Arial" w:cs="Arial"/>
          <w:b w:val="0"/>
          <w:color w:val="000000"/>
          <w:sz w:val="20"/>
          <w:shd w:val="clear" w:color="auto" w:fill="FFFFFF"/>
        </w:rPr>
        <w:t>8</w:t>
      </w:r>
      <w:r w:rsidR="004E5209" w:rsidRPr="002402C9">
        <w:rPr>
          <w:rFonts w:ascii="Arial" w:hAnsi="Arial" w:cs="Arial"/>
          <w:b w:val="0"/>
          <w:color w:val="000000"/>
          <w:sz w:val="20"/>
          <w:shd w:val="clear" w:color="auto" w:fill="FFFFFF"/>
        </w:rPr>
        <w:t>. člena se spremeni tako, da se glasi:</w:t>
      </w:r>
    </w:p>
    <w:p w:rsidR="004E5209" w:rsidRPr="002402C9" w:rsidRDefault="004E5209" w:rsidP="004E5209">
      <w:pPr>
        <w:pStyle w:val="Telobesedila"/>
        <w:tabs>
          <w:tab w:val="left" w:pos="0"/>
        </w:tabs>
        <w:spacing w:line="260" w:lineRule="exact"/>
        <w:rPr>
          <w:rFonts w:ascii="Arial" w:hAnsi="Arial" w:cs="Arial"/>
          <w:b w:val="0"/>
          <w:color w:val="000000"/>
          <w:sz w:val="20"/>
          <w:shd w:val="clear" w:color="auto" w:fill="FFFFFF"/>
        </w:rPr>
      </w:pPr>
      <w:r w:rsidRPr="002402C9">
        <w:rPr>
          <w:rFonts w:ascii="Arial" w:hAnsi="Arial" w:cs="Arial"/>
          <w:b w:val="0"/>
          <w:color w:val="000000"/>
          <w:sz w:val="20"/>
          <w:shd w:val="clear" w:color="auto" w:fill="FFFFFF"/>
        </w:rPr>
        <w:t>»</w:t>
      </w:r>
      <w:r w:rsidR="00023195" w:rsidRPr="002402C9">
        <w:rPr>
          <w:rFonts w:ascii="Arial" w:hAnsi="Arial" w:cs="Arial"/>
          <w:b w:val="0"/>
          <w:color w:val="000000"/>
          <w:sz w:val="20"/>
          <w:shd w:val="clear" w:color="auto" w:fill="FFFFFF"/>
        </w:rPr>
        <w:t xml:space="preserve"> (2) </w:t>
      </w:r>
      <w:r w:rsidRPr="002402C9">
        <w:rPr>
          <w:rFonts w:ascii="Arial" w:hAnsi="Arial" w:cs="Arial"/>
          <w:b w:val="0"/>
          <w:color w:val="000000"/>
          <w:sz w:val="20"/>
          <w:shd w:val="clear" w:color="auto" w:fill="FFFFFF"/>
        </w:rPr>
        <w:t>Stroški nadzora iz prejšnjega odstavka, vključno s stroški potrebnih analiz in skladiščenja rabljene EEO, za katero se izkaže, da je OEEO, se zaračunajo proizvajalc</w:t>
      </w:r>
      <w:r w:rsidR="00036B0E" w:rsidRPr="002402C9">
        <w:rPr>
          <w:rFonts w:ascii="Arial" w:hAnsi="Arial" w:cs="Arial"/>
          <w:b w:val="0"/>
          <w:color w:val="000000"/>
          <w:sz w:val="20"/>
          <w:shd w:val="clear" w:color="auto" w:fill="FFFFFF"/>
        </w:rPr>
        <w:t>u</w:t>
      </w:r>
      <w:r w:rsidRPr="002402C9">
        <w:rPr>
          <w:rFonts w:ascii="Arial" w:hAnsi="Arial" w:cs="Arial"/>
          <w:b w:val="0"/>
          <w:color w:val="000000"/>
          <w:sz w:val="20"/>
          <w:shd w:val="clear" w:color="auto" w:fill="FFFFFF"/>
        </w:rPr>
        <w:t>, tretj</w:t>
      </w:r>
      <w:r w:rsidR="00036B0E" w:rsidRPr="002402C9">
        <w:rPr>
          <w:rFonts w:ascii="Arial" w:hAnsi="Arial" w:cs="Arial"/>
          <w:b w:val="0"/>
          <w:color w:val="000000"/>
          <w:sz w:val="20"/>
          <w:shd w:val="clear" w:color="auto" w:fill="FFFFFF"/>
        </w:rPr>
        <w:t>i</w:t>
      </w:r>
      <w:r w:rsidRPr="002402C9">
        <w:rPr>
          <w:rFonts w:ascii="Arial" w:hAnsi="Arial" w:cs="Arial"/>
          <w:b w:val="0"/>
          <w:color w:val="000000"/>
          <w:sz w:val="20"/>
          <w:shd w:val="clear" w:color="auto" w:fill="FFFFFF"/>
        </w:rPr>
        <w:t xml:space="preserve"> stran</w:t>
      </w:r>
      <w:r w:rsidR="00036B0E" w:rsidRPr="002402C9">
        <w:rPr>
          <w:rFonts w:ascii="Arial" w:hAnsi="Arial" w:cs="Arial"/>
          <w:b w:val="0"/>
          <w:color w:val="000000"/>
          <w:sz w:val="20"/>
          <w:shd w:val="clear" w:color="auto" w:fill="FFFFFF"/>
        </w:rPr>
        <w:t>i</w:t>
      </w:r>
      <w:r w:rsidRPr="002402C9">
        <w:rPr>
          <w:rFonts w:ascii="Arial" w:hAnsi="Arial" w:cs="Arial"/>
          <w:b w:val="0"/>
          <w:color w:val="000000"/>
          <w:sz w:val="20"/>
          <w:shd w:val="clear" w:color="auto" w:fill="FFFFFF"/>
        </w:rPr>
        <w:t>, ki deluje v nj</w:t>
      </w:r>
      <w:r w:rsidR="00036B0E" w:rsidRPr="002402C9">
        <w:rPr>
          <w:rFonts w:ascii="Arial" w:hAnsi="Arial" w:cs="Arial"/>
          <w:b w:val="0"/>
          <w:color w:val="000000"/>
          <w:sz w:val="20"/>
          <w:shd w:val="clear" w:color="auto" w:fill="FFFFFF"/>
        </w:rPr>
        <w:t>eg</w:t>
      </w:r>
      <w:r w:rsidRPr="002402C9">
        <w:rPr>
          <w:rFonts w:ascii="Arial" w:hAnsi="Arial" w:cs="Arial"/>
          <w:b w:val="0"/>
          <w:color w:val="000000"/>
          <w:sz w:val="20"/>
          <w:shd w:val="clear" w:color="auto" w:fill="FFFFFF"/>
        </w:rPr>
        <w:t>ovem imenu, ali drugi oseb</w:t>
      </w:r>
      <w:r w:rsidR="00036B0E" w:rsidRPr="002402C9">
        <w:rPr>
          <w:rFonts w:ascii="Arial" w:hAnsi="Arial" w:cs="Arial"/>
          <w:b w:val="0"/>
          <w:color w:val="000000"/>
          <w:sz w:val="20"/>
          <w:shd w:val="clear" w:color="auto" w:fill="FFFFFF"/>
        </w:rPr>
        <w:t>i</w:t>
      </w:r>
      <w:r w:rsidRPr="002402C9">
        <w:rPr>
          <w:rFonts w:ascii="Arial" w:hAnsi="Arial" w:cs="Arial"/>
          <w:b w:val="0"/>
          <w:color w:val="000000"/>
          <w:sz w:val="20"/>
          <w:shd w:val="clear" w:color="auto" w:fill="FFFFFF"/>
        </w:rPr>
        <w:t>, ki pripravlja pošiljk</w:t>
      </w:r>
      <w:r w:rsidR="00036B0E" w:rsidRPr="002402C9">
        <w:rPr>
          <w:rFonts w:ascii="Arial" w:hAnsi="Arial" w:cs="Arial"/>
          <w:b w:val="0"/>
          <w:color w:val="000000"/>
          <w:sz w:val="20"/>
          <w:shd w:val="clear" w:color="auto" w:fill="FFFFFF"/>
        </w:rPr>
        <w:t>o</w:t>
      </w:r>
      <w:r w:rsidRPr="002402C9">
        <w:rPr>
          <w:rFonts w:ascii="Arial" w:hAnsi="Arial" w:cs="Arial"/>
          <w:b w:val="0"/>
          <w:color w:val="000000"/>
          <w:sz w:val="20"/>
          <w:shd w:val="clear" w:color="auto" w:fill="FFFFFF"/>
        </w:rPr>
        <w:t xml:space="preserve"> rabljene EEO, za katero se sumi, da je OEEO.«</w:t>
      </w:r>
      <w:r w:rsidR="00D771B2" w:rsidRPr="002402C9">
        <w:rPr>
          <w:rFonts w:ascii="Arial" w:hAnsi="Arial" w:cs="Arial"/>
          <w:b w:val="0"/>
          <w:color w:val="000000"/>
          <w:sz w:val="20"/>
          <w:shd w:val="clear" w:color="auto" w:fill="FFFFFF"/>
        </w:rPr>
        <w:t>.</w:t>
      </w:r>
      <w:r w:rsidR="00023195" w:rsidRPr="002402C9">
        <w:rPr>
          <w:rFonts w:ascii="Arial" w:hAnsi="Arial" w:cs="Arial"/>
          <w:b w:val="0"/>
          <w:color w:val="000000"/>
          <w:sz w:val="20"/>
          <w:shd w:val="clear" w:color="auto" w:fill="FFFFFF"/>
        </w:rPr>
        <w:t xml:space="preserve"> </w:t>
      </w:r>
    </w:p>
    <w:p w:rsidR="00625625" w:rsidRPr="002402C9" w:rsidRDefault="00625625" w:rsidP="004E5209">
      <w:pPr>
        <w:pStyle w:val="Telobesedila"/>
        <w:tabs>
          <w:tab w:val="left" w:pos="0"/>
        </w:tabs>
        <w:spacing w:line="260" w:lineRule="exact"/>
        <w:jc w:val="center"/>
        <w:rPr>
          <w:rFonts w:ascii="Arial" w:hAnsi="Arial" w:cs="Arial"/>
          <w:sz w:val="20"/>
        </w:rPr>
      </w:pPr>
    </w:p>
    <w:p w:rsidR="004E5209" w:rsidRPr="002402C9" w:rsidRDefault="004E5209" w:rsidP="004E5209">
      <w:pPr>
        <w:pStyle w:val="Telobesedila"/>
        <w:tabs>
          <w:tab w:val="left" w:pos="0"/>
        </w:tabs>
        <w:spacing w:line="260" w:lineRule="exact"/>
        <w:jc w:val="center"/>
        <w:rPr>
          <w:rFonts w:ascii="Arial" w:hAnsi="Arial" w:cs="Arial"/>
          <w:sz w:val="20"/>
        </w:rPr>
      </w:pPr>
      <w:r w:rsidRPr="002402C9">
        <w:rPr>
          <w:rFonts w:ascii="Arial" w:hAnsi="Arial" w:cs="Arial"/>
          <w:sz w:val="20"/>
        </w:rPr>
        <w:t xml:space="preserve">          </w:t>
      </w:r>
    </w:p>
    <w:p w:rsidR="00335BFE" w:rsidRPr="002402C9" w:rsidRDefault="003958C8" w:rsidP="003E492A">
      <w:pPr>
        <w:pStyle w:val="Telobesedila"/>
        <w:numPr>
          <w:ilvl w:val="0"/>
          <w:numId w:val="64"/>
        </w:numPr>
        <w:tabs>
          <w:tab w:val="left" w:pos="0"/>
        </w:tabs>
        <w:spacing w:line="260" w:lineRule="exact"/>
        <w:jc w:val="center"/>
        <w:rPr>
          <w:rFonts w:ascii="Arial" w:hAnsi="Arial" w:cs="Arial"/>
          <w:sz w:val="20"/>
        </w:rPr>
      </w:pPr>
      <w:r w:rsidRPr="002402C9">
        <w:rPr>
          <w:rFonts w:ascii="Arial" w:hAnsi="Arial" w:cs="Arial"/>
          <w:sz w:val="20"/>
        </w:rPr>
        <w:t>člen</w:t>
      </w:r>
    </w:p>
    <w:p w:rsidR="003958C8" w:rsidRPr="002402C9" w:rsidRDefault="003958C8" w:rsidP="004E5209">
      <w:pPr>
        <w:tabs>
          <w:tab w:val="left" w:pos="0"/>
        </w:tabs>
        <w:rPr>
          <w:rFonts w:ascii="Arial" w:hAnsi="Arial" w:cs="Arial"/>
          <w:sz w:val="20"/>
        </w:rPr>
      </w:pPr>
    </w:p>
    <w:p w:rsidR="007D08BC" w:rsidRPr="002402C9" w:rsidRDefault="007D08BC" w:rsidP="004E5209">
      <w:pPr>
        <w:tabs>
          <w:tab w:val="left" w:pos="0"/>
        </w:tabs>
        <w:rPr>
          <w:rFonts w:ascii="Arial" w:hAnsi="Arial" w:cs="Arial"/>
          <w:sz w:val="20"/>
        </w:rPr>
      </w:pPr>
      <w:r w:rsidRPr="002402C9">
        <w:rPr>
          <w:rFonts w:ascii="Arial" w:hAnsi="Arial" w:cs="Arial"/>
          <w:sz w:val="20"/>
        </w:rPr>
        <w:t xml:space="preserve">V drugem odstavku 64. člena se </w:t>
      </w:r>
      <w:r w:rsidR="0008618C" w:rsidRPr="002402C9">
        <w:rPr>
          <w:rFonts w:ascii="Arial" w:hAnsi="Arial" w:cs="Arial"/>
          <w:sz w:val="20"/>
        </w:rPr>
        <w:t>besedilo</w:t>
      </w:r>
      <w:r w:rsidRPr="002402C9">
        <w:rPr>
          <w:rFonts w:ascii="Arial" w:hAnsi="Arial" w:cs="Arial"/>
          <w:sz w:val="20"/>
        </w:rPr>
        <w:t xml:space="preserve"> </w:t>
      </w:r>
      <w:r w:rsidR="0008618C" w:rsidRPr="002402C9">
        <w:rPr>
          <w:rFonts w:ascii="Arial" w:hAnsi="Arial" w:cs="Arial"/>
          <w:sz w:val="20"/>
        </w:rPr>
        <w:t xml:space="preserve">1., 2., 3., </w:t>
      </w:r>
      <w:r w:rsidRPr="002402C9">
        <w:rPr>
          <w:rFonts w:ascii="Arial" w:hAnsi="Arial" w:cs="Arial"/>
          <w:sz w:val="20"/>
        </w:rPr>
        <w:t xml:space="preserve">4., 5., 6. in 7. </w:t>
      </w:r>
      <w:r w:rsidR="0008618C" w:rsidRPr="002402C9">
        <w:rPr>
          <w:rFonts w:ascii="Arial" w:hAnsi="Arial" w:cs="Arial"/>
          <w:sz w:val="20"/>
        </w:rPr>
        <w:t>t</w:t>
      </w:r>
      <w:r w:rsidRPr="002402C9">
        <w:rPr>
          <w:rFonts w:ascii="Arial" w:hAnsi="Arial" w:cs="Arial"/>
          <w:sz w:val="20"/>
        </w:rPr>
        <w:t>očk</w:t>
      </w:r>
      <w:r w:rsidR="0008618C" w:rsidRPr="002402C9">
        <w:rPr>
          <w:rFonts w:ascii="Arial" w:hAnsi="Arial" w:cs="Arial"/>
          <w:sz w:val="20"/>
        </w:rPr>
        <w:t>e nadomesti z besedilom:</w:t>
      </w:r>
      <w:r w:rsidRPr="002402C9">
        <w:rPr>
          <w:rFonts w:ascii="Arial" w:hAnsi="Arial" w:cs="Arial"/>
          <w:sz w:val="20"/>
        </w:rPr>
        <w:t xml:space="preserve"> </w:t>
      </w:r>
    </w:p>
    <w:p w:rsidR="0008618C" w:rsidRPr="002402C9" w:rsidRDefault="0008618C" w:rsidP="0008618C">
      <w:pPr>
        <w:pStyle w:val="tevilnatoka1"/>
        <w:rPr>
          <w:sz w:val="20"/>
          <w:szCs w:val="20"/>
        </w:rPr>
      </w:pPr>
      <w:r w:rsidRPr="002402C9">
        <w:rPr>
          <w:sz w:val="20"/>
          <w:szCs w:val="20"/>
        </w:rPr>
        <w:t>»1.      EEO, ki se uporablja za varstvo bistvenih interesov varnosti države, vključno z orožjem, strelivom in vojnim materialom, namenjenimi za izrecno vojaške namene;</w:t>
      </w:r>
    </w:p>
    <w:p w:rsidR="0008618C" w:rsidRPr="002402C9" w:rsidRDefault="0008618C" w:rsidP="0008618C">
      <w:pPr>
        <w:pStyle w:val="tevilnatoka1"/>
        <w:rPr>
          <w:sz w:val="20"/>
          <w:szCs w:val="20"/>
        </w:rPr>
      </w:pPr>
      <w:r w:rsidRPr="002402C9">
        <w:rPr>
          <w:sz w:val="20"/>
          <w:szCs w:val="20"/>
        </w:rPr>
        <w:t>2.      EEO, ki je posebej načrtovana in nameščena kot del druge vrste opreme, ki ni predmet te uredbe, in je namenjena le kot del te opreme;</w:t>
      </w:r>
    </w:p>
    <w:p w:rsidR="0008618C" w:rsidRPr="002402C9" w:rsidRDefault="0008618C" w:rsidP="0008618C">
      <w:pPr>
        <w:pStyle w:val="tevilnatoka1"/>
        <w:rPr>
          <w:sz w:val="20"/>
          <w:szCs w:val="20"/>
        </w:rPr>
      </w:pPr>
      <w:r w:rsidRPr="002402C9">
        <w:rPr>
          <w:sz w:val="20"/>
          <w:szCs w:val="20"/>
        </w:rPr>
        <w:t>3.      žarnice z žarilno nitko.«.</w:t>
      </w:r>
    </w:p>
    <w:p w:rsidR="007D08BC" w:rsidRPr="002402C9" w:rsidRDefault="007D08BC" w:rsidP="0008618C">
      <w:pPr>
        <w:tabs>
          <w:tab w:val="left" w:pos="0"/>
        </w:tabs>
        <w:rPr>
          <w:rFonts w:ascii="Arial" w:hAnsi="Arial" w:cs="Arial"/>
          <w:b/>
          <w:noProof/>
          <w:sz w:val="20"/>
        </w:rPr>
      </w:pPr>
    </w:p>
    <w:p w:rsidR="00F27321" w:rsidRPr="002402C9" w:rsidRDefault="007D08BC" w:rsidP="007D08BC">
      <w:pPr>
        <w:pStyle w:val="Odstavekseznama"/>
        <w:numPr>
          <w:ilvl w:val="0"/>
          <w:numId w:val="64"/>
        </w:numPr>
        <w:tabs>
          <w:tab w:val="left" w:pos="0"/>
        </w:tabs>
        <w:jc w:val="center"/>
        <w:rPr>
          <w:rFonts w:ascii="Arial" w:hAnsi="Arial" w:cs="Arial"/>
          <w:b/>
          <w:noProof/>
          <w:sz w:val="20"/>
        </w:rPr>
      </w:pPr>
      <w:r w:rsidRPr="002402C9">
        <w:rPr>
          <w:rFonts w:ascii="Arial" w:hAnsi="Arial" w:cs="Arial"/>
          <w:b/>
          <w:noProof/>
          <w:sz w:val="20"/>
        </w:rPr>
        <w:t>člen</w:t>
      </w:r>
    </w:p>
    <w:p w:rsidR="00F27321" w:rsidRPr="002402C9" w:rsidRDefault="00F27321" w:rsidP="00E43FAC">
      <w:pPr>
        <w:tabs>
          <w:tab w:val="left" w:pos="0"/>
        </w:tabs>
        <w:jc w:val="center"/>
        <w:rPr>
          <w:rFonts w:ascii="Arial" w:hAnsi="Arial" w:cs="Arial"/>
          <w:noProof/>
          <w:sz w:val="20"/>
        </w:rPr>
      </w:pPr>
    </w:p>
    <w:p w:rsidR="00F27321" w:rsidRPr="002402C9" w:rsidRDefault="00F27321" w:rsidP="00E43FAC">
      <w:pPr>
        <w:tabs>
          <w:tab w:val="left" w:pos="0"/>
        </w:tabs>
        <w:rPr>
          <w:rFonts w:ascii="Arial" w:hAnsi="Arial" w:cs="Arial"/>
          <w:noProof/>
          <w:sz w:val="20"/>
        </w:rPr>
      </w:pPr>
      <w:r w:rsidRPr="002402C9">
        <w:rPr>
          <w:rFonts w:ascii="Arial" w:hAnsi="Arial" w:cs="Arial"/>
          <w:noProof/>
          <w:sz w:val="20"/>
        </w:rPr>
        <w:t>Priloga 5 postane priloga 6, priloga 6 pa priloga 5.</w:t>
      </w:r>
    </w:p>
    <w:p w:rsidR="00F27321" w:rsidRPr="002402C9" w:rsidRDefault="00F27321" w:rsidP="00E43FAC">
      <w:pPr>
        <w:tabs>
          <w:tab w:val="left" w:pos="0"/>
        </w:tabs>
        <w:jc w:val="center"/>
        <w:rPr>
          <w:rFonts w:ascii="Arial" w:hAnsi="Arial" w:cs="Arial"/>
          <w:noProof/>
          <w:sz w:val="20"/>
        </w:rPr>
      </w:pPr>
    </w:p>
    <w:p w:rsidR="00F27321" w:rsidRPr="002402C9" w:rsidRDefault="00F27321" w:rsidP="00E43FAC">
      <w:pPr>
        <w:tabs>
          <w:tab w:val="left" w:pos="0"/>
        </w:tabs>
        <w:jc w:val="center"/>
        <w:rPr>
          <w:rFonts w:ascii="Arial" w:hAnsi="Arial" w:cs="Arial"/>
          <w:noProof/>
          <w:sz w:val="20"/>
        </w:rPr>
      </w:pPr>
    </w:p>
    <w:p w:rsidR="00F27321" w:rsidRPr="002402C9" w:rsidRDefault="00F27321" w:rsidP="007D08BC">
      <w:pPr>
        <w:pStyle w:val="Odstavekseznama"/>
        <w:numPr>
          <w:ilvl w:val="0"/>
          <w:numId w:val="64"/>
        </w:numPr>
        <w:tabs>
          <w:tab w:val="left" w:pos="0"/>
        </w:tabs>
        <w:jc w:val="center"/>
        <w:rPr>
          <w:rFonts w:ascii="Arial" w:hAnsi="Arial" w:cs="Arial"/>
          <w:b/>
          <w:noProof/>
          <w:sz w:val="20"/>
        </w:rPr>
      </w:pPr>
      <w:r w:rsidRPr="002402C9">
        <w:rPr>
          <w:rFonts w:ascii="Arial" w:hAnsi="Arial" w:cs="Arial"/>
          <w:b/>
          <w:noProof/>
          <w:sz w:val="20"/>
        </w:rPr>
        <w:t>člen</w:t>
      </w:r>
    </w:p>
    <w:p w:rsidR="00E43FAC" w:rsidRPr="002402C9" w:rsidRDefault="00E43FAC" w:rsidP="00E43FAC">
      <w:pPr>
        <w:tabs>
          <w:tab w:val="left" w:pos="0"/>
        </w:tabs>
        <w:jc w:val="center"/>
        <w:rPr>
          <w:rFonts w:ascii="Arial" w:hAnsi="Arial" w:cs="Arial"/>
          <w:noProof/>
          <w:sz w:val="20"/>
        </w:rPr>
      </w:pPr>
    </w:p>
    <w:p w:rsidR="00F27321" w:rsidRPr="002402C9" w:rsidRDefault="00F27321" w:rsidP="007C1C77">
      <w:pPr>
        <w:tabs>
          <w:tab w:val="left" w:pos="0"/>
        </w:tabs>
        <w:rPr>
          <w:rFonts w:ascii="Arial" w:hAnsi="Arial" w:cs="Arial"/>
          <w:noProof/>
          <w:sz w:val="20"/>
        </w:rPr>
      </w:pPr>
      <w:r w:rsidRPr="002402C9">
        <w:rPr>
          <w:rFonts w:ascii="Arial" w:hAnsi="Arial" w:cs="Arial"/>
          <w:noProof/>
          <w:sz w:val="20"/>
        </w:rPr>
        <w:t>Ta uredba začne veljati naslednji dan po objavi v Uradnem listu Republike Slovenije</w:t>
      </w:r>
      <w:r w:rsidR="004C2D82" w:rsidRPr="002402C9">
        <w:rPr>
          <w:rFonts w:ascii="Arial" w:hAnsi="Arial" w:cs="Arial"/>
          <w:noProof/>
          <w:sz w:val="20"/>
        </w:rPr>
        <w:t xml:space="preserve">, </w:t>
      </w:r>
      <w:r w:rsidR="00D456E1" w:rsidRPr="002402C9">
        <w:rPr>
          <w:rFonts w:ascii="Arial" w:hAnsi="Arial" w:cs="Arial"/>
          <w:noProof/>
          <w:sz w:val="20"/>
        </w:rPr>
        <w:t xml:space="preserve">določbe </w:t>
      </w:r>
      <w:r w:rsidR="004C2D82" w:rsidRPr="002402C9">
        <w:rPr>
          <w:rFonts w:ascii="Arial" w:hAnsi="Arial" w:cs="Arial"/>
          <w:noProof/>
          <w:sz w:val="20"/>
        </w:rPr>
        <w:t>šest</w:t>
      </w:r>
      <w:r w:rsidR="004F3BC0" w:rsidRPr="002402C9">
        <w:rPr>
          <w:rFonts w:ascii="Arial" w:hAnsi="Arial" w:cs="Arial"/>
          <w:noProof/>
          <w:sz w:val="20"/>
        </w:rPr>
        <w:t>ega</w:t>
      </w:r>
      <w:r w:rsidR="004C2D82" w:rsidRPr="002402C9">
        <w:rPr>
          <w:rFonts w:ascii="Arial" w:hAnsi="Arial" w:cs="Arial"/>
          <w:noProof/>
          <w:sz w:val="20"/>
        </w:rPr>
        <w:t xml:space="preserve"> odstav</w:t>
      </w:r>
      <w:r w:rsidR="004F3BC0" w:rsidRPr="002402C9">
        <w:rPr>
          <w:rFonts w:ascii="Arial" w:hAnsi="Arial" w:cs="Arial"/>
          <w:noProof/>
          <w:sz w:val="20"/>
        </w:rPr>
        <w:t xml:space="preserve">ka </w:t>
      </w:r>
      <w:r w:rsidR="004C2D82" w:rsidRPr="002402C9">
        <w:rPr>
          <w:rFonts w:ascii="Arial" w:hAnsi="Arial" w:cs="Arial"/>
          <w:noProof/>
          <w:sz w:val="20"/>
        </w:rPr>
        <w:t>16. člena uredbe</w:t>
      </w:r>
      <w:r w:rsidR="004F3BC0" w:rsidRPr="002402C9">
        <w:rPr>
          <w:rFonts w:ascii="Arial" w:hAnsi="Arial" w:cs="Arial"/>
          <w:noProof/>
          <w:sz w:val="20"/>
        </w:rPr>
        <w:t>,</w:t>
      </w:r>
      <w:r w:rsidR="004C2D82" w:rsidRPr="002402C9">
        <w:rPr>
          <w:rFonts w:ascii="Arial" w:hAnsi="Arial" w:cs="Arial"/>
          <w:noProof/>
          <w:sz w:val="20"/>
        </w:rPr>
        <w:t xml:space="preserve"> </w:t>
      </w:r>
      <w:r w:rsidR="004F3BC0" w:rsidRPr="002402C9">
        <w:rPr>
          <w:rFonts w:ascii="Arial" w:hAnsi="Arial" w:cs="Arial"/>
          <w:noProof/>
          <w:sz w:val="20"/>
        </w:rPr>
        <w:t>ki se nanašajo na standarde</w:t>
      </w:r>
      <w:r w:rsidR="004F3BC0" w:rsidRPr="002402C9">
        <w:rPr>
          <w:rFonts w:ascii="Arial" w:hAnsi="Arial" w:cs="Arial"/>
          <w:sz w:val="20"/>
        </w:rPr>
        <w:t xml:space="preserve"> SIST EN 50625-2-1, SIST EN 50625-2-2, SIST 50625-2-3, SIST EN 50574-1 in SIST EN 50574-2</w:t>
      </w:r>
      <w:r w:rsidR="004F3BC0" w:rsidRPr="002402C9">
        <w:rPr>
          <w:rFonts w:ascii="Arial" w:hAnsi="Arial" w:cs="Arial"/>
          <w:noProof/>
          <w:sz w:val="20"/>
        </w:rPr>
        <w:t xml:space="preserve">  </w:t>
      </w:r>
      <w:r w:rsidR="004C2D82" w:rsidRPr="002402C9">
        <w:rPr>
          <w:rFonts w:ascii="Arial" w:hAnsi="Arial" w:cs="Arial"/>
          <w:noProof/>
          <w:sz w:val="20"/>
        </w:rPr>
        <w:t>pa</w:t>
      </w:r>
      <w:r w:rsidR="007D473B" w:rsidRPr="002402C9">
        <w:rPr>
          <w:rFonts w:ascii="Arial" w:hAnsi="Arial" w:cs="Arial"/>
          <w:noProof/>
          <w:sz w:val="20"/>
        </w:rPr>
        <w:t xml:space="preserve"> se začne</w:t>
      </w:r>
      <w:r w:rsidR="004F3BC0" w:rsidRPr="002402C9">
        <w:rPr>
          <w:rFonts w:ascii="Arial" w:hAnsi="Arial" w:cs="Arial"/>
          <w:noProof/>
          <w:sz w:val="20"/>
        </w:rPr>
        <w:t>jo</w:t>
      </w:r>
      <w:r w:rsidR="007D473B" w:rsidRPr="002402C9">
        <w:rPr>
          <w:rFonts w:ascii="Arial" w:hAnsi="Arial" w:cs="Arial"/>
          <w:noProof/>
          <w:sz w:val="20"/>
        </w:rPr>
        <w:t xml:space="preserve"> uporabljati</w:t>
      </w:r>
      <w:r w:rsidR="004C2D82" w:rsidRPr="002402C9">
        <w:rPr>
          <w:rFonts w:ascii="Arial" w:hAnsi="Arial" w:cs="Arial"/>
          <w:noProof/>
          <w:sz w:val="20"/>
        </w:rPr>
        <w:t xml:space="preserve"> 1. januarja 2019.</w:t>
      </w:r>
    </w:p>
    <w:p w:rsidR="00E43FAC" w:rsidRPr="002402C9" w:rsidRDefault="00E43FAC" w:rsidP="00753D74">
      <w:pPr>
        <w:rPr>
          <w:rFonts w:ascii="Arial" w:hAnsi="Arial" w:cs="Arial"/>
          <w:noProof/>
          <w:sz w:val="20"/>
        </w:rPr>
      </w:pPr>
    </w:p>
    <w:p w:rsidR="00E43FAC" w:rsidRPr="002402C9" w:rsidRDefault="00E43FAC" w:rsidP="00753D74">
      <w:pPr>
        <w:rPr>
          <w:rFonts w:ascii="Arial" w:hAnsi="Arial" w:cs="Arial"/>
          <w:noProof/>
          <w:sz w:val="20"/>
        </w:rPr>
      </w:pPr>
    </w:p>
    <w:p w:rsidR="00E43FAC" w:rsidRPr="002402C9" w:rsidRDefault="00E43FAC" w:rsidP="00753D74">
      <w:pPr>
        <w:rPr>
          <w:rFonts w:ascii="Arial" w:hAnsi="Arial" w:cs="Arial"/>
          <w:noProof/>
          <w:sz w:val="20"/>
        </w:rPr>
      </w:pPr>
    </w:p>
    <w:p w:rsidR="00753D74" w:rsidRPr="002402C9" w:rsidRDefault="00753D74" w:rsidP="00753D74">
      <w:pPr>
        <w:rPr>
          <w:rFonts w:ascii="Arial" w:hAnsi="Arial" w:cs="Arial"/>
          <w:noProof/>
          <w:sz w:val="20"/>
        </w:rPr>
      </w:pPr>
      <w:r w:rsidRPr="002402C9">
        <w:rPr>
          <w:rFonts w:ascii="Arial" w:hAnsi="Arial" w:cs="Arial"/>
          <w:noProof/>
          <w:sz w:val="20"/>
        </w:rPr>
        <w:t xml:space="preserve">Št. </w:t>
      </w:r>
    </w:p>
    <w:p w:rsidR="00753D74" w:rsidRPr="002402C9" w:rsidRDefault="00753D74" w:rsidP="00753D74">
      <w:pPr>
        <w:rPr>
          <w:rFonts w:ascii="Arial" w:hAnsi="Arial" w:cs="Arial"/>
          <w:noProof/>
          <w:sz w:val="20"/>
        </w:rPr>
      </w:pPr>
      <w:r w:rsidRPr="002402C9">
        <w:rPr>
          <w:rFonts w:ascii="Arial" w:hAnsi="Arial" w:cs="Arial"/>
          <w:noProof/>
          <w:sz w:val="20"/>
        </w:rPr>
        <w:t xml:space="preserve">Ljubljana, dne </w:t>
      </w:r>
    </w:p>
    <w:p w:rsidR="00753D74" w:rsidRPr="002402C9" w:rsidRDefault="00753D74" w:rsidP="00753D74">
      <w:pPr>
        <w:spacing w:after="120"/>
        <w:rPr>
          <w:rFonts w:ascii="Arial" w:hAnsi="Arial" w:cs="Arial"/>
          <w:noProof/>
          <w:sz w:val="20"/>
        </w:rPr>
      </w:pPr>
      <w:r w:rsidRPr="002402C9">
        <w:rPr>
          <w:rFonts w:ascii="Arial" w:hAnsi="Arial" w:cs="Arial"/>
          <w:noProof/>
          <w:sz w:val="20"/>
        </w:rPr>
        <w:t xml:space="preserve">EVA </w:t>
      </w:r>
      <w:r w:rsidR="00F874D2" w:rsidRPr="002402C9">
        <w:rPr>
          <w:rFonts w:ascii="Arial" w:hAnsi="Arial" w:cs="Arial"/>
          <w:noProof/>
          <w:sz w:val="20"/>
        </w:rPr>
        <w:t>2018-2550-0001</w:t>
      </w:r>
    </w:p>
    <w:p w:rsidR="00753D74" w:rsidRPr="002402C9" w:rsidRDefault="00753D74" w:rsidP="00753D74">
      <w:pPr>
        <w:spacing w:after="120"/>
        <w:ind w:left="3192" w:firstLine="348"/>
        <w:jc w:val="center"/>
        <w:rPr>
          <w:rFonts w:ascii="Arial" w:hAnsi="Arial" w:cs="Arial"/>
          <w:b/>
          <w:noProof/>
          <w:sz w:val="20"/>
        </w:rPr>
      </w:pPr>
      <w:r w:rsidRPr="002402C9">
        <w:rPr>
          <w:rFonts w:ascii="Arial" w:hAnsi="Arial" w:cs="Arial"/>
          <w:b/>
          <w:noProof/>
          <w:sz w:val="20"/>
        </w:rPr>
        <w:t>Vlada Republike Slovenije</w:t>
      </w:r>
    </w:p>
    <w:p w:rsidR="00753D74" w:rsidRPr="002402C9" w:rsidRDefault="00753D74" w:rsidP="00753D74">
      <w:pPr>
        <w:ind w:left="2844" w:firstLine="348"/>
        <w:jc w:val="center"/>
        <w:rPr>
          <w:rFonts w:ascii="Arial" w:hAnsi="Arial" w:cs="Arial"/>
          <w:b/>
          <w:noProof/>
          <w:sz w:val="20"/>
        </w:rPr>
      </w:pPr>
      <w:r w:rsidRPr="002402C9">
        <w:rPr>
          <w:rFonts w:ascii="Arial" w:hAnsi="Arial" w:cs="Arial"/>
          <w:b/>
          <w:noProof/>
          <w:sz w:val="20"/>
        </w:rPr>
        <w:t xml:space="preserve">       dr. Miro Cerar l.r.</w:t>
      </w:r>
    </w:p>
    <w:p w:rsidR="00753D74" w:rsidRPr="002402C9" w:rsidRDefault="00753D74" w:rsidP="002402C9">
      <w:pPr>
        <w:spacing w:line="260" w:lineRule="exact"/>
        <w:rPr>
          <w:rFonts w:ascii="Arial" w:hAnsi="Arial" w:cs="Arial"/>
          <w:sz w:val="20"/>
        </w:rPr>
      </w:pPr>
      <w:r w:rsidRPr="002402C9">
        <w:rPr>
          <w:rFonts w:ascii="Arial" w:hAnsi="Arial" w:cs="Arial"/>
          <w:b/>
          <w:noProof/>
          <w:sz w:val="20"/>
        </w:rPr>
        <w:t xml:space="preserve">               </w:t>
      </w:r>
      <w:r w:rsidRPr="002402C9">
        <w:rPr>
          <w:rFonts w:ascii="Arial" w:hAnsi="Arial" w:cs="Arial"/>
          <w:b/>
          <w:noProof/>
          <w:sz w:val="20"/>
        </w:rPr>
        <w:tab/>
      </w:r>
      <w:r w:rsidRPr="002402C9">
        <w:rPr>
          <w:rFonts w:ascii="Arial" w:hAnsi="Arial" w:cs="Arial"/>
          <w:b/>
          <w:noProof/>
          <w:sz w:val="20"/>
        </w:rPr>
        <w:tab/>
      </w:r>
      <w:r w:rsidRPr="002402C9">
        <w:rPr>
          <w:rFonts w:ascii="Arial" w:hAnsi="Arial" w:cs="Arial"/>
          <w:b/>
          <w:noProof/>
          <w:sz w:val="20"/>
        </w:rPr>
        <w:tab/>
      </w:r>
      <w:r w:rsidRPr="002402C9">
        <w:rPr>
          <w:rFonts w:ascii="Arial" w:hAnsi="Arial" w:cs="Arial"/>
          <w:b/>
          <w:noProof/>
          <w:sz w:val="20"/>
        </w:rPr>
        <w:tab/>
      </w:r>
      <w:r w:rsidRPr="002402C9">
        <w:rPr>
          <w:rFonts w:ascii="Arial" w:hAnsi="Arial" w:cs="Arial"/>
          <w:b/>
          <w:noProof/>
          <w:sz w:val="20"/>
        </w:rPr>
        <w:tab/>
      </w:r>
      <w:r w:rsidRPr="002402C9">
        <w:rPr>
          <w:rFonts w:ascii="Arial" w:hAnsi="Arial" w:cs="Arial"/>
          <w:b/>
          <w:noProof/>
          <w:sz w:val="20"/>
        </w:rPr>
        <w:tab/>
        <w:t xml:space="preserve">              Predsednik</w:t>
      </w:r>
    </w:p>
    <w:sectPr w:rsidR="00753D74" w:rsidRPr="002402C9" w:rsidSect="00156BAE">
      <w:headerReference w:type="default" r:id="rId10"/>
      <w:pgSz w:w="11906" w:h="16838"/>
      <w:pgMar w:top="1417" w:right="1417" w:bottom="1417" w:left="141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16A17" w15:done="0"/>
  <w15:commentEx w15:paraId="2DDE3875" w15:done="0"/>
  <w15:commentEx w15:paraId="6193E975" w15:done="0"/>
  <w15:commentEx w15:paraId="31F52AB0" w15:done="0"/>
  <w15:commentEx w15:paraId="678CE6B4" w15:done="0"/>
  <w15:commentEx w15:paraId="760A116D" w15:done="0"/>
  <w15:commentEx w15:paraId="7B4B754F" w15:done="0"/>
  <w15:commentEx w15:paraId="0C5CA269" w15:done="0"/>
  <w15:commentEx w15:paraId="1602B4A1" w15:done="0"/>
  <w15:commentEx w15:paraId="18E05B80" w15:done="0"/>
  <w15:commentEx w15:paraId="72230474" w15:done="0"/>
  <w15:commentEx w15:paraId="446ED6DE" w15:done="0"/>
  <w15:commentEx w15:paraId="6B35DEE2" w15:done="0"/>
  <w15:commentEx w15:paraId="0CB474F2" w15:done="0"/>
  <w15:commentEx w15:paraId="01F730AC" w15:done="0"/>
  <w15:commentEx w15:paraId="0312F847" w15:done="0"/>
  <w15:commentEx w15:paraId="09CB5B58" w15:done="0"/>
  <w15:commentEx w15:paraId="1DD0C37F" w15:done="0"/>
  <w15:commentEx w15:paraId="597BF523" w15:done="0"/>
  <w15:commentEx w15:paraId="03781E72" w15:done="0"/>
  <w15:commentEx w15:paraId="3234BDCD" w15:done="0"/>
  <w15:commentEx w15:paraId="2C6238C4" w15:done="0"/>
  <w15:commentEx w15:paraId="4F288221" w15:done="0"/>
  <w15:commentEx w15:paraId="60151E67" w15:done="0"/>
  <w15:commentEx w15:paraId="253C3D45" w15:done="0"/>
  <w15:commentEx w15:paraId="13075078" w15:done="0"/>
  <w15:commentEx w15:paraId="1AA6BB40" w15:done="0"/>
  <w15:commentEx w15:paraId="6A1E99B5" w15:done="0"/>
  <w15:commentEx w15:paraId="475B7DD9" w15:done="0"/>
  <w15:commentEx w15:paraId="396D44A1" w15:done="0"/>
  <w15:commentEx w15:paraId="454CCF5E" w15:done="0"/>
  <w15:commentEx w15:paraId="4E640398" w15:done="0"/>
  <w15:commentEx w15:paraId="1A046FC3" w15:done="0"/>
  <w15:commentEx w15:paraId="118508D5" w15:done="0"/>
  <w15:commentEx w15:paraId="284A8F72" w15:done="0"/>
  <w15:commentEx w15:paraId="2198A3C7" w15:done="0"/>
  <w15:commentEx w15:paraId="3F1B26C1" w15:done="0"/>
  <w15:commentEx w15:paraId="096A4D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94" w:rsidRDefault="00E63594" w:rsidP="009A2D43">
      <w:r>
        <w:separator/>
      </w:r>
    </w:p>
  </w:endnote>
  <w:endnote w:type="continuationSeparator" w:id="0">
    <w:p w:rsidR="00E63594" w:rsidRDefault="00E63594" w:rsidP="009A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94" w:rsidRDefault="00E63594" w:rsidP="009A2D43">
      <w:r>
        <w:separator/>
      </w:r>
    </w:p>
  </w:footnote>
  <w:footnote w:type="continuationSeparator" w:id="0">
    <w:p w:rsidR="00E63594" w:rsidRDefault="00E63594" w:rsidP="009A2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2C9" w:rsidRPr="002402C9" w:rsidRDefault="002402C9">
    <w:pPr>
      <w:pStyle w:val="Glava"/>
      <w:rPr>
        <w:i/>
        <w:sz w:val="20"/>
      </w:rPr>
    </w:pPr>
    <w:r>
      <w:tab/>
    </w:r>
    <w:r>
      <w:tab/>
    </w:r>
    <w:r w:rsidRPr="002402C9">
      <w:rPr>
        <w:i/>
        <w:sz w:val="20"/>
      </w:rPr>
      <w:t>O S N U T E K!</w:t>
    </w:r>
  </w:p>
  <w:p w:rsidR="002402C9" w:rsidRDefault="002402C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E21"/>
    <w:multiLevelType w:val="hybridMultilevel"/>
    <w:tmpl w:val="CC763E62"/>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C915BE"/>
    <w:multiLevelType w:val="hybridMultilevel"/>
    <w:tmpl w:val="B3F2F3F0"/>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2519"/>
    <w:multiLevelType w:val="hybridMultilevel"/>
    <w:tmpl w:val="EB5C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63320"/>
    <w:multiLevelType w:val="hybridMultilevel"/>
    <w:tmpl w:val="FEB4F3EA"/>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347EA"/>
    <w:multiLevelType w:val="hybridMultilevel"/>
    <w:tmpl w:val="7158B860"/>
    <w:lvl w:ilvl="0" w:tplc="EF784E90">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06E10CD6"/>
    <w:multiLevelType w:val="hybridMultilevel"/>
    <w:tmpl w:val="37E836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F857B1"/>
    <w:multiLevelType w:val="hybridMultilevel"/>
    <w:tmpl w:val="1C7285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8694F58"/>
    <w:multiLevelType w:val="hybridMultilevel"/>
    <w:tmpl w:val="719C0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A48EC"/>
    <w:multiLevelType w:val="hybridMultilevel"/>
    <w:tmpl w:val="977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526945"/>
    <w:multiLevelType w:val="hybridMultilevel"/>
    <w:tmpl w:val="70D65648"/>
    <w:lvl w:ilvl="0" w:tplc="EE48F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EC1CAC"/>
    <w:multiLevelType w:val="hybridMultilevel"/>
    <w:tmpl w:val="7218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6513D9"/>
    <w:multiLevelType w:val="hybridMultilevel"/>
    <w:tmpl w:val="3FBC999A"/>
    <w:lvl w:ilvl="0" w:tplc="0409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0E66116C"/>
    <w:multiLevelType w:val="hybridMultilevel"/>
    <w:tmpl w:val="2C42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124BA2"/>
    <w:multiLevelType w:val="hybridMultilevel"/>
    <w:tmpl w:val="AED0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62D57"/>
    <w:multiLevelType w:val="hybridMultilevel"/>
    <w:tmpl w:val="59D23BC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FDB6B45"/>
    <w:multiLevelType w:val="hybridMultilevel"/>
    <w:tmpl w:val="65CA6098"/>
    <w:lvl w:ilvl="0" w:tplc="754A0E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0D613C9"/>
    <w:multiLevelType w:val="hybridMultilevel"/>
    <w:tmpl w:val="5D389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120228"/>
    <w:multiLevelType w:val="hybridMultilevel"/>
    <w:tmpl w:val="D3306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8D09DC"/>
    <w:multiLevelType w:val="hybridMultilevel"/>
    <w:tmpl w:val="D990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F773D3"/>
    <w:multiLevelType w:val="hybridMultilevel"/>
    <w:tmpl w:val="5E00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8A142A"/>
    <w:multiLevelType w:val="hybridMultilevel"/>
    <w:tmpl w:val="46D24AF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1">
    <w:nsid w:val="1EC35447"/>
    <w:multiLevelType w:val="hybridMultilevel"/>
    <w:tmpl w:val="BBFC556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215E54F6"/>
    <w:multiLevelType w:val="hybridMultilevel"/>
    <w:tmpl w:val="72EAF938"/>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BC65F8"/>
    <w:multiLevelType w:val="hybridMultilevel"/>
    <w:tmpl w:val="58DA0B78"/>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026A6A"/>
    <w:multiLevelType w:val="hybridMultilevel"/>
    <w:tmpl w:val="78E0BD0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223E6011"/>
    <w:multiLevelType w:val="hybridMultilevel"/>
    <w:tmpl w:val="75E8B194"/>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415423"/>
    <w:multiLevelType w:val="hybridMultilevel"/>
    <w:tmpl w:val="01E8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279F2B33"/>
    <w:multiLevelType w:val="hybridMultilevel"/>
    <w:tmpl w:val="E8967D5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A6729A"/>
    <w:multiLevelType w:val="hybridMultilevel"/>
    <w:tmpl w:val="D2B03B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2DE97779"/>
    <w:multiLevelType w:val="hybridMultilevel"/>
    <w:tmpl w:val="576AEEA8"/>
    <w:lvl w:ilvl="0" w:tplc="0409000F">
      <w:start w:val="1"/>
      <w:numFmt w:val="decimal"/>
      <w:lvlText w:val="%1."/>
      <w:lvlJc w:val="left"/>
      <w:pPr>
        <w:ind w:left="720" w:hanging="360"/>
      </w:pPr>
    </w:lvl>
    <w:lvl w:ilvl="1" w:tplc="402425D2">
      <w:start w:val="7"/>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A32BC5"/>
    <w:multiLevelType w:val="multilevel"/>
    <w:tmpl w:val="C0E23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0FD221E"/>
    <w:multiLevelType w:val="hybridMultilevel"/>
    <w:tmpl w:val="2AF6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B0FE7A00">
      <w:start w:val="1"/>
      <w:numFmt w:val="lowerLetter"/>
      <w:lvlText w:val="%3)"/>
      <w:lvlJc w:val="lef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FE46AC"/>
    <w:multiLevelType w:val="hybridMultilevel"/>
    <w:tmpl w:val="DE22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84639E"/>
    <w:multiLevelType w:val="hybridMultilevel"/>
    <w:tmpl w:val="D61E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373A59"/>
    <w:multiLevelType w:val="hybridMultilevel"/>
    <w:tmpl w:val="5510E1F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nsid w:val="3A0D5033"/>
    <w:multiLevelType w:val="hybridMultilevel"/>
    <w:tmpl w:val="0630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5046C0"/>
    <w:multiLevelType w:val="hybridMultilevel"/>
    <w:tmpl w:val="EA068788"/>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8A6846"/>
    <w:multiLevelType w:val="hybridMultilevel"/>
    <w:tmpl w:val="190C6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1804D3"/>
    <w:multiLevelType w:val="hybridMultilevel"/>
    <w:tmpl w:val="7F36B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5D2FB7"/>
    <w:multiLevelType w:val="hybridMultilevel"/>
    <w:tmpl w:val="8A80E27E"/>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408626CD"/>
    <w:multiLevelType w:val="hybridMultilevel"/>
    <w:tmpl w:val="4E0A36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454705CD"/>
    <w:multiLevelType w:val="hybridMultilevel"/>
    <w:tmpl w:val="8B38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8652D2"/>
    <w:multiLevelType w:val="hybridMultilevel"/>
    <w:tmpl w:val="FAF8B1D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AA272E"/>
    <w:multiLevelType w:val="hybridMultilevel"/>
    <w:tmpl w:val="85465134"/>
    <w:lvl w:ilvl="0" w:tplc="94F0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066325"/>
    <w:multiLevelType w:val="hybridMultilevel"/>
    <w:tmpl w:val="4080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985136"/>
    <w:multiLevelType w:val="hybridMultilevel"/>
    <w:tmpl w:val="7B8E796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89946CD"/>
    <w:multiLevelType w:val="hybridMultilevel"/>
    <w:tmpl w:val="CF741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F06ED9"/>
    <w:multiLevelType w:val="hybridMultilevel"/>
    <w:tmpl w:val="9C62E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401A72"/>
    <w:multiLevelType w:val="hybridMultilevel"/>
    <w:tmpl w:val="01E8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4B885472"/>
    <w:multiLevelType w:val="hybridMultilevel"/>
    <w:tmpl w:val="A49E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CF0848"/>
    <w:multiLevelType w:val="hybridMultilevel"/>
    <w:tmpl w:val="E2264D68"/>
    <w:lvl w:ilvl="0" w:tplc="77A8061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0624D2"/>
    <w:multiLevelType w:val="hybridMultilevel"/>
    <w:tmpl w:val="A37C6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1F0B0A"/>
    <w:multiLevelType w:val="hybridMultilevel"/>
    <w:tmpl w:val="5C06B744"/>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4B5C1F"/>
    <w:multiLevelType w:val="hybridMultilevel"/>
    <w:tmpl w:val="D1B80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7D4513"/>
    <w:multiLevelType w:val="hybridMultilevel"/>
    <w:tmpl w:val="3654ACEC"/>
    <w:lvl w:ilvl="0" w:tplc="0409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nsid w:val="66034DD2"/>
    <w:multiLevelType w:val="hybridMultilevel"/>
    <w:tmpl w:val="4E0A36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66773BFF"/>
    <w:multiLevelType w:val="hybridMultilevel"/>
    <w:tmpl w:val="139C9060"/>
    <w:lvl w:ilvl="0" w:tplc="0409000F">
      <w:start w:val="1"/>
      <w:numFmt w:val="decimal"/>
      <w:lvlText w:val="%1."/>
      <w:lvlJc w:val="left"/>
      <w:pPr>
        <w:ind w:left="720" w:hanging="360"/>
      </w:pPr>
      <w:rPr>
        <w:rFonts w:hint="default"/>
      </w:rPr>
    </w:lvl>
    <w:lvl w:ilvl="1" w:tplc="1DE2E64A">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B73B99"/>
    <w:multiLevelType w:val="hybridMultilevel"/>
    <w:tmpl w:val="CCD0E48A"/>
    <w:lvl w:ilvl="0" w:tplc="0409000F">
      <w:start w:val="1"/>
      <w:numFmt w:val="decimal"/>
      <w:lvlText w:val="%1."/>
      <w:lvlJc w:val="left"/>
      <w:pPr>
        <w:ind w:left="720" w:hanging="360"/>
      </w:pPr>
    </w:lvl>
    <w:lvl w:ilvl="1" w:tplc="532EA57C">
      <w:start w:val="1"/>
      <w:numFmt w:val="lowerLetter"/>
      <w:lvlText w:val="%2)"/>
      <w:lvlJc w:val="left"/>
      <w:pPr>
        <w:ind w:left="1440" w:hanging="360"/>
      </w:pPr>
      <w:rPr>
        <w:rFonts w:ascii="Arial" w:eastAsia="Times New Roman" w:hAnsi="Arial" w:cs="Arial"/>
      </w:rPr>
    </w:lvl>
    <w:lvl w:ilvl="2" w:tplc="07A0C84E">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240C1D"/>
    <w:multiLevelType w:val="hybridMultilevel"/>
    <w:tmpl w:val="575606CA"/>
    <w:lvl w:ilvl="0" w:tplc="0409000F">
      <w:start w:val="1"/>
      <w:numFmt w:val="decimal"/>
      <w:lvlText w:val="%1."/>
      <w:lvlJc w:val="left"/>
      <w:pPr>
        <w:ind w:left="720" w:hanging="360"/>
      </w:pPr>
    </w:lvl>
    <w:lvl w:ilvl="1" w:tplc="B0FE7A00">
      <w:start w:val="1"/>
      <w:numFmt w:val="lowerLetter"/>
      <w:lvlText w:val="%2)"/>
      <w:lvlJc w:val="left"/>
      <w:pPr>
        <w:ind w:left="1440" w:hanging="360"/>
      </w:pPr>
      <w:rPr>
        <w:rFonts w:ascii="Arial" w:eastAsia="Times New Roman" w:hAnsi="Arial" w:cs="Arial"/>
      </w:rPr>
    </w:lvl>
    <w:lvl w:ilvl="2" w:tplc="BC42D53C">
      <w:start w:val="7"/>
      <w:numFmt w:val="bullet"/>
      <w:lvlText w:val="-"/>
      <w:lvlJc w:val="left"/>
      <w:pPr>
        <w:ind w:left="2340" w:hanging="360"/>
      </w:pPr>
      <w:rPr>
        <w:rFonts w:ascii="Arial" w:eastAsia="Times New Roman" w:hAnsi="Arial" w:cs="Arial" w:hint="default"/>
      </w:rPr>
    </w:lvl>
    <w:lvl w:ilvl="3" w:tplc="C20CDCDC">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B574913"/>
    <w:multiLevelType w:val="hybridMultilevel"/>
    <w:tmpl w:val="C674E0C6"/>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B8A4DAC"/>
    <w:multiLevelType w:val="hybridMultilevel"/>
    <w:tmpl w:val="F480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D15045"/>
    <w:multiLevelType w:val="hybridMultilevel"/>
    <w:tmpl w:val="78641D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6DD137A8"/>
    <w:multiLevelType w:val="hybridMultilevel"/>
    <w:tmpl w:val="85EACB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73031D49"/>
    <w:multiLevelType w:val="hybridMultilevel"/>
    <w:tmpl w:val="17B2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7F6676D"/>
    <w:multiLevelType w:val="hybridMultilevel"/>
    <w:tmpl w:val="2342F9F2"/>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B34F32"/>
    <w:multiLevelType w:val="hybridMultilevel"/>
    <w:tmpl w:val="D5CC9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9A622B2"/>
    <w:multiLevelType w:val="hybridMultilevel"/>
    <w:tmpl w:val="3A1C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752A30"/>
    <w:multiLevelType w:val="hybridMultilevel"/>
    <w:tmpl w:val="7234D53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8A6CE7"/>
    <w:multiLevelType w:val="hybridMultilevel"/>
    <w:tmpl w:val="540CBB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num>
  <w:num w:numId="4">
    <w:abstractNumId w:val="56"/>
  </w:num>
  <w:num w:numId="5">
    <w:abstractNumId w:val="58"/>
  </w:num>
  <w:num w:numId="6">
    <w:abstractNumId w:val="33"/>
  </w:num>
  <w:num w:numId="7">
    <w:abstractNumId w:val="19"/>
  </w:num>
  <w:num w:numId="8">
    <w:abstractNumId w:val="2"/>
  </w:num>
  <w:num w:numId="9">
    <w:abstractNumId w:val="12"/>
  </w:num>
  <w:num w:numId="10">
    <w:abstractNumId w:val="49"/>
  </w:num>
  <w:num w:numId="11">
    <w:abstractNumId w:val="8"/>
  </w:num>
  <w:num w:numId="12">
    <w:abstractNumId w:val="46"/>
  </w:num>
  <w:num w:numId="13">
    <w:abstractNumId w:val="60"/>
  </w:num>
  <w:num w:numId="14">
    <w:abstractNumId w:val="47"/>
  </w:num>
  <w:num w:numId="15">
    <w:abstractNumId w:val="37"/>
  </w:num>
  <w:num w:numId="16">
    <w:abstractNumId w:val="29"/>
  </w:num>
  <w:num w:numId="17">
    <w:abstractNumId w:val="54"/>
  </w:num>
  <w:num w:numId="18">
    <w:abstractNumId w:val="68"/>
  </w:num>
  <w:num w:numId="19">
    <w:abstractNumId w:val="7"/>
  </w:num>
  <w:num w:numId="20">
    <w:abstractNumId w:val="17"/>
  </w:num>
  <w:num w:numId="21">
    <w:abstractNumId w:val="16"/>
  </w:num>
  <w:num w:numId="22">
    <w:abstractNumId w:val="51"/>
  </w:num>
  <w:num w:numId="23">
    <w:abstractNumId w:val="38"/>
  </w:num>
  <w:num w:numId="24">
    <w:abstractNumId w:val="32"/>
  </w:num>
  <w:num w:numId="25">
    <w:abstractNumId w:val="11"/>
  </w:num>
  <w:num w:numId="26">
    <w:abstractNumId w:val="5"/>
  </w:num>
  <w:num w:numId="27">
    <w:abstractNumId w:val="13"/>
  </w:num>
  <w:num w:numId="28">
    <w:abstractNumId w:val="10"/>
  </w:num>
  <w:num w:numId="29">
    <w:abstractNumId w:val="53"/>
  </w:num>
  <w:num w:numId="30">
    <w:abstractNumId w:val="35"/>
  </w:num>
  <w:num w:numId="31">
    <w:abstractNumId w:val="65"/>
  </w:num>
  <w:num w:numId="32">
    <w:abstractNumId w:val="63"/>
  </w:num>
  <w:num w:numId="33">
    <w:abstractNumId w:val="44"/>
  </w:num>
  <w:num w:numId="34">
    <w:abstractNumId w:val="18"/>
  </w:num>
  <w:num w:numId="35">
    <w:abstractNumId w:val="41"/>
  </w:num>
  <w:num w:numId="36">
    <w:abstractNumId w:val="66"/>
  </w:num>
  <w:num w:numId="37">
    <w:abstractNumId w:val="43"/>
  </w:num>
  <w:num w:numId="38">
    <w:abstractNumId w:val="9"/>
  </w:num>
  <w:num w:numId="39">
    <w:abstractNumId w:val="31"/>
  </w:num>
  <w:num w:numId="40">
    <w:abstractNumId w:val="1"/>
  </w:num>
  <w:num w:numId="41">
    <w:abstractNumId w:val="36"/>
  </w:num>
  <w:num w:numId="42">
    <w:abstractNumId w:val="23"/>
  </w:num>
  <w:num w:numId="43">
    <w:abstractNumId w:val="50"/>
  </w:num>
  <w:num w:numId="44">
    <w:abstractNumId w:val="67"/>
  </w:num>
  <w:num w:numId="45">
    <w:abstractNumId w:val="42"/>
  </w:num>
  <w:num w:numId="46">
    <w:abstractNumId w:val="64"/>
  </w:num>
  <w:num w:numId="47">
    <w:abstractNumId w:val="25"/>
  </w:num>
  <w:num w:numId="48">
    <w:abstractNumId w:val="27"/>
  </w:num>
  <w:num w:numId="49">
    <w:abstractNumId w:val="59"/>
  </w:num>
  <w:num w:numId="50">
    <w:abstractNumId w:val="22"/>
  </w:num>
  <w:num w:numId="51">
    <w:abstractNumId w:val="45"/>
  </w:num>
  <w:num w:numId="52">
    <w:abstractNumId w:val="52"/>
  </w:num>
  <w:num w:numId="53">
    <w:abstractNumId w:val="3"/>
  </w:num>
  <w:num w:numId="54">
    <w:abstractNumId w:val="28"/>
  </w:num>
  <w:num w:numId="55">
    <w:abstractNumId w:val="0"/>
  </w:num>
  <w:num w:numId="56">
    <w:abstractNumId w:val="14"/>
  </w:num>
  <w:num w:numId="57">
    <w:abstractNumId w:val="24"/>
  </w:num>
  <w:num w:numId="58">
    <w:abstractNumId w:val="39"/>
  </w:num>
  <w:num w:numId="59">
    <w:abstractNumId w:val="21"/>
  </w:num>
  <w:num w:numId="60">
    <w:abstractNumId w:val="30"/>
  </w:num>
  <w:num w:numId="61">
    <w:abstractNumId w:val="34"/>
  </w:num>
  <w:num w:numId="62">
    <w:abstractNumId w:val="20"/>
  </w:num>
  <w:num w:numId="63">
    <w:abstractNumId w:val="61"/>
  </w:num>
  <w:num w:numId="64">
    <w:abstractNumId w:val="55"/>
  </w:num>
  <w:num w:numId="65">
    <w:abstractNumId w:val="26"/>
  </w:num>
  <w:num w:numId="66">
    <w:abstractNumId w:val="48"/>
  </w:num>
  <w:num w:numId="67">
    <w:abstractNumId w:val="6"/>
  </w:num>
  <w:num w:numId="68">
    <w:abstractNumId w:val="62"/>
  </w:num>
  <w:num w:numId="69">
    <w:abstractNumId w:val="40"/>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Tomše">
    <w15:presenceInfo w15:providerId="Windows Live" w15:userId="956f7c1aa6045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A"/>
    <w:rsid w:val="00000EFE"/>
    <w:rsid w:val="00001283"/>
    <w:rsid w:val="00002450"/>
    <w:rsid w:val="00003927"/>
    <w:rsid w:val="000114FC"/>
    <w:rsid w:val="00013256"/>
    <w:rsid w:val="00014550"/>
    <w:rsid w:val="0001538C"/>
    <w:rsid w:val="0002084B"/>
    <w:rsid w:val="00023195"/>
    <w:rsid w:val="000231BC"/>
    <w:rsid w:val="000235A9"/>
    <w:rsid w:val="00024475"/>
    <w:rsid w:val="00024C3C"/>
    <w:rsid w:val="00025552"/>
    <w:rsid w:val="000269A2"/>
    <w:rsid w:val="00026C14"/>
    <w:rsid w:val="0003227C"/>
    <w:rsid w:val="0003379D"/>
    <w:rsid w:val="00034387"/>
    <w:rsid w:val="00035C65"/>
    <w:rsid w:val="00036B0E"/>
    <w:rsid w:val="00041061"/>
    <w:rsid w:val="00041478"/>
    <w:rsid w:val="00041D90"/>
    <w:rsid w:val="0004263C"/>
    <w:rsid w:val="00042955"/>
    <w:rsid w:val="00042F6D"/>
    <w:rsid w:val="00043B8C"/>
    <w:rsid w:val="00043E1B"/>
    <w:rsid w:val="000452D9"/>
    <w:rsid w:val="00045ADB"/>
    <w:rsid w:val="00046BAA"/>
    <w:rsid w:val="00050DE5"/>
    <w:rsid w:val="00051E9B"/>
    <w:rsid w:val="00052A71"/>
    <w:rsid w:val="00054A81"/>
    <w:rsid w:val="000552A9"/>
    <w:rsid w:val="00060970"/>
    <w:rsid w:val="00060CF6"/>
    <w:rsid w:val="00061308"/>
    <w:rsid w:val="00061522"/>
    <w:rsid w:val="000622C4"/>
    <w:rsid w:val="00064981"/>
    <w:rsid w:val="000650B2"/>
    <w:rsid w:val="000657BA"/>
    <w:rsid w:val="000664DA"/>
    <w:rsid w:val="00071B67"/>
    <w:rsid w:val="000735B7"/>
    <w:rsid w:val="00076109"/>
    <w:rsid w:val="0007695C"/>
    <w:rsid w:val="00076A4D"/>
    <w:rsid w:val="00077073"/>
    <w:rsid w:val="00077513"/>
    <w:rsid w:val="00080BC6"/>
    <w:rsid w:val="000835F3"/>
    <w:rsid w:val="00084005"/>
    <w:rsid w:val="0008488B"/>
    <w:rsid w:val="0008588E"/>
    <w:rsid w:val="00085C43"/>
    <w:rsid w:val="0008618C"/>
    <w:rsid w:val="00091645"/>
    <w:rsid w:val="00092BFF"/>
    <w:rsid w:val="00092FF3"/>
    <w:rsid w:val="00093E7E"/>
    <w:rsid w:val="00094C60"/>
    <w:rsid w:val="00097A7C"/>
    <w:rsid w:val="000A1F13"/>
    <w:rsid w:val="000A3A9A"/>
    <w:rsid w:val="000A4A17"/>
    <w:rsid w:val="000A6B65"/>
    <w:rsid w:val="000A7DDD"/>
    <w:rsid w:val="000B1E44"/>
    <w:rsid w:val="000B3820"/>
    <w:rsid w:val="000B5C2C"/>
    <w:rsid w:val="000B5E3D"/>
    <w:rsid w:val="000B68D6"/>
    <w:rsid w:val="000B7614"/>
    <w:rsid w:val="000C0471"/>
    <w:rsid w:val="000C1F0B"/>
    <w:rsid w:val="000C3117"/>
    <w:rsid w:val="000C55C7"/>
    <w:rsid w:val="000C5845"/>
    <w:rsid w:val="000C5B5D"/>
    <w:rsid w:val="000C6AB9"/>
    <w:rsid w:val="000D04B5"/>
    <w:rsid w:val="000D14FD"/>
    <w:rsid w:val="000D17F3"/>
    <w:rsid w:val="000D28A8"/>
    <w:rsid w:val="000D4A5E"/>
    <w:rsid w:val="000D4BE8"/>
    <w:rsid w:val="000D56F4"/>
    <w:rsid w:val="000D7CCA"/>
    <w:rsid w:val="000D7E9F"/>
    <w:rsid w:val="000E092B"/>
    <w:rsid w:val="000E2B76"/>
    <w:rsid w:val="000E4840"/>
    <w:rsid w:val="000E49EA"/>
    <w:rsid w:val="000E4B67"/>
    <w:rsid w:val="000E5440"/>
    <w:rsid w:val="000E57E8"/>
    <w:rsid w:val="000E5B00"/>
    <w:rsid w:val="000E5CF5"/>
    <w:rsid w:val="000F0169"/>
    <w:rsid w:val="000F028C"/>
    <w:rsid w:val="000F092F"/>
    <w:rsid w:val="000F0FDD"/>
    <w:rsid w:val="000F1183"/>
    <w:rsid w:val="000F14CF"/>
    <w:rsid w:val="000F3272"/>
    <w:rsid w:val="000F3D49"/>
    <w:rsid w:val="000F4118"/>
    <w:rsid w:val="000F48A7"/>
    <w:rsid w:val="000F48D1"/>
    <w:rsid w:val="000F5CBA"/>
    <w:rsid w:val="000F7924"/>
    <w:rsid w:val="000F7C27"/>
    <w:rsid w:val="000F7F8B"/>
    <w:rsid w:val="00101E5D"/>
    <w:rsid w:val="00103DE2"/>
    <w:rsid w:val="00105D30"/>
    <w:rsid w:val="0010675C"/>
    <w:rsid w:val="00107523"/>
    <w:rsid w:val="001078DB"/>
    <w:rsid w:val="00107B40"/>
    <w:rsid w:val="00107F00"/>
    <w:rsid w:val="00110DC1"/>
    <w:rsid w:val="00111C4B"/>
    <w:rsid w:val="00113C2F"/>
    <w:rsid w:val="00117FB1"/>
    <w:rsid w:val="00121637"/>
    <w:rsid w:val="001225DB"/>
    <w:rsid w:val="00123575"/>
    <w:rsid w:val="00126209"/>
    <w:rsid w:val="00132B9B"/>
    <w:rsid w:val="001403F8"/>
    <w:rsid w:val="00140FA3"/>
    <w:rsid w:val="001416E3"/>
    <w:rsid w:val="00142004"/>
    <w:rsid w:val="001439A1"/>
    <w:rsid w:val="001450BF"/>
    <w:rsid w:val="00145863"/>
    <w:rsid w:val="00145881"/>
    <w:rsid w:val="00145DBA"/>
    <w:rsid w:val="001462ED"/>
    <w:rsid w:val="00146E09"/>
    <w:rsid w:val="00151802"/>
    <w:rsid w:val="001523DC"/>
    <w:rsid w:val="00155FA7"/>
    <w:rsid w:val="00156BAE"/>
    <w:rsid w:val="00157CDA"/>
    <w:rsid w:val="0016003F"/>
    <w:rsid w:val="00161963"/>
    <w:rsid w:val="001634F9"/>
    <w:rsid w:val="00163915"/>
    <w:rsid w:val="00165E41"/>
    <w:rsid w:val="00166DFA"/>
    <w:rsid w:val="001673AF"/>
    <w:rsid w:val="00167D77"/>
    <w:rsid w:val="00171177"/>
    <w:rsid w:val="00171C31"/>
    <w:rsid w:val="00173392"/>
    <w:rsid w:val="00174BCF"/>
    <w:rsid w:val="00174F91"/>
    <w:rsid w:val="00180479"/>
    <w:rsid w:val="00180538"/>
    <w:rsid w:val="00181619"/>
    <w:rsid w:val="00181ACE"/>
    <w:rsid w:val="0018344C"/>
    <w:rsid w:val="00184570"/>
    <w:rsid w:val="001845B7"/>
    <w:rsid w:val="001845F5"/>
    <w:rsid w:val="00185456"/>
    <w:rsid w:val="0018716B"/>
    <w:rsid w:val="00191F66"/>
    <w:rsid w:val="00192A1D"/>
    <w:rsid w:val="0019470F"/>
    <w:rsid w:val="00194C2E"/>
    <w:rsid w:val="001958ED"/>
    <w:rsid w:val="00196B29"/>
    <w:rsid w:val="00197DB4"/>
    <w:rsid w:val="001A12D9"/>
    <w:rsid w:val="001A501A"/>
    <w:rsid w:val="001A5185"/>
    <w:rsid w:val="001A5592"/>
    <w:rsid w:val="001A6911"/>
    <w:rsid w:val="001A6A03"/>
    <w:rsid w:val="001A7631"/>
    <w:rsid w:val="001A7FF8"/>
    <w:rsid w:val="001B02AA"/>
    <w:rsid w:val="001B04BD"/>
    <w:rsid w:val="001B1CAC"/>
    <w:rsid w:val="001B5B34"/>
    <w:rsid w:val="001B69E2"/>
    <w:rsid w:val="001C26AD"/>
    <w:rsid w:val="001C386E"/>
    <w:rsid w:val="001C3FD7"/>
    <w:rsid w:val="001C45CA"/>
    <w:rsid w:val="001D11E3"/>
    <w:rsid w:val="001D1D3E"/>
    <w:rsid w:val="001D2447"/>
    <w:rsid w:val="001D36E9"/>
    <w:rsid w:val="001D436A"/>
    <w:rsid w:val="001D5325"/>
    <w:rsid w:val="001D6601"/>
    <w:rsid w:val="001D6AAC"/>
    <w:rsid w:val="001E044E"/>
    <w:rsid w:val="001E0F3D"/>
    <w:rsid w:val="001E28D4"/>
    <w:rsid w:val="001E4715"/>
    <w:rsid w:val="001E5610"/>
    <w:rsid w:val="001E5B73"/>
    <w:rsid w:val="001E7959"/>
    <w:rsid w:val="001E7BB1"/>
    <w:rsid w:val="001F21C6"/>
    <w:rsid w:val="001F23C0"/>
    <w:rsid w:val="001F56C5"/>
    <w:rsid w:val="001F7451"/>
    <w:rsid w:val="002058CB"/>
    <w:rsid w:val="00206E70"/>
    <w:rsid w:val="00207E10"/>
    <w:rsid w:val="00210E8E"/>
    <w:rsid w:val="00212665"/>
    <w:rsid w:val="00212C3C"/>
    <w:rsid w:val="00213833"/>
    <w:rsid w:val="00215ACB"/>
    <w:rsid w:val="00217814"/>
    <w:rsid w:val="00221860"/>
    <w:rsid w:val="00223799"/>
    <w:rsid w:val="00224ED7"/>
    <w:rsid w:val="002276FD"/>
    <w:rsid w:val="00230DCA"/>
    <w:rsid w:val="00231192"/>
    <w:rsid w:val="00231ED1"/>
    <w:rsid w:val="00232874"/>
    <w:rsid w:val="00232B3F"/>
    <w:rsid w:val="0023345D"/>
    <w:rsid w:val="0023443D"/>
    <w:rsid w:val="00234696"/>
    <w:rsid w:val="00235075"/>
    <w:rsid w:val="00236D03"/>
    <w:rsid w:val="002402C9"/>
    <w:rsid w:val="00241A66"/>
    <w:rsid w:val="00241E30"/>
    <w:rsid w:val="00241E32"/>
    <w:rsid w:val="00242E87"/>
    <w:rsid w:val="00244CAA"/>
    <w:rsid w:val="00244D77"/>
    <w:rsid w:val="002509F7"/>
    <w:rsid w:val="00251383"/>
    <w:rsid w:val="002514AE"/>
    <w:rsid w:val="00261CC6"/>
    <w:rsid w:val="0026220F"/>
    <w:rsid w:val="002622E7"/>
    <w:rsid w:val="00262D96"/>
    <w:rsid w:val="00262F04"/>
    <w:rsid w:val="0026360B"/>
    <w:rsid w:val="00263731"/>
    <w:rsid w:val="002641E4"/>
    <w:rsid w:val="00265C77"/>
    <w:rsid w:val="00265FF9"/>
    <w:rsid w:val="0027047C"/>
    <w:rsid w:val="0027221E"/>
    <w:rsid w:val="00274225"/>
    <w:rsid w:val="00274DC1"/>
    <w:rsid w:val="00274EFB"/>
    <w:rsid w:val="00275257"/>
    <w:rsid w:val="0028082C"/>
    <w:rsid w:val="002809FD"/>
    <w:rsid w:val="00280AEE"/>
    <w:rsid w:val="00280BC4"/>
    <w:rsid w:val="00281E71"/>
    <w:rsid w:val="0028297A"/>
    <w:rsid w:val="00283720"/>
    <w:rsid w:val="002857D7"/>
    <w:rsid w:val="00286456"/>
    <w:rsid w:val="00286C84"/>
    <w:rsid w:val="00287650"/>
    <w:rsid w:val="00291C33"/>
    <w:rsid w:val="00291D36"/>
    <w:rsid w:val="002929D3"/>
    <w:rsid w:val="00294F86"/>
    <w:rsid w:val="00296ECD"/>
    <w:rsid w:val="0029724A"/>
    <w:rsid w:val="00297542"/>
    <w:rsid w:val="00297631"/>
    <w:rsid w:val="002A01DA"/>
    <w:rsid w:val="002A0D70"/>
    <w:rsid w:val="002A49BA"/>
    <w:rsid w:val="002A4F99"/>
    <w:rsid w:val="002A5854"/>
    <w:rsid w:val="002B0831"/>
    <w:rsid w:val="002B2C5D"/>
    <w:rsid w:val="002B3043"/>
    <w:rsid w:val="002B3692"/>
    <w:rsid w:val="002B3886"/>
    <w:rsid w:val="002B3D31"/>
    <w:rsid w:val="002B486C"/>
    <w:rsid w:val="002B670C"/>
    <w:rsid w:val="002C3915"/>
    <w:rsid w:val="002C7767"/>
    <w:rsid w:val="002D249F"/>
    <w:rsid w:val="002D2A3D"/>
    <w:rsid w:val="002D2B29"/>
    <w:rsid w:val="002D6B4A"/>
    <w:rsid w:val="002D72D6"/>
    <w:rsid w:val="002D78DC"/>
    <w:rsid w:val="002D79D9"/>
    <w:rsid w:val="002E03B3"/>
    <w:rsid w:val="002E0A5B"/>
    <w:rsid w:val="002E35A5"/>
    <w:rsid w:val="002E4959"/>
    <w:rsid w:val="002E566C"/>
    <w:rsid w:val="002F1296"/>
    <w:rsid w:val="002F1900"/>
    <w:rsid w:val="002F1D4B"/>
    <w:rsid w:val="002F32BE"/>
    <w:rsid w:val="002F5CF4"/>
    <w:rsid w:val="002F600E"/>
    <w:rsid w:val="002F606F"/>
    <w:rsid w:val="002F7690"/>
    <w:rsid w:val="00300BF6"/>
    <w:rsid w:val="00301F7C"/>
    <w:rsid w:val="00303ED9"/>
    <w:rsid w:val="003056F8"/>
    <w:rsid w:val="00305DA7"/>
    <w:rsid w:val="00305E78"/>
    <w:rsid w:val="00306230"/>
    <w:rsid w:val="003075EF"/>
    <w:rsid w:val="00311981"/>
    <w:rsid w:val="00312179"/>
    <w:rsid w:val="0031228D"/>
    <w:rsid w:val="003132F8"/>
    <w:rsid w:val="00314D15"/>
    <w:rsid w:val="00314E30"/>
    <w:rsid w:val="00316569"/>
    <w:rsid w:val="00321E9C"/>
    <w:rsid w:val="003238C1"/>
    <w:rsid w:val="00323B0B"/>
    <w:rsid w:val="00323EE5"/>
    <w:rsid w:val="00324585"/>
    <w:rsid w:val="003251D3"/>
    <w:rsid w:val="0032577D"/>
    <w:rsid w:val="00325DBD"/>
    <w:rsid w:val="003268CB"/>
    <w:rsid w:val="00326975"/>
    <w:rsid w:val="00326C8E"/>
    <w:rsid w:val="00327924"/>
    <w:rsid w:val="00330E0D"/>
    <w:rsid w:val="00332E60"/>
    <w:rsid w:val="003332E2"/>
    <w:rsid w:val="00333CE9"/>
    <w:rsid w:val="00334B48"/>
    <w:rsid w:val="00335BFE"/>
    <w:rsid w:val="003361C3"/>
    <w:rsid w:val="00336994"/>
    <w:rsid w:val="00337261"/>
    <w:rsid w:val="003377BE"/>
    <w:rsid w:val="00340CBB"/>
    <w:rsid w:val="003414E6"/>
    <w:rsid w:val="003426A8"/>
    <w:rsid w:val="00342AB0"/>
    <w:rsid w:val="00342C35"/>
    <w:rsid w:val="00345535"/>
    <w:rsid w:val="00345736"/>
    <w:rsid w:val="00352B65"/>
    <w:rsid w:val="00352C2A"/>
    <w:rsid w:val="00354D12"/>
    <w:rsid w:val="0035509E"/>
    <w:rsid w:val="00355EDD"/>
    <w:rsid w:val="00356047"/>
    <w:rsid w:val="00356A09"/>
    <w:rsid w:val="0036118E"/>
    <w:rsid w:val="00362C8F"/>
    <w:rsid w:val="00363439"/>
    <w:rsid w:val="003637BB"/>
    <w:rsid w:val="00364030"/>
    <w:rsid w:val="003646B4"/>
    <w:rsid w:val="00365327"/>
    <w:rsid w:val="00365C09"/>
    <w:rsid w:val="00366C5D"/>
    <w:rsid w:val="00370992"/>
    <w:rsid w:val="003717F2"/>
    <w:rsid w:val="003727D4"/>
    <w:rsid w:val="00372AB2"/>
    <w:rsid w:val="003761EF"/>
    <w:rsid w:val="003764B0"/>
    <w:rsid w:val="00377F54"/>
    <w:rsid w:val="003830D8"/>
    <w:rsid w:val="00383788"/>
    <w:rsid w:val="00386909"/>
    <w:rsid w:val="003879AB"/>
    <w:rsid w:val="00391242"/>
    <w:rsid w:val="00393EE0"/>
    <w:rsid w:val="00394AF2"/>
    <w:rsid w:val="003958C8"/>
    <w:rsid w:val="00396626"/>
    <w:rsid w:val="003A20FA"/>
    <w:rsid w:val="003A36A7"/>
    <w:rsid w:val="003A3942"/>
    <w:rsid w:val="003A3B38"/>
    <w:rsid w:val="003A3F1F"/>
    <w:rsid w:val="003A5A34"/>
    <w:rsid w:val="003A6646"/>
    <w:rsid w:val="003A6D7F"/>
    <w:rsid w:val="003A700A"/>
    <w:rsid w:val="003A7B09"/>
    <w:rsid w:val="003B1E8E"/>
    <w:rsid w:val="003B2C25"/>
    <w:rsid w:val="003B3957"/>
    <w:rsid w:val="003B418E"/>
    <w:rsid w:val="003B586F"/>
    <w:rsid w:val="003B6AF2"/>
    <w:rsid w:val="003B7C04"/>
    <w:rsid w:val="003C20DD"/>
    <w:rsid w:val="003C334F"/>
    <w:rsid w:val="003C3C81"/>
    <w:rsid w:val="003C4BC7"/>
    <w:rsid w:val="003C5F84"/>
    <w:rsid w:val="003C6315"/>
    <w:rsid w:val="003D0630"/>
    <w:rsid w:val="003D1407"/>
    <w:rsid w:val="003D24D1"/>
    <w:rsid w:val="003D314C"/>
    <w:rsid w:val="003D347E"/>
    <w:rsid w:val="003D455E"/>
    <w:rsid w:val="003D54EC"/>
    <w:rsid w:val="003E0001"/>
    <w:rsid w:val="003E0FA6"/>
    <w:rsid w:val="003E2139"/>
    <w:rsid w:val="003E33DB"/>
    <w:rsid w:val="003E3405"/>
    <w:rsid w:val="003E423C"/>
    <w:rsid w:val="003E4469"/>
    <w:rsid w:val="003E492A"/>
    <w:rsid w:val="003E5591"/>
    <w:rsid w:val="003E7A6F"/>
    <w:rsid w:val="003F0FE6"/>
    <w:rsid w:val="003F1142"/>
    <w:rsid w:val="003F3AB7"/>
    <w:rsid w:val="003F5217"/>
    <w:rsid w:val="003F5AD1"/>
    <w:rsid w:val="003F6126"/>
    <w:rsid w:val="00401966"/>
    <w:rsid w:val="00404040"/>
    <w:rsid w:val="00407990"/>
    <w:rsid w:val="00410045"/>
    <w:rsid w:val="0041035A"/>
    <w:rsid w:val="0041061B"/>
    <w:rsid w:val="00410C23"/>
    <w:rsid w:val="00410F58"/>
    <w:rsid w:val="004122C1"/>
    <w:rsid w:val="00414AFB"/>
    <w:rsid w:val="00415780"/>
    <w:rsid w:val="00417153"/>
    <w:rsid w:val="00417418"/>
    <w:rsid w:val="00417ADA"/>
    <w:rsid w:val="00421C36"/>
    <w:rsid w:val="00423FD9"/>
    <w:rsid w:val="00424043"/>
    <w:rsid w:val="00425084"/>
    <w:rsid w:val="004268D5"/>
    <w:rsid w:val="00426C1E"/>
    <w:rsid w:val="00427510"/>
    <w:rsid w:val="00427E8B"/>
    <w:rsid w:val="004309E6"/>
    <w:rsid w:val="00430F89"/>
    <w:rsid w:val="004317D8"/>
    <w:rsid w:val="00431F2B"/>
    <w:rsid w:val="00431FBB"/>
    <w:rsid w:val="0043278D"/>
    <w:rsid w:val="00432AAE"/>
    <w:rsid w:val="00433C3A"/>
    <w:rsid w:val="0043541B"/>
    <w:rsid w:val="004363C4"/>
    <w:rsid w:val="004402E7"/>
    <w:rsid w:val="00443F8B"/>
    <w:rsid w:val="004527FF"/>
    <w:rsid w:val="00453F79"/>
    <w:rsid w:val="00455429"/>
    <w:rsid w:val="00455A6D"/>
    <w:rsid w:val="00455B2F"/>
    <w:rsid w:val="00460EEE"/>
    <w:rsid w:val="00461BD7"/>
    <w:rsid w:val="004627B9"/>
    <w:rsid w:val="00464958"/>
    <w:rsid w:val="00466416"/>
    <w:rsid w:val="0046655C"/>
    <w:rsid w:val="00467199"/>
    <w:rsid w:val="004729DB"/>
    <w:rsid w:val="00473679"/>
    <w:rsid w:val="004762BC"/>
    <w:rsid w:val="00477237"/>
    <w:rsid w:val="00482E2E"/>
    <w:rsid w:val="00483E06"/>
    <w:rsid w:val="00485BFE"/>
    <w:rsid w:val="00486881"/>
    <w:rsid w:val="00486DA1"/>
    <w:rsid w:val="00487B30"/>
    <w:rsid w:val="004907C8"/>
    <w:rsid w:val="00490EA6"/>
    <w:rsid w:val="00492BDF"/>
    <w:rsid w:val="00492FA5"/>
    <w:rsid w:val="00494AFD"/>
    <w:rsid w:val="00494CC3"/>
    <w:rsid w:val="00495CAC"/>
    <w:rsid w:val="00495E07"/>
    <w:rsid w:val="004966D1"/>
    <w:rsid w:val="004967C3"/>
    <w:rsid w:val="0049715C"/>
    <w:rsid w:val="00497436"/>
    <w:rsid w:val="004A30E3"/>
    <w:rsid w:val="004A42F9"/>
    <w:rsid w:val="004A4EA0"/>
    <w:rsid w:val="004A4FB8"/>
    <w:rsid w:val="004A5DF2"/>
    <w:rsid w:val="004A7D9E"/>
    <w:rsid w:val="004B013E"/>
    <w:rsid w:val="004B1F93"/>
    <w:rsid w:val="004B20AA"/>
    <w:rsid w:val="004B2EC2"/>
    <w:rsid w:val="004B38EA"/>
    <w:rsid w:val="004B3DAA"/>
    <w:rsid w:val="004B4C68"/>
    <w:rsid w:val="004B4D53"/>
    <w:rsid w:val="004B60B7"/>
    <w:rsid w:val="004B61ED"/>
    <w:rsid w:val="004B67A1"/>
    <w:rsid w:val="004C1033"/>
    <w:rsid w:val="004C2D82"/>
    <w:rsid w:val="004C4D8A"/>
    <w:rsid w:val="004C5324"/>
    <w:rsid w:val="004C776C"/>
    <w:rsid w:val="004C7863"/>
    <w:rsid w:val="004C7DAF"/>
    <w:rsid w:val="004D0646"/>
    <w:rsid w:val="004D0E1A"/>
    <w:rsid w:val="004D0FDB"/>
    <w:rsid w:val="004D1B02"/>
    <w:rsid w:val="004D4308"/>
    <w:rsid w:val="004D60B2"/>
    <w:rsid w:val="004D7B0D"/>
    <w:rsid w:val="004E1921"/>
    <w:rsid w:val="004E3A36"/>
    <w:rsid w:val="004E44CC"/>
    <w:rsid w:val="004E5209"/>
    <w:rsid w:val="004E5239"/>
    <w:rsid w:val="004E5354"/>
    <w:rsid w:val="004E5A98"/>
    <w:rsid w:val="004E5B5A"/>
    <w:rsid w:val="004E644E"/>
    <w:rsid w:val="004E6B4F"/>
    <w:rsid w:val="004E6B6F"/>
    <w:rsid w:val="004E6F57"/>
    <w:rsid w:val="004E7D5A"/>
    <w:rsid w:val="004F00DB"/>
    <w:rsid w:val="004F0BF2"/>
    <w:rsid w:val="004F1572"/>
    <w:rsid w:val="004F3BC0"/>
    <w:rsid w:val="004F7CE9"/>
    <w:rsid w:val="00500D51"/>
    <w:rsid w:val="00504294"/>
    <w:rsid w:val="00504C4B"/>
    <w:rsid w:val="00505966"/>
    <w:rsid w:val="00510472"/>
    <w:rsid w:val="005107C6"/>
    <w:rsid w:val="0051330E"/>
    <w:rsid w:val="00514532"/>
    <w:rsid w:val="00515109"/>
    <w:rsid w:val="00522469"/>
    <w:rsid w:val="005230D4"/>
    <w:rsid w:val="0052430C"/>
    <w:rsid w:val="00526168"/>
    <w:rsid w:val="00526440"/>
    <w:rsid w:val="00530EB5"/>
    <w:rsid w:val="0053258D"/>
    <w:rsid w:val="00533D2D"/>
    <w:rsid w:val="00536ADC"/>
    <w:rsid w:val="00545387"/>
    <w:rsid w:val="00546B7A"/>
    <w:rsid w:val="00547DD2"/>
    <w:rsid w:val="00550CED"/>
    <w:rsid w:val="00551B84"/>
    <w:rsid w:val="00554F69"/>
    <w:rsid w:val="005576CB"/>
    <w:rsid w:val="005608AC"/>
    <w:rsid w:val="0056137C"/>
    <w:rsid w:val="00561974"/>
    <w:rsid w:val="0056210C"/>
    <w:rsid w:val="005626ED"/>
    <w:rsid w:val="005645A7"/>
    <w:rsid w:val="005648D5"/>
    <w:rsid w:val="00565713"/>
    <w:rsid w:val="0056591C"/>
    <w:rsid w:val="00566693"/>
    <w:rsid w:val="00572592"/>
    <w:rsid w:val="00573C68"/>
    <w:rsid w:val="00575168"/>
    <w:rsid w:val="005767C5"/>
    <w:rsid w:val="005772FE"/>
    <w:rsid w:val="00580200"/>
    <w:rsid w:val="00580368"/>
    <w:rsid w:val="0058381B"/>
    <w:rsid w:val="00583D51"/>
    <w:rsid w:val="00585010"/>
    <w:rsid w:val="0058683E"/>
    <w:rsid w:val="00586A2E"/>
    <w:rsid w:val="00590011"/>
    <w:rsid w:val="00593A2E"/>
    <w:rsid w:val="00593EE5"/>
    <w:rsid w:val="00594A4D"/>
    <w:rsid w:val="005961D1"/>
    <w:rsid w:val="00596A5A"/>
    <w:rsid w:val="00597579"/>
    <w:rsid w:val="005A0E82"/>
    <w:rsid w:val="005A1402"/>
    <w:rsid w:val="005A28AE"/>
    <w:rsid w:val="005A2B0B"/>
    <w:rsid w:val="005A2F57"/>
    <w:rsid w:val="005A37EA"/>
    <w:rsid w:val="005A3D1F"/>
    <w:rsid w:val="005A57D7"/>
    <w:rsid w:val="005B244A"/>
    <w:rsid w:val="005B3C21"/>
    <w:rsid w:val="005C24B1"/>
    <w:rsid w:val="005C4FEC"/>
    <w:rsid w:val="005C6F56"/>
    <w:rsid w:val="005D09E4"/>
    <w:rsid w:val="005D157A"/>
    <w:rsid w:val="005D1C40"/>
    <w:rsid w:val="005D1C8F"/>
    <w:rsid w:val="005D52C1"/>
    <w:rsid w:val="005D6426"/>
    <w:rsid w:val="005D7B60"/>
    <w:rsid w:val="005E0760"/>
    <w:rsid w:val="005E2295"/>
    <w:rsid w:val="005E2FFB"/>
    <w:rsid w:val="005E6207"/>
    <w:rsid w:val="005F1F01"/>
    <w:rsid w:val="005F374E"/>
    <w:rsid w:val="005F3EC3"/>
    <w:rsid w:val="005F3ED5"/>
    <w:rsid w:val="005F52C2"/>
    <w:rsid w:val="005F5B30"/>
    <w:rsid w:val="005F5B8B"/>
    <w:rsid w:val="005F7303"/>
    <w:rsid w:val="005F7485"/>
    <w:rsid w:val="005F75F7"/>
    <w:rsid w:val="005F7953"/>
    <w:rsid w:val="00600E76"/>
    <w:rsid w:val="006019B1"/>
    <w:rsid w:val="00602490"/>
    <w:rsid w:val="00602BAC"/>
    <w:rsid w:val="00603E5C"/>
    <w:rsid w:val="00604924"/>
    <w:rsid w:val="00607719"/>
    <w:rsid w:val="00607BFE"/>
    <w:rsid w:val="006102DA"/>
    <w:rsid w:val="00610547"/>
    <w:rsid w:val="00610EB0"/>
    <w:rsid w:val="00613F59"/>
    <w:rsid w:val="006140DE"/>
    <w:rsid w:val="00614B69"/>
    <w:rsid w:val="00614E12"/>
    <w:rsid w:val="0061605C"/>
    <w:rsid w:val="006164B4"/>
    <w:rsid w:val="00616CCD"/>
    <w:rsid w:val="00617E85"/>
    <w:rsid w:val="00621A4B"/>
    <w:rsid w:val="00621A52"/>
    <w:rsid w:val="00624993"/>
    <w:rsid w:val="00625625"/>
    <w:rsid w:val="00626001"/>
    <w:rsid w:val="006272AC"/>
    <w:rsid w:val="00631212"/>
    <w:rsid w:val="006341A2"/>
    <w:rsid w:val="00635BF2"/>
    <w:rsid w:val="00640723"/>
    <w:rsid w:val="00642780"/>
    <w:rsid w:val="00642D0D"/>
    <w:rsid w:val="00643754"/>
    <w:rsid w:val="00646EF5"/>
    <w:rsid w:val="006478AD"/>
    <w:rsid w:val="006562A7"/>
    <w:rsid w:val="006574A6"/>
    <w:rsid w:val="006608A2"/>
    <w:rsid w:val="00660CF0"/>
    <w:rsid w:val="00661419"/>
    <w:rsid w:val="006626B1"/>
    <w:rsid w:val="0066535E"/>
    <w:rsid w:val="00673748"/>
    <w:rsid w:val="006812C9"/>
    <w:rsid w:val="00686661"/>
    <w:rsid w:val="0068670A"/>
    <w:rsid w:val="006901FE"/>
    <w:rsid w:val="006930A5"/>
    <w:rsid w:val="00693645"/>
    <w:rsid w:val="006938CC"/>
    <w:rsid w:val="006A118E"/>
    <w:rsid w:val="006A17B8"/>
    <w:rsid w:val="006A2213"/>
    <w:rsid w:val="006A4D9C"/>
    <w:rsid w:val="006A4FE2"/>
    <w:rsid w:val="006A502E"/>
    <w:rsid w:val="006A54B9"/>
    <w:rsid w:val="006A64A0"/>
    <w:rsid w:val="006A70C2"/>
    <w:rsid w:val="006A78A2"/>
    <w:rsid w:val="006B07C4"/>
    <w:rsid w:val="006B30CD"/>
    <w:rsid w:val="006B5F20"/>
    <w:rsid w:val="006B6DCC"/>
    <w:rsid w:val="006B72DD"/>
    <w:rsid w:val="006C180B"/>
    <w:rsid w:val="006C1A13"/>
    <w:rsid w:val="006C1FF9"/>
    <w:rsid w:val="006C2523"/>
    <w:rsid w:val="006C2B65"/>
    <w:rsid w:val="006C3977"/>
    <w:rsid w:val="006C6838"/>
    <w:rsid w:val="006C6EE8"/>
    <w:rsid w:val="006C6F68"/>
    <w:rsid w:val="006C706D"/>
    <w:rsid w:val="006C7961"/>
    <w:rsid w:val="006C7D8A"/>
    <w:rsid w:val="006D0846"/>
    <w:rsid w:val="006D0A14"/>
    <w:rsid w:val="006D0EB4"/>
    <w:rsid w:val="006D1C55"/>
    <w:rsid w:val="006D3F3B"/>
    <w:rsid w:val="006D579C"/>
    <w:rsid w:val="006D5C5F"/>
    <w:rsid w:val="006E1ED3"/>
    <w:rsid w:val="006E336C"/>
    <w:rsid w:val="006E34E5"/>
    <w:rsid w:val="006E47A5"/>
    <w:rsid w:val="006E60A1"/>
    <w:rsid w:val="006E66B6"/>
    <w:rsid w:val="006E6971"/>
    <w:rsid w:val="006F0693"/>
    <w:rsid w:val="006F1F44"/>
    <w:rsid w:val="006F27C1"/>
    <w:rsid w:val="006F4A96"/>
    <w:rsid w:val="006F55D4"/>
    <w:rsid w:val="006F6D8B"/>
    <w:rsid w:val="006F7169"/>
    <w:rsid w:val="00700433"/>
    <w:rsid w:val="00700438"/>
    <w:rsid w:val="00700D66"/>
    <w:rsid w:val="00702E3F"/>
    <w:rsid w:val="00703570"/>
    <w:rsid w:val="00704134"/>
    <w:rsid w:val="007067BB"/>
    <w:rsid w:val="00710D8A"/>
    <w:rsid w:val="007122B0"/>
    <w:rsid w:val="00715DFB"/>
    <w:rsid w:val="00717A8C"/>
    <w:rsid w:val="0072134B"/>
    <w:rsid w:val="00721DEF"/>
    <w:rsid w:val="00727E68"/>
    <w:rsid w:val="00730104"/>
    <w:rsid w:val="00732231"/>
    <w:rsid w:val="00734F72"/>
    <w:rsid w:val="0074248D"/>
    <w:rsid w:val="00742551"/>
    <w:rsid w:val="00742E6C"/>
    <w:rsid w:val="0074312E"/>
    <w:rsid w:val="00743928"/>
    <w:rsid w:val="00744C2E"/>
    <w:rsid w:val="00747BCE"/>
    <w:rsid w:val="00747D1C"/>
    <w:rsid w:val="00753D74"/>
    <w:rsid w:val="007541C1"/>
    <w:rsid w:val="00767B76"/>
    <w:rsid w:val="007706C7"/>
    <w:rsid w:val="00771FEB"/>
    <w:rsid w:val="00772F64"/>
    <w:rsid w:val="00774E5B"/>
    <w:rsid w:val="0077513B"/>
    <w:rsid w:val="007768F9"/>
    <w:rsid w:val="00776C26"/>
    <w:rsid w:val="00776EBF"/>
    <w:rsid w:val="00780046"/>
    <w:rsid w:val="00781BB3"/>
    <w:rsid w:val="00784802"/>
    <w:rsid w:val="00784890"/>
    <w:rsid w:val="007859E1"/>
    <w:rsid w:val="00787224"/>
    <w:rsid w:val="00787F36"/>
    <w:rsid w:val="00791968"/>
    <w:rsid w:val="00791FCB"/>
    <w:rsid w:val="00792D8A"/>
    <w:rsid w:val="007A04A2"/>
    <w:rsid w:val="007A1033"/>
    <w:rsid w:val="007A1468"/>
    <w:rsid w:val="007A1756"/>
    <w:rsid w:val="007A5369"/>
    <w:rsid w:val="007A7E04"/>
    <w:rsid w:val="007B0DE6"/>
    <w:rsid w:val="007B1765"/>
    <w:rsid w:val="007B21E1"/>
    <w:rsid w:val="007B310D"/>
    <w:rsid w:val="007B4506"/>
    <w:rsid w:val="007B5752"/>
    <w:rsid w:val="007B7846"/>
    <w:rsid w:val="007C17BD"/>
    <w:rsid w:val="007C1C77"/>
    <w:rsid w:val="007C2563"/>
    <w:rsid w:val="007C2C0B"/>
    <w:rsid w:val="007C2E85"/>
    <w:rsid w:val="007C3335"/>
    <w:rsid w:val="007C56FE"/>
    <w:rsid w:val="007D0126"/>
    <w:rsid w:val="007D084C"/>
    <w:rsid w:val="007D08BC"/>
    <w:rsid w:val="007D1697"/>
    <w:rsid w:val="007D22AD"/>
    <w:rsid w:val="007D2E54"/>
    <w:rsid w:val="007D473B"/>
    <w:rsid w:val="007D5702"/>
    <w:rsid w:val="007D5807"/>
    <w:rsid w:val="007D7A94"/>
    <w:rsid w:val="007D7C72"/>
    <w:rsid w:val="007E35C9"/>
    <w:rsid w:val="007E36DC"/>
    <w:rsid w:val="007E43E6"/>
    <w:rsid w:val="007E44D3"/>
    <w:rsid w:val="007E49F1"/>
    <w:rsid w:val="007E531C"/>
    <w:rsid w:val="007E6C5F"/>
    <w:rsid w:val="007F00E5"/>
    <w:rsid w:val="007F1177"/>
    <w:rsid w:val="007F16B5"/>
    <w:rsid w:val="007F2578"/>
    <w:rsid w:val="007F2E9F"/>
    <w:rsid w:val="007F33D5"/>
    <w:rsid w:val="007F3DD0"/>
    <w:rsid w:val="007F7336"/>
    <w:rsid w:val="007F799F"/>
    <w:rsid w:val="007F7ACD"/>
    <w:rsid w:val="007F7D73"/>
    <w:rsid w:val="007F7ECB"/>
    <w:rsid w:val="008009AD"/>
    <w:rsid w:val="008012CF"/>
    <w:rsid w:val="00801C0C"/>
    <w:rsid w:val="00802EC5"/>
    <w:rsid w:val="00804615"/>
    <w:rsid w:val="00804EAB"/>
    <w:rsid w:val="008050AB"/>
    <w:rsid w:val="0080515A"/>
    <w:rsid w:val="00805691"/>
    <w:rsid w:val="00805D3C"/>
    <w:rsid w:val="008064D1"/>
    <w:rsid w:val="008069DF"/>
    <w:rsid w:val="00806BAD"/>
    <w:rsid w:val="00807939"/>
    <w:rsid w:val="00807B03"/>
    <w:rsid w:val="00810958"/>
    <w:rsid w:val="00812079"/>
    <w:rsid w:val="00815160"/>
    <w:rsid w:val="00815D7B"/>
    <w:rsid w:val="00816AA4"/>
    <w:rsid w:val="008225D4"/>
    <w:rsid w:val="008248BE"/>
    <w:rsid w:val="00825388"/>
    <w:rsid w:val="008255CF"/>
    <w:rsid w:val="0082634D"/>
    <w:rsid w:val="00826B8D"/>
    <w:rsid w:val="00831960"/>
    <w:rsid w:val="0083381C"/>
    <w:rsid w:val="0083679F"/>
    <w:rsid w:val="00837728"/>
    <w:rsid w:val="008401BD"/>
    <w:rsid w:val="008467A6"/>
    <w:rsid w:val="00851A4B"/>
    <w:rsid w:val="00852556"/>
    <w:rsid w:val="008550CA"/>
    <w:rsid w:val="008559F9"/>
    <w:rsid w:val="00856996"/>
    <w:rsid w:val="00857BBD"/>
    <w:rsid w:val="0086052E"/>
    <w:rsid w:val="00860B73"/>
    <w:rsid w:val="00860CF7"/>
    <w:rsid w:val="008614B0"/>
    <w:rsid w:val="0086237C"/>
    <w:rsid w:val="0086261D"/>
    <w:rsid w:val="00862BCF"/>
    <w:rsid w:val="00864196"/>
    <w:rsid w:val="008671FD"/>
    <w:rsid w:val="00867B5A"/>
    <w:rsid w:val="00870503"/>
    <w:rsid w:val="00870D9B"/>
    <w:rsid w:val="00871BAA"/>
    <w:rsid w:val="0087367C"/>
    <w:rsid w:val="0087562F"/>
    <w:rsid w:val="0087563F"/>
    <w:rsid w:val="008773EE"/>
    <w:rsid w:val="00877DF6"/>
    <w:rsid w:val="008802F0"/>
    <w:rsid w:val="00880D48"/>
    <w:rsid w:val="008811A4"/>
    <w:rsid w:val="00881E4E"/>
    <w:rsid w:val="00882159"/>
    <w:rsid w:val="008830D3"/>
    <w:rsid w:val="00883E0F"/>
    <w:rsid w:val="0088450B"/>
    <w:rsid w:val="00884D5C"/>
    <w:rsid w:val="00886544"/>
    <w:rsid w:val="008920A5"/>
    <w:rsid w:val="00892A48"/>
    <w:rsid w:val="00892A66"/>
    <w:rsid w:val="00894A36"/>
    <w:rsid w:val="00894C7D"/>
    <w:rsid w:val="00894DE7"/>
    <w:rsid w:val="008958C9"/>
    <w:rsid w:val="00896D99"/>
    <w:rsid w:val="008A04F2"/>
    <w:rsid w:val="008A5895"/>
    <w:rsid w:val="008A5945"/>
    <w:rsid w:val="008A6123"/>
    <w:rsid w:val="008A64B5"/>
    <w:rsid w:val="008A708C"/>
    <w:rsid w:val="008B118E"/>
    <w:rsid w:val="008B1628"/>
    <w:rsid w:val="008B1B58"/>
    <w:rsid w:val="008B228E"/>
    <w:rsid w:val="008B280C"/>
    <w:rsid w:val="008B399A"/>
    <w:rsid w:val="008B6340"/>
    <w:rsid w:val="008B6974"/>
    <w:rsid w:val="008B7150"/>
    <w:rsid w:val="008B7508"/>
    <w:rsid w:val="008B7B68"/>
    <w:rsid w:val="008B7B7E"/>
    <w:rsid w:val="008C24F8"/>
    <w:rsid w:val="008C2ED5"/>
    <w:rsid w:val="008C3159"/>
    <w:rsid w:val="008C56B6"/>
    <w:rsid w:val="008C6D6D"/>
    <w:rsid w:val="008D0876"/>
    <w:rsid w:val="008D0EF7"/>
    <w:rsid w:val="008D2400"/>
    <w:rsid w:val="008D57A3"/>
    <w:rsid w:val="008D6483"/>
    <w:rsid w:val="008D7820"/>
    <w:rsid w:val="008E16A5"/>
    <w:rsid w:val="008E235B"/>
    <w:rsid w:val="008E23F2"/>
    <w:rsid w:val="008E2E95"/>
    <w:rsid w:val="008E3859"/>
    <w:rsid w:val="008E3CD6"/>
    <w:rsid w:val="008E5D2D"/>
    <w:rsid w:val="008E6CF5"/>
    <w:rsid w:val="008F1D43"/>
    <w:rsid w:val="008F618A"/>
    <w:rsid w:val="008F6BF2"/>
    <w:rsid w:val="008F7317"/>
    <w:rsid w:val="00902AD2"/>
    <w:rsid w:val="00903753"/>
    <w:rsid w:val="00904640"/>
    <w:rsid w:val="00906211"/>
    <w:rsid w:val="00906949"/>
    <w:rsid w:val="009116CE"/>
    <w:rsid w:val="00912365"/>
    <w:rsid w:val="009133A2"/>
    <w:rsid w:val="00915BF8"/>
    <w:rsid w:val="00915F37"/>
    <w:rsid w:val="00917DB4"/>
    <w:rsid w:val="0092086F"/>
    <w:rsid w:val="009215AE"/>
    <w:rsid w:val="00921EB9"/>
    <w:rsid w:val="00923185"/>
    <w:rsid w:val="00923B75"/>
    <w:rsid w:val="009257E2"/>
    <w:rsid w:val="00927098"/>
    <w:rsid w:val="00931BCD"/>
    <w:rsid w:val="00931CEF"/>
    <w:rsid w:val="00932E3A"/>
    <w:rsid w:val="00935030"/>
    <w:rsid w:val="00935AC5"/>
    <w:rsid w:val="00936A5D"/>
    <w:rsid w:val="00937E1D"/>
    <w:rsid w:val="00941CB1"/>
    <w:rsid w:val="009423E9"/>
    <w:rsid w:val="009457B8"/>
    <w:rsid w:val="00945874"/>
    <w:rsid w:val="00946276"/>
    <w:rsid w:val="009519BA"/>
    <w:rsid w:val="00956B57"/>
    <w:rsid w:val="009607D4"/>
    <w:rsid w:val="00961C8B"/>
    <w:rsid w:val="00961DCC"/>
    <w:rsid w:val="00962445"/>
    <w:rsid w:val="009636CA"/>
    <w:rsid w:val="009650B8"/>
    <w:rsid w:val="00970B13"/>
    <w:rsid w:val="00973485"/>
    <w:rsid w:val="00974943"/>
    <w:rsid w:val="00975211"/>
    <w:rsid w:val="00975D9C"/>
    <w:rsid w:val="00980696"/>
    <w:rsid w:val="009807F9"/>
    <w:rsid w:val="00980806"/>
    <w:rsid w:val="009818CB"/>
    <w:rsid w:val="00982D44"/>
    <w:rsid w:val="00982DE0"/>
    <w:rsid w:val="009835D3"/>
    <w:rsid w:val="00983AE6"/>
    <w:rsid w:val="00984FB7"/>
    <w:rsid w:val="00985459"/>
    <w:rsid w:val="009876A5"/>
    <w:rsid w:val="00994281"/>
    <w:rsid w:val="00994AE1"/>
    <w:rsid w:val="00994E36"/>
    <w:rsid w:val="0099630A"/>
    <w:rsid w:val="009968CA"/>
    <w:rsid w:val="009979C9"/>
    <w:rsid w:val="00997DCF"/>
    <w:rsid w:val="009A1FC1"/>
    <w:rsid w:val="009A24D5"/>
    <w:rsid w:val="009A2D43"/>
    <w:rsid w:val="009A7D8D"/>
    <w:rsid w:val="009B03CF"/>
    <w:rsid w:val="009B0CBA"/>
    <w:rsid w:val="009B0E8B"/>
    <w:rsid w:val="009B2F87"/>
    <w:rsid w:val="009C0E9F"/>
    <w:rsid w:val="009C36BB"/>
    <w:rsid w:val="009C4326"/>
    <w:rsid w:val="009C67E2"/>
    <w:rsid w:val="009D17D3"/>
    <w:rsid w:val="009D2B62"/>
    <w:rsid w:val="009D3C5F"/>
    <w:rsid w:val="009D3D39"/>
    <w:rsid w:val="009D42A4"/>
    <w:rsid w:val="009D4979"/>
    <w:rsid w:val="009D54F1"/>
    <w:rsid w:val="009D5AF3"/>
    <w:rsid w:val="009D76EB"/>
    <w:rsid w:val="009D7A2C"/>
    <w:rsid w:val="009E046E"/>
    <w:rsid w:val="009E0960"/>
    <w:rsid w:val="009E2231"/>
    <w:rsid w:val="009E25AD"/>
    <w:rsid w:val="009E48E5"/>
    <w:rsid w:val="009E779C"/>
    <w:rsid w:val="009F0E70"/>
    <w:rsid w:val="009F2E24"/>
    <w:rsid w:val="009F2F62"/>
    <w:rsid w:val="009F47DF"/>
    <w:rsid w:val="009F4953"/>
    <w:rsid w:val="009F4AE7"/>
    <w:rsid w:val="009F51CB"/>
    <w:rsid w:val="009F6A51"/>
    <w:rsid w:val="009F70ED"/>
    <w:rsid w:val="009F7E8B"/>
    <w:rsid w:val="00A0014B"/>
    <w:rsid w:val="00A003AA"/>
    <w:rsid w:val="00A009CA"/>
    <w:rsid w:val="00A00DDC"/>
    <w:rsid w:val="00A00E33"/>
    <w:rsid w:val="00A010A4"/>
    <w:rsid w:val="00A01DC2"/>
    <w:rsid w:val="00A0235F"/>
    <w:rsid w:val="00A029B5"/>
    <w:rsid w:val="00A041E7"/>
    <w:rsid w:val="00A05C24"/>
    <w:rsid w:val="00A06D17"/>
    <w:rsid w:val="00A06FE6"/>
    <w:rsid w:val="00A10C61"/>
    <w:rsid w:val="00A10E55"/>
    <w:rsid w:val="00A136D1"/>
    <w:rsid w:val="00A136F9"/>
    <w:rsid w:val="00A156D3"/>
    <w:rsid w:val="00A17332"/>
    <w:rsid w:val="00A2327E"/>
    <w:rsid w:val="00A232BE"/>
    <w:rsid w:val="00A2393E"/>
    <w:rsid w:val="00A243DB"/>
    <w:rsid w:val="00A24FE0"/>
    <w:rsid w:val="00A2526E"/>
    <w:rsid w:val="00A25431"/>
    <w:rsid w:val="00A26703"/>
    <w:rsid w:val="00A27526"/>
    <w:rsid w:val="00A33180"/>
    <w:rsid w:val="00A33248"/>
    <w:rsid w:val="00A3324F"/>
    <w:rsid w:val="00A350E7"/>
    <w:rsid w:val="00A37278"/>
    <w:rsid w:val="00A40061"/>
    <w:rsid w:val="00A4128D"/>
    <w:rsid w:val="00A41FED"/>
    <w:rsid w:val="00A43253"/>
    <w:rsid w:val="00A45154"/>
    <w:rsid w:val="00A4582C"/>
    <w:rsid w:val="00A45B08"/>
    <w:rsid w:val="00A45F18"/>
    <w:rsid w:val="00A52375"/>
    <w:rsid w:val="00A52BC3"/>
    <w:rsid w:val="00A52E7D"/>
    <w:rsid w:val="00A5474F"/>
    <w:rsid w:val="00A5701E"/>
    <w:rsid w:val="00A576C0"/>
    <w:rsid w:val="00A608DC"/>
    <w:rsid w:val="00A60B4A"/>
    <w:rsid w:val="00A63004"/>
    <w:rsid w:val="00A649B0"/>
    <w:rsid w:val="00A70898"/>
    <w:rsid w:val="00A70972"/>
    <w:rsid w:val="00A710D5"/>
    <w:rsid w:val="00A71393"/>
    <w:rsid w:val="00A72D6B"/>
    <w:rsid w:val="00A75CB2"/>
    <w:rsid w:val="00A75CB6"/>
    <w:rsid w:val="00A77283"/>
    <w:rsid w:val="00A80C7A"/>
    <w:rsid w:val="00A80ECA"/>
    <w:rsid w:val="00A80EEF"/>
    <w:rsid w:val="00A83CD6"/>
    <w:rsid w:val="00A85586"/>
    <w:rsid w:val="00A913C7"/>
    <w:rsid w:val="00A93BD8"/>
    <w:rsid w:val="00A9539C"/>
    <w:rsid w:val="00A954D6"/>
    <w:rsid w:val="00A96018"/>
    <w:rsid w:val="00A96F8C"/>
    <w:rsid w:val="00A9783C"/>
    <w:rsid w:val="00AA0ABA"/>
    <w:rsid w:val="00AA0B03"/>
    <w:rsid w:val="00AA57F0"/>
    <w:rsid w:val="00AA68AB"/>
    <w:rsid w:val="00AA6B2F"/>
    <w:rsid w:val="00AB1907"/>
    <w:rsid w:val="00AB2E65"/>
    <w:rsid w:val="00AB38F0"/>
    <w:rsid w:val="00AB51AE"/>
    <w:rsid w:val="00AB6EF8"/>
    <w:rsid w:val="00AC6E8D"/>
    <w:rsid w:val="00AC782C"/>
    <w:rsid w:val="00AC78EA"/>
    <w:rsid w:val="00AC7E8A"/>
    <w:rsid w:val="00AD50E6"/>
    <w:rsid w:val="00AD60B5"/>
    <w:rsid w:val="00AD6B99"/>
    <w:rsid w:val="00AE11B3"/>
    <w:rsid w:val="00AE152C"/>
    <w:rsid w:val="00AE505C"/>
    <w:rsid w:val="00AE5760"/>
    <w:rsid w:val="00AE6F85"/>
    <w:rsid w:val="00AE762F"/>
    <w:rsid w:val="00AF1393"/>
    <w:rsid w:val="00AF19F7"/>
    <w:rsid w:val="00AF3A7F"/>
    <w:rsid w:val="00AF4103"/>
    <w:rsid w:val="00AF6249"/>
    <w:rsid w:val="00AF7E74"/>
    <w:rsid w:val="00B00F94"/>
    <w:rsid w:val="00B01A0F"/>
    <w:rsid w:val="00B10C33"/>
    <w:rsid w:val="00B10C46"/>
    <w:rsid w:val="00B11C9A"/>
    <w:rsid w:val="00B1305D"/>
    <w:rsid w:val="00B14457"/>
    <w:rsid w:val="00B17195"/>
    <w:rsid w:val="00B17711"/>
    <w:rsid w:val="00B178AE"/>
    <w:rsid w:val="00B17E98"/>
    <w:rsid w:val="00B229DF"/>
    <w:rsid w:val="00B22DE3"/>
    <w:rsid w:val="00B250B6"/>
    <w:rsid w:val="00B30027"/>
    <w:rsid w:val="00B302B1"/>
    <w:rsid w:val="00B31BC9"/>
    <w:rsid w:val="00B32EB4"/>
    <w:rsid w:val="00B32FA9"/>
    <w:rsid w:val="00B33D47"/>
    <w:rsid w:val="00B34733"/>
    <w:rsid w:val="00B36174"/>
    <w:rsid w:val="00B3764A"/>
    <w:rsid w:val="00B37B17"/>
    <w:rsid w:val="00B401E2"/>
    <w:rsid w:val="00B40624"/>
    <w:rsid w:val="00B418D4"/>
    <w:rsid w:val="00B43635"/>
    <w:rsid w:val="00B44AF4"/>
    <w:rsid w:val="00B44CCB"/>
    <w:rsid w:val="00B462A5"/>
    <w:rsid w:val="00B46792"/>
    <w:rsid w:val="00B47932"/>
    <w:rsid w:val="00B5453F"/>
    <w:rsid w:val="00B54687"/>
    <w:rsid w:val="00B547BF"/>
    <w:rsid w:val="00B60971"/>
    <w:rsid w:val="00B60F24"/>
    <w:rsid w:val="00B615BD"/>
    <w:rsid w:val="00B6165B"/>
    <w:rsid w:val="00B65470"/>
    <w:rsid w:val="00B67951"/>
    <w:rsid w:val="00B67C0B"/>
    <w:rsid w:val="00B70525"/>
    <w:rsid w:val="00B7058D"/>
    <w:rsid w:val="00B70E1E"/>
    <w:rsid w:val="00B76E3A"/>
    <w:rsid w:val="00B77CF2"/>
    <w:rsid w:val="00B80C46"/>
    <w:rsid w:val="00B8311B"/>
    <w:rsid w:val="00B83330"/>
    <w:rsid w:val="00B83964"/>
    <w:rsid w:val="00B85421"/>
    <w:rsid w:val="00B85DD9"/>
    <w:rsid w:val="00B85E79"/>
    <w:rsid w:val="00B8767D"/>
    <w:rsid w:val="00B87A48"/>
    <w:rsid w:val="00B9041D"/>
    <w:rsid w:val="00B941DE"/>
    <w:rsid w:val="00B94227"/>
    <w:rsid w:val="00B94580"/>
    <w:rsid w:val="00B95105"/>
    <w:rsid w:val="00BA0E8F"/>
    <w:rsid w:val="00BA2D67"/>
    <w:rsid w:val="00BA3B4F"/>
    <w:rsid w:val="00BA4283"/>
    <w:rsid w:val="00BA4964"/>
    <w:rsid w:val="00BA5F95"/>
    <w:rsid w:val="00BB032C"/>
    <w:rsid w:val="00BB0A3C"/>
    <w:rsid w:val="00BB0E85"/>
    <w:rsid w:val="00BB3523"/>
    <w:rsid w:val="00BB494C"/>
    <w:rsid w:val="00BB4D0B"/>
    <w:rsid w:val="00BB55F2"/>
    <w:rsid w:val="00BC02E5"/>
    <w:rsid w:val="00BC3088"/>
    <w:rsid w:val="00BC48AE"/>
    <w:rsid w:val="00BC4F16"/>
    <w:rsid w:val="00BC561E"/>
    <w:rsid w:val="00BC62EA"/>
    <w:rsid w:val="00BC7FA3"/>
    <w:rsid w:val="00BD125A"/>
    <w:rsid w:val="00BD3A85"/>
    <w:rsid w:val="00BD5956"/>
    <w:rsid w:val="00BD5E24"/>
    <w:rsid w:val="00BE018D"/>
    <w:rsid w:val="00BE1006"/>
    <w:rsid w:val="00BE242A"/>
    <w:rsid w:val="00BE3332"/>
    <w:rsid w:val="00BE4AA1"/>
    <w:rsid w:val="00BE50A9"/>
    <w:rsid w:val="00BE56DF"/>
    <w:rsid w:val="00BE5E40"/>
    <w:rsid w:val="00BF0B9D"/>
    <w:rsid w:val="00BF175F"/>
    <w:rsid w:val="00BF1EF7"/>
    <w:rsid w:val="00BF39F3"/>
    <w:rsid w:val="00BF49C8"/>
    <w:rsid w:val="00BF5C16"/>
    <w:rsid w:val="00BF6538"/>
    <w:rsid w:val="00BF672B"/>
    <w:rsid w:val="00C0199D"/>
    <w:rsid w:val="00C06B9C"/>
    <w:rsid w:val="00C06C18"/>
    <w:rsid w:val="00C07C36"/>
    <w:rsid w:val="00C07C9F"/>
    <w:rsid w:val="00C07D36"/>
    <w:rsid w:val="00C142CA"/>
    <w:rsid w:val="00C22866"/>
    <w:rsid w:val="00C248A7"/>
    <w:rsid w:val="00C2725A"/>
    <w:rsid w:val="00C31B8A"/>
    <w:rsid w:val="00C32918"/>
    <w:rsid w:val="00C32A6A"/>
    <w:rsid w:val="00C32C30"/>
    <w:rsid w:val="00C34407"/>
    <w:rsid w:val="00C346A3"/>
    <w:rsid w:val="00C419B2"/>
    <w:rsid w:val="00C438C1"/>
    <w:rsid w:val="00C4438E"/>
    <w:rsid w:val="00C4456D"/>
    <w:rsid w:val="00C44683"/>
    <w:rsid w:val="00C52038"/>
    <w:rsid w:val="00C522CA"/>
    <w:rsid w:val="00C534FA"/>
    <w:rsid w:val="00C53A49"/>
    <w:rsid w:val="00C56BC5"/>
    <w:rsid w:val="00C57041"/>
    <w:rsid w:val="00C61BB9"/>
    <w:rsid w:val="00C61FB1"/>
    <w:rsid w:val="00C624F5"/>
    <w:rsid w:val="00C65DD3"/>
    <w:rsid w:val="00C70CB1"/>
    <w:rsid w:val="00C70D22"/>
    <w:rsid w:val="00C71F36"/>
    <w:rsid w:val="00C72227"/>
    <w:rsid w:val="00C762E3"/>
    <w:rsid w:val="00C76B0D"/>
    <w:rsid w:val="00C77E93"/>
    <w:rsid w:val="00C8050F"/>
    <w:rsid w:val="00C82C1D"/>
    <w:rsid w:val="00C843CE"/>
    <w:rsid w:val="00C84C49"/>
    <w:rsid w:val="00C858A5"/>
    <w:rsid w:val="00C87C1E"/>
    <w:rsid w:val="00C9159E"/>
    <w:rsid w:val="00C91D04"/>
    <w:rsid w:val="00C9260E"/>
    <w:rsid w:val="00C930E8"/>
    <w:rsid w:val="00C9513D"/>
    <w:rsid w:val="00C979BB"/>
    <w:rsid w:val="00C97D76"/>
    <w:rsid w:val="00C97E1D"/>
    <w:rsid w:val="00CA1E7E"/>
    <w:rsid w:val="00CA36CE"/>
    <w:rsid w:val="00CA38A8"/>
    <w:rsid w:val="00CA6C8C"/>
    <w:rsid w:val="00CB5208"/>
    <w:rsid w:val="00CB5624"/>
    <w:rsid w:val="00CB70CF"/>
    <w:rsid w:val="00CB7F5E"/>
    <w:rsid w:val="00CC21C4"/>
    <w:rsid w:val="00CC308E"/>
    <w:rsid w:val="00CC672F"/>
    <w:rsid w:val="00CC6AB9"/>
    <w:rsid w:val="00CD47BD"/>
    <w:rsid w:val="00CD5742"/>
    <w:rsid w:val="00CD64E3"/>
    <w:rsid w:val="00CD7E34"/>
    <w:rsid w:val="00CE0C6D"/>
    <w:rsid w:val="00CE0F31"/>
    <w:rsid w:val="00CE1882"/>
    <w:rsid w:val="00CE197C"/>
    <w:rsid w:val="00CE5E0D"/>
    <w:rsid w:val="00CE7202"/>
    <w:rsid w:val="00CE72C7"/>
    <w:rsid w:val="00CE7F44"/>
    <w:rsid w:val="00CF0DE3"/>
    <w:rsid w:val="00CF184E"/>
    <w:rsid w:val="00CF4D28"/>
    <w:rsid w:val="00CF571C"/>
    <w:rsid w:val="00CF605D"/>
    <w:rsid w:val="00CF6C01"/>
    <w:rsid w:val="00D00AB4"/>
    <w:rsid w:val="00D03263"/>
    <w:rsid w:val="00D04836"/>
    <w:rsid w:val="00D04A4D"/>
    <w:rsid w:val="00D11FDA"/>
    <w:rsid w:val="00D12AD2"/>
    <w:rsid w:val="00D1320A"/>
    <w:rsid w:val="00D13228"/>
    <w:rsid w:val="00D141F2"/>
    <w:rsid w:val="00D16815"/>
    <w:rsid w:val="00D16DFF"/>
    <w:rsid w:val="00D20A5C"/>
    <w:rsid w:val="00D2177A"/>
    <w:rsid w:val="00D21F86"/>
    <w:rsid w:val="00D22C59"/>
    <w:rsid w:val="00D23B50"/>
    <w:rsid w:val="00D245E9"/>
    <w:rsid w:val="00D24E6E"/>
    <w:rsid w:val="00D2587F"/>
    <w:rsid w:val="00D2639D"/>
    <w:rsid w:val="00D303D6"/>
    <w:rsid w:val="00D30EF2"/>
    <w:rsid w:val="00D317CA"/>
    <w:rsid w:val="00D326BA"/>
    <w:rsid w:val="00D35870"/>
    <w:rsid w:val="00D3662B"/>
    <w:rsid w:val="00D40FFA"/>
    <w:rsid w:val="00D4199A"/>
    <w:rsid w:val="00D432EE"/>
    <w:rsid w:val="00D44CA1"/>
    <w:rsid w:val="00D456E1"/>
    <w:rsid w:val="00D4577D"/>
    <w:rsid w:val="00D46DEB"/>
    <w:rsid w:val="00D46E2A"/>
    <w:rsid w:val="00D54AD6"/>
    <w:rsid w:val="00D54DB9"/>
    <w:rsid w:val="00D55359"/>
    <w:rsid w:val="00D57D30"/>
    <w:rsid w:val="00D6370A"/>
    <w:rsid w:val="00D6591A"/>
    <w:rsid w:val="00D728DF"/>
    <w:rsid w:val="00D73AD7"/>
    <w:rsid w:val="00D744A9"/>
    <w:rsid w:val="00D755F4"/>
    <w:rsid w:val="00D771B2"/>
    <w:rsid w:val="00D77E46"/>
    <w:rsid w:val="00D81395"/>
    <w:rsid w:val="00D81CB5"/>
    <w:rsid w:val="00D84A8F"/>
    <w:rsid w:val="00D859B6"/>
    <w:rsid w:val="00D85E08"/>
    <w:rsid w:val="00D86742"/>
    <w:rsid w:val="00D87091"/>
    <w:rsid w:val="00D87C47"/>
    <w:rsid w:val="00D87F7D"/>
    <w:rsid w:val="00D90417"/>
    <w:rsid w:val="00D90E58"/>
    <w:rsid w:val="00D93DBA"/>
    <w:rsid w:val="00D9509B"/>
    <w:rsid w:val="00D9517B"/>
    <w:rsid w:val="00D96A0B"/>
    <w:rsid w:val="00D9791E"/>
    <w:rsid w:val="00D97FE4"/>
    <w:rsid w:val="00DA03A5"/>
    <w:rsid w:val="00DA20E3"/>
    <w:rsid w:val="00DA3E30"/>
    <w:rsid w:val="00DA3F98"/>
    <w:rsid w:val="00DA4A83"/>
    <w:rsid w:val="00DA51FF"/>
    <w:rsid w:val="00DA58E7"/>
    <w:rsid w:val="00DA796D"/>
    <w:rsid w:val="00DA7F22"/>
    <w:rsid w:val="00DB16F5"/>
    <w:rsid w:val="00DB2EE7"/>
    <w:rsid w:val="00DB3D69"/>
    <w:rsid w:val="00DB45EF"/>
    <w:rsid w:val="00DB4A20"/>
    <w:rsid w:val="00DB56F3"/>
    <w:rsid w:val="00DB702B"/>
    <w:rsid w:val="00DB764E"/>
    <w:rsid w:val="00DB77E4"/>
    <w:rsid w:val="00DC010C"/>
    <w:rsid w:val="00DC0BFF"/>
    <w:rsid w:val="00DC4E4B"/>
    <w:rsid w:val="00DC54CD"/>
    <w:rsid w:val="00DC59F3"/>
    <w:rsid w:val="00DC7657"/>
    <w:rsid w:val="00DC7B3A"/>
    <w:rsid w:val="00DD1458"/>
    <w:rsid w:val="00DD3F51"/>
    <w:rsid w:val="00DD4150"/>
    <w:rsid w:val="00DD4C5E"/>
    <w:rsid w:val="00DD523C"/>
    <w:rsid w:val="00DD58B2"/>
    <w:rsid w:val="00DD75BF"/>
    <w:rsid w:val="00DE084B"/>
    <w:rsid w:val="00DE08F9"/>
    <w:rsid w:val="00DE1204"/>
    <w:rsid w:val="00DE5251"/>
    <w:rsid w:val="00DE55BF"/>
    <w:rsid w:val="00DE7EA8"/>
    <w:rsid w:val="00DF0794"/>
    <w:rsid w:val="00DF105F"/>
    <w:rsid w:val="00DF1EF4"/>
    <w:rsid w:val="00DF2F1A"/>
    <w:rsid w:val="00DF4519"/>
    <w:rsid w:val="00E00914"/>
    <w:rsid w:val="00E00ACA"/>
    <w:rsid w:val="00E036E9"/>
    <w:rsid w:val="00E042D2"/>
    <w:rsid w:val="00E0437F"/>
    <w:rsid w:val="00E04AA1"/>
    <w:rsid w:val="00E0549D"/>
    <w:rsid w:val="00E0562D"/>
    <w:rsid w:val="00E079D0"/>
    <w:rsid w:val="00E07BAE"/>
    <w:rsid w:val="00E107D1"/>
    <w:rsid w:val="00E1080D"/>
    <w:rsid w:val="00E1559C"/>
    <w:rsid w:val="00E1578E"/>
    <w:rsid w:val="00E15F41"/>
    <w:rsid w:val="00E16A71"/>
    <w:rsid w:val="00E175AC"/>
    <w:rsid w:val="00E20D10"/>
    <w:rsid w:val="00E2213E"/>
    <w:rsid w:val="00E22AA8"/>
    <w:rsid w:val="00E22F5B"/>
    <w:rsid w:val="00E23FBE"/>
    <w:rsid w:val="00E2566F"/>
    <w:rsid w:val="00E25B82"/>
    <w:rsid w:val="00E26015"/>
    <w:rsid w:val="00E326AD"/>
    <w:rsid w:val="00E33E4D"/>
    <w:rsid w:val="00E34207"/>
    <w:rsid w:val="00E35329"/>
    <w:rsid w:val="00E35966"/>
    <w:rsid w:val="00E359A2"/>
    <w:rsid w:val="00E35D5E"/>
    <w:rsid w:val="00E36C6E"/>
    <w:rsid w:val="00E36EB2"/>
    <w:rsid w:val="00E415C9"/>
    <w:rsid w:val="00E43328"/>
    <w:rsid w:val="00E43FAC"/>
    <w:rsid w:val="00E45BF6"/>
    <w:rsid w:val="00E45EBE"/>
    <w:rsid w:val="00E4643A"/>
    <w:rsid w:val="00E50C76"/>
    <w:rsid w:val="00E51129"/>
    <w:rsid w:val="00E51FB6"/>
    <w:rsid w:val="00E534F8"/>
    <w:rsid w:val="00E5546E"/>
    <w:rsid w:val="00E563DA"/>
    <w:rsid w:val="00E57B1E"/>
    <w:rsid w:val="00E632B0"/>
    <w:rsid w:val="00E63594"/>
    <w:rsid w:val="00E637EA"/>
    <w:rsid w:val="00E63C3B"/>
    <w:rsid w:val="00E664E2"/>
    <w:rsid w:val="00E7311B"/>
    <w:rsid w:val="00E73CAC"/>
    <w:rsid w:val="00E74918"/>
    <w:rsid w:val="00E76E85"/>
    <w:rsid w:val="00E803DB"/>
    <w:rsid w:val="00E81D6F"/>
    <w:rsid w:val="00E85761"/>
    <w:rsid w:val="00E860E6"/>
    <w:rsid w:val="00E86E38"/>
    <w:rsid w:val="00E91333"/>
    <w:rsid w:val="00E92C7C"/>
    <w:rsid w:val="00E936DA"/>
    <w:rsid w:val="00E96B73"/>
    <w:rsid w:val="00EA2B21"/>
    <w:rsid w:val="00EA4E8A"/>
    <w:rsid w:val="00EA53F0"/>
    <w:rsid w:val="00EA6103"/>
    <w:rsid w:val="00EA6A27"/>
    <w:rsid w:val="00EA7359"/>
    <w:rsid w:val="00EB097D"/>
    <w:rsid w:val="00EB0B5D"/>
    <w:rsid w:val="00EB201F"/>
    <w:rsid w:val="00EB3A7A"/>
    <w:rsid w:val="00EB6682"/>
    <w:rsid w:val="00EB7DD6"/>
    <w:rsid w:val="00EC07D2"/>
    <w:rsid w:val="00EC21E2"/>
    <w:rsid w:val="00EC3BE5"/>
    <w:rsid w:val="00EC5113"/>
    <w:rsid w:val="00EC6531"/>
    <w:rsid w:val="00EC7C33"/>
    <w:rsid w:val="00ED0414"/>
    <w:rsid w:val="00ED2CD5"/>
    <w:rsid w:val="00ED321D"/>
    <w:rsid w:val="00ED76BD"/>
    <w:rsid w:val="00EE04C5"/>
    <w:rsid w:val="00EE12E6"/>
    <w:rsid w:val="00EE19AA"/>
    <w:rsid w:val="00EE466A"/>
    <w:rsid w:val="00EE5C3F"/>
    <w:rsid w:val="00EE7D83"/>
    <w:rsid w:val="00EF03FB"/>
    <w:rsid w:val="00EF0723"/>
    <w:rsid w:val="00EF09BC"/>
    <w:rsid w:val="00EF3472"/>
    <w:rsid w:val="00EF34E7"/>
    <w:rsid w:val="00EF4ED2"/>
    <w:rsid w:val="00EF589D"/>
    <w:rsid w:val="00EF5ADF"/>
    <w:rsid w:val="00EF5BDE"/>
    <w:rsid w:val="00EF6526"/>
    <w:rsid w:val="00EF7E51"/>
    <w:rsid w:val="00F005B1"/>
    <w:rsid w:val="00F00666"/>
    <w:rsid w:val="00F00D05"/>
    <w:rsid w:val="00F01D18"/>
    <w:rsid w:val="00F03035"/>
    <w:rsid w:val="00F04C74"/>
    <w:rsid w:val="00F04CA7"/>
    <w:rsid w:val="00F055E3"/>
    <w:rsid w:val="00F10473"/>
    <w:rsid w:val="00F10AEB"/>
    <w:rsid w:val="00F14312"/>
    <w:rsid w:val="00F14BC0"/>
    <w:rsid w:val="00F15EBF"/>
    <w:rsid w:val="00F15F4D"/>
    <w:rsid w:val="00F16F89"/>
    <w:rsid w:val="00F17012"/>
    <w:rsid w:val="00F21171"/>
    <w:rsid w:val="00F224F1"/>
    <w:rsid w:val="00F2274C"/>
    <w:rsid w:val="00F22D5C"/>
    <w:rsid w:val="00F2337D"/>
    <w:rsid w:val="00F24741"/>
    <w:rsid w:val="00F25DF2"/>
    <w:rsid w:val="00F26F60"/>
    <w:rsid w:val="00F27321"/>
    <w:rsid w:val="00F30D21"/>
    <w:rsid w:val="00F31065"/>
    <w:rsid w:val="00F33C3F"/>
    <w:rsid w:val="00F346D7"/>
    <w:rsid w:val="00F34B8D"/>
    <w:rsid w:val="00F35FD6"/>
    <w:rsid w:val="00F3759A"/>
    <w:rsid w:val="00F37DCC"/>
    <w:rsid w:val="00F400A7"/>
    <w:rsid w:val="00F42146"/>
    <w:rsid w:val="00F426C2"/>
    <w:rsid w:val="00F44670"/>
    <w:rsid w:val="00F45657"/>
    <w:rsid w:val="00F462EE"/>
    <w:rsid w:val="00F46FFC"/>
    <w:rsid w:val="00F47D10"/>
    <w:rsid w:val="00F504D0"/>
    <w:rsid w:val="00F52508"/>
    <w:rsid w:val="00F52F8E"/>
    <w:rsid w:val="00F53CAD"/>
    <w:rsid w:val="00F549B1"/>
    <w:rsid w:val="00F54E30"/>
    <w:rsid w:val="00F54F73"/>
    <w:rsid w:val="00F55281"/>
    <w:rsid w:val="00F55F84"/>
    <w:rsid w:val="00F572B4"/>
    <w:rsid w:val="00F60500"/>
    <w:rsid w:val="00F62FEF"/>
    <w:rsid w:val="00F63212"/>
    <w:rsid w:val="00F64B83"/>
    <w:rsid w:val="00F67B84"/>
    <w:rsid w:val="00F71CF4"/>
    <w:rsid w:val="00F72796"/>
    <w:rsid w:val="00F73386"/>
    <w:rsid w:val="00F744F6"/>
    <w:rsid w:val="00F771A8"/>
    <w:rsid w:val="00F81035"/>
    <w:rsid w:val="00F81991"/>
    <w:rsid w:val="00F83785"/>
    <w:rsid w:val="00F842E5"/>
    <w:rsid w:val="00F845B8"/>
    <w:rsid w:val="00F84705"/>
    <w:rsid w:val="00F85183"/>
    <w:rsid w:val="00F85D27"/>
    <w:rsid w:val="00F86102"/>
    <w:rsid w:val="00F874D2"/>
    <w:rsid w:val="00F90D0A"/>
    <w:rsid w:val="00F90FA4"/>
    <w:rsid w:val="00F9198C"/>
    <w:rsid w:val="00F92228"/>
    <w:rsid w:val="00F9348A"/>
    <w:rsid w:val="00F93A52"/>
    <w:rsid w:val="00F94B79"/>
    <w:rsid w:val="00FA3EDE"/>
    <w:rsid w:val="00FA401F"/>
    <w:rsid w:val="00FA726C"/>
    <w:rsid w:val="00FA72F3"/>
    <w:rsid w:val="00FA7DA1"/>
    <w:rsid w:val="00FB17F5"/>
    <w:rsid w:val="00FB221A"/>
    <w:rsid w:val="00FB3A42"/>
    <w:rsid w:val="00FB5583"/>
    <w:rsid w:val="00FB5AC8"/>
    <w:rsid w:val="00FB712A"/>
    <w:rsid w:val="00FB723D"/>
    <w:rsid w:val="00FB736A"/>
    <w:rsid w:val="00FB7E2E"/>
    <w:rsid w:val="00FC38E1"/>
    <w:rsid w:val="00FC6359"/>
    <w:rsid w:val="00FD135D"/>
    <w:rsid w:val="00FD1426"/>
    <w:rsid w:val="00FD14F8"/>
    <w:rsid w:val="00FD3F09"/>
    <w:rsid w:val="00FD4785"/>
    <w:rsid w:val="00FD560E"/>
    <w:rsid w:val="00FD5E27"/>
    <w:rsid w:val="00FD6862"/>
    <w:rsid w:val="00FD7692"/>
    <w:rsid w:val="00FE073B"/>
    <w:rsid w:val="00FE1A1D"/>
    <w:rsid w:val="00FE2F4E"/>
    <w:rsid w:val="00FE3237"/>
    <w:rsid w:val="00FE4D50"/>
    <w:rsid w:val="00FE5527"/>
    <w:rsid w:val="00FE62A0"/>
    <w:rsid w:val="00FE6542"/>
    <w:rsid w:val="00FE67E6"/>
    <w:rsid w:val="00FE71B1"/>
    <w:rsid w:val="00FF1927"/>
    <w:rsid w:val="00FF3C3A"/>
    <w:rsid w:val="00FF4418"/>
    <w:rsid w:val="00FF45CA"/>
    <w:rsid w:val="00FF6678"/>
    <w:rsid w:val="00FF72E7"/>
    <w:rsid w:val="00FF77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618A"/>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8588E"/>
    <w:pPr>
      <w:keepNext/>
      <w:spacing w:before="60" w:after="60" w:line="260" w:lineRule="exact"/>
      <w:jc w:val="left"/>
      <w:outlineLvl w:val="0"/>
    </w:pPr>
    <w:rPr>
      <w:rFonts w:ascii="Arial" w:hAnsi="Arial" w:cs="Angsana New"/>
      <w:b/>
      <w:sz w:val="20"/>
      <w:lang w:eastAsia="en-US" w:bidi="th-TH"/>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8F618A"/>
    <w:pPr>
      <w:tabs>
        <w:tab w:val="left" w:pos="284"/>
      </w:tabs>
    </w:pPr>
    <w:rPr>
      <w:b/>
      <w:sz w:val="22"/>
    </w:rPr>
  </w:style>
  <w:style w:type="character" w:customStyle="1" w:styleId="TelobesedilaZnak">
    <w:name w:val="Telo besedila Znak"/>
    <w:aliases w:val=" Znak Znak Znak Znak"/>
    <w:basedOn w:val="Privzetapisavaodstavka"/>
    <w:link w:val="Telobesedila"/>
    <w:rsid w:val="008F618A"/>
    <w:rPr>
      <w:rFonts w:ascii="Times New Roman" w:eastAsia="Times New Roman" w:hAnsi="Times New Roman" w:cs="Times New Roman"/>
      <w:b/>
      <w:szCs w:val="20"/>
      <w:lang w:eastAsia="sl-SI"/>
    </w:rPr>
  </w:style>
  <w:style w:type="paragraph" w:styleId="Odstavekseznama">
    <w:name w:val="List Paragraph"/>
    <w:basedOn w:val="Navaden"/>
    <w:uiPriority w:val="34"/>
    <w:qFormat/>
    <w:rsid w:val="004B4C68"/>
    <w:pPr>
      <w:ind w:left="720"/>
      <w:contextualSpacing/>
    </w:pPr>
  </w:style>
  <w:style w:type="paragraph" w:customStyle="1" w:styleId="esegmenth4">
    <w:name w:val="esegment_h4"/>
    <w:basedOn w:val="Navaden"/>
    <w:rsid w:val="009F2F62"/>
    <w:pPr>
      <w:spacing w:before="100" w:beforeAutospacing="1" w:after="100" w:afterAutospacing="1"/>
      <w:jc w:val="left"/>
    </w:pPr>
    <w:rPr>
      <w:szCs w:val="24"/>
    </w:rPr>
  </w:style>
  <w:style w:type="paragraph" w:styleId="Navadensplet">
    <w:name w:val="Normal (Web)"/>
    <w:basedOn w:val="Navaden"/>
    <w:uiPriority w:val="99"/>
    <w:unhideWhenUsed/>
    <w:rsid w:val="009F2F62"/>
    <w:pPr>
      <w:spacing w:before="100" w:beforeAutospacing="1" w:after="100" w:afterAutospacing="1"/>
      <w:jc w:val="left"/>
    </w:pPr>
    <w:rPr>
      <w:szCs w:val="24"/>
    </w:rPr>
  </w:style>
  <w:style w:type="paragraph" w:customStyle="1" w:styleId="len1">
    <w:name w:val="len1"/>
    <w:basedOn w:val="Navaden"/>
    <w:rsid w:val="00E7311B"/>
    <w:pPr>
      <w:spacing w:before="480"/>
      <w:jc w:val="center"/>
    </w:pPr>
    <w:rPr>
      <w:rFonts w:ascii="Arial" w:hAnsi="Arial" w:cs="Arial"/>
      <w:b/>
      <w:bCs/>
      <w:sz w:val="22"/>
      <w:szCs w:val="22"/>
    </w:rPr>
  </w:style>
  <w:style w:type="paragraph" w:customStyle="1" w:styleId="odstavek1">
    <w:name w:val="odstavek1"/>
    <w:basedOn w:val="Navaden"/>
    <w:rsid w:val="00E7311B"/>
    <w:pPr>
      <w:spacing w:before="240"/>
      <w:ind w:firstLine="1021"/>
    </w:pPr>
    <w:rPr>
      <w:rFonts w:ascii="Arial" w:hAnsi="Arial" w:cs="Arial"/>
      <w:sz w:val="22"/>
      <w:szCs w:val="22"/>
    </w:rPr>
  </w:style>
  <w:style w:type="paragraph" w:customStyle="1" w:styleId="alineazaodstavkom1">
    <w:name w:val="alineazaodstavkom1"/>
    <w:basedOn w:val="Navaden"/>
    <w:rsid w:val="00E7311B"/>
    <w:pPr>
      <w:ind w:left="425" w:hanging="425"/>
    </w:pPr>
    <w:rPr>
      <w:rFonts w:ascii="Arial" w:hAnsi="Arial" w:cs="Arial"/>
      <w:sz w:val="22"/>
      <w:szCs w:val="22"/>
    </w:rPr>
  </w:style>
  <w:style w:type="paragraph" w:customStyle="1" w:styleId="lennaslov1">
    <w:name w:val="lennaslov1"/>
    <w:basedOn w:val="Navaden"/>
    <w:rsid w:val="00E7311B"/>
    <w:pPr>
      <w:jc w:val="center"/>
    </w:pPr>
    <w:rPr>
      <w:rFonts w:ascii="Arial" w:hAnsi="Arial" w:cs="Arial"/>
      <w:b/>
      <w:bCs/>
      <w:sz w:val="22"/>
      <w:szCs w:val="22"/>
    </w:rPr>
  </w:style>
  <w:style w:type="paragraph" w:styleId="Brezrazmikov">
    <w:name w:val="No Spacing"/>
    <w:uiPriority w:val="1"/>
    <w:qFormat/>
    <w:rsid w:val="00B77CF2"/>
    <w:pPr>
      <w:spacing w:after="0" w:line="240" w:lineRule="auto"/>
      <w:jc w:val="both"/>
    </w:pPr>
    <w:rPr>
      <w:rFonts w:ascii="Times New Roman" w:eastAsia="Times New Roman" w:hAnsi="Times New Roman" w:cs="Times New Roman"/>
      <w:sz w:val="24"/>
      <w:szCs w:val="20"/>
      <w:lang w:eastAsia="sl-SI"/>
    </w:rPr>
  </w:style>
  <w:style w:type="paragraph" w:customStyle="1" w:styleId="len">
    <w:name w:val="len"/>
    <w:basedOn w:val="Navaden"/>
    <w:rsid w:val="0088450B"/>
    <w:pPr>
      <w:spacing w:before="100" w:beforeAutospacing="1" w:after="100" w:afterAutospacing="1"/>
      <w:jc w:val="left"/>
    </w:pPr>
    <w:rPr>
      <w:szCs w:val="24"/>
    </w:rPr>
  </w:style>
  <w:style w:type="paragraph" w:customStyle="1" w:styleId="lennaslov">
    <w:name w:val="lennaslov"/>
    <w:basedOn w:val="Navaden"/>
    <w:rsid w:val="0088450B"/>
    <w:pPr>
      <w:spacing w:before="100" w:beforeAutospacing="1" w:after="100" w:afterAutospacing="1"/>
      <w:jc w:val="left"/>
    </w:pPr>
    <w:rPr>
      <w:szCs w:val="24"/>
    </w:rPr>
  </w:style>
  <w:style w:type="paragraph" w:customStyle="1" w:styleId="odstavek">
    <w:name w:val="odstavek"/>
    <w:basedOn w:val="Navaden"/>
    <w:rsid w:val="0088450B"/>
    <w:pPr>
      <w:spacing w:before="100" w:beforeAutospacing="1" w:after="100" w:afterAutospacing="1"/>
      <w:jc w:val="left"/>
    </w:pPr>
    <w:rPr>
      <w:szCs w:val="24"/>
    </w:rPr>
  </w:style>
  <w:style w:type="character" w:customStyle="1" w:styleId="apple-converted-space">
    <w:name w:val="apple-converted-space"/>
    <w:basedOn w:val="Privzetapisavaodstavka"/>
    <w:rsid w:val="0088450B"/>
  </w:style>
  <w:style w:type="paragraph" w:customStyle="1" w:styleId="alineazaodstavkom">
    <w:name w:val="alineazaodstavkom"/>
    <w:basedOn w:val="Navaden"/>
    <w:rsid w:val="0088450B"/>
    <w:pPr>
      <w:spacing w:before="100" w:beforeAutospacing="1" w:after="100" w:afterAutospacing="1"/>
      <w:jc w:val="left"/>
    </w:pPr>
    <w:rPr>
      <w:szCs w:val="24"/>
    </w:rPr>
  </w:style>
  <w:style w:type="paragraph" w:styleId="Oznaenseznam">
    <w:name w:val="List Bullet"/>
    <w:basedOn w:val="Navaden"/>
    <w:uiPriority w:val="99"/>
    <w:semiHidden/>
    <w:unhideWhenUsed/>
    <w:rsid w:val="0088450B"/>
    <w:pPr>
      <w:spacing w:before="100" w:beforeAutospacing="1" w:after="100" w:afterAutospacing="1"/>
      <w:jc w:val="left"/>
    </w:pPr>
    <w:rPr>
      <w:szCs w:val="24"/>
    </w:rPr>
  </w:style>
  <w:style w:type="paragraph" w:styleId="Glava">
    <w:name w:val="header"/>
    <w:basedOn w:val="Navaden"/>
    <w:link w:val="GlavaZnak"/>
    <w:uiPriority w:val="99"/>
    <w:unhideWhenUsed/>
    <w:rsid w:val="009A2D43"/>
    <w:pPr>
      <w:tabs>
        <w:tab w:val="center" w:pos="4536"/>
        <w:tab w:val="right" w:pos="9072"/>
      </w:tabs>
    </w:pPr>
  </w:style>
  <w:style w:type="character" w:customStyle="1" w:styleId="GlavaZnak">
    <w:name w:val="Glava Znak"/>
    <w:basedOn w:val="Privzetapisavaodstavka"/>
    <w:link w:val="Glava"/>
    <w:uiPriority w:val="99"/>
    <w:rsid w:val="009A2D43"/>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9A2D43"/>
    <w:pPr>
      <w:tabs>
        <w:tab w:val="center" w:pos="4536"/>
        <w:tab w:val="right" w:pos="9072"/>
      </w:tabs>
    </w:pPr>
  </w:style>
  <w:style w:type="character" w:customStyle="1" w:styleId="NogaZnak">
    <w:name w:val="Noga Znak"/>
    <w:basedOn w:val="Privzetapisavaodstavka"/>
    <w:link w:val="Noga"/>
    <w:uiPriority w:val="99"/>
    <w:rsid w:val="009A2D4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9A2D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D43"/>
    <w:rPr>
      <w:rFonts w:ascii="Tahoma" w:eastAsia="Times New Roman" w:hAnsi="Tahoma" w:cs="Tahoma"/>
      <w:sz w:val="16"/>
      <w:szCs w:val="16"/>
      <w:lang w:eastAsia="sl-SI"/>
    </w:rPr>
  </w:style>
  <w:style w:type="paragraph" w:styleId="Revizija">
    <w:name w:val="Revision"/>
    <w:hidden/>
    <w:uiPriority w:val="99"/>
    <w:semiHidden/>
    <w:rsid w:val="00184570"/>
    <w:pPr>
      <w:spacing w:after="0" w:line="240" w:lineRule="auto"/>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B244A"/>
    <w:rPr>
      <w:sz w:val="16"/>
      <w:szCs w:val="16"/>
    </w:rPr>
  </w:style>
  <w:style w:type="paragraph" w:styleId="Pripombabesedilo">
    <w:name w:val="annotation text"/>
    <w:basedOn w:val="Navaden"/>
    <w:link w:val="PripombabesediloZnak"/>
    <w:uiPriority w:val="99"/>
    <w:semiHidden/>
    <w:unhideWhenUsed/>
    <w:rsid w:val="005B244A"/>
    <w:rPr>
      <w:sz w:val="20"/>
    </w:rPr>
  </w:style>
  <w:style w:type="character" w:customStyle="1" w:styleId="PripombabesediloZnak">
    <w:name w:val="Pripomba – besedilo Znak"/>
    <w:basedOn w:val="Privzetapisavaodstavka"/>
    <w:link w:val="Pripombabesedilo"/>
    <w:uiPriority w:val="99"/>
    <w:semiHidden/>
    <w:rsid w:val="005B244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B244A"/>
    <w:rPr>
      <w:b/>
      <w:bCs/>
    </w:rPr>
  </w:style>
  <w:style w:type="character" w:customStyle="1" w:styleId="ZadevapripombeZnak">
    <w:name w:val="Zadeva pripombe Znak"/>
    <w:basedOn w:val="PripombabesediloZnak"/>
    <w:link w:val="Zadevapripombe"/>
    <w:uiPriority w:val="99"/>
    <w:semiHidden/>
    <w:rsid w:val="005B244A"/>
    <w:rPr>
      <w:rFonts w:ascii="Times New Roman" w:eastAsia="Times New Roman" w:hAnsi="Times New Roman" w:cs="Times New Roman"/>
      <w:b/>
      <w:bCs/>
      <w:sz w:val="20"/>
      <w:szCs w:val="20"/>
      <w:lang w:eastAsia="sl-SI"/>
    </w:rPr>
  </w:style>
  <w:style w:type="character" w:customStyle="1" w:styleId="highlight1">
    <w:name w:val="highlight1"/>
    <w:basedOn w:val="Privzetapisavaodstavka"/>
    <w:rsid w:val="003637BB"/>
    <w:rPr>
      <w:shd w:val="clear" w:color="auto" w:fill="FFFF88"/>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08588E"/>
    <w:rPr>
      <w:rFonts w:ascii="Arial" w:eastAsia="Times New Roman" w:hAnsi="Arial" w:cs="Angsana New"/>
      <w:b/>
      <w:sz w:val="20"/>
      <w:szCs w:val="20"/>
      <w:lang w:bidi="th-TH"/>
    </w:rPr>
  </w:style>
  <w:style w:type="paragraph" w:customStyle="1" w:styleId="doc-ti">
    <w:name w:val="doc-ti"/>
    <w:basedOn w:val="Navaden"/>
    <w:rsid w:val="0008588E"/>
    <w:pPr>
      <w:spacing w:before="100" w:beforeAutospacing="1" w:after="100" w:afterAutospacing="1"/>
      <w:jc w:val="left"/>
    </w:pPr>
    <w:rPr>
      <w:szCs w:val="24"/>
    </w:rPr>
  </w:style>
  <w:style w:type="paragraph" w:customStyle="1" w:styleId="tevilnatoka1">
    <w:name w:val="tevilnatoka1"/>
    <w:basedOn w:val="Navaden"/>
    <w:rsid w:val="0008618C"/>
    <w:pPr>
      <w:ind w:left="425" w:hanging="425"/>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618A"/>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8588E"/>
    <w:pPr>
      <w:keepNext/>
      <w:spacing w:before="60" w:after="60" w:line="260" w:lineRule="exact"/>
      <w:jc w:val="left"/>
      <w:outlineLvl w:val="0"/>
    </w:pPr>
    <w:rPr>
      <w:rFonts w:ascii="Arial" w:hAnsi="Arial" w:cs="Angsana New"/>
      <w:b/>
      <w:sz w:val="20"/>
      <w:lang w:eastAsia="en-US" w:bidi="th-TH"/>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8F618A"/>
    <w:pPr>
      <w:tabs>
        <w:tab w:val="left" w:pos="284"/>
      </w:tabs>
    </w:pPr>
    <w:rPr>
      <w:b/>
      <w:sz w:val="22"/>
    </w:rPr>
  </w:style>
  <w:style w:type="character" w:customStyle="1" w:styleId="TelobesedilaZnak">
    <w:name w:val="Telo besedila Znak"/>
    <w:aliases w:val=" Znak Znak Znak Znak"/>
    <w:basedOn w:val="Privzetapisavaodstavka"/>
    <w:link w:val="Telobesedila"/>
    <w:rsid w:val="008F618A"/>
    <w:rPr>
      <w:rFonts w:ascii="Times New Roman" w:eastAsia="Times New Roman" w:hAnsi="Times New Roman" w:cs="Times New Roman"/>
      <w:b/>
      <w:szCs w:val="20"/>
      <w:lang w:eastAsia="sl-SI"/>
    </w:rPr>
  </w:style>
  <w:style w:type="paragraph" w:styleId="Odstavekseznama">
    <w:name w:val="List Paragraph"/>
    <w:basedOn w:val="Navaden"/>
    <w:uiPriority w:val="34"/>
    <w:qFormat/>
    <w:rsid w:val="004B4C68"/>
    <w:pPr>
      <w:ind w:left="720"/>
      <w:contextualSpacing/>
    </w:pPr>
  </w:style>
  <w:style w:type="paragraph" w:customStyle="1" w:styleId="esegmenth4">
    <w:name w:val="esegment_h4"/>
    <w:basedOn w:val="Navaden"/>
    <w:rsid w:val="009F2F62"/>
    <w:pPr>
      <w:spacing w:before="100" w:beforeAutospacing="1" w:after="100" w:afterAutospacing="1"/>
      <w:jc w:val="left"/>
    </w:pPr>
    <w:rPr>
      <w:szCs w:val="24"/>
    </w:rPr>
  </w:style>
  <w:style w:type="paragraph" w:styleId="Navadensplet">
    <w:name w:val="Normal (Web)"/>
    <w:basedOn w:val="Navaden"/>
    <w:uiPriority w:val="99"/>
    <w:unhideWhenUsed/>
    <w:rsid w:val="009F2F62"/>
    <w:pPr>
      <w:spacing w:before="100" w:beforeAutospacing="1" w:after="100" w:afterAutospacing="1"/>
      <w:jc w:val="left"/>
    </w:pPr>
    <w:rPr>
      <w:szCs w:val="24"/>
    </w:rPr>
  </w:style>
  <w:style w:type="paragraph" w:customStyle="1" w:styleId="len1">
    <w:name w:val="len1"/>
    <w:basedOn w:val="Navaden"/>
    <w:rsid w:val="00E7311B"/>
    <w:pPr>
      <w:spacing w:before="480"/>
      <w:jc w:val="center"/>
    </w:pPr>
    <w:rPr>
      <w:rFonts w:ascii="Arial" w:hAnsi="Arial" w:cs="Arial"/>
      <w:b/>
      <w:bCs/>
      <w:sz w:val="22"/>
      <w:szCs w:val="22"/>
    </w:rPr>
  </w:style>
  <w:style w:type="paragraph" w:customStyle="1" w:styleId="odstavek1">
    <w:name w:val="odstavek1"/>
    <w:basedOn w:val="Navaden"/>
    <w:rsid w:val="00E7311B"/>
    <w:pPr>
      <w:spacing w:before="240"/>
      <w:ind w:firstLine="1021"/>
    </w:pPr>
    <w:rPr>
      <w:rFonts w:ascii="Arial" w:hAnsi="Arial" w:cs="Arial"/>
      <w:sz w:val="22"/>
      <w:szCs w:val="22"/>
    </w:rPr>
  </w:style>
  <w:style w:type="paragraph" w:customStyle="1" w:styleId="alineazaodstavkom1">
    <w:name w:val="alineazaodstavkom1"/>
    <w:basedOn w:val="Navaden"/>
    <w:rsid w:val="00E7311B"/>
    <w:pPr>
      <w:ind w:left="425" w:hanging="425"/>
    </w:pPr>
    <w:rPr>
      <w:rFonts w:ascii="Arial" w:hAnsi="Arial" w:cs="Arial"/>
      <w:sz w:val="22"/>
      <w:szCs w:val="22"/>
    </w:rPr>
  </w:style>
  <w:style w:type="paragraph" w:customStyle="1" w:styleId="lennaslov1">
    <w:name w:val="lennaslov1"/>
    <w:basedOn w:val="Navaden"/>
    <w:rsid w:val="00E7311B"/>
    <w:pPr>
      <w:jc w:val="center"/>
    </w:pPr>
    <w:rPr>
      <w:rFonts w:ascii="Arial" w:hAnsi="Arial" w:cs="Arial"/>
      <w:b/>
      <w:bCs/>
      <w:sz w:val="22"/>
      <w:szCs w:val="22"/>
    </w:rPr>
  </w:style>
  <w:style w:type="paragraph" w:styleId="Brezrazmikov">
    <w:name w:val="No Spacing"/>
    <w:uiPriority w:val="1"/>
    <w:qFormat/>
    <w:rsid w:val="00B77CF2"/>
    <w:pPr>
      <w:spacing w:after="0" w:line="240" w:lineRule="auto"/>
      <w:jc w:val="both"/>
    </w:pPr>
    <w:rPr>
      <w:rFonts w:ascii="Times New Roman" w:eastAsia="Times New Roman" w:hAnsi="Times New Roman" w:cs="Times New Roman"/>
      <w:sz w:val="24"/>
      <w:szCs w:val="20"/>
      <w:lang w:eastAsia="sl-SI"/>
    </w:rPr>
  </w:style>
  <w:style w:type="paragraph" w:customStyle="1" w:styleId="len">
    <w:name w:val="len"/>
    <w:basedOn w:val="Navaden"/>
    <w:rsid w:val="0088450B"/>
    <w:pPr>
      <w:spacing w:before="100" w:beforeAutospacing="1" w:after="100" w:afterAutospacing="1"/>
      <w:jc w:val="left"/>
    </w:pPr>
    <w:rPr>
      <w:szCs w:val="24"/>
    </w:rPr>
  </w:style>
  <w:style w:type="paragraph" w:customStyle="1" w:styleId="lennaslov">
    <w:name w:val="lennaslov"/>
    <w:basedOn w:val="Navaden"/>
    <w:rsid w:val="0088450B"/>
    <w:pPr>
      <w:spacing w:before="100" w:beforeAutospacing="1" w:after="100" w:afterAutospacing="1"/>
      <w:jc w:val="left"/>
    </w:pPr>
    <w:rPr>
      <w:szCs w:val="24"/>
    </w:rPr>
  </w:style>
  <w:style w:type="paragraph" w:customStyle="1" w:styleId="odstavek">
    <w:name w:val="odstavek"/>
    <w:basedOn w:val="Navaden"/>
    <w:rsid w:val="0088450B"/>
    <w:pPr>
      <w:spacing w:before="100" w:beforeAutospacing="1" w:after="100" w:afterAutospacing="1"/>
      <w:jc w:val="left"/>
    </w:pPr>
    <w:rPr>
      <w:szCs w:val="24"/>
    </w:rPr>
  </w:style>
  <w:style w:type="character" w:customStyle="1" w:styleId="apple-converted-space">
    <w:name w:val="apple-converted-space"/>
    <w:basedOn w:val="Privzetapisavaodstavka"/>
    <w:rsid w:val="0088450B"/>
  </w:style>
  <w:style w:type="paragraph" w:customStyle="1" w:styleId="alineazaodstavkom">
    <w:name w:val="alineazaodstavkom"/>
    <w:basedOn w:val="Navaden"/>
    <w:rsid w:val="0088450B"/>
    <w:pPr>
      <w:spacing w:before="100" w:beforeAutospacing="1" w:after="100" w:afterAutospacing="1"/>
      <w:jc w:val="left"/>
    </w:pPr>
    <w:rPr>
      <w:szCs w:val="24"/>
    </w:rPr>
  </w:style>
  <w:style w:type="paragraph" w:styleId="Oznaenseznam">
    <w:name w:val="List Bullet"/>
    <w:basedOn w:val="Navaden"/>
    <w:uiPriority w:val="99"/>
    <w:semiHidden/>
    <w:unhideWhenUsed/>
    <w:rsid w:val="0088450B"/>
    <w:pPr>
      <w:spacing w:before="100" w:beforeAutospacing="1" w:after="100" w:afterAutospacing="1"/>
      <w:jc w:val="left"/>
    </w:pPr>
    <w:rPr>
      <w:szCs w:val="24"/>
    </w:rPr>
  </w:style>
  <w:style w:type="paragraph" w:styleId="Glava">
    <w:name w:val="header"/>
    <w:basedOn w:val="Navaden"/>
    <w:link w:val="GlavaZnak"/>
    <w:uiPriority w:val="99"/>
    <w:unhideWhenUsed/>
    <w:rsid w:val="009A2D43"/>
    <w:pPr>
      <w:tabs>
        <w:tab w:val="center" w:pos="4536"/>
        <w:tab w:val="right" w:pos="9072"/>
      </w:tabs>
    </w:pPr>
  </w:style>
  <w:style w:type="character" w:customStyle="1" w:styleId="GlavaZnak">
    <w:name w:val="Glava Znak"/>
    <w:basedOn w:val="Privzetapisavaodstavka"/>
    <w:link w:val="Glava"/>
    <w:uiPriority w:val="99"/>
    <w:rsid w:val="009A2D43"/>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9A2D43"/>
    <w:pPr>
      <w:tabs>
        <w:tab w:val="center" w:pos="4536"/>
        <w:tab w:val="right" w:pos="9072"/>
      </w:tabs>
    </w:pPr>
  </w:style>
  <w:style w:type="character" w:customStyle="1" w:styleId="NogaZnak">
    <w:name w:val="Noga Znak"/>
    <w:basedOn w:val="Privzetapisavaodstavka"/>
    <w:link w:val="Noga"/>
    <w:uiPriority w:val="99"/>
    <w:rsid w:val="009A2D4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9A2D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D43"/>
    <w:rPr>
      <w:rFonts w:ascii="Tahoma" w:eastAsia="Times New Roman" w:hAnsi="Tahoma" w:cs="Tahoma"/>
      <w:sz w:val="16"/>
      <w:szCs w:val="16"/>
      <w:lang w:eastAsia="sl-SI"/>
    </w:rPr>
  </w:style>
  <w:style w:type="paragraph" w:styleId="Revizija">
    <w:name w:val="Revision"/>
    <w:hidden/>
    <w:uiPriority w:val="99"/>
    <w:semiHidden/>
    <w:rsid w:val="00184570"/>
    <w:pPr>
      <w:spacing w:after="0" w:line="240" w:lineRule="auto"/>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B244A"/>
    <w:rPr>
      <w:sz w:val="16"/>
      <w:szCs w:val="16"/>
    </w:rPr>
  </w:style>
  <w:style w:type="paragraph" w:styleId="Pripombabesedilo">
    <w:name w:val="annotation text"/>
    <w:basedOn w:val="Navaden"/>
    <w:link w:val="PripombabesediloZnak"/>
    <w:uiPriority w:val="99"/>
    <w:semiHidden/>
    <w:unhideWhenUsed/>
    <w:rsid w:val="005B244A"/>
    <w:rPr>
      <w:sz w:val="20"/>
    </w:rPr>
  </w:style>
  <w:style w:type="character" w:customStyle="1" w:styleId="PripombabesediloZnak">
    <w:name w:val="Pripomba – besedilo Znak"/>
    <w:basedOn w:val="Privzetapisavaodstavka"/>
    <w:link w:val="Pripombabesedilo"/>
    <w:uiPriority w:val="99"/>
    <w:semiHidden/>
    <w:rsid w:val="005B244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B244A"/>
    <w:rPr>
      <w:b/>
      <w:bCs/>
    </w:rPr>
  </w:style>
  <w:style w:type="character" w:customStyle="1" w:styleId="ZadevapripombeZnak">
    <w:name w:val="Zadeva pripombe Znak"/>
    <w:basedOn w:val="PripombabesediloZnak"/>
    <w:link w:val="Zadevapripombe"/>
    <w:uiPriority w:val="99"/>
    <w:semiHidden/>
    <w:rsid w:val="005B244A"/>
    <w:rPr>
      <w:rFonts w:ascii="Times New Roman" w:eastAsia="Times New Roman" w:hAnsi="Times New Roman" w:cs="Times New Roman"/>
      <w:b/>
      <w:bCs/>
      <w:sz w:val="20"/>
      <w:szCs w:val="20"/>
      <w:lang w:eastAsia="sl-SI"/>
    </w:rPr>
  </w:style>
  <w:style w:type="character" w:customStyle="1" w:styleId="highlight1">
    <w:name w:val="highlight1"/>
    <w:basedOn w:val="Privzetapisavaodstavka"/>
    <w:rsid w:val="003637BB"/>
    <w:rPr>
      <w:shd w:val="clear" w:color="auto" w:fill="FFFF88"/>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08588E"/>
    <w:rPr>
      <w:rFonts w:ascii="Arial" w:eastAsia="Times New Roman" w:hAnsi="Arial" w:cs="Angsana New"/>
      <w:b/>
      <w:sz w:val="20"/>
      <w:szCs w:val="20"/>
      <w:lang w:bidi="th-TH"/>
    </w:rPr>
  </w:style>
  <w:style w:type="paragraph" w:customStyle="1" w:styleId="doc-ti">
    <w:name w:val="doc-ti"/>
    <w:basedOn w:val="Navaden"/>
    <w:rsid w:val="0008588E"/>
    <w:pPr>
      <w:spacing w:before="100" w:beforeAutospacing="1" w:after="100" w:afterAutospacing="1"/>
      <w:jc w:val="left"/>
    </w:pPr>
    <w:rPr>
      <w:szCs w:val="24"/>
    </w:rPr>
  </w:style>
  <w:style w:type="paragraph" w:customStyle="1" w:styleId="tevilnatoka1">
    <w:name w:val="tevilnatoka1"/>
    <w:basedOn w:val="Navaden"/>
    <w:rsid w:val="0008618C"/>
    <w:pPr>
      <w:ind w:left="425" w:hanging="425"/>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050">
      <w:bodyDiv w:val="1"/>
      <w:marLeft w:val="0"/>
      <w:marRight w:val="0"/>
      <w:marTop w:val="0"/>
      <w:marBottom w:val="0"/>
      <w:divBdr>
        <w:top w:val="none" w:sz="0" w:space="0" w:color="auto"/>
        <w:left w:val="none" w:sz="0" w:space="0" w:color="auto"/>
        <w:bottom w:val="none" w:sz="0" w:space="0" w:color="auto"/>
        <w:right w:val="none" w:sz="0" w:space="0" w:color="auto"/>
      </w:divBdr>
    </w:div>
    <w:div w:id="155920342">
      <w:bodyDiv w:val="1"/>
      <w:marLeft w:val="0"/>
      <w:marRight w:val="0"/>
      <w:marTop w:val="0"/>
      <w:marBottom w:val="0"/>
      <w:divBdr>
        <w:top w:val="none" w:sz="0" w:space="0" w:color="auto"/>
        <w:left w:val="none" w:sz="0" w:space="0" w:color="auto"/>
        <w:bottom w:val="none" w:sz="0" w:space="0" w:color="auto"/>
        <w:right w:val="none" w:sz="0" w:space="0" w:color="auto"/>
      </w:divBdr>
      <w:divsChild>
        <w:div w:id="366609662">
          <w:marLeft w:val="0"/>
          <w:marRight w:val="0"/>
          <w:marTop w:val="0"/>
          <w:marBottom w:val="0"/>
          <w:divBdr>
            <w:top w:val="none" w:sz="0" w:space="0" w:color="auto"/>
            <w:left w:val="none" w:sz="0" w:space="0" w:color="auto"/>
            <w:bottom w:val="none" w:sz="0" w:space="0" w:color="auto"/>
            <w:right w:val="none" w:sz="0" w:space="0" w:color="auto"/>
          </w:divBdr>
          <w:divsChild>
            <w:div w:id="1573276024">
              <w:marLeft w:val="0"/>
              <w:marRight w:val="0"/>
              <w:marTop w:val="100"/>
              <w:marBottom w:val="100"/>
              <w:divBdr>
                <w:top w:val="none" w:sz="0" w:space="0" w:color="auto"/>
                <w:left w:val="none" w:sz="0" w:space="0" w:color="auto"/>
                <w:bottom w:val="none" w:sz="0" w:space="0" w:color="auto"/>
                <w:right w:val="none" w:sz="0" w:space="0" w:color="auto"/>
              </w:divBdr>
              <w:divsChild>
                <w:div w:id="1137186189">
                  <w:marLeft w:val="0"/>
                  <w:marRight w:val="0"/>
                  <w:marTop w:val="0"/>
                  <w:marBottom w:val="0"/>
                  <w:divBdr>
                    <w:top w:val="none" w:sz="0" w:space="0" w:color="auto"/>
                    <w:left w:val="none" w:sz="0" w:space="0" w:color="auto"/>
                    <w:bottom w:val="none" w:sz="0" w:space="0" w:color="auto"/>
                    <w:right w:val="none" w:sz="0" w:space="0" w:color="auto"/>
                  </w:divBdr>
                  <w:divsChild>
                    <w:div w:id="1838107798">
                      <w:marLeft w:val="0"/>
                      <w:marRight w:val="0"/>
                      <w:marTop w:val="0"/>
                      <w:marBottom w:val="0"/>
                      <w:divBdr>
                        <w:top w:val="none" w:sz="0" w:space="0" w:color="auto"/>
                        <w:left w:val="none" w:sz="0" w:space="0" w:color="auto"/>
                        <w:bottom w:val="none" w:sz="0" w:space="0" w:color="auto"/>
                        <w:right w:val="none" w:sz="0" w:space="0" w:color="auto"/>
                      </w:divBdr>
                      <w:divsChild>
                        <w:div w:id="2146386508">
                          <w:marLeft w:val="0"/>
                          <w:marRight w:val="0"/>
                          <w:marTop w:val="0"/>
                          <w:marBottom w:val="0"/>
                          <w:divBdr>
                            <w:top w:val="none" w:sz="0" w:space="0" w:color="auto"/>
                            <w:left w:val="none" w:sz="0" w:space="0" w:color="auto"/>
                            <w:bottom w:val="none" w:sz="0" w:space="0" w:color="auto"/>
                            <w:right w:val="none" w:sz="0" w:space="0" w:color="auto"/>
                          </w:divBdr>
                          <w:divsChild>
                            <w:div w:id="1572499357">
                              <w:marLeft w:val="0"/>
                              <w:marRight w:val="0"/>
                              <w:marTop w:val="0"/>
                              <w:marBottom w:val="0"/>
                              <w:divBdr>
                                <w:top w:val="none" w:sz="0" w:space="0" w:color="auto"/>
                                <w:left w:val="none" w:sz="0" w:space="0" w:color="auto"/>
                                <w:bottom w:val="none" w:sz="0" w:space="0" w:color="auto"/>
                                <w:right w:val="none" w:sz="0" w:space="0" w:color="auto"/>
                              </w:divBdr>
                              <w:divsChild>
                                <w:div w:id="1095059153">
                                  <w:marLeft w:val="0"/>
                                  <w:marRight w:val="0"/>
                                  <w:marTop w:val="0"/>
                                  <w:marBottom w:val="0"/>
                                  <w:divBdr>
                                    <w:top w:val="none" w:sz="0" w:space="0" w:color="auto"/>
                                    <w:left w:val="none" w:sz="0" w:space="0" w:color="auto"/>
                                    <w:bottom w:val="none" w:sz="0" w:space="0" w:color="auto"/>
                                    <w:right w:val="none" w:sz="0" w:space="0" w:color="auto"/>
                                  </w:divBdr>
                                  <w:divsChild>
                                    <w:div w:id="1866211846">
                                      <w:marLeft w:val="0"/>
                                      <w:marRight w:val="0"/>
                                      <w:marTop w:val="0"/>
                                      <w:marBottom w:val="0"/>
                                      <w:divBdr>
                                        <w:top w:val="none" w:sz="0" w:space="0" w:color="auto"/>
                                        <w:left w:val="none" w:sz="0" w:space="0" w:color="auto"/>
                                        <w:bottom w:val="none" w:sz="0" w:space="0" w:color="auto"/>
                                        <w:right w:val="none" w:sz="0" w:space="0" w:color="auto"/>
                                      </w:divBdr>
                                      <w:divsChild>
                                        <w:div w:id="1558787022">
                                          <w:marLeft w:val="0"/>
                                          <w:marRight w:val="0"/>
                                          <w:marTop w:val="0"/>
                                          <w:marBottom w:val="0"/>
                                          <w:divBdr>
                                            <w:top w:val="none" w:sz="0" w:space="0" w:color="auto"/>
                                            <w:left w:val="none" w:sz="0" w:space="0" w:color="auto"/>
                                            <w:bottom w:val="none" w:sz="0" w:space="0" w:color="auto"/>
                                            <w:right w:val="none" w:sz="0" w:space="0" w:color="auto"/>
                                          </w:divBdr>
                                          <w:divsChild>
                                            <w:div w:id="12977573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786420">
      <w:bodyDiv w:val="1"/>
      <w:marLeft w:val="0"/>
      <w:marRight w:val="0"/>
      <w:marTop w:val="0"/>
      <w:marBottom w:val="0"/>
      <w:divBdr>
        <w:top w:val="none" w:sz="0" w:space="0" w:color="auto"/>
        <w:left w:val="none" w:sz="0" w:space="0" w:color="auto"/>
        <w:bottom w:val="none" w:sz="0" w:space="0" w:color="auto"/>
        <w:right w:val="none" w:sz="0" w:space="0" w:color="auto"/>
      </w:divBdr>
      <w:divsChild>
        <w:div w:id="1076316869">
          <w:marLeft w:val="0"/>
          <w:marRight w:val="0"/>
          <w:marTop w:val="0"/>
          <w:marBottom w:val="0"/>
          <w:divBdr>
            <w:top w:val="none" w:sz="0" w:space="0" w:color="auto"/>
            <w:left w:val="none" w:sz="0" w:space="0" w:color="auto"/>
            <w:bottom w:val="none" w:sz="0" w:space="0" w:color="auto"/>
            <w:right w:val="none" w:sz="0" w:space="0" w:color="auto"/>
          </w:divBdr>
          <w:divsChild>
            <w:div w:id="923732190">
              <w:marLeft w:val="0"/>
              <w:marRight w:val="60"/>
              <w:marTop w:val="0"/>
              <w:marBottom w:val="0"/>
              <w:divBdr>
                <w:top w:val="none" w:sz="0" w:space="0" w:color="auto"/>
                <w:left w:val="none" w:sz="0" w:space="0" w:color="auto"/>
                <w:bottom w:val="none" w:sz="0" w:space="0" w:color="auto"/>
                <w:right w:val="none" w:sz="0" w:space="0" w:color="auto"/>
              </w:divBdr>
              <w:divsChild>
                <w:div w:id="93483367">
                  <w:marLeft w:val="0"/>
                  <w:marRight w:val="0"/>
                  <w:marTop w:val="0"/>
                  <w:marBottom w:val="150"/>
                  <w:divBdr>
                    <w:top w:val="none" w:sz="0" w:space="0" w:color="auto"/>
                    <w:left w:val="none" w:sz="0" w:space="0" w:color="auto"/>
                    <w:bottom w:val="none" w:sz="0" w:space="0" w:color="auto"/>
                    <w:right w:val="none" w:sz="0" w:space="0" w:color="auto"/>
                  </w:divBdr>
                  <w:divsChild>
                    <w:div w:id="1837070201">
                      <w:marLeft w:val="0"/>
                      <w:marRight w:val="0"/>
                      <w:marTop w:val="0"/>
                      <w:marBottom w:val="0"/>
                      <w:divBdr>
                        <w:top w:val="none" w:sz="0" w:space="0" w:color="auto"/>
                        <w:left w:val="none" w:sz="0" w:space="0" w:color="auto"/>
                        <w:bottom w:val="none" w:sz="0" w:space="0" w:color="auto"/>
                        <w:right w:val="none" w:sz="0" w:space="0" w:color="auto"/>
                      </w:divBdr>
                      <w:divsChild>
                        <w:div w:id="11105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0000">
      <w:bodyDiv w:val="1"/>
      <w:marLeft w:val="0"/>
      <w:marRight w:val="0"/>
      <w:marTop w:val="0"/>
      <w:marBottom w:val="0"/>
      <w:divBdr>
        <w:top w:val="none" w:sz="0" w:space="0" w:color="auto"/>
        <w:left w:val="none" w:sz="0" w:space="0" w:color="auto"/>
        <w:bottom w:val="none" w:sz="0" w:space="0" w:color="auto"/>
        <w:right w:val="none" w:sz="0" w:space="0" w:color="auto"/>
      </w:divBdr>
      <w:divsChild>
        <w:div w:id="779689863">
          <w:marLeft w:val="0"/>
          <w:marRight w:val="0"/>
          <w:marTop w:val="0"/>
          <w:marBottom w:val="0"/>
          <w:divBdr>
            <w:top w:val="none" w:sz="0" w:space="0" w:color="auto"/>
            <w:left w:val="none" w:sz="0" w:space="0" w:color="auto"/>
            <w:bottom w:val="none" w:sz="0" w:space="0" w:color="auto"/>
            <w:right w:val="none" w:sz="0" w:space="0" w:color="auto"/>
          </w:divBdr>
          <w:divsChild>
            <w:div w:id="1495872667">
              <w:marLeft w:val="0"/>
              <w:marRight w:val="0"/>
              <w:marTop w:val="100"/>
              <w:marBottom w:val="100"/>
              <w:divBdr>
                <w:top w:val="none" w:sz="0" w:space="0" w:color="auto"/>
                <w:left w:val="none" w:sz="0" w:space="0" w:color="auto"/>
                <w:bottom w:val="none" w:sz="0" w:space="0" w:color="auto"/>
                <w:right w:val="none" w:sz="0" w:space="0" w:color="auto"/>
              </w:divBdr>
              <w:divsChild>
                <w:div w:id="1156920446">
                  <w:marLeft w:val="0"/>
                  <w:marRight w:val="0"/>
                  <w:marTop w:val="0"/>
                  <w:marBottom w:val="0"/>
                  <w:divBdr>
                    <w:top w:val="none" w:sz="0" w:space="0" w:color="auto"/>
                    <w:left w:val="none" w:sz="0" w:space="0" w:color="auto"/>
                    <w:bottom w:val="none" w:sz="0" w:space="0" w:color="auto"/>
                    <w:right w:val="none" w:sz="0" w:space="0" w:color="auto"/>
                  </w:divBdr>
                  <w:divsChild>
                    <w:div w:id="1438676391">
                      <w:marLeft w:val="0"/>
                      <w:marRight w:val="0"/>
                      <w:marTop w:val="0"/>
                      <w:marBottom w:val="0"/>
                      <w:divBdr>
                        <w:top w:val="none" w:sz="0" w:space="0" w:color="auto"/>
                        <w:left w:val="none" w:sz="0" w:space="0" w:color="auto"/>
                        <w:bottom w:val="none" w:sz="0" w:space="0" w:color="auto"/>
                        <w:right w:val="none" w:sz="0" w:space="0" w:color="auto"/>
                      </w:divBdr>
                      <w:divsChild>
                        <w:div w:id="1234926740">
                          <w:marLeft w:val="0"/>
                          <w:marRight w:val="0"/>
                          <w:marTop w:val="0"/>
                          <w:marBottom w:val="0"/>
                          <w:divBdr>
                            <w:top w:val="none" w:sz="0" w:space="0" w:color="auto"/>
                            <w:left w:val="none" w:sz="0" w:space="0" w:color="auto"/>
                            <w:bottom w:val="none" w:sz="0" w:space="0" w:color="auto"/>
                            <w:right w:val="none" w:sz="0" w:space="0" w:color="auto"/>
                          </w:divBdr>
                          <w:divsChild>
                            <w:div w:id="1058895959">
                              <w:marLeft w:val="0"/>
                              <w:marRight w:val="0"/>
                              <w:marTop w:val="0"/>
                              <w:marBottom w:val="0"/>
                              <w:divBdr>
                                <w:top w:val="none" w:sz="0" w:space="0" w:color="auto"/>
                                <w:left w:val="none" w:sz="0" w:space="0" w:color="auto"/>
                                <w:bottom w:val="none" w:sz="0" w:space="0" w:color="auto"/>
                                <w:right w:val="none" w:sz="0" w:space="0" w:color="auto"/>
                              </w:divBdr>
                              <w:divsChild>
                                <w:div w:id="19865834">
                                  <w:marLeft w:val="0"/>
                                  <w:marRight w:val="0"/>
                                  <w:marTop w:val="0"/>
                                  <w:marBottom w:val="0"/>
                                  <w:divBdr>
                                    <w:top w:val="none" w:sz="0" w:space="0" w:color="auto"/>
                                    <w:left w:val="none" w:sz="0" w:space="0" w:color="auto"/>
                                    <w:bottom w:val="none" w:sz="0" w:space="0" w:color="auto"/>
                                    <w:right w:val="none" w:sz="0" w:space="0" w:color="auto"/>
                                  </w:divBdr>
                                  <w:divsChild>
                                    <w:div w:id="112942253">
                                      <w:marLeft w:val="0"/>
                                      <w:marRight w:val="0"/>
                                      <w:marTop w:val="0"/>
                                      <w:marBottom w:val="0"/>
                                      <w:divBdr>
                                        <w:top w:val="none" w:sz="0" w:space="0" w:color="auto"/>
                                        <w:left w:val="none" w:sz="0" w:space="0" w:color="auto"/>
                                        <w:bottom w:val="none" w:sz="0" w:space="0" w:color="auto"/>
                                        <w:right w:val="none" w:sz="0" w:space="0" w:color="auto"/>
                                      </w:divBdr>
                                      <w:divsChild>
                                        <w:div w:id="2027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855456">
      <w:bodyDiv w:val="1"/>
      <w:marLeft w:val="0"/>
      <w:marRight w:val="0"/>
      <w:marTop w:val="0"/>
      <w:marBottom w:val="0"/>
      <w:divBdr>
        <w:top w:val="none" w:sz="0" w:space="0" w:color="auto"/>
        <w:left w:val="none" w:sz="0" w:space="0" w:color="auto"/>
        <w:bottom w:val="none" w:sz="0" w:space="0" w:color="auto"/>
        <w:right w:val="none" w:sz="0" w:space="0" w:color="auto"/>
      </w:divBdr>
      <w:divsChild>
        <w:div w:id="1595742611">
          <w:marLeft w:val="0"/>
          <w:marRight w:val="0"/>
          <w:marTop w:val="0"/>
          <w:marBottom w:val="0"/>
          <w:divBdr>
            <w:top w:val="none" w:sz="0" w:space="0" w:color="auto"/>
            <w:left w:val="none" w:sz="0" w:space="0" w:color="auto"/>
            <w:bottom w:val="none" w:sz="0" w:space="0" w:color="auto"/>
            <w:right w:val="none" w:sz="0" w:space="0" w:color="auto"/>
          </w:divBdr>
          <w:divsChild>
            <w:div w:id="347297677">
              <w:marLeft w:val="0"/>
              <w:marRight w:val="0"/>
              <w:marTop w:val="100"/>
              <w:marBottom w:val="100"/>
              <w:divBdr>
                <w:top w:val="none" w:sz="0" w:space="0" w:color="auto"/>
                <w:left w:val="none" w:sz="0" w:space="0" w:color="auto"/>
                <w:bottom w:val="none" w:sz="0" w:space="0" w:color="auto"/>
                <w:right w:val="none" w:sz="0" w:space="0" w:color="auto"/>
              </w:divBdr>
              <w:divsChild>
                <w:div w:id="2004161171">
                  <w:marLeft w:val="0"/>
                  <w:marRight w:val="0"/>
                  <w:marTop w:val="0"/>
                  <w:marBottom w:val="0"/>
                  <w:divBdr>
                    <w:top w:val="none" w:sz="0" w:space="0" w:color="auto"/>
                    <w:left w:val="none" w:sz="0" w:space="0" w:color="auto"/>
                    <w:bottom w:val="none" w:sz="0" w:space="0" w:color="auto"/>
                    <w:right w:val="none" w:sz="0" w:space="0" w:color="auto"/>
                  </w:divBdr>
                  <w:divsChild>
                    <w:div w:id="266812477">
                      <w:marLeft w:val="0"/>
                      <w:marRight w:val="0"/>
                      <w:marTop w:val="0"/>
                      <w:marBottom w:val="0"/>
                      <w:divBdr>
                        <w:top w:val="none" w:sz="0" w:space="0" w:color="auto"/>
                        <w:left w:val="none" w:sz="0" w:space="0" w:color="auto"/>
                        <w:bottom w:val="none" w:sz="0" w:space="0" w:color="auto"/>
                        <w:right w:val="none" w:sz="0" w:space="0" w:color="auto"/>
                      </w:divBdr>
                      <w:divsChild>
                        <w:div w:id="2022849247">
                          <w:marLeft w:val="0"/>
                          <w:marRight w:val="0"/>
                          <w:marTop w:val="0"/>
                          <w:marBottom w:val="0"/>
                          <w:divBdr>
                            <w:top w:val="none" w:sz="0" w:space="0" w:color="auto"/>
                            <w:left w:val="none" w:sz="0" w:space="0" w:color="auto"/>
                            <w:bottom w:val="none" w:sz="0" w:space="0" w:color="auto"/>
                            <w:right w:val="none" w:sz="0" w:space="0" w:color="auto"/>
                          </w:divBdr>
                          <w:divsChild>
                            <w:div w:id="998071536">
                              <w:marLeft w:val="0"/>
                              <w:marRight w:val="0"/>
                              <w:marTop w:val="0"/>
                              <w:marBottom w:val="0"/>
                              <w:divBdr>
                                <w:top w:val="none" w:sz="0" w:space="0" w:color="auto"/>
                                <w:left w:val="none" w:sz="0" w:space="0" w:color="auto"/>
                                <w:bottom w:val="none" w:sz="0" w:space="0" w:color="auto"/>
                                <w:right w:val="none" w:sz="0" w:space="0" w:color="auto"/>
                              </w:divBdr>
                              <w:divsChild>
                                <w:div w:id="47270749">
                                  <w:marLeft w:val="0"/>
                                  <w:marRight w:val="0"/>
                                  <w:marTop w:val="0"/>
                                  <w:marBottom w:val="0"/>
                                  <w:divBdr>
                                    <w:top w:val="none" w:sz="0" w:space="0" w:color="auto"/>
                                    <w:left w:val="none" w:sz="0" w:space="0" w:color="auto"/>
                                    <w:bottom w:val="none" w:sz="0" w:space="0" w:color="auto"/>
                                    <w:right w:val="none" w:sz="0" w:space="0" w:color="auto"/>
                                  </w:divBdr>
                                  <w:divsChild>
                                    <w:div w:id="1499032760">
                                      <w:marLeft w:val="0"/>
                                      <w:marRight w:val="0"/>
                                      <w:marTop w:val="0"/>
                                      <w:marBottom w:val="0"/>
                                      <w:divBdr>
                                        <w:top w:val="none" w:sz="0" w:space="0" w:color="auto"/>
                                        <w:left w:val="none" w:sz="0" w:space="0" w:color="auto"/>
                                        <w:bottom w:val="none" w:sz="0" w:space="0" w:color="auto"/>
                                        <w:right w:val="none" w:sz="0" w:space="0" w:color="auto"/>
                                      </w:divBdr>
                                      <w:divsChild>
                                        <w:div w:id="2447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134793">
      <w:bodyDiv w:val="1"/>
      <w:marLeft w:val="0"/>
      <w:marRight w:val="0"/>
      <w:marTop w:val="0"/>
      <w:marBottom w:val="0"/>
      <w:divBdr>
        <w:top w:val="none" w:sz="0" w:space="0" w:color="auto"/>
        <w:left w:val="none" w:sz="0" w:space="0" w:color="auto"/>
        <w:bottom w:val="none" w:sz="0" w:space="0" w:color="auto"/>
        <w:right w:val="none" w:sz="0" w:space="0" w:color="auto"/>
      </w:divBdr>
      <w:divsChild>
        <w:div w:id="1998797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45545793">
      <w:bodyDiv w:val="1"/>
      <w:marLeft w:val="0"/>
      <w:marRight w:val="0"/>
      <w:marTop w:val="0"/>
      <w:marBottom w:val="0"/>
      <w:divBdr>
        <w:top w:val="none" w:sz="0" w:space="0" w:color="auto"/>
        <w:left w:val="none" w:sz="0" w:space="0" w:color="auto"/>
        <w:bottom w:val="none" w:sz="0" w:space="0" w:color="auto"/>
        <w:right w:val="none" w:sz="0" w:space="0" w:color="auto"/>
      </w:divBdr>
      <w:divsChild>
        <w:div w:id="1391267919">
          <w:marLeft w:val="0"/>
          <w:marRight w:val="0"/>
          <w:marTop w:val="0"/>
          <w:marBottom w:val="0"/>
          <w:divBdr>
            <w:top w:val="none" w:sz="0" w:space="0" w:color="auto"/>
            <w:left w:val="none" w:sz="0" w:space="0" w:color="auto"/>
            <w:bottom w:val="none" w:sz="0" w:space="0" w:color="auto"/>
            <w:right w:val="none" w:sz="0" w:space="0" w:color="auto"/>
          </w:divBdr>
          <w:divsChild>
            <w:div w:id="413547399">
              <w:marLeft w:val="0"/>
              <w:marRight w:val="0"/>
              <w:marTop w:val="100"/>
              <w:marBottom w:val="100"/>
              <w:divBdr>
                <w:top w:val="none" w:sz="0" w:space="0" w:color="auto"/>
                <w:left w:val="none" w:sz="0" w:space="0" w:color="auto"/>
                <w:bottom w:val="none" w:sz="0" w:space="0" w:color="auto"/>
                <w:right w:val="none" w:sz="0" w:space="0" w:color="auto"/>
              </w:divBdr>
              <w:divsChild>
                <w:div w:id="24913329">
                  <w:marLeft w:val="0"/>
                  <w:marRight w:val="0"/>
                  <w:marTop w:val="0"/>
                  <w:marBottom w:val="0"/>
                  <w:divBdr>
                    <w:top w:val="none" w:sz="0" w:space="0" w:color="auto"/>
                    <w:left w:val="none" w:sz="0" w:space="0" w:color="auto"/>
                    <w:bottom w:val="none" w:sz="0" w:space="0" w:color="auto"/>
                    <w:right w:val="none" w:sz="0" w:space="0" w:color="auto"/>
                  </w:divBdr>
                  <w:divsChild>
                    <w:div w:id="1485581538">
                      <w:marLeft w:val="0"/>
                      <w:marRight w:val="0"/>
                      <w:marTop w:val="0"/>
                      <w:marBottom w:val="0"/>
                      <w:divBdr>
                        <w:top w:val="none" w:sz="0" w:space="0" w:color="auto"/>
                        <w:left w:val="none" w:sz="0" w:space="0" w:color="auto"/>
                        <w:bottom w:val="none" w:sz="0" w:space="0" w:color="auto"/>
                        <w:right w:val="none" w:sz="0" w:space="0" w:color="auto"/>
                      </w:divBdr>
                      <w:divsChild>
                        <w:div w:id="1652249061">
                          <w:marLeft w:val="0"/>
                          <w:marRight w:val="0"/>
                          <w:marTop w:val="0"/>
                          <w:marBottom w:val="0"/>
                          <w:divBdr>
                            <w:top w:val="none" w:sz="0" w:space="0" w:color="auto"/>
                            <w:left w:val="none" w:sz="0" w:space="0" w:color="auto"/>
                            <w:bottom w:val="none" w:sz="0" w:space="0" w:color="auto"/>
                            <w:right w:val="none" w:sz="0" w:space="0" w:color="auto"/>
                          </w:divBdr>
                          <w:divsChild>
                            <w:div w:id="1726292126">
                              <w:marLeft w:val="0"/>
                              <w:marRight w:val="0"/>
                              <w:marTop w:val="0"/>
                              <w:marBottom w:val="0"/>
                              <w:divBdr>
                                <w:top w:val="none" w:sz="0" w:space="0" w:color="auto"/>
                                <w:left w:val="none" w:sz="0" w:space="0" w:color="auto"/>
                                <w:bottom w:val="none" w:sz="0" w:space="0" w:color="auto"/>
                                <w:right w:val="none" w:sz="0" w:space="0" w:color="auto"/>
                              </w:divBdr>
                              <w:divsChild>
                                <w:div w:id="898595841">
                                  <w:marLeft w:val="0"/>
                                  <w:marRight w:val="0"/>
                                  <w:marTop w:val="0"/>
                                  <w:marBottom w:val="0"/>
                                  <w:divBdr>
                                    <w:top w:val="none" w:sz="0" w:space="0" w:color="auto"/>
                                    <w:left w:val="none" w:sz="0" w:space="0" w:color="auto"/>
                                    <w:bottom w:val="none" w:sz="0" w:space="0" w:color="auto"/>
                                    <w:right w:val="none" w:sz="0" w:space="0" w:color="auto"/>
                                  </w:divBdr>
                                  <w:divsChild>
                                    <w:div w:id="167521591">
                                      <w:marLeft w:val="0"/>
                                      <w:marRight w:val="0"/>
                                      <w:marTop w:val="0"/>
                                      <w:marBottom w:val="0"/>
                                      <w:divBdr>
                                        <w:top w:val="none" w:sz="0" w:space="0" w:color="auto"/>
                                        <w:left w:val="none" w:sz="0" w:space="0" w:color="auto"/>
                                        <w:bottom w:val="none" w:sz="0" w:space="0" w:color="auto"/>
                                        <w:right w:val="none" w:sz="0" w:space="0" w:color="auto"/>
                                      </w:divBdr>
                                      <w:divsChild>
                                        <w:div w:id="7741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416151">
      <w:bodyDiv w:val="1"/>
      <w:marLeft w:val="0"/>
      <w:marRight w:val="0"/>
      <w:marTop w:val="0"/>
      <w:marBottom w:val="0"/>
      <w:divBdr>
        <w:top w:val="none" w:sz="0" w:space="0" w:color="auto"/>
        <w:left w:val="none" w:sz="0" w:space="0" w:color="auto"/>
        <w:bottom w:val="none" w:sz="0" w:space="0" w:color="auto"/>
        <w:right w:val="none" w:sz="0" w:space="0" w:color="auto"/>
      </w:divBdr>
      <w:divsChild>
        <w:div w:id="1866362555">
          <w:marLeft w:val="0"/>
          <w:marRight w:val="0"/>
          <w:marTop w:val="0"/>
          <w:marBottom w:val="0"/>
          <w:divBdr>
            <w:top w:val="none" w:sz="0" w:space="0" w:color="auto"/>
            <w:left w:val="none" w:sz="0" w:space="0" w:color="auto"/>
            <w:bottom w:val="none" w:sz="0" w:space="0" w:color="auto"/>
            <w:right w:val="none" w:sz="0" w:space="0" w:color="auto"/>
          </w:divBdr>
          <w:divsChild>
            <w:div w:id="908001540">
              <w:marLeft w:val="0"/>
              <w:marRight w:val="0"/>
              <w:marTop w:val="100"/>
              <w:marBottom w:val="100"/>
              <w:divBdr>
                <w:top w:val="none" w:sz="0" w:space="0" w:color="auto"/>
                <w:left w:val="none" w:sz="0" w:space="0" w:color="auto"/>
                <w:bottom w:val="none" w:sz="0" w:space="0" w:color="auto"/>
                <w:right w:val="none" w:sz="0" w:space="0" w:color="auto"/>
              </w:divBdr>
              <w:divsChild>
                <w:div w:id="1156460682">
                  <w:marLeft w:val="0"/>
                  <w:marRight w:val="0"/>
                  <w:marTop w:val="0"/>
                  <w:marBottom w:val="0"/>
                  <w:divBdr>
                    <w:top w:val="none" w:sz="0" w:space="0" w:color="auto"/>
                    <w:left w:val="none" w:sz="0" w:space="0" w:color="auto"/>
                    <w:bottom w:val="none" w:sz="0" w:space="0" w:color="auto"/>
                    <w:right w:val="none" w:sz="0" w:space="0" w:color="auto"/>
                  </w:divBdr>
                  <w:divsChild>
                    <w:div w:id="1781028568">
                      <w:marLeft w:val="0"/>
                      <w:marRight w:val="0"/>
                      <w:marTop w:val="0"/>
                      <w:marBottom w:val="0"/>
                      <w:divBdr>
                        <w:top w:val="none" w:sz="0" w:space="0" w:color="auto"/>
                        <w:left w:val="none" w:sz="0" w:space="0" w:color="auto"/>
                        <w:bottom w:val="none" w:sz="0" w:space="0" w:color="auto"/>
                        <w:right w:val="none" w:sz="0" w:space="0" w:color="auto"/>
                      </w:divBdr>
                      <w:divsChild>
                        <w:div w:id="547650084">
                          <w:marLeft w:val="0"/>
                          <w:marRight w:val="0"/>
                          <w:marTop w:val="0"/>
                          <w:marBottom w:val="0"/>
                          <w:divBdr>
                            <w:top w:val="none" w:sz="0" w:space="0" w:color="auto"/>
                            <w:left w:val="none" w:sz="0" w:space="0" w:color="auto"/>
                            <w:bottom w:val="none" w:sz="0" w:space="0" w:color="auto"/>
                            <w:right w:val="none" w:sz="0" w:space="0" w:color="auto"/>
                          </w:divBdr>
                          <w:divsChild>
                            <w:div w:id="1675111875">
                              <w:marLeft w:val="0"/>
                              <w:marRight w:val="0"/>
                              <w:marTop w:val="0"/>
                              <w:marBottom w:val="0"/>
                              <w:divBdr>
                                <w:top w:val="none" w:sz="0" w:space="0" w:color="auto"/>
                                <w:left w:val="none" w:sz="0" w:space="0" w:color="auto"/>
                                <w:bottom w:val="none" w:sz="0" w:space="0" w:color="auto"/>
                                <w:right w:val="none" w:sz="0" w:space="0" w:color="auto"/>
                              </w:divBdr>
                              <w:divsChild>
                                <w:div w:id="1612127960">
                                  <w:marLeft w:val="0"/>
                                  <w:marRight w:val="0"/>
                                  <w:marTop w:val="0"/>
                                  <w:marBottom w:val="0"/>
                                  <w:divBdr>
                                    <w:top w:val="none" w:sz="0" w:space="0" w:color="auto"/>
                                    <w:left w:val="none" w:sz="0" w:space="0" w:color="auto"/>
                                    <w:bottom w:val="none" w:sz="0" w:space="0" w:color="auto"/>
                                    <w:right w:val="none" w:sz="0" w:space="0" w:color="auto"/>
                                  </w:divBdr>
                                  <w:divsChild>
                                    <w:div w:id="1877739493">
                                      <w:marLeft w:val="0"/>
                                      <w:marRight w:val="0"/>
                                      <w:marTop w:val="0"/>
                                      <w:marBottom w:val="0"/>
                                      <w:divBdr>
                                        <w:top w:val="none" w:sz="0" w:space="0" w:color="auto"/>
                                        <w:left w:val="none" w:sz="0" w:space="0" w:color="auto"/>
                                        <w:bottom w:val="none" w:sz="0" w:space="0" w:color="auto"/>
                                        <w:right w:val="none" w:sz="0" w:space="0" w:color="auto"/>
                                      </w:divBdr>
                                      <w:divsChild>
                                        <w:div w:id="4510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262314">
      <w:bodyDiv w:val="1"/>
      <w:marLeft w:val="0"/>
      <w:marRight w:val="0"/>
      <w:marTop w:val="0"/>
      <w:marBottom w:val="0"/>
      <w:divBdr>
        <w:top w:val="none" w:sz="0" w:space="0" w:color="auto"/>
        <w:left w:val="none" w:sz="0" w:space="0" w:color="auto"/>
        <w:bottom w:val="none" w:sz="0" w:space="0" w:color="auto"/>
        <w:right w:val="none" w:sz="0" w:space="0" w:color="auto"/>
      </w:divBdr>
      <w:divsChild>
        <w:div w:id="787697851">
          <w:marLeft w:val="0"/>
          <w:marRight w:val="0"/>
          <w:marTop w:val="0"/>
          <w:marBottom w:val="0"/>
          <w:divBdr>
            <w:top w:val="none" w:sz="0" w:space="0" w:color="auto"/>
            <w:left w:val="none" w:sz="0" w:space="0" w:color="auto"/>
            <w:bottom w:val="none" w:sz="0" w:space="0" w:color="auto"/>
            <w:right w:val="none" w:sz="0" w:space="0" w:color="auto"/>
          </w:divBdr>
          <w:divsChild>
            <w:div w:id="1132678714">
              <w:marLeft w:val="0"/>
              <w:marRight w:val="60"/>
              <w:marTop w:val="0"/>
              <w:marBottom w:val="0"/>
              <w:divBdr>
                <w:top w:val="none" w:sz="0" w:space="0" w:color="auto"/>
                <w:left w:val="none" w:sz="0" w:space="0" w:color="auto"/>
                <w:bottom w:val="none" w:sz="0" w:space="0" w:color="auto"/>
                <w:right w:val="none" w:sz="0" w:space="0" w:color="auto"/>
              </w:divBdr>
              <w:divsChild>
                <w:div w:id="106505987">
                  <w:marLeft w:val="0"/>
                  <w:marRight w:val="0"/>
                  <w:marTop w:val="0"/>
                  <w:marBottom w:val="150"/>
                  <w:divBdr>
                    <w:top w:val="none" w:sz="0" w:space="0" w:color="auto"/>
                    <w:left w:val="none" w:sz="0" w:space="0" w:color="auto"/>
                    <w:bottom w:val="none" w:sz="0" w:space="0" w:color="auto"/>
                    <w:right w:val="none" w:sz="0" w:space="0" w:color="auto"/>
                  </w:divBdr>
                  <w:divsChild>
                    <w:div w:id="709115995">
                      <w:marLeft w:val="0"/>
                      <w:marRight w:val="0"/>
                      <w:marTop w:val="0"/>
                      <w:marBottom w:val="0"/>
                      <w:divBdr>
                        <w:top w:val="none" w:sz="0" w:space="0" w:color="auto"/>
                        <w:left w:val="none" w:sz="0" w:space="0" w:color="auto"/>
                        <w:bottom w:val="none" w:sz="0" w:space="0" w:color="auto"/>
                        <w:right w:val="none" w:sz="0" w:space="0" w:color="auto"/>
                      </w:divBdr>
                      <w:divsChild>
                        <w:div w:id="737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44230">
      <w:bodyDiv w:val="1"/>
      <w:marLeft w:val="0"/>
      <w:marRight w:val="0"/>
      <w:marTop w:val="0"/>
      <w:marBottom w:val="0"/>
      <w:divBdr>
        <w:top w:val="none" w:sz="0" w:space="0" w:color="auto"/>
        <w:left w:val="none" w:sz="0" w:space="0" w:color="auto"/>
        <w:bottom w:val="none" w:sz="0" w:space="0" w:color="auto"/>
        <w:right w:val="none" w:sz="0" w:space="0" w:color="auto"/>
      </w:divBdr>
      <w:divsChild>
        <w:div w:id="202182028">
          <w:marLeft w:val="0"/>
          <w:marRight w:val="0"/>
          <w:marTop w:val="0"/>
          <w:marBottom w:val="0"/>
          <w:divBdr>
            <w:top w:val="none" w:sz="0" w:space="0" w:color="auto"/>
            <w:left w:val="none" w:sz="0" w:space="0" w:color="auto"/>
            <w:bottom w:val="none" w:sz="0" w:space="0" w:color="auto"/>
            <w:right w:val="none" w:sz="0" w:space="0" w:color="auto"/>
          </w:divBdr>
          <w:divsChild>
            <w:div w:id="999114537">
              <w:marLeft w:val="0"/>
              <w:marRight w:val="0"/>
              <w:marTop w:val="100"/>
              <w:marBottom w:val="100"/>
              <w:divBdr>
                <w:top w:val="none" w:sz="0" w:space="0" w:color="auto"/>
                <w:left w:val="none" w:sz="0" w:space="0" w:color="auto"/>
                <w:bottom w:val="none" w:sz="0" w:space="0" w:color="auto"/>
                <w:right w:val="none" w:sz="0" w:space="0" w:color="auto"/>
              </w:divBdr>
              <w:divsChild>
                <w:div w:id="1291008549">
                  <w:marLeft w:val="0"/>
                  <w:marRight w:val="0"/>
                  <w:marTop w:val="0"/>
                  <w:marBottom w:val="0"/>
                  <w:divBdr>
                    <w:top w:val="none" w:sz="0" w:space="0" w:color="auto"/>
                    <w:left w:val="none" w:sz="0" w:space="0" w:color="auto"/>
                    <w:bottom w:val="none" w:sz="0" w:space="0" w:color="auto"/>
                    <w:right w:val="none" w:sz="0" w:space="0" w:color="auto"/>
                  </w:divBdr>
                  <w:divsChild>
                    <w:div w:id="1941208618">
                      <w:marLeft w:val="0"/>
                      <w:marRight w:val="0"/>
                      <w:marTop w:val="0"/>
                      <w:marBottom w:val="0"/>
                      <w:divBdr>
                        <w:top w:val="none" w:sz="0" w:space="0" w:color="auto"/>
                        <w:left w:val="none" w:sz="0" w:space="0" w:color="auto"/>
                        <w:bottom w:val="none" w:sz="0" w:space="0" w:color="auto"/>
                        <w:right w:val="none" w:sz="0" w:space="0" w:color="auto"/>
                      </w:divBdr>
                      <w:divsChild>
                        <w:div w:id="1417290497">
                          <w:marLeft w:val="0"/>
                          <w:marRight w:val="0"/>
                          <w:marTop w:val="0"/>
                          <w:marBottom w:val="0"/>
                          <w:divBdr>
                            <w:top w:val="none" w:sz="0" w:space="0" w:color="auto"/>
                            <w:left w:val="none" w:sz="0" w:space="0" w:color="auto"/>
                            <w:bottom w:val="none" w:sz="0" w:space="0" w:color="auto"/>
                            <w:right w:val="none" w:sz="0" w:space="0" w:color="auto"/>
                          </w:divBdr>
                          <w:divsChild>
                            <w:div w:id="283926290">
                              <w:marLeft w:val="0"/>
                              <w:marRight w:val="0"/>
                              <w:marTop w:val="0"/>
                              <w:marBottom w:val="0"/>
                              <w:divBdr>
                                <w:top w:val="none" w:sz="0" w:space="0" w:color="auto"/>
                                <w:left w:val="none" w:sz="0" w:space="0" w:color="auto"/>
                                <w:bottom w:val="none" w:sz="0" w:space="0" w:color="auto"/>
                                <w:right w:val="none" w:sz="0" w:space="0" w:color="auto"/>
                              </w:divBdr>
                              <w:divsChild>
                                <w:div w:id="804782187">
                                  <w:marLeft w:val="0"/>
                                  <w:marRight w:val="0"/>
                                  <w:marTop w:val="0"/>
                                  <w:marBottom w:val="0"/>
                                  <w:divBdr>
                                    <w:top w:val="none" w:sz="0" w:space="0" w:color="auto"/>
                                    <w:left w:val="none" w:sz="0" w:space="0" w:color="auto"/>
                                    <w:bottom w:val="none" w:sz="0" w:space="0" w:color="auto"/>
                                    <w:right w:val="none" w:sz="0" w:space="0" w:color="auto"/>
                                  </w:divBdr>
                                  <w:divsChild>
                                    <w:div w:id="253780506">
                                      <w:marLeft w:val="0"/>
                                      <w:marRight w:val="0"/>
                                      <w:marTop w:val="0"/>
                                      <w:marBottom w:val="0"/>
                                      <w:divBdr>
                                        <w:top w:val="none" w:sz="0" w:space="0" w:color="auto"/>
                                        <w:left w:val="none" w:sz="0" w:space="0" w:color="auto"/>
                                        <w:bottom w:val="none" w:sz="0" w:space="0" w:color="auto"/>
                                        <w:right w:val="none" w:sz="0" w:space="0" w:color="auto"/>
                                      </w:divBdr>
                                      <w:divsChild>
                                        <w:div w:id="7877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318364">
      <w:bodyDiv w:val="1"/>
      <w:marLeft w:val="0"/>
      <w:marRight w:val="0"/>
      <w:marTop w:val="0"/>
      <w:marBottom w:val="0"/>
      <w:divBdr>
        <w:top w:val="none" w:sz="0" w:space="0" w:color="auto"/>
        <w:left w:val="none" w:sz="0" w:space="0" w:color="auto"/>
        <w:bottom w:val="none" w:sz="0" w:space="0" w:color="auto"/>
        <w:right w:val="none" w:sz="0" w:space="0" w:color="auto"/>
      </w:divBdr>
    </w:div>
    <w:div w:id="1002590829">
      <w:bodyDiv w:val="1"/>
      <w:marLeft w:val="0"/>
      <w:marRight w:val="0"/>
      <w:marTop w:val="0"/>
      <w:marBottom w:val="0"/>
      <w:divBdr>
        <w:top w:val="none" w:sz="0" w:space="0" w:color="auto"/>
        <w:left w:val="none" w:sz="0" w:space="0" w:color="auto"/>
        <w:bottom w:val="none" w:sz="0" w:space="0" w:color="auto"/>
        <w:right w:val="none" w:sz="0" w:space="0" w:color="auto"/>
      </w:divBdr>
      <w:divsChild>
        <w:div w:id="87118859">
          <w:marLeft w:val="0"/>
          <w:marRight w:val="0"/>
          <w:marTop w:val="0"/>
          <w:marBottom w:val="0"/>
          <w:divBdr>
            <w:top w:val="none" w:sz="0" w:space="0" w:color="auto"/>
            <w:left w:val="none" w:sz="0" w:space="0" w:color="auto"/>
            <w:bottom w:val="none" w:sz="0" w:space="0" w:color="auto"/>
            <w:right w:val="none" w:sz="0" w:space="0" w:color="auto"/>
          </w:divBdr>
          <w:divsChild>
            <w:div w:id="2117558879">
              <w:marLeft w:val="0"/>
              <w:marRight w:val="0"/>
              <w:marTop w:val="100"/>
              <w:marBottom w:val="100"/>
              <w:divBdr>
                <w:top w:val="none" w:sz="0" w:space="0" w:color="auto"/>
                <w:left w:val="none" w:sz="0" w:space="0" w:color="auto"/>
                <w:bottom w:val="none" w:sz="0" w:space="0" w:color="auto"/>
                <w:right w:val="none" w:sz="0" w:space="0" w:color="auto"/>
              </w:divBdr>
              <w:divsChild>
                <w:div w:id="1814323824">
                  <w:marLeft w:val="0"/>
                  <w:marRight w:val="0"/>
                  <w:marTop w:val="0"/>
                  <w:marBottom w:val="0"/>
                  <w:divBdr>
                    <w:top w:val="none" w:sz="0" w:space="0" w:color="auto"/>
                    <w:left w:val="none" w:sz="0" w:space="0" w:color="auto"/>
                    <w:bottom w:val="none" w:sz="0" w:space="0" w:color="auto"/>
                    <w:right w:val="none" w:sz="0" w:space="0" w:color="auto"/>
                  </w:divBdr>
                  <w:divsChild>
                    <w:div w:id="965701873">
                      <w:marLeft w:val="0"/>
                      <w:marRight w:val="0"/>
                      <w:marTop w:val="0"/>
                      <w:marBottom w:val="0"/>
                      <w:divBdr>
                        <w:top w:val="none" w:sz="0" w:space="0" w:color="auto"/>
                        <w:left w:val="none" w:sz="0" w:space="0" w:color="auto"/>
                        <w:bottom w:val="none" w:sz="0" w:space="0" w:color="auto"/>
                        <w:right w:val="none" w:sz="0" w:space="0" w:color="auto"/>
                      </w:divBdr>
                      <w:divsChild>
                        <w:div w:id="1598295860">
                          <w:marLeft w:val="0"/>
                          <w:marRight w:val="0"/>
                          <w:marTop w:val="0"/>
                          <w:marBottom w:val="0"/>
                          <w:divBdr>
                            <w:top w:val="none" w:sz="0" w:space="0" w:color="auto"/>
                            <w:left w:val="none" w:sz="0" w:space="0" w:color="auto"/>
                            <w:bottom w:val="none" w:sz="0" w:space="0" w:color="auto"/>
                            <w:right w:val="none" w:sz="0" w:space="0" w:color="auto"/>
                          </w:divBdr>
                          <w:divsChild>
                            <w:div w:id="1261140242">
                              <w:marLeft w:val="0"/>
                              <w:marRight w:val="0"/>
                              <w:marTop w:val="0"/>
                              <w:marBottom w:val="0"/>
                              <w:divBdr>
                                <w:top w:val="none" w:sz="0" w:space="0" w:color="auto"/>
                                <w:left w:val="none" w:sz="0" w:space="0" w:color="auto"/>
                                <w:bottom w:val="none" w:sz="0" w:space="0" w:color="auto"/>
                                <w:right w:val="none" w:sz="0" w:space="0" w:color="auto"/>
                              </w:divBdr>
                              <w:divsChild>
                                <w:div w:id="385032013">
                                  <w:marLeft w:val="0"/>
                                  <w:marRight w:val="0"/>
                                  <w:marTop w:val="0"/>
                                  <w:marBottom w:val="0"/>
                                  <w:divBdr>
                                    <w:top w:val="none" w:sz="0" w:space="0" w:color="auto"/>
                                    <w:left w:val="none" w:sz="0" w:space="0" w:color="auto"/>
                                    <w:bottom w:val="none" w:sz="0" w:space="0" w:color="auto"/>
                                    <w:right w:val="none" w:sz="0" w:space="0" w:color="auto"/>
                                  </w:divBdr>
                                  <w:divsChild>
                                    <w:div w:id="1083726114">
                                      <w:marLeft w:val="0"/>
                                      <w:marRight w:val="0"/>
                                      <w:marTop w:val="0"/>
                                      <w:marBottom w:val="0"/>
                                      <w:divBdr>
                                        <w:top w:val="none" w:sz="0" w:space="0" w:color="auto"/>
                                        <w:left w:val="none" w:sz="0" w:space="0" w:color="auto"/>
                                        <w:bottom w:val="none" w:sz="0" w:space="0" w:color="auto"/>
                                        <w:right w:val="none" w:sz="0" w:space="0" w:color="auto"/>
                                      </w:divBdr>
                                      <w:divsChild>
                                        <w:div w:id="6131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933756">
      <w:bodyDiv w:val="1"/>
      <w:marLeft w:val="0"/>
      <w:marRight w:val="0"/>
      <w:marTop w:val="0"/>
      <w:marBottom w:val="0"/>
      <w:divBdr>
        <w:top w:val="none" w:sz="0" w:space="0" w:color="auto"/>
        <w:left w:val="none" w:sz="0" w:space="0" w:color="auto"/>
        <w:bottom w:val="none" w:sz="0" w:space="0" w:color="auto"/>
        <w:right w:val="none" w:sz="0" w:space="0" w:color="auto"/>
      </w:divBdr>
      <w:divsChild>
        <w:div w:id="1897618617">
          <w:marLeft w:val="0"/>
          <w:marRight w:val="0"/>
          <w:marTop w:val="0"/>
          <w:marBottom w:val="0"/>
          <w:divBdr>
            <w:top w:val="none" w:sz="0" w:space="0" w:color="auto"/>
            <w:left w:val="none" w:sz="0" w:space="0" w:color="auto"/>
            <w:bottom w:val="none" w:sz="0" w:space="0" w:color="auto"/>
            <w:right w:val="none" w:sz="0" w:space="0" w:color="auto"/>
          </w:divBdr>
          <w:divsChild>
            <w:div w:id="1753813797">
              <w:marLeft w:val="0"/>
              <w:marRight w:val="60"/>
              <w:marTop w:val="0"/>
              <w:marBottom w:val="0"/>
              <w:divBdr>
                <w:top w:val="none" w:sz="0" w:space="0" w:color="auto"/>
                <w:left w:val="none" w:sz="0" w:space="0" w:color="auto"/>
                <w:bottom w:val="none" w:sz="0" w:space="0" w:color="auto"/>
                <w:right w:val="none" w:sz="0" w:space="0" w:color="auto"/>
              </w:divBdr>
              <w:divsChild>
                <w:div w:id="4483646">
                  <w:marLeft w:val="0"/>
                  <w:marRight w:val="0"/>
                  <w:marTop w:val="0"/>
                  <w:marBottom w:val="150"/>
                  <w:divBdr>
                    <w:top w:val="none" w:sz="0" w:space="0" w:color="auto"/>
                    <w:left w:val="none" w:sz="0" w:space="0" w:color="auto"/>
                    <w:bottom w:val="none" w:sz="0" w:space="0" w:color="auto"/>
                    <w:right w:val="none" w:sz="0" w:space="0" w:color="auto"/>
                  </w:divBdr>
                  <w:divsChild>
                    <w:div w:id="1200318728">
                      <w:marLeft w:val="0"/>
                      <w:marRight w:val="0"/>
                      <w:marTop w:val="0"/>
                      <w:marBottom w:val="0"/>
                      <w:divBdr>
                        <w:top w:val="none" w:sz="0" w:space="0" w:color="auto"/>
                        <w:left w:val="none" w:sz="0" w:space="0" w:color="auto"/>
                        <w:bottom w:val="none" w:sz="0" w:space="0" w:color="auto"/>
                        <w:right w:val="none" w:sz="0" w:space="0" w:color="auto"/>
                      </w:divBdr>
                      <w:divsChild>
                        <w:div w:id="1835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96189">
      <w:bodyDiv w:val="1"/>
      <w:marLeft w:val="0"/>
      <w:marRight w:val="0"/>
      <w:marTop w:val="0"/>
      <w:marBottom w:val="0"/>
      <w:divBdr>
        <w:top w:val="none" w:sz="0" w:space="0" w:color="auto"/>
        <w:left w:val="none" w:sz="0" w:space="0" w:color="auto"/>
        <w:bottom w:val="none" w:sz="0" w:space="0" w:color="auto"/>
        <w:right w:val="none" w:sz="0" w:space="0" w:color="auto"/>
      </w:divBdr>
    </w:div>
    <w:div w:id="1586260446">
      <w:bodyDiv w:val="1"/>
      <w:marLeft w:val="0"/>
      <w:marRight w:val="0"/>
      <w:marTop w:val="0"/>
      <w:marBottom w:val="0"/>
      <w:divBdr>
        <w:top w:val="none" w:sz="0" w:space="0" w:color="auto"/>
        <w:left w:val="none" w:sz="0" w:space="0" w:color="auto"/>
        <w:bottom w:val="none" w:sz="0" w:space="0" w:color="auto"/>
        <w:right w:val="none" w:sz="0" w:space="0" w:color="auto"/>
      </w:divBdr>
      <w:divsChild>
        <w:div w:id="32964914">
          <w:marLeft w:val="0"/>
          <w:marRight w:val="0"/>
          <w:marTop w:val="0"/>
          <w:marBottom w:val="0"/>
          <w:divBdr>
            <w:top w:val="none" w:sz="0" w:space="0" w:color="auto"/>
            <w:left w:val="none" w:sz="0" w:space="0" w:color="auto"/>
            <w:bottom w:val="none" w:sz="0" w:space="0" w:color="auto"/>
            <w:right w:val="none" w:sz="0" w:space="0" w:color="auto"/>
          </w:divBdr>
          <w:divsChild>
            <w:div w:id="186647896">
              <w:marLeft w:val="0"/>
              <w:marRight w:val="0"/>
              <w:marTop w:val="100"/>
              <w:marBottom w:val="100"/>
              <w:divBdr>
                <w:top w:val="none" w:sz="0" w:space="0" w:color="auto"/>
                <w:left w:val="none" w:sz="0" w:space="0" w:color="auto"/>
                <w:bottom w:val="none" w:sz="0" w:space="0" w:color="auto"/>
                <w:right w:val="none" w:sz="0" w:space="0" w:color="auto"/>
              </w:divBdr>
              <w:divsChild>
                <w:div w:id="700545710">
                  <w:marLeft w:val="0"/>
                  <w:marRight w:val="0"/>
                  <w:marTop w:val="0"/>
                  <w:marBottom w:val="0"/>
                  <w:divBdr>
                    <w:top w:val="none" w:sz="0" w:space="0" w:color="auto"/>
                    <w:left w:val="none" w:sz="0" w:space="0" w:color="auto"/>
                    <w:bottom w:val="none" w:sz="0" w:space="0" w:color="auto"/>
                    <w:right w:val="none" w:sz="0" w:space="0" w:color="auto"/>
                  </w:divBdr>
                  <w:divsChild>
                    <w:div w:id="1554385975">
                      <w:marLeft w:val="0"/>
                      <w:marRight w:val="0"/>
                      <w:marTop w:val="0"/>
                      <w:marBottom w:val="0"/>
                      <w:divBdr>
                        <w:top w:val="none" w:sz="0" w:space="0" w:color="auto"/>
                        <w:left w:val="none" w:sz="0" w:space="0" w:color="auto"/>
                        <w:bottom w:val="none" w:sz="0" w:space="0" w:color="auto"/>
                        <w:right w:val="none" w:sz="0" w:space="0" w:color="auto"/>
                      </w:divBdr>
                      <w:divsChild>
                        <w:div w:id="1525825109">
                          <w:marLeft w:val="0"/>
                          <w:marRight w:val="0"/>
                          <w:marTop w:val="0"/>
                          <w:marBottom w:val="0"/>
                          <w:divBdr>
                            <w:top w:val="none" w:sz="0" w:space="0" w:color="auto"/>
                            <w:left w:val="none" w:sz="0" w:space="0" w:color="auto"/>
                            <w:bottom w:val="none" w:sz="0" w:space="0" w:color="auto"/>
                            <w:right w:val="none" w:sz="0" w:space="0" w:color="auto"/>
                          </w:divBdr>
                          <w:divsChild>
                            <w:div w:id="1989507697">
                              <w:marLeft w:val="0"/>
                              <w:marRight w:val="0"/>
                              <w:marTop w:val="0"/>
                              <w:marBottom w:val="0"/>
                              <w:divBdr>
                                <w:top w:val="none" w:sz="0" w:space="0" w:color="auto"/>
                                <w:left w:val="none" w:sz="0" w:space="0" w:color="auto"/>
                                <w:bottom w:val="none" w:sz="0" w:space="0" w:color="auto"/>
                                <w:right w:val="none" w:sz="0" w:space="0" w:color="auto"/>
                              </w:divBdr>
                              <w:divsChild>
                                <w:div w:id="1417165100">
                                  <w:marLeft w:val="0"/>
                                  <w:marRight w:val="0"/>
                                  <w:marTop w:val="0"/>
                                  <w:marBottom w:val="0"/>
                                  <w:divBdr>
                                    <w:top w:val="none" w:sz="0" w:space="0" w:color="auto"/>
                                    <w:left w:val="none" w:sz="0" w:space="0" w:color="auto"/>
                                    <w:bottom w:val="none" w:sz="0" w:space="0" w:color="auto"/>
                                    <w:right w:val="none" w:sz="0" w:space="0" w:color="auto"/>
                                  </w:divBdr>
                                  <w:divsChild>
                                    <w:div w:id="1091245707">
                                      <w:marLeft w:val="0"/>
                                      <w:marRight w:val="0"/>
                                      <w:marTop w:val="0"/>
                                      <w:marBottom w:val="0"/>
                                      <w:divBdr>
                                        <w:top w:val="none" w:sz="0" w:space="0" w:color="auto"/>
                                        <w:left w:val="none" w:sz="0" w:space="0" w:color="auto"/>
                                        <w:bottom w:val="none" w:sz="0" w:space="0" w:color="auto"/>
                                        <w:right w:val="none" w:sz="0" w:space="0" w:color="auto"/>
                                      </w:divBdr>
                                      <w:divsChild>
                                        <w:div w:id="20502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607303">
      <w:bodyDiv w:val="1"/>
      <w:marLeft w:val="0"/>
      <w:marRight w:val="0"/>
      <w:marTop w:val="0"/>
      <w:marBottom w:val="0"/>
      <w:divBdr>
        <w:top w:val="none" w:sz="0" w:space="0" w:color="auto"/>
        <w:left w:val="none" w:sz="0" w:space="0" w:color="auto"/>
        <w:bottom w:val="none" w:sz="0" w:space="0" w:color="auto"/>
        <w:right w:val="none" w:sz="0" w:space="0" w:color="auto"/>
      </w:divBdr>
      <w:divsChild>
        <w:div w:id="1789619080">
          <w:marLeft w:val="0"/>
          <w:marRight w:val="0"/>
          <w:marTop w:val="0"/>
          <w:marBottom w:val="0"/>
          <w:divBdr>
            <w:top w:val="none" w:sz="0" w:space="0" w:color="auto"/>
            <w:left w:val="none" w:sz="0" w:space="0" w:color="auto"/>
            <w:bottom w:val="none" w:sz="0" w:space="0" w:color="auto"/>
            <w:right w:val="none" w:sz="0" w:space="0" w:color="auto"/>
          </w:divBdr>
          <w:divsChild>
            <w:div w:id="1025256494">
              <w:marLeft w:val="0"/>
              <w:marRight w:val="60"/>
              <w:marTop w:val="0"/>
              <w:marBottom w:val="0"/>
              <w:divBdr>
                <w:top w:val="none" w:sz="0" w:space="0" w:color="auto"/>
                <w:left w:val="none" w:sz="0" w:space="0" w:color="auto"/>
                <w:bottom w:val="none" w:sz="0" w:space="0" w:color="auto"/>
                <w:right w:val="none" w:sz="0" w:space="0" w:color="auto"/>
              </w:divBdr>
              <w:divsChild>
                <w:div w:id="454837891">
                  <w:marLeft w:val="0"/>
                  <w:marRight w:val="0"/>
                  <w:marTop w:val="0"/>
                  <w:marBottom w:val="150"/>
                  <w:divBdr>
                    <w:top w:val="none" w:sz="0" w:space="0" w:color="auto"/>
                    <w:left w:val="none" w:sz="0" w:space="0" w:color="auto"/>
                    <w:bottom w:val="none" w:sz="0" w:space="0" w:color="auto"/>
                    <w:right w:val="none" w:sz="0" w:space="0" w:color="auto"/>
                  </w:divBdr>
                  <w:divsChild>
                    <w:div w:id="2137553769">
                      <w:marLeft w:val="0"/>
                      <w:marRight w:val="0"/>
                      <w:marTop w:val="0"/>
                      <w:marBottom w:val="0"/>
                      <w:divBdr>
                        <w:top w:val="none" w:sz="0" w:space="0" w:color="auto"/>
                        <w:left w:val="none" w:sz="0" w:space="0" w:color="auto"/>
                        <w:bottom w:val="none" w:sz="0" w:space="0" w:color="auto"/>
                        <w:right w:val="none" w:sz="0" w:space="0" w:color="auto"/>
                      </w:divBdr>
                      <w:divsChild>
                        <w:div w:id="802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7532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0">
          <w:marLeft w:val="0"/>
          <w:marRight w:val="0"/>
          <w:marTop w:val="0"/>
          <w:marBottom w:val="0"/>
          <w:divBdr>
            <w:top w:val="none" w:sz="0" w:space="0" w:color="auto"/>
            <w:left w:val="none" w:sz="0" w:space="0" w:color="auto"/>
            <w:bottom w:val="none" w:sz="0" w:space="0" w:color="auto"/>
            <w:right w:val="none" w:sz="0" w:space="0" w:color="auto"/>
          </w:divBdr>
          <w:divsChild>
            <w:div w:id="1613048843">
              <w:marLeft w:val="0"/>
              <w:marRight w:val="60"/>
              <w:marTop w:val="0"/>
              <w:marBottom w:val="0"/>
              <w:divBdr>
                <w:top w:val="none" w:sz="0" w:space="0" w:color="auto"/>
                <w:left w:val="none" w:sz="0" w:space="0" w:color="auto"/>
                <w:bottom w:val="none" w:sz="0" w:space="0" w:color="auto"/>
                <w:right w:val="none" w:sz="0" w:space="0" w:color="auto"/>
              </w:divBdr>
              <w:divsChild>
                <w:div w:id="1287930260">
                  <w:marLeft w:val="0"/>
                  <w:marRight w:val="0"/>
                  <w:marTop w:val="0"/>
                  <w:marBottom w:val="150"/>
                  <w:divBdr>
                    <w:top w:val="none" w:sz="0" w:space="0" w:color="auto"/>
                    <w:left w:val="none" w:sz="0" w:space="0" w:color="auto"/>
                    <w:bottom w:val="none" w:sz="0" w:space="0" w:color="auto"/>
                    <w:right w:val="none" w:sz="0" w:space="0" w:color="auto"/>
                  </w:divBdr>
                  <w:divsChild>
                    <w:div w:id="1806585086">
                      <w:marLeft w:val="0"/>
                      <w:marRight w:val="0"/>
                      <w:marTop w:val="0"/>
                      <w:marBottom w:val="0"/>
                      <w:divBdr>
                        <w:top w:val="none" w:sz="0" w:space="0" w:color="auto"/>
                        <w:left w:val="none" w:sz="0" w:space="0" w:color="auto"/>
                        <w:bottom w:val="none" w:sz="0" w:space="0" w:color="auto"/>
                        <w:right w:val="none" w:sz="0" w:space="0" w:color="auto"/>
                      </w:divBdr>
                      <w:divsChild>
                        <w:div w:id="19522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95610">
      <w:bodyDiv w:val="1"/>
      <w:marLeft w:val="0"/>
      <w:marRight w:val="0"/>
      <w:marTop w:val="0"/>
      <w:marBottom w:val="0"/>
      <w:divBdr>
        <w:top w:val="none" w:sz="0" w:space="0" w:color="auto"/>
        <w:left w:val="none" w:sz="0" w:space="0" w:color="auto"/>
        <w:bottom w:val="none" w:sz="0" w:space="0" w:color="auto"/>
        <w:right w:val="none" w:sz="0" w:space="0" w:color="auto"/>
      </w:divBdr>
      <w:divsChild>
        <w:div w:id="86004428">
          <w:marLeft w:val="0"/>
          <w:marRight w:val="0"/>
          <w:marTop w:val="0"/>
          <w:marBottom w:val="0"/>
          <w:divBdr>
            <w:top w:val="none" w:sz="0" w:space="0" w:color="auto"/>
            <w:left w:val="none" w:sz="0" w:space="0" w:color="auto"/>
            <w:bottom w:val="none" w:sz="0" w:space="0" w:color="auto"/>
            <w:right w:val="none" w:sz="0" w:space="0" w:color="auto"/>
          </w:divBdr>
          <w:divsChild>
            <w:div w:id="1234774075">
              <w:marLeft w:val="0"/>
              <w:marRight w:val="60"/>
              <w:marTop w:val="0"/>
              <w:marBottom w:val="0"/>
              <w:divBdr>
                <w:top w:val="none" w:sz="0" w:space="0" w:color="auto"/>
                <w:left w:val="none" w:sz="0" w:space="0" w:color="auto"/>
                <w:bottom w:val="none" w:sz="0" w:space="0" w:color="auto"/>
                <w:right w:val="none" w:sz="0" w:space="0" w:color="auto"/>
              </w:divBdr>
              <w:divsChild>
                <w:div w:id="540096017">
                  <w:marLeft w:val="0"/>
                  <w:marRight w:val="0"/>
                  <w:marTop w:val="0"/>
                  <w:marBottom w:val="150"/>
                  <w:divBdr>
                    <w:top w:val="none" w:sz="0" w:space="0" w:color="auto"/>
                    <w:left w:val="none" w:sz="0" w:space="0" w:color="auto"/>
                    <w:bottom w:val="none" w:sz="0" w:space="0" w:color="auto"/>
                    <w:right w:val="none" w:sz="0" w:space="0" w:color="auto"/>
                  </w:divBdr>
                  <w:divsChild>
                    <w:div w:id="2123961786">
                      <w:marLeft w:val="0"/>
                      <w:marRight w:val="0"/>
                      <w:marTop w:val="0"/>
                      <w:marBottom w:val="0"/>
                      <w:divBdr>
                        <w:top w:val="none" w:sz="0" w:space="0" w:color="auto"/>
                        <w:left w:val="none" w:sz="0" w:space="0" w:color="auto"/>
                        <w:bottom w:val="none" w:sz="0" w:space="0" w:color="auto"/>
                        <w:right w:val="none" w:sz="0" w:space="0" w:color="auto"/>
                      </w:divBdr>
                      <w:divsChild>
                        <w:div w:id="1099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28625">
      <w:bodyDiv w:val="1"/>
      <w:marLeft w:val="0"/>
      <w:marRight w:val="0"/>
      <w:marTop w:val="0"/>
      <w:marBottom w:val="0"/>
      <w:divBdr>
        <w:top w:val="none" w:sz="0" w:space="0" w:color="auto"/>
        <w:left w:val="none" w:sz="0" w:space="0" w:color="auto"/>
        <w:bottom w:val="none" w:sz="0" w:space="0" w:color="auto"/>
        <w:right w:val="none" w:sz="0" w:space="0" w:color="auto"/>
      </w:divBdr>
      <w:divsChild>
        <w:div w:id="869074180">
          <w:marLeft w:val="0"/>
          <w:marRight w:val="0"/>
          <w:marTop w:val="0"/>
          <w:marBottom w:val="0"/>
          <w:divBdr>
            <w:top w:val="none" w:sz="0" w:space="0" w:color="auto"/>
            <w:left w:val="none" w:sz="0" w:space="0" w:color="auto"/>
            <w:bottom w:val="none" w:sz="0" w:space="0" w:color="auto"/>
            <w:right w:val="none" w:sz="0" w:space="0" w:color="auto"/>
          </w:divBdr>
          <w:divsChild>
            <w:div w:id="173499010">
              <w:marLeft w:val="0"/>
              <w:marRight w:val="60"/>
              <w:marTop w:val="0"/>
              <w:marBottom w:val="0"/>
              <w:divBdr>
                <w:top w:val="none" w:sz="0" w:space="0" w:color="auto"/>
                <w:left w:val="none" w:sz="0" w:space="0" w:color="auto"/>
                <w:bottom w:val="none" w:sz="0" w:space="0" w:color="auto"/>
                <w:right w:val="none" w:sz="0" w:space="0" w:color="auto"/>
              </w:divBdr>
              <w:divsChild>
                <w:div w:id="1349674752">
                  <w:marLeft w:val="0"/>
                  <w:marRight w:val="0"/>
                  <w:marTop w:val="0"/>
                  <w:marBottom w:val="150"/>
                  <w:divBdr>
                    <w:top w:val="none" w:sz="0" w:space="0" w:color="auto"/>
                    <w:left w:val="none" w:sz="0" w:space="0" w:color="auto"/>
                    <w:bottom w:val="none" w:sz="0" w:space="0" w:color="auto"/>
                    <w:right w:val="none" w:sz="0" w:space="0" w:color="auto"/>
                  </w:divBdr>
                  <w:divsChild>
                    <w:div w:id="593051825">
                      <w:marLeft w:val="0"/>
                      <w:marRight w:val="0"/>
                      <w:marTop w:val="0"/>
                      <w:marBottom w:val="0"/>
                      <w:divBdr>
                        <w:top w:val="none" w:sz="0" w:space="0" w:color="auto"/>
                        <w:left w:val="none" w:sz="0" w:space="0" w:color="auto"/>
                        <w:bottom w:val="none" w:sz="0" w:space="0" w:color="auto"/>
                        <w:right w:val="none" w:sz="0" w:space="0" w:color="auto"/>
                      </w:divBdr>
                      <w:divsChild>
                        <w:div w:id="65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533292">
      <w:bodyDiv w:val="1"/>
      <w:marLeft w:val="0"/>
      <w:marRight w:val="0"/>
      <w:marTop w:val="0"/>
      <w:marBottom w:val="0"/>
      <w:divBdr>
        <w:top w:val="none" w:sz="0" w:space="0" w:color="auto"/>
        <w:left w:val="none" w:sz="0" w:space="0" w:color="auto"/>
        <w:bottom w:val="none" w:sz="0" w:space="0" w:color="auto"/>
        <w:right w:val="none" w:sz="0" w:space="0" w:color="auto"/>
      </w:divBdr>
      <w:divsChild>
        <w:div w:id="410346543">
          <w:marLeft w:val="0"/>
          <w:marRight w:val="0"/>
          <w:marTop w:val="0"/>
          <w:marBottom w:val="0"/>
          <w:divBdr>
            <w:top w:val="none" w:sz="0" w:space="0" w:color="auto"/>
            <w:left w:val="none" w:sz="0" w:space="0" w:color="auto"/>
            <w:bottom w:val="none" w:sz="0" w:space="0" w:color="auto"/>
            <w:right w:val="none" w:sz="0" w:space="0" w:color="auto"/>
          </w:divBdr>
          <w:divsChild>
            <w:div w:id="367951544">
              <w:marLeft w:val="0"/>
              <w:marRight w:val="60"/>
              <w:marTop w:val="0"/>
              <w:marBottom w:val="0"/>
              <w:divBdr>
                <w:top w:val="none" w:sz="0" w:space="0" w:color="auto"/>
                <w:left w:val="none" w:sz="0" w:space="0" w:color="auto"/>
                <w:bottom w:val="none" w:sz="0" w:space="0" w:color="auto"/>
                <w:right w:val="none" w:sz="0" w:space="0" w:color="auto"/>
              </w:divBdr>
              <w:divsChild>
                <w:div w:id="1131361865">
                  <w:marLeft w:val="0"/>
                  <w:marRight w:val="0"/>
                  <w:marTop w:val="0"/>
                  <w:marBottom w:val="150"/>
                  <w:divBdr>
                    <w:top w:val="none" w:sz="0" w:space="0" w:color="auto"/>
                    <w:left w:val="none" w:sz="0" w:space="0" w:color="auto"/>
                    <w:bottom w:val="none" w:sz="0" w:space="0" w:color="auto"/>
                    <w:right w:val="none" w:sz="0" w:space="0" w:color="auto"/>
                  </w:divBdr>
                  <w:divsChild>
                    <w:div w:id="410153480">
                      <w:marLeft w:val="0"/>
                      <w:marRight w:val="0"/>
                      <w:marTop w:val="0"/>
                      <w:marBottom w:val="0"/>
                      <w:divBdr>
                        <w:top w:val="none" w:sz="0" w:space="0" w:color="auto"/>
                        <w:left w:val="none" w:sz="0" w:space="0" w:color="auto"/>
                        <w:bottom w:val="none" w:sz="0" w:space="0" w:color="auto"/>
                        <w:right w:val="none" w:sz="0" w:space="0" w:color="auto"/>
                      </w:divBdr>
                      <w:divsChild>
                        <w:div w:id="1188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01932">
      <w:bodyDiv w:val="1"/>
      <w:marLeft w:val="0"/>
      <w:marRight w:val="0"/>
      <w:marTop w:val="0"/>
      <w:marBottom w:val="0"/>
      <w:divBdr>
        <w:top w:val="none" w:sz="0" w:space="0" w:color="auto"/>
        <w:left w:val="none" w:sz="0" w:space="0" w:color="auto"/>
        <w:bottom w:val="none" w:sz="0" w:space="0" w:color="auto"/>
        <w:right w:val="none" w:sz="0" w:space="0" w:color="auto"/>
      </w:divBdr>
      <w:divsChild>
        <w:div w:id="1780181786">
          <w:marLeft w:val="0"/>
          <w:marRight w:val="0"/>
          <w:marTop w:val="0"/>
          <w:marBottom w:val="0"/>
          <w:divBdr>
            <w:top w:val="none" w:sz="0" w:space="0" w:color="auto"/>
            <w:left w:val="none" w:sz="0" w:space="0" w:color="auto"/>
            <w:bottom w:val="none" w:sz="0" w:space="0" w:color="auto"/>
            <w:right w:val="none" w:sz="0" w:space="0" w:color="auto"/>
          </w:divBdr>
          <w:divsChild>
            <w:div w:id="1661614931">
              <w:marLeft w:val="0"/>
              <w:marRight w:val="60"/>
              <w:marTop w:val="0"/>
              <w:marBottom w:val="0"/>
              <w:divBdr>
                <w:top w:val="none" w:sz="0" w:space="0" w:color="auto"/>
                <w:left w:val="none" w:sz="0" w:space="0" w:color="auto"/>
                <w:bottom w:val="none" w:sz="0" w:space="0" w:color="auto"/>
                <w:right w:val="none" w:sz="0" w:space="0" w:color="auto"/>
              </w:divBdr>
              <w:divsChild>
                <w:div w:id="649285230">
                  <w:marLeft w:val="0"/>
                  <w:marRight w:val="0"/>
                  <w:marTop w:val="0"/>
                  <w:marBottom w:val="150"/>
                  <w:divBdr>
                    <w:top w:val="none" w:sz="0" w:space="0" w:color="auto"/>
                    <w:left w:val="none" w:sz="0" w:space="0" w:color="auto"/>
                    <w:bottom w:val="none" w:sz="0" w:space="0" w:color="auto"/>
                    <w:right w:val="none" w:sz="0" w:space="0" w:color="auto"/>
                  </w:divBdr>
                  <w:divsChild>
                    <w:div w:id="339549911">
                      <w:marLeft w:val="0"/>
                      <w:marRight w:val="0"/>
                      <w:marTop w:val="0"/>
                      <w:marBottom w:val="0"/>
                      <w:divBdr>
                        <w:top w:val="none" w:sz="0" w:space="0" w:color="auto"/>
                        <w:left w:val="none" w:sz="0" w:space="0" w:color="auto"/>
                        <w:bottom w:val="none" w:sz="0" w:space="0" w:color="auto"/>
                        <w:right w:val="none" w:sz="0" w:space="0" w:color="auto"/>
                      </w:divBdr>
                      <w:divsChild>
                        <w:div w:id="9468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1264">
      <w:bodyDiv w:val="1"/>
      <w:marLeft w:val="0"/>
      <w:marRight w:val="0"/>
      <w:marTop w:val="0"/>
      <w:marBottom w:val="0"/>
      <w:divBdr>
        <w:top w:val="none" w:sz="0" w:space="0" w:color="auto"/>
        <w:left w:val="none" w:sz="0" w:space="0" w:color="auto"/>
        <w:bottom w:val="none" w:sz="0" w:space="0" w:color="auto"/>
        <w:right w:val="none" w:sz="0" w:space="0" w:color="auto"/>
      </w:divBdr>
    </w:div>
    <w:div w:id="2054227914">
      <w:bodyDiv w:val="1"/>
      <w:marLeft w:val="0"/>
      <w:marRight w:val="0"/>
      <w:marTop w:val="0"/>
      <w:marBottom w:val="0"/>
      <w:divBdr>
        <w:top w:val="none" w:sz="0" w:space="0" w:color="auto"/>
        <w:left w:val="none" w:sz="0" w:space="0" w:color="auto"/>
        <w:bottom w:val="none" w:sz="0" w:space="0" w:color="auto"/>
        <w:right w:val="none" w:sz="0" w:space="0" w:color="auto"/>
      </w:divBdr>
      <w:divsChild>
        <w:div w:id="1966354075">
          <w:marLeft w:val="0"/>
          <w:marRight w:val="0"/>
          <w:marTop w:val="0"/>
          <w:marBottom w:val="0"/>
          <w:divBdr>
            <w:top w:val="none" w:sz="0" w:space="0" w:color="auto"/>
            <w:left w:val="none" w:sz="0" w:space="0" w:color="auto"/>
            <w:bottom w:val="none" w:sz="0" w:space="0" w:color="auto"/>
            <w:right w:val="none" w:sz="0" w:space="0" w:color="auto"/>
          </w:divBdr>
          <w:divsChild>
            <w:div w:id="1506938931">
              <w:marLeft w:val="0"/>
              <w:marRight w:val="0"/>
              <w:marTop w:val="100"/>
              <w:marBottom w:val="100"/>
              <w:divBdr>
                <w:top w:val="none" w:sz="0" w:space="0" w:color="auto"/>
                <w:left w:val="none" w:sz="0" w:space="0" w:color="auto"/>
                <w:bottom w:val="none" w:sz="0" w:space="0" w:color="auto"/>
                <w:right w:val="none" w:sz="0" w:space="0" w:color="auto"/>
              </w:divBdr>
              <w:divsChild>
                <w:div w:id="742600870">
                  <w:marLeft w:val="0"/>
                  <w:marRight w:val="0"/>
                  <w:marTop w:val="0"/>
                  <w:marBottom w:val="0"/>
                  <w:divBdr>
                    <w:top w:val="none" w:sz="0" w:space="0" w:color="auto"/>
                    <w:left w:val="none" w:sz="0" w:space="0" w:color="auto"/>
                    <w:bottom w:val="none" w:sz="0" w:space="0" w:color="auto"/>
                    <w:right w:val="none" w:sz="0" w:space="0" w:color="auto"/>
                  </w:divBdr>
                  <w:divsChild>
                    <w:div w:id="1038041571">
                      <w:marLeft w:val="0"/>
                      <w:marRight w:val="0"/>
                      <w:marTop w:val="0"/>
                      <w:marBottom w:val="0"/>
                      <w:divBdr>
                        <w:top w:val="none" w:sz="0" w:space="0" w:color="auto"/>
                        <w:left w:val="none" w:sz="0" w:space="0" w:color="auto"/>
                        <w:bottom w:val="none" w:sz="0" w:space="0" w:color="auto"/>
                        <w:right w:val="none" w:sz="0" w:space="0" w:color="auto"/>
                      </w:divBdr>
                      <w:divsChild>
                        <w:div w:id="1403138323">
                          <w:marLeft w:val="0"/>
                          <w:marRight w:val="0"/>
                          <w:marTop w:val="0"/>
                          <w:marBottom w:val="0"/>
                          <w:divBdr>
                            <w:top w:val="none" w:sz="0" w:space="0" w:color="auto"/>
                            <w:left w:val="none" w:sz="0" w:space="0" w:color="auto"/>
                            <w:bottom w:val="none" w:sz="0" w:space="0" w:color="auto"/>
                            <w:right w:val="none" w:sz="0" w:space="0" w:color="auto"/>
                          </w:divBdr>
                          <w:divsChild>
                            <w:div w:id="1227305609">
                              <w:marLeft w:val="0"/>
                              <w:marRight w:val="0"/>
                              <w:marTop w:val="0"/>
                              <w:marBottom w:val="0"/>
                              <w:divBdr>
                                <w:top w:val="none" w:sz="0" w:space="0" w:color="auto"/>
                                <w:left w:val="none" w:sz="0" w:space="0" w:color="auto"/>
                                <w:bottom w:val="none" w:sz="0" w:space="0" w:color="auto"/>
                                <w:right w:val="none" w:sz="0" w:space="0" w:color="auto"/>
                              </w:divBdr>
                              <w:divsChild>
                                <w:div w:id="2036424559">
                                  <w:marLeft w:val="0"/>
                                  <w:marRight w:val="0"/>
                                  <w:marTop w:val="0"/>
                                  <w:marBottom w:val="0"/>
                                  <w:divBdr>
                                    <w:top w:val="none" w:sz="0" w:space="0" w:color="auto"/>
                                    <w:left w:val="none" w:sz="0" w:space="0" w:color="auto"/>
                                    <w:bottom w:val="none" w:sz="0" w:space="0" w:color="auto"/>
                                    <w:right w:val="none" w:sz="0" w:space="0" w:color="auto"/>
                                  </w:divBdr>
                                  <w:divsChild>
                                    <w:div w:id="811563540">
                                      <w:marLeft w:val="0"/>
                                      <w:marRight w:val="0"/>
                                      <w:marTop w:val="0"/>
                                      <w:marBottom w:val="0"/>
                                      <w:divBdr>
                                        <w:top w:val="none" w:sz="0" w:space="0" w:color="auto"/>
                                        <w:left w:val="none" w:sz="0" w:space="0" w:color="auto"/>
                                        <w:bottom w:val="none" w:sz="0" w:space="0" w:color="auto"/>
                                        <w:right w:val="none" w:sz="0" w:space="0" w:color="auto"/>
                                      </w:divBdr>
                                      <w:divsChild>
                                        <w:div w:id="662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419855">
      <w:bodyDiv w:val="1"/>
      <w:marLeft w:val="0"/>
      <w:marRight w:val="0"/>
      <w:marTop w:val="0"/>
      <w:marBottom w:val="0"/>
      <w:divBdr>
        <w:top w:val="none" w:sz="0" w:space="0" w:color="auto"/>
        <w:left w:val="none" w:sz="0" w:space="0" w:color="auto"/>
        <w:bottom w:val="none" w:sz="0" w:space="0" w:color="auto"/>
        <w:right w:val="none" w:sz="0" w:space="0" w:color="auto"/>
      </w:divBdr>
      <w:divsChild>
        <w:div w:id="548614547">
          <w:marLeft w:val="0"/>
          <w:marRight w:val="0"/>
          <w:marTop w:val="0"/>
          <w:marBottom w:val="0"/>
          <w:divBdr>
            <w:top w:val="none" w:sz="0" w:space="0" w:color="auto"/>
            <w:left w:val="none" w:sz="0" w:space="0" w:color="auto"/>
            <w:bottom w:val="none" w:sz="0" w:space="0" w:color="auto"/>
            <w:right w:val="none" w:sz="0" w:space="0" w:color="auto"/>
          </w:divBdr>
          <w:divsChild>
            <w:div w:id="1896965558">
              <w:marLeft w:val="0"/>
              <w:marRight w:val="60"/>
              <w:marTop w:val="0"/>
              <w:marBottom w:val="0"/>
              <w:divBdr>
                <w:top w:val="none" w:sz="0" w:space="0" w:color="auto"/>
                <w:left w:val="none" w:sz="0" w:space="0" w:color="auto"/>
                <w:bottom w:val="none" w:sz="0" w:space="0" w:color="auto"/>
                <w:right w:val="none" w:sz="0" w:space="0" w:color="auto"/>
              </w:divBdr>
              <w:divsChild>
                <w:div w:id="1999111948">
                  <w:marLeft w:val="0"/>
                  <w:marRight w:val="0"/>
                  <w:marTop w:val="0"/>
                  <w:marBottom w:val="150"/>
                  <w:divBdr>
                    <w:top w:val="none" w:sz="0" w:space="0" w:color="auto"/>
                    <w:left w:val="none" w:sz="0" w:space="0" w:color="auto"/>
                    <w:bottom w:val="none" w:sz="0" w:space="0" w:color="auto"/>
                    <w:right w:val="none" w:sz="0" w:space="0" w:color="auto"/>
                  </w:divBdr>
                  <w:divsChild>
                    <w:div w:id="296110805">
                      <w:marLeft w:val="0"/>
                      <w:marRight w:val="0"/>
                      <w:marTop w:val="0"/>
                      <w:marBottom w:val="0"/>
                      <w:divBdr>
                        <w:top w:val="none" w:sz="0" w:space="0" w:color="auto"/>
                        <w:left w:val="none" w:sz="0" w:space="0" w:color="auto"/>
                        <w:bottom w:val="none" w:sz="0" w:space="0" w:color="auto"/>
                        <w:right w:val="none" w:sz="0" w:space="0" w:color="auto"/>
                      </w:divBdr>
                      <w:divsChild>
                        <w:div w:id="1465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gp.m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5F7A-1754-4542-8522-303C0421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7043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Tomse</dc:creator>
  <cp:lastModifiedBy>Spela.Sovinc</cp:lastModifiedBy>
  <cp:revision>2</cp:revision>
  <cp:lastPrinted>2016-06-01T08:00:00Z</cp:lastPrinted>
  <dcterms:created xsi:type="dcterms:W3CDTF">2017-12-13T11:24:00Z</dcterms:created>
  <dcterms:modified xsi:type="dcterms:W3CDTF">2017-12-13T11:24:00Z</dcterms:modified>
</cp:coreProperties>
</file>