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5B" w:rsidRPr="00855DCB" w:rsidRDefault="001117CB" w:rsidP="0068465E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 w:rsidRPr="00855DCB">
        <w:rPr>
          <w:noProof/>
        </w:rPr>
        <w:drawing>
          <wp:anchor distT="0" distB="0" distL="114300" distR="114300" simplePos="0" relativeHeight="251657216" behindDoc="0" locked="0" layoutInCell="1" allowOverlap="1" wp14:anchorId="624ABCB7" wp14:editId="6836A7A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3" name="Slika 2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FEB" w:rsidRPr="00855DCB" w:rsidRDefault="001117CB" w:rsidP="00FC4FEB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ind w:left="284"/>
        <w:rPr>
          <w:rFonts w:cs="Arial"/>
          <w:sz w:val="16"/>
          <w:lang w:val="it-IT"/>
        </w:rPr>
      </w:pPr>
      <w:r w:rsidRPr="00855DCB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F1970FE" wp14:editId="2E1085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Slika 5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0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4FEB" w:rsidRPr="00855DCB">
        <w:rPr>
          <w:rFonts w:cs="Arial"/>
          <w:sz w:val="16"/>
          <w:lang w:val="it-IT"/>
        </w:rPr>
        <w:t>Maistrova</w:t>
      </w:r>
      <w:proofErr w:type="spellEnd"/>
      <w:r w:rsidR="00FC4FEB" w:rsidRPr="00855DCB">
        <w:rPr>
          <w:rFonts w:cs="Arial"/>
          <w:sz w:val="16"/>
          <w:lang w:val="it-IT"/>
        </w:rPr>
        <w:t xml:space="preserve"> </w:t>
      </w:r>
      <w:proofErr w:type="spellStart"/>
      <w:r w:rsidR="00FC4FEB" w:rsidRPr="00855DCB">
        <w:rPr>
          <w:rFonts w:cs="Arial"/>
          <w:sz w:val="16"/>
          <w:lang w:val="it-IT"/>
        </w:rPr>
        <w:t>ulica</w:t>
      </w:r>
      <w:proofErr w:type="spellEnd"/>
      <w:r w:rsidR="00FC4FEB" w:rsidRPr="00855DCB">
        <w:rPr>
          <w:rFonts w:cs="Arial"/>
          <w:sz w:val="16"/>
          <w:lang w:val="it-IT"/>
        </w:rPr>
        <w:t xml:space="preserve"> 10, 1000 </w:t>
      </w:r>
      <w:proofErr w:type="spellStart"/>
      <w:r w:rsidR="00FC4FEB" w:rsidRPr="00855DCB">
        <w:rPr>
          <w:rFonts w:cs="Arial"/>
          <w:sz w:val="16"/>
          <w:lang w:val="it-IT"/>
        </w:rPr>
        <w:t>Ljubljana</w:t>
      </w:r>
      <w:proofErr w:type="spellEnd"/>
      <w:r w:rsidR="00FC4FEB" w:rsidRPr="00855DCB">
        <w:rPr>
          <w:rFonts w:cs="Arial"/>
          <w:sz w:val="16"/>
          <w:lang w:val="it-IT"/>
        </w:rPr>
        <w:tab/>
        <w:t>T: 01 369 59 00</w:t>
      </w:r>
    </w:p>
    <w:p w:rsidR="00FC4FEB" w:rsidRPr="00855DCB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855DCB">
        <w:rPr>
          <w:rFonts w:cs="Arial"/>
          <w:sz w:val="16"/>
          <w:lang w:val="it-IT"/>
        </w:rPr>
        <w:tab/>
        <w:t>F: 01 369 59 01</w:t>
      </w:r>
    </w:p>
    <w:p w:rsidR="00FC4FEB" w:rsidRPr="00855DCB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855DCB">
        <w:rPr>
          <w:rFonts w:cs="Arial"/>
          <w:sz w:val="16"/>
          <w:lang w:val="it-IT"/>
        </w:rPr>
        <w:tab/>
        <w:t>E: gp.mk@gov.si</w:t>
      </w:r>
    </w:p>
    <w:p w:rsidR="00FC4FEB" w:rsidRPr="00855DCB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855DCB">
        <w:rPr>
          <w:rFonts w:cs="Arial"/>
          <w:sz w:val="16"/>
          <w:lang w:val="it-IT"/>
        </w:rPr>
        <w:tab/>
        <w:t>www.mk.gov.si</w:t>
      </w:r>
    </w:p>
    <w:p w:rsidR="00FC4FEB" w:rsidRPr="00855DCB" w:rsidRDefault="00FC4FEB" w:rsidP="001D275B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0"/>
          <w:szCs w:val="20"/>
        </w:rPr>
      </w:pPr>
    </w:p>
    <w:p w:rsidR="00644E67" w:rsidRPr="00855DCB" w:rsidRDefault="00644E67" w:rsidP="00644E67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644E67" w:rsidRPr="00855DCB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644E67" w:rsidRPr="00855DCB" w:rsidRDefault="00644E67" w:rsidP="0095661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 xml:space="preserve">Številka: </w:t>
            </w:r>
            <w:r w:rsidR="002B0A03" w:rsidRPr="00855DCB">
              <w:rPr>
                <w:sz w:val="20"/>
                <w:szCs w:val="20"/>
              </w:rPr>
              <w:t>350-1/2018/</w:t>
            </w:r>
          </w:p>
        </w:tc>
      </w:tr>
      <w:tr w:rsidR="00644E67" w:rsidRPr="00855DCB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644E67" w:rsidRPr="00855DCB" w:rsidRDefault="00644E67" w:rsidP="0095661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 xml:space="preserve">Ljubljana, </w:t>
            </w:r>
            <w:r w:rsidR="002B0A03" w:rsidRPr="00855DCB">
              <w:rPr>
                <w:sz w:val="20"/>
                <w:szCs w:val="20"/>
              </w:rPr>
              <w:t>11.5.2018</w:t>
            </w:r>
          </w:p>
        </w:tc>
      </w:tr>
      <w:tr w:rsidR="00644E67" w:rsidRPr="00855DCB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644E67" w:rsidRPr="00855DCB" w:rsidRDefault="00644E67" w:rsidP="0095661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:rsidR="00644E67" w:rsidRPr="00855DCB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:rsidR="00644E67" w:rsidRPr="00855DCB" w:rsidRDefault="00644E67" w:rsidP="00956616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E67" w:rsidRPr="00855DCB" w:rsidRDefault="00644E67" w:rsidP="00956616">
            <w:pPr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:rsidR="00644E67" w:rsidRPr="00855DCB" w:rsidRDefault="00AD68F9" w:rsidP="00956616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644E67" w:rsidRPr="00855DCB">
                <w:rPr>
                  <w:rStyle w:val="Hiperpovezava"/>
                  <w:rFonts w:ascii="Arial" w:hAnsi="Arial" w:cs="Arial"/>
                  <w:color w:val="auto"/>
                  <w:sz w:val="20"/>
                  <w:szCs w:val="20"/>
                </w:rPr>
                <w:t>Gp.gs@gov.si</w:t>
              </w:r>
            </w:hyperlink>
          </w:p>
          <w:p w:rsidR="00644E67" w:rsidRPr="00855DCB" w:rsidRDefault="00644E67" w:rsidP="00956616">
            <w:pPr>
              <w:rPr>
                <w:rFonts w:cs="Arial"/>
                <w:szCs w:val="20"/>
              </w:rPr>
            </w:pP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644E67" w:rsidRPr="00855DCB" w:rsidRDefault="00644E67" w:rsidP="002B0A03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 xml:space="preserve">ZADEVA: </w:t>
            </w:r>
            <w:r w:rsidR="002B0A03" w:rsidRPr="00855DCB">
              <w:rPr>
                <w:sz w:val="20"/>
                <w:szCs w:val="20"/>
              </w:rPr>
              <w:t>Sklep o ustanovitvi in delovanju Koordinacijske skupine za izvajanje arhitekturne politike -  predlog za obravnavo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644E67" w:rsidRPr="00855DCB" w:rsidRDefault="00644E67" w:rsidP="00956616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1. Predlog sklepov vlade: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2B0A03">
            <w:pPr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2B0A03" w:rsidRPr="00855DCB" w:rsidRDefault="002B0A03" w:rsidP="002B0A03">
            <w:pPr>
              <w:pStyle w:val="Neotevilenodstavek"/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 xml:space="preserve">Na podlagi 40. člena Uredbe o notranji organizaciji, sistemizaciji, delovnih mestih in nazivih v organih javne uprave in v pravosodnih organih </w:t>
            </w:r>
            <w:r w:rsidRPr="00855DCB">
              <w:rPr>
                <w:sz w:val="20"/>
                <w:szCs w:val="20"/>
              </w:rPr>
              <w:t xml:space="preserve">(Uradni list RS, št. 58/03, 81/03, 109/03, 43/04, 58/04 – </w:t>
            </w:r>
            <w:proofErr w:type="spellStart"/>
            <w:r w:rsidRPr="00855DCB">
              <w:rPr>
                <w:sz w:val="20"/>
                <w:szCs w:val="20"/>
              </w:rPr>
              <w:t>popr</w:t>
            </w:r>
            <w:proofErr w:type="spellEnd"/>
            <w:r w:rsidRPr="00855DCB">
              <w:rPr>
                <w:sz w:val="20"/>
                <w:szCs w:val="20"/>
              </w:rPr>
              <w:t xml:space="preserve">., 138/04, 35/05, 60/05, 72/05, 112/05, 49/06, 140/06, 9/07, 33/08, 66/08, 88/08, 8/09, 63/09, 73/09, 11/10, 42/10, 82/10, 17/11, 14/12, 17/12, 23/12, 98/12, 16/13, 18/13, 36/13, 51/13, 59/13, 14/14, 28/14, 43/14, 76/14, 91/14, 36/15, 57/15, 4/16, 44/16, 58/16, 84/16, 8/17, 40/17 in 41/17) </w:t>
            </w:r>
            <w:r w:rsidRPr="00855DCB">
              <w:rPr>
                <w:iCs/>
                <w:sz w:val="20"/>
              </w:rPr>
              <w:t>je Vlada Republike Slovenije na ... seji … 2018 sprejela sklep:</w:t>
            </w:r>
          </w:p>
          <w:p w:rsidR="002B0A03" w:rsidRPr="00855DCB" w:rsidRDefault="002B0A03" w:rsidP="002B0A03">
            <w:pPr>
              <w:pStyle w:val="Neotevilenodstavek"/>
              <w:rPr>
                <w:iCs/>
                <w:sz w:val="20"/>
              </w:rPr>
            </w:pP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7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 xml:space="preserve">Vlada Republike Slovenije je sprejela </w:t>
            </w:r>
            <w:r w:rsidRPr="00855DCB">
              <w:rPr>
                <w:sz w:val="20"/>
                <w:szCs w:val="20"/>
              </w:rPr>
              <w:t>sklep o ustanovitvi in delovanju Koordinacijske skupine za izvajanje arhitekturne politike</w:t>
            </w:r>
            <w:r w:rsidRPr="00855DCB">
              <w:rPr>
                <w:iCs/>
                <w:sz w:val="20"/>
              </w:rPr>
              <w:t>.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7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>Ministrstva v roku 15 dni od sprejema sklepa o ustanovitvi in delovanju Koordinacijske skupine za</w:t>
            </w:r>
            <w:r w:rsidRPr="00855DCB">
              <w:rPr>
                <w:sz w:val="20"/>
                <w:szCs w:val="20"/>
              </w:rPr>
              <w:t xml:space="preserve"> izvajanje arhitekturne politike</w:t>
            </w:r>
            <w:r w:rsidRPr="00855DCB">
              <w:rPr>
                <w:iCs/>
                <w:sz w:val="20"/>
              </w:rPr>
              <w:t xml:space="preserve"> obvestijo Ministrstvo za kulturo o imenovanju svojih članov in njihovih namestnikov v skupino.</w:t>
            </w:r>
          </w:p>
          <w:p w:rsidR="002B0A03" w:rsidRPr="00855DCB" w:rsidRDefault="002B0A03" w:rsidP="002B0A03">
            <w:pPr>
              <w:pStyle w:val="Neotevilenodstavek"/>
              <w:rPr>
                <w:iCs/>
                <w:sz w:val="20"/>
              </w:rPr>
            </w:pPr>
          </w:p>
          <w:p w:rsidR="002B0A03" w:rsidRPr="00855DCB" w:rsidRDefault="002B0A03" w:rsidP="002B0A03">
            <w:pPr>
              <w:pStyle w:val="Neotevilenodstavek"/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 xml:space="preserve">Sklep prejmejo: 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6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>Ministrstvo za okolje in prostor,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6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 xml:space="preserve">Ministrstvo za javno upravo, 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6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>Ministrstvo za izobraževanje, znanost in šport,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6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 xml:space="preserve">Ministrstvo za kulturo, 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6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 xml:space="preserve">Ministrstvo za delo, družino, socialne zadeve in enake možnosti, 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6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 xml:space="preserve">Ministrstvo za kmetijstvo, </w:t>
            </w:r>
            <w:r w:rsidRPr="00855DCB">
              <w:rPr>
                <w:iCs/>
                <w:sz w:val="20"/>
                <w:szCs w:val="20"/>
              </w:rPr>
              <w:t>gozdarstvo in prehrano</w:t>
            </w:r>
            <w:r w:rsidRPr="00855DCB">
              <w:rPr>
                <w:iCs/>
                <w:sz w:val="20"/>
              </w:rPr>
              <w:t xml:space="preserve">, 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6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>Ministrstvo za gospodarski razvoj in tehnologijo,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6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>Ministrstvo za infrastrukturo,</w:t>
            </w:r>
          </w:p>
          <w:p w:rsidR="002B0A03" w:rsidRPr="00855DCB" w:rsidRDefault="002B0A03" w:rsidP="002B0A03">
            <w:pPr>
              <w:pStyle w:val="Neotevilenodstavek"/>
              <w:numPr>
                <w:ilvl w:val="0"/>
                <w:numId w:val="46"/>
              </w:numPr>
              <w:rPr>
                <w:iCs/>
                <w:sz w:val="20"/>
              </w:rPr>
            </w:pPr>
            <w:r w:rsidRPr="00855DCB">
              <w:rPr>
                <w:iCs/>
                <w:sz w:val="20"/>
              </w:rPr>
              <w:t>Služba Vlade Republike Slovenije za razvoj in evropsko kohezijsko politiko.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855DCB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/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855DCB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2B0A03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>Damjana Pečnik, državna sekretarka</w:t>
            </w:r>
          </w:p>
          <w:p w:rsidR="002B0A03" w:rsidRPr="00855DCB" w:rsidRDefault="002B0A03" w:rsidP="002B0A03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 xml:space="preserve">Mag. Ksenija </w:t>
            </w:r>
            <w:proofErr w:type="spellStart"/>
            <w:r w:rsidRPr="00855DCB">
              <w:rPr>
                <w:bCs/>
                <w:sz w:val="20"/>
                <w:szCs w:val="20"/>
              </w:rPr>
              <w:t>Kovačec</w:t>
            </w:r>
            <w:proofErr w:type="spellEnd"/>
            <w:r w:rsidRPr="00855DCB">
              <w:rPr>
                <w:bCs/>
                <w:sz w:val="20"/>
                <w:szCs w:val="20"/>
              </w:rPr>
              <w:t xml:space="preserve"> Naglič, generalna direktorica Direktorata za kulturno dediščino</w:t>
            </w:r>
          </w:p>
          <w:p w:rsidR="002B0A03" w:rsidRPr="00855DCB" w:rsidRDefault="002B0A03" w:rsidP="002B0A03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 xml:space="preserve">            Mag. Barbara Žižič, sekretarka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855DCB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855DCB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/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855DCB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lastRenderedPageBreak/>
              <w:t>/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95661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5. Kratek povzetek gradiva: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1F1914" w:rsidP="001F191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Zadeva sodi v okvir tekočih poslov v smislu priporočila Službe Vlade Republike Slovenije za zakonodajo št. 000-1/2014/23 z dne 15. 3. 2018 (Opravljanje tekočih poslov predsednika vlade in ministrov v skladu s 115. členom Ustave Republike Slovenije), saj ureja vprašanja, ki sodijo v redno opravljanje nalog Ministrstva za kulturo in Vlade RS.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Vlada je s sklepom št. 35000-16/2017/5 z dne 31.8.2017 sprejela Arhitekturno politiko, s katero je bilo določeno, da Vlada RS imenuje koordinacijsko telo za izvajanje arhitekturne politike.</w:t>
            </w:r>
          </w:p>
        </w:tc>
      </w:tr>
      <w:tr w:rsidR="002B0A03" w:rsidRPr="00855DCB" w:rsidTr="00956616">
        <w:tc>
          <w:tcPr>
            <w:tcW w:w="9163" w:type="dxa"/>
            <w:gridSpan w:val="4"/>
          </w:tcPr>
          <w:p w:rsidR="002B0A03" w:rsidRPr="00855DCB" w:rsidRDefault="002B0A03" w:rsidP="0095661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6. Presoja posledic za:</w:t>
            </w:r>
          </w:p>
        </w:tc>
      </w:tr>
      <w:tr w:rsidR="002B0A03" w:rsidRPr="00855DCB" w:rsidTr="00956616">
        <w:tc>
          <w:tcPr>
            <w:tcW w:w="1448" w:type="dxa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NE</w:t>
            </w:r>
          </w:p>
        </w:tc>
      </w:tr>
      <w:tr w:rsidR="002B0A03" w:rsidRPr="00855DCB" w:rsidTr="00956616">
        <w:tc>
          <w:tcPr>
            <w:tcW w:w="1448" w:type="dxa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NE</w:t>
            </w:r>
          </w:p>
        </w:tc>
      </w:tr>
      <w:tr w:rsidR="002B0A03" w:rsidRPr="00855DCB" w:rsidTr="00956616">
        <w:tc>
          <w:tcPr>
            <w:tcW w:w="1448" w:type="dxa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NE</w:t>
            </w:r>
          </w:p>
        </w:tc>
      </w:tr>
      <w:tr w:rsidR="002B0A03" w:rsidRPr="00855DCB" w:rsidTr="00956616">
        <w:tc>
          <w:tcPr>
            <w:tcW w:w="1448" w:type="dxa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gospodarstvo, zlasti</w:t>
            </w:r>
            <w:r w:rsidRPr="00855DCB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NE</w:t>
            </w:r>
          </w:p>
        </w:tc>
      </w:tr>
      <w:tr w:rsidR="002B0A03" w:rsidRPr="00855DCB" w:rsidTr="00956616">
        <w:tc>
          <w:tcPr>
            <w:tcW w:w="1448" w:type="dxa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NE</w:t>
            </w:r>
          </w:p>
        </w:tc>
      </w:tr>
      <w:tr w:rsidR="002B0A03" w:rsidRPr="00855DCB" w:rsidTr="00956616">
        <w:tc>
          <w:tcPr>
            <w:tcW w:w="1448" w:type="dxa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NE</w:t>
            </w:r>
          </w:p>
        </w:tc>
      </w:tr>
      <w:tr w:rsidR="002B0A03" w:rsidRPr="00855DCB" w:rsidTr="00956616">
        <w:tc>
          <w:tcPr>
            <w:tcW w:w="1448" w:type="dxa"/>
            <w:tcBorders>
              <w:bottom w:val="single" w:sz="4" w:space="0" w:color="auto"/>
            </w:tcBorders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>dokumente razvojnega načrtovanja:</w:t>
            </w:r>
          </w:p>
          <w:p w:rsidR="002B0A03" w:rsidRPr="00855DCB" w:rsidRDefault="002B0A03" w:rsidP="00644E67">
            <w:pPr>
              <w:pStyle w:val="Neotevilenodstavek"/>
              <w:numPr>
                <w:ilvl w:val="0"/>
                <w:numId w:val="34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>nacionalne dokumente razvojnega načrtovanja</w:t>
            </w:r>
          </w:p>
          <w:p w:rsidR="002B0A03" w:rsidRPr="00855DCB" w:rsidRDefault="002B0A03" w:rsidP="00644E67">
            <w:pPr>
              <w:pStyle w:val="Neotevilenodstavek"/>
              <w:numPr>
                <w:ilvl w:val="0"/>
                <w:numId w:val="34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2B0A03" w:rsidRPr="00855DCB" w:rsidRDefault="002B0A03" w:rsidP="00644E67">
            <w:pPr>
              <w:pStyle w:val="Neotevilenodstavek"/>
              <w:numPr>
                <w:ilvl w:val="0"/>
                <w:numId w:val="34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55DCB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2B0A03" w:rsidRPr="00855DCB" w:rsidRDefault="002B0A03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NE</w:t>
            </w:r>
          </w:p>
        </w:tc>
      </w:tr>
      <w:tr w:rsidR="002B0A03" w:rsidRPr="00855DCB" w:rsidTr="0095661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03" w:rsidRPr="00855DCB" w:rsidRDefault="002B0A03" w:rsidP="0095661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7.a Predstavitev ocene finančnih posledic nad 40.000 EUR:</w:t>
            </w:r>
          </w:p>
          <w:p w:rsidR="002B0A03" w:rsidRPr="00855DCB" w:rsidRDefault="002B0A03" w:rsidP="0095661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855DCB">
              <w:rPr>
                <w:b w:val="0"/>
                <w:sz w:val="20"/>
                <w:szCs w:val="20"/>
              </w:rPr>
              <w:t>/</w:t>
            </w:r>
          </w:p>
        </w:tc>
      </w:tr>
    </w:tbl>
    <w:p w:rsidR="00644E67" w:rsidRPr="00855DCB" w:rsidRDefault="00644E67" w:rsidP="00644E67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855DCB" w:rsidRPr="00855DCB" w:rsidTr="0095661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4E67" w:rsidRPr="00855DCB" w:rsidRDefault="00644E67" w:rsidP="00956616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55DCB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855DCB" w:rsidRPr="00855DCB" w:rsidTr="00956616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855DCB" w:rsidRPr="00855DCB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55DC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855DC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855DCB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55DC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855DC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855DCB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55DC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855DC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855DCB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55DC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855DC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855DCB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55DCB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855DC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855DCB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55DCB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855DCB" w:rsidRPr="00855DCB" w:rsidTr="0095661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855DCB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855DCB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855DCB" w:rsidRPr="00855DCB" w:rsidTr="0095661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855DCB" w:rsidRPr="00855DCB" w:rsidTr="00956616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55DC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855DCB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855DCB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855DCB" w:rsidRPr="00855DCB" w:rsidTr="0095661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855DCB" w:rsidRPr="00855DCB" w:rsidTr="0095661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55DC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855DCB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855DCB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855DCB" w:rsidRPr="00855DCB" w:rsidTr="00956616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855DCB" w:rsidRPr="00855DCB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855DCB" w:rsidRPr="00855DCB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55DC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67" w:rsidRPr="00855DCB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:rsidR="00644E67" w:rsidRPr="00855DCB" w:rsidRDefault="00644E67" w:rsidP="0095661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855DCB">
              <w:rPr>
                <w:rFonts w:ascii="Arial" w:hAnsi="Arial" w:cs="Arial"/>
                <w:b/>
                <w:sz w:val="20"/>
                <w:szCs w:val="20"/>
              </w:rPr>
              <w:lastRenderedPageBreak/>
              <w:t>OBRAZLOŽITEV:</w:t>
            </w:r>
          </w:p>
          <w:p w:rsidR="00644E67" w:rsidRPr="00855DCB" w:rsidRDefault="00644E67" w:rsidP="00644E67">
            <w:pPr>
              <w:widowControl w:val="0"/>
              <w:numPr>
                <w:ilvl w:val="0"/>
                <w:numId w:val="29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855DC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:rsidR="00644E67" w:rsidRPr="00855DCB" w:rsidRDefault="00644E67" w:rsidP="00956616">
            <w:pPr>
              <w:widowControl w:val="0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44E67" w:rsidRPr="00855DCB" w:rsidRDefault="00644E67" w:rsidP="00644E67">
            <w:pPr>
              <w:widowControl w:val="0"/>
              <w:numPr>
                <w:ilvl w:val="0"/>
                <w:numId w:val="29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855DC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:rsidR="00644E67" w:rsidRPr="00855DCB" w:rsidRDefault="00644E67" w:rsidP="00956616">
            <w:pPr>
              <w:widowControl w:val="0"/>
              <w:suppressAutoHyphens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55DC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855DC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:rsidR="00644E67" w:rsidRPr="00855DCB" w:rsidRDefault="00644E67" w:rsidP="00956616">
            <w:pPr>
              <w:widowControl w:val="0"/>
              <w:suppressAutoHyphens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55DC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855DC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:rsidR="00644E67" w:rsidRPr="00855DCB" w:rsidRDefault="00644E67" w:rsidP="00956616">
            <w:pPr>
              <w:widowControl w:val="0"/>
              <w:suppressAutoHyphens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55DC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855DCB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:rsidR="00644E67" w:rsidRPr="00855DCB" w:rsidRDefault="00644E67" w:rsidP="002B0A03">
            <w:pPr>
              <w:widowControl w:val="0"/>
              <w:ind w:left="284"/>
              <w:jc w:val="both"/>
              <w:rPr>
                <w:sz w:val="20"/>
                <w:szCs w:val="20"/>
              </w:rPr>
            </w:pPr>
          </w:p>
        </w:tc>
      </w:tr>
      <w:tr w:rsidR="00855DCB" w:rsidRPr="00855DCB" w:rsidTr="00644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67" w:rsidRPr="00855DCB" w:rsidRDefault="00644E67" w:rsidP="00956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DCB">
              <w:rPr>
                <w:rFonts w:ascii="Arial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:rsidR="00644E67" w:rsidRPr="00855DCB" w:rsidRDefault="00E21F4A" w:rsidP="00956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DCB">
              <w:rPr>
                <w:rFonts w:ascii="Arial" w:hAnsi="Arial" w:cs="Arial"/>
                <w:sz w:val="20"/>
                <w:szCs w:val="20"/>
              </w:rPr>
              <w:t>Sklep nima neposrednih finančnih posledic.</w:t>
            </w: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67" w:rsidRPr="00855DCB" w:rsidRDefault="00644E67" w:rsidP="00956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DCB">
              <w:rPr>
                <w:rFonts w:ascii="Arial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644E67" w:rsidRPr="00855DCB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644E67" w:rsidRPr="00855DCB" w:rsidRDefault="00644E67" w:rsidP="00644E67">
            <w:pPr>
              <w:pStyle w:val="Neotevilenodstavek"/>
              <w:widowControl w:val="0"/>
              <w:numPr>
                <w:ilvl w:val="1"/>
                <w:numId w:val="3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pristojnosti občin,</w:t>
            </w:r>
          </w:p>
          <w:p w:rsidR="00644E67" w:rsidRPr="00855DCB" w:rsidRDefault="00644E67" w:rsidP="00644E67">
            <w:pPr>
              <w:pStyle w:val="Neotevilenodstavek"/>
              <w:widowControl w:val="0"/>
              <w:numPr>
                <w:ilvl w:val="1"/>
                <w:numId w:val="3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delovanje občin,</w:t>
            </w:r>
          </w:p>
          <w:p w:rsidR="00644E67" w:rsidRPr="00855DCB" w:rsidRDefault="00644E67" w:rsidP="00644E67">
            <w:pPr>
              <w:pStyle w:val="Neotevilenodstavek"/>
              <w:widowControl w:val="0"/>
              <w:numPr>
                <w:ilvl w:val="1"/>
                <w:numId w:val="3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financiranje občin.</w:t>
            </w:r>
          </w:p>
          <w:p w:rsidR="00644E67" w:rsidRPr="00855DCB" w:rsidRDefault="00644E67" w:rsidP="00956616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:rsidR="00644E67" w:rsidRPr="00855DCB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NE</w:t>
            </w: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:rsidR="00644E67" w:rsidRPr="00855DCB" w:rsidRDefault="00E21F4A" w:rsidP="0020118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 xml:space="preserve">Gradivo </w:t>
            </w:r>
            <w:r w:rsidR="00201181">
              <w:rPr>
                <w:iCs/>
                <w:sz w:val="20"/>
                <w:szCs w:val="20"/>
              </w:rPr>
              <w:t>je</w:t>
            </w:r>
            <w:r w:rsidRPr="00855DCB">
              <w:rPr>
                <w:iCs/>
                <w:sz w:val="20"/>
                <w:szCs w:val="20"/>
              </w:rPr>
              <w:t xml:space="preserve"> bilo poslano v mnenje: Skupnosti občin Slovenije SOS, Združenju občin Slovenije ZOS, Združenju mestnih občin Slovenije ZMOS </w:t>
            </w: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:rsidR="00644E67" w:rsidRPr="00855DCB" w:rsidRDefault="00644E67" w:rsidP="0095661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855DCB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:rsidR="00644E67" w:rsidRPr="00855DCB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:rsidR="00644E67" w:rsidRPr="00855DCB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NE</w:t>
            </w: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644E67" w:rsidRPr="00855DCB" w:rsidRDefault="00E21F4A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55DCB">
              <w:rPr>
                <w:iCs/>
                <w:sz w:val="20"/>
                <w:szCs w:val="20"/>
              </w:rPr>
              <w:t>Ker gre za imenovanje medresorske skupine.</w:t>
            </w: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:rsidR="00644E67" w:rsidRPr="00855DCB" w:rsidRDefault="00644E67" w:rsidP="00E21F4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644E67" w:rsidRPr="00855DCB" w:rsidRDefault="00644E67" w:rsidP="00956616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55DCB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:rsidR="00644E67" w:rsidRPr="00855DCB" w:rsidRDefault="00644E67" w:rsidP="00E21F4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DA</w:t>
            </w: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:rsidR="00644E67" w:rsidRPr="00855DCB" w:rsidRDefault="00644E67" w:rsidP="0095661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855DCB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:rsidR="00644E67" w:rsidRPr="00855DCB" w:rsidRDefault="00644E67" w:rsidP="00E21F4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DA</w:t>
            </w: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E67" w:rsidRPr="00855DCB" w:rsidRDefault="00644E67" w:rsidP="0095661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644E67" w:rsidRPr="00855DCB" w:rsidRDefault="00644E67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E21F4A" w:rsidRPr="00855DCB" w:rsidRDefault="00E21F4A" w:rsidP="00E21F4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Anton Peršak</w:t>
            </w:r>
          </w:p>
          <w:p w:rsidR="00E21F4A" w:rsidRPr="00855DCB" w:rsidRDefault="00E21F4A" w:rsidP="00E21F4A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>MINISTER</w:t>
            </w:r>
          </w:p>
          <w:p w:rsidR="00E21F4A" w:rsidRPr="00855DCB" w:rsidRDefault="00E21F4A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E21F4A" w:rsidRPr="00855DCB" w:rsidRDefault="00E21F4A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644E67" w:rsidRPr="00855DCB" w:rsidRDefault="00644E67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644E67" w:rsidRPr="00855DCB" w:rsidRDefault="00644E67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  <w:tr w:rsidR="00855DCB" w:rsidRPr="00855DCB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F4A" w:rsidRPr="00855DCB" w:rsidRDefault="00E21F4A" w:rsidP="00E21F4A">
            <w:pPr>
              <w:pStyle w:val="Poglavje"/>
              <w:widowControl w:val="0"/>
              <w:spacing w:before="0" w:after="0" w:line="260" w:lineRule="exact"/>
              <w:ind w:left="276"/>
              <w:jc w:val="left"/>
              <w:rPr>
                <w:sz w:val="20"/>
                <w:szCs w:val="20"/>
              </w:rPr>
            </w:pPr>
            <w:r w:rsidRPr="00855DCB">
              <w:rPr>
                <w:sz w:val="20"/>
                <w:szCs w:val="20"/>
              </w:rPr>
              <w:t xml:space="preserve">Priloga: </w:t>
            </w:r>
            <w:r w:rsidRPr="00855DCB">
              <w:rPr>
                <w:b w:val="0"/>
                <w:sz w:val="20"/>
                <w:szCs w:val="20"/>
              </w:rPr>
              <w:t>predlog sklepa</w:t>
            </w:r>
          </w:p>
        </w:tc>
      </w:tr>
    </w:tbl>
    <w:p w:rsidR="00644E67" w:rsidRPr="00855DCB" w:rsidRDefault="00644E67" w:rsidP="00644E67">
      <w:pPr>
        <w:keepLines/>
        <w:framePr w:w="9962" w:wrap="auto" w:hAnchor="text" w:x="1300"/>
        <w:rPr>
          <w:rFonts w:cs="Arial"/>
          <w:szCs w:val="20"/>
        </w:rPr>
        <w:sectPr w:rsidR="00644E67" w:rsidRPr="00855DCB" w:rsidSect="00956616">
          <w:headerReference w:type="first" r:id="rId9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FA2B20" w:rsidRPr="00855DCB" w:rsidRDefault="00FA2B20" w:rsidP="008004EF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:rsidR="00E21F4A" w:rsidRPr="00855DCB" w:rsidRDefault="00E21F4A" w:rsidP="00E21F4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 xml:space="preserve">Na podlagi 40. člena Uredbe o notranji organizaciji, sistemizaciji, delovnih mestih in nazivih v organih javne uprave in v pravosodnih organih (Uradni list RS, št. 58/03, 81/03, 109/03, 43/04, 58/04 – </w:t>
      </w:r>
      <w:proofErr w:type="spellStart"/>
      <w:r w:rsidRPr="00855DCB">
        <w:rPr>
          <w:rFonts w:ascii="Arial" w:hAnsi="Arial" w:cs="Arial"/>
          <w:sz w:val="20"/>
          <w:szCs w:val="20"/>
        </w:rPr>
        <w:t>popr</w:t>
      </w:r>
      <w:proofErr w:type="spellEnd"/>
      <w:r w:rsidRPr="00855DCB">
        <w:rPr>
          <w:rFonts w:ascii="Arial" w:hAnsi="Arial" w:cs="Arial"/>
          <w:sz w:val="20"/>
          <w:szCs w:val="20"/>
        </w:rPr>
        <w:t>., 138/04, 35/05, 60/05, 72/05, 112/05, 49/06, 140/06, 9/07, 33/08, 66/08, 88/08, 8/09, 63/09, 73/09, 11/10, 42/10, 82/10, 17/11, 14/12, 17/12, 23/12, 98/12, 16/13, 18/13, 36/13, 51/13, 59/13, 14/14, 28/14, 43/14, 76/14, 91/14, 36/15, 57/15, 4/16, 44/16, 58/16, 84/16, 8/17, 40/17 in 41/17) je Vlada Republike Slovenije sprejela</w:t>
      </w:r>
      <w:bookmarkStart w:id="0" w:name="_GoBack"/>
      <w:bookmarkEnd w:id="0"/>
    </w:p>
    <w:p w:rsidR="00E21F4A" w:rsidRPr="00855DCB" w:rsidRDefault="00E21F4A" w:rsidP="00E21F4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 w:rsidP="00E21F4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 w:rsidP="00E21F4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 w:rsidP="00E21F4A">
      <w:pPr>
        <w:jc w:val="center"/>
        <w:rPr>
          <w:rFonts w:ascii="Arial" w:hAnsi="Arial" w:cs="Arial"/>
          <w:b/>
        </w:rPr>
      </w:pPr>
      <w:r w:rsidRPr="00855DCB">
        <w:rPr>
          <w:rFonts w:ascii="Arial" w:hAnsi="Arial" w:cs="Arial"/>
          <w:b/>
        </w:rPr>
        <w:t>SKLEP</w:t>
      </w:r>
    </w:p>
    <w:p w:rsidR="00E21F4A" w:rsidRPr="00855DCB" w:rsidRDefault="00E21F4A" w:rsidP="00E21F4A">
      <w:pPr>
        <w:jc w:val="center"/>
        <w:rPr>
          <w:rFonts w:ascii="Arial" w:hAnsi="Arial" w:cs="Arial"/>
          <w:b/>
        </w:rPr>
      </w:pPr>
      <w:r w:rsidRPr="00855DCB">
        <w:rPr>
          <w:rFonts w:ascii="Arial" w:hAnsi="Arial" w:cs="Arial"/>
          <w:b/>
        </w:rPr>
        <w:t xml:space="preserve"> ustanovitvi in delovanju Koordinacijske skupine za izvajanje arhitekturne politike</w:t>
      </w:r>
    </w:p>
    <w:p w:rsidR="00E21F4A" w:rsidRPr="00855DCB" w:rsidRDefault="00E21F4A" w:rsidP="00E21F4A">
      <w:pPr>
        <w:jc w:val="center"/>
        <w:rPr>
          <w:rFonts w:ascii="Arial" w:hAnsi="Arial" w:cs="Arial"/>
          <w:b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1. člen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(ustanovitev)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S tem aktom se ustanovi Koordinacijska skupina za izvajanje arhitekturne politike (v nadaljevanju skupina) in ureja njeno delovanje.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2. člen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(naloge)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Skupina spremlja, spodbuja, oblikuje, usklajuje in vodi aktivnosti povezane z izvajanjem arhitekturne politike, daje mnenje o vprašanjih s področja arhitekture ter si prizadeva širiti poznavanje in znanje o pomenu kakovostne arhitekture na državni ravni.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Skupina posebno pozornost posveča krepitvi interdisciplinarnega sodelovanja na področju urejanja prostora in gradnje ter oblikovanju standardov javnih naročanj arhitekturnih storitev.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Skupina predlaga pristojnim resornim ministrstvom oblikovanje predlogov in priporočil za uresničevanje ciljev arhitekturne politike v vse relevantne resorne politike ter spremlja njihovo uresničevanje ter opravlja druge dejavnosti na državni ravni, pomembne za dvig kakovosti prostora.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Skupina spodbuja tudi aktivnejšo vlogo Republike Slovenije v mednarodnih organizacijah na področju arhitekture.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Skupina bo pripravila akcijski načrt z ukrepi za implementacijo arhitekturne politike.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3. člen</w:t>
      </w: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(vodenje skupine in članstvo)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(1) Skupino sestavljajo:</w:t>
      </w:r>
    </w:p>
    <w:p w:rsidR="00E21F4A" w:rsidRPr="00855DCB" w:rsidRDefault="00E21F4A" w:rsidP="00E21F4A">
      <w:pPr>
        <w:pStyle w:val="Neotevilenodstavek"/>
        <w:numPr>
          <w:ilvl w:val="0"/>
          <w:numId w:val="46"/>
        </w:numPr>
        <w:rPr>
          <w:iCs/>
          <w:sz w:val="20"/>
          <w:szCs w:val="20"/>
        </w:rPr>
      </w:pPr>
      <w:r w:rsidRPr="00855DCB">
        <w:rPr>
          <w:iCs/>
          <w:sz w:val="20"/>
          <w:szCs w:val="20"/>
        </w:rPr>
        <w:t xml:space="preserve">predstavnik ministrstva, pristojnega za kulturo, ki vodi skupino, </w:t>
      </w:r>
    </w:p>
    <w:p w:rsidR="00E21F4A" w:rsidRPr="00855DCB" w:rsidRDefault="00E21F4A" w:rsidP="00E21F4A">
      <w:pPr>
        <w:pStyle w:val="Neotevilenodstavek"/>
        <w:numPr>
          <w:ilvl w:val="0"/>
          <w:numId w:val="46"/>
        </w:numPr>
        <w:rPr>
          <w:iCs/>
          <w:sz w:val="20"/>
          <w:szCs w:val="20"/>
        </w:rPr>
      </w:pPr>
      <w:r w:rsidRPr="00855DCB">
        <w:rPr>
          <w:iCs/>
          <w:sz w:val="20"/>
          <w:szCs w:val="20"/>
        </w:rPr>
        <w:t xml:space="preserve">predstavnik ministrstva, pristojnega za okolje in prostor, </w:t>
      </w:r>
    </w:p>
    <w:p w:rsidR="00E21F4A" w:rsidRPr="00855DCB" w:rsidRDefault="00E21F4A" w:rsidP="00E21F4A">
      <w:pPr>
        <w:pStyle w:val="Neotevilenodstavek"/>
        <w:numPr>
          <w:ilvl w:val="0"/>
          <w:numId w:val="46"/>
        </w:numPr>
        <w:rPr>
          <w:iCs/>
          <w:sz w:val="20"/>
          <w:szCs w:val="20"/>
        </w:rPr>
      </w:pPr>
      <w:r w:rsidRPr="00855DCB">
        <w:rPr>
          <w:iCs/>
          <w:sz w:val="20"/>
          <w:szCs w:val="20"/>
        </w:rPr>
        <w:t>predstavnik ministrstva, pristojnega za izobraževanje, znanost in šport</w:t>
      </w:r>
    </w:p>
    <w:p w:rsidR="00E21F4A" w:rsidRPr="00855DCB" w:rsidRDefault="00E21F4A" w:rsidP="00E21F4A">
      <w:pPr>
        <w:pStyle w:val="Neotevilenodstavek"/>
        <w:numPr>
          <w:ilvl w:val="0"/>
          <w:numId w:val="46"/>
        </w:numPr>
        <w:rPr>
          <w:iCs/>
          <w:sz w:val="20"/>
          <w:szCs w:val="20"/>
        </w:rPr>
      </w:pPr>
      <w:r w:rsidRPr="00855DCB">
        <w:rPr>
          <w:iCs/>
          <w:sz w:val="20"/>
          <w:szCs w:val="20"/>
        </w:rPr>
        <w:t xml:space="preserve">predstavnik ministrstva, pristojnega za delo, družino in socialne zadeve, </w:t>
      </w:r>
    </w:p>
    <w:p w:rsidR="00E21F4A" w:rsidRPr="00855DCB" w:rsidRDefault="00E21F4A" w:rsidP="00E21F4A">
      <w:pPr>
        <w:pStyle w:val="Neotevilenodstavek"/>
        <w:numPr>
          <w:ilvl w:val="0"/>
          <w:numId w:val="46"/>
        </w:numPr>
        <w:rPr>
          <w:iCs/>
          <w:sz w:val="20"/>
          <w:szCs w:val="20"/>
        </w:rPr>
      </w:pPr>
      <w:r w:rsidRPr="00855DCB">
        <w:rPr>
          <w:iCs/>
          <w:sz w:val="20"/>
          <w:szCs w:val="20"/>
        </w:rPr>
        <w:t>predstavnik ministrstva, pristojnega za javno upravo,</w:t>
      </w:r>
    </w:p>
    <w:p w:rsidR="00E21F4A" w:rsidRPr="00855DCB" w:rsidRDefault="00E21F4A" w:rsidP="00E21F4A">
      <w:pPr>
        <w:pStyle w:val="Neotevilenodstavek"/>
        <w:numPr>
          <w:ilvl w:val="0"/>
          <w:numId w:val="46"/>
        </w:numPr>
        <w:rPr>
          <w:iCs/>
          <w:sz w:val="20"/>
          <w:szCs w:val="20"/>
        </w:rPr>
      </w:pPr>
      <w:r w:rsidRPr="00855DCB">
        <w:rPr>
          <w:iCs/>
          <w:sz w:val="20"/>
          <w:szCs w:val="20"/>
        </w:rPr>
        <w:t>predstavnik ministrstva, pristojnega za kmetijstvo, gozdarstvo in prehrano</w:t>
      </w:r>
    </w:p>
    <w:p w:rsidR="00E21F4A" w:rsidRPr="00855DCB" w:rsidRDefault="00E21F4A" w:rsidP="00E21F4A">
      <w:pPr>
        <w:pStyle w:val="Neotevilenodstavek"/>
        <w:numPr>
          <w:ilvl w:val="0"/>
          <w:numId w:val="46"/>
        </w:numPr>
        <w:rPr>
          <w:iCs/>
          <w:sz w:val="20"/>
          <w:szCs w:val="20"/>
        </w:rPr>
      </w:pPr>
      <w:r w:rsidRPr="00855DCB">
        <w:rPr>
          <w:iCs/>
          <w:sz w:val="20"/>
          <w:szCs w:val="20"/>
        </w:rPr>
        <w:t>predstavnik ministrstva, pristojnega za infrastrukturo,</w:t>
      </w:r>
    </w:p>
    <w:p w:rsidR="00E21F4A" w:rsidRPr="00855DCB" w:rsidRDefault="00E21F4A" w:rsidP="00E21F4A">
      <w:pPr>
        <w:pStyle w:val="Neotevilenodstavek"/>
        <w:numPr>
          <w:ilvl w:val="0"/>
          <w:numId w:val="46"/>
        </w:numPr>
        <w:rPr>
          <w:iCs/>
          <w:sz w:val="20"/>
          <w:szCs w:val="20"/>
        </w:rPr>
      </w:pPr>
      <w:r w:rsidRPr="00855DCB">
        <w:rPr>
          <w:iCs/>
          <w:sz w:val="20"/>
          <w:szCs w:val="20"/>
        </w:rPr>
        <w:t>predstavnik ministrstva, pristojnega za gospodarski razvoj in tehnologijo,</w:t>
      </w:r>
    </w:p>
    <w:p w:rsidR="00E21F4A" w:rsidRPr="00855DCB" w:rsidRDefault="00E21F4A" w:rsidP="00E21F4A">
      <w:pPr>
        <w:pStyle w:val="Neotevilenodstavek"/>
        <w:numPr>
          <w:ilvl w:val="0"/>
          <w:numId w:val="46"/>
        </w:numPr>
        <w:rPr>
          <w:iCs/>
          <w:sz w:val="20"/>
          <w:szCs w:val="20"/>
        </w:rPr>
      </w:pPr>
      <w:r w:rsidRPr="00855DCB">
        <w:rPr>
          <w:iCs/>
          <w:sz w:val="20"/>
          <w:szCs w:val="20"/>
        </w:rPr>
        <w:t>predstavnik Službe Vlade Republike Slovenije za razvoj in evropsko kohezijsko politiko.</w:t>
      </w:r>
    </w:p>
    <w:p w:rsidR="00E21F4A" w:rsidRPr="00855DCB" w:rsidRDefault="00E21F4A" w:rsidP="00E21F4A">
      <w:pPr>
        <w:pStyle w:val="Neotevilenodstavek"/>
        <w:ind w:left="480"/>
        <w:rPr>
          <w:iCs/>
          <w:sz w:val="20"/>
          <w:szCs w:val="20"/>
        </w:rPr>
      </w:pP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lastRenderedPageBreak/>
        <w:t xml:space="preserve">(2) Na seje skupine se vabijo predstavniki Zbornice za arhitekturo in prostor Slovenije, Društva arhitektov Ljubljane in Fakultete za arhitekturo Univerze v Ljubljani, po potrebi pa tudi predstavniki drugih strokovnih institucij in organizacij. 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4. člen</w:t>
      </w: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(akcijski načrt in poročilo)</w:t>
      </w:r>
    </w:p>
    <w:p w:rsidR="00E21F4A" w:rsidRPr="00855DCB" w:rsidRDefault="00E21F4A" w:rsidP="00E21F4A">
      <w:pPr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(1) Skupina pripravi plan dela.</w:t>
      </w:r>
    </w:p>
    <w:p w:rsidR="00E21F4A" w:rsidRPr="00855DCB" w:rsidRDefault="00E21F4A" w:rsidP="00E21F4A">
      <w:pPr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(2) Skupina o svojih dejavnostih vsaki dve leti poroča Vladi Republike Slovenije.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5. člen</w:t>
      </w: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(organizacija dela)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 xml:space="preserve">(1) Skupina se redno sestaja na sejah, ki jih skliče vodja skupine vsaj dvakrat letno. 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(2) Skupina lahko za obravnavo posameznih vprašanj oblikuje podskupine.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 xml:space="preserve">(3) Če to dopuščajo in narekujejo razmere, se posamezno vprašanje lahko obravnava tudi dopisno. 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 xml:space="preserve">(3) O posamezni seji se sestavi zapisnik, ki ga prejmejo udeleženci.  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6. člen</w:t>
      </w: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(stroški)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Strokovno-tehnično pomoč skupini zagotavlja ministrstvo, pristojno za kulturo. Morebitne stroške v zvezi z udeležbo na sejah skupine oziroma delom v skupini krije vsak organ ali institucija za svojega predstavnika.</w:t>
      </w: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7. člen</w:t>
      </w: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(smiselna uporaba določb)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Za delo skupine se smiselno uporablja Poslovnik Vlade Republike Slovenije, če v tem aktu ni določeno drugače.</w:t>
      </w: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8. člen</w:t>
      </w: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(končna določba)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Ta akt začne veljati z dnem sprejetja.</w:t>
      </w: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jc w:val="center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jc w:val="both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5DCB">
        <w:rPr>
          <w:rFonts w:ascii="Arial" w:hAnsi="Arial" w:cs="Arial"/>
          <w:b/>
          <w:sz w:val="20"/>
          <w:szCs w:val="20"/>
        </w:rPr>
        <w:lastRenderedPageBreak/>
        <w:br w:type="page"/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855DCB">
        <w:rPr>
          <w:rFonts w:ascii="Arial" w:hAnsi="Arial" w:cs="Arial"/>
          <w:b/>
          <w:sz w:val="20"/>
          <w:szCs w:val="20"/>
        </w:rPr>
        <w:t>OBRAZLOŽITEV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hAnsi="Arial" w:cs="Arial"/>
          <w:sz w:val="20"/>
          <w:szCs w:val="20"/>
        </w:rPr>
      </w:pP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Evropska unija je v svojih dokumentih</w:t>
      </w:r>
      <w:r w:rsidRPr="00855DCB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855DCB">
        <w:rPr>
          <w:rFonts w:ascii="Arial" w:hAnsi="Arial" w:cs="Arial"/>
          <w:sz w:val="20"/>
          <w:szCs w:val="20"/>
        </w:rPr>
        <w:t xml:space="preserve"> opredelila arhitekturo kot temeljni element kulture in življenja evropskih držav. Prepoznala jo je kot tipičen primer horizontalnega značaja kulture, ki ni vključen zgolj v kulturno politiko, temveč v več javnih politik. Države so zavezane upoštevati arhitekturo in njeno kulturno razsežnost ter posebne značilnosti pri vseh zadevnih politikah, predvsem pri politikah v zvezi z gospodarsko in socialno kohezijo, trajnostnim razvojem in izobraževanjem.</w:t>
      </w:r>
    </w:p>
    <w:p w:rsidR="00E21F4A" w:rsidRPr="00855DCB" w:rsidRDefault="00E21F4A" w:rsidP="00E21F4A">
      <w:pPr>
        <w:spacing w:after="0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 xml:space="preserve">Javni interes na področju arhitekture obsega dvig kakovosti življenja in življenjskega okolja ter uveljavljanje trajnostnega razvoja, socialne kohezije in kulturne identitete. Zagotavlja se ga z arhitekturnim, </w:t>
      </w:r>
      <w:proofErr w:type="spellStart"/>
      <w:r w:rsidRPr="00855DCB">
        <w:rPr>
          <w:rFonts w:ascii="Arial" w:hAnsi="Arial" w:cs="Arial"/>
          <w:sz w:val="20"/>
          <w:szCs w:val="20"/>
        </w:rPr>
        <w:t>krajinskoarhitekturnim</w:t>
      </w:r>
      <w:proofErr w:type="spellEnd"/>
      <w:r w:rsidRPr="00855DCB">
        <w:rPr>
          <w:rFonts w:ascii="Arial" w:hAnsi="Arial" w:cs="Arial"/>
          <w:sz w:val="20"/>
          <w:szCs w:val="20"/>
        </w:rPr>
        <w:t xml:space="preserve">, urbanističnim in prostorskim načrtovanjem ter z oblikovanjem interierjev ob upoštevanju prostora kot omejene dobrine, vključno z ohranjanjem okolja in kulturne dediščine. </w:t>
      </w:r>
    </w:p>
    <w:p w:rsidR="00E21F4A" w:rsidRPr="00855DCB" w:rsidRDefault="00E21F4A" w:rsidP="00E21F4A">
      <w:pPr>
        <w:spacing w:after="0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 xml:space="preserve">Za spremembo sedanjega stanja je treba vzpostaviti aktivne medresorske mehanizme, ki bodo omogočili, da se bo na današnje izzive slovenskega prostora odgovorilo s trajnostnim razvojem mest in podeželja, to je integriranim in ustvarjalnim pristopom, pri katerem imajo kultura, gospodarstvo, socialni vidik in okolje enakovredno vlogo. </w:t>
      </w: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21F4A" w:rsidRPr="00855DCB" w:rsidRDefault="00E21F4A" w:rsidP="00E21F4A">
      <w:pPr>
        <w:spacing w:after="0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>S strateškim dokumentom Arhitekturna politika »</w:t>
      </w:r>
      <w:r w:rsidRPr="00855DCB">
        <w:rPr>
          <w:rFonts w:ascii="Arial" w:hAnsi="Arial" w:cs="Arial"/>
          <w:bCs/>
          <w:sz w:val="20"/>
          <w:szCs w:val="20"/>
        </w:rPr>
        <w:t>Arhitektura za ljudi«</w:t>
      </w:r>
      <w:r w:rsidRPr="00855DCB">
        <w:rPr>
          <w:rFonts w:ascii="Arial" w:hAnsi="Arial" w:cs="Arial"/>
          <w:sz w:val="20"/>
          <w:szCs w:val="20"/>
        </w:rPr>
        <w:t xml:space="preserve"> nameravamo uveljavili evropsko kulturno politiko s področja arhitekture in hkrati postavili okvir za dolgoročno razpravo o nacionalni arhitekturni politiki.</w:t>
      </w:r>
    </w:p>
    <w:p w:rsidR="00E21F4A" w:rsidRPr="00855DCB" w:rsidRDefault="00E21F4A" w:rsidP="00E21F4A">
      <w:pPr>
        <w:spacing w:after="0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z w:val="20"/>
          <w:szCs w:val="20"/>
        </w:rPr>
        <w:t xml:space="preserve">Cilji </w:t>
      </w:r>
      <w:r w:rsidRPr="00855DCB">
        <w:rPr>
          <w:rFonts w:ascii="Arial" w:hAnsi="Arial" w:cs="Arial"/>
          <w:bCs/>
          <w:spacing w:val="-1"/>
          <w:sz w:val="20"/>
          <w:szCs w:val="20"/>
        </w:rPr>
        <w:t xml:space="preserve">Arhitekturne politike </w:t>
      </w:r>
      <w:r w:rsidRPr="00855DCB">
        <w:rPr>
          <w:rFonts w:ascii="Arial" w:hAnsi="Arial" w:cs="Arial"/>
          <w:sz w:val="20"/>
          <w:szCs w:val="20"/>
        </w:rPr>
        <w:t>so skladni z evropskimi razvojnimi politikami v obdobju 2014–2020</w:t>
      </w:r>
      <w:r w:rsidRPr="00855DCB">
        <w:rPr>
          <w:rStyle w:val="Sprotnaopomba-sklic"/>
          <w:rFonts w:ascii="Arial" w:hAnsi="Arial" w:cs="Arial"/>
          <w:sz w:val="20"/>
          <w:szCs w:val="20"/>
        </w:rPr>
        <w:footnoteReference w:id="2"/>
      </w:r>
      <w:r w:rsidRPr="00855DCB">
        <w:rPr>
          <w:rFonts w:ascii="Arial" w:hAnsi="Arial" w:cs="Arial"/>
          <w:sz w:val="20"/>
          <w:szCs w:val="20"/>
        </w:rPr>
        <w:t xml:space="preserve"> in Deklaracijo za kakovostno kulturo gradnje »</w:t>
      </w:r>
      <w:proofErr w:type="spellStart"/>
      <w:r w:rsidRPr="00855DCB">
        <w:rPr>
          <w:rFonts w:ascii="Arial" w:hAnsi="Arial" w:cs="Arial"/>
          <w:sz w:val="20"/>
          <w:szCs w:val="20"/>
        </w:rPr>
        <w:t>Baukultur</w:t>
      </w:r>
      <w:proofErr w:type="spellEnd"/>
      <w:r w:rsidRPr="00855DCB">
        <w:rPr>
          <w:rFonts w:ascii="Arial" w:hAnsi="Arial" w:cs="Arial"/>
          <w:sz w:val="20"/>
          <w:szCs w:val="20"/>
        </w:rPr>
        <w:t>«</w:t>
      </w:r>
      <w:r w:rsidRPr="00855DCB">
        <w:rPr>
          <w:rStyle w:val="Sprotnaopomba-sklic"/>
          <w:rFonts w:ascii="Arial" w:hAnsi="Arial" w:cs="Arial"/>
          <w:sz w:val="20"/>
          <w:szCs w:val="20"/>
        </w:rPr>
        <w:footnoteReference w:id="3"/>
      </w:r>
      <w:r w:rsidRPr="00855DCB">
        <w:rPr>
          <w:rFonts w:ascii="Arial" w:hAnsi="Arial" w:cs="Arial"/>
          <w:sz w:val="20"/>
          <w:szCs w:val="20"/>
        </w:rPr>
        <w:t xml:space="preserve">, sprejeto januarja letos v Davosu.. </w:t>
      </w:r>
    </w:p>
    <w:p w:rsidR="00E21F4A" w:rsidRPr="00855DCB" w:rsidRDefault="00E21F4A" w:rsidP="00E21F4A">
      <w:pPr>
        <w:spacing w:after="0"/>
        <w:rPr>
          <w:rFonts w:ascii="Arial" w:hAnsi="Arial" w:cs="Arial"/>
          <w:sz w:val="20"/>
          <w:szCs w:val="20"/>
        </w:rPr>
      </w:pPr>
      <w:r w:rsidRPr="00855DCB">
        <w:rPr>
          <w:rFonts w:ascii="Arial" w:hAnsi="Arial" w:cs="Arial"/>
          <w:spacing w:val="-1"/>
          <w:sz w:val="20"/>
          <w:szCs w:val="20"/>
        </w:rPr>
        <w:t xml:space="preserve">Vsebina </w:t>
      </w:r>
      <w:r w:rsidRPr="00855DCB">
        <w:rPr>
          <w:rFonts w:ascii="Arial" w:hAnsi="Arial" w:cs="Arial"/>
          <w:bCs/>
          <w:spacing w:val="-1"/>
          <w:sz w:val="20"/>
          <w:szCs w:val="20"/>
        </w:rPr>
        <w:t xml:space="preserve">Arhitekturne politike </w:t>
      </w:r>
      <w:r w:rsidRPr="00855DCB">
        <w:rPr>
          <w:rFonts w:ascii="Arial" w:hAnsi="Arial" w:cs="Arial"/>
          <w:spacing w:val="-1"/>
          <w:sz w:val="20"/>
          <w:szCs w:val="20"/>
        </w:rPr>
        <w:t>in zlasti razvojni ukrepi se ravnajo po usmeritvah nove finančne perspektive EU, v katero vstopa tudi Slovenija, sledijo pa naslednjim razvojnim izzivom:</w:t>
      </w:r>
    </w:p>
    <w:p w:rsidR="00E21F4A" w:rsidRPr="00855DCB" w:rsidRDefault="00E21F4A" w:rsidP="00E21F4A">
      <w:pPr>
        <w:pStyle w:val="Slog1"/>
        <w:spacing w:before="0" w:beforeAutospacing="0" w:after="0"/>
        <w:rPr>
          <w:b w:val="0"/>
        </w:rPr>
      </w:pPr>
      <w:r w:rsidRPr="00855DCB">
        <w:rPr>
          <w:b w:val="0"/>
        </w:rPr>
        <w:t>kakovostna arhitektura je funkcionalna, estetska, zdrava, varna in prijetna za bivanje ter prijazna do okolja in ekonomična;</w:t>
      </w:r>
    </w:p>
    <w:p w:rsidR="00E21F4A" w:rsidRPr="00855DCB" w:rsidRDefault="00E21F4A" w:rsidP="00E21F4A">
      <w:pPr>
        <w:pStyle w:val="Slog1"/>
        <w:spacing w:before="0" w:beforeAutospacing="0" w:after="0"/>
        <w:rPr>
          <w:b w:val="0"/>
        </w:rPr>
      </w:pPr>
      <w:r w:rsidRPr="00855DCB">
        <w:rPr>
          <w:b w:val="0"/>
        </w:rPr>
        <w:t>inovativna arhitektura je spodbuda za gospodarsko rast in blaginjo ljudi;</w:t>
      </w:r>
    </w:p>
    <w:p w:rsidR="00E21F4A" w:rsidRPr="00855DCB" w:rsidRDefault="00E21F4A" w:rsidP="00E21F4A">
      <w:pPr>
        <w:pStyle w:val="Slog1"/>
        <w:spacing w:before="0" w:beforeAutospacing="0" w:after="0"/>
        <w:rPr>
          <w:b w:val="0"/>
        </w:rPr>
      </w:pPr>
      <w:r w:rsidRPr="00855DCB">
        <w:rPr>
          <w:b w:val="0"/>
        </w:rPr>
        <w:t>urejena dejavnost arhitekture je pogoj za uresničitev njene ustvarjalne in povezovalne moči;</w:t>
      </w:r>
    </w:p>
    <w:p w:rsidR="00E21F4A" w:rsidRPr="00855DCB" w:rsidRDefault="00E21F4A" w:rsidP="00E21F4A">
      <w:pPr>
        <w:pStyle w:val="Slog1"/>
        <w:spacing w:before="0" w:beforeAutospacing="0" w:after="0"/>
        <w:rPr>
          <w:b w:val="0"/>
        </w:rPr>
      </w:pPr>
      <w:r w:rsidRPr="00855DCB">
        <w:rPr>
          <w:b w:val="0"/>
        </w:rPr>
        <w:t>kulturna dediščina  je aktivno vključena v današnje razvojne izzive, saj tvori jedro trajnostne družbe in nacionalne kulturne identitete;</w:t>
      </w:r>
    </w:p>
    <w:p w:rsidR="00E21F4A" w:rsidRPr="00855DCB" w:rsidRDefault="00E21F4A" w:rsidP="00E21F4A">
      <w:pPr>
        <w:pStyle w:val="Slog1"/>
        <w:spacing w:before="0" w:beforeAutospacing="0" w:after="0"/>
        <w:rPr>
          <w:b w:val="0"/>
        </w:rPr>
      </w:pPr>
      <w:r w:rsidRPr="00855DCB">
        <w:rPr>
          <w:b w:val="0"/>
          <w:spacing w:val="-1"/>
        </w:rPr>
        <w:t>arhitektura javnih zgradb in javnih površin je zgled in spodbuda za javne in zasebne investicije;</w:t>
      </w:r>
    </w:p>
    <w:p w:rsidR="00E21F4A" w:rsidRPr="00855DCB" w:rsidRDefault="00E21F4A" w:rsidP="00E21F4A">
      <w:pPr>
        <w:pStyle w:val="Slog1"/>
        <w:spacing w:before="0" w:beforeAutospacing="0" w:after="0"/>
        <w:rPr>
          <w:b w:val="0"/>
          <w:lang w:val="it-IT"/>
        </w:rPr>
      </w:pPr>
      <w:proofErr w:type="spellStart"/>
      <w:r w:rsidRPr="00855DCB">
        <w:rPr>
          <w:b w:val="0"/>
          <w:lang w:val="it-IT"/>
        </w:rPr>
        <w:t>mednarodni</w:t>
      </w:r>
      <w:proofErr w:type="spellEnd"/>
      <w:r w:rsidRPr="00855DCB">
        <w:rPr>
          <w:b w:val="0"/>
          <w:lang w:val="it-IT"/>
        </w:rPr>
        <w:t xml:space="preserve"> </w:t>
      </w:r>
      <w:proofErr w:type="spellStart"/>
      <w:r w:rsidRPr="00855DCB">
        <w:rPr>
          <w:b w:val="0"/>
          <w:lang w:val="it-IT"/>
        </w:rPr>
        <w:t>prostor</w:t>
      </w:r>
      <w:proofErr w:type="spellEnd"/>
      <w:r w:rsidRPr="00855DCB">
        <w:rPr>
          <w:b w:val="0"/>
          <w:lang w:val="it-IT"/>
        </w:rPr>
        <w:t xml:space="preserve"> je za </w:t>
      </w:r>
      <w:proofErr w:type="spellStart"/>
      <w:r w:rsidRPr="00855DCB">
        <w:rPr>
          <w:b w:val="0"/>
          <w:lang w:val="it-IT"/>
        </w:rPr>
        <w:t>arhitekturo</w:t>
      </w:r>
      <w:proofErr w:type="spellEnd"/>
      <w:r w:rsidRPr="00855DCB">
        <w:rPr>
          <w:b w:val="0"/>
          <w:lang w:val="it-IT"/>
        </w:rPr>
        <w:t xml:space="preserve"> </w:t>
      </w:r>
      <w:proofErr w:type="spellStart"/>
      <w:r w:rsidRPr="00855DCB">
        <w:rPr>
          <w:b w:val="0"/>
          <w:lang w:val="it-IT"/>
        </w:rPr>
        <w:t>pomembno</w:t>
      </w:r>
      <w:proofErr w:type="spellEnd"/>
      <w:r w:rsidRPr="00855DCB">
        <w:rPr>
          <w:b w:val="0"/>
          <w:lang w:val="it-IT"/>
        </w:rPr>
        <w:t xml:space="preserve"> </w:t>
      </w:r>
      <w:proofErr w:type="spellStart"/>
      <w:r w:rsidRPr="00855DCB">
        <w:rPr>
          <w:b w:val="0"/>
          <w:lang w:val="it-IT"/>
        </w:rPr>
        <w:t>področje</w:t>
      </w:r>
      <w:proofErr w:type="spellEnd"/>
      <w:r w:rsidRPr="00855DCB">
        <w:rPr>
          <w:b w:val="0"/>
          <w:lang w:val="it-IT"/>
        </w:rPr>
        <w:t xml:space="preserve"> </w:t>
      </w:r>
      <w:proofErr w:type="spellStart"/>
      <w:r w:rsidRPr="00855DCB">
        <w:rPr>
          <w:b w:val="0"/>
          <w:lang w:val="it-IT"/>
        </w:rPr>
        <w:t>razvoja</w:t>
      </w:r>
      <w:proofErr w:type="spellEnd"/>
      <w:r w:rsidRPr="00855DCB">
        <w:rPr>
          <w:b w:val="0"/>
          <w:lang w:val="it-IT"/>
        </w:rPr>
        <w:t xml:space="preserve"> in </w:t>
      </w:r>
      <w:proofErr w:type="spellStart"/>
      <w:r w:rsidRPr="00855DCB">
        <w:rPr>
          <w:b w:val="0"/>
          <w:lang w:val="it-IT"/>
        </w:rPr>
        <w:t>priložnosti</w:t>
      </w:r>
      <w:proofErr w:type="spellEnd"/>
      <w:r w:rsidRPr="00855DCB">
        <w:rPr>
          <w:b w:val="0"/>
          <w:lang w:val="it-IT"/>
        </w:rPr>
        <w:t>.</w:t>
      </w:r>
    </w:p>
    <w:p w:rsidR="00E21F4A" w:rsidRPr="00855DCB" w:rsidRDefault="00E21F4A" w:rsidP="00E21F4A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855DCB">
        <w:rPr>
          <w:rFonts w:ascii="Arial" w:eastAsia="Times New Roman" w:hAnsi="Arial" w:cs="Arial"/>
          <w:sz w:val="20"/>
          <w:szCs w:val="20"/>
          <w:lang w:eastAsia="sl-SI"/>
        </w:rPr>
        <w:t xml:space="preserve">Vlada Republike Slovenije je s sklepom št. 35000-16/2017/5 z dne 31. 8. 2017 sprejela Arhitekturno politiko, v kateri je med drugim določeno, da Vlada RS imenuje koordinacijsko telo za izvajanje arhitekturne politike. S tem aktom se ustanovi in </w:t>
      </w:r>
      <w:proofErr w:type="spellStart"/>
      <w:r w:rsidRPr="00855DCB">
        <w:rPr>
          <w:rFonts w:ascii="Arial" w:eastAsia="Times New Roman" w:hAnsi="Arial" w:cs="Arial"/>
          <w:sz w:val="20"/>
          <w:szCs w:val="20"/>
          <w:lang w:eastAsia="sl-SI"/>
        </w:rPr>
        <w:t>in</w:t>
      </w:r>
      <w:proofErr w:type="spellEnd"/>
      <w:r w:rsidRPr="00855DCB">
        <w:rPr>
          <w:rFonts w:ascii="Arial" w:eastAsia="Times New Roman" w:hAnsi="Arial" w:cs="Arial"/>
          <w:sz w:val="20"/>
          <w:szCs w:val="20"/>
          <w:lang w:eastAsia="sl-SI"/>
        </w:rPr>
        <w:t xml:space="preserve"> uredi naloge te skupine. </w:t>
      </w: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855DCB">
        <w:rPr>
          <w:rFonts w:ascii="Arial" w:eastAsia="Times New Roman" w:hAnsi="Arial" w:cs="Arial"/>
          <w:sz w:val="20"/>
          <w:szCs w:val="20"/>
          <w:lang w:eastAsia="sl-SI"/>
        </w:rPr>
        <w:t>Koordinacijsko skupino za izvajanje arhitekturne politike vodi Ministrstvo za kulturo, ki zanjo opravlja tudi organizacijsko-tehnično delo.</w:t>
      </w: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855DCB">
        <w:rPr>
          <w:rFonts w:ascii="Arial" w:eastAsia="Times New Roman" w:hAnsi="Arial" w:cs="Arial"/>
          <w:sz w:val="20"/>
          <w:szCs w:val="20"/>
          <w:lang w:eastAsia="sl-SI"/>
        </w:rPr>
        <w:t xml:space="preserve">Za delovanje skupino za izvajanje arhitekturne politike niso potrebna dodatna proračunska sredstva. Stroške, ki bi morebiti nastali z udeležbo na sejah skupine oziroma z delom v skupini, krije vsak organ oziroma vsaka institucija za svojega člana oziroma vabljenega. </w:t>
      </w: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</w:pP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</w:pP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E21F4A" w:rsidRPr="00855DCB" w:rsidRDefault="00E21F4A" w:rsidP="00E21F4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855DCB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:rsidR="00E21F4A" w:rsidRPr="00855DCB" w:rsidRDefault="00E21F4A" w:rsidP="00E21F4A">
      <w:pPr>
        <w:tabs>
          <w:tab w:val="left" w:pos="300"/>
        </w:tabs>
        <w:spacing w:after="0" w:line="260" w:lineRule="exact"/>
        <w:rPr>
          <w:rFonts w:ascii="Arial" w:eastAsia="Times New Roman" w:hAnsi="Arial" w:cs="Arial"/>
          <w:sz w:val="20"/>
          <w:szCs w:val="20"/>
          <w:lang w:eastAsia="sl-SI"/>
        </w:rPr>
      </w:pPr>
    </w:p>
    <w:p w:rsidR="008004EF" w:rsidRPr="00855DCB" w:rsidRDefault="008004EF" w:rsidP="008004EF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sectPr w:rsidR="008004EF" w:rsidRPr="00855DCB" w:rsidSect="00E21F4A">
      <w:headerReference w:type="firs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8F9" w:rsidRDefault="00AD68F9">
      <w:pPr>
        <w:spacing w:after="0" w:line="240" w:lineRule="auto"/>
      </w:pPr>
      <w:r>
        <w:separator/>
      </w:r>
    </w:p>
  </w:endnote>
  <w:endnote w:type="continuationSeparator" w:id="0">
    <w:p w:rsidR="00AD68F9" w:rsidRDefault="00AD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8F9" w:rsidRDefault="00AD68F9">
      <w:pPr>
        <w:spacing w:after="0" w:line="240" w:lineRule="auto"/>
      </w:pPr>
      <w:r>
        <w:separator/>
      </w:r>
    </w:p>
  </w:footnote>
  <w:footnote w:type="continuationSeparator" w:id="0">
    <w:p w:rsidR="00AD68F9" w:rsidRDefault="00AD68F9">
      <w:pPr>
        <w:spacing w:after="0" w:line="240" w:lineRule="auto"/>
      </w:pPr>
      <w:r>
        <w:continuationSeparator/>
      </w:r>
    </w:p>
  </w:footnote>
  <w:footnote w:id="1">
    <w:p w:rsidR="00855DCB" w:rsidRPr="00CD7F7A" w:rsidRDefault="00855DCB" w:rsidP="00E21F4A">
      <w:pPr>
        <w:pStyle w:val="Naslov"/>
        <w:rPr>
          <w:szCs w:val="18"/>
        </w:rPr>
      </w:pPr>
      <w:r w:rsidRPr="00CD7F7A">
        <w:rPr>
          <w:szCs w:val="18"/>
        </w:rPr>
        <w:footnoteRef/>
      </w:r>
      <w:r w:rsidRPr="00CD7F7A">
        <w:rPr>
          <w:szCs w:val="18"/>
        </w:rPr>
        <w:t xml:space="preserve"> Resolucija Evropskega sveta o arhitekturni kakovosti v mestnem in podeželskem okolju (2001/C</w:t>
      </w:r>
      <w:r w:rsidRPr="00CD7F7A">
        <w:rPr>
          <w:rFonts w:cs="Arial"/>
          <w:color w:val="000000"/>
          <w:spacing w:val="-1"/>
          <w:szCs w:val="18"/>
        </w:rPr>
        <w:t xml:space="preserve"> 73/04)</w:t>
      </w:r>
    </w:p>
  </w:footnote>
  <w:footnote w:id="2">
    <w:p w:rsidR="00855DCB" w:rsidRPr="00CD7F7A" w:rsidRDefault="00855DCB" w:rsidP="00E21F4A">
      <w:pPr>
        <w:pStyle w:val="Naslov"/>
        <w:rPr>
          <w:szCs w:val="18"/>
        </w:rPr>
      </w:pPr>
      <w:r w:rsidRPr="00CD7F7A">
        <w:rPr>
          <w:rStyle w:val="Sprotnaopomba-sklic"/>
          <w:szCs w:val="18"/>
        </w:rPr>
        <w:footnoteRef/>
      </w:r>
      <w:r w:rsidRPr="00CD7F7A">
        <w:rPr>
          <w:szCs w:val="18"/>
        </w:rPr>
        <w:t xml:space="preserve"> </w:t>
      </w:r>
      <w:hyperlink r:id="rId1" w:history="1">
        <w:r w:rsidRPr="00CD7F7A">
          <w:rPr>
            <w:szCs w:val="18"/>
          </w:rPr>
          <w:t>Partnerski sporazum med Slovenijo in Evropsko komisijo 2014</w:t>
        </w:r>
        <w:r w:rsidRPr="00CD7F7A">
          <w:rPr>
            <w:rFonts w:cs="Arial"/>
            <w:szCs w:val="18"/>
          </w:rPr>
          <w:t>−</w:t>
        </w:r>
        <w:r w:rsidRPr="00CD7F7A">
          <w:rPr>
            <w:szCs w:val="18"/>
          </w:rPr>
          <w:t>2020</w:t>
        </w:r>
      </w:hyperlink>
      <w:r w:rsidRPr="00CD7F7A">
        <w:rPr>
          <w:szCs w:val="18"/>
        </w:rPr>
        <w:t xml:space="preserve">, </w:t>
      </w:r>
      <w:hyperlink r:id="rId2" w:history="1">
        <w:r w:rsidRPr="00CD7F7A">
          <w:rPr>
            <w:szCs w:val="18"/>
          </w:rPr>
          <w:t>Operativni program za izvajanje kohezijske politike v programskem obdobju 2014</w:t>
        </w:r>
        <w:r w:rsidRPr="00CD7F7A">
          <w:rPr>
            <w:rFonts w:cs="Arial"/>
            <w:szCs w:val="18"/>
          </w:rPr>
          <w:t>−</w:t>
        </w:r>
        <w:r w:rsidRPr="00CD7F7A">
          <w:rPr>
            <w:szCs w:val="18"/>
          </w:rPr>
          <w:t>2020</w:t>
        </w:r>
      </w:hyperlink>
      <w:r w:rsidRPr="00CD7F7A">
        <w:rPr>
          <w:szCs w:val="18"/>
        </w:rPr>
        <w:t> </w:t>
      </w:r>
    </w:p>
  </w:footnote>
  <w:footnote w:id="3">
    <w:p w:rsidR="00855DCB" w:rsidRPr="00CD7F7A" w:rsidRDefault="00855DCB" w:rsidP="00E21F4A">
      <w:pPr>
        <w:pStyle w:val="Sprotnaopomba-besedilo"/>
        <w:rPr>
          <w:rFonts w:cs="Arial"/>
          <w:sz w:val="18"/>
          <w:szCs w:val="18"/>
        </w:rPr>
      </w:pPr>
      <w:r w:rsidRPr="00CD7F7A">
        <w:rPr>
          <w:rStyle w:val="Sprotnaopomba-sklic"/>
          <w:sz w:val="18"/>
          <w:szCs w:val="18"/>
        </w:rPr>
        <w:footnoteRef/>
      </w:r>
      <w:r w:rsidRPr="00CD7F7A">
        <w:rPr>
          <w:sz w:val="18"/>
          <w:szCs w:val="18"/>
        </w:rPr>
        <w:t xml:space="preserve"> </w:t>
      </w:r>
      <w:r w:rsidRPr="00CD7F7A">
        <w:rPr>
          <w:rFonts w:cs="Arial"/>
          <w:sz w:val="18"/>
          <w:szCs w:val="18"/>
        </w:rPr>
        <w:t>Deklaracija za kakovostno kulturo gradnje »</w:t>
      </w:r>
      <w:r w:rsidRPr="00CD7F7A">
        <w:rPr>
          <w:rFonts w:cs="Arial"/>
          <w:sz w:val="18"/>
          <w:szCs w:val="18"/>
        </w:rPr>
        <w:t>Baukultur«</w:t>
      </w:r>
    </w:p>
    <w:p w:rsidR="00855DCB" w:rsidRDefault="00855DCB" w:rsidP="00E21F4A">
      <w:pPr>
        <w:pStyle w:val="Sprotnaopomba-besedilo"/>
      </w:pPr>
      <w:r w:rsidRPr="00CD7F7A">
        <w:rPr>
          <w:sz w:val="18"/>
          <w:szCs w:val="18"/>
        </w:rPr>
        <w:t>http://www.mk.gov.si/fileadmin/mk.gov.si/pageuploads/Ministrstvo/Fotogalerija/2018/april/Davos_Deklaracija_koncna.pdf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DCB" w:rsidRPr="00E21FF9" w:rsidRDefault="00855DCB" w:rsidP="00956616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:rsidR="00855DCB" w:rsidRPr="008F3500" w:rsidRDefault="00855DCB" w:rsidP="00956616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DCB" w:rsidRPr="008F3500" w:rsidRDefault="00855DCB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:rsidR="00855DCB" w:rsidRPr="008F3500" w:rsidRDefault="00855DCB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21C"/>
    <w:multiLevelType w:val="hybridMultilevel"/>
    <w:tmpl w:val="E72C249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B4DA6"/>
    <w:multiLevelType w:val="hybridMultilevel"/>
    <w:tmpl w:val="087CD7BE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3268"/>
    <w:multiLevelType w:val="hybridMultilevel"/>
    <w:tmpl w:val="126AD82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667F8"/>
    <w:multiLevelType w:val="hybridMultilevel"/>
    <w:tmpl w:val="8A2E810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910CD"/>
    <w:multiLevelType w:val="hybridMultilevel"/>
    <w:tmpl w:val="765C23A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40A3B"/>
    <w:multiLevelType w:val="hybridMultilevel"/>
    <w:tmpl w:val="171E3356"/>
    <w:lvl w:ilvl="0" w:tplc="DEEED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1C883297"/>
    <w:multiLevelType w:val="hybridMultilevel"/>
    <w:tmpl w:val="03F0608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B2BD9"/>
    <w:multiLevelType w:val="hybridMultilevel"/>
    <w:tmpl w:val="DC425F8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7E40A9"/>
    <w:multiLevelType w:val="hybridMultilevel"/>
    <w:tmpl w:val="C2B071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6E38B6"/>
    <w:multiLevelType w:val="hybridMultilevel"/>
    <w:tmpl w:val="C43CDBE0"/>
    <w:lvl w:ilvl="0" w:tplc="503C8578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78343C"/>
    <w:multiLevelType w:val="hybridMultilevel"/>
    <w:tmpl w:val="26FC0AFA"/>
    <w:lvl w:ilvl="0" w:tplc="DEEED5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B270DC"/>
    <w:multiLevelType w:val="hybridMultilevel"/>
    <w:tmpl w:val="7E1C6F8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C2E96"/>
    <w:multiLevelType w:val="hybridMultilevel"/>
    <w:tmpl w:val="D866842C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B20E0F"/>
    <w:multiLevelType w:val="hybridMultilevel"/>
    <w:tmpl w:val="F9FCD55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FE3CC5"/>
    <w:multiLevelType w:val="hybridMultilevel"/>
    <w:tmpl w:val="FEF6DA54"/>
    <w:lvl w:ilvl="0" w:tplc="7CD2F244">
      <w:start w:val="1"/>
      <w:numFmt w:val="bullet"/>
      <w:lvlText w:val="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E00714"/>
    <w:multiLevelType w:val="hybridMultilevel"/>
    <w:tmpl w:val="86F2988A"/>
    <w:lvl w:ilvl="0" w:tplc="76AC1A70">
      <w:start w:val="49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80C63"/>
    <w:multiLevelType w:val="hybridMultilevel"/>
    <w:tmpl w:val="E10ACEE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41FEA"/>
    <w:multiLevelType w:val="hybridMultilevel"/>
    <w:tmpl w:val="19FC280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5A1B06"/>
    <w:multiLevelType w:val="hybridMultilevel"/>
    <w:tmpl w:val="F46453F0"/>
    <w:lvl w:ilvl="0" w:tplc="5DE0BAE8">
      <w:start w:val="1"/>
      <w:numFmt w:val="bullet"/>
      <w:lvlText w:val="−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608F9"/>
    <w:multiLevelType w:val="multilevel"/>
    <w:tmpl w:val="6C103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B33D1"/>
    <w:multiLevelType w:val="hybridMultilevel"/>
    <w:tmpl w:val="10528DE2"/>
    <w:lvl w:ilvl="0" w:tplc="9864C550">
      <w:start w:val="1"/>
      <w:numFmt w:val="bullet"/>
      <w:pStyle w:val="Slo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46488"/>
    <w:multiLevelType w:val="hybridMultilevel"/>
    <w:tmpl w:val="F35817CA"/>
    <w:lvl w:ilvl="0" w:tplc="76AC1A70">
      <w:start w:val="49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347B67"/>
    <w:multiLevelType w:val="hybridMultilevel"/>
    <w:tmpl w:val="07AE0A3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9"/>
  </w:num>
  <w:num w:numId="3">
    <w:abstractNumId w:val="29"/>
  </w:num>
  <w:num w:numId="4">
    <w:abstractNumId w:val="4"/>
  </w:num>
  <w:num w:numId="5">
    <w:abstractNumId w:val="8"/>
  </w:num>
  <w:num w:numId="6">
    <w:abstractNumId w:val="6"/>
  </w:num>
  <w:num w:numId="7">
    <w:abstractNumId w:val="30"/>
  </w:num>
  <w:num w:numId="8">
    <w:abstractNumId w:val="22"/>
  </w:num>
  <w:num w:numId="9">
    <w:abstractNumId w:val="34"/>
  </w:num>
  <w:num w:numId="10">
    <w:abstractNumId w:val="40"/>
  </w:num>
  <w:num w:numId="11">
    <w:abstractNumId w:val="1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9"/>
  </w:num>
  <w:num w:numId="17">
    <w:abstractNumId w:val="0"/>
  </w:num>
  <w:num w:numId="18">
    <w:abstractNumId w:val="25"/>
  </w:num>
  <w:num w:numId="19">
    <w:abstractNumId w:val="37"/>
  </w:num>
  <w:num w:numId="20">
    <w:abstractNumId w:val="3"/>
  </w:num>
  <w:num w:numId="21">
    <w:abstractNumId w:val="45"/>
  </w:num>
  <w:num w:numId="22">
    <w:abstractNumId w:val="24"/>
    <w:lvlOverride w:ilvl="0">
      <w:startOverride w:val="1"/>
    </w:lvlOverride>
  </w:num>
  <w:num w:numId="23">
    <w:abstractNumId w:val="26"/>
  </w:num>
  <w:num w:numId="24">
    <w:abstractNumId w:val="13"/>
  </w:num>
  <w:num w:numId="25">
    <w:abstractNumId w:val="5"/>
  </w:num>
  <w:num w:numId="26">
    <w:abstractNumId w:val="33"/>
  </w:num>
  <w:num w:numId="27">
    <w:abstractNumId w:val="7"/>
  </w:num>
  <w:num w:numId="28">
    <w:abstractNumId w:val="14"/>
  </w:num>
  <w:num w:numId="29">
    <w:abstractNumId w:val="12"/>
  </w:num>
  <w:num w:numId="30">
    <w:abstractNumId w:val="2"/>
  </w:num>
  <w:num w:numId="31">
    <w:abstractNumId w:val="32"/>
  </w:num>
  <w:num w:numId="32">
    <w:abstractNumId w:val="27"/>
  </w:num>
  <w:num w:numId="33">
    <w:abstractNumId w:val="39"/>
  </w:num>
  <w:num w:numId="34">
    <w:abstractNumId w:val="36"/>
  </w:num>
  <w:num w:numId="35">
    <w:abstractNumId w:val="42"/>
  </w:num>
  <w:num w:numId="36">
    <w:abstractNumId w:val="46"/>
  </w:num>
  <w:num w:numId="37">
    <w:abstractNumId w:val="6"/>
  </w:num>
  <w:num w:numId="38">
    <w:abstractNumId w:val="23"/>
  </w:num>
  <w:num w:numId="39">
    <w:abstractNumId w:val="44"/>
  </w:num>
  <w:num w:numId="40">
    <w:abstractNumId w:val="15"/>
  </w:num>
  <w:num w:numId="41">
    <w:abstractNumId w:val="31"/>
  </w:num>
  <w:num w:numId="42">
    <w:abstractNumId w:val="35"/>
  </w:num>
  <w:num w:numId="43">
    <w:abstractNumId w:val="28"/>
  </w:num>
  <w:num w:numId="44">
    <w:abstractNumId w:val="17"/>
  </w:num>
  <w:num w:numId="45">
    <w:abstractNumId w:val="11"/>
  </w:num>
  <w:num w:numId="46">
    <w:abstractNumId w:val="38"/>
  </w:num>
  <w:num w:numId="47">
    <w:abstractNumId w:val="1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B"/>
    <w:rsid w:val="000205D3"/>
    <w:rsid w:val="00046811"/>
    <w:rsid w:val="000563B0"/>
    <w:rsid w:val="000D1C23"/>
    <w:rsid w:val="00105FDB"/>
    <w:rsid w:val="00107ED0"/>
    <w:rsid w:val="001117CB"/>
    <w:rsid w:val="001427DA"/>
    <w:rsid w:val="001611AF"/>
    <w:rsid w:val="00186022"/>
    <w:rsid w:val="00196FAF"/>
    <w:rsid w:val="001B0C4B"/>
    <w:rsid w:val="001B223E"/>
    <w:rsid w:val="001C1FE9"/>
    <w:rsid w:val="001D275B"/>
    <w:rsid w:val="001D69E0"/>
    <w:rsid w:val="001E6744"/>
    <w:rsid w:val="001F1914"/>
    <w:rsid w:val="00201181"/>
    <w:rsid w:val="002238DC"/>
    <w:rsid w:val="002914D9"/>
    <w:rsid w:val="002A7713"/>
    <w:rsid w:val="002B0A03"/>
    <w:rsid w:val="002B3051"/>
    <w:rsid w:val="002C5AE2"/>
    <w:rsid w:val="002F13F7"/>
    <w:rsid w:val="003049A8"/>
    <w:rsid w:val="003068B9"/>
    <w:rsid w:val="00310B0B"/>
    <w:rsid w:val="00320402"/>
    <w:rsid w:val="00345B58"/>
    <w:rsid w:val="00345F62"/>
    <w:rsid w:val="00372466"/>
    <w:rsid w:val="003B428F"/>
    <w:rsid w:val="00424799"/>
    <w:rsid w:val="00456E4C"/>
    <w:rsid w:val="00457498"/>
    <w:rsid w:val="00472136"/>
    <w:rsid w:val="004B0801"/>
    <w:rsid w:val="004D569C"/>
    <w:rsid w:val="004E4A50"/>
    <w:rsid w:val="004F27D6"/>
    <w:rsid w:val="004F6CC3"/>
    <w:rsid w:val="00510C89"/>
    <w:rsid w:val="005346AE"/>
    <w:rsid w:val="005522F0"/>
    <w:rsid w:val="00562C7C"/>
    <w:rsid w:val="005654ED"/>
    <w:rsid w:val="00580808"/>
    <w:rsid w:val="00594B90"/>
    <w:rsid w:val="0059610E"/>
    <w:rsid w:val="005B4049"/>
    <w:rsid w:val="005C5F18"/>
    <w:rsid w:val="005E0062"/>
    <w:rsid w:val="005F267F"/>
    <w:rsid w:val="005F3DC6"/>
    <w:rsid w:val="00642B87"/>
    <w:rsid w:val="00644E67"/>
    <w:rsid w:val="00684108"/>
    <w:rsid w:val="0068465E"/>
    <w:rsid w:val="006939DB"/>
    <w:rsid w:val="00697AD9"/>
    <w:rsid w:val="006A5437"/>
    <w:rsid w:val="00717D84"/>
    <w:rsid w:val="007533E6"/>
    <w:rsid w:val="00755DBB"/>
    <w:rsid w:val="0077561B"/>
    <w:rsid w:val="007C0F10"/>
    <w:rsid w:val="007D142A"/>
    <w:rsid w:val="008004EF"/>
    <w:rsid w:val="00854C9E"/>
    <w:rsid w:val="00855DCB"/>
    <w:rsid w:val="008D1B3E"/>
    <w:rsid w:val="008E4146"/>
    <w:rsid w:val="00910641"/>
    <w:rsid w:val="0091603C"/>
    <w:rsid w:val="00955443"/>
    <w:rsid w:val="00956616"/>
    <w:rsid w:val="009A4A5C"/>
    <w:rsid w:val="009C7E7F"/>
    <w:rsid w:val="009D3853"/>
    <w:rsid w:val="009D7B6D"/>
    <w:rsid w:val="009F5358"/>
    <w:rsid w:val="00A04C33"/>
    <w:rsid w:val="00A101F0"/>
    <w:rsid w:val="00A12B51"/>
    <w:rsid w:val="00A162C0"/>
    <w:rsid w:val="00A16F0C"/>
    <w:rsid w:val="00A17B9E"/>
    <w:rsid w:val="00A2404D"/>
    <w:rsid w:val="00A24E98"/>
    <w:rsid w:val="00A35EA6"/>
    <w:rsid w:val="00A6022E"/>
    <w:rsid w:val="00AA3C9A"/>
    <w:rsid w:val="00AA65A3"/>
    <w:rsid w:val="00AD68F9"/>
    <w:rsid w:val="00AE36D8"/>
    <w:rsid w:val="00B103A4"/>
    <w:rsid w:val="00B33655"/>
    <w:rsid w:val="00B61E75"/>
    <w:rsid w:val="00BC76BF"/>
    <w:rsid w:val="00BD69B3"/>
    <w:rsid w:val="00BF29D8"/>
    <w:rsid w:val="00BF5451"/>
    <w:rsid w:val="00C01882"/>
    <w:rsid w:val="00C31E0B"/>
    <w:rsid w:val="00C431DA"/>
    <w:rsid w:val="00C61B61"/>
    <w:rsid w:val="00C81C0D"/>
    <w:rsid w:val="00CA5013"/>
    <w:rsid w:val="00CA59B8"/>
    <w:rsid w:val="00CA5AA9"/>
    <w:rsid w:val="00CD31BF"/>
    <w:rsid w:val="00D202CF"/>
    <w:rsid w:val="00D41914"/>
    <w:rsid w:val="00D732F0"/>
    <w:rsid w:val="00D7363A"/>
    <w:rsid w:val="00D73C39"/>
    <w:rsid w:val="00D73D26"/>
    <w:rsid w:val="00D91D69"/>
    <w:rsid w:val="00D92410"/>
    <w:rsid w:val="00D97DAE"/>
    <w:rsid w:val="00DB5586"/>
    <w:rsid w:val="00DE238C"/>
    <w:rsid w:val="00DE7754"/>
    <w:rsid w:val="00DF3371"/>
    <w:rsid w:val="00E125BE"/>
    <w:rsid w:val="00E21F4A"/>
    <w:rsid w:val="00E32E7F"/>
    <w:rsid w:val="00E455F9"/>
    <w:rsid w:val="00E457F8"/>
    <w:rsid w:val="00E62C29"/>
    <w:rsid w:val="00E753E6"/>
    <w:rsid w:val="00E822CC"/>
    <w:rsid w:val="00E930A7"/>
    <w:rsid w:val="00EA721B"/>
    <w:rsid w:val="00EA7688"/>
    <w:rsid w:val="00EB0B7D"/>
    <w:rsid w:val="00EC28EF"/>
    <w:rsid w:val="00EC5C10"/>
    <w:rsid w:val="00ED356E"/>
    <w:rsid w:val="00ED649C"/>
    <w:rsid w:val="00EE392C"/>
    <w:rsid w:val="00F365ED"/>
    <w:rsid w:val="00F4001E"/>
    <w:rsid w:val="00F66639"/>
    <w:rsid w:val="00F74A47"/>
    <w:rsid w:val="00F80081"/>
    <w:rsid w:val="00F826AE"/>
    <w:rsid w:val="00F84256"/>
    <w:rsid w:val="00F875CF"/>
    <w:rsid w:val="00F926C7"/>
    <w:rsid w:val="00F966DE"/>
    <w:rsid w:val="00FA0B4A"/>
    <w:rsid w:val="00FA2B20"/>
    <w:rsid w:val="00FC31F5"/>
    <w:rsid w:val="00FC4FEB"/>
    <w:rsid w:val="00FD1787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91B013-B267-4EE9-AC1F-631C3CE6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8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uiPriority w:val="99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numPr>
        <w:numId w:val="7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numPr>
        <w:numId w:val="15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22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3"/>
      </w:numPr>
      <w:ind w:left="0" w:firstLine="0"/>
    </w:pPr>
  </w:style>
  <w:style w:type="character" w:customStyle="1" w:styleId="OdsekZnak">
    <w:name w:val="Odsek Znak"/>
    <w:link w:val="Ods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paragraph" w:styleId="Naslov">
    <w:name w:val="Title"/>
    <w:aliases w:val="podnapisi"/>
    <w:basedOn w:val="Navaden"/>
    <w:next w:val="Navaden"/>
    <w:link w:val="NaslovZnak"/>
    <w:uiPriority w:val="10"/>
    <w:qFormat/>
    <w:rsid w:val="00E21F4A"/>
    <w:pPr>
      <w:spacing w:after="120" w:line="240" w:lineRule="auto"/>
    </w:pPr>
    <w:rPr>
      <w:rFonts w:ascii="Arial" w:eastAsiaTheme="majorEastAsia" w:hAnsi="Arial" w:cstheme="majorBidi"/>
      <w:spacing w:val="5"/>
      <w:kern w:val="28"/>
      <w:sz w:val="18"/>
      <w:szCs w:val="52"/>
    </w:rPr>
  </w:style>
  <w:style w:type="character" w:customStyle="1" w:styleId="NaslovZnak">
    <w:name w:val="Naslov Znak"/>
    <w:aliases w:val="podnapisi Znak"/>
    <w:basedOn w:val="Privzetapisavaodstavka"/>
    <w:link w:val="Naslov"/>
    <w:uiPriority w:val="10"/>
    <w:rsid w:val="00E21F4A"/>
    <w:rPr>
      <w:rFonts w:ascii="Arial" w:eastAsiaTheme="majorEastAsia" w:hAnsi="Arial" w:cstheme="majorBidi"/>
      <w:spacing w:val="5"/>
      <w:kern w:val="28"/>
      <w:sz w:val="18"/>
      <w:szCs w:val="52"/>
      <w:lang w:eastAsia="en-US"/>
    </w:rPr>
  </w:style>
  <w:style w:type="paragraph" w:customStyle="1" w:styleId="Slog1">
    <w:name w:val="Slog1"/>
    <w:basedOn w:val="Odstavekseznama"/>
    <w:link w:val="Slog1Znak"/>
    <w:qFormat/>
    <w:rsid w:val="00E21F4A"/>
    <w:pPr>
      <w:numPr>
        <w:numId w:val="48"/>
      </w:numPr>
      <w:spacing w:before="100" w:beforeAutospacing="1" w:after="120"/>
    </w:pPr>
    <w:rPr>
      <w:rFonts w:ascii="Arial" w:hAnsi="Arial" w:cs="Arial"/>
      <w:b/>
      <w:sz w:val="20"/>
      <w:szCs w:val="20"/>
    </w:rPr>
  </w:style>
  <w:style w:type="character" w:customStyle="1" w:styleId="Slog1Znak">
    <w:name w:val="Slog1 Znak"/>
    <w:basedOn w:val="Privzetapisavaodstavka"/>
    <w:link w:val="Slog1"/>
    <w:rsid w:val="00E21F4A"/>
    <w:rPr>
      <w:rFonts w:ascii="Arial" w:eastAsia="Times New Roman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-skladi.si/sl/dokumenti/kljucni-dokumenti/op_slo_web.pdf" TargetMode="External"/><Relationship Id="rId1" Type="http://schemas.openxmlformats.org/officeDocument/2006/relationships/hyperlink" Target="http://www.eu-skladi.si/sl/dokumenti/kljucni-dokumenti/partnerski-sporazum-slovenska-verzija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Vlada%20RS\vl_g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vl_gr</Template>
  <TotalTime>1</TotalTime>
  <Pages>9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Gregorčičeva 20, 1001 Ljubljana</vt:lpstr>
    </vt:vector>
  </TitlesOfParts>
  <Company>Ministrstvo za kulturo</Company>
  <LinksUpToDate>false</LinksUpToDate>
  <CharactersWithSpaces>12598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Gregorčičeva 20, 1001 Ljubljana</dc:title>
  <dc:creator>Barbara Žižič</dc:creator>
  <cp:lastModifiedBy>Barbara Horvat</cp:lastModifiedBy>
  <cp:revision>2</cp:revision>
  <cp:lastPrinted>2018-05-14T07:14:00Z</cp:lastPrinted>
  <dcterms:created xsi:type="dcterms:W3CDTF">2018-06-07T06:32:00Z</dcterms:created>
  <dcterms:modified xsi:type="dcterms:W3CDTF">2018-06-07T06:32:00Z</dcterms:modified>
</cp:coreProperties>
</file>