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2BF" w:rsidRDefault="00F61E9D" w:rsidP="004102BF">
      <w:pPr>
        <w:pStyle w:val="Vrstapredpisa"/>
      </w:pPr>
      <w:r>
        <w:rPr>
          <w:noProof/>
          <w:lang w:eastAsia="en-US"/>
        </w:rPr>
        <w:pict>
          <v:shapetype id="_x0000_t202" coordsize="21600,21600" o:spt="202" path="m,l,21600r21600,l21600,xe">
            <v:stroke joinstyle="miter"/>
            <v:path gradientshapeok="t" o:connecttype="rect"/>
          </v:shapetype>
          <v:shape id="_x0000_s1026" type="#_x0000_t202" style="position:absolute;left:0;text-align:left;margin-left:360.7pt;margin-top:-39.65pt;width:144.6pt;height:21.3pt;z-index:251657728;mso-width-relative:margin;mso-height-relative:margin">
            <v:textbox>
              <w:txbxContent>
                <w:p w:rsidR="00D76A57" w:rsidRPr="00D76A57" w:rsidRDefault="00D76A57" w:rsidP="00D76A57">
                  <w:pPr>
                    <w:jc w:val="center"/>
                    <w:rPr>
                      <w:b/>
                      <w:i/>
                      <w:color w:val="FF0000"/>
                    </w:rPr>
                  </w:pPr>
                  <w:r w:rsidRPr="00D76A57">
                    <w:rPr>
                      <w:b/>
                      <w:i/>
                      <w:color w:val="FF0000"/>
                    </w:rPr>
                    <w:t xml:space="preserve">velja od </w:t>
                  </w:r>
                  <w:r w:rsidR="008930AC">
                    <w:rPr>
                      <w:b/>
                      <w:i/>
                      <w:color w:val="FF0000"/>
                    </w:rPr>
                    <w:t>1</w:t>
                  </w:r>
                  <w:r w:rsidRPr="00D76A57">
                    <w:rPr>
                      <w:b/>
                      <w:i/>
                      <w:color w:val="FF0000"/>
                    </w:rPr>
                    <w:t>1. 3. 2017 dalje</w:t>
                  </w:r>
                </w:p>
              </w:txbxContent>
            </v:textbox>
          </v:shape>
        </w:pict>
      </w:r>
      <w:r w:rsidR="004102BF" w:rsidRPr="004102BF">
        <w:t>ZAKON</w:t>
      </w:r>
    </w:p>
    <w:p w:rsidR="006012EC" w:rsidRDefault="006012EC" w:rsidP="004102BF">
      <w:pPr>
        <w:pStyle w:val="Naslovpredpisa"/>
      </w:pPr>
      <w:r>
        <w:t xml:space="preserve">O OBČINSKEM REDARSTVU </w:t>
      </w:r>
    </w:p>
    <w:p w:rsidR="004102BF" w:rsidRPr="006012EC" w:rsidRDefault="006012EC" w:rsidP="004102BF">
      <w:pPr>
        <w:pStyle w:val="Naslovpredpisa"/>
        <w:rPr>
          <w:sz w:val="18"/>
          <w:szCs w:val="18"/>
        </w:rPr>
      </w:pPr>
      <w:r w:rsidRPr="006012EC">
        <w:rPr>
          <w:sz w:val="18"/>
          <w:szCs w:val="18"/>
        </w:rPr>
        <w:t>(ZORed in ZORed-A)</w:t>
      </w:r>
    </w:p>
    <w:p w:rsidR="004102BF" w:rsidRPr="004102BF" w:rsidRDefault="004102BF" w:rsidP="004102BF">
      <w:pPr>
        <w:pStyle w:val="len"/>
      </w:pPr>
      <w:r w:rsidRPr="004102BF">
        <w:t>1. člen</w:t>
      </w:r>
    </w:p>
    <w:p w:rsidR="004102BF" w:rsidRPr="004102BF" w:rsidRDefault="004102BF" w:rsidP="004102BF">
      <w:pPr>
        <w:pStyle w:val="lennaslov"/>
      </w:pPr>
      <w:r w:rsidRPr="004102BF">
        <w:t>(vsebina zakona)</w:t>
      </w:r>
    </w:p>
    <w:p w:rsidR="004102BF" w:rsidRPr="004102BF" w:rsidRDefault="004102BF" w:rsidP="007D2C23">
      <w:pPr>
        <w:pStyle w:val="Odstavek"/>
        <w:ind w:firstLine="0"/>
      </w:pPr>
      <w:r w:rsidRPr="004102BF">
        <w:t xml:space="preserve">(1) Ta zakon ureja uresničevanje pristojnosti občine za ustanovitev in organizacijo ter določitev delovnega področja in nalog občinskega redarstva. </w:t>
      </w:r>
    </w:p>
    <w:p w:rsidR="004102BF" w:rsidRPr="004102BF" w:rsidRDefault="004102BF" w:rsidP="007D2C23">
      <w:pPr>
        <w:pStyle w:val="Odstavek"/>
        <w:ind w:firstLine="0"/>
      </w:pPr>
      <w:r w:rsidRPr="004102BF">
        <w:t>(2) Zakon določa pogoje za opravljanje nalog pooblaščenih uradnih oseb občinskega redarstva, pooblastila, uniformo, označbe in opremo občinskih redarjev ter vsebino in način vodenja evidenc.</w:t>
      </w:r>
    </w:p>
    <w:p w:rsidR="004102BF" w:rsidRPr="004102BF" w:rsidRDefault="004102BF" w:rsidP="004102BF">
      <w:pPr>
        <w:pStyle w:val="Poglavje"/>
      </w:pPr>
      <w:r w:rsidRPr="004102BF">
        <w:t>I. OBČINSKO REDARSTVO</w:t>
      </w:r>
    </w:p>
    <w:p w:rsidR="004102BF" w:rsidRPr="004102BF" w:rsidRDefault="004102BF" w:rsidP="004102BF">
      <w:pPr>
        <w:pStyle w:val="len"/>
      </w:pPr>
      <w:r w:rsidRPr="004102BF">
        <w:t>2. člen</w:t>
      </w:r>
    </w:p>
    <w:p w:rsidR="004102BF" w:rsidRPr="004102BF" w:rsidRDefault="004102BF" w:rsidP="004102BF">
      <w:pPr>
        <w:pStyle w:val="lennaslov"/>
      </w:pPr>
      <w:r w:rsidRPr="004102BF">
        <w:t>(ustanovitev)</w:t>
      </w:r>
    </w:p>
    <w:p w:rsidR="004102BF" w:rsidRPr="004102BF" w:rsidRDefault="004102BF" w:rsidP="007D2C23">
      <w:pPr>
        <w:pStyle w:val="Odstavek"/>
        <w:ind w:firstLine="0"/>
      </w:pPr>
      <w:r w:rsidRPr="004102BF">
        <w:t xml:space="preserve">(1) Mestna občina ustanovi mestno redarstvo, občina pa lahko ustanovi občinsko redarstvo (v nadaljnjem besedilu: občinsko redarstvo) z odlokom, ki ga na predlog županje ali župana (v nadaljnjem besedilu: župan) sprejme občinski svet. </w:t>
      </w:r>
    </w:p>
    <w:p w:rsidR="004102BF" w:rsidRPr="004102BF" w:rsidRDefault="004102BF" w:rsidP="007D2C23">
      <w:pPr>
        <w:pStyle w:val="Odstavek"/>
        <w:ind w:firstLine="0"/>
      </w:pPr>
      <w:r w:rsidRPr="004102BF">
        <w:t xml:space="preserve">(2) Dve ali več občin lahko z odlokom, ki ga na predlog župana v enakem besedilu sprejmejo njihovi občinski sveti, ustanovi medobčinsko redarstvo kot organ skupne občinske uprave. </w:t>
      </w:r>
    </w:p>
    <w:p w:rsidR="004102BF" w:rsidRPr="004102BF" w:rsidRDefault="004102BF" w:rsidP="007D2C23">
      <w:pPr>
        <w:pStyle w:val="Odstavek"/>
        <w:ind w:firstLine="0"/>
      </w:pPr>
      <w:r w:rsidRPr="004102BF">
        <w:t>(3) Če občina ne ustanovi občinskega redarstva ali medobčinskega redarstva, določi z odlokom o organizaciji in delovnem področju občinske uprave, da naloge občinskega redarstva opravlja občinski redar ali občinska redarka (v nadaljnjem besedilu: občinski redar).</w:t>
      </w:r>
    </w:p>
    <w:p w:rsidR="004102BF" w:rsidRPr="004102BF" w:rsidRDefault="004102BF" w:rsidP="004102BF">
      <w:pPr>
        <w:pStyle w:val="len"/>
      </w:pPr>
      <w:r w:rsidRPr="004102BF">
        <w:t>3. člen</w:t>
      </w:r>
    </w:p>
    <w:p w:rsidR="004102BF" w:rsidRPr="004102BF" w:rsidRDefault="004102BF" w:rsidP="004102BF">
      <w:pPr>
        <w:pStyle w:val="lennaslov"/>
      </w:pPr>
      <w:r w:rsidRPr="004102BF">
        <w:t>(delovno področje in naloge občinskega redarstva)</w:t>
      </w:r>
    </w:p>
    <w:p w:rsidR="004102BF" w:rsidRPr="004102BF" w:rsidRDefault="004102BF" w:rsidP="007D2C23">
      <w:pPr>
        <w:pStyle w:val="Odstavek"/>
        <w:ind w:firstLine="0"/>
      </w:pPr>
      <w:r w:rsidRPr="004102BF">
        <w:t xml:space="preserve">(1) Delovno področje in naloge občinskega redarstva določa zakon ali na podlagi zakona izdan občinski predpis. </w:t>
      </w:r>
    </w:p>
    <w:p w:rsidR="004102BF" w:rsidRDefault="004102BF" w:rsidP="007D2C23">
      <w:pPr>
        <w:pStyle w:val="Odstavek"/>
        <w:ind w:firstLine="0"/>
      </w:pPr>
      <w:r w:rsidRPr="004102BF">
        <w:t xml:space="preserve">(2) V okviru in v skladu s predpisi iz prejšnjega odstavka in z občinskim programom varnosti iz 6. člena tega zakona skrbi občinsko redarstvo za javno varnost in javni red na območju občine in je pristojno: </w:t>
      </w:r>
    </w:p>
    <w:p w:rsidR="00086B4F" w:rsidRPr="004102BF" w:rsidRDefault="00086B4F" w:rsidP="007D2C23">
      <w:pPr>
        <w:pStyle w:val="Odstavek"/>
        <w:ind w:firstLine="0"/>
      </w:pPr>
    </w:p>
    <w:p w:rsidR="004102BF" w:rsidRPr="004102BF" w:rsidRDefault="004102BF" w:rsidP="004102BF">
      <w:pPr>
        <w:pStyle w:val="Alineazaodstavkom"/>
      </w:pPr>
      <w:r w:rsidRPr="004102BF">
        <w:t xml:space="preserve">nadzorovati varen in neoviran cestni promet v naseljih, </w:t>
      </w:r>
    </w:p>
    <w:p w:rsidR="004102BF" w:rsidRPr="004102BF" w:rsidRDefault="004102BF" w:rsidP="004102BF">
      <w:pPr>
        <w:pStyle w:val="Alineazaodstavkom"/>
      </w:pPr>
      <w:r w:rsidRPr="004102BF">
        <w:t xml:space="preserve">varovati ceste in okolje v naseljih in na občinskih cestah zunaj naselij, </w:t>
      </w:r>
    </w:p>
    <w:p w:rsidR="004102BF" w:rsidRPr="004102BF" w:rsidRDefault="004102BF" w:rsidP="004102BF">
      <w:pPr>
        <w:pStyle w:val="Alineazaodstavkom"/>
      </w:pPr>
      <w:r w:rsidRPr="004102BF">
        <w:t xml:space="preserve">skrbeti za varnost na občinskih javnih poteh, rekreacijskih in drugih javnih površinah, </w:t>
      </w:r>
    </w:p>
    <w:p w:rsidR="004102BF" w:rsidRPr="004102BF" w:rsidRDefault="004102BF" w:rsidP="004102BF">
      <w:pPr>
        <w:pStyle w:val="Alineazaodstavkom"/>
      </w:pPr>
      <w:r w:rsidRPr="004102BF">
        <w:t xml:space="preserve">varovati javno premoženje, naravno in kulturno dediščine, </w:t>
      </w:r>
    </w:p>
    <w:p w:rsidR="004102BF" w:rsidRPr="004102BF" w:rsidRDefault="004102BF" w:rsidP="004102BF">
      <w:pPr>
        <w:pStyle w:val="Alineazaodstavkom"/>
      </w:pPr>
      <w:r w:rsidRPr="004102BF">
        <w:t>vzdrževati javni red in mir.</w:t>
      </w:r>
    </w:p>
    <w:p w:rsidR="004102BF" w:rsidRPr="004102BF" w:rsidRDefault="00477195" w:rsidP="004102BF">
      <w:pPr>
        <w:pStyle w:val="len"/>
      </w:pPr>
      <w:r>
        <w:br w:type="page"/>
      </w:r>
      <w:r w:rsidR="004102BF" w:rsidRPr="004102BF">
        <w:lastRenderedPageBreak/>
        <w:t>4. člen</w:t>
      </w:r>
    </w:p>
    <w:p w:rsidR="004102BF" w:rsidRPr="004102BF" w:rsidRDefault="004102BF" w:rsidP="004102BF">
      <w:pPr>
        <w:pStyle w:val="lennaslov"/>
      </w:pPr>
      <w:r w:rsidRPr="004102BF">
        <w:t>(prekrškovni organ)</w:t>
      </w:r>
    </w:p>
    <w:p w:rsidR="004102BF" w:rsidRPr="004102BF" w:rsidRDefault="004102BF" w:rsidP="007D2C23">
      <w:pPr>
        <w:pStyle w:val="Odstavek"/>
        <w:ind w:firstLine="0"/>
      </w:pPr>
      <w:r w:rsidRPr="004102BF">
        <w:t xml:space="preserve">(1) Občinsko redarstvo je občinski prekrškovni organ. </w:t>
      </w:r>
    </w:p>
    <w:p w:rsidR="004102BF" w:rsidRPr="004102BF" w:rsidRDefault="004102BF" w:rsidP="007D2C23">
      <w:pPr>
        <w:pStyle w:val="Odstavek"/>
        <w:ind w:firstLine="0"/>
      </w:pPr>
      <w:r w:rsidRPr="004102BF">
        <w:t xml:space="preserve">(2) Medobčinsko redarstvo je prekrškovni organ občin ustanoviteljic. </w:t>
      </w:r>
    </w:p>
    <w:p w:rsidR="004102BF" w:rsidRPr="004102BF" w:rsidRDefault="004102BF" w:rsidP="007D2C23">
      <w:pPr>
        <w:pStyle w:val="Odstavek"/>
        <w:ind w:firstLine="0"/>
      </w:pPr>
      <w:r w:rsidRPr="004102BF">
        <w:t>(3) Občina, ki ne ustanovi občinskega redarstva v skladu s prvim ali drugim odstavkom 2. člena tega zakona, določi z odlokom občinski prekrškovni organ, pooblaščen za odločanje o prekrških z delovnega področja občinskega redarstva.</w:t>
      </w:r>
    </w:p>
    <w:p w:rsidR="004102BF" w:rsidRPr="004102BF" w:rsidRDefault="004102BF" w:rsidP="004102BF">
      <w:pPr>
        <w:pStyle w:val="len"/>
      </w:pPr>
      <w:r w:rsidRPr="004102BF">
        <w:t>5. člen</w:t>
      </w:r>
    </w:p>
    <w:p w:rsidR="004102BF" w:rsidRPr="004102BF" w:rsidRDefault="004102BF" w:rsidP="004102BF">
      <w:pPr>
        <w:pStyle w:val="lennaslov"/>
      </w:pPr>
      <w:r w:rsidRPr="004102BF">
        <w:t>(opravljanje nalog občinskega redarstva)</w:t>
      </w:r>
    </w:p>
    <w:p w:rsidR="004102BF" w:rsidRPr="004102BF" w:rsidRDefault="004102BF" w:rsidP="007D2C23">
      <w:pPr>
        <w:pStyle w:val="Odstavek"/>
        <w:ind w:firstLine="0"/>
      </w:pPr>
      <w:r w:rsidRPr="004102BF">
        <w:t xml:space="preserve">(1) Naloge občinskega redarstva kot pooblaščene uradne osebe opravljajo vodja občinskega redarstva ali vodja medobčinskega redarstva ter občinski redarji. </w:t>
      </w:r>
    </w:p>
    <w:p w:rsidR="004102BF" w:rsidRPr="00477195" w:rsidRDefault="004102BF" w:rsidP="007D2C23">
      <w:pPr>
        <w:pStyle w:val="Odstavek"/>
        <w:ind w:firstLine="0"/>
        <w:rPr>
          <w:color w:val="0000FF"/>
        </w:rPr>
      </w:pPr>
      <w:r w:rsidRPr="00477195">
        <w:rPr>
          <w:color w:val="0000FF"/>
        </w:rPr>
        <w:t xml:space="preserve">(2) </w:t>
      </w:r>
      <w:r w:rsidR="00477195" w:rsidRPr="00477195">
        <w:rPr>
          <w:color w:val="0000FF"/>
        </w:rPr>
        <w:t>Način imenovanja in razrešitve vodje medobčinskega redarstva določijo občine ustanoviteljice z odlokom o ustanovitvi medobčinskega redarstva.</w:t>
      </w:r>
    </w:p>
    <w:p w:rsidR="004102BF" w:rsidRPr="004102BF" w:rsidRDefault="004102BF" w:rsidP="007D2C23">
      <w:pPr>
        <w:pStyle w:val="Odstavek"/>
        <w:ind w:firstLine="0"/>
      </w:pPr>
      <w:r w:rsidRPr="004102BF">
        <w:t>(3) Vodja občinskega redarstva odloča o zadevah iz pristojnosti občinskega redarstva, organizira in koordinira delo pooblaščenih uradnih oseb ter v okviru svojih pooblastil odgovarja za zakonitost in strokovnost dela občinskega redarstva.</w:t>
      </w:r>
    </w:p>
    <w:p w:rsidR="004102BF" w:rsidRPr="004102BF" w:rsidRDefault="004102BF" w:rsidP="004102BF">
      <w:pPr>
        <w:pStyle w:val="Poglavje"/>
      </w:pPr>
      <w:r w:rsidRPr="004102BF">
        <w:t>II. PROGRAM VARNOSTI</w:t>
      </w:r>
    </w:p>
    <w:p w:rsidR="004102BF" w:rsidRPr="004102BF" w:rsidRDefault="004102BF" w:rsidP="004102BF">
      <w:pPr>
        <w:pStyle w:val="len"/>
      </w:pPr>
      <w:r w:rsidRPr="004102BF">
        <w:t>6. člen</w:t>
      </w:r>
    </w:p>
    <w:p w:rsidR="004102BF" w:rsidRPr="004102BF" w:rsidRDefault="004102BF" w:rsidP="004102BF">
      <w:pPr>
        <w:pStyle w:val="lennaslov"/>
      </w:pPr>
      <w:r w:rsidRPr="004102BF">
        <w:t>(občinski program varnosti)</w:t>
      </w:r>
    </w:p>
    <w:p w:rsidR="004102BF" w:rsidRPr="004102BF" w:rsidRDefault="004102BF" w:rsidP="007D2C23">
      <w:pPr>
        <w:pStyle w:val="Odstavek"/>
        <w:ind w:firstLine="0"/>
      </w:pPr>
      <w:r w:rsidRPr="004102BF">
        <w:t xml:space="preserve">(1) Občinski svet na predlog župana sprejme občinski program varnosti, s katerim na podlagi ocene varnostnih razmer v občini podrobneje določi vrsto in obseg nalog občinskega redarstva. </w:t>
      </w:r>
    </w:p>
    <w:p w:rsidR="004102BF" w:rsidRPr="004102BF" w:rsidRDefault="004102BF" w:rsidP="007D2C23">
      <w:pPr>
        <w:pStyle w:val="Odstavek"/>
        <w:ind w:firstLine="0"/>
      </w:pPr>
      <w:r w:rsidRPr="004102BF">
        <w:t xml:space="preserve">(2) Dve ali več občin lahko sprejme skupen občinski program varnosti. </w:t>
      </w:r>
    </w:p>
    <w:p w:rsidR="004102BF" w:rsidRPr="004102BF" w:rsidRDefault="004102BF" w:rsidP="007D2C23">
      <w:pPr>
        <w:pStyle w:val="Odstavek"/>
        <w:ind w:firstLine="0"/>
      </w:pPr>
      <w:r w:rsidRPr="004102BF">
        <w:t xml:space="preserve">(3) Občinski organi najmanj enkrat letno ocenijo izvajanje občinskega programa varnosti. </w:t>
      </w:r>
    </w:p>
    <w:p w:rsidR="004102BF" w:rsidRPr="004102BF" w:rsidRDefault="004102BF" w:rsidP="007D2C23">
      <w:pPr>
        <w:pStyle w:val="Odstavek"/>
        <w:ind w:firstLine="0"/>
      </w:pPr>
      <w:r w:rsidRPr="004102BF">
        <w:t>(4) Sredstva za izvajanje občinskega programa varnosti se zagotovijo v proračunu občine.</w:t>
      </w:r>
    </w:p>
    <w:p w:rsidR="004102BF" w:rsidRPr="004102BF" w:rsidRDefault="004102BF" w:rsidP="004102BF">
      <w:pPr>
        <w:pStyle w:val="len"/>
      </w:pPr>
      <w:r w:rsidRPr="004102BF">
        <w:t>7. člen</w:t>
      </w:r>
    </w:p>
    <w:p w:rsidR="004102BF" w:rsidRPr="004102BF" w:rsidRDefault="004102BF" w:rsidP="004102BF">
      <w:pPr>
        <w:pStyle w:val="lennaslov"/>
      </w:pPr>
      <w:r w:rsidRPr="004102BF">
        <w:t>(usklajevanje programov)</w:t>
      </w:r>
    </w:p>
    <w:p w:rsidR="004102BF" w:rsidRPr="004102BF" w:rsidRDefault="004102BF" w:rsidP="007D2C23">
      <w:pPr>
        <w:pStyle w:val="Odstavek"/>
        <w:ind w:firstLine="0"/>
      </w:pPr>
      <w:r w:rsidRPr="004102BF">
        <w:t xml:space="preserve">(1) Občinski program varnosti se pred sprejemom uskladi s predpisi, programskimi dokumenti ministrstva, pristojnega za notranje zadeve, in policije na področju javne varnosti ter s potrebami varnosti v občini. </w:t>
      </w:r>
    </w:p>
    <w:p w:rsidR="004102BF" w:rsidRPr="004102BF" w:rsidRDefault="004102BF" w:rsidP="007D2C23">
      <w:pPr>
        <w:pStyle w:val="Odstavek"/>
        <w:ind w:firstLine="0"/>
      </w:pPr>
      <w:r w:rsidRPr="004102BF">
        <w:t>(2) Za uskladitev programov iz prejšnjega odstavka ter za zagotovitev rednega medsebojnega sodelovanja občinskega redarstva in policije skrbijo župan in vodja organizacijske enote policije, pristojne za območje občine.</w:t>
      </w:r>
    </w:p>
    <w:p w:rsidR="004102BF" w:rsidRPr="004102BF" w:rsidRDefault="004102BF" w:rsidP="004102BF">
      <w:pPr>
        <w:pStyle w:val="len"/>
      </w:pPr>
      <w:r w:rsidRPr="004102BF">
        <w:lastRenderedPageBreak/>
        <w:t>8. člen</w:t>
      </w:r>
    </w:p>
    <w:p w:rsidR="004102BF" w:rsidRPr="004102BF" w:rsidRDefault="004102BF" w:rsidP="004102BF">
      <w:pPr>
        <w:pStyle w:val="lennaslov"/>
      </w:pPr>
      <w:r w:rsidRPr="004102BF">
        <w:t>(zagotavljanje strokovne pomoči)</w:t>
      </w:r>
    </w:p>
    <w:p w:rsidR="004102BF" w:rsidRPr="004102BF" w:rsidRDefault="004102BF" w:rsidP="007D2C23">
      <w:pPr>
        <w:pStyle w:val="Odstavek"/>
        <w:ind w:firstLine="0"/>
      </w:pPr>
      <w:r w:rsidRPr="004102BF">
        <w:t>Strokovno pomoč pri pripravi in izvajanju občinskega programa varnosti daje ministrstvo, pristojno za notranje zadeve.</w:t>
      </w:r>
    </w:p>
    <w:p w:rsidR="004102BF" w:rsidRPr="004102BF" w:rsidRDefault="004102BF" w:rsidP="004102BF">
      <w:pPr>
        <w:pStyle w:val="len"/>
      </w:pPr>
      <w:r w:rsidRPr="004102BF">
        <w:t>9. člen</w:t>
      </w:r>
    </w:p>
    <w:p w:rsidR="004102BF" w:rsidRPr="004102BF" w:rsidRDefault="004102BF" w:rsidP="004102BF">
      <w:pPr>
        <w:pStyle w:val="lennaslov"/>
      </w:pPr>
      <w:r w:rsidRPr="004102BF">
        <w:t>(sodelovanje redarjev in policistov)</w:t>
      </w:r>
    </w:p>
    <w:p w:rsidR="004102BF" w:rsidRPr="004102BF" w:rsidRDefault="004102BF" w:rsidP="007D2C23">
      <w:pPr>
        <w:pStyle w:val="Odstavek"/>
        <w:ind w:firstLine="0"/>
      </w:pPr>
      <w:r w:rsidRPr="004102BF">
        <w:t xml:space="preserve">(1) Pri opravljanju nalog in pooblastil občinski redarji sodelujejo s policisti. </w:t>
      </w:r>
    </w:p>
    <w:p w:rsidR="004102BF" w:rsidRPr="004102BF" w:rsidRDefault="004102BF" w:rsidP="007D2C23">
      <w:pPr>
        <w:pStyle w:val="Odstavek"/>
        <w:ind w:firstLine="0"/>
      </w:pPr>
      <w:r w:rsidRPr="004102BF">
        <w:t>(2) Če občinski redarji opravljajo naloge, ki jih določa zakon, skupaj s policisti, so dolžni ravnati po navodilu policista oziroma vodje policijske enote.</w:t>
      </w:r>
    </w:p>
    <w:p w:rsidR="004102BF" w:rsidRPr="00F3490A" w:rsidRDefault="004102BF" w:rsidP="004102BF">
      <w:pPr>
        <w:pStyle w:val="Poglavje"/>
        <w:rPr>
          <w:b/>
          <w:color w:val="FF0000"/>
        </w:rPr>
      </w:pPr>
      <w:r w:rsidRPr="00F3490A">
        <w:rPr>
          <w:b/>
          <w:color w:val="FF0000"/>
        </w:rPr>
        <w:t>III. POOBLASTILA OBČINSKEGA REDARJA</w:t>
      </w:r>
    </w:p>
    <w:p w:rsidR="004102BF" w:rsidRPr="00354EB4" w:rsidRDefault="004102BF" w:rsidP="004102BF">
      <w:pPr>
        <w:pStyle w:val="len"/>
        <w:rPr>
          <w:color w:val="0000FF"/>
        </w:rPr>
      </w:pPr>
      <w:r w:rsidRPr="00354EB4">
        <w:rPr>
          <w:color w:val="0000FF"/>
        </w:rPr>
        <w:t>10. člen</w:t>
      </w:r>
    </w:p>
    <w:p w:rsidR="004102BF" w:rsidRPr="00354EB4" w:rsidRDefault="004102BF" w:rsidP="004102BF">
      <w:pPr>
        <w:pStyle w:val="lennaslov"/>
        <w:rPr>
          <w:color w:val="0000FF"/>
        </w:rPr>
      </w:pPr>
      <w:r w:rsidRPr="00354EB4">
        <w:rPr>
          <w:color w:val="0000FF"/>
        </w:rPr>
        <w:t>(vrste pooblastil)</w:t>
      </w:r>
    </w:p>
    <w:p w:rsidR="00275652" w:rsidRPr="00275652" w:rsidRDefault="00275652" w:rsidP="004102BF">
      <w:pPr>
        <w:pStyle w:val="lennaslov"/>
      </w:pPr>
    </w:p>
    <w:p w:rsidR="00275652" w:rsidRPr="009A413E" w:rsidRDefault="00275652" w:rsidP="009A413E">
      <w:pPr>
        <w:tabs>
          <w:tab w:val="left" w:pos="993"/>
          <w:tab w:val="left" w:pos="1276"/>
        </w:tabs>
        <w:overflowPunct/>
        <w:autoSpaceDE/>
        <w:autoSpaceDN/>
        <w:adjustRightInd/>
        <w:jc w:val="left"/>
        <w:textAlignment w:val="auto"/>
        <w:rPr>
          <w:rFonts w:cs="Arial"/>
          <w:color w:val="0000FF"/>
          <w:szCs w:val="22"/>
        </w:rPr>
      </w:pPr>
      <w:r w:rsidRPr="009A413E">
        <w:rPr>
          <w:rFonts w:cs="Arial"/>
          <w:color w:val="0000FF"/>
          <w:szCs w:val="22"/>
        </w:rPr>
        <w:t xml:space="preserve">(1) Občinski redar ima pri opravljanju nalog naslednja pooblastila: </w:t>
      </w:r>
    </w:p>
    <w:p w:rsidR="00275652" w:rsidRPr="009A413E" w:rsidRDefault="007D2C23" w:rsidP="007D2C23">
      <w:pPr>
        <w:tabs>
          <w:tab w:val="left" w:pos="426"/>
        </w:tabs>
        <w:overflowPunct/>
        <w:autoSpaceDE/>
        <w:autoSpaceDN/>
        <w:adjustRightInd/>
        <w:jc w:val="left"/>
        <w:textAlignment w:val="auto"/>
        <w:rPr>
          <w:rFonts w:cs="Arial"/>
          <w:color w:val="0000FF"/>
          <w:szCs w:val="22"/>
        </w:rPr>
      </w:pPr>
      <w:r>
        <w:rPr>
          <w:rFonts w:cs="Arial"/>
          <w:color w:val="0000FF"/>
          <w:szCs w:val="22"/>
        </w:rPr>
        <w:tab/>
      </w:r>
      <w:r w:rsidR="00275652" w:rsidRPr="009A413E">
        <w:rPr>
          <w:rFonts w:cs="Arial"/>
          <w:color w:val="0000FF"/>
          <w:szCs w:val="22"/>
        </w:rPr>
        <w:t xml:space="preserve">– opozorilo, </w:t>
      </w:r>
    </w:p>
    <w:p w:rsidR="00275652" w:rsidRPr="009A413E" w:rsidRDefault="007D2C23" w:rsidP="007D2C23">
      <w:pPr>
        <w:tabs>
          <w:tab w:val="left" w:pos="426"/>
          <w:tab w:val="left" w:pos="1276"/>
        </w:tabs>
        <w:overflowPunct/>
        <w:autoSpaceDE/>
        <w:autoSpaceDN/>
        <w:adjustRightInd/>
        <w:ind w:left="426" w:hanging="426"/>
        <w:jc w:val="left"/>
        <w:textAlignment w:val="auto"/>
        <w:rPr>
          <w:rFonts w:cs="Arial"/>
          <w:color w:val="0000FF"/>
          <w:szCs w:val="22"/>
        </w:rPr>
      </w:pPr>
      <w:r>
        <w:rPr>
          <w:rFonts w:cs="Arial"/>
          <w:color w:val="0000FF"/>
          <w:szCs w:val="22"/>
        </w:rPr>
        <w:tab/>
      </w:r>
      <w:r w:rsidR="00275652" w:rsidRPr="009A413E">
        <w:rPr>
          <w:rFonts w:cs="Arial"/>
          <w:color w:val="0000FF"/>
          <w:szCs w:val="22"/>
        </w:rPr>
        <w:t xml:space="preserve">– ustna odredba, </w:t>
      </w:r>
    </w:p>
    <w:p w:rsidR="00275652" w:rsidRPr="009A413E" w:rsidRDefault="007D2C23" w:rsidP="007D2C23">
      <w:pPr>
        <w:tabs>
          <w:tab w:val="left" w:pos="426"/>
          <w:tab w:val="left" w:pos="1276"/>
        </w:tabs>
        <w:overflowPunct/>
        <w:autoSpaceDE/>
        <w:autoSpaceDN/>
        <w:adjustRightInd/>
        <w:ind w:left="426" w:hanging="426"/>
        <w:jc w:val="left"/>
        <w:textAlignment w:val="auto"/>
        <w:rPr>
          <w:rFonts w:cs="Arial"/>
          <w:color w:val="0000FF"/>
          <w:szCs w:val="22"/>
        </w:rPr>
      </w:pPr>
      <w:r>
        <w:rPr>
          <w:rFonts w:cs="Arial"/>
          <w:color w:val="0000FF"/>
          <w:szCs w:val="22"/>
        </w:rPr>
        <w:tab/>
      </w:r>
      <w:r w:rsidR="00275652" w:rsidRPr="009A413E">
        <w:rPr>
          <w:rFonts w:cs="Arial"/>
          <w:color w:val="0000FF"/>
          <w:szCs w:val="22"/>
        </w:rPr>
        <w:t xml:space="preserve">– ugotavljanje identitete, </w:t>
      </w:r>
    </w:p>
    <w:p w:rsidR="00275652" w:rsidRPr="00F3490A" w:rsidRDefault="007D2C23" w:rsidP="007D2C23">
      <w:pPr>
        <w:tabs>
          <w:tab w:val="left" w:pos="426"/>
          <w:tab w:val="left" w:pos="1276"/>
        </w:tabs>
        <w:overflowPunct/>
        <w:autoSpaceDE/>
        <w:autoSpaceDN/>
        <w:adjustRightInd/>
        <w:ind w:left="426" w:hanging="426"/>
        <w:jc w:val="left"/>
        <w:textAlignment w:val="auto"/>
        <w:rPr>
          <w:rFonts w:cs="Arial"/>
          <w:color w:val="FF0000"/>
          <w:szCs w:val="22"/>
        </w:rPr>
      </w:pPr>
      <w:r>
        <w:rPr>
          <w:rFonts w:cs="Arial"/>
          <w:color w:val="0000FF"/>
          <w:szCs w:val="22"/>
        </w:rPr>
        <w:tab/>
      </w:r>
      <w:r w:rsidR="00275652" w:rsidRPr="00F3490A">
        <w:rPr>
          <w:rFonts w:cs="Arial"/>
          <w:color w:val="FF0000"/>
          <w:szCs w:val="22"/>
        </w:rPr>
        <w:t xml:space="preserve">– varnostni pregled osebe, </w:t>
      </w:r>
    </w:p>
    <w:p w:rsidR="00275652" w:rsidRPr="00F3490A" w:rsidRDefault="007D2C23" w:rsidP="007D2C23">
      <w:pPr>
        <w:tabs>
          <w:tab w:val="left" w:pos="426"/>
          <w:tab w:val="left" w:pos="1276"/>
        </w:tabs>
        <w:overflowPunct/>
        <w:autoSpaceDE/>
        <w:autoSpaceDN/>
        <w:adjustRightInd/>
        <w:ind w:left="426" w:hanging="426"/>
        <w:jc w:val="left"/>
        <w:textAlignment w:val="auto"/>
        <w:rPr>
          <w:rFonts w:cs="Arial"/>
          <w:color w:val="FF0000"/>
          <w:szCs w:val="22"/>
        </w:rPr>
      </w:pPr>
      <w:r>
        <w:rPr>
          <w:rFonts w:cs="Arial"/>
          <w:color w:val="0000FF"/>
          <w:szCs w:val="22"/>
        </w:rPr>
        <w:tab/>
      </w:r>
      <w:r w:rsidR="00275652" w:rsidRPr="00F3490A">
        <w:rPr>
          <w:rFonts w:cs="Arial"/>
          <w:color w:val="FF0000"/>
          <w:szCs w:val="22"/>
        </w:rPr>
        <w:t xml:space="preserve">– zaseg predmetov, </w:t>
      </w:r>
    </w:p>
    <w:p w:rsidR="00275652" w:rsidRPr="00F3490A" w:rsidRDefault="007D2C23" w:rsidP="007D2C23">
      <w:pPr>
        <w:tabs>
          <w:tab w:val="left" w:pos="426"/>
          <w:tab w:val="left" w:pos="1276"/>
        </w:tabs>
        <w:overflowPunct/>
        <w:autoSpaceDE/>
        <w:autoSpaceDN/>
        <w:adjustRightInd/>
        <w:ind w:left="426" w:hanging="426"/>
        <w:jc w:val="left"/>
        <w:textAlignment w:val="auto"/>
        <w:rPr>
          <w:rFonts w:cs="Arial"/>
          <w:color w:val="FF0000"/>
          <w:szCs w:val="22"/>
        </w:rPr>
      </w:pPr>
      <w:r>
        <w:rPr>
          <w:rFonts w:cs="Arial"/>
          <w:color w:val="0000FF"/>
          <w:szCs w:val="22"/>
        </w:rPr>
        <w:tab/>
      </w:r>
      <w:r w:rsidR="00275652" w:rsidRPr="00F3490A">
        <w:rPr>
          <w:rFonts w:cs="Arial"/>
          <w:color w:val="FF0000"/>
          <w:szCs w:val="22"/>
        </w:rPr>
        <w:t xml:space="preserve">– zadržanje osebe, </w:t>
      </w:r>
    </w:p>
    <w:p w:rsidR="00275652" w:rsidRPr="009A413E" w:rsidRDefault="007D2C23" w:rsidP="00133825">
      <w:pPr>
        <w:tabs>
          <w:tab w:val="left" w:pos="426"/>
          <w:tab w:val="left" w:pos="1276"/>
        </w:tabs>
        <w:overflowPunct/>
        <w:autoSpaceDE/>
        <w:autoSpaceDN/>
        <w:adjustRightInd/>
        <w:ind w:left="568" w:hanging="426"/>
        <w:jc w:val="left"/>
        <w:textAlignment w:val="auto"/>
        <w:rPr>
          <w:rFonts w:cs="Arial"/>
          <w:color w:val="0000FF"/>
          <w:szCs w:val="22"/>
        </w:rPr>
      </w:pPr>
      <w:r>
        <w:rPr>
          <w:rFonts w:cs="Arial"/>
          <w:color w:val="0000FF"/>
          <w:szCs w:val="22"/>
        </w:rPr>
        <w:tab/>
      </w:r>
      <w:r w:rsidR="00275652" w:rsidRPr="00F3490A">
        <w:rPr>
          <w:rFonts w:cs="Arial"/>
          <w:b/>
          <w:color w:val="FF0000"/>
          <w:szCs w:val="22"/>
        </w:rPr>
        <w:t>– uporaba telesne sile, sredstev za vklepanje in vezanje ter plinskega razpršilca</w:t>
      </w:r>
      <w:r w:rsidR="00275652" w:rsidRPr="009A413E">
        <w:rPr>
          <w:rFonts w:cs="Arial"/>
          <w:color w:val="0000FF"/>
          <w:szCs w:val="22"/>
        </w:rPr>
        <w:t xml:space="preserve"> (v nadaljnjem besedilu: prisilna sredstva). </w:t>
      </w:r>
    </w:p>
    <w:p w:rsidR="009A413E" w:rsidRPr="009A413E" w:rsidRDefault="009A413E" w:rsidP="009A413E">
      <w:pPr>
        <w:tabs>
          <w:tab w:val="left" w:pos="1276"/>
        </w:tabs>
        <w:overflowPunct/>
        <w:autoSpaceDE/>
        <w:autoSpaceDN/>
        <w:adjustRightInd/>
        <w:ind w:left="1276"/>
        <w:jc w:val="left"/>
        <w:textAlignment w:val="auto"/>
        <w:rPr>
          <w:rFonts w:cs="Arial"/>
          <w:color w:val="0000FF"/>
          <w:szCs w:val="22"/>
        </w:rPr>
      </w:pPr>
    </w:p>
    <w:p w:rsidR="00275652" w:rsidRPr="009A413E" w:rsidRDefault="00275652" w:rsidP="007D2C23">
      <w:pPr>
        <w:overflowPunct/>
        <w:autoSpaceDE/>
        <w:autoSpaceDN/>
        <w:adjustRightInd/>
        <w:jc w:val="left"/>
        <w:textAlignment w:val="auto"/>
        <w:rPr>
          <w:rFonts w:cs="Arial"/>
          <w:color w:val="0000FF"/>
          <w:szCs w:val="22"/>
        </w:rPr>
      </w:pPr>
      <w:r w:rsidRPr="009A413E">
        <w:rPr>
          <w:rFonts w:cs="Arial"/>
          <w:color w:val="0000FF"/>
          <w:szCs w:val="22"/>
        </w:rPr>
        <w:t>(2) Če s tem zakonom ni drugače določeno, se za izvajanje pooblastil iz prejšnjega odstavka uporabljajo določbe zakona, ki ureja naloge in pooblastila policije</w:t>
      </w:r>
    </w:p>
    <w:p w:rsidR="004102BF" w:rsidRPr="004102BF" w:rsidRDefault="004102BF" w:rsidP="004102BF">
      <w:pPr>
        <w:pStyle w:val="len"/>
      </w:pPr>
      <w:r w:rsidRPr="004102BF">
        <w:t>11. člen</w:t>
      </w:r>
    </w:p>
    <w:p w:rsidR="004102BF" w:rsidRPr="004102BF" w:rsidRDefault="004102BF" w:rsidP="004102BF">
      <w:pPr>
        <w:pStyle w:val="lennaslov"/>
      </w:pPr>
      <w:r w:rsidRPr="004102BF">
        <w:t>(ustna odredba)</w:t>
      </w:r>
    </w:p>
    <w:p w:rsidR="004102BF" w:rsidRPr="004102BF" w:rsidRDefault="004102BF" w:rsidP="00BB4A09">
      <w:pPr>
        <w:pStyle w:val="Odstavek"/>
        <w:ind w:firstLine="0"/>
      </w:pPr>
      <w:r w:rsidRPr="004102BF">
        <w:t xml:space="preserve">Z ustno odredbo občinski redar daje </w:t>
      </w:r>
      <w:r w:rsidR="00DB2AEE" w:rsidRPr="00DF5C1B">
        <w:rPr>
          <w:b/>
          <w:color w:val="0000FF"/>
        </w:rPr>
        <w:t>ukaze</w:t>
      </w:r>
      <w:r w:rsidR="00DB2AEE" w:rsidRPr="00DF5C1B">
        <w:rPr>
          <w:b/>
        </w:rPr>
        <w:t>,</w:t>
      </w:r>
      <w:r w:rsidR="00DB2AEE" w:rsidRPr="00DB2AEE">
        <w:t xml:space="preserve"> </w:t>
      </w:r>
      <w:r w:rsidRPr="004102BF">
        <w:t>obvezna navodila in prepovedi, odreja ukrepe in dejavnosti, od katerih je neposredno odvisno uspešno opravljanje nalog iz pristojnosti občinskega redarstva in jih mora kdo storiti ali opustiti zaradi zagotovitve teh nalog.</w:t>
      </w:r>
    </w:p>
    <w:p w:rsidR="004102BF" w:rsidRPr="00F3490A" w:rsidRDefault="00D41041" w:rsidP="004102BF">
      <w:pPr>
        <w:pStyle w:val="len"/>
      </w:pPr>
      <w:r>
        <w:br w:type="page"/>
      </w:r>
      <w:r w:rsidR="004102BF" w:rsidRPr="00F3490A">
        <w:lastRenderedPageBreak/>
        <w:t>12. člen</w:t>
      </w:r>
    </w:p>
    <w:p w:rsidR="004102BF" w:rsidRPr="00F3490A" w:rsidRDefault="004102BF" w:rsidP="004102BF">
      <w:pPr>
        <w:pStyle w:val="lennaslov"/>
      </w:pPr>
      <w:r w:rsidRPr="00F3490A">
        <w:t xml:space="preserve">(ugotavljanje </w:t>
      </w:r>
      <w:r w:rsidR="00D41041" w:rsidRPr="00F3490A">
        <w:t>identitete</w:t>
      </w:r>
      <w:r w:rsidRPr="00F3490A">
        <w:t>)</w:t>
      </w:r>
    </w:p>
    <w:p w:rsidR="00D41041" w:rsidRPr="00F3490A" w:rsidRDefault="00D41041" w:rsidP="004102BF">
      <w:pPr>
        <w:pStyle w:val="lennaslov"/>
      </w:pPr>
    </w:p>
    <w:p w:rsidR="00D41041" w:rsidRPr="00F3490A" w:rsidRDefault="00D41041" w:rsidP="00354EB4">
      <w:pPr>
        <w:tabs>
          <w:tab w:val="left" w:pos="1134"/>
        </w:tabs>
        <w:overflowPunct/>
        <w:autoSpaceDE/>
        <w:autoSpaceDN/>
        <w:adjustRightInd/>
        <w:jc w:val="left"/>
        <w:textAlignment w:val="auto"/>
        <w:rPr>
          <w:rFonts w:cs="Arial"/>
          <w:szCs w:val="22"/>
        </w:rPr>
      </w:pPr>
      <w:r w:rsidRPr="00F3490A">
        <w:rPr>
          <w:rFonts w:cs="Arial"/>
          <w:szCs w:val="22"/>
        </w:rPr>
        <w:t xml:space="preserve">(1) Občinski redar ugotavlja identiteto osebe, ki s svojim obnašanjem in ravnanjem na določenem kraju ali ob določenem času vzbuja sum, da bo storila, izvršuje ali je izvršila prekršek ali kaznivo dejanje, za katero se storilec preganja po uradni dolžnosti. </w:t>
      </w:r>
    </w:p>
    <w:p w:rsidR="00691640" w:rsidRPr="00F3490A" w:rsidRDefault="00691640" w:rsidP="00354EB4">
      <w:pPr>
        <w:overflowPunct/>
        <w:autoSpaceDE/>
        <w:autoSpaceDN/>
        <w:adjustRightInd/>
        <w:ind w:firstLine="1136"/>
        <w:jc w:val="left"/>
        <w:textAlignment w:val="auto"/>
        <w:rPr>
          <w:rFonts w:cs="Arial"/>
          <w:szCs w:val="22"/>
        </w:rPr>
      </w:pPr>
    </w:p>
    <w:p w:rsidR="00D41041" w:rsidRPr="00F3490A" w:rsidRDefault="00D41041" w:rsidP="00BB4A09">
      <w:pPr>
        <w:overflowPunct/>
        <w:autoSpaceDE/>
        <w:autoSpaceDN/>
        <w:adjustRightInd/>
        <w:jc w:val="left"/>
        <w:textAlignment w:val="auto"/>
        <w:rPr>
          <w:rFonts w:cs="Arial"/>
          <w:szCs w:val="22"/>
        </w:rPr>
      </w:pPr>
      <w:r w:rsidRPr="00F3490A">
        <w:rPr>
          <w:rFonts w:cs="Arial"/>
          <w:szCs w:val="22"/>
        </w:rPr>
        <w:t xml:space="preserve">(2) Identiteto ugotavlja občinski redar tako, da osebo na primeren način ustavi in ji pojasni razlog ustavitve, nato zahteva izročitev javne listine z njeno fotografijo, ki jo je izdal državni organ. </w:t>
      </w:r>
    </w:p>
    <w:p w:rsidR="00691640" w:rsidRPr="00F3490A" w:rsidRDefault="00691640" w:rsidP="00354EB4">
      <w:pPr>
        <w:overflowPunct/>
        <w:autoSpaceDE/>
        <w:autoSpaceDN/>
        <w:adjustRightInd/>
        <w:ind w:firstLine="1136"/>
        <w:jc w:val="left"/>
        <w:textAlignment w:val="auto"/>
        <w:rPr>
          <w:rFonts w:cs="Arial"/>
          <w:szCs w:val="22"/>
        </w:rPr>
      </w:pPr>
    </w:p>
    <w:p w:rsidR="00D41041" w:rsidRPr="00F3490A" w:rsidRDefault="00D41041" w:rsidP="00BB4A09">
      <w:pPr>
        <w:overflowPunct/>
        <w:autoSpaceDE/>
        <w:autoSpaceDN/>
        <w:adjustRightInd/>
        <w:jc w:val="left"/>
        <w:textAlignment w:val="auto"/>
        <w:rPr>
          <w:rFonts w:cs="Arial"/>
          <w:szCs w:val="22"/>
        </w:rPr>
      </w:pPr>
      <w:r w:rsidRPr="00F3490A">
        <w:rPr>
          <w:rFonts w:cs="Arial"/>
          <w:szCs w:val="22"/>
        </w:rPr>
        <w:t xml:space="preserve">(3) Če je oseba zakrita ali zamaskirana, sme občinski redar zahtevati, da se odkrije, zato da lahko nedvomno ugotovi njeno identiteto. </w:t>
      </w:r>
    </w:p>
    <w:p w:rsidR="00691640" w:rsidRPr="00F3490A" w:rsidRDefault="00691640" w:rsidP="00354EB4">
      <w:pPr>
        <w:overflowPunct/>
        <w:autoSpaceDE/>
        <w:autoSpaceDN/>
        <w:adjustRightInd/>
        <w:ind w:firstLine="1136"/>
        <w:jc w:val="left"/>
        <w:textAlignment w:val="auto"/>
        <w:rPr>
          <w:rFonts w:cs="Arial"/>
          <w:szCs w:val="22"/>
        </w:rPr>
      </w:pPr>
    </w:p>
    <w:p w:rsidR="00D41041" w:rsidRPr="00F3490A" w:rsidRDefault="00D41041" w:rsidP="00BB4A09">
      <w:pPr>
        <w:overflowPunct/>
        <w:autoSpaceDE/>
        <w:autoSpaceDN/>
        <w:adjustRightInd/>
        <w:jc w:val="left"/>
        <w:textAlignment w:val="auto"/>
        <w:rPr>
          <w:rFonts w:cs="Arial"/>
          <w:szCs w:val="22"/>
        </w:rPr>
      </w:pPr>
      <w:r w:rsidRPr="00F3490A">
        <w:rPr>
          <w:rFonts w:cs="Arial"/>
          <w:szCs w:val="22"/>
        </w:rPr>
        <w:t xml:space="preserve">(4) Če občinski redar dvomi o pristnosti javne listine, ali je oseba nima, ali identitete ni mogoče z gotovostjo ugotoviti, sme občinski redar ugotavljati identiteto z razgovorom, v katerem preverja podatke o identiteti z uporabo drugih listin, s pomočjo drugih oseb ali na drugem kraju ali na način, ki ga predlaga oseba, če je varen in razumen. </w:t>
      </w:r>
    </w:p>
    <w:p w:rsidR="00691640" w:rsidRPr="00F3490A" w:rsidRDefault="00691640" w:rsidP="00354EB4">
      <w:pPr>
        <w:overflowPunct/>
        <w:autoSpaceDE/>
        <w:autoSpaceDN/>
        <w:adjustRightInd/>
        <w:ind w:firstLine="1136"/>
        <w:jc w:val="left"/>
        <w:textAlignment w:val="auto"/>
        <w:rPr>
          <w:rFonts w:cs="Arial"/>
          <w:szCs w:val="22"/>
        </w:rPr>
      </w:pPr>
    </w:p>
    <w:p w:rsidR="00D41041" w:rsidRPr="00F3490A" w:rsidRDefault="00D41041" w:rsidP="00BB4A09">
      <w:pPr>
        <w:overflowPunct/>
        <w:autoSpaceDE/>
        <w:autoSpaceDN/>
        <w:adjustRightInd/>
        <w:jc w:val="left"/>
        <w:textAlignment w:val="auto"/>
        <w:rPr>
          <w:rFonts w:cs="Arial"/>
          <w:szCs w:val="22"/>
        </w:rPr>
      </w:pPr>
      <w:r w:rsidRPr="00F3490A">
        <w:rPr>
          <w:rFonts w:cs="Arial"/>
          <w:szCs w:val="22"/>
        </w:rPr>
        <w:t xml:space="preserve">(5) Če občinski redar ne more ugotoviti identitete osebe, zahteva ugotovitev identitete od policije.«. </w:t>
      </w:r>
    </w:p>
    <w:p w:rsidR="004102BF" w:rsidRPr="00F3490A" w:rsidRDefault="004102BF" w:rsidP="004102BF">
      <w:pPr>
        <w:pStyle w:val="len"/>
      </w:pPr>
      <w:r w:rsidRPr="00F3490A">
        <w:t>13. člen</w:t>
      </w:r>
    </w:p>
    <w:p w:rsidR="004102BF" w:rsidRPr="00F3490A" w:rsidRDefault="004102BF" w:rsidP="004102BF">
      <w:pPr>
        <w:pStyle w:val="lennaslov"/>
      </w:pPr>
      <w:r w:rsidRPr="00F3490A">
        <w:t xml:space="preserve">(zadržanje </w:t>
      </w:r>
      <w:r w:rsidR="00292712" w:rsidRPr="00F3490A">
        <w:t>osebe</w:t>
      </w:r>
      <w:r w:rsidRPr="00F3490A">
        <w:t>)</w:t>
      </w:r>
    </w:p>
    <w:p w:rsidR="00292712" w:rsidRPr="00F3490A" w:rsidRDefault="00292712" w:rsidP="004102BF">
      <w:pPr>
        <w:pStyle w:val="lennaslov"/>
      </w:pPr>
    </w:p>
    <w:p w:rsidR="00292712" w:rsidRPr="00F3490A" w:rsidRDefault="00292712" w:rsidP="00292712">
      <w:pPr>
        <w:overflowPunct/>
        <w:autoSpaceDE/>
        <w:autoSpaceDN/>
        <w:adjustRightInd/>
        <w:jc w:val="left"/>
        <w:textAlignment w:val="auto"/>
        <w:rPr>
          <w:rFonts w:cs="Arial"/>
          <w:szCs w:val="22"/>
        </w:rPr>
      </w:pPr>
      <w:r w:rsidRPr="00F3490A">
        <w:rPr>
          <w:rFonts w:cs="Arial"/>
          <w:szCs w:val="22"/>
        </w:rPr>
        <w:t xml:space="preserve">(1) Z zadržanjem občinski redar začasno omeji gibanje osebi v postopku. </w:t>
      </w:r>
    </w:p>
    <w:p w:rsidR="00292712" w:rsidRPr="00F3490A" w:rsidRDefault="00292712" w:rsidP="00292712">
      <w:pPr>
        <w:overflowPunct/>
        <w:autoSpaceDE/>
        <w:autoSpaceDN/>
        <w:adjustRightInd/>
        <w:jc w:val="left"/>
        <w:textAlignment w:val="auto"/>
        <w:rPr>
          <w:rFonts w:cs="Arial"/>
          <w:szCs w:val="22"/>
        </w:rPr>
      </w:pPr>
    </w:p>
    <w:p w:rsidR="00292712" w:rsidRPr="00F3490A" w:rsidRDefault="00292712" w:rsidP="00292712">
      <w:pPr>
        <w:overflowPunct/>
        <w:autoSpaceDE/>
        <w:autoSpaceDN/>
        <w:adjustRightInd/>
        <w:jc w:val="left"/>
        <w:textAlignment w:val="auto"/>
        <w:rPr>
          <w:rFonts w:cs="Arial"/>
          <w:szCs w:val="22"/>
        </w:rPr>
      </w:pPr>
      <w:r w:rsidRPr="00F3490A">
        <w:rPr>
          <w:rFonts w:cs="Arial"/>
          <w:szCs w:val="22"/>
        </w:rPr>
        <w:t xml:space="preserve">(2) Občinski redar pojasni osebi razlog zadržanja, na njeno zahtevo pa tudi predviden čas trajanja zadržanja. </w:t>
      </w:r>
    </w:p>
    <w:p w:rsidR="00292712" w:rsidRPr="00F3490A" w:rsidRDefault="00292712" w:rsidP="00292712">
      <w:pPr>
        <w:overflowPunct/>
        <w:autoSpaceDE/>
        <w:autoSpaceDN/>
        <w:adjustRightInd/>
        <w:jc w:val="left"/>
        <w:textAlignment w:val="auto"/>
        <w:rPr>
          <w:rFonts w:cs="Arial"/>
          <w:szCs w:val="22"/>
        </w:rPr>
      </w:pPr>
    </w:p>
    <w:p w:rsidR="00292712" w:rsidRDefault="00292712" w:rsidP="00292712">
      <w:pPr>
        <w:overflowPunct/>
        <w:autoSpaceDE/>
        <w:autoSpaceDN/>
        <w:adjustRightInd/>
        <w:jc w:val="left"/>
        <w:textAlignment w:val="auto"/>
        <w:rPr>
          <w:rFonts w:cs="Arial"/>
          <w:szCs w:val="22"/>
        </w:rPr>
      </w:pPr>
      <w:r w:rsidRPr="00F3490A">
        <w:rPr>
          <w:rFonts w:cs="Arial"/>
          <w:szCs w:val="22"/>
        </w:rPr>
        <w:t xml:space="preserve">(3) Občinski redar sme na kraju dogodka zadržati: </w:t>
      </w:r>
    </w:p>
    <w:p w:rsidR="00086B4F" w:rsidRPr="00F3490A" w:rsidRDefault="00086B4F" w:rsidP="00292712">
      <w:pPr>
        <w:overflowPunct/>
        <w:autoSpaceDE/>
        <w:autoSpaceDN/>
        <w:adjustRightInd/>
        <w:jc w:val="left"/>
        <w:textAlignment w:val="auto"/>
        <w:rPr>
          <w:rFonts w:cs="Arial"/>
          <w:szCs w:val="22"/>
        </w:rPr>
      </w:pPr>
    </w:p>
    <w:p w:rsidR="00292712" w:rsidRPr="00F3490A" w:rsidRDefault="00292712" w:rsidP="00264883">
      <w:pPr>
        <w:overflowPunct/>
        <w:autoSpaceDE/>
        <w:autoSpaceDN/>
        <w:adjustRightInd/>
        <w:ind w:firstLine="284"/>
        <w:jc w:val="left"/>
        <w:textAlignment w:val="auto"/>
        <w:rPr>
          <w:rFonts w:cs="Arial"/>
          <w:szCs w:val="22"/>
        </w:rPr>
      </w:pPr>
      <w:r w:rsidRPr="00F3490A">
        <w:rPr>
          <w:rFonts w:cs="Arial"/>
          <w:szCs w:val="22"/>
        </w:rPr>
        <w:t xml:space="preserve">– osebo, katere identiteto mora ugotoviti; </w:t>
      </w:r>
    </w:p>
    <w:p w:rsidR="00292712" w:rsidRPr="00F3490A" w:rsidRDefault="00292712" w:rsidP="000B49FB">
      <w:pPr>
        <w:overflowPunct/>
        <w:autoSpaceDE/>
        <w:autoSpaceDN/>
        <w:adjustRightInd/>
        <w:ind w:left="426" w:hanging="142"/>
        <w:jc w:val="left"/>
        <w:textAlignment w:val="auto"/>
        <w:rPr>
          <w:rFonts w:cs="Arial"/>
          <w:szCs w:val="22"/>
        </w:rPr>
      </w:pPr>
      <w:r w:rsidRPr="00F3490A">
        <w:rPr>
          <w:rFonts w:cs="Arial"/>
          <w:szCs w:val="22"/>
        </w:rPr>
        <w:t xml:space="preserve">– osebo, zaloteno pri storitvi kaznivega dejanja, za katero se storilec preganja po uradni dolžnosti; </w:t>
      </w:r>
    </w:p>
    <w:p w:rsidR="00292712" w:rsidRPr="00F3490A" w:rsidRDefault="00292712" w:rsidP="00264883">
      <w:pPr>
        <w:overflowPunct/>
        <w:autoSpaceDE/>
        <w:autoSpaceDN/>
        <w:adjustRightInd/>
        <w:ind w:left="284"/>
        <w:jc w:val="left"/>
        <w:textAlignment w:val="auto"/>
        <w:rPr>
          <w:rFonts w:cs="Arial"/>
          <w:szCs w:val="22"/>
        </w:rPr>
      </w:pPr>
      <w:r w:rsidRPr="00F3490A">
        <w:rPr>
          <w:rFonts w:cs="Arial"/>
          <w:szCs w:val="22"/>
        </w:rPr>
        <w:t xml:space="preserve">– storilca prekrška, če gre za prekršek iz pristojnosti drugega prekrškovnega organa, ko je to potrebno zaradi zagotovitve varnosti ljudi in premoženja. </w:t>
      </w:r>
    </w:p>
    <w:p w:rsidR="00292712" w:rsidRPr="00F3490A" w:rsidRDefault="00292712" w:rsidP="00292712">
      <w:pPr>
        <w:overflowPunct/>
        <w:autoSpaceDE/>
        <w:autoSpaceDN/>
        <w:adjustRightInd/>
        <w:jc w:val="left"/>
        <w:textAlignment w:val="auto"/>
        <w:rPr>
          <w:rFonts w:cs="Arial"/>
          <w:szCs w:val="22"/>
        </w:rPr>
      </w:pPr>
    </w:p>
    <w:p w:rsidR="00292712" w:rsidRPr="00F3490A" w:rsidRDefault="00292712" w:rsidP="00292712">
      <w:pPr>
        <w:overflowPunct/>
        <w:autoSpaceDE/>
        <w:autoSpaceDN/>
        <w:adjustRightInd/>
        <w:jc w:val="left"/>
        <w:textAlignment w:val="auto"/>
        <w:rPr>
          <w:rFonts w:cs="Arial"/>
          <w:szCs w:val="22"/>
        </w:rPr>
      </w:pPr>
      <w:r w:rsidRPr="00F3490A">
        <w:rPr>
          <w:rFonts w:cs="Arial"/>
          <w:szCs w:val="22"/>
        </w:rPr>
        <w:t>(4) Zadržanje iz prejšnjega odstavka sme trajati, dokler je to nujno za izvedbo postopka oziroma do prihoda policistov ali uradne osebe drugega prekrškovnega organa, vendar največ eno uro od začetka postopka.</w:t>
      </w:r>
    </w:p>
    <w:p w:rsidR="004102BF" w:rsidRPr="00234853" w:rsidRDefault="004102BF" w:rsidP="004102BF">
      <w:pPr>
        <w:pStyle w:val="len"/>
        <w:rPr>
          <w:color w:val="0000FF"/>
        </w:rPr>
      </w:pPr>
      <w:r w:rsidRPr="00234853">
        <w:rPr>
          <w:color w:val="0000FF"/>
        </w:rPr>
        <w:t>14. člen</w:t>
      </w:r>
    </w:p>
    <w:p w:rsidR="004102BF" w:rsidRDefault="004102BF" w:rsidP="004102BF">
      <w:pPr>
        <w:pStyle w:val="lennaslov"/>
        <w:rPr>
          <w:color w:val="0000FF"/>
        </w:rPr>
      </w:pPr>
      <w:r w:rsidRPr="00234853">
        <w:rPr>
          <w:color w:val="0000FF"/>
        </w:rPr>
        <w:t>(uporaba prisilnih sredstev)</w:t>
      </w:r>
    </w:p>
    <w:p w:rsidR="00BB4A09" w:rsidRPr="00BB4A09" w:rsidRDefault="00BB4A09" w:rsidP="004102BF">
      <w:pPr>
        <w:pStyle w:val="lennaslov"/>
        <w:rPr>
          <w:color w:val="0000FF"/>
        </w:rPr>
      </w:pPr>
    </w:p>
    <w:p w:rsidR="00234853" w:rsidRDefault="00234853" w:rsidP="00F3490A">
      <w:pPr>
        <w:numPr>
          <w:ilvl w:val="0"/>
          <w:numId w:val="43"/>
        </w:numPr>
        <w:overflowPunct/>
        <w:autoSpaceDE/>
        <w:autoSpaceDN/>
        <w:adjustRightInd/>
        <w:jc w:val="left"/>
        <w:textAlignment w:val="auto"/>
        <w:rPr>
          <w:rFonts w:cs="Arial"/>
          <w:color w:val="0000FF"/>
          <w:szCs w:val="22"/>
        </w:rPr>
      </w:pPr>
      <w:r w:rsidRPr="00F3490A">
        <w:rPr>
          <w:rFonts w:cs="Arial"/>
          <w:b/>
          <w:color w:val="FF0000"/>
          <w:szCs w:val="22"/>
        </w:rPr>
        <w:t>Sredstva za vklepanje in vezanje</w:t>
      </w:r>
      <w:r w:rsidRPr="00234853">
        <w:rPr>
          <w:rFonts w:cs="Arial"/>
          <w:color w:val="0000FF"/>
          <w:szCs w:val="22"/>
        </w:rPr>
        <w:t xml:space="preserve"> sme občinski redar uporabiti: </w:t>
      </w:r>
    </w:p>
    <w:p w:rsidR="00F3490A" w:rsidRPr="00234853" w:rsidRDefault="00F3490A" w:rsidP="00F3490A">
      <w:pPr>
        <w:overflowPunct/>
        <w:autoSpaceDE/>
        <w:autoSpaceDN/>
        <w:adjustRightInd/>
        <w:ind w:left="720"/>
        <w:jc w:val="left"/>
        <w:textAlignment w:val="auto"/>
        <w:rPr>
          <w:rFonts w:cs="Arial"/>
          <w:color w:val="0000FF"/>
          <w:szCs w:val="22"/>
        </w:rPr>
      </w:pPr>
    </w:p>
    <w:p w:rsidR="00234853" w:rsidRPr="00234853" w:rsidRDefault="00234853" w:rsidP="00234853">
      <w:pPr>
        <w:overflowPunct/>
        <w:autoSpaceDE/>
        <w:autoSpaceDN/>
        <w:adjustRightInd/>
        <w:ind w:firstLine="284"/>
        <w:jc w:val="left"/>
        <w:textAlignment w:val="auto"/>
        <w:rPr>
          <w:rFonts w:cs="Arial"/>
          <w:color w:val="0000FF"/>
          <w:szCs w:val="22"/>
        </w:rPr>
      </w:pPr>
      <w:r w:rsidRPr="00234853">
        <w:rPr>
          <w:rFonts w:cs="Arial"/>
          <w:color w:val="0000FF"/>
          <w:szCs w:val="22"/>
        </w:rPr>
        <w:t xml:space="preserve">– če se oseba </w:t>
      </w:r>
      <w:r w:rsidRPr="00F3490A">
        <w:rPr>
          <w:rFonts w:cs="Arial"/>
          <w:b/>
          <w:color w:val="0000FF"/>
          <w:szCs w:val="22"/>
        </w:rPr>
        <w:t>upira zadržanju</w:t>
      </w:r>
      <w:r w:rsidRPr="00234853">
        <w:rPr>
          <w:rFonts w:cs="Arial"/>
          <w:color w:val="0000FF"/>
          <w:szCs w:val="22"/>
        </w:rPr>
        <w:t xml:space="preserve">, </w:t>
      </w:r>
    </w:p>
    <w:p w:rsidR="00234853" w:rsidRPr="00234853" w:rsidRDefault="00234853" w:rsidP="00234853">
      <w:pPr>
        <w:overflowPunct/>
        <w:autoSpaceDE/>
        <w:autoSpaceDN/>
        <w:adjustRightInd/>
        <w:ind w:firstLine="284"/>
        <w:jc w:val="left"/>
        <w:textAlignment w:val="auto"/>
        <w:rPr>
          <w:rFonts w:cs="Arial"/>
          <w:color w:val="0000FF"/>
          <w:szCs w:val="22"/>
        </w:rPr>
      </w:pPr>
      <w:r w:rsidRPr="00234853">
        <w:rPr>
          <w:rFonts w:cs="Arial"/>
          <w:color w:val="0000FF"/>
          <w:szCs w:val="22"/>
        </w:rPr>
        <w:t xml:space="preserve">– zaradi odvrnitve napada ali </w:t>
      </w:r>
    </w:p>
    <w:p w:rsidR="00234853" w:rsidRDefault="00234853" w:rsidP="00234853">
      <w:pPr>
        <w:overflowPunct/>
        <w:autoSpaceDE/>
        <w:autoSpaceDN/>
        <w:adjustRightInd/>
        <w:ind w:firstLine="284"/>
        <w:jc w:val="left"/>
        <w:textAlignment w:val="auto"/>
        <w:rPr>
          <w:rFonts w:cs="Arial"/>
          <w:color w:val="0000FF"/>
          <w:szCs w:val="22"/>
        </w:rPr>
      </w:pPr>
      <w:r w:rsidRPr="00234853">
        <w:rPr>
          <w:rFonts w:cs="Arial"/>
          <w:color w:val="0000FF"/>
          <w:szCs w:val="22"/>
        </w:rPr>
        <w:t xml:space="preserve">– zaradi </w:t>
      </w:r>
      <w:r w:rsidRPr="00F3490A">
        <w:rPr>
          <w:rFonts w:cs="Arial"/>
          <w:b/>
          <w:color w:val="0000FF"/>
          <w:szCs w:val="22"/>
        </w:rPr>
        <w:t>preprečitve samopoškodbe</w:t>
      </w:r>
      <w:r w:rsidRPr="00234853">
        <w:rPr>
          <w:rFonts w:cs="Arial"/>
          <w:color w:val="0000FF"/>
          <w:szCs w:val="22"/>
        </w:rPr>
        <w:t xml:space="preserve"> osebe. </w:t>
      </w:r>
    </w:p>
    <w:p w:rsidR="00234853" w:rsidRDefault="00234853" w:rsidP="00234853">
      <w:pPr>
        <w:overflowPunct/>
        <w:autoSpaceDE/>
        <w:autoSpaceDN/>
        <w:adjustRightInd/>
        <w:ind w:firstLine="284"/>
        <w:jc w:val="left"/>
        <w:textAlignment w:val="auto"/>
        <w:rPr>
          <w:rFonts w:cs="Arial"/>
          <w:color w:val="0000FF"/>
          <w:szCs w:val="22"/>
        </w:rPr>
      </w:pPr>
    </w:p>
    <w:p w:rsidR="00F3490A" w:rsidRDefault="00F3490A" w:rsidP="00234853">
      <w:pPr>
        <w:overflowPunct/>
        <w:autoSpaceDE/>
        <w:autoSpaceDN/>
        <w:adjustRightInd/>
        <w:ind w:firstLine="284"/>
        <w:jc w:val="left"/>
        <w:textAlignment w:val="auto"/>
        <w:rPr>
          <w:rFonts w:cs="Arial"/>
          <w:color w:val="0000FF"/>
          <w:szCs w:val="22"/>
        </w:rPr>
      </w:pPr>
    </w:p>
    <w:p w:rsidR="00F3490A" w:rsidRDefault="00F3490A" w:rsidP="00234853">
      <w:pPr>
        <w:overflowPunct/>
        <w:autoSpaceDE/>
        <w:autoSpaceDN/>
        <w:adjustRightInd/>
        <w:ind w:firstLine="284"/>
        <w:jc w:val="left"/>
        <w:textAlignment w:val="auto"/>
        <w:rPr>
          <w:rFonts w:cs="Arial"/>
          <w:color w:val="0000FF"/>
          <w:szCs w:val="22"/>
        </w:rPr>
      </w:pPr>
    </w:p>
    <w:p w:rsidR="00F3490A" w:rsidRPr="00234853" w:rsidRDefault="00F3490A" w:rsidP="00234853">
      <w:pPr>
        <w:overflowPunct/>
        <w:autoSpaceDE/>
        <w:autoSpaceDN/>
        <w:adjustRightInd/>
        <w:ind w:firstLine="284"/>
        <w:jc w:val="left"/>
        <w:textAlignment w:val="auto"/>
        <w:rPr>
          <w:rFonts w:cs="Arial"/>
          <w:color w:val="0000FF"/>
          <w:szCs w:val="22"/>
        </w:rPr>
      </w:pPr>
    </w:p>
    <w:p w:rsidR="00F3490A" w:rsidRDefault="00234853" w:rsidP="00F3490A">
      <w:pPr>
        <w:numPr>
          <w:ilvl w:val="0"/>
          <w:numId w:val="43"/>
        </w:numPr>
        <w:overflowPunct/>
        <w:autoSpaceDE/>
        <w:autoSpaceDN/>
        <w:adjustRightInd/>
        <w:jc w:val="left"/>
        <w:textAlignment w:val="auto"/>
        <w:rPr>
          <w:rFonts w:cs="Arial"/>
          <w:color w:val="0000FF"/>
          <w:szCs w:val="22"/>
        </w:rPr>
      </w:pPr>
      <w:r w:rsidRPr="00234853">
        <w:rPr>
          <w:rFonts w:cs="Arial"/>
          <w:color w:val="0000FF"/>
          <w:szCs w:val="22"/>
        </w:rPr>
        <w:t xml:space="preserve">Občinski redar sme uporabiti </w:t>
      </w:r>
      <w:r w:rsidRPr="00F3490A">
        <w:rPr>
          <w:rFonts w:cs="Arial"/>
          <w:b/>
          <w:color w:val="FF0000"/>
          <w:szCs w:val="22"/>
        </w:rPr>
        <w:t>telesno silo</w:t>
      </w:r>
      <w:r w:rsidRPr="00234853">
        <w:rPr>
          <w:rFonts w:cs="Arial"/>
          <w:color w:val="0000FF"/>
          <w:szCs w:val="22"/>
        </w:rPr>
        <w:t>, če ne more drugače</w:t>
      </w:r>
      <w:r w:rsidR="00F3490A">
        <w:rPr>
          <w:rFonts w:cs="Arial"/>
          <w:color w:val="0000FF"/>
          <w:szCs w:val="22"/>
        </w:rPr>
        <w:t>:</w:t>
      </w:r>
    </w:p>
    <w:p w:rsidR="00F3490A" w:rsidRDefault="00F3490A" w:rsidP="00F3490A">
      <w:pPr>
        <w:overflowPunct/>
        <w:autoSpaceDE/>
        <w:autoSpaceDN/>
        <w:adjustRightInd/>
        <w:ind w:left="720"/>
        <w:jc w:val="left"/>
        <w:textAlignment w:val="auto"/>
        <w:rPr>
          <w:rFonts w:cs="Arial"/>
          <w:color w:val="0000FF"/>
          <w:szCs w:val="22"/>
        </w:rPr>
      </w:pPr>
    </w:p>
    <w:p w:rsidR="00F3490A" w:rsidRDefault="00F3490A" w:rsidP="00F3490A">
      <w:pPr>
        <w:overflowPunct/>
        <w:autoSpaceDE/>
        <w:autoSpaceDN/>
        <w:adjustRightInd/>
        <w:ind w:left="720"/>
        <w:jc w:val="left"/>
        <w:textAlignment w:val="auto"/>
        <w:rPr>
          <w:rFonts w:cs="Arial"/>
          <w:color w:val="0000FF"/>
          <w:szCs w:val="22"/>
        </w:rPr>
      </w:pPr>
      <w:r>
        <w:rPr>
          <w:rFonts w:cs="Arial"/>
          <w:color w:val="0000FF"/>
          <w:szCs w:val="22"/>
        </w:rPr>
        <w:t xml:space="preserve">- </w:t>
      </w:r>
      <w:r w:rsidR="00234853" w:rsidRPr="00234853">
        <w:rPr>
          <w:rFonts w:cs="Arial"/>
          <w:color w:val="0000FF"/>
          <w:szCs w:val="22"/>
        </w:rPr>
        <w:t xml:space="preserve"> obvladati </w:t>
      </w:r>
      <w:r w:rsidR="00234853" w:rsidRPr="00F3490A">
        <w:rPr>
          <w:rFonts w:cs="Arial"/>
          <w:b/>
          <w:color w:val="0000FF"/>
          <w:szCs w:val="22"/>
        </w:rPr>
        <w:t>upiranja osebe</w:t>
      </w:r>
      <w:r w:rsidR="00234853" w:rsidRPr="00234853">
        <w:rPr>
          <w:rFonts w:cs="Arial"/>
          <w:color w:val="0000FF"/>
          <w:szCs w:val="22"/>
        </w:rPr>
        <w:t xml:space="preserve">, ki jo je </w:t>
      </w:r>
      <w:r w:rsidR="00234853" w:rsidRPr="00F3490A">
        <w:rPr>
          <w:rFonts w:cs="Arial"/>
          <w:b/>
          <w:color w:val="0000FF"/>
          <w:szCs w:val="22"/>
        </w:rPr>
        <w:t>treba zadržati</w:t>
      </w:r>
      <w:r w:rsidR="00234853" w:rsidRPr="00234853">
        <w:rPr>
          <w:rFonts w:cs="Arial"/>
          <w:color w:val="0000FF"/>
          <w:szCs w:val="22"/>
        </w:rPr>
        <w:t xml:space="preserve">, </w:t>
      </w:r>
    </w:p>
    <w:p w:rsidR="00F3490A" w:rsidRDefault="00F3490A" w:rsidP="00F3490A">
      <w:pPr>
        <w:overflowPunct/>
        <w:autoSpaceDE/>
        <w:autoSpaceDN/>
        <w:adjustRightInd/>
        <w:ind w:left="720"/>
        <w:jc w:val="left"/>
        <w:textAlignment w:val="auto"/>
        <w:rPr>
          <w:rFonts w:cs="Arial"/>
          <w:color w:val="0000FF"/>
          <w:szCs w:val="22"/>
        </w:rPr>
      </w:pPr>
      <w:r>
        <w:rPr>
          <w:rFonts w:cs="Arial"/>
          <w:color w:val="0000FF"/>
          <w:szCs w:val="22"/>
        </w:rPr>
        <w:t xml:space="preserve">-  </w:t>
      </w:r>
      <w:r w:rsidR="00234853" w:rsidRPr="00234853">
        <w:rPr>
          <w:rFonts w:cs="Arial"/>
          <w:color w:val="0000FF"/>
          <w:szCs w:val="22"/>
        </w:rPr>
        <w:t xml:space="preserve">odvrniti </w:t>
      </w:r>
      <w:r w:rsidR="00234853" w:rsidRPr="00F3490A">
        <w:rPr>
          <w:rFonts w:cs="Arial"/>
          <w:b/>
          <w:color w:val="0000FF"/>
          <w:szCs w:val="22"/>
        </w:rPr>
        <w:t xml:space="preserve">napada </w:t>
      </w:r>
      <w:r w:rsidR="00234853" w:rsidRPr="00234853">
        <w:rPr>
          <w:rFonts w:cs="Arial"/>
          <w:color w:val="0000FF"/>
          <w:szCs w:val="22"/>
        </w:rPr>
        <w:t xml:space="preserve">ali </w:t>
      </w:r>
    </w:p>
    <w:p w:rsidR="00234853" w:rsidRDefault="00F3490A" w:rsidP="00F3490A">
      <w:pPr>
        <w:overflowPunct/>
        <w:autoSpaceDE/>
        <w:autoSpaceDN/>
        <w:adjustRightInd/>
        <w:ind w:left="720"/>
        <w:jc w:val="left"/>
        <w:textAlignment w:val="auto"/>
        <w:rPr>
          <w:rFonts w:cs="Arial"/>
          <w:color w:val="0000FF"/>
          <w:szCs w:val="22"/>
        </w:rPr>
      </w:pPr>
      <w:r>
        <w:rPr>
          <w:rFonts w:cs="Arial"/>
          <w:color w:val="0000FF"/>
          <w:szCs w:val="22"/>
        </w:rPr>
        <w:t xml:space="preserve">-  </w:t>
      </w:r>
      <w:r w:rsidR="00234853" w:rsidRPr="00F3490A">
        <w:rPr>
          <w:rFonts w:cs="Arial"/>
          <w:b/>
          <w:color w:val="0000FF"/>
          <w:szCs w:val="22"/>
        </w:rPr>
        <w:t>preprečiti samopoškodbe</w:t>
      </w:r>
      <w:r w:rsidR="00234853" w:rsidRPr="00234853">
        <w:rPr>
          <w:rFonts w:cs="Arial"/>
          <w:color w:val="0000FF"/>
          <w:szCs w:val="22"/>
        </w:rPr>
        <w:t xml:space="preserve">. </w:t>
      </w:r>
    </w:p>
    <w:p w:rsidR="00234853" w:rsidRPr="00234853" w:rsidRDefault="00234853" w:rsidP="00234853">
      <w:pPr>
        <w:overflowPunct/>
        <w:autoSpaceDE/>
        <w:autoSpaceDN/>
        <w:adjustRightInd/>
        <w:jc w:val="left"/>
        <w:textAlignment w:val="auto"/>
        <w:rPr>
          <w:rFonts w:cs="Arial"/>
          <w:color w:val="0000FF"/>
          <w:szCs w:val="22"/>
        </w:rPr>
      </w:pPr>
    </w:p>
    <w:p w:rsidR="00F3490A" w:rsidRDefault="00234853" w:rsidP="00F3490A">
      <w:pPr>
        <w:numPr>
          <w:ilvl w:val="0"/>
          <w:numId w:val="43"/>
        </w:numPr>
        <w:overflowPunct/>
        <w:autoSpaceDE/>
        <w:autoSpaceDN/>
        <w:adjustRightInd/>
        <w:jc w:val="left"/>
        <w:textAlignment w:val="auto"/>
        <w:rPr>
          <w:rFonts w:cs="Arial"/>
          <w:color w:val="0000FF"/>
          <w:szCs w:val="22"/>
        </w:rPr>
      </w:pPr>
      <w:r w:rsidRPr="00F3490A">
        <w:rPr>
          <w:rFonts w:cs="Arial"/>
          <w:b/>
          <w:color w:val="FF0000"/>
          <w:szCs w:val="22"/>
        </w:rPr>
        <w:t>Plinski razpršilec</w:t>
      </w:r>
      <w:r w:rsidRPr="00234853">
        <w:rPr>
          <w:rFonts w:cs="Arial"/>
          <w:color w:val="0000FF"/>
          <w:szCs w:val="22"/>
        </w:rPr>
        <w:t xml:space="preserve"> sme občinski redar uporabiti, če so </w:t>
      </w:r>
      <w:r w:rsidRPr="00F3490A">
        <w:rPr>
          <w:rFonts w:cs="Arial"/>
          <w:b/>
          <w:color w:val="0000FF"/>
          <w:szCs w:val="22"/>
        </w:rPr>
        <w:t>izpolnjeni</w:t>
      </w:r>
      <w:r w:rsidRPr="00234853">
        <w:rPr>
          <w:rFonts w:cs="Arial"/>
          <w:color w:val="0000FF"/>
          <w:szCs w:val="22"/>
        </w:rPr>
        <w:t xml:space="preserve"> </w:t>
      </w:r>
      <w:r w:rsidRPr="00F3490A">
        <w:rPr>
          <w:rFonts w:cs="Arial"/>
          <w:b/>
          <w:color w:val="0000FF"/>
          <w:szCs w:val="22"/>
        </w:rPr>
        <w:t>pogoji za uporabo telesne sile in če ne more uporabiti drugega, milejšega prisilnega sredstva</w:t>
      </w:r>
      <w:r w:rsidRPr="00234853">
        <w:rPr>
          <w:rFonts w:cs="Arial"/>
          <w:color w:val="0000FF"/>
          <w:szCs w:val="22"/>
        </w:rPr>
        <w:t>, s katerim bi</w:t>
      </w:r>
      <w:r w:rsidR="00F3490A">
        <w:rPr>
          <w:rFonts w:cs="Arial"/>
          <w:color w:val="0000FF"/>
          <w:szCs w:val="22"/>
        </w:rPr>
        <w:t>:</w:t>
      </w:r>
    </w:p>
    <w:p w:rsidR="00F3490A" w:rsidRDefault="00F3490A" w:rsidP="00F3490A">
      <w:pPr>
        <w:overflowPunct/>
        <w:autoSpaceDE/>
        <w:autoSpaceDN/>
        <w:adjustRightInd/>
        <w:ind w:left="720"/>
        <w:jc w:val="left"/>
        <w:textAlignment w:val="auto"/>
        <w:rPr>
          <w:rFonts w:cs="Arial"/>
          <w:b/>
          <w:color w:val="FF0000"/>
          <w:szCs w:val="22"/>
        </w:rPr>
      </w:pPr>
    </w:p>
    <w:p w:rsidR="00F3490A" w:rsidRPr="00F3490A" w:rsidRDefault="00234853" w:rsidP="00F3490A">
      <w:pPr>
        <w:pStyle w:val="Alineazaodstavkom"/>
        <w:rPr>
          <w:color w:val="0000FF"/>
        </w:rPr>
      </w:pPr>
      <w:r w:rsidRPr="00F3490A">
        <w:rPr>
          <w:color w:val="0000FF"/>
        </w:rPr>
        <w:t xml:space="preserve"> obvladal </w:t>
      </w:r>
      <w:r w:rsidRPr="00F3490A">
        <w:rPr>
          <w:b/>
          <w:color w:val="0000FF"/>
        </w:rPr>
        <w:t>upiranje zadržanju</w:t>
      </w:r>
      <w:r w:rsidRPr="00F3490A">
        <w:rPr>
          <w:color w:val="0000FF"/>
        </w:rPr>
        <w:t xml:space="preserve">, </w:t>
      </w:r>
    </w:p>
    <w:p w:rsidR="00F3490A" w:rsidRPr="00F3490A" w:rsidRDefault="00F3490A" w:rsidP="00F3490A">
      <w:pPr>
        <w:pStyle w:val="Alineazaodstavkom"/>
        <w:rPr>
          <w:color w:val="0000FF"/>
        </w:rPr>
      </w:pPr>
      <w:r w:rsidRPr="00F3490A">
        <w:rPr>
          <w:color w:val="0000FF"/>
        </w:rPr>
        <w:t xml:space="preserve"> </w:t>
      </w:r>
      <w:r w:rsidR="00234853" w:rsidRPr="00F3490A">
        <w:rPr>
          <w:b/>
          <w:color w:val="0000FF"/>
        </w:rPr>
        <w:t>odvrnil napad</w:t>
      </w:r>
      <w:r w:rsidR="00234853" w:rsidRPr="00F3490A">
        <w:rPr>
          <w:color w:val="0000FF"/>
        </w:rPr>
        <w:t xml:space="preserve"> ali </w:t>
      </w:r>
    </w:p>
    <w:p w:rsidR="00234853" w:rsidRPr="00F3490A" w:rsidRDefault="00F3490A" w:rsidP="00F3490A">
      <w:pPr>
        <w:pStyle w:val="Alineazaodstavkom"/>
        <w:rPr>
          <w:b/>
          <w:color w:val="0000FF"/>
        </w:rPr>
      </w:pPr>
      <w:r w:rsidRPr="00F3490A">
        <w:rPr>
          <w:color w:val="0000FF"/>
        </w:rPr>
        <w:t xml:space="preserve"> </w:t>
      </w:r>
      <w:r w:rsidR="00234853" w:rsidRPr="00F3490A">
        <w:rPr>
          <w:b/>
          <w:color w:val="0000FF"/>
        </w:rPr>
        <w:t xml:space="preserve">preprečil samopoškodbo osebe. </w:t>
      </w:r>
    </w:p>
    <w:p w:rsidR="00234853" w:rsidRPr="00234853" w:rsidRDefault="00234853" w:rsidP="00234853">
      <w:pPr>
        <w:overflowPunct/>
        <w:autoSpaceDE/>
        <w:autoSpaceDN/>
        <w:adjustRightInd/>
        <w:jc w:val="left"/>
        <w:textAlignment w:val="auto"/>
        <w:rPr>
          <w:rFonts w:cs="Arial"/>
          <w:color w:val="0000FF"/>
          <w:szCs w:val="22"/>
        </w:rPr>
      </w:pPr>
    </w:p>
    <w:p w:rsidR="00234853" w:rsidRPr="00234853" w:rsidRDefault="00234853" w:rsidP="00234853">
      <w:pPr>
        <w:overflowPunct/>
        <w:autoSpaceDE/>
        <w:autoSpaceDN/>
        <w:adjustRightInd/>
        <w:jc w:val="left"/>
        <w:textAlignment w:val="auto"/>
        <w:rPr>
          <w:rFonts w:cs="Arial"/>
          <w:color w:val="0000FF"/>
          <w:szCs w:val="22"/>
        </w:rPr>
      </w:pPr>
      <w:r w:rsidRPr="00234853">
        <w:rPr>
          <w:rFonts w:cs="Arial"/>
          <w:color w:val="0000FF"/>
          <w:szCs w:val="22"/>
        </w:rPr>
        <w:t xml:space="preserve">(4) Občinski redar prisilnih sredstev ne sme uporabiti proti otrokom, vidno bolnim, starim, onemoglim osebam, vidno težkim invalidom in vidno nosečim ženskam, </w:t>
      </w:r>
      <w:r w:rsidRPr="00F3490A">
        <w:rPr>
          <w:rFonts w:cs="Arial"/>
          <w:b/>
          <w:color w:val="0000FF"/>
          <w:szCs w:val="22"/>
        </w:rPr>
        <w:t>razen</w:t>
      </w:r>
      <w:r w:rsidRPr="00234853">
        <w:rPr>
          <w:rFonts w:cs="Arial"/>
          <w:color w:val="0000FF"/>
          <w:szCs w:val="22"/>
        </w:rPr>
        <w:t xml:space="preserve"> če ni to nujno za obvladovanje njihovega upiranja zadržanju, odvrnitve njihovega napada ali preprečitve samopoškodbe osebe.</w:t>
      </w:r>
    </w:p>
    <w:p w:rsidR="004102BF" w:rsidRPr="004102BF" w:rsidRDefault="004102BF" w:rsidP="004102BF">
      <w:pPr>
        <w:pStyle w:val="len"/>
      </w:pPr>
      <w:r w:rsidRPr="004102BF">
        <w:t>15. člen</w:t>
      </w:r>
    </w:p>
    <w:p w:rsidR="004102BF" w:rsidRPr="004102BF" w:rsidRDefault="004102BF" w:rsidP="004102BF">
      <w:pPr>
        <w:pStyle w:val="lennaslov"/>
      </w:pPr>
      <w:r w:rsidRPr="004102BF">
        <w:t>(obveščanje o kaznivem dejanju)</w:t>
      </w:r>
    </w:p>
    <w:p w:rsidR="004102BF" w:rsidRPr="004102BF" w:rsidRDefault="004102BF" w:rsidP="00BB4A09">
      <w:pPr>
        <w:pStyle w:val="Odstavek"/>
        <w:ind w:firstLine="0"/>
      </w:pPr>
      <w:r w:rsidRPr="004102BF">
        <w:t>Če občinski redar ugotovi, da se pripravlja, izvršuje ali je izvršeno kaznivo dejanje, za katerega se storilec preganja po uradni dolžnosti ali na predlog, je dolžan v skladu z določbami zakona, ki ureja kazenski postopek, obvestiti policijo.</w:t>
      </w:r>
    </w:p>
    <w:p w:rsidR="004102BF" w:rsidRPr="00E07046" w:rsidRDefault="004102BF" w:rsidP="004102BF">
      <w:pPr>
        <w:pStyle w:val="len"/>
        <w:rPr>
          <w:color w:val="0000FF"/>
        </w:rPr>
      </w:pPr>
      <w:r w:rsidRPr="00E07046">
        <w:rPr>
          <w:color w:val="0000FF"/>
        </w:rPr>
        <w:t>16. člen</w:t>
      </w:r>
    </w:p>
    <w:p w:rsidR="004102BF" w:rsidRDefault="004102BF" w:rsidP="004102BF">
      <w:pPr>
        <w:pStyle w:val="lennaslov"/>
        <w:rPr>
          <w:color w:val="0000FF"/>
        </w:rPr>
      </w:pPr>
      <w:r w:rsidRPr="00E07046">
        <w:rPr>
          <w:color w:val="0000FF"/>
        </w:rPr>
        <w:t xml:space="preserve">(obveščanje o </w:t>
      </w:r>
      <w:r w:rsidR="00E07046" w:rsidRPr="00E07046">
        <w:rPr>
          <w:color w:val="0000FF"/>
        </w:rPr>
        <w:t xml:space="preserve">varnostnem pregledu osebe, zasegu predmetov, </w:t>
      </w:r>
      <w:r w:rsidRPr="00E07046">
        <w:rPr>
          <w:color w:val="0000FF"/>
        </w:rPr>
        <w:t>zadržanju in uporabi prisilnih sredstev)</w:t>
      </w:r>
    </w:p>
    <w:p w:rsidR="00BB4A09" w:rsidRPr="00BB4A09" w:rsidRDefault="00BB4A09" w:rsidP="004102BF">
      <w:pPr>
        <w:pStyle w:val="lennaslov"/>
        <w:rPr>
          <w:color w:val="0000FF"/>
        </w:rPr>
      </w:pPr>
    </w:p>
    <w:p w:rsidR="00E07046" w:rsidRDefault="00E07046" w:rsidP="00E07046">
      <w:pPr>
        <w:overflowPunct/>
        <w:autoSpaceDE/>
        <w:autoSpaceDN/>
        <w:adjustRightInd/>
        <w:jc w:val="left"/>
        <w:textAlignment w:val="auto"/>
        <w:rPr>
          <w:rFonts w:cs="Arial"/>
          <w:color w:val="0000FF"/>
          <w:szCs w:val="22"/>
        </w:rPr>
      </w:pPr>
      <w:r w:rsidRPr="00E07046">
        <w:rPr>
          <w:rFonts w:cs="Arial"/>
          <w:color w:val="0000FF"/>
          <w:szCs w:val="22"/>
        </w:rPr>
        <w:t xml:space="preserve">(1) O varnostnem pregledu osebe, zasegu predmetov, zadržanju in uporabi prisilnih sredstev občinski redar pisno poroča vodji občinskega redarstva oziroma svojemu nadrejenemu ali osebi, ki jo ta pooblasti. </w:t>
      </w:r>
    </w:p>
    <w:p w:rsidR="00E07046" w:rsidRPr="00E07046" w:rsidRDefault="00E07046" w:rsidP="00E07046">
      <w:pPr>
        <w:overflowPunct/>
        <w:autoSpaceDE/>
        <w:autoSpaceDN/>
        <w:adjustRightInd/>
        <w:jc w:val="left"/>
        <w:textAlignment w:val="auto"/>
        <w:rPr>
          <w:rFonts w:cs="Arial"/>
          <w:color w:val="0000FF"/>
          <w:szCs w:val="22"/>
        </w:rPr>
      </w:pPr>
    </w:p>
    <w:p w:rsidR="00E07046" w:rsidRPr="00E07046" w:rsidRDefault="00E07046" w:rsidP="00E07046">
      <w:pPr>
        <w:overflowPunct/>
        <w:autoSpaceDE/>
        <w:autoSpaceDN/>
        <w:adjustRightInd/>
        <w:jc w:val="left"/>
        <w:textAlignment w:val="auto"/>
        <w:rPr>
          <w:rFonts w:cs="Arial"/>
          <w:color w:val="0000FF"/>
          <w:szCs w:val="22"/>
        </w:rPr>
      </w:pPr>
      <w:r w:rsidRPr="00E07046">
        <w:rPr>
          <w:rFonts w:cs="Arial"/>
          <w:color w:val="0000FF"/>
          <w:szCs w:val="22"/>
        </w:rPr>
        <w:t xml:space="preserve">(2) Če je oseba med postopkom telesno poškodovana, je občinski redar dolžan zagotoviti, da v najkrajšem možnem času dobi ustrezno medicinsko pomoč. </w:t>
      </w:r>
    </w:p>
    <w:p w:rsidR="00E07046" w:rsidRDefault="00E07046" w:rsidP="00E07046">
      <w:pPr>
        <w:overflowPunct/>
        <w:autoSpaceDE/>
        <w:autoSpaceDN/>
        <w:adjustRightInd/>
        <w:jc w:val="left"/>
        <w:textAlignment w:val="auto"/>
        <w:rPr>
          <w:rFonts w:cs="Arial"/>
          <w:color w:val="0000FF"/>
          <w:szCs w:val="22"/>
        </w:rPr>
      </w:pPr>
    </w:p>
    <w:p w:rsidR="00E07046" w:rsidRPr="00E07046" w:rsidRDefault="00E07046" w:rsidP="00E07046">
      <w:pPr>
        <w:overflowPunct/>
        <w:autoSpaceDE/>
        <w:autoSpaceDN/>
        <w:adjustRightInd/>
        <w:jc w:val="left"/>
        <w:textAlignment w:val="auto"/>
        <w:rPr>
          <w:rFonts w:cs="Arial"/>
          <w:color w:val="0000FF"/>
          <w:szCs w:val="22"/>
        </w:rPr>
      </w:pPr>
      <w:r w:rsidRPr="00E07046">
        <w:rPr>
          <w:rFonts w:cs="Arial"/>
          <w:color w:val="0000FF"/>
          <w:szCs w:val="22"/>
        </w:rPr>
        <w:t xml:space="preserve">(3) Če je osebi med postopkom povzročena telesna poškodba ali smrt, ali je bilo prisilno sredstvo uporabljeno proti več kot trem osebah, vodja občinskega redarstva nemudoma obvesti župana občine, kjer je sedež občinskega redarstva, v primeru smrti osebe pa tudi policijo. </w:t>
      </w:r>
    </w:p>
    <w:p w:rsidR="00E07046" w:rsidRDefault="00E07046" w:rsidP="00E07046">
      <w:pPr>
        <w:overflowPunct/>
        <w:autoSpaceDE/>
        <w:autoSpaceDN/>
        <w:adjustRightInd/>
        <w:jc w:val="left"/>
        <w:textAlignment w:val="auto"/>
        <w:rPr>
          <w:rFonts w:cs="Arial"/>
          <w:color w:val="0000FF"/>
          <w:szCs w:val="22"/>
        </w:rPr>
      </w:pPr>
    </w:p>
    <w:p w:rsidR="00E07046" w:rsidRPr="00E07046" w:rsidRDefault="00E07046" w:rsidP="00E07046">
      <w:pPr>
        <w:overflowPunct/>
        <w:autoSpaceDE/>
        <w:autoSpaceDN/>
        <w:adjustRightInd/>
        <w:jc w:val="left"/>
        <w:textAlignment w:val="auto"/>
        <w:rPr>
          <w:rFonts w:cs="Arial"/>
          <w:color w:val="0000FF"/>
          <w:szCs w:val="22"/>
        </w:rPr>
      </w:pPr>
      <w:r w:rsidRPr="00E07046">
        <w:rPr>
          <w:rFonts w:cs="Arial"/>
          <w:color w:val="0000FF"/>
          <w:szCs w:val="22"/>
        </w:rPr>
        <w:t>(4) V obvestilu iz prejšnjega odstavka morajo biti navedeni podatki o osebi, razlogu, času in kraju zadržanja, uporabi prisilnega sredstva, vrsti uporabljenega prisilnega sredstva ter drugih okoliščinah in dejstvih, pomembnih za oceno zakonitosti in strokovnosti ravnanja občinskega redarja.</w:t>
      </w:r>
    </w:p>
    <w:p w:rsidR="004102BF" w:rsidRPr="00E07046" w:rsidRDefault="004102BF" w:rsidP="004102BF">
      <w:pPr>
        <w:pStyle w:val="len"/>
        <w:rPr>
          <w:color w:val="0000FF"/>
        </w:rPr>
      </w:pPr>
      <w:r w:rsidRPr="00E07046">
        <w:rPr>
          <w:color w:val="0000FF"/>
        </w:rPr>
        <w:t>17. člen</w:t>
      </w:r>
    </w:p>
    <w:p w:rsidR="004102BF" w:rsidRDefault="004102BF" w:rsidP="004102BF">
      <w:pPr>
        <w:pStyle w:val="lennaslov"/>
        <w:rPr>
          <w:color w:val="0000FF"/>
        </w:rPr>
      </w:pPr>
      <w:r w:rsidRPr="000B49FB">
        <w:rPr>
          <w:color w:val="0000FF"/>
        </w:rPr>
        <w:t>(ocena uporabe prisilnih sredstev)</w:t>
      </w:r>
    </w:p>
    <w:p w:rsidR="000B49FB" w:rsidRPr="000B49FB" w:rsidRDefault="000B49FB" w:rsidP="004102BF">
      <w:pPr>
        <w:pStyle w:val="lennaslov"/>
        <w:rPr>
          <w:color w:val="0000FF"/>
        </w:rPr>
      </w:pPr>
    </w:p>
    <w:p w:rsidR="000B49FB" w:rsidRPr="000B49FB" w:rsidRDefault="000B49FB" w:rsidP="000B49FB">
      <w:pPr>
        <w:overflowPunct/>
        <w:autoSpaceDE/>
        <w:autoSpaceDN/>
        <w:adjustRightInd/>
        <w:jc w:val="left"/>
        <w:textAlignment w:val="auto"/>
        <w:rPr>
          <w:rFonts w:cs="Arial"/>
          <w:color w:val="0000FF"/>
          <w:szCs w:val="22"/>
        </w:rPr>
      </w:pPr>
      <w:r w:rsidRPr="000B49FB">
        <w:rPr>
          <w:rFonts w:cs="Arial"/>
          <w:color w:val="0000FF"/>
          <w:szCs w:val="22"/>
        </w:rPr>
        <w:lastRenderedPageBreak/>
        <w:t xml:space="preserve">(1) Vodja občinskega redarstva na podlagi poročila iz prvega odstavka prejšnjega člena oceni, ali je bilo ravnanje občinskega redarja zakonito in strokovno. Ob ugotovljenih kršitvah sproži postopek za ugotavljanje odgovornosti. </w:t>
      </w:r>
    </w:p>
    <w:p w:rsidR="000B49FB" w:rsidRDefault="000B49FB" w:rsidP="000B49FB">
      <w:pPr>
        <w:overflowPunct/>
        <w:autoSpaceDE/>
        <w:autoSpaceDN/>
        <w:adjustRightInd/>
        <w:jc w:val="left"/>
        <w:textAlignment w:val="auto"/>
        <w:rPr>
          <w:rFonts w:cs="Arial"/>
          <w:color w:val="0000FF"/>
          <w:szCs w:val="22"/>
        </w:rPr>
      </w:pPr>
    </w:p>
    <w:p w:rsidR="000B49FB" w:rsidRPr="000B49FB" w:rsidRDefault="000B49FB" w:rsidP="000B49FB">
      <w:pPr>
        <w:overflowPunct/>
        <w:autoSpaceDE/>
        <w:autoSpaceDN/>
        <w:adjustRightInd/>
        <w:jc w:val="left"/>
        <w:textAlignment w:val="auto"/>
        <w:rPr>
          <w:rFonts w:cs="Arial"/>
          <w:color w:val="0000FF"/>
          <w:szCs w:val="22"/>
        </w:rPr>
      </w:pPr>
      <w:r w:rsidRPr="000B49FB">
        <w:rPr>
          <w:rFonts w:cs="Arial"/>
          <w:color w:val="0000FF"/>
          <w:szCs w:val="22"/>
        </w:rPr>
        <w:t xml:space="preserve">(2) Če je bila osebi pri uporabi prisilnih sredstev povzročena telesna poškodba ali smrt ali je bilo prisilno sredstvo uporabljeno proti več kot trem osebam, oceno ravnanja občinskega redarja opravi komisija za oceno zakonitosti in strokovnosti ravnanja občinskega redarstva (v nadaljnjem besedilu: komisija). </w:t>
      </w:r>
    </w:p>
    <w:p w:rsidR="000B49FB" w:rsidRDefault="000B49FB" w:rsidP="000B49FB">
      <w:pPr>
        <w:overflowPunct/>
        <w:autoSpaceDE/>
        <w:autoSpaceDN/>
        <w:adjustRightInd/>
        <w:jc w:val="left"/>
        <w:textAlignment w:val="auto"/>
        <w:rPr>
          <w:rFonts w:cs="Arial"/>
          <w:color w:val="0000FF"/>
          <w:szCs w:val="22"/>
        </w:rPr>
      </w:pPr>
    </w:p>
    <w:p w:rsidR="000B49FB" w:rsidRPr="000B49FB" w:rsidRDefault="000B49FB" w:rsidP="000B49FB">
      <w:pPr>
        <w:overflowPunct/>
        <w:autoSpaceDE/>
        <w:autoSpaceDN/>
        <w:adjustRightInd/>
        <w:jc w:val="left"/>
        <w:textAlignment w:val="auto"/>
        <w:rPr>
          <w:rFonts w:cs="Arial"/>
          <w:color w:val="0000FF"/>
          <w:szCs w:val="22"/>
        </w:rPr>
      </w:pPr>
      <w:r w:rsidRPr="000B49FB">
        <w:rPr>
          <w:rFonts w:cs="Arial"/>
          <w:color w:val="0000FF"/>
          <w:szCs w:val="22"/>
        </w:rPr>
        <w:t xml:space="preserve">(3) Komisijo sestavljajo: </w:t>
      </w:r>
    </w:p>
    <w:p w:rsidR="000B49FB" w:rsidRPr="000B49FB" w:rsidRDefault="000B49FB" w:rsidP="000B49FB">
      <w:pPr>
        <w:overflowPunct/>
        <w:autoSpaceDE/>
        <w:autoSpaceDN/>
        <w:adjustRightInd/>
        <w:ind w:left="426" w:hanging="142"/>
        <w:jc w:val="left"/>
        <w:textAlignment w:val="auto"/>
        <w:rPr>
          <w:rFonts w:cs="Arial"/>
          <w:color w:val="0000FF"/>
          <w:szCs w:val="22"/>
        </w:rPr>
      </w:pPr>
      <w:r w:rsidRPr="000B49FB">
        <w:rPr>
          <w:rFonts w:cs="Arial"/>
          <w:color w:val="0000FF"/>
          <w:szCs w:val="22"/>
        </w:rPr>
        <w:t xml:space="preserve">– direktor občinske uprave, pri medobčinskem redarstvu pa direktor občinske uprave s sedežem medobčinskega redarstva, </w:t>
      </w:r>
    </w:p>
    <w:p w:rsidR="000B49FB" w:rsidRPr="000B49FB" w:rsidRDefault="000B49FB" w:rsidP="000B49FB">
      <w:pPr>
        <w:overflowPunct/>
        <w:autoSpaceDE/>
        <w:autoSpaceDN/>
        <w:adjustRightInd/>
        <w:ind w:firstLine="284"/>
        <w:jc w:val="left"/>
        <w:textAlignment w:val="auto"/>
        <w:rPr>
          <w:rFonts w:cs="Arial"/>
          <w:color w:val="0000FF"/>
          <w:szCs w:val="22"/>
        </w:rPr>
      </w:pPr>
      <w:r w:rsidRPr="000B49FB">
        <w:rPr>
          <w:rFonts w:cs="Arial"/>
          <w:color w:val="0000FF"/>
          <w:szCs w:val="22"/>
        </w:rPr>
        <w:t xml:space="preserve">– predstavnik policije in </w:t>
      </w:r>
    </w:p>
    <w:p w:rsidR="000B49FB" w:rsidRDefault="000B49FB" w:rsidP="000B49FB">
      <w:pPr>
        <w:overflowPunct/>
        <w:autoSpaceDE/>
        <w:autoSpaceDN/>
        <w:adjustRightInd/>
        <w:ind w:left="426" w:hanging="142"/>
        <w:jc w:val="left"/>
        <w:textAlignment w:val="auto"/>
        <w:rPr>
          <w:rFonts w:cs="Arial"/>
          <w:color w:val="0000FF"/>
          <w:szCs w:val="22"/>
        </w:rPr>
      </w:pPr>
      <w:r w:rsidRPr="000B49FB">
        <w:rPr>
          <w:rFonts w:cs="Arial"/>
          <w:color w:val="0000FF"/>
          <w:szCs w:val="22"/>
        </w:rPr>
        <w:t xml:space="preserve">– eden ali več predstavnikov nevladnih organizacij, zainteresiranih za nadzor nad varstvom človekovih pravic in svoboščin, ali predstavnikov javnosti, ki jih določi župan. </w:t>
      </w:r>
    </w:p>
    <w:p w:rsidR="000B49FB" w:rsidRPr="000B49FB" w:rsidRDefault="000B49FB" w:rsidP="000B49FB">
      <w:pPr>
        <w:overflowPunct/>
        <w:autoSpaceDE/>
        <w:autoSpaceDN/>
        <w:adjustRightInd/>
        <w:ind w:left="426" w:hanging="142"/>
        <w:jc w:val="left"/>
        <w:textAlignment w:val="auto"/>
        <w:rPr>
          <w:rFonts w:cs="Arial"/>
          <w:color w:val="0000FF"/>
          <w:szCs w:val="22"/>
        </w:rPr>
      </w:pPr>
    </w:p>
    <w:p w:rsidR="000B49FB" w:rsidRPr="000B49FB" w:rsidRDefault="000B49FB" w:rsidP="000B49FB">
      <w:pPr>
        <w:overflowPunct/>
        <w:autoSpaceDE/>
        <w:autoSpaceDN/>
        <w:adjustRightInd/>
        <w:jc w:val="left"/>
        <w:textAlignment w:val="auto"/>
        <w:rPr>
          <w:rFonts w:cs="Arial"/>
          <w:color w:val="0000FF"/>
          <w:szCs w:val="22"/>
        </w:rPr>
      </w:pPr>
      <w:r w:rsidRPr="000B49FB">
        <w:rPr>
          <w:rFonts w:cs="Arial"/>
          <w:color w:val="0000FF"/>
          <w:szCs w:val="22"/>
        </w:rPr>
        <w:t xml:space="preserve">(4) Komisijo imenuje župan, pri medobčinskem redarstvu pa župan občine, v kateri je sedež medobčinskega redarstva. Župan imenuje komisijo najpozneje v petih delovnih dneh od prejema obvestila iz tretjega odstavka prejšnjega člena. </w:t>
      </w:r>
    </w:p>
    <w:p w:rsidR="000B49FB" w:rsidRDefault="000B49FB" w:rsidP="000B49FB">
      <w:pPr>
        <w:overflowPunct/>
        <w:autoSpaceDE/>
        <w:autoSpaceDN/>
        <w:adjustRightInd/>
        <w:jc w:val="left"/>
        <w:textAlignment w:val="auto"/>
        <w:rPr>
          <w:rFonts w:cs="Arial"/>
          <w:color w:val="0000FF"/>
          <w:szCs w:val="22"/>
        </w:rPr>
      </w:pPr>
    </w:p>
    <w:p w:rsidR="000B49FB" w:rsidRPr="000B49FB" w:rsidRDefault="000B49FB" w:rsidP="000B49FB">
      <w:pPr>
        <w:overflowPunct/>
        <w:autoSpaceDE/>
        <w:autoSpaceDN/>
        <w:adjustRightInd/>
        <w:jc w:val="left"/>
        <w:textAlignment w:val="auto"/>
        <w:rPr>
          <w:rFonts w:cs="Arial"/>
          <w:color w:val="0000FF"/>
          <w:szCs w:val="22"/>
        </w:rPr>
      </w:pPr>
      <w:r w:rsidRPr="000B49FB">
        <w:rPr>
          <w:rFonts w:cs="Arial"/>
          <w:color w:val="0000FF"/>
          <w:szCs w:val="22"/>
        </w:rPr>
        <w:t>(5) Komisijo vodi direktor občinske uprave, pri medobčinskem redarstvu pa direktor občinske uprave s sedežem medobčinskega redarstva. Vodja komisije skliče prvo sejo komisije najpozneje v petih delovnih dneh od njenega imenovanja.</w:t>
      </w:r>
    </w:p>
    <w:p w:rsidR="004102BF" w:rsidRPr="004102BF" w:rsidRDefault="004102BF" w:rsidP="004102BF">
      <w:pPr>
        <w:pStyle w:val="len"/>
      </w:pPr>
      <w:r w:rsidRPr="004102BF">
        <w:t>18. člen</w:t>
      </w:r>
    </w:p>
    <w:p w:rsidR="004102BF" w:rsidRPr="00230ABE" w:rsidRDefault="004102BF" w:rsidP="004102BF">
      <w:pPr>
        <w:pStyle w:val="lennaslov"/>
        <w:rPr>
          <w:color w:val="0000FF"/>
        </w:rPr>
      </w:pPr>
      <w:r w:rsidRPr="00230ABE">
        <w:rPr>
          <w:color w:val="0000FF"/>
        </w:rPr>
        <w:t xml:space="preserve">(postopek </w:t>
      </w:r>
      <w:r w:rsidR="00230ABE" w:rsidRPr="00230ABE">
        <w:rPr>
          <w:color w:val="0000FF"/>
        </w:rPr>
        <w:t>pred komisijo</w:t>
      </w:r>
      <w:r w:rsidRPr="00230ABE">
        <w:rPr>
          <w:color w:val="0000FF"/>
        </w:rPr>
        <w:t>)</w:t>
      </w:r>
    </w:p>
    <w:p w:rsidR="004102BF" w:rsidRPr="004102BF" w:rsidRDefault="004102BF" w:rsidP="00BB4A09">
      <w:pPr>
        <w:pStyle w:val="Odstavek"/>
        <w:ind w:firstLine="0"/>
      </w:pPr>
      <w:r w:rsidRPr="004102BF">
        <w:t xml:space="preserve">(1) Komisija iz prejšnjega člena zbere potrebna obvestila in dokaze o okoliščinah, dejstvih in razlogih uporabe prisilnih sredstev. V zvezi s tem lahko od občinske uprave in policije zahteva potrebno pomoč in sodelovanje. Pri svojem delu smiselno uporablja določbe </w:t>
      </w:r>
      <w:r w:rsidR="006F7395">
        <w:rPr>
          <w:color w:val="0000FF"/>
        </w:rPr>
        <w:t>poslovnika občinskega sveta, ki se nanašajo na sklicevanje in vodenje sej, sklepčnost in sprejemanje odločitev</w:t>
      </w:r>
      <w:r w:rsidRPr="004102BF">
        <w:t xml:space="preserve">. </w:t>
      </w:r>
    </w:p>
    <w:p w:rsidR="004102BF" w:rsidRPr="004102BF" w:rsidRDefault="004102BF" w:rsidP="00BB4A09">
      <w:pPr>
        <w:pStyle w:val="Odstavek"/>
        <w:ind w:firstLine="0"/>
      </w:pPr>
      <w:r w:rsidRPr="004102BF">
        <w:t xml:space="preserve">(2) O zbranih obvestilih, dokazih in ugotovitvah komisija najkasneje v 30 dneh od dneva imenovanja sestavi zapisnik, v katerem poda tudi mnenje, ali je bilo ravnanje občinskega redarja v skladu s predpisi, strokovno in sorazmerno. </w:t>
      </w:r>
    </w:p>
    <w:p w:rsidR="004102BF" w:rsidRPr="004102BF" w:rsidRDefault="004102BF" w:rsidP="00BB4A09">
      <w:pPr>
        <w:pStyle w:val="Odstavek"/>
        <w:ind w:firstLine="0"/>
      </w:pPr>
      <w:r w:rsidRPr="004102BF">
        <w:t>(3) Če komisija ugotovi znake kaznivega dejanja, katerega storilec se preganja po uradni dolžnosti ali na predlog, zlorabe človekovih pravic in temeljnih svoboščin ali drugih kršitev, za katere so z zakonom določene sankcije, obvesti o tem pristojni organ.</w:t>
      </w:r>
    </w:p>
    <w:p w:rsidR="004102BF" w:rsidRPr="004102BF" w:rsidRDefault="004102BF" w:rsidP="004102BF">
      <w:pPr>
        <w:pStyle w:val="len"/>
      </w:pPr>
      <w:r w:rsidRPr="004102BF">
        <w:t>19. člen</w:t>
      </w:r>
    </w:p>
    <w:p w:rsidR="004102BF" w:rsidRPr="004102BF" w:rsidRDefault="004102BF" w:rsidP="004102BF">
      <w:pPr>
        <w:pStyle w:val="lennaslov"/>
      </w:pPr>
      <w:r w:rsidRPr="004102BF">
        <w:t>(odločanje o pritožbah)</w:t>
      </w:r>
    </w:p>
    <w:p w:rsidR="004102BF" w:rsidRPr="004102BF" w:rsidRDefault="004102BF" w:rsidP="00BB4A09">
      <w:pPr>
        <w:pStyle w:val="Odstavek"/>
        <w:ind w:firstLine="0"/>
      </w:pPr>
      <w:r w:rsidRPr="004102BF">
        <w:t xml:space="preserve">(1) Posameznik, ki meni, da so mu bile z dejanjem ali opustitvijo dejanja občinskega redarja kršene njegove pravice ali svoboščine, se lahko v 30 dneh pritoži županu. </w:t>
      </w:r>
    </w:p>
    <w:p w:rsidR="004102BF" w:rsidRPr="004102BF" w:rsidRDefault="004102BF" w:rsidP="00BB4A09">
      <w:pPr>
        <w:pStyle w:val="Odstavek"/>
        <w:ind w:firstLine="0"/>
      </w:pPr>
      <w:r w:rsidRPr="004102BF">
        <w:t xml:space="preserve">(2) Župan mora pritožbo iz prejšnjega odstavka proučiti in o svojih ugotovitvah in ukrepih v 30 dneh pisno obvestiti pritožnika. </w:t>
      </w:r>
    </w:p>
    <w:p w:rsidR="004102BF" w:rsidRPr="004102BF" w:rsidRDefault="004102BF" w:rsidP="00BB4A09">
      <w:pPr>
        <w:pStyle w:val="Odstavek"/>
        <w:ind w:firstLine="0"/>
      </w:pPr>
      <w:r w:rsidRPr="004102BF">
        <w:t>(3) O disciplinskih kršitvah občinskega redarja se odloča v disciplinskem postopku v skladu z zakonom, ki ureja položaj javnih uslužbencev.</w:t>
      </w:r>
    </w:p>
    <w:p w:rsidR="004102BF" w:rsidRPr="004102BF" w:rsidRDefault="004102BF" w:rsidP="004102BF">
      <w:pPr>
        <w:pStyle w:val="Poglavje"/>
      </w:pPr>
      <w:r w:rsidRPr="004102BF">
        <w:lastRenderedPageBreak/>
        <w:t>IV. POGOJI ZA OPRAVLJANJE NALOG POOBLAŠČENIH URADNIH OSEB OBČINSKEGA REDARSTVA</w:t>
      </w:r>
    </w:p>
    <w:p w:rsidR="004102BF" w:rsidRPr="004102BF" w:rsidRDefault="004102BF" w:rsidP="004102BF">
      <w:pPr>
        <w:pStyle w:val="len"/>
      </w:pPr>
      <w:r w:rsidRPr="004102BF">
        <w:t>20. člen</w:t>
      </w:r>
    </w:p>
    <w:p w:rsidR="004102BF" w:rsidRPr="004102BF" w:rsidRDefault="004102BF" w:rsidP="004102BF">
      <w:pPr>
        <w:pStyle w:val="lennaslov"/>
      </w:pPr>
      <w:r w:rsidRPr="004102BF">
        <w:t>(pogoji za opravljanje nalog)</w:t>
      </w:r>
    </w:p>
    <w:p w:rsidR="004102BF" w:rsidRPr="004102BF" w:rsidRDefault="004102BF" w:rsidP="00BB4A09">
      <w:pPr>
        <w:pStyle w:val="Odstavek"/>
        <w:ind w:firstLine="0"/>
      </w:pPr>
      <w:r w:rsidRPr="004102BF">
        <w:t xml:space="preserve">(1) Pooblaščene uradne osebe občinskega redarstva morajo izpolnjevati splošne pogoje, določene z zakonom, ki ureja sistem javnih uslužbencev, opraviti predpisan preizkus znanja za vodenje in odločanje v prekrškovnem postopku ter preizkus znanja za opravljanje nalog občinskega redarstva in za uporabo pooblastil občinskega redarja. </w:t>
      </w:r>
    </w:p>
    <w:p w:rsidR="004102BF" w:rsidRPr="004102BF" w:rsidRDefault="004102BF" w:rsidP="00BB4A09">
      <w:pPr>
        <w:pStyle w:val="Odstavek"/>
        <w:ind w:firstLine="0"/>
      </w:pPr>
      <w:r w:rsidRPr="004102BF">
        <w:t xml:space="preserve">(2) Kandidat za vodjo občinskega redarstva mora imeti najmanj visokošolsko izobrazbo prve stopnje ali njej enakovredno raven izobrazbe, za občinskega redarja pa najmanj srednjo splošno ali srednjo strokovno izobrazbo. </w:t>
      </w:r>
    </w:p>
    <w:p w:rsidR="004102BF" w:rsidRPr="004102BF" w:rsidRDefault="004102BF" w:rsidP="00BB4A09">
      <w:pPr>
        <w:pStyle w:val="Odstavek"/>
        <w:ind w:firstLine="0"/>
      </w:pPr>
      <w:r w:rsidRPr="004102BF">
        <w:t xml:space="preserve">(3) Za vodenje postopka in izdajo plačilnega naloga iz pristojnosti občinskega redarstva je pooblaščen občinski redar, za vodenje postopka in izdajo odločbe o prekrških pa je lahko pooblaščena uradna oseba, ki ima najmanj </w:t>
      </w:r>
      <w:r w:rsidR="00F125EA">
        <w:rPr>
          <w:color w:val="0000FF"/>
        </w:rPr>
        <w:t>šesto raven izobrazbe v skladu s predpisi, ki urejajo uvedbo in uporabo klasifikacijskega sistema izobraževanja in usposabljanja</w:t>
      </w:r>
      <w:r w:rsidRPr="004102BF">
        <w:t>.</w:t>
      </w:r>
    </w:p>
    <w:p w:rsidR="004102BF" w:rsidRPr="004102BF" w:rsidRDefault="004102BF" w:rsidP="004102BF">
      <w:pPr>
        <w:pStyle w:val="len"/>
      </w:pPr>
      <w:r w:rsidRPr="004102BF">
        <w:t>21. člen</w:t>
      </w:r>
    </w:p>
    <w:p w:rsidR="004102BF" w:rsidRPr="004102BF" w:rsidRDefault="004102BF" w:rsidP="004102BF">
      <w:pPr>
        <w:pStyle w:val="lennaslov"/>
      </w:pPr>
      <w:r w:rsidRPr="004102BF">
        <w:t>(strokovno usposabljanje in preizkus znanja)</w:t>
      </w:r>
    </w:p>
    <w:p w:rsidR="004102BF" w:rsidRPr="004102BF" w:rsidRDefault="004102BF" w:rsidP="00BB4A09">
      <w:pPr>
        <w:pStyle w:val="Odstavek"/>
        <w:ind w:firstLine="0"/>
      </w:pPr>
      <w:r w:rsidRPr="004102BF">
        <w:t xml:space="preserve">(1) Usposobljenost pooblaščenih uradnih oseb občinskega redarstva za opravljanje nalog občinskega redarstva, uporabo pooblastil, določenih z zakonom, ter za ravnanje z napravami in tehničnimi sredstvi se zagotavlja s strokovnim usposabljanjem in obdobnim izpopolnjevanjem ter preizkusom znanja. </w:t>
      </w:r>
    </w:p>
    <w:p w:rsidR="004102BF" w:rsidRPr="004102BF" w:rsidRDefault="004102BF" w:rsidP="00BB4A09">
      <w:pPr>
        <w:pStyle w:val="Odstavek"/>
        <w:ind w:firstLine="0"/>
      </w:pPr>
      <w:r w:rsidRPr="004102BF">
        <w:t xml:space="preserve">(2) Program in čas strokovnega usposabljanja ter način opravljanja preizkusa znanja za opravljanje nalog občinskega redarstva, program in način obdobnega izpopolnjevanja ter vsebino in način vodenja evidence usposabljanja in izpopolnjevanja, opravljenih preizkusov in izdanih potrdil o usposobljenosti, predpiše minister, pristojen za notranje zadeve. Minister, pristojen za notranje zadeve, imenuje komisijo za opravljanje preizkusov znanja. </w:t>
      </w:r>
    </w:p>
    <w:p w:rsidR="004102BF" w:rsidRPr="004102BF" w:rsidRDefault="004102BF" w:rsidP="00BB4A09">
      <w:pPr>
        <w:pStyle w:val="Odstavek"/>
        <w:ind w:firstLine="0"/>
      </w:pPr>
      <w:r w:rsidRPr="004102BF">
        <w:t>(3) Strokovno usposabljanje občinskih redarjev in preizkusi znanja iz prejšnjega odstavka so strošek občine. Sredstva za izvedbo strokovnega usposabljanja občinskih redarjev za uporabo pooblastil iz 10. člena tega zakona zagotavlja ministrstvo, pristojno za notranje zadeve.</w:t>
      </w:r>
    </w:p>
    <w:p w:rsidR="004102BF" w:rsidRPr="004102BF" w:rsidRDefault="004102BF" w:rsidP="004102BF">
      <w:pPr>
        <w:pStyle w:val="len"/>
      </w:pPr>
      <w:r w:rsidRPr="004102BF">
        <w:t>22. člen</w:t>
      </w:r>
    </w:p>
    <w:p w:rsidR="004102BF" w:rsidRPr="004102BF" w:rsidRDefault="004102BF" w:rsidP="004102BF">
      <w:pPr>
        <w:pStyle w:val="lennaslov"/>
      </w:pPr>
      <w:r w:rsidRPr="004102BF">
        <w:t>(občinski redar – pripravnik)</w:t>
      </w:r>
    </w:p>
    <w:p w:rsidR="004102BF" w:rsidRPr="004102BF" w:rsidRDefault="004102BF" w:rsidP="00BB4A09">
      <w:pPr>
        <w:pStyle w:val="Odstavek"/>
        <w:ind w:firstLine="0"/>
      </w:pPr>
      <w:r w:rsidRPr="004102BF">
        <w:t xml:space="preserve">(1) Dokler občinski redar ne opravi strokovnega usposabljanja in preizkusa znanja, je občinski redar – pripravnik in ne sme samostojno opravljati nalog občinskega redarja. </w:t>
      </w:r>
    </w:p>
    <w:p w:rsidR="004102BF" w:rsidRPr="004102BF" w:rsidRDefault="004102BF" w:rsidP="00BB4A09">
      <w:pPr>
        <w:pStyle w:val="Odstavek"/>
        <w:ind w:firstLine="0"/>
      </w:pPr>
      <w:r w:rsidRPr="004102BF">
        <w:t>(2) Občinski redar – pripravnik mora opraviti preizkus znanja najkasneje eno leto po sklenitvi pogodbe o zaposlitvi v občini.</w:t>
      </w:r>
    </w:p>
    <w:p w:rsidR="004102BF" w:rsidRPr="004102BF" w:rsidRDefault="004102BF" w:rsidP="004102BF">
      <w:pPr>
        <w:pStyle w:val="len"/>
      </w:pPr>
      <w:r w:rsidRPr="004102BF">
        <w:t>23. člen</w:t>
      </w:r>
    </w:p>
    <w:p w:rsidR="004102BF" w:rsidRPr="004102BF" w:rsidRDefault="004102BF" w:rsidP="004102BF">
      <w:pPr>
        <w:pStyle w:val="lennaslov"/>
      </w:pPr>
      <w:r w:rsidRPr="004102BF">
        <w:t>(plača občinskega redarja)</w:t>
      </w:r>
    </w:p>
    <w:p w:rsidR="004102BF" w:rsidRPr="004102BF" w:rsidRDefault="004102BF" w:rsidP="00BB4A09">
      <w:pPr>
        <w:pStyle w:val="Odstavek"/>
        <w:ind w:firstLine="0"/>
      </w:pPr>
      <w:r w:rsidRPr="004102BF">
        <w:lastRenderedPageBreak/>
        <w:t>Pooblastila občinskega redarja iz 10. člena tega zakona se upoštevajo pri določitvi plače občinskega redarja v skladu s predpisi, ki urejajo plače javnih uslužbencev.</w:t>
      </w:r>
    </w:p>
    <w:p w:rsidR="004102BF" w:rsidRPr="004102BF" w:rsidRDefault="004102BF" w:rsidP="004102BF">
      <w:pPr>
        <w:pStyle w:val="Poglavje"/>
      </w:pPr>
      <w:r w:rsidRPr="004102BF">
        <w:t>V. UNIFORMA, OZNAČBE IN OPREMA</w:t>
      </w:r>
    </w:p>
    <w:p w:rsidR="004102BF" w:rsidRPr="004102BF" w:rsidRDefault="004102BF" w:rsidP="004102BF">
      <w:pPr>
        <w:pStyle w:val="len"/>
      </w:pPr>
      <w:r w:rsidRPr="004102BF">
        <w:t>24. člen</w:t>
      </w:r>
    </w:p>
    <w:p w:rsidR="004102BF" w:rsidRPr="004102BF" w:rsidRDefault="004102BF" w:rsidP="004102BF">
      <w:pPr>
        <w:pStyle w:val="lennaslov"/>
      </w:pPr>
      <w:r w:rsidRPr="004102BF">
        <w:t>(enotna uniforma in označbe)</w:t>
      </w:r>
    </w:p>
    <w:p w:rsidR="004102BF" w:rsidRPr="004102BF" w:rsidRDefault="00F73574" w:rsidP="00BB4A09">
      <w:pPr>
        <w:pStyle w:val="Odstavek"/>
        <w:ind w:firstLine="0"/>
      </w:pPr>
      <w:r>
        <w:t>(</w:t>
      </w:r>
      <w:r w:rsidR="004102BF" w:rsidRPr="004102BF">
        <w:t xml:space="preserve">1) Občinski redar ima med opravljanjem nalog pravico in dolžnost nositi službeno uniformo občinskih redarjev. Uniforma občinskih redarjev je v vseh občinah enotna. </w:t>
      </w:r>
    </w:p>
    <w:p w:rsidR="004102BF" w:rsidRPr="004102BF" w:rsidRDefault="004102BF" w:rsidP="00F73574">
      <w:pPr>
        <w:pStyle w:val="Odstavek"/>
        <w:ind w:firstLine="0"/>
      </w:pPr>
      <w:r w:rsidRPr="004102BF">
        <w:t xml:space="preserve">(2) Označba občinskega redarstva je simbol na enotni uniformi in vozilih, ki ga sestavlja ime občinskega redarstva z imenom občine, lahko pa tudi grb občine ali ime medobčinskega redarstva, ter označbe nazivov in položajne označbe pooblaščenih uradnih oseb občinskega redarstva na enotni uniformi. </w:t>
      </w:r>
    </w:p>
    <w:p w:rsidR="004102BF" w:rsidRPr="004102BF" w:rsidRDefault="004102BF" w:rsidP="00F73574">
      <w:pPr>
        <w:pStyle w:val="Odstavek"/>
        <w:ind w:firstLine="0"/>
      </w:pPr>
      <w:r w:rsidRPr="004102BF">
        <w:t>(3) Enotno uniformo občinskega redarja, obliko in vsebino označb, ki jih uporablja občinsko redarstvo ali medobčinsko redarstvo, ter način njihove uporabe predpiše minister, pristojen za lokalno samoupravo.</w:t>
      </w:r>
    </w:p>
    <w:p w:rsidR="004102BF" w:rsidRPr="004102BF" w:rsidRDefault="004102BF" w:rsidP="004102BF">
      <w:pPr>
        <w:pStyle w:val="len"/>
      </w:pPr>
      <w:r w:rsidRPr="004102BF">
        <w:t>25. člen</w:t>
      </w:r>
    </w:p>
    <w:p w:rsidR="004102BF" w:rsidRPr="004102BF" w:rsidRDefault="004102BF" w:rsidP="004102BF">
      <w:pPr>
        <w:pStyle w:val="lennaslov"/>
      </w:pPr>
      <w:r w:rsidRPr="004102BF">
        <w:t>(zaščita uniforme in označb)</w:t>
      </w:r>
    </w:p>
    <w:p w:rsidR="004102BF" w:rsidRPr="004102BF" w:rsidRDefault="004102BF" w:rsidP="00F73574">
      <w:pPr>
        <w:pStyle w:val="Odstavek"/>
        <w:ind w:firstLine="0"/>
      </w:pPr>
      <w:r w:rsidRPr="004102BF">
        <w:t>Državni organi, gospodarske družbe, samostojni podjetniki posamezniki, društva ter druge pravne in fizične osebe ne smejo reproducirati ali uporabljati uniforme in označb, ki so po barvi, kroju, označbah nazivov in položajnih označbah enake ali podobne uniformi in označbam občinskega redarstva, ter reproducirati in uporabljati v prometu vozil, ki so označena enako kot vozila občinskega redarstva.</w:t>
      </w:r>
    </w:p>
    <w:p w:rsidR="004102BF" w:rsidRPr="004102BF" w:rsidRDefault="004102BF" w:rsidP="004102BF">
      <w:pPr>
        <w:pStyle w:val="len"/>
      </w:pPr>
      <w:r w:rsidRPr="004102BF">
        <w:t>26. člen</w:t>
      </w:r>
    </w:p>
    <w:p w:rsidR="004102BF" w:rsidRPr="004102BF" w:rsidRDefault="004102BF" w:rsidP="004102BF">
      <w:pPr>
        <w:pStyle w:val="lennaslov"/>
      </w:pPr>
      <w:r w:rsidRPr="004102BF">
        <w:t>(službena izkaznica)</w:t>
      </w:r>
    </w:p>
    <w:p w:rsidR="004102BF" w:rsidRPr="004102BF" w:rsidRDefault="004102BF" w:rsidP="00F73574">
      <w:pPr>
        <w:pStyle w:val="Odstavek"/>
        <w:ind w:firstLine="0"/>
      </w:pPr>
      <w:r w:rsidRPr="004102BF">
        <w:t xml:space="preserve">(1) Pooblaščena uradna oseba občinskega redarstva ima službeno izkaznico, ki jo mora imeti pri sebi med opravljanjem svojega dela na terenu in jo mora na zahtevo posameznika, zoper katerega vodi postopek za prekršek, pokazati. </w:t>
      </w:r>
    </w:p>
    <w:p w:rsidR="004102BF" w:rsidRPr="004102BF" w:rsidRDefault="004102BF" w:rsidP="00F73574">
      <w:pPr>
        <w:pStyle w:val="Odstavek"/>
        <w:ind w:firstLine="0"/>
      </w:pPr>
      <w:r w:rsidRPr="004102BF">
        <w:t xml:space="preserve">(2) Službena izkaznica mora vsebovati naziv pooblaščene uradne osebe občinskega redarstva, njene identifikacijske podatke in pooblastila. </w:t>
      </w:r>
    </w:p>
    <w:p w:rsidR="004102BF" w:rsidRPr="004102BF" w:rsidRDefault="004102BF" w:rsidP="00F73574">
      <w:pPr>
        <w:pStyle w:val="Odstavek"/>
        <w:ind w:firstLine="0"/>
      </w:pPr>
      <w:r w:rsidRPr="004102BF">
        <w:t xml:space="preserve">(3) Službeno izkaznico izda župan oziroma župan občine, v katerem je sedež medobčinskega redarstva, pooblaščeni uradni osebi občinskega redarstva ob imenovanju v naziv. Pooblaščena uradna oseba mora službeno izkaznico izročiti županu oziroma županu občine, v katerem je sedež medobčinskega redarstva, če ji preneha delovno razmerje v občinskem redarstvu. </w:t>
      </w:r>
    </w:p>
    <w:p w:rsidR="004102BF" w:rsidRPr="004102BF" w:rsidRDefault="004102BF" w:rsidP="00F73574">
      <w:pPr>
        <w:pStyle w:val="Odstavek"/>
        <w:ind w:firstLine="0"/>
      </w:pPr>
      <w:r w:rsidRPr="004102BF">
        <w:t>(4) Minister, pristojen za lokalno samoupravo, predpiše barvo, obliko, sestavne dele, obrazce službenih izkaznic ter besedilo pooblastil pooblaščenih uradnih oseb občinskega redarstva.</w:t>
      </w:r>
    </w:p>
    <w:p w:rsidR="004102BF" w:rsidRPr="004102BF" w:rsidRDefault="004102BF" w:rsidP="004102BF">
      <w:pPr>
        <w:pStyle w:val="len"/>
      </w:pPr>
      <w:r w:rsidRPr="004102BF">
        <w:t>27. člen</w:t>
      </w:r>
    </w:p>
    <w:p w:rsidR="004102BF" w:rsidRPr="004102BF" w:rsidRDefault="004102BF" w:rsidP="004102BF">
      <w:pPr>
        <w:pStyle w:val="lennaslov"/>
      </w:pPr>
      <w:r w:rsidRPr="004102BF">
        <w:t>(oprema)</w:t>
      </w:r>
    </w:p>
    <w:p w:rsidR="004102BF" w:rsidRPr="004102BF" w:rsidRDefault="004102BF" w:rsidP="00F73574">
      <w:pPr>
        <w:pStyle w:val="Odstavek"/>
        <w:ind w:firstLine="0"/>
      </w:pPr>
      <w:r w:rsidRPr="004102BF">
        <w:lastRenderedPageBreak/>
        <w:t xml:space="preserve">(1) Občinski redar ima med opravljanjem nalog pravico in dolžnost imeti pri sebi opremo, ki jo potrebuje za opravljanje nalog. </w:t>
      </w:r>
    </w:p>
    <w:p w:rsidR="004102BF" w:rsidRPr="004102BF" w:rsidRDefault="004102BF" w:rsidP="00F73574">
      <w:pPr>
        <w:pStyle w:val="Odstavek"/>
        <w:ind w:firstLine="0"/>
      </w:pPr>
      <w:r w:rsidRPr="004102BF">
        <w:t>(2) Opremo občinskega redarja in način uporabe opreme predpiše minister, pristojen za notranje zadeve.</w:t>
      </w:r>
    </w:p>
    <w:p w:rsidR="004102BF" w:rsidRPr="004102BF" w:rsidRDefault="00F73574" w:rsidP="004102BF">
      <w:pPr>
        <w:pStyle w:val="Poglavje"/>
      </w:pPr>
      <w:r>
        <w:br w:type="page"/>
      </w:r>
      <w:r w:rsidR="004102BF" w:rsidRPr="004102BF">
        <w:lastRenderedPageBreak/>
        <w:t>VI. EVIDENCE OBČINSKEGA REDARSTVA</w:t>
      </w:r>
    </w:p>
    <w:p w:rsidR="004102BF" w:rsidRPr="004102BF" w:rsidRDefault="004102BF" w:rsidP="004102BF">
      <w:pPr>
        <w:pStyle w:val="len"/>
      </w:pPr>
      <w:r w:rsidRPr="004102BF">
        <w:t>28. člen</w:t>
      </w:r>
    </w:p>
    <w:p w:rsidR="004102BF" w:rsidRPr="004102BF" w:rsidRDefault="004102BF" w:rsidP="004102BF">
      <w:pPr>
        <w:pStyle w:val="lennaslov"/>
      </w:pPr>
      <w:r w:rsidRPr="004102BF">
        <w:t>(evidence po zakonu, ki ureja prekrške)</w:t>
      </w:r>
    </w:p>
    <w:p w:rsidR="004102BF" w:rsidRPr="004102BF" w:rsidRDefault="004102BF" w:rsidP="00F73574">
      <w:pPr>
        <w:pStyle w:val="Odstavek"/>
        <w:ind w:firstLine="0"/>
      </w:pPr>
      <w:r w:rsidRPr="004102BF">
        <w:t>Občinsko redarstvo vodi evidence prekrškovnega organa v skladu z zakonom, ki ureja prekrške.</w:t>
      </w:r>
    </w:p>
    <w:p w:rsidR="00763CB8" w:rsidRPr="00137CA1" w:rsidRDefault="00763CB8" w:rsidP="00763CB8">
      <w:pPr>
        <w:pStyle w:val="len"/>
        <w:rPr>
          <w:color w:val="0000FF"/>
        </w:rPr>
      </w:pPr>
      <w:proofErr w:type="spellStart"/>
      <w:r w:rsidRPr="00137CA1">
        <w:rPr>
          <w:color w:val="0000FF"/>
        </w:rPr>
        <w:t>28.a</w:t>
      </w:r>
      <w:proofErr w:type="spellEnd"/>
      <w:r w:rsidRPr="00137CA1">
        <w:rPr>
          <w:color w:val="0000FF"/>
        </w:rPr>
        <w:t xml:space="preserve"> člen</w:t>
      </w:r>
    </w:p>
    <w:p w:rsidR="00763CB8" w:rsidRPr="00137CA1" w:rsidRDefault="00763CB8" w:rsidP="00763CB8">
      <w:pPr>
        <w:pStyle w:val="lennaslov"/>
        <w:rPr>
          <w:color w:val="0000FF"/>
        </w:rPr>
      </w:pPr>
      <w:r w:rsidRPr="00137CA1">
        <w:rPr>
          <w:color w:val="0000FF"/>
        </w:rPr>
        <w:t>(evidenca uporabe prisilnih sredstev)</w:t>
      </w:r>
    </w:p>
    <w:p w:rsidR="00763CB8" w:rsidRPr="00137CA1" w:rsidRDefault="00763CB8" w:rsidP="00763CB8">
      <w:pPr>
        <w:pStyle w:val="lennaslov"/>
        <w:rPr>
          <w:color w:val="0000FF"/>
        </w:rPr>
      </w:pPr>
    </w:p>
    <w:p w:rsidR="005F13C1" w:rsidRPr="00137CA1" w:rsidRDefault="005F13C1" w:rsidP="005F13C1">
      <w:pPr>
        <w:rPr>
          <w:color w:val="0000FF"/>
        </w:rPr>
      </w:pPr>
      <w:r w:rsidRPr="00137CA1">
        <w:rPr>
          <w:color w:val="0000FF"/>
        </w:rPr>
        <w:t xml:space="preserve">(1) Občinsko redarstvo upravlja evidenco uporabe prisilnih sredstev. V evidenci se obdelujejo podatki o: </w:t>
      </w:r>
    </w:p>
    <w:p w:rsidR="005F13C1" w:rsidRPr="00137CA1" w:rsidRDefault="005F13C1" w:rsidP="00137CA1">
      <w:pPr>
        <w:ind w:left="426" w:hanging="142"/>
        <w:rPr>
          <w:color w:val="0000FF"/>
        </w:rPr>
      </w:pPr>
      <w:r w:rsidRPr="00137CA1">
        <w:rPr>
          <w:color w:val="0000FF"/>
        </w:rPr>
        <w:t xml:space="preserve">– občinskem redarju, ki je uporabil prisilno sredstvo: osebno ime in njegovi rojstni podatki (dan, mesec, leto, kraj); </w:t>
      </w:r>
    </w:p>
    <w:p w:rsidR="005F13C1" w:rsidRPr="00137CA1" w:rsidRDefault="005F13C1" w:rsidP="00137CA1">
      <w:pPr>
        <w:ind w:left="426" w:hanging="142"/>
        <w:rPr>
          <w:color w:val="0000FF"/>
        </w:rPr>
      </w:pPr>
      <w:r w:rsidRPr="00137CA1">
        <w:rPr>
          <w:color w:val="0000FF"/>
        </w:rPr>
        <w:t xml:space="preserve">– osebi, zoper katero je bilo uporabljeno prisilno sredstvo: osebno ime in njeni rojstni podatki (dan, mesec, leto, kraj), spol, naslov, EMŠO, če gre za tujca, pa osebno ime in njegovi rojstni podatki (dan, mesec, leto, kraj), spol, naslov in številka osebnega dokumenta; </w:t>
      </w:r>
    </w:p>
    <w:p w:rsidR="005F13C1" w:rsidRPr="00137CA1" w:rsidRDefault="005F13C1" w:rsidP="00137CA1">
      <w:pPr>
        <w:ind w:left="426" w:hanging="142"/>
        <w:rPr>
          <w:color w:val="0000FF"/>
        </w:rPr>
      </w:pPr>
      <w:r w:rsidRPr="00137CA1">
        <w:rPr>
          <w:color w:val="0000FF"/>
        </w:rPr>
        <w:t>– dogodku, v katerem je bilo uporabljeno prisilno sredstvo, in oce</w:t>
      </w:r>
      <w:r w:rsidR="00137CA1" w:rsidRPr="00137CA1">
        <w:rPr>
          <w:color w:val="0000FF"/>
        </w:rPr>
        <w:t>ni uporabe prisilnega sredstva.</w:t>
      </w:r>
    </w:p>
    <w:p w:rsidR="00137CA1" w:rsidRPr="00137CA1" w:rsidRDefault="00137CA1" w:rsidP="00137CA1">
      <w:pPr>
        <w:ind w:left="426" w:hanging="142"/>
        <w:rPr>
          <w:color w:val="0000FF"/>
        </w:rPr>
      </w:pPr>
    </w:p>
    <w:p w:rsidR="005F13C1" w:rsidRPr="00137CA1" w:rsidRDefault="005F13C1" w:rsidP="005F13C1">
      <w:pPr>
        <w:rPr>
          <w:color w:val="0000FF"/>
        </w:rPr>
      </w:pPr>
      <w:r w:rsidRPr="00137CA1">
        <w:rPr>
          <w:color w:val="0000FF"/>
        </w:rPr>
        <w:t>(2) Podatki v evidenci se hranijo dve leti po datumu uporabe prisilnega sredstva. Po poteku tega roka se podat</w:t>
      </w:r>
      <w:r w:rsidR="00137CA1" w:rsidRPr="00137CA1">
        <w:rPr>
          <w:color w:val="0000FF"/>
        </w:rPr>
        <w:t>ki izbrišejo oziroma uničijo.</w:t>
      </w:r>
    </w:p>
    <w:p w:rsidR="005F13C1" w:rsidRDefault="005F13C1" w:rsidP="004102BF">
      <w:pPr>
        <w:pStyle w:val="len"/>
      </w:pPr>
    </w:p>
    <w:p w:rsidR="005F13C1" w:rsidRDefault="005F13C1" w:rsidP="004102BF">
      <w:pPr>
        <w:pStyle w:val="len"/>
      </w:pPr>
    </w:p>
    <w:p w:rsidR="004102BF" w:rsidRPr="004102BF" w:rsidRDefault="004102BF" w:rsidP="004102BF">
      <w:pPr>
        <w:pStyle w:val="len"/>
      </w:pPr>
      <w:r w:rsidRPr="004102BF">
        <w:t>29. člen</w:t>
      </w:r>
    </w:p>
    <w:p w:rsidR="004102BF" w:rsidRPr="004102BF" w:rsidRDefault="004102BF" w:rsidP="004102BF">
      <w:pPr>
        <w:pStyle w:val="lennaslov"/>
      </w:pPr>
      <w:r w:rsidRPr="004102BF">
        <w:t>(dostop do podatkov iz evidenc)</w:t>
      </w:r>
    </w:p>
    <w:p w:rsidR="004102BF" w:rsidRPr="009A3FE7" w:rsidRDefault="004102BF" w:rsidP="00F73574">
      <w:pPr>
        <w:pStyle w:val="Odstavek"/>
        <w:ind w:firstLine="0"/>
        <w:rPr>
          <w:color w:val="0000FF"/>
        </w:rPr>
      </w:pPr>
      <w:r w:rsidRPr="004102BF">
        <w:t xml:space="preserve">Občina je za potrebe izvrševanja nadzora nad izvajanjem tega zakona dolžna omogočiti brezplačen vpogled, prepis, kopiranje ali izpis evidenc iz </w:t>
      </w:r>
      <w:r w:rsidR="009A3FE7" w:rsidRPr="009A3FE7">
        <w:rPr>
          <w:color w:val="0000FF"/>
        </w:rPr>
        <w:t xml:space="preserve">28. in </w:t>
      </w:r>
      <w:proofErr w:type="spellStart"/>
      <w:r w:rsidR="009A3FE7" w:rsidRPr="009A3FE7">
        <w:rPr>
          <w:color w:val="0000FF"/>
        </w:rPr>
        <w:t>28.a</w:t>
      </w:r>
      <w:proofErr w:type="spellEnd"/>
      <w:r w:rsidR="009A3FE7" w:rsidRPr="009A3FE7">
        <w:rPr>
          <w:color w:val="0000FF"/>
        </w:rPr>
        <w:t xml:space="preserve"> člena tega zakona</w:t>
      </w:r>
      <w:r w:rsidRPr="009A3FE7">
        <w:rPr>
          <w:color w:val="0000FF"/>
        </w:rPr>
        <w:t>.</w:t>
      </w:r>
    </w:p>
    <w:p w:rsidR="004102BF" w:rsidRPr="004102BF" w:rsidRDefault="004102BF" w:rsidP="004102BF">
      <w:pPr>
        <w:pStyle w:val="Poglavje"/>
      </w:pPr>
      <w:r w:rsidRPr="004102BF">
        <w:t>VII. NADZOR NAD IZVAJANJEM ZAKONA</w:t>
      </w:r>
    </w:p>
    <w:p w:rsidR="004102BF" w:rsidRPr="004102BF" w:rsidRDefault="004102BF" w:rsidP="004102BF">
      <w:pPr>
        <w:pStyle w:val="len"/>
      </w:pPr>
      <w:r w:rsidRPr="004102BF">
        <w:t>30. člen</w:t>
      </w:r>
    </w:p>
    <w:p w:rsidR="004102BF" w:rsidRPr="004102BF" w:rsidRDefault="004102BF" w:rsidP="004102BF">
      <w:pPr>
        <w:pStyle w:val="lennaslov"/>
      </w:pPr>
      <w:r w:rsidRPr="004102BF">
        <w:t>(pristojnost državnih organov)</w:t>
      </w:r>
    </w:p>
    <w:p w:rsidR="004102BF" w:rsidRPr="004102BF" w:rsidRDefault="004102BF" w:rsidP="00F73574">
      <w:pPr>
        <w:pStyle w:val="Odstavek"/>
        <w:ind w:firstLine="0"/>
      </w:pPr>
      <w:r w:rsidRPr="004102BF">
        <w:t xml:space="preserve">(1) Nadzorstvo nad zakonitostjo dela občinskih organov, občinskih uprav in občinskih redarstev pri izvrševanju tega zakona opravlja ministrstvo, pristojno za notranje zadeve. </w:t>
      </w:r>
    </w:p>
    <w:p w:rsidR="004102BF" w:rsidRPr="004102BF" w:rsidRDefault="004102BF" w:rsidP="00F73574">
      <w:pPr>
        <w:pStyle w:val="Odstavek"/>
        <w:ind w:firstLine="0"/>
      </w:pPr>
      <w:r w:rsidRPr="004102BF">
        <w:t xml:space="preserve">(2) Nadzorstvo nad zakonitostjo izvrševanja posameznih pooblastil občinskih redarstev in organ, pristojen za nadzor, določa zakon, s katerim so ta pooblastila določena. </w:t>
      </w:r>
    </w:p>
    <w:p w:rsidR="004102BF" w:rsidRPr="004102BF" w:rsidRDefault="004102BF" w:rsidP="00F73574">
      <w:pPr>
        <w:pStyle w:val="Odstavek"/>
        <w:ind w:firstLine="0"/>
      </w:pPr>
      <w:r w:rsidRPr="004102BF">
        <w:t>(3) Za prekrške, določene s tem zakonom, je pristojna inšpekcija za notranje zadeve.</w:t>
      </w:r>
    </w:p>
    <w:p w:rsidR="004102BF" w:rsidRPr="004102BF" w:rsidRDefault="004102BF" w:rsidP="004102BF">
      <w:pPr>
        <w:pStyle w:val="len"/>
      </w:pPr>
      <w:r w:rsidRPr="004102BF">
        <w:lastRenderedPageBreak/>
        <w:t>31. člen</w:t>
      </w:r>
    </w:p>
    <w:p w:rsidR="004102BF" w:rsidRPr="004102BF" w:rsidRDefault="004102BF" w:rsidP="004102BF">
      <w:pPr>
        <w:pStyle w:val="lennaslov"/>
      </w:pPr>
      <w:r w:rsidRPr="004102BF">
        <w:t>(pristojnost občinskih organov)</w:t>
      </w:r>
    </w:p>
    <w:p w:rsidR="004102BF" w:rsidRPr="004102BF" w:rsidRDefault="004102BF" w:rsidP="00F73574">
      <w:pPr>
        <w:pStyle w:val="Odstavek"/>
        <w:ind w:firstLine="0"/>
      </w:pPr>
      <w:r w:rsidRPr="004102BF">
        <w:t>Za nadzorstvo nad izvrševanjem nalog občinskega redarstva, določenih z občinskimi predpisi, je pristojen župan.</w:t>
      </w:r>
    </w:p>
    <w:p w:rsidR="004102BF" w:rsidRPr="004102BF" w:rsidRDefault="004102BF" w:rsidP="004102BF">
      <w:pPr>
        <w:pStyle w:val="Poglavje"/>
      </w:pPr>
      <w:r w:rsidRPr="004102BF">
        <w:t>VIII. KAZENSKA DOLOČBA</w:t>
      </w:r>
    </w:p>
    <w:p w:rsidR="004102BF" w:rsidRPr="004102BF" w:rsidRDefault="004102BF" w:rsidP="004102BF">
      <w:pPr>
        <w:pStyle w:val="len"/>
      </w:pPr>
      <w:r w:rsidRPr="004102BF">
        <w:t>32. člen</w:t>
      </w:r>
    </w:p>
    <w:p w:rsidR="004102BF" w:rsidRPr="004102BF" w:rsidRDefault="004102BF" w:rsidP="00F73574">
      <w:pPr>
        <w:pStyle w:val="Odstavek"/>
        <w:ind w:firstLine="0"/>
      </w:pPr>
      <w:r w:rsidRPr="004102BF">
        <w:t xml:space="preserve">(1) Pravna oseba ali samostojni podjetnik posameznik oziroma posameznik, ki samostojno opravlja dejavnost, ki ravna v nasprotju s 25. členom tega zakona, se kaznuje za prekršek z globo 2.000 </w:t>
      </w:r>
      <w:proofErr w:type="spellStart"/>
      <w:r w:rsidRPr="004102BF">
        <w:t>eurov</w:t>
      </w:r>
      <w:proofErr w:type="spellEnd"/>
      <w:r w:rsidRPr="004102BF">
        <w:t xml:space="preserve">. </w:t>
      </w:r>
    </w:p>
    <w:p w:rsidR="004102BF" w:rsidRPr="004102BF" w:rsidRDefault="004102BF" w:rsidP="00F73574">
      <w:pPr>
        <w:pStyle w:val="Odstavek"/>
        <w:ind w:firstLine="0"/>
      </w:pPr>
      <w:r w:rsidRPr="004102BF">
        <w:t xml:space="preserve">(2) Odgovorno osebo pravne osebe, odgovorno osebo samostojnega podjetnika posameznika in odgovorno osebo posameznika, ki samostojno opravlja dejavnost, iz prejšnjega odstavka se kaznuje z globo 500 </w:t>
      </w:r>
      <w:proofErr w:type="spellStart"/>
      <w:r w:rsidRPr="004102BF">
        <w:t>eurov</w:t>
      </w:r>
      <w:proofErr w:type="spellEnd"/>
      <w:r w:rsidRPr="004102BF">
        <w:t xml:space="preserve">. </w:t>
      </w:r>
    </w:p>
    <w:p w:rsidR="004102BF" w:rsidRPr="004102BF" w:rsidRDefault="004102BF" w:rsidP="00F73574">
      <w:pPr>
        <w:pStyle w:val="Odstavek"/>
        <w:ind w:firstLine="0"/>
      </w:pPr>
      <w:r w:rsidRPr="004102BF">
        <w:t xml:space="preserve">(3) Fizično osebo, ki ravna v nasprotju s 25. členom tega zakona, se kaznuje z globo 500 </w:t>
      </w:r>
      <w:proofErr w:type="spellStart"/>
      <w:r w:rsidRPr="004102BF">
        <w:t>eurov</w:t>
      </w:r>
      <w:proofErr w:type="spellEnd"/>
      <w:r w:rsidRPr="004102BF">
        <w:t>.</w:t>
      </w:r>
    </w:p>
    <w:p w:rsidR="004102BF" w:rsidRPr="004102BF" w:rsidRDefault="004102BF" w:rsidP="004102BF">
      <w:pPr>
        <w:pStyle w:val="Poglavje"/>
      </w:pPr>
      <w:r w:rsidRPr="004102BF">
        <w:t>IX. PREHODNE IN KONČNE DOLOČBE</w:t>
      </w:r>
    </w:p>
    <w:p w:rsidR="004102BF" w:rsidRPr="004102BF" w:rsidRDefault="004102BF" w:rsidP="004102BF">
      <w:pPr>
        <w:pStyle w:val="len"/>
      </w:pPr>
      <w:r w:rsidRPr="004102BF">
        <w:t>33. člen</w:t>
      </w:r>
    </w:p>
    <w:p w:rsidR="004102BF" w:rsidRPr="004102BF" w:rsidRDefault="004102BF" w:rsidP="004102BF">
      <w:pPr>
        <w:pStyle w:val="lennaslov"/>
      </w:pPr>
      <w:r w:rsidRPr="004102BF">
        <w:t>(rok za izdajo predpisov)</w:t>
      </w:r>
    </w:p>
    <w:p w:rsidR="004102BF" w:rsidRPr="004102BF" w:rsidRDefault="004102BF" w:rsidP="00F73574">
      <w:pPr>
        <w:pStyle w:val="Odstavek"/>
        <w:ind w:firstLine="0"/>
      </w:pPr>
      <w:r w:rsidRPr="004102BF">
        <w:t xml:space="preserve">(1) Predpise iz drugega odstavka 21. člena, tretjega odstavka 24. člena, četrtega odstavka 26. člena in drugega odstavka 27. člena izda pristojni minister v enem letu po uveljavitvi tega zakona. </w:t>
      </w:r>
    </w:p>
    <w:p w:rsidR="004102BF" w:rsidRPr="004102BF" w:rsidRDefault="004102BF" w:rsidP="00F73574">
      <w:pPr>
        <w:pStyle w:val="Odstavek"/>
        <w:ind w:firstLine="0"/>
      </w:pPr>
      <w:r w:rsidRPr="004102BF">
        <w:t>(2) Do uveljavitve predpisov iz prejšnjega odstavka veljata Pravilnik o enotni uniformi, označbah in opremi pooblaščenih delavcev občinskega redarstva (Uradni list RS, št. 103/05) in Pravilnik o pogojih za opravljanje nalog občinskega redarja (Uradni list RS, št. 103/05).</w:t>
      </w:r>
    </w:p>
    <w:p w:rsidR="004102BF" w:rsidRPr="004102BF" w:rsidRDefault="004102BF" w:rsidP="004102BF">
      <w:pPr>
        <w:pStyle w:val="len"/>
      </w:pPr>
      <w:r w:rsidRPr="004102BF">
        <w:t>34. člen</w:t>
      </w:r>
    </w:p>
    <w:p w:rsidR="004102BF" w:rsidRPr="004102BF" w:rsidRDefault="004102BF" w:rsidP="004102BF">
      <w:pPr>
        <w:pStyle w:val="lennaslov"/>
      </w:pPr>
      <w:r w:rsidRPr="004102BF">
        <w:t>(rok za izpolnitev pogojev za opravljanje nalog)</w:t>
      </w:r>
    </w:p>
    <w:p w:rsidR="004102BF" w:rsidRPr="004102BF" w:rsidRDefault="004102BF" w:rsidP="00F73574">
      <w:pPr>
        <w:pStyle w:val="Odstavek"/>
        <w:ind w:firstLine="0"/>
      </w:pPr>
      <w:r w:rsidRPr="004102BF">
        <w:t>Javni uslužbenci, ki na dan uveljavitve tega zakona opravljajo naloge v občinskih redarstvih, morajo opraviti preizkus znanja za opravljanje nalog občinskega redarstva, določen s tem zakonom, najkasneje v enem letu od uveljavitve predpisa iz drugega odstavka 21. člena tega zakona.</w:t>
      </w:r>
    </w:p>
    <w:p w:rsidR="004102BF" w:rsidRPr="004102BF" w:rsidRDefault="004102BF" w:rsidP="004102BF">
      <w:pPr>
        <w:pStyle w:val="len"/>
      </w:pPr>
      <w:r w:rsidRPr="004102BF">
        <w:t>35. člen</w:t>
      </w:r>
    </w:p>
    <w:p w:rsidR="004102BF" w:rsidRPr="004102BF" w:rsidRDefault="004102BF" w:rsidP="004102BF">
      <w:pPr>
        <w:pStyle w:val="lennaslov"/>
      </w:pPr>
      <w:r w:rsidRPr="004102BF">
        <w:t>(obveznost občin)</w:t>
      </w:r>
    </w:p>
    <w:p w:rsidR="004102BF" w:rsidRPr="004102BF" w:rsidRDefault="004102BF" w:rsidP="00F73574">
      <w:pPr>
        <w:pStyle w:val="Odstavek"/>
        <w:ind w:firstLine="0"/>
      </w:pPr>
      <w:r w:rsidRPr="004102BF">
        <w:t xml:space="preserve">(1) Občine morajo sprejeti ali uskladiti odloke, s katerimi so ustanovljena občinska redarstva, s tem zakonom v enem letu po njegovi uveljavitvi. </w:t>
      </w:r>
    </w:p>
    <w:p w:rsidR="004102BF" w:rsidRPr="004102BF" w:rsidRDefault="004102BF" w:rsidP="00F73574">
      <w:pPr>
        <w:pStyle w:val="Odstavek"/>
        <w:ind w:firstLine="0"/>
      </w:pPr>
      <w:r w:rsidRPr="004102BF">
        <w:lastRenderedPageBreak/>
        <w:t>(2) Občine morajo sprejeti občinski program varnosti iz 6. člena tega zakona v dveh letih po uveljavitvi tega zakona. Do sprejema programa varnosti iz 6. člena tega zakona opravlja vse z zakonom določene naloge in pooblastila občinskega redarja policija.</w:t>
      </w:r>
    </w:p>
    <w:p w:rsidR="004102BF" w:rsidRPr="004102BF" w:rsidRDefault="004102BF" w:rsidP="004102BF">
      <w:pPr>
        <w:pStyle w:val="len"/>
      </w:pPr>
      <w:r w:rsidRPr="004102BF">
        <w:t>36. člen</w:t>
      </w:r>
    </w:p>
    <w:p w:rsidR="004102BF" w:rsidRPr="004102BF" w:rsidRDefault="004102BF" w:rsidP="004102BF">
      <w:pPr>
        <w:pStyle w:val="lennaslov"/>
      </w:pPr>
      <w:r w:rsidRPr="004102BF">
        <w:t>(prenehanje veljavnosti)</w:t>
      </w:r>
    </w:p>
    <w:p w:rsidR="004102BF" w:rsidRPr="004102BF" w:rsidRDefault="004102BF" w:rsidP="00F73574">
      <w:pPr>
        <w:pStyle w:val="Odstavek"/>
        <w:ind w:firstLine="0"/>
      </w:pPr>
      <w:r w:rsidRPr="004102BF">
        <w:t>Z dnem uveljavitve tega zakona prenehajo veljati četrti, peti, šesti in sedmi odstavek 14. člena Zakona o varnosti cestnega prometa (Uradni list RS, št. 133/06 – uradno prečiščeno besedilo).</w:t>
      </w:r>
    </w:p>
    <w:p w:rsidR="004102BF" w:rsidRPr="004102BF" w:rsidRDefault="004102BF" w:rsidP="004102BF">
      <w:pPr>
        <w:pStyle w:val="len"/>
      </w:pPr>
      <w:r w:rsidRPr="004102BF">
        <w:t>37. člen</w:t>
      </w:r>
    </w:p>
    <w:p w:rsidR="004102BF" w:rsidRPr="004102BF" w:rsidRDefault="004102BF" w:rsidP="004102BF">
      <w:pPr>
        <w:pStyle w:val="lennaslov"/>
      </w:pPr>
      <w:r w:rsidRPr="004102BF">
        <w:t>(začetek veljavnosti)</w:t>
      </w:r>
    </w:p>
    <w:p w:rsidR="004102BF" w:rsidRPr="004102BF" w:rsidRDefault="004102BF" w:rsidP="00F73574">
      <w:pPr>
        <w:pStyle w:val="Odstavek"/>
        <w:ind w:firstLine="0"/>
      </w:pPr>
      <w:r w:rsidRPr="004102BF">
        <w:t>Ta zakon začne veljati 1. januarja 2007</w:t>
      </w:r>
      <w:r w:rsidR="00131540">
        <w:t>.</w:t>
      </w:r>
    </w:p>
    <w:p w:rsidR="004102BF" w:rsidRPr="004102BF" w:rsidRDefault="004102BF" w:rsidP="004102BF">
      <w:pPr>
        <w:pStyle w:val="tevilkanakoncupredpisa"/>
      </w:pPr>
      <w:r w:rsidRPr="004102BF">
        <w:t>Št. 212-03/04-5/2</w:t>
      </w:r>
    </w:p>
    <w:p w:rsidR="004102BF" w:rsidRPr="004102BF" w:rsidRDefault="004102BF" w:rsidP="004102BF">
      <w:pPr>
        <w:pStyle w:val="Datumsprejetja"/>
      </w:pPr>
      <w:r w:rsidRPr="004102BF">
        <w:t>Ljubljana, dne 18. decembra 2006</w:t>
      </w:r>
    </w:p>
    <w:p w:rsidR="004102BF" w:rsidRPr="004102BF" w:rsidRDefault="004102BF" w:rsidP="004102BF">
      <w:pPr>
        <w:pStyle w:val="EVA"/>
      </w:pPr>
      <w:r w:rsidRPr="004102BF">
        <w:t>EPA 1013-IV</w:t>
      </w:r>
    </w:p>
    <w:p w:rsidR="004102BF" w:rsidRDefault="004102BF" w:rsidP="004102BF">
      <w:pPr>
        <w:pStyle w:val="Imeorgana"/>
      </w:pPr>
      <w:r w:rsidRPr="004102BF">
        <w:t xml:space="preserve">Predsednik </w:t>
      </w:r>
      <w:r w:rsidRPr="004102BF">
        <w:br/>
        <w:t xml:space="preserve">Državnega zbora </w:t>
      </w:r>
      <w:r w:rsidRPr="004102BF">
        <w:br/>
        <w:t xml:space="preserve">Republike Slovenije </w:t>
      </w:r>
      <w:r w:rsidRPr="004102BF">
        <w:br/>
        <w:t>France Cukjati, dr. med., l.r.</w:t>
      </w:r>
    </w:p>
    <w:p w:rsidR="00131540" w:rsidRDefault="00131540" w:rsidP="004102BF">
      <w:pPr>
        <w:pStyle w:val="Imeorgana"/>
      </w:pPr>
    </w:p>
    <w:p w:rsidR="00131540" w:rsidRDefault="00131540" w:rsidP="004102BF">
      <w:pPr>
        <w:pStyle w:val="Imeorgana"/>
      </w:pPr>
    </w:p>
    <w:p w:rsidR="00131540" w:rsidRPr="0022674B" w:rsidRDefault="00131540" w:rsidP="00131540">
      <w:pPr>
        <w:overflowPunct/>
        <w:autoSpaceDE/>
        <w:autoSpaceDN/>
        <w:adjustRightInd/>
        <w:jc w:val="left"/>
        <w:textAlignment w:val="auto"/>
        <w:rPr>
          <w:rFonts w:cs="Arial"/>
          <w:color w:val="0000FF"/>
          <w:szCs w:val="22"/>
        </w:rPr>
      </w:pPr>
      <w:r w:rsidRPr="0022674B">
        <w:rPr>
          <w:rFonts w:cs="Arial"/>
          <w:color w:val="0000FF"/>
          <w:szCs w:val="22"/>
        </w:rPr>
        <w:t xml:space="preserve">Ta zakon začne veljati petnajsti dan po objavi v Uradnem listu Republike Slovenije. </w:t>
      </w:r>
    </w:p>
    <w:p w:rsidR="00131540" w:rsidRPr="0022674B" w:rsidRDefault="00131540" w:rsidP="00131540">
      <w:pPr>
        <w:overflowPunct/>
        <w:autoSpaceDE/>
        <w:autoSpaceDN/>
        <w:adjustRightInd/>
        <w:jc w:val="left"/>
        <w:textAlignment w:val="auto"/>
        <w:rPr>
          <w:rFonts w:cs="Arial"/>
          <w:color w:val="0000FF"/>
          <w:szCs w:val="22"/>
        </w:rPr>
      </w:pPr>
      <w:r w:rsidRPr="0022674B">
        <w:rPr>
          <w:rFonts w:cs="Arial"/>
          <w:color w:val="0000FF"/>
          <w:szCs w:val="22"/>
        </w:rPr>
        <w:t xml:space="preserve">Št. 212-03/16-4/23 </w:t>
      </w:r>
    </w:p>
    <w:p w:rsidR="00131540" w:rsidRPr="0022674B" w:rsidRDefault="00131540" w:rsidP="00131540">
      <w:pPr>
        <w:overflowPunct/>
        <w:autoSpaceDE/>
        <w:autoSpaceDN/>
        <w:adjustRightInd/>
        <w:jc w:val="left"/>
        <w:textAlignment w:val="auto"/>
        <w:rPr>
          <w:rFonts w:cs="Arial"/>
          <w:color w:val="0000FF"/>
          <w:szCs w:val="22"/>
        </w:rPr>
      </w:pPr>
      <w:r w:rsidRPr="0022674B">
        <w:rPr>
          <w:rFonts w:cs="Arial"/>
          <w:color w:val="0000FF"/>
          <w:szCs w:val="22"/>
        </w:rPr>
        <w:t xml:space="preserve">Ljubljana, dne 14. februarja 2017 </w:t>
      </w:r>
    </w:p>
    <w:p w:rsidR="00131540" w:rsidRPr="0022674B" w:rsidRDefault="00131540" w:rsidP="00131540">
      <w:pPr>
        <w:overflowPunct/>
        <w:autoSpaceDE/>
        <w:autoSpaceDN/>
        <w:adjustRightInd/>
        <w:jc w:val="left"/>
        <w:textAlignment w:val="auto"/>
        <w:rPr>
          <w:rFonts w:cs="Arial"/>
          <w:color w:val="0000FF"/>
          <w:szCs w:val="22"/>
        </w:rPr>
      </w:pPr>
      <w:r w:rsidRPr="0022674B">
        <w:rPr>
          <w:rFonts w:cs="Arial"/>
          <w:color w:val="0000FF"/>
          <w:szCs w:val="22"/>
        </w:rPr>
        <w:t xml:space="preserve">EPA 1576-VII </w:t>
      </w:r>
    </w:p>
    <w:p w:rsidR="00131540" w:rsidRPr="0022674B" w:rsidRDefault="00131540" w:rsidP="0022674B">
      <w:pPr>
        <w:overflowPunct/>
        <w:autoSpaceDE/>
        <w:autoSpaceDN/>
        <w:adjustRightInd/>
        <w:ind w:left="5112" w:firstLine="284"/>
        <w:jc w:val="center"/>
        <w:textAlignment w:val="auto"/>
        <w:rPr>
          <w:rFonts w:cs="Arial"/>
          <w:color w:val="0000FF"/>
          <w:szCs w:val="22"/>
        </w:rPr>
      </w:pPr>
      <w:r w:rsidRPr="0022674B">
        <w:rPr>
          <w:rFonts w:cs="Arial"/>
          <w:color w:val="0000FF"/>
          <w:szCs w:val="22"/>
        </w:rPr>
        <w:t>Državni zbor </w:t>
      </w:r>
    </w:p>
    <w:p w:rsidR="00131540" w:rsidRPr="0022674B" w:rsidRDefault="00131540" w:rsidP="0022674B">
      <w:pPr>
        <w:overflowPunct/>
        <w:autoSpaceDE/>
        <w:autoSpaceDN/>
        <w:adjustRightInd/>
        <w:ind w:left="5112" w:firstLine="284"/>
        <w:jc w:val="center"/>
        <w:textAlignment w:val="auto"/>
        <w:rPr>
          <w:rFonts w:cs="Arial"/>
          <w:color w:val="0000FF"/>
          <w:szCs w:val="22"/>
        </w:rPr>
      </w:pPr>
      <w:r w:rsidRPr="0022674B">
        <w:rPr>
          <w:rFonts w:cs="Arial"/>
          <w:color w:val="0000FF"/>
          <w:szCs w:val="22"/>
        </w:rPr>
        <w:t>Republike Slovenije </w:t>
      </w:r>
    </w:p>
    <w:p w:rsidR="00131540" w:rsidRPr="0022674B" w:rsidRDefault="00131540" w:rsidP="0022674B">
      <w:pPr>
        <w:overflowPunct/>
        <w:autoSpaceDE/>
        <w:autoSpaceDN/>
        <w:adjustRightInd/>
        <w:ind w:left="5964" w:firstLine="284"/>
        <w:jc w:val="left"/>
        <w:textAlignment w:val="auto"/>
        <w:rPr>
          <w:rFonts w:cs="Arial"/>
          <w:color w:val="0000FF"/>
          <w:szCs w:val="22"/>
        </w:rPr>
      </w:pPr>
      <w:r w:rsidRPr="0022674B">
        <w:rPr>
          <w:rFonts w:cs="Arial"/>
          <w:b/>
          <w:bCs/>
          <w:color w:val="0000FF"/>
          <w:szCs w:val="22"/>
        </w:rPr>
        <w:t>dr. Milan Brglez</w:t>
      </w:r>
      <w:r w:rsidRPr="0022674B">
        <w:rPr>
          <w:rFonts w:cs="Arial"/>
          <w:color w:val="0000FF"/>
          <w:szCs w:val="22"/>
        </w:rPr>
        <w:t xml:space="preserve"> l.r. </w:t>
      </w:r>
    </w:p>
    <w:p w:rsidR="00131540" w:rsidRPr="0022674B" w:rsidRDefault="00131540" w:rsidP="0022674B">
      <w:pPr>
        <w:overflowPunct/>
        <w:autoSpaceDE/>
        <w:autoSpaceDN/>
        <w:adjustRightInd/>
        <w:ind w:left="6532" w:firstLine="284"/>
        <w:textAlignment w:val="auto"/>
        <w:rPr>
          <w:rFonts w:cs="Arial"/>
          <w:color w:val="0000FF"/>
          <w:szCs w:val="22"/>
        </w:rPr>
      </w:pPr>
      <w:r w:rsidRPr="0022674B">
        <w:rPr>
          <w:rFonts w:cs="Arial"/>
          <w:color w:val="0000FF"/>
          <w:szCs w:val="22"/>
        </w:rPr>
        <w:t>Predsednik </w:t>
      </w:r>
    </w:p>
    <w:p w:rsidR="00131540" w:rsidRPr="00131540" w:rsidRDefault="00131540" w:rsidP="004102BF">
      <w:pPr>
        <w:pStyle w:val="Imeorgana"/>
      </w:pPr>
    </w:p>
    <w:sectPr w:rsidR="00131540" w:rsidRPr="00131540" w:rsidSect="00912E2A">
      <w:headerReference w:type="default" r:id="rId8"/>
      <w:pgSz w:w="11907" w:h="16840" w:code="9"/>
      <w:pgMar w:top="1121" w:right="1417" w:bottom="1417" w:left="1417" w:header="708" w:footer="708" w:gutter="0"/>
      <w:cols w:space="708"/>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01CA" w:rsidRDefault="00B601CA" w:rsidP="00443548">
      <w:r>
        <w:separator/>
      </w:r>
    </w:p>
  </w:endnote>
  <w:endnote w:type="continuationSeparator" w:id="0">
    <w:p w:rsidR="00B601CA" w:rsidRDefault="00B601CA" w:rsidP="004435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01CA" w:rsidRDefault="00B601CA" w:rsidP="00443548">
      <w:r>
        <w:separator/>
      </w:r>
    </w:p>
  </w:footnote>
  <w:footnote w:type="continuationSeparator" w:id="0">
    <w:p w:rsidR="00B601CA" w:rsidRDefault="00B601CA" w:rsidP="004435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540" w:rsidRDefault="00131540" w:rsidP="00827097">
    <w:pPr>
      <w:pStyle w:val="Glava"/>
      <w:jc w:val="center"/>
    </w:pPr>
    <w:r w:rsidRPr="00827097">
      <w:t xml:space="preserve">Zakon o občinskem redarstvu (Uradni list RS, št. </w:t>
    </w:r>
    <w:r w:rsidRPr="00827097">
      <w:rPr>
        <w:b/>
      </w:rPr>
      <w:t>139/2006</w:t>
    </w:r>
    <w:r w:rsidRPr="00827097">
      <w:t xml:space="preserve">) </w:t>
    </w:r>
  </w:p>
  <w:p w:rsidR="00131540" w:rsidRDefault="00131540" w:rsidP="00827097">
    <w:pPr>
      <w:pStyle w:val="Glava"/>
      <w:jc w:val="center"/>
    </w:pPr>
    <w:r w:rsidRPr="00827097">
      <w:t>in</w:t>
    </w:r>
  </w:p>
  <w:p w:rsidR="00131540" w:rsidRDefault="00131540" w:rsidP="00827097">
    <w:pPr>
      <w:pStyle w:val="Glava"/>
      <w:pBdr>
        <w:bottom w:val="single" w:sz="12" w:space="1" w:color="auto"/>
      </w:pBdr>
      <w:jc w:val="center"/>
    </w:pPr>
    <w:r w:rsidRPr="00827097">
      <w:t xml:space="preserve">Zakon o spremembah in dopolnitvah Zakona o občinskem redarstvu (Uradni list RS, št. </w:t>
    </w:r>
    <w:r w:rsidRPr="00827097">
      <w:rPr>
        <w:b/>
      </w:rPr>
      <w:t>9/</w:t>
    </w:r>
    <w:r w:rsidRPr="00827097">
      <w:rPr>
        <w:rStyle w:val="Hiperpovezava"/>
        <w:color w:val="auto"/>
        <w:u w:val="none"/>
      </w:rPr>
      <w:t>20</w:t>
    </w:r>
    <w:r w:rsidRPr="00827097">
      <w:rPr>
        <w:b/>
      </w:rPr>
      <w:t>17</w:t>
    </w:r>
    <w:r w:rsidRPr="00827097">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9016D"/>
    <w:multiLevelType w:val="hybridMultilevel"/>
    <w:tmpl w:val="2D28ACEC"/>
    <w:lvl w:ilvl="0" w:tplc="3AC863D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1B722A1B"/>
    <w:multiLevelType w:val="hybridMultilevel"/>
    <w:tmpl w:val="02967420"/>
    <w:lvl w:ilvl="0" w:tplc="76865996">
      <w:start w:val="1"/>
      <w:numFmt w:val="lowerLetter"/>
      <w:pStyle w:val="rkovnatokazatevilnotokoa"/>
      <w:lvlText w:val="%1."/>
      <w:lvlJc w:val="left"/>
      <w:pPr>
        <w:ind w:left="757" w:hanging="360"/>
      </w:pPr>
    </w:lvl>
    <w:lvl w:ilvl="1" w:tplc="04240019" w:tentative="1">
      <w:start w:val="1"/>
      <w:numFmt w:val="lowerLetter"/>
      <w:lvlText w:val="%2."/>
      <w:lvlJc w:val="left"/>
      <w:pPr>
        <w:ind w:left="2234" w:hanging="360"/>
      </w:pPr>
    </w:lvl>
    <w:lvl w:ilvl="2" w:tplc="0424001B" w:tentative="1">
      <w:start w:val="1"/>
      <w:numFmt w:val="lowerRoman"/>
      <w:lvlText w:val="%3."/>
      <w:lvlJc w:val="right"/>
      <w:pPr>
        <w:ind w:left="2954" w:hanging="180"/>
      </w:pPr>
    </w:lvl>
    <w:lvl w:ilvl="3" w:tplc="0424000F" w:tentative="1">
      <w:start w:val="1"/>
      <w:numFmt w:val="decimal"/>
      <w:lvlText w:val="%4."/>
      <w:lvlJc w:val="left"/>
      <w:pPr>
        <w:ind w:left="3674" w:hanging="360"/>
      </w:pPr>
    </w:lvl>
    <w:lvl w:ilvl="4" w:tplc="04240019" w:tentative="1">
      <w:start w:val="1"/>
      <w:numFmt w:val="lowerLetter"/>
      <w:lvlText w:val="%5."/>
      <w:lvlJc w:val="left"/>
      <w:pPr>
        <w:ind w:left="4394" w:hanging="360"/>
      </w:pPr>
    </w:lvl>
    <w:lvl w:ilvl="5" w:tplc="0424001B" w:tentative="1">
      <w:start w:val="1"/>
      <w:numFmt w:val="lowerRoman"/>
      <w:lvlText w:val="%6."/>
      <w:lvlJc w:val="right"/>
      <w:pPr>
        <w:ind w:left="5114" w:hanging="180"/>
      </w:pPr>
    </w:lvl>
    <w:lvl w:ilvl="6" w:tplc="0424000F" w:tentative="1">
      <w:start w:val="1"/>
      <w:numFmt w:val="decimal"/>
      <w:lvlText w:val="%7."/>
      <w:lvlJc w:val="left"/>
      <w:pPr>
        <w:ind w:left="5834" w:hanging="360"/>
      </w:pPr>
    </w:lvl>
    <w:lvl w:ilvl="7" w:tplc="04240019" w:tentative="1">
      <w:start w:val="1"/>
      <w:numFmt w:val="lowerLetter"/>
      <w:lvlText w:val="%8."/>
      <w:lvlJc w:val="left"/>
      <w:pPr>
        <w:ind w:left="6554" w:hanging="360"/>
      </w:pPr>
    </w:lvl>
    <w:lvl w:ilvl="8" w:tplc="0424001B" w:tentative="1">
      <w:start w:val="1"/>
      <w:numFmt w:val="lowerRoman"/>
      <w:lvlText w:val="%9."/>
      <w:lvlJc w:val="right"/>
      <w:pPr>
        <w:ind w:left="7274" w:hanging="180"/>
      </w:pPr>
    </w:lvl>
  </w:abstractNum>
  <w:abstractNum w:abstractNumId="2">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A123E6A"/>
    <w:multiLevelType w:val="hybridMultilevel"/>
    <w:tmpl w:val="A6882FA8"/>
    <w:lvl w:ilvl="0" w:tplc="A9AE070C">
      <w:start w:val="1"/>
      <w:numFmt w:val="lowerLetter"/>
      <w:pStyle w:val="rkovnatokazaodstavkoma"/>
      <w:lvlText w:val="(%1)"/>
      <w:lvlJc w:val="left"/>
      <w:pPr>
        <w:tabs>
          <w:tab w:val="num" w:pos="425"/>
        </w:tabs>
        <w:ind w:left="425" w:hanging="425"/>
      </w:pPr>
      <w:rPr>
        <w:rFonts w:ascii="Arial" w:hAnsi="Arial"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2C74180C"/>
    <w:multiLevelType w:val="hybridMultilevel"/>
    <w:tmpl w:val="0C7C3D5A"/>
    <w:lvl w:ilvl="0" w:tplc="F71A5A7C">
      <w:start w:val="1"/>
      <w:numFmt w:val="upperLetter"/>
      <w:pStyle w:val="rkovnatokazaodstavkomA0"/>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330C1F28"/>
    <w:multiLevelType w:val="hybridMultilevel"/>
    <w:tmpl w:val="06B82EB6"/>
    <w:lvl w:ilvl="0" w:tplc="56F68B84">
      <w:start w:val="1"/>
      <w:numFmt w:val="upperLetter"/>
      <w:pStyle w:val="rkovnatokazatevilnotokoA0"/>
      <w:lvlText w:val="%1)"/>
      <w:lvlJc w:val="left"/>
      <w:pPr>
        <w:tabs>
          <w:tab w:val="num" w:pos="782"/>
        </w:tabs>
        <w:ind w:left="782" w:hanging="35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6">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38FD7649"/>
    <w:multiLevelType w:val="hybridMultilevel"/>
    <w:tmpl w:val="9DF0875E"/>
    <w:lvl w:ilvl="0" w:tplc="8D08FA1E">
      <w:start w:val="1"/>
      <w:numFmt w:val="lowerLetter"/>
      <w:pStyle w:val="rkovnatokazatevilnotoko"/>
      <w:lvlText w:val="%1)"/>
      <w:lvlJc w:val="left"/>
      <w:pPr>
        <w:tabs>
          <w:tab w:val="num" w:pos="782"/>
        </w:tabs>
        <w:ind w:left="782" w:hanging="356"/>
      </w:pPr>
      <w:rPr>
        <w:rFonts w:hint="default"/>
        <w:caps w:val="0"/>
        <w:strike w:val="0"/>
        <w:dstrike w:val="0"/>
        <w:outline w:val="0"/>
        <w:shadow w:val="0"/>
        <w:emboss w:val="0"/>
        <w:imprint w:val="0"/>
        <w:vanish w:val="0"/>
        <w:sz w:val="22"/>
        <w:vertAlign w:val="base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8">
    <w:nsid w:val="39745F03"/>
    <w:multiLevelType w:val="hybridMultilevel"/>
    <w:tmpl w:val="87ECF192"/>
    <w:lvl w:ilvl="0" w:tplc="3174BCF6">
      <w:start w:val="1"/>
      <w:numFmt w:val="lowerLetter"/>
      <w:pStyle w:val="rkovnatokazaodstavkoma1"/>
      <w:lvlText w:val="%1."/>
      <w:lvlJc w:val="left"/>
      <w:pPr>
        <w:tabs>
          <w:tab w:val="num" w:pos="425"/>
        </w:tabs>
        <w:ind w:left="425" w:hanging="425"/>
      </w:pPr>
      <w:rPr>
        <w:rFonts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3EBC7A4C"/>
    <w:multiLevelType w:val="hybridMultilevel"/>
    <w:tmpl w:val="9AE01DE2"/>
    <w:lvl w:ilvl="0" w:tplc="22B267B6">
      <w:start w:val="1"/>
      <w:numFmt w:val="upperRoman"/>
      <w:pStyle w:val="Rimskatevilnatoka"/>
      <w:lvlText w:val="%1."/>
      <w:lvlJc w:val="left"/>
      <w:pPr>
        <w:tabs>
          <w:tab w:val="num" w:pos="425"/>
        </w:tabs>
        <w:ind w:left="425" w:hanging="425"/>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10">
    <w:nsid w:val="3F211C7E"/>
    <w:multiLevelType w:val="hybridMultilevel"/>
    <w:tmpl w:val="C9DCA85A"/>
    <w:lvl w:ilvl="0" w:tplc="D36A316E">
      <w:start w:val="1"/>
      <w:numFmt w:val="upperLetter"/>
      <w:pStyle w:val="rkovnatokazaodstavkomA2"/>
      <w:lvlText w:val="%1."/>
      <w:lvlJc w:val="left"/>
      <w:pPr>
        <w:tabs>
          <w:tab w:val="num" w:pos="425"/>
        </w:tabs>
        <w:ind w:left="425" w:hanging="425"/>
      </w:pPr>
      <w:rPr>
        <w:rFonts w:ascii="Arial" w:hAnsi="Arial"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44262FD5"/>
    <w:multiLevelType w:val="hybridMultilevel"/>
    <w:tmpl w:val="E29E8D56"/>
    <w:lvl w:ilvl="0" w:tplc="37DECC5E">
      <w:start w:val="1"/>
      <w:numFmt w:val="lowerLetter"/>
      <w:pStyle w:val="rkovnatokazaodstavkom"/>
      <w:lvlText w:val="%1)"/>
      <w:lvlJc w:val="left"/>
      <w:pPr>
        <w:tabs>
          <w:tab w:val="num" w:pos="425"/>
        </w:tabs>
        <w:ind w:left="425" w:hanging="425"/>
      </w:pPr>
      <w:rPr>
        <w:rFonts w:ascii="Arial" w:hAnsi="Arial"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52E43BD4"/>
    <w:multiLevelType w:val="hybridMultilevel"/>
    <w:tmpl w:val="384E5FA8"/>
    <w:lvl w:ilvl="0" w:tplc="2DCAF686">
      <w:start w:val="1"/>
      <w:numFmt w:val="bullet"/>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5">
    <w:nsid w:val="625E7A53"/>
    <w:multiLevelType w:val="hybridMultilevel"/>
    <w:tmpl w:val="1C36929C"/>
    <w:lvl w:ilvl="0" w:tplc="1ECE43B6">
      <w:start w:val="6"/>
      <w:numFmt w:val="bullet"/>
      <w:lvlText w:val="–"/>
      <w:lvlJc w:val="left"/>
      <w:pPr>
        <w:ind w:left="1381" w:hanging="360"/>
      </w:pPr>
      <w:rPr>
        <w:rFonts w:ascii="Arial" w:eastAsia="Times New Roman" w:hAnsi="Arial" w:cs="Arial" w:hint="default"/>
      </w:rPr>
    </w:lvl>
    <w:lvl w:ilvl="1" w:tplc="04240003" w:tentative="1">
      <w:start w:val="1"/>
      <w:numFmt w:val="bullet"/>
      <w:lvlText w:val="o"/>
      <w:lvlJc w:val="left"/>
      <w:pPr>
        <w:ind w:left="2101" w:hanging="360"/>
      </w:pPr>
      <w:rPr>
        <w:rFonts w:ascii="Courier New" w:hAnsi="Courier New" w:cs="Courier New" w:hint="default"/>
      </w:rPr>
    </w:lvl>
    <w:lvl w:ilvl="2" w:tplc="04240005" w:tentative="1">
      <w:start w:val="1"/>
      <w:numFmt w:val="bullet"/>
      <w:lvlText w:val=""/>
      <w:lvlJc w:val="left"/>
      <w:pPr>
        <w:ind w:left="2821" w:hanging="360"/>
      </w:pPr>
      <w:rPr>
        <w:rFonts w:ascii="Wingdings" w:hAnsi="Wingdings" w:hint="default"/>
      </w:rPr>
    </w:lvl>
    <w:lvl w:ilvl="3" w:tplc="04240001" w:tentative="1">
      <w:start w:val="1"/>
      <w:numFmt w:val="bullet"/>
      <w:lvlText w:val=""/>
      <w:lvlJc w:val="left"/>
      <w:pPr>
        <w:ind w:left="3541" w:hanging="360"/>
      </w:pPr>
      <w:rPr>
        <w:rFonts w:ascii="Symbol" w:hAnsi="Symbol" w:hint="default"/>
      </w:rPr>
    </w:lvl>
    <w:lvl w:ilvl="4" w:tplc="04240003" w:tentative="1">
      <w:start w:val="1"/>
      <w:numFmt w:val="bullet"/>
      <w:lvlText w:val="o"/>
      <w:lvlJc w:val="left"/>
      <w:pPr>
        <w:ind w:left="4261" w:hanging="360"/>
      </w:pPr>
      <w:rPr>
        <w:rFonts w:ascii="Courier New" w:hAnsi="Courier New" w:cs="Courier New" w:hint="default"/>
      </w:rPr>
    </w:lvl>
    <w:lvl w:ilvl="5" w:tplc="04240005" w:tentative="1">
      <w:start w:val="1"/>
      <w:numFmt w:val="bullet"/>
      <w:lvlText w:val=""/>
      <w:lvlJc w:val="left"/>
      <w:pPr>
        <w:ind w:left="4981" w:hanging="360"/>
      </w:pPr>
      <w:rPr>
        <w:rFonts w:ascii="Wingdings" w:hAnsi="Wingdings" w:hint="default"/>
      </w:rPr>
    </w:lvl>
    <w:lvl w:ilvl="6" w:tplc="04240001" w:tentative="1">
      <w:start w:val="1"/>
      <w:numFmt w:val="bullet"/>
      <w:lvlText w:val=""/>
      <w:lvlJc w:val="left"/>
      <w:pPr>
        <w:ind w:left="5701" w:hanging="360"/>
      </w:pPr>
      <w:rPr>
        <w:rFonts w:ascii="Symbol" w:hAnsi="Symbol" w:hint="default"/>
      </w:rPr>
    </w:lvl>
    <w:lvl w:ilvl="7" w:tplc="04240003" w:tentative="1">
      <w:start w:val="1"/>
      <w:numFmt w:val="bullet"/>
      <w:lvlText w:val="o"/>
      <w:lvlJc w:val="left"/>
      <w:pPr>
        <w:ind w:left="6421" w:hanging="360"/>
      </w:pPr>
      <w:rPr>
        <w:rFonts w:ascii="Courier New" w:hAnsi="Courier New" w:cs="Courier New" w:hint="default"/>
      </w:rPr>
    </w:lvl>
    <w:lvl w:ilvl="8" w:tplc="04240005" w:tentative="1">
      <w:start w:val="1"/>
      <w:numFmt w:val="bullet"/>
      <w:lvlText w:val=""/>
      <w:lvlJc w:val="left"/>
      <w:pPr>
        <w:ind w:left="7141" w:hanging="360"/>
      </w:pPr>
      <w:rPr>
        <w:rFonts w:ascii="Wingdings" w:hAnsi="Wingdings" w:hint="default"/>
      </w:rPr>
    </w:lvl>
  </w:abstractNum>
  <w:abstractNum w:abstractNumId="16">
    <w:nsid w:val="69791463"/>
    <w:multiLevelType w:val="hybridMultilevel"/>
    <w:tmpl w:val="9C864EFC"/>
    <w:lvl w:ilvl="0" w:tplc="8F52D806">
      <w:start w:val="1"/>
      <w:numFmt w:val="upperLetter"/>
      <w:pStyle w:val="rkovnatokazaodstavkomA3"/>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6A870AC5"/>
    <w:multiLevelType w:val="hybridMultilevel"/>
    <w:tmpl w:val="45400F56"/>
    <w:lvl w:ilvl="0" w:tplc="C5B8A3A0">
      <w:start w:val="1"/>
      <w:numFmt w:val="bullet"/>
      <w:pStyle w:val="Alineazaodstavkom"/>
      <w:lvlText w:val="-"/>
      <w:lvlJc w:val="left"/>
      <w:pPr>
        <w:tabs>
          <w:tab w:val="num" w:pos="993"/>
        </w:tabs>
        <w:ind w:left="993" w:hanging="425"/>
      </w:pPr>
      <w:rPr>
        <w:rFonts w:ascii="Arial" w:hAnsi="Arial" w:hint="default"/>
      </w:rPr>
    </w:lvl>
    <w:lvl w:ilvl="1" w:tplc="04090003">
      <w:start w:val="1"/>
      <w:numFmt w:val="bullet"/>
      <w:lvlText w:val="o"/>
      <w:lvlJc w:val="left"/>
      <w:pPr>
        <w:tabs>
          <w:tab w:val="num" w:pos="2008"/>
        </w:tabs>
        <w:ind w:left="2008" w:hanging="360"/>
      </w:pPr>
      <w:rPr>
        <w:rFonts w:ascii="Courier New" w:hAnsi="Courier New" w:cs="Courier New" w:hint="default"/>
      </w:rPr>
    </w:lvl>
    <w:lvl w:ilvl="2" w:tplc="FAB236CA">
      <w:start w:val="6"/>
      <w:numFmt w:val="bullet"/>
      <w:lvlText w:val="–"/>
      <w:lvlJc w:val="left"/>
      <w:pPr>
        <w:ind w:left="2728" w:hanging="360"/>
      </w:pPr>
      <w:rPr>
        <w:rFonts w:ascii="Arial" w:eastAsia="Times New Roman" w:hAnsi="Arial" w:cs="Arial"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8">
    <w:nsid w:val="7425108C"/>
    <w:multiLevelType w:val="hybridMultilevel"/>
    <w:tmpl w:val="12941F7A"/>
    <w:lvl w:ilvl="0" w:tplc="04240001">
      <w:start w:val="1"/>
      <w:numFmt w:val="bullet"/>
      <w:lvlText w:val=""/>
      <w:lvlJc w:val="left"/>
      <w:pPr>
        <w:ind w:left="1741" w:hanging="360"/>
      </w:pPr>
      <w:rPr>
        <w:rFonts w:ascii="Symbol" w:hAnsi="Symbol" w:hint="default"/>
      </w:rPr>
    </w:lvl>
    <w:lvl w:ilvl="1" w:tplc="04240003" w:tentative="1">
      <w:start w:val="1"/>
      <w:numFmt w:val="bullet"/>
      <w:lvlText w:val="o"/>
      <w:lvlJc w:val="left"/>
      <w:pPr>
        <w:ind w:left="2461" w:hanging="360"/>
      </w:pPr>
      <w:rPr>
        <w:rFonts w:ascii="Courier New" w:hAnsi="Courier New" w:cs="Courier New" w:hint="default"/>
      </w:rPr>
    </w:lvl>
    <w:lvl w:ilvl="2" w:tplc="04240005" w:tentative="1">
      <w:start w:val="1"/>
      <w:numFmt w:val="bullet"/>
      <w:lvlText w:val=""/>
      <w:lvlJc w:val="left"/>
      <w:pPr>
        <w:ind w:left="3181" w:hanging="360"/>
      </w:pPr>
      <w:rPr>
        <w:rFonts w:ascii="Wingdings" w:hAnsi="Wingdings" w:hint="default"/>
      </w:rPr>
    </w:lvl>
    <w:lvl w:ilvl="3" w:tplc="04240001" w:tentative="1">
      <w:start w:val="1"/>
      <w:numFmt w:val="bullet"/>
      <w:lvlText w:val=""/>
      <w:lvlJc w:val="left"/>
      <w:pPr>
        <w:ind w:left="3901" w:hanging="360"/>
      </w:pPr>
      <w:rPr>
        <w:rFonts w:ascii="Symbol" w:hAnsi="Symbol" w:hint="default"/>
      </w:rPr>
    </w:lvl>
    <w:lvl w:ilvl="4" w:tplc="04240003" w:tentative="1">
      <w:start w:val="1"/>
      <w:numFmt w:val="bullet"/>
      <w:lvlText w:val="o"/>
      <w:lvlJc w:val="left"/>
      <w:pPr>
        <w:ind w:left="4621" w:hanging="360"/>
      </w:pPr>
      <w:rPr>
        <w:rFonts w:ascii="Courier New" w:hAnsi="Courier New" w:cs="Courier New" w:hint="default"/>
      </w:rPr>
    </w:lvl>
    <w:lvl w:ilvl="5" w:tplc="04240005" w:tentative="1">
      <w:start w:val="1"/>
      <w:numFmt w:val="bullet"/>
      <w:lvlText w:val=""/>
      <w:lvlJc w:val="left"/>
      <w:pPr>
        <w:ind w:left="5341" w:hanging="360"/>
      </w:pPr>
      <w:rPr>
        <w:rFonts w:ascii="Wingdings" w:hAnsi="Wingdings" w:hint="default"/>
      </w:rPr>
    </w:lvl>
    <w:lvl w:ilvl="6" w:tplc="04240001" w:tentative="1">
      <w:start w:val="1"/>
      <w:numFmt w:val="bullet"/>
      <w:lvlText w:val=""/>
      <w:lvlJc w:val="left"/>
      <w:pPr>
        <w:ind w:left="6061" w:hanging="360"/>
      </w:pPr>
      <w:rPr>
        <w:rFonts w:ascii="Symbol" w:hAnsi="Symbol" w:hint="default"/>
      </w:rPr>
    </w:lvl>
    <w:lvl w:ilvl="7" w:tplc="04240003" w:tentative="1">
      <w:start w:val="1"/>
      <w:numFmt w:val="bullet"/>
      <w:lvlText w:val="o"/>
      <w:lvlJc w:val="left"/>
      <w:pPr>
        <w:ind w:left="6781" w:hanging="360"/>
      </w:pPr>
      <w:rPr>
        <w:rFonts w:ascii="Courier New" w:hAnsi="Courier New" w:cs="Courier New" w:hint="default"/>
      </w:rPr>
    </w:lvl>
    <w:lvl w:ilvl="8" w:tplc="04240005" w:tentative="1">
      <w:start w:val="1"/>
      <w:numFmt w:val="bullet"/>
      <w:lvlText w:val=""/>
      <w:lvlJc w:val="left"/>
      <w:pPr>
        <w:ind w:left="7501" w:hanging="360"/>
      </w:pPr>
      <w:rPr>
        <w:rFonts w:ascii="Wingdings" w:hAnsi="Wingdings" w:hint="default"/>
      </w:rPr>
    </w:lvl>
  </w:abstractNum>
  <w:abstractNum w:abstractNumId="19">
    <w:nsid w:val="79EB023E"/>
    <w:multiLevelType w:val="hybridMultilevel"/>
    <w:tmpl w:val="78C6D2AE"/>
    <w:lvl w:ilvl="0" w:tplc="F5CEA124">
      <w:start w:val="6"/>
      <w:numFmt w:val="bullet"/>
      <w:lvlText w:val="–"/>
      <w:lvlJc w:val="left"/>
      <w:pPr>
        <w:ind w:left="1381" w:hanging="360"/>
      </w:pPr>
      <w:rPr>
        <w:rFonts w:ascii="Arial" w:eastAsia="Times New Roman" w:hAnsi="Arial" w:cs="Arial" w:hint="default"/>
      </w:rPr>
    </w:lvl>
    <w:lvl w:ilvl="1" w:tplc="04240003" w:tentative="1">
      <w:start w:val="1"/>
      <w:numFmt w:val="bullet"/>
      <w:lvlText w:val="o"/>
      <w:lvlJc w:val="left"/>
      <w:pPr>
        <w:ind w:left="2101" w:hanging="360"/>
      </w:pPr>
      <w:rPr>
        <w:rFonts w:ascii="Courier New" w:hAnsi="Courier New" w:cs="Courier New" w:hint="default"/>
      </w:rPr>
    </w:lvl>
    <w:lvl w:ilvl="2" w:tplc="04240005" w:tentative="1">
      <w:start w:val="1"/>
      <w:numFmt w:val="bullet"/>
      <w:lvlText w:val=""/>
      <w:lvlJc w:val="left"/>
      <w:pPr>
        <w:ind w:left="2821" w:hanging="360"/>
      </w:pPr>
      <w:rPr>
        <w:rFonts w:ascii="Wingdings" w:hAnsi="Wingdings" w:hint="default"/>
      </w:rPr>
    </w:lvl>
    <w:lvl w:ilvl="3" w:tplc="04240001" w:tentative="1">
      <w:start w:val="1"/>
      <w:numFmt w:val="bullet"/>
      <w:lvlText w:val=""/>
      <w:lvlJc w:val="left"/>
      <w:pPr>
        <w:ind w:left="3541" w:hanging="360"/>
      </w:pPr>
      <w:rPr>
        <w:rFonts w:ascii="Symbol" w:hAnsi="Symbol" w:hint="default"/>
      </w:rPr>
    </w:lvl>
    <w:lvl w:ilvl="4" w:tplc="04240003" w:tentative="1">
      <w:start w:val="1"/>
      <w:numFmt w:val="bullet"/>
      <w:lvlText w:val="o"/>
      <w:lvlJc w:val="left"/>
      <w:pPr>
        <w:ind w:left="4261" w:hanging="360"/>
      </w:pPr>
      <w:rPr>
        <w:rFonts w:ascii="Courier New" w:hAnsi="Courier New" w:cs="Courier New" w:hint="default"/>
      </w:rPr>
    </w:lvl>
    <w:lvl w:ilvl="5" w:tplc="04240005" w:tentative="1">
      <w:start w:val="1"/>
      <w:numFmt w:val="bullet"/>
      <w:lvlText w:val=""/>
      <w:lvlJc w:val="left"/>
      <w:pPr>
        <w:ind w:left="4981" w:hanging="360"/>
      </w:pPr>
      <w:rPr>
        <w:rFonts w:ascii="Wingdings" w:hAnsi="Wingdings" w:hint="default"/>
      </w:rPr>
    </w:lvl>
    <w:lvl w:ilvl="6" w:tplc="04240001" w:tentative="1">
      <w:start w:val="1"/>
      <w:numFmt w:val="bullet"/>
      <w:lvlText w:val=""/>
      <w:lvlJc w:val="left"/>
      <w:pPr>
        <w:ind w:left="5701" w:hanging="360"/>
      </w:pPr>
      <w:rPr>
        <w:rFonts w:ascii="Symbol" w:hAnsi="Symbol" w:hint="default"/>
      </w:rPr>
    </w:lvl>
    <w:lvl w:ilvl="7" w:tplc="04240003" w:tentative="1">
      <w:start w:val="1"/>
      <w:numFmt w:val="bullet"/>
      <w:lvlText w:val="o"/>
      <w:lvlJc w:val="left"/>
      <w:pPr>
        <w:ind w:left="6421" w:hanging="360"/>
      </w:pPr>
      <w:rPr>
        <w:rFonts w:ascii="Courier New" w:hAnsi="Courier New" w:cs="Courier New" w:hint="default"/>
      </w:rPr>
    </w:lvl>
    <w:lvl w:ilvl="8" w:tplc="04240005" w:tentative="1">
      <w:start w:val="1"/>
      <w:numFmt w:val="bullet"/>
      <w:lvlText w:val=""/>
      <w:lvlJc w:val="left"/>
      <w:pPr>
        <w:ind w:left="7141" w:hanging="360"/>
      </w:pPr>
      <w:rPr>
        <w:rFonts w:ascii="Wingdings" w:hAnsi="Wingdings" w:hint="default"/>
      </w:rPr>
    </w:lvl>
  </w:abstractNum>
  <w:abstractNum w:abstractNumId="20">
    <w:nsid w:val="7AC36C4E"/>
    <w:multiLevelType w:val="hybridMultilevel"/>
    <w:tmpl w:val="6C6CFB76"/>
    <w:lvl w:ilvl="0" w:tplc="02BC5AB6">
      <w:start w:val="1"/>
      <w:numFmt w:val="upperLetter"/>
      <w:pStyle w:val="rkovnatokazatevilnotokoA1"/>
      <w:lvlText w:val="(%1)"/>
      <w:lvlJc w:val="left"/>
      <w:pPr>
        <w:ind w:left="785"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21">
    <w:nsid w:val="7DD5290C"/>
    <w:multiLevelType w:val="hybridMultilevel"/>
    <w:tmpl w:val="1D68A3F6"/>
    <w:lvl w:ilvl="0" w:tplc="1E8E7490">
      <w:start w:val="1"/>
      <w:numFmt w:val="lowerLetter"/>
      <w:pStyle w:val="rkovnatokazatevilnotokoa2"/>
      <w:lvlText w:val="(%1)"/>
      <w:lvlJc w:val="left"/>
      <w:pPr>
        <w:tabs>
          <w:tab w:val="num" w:pos="782"/>
        </w:tabs>
        <w:ind w:left="782" w:hanging="357"/>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abstractNumId w:val="14"/>
  </w:num>
  <w:num w:numId="2">
    <w:abstractNumId w:val="2"/>
  </w:num>
  <w:num w:numId="3">
    <w:abstractNumId w:val="17"/>
  </w:num>
  <w:num w:numId="4">
    <w:abstractNumId w:val="3"/>
  </w:num>
  <w:num w:numId="5">
    <w:abstractNumId w:val="10"/>
  </w:num>
  <w:num w:numId="6">
    <w:abstractNumId w:val="21"/>
  </w:num>
  <w:num w:numId="7">
    <w:abstractNumId w:val="7"/>
  </w:num>
  <w:num w:numId="8">
    <w:abstractNumId w:val="1"/>
  </w:num>
  <w:num w:numId="9">
    <w:abstractNumId w:val="9"/>
  </w:num>
  <w:num w:numId="10">
    <w:abstractNumId w:val="8"/>
  </w:num>
  <w:num w:numId="11">
    <w:abstractNumId w:val="11"/>
  </w:num>
  <w:num w:numId="12">
    <w:abstractNumId w:val="12"/>
  </w:num>
  <w:num w:numId="13">
    <w:abstractNumId w:val="6"/>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4">
    <w:abstractNumId w:val="13"/>
  </w:num>
  <w:num w:numId="15">
    <w:abstractNumId w:val="4"/>
  </w:num>
  <w:num w:numId="16">
    <w:abstractNumId w:val="16"/>
  </w:num>
  <w:num w:numId="17">
    <w:abstractNumId w:val="20"/>
  </w:num>
  <w:num w:numId="18">
    <w:abstractNumId w:val="5"/>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num>
  <w:num w:numId="29">
    <w:abstractNumId w:val="7"/>
    <w:lvlOverride w:ilvl="0">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num>
  <w:num w:numId="33">
    <w:abstractNumId w:val="8"/>
    <w:lvlOverride w:ilvl="0">
      <w:startOverride w:val="1"/>
    </w:lvlOverride>
  </w:num>
  <w:num w:numId="34">
    <w:abstractNumId w:val="7"/>
    <w:lvlOverride w:ilvl="0">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19"/>
  </w:num>
  <w:num w:numId="42">
    <w:abstractNumId w:val="15"/>
  </w:num>
  <w:num w:numId="43">
    <w:abstractNumId w:val="0"/>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proofState w:spelling="clean" w:grammar="clean"/>
  <w:stylePaneFormatFilter w:val="9001"/>
  <w:stylePaneSortMethod w:val="0000"/>
  <w:doNotTrackMoves/>
  <w:documentProtection w:formatting="1" w:enforcement="0"/>
  <w:defaultTabStop w:val="28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81AAB"/>
    <w:rsid w:val="00014217"/>
    <w:rsid w:val="00015D71"/>
    <w:rsid w:val="000175F5"/>
    <w:rsid w:val="0003335F"/>
    <w:rsid w:val="00034A34"/>
    <w:rsid w:val="00037EEE"/>
    <w:rsid w:val="0004451F"/>
    <w:rsid w:val="0004576D"/>
    <w:rsid w:val="00062A89"/>
    <w:rsid w:val="000771DE"/>
    <w:rsid w:val="00086B4F"/>
    <w:rsid w:val="00095564"/>
    <w:rsid w:val="000B49FB"/>
    <w:rsid w:val="000C4827"/>
    <w:rsid w:val="000D01A7"/>
    <w:rsid w:val="000D0761"/>
    <w:rsid w:val="000E565C"/>
    <w:rsid w:val="000F2990"/>
    <w:rsid w:val="000F58ED"/>
    <w:rsid w:val="00103C64"/>
    <w:rsid w:val="00104ACD"/>
    <w:rsid w:val="001151C8"/>
    <w:rsid w:val="00131540"/>
    <w:rsid w:val="00133825"/>
    <w:rsid w:val="00134138"/>
    <w:rsid w:val="00137CA1"/>
    <w:rsid w:val="001552BA"/>
    <w:rsid w:val="00165141"/>
    <w:rsid w:val="001864CD"/>
    <w:rsid w:val="0019232A"/>
    <w:rsid w:val="001B6BB5"/>
    <w:rsid w:val="001B77C8"/>
    <w:rsid w:val="00202E68"/>
    <w:rsid w:val="00203474"/>
    <w:rsid w:val="00207DB1"/>
    <w:rsid w:val="0022674B"/>
    <w:rsid w:val="00230ABE"/>
    <w:rsid w:val="00234853"/>
    <w:rsid w:val="00261112"/>
    <w:rsid w:val="00264876"/>
    <w:rsid w:val="00264883"/>
    <w:rsid w:val="002749D7"/>
    <w:rsid w:val="00275652"/>
    <w:rsid w:val="00292712"/>
    <w:rsid w:val="002A74B2"/>
    <w:rsid w:val="002B29AF"/>
    <w:rsid w:val="002B2CEF"/>
    <w:rsid w:val="002C3281"/>
    <w:rsid w:val="002D0896"/>
    <w:rsid w:val="002E5E24"/>
    <w:rsid w:val="002E62C0"/>
    <w:rsid w:val="003031B8"/>
    <w:rsid w:val="003155ED"/>
    <w:rsid w:val="00322A2D"/>
    <w:rsid w:val="00323172"/>
    <w:rsid w:val="00324AE1"/>
    <w:rsid w:val="00332203"/>
    <w:rsid w:val="00334A76"/>
    <w:rsid w:val="00340E88"/>
    <w:rsid w:val="00343AEB"/>
    <w:rsid w:val="00346D78"/>
    <w:rsid w:val="00346FB3"/>
    <w:rsid w:val="00354EB4"/>
    <w:rsid w:val="00357591"/>
    <w:rsid w:val="00381D10"/>
    <w:rsid w:val="00390635"/>
    <w:rsid w:val="003A3EC6"/>
    <w:rsid w:val="003B3A62"/>
    <w:rsid w:val="003B47A8"/>
    <w:rsid w:val="003C4588"/>
    <w:rsid w:val="004102BF"/>
    <w:rsid w:val="00410EA3"/>
    <w:rsid w:val="00423CF0"/>
    <w:rsid w:val="0042406C"/>
    <w:rsid w:val="00443548"/>
    <w:rsid w:val="00450AC4"/>
    <w:rsid w:val="0046161D"/>
    <w:rsid w:val="00466C7F"/>
    <w:rsid w:val="00471815"/>
    <w:rsid w:val="00472702"/>
    <w:rsid w:val="00477195"/>
    <w:rsid w:val="0049015E"/>
    <w:rsid w:val="00492506"/>
    <w:rsid w:val="004A1DED"/>
    <w:rsid w:val="004C44DA"/>
    <w:rsid w:val="004C5226"/>
    <w:rsid w:val="004C6759"/>
    <w:rsid w:val="004D3599"/>
    <w:rsid w:val="004D657D"/>
    <w:rsid w:val="004D78F5"/>
    <w:rsid w:val="004E15E0"/>
    <w:rsid w:val="004E51E6"/>
    <w:rsid w:val="004F06B5"/>
    <w:rsid w:val="004F0A17"/>
    <w:rsid w:val="00513832"/>
    <w:rsid w:val="00516F80"/>
    <w:rsid w:val="00523EE5"/>
    <w:rsid w:val="00553D77"/>
    <w:rsid w:val="0058694C"/>
    <w:rsid w:val="005A5446"/>
    <w:rsid w:val="005A7D43"/>
    <w:rsid w:val="005B2D7D"/>
    <w:rsid w:val="005C5321"/>
    <w:rsid w:val="005D0D55"/>
    <w:rsid w:val="005D4B31"/>
    <w:rsid w:val="005D62A2"/>
    <w:rsid w:val="005D6998"/>
    <w:rsid w:val="005F13C1"/>
    <w:rsid w:val="005F213A"/>
    <w:rsid w:val="005F44C7"/>
    <w:rsid w:val="006012EC"/>
    <w:rsid w:val="00606AFE"/>
    <w:rsid w:val="006202C8"/>
    <w:rsid w:val="00621CD8"/>
    <w:rsid w:val="00625CE5"/>
    <w:rsid w:val="00632B36"/>
    <w:rsid w:val="00634A34"/>
    <w:rsid w:val="00644D83"/>
    <w:rsid w:val="00645D98"/>
    <w:rsid w:val="00653C19"/>
    <w:rsid w:val="00681399"/>
    <w:rsid w:val="006836D0"/>
    <w:rsid w:val="00691640"/>
    <w:rsid w:val="006A4C74"/>
    <w:rsid w:val="006C16AB"/>
    <w:rsid w:val="006D352C"/>
    <w:rsid w:val="006D65A2"/>
    <w:rsid w:val="006E055E"/>
    <w:rsid w:val="006F7395"/>
    <w:rsid w:val="007065A5"/>
    <w:rsid w:val="00732E97"/>
    <w:rsid w:val="007339CD"/>
    <w:rsid w:val="007359F6"/>
    <w:rsid w:val="00740BE7"/>
    <w:rsid w:val="00743D0B"/>
    <w:rsid w:val="00746125"/>
    <w:rsid w:val="00754DC8"/>
    <w:rsid w:val="00763CB8"/>
    <w:rsid w:val="00797225"/>
    <w:rsid w:val="00797B47"/>
    <w:rsid w:val="007A3E2F"/>
    <w:rsid w:val="007B1C11"/>
    <w:rsid w:val="007C01E1"/>
    <w:rsid w:val="007C2E74"/>
    <w:rsid w:val="007C47A3"/>
    <w:rsid w:val="007D08CA"/>
    <w:rsid w:val="007D2C23"/>
    <w:rsid w:val="007E0C52"/>
    <w:rsid w:val="00827097"/>
    <w:rsid w:val="00833D61"/>
    <w:rsid w:val="00840F2B"/>
    <w:rsid w:val="00862EE2"/>
    <w:rsid w:val="00875209"/>
    <w:rsid w:val="00880D97"/>
    <w:rsid w:val="008913F5"/>
    <w:rsid w:val="008929B8"/>
    <w:rsid w:val="008930AC"/>
    <w:rsid w:val="00893316"/>
    <w:rsid w:val="00895C21"/>
    <w:rsid w:val="008B0C8F"/>
    <w:rsid w:val="008B6CB5"/>
    <w:rsid w:val="008E6C20"/>
    <w:rsid w:val="00903BA6"/>
    <w:rsid w:val="00912E2A"/>
    <w:rsid w:val="00921884"/>
    <w:rsid w:val="0093041B"/>
    <w:rsid w:val="0094304D"/>
    <w:rsid w:val="00951C7B"/>
    <w:rsid w:val="009567AA"/>
    <w:rsid w:val="00956A80"/>
    <w:rsid w:val="00967D6A"/>
    <w:rsid w:val="0097165C"/>
    <w:rsid w:val="009A3FE7"/>
    <w:rsid w:val="009A413E"/>
    <w:rsid w:val="009A5F4C"/>
    <w:rsid w:val="009B0581"/>
    <w:rsid w:val="009B2847"/>
    <w:rsid w:val="009B336C"/>
    <w:rsid w:val="009B4B39"/>
    <w:rsid w:val="009C7CBD"/>
    <w:rsid w:val="009C7DEB"/>
    <w:rsid w:val="009D3061"/>
    <w:rsid w:val="009F22BE"/>
    <w:rsid w:val="00A03E7D"/>
    <w:rsid w:val="00A14B5C"/>
    <w:rsid w:val="00A229FE"/>
    <w:rsid w:val="00A31972"/>
    <w:rsid w:val="00A32C18"/>
    <w:rsid w:val="00A40E63"/>
    <w:rsid w:val="00A5051F"/>
    <w:rsid w:val="00A769EA"/>
    <w:rsid w:val="00A91E00"/>
    <w:rsid w:val="00A95FEE"/>
    <w:rsid w:val="00AA2A81"/>
    <w:rsid w:val="00AA5D87"/>
    <w:rsid w:val="00AB7452"/>
    <w:rsid w:val="00AC6273"/>
    <w:rsid w:val="00AE7827"/>
    <w:rsid w:val="00B17BA2"/>
    <w:rsid w:val="00B3609A"/>
    <w:rsid w:val="00B37BB1"/>
    <w:rsid w:val="00B476DB"/>
    <w:rsid w:val="00B549B6"/>
    <w:rsid w:val="00B601CA"/>
    <w:rsid w:val="00B63627"/>
    <w:rsid w:val="00B71082"/>
    <w:rsid w:val="00B870B1"/>
    <w:rsid w:val="00BB2A80"/>
    <w:rsid w:val="00BB4A09"/>
    <w:rsid w:val="00BC6765"/>
    <w:rsid w:val="00BF7DAF"/>
    <w:rsid w:val="00C0362A"/>
    <w:rsid w:val="00C15992"/>
    <w:rsid w:val="00C348EE"/>
    <w:rsid w:val="00C425DB"/>
    <w:rsid w:val="00C42D98"/>
    <w:rsid w:val="00C473A4"/>
    <w:rsid w:val="00C64119"/>
    <w:rsid w:val="00C712B5"/>
    <w:rsid w:val="00C71C33"/>
    <w:rsid w:val="00C81AAB"/>
    <w:rsid w:val="00C83839"/>
    <w:rsid w:val="00CB1E97"/>
    <w:rsid w:val="00CC4502"/>
    <w:rsid w:val="00CC57BF"/>
    <w:rsid w:val="00CD53FB"/>
    <w:rsid w:val="00CE7945"/>
    <w:rsid w:val="00CF2D8C"/>
    <w:rsid w:val="00CF584E"/>
    <w:rsid w:val="00D03E95"/>
    <w:rsid w:val="00D11299"/>
    <w:rsid w:val="00D16332"/>
    <w:rsid w:val="00D41041"/>
    <w:rsid w:val="00D55E62"/>
    <w:rsid w:val="00D764BC"/>
    <w:rsid w:val="00D76A57"/>
    <w:rsid w:val="00D83A2D"/>
    <w:rsid w:val="00D97FA1"/>
    <w:rsid w:val="00DA2B63"/>
    <w:rsid w:val="00DA4D0D"/>
    <w:rsid w:val="00DB075B"/>
    <w:rsid w:val="00DB2AEE"/>
    <w:rsid w:val="00DB517F"/>
    <w:rsid w:val="00DC0ABD"/>
    <w:rsid w:val="00DC4AEF"/>
    <w:rsid w:val="00DE17BD"/>
    <w:rsid w:val="00DF5C1B"/>
    <w:rsid w:val="00E07046"/>
    <w:rsid w:val="00E245DB"/>
    <w:rsid w:val="00E309B3"/>
    <w:rsid w:val="00E32A01"/>
    <w:rsid w:val="00E65820"/>
    <w:rsid w:val="00E734D5"/>
    <w:rsid w:val="00E764FB"/>
    <w:rsid w:val="00E87EDF"/>
    <w:rsid w:val="00EB0369"/>
    <w:rsid w:val="00EC302F"/>
    <w:rsid w:val="00EC371B"/>
    <w:rsid w:val="00ED3BC1"/>
    <w:rsid w:val="00ED43F6"/>
    <w:rsid w:val="00F013B9"/>
    <w:rsid w:val="00F125EA"/>
    <w:rsid w:val="00F130A1"/>
    <w:rsid w:val="00F276BB"/>
    <w:rsid w:val="00F329B6"/>
    <w:rsid w:val="00F32A2C"/>
    <w:rsid w:val="00F3490A"/>
    <w:rsid w:val="00F45458"/>
    <w:rsid w:val="00F47AE9"/>
    <w:rsid w:val="00F53275"/>
    <w:rsid w:val="00F61E9D"/>
    <w:rsid w:val="00F668AA"/>
    <w:rsid w:val="00F72D9B"/>
    <w:rsid w:val="00F73574"/>
    <w:rsid w:val="00F80BFC"/>
    <w:rsid w:val="00F81D78"/>
    <w:rsid w:val="00F857C8"/>
    <w:rsid w:val="00FA3311"/>
    <w:rsid w:val="00FA628D"/>
    <w:rsid w:val="00FB0FCB"/>
    <w:rsid w:val="00FB73B7"/>
    <w:rsid w:val="00FE1C60"/>
    <w:rsid w:val="00FE61D6"/>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l-SI" w:eastAsia="sl-SI" w:bidi="ar-SA"/>
      </w:rPr>
    </w:rPrDefault>
    <w:pPrDefault/>
  </w:docDefaults>
  <w:latentStyles w:defLockedState="1" w:defUIPriority="99" w:defSemiHidden="1" w:defUnhideWhenUsed="1" w:defQFormat="0" w:count="267">
    <w:lsdException w:name="Normal" w:locked="0" w:semiHidden="0" w:uiPriority="0" w:unhideWhenUsed="0"/>
    <w:lsdException w:name="heading 1" w:semiHidden="0" w:uiPriority="9" w:unhideWhenUsed="0"/>
    <w:lsdException w:name="heading 2" w:uiPriority="9"/>
    <w:lsdException w:name="heading 3" w:uiPriority="9" w:qFormat="1"/>
    <w:lsdException w:name="heading 4" w:locked="0" w:semiHidden="0" w:uiPriority="0" w:unhideWhenUsed="0"/>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0" w:uiPriority="0"/>
    <w:lsdException w:name="header" w:locked="0"/>
    <w:lsdException w:name="footer" w:locked="0"/>
    <w:lsdException w:name="caption" w:uiPriority="35" w:qFormat="1"/>
    <w:lsdException w:name="annotation reference" w:locked="0" w:uiPriority="0"/>
    <w:lsdException w:name="Title" w:semiHidden="0" w:uiPriority="10" w:unhideWhenUsed="0"/>
    <w:lsdException w:name="Signature" w:locked="0"/>
    <w:lsdException w:name="Default Paragraph Font" w:locked="0" w:uiPriority="1"/>
    <w:lsdException w:name="Subtitle" w:locked="0" w:semiHidden="0" w:uiPriority="11" w:unhideWhenUsed="0"/>
    <w:lsdException w:name="Hyperlink" w:locked="0"/>
    <w:lsdException w:name="Strong" w:semiHidden="0" w:uiPriority="22" w:unhideWhenUsed="0"/>
    <w:lsdException w:name="Emphasis" w:semiHidden="0" w:uiPriority="20" w:unhideWhenUsed="0"/>
    <w:lsdException w:name="Plain Text" w:locked="0"/>
    <w:lsdException w:name="HTML Top of Form" w:locked="0"/>
    <w:lsdException w:name="HTML Bottom of Form" w:locked="0"/>
    <w:lsdException w:name="Normal (Web)" w:locked="0"/>
    <w:lsdException w:name="Normal Table" w:locked="0"/>
    <w:lsdException w:name="No List" w:locked="0"/>
    <w:lsdException w:name="Outline List 3" w:locked="0"/>
    <w:lsdException w:name="Balloon Text" w:lock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avaden">
    <w:name w:val="Normal"/>
    <w:rsid w:val="00644D83"/>
    <w:pPr>
      <w:overflowPunct w:val="0"/>
      <w:autoSpaceDE w:val="0"/>
      <w:autoSpaceDN w:val="0"/>
      <w:adjustRightInd w:val="0"/>
      <w:jc w:val="both"/>
      <w:textAlignment w:val="baseline"/>
    </w:pPr>
    <w:rPr>
      <w:rFonts w:ascii="Arial" w:eastAsia="Times New Roman" w:hAnsi="Arial"/>
      <w:sz w:val="22"/>
      <w:szCs w:val="16"/>
    </w:rPr>
  </w:style>
  <w:style w:type="paragraph" w:styleId="Naslov4">
    <w:name w:val="heading 4"/>
    <w:aliases w:val="Grafika"/>
    <w:basedOn w:val="Navaden"/>
    <w:next w:val="Odstavek"/>
    <w:link w:val="Naslov4Znak"/>
    <w:locked/>
    <w:rsid w:val="001552BA"/>
    <w:pPr>
      <w:framePr w:vSpace="425" w:wrap="notBeside" w:vAnchor="text" w:hAnchor="page" w:xAlign="center" w:y="1"/>
      <w:overflowPunct/>
      <w:autoSpaceDE/>
      <w:autoSpaceDN/>
      <w:adjustRightInd/>
      <w:spacing w:before="100" w:beforeAutospacing="1" w:after="100" w:afterAutospacing="1"/>
      <w:jc w:val="center"/>
      <w:textAlignment w:val="auto"/>
      <w:outlineLvl w:val="3"/>
    </w:pPr>
    <w:rPr>
      <w:bCs/>
      <w:color w:val="000000"/>
      <w:szCs w:val="27"/>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linejazarkovnotoko">
    <w:name w:val="Alineja za črkovno točko"/>
    <w:basedOn w:val="Alineazatevilnotoko"/>
    <w:link w:val="AlinejazarkovnotokoZnak"/>
    <w:qFormat/>
    <w:rsid w:val="004C5226"/>
  </w:style>
  <w:style w:type="paragraph" w:styleId="Noga">
    <w:name w:val="footer"/>
    <w:basedOn w:val="Navaden"/>
    <w:link w:val="NogaZnak"/>
    <w:uiPriority w:val="99"/>
    <w:semiHidden/>
    <w:unhideWhenUsed/>
    <w:locked/>
    <w:rsid w:val="00653C19"/>
    <w:pPr>
      <w:tabs>
        <w:tab w:val="center" w:pos="4536"/>
        <w:tab w:val="right" w:pos="9072"/>
      </w:tabs>
    </w:pPr>
    <w:rPr>
      <w:rFonts w:ascii="Times New Roman" w:eastAsia="Calibri" w:hAnsi="Times New Roman"/>
      <w:sz w:val="20"/>
      <w:szCs w:val="20"/>
    </w:rPr>
  </w:style>
  <w:style w:type="character" w:customStyle="1" w:styleId="NogaZnak">
    <w:name w:val="Noga Znak"/>
    <w:link w:val="Noga"/>
    <w:uiPriority w:val="99"/>
    <w:semiHidden/>
    <w:rsid w:val="00653C19"/>
    <w:rPr>
      <w:rFonts w:ascii="Times New Roman" w:hAnsi="Times New Roman"/>
    </w:rPr>
  </w:style>
  <w:style w:type="paragraph" w:styleId="Glava">
    <w:name w:val="header"/>
    <w:basedOn w:val="Navaden"/>
    <w:link w:val="GlavaZnak"/>
    <w:uiPriority w:val="99"/>
    <w:locked/>
    <w:rsid w:val="00443548"/>
    <w:pPr>
      <w:tabs>
        <w:tab w:val="center" w:pos="4536"/>
        <w:tab w:val="right" w:pos="9072"/>
      </w:tabs>
    </w:pPr>
    <w:rPr>
      <w:sz w:val="16"/>
    </w:rPr>
  </w:style>
  <w:style w:type="character" w:customStyle="1" w:styleId="GlavaZnak">
    <w:name w:val="Glava Znak"/>
    <w:link w:val="Glava"/>
    <w:uiPriority w:val="99"/>
    <w:rsid w:val="00443548"/>
    <w:rPr>
      <w:rFonts w:ascii="Arial" w:eastAsia="Times New Roman" w:hAnsi="Arial" w:cs="Times New Roman"/>
      <w:sz w:val="16"/>
      <w:szCs w:val="16"/>
      <w:lang w:eastAsia="sl-SI"/>
    </w:rPr>
  </w:style>
  <w:style w:type="paragraph" w:customStyle="1" w:styleId="Vrstapredpisa">
    <w:name w:val="Vrsta predpisa"/>
    <w:basedOn w:val="Navaden"/>
    <w:link w:val="VrstapredpisaZnak"/>
    <w:qFormat/>
    <w:rsid w:val="00A40E63"/>
    <w:pPr>
      <w:suppressAutoHyphens/>
      <w:spacing w:before="480"/>
      <w:jc w:val="center"/>
    </w:pPr>
    <w:rPr>
      <w:b/>
      <w:bCs/>
      <w:color w:val="000000"/>
      <w:spacing w:val="40"/>
      <w:szCs w:val="22"/>
    </w:rPr>
  </w:style>
  <w:style w:type="paragraph" w:customStyle="1" w:styleId="Naslovpredpisa">
    <w:name w:val="Naslov_predpisa"/>
    <w:basedOn w:val="Navaden"/>
    <w:link w:val="NaslovpredpisaZnak"/>
    <w:qFormat/>
    <w:rsid w:val="00FA628D"/>
    <w:pPr>
      <w:suppressAutoHyphens/>
      <w:jc w:val="center"/>
    </w:pPr>
    <w:rPr>
      <w:b/>
      <w:szCs w:val="22"/>
    </w:rPr>
  </w:style>
  <w:style w:type="character" w:customStyle="1" w:styleId="VrstapredpisaZnak">
    <w:name w:val="Vrsta predpisa Znak"/>
    <w:link w:val="Vrstapredpisa"/>
    <w:rsid w:val="00A40E63"/>
    <w:rPr>
      <w:rFonts w:ascii="Arial" w:eastAsia="Times New Roman" w:hAnsi="Arial" w:cs="Arial"/>
      <w:b/>
      <w:bCs/>
      <w:color w:val="000000"/>
      <w:spacing w:val="40"/>
      <w:sz w:val="22"/>
      <w:szCs w:val="22"/>
    </w:rPr>
  </w:style>
  <w:style w:type="paragraph" w:customStyle="1" w:styleId="Poglavje">
    <w:name w:val="Poglavje"/>
    <w:basedOn w:val="Navaden"/>
    <w:qFormat/>
    <w:rsid w:val="00625CE5"/>
    <w:pPr>
      <w:suppressAutoHyphens/>
      <w:spacing w:before="480"/>
      <w:jc w:val="center"/>
    </w:pPr>
    <w:rPr>
      <w:rFonts w:cs="Arial"/>
      <w:szCs w:val="22"/>
    </w:rPr>
  </w:style>
  <w:style w:type="character" w:customStyle="1" w:styleId="NaslovpredpisaZnak">
    <w:name w:val="Naslov_predpisa Znak"/>
    <w:link w:val="Naslovpredpisa"/>
    <w:rsid w:val="00A40E63"/>
    <w:rPr>
      <w:rFonts w:ascii="Arial" w:eastAsia="Times New Roman" w:hAnsi="Arial" w:cs="Arial"/>
      <w:b/>
      <w:sz w:val="22"/>
      <w:szCs w:val="22"/>
    </w:rPr>
  </w:style>
  <w:style w:type="paragraph" w:customStyle="1" w:styleId="len">
    <w:name w:val="Člen"/>
    <w:basedOn w:val="Navaden"/>
    <w:link w:val="lenZnak"/>
    <w:qFormat/>
    <w:rsid w:val="00103C64"/>
    <w:pPr>
      <w:suppressAutoHyphens/>
      <w:spacing w:before="480"/>
      <w:jc w:val="center"/>
    </w:pPr>
    <w:rPr>
      <w:b/>
      <w:szCs w:val="22"/>
    </w:rPr>
  </w:style>
  <w:style w:type="paragraph" w:customStyle="1" w:styleId="tevilnatoka111">
    <w:name w:val="Številčna točka 1.1.1"/>
    <w:basedOn w:val="Navaden"/>
    <w:qFormat/>
    <w:rsid w:val="00202E68"/>
    <w:pPr>
      <w:widowControl w:val="0"/>
      <w:numPr>
        <w:ilvl w:val="2"/>
        <w:numId w:val="14"/>
      </w:numPr>
    </w:pPr>
  </w:style>
  <w:style w:type="character" w:customStyle="1" w:styleId="lenZnak">
    <w:name w:val="Člen Znak"/>
    <w:link w:val="len"/>
    <w:rsid w:val="00103C64"/>
    <w:rPr>
      <w:rFonts w:ascii="Arial" w:eastAsia="Times New Roman" w:hAnsi="Arial" w:cs="Arial"/>
      <w:b/>
      <w:sz w:val="22"/>
      <w:szCs w:val="22"/>
    </w:rPr>
  </w:style>
  <w:style w:type="paragraph" w:customStyle="1" w:styleId="Odstavek">
    <w:name w:val="Odstavek"/>
    <w:basedOn w:val="Navaden"/>
    <w:link w:val="OdstavekZnak"/>
    <w:qFormat/>
    <w:rsid w:val="00AC6273"/>
    <w:pPr>
      <w:spacing w:before="240"/>
      <w:ind w:firstLine="1021"/>
    </w:pPr>
    <w:rPr>
      <w:szCs w:val="22"/>
    </w:rPr>
  </w:style>
  <w:style w:type="paragraph" w:customStyle="1" w:styleId="Pravnapodlaga">
    <w:name w:val="Pravna podlaga"/>
    <w:basedOn w:val="Odstavek"/>
    <w:link w:val="PravnapodlagaZnak"/>
    <w:qFormat/>
    <w:rsid w:val="00357591"/>
    <w:pPr>
      <w:spacing w:before="480"/>
    </w:pPr>
  </w:style>
  <w:style w:type="character" w:customStyle="1" w:styleId="OdstavekZnak">
    <w:name w:val="Odstavek Znak"/>
    <w:link w:val="Odstavek"/>
    <w:rsid w:val="00AC6273"/>
    <w:rPr>
      <w:rFonts w:ascii="Arial" w:eastAsia="Times New Roman" w:hAnsi="Arial" w:cs="Arial"/>
      <w:sz w:val="22"/>
      <w:szCs w:val="22"/>
    </w:rPr>
  </w:style>
  <w:style w:type="character" w:customStyle="1" w:styleId="AlinejazarkovnotokoZnak">
    <w:name w:val="Alineja za črkovno točko Znak"/>
    <w:basedOn w:val="AlineazatevilnotokoZnak"/>
    <w:link w:val="Alinejazarkovnotoko"/>
    <w:rsid w:val="004C5226"/>
  </w:style>
  <w:style w:type="paragraph" w:customStyle="1" w:styleId="rkovnatokazatevilnotokoa2">
    <w:name w:val="Črkovna točka za številčno točko (a)"/>
    <w:basedOn w:val="rkovnatokazatevilnotoko"/>
    <w:rsid w:val="005C5321"/>
    <w:pPr>
      <w:numPr>
        <w:numId w:val="6"/>
      </w:numPr>
    </w:pPr>
  </w:style>
  <w:style w:type="paragraph" w:styleId="Odstavekseznama">
    <w:name w:val="List Paragraph"/>
    <w:basedOn w:val="Navaden"/>
    <w:uiPriority w:val="34"/>
    <w:locked/>
    <w:rsid w:val="00AA2A81"/>
    <w:pPr>
      <w:ind w:left="708"/>
    </w:pPr>
  </w:style>
  <w:style w:type="paragraph" w:customStyle="1" w:styleId="Prehodneinkoncnedolocbe">
    <w:name w:val="Prehodne in koncne dolocbe"/>
    <w:basedOn w:val="Navaden"/>
    <w:rsid w:val="00875209"/>
    <w:pPr>
      <w:spacing w:before="400" w:after="600"/>
    </w:pPr>
    <w:rPr>
      <w:b/>
    </w:rPr>
  </w:style>
  <w:style w:type="paragraph" w:styleId="Besedilooblaka">
    <w:name w:val="Balloon Text"/>
    <w:basedOn w:val="Navaden"/>
    <w:link w:val="BesedilooblakaZnak"/>
    <w:uiPriority w:val="99"/>
    <w:semiHidden/>
    <w:unhideWhenUsed/>
    <w:locked/>
    <w:rsid w:val="006E055E"/>
    <w:rPr>
      <w:rFonts w:ascii="Tahoma" w:hAnsi="Tahoma"/>
      <w:sz w:val="16"/>
    </w:rPr>
  </w:style>
  <w:style w:type="character" w:customStyle="1" w:styleId="BesedilooblakaZnak">
    <w:name w:val="Besedilo oblačka Znak"/>
    <w:link w:val="Besedilooblaka"/>
    <w:uiPriority w:val="99"/>
    <w:semiHidden/>
    <w:rsid w:val="006E055E"/>
    <w:rPr>
      <w:rFonts w:ascii="Tahoma" w:eastAsia="Times New Roman" w:hAnsi="Tahoma" w:cs="Tahoma"/>
      <w:sz w:val="16"/>
      <w:szCs w:val="16"/>
    </w:rPr>
  </w:style>
  <w:style w:type="paragraph" w:customStyle="1" w:styleId="Oddelek">
    <w:name w:val="Oddelek"/>
    <w:basedOn w:val="Navaden"/>
    <w:link w:val="OddelekZnak1"/>
    <w:qFormat/>
    <w:rsid w:val="000E565C"/>
    <w:pPr>
      <w:spacing w:before="480"/>
      <w:jc w:val="center"/>
    </w:pPr>
    <w:rPr>
      <w:szCs w:val="22"/>
    </w:rPr>
  </w:style>
  <w:style w:type="paragraph" w:customStyle="1" w:styleId="Odsek">
    <w:name w:val="Odsek"/>
    <w:basedOn w:val="Navaden"/>
    <w:link w:val="OdsekZnak"/>
    <w:qFormat/>
    <w:rsid w:val="000E565C"/>
    <w:pPr>
      <w:spacing w:before="480" w:line="240" w:lineRule="atLeast"/>
      <w:jc w:val="center"/>
    </w:pPr>
    <w:rPr>
      <w:rFonts w:cs="Arial"/>
      <w:szCs w:val="22"/>
    </w:rPr>
  </w:style>
  <w:style w:type="paragraph" w:customStyle="1" w:styleId="Del">
    <w:name w:val="Del"/>
    <w:basedOn w:val="Poglavje"/>
    <w:link w:val="DelZnak"/>
    <w:qFormat/>
    <w:rsid w:val="00357591"/>
    <w:rPr>
      <w:rFonts w:cs="Times New Roman"/>
    </w:rPr>
  </w:style>
  <w:style w:type="character" w:customStyle="1" w:styleId="OddelekZnak1">
    <w:name w:val="Oddelek Znak1"/>
    <w:link w:val="Oddelek"/>
    <w:rsid w:val="000E565C"/>
    <w:rPr>
      <w:rFonts w:ascii="Arial" w:eastAsia="Times New Roman" w:hAnsi="Arial" w:cs="Arial"/>
      <w:sz w:val="22"/>
      <w:szCs w:val="22"/>
    </w:rPr>
  </w:style>
  <w:style w:type="character" w:customStyle="1" w:styleId="OdsekZnak">
    <w:name w:val="Odsek Znak"/>
    <w:basedOn w:val="OddelekZnak1"/>
    <w:link w:val="Odsek"/>
    <w:rsid w:val="000E565C"/>
  </w:style>
  <w:style w:type="paragraph" w:customStyle="1" w:styleId="Naslovnadlenom">
    <w:name w:val="Naslov nad členom"/>
    <w:basedOn w:val="Navaden"/>
    <w:link w:val="NaslovnadlenomZnak"/>
    <w:qFormat/>
    <w:rsid w:val="00D83A2D"/>
    <w:pPr>
      <w:spacing w:before="480"/>
      <w:jc w:val="center"/>
    </w:pPr>
    <w:rPr>
      <w:b/>
      <w:szCs w:val="22"/>
    </w:rPr>
  </w:style>
  <w:style w:type="character" w:customStyle="1" w:styleId="DelZnak">
    <w:name w:val="Del Znak"/>
    <w:link w:val="Del"/>
    <w:rsid w:val="00357591"/>
    <w:rPr>
      <w:rFonts w:ascii="Arial" w:eastAsia="Times New Roman" w:hAnsi="Arial" w:cs="Arial"/>
      <w:sz w:val="22"/>
      <w:szCs w:val="22"/>
    </w:rPr>
  </w:style>
  <w:style w:type="character" w:customStyle="1" w:styleId="NaslovnadlenomZnak">
    <w:name w:val="Naslov nad členom Znak"/>
    <w:link w:val="Naslovnadlenom"/>
    <w:rsid w:val="00D83A2D"/>
    <w:rPr>
      <w:rFonts w:ascii="Arial" w:eastAsia="Times New Roman" w:hAnsi="Arial" w:cs="Arial"/>
      <w:b/>
      <w:sz w:val="22"/>
      <w:szCs w:val="22"/>
    </w:rPr>
  </w:style>
  <w:style w:type="paragraph" w:customStyle="1" w:styleId="Nazivpodpisnika">
    <w:name w:val="Naziv podpisnika"/>
    <w:basedOn w:val="Navaden"/>
    <w:link w:val="NazivpodpisnikaZnak"/>
    <w:rsid w:val="00D97FA1"/>
    <w:pPr>
      <w:ind w:left="5670"/>
      <w:jc w:val="center"/>
    </w:pPr>
    <w:rPr>
      <w:szCs w:val="22"/>
    </w:rPr>
  </w:style>
  <w:style w:type="character" w:customStyle="1" w:styleId="NazivpodpisnikaZnak">
    <w:name w:val="Naziv podpisnika Znak"/>
    <w:link w:val="Nazivpodpisnika"/>
    <w:rsid w:val="00D97FA1"/>
    <w:rPr>
      <w:rFonts w:ascii="Arial" w:eastAsia="Times New Roman" w:hAnsi="Arial" w:cs="Arial"/>
      <w:sz w:val="22"/>
      <w:szCs w:val="22"/>
    </w:rPr>
  </w:style>
  <w:style w:type="paragraph" w:customStyle="1" w:styleId="rkovnatokazaodstavkom">
    <w:name w:val="Črkovna točka_za odstavkom"/>
    <w:basedOn w:val="Navaden"/>
    <w:link w:val="rkovnatokazaodstavkomZnak"/>
    <w:qFormat/>
    <w:rsid w:val="002E5E24"/>
    <w:pPr>
      <w:numPr>
        <w:numId w:val="11"/>
      </w:numPr>
      <w:contextualSpacing/>
    </w:pPr>
    <w:rPr>
      <w:szCs w:val="22"/>
    </w:rPr>
  </w:style>
  <w:style w:type="paragraph" w:customStyle="1" w:styleId="Alineazatevilnotoko">
    <w:name w:val="Alinea za številčno točko"/>
    <w:basedOn w:val="Alineazaodstavkom"/>
    <w:link w:val="AlineazatevilnotokoZnak"/>
    <w:qFormat/>
    <w:rsid w:val="004C5226"/>
    <w:pPr>
      <w:tabs>
        <w:tab w:val="left" w:pos="567"/>
      </w:tabs>
      <w:ind w:left="567" w:hanging="142"/>
    </w:pPr>
  </w:style>
  <w:style w:type="character" w:customStyle="1" w:styleId="rkovnatokazaodstavkomZnak">
    <w:name w:val="Črkovna točka_za odstavkom Znak"/>
    <w:link w:val="rkovnatokazaodstavkom"/>
    <w:rsid w:val="002E5E24"/>
    <w:rPr>
      <w:rFonts w:ascii="Arial" w:eastAsia="Times New Roman" w:hAnsi="Arial" w:cs="Arial"/>
      <w:sz w:val="22"/>
      <w:szCs w:val="22"/>
    </w:rPr>
  </w:style>
  <w:style w:type="paragraph" w:customStyle="1" w:styleId="tevilnatoka">
    <w:name w:val="Številčna točka"/>
    <w:basedOn w:val="Navaden"/>
    <w:link w:val="tevilnatokaZnak"/>
    <w:qFormat/>
    <w:rsid w:val="00D97FA1"/>
    <w:pPr>
      <w:numPr>
        <w:numId w:val="14"/>
      </w:numPr>
      <w:overflowPunct/>
      <w:autoSpaceDE/>
      <w:autoSpaceDN/>
      <w:adjustRightInd/>
      <w:textAlignment w:val="auto"/>
    </w:pPr>
    <w:rPr>
      <w:szCs w:val="22"/>
    </w:rPr>
  </w:style>
  <w:style w:type="character" w:customStyle="1" w:styleId="AlineazatevilnotokoZnak">
    <w:name w:val="Alinea za številčno točko Znak"/>
    <w:basedOn w:val="rkovnatokazaodstavkomZnak"/>
    <w:link w:val="Alineazatevilnotoko"/>
    <w:rsid w:val="004C5226"/>
  </w:style>
  <w:style w:type="paragraph" w:customStyle="1" w:styleId="rkovnatokazatevilnotoko">
    <w:name w:val="Črkovna točka za številčno točko"/>
    <w:link w:val="rkovnatokazatevilnotokoZnak"/>
    <w:qFormat/>
    <w:rsid w:val="00FA3311"/>
    <w:pPr>
      <w:numPr>
        <w:numId w:val="7"/>
      </w:numPr>
      <w:jc w:val="both"/>
    </w:pPr>
    <w:rPr>
      <w:rFonts w:ascii="Arial" w:eastAsia="Times New Roman" w:hAnsi="Arial" w:cs="Arial"/>
      <w:sz w:val="22"/>
      <w:szCs w:val="22"/>
    </w:rPr>
  </w:style>
  <w:style w:type="character" w:customStyle="1" w:styleId="tevilnatokaZnak">
    <w:name w:val="Številčna točka Znak"/>
    <w:basedOn w:val="OdstavekZnak"/>
    <w:link w:val="tevilnatoka"/>
    <w:rsid w:val="00D97FA1"/>
  </w:style>
  <w:style w:type="paragraph" w:customStyle="1" w:styleId="Alineazaodstavkom">
    <w:name w:val="Alinea za odstavkom"/>
    <w:basedOn w:val="Navaden"/>
    <w:link w:val="AlineazaodstavkomZnak"/>
    <w:qFormat/>
    <w:rsid w:val="00FA3311"/>
    <w:pPr>
      <w:numPr>
        <w:numId w:val="3"/>
      </w:numPr>
      <w:overflowPunct/>
      <w:autoSpaceDE/>
      <w:autoSpaceDN/>
      <w:adjustRightInd/>
      <w:textAlignment w:val="auto"/>
    </w:pPr>
    <w:rPr>
      <w:rFonts w:cs="Arial"/>
      <w:szCs w:val="22"/>
    </w:rPr>
  </w:style>
  <w:style w:type="character" w:customStyle="1" w:styleId="rkovnatokazatevilnotokoZnak">
    <w:name w:val="Črkovna točka za številčno točko Znak"/>
    <w:link w:val="rkovnatokazatevilnotoko"/>
    <w:rsid w:val="00FA3311"/>
    <w:rPr>
      <w:rFonts w:ascii="Arial" w:eastAsia="Times New Roman" w:hAnsi="Arial" w:cs="Arial"/>
      <w:sz w:val="22"/>
      <w:szCs w:val="22"/>
      <w:lang w:val="sl-SI" w:eastAsia="sl-SI" w:bidi="ar-SA"/>
    </w:rPr>
  </w:style>
  <w:style w:type="paragraph" w:customStyle="1" w:styleId="tevilkanakoncupredpisa">
    <w:name w:val="Številka na koncu predpisa"/>
    <w:basedOn w:val="Datumsprejetja"/>
    <w:link w:val="tevilkanakoncupredpisaZnak"/>
    <w:qFormat/>
    <w:rsid w:val="008929B8"/>
    <w:pPr>
      <w:spacing w:before="480"/>
    </w:pPr>
  </w:style>
  <w:style w:type="character" w:customStyle="1" w:styleId="AlineazaodstavkomZnak">
    <w:name w:val="Alinea za odstavkom Znak"/>
    <w:basedOn w:val="AlineazatevilnotokoZnak"/>
    <w:link w:val="Alineazaodstavkom"/>
    <w:rsid w:val="00FA3311"/>
  </w:style>
  <w:style w:type="paragraph" w:customStyle="1" w:styleId="Datumsprejetja">
    <w:name w:val="Datum sprejetja"/>
    <w:basedOn w:val="Navaden"/>
    <w:link w:val="DatumsprejetjaZnak"/>
    <w:qFormat/>
    <w:rsid w:val="008929B8"/>
    <w:rPr>
      <w:snapToGrid w:val="0"/>
      <w:color w:val="000000"/>
      <w:szCs w:val="22"/>
    </w:rPr>
  </w:style>
  <w:style w:type="character" w:customStyle="1" w:styleId="tevilkanakoncupredpisaZnak">
    <w:name w:val="Številka na koncu predpisa Znak"/>
    <w:link w:val="tevilkanakoncupredpisa"/>
    <w:rsid w:val="008929B8"/>
    <w:rPr>
      <w:rFonts w:ascii="Arial" w:eastAsia="Times New Roman" w:hAnsi="Arial" w:cs="Arial"/>
      <w:snapToGrid w:val="0"/>
      <w:color w:val="000000"/>
      <w:sz w:val="22"/>
      <w:szCs w:val="22"/>
    </w:rPr>
  </w:style>
  <w:style w:type="paragraph" w:customStyle="1" w:styleId="Podpisnik">
    <w:name w:val="Podpisnik"/>
    <w:basedOn w:val="Navaden"/>
    <w:link w:val="PodpisnikZnak"/>
    <w:qFormat/>
    <w:rsid w:val="00D97FA1"/>
    <w:pPr>
      <w:ind w:left="5670"/>
      <w:jc w:val="center"/>
    </w:pPr>
    <w:rPr>
      <w:rFonts w:cs="Arial"/>
      <w:szCs w:val="22"/>
    </w:rPr>
  </w:style>
  <w:style w:type="character" w:customStyle="1" w:styleId="DatumsprejetjaZnak">
    <w:name w:val="Datum sprejetja Znak"/>
    <w:link w:val="Datumsprejetja"/>
    <w:rsid w:val="008929B8"/>
    <w:rPr>
      <w:rFonts w:ascii="Arial" w:eastAsia="Times New Roman" w:hAnsi="Arial" w:cs="Arial"/>
      <w:snapToGrid w:val="0"/>
      <w:color w:val="000000"/>
      <w:sz w:val="22"/>
      <w:szCs w:val="22"/>
    </w:rPr>
  </w:style>
  <w:style w:type="character" w:customStyle="1" w:styleId="PodpisnikZnak">
    <w:name w:val="Podpisnik Znak"/>
    <w:basedOn w:val="NazivpodpisnikaZnak"/>
    <w:link w:val="Podpisnik"/>
    <w:rsid w:val="00D97FA1"/>
  </w:style>
  <w:style w:type="paragraph" w:customStyle="1" w:styleId="lennaslov">
    <w:name w:val="Člen_naslov"/>
    <w:basedOn w:val="len"/>
    <w:qFormat/>
    <w:rsid w:val="009C7DEB"/>
    <w:pPr>
      <w:spacing w:before="0"/>
    </w:pPr>
  </w:style>
  <w:style w:type="character" w:customStyle="1" w:styleId="PravnapodlagaZnak">
    <w:name w:val="Pravna podlaga Znak"/>
    <w:basedOn w:val="OdstavekZnak"/>
    <w:link w:val="Pravnapodlaga"/>
    <w:rsid w:val="00357591"/>
  </w:style>
  <w:style w:type="paragraph" w:customStyle="1" w:styleId="Pododdelek">
    <w:name w:val="Pododdelek"/>
    <w:basedOn w:val="Navaden"/>
    <w:link w:val="PododdelekZnak"/>
    <w:qFormat/>
    <w:rsid w:val="00357591"/>
    <w:pPr>
      <w:tabs>
        <w:tab w:val="left" w:pos="540"/>
        <w:tab w:val="left" w:pos="900"/>
      </w:tabs>
      <w:spacing w:before="480"/>
      <w:jc w:val="center"/>
    </w:pPr>
    <w:rPr>
      <w:szCs w:val="22"/>
    </w:rPr>
  </w:style>
  <w:style w:type="character" w:styleId="Komentar-sklic">
    <w:name w:val="annotation reference"/>
    <w:semiHidden/>
    <w:locked/>
    <w:rsid w:val="00357591"/>
    <w:rPr>
      <w:sz w:val="16"/>
      <w:szCs w:val="16"/>
    </w:rPr>
  </w:style>
  <w:style w:type="character" w:customStyle="1" w:styleId="PododdelekZnak">
    <w:name w:val="Pododdelek Znak"/>
    <w:link w:val="Pododdelek"/>
    <w:rsid w:val="00357591"/>
    <w:rPr>
      <w:rFonts w:ascii="Arial" w:eastAsia="Times New Roman" w:hAnsi="Arial" w:cs="Arial"/>
      <w:sz w:val="22"/>
      <w:szCs w:val="22"/>
    </w:rPr>
  </w:style>
  <w:style w:type="paragraph" w:customStyle="1" w:styleId="EVA">
    <w:name w:val="EVA"/>
    <w:basedOn w:val="Navaden"/>
    <w:link w:val="EVAZnak"/>
    <w:qFormat/>
    <w:rsid w:val="008929B8"/>
    <w:rPr>
      <w:szCs w:val="22"/>
    </w:rPr>
  </w:style>
  <w:style w:type="paragraph" w:styleId="Navadensplet">
    <w:name w:val="Normal (Web)"/>
    <w:basedOn w:val="Navaden"/>
    <w:uiPriority w:val="99"/>
    <w:semiHidden/>
    <w:unhideWhenUsed/>
    <w:locked/>
    <w:rsid w:val="00AE7827"/>
    <w:pPr>
      <w:overflowPunct/>
      <w:autoSpaceDE/>
      <w:autoSpaceDN/>
      <w:adjustRightInd/>
      <w:spacing w:after="161"/>
      <w:textAlignment w:val="auto"/>
    </w:pPr>
    <w:rPr>
      <w:rFonts w:ascii="Times New Roman" w:hAnsi="Times New Roman"/>
      <w:color w:val="333333"/>
      <w:sz w:val="14"/>
      <w:szCs w:val="14"/>
    </w:rPr>
  </w:style>
  <w:style w:type="character" w:customStyle="1" w:styleId="EVAZnak">
    <w:name w:val="EVA Znak"/>
    <w:link w:val="EVA"/>
    <w:rsid w:val="008929B8"/>
    <w:rPr>
      <w:rFonts w:ascii="Arial" w:eastAsia="Times New Roman" w:hAnsi="Arial" w:cs="Arial"/>
      <w:sz w:val="22"/>
      <w:szCs w:val="22"/>
    </w:rPr>
  </w:style>
  <w:style w:type="paragraph" w:styleId="Komentar-besedilo">
    <w:name w:val="annotation text"/>
    <w:basedOn w:val="Navaden"/>
    <w:link w:val="Komentar-besediloZnak"/>
    <w:semiHidden/>
    <w:locked/>
    <w:rsid w:val="00357591"/>
    <w:pPr>
      <w:overflowPunct/>
      <w:autoSpaceDE/>
      <w:autoSpaceDN/>
      <w:adjustRightInd/>
      <w:textAlignment w:val="auto"/>
    </w:pPr>
    <w:rPr>
      <w:sz w:val="20"/>
      <w:szCs w:val="20"/>
      <w:lang w:eastAsia="en-US"/>
    </w:rPr>
  </w:style>
  <w:style w:type="character" w:customStyle="1" w:styleId="Komentar-besediloZnak">
    <w:name w:val="Komentar - besedilo Znak"/>
    <w:link w:val="Komentar-besedilo"/>
    <w:semiHidden/>
    <w:rsid w:val="00357591"/>
    <w:rPr>
      <w:rFonts w:ascii="Arial" w:eastAsia="Times New Roman" w:hAnsi="Arial"/>
      <w:lang w:eastAsia="en-US"/>
    </w:rPr>
  </w:style>
  <w:style w:type="paragraph" w:customStyle="1" w:styleId="Imeorgana">
    <w:name w:val="Ime organa"/>
    <w:basedOn w:val="Navaden"/>
    <w:link w:val="ImeorganaZnak"/>
    <w:qFormat/>
    <w:rsid w:val="00D97FA1"/>
    <w:pPr>
      <w:spacing w:before="480"/>
      <w:ind w:left="5670"/>
      <w:jc w:val="center"/>
    </w:pPr>
    <w:rPr>
      <w:szCs w:val="22"/>
    </w:rPr>
  </w:style>
  <w:style w:type="character" w:customStyle="1" w:styleId="Naslov4Znak">
    <w:name w:val="Naslov 4 Znak"/>
    <w:aliases w:val="Grafika Znak"/>
    <w:link w:val="Naslov4"/>
    <w:rsid w:val="001552BA"/>
    <w:rPr>
      <w:rFonts w:ascii="Arial" w:eastAsia="Times New Roman" w:hAnsi="Arial" w:cs="Arial"/>
      <w:bCs/>
      <w:color w:val="000000"/>
      <w:sz w:val="22"/>
      <w:szCs w:val="27"/>
    </w:rPr>
  </w:style>
  <w:style w:type="paragraph" w:customStyle="1" w:styleId="Opozorilo">
    <w:name w:val="Opozorilo"/>
    <w:basedOn w:val="Navaden"/>
    <w:link w:val="OpozoriloZnak"/>
    <w:qFormat/>
    <w:rsid w:val="006E055E"/>
    <w:pPr>
      <w:spacing w:before="480"/>
    </w:pPr>
    <w:rPr>
      <w:color w:val="808080"/>
      <w:szCs w:val="22"/>
    </w:rPr>
  </w:style>
  <w:style w:type="character" w:customStyle="1" w:styleId="OpozoriloZnak">
    <w:name w:val="Opozorilo Znak"/>
    <w:link w:val="Opozorilo"/>
    <w:rsid w:val="006E055E"/>
    <w:rPr>
      <w:rFonts w:ascii="Arial" w:eastAsia="Times New Roman" w:hAnsi="Arial" w:cs="Arial"/>
      <w:color w:val="808080"/>
      <w:sz w:val="22"/>
      <w:szCs w:val="22"/>
    </w:rPr>
  </w:style>
  <w:style w:type="paragraph" w:customStyle="1" w:styleId="lennovele">
    <w:name w:val="Člen_novele"/>
    <w:basedOn w:val="len"/>
    <w:link w:val="lennoveleZnak"/>
    <w:qFormat/>
    <w:rsid w:val="004F06B5"/>
    <w:rPr>
      <w:b w:val="0"/>
    </w:rPr>
  </w:style>
  <w:style w:type="paragraph" w:customStyle="1" w:styleId="Priloga">
    <w:name w:val="Priloga"/>
    <w:basedOn w:val="Navaden"/>
    <w:link w:val="PrilogaZnak"/>
    <w:qFormat/>
    <w:rsid w:val="00423CF0"/>
    <w:pPr>
      <w:spacing w:before="380" w:after="60" w:line="200" w:lineRule="exact"/>
    </w:pPr>
    <w:rPr>
      <w:szCs w:val="17"/>
    </w:rPr>
  </w:style>
  <w:style w:type="character" w:customStyle="1" w:styleId="lennoveleZnak">
    <w:name w:val="Člen_novele Znak"/>
    <w:basedOn w:val="lenZnak"/>
    <w:link w:val="lennovele"/>
    <w:rsid w:val="004F06B5"/>
  </w:style>
  <w:style w:type="character" w:customStyle="1" w:styleId="PrilogaZnak">
    <w:name w:val="Priloga Znak"/>
    <w:link w:val="Priloga"/>
    <w:rsid w:val="00423CF0"/>
    <w:rPr>
      <w:rFonts w:ascii="Arial" w:eastAsia="Times New Roman" w:hAnsi="Arial" w:cs="Arial"/>
      <w:sz w:val="22"/>
      <w:szCs w:val="17"/>
    </w:rPr>
  </w:style>
  <w:style w:type="paragraph" w:customStyle="1" w:styleId="rta">
    <w:name w:val="Črta"/>
    <w:basedOn w:val="Navaden"/>
    <w:link w:val="rtaZnak"/>
    <w:qFormat/>
    <w:rsid w:val="004F06B5"/>
    <w:pPr>
      <w:spacing w:before="360"/>
      <w:jc w:val="center"/>
    </w:pPr>
    <w:rPr>
      <w:szCs w:val="22"/>
    </w:rPr>
  </w:style>
  <w:style w:type="paragraph" w:customStyle="1" w:styleId="NPB">
    <w:name w:val="NPB"/>
    <w:basedOn w:val="Vrstapredpisa"/>
    <w:qFormat/>
    <w:rsid w:val="00AC6273"/>
    <w:rPr>
      <w:spacing w:val="0"/>
    </w:rPr>
  </w:style>
  <w:style w:type="character" w:customStyle="1" w:styleId="rtaZnak">
    <w:name w:val="Črta Znak"/>
    <w:link w:val="rta"/>
    <w:rsid w:val="004F06B5"/>
    <w:rPr>
      <w:rFonts w:ascii="Arial" w:eastAsia="Times New Roman" w:hAnsi="Arial" w:cs="Arial"/>
      <w:sz w:val="22"/>
      <w:szCs w:val="22"/>
    </w:rPr>
  </w:style>
  <w:style w:type="paragraph" w:customStyle="1" w:styleId="Zamaknjenadolobaprvinivo">
    <w:name w:val="Zamaknjena določba_prvi nivo"/>
    <w:basedOn w:val="Alineazaodstavkom"/>
    <w:link w:val="ZamaknjenadolobaprvinivoZnak"/>
    <w:qFormat/>
    <w:rsid w:val="00134138"/>
    <w:pPr>
      <w:numPr>
        <w:numId w:val="0"/>
      </w:numPr>
    </w:pPr>
  </w:style>
  <w:style w:type="paragraph" w:customStyle="1" w:styleId="Zamaknjenadolobadruginivo">
    <w:name w:val="Zamaknjena določba_drugi nivo"/>
    <w:basedOn w:val="rkovnatokazatevilnotoko"/>
    <w:link w:val="ZamaknjenadolobadruginivoZnak"/>
    <w:qFormat/>
    <w:rsid w:val="00D97FA1"/>
    <w:pPr>
      <w:numPr>
        <w:numId w:val="0"/>
      </w:numPr>
      <w:ind w:left="425"/>
    </w:pPr>
  </w:style>
  <w:style w:type="character" w:customStyle="1" w:styleId="ZamaknjenadolobaprvinivoZnak">
    <w:name w:val="Zamaknjena določba_prvi nivo Znak"/>
    <w:basedOn w:val="OdstavekZnak"/>
    <w:link w:val="Zamaknjenadolobaprvinivo"/>
    <w:rsid w:val="00134138"/>
  </w:style>
  <w:style w:type="character" w:customStyle="1" w:styleId="ZamaknjenadolobadruginivoZnak">
    <w:name w:val="Zamaknjena določba_drugi nivo Znak"/>
    <w:link w:val="Zamaknjenadolobadruginivo"/>
    <w:rsid w:val="00D97FA1"/>
    <w:rPr>
      <w:rFonts w:ascii="Arial" w:eastAsia="Times New Roman" w:hAnsi="Arial" w:cs="Arial"/>
      <w:sz w:val="22"/>
      <w:szCs w:val="22"/>
      <w:lang w:val="sl-SI" w:eastAsia="sl-SI" w:bidi="ar-SA"/>
    </w:rPr>
  </w:style>
  <w:style w:type="paragraph" w:customStyle="1" w:styleId="Alineazapodtoko">
    <w:name w:val="Alinea za podtočko"/>
    <w:basedOn w:val="Alineazaodstavkom"/>
    <w:link w:val="AlineazapodtokoZnak"/>
    <w:qFormat/>
    <w:rsid w:val="005C5321"/>
    <w:pPr>
      <w:tabs>
        <w:tab w:val="left" w:pos="794"/>
      </w:tabs>
      <w:ind w:left="794" w:hanging="227"/>
    </w:pPr>
    <w:rPr>
      <w:rFonts w:cs="Times New Roman"/>
    </w:rPr>
  </w:style>
  <w:style w:type="paragraph" w:customStyle="1" w:styleId="Zamakanjenadolobatretjinivo">
    <w:name w:val="Zamakanjena določba_tretji nivo"/>
    <w:basedOn w:val="Zamaknjenadolobadruginivo"/>
    <w:link w:val="ZamakanjenadolobatretjinivoZnak"/>
    <w:qFormat/>
    <w:rsid w:val="000E565C"/>
    <w:pPr>
      <w:ind w:left="993"/>
    </w:pPr>
  </w:style>
  <w:style w:type="character" w:customStyle="1" w:styleId="AlineazapodtokoZnak">
    <w:name w:val="Alinea za podtočko Znak"/>
    <w:link w:val="Alineazapodtoko"/>
    <w:rsid w:val="005C5321"/>
    <w:rPr>
      <w:rFonts w:ascii="Arial" w:eastAsia="Times New Roman" w:hAnsi="Arial" w:cs="Arial"/>
      <w:sz w:val="22"/>
      <w:szCs w:val="22"/>
    </w:rPr>
  </w:style>
  <w:style w:type="numbering" w:customStyle="1" w:styleId="Alinejazaodstavkom">
    <w:name w:val="Alineja za odstavkom"/>
    <w:uiPriority w:val="99"/>
    <w:rsid w:val="007B1C11"/>
    <w:pPr>
      <w:numPr>
        <w:numId w:val="2"/>
      </w:numPr>
    </w:pPr>
  </w:style>
  <w:style w:type="character" w:customStyle="1" w:styleId="ZamakanjenadolobatretjinivoZnak">
    <w:name w:val="Zamakanjena določba_tretji nivo Znak"/>
    <w:basedOn w:val="ZamaknjenadolobadruginivoZnak"/>
    <w:link w:val="Zamakanjenadolobatretjinivo"/>
    <w:rsid w:val="000E565C"/>
  </w:style>
  <w:style w:type="character" w:customStyle="1" w:styleId="ImeorganaZnak">
    <w:name w:val="Ime organa Znak"/>
    <w:link w:val="Imeorgana"/>
    <w:rsid w:val="00D97FA1"/>
    <w:rPr>
      <w:rFonts w:ascii="Arial" w:eastAsia="Times New Roman" w:hAnsi="Arial" w:cs="Arial"/>
      <w:sz w:val="22"/>
      <w:szCs w:val="22"/>
    </w:rPr>
  </w:style>
  <w:style w:type="paragraph" w:customStyle="1" w:styleId="rkovnatokazaodstavkoma">
    <w:name w:val="Črkovna točka za odstavkom (a)"/>
    <w:link w:val="rkovnatokazaodstavkomaZnak"/>
    <w:qFormat/>
    <w:rsid w:val="00FA3311"/>
    <w:pPr>
      <w:numPr>
        <w:numId w:val="4"/>
      </w:numPr>
      <w:jc w:val="both"/>
    </w:pPr>
    <w:rPr>
      <w:rFonts w:ascii="Arial" w:eastAsia="Times New Roman" w:hAnsi="Arial"/>
      <w:sz w:val="22"/>
      <w:szCs w:val="16"/>
    </w:rPr>
  </w:style>
  <w:style w:type="paragraph" w:customStyle="1" w:styleId="rkovnatokazaodstavkomA2">
    <w:name w:val="Črkovna točka za odstavkom A."/>
    <w:basedOn w:val="Navaden"/>
    <w:rsid w:val="005C5321"/>
    <w:pPr>
      <w:numPr>
        <w:numId w:val="5"/>
      </w:numPr>
    </w:pPr>
  </w:style>
  <w:style w:type="character" w:customStyle="1" w:styleId="rkovnatokazaodstavkomaZnak">
    <w:name w:val="Črkovna točka za odstavkom (a) Znak"/>
    <w:link w:val="rkovnatokazaodstavkoma"/>
    <w:rsid w:val="00FA3311"/>
    <w:rPr>
      <w:rFonts w:ascii="Arial" w:eastAsia="Times New Roman" w:hAnsi="Arial"/>
      <w:sz w:val="22"/>
      <w:szCs w:val="16"/>
      <w:lang w:val="sl-SI" w:eastAsia="sl-SI" w:bidi="ar-SA"/>
    </w:rPr>
  </w:style>
  <w:style w:type="character" w:styleId="Hiperpovezava">
    <w:name w:val="Hyperlink"/>
    <w:uiPriority w:val="99"/>
    <w:unhideWhenUsed/>
    <w:rsid w:val="00423CF0"/>
    <w:rPr>
      <w:b/>
      <w:color w:val="0000FF"/>
      <w:u w:val="single"/>
    </w:rPr>
  </w:style>
  <w:style w:type="paragraph" w:customStyle="1" w:styleId="lennaslovnovele">
    <w:name w:val="Člen naslov novele"/>
    <w:basedOn w:val="lennaslov"/>
    <w:rsid w:val="003155ED"/>
    <w:rPr>
      <w:b w:val="0"/>
    </w:rPr>
  </w:style>
  <w:style w:type="paragraph" w:customStyle="1" w:styleId="rkovnatokazaodstavkoma1">
    <w:name w:val="Črkovna točka za odstavkom a."/>
    <w:rsid w:val="00FA3311"/>
    <w:pPr>
      <w:numPr>
        <w:numId w:val="10"/>
      </w:numPr>
      <w:jc w:val="both"/>
    </w:pPr>
    <w:rPr>
      <w:rFonts w:ascii="Arial" w:eastAsia="Times New Roman" w:hAnsi="Arial" w:cs="Arial"/>
      <w:sz w:val="22"/>
      <w:szCs w:val="22"/>
    </w:rPr>
  </w:style>
  <w:style w:type="paragraph" w:customStyle="1" w:styleId="rkovnatokazatevilnotokoa">
    <w:name w:val="Črkovna točka za številčno točko a."/>
    <w:rsid w:val="005C5321"/>
    <w:pPr>
      <w:numPr>
        <w:numId w:val="8"/>
      </w:numPr>
      <w:tabs>
        <w:tab w:val="left" w:pos="782"/>
      </w:tabs>
      <w:ind w:left="782" w:hanging="357"/>
      <w:jc w:val="both"/>
    </w:pPr>
    <w:rPr>
      <w:rFonts w:ascii="Arial" w:eastAsia="Times New Roman" w:hAnsi="Arial"/>
      <w:sz w:val="22"/>
      <w:szCs w:val="16"/>
    </w:rPr>
  </w:style>
  <w:style w:type="paragraph" w:customStyle="1" w:styleId="Rimskatevilnatoka">
    <w:name w:val="Rimska številčna točka"/>
    <w:basedOn w:val="Navaden"/>
    <w:rsid w:val="00D97FA1"/>
    <w:pPr>
      <w:numPr>
        <w:numId w:val="9"/>
      </w:numPr>
    </w:pPr>
  </w:style>
  <w:style w:type="paragraph" w:customStyle="1" w:styleId="rkovnatokazaodstavkomi">
    <w:name w:val="Črkovna točka za odstavkom (i)"/>
    <w:basedOn w:val="Alineazaodstavkom"/>
    <w:link w:val="rkovnatokazaodstavkomiZnak"/>
    <w:rsid w:val="00FA3311"/>
    <w:pPr>
      <w:numPr>
        <w:numId w:val="13"/>
      </w:numPr>
    </w:pPr>
  </w:style>
  <w:style w:type="paragraph" w:customStyle="1" w:styleId="tevilnatoka11Nova">
    <w:name w:val="Številčna točka 1.1 Nova"/>
    <w:basedOn w:val="tevilnatoka"/>
    <w:link w:val="tevilnatoka11NovaZnak"/>
    <w:qFormat/>
    <w:rsid w:val="00D97FA1"/>
    <w:pPr>
      <w:numPr>
        <w:ilvl w:val="1"/>
      </w:numPr>
    </w:pPr>
  </w:style>
  <w:style w:type="character" w:customStyle="1" w:styleId="Neuvrsceno">
    <w:name w:val="Neuvrsceno"/>
    <w:uiPriority w:val="1"/>
    <w:rsid w:val="00471815"/>
    <w:rPr>
      <w:bdr w:val="none" w:sz="0" w:space="0" w:color="auto"/>
      <w:shd w:val="clear" w:color="auto" w:fill="FFFF00"/>
    </w:rPr>
  </w:style>
  <w:style w:type="character" w:customStyle="1" w:styleId="tevilnatoka11NovaZnak">
    <w:name w:val="Številčna točka 1.1 Nova Znak"/>
    <w:basedOn w:val="tevilnatokaZnak"/>
    <w:link w:val="tevilnatoka11Nova"/>
    <w:rsid w:val="00D97FA1"/>
  </w:style>
  <w:style w:type="paragraph" w:customStyle="1" w:styleId="rkovnatokazatevilnotokoi">
    <w:name w:val="Črkovna točka za številčno točko (i)"/>
    <w:rsid w:val="00FA3311"/>
    <w:pPr>
      <w:numPr>
        <w:numId w:val="12"/>
      </w:numPr>
    </w:pPr>
    <w:rPr>
      <w:rFonts w:ascii="Arial" w:eastAsia="Times New Roman" w:hAnsi="Arial" w:cs="Arial"/>
      <w:sz w:val="22"/>
      <w:szCs w:val="22"/>
    </w:rPr>
  </w:style>
  <w:style w:type="character" w:customStyle="1" w:styleId="rkovnatokazaodstavkomiZnak">
    <w:name w:val="Črkovna točka za odstavkom (i) Znak"/>
    <w:basedOn w:val="AlineazaodstavkomZnak"/>
    <w:link w:val="rkovnatokazaodstavkomi"/>
    <w:rsid w:val="00FA3311"/>
  </w:style>
  <w:style w:type="paragraph" w:customStyle="1" w:styleId="rkovnatokazaodstavkomA0">
    <w:name w:val="Črkovna točka za odstavkom (A)"/>
    <w:link w:val="rkovnatokazaodstavkomAZnak0"/>
    <w:qFormat/>
    <w:rsid w:val="00E309B3"/>
    <w:pPr>
      <w:numPr>
        <w:numId w:val="15"/>
      </w:numPr>
      <w:jc w:val="both"/>
    </w:pPr>
    <w:rPr>
      <w:rFonts w:ascii="Arial" w:eastAsia="Times New Roman" w:hAnsi="Arial"/>
      <w:sz w:val="22"/>
      <w:szCs w:val="16"/>
    </w:rPr>
  </w:style>
  <w:style w:type="paragraph" w:customStyle="1" w:styleId="rkovnatokazaodstavkomA3">
    <w:name w:val="Črkovna točka za odstavkom A)"/>
    <w:link w:val="rkovnatokazaodstavkomAZnak1"/>
    <w:qFormat/>
    <w:rsid w:val="00E309B3"/>
    <w:pPr>
      <w:numPr>
        <w:numId w:val="16"/>
      </w:numPr>
      <w:jc w:val="both"/>
    </w:pPr>
    <w:rPr>
      <w:rFonts w:ascii="Arial" w:eastAsia="Times New Roman" w:hAnsi="Arial"/>
      <w:sz w:val="22"/>
      <w:szCs w:val="16"/>
    </w:rPr>
  </w:style>
  <w:style w:type="character" w:customStyle="1" w:styleId="rkovnatokazaodstavkomAZnak0">
    <w:name w:val="Črkovna točka za odstavkom (A) Znak"/>
    <w:link w:val="rkovnatokazaodstavkomA0"/>
    <w:rsid w:val="00E309B3"/>
    <w:rPr>
      <w:rFonts w:ascii="Arial" w:eastAsia="Times New Roman" w:hAnsi="Arial"/>
      <w:sz w:val="22"/>
      <w:szCs w:val="16"/>
      <w:lang w:val="sl-SI" w:eastAsia="sl-SI" w:bidi="ar-SA"/>
    </w:rPr>
  </w:style>
  <w:style w:type="paragraph" w:customStyle="1" w:styleId="rkovnatokazatevilnotokoA1">
    <w:name w:val="Črkovna točka za številčno točko (A)"/>
    <w:link w:val="rkovnatokazatevilnotokoAZnak"/>
    <w:qFormat/>
    <w:rsid w:val="00797B47"/>
    <w:pPr>
      <w:numPr>
        <w:numId w:val="17"/>
      </w:numPr>
      <w:jc w:val="both"/>
    </w:pPr>
    <w:rPr>
      <w:rFonts w:ascii="Arial" w:eastAsia="Times New Roman" w:hAnsi="Arial"/>
      <w:sz w:val="22"/>
      <w:szCs w:val="16"/>
    </w:rPr>
  </w:style>
  <w:style w:type="character" w:customStyle="1" w:styleId="rkovnatokazaodstavkomAZnak1">
    <w:name w:val="Črkovna točka za odstavkom A) Znak"/>
    <w:link w:val="rkovnatokazaodstavkomA3"/>
    <w:rsid w:val="00E309B3"/>
    <w:rPr>
      <w:rFonts w:ascii="Arial" w:eastAsia="Times New Roman" w:hAnsi="Arial"/>
      <w:sz w:val="22"/>
      <w:szCs w:val="16"/>
      <w:lang w:val="sl-SI" w:eastAsia="sl-SI" w:bidi="ar-SA"/>
    </w:rPr>
  </w:style>
  <w:style w:type="paragraph" w:customStyle="1" w:styleId="rkovnatokazatevilnotokoA0">
    <w:name w:val="Črkovna točka za številčno točko A)"/>
    <w:link w:val="rkovnatokazatevilnotokoAZnak0"/>
    <w:qFormat/>
    <w:rsid w:val="00E309B3"/>
    <w:pPr>
      <w:numPr>
        <w:numId w:val="18"/>
      </w:numPr>
      <w:jc w:val="both"/>
    </w:pPr>
    <w:rPr>
      <w:rFonts w:ascii="Arial" w:eastAsia="Times New Roman" w:hAnsi="Arial"/>
      <w:sz w:val="22"/>
      <w:szCs w:val="16"/>
    </w:rPr>
  </w:style>
  <w:style w:type="character" w:customStyle="1" w:styleId="rkovnatokazatevilnotokoAZnak">
    <w:name w:val="Črkovna točka za številčno točko (A) Znak"/>
    <w:link w:val="rkovnatokazatevilnotokoA1"/>
    <w:rsid w:val="00797B47"/>
    <w:rPr>
      <w:rFonts w:ascii="Arial" w:eastAsia="Times New Roman" w:hAnsi="Arial"/>
      <w:sz w:val="22"/>
      <w:szCs w:val="16"/>
      <w:lang w:val="sl-SI" w:eastAsia="sl-SI" w:bidi="ar-SA"/>
    </w:rPr>
  </w:style>
  <w:style w:type="paragraph" w:customStyle="1" w:styleId="Slikanasredino">
    <w:name w:val="Slika_na sredino"/>
    <w:basedOn w:val="Navaden"/>
    <w:qFormat/>
    <w:rsid w:val="00797B47"/>
    <w:pPr>
      <w:spacing w:before="400" w:after="400"/>
      <w:jc w:val="center"/>
    </w:pPr>
  </w:style>
  <w:style w:type="character" w:customStyle="1" w:styleId="rkovnatokazatevilnotokoAZnak0">
    <w:name w:val="Črkovna točka za številčno točko A) Znak"/>
    <w:link w:val="rkovnatokazatevilnotokoA0"/>
    <w:rsid w:val="00E309B3"/>
    <w:rPr>
      <w:rFonts w:ascii="Arial" w:eastAsia="Times New Roman" w:hAnsi="Arial"/>
      <w:sz w:val="22"/>
      <w:szCs w:val="16"/>
      <w:lang w:val="sl-SI" w:eastAsia="sl-SI" w:bidi="ar-SA"/>
    </w:rPr>
  </w:style>
</w:styles>
</file>

<file path=word/webSettings.xml><?xml version="1.0" encoding="utf-8"?>
<w:webSettings xmlns:r="http://schemas.openxmlformats.org/officeDocument/2006/relationships" xmlns:w="http://schemas.openxmlformats.org/wordprocessingml/2006/main">
  <w:divs>
    <w:div w:id="2437210">
      <w:bodyDiv w:val="1"/>
      <w:marLeft w:val="0"/>
      <w:marRight w:val="0"/>
      <w:marTop w:val="0"/>
      <w:marBottom w:val="0"/>
      <w:divBdr>
        <w:top w:val="none" w:sz="0" w:space="0" w:color="auto"/>
        <w:left w:val="none" w:sz="0" w:space="0" w:color="auto"/>
        <w:bottom w:val="none" w:sz="0" w:space="0" w:color="auto"/>
        <w:right w:val="none" w:sz="0" w:space="0" w:color="auto"/>
      </w:divBdr>
      <w:divsChild>
        <w:div w:id="2040471407">
          <w:marLeft w:val="0"/>
          <w:marRight w:val="0"/>
          <w:marTop w:val="0"/>
          <w:marBottom w:val="0"/>
          <w:divBdr>
            <w:top w:val="none" w:sz="0" w:space="0" w:color="auto"/>
            <w:left w:val="none" w:sz="0" w:space="0" w:color="auto"/>
            <w:bottom w:val="none" w:sz="0" w:space="0" w:color="auto"/>
            <w:right w:val="none" w:sz="0" w:space="0" w:color="auto"/>
          </w:divBdr>
          <w:divsChild>
            <w:div w:id="510414630">
              <w:marLeft w:val="0"/>
              <w:marRight w:val="46"/>
              <w:marTop w:val="0"/>
              <w:marBottom w:val="0"/>
              <w:divBdr>
                <w:top w:val="none" w:sz="0" w:space="0" w:color="auto"/>
                <w:left w:val="none" w:sz="0" w:space="0" w:color="auto"/>
                <w:bottom w:val="none" w:sz="0" w:space="0" w:color="auto"/>
                <w:right w:val="none" w:sz="0" w:space="0" w:color="auto"/>
              </w:divBdr>
              <w:divsChild>
                <w:div w:id="77141865">
                  <w:marLeft w:val="0"/>
                  <w:marRight w:val="0"/>
                  <w:marTop w:val="0"/>
                  <w:marBottom w:val="115"/>
                  <w:divBdr>
                    <w:top w:val="none" w:sz="0" w:space="0" w:color="auto"/>
                    <w:left w:val="none" w:sz="0" w:space="0" w:color="auto"/>
                    <w:bottom w:val="none" w:sz="0" w:space="0" w:color="auto"/>
                    <w:right w:val="none" w:sz="0" w:space="0" w:color="auto"/>
                  </w:divBdr>
                  <w:divsChild>
                    <w:div w:id="1262185173">
                      <w:marLeft w:val="0"/>
                      <w:marRight w:val="0"/>
                      <w:marTop w:val="0"/>
                      <w:marBottom w:val="0"/>
                      <w:divBdr>
                        <w:top w:val="none" w:sz="0" w:space="0" w:color="auto"/>
                        <w:left w:val="none" w:sz="0" w:space="0" w:color="auto"/>
                        <w:bottom w:val="none" w:sz="0" w:space="0" w:color="auto"/>
                        <w:right w:val="none" w:sz="0" w:space="0" w:color="auto"/>
                      </w:divBdr>
                      <w:divsChild>
                        <w:div w:id="5537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00442">
      <w:bodyDiv w:val="1"/>
      <w:marLeft w:val="0"/>
      <w:marRight w:val="0"/>
      <w:marTop w:val="0"/>
      <w:marBottom w:val="0"/>
      <w:divBdr>
        <w:top w:val="none" w:sz="0" w:space="0" w:color="auto"/>
        <w:left w:val="none" w:sz="0" w:space="0" w:color="auto"/>
        <w:bottom w:val="none" w:sz="0" w:space="0" w:color="auto"/>
        <w:right w:val="none" w:sz="0" w:space="0" w:color="auto"/>
      </w:divBdr>
      <w:divsChild>
        <w:div w:id="1859125795">
          <w:marLeft w:val="0"/>
          <w:marRight w:val="0"/>
          <w:marTop w:val="0"/>
          <w:marBottom w:val="0"/>
          <w:divBdr>
            <w:top w:val="none" w:sz="0" w:space="0" w:color="auto"/>
            <w:left w:val="none" w:sz="0" w:space="0" w:color="auto"/>
            <w:bottom w:val="none" w:sz="0" w:space="0" w:color="auto"/>
            <w:right w:val="none" w:sz="0" w:space="0" w:color="auto"/>
          </w:divBdr>
        </w:div>
        <w:div w:id="2144543864">
          <w:marLeft w:val="0"/>
          <w:marRight w:val="0"/>
          <w:marTop w:val="0"/>
          <w:marBottom w:val="0"/>
          <w:divBdr>
            <w:top w:val="none" w:sz="0" w:space="0" w:color="auto"/>
            <w:left w:val="none" w:sz="0" w:space="0" w:color="auto"/>
            <w:bottom w:val="none" w:sz="0" w:space="0" w:color="auto"/>
            <w:right w:val="none" w:sz="0" w:space="0" w:color="auto"/>
          </w:divBdr>
        </w:div>
        <w:div w:id="773476565">
          <w:marLeft w:val="0"/>
          <w:marRight w:val="0"/>
          <w:marTop w:val="0"/>
          <w:marBottom w:val="0"/>
          <w:divBdr>
            <w:top w:val="none" w:sz="0" w:space="0" w:color="auto"/>
            <w:left w:val="none" w:sz="0" w:space="0" w:color="auto"/>
            <w:bottom w:val="none" w:sz="0" w:space="0" w:color="auto"/>
            <w:right w:val="none" w:sz="0" w:space="0" w:color="auto"/>
          </w:divBdr>
        </w:div>
        <w:div w:id="165293443">
          <w:marLeft w:val="0"/>
          <w:marRight w:val="0"/>
          <w:marTop w:val="0"/>
          <w:marBottom w:val="0"/>
          <w:divBdr>
            <w:top w:val="none" w:sz="0" w:space="0" w:color="auto"/>
            <w:left w:val="none" w:sz="0" w:space="0" w:color="auto"/>
            <w:bottom w:val="none" w:sz="0" w:space="0" w:color="auto"/>
            <w:right w:val="none" w:sz="0" w:space="0" w:color="auto"/>
          </w:divBdr>
        </w:div>
        <w:div w:id="540750423">
          <w:marLeft w:val="0"/>
          <w:marRight w:val="0"/>
          <w:marTop w:val="0"/>
          <w:marBottom w:val="0"/>
          <w:divBdr>
            <w:top w:val="none" w:sz="0" w:space="0" w:color="auto"/>
            <w:left w:val="none" w:sz="0" w:space="0" w:color="auto"/>
            <w:bottom w:val="none" w:sz="0" w:space="0" w:color="auto"/>
            <w:right w:val="none" w:sz="0" w:space="0" w:color="auto"/>
          </w:divBdr>
        </w:div>
        <w:div w:id="1484546995">
          <w:marLeft w:val="0"/>
          <w:marRight w:val="0"/>
          <w:marTop w:val="0"/>
          <w:marBottom w:val="0"/>
          <w:divBdr>
            <w:top w:val="none" w:sz="0" w:space="0" w:color="auto"/>
            <w:left w:val="none" w:sz="0" w:space="0" w:color="auto"/>
            <w:bottom w:val="none" w:sz="0" w:space="0" w:color="auto"/>
            <w:right w:val="none" w:sz="0" w:space="0" w:color="auto"/>
          </w:divBdr>
        </w:div>
        <w:div w:id="1906258671">
          <w:marLeft w:val="0"/>
          <w:marRight w:val="0"/>
          <w:marTop w:val="0"/>
          <w:marBottom w:val="0"/>
          <w:divBdr>
            <w:top w:val="none" w:sz="0" w:space="0" w:color="auto"/>
            <w:left w:val="none" w:sz="0" w:space="0" w:color="auto"/>
            <w:bottom w:val="none" w:sz="0" w:space="0" w:color="auto"/>
            <w:right w:val="none" w:sz="0" w:space="0" w:color="auto"/>
          </w:divBdr>
        </w:div>
      </w:divsChild>
    </w:div>
    <w:div w:id="289672752">
      <w:bodyDiv w:val="1"/>
      <w:marLeft w:val="0"/>
      <w:marRight w:val="0"/>
      <w:marTop w:val="0"/>
      <w:marBottom w:val="0"/>
      <w:divBdr>
        <w:top w:val="none" w:sz="0" w:space="0" w:color="auto"/>
        <w:left w:val="none" w:sz="0" w:space="0" w:color="auto"/>
        <w:bottom w:val="none" w:sz="0" w:space="0" w:color="auto"/>
        <w:right w:val="none" w:sz="0" w:space="0" w:color="auto"/>
      </w:divBdr>
      <w:divsChild>
        <w:div w:id="1006633305">
          <w:marLeft w:val="0"/>
          <w:marRight w:val="0"/>
          <w:marTop w:val="0"/>
          <w:marBottom w:val="0"/>
          <w:divBdr>
            <w:top w:val="none" w:sz="0" w:space="0" w:color="auto"/>
            <w:left w:val="none" w:sz="0" w:space="0" w:color="auto"/>
            <w:bottom w:val="none" w:sz="0" w:space="0" w:color="auto"/>
            <w:right w:val="none" w:sz="0" w:space="0" w:color="auto"/>
          </w:divBdr>
        </w:div>
        <w:div w:id="1254900698">
          <w:marLeft w:val="0"/>
          <w:marRight w:val="0"/>
          <w:marTop w:val="0"/>
          <w:marBottom w:val="0"/>
          <w:divBdr>
            <w:top w:val="none" w:sz="0" w:space="0" w:color="auto"/>
            <w:left w:val="none" w:sz="0" w:space="0" w:color="auto"/>
            <w:bottom w:val="none" w:sz="0" w:space="0" w:color="auto"/>
            <w:right w:val="none" w:sz="0" w:space="0" w:color="auto"/>
          </w:divBdr>
        </w:div>
        <w:div w:id="703600952">
          <w:marLeft w:val="0"/>
          <w:marRight w:val="0"/>
          <w:marTop w:val="0"/>
          <w:marBottom w:val="0"/>
          <w:divBdr>
            <w:top w:val="none" w:sz="0" w:space="0" w:color="auto"/>
            <w:left w:val="none" w:sz="0" w:space="0" w:color="auto"/>
            <w:bottom w:val="none" w:sz="0" w:space="0" w:color="auto"/>
            <w:right w:val="none" w:sz="0" w:space="0" w:color="auto"/>
          </w:divBdr>
        </w:div>
        <w:div w:id="68817590">
          <w:marLeft w:val="0"/>
          <w:marRight w:val="0"/>
          <w:marTop w:val="0"/>
          <w:marBottom w:val="0"/>
          <w:divBdr>
            <w:top w:val="none" w:sz="0" w:space="0" w:color="auto"/>
            <w:left w:val="none" w:sz="0" w:space="0" w:color="auto"/>
            <w:bottom w:val="none" w:sz="0" w:space="0" w:color="auto"/>
            <w:right w:val="none" w:sz="0" w:space="0" w:color="auto"/>
          </w:divBdr>
        </w:div>
        <w:div w:id="1398934993">
          <w:marLeft w:val="0"/>
          <w:marRight w:val="0"/>
          <w:marTop w:val="0"/>
          <w:marBottom w:val="0"/>
          <w:divBdr>
            <w:top w:val="none" w:sz="0" w:space="0" w:color="auto"/>
            <w:left w:val="none" w:sz="0" w:space="0" w:color="auto"/>
            <w:bottom w:val="none" w:sz="0" w:space="0" w:color="auto"/>
            <w:right w:val="none" w:sz="0" w:space="0" w:color="auto"/>
          </w:divBdr>
        </w:div>
        <w:div w:id="431979030">
          <w:marLeft w:val="0"/>
          <w:marRight w:val="0"/>
          <w:marTop w:val="0"/>
          <w:marBottom w:val="0"/>
          <w:divBdr>
            <w:top w:val="none" w:sz="0" w:space="0" w:color="auto"/>
            <w:left w:val="none" w:sz="0" w:space="0" w:color="auto"/>
            <w:bottom w:val="none" w:sz="0" w:space="0" w:color="auto"/>
            <w:right w:val="none" w:sz="0" w:space="0" w:color="auto"/>
          </w:divBdr>
        </w:div>
        <w:div w:id="1140685758">
          <w:marLeft w:val="0"/>
          <w:marRight w:val="0"/>
          <w:marTop w:val="0"/>
          <w:marBottom w:val="0"/>
          <w:divBdr>
            <w:top w:val="none" w:sz="0" w:space="0" w:color="auto"/>
            <w:left w:val="none" w:sz="0" w:space="0" w:color="auto"/>
            <w:bottom w:val="none" w:sz="0" w:space="0" w:color="auto"/>
            <w:right w:val="none" w:sz="0" w:space="0" w:color="auto"/>
          </w:divBdr>
        </w:div>
        <w:div w:id="1250388760">
          <w:marLeft w:val="0"/>
          <w:marRight w:val="0"/>
          <w:marTop w:val="0"/>
          <w:marBottom w:val="0"/>
          <w:divBdr>
            <w:top w:val="none" w:sz="0" w:space="0" w:color="auto"/>
            <w:left w:val="none" w:sz="0" w:space="0" w:color="auto"/>
            <w:bottom w:val="none" w:sz="0" w:space="0" w:color="auto"/>
            <w:right w:val="none" w:sz="0" w:space="0" w:color="auto"/>
          </w:divBdr>
        </w:div>
        <w:div w:id="632948003">
          <w:marLeft w:val="0"/>
          <w:marRight w:val="0"/>
          <w:marTop w:val="0"/>
          <w:marBottom w:val="0"/>
          <w:divBdr>
            <w:top w:val="none" w:sz="0" w:space="0" w:color="auto"/>
            <w:left w:val="none" w:sz="0" w:space="0" w:color="auto"/>
            <w:bottom w:val="none" w:sz="0" w:space="0" w:color="auto"/>
            <w:right w:val="none" w:sz="0" w:space="0" w:color="auto"/>
          </w:divBdr>
        </w:div>
      </w:divsChild>
    </w:div>
    <w:div w:id="411587446">
      <w:bodyDiv w:val="1"/>
      <w:marLeft w:val="0"/>
      <w:marRight w:val="0"/>
      <w:marTop w:val="0"/>
      <w:marBottom w:val="0"/>
      <w:divBdr>
        <w:top w:val="none" w:sz="0" w:space="0" w:color="auto"/>
        <w:left w:val="none" w:sz="0" w:space="0" w:color="auto"/>
        <w:bottom w:val="none" w:sz="0" w:space="0" w:color="auto"/>
        <w:right w:val="none" w:sz="0" w:space="0" w:color="auto"/>
      </w:divBdr>
      <w:divsChild>
        <w:div w:id="1638140819">
          <w:marLeft w:val="0"/>
          <w:marRight w:val="0"/>
          <w:marTop w:val="0"/>
          <w:marBottom w:val="0"/>
          <w:divBdr>
            <w:top w:val="none" w:sz="0" w:space="0" w:color="auto"/>
            <w:left w:val="none" w:sz="0" w:space="0" w:color="auto"/>
            <w:bottom w:val="none" w:sz="0" w:space="0" w:color="auto"/>
            <w:right w:val="none" w:sz="0" w:space="0" w:color="auto"/>
          </w:divBdr>
        </w:div>
        <w:div w:id="297303216">
          <w:marLeft w:val="0"/>
          <w:marRight w:val="0"/>
          <w:marTop w:val="0"/>
          <w:marBottom w:val="0"/>
          <w:divBdr>
            <w:top w:val="none" w:sz="0" w:space="0" w:color="auto"/>
            <w:left w:val="none" w:sz="0" w:space="0" w:color="auto"/>
            <w:bottom w:val="none" w:sz="0" w:space="0" w:color="auto"/>
            <w:right w:val="none" w:sz="0" w:space="0" w:color="auto"/>
          </w:divBdr>
        </w:div>
        <w:div w:id="616958086">
          <w:marLeft w:val="0"/>
          <w:marRight w:val="0"/>
          <w:marTop w:val="0"/>
          <w:marBottom w:val="0"/>
          <w:divBdr>
            <w:top w:val="none" w:sz="0" w:space="0" w:color="auto"/>
            <w:left w:val="none" w:sz="0" w:space="0" w:color="auto"/>
            <w:bottom w:val="none" w:sz="0" w:space="0" w:color="auto"/>
            <w:right w:val="none" w:sz="0" w:space="0" w:color="auto"/>
          </w:divBdr>
        </w:div>
        <w:div w:id="382170609">
          <w:marLeft w:val="0"/>
          <w:marRight w:val="0"/>
          <w:marTop w:val="0"/>
          <w:marBottom w:val="0"/>
          <w:divBdr>
            <w:top w:val="none" w:sz="0" w:space="0" w:color="auto"/>
            <w:left w:val="none" w:sz="0" w:space="0" w:color="auto"/>
            <w:bottom w:val="none" w:sz="0" w:space="0" w:color="auto"/>
            <w:right w:val="none" w:sz="0" w:space="0" w:color="auto"/>
          </w:divBdr>
        </w:div>
        <w:div w:id="1548028748">
          <w:marLeft w:val="0"/>
          <w:marRight w:val="0"/>
          <w:marTop w:val="0"/>
          <w:marBottom w:val="0"/>
          <w:divBdr>
            <w:top w:val="none" w:sz="0" w:space="0" w:color="auto"/>
            <w:left w:val="none" w:sz="0" w:space="0" w:color="auto"/>
            <w:bottom w:val="none" w:sz="0" w:space="0" w:color="auto"/>
            <w:right w:val="none" w:sz="0" w:space="0" w:color="auto"/>
          </w:divBdr>
        </w:div>
        <w:div w:id="1945190492">
          <w:marLeft w:val="0"/>
          <w:marRight w:val="0"/>
          <w:marTop w:val="0"/>
          <w:marBottom w:val="0"/>
          <w:divBdr>
            <w:top w:val="none" w:sz="0" w:space="0" w:color="auto"/>
            <w:left w:val="none" w:sz="0" w:space="0" w:color="auto"/>
            <w:bottom w:val="none" w:sz="0" w:space="0" w:color="auto"/>
            <w:right w:val="none" w:sz="0" w:space="0" w:color="auto"/>
          </w:divBdr>
        </w:div>
        <w:div w:id="676662177">
          <w:marLeft w:val="0"/>
          <w:marRight w:val="0"/>
          <w:marTop w:val="0"/>
          <w:marBottom w:val="0"/>
          <w:divBdr>
            <w:top w:val="none" w:sz="0" w:space="0" w:color="auto"/>
            <w:left w:val="none" w:sz="0" w:space="0" w:color="auto"/>
            <w:bottom w:val="none" w:sz="0" w:space="0" w:color="auto"/>
            <w:right w:val="none" w:sz="0" w:space="0" w:color="auto"/>
          </w:divBdr>
        </w:div>
      </w:divsChild>
    </w:div>
    <w:div w:id="503781539">
      <w:bodyDiv w:val="1"/>
      <w:marLeft w:val="0"/>
      <w:marRight w:val="0"/>
      <w:marTop w:val="0"/>
      <w:marBottom w:val="0"/>
      <w:divBdr>
        <w:top w:val="none" w:sz="0" w:space="0" w:color="auto"/>
        <w:left w:val="none" w:sz="0" w:space="0" w:color="auto"/>
        <w:bottom w:val="none" w:sz="0" w:space="0" w:color="auto"/>
        <w:right w:val="none" w:sz="0" w:space="0" w:color="auto"/>
      </w:divBdr>
      <w:divsChild>
        <w:div w:id="138503332">
          <w:marLeft w:val="0"/>
          <w:marRight w:val="0"/>
          <w:marTop w:val="0"/>
          <w:marBottom w:val="0"/>
          <w:divBdr>
            <w:top w:val="none" w:sz="0" w:space="0" w:color="auto"/>
            <w:left w:val="none" w:sz="0" w:space="0" w:color="auto"/>
            <w:bottom w:val="none" w:sz="0" w:space="0" w:color="auto"/>
            <w:right w:val="none" w:sz="0" w:space="0" w:color="auto"/>
          </w:divBdr>
        </w:div>
        <w:div w:id="2057579394">
          <w:marLeft w:val="0"/>
          <w:marRight w:val="0"/>
          <w:marTop w:val="0"/>
          <w:marBottom w:val="0"/>
          <w:divBdr>
            <w:top w:val="none" w:sz="0" w:space="0" w:color="auto"/>
            <w:left w:val="none" w:sz="0" w:space="0" w:color="auto"/>
            <w:bottom w:val="none" w:sz="0" w:space="0" w:color="auto"/>
            <w:right w:val="none" w:sz="0" w:space="0" w:color="auto"/>
          </w:divBdr>
        </w:div>
        <w:div w:id="1074937242">
          <w:marLeft w:val="0"/>
          <w:marRight w:val="0"/>
          <w:marTop w:val="0"/>
          <w:marBottom w:val="0"/>
          <w:divBdr>
            <w:top w:val="none" w:sz="0" w:space="0" w:color="auto"/>
            <w:left w:val="none" w:sz="0" w:space="0" w:color="auto"/>
            <w:bottom w:val="none" w:sz="0" w:space="0" w:color="auto"/>
            <w:right w:val="none" w:sz="0" w:space="0" w:color="auto"/>
          </w:divBdr>
        </w:div>
        <w:div w:id="1494106618">
          <w:marLeft w:val="0"/>
          <w:marRight w:val="0"/>
          <w:marTop w:val="0"/>
          <w:marBottom w:val="0"/>
          <w:divBdr>
            <w:top w:val="none" w:sz="0" w:space="0" w:color="auto"/>
            <w:left w:val="none" w:sz="0" w:space="0" w:color="auto"/>
            <w:bottom w:val="none" w:sz="0" w:space="0" w:color="auto"/>
            <w:right w:val="none" w:sz="0" w:space="0" w:color="auto"/>
          </w:divBdr>
        </w:div>
      </w:divsChild>
    </w:div>
    <w:div w:id="550579282">
      <w:bodyDiv w:val="1"/>
      <w:marLeft w:val="0"/>
      <w:marRight w:val="0"/>
      <w:marTop w:val="0"/>
      <w:marBottom w:val="0"/>
      <w:divBdr>
        <w:top w:val="none" w:sz="0" w:space="0" w:color="auto"/>
        <w:left w:val="none" w:sz="0" w:space="0" w:color="auto"/>
        <w:bottom w:val="none" w:sz="0" w:space="0" w:color="auto"/>
        <w:right w:val="none" w:sz="0" w:space="0" w:color="auto"/>
      </w:divBdr>
      <w:divsChild>
        <w:div w:id="679548276">
          <w:marLeft w:val="0"/>
          <w:marRight w:val="0"/>
          <w:marTop w:val="0"/>
          <w:marBottom w:val="0"/>
          <w:divBdr>
            <w:top w:val="none" w:sz="0" w:space="0" w:color="auto"/>
            <w:left w:val="none" w:sz="0" w:space="0" w:color="auto"/>
            <w:bottom w:val="none" w:sz="0" w:space="0" w:color="auto"/>
            <w:right w:val="none" w:sz="0" w:space="0" w:color="auto"/>
          </w:divBdr>
        </w:div>
        <w:div w:id="245574441">
          <w:marLeft w:val="0"/>
          <w:marRight w:val="0"/>
          <w:marTop w:val="0"/>
          <w:marBottom w:val="0"/>
          <w:divBdr>
            <w:top w:val="none" w:sz="0" w:space="0" w:color="auto"/>
            <w:left w:val="none" w:sz="0" w:space="0" w:color="auto"/>
            <w:bottom w:val="none" w:sz="0" w:space="0" w:color="auto"/>
            <w:right w:val="none" w:sz="0" w:space="0" w:color="auto"/>
          </w:divBdr>
        </w:div>
        <w:div w:id="1316841870">
          <w:marLeft w:val="0"/>
          <w:marRight w:val="0"/>
          <w:marTop w:val="0"/>
          <w:marBottom w:val="0"/>
          <w:divBdr>
            <w:top w:val="none" w:sz="0" w:space="0" w:color="auto"/>
            <w:left w:val="none" w:sz="0" w:space="0" w:color="auto"/>
            <w:bottom w:val="none" w:sz="0" w:space="0" w:color="auto"/>
            <w:right w:val="none" w:sz="0" w:space="0" w:color="auto"/>
          </w:divBdr>
        </w:div>
        <w:div w:id="36398350">
          <w:marLeft w:val="0"/>
          <w:marRight w:val="0"/>
          <w:marTop w:val="0"/>
          <w:marBottom w:val="0"/>
          <w:divBdr>
            <w:top w:val="none" w:sz="0" w:space="0" w:color="auto"/>
            <w:left w:val="none" w:sz="0" w:space="0" w:color="auto"/>
            <w:bottom w:val="none" w:sz="0" w:space="0" w:color="auto"/>
            <w:right w:val="none" w:sz="0" w:space="0" w:color="auto"/>
          </w:divBdr>
        </w:div>
        <w:div w:id="41178125">
          <w:marLeft w:val="0"/>
          <w:marRight w:val="0"/>
          <w:marTop w:val="0"/>
          <w:marBottom w:val="0"/>
          <w:divBdr>
            <w:top w:val="none" w:sz="0" w:space="0" w:color="auto"/>
            <w:left w:val="none" w:sz="0" w:space="0" w:color="auto"/>
            <w:bottom w:val="none" w:sz="0" w:space="0" w:color="auto"/>
            <w:right w:val="none" w:sz="0" w:space="0" w:color="auto"/>
          </w:divBdr>
        </w:div>
        <w:div w:id="95172475">
          <w:marLeft w:val="0"/>
          <w:marRight w:val="0"/>
          <w:marTop w:val="0"/>
          <w:marBottom w:val="0"/>
          <w:divBdr>
            <w:top w:val="none" w:sz="0" w:space="0" w:color="auto"/>
            <w:left w:val="none" w:sz="0" w:space="0" w:color="auto"/>
            <w:bottom w:val="none" w:sz="0" w:space="0" w:color="auto"/>
            <w:right w:val="none" w:sz="0" w:space="0" w:color="auto"/>
          </w:divBdr>
        </w:div>
        <w:div w:id="313458739">
          <w:marLeft w:val="0"/>
          <w:marRight w:val="0"/>
          <w:marTop w:val="0"/>
          <w:marBottom w:val="0"/>
          <w:divBdr>
            <w:top w:val="none" w:sz="0" w:space="0" w:color="auto"/>
            <w:left w:val="none" w:sz="0" w:space="0" w:color="auto"/>
            <w:bottom w:val="none" w:sz="0" w:space="0" w:color="auto"/>
            <w:right w:val="none" w:sz="0" w:space="0" w:color="auto"/>
          </w:divBdr>
        </w:div>
      </w:divsChild>
    </w:div>
    <w:div w:id="714042378">
      <w:bodyDiv w:val="1"/>
      <w:marLeft w:val="0"/>
      <w:marRight w:val="0"/>
      <w:marTop w:val="0"/>
      <w:marBottom w:val="0"/>
      <w:divBdr>
        <w:top w:val="none" w:sz="0" w:space="0" w:color="auto"/>
        <w:left w:val="none" w:sz="0" w:space="0" w:color="auto"/>
        <w:bottom w:val="none" w:sz="0" w:space="0" w:color="auto"/>
        <w:right w:val="none" w:sz="0" w:space="0" w:color="auto"/>
      </w:divBdr>
      <w:divsChild>
        <w:div w:id="1546944290">
          <w:marLeft w:val="0"/>
          <w:marRight w:val="0"/>
          <w:marTop w:val="0"/>
          <w:marBottom w:val="0"/>
          <w:divBdr>
            <w:top w:val="none" w:sz="0" w:space="0" w:color="auto"/>
            <w:left w:val="none" w:sz="0" w:space="0" w:color="auto"/>
            <w:bottom w:val="none" w:sz="0" w:space="0" w:color="auto"/>
            <w:right w:val="none" w:sz="0" w:space="0" w:color="auto"/>
          </w:divBdr>
        </w:div>
        <w:div w:id="1468430016">
          <w:marLeft w:val="0"/>
          <w:marRight w:val="0"/>
          <w:marTop w:val="0"/>
          <w:marBottom w:val="0"/>
          <w:divBdr>
            <w:top w:val="none" w:sz="0" w:space="0" w:color="auto"/>
            <w:left w:val="none" w:sz="0" w:space="0" w:color="auto"/>
            <w:bottom w:val="none" w:sz="0" w:space="0" w:color="auto"/>
            <w:right w:val="none" w:sz="0" w:space="0" w:color="auto"/>
          </w:divBdr>
        </w:div>
        <w:div w:id="1067798114">
          <w:marLeft w:val="0"/>
          <w:marRight w:val="0"/>
          <w:marTop w:val="0"/>
          <w:marBottom w:val="0"/>
          <w:divBdr>
            <w:top w:val="none" w:sz="0" w:space="0" w:color="auto"/>
            <w:left w:val="none" w:sz="0" w:space="0" w:color="auto"/>
            <w:bottom w:val="none" w:sz="0" w:space="0" w:color="auto"/>
            <w:right w:val="none" w:sz="0" w:space="0" w:color="auto"/>
          </w:divBdr>
        </w:div>
        <w:div w:id="332535924">
          <w:marLeft w:val="0"/>
          <w:marRight w:val="0"/>
          <w:marTop w:val="0"/>
          <w:marBottom w:val="0"/>
          <w:divBdr>
            <w:top w:val="none" w:sz="0" w:space="0" w:color="auto"/>
            <w:left w:val="none" w:sz="0" w:space="0" w:color="auto"/>
            <w:bottom w:val="none" w:sz="0" w:space="0" w:color="auto"/>
            <w:right w:val="none" w:sz="0" w:space="0" w:color="auto"/>
          </w:divBdr>
        </w:div>
        <w:div w:id="749277869">
          <w:marLeft w:val="0"/>
          <w:marRight w:val="0"/>
          <w:marTop w:val="0"/>
          <w:marBottom w:val="0"/>
          <w:divBdr>
            <w:top w:val="none" w:sz="0" w:space="0" w:color="auto"/>
            <w:left w:val="none" w:sz="0" w:space="0" w:color="auto"/>
            <w:bottom w:val="none" w:sz="0" w:space="0" w:color="auto"/>
            <w:right w:val="none" w:sz="0" w:space="0" w:color="auto"/>
          </w:divBdr>
        </w:div>
        <w:div w:id="140464984">
          <w:marLeft w:val="0"/>
          <w:marRight w:val="0"/>
          <w:marTop w:val="0"/>
          <w:marBottom w:val="0"/>
          <w:divBdr>
            <w:top w:val="none" w:sz="0" w:space="0" w:color="auto"/>
            <w:left w:val="none" w:sz="0" w:space="0" w:color="auto"/>
            <w:bottom w:val="none" w:sz="0" w:space="0" w:color="auto"/>
            <w:right w:val="none" w:sz="0" w:space="0" w:color="auto"/>
          </w:divBdr>
        </w:div>
        <w:div w:id="119689353">
          <w:marLeft w:val="0"/>
          <w:marRight w:val="0"/>
          <w:marTop w:val="0"/>
          <w:marBottom w:val="0"/>
          <w:divBdr>
            <w:top w:val="none" w:sz="0" w:space="0" w:color="auto"/>
            <w:left w:val="none" w:sz="0" w:space="0" w:color="auto"/>
            <w:bottom w:val="none" w:sz="0" w:space="0" w:color="auto"/>
            <w:right w:val="none" w:sz="0" w:space="0" w:color="auto"/>
          </w:divBdr>
        </w:div>
        <w:div w:id="638538582">
          <w:marLeft w:val="0"/>
          <w:marRight w:val="0"/>
          <w:marTop w:val="0"/>
          <w:marBottom w:val="0"/>
          <w:divBdr>
            <w:top w:val="none" w:sz="0" w:space="0" w:color="auto"/>
            <w:left w:val="none" w:sz="0" w:space="0" w:color="auto"/>
            <w:bottom w:val="none" w:sz="0" w:space="0" w:color="auto"/>
            <w:right w:val="none" w:sz="0" w:space="0" w:color="auto"/>
          </w:divBdr>
        </w:div>
      </w:divsChild>
    </w:div>
    <w:div w:id="1075593583">
      <w:bodyDiv w:val="1"/>
      <w:marLeft w:val="0"/>
      <w:marRight w:val="0"/>
      <w:marTop w:val="0"/>
      <w:marBottom w:val="0"/>
      <w:divBdr>
        <w:top w:val="none" w:sz="0" w:space="0" w:color="auto"/>
        <w:left w:val="none" w:sz="0" w:space="0" w:color="auto"/>
        <w:bottom w:val="none" w:sz="0" w:space="0" w:color="auto"/>
        <w:right w:val="none" w:sz="0" w:space="0" w:color="auto"/>
      </w:divBdr>
      <w:divsChild>
        <w:div w:id="739908258">
          <w:marLeft w:val="0"/>
          <w:marRight w:val="0"/>
          <w:marTop w:val="0"/>
          <w:marBottom w:val="0"/>
          <w:divBdr>
            <w:top w:val="none" w:sz="0" w:space="0" w:color="auto"/>
            <w:left w:val="none" w:sz="0" w:space="0" w:color="auto"/>
            <w:bottom w:val="none" w:sz="0" w:space="0" w:color="auto"/>
            <w:right w:val="none" w:sz="0" w:space="0" w:color="auto"/>
          </w:divBdr>
        </w:div>
        <w:div w:id="1160075269">
          <w:marLeft w:val="0"/>
          <w:marRight w:val="0"/>
          <w:marTop w:val="0"/>
          <w:marBottom w:val="0"/>
          <w:divBdr>
            <w:top w:val="none" w:sz="0" w:space="0" w:color="auto"/>
            <w:left w:val="none" w:sz="0" w:space="0" w:color="auto"/>
            <w:bottom w:val="none" w:sz="0" w:space="0" w:color="auto"/>
            <w:right w:val="none" w:sz="0" w:space="0" w:color="auto"/>
          </w:divBdr>
        </w:div>
        <w:div w:id="1203443500">
          <w:marLeft w:val="0"/>
          <w:marRight w:val="0"/>
          <w:marTop w:val="0"/>
          <w:marBottom w:val="0"/>
          <w:divBdr>
            <w:top w:val="none" w:sz="0" w:space="0" w:color="auto"/>
            <w:left w:val="none" w:sz="0" w:space="0" w:color="auto"/>
            <w:bottom w:val="none" w:sz="0" w:space="0" w:color="auto"/>
            <w:right w:val="none" w:sz="0" w:space="0" w:color="auto"/>
          </w:divBdr>
        </w:div>
        <w:div w:id="224217631">
          <w:marLeft w:val="0"/>
          <w:marRight w:val="0"/>
          <w:marTop w:val="0"/>
          <w:marBottom w:val="0"/>
          <w:divBdr>
            <w:top w:val="none" w:sz="0" w:space="0" w:color="auto"/>
            <w:left w:val="none" w:sz="0" w:space="0" w:color="auto"/>
            <w:bottom w:val="none" w:sz="0" w:space="0" w:color="auto"/>
            <w:right w:val="none" w:sz="0" w:space="0" w:color="auto"/>
          </w:divBdr>
        </w:div>
        <w:div w:id="866061354">
          <w:marLeft w:val="0"/>
          <w:marRight w:val="0"/>
          <w:marTop w:val="0"/>
          <w:marBottom w:val="0"/>
          <w:divBdr>
            <w:top w:val="none" w:sz="0" w:space="0" w:color="auto"/>
            <w:left w:val="none" w:sz="0" w:space="0" w:color="auto"/>
            <w:bottom w:val="none" w:sz="0" w:space="0" w:color="auto"/>
            <w:right w:val="none" w:sz="0" w:space="0" w:color="auto"/>
          </w:divBdr>
        </w:div>
        <w:div w:id="933586419">
          <w:marLeft w:val="0"/>
          <w:marRight w:val="0"/>
          <w:marTop w:val="0"/>
          <w:marBottom w:val="0"/>
          <w:divBdr>
            <w:top w:val="none" w:sz="0" w:space="0" w:color="auto"/>
            <w:left w:val="none" w:sz="0" w:space="0" w:color="auto"/>
            <w:bottom w:val="none" w:sz="0" w:space="0" w:color="auto"/>
            <w:right w:val="none" w:sz="0" w:space="0" w:color="auto"/>
          </w:divBdr>
        </w:div>
        <w:div w:id="1131702873">
          <w:marLeft w:val="0"/>
          <w:marRight w:val="0"/>
          <w:marTop w:val="0"/>
          <w:marBottom w:val="0"/>
          <w:divBdr>
            <w:top w:val="none" w:sz="0" w:space="0" w:color="auto"/>
            <w:left w:val="none" w:sz="0" w:space="0" w:color="auto"/>
            <w:bottom w:val="none" w:sz="0" w:space="0" w:color="auto"/>
            <w:right w:val="none" w:sz="0" w:space="0" w:color="auto"/>
          </w:divBdr>
        </w:div>
        <w:div w:id="284967962">
          <w:marLeft w:val="0"/>
          <w:marRight w:val="0"/>
          <w:marTop w:val="0"/>
          <w:marBottom w:val="0"/>
          <w:divBdr>
            <w:top w:val="none" w:sz="0" w:space="0" w:color="auto"/>
            <w:left w:val="none" w:sz="0" w:space="0" w:color="auto"/>
            <w:bottom w:val="none" w:sz="0" w:space="0" w:color="auto"/>
            <w:right w:val="none" w:sz="0" w:space="0" w:color="auto"/>
          </w:divBdr>
        </w:div>
      </w:divsChild>
    </w:div>
    <w:div w:id="1078287396">
      <w:bodyDiv w:val="1"/>
      <w:marLeft w:val="0"/>
      <w:marRight w:val="0"/>
      <w:marTop w:val="0"/>
      <w:marBottom w:val="0"/>
      <w:divBdr>
        <w:top w:val="none" w:sz="0" w:space="0" w:color="auto"/>
        <w:left w:val="none" w:sz="0" w:space="0" w:color="auto"/>
        <w:bottom w:val="none" w:sz="0" w:space="0" w:color="auto"/>
        <w:right w:val="none" w:sz="0" w:space="0" w:color="auto"/>
      </w:divBdr>
      <w:divsChild>
        <w:div w:id="255595236">
          <w:marLeft w:val="0"/>
          <w:marRight w:val="0"/>
          <w:marTop w:val="0"/>
          <w:marBottom w:val="0"/>
          <w:divBdr>
            <w:top w:val="none" w:sz="0" w:space="0" w:color="auto"/>
            <w:left w:val="none" w:sz="0" w:space="0" w:color="auto"/>
            <w:bottom w:val="none" w:sz="0" w:space="0" w:color="auto"/>
            <w:right w:val="none" w:sz="0" w:space="0" w:color="auto"/>
          </w:divBdr>
          <w:divsChild>
            <w:div w:id="1039820524">
              <w:marLeft w:val="0"/>
              <w:marRight w:val="46"/>
              <w:marTop w:val="0"/>
              <w:marBottom w:val="0"/>
              <w:divBdr>
                <w:top w:val="none" w:sz="0" w:space="0" w:color="auto"/>
                <w:left w:val="none" w:sz="0" w:space="0" w:color="auto"/>
                <w:bottom w:val="none" w:sz="0" w:space="0" w:color="auto"/>
                <w:right w:val="none" w:sz="0" w:space="0" w:color="auto"/>
              </w:divBdr>
              <w:divsChild>
                <w:div w:id="488208367">
                  <w:marLeft w:val="0"/>
                  <w:marRight w:val="0"/>
                  <w:marTop w:val="0"/>
                  <w:marBottom w:val="115"/>
                  <w:divBdr>
                    <w:top w:val="none" w:sz="0" w:space="0" w:color="auto"/>
                    <w:left w:val="none" w:sz="0" w:space="0" w:color="auto"/>
                    <w:bottom w:val="none" w:sz="0" w:space="0" w:color="auto"/>
                    <w:right w:val="none" w:sz="0" w:space="0" w:color="auto"/>
                  </w:divBdr>
                  <w:divsChild>
                    <w:div w:id="1136293236">
                      <w:marLeft w:val="0"/>
                      <w:marRight w:val="0"/>
                      <w:marTop w:val="0"/>
                      <w:marBottom w:val="0"/>
                      <w:divBdr>
                        <w:top w:val="none" w:sz="0" w:space="0" w:color="auto"/>
                        <w:left w:val="none" w:sz="0" w:space="0" w:color="auto"/>
                        <w:bottom w:val="none" w:sz="0" w:space="0" w:color="auto"/>
                        <w:right w:val="none" w:sz="0" w:space="0" w:color="auto"/>
                      </w:divBdr>
                      <w:divsChild>
                        <w:div w:id="175324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852066">
      <w:bodyDiv w:val="1"/>
      <w:marLeft w:val="0"/>
      <w:marRight w:val="0"/>
      <w:marTop w:val="0"/>
      <w:marBottom w:val="0"/>
      <w:divBdr>
        <w:top w:val="none" w:sz="0" w:space="0" w:color="auto"/>
        <w:left w:val="none" w:sz="0" w:space="0" w:color="auto"/>
        <w:bottom w:val="none" w:sz="0" w:space="0" w:color="auto"/>
        <w:right w:val="none" w:sz="0" w:space="0" w:color="auto"/>
      </w:divBdr>
      <w:divsChild>
        <w:div w:id="205265644">
          <w:marLeft w:val="0"/>
          <w:marRight w:val="0"/>
          <w:marTop w:val="0"/>
          <w:marBottom w:val="0"/>
          <w:divBdr>
            <w:top w:val="none" w:sz="0" w:space="0" w:color="auto"/>
            <w:left w:val="none" w:sz="0" w:space="0" w:color="auto"/>
            <w:bottom w:val="none" w:sz="0" w:space="0" w:color="auto"/>
            <w:right w:val="none" w:sz="0" w:space="0" w:color="auto"/>
          </w:divBdr>
          <w:divsChild>
            <w:div w:id="625047450">
              <w:marLeft w:val="0"/>
              <w:marRight w:val="46"/>
              <w:marTop w:val="0"/>
              <w:marBottom w:val="0"/>
              <w:divBdr>
                <w:top w:val="none" w:sz="0" w:space="0" w:color="auto"/>
                <w:left w:val="none" w:sz="0" w:space="0" w:color="auto"/>
                <w:bottom w:val="none" w:sz="0" w:space="0" w:color="auto"/>
                <w:right w:val="none" w:sz="0" w:space="0" w:color="auto"/>
              </w:divBdr>
              <w:divsChild>
                <w:div w:id="2026977548">
                  <w:marLeft w:val="0"/>
                  <w:marRight w:val="0"/>
                  <w:marTop w:val="0"/>
                  <w:marBottom w:val="115"/>
                  <w:divBdr>
                    <w:top w:val="none" w:sz="0" w:space="0" w:color="auto"/>
                    <w:left w:val="none" w:sz="0" w:space="0" w:color="auto"/>
                    <w:bottom w:val="none" w:sz="0" w:space="0" w:color="auto"/>
                    <w:right w:val="none" w:sz="0" w:space="0" w:color="auto"/>
                  </w:divBdr>
                  <w:divsChild>
                    <w:div w:id="229384878">
                      <w:marLeft w:val="0"/>
                      <w:marRight w:val="0"/>
                      <w:marTop w:val="0"/>
                      <w:marBottom w:val="0"/>
                      <w:divBdr>
                        <w:top w:val="none" w:sz="0" w:space="0" w:color="auto"/>
                        <w:left w:val="none" w:sz="0" w:space="0" w:color="auto"/>
                        <w:bottom w:val="none" w:sz="0" w:space="0" w:color="auto"/>
                        <w:right w:val="none" w:sz="0" w:space="0" w:color="auto"/>
                      </w:divBdr>
                      <w:divsChild>
                        <w:div w:id="44670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613525">
      <w:bodyDiv w:val="1"/>
      <w:marLeft w:val="0"/>
      <w:marRight w:val="0"/>
      <w:marTop w:val="0"/>
      <w:marBottom w:val="0"/>
      <w:divBdr>
        <w:top w:val="none" w:sz="0" w:space="0" w:color="auto"/>
        <w:left w:val="none" w:sz="0" w:space="0" w:color="auto"/>
        <w:bottom w:val="none" w:sz="0" w:space="0" w:color="auto"/>
        <w:right w:val="none" w:sz="0" w:space="0" w:color="auto"/>
      </w:divBdr>
      <w:divsChild>
        <w:div w:id="2093578988">
          <w:marLeft w:val="0"/>
          <w:marRight w:val="0"/>
          <w:marTop w:val="0"/>
          <w:marBottom w:val="0"/>
          <w:divBdr>
            <w:top w:val="none" w:sz="0" w:space="0" w:color="auto"/>
            <w:left w:val="none" w:sz="0" w:space="0" w:color="auto"/>
            <w:bottom w:val="none" w:sz="0" w:space="0" w:color="auto"/>
            <w:right w:val="none" w:sz="0" w:space="0" w:color="auto"/>
          </w:divBdr>
          <w:divsChild>
            <w:div w:id="484972859">
              <w:marLeft w:val="0"/>
              <w:marRight w:val="46"/>
              <w:marTop w:val="0"/>
              <w:marBottom w:val="0"/>
              <w:divBdr>
                <w:top w:val="none" w:sz="0" w:space="0" w:color="auto"/>
                <w:left w:val="none" w:sz="0" w:space="0" w:color="auto"/>
                <w:bottom w:val="none" w:sz="0" w:space="0" w:color="auto"/>
                <w:right w:val="none" w:sz="0" w:space="0" w:color="auto"/>
              </w:divBdr>
              <w:divsChild>
                <w:div w:id="1720208223">
                  <w:marLeft w:val="0"/>
                  <w:marRight w:val="0"/>
                  <w:marTop w:val="0"/>
                  <w:marBottom w:val="115"/>
                  <w:divBdr>
                    <w:top w:val="none" w:sz="0" w:space="0" w:color="auto"/>
                    <w:left w:val="none" w:sz="0" w:space="0" w:color="auto"/>
                    <w:bottom w:val="none" w:sz="0" w:space="0" w:color="auto"/>
                    <w:right w:val="none" w:sz="0" w:space="0" w:color="auto"/>
                  </w:divBdr>
                  <w:divsChild>
                    <w:div w:id="2112973320">
                      <w:marLeft w:val="0"/>
                      <w:marRight w:val="0"/>
                      <w:marTop w:val="0"/>
                      <w:marBottom w:val="0"/>
                      <w:divBdr>
                        <w:top w:val="none" w:sz="0" w:space="0" w:color="auto"/>
                        <w:left w:val="none" w:sz="0" w:space="0" w:color="auto"/>
                        <w:bottom w:val="none" w:sz="0" w:space="0" w:color="auto"/>
                        <w:right w:val="none" w:sz="0" w:space="0" w:color="auto"/>
                      </w:divBdr>
                      <w:divsChild>
                        <w:div w:id="33669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349895">
      <w:bodyDiv w:val="1"/>
      <w:marLeft w:val="0"/>
      <w:marRight w:val="0"/>
      <w:marTop w:val="0"/>
      <w:marBottom w:val="0"/>
      <w:divBdr>
        <w:top w:val="none" w:sz="0" w:space="0" w:color="auto"/>
        <w:left w:val="none" w:sz="0" w:space="0" w:color="auto"/>
        <w:bottom w:val="none" w:sz="0" w:space="0" w:color="auto"/>
        <w:right w:val="none" w:sz="0" w:space="0" w:color="auto"/>
      </w:divBdr>
      <w:divsChild>
        <w:div w:id="1340087661">
          <w:marLeft w:val="0"/>
          <w:marRight w:val="0"/>
          <w:marTop w:val="0"/>
          <w:marBottom w:val="0"/>
          <w:divBdr>
            <w:top w:val="none" w:sz="0" w:space="0" w:color="auto"/>
            <w:left w:val="none" w:sz="0" w:space="0" w:color="auto"/>
            <w:bottom w:val="none" w:sz="0" w:space="0" w:color="auto"/>
            <w:right w:val="none" w:sz="0" w:space="0" w:color="auto"/>
          </w:divBdr>
        </w:div>
        <w:div w:id="1965113501">
          <w:marLeft w:val="0"/>
          <w:marRight w:val="0"/>
          <w:marTop w:val="0"/>
          <w:marBottom w:val="0"/>
          <w:divBdr>
            <w:top w:val="none" w:sz="0" w:space="0" w:color="auto"/>
            <w:left w:val="none" w:sz="0" w:space="0" w:color="auto"/>
            <w:bottom w:val="none" w:sz="0" w:space="0" w:color="auto"/>
            <w:right w:val="none" w:sz="0" w:space="0" w:color="auto"/>
          </w:divBdr>
        </w:div>
        <w:div w:id="1928077788">
          <w:marLeft w:val="0"/>
          <w:marRight w:val="0"/>
          <w:marTop w:val="0"/>
          <w:marBottom w:val="0"/>
          <w:divBdr>
            <w:top w:val="none" w:sz="0" w:space="0" w:color="auto"/>
            <w:left w:val="none" w:sz="0" w:space="0" w:color="auto"/>
            <w:bottom w:val="none" w:sz="0" w:space="0" w:color="auto"/>
            <w:right w:val="none" w:sz="0" w:space="0" w:color="auto"/>
          </w:divBdr>
        </w:div>
        <w:div w:id="2084177740">
          <w:marLeft w:val="0"/>
          <w:marRight w:val="0"/>
          <w:marTop w:val="0"/>
          <w:marBottom w:val="0"/>
          <w:divBdr>
            <w:top w:val="none" w:sz="0" w:space="0" w:color="auto"/>
            <w:left w:val="none" w:sz="0" w:space="0" w:color="auto"/>
            <w:bottom w:val="none" w:sz="0" w:space="0" w:color="auto"/>
            <w:right w:val="none" w:sz="0" w:space="0" w:color="auto"/>
          </w:divBdr>
        </w:div>
        <w:div w:id="95633872">
          <w:marLeft w:val="0"/>
          <w:marRight w:val="0"/>
          <w:marTop w:val="0"/>
          <w:marBottom w:val="0"/>
          <w:divBdr>
            <w:top w:val="none" w:sz="0" w:space="0" w:color="auto"/>
            <w:left w:val="none" w:sz="0" w:space="0" w:color="auto"/>
            <w:bottom w:val="none" w:sz="0" w:space="0" w:color="auto"/>
            <w:right w:val="none" w:sz="0" w:space="0" w:color="auto"/>
          </w:divBdr>
        </w:div>
      </w:divsChild>
    </w:div>
    <w:div w:id="2073119142">
      <w:bodyDiv w:val="1"/>
      <w:marLeft w:val="0"/>
      <w:marRight w:val="0"/>
      <w:marTop w:val="0"/>
      <w:marBottom w:val="0"/>
      <w:divBdr>
        <w:top w:val="none" w:sz="0" w:space="0" w:color="auto"/>
        <w:left w:val="none" w:sz="0" w:space="0" w:color="auto"/>
        <w:bottom w:val="none" w:sz="0" w:space="0" w:color="auto"/>
        <w:right w:val="none" w:sz="0" w:space="0" w:color="auto"/>
      </w:divBdr>
      <w:divsChild>
        <w:div w:id="718474764">
          <w:marLeft w:val="0"/>
          <w:marRight w:val="0"/>
          <w:marTop w:val="0"/>
          <w:marBottom w:val="0"/>
          <w:divBdr>
            <w:top w:val="none" w:sz="0" w:space="0" w:color="auto"/>
            <w:left w:val="none" w:sz="0" w:space="0" w:color="auto"/>
            <w:bottom w:val="none" w:sz="0" w:space="0" w:color="auto"/>
            <w:right w:val="none" w:sz="0" w:space="0" w:color="auto"/>
          </w:divBdr>
          <w:divsChild>
            <w:div w:id="129372572">
              <w:marLeft w:val="0"/>
              <w:marRight w:val="44"/>
              <w:marTop w:val="0"/>
              <w:marBottom w:val="0"/>
              <w:divBdr>
                <w:top w:val="none" w:sz="0" w:space="0" w:color="auto"/>
                <w:left w:val="none" w:sz="0" w:space="0" w:color="auto"/>
                <w:bottom w:val="none" w:sz="0" w:space="0" w:color="auto"/>
                <w:right w:val="none" w:sz="0" w:space="0" w:color="auto"/>
              </w:divBdr>
              <w:divsChild>
                <w:div w:id="1811553712">
                  <w:marLeft w:val="0"/>
                  <w:marRight w:val="0"/>
                  <w:marTop w:val="0"/>
                  <w:marBottom w:val="109"/>
                  <w:divBdr>
                    <w:top w:val="none" w:sz="0" w:space="0" w:color="auto"/>
                    <w:left w:val="none" w:sz="0" w:space="0" w:color="auto"/>
                    <w:bottom w:val="none" w:sz="0" w:space="0" w:color="auto"/>
                    <w:right w:val="none" w:sz="0" w:space="0" w:color="auto"/>
                  </w:divBdr>
                  <w:divsChild>
                    <w:div w:id="1029914995">
                      <w:marLeft w:val="0"/>
                      <w:marRight w:val="0"/>
                      <w:marTop w:val="0"/>
                      <w:marBottom w:val="0"/>
                      <w:divBdr>
                        <w:top w:val="none" w:sz="0" w:space="0" w:color="auto"/>
                        <w:left w:val="none" w:sz="0" w:space="0" w:color="auto"/>
                        <w:bottom w:val="none" w:sz="0" w:space="0" w:color="auto"/>
                        <w:right w:val="none" w:sz="0" w:space="0" w:color="auto"/>
                      </w:divBdr>
                      <w:divsChild>
                        <w:div w:id="194026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FBED18-7FE3-461D-8697-A8C4B4819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3176</Words>
  <Characters>18104</Characters>
  <Application>Microsoft Office Word</Application>
  <DocSecurity>0</DocSecurity>
  <Lines>150</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Opozorilo: Neuradno prečiščeno besedilo predpisa predstavlja zgolj informativni delovni pripomoček, glede katerega organ ne jamči odškodninsko ali kako drugače</vt:lpstr>
      <vt:lpstr>Opozorilo: Neuradno prečiščeno besedilo predpisa predstavlja zgolj informativni delovni pripomoček, glede katerega organ ne jamči odškodninsko ali kako drugače</vt:lpstr>
    </vt:vector>
  </TitlesOfParts>
  <LinksUpToDate>false</LinksUpToDate>
  <CharactersWithSpaces>21238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Opozorilo: Neuradno prečiščeno besedilo predpisa predstavlja zgolj informativni delovni pripomoček, glede katerega organ ne jamči odškodninsko ali kako drugače</dc:title>
  <dc:subject>ZORed in ZORed-A 2017</dc:subject>
  <dc:creator/>
  <cp:lastModifiedBy/>
  <cp:revision>1</cp:revision>
  <cp:lastPrinted>2010-02-05T15:15:00Z</cp:lastPrinted>
  <dcterms:created xsi:type="dcterms:W3CDTF">2017-02-28T06:44:00Z</dcterms:created>
  <dcterms:modified xsi:type="dcterms:W3CDTF">2018-06-13T18:49:00Z</dcterms:modified>
</cp:coreProperties>
</file>