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43B" w:rsidRDefault="007F543B" w:rsidP="00843AB5">
      <w:pPr>
        <w:spacing w:line="240" w:lineRule="auto"/>
        <w:rPr>
          <w:sz w:val="24"/>
        </w:rPr>
      </w:pPr>
      <w:r>
        <w:rPr>
          <w:sz w:val="24"/>
        </w:rPr>
        <w:t>PROJEKT SVETOVALNA MREŽA DOSTOPNOSTI</w:t>
      </w:r>
    </w:p>
    <w:p w:rsidR="007F543B" w:rsidRDefault="007F543B" w:rsidP="00843AB5">
      <w:pPr>
        <w:spacing w:line="240" w:lineRule="auto"/>
        <w:rPr>
          <w:sz w:val="24"/>
        </w:rPr>
      </w:pPr>
    </w:p>
    <w:p w:rsidR="00843AB5" w:rsidRPr="00843AB5" w:rsidRDefault="00843AB5" w:rsidP="00843AB5">
      <w:pPr>
        <w:spacing w:line="240" w:lineRule="auto"/>
        <w:rPr>
          <w:rFonts w:cs="Arial"/>
          <w:sz w:val="24"/>
          <w:lang w:eastAsia="ar-SA"/>
        </w:rPr>
      </w:pPr>
      <w:r w:rsidRPr="00843AB5">
        <w:rPr>
          <w:sz w:val="24"/>
        </w:rPr>
        <w:t xml:space="preserve">Svetovalna mreža dostopnosti je projekt, ki ga </w:t>
      </w:r>
      <w:r>
        <w:rPr>
          <w:sz w:val="24"/>
        </w:rPr>
        <w:t xml:space="preserve">v letu 2018 </w:t>
      </w:r>
      <w:r w:rsidR="00D363DC">
        <w:rPr>
          <w:sz w:val="24"/>
        </w:rPr>
        <w:t xml:space="preserve">izvaja Zavod DOSTOP, </w:t>
      </w:r>
      <w:r w:rsidRPr="00843AB5">
        <w:rPr>
          <w:sz w:val="24"/>
        </w:rPr>
        <w:t xml:space="preserve">sofinancira </w:t>
      </w:r>
      <w:r w:rsidR="00D363DC">
        <w:rPr>
          <w:sz w:val="24"/>
        </w:rPr>
        <w:t xml:space="preserve">pa ga </w:t>
      </w:r>
      <w:r w:rsidRPr="00843AB5">
        <w:rPr>
          <w:sz w:val="24"/>
        </w:rPr>
        <w:t>M</w:t>
      </w:r>
      <w:r w:rsidR="00D363DC">
        <w:rPr>
          <w:sz w:val="24"/>
        </w:rPr>
        <w:t xml:space="preserve">inistrstvo za okolje in prostor. Projekt, ki se v oktobru, mesecu prostora, zaključujem je </w:t>
      </w:r>
      <w:r w:rsidRPr="00843AB5">
        <w:rPr>
          <w:sz w:val="24"/>
        </w:rPr>
        <w:t>namenjen promociji kakovostne univerzalne graditve</w:t>
      </w:r>
      <w:r w:rsidR="00D363DC">
        <w:rPr>
          <w:sz w:val="24"/>
        </w:rPr>
        <w:t xml:space="preserve">. </w:t>
      </w:r>
      <w:r w:rsidRPr="00843AB5">
        <w:rPr>
          <w:sz w:val="24"/>
        </w:rPr>
        <w:t>Gre torej za promocijo dobrih načrtovalskih rešitev, ki so izvedene tako, da je prostor dostopen vsem, tudi funkcionalno  oviranim osebam (npr. gibalno oviranim, slepim in slabovidnim itd</w:t>
      </w:r>
      <w:r w:rsidR="00D363DC">
        <w:rPr>
          <w:sz w:val="24"/>
        </w:rPr>
        <w:t>.)</w:t>
      </w:r>
      <w:r w:rsidRPr="00843AB5">
        <w:rPr>
          <w:sz w:val="24"/>
        </w:rPr>
        <w:t>. V</w:t>
      </w:r>
      <w:r w:rsidRPr="00843AB5">
        <w:rPr>
          <w:rFonts w:cs="Arial"/>
          <w:sz w:val="24"/>
          <w:lang w:eastAsia="sl-SI"/>
        </w:rPr>
        <w:t xml:space="preserve"> novi gradbeni zakonodaji je univerzalna graditev dobila pomembno vlogo. Med drugim so z novo zakonodajo dobile večji pomen tudi taktilne oznake za slepe in slabovidne (TTVS). </w:t>
      </w:r>
      <w:bookmarkStart w:id="0" w:name="_GoBack"/>
      <w:bookmarkEnd w:id="0"/>
      <w:r w:rsidRPr="00843AB5">
        <w:rPr>
          <w:rFonts w:cs="Arial"/>
          <w:sz w:val="24"/>
          <w:lang w:eastAsia="sl-SI"/>
        </w:rPr>
        <w:t>Načrtovanje teh</w:t>
      </w:r>
      <w:r w:rsidRPr="00843AB5">
        <w:rPr>
          <w:rFonts w:cs="Arial"/>
          <w:sz w:val="24"/>
          <w:lang w:eastAsia="ar-SA"/>
        </w:rPr>
        <w:t xml:space="preserve"> ni tako preprosto kot izgleda na prvi pogled, o čemer pričajo tudi že izvedeni primeri. Projekt svetovalna mreža dostopnosti se zato osredotoča prav na ta del dostopnosti</w:t>
      </w:r>
      <w:r w:rsidR="00D363DC">
        <w:rPr>
          <w:rFonts w:cs="Arial"/>
          <w:sz w:val="24"/>
          <w:lang w:eastAsia="ar-SA"/>
        </w:rPr>
        <w:t>- načrtovanje taktilnih oznak</w:t>
      </w:r>
      <w:r w:rsidRPr="00843AB5">
        <w:rPr>
          <w:rFonts w:cs="Arial"/>
          <w:sz w:val="24"/>
          <w:lang w:eastAsia="ar-SA"/>
        </w:rPr>
        <w:t xml:space="preserve">. </w:t>
      </w:r>
    </w:p>
    <w:p w:rsidR="00843AB5" w:rsidRPr="00843AB5" w:rsidRDefault="00843AB5" w:rsidP="00843AB5">
      <w:pPr>
        <w:spacing w:line="240" w:lineRule="auto"/>
        <w:rPr>
          <w:rFonts w:cs="Arial"/>
          <w:sz w:val="24"/>
          <w:lang w:eastAsia="ar-SA"/>
        </w:rPr>
      </w:pPr>
    </w:p>
    <w:p w:rsidR="00843AB5" w:rsidRPr="00843AB5" w:rsidRDefault="00843AB5" w:rsidP="00843AB5">
      <w:pPr>
        <w:spacing w:line="240" w:lineRule="auto"/>
        <w:rPr>
          <w:sz w:val="24"/>
        </w:rPr>
      </w:pPr>
      <w:r w:rsidRPr="00843AB5">
        <w:rPr>
          <w:rFonts w:cs="Arial"/>
          <w:sz w:val="24"/>
          <w:lang w:eastAsia="ar-SA"/>
        </w:rPr>
        <w:t>Svetovalna mreža je z</w:t>
      </w:r>
      <w:r w:rsidRPr="00843AB5">
        <w:rPr>
          <w:sz w:val="24"/>
        </w:rPr>
        <w:t xml:space="preserve">asnovana tako, da je v njenem središču </w:t>
      </w:r>
      <w:proofErr w:type="spellStart"/>
      <w:r w:rsidRPr="00843AB5">
        <w:rPr>
          <w:sz w:val="24"/>
        </w:rPr>
        <w:t>t.i</w:t>
      </w:r>
      <w:proofErr w:type="spellEnd"/>
      <w:r w:rsidRPr="00843AB5">
        <w:rPr>
          <w:sz w:val="24"/>
        </w:rPr>
        <w:t xml:space="preserve">. svetovalna točka, v kateri delujejo strokovnjaki za projektiranje TTVS ob podpori </w:t>
      </w:r>
      <w:r>
        <w:rPr>
          <w:sz w:val="24"/>
        </w:rPr>
        <w:t xml:space="preserve">slepih in slabovidnih </w:t>
      </w:r>
      <w:r w:rsidRPr="00843AB5">
        <w:rPr>
          <w:sz w:val="24"/>
        </w:rPr>
        <w:t>uporabnikov (ZDSSS</w:t>
      </w:r>
      <w:r w:rsidR="007F543B">
        <w:rPr>
          <w:sz w:val="24"/>
        </w:rPr>
        <w:t xml:space="preserve"> in Medobčinsko društvo slepih in slabovidnih Nova Gorica</w:t>
      </w:r>
      <w:r w:rsidRPr="00843AB5">
        <w:rPr>
          <w:sz w:val="24"/>
        </w:rPr>
        <w:t xml:space="preserve">), ki rešitve preizkušajo. Z osrednjo točko je v okviru projekta povezanih pet slovenskih občin (Ajdovščina, Škofja Loka, Nova Gorica, Kočevje in Postojna). Vključene občine od svetovalne </w:t>
      </w:r>
      <w:r>
        <w:rPr>
          <w:sz w:val="24"/>
        </w:rPr>
        <w:t>točke dobijo konkretna navodila o tem,</w:t>
      </w:r>
      <w:r w:rsidRPr="00843AB5">
        <w:rPr>
          <w:sz w:val="24"/>
        </w:rPr>
        <w:t xml:space="preserve"> kaj je potrebno vedeti o univerzalnem načrtovanju, kako je treba načrtovati TTVS in o pomenu strokovnega nadzora občine nad projekti objektov v javni rabi. Svetovalna točka jim omogoča revidiranje projektov in jim tako pokaže pomen sodelovanja stroke v procesu graditve.  Po drugi strani so v projekt vključeni tudi projektanti, ki v teh občinah trenutno sodelujejo pri projektih</w:t>
      </w:r>
      <w:r w:rsidR="00D363DC">
        <w:rPr>
          <w:sz w:val="24"/>
        </w:rPr>
        <w:t xml:space="preserve"> urejanja</w:t>
      </w:r>
      <w:r w:rsidRPr="00843AB5">
        <w:rPr>
          <w:sz w:val="24"/>
        </w:rPr>
        <w:t xml:space="preserve"> javn</w:t>
      </w:r>
      <w:r w:rsidR="00D363DC">
        <w:rPr>
          <w:sz w:val="24"/>
        </w:rPr>
        <w:t>ih površin</w:t>
      </w:r>
      <w:r w:rsidRPr="00843AB5">
        <w:rPr>
          <w:sz w:val="24"/>
        </w:rPr>
        <w:t>. S pomočjo strokovnega svetovanja, ki ga izvaja svetovalna točka, na konkretnem projektu pridobivajo znanje o načrtovanju TTVS. To novo pridobljeno znanje pozneje uporabljajo v svojih drugih projektih in tako širijo mrežo promocije univerzalne graditve po Sloveniji. Na ta način se</w:t>
      </w:r>
      <w:r>
        <w:rPr>
          <w:sz w:val="24"/>
        </w:rPr>
        <w:t xml:space="preserve"> bo lahko</w:t>
      </w:r>
      <w:r w:rsidRPr="00843AB5">
        <w:rPr>
          <w:sz w:val="24"/>
        </w:rPr>
        <w:t xml:space="preserve"> izboljša</w:t>
      </w:r>
      <w:r>
        <w:rPr>
          <w:sz w:val="24"/>
        </w:rPr>
        <w:t>la</w:t>
      </w:r>
      <w:r w:rsidRPr="00843AB5">
        <w:rPr>
          <w:sz w:val="24"/>
        </w:rPr>
        <w:t xml:space="preserve"> dostopnost prostora in poveča</w:t>
      </w:r>
      <w:r>
        <w:rPr>
          <w:sz w:val="24"/>
        </w:rPr>
        <w:t>la</w:t>
      </w:r>
      <w:r w:rsidRPr="00843AB5">
        <w:rPr>
          <w:sz w:val="24"/>
        </w:rPr>
        <w:t xml:space="preserve"> ozaveščenost o univerzalni graditvi.</w:t>
      </w:r>
    </w:p>
    <w:p w:rsidR="00843AB5" w:rsidRPr="00843AB5" w:rsidRDefault="00843AB5" w:rsidP="00843AB5">
      <w:pPr>
        <w:spacing w:line="240" w:lineRule="auto"/>
        <w:rPr>
          <w:sz w:val="24"/>
        </w:rPr>
      </w:pPr>
    </w:p>
    <w:p w:rsidR="00843AB5" w:rsidRDefault="00843AB5" w:rsidP="00843AB5">
      <w:pPr>
        <w:spacing w:line="240" w:lineRule="auto"/>
        <w:rPr>
          <w:rFonts w:cs="Arial"/>
          <w:sz w:val="24"/>
          <w:lang w:eastAsia="ar-SA"/>
        </w:rPr>
      </w:pPr>
      <w:r w:rsidRPr="00843AB5">
        <w:rPr>
          <w:rFonts w:cs="Arial"/>
          <w:sz w:val="24"/>
          <w:lang w:eastAsia="ar-SA"/>
        </w:rPr>
        <w:t xml:space="preserve">Na vsaki od občin so člani svetovalne točke </w:t>
      </w:r>
      <w:r>
        <w:rPr>
          <w:rFonts w:cs="Arial"/>
          <w:sz w:val="24"/>
          <w:lang w:eastAsia="ar-SA"/>
        </w:rPr>
        <w:t xml:space="preserve">med junijem in oktobrom 2018 </w:t>
      </w:r>
      <w:r w:rsidRPr="00843AB5">
        <w:rPr>
          <w:rFonts w:cs="Arial"/>
          <w:sz w:val="24"/>
          <w:lang w:eastAsia="ar-SA"/>
        </w:rPr>
        <w:t>izvedli predstavitven</w:t>
      </w:r>
      <w:r w:rsidR="00D363DC">
        <w:rPr>
          <w:rFonts w:cs="Arial"/>
          <w:sz w:val="24"/>
          <w:lang w:eastAsia="ar-SA"/>
        </w:rPr>
        <w:t>a izobraževanja</w:t>
      </w:r>
      <w:r w:rsidRPr="00843AB5">
        <w:rPr>
          <w:rFonts w:cs="Arial"/>
          <w:sz w:val="24"/>
          <w:lang w:eastAsia="ar-SA"/>
        </w:rPr>
        <w:t xml:space="preserve"> </w:t>
      </w:r>
      <w:r w:rsidR="00D363DC">
        <w:rPr>
          <w:rFonts w:cs="Arial"/>
          <w:sz w:val="24"/>
          <w:lang w:eastAsia="ar-SA"/>
        </w:rPr>
        <w:t>za zaposlene na občinski upravi. V</w:t>
      </w:r>
      <w:r w:rsidRPr="00843AB5">
        <w:rPr>
          <w:rFonts w:cs="Arial"/>
          <w:sz w:val="24"/>
          <w:lang w:eastAsia="ar-SA"/>
        </w:rPr>
        <w:t xml:space="preserve">sem strokovnim delavcem, ki se srečujejo s projekti graditve </w:t>
      </w:r>
      <w:r w:rsidR="00D363DC">
        <w:rPr>
          <w:rFonts w:cs="Arial"/>
          <w:sz w:val="24"/>
          <w:lang w:eastAsia="ar-SA"/>
        </w:rPr>
        <w:t>javnih površin</w:t>
      </w:r>
      <w:r w:rsidRPr="00843AB5">
        <w:rPr>
          <w:rFonts w:cs="Arial"/>
          <w:sz w:val="24"/>
          <w:lang w:eastAsia="ar-SA"/>
        </w:rPr>
        <w:t xml:space="preserve"> (oddelki za promet, graditev, prostor, investicije) </w:t>
      </w:r>
      <w:r>
        <w:rPr>
          <w:rFonts w:cs="Arial"/>
          <w:sz w:val="24"/>
          <w:lang w:eastAsia="ar-SA"/>
        </w:rPr>
        <w:t>so</w:t>
      </w:r>
      <w:r w:rsidRPr="00843AB5">
        <w:rPr>
          <w:rFonts w:cs="Arial"/>
          <w:sz w:val="24"/>
          <w:lang w:eastAsia="ar-SA"/>
        </w:rPr>
        <w:t xml:space="preserve"> predstavili, na kaj je treba biti pozoren pri preverjanju projektov, sestavljanju projektnih nalog, kaj je obvezno, katere predpise morajo upoštevati, katero literaturo predložiti projektantom za posamezen projekt in kako naj poteka revidiranje projektov, da bodo rezultati dobri. </w:t>
      </w:r>
    </w:p>
    <w:p w:rsidR="00843AB5" w:rsidRPr="00843AB5" w:rsidRDefault="00843AB5" w:rsidP="00843AB5">
      <w:pPr>
        <w:spacing w:line="240" w:lineRule="auto"/>
        <w:rPr>
          <w:rFonts w:cs="Arial"/>
          <w:sz w:val="24"/>
          <w:lang w:eastAsia="ar-SA"/>
        </w:rPr>
      </w:pPr>
    </w:p>
    <w:p w:rsidR="00843AB5" w:rsidRDefault="00843AB5" w:rsidP="00843AB5">
      <w:pPr>
        <w:spacing w:line="240" w:lineRule="auto"/>
        <w:rPr>
          <w:rFonts w:cs="Arial"/>
          <w:sz w:val="24"/>
          <w:lang w:eastAsia="sl-SI"/>
        </w:rPr>
      </w:pPr>
      <w:r w:rsidRPr="00843AB5">
        <w:rPr>
          <w:rFonts w:cs="Arial"/>
          <w:sz w:val="24"/>
          <w:lang w:eastAsia="ar-SA"/>
        </w:rPr>
        <w:t xml:space="preserve">Na vsaki od občin </w:t>
      </w:r>
      <w:r>
        <w:rPr>
          <w:rFonts w:cs="Arial"/>
          <w:sz w:val="24"/>
          <w:lang w:eastAsia="ar-SA"/>
        </w:rPr>
        <w:t xml:space="preserve">so </w:t>
      </w:r>
      <w:r w:rsidRPr="00843AB5">
        <w:rPr>
          <w:rFonts w:cs="Arial"/>
          <w:sz w:val="24"/>
          <w:lang w:eastAsia="ar-SA"/>
        </w:rPr>
        <w:t xml:space="preserve">člani svetovalne točke izvedli </w:t>
      </w:r>
      <w:r w:rsidRPr="00843AB5">
        <w:rPr>
          <w:rFonts w:cs="Arial"/>
          <w:sz w:val="24"/>
          <w:lang w:eastAsia="sl-SI"/>
        </w:rPr>
        <w:t xml:space="preserve"> </w:t>
      </w:r>
      <w:r>
        <w:rPr>
          <w:rFonts w:cs="Arial"/>
          <w:sz w:val="24"/>
          <w:lang w:eastAsia="sl-SI"/>
        </w:rPr>
        <w:t xml:space="preserve">tudi </w:t>
      </w:r>
      <w:r w:rsidRPr="00843AB5">
        <w:rPr>
          <w:rFonts w:cs="Arial"/>
          <w:sz w:val="24"/>
          <w:lang w:eastAsia="sl-SI"/>
        </w:rPr>
        <w:t>usposabljanje projektantov na aktualnih projektih</w:t>
      </w:r>
      <w:r w:rsidR="00D363DC">
        <w:rPr>
          <w:rFonts w:cs="Arial"/>
          <w:sz w:val="24"/>
          <w:lang w:eastAsia="sl-SI"/>
        </w:rPr>
        <w:t xml:space="preserve"> in revizijo projektov</w:t>
      </w:r>
      <w:r w:rsidRPr="00843AB5">
        <w:rPr>
          <w:rFonts w:cs="Arial"/>
          <w:sz w:val="24"/>
          <w:lang w:eastAsia="sl-SI"/>
        </w:rPr>
        <w:t xml:space="preserve"> z vidika dostopnosti: </w:t>
      </w:r>
      <w:r>
        <w:rPr>
          <w:rFonts w:cs="Arial"/>
          <w:sz w:val="24"/>
          <w:lang w:eastAsia="sl-SI"/>
        </w:rPr>
        <w:t>p</w:t>
      </w:r>
      <w:r w:rsidRPr="00843AB5">
        <w:rPr>
          <w:rFonts w:cs="Arial"/>
          <w:sz w:val="24"/>
          <w:lang w:eastAsia="sl-SI"/>
        </w:rPr>
        <w:t xml:space="preserve">regledali </w:t>
      </w:r>
      <w:r>
        <w:rPr>
          <w:rFonts w:cs="Arial"/>
          <w:sz w:val="24"/>
          <w:lang w:eastAsia="sl-SI"/>
        </w:rPr>
        <w:t xml:space="preserve">so nekatere </w:t>
      </w:r>
      <w:r w:rsidRPr="00843AB5">
        <w:rPr>
          <w:rFonts w:cs="Arial"/>
          <w:sz w:val="24"/>
          <w:lang w:eastAsia="sl-SI"/>
        </w:rPr>
        <w:t xml:space="preserve"> aktualne projekte in projektantom ter investitorjem svetovali pri uvajanju TTVS in predlagali druge rešitve pri zagotavljanju dostopnosti za vse (prilagoditve za gibalno ovirane, gluhe in naglušne). </w:t>
      </w:r>
      <w:r>
        <w:rPr>
          <w:rFonts w:cs="Arial"/>
          <w:sz w:val="24"/>
          <w:lang w:eastAsia="sl-SI"/>
        </w:rPr>
        <w:t xml:space="preserve">V nekaterih občinah kjer izvajajo večje prenove, je svetovanje potekalo zelo aktivno in v večjem obsegu (npr. Ajdovščina), v nekaterih je šlo šele  bolj za spoznavanje osnov, a s pomočjo svetovalne točke je bilo rešenih kar nekaj </w:t>
      </w:r>
      <w:r w:rsidR="00D363DC">
        <w:rPr>
          <w:rFonts w:cs="Arial"/>
          <w:sz w:val="24"/>
          <w:lang w:eastAsia="sl-SI"/>
        </w:rPr>
        <w:t>zagat v zvezi z dostopnostjo za slepe in slabovidne</w:t>
      </w:r>
      <w:r>
        <w:rPr>
          <w:rFonts w:cs="Arial"/>
          <w:sz w:val="24"/>
          <w:lang w:eastAsia="sl-SI"/>
        </w:rPr>
        <w:t xml:space="preserve">. Nekaj rezultatov svetovanja je tudi že izvedenih (npr. v občini Škofja Loka).  </w:t>
      </w:r>
    </w:p>
    <w:p w:rsidR="00D363DC" w:rsidRDefault="00D363DC" w:rsidP="00843AB5">
      <w:pPr>
        <w:spacing w:line="240" w:lineRule="auto"/>
        <w:rPr>
          <w:rFonts w:cs="Arial"/>
          <w:sz w:val="24"/>
          <w:lang w:eastAsia="sl-SI"/>
        </w:rPr>
      </w:pPr>
    </w:p>
    <w:p w:rsidR="00D363DC" w:rsidRPr="00843AB5" w:rsidRDefault="00D363DC" w:rsidP="00843AB5">
      <w:pPr>
        <w:spacing w:line="240" w:lineRule="auto"/>
        <w:rPr>
          <w:sz w:val="24"/>
        </w:rPr>
      </w:pPr>
      <w:r>
        <w:rPr>
          <w:rFonts w:cs="Arial"/>
          <w:sz w:val="24"/>
          <w:lang w:eastAsia="sl-SI"/>
        </w:rPr>
        <w:lastRenderedPageBreak/>
        <w:t xml:space="preserve">Zagotavljanje dostopnosti je potrebno spodbujati na vse načine in z vključevanjem strokovnjakov s tega področja. Projekt se je izkazal za zelo učinkovitega, saj ne deluje samo na ravni predavanj in delavnic, ampak z reševanjem konkretnih primerov, kar je neprimerno bolj učinkovito. Zato upamo, da bo v prihodnosti takšnemu načinu promocije dostopnosti in izobraževanja strokovnih delavcev namenjenih več državnih (ali občinskih) sredstev. </w:t>
      </w:r>
    </w:p>
    <w:p w:rsidR="00843AB5" w:rsidRPr="00843AB5" w:rsidRDefault="00843AB5" w:rsidP="00843AB5">
      <w:pPr>
        <w:rPr>
          <w:sz w:val="24"/>
        </w:rPr>
      </w:pPr>
    </w:p>
    <w:p w:rsidR="00843AB5" w:rsidRDefault="00843AB5" w:rsidP="00843AB5">
      <w:pPr>
        <w:spacing w:line="240" w:lineRule="auto"/>
        <w:jc w:val="both"/>
        <w:rPr>
          <w:rFonts w:cs="Arial"/>
          <w:sz w:val="24"/>
          <w:lang w:eastAsia="ar-SA"/>
        </w:rPr>
      </w:pPr>
    </w:p>
    <w:p w:rsidR="007F543B" w:rsidRPr="00843AB5" w:rsidRDefault="007F543B" w:rsidP="00843AB5">
      <w:pPr>
        <w:spacing w:line="240" w:lineRule="auto"/>
        <w:jc w:val="both"/>
        <w:rPr>
          <w:rFonts w:cs="Arial"/>
          <w:sz w:val="24"/>
          <w:lang w:eastAsia="ar-SA"/>
        </w:rPr>
      </w:pPr>
      <w:r>
        <w:rPr>
          <w:rFonts w:cs="Arial"/>
          <w:sz w:val="24"/>
          <w:lang w:eastAsia="ar-SA"/>
        </w:rPr>
        <w:t>Zapisala: Andreja Albreht, predstavnica Zavoda Dostop</w:t>
      </w:r>
    </w:p>
    <w:sectPr w:rsidR="007F543B" w:rsidRPr="00843A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B5"/>
    <w:rsid w:val="00545FF0"/>
    <w:rsid w:val="00644F52"/>
    <w:rsid w:val="007F543B"/>
    <w:rsid w:val="00843AB5"/>
    <w:rsid w:val="00D363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0B7FA-C299-42A1-8DFF-5454BC27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843AB5"/>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3325</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albreht</dc:creator>
  <cp:keywords/>
  <dc:description/>
  <cp:lastModifiedBy>Saša Kek</cp:lastModifiedBy>
  <cp:revision>2</cp:revision>
  <dcterms:created xsi:type="dcterms:W3CDTF">2018-11-09T09:26:00Z</dcterms:created>
  <dcterms:modified xsi:type="dcterms:W3CDTF">2018-11-09T09:26:00Z</dcterms:modified>
</cp:coreProperties>
</file>