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7272A" w14:textId="77777777" w:rsidR="007D75CF" w:rsidRPr="00947FE7" w:rsidRDefault="004F0EE3" w:rsidP="00947FE7">
      <w:pPr>
        <w:tabs>
          <w:tab w:val="left" w:pos="2085"/>
        </w:tabs>
        <w:spacing w:line="20" w:lineRule="atLeast"/>
        <w:jc w:val="both"/>
        <w:rPr>
          <w:rFonts w:cs="Arial"/>
          <w:szCs w:val="20"/>
          <w:lang w:val="sl-SI"/>
        </w:rPr>
      </w:pPr>
      <w:bookmarkStart w:id="0" w:name="_GoBack"/>
      <w:bookmarkEnd w:id="0"/>
      <w:r w:rsidRPr="00947FE7">
        <w:rPr>
          <w:rFonts w:cs="Arial"/>
          <w:szCs w:val="20"/>
          <w:lang w:val="sl-SI"/>
        </w:rPr>
        <w:tab/>
      </w:r>
    </w:p>
    <w:p w14:paraId="28F6331A" w14:textId="77777777" w:rsidR="005D010C" w:rsidRPr="00947FE7" w:rsidRDefault="005D010C" w:rsidP="00947FE7">
      <w:pPr>
        <w:spacing w:line="20" w:lineRule="atLeast"/>
        <w:jc w:val="both"/>
        <w:rPr>
          <w:rFonts w:cs="Arial"/>
          <w:szCs w:val="20"/>
          <w:lang w:val="sl-SI"/>
        </w:rPr>
      </w:pPr>
    </w:p>
    <w:p w14:paraId="24F74ED8" w14:textId="3F51D29D" w:rsidR="00947FE7" w:rsidRPr="00D84256" w:rsidRDefault="00EB1B2D" w:rsidP="00947FE7">
      <w:pPr>
        <w:pStyle w:val="ZADEVA"/>
        <w:spacing w:line="20" w:lineRule="atLeast"/>
        <w:jc w:val="center"/>
        <w:rPr>
          <w:rFonts w:cs="Arial"/>
          <w:sz w:val="25"/>
          <w:szCs w:val="25"/>
          <w:lang w:val="sl-SI"/>
        </w:rPr>
      </w:pPr>
      <w:r>
        <w:rPr>
          <w:rFonts w:cs="Arial"/>
          <w:sz w:val="25"/>
          <w:szCs w:val="25"/>
          <w:lang w:val="sl-SI"/>
        </w:rPr>
        <w:t>UVEDBA</w:t>
      </w:r>
      <w:r w:rsidR="00C849E9">
        <w:rPr>
          <w:rFonts w:cs="Arial"/>
          <w:sz w:val="25"/>
          <w:szCs w:val="25"/>
          <w:lang w:val="sl-SI"/>
        </w:rPr>
        <w:t xml:space="preserve"> MODELA CAF V ORGANE JAVNEGA SEKTORJA</w:t>
      </w:r>
      <w:r>
        <w:rPr>
          <w:rFonts w:cs="Arial"/>
          <w:sz w:val="25"/>
          <w:szCs w:val="25"/>
          <w:lang w:val="sl-SI"/>
        </w:rPr>
        <w:t>-OBČINE</w:t>
      </w:r>
    </w:p>
    <w:p w14:paraId="4C346D43" w14:textId="77777777" w:rsidR="005B15CA" w:rsidRDefault="005B15CA" w:rsidP="005B15CA">
      <w:pPr>
        <w:pStyle w:val="ZADEVA"/>
        <w:spacing w:line="20" w:lineRule="atLeast"/>
        <w:rPr>
          <w:rFonts w:cs="Arial"/>
          <w:sz w:val="24"/>
          <w:lang w:val="sl-SI"/>
        </w:rPr>
      </w:pPr>
    </w:p>
    <w:p w14:paraId="081332CF" w14:textId="2D3FA4BC" w:rsidR="007D75CF" w:rsidRPr="005B15CA" w:rsidRDefault="00F263B2" w:rsidP="00005CED">
      <w:pPr>
        <w:pStyle w:val="ZADEVA"/>
        <w:numPr>
          <w:ilvl w:val="0"/>
          <w:numId w:val="10"/>
        </w:numPr>
        <w:spacing w:line="20" w:lineRule="atLeast"/>
        <w:ind w:left="284" w:hanging="284"/>
        <w:rPr>
          <w:rFonts w:cs="Arial"/>
          <w:szCs w:val="20"/>
          <w:lang w:val="sl-SI"/>
        </w:rPr>
      </w:pPr>
      <w:r w:rsidRPr="005B15CA">
        <w:rPr>
          <w:rFonts w:cs="Arial"/>
          <w:szCs w:val="20"/>
          <w:lang w:val="sl-SI"/>
        </w:rPr>
        <w:t>OPIS PROJEKTA</w:t>
      </w:r>
    </w:p>
    <w:p w14:paraId="515F6C14" w14:textId="77777777" w:rsidR="005B15CA" w:rsidRDefault="005B15CA" w:rsidP="00947FE7">
      <w:pPr>
        <w:autoSpaceDE w:val="0"/>
        <w:spacing w:line="20" w:lineRule="atLeast"/>
        <w:jc w:val="both"/>
        <w:rPr>
          <w:rFonts w:cs="Arial"/>
          <w:szCs w:val="20"/>
          <w:lang w:val="sl-SI"/>
        </w:rPr>
      </w:pPr>
    </w:p>
    <w:p w14:paraId="5D50875F" w14:textId="58356190" w:rsidR="00220195" w:rsidRDefault="0086550A" w:rsidP="00343E72">
      <w:pPr>
        <w:spacing w:before="120"/>
        <w:jc w:val="both"/>
        <w:rPr>
          <w:rFonts w:cs="Arial"/>
          <w:szCs w:val="20"/>
          <w:lang w:val="sl-SI"/>
        </w:rPr>
      </w:pPr>
      <w:r>
        <w:rPr>
          <w:rFonts w:cs="Arial"/>
          <w:szCs w:val="20"/>
          <w:lang w:val="sl-SI"/>
        </w:rPr>
        <w:t xml:space="preserve">Za uresničevanje </w:t>
      </w:r>
      <w:r w:rsidRPr="00947FE7">
        <w:rPr>
          <w:rFonts w:cs="Arial"/>
          <w:szCs w:val="20"/>
          <w:lang w:val="sl-SI"/>
        </w:rPr>
        <w:t>Strateg</w:t>
      </w:r>
      <w:r>
        <w:rPr>
          <w:rFonts w:cs="Arial"/>
          <w:szCs w:val="20"/>
          <w:lang w:val="sl-SI"/>
        </w:rPr>
        <w:t>ij</w:t>
      </w:r>
      <w:r w:rsidR="00D215F1">
        <w:rPr>
          <w:rFonts w:cs="Arial"/>
          <w:szCs w:val="20"/>
          <w:lang w:val="sl-SI"/>
        </w:rPr>
        <w:t>e</w:t>
      </w:r>
      <w:r w:rsidRPr="00947FE7">
        <w:rPr>
          <w:rFonts w:cs="Arial"/>
          <w:szCs w:val="20"/>
          <w:lang w:val="sl-SI"/>
        </w:rPr>
        <w:t xml:space="preserve"> razvoja javne uprave 2020</w:t>
      </w:r>
      <w:r w:rsidR="00D215F1">
        <w:rPr>
          <w:rFonts w:cs="Arial"/>
          <w:szCs w:val="20"/>
          <w:lang w:val="sl-SI"/>
        </w:rPr>
        <w:t>,</w:t>
      </w:r>
      <w:r>
        <w:rPr>
          <w:rFonts w:cs="Arial"/>
          <w:szCs w:val="20"/>
          <w:lang w:val="sl-SI"/>
        </w:rPr>
        <w:t xml:space="preserve"> je Ministrstvo za javno upravo</w:t>
      </w:r>
      <w:r w:rsidR="00056F20">
        <w:rPr>
          <w:rFonts w:cs="Arial"/>
          <w:szCs w:val="20"/>
          <w:lang w:val="sl-SI"/>
        </w:rPr>
        <w:t xml:space="preserve"> (v nadaljevanju: MJU)</w:t>
      </w:r>
      <w:r w:rsidR="00D83266">
        <w:rPr>
          <w:rFonts w:cs="Arial"/>
          <w:szCs w:val="20"/>
          <w:lang w:val="sl-SI"/>
        </w:rPr>
        <w:t xml:space="preserve"> v lanskem letu inte</w:t>
      </w:r>
      <w:r w:rsidR="00EB1B2D">
        <w:rPr>
          <w:rFonts w:cs="Arial"/>
          <w:szCs w:val="20"/>
          <w:lang w:val="sl-SI"/>
        </w:rPr>
        <w:t>n</w:t>
      </w:r>
      <w:r w:rsidR="00D83266">
        <w:rPr>
          <w:rFonts w:cs="Arial"/>
          <w:szCs w:val="20"/>
          <w:lang w:val="sl-SI"/>
        </w:rPr>
        <w:t>zivno</w:t>
      </w:r>
      <w:r>
        <w:rPr>
          <w:rFonts w:cs="Arial"/>
          <w:szCs w:val="20"/>
          <w:lang w:val="sl-SI"/>
        </w:rPr>
        <w:t xml:space="preserve"> pričelo krepiti podporo in </w:t>
      </w:r>
      <w:r w:rsidR="00D215F1">
        <w:rPr>
          <w:rFonts w:cs="Arial"/>
          <w:szCs w:val="20"/>
          <w:lang w:val="sl-SI"/>
        </w:rPr>
        <w:t>osve</w:t>
      </w:r>
      <w:r>
        <w:rPr>
          <w:rFonts w:cs="Arial"/>
          <w:szCs w:val="20"/>
          <w:lang w:val="sl-SI"/>
        </w:rPr>
        <w:t xml:space="preserve">ščenost zaposlenih o pomenu kakovosti kot vrednote v javni upravi. </w:t>
      </w:r>
    </w:p>
    <w:p w14:paraId="36C9EF3F" w14:textId="7E07A844" w:rsidR="00056F20" w:rsidRDefault="00BE0B79" w:rsidP="00343E72">
      <w:pPr>
        <w:spacing w:before="120"/>
        <w:jc w:val="both"/>
        <w:rPr>
          <w:rFonts w:cs="Arial"/>
          <w:color w:val="000000"/>
          <w:szCs w:val="20"/>
          <w:lang w:val="sl-SI"/>
        </w:rPr>
      </w:pPr>
      <w:r>
        <w:rPr>
          <w:rFonts w:cs="Arial"/>
          <w:szCs w:val="20"/>
          <w:lang w:val="sl-SI"/>
        </w:rPr>
        <w:t>N</w:t>
      </w:r>
      <w:r w:rsidR="00291371">
        <w:rPr>
          <w:rFonts w:cs="Arial"/>
          <w:szCs w:val="20"/>
          <w:lang w:val="sl-SI"/>
        </w:rPr>
        <w:t xml:space="preserve">a </w:t>
      </w:r>
      <w:r w:rsidR="00056F20">
        <w:rPr>
          <w:rFonts w:cs="Arial"/>
          <w:szCs w:val="20"/>
          <w:lang w:val="sl-SI"/>
        </w:rPr>
        <w:t>MJU</w:t>
      </w:r>
      <w:r w:rsidR="00291371">
        <w:rPr>
          <w:rFonts w:cs="Arial"/>
          <w:szCs w:val="20"/>
          <w:lang w:val="sl-SI"/>
        </w:rPr>
        <w:t xml:space="preserve"> </w:t>
      </w:r>
      <w:r>
        <w:rPr>
          <w:rFonts w:cs="Arial"/>
          <w:szCs w:val="20"/>
          <w:lang w:val="sl-SI"/>
        </w:rPr>
        <w:t xml:space="preserve">je bil v ta namen </w:t>
      </w:r>
      <w:r w:rsidR="00291371">
        <w:rPr>
          <w:rFonts w:cs="Arial"/>
          <w:szCs w:val="20"/>
          <w:lang w:val="sl-SI"/>
        </w:rPr>
        <w:t xml:space="preserve">vzpostavljen projekt </w:t>
      </w:r>
      <w:r w:rsidR="00291371" w:rsidRPr="00B7785B">
        <w:rPr>
          <w:rFonts w:cs="Arial"/>
          <w:b/>
          <w:szCs w:val="20"/>
          <w:lang w:val="sl-SI"/>
        </w:rPr>
        <w:t>»Uvajanje sistemov vodenja kakovosti v organe javne uprave«</w:t>
      </w:r>
      <w:r w:rsidR="00291371">
        <w:rPr>
          <w:rFonts w:cs="Arial"/>
          <w:b/>
          <w:szCs w:val="20"/>
          <w:lang w:val="sl-SI"/>
        </w:rPr>
        <w:t xml:space="preserve">, </w:t>
      </w:r>
      <w:r w:rsidR="00291371" w:rsidRPr="00291371">
        <w:rPr>
          <w:rFonts w:cs="Arial"/>
          <w:szCs w:val="20"/>
          <w:lang w:val="sl-SI"/>
        </w:rPr>
        <w:t>kjer se kot</w:t>
      </w:r>
      <w:r w:rsidR="00343E72">
        <w:rPr>
          <w:rFonts w:cs="Arial"/>
          <w:szCs w:val="20"/>
          <w:lang w:val="sl-SI"/>
        </w:rPr>
        <w:t xml:space="preserve"> orodje</w:t>
      </w:r>
      <w:r w:rsidR="002A0AFB">
        <w:rPr>
          <w:rFonts w:cs="Arial"/>
          <w:szCs w:val="20"/>
          <w:lang w:val="sl-SI"/>
        </w:rPr>
        <w:t xml:space="preserve"> za dvig kakovosti</w:t>
      </w:r>
      <w:r w:rsidR="0086550A">
        <w:rPr>
          <w:rFonts w:cs="Arial"/>
          <w:szCs w:val="20"/>
          <w:lang w:val="sl-SI"/>
        </w:rPr>
        <w:t xml:space="preserve"> </w:t>
      </w:r>
      <w:r w:rsidR="00291371">
        <w:rPr>
          <w:rFonts w:cs="Arial"/>
          <w:szCs w:val="20"/>
          <w:lang w:val="sl-SI"/>
        </w:rPr>
        <w:t>uporablja</w:t>
      </w:r>
      <w:r w:rsidR="00291371" w:rsidRPr="00343E72">
        <w:rPr>
          <w:rFonts w:cs="Arial"/>
          <w:b/>
          <w:color w:val="000000"/>
          <w:szCs w:val="20"/>
          <w:lang w:val="sl-SI"/>
        </w:rPr>
        <w:t xml:space="preserve"> </w:t>
      </w:r>
      <w:r w:rsidRPr="00BE0B79">
        <w:rPr>
          <w:rFonts w:cs="Arial"/>
          <w:color w:val="000000"/>
          <w:szCs w:val="20"/>
          <w:lang w:val="sl-SI"/>
        </w:rPr>
        <w:t>e</w:t>
      </w:r>
      <w:r w:rsidR="00343E72" w:rsidRPr="00BE0B79">
        <w:rPr>
          <w:rFonts w:cs="Arial"/>
          <w:color w:val="000000"/>
          <w:szCs w:val="20"/>
          <w:lang w:val="sl-SI"/>
        </w:rPr>
        <w:t>vropski</w:t>
      </w:r>
      <w:r w:rsidR="00343E72" w:rsidRPr="00343E72">
        <w:rPr>
          <w:rFonts w:cs="Arial"/>
          <w:b/>
          <w:color w:val="000000"/>
          <w:szCs w:val="20"/>
          <w:lang w:val="sl-SI"/>
        </w:rPr>
        <w:t xml:space="preserve"> model CAF (</w:t>
      </w:r>
      <w:proofErr w:type="spellStart"/>
      <w:r w:rsidR="00343E72" w:rsidRPr="00343E72">
        <w:rPr>
          <w:rFonts w:cs="Arial"/>
          <w:b/>
          <w:color w:val="000000"/>
          <w:szCs w:val="20"/>
          <w:lang w:val="sl-SI"/>
        </w:rPr>
        <w:t>Common</w:t>
      </w:r>
      <w:proofErr w:type="spellEnd"/>
      <w:r w:rsidR="00343E72" w:rsidRPr="00343E72">
        <w:rPr>
          <w:rFonts w:cs="Arial"/>
          <w:b/>
          <w:color w:val="000000"/>
          <w:szCs w:val="20"/>
          <w:lang w:val="sl-SI"/>
        </w:rPr>
        <w:t xml:space="preserve"> </w:t>
      </w:r>
      <w:proofErr w:type="spellStart"/>
      <w:r w:rsidR="00343E72" w:rsidRPr="00343E72">
        <w:rPr>
          <w:rFonts w:cs="Arial"/>
          <w:b/>
          <w:color w:val="000000"/>
          <w:szCs w:val="20"/>
          <w:lang w:val="sl-SI"/>
        </w:rPr>
        <w:t>Assesment</w:t>
      </w:r>
      <w:proofErr w:type="spellEnd"/>
      <w:r w:rsidR="00343E72" w:rsidRPr="00343E72">
        <w:rPr>
          <w:rFonts w:cs="Arial"/>
          <w:b/>
          <w:color w:val="000000"/>
          <w:szCs w:val="20"/>
          <w:lang w:val="sl-SI"/>
        </w:rPr>
        <w:t xml:space="preserve"> </w:t>
      </w:r>
      <w:proofErr w:type="spellStart"/>
      <w:r w:rsidR="00343E72" w:rsidRPr="00343E72">
        <w:rPr>
          <w:rFonts w:cs="Arial"/>
          <w:b/>
          <w:color w:val="000000"/>
          <w:szCs w:val="20"/>
          <w:lang w:val="sl-SI"/>
        </w:rPr>
        <w:t>Framework</w:t>
      </w:r>
      <w:proofErr w:type="spellEnd"/>
      <w:r w:rsidR="00343E72" w:rsidRPr="00343E72">
        <w:rPr>
          <w:rFonts w:cs="Arial"/>
          <w:b/>
          <w:color w:val="000000"/>
          <w:szCs w:val="20"/>
          <w:lang w:val="sl-SI"/>
        </w:rPr>
        <w:t xml:space="preserve">) oz. </w:t>
      </w:r>
      <w:r w:rsidR="00343E72" w:rsidRPr="002A0AFB">
        <w:rPr>
          <w:rFonts w:cs="Arial"/>
          <w:b/>
          <w:color w:val="000000"/>
          <w:szCs w:val="20"/>
          <w:lang w:val="sl-SI"/>
        </w:rPr>
        <w:t>Skupni ocenjevalni okvir za organizacije v javnem sektorju</w:t>
      </w:r>
      <w:r w:rsidR="00343E72" w:rsidRPr="00343E72">
        <w:rPr>
          <w:rFonts w:cs="Arial"/>
          <w:color w:val="000000"/>
          <w:szCs w:val="20"/>
          <w:lang w:val="sl-SI"/>
        </w:rPr>
        <w:t>.</w:t>
      </w:r>
      <w:r w:rsidR="00343E72">
        <w:rPr>
          <w:rFonts w:cs="Arial"/>
          <w:color w:val="000000"/>
          <w:szCs w:val="20"/>
          <w:lang w:val="sl-SI"/>
        </w:rPr>
        <w:t xml:space="preserve"> </w:t>
      </w:r>
      <w:r>
        <w:rPr>
          <w:rFonts w:cs="Arial"/>
          <w:color w:val="000000"/>
          <w:szCs w:val="20"/>
          <w:lang w:val="sl-SI"/>
        </w:rPr>
        <w:t xml:space="preserve">Model </w:t>
      </w:r>
      <w:r w:rsidR="00291371">
        <w:rPr>
          <w:rFonts w:cs="Arial"/>
          <w:color w:val="000000"/>
          <w:szCs w:val="20"/>
          <w:lang w:val="sl-SI"/>
        </w:rPr>
        <w:t xml:space="preserve">CAF je </w:t>
      </w:r>
      <w:r w:rsidR="00343E72" w:rsidRPr="00343E72">
        <w:rPr>
          <w:rFonts w:cs="Arial"/>
          <w:color w:val="000000"/>
          <w:szCs w:val="20"/>
          <w:lang w:val="sl-SI"/>
        </w:rPr>
        <w:t xml:space="preserve">bil </w:t>
      </w:r>
      <w:r w:rsidR="00291371">
        <w:rPr>
          <w:rFonts w:cs="Arial"/>
          <w:color w:val="000000"/>
          <w:szCs w:val="20"/>
          <w:lang w:val="sl-SI"/>
        </w:rPr>
        <w:t xml:space="preserve">razvit </w:t>
      </w:r>
      <w:r w:rsidR="00343E72" w:rsidRPr="00343E72">
        <w:rPr>
          <w:rFonts w:cs="Arial"/>
          <w:color w:val="000000"/>
          <w:szCs w:val="20"/>
          <w:lang w:val="sl-SI"/>
        </w:rPr>
        <w:t>leta 2000 s podporo Evropskega inštituta za javno upravo (EIPA) v Maastrichtu in bil v letih 2002, 2006 in 2012 nadgrajen</w:t>
      </w:r>
      <w:r w:rsidR="00056F20">
        <w:rPr>
          <w:rFonts w:cs="Arial"/>
          <w:color w:val="000000"/>
          <w:szCs w:val="20"/>
          <w:lang w:val="sl-SI"/>
        </w:rPr>
        <w:t xml:space="preserve">.  </w:t>
      </w:r>
    </w:p>
    <w:p w14:paraId="498BA22F" w14:textId="6927C16D" w:rsidR="00E00999" w:rsidRPr="00E00999" w:rsidRDefault="00BE0B79" w:rsidP="00E00999">
      <w:pPr>
        <w:spacing w:before="120"/>
        <w:jc w:val="both"/>
        <w:rPr>
          <w:rFonts w:cs="Arial"/>
          <w:color w:val="000000"/>
          <w:szCs w:val="20"/>
          <w:lang w:val="sl-SI"/>
        </w:rPr>
      </w:pPr>
      <w:r>
        <w:rPr>
          <w:rFonts w:cs="Arial"/>
          <w:b/>
          <w:color w:val="000000"/>
          <w:szCs w:val="20"/>
          <w:lang w:val="sl-SI"/>
        </w:rPr>
        <w:t xml:space="preserve">Osnovni namen </w:t>
      </w:r>
      <w:r w:rsidRPr="00BE0B79">
        <w:rPr>
          <w:rFonts w:cs="Arial"/>
          <w:b/>
          <w:color w:val="000000"/>
          <w:szCs w:val="20"/>
          <w:lang w:val="sl-SI"/>
        </w:rPr>
        <w:t>m</w:t>
      </w:r>
      <w:r w:rsidR="000A54B6" w:rsidRPr="00BE0B79">
        <w:rPr>
          <w:rFonts w:cs="Arial"/>
          <w:b/>
          <w:color w:val="000000"/>
          <w:szCs w:val="20"/>
          <w:lang w:val="sl-SI"/>
        </w:rPr>
        <w:t>odel</w:t>
      </w:r>
      <w:r w:rsidRPr="00BE0B79">
        <w:rPr>
          <w:rFonts w:cs="Arial"/>
          <w:b/>
          <w:color w:val="000000"/>
          <w:szCs w:val="20"/>
          <w:lang w:val="sl-SI"/>
        </w:rPr>
        <w:t>a</w:t>
      </w:r>
      <w:r w:rsidR="000A54B6" w:rsidRPr="00BE0B79">
        <w:rPr>
          <w:rFonts w:cs="Arial"/>
          <w:b/>
          <w:color w:val="000000"/>
          <w:szCs w:val="20"/>
          <w:lang w:val="sl-SI"/>
        </w:rPr>
        <w:t xml:space="preserve"> CAF</w:t>
      </w:r>
      <w:r w:rsidR="000A54B6" w:rsidRPr="00E00999">
        <w:rPr>
          <w:rFonts w:cs="Arial"/>
          <w:color w:val="000000"/>
          <w:szCs w:val="20"/>
          <w:lang w:val="sl-SI"/>
        </w:rPr>
        <w:t xml:space="preserve"> je spodbuja</w:t>
      </w:r>
      <w:r>
        <w:rPr>
          <w:rFonts w:cs="Arial"/>
          <w:color w:val="000000"/>
          <w:szCs w:val="20"/>
          <w:lang w:val="sl-SI"/>
        </w:rPr>
        <w:t>ti</w:t>
      </w:r>
      <w:r w:rsidR="000A54B6" w:rsidRPr="00E00999">
        <w:rPr>
          <w:rFonts w:cs="Arial"/>
          <w:color w:val="000000"/>
          <w:szCs w:val="20"/>
          <w:lang w:val="sl-SI"/>
        </w:rPr>
        <w:t xml:space="preserve"> stalne izboljšave</w:t>
      </w:r>
      <w:r w:rsidR="003F0FE2">
        <w:rPr>
          <w:rFonts w:cs="Arial"/>
          <w:color w:val="000000"/>
          <w:szCs w:val="20"/>
          <w:lang w:val="sl-SI"/>
        </w:rPr>
        <w:t xml:space="preserve"> in napredek celotnega delovanja posameznega organa</w:t>
      </w:r>
      <w:r w:rsidR="000A54B6" w:rsidRPr="00E00999">
        <w:rPr>
          <w:rFonts w:cs="Arial"/>
          <w:color w:val="000000"/>
          <w:szCs w:val="20"/>
          <w:lang w:val="sl-SI"/>
        </w:rPr>
        <w:t>.</w:t>
      </w:r>
      <w:r w:rsidR="00E00999" w:rsidRPr="00E00999">
        <w:rPr>
          <w:rFonts w:cs="Arial"/>
          <w:color w:val="000000"/>
          <w:szCs w:val="20"/>
          <w:lang w:val="sl-SI"/>
        </w:rPr>
        <w:t xml:space="preserve"> Model </w:t>
      </w:r>
      <w:r>
        <w:rPr>
          <w:rFonts w:cs="Arial"/>
          <w:color w:val="000000"/>
          <w:szCs w:val="20"/>
          <w:lang w:val="sl-SI"/>
        </w:rPr>
        <w:t xml:space="preserve">CAF </w:t>
      </w:r>
      <w:r w:rsidR="00E00999" w:rsidRPr="00E00999">
        <w:rPr>
          <w:rFonts w:cs="Arial"/>
          <w:color w:val="000000"/>
          <w:szCs w:val="20"/>
          <w:lang w:val="sl-SI"/>
        </w:rPr>
        <w:t xml:space="preserve">s pomočjo samoocene </w:t>
      </w:r>
      <w:r w:rsidR="00E00999" w:rsidRPr="00AE4863">
        <w:rPr>
          <w:rFonts w:cs="Arial"/>
          <w:color w:val="000000"/>
          <w:szCs w:val="20"/>
          <w:lang w:val="sl-SI"/>
        </w:rPr>
        <w:t>devetih meril kakovosti</w:t>
      </w:r>
      <w:r w:rsidR="00E00999" w:rsidRPr="00E00999">
        <w:rPr>
          <w:rFonts w:cs="Arial"/>
          <w:color w:val="000000"/>
          <w:szCs w:val="20"/>
          <w:lang w:val="sl-SI"/>
        </w:rPr>
        <w:t xml:space="preserve"> zagotavlja vodstvu pregled nad prednostmi in priložnost</w:t>
      </w:r>
      <w:r w:rsidR="00AE4863">
        <w:rPr>
          <w:rFonts w:cs="Arial"/>
          <w:color w:val="000000"/>
          <w:szCs w:val="20"/>
          <w:lang w:val="sl-SI"/>
        </w:rPr>
        <w:t>m</w:t>
      </w:r>
      <w:r w:rsidR="00E00999" w:rsidRPr="00E00999">
        <w:rPr>
          <w:rFonts w:cs="Arial"/>
          <w:color w:val="000000"/>
          <w:szCs w:val="20"/>
          <w:lang w:val="sl-SI"/>
        </w:rPr>
        <w:t>i za izboljša</w:t>
      </w:r>
      <w:r w:rsidR="00AE4863">
        <w:rPr>
          <w:rFonts w:cs="Arial"/>
          <w:color w:val="000000"/>
          <w:szCs w:val="20"/>
          <w:lang w:val="sl-SI"/>
        </w:rPr>
        <w:t>vo delovanja posameznega organa.</w:t>
      </w:r>
    </w:p>
    <w:p w14:paraId="672C3836" w14:textId="12812874" w:rsidR="00220195" w:rsidRPr="000F75EE" w:rsidRDefault="00220195" w:rsidP="00220195">
      <w:pPr>
        <w:spacing w:before="120"/>
        <w:jc w:val="both"/>
        <w:rPr>
          <w:rFonts w:cs="Arial"/>
          <w:b/>
          <w:color w:val="000000"/>
          <w:szCs w:val="20"/>
          <w:lang w:val="sl-SI"/>
        </w:rPr>
      </w:pPr>
      <w:r w:rsidRPr="00AE4863">
        <w:rPr>
          <w:rFonts w:cs="Arial"/>
          <w:color w:val="000000"/>
          <w:szCs w:val="20"/>
          <w:lang w:val="sl-SI"/>
        </w:rPr>
        <w:t>Pionirji med uporabniki CAF modela v Sloveniji so Upravne enote, v tem letu pa uvedba</w:t>
      </w:r>
      <w:r w:rsidRPr="00945621">
        <w:rPr>
          <w:rFonts w:cs="Arial"/>
          <w:color w:val="000000"/>
          <w:szCs w:val="20"/>
          <w:lang w:val="sl-SI"/>
        </w:rPr>
        <w:t xml:space="preserve"> modela CAF intenzivno poteka po večini ministrstev. </w:t>
      </w:r>
      <w:r w:rsidR="003A6E30">
        <w:rPr>
          <w:rFonts w:cs="Arial"/>
          <w:color w:val="000000"/>
          <w:szCs w:val="20"/>
          <w:lang w:val="sl-SI"/>
        </w:rPr>
        <w:t xml:space="preserve">MJU </w:t>
      </w:r>
      <w:r w:rsidRPr="00945621">
        <w:rPr>
          <w:rFonts w:cs="Arial"/>
          <w:color w:val="000000"/>
          <w:szCs w:val="20"/>
          <w:lang w:val="sl-SI"/>
        </w:rPr>
        <w:t xml:space="preserve"> je samooceno po modelu CAF izvedlo v letu 2016.</w:t>
      </w:r>
      <w:r>
        <w:rPr>
          <w:rFonts w:cs="Arial"/>
          <w:color w:val="000000"/>
          <w:szCs w:val="20"/>
          <w:lang w:val="sl-SI"/>
        </w:rPr>
        <w:t xml:space="preserve"> </w:t>
      </w:r>
      <w:r w:rsidR="0093215F">
        <w:rPr>
          <w:rFonts w:cs="Arial"/>
          <w:b/>
          <w:color w:val="000000"/>
          <w:szCs w:val="20"/>
          <w:lang w:val="sl-SI"/>
        </w:rPr>
        <w:t xml:space="preserve">Leta 2018 </w:t>
      </w:r>
      <w:r w:rsidR="0093215F" w:rsidRPr="000F75EE">
        <w:rPr>
          <w:rFonts w:cs="Arial"/>
          <w:color w:val="000000"/>
          <w:szCs w:val="20"/>
          <w:lang w:val="sl-SI"/>
        </w:rPr>
        <w:t xml:space="preserve">so se </w:t>
      </w:r>
      <w:r w:rsidR="000F75EE">
        <w:rPr>
          <w:rFonts w:cs="Arial"/>
          <w:color w:val="000000"/>
          <w:szCs w:val="20"/>
          <w:lang w:val="sl-SI"/>
        </w:rPr>
        <w:t xml:space="preserve">veliki </w:t>
      </w:r>
      <w:r w:rsidR="0093215F" w:rsidRPr="000F75EE">
        <w:rPr>
          <w:rFonts w:cs="Arial"/>
          <w:color w:val="000000"/>
          <w:szCs w:val="20"/>
          <w:lang w:val="sl-SI"/>
        </w:rPr>
        <w:t xml:space="preserve">družini uporabnikov modela CAF, ki ga v Evropi uporablja že okoli 4000 organizacij javnega </w:t>
      </w:r>
      <w:r w:rsidR="000F75EE" w:rsidRPr="000F75EE">
        <w:rPr>
          <w:rFonts w:cs="Arial"/>
          <w:color w:val="000000"/>
          <w:szCs w:val="20"/>
          <w:lang w:val="sl-SI"/>
        </w:rPr>
        <w:t>sektorja</w:t>
      </w:r>
      <w:r w:rsidR="0093215F" w:rsidRPr="000F75EE">
        <w:rPr>
          <w:rFonts w:cs="Arial"/>
          <w:color w:val="000000"/>
          <w:szCs w:val="20"/>
          <w:lang w:val="sl-SI"/>
        </w:rPr>
        <w:t xml:space="preserve">, </w:t>
      </w:r>
      <w:r w:rsidR="000F75EE">
        <w:rPr>
          <w:rFonts w:cs="Arial"/>
          <w:color w:val="000000"/>
          <w:szCs w:val="20"/>
          <w:lang w:val="sl-SI"/>
        </w:rPr>
        <w:t xml:space="preserve">prvič </w:t>
      </w:r>
      <w:r w:rsidR="0093215F" w:rsidRPr="000F75EE">
        <w:rPr>
          <w:rFonts w:cs="Arial"/>
          <w:color w:val="000000"/>
          <w:szCs w:val="20"/>
          <w:lang w:val="sl-SI"/>
        </w:rPr>
        <w:t>pridružile tudi občine</w:t>
      </w:r>
      <w:r w:rsidR="000F75EE">
        <w:rPr>
          <w:rFonts w:cs="Arial"/>
          <w:color w:val="000000"/>
          <w:szCs w:val="20"/>
          <w:lang w:val="sl-SI"/>
        </w:rPr>
        <w:t xml:space="preserve"> </w:t>
      </w:r>
      <w:r w:rsidR="000F75EE" w:rsidRPr="000F75EE">
        <w:rPr>
          <w:rFonts w:cs="Arial"/>
          <w:b/>
          <w:color w:val="000000"/>
          <w:szCs w:val="20"/>
          <w:lang w:val="sl-SI"/>
        </w:rPr>
        <w:t>Dobrovnik, Postojna, Komen,</w:t>
      </w:r>
      <w:r w:rsidR="000F75EE">
        <w:rPr>
          <w:rFonts w:cs="Arial"/>
          <w:b/>
          <w:color w:val="000000"/>
          <w:szCs w:val="20"/>
          <w:lang w:val="sl-SI"/>
        </w:rPr>
        <w:t xml:space="preserve"> </w:t>
      </w:r>
      <w:r w:rsidR="000F75EE" w:rsidRPr="000F75EE">
        <w:rPr>
          <w:rFonts w:cs="Arial"/>
          <w:b/>
          <w:color w:val="000000"/>
          <w:szCs w:val="20"/>
          <w:lang w:val="sl-SI"/>
        </w:rPr>
        <w:t>Slovenske Konjice, Tržič in Žalec.</w:t>
      </w:r>
    </w:p>
    <w:p w14:paraId="5CA65462" w14:textId="0958BFFB" w:rsidR="00A375AA" w:rsidRPr="00AE4863" w:rsidRDefault="00945621" w:rsidP="00B663FF">
      <w:pPr>
        <w:spacing w:before="120"/>
        <w:jc w:val="both"/>
        <w:rPr>
          <w:rFonts w:cs="Arial"/>
          <w:color w:val="000000"/>
          <w:szCs w:val="20"/>
          <w:lang w:val="sl-SI"/>
        </w:rPr>
      </w:pPr>
      <w:r w:rsidRPr="00220195">
        <w:rPr>
          <w:rFonts w:cs="Arial"/>
          <w:b/>
          <w:color w:val="000000"/>
          <w:szCs w:val="20"/>
          <w:lang w:val="sl-SI"/>
        </w:rPr>
        <w:t xml:space="preserve">Prednost </w:t>
      </w:r>
      <w:r w:rsidR="00BE0B79">
        <w:rPr>
          <w:rFonts w:cs="Arial"/>
          <w:b/>
          <w:color w:val="000000"/>
          <w:szCs w:val="20"/>
          <w:lang w:val="sl-SI"/>
        </w:rPr>
        <w:t xml:space="preserve">uporabe </w:t>
      </w:r>
      <w:r w:rsidRPr="00220195">
        <w:rPr>
          <w:rFonts w:cs="Arial"/>
          <w:b/>
          <w:color w:val="000000"/>
          <w:szCs w:val="20"/>
          <w:lang w:val="sl-SI"/>
        </w:rPr>
        <w:t>modela CAF</w:t>
      </w:r>
      <w:r w:rsidRPr="00945621">
        <w:rPr>
          <w:rFonts w:cs="Arial"/>
          <w:color w:val="000000"/>
          <w:szCs w:val="20"/>
          <w:lang w:val="sl-SI"/>
        </w:rPr>
        <w:t xml:space="preserve"> </w:t>
      </w:r>
      <w:r>
        <w:rPr>
          <w:rFonts w:cs="Arial"/>
          <w:color w:val="000000"/>
          <w:szCs w:val="20"/>
          <w:lang w:val="sl-SI"/>
        </w:rPr>
        <w:t>je</w:t>
      </w:r>
      <w:r w:rsidRPr="00945621">
        <w:rPr>
          <w:rFonts w:cs="Arial"/>
          <w:color w:val="000000"/>
          <w:szCs w:val="20"/>
          <w:lang w:val="sl-SI"/>
        </w:rPr>
        <w:t xml:space="preserve"> predvsem v tem, da se samoocena izvaja z zaposlenimi, ki organizacijo</w:t>
      </w:r>
      <w:r w:rsidR="00D74955">
        <w:rPr>
          <w:rFonts w:cs="Arial"/>
          <w:color w:val="000000"/>
          <w:szCs w:val="20"/>
          <w:lang w:val="sl-SI"/>
        </w:rPr>
        <w:t xml:space="preserve"> in njeno delovanje (interno in eksterno) </w:t>
      </w:r>
      <w:r w:rsidRPr="00945621">
        <w:rPr>
          <w:rFonts w:cs="Arial"/>
          <w:color w:val="000000"/>
          <w:szCs w:val="20"/>
          <w:lang w:val="sl-SI"/>
        </w:rPr>
        <w:t xml:space="preserve">najbolje poznajo. </w:t>
      </w:r>
      <w:r w:rsidR="002E2085">
        <w:rPr>
          <w:rFonts w:cs="Arial"/>
          <w:color w:val="000000"/>
          <w:szCs w:val="20"/>
          <w:lang w:val="sl-SI"/>
        </w:rPr>
        <w:t>Z</w:t>
      </w:r>
      <w:r>
        <w:rPr>
          <w:rFonts w:cs="Arial"/>
          <w:color w:val="000000"/>
          <w:szCs w:val="20"/>
          <w:lang w:val="sl-SI"/>
        </w:rPr>
        <w:t xml:space="preserve">aposleni </w:t>
      </w:r>
      <w:r w:rsidR="002E2085">
        <w:rPr>
          <w:rFonts w:cs="Arial"/>
          <w:color w:val="000000"/>
          <w:szCs w:val="20"/>
          <w:lang w:val="sl-SI"/>
        </w:rPr>
        <w:t xml:space="preserve">z medsebojnim </w:t>
      </w:r>
      <w:r w:rsidR="002E2085" w:rsidRPr="00AE4863">
        <w:rPr>
          <w:rFonts w:cs="Arial"/>
          <w:color w:val="000000"/>
          <w:szCs w:val="20"/>
          <w:lang w:val="sl-SI"/>
        </w:rPr>
        <w:t xml:space="preserve">usklajevanjem </w:t>
      </w:r>
      <w:r w:rsidR="005161B5" w:rsidRPr="00AE4863">
        <w:rPr>
          <w:rFonts w:cs="Arial"/>
          <w:color w:val="000000"/>
          <w:szCs w:val="20"/>
          <w:lang w:val="sl-SI"/>
        </w:rPr>
        <w:t xml:space="preserve">neposredno </w:t>
      </w:r>
      <w:r w:rsidRPr="00AE4863">
        <w:rPr>
          <w:rFonts w:cs="Arial"/>
          <w:color w:val="000000"/>
          <w:szCs w:val="20"/>
          <w:lang w:val="sl-SI"/>
        </w:rPr>
        <w:t xml:space="preserve">prepoznajo področja, ki bi jih bilo potrebno izboljšati, hkrati pa predlagajo tudi ukrepe, v okviru realnih zmožnosti in sredstev. </w:t>
      </w:r>
    </w:p>
    <w:p w14:paraId="0A7F88E7" w14:textId="77777777" w:rsidR="003A6E30" w:rsidRPr="00AE4863" w:rsidRDefault="003A6E30" w:rsidP="00A375AA">
      <w:pPr>
        <w:jc w:val="both"/>
        <w:rPr>
          <w:rFonts w:cs="Arial"/>
          <w:color w:val="000000"/>
          <w:szCs w:val="20"/>
          <w:lang w:val="sl-SI"/>
        </w:rPr>
      </w:pPr>
    </w:p>
    <w:p w14:paraId="465A4825" w14:textId="523745A5" w:rsidR="00B663FF" w:rsidRPr="00B663FF" w:rsidRDefault="00220195" w:rsidP="00A375AA">
      <w:pPr>
        <w:jc w:val="both"/>
        <w:rPr>
          <w:rFonts w:cs="Arial"/>
          <w:color w:val="000000"/>
          <w:szCs w:val="20"/>
          <w:lang w:val="sl-SI"/>
        </w:rPr>
      </w:pPr>
      <w:r>
        <w:rPr>
          <w:rFonts w:cs="Arial"/>
          <w:color w:val="000000"/>
          <w:szCs w:val="20"/>
          <w:lang w:val="sl-SI"/>
        </w:rPr>
        <w:t>P</w:t>
      </w:r>
      <w:r w:rsidR="00B663FF" w:rsidRPr="00B663FF">
        <w:rPr>
          <w:rFonts w:cs="Arial"/>
          <w:color w:val="000000"/>
          <w:szCs w:val="20"/>
          <w:lang w:val="sl-SI"/>
        </w:rPr>
        <w:t xml:space="preserve">rojekt </w:t>
      </w:r>
      <w:r>
        <w:rPr>
          <w:rFonts w:cs="Arial"/>
          <w:color w:val="000000"/>
          <w:szCs w:val="20"/>
          <w:lang w:val="sl-SI"/>
        </w:rPr>
        <w:t xml:space="preserve">je </w:t>
      </w:r>
      <w:r w:rsidR="00B663FF" w:rsidRPr="00B663FF">
        <w:rPr>
          <w:rFonts w:cs="Arial"/>
          <w:color w:val="000000"/>
          <w:szCs w:val="20"/>
          <w:lang w:val="sl-SI"/>
        </w:rPr>
        <w:t xml:space="preserve">podprt z evropskimi sredstvi, </w:t>
      </w:r>
      <w:r>
        <w:rPr>
          <w:rFonts w:cs="Arial"/>
          <w:color w:val="000000"/>
          <w:szCs w:val="20"/>
          <w:lang w:val="sl-SI"/>
        </w:rPr>
        <w:t xml:space="preserve">zato bo za </w:t>
      </w:r>
      <w:r w:rsidR="00B663FF" w:rsidRPr="00B663FF">
        <w:rPr>
          <w:rFonts w:cs="Arial"/>
          <w:color w:val="000000"/>
          <w:szCs w:val="20"/>
          <w:lang w:val="sl-SI"/>
        </w:rPr>
        <w:t xml:space="preserve">uporabnike zagotovljeno </w:t>
      </w:r>
      <w:r w:rsidR="00B663FF" w:rsidRPr="00220195">
        <w:rPr>
          <w:rFonts w:cs="Arial"/>
          <w:color w:val="000000"/>
          <w:szCs w:val="20"/>
          <w:u w:val="single"/>
          <w:lang w:val="sl-SI"/>
        </w:rPr>
        <w:t xml:space="preserve">brezplačno </w:t>
      </w:r>
      <w:r w:rsidR="00AE4863">
        <w:rPr>
          <w:rFonts w:cs="Arial"/>
          <w:color w:val="000000"/>
          <w:szCs w:val="20"/>
          <w:u w:val="single"/>
          <w:lang w:val="sl-SI"/>
        </w:rPr>
        <w:t xml:space="preserve">usposabljanje za člane </w:t>
      </w:r>
      <w:r w:rsidR="00B663FF" w:rsidRPr="00220195">
        <w:rPr>
          <w:rFonts w:cs="Arial"/>
          <w:color w:val="000000"/>
          <w:szCs w:val="20"/>
          <w:u w:val="single"/>
          <w:lang w:val="sl-SI"/>
        </w:rPr>
        <w:t xml:space="preserve">ocenjevalnih skupin in </w:t>
      </w:r>
      <w:r w:rsidR="00B663FF" w:rsidRPr="000D4543">
        <w:rPr>
          <w:rFonts w:cs="Arial"/>
          <w:color w:val="000000"/>
          <w:szCs w:val="20"/>
          <w:u w:val="single"/>
          <w:lang w:val="sl-SI"/>
        </w:rPr>
        <w:t xml:space="preserve">pomoč </w:t>
      </w:r>
      <w:r w:rsidR="00A375AA" w:rsidRPr="000D4543">
        <w:rPr>
          <w:rFonts w:cs="Arial"/>
          <w:color w:val="000000"/>
          <w:szCs w:val="20"/>
          <w:u w:val="single"/>
          <w:lang w:val="sl-SI"/>
        </w:rPr>
        <w:t xml:space="preserve">s strani </w:t>
      </w:r>
      <w:r w:rsidR="003A6E30">
        <w:rPr>
          <w:rFonts w:cs="Arial"/>
          <w:color w:val="000000"/>
          <w:szCs w:val="20"/>
          <w:u w:val="single"/>
          <w:lang w:val="sl-SI"/>
        </w:rPr>
        <w:t>MJU</w:t>
      </w:r>
      <w:r w:rsidR="00AE4863">
        <w:rPr>
          <w:rFonts w:cs="Arial"/>
          <w:color w:val="000000"/>
          <w:szCs w:val="20"/>
          <w:lang w:val="sl-SI"/>
        </w:rPr>
        <w:t xml:space="preserve"> pri uvajanju modela CAF. </w:t>
      </w:r>
      <w:r w:rsidR="00B663FF" w:rsidRPr="00B663FF">
        <w:rPr>
          <w:rFonts w:cs="Arial"/>
          <w:color w:val="000000"/>
          <w:szCs w:val="20"/>
          <w:lang w:val="sl-SI"/>
        </w:rPr>
        <w:t xml:space="preserve"> </w:t>
      </w:r>
      <w:r w:rsidR="00A375AA">
        <w:rPr>
          <w:rFonts w:cs="Arial"/>
          <w:color w:val="000000"/>
          <w:szCs w:val="20"/>
          <w:lang w:val="sl-SI"/>
        </w:rPr>
        <w:t xml:space="preserve">Prav tako bo </w:t>
      </w:r>
      <w:r w:rsidR="003A6E30">
        <w:rPr>
          <w:rFonts w:cs="Arial"/>
          <w:color w:val="000000"/>
          <w:szCs w:val="20"/>
          <w:lang w:val="sl-SI"/>
        </w:rPr>
        <w:t>MJU</w:t>
      </w:r>
      <w:r w:rsidR="00A375AA">
        <w:rPr>
          <w:rFonts w:cs="Arial"/>
          <w:color w:val="000000"/>
          <w:szCs w:val="20"/>
          <w:lang w:val="sl-SI"/>
        </w:rPr>
        <w:t xml:space="preserve"> </w:t>
      </w:r>
      <w:r w:rsidR="00B663FF" w:rsidRPr="00B663FF">
        <w:rPr>
          <w:rFonts w:cs="Arial"/>
          <w:color w:val="000000"/>
          <w:szCs w:val="20"/>
          <w:lang w:val="sl-SI"/>
        </w:rPr>
        <w:t xml:space="preserve">preko koordinacije predstavnikov vodstev za kakovost in z organizacijo konferenc, okroglih miz in posvetovanj omogočilo </w:t>
      </w:r>
      <w:r w:rsidR="00B663FF" w:rsidRPr="00EC1D46">
        <w:rPr>
          <w:rFonts w:cs="Arial"/>
          <w:color w:val="000000"/>
          <w:szCs w:val="20"/>
          <w:u w:val="single"/>
          <w:lang w:val="sl-SI"/>
        </w:rPr>
        <w:t xml:space="preserve">izmenjavo znanj in izkušenj </w:t>
      </w:r>
      <w:r w:rsidR="00B663FF" w:rsidRPr="00B663FF">
        <w:rPr>
          <w:rFonts w:cs="Arial"/>
          <w:color w:val="000000"/>
          <w:szCs w:val="20"/>
          <w:lang w:val="sl-SI"/>
        </w:rPr>
        <w:t>v zvezi z izvajanjem sistemov vodenja kakovosti v upravnih organih.</w:t>
      </w:r>
      <w:r w:rsidR="00AE4863">
        <w:rPr>
          <w:rFonts w:cs="Arial"/>
          <w:color w:val="000000"/>
          <w:szCs w:val="20"/>
          <w:lang w:val="sl-SI"/>
        </w:rPr>
        <w:t xml:space="preserve"> Uporaba modela CAF lokalnim skupnostim, razen delovnega vložka članov ocenjevalnih skupin, ne prinaša nobenih dodatnih stroškov, medtem ko so prednosti številne, saj segajo od izboljšanja učinkovitosti organizacijo do večje notranje kohezije.</w:t>
      </w:r>
    </w:p>
    <w:p w14:paraId="20D9FF9A" w14:textId="26A6F69D" w:rsidR="00B703CB" w:rsidRDefault="00B703CB" w:rsidP="00B703CB">
      <w:pPr>
        <w:pStyle w:val="align-justify"/>
        <w:spacing w:before="0" w:after="0" w:line="20" w:lineRule="atLeast"/>
        <w:rPr>
          <w:rFonts w:ascii="Arial" w:hAnsi="Arial" w:cs="Arial"/>
          <w:sz w:val="20"/>
          <w:szCs w:val="20"/>
        </w:rPr>
      </w:pPr>
    </w:p>
    <w:p w14:paraId="151E55DF" w14:textId="6475A22A" w:rsidR="00970A00" w:rsidRPr="00947FE7" w:rsidRDefault="00BC4CEF" w:rsidP="00B703CB">
      <w:pPr>
        <w:pStyle w:val="align-justify"/>
        <w:numPr>
          <w:ilvl w:val="0"/>
          <w:numId w:val="10"/>
        </w:numPr>
        <w:spacing w:before="0" w:after="0" w:line="20" w:lineRule="atLeast"/>
        <w:ind w:left="284" w:hanging="284"/>
        <w:rPr>
          <w:rFonts w:ascii="Arial" w:hAnsi="Arial" w:cs="Arial"/>
          <w:b/>
          <w:sz w:val="20"/>
          <w:szCs w:val="20"/>
          <w:lang w:eastAsia="en-US"/>
        </w:rPr>
      </w:pPr>
      <w:r w:rsidRPr="00947FE7">
        <w:rPr>
          <w:rFonts w:ascii="Arial" w:hAnsi="Arial" w:cs="Arial"/>
          <w:b/>
          <w:sz w:val="20"/>
          <w:szCs w:val="20"/>
          <w:lang w:eastAsia="en-US"/>
        </w:rPr>
        <w:t xml:space="preserve">POTEK </w:t>
      </w:r>
      <w:r w:rsidR="008F35CB">
        <w:rPr>
          <w:rFonts w:ascii="Arial" w:hAnsi="Arial" w:cs="Arial"/>
          <w:b/>
          <w:sz w:val="20"/>
          <w:szCs w:val="20"/>
          <w:lang w:eastAsia="en-US"/>
        </w:rPr>
        <w:t>AKTIVNOSTI</w:t>
      </w:r>
    </w:p>
    <w:p w14:paraId="3648AC1E" w14:textId="2FA30ABE" w:rsidR="005B15CA" w:rsidRDefault="005B15CA" w:rsidP="00947FE7">
      <w:pPr>
        <w:pStyle w:val="align-justify"/>
        <w:spacing w:before="0" w:after="0" w:line="20" w:lineRule="atLeast"/>
        <w:rPr>
          <w:rFonts w:ascii="Arial" w:hAnsi="Arial" w:cs="Arial"/>
          <w:sz w:val="20"/>
          <w:szCs w:val="20"/>
          <w:lang w:eastAsia="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4432"/>
        <w:gridCol w:w="3673"/>
      </w:tblGrid>
      <w:tr w:rsidR="008F35CB" w:rsidRPr="00280C8F" w14:paraId="1D9B0F78" w14:textId="77777777" w:rsidTr="00CD23FD">
        <w:tc>
          <w:tcPr>
            <w:tcW w:w="383" w:type="dxa"/>
            <w:tcBorders>
              <w:bottom w:val="single" w:sz="4" w:space="0" w:color="auto"/>
            </w:tcBorders>
          </w:tcPr>
          <w:p w14:paraId="01400E49" w14:textId="77777777" w:rsidR="008F35CB" w:rsidRPr="00280C8F" w:rsidRDefault="008F35CB" w:rsidP="00947FE7">
            <w:pPr>
              <w:pStyle w:val="align-justify"/>
              <w:spacing w:before="0" w:after="0" w:line="20" w:lineRule="atLeast"/>
              <w:rPr>
                <w:rFonts w:ascii="Arial" w:hAnsi="Arial" w:cs="Arial"/>
                <w:b/>
                <w:sz w:val="20"/>
                <w:szCs w:val="20"/>
                <w:lang w:eastAsia="en-US"/>
              </w:rPr>
            </w:pPr>
          </w:p>
        </w:tc>
        <w:tc>
          <w:tcPr>
            <w:tcW w:w="4432" w:type="dxa"/>
            <w:tcBorders>
              <w:bottom w:val="single" w:sz="4" w:space="0" w:color="auto"/>
            </w:tcBorders>
          </w:tcPr>
          <w:p w14:paraId="687E1A20" w14:textId="7E0AD952" w:rsidR="008F35CB" w:rsidRPr="00280C8F" w:rsidRDefault="008F35CB" w:rsidP="00947FE7">
            <w:pPr>
              <w:pStyle w:val="align-justify"/>
              <w:spacing w:before="0" w:after="0" w:line="20" w:lineRule="atLeast"/>
              <w:rPr>
                <w:rFonts w:ascii="Arial" w:hAnsi="Arial" w:cs="Arial"/>
                <w:b/>
                <w:sz w:val="20"/>
                <w:szCs w:val="20"/>
                <w:lang w:eastAsia="en-US"/>
              </w:rPr>
            </w:pPr>
            <w:r w:rsidRPr="00280C8F">
              <w:rPr>
                <w:rFonts w:ascii="Arial" w:hAnsi="Arial" w:cs="Arial"/>
                <w:b/>
                <w:sz w:val="20"/>
                <w:szCs w:val="20"/>
                <w:lang w:eastAsia="en-US"/>
              </w:rPr>
              <w:t>Aktivnost</w:t>
            </w:r>
          </w:p>
        </w:tc>
        <w:tc>
          <w:tcPr>
            <w:tcW w:w="3673" w:type="dxa"/>
            <w:tcBorders>
              <w:bottom w:val="single" w:sz="4" w:space="0" w:color="auto"/>
            </w:tcBorders>
          </w:tcPr>
          <w:p w14:paraId="48BD34B0" w14:textId="078ED1B6" w:rsidR="008F35CB" w:rsidRPr="00280C8F" w:rsidRDefault="008F35CB" w:rsidP="00947FE7">
            <w:pPr>
              <w:pStyle w:val="align-justify"/>
              <w:spacing w:before="0" w:after="0" w:line="20" w:lineRule="atLeast"/>
              <w:rPr>
                <w:rFonts w:ascii="Arial" w:hAnsi="Arial" w:cs="Arial"/>
                <w:b/>
                <w:sz w:val="20"/>
                <w:szCs w:val="20"/>
                <w:lang w:eastAsia="en-US"/>
              </w:rPr>
            </w:pPr>
            <w:r w:rsidRPr="00280C8F">
              <w:rPr>
                <w:rFonts w:ascii="Arial" w:hAnsi="Arial" w:cs="Arial"/>
                <w:b/>
                <w:sz w:val="20"/>
                <w:szCs w:val="20"/>
                <w:lang w:eastAsia="en-US"/>
              </w:rPr>
              <w:t>Nosilec</w:t>
            </w:r>
          </w:p>
        </w:tc>
      </w:tr>
      <w:tr w:rsidR="008F35CB" w14:paraId="028D71C3" w14:textId="77777777" w:rsidTr="00CD23FD">
        <w:tc>
          <w:tcPr>
            <w:tcW w:w="383" w:type="dxa"/>
            <w:tcBorders>
              <w:top w:val="single" w:sz="4" w:space="0" w:color="auto"/>
              <w:bottom w:val="single" w:sz="4" w:space="0" w:color="auto"/>
            </w:tcBorders>
          </w:tcPr>
          <w:p w14:paraId="2E3A2AB0" w14:textId="01910D94" w:rsidR="008F35CB" w:rsidRDefault="008F35CB" w:rsidP="00947FE7">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1.</w:t>
            </w:r>
          </w:p>
        </w:tc>
        <w:tc>
          <w:tcPr>
            <w:tcW w:w="4432" w:type="dxa"/>
            <w:tcBorders>
              <w:top w:val="single" w:sz="4" w:space="0" w:color="auto"/>
              <w:bottom w:val="single" w:sz="4" w:space="0" w:color="auto"/>
            </w:tcBorders>
          </w:tcPr>
          <w:p w14:paraId="60AD25AA" w14:textId="5C6EBD46" w:rsidR="008F35CB" w:rsidRPr="008F35CB" w:rsidRDefault="008F35CB" w:rsidP="00947FE7">
            <w:pPr>
              <w:pStyle w:val="align-justify"/>
              <w:spacing w:before="0" w:after="0" w:line="20" w:lineRule="atLeast"/>
              <w:rPr>
                <w:rFonts w:ascii="Arial" w:hAnsi="Arial" w:cs="Arial"/>
                <w:sz w:val="20"/>
                <w:szCs w:val="20"/>
                <w:lang w:eastAsia="en-US"/>
              </w:rPr>
            </w:pPr>
            <w:r w:rsidRPr="008F35CB">
              <w:rPr>
                <w:rFonts w:ascii="Arial" w:hAnsi="Arial" w:cs="Arial"/>
                <w:sz w:val="20"/>
                <w:szCs w:val="20"/>
                <w:lang w:eastAsia="en-US"/>
              </w:rPr>
              <w:t>Imenovanje osebe zadolžene za kakovost oz. predstavnika vodstva za kakovost</w:t>
            </w:r>
          </w:p>
        </w:tc>
        <w:tc>
          <w:tcPr>
            <w:tcW w:w="3673" w:type="dxa"/>
            <w:tcBorders>
              <w:top w:val="single" w:sz="4" w:space="0" w:color="auto"/>
              <w:bottom w:val="single" w:sz="4" w:space="0" w:color="auto"/>
            </w:tcBorders>
          </w:tcPr>
          <w:p w14:paraId="6D8AD800" w14:textId="1325CE2A" w:rsidR="008F35CB" w:rsidRDefault="00AE4863" w:rsidP="00947FE7">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občina</w:t>
            </w:r>
          </w:p>
        </w:tc>
      </w:tr>
      <w:tr w:rsidR="008F35CB" w:rsidRPr="00E65DE4" w14:paraId="3E58C410" w14:textId="77777777" w:rsidTr="00AC4C71">
        <w:tc>
          <w:tcPr>
            <w:tcW w:w="383" w:type="dxa"/>
            <w:tcBorders>
              <w:top w:val="single" w:sz="4" w:space="0" w:color="auto"/>
              <w:bottom w:val="single" w:sz="4" w:space="0" w:color="auto"/>
            </w:tcBorders>
          </w:tcPr>
          <w:p w14:paraId="5C836EED" w14:textId="2E0FD575" w:rsidR="008F35CB" w:rsidRPr="00E65DE4" w:rsidRDefault="00E65DE4" w:rsidP="008F35CB">
            <w:pPr>
              <w:pStyle w:val="align-justify"/>
              <w:spacing w:before="0" w:after="0" w:line="20" w:lineRule="atLeast"/>
              <w:rPr>
                <w:rFonts w:ascii="Arial" w:hAnsi="Arial" w:cs="Arial"/>
                <w:sz w:val="20"/>
                <w:szCs w:val="20"/>
                <w:lang w:eastAsia="en-US"/>
              </w:rPr>
            </w:pPr>
            <w:r w:rsidRPr="00E65DE4">
              <w:rPr>
                <w:rFonts w:ascii="Arial" w:hAnsi="Arial" w:cs="Arial"/>
                <w:sz w:val="20"/>
                <w:szCs w:val="20"/>
                <w:lang w:eastAsia="en-US"/>
              </w:rPr>
              <w:t>2.</w:t>
            </w:r>
          </w:p>
        </w:tc>
        <w:tc>
          <w:tcPr>
            <w:tcW w:w="4432" w:type="dxa"/>
            <w:tcBorders>
              <w:top w:val="single" w:sz="4" w:space="0" w:color="auto"/>
              <w:bottom w:val="single" w:sz="4" w:space="0" w:color="auto"/>
            </w:tcBorders>
          </w:tcPr>
          <w:p w14:paraId="0A6AD782" w14:textId="74639276" w:rsidR="008F35CB" w:rsidRPr="00E65DE4" w:rsidRDefault="008F35CB" w:rsidP="008F35CB">
            <w:pPr>
              <w:pStyle w:val="align-justify"/>
              <w:spacing w:before="0" w:after="0" w:line="20" w:lineRule="atLeast"/>
              <w:rPr>
                <w:rFonts w:ascii="Arial" w:hAnsi="Arial" w:cs="Arial"/>
                <w:sz w:val="20"/>
                <w:szCs w:val="20"/>
                <w:lang w:eastAsia="en-US"/>
              </w:rPr>
            </w:pPr>
            <w:r w:rsidRPr="00E65DE4">
              <w:rPr>
                <w:rFonts w:ascii="Arial" w:hAnsi="Arial" w:cs="Arial"/>
                <w:sz w:val="20"/>
                <w:szCs w:val="20"/>
                <w:lang w:eastAsia="en-US"/>
              </w:rPr>
              <w:t>Predstavitev aktivnosti za izvedbo</w:t>
            </w:r>
            <w:r w:rsidR="00E65DE4" w:rsidRPr="00E65DE4">
              <w:rPr>
                <w:rFonts w:ascii="Arial" w:hAnsi="Arial" w:cs="Arial"/>
                <w:sz w:val="20"/>
                <w:szCs w:val="20"/>
                <w:lang w:eastAsia="en-US"/>
              </w:rPr>
              <w:t xml:space="preserve"> samoocene po modelu CAF</w:t>
            </w:r>
          </w:p>
          <w:p w14:paraId="0751FFC3" w14:textId="72909F87" w:rsidR="008F35CB" w:rsidRPr="00E65DE4" w:rsidRDefault="008F35CB" w:rsidP="00947FE7">
            <w:pPr>
              <w:pStyle w:val="align-justify"/>
              <w:spacing w:before="0" w:after="0" w:line="20" w:lineRule="atLeast"/>
              <w:rPr>
                <w:rFonts w:ascii="Arial" w:hAnsi="Arial" w:cs="Arial"/>
                <w:sz w:val="20"/>
                <w:szCs w:val="20"/>
                <w:lang w:eastAsia="en-US"/>
              </w:rPr>
            </w:pPr>
          </w:p>
        </w:tc>
        <w:tc>
          <w:tcPr>
            <w:tcW w:w="3673" w:type="dxa"/>
            <w:tcBorders>
              <w:top w:val="single" w:sz="4" w:space="0" w:color="auto"/>
              <w:bottom w:val="single" w:sz="4" w:space="0" w:color="auto"/>
            </w:tcBorders>
          </w:tcPr>
          <w:p w14:paraId="6FCD9EFA" w14:textId="2326D817" w:rsidR="008F35CB" w:rsidRDefault="00AE4863" w:rsidP="00947FE7">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MJU</w:t>
            </w:r>
          </w:p>
        </w:tc>
      </w:tr>
      <w:tr w:rsidR="00E65DE4" w:rsidRPr="00E65DE4" w14:paraId="070CCB66" w14:textId="77777777" w:rsidTr="00AC4C71">
        <w:tc>
          <w:tcPr>
            <w:tcW w:w="383" w:type="dxa"/>
            <w:tcBorders>
              <w:top w:val="single" w:sz="4" w:space="0" w:color="auto"/>
              <w:bottom w:val="single" w:sz="4" w:space="0" w:color="auto"/>
            </w:tcBorders>
          </w:tcPr>
          <w:p w14:paraId="696923C4" w14:textId="73AA1290" w:rsidR="00E65DE4" w:rsidRDefault="00E65DE4" w:rsidP="00E65DE4">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3.</w:t>
            </w:r>
          </w:p>
        </w:tc>
        <w:tc>
          <w:tcPr>
            <w:tcW w:w="4432" w:type="dxa"/>
            <w:tcBorders>
              <w:top w:val="single" w:sz="4" w:space="0" w:color="auto"/>
              <w:bottom w:val="single" w:sz="4" w:space="0" w:color="auto"/>
            </w:tcBorders>
          </w:tcPr>
          <w:p w14:paraId="6E66700D" w14:textId="014FA40A" w:rsidR="00E65DE4" w:rsidRDefault="00E65DE4" w:rsidP="00E65DE4">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Imenovanje skupine za samooceno</w:t>
            </w:r>
          </w:p>
        </w:tc>
        <w:tc>
          <w:tcPr>
            <w:tcW w:w="3673" w:type="dxa"/>
            <w:tcBorders>
              <w:top w:val="single" w:sz="4" w:space="0" w:color="auto"/>
              <w:bottom w:val="single" w:sz="4" w:space="0" w:color="auto"/>
            </w:tcBorders>
          </w:tcPr>
          <w:p w14:paraId="6AE5A58C" w14:textId="6B83DD4C" w:rsidR="00E65DE4" w:rsidRDefault="00AE4863" w:rsidP="00E65DE4">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občina</w:t>
            </w:r>
          </w:p>
        </w:tc>
      </w:tr>
      <w:tr w:rsidR="00AE4863" w:rsidRPr="00AE4863" w14:paraId="7811C3B5" w14:textId="77777777" w:rsidTr="00CD23FD">
        <w:tc>
          <w:tcPr>
            <w:tcW w:w="383" w:type="dxa"/>
            <w:tcBorders>
              <w:top w:val="single" w:sz="4" w:space="0" w:color="auto"/>
              <w:bottom w:val="single" w:sz="4" w:space="0" w:color="auto"/>
            </w:tcBorders>
          </w:tcPr>
          <w:p w14:paraId="1F8CDD2C" w14:textId="241AB092"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4.</w:t>
            </w:r>
          </w:p>
        </w:tc>
        <w:tc>
          <w:tcPr>
            <w:tcW w:w="4432" w:type="dxa"/>
            <w:tcBorders>
              <w:top w:val="single" w:sz="4" w:space="0" w:color="auto"/>
              <w:bottom w:val="single" w:sz="4" w:space="0" w:color="auto"/>
            </w:tcBorders>
          </w:tcPr>
          <w:p w14:paraId="7A0D9DF9" w14:textId="4FDF8F51" w:rsidR="00AE4863" w:rsidRPr="000020FE" w:rsidRDefault="00AE4863" w:rsidP="00AE4863">
            <w:pPr>
              <w:pStyle w:val="align-justify"/>
              <w:spacing w:before="0" w:after="0" w:line="20" w:lineRule="atLeast"/>
              <w:rPr>
                <w:rFonts w:ascii="Arial" w:hAnsi="Arial" w:cs="Arial"/>
                <w:sz w:val="20"/>
                <w:szCs w:val="20"/>
                <w:lang w:eastAsia="en-US"/>
              </w:rPr>
            </w:pPr>
            <w:r w:rsidRPr="000020FE">
              <w:rPr>
                <w:rFonts w:ascii="Arial" w:hAnsi="Arial" w:cs="Arial"/>
                <w:sz w:val="20"/>
                <w:szCs w:val="20"/>
                <w:lang w:eastAsia="en-US"/>
              </w:rPr>
              <w:t>Usposabljanje članov skupine za samooceno</w:t>
            </w:r>
          </w:p>
        </w:tc>
        <w:tc>
          <w:tcPr>
            <w:tcW w:w="3673" w:type="dxa"/>
            <w:tcBorders>
              <w:top w:val="single" w:sz="4" w:space="0" w:color="auto"/>
              <w:bottom w:val="single" w:sz="4" w:space="0" w:color="auto"/>
            </w:tcBorders>
          </w:tcPr>
          <w:p w14:paraId="7772541D" w14:textId="47646D75"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MJU</w:t>
            </w:r>
          </w:p>
        </w:tc>
      </w:tr>
      <w:tr w:rsidR="00AE4863" w:rsidRPr="00E65DE4" w14:paraId="33582966" w14:textId="77777777" w:rsidTr="00CD23FD">
        <w:tc>
          <w:tcPr>
            <w:tcW w:w="383" w:type="dxa"/>
            <w:tcBorders>
              <w:top w:val="single" w:sz="4" w:space="0" w:color="auto"/>
              <w:bottom w:val="single" w:sz="4" w:space="0" w:color="auto"/>
            </w:tcBorders>
          </w:tcPr>
          <w:p w14:paraId="415AB856" w14:textId="79BB4D73"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lastRenderedPageBreak/>
              <w:t>5.</w:t>
            </w:r>
          </w:p>
        </w:tc>
        <w:tc>
          <w:tcPr>
            <w:tcW w:w="4432" w:type="dxa"/>
            <w:tcBorders>
              <w:top w:val="single" w:sz="4" w:space="0" w:color="auto"/>
              <w:bottom w:val="single" w:sz="4" w:space="0" w:color="auto"/>
            </w:tcBorders>
          </w:tcPr>
          <w:p w14:paraId="10E3ABF3" w14:textId="4F1F947F" w:rsidR="00AE4863" w:rsidRDefault="00AE4863" w:rsidP="00AE4863">
            <w:pPr>
              <w:pStyle w:val="align-justify"/>
              <w:spacing w:before="0" w:after="0" w:line="20" w:lineRule="atLeast"/>
              <w:rPr>
                <w:rFonts w:ascii="Arial" w:hAnsi="Arial" w:cs="Arial"/>
                <w:sz w:val="20"/>
                <w:szCs w:val="20"/>
                <w:lang w:eastAsia="en-US"/>
              </w:rPr>
            </w:pPr>
            <w:r w:rsidRPr="00E65DE4">
              <w:rPr>
                <w:rFonts w:ascii="Arial" w:hAnsi="Arial" w:cs="Arial"/>
                <w:color w:val="000000"/>
                <w:sz w:val="20"/>
                <w:szCs w:val="20"/>
              </w:rPr>
              <w:t>Pomoč</w:t>
            </w:r>
            <w:r w:rsidRPr="00B663FF">
              <w:rPr>
                <w:rFonts w:ascii="Arial" w:hAnsi="Arial" w:cs="Arial"/>
                <w:color w:val="000000"/>
                <w:sz w:val="20"/>
                <w:szCs w:val="20"/>
              </w:rPr>
              <w:t xml:space="preserve"> oziroma asistenca</w:t>
            </w:r>
            <w:r>
              <w:rPr>
                <w:rFonts w:cs="Arial"/>
                <w:color w:val="000000"/>
                <w:szCs w:val="20"/>
              </w:rPr>
              <w:t xml:space="preserve"> </w:t>
            </w:r>
            <w:r w:rsidRPr="00B663FF">
              <w:rPr>
                <w:rFonts w:ascii="Arial" w:hAnsi="Arial" w:cs="Arial"/>
                <w:color w:val="000000"/>
                <w:sz w:val="20"/>
                <w:szCs w:val="20"/>
              </w:rPr>
              <w:t>pri uvajanju modela CAF v praktično uporabo</w:t>
            </w:r>
          </w:p>
        </w:tc>
        <w:tc>
          <w:tcPr>
            <w:tcW w:w="3673" w:type="dxa"/>
            <w:tcBorders>
              <w:top w:val="single" w:sz="4" w:space="0" w:color="auto"/>
              <w:bottom w:val="single" w:sz="4" w:space="0" w:color="auto"/>
            </w:tcBorders>
          </w:tcPr>
          <w:p w14:paraId="09483CFB" w14:textId="29E799E2"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MJU</w:t>
            </w:r>
          </w:p>
        </w:tc>
      </w:tr>
      <w:tr w:rsidR="00AE4863" w:rsidRPr="00E65DE4" w14:paraId="29AF51BC" w14:textId="77777777" w:rsidTr="00CD23FD">
        <w:tc>
          <w:tcPr>
            <w:tcW w:w="383" w:type="dxa"/>
            <w:tcBorders>
              <w:top w:val="single" w:sz="4" w:space="0" w:color="auto"/>
              <w:bottom w:val="single" w:sz="4" w:space="0" w:color="auto"/>
            </w:tcBorders>
          </w:tcPr>
          <w:p w14:paraId="1211688A" w14:textId="3DD1A5BF"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6.</w:t>
            </w:r>
          </w:p>
        </w:tc>
        <w:tc>
          <w:tcPr>
            <w:tcW w:w="4432" w:type="dxa"/>
            <w:tcBorders>
              <w:top w:val="single" w:sz="4" w:space="0" w:color="auto"/>
              <w:bottom w:val="single" w:sz="4" w:space="0" w:color="auto"/>
            </w:tcBorders>
          </w:tcPr>
          <w:p w14:paraId="40E42B68" w14:textId="4DC857C3"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Izvedba samoocena</w:t>
            </w:r>
          </w:p>
        </w:tc>
        <w:tc>
          <w:tcPr>
            <w:tcW w:w="3673" w:type="dxa"/>
            <w:tcBorders>
              <w:top w:val="single" w:sz="4" w:space="0" w:color="auto"/>
              <w:bottom w:val="single" w:sz="4" w:space="0" w:color="auto"/>
            </w:tcBorders>
          </w:tcPr>
          <w:p w14:paraId="0C62143E" w14:textId="3A4F4D7F"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občina</w:t>
            </w:r>
          </w:p>
        </w:tc>
      </w:tr>
      <w:tr w:rsidR="00AE4863" w:rsidRPr="00E65DE4" w14:paraId="0F631BD9" w14:textId="77777777" w:rsidTr="00CD23FD">
        <w:tc>
          <w:tcPr>
            <w:tcW w:w="383" w:type="dxa"/>
            <w:tcBorders>
              <w:top w:val="single" w:sz="4" w:space="0" w:color="auto"/>
              <w:bottom w:val="single" w:sz="4" w:space="0" w:color="auto"/>
            </w:tcBorders>
          </w:tcPr>
          <w:p w14:paraId="64383419" w14:textId="0CB322CE"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7.</w:t>
            </w:r>
          </w:p>
        </w:tc>
        <w:tc>
          <w:tcPr>
            <w:tcW w:w="4432" w:type="dxa"/>
            <w:tcBorders>
              <w:top w:val="single" w:sz="4" w:space="0" w:color="auto"/>
              <w:bottom w:val="single" w:sz="4" w:space="0" w:color="auto"/>
            </w:tcBorders>
          </w:tcPr>
          <w:p w14:paraId="5B337D25" w14:textId="142F9A07" w:rsidR="00AE4863" w:rsidRDefault="00AE4863" w:rsidP="00AE4863">
            <w:pPr>
              <w:pStyle w:val="align-justify"/>
              <w:spacing w:before="0" w:after="0" w:line="20" w:lineRule="atLeast"/>
              <w:rPr>
                <w:rFonts w:ascii="Arial" w:hAnsi="Arial" w:cs="Arial"/>
                <w:sz w:val="20"/>
                <w:szCs w:val="20"/>
                <w:lang w:eastAsia="en-US"/>
              </w:rPr>
            </w:pPr>
            <w:r w:rsidRPr="00E65DE4">
              <w:rPr>
                <w:rFonts w:ascii="Arial" w:hAnsi="Arial" w:cs="Arial"/>
                <w:color w:val="000000"/>
                <w:sz w:val="20"/>
                <w:szCs w:val="20"/>
              </w:rPr>
              <w:t>Pomoč</w:t>
            </w:r>
            <w:r w:rsidRPr="00B663FF">
              <w:rPr>
                <w:rFonts w:ascii="Arial" w:hAnsi="Arial" w:cs="Arial"/>
                <w:color w:val="000000"/>
                <w:sz w:val="20"/>
                <w:szCs w:val="20"/>
              </w:rPr>
              <w:t xml:space="preserve"> oziroma asistenca</w:t>
            </w:r>
            <w:r>
              <w:rPr>
                <w:rFonts w:cs="Arial"/>
                <w:color w:val="000000"/>
                <w:szCs w:val="20"/>
              </w:rPr>
              <w:t xml:space="preserve"> </w:t>
            </w:r>
            <w:r w:rsidRPr="00B663FF">
              <w:rPr>
                <w:rFonts w:ascii="Arial" w:hAnsi="Arial" w:cs="Arial"/>
                <w:color w:val="000000"/>
                <w:sz w:val="20"/>
                <w:szCs w:val="20"/>
              </w:rPr>
              <w:t>pri uvajanju modela CAF v praktično uporabo</w:t>
            </w:r>
          </w:p>
        </w:tc>
        <w:tc>
          <w:tcPr>
            <w:tcW w:w="3673" w:type="dxa"/>
            <w:tcBorders>
              <w:top w:val="single" w:sz="4" w:space="0" w:color="auto"/>
              <w:bottom w:val="single" w:sz="4" w:space="0" w:color="auto"/>
            </w:tcBorders>
          </w:tcPr>
          <w:p w14:paraId="6154DB04" w14:textId="27477108"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MJU</w:t>
            </w:r>
          </w:p>
        </w:tc>
      </w:tr>
      <w:tr w:rsidR="00AE4863" w:rsidRPr="00E65DE4" w14:paraId="3D84FF90" w14:textId="77777777" w:rsidTr="00CD23FD">
        <w:tc>
          <w:tcPr>
            <w:tcW w:w="383" w:type="dxa"/>
            <w:tcBorders>
              <w:top w:val="single" w:sz="4" w:space="0" w:color="auto"/>
              <w:bottom w:val="single" w:sz="4" w:space="0" w:color="auto"/>
            </w:tcBorders>
          </w:tcPr>
          <w:p w14:paraId="3BD256BA" w14:textId="0A8351C7"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 xml:space="preserve">8. </w:t>
            </w:r>
          </w:p>
        </w:tc>
        <w:tc>
          <w:tcPr>
            <w:tcW w:w="4432" w:type="dxa"/>
            <w:tcBorders>
              <w:top w:val="single" w:sz="4" w:space="0" w:color="auto"/>
              <w:bottom w:val="single" w:sz="4" w:space="0" w:color="auto"/>
            </w:tcBorders>
          </w:tcPr>
          <w:p w14:paraId="0F55EF05" w14:textId="1E466009"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Izdelano in potrjeno končno poročilo ocenjevalne skupine o izvedbi samoocenitve</w:t>
            </w:r>
          </w:p>
        </w:tc>
        <w:tc>
          <w:tcPr>
            <w:tcW w:w="3673" w:type="dxa"/>
            <w:tcBorders>
              <w:top w:val="single" w:sz="4" w:space="0" w:color="auto"/>
              <w:bottom w:val="single" w:sz="4" w:space="0" w:color="auto"/>
            </w:tcBorders>
          </w:tcPr>
          <w:p w14:paraId="6EBF574C" w14:textId="37B36C54"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občina</w:t>
            </w:r>
          </w:p>
        </w:tc>
      </w:tr>
      <w:tr w:rsidR="00AE4863" w:rsidRPr="00E65DE4" w14:paraId="4A96B075" w14:textId="77777777" w:rsidTr="00CD23FD">
        <w:tc>
          <w:tcPr>
            <w:tcW w:w="383" w:type="dxa"/>
            <w:tcBorders>
              <w:top w:val="single" w:sz="4" w:space="0" w:color="auto"/>
              <w:bottom w:val="single" w:sz="4" w:space="0" w:color="auto"/>
            </w:tcBorders>
          </w:tcPr>
          <w:p w14:paraId="52CB4DEB" w14:textId="2DA8CFD4"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 xml:space="preserve">9. </w:t>
            </w:r>
          </w:p>
        </w:tc>
        <w:tc>
          <w:tcPr>
            <w:tcW w:w="4432" w:type="dxa"/>
            <w:tcBorders>
              <w:top w:val="single" w:sz="4" w:space="0" w:color="auto"/>
              <w:bottom w:val="single" w:sz="4" w:space="0" w:color="auto"/>
            </w:tcBorders>
          </w:tcPr>
          <w:p w14:paraId="5C7903EA" w14:textId="52837217"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Izdelan in potrjen akcijski načrt ukrepov za izboljšanje</w:t>
            </w:r>
          </w:p>
        </w:tc>
        <w:tc>
          <w:tcPr>
            <w:tcW w:w="3673" w:type="dxa"/>
            <w:tcBorders>
              <w:top w:val="single" w:sz="4" w:space="0" w:color="auto"/>
              <w:bottom w:val="single" w:sz="4" w:space="0" w:color="auto"/>
            </w:tcBorders>
          </w:tcPr>
          <w:p w14:paraId="29981627" w14:textId="46E1FF2A"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občina</w:t>
            </w:r>
          </w:p>
        </w:tc>
      </w:tr>
      <w:tr w:rsidR="00AE4863" w:rsidRPr="00E65DE4" w14:paraId="00CAF62F" w14:textId="77777777" w:rsidTr="00CD23FD">
        <w:tc>
          <w:tcPr>
            <w:tcW w:w="383" w:type="dxa"/>
            <w:tcBorders>
              <w:top w:val="single" w:sz="4" w:space="0" w:color="auto"/>
            </w:tcBorders>
          </w:tcPr>
          <w:p w14:paraId="1D55C932" w14:textId="77777777" w:rsidR="00AE4863" w:rsidRDefault="00AE4863" w:rsidP="00AE4863">
            <w:pPr>
              <w:pStyle w:val="align-justify"/>
              <w:spacing w:before="0" w:after="0" w:line="20" w:lineRule="atLeast"/>
              <w:rPr>
                <w:rFonts w:ascii="Arial" w:hAnsi="Arial" w:cs="Arial"/>
                <w:sz w:val="20"/>
                <w:szCs w:val="20"/>
                <w:lang w:eastAsia="en-US"/>
              </w:rPr>
            </w:pPr>
          </w:p>
        </w:tc>
        <w:tc>
          <w:tcPr>
            <w:tcW w:w="4432" w:type="dxa"/>
            <w:tcBorders>
              <w:top w:val="single" w:sz="4" w:space="0" w:color="auto"/>
            </w:tcBorders>
          </w:tcPr>
          <w:p w14:paraId="7F144EFD" w14:textId="334503E7" w:rsidR="00AE4863" w:rsidRDefault="00AE4863" w:rsidP="00AE4863">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Samoocena zaključena</w:t>
            </w:r>
          </w:p>
        </w:tc>
        <w:tc>
          <w:tcPr>
            <w:tcW w:w="3673" w:type="dxa"/>
            <w:tcBorders>
              <w:top w:val="single" w:sz="4" w:space="0" w:color="auto"/>
            </w:tcBorders>
          </w:tcPr>
          <w:p w14:paraId="49273938" w14:textId="77777777" w:rsidR="00AE4863" w:rsidRDefault="00AE4863" w:rsidP="00AE4863">
            <w:pPr>
              <w:pStyle w:val="align-justify"/>
              <w:spacing w:before="0" w:after="0" w:line="20" w:lineRule="atLeast"/>
              <w:rPr>
                <w:rFonts w:ascii="Arial" w:hAnsi="Arial" w:cs="Arial"/>
                <w:sz w:val="20"/>
                <w:szCs w:val="20"/>
                <w:lang w:eastAsia="en-US"/>
              </w:rPr>
            </w:pPr>
          </w:p>
        </w:tc>
      </w:tr>
    </w:tbl>
    <w:p w14:paraId="1CDFED26" w14:textId="04D0143C" w:rsidR="008F35CB" w:rsidRDefault="008F35CB" w:rsidP="00947FE7">
      <w:pPr>
        <w:pStyle w:val="align-justify"/>
        <w:spacing w:before="0" w:after="0" w:line="20" w:lineRule="atLeast"/>
        <w:rPr>
          <w:rFonts w:ascii="Arial" w:hAnsi="Arial" w:cs="Arial"/>
          <w:sz w:val="20"/>
          <w:szCs w:val="20"/>
          <w:lang w:eastAsia="en-US"/>
        </w:rPr>
      </w:pPr>
    </w:p>
    <w:p w14:paraId="3DA4E4CA" w14:textId="21C0B8FB" w:rsidR="00EC1D46" w:rsidRDefault="00EC1D46" w:rsidP="00947FE7">
      <w:pPr>
        <w:pStyle w:val="align-justify"/>
        <w:spacing w:before="0" w:after="0" w:line="20" w:lineRule="atLeast"/>
        <w:rPr>
          <w:rFonts w:ascii="Arial" w:hAnsi="Arial" w:cs="Arial"/>
          <w:sz w:val="20"/>
          <w:szCs w:val="20"/>
          <w:lang w:eastAsia="en-US"/>
        </w:rPr>
      </w:pPr>
      <w:r>
        <w:rPr>
          <w:rFonts w:ascii="Arial" w:hAnsi="Arial" w:cs="Arial"/>
          <w:sz w:val="20"/>
          <w:szCs w:val="20"/>
          <w:lang w:eastAsia="en-US"/>
        </w:rPr>
        <w:t>Kontaktna oseba za prijavo</w:t>
      </w:r>
      <w:r w:rsidR="00830E15">
        <w:rPr>
          <w:rFonts w:ascii="Arial" w:hAnsi="Arial" w:cs="Arial"/>
          <w:sz w:val="20"/>
          <w:szCs w:val="20"/>
          <w:lang w:eastAsia="en-US"/>
        </w:rPr>
        <w:t xml:space="preserve"> uvedbe modela CAF</w:t>
      </w:r>
      <w:r>
        <w:rPr>
          <w:rFonts w:ascii="Arial" w:hAnsi="Arial" w:cs="Arial"/>
          <w:sz w:val="20"/>
          <w:szCs w:val="20"/>
          <w:lang w:eastAsia="en-US"/>
        </w:rPr>
        <w:t xml:space="preserve"> </w:t>
      </w:r>
      <w:r w:rsidR="00F63EB3">
        <w:rPr>
          <w:rFonts w:ascii="Arial" w:hAnsi="Arial" w:cs="Arial"/>
          <w:sz w:val="20"/>
          <w:szCs w:val="20"/>
          <w:lang w:eastAsia="en-US"/>
        </w:rPr>
        <w:t>ali</w:t>
      </w:r>
      <w:r>
        <w:rPr>
          <w:rFonts w:ascii="Arial" w:hAnsi="Arial" w:cs="Arial"/>
          <w:sz w:val="20"/>
          <w:szCs w:val="20"/>
          <w:lang w:eastAsia="en-US"/>
        </w:rPr>
        <w:t xml:space="preserve"> dodatne informacije </w:t>
      </w:r>
      <w:r w:rsidR="00F63EB3">
        <w:rPr>
          <w:rFonts w:ascii="Arial" w:hAnsi="Arial" w:cs="Arial"/>
          <w:sz w:val="20"/>
          <w:szCs w:val="20"/>
          <w:lang w:eastAsia="en-US"/>
        </w:rPr>
        <w:t>je</w:t>
      </w:r>
      <w:r w:rsidR="004471ED">
        <w:rPr>
          <w:rFonts w:ascii="Arial" w:hAnsi="Arial" w:cs="Arial"/>
          <w:sz w:val="20"/>
          <w:szCs w:val="20"/>
          <w:lang w:eastAsia="en-US"/>
        </w:rPr>
        <w:t xml:space="preserve"> Barbara Peharc,</w:t>
      </w:r>
      <w:r w:rsidR="00AE4863">
        <w:rPr>
          <w:rFonts w:ascii="Arial" w:hAnsi="Arial" w:cs="Arial"/>
          <w:sz w:val="20"/>
          <w:szCs w:val="20"/>
          <w:lang w:eastAsia="en-US"/>
        </w:rPr>
        <w:t xml:space="preserve"> Sektor za kakovost, </w:t>
      </w:r>
      <w:r w:rsidR="004C5BEA">
        <w:rPr>
          <w:rFonts w:ascii="Arial" w:hAnsi="Arial" w:cs="Arial"/>
          <w:sz w:val="20"/>
          <w:szCs w:val="20"/>
          <w:lang w:eastAsia="en-US"/>
        </w:rPr>
        <w:t xml:space="preserve"> e-naslov</w:t>
      </w:r>
      <w:r>
        <w:rPr>
          <w:rFonts w:ascii="Arial" w:hAnsi="Arial" w:cs="Arial"/>
          <w:sz w:val="20"/>
          <w:szCs w:val="20"/>
          <w:lang w:eastAsia="en-US"/>
        </w:rPr>
        <w:t xml:space="preserve">: </w:t>
      </w:r>
      <w:hyperlink r:id="rId7" w:history="1">
        <w:r w:rsidRPr="000978D7">
          <w:rPr>
            <w:rStyle w:val="Hiperpovezava"/>
            <w:rFonts w:ascii="Arial" w:hAnsi="Arial" w:cs="Arial"/>
            <w:sz w:val="20"/>
            <w:szCs w:val="20"/>
            <w:lang w:eastAsia="en-US"/>
          </w:rPr>
          <w:t>barbara.peharc@gov.si</w:t>
        </w:r>
      </w:hyperlink>
      <w:r>
        <w:rPr>
          <w:rFonts w:ascii="Arial" w:hAnsi="Arial" w:cs="Arial"/>
          <w:sz w:val="20"/>
          <w:szCs w:val="20"/>
          <w:lang w:eastAsia="en-US"/>
        </w:rPr>
        <w:t>, oz. telefon: 01 478 78 57.</w:t>
      </w:r>
    </w:p>
    <w:p w14:paraId="4F98B433" w14:textId="3AD017FA" w:rsidR="00EC1D46" w:rsidRDefault="00EC1D46" w:rsidP="00947FE7">
      <w:pPr>
        <w:pStyle w:val="align-justify"/>
        <w:spacing w:before="0" w:after="0" w:line="20" w:lineRule="atLeast"/>
        <w:rPr>
          <w:rFonts w:ascii="Arial" w:hAnsi="Arial" w:cs="Arial"/>
          <w:sz w:val="20"/>
          <w:szCs w:val="20"/>
          <w:lang w:eastAsia="en-US"/>
        </w:rPr>
      </w:pPr>
    </w:p>
    <w:p w14:paraId="5C34A36A" w14:textId="621C3CC0" w:rsidR="00EC1D46" w:rsidRDefault="00EC1D46" w:rsidP="00947FE7">
      <w:pPr>
        <w:pStyle w:val="align-justify"/>
        <w:spacing w:before="0" w:after="0" w:line="20" w:lineRule="atLeast"/>
        <w:rPr>
          <w:rFonts w:ascii="Arial" w:hAnsi="Arial" w:cs="Arial"/>
          <w:sz w:val="20"/>
          <w:szCs w:val="20"/>
          <w:lang w:eastAsia="en-US"/>
        </w:rPr>
      </w:pPr>
    </w:p>
    <w:p w14:paraId="70538AC2" w14:textId="77777777" w:rsidR="00EC1D46" w:rsidRDefault="00EC1D46" w:rsidP="00947FE7">
      <w:pPr>
        <w:pStyle w:val="align-justify"/>
        <w:spacing w:before="0" w:after="0" w:line="20" w:lineRule="atLeast"/>
        <w:rPr>
          <w:rFonts w:ascii="Arial" w:hAnsi="Arial" w:cs="Arial"/>
          <w:sz w:val="20"/>
          <w:szCs w:val="20"/>
          <w:lang w:eastAsia="en-US"/>
        </w:rPr>
      </w:pPr>
    </w:p>
    <w:p w14:paraId="379CE361" w14:textId="2B35FFB8" w:rsidR="00970A00" w:rsidRDefault="00970A00" w:rsidP="00947FE7">
      <w:pPr>
        <w:pStyle w:val="align-justify"/>
        <w:spacing w:before="0" w:after="0" w:line="20" w:lineRule="atLeast"/>
        <w:rPr>
          <w:rFonts w:ascii="Arial" w:hAnsi="Arial" w:cs="Arial"/>
          <w:sz w:val="20"/>
          <w:szCs w:val="20"/>
          <w:lang w:eastAsia="en-US"/>
        </w:rPr>
      </w:pPr>
      <w:r w:rsidRPr="00947FE7">
        <w:rPr>
          <w:rFonts w:ascii="Arial" w:hAnsi="Arial" w:cs="Arial"/>
          <w:sz w:val="20"/>
          <w:szCs w:val="20"/>
          <w:lang w:eastAsia="en-US"/>
        </w:rPr>
        <w:t xml:space="preserve">  </w:t>
      </w:r>
    </w:p>
    <w:sectPr w:rsidR="00970A00" w:rsidSect="008C799D">
      <w:footerReference w:type="default" r:id="rId8"/>
      <w:headerReference w:type="first" r:id="rId9"/>
      <w:footerReference w:type="first" r:id="rId10"/>
      <w:pgSz w:w="11900" w:h="16840" w:code="9"/>
      <w:pgMar w:top="1843" w:right="1701" w:bottom="1134" w:left="1701" w:header="1560" w:footer="44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95A3" w14:textId="77777777" w:rsidR="00FF565B" w:rsidRDefault="00FF565B">
      <w:r>
        <w:separator/>
      </w:r>
    </w:p>
  </w:endnote>
  <w:endnote w:type="continuationSeparator" w:id="0">
    <w:p w14:paraId="100223C2" w14:textId="77777777" w:rsidR="00FF565B" w:rsidRDefault="00FF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633976"/>
      <w:docPartObj>
        <w:docPartGallery w:val="Page Numbers (Bottom of Page)"/>
        <w:docPartUnique/>
      </w:docPartObj>
    </w:sdtPr>
    <w:sdtEndPr/>
    <w:sdtContent>
      <w:sdt>
        <w:sdtPr>
          <w:id w:val="-682202674"/>
          <w:docPartObj>
            <w:docPartGallery w:val="Page Numbers (Top of Page)"/>
            <w:docPartUnique/>
          </w:docPartObj>
        </w:sdtPr>
        <w:sdtEndPr/>
        <w:sdtContent>
          <w:p w14:paraId="7E0C1DB1" w14:textId="40EC9692" w:rsidR="008C799D" w:rsidRDefault="008C799D">
            <w:pPr>
              <w:pStyle w:val="Noga"/>
              <w:jc w:val="center"/>
            </w:pPr>
            <w:r>
              <w:rPr>
                <w:b/>
                <w:bCs/>
                <w:sz w:val="24"/>
              </w:rPr>
              <w:fldChar w:fldCharType="begin"/>
            </w:r>
            <w:r>
              <w:rPr>
                <w:b/>
                <w:bCs/>
              </w:rPr>
              <w:instrText>PAGE</w:instrText>
            </w:r>
            <w:r>
              <w:rPr>
                <w:b/>
                <w:bCs/>
                <w:sz w:val="24"/>
              </w:rPr>
              <w:fldChar w:fldCharType="separate"/>
            </w:r>
            <w:r w:rsidR="00AE4863">
              <w:rPr>
                <w:b/>
                <w:bCs/>
                <w:noProof/>
              </w:rPr>
              <w:t>2</w:t>
            </w:r>
            <w:r>
              <w:rPr>
                <w:b/>
                <w:bCs/>
                <w:sz w:val="24"/>
              </w:rPr>
              <w:fldChar w:fldCharType="end"/>
            </w:r>
            <w:r w:rsidR="00737167">
              <w:rPr>
                <w:b/>
                <w:bCs/>
                <w:sz w:val="24"/>
              </w:rPr>
              <w:t xml:space="preserve"> / </w:t>
            </w:r>
            <w:r>
              <w:rPr>
                <w:b/>
                <w:bCs/>
                <w:sz w:val="24"/>
              </w:rPr>
              <w:fldChar w:fldCharType="begin"/>
            </w:r>
            <w:r>
              <w:rPr>
                <w:b/>
                <w:bCs/>
              </w:rPr>
              <w:instrText>NUMPAGES</w:instrText>
            </w:r>
            <w:r>
              <w:rPr>
                <w:b/>
                <w:bCs/>
                <w:sz w:val="24"/>
              </w:rPr>
              <w:fldChar w:fldCharType="separate"/>
            </w:r>
            <w:r w:rsidR="00AE4863">
              <w:rPr>
                <w:b/>
                <w:bCs/>
                <w:noProof/>
              </w:rPr>
              <w:t>2</w:t>
            </w:r>
            <w:r>
              <w:rPr>
                <w:b/>
                <w:bCs/>
                <w:sz w:val="24"/>
              </w:rPr>
              <w:fldChar w:fldCharType="end"/>
            </w:r>
          </w:p>
        </w:sdtContent>
      </w:sdt>
    </w:sdtContent>
  </w:sdt>
  <w:p w14:paraId="19AFBB32" w14:textId="77777777" w:rsidR="008C799D" w:rsidRDefault="008C799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441102"/>
      <w:docPartObj>
        <w:docPartGallery w:val="Page Numbers (Bottom of Page)"/>
        <w:docPartUnique/>
      </w:docPartObj>
    </w:sdtPr>
    <w:sdtEndPr/>
    <w:sdtContent>
      <w:sdt>
        <w:sdtPr>
          <w:id w:val="987909330"/>
          <w:docPartObj>
            <w:docPartGallery w:val="Page Numbers (Top of Page)"/>
            <w:docPartUnique/>
          </w:docPartObj>
        </w:sdtPr>
        <w:sdtEndPr/>
        <w:sdtContent>
          <w:p w14:paraId="2E507B98" w14:textId="79D183A3" w:rsidR="008C799D" w:rsidRDefault="008C799D">
            <w:pPr>
              <w:pStyle w:val="Noga"/>
              <w:jc w:val="center"/>
            </w:pPr>
            <w:r>
              <w:rPr>
                <w:b/>
                <w:bCs/>
                <w:sz w:val="24"/>
              </w:rPr>
              <w:fldChar w:fldCharType="begin"/>
            </w:r>
            <w:r>
              <w:rPr>
                <w:b/>
                <w:bCs/>
              </w:rPr>
              <w:instrText>PAGE</w:instrText>
            </w:r>
            <w:r>
              <w:rPr>
                <w:b/>
                <w:bCs/>
                <w:sz w:val="24"/>
              </w:rPr>
              <w:fldChar w:fldCharType="separate"/>
            </w:r>
            <w:r w:rsidR="00AE4863">
              <w:rPr>
                <w:b/>
                <w:bCs/>
                <w:noProof/>
              </w:rPr>
              <w:t>1</w:t>
            </w:r>
            <w:r>
              <w:rPr>
                <w:b/>
                <w:bCs/>
                <w:sz w:val="24"/>
              </w:rPr>
              <w:fldChar w:fldCharType="end"/>
            </w:r>
            <w:r>
              <w:rPr>
                <w:lang w:val="sl-SI"/>
              </w:rPr>
              <w:t xml:space="preserve"> </w:t>
            </w:r>
            <w:r w:rsidR="00737167">
              <w:rPr>
                <w:lang w:val="sl-SI"/>
              </w:rPr>
              <w:t>/</w:t>
            </w:r>
            <w:r>
              <w:rPr>
                <w:lang w:val="sl-SI"/>
              </w:rPr>
              <w:t xml:space="preserve"> </w:t>
            </w:r>
            <w:r>
              <w:rPr>
                <w:b/>
                <w:bCs/>
                <w:sz w:val="24"/>
              </w:rPr>
              <w:fldChar w:fldCharType="begin"/>
            </w:r>
            <w:r>
              <w:rPr>
                <w:b/>
                <w:bCs/>
              </w:rPr>
              <w:instrText>NUMPAGES</w:instrText>
            </w:r>
            <w:r>
              <w:rPr>
                <w:b/>
                <w:bCs/>
                <w:sz w:val="24"/>
              </w:rPr>
              <w:fldChar w:fldCharType="separate"/>
            </w:r>
            <w:r w:rsidR="00AE4863">
              <w:rPr>
                <w:b/>
                <w:bCs/>
                <w:noProof/>
              </w:rPr>
              <w:t>2</w:t>
            </w:r>
            <w:r>
              <w:rPr>
                <w:b/>
                <w:bCs/>
                <w:sz w:val="24"/>
              </w:rPr>
              <w:fldChar w:fldCharType="end"/>
            </w:r>
          </w:p>
        </w:sdtContent>
      </w:sdt>
    </w:sdtContent>
  </w:sdt>
  <w:p w14:paraId="3A59D1A5" w14:textId="77777777" w:rsidR="008C799D" w:rsidRDefault="008C79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6F72B" w14:textId="77777777" w:rsidR="00FF565B" w:rsidRDefault="00FF565B">
      <w:r>
        <w:separator/>
      </w:r>
    </w:p>
  </w:footnote>
  <w:footnote w:type="continuationSeparator" w:id="0">
    <w:p w14:paraId="463FA855" w14:textId="77777777" w:rsidR="00FF565B" w:rsidRDefault="00FF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9FDA" w14:textId="77777777" w:rsidR="00B11A47" w:rsidRDefault="00B5741D"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B458A3E" wp14:editId="55D534E7">
          <wp:simplePos x="0" y="0"/>
          <wp:positionH relativeFrom="column">
            <wp:posOffset>-556260</wp:posOffset>
          </wp:positionH>
          <wp:positionV relativeFrom="paragraph">
            <wp:posOffset>-502920</wp:posOffset>
          </wp:positionV>
          <wp:extent cx="2886075" cy="688340"/>
          <wp:effectExtent l="0" t="0" r="9525"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0500D" w14:textId="77777777" w:rsidR="00A770A6" w:rsidRPr="008F3500" w:rsidRDefault="00B5741D"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mc:AlternateContent>
        <mc:Choice Requires="wps">
          <w:drawing>
            <wp:anchor distT="0" distB="0" distL="114300" distR="114300" simplePos="0" relativeHeight="251657216" behindDoc="0" locked="0" layoutInCell="0" allowOverlap="1" wp14:anchorId="6F5B6D96" wp14:editId="2188145F">
              <wp:simplePos x="0" y="0"/>
              <wp:positionH relativeFrom="column">
                <wp:posOffset>-463550</wp:posOffset>
              </wp:positionH>
              <wp:positionV relativeFrom="page">
                <wp:posOffset>3600450</wp:posOffset>
              </wp:positionV>
              <wp:extent cx="215900" cy="0"/>
              <wp:effectExtent l="6985" t="9525" r="5715" b="952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0C008" id="_x0000_t32" coordsize="21600,21600" o:spt="32" o:oned="t" path="m,l21600,21600e" filled="f">
              <v:path arrowok="t" fillok="f" o:connecttype="none"/>
              <o:lock v:ext="edit" shapetype="t"/>
            </v:shapetype>
            <v:shape id="AutoShape 22"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ly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s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A42WXI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E25B1">
      <w:rPr>
        <w:rFonts w:cs="Arial"/>
        <w:sz w:val="16"/>
        <w:lang w:val="sl-SI"/>
      </w:rPr>
      <w:t>Tržaška cesta 21, 1000</w:t>
    </w:r>
    <w:r w:rsidR="00623E84">
      <w:rPr>
        <w:rFonts w:cs="Arial"/>
        <w:sz w:val="16"/>
        <w:lang w:val="sl-SI"/>
      </w:rPr>
      <w:t xml:space="preserve"> Ljubljana</w:t>
    </w:r>
    <w:r w:rsidR="00A770A6" w:rsidRPr="008F3500">
      <w:rPr>
        <w:rFonts w:cs="Arial"/>
        <w:sz w:val="16"/>
        <w:lang w:val="sl-SI"/>
      </w:rPr>
      <w:tab/>
      <w:t xml:space="preserve">T: </w:t>
    </w:r>
    <w:r w:rsidR="00623E84">
      <w:rPr>
        <w:rFonts w:cs="Arial"/>
        <w:sz w:val="16"/>
        <w:lang w:val="sl-SI"/>
      </w:rPr>
      <w:t xml:space="preserve">01 </w:t>
    </w:r>
    <w:r w:rsidR="0039356A">
      <w:rPr>
        <w:rFonts w:cs="Arial"/>
        <w:sz w:val="16"/>
        <w:lang w:val="sl-SI"/>
      </w:rPr>
      <w:t xml:space="preserve">478 </w:t>
    </w:r>
    <w:r w:rsidR="00CC2E21">
      <w:rPr>
        <w:rFonts w:cs="Arial"/>
        <w:sz w:val="16"/>
        <w:lang w:val="sl-SI"/>
      </w:rPr>
      <w:t>83 38</w:t>
    </w:r>
  </w:p>
  <w:p w14:paraId="04DBE51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BE0B5E">
      <w:rPr>
        <w:rFonts w:cs="Arial"/>
        <w:sz w:val="16"/>
        <w:lang w:val="sl-SI"/>
      </w:rPr>
      <w:t xml:space="preserve">01 </w:t>
    </w:r>
    <w:r w:rsidR="007B2F39">
      <w:rPr>
        <w:rFonts w:cs="Arial"/>
        <w:sz w:val="16"/>
        <w:lang w:val="sl-SI"/>
      </w:rPr>
      <w:t xml:space="preserve">478 </w:t>
    </w:r>
    <w:r w:rsidR="008A0884">
      <w:rPr>
        <w:rFonts w:cs="Arial"/>
        <w:sz w:val="16"/>
        <w:lang w:val="sl-SI"/>
      </w:rPr>
      <w:t>83 31</w:t>
    </w:r>
  </w:p>
  <w:p w14:paraId="02F1033F"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C456D" w:rsidRPr="008F3500">
      <w:rPr>
        <w:rFonts w:cs="Arial"/>
        <w:sz w:val="16"/>
        <w:lang w:val="sl-SI"/>
      </w:rPr>
      <w:t xml:space="preserve">E: </w:t>
    </w:r>
    <w:r w:rsidR="005C456D">
      <w:rPr>
        <w:rFonts w:cs="Arial"/>
        <w:sz w:val="16"/>
        <w:lang w:val="sl-SI"/>
      </w:rPr>
      <w:t>gp.mju@gov.si</w:t>
    </w:r>
  </w:p>
  <w:p w14:paraId="7316317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8A0884">
      <w:rPr>
        <w:rFonts w:cs="Arial"/>
        <w:sz w:val="16"/>
        <w:lang w:val="sl-SI"/>
      </w:rPr>
      <w:t>www.mju</w:t>
    </w:r>
    <w:r w:rsidR="00623E84">
      <w:rPr>
        <w:rFonts w:cs="Arial"/>
        <w:sz w:val="16"/>
        <w:lang w:val="sl-SI"/>
      </w:rPr>
      <w:t>.gov.si</w:t>
    </w:r>
  </w:p>
  <w:p w14:paraId="3574C188"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CC668E9"/>
    <w:multiLevelType w:val="hybridMultilevel"/>
    <w:tmpl w:val="FF227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E60295"/>
    <w:multiLevelType w:val="hybridMultilevel"/>
    <w:tmpl w:val="535C83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42A227C"/>
    <w:multiLevelType w:val="hybridMultilevel"/>
    <w:tmpl w:val="93CA40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8CA5CE3"/>
    <w:multiLevelType w:val="hybridMultilevel"/>
    <w:tmpl w:val="32C06D28"/>
    <w:lvl w:ilvl="0" w:tplc="1C1E0D50">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 w15:restartNumberingAfterBreak="0">
    <w:nsid w:val="7D9E6C53"/>
    <w:multiLevelType w:val="hybridMultilevel"/>
    <w:tmpl w:val="08F85746"/>
    <w:lvl w:ilvl="0" w:tplc="200CD0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1"/>
  </w:num>
  <w:num w:numId="6">
    <w:abstractNumId w:val="6"/>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07"/>
    <w:rsid w:val="000020FE"/>
    <w:rsid w:val="00005CED"/>
    <w:rsid w:val="00006674"/>
    <w:rsid w:val="00014949"/>
    <w:rsid w:val="00014B9C"/>
    <w:rsid w:val="00023A88"/>
    <w:rsid w:val="000357A7"/>
    <w:rsid w:val="00056F20"/>
    <w:rsid w:val="00067AE7"/>
    <w:rsid w:val="00073695"/>
    <w:rsid w:val="000A54B6"/>
    <w:rsid w:val="000A7238"/>
    <w:rsid w:val="000D4543"/>
    <w:rsid w:val="000D67DE"/>
    <w:rsid w:val="000E4BBC"/>
    <w:rsid w:val="000F75EE"/>
    <w:rsid w:val="00107461"/>
    <w:rsid w:val="001357B2"/>
    <w:rsid w:val="00156421"/>
    <w:rsid w:val="001667AA"/>
    <w:rsid w:val="0017478F"/>
    <w:rsid w:val="001766AF"/>
    <w:rsid w:val="00177A85"/>
    <w:rsid w:val="001958C2"/>
    <w:rsid w:val="00202A77"/>
    <w:rsid w:val="00220195"/>
    <w:rsid w:val="00224706"/>
    <w:rsid w:val="00235AB3"/>
    <w:rsid w:val="00250136"/>
    <w:rsid w:val="0026774A"/>
    <w:rsid w:val="00271CE5"/>
    <w:rsid w:val="002736AD"/>
    <w:rsid w:val="00280C8F"/>
    <w:rsid w:val="00282020"/>
    <w:rsid w:val="002835DD"/>
    <w:rsid w:val="00291371"/>
    <w:rsid w:val="002A0AFB"/>
    <w:rsid w:val="002A2B69"/>
    <w:rsid w:val="002B27C3"/>
    <w:rsid w:val="002D3E8C"/>
    <w:rsid w:val="002E2085"/>
    <w:rsid w:val="002F3AFD"/>
    <w:rsid w:val="002F5828"/>
    <w:rsid w:val="002F5BA4"/>
    <w:rsid w:val="00303EC0"/>
    <w:rsid w:val="00327B07"/>
    <w:rsid w:val="00335968"/>
    <w:rsid w:val="00343E72"/>
    <w:rsid w:val="003537BA"/>
    <w:rsid w:val="003636BF"/>
    <w:rsid w:val="00371442"/>
    <w:rsid w:val="00372ACF"/>
    <w:rsid w:val="00382419"/>
    <w:rsid w:val="003845B4"/>
    <w:rsid w:val="00387B1A"/>
    <w:rsid w:val="0039356A"/>
    <w:rsid w:val="003A6E30"/>
    <w:rsid w:val="003C5EE5"/>
    <w:rsid w:val="003C65AC"/>
    <w:rsid w:val="003E1C74"/>
    <w:rsid w:val="003F0FE2"/>
    <w:rsid w:val="00404D75"/>
    <w:rsid w:val="004117F8"/>
    <w:rsid w:val="004471ED"/>
    <w:rsid w:val="00454CA1"/>
    <w:rsid w:val="004657EE"/>
    <w:rsid w:val="004B58BF"/>
    <w:rsid w:val="004C5BEA"/>
    <w:rsid w:val="004E2503"/>
    <w:rsid w:val="004F0EE3"/>
    <w:rsid w:val="004F1F0B"/>
    <w:rsid w:val="004F6C34"/>
    <w:rsid w:val="004F7562"/>
    <w:rsid w:val="0050394D"/>
    <w:rsid w:val="005161B5"/>
    <w:rsid w:val="005173E1"/>
    <w:rsid w:val="00526246"/>
    <w:rsid w:val="00535D20"/>
    <w:rsid w:val="0053722D"/>
    <w:rsid w:val="00567106"/>
    <w:rsid w:val="00575A62"/>
    <w:rsid w:val="00582CB6"/>
    <w:rsid w:val="00586E94"/>
    <w:rsid w:val="00592A54"/>
    <w:rsid w:val="005A56E0"/>
    <w:rsid w:val="005B15CA"/>
    <w:rsid w:val="005C1995"/>
    <w:rsid w:val="005C389B"/>
    <w:rsid w:val="005C456D"/>
    <w:rsid w:val="005D010C"/>
    <w:rsid w:val="005E1D3C"/>
    <w:rsid w:val="005F13F2"/>
    <w:rsid w:val="00623E84"/>
    <w:rsid w:val="00625AE6"/>
    <w:rsid w:val="00632253"/>
    <w:rsid w:val="00633DA3"/>
    <w:rsid w:val="00642714"/>
    <w:rsid w:val="006455CE"/>
    <w:rsid w:val="00647A86"/>
    <w:rsid w:val="00655841"/>
    <w:rsid w:val="00655D6D"/>
    <w:rsid w:val="006722F2"/>
    <w:rsid w:val="006868FB"/>
    <w:rsid w:val="006A18CD"/>
    <w:rsid w:val="006A4272"/>
    <w:rsid w:val="006C5326"/>
    <w:rsid w:val="006D409B"/>
    <w:rsid w:val="006E25B1"/>
    <w:rsid w:val="006F53A8"/>
    <w:rsid w:val="00710310"/>
    <w:rsid w:val="0071134D"/>
    <w:rsid w:val="007151C3"/>
    <w:rsid w:val="00733017"/>
    <w:rsid w:val="00737167"/>
    <w:rsid w:val="0077244C"/>
    <w:rsid w:val="00783310"/>
    <w:rsid w:val="00790DB8"/>
    <w:rsid w:val="00792EE0"/>
    <w:rsid w:val="007A49AA"/>
    <w:rsid w:val="007A4A6D"/>
    <w:rsid w:val="007B2F39"/>
    <w:rsid w:val="007B5B56"/>
    <w:rsid w:val="007C5D12"/>
    <w:rsid w:val="007D0CBC"/>
    <w:rsid w:val="007D1BCF"/>
    <w:rsid w:val="007D4508"/>
    <w:rsid w:val="007D75CF"/>
    <w:rsid w:val="007E0440"/>
    <w:rsid w:val="007E6DC5"/>
    <w:rsid w:val="00804852"/>
    <w:rsid w:val="008049AC"/>
    <w:rsid w:val="0082760D"/>
    <w:rsid w:val="00830E15"/>
    <w:rsid w:val="0086550A"/>
    <w:rsid w:val="0088043C"/>
    <w:rsid w:val="00884889"/>
    <w:rsid w:val="008906C9"/>
    <w:rsid w:val="00890A17"/>
    <w:rsid w:val="0089450E"/>
    <w:rsid w:val="008A0884"/>
    <w:rsid w:val="008B1755"/>
    <w:rsid w:val="008C5738"/>
    <w:rsid w:val="008C799D"/>
    <w:rsid w:val="008D04F0"/>
    <w:rsid w:val="008D588E"/>
    <w:rsid w:val="008D5F69"/>
    <w:rsid w:val="008E50E7"/>
    <w:rsid w:val="008E613B"/>
    <w:rsid w:val="008F1BF7"/>
    <w:rsid w:val="008F2914"/>
    <w:rsid w:val="008F3500"/>
    <w:rsid w:val="008F35CB"/>
    <w:rsid w:val="00905CC1"/>
    <w:rsid w:val="00924E3C"/>
    <w:rsid w:val="00926938"/>
    <w:rsid w:val="0093215F"/>
    <w:rsid w:val="00934588"/>
    <w:rsid w:val="00945621"/>
    <w:rsid w:val="00947FE7"/>
    <w:rsid w:val="009526CD"/>
    <w:rsid w:val="009612BB"/>
    <w:rsid w:val="009649C9"/>
    <w:rsid w:val="00964BF5"/>
    <w:rsid w:val="00965EB6"/>
    <w:rsid w:val="00966DF9"/>
    <w:rsid w:val="00970A00"/>
    <w:rsid w:val="00982F6B"/>
    <w:rsid w:val="009C3E03"/>
    <w:rsid w:val="009C740A"/>
    <w:rsid w:val="009E783C"/>
    <w:rsid w:val="009F12BD"/>
    <w:rsid w:val="00A125C5"/>
    <w:rsid w:val="00A2451C"/>
    <w:rsid w:val="00A26766"/>
    <w:rsid w:val="00A375AA"/>
    <w:rsid w:val="00A43EF7"/>
    <w:rsid w:val="00A5419A"/>
    <w:rsid w:val="00A65EE7"/>
    <w:rsid w:val="00A70133"/>
    <w:rsid w:val="00A73BD2"/>
    <w:rsid w:val="00A770A6"/>
    <w:rsid w:val="00A813B1"/>
    <w:rsid w:val="00AA2889"/>
    <w:rsid w:val="00AB36C4"/>
    <w:rsid w:val="00AB4D44"/>
    <w:rsid w:val="00AC32B2"/>
    <w:rsid w:val="00AC4C71"/>
    <w:rsid w:val="00AE4025"/>
    <w:rsid w:val="00AE4863"/>
    <w:rsid w:val="00AF184A"/>
    <w:rsid w:val="00B11A47"/>
    <w:rsid w:val="00B17141"/>
    <w:rsid w:val="00B23088"/>
    <w:rsid w:val="00B31575"/>
    <w:rsid w:val="00B37A65"/>
    <w:rsid w:val="00B5701E"/>
    <w:rsid w:val="00B5741D"/>
    <w:rsid w:val="00B57808"/>
    <w:rsid w:val="00B663FF"/>
    <w:rsid w:val="00B703CB"/>
    <w:rsid w:val="00B7785B"/>
    <w:rsid w:val="00B8547D"/>
    <w:rsid w:val="00B94AAF"/>
    <w:rsid w:val="00B960D9"/>
    <w:rsid w:val="00BA1A0E"/>
    <w:rsid w:val="00BA55C3"/>
    <w:rsid w:val="00BA7E94"/>
    <w:rsid w:val="00BC10FE"/>
    <w:rsid w:val="00BC4CEF"/>
    <w:rsid w:val="00BD06AD"/>
    <w:rsid w:val="00BD2C7A"/>
    <w:rsid w:val="00BD56AF"/>
    <w:rsid w:val="00BE0B5E"/>
    <w:rsid w:val="00BE0B79"/>
    <w:rsid w:val="00C01CFE"/>
    <w:rsid w:val="00C250D5"/>
    <w:rsid w:val="00C35666"/>
    <w:rsid w:val="00C837D9"/>
    <w:rsid w:val="00C849E9"/>
    <w:rsid w:val="00C92898"/>
    <w:rsid w:val="00C9639D"/>
    <w:rsid w:val="00CA4340"/>
    <w:rsid w:val="00CB1AB2"/>
    <w:rsid w:val="00CC0303"/>
    <w:rsid w:val="00CC2E21"/>
    <w:rsid w:val="00CC46DA"/>
    <w:rsid w:val="00CD1418"/>
    <w:rsid w:val="00CD23FD"/>
    <w:rsid w:val="00CE5238"/>
    <w:rsid w:val="00CE69B6"/>
    <w:rsid w:val="00CE7514"/>
    <w:rsid w:val="00D10A70"/>
    <w:rsid w:val="00D215F1"/>
    <w:rsid w:val="00D248DE"/>
    <w:rsid w:val="00D544F6"/>
    <w:rsid w:val="00D60994"/>
    <w:rsid w:val="00D625DD"/>
    <w:rsid w:val="00D74955"/>
    <w:rsid w:val="00D75AFB"/>
    <w:rsid w:val="00D83266"/>
    <w:rsid w:val="00D84256"/>
    <w:rsid w:val="00D8542D"/>
    <w:rsid w:val="00DB4672"/>
    <w:rsid w:val="00DC6A71"/>
    <w:rsid w:val="00DD41CB"/>
    <w:rsid w:val="00DF2C2B"/>
    <w:rsid w:val="00DF57F1"/>
    <w:rsid w:val="00E00999"/>
    <w:rsid w:val="00E0357D"/>
    <w:rsid w:val="00E3015F"/>
    <w:rsid w:val="00E31F41"/>
    <w:rsid w:val="00E65DE4"/>
    <w:rsid w:val="00E70005"/>
    <w:rsid w:val="00EB1B2D"/>
    <w:rsid w:val="00EB4B23"/>
    <w:rsid w:val="00EC1D46"/>
    <w:rsid w:val="00ED1C3E"/>
    <w:rsid w:val="00ED7A57"/>
    <w:rsid w:val="00EE6C3B"/>
    <w:rsid w:val="00F12992"/>
    <w:rsid w:val="00F12C8A"/>
    <w:rsid w:val="00F240BB"/>
    <w:rsid w:val="00F263B2"/>
    <w:rsid w:val="00F457B1"/>
    <w:rsid w:val="00F57FED"/>
    <w:rsid w:val="00F63EB3"/>
    <w:rsid w:val="00F85B66"/>
    <w:rsid w:val="00FA468D"/>
    <w:rsid w:val="00FC69FF"/>
    <w:rsid w:val="00FC7E23"/>
    <w:rsid w:val="00FD44A2"/>
    <w:rsid w:val="00FF565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4:docId w14:val="2C7E26A6"/>
  <w15:chartTrackingRefBased/>
  <w15:docId w15:val="{495487FD-F678-468F-81A7-13B030E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align-justify">
    <w:name w:val="align-justify"/>
    <w:basedOn w:val="Navaden"/>
    <w:rsid w:val="008E50E7"/>
    <w:pPr>
      <w:suppressAutoHyphens/>
      <w:autoSpaceDN w:val="0"/>
      <w:spacing w:before="100" w:after="100" w:line="240" w:lineRule="auto"/>
      <w:jc w:val="both"/>
      <w:textAlignment w:val="baseline"/>
    </w:pPr>
    <w:rPr>
      <w:rFonts w:ascii="Times New Roman" w:hAnsi="Times New Roman"/>
      <w:sz w:val="24"/>
      <w:lang w:val="sl-SI" w:eastAsia="sl-SI"/>
    </w:rPr>
  </w:style>
  <w:style w:type="paragraph" w:styleId="Odstavekseznama">
    <w:name w:val="List Paragraph"/>
    <w:basedOn w:val="Navaden"/>
    <w:uiPriority w:val="34"/>
    <w:qFormat/>
    <w:rsid w:val="00970A00"/>
    <w:pPr>
      <w:ind w:left="720"/>
      <w:contextualSpacing/>
    </w:pPr>
  </w:style>
  <w:style w:type="character" w:styleId="Pripombasklic">
    <w:name w:val="annotation reference"/>
    <w:basedOn w:val="Privzetapisavaodstavka"/>
    <w:rsid w:val="006868FB"/>
    <w:rPr>
      <w:sz w:val="16"/>
      <w:szCs w:val="16"/>
    </w:rPr>
  </w:style>
  <w:style w:type="paragraph" w:styleId="Pripombabesedilo">
    <w:name w:val="annotation text"/>
    <w:basedOn w:val="Navaden"/>
    <w:link w:val="PripombabesediloZnak"/>
    <w:rsid w:val="006868FB"/>
    <w:pPr>
      <w:spacing w:line="240" w:lineRule="auto"/>
    </w:pPr>
    <w:rPr>
      <w:szCs w:val="20"/>
    </w:rPr>
  </w:style>
  <w:style w:type="character" w:customStyle="1" w:styleId="PripombabesediloZnak">
    <w:name w:val="Pripomba – besedilo Znak"/>
    <w:basedOn w:val="Privzetapisavaodstavka"/>
    <w:link w:val="Pripombabesedilo"/>
    <w:rsid w:val="006868FB"/>
    <w:rPr>
      <w:rFonts w:ascii="Arial" w:hAnsi="Arial"/>
      <w:lang w:val="en-US" w:eastAsia="en-US"/>
    </w:rPr>
  </w:style>
  <w:style w:type="paragraph" w:styleId="Zadevapripombe">
    <w:name w:val="annotation subject"/>
    <w:basedOn w:val="Pripombabesedilo"/>
    <w:next w:val="Pripombabesedilo"/>
    <w:link w:val="ZadevapripombeZnak"/>
    <w:rsid w:val="006868FB"/>
    <w:rPr>
      <w:b/>
      <w:bCs/>
    </w:rPr>
  </w:style>
  <w:style w:type="character" w:customStyle="1" w:styleId="ZadevapripombeZnak">
    <w:name w:val="Zadeva pripombe Znak"/>
    <w:basedOn w:val="PripombabesediloZnak"/>
    <w:link w:val="Zadevapripombe"/>
    <w:rsid w:val="006868FB"/>
    <w:rPr>
      <w:rFonts w:ascii="Arial" w:hAnsi="Arial"/>
      <w:b/>
      <w:bCs/>
      <w:lang w:val="en-US" w:eastAsia="en-US"/>
    </w:rPr>
  </w:style>
  <w:style w:type="paragraph" w:styleId="Besedilooblaka">
    <w:name w:val="Balloon Text"/>
    <w:basedOn w:val="Navaden"/>
    <w:link w:val="BesedilooblakaZnak"/>
    <w:rsid w:val="006868F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868FB"/>
    <w:rPr>
      <w:rFonts w:ascii="Segoe UI" w:hAnsi="Segoe UI" w:cs="Segoe UI"/>
      <w:sz w:val="18"/>
      <w:szCs w:val="18"/>
      <w:lang w:val="en-US" w:eastAsia="en-US"/>
    </w:rPr>
  </w:style>
  <w:style w:type="character" w:customStyle="1" w:styleId="lenZnak">
    <w:name w:val="člen Znak"/>
    <w:basedOn w:val="Privzetapisavaodstavka"/>
    <w:link w:val="len"/>
    <w:locked/>
    <w:rsid w:val="00DD41CB"/>
    <w:rPr>
      <w:rFonts w:ascii="Arial" w:hAnsi="Arial" w:cs="Arial"/>
      <w:lang w:eastAsia="ar-SA"/>
    </w:rPr>
  </w:style>
  <w:style w:type="paragraph" w:customStyle="1" w:styleId="len">
    <w:name w:val="člen"/>
    <w:basedOn w:val="Navaden"/>
    <w:link w:val="lenZnak"/>
    <w:rsid w:val="00DD41CB"/>
    <w:pPr>
      <w:tabs>
        <w:tab w:val="num" w:pos="360"/>
      </w:tabs>
      <w:spacing w:before="120" w:line="240" w:lineRule="auto"/>
      <w:jc w:val="center"/>
    </w:pPr>
    <w:rPr>
      <w:rFonts w:cs="Arial"/>
      <w:szCs w:val="20"/>
      <w:lang w:val="sl-SI" w:eastAsia="ar-SA"/>
    </w:rPr>
  </w:style>
  <w:style w:type="character" w:customStyle="1" w:styleId="lenZnak0">
    <w:name w:val="Člen Znak"/>
    <w:basedOn w:val="Privzetapisavaodstavka"/>
    <w:link w:val="len0"/>
    <w:locked/>
    <w:rsid w:val="00DD41CB"/>
    <w:rPr>
      <w:rFonts w:ascii="Arial" w:hAnsi="Arial" w:cs="Arial"/>
      <w:b/>
      <w:bCs/>
      <w:lang w:eastAsia="x-none"/>
    </w:rPr>
  </w:style>
  <w:style w:type="paragraph" w:customStyle="1" w:styleId="len0">
    <w:name w:val="Člen"/>
    <w:basedOn w:val="Navaden"/>
    <w:link w:val="lenZnak0"/>
    <w:rsid w:val="00DD41CB"/>
    <w:pPr>
      <w:overflowPunct w:val="0"/>
      <w:autoSpaceDE w:val="0"/>
      <w:autoSpaceDN w:val="0"/>
      <w:spacing w:before="480" w:line="240" w:lineRule="auto"/>
      <w:jc w:val="center"/>
    </w:pPr>
    <w:rPr>
      <w:rFonts w:cs="Arial"/>
      <w:b/>
      <w:bCs/>
      <w:szCs w:val="20"/>
      <w:lang w:val="sl-SI" w:eastAsia="x-none"/>
    </w:rPr>
  </w:style>
  <w:style w:type="character" w:customStyle="1" w:styleId="OdstavekZnak">
    <w:name w:val="Odstavek Znak"/>
    <w:basedOn w:val="Privzetapisavaodstavka"/>
    <w:link w:val="Odstavek"/>
    <w:locked/>
    <w:rsid w:val="00DD41CB"/>
    <w:rPr>
      <w:rFonts w:ascii="Arial" w:hAnsi="Arial" w:cs="Arial"/>
      <w:lang w:eastAsia="x-none"/>
    </w:rPr>
  </w:style>
  <w:style w:type="paragraph" w:customStyle="1" w:styleId="Odstavek">
    <w:name w:val="Odstavek"/>
    <w:basedOn w:val="Navaden"/>
    <w:link w:val="OdstavekZnak"/>
    <w:rsid w:val="00DD41CB"/>
    <w:pPr>
      <w:overflowPunct w:val="0"/>
      <w:autoSpaceDE w:val="0"/>
      <w:autoSpaceDN w:val="0"/>
      <w:spacing w:before="240" w:line="240" w:lineRule="auto"/>
      <w:ind w:firstLine="1021"/>
      <w:jc w:val="both"/>
    </w:pPr>
    <w:rPr>
      <w:rFonts w:cs="Arial"/>
      <w:szCs w:val="20"/>
      <w:lang w:val="sl-SI" w:eastAsia="x-none"/>
    </w:rPr>
  </w:style>
  <w:style w:type="paragraph" w:customStyle="1" w:styleId="lennaslov">
    <w:name w:val="Člen_naslov"/>
    <w:basedOn w:val="Navaden"/>
    <w:rsid w:val="00DD41CB"/>
    <w:pPr>
      <w:overflowPunct w:val="0"/>
      <w:autoSpaceDE w:val="0"/>
      <w:autoSpaceDN w:val="0"/>
      <w:spacing w:line="240" w:lineRule="auto"/>
      <w:jc w:val="center"/>
    </w:pPr>
    <w:rPr>
      <w:rFonts w:eastAsiaTheme="minorHAnsi" w:cs="Arial"/>
      <w:b/>
      <w:bCs/>
      <w:sz w:val="22"/>
      <w:szCs w:val="22"/>
      <w:lang w:val="sl-SI" w:eastAsia="x-none"/>
    </w:rPr>
  </w:style>
  <w:style w:type="character" w:customStyle="1" w:styleId="NogaZnak">
    <w:name w:val="Noga Znak"/>
    <w:basedOn w:val="Privzetapisavaodstavka"/>
    <w:link w:val="Noga"/>
    <w:uiPriority w:val="99"/>
    <w:rsid w:val="008C799D"/>
    <w:rPr>
      <w:rFonts w:ascii="Arial" w:hAnsi="Arial"/>
      <w:szCs w:val="24"/>
      <w:lang w:val="en-US" w:eastAsia="en-US"/>
    </w:rPr>
  </w:style>
  <w:style w:type="character" w:styleId="Omemba">
    <w:name w:val="Mention"/>
    <w:basedOn w:val="Privzetapisavaodstavka"/>
    <w:uiPriority w:val="99"/>
    <w:semiHidden/>
    <w:unhideWhenUsed/>
    <w:rsid w:val="00EC1D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598173906">
      <w:bodyDiv w:val="1"/>
      <w:marLeft w:val="0"/>
      <w:marRight w:val="0"/>
      <w:marTop w:val="0"/>
      <w:marBottom w:val="0"/>
      <w:divBdr>
        <w:top w:val="none" w:sz="0" w:space="0" w:color="auto"/>
        <w:left w:val="none" w:sz="0" w:space="0" w:color="auto"/>
        <w:bottom w:val="none" w:sz="0" w:space="0" w:color="auto"/>
        <w:right w:val="none" w:sz="0" w:space="0" w:color="auto"/>
      </w:divBdr>
    </w:div>
    <w:div w:id="6001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bara.peharc@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MJU_SBZUP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MJU_SBZUPK</Template>
  <TotalTime>0</TotalTime>
  <Pages>2</Pages>
  <Words>461</Words>
  <Characters>2799</Characters>
  <Application>Microsoft Office Word</Application>
  <DocSecurity>4</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Oblak</dc:creator>
  <cp:keywords/>
  <cp:lastModifiedBy>Urška Boršič</cp:lastModifiedBy>
  <cp:revision>2</cp:revision>
  <cp:lastPrinted>2017-08-09T07:24:00Z</cp:lastPrinted>
  <dcterms:created xsi:type="dcterms:W3CDTF">2019-01-09T07:22:00Z</dcterms:created>
  <dcterms:modified xsi:type="dcterms:W3CDTF">2019-01-09T07:22:00Z</dcterms:modified>
</cp:coreProperties>
</file>