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A90" w:rsidRDefault="00C96A90" w:rsidP="00FB48D0">
      <w:pPr>
        <w:spacing w:after="0" w:line="260" w:lineRule="atLeast"/>
        <w:rPr>
          <w:rFonts w:eastAsia="Times New Roman" w:cs="Arial"/>
          <w:color w:val="000000" w:themeColor="text1"/>
          <w:lang w:eastAsia="sl-SI"/>
        </w:rPr>
      </w:pPr>
      <w:bookmarkStart w:id="0" w:name="_GoBack"/>
      <w:bookmarkEnd w:id="0"/>
      <w:r w:rsidRPr="00C96A90">
        <w:rPr>
          <w:rFonts w:eastAsia="Times New Roman" w:cs="Arial"/>
          <w:color w:val="000000" w:themeColor="text1"/>
          <w:lang w:eastAsia="sl-SI"/>
        </w:rPr>
        <w:t>Na podlagi petega odstavka 41. člena Zakona o množičnem vrednotenju nepremičnin (Uradni list RS, št. 77/17) izdaja minist</w:t>
      </w:r>
      <w:r w:rsidRPr="00916BB8">
        <w:rPr>
          <w:rFonts w:eastAsia="Times New Roman" w:cs="Arial"/>
          <w:color w:val="000000" w:themeColor="text1"/>
          <w:lang w:eastAsia="sl-SI"/>
        </w:rPr>
        <w:t>er</w:t>
      </w:r>
      <w:r w:rsidRPr="00C96A90">
        <w:rPr>
          <w:rFonts w:eastAsia="Times New Roman" w:cs="Arial"/>
          <w:color w:val="000000" w:themeColor="text1"/>
          <w:lang w:eastAsia="sl-SI"/>
        </w:rPr>
        <w:t xml:space="preserve"> za okolje in prostor v soglasju z ministr</w:t>
      </w:r>
      <w:r w:rsidRPr="00916BB8">
        <w:rPr>
          <w:rFonts w:eastAsia="Times New Roman" w:cs="Arial"/>
          <w:color w:val="000000" w:themeColor="text1"/>
          <w:lang w:eastAsia="sl-SI"/>
        </w:rPr>
        <w:t xml:space="preserve">om </w:t>
      </w:r>
      <w:r w:rsidRPr="00C96A90">
        <w:rPr>
          <w:rFonts w:eastAsia="Times New Roman" w:cs="Arial"/>
          <w:color w:val="000000" w:themeColor="text1"/>
          <w:lang w:eastAsia="sl-SI"/>
        </w:rPr>
        <w:t xml:space="preserve">za finance </w:t>
      </w:r>
    </w:p>
    <w:p w:rsidR="00952353" w:rsidRDefault="00952353" w:rsidP="00FB48D0">
      <w:pPr>
        <w:spacing w:after="0" w:line="260" w:lineRule="atLeast"/>
        <w:rPr>
          <w:rFonts w:eastAsia="Times New Roman" w:cs="Arial"/>
          <w:color w:val="000000" w:themeColor="text1"/>
          <w:lang w:eastAsia="sl-SI"/>
        </w:rPr>
      </w:pPr>
    </w:p>
    <w:p w:rsidR="00FB48D0" w:rsidRPr="00C96A90" w:rsidRDefault="00FB48D0" w:rsidP="00FB48D0">
      <w:pPr>
        <w:spacing w:after="0" w:line="260" w:lineRule="atLeast"/>
        <w:rPr>
          <w:rFonts w:eastAsia="Times New Roman" w:cs="Arial"/>
          <w:color w:val="000000" w:themeColor="text1"/>
          <w:lang w:eastAsia="sl-SI"/>
        </w:rPr>
      </w:pPr>
    </w:p>
    <w:p w:rsidR="00C96A90" w:rsidRPr="00916BB8" w:rsidRDefault="00C96A90" w:rsidP="00FB48D0">
      <w:pPr>
        <w:spacing w:after="0" w:line="260" w:lineRule="atLeast"/>
        <w:jc w:val="center"/>
        <w:rPr>
          <w:rFonts w:eastAsia="Times New Roman" w:cs="Arial"/>
          <w:b/>
          <w:bCs/>
          <w:color w:val="000000" w:themeColor="text1"/>
          <w:lang w:eastAsia="sl-SI"/>
        </w:rPr>
      </w:pPr>
      <w:r w:rsidRPr="00C96A90">
        <w:rPr>
          <w:rFonts w:eastAsia="Times New Roman" w:cs="Arial"/>
          <w:b/>
          <w:bCs/>
          <w:color w:val="000000" w:themeColor="text1"/>
          <w:lang w:eastAsia="sl-SI"/>
        </w:rPr>
        <w:t>P R A V I L N I K</w:t>
      </w:r>
    </w:p>
    <w:p w:rsidR="00C96A90" w:rsidRDefault="00C96A90" w:rsidP="00FB48D0">
      <w:pPr>
        <w:spacing w:after="0" w:line="260" w:lineRule="atLeast"/>
        <w:jc w:val="center"/>
        <w:rPr>
          <w:rFonts w:eastAsia="Times New Roman" w:cs="Arial"/>
          <w:b/>
          <w:bCs/>
          <w:color w:val="000000" w:themeColor="text1"/>
          <w:lang w:eastAsia="sl-SI"/>
        </w:rPr>
      </w:pPr>
      <w:r w:rsidRPr="00916BB8">
        <w:rPr>
          <w:rFonts w:eastAsia="Times New Roman" w:cs="Arial"/>
          <w:b/>
          <w:bCs/>
          <w:color w:val="000000" w:themeColor="text1"/>
          <w:lang w:eastAsia="sl-SI"/>
        </w:rPr>
        <w:t xml:space="preserve">o spremembah in dopolnitvah Pravilnika </w:t>
      </w:r>
      <w:r w:rsidRPr="00C96A90">
        <w:rPr>
          <w:rFonts w:eastAsia="Times New Roman" w:cs="Arial"/>
          <w:b/>
          <w:bCs/>
          <w:color w:val="000000" w:themeColor="text1"/>
          <w:lang w:eastAsia="sl-SI"/>
        </w:rPr>
        <w:t>o vsebini vprašalnikov za pridobivanje podatkov za potrebe množičnega vrednotenja</w:t>
      </w:r>
    </w:p>
    <w:p w:rsidR="00952353" w:rsidRPr="00C96A90" w:rsidRDefault="00952353" w:rsidP="00FB48D0">
      <w:pPr>
        <w:spacing w:after="0" w:line="260" w:lineRule="atLeast"/>
        <w:jc w:val="center"/>
        <w:rPr>
          <w:rFonts w:eastAsia="Times New Roman" w:cs="Arial"/>
          <w:b/>
          <w:bCs/>
          <w:color w:val="000000" w:themeColor="text1"/>
          <w:lang w:eastAsia="sl-SI"/>
        </w:rPr>
      </w:pPr>
    </w:p>
    <w:p w:rsidR="00C96A90" w:rsidRPr="00916BB8" w:rsidRDefault="00C96A90" w:rsidP="00FB48D0">
      <w:pPr>
        <w:spacing w:after="0" w:line="260" w:lineRule="atLeast"/>
        <w:rPr>
          <w:rFonts w:eastAsia="Times New Roman" w:cs="Arial"/>
          <w:color w:val="000000" w:themeColor="text1"/>
          <w:lang w:eastAsia="sl-SI"/>
        </w:rPr>
      </w:pPr>
    </w:p>
    <w:p w:rsidR="00C96A90" w:rsidRPr="00FB48D0" w:rsidRDefault="009B5E3D" w:rsidP="00FB48D0">
      <w:pPr>
        <w:pStyle w:val="Odstavekseznama"/>
        <w:numPr>
          <w:ilvl w:val="0"/>
          <w:numId w:val="4"/>
        </w:numPr>
        <w:spacing w:after="0" w:line="260" w:lineRule="atLeast"/>
        <w:ind w:left="4536"/>
        <w:rPr>
          <w:rFonts w:eastAsia="Times New Roman" w:cs="Arial"/>
          <w:b/>
          <w:color w:val="000000" w:themeColor="text1"/>
          <w:lang w:eastAsia="sl-SI"/>
        </w:rPr>
      </w:pPr>
      <w:r w:rsidRPr="00FB48D0">
        <w:rPr>
          <w:rFonts w:eastAsia="Times New Roman" w:cs="Arial"/>
          <w:b/>
          <w:color w:val="000000" w:themeColor="text1"/>
          <w:lang w:eastAsia="sl-SI"/>
        </w:rPr>
        <w:t>člen</w:t>
      </w:r>
    </w:p>
    <w:p w:rsidR="009B5E3D" w:rsidRPr="00916BB8" w:rsidRDefault="009B5E3D" w:rsidP="00FB48D0">
      <w:pPr>
        <w:spacing w:after="0" w:line="260" w:lineRule="atLeast"/>
        <w:rPr>
          <w:rFonts w:eastAsia="Times New Roman" w:cs="Arial"/>
          <w:color w:val="000000" w:themeColor="text1"/>
          <w:lang w:eastAsia="sl-SI"/>
        </w:rPr>
      </w:pPr>
    </w:p>
    <w:p w:rsidR="005F246C" w:rsidRDefault="005F246C" w:rsidP="00FB48D0">
      <w:pPr>
        <w:spacing w:after="0" w:line="260" w:lineRule="atLeast"/>
        <w:rPr>
          <w:rFonts w:cs="Arial"/>
          <w:bCs/>
          <w:color w:val="000000" w:themeColor="text1"/>
        </w:rPr>
      </w:pPr>
      <w:r w:rsidRPr="00916BB8">
        <w:rPr>
          <w:rFonts w:cs="Arial"/>
          <w:color w:val="000000" w:themeColor="text1"/>
        </w:rPr>
        <w:t xml:space="preserve">V Pravilniku o vsebini vprašalnikov za pridobivanje podatkov za potrebe množičnega </w:t>
      </w:r>
      <w:r w:rsidRPr="00034FB3">
        <w:rPr>
          <w:rFonts w:cs="Arial"/>
          <w:bCs/>
          <w:color w:val="000000" w:themeColor="text1"/>
        </w:rPr>
        <w:t>vrednotenja (</w:t>
      </w:r>
      <w:r w:rsidRPr="00916BB8">
        <w:rPr>
          <w:rFonts w:cs="Arial"/>
          <w:bCs/>
          <w:color w:val="000000" w:themeColor="text1"/>
        </w:rPr>
        <w:t>Uradni list RS, št. 37/18</w:t>
      </w:r>
      <w:r w:rsidR="009B5E3D" w:rsidRPr="00916BB8">
        <w:rPr>
          <w:rFonts w:cs="Arial"/>
          <w:bCs/>
          <w:color w:val="000000" w:themeColor="text1"/>
        </w:rPr>
        <w:t xml:space="preserve">) </w:t>
      </w:r>
      <w:r w:rsidRPr="00034FB3">
        <w:rPr>
          <w:rFonts w:cs="Arial"/>
          <w:bCs/>
          <w:color w:val="000000" w:themeColor="text1"/>
        </w:rPr>
        <w:t xml:space="preserve">se </w:t>
      </w:r>
      <w:r w:rsidR="00034FB3" w:rsidRPr="00034FB3">
        <w:rPr>
          <w:rFonts w:cs="Arial"/>
          <w:bCs/>
          <w:color w:val="000000" w:themeColor="text1"/>
        </w:rPr>
        <w:t>v</w:t>
      </w:r>
      <w:r w:rsidR="009B5E3D" w:rsidRPr="00034FB3">
        <w:rPr>
          <w:rFonts w:cs="Arial"/>
          <w:bCs/>
          <w:color w:val="000000" w:themeColor="text1"/>
        </w:rPr>
        <w:t xml:space="preserve"> 2</w:t>
      </w:r>
      <w:r w:rsidRPr="00034FB3">
        <w:rPr>
          <w:rFonts w:cs="Arial"/>
          <w:bCs/>
          <w:color w:val="000000" w:themeColor="text1"/>
        </w:rPr>
        <w:t>. člen</w:t>
      </w:r>
      <w:r w:rsidR="00034FB3" w:rsidRPr="00034FB3">
        <w:rPr>
          <w:rFonts w:cs="Arial"/>
          <w:bCs/>
          <w:color w:val="000000" w:themeColor="text1"/>
        </w:rPr>
        <w:t>u</w:t>
      </w:r>
      <w:r w:rsidRPr="00034FB3">
        <w:rPr>
          <w:rFonts w:cs="Arial"/>
          <w:bCs/>
          <w:color w:val="000000" w:themeColor="text1"/>
        </w:rPr>
        <w:t xml:space="preserve"> </w:t>
      </w:r>
      <w:r w:rsidR="00034FB3" w:rsidRPr="00034FB3">
        <w:rPr>
          <w:rFonts w:cs="Arial"/>
          <w:bCs/>
          <w:color w:val="000000" w:themeColor="text1"/>
        </w:rPr>
        <w:t xml:space="preserve">tretji odstavek spremeni tako, da se glasi </w:t>
      </w:r>
      <w:r w:rsidRPr="00034FB3">
        <w:rPr>
          <w:rFonts w:cs="Arial"/>
          <w:bCs/>
          <w:color w:val="000000" w:themeColor="text1"/>
        </w:rPr>
        <w:t xml:space="preserve"> »</w:t>
      </w:r>
      <w:r w:rsidR="00034FB3" w:rsidRPr="00034FB3">
        <w:rPr>
          <w:rFonts w:cs="Arial"/>
          <w:bCs/>
          <w:color w:val="000000" w:themeColor="text1"/>
        </w:rPr>
        <w:t>(3) Za vsako parcelo in vsak del stavbe se navede delež v obliki površine, ki je namenjen opravljanju dejavnosti posebne enote vrednotenja.</w:t>
      </w:r>
      <w:r w:rsidRPr="00034FB3">
        <w:rPr>
          <w:rFonts w:cs="Arial"/>
          <w:bCs/>
          <w:color w:val="000000" w:themeColor="text1"/>
        </w:rPr>
        <w:t xml:space="preserve">«. </w:t>
      </w:r>
    </w:p>
    <w:p w:rsidR="00952353" w:rsidRPr="00034FB3" w:rsidRDefault="00952353" w:rsidP="00FB48D0">
      <w:pPr>
        <w:spacing w:after="0" w:line="260" w:lineRule="atLeast"/>
        <w:rPr>
          <w:rFonts w:cs="Arial"/>
          <w:bCs/>
          <w:color w:val="000000" w:themeColor="text1"/>
        </w:rPr>
      </w:pPr>
    </w:p>
    <w:p w:rsidR="00FB48D0" w:rsidRPr="00916BB8" w:rsidRDefault="00FB48D0" w:rsidP="00FB48D0">
      <w:pPr>
        <w:spacing w:after="0" w:line="260" w:lineRule="atLeast"/>
        <w:rPr>
          <w:rFonts w:cs="Arial"/>
          <w:color w:val="000000" w:themeColor="text1"/>
        </w:rPr>
      </w:pPr>
    </w:p>
    <w:p w:rsidR="005F246C" w:rsidRPr="00FB48D0" w:rsidRDefault="005F246C" w:rsidP="00FB48D0">
      <w:pPr>
        <w:pStyle w:val="Odstavekseznama"/>
        <w:numPr>
          <w:ilvl w:val="0"/>
          <w:numId w:val="4"/>
        </w:numPr>
        <w:spacing w:after="0" w:line="260" w:lineRule="atLeast"/>
        <w:ind w:left="4536"/>
        <w:rPr>
          <w:rFonts w:cs="Arial"/>
          <w:b/>
        </w:rPr>
      </w:pPr>
      <w:r w:rsidRPr="00FB48D0">
        <w:rPr>
          <w:rFonts w:cs="Arial"/>
          <w:b/>
        </w:rPr>
        <w:t xml:space="preserve">člen </w:t>
      </w:r>
    </w:p>
    <w:p w:rsidR="005F246C" w:rsidRPr="00916BB8" w:rsidRDefault="005F246C" w:rsidP="00FB48D0">
      <w:pPr>
        <w:spacing w:after="0" w:line="260" w:lineRule="atLeast"/>
        <w:rPr>
          <w:rFonts w:cs="Arial"/>
        </w:rPr>
      </w:pPr>
    </w:p>
    <w:p w:rsidR="00FB48D0" w:rsidRDefault="005F246C" w:rsidP="00FB48D0">
      <w:pPr>
        <w:spacing w:after="0" w:line="260" w:lineRule="atLeast"/>
        <w:rPr>
          <w:rFonts w:cs="Arial"/>
        </w:rPr>
      </w:pPr>
      <w:r w:rsidRPr="00916BB8">
        <w:rPr>
          <w:rFonts w:cs="Arial"/>
        </w:rPr>
        <w:t xml:space="preserve">V </w:t>
      </w:r>
      <w:r w:rsidR="00C77C3A" w:rsidRPr="00916BB8">
        <w:rPr>
          <w:rFonts w:cs="Arial"/>
        </w:rPr>
        <w:t xml:space="preserve">3. členu se v prvem odstavku </w:t>
      </w:r>
      <w:r w:rsidR="009B5E3D" w:rsidRPr="00916BB8">
        <w:rPr>
          <w:rFonts w:cs="Arial"/>
        </w:rPr>
        <w:t>osma in deveta alineja spremenita tako, da se glasita:</w:t>
      </w:r>
    </w:p>
    <w:p w:rsidR="00952353" w:rsidRPr="00916BB8" w:rsidRDefault="00952353" w:rsidP="00FB48D0">
      <w:pPr>
        <w:spacing w:after="0" w:line="260" w:lineRule="atLeast"/>
        <w:rPr>
          <w:rFonts w:cs="Arial"/>
        </w:rPr>
      </w:pPr>
    </w:p>
    <w:p w:rsidR="00C77C3A" w:rsidRPr="00916BB8" w:rsidRDefault="00C77C3A" w:rsidP="00FB48D0">
      <w:pPr>
        <w:spacing w:after="0" w:line="260" w:lineRule="atLeast"/>
        <w:ind w:left="709"/>
        <w:rPr>
          <w:rFonts w:cs="Arial"/>
        </w:rPr>
      </w:pPr>
      <w:r w:rsidRPr="00916BB8">
        <w:rPr>
          <w:rFonts w:cs="Arial"/>
        </w:rPr>
        <w:t>»-</w:t>
      </w:r>
      <w:r w:rsidR="00FB48D0">
        <w:rPr>
          <w:rFonts w:cs="Arial"/>
        </w:rPr>
        <w:t xml:space="preserve"> </w:t>
      </w:r>
      <w:r w:rsidR="00034FB3" w:rsidRPr="00034FB3">
        <w:rPr>
          <w:rFonts w:cs="Arial"/>
        </w:rPr>
        <w:t>količina prodane rezerve delovne moči za terciarno regulacijo frekvence</w:t>
      </w:r>
      <w:r w:rsidR="009B5E3D" w:rsidRPr="00916BB8">
        <w:rPr>
          <w:rFonts w:cs="Arial"/>
        </w:rPr>
        <w:t>,</w:t>
      </w:r>
    </w:p>
    <w:p w:rsidR="005F246C" w:rsidRDefault="00FB48D0" w:rsidP="00FB48D0">
      <w:pPr>
        <w:spacing w:after="0" w:line="260" w:lineRule="atLeast"/>
        <w:ind w:left="709"/>
        <w:rPr>
          <w:rFonts w:cs="Arial"/>
        </w:rPr>
      </w:pPr>
      <w:r w:rsidRPr="00FB48D0">
        <w:rPr>
          <w:rFonts w:cs="Arial"/>
        </w:rPr>
        <w:t>-</w:t>
      </w:r>
      <w:r>
        <w:rPr>
          <w:rFonts w:cs="Arial"/>
        </w:rPr>
        <w:t xml:space="preserve"> </w:t>
      </w:r>
      <w:r w:rsidR="00034FB3" w:rsidRPr="00034FB3">
        <w:rPr>
          <w:rFonts w:cs="Arial"/>
        </w:rPr>
        <w:t>količina prodane električne energije</w:t>
      </w:r>
      <w:r w:rsidR="009B5E3D" w:rsidRPr="00FB48D0">
        <w:rPr>
          <w:rFonts w:cs="Arial"/>
        </w:rPr>
        <w:t>,</w:t>
      </w:r>
      <w:r w:rsidR="00C77C3A" w:rsidRPr="00FB48D0">
        <w:rPr>
          <w:rFonts w:cs="Arial"/>
        </w:rPr>
        <w:t>«</w:t>
      </w:r>
      <w:r w:rsidR="005F246C" w:rsidRPr="00FB48D0">
        <w:rPr>
          <w:rFonts w:cs="Arial"/>
        </w:rPr>
        <w:t>.</w:t>
      </w:r>
    </w:p>
    <w:p w:rsidR="00952353" w:rsidRPr="00FB48D0" w:rsidRDefault="00952353" w:rsidP="00FB48D0">
      <w:pPr>
        <w:spacing w:after="0" w:line="260" w:lineRule="atLeast"/>
        <w:ind w:left="709"/>
        <w:rPr>
          <w:rFonts w:cs="Arial"/>
        </w:rPr>
      </w:pPr>
    </w:p>
    <w:p w:rsidR="00C96A90" w:rsidRPr="00916BB8" w:rsidRDefault="00C96A90" w:rsidP="00FB48D0">
      <w:pPr>
        <w:spacing w:after="0" w:line="260" w:lineRule="atLeast"/>
        <w:rPr>
          <w:rFonts w:eastAsia="Times New Roman" w:cs="Arial"/>
          <w:color w:val="000000" w:themeColor="text1"/>
          <w:lang w:eastAsia="sl-SI"/>
        </w:rPr>
      </w:pPr>
    </w:p>
    <w:p w:rsidR="00FB48D0" w:rsidRDefault="00C77C3A" w:rsidP="00FB48D0">
      <w:pPr>
        <w:spacing w:after="0" w:line="260" w:lineRule="atLeast"/>
        <w:rPr>
          <w:rFonts w:eastAsia="Times New Roman" w:cs="Arial"/>
          <w:color w:val="000000" w:themeColor="text1"/>
          <w:lang w:eastAsia="sl-SI"/>
        </w:rPr>
      </w:pPr>
      <w:r w:rsidRPr="00916BB8">
        <w:rPr>
          <w:rFonts w:eastAsia="Times New Roman" w:cs="Arial"/>
          <w:color w:val="000000" w:themeColor="text1"/>
          <w:lang w:eastAsia="sl-SI"/>
        </w:rPr>
        <w:t xml:space="preserve">Drugi odstavek </w:t>
      </w:r>
      <w:r w:rsidR="00373923" w:rsidRPr="00916BB8">
        <w:rPr>
          <w:rFonts w:eastAsia="Times New Roman" w:cs="Arial"/>
          <w:color w:val="000000" w:themeColor="text1"/>
          <w:lang w:eastAsia="sl-SI"/>
        </w:rPr>
        <w:t>se spremeni tako, da se glasi:</w:t>
      </w:r>
    </w:p>
    <w:p w:rsidR="00952353" w:rsidRPr="00916BB8" w:rsidRDefault="00952353" w:rsidP="00FB48D0">
      <w:pPr>
        <w:spacing w:after="0" w:line="260" w:lineRule="atLeast"/>
        <w:rPr>
          <w:rFonts w:eastAsia="Times New Roman" w:cs="Arial"/>
          <w:color w:val="000000" w:themeColor="text1"/>
          <w:lang w:eastAsia="sl-SI"/>
        </w:rPr>
      </w:pPr>
    </w:p>
    <w:p w:rsidR="00373923" w:rsidRPr="00916BB8" w:rsidRDefault="00373923" w:rsidP="00FB48D0">
      <w:pPr>
        <w:tabs>
          <w:tab w:val="left" w:pos="0"/>
        </w:tabs>
        <w:spacing w:after="0" w:line="260" w:lineRule="atLeast"/>
        <w:ind w:right="465"/>
        <w:rPr>
          <w:rFonts w:eastAsia="Times New Roman" w:cs="Arial"/>
          <w:color w:val="202124"/>
          <w:lang w:eastAsia="sl-SI"/>
        </w:rPr>
      </w:pPr>
      <w:r w:rsidRPr="00916BB8">
        <w:rPr>
          <w:rFonts w:eastAsia="Times New Roman" w:cs="Arial"/>
          <w:color w:val="000000" w:themeColor="text1"/>
          <w:lang w:eastAsia="sl-SI"/>
        </w:rPr>
        <w:t xml:space="preserve">»(2) </w:t>
      </w:r>
      <w:r w:rsidRPr="00C96A90">
        <w:rPr>
          <w:rFonts w:eastAsia="Times New Roman" w:cs="Arial"/>
          <w:color w:val="202124"/>
          <w:lang w:eastAsia="sl-SI"/>
        </w:rPr>
        <w:t xml:space="preserve">Za model za marine in pristanišča (PNP) se z vprašalnikom </w:t>
      </w:r>
      <w:r w:rsidRPr="00916BB8">
        <w:rPr>
          <w:rFonts w:eastAsia="Times New Roman" w:cs="Arial"/>
          <w:color w:val="202124"/>
          <w:lang w:eastAsia="sl-SI"/>
        </w:rPr>
        <w:t xml:space="preserve">za marine in pristanišča </w:t>
      </w:r>
      <w:r w:rsidRPr="00C96A90">
        <w:rPr>
          <w:rFonts w:eastAsia="Times New Roman" w:cs="Arial"/>
          <w:color w:val="202124"/>
          <w:lang w:eastAsia="sl-SI"/>
        </w:rPr>
        <w:t xml:space="preserve">pridobijo naslednji podatki: </w:t>
      </w:r>
    </w:p>
    <w:p w:rsidR="00373923" w:rsidRPr="00916BB8" w:rsidRDefault="00373923" w:rsidP="00FB48D0">
      <w:pPr>
        <w:spacing w:after="0" w:line="260" w:lineRule="atLeast"/>
        <w:ind w:left="709" w:right="465"/>
        <w:rPr>
          <w:rFonts w:eastAsia="Times New Roman" w:cs="Arial"/>
          <w:color w:val="202124"/>
          <w:lang w:eastAsia="sl-SI"/>
        </w:rPr>
      </w:pPr>
      <w:r w:rsidRPr="00916BB8">
        <w:rPr>
          <w:rFonts w:eastAsia="Times New Roman" w:cs="Arial"/>
          <w:color w:val="202124"/>
          <w:lang w:eastAsia="sl-SI"/>
        </w:rPr>
        <w:t xml:space="preserve">- </w:t>
      </w:r>
      <w:r w:rsidRPr="00C96A90">
        <w:rPr>
          <w:rFonts w:eastAsia="Times New Roman" w:cs="Arial"/>
          <w:color w:val="202124"/>
          <w:lang w:eastAsia="sl-SI"/>
        </w:rPr>
        <w:t xml:space="preserve">tip pristanišča, </w:t>
      </w:r>
    </w:p>
    <w:p w:rsidR="00373923" w:rsidRPr="00916BB8" w:rsidRDefault="00373923" w:rsidP="00FB48D0">
      <w:pPr>
        <w:spacing w:after="0" w:line="260" w:lineRule="atLeast"/>
        <w:ind w:left="709" w:right="465"/>
        <w:rPr>
          <w:rFonts w:eastAsia="Times New Roman" w:cs="Arial"/>
          <w:color w:val="202124"/>
          <w:lang w:eastAsia="sl-SI"/>
        </w:rPr>
      </w:pPr>
      <w:r w:rsidRPr="00916BB8">
        <w:rPr>
          <w:rFonts w:eastAsia="Times New Roman" w:cs="Arial"/>
          <w:color w:val="202124"/>
          <w:lang w:eastAsia="sl-SI"/>
        </w:rPr>
        <w:t xml:space="preserve">- </w:t>
      </w:r>
      <w:r w:rsidRPr="00C96A90">
        <w:rPr>
          <w:rFonts w:eastAsia="Times New Roman" w:cs="Arial"/>
          <w:color w:val="202124"/>
          <w:lang w:eastAsia="sl-SI"/>
        </w:rPr>
        <w:t xml:space="preserve">prihodki pristaniške dejavnosti, </w:t>
      </w:r>
    </w:p>
    <w:p w:rsidR="00373923" w:rsidRDefault="00373923" w:rsidP="00FB48D0">
      <w:pPr>
        <w:spacing w:after="0" w:line="260" w:lineRule="atLeast"/>
        <w:ind w:left="709" w:right="465"/>
        <w:rPr>
          <w:rFonts w:eastAsia="Times New Roman" w:cs="Arial"/>
          <w:color w:val="202124"/>
          <w:lang w:eastAsia="sl-SI"/>
        </w:rPr>
      </w:pPr>
      <w:r w:rsidRPr="00916BB8">
        <w:rPr>
          <w:rFonts w:eastAsia="Times New Roman" w:cs="Arial"/>
          <w:color w:val="202124"/>
          <w:lang w:eastAsia="sl-SI"/>
        </w:rPr>
        <w:t xml:space="preserve">- </w:t>
      </w:r>
      <w:r w:rsidRPr="00C96A90">
        <w:rPr>
          <w:rFonts w:eastAsia="Times New Roman" w:cs="Arial"/>
          <w:color w:val="202124"/>
          <w:lang w:eastAsia="sl-SI"/>
        </w:rPr>
        <w:t>stroški pristaniške dejavnosti,</w:t>
      </w:r>
      <w:r w:rsidRPr="00916BB8">
        <w:rPr>
          <w:rFonts w:eastAsia="Times New Roman" w:cs="Arial"/>
          <w:color w:val="202124"/>
          <w:lang w:eastAsia="sl-SI"/>
        </w:rPr>
        <w:t>«.</w:t>
      </w:r>
    </w:p>
    <w:p w:rsidR="00952353" w:rsidRPr="00916BB8" w:rsidRDefault="00952353" w:rsidP="00FB48D0">
      <w:pPr>
        <w:spacing w:after="0" w:line="260" w:lineRule="atLeast"/>
        <w:ind w:left="709" w:right="465"/>
        <w:rPr>
          <w:rFonts w:eastAsia="Times New Roman" w:cs="Arial"/>
          <w:color w:val="202124"/>
          <w:lang w:eastAsia="sl-SI"/>
        </w:rPr>
      </w:pPr>
    </w:p>
    <w:p w:rsidR="00373923" w:rsidRPr="00916BB8" w:rsidRDefault="00373923" w:rsidP="00FB48D0">
      <w:pPr>
        <w:spacing w:after="0" w:line="260" w:lineRule="atLeast"/>
        <w:rPr>
          <w:rFonts w:eastAsia="Times New Roman" w:cs="Arial"/>
          <w:color w:val="000000" w:themeColor="text1"/>
          <w:lang w:eastAsia="sl-SI"/>
        </w:rPr>
      </w:pPr>
    </w:p>
    <w:p w:rsidR="00FB48D0" w:rsidRDefault="00373923" w:rsidP="00FB48D0">
      <w:pPr>
        <w:spacing w:after="0" w:line="260" w:lineRule="atLeast"/>
        <w:rPr>
          <w:rFonts w:eastAsia="Times New Roman" w:cs="Arial"/>
          <w:color w:val="000000" w:themeColor="text1"/>
          <w:lang w:eastAsia="sl-SI"/>
        </w:rPr>
      </w:pPr>
      <w:r w:rsidRPr="00916BB8">
        <w:rPr>
          <w:rFonts w:eastAsia="Times New Roman" w:cs="Arial"/>
          <w:color w:val="000000" w:themeColor="text1"/>
          <w:lang w:eastAsia="sl-SI"/>
        </w:rPr>
        <w:t>Za drugim odstavkom se doda no</w:t>
      </w:r>
      <w:r w:rsidR="00FB48D0">
        <w:rPr>
          <w:rFonts w:eastAsia="Times New Roman" w:cs="Arial"/>
          <w:color w:val="000000" w:themeColor="text1"/>
          <w:lang w:eastAsia="sl-SI"/>
        </w:rPr>
        <w:t>v tretji odstavek, ki se glasi:</w:t>
      </w:r>
    </w:p>
    <w:p w:rsidR="00952353" w:rsidRDefault="00952353" w:rsidP="00FB48D0">
      <w:pPr>
        <w:spacing w:after="0" w:line="260" w:lineRule="atLeast"/>
        <w:rPr>
          <w:rFonts w:eastAsia="Times New Roman" w:cs="Arial"/>
          <w:color w:val="000000" w:themeColor="text1"/>
          <w:lang w:eastAsia="sl-SI"/>
        </w:rPr>
      </w:pPr>
    </w:p>
    <w:p w:rsidR="00373923" w:rsidRPr="00C96A90" w:rsidRDefault="00373923" w:rsidP="00FB48D0">
      <w:pPr>
        <w:spacing w:after="0" w:line="260" w:lineRule="atLeast"/>
        <w:ind w:right="465"/>
        <w:rPr>
          <w:rFonts w:eastAsia="Times New Roman" w:cs="Arial"/>
          <w:color w:val="202124"/>
          <w:lang w:eastAsia="sl-SI"/>
        </w:rPr>
      </w:pPr>
      <w:r w:rsidRPr="00916BB8">
        <w:rPr>
          <w:rFonts w:eastAsia="Times New Roman" w:cs="Arial"/>
          <w:color w:val="000000" w:themeColor="text1"/>
          <w:lang w:eastAsia="sl-SI"/>
        </w:rPr>
        <w:t>»</w:t>
      </w:r>
      <w:r w:rsidRPr="00916BB8">
        <w:rPr>
          <w:rFonts w:eastAsia="Times New Roman" w:cs="Arial"/>
          <w:color w:val="202124"/>
          <w:lang w:eastAsia="sl-SI"/>
        </w:rPr>
        <w:t xml:space="preserve">(3) </w:t>
      </w:r>
      <w:r w:rsidRPr="00C96A90">
        <w:rPr>
          <w:rFonts w:eastAsia="Times New Roman" w:cs="Arial"/>
          <w:color w:val="202124"/>
          <w:lang w:eastAsia="sl-SI"/>
        </w:rPr>
        <w:t xml:space="preserve">Za model za marine in pristanišča (PNP) se z vprašalnikom </w:t>
      </w:r>
      <w:r w:rsidR="00D11B6D">
        <w:rPr>
          <w:rFonts w:eastAsia="Times New Roman" w:cs="Arial"/>
          <w:color w:val="202124"/>
          <w:lang w:eastAsia="sl-SI"/>
        </w:rPr>
        <w:t xml:space="preserve">za marine </w:t>
      </w:r>
      <w:r w:rsidRPr="00916BB8">
        <w:rPr>
          <w:rFonts w:eastAsia="Times New Roman" w:cs="Arial"/>
          <w:color w:val="202124"/>
          <w:lang w:eastAsia="sl-SI"/>
        </w:rPr>
        <w:t xml:space="preserve">poleg podatkov iz prejšnjega odstavka </w:t>
      </w:r>
      <w:r w:rsidRPr="00C96A90">
        <w:rPr>
          <w:rFonts w:eastAsia="Times New Roman" w:cs="Arial"/>
          <w:color w:val="202124"/>
          <w:lang w:eastAsia="sl-SI"/>
        </w:rPr>
        <w:t xml:space="preserve">pridobijo še naslednji podatki: </w:t>
      </w:r>
    </w:p>
    <w:p w:rsidR="00373923" w:rsidRPr="00C96A90" w:rsidRDefault="00373923" w:rsidP="00FB48D0">
      <w:pPr>
        <w:spacing w:after="0" w:line="260" w:lineRule="atLeast"/>
        <w:ind w:left="709" w:right="465"/>
        <w:rPr>
          <w:rFonts w:eastAsia="Times New Roman" w:cs="Arial"/>
          <w:color w:val="202124"/>
          <w:lang w:eastAsia="sl-SI"/>
        </w:rPr>
      </w:pPr>
      <w:r w:rsidRPr="00916BB8">
        <w:rPr>
          <w:rFonts w:eastAsia="Times New Roman" w:cs="Arial"/>
          <w:color w:val="202124"/>
          <w:lang w:eastAsia="sl-SI"/>
        </w:rPr>
        <w:t xml:space="preserve">- </w:t>
      </w:r>
      <w:r w:rsidRPr="00C96A90">
        <w:rPr>
          <w:rFonts w:eastAsia="Times New Roman" w:cs="Arial"/>
          <w:color w:val="202124"/>
          <w:lang w:eastAsia="sl-SI"/>
        </w:rPr>
        <w:t xml:space="preserve">število mokrih privezov, </w:t>
      </w:r>
    </w:p>
    <w:p w:rsidR="00373923" w:rsidRPr="00C96A90" w:rsidRDefault="00373923" w:rsidP="00FB48D0">
      <w:pPr>
        <w:spacing w:after="0" w:line="260" w:lineRule="atLeast"/>
        <w:ind w:left="709" w:right="465"/>
        <w:rPr>
          <w:rFonts w:eastAsia="Times New Roman" w:cs="Arial"/>
          <w:color w:val="202124"/>
          <w:lang w:eastAsia="sl-SI"/>
        </w:rPr>
      </w:pPr>
      <w:r w:rsidRPr="00916BB8">
        <w:rPr>
          <w:rFonts w:eastAsia="Times New Roman" w:cs="Arial"/>
          <w:color w:val="202124"/>
          <w:lang w:eastAsia="sl-SI"/>
        </w:rPr>
        <w:t xml:space="preserve">- </w:t>
      </w:r>
      <w:r w:rsidRPr="00C96A90">
        <w:rPr>
          <w:rFonts w:eastAsia="Times New Roman" w:cs="Arial"/>
          <w:color w:val="202124"/>
          <w:lang w:eastAsia="sl-SI"/>
        </w:rPr>
        <w:t>števi</w:t>
      </w:r>
      <w:r w:rsidRPr="00916BB8">
        <w:rPr>
          <w:rFonts w:eastAsia="Times New Roman" w:cs="Arial"/>
          <w:color w:val="202124"/>
          <w:lang w:eastAsia="sl-SI"/>
        </w:rPr>
        <w:t>lo namestitev plovil na suhem,</w:t>
      </w:r>
      <w:r w:rsidRPr="00C96A90">
        <w:rPr>
          <w:rFonts w:eastAsia="Times New Roman" w:cs="Arial"/>
          <w:color w:val="202124"/>
          <w:lang w:eastAsia="sl-SI"/>
        </w:rPr>
        <w:t xml:space="preserve"> </w:t>
      </w:r>
    </w:p>
    <w:p w:rsidR="00373923" w:rsidRDefault="00373923" w:rsidP="00FB48D0">
      <w:pPr>
        <w:spacing w:after="0" w:line="260" w:lineRule="atLeast"/>
        <w:ind w:left="709"/>
        <w:rPr>
          <w:rFonts w:eastAsia="Times New Roman" w:cs="Arial"/>
          <w:color w:val="202124"/>
          <w:lang w:eastAsia="sl-SI"/>
        </w:rPr>
      </w:pPr>
      <w:r w:rsidRPr="00916BB8">
        <w:rPr>
          <w:rFonts w:eastAsia="Times New Roman" w:cs="Arial"/>
          <w:color w:val="202124"/>
          <w:lang w:eastAsia="sl-SI"/>
        </w:rPr>
        <w:t xml:space="preserve">- </w:t>
      </w:r>
      <w:r w:rsidRPr="00C96A90">
        <w:rPr>
          <w:rFonts w:eastAsia="Times New Roman" w:cs="Arial"/>
          <w:color w:val="202124"/>
          <w:lang w:eastAsia="sl-SI"/>
        </w:rPr>
        <w:t>število namestitev plovil v hangarju.</w:t>
      </w:r>
      <w:r w:rsidRPr="00916BB8">
        <w:rPr>
          <w:rFonts w:eastAsia="Times New Roman" w:cs="Arial"/>
          <w:color w:val="202124"/>
          <w:lang w:eastAsia="sl-SI"/>
        </w:rPr>
        <w:t>«.</w:t>
      </w:r>
    </w:p>
    <w:p w:rsidR="00952353" w:rsidRPr="00916BB8" w:rsidRDefault="00952353" w:rsidP="00FB48D0">
      <w:pPr>
        <w:spacing w:after="0" w:line="260" w:lineRule="atLeast"/>
        <w:ind w:left="709"/>
        <w:rPr>
          <w:rFonts w:eastAsia="Times New Roman" w:cs="Arial"/>
          <w:color w:val="202124"/>
          <w:lang w:eastAsia="sl-SI"/>
        </w:rPr>
      </w:pPr>
    </w:p>
    <w:p w:rsidR="00373923" w:rsidRPr="00916BB8" w:rsidRDefault="00373923" w:rsidP="00FB48D0">
      <w:pPr>
        <w:spacing w:after="0" w:line="260" w:lineRule="atLeast"/>
        <w:rPr>
          <w:rFonts w:eastAsia="Times New Roman" w:cs="Arial"/>
          <w:color w:val="202124"/>
          <w:lang w:eastAsia="sl-SI"/>
        </w:rPr>
      </w:pPr>
    </w:p>
    <w:p w:rsidR="00373923" w:rsidRDefault="00373923" w:rsidP="00FB48D0">
      <w:pPr>
        <w:spacing w:after="0" w:line="260" w:lineRule="atLeast"/>
        <w:rPr>
          <w:rFonts w:eastAsia="Times New Roman" w:cs="Arial"/>
          <w:color w:val="202124"/>
          <w:lang w:eastAsia="sl-SI"/>
        </w:rPr>
      </w:pPr>
      <w:r w:rsidRPr="00916BB8">
        <w:rPr>
          <w:rFonts w:eastAsia="Times New Roman" w:cs="Arial"/>
          <w:color w:val="202124"/>
          <w:lang w:eastAsia="sl-SI"/>
        </w:rPr>
        <w:t xml:space="preserve">V dosedanjem tretjem odstavku, ki postane četrti odstavek, se na koncu </w:t>
      </w:r>
      <w:r w:rsidR="00683235">
        <w:rPr>
          <w:rFonts w:eastAsia="Times New Roman" w:cs="Arial"/>
          <w:color w:val="202124"/>
          <w:lang w:eastAsia="sl-SI"/>
        </w:rPr>
        <w:t xml:space="preserve">četrte alineje pika nadomesti z vejico ter dodata </w:t>
      </w:r>
      <w:r w:rsidRPr="00916BB8">
        <w:rPr>
          <w:rFonts w:eastAsia="Times New Roman" w:cs="Arial"/>
          <w:color w:val="202124"/>
          <w:lang w:eastAsia="sl-SI"/>
        </w:rPr>
        <w:t>dve novi alineji, ki se glasita:</w:t>
      </w:r>
    </w:p>
    <w:p w:rsidR="00952353" w:rsidRPr="00916BB8" w:rsidRDefault="00952353" w:rsidP="00FB48D0">
      <w:pPr>
        <w:spacing w:after="0" w:line="260" w:lineRule="atLeast"/>
        <w:rPr>
          <w:rFonts w:eastAsia="Times New Roman" w:cs="Arial"/>
          <w:color w:val="202124"/>
          <w:lang w:eastAsia="sl-SI"/>
        </w:rPr>
      </w:pPr>
    </w:p>
    <w:p w:rsidR="00373923" w:rsidRPr="00916BB8" w:rsidRDefault="00373923" w:rsidP="00FB48D0">
      <w:pPr>
        <w:spacing w:after="0" w:line="260" w:lineRule="atLeast"/>
        <w:ind w:left="709"/>
        <w:rPr>
          <w:rFonts w:eastAsia="Times New Roman" w:cs="Arial"/>
          <w:color w:val="202124"/>
          <w:lang w:eastAsia="sl-SI"/>
        </w:rPr>
      </w:pPr>
      <w:r w:rsidRPr="00916BB8">
        <w:rPr>
          <w:rFonts w:eastAsia="Times New Roman" w:cs="Arial"/>
          <w:color w:val="202124"/>
          <w:lang w:eastAsia="sl-SI"/>
        </w:rPr>
        <w:t>»- prihodki od prodaje motornih goriv,</w:t>
      </w:r>
    </w:p>
    <w:p w:rsidR="00373923" w:rsidRDefault="00FB48D0" w:rsidP="00FB48D0">
      <w:pPr>
        <w:spacing w:after="0" w:line="260" w:lineRule="atLeast"/>
        <w:ind w:left="709"/>
        <w:rPr>
          <w:rFonts w:eastAsia="Times New Roman" w:cs="Arial"/>
          <w:color w:val="202124"/>
          <w:lang w:eastAsia="sl-SI"/>
        </w:rPr>
      </w:pPr>
      <w:r w:rsidRPr="00FB48D0">
        <w:rPr>
          <w:rFonts w:eastAsia="Times New Roman" w:cs="Arial"/>
          <w:color w:val="202124"/>
          <w:lang w:eastAsia="sl-SI"/>
        </w:rPr>
        <w:t>-</w:t>
      </w:r>
      <w:r>
        <w:rPr>
          <w:rFonts w:eastAsia="Times New Roman" w:cs="Arial"/>
          <w:color w:val="202124"/>
          <w:lang w:eastAsia="sl-SI"/>
        </w:rPr>
        <w:t xml:space="preserve"> </w:t>
      </w:r>
      <w:r w:rsidR="00373923" w:rsidRPr="00FB48D0">
        <w:rPr>
          <w:rFonts w:eastAsia="Times New Roman" w:cs="Arial"/>
          <w:color w:val="202124"/>
          <w:lang w:eastAsia="sl-SI"/>
        </w:rPr>
        <w:t>tip bencinskega servisa.«.</w:t>
      </w:r>
    </w:p>
    <w:p w:rsidR="00952353" w:rsidRDefault="00952353" w:rsidP="00FB48D0">
      <w:pPr>
        <w:spacing w:after="0" w:line="260" w:lineRule="atLeast"/>
        <w:ind w:left="709"/>
        <w:rPr>
          <w:rFonts w:eastAsia="Times New Roman" w:cs="Arial"/>
          <w:color w:val="202124"/>
          <w:lang w:eastAsia="sl-SI"/>
        </w:rPr>
      </w:pPr>
    </w:p>
    <w:p w:rsidR="00373923" w:rsidRPr="00916BB8" w:rsidRDefault="00373923" w:rsidP="00FB48D0">
      <w:pPr>
        <w:spacing w:after="0" w:line="260" w:lineRule="atLeast"/>
        <w:rPr>
          <w:rFonts w:eastAsia="Times New Roman" w:cs="Arial"/>
          <w:color w:val="202124"/>
          <w:lang w:eastAsia="sl-SI"/>
        </w:rPr>
      </w:pPr>
    </w:p>
    <w:p w:rsidR="00373923" w:rsidRDefault="00373923" w:rsidP="00FB48D0">
      <w:pPr>
        <w:spacing w:after="0" w:line="260" w:lineRule="atLeast"/>
        <w:rPr>
          <w:rFonts w:eastAsia="Times New Roman" w:cs="Arial"/>
          <w:color w:val="202124"/>
          <w:lang w:eastAsia="sl-SI"/>
        </w:rPr>
      </w:pPr>
      <w:r w:rsidRPr="00916BB8">
        <w:rPr>
          <w:rFonts w:eastAsia="Times New Roman" w:cs="Arial"/>
          <w:color w:val="202124"/>
          <w:lang w:eastAsia="sl-SI"/>
        </w:rPr>
        <w:t>Dosedanji četrti odstavek postane peti odstavek.</w:t>
      </w:r>
    </w:p>
    <w:p w:rsidR="00952353" w:rsidRPr="00916BB8" w:rsidRDefault="00952353" w:rsidP="00FB48D0">
      <w:pPr>
        <w:spacing w:after="0" w:line="260" w:lineRule="atLeast"/>
        <w:rPr>
          <w:rFonts w:eastAsia="Times New Roman" w:cs="Arial"/>
          <w:color w:val="202124"/>
          <w:lang w:eastAsia="sl-SI"/>
        </w:rPr>
      </w:pPr>
    </w:p>
    <w:p w:rsidR="00373923" w:rsidRPr="00916BB8" w:rsidRDefault="00373923" w:rsidP="00FB48D0">
      <w:pPr>
        <w:spacing w:after="0" w:line="260" w:lineRule="atLeast"/>
        <w:rPr>
          <w:rFonts w:eastAsia="Times New Roman" w:cs="Arial"/>
          <w:color w:val="000000" w:themeColor="text1"/>
          <w:lang w:eastAsia="sl-SI"/>
        </w:rPr>
      </w:pPr>
      <w:r w:rsidRPr="00C96A90">
        <w:rPr>
          <w:rFonts w:eastAsia="Times New Roman" w:cs="Arial"/>
          <w:color w:val="000000" w:themeColor="text1"/>
          <w:lang w:eastAsia="sl-SI"/>
        </w:rPr>
        <w:lastRenderedPageBreak/>
        <w:fldChar w:fldCharType="begin"/>
      </w:r>
      <w:r w:rsidRPr="00C96A90">
        <w:rPr>
          <w:rFonts w:eastAsia="Times New Roman" w:cs="Arial"/>
          <w:color w:val="000000" w:themeColor="text1"/>
          <w:lang w:eastAsia="sl-SI"/>
        </w:rPr>
        <w:instrText xml:space="preserve"> HYPERLINK "https://www.uradni-list.si/glasilo-uradni-list-rs/vsebina/2018-01-1842/pravilnik-o-vsebini-vprasalnikov-za-pridobivanje-podatkov-za-potrebe-mnozicnega-vrednotenja/" \l "KONČNA DOLOČBA" </w:instrText>
      </w:r>
      <w:r w:rsidRPr="00C96A90">
        <w:rPr>
          <w:rFonts w:eastAsia="Times New Roman" w:cs="Arial"/>
          <w:color w:val="000000" w:themeColor="text1"/>
          <w:lang w:eastAsia="sl-SI"/>
        </w:rPr>
        <w:fldChar w:fldCharType="separate"/>
      </w:r>
    </w:p>
    <w:p w:rsidR="00373923" w:rsidRPr="00C96A90" w:rsidRDefault="00373923" w:rsidP="00FB48D0">
      <w:pPr>
        <w:spacing w:after="0" w:line="260" w:lineRule="atLeast"/>
        <w:jc w:val="center"/>
        <w:rPr>
          <w:rFonts w:eastAsia="Times New Roman" w:cs="Arial"/>
          <w:b/>
          <w:bCs/>
          <w:color w:val="000000" w:themeColor="text1"/>
          <w:lang w:eastAsia="sl-SI"/>
        </w:rPr>
      </w:pPr>
      <w:r w:rsidRPr="00C96A90">
        <w:rPr>
          <w:rFonts w:eastAsia="Times New Roman" w:cs="Arial"/>
          <w:b/>
          <w:bCs/>
          <w:color w:val="000000" w:themeColor="text1"/>
          <w:lang w:eastAsia="sl-SI"/>
        </w:rPr>
        <w:t>KONČNA DOLOČBA</w:t>
      </w:r>
    </w:p>
    <w:p w:rsidR="00373923" w:rsidRPr="00916BB8" w:rsidRDefault="00373923" w:rsidP="00FB48D0">
      <w:pPr>
        <w:spacing w:after="0" w:line="260" w:lineRule="atLeast"/>
        <w:rPr>
          <w:rFonts w:eastAsia="Times New Roman" w:cs="Arial"/>
          <w:color w:val="000000" w:themeColor="text1"/>
          <w:lang w:eastAsia="sl-SI"/>
        </w:rPr>
      </w:pPr>
      <w:r w:rsidRPr="00C96A90">
        <w:rPr>
          <w:rFonts w:eastAsia="Times New Roman" w:cs="Arial"/>
          <w:color w:val="000000" w:themeColor="text1"/>
          <w:lang w:eastAsia="sl-SI"/>
        </w:rPr>
        <w:fldChar w:fldCharType="end"/>
      </w:r>
      <w:r w:rsidRPr="00C96A90">
        <w:rPr>
          <w:rFonts w:eastAsia="Times New Roman" w:cs="Arial"/>
          <w:color w:val="000000" w:themeColor="text1"/>
          <w:lang w:eastAsia="sl-SI"/>
        </w:rPr>
        <w:fldChar w:fldCharType="begin"/>
      </w:r>
      <w:r w:rsidRPr="00C96A90">
        <w:rPr>
          <w:rFonts w:eastAsia="Times New Roman" w:cs="Arial"/>
          <w:color w:val="000000" w:themeColor="text1"/>
          <w:lang w:eastAsia="sl-SI"/>
        </w:rPr>
        <w:instrText xml:space="preserve"> HYPERLINK "https://www.uradni-list.si/glasilo-uradni-list-rs/vsebina/2018-01-1842/pravilnik-o-vsebini-vprasalnikov-za-pridobivanje-podatkov-za-potrebe-mnozicnega-vrednotenja/" \l "4. člen" </w:instrText>
      </w:r>
      <w:r w:rsidRPr="00C96A90">
        <w:rPr>
          <w:rFonts w:eastAsia="Times New Roman" w:cs="Arial"/>
          <w:color w:val="000000" w:themeColor="text1"/>
          <w:lang w:eastAsia="sl-SI"/>
        </w:rPr>
        <w:fldChar w:fldCharType="separate"/>
      </w:r>
    </w:p>
    <w:p w:rsidR="00373923" w:rsidRPr="00C96A90" w:rsidRDefault="0055573A" w:rsidP="00FB48D0">
      <w:pPr>
        <w:spacing w:after="0" w:line="260" w:lineRule="atLeast"/>
        <w:jc w:val="center"/>
        <w:rPr>
          <w:rFonts w:eastAsia="Times New Roman" w:cs="Arial"/>
          <w:b/>
          <w:bCs/>
          <w:color w:val="000000" w:themeColor="text1"/>
          <w:lang w:eastAsia="sl-SI"/>
        </w:rPr>
      </w:pPr>
      <w:r w:rsidRPr="00916BB8">
        <w:rPr>
          <w:rFonts w:eastAsia="Times New Roman" w:cs="Arial"/>
          <w:b/>
          <w:bCs/>
          <w:color w:val="000000" w:themeColor="text1"/>
          <w:lang w:eastAsia="sl-SI"/>
        </w:rPr>
        <w:t>3</w:t>
      </w:r>
      <w:r w:rsidR="00373923" w:rsidRPr="00C96A90">
        <w:rPr>
          <w:rFonts w:eastAsia="Times New Roman" w:cs="Arial"/>
          <w:b/>
          <w:bCs/>
          <w:color w:val="000000" w:themeColor="text1"/>
          <w:lang w:eastAsia="sl-SI"/>
        </w:rPr>
        <w:t>. člen</w:t>
      </w:r>
    </w:p>
    <w:p w:rsidR="00FB48D0" w:rsidRDefault="00373923" w:rsidP="00FB48D0">
      <w:pPr>
        <w:spacing w:after="0" w:line="260" w:lineRule="atLeast"/>
        <w:rPr>
          <w:rFonts w:eastAsia="Times New Roman" w:cs="Arial"/>
          <w:color w:val="000000" w:themeColor="text1"/>
          <w:lang w:eastAsia="sl-SI"/>
        </w:rPr>
      </w:pPr>
      <w:r w:rsidRPr="00C96A90">
        <w:rPr>
          <w:rFonts w:eastAsia="Times New Roman" w:cs="Arial"/>
          <w:color w:val="000000" w:themeColor="text1"/>
          <w:lang w:eastAsia="sl-SI"/>
        </w:rPr>
        <w:fldChar w:fldCharType="end"/>
      </w:r>
    </w:p>
    <w:p w:rsidR="00373923" w:rsidRDefault="00373923" w:rsidP="00FB48D0">
      <w:pPr>
        <w:spacing w:after="0" w:line="260" w:lineRule="atLeast"/>
        <w:rPr>
          <w:rFonts w:eastAsia="Times New Roman" w:cs="Arial"/>
          <w:color w:val="000000" w:themeColor="text1"/>
          <w:lang w:eastAsia="sl-SI"/>
        </w:rPr>
      </w:pPr>
      <w:r w:rsidRPr="00C96A90">
        <w:rPr>
          <w:rFonts w:eastAsia="Times New Roman" w:cs="Arial"/>
          <w:color w:val="000000" w:themeColor="text1"/>
          <w:lang w:eastAsia="sl-SI"/>
        </w:rPr>
        <w:t xml:space="preserve">Ta pravilnik začne veljati petnajsti dan po objavi v Uradnem listu Republike Slovenije. </w:t>
      </w:r>
    </w:p>
    <w:p w:rsidR="00952353" w:rsidRPr="00C96A90" w:rsidRDefault="00952353" w:rsidP="00FB48D0">
      <w:pPr>
        <w:spacing w:after="0" w:line="260" w:lineRule="atLeast"/>
        <w:rPr>
          <w:rFonts w:eastAsia="Times New Roman" w:cs="Arial"/>
          <w:color w:val="000000" w:themeColor="text1"/>
          <w:lang w:eastAsia="sl-SI"/>
        </w:rPr>
      </w:pPr>
    </w:p>
    <w:p w:rsidR="00C96A90" w:rsidRPr="00916BB8" w:rsidRDefault="00C96A90" w:rsidP="00FB48D0">
      <w:pPr>
        <w:spacing w:after="0" w:line="260" w:lineRule="atLeast"/>
        <w:rPr>
          <w:rFonts w:eastAsia="Times New Roman" w:cs="Arial"/>
          <w:color w:val="000000" w:themeColor="text1"/>
          <w:lang w:eastAsia="sl-SI"/>
        </w:rPr>
      </w:pPr>
    </w:p>
    <w:p w:rsidR="00C96A90" w:rsidRPr="00916BB8" w:rsidRDefault="00C96A90" w:rsidP="00FB48D0">
      <w:pPr>
        <w:spacing w:after="0" w:line="260" w:lineRule="atLeast"/>
        <w:rPr>
          <w:rFonts w:eastAsia="Times New Roman" w:cs="Arial"/>
          <w:color w:val="000000" w:themeColor="text1"/>
          <w:lang w:eastAsia="sl-SI"/>
        </w:rPr>
      </w:pPr>
    </w:p>
    <w:p w:rsidR="00C96A90" w:rsidRDefault="00C96A90" w:rsidP="00FB48D0">
      <w:pPr>
        <w:spacing w:after="0" w:line="260" w:lineRule="atLeast"/>
        <w:rPr>
          <w:rFonts w:eastAsia="Times New Roman" w:cs="Arial"/>
          <w:color w:val="000000" w:themeColor="text1"/>
          <w:lang w:eastAsia="sl-SI"/>
        </w:rPr>
      </w:pPr>
      <w:r w:rsidRPr="00C96A90">
        <w:rPr>
          <w:rFonts w:eastAsia="Times New Roman" w:cs="Arial"/>
          <w:color w:val="000000" w:themeColor="text1"/>
          <w:lang w:eastAsia="sl-SI"/>
        </w:rPr>
        <w:t xml:space="preserve">Št. </w:t>
      </w:r>
      <w:r w:rsidR="005F246C" w:rsidRPr="00916BB8">
        <w:rPr>
          <w:rFonts w:eastAsia="Times New Roman" w:cs="Arial"/>
          <w:color w:val="000000" w:themeColor="text1"/>
          <w:lang w:eastAsia="sl-SI"/>
        </w:rPr>
        <w:t>______________</w:t>
      </w:r>
    </w:p>
    <w:p w:rsidR="00952353" w:rsidRPr="00C96A90" w:rsidRDefault="00952353" w:rsidP="00FB48D0">
      <w:pPr>
        <w:spacing w:after="0" w:line="260" w:lineRule="atLeast"/>
        <w:rPr>
          <w:rFonts w:eastAsia="Times New Roman" w:cs="Arial"/>
          <w:color w:val="000000" w:themeColor="text1"/>
          <w:lang w:eastAsia="sl-SI"/>
        </w:rPr>
      </w:pPr>
    </w:p>
    <w:p w:rsidR="00C96A90" w:rsidRPr="00C96A90" w:rsidRDefault="00C96A90" w:rsidP="00FB48D0">
      <w:pPr>
        <w:spacing w:after="0" w:line="260" w:lineRule="atLeast"/>
        <w:rPr>
          <w:rFonts w:eastAsia="Times New Roman" w:cs="Arial"/>
          <w:color w:val="000000" w:themeColor="text1"/>
          <w:lang w:eastAsia="sl-SI"/>
        </w:rPr>
      </w:pPr>
      <w:r w:rsidRPr="00916BB8">
        <w:rPr>
          <w:rFonts w:eastAsia="Times New Roman" w:cs="Arial"/>
          <w:color w:val="000000" w:themeColor="text1"/>
          <w:lang w:eastAsia="sl-SI"/>
        </w:rPr>
        <w:t>Ljubljana, dne 22. februarja 2019</w:t>
      </w:r>
      <w:r w:rsidRPr="00C96A90">
        <w:rPr>
          <w:rFonts w:eastAsia="Times New Roman" w:cs="Arial"/>
          <w:color w:val="000000" w:themeColor="text1"/>
          <w:lang w:eastAsia="sl-SI"/>
        </w:rPr>
        <w:t xml:space="preserve"> </w:t>
      </w:r>
    </w:p>
    <w:p w:rsidR="00C96A90" w:rsidRPr="00916BB8" w:rsidRDefault="00952353" w:rsidP="00FB48D0">
      <w:pPr>
        <w:spacing w:after="0" w:line="260" w:lineRule="atLeast"/>
        <w:rPr>
          <w:rFonts w:eastAsia="Times New Roman" w:cs="Arial"/>
          <w:color w:val="000000" w:themeColor="text1"/>
          <w:lang w:eastAsia="sl-SI"/>
        </w:rPr>
      </w:pPr>
      <w:r>
        <w:rPr>
          <w:rFonts w:eastAsia="Times New Roman" w:cs="Arial"/>
          <w:color w:val="000000" w:themeColor="text1"/>
          <w:lang w:eastAsia="sl-SI"/>
        </w:rPr>
        <w:t xml:space="preserve">EVA </w:t>
      </w:r>
      <w:r w:rsidR="008863B9">
        <w:rPr>
          <w:rFonts w:eastAsia="Times New Roman" w:cs="Arial"/>
          <w:color w:val="000000" w:themeColor="text1"/>
          <w:lang w:eastAsia="sl-SI"/>
        </w:rPr>
        <w:t>2019-2550-0015</w:t>
      </w:r>
    </w:p>
    <w:p w:rsidR="00C96A90" w:rsidRPr="00C96A90" w:rsidRDefault="00C96A90" w:rsidP="00FB48D0">
      <w:pPr>
        <w:spacing w:after="0" w:line="260" w:lineRule="atLeast"/>
        <w:ind w:left="2268"/>
        <w:jc w:val="center"/>
        <w:rPr>
          <w:rFonts w:eastAsia="Times New Roman" w:cs="Arial"/>
          <w:color w:val="000000" w:themeColor="text1"/>
          <w:lang w:eastAsia="sl-SI"/>
        </w:rPr>
      </w:pPr>
      <w:r w:rsidRPr="00916BB8">
        <w:rPr>
          <w:rFonts w:eastAsia="Times New Roman" w:cs="Arial"/>
          <w:b/>
          <w:bCs/>
          <w:color w:val="000000" w:themeColor="text1"/>
          <w:lang w:eastAsia="sl-SI"/>
        </w:rPr>
        <w:t>Jure Leben</w:t>
      </w:r>
      <w:r w:rsidRPr="00C96A90">
        <w:rPr>
          <w:rFonts w:eastAsia="Times New Roman" w:cs="Arial"/>
          <w:color w:val="000000" w:themeColor="text1"/>
          <w:lang w:eastAsia="sl-SI"/>
        </w:rPr>
        <w:t xml:space="preserve"> l.r.</w:t>
      </w:r>
    </w:p>
    <w:p w:rsidR="00C96A90" w:rsidRPr="00C96A90" w:rsidRDefault="00683235" w:rsidP="00FB48D0">
      <w:pPr>
        <w:spacing w:after="0" w:line="260" w:lineRule="atLeast"/>
        <w:ind w:left="2268"/>
        <w:jc w:val="center"/>
        <w:rPr>
          <w:rFonts w:eastAsia="Times New Roman" w:cs="Arial"/>
          <w:color w:val="000000" w:themeColor="text1"/>
          <w:lang w:eastAsia="sl-SI"/>
        </w:rPr>
      </w:pPr>
      <w:r>
        <w:rPr>
          <w:rFonts w:eastAsia="Times New Roman" w:cs="Arial"/>
          <w:color w:val="000000" w:themeColor="text1"/>
          <w:lang w:eastAsia="sl-SI"/>
        </w:rPr>
        <w:t>m</w:t>
      </w:r>
      <w:r w:rsidR="00C96A90" w:rsidRPr="00C96A90">
        <w:rPr>
          <w:rFonts w:eastAsia="Times New Roman" w:cs="Arial"/>
          <w:color w:val="000000" w:themeColor="text1"/>
          <w:lang w:eastAsia="sl-SI"/>
        </w:rPr>
        <w:t>inist</w:t>
      </w:r>
      <w:r w:rsidR="00C96A90" w:rsidRPr="00916BB8">
        <w:rPr>
          <w:rFonts w:eastAsia="Times New Roman" w:cs="Arial"/>
          <w:color w:val="000000" w:themeColor="text1"/>
          <w:lang w:eastAsia="sl-SI"/>
        </w:rPr>
        <w:t>e</w:t>
      </w:r>
      <w:r w:rsidR="00C96A90" w:rsidRPr="00C96A90">
        <w:rPr>
          <w:rFonts w:eastAsia="Times New Roman" w:cs="Arial"/>
          <w:color w:val="000000" w:themeColor="text1"/>
          <w:lang w:eastAsia="sl-SI"/>
        </w:rPr>
        <w:t>r</w:t>
      </w:r>
    </w:p>
    <w:p w:rsidR="00C96A90" w:rsidRPr="00C96A90" w:rsidRDefault="00C96A90" w:rsidP="00FB48D0">
      <w:pPr>
        <w:spacing w:after="0" w:line="260" w:lineRule="atLeast"/>
        <w:ind w:left="2268"/>
        <w:jc w:val="center"/>
        <w:rPr>
          <w:rFonts w:eastAsia="Times New Roman" w:cs="Arial"/>
          <w:color w:val="000000" w:themeColor="text1"/>
          <w:lang w:eastAsia="sl-SI"/>
        </w:rPr>
      </w:pPr>
      <w:r w:rsidRPr="00C96A90">
        <w:rPr>
          <w:rFonts w:eastAsia="Times New Roman" w:cs="Arial"/>
          <w:color w:val="000000" w:themeColor="text1"/>
          <w:lang w:eastAsia="sl-SI"/>
        </w:rPr>
        <w:t>za okolje in prostor</w:t>
      </w:r>
    </w:p>
    <w:p w:rsidR="00C96A90" w:rsidRDefault="00C96A90" w:rsidP="00FB48D0">
      <w:pPr>
        <w:spacing w:after="0" w:line="260" w:lineRule="atLeast"/>
        <w:ind w:left="2268"/>
        <w:jc w:val="center"/>
        <w:rPr>
          <w:rFonts w:eastAsia="Times New Roman" w:cs="Arial"/>
          <w:color w:val="000000" w:themeColor="text1"/>
          <w:lang w:eastAsia="sl-SI"/>
        </w:rPr>
      </w:pPr>
    </w:p>
    <w:p w:rsidR="00683235" w:rsidRPr="00C96A90" w:rsidRDefault="00683235" w:rsidP="00FB48D0">
      <w:pPr>
        <w:spacing w:after="0" w:line="260" w:lineRule="atLeast"/>
        <w:ind w:left="2268"/>
        <w:jc w:val="center"/>
        <w:rPr>
          <w:rFonts w:eastAsia="Times New Roman" w:cs="Arial"/>
          <w:color w:val="000000" w:themeColor="text1"/>
          <w:lang w:eastAsia="sl-SI"/>
        </w:rPr>
      </w:pPr>
    </w:p>
    <w:p w:rsidR="00C96A90" w:rsidRPr="00C96A90" w:rsidRDefault="00C96A90" w:rsidP="00683235">
      <w:pPr>
        <w:spacing w:after="0" w:line="260" w:lineRule="atLeast"/>
        <w:ind w:left="2268"/>
        <w:jc w:val="center"/>
        <w:rPr>
          <w:rFonts w:eastAsia="Times New Roman" w:cs="Arial"/>
          <w:color w:val="000000" w:themeColor="text1"/>
          <w:lang w:eastAsia="sl-SI"/>
        </w:rPr>
      </w:pPr>
      <w:r w:rsidRPr="00C96A90">
        <w:rPr>
          <w:rFonts w:eastAsia="Times New Roman" w:cs="Arial"/>
          <w:color w:val="000000" w:themeColor="text1"/>
          <w:lang w:eastAsia="sl-SI"/>
        </w:rPr>
        <w:t>Soglašam!</w:t>
      </w:r>
    </w:p>
    <w:p w:rsidR="00C96A90" w:rsidRPr="00C96A90" w:rsidRDefault="00C96A90" w:rsidP="00FB48D0">
      <w:pPr>
        <w:spacing w:after="0" w:line="260" w:lineRule="atLeast"/>
        <w:ind w:left="2268"/>
        <w:jc w:val="center"/>
        <w:rPr>
          <w:rFonts w:eastAsia="Times New Roman" w:cs="Arial"/>
          <w:color w:val="000000" w:themeColor="text1"/>
          <w:lang w:eastAsia="sl-SI"/>
        </w:rPr>
      </w:pPr>
      <w:r w:rsidRPr="00916BB8">
        <w:rPr>
          <w:rFonts w:eastAsia="Times New Roman" w:cs="Arial"/>
          <w:b/>
          <w:bCs/>
          <w:color w:val="000000" w:themeColor="text1"/>
          <w:lang w:eastAsia="sl-SI"/>
        </w:rPr>
        <w:t>dr. Andrej Bertoncelj</w:t>
      </w:r>
      <w:r w:rsidRPr="00C96A90">
        <w:rPr>
          <w:rFonts w:eastAsia="Times New Roman" w:cs="Arial"/>
          <w:color w:val="000000" w:themeColor="text1"/>
          <w:lang w:eastAsia="sl-SI"/>
        </w:rPr>
        <w:t xml:space="preserve"> l.r.</w:t>
      </w:r>
    </w:p>
    <w:p w:rsidR="00C96A90" w:rsidRPr="00C96A90" w:rsidRDefault="00683235" w:rsidP="00FB48D0">
      <w:pPr>
        <w:spacing w:after="0" w:line="260" w:lineRule="atLeast"/>
        <w:ind w:left="2268"/>
        <w:jc w:val="center"/>
        <w:rPr>
          <w:rFonts w:eastAsia="Times New Roman" w:cs="Arial"/>
          <w:color w:val="000000" w:themeColor="text1"/>
          <w:lang w:eastAsia="sl-SI"/>
        </w:rPr>
      </w:pPr>
      <w:r>
        <w:rPr>
          <w:rFonts w:eastAsia="Times New Roman" w:cs="Arial"/>
          <w:color w:val="000000" w:themeColor="text1"/>
          <w:lang w:eastAsia="sl-SI"/>
        </w:rPr>
        <w:t>m</w:t>
      </w:r>
      <w:r w:rsidR="00C96A90" w:rsidRPr="00C96A90">
        <w:rPr>
          <w:rFonts w:eastAsia="Times New Roman" w:cs="Arial"/>
          <w:color w:val="000000" w:themeColor="text1"/>
          <w:lang w:eastAsia="sl-SI"/>
        </w:rPr>
        <w:t>inist</w:t>
      </w:r>
      <w:r w:rsidR="00C96A90" w:rsidRPr="00916BB8">
        <w:rPr>
          <w:rFonts w:eastAsia="Times New Roman" w:cs="Arial"/>
          <w:color w:val="000000" w:themeColor="text1"/>
          <w:lang w:eastAsia="sl-SI"/>
        </w:rPr>
        <w:t>e</w:t>
      </w:r>
      <w:r w:rsidR="00C96A90" w:rsidRPr="00C96A90">
        <w:rPr>
          <w:rFonts w:eastAsia="Times New Roman" w:cs="Arial"/>
          <w:color w:val="000000" w:themeColor="text1"/>
          <w:lang w:eastAsia="sl-SI"/>
        </w:rPr>
        <w:t>r</w:t>
      </w:r>
    </w:p>
    <w:p w:rsidR="00C96A90" w:rsidRPr="00C96A90" w:rsidRDefault="00C96A90" w:rsidP="00FB48D0">
      <w:pPr>
        <w:spacing w:after="0" w:line="260" w:lineRule="atLeast"/>
        <w:ind w:left="2268"/>
        <w:jc w:val="center"/>
        <w:rPr>
          <w:rFonts w:eastAsia="Times New Roman" w:cs="Arial"/>
          <w:color w:val="000000" w:themeColor="text1"/>
          <w:lang w:eastAsia="sl-SI"/>
        </w:rPr>
      </w:pPr>
      <w:r w:rsidRPr="00C96A90">
        <w:rPr>
          <w:rFonts w:eastAsia="Times New Roman" w:cs="Arial"/>
          <w:color w:val="000000" w:themeColor="text1"/>
          <w:lang w:eastAsia="sl-SI"/>
        </w:rPr>
        <w:t>za finance</w:t>
      </w:r>
    </w:p>
    <w:p w:rsidR="00C96A90" w:rsidRPr="00C96A90" w:rsidRDefault="00C96A90" w:rsidP="00FB48D0">
      <w:pPr>
        <w:spacing w:after="0" w:line="260" w:lineRule="atLeast"/>
        <w:ind w:left="2268"/>
        <w:jc w:val="center"/>
        <w:rPr>
          <w:rFonts w:eastAsia="Times New Roman" w:cs="Arial"/>
          <w:color w:val="000000" w:themeColor="text1"/>
          <w:lang w:eastAsia="sl-SI"/>
        </w:rPr>
      </w:pPr>
    </w:p>
    <w:p w:rsidR="00C96A90" w:rsidRPr="00916BB8" w:rsidRDefault="00C96A90" w:rsidP="00FB48D0">
      <w:pPr>
        <w:spacing w:after="0" w:line="260" w:lineRule="atLeast"/>
        <w:rPr>
          <w:rFonts w:eastAsia="Times New Roman" w:cs="Arial"/>
          <w:color w:val="000000" w:themeColor="text1"/>
          <w:lang w:eastAsia="sl-SI"/>
        </w:rPr>
      </w:pPr>
    </w:p>
    <w:p w:rsidR="00C96A90" w:rsidRPr="00916BB8" w:rsidRDefault="00C96A90" w:rsidP="00FB48D0">
      <w:pPr>
        <w:spacing w:after="0" w:line="260" w:lineRule="atLeast"/>
        <w:rPr>
          <w:rFonts w:eastAsia="Times New Roman" w:cs="Arial"/>
          <w:color w:val="000000" w:themeColor="text1"/>
          <w:lang w:eastAsia="sl-SI"/>
        </w:rPr>
      </w:pPr>
    </w:p>
    <w:p w:rsidR="00CF1BCC" w:rsidRDefault="00CF1BCC">
      <w:pPr>
        <w:spacing w:line="276" w:lineRule="auto"/>
        <w:jc w:val="left"/>
        <w:rPr>
          <w:rFonts w:eastAsia="Times New Roman" w:cs="Arial"/>
          <w:color w:val="000000" w:themeColor="text1"/>
          <w:lang w:eastAsia="sl-SI"/>
        </w:rPr>
      </w:pPr>
      <w:r>
        <w:rPr>
          <w:rFonts w:eastAsia="Times New Roman" w:cs="Arial"/>
          <w:color w:val="000000" w:themeColor="text1"/>
          <w:lang w:eastAsia="sl-SI"/>
        </w:rPr>
        <w:br w:type="page"/>
      </w:r>
    </w:p>
    <w:p w:rsidR="000F7165" w:rsidRPr="008A4855" w:rsidRDefault="000F7165" w:rsidP="000F7165">
      <w:pPr>
        <w:pStyle w:val="odstavek1"/>
        <w:spacing w:before="0" w:line="260" w:lineRule="atLeast"/>
        <w:ind w:firstLine="0"/>
        <w:jc w:val="center"/>
        <w:rPr>
          <w:rFonts w:ascii="Tahoma" w:hAnsi="Tahoma" w:cs="Tahoma"/>
        </w:rPr>
      </w:pPr>
      <w:r w:rsidRPr="008A4855">
        <w:rPr>
          <w:rFonts w:ascii="Tahoma" w:hAnsi="Tahoma" w:cs="Tahoma"/>
        </w:rPr>
        <w:lastRenderedPageBreak/>
        <w:t>Obrazložitev:</w:t>
      </w:r>
    </w:p>
    <w:p w:rsidR="000F7165" w:rsidRPr="008A4855" w:rsidRDefault="000F7165" w:rsidP="000F7165">
      <w:pPr>
        <w:pStyle w:val="odstavek1"/>
        <w:spacing w:before="0" w:line="260" w:lineRule="atLeast"/>
        <w:ind w:firstLine="0"/>
        <w:rPr>
          <w:rFonts w:ascii="Tahoma" w:hAnsi="Tahoma" w:cs="Tahoma"/>
        </w:rPr>
      </w:pPr>
    </w:p>
    <w:p w:rsidR="000F7165" w:rsidRDefault="000F7165" w:rsidP="000F7165">
      <w:pPr>
        <w:spacing w:after="0" w:line="260" w:lineRule="atLeast"/>
        <w:rPr>
          <w:rFonts w:eastAsia="Times New Roman" w:cs="Arial"/>
          <w:color w:val="000000" w:themeColor="text1"/>
          <w:lang w:eastAsia="sl-SI"/>
        </w:rPr>
      </w:pPr>
      <w:r>
        <w:rPr>
          <w:rFonts w:cs="Arial"/>
        </w:rPr>
        <w:t>Zakon o množičnem vrednotenju nepremičnin (Uradni list RS, št. 77/17; v nadaljnjem besedilu ZMVN-1) v 41. členu ureja način pridobivanja podatkov o trgu nepremičnin ali o nepremičninah, ki jih je v skladu s 13. členom potrebno sistemsko zbrati za kakovostno izvedbo določitve modelov vrednotenja. Podatki se pridobivajo neposredno od oseb, ki opravljajo dejavnost, z vprašalniki, in se evidentirajo v evidenci vrednotenja. Zbrani podatki se najprej uporabijo za postopek določanja modelov vrednotenja, po določitvi modelov vrednotenja z uredbo vlade o določitvi modelov vrednotenja pa tudi za pripis posplošene vrednosti. Pravilnik se spreminja zaradi zagotavljanja kakovostnejših podatkov o posebnih enotah vrednotenja na podlagi izvedene analize trga nepremičnin v skladu z 11. in 12. členom ZMVN-1.</w:t>
      </w:r>
    </w:p>
    <w:p w:rsidR="00CF1BCC" w:rsidRDefault="00CF1BCC" w:rsidP="00FB48D0">
      <w:pPr>
        <w:spacing w:after="0" w:line="260" w:lineRule="atLeast"/>
        <w:rPr>
          <w:rFonts w:eastAsia="Times New Roman" w:cs="Arial"/>
          <w:color w:val="000000" w:themeColor="text1"/>
          <w:lang w:eastAsia="sl-SI"/>
        </w:rPr>
      </w:pPr>
    </w:p>
    <w:p w:rsidR="000F7165" w:rsidRDefault="000F7165" w:rsidP="000F7165">
      <w:pPr>
        <w:spacing w:after="0" w:line="260" w:lineRule="atLeast"/>
        <w:rPr>
          <w:rFonts w:cs="Arial"/>
          <w:u w:val="single"/>
        </w:rPr>
      </w:pPr>
      <w:r>
        <w:rPr>
          <w:rFonts w:cs="Arial"/>
          <w:u w:val="single"/>
        </w:rPr>
        <w:t xml:space="preserve">K 1. členu  </w:t>
      </w:r>
    </w:p>
    <w:p w:rsidR="000F7165" w:rsidRPr="009961F4" w:rsidRDefault="000F7165" w:rsidP="00FB48D0">
      <w:pPr>
        <w:spacing w:after="0" w:line="260" w:lineRule="atLeast"/>
        <w:rPr>
          <w:rFonts w:cs="Arial"/>
        </w:rPr>
      </w:pPr>
      <w:r w:rsidRPr="009961F4">
        <w:rPr>
          <w:rFonts w:cs="Arial"/>
        </w:rPr>
        <w:t>Sprememba je potrebna v izogib morebitnemu napačnemu tolmačenju, da je lahko del posebne enote vrednotenja tudi del dela stavbe, zato je v tem pogledu predlagano besedilo »(3) Za vsako parcelo in vsak del stavbe se navede delež v obliki površine, ki je namenjen opravljanju dejavnosti posebne enote vrednotenja.« bolj določno.</w:t>
      </w:r>
    </w:p>
    <w:p w:rsidR="000F7165" w:rsidRDefault="000F7165" w:rsidP="00FB48D0">
      <w:pPr>
        <w:spacing w:after="0" w:line="260" w:lineRule="atLeast"/>
        <w:rPr>
          <w:rFonts w:cs="Arial"/>
          <w:bCs/>
          <w:color w:val="000000" w:themeColor="text1"/>
        </w:rPr>
      </w:pPr>
    </w:p>
    <w:p w:rsidR="000F7165" w:rsidRDefault="000F7165" w:rsidP="000F7165">
      <w:pPr>
        <w:spacing w:after="0" w:line="260" w:lineRule="atLeast"/>
        <w:rPr>
          <w:rFonts w:cs="Arial"/>
          <w:u w:val="single"/>
        </w:rPr>
      </w:pPr>
      <w:r>
        <w:rPr>
          <w:rFonts w:cs="Arial"/>
          <w:u w:val="single"/>
        </w:rPr>
        <w:t xml:space="preserve">K 2. členu  </w:t>
      </w:r>
    </w:p>
    <w:p w:rsidR="000F7165" w:rsidRPr="009961F4" w:rsidRDefault="00E31BBF" w:rsidP="009961F4">
      <w:pPr>
        <w:spacing w:after="0" w:line="260" w:lineRule="atLeast"/>
        <w:rPr>
          <w:rFonts w:cs="Arial"/>
        </w:rPr>
      </w:pPr>
      <w:r w:rsidRPr="009961F4">
        <w:rPr>
          <w:rFonts w:cs="Arial"/>
        </w:rPr>
        <w:t>Za elektrarne se o</w:t>
      </w:r>
      <w:r w:rsidR="000F7165" w:rsidRPr="009961F4">
        <w:rPr>
          <w:rFonts w:cs="Arial"/>
        </w:rPr>
        <w:t xml:space="preserve">pušča vprašanje o prodani rezervi delovne moči za sekundarno regulacijo frekvence. Storitev sekundarne regulacije frekvence nima natančno določljive cene, prihodki od prodaje te storitve so glede na druge prihodke elektrarn zanemarljivi, poleg tega je podatek "letno povprečje rezerve delovne moči za </w:t>
      </w:r>
      <w:r w:rsidR="00D57DE7" w:rsidRPr="009961F4">
        <w:rPr>
          <w:rFonts w:cs="Arial"/>
        </w:rPr>
        <w:t>sekundarno regulacijo frekvence</w:t>
      </w:r>
      <w:r w:rsidR="000F7165" w:rsidRPr="009961F4">
        <w:rPr>
          <w:rFonts w:cs="Arial"/>
        </w:rPr>
        <w:t xml:space="preserve">" za večino elektrarn težko določljiv, zato se ta podatek ne </w:t>
      </w:r>
      <w:r w:rsidR="00D57DE7" w:rsidRPr="009961F4">
        <w:rPr>
          <w:rFonts w:cs="Arial"/>
        </w:rPr>
        <w:t xml:space="preserve">bo več pridobival z vprašalniki. </w:t>
      </w:r>
      <w:r w:rsidR="000F7165" w:rsidRPr="009961F4">
        <w:rPr>
          <w:rFonts w:cs="Arial"/>
        </w:rPr>
        <w:t>Namesto cene prodane električne energije na enoto se bo spraševalo po količini prodane električne energije. Za odgovor na vprašanje cene prodane električne energije na enoto bi morale osebe, ki opravljajo dejavnost proizvodnje električne energije, izračunavati letno povprečje cene električne energije na podlagi letnih prihodkov od prodaje električne energije in letne prodane količine. Ker se že pridobiva podatek o letnih prihodkih od prodaje električne energije, se bo pridobivalo podatek o prodani letni količini električne energije, iz teh dveh podatkov pa bo možno izračunati tudi povprečno ceno prodane električne energije.</w:t>
      </w:r>
    </w:p>
    <w:p w:rsidR="00E31BBF" w:rsidRPr="009961F4" w:rsidRDefault="00E31BBF" w:rsidP="009961F4">
      <w:pPr>
        <w:spacing w:after="0" w:line="260" w:lineRule="atLeast"/>
        <w:rPr>
          <w:rFonts w:cs="Arial"/>
        </w:rPr>
      </w:pPr>
      <w:r w:rsidRPr="009961F4">
        <w:rPr>
          <w:rFonts w:cs="Arial"/>
        </w:rPr>
        <w:t xml:space="preserve">Za marine in pristanišča je s spremembo </w:t>
      </w:r>
      <w:r w:rsidR="009961F4" w:rsidRPr="009961F4">
        <w:rPr>
          <w:rFonts w:cs="Arial"/>
        </w:rPr>
        <w:t xml:space="preserve">pravilnika </w:t>
      </w:r>
      <w:r w:rsidRPr="009961F4">
        <w:rPr>
          <w:rFonts w:cs="Arial"/>
        </w:rPr>
        <w:t>jasneje določeno,</w:t>
      </w:r>
      <w:r w:rsidR="009961F4" w:rsidRPr="009961F4">
        <w:rPr>
          <w:rFonts w:cs="Arial"/>
        </w:rPr>
        <w:t xml:space="preserve"> da se </w:t>
      </w:r>
      <w:r w:rsidRPr="009961F4">
        <w:rPr>
          <w:rFonts w:cs="Arial"/>
        </w:rPr>
        <w:t>podatki o številu privezov in namestitev pridobiva</w:t>
      </w:r>
      <w:r w:rsidR="009961F4" w:rsidRPr="009961F4">
        <w:rPr>
          <w:rFonts w:cs="Arial"/>
        </w:rPr>
        <w:t>jo</w:t>
      </w:r>
      <w:r w:rsidRPr="009961F4">
        <w:rPr>
          <w:rFonts w:cs="Arial"/>
        </w:rPr>
        <w:t xml:space="preserve"> le od marin in ne od pristanišč za javni promet. Model za pristanišča za javni promet teh podatkov ne upošteva, zato se jih ne bo pridobivalo. Izraz "število privezov" v hangarju in na suhem se zamenjuje s primernejšim "število namestitev".</w:t>
      </w:r>
    </w:p>
    <w:p w:rsidR="009961F4" w:rsidRPr="009961F4" w:rsidRDefault="009961F4" w:rsidP="009961F4">
      <w:pPr>
        <w:spacing w:after="0" w:line="260" w:lineRule="atLeast"/>
        <w:rPr>
          <w:rFonts w:cs="Arial"/>
        </w:rPr>
      </w:pPr>
      <w:r w:rsidRPr="009961F4">
        <w:rPr>
          <w:rFonts w:cs="Arial"/>
        </w:rPr>
        <w:t>Pravilnik o posebnih enotah vrednotenja opredeljuje bencinski servis kot del, eno ali več nepremičnin, na katerih se opravlja dejavnost maloprodaje motornih goriv in drugega trgovskega blaga. Ker bencinski servis vključuje tudi prodajalno, kjer se prodaja drugo trgovsko vlago, je potrebno ločiti dva tipa bencinskega servisa: »s prodajalno« in »brez prodajalne«. Izraz prodajalna se navezuje na prodajo drugega trgovskega blaga. Vprašalnik bo zato vseboval vprašanje o tipu bencinskega servisa.</w:t>
      </w:r>
    </w:p>
    <w:p w:rsidR="009961F4" w:rsidRPr="009961F4" w:rsidRDefault="009961F4" w:rsidP="009961F4">
      <w:pPr>
        <w:spacing w:after="0" w:line="260" w:lineRule="atLeast"/>
        <w:rPr>
          <w:rFonts w:cs="Arial"/>
        </w:rPr>
      </w:pPr>
      <w:r w:rsidRPr="009961F4">
        <w:rPr>
          <w:rFonts w:cs="Arial"/>
        </w:rPr>
        <w:t>Dodatno se bo z vprašalniki zbiralo podatke o prihodkih od prodaje motornih goriv, ker deregulacija cen naftnih derivatov v Sloveniji vse bolj vpliva na povprečne cene motornih goriv in s tem na marže pri njihovi prodaji</w:t>
      </w:r>
      <w:r>
        <w:rPr>
          <w:rFonts w:cs="Arial"/>
        </w:rPr>
        <w:t>.</w:t>
      </w:r>
    </w:p>
    <w:p w:rsidR="00D57DE7" w:rsidRPr="009961F4" w:rsidRDefault="00D57DE7" w:rsidP="009961F4">
      <w:pPr>
        <w:spacing w:after="0" w:line="260" w:lineRule="atLeast"/>
        <w:rPr>
          <w:rFonts w:cs="Arial"/>
        </w:rPr>
      </w:pPr>
    </w:p>
    <w:p w:rsidR="00D57DE7" w:rsidRDefault="00D57DE7" w:rsidP="00D57DE7">
      <w:pPr>
        <w:spacing w:after="0" w:line="260" w:lineRule="atLeast"/>
        <w:rPr>
          <w:rFonts w:cs="Arial"/>
          <w:u w:val="single"/>
        </w:rPr>
      </w:pPr>
      <w:r>
        <w:rPr>
          <w:rFonts w:cs="Arial"/>
          <w:u w:val="single"/>
        </w:rPr>
        <w:t xml:space="preserve">K 3. členu  </w:t>
      </w:r>
    </w:p>
    <w:p w:rsidR="00D57DE7" w:rsidRPr="009961F4" w:rsidRDefault="009961F4" w:rsidP="00D57DE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left"/>
        <w:rPr>
          <w:rFonts w:cs="Arial"/>
        </w:rPr>
      </w:pPr>
      <w:r>
        <w:rPr>
          <w:rFonts w:cs="Arial"/>
        </w:rPr>
        <w:t>Končna določba določa začetek veljavnosti pravilnika.</w:t>
      </w:r>
    </w:p>
    <w:sectPr w:rsidR="00D57DE7" w:rsidRPr="00996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F38495E"/>
    <w:lvl w:ilvl="0">
      <w:numFmt w:val="bullet"/>
      <w:lvlText w:val="*"/>
      <w:lvlJc w:val="left"/>
    </w:lvl>
  </w:abstractNum>
  <w:abstractNum w:abstractNumId="1">
    <w:nsid w:val="258349A5"/>
    <w:multiLevelType w:val="hybridMultilevel"/>
    <w:tmpl w:val="94C6FFBE"/>
    <w:lvl w:ilvl="0" w:tplc="EB1C271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E6D3AF7"/>
    <w:multiLevelType w:val="hybridMultilevel"/>
    <w:tmpl w:val="3C725C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B875CD1"/>
    <w:multiLevelType w:val="hybridMultilevel"/>
    <w:tmpl w:val="208CEDAE"/>
    <w:lvl w:ilvl="0" w:tplc="E63C503A">
      <w:start w:val="2"/>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nsid w:val="456B5CEA"/>
    <w:multiLevelType w:val="hybridMultilevel"/>
    <w:tmpl w:val="5310E50E"/>
    <w:lvl w:ilvl="0" w:tplc="5002B138">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23D2C25"/>
    <w:multiLevelType w:val="multilevel"/>
    <w:tmpl w:val="7CB6C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B05B0B"/>
    <w:multiLevelType w:val="hybridMultilevel"/>
    <w:tmpl w:val="1A7A23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8DA7E6B"/>
    <w:multiLevelType w:val="hybridMultilevel"/>
    <w:tmpl w:val="C242EE64"/>
    <w:lvl w:ilvl="0" w:tplc="1572095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4BA64FF"/>
    <w:multiLevelType w:val="multilevel"/>
    <w:tmpl w:val="89AE6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2"/>
  </w:num>
  <w:num w:numId="4">
    <w:abstractNumId w:val="6"/>
  </w:num>
  <w:num w:numId="5">
    <w:abstractNumId w:val="1"/>
  </w:num>
  <w:num w:numId="6">
    <w:abstractNumId w:val="4"/>
  </w:num>
  <w:num w:numId="7">
    <w:abstractNumId w:val="7"/>
  </w:num>
  <w:num w:numId="8">
    <w:abstractNumId w:val="3"/>
  </w:num>
  <w:num w:numId="9">
    <w:abstractNumId w:val="0"/>
    <w:lvlOverride w:ilvl="0">
      <w:lvl w:ilvl="0">
        <w:numFmt w:val="bullet"/>
        <w:lvlText w:val="o"/>
        <w:legacy w:legacy="1" w:legacySpace="0" w:legacyIndent="0"/>
        <w:lvlJc w:val="left"/>
        <w:rPr>
          <w:rFonts w:ascii="Courier" w:hAnsi="Courie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90"/>
    <w:rsid w:val="00034FB3"/>
    <w:rsid w:val="000F7165"/>
    <w:rsid w:val="00216ACB"/>
    <w:rsid w:val="003725F9"/>
    <w:rsid w:val="00373923"/>
    <w:rsid w:val="004E1A4D"/>
    <w:rsid w:val="00526D30"/>
    <w:rsid w:val="0055573A"/>
    <w:rsid w:val="005F246C"/>
    <w:rsid w:val="00683235"/>
    <w:rsid w:val="008863B9"/>
    <w:rsid w:val="00916BB8"/>
    <w:rsid w:val="00920063"/>
    <w:rsid w:val="00952353"/>
    <w:rsid w:val="009961F4"/>
    <w:rsid w:val="009B5E3D"/>
    <w:rsid w:val="00A64B26"/>
    <w:rsid w:val="00A6714D"/>
    <w:rsid w:val="00B43B4B"/>
    <w:rsid w:val="00C77C3A"/>
    <w:rsid w:val="00C96A90"/>
    <w:rsid w:val="00CF1BCC"/>
    <w:rsid w:val="00D11B6D"/>
    <w:rsid w:val="00D57DE7"/>
    <w:rsid w:val="00E31BBF"/>
    <w:rsid w:val="00FB48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7DE7"/>
    <w:pPr>
      <w:spacing w:line="240" w:lineRule="auto"/>
      <w:jc w:val="both"/>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96A90"/>
    <w:rPr>
      <w:strike w:val="0"/>
      <w:dstrike w:val="0"/>
      <w:color w:val="337AB7"/>
      <w:u w:val="none"/>
      <w:effect w:val="none"/>
      <w:shd w:val="clear" w:color="auto" w:fill="auto"/>
    </w:rPr>
  </w:style>
  <w:style w:type="paragraph" w:styleId="Besedilooblaka">
    <w:name w:val="Balloon Text"/>
    <w:basedOn w:val="Navaden"/>
    <w:link w:val="BesedilooblakaZnak"/>
    <w:uiPriority w:val="99"/>
    <w:semiHidden/>
    <w:unhideWhenUsed/>
    <w:rsid w:val="00C96A9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6A90"/>
    <w:rPr>
      <w:rFonts w:ascii="Tahoma" w:hAnsi="Tahoma" w:cs="Tahoma"/>
      <w:sz w:val="16"/>
      <w:szCs w:val="16"/>
    </w:rPr>
  </w:style>
  <w:style w:type="paragraph" w:styleId="Odstavekseznama">
    <w:name w:val="List Paragraph"/>
    <w:basedOn w:val="Navaden"/>
    <w:uiPriority w:val="34"/>
    <w:qFormat/>
    <w:rsid w:val="005F246C"/>
    <w:pPr>
      <w:ind w:left="720"/>
      <w:contextualSpacing/>
    </w:pPr>
  </w:style>
  <w:style w:type="paragraph" w:customStyle="1" w:styleId="odstavek1">
    <w:name w:val="odstavek1"/>
    <w:basedOn w:val="Navaden"/>
    <w:rsid w:val="000F7165"/>
    <w:pPr>
      <w:spacing w:before="240" w:after="0"/>
      <w:ind w:firstLine="1021"/>
    </w:pPr>
    <w:rPr>
      <w:rFonts w:eastAsia="Times New Roman" w:cs="Arial"/>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7DE7"/>
    <w:pPr>
      <w:spacing w:line="240" w:lineRule="auto"/>
      <w:jc w:val="both"/>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96A90"/>
    <w:rPr>
      <w:strike w:val="0"/>
      <w:dstrike w:val="0"/>
      <w:color w:val="337AB7"/>
      <w:u w:val="none"/>
      <w:effect w:val="none"/>
      <w:shd w:val="clear" w:color="auto" w:fill="auto"/>
    </w:rPr>
  </w:style>
  <w:style w:type="paragraph" w:styleId="Besedilooblaka">
    <w:name w:val="Balloon Text"/>
    <w:basedOn w:val="Navaden"/>
    <w:link w:val="BesedilooblakaZnak"/>
    <w:uiPriority w:val="99"/>
    <w:semiHidden/>
    <w:unhideWhenUsed/>
    <w:rsid w:val="00C96A9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6A90"/>
    <w:rPr>
      <w:rFonts w:ascii="Tahoma" w:hAnsi="Tahoma" w:cs="Tahoma"/>
      <w:sz w:val="16"/>
      <w:szCs w:val="16"/>
    </w:rPr>
  </w:style>
  <w:style w:type="paragraph" w:styleId="Odstavekseznama">
    <w:name w:val="List Paragraph"/>
    <w:basedOn w:val="Navaden"/>
    <w:uiPriority w:val="34"/>
    <w:qFormat/>
    <w:rsid w:val="005F246C"/>
    <w:pPr>
      <w:ind w:left="720"/>
      <w:contextualSpacing/>
    </w:pPr>
  </w:style>
  <w:style w:type="paragraph" w:customStyle="1" w:styleId="odstavek1">
    <w:name w:val="odstavek1"/>
    <w:basedOn w:val="Navaden"/>
    <w:rsid w:val="000F7165"/>
    <w:pPr>
      <w:spacing w:before="240" w:after="0"/>
      <w:ind w:firstLine="1021"/>
    </w:pPr>
    <w:rPr>
      <w:rFonts w:eastAsia="Times New Roman"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15647">
      <w:bodyDiv w:val="1"/>
      <w:marLeft w:val="0"/>
      <w:marRight w:val="0"/>
      <w:marTop w:val="0"/>
      <w:marBottom w:val="0"/>
      <w:divBdr>
        <w:top w:val="none" w:sz="0" w:space="0" w:color="auto"/>
        <w:left w:val="none" w:sz="0" w:space="0" w:color="auto"/>
        <w:bottom w:val="none" w:sz="0" w:space="0" w:color="auto"/>
        <w:right w:val="none" w:sz="0" w:space="0" w:color="auto"/>
      </w:divBdr>
      <w:divsChild>
        <w:div w:id="1071076219">
          <w:marLeft w:val="0"/>
          <w:marRight w:val="0"/>
          <w:marTop w:val="0"/>
          <w:marBottom w:val="0"/>
          <w:divBdr>
            <w:top w:val="none" w:sz="0" w:space="0" w:color="auto"/>
            <w:left w:val="none" w:sz="0" w:space="0" w:color="auto"/>
            <w:bottom w:val="none" w:sz="0" w:space="0" w:color="auto"/>
            <w:right w:val="none" w:sz="0" w:space="0" w:color="auto"/>
          </w:divBdr>
          <w:divsChild>
            <w:div w:id="44570587">
              <w:marLeft w:val="0"/>
              <w:marRight w:val="0"/>
              <w:marTop w:val="0"/>
              <w:marBottom w:val="0"/>
              <w:divBdr>
                <w:top w:val="none" w:sz="0" w:space="0" w:color="auto"/>
                <w:left w:val="none" w:sz="0" w:space="0" w:color="auto"/>
                <w:bottom w:val="none" w:sz="0" w:space="0" w:color="auto"/>
                <w:right w:val="none" w:sz="0" w:space="0" w:color="auto"/>
              </w:divBdr>
              <w:divsChild>
                <w:div w:id="564491923">
                  <w:marLeft w:val="0"/>
                  <w:marRight w:val="0"/>
                  <w:marTop w:val="0"/>
                  <w:marBottom w:val="0"/>
                  <w:divBdr>
                    <w:top w:val="none" w:sz="0" w:space="0" w:color="auto"/>
                    <w:left w:val="none" w:sz="0" w:space="0" w:color="auto"/>
                    <w:bottom w:val="none" w:sz="0" w:space="0" w:color="auto"/>
                    <w:right w:val="none" w:sz="0" w:space="0" w:color="auto"/>
                  </w:divBdr>
                  <w:divsChild>
                    <w:div w:id="822938058">
                      <w:marLeft w:val="0"/>
                      <w:marRight w:val="0"/>
                      <w:marTop w:val="0"/>
                      <w:marBottom w:val="0"/>
                      <w:divBdr>
                        <w:top w:val="none" w:sz="0" w:space="0" w:color="auto"/>
                        <w:left w:val="none" w:sz="0" w:space="0" w:color="auto"/>
                        <w:bottom w:val="none" w:sz="0" w:space="0" w:color="auto"/>
                        <w:right w:val="none" w:sz="0" w:space="0" w:color="auto"/>
                      </w:divBdr>
                      <w:divsChild>
                        <w:div w:id="311373972">
                          <w:marLeft w:val="0"/>
                          <w:marRight w:val="0"/>
                          <w:marTop w:val="0"/>
                          <w:marBottom w:val="0"/>
                          <w:divBdr>
                            <w:top w:val="none" w:sz="0" w:space="0" w:color="auto"/>
                            <w:left w:val="none" w:sz="0" w:space="0" w:color="auto"/>
                            <w:bottom w:val="none" w:sz="0" w:space="0" w:color="auto"/>
                            <w:right w:val="none" w:sz="0" w:space="0" w:color="auto"/>
                          </w:divBdr>
                          <w:divsChild>
                            <w:div w:id="1712459167">
                              <w:marLeft w:val="0"/>
                              <w:marRight w:val="0"/>
                              <w:marTop w:val="0"/>
                              <w:marBottom w:val="0"/>
                              <w:divBdr>
                                <w:top w:val="none" w:sz="0" w:space="0" w:color="auto"/>
                                <w:left w:val="none" w:sz="0" w:space="0" w:color="auto"/>
                                <w:bottom w:val="none" w:sz="0" w:space="0" w:color="auto"/>
                                <w:right w:val="none" w:sz="0" w:space="0" w:color="auto"/>
                              </w:divBdr>
                              <w:divsChild>
                                <w:div w:id="768087024">
                                  <w:marLeft w:val="0"/>
                                  <w:marRight w:val="0"/>
                                  <w:marTop w:val="0"/>
                                  <w:marBottom w:val="0"/>
                                  <w:divBdr>
                                    <w:top w:val="none" w:sz="0" w:space="0" w:color="auto"/>
                                    <w:left w:val="none" w:sz="0" w:space="0" w:color="auto"/>
                                    <w:bottom w:val="none" w:sz="0" w:space="0" w:color="auto"/>
                                    <w:right w:val="none" w:sz="0" w:space="0" w:color="auto"/>
                                  </w:divBdr>
                                  <w:divsChild>
                                    <w:div w:id="763723529">
                                      <w:marLeft w:val="0"/>
                                      <w:marRight w:val="0"/>
                                      <w:marTop w:val="0"/>
                                      <w:marBottom w:val="0"/>
                                      <w:divBdr>
                                        <w:top w:val="none" w:sz="0" w:space="0" w:color="auto"/>
                                        <w:left w:val="none" w:sz="0" w:space="0" w:color="auto"/>
                                        <w:bottom w:val="none" w:sz="0" w:space="0" w:color="auto"/>
                                        <w:right w:val="none" w:sz="0" w:space="0" w:color="auto"/>
                                      </w:divBdr>
                                      <w:divsChild>
                                        <w:div w:id="638417159">
                                          <w:marLeft w:val="0"/>
                                          <w:marRight w:val="0"/>
                                          <w:marTop w:val="0"/>
                                          <w:marBottom w:val="0"/>
                                          <w:divBdr>
                                            <w:top w:val="none" w:sz="0" w:space="0" w:color="auto"/>
                                            <w:left w:val="none" w:sz="0" w:space="0" w:color="auto"/>
                                            <w:bottom w:val="none" w:sz="0" w:space="0" w:color="auto"/>
                                            <w:right w:val="none" w:sz="0" w:space="0" w:color="auto"/>
                                          </w:divBdr>
                                          <w:divsChild>
                                            <w:div w:id="1804541735">
                                              <w:marLeft w:val="0"/>
                                              <w:marRight w:val="0"/>
                                              <w:marTop w:val="0"/>
                                              <w:marBottom w:val="0"/>
                                              <w:divBdr>
                                                <w:top w:val="none" w:sz="0" w:space="0" w:color="auto"/>
                                                <w:left w:val="none" w:sz="0" w:space="0" w:color="auto"/>
                                                <w:bottom w:val="none" w:sz="0" w:space="0" w:color="auto"/>
                                                <w:right w:val="none" w:sz="0" w:space="0" w:color="auto"/>
                                              </w:divBdr>
                                              <w:divsChild>
                                                <w:div w:id="1187451064">
                                                  <w:marLeft w:val="0"/>
                                                  <w:marRight w:val="0"/>
                                                  <w:marTop w:val="0"/>
                                                  <w:marBottom w:val="0"/>
                                                  <w:divBdr>
                                                    <w:top w:val="none" w:sz="0" w:space="0" w:color="auto"/>
                                                    <w:left w:val="none" w:sz="0" w:space="0" w:color="auto"/>
                                                    <w:bottom w:val="none" w:sz="0" w:space="0" w:color="auto"/>
                                                    <w:right w:val="none" w:sz="0" w:space="0" w:color="auto"/>
                                                  </w:divBdr>
                                                  <w:divsChild>
                                                    <w:div w:id="1132904">
                                                      <w:marLeft w:val="0"/>
                                                      <w:marRight w:val="0"/>
                                                      <w:marTop w:val="0"/>
                                                      <w:marBottom w:val="0"/>
                                                      <w:divBdr>
                                                        <w:top w:val="none" w:sz="0" w:space="0" w:color="auto"/>
                                                        <w:left w:val="none" w:sz="0" w:space="0" w:color="auto"/>
                                                        <w:bottom w:val="none" w:sz="0" w:space="0" w:color="auto"/>
                                                        <w:right w:val="none" w:sz="0" w:space="0" w:color="auto"/>
                                                      </w:divBdr>
                                                      <w:divsChild>
                                                        <w:div w:id="802846862">
                                                          <w:marLeft w:val="0"/>
                                                          <w:marRight w:val="0"/>
                                                          <w:marTop w:val="0"/>
                                                          <w:marBottom w:val="0"/>
                                                          <w:divBdr>
                                                            <w:top w:val="none" w:sz="0" w:space="0" w:color="auto"/>
                                                            <w:left w:val="none" w:sz="0" w:space="0" w:color="auto"/>
                                                            <w:bottom w:val="none" w:sz="0" w:space="0" w:color="auto"/>
                                                            <w:right w:val="none" w:sz="0" w:space="0" w:color="auto"/>
                                                          </w:divBdr>
                                                          <w:divsChild>
                                                            <w:div w:id="775557733">
                                                              <w:marLeft w:val="0"/>
                                                              <w:marRight w:val="0"/>
                                                              <w:marTop w:val="0"/>
                                                              <w:marBottom w:val="0"/>
                                                              <w:divBdr>
                                                                <w:top w:val="none" w:sz="0" w:space="0" w:color="auto"/>
                                                                <w:left w:val="none" w:sz="0" w:space="0" w:color="auto"/>
                                                                <w:bottom w:val="none" w:sz="0" w:space="0" w:color="auto"/>
                                                                <w:right w:val="none" w:sz="0" w:space="0" w:color="auto"/>
                                                              </w:divBdr>
                                                              <w:divsChild>
                                                                <w:div w:id="2037191339">
                                                                  <w:marLeft w:val="0"/>
                                                                  <w:marRight w:val="0"/>
                                                                  <w:marTop w:val="0"/>
                                                                  <w:marBottom w:val="0"/>
                                                                  <w:divBdr>
                                                                    <w:top w:val="none" w:sz="0" w:space="0" w:color="auto"/>
                                                                    <w:left w:val="none" w:sz="0" w:space="0" w:color="auto"/>
                                                                    <w:bottom w:val="none" w:sz="0" w:space="0" w:color="auto"/>
                                                                    <w:right w:val="none" w:sz="0" w:space="0" w:color="auto"/>
                                                                  </w:divBdr>
                                                                  <w:divsChild>
                                                                    <w:div w:id="2132360550">
                                                                      <w:marLeft w:val="0"/>
                                                                      <w:marRight w:val="0"/>
                                                                      <w:marTop w:val="0"/>
                                                                      <w:marBottom w:val="0"/>
                                                                      <w:divBdr>
                                                                        <w:top w:val="none" w:sz="0" w:space="0" w:color="auto"/>
                                                                        <w:left w:val="none" w:sz="0" w:space="0" w:color="auto"/>
                                                                        <w:bottom w:val="none" w:sz="0" w:space="0" w:color="auto"/>
                                                                        <w:right w:val="none" w:sz="0" w:space="0" w:color="auto"/>
                                                                      </w:divBdr>
                                                                      <w:divsChild>
                                                                        <w:div w:id="339821192">
                                                                          <w:marLeft w:val="0"/>
                                                                          <w:marRight w:val="0"/>
                                                                          <w:marTop w:val="0"/>
                                                                          <w:marBottom w:val="0"/>
                                                                          <w:divBdr>
                                                                            <w:top w:val="none" w:sz="0" w:space="0" w:color="auto"/>
                                                                            <w:left w:val="none" w:sz="0" w:space="0" w:color="auto"/>
                                                                            <w:bottom w:val="none" w:sz="0" w:space="0" w:color="auto"/>
                                                                            <w:right w:val="none" w:sz="0" w:space="0" w:color="auto"/>
                                                                          </w:divBdr>
                                                                          <w:divsChild>
                                                                            <w:div w:id="1657344919">
                                                                              <w:marLeft w:val="0"/>
                                                                              <w:marRight w:val="0"/>
                                                                              <w:marTop w:val="0"/>
                                                                              <w:marBottom w:val="0"/>
                                                                              <w:divBdr>
                                                                                <w:top w:val="none" w:sz="0" w:space="0" w:color="auto"/>
                                                                                <w:left w:val="none" w:sz="0" w:space="0" w:color="auto"/>
                                                                                <w:bottom w:val="none" w:sz="0" w:space="0" w:color="auto"/>
                                                                                <w:right w:val="none" w:sz="0" w:space="0" w:color="auto"/>
                                                                              </w:divBdr>
                                                                              <w:divsChild>
                                                                                <w:div w:id="2095322109">
                                                                                  <w:marLeft w:val="0"/>
                                                                                  <w:marRight w:val="0"/>
                                                                                  <w:marTop w:val="0"/>
                                                                                  <w:marBottom w:val="0"/>
                                                                                  <w:divBdr>
                                                                                    <w:top w:val="none" w:sz="0" w:space="0" w:color="auto"/>
                                                                                    <w:left w:val="none" w:sz="0" w:space="0" w:color="auto"/>
                                                                                    <w:bottom w:val="none" w:sz="0" w:space="0" w:color="auto"/>
                                                                                    <w:right w:val="none" w:sz="0" w:space="0" w:color="auto"/>
                                                                                  </w:divBdr>
                                                                                  <w:divsChild>
                                                                                    <w:div w:id="1016542048">
                                                                                      <w:marLeft w:val="0"/>
                                                                                      <w:marRight w:val="0"/>
                                                                                      <w:marTop w:val="0"/>
                                                                                      <w:marBottom w:val="0"/>
                                                                                      <w:divBdr>
                                                                                        <w:top w:val="none" w:sz="0" w:space="0" w:color="auto"/>
                                                                                        <w:left w:val="none" w:sz="0" w:space="0" w:color="auto"/>
                                                                                        <w:bottom w:val="none" w:sz="0" w:space="0" w:color="auto"/>
                                                                                        <w:right w:val="none" w:sz="0" w:space="0" w:color="auto"/>
                                                                                      </w:divBdr>
                                                                                      <w:divsChild>
                                                                                        <w:div w:id="2099130690">
                                                                                          <w:marLeft w:val="0"/>
                                                                                          <w:marRight w:val="0"/>
                                                                                          <w:marTop w:val="0"/>
                                                                                          <w:marBottom w:val="0"/>
                                                                                          <w:divBdr>
                                                                                            <w:top w:val="none" w:sz="0" w:space="0" w:color="auto"/>
                                                                                            <w:left w:val="none" w:sz="0" w:space="0" w:color="auto"/>
                                                                                            <w:bottom w:val="none" w:sz="0" w:space="0" w:color="auto"/>
                                                                                            <w:right w:val="none" w:sz="0" w:space="0" w:color="auto"/>
                                                                                          </w:divBdr>
                                                                                          <w:divsChild>
                                                                                            <w:div w:id="741828365">
                                                                                              <w:marLeft w:val="0"/>
                                                                                              <w:marRight w:val="120"/>
                                                                                              <w:marTop w:val="0"/>
                                                                                              <w:marBottom w:val="150"/>
                                                                                              <w:divBdr>
                                                                                                <w:top w:val="single" w:sz="2" w:space="0" w:color="EFEFEF"/>
                                                                                                <w:left w:val="single" w:sz="6" w:space="0" w:color="EFEFEF"/>
                                                                                                <w:bottom w:val="single" w:sz="6" w:space="0" w:color="E2E2E2"/>
                                                                                                <w:right w:val="single" w:sz="6" w:space="0" w:color="EFEFEF"/>
                                                                                              </w:divBdr>
                                                                                              <w:divsChild>
                                                                                                <w:div w:id="691339332">
                                                                                                  <w:marLeft w:val="0"/>
                                                                                                  <w:marRight w:val="0"/>
                                                                                                  <w:marTop w:val="0"/>
                                                                                                  <w:marBottom w:val="0"/>
                                                                                                  <w:divBdr>
                                                                                                    <w:top w:val="none" w:sz="0" w:space="0" w:color="auto"/>
                                                                                                    <w:left w:val="none" w:sz="0" w:space="0" w:color="auto"/>
                                                                                                    <w:bottom w:val="none" w:sz="0" w:space="0" w:color="auto"/>
                                                                                                    <w:right w:val="none" w:sz="0" w:space="0" w:color="auto"/>
                                                                                                  </w:divBdr>
                                                                                                  <w:divsChild>
                                                                                                    <w:div w:id="1044872172">
                                                                                                      <w:marLeft w:val="0"/>
                                                                                                      <w:marRight w:val="0"/>
                                                                                                      <w:marTop w:val="0"/>
                                                                                                      <w:marBottom w:val="0"/>
                                                                                                      <w:divBdr>
                                                                                                        <w:top w:val="none" w:sz="0" w:space="0" w:color="auto"/>
                                                                                                        <w:left w:val="none" w:sz="0" w:space="0" w:color="auto"/>
                                                                                                        <w:bottom w:val="none" w:sz="0" w:space="0" w:color="auto"/>
                                                                                                        <w:right w:val="none" w:sz="0" w:space="0" w:color="auto"/>
                                                                                                      </w:divBdr>
                                                                                                      <w:divsChild>
                                                                                                        <w:div w:id="1287850286">
                                                                                                          <w:marLeft w:val="0"/>
                                                                                                          <w:marRight w:val="0"/>
                                                                                                          <w:marTop w:val="0"/>
                                                                                                          <w:marBottom w:val="0"/>
                                                                                                          <w:divBdr>
                                                                                                            <w:top w:val="none" w:sz="0" w:space="0" w:color="auto"/>
                                                                                                            <w:left w:val="none" w:sz="0" w:space="0" w:color="auto"/>
                                                                                                            <w:bottom w:val="none" w:sz="0" w:space="0" w:color="auto"/>
                                                                                                            <w:right w:val="none" w:sz="0" w:space="0" w:color="auto"/>
                                                                                                          </w:divBdr>
                                                                                                          <w:divsChild>
                                                                                                            <w:div w:id="1345984259">
                                                                                                              <w:marLeft w:val="0"/>
                                                                                                              <w:marRight w:val="0"/>
                                                                                                              <w:marTop w:val="0"/>
                                                                                                              <w:marBottom w:val="0"/>
                                                                                                              <w:divBdr>
                                                                                                                <w:top w:val="none" w:sz="0" w:space="0" w:color="auto"/>
                                                                                                                <w:left w:val="none" w:sz="0" w:space="0" w:color="auto"/>
                                                                                                                <w:bottom w:val="none" w:sz="0" w:space="0" w:color="auto"/>
                                                                                                                <w:right w:val="none" w:sz="0" w:space="0" w:color="auto"/>
                                                                                                              </w:divBdr>
                                                                                                              <w:divsChild>
                                                                                                                <w:div w:id="1401101172">
                                                                                                                  <w:marLeft w:val="0"/>
                                                                                                                  <w:marRight w:val="0"/>
                                                                                                                  <w:marTop w:val="0"/>
                                                                                                                  <w:marBottom w:val="0"/>
                                                                                                                  <w:divBdr>
                                                                                                                    <w:top w:val="none" w:sz="0" w:space="4" w:color="auto"/>
                                                                                                                    <w:left w:val="none" w:sz="0" w:space="0" w:color="auto"/>
                                                                                                                    <w:bottom w:val="none" w:sz="0" w:space="4" w:color="auto"/>
                                                                                                                    <w:right w:val="none" w:sz="0" w:space="0" w:color="auto"/>
                                                                                                                  </w:divBdr>
                                                                                                                  <w:divsChild>
                                                                                                                    <w:div w:id="684133606">
                                                                                                                      <w:marLeft w:val="0"/>
                                                                                                                      <w:marRight w:val="0"/>
                                                                                                                      <w:marTop w:val="0"/>
                                                                                                                      <w:marBottom w:val="0"/>
                                                                                                                      <w:divBdr>
                                                                                                                        <w:top w:val="none" w:sz="0" w:space="0" w:color="auto"/>
                                                                                                                        <w:left w:val="none" w:sz="0" w:space="0" w:color="auto"/>
                                                                                                                        <w:bottom w:val="none" w:sz="0" w:space="0" w:color="auto"/>
                                                                                                                        <w:right w:val="none" w:sz="0" w:space="0" w:color="auto"/>
                                                                                                                      </w:divBdr>
                                                                                                                      <w:divsChild>
                                                                                                                        <w:div w:id="1224104677">
                                                                                                                          <w:marLeft w:val="225"/>
                                                                                                                          <w:marRight w:val="225"/>
                                                                                                                          <w:marTop w:val="75"/>
                                                                                                                          <w:marBottom w:val="75"/>
                                                                                                                          <w:divBdr>
                                                                                                                            <w:top w:val="none" w:sz="0" w:space="0" w:color="auto"/>
                                                                                                                            <w:left w:val="none" w:sz="0" w:space="0" w:color="auto"/>
                                                                                                                            <w:bottom w:val="none" w:sz="0" w:space="0" w:color="auto"/>
                                                                                                                            <w:right w:val="none" w:sz="0" w:space="0" w:color="auto"/>
                                                                                                                          </w:divBdr>
                                                                                                                          <w:divsChild>
                                                                                                                            <w:div w:id="1147941787">
                                                                                                                              <w:marLeft w:val="0"/>
                                                                                                                              <w:marRight w:val="0"/>
                                                                                                                              <w:marTop w:val="0"/>
                                                                                                                              <w:marBottom w:val="0"/>
                                                                                                                              <w:divBdr>
                                                                                                                                <w:top w:val="single" w:sz="6" w:space="0" w:color="auto"/>
                                                                                                                                <w:left w:val="single" w:sz="6" w:space="0" w:color="auto"/>
                                                                                                                                <w:bottom w:val="single" w:sz="6" w:space="0" w:color="auto"/>
                                                                                                                                <w:right w:val="single" w:sz="6" w:space="0" w:color="auto"/>
                                                                                                                              </w:divBdr>
                                                                                                                              <w:divsChild>
                                                                                                                                <w:div w:id="1612400673">
                                                                                                                                  <w:marLeft w:val="0"/>
                                                                                                                                  <w:marRight w:val="0"/>
                                                                                                                                  <w:marTop w:val="0"/>
                                                                                                                                  <w:marBottom w:val="0"/>
                                                                                                                                  <w:divBdr>
                                                                                                                                    <w:top w:val="none" w:sz="0" w:space="0" w:color="auto"/>
                                                                                                                                    <w:left w:val="none" w:sz="0" w:space="0" w:color="auto"/>
                                                                                                                                    <w:bottom w:val="none" w:sz="0" w:space="0" w:color="auto"/>
                                                                                                                                    <w:right w:val="none" w:sz="0" w:space="0" w:color="auto"/>
                                                                                                                                  </w:divBdr>
                                                                                                                                  <w:divsChild>
                                                                                                                                    <w:div w:id="2128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870111">
      <w:bodyDiv w:val="1"/>
      <w:marLeft w:val="0"/>
      <w:marRight w:val="0"/>
      <w:marTop w:val="0"/>
      <w:marBottom w:val="0"/>
      <w:divBdr>
        <w:top w:val="none" w:sz="0" w:space="0" w:color="auto"/>
        <w:left w:val="none" w:sz="0" w:space="0" w:color="auto"/>
        <w:bottom w:val="none" w:sz="0" w:space="0" w:color="auto"/>
        <w:right w:val="none" w:sz="0" w:space="0" w:color="auto"/>
      </w:divBdr>
    </w:div>
    <w:div w:id="1618944981">
      <w:bodyDiv w:val="1"/>
      <w:marLeft w:val="0"/>
      <w:marRight w:val="0"/>
      <w:marTop w:val="0"/>
      <w:marBottom w:val="0"/>
      <w:divBdr>
        <w:top w:val="none" w:sz="0" w:space="0" w:color="auto"/>
        <w:left w:val="none" w:sz="0" w:space="0" w:color="auto"/>
        <w:bottom w:val="none" w:sz="0" w:space="0" w:color="auto"/>
        <w:right w:val="none" w:sz="0" w:space="0" w:color="auto"/>
      </w:divBdr>
      <w:divsChild>
        <w:div w:id="2088915165">
          <w:marLeft w:val="0"/>
          <w:marRight w:val="0"/>
          <w:marTop w:val="0"/>
          <w:marBottom w:val="0"/>
          <w:divBdr>
            <w:top w:val="none" w:sz="0" w:space="0" w:color="auto"/>
            <w:left w:val="none" w:sz="0" w:space="0" w:color="auto"/>
            <w:bottom w:val="none" w:sz="0" w:space="0" w:color="auto"/>
            <w:right w:val="none" w:sz="0" w:space="0" w:color="auto"/>
          </w:divBdr>
          <w:divsChild>
            <w:div w:id="670570291">
              <w:marLeft w:val="0"/>
              <w:marRight w:val="0"/>
              <w:marTop w:val="0"/>
              <w:marBottom w:val="0"/>
              <w:divBdr>
                <w:top w:val="none" w:sz="0" w:space="0" w:color="auto"/>
                <w:left w:val="none" w:sz="0" w:space="0" w:color="auto"/>
                <w:bottom w:val="none" w:sz="0" w:space="0" w:color="auto"/>
                <w:right w:val="none" w:sz="0" w:space="0" w:color="auto"/>
              </w:divBdr>
              <w:divsChild>
                <w:div w:id="145442675">
                  <w:marLeft w:val="-225"/>
                  <w:marRight w:val="-225"/>
                  <w:marTop w:val="0"/>
                  <w:marBottom w:val="0"/>
                  <w:divBdr>
                    <w:top w:val="none" w:sz="0" w:space="0" w:color="auto"/>
                    <w:left w:val="none" w:sz="0" w:space="0" w:color="auto"/>
                    <w:bottom w:val="none" w:sz="0" w:space="0" w:color="auto"/>
                    <w:right w:val="none" w:sz="0" w:space="0" w:color="auto"/>
                  </w:divBdr>
                  <w:divsChild>
                    <w:div w:id="562568568">
                      <w:marLeft w:val="0"/>
                      <w:marRight w:val="0"/>
                      <w:marTop w:val="0"/>
                      <w:marBottom w:val="0"/>
                      <w:divBdr>
                        <w:top w:val="none" w:sz="0" w:space="0" w:color="auto"/>
                        <w:left w:val="none" w:sz="0" w:space="0" w:color="auto"/>
                        <w:bottom w:val="none" w:sz="0" w:space="0" w:color="auto"/>
                        <w:right w:val="none" w:sz="0" w:space="0" w:color="auto"/>
                      </w:divBdr>
                      <w:divsChild>
                        <w:div w:id="969242860">
                          <w:marLeft w:val="0"/>
                          <w:marRight w:val="0"/>
                          <w:marTop w:val="0"/>
                          <w:marBottom w:val="0"/>
                          <w:divBdr>
                            <w:top w:val="none" w:sz="0" w:space="0" w:color="auto"/>
                            <w:left w:val="none" w:sz="0" w:space="0" w:color="auto"/>
                            <w:bottom w:val="none" w:sz="0" w:space="0" w:color="auto"/>
                            <w:right w:val="none" w:sz="0" w:space="0" w:color="auto"/>
                          </w:divBdr>
                          <w:divsChild>
                            <w:div w:id="925769525">
                              <w:marLeft w:val="-225"/>
                              <w:marRight w:val="-225"/>
                              <w:marTop w:val="0"/>
                              <w:marBottom w:val="0"/>
                              <w:divBdr>
                                <w:top w:val="none" w:sz="0" w:space="0" w:color="auto"/>
                                <w:left w:val="none" w:sz="0" w:space="0" w:color="auto"/>
                                <w:bottom w:val="none" w:sz="0" w:space="0" w:color="auto"/>
                                <w:right w:val="none" w:sz="0" w:space="0" w:color="auto"/>
                              </w:divBdr>
                              <w:divsChild>
                                <w:div w:id="1717701707">
                                  <w:marLeft w:val="0"/>
                                  <w:marRight w:val="0"/>
                                  <w:marTop w:val="0"/>
                                  <w:marBottom w:val="0"/>
                                  <w:divBdr>
                                    <w:top w:val="none" w:sz="0" w:space="0" w:color="auto"/>
                                    <w:left w:val="none" w:sz="0" w:space="0" w:color="auto"/>
                                    <w:bottom w:val="none" w:sz="0" w:space="0" w:color="auto"/>
                                    <w:right w:val="none" w:sz="0" w:space="0" w:color="auto"/>
                                  </w:divBdr>
                                  <w:divsChild>
                                    <w:div w:id="1451507943">
                                      <w:marLeft w:val="0"/>
                                      <w:marRight w:val="0"/>
                                      <w:marTop w:val="0"/>
                                      <w:marBottom w:val="0"/>
                                      <w:divBdr>
                                        <w:top w:val="none" w:sz="0" w:space="0" w:color="auto"/>
                                        <w:left w:val="none" w:sz="0" w:space="0" w:color="auto"/>
                                        <w:bottom w:val="none" w:sz="0" w:space="0" w:color="auto"/>
                                        <w:right w:val="none" w:sz="0" w:space="0" w:color="auto"/>
                                      </w:divBdr>
                                      <w:divsChild>
                                        <w:div w:id="514618862">
                                          <w:marLeft w:val="0"/>
                                          <w:marRight w:val="0"/>
                                          <w:marTop w:val="240"/>
                                          <w:marBottom w:val="120"/>
                                          <w:divBdr>
                                            <w:top w:val="none" w:sz="0" w:space="0" w:color="auto"/>
                                            <w:left w:val="none" w:sz="0" w:space="0" w:color="auto"/>
                                            <w:bottom w:val="none" w:sz="0" w:space="0" w:color="auto"/>
                                            <w:right w:val="none" w:sz="0" w:space="0" w:color="auto"/>
                                          </w:divBdr>
                                        </w:div>
                                        <w:div w:id="2041542265">
                                          <w:marLeft w:val="0"/>
                                          <w:marRight w:val="0"/>
                                          <w:marTop w:val="240"/>
                                          <w:marBottom w:val="120"/>
                                          <w:divBdr>
                                            <w:top w:val="none" w:sz="0" w:space="0" w:color="auto"/>
                                            <w:left w:val="none" w:sz="0" w:space="0" w:color="auto"/>
                                            <w:bottom w:val="none" w:sz="0" w:space="0" w:color="auto"/>
                                            <w:right w:val="none" w:sz="0" w:space="0" w:color="auto"/>
                                          </w:divBdr>
                                        </w:div>
                                        <w:div w:id="47996568">
                                          <w:marLeft w:val="0"/>
                                          <w:marRight w:val="0"/>
                                          <w:marTop w:val="240"/>
                                          <w:marBottom w:val="120"/>
                                          <w:divBdr>
                                            <w:top w:val="none" w:sz="0" w:space="0" w:color="auto"/>
                                            <w:left w:val="none" w:sz="0" w:space="0" w:color="auto"/>
                                            <w:bottom w:val="none" w:sz="0" w:space="0" w:color="auto"/>
                                            <w:right w:val="none" w:sz="0" w:space="0" w:color="auto"/>
                                          </w:divBdr>
                                        </w:div>
                                        <w:div w:id="255215033">
                                          <w:marLeft w:val="0"/>
                                          <w:marRight w:val="0"/>
                                          <w:marTop w:val="240"/>
                                          <w:marBottom w:val="120"/>
                                          <w:divBdr>
                                            <w:top w:val="none" w:sz="0" w:space="0" w:color="auto"/>
                                            <w:left w:val="none" w:sz="0" w:space="0" w:color="auto"/>
                                            <w:bottom w:val="none" w:sz="0" w:space="0" w:color="auto"/>
                                            <w:right w:val="none" w:sz="0" w:space="0" w:color="auto"/>
                                          </w:divBdr>
                                        </w:div>
                                        <w:div w:id="1886600983">
                                          <w:marLeft w:val="0"/>
                                          <w:marRight w:val="0"/>
                                          <w:marTop w:val="240"/>
                                          <w:marBottom w:val="120"/>
                                          <w:divBdr>
                                            <w:top w:val="none" w:sz="0" w:space="0" w:color="auto"/>
                                            <w:left w:val="none" w:sz="0" w:space="0" w:color="auto"/>
                                            <w:bottom w:val="none" w:sz="0" w:space="0" w:color="auto"/>
                                            <w:right w:val="none" w:sz="0" w:space="0" w:color="auto"/>
                                          </w:divBdr>
                                        </w:div>
                                        <w:div w:id="1953396312">
                                          <w:marLeft w:val="0"/>
                                          <w:marRight w:val="0"/>
                                          <w:marTop w:val="240"/>
                                          <w:marBottom w:val="120"/>
                                          <w:divBdr>
                                            <w:top w:val="none" w:sz="0" w:space="0" w:color="auto"/>
                                            <w:left w:val="none" w:sz="0" w:space="0" w:color="auto"/>
                                            <w:bottom w:val="none" w:sz="0" w:space="0" w:color="auto"/>
                                            <w:right w:val="none" w:sz="0" w:space="0" w:color="auto"/>
                                          </w:divBdr>
                                        </w:div>
                                        <w:div w:id="1911577917">
                                          <w:marLeft w:val="0"/>
                                          <w:marRight w:val="0"/>
                                          <w:marTop w:val="240"/>
                                          <w:marBottom w:val="120"/>
                                          <w:divBdr>
                                            <w:top w:val="none" w:sz="0" w:space="0" w:color="auto"/>
                                            <w:left w:val="none" w:sz="0" w:space="0" w:color="auto"/>
                                            <w:bottom w:val="none" w:sz="0" w:space="0" w:color="auto"/>
                                            <w:right w:val="none" w:sz="0" w:space="0" w:color="auto"/>
                                          </w:divBdr>
                                        </w:div>
                                        <w:div w:id="562717191">
                                          <w:marLeft w:val="0"/>
                                          <w:marRight w:val="0"/>
                                          <w:marTop w:val="240"/>
                                          <w:marBottom w:val="120"/>
                                          <w:divBdr>
                                            <w:top w:val="none" w:sz="0" w:space="0" w:color="auto"/>
                                            <w:left w:val="none" w:sz="0" w:space="0" w:color="auto"/>
                                            <w:bottom w:val="none" w:sz="0" w:space="0" w:color="auto"/>
                                            <w:right w:val="none" w:sz="0" w:space="0" w:color="auto"/>
                                          </w:divBdr>
                                        </w:div>
                                        <w:div w:id="1587298289">
                                          <w:marLeft w:val="0"/>
                                          <w:marRight w:val="0"/>
                                          <w:marTop w:val="240"/>
                                          <w:marBottom w:val="120"/>
                                          <w:divBdr>
                                            <w:top w:val="none" w:sz="0" w:space="0" w:color="auto"/>
                                            <w:left w:val="none" w:sz="0" w:space="0" w:color="auto"/>
                                            <w:bottom w:val="none" w:sz="0" w:space="0" w:color="auto"/>
                                            <w:right w:val="none" w:sz="0" w:space="0" w:color="auto"/>
                                          </w:divBdr>
                                        </w:div>
                                        <w:div w:id="501773609">
                                          <w:marLeft w:val="0"/>
                                          <w:marRight w:val="0"/>
                                          <w:marTop w:val="240"/>
                                          <w:marBottom w:val="120"/>
                                          <w:divBdr>
                                            <w:top w:val="none" w:sz="0" w:space="0" w:color="auto"/>
                                            <w:left w:val="none" w:sz="0" w:space="0" w:color="auto"/>
                                            <w:bottom w:val="none" w:sz="0" w:space="0" w:color="auto"/>
                                            <w:right w:val="none" w:sz="0" w:space="0" w:color="auto"/>
                                          </w:divBdr>
                                        </w:div>
                                        <w:div w:id="1056398029">
                                          <w:marLeft w:val="0"/>
                                          <w:marRight w:val="0"/>
                                          <w:marTop w:val="240"/>
                                          <w:marBottom w:val="120"/>
                                          <w:divBdr>
                                            <w:top w:val="none" w:sz="0" w:space="0" w:color="auto"/>
                                            <w:left w:val="none" w:sz="0" w:space="0" w:color="auto"/>
                                            <w:bottom w:val="none" w:sz="0" w:space="0" w:color="auto"/>
                                            <w:right w:val="none" w:sz="0" w:space="0" w:color="auto"/>
                                          </w:divBdr>
                                        </w:div>
                                        <w:div w:id="261499379">
                                          <w:marLeft w:val="0"/>
                                          <w:marRight w:val="0"/>
                                          <w:marTop w:val="240"/>
                                          <w:marBottom w:val="120"/>
                                          <w:divBdr>
                                            <w:top w:val="none" w:sz="0" w:space="0" w:color="auto"/>
                                            <w:left w:val="none" w:sz="0" w:space="0" w:color="auto"/>
                                            <w:bottom w:val="none" w:sz="0" w:space="0" w:color="auto"/>
                                            <w:right w:val="none" w:sz="0" w:space="0" w:color="auto"/>
                                          </w:divBdr>
                                        </w:div>
                                        <w:div w:id="1829513182">
                                          <w:marLeft w:val="0"/>
                                          <w:marRight w:val="0"/>
                                          <w:marTop w:val="240"/>
                                          <w:marBottom w:val="120"/>
                                          <w:divBdr>
                                            <w:top w:val="none" w:sz="0" w:space="0" w:color="auto"/>
                                            <w:left w:val="none" w:sz="0" w:space="0" w:color="auto"/>
                                            <w:bottom w:val="none" w:sz="0" w:space="0" w:color="auto"/>
                                            <w:right w:val="none" w:sz="0" w:space="0" w:color="auto"/>
                                          </w:divBdr>
                                        </w:div>
                                        <w:div w:id="1953630131">
                                          <w:marLeft w:val="0"/>
                                          <w:marRight w:val="0"/>
                                          <w:marTop w:val="240"/>
                                          <w:marBottom w:val="120"/>
                                          <w:divBdr>
                                            <w:top w:val="none" w:sz="0" w:space="0" w:color="auto"/>
                                            <w:left w:val="none" w:sz="0" w:space="0" w:color="auto"/>
                                            <w:bottom w:val="none" w:sz="0" w:space="0" w:color="auto"/>
                                            <w:right w:val="none" w:sz="0" w:space="0" w:color="auto"/>
                                          </w:divBdr>
                                        </w:div>
                                        <w:div w:id="1904631850">
                                          <w:marLeft w:val="0"/>
                                          <w:marRight w:val="0"/>
                                          <w:marTop w:val="240"/>
                                          <w:marBottom w:val="120"/>
                                          <w:divBdr>
                                            <w:top w:val="none" w:sz="0" w:space="0" w:color="auto"/>
                                            <w:left w:val="none" w:sz="0" w:space="0" w:color="auto"/>
                                            <w:bottom w:val="none" w:sz="0" w:space="0" w:color="auto"/>
                                            <w:right w:val="none" w:sz="0" w:space="0" w:color="auto"/>
                                          </w:divBdr>
                                        </w:div>
                                        <w:div w:id="1239756186">
                                          <w:marLeft w:val="0"/>
                                          <w:marRight w:val="0"/>
                                          <w:marTop w:val="240"/>
                                          <w:marBottom w:val="120"/>
                                          <w:divBdr>
                                            <w:top w:val="none" w:sz="0" w:space="0" w:color="auto"/>
                                            <w:left w:val="none" w:sz="0" w:space="0" w:color="auto"/>
                                            <w:bottom w:val="none" w:sz="0" w:space="0" w:color="auto"/>
                                            <w:right w:val="none" w:sz="0" w:space="0" w:color="auto"/>
                                          </w:divBdr>
                                        </w:div>
                                        <w:div w:id="91365150">
                                          <w:marLeft w:val="0"/>
                                          <w:marRight w:val="0"/>
                                          <w:marTop w:val="240"/>
                                          <w:marBottom w:val="120"/>
                                          <w:divBdr>
                                            <w:top w:val="none" w:sz="0" w:space="0" w:color="auto"/>
                                            <w:left w:val="none" w:sz="0" w:space="0" w:color="auto"/>
                                            <w:bottom w:val="none" w:sz="0" w:space="0" w:color="auto"/>
                                            <w:right w:val="none" w:sz="0" w:space="0" w:color="auto"/>
                                          </w:divBdr>
                                        </w:div>
                                        <w:div w:id="1304387384">
                                          <w:marLeft w:val="0"/>
                                          <w:marRight w:val="0"/>
                                          <w:marTop w:val="240"/>
                                          <w:marBottom w:val="120"/>
                                          <w:divBdr>
                                            <w:top w:val="none" w:sz="0" w:space="0" w:color="auto"/>
                                            <w:left w:val="none" w:sz="0" w:space="0" w:color="auto"/>
                                            <w:bottom w:val="none" w:sz="0" w:space="0" w:color="auto"/>
                                            <w:right w:val="none" w:sz="0" w:space="0" w:color="auto"/>
                                          </w:divBdr>
                                        </w:div>
                                        <w:div w:id="179709441">
                                          <w:marLeft w:val="0"/>
                                          <w:marRight w:val="0"/>
                                          <w:marTop w:val="240"/>
                                          <w:marBottom w:val="120"/>
                                          <w:divBdr>
                                            <w:top w:val="none" w:sz="0" w:space="0" w:color="auto"/>
                                            <w:left w:val="none" w:sz="0" w:space="0" w:color="auto"/>
                                            <w:bottom w:val="none" w:sz="0" w:space="0" w:color="auto"/>
                                            <w:right w:val="none" w:sz="0" w:space="0" w:color="auto"/>
                                          </w:divBdr>
                                        </w:div>
                                        <w:div w:id="356153506">
                                          <w:marLeft w:val="0"/>
                                          <w:marRight w:val="0"/>
                                          <w:marTop w:val="240"/>
                                          <w:marBottom w:val="120"/>
                                          <w:divBdr>
                                            <w:top w:val="none" w:sz="0" w:space="0" w:color="auto"/>
                                            <w:left w:val="none" w:sz="0" w:space="0" w:color="auto"/>
                                            <w:bottom w:val="none" w:sz="0" w:space="0" w:color="auto"/>
                                            <w:right w:val="none" w:sz="0" w:space="0" w:color="auto"/>
                                          </w:divBdr>
                                        </w:div>
                                        <w:div w:id="99689470">
                                          <w:marLeft w:val="0"/>
                                          <w:marRight w:val="0"/>
                                          <w:marTop w:val="240"/>
                                          <w:marBottom w:val="120"/>
                                          <w:divBdr>
                                            <w:top w:val="none" w:sz="0" w:space="0" w:color="auto"/>
                                            <w:left w:val="none" w:sz="0" w:space="0" w:color="auto"/>
                                            <w:bottom w:val="none" w:sz="0" w:space="0" w:color="auto"/>
                                            <w:right w:val="none" w:sz="0" w:space="0" w:color="auto"/>
                                          </w:divBdr>
                                        </w:div>
                                        <w:div w:id="1751388141">
                                          <w:marLeft w:val="0"/>
                                          <w:marRight w:val="0"/>
                                          <w:marTop w:val="240"/>
                                          <w:marBottom w:val="120"/>
                                          <w:divBdr>
                                            <w:top w:val="none" w:sz="0" w:space="0" w:color="auto"/>
                                            <w:left w:val="none" w:sz="0" w:space="0" w:color="auto"/>
                                            <w:bottom w:val="none" w:sz="0" w:space="0" w:color="auto"/>
                                            <w:right w:val="none" w:sz="0" w:space="0" w:color="auto"/>
                                          </w:divBdr>
                                        </w:div>
                                        <w:div w:id="2022661672">
                                          <w:marLeft w:val="0"/>
                                          <w:marRight w:val="0"/>
                                          <w:marTop w:val="240"/>
                                          <w:marBottom w:val="120"/>
                                          <w:divBdr>
                                            <w:top w:val="none" w:sz="0" w:space="0" w:color="auto"/>
                                            <w:left w:val="none" w:sz="0" w:space="0" w:color="auto"/>
                                            <w:bottom w:val="none" w:sz="0" w:space="0" w:color="auto"/>
                                            <w:right w:val="none" w:sz="0" w:space="0" w:color="auto"/>
                                          </w:divBdr>
                                        </w:div>
                                        <w:div w:id="1054962714">
                                          <w:marLeft w:val="0"/>
                                          <w:marRight w:val="0"/>
                                          <w:marTop w:val="240"/>
                                          <w:marBottom w:val="120"/>
                                          <w:divBdr>
                                            <w:top w:val="none" w:sz="0" w:space="0" w:color="auto"/>
                                            <w:left w:val="none" w:sz="0" w:space="0" w:color="auto"/>
                                            <w:bottom w:val="none" w:sz="0" w:space="0" w:color="auto"/>
                                            <w:right w:val="none" w:sz="0" w:space="0" w:color="auto"/>
                                          </w:divBdr>
                                        </w:div>
                                        <w:div w:id="1135567437">
                                          <w:marLeft w:val="0"/>
                                          <w:marRight w:val="0"/>
                                          <w:marTop w:val="240"/>
                                          <w:marBottom w:val="120"/>
                                          <w:divBdr>
                                            <w:top w:val="none" w:sz="0" w:space="0" w:color="auto"/>
                                            <w:left w:val="none" w:sz="0" w:space="0" w:color="auto"/>
                                            <w:bottom w:val="none" w:sz="0" w:space="0" w:color="auto"/>
                                            <w:right w:val="none" w:sz="0" w:space="0" w:color="auto"/>
                                          </w:divBdr>
                                        </w:div>
                                        <w:div w:id="1254631584">
                                          <w:marLeft w:val="0"/>
                                          <w:marRight w:val="0"/>
                                          <w:marTop w:val="240"/>
                                          <w:marBottom w:val="120"/>
                                          <w:divBdr>
                                            <w:top w:val="none" w:sz="0" w:space="0" w:color="auto"/>
                                            <w:left w:val="none" w:sz="0" w:space="0" w:color="auto"/>
                                            <w:bottom w:val="none" w:sz="0" w:space="0" w:color="auto"/>
                                            <w:right w:val="none" w:sz="0" w:space="0" w:color="auto"/>
                                          </w:divBdr>
                                        </w:div>
                                        <w:div w:id="297149053">
                                          <w:marLeft w:val="0"/>
                                          <w:marRight w:val="0"/>
                                          <w:marTop w:val="240"/>
                                          <w:marBottom w:val="120"/>
                                          <w:divBdr>
                                            <w:top w:val="none" w:sz="0" w:space="0" w:color="auto"/>
                                            <w:left w:val="none" w:sz="0" w:space="0" w:color="auto"/>
                                            <w:bottom w:val="none" w:sz="0" w:space="0" w:color="auto"/>
                                            <w:right w:val="none" w:sz="0" w:space="0" w:color="auto"/>
                                          </w:divBdr>
                                        </w:div>
                                        <w:div w:id="729305311">
                                          <w:marLeft w:val="0"/>
                                          <w:marRight w:val="0"/>
                                          <w:marTop w:val="240"/>
                                          <w:marBottom w:val="120"/>
                                          <w:divBdr>
                                            <w:top w:val="none" w:sz="0" w:space="0" w:color="auto"/>
                                            <w:left w:val="none" w:sz="0" w:space="0" w:color="auto"/>
                                            <w:bottom w:val="none" w:sz="0" w:space="0" w:color="auto"/>
                                            <w:right w:val="none" w:sz="0" w:space="0" w:color="auto"/>
                                          </w:divBdr>
                                        </w:div>
                                        <w:div w:id="585655151">
                                          <w:marLeft w:val="0"/>
                                          <w:marRight w:val="0"/>
                                          <w:marTop w:val="240"/>
                                          <w:marBottom w:val="120"/>
                                          <w:divBdr>
                                            <w:top w:val="none" w:sz="0" w:space="0" w:color="auto"/>
                                            <w:left w:val="none" w:sz="0" w:space="0" w:color="auto"/>
                                            <w:bottom w:val="none" w:sz="0" w:space="0" w:color="auto"/>
                                            <w:right w:val="none" w:sz="0" w:space="0" w:color="auto"/>
                                          </w:divBdr>
                                        </w:div>
                                        <w:div w:id="1214001251">
                                          <w:marLeft w:val="0"/>
                                          <w:marRight w:val="0"/>
                                          <w:marTop w:val="240"/>
                                          <w:marBottom w:val="120"/>
                                          <w:divBdr>
                                            <w:top w:val="none" w:sz="0" w:space="0" w:color="auto"/>
                                            <w:left w:val="none" w:sz="0" w:space="0" w:color="auto"/>
                                            <w:bottom w:val="none" w:sz="0" w:space="0" w:color="auto"/>
                                            <w:right w:val="none" w:sz="0" w:space="0" w:color="auto"/>
                                          </w:divBdr>
                                        </w:div>
                                        <w:div w:id="1260799781">
                                          <w:marLeft w:val="0"/>
                                          <w:marRight w:val="0"/>
                                          <w:marTop w:val="240"/>
                                          <w:marBottom w:val="120"/>
                                          <w:divBdr>
                                            <w:top w:val="none" w:sz="0" w:space="0" w:color="auto"/>
                                            <w:left w:val="none" w:sz="0" w:space="0" w:color="auto"/>
                                            <w:bottom w:val="none" w:sz="0" w:space="0" w:color="auto"/>
                                            <w:right w:val="none" w:sz="0" w:space="0" w:color="auto"/>
                                          </w:divBdr>
                                        </w:div>
                                        <w:div w:id="41172631">
                                          <w:marLeft w:val="0"/>
                                          <w:marRight w:val="0"/>
                                          <w:marTop w:val="240"/>
                                          <w:marBottom w:val="120"/>
                                          <w:divBdr>
                                            <w:top w:val="none" w:sz="0" w:space="0" w:color="auto"/>
                                            <w:left w:val="none" w:sz="0" w:space="0" w:color="auto"/>
                                            <w:bottom w:val="none" w:sz="0" w:space="0" w:color="auto"/>
                                            <w:right w:val="none" w:sz="0" w:space="0" w:color="auto"/>
                                          </w:divBdr>
                                        </w:div>
                                        <w:div w:id="1191525579">
                                          <w:marLeft w:val="0"/>
                                          <w:marRight w:val="0"/>
                                          <w:marTop w:val="240"/>
                                          <w:marBottom w:val="120"/>
                                          <w:divBdr>
                                            <w:top w:val="none" w:sz="0" w:space="0" w:color="auto"/>
                                            <w:left w:val="none" w:sz="0" w:space="0" w:color="auto"/>
                                            <w:bottom w:val="none" w:sz="0" w:space="0" w:color="auto"/>
                                            <w:right w:val="none" w:sz="0" w:space="0" w:color="auto"/>
                                          </w:divBdr>
                                        </w:div>
                                        <w:div w:id="1529636911">
                                          <w:marLeft w:val="0"/>
                                          <w:marRight w:val="0"/>
                                          <w:marTop w:val="240"/>
                                          <w:marBottom w:val="120"/>
                                          <w:divBdr>
                                            <w:top w:val="none" w:sz="0" w:space="0" w:color="auto"/>
                                            <w:left w:val="none" w:sz="0" w:space="0" w:color="auto"/>
                                            <w:bottom w:val="none" w:sz="0" w:space="0" w:color="auto"/>
                                            <w:right w:val="none" w:sz="0" w:space="0" w:color="auto"/>
                                          </w:divBdr>
                                        </w:div>
                                        <w:div w:id="1761486299">
                                          <w:marLeft w:val="0"/>
                                          <w:marRight w:val="0"/>
                                          <w:marTop w:val="240"/>
                                          <w:marBottom w:val="120"/>
                                          <w:divBdr>
                                            <w:top w:val="none" w:sz="0" w:space="0" w:color="auto"/>
                                            <w:left w:val="none" w:sz="0" w:space="0" w:color="auto"/>
                                            <w:bottom w:val="none" w:sz="0" w:space="0" w:color="auto"/>
                                            <w:right w:val="none" w:sz="0" w:space="0" w:color="auto"/>
                                          </w:divBdr>
                                        </w:div>
                                        <w:div w:id="1269316025">
                                          <w:marLeft w:val="0"/>
                                          <w:marRight w:val="0"/>
                                          <w:marTop w:val="480"/>
                                          <w:marBottom w:val="72"/>
                                          <w:divBdr>
                                            <w:top w:val="none" w:sz="0" w:space="0" w:color="auto"/>
                                            <w:left w:val="none" w:sz="0" w:space="0" w:color="auto"/>
                                            <w:bottom w:val="none" w:sz="0" w:space="0" w:color="auto"/>
                                            <w:right w:val="none" w:sz="0" w:space="0" w:color="auto"/>
                                          </w:divBdr>
                                        </w:div>
                                        <w:div w:id="1986741832">
                                          <w:marLeft w:val="0"/>
                                          <w:marRight w:val="0"/>
                                          <w:marTop w:val="480"/>
                                          <w:marBottom w:val="72"/>
                                          <w:divBdr>
                                            <w:top w:val="none" w:sz="0" w:space="0" w:color="auto"/>
                                            <w:left w:val="none" w:sz="0" w:space="0" w:color="auto"/>
                                            <w:bottom w:val="none" w:sz="0" w:space="0" w:color="auto"/>
                                            <w:right w:val="none" w:sz="0" w:space="0" w:color="auto"/>
                                          </w:divBdr>
                                        </w:div>
                                        <w:div w:id="1565022473">
                                          <w:marLeft w:val="0"/>
                                          <w:marRight w:val="0"/>
                                          <w:marTop w:val="48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4952</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Humar</dc:creator>
  <cp:lastModifiedBy>Katja.Goricar</cp:lastModifiedBy>
  <cp:revision>2</cp:revision>
  <cp:lastPrinted>2019-02-22T12:58:00Z</cp:lastPrinted>
  <dcterms:created xsi:type="dcterms:W3CDTF">2019-03-05T09:51:00Z</dcterms:created>
  <dcterms:modified xsi:type="dcterms:W3CDTF">2019-03-05T09:51:00Z</dcterms:modified>
</cp:coreProperties>
</file>