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F039D" w14:textId="1622A47E" w:rsidR="00BA1254" w:rsidRPr="008B32D6" w:rsidRDefault="00DF7CB2" w:rsidP="008B32D6">
      <w:pPr>
        <w:spacing w:after="0" w:line="240" w:lineRule="atLeast"/>
        <w:jc w:val="center"/>
        <w:rPr>
          <w:rFonts w:ascii="Arial" w:hAnsi="Arial" w:cs="Arial"/>
          <w:b/>
        </w:rPr>
      </w:pPr>
      <w:bookmarkStart w:id="0" w:name="_GoBack"/>
      <w:bookmarkEnd w:id="0"/>
      <w:r w:rsidRPr="008B32D6">
        <w:rPr>
          <w:rFonts w:ascii="Arial" w:hAnsi="Arial" w:cs="Arial"/>
          <w:b/>
        </w:rPr>
        <w:t>USMERITVE GLEDE ORGANIZACIJE DELA IN UREJANJA PRAVIC IN OBVEZNOSTI JAVNIH USLUŽBENCEV</w:t>
      </w:r>
      <w:r w:rsidR="00195A93">
        <w:rPr>
          <w:rFonts w:ascii="Arial" w:hAnsi="Arial" w:cs="Arial"/>
          <w:b/>
        </w:rPr>
        <w:t xml:space="preserve"> </w:t>
      </w:r>
      <w:r w:rsidR="00FB432C" w:rsidRPr="008B32D6">
        <w:rPr>
          <w:rFonts w:ascii="Arial" w:hAnsi="Arial" w:cs="Arial"/>
          <w:b/>
        </w:rPr>
        <w:t>V DRŽAVNIH ORGANIH IN V OBČINAH</w:t>
      </w:r>
    </w:p>
    <w:p w14:paraId="238A8E34" w14:textId="77777777" w:rsidR="00DF7CB2" w:rsidRPr="004922E4" w:rsidRDefault="00DF7CB2" w:rsidP="004922E4">
      <w:pPr>
        <w:spacing w:after="0" w:line="240" w:lineRule="atLeast"/>
        <w:jc w:val="both"/>
        <w:rPr>
          <w:rFonts w:ascii="Arial" w:hAnsi="Arial" w:cs="Arial"/>
        </w:rPr>
      </w:pPr>
    </w:p>
    <w:p w14:paraId="157E3783" w14:textId="77777777" w:rsidR="004922E4" w:rsidRDefault="004922E4" w:rsidP="004922E4">
      <w:pPr>
        <w:spacing w:after="0" w:line="240" w:lineRule="atLeast"/>
        <w:jc w:val="both"/>
        <w:rPr>
          <w:rFonts w:ascii="Arial" w:hAnsi="Arial" w:cs="Arial"/>
        </w:rPr>
      </w:pPr>
    </w:p>
    <w:p w14:paraId="26244F2B" w14:textId="77777777" w:rsidR="00DF7CB2" w:rsidRPr="008B32D6" w:rsidRDefault="00DF7CB2" w:rsidP="004922E4">
      <w:pPr>
        <w:spacing w:after="0" w:line="240" w:lineRule="atLeast"/>
        <w:jc w:val="both"/>
        <w:rPr>
          <w:rFonts w:ascii="Arial" w:hAnsi="Arial" w:cs="Arial"/>
          <w:b/>
        </w:rPr>
      </w:pPr>
      <w:r w:rsidRPr="008B32D6">
        <w:rPr>
          <w:rFonts w:ascii="Arial" w:hAnsi="Arial" w:cs="Arial"/>
          <w:b/>
        </w:rPr>
        <w:t>UVOD</w:t>
      </w:r>
    </w:p>
    <w:p w14:paraId="59FDEF66" w14:textId="77777777" w:rsidR="004922E4" w:rsidRPr="004922E4" w:rsidRDefault="004922E4" w:rsidP="004922E4">
      <w:pPr>
        <w:spacing w:after="0" w:line="240" w:lineRule="atLeast"/>
        <w:jc w:val="both"/>
        <w:rPr>
          <w:rFonts w:ascii="Arial" w:hAnsi="Arial" w:cs="Arial"/>
        </w:rPr>
      </w:pPr>
    </w:p>
    <w:p w14:paraId="7DD60088" w14:textId="4A0D243B" w:rsidR="00FB432C" w:rsidRPr="004922E4" w:rsidRDefault="00142D34" w:rsidP="004922E4">
      <w:pPr>
        <w:pStyle w:val="len"/>
        <w:spacing w:before="0" w:after="0" w:line="240" w:lineRule="atLeast"/>
        <w:jc w:val="both"/>
        <w:rPr>
          <w:rFonts w:ascii="Arial" w:hAnsi="Arial" w:cs="Arial"/>
          <w:color w:val="000000"/>
          <w:sz w:val="22"/>
          <w:szCs w:val="22"/>
        </w:rPr>
      </w:pPr>
      <w:r w:rsidRPr="004922E4">
        <w:rPr>
          <w:rFonts w:ascii="Arial" w:hAnsi="Arial" w:cs="Arial"/>
          <w:color w:val="000000"/>
          <w:sz w:val="22"/>
          <w:szCs w:val="22"/>
        </w:rPr>
        <w:t>Zaradi pojava širjenja nalezljive bolezni SARS-CoV-2 (COVID 19)</w:t>
      </w:r>
      <w:r w:rsidR="00FB432C" w:rsidRPr="004922E4">
        <w:rPr>
          <w:rFonts w:ascii="Arial" w:hAnsi="Arial" w:cs="Arial"/>
          <w:color w:val="000000"/>
          <w:sz w:val="22"/>
          <w:szCs w:val="22"/>
        </w:rPr>
        <w:t>, ki ogroža življenje in zdravje ljudi, in zaradi preprečevanja njenega nadaljnjega širjenja</w:t>
      </w:r>
      <w:r w:rsidRPr="004922E4">
        <w:rPr>
          <w:rFonts w:ascii="Arial" w:hAnsi="Arial" w:cs="Arial"/>
          <w:color w:val="000000"/>
          <w:sz w:val="22"/>
          <w:szCs w:val="22"/>
        </w:rPr>
        <w:t xml:space="preserve"> </w:t>
      </w:r>
      <w:r w:rsidR="00FB432C" w:rsidRPr="004922E4">
        <w:rPr>
          <w:rFonts w:ascii="Arial" w:hAnsi="Arial" w:cs="Arial"/>
          <w:color w:val="000000"/>
          <w:sz w:val="22"/>
          <w:szCs w:val="22"/>
        </w:rPr>
        <w:t>je treba drugače organizirati delovni proces. Pri tem je treba upoštevati možnosti opravljanja dela glede na vrsto in vsebino nalog ter tudi možnosti javnega uslužbenca, zato so v nadaljevanju navedene različne možnosti glede statusa javnih uslužbencev in s tem povezanega plačila.</w:t>
      </w:r>
    </w:p>
    <w:p w14:paraId="15DF5180" w14:textId="77777777" w:rsidR="00FB432C" w:rsidRPr="004922E4" w:rsidRDefault="00FB432C" w:rsidP="004922E4">
      <w:pPr>
        <w:pStyle w:val="len"/>
        <w:spacing w:before="0" w:after="0" w:line="240" w:lineRule="atLeast"/>
        <w:jc w:val="both"/>
        <w:rPr>
          <w:rFonts w:ascii="Arial" w:hAnsi="Arial" w:cs="Arial"/>
          <w:color w:val="000000"/>
          <w:sz w:val="22"/>
          <w:szCs w:val="22"/>
        </w:rPr>
      </w:pPr>
    </w:p>
    <w:p w14:paraId="33466B26" w14:textId="1AA56704" w:rsidR="00FB432C" w:rsidRPr="004922E4" w:rsidRDefault="00FB432C" w:rsidP="004922E4">
      <w:pPr>
        <w:pStyle w:val="len"/>
        <w:spacing w:before="0" w:after="0" w:line="240" w:lineRule="atLeast"/>
        <w:jc w:val="both"/>
        <w:rPr>
          <w:rFonts w:ascii="Arial" w:hAnsi="Arial" w:cs="Arial"/>
          <w:sz w:val="22"/>
          <w:szCs w:val="22"/>
        </w:rPr>
      </w:pPr>
      <w:r w:rsidRPr="004922E4">
        <w:rPr>
          <w:rFonts w:ascii="Arial" w:hAnsi="Arial" w:cs="Arial"/>
          <w:sz w:val="22"/>
          <w:szCs w:val="22"/>
        </w:rPr>
        <w:t xml:space="preserve">Pravice in obveznosti javnih uslužbencev v državnih organih in v upravah lokalnih skupnosti ureja Zakon o javnih uslužbencih - ZJU (Uradni list RS, št. </w:t>
      </w:r>
      <w:hyperlink r:id="rId8" w:tgtFrame="_blank" w:tooltip="Zakon o javnih uslužbencih (uradno prečiščeno besedilo)" w:history="1">
        <w:r w:rsidRPr="004922E4">
          <w:rPr>
            <w:rStyle w:val="Hiperpovezava"/>
            <w:rFonts w:ascii="Arial" w:hAnsi="Arial" w:cs="Arial"/>
            <w:color w:val="auto"/>
            <w:sz w:val="22"/>
            <w:szCs w:val="22"/>
            <w:u w:val="none"/>
          </w:rPr>
          <w:t>63/07</w:t>
        </w:r>
      </w:hyperlink>
      <w:r w:rsidRPr="004922E4">
        <w:rPr>
          <w:rFonts w:ascii="Arial" w:hAnsi="Arial" w:cs="Arial"/>
          <w:sz w:val="22"/>
          <w:szCs w:val="22"/>
        </w:rPr>
        <w:t xml:space="preserve"> – uradno prečiščeno besedilo, </w:t>
      </w:r>
      <w:hyperlink r:id="rId9" w:tgtFrame="_blank" w:tooltip="Zakon o spremembah in dopolnitvah Zakona o javnih uslužbencih" w:history="1">
        <w:r w:rsidRPr="004922E4">
          <w:rPr>
            <w:rStyle w:val="Hiperpovezava"/>
            <w:rFonts w:ascii="Arial" w:hAnsi="Arial" w:cs="Arial"/>
            <w:color w:val="auto"/>
            <w:sz w:val="22"/>
            <w:szCs w:val="22"/>
            <w:u w:val="none"/>
          </w:rPr>
          <w:t>65/08</w:t>
        </w:r>
      </w:hyperlink>
      <w:r w:rsidRPr="004922E4">
        <w:rPr>
          <w:rFonts w:ascii="Arial" w:hAnsi="Arial" w:cs="Arial"/>
          <w:sz w:val="22"/>
          <w:szCs w:val="22"/>
        </w:rPr>
        <w:t xml:space="preserve">, </w:t>
      </w:r>
      <w:hyperlink r:id="rId10" w:tgtFrame="_blank" w:tooltip="Zakon o spremembah in dopolnitvah Zakona o trgu finančnih instrumentov" w:history="1">
        <w:r w:rsidRPr="004922E4">
          <w:rPr>
            <w:rStyle w:val="Hiperpovezava"/>
            <w:rFonts w:ascii="Arial" w:hAnsi="Arial" w:cs="Arial"/>
            <w:color w:val="auto"/>
            <w:sz w:val="22"/>
            <w:szCs w:val="22"/>
            <w:u w:val="none"/>
          </w:rPr>
          <w:t>69/08</w:t>
        </w:r>
      </w:hyperlink>
      <w:r w:rsidRPr="004922E4">
        <w:rPr>
          <w:rFonts w:ascii="Arial" w:hAnsi="Arial" w:cs="Arial"/>
          <w:sz w:val="22"/>
          <w:szCs w:val="22"/>
        </w:rPr>
        <w:t xml:space="preserve"> – ZTFI-A, </w:t>
      </w:r>
      <w:hyperlink r:id="rId11" w:tgtFrame="_blank" w:tooltip="Zakon o spremembah in dopolnitvah Zakona o zavarovalništvu" w:history="1">
        <w:r w:rsidRPr="004922E4">
          <w:rPr>
            <w:rStyle w:val="Hiperpovezava"/>
            <w:rFonts w:ascii="Arial" w:hAnsi="Arial" w:cs="Arial"/>
            <w:color w:val="auto"/>
            <w:sz w:val="22"/>
            <w:szCs w:val="22"/>
            <w:u w:val="none"/>
          </w:rPr>
          <w:t>69/08</w:t>
        </w:r>
      </w:hyperlink>
      <w:r w:rsidRPr="004922E4">
        <w:rPr>
          <w:rFonts w:ascii="Arial" w:hAnsi="Arial" w:cs="Arial"/>
          <w:sz w:val="22"/>
          <w:szCs w:val="22"/>
        </w:rPr>
        <w:t xml:space="preserve"> – ZZavar-E in </w:t>
      </w:r>
      <w:hyperlink r:id="rId12" w:tgtFrame="_blank" w:tooltip="Zakon za uravnoteženje javnih financ" w:history="1">
        <w:r w:rsidRPr="004922E4">
          <w:rPr>
            <w:rStyle w:val="Hiperpovezava"/>
            <w:rFonts w:ascii="Arial" w:hAnsi="Arial" w:cs="Arial"/>
            <w:color w:val="auto"/>
            <w:sz w:val="22"/>
            <w:szCs w:val="22"/>
            <w:u w:val="none"/>
          </w:rPr>
          <w:t>40/12</w:t>
        </w:r>
      </w:hyperlink>
      <w:r w:rsidRPr="004922E4">
        <w:rPr>
          <w:rFonts w:ascii="Arial" w:hAnsi="Arial" w:cs="Arial"/>
          <w:sz w:val="22"/>
          <w:szCs w:val="22"/>
        </w:rPr>
        <w:t xml:space="preserve"> – ZUJF), ki v 5. členu določa, da za delovna razmerja javnih uslužbencev ter za pravice in dolžnosti iz delovnega razmerja veljajo</w:t>
      </w:r>
      <w:r w:rsidR="005631D4">
        <w:rPr>
          <w:rFonts w:ascii="Arial" w:hAnsi="Arial" w:cs="Arial"/>
          <w:sz w:val="22"/>
          <w:szCs w:val="22"/>
        </w:rPr>
        <w:t xml:space="preserve"> tudi</w:t>
      </w:r>
      <w:r w:rsidRPr="004922E4">
        <w:rPr>
          <w:rFonts w:ascii="Arial" w:hAnsi="Arial" w:cs="Arial"/>
          <w:sz w:val="22"/>
          <w:szCs w:val="22"/>
        </w:rPr>
        <w:t xml:space="preserve"> predpisi, ki urejajo delovna razmerja, in kolektivne pogodbe, kolikor ta ali drug poseben zakon ne določa drugače.</w:t>
      </w:r>
    </w:p>
    <w:p w14:paraId="2F896DDE" w14:textId="77777777" w:rsidR="00FB432C" w:rsidRDefault="00FB432C" w:rsidP="004922E4">
      <w:pPr>
        <w:pStyle w:val="len"/>
        <w:spacing w:before="0" w:after="0" w:line="240" w:lineRule="atLeast"/>
        <w:jc w:val="both"/>
        <w:rPr>
          <w:rFonts w:ascii="Arial" w:hAnsi="Arial" w:cs="Arial"/>
          <w:sz w:val="22"/>
          <w:szCs w:val="22"/>
        </w:rPr>
      </w:pPr>
    </w:p>
    <w:p w14:paraId="4648A80D" w14:textId="77777777" w:rsidR="004922E4" w:rsidRPr="004922E4" w:rsidRDefault="004922E4" w:rsidP="004922E4">
      <w:pPr>
        <w:pStyle w:val="len"/>
        <w:spacing w:before="0" w:after="0" w:line="240" w:lineRule="atLeast"/>
        <w:jc w:val="both"/>
        <w:rPr>
          <w:rFonts w:ascii="Arial" w:hAnsi="Arial" w:cs="Arial"/>
          <w:sz w:val="22"/>
          <w:szCs w:val="22"/>
        </w:rPr>
      </w:pPr>
    </w:p>
    <w:p w14:paraId="6C63E2B9" w14:textId="77777777" w:rsidR="00FB432C" w:rsidRPr="008B32D6" w:rsidRDefault="00FB432C" w:rsidP="004922E4">
      <w:pPr>
        <w:pStyle w:val="len"/>
        <w:numPr>
          <w:ilvl w:val="0"/>
          <w:numId w:val="2"/>
        </w:numPr>
        <w:spacing w:before="0" w:after="0" w:line="240" w:lineRule="atLeast"/>
        <w:jc w:val="both"/>
        <w:rPr>
          <w:rFonts w:ascii="Arial" w:hAnsi="Arial" w:cs="Arial"/>
          <w:b/>
          <w:sz w:val="22"/>
          <w:szCs w:val="22"/>
        </w:rPr>
      </w:pPr>
      <w:r w:rsidRPr="008B32D6">
        <w:rPr>
          <w:rFonts w:ascii="Arial" w:hAnsi="Arial" w:cs="Arial"/>
          <w:b/>
          <w:sz w:val="22"/>
          <w:szCs w:val="22"/>
        </w:rPr>
        <w:t>MOŽNOSTI GLEDE ORGANIZACIJE DELA</w:t>
      </w:r>
    </w:p>
    <w:p w14:paraId="4EFDB18B" w14:textId="77777777" w:rsidR="004922E4" w:rsidRPr="004922E4" w:rsidRDefault="004922E4" w:rsidP="004922E4">
      <w:pPr>
        <w:pStyle w:val="len"/>
        <w:spacing w:before="0" w:after="0" w:line="240" w:lineRule="atLeast"/>
        <w:ind w:left="720"/>
        <w:jc w:val="both"/>
        <w:rPr>
          <w:rFonts w:ascii="Arial" w:hAnsi="Arial" w:cs="Arial"/>
          <w:sz w:val="22"/>
          <w:szCs w:val="22"/>
        </w:rPr>
      </w:pPr>
    </w:p>
    <w:p w14:paraId="7590EF58" w14:textId="77777777" w:rsidR="00FB432C" w:rsidRPr="004922E4" w:rsidRDefault="00FB432C" w:rsidP="004922E4">
      <w:pPr>
        <w:pStyle w:val="len"/>
        <w:spacing w:before="0" w:after="0" w:line="240" w:lineRule="atLeast"/>
        <w:jc w:val="both"/>
        <w:rPr>
          <w:rFonts w:ascii="Arial" w:hAnsi="Arial" w:cs="Arial"/>
          <w:sz w:val="22"/>
          <w:szCs w:val="22"/>
        </w:rPr>
      </w:pPr>
    </w:p>
    <w:p w14:paraId="543AF89B" w14:textId="77777777" w:rsidR="00FB432C" w:rsidRPr="008B32D6" w:rsidRDefault="00FB432C" w:rsidP="004922E4">
      <w:pPr>
        <w:pStyle w:val="len"/>
        <w:numPr>
          <w:ilvl w:val="0"/>
          <w:numId w:val="3"/>
        </w:numPr>
        <w:spacing w:before="0" w:after="0" w:line="240" w:lineRule="atLeast"/>
        <w:jc w:val="both"/>
        <w:rPr>
          <w:rFonts w:ascii="Arial" w:hAnsi="Arial" w:cs="Arial"/>
          <w:b/>
          <w:sz w:val="22"/>
          <w:szCs w:val="22"/>
        </w:rPr>
      </w:pPr>
      <w:r w:rsidRPr="008B32D6">
        <w:rPr>
          <w:rFonts w:ascii="Arial" w:hAnsi="Arial" w:cs="Arial"/>
          <w:b/>
          <w:sz w:val="22"/>
          <w:szCs w:val="22"/>
        </w:rPr>
        <w:t>Začasna sprememba kraja opravljanja dela oziroma odreditev dela na domu</w:t>
      </w:r>
    </w:p>
    <w:p w14:paraId="7560330A" w14:textId="77777777" w:rsidR="00FB432C" w:rsidRPr="004922E4" w:rsidRDefault="00FB432C" w:rsidP="004922E4">
      <w:pPr>
        <w:pStyle w:val="len"/>
        <w:spacing w:before="0" w:after="0" w:line="240" w:lineRule="atLeast"/>
        <w:jc w:val="both"/>
        <w:rPr>
          <w:rFonts w:ascii="Arial" w:hAnsi="Arial" w:cs="Arial"/>
          <w:sz w:val="22"/>
          <w:szCs w:val="22"/>
        </w:rPr>
      </w:pPr>
    </w:p>
    <w:p w14:paraId="0692F395" w14:textId="16E00B3B" w:rsidR="00FB432C" w:rsidRPr="004922E4" w:rsidRDefault="00FB432C" w:rsidP="004922E4">
      <w:pPr>
        <w:pStyle w:val="len"/>
        <w:spacing w:before="0" w:after="0" w:line="240" w:lineRule="atLeast"/>
        <w:jc w:val="both"/>
        <w:rPr>
          <w:rFonts w:ascii="Arial" w:hAnsi="Arial" w:cs="Arial"/>
          <w:color w:val="000000"/>
          <w:sz w:val="22"/>
          <w:szCs w:val="22"/>
        </w:rPr>
      </w:pPr>
      <w:r w:rsidRPr="004922E4">
        <w:rPr>
          <w:rFonts w:ascii="Arial" w:hAnsi="Arial" w:cs="Arial"/>
          <w:sz w:val="22"/>
          <w:szCs w:val="22"/>
        </w:rPr>
        <w:t xml:space="preserve">Zakon o delovnih razmerjih – ZDR-1 (Uradni list RS, št. 21/13, 78/13 – </w:t>
      </w:r>
      <w:proofErr w:type="spellStart"/>
      <w:r w:rsidRPr="004922E4">
        <w:rPr>
          <w:rFonts w:ascii="Arial" w:hAnsi="Arial" w:cs="Arial"/>
          <w:sz w:val="22"/>
          <w:szCs w:val="22"/>
        </w:rPr>
        <w:t>popr</w:t>
      </w:r>
      <w:proofErr w:type="spellEnd"/>
      <w:r w:rsidRPr="004922E4">
        <w:rPr>
          <w:rFonts w:ascii="Arial" w:hAnsi="Arial" w:cs="Arial"/>
          <w:sz w:val="22"/>
          <w:szCs w:val="22"/>
        </w:rPr>
        <w:t xml:space="preserve">., 47/15 – ZZSDT, </w:t>
      </w:r>
      <w:r w:rsidRPr="004922E4">
        <w:rPr>
          <w:rFonts w:ascii="Arial" w:hAnsi="Arial" w:cs="Arial"/>
          <w:color w:val="000000"/>
          <w:sz w:val="22"/>
          <w:szCs w:val="22"/>
        </w:rPr>
        <w:t xml:space="preserve">33/16 – PZ-F, 52/16, 15/17 – </w:t>
      </w:r>
      <w:proofErr w:type="spellStart"/>
      <w:r w:rsidRPr="004922E4">
        <w:rPr>
          <w:rFonts w:ascii="Arial" w:hAnsi="Arial" w:cs="Arial"/>
          <w:color w:val="000000"/>
          <w:sz w:val="22"/>
          <w:szCs w:val="22"/>
        </w:rPr>
        <w:t>odl</w:t>
      </w:r>
      <w:proofErr w:type="spellEnd"/>
      <w:r w:rsidRPr="004922E4">
        <w:rPr>
          <w:rFonts w:ascii="Arial" w:hAnsi="Arial" w:cs="Arial"/>
          <w:color w:val="000000"/>
          <w:sz w:val="22"/>
          <w:szCs w:val="22"/>
        </w:rPr>
        <w:t xml:space="preserve">. US, 22/19 – </w:t>
      </w:r>
      <w:proofErr w:type="spellStart"/>
      <w:r w:rsidRPr="004922E4">
        <w:rPr>
          <w:rFonts w:ascii="Arial" w:hAnsi="Arial" w:cs="Arial"/>
          <w:color w:val="000000"/>
          <w:sz w:val="22"/>
          <w:szCs w:val="22"/>
        </w:rPr>
        <w:t>ZPosS</w:t>
      </w:r>
      <w:proofErr w:type="spellEnd"/>
      <w:r w:rsidRPr="004922E4">
        <w:rPr>
          <w:rFonts w:ascii="Arial" w:hAnsi="Arial" w:cs="Arial"/>
          <w:color w:val="000000"/>
          <w:sz w:val="22"/>
          <w:szCs w:val="22"/>
        </w:rPr>
        <w:t xml:space="preserve"> in 81/19) v 169. členu določa, da se v primerih naravnih ali drugih nesreč, če se taka nesreča pričakuje</w:t>
      </w:r>
      <w:r w:rsidR="00195A93">
        <w:rPr>
          <w:rFonts w:ascii="Arial" w:hAnsi="Arial" w:cs="Arial"/>
          <w:color w:val="000000"/>
          <w:sz w:val="22"/>
          <w:szCs w:val="22"/>
        </w:rPr>
        <w:t>,</w:t>
      </w:r>
      <w:r w:rsidRPr="004922E4">
        <w:rPr>
          <w:rFonts w:ascii="Arial" w:hAnsi="Arial" w:cs="Arial"/>
          <w:color w:val="000000"/>
          <w:sz w:val="22"/>
          <w:szCs w:val="22"/>
        </w:rPr>
        <w:t xml:space="preserve"> ali v drugih izjemnih okoliščinah, ko je ogroženo življenje in zdravje ljudi ali premoženje delodajalca, lahko vrsta ali kraj opravljanja dela, določenega s pogodbo o zaposlitvi, začasno spremenita tudi brez soglasja delavca, vendar le, dokler trajajo take okoliščine. </w:t>
      </w:r>
    </w:p>
    <w:p w14:paraId="4E9752CD" w14:textId="77777777" w:rsidR="00FB432C" w:rsidRPr="004922E4" w:rsidRDefault="00FB432C" w:rsidP="004922E4">
      <w:pPr>
        <w:pStyle w:val="len"/>
        <w:spacing w:before="0" w:after="0" w:line="240" w:lineRule="atLeast"/>
        <w:jc w:val="both"/>
        <w:rPr>
          <w:rFonts w:ascii="Arial" w:hAnsi="Arial" w:cs="Arial"/>
          <w:color w:val="000000"/>
          <w:sz w:val="22"/>
          <w:szCs w:val="22"/>
        </w:rPr>
      </w:pPr>
    </w:p>
    <w:p w14:paraId="21C30019" w14:textId="5946AC3B" w:rsidR="00E16A2C" w:rsidRPr="004922E4" w:rsidRDefault="00FB432C" w:rsidP="00E16A2C">
      <w:pPr>
        <w:pStyle w:val="len"/>
        <w:spacing w:before="0" w:after="0" w:line="240" w:lineRule="atLeast"/>
        <w:jc w:val="both"/>
        <w:rPr>
          <w:rFonts w:ascii="Arial" w:hAnsi="Arial" w:cs="Arial"/>
          <w:color w:val="000000"/>
          <w:sz w:val="22"/>
          <w:szCs w:val="22"/>
        </w:rPr>
      </w:pPr>
      <w:r w:rsidRPr="004922E4">
        <w:rPr>
          <w:rFonts w:ascii="Arial" w:hAnsi="Arial" w:cs="Arial"/>
          <w:color w:val="000000"/>
          <w:sz w:val="22"/>
          <w:szCs w:val="22"/>
        </w:rPr>
        <w:t>Upoštevaje navedeno je torej javnim uslužbencem, katerih vrsta in narava dela to omogoča in imajo pogoje</w:t>
      </w:r>
      <w:r w:rsidR="002921EA" w:rsidRPr="004922E4">
        <w:rPr>
          <w:rFonts w:ascii="Arial" w:hAnsi="Arial" w:cs="Arial"/>
          <w:color w:val="000000"/>
          <w:sz w:val="22"/>
          <w:szCs w:val="22"/>
        </w:rPr>
        <w:t xml:space="preserve">, </w:t>
      </w:r>
      <w:r w:rsidRPr="004922E4">
        <w:rPr>
          <w:rFonts w:ascii="Arial" w:hAnsi="Arial" w:cs="Arial"/>
          <w:color w:val="000000"/>
          <w:sz w:val="22"/>
          <w:szCs w:val="22"/>
        </w:rPr>
        <w:t>možno na podlagi 169. člena ZDR-1 odrediti delo na domu</w:t>
      </w:r>
      <w:r w:rsidR="002921EA" w:rsidRPr="004922E4">
        <w:rPr>
          <w:rFonts w:ascii="Arial" w:hAnsi="Arial" w:cs="Arial"/>
          <w:color w:val="000000"/>
          <w:sz w:val="22"/>
          <w:szCs w:val="22"/>
        </w:rPr>
        <w:t>.</w:t>
      </w:r>
      <w:r w:rsidR="00E16A2C">
        <w:rPr>
          <w:rFonts w:ascii="Arial" w:hAnsi="Arial" w:cs="Arial"/>
          <w:color w:val="000000"/>
          <w:sz w:val="22"/>
          <w:szCs w:val="22"/>
        </w:rPr>
        <w:t xml:space="preserve"> Delo na domu ni pravica delavca, o tem, v katerih primerih je možno in smiselno opravljati delo na domu, </w:t>
      </w:r>
      <w:r w:rsidR="00195A93">
        <w:rPr>
          <w:rFonts w:ascii="Arial" w:hAnsi="Arial" w:cs="Arial"/>
          <w:color w:val="000000"/>
          <w:sz w:val="22"/>
          <w:szCs w:val="22"/>
        </w:rPr>
        <w:t xml:space="preserve">pa </w:t>
      </w:r>
      <w:r w:rsidR="00E16A2C">
        <w:rPr>
          <w:rFonts w:ascii="Arial" w:hAnsi="Arial" w:cs="Arial"/>
          <w:color w:val="000000"/>
          <w:sz w:val="22"/>
          <w:szCs w:val="22"/>
        </w:rPr>
        <w:t>odloča delodajalec.</w:t>
      </w:r>
    </w:p>
    <w:p w14:paraId="50E77B40" w14:textId="77777777" w:rsidR="00E16A2C" w:rsidRPr="004922E4" w:rsidRDefault="00E16A2C" w:rsidP="00E16A2C">
      <w:pPr>
        <w:pStyle w:val="len"/>
        <w:spacing w:before="0" w:after="0" w:line="240" w:lineRule="atLeast"/>
        <w:jc w:val="both"/>
        <w:rPr>
          <w:rFonts w:ascii="Arial" w:hAnsi="Arial" w:cs="Arial"/>
          <w:color w:val="000000"/>
          <w:sz w:val="22"/>
          <w:szCs w:val="22"/>
        </w:rPr>
      </w:pPr>
    </w:p>
    <w:p w14:paraId="50B5BF9E" w14:textId="77777777" w:rsidR="002D2012" w:rsidRDefault="002D2012" w:rsidP="002D2012">
      <w:pPr>
        <w:spacing w:after="0" w:line="240" w:lineRule="atLeast"/>
        <w:jc w:val="both"/>
        <w:rPr>
          <w:rFonts w:ascii="Arial" w:hAnsi="Arial" w:cs="Arial"/>
        </w:rPr>
      </w:pPr>
    </w:p>
    <w:p w14:paraId="6784F89F" w14:textId="0BBB29AF" w:rsidR="002D2012" w:rsidRPr="008B32D6" w:rsidRDefault="002D2012" w:rsidP="002D2012">
      <w:pPr>
        <w:pStyle w:val="Odstavekseznama"/>
        <w:numPr>
          <w:ilvl w:val="0"/>
          <w:numId w:val="3"/>
        </w:numPr>
        <w:spacing w:after="0" w:line="240" w:lineRule="atLeast"/>
        <w:jc w:val="both"/>
        <w:rPr>
          <w:rFonts w:ascii="Arial" w:hAnsi="Arial" w:cs="Arial"/>
          <w:b/>
        </w:rPr>
      </w:pPr>
      <w:r w:rsidRPr="008B32D6">
        <w:rPr>
          <w:rFonts w:ascii="Arial" w:hAnsi="Arial" w:cs="Arial"/>
          <w:b/>
        </w:rPr>
        <w:t xml:space="preserve">Izraba letnega dopusta (163. člen ZDR-1) </w:t>
      </w:r>
    </w:p>
    <w:p w14:paraId="7342DF00" w14:textId="77777777" w:rsidR="002D2012" w:rsidRPr="004922E4" w:rsidRDefault="002D2012" w:rsidP="002D2012">
      <w:pPr>
        <w:pStyle w:val="Odstavekseznama"/>
        <w:spacing w:after="0" w:line="240" w:lineRule="atLeast"/>
        <w:jc w:val="both"/>
        <w:rPr>
          <w:rFonts w:ascii="Arial" w:hAnsi="Arial" w:cs="Arial"/>
        </w:rPr>
      </w:pPr>
    </w:p>
    <w:p w14:paraId="6771EAC6" w14:textId="30013E2D" w:rsidR="002D2012" w:rsidRDefault="002D2012" w:rsidP="002D2012">
      <w:pPr>
        <w:spacing w:after="0" w:line="240" w:lineRule="atLeast"/>
        <w:jc w:val="both"/>
        <w:rPr>
          <w:rFonts w:ascii="Arial" w:hAnsi="Arial" w:cs="Arial"/>
        </w:rPr>
      </w:pPr>
      <w:r w:rsidRPr="004922E4">
        <w:rPr>
          <w:rFonts w:ascii="Arial" w:hAnsi="Arial" w:cs="Arial"/>
        </w:rPr>
        <w:t>ZJU oziroma Z</w:t>
      </w:r>
      <w:r w:rsidR="00DD1065">
        <w:rPr>
          <w:rFonts w:ascii="Arial" w:hAnsi="Arial" w:cs="Arial"/>
        </w:rPr>
        <w:t>akon o delavcih v državnih organih,</w:t>
      </w:r>
      <w:r w:rsidRPr="004922E4">
        <w:rPr>
          <w:rFonts w:ascii="Arial" w:hAnsi="Arial" w:cs="Arial"/>
        </w:rPr>
        <w:t xml:space="preserve"> ki se skladno s prvim odstavkom 203. člena ZJU uporablja za določitev letnega dopusta, ne urejata izrabe letnega dopusta, zato se glede tega uporablja ZDR-1.</w:t>
      </w:r>
    </w:p>
    <w:p w14:paraId="18489DCD" w14:textId="77777777" w:rsidR="002D2012" w:rsidRPr="004922E4" w:rsidRDefault="002D2012" w:rsidP="002D2012">
      <w:pPr>
        <w:spacing w:after="0" w:line="240" w:lineRule="atLeast"/>
        <w:jc w:val="both"/>
        <w:rPr>
          <w:rFonts w:ascii="Arial" w:hAnsi="Arial" w:cs="Arial"/>
        </w:rPr>
      </w:pPr>
    </w:p>
    <w:p w14:paraId="34DA7C38" w14:textId="77777777" w:rsidR="002D2012" w:rsidRDefault="002D2012" w:rsidP="002D2012">
      <w:pPr>
        <w:spacing w:after="0" w:line="240" w:lineRule="atLeast"/>
        <w:jc w:val="both"/>
        <w:rPr>
          <w:rFonts w:ascii="Arial" w:hAnsi="Arial" w:cs="Arial"/>
        </w:rPr>
      </w:pPr>
      <w:r w:rsidRPr="004922E4">
        <w:rPr>
          <w:rFonts w:ascii="Arial" w:hAnsi="Arial" w:cs="Arial"/>
        </w:rPr>
        <w:t xml:space="preserve">Okoliščine, ki jih mora upoštevati delodajalec pri odločanju o času izrabe letnega dopusta, določa 163. člen ZDR-1. Te okoliščine so: </w:t>
      </w:r>
    </w:p>
    <w:p w14:paraId="3CDC3368" w14:textId="77777777" w:rsidR="002D2012" w:rsidRPr="004922E4" w:rsidRDefault="002D2012" w:rsidP="002D2012">
      <w:pPr>
        <w:spacing w:after="0" w:line="240" w:lineRule="atLeast"/>
        <w:jc w:val="both"/>
        <w:rPr>
          <w:rFonts w:ascii="Arial" w:hAnsi="Arial" w:cs="Arial"/>
        </w:rPr>
      </w:pPr>
    </w:p>
    <w:p w14:paraId="66ACE60F" w14:textId="77777777" w:rsidR="002D2012" w:rsidRPr="004922E4" w:rsidRDefault="002D2012" w:rsidP="002D2012">
      <w:pPr>
        <w:pStyle w:val="Odstavekseznama"/>
        <w:numPr>
          <w:ilvl w:val="0"/>
          <w:numId w:val="6"/>
        </w:numPr>
        <w:spacing w:after="0" w:line="240" w:lineRule="atLeast"/>
        <w:jc w:val="both"/>
        <w:rPr>
          <w:rFonts w:ascii="Arial" w:hAnsi="Arial" w:cs="Arial"/>
        </w:rPr>
      </w:pPr>
      <w:r w:rsidRPr="004922E4">
        <w:rPr>
          <w:rFonts w:ascii="Arial" w:hAnsi="Arial" w:cs="Arial"/>
        </w:rPr>
        <w:t xml:space="preserve">potrebe delovnega procesa, </w:t>
      </w:r>
    </w:p>
    <w:p w14:paraId="1202C005" w14:textId="7533B695" w:rsidR="002D2012" w:rsidRPr="004922E4" w:rsidRDefault="002D2012" w:rsidP="002D2012">
      <w:pPr>
        <w:pStyle w:val="Odstavekseznama"/>
        <w:numPr>
          <w:ilvl w:val="0"/>
          <w:numId w:val="6"/>
        </w:numPr>
        <w:spacing w:after="0" w:line="240" w:lineRule="atLeast"/>
        <w:jc w:val="both"/>
        <w:rPr>
          <w:rFonts w:ascii="Arial" w:hAnsi="Arial" w:cs="Arial"/>
        </w:rPr>
      </w:pPr>
      <w:r w:rsidRPr="004922E4">
        <w:rPr>
          <w:rFonts w:ascii="Arial" w:hAnsi="Arial" w:cs="Arial"/>
        </w:rPr>
        <w:t>možnosti za počitek in rekreacijo delavca ter</w:t>
      </w:r>
      <w:r w:rsidR="00195A93">
        <w:rPr>
          <w:rFonts w:ascii="Arial" w:hAnsi="Arial" w:cs="Arial"/>
        </w:rPr>
        <w:t xml:space="preserve"> </w:t>
      </w:r>
    </w:p>
    <w:p w14:paraId="0E8D28E1" w14:textId="5BF07973" w:rsidR="002D2012" w:rsidRPr="004922E4" w:rsidRDefault="002D2012" w:rsidP="002D2012">
      <w:pPr>
        <w:pStyle w:val="Odstavekseznama"/>
        <w:numPr>
          <w:ilvl w:val="0"/>
          <w:numId w:val="6"/>
        </w:numPr>
        <w:spacing w:after="0" w:line="240" w:lineRule="atLeast"/>
        <w:jc w:val="both"/>
        <w:rPr>
          <w:rFonts w:ascii="Arial" w:hAnsi="Arial" w:cs="Arial"/>
        </w:rPr>
      </w:pPr>
      <w:r w:rsidRPr="004922E4">
        <w:rPr>
          <w:rFonts w:ascii="Arial" w:hAnsi="Arial" w:cs="Arial"/>
        </w:rPr>
        <w:t>družinske obveznosti delavca.</w:t>
      </w:r>
      <w:r w:rsidR="00195A93">
        <w:rPr>
          <w:rFonts w:ascii="Arial" w:hAnsi="Arial" w:cs="Arial"/>
        </w:rPr>
        <w:t xml:space="preserve"> </w:t>
      </w:r>
    </w:p>
    <w:p w14:paraId="586607E5" w14:textId="77777777" w:rsidR="002D2012" w:rsidRPr="004922E4" w:rsidRDefault="002D2012" w:rsidP="002D2012">
      <w:pPr>
        <w:spacing w:after="0" w:line="240" w:lineRule="atLeast"/>
        <w:jc w:val="both"/>
        <w:rPr>
          <w:rFonts w:ascii="Arial" w:hAnsi="Arial" w:cs="Arial"/>
        </w:rPr>
      </w:pPr>
    </w:p>
    <w:p w14:paraId="6F6347E1" w14:textId="570A65A0" w:rsidR="002D2012" w:rsidRDefault="002D2012" w:rsidP="002D2012">
      <w:pPr>
        <w:spacing w:after="0" w:line="240" w:lineRule="atLeast"/>
        <w:jc w:val="both"/>
        <w:rPr>
          <w:rFonts w:ascii="Arial" w:hAnsi="Arial" w:cs="Arial"/>
        </w:rPr>
      </w:pPr>
      <w:r>
        <w:rPr>
          <w:rFonts w:ascii="Arial" w:hAnsi="Arial" w:cs="Arial"/>
        </w:rPr>
        <w:t xml:space="preserve">Upoštevaje navedeno je torej </w:t>
      </w:r>
      <w:r w:rsidR="00DD1065">
        <w:rPr>
          <w:rFonts w:ascii="Arial" w:hAnsi="Arial" w:cs="Arial"/>
        </w:rPr>
        <w:t xml:space="preserve">pri organizaciji dela </w:t>
      </w:r>
      <w:r>
        <w:rPr>
          <w:rFonts w:ascii="Arial" w:hAnsi="Arial" w:cs="Arial"/>
        </w:rPr>
        <w:t xml:space="preserve">smiselno letni dopust planirati in odobravati </w:t>
      </w:r>
      <w:r w:rsidR="00195A93">
        <w:rPr>
          <w:rFonts w:ascii="Arial" w:hAnsi="Arial" w:cs="Arial"/>
        </w:rPr>
        <w:t xml:space="preserve">v </w:t>
      </w:r>
      <w:r>
        <w:rPr>
          <w:rFonts w:ascii="Arial" w:hAnsi="Arial" w:cs="Arial"/>
        </w:rPr>
        <w:t>sklad</w:t>
      </w:r>
      <w:r w:rsidR="00195A93">
        <w:rPr>
          <w:rFonts w:ascii="Arial" w:hAnsi="Arial" w:cs="Arial"/>
        </w:rPr>
        <w:t>u</w:t>
      </w:r>
      <w:r>
        <w:rPr>
          <w:rFonts w:ascii="Arial" w:hAnsi="Arial" w:cs="Arial"/>
        </w:rPr>
        <w:t xml:space="preserve"> z namenom </w:t>
      </w:r>
      <w:r w:rsidRPr="004922E4">
        <w:rPr>
          <w:rFonts w:ascii="Arial" w:hAnsi="Arial" w:cs="Arial"/>
        </w:rPr>
        <w:t>in cilj</w:t>
      </w:r>
      <w:r>
        <w:rPr>
          <w:rFonts w:ascii="Arial" w:hAnsi="Arial" w:cs="Arial"/>
        </w:rPr>
        <w:t>em</w:t>
      </w:r>
      <w:r w:rsidRPr="004922E4">
        <w:rPr>
          <w:rFonts w:ascii="Arial" w:hAnsi="Arial" w:cs="Arial"/>
        </w:rPr>
        <w:t xml:space="preserve"> letnega dopusta</w:t>
      </w:r>
      <w:r>
        <w:rPr>
          <w:rFonts w:ascii="Arial" w:hAnsi="Arial" w:cs="Arial"/>
        </w:rPr>
        <w:t>, seveda pa je smiselno</w:t>
      </w:r>
      <w:r w:rsidRPr="004922E4">
        <w:rPr>
          <w:rFonts w:ascii="Arial" w:hAnsi="Arial" w:cs="Arial"/>
        </w:rPr>
        <w:t xml:space="preserve"> </w:t>
      </w:r>
      <w:r>
        <w:rPr>
          <w:rFonts w:ascii="Arial" w:hAnsi="Arial" w:cs="Arial"/>
        </w:rPr>
        <w:t xml:space="preserve">upoštevati tudi aktualne razmere </w:t>
      </w:r>
      <w:r w:rsidRPr="004922E4">
        <w:rPr>
          <w:rFonts w:ascii="Arial" w:hAnsi="Arial" w:cs="Arial"/>
        </w:rPr>
        <w:t xml:space="preserve">ter </w:t>
      </w:r>
      <w:r>
        <w:rPr>
          <w:rFonts w:ascii="Arial" w:hAnsi="Arial" w:cs="Arial"/>
        </w:rPr>
        <w:t>odobriti letni dopust v dogovoru z javnim uslužbencem oziroma predlagati izrabo letnega dopusta, predvsem tistega iz preteklega leta</w:t>
      </w:r>
      <w:r w:rsidR="00DD1065">
        <w:rPr>
          <w:rFonts w:ascii="Arial" w:hAnsi="Arial" w:cs="Arial"/>
        </w:rPr>
        <w:t>,</w:t>
      </w:r>
      <w:r>
        <w:rPr>
          <w:rFonts w:ascii="Arial" w:hAnsi="Arial" w:cs="Arial"/>
        </w:rPr>
        <w:t xml:space="preserve"> ki ga je treba izrabiti do 30. junija 2020. </w:t>
      </w:r>
      <w:r w:rsidR="00195A93">
        <w:rPr>
          <w:rFonts w:ascii="Arial" w:hAnsi="Arial" w:cs="Arial"/>
        </w:rPr>
        <w:lastRenderedPageBreak/>
        <w:t>P</w:t>
      </w:r>
      <w:r>
        <w:rPr>
          <w:rFonts w:ascii="Arial" w:hAnsi="Arial" w:cs="Arial"/>
        </w:rPr>
        <w:t xml:space="preserve">o prenehanju izjemnih okoliščin bo treba </w:t>
      </w:r>
      <w:r w:rsidR="00195A93">
        <w:rPr>
          <w:rFonts w:ascii="Arial" w:hAnsi="Arial" w:cs="Arial"/>
        </w:rPr>
        <w:t xml:space="preserve">namreč </w:t>
      </w:r>
      <w:r>
        <w:rPr>
          <w:rFonts w:ascii="Arial" w:hAnsi="Arial" w:cs="Arial"/>
        </w:rPr>
        <w:t>zagotoviti opravljanje vseh nalog, predvsem pa najprej tistih, ki jih v času izrednih okoliščin ni bilo možno opravljati. Pr</w:t>
      </w:r>
      <w:r w:rsidR="00DD1065">
        <w:rPr>
          <w:rFonts w:ascii="Arial" w:hAnsi="Arial" w:cs="Arial"/>
        </w:rPr>
        <w:t>ičakujemo lahko</w:t>
      </w:r>
      <w:r>
        <w:rPr>
          <w:rFonts w:ascii="Arial" w:hAnsi="Arial" w:cs="Arial"/>
        </w:rPr>
        <w:t>, da javnim uslužbencem zaradi utemeljeni</w:t>
      </w:r>
      <w:r w:rsidR="00DD1065">
        <w:rPr>
          <w:rFonts w:ascii="Arial" w:hAnsi="Arial" w:cs="Arial"/>
        </w:rPr>
        <w:t>h</w:t>
      </w:r>
      <w:r>
        <w:rPr>
          <w:rFonts w:ascii="Arial" w:hAnsi="Arial" w:cs="Arial"/>
        </w:rPr>
        <w:t xml:space="preserve"> potreb delovnega procesa ne bo mogoče omogočiti izrab</w:t>
      </w:r>
      <w:r w:rsidR="00DD1065">
        <w:rPr>
          <w:rFonts w:ascii="Arial" w:hAnsi="Arial" w:cs="Arial"/>
        </w:rPr>
        <w:t>e</w:t>
      </w:r>
      <w:r>
        <w:rPr>
          <w:rFonts w:ascii="Arial" w:hAnsi="Arial" w:cs="Arial"/>
        </w:rPr>
        <w:t xml:space="preserve"> letnega dopusta v želenem terminu, zato je ključno, da delodajalec o navedenih okoliščinah seznani javne uslužbence.</w:t>
      </w:r>
      <w:r w:rsidR="00195A93">
        <w:rPr>
          <w:rFonts w:ascii="Arial" w:hAnsi="Arial" w:cs="Arial"/>
        </w:rPr>
        <w:t xml:space="preserve"> </w:t>
      </w:r>
    </w:p>
    <w:p w14:paraId="4EC96BA3" w14:textId="77777777" w:rsidR="002D2012" w:rsidRDefault="002D2012" w:rsidP="002D2012">
      <w:pPr>
        <w:spacing w:after="0" w:line="240" w:lineRule="atLeast"/>
        <w:jc w:val="both"/>
        <w:rPr>
          <w:rFonts w:ascii="Arial" w:hAnsi="Arial" w:cs="Arial"/>
        </w:rPr>
      </w:pPr>
    </w:p>
    <w:p w14:paraId="0556A340" w14:textId="77777777" w:rsidR="002D2012" w:rsidRDefault="002D2012" w:rsidP="002D2012">
      <w:pPr>
        <w:spacing w:after="0" w:line="240" w:lineRule="atLeast"/>
        <w:jc w:val="both"/>
        <w:rPr>
          <w:rFonts w:ascii="Arial" w:hAnsi="Arial" w:cs="Arial"/>
          <w:lang w:val="x-none"/>
        </w:rPr>
      </w:pPr>
      <w:r w:rsidRPr="004922E4">
        <w:rPr>
          <w:rFonts w:ascii="Arial" w:hAnsi="Arial" w:cs="Arial"/>
        </w:rPr>
        <w:t xml:space="preserve">V zvezi z izrabo letnega dopusta pa je treba upoštevati še, da ZDR-1 v tretjem odstavku 162. člena določa, da </w:t>
      </w:r>
      <w:r w:rsidRPr="004922E4">
        <w:rPr>
          <w:rFonts w:ascii="Arial" w:hAnsi="Arial" w:cs="Arial"/>
          <w:lang w:val="x-none"/>
        </w:rPr>
        <w:t xml:space="preserve">je delodajalec dolžan delavcu zagotoviti izrabo letnega dopusta v tekočem koledarskem letu, delavec pa je dolžan do konca tekočega koledarskega leta izrabiti najmanj dva tedna, preostanek letnega dopusta pa </w:t>
      </w:r>
      <w:r w:rsidRPr="00A20942">
        <w:rPr>
          <w:rFonts w:ascii="Arial" w:hAnsi="Arial" w:cs="Arial"/>
          <w:u w:val="single"/>
          <w:lang w:val="x-none"/>
        </w:rPr>
        <w:t>v dogovoru z delodajalcem</w:t>
      </w:r>
      <w:r w:rsidRPr="004922E4">
        <w:rPr>
          <w:rFonts w:ascii="Arial" w:hAnsi="Arial" w:cs="Arial"/>
          <w:lang w:val="x-none"/>
        </w:rPr>
        <w:t xml:space="preserve"> do 30. junija naslednjega leta.</w:t>
      </w:r>
    </w:p>
    <w:p w14:paraId="67C188B1" w14:textId="77777777" w:rsidR="002D2012" w:rsidRPr="004922E4" w:rsidRDefault="002D2012" w:rsidP="002D2012">
      <w:pPr>
        <w:spacing w:after="0" w:line="240" w:lineRule="atLeast"/>
        <w:jc w:val="both"/>
        <w:rPr>
          <w:rFonts w:ascii="Arial" w:hAnsi="Arial" w:cs="Arial"/>
        </w:rPr>
      </w:pPr>
    </w:p>
    <w:p w14:paraId="06A5E238" w14:textId="77777777" w:rsidR="002D2012" w:rsidRDefault="002D2012" w:rsidP="002D2012">
      <w:pPr>
        <w:spacing w:after="0" w:line="240" w:lineRule="atLeast"/>
        <w:jc w:val="both"/>
        <w:rPr>
          <w:rFonts w:ascii="Arial" w:hAnsi="Arial" w:cs="Arial"/>
        </w:rPr>
      </w:pPr>
      <w:r w:rsidRPr="004922E4">
        <w:rPr>
          <w:rFonts w:ascii="Arial" w:hAnsi="Arial" w:cs="Arial"/>
        </w:rPr>
        <w:t xml:space="preserve">Upoštevaje navedeno je smiselno </w:t>
      </w:r>
      <w:r>
        <w:rPr>
          <w:rFonts w:ascii="Arial" w:hAnsi="Arial" w:cs="Arial"/>
        </w:rPr>
        <w:t>v primeru, č</w:t>
      </w:r>
      <w:r w:rsidRPr="004922E4">
        <w:rPr>
          <w:rFonts w:ascii="Arial" w:hAnsi="Arial" w:cs="Arial"/>
        </w:rPr>
        <w:t xml:space="preserve">e ni možno odrediti dela na domu, ker javni uslužbenec opravlja delo, ki ga ni možno opravljati na domu ali pa ga sploh ni možno opravljati, </w:t>
      </w:r>
      <w:r>
        <w:rPr>
          <w:rFonts w:ascii="Arial" w:hAnsi="Arial" w:cs="Arial"/>
        </w:rPr>
        <w:t xml:space="preserve">da </w:t>
      </w:r>
      <w:r w:rsidRPr="004922E4">
        <w:rPr>
          <w:rFonts w:ascii="Arial" w:hAnsi="Arial" w:cs="Arial"/>
        </w:rPr>
        <w:t>predstojnik predlaga javnemu uslužbencu naslednje:</w:t>
      </w:r>
    </w:p>
    <w:p w14:paraId="24E431BF" w14:textId="77777777" w:rsidR="002D2012" w:rsidRPr="004922E4" w:rsidRDefault="002D2012" w:rsidP="002D2012">
      <w:pPr>
        <w:spacing w:after="0" w:line="240" w:lineRule="atLeast"/>
        <w:jc w:val="both"/>
        <w:rPr>
          <w:rFonts w:ascii="Arial" w:hAnsi="Arial" w:cs="Arial"/>
        </w:rPr>
      </w:pPr>
    </w:p>
    <w:p w14:paraId="61553717" w14:textId="77777777" w:rsidR="002D2012" w:rsidRPr="008B32D6" w:rsidRDefault="002D2012" w:rsidP="002D2012">
      <w:pPr>
        <w:pStyle w:val="Odstavekseznama"/>
        <w:numPr>
          <w:ilvl w:val="0"/>
          <w:numId w:val="7"/>
        </w:numPr>
        <w:spacing w:after="0" w:line="240" w:lineRule="atLeast"/>
        <w:jc w:val="both"/>
        <w:rPr>
          <w:rFonts w:ascii="Arial" w:hAnsi="Arial" w:cs="Arial"/>
        </w:rPr>
      </w:pPr>
      <w:r>
        <w:rPr>
          <w:rFonts w:ascii="Arial" w:hAnsi="Arial" w:cs="Arial"/>
        </w:rPr>
        <w:t>n</w:t>
      </w:r>
      <w:r w:rsidRPr="008B32D6">
        <w:rPr>
          <w:rFonts w:ascii="Arial" w:hAnsi="Arial" w:cs="Arial"/>
        </w:rPr>
        <w:t>ajprej izraba preostanka letnega dopusta iz leta 2019,</w:t>
      </w:r>
    </w:p>
    <w:p w14:paraId="1D2F4ADE" w14:textId="77777777" w:rsidR="002D2012" w:rsidRPr="008B32D6" w:rsidRDefault="002D2012" w:rsidP="002D2012">
      <w:pPr>
        <w:pStyle w:val="Odstavekseznama"/>
        <w:numPr>
          <w:ilvl w:val="0"/>
          <w:numId w:val="7"/>
        </w:numPr>
        <w:spacing w:after="0" w:line="240" w:lineRule="atLeast"/>
        <w:jc w:val="both"/>
        <w:rPr>
          <w:rFonts w:ascii="Arial" w:hAnsi="Arial" w:cs="Arial"/>
        </w:rPr>
      </w:pPr>
      <w:r>
        <w:rPr>
          <w:rFonts w:ascii="Arial" w:hAnsi="Arial" w:cs="Arial"/>
        </w:rPr>
        <w:t>potem iz</w:t>
      </w:r>
      <w:r w:rsidRPr="008B32D6">
        <w:rPr>
          <w:rFonts w:ascii="Arial" w:hAnsi="Arial" w:cs="Arial"/>
        </w:rPr>
        <w:t>raba dela (dva tedna) letnega dopusta iz leta 2020,</w:t>
      </w:r>
    </w:p>
    <w:p w14:paraId="3A57F480" w14:textId="77777777" w:rsidR="002D2012" w:rsidRDefault="002D2012" w:rsidP="002D2012">
      <w:pPr>
        <w:spacing w:after="0" w:line="240" w:lineRule="atLeast"/>
        <w:jc w:val="both"/>
        <w:rPr>
          <w:rFonts w:ascii="Arial" w:hAnsi="Arial" w:cs="Arial"/>
        </w:rPr>
      </w:pPr>
    </w:p>
    <w:p w14:paraId="5B4BA1C6" w14:textId="77777777" w:rsidR="002D2012" w:rsidRDefault="002D2012" w:rsidP="002D2012">
      <w:pPr>
        <w:spacing w:after="0" w:line="240" w:lineRule="atLeast"/>
        <w:jc w:val="both"/>
        <w:rPr>
          <w:rFonts w:ascii="Arial" w:hAnsi="Arial" w:cs="Arial"/>
        </w:rPr>
      </w:pPr>
      <w:r>
        <w:rPr>
          <w:rFonts w:ascii="Arial" w:hAnsi="Arial" w:cs="Arial"/>
        </w:rPr>
        <w:t>Ne glede na pravice javnih uslužbencev glede izrabe letnega dopusta je vendarle treba upoštevati, da gre za izredne okoliščine in da bo po prenehanju teh okoliščin treba zagotoviti opravljanje vseh nalog, predvsem pa najprej tistih, ki jih v času izrednih okoliščin ni bilo možno opravljati.</w:t>
      </w:r>
    </w:p>
    <w:p w14:paraId="7F8A0982" w14:textId="77777777" w:rsidR="002D2012" w:rsidRDefault="002D2012" w:rsidP="002D2012">
      <w:pPr>
        <w:spacing w:after="0" w:line="240" w:lineRule="atLeast"/>
        <w:jc w:val="both"/>
        <w:rPr>
          <w:rFonts w:ascii="Arial" w:hAnsi="Arial" w:cs="Arial"/>
        </w:rPr>
      </w:pPr>
    </w:p>
    <w:p w14:paraId="6D9BC599" w14:textId="44E99C6B" w:rsidR="002D2012" w:rsidRDefault="002D2012" w:rsidP="002D2012">
      <w:pPr>
        <w:spacing w:after="0" w:line="240" w:lineRule="atLeast"/>
        <w:jc w:val="both"/>
        <w:rPr>
          <w:rFonts w:ascii="Arial" w:hAnsi="Arial" w:cs="Arial"/>
        </w:rPr>
      </w:pPr>
      <w:r>
        <w:rPr>
          <w:rFonts w:ascii="Arial" w:hAnsi="Arial" w:cs="Arial"/>
        </w:rPr>
        <w:t>V zvezi z izrabo letnega dopusta, predvsem letnega dopusta iz preteklega leta</w:t>
      </w:r>
      <w:r w:rsidR="00050F0D">
        <w:rPr>
          <w:rFonts w:ascii="Arial" w:hAnsi="Arial" w:cs="Arial"/>
        </w:rPr>
        <w:t>,</w:t>
      </w:r>
      <w:r>
        <w:rPr>
          <w:rFonts w:ascii="Arial" w:hAnsi="Arial" w:cs="Arial"/>
        </w:rPr>
        <w:t xml:space="preserve"> je treba upoštevati</w:t>
      </w:r>
      <w:r w:rsidR="00050F0D" w:rsidRPr="00050F0D">
        <w:rPr>
          <w:rFonts w:ascii="Arial" w:hAnsi="Arial" w:cs="Arial"/>
        </w:rPr>
        <w:t xml:space="preserve"> </w:t>
      </w:r>
      <w:r w:rsidR="00050F0D">
        <w:rPr>
          <w:rFonts w:ascii="Arial" w:hAnsi="Arial" w:cs="Arial"/>
        </w:rPr>
        <w:t>tudi</w:t>
      </w:r>
      <w:r>
        <w:rPr>
          <w:rFonts w:ascii="Arial" w:hAnsi="Arial" w:cs="Arial"/>
        </w:rPr>
        <w:t>, da bodo po prenehanju epidemije prioriteta delovne potrebe oziroma zagotavljanje delovnega procesa, zato odobravanje izrabe letnega dopusta praviloma ne bo mogoče.</w:t>
      </w:r>
    </w:p>
    <w:p w14:paraId="0BF864B6" w14:textId="77777777" w:rsidR="002D2012" w:rsidRDefault="002D2012" w:rsidP="002D2012">
      <w:pPr>
        <w:spacing w:after="0" w:line="240" w:lineRule="atLeast"/>
        <w:jc w:val="both"/>
        <w:rPr>
          <w:rFonts w:ascii="Arial" w:hAnsi="Arial" w:cs="Arial"/>
        </w:rPr>
      </w:pPr>
    </w:p>
    <w:p w14:paraId="0BB5DD74" w14:textId="77777777" w:rsidR="002921EA" w:rsidRDefault="002921EA" w:rsidP="004922E4">
      <w:pPr>
        <w:pStyle w:val="len"/>
        <w:spacing w:before="0" w:after="0" w:line="240" w:lineRule="atLeast"/>
        <w:jc w:val="both"/>
        <w:rPr>
          <w:rFonts w:ascii="Arial" w:hAnsi="Arial" w:cs="Arial"/>
          <w:color w:val="000000"/>
          <w:sz w:val="22"/>
          <w:szCs w:val="22"/>
        </w:rPr>
      </w:pPr>
    </w:p>
    <w:p w14:paraId="5AFD67FB" w14:textId="29DEBBDA" w:rsidR="00B9311B" w:rsidRDefault="00B9311B">
      <w:pPr>
        <w:pStyle w:val="len"/>
        <w:numPr>
          <w:ilvl w:val="0"/>
          <w:numId w:val="3"/>
        </w:numPr>
        <w:spacing w:before="0" w:after="0" w:line="240" w:lineRule="atLeast"/>
        <w:jc w:val="both"/>
        <w:rPr>
          <w:rFonts w:ascii="Arial" w:hAnsi="Arial" w:cs="Arial"/>
          <w:b/>
          <w:color w:val="000000"/>
          <w:sz w:val="22"/>
          <w:szCs w:val="22"/>
        </w:rPr>
      </w:pPr>
      <w:r w:rsidRPr="00F33C9F">
        <w:rPr>
          <w:rFonts w:ascii="Arial" w:hAnsi="Arial" w:cs="Arial"/>
          <w:b/>
          <w:color w:val="000000"/>
          <w:sz w:val="22"/>
          <w:szCs w:val="22"/>
        </w:rPr>
        <w:t>Odreditev drugega dela</w:t>
      </w:r>
    </w:p>
    <w:p w14:paraId="60D96DF7" w14:textId="77777777" w:rsidR="00F33C9F" w:rsidRPr="00F33C9F" w:rsidRDefault="00F33C9F" w:rsidP="00F33C9F">
      <w:pPr>
        <w:pStyle w:val="len"/>
        <w:spacing w:before="0" w:after="0" w:line="240" w:lineRule="atLeast"/>
        <w:ind w:left="720"/>
        <w:jc w:val="both"/>
        <w:rPr>
          <w:rFonts w:ascii="Arial" w:hAnsi="Arial" w:cs="Arial"/>
          <w:b/>
          <w:color w:val="000000"/>
          <w:sz w:val="22"/>
          <w:szCs w:val="22"/>
        </w:rPr>
      </w:pPr>
    </w:p>
    <w:p w14:paraId="468AF4E8" w14:textId="33B8C596" w:rsidR="002921EA" w:rsidRDefault="002921EA" w:rsidP="004922E4">
      <w:pPr>
        <w:pStyle w:val="len"/>
        <w:spacing w:before="0" w:after="0" w:line="240" w:lineRule="atLeast"/>
        <w:jc w:val="both"/>
        <w:rPr>
          <w:rFonts w:ascii="Arial" w:hAnsi="Arial" w:cs="Arial"/>
          <w:color w:val="000000"/>
          <w:sz w:val="22"/>
          <w:szCs w:val="22"/>
        </w:rPr>
      </w:pPr>
      <w:r w:rsidRPr="004922E4">
        <w:rPr>
          <w:rFonts w:ascii="Arial" w:hAnsi="Arial" w:cs="Arial"/>
          <w:color w:val="000000"/>
          <w:sz w:val="22"/>
          <w:szCs w:val="22"/>
        </w:rPr>
        <w:t>V zvezi z odrejanjem drugega dela je treba smiselno upoštevati pojasnila, ki jih je pripravilo Ministrstvo za delo, družino, socialne zadeve in enake možnosti in so dostopna na spletni strani tega ministrstva.</w:t>
      </w:r>
      <w:r w:rsidRPr="004922E4">
        <w:rPr>
          <w:rStyle w:val="Sprotnaopomba-sklic"/>
          <w:rFonts w:ascii="Arial" w:hAnsi="Arial" w:cs="Arial"/>
          <w:color w:val="000000"/>
          <w:sz w:val="22"/>
          <w:szCs w:val="22"/>
        </w:rPr>
        <w:footnoteReference w:id="1"/>
      </w:r>
    </w:p>
    <w:p w14:paraId="46EB3B8C" w14:textId="77777777" w:rsidR="00D1039F" w:rsidRPr="004922E4" w:rsidRDefault="00D1039F" w:rsidP="004922E4">
      <w:pPr>
        <w:pStyle w:val="len"/>
        <w:spacing w:before="0" w:after="0" w:line="240" w:lineRule="atLeast"/>
        <w:jc w:val="both"/>
        <w:rPr>
          <w:rFonts w:ascii="Arial" w:hAnsi="Arial" w:cs="Arial"/>
          <w:color w:val="000000"/>
          <w:sz w:val="22"/>
          <w:szCs w:val="22"/>
        </w:rPr>
      </w:pPr>
    </w:p>
    <w:p w14:paraId="5BE23143" w14:textId="77777777" w:rsidR="002921EA" w:rsidRPr="00F33C9F" w:rsidRDefault="002921EA" w:rsidP="004922E4">
      <w:pPr>
        <w:pStyle w:val="len"/>
        <w:spacing w:before="0" w:after="0" w:line="240" w:lineRule="atLeast"/>
        <w:jc w:val="both"/>
        <w:rPr>
          <w:rFonts w:ascii="Arial" w:hAnsi="Arial" w:cs="Arial"/>
          <w:b/>
          <w:color w:val="000000"/>
          <w:sz w:val="22"/>
          <w:szCs w:val="22"/>
        </w:rPr>
      </w:pPr>
    </w:p>
    <w:p w14:paraId="0F88AE09" w14:textId="77777777" w:rsidR="00B9311B" w:rsidRPr="00F33C9F" w:rsidRDefault="00B9311B" w:rsidP="00F33C9F">
      <w:pPr>
        <w:pStyle w:val="len"/>
        <w:numPr>
          <w:ilvl w:val="0"/>
          <w:numId w:val="3"/>
        </w:numPr>
        <w:spacing w:before="0" w:after="0" w:line="240" w:lineRule="atLeast"/>
        <w:jc w:val="both"/>
        <w:rPr>
          <w:rFonts w:ascii="Arial" w:hAnsi="Arial" w:cs="Arial"/>
          <w:b/>
          <w:color w:val="000000"/>
          <w:sz w:val="22"/>
          <w:szCs w:val="22"/>
        </w:rPr>
      </w:pPr>
      <w:r w:rsidRPr="00F33C9F">
        <w:rPr>
          <w:rFonts w:ascii="Arial" w:hAnsi="Arial" w:cs="Arial"/>
          <w:b/>
          <w:color w:val="000000"/>
          <w:sz w:val="22"/>
          <w:szCs w:val="22"/>
        </w:rPr>
        <w:t xml:space="preserve">Odreditev opravljanja manj zahtevnega dela </w:t>
      </w:r>
    </w:p>
    <w:p w14:paraId="098948D1" w14:textId="77777777" w:rsidR="00B9311B" w:rsidRDefault="00B9311B" w:rsidP="004922E4">
      <w:pPr>
        <w:pStyle w:val="len"/>
        <w:spacing w:before="0" w:after="0" w:line="240" w:lineRule="atLeast"/>
        <w:jc w:val="both"/>
        <w:rPr>
          <w:rFonts w:ascii="Arial" w:hAnsi="Arial" w:cs="Arial"/>
          <w:sz w:val="22"/>
          <w:szCs w:val="22"/>
        </w:rPr>
      </w:pPr>
    </w:p>
    <w:p w14:paraId="72BB4095" w14:textId="77777777" w:rsidR="002921EA" w:rsidRPr="004922E4" w:rsidRDefault="002921EA" w:rsidP="004922E4">
      <w:pPr>
        <w:pStyle w:val="len"/>
        <w:spacing w:before="0" w:after="0" w:line="240" w:lineRule="atLeast"/>
        <w:jc w:val="both"/>
        <w:rPr>
          <w:rFonts w:ascii="Arial" w:hAnsi="Arial" w:cs="Arial"/>
          <w:sz w:val="22"/>
          <w:szCs w:val="22"/>
        </w:rPr>
      </w:pPr>
      <w:r w:rsidRPr="004922E4">
        <w:rPr>
          <w:rFonts w:ascii="Arial" w:hAnsi="Arial" w:cs="Arial"/>
          <w:sz w:val="22"/>
          <w:szCs w:val="22"/>
        </w:rPr>
        <w:t xml:space="preserve">V zvezi s posebnimi okoliščinami, vezanimi na epidemijo, opozarjamo tudi na </w:t>
      </w:r>
      <w:r w:rsidRPr="004922E4">
        <w:rPr>
          <w:rFonts w:ascii="Arial" w:hAnsi="Arial" w:cs="Arial"/>
          <w:sz w:val="22"/>
          <w:szCs w:val="22"/>
          <w:u w:val="single"/>
        </w:rPr>
        <w:t>99. člen ZJU</w:t>
      </w:r>
      <w:r w:rsidRPr="004922E4">
        <w:rPr>
          <w:rFonts w:ascii="Arial" w:hAnsi="Arial" w:cs="Arial"/>
          <w:sz w:val="22"/>
          <w:szCs w:val="22"/>
        </w:rPr>
        <w:t>, ki ureja opravljanje manj zahtevnega dela in določa:</w:t>
      </w:r>
    </w:p>
    <w:p w14:paraId="14A978FC" w14:textId="77777777" w:rsidR="002921EA" w:rsidRPr="004922E4" w:rsidRDefault="002921EA" w:rsidP="004922E4">
      <w:pPr>
        <w:pStyle w:val="len"/>
        <w:spacing w:before="0" w:after="0" w:line="240" w:lineRule="atLeast"/>
        <w:ind w:left="708"/>
        <w:jc w:val="both"/>
        <w:rPr>
          <w:rFonts w:ascii="Arial" w:hAnsi="Arial" w:cs="Arial"/>
          <w:i/>
          <w:sz w:val="22"/>
          <w:szCs w:val="22"/>
        </w:rPr>
      </w:pPr>
    </w:p>
    <w:p w14:paraId="449321E8" w14:textId="77777777" w:rsidR="002921EA" w:rsidRPr="004922E4" w:rsidRDefault="002921EA" w:rsidP="004922E4">
      <w:pPr>
        <w:pStyle w:val="Odstavekseznama"/>
        <w:numPr>
          <w:ilvl w:val="0"/>
          <w:numId w:val="4"/>
        </w:numPr>
        <w:spacing w:after="0" w:line="240" w:lineRule="atLeast"/>
        <w:jc w:val="both"/>
        <w:rPr>
          <w:rFonts w:ascii="Arial" w:eastAsia="Times New Roman" w:hAnsi="Arial" w:cs="Arial"/>
          <w:i/>
          <w:lang w:eastAsia="sl-SI"/>
        </w:rPr>
      </w:pPr>
      <w:r w:rsidRPr="004922E4">
        <w:rPr>
          <w:rFonts w:ascii="Arial" w:eastAsia="Times New Roman" w:hAnsi="Arial" w:cs="Arial"/>
          <w:i/>
          <w:lang w:eastAsia="sl-SI"/>
        </w:rPr>
        <w:t xml:space="preserve">Javni uslužbenec mora v primeru višje sile, naravne in druge nesreče, izjemnega povečanja obsega dela ter v primeru drugih nepredvidljivih razmer začasno, vendar ne več kot tri mesece, opravljati manj zahtevno delo, če tako odredi nadrejeni. </w:t>
      </w:r>
    </w:p>
    <w:p w14:paraId="5B888A43" w14:textId="77777777" w:rsidR="002921EA" w:rsidRPr="004922E4" w:rsidRDefault="002921EA" w:rsidP="004922E4">
      <w:pPr>
        <w:spacing w:after="0" w:line="240" w:lineRule="atLeast"/>
        <w:ind w:left="708"/>
        <w:jc w:val="both"/>
        <w:rPr>
          <w:rFonts w:ascii="Arial" w:eastAsia="Times New Roman" w:hAnsi="Arial" w:cs="Arial"/>
          <w:i/>
          <w:lang w:eastAsia="sl-SI"/>
        </w:rPr>
      </w:pPr>
    </w:p>
    <w:p w14:paraId="202D0309" w14:textId="77777777" w:rsidR="002921EA" w:rsidRPr="004922E4" w:rsidRDefault="002921EA" w:rsidP="004922E4">
      <w:pPr>
        <w:pStyle w:val="Odstavekseznama"/>
        <w:numPr>
          <w:ilvl w:val="0"/>
          <w:numId w:val="4"/>
        </w:numPr>
        <w:spacing w:after="0" w:line="240" w:lineRule="atLeast"/>
        <w:jc w:val="both"/>
        <w:rPr>
          <w:rFonts w:ascii="Arial" w:eastAsia="Times New Roman" w:hAnsi="Arial" w:cs="Arial"/>
          <w:i/>
          <w:lang w:eastAsia="sl-SI"/>
        </w:rPr>
      </w:pPr>
      <w:r w:rsidRPr="004922E4">
        <w:rPr>
          <w:rFonts w:ascii="Arial" w:eastAsia="Times New Roman" w:hAnsi="Arial" w:cs="Arial"/>
          <w:i/>
          <w:lang w:eastAsia="sl-SI"/>
        </w:rPr>
        <w:t>V primeru opravljanja manj zahtevnega dela prejema javni uslužbenec enako plačo, kot jo prejema na svojem delovnem mestu.</w:t>
      </w:r>
    </w:p>
    <w:p w14:paraId="79DA29D0" w14:textId="77777777" w:rsidR="00FB432C" w:rsidRPr="004922E4" w:rsidRDefault="00FB432C" w:rsidP="004922E4">
      <w:pPr>
        <w:spacing w:after="0" w:line="240" w:lineRule="atLeast"/>
        <w:jc w:val="both"/>
        <w:rPr>
          <w:rFonts w:ascii="Arial" w:hAnsi="Arial" w:cs="Arial"/>
        </w:rPr>
      </w:pPr>
    </w:p>
    <w:p w14:paraId="4182FD95" w14:textId="3093893B" w:rsidR="0020123D" w:rsidRDefault="0020123D" w:rsidP="004922E4">
      <w:pPr>
        <w:spacing w:after="0" w:line="240" w:lineRule="atLeast"/>
        <w:jc w:val="both"/>
        <w:rPr>
          <w:rFonts w:ascii="Arial" w:hAnsi="Arial" w:cs="Arial"/>
        </w:rPr>
      </w:pPr>
      <w:r w:rsidRPr="004922E4">
        <w:rPr>
          <w:rFonts w:ascii="Arial" w:hAnsi="Arial" w:cs="Arial"/>
        </w:rPr>
        <w:t xml:space="preserve">Upoštevaje </w:t>
      </w:r>
      <w:r w:rsidR="00050F0D">
        <w:rPr>
          <w:rFonts w:ascii="Arial" w:hAnsi="Arial" w:cs="Arial"/>
        </w:rPr>
        <w:t>to</w:t>
      </w:r>
      <w:r w:rsidRPr="004922E4">
        <w:rPr>
          <w:rFonts w:ascii="Arial" w:hAnsi="Arial" w:cs="Arial"/>
        </w:rPr>
        <w:t xml:space="preserve"> </w:t>
      </w:r>
      <w:r w:rsidR="00050F0D">
        <w:rPr>
          <w:rFonts w:ascii="Arial" w:hAnsi="Arial" w:cs="Arial"/>
        </w:rPr>
        <w:t>določbo</w:t>
      </w:r>
      <w:r w:rsidRPr="004922E4">
        <w:rPr>
          <w:rFonts w:ascii="Arial" w:hAnsi="Arial" w:cs="Arial"/>
        </w:rPr>
        <w:t xml:space="preserve"> bi bilo torej možno javnim uslužbencem v primeru višje sile, kar epidemija nedvomno je, odrediti tudi opravljanje manj zahtevnega dela v okviru delodajalca</w:t>
      </w:r>
      <w:r w:rsidR="00B9311B">
        <w:rPr>
          <w:rFonts w:ascii="Arial" w:hAnsi="Arial" w:cs="Arial"/>
        </w:rPr>
        <w:t>, vendar za največ tri mesece</w:t>
      </w:r>
      <w:r w:rsidRPr="004922E4">
        <w:rPr>
          <w:rFonts w:ascii="Arial" w:hAnsi="Arial" w:cs="Arial"/>
        </w:rPr>
        <w:t>.</w:t>
      </w:r>
      <w:r w:rsidR="00B712E5">
        <w:rPr>
          <w:rFonts w:ascii="Arial" w:hAnsi="Arial" w:cs="Arial"/>
        </w:rPr>
        <w:t xml:space="preserve"> </w:t>
      </w:r>
    </w:p>
    <w:p w14:paraId="66606DBA" w14:textId="77777777" w:rsidR="002D2012" w:rsidRDefault="002D2012" w:rsidP="002D2012">
      <w:pPr>
        <w:spacing w:after="0" w:line="240" w:lineRule="atLeast"/>
        <w:jc w:val="both"/>
        <w:rPr>
          <w:rFonts w:ascii="Arial" w:hAnsi="Arial" w:cs="Arial"/>
        </w:rPr>
      </w:pPr>
    </w:p>
    <w:p w14:paraId="5A3E7847" w14:textId="22B1E7F5" w:rsidR="004E722F" w:rsidRDefault="00B9311B" w:rsidP="008911E1">
      <w:pPr>
        <w:pStyle w:val="Odstavekseznama"/>
        <w:numPr>
          <w:ilvl w:val="0"/>
          <w:numId w:val="3"/>
        </w:numPr>
        <w:spacing w:after="0" w:line="240" w:lineRule="atLeast"/>
        <w:jc w:val="both"/>
        <w:rPr>
          <w:rFonts w:ascii="Arial" w:hAnsi="Arial" w:cs="Arial"/>
        </w:rPr>
      </w:pPr>
      <w:r w:rsidRPr="00F33C9F">
        <w:rPr>
          <w:rFonts w:ascii="Arial" w:hAnsi="Arial" w:cs="Arial"/>
          <w:b/>
        </w:rPr>
        <w:lastRenderedPageBreak/>
        <w:t>Čakanje na delo</w:t>
      </w:r>
      <w:r w:rsidRPr="00F33C9F">
        <w:rPr>
          <w:rFonts w:ascii="Arial" w:hAnsi="Arial" w:cs="Arial"/>
        </w:rPr>
        <w:t xml:space="preserve"> </w:t>
      </w:r>
    </w:p>
    <w:p w14:paraId="1E1C71E1" w14:textId="77777777" w:rsidR="00F33C9F" w:rsidRPr="00F33C9F" w:rsidRDefault="00F33C9F" w:rsidP="00F33C9F">
      <w:pPr>
        <w:pStyle w:val="Odstavekseznama"/>
        <w:spacing w:after="0" w:line="240" w:lineRule="atLeast"/>
        <w:jc w:val="both"/>
        <w:rPr>
          <w:rFonts w:ascii="Arial" w:hAnsi="Arial" w:cs="Arial"/>
        </w:rPr>
      </w:pPr>
    </w:p>
    <w:p w14:paraId="7E0D2733" w14:textId="27045FCC" w:rsidR="00F33C9F" w:rsidRDefault="005631D4" w:rsidP="00F33C9F">
      <w:pPr>
        <w:spacing w:after="0" w:line="240" w:lineRule="atLeast"/>
        <w:jc w:val="both"/>
        <w:rPr>
          <w:rFonts w:ascii="Arial" w:hAnsi="Arial" w:cs="Arial"/>
        </w:rPr>
      </w:pPr>
      <w:r w:rsidRPr="00F33C9F">
        <w:rPr>
          <w:rFonts w:ascii="Arial" w:hAnsi="Arial" w:cs="Arial"/>
        </w:rPr>
        <w:t>Če javnemu uslužbencu v času epidemije ni mogoče zagotavljati dela, se ga lahko napoti na čakanje na delo doma. Gre za ukrep na podlagi 138. člena ZDR-1</w:t>
      </w:r>
      <w:r w:rsidR="00050F0D">
        <w:rPr>
          <w:rFonts w:ascii="Arial" w:hAnsi="Arial" w:cs="Arial"/>
        </w:rPr>
        <w:t>,</w:t>
      </w:r>
      <w:r w:rsidRPr="00F33C9F">
        <w:rPr>
          <w:rFonts w:ascii="Arial" w:hAnsi="Arial" w:cs="Arial"/>
        </w:rPr>
        <w:t xml:space="preserve"> pri katerem ima javni uslužbenec pravico do nadomestila plače v višini 80 </w:t>
      </w:r>
      <w:r w:rsidR="00050F0D">
        <w:rPr>
          <w:rFonts w:ascii="Arial" w:hAnsi="Arial" w:cs="Arial"/>
        </w:rPr>
        <w:t>odstotkov</w:t>
      </w:r>
      <w:r w:rsidRPr="00F33C9F">
        <w:rPr>
          <w:rFonts w:ascii="Arial" w:hAnsi="Arial" w:cs="Arial"/>
        </w:rPr>
        <w:t xml:space="preserve"> od osnove iz sedmega odstavka 137. člena ZDR-1. </w:t>
      </w:r>
    </w:p>
    <w:p w14:paraId="494A28D1" w14:textId="77777777" w:rsidR="00F33C9F" w:rsidRDefault="00F33C9F" w:rsidP="00F33C9F">
      <w:pPr>
        <w:spacing w:after="0" w:line="240" w:lineRule="atLeast"/>
        <w:jc w:val="both"/>
        <w:rPr>
          <w:rFonts w:ascii="Arial" w:hAnsi="Arial" w:cs="Arial"/>
        </w:rPr>
      </w:pPr>
    </w:p>
    <w:p w14:paraId="356D59B5" w14:textId="77777777" w:rsidR="00F33C9F" w:rsidRPr="00A20942" w:rsidRDefault="00F33C9F" w:rsidP="00F33C9F">
      <w:pPr>
        <w:spacing w:after="0" w:line="240" w:lineRule="atLeast"/>
        <w:jc w:val="both"/>
        <w:rPr>
          <w:rFonts w:ascii="Arial" w:hAnsi="Arial" w:cs="Arial"/>
        </w:rPr>
      </w:pPr>
      <w:r>
        <w:rPr>
          <w:rFonts w:ascii="Arial" w:hAnsi="Arial" w:cs="Arial"/>
        </w:rPr>
        <w:t>Osnova je določena v sedmem odstavku 137. člena ZDR-1, ki določa, da č</w:t>
      </w:r>
      <w:r w:rsidRPr="00A20942">
        <w:rPr>
          <w:rFonts w:ascii="Arial" w:hAnsi="Arial" w:cs="Arial"/>
          <w:lang w:val="x-none"/>
        </w:rPr>
        <w:t xml:space="preserve">e s tem ali drugim zakonom oziroma na njegovi podlagi izdanim predpisom ni določeno drugače, delavcu pripada nadomestilo plače v višini njegove povprečne mesečne plače za polni delovni čas iz zadnjih treh mesecev oziroma iz obdobja dela v zadnjih treh mesecih pred začetkom odsotnosti. </w:t>
      </w:r>
    </w:p>
    <w:p w14:paraId="5C048BA0" w14:textId="77777777" w:rsidR="00F33C9F" w:rsidRDefault="00F33C9F" w:rsidP="00F33C9F">
      <w:pPr>
        <w:spacing w:after="0" w:line="240" w:lineRule="atLeast"/>
        <w:jc w:val="both"/>
        <w:rPr>
          <w:rFonts w:ascii="Arial" w:hAnsi="Arial" w:cs="Arial"/>
        </w:rPr>
      </w:pPr>
    </w:p>
    <w:p w14:paraId="4F59084D" w14:textId="6DDBD3E6" w:rsidR="005631D4" w:rsidRDefault="005631D4" w:rsidP="005631D4">
      <w:pPr>
        <w:spacing w:after="0" w:line="240" w:lineRule="atLeast"/>
        <w:jc w:val="both"/>
        <w:rPr>
          <w:rFonts w:ascii="Arial" w:hAnsi="Arial" w:cs="Arial"/>
        </w:rPr>
      </w:pPr>
      <w:r w:rsidRPr="00F33C9F">
        <w:rPr>
          <w:rFonts w:ascii="Arial" w:hAnsi="Arial" w:cs="Arial"/>
        </w:rPr>
        <w:t xml:space="preserve">Odreditev začasnega čakanja na delo, ki lahko traja največ 6 mesecev v posameznem koledarskem letu, mora biti podana v pisni obliki in se lahko javnemu uslužbencu pošlje tudi po elektronski poti na elektronski naslov, ki ga zagotavlja in uporabo nalaga delodajalec. Ob </w:t>
      </w:r>
      <w:r w:rsidR="00050F0D">
        <w:rPr>
          <w:rFonts w:ascii="Arial" w:hAnsi="Arial" w:cs="Arial"/>
        </w:rPr>
        <w:t>t</w:t>
      </w:r>
      <w:r w:rsidRPr="00F33C9F">
        <w:rPr>
          <w:rFonts w:ascii="Arial" w:hAnsi="Arial" w:cs="Arial"/>
        </w:rPr>
        <w:t xml:space="preserve">em je treba poudariti še, da mora v času napotitve na čakanje na delo javni uslužbenec biti na voljo delodajalcu, če se pojavi potreba po vrnitvi na delo. Posledično zavrnitev takojšnjega odziva in vrnitev nazaj na delo lahko šteje kot kršitev pogodbenih obveznosti. Seveda pa ima javni uslužbenec tudi v času čakanja na delo doma pravico zahtevati izrabo letnega dopusta. </w:t>
      </w:r>
    </w:p>
    <w:p w14:paraId="2FBFBEE4" w14:textId="6A0B105C" w:rsidR="00D1039F" w:rsidRDefault="00D1039F" w:rsidP="005631D4">
      <w:pPr>
        <w:spacing w:after="0" w:line="240" w:lineRule="atLeast"/>
        <w:jc w:val="both"/>
        <w:rPr>
          <w:rFonts w:ascii="Arial" w:hAnsi="Arial" w:cs="Arial"/>
        </w:rPr>
      </w:pPr>
    </w:p>
    <w:p w14:paraId="457F89F7" w14:textId="48DC9BD3" w:rsidR="00D1039F" w:rsidRDefault="00D1039F" w:rsidP="005631D4">
      <w:pPr>
        <w:spacing w:after="0" w:line="240" w:lineRule="atLeast"/>
        <w:jc w:val="both"/>
        <w:rPr>
          <w:rFonts w:ascii="Arial" w:hAnsi="Arial" w:cs="Arial"/>
        </w:rPr>
      </w:pPr>
    </w:p>
    <w:p w14:paraId="5252D859" w14:textId="4A6113AD" w:rsidR="00D1039F" w:rsidRDefault="00D1039F" w:rsidP="00D1039F">
      <w:pPr>
        <w:pStyle w:val="Odstavekseznama"/>
        <w:numPr>
          <w:ilvl w:val="0"/>
          <w:numId w:val="2"/>
        </w:numPr>
        <w:spacing w:after="0" w:line="240" w:lineRule="atLeast"/>
        <w:jc w:val="both"/>
        <w:rPr>
          <w:rFonts w:ascii="Arial" w:hAnsi="Arial" w:cs="Arial"/>
        </w:rPr>
      </w:pPr>
      <w:r>
        <w:rPr>
          <w:rFonts w:ascii="Arial" w:hAnsi="Arial" w:cs="Arial"/>
        </w:rPr>
        <w:t>DRUGE ODSOTNOSTI</w:t>
      </w:r>
    </w:p>
    <w:p w14:paraId="093CBC87" w14:textId="11A7ED39" w:rsidR="00D1039F" w:rsidRDefault="00D1039F" w:rsidP="00D1039F">
      <w:pPr>
        <w:spacing w:after="0" w:line="240" w:lineRule="atLeast"/>
        <w:jc w:val="both"/>
        <w:rPr>
          <w:rFonts w:ascii="Arial" w:hAnsi="Arial" w:cs="Arial"/>
        </w:rPr>
      </w:pPr>
    </w:p>
    <w:p w14:paraId="724452FC" w14:textId="3E653577" w:rsidR="00D1039F" w:rsidRPr="00D1039F" w:rsidRDefault="00D1039F" w:rsidP="00D1039F">
      <w:pPr>
        <w:spacing w:after="0" w:line="240" w:lineRule="atLeast"/>
        <w:jc w:val="both"/>
        <w:rPr>
          <w:rFonts w:ascii="Arial" w:hAnsi="Arial" w:cs="Arial"/>
        </w:rPr>
      </w:pPr>
      <w:r>
        <w:rPr>
          <w:rFonts w:ascii="Arial" w:hAnsi="Arial" w:cs="Arial"/>
        </w:rPr>
        <w:t>Glede na aktualne razmere je možno izredni plačani dopust odobriti le izjemoma ob konkretnem dogodku, sicer pa podlage za odobravanje izrednih dopustov glede na razmere ni.</w:t>
      </w:r>
    </w:p>
    <w:p w14:paraId="7A81B6C6" w14:textId="5D4DBC6B" w:rsidR="005631D4" w:rsidRDefault="005631D4" w:rsidP="005631D4">
      <w:pPr>
        <w:spacing w:after="0" w:line="240" w:lineRule="atLeast"/>
        <w:jc w:val="both"/>
        <w:rPr>
          <w:rFonts w:ascii="Arial" w:hAnsi="Arial" w:cs="Arial"/>
        </w:rPr>
      </w:pPr>
    </w:p>
    <w:p w14:paraId="3B339626" w14:textId="77777777" w:rsidR="00F33C9F" w:rsidRDefault="00F33C9F" w:rsidP="00F33C9F">
      <w:pPr>
        <w:pStyle w:val="Odstavekseznama"/>
        <w:spacing w:after="0" w:line="240" w:lineRule="atLeast"/>
        <w:jc w:val="both"/>
        <w:rPr>
          <w:rFonts w:ascii="Arial" w:hAnsi="Arial" w:cs="Arial"/>
          <w:b/>
        </w:rPr>
      </w:pPr>
    </w:p>
    <w:p w14:paraId="6B910D4C" w14:textId="493E82D0" w:rsidR="005631D4" w:rsidRPr="005631D4" w:rsidRDefault="005631D4" w:rsidP="005631D4">
      <w:pPr>
        <w:spacing w:after="0" w:line="240" w:lineRule="atLeast"/>
        <w:jc w:val="both"/>
        <w:rPr>
          <w:rFonts w:ascii="Arial" w:hAnsi="Arial" w:cs="Arial"/>
        </w:rPr>
      </w:pPr>
    </w:p>
    <w:sectPr w:rsidR="005631D4" w:rsidRPr="005631D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CB234" w14:textId="77777777" w:rsidR="00800AE7" w:rsidRDefault="00800AE7" w:rsidP="002921EA">
      <w:pPr>
        <w:spacing w:after="0" w:line="240" w:lineRule="auto"/>
      </w:pPr>
      <w:r>
        <w:separator/>
      </w:r>
    </w:p>
  </w:endnote>
  <w:endnote w:type="continuationSeparator" w:id="0">
    <w:p w14:paraId="14A3C3DA" w14:textId="77777777" w:rsidR="00800AE7" w:rsidRDefault="00800AE7" w:rsidP="0029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84911"/>
      <w:docPartObj>
        <w:docPartGallery w:val="Page Numbers (Bottom of Page)"/>
        <w:docPartUnique/>
      </w:docPartObj>
    </w:sdtPr>
    <w:sdtEndPr/>
    <w:sdtContent>
      <w:p w14:paraId="32C9B72B" w14:textId="10F9C6C0" w:rsidR="00582F26" w:rsidRDefault="00582F26">
        <w:pPr>
          <w:pStyle w:val="Noga"/>
        </w:pPr>
        <w:r>
          <w:fldChar w:fldCharType="begin"/>
        </w:r>
        <w:r>
          <w:instrText>PAGE   \* MERGEFORMAT</w:instrText>
        </w:r>
        <w:r>
          <w:fldChar w:fldCharType="separate"/>
        </w:r>
        <w:r w:rsidR="00050F0D">
          <w:rPr>
            <w:noProof/>
          </w:rPr>
          <w:t>3</w:t>
        </w:r>
        <w:r>
          <w:fldChar w:fldCharType="end"/>
        </w:r>
      </w:p>
    </w:sdtContent>
  </w:sdt>
  <w:p w14:paraId="43B10BF4" w14:textId="77777777" w:rsidR="00582F26" w:rsidRDefault="00582F2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07242" w14:textId="77777777" w:rsidR="00800AE7" w:rsidRDefault="00800AE7" w:rsidP="002921EA">
      <w:pPr>
        <w:spacing w:after="0" w:line="240" w:lineRule="auto"/>
      </w:pPr>
      <w:r>
        <w:separator/>
      </w:r>
    </w:p>
  </w:footnote>
  <w:footnote w:type="continuationSeparator" w:id="0">
    <w:p w14:paraId="350EAFDA" w14:textId="77777777" w:rsidR="00800AE7" w:rsidRDefault="00800AE7" w:rsidP="002921EA">
      <w:pPr>
        <w:spacing w:after="0" w:line="240" w:lineRule="auto"/>
      </w:pPr>
      <w:r>
        <w:continuationSeparator/>
      </w:r>
    </w:p>
  </w:footnote>
  <w:footnote w:id="1">
    <w:p w14:paraId="3B0DE90C" w14:textId="77777777" w:rsidR="002921EA" w:rsidRDefault="002921EA">
      <w:pPr>
        <w:pStyle w:val="Sprotnaopomba-besedilo"/>
      </w:pPr>
      <w:r>
        <w:rPr>
          <w:rStyle w:val="Sprotnaopomba-sklic"/>
        </w:rPr>
        <w:footnoteRef/>
      </w:r>
      <w:r>
        <w:t xml:space="preserve"> Spletna stran MDDSZE: 13.3.2020- Pravice in obveznosti iz delovnega razmerja v času posebnih okoliščin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326A"/>
    <w:multiLevelType w:val="hybridMultilevel"/>
    <w:tmpl w:val="54ACBBC8"/>
    <w:lvl w:ilvl="0" w:tplc="994450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881CAF"/>
    <w:multiLevelType w:val="hybridMultilevel"/>
    <w:tmpl w:val="FB92ADC2"/>
    <w:lvl w:ilvl="0" w:tplc="2DDCB358">
      <w:start w:val="1"/>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E06650"/>
    <w:multiLevelType w:val="hybridMultilevel"/>
    <w:tmpl w:val="CE5AF27C"/>
    <w:lvl w:ilvl="0" w:tplc="97DC466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1D8475E3"/>
    <w:multiLevelType w:val="hybridMultilevel"/>
    <w:tmpl w:val="DE54F164"/>
    <w:lvl w:ilvl="0" w:tplc="281E6320">
      <w:start w:val="1"/>
      <w:numFmt w:val="decimal"/>
      <w:lvlText w:val="%1."/>
      <w:lvlJc w:val="lef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3F15ED7"/>
    <w:multiLevelType w:val="hybridMultilevel"/>
    <w:tmpl w:val="C4EAF2AE"/>
    <w:lvl w:ilvl="0" w:tplc="B3E27B5A">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E7A7B71"/>
    <w:multiLevelType w:val="hybridMultilevel"/>
    <w:tmpl w:val="FAB8F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6F063A"/>
    <w:multiLevelType w:val="hybridMultilevel"/>
    <w:tmpl w:val="2C0A03AC"/>
    <w:lvl w:ilvl="0" w:tplc="B3E27B5A">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B2"/>
    <w:rsid w:val="00050F0D"/>
    <w:rsid w:val="00142D34"/>
    <w:rsid w:val="0016419B"/>
    <w:rsid w:val="00195A93"/>
    <w:rsid w:val="0020123D"/>
    <w:rsid w:val="002921EA"/>
    <w:rsid w:val="002D2012"/>
    <w:rsid w:val="002F5B4B"/>
    <w:rsid w:val="004922E4"/>
    <w:rsid w:val="004B3FD7"/>
    <w:rsid w:val="004E722F"/>
    <w:rsid w:val="00522BC4"/>
    <w:rsid w:val="005631D4"/>
    <w:rsid w:val="00582F26"/>
    <w:rsid w:val="0061465D"/>
    <w:rsid w:val="00664D7F"/>
    <w:rsid w:val="006C2B0F"/>
    <w:rsid w:val="006F10B7"/>
    <w:rsid w:val="00800AE7"/>
    <w:rsid w:val="008B32D6"/>
    <w:rsid w:val="009D4EA0"/>
    <w:rsid w:val="00A20942"/>
    <w:rsid w:val="00AF60A2"/>
    <w:rsid w:val="00B712E5"/>
    <w:rsid w:val="00B9311B"/>
    <w:rsid w:val="00BA1254"/>
    <w:rsid w:val="00BA5E30"/>
    <w:rsid w:val="00BC7C8F"/>
    <w:rsid w:val="00CE4FB9"/>
    <w:rsid w:val="00D1039F"/>
    <w:rsid w:val="00DD1065"/>
    <w:rsid w:val="00DF0B3B"/>
    <w:rsid w:val="00DF7CB2"/>
    <w:rsid w:val="00E16A2C"/>
    <w:rsid w:val="00F33C9F"/>
    <w:rsid w:val="00FB4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DAAB"/>
  <w15:chartTrackingRefBased/>
  <w15:docId w15:val="{005D398E-3D46-4337-8159-8F33565C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142D34"/>
    <w:pPr>
      <w:suppressAutoHyphens/>
      <w:autoSpaceDN w:val="0"/>
      <w:spacing w:before="100" w:after="100"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FB432C"/>
    <w:rPr>
      <w:color w:val="0000FF"/>
      <w:u w:val="single"/>
    </w:rPr>
  </w:style>
  <w:style w:type="paragraph" w:styleId="Sprotnaopomba-besedilo">
    <w:name w:val="footnote text"/>
    <w:basedOn w:val="Navaden"/>
    <w:link w:val="Sprotnaopomba-besediloZnak"/>
    <w:uiPriority w:val="99"/>
    <w:semiHidden/>
    <w:unhideWhenUsed/>
    <w:rsid w:val="002921E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21EA"/>
    <w:rPr>
      <w:sz w:val="20"/>
      <w:szCs w:val="20"/>
    </w:rPr>
  </w:style>
  <w:style w:type="character" w:styleId="Sprotnaopomba-sklic">
    <w:name w:val="footnote reference"/>
    <w:basedOn w:val="Privzetapisavaodstavka"/>
    <w:uiPriority w:val="99"/>
    <w:semiHidden/>
    <w:unhideWhenUsed/>
    <w:rsid w:val="002921EA"/>
    <w:rPr>
      <w:vertAlign w:val="superscript"/>
    </w:rPr>
  </w:style>
  <w:style w:type="paragraph" w:customStyle="1" w:styleId="lennaslov">
    <w:name w:val="lennaslov"/>
    <w:basedOn w:val="Navaden"/>
    <w:rsid w:val="002921E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2921E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921EA"/>
    <w:pPr>
      <w:ind w:left="720"/>
      <w:contextualSpacing/>
    </w:pPr>
  </w:style>
  <w:style w:type="character" w:styleId="Pripombasklic">
    <w:name w:val="annotation reference"/>
    <w:basedOn w:val="Privzetapisavaodstavka"/>
    <w:uiPriority w:val="99"/>
    <w:semiHidden/>
    <w:unhideWhenUsed/>
    <w:rsid w:val="00BC7C8F"/>
    <w:rPr>
      <w:sz w:val="16"/>
      <w:szCs w:val="16"/>
    </w:rPr>
  </w:style>
  <w:style w:type="paragraph" w:styleId="Pripombabesedilo">
    <w:name w:val="annotation text"/>
    <w:basedOn w:val="Navaden"/>
    <w:link w:val="PripombabesediloZnak"/>
    <w:uiPriority w:val="99"/>
    <w:semiHidden/>
    <w:unhideWhenUsed/>
    <w:rsid w:val="00BC7C8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7C8F"/>
    <w:rPr>
      <w:sz w:val="20"/>
      <w:szCs w:val="20"/>
    </w:rPr>
  </w:style>
  <w:style w:type="paragraph" w:styleId="Zadevapripombe">
    <w:name w:val="annotation subject"/>
    <w:basedOn w:val="Pripombabesedilo"/>
    <w:next w:val="Pripombabesedilo"/>
    <w:link w:val="ZadevapripombeZnak"/>
    <w:uiPriority w:val="99"/>
    <w:semiHidden/>
    <w:unhideWhenUsed/>
    <w:rsid w:val="00BC7C8F"/>
    <w:rPr>
      <w:b/>
      <w:bCs/>
    </w:rPr>
  </w:style>
  <w:style w:type="character" w:customStyle="1" w:styleId="ZadevapripombeZnak">
    <w:name w:val="Zadeva pripombe Znak"/>
    <w:basedOn w:val="PripombabesediloZnak"/>
    <w:link w:val="Zadevapripombe"/>
    <w:uiPriority w:val="99"/>
    <w:semiHidden/>
    <w:rsid w:val="00BC7C8F"/>
    <w:rPr>
      <w:b/>
      <w:bCs/>
      <w:sz w:val="20"/>
      <w:szCs w:val="20"/>
    </w:rPr>
  </w:style>
  <w:style w:type="paragraph" w:styleId="Besedilooblaka">
    <w:name w:val="Balloon Text"/>
    <w:basedOn w:val="Navaden"/>
    <w:link w:val="BesedilooblakaZnak"/>
    <w:uiPriority w:val="99"/>
    <w:semiHidden/>
    <w:unhideWhenUsed/>
    <w:rsid w:val="00BC7C8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7C8F"/>
    <w:rPr>
      <w:rFonts w:ascii="Segoe UI" w:hAnsi="Segoe UI" w:cs="Segoe UI"/>
      <w:sz w:val="18"/>
      <w:szCs w:val="18"/>
    </w:rPr>
  </w:style>
  <w:style w:type="paragraph" w:styleId="Glava">
    <w:name w:val="header"/>
    <w:basedOn w:val="Navaden"/>
    <w:link w:val="GlavaZnak"/>
    <w:uiPriority w:val="99"/>
    <w:unhideWhenUsed/>
    <w:rsid w:val="00582F26"/>
    <w:pPr>
      <w:tabs>
        <w:tab w:val="center" w:pos="4536"/>
        <w:tab w:val="right" w:pos="9072"/>
      </w:tabs>
      <w:spacing w:after="0" w:line="240" w:lineRule="auto"/>
    </w:pPr>
  </w:style>
  <w:style w:type="character" w:customStyle="1" w:styleId="GlavaZnak">
    <w:name w:val="Glava Znak"/>
    <w:basedOn w:val="Privzetapisavaodstavka"/>
    <w:link w:val="Glava"/>
    <w:uiPriority w:val="99"/>
    <w:rsid w:val="00582F26"/>
  </w:style>
  <w:style w:type="paragraph" w:styleId="Noga">
    <w:name w:val="footer"/>
    <w:basedOn w:val="Navaden"/>
    <w:link w:val="NogaZnak"/>
    <w:uiPriority w:val="99"/>
    <w:unhideWhenUsed/>
    <w:rsid w:val="00582F26"/>
    <w:pPr>
      <w:tabs>
        <w:tab w:val="center" w:pos="4536"/>
        <w:tab w:val="right" w:pos="9072"/>
      </w:tabs>
      <w:spacing w:after="0" w:line="240" w:lineRule="auto"/>
    </w:pPr>
  </w:style>
  <w:style w:type="character" w:customStyle="1" w:styleId="NogaZnak">
    <w:name w:val="Noga Znak"/>
    <w:basedOn w:val="Privzetapisavaodstavka"/>
    <w:link w:val="Noga"/>
    <w:uiPriority w:val="99"/>
    <w:rsid w:val="0058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32874">
      <w:bodyDiv w:val="1"/>
      <w:marLeft w:val="0"/>
      <w:marRight w:val="0"/>
      <w:marTop w:val="0"/>
      <w:marBottom w:val="0"/>
      <w:divBdr>
        <w:top w:val="none" w:sz="0" w:space="0" w:color="auto"/>
        <w:left w:val="none" w:sz="0" w:space="0" w:color="auto"/>
        <w:bottom w:val="none" w:sz="0" w:space="0" w:color="auto"/>
        <w:right w:val="none" w:sz="0" w:space="0" w:color="auto"/>
      </w:divBdr>
    </w:div>
    <w:div w:id="1416246090">
      <w:bodyDiv w:val="1"/>
      <w:marLeft w:val="0"/>
      <w:marRight w:val="0"/>
      <w:marTop w:val="0"/>
      <w:marBottom w:val="0"/>
      <w:divBdr>
        <w:top w:val="none" w:sz="0" w:space="0" w:color="auto"/>
        <w:left w:val="none" w:sz="0" w:space="0" w:color="auto"/>
        <w:bottom w:val="none" w:sz="0" w:space="0" w:color="auto"/>
        <w:right w:val="none" w:sz="0" w:space="0" w:color="auto"/>
      </w:divBdr>
      <w:divsChild>
        <w:div w:id="577979511">
          <w:marLeft w:val="0"/>
          <w:marRight w:val="0"/>
          <w:marTop w:val="0"/>
          <w:marBottom w:val="0"/>
          <w:divBdr>
            <w:top w:val="none" w:sz="0" w:space="0" w:color="auto"/>
            <w:left w:val="none" w:sz="0" w:space="0" w:color="auto"/>
            <w:bottom w:val="none" w:sz="0" w:space="0" w:color="auto"/>
            <w:right w:val="none" w:sz="0" w:space="0" w:color="auto"/>
          </w:divBdr>
        </w:div>
        <w:div w:id="399328610">
          <w:marLeft w:val="0"/>
          <w:marRight w:val="0"/>
          <w:marTop w:val="0"/>
          <w:marBottom w:val="0"/>
          <w:divBdr>
            <w:top w:val="none" w:sz="0" w:space="0" w:color="auto"/>
            <w:left w:val="none" w:sz="0" w:space="0" w:color="auto"/>
            <w:bottom w:val="none" w:sz="0" w:space="0" w:color="auto"/>
            <w:right w:val="none" w:sz="0" w:space="0" w:color="auto"/>
          </w:divBdr>
        </w:div>
        <w:div w:id="1386027991">
          <w:marLeft w:val="0"/>
          <w:marRight w:val="0"/>
          <w:marTop w:val="0"/>
          <w:marBottom w:val="0"/>
          <w:divBdr>
            <w:top w:val="none" w:sz="0" w:space="0" w:color="auto"/>
            <w:left w:val="none" w:sz="0" w:space="0" w:color="auto"/>
            <w:bottom w:val="none" w:sz="0" w:space="0" w:color="auto"/>
            <w:right w:val="none" w:sz="0" w:space="0" w:color="auto"/>
          </w:divBdr>
        </w:div>
        <w:div w:id="439498857">
          <w:marLeft w:val="0"/>
          <w:marRight w:val="0"/>
          <w:marTop w:val="0"/>
          <w:marBottom w:val="0"/>
          <w:divBdr>
            <w:top w:val="none" w:sz="0" w:space="0" w:color="auto"/>
            <w:left w:val="none" w:sz="0" w:space="0" w:color="auto"/>
            <w:bottom w:val="none" w:sz="0" w:space="0" w:color="auto"/>
            <w:right w:val="none" w:sz="0" w:space="0" w:color="auto"/>
          </w:divBdr>
        </w:div>
        <w:div w:id="973869252">
          <w:marLeft w:val="0"/>
          <w:marRight w:val="0"/>
          <w:marTop w:val="0"/>
          <w:marBottom w:val="0"/>
          <w:divBdr>
            <w:top w:val="none" w:sz="0" w:space="0" w:color="auto"/>
            <w:left w:val="none" w:sz="0" w:space="0" w:color="auto"/>
            <w:bottom w:val="none" w:sz="0" w:space="0" w:color="auto"/>
            <w:right w:val="none" w:sz="0" w:space="0" w:color="auto"/>
          </w:divBdr>
        </w:div>
        <w:div w:id="1002582325">
          <w:marLeft w:val="0"/>
          <w:marRight w:val="0"/>
          <w:marTop w:val="0"/>
          <w:marBottom w:val="0"/>
          <w:divBdr>
            <w:top w:val="none" w:sz="0" w:space="0" w:color="auto"/>
            <w:left w:val="none" w:sz="0" w:space="0" w:color="auto"/>
            <w:bottom w:val="none" w:sz="0" w:space="0" w:color="auto"/>
            <w:right w:val="none" w:sz="0" w:space="0" w:color="auto"/>
          </w:divBdr>
        </w:div>
        <w:div w:id="1161117140">
          <w:marLeft w:val="0"/>
          <w:marRight w:val="0"/>
          <w:marTop w:val="0"/>
          <w:marBottom w:val="0"/>
          <w:divBdr>
            <w:top w:val="none" w:sz="0" w:space="0" w:color="auto"/>
            <w:left w:val="none" w:sz="0" w:space="0" w:color="auto"/>
            <w:bottom w:val="none" w:sz="0" w:space="0" w:color="auto"/>
            <w:right w:val="none" w:sz="0" w:space="0" w:color="auto"/>
          </w:divBdr>
        </w:div>
        <w:div w:id="4409047">
          <w:marLeft w:val="0"/>
          <w:marRight w:val="0"/>
          <w:marTop w:val="0"/>
          <w:marBottom w:val="0"/>
          <w:divBdr>
            <w:top w:val="none" w:sz="0" w:space="0" w:color="auto"/>
            <w:left w:val="none" w:sz="0" w:space="0" w:color="auto"/>
            <w:bottom w:val="none" w:sz="0" w:space="0" w:color="auto"/>
            <w:right w:val="none" w:sz="0" w:space="0" w:color="auto"/>
          </w:divBdr>
        </w:div>
        <w:div w:id="852689604">
          <w:marLeft w:val="0"/>
          <w:marRight w:val="0"/>
          <w:marTop w:val="0"/>
          <w:marBottom w:val="0"/>
          <w:divBdr>
            <w:top w:val="none" w:sz="0" w:space="0" w:color="auto"/>
            <w:left w:val="none" w:sz="0" w:space="0" w:color="auto"/>
            <w:bottom w:val="none" w:sz="0" w:space="0" w:color="auto"/>
            <w:right w:val="none" w:sz="0" w:space="0" w:color="auto"/>
          </w:divBdr>
        </w:div>
        <w:div w:id="762993452">
          <w:marLeft w:val="0"/>
          <w:marRight w:val="0"/>
          <w:marTop w:val="0"/>
          <w:marBottom w:val="0"/>
          <w:divBdr>
            <w:top w:val="none" w:sz="0" w:space="0" w:color="auto"/>
            <w:left w:val="none" w:sz="0" w:space="0" w:color="auto"/>
            <w:bottom w:val="none" w:sz="0" w:space="0" w:color="auto"/>
            <w:right w:val="none" w:sz="0" w:space="0" w:color="auto"/>
          </w:divBdr>
        </w:div>
        <w:div w:id="1399981403">
          <w:marLeft w:val="0"/>
          <w:marRight w:val="0"/>
          <w:marTop w:val="0"/>
          <w:marBottom w:val="0"/>
          <w:divBdr>
            <w:top w:val="none" w:sz="0" w:space="0" w:color="auto"/>
            <w:left w:val="none" w:sz="0" w:space="0" w:color="auto"/>
            <w:bottom w:val="none" w:sz="0" w:space="0" w:color="auto"/>
            <w:right w:val="none" w:sz="0" w:space="0" w:color="auto"/>
          </w:divBdr>
        </w:div>
        <w:div w:id="116489751">
          <w:marLeft w:val="0"/>
          <w:marRight w:val="0"/>
          <w:marTop w:val="0"/>
          <w:marBottom w:val="0"/>
          <w:divBdr>
            <w:top w:val="none" w:sz="0" w:space="0" w:color="auto"/>
            <w:left w:val="none" w:sz="0" w:space="0" w:color="auto"/>
            <w:bottom w:val="none" w:sz="0" w:space="0" w:color="auto"/>
            <w:right w:val="none" w:sz="0" w:space="0" w:color="auto"/>
          </w:divBdr>
        </w:div>
        <w:div w:id="1632437908">
          <w:marLeft w:val="0"/>
          <w:marRight w:val="0"/>
          <w:marTop w:val="0"/>
          <w:marBottom w:val="0"/>
          <w:divBdr>
            <w:top w:val="none" w:sz="0" w:space="0" w:color="auto"/>
            <w:left w:val="none" w:sz="0" w:space="0" w:color="auto"/>
            <w:bottom w:val="none" w:sz="0" w:space="0" w:color="auto"/>
            <w:right w:val="none" w:sz="0" w:space="0" w:color="auto"/>
          </w:divBdr>
        </w:div>
      </w:divsChild>
    </w:div>
    <w:div w:id="1760366349">
      <w:bodyDiv w:val="1"/>
      <w:marLeft w:val="0"/>
      <w:marRight w:val="0"/>
      <w:marTop w:val="0"/>
      <w:marBottom w:val="0"/>
      <w:divBdr>
        <w:top w:val="none" w:sz="0" w:space="0" w:color="auto"/>
        <w:left w:val="none" w:sz="0" w:space="0" w:color="auto"/>
        <w:bottom w:val="none" w:sz="0" w:space="0" w:color="auto"/>
        <w:right w:val="none" w:sz="0" w:space="0" w:color="auto"/>
      </w:divBdr>
    </w:div>
    <w:div w:id="19788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9EF0F2-6E64-45B4-AE4C-58DECFDB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Štefka Korade Purg</dc:creator>
  <cp:keywords/>
  <dc:description/>
  <cp:lastModifiedBy>Ana Kastelic</cp:lastModifiedBy>
  <cp:revision>2</cp:revision>
  <dcterms:created xsi:type="dcterms:W3CDTF">2020-03-18T09:25:00Z</dcterms:created>
  <dcterms:modified xsi:type="dcterms:W3CDTF">2020-03-18T09:25:00Z</dcterms:modified>
</cp:coreProperties>
</file>