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79A3D" w14:textId="0E821B3F" w:rsidR="001E5C21" w:rsidRPr="001E5C21" w:rsidRDefault="001E5C21" w:rsidP="00A13A87">
      <w:pPr>
        <w:jc w:val="both"/>
        <w:rPr>
          <w:rFonts w:ascii="Arial" w:hAnsi="Arial" w:cs="Arial"/>
          <w:b/>
          <w:sz w:val="20"/>
          <w:szCs w:val="20"/>
        </w:rPr>
      </w:pPr>
      <w:r w:rsidRPr="001E5C21">
        <w:rPr>
          <w:rFonts w:ascii="Arial" w:hAnsi="Arial" w:cs="Arial"/>
          <w:b/>
          <w:sz w:val="20"/>
          <w:szCs w:val="20"/>
        </w:rPr>
        <w:t xml:space="preserve">Na podlagi </w:t>
      </w:r>
      <w:r w:rsidR="00FF4A23">
        <w:rPr>
          <w:rFonts w:ascii="Arial" w:hAnsi="Arial" w:cs="Arial"/>
          <w:b/>
          <w:sz w:val="20"/>
          <w:szCs w:val="20"/>
        </w:rPr>
        <w:t>enajstega odstavka 41. člena</w:t>
      </w:r>
      <w:r w:rsidRPr="001E5C21">
        <w:rPr>
          <w:rFonts w:ascii="Arial" w:hAnsi="Arial" w:cs="Arial"/>
          <w:b/>
          <w:sz w:val="20"/>
          <w:szCs w:val="20"/>
        </w:rPr>
        <w:t xml:space="preserve"> Zakona o dolgotrajni oskrbi</w:t>
      </w:r>
      <w:r w:rsidR="00A13A87">
        <w:rPr>
          <w:rFonts w:ascii="Arial" w:hAnsi="Arial" w:cs="Arial"/>
          <w:b/>
          <w:sz w:val="20"/>
          <w:szCs w:val="20"/>
        </w:rPr>
        <w:t xml:space="preserve"> (Uradni list RS, št. )</w:t>
      </w:r>
      <w:r w:rsidRPr="001E5C21">
        <w:rPr>
          <w:rFonts w:ascii="Arial" w:hAnsi="Arial" w:cs="Arial"/>
          <w:b/>
          <w:sz w:val="20"/>
          <w:szCs w:val="20"/>
        </w:rPr>
        <w:t xml:space="preserve"> izdaja minister</w:t>
      </w:r>
      <w:r w:rsidR="00565DEA">
        <w:rPr>
          <w:rFonts w:ascii="Arial" w:hAnsi="Arial" w:cs="Arial"/>
          <w:b/>
          <w:sz w:val="20"/>
          <w:szCs w:val="20"/>
        </w:rPr>
        <w:t xml:space="preserve">, pristojen za </w:t>
      </w:r>
      <w:r w:rsidRPr="001E5C21">
        <w:rPr>
          <w:rFonts w:ascii="Arial" w:hAnsi="Arial" w:cs="Arial"/>
          <w:b/>
          <w:sz w:val="20"/>
          <w:szCs w:val="20"/>
        </w:rPr>
        <w:t>zdravje</w:t>
      </w:r>
    </w:p>
    <w:p w14:paraId="7C0123CF" w14:textId="77777777" w:rsidR="001E5C21" w:rsidRPr="001E5C21" w:rsidRDefault="001E5C21" w:rsidP="00E56ECD">
      <w:pPr>
        <w:jc w:val="center"/>
        <w:rPr>
          <w:rFonts w:ascii="Arial" w:hAnsi="Arial" w:cs="Arial"/>
          <w:b/>
          <w:sz w:val="20"/>
          <w:szCs w:val="20"/>
        </w:rPr>
      </w:pPr>
    </w:p>
    <w:p w14:paraId="4AD4191B" w14:textId="40341197" w:rsidR="00E56ECD" w:rsidRPr="001E5C21" w:rsidRDefault="00E56ECD" w:rsidP="00E56ECD">
      <w:pPr>
        <w:jc w:val="center"/>
        <w:rPr>
          <w:rFonts w:ascii="Arial" w:hAnsi="Arial" w:cs="Arial"/>
          <w:b/>
          <w:sz w:val="20"/>
          <w:szCs w:val="20"/>
        </w:rPr>
      </w:pPr>
      <w:r w:rsidRPr="001E5C21">
        <w:rPr>
          <w:rFonts w:ascii="Arial" w:hAnsi="Arial" w:cs="Arial"/>
          <w:b/>
          <w:sz w:val="20"/>
          <w:szCs w:val="20"/>
        </w:rPr>
        <w:t>Pravilnik o minimalnih</w:t>
      </w:r>
      <w:r w:rsidR="00E0753F" w:rsidRPr="00E0753F">
        <w:rPr>
          <w:rFonts w:ascii="Arial" w:hAnsi="Arial" w:cs="Arial"/>
          <w:b/>
          <w:sz w:val="20"/>
          <w:szCs w:val="20"/>
        </w:rPr>
        <w:t>, prostorskih, tehničnih in varnostnih</w:t>
      </w:r>
      <w:r w:rsidRPr="001E5C21">
        <w:rPr>
          <w:rFonts w:ascii="Arial" w:hAnsi="Arial" w:cs="Arial"/>
          <w:b/>
          <w:sz w:val="20"/>
          <w:szCs w:val="20"/>
        </w:rPr>
        <w:t xml:space="preserve"> pogojih za opravljanje dejavnosti dolgotrajne oskrbe</w:t>
      </w:r>
    </w:p>
    <w:p w14:paraId="45D40297" w14:textId="77777777" w:rsidR="00E56ECD" w:rsidRPr="001E5C21" w:rsidRDefault="00E56ECD">
      <w:pPr>
        <w:rPr>
          <w:rFonts w:ascii="Arial" w:hAnsi="Arial" w:cs="Arial"/>
          <w:b/>
          <w:sz w:val="20"/>
          <w:szCs w:val="20"/>
        </w:rPr>
      </w:pPr>
    </w:p>
    <w:p w14:paraId="71743644" w14:textId="77777777" w:rsidR="00E56ECD" w:rsidRPr="00FF4A23" w:rsidRDefault="00E56ECD" w:rsidP="00FF4A23">
      <w:pPr>
        <w:pStyle w:val="Odstavekseznama"/>
        <w:numPr>
          <w:ilvl w:val="0"/>
          <w:numId w:val="8"/>
        </w:numPr>
        <w:spacing w:after="0" w:line="240" w:lineRule="auto"/>
        <w:ind w:left="567" w:hanging="567"/>
        <w:jc w:val="center"/>
        <w:rPr>
          <w:rFonts w:ascii="Arial" w:hAnsi="Arial" w:cs="Arial"/>
          <w:sz w:val="20"/>
          <w:szCs w:val="20"/>
        </w:rPr>
      </w:pPr>
      <w:r w:rsidRPr="00FF4A23">
        <w:rPr>
          <w:rFonts w:ascii="Arial" w:hAnsi="Arial" w:cs="Arial"/>
          <w:sz w:val="20"/>
          <w:szCs w:val="20"/>
        </w:rPr>
        <w:t>SPLOŠNE DOLOČBE</w:t>
      </w:r>
    </w:p>
    <w:p w14:paraId="1252BFA0" w14:textId="77777777" w:rsidR="004E4C5E" w:rsidRPr="001E5C21" w:rsidRDefault="004E4C5E" w:rsidP="004E4C5E">
      <w:pPr>
        <w:rPr>
          <w:rFonts w:ascii="Arial" w:hAnsi="Arial" w:cs="Arial"/>
          <w:sz w:val="20"/>
          <w:szCs w:val="20"/>
        </w:rPr>
      </w:pPr>
    </w:p>
    <w:p w14:paraId="0B8E066A" w14:textId="77777777" w:rsidR="00E56ECD" w:rsidRPr="001E5C21" w:rsidRDefault="00E56ECD" w:rsidP="004E4C5E">
      <w:pPr>
        <w:pStyle w:val="lennaslov"/>
        <w:numPr>
          <w:ilvl w:val="0"/>
          <w:numId w:val="7"/>
        </w:numPr>
        <w:rPr>
          <w:sz w:val="20"/>
          <w:szCs w:val="20"/>
        </w:rPr>
      </w:pPr>
      <w:r w:rsidRPr="001E5C21">
        <w:rPr>
          <w:sz w:val="20"/>
          <w:szCs w:val="20"/>
        </w:rPr>
        <w:t>člen</w:t>
      </w:r>
    </w:p>
    <w:p w14:paraId="6298C734" w14:textId="77777777" w:rsidR="00E56ECD" w:rsidRPr="001E5C21" w:rsidRDefault="00E56ECD" w:rsidP="00E56ECD">
      <w:pPr>
        <w:pStyle w:val="lennaslov"/>
        <w:rPr>
          <w:sz w:val="20"/>
          <w:szCs w:val="20"/>
        </w:rPr>
      </w:pPr>
      <w:r w:rsidRPr="001E5C21">
        <w:rPr>
          <w:sz w:val="20"/>
          <w:szCs w:val="20"/>
        </w:rPr>
        <w:t>(področje uporabe)</w:t>
      </w:r>
    </w:p>
    <w:p w14:paraId="1A1F06A9" w14:textId="77777777" w:rsidR="00E56ECD" w:rsidRPr="001E5C21" w:rsidRDefault="00E56ECD">
      <w:pPr>
        <w:rPr>
          <w:rFonts w:ascii="Arial" w:hAnsi="Arial" w:cs="Arial"/>
          <w:sz w:val="20"/>
          <w:szCs w:val="20"/>
        </w:rPr>
      </w:pPr>
    </w:p>
    <w:p w14:paraId="6B96AE5B" w14:textId="29BFF84F" w:rsidR="0085579B" w:rsidRPr="001E5C21" w:rsidRDefault="0085579B" w:rsidP="0085579B">
      <w:pPr>
        <w:jc w:val="both"/>
        <w:rPr>
          <w:rFonts w:ascii="Arial" w:hAnsi="Arial" w:cs="Arial"/>
          <w:sz w:val="20"/>
          <w:szCs w:val="20"/>
        </w:rPr>
      </w:pPr>
      <w:r w:rsidRPr="001E5C21">
        <w:rPr>
          <w:rFonts w:ascii="Arial" w:hAnsi="Arial" w:cs="Arial"/>
          <w:sz w:val="20"/>
          <w:szCs w:val="20"/>
        </w:rPr>
        <w:t>Ta pravilnik določa minimalne prostorske, tehnične in varnostne pogoje za opravljanje dejavnosti dolgotrajne oskrbe (v nadaljnjem besedilu: DO) pri izvajalcih DO</w:t>
      </w:r>
      <w:r w:rsidR="002A0766">
        <w:rPr>
          <w:rFonts w:ascii="Arial" w:hAnsi="Arial" w:cs="Arial"/>
          <w:sz w:val="20"/>
          <w:szCs w:val="20"/>
        </w:rPr>
        <w:t xml:space="preserve"> iz</w:t>
      </w:r>
      <w:r w:rsidRPr="001E5C21">
        <w:rPr>
          <w:rFonts w:ascii="Arial" w:hAnsi="Arial" w:cs="Arial"/>
          <w:sz w:val="20"/>
          <w:szCs w:val="20"/>
        </w:rPr>
        <w:t xml:space="preserve"> drugega odstavka </w:t>
      </w:r>
      <w:r w:rsidR="00686C6C">
        <w:rPr>
          <w:rFonts w:ascii="Arial" w:hAnsi="Arial" w:cs="Arial"/>
          <w:sz w:val="20"/>
          <w:szCs w:val="20"/>
        </w:rPr>
        <w:t>40.</w:t>
      </w:r>
      <w:r w:rsidRPr="001E5C21">
        <w:rPr>
          <w:rFonts w:ascii="Arial" w:hAnsi="Arial" w:cs="Arial"/>
          <w:sz w:val="20"/>
          <w:szCs w:val="20"/>
        </w:rPr>
        <w:t xml:space="preserve"> člena Zakona o dolgotrajni oskrbi</w:t>
      </w:r>
      <w:r w:rsidR="00FF4A23">
        <w:rPr>
          <w:rFonts w:ascii="Arial" w:hAnsi="Arial" w:cs="Arial"/>
          <w:sz w:val="20"/>
          <w:szCs w:val="20"/>
        </w:rPr>
        <w:t xml:space="preserve"> in obveznem zavarovanju za dolgotrajno oskrbo</w:t>
      </w:r>
      <w:r w:rsidR="00F47D3C">
        <w:rPr>
          <w:rFonts w:ascii="Arial" w:hAnsi="Arial" w:cs="Arial"/>
          <w:sz w:val="20"/>
          <w:szCs w:val="20"/>
        </w:rPr>
        <w:t xml:space="preserve"> (v nadaljnjem besedilu: </w:t>
      </w:r>
      <w:r w:rsidR="00686C6C">
        <w:rPr>
          <w:rFonts w:ascii="Arial" w:hAnsi="Arial" w:cs="Arial"/>
          <w:sz w:val="20"/>
          <w:szCs w:val="20"/>
        </w:rPr>
        <w:t>izvajalec</w:t>
      </w:r>
      <w:r w:rsidR="00F47D3C">
        <w:rPr>
          <w:rFonts w:ascii="Arial" w:hAnsi="Arial" w:cs="Arial"/>
          <w:sz w:val="20"/>
          <w:szCs w:val="20"/>
        </w:rPr>
        <w:t>).</w:t>
      </w:r>
    </w:p>
    <w:p w14:paraId="02CB683F" w14:textId="362D91A1" w:rsidR="00E56ECD" w:rsidRPr="001E5C21" w:rsidRDefault="00E56ECD">
      <w:pPr>
        <w:rPr>
          <w:rFonts w:ascii="Arial" w:hAnsi="Arial" w:cs="Arial"/>
          <w:sz w:val="20"/>
          <w:szCs w:val="20"/>
        </w:rPr>
      </w:pPr>
    </w:p>
    <w:p w14:paraId="0D38ADA0" w14:textId="1DD33CED" w:rsidR="0085579B" w:rsidRPr="001E5C21" w:rsidRDefault="0085579B" w:rsidP="0085579B">
      <w:pPr>
        <w:pStyle w:val="lennaslov"/>
        <w:numPr>
          <w:ilvl w:val="0"/>
          <w:numId w:val="7"/>
        </w:numPr>
        <w:rPr>
          <w:sz w:val="20"/>
          <w:szCs w:val="20"/>
        </w:rPr>
      </w:pPr>
      <w:r w:rsidRPr="001E5C21">
        <w:rPr>
          <w:sz w:val="20"/>
          <w:szCs w:val="20"/>
        </w:rPr>
        <w:t>člen</w:t>
      </w:r>
    </w:p>
    <w:p w14:paraId="5BBCAD37" w14:textId="5A88AF57" w:rsidR="0085579B" w:rsidRPr="001E5C21" w:rsidRDefault="0085579B" w:rsidP="0085579B">
      <w:pPr>
        <w:pStyle w:val="lennaslov"/>
        <w:rPr>
          <w:sz w:val="20"/>
          <w:szCs w:val="20"/>
        </w:rPr>
      </w:pPr>
      <w:r w:rsidRPr="001E5C21">
        <w:rPr>
          <w:sz w:val="20"/>
          <w:szCs w:val="20"/>
        </w:rPr>
        <w:t>(pomen izrazov)</w:t>
      </w:r>
    </w:p>
    <w:p w14:paraId="359FB0A5" w14:textId="5AC76BF9" w:rsidR="0085579B" w:rsidRPr="001E5C21" w:rsidRDefault="0085579B">
      <w:pPr>
        <w:rPr>
          <w:rFonts w:ascii="Arial" w:hAnsi="Arial" w:cs="Arial"/>
          <w:sz w:val="20"/>
          <w:szCs w:val="20"/>
        </w:rPr>
      </w:pPr>
    </w:p>
    <w:p w14:paraId="2F861EF4" w14:textId="1E28120C" w:rsidR="00243207" w:rsidRPr="00FF4A23" w:rsidRDefault="00243207" w:rsidP="00FF4A23">
      <w:pPr>
        <w:pStyle w:val="Odstavekseznama"/>
        <w:numPr>
          <w:ilvl w:val="0"/>
          <w:numId w:val="23"/>
        </w:numPr>
        <w:ind w:left="426"/>
        <w:rPr>
          <w:rFonts w:ascii="Arial" w:hAnsi="Arial" w:cs="Arial"/>
          <w:sz w:val="20"/>
          <w:szCs w:val="20"/>
        </w:rPr>
      </w:pPr>
      <w:r w:rsidRPr="00686C6C">
        <w:rPr>
          <w:rFonts w:ascii="Arial" w:hAnsi="Arial" w:cs="Arial"/>
          <w:b/>
          <w:bCs/>
          <w:sz w:val="20"/>
          <w:szCs w:val="20"/>
        </w:rPr>
        <w:t>Uporabnik</w:t>
      </w:r>
      <w:r w:rsidRPr="00FF4A23">
        <w:rPr>
          <w:rFonts w:ascii="Arial" w:hAnsi="Arial" w:cs="Arial"/>
          <w:sz w:val="20"/>
          <w:szCs w:val="20"/>
        </w:rPr>
        <w:t xml:space="preserve"> je oseba, ki koristi storitve DO.</w:t>
      </w:r>
    </w:p>
    <w:p w14:paraId="582E6145" w14:textId="2B61CC44" w:rsidR="0085579B" w:rsidRPr="00FF4A23" w:rsidRDefault="00D423E7" w:rsidP="00FF4A23">
      <w:pPr>
        <w:pStyle w:val="Odstavekseznama"/>
        <w:numPr>
          <w:ilvl w:val="0"/>
          <w:numId w:val="23"/>
        </w:numPr>
        <w:ind w:left="426"/>
        <w:jc w:val="both"/>
        <w:rPr>
          <w:rFonts w:ascii="Arial" w:hAnsi="Arial" w:cs="Arial"/>
          <w:sz w:val="20"/>
          <w:szCs w:val="20"/>
        </w:rPr>
      </w:pPr>
      <w:r w:rsidRPr="00686C6C">
        <w:rPr>
          <w:rFonts w:ascii="Arial" w:hAnsi="Arial" w:cs="Arial"/>
          <w:b/>
          <w:bCs/>
          <w:sz w:val="20"/>
          <w:szCs w:val="20"/>
        </w:rPr>
        <w:t>Varovani oddelek</w:t>
      </w:r>
      <w:r w:rsidRPr="00686C6C">
        <w:rPr>
          <w:rFonts w:ascii="Arial" w:hAnsi="Arial" w:cs="Arial"/>
          <w:sz w:val="20"/>
          <w:szCs w:val="20"/>
        </w:rPr>
        <w:t xml:space="preserve"> je</w:t>
      </w:r>
      <w:r w:rsidRPr="00FF4A23">
        <w:rPr>
          <w:rFonts w:ascii="Arial" w:hAnsi="Arial" w:cs="Arial"/>
          <w:sz w:val="20"/>
          <w:szCs w:val="20"/>
        </w:rPr>
        <w:t xml:space="preserve"> oddelek pri izvajalcu formalne oskrbe v instituciji, kjer so osebe zaradi svojih potreb nepretrgoma deležne posebne zaščite in varstva ter institucije ne morejo zapustiti po lastni volji.</w:t>
      </w:r>
    </w:p>
    <w:p w14:paraId="692905E3" w14:textId="25D9C044" w:rsidR="0085579B" w:rsidRPr="001E5C21" w:rsidRDefault="0085579B" w:rsidP="00FF4A23">
      <w:pPr>
        <w:pStyle w:val="lennaslov"/>
        <w:numPr>
          <w:ilvl w:val="0"/>
          <w:numId w:val="23"/>
        </w:numPr>
        <w:rPr>
          <w:sz w:val="20"/>
          <w:szCs w:val="20"/>
        </w:rPr>
      </w:pPr>
      <w:r w:rsidRPr="001E5C21">
        <w:rPr>
          <w:sz w:val="20"/>
          <w:szCs w:val="20"/>
        </w:rPr>
        <w:t>člen</w:t>
      </w:r>
    </w:p>
    <w:p w14:paraId="2DB1C42D" w14:textId="3A41CEB9" w:rsidR="0085579B" w:rsidRPr="00FF4A23" w:rsidRDefault="0085579B" w:rsidP="0085579B">
      <w:pPr>
        <w:pStyle w:val="lennaslov"/>
        <w:rPr>
          <w:sz w:val="20"/>
          <w:szCs w:val="20"/>
        </w:rPr>
      </w:pPr>
      <w:r w:rsidRPr="001E5C21">
        <w:rPr>
          <w:sz w:val="20"/>
          <w:szCs w:val="20"/>
        </w:rPr>
        <w:t>(skladnost predpisov</w:t>
      </w:r>
      <w:r w:rsidRPr="00FF4A23">
        <w:rPr>
          <w:sz w:val="20"/>
          <w:szCs w:val="20"/>
        </w:rPr>
        <w:t>)</w:t>
      </w:r>
      <w:r w:rsidR="00D61E17" w:rsidRPr="00FF4A23">
        <w:rPr>
          <w:sz w:val="20"/>
          <w:szCs w:val="20"/>
        </w:rPr>
        <w:t xml:space="preserve"> </w:t>
      </w:r>
    </w:p>
    <w:p w14:paraId="18F7217C" w14:textId="77777777" w:rsidR="00FF4A23" w:rsidRDefault="00FF4A23" w:rsidP="0085579B">
      <w:pPr>
        <w:jc w:val="both"/>
        <w:rPr>
          <w:rFonts w:ascii="Arial" w:hAnsi="Arial" w:cs="Arial"/>
          <w:sz w:val="20"/>
          <w:szCs w:val="20"/>
        </w:rPr>
      </w:pPr>
    </w:p>
    <w:p w14:paraId="12F20180" w14:textId="44A5B62E" w:rsidR="00FF4A23" w:rsidRDefault="0085579B" w:rsidP="0085579B">
      <w:pPr>
        <w:jc w:val="both"/>
        <w:rPr>
          <w:rFonts w:ascii="Arial" w:hAnsi="Arial" w:cs="Arial"/>
          <w:sz w:val="20"/>
          <w:szCs w:val="20"/>
        </w:rPr>
      </w:pPr>
      <w:r w:rsidRPr="001E5C21">
        <w:rPr>
          <w:rFonts w:ascii="Arial" w:hAnsi="Arial" w:cs="Arial"/>
          <w:sz w:val="20"/>
          <w:szCs w:val="20"/>
        </w:rPr>
        <w:t xml:space="preserve">Objekti izvajalca DO morajo biti zgrajeni v skladu </w:t>
      </w:r>
      <w:r w:rsidR="00FF4A23">
        <w:rPr>
          <w:rFonts w:ascii="Arial" w:hAnsi="Arial" w:cs="Arial"/>
          <w:sz w:val="20"/>
          <w:szCs w:val="20"/>
        </w:rPr>
        <w:t>veljavnimi predpisi s področja gradnje objektov.</w:t>
      </w:r>
    </w:p>
    <w:p w14:paraId="44FE3F45" w14:textId="269E6A0E" w:rsidR="00A37B7C" w:rsidRDefault="00A37B7C" w:rsidP="00A37B7C">
      <w:pPr>
        <w:rPr>
          <w:rFonts w:ascii="Arial" w:hAnsi="Arial" w:cs="Arial"/>
          <w:sz w:val="20"/>
          <w:szCs w:val="20"/>
        </w:rPr>
      </w:pPr>
    </w:p>
    <w:p w14:paraId="265759CE" w14:textId="0D49627F" w:rsidR="000D75CB" w:rsidRPr="00E0753F" w:rsidRDefault="0014770E" w:rsidP="00FF4A23">
      <w:pPr>
        <w:pStyle w:val="Odstavekseznama"/>
        <w:numPr>
          <w:ilvl w:val="0"/>
          <w:numId w:val="8"/>
        </w:numPr>
        <w:spacing w:after="0" w:line="240" w:lineRule="auto"/>
        <w:ind w:left="567" w:hanging="567"/>
        <w:jc w:val="center"/>
        <w:rPr>
          <w:rFonts w:ascii="Arial" w:hAnsi="Arial" w:cs="Arial"/>
          <w:sz w:val="20"/>
          <w:szCs w:val="20"/>
        </w:rPr>
      </w:pPr>
      <w:r w:rsidRPr="00E0753F">
        <w:rPr>
          <w:rFonts w:ascii="Arial" w:hAnsi="Arial" w:cs="Arial"/>
          <w:sz w:val="20"/>
          <w:szCs w:val="20"/>
        </w:rPr>
        <w:t>SKUPNE DOLOČ</w:t>
      </w:r>
      <w:r w:rsidR="000D75CB" w:rsidRPr="00E0753F">
        <w:rPr>
          <w:rFonts w:ascii="Arial" w:hAnsi="Arial" w:cs="Arial"/>
          <w:sz w:val="20"/>
          <w:szCs w:val="20"/>
        </w:rPr>
        <w:t>BE O TEHNIČNIH ZAHTEVAH</w:t>
      </w:r>
    </w:p>
    <w:p w14:paraId="68CE03F2" w14:textId="77777777" w:rsidR="00A37B7C" w:rsidRPr="00E0753F" w:rsidRDefault="00A37B7C" w:rsidP="00FF4A23">
      <w:pPr>
        <w:pStyle w:val="lennaslov"/>
        <w:numPr>
          <w:ilvl w:val="0"/>
          <w:numId w:val="23"/>
        </w:numPr>
        <w:rPr>
          <w:sz w:val="20"/>
          <w:szCs w:val="20"/>
        </w:rPr>
      </w:pPr>
      <w:r w:rsidRPr="00E0753F">
        <w:rPr>
          <w:sz w:val="20"/>
          <w:szCs w:val="20"/>
        </w:rPr>
        <w:t>člen</w:t>
      </w:r>
    </w:p>
    <w:p w14:paraId="427A3880" w14:textId="77777777" w:rsidR="00A37B7C" w:rsidRPr="00E0753F" w:rsidRDefault="00A37B7C" w:rsidP="00A37B7C">
      <w:pPr>
        <w:pStyle w:val="lennaslov"/>
        <w:rPr>
          <w:sz w:val="20"/>
          <w:szCs w:val="20"/>
        </w:rPr>
      </w:pPr>
      <w:r w:rsidRPr="00E0753F">
        <w:rPr>
          <w:sz w:val="20"/>
          <w:szCs w:val="20"/>
        </w:rPr>
        <w:t>(zemljišče)</w:t>
      </w:r>
    </w:p>
    <w:p w14:paraId="2C08AC0C" w14:textId="77777777" w:rsidR="00585B84" w:rsidRPr="00E0753F" w:rsidRDefault="00585B84" w:rsidP="00A37B7C">
      <w:pPr>
        <w:jc w:val="both"/>
        <w:rPr>
          <w:rFonts w:ascii="Arial" w:hAnsi="Arial" w:cs="Arial"/>
          <w:sz w:val="20"/>
          <w:szCs w:val="20"/>
        </w:rPr>
      </w:pPr>
    </w:p>
    <w:p w14:paraId="65D65B51" w14:textId="208867F3" w:rsidR="00A37B7C" w:rsidRPr="00E0753F" w:rsidRDefault="00A37B7C" w:rsidP="00A37B7C">
      <w:pPr>
        <w:jc w:val="both"/>
        <w:rPr>
          <w:rFonts w:ascii="Arial" w:hAnsi="Arial" w:cs="Arial"/>
          <w:sz w:val="20"/>
          <w:szCs w:val="20"/>
        </w:rPr>
      </w:pPr>
      <w:r w:rsidRPr="00E0753F">
        <w:rPr>
          <w:rFonts w:ascii="Arial" w:hAnsi="Arial" w:cs="Arial"/>
          <w:sz w:val="20"/>
          <w:szCs w:val="20"/>
        </w:rPr>
        <w:t>Zemlji</w:t>
      </w:r>
      <w:r w:rsidR="00585B84" w:rsidRPr="00E0753F">
        <w:rPr>
          <w:rFonts w:ascii="Arial" w:hAnsi="Arial" w:cs="Arial"/>
          <w:sz w:val="20"/>
          <w:szCs w:val="20"/>
        </w:rPr>
        <w:t>šče objekta je gradbena parcela, na kateri je/bo</w:t>
      </w:r>
      <w:r w:rsidRPr="00E0753F">
        <w:rPr>
          <w:rFonts w:ascii="Arial" w:hAnsi="Arial" w:cs="Arial"/>
          <w:sz w:val="20"/>
          <w:szCs w:val="20"/>
        </w:rPr>
        <w:t xml:space="preserve"> </w:t>
      </w:r>
      <w:r w:rsidR="00585B84" w:rsidRPr="00E0753F">
        <w:rPr>
          <w:rFonts w:ascii="Arial" w:hAnsi="Arial" w:cs="Arial"/>
          <w:sz w:val="20"/>
          <w:szCs w:val="20"/>
        </w:rPr>
        <w:t>zgrajena stavba</w:t>
      </w:r>
      <w:r w:rsidRPr="00E0753F">
        <w:rPr>
          <w:rFonts w:ascii="Arial" w:hAnsi="Arial" w:cs="Arial"/>
          <w:sz w:val="20"/>
          <w:szCs w:val="20"/>
        </w:rPr>
        <w:t xml:space="preserve">, </w:t>
      </w:r>
      <w:r w:rsidR="00585B84" w:rsidRPr="00E0753F">
        <w:rPr>
          <w:rFonts w:ascii="Arial" w:hAnsi="Arial" w:cs="Arial"/>
          <w:sz w:val="20"/>
          <w:szCs w:val="20"/>
        </w:rPr>
        <w:t>parkirišče, dostopi in dovozi</w:t>
      </w:r>
      <w:r w:rsidRPr="00E0753F">
        <w:rPr>
          <w:rFonts w:ascii="Arial" w:hAnsi="Arial" w:cs="Arial"/>
          <w:sz w:val="20"/>
          <w:szCs w:val="20"/>
        </w:rPr>
        <w:t xml:space="preserve"> na parkirišče, gospodarsko dvorišče ter zunanje površine za gibanje uporabnikov.</w:t>
      </w:r>
    </w:p>
    <w:p w14:paraId="6B7A23F1" w14:textId="77777777" w:rsidR="00A37B7C" w:rsidRPr="00E0753F" w:rsidRDefault="00A37B7C" w:rsidP="00A37B7C">
      <w:pPr>
        <w:rPr>
          <w:rFonts w:ascii="Arial" w:hAnsi="Arial" w:cs="Arial"/>
          <w:sz w:val="20"/>
          <w:szCs w:val="20"/>
        </w:rPr>
      </w:pPr>
    </w:p>
    <w:p w14:paraId="47C1B582" w14:textId="77777777" w:rsidR="00A37B7C" w:rsidRPr="00E0753F" w:rsidRDefault="00A37B7C" w:rsidP="00FF4A23">
      <w:pPr>
        <w:pStyle w:val="lennaslov"/>
        <w:numPr>
          <w:ilvl w:val="0"/>
          <w:numId w:val="23"/>
        </w:numPr>
        <w:rPr>
          <w:sz w:val="20"/>
          <w:szCs w:val="20"/>
        </w:rPr>
      </w:pPr>
      <w:r w:rsidRPr="00E0753F">
        <w:rPr>
          <w:sz w:val="20"/>
          <w:szCs w:val="20"/>
        </w:rPr>
        <w:t>člen</w:t>
      </w:r>
    </w:p>
    <w:p w14:paraId="6D5D17DD" w14:textId="528CEB74" w:rsidR="00A37B7C" w:rsidRPr="00E0753F" w:rsidRDefault="00A37B7C" w:rsidP="00A37B7C">
      <w:pPr>
        <w:pStyle w:val="lennaslov"/>
        <w:rPr>
          <w:sz w:val="20"/>
          <w:szCs w:val="20"/>
        </w:rPr>
      </w:pPr>
      <w:r w:rsidRPr="00E0753F">
        <w:rPr>
          <w:sz w:val="20"/>
          <w:szCs w:val="20"/>
        </w:rPr>
        <w:t>(lokacija zemljišča)</w:t>
      </w:r>
    </w:p>
    <w:p w14:paraId="0131E673" w14:textId="3056CAFB" w:rsidR="00585B84" w:rsidRPr="00E0753F" w:rsidRDefault="00585B84" w:rsidP="00585B84">
      <w:pPr>
        <w:pStyle w:val="lennaslov"/>
        <w:jc w:val="both"/>
        <w:rPr>
          <w:sz w:val="20"/>
          <w:szCs w:val="20"/>
        </w:rPr>
      </w:pPr>
    </w:p>
    <w:p w14:paraId="0CB5D940" w14:textId="3C268E56" w:rsidR="00AA33EC" w:rsidRPr="00E0753F" w:rsidRDefault="00AA33EC" w:rsidP="00FF4A23">
      <w:pPr>
        <w:pStyle w:val="lennaslov"/>
        <w:jc w:val="both"/>
        <w:rPr>
          <w:b w:val="0"/>
          <w:sz w:val="20"/>
          <w:szCs w:val="20"/>
        </w:rPr>
      </w:pPr>
      <w:r w:rsidRPr="00E0753F">
        <w:rPr>
          <w:b w:val="0"/>
          <w:sz w:val="20"/>
          <w:szCs w:val="20"/>
        </w:rPr>
        <w:t>Lokacija objekta je določena v skladu z veljavnimi prostorskimi akti.</w:t>
      </w:r>
    </w:p>
    <w:p w14:paraId="06A0B6A1" w14:textId="77777777" w:rsidR="00FF4A23" w:rsidRPr="00E0753F" w:rsidRDefault="00FF4A23" w:rsidP="00585B84">
      <w:pPr>
        <w:pStyle w:val="lennaslov"/>
        <w:jc w:val="both"/>
        <w:rPr>
          <w:b w:val="0"/>
          <w:sz w:val="20"/>
          <w:szCs w:val="20"/>
        </w:rPr>
      </w:pPr>
    </w:p>
    <w:p w14:paraId="3B25232C" w14:textId="2E2F5F5F" w:rsidR="00585B84" w:rsidRPr="00E0753F" w:rsidRDefault="00585B84" w:rsidP="00585B84">
      <w:pPr>
        <w:pStyle w:val="lennaslov"/>
        <w:jc w:val="both"/>
        <w:rPr>
          <w:b w:val="0"/>
          <w:sz w:val="20"/>
          <w:szCs w:val="20"/>
        </w:rPr>
      </w:pPr>
      <w:r w:rsidRPr="00E0753F">
        <w:rPr>
          <w:b w:val="0"/>
          <w:sz w:val="20"/>
          <w:szCs w:val="20"/>
        </w:rPr>
        <w:t xml:space="preserve">Zemljišče mora biti </w:t>
      </w:r>
      <w:r w:rsidR="00AA33EC" w:rsidRPr="00E0753F">
        <w:rPr>
          <w:b w:val="0"/>
          <w:sz w:val="20"/>
          <w:szCs w:val="20"/>
        </w:rPr>
        <w:t xml:space="preserve">komunalno opremljeno, </w:t>
      </w:r>
      <w:r w:rsidRPr="00E0753F">
        <w:rPr>
          <w:b w:val="0"/>
          <w:sz w:val="20"/>
          <w:szCs w:val="20"/>
        </w:rPr>
        <w:t>vključeno v urbano naselje. V bližini mora biti urejena prometna infrastruktura z možnostjo javnega prevoza.</w:t>
      </w:r>
      <w:r w:rsidR="00AA33EC" w:rsidRPr="00E0753F">
        <w:rPr>
          <w:b w:val="0"/>
          <w:sz w:val="20"/>
          <w:szCs w:val="20"/>
        </w:rPr>
        <w:t xml:space="preserve"> Neposredna okolica mora biti urejena z možnostjo ozelenitve in ureditve površin za rekreacijo in počitek.</w:t>
      </w:r>
    </w:p>
    <w:p w14:paraId="47B0F52F" w14:textId="77777777" w:rsidR="00585B84" w:rsidRPr="00E0753F" w:rsidRDefault="00585B84" w:rsidP="00A37B7C">
      <w:pPr>
        <w:pStyle w:val="lennaslov"/>
        <w:rPr>
          <w:sz w:val="20"/>
          <w:szCs w:val="20"/>
        </w:rPr>
      </w:pPr>
    </w:p>
    <w:p w14:paraId="1DF4B35E" w14:textId="6A6A8917" w:rsidR="008E0FE2" w:rsidRPr="00E0753F" w:rsidRDefault="008E0FE2" w:rsidP="008E0FE2">
      <w:pPr>
        <w:jc w:val="both"/>
        <w:rPr>
          <w:rFonts w:ascii="Arial" w:hAnsi="Arial" w:cs="Arial"/>
          <w:sz w:val="20"/>
          <w:szCs w:val="20"/>
        </w:rPr>
      </w:pPr>
      <w:r w:rsidRPr="00E0753F">
        <w:rPr>
          <w:rFonts w:ascii="Arial" w:hAnsi="Arial" w:cs="Arial"/>
          <w:sz w:val="20"/>
          <w:szCs w:val="20"/>
        </w:rPr>
        <w:t>Prostori za opravljanje dejavnosti DO se lahko zagotovijo tudi v stavbah, ki niso grajene za namene opravljanja dejavnosti DO, če je za to že izdano uporabno dovoljenje in so izpolnjeni pogoji iz tega pravilnika.</w:t>
      </w:r>
    </w:p>
    <w:p w14:paraId="3D4858C7" w14:textId="6FC9D7E1" w:rsidR="00A37B7C" w:rsidRPr="00E0753F" w:rsidRDefault="00A37B7C" w:rsidP="00A37B7C">
      <w:pPr>
        <w:jc w:val="both"/>
        <w:rPr>
          <w:rFonts w:ascii="Arial" w:hAnsi="Arial" w:cs="Arial"/>
          <w:sz w:val="20"/>
          <w:szCs w:val="20"/>
        </w:rPr>
      </w:pPr>
      <w:r w:rsidRPr="00E0753F">
        <w:rPr>
          <w:rFonts w:ascii="Arial" w:hAnsi="Arial" w:cs="Arial"/>
          <w:sz w:val="20"/>
          <w:szCs w:val="20"/>
        </w:rPr>
        <w:lastRenderedPageBreak/>
        <w:t>Ob objektu mora biti predvideno primerno število parkirišč za vozila uporabnikov in obiskovalcev</w:t>
      </w:r>
      <w:r w:rsidR="002A0766">
        <w:rPr>
          <w:rFonts w:ascii="Arial" w:hAnsi="Arial" w:cs="Arial"/>
          <w:sz w:val="20"/>
          <w:szCs w:val="20"/>
        </w:rPr>
        <w:t xml:space="preserve">; </w:t>
      </w:r>
      <w:r w:rsidRPr="00E0753F">
        <w:rPr>
          <w:rFonts w:ascii="Arial" w:hAnsi="Arial" w:cs="Arial"/>
          <w:sz w:val="20"/>
          <w:szCs w:val="20"/>
        </w:rPr>
        <w:t xml:space="preserve">po izračunu vsaj eno parkirišče za 15 odstotkov sob v objektu, od tega za najmanj 2 parkirni mesti namenjeni invalidom oziroma najmanj eno parkirišče za 10 odstotkov uporabnikov dnevnih oblik DO, </w:t>
      </w:r>
      <w:r w:rsidR="002A0766">
        <w:rPr>
          <w:rFonts w:ascii="Arial" w:hAnsi="Arial" w:cs="Arial"/>
          <w:sz w:val="20"/>
          <w:szCs w:val="20"/>
        </w:rPr>
        <w:t>(</w:t>
      </w:r>
      <w:r w:rsidRPr="00E0753F">
        <w:rPr>
          <w:rFonts w:ascii="Arial" w:hAnsi="Arial" w:cs="Arial"/>
          <w:sz w:val="20"/>
          <w:szCs w:val="20"/>
        </w:rPr>
        <w:t>od tega najmanj 1 parkirni mesti namenjeni invalidom).</w:t>
      </w:r>
    </w:p>
    <w:p w14:paraId="1B828F9B" w14:textId="77777777" w:rsidR="00A37B7C" w:rsidRPr="00E0753F" w:rsidRDefault="00A37B7C" w:rsidP="00A37B7C">
      <w:pPr>
        <w:jc w:val="both"/>
        <w:rPr>
          <w:rFonts w:ascii="Arial" w:hAnsi="Arial" w:cs="Arial"/>
          <w:sz w:val="20"/>
          <w:szCs w:val="20"/>
        </w:rPr>
      </w:pPr>
      <w:r w:rsidRPr="00E0753F">
        <w:rPr>
          <w:rFonts w:ascii="Arial" w:hAnsi="Arial" w:cs="Arial"/>
          <w:sz w:val="20"/>
          <w:szCs w:val="20"/>
        </w:rPr>
        <w:t>Zagotovljeno mora biti ustrezno število parkirnih mest za službena vozila, gospodarska, dostavna in intervencijska vozila.</w:t>
      </w:r>
    </w:p>
    <w:p w14:paraId="227E3100" w14:textId="7F838B32" w:rsidR="008E0FE2" w:rsidRPr="00E0753F" w:rsidRDefault="008E0FE2" w:rsidP="008E0FE2">
      <w:pPr>
        <w:jc w:val="both"/>
        <w:rPr>
          <w:rFonts w:ascii="Arial" w:hAnsi="Arial" w:cs="Arial"/>
          <w:sz w:val="20"/>
          <w:szCs w:val="20"/>
        </w:rPr>
      </w:pPr>
      <w:r w:rsidRPr="00E0753F">
        <w:rPr>
          <w:rFonts w:ascii="Arial" w:hAnsi="Arial" w:cs="Arial"/>
          <w:sz w:val="20"/>
          <w:szCs w:val="20"/>
        </w:rPr>
        <w:t xml:space="preserve">Intervencijskim </w:t>
      </w:r>
      <w:r w:rsidR="00E0753F" w:rsidRPr="00E0753F">
        <w:rPr>
          <w:rFonts w:ascii="Arial" w:hAnsi="Arial" w:cs="Arial"/>
          <w:sz w:val="20"/>
          <w:szCs w:val="20"/>
        </w:rPr>
        <w:t>v</w:t>
      </w:r>
      <w:r w:rsidRPr="00E0753F">
        <w:rPr>
          <w:rFonts w:ascii="Arial" w:hAnsi="Arial" w:cs="Arial"/>
          <w:sz w:val="20"/>
          <w:szCs w:val="20"/>
        </w:rPr>
        <w:t xml:space="preserve">ozilom mora biti omogočen dovoz čim bliže glavnemu vhodu. </w:t>
      </w:r>
    </w:p>
    <w:p w14:paraId="7ACBE175" w14:textId="4934A444" w:rsidR="00A37B7C" w:rsidRPr="001E5C21" w:rsidRDefault="00A37B7C" w:rsidP="00A37B7C">
      <w:pPr>
        <w:jc w:val="both"/>
        <w:rPr>
          <w:rFonts w:ascii="Arial" w:hAnsi="Arial" w:cs="Arial"/>
          <w:sz w:val="20"/>
          <w:szCs w:val="20"/>
        </w:rPr>
      </w:pPr>
      <w:r w:rsidRPr="001E5C21">
        <w:rPr>
          <w:rFonts w:ascii="Arial" w:hAnsi="Arial" w:cs="Arial"/>
          <w:sz w:val="20"/>
          <w:szCs w:val="20"/>
        </w:rPr>
        <w:t xml:space="preserve">Pešpoti in dostopi do vhodov v objekt morajo biti skladno z zahtevami Pravilnika o univerzalni gradnji in uporabi objektov (Ur. l. RS št. 41/18) izvedeni na način, ki omogoča varen, neoviran in najkrajši možen dostop vsem obiskovalcem objekta. </w:t>
      </w:r>
    </w:p>
    <w:p w14:paraId="7A952F86" w14:textId="77777777" w:rsidR="00A37B7C" w:rsidRPr="001E5C21" w:rsidRDefault="00A37B7C" w:rsidP="00A37B7C">
      <w:pPr>
        <w:jc w:val="both"/>
        <w:rPr>
          <w:rFonts w:ascii="Arial" w:hAnsi="Arial" w:cs="Arial"/>
          <w:sz w:val="20"/>
          <w:szCs w:val="20"/>
        </w:rPr>
      </w:pPr>
      <w:r w:rsidRPr="001E5C21">
        <w:rPr>
          <w:rFonts w:ascii="Arial" w:hAnsi="Arial" w:cs="Arial"/>
          <w:sz w:val="20"/>
          <w:szCs w:val="20"/>
        </w:rPr>
        <w:t xml:space="preserve">Tlaki pešpoti morajo biti gladki, vendar nedrseči. Ob daljših peš poteh mora biti nameščena oprema (klopi), ki omogoča obiskovalcem krajši počitek. Višina zunanjih stopnic ne sme presegati 15 cm. </w:t>
      </w:r>
    </w:p>
    <w:p w14:paraId="484D28C8" w14:textId="77777777" w:rsidR="00A37B7C" w:rsidRPr="001E5C21" w:rsidRDefault="00A37B7C" w:rsidP="00A37B7C">
      <w:pPr>
        <w:jc w:val="both"/>
        <w:rPr>
          <w:rFonts w:ascii="Arial" w:hAnsi="Arial" w:cs="Arial"/>
          <w:sz w:val="20"/>
          <w:szCs w:val="20"/>
        </w:rPr>
      </w:pPr>
      <w:r w:rsidRPr="001E5C21">
        <w:rPr>
          <w:rFonts w:ascii="Arial" w:hAnsi="Arial" w:cs="Arial"/>
          <w:sz w:val="20"/>
          <w:szCs w:val="20"/>
        </w:rPr>
        <w:t xml:space="preserve">Pešpoti in poti, namenjene osebam na invalidskem vozičku, morajo biti čvrste, nedrseče in skladno s SIST ISO 21542, SIST 1186 in SIST EN 60118 opremljene z zelo jasnimi taktilnimi oznakami. </w:t>
      </w:r>
    </w:p>
    <w:p w14:paraId="5322594C" w14:textId="77777777" w:rsidR="00A37B7C" w:rsidRPr="001E5C21" w:rsidRDefault="00A37B7C" w:rsidP="00A37B7C">
      <w:pPr>
        <w:jc w:val="both"/>
        <w:rPr>
          <w:rFonts w:ascii="Arial" w:hAnsi="Arial" w:cs="Arial"/>
          <w:sz w:val="20"/>
          <w:szCs w:val="20"/>
        </w:rPr>
      </w:pPr>
      <w:r w:rsidRPr="001E5C21">
        <w:rPr>
          <w:rFonts w:ascii="Arial" w:hAnsi="Arial" w:cs="Arial"/>
          <w:sz w:val="20"/>
          <w:szCs w:val="20"/>
        </w:rPr>
        <w:t>Uporabnikom mora biti zagotovljena varnost na vseh lokacijah.</w:t>
      </w:r>
    </w:p>
    <w:p w14:paraId="3FC2AC6C" w14:textId="70FBE6E5" w:rsidR="0085579B" w:rsidRDefault="0085579B">
      <w:pPr>
        <w:rPr>
          <w:rFonts w:ascii="Arial" w:hAnsi="Arial" w:cs="Arial"/>
          <w:sz w:val="20"/>
          <w:szCs w:val="20"/>
        </w:rPr>
      </w:pPr>
    </w:p>
    <w:p w14:paraId="478C5299" w14:textId="77777777" w:rsidR="004A067F" w:rsidRDefault="004A067F" w:rsidP="00FF4A23">
      <w:pPr>
        <w:pStyle w:val="lennaslov"/>
        <w:numPr>
          <w:ilvl w:val="0"/>
          <w:numId w:val="23"/>
        </w:numPr>
        <w:rPr>
          <w:sz w:val="20"/>
          <w:szCs w:val="20"/>
        </w:rPr>
      </w:pPr>
      <w:bookmarkStart w:id="0" w:name="_Ref30577272"/>
      <w:r>
        <w:rPr>
          <w:sz w:val="20"/>
          <w:szCs w:val="20"/>
        </w:rPr>
        <w:t>člen</w:t>
      </w:r>
      <w:bookmarkEnd w:id="0"/>
    </w:p>
    <w:p w14:paraId="6D498701" w14:textId="77777777" w:rsidR="004A067F" w:rsidRDefault="004A067F" w:rsidP="004A067F">
      <w:pPr>
        <w:pStyle w:val="lennaslov"/>
        <w:rPr>
          <w:sz w:val="20"/>
          <w:szCs w:val="20"/>
        </w:rPr>
      </w:pPr>
      <w:r>
        <w:rPr>
          <w:sz w:val="20"/>
          <w:szCs w:val="20"/>
        </w:rPr>
        <w:t>(komisija)</w:t>
      </w:r>
    </w:p>
    <w:p w14:paraId="38CD1FE2" w14:textId="77777777" w:rsidR="004A067F" w:rsidRDefault="004A067F" w:rsidP="004A067F">
      <w:pPr>
        <w:rPr>
          <w:rFonts w:ascii="Arial" w:hAnsi="Arial" w:cs="Arial"/>
          <w:sz w:val="20"/>
          <w:szCs w:val="20"/>
        </w:rPr>
      </w:pPr>
    </w:p>
    <w:p w14:paraId="304CF7F2" w14:textId="0B0FA1BF" w:rsidR="004A067F" w:rsidRPr="004323F8" w:rsidRDefault="004A067F" w:rsidP="004A067F">
      <w:pPr>
        <w:jc w:val="both"/>
        <w:rPr>
          <w:rFonts w:ascii="Arial" w:hAnsi="Arial" w:cs="Arial"/>
          <w:sz w:val="20"/>
          <w:szCs w:val="20"/>
        </w:rPr>
      </w:pPr>
      <w:r w:rsidRPr="004323F8">
        <w:rPr>
          <w:rFonts w:ascii="Arial" w:hAnsi="Arial" w:cs="Arial"/>
          <w:sz w:val="20"/>
          <w:szCs w:val="20"/>
        </w:rPr>
        <w:t xml:space="preserve">Izpolnjevanje pogojev iz tega pravilnika ugotavlja Komisija za minimalne, prostorske, tehnične in varnostne pogoje za opravljanje dejavnosti </w:t>
      </w:r>
      <w:r>
        <w:rPr>
          <w:rFonts w:ascii="Arial" w:hAnsi="Arial" w:cs="Arial"/>
          <w:sz w:val="20"/>
          <w:szCs w:val="20"/>
        </w:rPr>
        <w:t>DO</w:t>
      </w:r>
      <w:r w:rsidRPr="004323F8">
        <w:rPr>
          <w:rFonts w:ascii="Arial" w:hAnsi="Arial" w:cs="Arial"/>
          <w:sz w:val="20"/>
          <w:szCs w:val="20"/>
        </w:rPr>
        <w:t>, ki jo s sklepom imenuje minister, pristojen za zdravje. Komisijo sestavljajo trije člani, od katerih je en član gradbene stroke.</w:t>
      </w:r>
    </w:p>
    <w:p w14:paraId="0AD5CFAA" w14:textId="77777777" w:rsidR="004A067F" w:rsidRPr="001E5C21" w:rsidRDefault="004A067F">
      <w:pPr>
        <w:rPr>
          <w:rFonts w:ascii="Arial" w:hAnsi="Arial" w:cs="Arial"/>
          <w:sz w:val="20"/>
          <w:szCs w:val="20"/>
        </w:rPr>
      </w:pPr>
    </w:p>
    <w:p w14:paraId="0218FA16" w14:textId="5E49BAFD" w:rsidR="0085579B" w:rsidRPr="001E5C21" w:rsidRDefault="00BE57E9" w:rsidP="00712C42">
      <w:pPr>
        <w:pStyle w:val="Poglavje"/>
        <w:numPr>
          <w:ilvl w:val="0"/>
          <w:numId w:val="8"/>
        </w:numPr>
        <w:rPr>
          <w:sz w:val="20"/>
          <w:szCs w:val="20"/>
        </w:rPr>
      </w:pPr>
      <w:r w:rsidRPr="001E5C21">
        <w:rPr>
          <w:sz w:val="20"/>
          <w:szCs w:val="20"/>
        </w:rPr>
        <w:t>NOVOGRADNJE</w:t>
      </w:r>
      <w:r w:rsidR="00733CFB" w:rsidRPr="001E5C21">
        <w:rPr>
          <w:sz w:val="20"/>
          <w:szCs w:val="20"/>
        </w:rPr>
        <w:t xml:space="preserve"> NA PODROČJU FORMALNE OSKRBE V INSTITUCIJAH</w:t>
      </w:r>
      <w:r w:rsidR="008A4051">
        <w:rPr>
          <w:sz w:val="20"/>
          <w:szCs w:val="20"/>
        </w:rPr>
        <w:t xml:space="preserve"> ZA IZVAJANJE </w:t>
      </w:r>
      <w:r w:rsidR="005F55A7">
        <w:rPr>
          <w:sz w:val="20"/>
          <w:szCs w:val="20"/>
        </w:rPr>
        <w:t xml:space="preserve">CELODNEVNE OBLIKE </w:t>
      </w:r>
      <w:r w:rsidR="008A4051">
        <w:rPr>
          <w:sz w:val="20"/>
          <w:szCs w:val="20"/>
        </w:rPr>
        <w:t xml:space="preserve">DO </w:t>
      </w:r>
    </w:p>
    <w:p w14:paraId="5DBEA75E" w14:textId="0B55B4DF" w:rsidR="00733CFB" w:rsidRPr="001E5C21" w:rsidRDefault="00733CFB" w:rsidP="00243207">
      <w:pPr>
        <w:jc w:val="both"/>
        <w:rPr>
          <w:rFonts w:ascii="Arial" w:hAnsi="Arial" w:cs="Arial"/>
          <w:sz w:val="20"/>
          <w:szCs w:val="20"/>
        </w:rPr>
      </w:pPr>
    </w:p>
    <w:p w14:paraId="72088016" w14:textId="18CDF8AB" w:rsidR="00E51D37" w:rsidRPr="00F47D3C" w:rsidRDefault="00E51D37" w:rsidP="00F47D3C">
      <w:pPr>
        <w:pStyle w:val="lennaslov"/>
        <w:numPr>
          <w:ilvl w:val="0"/>
          <w:numId w:val="23"/>
        </w:numPr>
        <w:rPr>
          <w:sz w:val="20"/>
          <w:szCs w:val="20"/>
        </w:rPr>
      </w:pPr>
      <w:r w:rsidRPr="00F47D3C">
        <w:rPr>
          <w:sz w:val="20"/>
          <w:szCs w:val="20"/>
        </w:rPr>
        <w:t>člen</w:t>
      </w:r>
    </w:p>
    <w:p w14:paraId="2A4F0DAB" w14:textId="3C72A82A" w:rsidR="00E51D37" w:rsidRPr="001E5C21" w:rsidRDefault="00E51D37" w:rsidP="00E51D37">
      <w:pPr>
        <w:pStyle w:val="lennaslov"/>
        <w:rPr>
          <w:sz w:val="20"/>
          <w:szCs w:val="20"/>
        </w:rPr>
      </w:pPr>
      <w:r w:rsidRPr="001E5C21">
        <w:rPr>
          <w:sz w:val="20"/>
          <w:szCs w:val="20"/>
        </w:rPr>
        <w:t>(objekt)</w:t>
      </w:r>
    </w:p>
    <w:p w14:paraId="4F7821CE" w14:textId="77777777" w:rsidR="00E51D37" w:rsidRPr="001E5C21" w:rsidRDefault="00E51D37" w:rsidP="00243207">
      <w:pPr>
        <w:jc w:val="both"/>
        <w:rPr>
          <w:rFonts w:ascii="Arial" w:hAnsi="Arial" w:cs="Arial"/>
          <w:sz w:val="20"/>
          <w:szCs w:val="20"/>
        </w:rPr>
      </w:pPr>
    </w:p>
    <w:p w14:paraId="56D0A374" w14:textId="038E8E5D" w:rsidR="008666CD" w:rsidRPr="00E0753F" w:rsidRDefault="00E51D37" w:rsidP="00E0753F">
      <w:pPr>
        <w:jc w:val="both"/>
        <w:rPr>
          <w:rFonts w:ascii="Arial" w:hAnsi="Arial" w:cs="Arial"/>
          <w:sz w:val="20"/>
          <w:szCs w:val="20"/>
        </w:rPr>
      </w:pPr>
      <w:r w:rsidRPr="00E0753F">
        <w:rPr>
          <w:rFonts w:ascii="Arial" w:hAnsi="Arial" w:cs="Arial"/>
          <w:sz w:val="20"/>
          <w:szCs w:val="20"/>
        </w:rPr>
        <w:t xml:space="preserve">Objekti in prostori, v katerem se opravlja dejavnost DO, morajo biti dostopni in zasnovani tako, da ustrezajo psihofizičnim in zdravstvenim potrebam uporabnikov ter izvajanju strokovnega dela </w:t>
      </w:r>
      <w:r w:rsidR="00D423E7" w:rsidRPr="00E0753F">
        <w:rPr>
          <w:rFonts w:ascii="Arial" w:hAnsi="Arial" w:cs="Arial"/>
          <w:sz w:val="20"/>
          <w:szCs w:val="20"/>
        </w:rPr>
        <w:t>zaposlenih</w:t>
      </w:r>
      <w:r w:rsidRPr="00E0753F">
        <w:rPr>
          <w:rFonts w:ascii="Arial" w:hAnsi="Arial" w:cs="Arial"/>
          <w:sz w:val="20"/>
          <w:szCs w:val="20"/>
        </w:rPr>
        <w:t>.</w:t>
      </w:r>
      <w:r w:rsidR="00AA33EC" w:rsidRPr="00E0753F">
        <w:rPr>
          <w:rFonts w:ascii="Arial" w:hAnsi="Arial" w:cs="Arial"/>
          <w:sz w:val="20"/>
          <w:szCs w:val="20"/>
        </w:rPr>
        <w:t xml:space="preserve"> </w:t>
      </w:r>
      <w:r w:rsidR="008666CD" w:rsidRPr="00E0753F">
        <w:rPr>
          <w:rFonts w:ascii="Arial" w:hAnsi="Arial" w:cs="Arial"/>
          <w:sz w:val="20"/>
          <w:szCs w:val="20"/>
        </w:rPr>
        <w:t>Grajeni in premični elementi ne smejo predstavljati ovire pri gibanju.</w:t>
      </w:r>
    </w:p>
    <w:p w14:paraId="7CD8EB95" w14:textId="0EF8281B" w:rsidR="008666CD" w:rsidRPr="00E0753F" w:rsidRDefault="00AA33EC" w:rsidP="008E0FE2">
      <w:pPr>
        <w:jc w:val="both"/>
        <w:rPr>
          <w:rFonts w:ascii="Arial" w:hAnsi="Arial" w:cs="Arial"/>
          <w:sz w:val="20"/>
          <w:szCs w:val="20"/>
        </w:rPr>
      </w:pPr>
      <w:r w:rsidRPr="00E0753F">
        <w:rPr>
          <w:rFonts w:ascii="Arial" w:hAnsi="Arial" w:cs="Arial"/>
          <w:sz w:val="20"/>
          <w:szCs w:val="20"/>
        </w:rPr>
        <w:t>Objekt, ki nima vseh prostorov v pritličju, mora biti opremljen z najmanj enim osebnim dvigalom, opremljenim skladno z veljavnim predpisom.</w:t>
      </w:r>
    </w:p>
    <w:p w14:paraId="4C40CF6A" w14:textId="61274EA0" w:rsidR="008E0FE2" w:rsidRPr="00F37403" w:rsidRDefault="008E0FE2" w:rsidP="008E0FE2">
      <w:pPr>
        <w:jc w:val="both"/>
        <w:rPr>
          <w:rFonts w:ascii="Arial" w:hAnsi="Arial" w:cs="Arial"/>
          <w:sz w:val="20"/>
          <w:szCs w:val="20"/>
        </w:rPr>
      </w:pPr>
      <w:r w:rsidRPr="00F37403">
        <w:rPr>
          <w:rFonts w:ascii="Arial" w:hAnsi="Arial" w:cs="Arial"/>
          <w:sz w:val="20"/>
          <w:szCs w:val="20"/>
        </w:rPr>
        <w:t xml:space="preserve">Finalne površine prostorov morajo omogočati občasno mokro čiščenje in razkuževanje. </w:t>
      </w:r>
    </w:p>
    <w:p w14:paraId="4A48003F" w14:textId="3222EC87" w:rsidR="00E51D37" w:rsidRPr="001E5C21" w:rsidRDefault="00E51D37" w:rsidP="00243207">
      <w:pPr>
        <w:jc w:val="both"/>
        <w:rPr>
          <w:rFonts w:ascii="Arial" w:hAnsi="Arial" w:cs="Arial"/>
          <w:sz w:val="20"/>
          <w:szCs w:val="20"/>
        </w:rPr>
      </w:pPr>
    </w:p>
    <w:p w14:paraId="548723D4" w14:textId="3C004085" w:rsidR="009C7458" w:rsidRDefault="009C7458" w:rsidP="009C7458">
      <w:pPr>
        <w:jc w:val="both"/>
        <w:rPr>
          <w:rFonts w:ascii="Arial" w:hAnsi="Arial" w:cs="Arial"/>
          <w:sz w:val="20"/>
          <w:szCs w:val="20"/>
        </w:rPr>
      </w:pPr>
      <w:r w:rsidRPr="001E5C21">
        <w:rPr>
          <w:rFonts w:ascii="Arial" w:hAnsi="Arial" w:cs="Arial"/>
          <w:sz w:val="20"/>
          <w:szCs w:val="20"/>
        </w:rPr>
        <w:t>V pritličnih prostorih so umeščeni javni/skupni sanitarni prostori, pri čemer mora biti najmanj en sanitarni prostor namenjen invalidnim osebam.</w:t>
      </w:r>
    </w:p>
    <w:p w14:paraId="42CEA426" w14:textId="70B7F379" w:rsidR="00F37403" w:rsidRPr="00F37403" w:rsidRDefault="00F37403" w:rsidP="00F37403">
      <w:pPr>
        <w:jc w:val="both"/>
        <w:rPr>
          <w:rFonts w:ascii="Arial" w:hAnsi="Arial" w:cs="Arial"/>
          <w:sz w:val="20"/>
          <w:szCs w:val="20"/>
        </w:rPr>
      </w:pPr>
      <w:r w:rsidRPr="00F37403">
        <w:rPr>
          <w:rFonts w:ascii="Arial" w:hAnsi="Arial" w:cs="Arial"/>
          <w:sz w:val="20"/>
          <w:szCs w:val="20"/>
        </w:rPr>
        <w:t>Vsa stalna delovna mesta v prostorih morajo imeti dnevno osvetlitev in umetno razsvetljavo, upoštevajoč Pravilnik o zahtevah za zagotavljanje varnosti in zdravja delavcev na delovnih mestih in standard SIST EN 12464-1 ter Standard o dnevni svetlobi v prostorih SIST EN 17037.</w:t>
      </w:r>
    </w:p>
    <w:p w14:paraId="0C7C274A" w14:textId="5C045BE5" w:rsidR="00F37403" w:rsidRPr="00F37403" w:rsidRDefault="00F37403" w:rsidP="00F37403">
      <w:pPr>
        <w:jc w:val="both"/>
        <w:rPr>
          <w:rFonts w:ascii="Arial" w:hAnsi="Arial" w:cs="Arial"/>
          <w:sz w:val="20"/>
          <w:szCs w:val="20"/>
        </w:rPr>
      </w:pPr>
      <w:r w:rsidRPr="00F37403">
        <w:rPr>
          <w:rFonts w:ascii="Arial" w:hAnsi="Arial" w:cs="Arial"/>
          <w:sz w:val="20"/>
          <w:szCs w:val="20"/>
        </w:rPr>
        <w:lastRenderedPageBreak/>
        <w:t>Okna v vseh bivalnih in delovnih prostorih morajo biti opremljeni z zunanjimi senčili. Materiali senčil morajo biti izdelani iz materialov, odpornih na mokro čiščenje in občasno dezinfekcijo.</w:t>
      </w:r>
      <w:r w:rsidR="004A067F">
        <w:rPr>
          <w:rFonts w:ascii="Arial" w:hAnsi="Arial" w:cs="Arial"/>
          <w:sz w:val="20"/>
          <w:szCs w:val="20"/>
        </w:rPr>
        <w:t xml:space="preserve"> Višina parapeta je 90 cm.</w:t>
      </w:r>
    </w:p>
    <w:p w14:paraId="4B7FA655" w14:textId="2E46529C" w:rsidR="00F37403" w:rsidRDefault="00F37403" w:rsidP="00F37403">
      <w:pPr>
        <w:jc w:val="both"/>
        <w:rPr>
          <w:rFonts w:ascii="Arial" w:hAnsi="Arial" w:cs="Arial"/>
          <w:sz w:val="20"/>
          <w:szCs w:val="20"/>
        </w:rPr>
      </w:pPr>
      <w:r w:rsidRPr="00F37403">
        <w:rPr>
          <w:rFonts w:ascii="Arial" w:hAnsi="Arial" w:cs="Arial"/>
          <w:sz w:val="20"/>
          <w:szCs w:val="20"/>
        </w:rPr>
        <w:t xml:space="preserve">Vsi </w:t>
      </w:r>
      <w:r>
        <w:rPr>
          <w:rFonts w:ascii="Arial" w:hAnsi="Arial" w:cs="Arial"/>
          <w:sz w:val="20"/>
          <w:szCs w:val="20"/>
        </w:rPr>
        <w:t xml:space="preserve">delovni in </w:t>
      </w:r>
      <w:r w:rsidRPr="00F37403">
        <w:rPr>
          <w:rFonts w:ascii="Arial" w:hAnsi="Arial" w:cs="Arial"/>
          <w:sz w:val="20"/>
          <w:szCs w:val="20"/>
        </w:rPr>
        <w:t xml:space="preserve">bivalni prostori morajo </w:t>
      </w:r>
      <w:r>
        <w:rPr>
          <w:rFonts w:ascii="Arial" w:hAnsi="Arial" w:cs="Arial"/>
          <w:sz w:val="20"/>
          <w:szCs w:val="20"/>
        </w:rPr>
        <w:t xml:space="preserve">imeti </w:t>
      </w:r>
      <w:r w:rsidRPr="00F37403">
        <w:rPr>
          <w:rFonts w:ascii="Arial" w:hAnsi="Arial" w:cs="Arial"/>
          <w:sz w:val="20"/>
          <w:szCs w:val="20"/>
        </w:rPr>
        <w:t>dnevno osvetlitev in umetno razsvetljavo</w:t>
      </w:r>
      <w:r>
        <w:rPr>
          <w:rFonts w:ascii="Arial" w:hAnsi="Arial" w:cs="Arial"/>
          <w:sz w:val="20"/>
          <w:szCs w:val="20"/>
        </w:rPr>
        <w:t>.</w:t>
      </w:r>
      <w:r w:rsidRPr="00F37403">
        <w:rPr>
          <w:rFonts w:ascii="Arial" w:hAnsi="Arial" w:cs="Arial"/>
          <w:sz w:val="20"/>
          <w:szCs w:val="20"/>
        </w:rPr>
        <w:t xml:space="preserve"> Razsvetljava mora biti izvedena na način, ki preprečuje bleščanje in zagotavlja enakomerno osvetlitev prostora.</w:t>
      </w:r>
    </w:p>
    <w:p w14:paraId="4EA58CF5" w14:textId="5ADBEC28" w:rsidR="00F37403" w:rsidRDefault="00F37403" w:rsidP="00243207">
      <w:pPr>
        <w:jc w:val="both"/>
        <w:rPr>
          <w:rFonts w:ascii="Arial" w:hAnsi="Arial" w:cs="Arial"/>
          <w:sz w:val="20"/>
          <w:szCs w:val="20"/>
        </w:rPr>
      </w:pPr>
      <w:r>
        <w:rPr>
          <w:rFonts w:ascii="Arial" w:hAnsi="Arial" w:cs="Arial"/>
          <w:sz w:val="20"/>
          <w:szCs w:val="20"/>
        </w:rPr>
        <w:t>Pri umetni osvetlitvi delovnih prostorov in površin se upošteva</w:t>
      </w:r>
      <w:r w:rsidRPr="00F37403">
        <w:rPr>
          <w:rFonts w:ascii="Arial" w:hAnsi="Arial" w:cs="Arial"/>
          <w:sz w:val="20"/>
          <w:szCs w:val="20"/>
        </w:rPr>
        <w:t xml:space="preserve"> Pravilnik o zahtevah za zagotavljanje varnosti in zdravja delavcev na delovnih mestih in standard SIST EN 12464-1 ter Standard o dnevni svetlobi v prostorih SIST EN 17037.</w:t>
      </w:r>
    </w:p>
    <w:p w14:paraId="5A0CC84C" w14:textId="233F59D2" w:rsidR="00F37403" w:rsidRDefault="00D00C3E" w:rsidP="00243207">
      <w:pPr>
        <w:jc w:val="both"/>
        <w:rPr>
          <w:rFonts w:ascii="Arial" w:hAnsi="Arial" w:cs="Arial"/>
          <w:sz w:val="20"/>
          <w:szCs w:val="20"/>
        </w:rPr>
      </w:pPr>
      <w:r>
        <w:rPr>
          <w:rFonts w:ascii="Arial" w:hAnsi="Arial" w:cs="Arial"/>
          <w:sz w:val="20"/>
          <w:szCs w:val="20"/>
        </w:rPr>
        <w:t xml:space="preserve">Objekt je prezračevan in klimatiziran. </w:t>
      </w:r>
      <w:r w:rsidR="00F37403" w:rsidRPr="00F37403">
        <w:rPr>
          <w:rFonts w:ascii="Arial" w:hAnsi="Arial" w:cs="Arial"/>
          <w:sz w:val="20"/>
          <w:szCs w:val="20"/>
        </w:rPr>
        <w:t>Sistemi prezračevanja in klimatizacije obratujejo s 100 % zunanjim zrakom</w:t>
      </w:r>
      <w:r w:rsidR="006E5D69">
        <w:rPr>
          <w:rFonts w:ascii="Arial" w:hAnsi="Arial" w:cs="Arial"/>
          <w:sz w:val="20"/>
          <w:szCs w:val="20"/>
        </w:rPr>
        <w:t>, pri čemer hitrost gibanja zraka ne sme presegati 0.2 m/sek</w:t>
      </w:r>
      <w:r>
        <w:rPr>
          <w:rFonts w:ascii="Arial" w:hAnsi="Arial" w:cs="Arial"/>
          <w:sz w:val="20"/>
          <w:szCs w:val="20"/>
        </w:rPr>
        <w:t>.</w:t>
      </w:r>
      <w:r w:rsidR="006E5D69">
        <w:rPr>
          <w:rFonts w:ascii="Arial" w:hAnsi="Arial" w:cs="Arial"/>
          <w:sz w:val="20"/>
          <w:szCs w:val="20"/>
        </w:rPr>
        <w:t xml:space="preserve"> </w:t>
      </w:r>
      <w:r w:rsidR="00FA0217" w:rsidRPr="00F37403">
        <w:rPr>
          <w:rFonts w:ascii="Arial" w:hAnsi="Arial" w:cs="Arial"/>
          <w:sz w:val="20"/>
          <w:szCs w:val="20"/>
        </w:rPr>
        <w:t>Sistemi prezračevanja in klimatizacije</w:t>
      </w:r>
      <w:r w:rsidR="00FA0217">
        <w:rPr>
          <w:rFonts w:ascii="Arial" w:hAnsi="Arial" w:cs="Arial"/>
          <w:sz w:val="20"/>
          <w:szCs w:val="20"/>
        </w:rPr>
        <w:t xml:space="preserve"> morajo v bivalnih prostorih uporabnikov DO omogočati individualno regulacijo temperature.</w:t>
      </w:r>
      <w:r w:rsidR="00FA0217" w:rsidRPr="00F37403">
        <w:rPr>
          <w:rFonts w:ascii="Arial" w:hAnsi="Arial" w:cs="Arial"/>
          <w:sz w:val="20"/>
          <w:szCs w:val="20"/>
        </w:rPr>
        <w:t xml:space="preserve"> </w:t>
      </w:r>
      <w:r w:rsidR="00835719">
        <w:rPr>
          <w:rFonts w:ascii="Arial" w:hAnsi="Arial" w:cs="Arial"/>
          <w:sz w:val="20"/>
          <w:szCs w:val="20"/>
        </w:rPr>
        <w:t xml:space="preserve">Prezračevalni sistem onemogoča mešanje različnih tokov zraka znotraj objekta. </w:t>
      </w:r>
      <w:r w:rsidR="006E5D69">
        <w:rPr>
          <w:rFonts w:ascii="Arial" w:hAnsi="Arial" w:cs="Arial"/>
          <w:sz w:val="20"/>
          <w:szCs w:val="20"/>
        </w:rPr>
        <w:t>V prostorih mora biti relativna vlaga 40 do 60 odstotkov.</w:t>
      </w:r>
      <w:r>
        <w:rPr>
          <w:rFonts w:ascii="Arial" w:hAnsi="Arial" w:cs="Arial"/>
          <w:sz w:val="20"/>
          <w:szCs w:val="20"/>
        </w:rPr>
        <w:t xml:space="preserve"> </w:t>
      </w:r>
    </w:p>
    <w:p w14:paraId="2692F7AE" w14:textId="5065942C" w:rsidR="006E5D69" w:rsidRDefault="006E5D69" w:rsidP="006E5D69">
      <w:pPr>
        <w:jc w:val="both"/>
        <w:rPr>
          <w:rFonts w:ascii="Arial" w:hAnsi="Arial" w:cs="Arial"/>
          <w:sz w:val="20"/>
          <w:szCs w:val="20"/>
        </w:rPr>
      </w:pPr>
      <w:r>
        <w:rPr>
          <w:rFonts w:ascii="Arial" w:hAnsi="Arial" w:cs="Arial"/>
          <w:sz w:val="20"/>
          <w:szCs w:val="20"/>
        </w:rPr>
        <w:t>Za določanje tehničnih zahtev, kakovosti zraka in toplotnega okolja, se upoštevajo predpisi s področja gradbeništva.</w:t>
      </w:r>
    </w:p>
    <w:p w14:paraId="67550254" w14:textId="63F22F61" w:rsidR="00F37403" w:rsidRDefault="006E5D69" w:rsidP="00243207">
      <w:pPr>
        <w:jc w:val="both"/>
        <w:rPr>
          <w:rFonts w:ascii="Arial" w:hAnsi="Arial" w:cs="Arial"/>
          <w:sz w:val="20"/>
          <w:szCs w:val="20"/>
        </w:rPr>
      </w:pPr>
      <w:r>
        <w:rPr>
          <w:rFonts w:ascii="Arial" w:hAnsi="Arial" w:cs="Arial"/>
          <w:sz w:val="20"/>
          <w:szCs w:val="20"/>
        </w:rPr>
        <w:t>Objekt mora omogočati vertikalno in horizontalno evakuacijo.</w:t>
      </w:r>
    </w:p>
    <w:p w14:paraId="0E512979" w14:textId="5D107C72" w:rsidR="006E5D69" w:rsidRDefault="006E5D69" w:rsidP="00243207">
      <w:pPr>
        <w:jc w:val="both"/>
        <w:rPr>
          <w:rFonts w:ascii="Arial" w:hAnsi="Arial" w:cs="Arial"/>
          <w:sz w:val="20"/>
          <w:szCs w:val="20"/>
        </w:rPr>
      </w:pPr>
      <w:r>
        <w:rPr>
          <w:rFonts w:ascii="Arial" w:hAnsi="Arial" w:cs="Arial"/>
          <w:sz w:val="20"/>
          <w:szCs w:val="20"/>
        </w:rPr>
        <w:t>Lokalne peči na trdo gorivo in plinske lokalne peči niso dovoljene.</w:t>
      </w:r>
    </w:p>
    <w:p w14:paraId="2BB58C07" w14:textId="6EC99FD6" w:rsidR="008E0FE2" w:rsidRDefault="008E0FE2" w:rsidP="00243207">
      <w:pPr>
        <w:jc w:val="both"/>
        <w:rPr>
          <w:rFonts w:ascii="Arial" w:hAnsi="Arial" w:cs="Arial"/>
          <w:sz w:val="20"/>
          <w:szCs w:val="20"/>
        </w:rPr>
      </w:pPr>
    </w:p>
    <w:p w14:paraId="4805D6E4" w14:textId="03A98CB9" w:rsidR="008E0FE2" w:rsidRPr="008E0FE2" w:rsidRDefault="008E0FE2" w:rsidP="002A0766">
      <w:pPr>
        <w:pStyle w:val="Poglavje"/>
        <w:numPr>
          <w:ilvl w:val="0"/>
          <w:numId w:val="8"/>
        </w:numPr>
        <w:rPr>
          <w:sz w:val="20"/>
          <w:szCs w:val="20"/>
        </w:rPr>
      </w:pPr>
      <w:r>
        <w:rPr>
          <w:sz w:val="20"/>
          <w:szCs w:val="20"/>
        </w:rPr>
        <w:t>PROSTORI IN OPREMA ZA IZVAJALCE DEJAVNOSTI DOLGOTRAJNE OSKRBE</w:t>
      </w:r>
    </w:p>
    <w:p w14:paraId="65D17E64" w14:textId="77777777" w:rsidR="002A0766" w:rsidRDefault="002A0766" w:rsidP="00243207">
      <w:pPr>
        <w:jc w:val="both"/>
        <w:rPr>
          <w:rFonts w:ascii="Arial" w:hAnsi="Arial" w:cs="Arial"/>
          <w:sz w:val="20"/>
          <w:szCs w:val="20"/>
        </w:rPr>
      </w:pPr>
    </w:p>
    <w:p w14:paraId="6C76C91A" w14:textId="23EA126C" w:rsidR="00ED4FC0" w:rsidRDefault="00ED4FC0" w:rsidP="00243207">
      <w:pPr>
        <w:jc w:val="both"/>
        <w:rPr>
          <w:rFonts w:ascii="Arial" w:hAnsi="Arial" w:cs="Arial"/>
          <w:sz w:val="20"/>
          <w:szCs w:val="20"/>
        </w:rPr>
      </w:pPr>
      <w:r>
        <w:rPr>
          <w:rFonts w:ascii="Arial" w:hAnsi="Arial" w:cs="Arial"/>
          <w:sz w:val="20"/>
          <w:szCs w:val="20"/>
        </w:rPr>
        <w:t>V objektu so:</w:t>
      </w:r>
    </w:p>
    <w:p w14:paraId="339931CE" w14:textId="3576DB85" w:rsidR="00ED4FC0" w:rsidRDefault="00ED4FC0" w:rsidP="00936A24">
      <w:pPr>
        <w:pStyle w:val="Odstavekseznama"/>
        <w:numPr>
          <w:ilvl w:val="0"/>
          <w:numId w:val="16"/>
        </w:numPr>
        <w:jc w:val="both"/>
        <w:rPr>
          <w:rFonts w:ascii="Arial" w:hAnsi="Arial" w:cs="Arial"/>
          <w:sz w:val="20"/>
          <w:szCs w:val="20"/>
        </w:rPr>
      </w:pPr>
      <w:r>
        <w:rPr>
          <w:rFonts w:ascii="Arial" w:hAnsi="Arial" w:cs="Arial"/>
          <w:sz w:val="20"/>
          <w:szCs w:val="20"/>
        </w:rPr>
        <w:t>prostori namenjeni</w:t>
      </w:r>
      <w:r w:rsidR="00936A24">
        <w:rPr>
          <w:rFonts w:ascii="Arial" w:hAnsi="Arial" w:cs="Arial"/>
          <w:sz w:val="20"/>
          <w:szCs w:val="20"/>
        </w:rPr>
        <w:t xml:space="preserve"> uporabnikom</w:t>
      </w:r>
      <w:r>
        <w:rPr>
          <w:rFonts w:ascii="Arial" w:hAnsi="Arial" w:cs="Arial"/>
          <w:sz w:val="20"/>
          <w:szCs w:val="20"/>
        </w:rPr>
        <w:t xml:space="preserve"> DO,</w:t>
      </w:r>
    </w:p>
    <w:p w14:paraId="0040E0BA" w14:textId="3FE46DDA" w:rsidR="00ED4FC0" w:rsidRDefault="00ED4FC0" w:rsidP="00936A24">
      <w:pPr>
        <w:pStyle w:val="Odstavekseznama"/>
        <w:numPr>
          <w:ilvl w:val="0"/>
          <w:numId w:val="16"/>
        </w:numPr>
        <w:jc w:val="both"/>
        <w:rPr>
          <w:rFonts w:ascii="Arial" w:hAnsi="Arial" w:cs="Arial"/>
          <w:sz w:val="20"/>
          <w:szCs w:val="20"/>
        </w:rPr>
      </w:pPr>
      <w:r>
        <w:rPr>
          <w:rFonts w:ascii="Arial" w:hAnsi="Arial" w:cs="Arial"/>
          <w:sz w:val="20"/>
          <w:szCs w:val="20"/>
        </w:rPr>
        <w:t xml:space="preserve">prostori </w:t>
      </w:r>
      <w:r w:rsidR="003E678B">
        <w:rPr>
          <w:rFonts w:ascii="Arial" w:hAnsi="Arial" w:cs="Arial"/>
          <w:sz w:val="20"/>
          <w:szCs w:val="20"/>
        </w:rPr>
        <w:t>za zaposlene</w:t>
      </w:r>
      <w:r>
        <w:rPr>
          <w:rFonts w:ascii="Arial" w:hAnsi="Arial" w:cs="Arial"/>
          <w:sz w:val="20"/>
          <w:szCs w:val="20"/>
        </w:rPr>
        <w:t>,</w:t>
      </w:r>
    </w:p>
    <w:p w14:paraId="3CFD1C83" w14:textId="5561B445" w:rsidR="00ED4FC0" w:rsidRDefault="00ED4FC0" w:rsidP="00936A24">
      <w:pPr>
        <w:pStyle w:val="Odstavekseznama"/>
        <w:numPr>
          <w:ilvl w:val="0"/>
          <w:numId w:val="16"/>
        </w:numPr>
        <w:jc w:val="both"/>
        <w:rPr>
          <w:rFonts w:ascii="Arial" w:hAnsi="Arial" w:cs="Arial"/>
          <w:sz w:val="20"/>
          <w:szCs w:val="20"/>
        </w:rPr>
      </w:pPr>
      <w:r>
        <w:rPr>
          <w:rFonts w:ascii="Arial" w:hAnsi="Arial" w:cs="Arial"/>
          <w:sz w:val="20"/>
          <w:szCs w:val="20"/>
        </w:rPr>
        <w:t xml:space="preserve">gospodarski </w:t>
      </w:r>
      <w:r w:rsidR="003E678B">
        <w:rPr>
          <w:rFonts w:ascii="Arial" w:hAnsi="Arial" w:cs="Arial"/>
          <w:sz w:val="20"/>
          <w:szCs w:val="20"/>
        </w:rPr>
        <w:t xml:space="preserve">servisni </w:t>
      </w:r>
      <w:r>
        <w:rPr>
          <w:rFonts w:ascii="Arial" w:hAnsi="Arial" w:cs="Arial"/>
          <w:sz w:val="20"/>
          <w:szCs w:val="20"/>
        </w:rPr>
        <w:t>prostori in</w:t>
      </w:r>
    </w:p>
    <w:p w14:paraId="6FFA295E" w14:textId="227BBEB1" w:rsidR="00ED4FC0" w:rsidRPr="00ED4FC0" w:rsidRDefault="00ED4FC0" w:rsidP="00936A24">
      <w:pPr>
        <w:pStyle w:val="Odstavekseznama"/>
        <w:numPr>
          <w:ilvl w:val="0"/>
          <w:numId w:val="16"/>
        </w:numPr>
        <w:jc w:val="both"/>
        <w:rPr>
          <w:rFonts w:ascii="Arial" w:hAnsi="Arial" w:cs="Arial"/>
          <w:sz w:val="20"/>
          <w:szCs w:val="20"/>
        </w:rPr>
      </w:pPr>
      <w:r>
        <w:rPr>
          <w:rFonts w:ascii="Arial" w:hAnsi="Arial" w:cs="Arial"/>
          <w:sz w:val="20"/>
          <w:szCs w:val="20"/>
        </w:rPr>
        <w:t>komunikacijske poti.</w:t>
      </w:r>
    </w:p>
    <w:p w14:paraId="402A0B17" w14:textId="77F531D8" w:rsidR="00ED4FC0" w:rsidRDefault="00ED4FC0" w:rsidP="00243207">
      <w:pPr>
        <w:jc w:val="both"/>
        <w:rPr>
          <w:rFonts w:ascii="Arial" w:hAnsi="Arial" w:cs="Arial"/>
          <w:sz w:val="20"/>
          <w:szCs w:val="20"/>
        </w:rPr>
      </w:pPr>
    </w:p>
    <w:p w14:paraId="14862801" w14:textId="09CF9B0E" w:rsidR="00936A24" w:rsidRPr="00936A24" w:rsidRDefault="00936A24" w:rsidP="00936A24">
      <w:pPr>
        <w:jc w:val="both"/>
        <w:rPr>
          <w:rFonts w:ascii="Arial" w:hAnsi="Arial" w:cs="Arial"/>
          <w:sz w:val="20"/>
          <w:szCs w:val="20"/>
        </w:rPr>
      </w:pPr>
      <w:r w:rsidRPr="00936A24">
        <w:rPr>
          <w:rFonts w:ascii="Arial" w:hAnsi="Arial" w:cs="Arial"/>
          <w:sz w:val="20"/>
          <w:szCs w:val="20"/>
        </w:rPr>
        <w:t>A.</w:t>
      </w:r>
      <w:r>
        <w:rPr>
          <w:rFonts w:ascii="Arial" w:hAnsi="Arial" w:cs="Arial"/>
          <w:sz w:val="20"/>
          <w:szCs w:val="20"/>
        </w:rPr>
        <w:t xml:space="preserve"> PROSTORI NAMENJENI UPORABNIKOM</w:t>
      </w:r>
      <w:r w:rsidR="003E678B">
        <w:rPr>
          <w:rFonts w:ascii="Arial" w:hAnsi="Arial" w:cs="Arial"/>
          <w:sz w:val="20"/>
          <w:szCs w:val="20"/>
        </w:rPr>
        <w:t xml:space="preserve"> DO</w:t>
      </w:r>
    </w:p>
    <w:p w14:paraId="1B9B930B" w14:textId="77777777" w:rsidR="00817BAA" w:rsidRDefault="00817BAA" w:rsidP="00817BAA">
      <w:pPr>
        <w:jc w:val="both"/>
        <w:rPr>
          <w:rFonts w:ascii="Arial" w:hAnsi="Arial" w:cs="Arial"/>
          <w:sz w:val="20"/>
          <w:szCs w:val="20"/>
        </w:rPr>
      </w:pPr>
    </w:p>
    <w:p w14:paraId="2B38DAA5" w14:textId="429FF826" w:rsidR="00817BAA" w:rsidRDefault="00052FC6" w:rsidP="00052FC6">
      <w:pPr>
        <w:pStyle w:val="lennaslov"/>
        <w:ind w:left="720"/>
        <w:rPr>
          <w:sz w:val="20"/>
          <w:szCs w:val="20"/>
        </w:rPr>
      </w:pPr>
      <w:r>
        <w:rPr>
          <w:sz w:val="20"/>
          <w:szCs w:val="20"/>
        </w:rPr>
        <w:t>8.</w:t>
      </w:r>
      <w:r w:rsidR="008F66CB">
        <w:rPr>
          <w:sz w:val="20"/>
          <w:szCs w:val="20"/>
        </w:rPr>
        <w:t>člen</w:t>
      </w:r>
    </w:p>
    <w:p w14:paraId="1667074D" w14:textId="193285AB" w:rsidR="00817BAA" w:rsidRDefault="008F66CB" w:rsidP="008F66CB">
      <w:pPr>
        <w:pStyle w:val="lennaslov"/>
        <w:rPr>
          <w:sz w:val="20"/>
          <w:szCs w:val="20"/>
        </w:rPr>
      </w:pPr>
      <w:r>
        <w:rPr>
          <w:sz w:val="20"/>
          <w:szCs w:val="20"/>
        </w:rPr>
        <w:t>(sobe)</w:t>
      </w:r>
    </w:p>
    <w:p w14:paraId="713A78CA" w14:textId="77777777" w:rsidR="00CA2F9B" w:rsidRDefault="00CA2F9B" w:rsidP="00817BAA">
      <w:pPr>
        <w:jc w:val="both"/>
        <w:rPr>
          <w:rFonts w:ascii="Arial" w:hAnsi="Arial" w:cs="Arial"/>
          <w:sz w:val="20"/>
          <w:szCs w:val="20"/>
        </w:rPr>
      </w:pPr>
    </w:p>
    <w:p w14:paraId="485EB1FD" w14:textId="293B2F49" w:rsidR="00817BAA" w:rsidRPr="00F47D3C" w:rsidRDefault="00817BAA" w:rsidP="00F47D3C">
      <w:pPr>
        <w:jc w:val="both"/>
        <w:rPr>
          <w:rFonts w:ascii="Arial" w:hAnsi="Arial" w:cs="Arial"/>
          <w:sz w:val="20"/>
          <w:szCs w:val="20"/>
        </w:rPr>
      </w:pPr>
      <w:r w:rsidRPr="00F47D3C">
        <w:rPr>
          <w:rFonts w:ascii="Arial" w:hAnsi="Arial" w:cs="Arial"/>
          <w:sz w:val="20"/>
          <w:szCs w:val="20"/>
        </w:rPr>
        <w:t>Kot del standardne namestitve se upošteva bivanje v dvoposteljni sobi 21,5 m</w:t>
      </w:r>
      <w:r w:rsidRPr="00F47D3C">
        <w:rPr>
          <w:rFonts w:ascii="Arial" w:hAnsi="Arial" w:cs="Arial"/>
          <w:sz w:val="20"/>
          <w:szCs w:val="20"/>
          <w:vertAlign w:val="superscript"/>
        </w:rPr>
        <w:t>2</w:t>
      </w:r>
      <w:r w:rsidRPr="00F47D3C">
        <w:rPr>
          <w:rFonts w:ascii="Arial" w:hAnsi="Arial" w:cs="Arial"/>
          <w:sz w:val="20"/>
          <w:szCs w:val="20"/>
        </w:rPr>
        <w:t xml:space="preserve"> (18 m</w:t>
      </w:r>
      <w:r w:rsidRPr="00F47D3C">
        <w:rPr>
          <w:rFonts w:ascii="Arial" w:hAnsi="Arial" w:cs="Arial"/>
          <w:sz w:val="20"/>
          <w:szCs w:val="20"/>
          <w:vertAlign w:val="superscript"/>
        </w:rPr>
        <w:t>2</w:t>
      </w:r>
      <w:r w:rsidRPr="00F47D3C">
        <w:rPr>
          <w:rFonts w:ascii="Arial" w:hAnsi="Arial" w:cs="Arial"/>
          <w:sz w:val="20"/>
          <w:szCs w:val="20"/>
        </w:rPr>
        <w:t xml:space="preserve"> + 3,5 m</w:t>
      </w:r>
      <w:r w:rsidRPr="00F47D3C">
        <w:rPr>
          <w:rFonts w:ascii="Arial" w:hAnsi="Arial" w:cs="Arial"/>
          <w:sz w:val="20"/>
          <w:szCs w:val="20"/>
          <w:vertAlign w:val="superscript"/>
        </w:rPr>
        <w:t xml:space="preserve">2 </w:t>
      </w:r>
      <w:r w:rsidRPr="00F47D3C">
        <w:rPr>
          <w:rFonts w:ascii="Arial" w:hAnsi="Arial" w:cs="Arial"/>
          <w:sz w:val="20"/>
          <w:szCs w:val="20"/>
        </w:rPr>
        <w:t>sanitarije)</w:t>
      </w:r>
      <w:r w:rsidR="00CA2F9B" w:rsidRPr="00F47D3C">
        <w:rPr>
          <w:rFonts w:ascii="Arial" w:hAnsi="Arial" w:cs="Arial"/>
          <w:sz w:val="20"/>
          <w:szCs w:val="20"/>
        </w:rPr>
        <w:t xml:space="preserve"> z balkonom</w:t>
      </w:r>
      <w:r w:rsidRPr="00F47D3C">
        <w:rPr>
          <w:rFonts w:ascii="Arial" w:hAnsi="Arial" w:cs="Arial"/>
          <w:sz w:val="20"/>
          <w:szCs w:val="20"/>
        </w:rPr>
        <w:t>.</w:t>
      </w:r>
    </w:p>
    <w:p w14:paraId="68543EDA" w14:textId="778721B0" w:rsidR="00817BAA" w:rsidRPr="00A53FF0" w:rsidRDefault="00052FC6" w:rsidP="00817BAA">
      <w:pPr>
        <w:jc w:val="both"/>
        <w:rPr>
          <w:rFonts w:ascii="Arial" w:hAnsi="Arial" w:cs="Arial"/>
          <w:sz w:val="20"/>
          <w:szCs w:val="20"/>
        </w:rPr>
      </w:pPr>
      <w:r w:rsidRPr="00F47D3C">
        <w:rPr>
          <w:rFonts w:ascii="Arial" w:hAnsi="Arial" w:cs="Arial"/>
          <w:sz w:val="20"/>
          <w:szCs w:val="20"/>
        </w:rPr>
        <w:t xml:space="preserve">Izvajalec </w:t>
      </w:r>
      <w:r w:rsidR="00F47D3C" w:rsidRPr="00F47D3C">
        <w:rPr>
          <w:rFonts w:ascii="Arial" w:hAnsi="Arial" w:cs="Arial"/>
          <w:sz w:val="20"/>
          <w:szCs w:val="20"/>
        </w:rPr>
        <w:t>namestitvene kapacitete</w:t>
      </w:r>
      <w:r w:rsidR="00817BAA" w:rsidRPr="00F47D3C">
        <w:rPr>
          <w:rFonts w:ascii="Arial" w:hAnsi="Arial" w:cs="Arial"/>
          <w:sz w:val="20"/>
          <w:szCs w:val="20"/>
        </w:rPr>
        <w:t xml:space="preserve"> načrtuje</w:t>
      </w:r>
      <w:r w:rsidR="00F47D3C">
        <w:rPr>
          <w:rFonts w:ascii="Arial" w:hAnsi="Arial" w:cs="Arial"/>
          <w:sz w:val="20"/>
          <w:szCs w:val="20"/>
        </w:rPr>
        <w:t xml:space="preserve"> na način:</w:t>
      </w:r>
      <w:r w:rsidRPr="00F47D3C">
        <w:rPr>
          <w:rFonts w:ascii="Arial" w:hAnsi="Arial" w:cs="Arial"/>
          <w:sz w:val="20"/>
          <w:szCs w:val="20"/>
        </w:rPr>
        <w:t xml:space="preserve"> </w:t>
      </w:r>
    </w:p>
    <w:p w14:paraId="6A7F0EF3" w14:textId="0F0B796F" w:rsidR="00817BAA" w:rsidRPr="00A53FF0" w:rsidRDefault="002E2A59" w:rsidP="00817BAA">
      <w:pPr>
        <w:pStyle w:val="Odstavekseznama"/>
        <w:numPr>
          <w:ilvl w:val="0"/>
          <w:numId w:val="12"/>
        </w:numPr>
        <w:jc w:val="both"/>
        <w:rPr>
          <w:rFonts w:ascii="Arial" w:hAnsi="Arial" w:cs="Arial"/>
          <w:sz w:val="20"/>
          <w:szCs w:val="20"/>
        </w:rPr>
      </w:pPr>
      <w:r>
        <w:rPr>
          <w:rFonts w:ascii="Arial" w:hAnsi="Arial" w:cs="Arial"/>
          <w:sz w:val="20"/>
          <w:szCs w:val="20"/>
        </w:rPr>
        <w:t xml:space="preserve">najmanj 50 odstotkov posteljnih kapacitet </w:t>
      </w:r>
      <w:r w:rsidR="00052FC6">
        <w:rPr>
          <w:rFonts w:ascii="Arial" w:hAnsi="Arial" w:cs="Arial"/>
          <w:sz w:val="20"/>
          <w:szCs w:val="20"/>
        </w:rPr>
        <w:t xml:space="preserve">v </w:t>
      </w:r>
      <w:r w:rsidR="00817BAA" w:rsidRPr="00A53FF0">
        <w:rPr>
          <w:rFonts w:ascii="Arial" w:hAnsi="Arial" w:cs="Arial"/>
          <w:sz w:val="20"/>
          <w:szCs w:val="20"/>
        </w:rPr>
        <w:t>višjem standardu, pri čemer ima enoposteljna soba površino najmanj 17,5 m</w:t>
      </w:r>
      <w:r w:rsidR="00817BAA" w:rsidRPr="00A53FF0">
        <w:rPr>
          <w:rFonts w:ascii="Arial" w:hAnsi="Arial" w:cs="Arial"/>
          <w:sz w:val="20"/>
          <w:szCs w:val="20"/>
          <w:vertAlign w:val="superscript"/>
        </w:rPr>
        <w:t>2</w:t>
      </w:r>
      <w:r w:rsidR="00817BAA" w:rsidRPr="00A53FF0">
        <w:rPr>
          <w:rFonts w:ascii="Arial" w:hAnsi="Arial" w:cs="Arial"/>
          <w:sz w:val="20"/>
          <w:szCs w:val="20"/>
        </w:rPr>
        <w:t xml:space="preserve"> (14 m</w:t>
      </w:r>
      <w:r w:rsidR="00817BAA" w:rsidRPr="00A53FF0">
        <w:rPr>
          <w:rFonts w:ascii="Arial" w:hAnsi="Arial" w:cs="Arial"/>
          <w:sz w:val="20"/>
          <w:szCs w:val="20"/>
          <w:vertAlign w:val="superscript"/>
        </w:rPr>
        <w:t>2</w:t>
      </w:r>
      <w:r w:rsidR="00817BAA" w:rsidRPr="00A53FF0">
        <w:rPr>
          <w:rFonts w:ascii="Arial" w:hAnsi="Arial" w:cs="Arial"/>
          <w:sz w:val="20"/>
          <w:szCs w:val="20"/>
        </w:rPr>
        <w:t xml:space="preserve"> + 3,5 m</w:t>
      </w:r>
      <w:r w:rsidR="00817BAA" w:rsidRPr="00A53FF0">
        <w:rPr>
          <w:rFonts w:ascii="Arial" w:hAnsi="Arial" w:cs="Arial"/>
          <w:sz w:val="20"/>
          <w:szCs w:val="20"/>
          <w:vertAlign w:val="superscript"/>
        </w:rPr>
        <w:t xml:space="preserve">2 </w:t>
      </w:r>
      <w:r w:rsidR="00817BAA" w:rsidRPr="00A53FF0">
        <w:rPr>
          <w:rFonts w:ascii="Arial" w:hAnsi="Arial" w:cs="Arial"/>
          <w:sz w:val="20"/>
          <w:szCs w:val="20"/>
        </w:rPr>
        <w:t>sanitarije)</w:t>
      </w:r>
      <w:r w:rsidR="00CA2F9B" w:rsidRPr="00A53FF0">
        <w:rPr>
          <w:rFonts w:ascii="Arial" w:hAnsi="Arial" w:cs="Arial"/>
          <w:sz w:val="20"/>
          <w:szCs w:val="20"/>
        </w:rPr>
        <w:t xml:space="preserve"> z balkonom</w:t>
      </w:r>
      <w:r w:rsidR="008E1893" w:rsidRPr="00A53FF0">
        <w:rPr>
          <w:rFonts w:ascii="Arial" w:hAnsi="Arial" w:cs="Arial"/>
          <w:sz w:val="20"/>
          <w:szCs w:val="20"/>
        </w:rPr>
        <w:t>,</w:t>
      </w:r>
      <w:r>
        <w:rPr>
          <w:rFonts w:ascii="Arial" w:hAnsi="Arial" w:cs="Arial"/>
          <w:sz w:val="20"/>
          <w:szCs w:val="20"/>
        </w:rPr>
        <w:t xml:space="preserve"> </w:t>
      </w:r>
    </w:p>
    <w:p w14:paraId="48D63A32" w14:textId="7A93A69E" w:rsidR="008E1893" w:rsidRPr="00F47D3C" w:rsidRDefault="002E2A59" w:rsidP="00F47D3C">
      <w:pPr>
        <w:pStyle w:val="Odstavekseznama"/>
        <w:numPr>
          <w:ilvl w:val="0"/>
          <w:numId w:val="12"/>
        </w:numPr>
        <w:jc w:val="both"/>
        <w:rPr>
          <w:rFonts w:ascii="Arial" w:hAnsi="Arial" w:cs="Arial"/>
          <w:i/>
          <w:sz w:val="20"/>
          <w:szCs w:val="20"/>
        </w:rPr>
      </w:pPr>
      <w:r>
        <w:rPr>
          <w:rFonts w:ascii="Arial" w:hAnsi="Arial" w:cs="Arial"/>
          <w:sz w:val="20"/>
          <w:szCs w:val="20"/>
        </w:rPr>
        <w:t xml:space="preserve">največ 25 odstotkov posteljnih kapacitet v </w:t>
      </w:r>
      <w:r w:rsidR="00817BAA" w:rsidRPr="00A53FF0">
        <w:rPr>
          <w:rFonts w:ascii="Arial" w:hAnsi="Arial" w:cs="Arial"/>
          <w:sz w:val="20"/>
          <w:szCs w:val="20"/>
        </w:rPr>
        <w:t>nižjem standardu, pri čemer ima troposteljna soba površino najmanj 30 m</w:t>
      </w:r>
      <w:r w:rsidR="00817BAA" w:rsidRPr="00A53FF0">
        <w:rPr>
          <w:rFonts w:ascii="Arial" w:hAnsi="Arial" w:cs="Arial"/>
          <w:sz w:val="20"/>
          <w:szCs w:val="20"/>
          <w:vertAlign w:val="superscript"/>
        </w:rPr>
        <w:t>2</w:t>
      </w:r>
      <w:r w:rsidR="00817BAA" w:rsidRPr="00A53FF0">
        <w:rPr>
          <w:rFonts w:ascii="Arial" w:hAnsi="Arial" w:cs="Arial"/>
          <w:sz w:val="20"/>
          <w:szCs w:val="20"/>
        </w:rPr>
        <w:t xml:space="preserve"> (26,5 m</w:t>
      </w:r>
      <w:r w:rsidR="00817BAA" w:rsidRPr="00A53FF0">
        <w:rPr>
          <w:rFonts w:ascii="Arial" w:hAnsi="Arial" w:cs="Arial"/>
          <w:sz w:val="20"/>
          <w:szCs w:val="20"/>
          <w:vertAlign w:val="superscript"/>
        </w:rPr>
        <w:t>2</w:t>
      </w:r>
      <w:r w:rsidR="00817BAA" w:rsidRPr="00A53FF0">
        <w:rPr>
          <w:rFonts w:ascii="Arial" w:hAnsi="Arial" w:cs="Arial"/>
          <w:sz w:val="20"/>
          <w:szCs w:val="20"/>
        </w:rPr>
        <w:t xml:space="preserve"> + 3,5 m</w:t>
      </w:r>
      <w:r w:rsidR="00817BAA" w:rsidRPr="00A53FF0">
        <w:rPr>
          <w:rFonts w:ascii="Arial" w:hAnsi="Arial" w:cs="Arial"/>
          <w:sz w:val="20"/>
          <w:szCs w:val="20"/>
          <w:vertAlign w:val="superscript"/>
        </w:rPr>
        <w:t xml:space="preserve">2 </w:t>
      </w:r>
      <w:r w:rsidR="00817BAA" w:rsidRPr="00A53FF0">
        <w:rPr>
          <w:rFonts w:ascii="Arial" w:hAnsi="Arial" w:cs="Arial"/>
          <w:sz w:val="20"/>
          <w:szCs w:val="20"/>
        </w:rPr>
        <w:t>sanitarije)</w:t>
      </w:r>
      <w:r w:rsidR="00CA2F9B" w:rsidRPr="00A53FF0">
        <w:rPr>
          <w:rFonts w:ascii="Arial" w:hAnsi="Arial" w:cs="Arial"/>
          <w:sz w:val="20"/>
          <w:szCs w:val="20"/>
        </w:rPr>
        <w:t xml:space="preserve"> z balkono</w:t>
      </w:r>
      <w:r w:rsidR="008E1893" w:rsidRPr="00A53FF0">
        <w:rPr>
          <w:rFonts w:ascii="Arial" w:hAnsi="Arial" w:cs="Arial"/>
          <w:sz w:val="20"/>
          <w:szCs w:val="20"/>
        </w:rPr>
        <w:t>m</w:t>
      </w:r>
      <w:r w:rsidR="00F47D3C">
        <w:rPr>
          <w:rFonts w:ascii="Arial" w:hAnsi="Arial" w:cs="Arial"/>
          <w:sz w:val="20"/>
          <w:szCs w:val="20"/>
        </w:rPr>
        <w:t>.</w:t>
      </w:r>
    </w:p>
    <w:p w14:paraId="59A061D5" w14:textId="613900F9" w:rsidR="00F47D3C" w:rsidRDefault="00F47D3C" w:rsidP="00F47D3C">
      <w:pPr>
        <w:jc w:val="both"/>
        <w:rPr>
          <w:rFonts w:ascii="Arial" w:hAnsi="Arial" w:cs="Arial"/>
          <w:i/>
          <w:sz w:val="20"/>
          <w:szCs w:val="20"/>
        </w:rPr>
      </w:pPr>
    </w:p>
    <w:p w14:paraId="7D5B8523" w14:textId="1A2E4365" w:rsidR="00593331" w:rsidRPr="00422E40" w:rsidRDefault="00422E40" w:rsidP="00F47D3C">
      <w:pPr>
        <w:jc w:val="both"/>
        <w:rPr>
          <w:rFonts w:ascii="Arial" w:hAnsi="Arial" w:cs="Arial"/>
          <w:sz w:val="20"/>
          <w:szCs w:val="20"/>
        </w:rPr>
      </w:pPr>
      <w:r>
        <w:rPr>
          <w:rFonts w:ascii="Arial" w:hAnsi="Arial" w:cs="Arial"/>
          <w:sz w:val="20"/>
          <w:szCs w:val="20"/>
        </w:rPr>
        <w:t>Ne glede na predhodni odstavek, izvajalec največ</w:t>
      </w:r>
      <w:r w:rsidR="003C7D48" w:rsidRPr="00422E40">
        <w:rPr>
          <w:rFonts w:ascii="Arial" w:hAnsi="Arial" w:cs="Arial"/>
          <w:sz w:val="20"/>
          <w:szCs w:val="20"/>
        </w:rPr>
        <w:t xml:space="preserve"> 10 odstotkov kapacitet </w:t>
      </w:r>
      <w:r>
        <w:rPr>
          <w:rFonts w:ascii="Arial" w:hAnsi="Arial" w:cs="Arial"/>
          <w:sz w:val="20"/>
          <w:szCs w:val="20"/>
        </w:rPr>
        <w:t xml:space="preserve">lahko organizira na način strnjenega oddelka tako, da </w:t>
      </w:r>
      <w:r w:rsidR="00CA2F9B" w:rsidRPr="00422E40">
        <w:rPr>
          <w:rFonts w:ascii="Arial" w:hAnsi="Arial" w:cs="Arial"/>
          <w:sz w:val="20"/>
          <w:szCs w:val="20"/>
        </w:rPr>
        <w:t xml:space="preserve">se med dvema </w:t>
      </w:r>
      <w:r w:rsidR="00593331" w:rsidRPr="00422E40">
        <w:rPr>
          <w:rFonts w:ascii="Arial" w:hAnsi="Arial" w:cs="Arial"/>
          <w:sz w:val="20"/>
          <w:szCs w:val="20"/>
        </w:rPr>
        <w:t xml:space="preserve">eno ali dvoposteljnima </w:t>
      </w:r>
      <w:r w:rsidR="00CA2F9B" w:rsidRPr="00422E40">
        <w:rPr>
          <w:rFonts w:ascii="Arial" w:hAnsi="Arial" w:cs="Arial"/>
          <w:sz w:val="20"/>
          <w:szCs w:val="20"/>
        </w:rPr>
        <w:t>sobama</w:t>
      </w:r>
      <w:r w:rsidR="00593331" w:rsidRPr="00422E40">
        <w:rPr>
          <w:rFonts w:ascii="Arial" w:hAnsi="Arial" w:cs="Arial"/>
          <w:sz w:val="20"/>
          <w:szCs w:val="20"/>
        </w:rPr>
        <w:t xml:space="preserve">, vzpostavi sanitarni prostor </w:t>
      </w:r>
      <w:r w:rsidR="00052FC6" w:rsidRPr="00422E40">
        <w:rPr>
          <w:rFonts w:ascii="Arial" w:hAnsi="Arial" w:cs="Arial"/>
          <w:sz w:val="20"/>
          <w:szCs w:val="20"/>
        </w:rPr>
        <w:t>površine najmanj 3</w:t>
      </w:r>
      <w:r w:rsidR="00593331" w:rsidRPr="00422E40">
        <w:rPr>
          <w:rFonts w:ascii="Arial" w:hAnsi="Arial" w:cs="Arial"/>
          <w:sz w:val="20"/>
          <w:szCs w:val="20"/>
        </w:rPr>
        <w:t>,5 m</w:t>
      </w:r>
      <w:r w:rsidR="00593331" w:rsidRPr="00422E40">
        <w:rPr>
          <w:rFonts w:ascii="Arial" w:hAnsi="Arial" w:cs="Arial"/>
          <w:sz w:val="20"/>
          <w:szCs w:val="20"/>
          <w:vertAlign w:val="superscript"/>
        </w:rPr>
        <w:t>2</w:t>
      </w:r>
      <w:r w:rsidR="00593331" w:rsidRPr="00422E40">
        <w:rPr>
          <w:rFonts w:ascii="Arial" w:hAnsi="Arial" w:cs="Arial"/>
          <w:sz w:val="20"/>
          <w:szCs w:val="20"/>
        </w:rPr>
        <w:t xml:space="preserve">, opremljen najmanj s straniščno školjko </w:t>
      </w:r>
      <w:r w:rsidR="00A53FF0" w:rsidRPr="00422E40">
        <w:rPr>
          <w:rFonts w:ascii="Arial" w:hAnsi="Arial" w:cs="Arial"/>
          <w:sz w:val="20"/>
          <w:szCs w:val="20"/>
        </w:rPr>
        <w:t xml:space="preserve">v višini 50 do 55 cm od tal </w:t>
      </w:r>
      <w:r w:rsidR="00593331" w:rsidRPr="00422E40">
        <w:rPr>
          <w:rFonts w:ascii="Arial" w:hAnsi="Arial" w:cs="Arial"/>
          <w:sz w:val="20"/>
          <w:szCs w:val="20"/>
        </w:rPr>
        <w:t xml:space="preserve">z držali in </w:t>
      </w:r>
      <w:r w:rsidR="00593331" w:rsidRPr="00422E40">
        <w:rPr>
          <w:rFonts w:ascii="Arial" w:hAnsi="Arial" w:cs="Arial"/>
          <w:sz w:val="20"/>
          <w:szCs w:val="20"/>
        </w:rPr>
        <w:lastRenderedPageBreak/>
        <w:t>konzolnim umivalnikom z odlagalno površino in ogledalom, ki mora biti nameščeno do višine, ki omogoča uporabo tudi osebam na invalidskem vozičku</w:t>
      </w:r>
      <w:r w:rsidR="00052FC6" w:rsidRPr="00422E40">
        <w:rPr>
          <w:rFonts w:ascii="Arial" w:hAnsi="Arial" w:cs="Arial"/>
          <w:sz w:val="20"/>
          <w:szCs w:val="20"/>
        </w:rPr>
        <w:t xml:space="preserve"> in prho brez kadi</w:t>
      </w:r>
      <w:r w:rsidR="008666CD" w:rsidRPr="00422E40">
        <w:rPr>
          <w:rFonts w:ascii="Arial" w:hAnsi="Arial" w:cs="Arial"/>
          <w:sz w:val="20"/>
          <w:szCs w:val="20"/>
        </w:rPr>
        <w:t>,</w:t>
      </w:r>
      <w:r w:rsidR="00052FC6" w:rsidRPr="00422E40">
        <w:rPr>
          <w:rFonts w:ascii="Arial" w:hAnsi="Arial" w:cs="Arial"/>
          <w:sz w:val="20"/>
          <w:szCs w:val="20"/>
        </w:rPr>
        <w:t xml:space="preserve"> v višini gotovega tlaka</w:t>
      </w:r>
      <w:r w:rsidR="00593331" w:rsidRPr="00422E40">
        <w:rPr>
          <w:rFonts w:ascii="Arial" w:hAnsi="Arial" w:cs="Arial"/>
          <w:sz w:val="20"/>
          <w:szCs w:val="20"/>
        </w:rPr>
        <w:t>.</w:t>
      </w:r>
    </w:p>
    <w:p w14:paraId="396C9C7B" w14:textId="77777777" w:rsidR="008E0FE2" w:rsidRPr="002E2A59" w:rsidRDefault="008E0FE2" w:rsidP="008E0FE2">
      <w:pPr>
        <w:jc w:val="both"/>
        <w:rPr>
          <w:rFonts w:ascii="Arial" w:hAnsi="Arial" w:cs="Arial"/>
          <w:sz w:val="20"/>
          <w:szCs w:val="20"/>
        </w:rPr>
      </w:pPr>
      <w:r>
        <w:rPr>
          <w:rFonts w:ascii="Arial" w:hAnsi="Arial" w:cs="Arial"/>
          <w:sz w:val="20"/>
          <w:szCs w:val="20"/>
        </w:rPr>
        <w:t>Minimalna širina sobe je 3,25 m.</w:t>
      </w:r>
    </w:p>
    <w:p w14:paraId="16BBFF51" w14:textId="77777777" w:rsidR="008E0FE2" w:rsidRPr="00E74164" w:rsidRDefault="008E0FE2" w:rsidP="008E0FE2">
      <w:pPr>
        <w:jc w:val="both"/>
        <w:rPr>
          <w:rFonts w:ascii="Arial" w:hAnsi="Arial" w:cs="Arial"/>
          <w:sz w:val="20"/>
          <w:szCs w:val="20"/>
        </w:rPr>
      </w:pPr>
      <w:r>
        <w:rPr>
          <w:rFonts w:ascii="Arial" w:hAnsi="Arial" w:cs="Arial"/>
          <w:sz w:val="20"/>
          <w:szCs w:val="20"/>
        </w:rPr>
        <w:t>Sobe in sanitarni prostori niso prehodni.</w:t>
      </w:r>
    </w:p>
    <w:p w14:paraId="68D7F38F" w14:textId="77777777" w:rsidR="00835719" w:rsidRDefault="008E0FE2" w:rsidP="00CA2F9B">
      <w:pPr>
        <w:jc w:val="both"/>
        <w:rPr>
          <w:rFonts w:ascii="Arial" w:hAnsi="Arial" w:cs="Arial"/>
          <w:sz w:val="20"/>
          <w:szCs w:val="20"/>
        </w:rPr>
      </w:pPr>
      <w:r w:rsidRPr="00422E40">
        <w:rPr>
          <w:rFonts w:ascii="Arial" w:hAnsi="Arial" w:cs="Arial"/>
          <w:sz w:val="20"/>
          <w:szCs w:val="20"/>
        </w:rPr>
        <w:t>Sanitarije se zapirajo z drsnimi vrati s poteznim ročajem.</w:t>
      </w:r>
      <w:r w:rsidR="00052FC6" w:rsidRPr="00422E40">
        <w:rPr>
          <w:rFonts w:ascii="Arial" w:hAnsi="Arial" w:cs="Arial"/>
          <w:sz w:val="20"/>
          <w:szCs w:val="20"/>
        </w:rPr>
        <w:t xml:space="preserve"> </w:t>
      </w:r>
    </w:p>
    <w:p w14:paraId="59B7FFFF" w14:textId="3AEE73A9" w:rsidR="00593331" w:rsidRPr="00422E40" w:rsidRDefault="008E0FE2" w:rsidP="00CA2F9B">
      <w:pPr>
        <w:jc w:val="both"/>
        <w:rPr>
          <w:rFonts w:ascii="Arial" w:hAnsi="Arial" w:cs="Arial"/>
          <w:sz w:val="20"/>
          <w:szCs w:val="20"/>
        </w:rPr>
      </w:pPr>
      <w:r w:rsidRPr="00422E40">
        <w:rPr>
          <w:rFonts w:ascii="Arial" w:hAnsi="Arial" w:cs="Arial"/>
          <w:sz w:val="20"/>
          <w:szCs w:val="20"/>
        </w:rPr>
        <w:t>V kolikor izvajalec zagotavlja formalno oskrbo za osebe z demenco v obliki varovanih oddelkov se te oddelke umešča v pritličja z možnostjo nadzorovanega dostopa na zunanje zelene površine, pri čemer se zagotavlja najmanj 15 m</w:t>
      </w:r>
      <w:r w:rsidRPr="00422E40">
        <w:rPr>
          <w:rFonts w:ascii="Arial" w:hAnsi="Arial" w:cs="Arial"/>
          <w:sz w:val="20"/>
          <w:szCs w:val="20"/>
          <w:vertAlign w:val="superscript"/>
        </w:rPr>
        <w:t>2</w:t>
      </w:r>
      <w:r w:rsidRPr="00422E40">
        <w:rPr>
          <w:rFonts w:ascii="Arial" w:hAnsi="Arial" w:cs="Arial"/>
          <w:sz w:val="20"/>
          <w:szCs w:val="20"/>
        </w:rPr>
        <w:t xml:space="preserve"> zelenih oziroma drugih varovanih zunanjih gibalnih površin n</w:t>
      </w:r>
      <w:r w:rsidR="00052FC6" w:rsidRPr="00422E40">
        <w:rPr>
          <w:rFonts w:ascii="Arial" w:hAnsi="Arial" w:cs="Arial"/>
          <w:sz w:val="20"/>
          <w:szCs w:val="20"/>
        </w:rPr>
        <w:t>a uporabnika varovanega oddelka</w:t>
      </w:r>
      <w:r w:rsidR="008E1893" w:rsidRPr="00422E40">
        <w:rPr>
          <w:rFonts w:ascii="Arial" w:hAnsi="Arial" w:cs="Arial"/>
          <w:sz w:val="20"/>
          <w:szCs w:val="20"/>
        </w:rPr>
        <w:t xml:space="preserve">. </w:t>
      </w:r>
    </w:p>
    <w:p w14:paraId="3F2068B3" w14:textId="3FA794A2" w:rsidR="00585FDD" w:rsidRDefault="00155234" w:rsidP="00243207">
      <w:pPr>
        <w:jc w:val="both"/>
        <w:rPr>
          <w:rFonts w:ascii="Arial" w:hAnsi="Arial" w:cs="Arial"/>
          <w:sz w:val="20"/>
          <w:szCs w:val="20"/>
        </w:rPr>
      </w:pPr>
      <w:r>
        <w:rPr>
          <w:rFonts w:ascii="Arial" w:hAnsi="Arial" w:cs="Arial"/>
          <w:sz w:val="20"/>
          <w:szCs w:val="20"/>
        </w:rPr>
        <w:t>Opremo sob sestavljajo najmanj:</w:t>
      </w:r>
    </w:p>
    <w:p w14:paraId="6E28F43E" w14:textId="47108A41" w:rsidR="00155234" w:rsidRDefault="00155234" w:rsidP="00155234">
      <w:pPr>
        <w:pStyle w:val="Odstavekseznama"/>
        <w:numPr>
          <w:ilvl w:val="0"/>
          <w:numId w:val="12"/>
        </w:numPr>
        <w:jc w:val="both"/>
        <w:rPr>
          <w:rFonts w:ascii="Arial" w:hAnsi="Arial" w:cs="Arial"/>
          <w:sz w:val="20"/>
          <w:szCs w:val="20"/>
        </w:rPr>
      </w:pPr>
      <w:r>
        <w:rPr>
          <w:rFonts w:ascii="Arial" w:hAnsi="Arial" w:cs="Arial"/>
          <w:sz w:val="20"/>
          <w:szCs w:val="20"/>
        </w:rPr>
        <w:t>postelja dimenzij 90 x 200 cm, višine 55 cm, z možnostjo nastavitve višine in možnostjo namestitve držal oziroma posteljnih ograj in trapeza,</w:t>
      </w:r>
    </w:p>
    <w:p w14:paraId="6094BF72" w14:textId="64DC5ACE" w:rsidR="00155234" w:rsidRDefault="00155234" w:rsidP="00155234">
      <w:pPr>
        <w:pStyle w:val="Odstavekseznama"/>
        <w:numPr>
          <w:ilvl w:val="0"/>
          <w:numId w:val="12"/>
        </w:numPr>
        <w:jc w:val="both"/>
        <w:rPr>
          <w:rFonts w:ascii="Arial" w:hAnsi="Arial" w:cs="Arial"/>
          <w:sz w:val="20"/>
          <w:szCs w:val="20"/>
        </w:rPr>
      </w:pPr>
      <w:r>
        <w:rPr>
          <w:rFonts w:ascii="Arial" w:hAnsi="Arial" w:cs="Arial"/>
          <w:sz w:val="20"/>
          <w:szCs w:val="20"/>
        </w:rPr>
        <w:t>nočna omarica 40 x 40 cm,</w:t>
      </w:r>
    </w:p>
    <w:p w14:paraId="74947696" w14:textId="1CE56EB5" w:rsidR="00155234" w:rsidRDefault="00155234" w:rsidP="00155234">
      <w:pPr>
        <w:pStyle w:val="Odstavekseznama"/>
        <w:numPr>
          <w:ilvl w:val="0"/>
          <w:numId w:val="12"/>
        </w:numPr>
        <w:jc w:val="both"/>
        <w:rPr>
          <w:rFonts w:ascii="Arial" w:hAnsi="Arial" w:cs="Arial"/>
          <w:sz w:val="20"/>
          <w:szCs w:val="20"/>
        </w:rPr>
      </w:pPr>
      <w:r>
        <w:rPr>
          <w:rFonts w:ascii="Arial" w:hAnsi="Arial" w:cs="Arial"/>
          <w:sz w:val="20"/>
          <w:szCs w:val="20"/>
        </w:rPr>
        <w:t>garderobna omara najmanj 90 x 60 cm,</w:t>
      </w:r>
    </w:p>
    <w:p w14:paraId="28D4CC01" w14:textId="081DAC31" w:rsidR="00155234" w:rsidRDefault="00155234" w:rsidP="00155234">
      <w:pPr>
        <w:pStyle w:val="Odstavekseznama"/>
        <w:numPr>
          <w:ilvl w:val="0"/>
          <w:numId w:val="12"/>
        </w:numPr>
        <w:jc w:val="both"/>
        <w:rPr>
          <w:rFonts w:ascii="Arial" w:hAnsi="Arial" w:cs="Arial"/>
          <w:sz w:val="20"/>
          <w:szCs w:val="20"/>
        </w:rPr>
      </w:pPr>
      <w:r>
        <w:rPr>
          <w:rFonts w:ascii="Arial" w:hAnsi="Arial" w:cs="Arial"/>
          <w:sz w:val="20"/>
          <w:szCs w:val="20"/>
        </w:rPr>
        <w:t>pritrjen predalnik</w:t>
      </w:r>
      <w:r w:rsidR="002A0766">
        <w:rPr>
          <w:rFonts w:ascii="Arial" w:hAnsi="Arial" w:cs="Arial"/>
          <w:sz w:val="20"/>
          <w:szCs w:val="20"/>
        </w:rPr>
        <w:t>,</w:t>
      </w:r>
    </w:p>
    <w:p w14:paraId="2D5C45E2" w14:textId="77777777" w:rsidR="00155234" w:rsidRDefault="00155234" w:rsidP="00155234">
      <w:pPr>
        <w:pStyle w:val="Odstavekseznama"/>
        <w:numPr>
          <w:ilvl w:val="0"/>
          <w:numId w:val="12"/>
        </w:numPr>
        <w:jc w:val="both"/>
        <w:rPr>
          <w:rFonts w:ascii="Arial" w:hAnsi="Arial" w:cs="Arial"/>
          <w:sz w:val="20"/>
          <w:szCs w:val="20"/>
        </w:rPr>
      </w:pPr>
      <w:r>
        <w:rPr>
          <w:rFonts w:ascii="Arial" w:hAnsi="Arial" w:cs="Arial"/>
          <w:sz w:val="20"/>
          <w:szCs w:val="20"/>
        </w:rPr>
        <w:t>miza,</w:t>
      </w:r>
    </w:p>
    <w:p w14:paraId="28D1D0D5" w14:textId="175BC929" w:rsidR="00155234" w:rsidRPr="00155234" w:rsidRDefault="00155234" w:rsidP="00155234">
      <w:pPr>
        <w:pStyle w:val="Odstavekseznama"/>
        <w:numPr>
          <w:ilvl w:val="0"/>
          <w:numId w:val="12"/>
        </w:numPr>
        <w:jc w:val="both"/>
        <w:rPr>
          <w:rFonts w:ascii="Arial" w:hAnsi="Arial" w:cs="Arial"/>
          <w:sz w:val="20"/>
          <w:szCs w:val="20"/>
        </w:rPr>
      </w:pPr>
      <w:r>
        <w:rPr>
          <w:rFonts w:ascii="Arial" w:hAnsi="Arial" w:cs="Arial"/>
          <w:sz w:val="20"/>
          <w:szCs w:val="20"/>
        </w:rPr>
        <w:t>stol</w:t>
      </w:r>
      <w:r w:rsidR="00817BAA">
        <w:rPr>
          <w:rFonts w:ascii="Arial" w:hAnsi="Arial" w:cs="Arial"/>
          <w:sz w:val="20"/>
          <w:szCs w:val="20"/>
        </w:rPr>
        <w:t>.</w:t>
      </w:r>
    </w:p>
    <w:p w14:paraId="1BA740AE" w14:textId="1AFDE2F8" w:rsidR="00E74164" w:rsidRDefault="00936A24" w:rsidP="00E74164">
      <w:pPr>
        <w:jc w:val="both"/>
        <w:rPr>
          <w:rFonts w:ascii="Arial" w:hAnsi="Arial" w:cs="Arial"/>
          <w:sz w:val="20"/>
          <w:szCs w:val="20"/>
        </w:rPr>
      </w:pPr>
      <w:r>
        <w:rPr>
          <w:rFonts w:ascii="Arial" w:hAnsi="Arial" w:cs="Arial"/>
          <w:sz w:val="20"/>
          <w:szCs w:val="20"/>
        </w:rPr>
        <w:t>Sanitarije so opremljene straniščno školjko</w:t>
      </w:r>
      <w:r w:rsidR="00585FDD">
        <w:rPr>
          <w:rFonts w:ascii="Arial" w:hAnsi="Arial" w:cs="Arial"/>
          <w:sz w:val="20"/>
          <w:szCs w:val="20"/>
        </w:rPr>
        <w:t xml:space="preserve"> z držali</w:t>
      </w:r>
      <w:r>
        <w:rPr>
          <w:rFonts w:ascii="Arial" w:hAnsi="Arial" w:cs="Arial"/>
          <w:sz w:val="20"/>
          <w:szCs w:val="20"/>
        </w:rPr>
        <w:t>, konzolnim umivalnikom z odlagalno površino in</w:t>
      </w:r>
      <w:r w:rsidR="00585FDD">
        <w:rPr>
          <w:rFonts w:ascii="Arial" w:hAnsi="Arial" w:cs="Arial"/>
          <w:sz w:val="20"/>
          <w:szCs w:val="20"/>
        </w:rPr>
        <w:t xml:space="preserve"> ogledalom, ki mora biti </w:t>
      </w:r>
      <w:r w:rsidR="00585FDD" w:rsidRPr="00585FDD">
        <w:rPr>
          <w:rFonts w:ascii="Arial" w:hAnsi="Arial" w:cs="Arial"/>
          <w:sz w:val="20"/>
          <w:szCs w:val="20"/>
        </w:rPr>
        <w:t>nameščeno do višine, ki omogoča uporabo tudi osebam na invalidskem vozičku</w:t>
      </w:r>
      <w:r w:rsidR="00585FDD">
        <w:rPr>
          <w:rFonts w:ascii="Arial" w:hAnsi="Arial" w:cs="Arial"/>
          <w:sz w:val="20"/>
          <w:szCs w:val="20"/>
        </w:rPr>
        <w:t xml:space="preserve"> ter prho z držali v nivoju tlaka.</w:t>
      </w:r>
      <w:r w:rsidR="00E74164">
        <w:rPr>
          <w:rFonts w:ascii="Arial" w:hAnsi="Arial" w:cs="Arial"/>
          <w:sz w:val="20"/>
          <w:szCs w:val="20"/>
        </w:rPr>
        <w:t xml:space="preserve"> </w:t>
      </w:r>
      <w:r w:rsidR="00E74164" w:rsidRPr="00E74164">
        <w:rPr>
          <w:rFonts w:ascii="Arial" w:hAnsi="Arial" w:cs="Arial"/>
          <w:sz w:val="20"/>
          <w:szCs w:val="20"/>
        </w:rPr>
        <w:t>Zgornji rob WC školjke mora biti v višini 50 do 55 cm od tal.</w:t>
      </w:r>
      <w:r w:rsidR="00052FC6" w:rsidRPr="00052FC6">
        <w:rPr>
          <w:rFonts w:ascii="Arial" w:hAnsi="Arial" w:cs="Arial"/>
          <w:sz w:val="20"/>
          <w:szCs w:val="20"/>
        </w:rPr>
        <w:t xml:space="preserve"> </w:t>
      </w:r>
      <w:r w:rsidR="00052FC6">
        <w:rPr>
          <w:rFonts w:ascii="Arial" w:hAnsi="Arial" w:cs="Arial"/>
          <w:sz w:val="20"/>
          <w:szCs w:val="20"/>
        </w:rPr>
        <w:t>Sanitarije se zapirajo z drsnimi vrati s poteznim ročajem</w:t>
      </w:r>
    </w:p>
    <w:p w14:paraId="4AF89913" w14:textId="18F90EF3" w:rsidR="00585FDD" w:rsidRDefault="00585FDD" w:rsidP="00243207">
      <w:pPr>
        <w:jc w:val="both"/>
        <w:rPr>
          <w:rFonts w:ascii="Arial" w:hAnsi="Arial" w:cs="Arial"/>
          <w:sz w:val="20"/>
          <w:szCs w:val="20"/>
        </w:rPr>
      </w:pPr>
      <w:r>
        <w:rPr>
          <w:rFonts w:ascii="Arial" w:hAnsi="Arial" w:cs="Arial"/>
          <w:sz w:val="20"/>
          <w:szCs w:val="20"/>
        </w:rPr>
        <w:t>Vse sobe in sanitarije so opremljene s sistemom sestrskega klica.</w:t>
      </w:r>
    </w:p>
    <w:p w14:paraId="66DFFB80" w14:textId="25BF455D" w:rsidR="00BB3090" w:rsidRPr="00BB3090" w:rsidRDefault="00BB3090" w:rsidP="00BB3090">
      <w:pPr>
        <w:jc w:val="both"/>
        <w:rPr>
          <w:rFonts w:ascii="Arial" w:hAnsi="Arial" w:cs="Arial"/>
          <w:sz w:val="20"/>
          <w:szCs w:val="20"/>
        </w:rPr>
      </w:pPr>
      <w:r w:rsidRPr="00BB3090">
        <w:rPr>
          <w:rFonts w:ascii="Arial" w:hAnsi="Arial" w:cs="Arial"/>
          <w:sz w:val="20"/>
          <w:szCs w:val="20"/>
        </w:rPr>
        <w:t>Vsi bivalni prostori uporabnikov morajo biti opremljeni z dodatno osvetlitvijo ob postelji in ob ogledalu v sanitarijah. V bivalnih in sanitarnih prostorih morajo biti nameščeni senzorji gibanja za diskretno osvetlitev komunikacijske poti med bivalnim in sanitarnim prostorom v nočnem času.</w:t>
      </w:r>
    </w:p>
    <w:p w14:paraId="52404FD6" w14:textId="35D4C665" w:rsidR="004A55B3" w:rsidRDefault="004A55B3" w:rsidP="00243207">
      <w:pPr>
        <w:jc w:val="both"/>
        <w:rPr>
          <w:rFonts w:ascii="Arial" w:hAnsi="Arial" w:cs="Arial"/>
          <w:sz w:val="20"/>
          <w:szCs w:val="20"/>
        </w:rPr>
      </w:pPr>
      <w:r>
        <w:rPr>
          <w:rFonts w:ascii="Arial" w:hAnsi="Arial" w:cs="Arial"/>
          <w:sz w:val="20"/>
          <w:szCs w:val="20"/>
        </w:rPr>
        <w:t>Pohištvo</w:t>
      </w:r>
      <w:r w:rsidRPr="004A55B3">
        <w:rPr>
          <w:rFonts w:ascii="Arial" w:hAnsi="Arial" w:cs="Arial"/>
          <w:sz w:val="20"/>
          <w:szCs w:val="20"/>
        </w:rPr>
        <w:t xml:space="preserve"> mora imeti zaobljene robove, potezne ročaje ter površinsko obdelavo za enostavno vzdrževanje.</w:t>
      </w:r>
    </w:p>
    <w:p w14:paraId="2C3103EF" w14:textId="77777777" w:rsidR="004A55B3" w:rsidRDefault="004A55B3" w:rsidP="00243207">
      <w:pPr>
        <w:jc w:val="both"/>
        <w:rPr>
          <w:rFonts w:ascii="Arial" w:hAnsi="Arial" w:cs="Arial"/>
          <w:sz w:val="20"/>
          <w:szCs w:val="20"/>
        </w:rPr>
      </w:pPr>
    </w:p>
    <w:p w14:paraId="607A4063" w14:textId="4E555E20" w:rsidR="00936A24" w:rsidRDefault="00052FC6" w:rsidP="00052FC6">
      <w:pPr>
        <w:pStyle w:val="lennaslov"/>
        <w:ind w:left="360"/>
        <w:rPr>
          <w:sz w:val="20"/>
          <w:szCs w:val="20"/>
        </w:rPr>
      </w:pPr>
      <w:r>
        <w:rPr>
          <w:sz w:val="20"/>
          <w:szCs w:val="20"/>
        </w:rPr>
        <w:t>9.</w:t>
      </w:r>
      <w:r w:rsidR="00936A24">
        <w:rPr>
          <w:sz w:val="20"/>
          <w:szCs w:val="20"/>
        </w:rPr>
        <w:t>člen</w:t>
      </w:r>
    </w:p>
    <w:p w14:paraId="51AFC0A9" w14:textId="0F46DC13" w:rsidR="00936A24" w:rsidRDefault="00936A24" w:rsidP="00936A24">
      <w:pPr>
        <w:pStyle w:val="lennaslov"/>
        <w:rPr>
          <w:sz w:val="20"/>
          <w:szCs w:val="20"/>
        </w:rPr>
      </w:pPr>
      <w:r>
        <w:rPr>
          <w:sz w:val="20"/>
          <w:szCs w:val="20"/>
        </w:rPr>
        <w:t>(centralna kopalnica)</w:t>
      </w:r>
    </w:p>
    <w:p w14:paraId="325B6A1E" w14:textId="77777777" w:rsidR="00936A24" w:rsidRDefault="00936A24" w:rsidP="00243207">
      <w:pPr>
        <w:jc w:val="both"/>
        <w:rPr>
          <w:rFonts w:ascii="Arial" w:hAnsi="Arial" w:cs="Arial"/>
          <w:sz w:val="20"/>
          <w:szCs w:val="20"/>
        </w:rPr>
      </w:pPr>
    </w:p>
    <w:p w14:paraId="00C779A9" w14:textId="3ECBE0B7" w:rsidR="00ED4FC0" w:rsidRPr="00422E40" w:rsidRDefault="00DB2AE6" w:rsidP="00422E40">
      <w:pPr>
        <w:jc w:val="both"/>
        <w:rPr>
          <w:rFonts w:ascii="Arial" w:hAnsi="Arial" w:cs="Arial"/>
          <w:sz w:val="20"/>
          <w:szCs w:val="20"/>
        </w:rPr>
      </w:pPr>
      <w:r w:rsidRPr="00422E40">
        <w:rPr>
          <w:rFonts w:ascii="Arial" w:hAnsi="Arial" w:cs="Arial"/>
          <w:sz w:val="20"/>
          <w:szCs w:val="20"/>
        </w:rPr>
        <w:t>Centralna kopalnica ima najmanj površino 14 m</w:t>
      </w:r>
      <w:r w:rsidRPr="00422E40">
        <w:rPr>
          <w:rFonts w:ascii="Arial" w:hAnsi="Arial" w:cs="Arial"/>
          <w:sz w:val="20"/>
          <w:szCs w:val="20"/>
          <w:vertAlign w:val="superscript"/>
        </w:rPr>
        <w:t>2</w:t>
      </w:r>
      <w:r w:rsidRPr="00422E40">
        <w:rPr>
          <w:rFonts w:ascii="Arial" w:hAnsi="Arial" w:cs="Arial"/>
          <w:sz w:val="20"/>
          <w:szCs w:val="20"/>
        </w:rPr>
        <w:t xml:space="preserve">. </w:t>
      </w:r>
    </w:p>
    <w:p w14:paraId="492C348C" w14:textId="2E78A605" w:rsidR="00DB2AE6" w:rsidRDefault="00DB2AE6" w:rsidP="00243207">
      <w:pPr>
        <w:jc w:val="both"/>
        <w:rPr>
          <w:rFonts w:ascii="Arial" w:hAnsi="Arial" w:cs="Arial"/>
          <w:sz w:val="20"/>
          <w:szCs w:val="20"/>
        </w:rPr>
      </w:pPr>
      <w:r>
        <w:rPr>
          <w:rFonts w:ascii="Arial" w:hAnsi="Arial" w:cs="Arial"/>
          <w:sz w:val="20"/>
          <w:szCs w:val="20"/>
        </w:rPr>
        <w:t>Minimalni standard opreme centralne kopalnice je:</w:t>
      </w:r>
    </w:p>
    <w:p w14:paraId="38052AD1" w14:textId="690D41AB" w:rsidR="00052FC6" w:rsidRDefault="00DB2AE6" w:rsidP="00DB2AE6">
      <w:pPr>
        <w:pStyle w:val="Odstavekseznama"/>
        <w:numPr>
          <w:ilvl w:val="0"/>
          <w:numId w:val="12"/>
        </w:numPr>
        <w:jc w:val="both"/>
        <w:rPr>
          <w:rFonts w:ascii="Arial" w:hAnsi="Arial" w:cs="Arial"/>
          <w:sz w:val="20"/>
          <w:szCs w:val="20"/>
        </w:rPr>
      </w:pPr>
      <w:r>
        <w:rPr>
          <w:rFonts w:ascii="Arial" w:hAnsi="Arial" w:cs="Arial"/>
          <w:sz w:val="20"/>
          <w:szCs w:val="20"/>
        </w:rPr>
        <w:t>električna dvižna kopalna kad, dostopna s treh strani</w:t>
      </w:r>
      <w:r w:rsidR="003C7D48">
        <w:rPr>
          <w:rFonts w:ascii="Arial" w:hAnsi="Arial" w:cs="Arial"/>
          <w:sz w:val="20"/>
          <w:szCs w:val="20"/>
        </w:rPr>
        <w:t xml:space="preserve"> </w:t>
      </w:r>
      <w:r w:rsidR="00422E40">
        <w:rPr>
          <w:rFonts w:ascii="Arial" w:hAnsi="Arial" w:cs="Arial"/>
          <w:sz w:val="20"/>
          <w:szCs w:val="20"/>
        </w:rPr>
        <w:t>ali</w:t>
      </w:r>
    </w:p>
    <w:p w14:paraId="28807BCD" w14:textId="48FB2F83" w:rsidR="00DB2AE6" w:rsidRPr="00422E40" w:rsidRDefault="00052FC6" w:rsidP="00DB2AE6">
      <w:pPr>
        <w:pStyle w:val="Odstavekseznama"/>
        <w:numPr>
          <w:ilvl w:val="0"/>
          <w:numId w:val="12"/>
        </w:numPr>
        <w:jc w:val="both"/>
        <w:rPr>
          <w:rFonts w:ascii="Arial" w:hAnsi="Arial" w:cs="Arial"/>
          <w:sz w:val="20"/>
          <w:szCs w:val="20"/>
        </w:rPr>
      </w:pPr>
      <w:r w:rsidRPr="00422E40">
        <w:rPr>
          <w:rFonts w:ascii="Arial" w:hAnsi="Arial" w:cs="Arial"/>
          <w:sz w:val="20"/>
          <w:szCs w:val="20"/>
        </w:rPr>
        <w:t>priključek za pomično kad</w:t>
      </w:r>
      <w:r w:rsidR="00B2118A" w:rsidRPr="00422E40">
        <w:rPr>
          <w:rFonts w:ascii="Arial" w:hAnsi="Arial" w:cs="Arial"/>
          <w:sz w:val="20"/>
          <w:szCs w:val="20"/>
        </w:rPr>
        <w:t xml:space="preserve"> ali</w:t>
      </w:r>
      <w:r w:rsidR="00936A24" w:rsidRPr="00422E40">
        <w:rPr>
          <w:rFonts w:ascii="Arial" w:hAnsi="Arial" w:cs="Arial"/>
          <w:sz w:val="20"/>
          <w:szCs w:val="20"/>
        </w:rPr>
        <w:t xml:space="preserve"> voziček za tuširanje,</w:t>
      </w:r>
    </w:p>
    <w:p w14:paraId="2B99A0D0" w14:textId="03AC1AF7" w:rsidR="00936A24" w:rsidRDefault="00936A24" w:rsidP="00DB2AE6">
      <w:pPr>
        <w:pStyle w:val="Odstavekseznama"/>
        <w:numPr>
          <w:ilvl w:val="0"/>
          <w:numId w:val="12"/>
        </w:numPr>
        <w:jc w:val="both"/>
        <w:rPr>
          <w:rFonts w:ascii="Arial" w:hAnsi="Arial" w:cs="Arial"/>
          <w:sz w:val="20"/>
          <w:szCs w:val="20"/>
        </w:rPr>
      </w:pPr>
      <w:r>
        <w:rPr>
          <w:rFonts w:ascii="Arial" w:hAnsi="Arial" w:cs="Arial"/>
          <w:sz w:val="20"/>
          <w:szCs w:val="20"/>
        </w:rPr>
        <w:t>konzolni umivalnik z držali in ogledalom,</w:t>
      </w:r>
    </w:p>
    <w:p w14:paraId="5F697D34" w14:textId="5DF2831D" w:rsidR="00936A24" w:rsidRDefault="00936A24" w:rsidP="00DB2AE6">
      <w:pPr>
        <w:pStyle w:val="Odstavekseznama"/>
        <w:numPr>
          <w:ilvl w:val="0"/>
          <w:numId w:val="12"/>
        </w:numPr>
        <w:jc w:val="both"/>
        <w:rPr>
          <w:rFonts w:ascii="Arial" w:hAnsi="Arial" w:cs="Arial"/>
          <w:sz w:val="20"/>
          <w:szCs w:val="20"/>
        </w:rPr>
      </w:pPr>
      <w:r>
        <w:rPr>
          <w:rFonts w:ascii="Arial" w:hAnsi="Arial" w:cs="Arial"/>
          <w:sz w:val="20"/>
          <w:szCs w:val="20"/>
        </w:rPr>
        <w:t xml:space="preserve">prho brez kadi v nivoju tlaka, </w:t>
      </w:r>
    </w:p>
    <w:p w14:paraId="3B9CE386" w14:textId="192819A4" w:rsidR="00936A24" w:rsidRPr="00E74164" w:rsidRDefault="00936A24" w:rsidP="00262843">
      <w:pPr>
        <w:pStyle w:val="Odstavekseznama"/>
        <w:numPr>
          <w:ilvl w:val="0"/>
          <w:numId w:val="12"/>
        </w:numPr>
        <w:jc w:val="both"/>
        <w:rPr>
          <w:rFonts w:ascii="Arial" w:hAnsi="Arial" w:cs="Arial"/>
          <w:sz w:val="20"/>
          <w:szCs w:val="20"/>
        </w:rPr>
      </w:pPr>
      <w:r w:rsidRPr="00E74164">
        <w:rPr>
          <w:rFonts w:ascii="Arial" w:hAnsi="Arial" w:cs="Arial"/>
          <w:sz w:val="20"/>
          <w:szCs w:val="20"/>
        </w:rPr>
        <w:t>straniščn</w:t>
      </w:r>
      <w:r w:rsidR="00E74164">
        <w:rPr>
          <w:rFonts w:ascii="Arial" w:hAnsi="Arial" w:cs="Arial"/>
          <w:sz w:val="20"/>
          <w:szCs w:val="20"/>
        </w:rPr>
        <w:t>a</w:t>
      </w:r>
      <w:r w:rsidRPr="00E74164">
        <w:rPr>
          <w:rFonts w:ascii="Arial" w:hAnsi="Arial" w:cs="Arial"/>
          <w:sz w:val="20"/>
          <w:szCs w:val="20"/>
        </w:rPr>
        <w:t xml:space="preserve"> školjk</w:t>
      </w:r>
      <w:r w:rsidR="00E74164">
        <w:rPr>
          <w:rFonts w:ascii="Arial" w:hAnsi="Arial" w:cs="Arial"/>
          <w:sz w:val="20"/>
          <w:szCs w:val="20"/>
        </w:rPr>
        <w:t>a</w:t>
      </w:r>
      <w:r w:rsidRPr="00E74164">
        <w:rPr>
          <w:rFonts w:ascii="Arial" w:hAnsi="Arial" w:cs="Arial"/>
          <w:sz w:val="20"/>
          <w:szCs w:val="20"/>
        </w:rPr>
        <w:t xml:space="preserve"> z držali</w:t>
      </w:r>
      <w:r w:rsidR="00E74164" w:rsidRPr="00E74164">
        <w:rPr>
          <w:rFonts w:ascii="Arial" w:hAnsi="Arial" w:cs="Arial"/>
          <w:sz w:val="20"/>
          <w:szCs w:val="20"/>
        </w:rPr>
        <w:t xml:space="preserve"> z zgornjim robom WC školjke v višini 50 do 55 cm od tal,</w:t>
      </w:r>
    </w:p>
    <w:p w14:paraId="3E908804" w14:textId="2DB90C0E" w:rsidR="00936A24" w:rsidRPr="00DB2AE6" w:rsidRDefault="00936A24" w:rsidP="00DB2AE6">
      <w:pPr>
        <w:pStyle w:val="Odstavekseznama"/>
        <w:numPr>
          <w:ilvl w:val="0"/>
          <w:numId w:val="12"/>
        </w:numPr>
        <w:jc w:val="both"/>
        <w:rPr>
          <w:rFonts w:ascii="Arial" w:hAnsi="Arial" w:cs="Arial"/>
          <w:sz w:val="20"/>
          <w:szCs w:val="20"/>
        </w:rPr>
      </w:pPr>
      <w:r>
        <w:rPr>
          <w:rFonts w:ascii="Arial" w:hAnsi="Arial" w:cs="Arial"/>
          <w:sz w:val="20"/>
          <w:szCs w:val="20"/>
        </w:rPr>
        <w:t>omara za hrambo čistega perila in pripomočkov za umivanje.</w:t>
      </w:r>
    </w:p>
    <w:p w14:paraId="29299054" w14:textId="6585E9FA" w:rsidR="00DB2AE6" w:rsidRDefault="00BB3090" w:rsidP="00243207">
      <w:pPr>
        <w:jc w:val="both"/>
        <w:rPr>
          <w:rFonts w:ascii="Arial" w:hAnsi="Arial" w:cs="Arial"/>
          <w:sz w:val="20"/>
          <w:szCs w:val="20"/>
        </w:rPr>
      </w:pPr>
      <w:r>
        <w:rPr>
          <w:rFonts w:ascii="Arial" w:hAnsi="Arial" w:cs="Arial"/>
          <w:sz w:val="20"/>
          <w:szCs w:val="20"/>
        </w:rPr>
        <w:t>Centralna kopalnica mora biti opremljena s sistemom sestrskega klica.</w:t>
      </w:r>
    </w:p>
    <w:p w14:paraId="6400EC54" w14:textId="5D6E05B1" w:rsidR="00BB3090" w:rsidRDefault="00422E40" w:rsidP="00243207">
      <w:pPr>
        <w:jc w:val="both"/>
        <w:rPr>
          <w:rFonts w:ascii="Arial" w:hAnsi="Arial" w:cs="Arial"/>
          <w:sz w:val="20"/>
          <w:szCs w:val="20"/>
        </w:rPr>
      </w:pPr>
      <w:r>
        <w:rPr>
          <w:rFonts w:ascii="Arial" w:hAnsi="Arial" w:cs="Arial"/>
          <w:sz w:val="20"/>
          <w:szCs w:val="20"/>
        </w:rPr>
        <w:t>Centralna kopalnica se načrtuje na najmanj 30 sob.</w:t>
      </w:r>
    </w:p>
    <w:p w14:paraId="491F37C7" w14:textId="77777777" w:rsidR="00422E40" w:rsidRDefault="00422E40" w:rsidP="00243207">
      <w:pPr>
        <w:jc w:val="both"/>
        <w:rPr>
          <w:rFonts w:ascii="Arial" w:hAnsi="Arial" w:cs="Arial"/>
          <w:sz w:val="20"/>
          <w:szCs w:val="20"/>
        </w:rPr>
      </w:pPr>
    </w:p>
    <w:p w14:paraId="06DEF9BE" w14:textId="77777777" w:rsidR="002A0766" w:rsidRDefault="002A0766">
      <w:pPr>
        <w:rPr>
          <w:rFonts w:ascii="Arial" w:eastAsia="Times New Roman" w:hAnsi="Arial" w:cs="Arial"/>
          <w:b/>
          <w:sz w:val="20"/>
          <w:szCs w:val="20"/>
          <w:lang w:eastAsia="sl-SI"/>
        </w:rPr>
      </w:pPr>
      <w:r>
        <w:rPr>
          <w:sz w:val="20"/>
          <w:szCs w:val="20"/>
        </w:rPr>
        <w:br w:type="page"/>
      </w:r>
    </w:p>
    <w:p w14:paraId="26E42079" w14:textId="75638B2B" w:rsidR="003E678B" w:rsidRDefault="00052FC6" w:rsidP="00052FC6">
      <w:pPr>
        <w:pStyle w:val="lennaslov"/>
        <w:ind w:left="360"/>
        <w:rPr>
          <w:sz w:val="20"/>
          <w:szCs w:val="20"/>
        </w:rPr>
      </w:pPr>
      <w:r>
        <w:rPr>
          <w:sz w:val="20"/>
          <w:szCs w:val="20"/>
        </w:rPr>
        <w:lastRenderedPageBreak/>
        <w:t>10.</w:t>
      </w:r>
      <w:r w:rsidR="003E678B">
        <w:rPr>
          <w:sz w:val="20"/>
          <w:szCs w:val="20"/>
        </w:rPr>
        <w:t>člen</w:t>
      </w:r>
    </w:p>
    <w:p w14:paraId="0CACBBAD" w14:textId="05E2DC04" w:rsidR="003E678B" w:rsidRDefault="003E678B" w:rsidP="003E678B">
      <w:pPr>
        <w:pStyle w:val="lennaslov"/>
        <w:rPr>
          <w:sz w:val="20"/>
          <w:szCs w:val="20"/>
        </w:rPr>
      </w:pPr>
      <w:r>
        <w:rPr>
          <w:sz w:val="20"/>
          <w:szCs w:val="20"/>
        </w:rPr>
        <w:t>(</w:t>
      </w:r>
      <w:r w:rsidR="004627D9">
        <w:rPr>
          <w:sz w:val="20"/>
          <w:szCs w:val="20"/>
        </w:rPr>
        <w:t>drugi prostori</w:t>
      </w:r>
      <w:r>
        <w:rPr>
          <w:sz w:val="20"/>
          <w:szCs w:val="20"/>
        </w:rPr>
        <w:t>)</w:t>
      </w:r>
    </w:p>
    <w:p w14:paraId="58F1F755" w14:textId="77777777" w:rsidR="003E678B" w:rsidRDefault="003E678B" w:rsidP="003E678B">
      <w:pPr>
        <w:pStyle w:val="lennaslov"/>
        <w:rPr>
          <w:sz w:val="20"/>
          <w:szCs w:val="20"/>
        </w:rPr>
      </w:pPr>
    </w:p>
    <w:p w14:paraId="0B8C811A" w14:textId="60DD4A64" w:rsidR="00EA01E3" w:rsidRPr="00422E40" w:rsidRDefault="003E678B" w:rsidP="00422E40">
      <w:pPr>
        <w:jc w:val="both"/>
        <w:rPr>
          <w:rFonts w:ascii="Arial" w:hAnsi="Arial" w:cs="Arial"/>
          <w:sz w:val="20"/>
          <w:szCs w:val="20"/>
        </w:rPr>
      </w:pPr>
      <w:r w:rsidRPr="00422E40">
        <w:rPr>
          <w:rFonts w:ascii="Arial" w:hAnsi="Arial" w:cs="Arial"/>
          <w:sz w:val="20"/>
          <w:szCs w:val="20"/>
        </w:rPr>
        <w:t xml:space="preserve">Na 20 postelj </w:t>
      </w:r>
      <w:r w:rsidR="00422E40" w:rsidRPr="00422E40">
        <w:rPr>
          <w:rFonts w:ascii="Arial" w:hAnsi="Arial" w:cs="Arial"/>
          <w:sz w:val="20"/>
          <w:szCs w:val="20"/>
        </w:rPr>
        <w:t xml:space="preserve">na etaži </w:t>
      </w:r>
      <w:r w:rsidRPr="00422E40">
        <w:rPr>
          <w:rFonts w:ascii="Arial" w:hAnsi="Arial" w:cs="Arial"/>
          <w:sz w:val="20"/>
          <w:szCs w:val="20"/>
        </w:rPr>
        <w:t>se načrtuje večnamenski prostor namenjen uporabnikom DO in obiskovalcem</w:t>
      </w:r>
      <w:r w:rsidR="00EA01E3" w:rsidRPr="00422E40">
        <w:rPr>
          <w:rFonts w:ascii="Arial" w:hAnsi="Arial" w:cs="Arial"/>
          <w:sz w:val="20"/>
          <w:szCs w:val="20"/>
        </w:rPr>
        <w:t>,</w:t>
      </w:r>
      <w:r w:rsidRPr="00422E40">
        <w:rPr>
          <w:rFonts w:ascii="Arial" w:hAnsi="Arial" w:cs="Arial"/>
          <w:sz w:val="20"/>
          <w:szCs w:val="20"/>
        </w:rPr>
        <w:t xml:space="preserve"> z najmanjšo površino 1,5 m</w:t>
      </w:r>
      <w:r w:rsidRPr="00422E40">
        <w:rPr>
          <w:rFonts w:ascii="Arial" w:hAnsi="Arial" w:cs="Arial"/>
          <w:sz w:val="20"/>
          <w:szCs w:val="20"/>
          <w:vertAlign w:val="superscript"/>
        </w:rPr>
        <w:t>2</w:t>
      </w:r>
      <w:r w:rsidRPr="00422E40">
        <w:rPr>
          <w:rFonts w:ascii="Arial" w:hAnsi="Arial" w:cs="Arial"/>
          <w:sz w:val="20"/>
          <w:szCs w:val="20"/>
        </w:rPr>
        <w:t xml:space="preserve"> na posteljo</w:t>
      </w:r>
      <w:r w:rsidR="00EA01E3" w:rsidRPr="00422E40">
        <w:rPr>
          <w:rFonts w:ascii="Arial" w:hAnsi="Arial" w:cs="Arial"/>
          <w:sz w:val="20"/>
          <w:szCs w:val="20"/>
        </w:rPr>
        <w:t>,</w:t>
      </w:r>
      <w:r w:rsidRPr="00422E40">
        <w:rPr>
          <w:rFonts w:ascii="Arial" w:hAnsi="Arial" w:cs="Arial"/>
          <w:sz w:val="20"/>
          <w:szCs w:val="20"/>
        </w:rPr>
        <w:t xml:space="preserve"> in čajno kuhinjo</w:t>
      </w:r>
      <w:r w:rsidR="00EA01E3" w:rsidRPr="00422E40">
        <w:rPr>
          <w:rFonts w:ascii="Arial" w:hAnsi="Arial" w:cs="Arial"/>
          <w:sz w:val="20"/>
          <w:szCs w:val="20"/>
        </w:rPr>
        <w:t xml:space="preserve"> v dolžini najmanj 3,0 m z delom konzolnega pulta za dostop z invalidskim vozičkom</w:t>
      </w:r>
      <w:r w:rsidRPr="00422E40">
        <w:rPr>
          <w:rFonts w:ascii="Arial" w:hAnsi="Arial" w:cs="Arial"/>
          <w:sz w:val="20"/>
          <w:szCs w:val="20"/>
        </w:rPr>
        <w:t>.</w:t>
      </w:r>
      <w:r w:rsidR="00EA01E3" w:rsidRPr="00422E40">
        <w:rPr>
          <w:rFonts w:ascii="Arial" w:hAnsi="Arial" w:cs="Arial"/>
          <w:sz w:val="20"/>
          <w:szCs w:val="20"/>
        </w:rPr>
        <w:t xml:space="preserve"> </w:t>
      </w:r>
    </w:p>
    <w:p w14:paraId="1F5E76EE" w14:textId="1624514E" w:rsidR="00BF1475" w:rsidRDefault="00BF1475" w:rsidP="00BF1475">
      <w:pPr>
        <w:jc w:val="both"/>
        <w:rPr>
          <w:rFonts w:ascii="Arial" w:hAnsi="Arial" w:cs="Arial"/>
          <w:sz w:val="20"/>
          <w:szCs w:val="20"/>
        </w:rPr>
      </w:pPr>
      <w:r w:rsidRPr="00F47D3C">
        <w:rPr>
          <w:rFonts w:ascii="Arial" w:hAnsi="Arial" w:cs="Arial"/>
          <w:sz w:val="20"/>
          <w:szCs w:val="20"/>
        </w:rPr>
        <w:t xml:space="preserve">Izvajalec </w:t>
      </w:r>
      <w:r>
        <w:rPr>
          <w:rFonts w:ascii="Arial" w:hAnsi="Arial" w:cs="Arial"/>
          <w:sz w:val="20"/>
          <w:szCs w:val="20"/>
        </w:rPr>
        <w:t xml:space="preserve">na skupno posteljno kapaciteto dodatno načrtuje 3 odstotke posteljnih kapacitet, na način strnjenega oddelka enoposteljnih sob s </w:t>
      </w:r>
      <w:r w:rsidRPr="00A53FF0">
        <w:rPr>
          <w:rFonts w:ascii="Arial" w:hAnsi="Arial" w:cs="Arial"/>
          <w:sz w:val="20"/>
          <w:szCs w:val="20"/>
        </w:rPr>
        <w:t>površino najmanj 17,5 m</w:t>
      </w:r>
      <w:r w:rsidRPr="00A53FF0">
        <w:rPr>
          <w:rFonts w:ascii="Arial" w:hAnsi="Arial" w:cs="Arial"/>
          <w:sz w:val="20"/>
          <w:szCs w:val="20"/>
          <w:vertAlign w:val="superscript"/>
        </w:rPr>
        <w:t>2</w:t>
      </w:r>
      <w:r w:rsidRPr="00A53FF0">
        <w:rPr>
          <w:rFonts w:ascii="Arial" w:hAnsi="Arial" w:cs="Arial"/>
          <w:sz w:val="20"/>
          <w:szCs w:val="20"/>
        </w:rPr>
        <w:t xml:space="preserve"> (14 m</w:t>
      </w:r>
      <w:r w:rsidRPr="00A53FF0">
        <w:rPr>
          <w:rFonts w:ascii="Arial" w:hAnsi="Arial" w:cs="Arial"/>
          <w:sz w:val="20"/>
          <w:szCs w:val="20"/>
          <w:vertAlign w:val="superscript"/>
        </w:rPr>
        <w:t>2</w:t>
      </w:r>
      <w:r w:rsidRPr="00A53FF0">
        <w:rPr>
          <w:rFonts w:ascii="Arial" w:hAnsi="Arial" w:cs="Arial"/>
          <w:sz w:val="20"/>
          <w:szCs w:val="20"/>
        </w:rPr>
        <w:t xml:space="preserve"> + 3,5 m</w:t>
      </w:r>
      <w:r w:rsidRPr="00A53FF0">
        <w:rPr>
          <w:rFonts w:ascii="Arial" w:hAnsi="Arial" w:cs="Arial"/>
          <w:sz w:val="20"/>
          <w:szCs w:val="20"/>
          <w:vertAlign w:val="superscript"/>
        </w:rPr>
        <w:t xml:space="preserve">2 </w:t>
      </w:r>
      <w:r w:rsidRPr="00A53FF0">
        <w:rPr>
          <w:rFonts w:ascii="Arial" w:hAnsi="Arial" w:cs="Arial"/>
          <w:sz w:val="20"/>
          <w:szCs w:val="20"/>
        </w:rPr>
        <w:t xml:space="preserve">sanitarije) </w:t>
      </w:r>
      <w:r>
        <w:rPr>
          <w:rFonts w:ascii="Arial" w:hAnsi="Arial" w:cs="Arial"/>
          <w:sz w:val="20"/>
          <w:szCs w:val="20"/>
        </w:rPr>
        <w:t>za potrebe izvajanja izolacijskih ukrepov v primeru pojava nalezljivih respiratornih bolezni. Oddelek je opremljen s prostorom za osebje ter filtrsko enoto za vstop in filtrsko enoto za izstop.</w:t>
      </w:r>
    </w:p>
    <w:p w14:paraId="37AE8638" w14:textId="247BB82B" w:rsidR="00EA01E3" w:rsidRDefault="00EA01E3" w:rsidP="00EA01E3">
      <w:pPr>
        <w:jc w:val="both"/>
        <w:rPr>
          <w:rFonts w:ascii="Arial" w:hAnsi="Arial" w:cs="Arial"/>
          <w:sz w:val="20"/>
          <w:szCs w:val="20"/>
        </w:rPr>
      </w:pPr>
      <w:r>
        <w:rPr>
          <w:rFonts w:ascii="Arial" w:hAnsi="Arial" w:cs="Arial"/>
          <w:sz w:val="20"/>
          <w:szCs w:val="20"/>
        </w:rPr>
        <w:t xml:space="preserve">Čajna kuhinja umeščena v večnamenski prostor je namenjena uporabnikom DO za pripravo napitkov in eventualno manjših obrokov na etažah objekta. </w:t>
      </w:r>
      <w:r w:rsidRPr="004A55B3">
        <w:rPr>
          <w:rFonts w:ascii="Arial" w:hAnsi="Arial" w:cs="Arial"/>
          <w:sz w:val="20"/>
          <w:szCs w:val="20"/>
        </w:rPr>
        <w:t xml:space="preserve">Oprema večnamenskega prostora s čajno kuhinjo mora </w:t>
      </w:r>
      <w:r>
        <w:rPr>
          <w:rFonts w:ascii="Arial" w:hAnsi="Arial" w:cs="Arial"/>
          <w:sz w:val="20"/>
          <w:szCs w:val="20"/>
        </w:rPr>
        <w:t xml:space="preserve">biti prilagojena ergonomskim potrebam uporabnikov DO in </w:t>
      </w:r>
      <w:r w:rsidRPr="004A55B3">
        <w:rPr>
          <w:rFonts w:ascii="Arial" w:hAnsi="Arial" w:cs="Arial"/>
          <w:sz w:val="20"/>
          <w:szCs w:val="20"/>
        </w:rPr>
        <w:t>omogočiti izvajanje prostočasnih dejavnosti,</w:t>
      </w:r>
      <w:r>
        <w:rPr>
          <w:rFonts w:ascii="Arial" w:hAnsi="Arial" w:cs="Arial"/>
          <w:sz w:val="20"/>
          <w:szCs w:val="20"/>
        </w:rPr>
        <w:t xml:space="preserve"> družabnih prireditev in duhovne oskrbe, </w:t>
      </w:r>
      <w:r w:rsidRPr="004A55B3">
        <w:rPr>
          <w:rFonts w:ascii="Arial" w:hAnsi="Arial" w:cs="Arial"/>
          <w:sz w:val="20"/>
          <w:szCs w:val="20"/>
        </w:rPr>
        <w:t>v kolikor za to ni predviden posebni prostor</w:t>
      </w:r>
    </w:p>
    <w:p w14:paraId="4D65AD36" w14:textId="4C0EE809" w:rsidR="00784B80" w:rsidRDefault="00784B80" w:rsidP="004627D9">
      <w:pPr>
        <w:jc w:val="both"/>
        <w:rPr>
          <w:rFonts w:ascii="Arial" w:hAnsi="Arial" w:cs="Arial"/>
          <w:sz w:val="20"/>
          <w:szCs w:val="20"/>
        </w:rPr>
      </w:pPr>
      <w:r w:rsidRPr="00784B80">
        <w:rPr>
          <w:rFonts w:ascii="Arial" w:hAnsi="Arial" w:cs="Arial"/>
          <w:sz w:val="20"/>
          <w:szCs w:val="20"/>
        </w:rPr>
        <w:t xml:space="preserve">Prostor za duhovno oskrbo </w:t>
      </w:r>
      <w:r w:rsidR="00805804">
        <w:rPr>
          <w:rFonts w:ascii="Arial" w:hAnsi="Arial" w:cs="Arial"/>
          <w:sz w:val="20"/>
          <w:szCs w:val="20"/>
        </w:rPr>
        <w:t>uporabnikov</w:t>
      </w:r>
      <w:r w:rsidRPr="00784B80">
        <w:rPr>
          <w:rFonts w:ascii="Arial" w:hAnsi="Arial" w:cs="Arial"/>
          <w:sz w:val="20"/>
          <w:szCs w:val="20"/>
        </w:rPr>
        <w:t xml:space="preserve"> je velikosti najmanj 35 m</w:t>
      </w:r>
      <w:r w:rsidRPr="00784B80">
        <w:rPr>
          <w:rFonts w:ascii="Arial" w:hAnsi="Arial" w:cs="Arial"/>
          <w:sz w:val="20"/>
          <w:szCs w:val="20"/>
          <w:vertAlign w:val="superscript"/>
        </w:rPr>
        <w:t>2</w:t>
      </w:r>
      <w:r w:rsidRPr="00784B80">
        <w:rPr>
          <w:rFonts w:ascii="Arial" w:hAnsi="Arial" w:cs="Arial"/>
          <w:sz w:val="20"/>
          <w:szCs w:val="20"/>
        </w:rPr>
        <w:t xml:space="preserve">, v kolikor se duhovna oskrba </w:t>
      </w:r>
      <w:r w:rsidR="00805804">
        <w:rPr>
          <w:rFonts w:ascii="Arial" w:hAnsi="Arial" w:cs="Arial"/>
          <w:sz w:val="20"/>
          <w:szCs w:val="20"/>
        </w:rPr>
        <w:t>uporabnikov</w:t>
      </w:r>
      <w:r w:rsidRPr="00784B80">
        <w:rPr>
          <w:rFonts w:ascii="Arial" w:hAnsi="Arial" w:cs="Arial"/>
          <w:sz w:val="20"/>
          <w:szCs w:val="20"/>
        </w:rPr>
        <w:t xml:space="preserve"> ne izvaja v večnamenskem prostoru</w:t>
      </w:r>
      <w:r>
        <w:rPr>
          <w:rFonts w:ascii="Arial" w:hAnsi="Arial" w:cs="Arial"/>
          <w:sz w:val="20"/>
          <w:szCs w:val="20"/>
        </w:rPr>
        <w:t xml:space="preserve"> iz prejšnjega odstavka.</w:t>
      </w:r>
    </w:p>
    <w:p w14:paraId="1988A653" w14:textId="4DABA6AB" w:rsidR="00024DF5" w:rsidRDefault="004627D9" w:rsidP="00243207">
      <w:pPr>
        <w:jc w:val="both"/>
        <w:rPr>
          <w:rFonts w:ascii="Arial" w:hAnsi="Arial" w:cs="Arial"/>
          <w:sz w:val="20"/>
          <w:szCs w:val="20"/>
        </w:rPr>
      </w:pPr>
      <w:r w:rsidRPr="004627D9">
        <w:rPr>
          <w:rFonts w:ascii="Arial" w:hAnsi="Arial" w:cs="Arial"/>
          <w:sz w:val="20"/>
          <w:szCs w:val="20"/>
        </w:rPr>
        <w:t>Prostor za umrlega</w:t>
      </w:r>
      <w:r w:rsidR="00784B80">
        <w:rPr>
          <w:rFonts w:ascii="Arial" w:hAnsi="Arial" w:cs="Arial"/>
          <w:sz w:val="20"/>
          <w:szCs w:val="20"/>
        </w:rPr>
        <w:t xml:space="preserve"> se načrtuje najmanj v površini 16</w:t>
      </w:r>
      <w:r w:rsidR="00784B80" w:rsidRPr="00784B80">
        <w:rPr>
          <w:rFonts w:ascii="Arial" w:hAnsi="Arial" w:cs="Arial"/>
          <w:sz w:val="20"/>
          <w:szCs w:val="20"/>
        </w:rPr>
        <w:t xml:space="preserve"> m</w:t>
      </w:r>
      <w:r w:rsidR="00784B80" w:rsidRPr="00784B80">
        <w:rPr>
          <w:rFonts w:ascii="Arial" w:hAnsi="Arial" w:cs="Arial"/>
          <w:sz w:val="20"/>
          <w:szCs w:val="20"/>
          <w:vertAlign w:val="superscript"/>
        </w:rPr>
        <w:t>2</w:t>
      </w:r>
      <w:r w:rsidR="00784B80">
        <w:rPr>
          <w:rFonts w:ascii="Arial" w:hAnsi="Arial" w:cs="Arial"/>
          <w:sz w:val="20"/>
          <w:szCs w:val="20"/>
        </w:rPr>
        <w:t xml:space="preserve">. </w:t>
      </w:r>
      <w:r w:rsidR="00784B80" w:rsidRPr="004627D9">
        <w:rPr>
          <w:rFonts w:ascii="Arial" w:hAnsi="Arial" w:cs="Arial"/>
          <w:sz w:val="20"/>
          <w:szCs w:val="20"/>
        </w:rPr>
        <w:t>Prostor za umrlega</w:t>
      </w:r>
      <w:r w:rsidR="00784B80">
        <w:rPr>
          <w:rFonts w:ascii="Arial" w:hAnsi="Arial" w:cs="Arial"/>
          <w:sz w:val="20"/>
          <w:szCs w:val="20"/>
        </w:rPr>
        <w:t xml:space="preserve"> je</w:t>
      </w:r>
      <w:r w:rsidRPr="004627D9">
        <w:rPr>
          <w:rFonts w:ascii="Arial" w:hAnsi="Arial" w:cs="Arial"/>
          <w:sz w:val="20"/>
          <w:szCs w:val="20"/>
        </w:rPr>
        <w:t xml:space="preserve"> opremljen z odrom</w:t>
      </w:r>
      <w:r w:rsidR="00B23847">
        <w:rPr>
          <w:rFonts w:ascii="Arial" w:hAnsi="Arial" w:cs="Arial"/>
          <w:sz w:val="20"/>
          <w:szCs w:val="20"/>
        </w:rPr>
        <w:t xml:space="preserve"> in </w:t>
      </w:r>
      <w:r>
        <w:rPr>
          <w:rFonts w:ascii="Arial" w:hAnsi="Arial" w:cs="Arial"/>
          <w:sz w:val="20"/>
          <w:szCs w:val="20"/>
        </w:rPr>
        <w:t>umivalnikom</w:t>
      </w:r>
      <w:r w:rsidR="00B23847">
        <w:rPr>
          <w:rFonts w:ascii="Arial" w:hAnsi="Arial" w:cs="Arial"/>
          <w:sz w:val="20"/>
          <w:szCs w:val="20"/>
        </w:rPr>
        <w:t xml:space="preserve"> s</w:t>
      </w:r>
      <w:r w:rsidRPr="004627D9">
        <w:rPr>
          <w:rFonts w:ascii="Arial" w:hAnsi="Arial" w:cs="Arial"/>
          <w:sz w:val="20"/>
          <w:szCs w:val="20"/>
        </w:rPr>
        <w:t xml:space="preserve"> tekočo</w:t>
      </w:r>
      <w:r w:rsidR="00B23847">
        <w:rPr>
          <w:rFonts w:ascii="Arial" w:hAnsi="Arial" w:cs="Arial"/>
          <w:sz w:val="20"/>
          <w:szCs w:val="20"/>
        </w:rPr>
        <w:t xml:space="preserve"> </w:t>
      </w:r>
      <w:r w:rsidRPr="004627D9">
        <w:rPr>
          <w:rFonts w:ascii="Arial" w:hAnsi="Arial" w:cs="Arial"/>
          <w:sz w:val="20"/>
          <w:szCs w:val="20"/>
        </w:rPr>
        <w:t>vodo</w:t>
      </w:r>
      <w:r>
        <w:rPr>
          <w:rFonts w:ascii="Arial" w:hAnsi="Arial" w:cs="Arial"/>
          <w:sz w:val="20"/>
          <w:szCs w:val="20"/>
        </w:rPr>
        <w:t>. Prostor mora imeti mora ločen izhod</w:t>
      </w:r>
      <w:r w:rsidR="00B23847">
        <w:rPr>
          <w:rFonts w:ascii="Arial" w:hAnsi="Arial" w:cs="Arial"/>
          <w:sz w:val="20"/>
          <w:szCs w:val="20"/>
        </w:rPr>
        <w:t xml:space="preserve"> na zunanjo, z vozilom dostopno  površino. Prostor</w:t>
      </w:r>
      <w:r w:rsidR="00EA01E3">
        <w:rPr>
          <w:rFonts w:ascii="Arial" w:hAnsi="Arial" w:cs="Arial"/>
          <w:sz w:val="20"/>
          <w:szCs w:val="20"/>
        </w:rPr>
        <w:t xml:space="preserve"> mora</w:t>
      </w:r>
      <w:r w:rsidRPr="004627D9">
        <w:rPr>
          <w:rFonts w:ascii="Arial" w:hAnsi="Arial" w:cs="Arial"/>
          <w:sz w:val="20"/>
          <w:szCs w:val="20"/>
        </w:rPr>
        <w:t xml:space="preserve"> biti hlajen in zračen</w:t>
      </w:r>
      <w:r>
        <w:rPr>
          <w:rFonts w:ascii="Arial" w:hAnsi="Arial" w:cs="Arial"/>
          <w:sz w:val="20"/>
          <w:szCs w:val="20"/>
        </w:rPr>
        <w:t>.</w:t>
      </w:r>
    </w:p>
    <w:p w14:paraId="19F735CD" w14:textId="77777777" w:rsidR="00BF1475" w:rsidRDefault="00BF1475" w:rsidP="003E678B">
      <w:pPr>
        <w:jc w:val="both"/>
        <w:rPr>
          <w:rFonts w:ascii="Arial" w:hAnsi="Arial" w:cs="Arial"/>
          <w:sz w:val="20"/>
          <w:szCs w:val="20"/>
        </w:rPr>
      </w:pPr>
    </w:p>
    <w:p w14:paraId="28B7F83E" w14:textId="141F9080" w:rsidR="003E678B" w:rsidRPr="00936A24" w:rsidRDefault="003E678B" w:rsidP="003E678B">
      <w:pPr>
        <w:jc w:val="both"/>
        <w:rPr>
          <w:rFonts w:ascii="Arial" w:hAnsi="Arial" w:cs="Arial"/>
          <w:sz w:val="20"/>
          <w:szCs w:val="20"/>
        </w:rPr>
      </w:pPr>
      <w:r>
        <w:rPr>
          <w:rFonts w:ascii="Arial" w:hAnsi="Arial" w:cs="Arial"/>
          <w:sz w:val="20"/>
          <w:szCs w:val="20"/>
        </w:rPr>
        <w:t>B</w:t>
      </w:r>
      <w:r w:rsidRPr="00936A24">
        <w:rPr>
          <w:rFonts w:ascii="Arial" w:hAnsi="Arial" w:cs="Arial"/>
          <w:sz w:val="20"/>
          <w:szCs w:val="20"/>
        </w:rPr>
        <w:t>.</w:t>
      </w:r>
      <w:r>
        <w:rPr>
          <w:rFonts w:ascii="Arial" w:hAnsi="Arial" w:cs="Arial"/>
          <w:sz w:val="20"/>
          <w:szCs w:val="20"/>
        </w:rPr>
        <w:t xml:space="preserve"> PROSTORI ZA ZAPOSLENE</w:t>
      </w:r>
    </w:p>
    <w:p w14:paraId="7C88D749" w14:textId="77777777" w:rsidR="003E678B" w:rsidRDefault="003E678B" w:rsidP="00243207">
      <w:pPr>
        <w:jc w:val="both"/>
        <w:rPr>
          <w:rFonts w:ascii="Arial" w:hAnsi="Arial" w:cs="Arial"/>
          <w:sz w:val="20"/>
          <w:szCs w:val="20"/>
        </w:rPr>
      </w:pPr>
    </w:p>
    <w:p w14:paraId="151A676E" w14:textId="4B50087B" w:rsidR="00F647D3" w:rsidRDefault="00AD19A8" w:rsidP="00AD19A8">
      <w:pPr>
        <w:pStyle w:val="lennaslov"/>
        <w:ind w:left="360"/>
        <w:rPr>
          <w:sz w:val="20"/>
          <w:szCs w:val="20"/>
        </w:rPr>
      </w:pPr>
      <w:r>
        <w:rPr>
          <w:sz w:val="20"/>
          <w:szCs w:val="20"/>
        </w:rPr>
        <w:t>11.</w:t>
      </w:r>
      <w:r w:rsidR="004113EE">
        <w:rPr>
          <w:sz w:val="20"/>
          <w:szCs w:val="20"/>
        </w:rPr>
        <w:t>člen</w:t>
      </w:r>
    </w:p>
    <w:p w14:paraId="7752D725" w14:textId="2DFC593E" w:rsidR="004113EE" w:rsidRDefault="004113EE" w:rsidP="004113EE">
      <w:pPr>
        <w:pStyle w:val="lennaslov"/>
        <w:rPr>
          <w:sz w:val="20"/>
          <w:szCs w:val="20"/>
        </w:rPr>
      </w:pPr>
      <w:r>
        <w:rPr>
          <w:sz w:val="20"/>
          <w:szCs w:val="20"/>
        </w:rPr>
        <w:t xml:space="preserve">(prostori za zaposlene) </w:t>
      </w:r>
    </w:p>
    <w:p w14:paraId="5F2EA5D2" w14:textId="77777777" w:rsidR="00CB7D2F" w:rsidRDefault="00CB7D2F" w:rsidP="00243207">
      <w:pPr>
        <w:jc w:val="both"/>
        <w:rPr>
          <w:rFonts w:ascii="Arial" w:hAnsi="Arial" w:cs="Arial"/>
          <w:sz w:val="20"/>
          <w:szCs w:val="20"/>
        </w:rPr>
      </w:pPr>
    </w:p>
    <w:p w14:paraId="32CAE89C" w14:textId="03EA6C72" w:rsidR="00F647D3" w:rsidRPr="00B23847" w:rsidRDefault="004113EE" w:rsidP="00B23847">
      <w:pPr>
        <w:jc w:val="both"/>
        <w:rPr>
          <w:rFonts w:ascii="Arial" w:hAnsi="Arial" w:cs="Arial"/>
          <w:sz w:val="20"/>
          <w:szCs w:val="20"/>
        </w:rPr>
      </w:pPr>
      <w:r w:rsidRPr="00B23847">
        <w:rPr>
          <w:rFonts w:ascii="Arial" w:hAnsi="Arial" w:cs="Arial"/>
          <w:sz w:val="20"/>
          <w:szCs w:val="20"/>
        </w:rPr>
        <w:t>Na vsaki etaži se načrtuje sanitarni prostor za osebje površine najmanj 2,5 m</w:t>
      </w:r>
      <w:r w:rsidRPr="00B23847">
        <w:rPr>
          <w:rFonts w:ascii="Arial" w:hAnsi="Arial" w:cs="Arial"/>
          <w:sz w:val="20"/>
          <w:szCs w:val="20"/>
          <w:vertAlign w:val="superscript"/>
        </w:rPr>
        <w:t>2</w:t>
      </w:r>
      <w:r w:rsidRPr="00B23847">
        <w:rPr>
          <w:rFonts w:ascii="Arial" w:hAnsi="Arial" w:cs="Arial"/>
          <w:sz w:val="20"/>
          <w:szCs w:val="20"/>
        </w:rPr>
        <w:t xml:space="preserve">, opremljen najmanj s straniščno školjko </w:t>
      </w:r>
      <w:r w:rsidR="00E74164" w:rsidRPr="00B23847">
        <w:rPr>
          <w:rFonts w:ascii="Arial" w:hAnsi="Arial" w:cs="Arial"/>
          <w:sz w:val="20"/>
          <w:szCs w:val="20"/>
        </w:rPr>
        <w:t xml:space="preserve">v višini 50 do 55 cm od tal </w:t>
      </w:r>
      <w:r w:rsidRPr="00B23847">
        <w:rPr>
          <w:rFonts w:ascii="Arial" w:hAnsi="Arial" w:cs="Arial"/>
          <w:sz w:val="20"/>
          <w:szCs w:val="20"/>
        </w:rPr>
        <w:t>in konzolnim umivalnikom z odlagalno površino in ogledalom.</w:t>
      </w:r>
    </w:p>
    <w:p w14:paraId="6DBC1437" w14:textId="534EF6CD" w:rsidR="004113EE" w:rsidRPr="004113EE" w:rsidRDefault="004113EE" w:rsidP="004113EE">
      <w:pPr>
        <w:jc w:val="both"/>
        <w:rPr>
          <w:rFonts w:ascii="Arial" w:hAnsi="Arial" w:cs="Arial"/>
          <w:sz w:val="20"/>
          <w:szCs w:val="20"/>
        </w:rPr>
      </w:pPr>
      <w:r>
        <w:rPr>
          <w:rFonts w:ascii="Arial" w:hAnsi="Arial" w:cs="Arial"/>
          <w:sz w:val="20"/>
          <w:szCs w:val="20"/>
        </w:rPr>
        <w:t xml:space="preserve">V objektu se načrtuje garderobne prostore za zaposlene. Garderobni prostori vsega osebja so praviloma centralizirani.  </w:t>
      </w:r>
      <w:r w:rsidRPr="004113EE">
        <w:rPr>
          <w:rFonts w:ascii="Arial" w:hAnsi="Arial" w:cs="Arial"/>
          <w:sz w:val="20"/>
          <w:szCs w:val="20"/>
        </w:rPr>
        <w:t>Velikost potrebnih površin za garderobne prostore se določi po izračunu pribl. 0,7–0,8 m² neto površine na osebo</w:t>
      </w:r>
      <w:r>
        <w:rPr>
          <w:rFonts w:ascii="Arial" w:hAnsi="Arial" w:cs="Arial"/>
          <w:sz w:val="20"/>
          <w:szCs w:val="20"/>
        </w:rPr>
        <w:t>, pri čemer mora biti zaposlenemu omogočena ločena hramba osebnih in delovnih oblačil.</w:t>
      </w:r>
      <w:r w:rsidR="00AD19A8" w:rsidRPr="00AD19A8">
        <w:rPr>
          <w:rFonts w:ascii="Arial" w:hAnsi="Arial" w:cs="Arial"/>
          <w:sz w:val="20"/>
          <w:szCs w:val="20"/>
        </w:rPr>
        <w:t xml:space="preserve"> </w:t>
      </w:r>
      <w:r w:rsidR="00AD19A8">
        <w:rPr>
          <w:rFonts w:ascii="Arial" w:hAnsi="Arial" w:cs="Arial"/>
          <w:sz w:val="20"/>
          <w:szCs w:val="20"/>
        </w:rPr>
        <w:t>V garderobnem prostoru se načrtuje ločene površine za čista in nečista delovna oblačila</w:t>
      </w:r>
      <w:r w:rsidR="00AD19A8" w:rsidRPr="004113EE">
        <w:rPr>
          <w:rFonts w:ascii="Arial" w:hAnsi="Arial" w:cs="Arial"/>
          <w:sz w:val="20"/>
          <w:szCs w:val="20"/>
        </w:rPr>
        <w:t xml:space="preserve"> </w:t>
      </w:r>
      <w:r w:rsidR="00AD19A8">
        <w:rPr>
          <w:rFonts w:ascii="Arial" w:hAnsi="Arial" w:cs="Arial"/>
          <w:sz w:val="20"/>
          <w:szCs w:val="20"/>
        </w:rPr>
        <w:t>G</w:t>
      </w:r>
      <w:r w:rsidRPr="004113EE">
        <w:rPr>
          <w:rFonts w:ascii="Arial" w:hAnsi="Arial" w:cs="Arial"/>
          <w:sz w:val="20"/>
          <w:szCs w:val="20"/>
        </w:rPr>
        <w:t>arderobe morajo biti prezračevane</w:t>
      </w:r>
      <w:r w:rsidR="00AD19A8">
        <w:rPr>
          <w:rFonts w:ascii="Arial" w:hAnsi="Arial" w:cs="Arial"/>
          <w:sz w:val="20"/>
          <w:szCs w:val="20"/>
        </w:rPr>
        <w:t>.</w:t>
      </w:r>
      <w:r w:rsidRPr="004113EE">
        <w:rPr>
          <w:rFonts w:ascii="Arial" w:hAnsi="Arial" w:cs="Arial"/>
          <w:sz w:val="20"/>
          <w:szCs w:val="20"/>
        </w:rPr>
        <w:t xml:space="preserve"> </w:t>
      </w:r>
    </w:p>
    <w:p w14:paraId="4F97C95C" w14:textId="175F08D1" w:rsidR="004113EE" w:rsidRDefault="004113EE" w:rsidP="004113EE">
      <w:pPr>
        <w:jc w:val="both"/>
        <w:rPr>
          <w:rFonts w:ascii="Arial" w:hAnsi="Arial" w:cs="Arial"/>
          <w:sz w:val="20"/>
          <w:szCs w:val="20"/>
        </w:rPr>
      </w:pPr>
      <w:r>
        <w:rPr>
          <w:rFonts w:ascii="Arial" w:hAnsi="Arial" w:cs="Arial"/>
          <w:sz w:val="20"/>
          <w:szCs w:val="20"/>
        </w:rPr>
        <w:t>V garderobnem prostoru se načrtuje prostor za sanitarije, opremljen najmanj s</w:t>
      </w:r>
      <w:r w:rsidR="00AD19A8">
        <w:rPr>
          <w:rFonts w:ascii="Arial" w:hAnsi="Arial" w:cs="Arial"/>
          <w:sz w:val="20"/>
          <w:szCs w:val="20"/>
        </w:rPr>
        <w:t xml:space="preserve"> straniščno školjko, </w:t>
      </w:r>
      <w:r>
        <w:rPr>
          <w:rFonts w:ascii="Arial" w:hAnsi="Arial" w:cs="Arial"/>
          <w:sz w:val="20"/>
          <w:szCs w:val="20"/>
        </w:rPr>
        <w:t xml:space="preserve"> konzolnim umivalnikom z odlagalno površino in ogledalom</w:t>
      </w:r>
      <w:r w:rsidR="00CB7D2F">
        <w:rPr>
          <w:rFonts w:ascii="Arial" w:hAnsi="Arial" w:cs="Arial"/>
          <w:sz w:val="20"/>
          <w:szCs w:val="20"/>
        </w:rPr>
        <w:t xml:space="preserve"> </w:t>
      </w:r>
      <w:r>
        <w:rPr>
          <w:rFonts w:ascii="Arial" w:hAnsi="Arial" w:cs="Arial"/>
          <w:sz w:val="20"/>
          <w:szCs w:val="20"/>
        </w:rPr>
        <w:t>ter prho v nivoju tlaka.</w:t>
      </w:r>
    </w:p>
    <w:p w14:paraId="2B887D0A" w14:textId="33E1F472" w:rsidR="00EA4903" w:rsidRDefault="00EA4903" w:rsidP="00243207">
      <w:pPr>
        <w:jc w:val="both"/>
        <w:rPr>
          <w:rFonts w:ascii="Arial" w:hAnsi="Arial" w:cs="Arial"/>
          <w:sz w:val="20"/>
          <w:szCs w:val="20"/>
        </w:rPr>
      </w:pPr>
      <w:r w:rsidRPr="00B23847">
        <w:rPr>
          <w:rFonts w:ascii="Arial" w:hAnsi="Arial" w:cs="Arial"/>
          <w:sz w:val="20"/>
          <w:szCs w:val="20"/>
        </w:rPr>
        <w:t>Na vsaki etaži se načrtuje večnamenski prostor za osebje sestavljen iz čajne kuhinje in delovnega</w:t>
      </w:r>
      <w:r>
        <w:rPr>
          <w:rFonts w:ascii="Arial" w:hAnsi="Arial" w:cs="Arial"/>
          <w:sz w:val="20"/>
          <w:szCs w:val="20"/>
        </w:rPr>
        <w:t xml:space="preserve"> prostora. V prostoru se načrtuje ločena čajna kuhinja, opremljena najmanj s kuhinjskim pultom, mizo in stoli v površini najmanj 10 m</w:t>
      </w:r>
      <w:r w:rsidRPr="003E678B">
        <w:rPr>
          <w:rFonts w:ascii="Arial" w:hAnsi="Arial" w:cs="Arial"/>
          <w:sz w:val="20"/>
          <w:szCs w:val="20"/>
          <w:vertAlign w:val="superscript"/>
        </w:rPr>
        <w:t>2</w:t>
      </w:r>
      <w:r>
        <w:rPr>
          <w:rFonts w:ascii="Arial" w:hAnsi="Arial" w:cs="Arial"/>
          <w:sz w:val="20"/>
          <w:szCs w:val="20"/>
        </w:rPr>
        <w:t>. Delovni prostor</w:t>
      </w:r>
      <w:r w:rsidR="003E678B">
        <w:rPr>
          <w:rFonts w:ascii="Arial" w:hAnsi="Arial" w:cs="Arial"/>
          <w:sz w:val="20"/>
          <w:szCs w:val="20"/>
        </w:rPr>
        <w:t xml:space="preserve"> se načrtuje najmanj</w:t>
      </w:r>
      <w:r>
        <w:rPr>
          <w:rFonts w:ascii="Arial" w:hAnsi="Arial" w:cs="Arial"/>
          <w:sz w:val="20"/>
          <w:szCs w:val="20"/>
        </w:rPr>
        <w:t xml:space="preserve"> v površini najmanj 10 m</w:t>
      </w:r>
      <w:r w:rsidRPr="00EA4903">
        <w:rPr>
          <w:rFonts w:ascii="Arial" w:hAnsi="Arial" w:cs="Arial"/>
          <w:sz w:val="20"/>
          <w:szCs w:val="20"/>
          <w:vertAlign w:val="superscript"/>
        </w:rPr>
        <w:t>2</w:t>
      </w:r>
      <w:r>
        <w:rPr>
          <w:rFonts w:ascii="Arial" w:hAnsi="Arial" w:cs="Arial"/>
          <w:sz w:val="20"/>
          <w:szCs w:val="20"/>
        </w:rPr>
        <w:t>,</w:t>
      </w:r>
      <w:r w:rsidR="003E678B">
        <w:rPr>
          <w:rFonts w:ascii="Arial" w:hAnsi="Arial" w:cs="Arial"/>
          <w:sz w:val="20"/>
          <w:szCs w:val="20"/>
        </w:rPr>
        <w:t xml:space="preserve"> </w:t>
      </w:r>
      <w:r>
        <w:rPr>
          <w:rFonts w:ascii="Arial" w:hAnsi="Arial" w:cs="Arial"/>
          <w:sz w:val="20"/>
          <w:szCs w:val="20"/>
        </w:rPr>
        <w:t>opremljen</w:t>
      </w:r>
      <w:r w:rsidR="003E678B">
        <w:rPr>
          <w:rFonts w:ascii="Arial" w:hAnsi="Arial" w:cs="Arial"/>
          <w:sz w:val="20"/>
          <w:szCs w:val="20"/>
        </w:rPr>
        <w:t>im</w:t>
      </w:r>
      <w:r>
        <w:rPr>
          <w:rFonts w:ascii="Arial" w:hAnsi="Arial" w:cs="Arial"/>
          <w:sz w:val="20"/>
          <w:szCs w:val="20"/>
        </w:rPr>
        <w:t xml:space="preserve"> z delovnim pultom</w:t>
      </w:r>
      <w:r w:rsidR="003E678B">
        <w:rPr>
          <w:rFonts w:ascii="Arial" w:hAnsi="Arial" w:cs="Arial"/>
          <w:sz w:val="20"/>
          <w:szCs w:val="20"/>
        </w:rPr>
        <w:t>, sistemom sestrskega klica, omarami za hrambo pripomočkov in inštalacijami za povezavo z informacijsko komunikacijskimi sistemi.</w:t>
      </w:r>
    </w:p>
    <w:p w14:paraId="482EF3C8" w14:textId="7E6B8DEE" w:rsidR="003E678B" w:rsidRPr="00A25C91" w:rsidRDefault="003E678B" w:rsidP="00243207">
      <w:pPr>
        <w:jc w:val="both"/>
        <w:rPr>
          <w:rFonts w:ascii="Arial" w:hAnsi="Arial" w:cs="Arial"/>
          <w:strike/>
          <w:sz w:val="20"/>
          <w:szCs w:val="20"/>
        </w:rPr>
      </w:pPr>
      <w:r>
        <w:rPr>
          <w:rFonts w:ascii="Arial" w:hAnsi="Arial" w:cs="Arial"/>
          <w:sz w:val="20"/>
          <w:szCs w:val="20"/>
        </w:rPr>
        <w:t>Prostore uprave imajo stavbe v katerih je sedež uprave in računovodska in administrativna služba. V prostorih za upravo se</w:t>
      </w:r>
      <w:r w:rsidR="00A25C91">
        <w:rPr>
          <w:rFonts w:ascii="Arial" w:hAnsi="Arial" w:cs="Arial"/>
          <w:sz w:val="20"/>
          <w:szCs w:val="20"/>
        </w:rPr>
        <w:t xml:space="preserve"> prostore</w:t>
      </w:r>
      <w:r>
        <w:rPr>
          <w:rFonts w:ascii="Arial" w:hAnsi="Arial" w:cs="Arial"/>
          <w:sz w:val="20"/>
          <w:szCs w:val="20"/>
        </w:rPr>
        <w:t xml:space="preserve"> načrtuje</w:t>
      </w:r>
      <w:r w:rsidR="00A25C91">
        <w:rPr>
          <w:rFonts w:ascii="Arial" w:hAnsi="Arial" w:cs="Arial"/>
          <w:sz w:val="20"/>
          <w:szCs w:val="20"/>
        </w:rPr>
        <w:t xml:space="preserve"> skladno z merili za ureditev poslovnih prostorov za potrebe proračunskih uporabnikov.</w:t>
      </w:r>
      <w:r>
        <w:rPr>
          <w:rFonts w:ascii="Arial" w:hAnsi="Arial" w:cs="Arial"/>
          <w:sz w:val="20"/>
          <w:szCs w:val="20"/>
        </w:rPr>
        <w:t xml:space="preserve"> </w:t>
      </w:r>
    </w:p>
    <w:p w14:paraId="2F4C0D2D" w14:textId="77777777" w:rsidR="003E678B" w:rsidRPr="00DB2AE6" w:rsidRDefault="003E678B" w:rsidP="00243207">
      <w:pPr>
        <w:jc w:val="both"/>
        <w:rPr>
          <w:rFonts w:ascii="Arial" w:hAnsi="Arial" w:cs="Arial"/>
          <w:sz w:val="20"/>
          <w:szCs w:val="20"/>
        </w:rPr>
      </w:pPr>
    </w:p>
    <w:p w14:paraId="61D96245" w14:textId="77777777" w:rsidR="002A0766" w:rsidRDefault="002A0766">
      <w:pPr>
        <w:rPr>
          <w:rFonts w:ascii="Arial" w:eastAsia="Times New Roman" w:hAnsi="Arial" w:cs="Arial"/>
          <w:b/>
          <w:sz w:val="20"/>
          <w:szCs w:val="20"/>
          <w:lang w:eastAsia="sl-SI"/>
        </w:rPr>
      </w:pPr>
      <w:r>
        <w:rPr>
          <w:sz w:val="20"/>
          <w:szCs w:val="20"/>
        </w:rPr>
        <w:br w:type="page"/>
      </w:r>
    </w:p>
    <w:p w14:paraId="06B2DFAF" w14:textId="331FB116" w:rsidR="00936A24" w:rsidRDefault="00A25C91" w:rsidP="00A25C91">
      <w:pPr>
        <w:pStyle w:val="lennaslov"/>
        <w:ind w:left="360"/>
        <w:rPr>
          <w:sz w:val="20"/>
          <w:szCs w:val="20"/>
        </w:rPr>
      </w:pPr>
      <w:r>
        <w:rPr>
          <w:sz w:val="20"/>
          <w:szCs w:val="20"/>
        </w:rPr>
        <w:lastRenderedPageBreak/>
        <w:t>12.</w:t>
      </w:r>
      <w:r w:rsidR="00936A24">
        <w:rPr>
          <w:sz w:val="20"/>
          <w:szCs w:val="20"/>
        </w:rPr>
        <w:t>člen</w:t>
      </w:r>
    </w:p>
    <w:p w14:paraId="1EBCAB49" w14:textId="48B783DF" w:rsidR="00936A24" w:rsidRDefault="00936A24" w:rsidP="00936A24">
      <w:pPr>
        <w:pStyle w:val="lennaslov"/>
        <w:rPr>
          <w:sz w:val="20"/>
          <w:szCs w:val="20"/>
        </w:rPr>
      </w:pPr>
      <w:r>
        <w:rPr>
          <w:sz w:val="20"/>
          <w:szCs w:val="20"/>
        </w:rPr>
        <w:t>(drugi prostori</w:t>
      </w:r>
      <w:r w:rsidR="003E678B">
        <w:rPr>
          <w:sz w:val="20"/>
          <w:szCs w:val="20"/>
        </w:rPr>
        <w:t xml:space="preserve"> povezani z delom zaposlenih</w:t>
      </w:r>
      <w:r>
        <w:rPr>
          <w:sz w:val="20"/>
          <w:szCs w:val="20"/>
        </w:rPr>
        <w:t xml:space="preserve">) </w:t>
      </w:r>
    </w:p>
    <w:p w14:paraId="7AFFEA7B" w14:textId="77777777" w:rsidR="00936A24" w:rsidRDefault="00936A24" w:rsidP="00936A24">
      <w:pPr>
        <w:pStyle w:val="lennaslov"/>
        <w:rPr>
          <w:sz w:val="20"/>
          <w:szCs w:val="20"/>
        </w:rPr>
      </w:pPr>
    </w:p>
    <w:p w14:paraId="173BE3C4" w14:textId="7F30DF77" w:rsidR="00936A24" w:rsidRPr="00B23847" w:rsidRDefault="00CB7D2F" w:rsidP="00B23847">
      <w:pPr>
        <w:jc w:val="both"/>
        <w:rPr>
          <w:rFonts w:ascii="Arial" w:hAnsi="Arial" w:cs="Arial"/>
          <w:sz w:val="20"/>
          <w:szCs w:val="20"/>
        </w:rPr>
      </w:pPr>
      <w:r w:rsidRPr="00B23847">
        <w:rPr>
          <w:rFonts w:ascii="Arial" w:hAnsi="Arial" w:cs="Arial"/>
          <w:sz w:val="20"/>
          <w:szCs w:val="20"/>
        </w:rPr>
        <w:t>Na 20 postelj se načrtuje</w:t>
      </w:r>
      <w:r w:rsidR="00936A24" w:rsidRPr="00B23847">
        <w:rPr>
          <w:rFonts w:ascii="Arial" w:hAnsi="Arial" w:cs="Arial"/>
          <w:sz w:val="20"/>
          <w:szCs w:val="20"/>
        </w:rPr>
        <w:t xml:space="preserve"> shrambo za čisto perilo in prostor za čistila in umazano perilo.</w:t>
      </w:r>
    </w:p>
    <w:p w14:paraId="6F9D899A" w14:textId="6326619E" w:rsidR="00936A24" w:rsidRDefault="00936A24" w:rsidP="00936A24">
      <w:pPr>
        <w:jc w:val="both"/>
        <w:rPr>
          <w:rFonts w:ascii="Arial" w:hAnsi="Arial" w:cs="Arial"/>
          <w:sz w:val="20"/>
          <w:szCs w:val="20"/>
        </w:rPr>
      </w:pPr>
      <w:r>
        <w:rPr>
          <w:rFonts w:ascii="Arial" w:hAnsi="Arial" w:cs="Arial"/>
          <w:sz w:val="20"/>
          <w:szCs w:val="20"/>
        </w:rPr>
        <w:t>Dimenzije prostora za čisto perilo so najmanj 20 m</w:t>
      </w:r>
      <w:r w:rsidRPr="00D62141">
        <w:rPr>
          <w:rFonts w:ascii="Arial" w:hAnsi="Arial" w:cs="Arial"/>
          <w:sz w:val="20"/>
          <w:szCs w:val="20"/>
          <w:vertAlign w:val="superscript"/>
        </w:rPr>
        <w:t>2</w:t>
      </w:r>
      <w:r w:rsidRPr="00D62141">
        <w:rPr>
          <w:rFonts w:ascii="Arial" w:hAnsi="Arial" w:cs="Arial"/>
          <w:sz w:val="20"/>
          <w:szCs w:val="20"/>
        </w:rPr>
        <w:t>.</w:t>
      </w:r>
    </w:p>
    <w:p w14:paraId="09B4CA04" w14:textId="04FAE503" w:rsidR="00936A24" w:rsidRDefault="00936A24" w:rsidP="00936A24">
      <w:pPr>
        <w:jc w:val="both"/>
        <w:rPr>
          <w:rFonts w:ascii="Arial" w:hAnsi="Arial" w:cs="Arial"/>
          <w:sz w:val="20"/>
          <w:szCs w:val="20"/>
        </w:rPr>
      </w:pPr>
      <w:r>
        <w:rPr>
          <w:rFonts w:ascii="Arial" w:hAnsi="Arial" w:cs="Arial"/>
          <w:sz w:val="20"/>
          <w:szCs w:val="20"/>
        </w:rPr>
        <w:t>Dimenzije prostora za zbiranje nečistega perila so najmanj 20 m</w:t>
      </w:r>
      <w:r w:rsidRPr="00D62141">
        <w:rPr>
          <w:rFonts w:ascii="Arial" w:hAnsi="Arial" w:cs="Arial"/>
          <w:sz w:val="20"/>
          <w:szCs w:val="20"/>
          <w:vertAlign w:val="superscript"/>
        </w:rPr>
        <w:t>2</w:t>
      </w:r>
      <w:r w:rsidRPr="00D62141">
        <w:rPr>
          <w:rFonts w:ascii="Arial" w:hAnsi="Arial" w:cs="Arial"/>
          <w:sz w:val="20"/>
          <w:szCs w:val="20"/>
        </w:rPr>
        <w:t>.</w:t>
      </w:r>
    </w:p>
    <w:p w14:paraId="77B6B2AC" w14:textId="5D6BA8A4" w:rsidR="00936A24" w:rsidRDefault="00936A24" w:rsidP="00936A24">
      <w:pPr>
        <w:jc w:val="both"/>
        <w:rPr>
          <w:rFonts w:ascii="Arial" w:hAnsi="Arial" w:cs="Arial"/>
          <w:sz w:val="20"/>
          <w:szCs w:val="20"/>
        </w:rPr>
      </w:pPr>
      <w:r>
        <w:rPr>
          <w:rFonts w:ascii="Arial" w:hAnsi="Arial" w:cs="Arial"/>
          <w:sz w:val="20"/>
          <w:szCs w:val="20"/>
        </w:rPr>
        <w:t>V kolikor je na etaži več kot 20 postelj, se načrtuje en prostor za umazano perilo centralno na etažo.</w:t>
      </w:r>
    </w:p>
    <w:p w14:paraId="36F16BAB" w14:textId="14ED670A" w:rsidR="00936A24" w:rsidRDefault="00936A24" w:rsidP="00936A24">
      <w:pPr>
        <w:jc w:val="both"/>
        <w:rPr>
          <w:rFonts w:ascii="Arial" w:hAnsi="Arial" w:cs="Arial"/>
          <w:sz w:val="20"/>
          <w:szCs w:val="20"/>
        </w:rPr>
      </w:pPr>
      <w:r w:rsidRPr="008A4051">
        <w:rPr>
          <w:rFonts w:ascii="Arial" w:hAnsi="Arial" w:cs="Arial"/>
          <w:sz w:val="20"/>
          <w:szCs w:val="20"/>
        </w:rPr>
        <w:t xml:space="preserve">Prostor za umazano perilo </w:t>
      </w:r>
      <w:r w:rsidR="00835719">
        <w:rPr>
          <w:rFonts w:ascii="Arial" w:hAnsi="Arial" w:cs="Arial"/>
          <w:sz w:val="20"/>
          <w:szCs w:val="20"/>
        </w:rPr>
        <w:t xml:space="preserve">in prostor za čistila </w:t>
      </w:r>
      <w:r w:rsidRPr="008A4051">
        <w:rPr>
          <w:rFonts w:ascii="Arial" w:hAnsi="Arial" w:cs="Arial"/>
          <w:sz w:val="20"/>
          <w:szCs w:val="20"/>
        </w:rPr>
        <w:t xml:space="preserve">mora biti odzračevan, opremljen z umivalnikom in napravo za izpiranje </w:t>
      </w:r>
      <w:r w:rsidR="00B23847">
        <w:rPr>
          <w:rFonts w:ascii="Arial" w:hAnsi="Arial" w:cs="Arial"/>
          <w:sz w:val="20"/>
          <w:szCs w:val="20"/>
        </w:rPr>
        <w:t xml:space="preserve">ter </w:t>
      </w:r>
      <w:r w:rsidRPr="008A4051">
        <w:rPr>
          <w:rFonts w:ascii="Arial" w:hAnsi="Arial" w:cs="Arial"/>
          <w:sz w:val="20"/>
          <w:szCs w:val="20"/>
        </w:rPr>
        <w:t>dezinfekcijo.</w:t>
      </w:r>
    </w:p>
    <w:p w14:paraId="52CF7C37" w14:textId="708CC20D" w:rsidR="00DB2AE6" w:rsidRPr="00DB2AE6" w:rsidRDefault="00CB7D2F" w:rsidP="00243207">
      <w:pPr>
        <w:jc w:val="both"/>
        <w:rPr>
          <w:rFonts w:ascii="Arial" w:hAnsi="Arial" w:cs="Arial"/>
          <w:sz w:val="20"/>
          <w:szCs w:val="20"/>
        </w:rPr>
      </w:pPr>
      <w:r>
        <w:rPr>
          <w:rFonts w:ascii="Arial" w:hAnsi="Arial" w:cs="Arial"/>
          <w:sz w:val="20"/>
          <w:szCs w:val="20"/>
        </w:rPr>
        <w:t>Prostori za izvajanje zdravstvene ozir</w:t>
      </w:r>
      <w:r w:rsidR="00EA4903">
        <w:rPr>
          <w:rFonts w:ascii="Arial" w:hAnsi="Arial" w:cs="Arial"/>
          <w:sz w:val="20"/>
          <w:szCs w:val="20"/>
        </w:rPr>
        <w:t>oma socialnovarstvene dejavnosti se načrtujejo skladno s področnimi predpisi.</w:t>
      </w:r>
    </w:p>
    <w:p w14:paraId="3CD49071" w14:textId="2349B6FB" w:rsidR="00D47376" w:rsidRDefault="00D47376" w:rsidP="00D47376">
      <w:pPr>
        <w:jc w:val="both"/>
        <w:rPr>
          <w:rFonts w:ascii="Arial" w:hAnsi="Arial" w:cs="Arial"/>
          <w:sz w:val="20"/>
          <w:szCs w:val="20"/>
        </w:rPr>
      </w:pPr>
      <w:r>
        <w:rPr>
          <w:rFonts w:ascii="Arial" w:hAnsi="Arial" w:cs="Arial"/>
          <w:sz w:val="20"/>
          <w:szCs w:val="20"/>
        </w:rPr>
        <w:t xml:space="preserve">Glavni prostor za opremo za čiščenje je praviloma lociran v kletni etaži </w:t>
      </w:r>
      <w:r w:rsidRPr="00520D52">
        <w:rPr>
          <w:rFonts w:ascii="Arial" w:hAnsi="Arial" w:cs="Arial"/>
          <w:sz w:val="20"/>
          <w:szCs w:val="20"/>
        </w:rPr>
        <w:t>v bližini vertikalnega komunikacijskega jedra</w:t>
      </w:r>
      <w:r>
        <w:rPr>
          <w:rFonts w:ascii="Arial" w:hAnsi="Arial" w:cs="Arial"/>
          <w:sz w:val="20"/>
          <w:szCs w:val="20"/>
        </w:rPr>
        <w:t xml:space="preserve"> objekta. V vsaki etaži objekta se nahajajo prostori, namenjeni pripomočkom za čiščenje oziroma za delo čistilnega osebja.</w:t>
      </w:r>
      <w:r w:rsidRPr="00D47376">
        <w:rPr>
          <w:rFonts w:ascii="Arial" w:hAnsi="Arial" w:cs="Arial"/>
          <w:sz w:val="20"/>
          <w:szCs w:val="20"/>
        </w:rPr>
        <w:t xml:space="preserve"> </w:t>
      </w:r>
      <w:r>
        <w:rPr>
          <w:rFonts w:ascii="Arial" w:hAnsi="Arial" w:cs="Arial"/>
          <w:sz w:val="20"/>
          <w:szCs w:val="20"/>
        </w:rPr>
        <w:t>Dimenzija glavnega prostora za opremo za čiščenje je najmanj 20 m</w:t>
      </w:r>
      <w:r w:rsidRPr="00D62141">
        <w:rPr>
          <w:rFonts w:ascii="Arial" w:hAnsi="Arial" w:cs="Arial"/>
          <w:sz w:val="20"/>
          <w:szCs w:val="20"/>
          <w:vertAlign w:val="superscript"/>
        </w:rPr>
        <w:t>2</w:t>
      </w:r>
      <w:r w:rsidRPr="00D47376">
        <w:rPr>
          <w:rFonts w:ascii="Arial" w:hAnsi="Arial" w:cs="Arial"/>
          <w:sz w:val="20"/>
          <w:szCs w:val="20"/>
        </w:rPr>
        <w:t xml:space="preserve">, </w:t>
      </w:r>
      <w:r>
        <w:rPr>
          <w:rFonts w:ascii="Arial" w:hAnsi="Arial" w:cs="Arial"/>
          <w:sz w:val="20"/>
          <w:szCs w:val="20"/>
        </w:rPr>
        <w:t>dimenzije prostora na etaži pa najmanj 5 m</w:t>
      </w:r>
      <w:r w:rsidRPr="00D62141">
        <w:rPr>
          <w:rFonts w:ascii="Arial" w:hAnsi="Arial" w:cs="Arial"/>
          <w:sz w:val="20"/>
          <w:szCs w:val="20"/>
          <w:vertAlign w:val="superscript"/>
        </w:rPr>
        <w:t>2</w:t>
      </w:r>
      <w:r w:rsidRPr="00D62141">
        <w:rPr>
          <w:rFonts w:ascii="Arial" w:hAnsi="Arial" w:cs="Arial"/>
          <w:sz w:val="20"/>
          <w:szCs w:val="20"/>
        </w:rPr>
        <w:t>.</w:t>
      </w:r>
      <w:r>
        <w:rPr>
          <w:rFonts w:ascii="Arial" w:hAnsi="Arial" w:cs="Arial"/>
          <w:sz w:val="20"/>
          <w:szCs w:val="20"/>
        </w:rPr>
        <w:t xml:space="preserve"> </w:t>
      </w:r>
    </w:p>
    <w:p w14:paraId="51F146C2" w14:textId="5D52AA4C" w:rsidR="00F01209" w:rsidRPr="00520D52" w:rsidRDefault="00F01209" w:rsidP="00F01209">
      <w:pPr>
        <w:jc w:val="both"/>
        <w:rPr>
          <w:rFonts w:ascii="Arial" w:hAnsi="Arial" w:cs="Arial"/>
          <w:sz w:val="20"/>
          <w:szCs w:val="20"/>
        </w:rPr>
      </w:pPr>
      <w:r>
        <w:rPr>
          <w:rFonts w:ascii="Arial" w:hAnsi="Arial" w:cs="Arial"/>
          <w:sz w:val="20"/>
          <w:szCs w:val="20"/>
        </w:rPr>
        <w:t xml:space="preserve">Objekt ima zbiralnico odpadkov. </w:t>
      </w:r>
      <w:r w:rsidRPr="00520D52">
        <w:rPr>
          <w:rFonts w:ascii="Arial" w:hAnsi="Arial" w:cs="Arial"/>
          <w:sz w:val="20"/>
          <w:szCs w:val="20"/>
        </w:rPr>
        <w:t xml:space="preserve">Zbiralnico odpadkov sestavljajo: prostori za zbiranje komunalnih odpadkov, prostori za zbiranje nenevarnih odpadkov iz zdravstva, nevarnih odpadkov iz zdravstva, odpadna embalaža in ostali odpadki, ki so razdeljeni še na posamezne bokse glede na vrsto in razdelitev odpadkov (npr. odpadne baterije in akumulatorji, odpadne kartuše in </w:t>
      </w:r>
      <w:proofErr w:type="spellStart"/>
      <w:r w:rsidRPr="00520D52">
        <w:rPr>
          <w:rFonts w:ascii="Arial" w:hAnsi="Arial" w:cs="Arial"/>
          <w:sz w:val="20"/>
          <w:szCs w:val="20"/>
        </w:rPr>
        <w:t>tonerji</w:t>
      </w:r>
      <w:proofErr w:type="spellEnd"/>
      <w:r w:rsidRPr="00520D52">
        <w:rPr>
          <w:rFonts w:ascii="Arial" w:hAnsi="Arial" w:cs="Arial"/>
          <w:sz w:val="20"/>
          <w:szCs w:val="20"/>
        </w:rPr>
        <w:t>), ločeni na nevarne kemikalije in na nevarno embalažo.</w:t>
      </w:r>
    </w:p>
    <w:p w14:paraId="303460E9" w14:textId="77777777" w:rsidR="00F01209" w:rsidRPr="00520D52" w:rsidRDefault="00F01209" w:rsidP="00F01209">
      <w:pPr>
        <w:jc w:val="both"/>
        <w:rPr>
          <w:rFonts w:ascii="Arial" w:hAnsi="Arial" w:cs="Arial"/>
          <w:sz w:val="20"/>
          <w:szCs w:val="20"/>
        </w:rPr>
      </w:pPr>
      <w:r w:rsidRPr="00520D52">
        <w:rPr>
          <w:rFonts w:ascii="Arial" w:hAnsi="Arial" w:cs="Arial"/>
          <w:sz w:val="20"/>
          <w:szCs w:val="20"/>
        </w:rPr>
        <w:t>Če je zbiralnica v zaprtem prostoru, mora biti odzračevana in hlajena. Prostor za infektivne odpadke je odzračevan z ločenim sistemom.</w:t>
      </w:r>
    </w:p>
    <w:p w14:paraId="2FC7C3CB" w14:textId="0043E794" w:rsidR="00D47376" w:rsidRPr="00520D52" w:rsidRDefault="00D47376" w:rsidP="00D47376">
      <w:pPr>
        <w:jc w:val="both"/>
        <w:rPr>
          <w:rFonts w:ascii="Arial" w:hAnsi="Arial" w:cs="Arial"/>
          <w:sz w:val="20"/>
          <w:szCs w:val="20"/>
        </w:rPr>
      </w:pPr>
      <w:r>
        <w:rPr>
          <w:rFonts w:ascii="Arial" w:hAnsi="Arial" w:cs="Arial"/>
          <w:sz w:val="20"/>
          <w:szCs w:val="20"/>
        </w:rPr>
        <w:t>Objekt</w:t>
      </w:r>
      <w:r w:rsidR="00F01209">
        <w:rPr>
          <w:rFonts w:ascii="Arial" w:hAnsi="Arial" w:cs="Arial"/>
          <w:sz w:val="20"/>
          <w:szCs w:val="20"/>
        </w:rPr>
        <w:t xml:space="preserve"> ima</w:t>
      </w:r>
      <w:r w:rsidRPr="00520D52">
        <w:rPr>
          <w:rFonts w:ascii="Arial" w:hAnsi="Arial" w:cs="Arial"/>
          <w:sz w:val="20"/>
          <w:szCs w:val="20"/>
        </w:rPr>
        <w:t xml:space="preserve"> centralno zbirališče za vse vrste odpadkov. Lokacija zbiralnice odpadkov je ob/na gospodarskem dvorišču, dostopna za smetarska vozila, vendar stran od dostavnih površin in drugih dovozov v objekt. Zbiralnica mora biti dostopna vozilom za odvoz odpadkov. </w:t>
      </w:r>
    </w:p>
    <w:p w14:paraId="07998D01" w14:textId="77777777" w:rsidR="00D47376" w:rsidRDefault="00D47376" w:rsidP="00243207">
      <w:pPr>
        <w:jc w:val="both"/>
        <w:rPr>
          <w:rFonts w:ascii="Arial" w:hAnsi="Arial" w:cs="Arial"/>
          <w:sz w:val="20"/>
          <w:szCs w:val="20"/>
        </w:rPr>
      </w:pPr>
    </w:p>
    <w:p w14:paraId="0A0048AC" w14:textId="2AFA22DB" w:rsidR="003E678B" w:rsidRDefault="003E678B" w:rsidP="00243207">
      <w:pPr>
        <w:jc w:val="both"/>
        <w:rPr>
          <w:rFonts w:ascii="Arial" w:hAnsi="Arial" w:cs="Arial"/>
          <w:sz w:val="20"/>
          <w:szCs w:val="20"/>
        </w:rPr>
      </w:pPr>
      <w:r>
        <w:rPr>
          <w:rFonts w:ascii="Arial" w:hAnsi="Arial" w:cs="Arial"/>
          <w:sz w:val="20"/>
          <w:szCs w:val="20"/>
        </w:rPr>
        <w:t>C. GOSPODARSKO SERVISNI PROSTORI</w:t>
      </w:r>
    </w:p>
    <w:p w14:paraId="786B17E5" w14:textId="3196089C" w:rsidR="00ED4FC0" w:rsidRPr="001E5C21" w:rsidRDefault="00A25C91" w:rsidP="00A25C91">
      <w:pPr>
        <w:pStyle w:val="lennaslov"/>
        <w:ind w:left="360"/>
        <w:rPr>
          <w:sz w:val="20"/>
          <w:szCs w:val="20"/>
        </w:rPr>
      </w:pPr>
      <w:r>
        <w:rPr>
          <w:sz w:val="20"/>
          <w:szCs w:val="20"/>
        </w:rPr>
        <w:t>13.</w:t>
      </w:r>
      <w:r w:rsidR="00ED4FC0">
        <w:rPr>
          <w:sz w:val="20"/>
          <w:szCs w:val="20"/>
        </w:rPr>
        <w:t>člen</w:t>
      </w:r>
    </w:p>
    <w:p w14:paraId="3F80AFB1" w14:textId="3C5CC6BA" w:rsidR="00ED4FC0" w:rsidRDefault="00ED4FC0" w:rsidP="00ED4FC0">
      <w:pPr>
        <w:pStyle w:val="lennaslov"/>
        <w:rPr>
          <w:sz w:val="20"/>
          <w:szCs w:val="20"/>
        </w:rPr>
      </w:pPr>
      <w:r>
        <w:rPr>
          <w:sz w:val="20"/>
          <w:szCs w:val="20"/>
        </w:rPr>
        <w:t>(</w:t>
      </w:r>
      <w:r w:rsidR="003710A6">
        <w:rPr>
          <w:sz w:val="20"/>
          <w:szCs w:val="20"/>
        </w:rPr>
        <w:t>g</w:t>
      </w:r>
      <w:r w:rsidR="003710A6" w:rsidRPr="00784B80">
        <w:rPr>
          <w:sz w:val="20"/>
          <w:szCs w:val="20"/>
        </w:rPr>
        <w:t xml:space="preserve">ospodarsko servisni </w:t>
      </w:r>
      <w:r>
        <w:rPr>
          <w:sz w:val="20"/>
          <w:szCs w:val="20"/>
        </w:rPr>
        <w:t>prostori)</w:t>
      </w:r>
    </w:p>
    <w:p w14:paraId="46E0EABF" w14:textId="1C612D88" w:rsidR="00ED4FC0" w:rsidRDefault="00ED4FC0" w:rsidP="00ED4FC0">
      <w:pPr>
        <w:rPr>
          <w:rFonts w:ascii="Arial" w:hAnsi="Arial" w:cs="Arial"/>
          <w:sz w:val="20"/>
          <w:szCs w:val="20"/>
        </w:rPr>
      </w:pPr>
    </w:p>
    <w:p w14:paraId="5D7D218F" w14:textId="40E4E377" w:rsidR="00784B80" w:rsidRPr="00784B80" w:rsidRDefault="003710A6" w:rsidP="00784B80">
      <w:pPr>
        <w:rPr>
          <w:rFonts w:ascii="Arial" w:hAnsi="Arial" w:cs="Arial"/>
          <w:sz w:val="20"/>
          <w:szCs w:val="20"/>
        </w:rPr>
      </w:pPr>
      <w:r w:rsidRPr="00784B80">
        <w:rPr>
          <w:rFonts w:ascii="Arial" w:hAnsi="Arial" w:cs="Arial"/>
          <w:sz w:val="20"/>
          <w:szCs w:val="20"/>
        </w:rPr>
        <w:t>Gospodarsko servisni</w:t>
      </w:r>
      <w:r w:rsidR="00784B80" w:rsidRPr="00784B80">
        <w:rPr>
          <w:rFonts w:ascii="Arial" w:hAnsi="Arial" w:cs="Arial"/>
          <w:sz w:val="20"/>
          <w:szCs w:val="20"/>
        </w:rPr>
        <w:t xml:space="preserve"> prostori so:</w:t>
      </w:r>
    </w:p>
    <w:p w14:paraId="10F7AC27" w14:textId="1D2A08F1" w:rsidR="00784B80" w:rsidRDefault="00784B80" w:rsidP="00784B80">
      <w:pPr>
        <w:pStyle w:val="Odstavekseznama"/>
        <w:numPr>
          <w:ilvl w:val="0"/>
          <w:numId w:val="14"/>
        </w:numPr>
        <w:rPr>
          <w:rFonts w:ascii="Arial" w:hAnsi="Arial" w:cs="Arial"/>
          <w:sz w:val="20"/>
          <w:szCs w:val="20"/>
        </w:rPr>
      </w:pPr>
      <w:r>
        <w:rPr>
          <w:rFonts w:ascii="Arial" w:hAnsi="Arial" w:cs="Arial"/>
          <w:sz w:val="20"/>
          <w:szCs w:val="20"/>
        </w:rPr>
        <w:t>kuhinja,</w:t>
      </w:r>
    </w:p>
    <w:p w14:paraId="247D60D0" w14:textId="22CEBB2A" w:rsidR="00784B80" w:rsidRPr="00784B80" w:rsidRDefault="00784B80" w:rsidP="00784B80">
      <w:pPr>
        <w:pStyle w:val="Odstavekseznama"/>
        <w:numPr>
          <w:ilvl w:val="0"/>
          <w:numId w:val="14"/>
        </w:numPr>
        <w:rPr>
          <w:rFonts w:ascii="Arial" w:hAnsi="Arial" w:cs="Arial"/>
          <w:sz w:val="20"/>
          <w:szCs w:val="20"/>
        </w:rPr>
      </w:pPr>
      <w:r w:rsidRPr="00784B80">
        <w:rPr>
          <w:rFonts w:ascii="Arial" w:hAnsi="Arial" w:cs="Arial"/>
          <w:sz w:val="20"/>
          <w:szCs w:val="20"/>
        </w:rPr>
        <w:t>prostor za sprejemanje umazanega perila in pralnica,</w:t>
      </w:r>
    </w:p>
    <w:p w14:paraId="78F7DAAF" w14:textId="6FEEEE08" w:rsidR="00784B80" w:rsidRPr="00784B80" w:rsidRDefault="00784B80" w:rsidP="00784B80">
      <w:pPr>
        <w:pStyle w:val="Odstavekseznama"/>
        <w:numPr>
          <w:ilvl w:val="0"/>
          <w:numId w:val="14"/>
        </w:numPr>
        <w:rPr>
          <w:rFonts w:ascii="Arial" w:hAnsi="Arial" w:cs="Arial"/>
          <w:sz w:val="20"/>
          <w:szCs w:val="20"/>
        </w:rPr>
      </w:pPr>
      <w:r w:rsidRPr="00784B80">
        <w:rPr>
          <w:rFonts w:ascii="Arial" w:hAnsi="Arial" w:cs="Arial"/>
          <w:sz w:val="20"/>
          <w:szCs w:val="20"/>
        </w:rPr>
        <w:t>prostor za vzdrževanje in shrambo čistega perila in</w:t>
      </w:r>
    </w:p>
    <w:p w14:paraId="578D6495" w14:textId="59D87CD4" w:rsidR="00784B80" w:rsidRDefault="00784B80" w:rsidP="00784B80">
      <w:pPr>
        <w:pStyle w:val="Odstavekseznama"/>
        <w:numPr>
          <w:ilvl w:val="0"/>
          <w:numId w:val="14"/>
        </w:numPr>
        <w:rPr>
          <w:rFonts w:ascii="Arial" w:hAnsi="Arial" w:cs="Arial"/>
          <w:sz w:val="20"/>
          <w:szCs w:val="20"/>
        </w:rPr>
      </w:pPr>
      <w:r w:rsidRPr="00784B80">
        <w:rPr>
          <w:rFonts w:ascii="Arial" w:hAnsi="Arial" w:cs="Arial"/>
          <w:sz w:val="20"/>
          <w:szCs w:val="20"/>
        </w:rPr>
        <w:t>pomožni prostori.</w:t>
      </w:r>
    </w:p>
    <w:p w14:paraId="5D9E501A" w14:textId="77777777" w:rsidR="003710A6" w:rsidRPr="003710A6" w:rsidRDefault="003710A6" w:rsidP="003710A6">
      <w:pPr>
        <w:rPr>
          <w:rFonts w:ascii="Arial" w:hAnsi="Arial" w:cs="Arial"/>
          <w:sz w:val="20"/>
          <w:szCs w:val="20"/>
        </w:rPr>
      </w:pPr>
    </w:p>
    <w:p w14:paraId="72610B67" w14:textId="4279A748" w:rsidR="00784B80" w:rsidRDefault="00A25C91" w:rsidP="00A25C91">
      <w:pPr>
        <w:pStyle w:val="lennaslov"/>
        <w:ind w:left="720"/>
        <w:rPr>
          <w:sz w:val="20"/>
          <w:szCs w:val="20"/>
        </w:rPr>
      </w:pPr>
      <w:r>
        <w:rPr>
          <w:sz w:val="20"/>
          <w:szCs w:val="20"/>
        </w:rPr>
        <w:t>14.</w:t>
      </w:r>
      <w:r w:rsidR="00784B80">
        <w:rPr>
          <w:sz w:val="20"/>
          <w:szCs w:val="20"/>
        </w:rPr>
        <w:t>člen</w:t>
      </w:r>
    </w:p>
    <w:p w14:paraId="7EBDC0D2" w14:textId="64C701E5" w:rsidR="00784B80" w:rsidRDefault="00784B80" w:rsidP="00784B80">
      <w:pPr>
        <w:pStyle w:val="lennaslov"/>
        <w:rPr>
          <w:sz w:val="20"/>
          <w:szCs w:val="20"/>
        </w:rPr>
      </w:pPr>
      <w:r>
        <w:rPr>
          <w:sz w:val="20"/>
          <w:szCs w:val="20"/>
        </w:rPr>
        <w:t>(kuhinja)</w:t>
      </w:r>
    </w:p>
    <w:p w14:paraId="51ABC4E4" w14:textId="77777777" w:rsidR="00784B80" w:rsidRDefault="00784B80" w:rsidP="00784B80">
      <w:pPr>
        <w:pStyle w:val="lennaslov"/>
        <w:rPr>
          <w:sz w:val="20"/>
          <w:szCs w:val="20"/>
        </w:rPr>
      </w:pPr>
    </w:p>
    <w:p w14:paraId="67E637CF" w14:textId="6C2D4DB4" w:rsidR="00ED4FC0" w:rsidRDefault="00ED4FC0" w:rsidP="00ED4FC0">
      <w:pPr>
        <w:rPr>
          <w:rFonts w:ascii="Arial" w:hAnsi="Arial" w:cs="Arial"/>
          <w:sz w:val="20"/>
          <w:szCs w:val="20"/>
        </w:rPr>
      </w:pPr>
      <w:r>
        <w:rPr>
          <w:rFonts w:ascii="Arial" w:hAnsi="Arial" w:cs="Arial"/>
          <w:sz w:val="20"/>
          <w:szCs w:val="20"/>
        </w:rPr>
        <w:t xml:space="preserve">Praviloma se pri </w:t>
      </w:r>
      <w:r w:rsidR="00835719">
        <w:rPr>
          <w:rFonts w:ascii="Arial" w:hAnsi="Arial" w:cs="Arial"/>
          <w:sz w:val="20"/>
          <w:szCs w:val="20"/>
        </w:rPr>
        <w:t xml:space="preserve">izvajalcu </w:t>
      </w:r>
      <w:r>
        <w:rPr>
          <w:rFonts w:ascii="Arial" w:hAnsi="Arial" w:cs="Arial"/>
          <w:sz w:val="20"/>
          <w:szCs w:val="20"/>
        </w:rPr>
        <w:t>zagotovi centralna kuhinja</w:t>
      </w:r>
      <w:r w:rsidR="003710A6">
        <w:rPr>
          <w:rFonts w:ascii="Arial" w:hAnsi="Arial" w:cs="Arial"/>
          <w:sz w:val="20"/>
          <w:szCs w:val="20"/>
        </w:rPr>
        <w:t>.</w:t>
      </w:r>
    </w:p>
    <w:p w14:paraId="05F7F59E" w14:textId="70005247" w:rsidR="00ED4FC0" w:rsidRDefault="00ED4FC0" w:rsidP="00ED4FC0">
      <w:pPr>
        <w:jc w:val="both"/>
        <w:rPr>
          <w:rFonts w:ascii="Arial" w:hAnsi="Arial" w:cs="Arial"/>
          <w:sz w:val="20"/>
          <w:szCs w:val="20"/>
        </w:rPr>
      </w:pPr>
      <w:r>
        <w:rPr>
          <w:rFonts w:ascii="Arial" w:hAnsi="Arial" w:cs="Arial"/>
          <w:sz w:val="20"/>
          <w:szCs w:val="20"/>
        </w:rPr>
        <w:t>Centralna kuhinja je kuhinja, ki pripravlja prehrano za potrebe uporabnikov DO, zaposlenih pri izvajalcu DO in drugih zunanjih odjemalcev.</w:t>
      </w:r>
    </w:p>
    <w:p w14:paraId="6AD402B2" w14:textId="6D3B58CC" w:rsidR="003710A6" w:rsidRPr="003710A6" w:rsidRDefault="003710A6" w:rsidP="003710A6">
      <w:pPr>
        <w:jc w:val="both"/>
        <w:rPr>
          <w:rFonts w:ascii="Arial" w:hAnsi="Arial" w:cs="Arial"/>
          <w:sz w:val="20"/>
          <w:szCs w:val="20"/>
        </w:rPr>
      </w:pPr>
      <w:r>
        <w:rPr>
          <w:rFonts w:ascii="Arial" w:hAnsi="Arial" w:cs="Arial"/>
          <w:sz w:val="20"/>
          <w:szCs w:val="20"/>
        </w:rPr>
        <w:t>Izvajalec DO</w:t>
      </w:r>
      <w:r w:rsidRPr="003710A6">
        <w:rPr>
          <w:rFonts w:ascii="Arial" w:hAnsi="Arial" w:cs="Arial"/>
          <w:sz w:val="20"/>
          <w:szCs w:val="20"/>
        </w:rPr>
        <w:t>, ki nima svoje kuhinje in se vanj dovaža pripravljena hrana, mora imeti razdelilno kuhinjo.</w:t>
      </w:r>
    </w:p>
    <w:p w14:paraId="635B548D" w14:textId="77777777" w:rsidR="003710A6" w:rsidRDefault="00ED4FC0" w:rsidP="003710A6">
      <w:pPr>
        <w:jc w:val="both"/>
        <w:rPr>
          <w:rFonts w:ascii="Arial" w:hAnsi="Arial" w:cs="Arial"/>
          <w:sz w:val="20"/>
          <w:szCs w:val="20"/>
        </w:rPr>
      </w:pPr>
      <w:r>
        <w:rPr>
          <w:rFonts w:ascii="Arial" w:hAnsi="Arial" w:cs="Arial"/>
          <w:sz w:val="20"/>
          <w:szCs w:val="20"/>
        </w:rPr>
        <w:lastRenderedPageBreak/>
        <w:t>Razdelilna kuhinja je kuhinja v kateri je mogoče razdeljevanje prehrane iz centralne kuhinje ali kuhinje zunanjega ponudnika.</w:t>
      </w:r>
      <w:r w:rsidRPr="00F10B5D">
        <w:rPr>
          <w:rFonts w:ascii="Arial" w:hAnsi="Arial" w:cs="Arial"/>
          <w:sz w:val="20"/>
          <w:szCs w:val="20"/>
        </w:rPr>
        <w:t xml:space="preserve"> </w:t>
      </w:r>
      <w:r w:rsidRPr="006D59CF">
        <w:rPr>
          <w:rFonts w:ascii="Arial" w:hAnsi="Arial" w:cs="Arial"/>
          <w:sz w:val="20"/>
          <w:szCs w:val="20"/>
        </w:rPr>
        <w:t>Razdelilna kuhinja mora zagotoviti opremo za dodelavo obrokov in kuhinjske pripomočke za potrebno homogenizacijo posameznih jed</w:t>
      </w:r>
      <w:r>
        <w:rPr>
          <w:rFonts w:ascii="Arial" w:hAnsi="Arial" w:cs="Arial"/>
          <w:sz w:val="20"/>
          <w:szCs w:val="20"/>
        </w:rPr>
        <w:t>i.</w:t>
      </w:r>
    </w:p>
    <w:p w14:paraId="149653B7" w14:textId="6E6D240F" w:rsidR="00ED4FC0" w:rsidRDefault="003710A6" w:rsidP="00155234">
      <w:pPr>
        <w:jc w:val="both"/>
        <w:rPr>
          <w:rFonts w:ascii="Arial" w:hAnsi="Arial" w:cs="Arial"/>
          <w:sz w:val="20"/>
          <w:szCs w:val="20"/>
        </w:rPr>
      </w:pPr>
      <w:r w:rsidRPr="003710A6">
        <w:rPr>
          <w:rFonts w:ascii="Arial" w:hAnsi="Arial" w:cs="Arial"/>
          <w:sz w:val="20"/>
          <w:szCs w:val="20"/>
        </w:rPr>
        <w:t>Velikost kuhinje je prilagojena</w:t>
      </w:r>
      <w:r>
        <w:rPr>
          <w:rFonts w:ascii="Arial" w:hAnsi="Arial" w:cs="Arial"/>
          <w:sz w:val="20"/>
          <w:szCs w:val="20"/>
        </w:rPr>
        <w:t xml:space="preserve"> načrtovanemu številu kapacitet izvajanja DO</w:t>
      </w:r>
      <w:r w:rsidRPr="003710A6">
        <w:rPr>
          <w:rFonts w:ascii="Arial" w:hAnsi="Arial" w:cs="Arial"/>
          <w:sz w:val="20"/>
          <w:szCs w:val="20"/>
        </w:rPr>
        <w:t xml:space="preserve"> in zunanjih </w:t>
      </w:r>
      <w:r>
        <w:rPr>
          <w:rFonts w:ascii="Arial" w:hAnsi="Arial" w:cs="Arial"/>
          <w:sz w:val="20"/>
          <w:szCs w:val="20"/>
        </w:rPr>
        <w:t xml:space="preserve">odjemalcev. </w:t>
      </w:r>
    </w:p>
    <w:p w14:paraId="6616587D" w14:textId="77777777" w:rsidR="00ED4FC0" w:rsidRPr="00F10B5D" w:rsidRDefault="00ED4FC0" w:rsidP="00ED4FC0">
      <w:pPr>
        <w:jc w:val="both"/>
        <w:rPr>
          <w:rFonts w:ascii="Arial" w:hAnsi="Arial" w:cs="Arial"/>
          <w:sz w:val="20"/>
          <w:szCs w:val="20"/>
        </w:rPr>
      </w:pPr>
      <w:r>
        <w:rPr>
          <w:rFonts w:ascii="Arial" w:hAnsi="Arial" w:cs="Arial"/>
          <w:sz w:val="20"/>
          <w:szCs w:val="20"/>
        </w:rPr>
        <w:t xml:space="preserve">Ne glede na način zagotavljanja prehrane mora biti za uporabnike DO zagotovljena </w:t>
      </w:r>
      <w:r w:rsidRPr="00916DA7">
        <w:rPr>
          <w:rFonts w:ascii="Arial" w:hAnsi="Arial" w:cs="Arial"/>
          <w:sz w:val="20"/>
          <w:szCs w:val="20"/>
        </w:rPr>
        <w:t>prehran</w:t>
      </w:r>
      <w:r>
        <w:rPr>
          <w:rFonts w:ascii="Arial" w:hAnsi="Arial" w:cs="Arial"/>
          <w:sz w:val="20"/>
          <w:szCs w:val="20"/>
        </w:rPr>
        <w:t>a</w:t>
      </w:r>
      <w:r w:rsidRPr="00916DA7">
        <w:rPr>
          <w:rFonts w:ascii="Arial" w:hAnsi="Arial" w:cs="Arial"/>
          <w:sz w:val="20"/>
          <w:szCs w:val="20"/>
        </w:rPr>
        <w:t xml:space="preserve"> v skladu z</w:t>
      </w:r>
      <w:r w:rsidRPr="00F10B5D">
        <w:rPr>
          <w:rFonts w:ascii="Arial" w:hAnsi="Arial" w:cs="Arial"/>
          <w:sz w:val="20"/>
          <w:szCs w:val="20"/>
        </w:rPr>
        <w:t xml:space="preserve"> veljavnimi prehranskimi smernicami</w:t>
      </w:r>
      <w:r>
        <w:rPr>
          <w:rFonts w:ascii="Arial" w:hAnsi="Arial" w:cs="Arial"/>
          <w:sz w:val="20"/>
          <w:szCs w:val="20"/>
        </w:rPr>
        <w:t>.</w:t>
      </w:r>
    </w:p>
    <w:p w14:paraId="748DEC2F" w14:textId="4FBA0B07" w:rsidR="00784B80" w:rsidRDefault="00784B80" w:rsidP="00243207">
      <w:pPr>
        <w:jc w:val="both"/>
        <w:rPr>
          <w:rFonts w:ascii="Arial" w:hAnsi="Arial" w:cs="Arial"/>
          <w:sz w:val="20"/>
          <w:szCs w:val="20"/>
        </w:rPr>
      </w:pPr>
    </w:p>
    <w:p w14:paraId="2F45E1DD" w14:textId="171AEFBD" w:rsidR="003710A6" w:rsidRDefault="00A25C91" w:rsidP="00A25C91">
      <w:pPr>
        <w:pStyle w:val="lennaslov"/>
        <w:ind w:left="360"/>
        <w:rPr>
          <w:sz w:val="20"/>
          <w:szCs w:val="20"/>
        </w:rPr>
      </w:pPr>
      <w:r>
        <w:rPr>
          <w:sz w:val="20"/>
          <w:szCs w:val="20"/>
        </w:rPr>
        <w:t>15.</w:t>
      </w:r>
      <w:r w:rsidR="003710A6">
        <w:rPr>
          <w:sz w:val="20"/>
          <w:szCs w:val="20"/>
        </w:rPr>
        <w:t>člen</w:t>
      </w:r>
    </w:p>
    <w:p w14:paraId="11D7712C" w14:textId="6F67CFF4" w:rsidR="003710A6" w:rsidRDefault="003710A6" w:rsidP="003710A6">
      <w:pPr>
        <w:pStyle w:val="lennaslov"/>
        <w:rPr>
          <w:sz w:val="20"/>
          <w:szCs w:val="20"/>
        </w:rPr>
      </w:pPr>
      <w:r>
        <w:rPr>
          <w:sz w:val="20"/>
          <w:szCs w:val="20"/>
        </w:rPr>
        <w:t>(</w:t>
      </w:r>
      <w:r w:rsidRPr="00784B80">
        <w:rPr>
          <w:sz w:val="20"/>
          <w:szCs w:val="20"/>
        </w:rPr>
        <w:t>prostor</w:t>
      </w:r>
      <w:r w:rsidR="00A9664C">
        <w:rPr>
          <w:sz w:val="20"/>
          <w:szCs w:val="20"/>
        </w:rPr>
        <w:t>i</w:t>
      </w:r>
      <w:r w:rsidRPr="00784B80">
        <w:rPr>
          <w:sz w:val="20"/>
          <w:szCs w:val="20"/>
        </w:rPr>
        <w:t xml:space="preserve"> </w:t>
      </w:r>
      <w:r w:rsidR="00A9664C">
        <w:rPr>
          <w:sz w:val="20"/>
          <w:szCs w:val="20"/>
        </w:rPr>
        <w:t>pralnice</w:t>
      </w:r>
      <w:r>
        <w:rPr>
          <w:sz w:val="20"/>
          <w:szCs w:val="20"/>
        </w:rPr>
        <w:t>)</w:t>
      </w:r>
    </w:p>
    <w:p w14:paraId="2DC35972" w14:textId="121D889B" w:rsidR="003710A6" w:rsidRDefault="003710A6" w:rsidP="00A9664C">
      <w:pPr>
        <w:rPr>
          <w:rFonts w:ascii="Arial" w:hAnsi="Arial" w:cs="Arial"/>
          <w:sz w:val="20"/>
          <w:szCs w:val="20"/>
        </w:rPr>
      </w:pPr>
    </w:p>
    <w:p w14:paraId="09D84B59" w14:textId="22367558" w:rsidR="00A9664C" w:rsidRDefault="00A9664C" w:rsidP="00A9664C">
      <w:pPr>
        <w:jc w:val="both"/>
        <w:rPr>
          <w:rFonts w:ascii="Arial" w:hAnsi="Arial" w:cs="Arial"/>
          <w:sz w:val="20"/>
          <w:szCs w:val="20"/>
        </w:rPr>
      </w:pPr>
      <w:r w:rsidRPr="00A9664C">
        <w:rPr>
          <w:rFonts w:ascii="Arial" w:hAnsi="Arial" w:cs="Arial"/>
          <w:sz w:val="20"/>
          <w:szCs w:val="20"/>
        </w:rPr>
        <w:t xml:space="preserve">Nečisto perilo se zbira in sortira na </w:t>
      </w:r>
      <w:r>
        <w:rPr>
          <w:rFonts w:ascii="Arial" w:hAnsi="Arial" w:cs="Arial"/>
          <w:sz w:val="20"/>
          <w:szCs w:val="20"/>
        </w:rPr>
        <w:t xml:space="preserve">na etaži. Iz etaž se perilo v </w:t>
      </w:r>
      <w:r w:rsidRPr="00A9664C">
        <w:rPr>
          <w:rFonts w:ascii="Arial" w:hAnsi="Arial" w:cs="Arial"/>
          <w:sz w:val="20"/>
          <w:szCs w:val="20"/>
        </w:rPr>
        <w:t>posebnih vrečah transportira v centralno zbirno mesto pralnice.</w:t>
      </w:r>
    </w:p>
    <w:p w14:paraId="718EF32D" w14:textId="77777777" w:rsidR="00A9664C" w:rsidRDefault="00A9664C" w:rsidP="00A9664C">
      <w:pPr>
        <w:jc w:val="both"/>
        <w:rPr>
          <w:rFonts w:ascii="Arial" w:hAnsi="Arial" w:cs="Arial"/>
          <w:sz w:val="20"/>
          <w:szCs w:val="20"/>
        </w:rPr>
      </w:pPr>
      <w:r w:rsidRPr="00A9664C">
        <w:rPr>
          <w:rFonts w:ascii="Arial" w:hAnsi="Arial" w:cs="Arial"/>
          <w:sz w:val="20"/>
          <w:szCs w:val="20"/>
        </w:rPr>
        <w:t xml:space="preserve">Področja pralnice so glede na funkcijo in higienske zahteve razdeljena na </w:t>
      </w:r>
      <w:r>
        <w:rPr>
          <w:rFonts w:ascii="Arial" w:hAnsi="Arial" w:cs="Arial"/>
          <w:sz w:val="20"/>
          <w:szCs w:val="20"/>
        </w:rPr>
        <w:t>naslednja območja</w:t>
      </w:r>
      <w:r w:rsidRPr="00A9664C">
        <w:rPr>
          <w:rFonts w:ascii="Arial" w:hAnsi="Arial" w:cs="Arial"/>
          <w:sz w:val="20"/>
          <w:szCs w:val="20"/>
        </w:rPr>
        <w:t>:</w:t>
      </w:r>
    </w:p>
    <w:p w14:paraId="1883F04E" w14:textId="77777777" w:rsidR="00A9664C" w:rsidRDefault="00A9664C" w:rsidP="00A9664C">
      <w:pPr>
        <w:pStyle w:val="Odstavekseznama"/>
        <w:numPr>
          <w:ilvl w:val="0"/>
          <w:numId w:val="12"/>
        </w:numPr>
        <w:jc w:val="both"/>
        <w:rPr>
          <w:rFonts w:ascii="Arial" w:hAnsi="Arial" w:cs="Arial"/>
          <w:sz w:val="20"/>
          <w:szCs w:val="20"/>
        </w:rPr>
      </w:pPr>
      <w:r>
        <w:rPr>
          <w:rFonts w:ascii="Arial" w:hAnsi="Arial" w:cs="Arial"/>
          <w:sz w:val="20"/>
          <w:szCs w:val="20"/>
        </w:rPr>
        <w:t>čisto območje,</w:t>
      </w:r>
    </w:p>
    <w:p w14:paraId="7A668BA5" w14:textId="77777777" w:rsidR="00A9664C" w:rsidRDefault="00A9664C" w:rsidP="00A9664C">
      <w:pPr>
        <w:pStyle w:val="Odstavekseznama"/>
        <w:numPr>
          <w:ilvl w:val="0"/>
          <w:numId w:val="12"/>
        </w:numPr>
        <w:jc w:val="both"/>
        <w:rPr>
          <w:rFonts w:ascii="Arial" w:hAnsi="Arial" w:cs="Arial"/>
          <w:sz w:val="20"/>
          <w:szCs w:val="20"/>
        </w:rPr>
      </w:pPr>
      <w:r>
        <w:rPr>
          <w:rFonts w:ascii="Arial" w:hAnsi="Arial" w:cs="Arial"/>
          <w:sz w:val="20"/>
          <w:szCs w:val="20"/>
        </w:rPr>
        <w:t>nečisto območje,</w:t>
      </w:r>
    </w:p>
    <w:p w14:paraId="5F79B0F0" w14:textId="247A2B33" w:rsidR="00A9664C" w:rsidRPr="00A9664C" w:rsidRDefault="004A55B3" w:rsidP="00A9664C">
      <w:pPr>
        <w:pStyle w:val="Odstavekseznama"/>
        <w:numPr>
          <w:ilvl w:val="0"/>
          <w:numId w:val="12"/>
        </w:numPr>
        <w:jc w:val="both"/>
        <w:rPr>
          <w:rFonts w:ascii="Arial" w:hAnsi="Arial" w:cs="Arial"/>
          <w:sz w:val="20"/>
          <w:szCs w:val="20"/>
        </w:rPr>
      </w:pPr>
      <w:r>
        <w:rPr>
          <w:rFonts w:ascii="Arial" w:hAnsi="Arial" w:cs="Arial"/>
          <w:sz w:val="20"/>
          <w:szCs w:val="20"/>
        </w:rPr>
        <w:t>območje tehničnih prostorov (šivanje, likanje ipd.).</w:t>
      </w:r>
      <w:r w:rsidR="00A9664C" w:rsidRPr="00A9664C">
        <w:rPr>
          <w:rFonts w:ascii="Arial" w:hAnsi="Arial" w:cs="Arial"/>
          <w:sz w:val="20"/>
          <w:szCs w:val="20"/>
        </w:rPr>
        <w:t xml:space="preserve"> </w:t>
      </w:r>
    </w:p>
    <w:p w14:paraId="65C05D2E" w14:textId="63A41695" w:rsidR="00A9664C" w:rsidRPr="00A9664C" w:rsidRDefault="00A9664C" w:rsidP="00A9664C">
      <w:pPr>
        <w:jc w:val="both"/>
        <w:rPr>
          <w:rFonts w:ascii="Arial" w:hAnsi="Arial" w:cs="Arial"/>
          <w:sz w:val="20"/>
          <w:szCs w:val="20"/>
        </w:rPr>
      </w:pPr>
      <w:r w:rsidRPr="00A9664C">
        <w:rPr>
          <w:rFonts w:ascii="Arial" w:hAnsi="Arial" w:cs="Arial"/>
          <w:sz w:val="20"/>
          <w:szCs w:val="20"/>
        </w:rPr>
        <w:t>Vsaj en pralni stroj mora ustrezati zahtevam za pranje tekstilij, ki prihajajo iz območja okužb</w:t>
      </w:r>
      <w:r w:rsidR="004A55B3">
        <w:rPr>
          <w:rFonts w:ascii="Arial" w:hAnsi="Arial" w:cs="Arial"/>
          <w:sz w:val="20"/>
          <w:szCs w:val="20"/>
        </w:rPr>
        <w:t>.</w:t>
      </w:r>
      <w:r w:rsidRPr="00A9664C">
        <w:rPr>
          <w:rFonts w:ascii="Arial" w:hAnsi="Arial" w:cs="Arial"/>
          <w:sz w:val="20"/>
          <w:szCs w:val="20"/>
        </w:rPr>
        <w:t xml:space="preserve"> </w:t>
      </w:r>
    </w:p>
    <w:p w14:paraId="5766AAFB" w14:textId="18BA4251" w:rsidR="003710A6" w:rsidRDefault="003710A6" w:rsidP="00243207">
      <w:pPr>
        <w:jc w:val="both"/>
        <w:rPr>
          <w:rFonts w:ascii="Arial" w:hAnsi="Arial" w:cs="Arial"/>
          <w:sz w:val="20"/>
          <w:szCs w:val="20"/>
        </w:rPr>
      </w:pPr>
    </w:p>
    <w:p w14:paraId="3C8EDCD1" w14:textId="1E799BAE" w:rsidR="003710A6" w:rsidRDefault="00A25C91" w:rsidP="00A25C91">
      <w:pPr>
        <w:pStyle w:val="lennaslov"/>
        <w:ind w:left="360"/>
        <w:rPr>
          <w:sz w:val="20"/>
          <w:szCs w:val="20"/>
        </w:rPr>
      </w:pPr>
      <w:r>
        <w:rPr>
          <w:sz w:val="20"/>
          <w:szCs w:val="20"/>
        </w:rPr>
        <w:t>16.</w:t>
      </w:r>
      <w:r w:rsidR="003710A6">
        <w:rPr>
          <w:sz w:val="20"/>
          <w:szCs w:val="20"/>
        </w:rPr>
        <w:t>člen</w:t>
      </w:r>
    </w:p>
    <w:p w14:paraId="6E62CAB0" w14:textId="2DAAF248" w:rsidR="003710A6" w:rsidRDefault="003710A6" w:rsidP="003710A6">
      <w:pPr>
        <w:pStyle w:val="lennaslov"/>
        <w:rPr>
          <w:sz w:val="20"/>
          <w:szCs w:val="20"/>
        </w:rPr>
      </w:pPr>
      <w:r>
        <w:rPr>
          <w:sz w:val="20"/>
          <w:szCs w:val="20"/>
        </w:rPr>
        <w:t>(</w:t>
      </w:r>
      <w:r w:rsidRPr="00784B80">
        <w:rPr>
          <w:sz w:val="20"/>
          <w:szCs w:val="20"/>
        </w:rPr>
        <w:t>pomožni prostori</w:t>
      </w:r>
      <w:r>
        <w:rPr>
          <w:sz w:val="20"/>
          <w:szCs w:val="20"/>
        </w:rPr>
        <w:t>)</w:t>
      </w:r>
    </w:p>
    <w:p w14:paraId="24BBCCF4" w14:textId="77777777" w:rsidR="004A55B3" w:rsidRDefault="004A55B3" w:rsidP="00243207">
      <w:pPr>
        <w:jc w:val="both"/>
        <w:rPr>
          <w:rFonts w:ascii="Arial" w:hAnsi="Arial" w:cs="Arial"/>
          <w:sz w:val="20"/>
          <w:szCs w:val="20"/>
        </w:rPr>
      </w:pPr>
    </w:p>
    <w:p w14:paraId="20BA6325" w14:textId="5472E4B7" w:rsidR="003710A6" w:rsidRDefault="004A55B3" w:rsidP="00243207">
      <w:pPr>
        <w:jc w:val="both"/>
        <w:rPr>
          <w:rFonts w:ascii="Arial" w:hAnsi="Arial" w:cs="Arial"/>
          <w:sz w:val="20"/>
          <w:szCs w:val="20"/>
        </w:rPr>
      </w:pPr>
      <w:r>
        <w:rPr>
          <w:rFonts w:ascii="Arial" w:hAnsi="Arial" w:cs="Arial"/>
          <w:sz w:val="20"/>
          <w:szCs w:val="20"/>
        </w:rPr>
        <w:t>Pomožne prostore predstavljajo prostore za hrambo živil, čistil, shrambo pripomočkov in orodja, kurilnica oziroma toplotna postaja ter prostori za tehnično osebje.</w:t>
      </w:r>
    </w:p>
    <w:p w14:paraId="11A40139" w14:textId="77777777" w:rsidR="003710A6" w:rsidRDefault="003710A6" w:rsidP="00243207">
      <w:pPr>
        <w:jc w:val="both"/>
        <w:rPr>
          <w:rFonts w:ascii="Arial" w:hAnsi="Arial" w:cs="Arial"/>
          <w:sz w:val="20"/>
          <w:szCs w:val="20"/>
        </w:rPr>
      </w:pPr>
    </w:p>
    <w:p w14:paraId="49E37C71" w14:textId="5DD27CD8" w:rsidR="00ED4FC0" w:rsidRPr="00784B80" w:rsidRDefault="00784B80" w:rsidP="00784B80">
      <w:pPr>
        <w:jc w:val="both"/>
        <w:rPr>
          <w:rFonts w:ascii="Arial" w:hAnsi="Arial" w:cs="Arial"/>
          <w:sz w:val="20"/>
          <w:szCs w:val="20"/>
        </w:rPr>
      </w:pPr>
      <w:r w:rsidRPr="00784B80">
        <w:rPr>
          <w:rFonts w:ascii="Arial" w:hAnsi="Arial" w:cs="Arial"/>
          <w:sz w:val="20"/>
          <w:szCs w:val="20"/>
        </w:rPr>
        <w:t>D.</w:t>
      </w:r>
      <w:r>
        <w:rPr>
          <w:rFonts w:ascii="Arial" w:hAnsi="Arial" w:cs="Arial"/>
          <w:sz w:val="20"/>
          <w:szCs w:val="20"/>
        </w:rPr>
        <w:t xml:space="preserve"> KOMUNIKACIJSKE POTI</w:t>
      </w:r>
    </w:p>
    <w:p w14:paraId="591E546A" w14:textId="77777777" w:rsidR="00ED4FC0" w:rsidRPr="001E5C21" w:rsidRDefault="00ED4FC0" w:rsidP="00243207">
      <w:pPr>
        <w:jc w:val="both"/>
        <w:rPr>
          <w:rFonts w:ascii="Arial" w:hAnsi="Arial" w:cs="Arial"/>
          <w:sz w:val="20"/>
          <w:szCs w:val="20"/>
        </w:rPr>
      </w:pPr>
    </w:p>
    <w:p w14:paraId="0CD3BA8D" w14:textId="464DCCD0" w:rsidR="00243207" w:rsidRPr="001E5C21" w:rsidRDefault="00A25C91" w:rsidP="00A25C91">
      <w:pPr>
        <w:pStyle w:val="lennaslov"/>
        <w:ind w:left="360"/>
        <w:rPr>
          <w:sz w:val="20"/>
          <w:szCs w:val="20"/>
        </w:rPr>
      </w:pPr>
      <w:r>
        <w:rPr>
          <w:sz w:val="20"/>
          <w:szCs w:val="20"/>
        </w:rPr>
        <w:t>17.</w:t>
      </w:r>
      <w:r w:rsidR="00BF1475">
        <w:rPr>
          <w:sz w:val="20"/>
          <w:szCs w:val="20"/>
        </w:rPr>
        <w:t xml:space="preserve"> </w:t>
      </w:r>
      <w:r w:rsidR="005F5F8D" w:rsidRPr="001E5C21">
        <w:rPr>
          <w:sz w:val="20"/>
          <w:szCs w:val="20"/>
        </w:rPr>
        <w:t>člen</w:t>
      </w:r>
    </w:p>
    <w:p w14:paraId="3D590C53" w14:textId="61E0125C" w:rsidR="005F5F8D" w:rsidRPr="001E5C21" w:rsidRDefault="005F5F8D" w:rsidP="005F5F8D">
      <w:pPr>
        <w:pStyle w:val="lennaslov"/>
        <w:rPr>
          <w:sz w:val="20"/>
          <w:szCs w:val="20"/>
        </w:rPr>
      </w:pPr>
      <w:r w:rsidRPr="001E5C21">
        <w:rPr>
          <w:sz w:val="20"/>
          <w:szCs w:val="20"/>
        </w:rPr>
        <w:t>(</w:t>
      </w:r>
      <w:r w:rsidR="00784B80">
        <w:rPr>
          <w:sz w:val="20"/>
          <w:szCs w:val="20"/>
        </w:rPr>
        <w:t xml:space="preserve">minimalne zahteve </w:t>
      </w:r>
      <w:r w:rsidR="00E51D37" w:rsidRPr="001E5C21">
        <w:rPr>
          <w:sz w:val="20"/>
          <w:szCs w:val="20"/>
        </w:rPr>
        <w:t>komunikacij</w:t>
      </w:r>
      <w:r w:rsidR="00ED4FC0">
        <w:rPr>
          <w:sz w:val="20"/>
          <w:szCs w:val="20"/>
        </w:rPr>
        <w:t>sk</w:t>
      </w:r>
      <w:r w:rsidR="00784B80">
        <w:rPr>
          <w:sz w:val="20"/>
          <w:szCs w:val="20"/>
        </w:rPr>
        <w:t>ih</w:t>
      </w:r>
      <w:r w:rsidR="00ED4FC0">
        <w:rPr>
          <w:sz w:val="20"/>
          <w:szCs w:val="20"/>
        </w:rPr>
        <w:t xml:space="preserve"> poti</w:t>
      </w:r>
      <w:r w:rsidR="00835719">
        <w:rPr>
          <w:sz w:val="20"/>
          <w:szCs w:val="20"/>
        </w:rPr>
        <w:t>)</w:t>
      </w:r>
    </w:p>
    <w:p w14:paraId="34CF312D" w14:textId="77777777" w:rsidR="005F5F8D" w:rsidRPr="001E5C21" w:rsidRDefault="005F5F8D" w:rsidP="005F5F8D">
      <w:pPr>
        <w:pStyle w:val="lennaslov"/>
        <w:rPr>
          <w:sz w:val="20"/>
          <w:szCs w:val="20"/>
        </w:rPr>
      </w:pPr>
    </w:p>
    <w:p w14:paraId="1DEAD0E8" w14:textId="645B8A7E" w:rsidR="00E51D37" w:rsidRDefault="00E51D37" w:rsidP="00E51D37">
      <w:pPr>
        <w:jc w:val="both"/>
        <w:rPr>
          <w:rFonts w:ascii="Arial" w:hAnsi="Arial" w:cs="Arial"/>
          <w:sz w:val="20"/>
          <w:szCs w:val="20"/>
        </w:rPr>
      </w:pPr>
      <w:r w:rsidRPr="001E5C21">
        <w:rPr>
          <w:rFonts w:ascii="Arial" w:hAnsi="Arial" w:cs="Arial"/>
          <w:sz w:val="20"/>
          <w:szCs w:val="20"/>
        </w:rPr>
        <w:t xml:space="preserve">Vse javne komunikacijske površine, tako notranje kot zunanje, morajo biti prilagojene tudi gibalno oviranim osebam in osebam z okvaro sluha in vida. </w:t>
      </w:r>
    </w:p>
    <w:p w14:paraId="252A78DE" w14:textId="77777777" w:rsidR="00335A8F" w:rsidRDefault="00335A8F" w:rsidP="005F5F8D">
      <w:pPr>
        <w:jc w:val="both"/>
        <w:rPr>
          <w:rFonts w:ascii="Arial" w:hAnsi="Arial" w:cs="Arial"/>
          <w:sz w:val="20"/>
          <w:szCs w:val="20"/>
        </w:rPr>
      </w:pPr>
      <w:r>
        <w:rPr>
          <w:rFonts w:ascii="Arial" w:hAnsi="Arial" w:cs="Arial"/>
          <w:sz w:val="20"/>
          <w:szCs w:val="20"/>
        </w:rPr>
        <w:t>V objektu se obvezno ločijo vhodi po namenu:</w:t>
      </w:r>
    </w:p>
    <w:p w14:paraId="5F316589" w14:textId="039C9831" w:rsidR="00335A8F" w:rsidRDefault="00335A8F" w:rsidP="00335A8F">
      <w:pPr>
        <w:pStyle w:val="Odstavekseznama"/>
        <w:numPr>
          <w:ilvl w:val="0"/>
          <w:numId w:val="12"/>
        </w:numPr>
        <w:jc w:val="both"/>
        <w:rPr>
          <w:rFonts w:ascii="Arial" w:hAnsi="Arial" w:cs="Arial"/>
          <w:sz w:val="20"/>
          <w:szCs w:val="20"/>
        </w:rPr>
      </w:pPr>
      <w:r>
        <w:rPr>
          <w:rFonts w:ascii="Arial" w:hAnsi="Arial" w:cs="Arial"/>
          <w:sz w:val="20"/>
          <w:szCs w:val="20"/>
        </w:rPr>
        <w:t>glavni vhod;</w:t>
      </w:r>
    </w:p>
    <w:p w14:paraId="29874B25" w14:textId="3EC1E7A9" w:rsidR="00335A8F" w:rsidRDefault="00335A8F" w:rsidP="00335A8F">
      <w:pPr>
        <w:pStyle w:val="Odstavekseznama"/>
        <w:numPr>
          <w:ilvl w:val="0"/>
          <w:numId w:val="12"/>
        </w:numPr>
        <w:jc w:val="both"/>
        <w:rPr>
          <w:rFonts w:ascii="Arial" w:hAnsi="Arial" w:cs="Arial"/>
          <w:sz w:val="20"/>
          <w:szCs w:val="20"/>
        </w:rPr>
      </w:pPr>
      <w:r>
        <w:rPr>
          <w:rFonts w:ascii="Arial" w:hAnsi="Arial" w:cs="Arial"/>
          <w:sz w:val="20"/>
          <w:szCs w:val="20"/>
        </w:rPr>
        <w:t>gospodarski vhod;</w:t>
      </w:r>
    </w:p>
    <w:p w14:paraId="2FE112B1" w14:textId="559FC0C3" w:rsidR="00335A8F" w:rsidRPr="00335A8F" w:rsidRDefault="00335A8F" w:rsidP="00335A8F">
      <w:pPr>
        <w:pStyle w:val="Odstavekseznama"/>
        <w:numPr>
          <w:ilvl w:val="0"/>
          <w:numId w:val="12"/>
        </w:numPr>
        <w:jc w:val="both"/>
        <w:rPr>
          <w:rFonts w:ascii="Arial" w:hAnsi="Arial" w:cs="Arial"/>
          <w:sz w:val="20"/>
          <w:szCs w:val="20"/>
        </w:rPr>
      </w:pPr>
      <w:r>
        <w:rPr>
          <w:rFonts w:ascii="Arial" w:hAnsi="Arial" w:cs="Arial"/>
          <w:sz w:val="20"/>
          <w:szCs w:val="20"/>
        </w:rPr>
        <w:t>stranski vhod.</w:t>
      </w:r>
    </w:p>
    <w:p w14:paraId="144C94E3" w14:textId="1D203216" w:rsidR="005F5F8D" w:rsidRPr="001E5C21" w:rsidRDefault="005F5F8D" w:rsidP="005F5F8D">
      <w:pPr>
        <w:jc w:val="both"/>
        <w:rPr>
          <w:rFonts w:ascii="Arial" w:hAnsi="Arial" w:cs="Arial"/>
          <w:sz w:val="20"/>
          <w:szCs w:val="20"/>
        </w:rPr>
      </w:pPr>
      <w:r w:rsidRPr="001E5C21">
        <w:rPr>
          <w:rFonts w:ascii="Arial" w:hAnsi="Arial" w:cs="Arial"/>
          <w:sz w:val="20"/>
          <w:szCs w:val="20"/>
        </w:rPr>
        <w:t xml:space="preserve">Glavni vhod mora biti opremljeni s klicno-govorno napravo. Na vhodih za </w:t>
      </w:r>
      <w:r w:rsidR="00E51D37" w:rsidRPr="001E5C21">
        <w:rPr>
          <w:rFonts w:ascii="Arial" w:hAnsi="Arial" w:cs="Arial"/>
          <w:sz w:val="20"/>
          <w:szCs w:val="20"/>
        </w:rPr>
        <w:t>uporabnike oziroma obiskovalce</w:t>
      </w:r>
      <w:r w:rsidRPr="001E5C21">
        <w:rPr>
          <w:rFonts w:ascii="Arial" w:hAnsi="Arial" w:cs="Arial"/>
          <w:sz w:val="20"/>
          <w:szCs w:val="20"/>
        </w:rPr>
        <w:t xml:space="preserve"> se mora, v skladu s standardom SIST ISO 21542, nahajati komunikacijski sistem, ki je opremljen z indukcijsko slušno zanko za komunikacijo oseb z okvaro sluha, kontrastno označen z dovolj velikim napisom in nameščen na višini med 80 in 100 cm za lažjo dostopnost osebam na invalidskem vozičku. Za osebe z okvaro sluha mora naprava omogočati tudi prenos slike.</w:t>
      </w:r>
    </w:p>
    <w:p w14:paraId="58F878DE" w14:textId="2670A437" w:rsidR="005F5F8D" w:rsidRPr="001E5C21" w:rsidRDefault="005F5F8D" w:rsidP="005F5F8D">
      <w:pPr>
        <w:jc w:val="both"/>
        <w:rPr>
          <w:rFonts w:ascii="Arial" w:hAnsi="Arial" w:cs="Arial"/>
          <w:sz w:val="20"/>
          <w:szCs w:val="20"/>
        </w:rPr>
      </w:pPr>
      <w:r w:rsidRPr="001E5C21">
        <w:rPr>
          <w:rFonts w:ascii="Arial" w:hAnsi="Arial" w:cs="Arial"/>
          <w:sz w:val="20"/>
          <w:szCs w:val="20"/>
        </w:rPr>
        <w:t>Dostop do glavnega vhoda mora biti nadkrit</w:t>
      </w:r>
      <w:r w:rsidR="00FA37F4" w:rsidRPr="001E5C21">
        <w:rPr>
          <w:rFonts w:ascii="Arial" w:hAnsi="Arial" w:cs="Arial"/>
          <w:sz w:val="20"/>
          <w:szCs w:val="20"/>
        </w:rPr>
        <w:t xml:space="preserve"> in zaščiten pred vremenskimi vplivi. Omogočen mora biti nadkrit dostop za intervencijska vozila</w:t>
      </w:r>
      <w:r w:rsidR="00335A8F">
        <w:rPr>
          <w:rFonts w:ascii="Arial" w:hAnsi="Arial" w:cs="Arial"/>
          <w:sz w:val="20"/>
          <w:szCs w:val="20"/>
        </w:rPr>
        <w:t xml:space="preserve"> oziroma druga vozila za transport uporabnikov</w:t>
      </w:r>
      <w:r w:rsidR="00FA37F4" w:rsidRPr="001E5C21">
        <w:rPr>
          <w:rFonts w:ascii="Arial" w:hAnsi="Arial" w:cs="Arial"/>
          <w:sz w:val="20"/>
          <w:szCs w:val="20"/>
        </w:rPr>
        <w:t>.</w:t>
      </w:r>
    </w:p>
    <w:p w14:paraId="1F5053AA" w14:textId="77777777" w:rsidR="008057E4" w:rsidRPr="001E5C21" w:rsidRDefault="00FA37F4" w:rsidP="005F5F8D">
      <w:pPr>
        <w:jc w:val="both"/>
        <w:rPr>
          <w:rFonts w:ascii="Arial" w:hAnsi="Arial" w:cs="Arial"/>
          <w:sz w:val="20"/>
          <w:szCs w:val="20"/>
        </w:rPr>
      </w:pPr>
      <w:r w:rsidRPr="001E5C21">
        <w:rPr>
          <w:rFonts w:ascii="Arial" w:hAnsi="Arial" w:cs="Arial"/>
          <w:sz w:val="20"/>
          <w:szCs w:val="20"/>
        </w:rPr>
        <w:t xml:space="preserve">V avli se nahaja </w:t>
      </w:r>
      <w:r w:rsidR="00893BC2" w:rsidRPr="001E5C21">
        <w:rPr>
          <w:rFonts w:ascii="Arial" w:hAnsi="Arial" w:cs="Arial"/>
          <w:sz w:val="20"/>
          <w:szCs w:val="20"/>
        </w:rPr>
        <w:t>informacijski pult z</w:t>
      </w:r>
      <w:r w:rsidR="00162E1E" w:rsidRPr="001E5C21">
        <w:rPr>
          <w:rFonts w:ascii="Arial" w:hAnsi="Arial" w:cs="Arial"/>
          <w:sz w:val="20"/>
          <w:szCs w:val="20"/>
        </w:rPr>
        <w:t>a</w:t>
      </w:r>
      <w:r w:rsidR="00893BC2" w:rsidRPr="001E5C21">
        <w:rPr>
          <w:rFonts w:ascii="Arial" w:hAnsi="Arial" w:cs="Arial"/>
          <w:sz w:val="20"/>
          <w:szCs w:val="20"/>
        </w:rPr>
        <w:t xml:space="preserve"> uporabnike in obiskovalce. Informacijski pult mora biti viden z glavnega vhoda. Vsaj del informacijskega pulta je nezastekljen</w:t>
      </w:r>
      <w:r w:rsidR="004E5C90" w:rsidRPr="001E5C21">
        <w:rPr>
          <w:rFonts w:ascii="Arial" w:hAnsi="Arial" w:cs="Arial"/>
          <w:sz w:val="20"/>
          <w:szCs w:val="20"/>
        </w:rPr>
        <w:t xml:space="preserve"> in namenjen</w:t>
      </w:r>
      <w:r w:rsidR="00893BC2" w:rsidRPr="001E5C21">
        <w:rPr>
          <w:rFonts w:ascii="Arial" w:hAnsi="Arial" w:cs="Arial"/>
          <w:sz w:val="20"/>
          <w:szCs w:val="20"/>
        </w:rPr>
        <w:t xml:space="preserve"> </w:t>
      </w:r>
      <w:r w:rsidR="00162E1E" w:rsidRPr="001E5C21">
        <w:rPr>
          <w:rFonts w:ascii="Arial" w:hAnsi="Arial" w:cs="Arial"/>
          <w:sz w:val="20"/>
          <w:szCs w:val="20"/>
        </w:rPr>
        <w:t xml:space="preserve">komunikaciji z osebami z </w:t>
      </w:r>
      <w:r w:rsidR="00162E1E" w:rsidRPr="001E5C21">
        <w:rPr>
          <w:rFonts w:ascii="Arial" w:hAnsi="Arial" w:cs="Arial"/>
          <w:sz w:val="20"/>
          <w:szCs w:val="20"/>
        </w:rPr>
        <w:lastRenderedPageBreak/>
        <w:t>različnimi oviranostmi. V primeru, da je informacijski pult več kot 5 metrov od glavnega vhoda, mora do njega voditi talna taktilna vodilna oznaka. Informacijski pult zaposlenim omogoča dostop do informacijskega omrežja.</w:t>
      </w:r>
      <w:r w:rsidR="008057E4" w:rsidRPr="001E5C21">
        <w:rPr>
          <w:rFonts w:ascii="Arial" w:hAnsi="Arial" w:cs="Arial"/>
          <w:sz w:val="20"/>
          <w:szCs w:val="20"/>
        </w:rPr>
        <w:t xml:space="preserve"> </w:t>
      </w:r>
    </w:p>
    <w:p w14:paraId="1208CE55" w14:textId="7C15D4BB" w:rsidR="00162E1E" w:rsidRPr="001E5C21" w:rsidRDefault="008057E4" w:rsidP="005F5F8D">
      <w:pPr>
        <w:jc w:val="both"/>
        <w:rPr>
          <w:rFonts w:ascii="Arial" w:hAnsi="Arial" w:cs="Arial"/>
          <w:sz w:val="20"/>
          <w:szCs w:val="20"/>
        </w:rPr>
      </w:pPr>
      <w:r w:rsidRPr="001E5C21">
        <w:rPr>
          <w:rFonts w:ascii="Arial" w:hAnsi="Arial" w:cs="Arial"/>
          <w:sz w:val="20"/>
          <w:szCs w:val="20"/>
        </w:rPr>
        <w:t xml:space="preserve">Minimalna širina vrat je </w:t>
      </w:r>
      <w:r w:rsidR="004A55B3">
        <w:rPr>
          <w:rFonts w:ascii="Arial" w:hAnsi="Arial" w:cs="Arial"/>
          <w:sz w:val="20"/>
          <w:szCs w:val="20"/>
        </w:rPr>
        <w:t>100 cm</w:t>
      </w:r>
      <w:r w:rsidRPr="001E5C21">
        <w:rPr>
          <w:rFonts w:ascii="Arial" w:hAnsi="Arial" w:cs="Arial"/>
          <w:sz w:val="20"/>
          <w:szCs w:val="20"/>
        </w:rPr>
        <w:t xml:space="preserve">, brez pragov, </w:t>
      </w:r>
      <w:r w:rsidR="00A25C91">
        <w:rPr>
          <w:rFonts w:ascii="Arial" w:hAnsi="Arial" w:cs="Arial"/>
          <w:sz w:val="20"/>
          <w:szCs w:val="20"/>
        </w:rPr>
        <w:t>prehod med opremo pa najmanj 80 cm</w:t>
      </w:r>
      <w:r w:rsidRPr="001E5C21">
        <w:rPr>
          <w:rFonts w:ascii="Arial" w:hAnsi="Arial" w:cs="Arial"/>
          <w:sz w:val="20"/>
          <w:szCs w:val="20"/>
        </w:rPr>
        <w:t>.</w:t>
      </w:r>
    </w:p>
    <w:p w14:paraId="12A44813" w14:textId="65234296" w:rsidR="00B84BD0" w:rsidRPr="001E5C21" w:rsidRDefault="00B84BD0" w:rsidP="00B84BD0">
      <w:pPr>
        <w:jc w:val="both"/>
        <w:rPr>
          <w:rFonts w:ascii="Arial" w:hAnsi="Arial" w:cs="Arial"/>
          <w:sz w:val="20"/>
          <w:szCs w:val="20"/>
        </w:rPr>
      </w:pPr>
      <w:r w:rsidRPr="001E5C21">
        <w:rPr>
          <w:rFonts w:ascii="Arial" w:hAnsi="Arial" w:cs="Arial"/>
          <w:sz w:val="20"/>
          <w:szCs w:val="20"/>
        </w:rPr>
        <w:t>Objekt zagotavlja minimalne dimenzije, potrebne za transport uporabnika na bolniški postelji ob spremstvu dveh oseb v primeru loma hodnika za 90 stopinj.</w:t>
      </w:r>
    </w:p>
    <w:p w14:paraId="726F37F4" w14:textId="4C130655" w:rsidR="001E5C21" w:rsidRDefault="00A25C91" w:rsidP="001E5C21">
      <w:pPr>
        <w:jc w:val="both"/>
        <w:rPr>
          <w:rFonts w:ascii="Arial" w:hAnsi="Arial" w:cs="Arial"/>
          <w:sz w:val="20"/>
          <w:szCs w:val="20"/>
        </w:rPr>
      </w:pPr>
      <w:r>
        <w:rPr>
          <w:rFonts w:ascii="Arial" w:hAnsi="Arial" w:cs="Arial"/>
          <w:sz w:val="20"/>
          <w:szCs w:val="20"/>
        </w:rPr>
        <w:t>Svetla višina poti je najmanj 2</w:t>
      </w:r>
      <w:r w:rsidR="00B84BD0" w:rsidRPr="001E5C21">
        <w:rPr>
          <w:rFonts w:ascii="Arial" w:hAnsi="Arial" w:cs="Arial"/>
          <w:sz w:val="20"/>
          <w:szCs w:val="20"/>
        </w:rPr>
        <w:t xml:space="preserve">25 </w:t>
      </w:r>
      <w:r>
        <w:rPr>
          <w:rFonts w:ascii="Arial" w:hAnsi="Arial" w:cs="Arial"/>
          <w:sz w:val="20"/>
          <w:szCs w:val="20"/>
        </w:rPr>
        <w:t>c</w:t>
      </w:r>
      <w:r w:rsidR="00B84BD0" w:rsidRPr="001E5C21">
        <w:rPr>
          <w:rFonts w:ascii="Arial" w:hAnsi="Arial" w:cs="Arial"/>
          <w:sz w:val="20"/>
          <w:szCs w:val="20"/>
        </w:rPr>
        <w:t xml:space="preserve">m, </w:t>
      </w:r>
      <w:r w:rsidR="001E5C21" w:rsidRPr="001E5C21">
        <w:rPr>
          <w:rFonts w:ascii="Arial" w:hAnsi="Arial" w:cs="Arial"/>
          <w:sz w:val="20"/>
          <w:szCs w:val="20"/>
        </w:rPr>
        <w:t>svetla širina poti je najmanj 2</w:t>
      </w:r>
      <w:r>
        <w:rPr>
          <w:rFonts w:ascii="Arial" w:hAnsi="Arial" w:cs="Arial"/>
          <w:sz w:val="20"/>
          <w:szCs w:val="20"/>
        </w:rPr>
        <w:t>00</w:t>
      </w:r>
      <w:r w:rsidR="001E5C21" w:rsidRPr="001E5C21">
        <w:rPr>
          <w:rFonts w:ascii="Arial" w:hAnsi="Arial" w:cs="Arial"/>
          <w:sz w:val="20"/>
          <w:szCs w:val="20"/>
        </w:rPr>
        <w:t xml:space="preserve"> </w:t>
      </w:r>
      <w:r>
        <w:rPr>
          <w:rFonts w:ascii="Arial" w:hAnsi="Arial" w:cs="Arial"/>
          <w:sz w:val="20"/>
          <w:szCs w:val="20"/>
        </w:rPr>
        <w:t>c</w:t>
      </w:r>
      <w:r w:rsidR="001E5C21" w:rsidRPr="001E5C21">
        <w:rPr>
          <w:rFonts w:ascii="Arial" w:hAnsi="Arial" w:cs="Arial"/>
          <w:sz w:val="20"/>
          <w:szCs w:val="20"/>
        </w:rPr>
        <w:t>m.</w:t>
      </w:r>
    </w:p>
    <w:p w14:paraId="6543B4DF" w14:textId="4023D979" w:rsidR="00685F7C" w:rsidRDefault="00685F7C" w:rsidP="001E5C21">
      <w:pPr>
        <w:jc w:val="both"/>
        <w:rPr>
          <w:rFonts w:ascii="Arial" w:hAnsi="Arial" w:cs="Arial"/>
          <w:sz w:val="20"/>
          <w:szCs w:val="20"/>
        </w:rPr>
      </w:pPr>
      <w:r>
        <w:rPr>
          <w:rFonts w:ascii="Arial" w:hAnsi="Arial" w:cs="Arial"/>
          <w:sz w:val="20"/>
          <w:szCs w:val="20"/>
        </w:rPr>
        <w:t>Hodniki morajo biti na obeh straneh opremljeni oprijemalnimi ročaji na višini 90 cm.</w:t>
      </w:r>
    </w:p>
    <w:p w14:paraId="3A5ABCB7" w14:textId="5042D1AD" w:rsidR="000E5E22" w:rsidRPr="001E5C21" w:rsidRDefault="000E5E22" w:rsidP="001E5C21">
      <w:pPr>
        <w:jc w:val="both"/>
        <w:rPr>
          <w:rFonts w:ascii="Arial" w:hAnsi="Arial" w:cs="Arial"/>
          <w:sz w:val="20"/>
          <w:szCs w:val="20"/>
        </w:rPr>
      </w:pPr>
      <w:r>
        <w:rPr>
          <w:rFonts w:ascii="Arial" w:hAnsi="Arial" w:cs="Arial"/>
          <w:sz w:val="20"/>
          <w:szCs w:val="20"/>
        </w:rPr>
        <w:t xml:space="preserve">Vsi prostori morajo zagotavljati </w:t>
      </w:r>
      <w:r w:rsidRPr="000E5E22">
        <w:rPr>
          <w:rFonts w:ascii="Arial" w:hAnsi="Arial" w:cs="Arial"/>
          <w:sz w:val="20"/>
          <w:szCs w:val="20"/>
        </w:rPr>
        <w:t>zasilno razsvetljavo</w:t>
      </w:r>
      <w:r>
        <w:rPr>
          <w:rFonts w:ascii="Arial" w:hAnsi="Arial" w:cs="Arial"/>
          <w:sz w:val="20"/>
          <w:szCs w:val="20"/>
        </w:rPr>
        <w:t xml:space="preserve"> v primeru izpada električnega toka.</w:t>
      </w:r>
    </w:p>
    <w:p w14:paraId="22E754CE" w14:textId="4C22E9C6" w:rsidR="00B84BD0" w:rsidRPr="001E5C21" w:rsidRDefault="00B84BD0" w:rsidP="00B84BD0">
      <w:pPr>
        <w:jc w:val="both"/>
        <w:rPr>
          <w:rFonts w:ascii="Arial" w:hAnsi="Arial" w:cs="Arial"/>
          <w:sz w:val="20"/>
          <w:szCs w:val="20"/>
        </w:rPr>
      </w:pPr>
      <w:r w:rsidRPr="001E5C21">
        <w:rPr>
          <w:rFonts w:ascii="Arial" w:hAnsi="Arial" w:cs="Arial"/>
          <w:sz w:val="20"/>
          <w:szCs w:val="20"/>
        </w:rPr>
        <w:t xml:space="preserve">Vso opremo hodnikov je treba načrtovati na način, da ne posegajo v komunikacijske poti oziroma jih ne ovirajo. </w:t>
      </w:r>
    </w:p>
    <w:p w14:paraId="3786DCC8" w14:textId="2D26F9B5" w:rsidR="00B84BD0" w:rsidRPr="001E5C21" w:rsidRDefault="00B84BD0" w:rsidP="00B84BD0">
      <w:pPr>
        <w:jc w:val="both"/>
        <w:rPr>
          <w:rFonts w:ascii="Arial" w:hAnsi="Arial" w:cs="Arial"/>
          <w:sz w:val="20"/>
          <w:szCs w:val="20"/>
        </w:rPr>
      </w:pPr>
      <w:r w:rsidRPr="001E5C21">
        <w:rPr>
          <w:rFonts w:ascii="Arial" w:hAnsi="Arial" w:cs="Arial"/>
          <w:sz w:val="20"/>
          <w:szCs w:val="20"/>
        </w:rPr>
        <w:t>Objekt zagotavlja ločenost čistih in nečistih poti.</w:t>
      </w:r>
    </w:p>
    <w:p w14:paraId="0FFF6470" w14:textId="7158AD40" w:rsidR="00E51D37" w:rsidRPr="001E5C21" w:rsidRDefault="00E51D37" w:rsidP="005F5F8D">
      <w:pPr>
        <w:jc w:val="both"/>
        <w:rPr>
          <w:rFonts w:ascii="Arial" w:hAnsi="Arial" w:cs="Arial"/>
          <w:sz w:val="20"/>
          <w:szCs w:val="20"/>
        </w:rPr>
      </w:pPr>
      <w:r w:rsidRPr="001E5C21">
        <w:rPr>
          <w:rFonts w:ascii="Arial" w:hAnsi="Arial" w:cs="Arial"/>
          <w:sz w:val="20"/>
          <w:szCs w:val="20"/>
        </w:rPr>
        <w:t>Stopnišča</w:t>
      </w:r>
      <w:r w:rsidR="008057E4" w:rsidRPr="001E5C21">
        <w:rPr>
          <w:rFonts w:ascii="Arial" w:hAnsi="Arial" w:cs="Arial"/>
          <w:sz w:val="20"/>
          <w:szCs w:val="20"/>
        </w:rPr>
        <w:t xml:space="preserve"> stopnice oziroma stopnišča morajo biti oblikovani tako, da je omogočena dobra vizualna zaznava roba.</w:t>
      </w:r>
    </w:p>
    <w:p w14:paraId="71FB5F84" w14:textId="3BBE502F" w:rsidR="00584EAA" w:rsidRPr="001E5C21" w:rsidRDefault="00584EAA" w:rsidP="005F5F8D">
      <w:pPr>
        <w:jc w:val="both"/>
        <w:rPr>
          <w:rFonts w:ascii="Arial" w:hAnsi="Arial" w:cs="Arial"/>
          <w:sz w:val="20"/>
          <w:szCs w:val="20"/>
        </w:rPr>
      </w:pPr>
      <w:r w:rsidRPr="001E5C21">
        <w:rPr>
          <w:rFonts w:ascii="Arial" w:hAnsi="Arial" w:cs="Arial"/>
          <w:sz w:val="20"/>
          <w:szCs w:val="20"/>
        </w:rPr>
        <w:t>Glavno stopnišče je praviloma nasproti dvigal in skupaj z njimi tvori etažno avlo.</w:t>
      </w:r>
    </w:p>
    <w:p w14:paraId="550D5255" w14:textId="46544E01" w:rsidR="00584EAA" w:rsidRDefault="00584EAA" w:rsidP="00584EAA">
      <w:pPr>
        <w:jc w:val="both"/>
        <w:rPr>
          <w:rFonts w:ascii="Arial" w:hAnsi="Arial" w:cs="Arial"/>
          <w:sz w:val="20"/>
          <w:szCs w:val="20"/>
        </w:rPr>
      </w:pPr>
      <w:r w:rsidRPr="00584EAA">
        <w:rPr>
          <w:rFonts w:ascii="Arial" w:hAnsi="Arial" w:cs="Arial"/>
          <w:sz w:val="20"/>
          <w:szCs w:val="20"/>
        </w:rPr>
        <w:t xml:space="preserve">Dimenzije stopnišča in zahteve v zvezi z izvedbo stopnic in oprijemal morajo biti skladne s standardom SIST ISO 21542. </w:t>
      </w:r>
    </w:p>
    <w:p w14:paraId="2B415D06" w14:textId="7E24665A" w:rsidR="00335A8F" w:rsidRPr="00835719" w:rsidRDefault="00335A8F" w:rsidP="00584EAA">
      <w:pPr>
        <w:jc w:val="both"/>
        <w:rPr>
          <w:rFonts w:ascii="Arial" w:hAnsi="Arial" w:cs="Arial"/>
          <w:sz w:val="20"/>
          <w:szCs w:val="20"/>
        </w:rPr>
      </w:pPr>
      <w:r>
        <w:rPr>
          <w:rFonts w:ascii="Arial" w:hAnsi="Arial" w:cs="Arial"/>
          <w:sz w:val="20"/>
          <w:szCs w:val="20"/>
        </w:rPr>
        <w:t>Stopnišče mora biti na obeh straneh opremljeno z oprijemalnimi ročaji</w:t>
      </w:r>
      <w:r w:rsidR="00685F7C">
        <w:rPr>
          <w:rFonts w:ascii="Arial" w:hAnsi="Arial" w:cs="Arial"/>
          <w:sz w:val="20"/>
          <w:szCs w:val="20"/>
        </w:rPr>
        <w:t xml:space="preserve">, ki se končajo vodoravno ob </w:t>
      </w:r>
      <w:r w:rsidR="00685F7C" w:rsidRPr="00835719">
        <w:rPr>
          <w:rFonts w:ascii="Arial" w:hAnsi="Arial" w:cs="Arial"/>
          <w:sz w:val="20"/>
          <w:szCs w:val="20"/>
        </w:rPr>
        <w:t>zadnji stopnici.</w:t>
      </w:r>
    </w:p>
    <w:p w14:paraId="2C8B0172" w14:textId="16CDB9F8" w:rsidR="00A25C91" w:rsidRPr="00835719" w:rsidRDefault="00584EAA" w:rsidP="00A25C91">
      <w:pPr>
        <w:jc w:val="both"/>
        <w:rPr>
          <w:rFonts w:ascii="Arial" w:hAnsi="Arial" w:cs="Arial"/>
          <w:sz w:val="20"/>
          <w:szCs w:val="20"/>
        </w:rPr>
      </w:pPr>
      <w:r w:rsidRPr="00835719">
        <w:rPr>
          <w:rFonts w:ascii="Arial" w:hAnsi="Arial" w:cs="Arial"/>
          <w:sz w:val="20"/>
          <w:szCs w:val="20"/>
        </w:rPr>
        <w:t>Stopnišče med etažama mora biti izvedeno vsaj z enim podestom, v prim</w:t>
      </w:r>
      <w:r w:rsidR="00A25C91" w:rsidRPr="00835719">
        <w:rPr>
          <w:rFonts w:ascii="Arial" w:hAnsi="Arial" w:cs="Arial"/>
          <w:sz w:val="20"/>
          <w:szCs w:val="20"/>
        </w:rPr>
        <w:t>eru, da etažna višina presega 4</w:t>
      </w:r>
      <w:r w:rsidRPr="00835719">
        <w:rPr>
          <w:rFonts w:ascii="Arial" w:hAnsi="Arial" w:cs="Arial"/>
          <w:sz w:val="20"/>
          <w:szCs w:val="20"/>
        </w:rPr>
        <w:t xml:space="preserve">50 </w:t>
      </w:r>
      <w:r w:rsidR="00A25C91" w:rsidRPr="00835719">
        <w:rPr>
          <w:rFonts w:ascii="Arial" w:hAnsi="Arial" w:cs="Arial"/>
          <w:sz w:val="20"/>
          <w:szCs w:val="20"/>
        </w:rPr>
        <w:t>c</w:t>
      </w:r>
      <w:r w:rsidRPr="00835719">
        <w:rPr>
          <w:rFonts w:ascii="Arial" w:hAnsi="Arial" w:cs="Arial"/>
          <w:sz w:val="20"/>
          <w:szCs w:val="20"/>
        </w:rPr>
        <w:t xml:space="preserve">m, pa najmanj z dvema. Stopnišče mora biti primerno osvetljeno. </w:t>
      </w:r>
      <w:r w:rsidR="00A25C91" w:rsidRPr="00835719">
        <w:rPr>
          <w:rFonts w:ascii="Arial" w:hAnsi="Arial" w:cs="Arial"/>
          <w:sz w:val="20"/>
          <w:szCs w:val="20"/>
        </w:rPr>
        <w:t>Stopniščne rame z ustrezno dimenzioniranimi stopnicami morajo biti široke najmanj 120 cm, z največ 10 stopnicami med podesti in obojestransko opremljene z oprijemalnimi ročaji.</w:t>
      </w:r>
    </w:p>
    <w:p w14:paraId="3B296FA0" w14:textId="61A16750" w:rsidR="00A25C91" w:rsidRPr="00835719" w:rsidRDefault="00A25C91" w:rsidP="00A25C91">
      <w:pPr>
        <w:jc w:val="both"/>
        <w:rPr>
          <w:rFonts w:ascii="Arial" w:hAnsi="Arial" w:cs="Arial"/>
          <w:sz w:val="20"/>
          <w:szCs w:val="20"/>
        </w:rPr>
      </w:pPr>
      <w:r w:rsidRPr="00835719">
        <w:rPr>
          <w:rFonts w:ascii="Arial" w:hAnsi="Arial" w:cs="Arial"/>
          <w:sz w:val="20"/>
          <w:szCs w:val="20"/>
        </w:rPr>
        <w:t>Steklene površine morajo biti iz varnostnega stekla, primerno vidno označene, spodnji rob mora biti v okviru ali parapetu višine najmanj 20 cm od tal.</w:t>
      </w:r>
    </w:p>
    <w:p w14:paraId="73E9BB49" w14:textId="4BA70616" w:rsidR="00584EAA" w:rsidRPr="00835719" w:rsidRDefault="00584EAA" w:rsidP="00584EAA">
      <w:pPr>
        <w:jc w:val="both"/>
        <w:rPr>
          <w:rFonts w:ascii="Arial" w:hAnsi="Arial" w:cs="Arial"/>
          <w:sz w:val="20"/>
          <w:szCs w:val="20"/>
        </w:rPr>
      </w:pPr>
      <w:r w:rsidRPr="00835719">
        <w:rPr>
          <w:rFonts w:ascii="Arial" w:hAnsi="Arial" w:cs="Arial"/>
          <w:sz w:val="20"/>
          <w:szCs w:val="20"/>
        </w:rPr>
        <w:t xml:space="preserve">Stopnišča, namenjena evakuaciji, morajo biti izvedena na način, ki omogoča varen in neoviran umik vseh prisotnih oseb iz zdravstvenega objekta, skladno z zahtevami iz Pravilnika o požarni varnosti v stavbah (Ur. l. RS, 12/13 in 61/17-GZ) in Tehnične smernice TSG-1-001:2019 </w:t>
      </w:r>
    </w:p>
    <w:p w14:paraId="55E58132" w14:textId="166EDEDC" w:rsidR="00584EAA" w:rsidRPr="00835719" w:rsidRDefault="00584EAA" w:rsidP="00584EAA">
      <w:pPr>
        <w:jc w:val="both"/>
        <w:rPr>
          <w:rFonts w:ascii="Arial" w:hAnsi="Arial" w:cs="Arial"/>
          <w:sz w:val="20"/>
          <w:szCs w:val="20"/>
        </w:rPr>
      </w:pPr>
      <w:r w:rsidRPr="00835719">
        <w:rPr>
          <w:rFonts w:ascii="Arial" w:hAnsi="Arial" w:cs="Arial"/>
          <w:sz w:val="20"/>
          <w:szCs w:val="20"/>
        </w:rPr>
        <w:t xml:space="preserve">Stopnišče mora biti izvedeno na način, da preprečuje zdrs osebe na invalidskem vozičku na stopnišče. </w:t>
      </w:r>
    </w:p>
    <w:p w14:paraId="5959FED3" w14:textId="77777777" w:rsidR="00584EAA" w:rsidRPr="00835719" w:rsidRDefault="00584EAA" w:rsidP="00584EAA">
      <w:pPr>
        <w:pStyle w:val="Default"/>
        <w:rPr>
          <w:rFonts w:ascii="Arial" w:hAnsi="Arial" w:cs="Arial"/>
          <w:color w:val="auto"/>
          <w:sz w:val="20"/>
          <w:szCs w:val="20"/>
        </w:rPr>
      </w:pPr>
      <w:r w:rsidRPr="00835719">
        <w:rPr>
          <w:rFonts w:ascii="Arial" w:hAnsi="Arial" w:cs="Arial"/>
          <w:color w:val="auto"/>
          <w:sz w:val="20"/>
          <w:szCs w:val="20"/>
        </w:rPr>
        <w:t xml:space="preserve">Klančine pri vhodih v objekt omogočajo neoviran dostop osebam na invalidskem vozičku in drugim, težje gibljivim osebam ter transport oseb na ležečih vozičkih oziroma posteljah, Klančine morajo biti </w:t>
      </w:r>
    </w:p>
    <w:p w14:paraId="6C91BE1D" w14:textId="77777777" w:rsidR="00584EAA" w:rsidRPr="00835719" w:rsidRDefault="00584EAA" w:rsidP="00584EAA">
      <w:pPr>
        <w:pStyle w:val="Default"/>
        <w:rPr>
          <w:rFonts w:ascii="Arial" w:hAnsi="Arial" w:cs="Arial"/>
          <w:color w:val="auto"/>
          <w:sz w:val="20"/>
          <w:szCs w:val="20"/>
        </w:rPr>
      </w:pPr>
      <w:r w:rsidRPr="00835719">
        <w:rPr>
          <w:rFonts w:ascii="Arial" w:hAnsi="Arial" w:cs="Arial"/>
          <w:color w:val="auto"/>
          <w:sz w:val="20"/>
          <w:szCs w:val="20"/>
        </w:rPr>
        <w:t xml:space="preserve">izvedene in označene skladno s standardom SIST ISO 21542 </w:t>
      </w:r>
    </w:p>
    <w:p w14:paraId="609A31A1" w14:textId="63027A7C" w:rsidR="00584EAA" w:rsidRPr="00835719" w:rsidRDefault="00584EAA" w:rsidP="00584EAA">
      <w:pPr>
        <w:pStyle w:val="Default"/>
        <w:rPr>
          <w:rFonts w:ascii="Arial" w:hAnsi="Arial" w:cs="Arial"/>
          <w:color w:val="auto"/>
          <w:sz w:val="20"/>
          <w:szCs w:val="20"/>
        </w:rPr>
      </w:pPr>
    </w:p>
    <w:p w14:paraId="3E2A6E50" w14:textId="7335B186" w:rsidR="00E51D37" w:rsidRPr="00835719" w:rsidRDefault="00E51D37" w:rsidP="005F5F8D">
      <w:pPr>
        <w:jc w:val="both"/>
        <w:rPr>
          <w:rFonts w:ascii="Arial" w:hAnsi="Arial" w:cs="Arial"/>
          <w:sz w:val="20"/>
          <w:szCs w:val="20"/>
        </w:rPr>
      </w:pPr>
      <w:r w:rsidRPr="00835719">
        <w:rPr>
          <w:rFonts w:ascii="Arial" w:hAnsi="Arial" w:cs="Arial"/>
          <w:sz w:val="20"/>
          <w:szCs w:val="20"/>
        </w:rPr>
        <w:t>Dvigala</w:t>
      </w:r>
      <w:r w:rsidR="00584EAA" w:rsidRPr="00835719">
        <w:rPr>
          <w:rFonts w:ascii="Arial" w:hAnsi="Arial" w:cs="Arial"/>
          <w:sz w:val="20"/>
          <w:szCs w:val="20"/>
        </w:rPr>
        <w:t xml:space="preserve"> </w:t>
      </w:r>
      <w:r w:rsidR="001D2F83" w:rsidRPr="00835719">
        <w:rPr>
          <w:rFonts w:ascii="Arial" w:hAnsi="Arial" w:cs="Arial"/>
          <w:sz w:val="20"/>
          <w:szCs w:val="20"/>
        </w:rPr>
        <w:t xml:space="preserve">izpolnjujejo pogoje Pravilnika o varnosti dvigal (Ur. l. RS št. 25/16 oziroma </w:t>
      </w:r>
      <w:proofErr w:type="spellStart"/>
      <w:r w:rsidR="001D2F83" w:rsidRPr="00835719">
        <w:rPr>
          <w:rFonts w:ascii="Arial" w:hAnsi="Arial" w:cs="Arial"/>
          <w:sz w:val="20"/>
          <w:szCs w:val="20"/>
        </w:rPr>
        <w:t>harmoniziranimi</w:t>
      </w:r>
      <w:proofErr w:type="spellEnd"/>
      <w:r w:rsidR="001D2F83" w:rsidRPr="00835719">
        <w:rPr>
          <w:rFonts w:ascii="Arial" w:hAnsi="Arial" w:cs="Arial"/>
          <w:sz w:val="20"/>
          <w:szCs w:val="20"/>
        </w:rPr>
        <w:t xml:space="preserve"> standardi: </w:t>
      </w:r>
      <w:proofErr w:type="spellStart"/>
      <w:r w:rsidR="001D2F83" w:rsidRPr="00835719">
        <w:rPr>
          <w:rFonts w:ascii="Arial" w:hAnsi="Arial" w:cs="Arial"/>
          <w:sz w:val="20"/>
          <w:szCs w:val="20"/>
        </w:rPr>
        <w:t>SIST</w:t>
      </w:r>
      <w:proofErr w:type="spellEnd"/>
      <w:r w:rsidR="001D2F83" w:rsidRPr="00835719">
        <w:rPr>
          <w:rFonts w:ascii="Arial" w:hAnsi="Arial" w:cs="Arial"/>
          <w:sz w:val="20"/>
          <w:szCs w:val="20"/>
        </w:rPr>
        <w:t xml:space="preserve"> EN 81-20 in SIST EN 81-50.</w:t>
      </w:r>
    </w:p>
    <w:p w14:paraId="7356E841" w14:textId="77777777" w:rsidR="001D2F83" w:rsidRPr="00835719" w:rsidRDefault="001D2F83" w:rsidP="001D2F83">
      <w:pPr>
        <w:autoSpaceDE w:val="0"/>
        <w:autoSpaceDN w:val="0"/>
        <w:adjustRightInd w:val="0"/>
        <w:spacing w:after="0" w:line="240" w:lineRule="auto"/>
        <w:rPr>
          <w:rFonts w:ascii="Arial" w:hAnsi="Arial" w:cs="Arial"/>
          <w:sz w:val="20"/>
          <w:szCs w:val="20"/>
        </w:rPr>
      </w:pPr>
    </w:p>
    <w:p w14:paraId="07617164" w14:textId="25590A61" w:rsidR="001D2F83" w:rsidRPr="00835719" w:rsidRDefault="001D2F83" w:rsidP="001D2F83">
      <w:pPr>
        <w:jc w:val="both"/>
        <w:rPr>
          <w:rFonts w:ascii="Arial" w:hAnsi="Arial" w:cs="Arial"/>
          <w:sz w:val="20"/>
          <w:szCs w:val="20"/>
        </w:rPr>
      </w:pPr>
      <w:r w:rsidRPr="00835719">
        <w:rPr>
          <w:rFonts w:ascii="Arial" w:hAnsi="Arial" w:cs="Arial"/>
          <w:sz w:val="20"/>
          <w:szCs w:val="20"/>
        </w:rPr>
        <w:t>Pred vhodom v dvigala</w:t>
      </w:r>
      <w:r w:rsidR="002C2EE4" w:rsidRPr="00835719">
        <w:rPr>
          <w:rFonts w:ascii="Arial" w:hAnsi="Arial" w:cs="Arial"/>
          <w:sz w:val="20"/>
          <w:szCs w:val="20"/>
        </w:rPr>
        <w:t xml:space="preserve"> je potrebno predvideti dovolj veliko površino za dostop za osebe na invalidskem vozičku </w:t>
      </w:r>
      <w:r w:rsidRPr="00835719">
        <w:rPr>
          <w:rFonts w:ascii="Arial" w:hAnsi="Arial" w:cs="Arial"/>
          <w:sz w:val="20"/>
          <w:szCs w:val="20"/>
        </w:rPr>
        <w:t xml:space="preserve"> in opremo (klopi), ki mogoča krajši počitek.</w:t>
      </w:r>
    </w:p>
    <w:p w14:paraId="42AAB46D" w14:textId="1502096C" w:rsidR="001D2F83" w:rsidRPr="00835719" w:rsidRDefault="001D2F83" w:rsidP="001D2F83">
      <w:pPr>
        <w:jc w:val="both"/>
        <w:rPr>
          <w:rFonts w:ascii="Arial" w:hAnsi="Arial" w:cs="Arial"/>
          <w:sz w:val="20"/>
          <w:szCs w:val="20"/>
        </w:rPr>
      </w:pPr>
      <w:r w:rsidRPr="00835719">
        <w:rPr>
          <w:rFonts w:ascii="Arial" w:hAnsi="Arial" w:cs="Arial"/>
          <w:sz w:val="20"/>
          <w:szCs w:val="20"/>
        </w:rPr>
        <w:t>K</w:t>
      </w:r>
      <w:r w:rsidR="00971A69" w:rsidRPr="00835719">
        <w:rPr>
          <w:rFonts w:ascii="Arial" w:hAnsi="Arial" w:cs="Arial"/>
          <w:sz w:val="20"/>
          <w:szCs w:val="20"/>
        </w:rPr>
        <w:t>o</w:t>
      </w:r>
      <w:r w:rsidRPr="00835719">
        <w:rPr>
          <w:rFonts w:ascii="Arial" w:hAnsi="Arial" w:cs="Arial"/>
          <w:sz w:val="20"/>
          <w:szCs w:val="20"/>
        </w:rPr>
        <w:t xml:space="preserve">munikacijska naprava v dvigalu mora biti opremljena z indukcijsko slušno zanko za potrebe komunikacije oseb z okvaro sluha s službo za reševanje iz dvigala in s svetlobnim signalom, ki označuje, kdaj je ta komunikacija vzpostavljena. Dvigalo mora biti opremljeno s svetlobnimi in zvočnimi najavami nadstropij </w:t>
      </w:r>
    </w:p>
    <w:p w14:paraId="6E3F3EB6" w14:textId="33DAE3E3" w:rsidR="00E51D37" w:rsidRPr="001E5C21" w:rsidRDefault="00685F7C" w:rsidP="005F5F8D">
      <w:pPr>
        <w:jc w:val="both"/>
        <w:rPr>
          <w:rFonts w:ascii="Arial" w:hAnsi="Arial" w:cs="Arial"/>
          <w:sz w:val="20"/>
          <w:szCs w:val="20"/>
        </w:rPr>
      </w:pPr>
      <w:r>
        <w:rPr>
          <w:rFonts w:ascii="Arial" w:hAnsi="Arial" w:cs="Arial"/>
          <w:sz w:val="20"/>
          <w:szCs w:val="20"/>
        </w:rPr>
        <w:lastRenderedPageBreak/>
        <w:t>Komunikacijska pot med kuhinjo in centralno jedilnico mora biti čim krajša in brez ovir za prevoz vozičkov s hrano. Če obstaja kuhinjo in prostorom v katerem se ljudje prehranjujejo, etažna razlika, je potrebno za prevoz hrane zagotoviti dvigalo.</w:t>
      </w:r>
    </w:p>
    <w:p w14:paraId="0937A93C" w14:textId="3A2A3C47" w:rsidR="00835719" w:rsidRPr="00024DF5" w:rsidRDefault="00835719" w:rsidP="00024DF5">
      <w:pPr>
        <w:jc w:val="both"/>
        <w:rPr>
          <w:rFonts w:ascii="Arial" w:hAnsi="Arial" w:cs="Arial"/>
          <w:sz w:val="20"/>
          <w:szCs w:val="20"/>
        </w:rPr>
      </w:pPr>
      <w:r w:rsidRPr="00024DF5">
        <w:rPr>
          <w:rFonts w:ascii="Arial" w:hAnsi="Arial" w:cs="Arial"/>
          <w:sz w:val="20"/>
          <w:szCs w:val="20"/>
        </w:rPr>
        <w:t xml:space="preserve">Komunikacijske poti morajo </w:t>
      </w:r>
      <w:r w:rsidR="00024DF5">
        <w:rPr>
          <w:rFonts w:ascii="Arial" w:hAnsi="Arial" w:cs="Arial"/>
          <w:sz w:val="20"/>
          <w:szCs w:val="20"/>
        </w:rPr>
        <w:t>omogočiti preprečevanje</w:t>
      </w:r>
      <w:r w:rsidRPr="00024DF5">
        <w:rPr>
          <w:rFonts w:ascii="Arial" w:hAnsi="Arial" w:cs="Arial"/>
          <w:sz w:val="20"/>
          <w:szCs w:val="20"/>
        </w:rPr>
        <w:t xml:space="preserve"> križanje čistih in nečistih poti</w:t>
      </w:r>
      <w:r w:rsidR="00BF1475">
        <w:rPr>
          <w:rFonts w:ascii="Arial" w:hAnsi="Arial" w:cs="Arial"/>
          <w:sz w:val="20"/>
          <w:szCs w:val="20"/>
        </w:rPr>
        <w:t>.</w:t>
      </w:r>
    </w:p>
    <w:p w14:paraId="4AA60473" w14:textId="7A6F2FF6" w:rsidR="00970EB5" w:rsidRDefault="00970EB5" w:rsidP="006C1AA0">
      <w:pPr>
        <w:jc w:val="both"/>
        <w:rPr>
          <w:rFonts w:ascii="Arial" w:hAnsi="Arial" w:cs="Arial"/>
          <w:sz w:val="20"/>
          <w:szCs w:val="20"/>
        </w:rPr>
      </w:pPr>
    </w:p>
    <w:p w14:paraId="180E892D" w14:textId="4EE82C41" w:rsidR="005F55A7" w:rsidRPr="001E5C21" w:rsidRDefault="005F55A7" w:rsidP="005F55A7">
      <w:pPr>
        <w:pStyle w:val="Poglavje"/>
        <w:numPr>
          <w:ilvl w:val="0"/>
          <w:numId w:val="8"/>
        </w:numPr>
        <w:rPr>
          <w:sz w:val="20"/>
          <w:szCs w:val="20"/>
        </w:rPr>
      </w:pPr>
      <w:r w:rsidRPr="001E5C21">
        <w:rPr>
          <w:sz w:val="20"/>
          <w:szCs w:val="20"/>
        </w:rPr>
        <w:t>NOVOGRADNJE NA PODROČJU FORMALNE OSKRBE V INSTITUCIJAH</w:t>
      </w:r>
      <w:r>
        <w:rPr>
          <w:sz w:val="20"/>
          <w:szCs w:val="20"/>
        </w:rPr>
        <w:t xml:space="preserve"> ZA IZVAJANJE DNEVNE OBLIKE DO</w:t>
      </w:r>
    </w:p>
    <w:p w14:paraId="73A45105" w14:textId="77777777" w:rsidR="00676396" w:rsidRDefault="00676396" w:rsidP="00676396">
      <w:pPr>
        <w:jc w:val="center"/>
        <w:rPr>
          <w:rFonts w:ascii="Arial" w:hAnsi="Arial" w:cs="Arial"/>
          <w:sz w:val="20"/>
          <w:szCs w:val="20"/>
        </w:rPr>
      </w:pPr>
    </w:p>
    <w:p w14:paraId="33E07151" w14:textId="77777777" w:rsidR="00676396" w:rsidRDefault="00676396" w:rsidP="00676396">
      <w:pPr>
        <w:jc w:val="center"/>
        <w:rPr>
          <w:rFonts w:ascii="Arial" w:hAnsi="Arial" w:cs="Arial"/>
          <w:sz w:val="20"/>
          <w:szCs w:val="20"/>
        </w:rPr>
      </w:pPr>
      <w:r>
        <w:rPr>
          <w:rFonts w:ascii="Arial" w:hAnsi="Arial" w:cs="Arial"/>
          <w:sz w:val="20"/>
          <w:szCs w:val="20"/>
        </w:rPr>
        <w:t>18.člen.</w:t>
      </w:r>
    </w:p>
    <w:p w14:paraId="767F72E5" w14:textId="7C67C43E" w:rsidR="00676396" w:rsidRDefault="00676396" w:rsidP="00676396">
      <w:pPr>
        <w:jc w:val="center"/>
        <w:rPr>
          <w:rFonts w:ascii="Arial" w:hAnsi="Arial" w:cs="Arial"/>
          <w:sz w:val="20"/>
          <w:szCs w:val="20"/>
        </w:rPr>
      </w:pPr>
      <w:r>
        <w:rPr>
          <w:rFonts w:ascii="Arial" w:hAnsi="Arial" w:cs="Arial"/>
          <w:sz w:val="20"/>
          <w:szCs w:val="20"/>
        </w:rPr>
        <w:t xml:space="preserve">dnevna oblika varstva </w:t>
      </w:r>
    </w:p>
    <w:p w14:paraId="5B870F39" w14:textId="05F261E6" w:rsidR="005F55A7" w:rsidRDefault="009D7BE1" w:rsidP="006C1AA0">
      <w:pPr>
        <w:jc w:val="both"/>
        <w:rPr>
          <w:rFonts w:ascii="Arial" w:hAnsi="Arial" w:cs="Arial"/>
          <w:sz w:val="20"/>
          <w:szCs w:val="20"/>
        </w:rPr>
      </w:pPr>
      <w:r>
        <w:rPr>
          <w:rFonts w:ascii="Arial" w:hAnsi="Arial" w:cs="Arial"/>
          <w:sz w:val="20"/>
          <w:szCs w:val="20"/>
        </w:rPr>
        <w:t>Namen dnevnih oblik DO je organiziranje časovno omejenih oblik DO, ki ne vključujejo namestitve. Upravičenci, ki DO koristijo v dnevni obliki, dnevno prihajajo v prostore izvajalca</w:t>
      </w:r>
      <w:r w:rsidR="00D40B28">
        <w:rPr>
          <w:rFonts w:ascii="Arial" w:hAnsi="Arial" w:cs="Arial"/>
          <w:sz w:val="20"/>
          <w:szCs w:val="20"/>
        </w:rPr>
        <w:t>.</w:t>
      </w:r>
    </w:p>
    <w:p w14:paraId="7F10D1B7" w14:textId="2323971A" w:rsidR="009D7BE1" w:rsidRDefault="00395287" w:rsidP="006C1AA0">
      <w:pPr>
        <w:jc w:val="both"/>
        <w:rPr>
          <w:rFonts w:ascii="Arial" w:hAnsi="Arial" w:cs="Arial"/>
          <w:sz w:val="20"/>
          <w:szCs w:val="20"/>
        </w:rPr>
      </w:pPr>
      <w:r>
        <w:rPr>
          <w:rFonts w:ascii="Arial" w:hAnsi="Arial" w:cs="Arial"/>
          <w:sz w:val="20"/>
          <w:szCs w:val="20"/>
        </w:rPr>
        <w:t>V eni enoti se lahko izvaja dnevne oblike DO za največ 20 uporabnikov DO.</w:t>
      </w:r>
    </w:p>
    <w:p w14:paraId="436AB5EB" w14:textId="7A53F563" w:rsidR="00A37B7C" w:rsidRDefault="00A37B7C" w:rsidP="006C1AA0">
      <w:pPr>
        <w:jc w:val="both"/>
        <w:rPr>
          <w:rFonts w:ascii="Arial" w:hAnsi="Arial" w:cs="Arial"/>
          <w:sz w:val="20"/>
          <w:szCs w:val="20"/>
        </w:rPr>
      </w:pPr>
      <w:r>
        <w:rPr>
          <w:rFonts w:ascii="Arial" w:hAnsi="Arial" w:cs="Arial"/>
          <w:sz w:val="20"/>
          <w:szCs w:val="20"/>
        </w:rPr>
        <w:t xml:space="preserve">Pri načrtovanju objektov za izvajanje dnevnih oblik DO se smiselno upošteva </w:t>
      </w:r>
      <w:r w:rsidR="00D40B28">
        <w:rPr>
          <w:rFonts w:ascii="Arial" w:hAnsi="Arial" w:cs="Arial"/>
          <w:sz w:val="20"/>
          <w:szCs w:val="20"/>
        </w:rPr>
        <w:t>tehnične zahteve I. in II. poglavje tega pravilnika.</w:t>
      </w:r>
    </w:p>
    <w:p w14:paraId="7DAA8646" w14:textId="39AB2FC2" w:rsidR="00D40B28" w:rsidRDefault="00D40B28" w:rsidP="006C1AA0">
      <w:pPr>
        <w:jc w:val="both"/>
        <w:rPr>
          <w:rFonts w:ascii="Arial" w:hAnsi="Arial" w:cs="Arial"/>
          <w:sz w:val="20"/>
          <w:szCs w:val="20"/>
        </w:rPr>
      </w:pPr>
    </w:p>
    <w:p w14:paraId="7753FBF1" w14:textId="02ACDC95" w:rsidR="00325040" w:rsidRDefault="00325040" w:rsidP="006C1AA0">
      <w:pPr>
        <w:jc w:val="both"/>
        <w:rPr>
          <w:rFonts w:ascii="Arial" w:hAnsi="Arial" w:cs="Arial"/>
          <w:sz w:val="20"/>
          <w:szCs w:val="20"/>
        </w:rPr>
      </w:pPr>
      <w:r>
        <w:rPr>
          <w:rFonts w:ascii="Arial" w:hAnsi="Arial" w:cs="Arial"/>
          <w:sz w:val="20"/>
          <w:szCs w:val="20"/>
        </w:rPr>
        <w:t>Prostori za izvajanje dnevnih oblik DO obsegajo najmanj:</w:t>
      </w:r>
    </w:p>
    <w:p w14:paraId="6C9F8639" w14:textId="3EED33AA" w:rsidR="00122D57" w:rsidRDefault="00122D57" w:rsidP="00122D57">
      <w:pPr>
        <w:pStyle w:val="Odstavekseznama"/>
        <w:numPr>
          <w:ilvl w:val="0"/>
          <w:numId w:val="12"/>
        </w:numPr>
        <w:jc w:val="both"/>
        <w:rPr>
          <w:rFonts w:ascii="Arial" w:hAnsi="Arial" w:cs="Arial"/>
          <w:sz w:val="20"/>
          <w:szCs w:val="20"/>
        </w:rPr>
      </w:pPr>
      <w:r>
        <w:rPr>
          <w:rFonts w:ascii="Arial" w:hAnsi="Arial" w:cs="Arial"/>
          <w:sz w:val="20"/>
          <w:szCs w:val="20"/>
        </w:rPr>
        <w:t>prostor namenjenega za opravljanje upravno administrativnih in strokovnih nalog,</w:t>
      </w:r>
    </w:p>
    <w:p w14:paraId="3C96E093" w14:textId="289F7D50" w:rsidR="00325040" w:rsidRPr="00BF1475" w:rsidRDefault="00325040" w:rsidP="00325040">
      <w:pPr>
        <w:pStyle w:val="Odstavekseznama"/>
        <w:numPr>
          <w:ilvl w:val="0"/>
          <w:numId w:val="12"/>
        </w:numPr>
        <w:jc w:val="both"/>
        <w:rPr>
          <w:rFonts w:ascii="Arial" w:hAnsi="Arial" w:cs="Arial"/>
          <w:sz w:val="20"/>
          <w:szCs w:val="20"/>
        </w:rPr>
      </w:pPr>
      <w:r w:rsidRPr="00BF1475">
        <w:rPr>
          <w:rFonts w:ascii="Arial" w:hAnsi="Arial" w:cs="Arial"/>
          <w:sz w:val="20"/>
          <w:szCs w:val="20"/>
        </w:rPr>
        <w:t>predprostor z garderobo za uporabnike DO,</w:t>
      </w:r>
    </w:p>
    <w:p w14:paraId="2B863D63" w14:textId="5876FE92" w:rsidR="00325040" w:rsidRPr="00BF1475" w:rsidRDefault="00325040" w:rsidP="00325040">
      <w:pPr>
        <w:pStyle w:val="Odstavekseznama"/>
        <w:numPr>
          <w:ilvl w:val="0"/>
          <w:numId w:val="12"/>
        </w:numPr>
        <w:jc w:val="both"/>
        <w:rPr>
          <w:rFonts w:ascii="Arial" w:hAnsi="Arial" w:cs="Arial"/>
          <w:sz w:val="20"/>
          <w:szCs w:val="20"/>
        </w:rPr>
      </w:pPr>
      <w:r w:rsidRPr="00BF1475">
        <w:rPr>
          <w:rFonts w:ascii="Arial" w:hAnsi="Arial" w:cs="Arial"/>
          <w:sz w:val="20"/>
          <w:szCs w:val="20"/>
        </w:rPr>
        <w:t xml:space="preserve">dnevni prostor z jedilnico, pri čemer se kot minimalna površina upošteva </w:t>
      </w:r>
      <w:r w:rsidR="002C2EE4" w:rsidRPr="00BF1475">
        <w:rPr>
          <w:rFonts w:ascii="Arial" w:hAnsi="Arial" w:cs="Arial"/>
          <w:sz w:val="20"/>
          <w:szCs w:val="20"/>
        </w:rPr>
        <w:t>1,5</w:t>
      </w:r>
      <w:r w:rsidRPr="00BF1475">
        <w:rPr>
          <w:rFonts w:ascii="Arial" w:hAnsi="Arial" w:cs="Arial"/>
          <w:sz w:val="20"/>
          <w:szCs w:val="20"/>
        </w:rPr>
        <w:t xml:space="preserve"> m</w:t>
      </w:r>
      <w:r w:rsidRPr="00BF1475">
        <w:rPr>
          <w:rFonts w:ascii="Arial" w:hAnsi="Arial" w:cs="Arial"/>
          <w:sz w:val="20"/>
          <w:szCs w:val="20"/>
          <w:vertAlign w:val="superscript"/>
        </w:rPr>
        <w:t>2</w:t>
      </w:r>
      <w:r w:rsidRPr="00BF1475">
        <w:rPr>
          <w:rFonts w:ascii="Arial" w:hAnsi="Arial" w:cs="Arial"/>
          <w:sz w:val="20"/>
          <w:szCs w:val="20"/>
        </w:rPr>
        <w:t xml:space="preserve"> na uporabnika DO</w:t>
      </w:r>
      <w:r w:rsidR="00A27F05" w:rsidRPr="00BF1475">
        <w:rPr>
          <w:rFonts w:ascii="Arial" w:hAnsi="Arial" w:cs="Arial"/>
          <w:sz w:val="20"/>
          <w:szCs w:val="20"/>
        </w:rPr>
        <w:t>,</w:t>
      </w:r>
      <w:r w:rsidR="002C2EE4" w:rsidRPr="00BF1475">
        <w:rPr>
          <w:rFonts w:ascii="Arial" w:hAnsi="Arial" w:cs="Arial"/>
          <w:sz w:val="20"/>
          <w:szCs w:val="20"/>
        </w:rPr>
        <w:t xml:space="preserve"> oziroma najmanj 30 m2.</w:t>
      </w:r>
    </w:p>
    <w:p w14:paraId="54631F4E" w14:textId="336DF63D" w:rsidR="00A27F05" w:rsidRPr="00BF1475" w:rsidRDefault="00A27F05" w:rsidP="00325040">
      <w:pPr>
        <w:pStyle w:val="Odstavekseznama"/>
        <w:numPr>
          <w:ilvl w:val="0"/>
          <w:numId w:val="12"/>
        </w:numPr>
        <w:jc w:val="both"/>
        <w:rPr>
          <w:rFonts w:ascii="Arial" w:hAnsi="Arial" w:cs="Arial"/>
          <w:sz w:val="20"/>
          <w:szCs w:val="20"/>
        </w:rPr>
      </w:pPr>
      <w:r w:rsidRPr="00BF1475">
        <w:rPr>
          <w:rFonts w:ascii="Arial" w:hAnsi="Arial" w:cs="Arial"/>
          <w:sz w:val="20"/>
          <w:szCs w:val="20"/>
        </w:rPr>
        <w:t xml:space="preserve">prostor za počitek uporabnikov DO, pri čemer se kot minimalna površina upošteva </w:t>
      </w:r>
      <w:r w:rsidR="002C2EE4" w:rsidRPr="00BF1475">
        <w:rPr>
          <w:rFonts w:ascii="Arial" w:hAnsi="Arial" w:cs="Arial"/>
          <w:sz w:val="20"/>
          <w:szCs w:val="20"/>
        </w:rPr>
        <w:t>1,5</w:t>
      </w:r>
      <w:r w:rsidRPr="00BF1475">
        <w:rPr>
          <w:rFonts w:ascii="Arial" w:hAnsi="Arial" w:cs="Arial"/>
          <w:sz w:val="20"/>
          <w:szCs w:val="20"/>
        </w:rPr>
        <w:t xml:space="preserve"> m</w:t>
      </w:r>
      <w:r w:rsidRPr="00BF1475">
        <w:rPr>
          <w:rFonts w:ascii="Arial" w:hAnsi="Arial" w:cs="Arial"/>
          <w:sz w:val="20"/>
          <w:szCs w:val="20"/>
          <w:vertAlign w:val="superscript"/>
        </w:rPr>
        <w:t>2</w:t>
      </w:r>
      <w:r w:rsidRPr="00BF1475">
        <w:rPr>
          <w:rFonts w:ascii="Arial" w:hAnsi="Arial" w:cs="Arial"/>
          <w:sz w:val="20"/>
          <w:szCs w:val="20"/>
        </w:rPr>
        <w:t xml:space="preserve"> na uporabnika DO,</w:t>
      </w:r>
    </w:p>
    <w:p w14:paraId="278DD826" w14:textId="06B6C198" w:rsidR="00A27F05" w:rsidRPr="00BF1475" w:rsidRDefault="00A27F05" w:rsidP="00325040">
      <w:pPr>
        <w:pStyle w:val="Odstavekseznama"/>
        <w:numPr>
          <w:ilvl w:val="0"/>
          <w:numId w:val="12"/>
        </w:numPr>
        <w:jc w:val="both"/>
        <w:rPr>
          <w:rFonts w:ascii="Arial" w:hAnsi="Arial" w:cs="Arial"/>
          <w:sz w:val="20"/>
          <w:szCs w:val="20"/>
        </w:rPr>
      </w:pPr>
      <w:r w:rsidRPr="00BF1475">
        <w:rPr>
          <w:rFonts w:ascii="Arial" w:hAnsi="Arial" w:cs="Arial"/>
          <w:sz w:val="20"/>
          <w:szCs w:val="20"/>
        </w:rPr>
        <w:t>lastna ali razdelilna kuhinja,</w:t>
      </w:r>
    </w:p>
    <w:p w14:paraId="6070D09E" w14:textId="09246C7A" w:rsidR="00A27F05" w:rsidRPr="00E74164" w:rsidRDefault="00A27F05" w:rsidP="00E74164">
      <w:pPr>
        <w:pStyle w:val="Odstavekseznama"/>
        <w:numPr>
          <w:ilvl w:val="0"/>
          <w:numId w:val="12"/>
        </w:numPr>
        <w:jc w:val="both"/>
        <w:rPr>
          <w:rFonts w:ascii="Arial" w:hAnsi="Arial" w:cs="Arial"/>
          <w:sz w:val="20"/>
          <w:szCs w:val="20"/>
        </w:rPr>
      </w:pPr>
      <w:r w:rsidRPr="00BF1475">
        <w:rPr>
          <w:rFonts w:ascii="Arial" w:hAnsi="Arial" w:cs="Arial"/>
          <w:sz w:val="20"/>
          <w:szCs w:val="20"/>
        </w:rPr>
        <w:t>sanitarije, pri čemer mora biti najmanj en sanitarni prostor namenjen invalidnim osebam, en sanitarni prostor namenjen obiskovalcem in en sanitarni prostor namenjen uporabnikom DO</w:t>
      </w:r>
      <w:r w:rsidR="00E74164" w:rsidRPr="00BF1475">
        <w:rPr>
          <w:rFonts w:ascii="Arial" w:hAnsi="Arial" w:cs="Arial"/>
          <w:sz w:val="20"/>
          <w:szCs w:val="20"/>
        </w:rPr>
        <w:t>,</w:t>
      </w:r>
      <w:r w:rsidRPr="00BF1475">
        <w:rPr>
          <w:rFonts w:ascii="Arial" w:hAnsi="Arial" w:cs="Arial"/>
          <w:sz w:val="20"/>
          <w:szCs w:val="20"/>
        </w:rPr>
        <w:t xml:space="preserve"> opremljen s straniščno školjko</w:t>
      </w:r>
      <w:r w:rsidR="00E74164" w:rsidRPr="00BF1475">
        <w:rPr>
          <w:rFonts w:ascii="Arial" w:hAnsi="Arial" w:cs="Arial"/>
          <w:sz w:val="20"/>
          <w:szCs w:val="20"/>
        </w:rPr>
        <w:t>, pri čemer je zgornji rob WC školjke v višini 50 do 55 cm od</w:t>
      </w:r>
      <w:r w:rsidR="00E74164" w:rsidRPr="00E74164">
        <w:rPr>
          <w:rFonts w:ascii="Arial" w:hAnsi="Arial" w:cs="Arial"/>
          <w:sz w:val="20"/>
          <w:szCs w:val="20"/>
        </w:rPr>
        <w:t xml:space="preserve"> tal</w:t>
      </w:r>
      <w:r w:rsidRPr="00E74164">
        <w:rPr>
          <w:rFonts w:ascii="Arial" w:hAnsi="Arial" w:cs="Arial"/>
          <w:sz w:val="20"/>
          <w:szCs w:val="20"/>
        </w:rPr>
        <w:t xml:space="preserve"> z držali, konzolnim umivalnikom z odlagalno površino in ogledalom, ki mora biti nameščeno do višine, ki omogoča uporabo tudi osebam na invalidskem vozičku ter prho z držali v nivoju tlaka in en sanitarni prostor za osebje,</w:t>
      </w:r>
    </w:p>
    <w:p w14:paraId="54BB4B4C" w14:textId="3CE46BCE" w:rsidR="00A27F05" w:rsidRDefault="00A27F05" w:rsidP="00790BEC">
      <w:pPr>
        <w:pStyle w:val="Odstavekseznama"/>
        <w:numPr>
          <w:ilvl w:val="0"/>
          <w:numId w:val="12"/>
        </w:numPr>
        <w:jc w:val="both"/>
        <w:rPr>
          <w:rFonts w:ascii="Arial" w:hAnsi="Arial" w:cs="Arial"/>
          <w:sz w:val="20"/>
          <w:szCs w:val="20"/>
        </w:rPr>
      </w:pPr>
      <w:r>
        <w:rPr>
          <w:rFonts w:ascii="Arial" w:hAnsi="Arial" w:cs="Arial"/>
          <w:sz w:val="20"/>
          <w:szCs w:val="20"/>
        </w:rPr>
        <w:t>delovni prostor za osebje,</w:t>
      </w:r>
    </w:p>
    <w:p w14:paraId="40A7792E" w14:textId="77777777" w:rsidR="00A27F05" w:rsidRDefault="00A27F05" w:rsidP="00790BEC">
      <w:pPr>
        <w:pStyle w:val="Odstavekseznama"/>
        <w:numPr>
          <w:ilvl w:val="0"/>
          <w:numId w:val="12"/>
        </w:numPr>
        <w:jc w:val="both"/>
        <w:rPr>
          <w:rFonts w:ascii="Arial" w:hAnsi="Arial" w:cs="Arial"/>
          <w:sz w:val="20"/>
          <w:szCs w:val="20"/>
        </w:rPr>
      </w:pPr>
      <w:r>
        <w:rPr>
          <w:rFonts w:ascii="Arial" w:hAnsi="Arial" w:cs="Arial"/>
          <w:sz w:val="20"/>
          <w:szCs w:val="20"/>
        </w:rPr>
        <w:t>garderobe za osebje,</w:t>
      </w:r>
    </w:p>
    <w:p w14:paraId="3042DC73" w14:textId="77777777" w:rsidR="0024685D" w:rsidRDefault="00A27F05" w:rsidP="00790BEC">
      <w:pPr>
        <w:pStyle w:val="Odstavekseznama"/>
        <w:numPr>
          <w:ilvl w:val="0"/>
          <w:numId w:val="12"/>
        </w:numPr>
        <w:jc w:val="both"/>
        <w:rPr>
          <w:rFonts w:ascii="Arial" w:hAnsi="Arial" w:cs="Arial"/>
          <w:sz w:val="20"/>
          <w:szCs w:val="20"/>
        </w:rPr>
      </w:pPr>
      <w:r>
        <w:rPr>
          <w:rFonts w:ascii="Arial" w:hAnsi="Arial" w:cs="Arial"/>
          <w:sz w:val="20"/>
          <w:szCs w:val="20"/>
        </w:rPr>
        <w:t>prostor za opremo in delovne pripomočke</w:t>
      </w:r>
    </w:p>
    <w:p w14:paraId="220882C6" w14:textId="2C77764E" w:rsidR="00A27F05" w:rsidRPr="00A27F05" w:rsidRDefault="0024685D" w:rsidP="00790BEC">
      <w:pPr>
        <w:pStyle w:val="Odstavekseznama"/>
        <w:numPr>
          <w:ilvl w:val="0"/>
          <w:numId w:val="12"/>
        </w:numPr>
        <w:jc w:val="both"/>
        <w:rPr>
          <w:rFonts w:ascii="Arial" w:hAnsi="Arial" w:cs="Arial"/>
          <w:sz w:val="20"/>
          <w:szCs w:val="20"/>
        </w:rPr>
      </w:pPr>
      <w:r>
        <w:rPr>
          <w:rFonts w:ascii="Arial" w:hAnsi="Arial" w:cs="Arial"/>
          <w:sz w:val="20"/>
          <w:szCs w:val="20"/>
        </w:rPr>
        <w:t>prostor za zbiranje nečistega materiala</w:t>
      </w:r>
      <w:r w:rsidR="00A27F05">
        <w:rPr>
          <w:rFonts w:ascii="Arial" w:hAnsi="Arial" w:cs="Arial"/>
          <w:sz w:val="20"/>
          <w:szCs w:val="20"/>
        </w:rPr>
        <w:t>.</w:t>
      </w:r>
    </w:p>
    <w:p w14:paraId="15374D92" w14:textId="01A6CA6E" w:rsidR="009D7BE1" w:rsidRDefault="00395287" w:rsidP="006C1AA0">
      <w:pPr>
        <w:jc w:val="both"/>
        <w:rPr>
          <w:rFonts w:ascii="Arial" w:hAnsi="Arial" w:cs="Arial"/>
          <w:sz w:val="20"/>
          <w:szCs w:val="20"/>
        </w:rPr>
      </w:pPr>
      <w:r>
        <w:rPr>
          <w:rFonts w:ascii="Arial" w:hAnsi="Arial" w:cs="Arial"/>
          <w:sz w:val="20"/>
          <w:szCs w:val="20"/>
        </w:rPr>
        <w:t>V kolikor ima izvajalec DO več enot, so lahko garderobni prostori za osebje, prostor za opremo in delovne pripomočke in prostor za zbiranje nečistega materiala združeni.</w:t>
      </w:r>
    </w:p>
    <w:p w14:paraId="48445718" w14:textId="00CE0D56" w:rsidR="00A27F05" w:rsidRDefault="00A27F05" w:rsidP="00A27F05">
      <w:pPr>
        <w:jc w:val="both"/>
        <w:rPr>
          <w:rFonts w:ascii="Arial" w:hAnsi="Arial" w:cs="Arial"/>
          <w:sz w:val="20"/>
          <w:szCs w:val="20"/>
        </w:rPr>
      </w:pPr>
      <w:r>
        <w:rPr>
          <w:rFonts w:ascii="Arial" w:hAnsi="Arial" w:cs="Arial"/>
          <w:sz w:val="20"/>
          <w:szCs w:val="20"/>
        </w:rPr>
        <w:t>V prostorih se načrtuje inštalacija telekomunikacijske priključke in povezavo z informacijsko komunikacijskimi sistemi.</w:t>
      </w:r>
    </w:p>
    <w:p w14:paraId="13900170" w14:textId="117653B4" w:rsidR="005F55A7" w:rsidRPr="001E5C21" w:rsidRDefault="005F55A7" w:rsidP="005F55A7">
      <w:pPr>
        <w:pStyle w:val="Poglavje"/>
        <w:numPr>
          <w:ilvl w:val="0"/>
          <w:numId w:val="8"/>
        </w:numPr>
        <w:rPr>
          <w:sz w:val="20"/>
          <w:szCs w:val="20"/>
        </w:rPr>
      </w:pPr>
      <w:r>
        <w:rPr>
          <w:sz w:val="20"/>
          <w:szCs w:val="20"/>
        </w:rPr>
        <w:t>POGOJI ZA IZVAJANJE STORITEV FORMALNE OSKRBE NA DOMU</w:t>
      </w:r>
    </w:p>
    <w:p w14:paraId="68889C03" w14:textId="450B2494" w:rsidR="0066223A" w:rsidRDefault="00676396" w:rsidP="00676396">
      <w:pPr>
        <w:pStyle w:val="lennaslov"/>
        <w:ind w:left="360"/>
        <w:rPr>
          <w:sz w:val="20"/>
          <w:szCs w:val="20"/>
        </w:rPr>
      </w:pPr>
      <w:r>
        <w:rPr>
          <w:sz w:val="20"/>
          <w:szCs w:val="20"/>
        </w:rPr>
        <w:t>19.</w:t>
      </w:r>
      <w:r w:rsidR="0015319D">
        <w:rPr>
          <w:sz w:val="20"/>
          <w:szCs w:val="20"/>
        </w:rPr>
        <w:t>člen</w:t>
      </w:r>
    </w:p>
    <w:p w14:paraId="232372BD" w14:textId="392934A1" w:rsidR="0015319D" w:rsidRDefault="0015319D" w:rsidP="0015319D">
      <w:pPr>
        <w:pStyle w:val="lennaslov"/>
        <w:rPr>
          <w:sz w:val="20"/>
          <w:szCs w:val="20"/>
        </w:rPr>
      </w:pPr>
      <w:r>
        <w:rPr>
          <w:sz w:val="20"/>
          <w:szCs w:val="20"/>
        </w:rPr>
        <w:t>(delovni prostor)</w:t>
      </w:r>
    </w:p>
    <w:p w14:paraId="685BD5C8" w14:textId="26254C13" w:rsidR="0015319D" w:rsidRDefault="0015319D" w:rsidP="008053FA">
      <w:pPr>
        <w:jc w:val="both"/>
        <w:rPr>
          <w:rFonts w:ascii="Arial" w:hAnsi="Arial" w:cs="Arial"/>
          <w:sz w:val="20"/>
          <w:szCs w:val="20"/>
        </w:rPr>
      </w:pPr>
    </w:p>
    <w:p w14:paraId="7FE43663" w14:textId="44E660D7" w:rsidR="0015319D" w:rsidRDefault="0015319D" w:rsidP="008053FA">
      <w:pPr>
        <w:jc w:val="both"/>
        <w:rPr>
          <w:rFonts w:ascii="Arial" w:hAnsi="Arial" w:cs="Arial"/>
          <w:sz w:val="20"/>
          <w:szCs w:val="20"/>
        </w:rPr>
      </w:pPr>
      <w:r>
        <w:rPr>
          <w:rFonts w:ascii="Arial" w:hAnsi="Arial" w:cs="Arial"/>
          <w:sz w:val="20"/>
          <w:szCs w:val="20"/>
        </w:rPr>
        <w:t xml:space="preserve">Izvajalec DO ima </w:t>
      </w:r>
      <w:r w:rsidRPr="0015319D">
        <w:rPr>
          <w:rFonts w:ascii="Arial" w:hAnsi="Arial" w:cs="Arial"/>
          <w:sz w:val="20"/>
          <w:szCs w:val="20"/>
        </w:rPr>
        <w:t xml:space="preserve">delovni prostor. Delovni prostor je lahko tudi prostor, ki se uporablja za drug namen, če omogoča organizacijo </w:t>
      </w:r>
      <w:r w:rsidR="00997830">
        <w:rPr>
          <w:rFonts w:ascii="Arial" w:hAnsi="Arial" w:cs="Arial"/>
          <w:sz w:val="20"/>
          <w:szCs w:val="20"/>
        </w:rPr>
        <w:t>potrebnih aktivnosti z zavarovanimi osebami, drugimi deležniki in zaposlenimi</w:t>
      </w:r>
      <w:r w:rsidRPr="0015319D">
        <w:rPr>
          <w:rFonts w:ascii="Arial" w:hAnsi="Arial" w:cs="Arial"/>
          <w:sz w:val="20"/>
          <w:szCs w:val="20"/>
        </w:rPr>
        <w:t>.</w:t>
      </w:r>
    </w:p>
    <w:p w14:paraId="53A0A8B8" w14:textId="7E2B90B8" w:rsidR="008053FA" w:rsidRDefault="008053FA" w:rsidP="008053FA">
      <w:pPr>
        <w:jc w:val="both"/>
        <w:rPr>
          <w:rFonts w:ascii="Arial" w:hAnsi="Arial" w:cs="Arial"/>
          <w:sz w:val="20"/>
          <w:szCs w:val="20"/>
        </w:rPr>
      </w:pPr>
      <w:r>
        <w:rPr>
          <w:rFonts w:ascii="Arial" w:hAnsi="Arial" w:cs="Arial"/>
          <w:sz w:val="20"/>
          <w:szCs w:val="20"/>
        </w:rPr>
        <w:lastRenderedPageBreak/>
        <w:t>Pri načrtovanju objekta izvajalca formalne oskrbe na domu se smiselno upošteva tehnične zahteve I. in II. poglavje tega pravilnika.</w:t>
      </w:r>
    </w:p>
    <w:p w14:paraId="0E30BFC9" w14:textId="4467EE64" w:rsidR="00970EB5" w:rsidRDefault="00122D57" w:rsidP="006C1AA0">
      <w:pPr>
        <w:jc w:val="both"/>
        <w:rPr>
          <w:rFonts w:ascii="Arial" w:hAnsi="Arial" w:cs="Arial"/>
          <w:sz w:val="20"/>
          <w:szCs w:val="20"/>
        </w:rPr>
      </w:pPr>
      <w:r>
        <w:rPr>
          <w:rFonts w:ascii="Arial" w:hAnsi="Arial" w:cs="Arial"/>
          <w:sz w:val="20"/>
          <w:szCs w:val="20"/>
        </w:rPr>
        <w:t>Pri i</w:t>
      </w:r>
      <w:r w:rsidR="0024685D">
        <w:rPr>
          <w:rFonts w:ascii="Arial" w:hAnsi="Arial" w:cs="Arial"/>
          <w:sz w:val="20"/>
          <w:szCs w:val="20"/>
        </w:rPr>
        <w:t>zvajalc</w:t>
      </w:r>
      <w:r>
        <w:rPr>
          <w:rFonts w:ascii="Arial" w:hAnsi="Arial" w:cs="Arial"/>
          <w:sz w:val="20"/>
          <w:szCs w:val="20"/>
        </w:rPr>
        <w:t>u</w:t>
      </w:r>
      <w:r w:rsidR="0024685D">
        <w:rPr>
          <w:rFonts w:ascii="Arial" w:hAnsi="Arial" w:cs="Arial"/>
          <w:sz w:val="20"/>
          <w:szCs w:val="20"/>
        </w:rPr>
        <w:t xml:space="preserve"> formalne oskrbe na domu </w:t>
      </w:r>
      <w:r>
        <w:rPr>
          <w:rFonts w:ascii="Arial" w:hAnsi="Arial" w:cs="Arial"/>
          <w:sz w:val="20"/>
          <w:szCs w:val="20"/>
        </w:rPr>
        <w:t>se načrtuje najmanj prostor:</w:t>
      </w:r>
    </w:p>
    <w:p w14:paraId="743288AF" w14:textId="70621728" w:rsidR="00122D57" w:rsidRDefault="00122D57" w:rsidP="0024685D">
      <w:pPr>
        <w:pStyle w:val="Odstavekseznama"/>
        <w:numPr>
          <w:ilvl w:val="0"/>
          <w:numId w:val="12"/>
        </w:numPr>
        <w:jc w:val="both"/>
        <w:rPr>
          <w:rFonts w:ascii="Arial" w:hAnsi="Arial" w:cs="Arial"/>
          <w:sz w:val="20"/>
          <w:szCs w:val="20"/>
        </w:rPr>
      </w:pPr>
      <w:r>
        <w:rPr>
          <w:rFonts w:ascii="Arial" w:hAnsi="Arial" w:cs="Arial"/>
          <w:sz w:val="20"/>
          <w:szCs w:val="20"/>
        </w:rPr>
        <w:t>namenjen za opravljanje upravno administrativnih in strokovnih nalog,</w:t>
      </w:r>
    </w:p>
    <w:p w14:paraId="16A1F386" w14:textId="77777777" w:rsidR="0024685D" w:rsidRDefault="0024685D" w:rsidP="0024685D">
      <w:pPr>
        <w:pStyle w:val="Odstavekseznama"/>
        <w:numPr>
          <w:ilvl w:val="0"/>
          <w:numId w:val="12"/>
        </w:numPr>
        <w:jc w:val="both"/>
        <w:rPr>
          <w:rFonts w:ascii="Arial" w:hAnsi="Arial" w:cs="Arial"/>
          <w:sz w:val="20"/>
          <w:szCs w:val="20"/>
        </w:rPr>
      </w:pPr>
      <w:r>
        <w:rPr>
          <w:rFonts w:ascii="Arial" w:hAnsi="Arial" w:cs="Arial"/>
          <w:sz w:val="20"/>
          <w:szCs w:val="20"/>
        </w:rPr>
        <w:t>garderobe za osebje,</w:t>
      </w:r>
    </w:p>
    <w:p w14:paraId="5E082003" w14:textId="5A9FCD35" w:rsidR="0024685D" w:rsidRDefault="0024685D" w:rsidP="0024685D">
      <w:pPr>
        <w:pStyle w:val="Odstavekseznama"/>
        <w:numPr>
          <w:ilvl w:val="0"/>
          <w:numId w:val="12"/>
        </w:numPr>
        <w:jc w:val="both"/>
        <w:rPr>
          <w:rFonts w:ascii="Arial" w:hAnsi="Arial" w:cs="Arial"/>
          <w:sz w:val="20"/>
          <w:szCs w:val="20"/>
        </w:rPr>
      </w:pPr>
      <w:r>
        <w:rPr>
          <w:rFonts w:ascii="Arial" w:hAnsi="Arial" w:cs="Arial"/>
          <w:sz w:val="20"/>
          <w:szCs w:val="20"/>
        </w:rPr>
        <w:t>za opremo in delovne pripomočke</w:t>
      </w:r>
      <w:r w:rsidR="00122D57">
        <w:rPr>
          <w:rFonts w:ascii="Arial" w:hAnsi="Arial" w:cs="Arial"/>
          <w:sz w:val="20"/>
          <w:szCs w:val="20"/>
        </w:rPr>
        <w:t>,</w:t>
      </w:r>
    </w:p>
    <w:p w14:paraId="1158BC09" w14:textId="77777777" w:rsidR="00676396" w:rsidRDefault="00122D57" w:rsidP="00676396">
      <w:pPr>
        <w:pStyle w:val="Odstavekseznama"/>
        <w:numPr>
          <w:ilvl w:val="0"/>
          <w:numId w:val="12"/>
        </w:numPr>
        <w:jc w:val="both"/>
        <w:rPr>
          <w:rFonts w:ascii="Arial" w:hAnsi="Arial" w:cs="Arial"/>
          <w:sz w:val="20"/>
          <w:szCs w:val="20"/>
        </w:rPr>
      </w:pPr>
      <w:r>
        <w:rPr>
          <w:rFonts w:ascii="Arial" w:hAnsi="Arial" w:cs="Arial"/>
          <w:sz w:val="20"/>
          <w:szCs w:val="20"/>
        </w:rPr>
        <w:t xml:space="preserve">čajne kuhinje za osebje, </w:t>
      </w:r>
    </w:p>
    <w:p w14:paraId="78C1061A" w14:textId="714579A6" w:rsidR="0024685D" w:rsidRPr="00676396" w:rsidRDefault="00122D57" w:rsidP="00676396">
      <w:pPr>
        <w:pStyle w:val="Odstavekseznama"/>
        <w:numPr>
          <w:ilvl w:val="0"/>
          <w:numId w:val="12"/>
        </w:numPr>
        <w:jc w:val="both"/>
        <w:rPr>
          <w:rFonts w:ascii="Arial" w:hAnsi="Arial" w:cs="Arial"/>
          <w:sz w:val="20"/>
          <w:szCs w:val="20"/>
        </w:rPr>
      </w:pPr>
      <w:r w:rsidRPr="00676396">
        <w:rPr>
          <w:rFonts w:ascii="Arial" w:hAnsi="Arial" w:cs="Arial"/>
          <w:sz w:val="20"/>
          <w:szCs w:val="20"/>
        </w:rPr>
        <w:t>sanitarije</w:t>
      </w:r>
      <w:r w:rsidR="0024685D" w:rsidRPr="00676396">
        <w:rPr>
          <w:rFonts w:ascii="Arial" w:hAnsi="Arial" w:cs="Arial"/>
          <w:sz w:val="20"/>
          <w:szCs w:val="20"/>
        </w:rPr>
        <w:t>.</w:t>
      </w:r>
    </w:p>
    <w:p w14:paraId="4E479BD7" w14:textId="143259F2" w:rsidR="00997830" w:rsidRDefault="00997830" w:rsidP="00997830">
      <w:pPr>
        <w:jc w:val="both"/>
        <w:rPr>
          <w:rFonts w:ascii="Arial" w:hAnsi="Arial" w:cs="Arial"/>
          <w:sz w:val="20"/>
          <w:szCs w:val="20"/>
        </w:rPr>
      </w:pPr>
      <w:r>
        <w:rPr>
          <w:rFonts w:ascii="Arial" w:hAnsi="Arial" w:cs="Arial"/>
          <w:sz w:val="20"/>
          <w:szCs w:val="20"/>
        </w:rPr>
        <w:t>V prostoru se načrtuje inštalacija telekomunikacijskih priključkov oziroma možnost povezave informacijsko komunikacijskimi sistemi.</w:t>
      </w:r>
    </w:p>
    <w:p w14:paraId="5BD15215" w14:textId="6AB166FD" w:rsidR="00997830" w:rsidRDefault="00997830" w:rsidP="00997830">
      <w:pPr>
        <w:jc w:val="both"/>
        <w:rPr>
          <w:rFonts w:ascii="Arial" w:hAnsi="Arial" w:cs="Arial"/>
          <w:sz w:val="20"/>
          <w:szCs w:val="20"/>
        </w:rPr>
      </w:pPr>
      <w:r>
        <w:rPr>
          <w:rFonts w:ascii="Arial" w:hAnsi="Arial" w:cs="Arial"/>
          <w:sz w:val="20"/>
          <w:szCs w:val="20"/>
        </w:rPr>
        <w:t>V kolikor izvajalec dejavnost izvaja na več lokacijah, za zaposlene v DO najmanj v radiju 20 km zagotavlja delovni prosto opremljen najmanj v površini 10 m</w:t>
      </w:r>
      <w:r w:rsidRPr="0015319D">
        <w:rPr>
          <w:rFonts w:ascii="Arial" w:hAnsi="Arial" w:cs="Arial"/>
          <w:sz w:val="20"/>
          <w:szCs w:val="20"/>
          <w:vertAlign w:val="superscript"/>
        </w:rPr>
        <w:t>2</w:t>
      </w:r>
      <w:r>
        <w:rPr>
          <w:rFonts w:ascii="Arial" w:hAnsi="Arial" w:cs="Arial"/>
          <w:sz w:val="20"/>
          <w:szCs w:val="20"/>
          <w:vertAlign w:val="superscript"/>
        </w:rPr>
        <w:t xml:space="preserve">  </w:t>
      </w:r>
      <w:r w:rsidRPr="0015319D">
        <w:rPr>
          <w:rFonts w:ascii="Arial" w:hAnsi="Arial" w:cs="Arial"/>
          <w:sz w:val="20"/>
          <w:szCs w:val="20"/>
        </w:rPr>
        <w:t xml:space="preserve">in sanitarije </w:t>
      </w:r>
      <w:r>
        <w:rPr>
          <w:rFonts w:ascii="Arial" w:hAnsi="Arial" w:cs="Arial"/>
          <w:sz w:val="20"/>
          <w:szCs w:val="20"/>
        </w:rPr>
        <w:t>za zaposlene.</w:t>
      </w:r>
    </w:p>
    <w:p w14:paraId="43661653" w14:textId="49B567D7" w:rsidR="00997830" w:rsidRDefault="00997830" w:rsidP="00997830">
      <w:pPr>
        <w:jc w:val="both"/>
        <w:rPr>
          <w:rFonts w:ascii="Arial" w:hAnsi="Arial" w:cs="Arial"/>
          <w:sz w:val="20"/>
          <w:szCs w:val="20"/>
        </w:rPr>
      </w:pPr>
      <w:r>
        <w:rPr>
          <w:rFonts w:ascii="Arial" w:hAnsi="Arial" w:cs="Arial"/>
          <w:sz w:val="20"/>
          <w:szCs w:val="20"/>
        </w:rPr>
        <w:t>V prostoru se načrtuje inštalacija telekomunikacijskih priključkov oziroma možnost povezave informacijsko komunikacijskimi sistemi.</w:t>
      </w:r>
    </w:p>
    <w:p w14:paraId="761F65CD" w14:textId="538228DA" w:rsidR="00997830" w:rsidRDefault="00997830" w:rsidP="00997830">
      <w:pPr>
        <w:jc w:val="both"/>
        <w:rPr>
          <w:rFonts w:ascii="Arial" w:hAnsi="Arial" w:cs="Arial"/>
          <w:sz w:val="20"/>
          <w:szCs w:val="20"/>
        </w:rPr>
      </w:pPr>
    </w:p>
    <w:p w14:paraId="7386E3E6" w14:textId="557A2314" w:rsidR="00997830" w:rsidRPr="00997830" w:rsidRDefault="0062249D" w:rsidP="0062249D">
      <w:pPr>
        <w:pStyle w:val="lennaslov"/>
        <w:ind w:left="360"/>
        <w:rPr>
          <w:sz w:val="20"/>
          <w:szCs w:val="20"/>
        </w:rPr>
      </w:pPr>
      <w:r>
        <w:rPr>
          <w:sz w:val="20"/>
          <w:szCs w:val="20"/>
        </w:rPr>
        <w:t>20.</w:t>
      </w:r>
      <w:r w:rsidR="00997830">
        <w:rPr>
          <w:sz w:val="20"/>
          <w:szCs w:val="20"/>
        </w:rPr>
        <w:t>člen</w:t>
      </w:r>
    </w:p>
    <w:p w14:paraId="5B4BFE55" w14:textId="51307EB4" w:rsidR="00997830" w:rsidRDefault="00997830" w:rsidP="00997830">
      <w:pPr>
        <w:jc w:val="center"/>
        <w:rPr>
          <w:rFonts w:ascii="Arial" w:hAnsi="Arial" w:cs="Arial"/>
          <w:sz w:val="20"/>
          <w:szCs w:val="20"/>
        </w:rPr>
      </w:pPr>
      <w:r>
        <w:rPr>
          <w:rFonts w:ascii="Arial" w:hAnsi="Arial" w:cs="Arial"/>
          <w:sz w:val="20"/>
          <w:szCs w:val="20"/>
        </w:rPr>
        <w:t>(tehnični pogoji za DO na domu)</w:t>
      </w:r>
    </w:p>
    <w:p w14:paraId="0E3E0A1C" w14:textId="77777777" w:rsidR="00997830" w:rsidRDefault="00997830" w:rsidP="006C1AA0">
      <w:pPr>
        <w:jc w:val="both"/>
        <w:rPr>
          <w:rFonts w:ascii="Arial" w:hAnsi="Arial" w:cs="Arial"/>
          <w:sz w:val="20"/>
          <w:szCs w:val="20"/>
        </w:rPr>
      </w:pPr>
    </w:p>
    <w:p w14:paraId="3B8E06DF" w14:textId="0D68F2FA" w:rsidR="002D3ED8" w:rsidRDefault="00D51F7B" w:rsidP="006C1AA0">
      <w:pPr>
        <w:jc w:val="both"/>
        <w:rPr>
          <w:rFonts w:ascii="Arial" w:hAnsi="Arial" w:cs="Arial"/>
          <w:sz w:val="20"/>
          <w:szCs w:val="20"/>
        </w:rPr>
      </w:pPr>
      <w:r>
        <w:rPr>
          <w:rFonts w:ascii="Arial" w:hAnsi="Arial" w:cs="Arial"/>
          <w:sz w:val="20"/>
          <w:szCs w:val="20"/>
        </w:rPr>
        <w:t xml:space="preserve">V primeru, da se </w:t>
      </w:r>
      <w:r w:rsidRPr="00D51F7B">
        <w:rPr>
          <w:rFonts w:ascii="Arial" w:hAnsi="Arial" w:cs="Arial"/>
          <w:sz w:val="20"/>
          <w:szCs w:val="20"/>
        </w:rPr>
        <w:t xml:space="preserve">istem naslovu kot oskrbo na domu izvaja oskrbo za </w:t>
      </w:r>
      <w:r>
        <w:rPr>
          <w:rFonts w:ascii="Arial" w:hAnsi="Arial" w:cs="Arial"/>
          <w:sz w:val="20"/>
          <w:szCs w:val="20"/>
        </w:rPr>
        <w:t>do</w:t>
      </w:r>
      <w:r w:rsidRPr="00D51F7B">
        <w:rPr>
          <w:rFonts w:ascii="Arial" w:hAnsi="Arial" w:cs="Arial"/>
          <w:sz w:val="20"/>
          <w:szCs w:val="20"/>
        </w:rPr>
        <w:t xml:space="preserve"> šest uporabnikov</w:t>
      </w:r>
      <w:r>
        <w:rPr>
          <w:rFonts w:ascii="Arial" w:hAnsi="Arial" w:cs="Arial"/>
          <w:sz w:val="20"/>
          <w:szCs w:val="20"/>
        </w:rPr>
        <w:t xml:space="preserve">, mora </w:t>
      </w:r>
      <w:r w:rsidR="002D3ED8">
        <w:rPr>
          <w:rFonts w:ascii="Arial" w:hAnsi="Arial" w:cs="Arial"/>
          <w:sz w:val="20"/>
          <w:szCs w:val="20"/>
        </w:rPr>
        <w:t>biti ob izpolnjevanju predhodnih pogojev</w:t>
      </w:r>
      <w:r w:rsidR="009F3543">
        <w:rPr>
          <w:rFonts w:ascii="Arial" w:hAnsi="Arial" w:cs="Arial"/>
          <w:sz w:val="20"/>
          <w:szCs w:val="20"/>
        </w:rPr>
        <w:t xml:space="preserve"> dodatno zagotovljeno najmanj</w:t>
      </w:r>
      <w:r w:rsidR="002D3ED8">
        <w:rPr>
          <w:rFonts w:ascii="Arial" w:hAnsi="Arial" w:cs="Arial"/>
          <w:sz w:val="20"/>
          <w:szCs w:val="20"/>
        </w:rPr>
        <w:t>:</w:t>
      </w:r>
    </w:p>
    <w:p w14:paraId="3A979405" w14:textId="4E587DAA" w:rsidR="00A53FF0" w:rsidRDefault="002D3ED8" w:rsidP="008902AA">
      <w:pPr>
        <w:pStyle w:val="Odstavekseznama"/>
        <w:numPr>
          <w:ilvl w:val="0"/>
          <w:numId w:val="12"/>
        </w:numPr>
        <w:jc w:val="both"/>
        <w:rPr>
          <w:rFonts w:ascii="Arial" w:hAnsi="Arial" w:cs="Arial"/>
          <w:sz w:val="20"/>
          <w:szCs w:val="20"/>
        </w:rPr>
      </w:pPr>
      <w:r w:rsidRPr="00A53FF0">
        <w:rPr>
          <w:rFonts w:ascii="Arial" w:hAnsi="Arial" w:cs="Arial"/>
          <w:sz w:val="20"/>
          <w:szCs w:val="20"/>
        </w:rPr>
        <w:t>nastanitev organizirana na način, da so spalni prostori posameznega uporabnika DO oziroma para, ločeni</w:t>
      </w:r>
      <w:r w:rsidR="009F3543" w:rsidRPr="00A53FF0">
        <w:rPr>
          <w:rFonts w:ascii="Arial" w:hAnsi="Arial" w:cs="Arial"/>
          <w:sz w:val="20"/>
          <w:szCs w:val="20"/>
        </w:rPr>
        <w:t xml:space="preserve"> ob drugih bivalnih in spalnih prostorov</w:t>
      </w:r>
      <w:r w:rsidR="00A53FF0">
        <w:rPr>
          <w:rFonts w:ascii="Arial" w:hAnsi="Arial" w:cs="Arial"/>
          <w:sz w:val="20"/>
          <w:szCs w:val="20"/>
        </w:rPr>
        <w:t xml:space="preserve"> in niso prehodni,</w:t>
      </w:r>
    </w:p>
    <w:p w14:paraId="0D8017A5" w14:textId="0617DC34" w:rsidR="00A53FF0" w:rsidRDefault="002D3ED8" w:rsidP="00A53FF0">
      <w:pPr>
        <w:pStyle w:val="Odstavekseznama"/>
        <w:numPr>
          <w:ilvl w:val="0"/>
          <w:numId w:val="12"/>
        </w:numPr>
        <w:jc w:val="both"/>
        <w:rPr>
          <w:rFonts w:ascii="Arial" w:hAnsi="Arial" w:cs="Arial"/>
          <w:sz w:val="20"/>
          <w:szCs w:val="20"/>
        </w:rPr>
      </w:pPr>
      <w:r w:rsidRPr="00A53FF0">
        <w:rPr>
          <w:rFonts w:ascii="Arial" w:hAnsi="Arial" w:cs="Arial"/>
          <w:sz w:val="20"/>
          <w:szCs w:val="20"/>
        </w:rPr>
        <w:t>sta na šest uporabnikov DO vsaj dva</w:t>
      </w:r>
      <w:r w:rsidR="00A53FF0" w:rsidRPr="00A53FF0">
        <w:rPr>
          <w:rFonts w:ascii="Arial" w:hAnsi="Arial" w:cs="Arial"/>
          <w:sz w:val="20"/>
          <w:szCs w:val="20"/>
        </w:rPr>
        <w:t xml:space="preserve"> </w:t>
      </w:r>
      <w:r w:rsidRPr="00A53FF0">
        <w:rPr>
          <w:rFonts w:ascii="Arial" w:hAnsi="Arial" w:cs="Arial"/>
          <w:sz w:val="20"/>
          <w:szCs w:val="20"/>
        </w:rPr>
        <w:t>sanitarna prostora površine najmanj 3,5 m</w:t>
      </w:r>
      <w:r w:rsidRPr="00A53FF0">
        <w:rPr>
          <w:rFonts w:ascii="Arial" w:hAnsi="Arial" w:cs="Arial"/>
          <w:sz w:val="20"/>
          <w:szCs w:val="20"/>
          <w:vertAlign w:val="superscript"/>
        </w:rPr>
        <w:t>2</w:t>
      </w:r>
      <w:r w:rsidRPr="00A53FF0">
        <w:rPr>
          <w:rFonts w:ascii="Arial" w:hAnsi="Arial" w:cs="Arial"/>
          <w:sz w:val="20"/>
          <w:szCs w:val="20"/>
        </w:rPr>
        <w:t>, opremljena najmanj s straniščno školjko</w:t>
      </w:r>
      <w:r w:rsidR="00E74164" w:rsidRPr="00A53FF0">
        <w:rPr>
          <w:rFonts w:ascii="Arial" w:hAnsi="Arial" w:cs="Arial"/>
          <w:sz w:val="20"/>
          <w:szCs w:val="20"/>
        </w:rPr>
        <w:t xml:space="preserve">, pri čemer je zgornji rob WC školjke v višini 50 do 55 cm, </w:t>
      </w:r>
      <w:r w:rsidRPr="00A53FF0">
        <w:rPr>
          <w:rFonts w:ascii="Arial" w:hAnsi="Arial" w:cs="Arial"/>
          <w:sz w:val="20"/>
          <w:szCs w:val="20"/>
        </w:rPr>
        <w:t>z držali, konzolnim umivalnikom z odlagalno površino in ogledalom, ki mora biti nameščeno do višine, ki omogoča uporabo tudi osebam na invalidskem vozičku ter prho z držali v nivoju tlaka</w:t>
      </w:r>
      <w:r w:rsidR="00A53FF0" w:rsidRPr="00A53FF0">
        <w:rPr>
          <w:rFonts w:ascii="Arial" w:hAnsi="Arial" w:cs="Arial"/>
          <w:sz w:val="20"/>
          <w:szCs w:val="20"/>
        </w:rPr>
        <w:t xml:space="preserve"> </w:t>
      </w:r>
      <w:r w:rsidR="00A53FF0">
        <w:rPr>
          <w:rFonts w:ascii="Arial" w:hAnsi="Arial" w:cs="Arial"/>
          <w:sz w:val="20"/>
          <w:szCs w:val="20"/>
        </w:rPr>
        <w:t>in niso prehodni,</w:t>
      </w:r>
    </w:p>
    <w:p w14:paraId="797A3234" w14:textId="08ED2A65" w:rsidR="009F3543" w:rsidRPr="00BF1475" w:rsidRDefault="009F3543" w:rsidP="00401832">
      <w:pPr>
        <w:pStyle w:val="Odstavekseznama"/>
        <w:numPr>
          <w:ilvl w:val="0"/>
          <w:numId w:val="12"/>
        </w:numPr>
        <w:jc w:val="both"/>
        <w:rPr>
          <w:rFonts w:ascii="Arial" w:hAnsi="Arial" w:cs="Arial"/>
          <w:sz w:val="20"/>
          <w:szCs w:val="20"/>
        </w:rPr>
      </w:pPr>
      <w:r w:rsidRPr="00BF1475">
        <w:rPr>
          <w:rFonts w:ascii="Arial" w:hAnsi="Arial" w:cs="Arial"/>
          <w:sz w:val="20"/>
          <w:szCs w:val="20"/>
        </w:rPr>
        <w:t>zagotovljena komunikacijska pot za osebe z različnimi oviranostmi,</w:t>
      </w:r>
    </w:p>
    <w:p w14:paraId="5E215B31" w14:textId="52A85E6C" w:rsidR="00A53FF0" w:rsidRPr="00BF1475" w:rsidRDefault="009F3543" w:rsidP="00A53FF0">
      <w:pPr>
        <w:pStyle w:val="Odstavekseznama"/>
        <w:numPr>
          <w:ilvl w:val="0"/>
          <w:numId w:val="12"/>
        </w:numPr>
        <w:jc w:val="both"/>
        <w:rPr>
          <w:rFonts w:ascii="Arial" w:hAnsi="Arial" w:cs="Arial"/>
          <w:sz w:val="20"/>
          <w:szCs w:val="20"/>
        </w:rPr>
      </w:pPr>
      <w:r w:rsidRPr="00BF1475">
        <w:rPr>
          <w:rFonts w:ascii="Arial" w:hAnsi="Arial" w:cs="Arial"/>
          <w:sz w:val="20"/>
          <w:szCs w:val="20"/>
        </w:rPr>
        <w:t>skupni prostor z jedilnico</w:t>
      </w:r>
      <w:r w:rsidR="0062249D" w:rsidRPr="00BF1475">
        <w:rPr>
          <w:rFonts w:ascii="Arial" w:hAnsi="Arial" w:cs="Arial"/>
          <w:sz w:val="20"/>
          <w:szCs w:val="20"/>
        </w:rPr>
        <w:t xml:space="preserve"> in čajno kuhinjo</w:t>
      </w:r>
      <w:r w:rsidR="00A53FF0" w:rsidRPr="00BF1475">
        <w:rPr>
          <w:rFonts w:ascii="Arial" w:hAnsi="Arial" w:cs="Arial"/>
          <w:sz w:val="20"/>
          <w:szCs w:val="20"/>
        </w:rPr>
        <w:t>.</w:t>
      </w:r>
    </w:p>
    <w:p w14:paraId="7FCA851D" w14:textId="417CCDD2" w:rsidR="00A53FF0" w:rsidRPr="00BF1475" w:rsidRDefault="00A53FF0" w:rsidP="00A53FF0">
      <w:pPr>
        <w:jc w:val="both"/>
        <w:rPr>
          <w:rFonts w:ascii="Arial" w:hAnsi="Arial" w:cs="Arial"/>
          <w:sz w:val="20"/>
          <w:szCs w:val="20"/>
        </w:rPr>
      </w:pPr>
    </w:p>
    <w:p w14:paraId="04B030B4" w14:textId="77777777" w:rsidR="0062249D" w:rsidRPr="00BF1475" w:rsidRDefault="00A53FF0" w:rsidP="0062249D">
      <w:pPr>
        <w:jc w:val="both"/>
        <w:rPr>
          <w:rFonts w:ascii="Arial" w:hAnsi="Arial" w:cs="Arial"/>
          <w:sz w:val="20"/>
          <w:szCs w:val="20"/>
        </w:rPr>
      </w:pPr>
      <w:r w:rsidRPr="00BF1475">
        <w:rPr>
          <w:rFonts w:ascii="Arial" w:hAnsi="Arial" w:cs="Arial"/>
          <w:sz w:val="20"/>
          <w:szCs w:val="20"/>
        </w:rPr>
        <w:t>Minimalni pogoj za izvajanje formalne oskrbe na domu je, da je v stanovanjskih prostorih uporabnika DO zagotovljeno ogrevanje, so prostori ustrezno vzdrževani, je zagotovljena preskrba s tekočo pitno</w:t>
      </w:r>
      <w:r w:rsidR="0062249D" w:rsidRPr="00BF1475">
        <w:rPr>
          <w:rFonts w:ascii="Arial" w:hAnsi="Arial" w:cs="Arial"/>
          <w:sz w:val="20"/>
          <w:szCs w:val="20"/>
        </w:rPr>
        <w:t>,</w:t>
      </w:r>
      <w:r w:rsidRPr="00BF1475">
        <w:rPr>
          <w:rFonts w:ascii="Arial" w:hAnsi="Arial" w:cs="Arial"/>
          <w:sz w:val="20"/>
          <w:szCs w:val="20"/>
        </w:rPr>
        <w:t xml:space="preserve"> toplo in hladno vodo, je v bivalnih prostorih zagotovljena zadostna naravna in umetna osvetlitev in je zagotovljena preskrba z električno energijo. </w:t>
      </w:r>
      <w:r w:rsidR="0062249D" w:rsidRPr="00BF1475">
        <w:rPr>
          <w:rFonts w:ascii="Arial" w:hAnsi="Arial" w:cs="Arial"/>
          <w:sz w:val="20"/>
          <w:szCs w:val="20"/>
        </w:rPr>
        <w:t>Objekt, ki nima vseh prostorov v pritličju, mora biti opremljen z najmanj enim osebnim dvigalom, opremljenim skladno z veljavnim predpisom.</w:t>
      </w:r>
    </w:p>
    <w:p w14:paraId="59F7D813" w14:textId="7649105A" w:rsidR="00997830" w:rsidRDefault="00997830" w:rsidP="00997830">
      <w:pPr>
        <w:jc w:val="both"/>
        <w:rPr>
          <w:rFonts w:ascii="Arial" w:hAnsi="Arial" w:cs="Arial"/>
          <w:sz w:val="20"/>
          <w:szCs w:val="20"/>
        </w:rPr>
      </w:pPr>
      <w:r w:rsidRPr="00997830">
        <w:rPr>
          <w:rFonts w:ascii="Arial" w:hAnsi="Arial" w:cs="Arial"/>
          <w:sz w:val="20"/>
          <w:szCs w:val="20"/>
        </w:rPr>
        <w:t xml:space="preserve">V primeru prisotnih različnih oviranosti pri uporabniku DO, uporabnik </w:t>
      </w:r>
      <w:r>
        <w:rPr>
          <w:rFonts w:ascii="Arial" w:hAnsi="Arial" w:cs="Arial"/>
          <w:sz w:val="20"/>
          <w:szCs w:val="20"/>
        </w:rPr>
        <w:t>uporablja predpisane</w:t>
      </w:r>
      <w:r w:rsidRPr="00997830">
        <w:rPr>
          <w:rFonts w:ascii="Arial" w:hAnsi="Arial" w:cs="Arial"/>
          <w:sz w:val="20"/>
          <w:szCs w:val="20"/>
        </w:rPr>
        <w:t xml:space="preserve"> medicinske pripomočke, ki so predmet pravic iz obveznega zdravstvenega zavarovanja.</w:t>
      </w:r>
    </w:p>
    <w:p w14:paraId="3E313731" w14:textId="502EDC60" w:rsidR="00997830" w:rsidRPr="00997830" w:rsidRDefault="00997830" w:rsidP="00997830">
      <w:pPr>
        <w:jc w:val="both"/>
        <w:rPr>
          <w:rFonts w:ascii="Arial" w:hAnsi="Arial" w:cs="Arial"/>
          <w:sz w:val="20"/>
          <w:szCs w:val="20"/>
        </w:rPr>
      </w:pPr>
      <w:r>
        <w:rPr>
          <w:rFonts w:ascii="Arial" w:hAnsi="Arial" w:cs="Arial"/>
          <w:sz w:val="20"/>
          <w:szCs w:val="20"/>
        </w:rPr>
        <w:t xml:space="preserve">V primeru, da uporabnik ne uporablja predpisanih medicinskih pripomočkov, ki omogočajo varno izvajanje storitev DO, izvajalec DO odkloni izvajanje storitev. </w:t>
      </w:r>
    </w:p>
    <w:p w14:paraId="6F82CCE1" w14:textId="77777777" w:rsidR="00E56ECD" w:rsidRPr="001E5C21" w:rsidRDefault="00E56ECD">
      <w:pPr>
        <w:rPr>
          <w:rFonts w:ascii="Arial" w:hAnsi="Arial" w:cs="Arial"/>
          <w:sz w:val="20"/>
          <w:szCs w:val="20"/>
        </w:rPr>
      </w:pPr>
    </w:p>
    <w:p w14:paraId="47554CA8" w14:textId="77777777" w:rsidR="00395287" w:rsidRDefault="00395287" w:rsidP="00B03C48">
      <w:pPr>
        <w:jc w:val="center"/>
        <w:rPr>
          <w:rFonts w:ascii="Arial" w:hAnsi="Arial" w:cs="Arial"/>
          <w:sz w:val="20"/>
          <w:szCs w:val="20"/>
        </w:rPr>
      </w:pPr>
    </w:p>
    <w:p w14:paraId="56788D46" w14:textId="77777777" w:rsidR="002A0766" w:rsidRDefault="002A0766">
      <w:pPr>
        <w:rPr>
          <w:rFonts w:ascii="Arial" w:hAnsi="Arial" w:cs="Arial"/>
          <w:sz w:val="20"/>
          <w:szCs w:val="20"/>
        </w:rPr>
      </w:pPr>
      <w:r>
        <w:rPr>
          <w:rFonts w:ascii="Arial" w:hAnsi="Arial" w:cs="Arial"/>
          <w:sz w:val="20"/>
          <w:szCs w:val="20"/>
        </w:rPr>
        <w:br w:type="page"/>
      </w:r>
    </w:p>
    <w:p w14:paraId="448613D9" w14:textId="6B9BE3A1" w:rsidR="008057E4" w:rsidRPr="0062249D" w:rsidRDefault="00B03C48" w:rsidP="0062249D">
      <w:pPr>
        <w:pStyle w:val="Odstavekseznama"/>
        <w:numPr>
          <w:ilvl w:val="0"/>
          <w:numId w:val="8"/>
        </w:numPr>
        <w:jc w:val="center"/>
        <w:rPr>
          <w:rFonts w:ascii="Arial" w:hAnsi="Arial" w:cs="Arial"/>
          <w:sz w:val="20"/>
          <w:szCs w:val="20"/>
        </w:rPr>
      </w:pPr>
      <w:r w:rsidRPr="0062249D">
        <w:rPr>
          <w:rFonts w:ascii="Arial" w:hAnsi="Arial" w:cs="Arial"/>
          <w:sz w:val="20"/>
          <w:szCs w:val="20"/>
        </w:rPr>
        <w:lastRenderedPageBreak/>
        <w:t>PREHODNE IN KONČNE DOLOČBE</w:t>
      </w:r>
    </w:p>
    <w:p w14:paraId="4AF15DDE" w14:textId="77777777" w:rsidR="00B03C48" w:rsidRDefault="00B03C48" w:rsidP="00B03C48">
      <w:pPr>
        <w:jc w:val="center"/>
        <w:rPr>
          <w:rFonts w:ascii="Arial" w:hAnsi="Arial" w:cs="Arial"/>
          <w:sz w:val="20"/>
          <w:szCs w:val="20"/>
        </w:rPr>
      </w:pPr>
    </w:p>
    <w:p w14:paraId="5AB84C6A" w14:textId="417E656F" w:rsidR="00B03C48" w:rsidRDefault="0062249D" w:rsidP="0062249D">
      <w:pPr>
        <w:pStyle w:val="lennaslov"/>
        <w:ind w:left="360"/>
        <w:rPr>
          <w:sz w:val="20"/>
          <w:szCs w:val="20"/>
        </w:rPr>
      </w:pPr>
      <w:r>
        <w:rPr>
          <w:sz w:val="20"/>
          <w:szCs w:val="20"/>
        </w:rPr>
        <w:t>21.</w:t>
      </w:r>
      <w:r w:rsidR="00B03C48">
        <w:rPr>
          <w:sz w:val="20"/>
          <w:szCs w:val="20"/>
        </w:rPr>
        <w:t>člen</w:t>
      </w:r>
    </w:p>
    <w:p w14:paraId="3AD9F69F" w14:textId="4BB702AA" w:rsidR="00B03C48" w:rsidRDefault="0015319D" w:rsidP="0015319D">
      <w:pPr>
        <w:jc w:val="center"/>
        <w:rPr>
          <w:rFonts w:ascii="Arial" w:hAnsi="Arial" w:cs="Arial"/>
          <w:sz w:val="20"/>
          <w:szCs w:val="20"/>
        </w:rPr>
      </w:pPr>
      <w:r>
        <w:rPr>
          <w:rFonts w:ascii="Arial" w:hAnsi="Arial" w:cs="Arial"/>
          <w:sz w:val="20"/>
          <w:szCs w:val="20"/>
        </w:rPr>
        <w:t>(dosedanji izvajalci)</w:t>
      </w:r>
    </w:p>
    <w:p w14:paraId="4AF4479B" w14:textId="186BD0FD" w:rsidR="004E1BB7" w:rsidRDefault="004E1BB7">
      <w:pPr>
        <w:rPr>
          <w:rFonts w:ascii="Arial" w:hAnsi="Arial" w:cs="Arial"/>
          <w:sz w:val="20"/>
          <w:szCs w:val="20"/>
        </w:rPr>
      </w:pPr>
    </w:p>
    <w:p w14:paraId="3ECA994A" w14:textId="5EF05DDD" w:rsidR="004E1BB7" w:rsidRDefault="000C2CBD" w:rsidP="00A53FF0">
      <w:pPr>
        <w:jc w:val="both"/>
        <w:rPr>
          <w:rFonts w:ascii="Arial" w:hAnsi="Arial" w:cs="Arial"/>
          <w:sz w:val="20"/>
          <w:szCs w:val="20"/>
        </w:rPr>
      </w:pPr>
      <w:r>
        <w:rPr>
          <w:rFonts w:ascii="Arial" w:hAnsi="Arial" w:cs="Arial"/>
          <w:sz w:val="20"/>
          <w:szCs w:val="20"/>
        </w:rPr>
        <w:t>Izvajalci</w:t>
      </w:r>
      <w:r w:rsidR="004E1BB7">
        <w:rPr>
          <w:rFonts w:ascii="Arial" w:hAnsi="Arial" w:cs="Arial"/>
          <w:sz w:val="20"/>
          <w:szCs w:val="20"/>
        </w:rPr>
        <w:t xml:space="preserve"> formalne oskrbe </w:t>
      </w:r>
      <w:r w:rsidR="0015319D">
        <w:rPr>
          <w:rFonts w:ascii="Arial" w:hAnsi="Arial" w:cs="Arial"/>
          <w:sz w:val="20"/>
          <w:szCs w:val="20"/>
        </w:rPr>
        <w:t xml:space="preserve">iz </w:t>
      </w:r>
      <w:r w:rsidR="004E1BB7">
        <w:rPr>
          <w:rFonts w:ascii="Arial" w:hAnsi="Arial" w:cs="Arial"/>
          <w:sz w:val="20"/>
          <w:szCs w:val="20"/>
        </w:rPr>
        <w:t>130. člena Zakona o dolgotrajni oskrbi</w:t>
      </w:r>
      <w:r>
        <w:rPr>
          <w:rFonts w:ascii="Arial" w:hAnsi="Arial" w:cs="Arial"/>
          <w:sz w:val="20"/>
          <w:szCs w:val="20"/>
        </w:rPr>
        <w:t xml:space="preserve"> izpolnijo minimalne tehnične zahteve</w:t>
      </w:r>
      <w:r w:rsidR="004E1BB7">
        <w:rPr>
          <w:rFonts w:ascii="Arial" w:hAnsi="Arial" w:cs="Arial"/>
          <w:sz w:val="20"/>
          <w:szCs w:val="20"/>
        </w:rPr>
        <w:t xml:space="preserve"> po </w:t>
      </w:r>
      <w:r w:rsidR="004E1BB7" w:rsidRPr="004E1BB7">
        <w:rPr>
          <w:rFonts w:ascii="Arial" w:hAnsi="Arial" w:cs="Arial"/>
          <w:sz w:val="20"/>
          <w:szCs w:val="20"/>
        </w:rPr>
        <w:t>Pravilniku o minimalnih tehničnih zahtevah za izvajalce socialnovarstvenih storitev (Uradni list RS, št. 67/06</w:t>
      </w:r>
      <w:r>
        <w:rPr>
          <w:rFonts w:ascii="Arial" w:hAnsi="Arial" w:cs="Arial"/>
          <w:sz w:val="20"/>
          <w:szCs w:val="20"/>
        </w:rPr>
        <w:t xml:space="preserve">) v roku </w:t>
      </w:r>
      <w:r w:rsidR="00BF1475">
        <w:rPr>
          <w:rFonts w:ascii="Arial" w:hAnsi="Arial" w:cs="Arial"/>
          <w:sz w:val="20"/>
          <w:szCs w:val="20"/>
        </w:rPr>
        <w:t>sedmih</w:t>
      </w:r>
      <w:r>
        <w:rPr>
          <w:rFonts w:ascii="Arial" w:hAnsi="Arial" w:cs="Arial"/>
          <w:sz w:val="20"/>
          <w:szCs w:val="20"/>
        </w:rPr>
        <w:t xml:space="preserve"> let od sprejema tega pravilnika.</w:t>
      </w:r>
    </w:p>
    <w:p w14:paraId="5B991105" w14:textId="6A3B3FD6" w:rsidR="004E1BB7" w:rsidRDefault="0015319D" w:rsidP="00A53FF0">
      <w:pPr>
        <w:jc w:val="both"/>
        <w:rPr>
          <w:rFonts w:ascii="Arial" w:hAnsi="Arial" w:cs="Arial"/>
          <w:sz w:val="20"/>
          <w:szCs w:val="20"/>
        </w:rPr>
      </w:pPr>
      <w:r>
        <w:rPr>
          <w:rFonts w:ascii="Arial" w:hAnsi="Arial" w:cs="Arial"/>
          <w:sz w:val="20"/>
          <w:szCs w:val="20"/>
        </w:rPr>
        <w:t xml:space="preserve">Za objekte, za katere je bila projektna dokumentacija izdelana pred 31. 12. 2019, veljajo minimalne tehnične zahteve po </w:t>
      </w:r>
      <w:r w:rsidRPr="004E1BB7">
        <w:rPr>
          <w:rFonts w:ascii="Arial" w:hAnsi="Arial" w:cs="Arial"/>
          <w:sz w:val="20"/>
          <w:szCs w:val="20"/>
        </w:rPr>
        <w:t>Pravilniku o minimalnih tehničnih zahtevah za izvajalce socialnovarstvenih storitev (Uradni list RS, št. 67/06</w:t>
      </w:r>
      <w:r>
        <w:rPr>
          <w:rFonts w:ascii="Arial" w:hAnsi="Arial" w:cs="Arial"/>
          <w:sz w:val="20"/>
          <w:szCs w:val="20"/>
        </w:rPr>
        <w:t>).</w:t>
      </w:r>
    </w:p>
    <w:p w14:paraId="7E0CDDB7" w14:textId="335D07DE" w:rsidR="0015319D" w:rsidRDefault="00805DC2" w:rsidP="00A53FF0">
      <w:pPr>
        <w:jc w:val="both"/>
        <w:rPr>
          <w:rFonts w:ascii="Arial" w:hAnsi="Arial" w:cs="Arial"/>
          <w:sz w:val="20"/>
          <w:szCs w:val="20"/>
        </w:rPr>
      </w:pPr>
      <w:r>
        <w:rPr>
          <w:rFonts w:ascii="Arial" w:hAnsi="Arial" w:cs="Arial"/>
          <w:sz w:val="20"/>
          <w:szCs w:val="20"/>
        </w:rPr>
        <w:t xml:space="preserve">V primerih, ko izvajalec iz prvega odstavka tega člena, zaradi konstrukcijskih omejitev objekta ne more izpolniti pogojev </w:t>
      </w:r>
      <w:r w:rsidRPr="004E1BB7">
        <w:rPr>
          <w:rFonts w:ascii="Arial" w:hAnsi="Arial" w:cs="Arial"/>
          <w:sz w:val="20"/>
          <w:szCs w:val="20"/>
        </w:rPr>
        <w:t>Pravilnik</w:t>
      </w:r>
      <w:r>
        <w:rPr>
          <w:rFonts w:ascii="Arial" w:hAnsi="Arial" w:cs="Arial"/>
          <w:sz w:val="20"/>
          <w:szCs w:val="20"/>
        </w:rPr>
        <w:t>a</w:t>
      </w:r>
      <w:r w:rsidRPr="004E1BB7">
        <w:rPr>
          <w:rFonts w:ascii="Arial" w:hAnsi="Arial" w:cs="Arial"/>
          <w:sz w:val="20"/>
          <w:szCs w:val="20"/>
        </w:rPr>
        <w:t xml:space="preserve"> o minimalnih tehničnih zahtevah za izvajalce socialnovarstvenih storitev (Uradni list RS, št. 67/06</w:t>
      </w:r>
      <w:r>
        <w:rPr>
          <w:rFonts w:ascii="Arial" w:hAnsi="Arial" w:cs="Arial"/>
          <w:sz w:val="20"/>
          <w:szCs w:val="20"/>
        </w:rPr>
        <w:t xml:space="preserve">), so dopustna odstopanja, če </w:t>
      </w:r>
      <w:r w:rsidR="00A53FF0">
        <w:rPr>
          <w:rFonts w:ascii="Arial" w:hAnsi="Arial" w:cs="Arial"/>
          <w:sz w:val="20"/>
          <w:szCs w:val="20"/>
        </w:rPr>
        <w:t xml:space="preserve">pridobi soglasje komisije je </w:t>
      </w:r>
      <w:r w:rsidR="00A53FF0">
        <w:rPr>
          <w:rFonts w:ascii="Arial" w:hAnsi="Arial" w:cs="Arial"/>
          <w:sz w:val="20"/>
          <w:szCs w:val="20"/>
        </w:rPr>
        <w:fldChar w:fldCharType="begin"/>
      </w:r>
      <w:r w:rsidR="00A53FF0">
        <w:rPr>
          <w:rFonts w:ascii="Arial" w:hAnsi="Arial" w:cs="Arial"/>
          <w:sz w:val="20"/>
          <w:szCs w:val="20"/>
        </w:rPr>
        <w:instrText xml:space="preserve"> REF _Ref30577272 \r \h  \* MERGEFORMAT </w:instrText>
      </w:r>
      <w:r w:rsidR="00A53FF0">
        <w:rPr>
          <w:rFonts w:ascii="Arial" w:hAnsi="Arial" w:cs="Arial"/>
          <w:sz w:val="20"/>
          <w:szCs w:val="20"/>
        </w:rPr>
      </w:r>
      <w:r w:rsidR="00A53FF0">
        <w:rPr>
          <w:rFonts w:ascii="Arial" w:hAnsi="Arial" w:cs="Arial"/>
          <w:sz w:val="20"/>
          <w:szCs w:val="20"/>
        </w:rPr>
        <w:fldChar w:fldCharType="separate"/>
      </w:r>
      <w:r w:rsidR="000D75CB">
        <w:rPr>
          <w:rFonts w:ascii="Arial" w:hAnsi="Arial" w:cs="Arial"/>
          <w:sz w:val="20"/>
          <w:szCs w:val="20"/>
        </w:rPr>
        <w:t>6</w:t>
      </w:r>
      <w:r w:rsidR="00A53FF0">
        <w:rPr>
          <w:rFonts w:ascii="Arial" w:hAnsi="Arial" w:cs="Arial"/>
          <w:sz w:val="20"/>
          <w:szCs w:val="20"/>
        </w:rPr>
        <w:fldChar w:fldCharType="end"/>
      </w:r>
      <w:r w:rsidR="00A53FF0">
        <w:rPr>
          <w:rFonts w:ascii="Arial" w:hAnsi="Arial" w:cs="Arial"/>
          <w:sz w:val="20"/>
          <w:szCs w:val="20"/>
        </w:rPr>
        <w:t>. člena tega pravilnika.</w:t>
      </w:r>
    </w:p>
    <w:p w14:paraId="5D03DD06" w14:textId="77777777" w:rsidR="00805DC2" w:rsidRDefault="00805DC2">
      <w:pPr>
        <w:rPr>
          <w:rFonts w:ascii="Arial" w:hAnsi="Arial" w:cs="Arial"/>
          <w:sz w:val="20"/>
          <w:szCs w:val="20"/>
        </w:rPr>
      </w:pPr>
    </w:p>
    <w:p w14:paraId="4DADE960" w14:textId="14580C4A" w:rsidR="004E1BB7" w:rsidRDefault="0015319D" w:rsidP="0062249D">
      <w:pPr>
        <w:pStyle w:val="lennaslov"/>
        <w:numPr>
          <w:ilvl w:val="0"/>
          <w:numId w:val="22"/>
        </w:numPr>
        <w:rPr>
          <w:sz w:val="20"/>
          <w:szCs w:val="20"/>
        </w:rPr>
      </w:pPr>
      <w:r>
        <w:rPr>
          <w:sz w:val="20"/>
          <w:szCs w:val="20"/>
        </w:rPr>
        <w:t>člen</w:t>
      </w:r>
    </w:p>
    <w:p w14:paraId="3AC7C129" w14:textId="5F87725D" w:rsidR="004E1BB7" w:rsidRDefault="0015319D" w:rsidP="0015319D">
      <w:pPr>
        <w:jc w:val="center"/>
        <w:rPr>
          <w:rFonts w:ascii="Arial" w:hAnsi="Arial" w:cs="Arial"/>
          <w:sz w:val="20"/>
          <w:szCs w:val="20"/>
        </w:rPr>
      </w:pPr>
      <w:r>
        <w:rPr>
          <w:rFonts w:ascii="Arial" w:hAnsi="Arial" w:cs="Arial"/>
          <w:sz w:val="20"/>
          <w:szCs w:val="20"/>
        </w:rPr>
        <w:t>(verificirano varovani oddelki)</w:t>
      </w:r>
    </w:p>
    <w:p w14:paraId="7606B7B2" w14:textId="2821516C" w:rsidR="00B03C48" w:rsidRDefault="004E1BB7" w:rsidP="004E1BB7">
      <w:pPr>
        <w:jc w:val="both"/>
        <w:rPr>
          <w:rFonts w:ascii="Arial" w:hAnsi="Arial" w:cs="Arial"/>
          <w:sz w:val="20"/>
          <w:szCs w:val="20"/>
        </w:rPr>
      </w:pPr>
      <w:r>
        <w:rPr>
          <w:rFonts w:ascii="Arial" w:hAnsi="Arial" w:cs="Arial"/>
          <w:sz w:val="20"/>
          <w:szCs w:val="20"/>
        </w:rPr>
        <w:t>Za načrtovanje verificiranih varovanih oddelkov na področju duševnega zdravja,</w:t>
      </w:r>
      <w:r w:rsidR="00B03C48">
        <w:rPr>
          <w:rFonts w:ascii="Arial" w:hAnsi="Arial" w:cs="Arial"/>
          <w:sz w:val="20"/>
          <w:szCs w:val="20"/>
        </w:rPr>
        <w:t xml:space="preserve"> se uporablja </w:t>
      </w:r>
      <w:r w:rsidRPr="004E1BB7">
        <w:rPr>
          <w:rFonts w:ascii="Arial" w:hAnsi="Arial" w:cs="Arial"/>
          <w:sz w:val="20"/>
          <w:szCs w:val="20"/>
        </w:rPr>
        <w:t>Pravilnik o kadrovskih, tehničnih in prostorskih pogojih za izvajanje nalog na področju duševnega zdravja za izvajalce institucionalnega varstva ter centre za socialno delo ter o postopku njihove verifikacije (Uradni list RS, št. 97/09, 84/12 in 85/14)</w:t>
      </w:r>
      <w:r>
        <w:rPr>
          <w:rFonts w:ascii="Arial" w:hAnsi="Arial" w:cs="Arial"/>
          <w:sz w:val="20"/>
          <w:szCs w:val="20"/>
        </w:rPr>
        <w:t>.</w:t>
      </w:r>
    </w:p>
    <w:p w14:paraId="4C00A0ED" w14:textId="4F2A8D5F" w:rsidR="004E1BB7" w:rsidRDefault="004E1BB7" w:rsidP="004E1BB7">
      <w:pPr>
        <w:jc w:val="both"/>
        <w:rPr>
          <w:rFonts w:ascii="Arial" w:hAnsi="Arial" w:cs="Arial"/>
          <w:sz w:val="20"/>
          <w:szCs w:val="20"/>
        </w:rPr>
      </w:pPr>
    </w:p>
    <w:p w14:paraId="2E7E5738" w14:textId="3FE4D3CA" w:rsidR="004E1BB7" w:rsidRDefault="004E1BB7" w:rsidP="004E1BB7">
      <w:pPr>
        <w:jc w:val="both"/>
        <w:rPr>
          <w:rFonts w:ascii="Arial" w:hAnsi="Arial" w:cs="Arial"/>
          <w:sz w:val="20"/>
          <w:szCs w:val="20"/>
        </w:rPr>
      </w:pPr>
    </w:p>
    <w:p w14:paraId="489DBB0F" w14:textId="77777777" w:rsidR="004E1BB7" w:rsidRDefault="004E1BB7" w:rsidP="004E1BB7">
      <w:pPr>
        <w:jc w:val="both"/>
        <w:rPr>
          <w:rFonts w:ascii="Arial" w:hAnsi="Arial" w:cs="Arial"/>
          <w:sz w:val="20"/>
          <w:szCs w:val="20"/>
        </w:rPr>
      </w:pPr>
    </w:p>
    <w:p w14:paraId="1F573EA9" w14:textId="710B9483" w:rsidR="008E0FE2" w:rsidRDefault="008E0FE2">
      <w:pPr>
        <w:rPr>
          <w:rFonts w:ascii="Arial" w:hAnsi="Arial" w:cs="Arial"/>
          <w:sz w:val="20"/>
          <w:szCs w:val="20"/>
        </w:rPr>
      </w:pPr>
    </w:p>
    <w:p w14:paraId="644D4B7E" w14:textId="0455FBD1" w:rsidR="008E0FE2" w:rsidRDefault="008E0FE2">
      <w:pPr>
        <w:rPr>
          <w:rFonts w:ascii="Arial" w:hAnsi="Arial" w:cs="Arial"/>
          <w:sz w:val="20"/>
          <w:szCs w:val="20"/>
        </w:rPr>
      </w:pPr>
    </w:p>
    <w:p w14:paraId="71AA28A3" w14:textId="27E5D965" w:rsidR="008E0FE2" w:rsidRDefault="008E0FE2">
      <w:pPr>
        <w:rPr>
          <w:rFonts w:ascii="Arial" w:hAnsi="Arial" w:cs="Arial"/>
          <w:sz w:val="20"/>
          <w:szCs w:val="20"/>
        </w:rPr>
      </w:pPr>
    </w:p>
    <w:p w14:paraId="37D1CBFD" w14:textId="068B69A7" w:rsidR="008E0FE2" w:rsidRDefault="008E0FE2">
      <w:pPr>
        <w:rPr>
          <w:rFonts w:ascii="Arial" w:hAnsi="Arial" w:cs="Arial"/>
          <w:sz w:val="20"/>
          <w:szCs w:val="20"/>
        </w:rPr>
      </w:pPr>
    </w:p>
    <w:p w14:paraId="2D60DCBF" w14:textId="78016440" w:rsidR="008E0FE2" w:rsidRDefault="008E0FE2">
      <w:pPr>
        <w:rPr>
          <w:rFonts w:ascii="Arial" w:hAnsi="Arial" w:cs="Arial"/>
          <w:sz w:val="20"/>
          <w:szCs w:val="20"/>
        </w:rPr>
      </w:pPr>
    </w:p>
    <w:p w14:paraId="686FD56C" w14:textId="255B78E9" w:rsidR="008E0FE2" w:rsidRDefault="008E0FE2">
      <w:pPr>
        <w:rPr>
          <w:rFonts w:ascii="Arial" w:hAnsi="Arial" w:cs="Arial"/>
          <w:sz w:val="20"/>
          <w:szCs w:val="20"/>
        </w:rPr>
      </w:pPr>
    </w:p>
    <w:p w14:paraId="413A52F8" w14:textId="758DC324" w:rsidR="008E0FE2" w:rsidRDefault="008E0FE2">
      <w:pPr>
        <w:rPr>
          <w:rFonts w:ascii="Arial" w:hAnsi="Arial" w:cs="Arial"/>
          <w:sz w:val="20"/>
          <w:szCs w:val="20"/>
        </w:rPr>
      </w:pPr>
    </w:p>
    <w:p w14:paraId="5A842E1E" w14:textId="1BEA206C" w:rsidR="008E0FE2" w:rsidRDefault="008E0FE2">
      <w:pPr>
        <w:rPr>
          <w:rFonts w:ascii="Arial" w:hAnsi="Arial" w:cs="Arial"/>
          <w:sz w:val="20"/>
          <w:szCs w:val="20"/>
        </w:rPr>
      </w:pPr>
    </w:p>
    <w:p w14:paraId="7FEA9BCF" w14:textId="66684676" w:rsidR="008E0FE2" w:rsidRDefault="008E0FE2">
      <w:pPr>
        <w:rPr>
          <w:rFonts w:ascii="Arial" w:hAnsi="Arial" w:cs="Arial"/>
          <w:sz w:val="20"/>
          <w:szCs w:val="20"/>
        </w:rPr>
      </w:pPr>
    </w:p>
    <w:p w14:paraId="49641D38" w14:textId="77777777" w:rsidR="008E0FE2" w:rsidRPr="001E5C21" w:rsidRDefault="008E0FE2">
      <w:pPr>
        <w:rPr>
          <w:rFonts w:ascii="Arial" w:hAnsi="Arial" w:cs="Arial"/>
          <w:sz w:val="20"/>
          <w:szCs w:val="20"/>
        </w:rPr>
      </w:pPr>
    </w:p>
    <w:sectPr w:rsidR="008E0FE2" w:rsidRPr="001E5C2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B4375" w14:textId="77777777" w:rsidR="002B2722" w:rsidRDefault="002B2722" w:rsidP="00CA2F9B">
      <w:pPr>
        <w:spacing w:after="0" w:line="240" w:lineRule="auto"/>
      </w:pPr>
      <w:r>
        <w:separator/>
      </w:r>
    </w:p>
  </w:endnote>
  <w:endnote w:type="continuationSeparator" w:id="0">
    <w:p w14:paraId="5BEECFE0" w14:textId="77777777" w:rsidR="002B2722" w:rsidRDefault="002B2722" w:rsidP="00CA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C758E" w14:textId="77777777" w:rsidR="002B2722" w:rsidRDefault="002B2722" w:rsidP="00CA2F9B">
      <w:pPr>
        <w:spacing w:after="0" w:line="240" w:lineRule="auto"/>
      </w:pPr>
      <w:r>
        <w:separator/>
      </w:r>
    </w:p>
  </w:footnote>
  <w:footnote w:type="continuationSeparator" w:id="0">
    <w:p w14:paraId="20F30655" w14:textId="77777777" w:rsidR="002B2722" w:rsidRDefault="002B2722" w:rsidP="00CA2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EDD75" w14:textId="6F54A1A8" w:rsidR="00CA2F9B" w:rsidRPr="00CA2F9B" w:rsidRDefault="00CA2F9B" w:rsidP="00CA2F9B">
    <w:pPr>
      <w:pStyle w:val="Glava"/>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4A1"/>
    <w:multiLevelType w:val="hybridMultilevel"/>
    <w:tmpl w:val="28BE7CD6"/>
    <w:lvl w:ilvl="0" w:tplc="F53A610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B12A0F"/>
    <w:multiLevelType w:val="hybridMultilevel"/>
    <w:tmpl w:val="CED42954"/>
    <w:lvl w:ilvl="0" w:tplc="010A18A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7B208F"/>
    <w:multiLevelType w:val="hybridMultilevel"/>
    <w:tmpl w:val="FFDC6690"/>
    <w:lvl w:ilvl="0" w:tplc="2AEC2AAE">
      <w:start w:val="1"/>
      <w:numFmt w:val="decimal"/>
      <w:lvlText w:val="(%1)"/>
      <w:lvlJc w:val="left"/>
      <w:pPr>
        <w:ind w:left="357" w:hanging="357"/>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E46539"/>
    <w:multiLevelType w:val="hybridMultilevel"/>
    <w:tmpl w:val="F2EA999E"/>
    <w:lvl w:ilvl="0" w:tplc="A1D60B8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AF4F48"/>
    <w:multiLevelType w:val="hybridMultilevel"/>
    <w:tmpl w:val="4216D8E2"/>
    <w:lvl w:ilvl="0" w:tplc="294EDFE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DC6936"/>
    <w:multiLevelType w:val="hybridMultilevel"/>
    <w:tmpl w:val="69460AE4"/>
    <w:lvl w:ilvl="0" w:tplc="0424000F">
      <w:start w:val="2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416D42"/>
    <w:multiLevelType w:val="hybridMultilevel"/>
    <w:tmpl w:val="A6605ED2"/>
    <w:lvl w:ilvl="0" w:tplc="571C44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D04B57"/>
    <w:multiLevelType w:val="hybridMultilevel"/>
    <w:tmpl w:val="A18639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C7508B"/>
    <w:multiLevelType w:val="hybridMultilevel"/>
    <w:tmpl w:val="AC98F04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DB5377"/>
    <w:multiLevelType w:val="hybridMultilevel"/>
    <w:tmpl w:val="2716D5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9907A6"/>
    <w:multiLevelType w:val="hybridMultilevel"/>
    <w:tmpl w:val="C004D6F4"/>
    <w:lvl w:ilvl="0" w:tplc="0436EE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2B73AF"/>
    <w:multiLevelType w:val="hybridMultilevel"/>
    <w:tmpl w:val="257A2046"/>
    <w:lvl w:ilvl="0" w:tplc="C25A7CA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78F4C7E"/>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3" w15:restartNumberingAfterBreak="0">
    <w:nsid w:val="318D2E43"/>
    <w:multiLevelType w:val="hybridMultilevel"/>
    <w:tmpl w:val="FD8C948A"/>
    <w:lvl w:ilvl="0" w:tplc="3A8A095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F10287"/>
    <w:multiLevelType w:val="hybridMultilevel"/>
    <w:tmpl w:val="6B46C10C"/>
    <w:lvl w:ilvl="0" w:tplc="834EA6F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5E0095"/>
    <w:multiLevelType w:val="hybridMultilevel"/>
    <w:tmpl w:val="1E88A910"/>
    <w:lvl w:ilvl="0" w:tplc="50C4C04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5A47531"/>
    <w:multiLevelType w:val="hybridMultilevel"/>
    <w:tmpl w:val="A2448554"/>
    <w:lvl w:ilvl="0" w:tplc="F176D6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C116813"/>
    <w:multiLevelType w:val="hybridMultilevel"/>
    <w:tmpl w:val="CED42954"/>
    <w:lvl w:ilvl="0" w:tplc="010A18A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EBB2C1B"/>
    <w:multiLevelType w:val="hybridMultilevel"/>
    <w:tmpl w:val="2716D5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DF03F4"/>
    <w:multiLevelType w:val="hybridMultilevel"/>
    <w:tmpl w:val="FFDC6690"/>
    <w:lvl w:ilvl="0" w:tplc="2AEC2AAE">
      <w:start w:val="1"/>
      <w:numFmt w:val="decimal"/>
      <w:pStyle w:val="Normalnumbered"/>
      <w:lvlText w:val="(%1)"/>
      <w:lvlJc w:val="left"/>
      <w:pPr>
        <w:ind w:left="357" w:hanging="357"/>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2E43BD4"/>
    <w:multiLevelType w:val="hybridMultilevel"/>
    <w:tmpl w:val="384E5FA8"/>
    <w:lvl w:ilvl="0" w:tplc="2DCAF686">
      <w:start w:val="1"/>
      <w:numFmt w:val="bullet"/>
      <w:pStyle w:val="Alineja"/>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56391426"/>
    <w:multiLevelType w:val="hybridMultilevel"/>
    <w:tmpl w:val="CED42954"/>
    <w:lvl w:ilvl="0" w:tplc="010A18A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8CE1FD3"/>
    <w:multiLevelType w:val="hybridMultilevel"/>
    <w:tmpl w:val="78E66F5E"/>
    <w:lvl w:ilvl="0" w:tplc="8BBC30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BF500BB"/>
    <w:multiLevelType w:val="hybridMultilevel"/>
    <w:tmpl w:val="D24AF70C"/>
    <w:lvl w:ilvl="0" w:tplc="B79EA2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C765F8C"/>
    <w:multiLevelType w:val="hybridMultilevel"/>
    <w:tmpl w:val="9D1A877A"/>
    <w:lvl w:ilvl="0" w:tplc="4E744E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0C53673"/>
    <w:multiLevelType w:val="hybridMultilevel"/>
    <w:tmpl w:val="9F22889C"/>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9ED750E"/>
    <w:multiLevelType w:val="hybridMultilevel"/>
    <w:tmpl w:val="A18639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A870AC5"/>
    <w:multiLevelType w:val="hybridMultilevel"/>
    <w:tmpl w:val="19B0BCBE"/>
    <w:lvl w:ilvl="0" w:tplc="340884CC">
      <w:start w:val="1"/>
      <w:numFmt w:val="bullet"/>
      <w:pStyle w:val="Alineazaodstavkom"/>
      <w:lvlText w:val="-"/>
      <w:lvlJc w:val="left"/>
      <w:pPr>
        <w:ind w:left="284" w:hanging="284"/>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8C098C"/>
    <w:multiLevelType w:val="hybridMultilevel"/>
    <w:tmpl w:val="90CEAE52"/>
    <w:lvl w:ilvl="0" w:tplc="EDB008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8D25BA1"/>
    <w:multiLevelType w:val="hybridMultilevel"/>
    <w:tmpl w:val="CED42954"/>
    <w:lvl w:ilvl="0" w:tplc="010A18A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E362FF2"/>
    <w:multiLevelType w:val="hybridMultilevel"/>
    <w:tmpl w:val="460A77D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EE3197B"/>
    <w:multiLevelType w:val="hybridMultilevel"/>
    <w:tmpl w:val="A18639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7"/>
  </w:num>
  <w:num w:numId="2">
    <w:abstractNumId w:val="10"/>
  </w:num>
  <w:num w:numId="3">
    <w:abstractNumId w:val="23"/>
  </w:num>
  <w:num w:numId="4">
    <w:abstractNumId w:val="28"/>
  </w:num>
  <w:num w:numId="5">
    <w:abstractNumId w:val="20"/>
  </w:num>
  <w:num w:numId="6">
    <w:abstractNumId w:val="12"/>
  </w:num>
  <w:num w:numId="7">
    <w:abstractNumId w:val="18"/>
  </w:num>
  <w:num w:numId="8">
    <w:abstractNumId w:val="29"/>
  </w:num>
  <w:num w:numId="9">
    <w:abstractNumId w:val="15"/>
  </w:num>
  <w:num w:numId="10">
    <w:abstractNumId w:val="26"/>
  </w:num>
  <w:num w:numId="11">
    <w:abstractNumId w:val="3"/>
  </w:num>
  <w:num w:numId="12">
    <w:abstractNumId w:val="0"/>
  </w:num>
  <w:num w:numId="13">
    <w:abstractNumId w:val="31"/>
  </w:num>
  <w:num w:numId="14">
    <w:abstractNumId w:val="14"/>
  </w:num>
  <w:num w:numId="15">
    <w:abstractNumId w:val="21"/>
  </w:num>
  <w:num w:numId="16">
    <w:abstractNumId w:val="30"/>
  </w:num>
  <w:num w:numId="17">
    <w:abstractNumId w:val="8"/>
  </w:num>
  <w:num w:numId="18">
    <w:abstractNumId w:val="17"/>
  </w:num>
  <w:num w:numId="19">
    <w:abstractNumId w:val="1"/>
  </w:num>
  <w:num w:numId="20">
    <w:abstractNumId w:val="7"/>
  </w:num>
  <w:num w:numId="21">
    <w:abstractNumId w:val="25"/>
  </w:num>
  <w:num w:numId="22">
    <w:abstractNumId w:val="5"/>
  </w:num>
  <w:num w:numId="23">
    <w:abstractNumId w:val="9"/>
  </w:num>
  <w:num w:numId="24">
    <w:abstractNumId w:val="6"/>
  </w:num>
  <w:num w:numId="25">
    <w:abstractNumId w:val="13"/>
  </w:num>
  <w:num w:numId="26">
    <w:abstractNumId w:val="22"/>
  </w:num>
  <w:num w:numId="27">
    <w:abstractNumId w:val="16"/>
  </w:num>
  <w:num w:numId="28">
    <w:abstractNumId w:val="4"/>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58"/>
    <w:rsid w:val="00024DF5"/>
    <w:rsid w:val="00052FC6"/>
    <w:rsid w:val="000C0038"/>
    <w:rsid w:val="000C2CBD"/>
    <w:rsid w:val="000D75CB"/>
    <w:rsid w:val="000E48C3"/>
    <w:rsid w:val="000E5E22"/>
    <w:rsid w:val="0010531E"/>
    <w:rsid w:val="00122D57"/>
    <w:rsid w:val="0014770E"/>
    <w:rsid w:val="0015319D"/>
    <w:rsid w:val="00155234"/>
    <w:rsid w:val="00162E1E"/>
    <w:rsid w:val="001D2F83"/>
    <w:rsid w:val="001E5C21"/>
    <w:rsid w:val="00243207"/>
    <w:rsid w:val="0024685D"/>
    <w:rsid w:val="002A0766"/>
    <w:rsid w:val="002B2722"/>
    <w:rsid w:val="002C2EE4"/>
    <w:rsid w:val="002D3B8F"/>
    <w:rsid w:val="002D3ED8"/>
    <w:rsid w:val="002E2A59"/>
    <w:rsid w:val="0030249A"/>
    <w:rsid w:val="003062B7"/>
    <w:rsid w:val="00325040"/>
    <w:rsid w:val="00335A8F"/>
    <w:rsid w:val="003710A6"/>
    <w:rsid w:val="0038620D"/>
    <w:rsid w:val="00392E04"/>
    <w:rsid w:val="00395287"/>
    <w:rsid w:val="003C7D48"/>
    <w:rsid w:val="003E678B"/>
    <w:rsid w:val="004113EE"/>
    <w:rsid w:val="00422E40"/>
    <w:rsid w:val="004323F8"/>
    <w:rsid w:val="004627D9"/>
    <w:rsid w:val="00467AAF"/>
    <w:rsid w:val="004A067F"/>
    <w:rsid w:val="004A55B3"/>
    <w:rsid w:val="004C3DA9"/>
    <w:rsid w:val="004E1BB7"/>
    <w:rsid w:val="004E4C5E"/>
    <w:rsid w:val="004E5C90"/>
    <w:rsid w:val="00550697"/>
    <w:rsid w:val="00565DEA"/>
    <w:rsid w:val="00584EAA"/>
    <w:rsid w:val="00585B84"/>
    <w:rsid w:val="00585FDD"/>
    <w:rsid w:val="00586258"/>
    <w:rsid w:val="00593331"/>
    <w:rsid w:val="005B3224"/>
    <w:rsid w:val="005F19CA"/>
    <w:rsid w:val="005F55A7"/>
    <w:rsid w:val="005F5F8D"/>
    <w:rsid w:val="00612BD4"/>
    <w:rsid w:val="0062249D"/>
    <w:rsid w:val="00652308"/>
    <w:rsid w:val="0066223A"/>
    <w:rsid w:val="00676396"/>
    <w:rsid w:val="00677B49"/>
    <w:rsid w:val="00685F7C"/>
    <w:rsid w:val="00686C6C"/>
    <w:rsid w:val="006A2221"/>
    <w:rsid w:val="006C1AA0"/>
    <w:rsid w:val="006C2EDF"/>
    <w:rsid w:val="006D59CF"/>
    <w:rsid w:val="006E5D69"/>
    <w:rsid w:val="00712C42"/>
    <w:rsid w:val="00733CFB"/>
    <w:rsid w:val="00784B80"/>
    <w:rsid w:val="008053FA"/>
    <w:rsid w:val="008057E4"/>
    <w:rsid w:val="00805804"/>
    <w:rsid w:val="00805DC2"/>
    <w:rsid w:val="00817BAA"/>
    <w:rsid w:val="00835719"/>
    <w:rsid w:val="0085579B"/>
    <w:rsid w:val="008666CD"/>
    <w:rsid w:val="00890B20"/>
    <w:rsid w:val="00893BC2"/>
    <w:rsid w:val="008959B1"/>
    <w:rsid w:val="008A4051"/>
    <w:rsid w:val="008E0FE2"/>
    <w:rsid w:val="008E1893"/>
    <w:rsid w:val="008F66CB"/>
    <w:rsid w:val="00916DA7"/>
    <w:rsid w:val="00936A24"/>
    <w:rsid w:val="00970EB5"/>
    <w:rsid w:val="00971A69"/>
    <w:rsid w:val="00997830"/>
    <w:rsid w:val="009C7458"/>
    <w:rsid w:val="009D7BE1"/>
    <w:rsid w:val="009F3543"/>
    <w:rsid w:val="00A13A87"/>
    <w:rsid w:val="00A25C91"/>
    <w:rsid w:val="00A27F05"/>
    <w:rsid w:val="00A37B7C"/>
    <w:rsid w:val="00A53FF0"/>
    <w:rsid w:val="00A9664C"/>
    <w:rsid w:val="00A97D0F"/>
    <w:rsid w:val="00AA33EC"/>
    <w:rsid w:val="00AC2558"/>
    <w:rsid w:val="00AD19A8"/>
    <w:rsid w:val="00AD4AC6"/>
    <w:rsid w:val="00B03C48"/>
    <w:rsid w:val="00B2118A"/>
    <w:rsid w:val="00B23847"/>
    <w:rsid w:val="00B261B1"/>
    <w:rsid w:val="00B84BD0"/>
    <w:rsid w:val="00BB3090"/>
    <w:rsid w:val="00BB5B84"/>
    <w:rsid w:val="00BE57E9"/>
    <w:rsid w:val="00BF1475"/>
    <w:rsid w:val="00CA2F9B"/>
    <w:rsid w:val="00CB7D2F"/>
    <w:rsid w:val="00CE3C15"/>
    <w:rsid w:val="00D0092E"/>
    <w:rsid w:val="00D00C3E"/>
    <w:rsid w:val="00D02E43"/>
    <w:rsid w:val="00D40B28"/>
    <w:rsid w:val="00D423E7"/>
    <w:rsid w:val="00D47376"/>
    <w:rsid w:val="00D51F7B"/>
    <w:rsid w:val="00D61E17"/>
    <w:rsid w:val="00D62141"/>
    <w:rsid w:val="00D6599D"/>
    <w:rsid w:val="00DB2AE6"/>
    <w:rsid w:val="00DE3436"/>
    <w:rsid w:val="00DF7F41"/>
    <w:rsid w:val="00E0753F"/>
    <w:rsid w:val="00E51D37"/>
    <w:rsid w:val="00E56ECD"/>
    <w:rsid w:val="00E74164"/>
    <w:rsid w:val="00EA01E3"/>
    <w:rsid w:val="00EA4903"/>
    <w:rsid w:val="00EB642D"/>
    <w:rsid w:val="00EC3E95"/>
    <w:rsid w:val="00ED4FC0"/>
    <w:rsid w:val="00EE20C3"/>
    <w:rsid w:val="00F01209"/>
    <w:rsid w:val="00F10B5D"/>
    <w:rsid w:val="00F37403"/>
    <w:rsid w:val="00F47D3C"/>
    <w:rsid w:val="00F647D3"/>
    <w:rsid w:val="00F77D99"/>
    <w:rsid w:val="00FA0217"/>
    <w:rsid w:val="00FA37F4"/>
    <w:rsid w:val="00FF070D"/>
    <w:rsid w:val="00FF4A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D77B"/>
  <w15:chartTrackingRefBased/>
  <w15:docId w15:val="{47BBC705-70E0-4A12-9C95-3CCC677E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E4C5E"/>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4E4C5E"/>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4E4C5E"/>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4E4C5E"/>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4E4C5E"/>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4E4C5E"/>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4E4C5E"/>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4E4C5E"/>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4E4C5E"/>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Vrstapredpisa">
    <w:name w:val="Vrsta predpisa"/>
    <w:basedOn w:val="Navaden"/>
    <w:link w:val="VrstapredpisaZnak"/>
    <w:qFormat/>
    <w:rsid w:val="00E56ECD"/>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E56ECD"/>
    <w:pPr>
      <w:suppressAutoHyphens/>
      <w:overflowPunct w:val="0"/>
      <w:autoSpaceDE w:val="0"/>
      <w:autoSpaceDN w:val="0"/>
      <w:adjustRightInd w:val="0"/>
      <w:spacing w:after="0" w:line="240" w:lineRule="auto"/>
      <w:jc w:val="center"/>
      <w:textAlignment w:val="baseline"/>
    </w:pPr>
    <w:rPr>
      <w:rFonts w:ascii="Arial" w:eastAsia="Times New Roman" w:hAnsi="Arial" w:cs="Arial"/>
      <w:b/>
      <w:lang w:eastAsia="sl-SI"/>
    </w:rPr>
  </w:style>
  <w:style w:type="character" w:customStyle="1" w:styleId="VrstapredpisaZnak">
    <w:name w:val="Vrsta predpisa Znak"/>
    <w:link w:val="Vrstapredpisa"/>
    <w:rsid w:val="00E56ECD"/>
    <w:rPr>
      <w:rFonts w:ascii="Arial" w:eastAsia="Times New Roman" w:hAnsi="Arial" w:cs="Arial"/>
      <w:b/>
      <w:bCs/>
      <w:color w:val="000000"/>
      <w:spacing w:val="40"/>
      <w:lang w:eastAsia="sl-SI"/>
    </w:rPr>
  </w:style>
  <w:style w:type="paragraph" w:customStyle="1" w:styleId="Poglavje">
    <w:name w:val="Poglavje"/>
    <w:basedOn w:val="Navaden"/>
    <w:qFormat/>
    <w:rsid w:val="00E56ECD"/>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NaslovpredpisaZnak">
    <w:name w:val="Naslov_predpisa Znak"/>
    <w:link w:val="Naslovpredpisa"/>
    <w:rsid w:val="00E56ECD"/>
    <w:rPr>
      <w:rFonts w:ascii="Arial" w:eastAsia="Times New Roman" w:hAnsi="Arial" w:cs="Arial"/>
      <w:b/>
      <w:lang w:eastAsia="sl-SI"/>
    </w:rPr>
  </w:style>
  <w:style w:type="paragraph" w:customStyle="1" w:styleId="len">
    <w:name w:val="Člen"/>
    <w:basedOn w:val="Navaden"/>
    <w:link w:val="lenZnak"/>
    <w:qFormat/>
    <w:rsid w:val="00E56ECD"/>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E56ECD"/>
    <w:rPr>
      <w:rFonts w:ascii="Arial" w:eastAsia="Times New Roman" w:hAnsi="Arial" w:cs="Arial"/>
      <w:b/>
      <w:lang w:eastAsia="sl-SI"/>
    </w:rPr>
  </w:style>
  <w:style w:type="paragraph" w:customStyle="1" w:styleId="lennaslov">
    <w:name w:val="Člen_naslov"/>
    <w:basedOn w:val="len"/>
    <w:qFormat/>
    <w:rsid w:val="00E56ECD"/>
    <w:pPr>
      <w:spacing w:before="0"/>
    </w:pPr>
  </w:style>
  <w:style w:type="paragraph" w:customStyle="1" w:styleId="Odstavek">
    <w:name w:val="Odstavek"/>
    <w:basedOn w:val="Navaden"/>
    <w:link w:val="OdstavekZnak"/>
    <w:qFormat/>
    <w:rsid w:val="00E56EC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E56ECD"/>
    <w:rPr>
      <w:rFonts w:ascii="Arial" w:eastAsia="Times New Roman" w:hAnsi="Arial" w:cs="Arial"/>
      <w:lang w:eastAsia="sl-SI"/>
    </w:rPr>
  </w:style>
  <w:style w:type="paragraph" w:customStyle="1" w:styleId="Alineazaodstavkom">
    <w:name w:val="Alinea za odstavkom"/>
    <w:basedOn w:val="Navaden"/>
    <w:link w:val="AlineazaodstavkomZnak"/>
    <w:qFormat/>
    <w:rsid w:val="00E56ECD"/>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E56ECD"/>
    <w:rPr>
      <w:rFonts w:ascii="Arial" w:eastAsia="Times New Roman" w:hAnsi="Arial" w:cs="Arial"/>
      <w:lang w:eastAsia="sl-SI"/>
    </w:rPr>
  </w:style>
  <w:style w:type="paragraph" w:styleId="Odstavekseznama">
    <w:name w:val="List Paragraph"/>
    <w:basedOn w:val="Navaden"/>
    <w:link w:val="OdstavekseznamaZnak"/>
    <w:uiPriority w:val="34"/>
    <w:qFormat/>
    <w:rsid w:val="00E56ECD"/>
    <w:pPr>
      <w:ind w:left="720"/>
      <w:contextualSpacing/>
    </w:pPr>
  </w:style>
  <w:style w:type="character" w:styleId="Pripombasklic">
    <w:name w:val="annotation reference"/>
    <w:basedOn w:val="Privzetapisavaodstavka"/>
    <w:uiPriority w:val="99"/>
    <w:unhideWhenUsed/>
    <w:qFormat/>
    <w:rsid w:val="004E4C5E"/>
    <w:rPr>
      <w:sz w:val="16"/>
      <w:szCs w:val="16"/>
    </w:rPr>
  </w:style>
  <w:style w:type="paragraph" w:styleId="Pripombabesedilo">
    <w:name w:val="annotation text"/>
    <w:aliases w:val="Komentar - besedilo Znak1,Komentar - besedilo Znak Znak,Znak1 Znak Znak,Znak1 Znak1,Znak1 Znak,Znak1,Komentar - besedilo"/>
    <w:basedOn w:val="Navaden"/>
    <w:link w:val="PripombabesediloZnak"/>
    <w:uiPriority w:val="99"/>
    <w:unhideWhenUsed/>
    <w:qFormat/>
    <w:rsid w:val="004E4C5E"/>
    <w:pPr>
      <w:spacing w:line="240" w:lineRule="auto"/>
    </w:pPr>
    <w:rPr>
      <w:sz w:val="20"/>
      <w:szCs w:val="20"/>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uiPriority w:val="99"/>
    <w:qFormat/>
    <w:rsid w:val="004E4C5E"/>
    <w:rPr>
      <w:sz w:val="20"/>
      <w:szCs w:val="20"/>
    </w:rPr>
  </w:style>
  <w:style w:type="paragraph" w:styleId="Zadevapripombe">
    <w:name w:val="annotation subject"/>
    <w:basedOn w:val="Pripombabesedilo"/>
    <w:next w:val="Pripombabesedilo"/>
    <w:link w:val="ZadevapripombeZnak"/>
    <w:uiPriority w:val="99"/>
    <w:semiHidden/>
    <w:unhideWhenUsed/>
    <w:rsid w:val="004E4C5E"/>
    <w:rPr>
      <w:b/>
      <w:bCs/>
    </w:rPr>
  </w:style>
  <w:style w:type="character" w:customStyle="1" w:styleId="ZadevapripombeZnak">
    <w:name w:val="Zadeva pripombe Znak"/>
    <w:basedOn w:val="PripombabesediloZnak"/>
    <w:link w:val="Zadevapripombe"/>
    <w:uiPriority w:val="99"/>
    <w:semiHidden/>
    <w:rsid w:val="004E4C5E"/>
    <w:rPr>
      <w:b/>
      <w:bCs/>
      <w:sz w:val="20"/>
      <w:szCs w:val="20"/>
    </w:rPr>
  </w:style>
  <w:style w:type="paragraph" w:styleId="Besedilooblaka">
    <w:name w:val="Balloon Text"/>
    <w:basedOn w:val="Navaden"/>
    <w:link w:val="BesedilooblakaZnak"/>
    <w:uiPriority w:val="99"/>
    <w:semiHidden/>
    <w:unhideWhenUsed/>
    <w:rsid w:val="004E4C5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E4C5E"/>
    <w:rPr>
      <w:rFonts w:ascii="Segoe UI" w:hAnsi="Segoe UI" w:cs="Segoe UI"/>
      <w:sz w:val="18"/>
      <w:szCs w:val="18"/>
    </w:rPr>
  </w:style>
  <w:style w:type="paragraph" w:customStyle="1" w:styleId="Alineja">
    <w:name w:val="Alineja"/>
    <w:basedOn w:val="Navaden"/>
    <w:locked/>
    <w:rsid w:val="004E4C5E"/>
    <w:pPr>
      <w:numPr>
        <w:numId w:val="5"/>
      </w:numPr>
      <w:overflowPunct w:val="0"/>
      <w:autoSpaceDE w:val="0"/>
      <w:autoSpaceDN w:val="0"/>
      <w:adjustRightInd w:val="0"/>
      <w:spacing w:after="0" w:line="200" w:lineRule="exact"/>
      <w:jc w:val="both"/>
      <w:textAlignment w:val="baseline"/>
    </w:pPr>
    <w:rPr>
      <w:rFonts w:ascii="Arial" w:eastAsia="Times New Roman" w:hAnsi="Arial" w:cs="Arial"/>
      <w:sz w:val="17"/>
      <w:szCs w:val="17"/>
      <w:lang w:eastAsia="sl-SI"/>
    </w:rPr>
  </w:style>
  <w:style w:type="character" w:customStyle="1" w:styleId="Naslov1Znak">
    <w:name w:val="Naslov 1 Znak"/>
    <w:basedOn w:val="Privzetapisavaodstavka"/>
    <w:link w:val="Naslov1"/>
    <w:uiPriority w:val="9"/>
    <w:rsid w:val="004E4C5E"/>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semiHidden/>
    <w:rsid w:val="004E4C5E"/>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semiHidden/>
    <w:rsid w:val="004E4C5E"/>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semiHidden/>
    <w:rsid w:val="004E4C5E"/>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semiHidden/>
    <w:rsid w:val="004E4C5E"/>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semiHidden/>
    <w:rsid w:val="004E4C5E"/>
    <w:rPr>
      <w:rFonts w:asciiTheme="majorHAnsi" w:eastAsiaTheme="majorEastAsia" w:hAnsiTheme="majorHAnsi" w:cstheme="majorBidi"/>
      <w:color w:val="1F3763" w:themeColor="accent1" w:themeShade="7F"/>
    </w:rPr>
  </w:style>
  <w:style w:type="character" w:customStyle="1" w:styleId="Naslov7Znak">
    <w:name w:val="Naslov 7 Znak"/>
    <w:basedOn w:val="Privzetapisavaodstavka"/>
    <w:link w:val="Naslov7"/>
    <w:uiPriority w:val="9"/>
    <w:semiHidden/>
    <w:rsid w:val="004E4C5E"/>
    <w:rPr>
      <w:rFonts w:asciiTheme="majorHAnsi" w:eastAsiaTheme="majorEastAsia" w:hAnsiTheme="majorHAnsi" w:cstheme="majorBidi"/>
      <w:i/>
      <w:iCs/>
      <w:color w:val="1F3763" w:themeColor="accent1" w:themeShade="7F"/>
    </w:rPr>
  </w:style>
  <w:style w:type="character" w:customStyle="1" w:styleId="Naslov8Znak">
    <w:name w:val="Naslov 8 Znak"/>
    <w:basedOn w:val="Privzetapisavaodstavka"/>
    <w:link w:val="Naslov8"/>
    <w:uiPriority w:val="9"/>
    <w:semiHidden/>
    <w:rsid w:val="004E4C5E"/>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4E4C5E"/>
    <w:rPr>
      <w:rFonts w:asciiTheme="majorHAnsi" w:eastAsiaTheme="majorEastAsia" w:hAnsiTheme="majorHAnsi" w:cstheme="majorBidi"/>
      <w:i/>
      <w:iCs/>
      <w:color w:val="272727" w:themeColor="text1" w:themeTint="D8"/>
      <w:sz w:val="21"/>
      <w:szCs w:val="21"/>
    </w:rPr>
  </w:style>
  <w:style w:type="paragraph" w:customStyle="1" w:styleId="Default">
    <w:name w:val="Default"/>
    <w:rsid w:val="00EC3E95"/>
    <w:pPr>
      <w:autoSpaceDE w:val="0"/>
      <w:autoSpaceDN w:val="0"/>
      <w:adjustRightInd w:val="0"/>
      <w:spacing w:after="0" w:line="240" w:lineRule="auto"/>
    </w:pPr>
    <w:rPr>
      <w:rFonts w:ascii="Franklin Gothic Medium Cond" w:hAnsi="Franklin Gothic Medium Cond" w:cs="Franklin Gothic Medium Cond"/>
      <w:color w:val="000000"/>
      <w:sz w:val="24"/>
      <w:szCs w:val="24"/>
    </w:rPr>
  </w:style>
  <w:style w:type="paragraph" w:customStyle="1" w:styleId="len0">
    <w:name w:val="len"/>
    <w:basedOn w:val="Navaden"/>
    <w:rsid w:val="0085579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85579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2D3B8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2D3B8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8057E4"/>
    <w:rPr>
      <w:color w:val="0000FF"/>
      <w:u w:val="single"/>
    </w:rPr>
  </w:style>
  <w:style w:type="paragraph" w:styleId="Glava">
    <w:name w:val="header"/>
    <w:basedOn w:val="Navaden"/>
    <w:link w:val="GlavaZnak"/>
    <w:uiPriority w:val="99"/>
    <w:unhideWhenUsed/>
    <w:rsid w:val="00CA2F9B"/>
    <w:pPr>
      <w:tabs>
        <w:tab w:val="center" w:pos="4536"/>
        <w:tab w:val="right" w:pos="9072"/>
      </w:tabs>
      <w:spacing w:after="0" w:line="240" w:lineRule="auto"/>
    </w:pPr>
  </w:style>
  <w:style w:type="character" w:customStyle="1" w:styleId="GlavaZnak">
    <w:name w:val="Glava Znak"/>
    <w:basedOn w:val="Privzetapisavaodstavka"/>
    <w:link w:val="Glava"/>
    <w:uiPriority w:val="99"/>
    <w:rsid w:val="00CA2F9B"/>
  </w:style>
  <w:style w:type="paragraph" w:styleId="Noga">
    <w:name w:val="footer"/>
    <w:basedOn w:val="Navaden"/>
    <w:link w:val="NogaZnak"/>
    <w:uiPriority w:val="99"/>
    <w:unhideWhenUsed/>
    <w:rsid w:val="00CA2F9B"/>
    <w:pPr>
      <w:tabs>
        <w:tab w:val="center" w:pos="4536"/>
        <w:tab w:val="right" w:pos="9072"/>
      </w:tabs>
      <w:spacing w:after="0" w:line="240" w:lineRule="auto"/>
    </w:pPr>
  </w:style>
  <w:style w:type="character" w:customStyle="1" w:styleId="NogaZnak">
    <w:name w:val="Noga Znak"/>
    <w:basedOn w:val="Privzetapisavaodstavka"/>
    <w:link w:val="Noga"/>
    <w:uiPriority w:val="99"/>
    <w:rsid w:val="00CA2F9B"/>
  </w:style>
  <w:style w:type="paragraph" w:customStyle="1" w:styleId="tevilnatoka">
    <w:name w:val="tevilnatoka"/>
    <w:basedOn w:val="Navaden"/>
    <w:rsid w:val="00D51F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basedOn w:val="Privzetapisavaodstavka"/>
    <w:link w:val="Odstavekseznama"/>
    <w:uiPriority w:val="34"/>
    <w:rsid w:val="00FF4A23"/>
  </w:style>
  <w:style w:type="paragraph" w:customStyle="1" w:styleId="Normalnumbered">
    <w:name w:val="Normal_numbered"/>
    <w:basedOn w:val="Navaden"/>
    <w:rsid w:val="00D47376"/>
    <w:pPr>
      <w:numPr>
        <w:numId w:val="31"/>
      </w:numPr>
      <w:spacing w:after="120" w:line="240" w:lineRule="auto"/>
      <w:jc w:val="both"/>
    </w:pPr>
    <w:rPr>
      <w:rFonts w:ascii="Republika" w:hAnsi="Republika" w:cs="Calibri"/>
    </w:rPr>
  </w:style>
  <w:style w:type="paragraph" w:customStyle="1" w:styleId="Normalindented">
    <w:name w:val="Normal_indented"/>
    <w:basedOn w:val="Navaden"/>
    <w:rsid w:val="00D47376"/>
    <w:pPr>
      <w:spacing w:after="120" w:line="240" w:lineRule="auto"/>
      <w:ind w:left="357"/>
      <w:jc w:val="both"/>
    </w:pPr>
    <w:rPr>
      <w:rFonts w:ascii="Republika" w:hAnsi="Republik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155113">
      <w:bodyDiv w:val="1"/>
      <w:marLeft w:val="0"/>
      <w:marRight w:val="0"/>
      <w:marTop w:val="0"/>
      <w:marBottom w:val="0"/>
      <w:divBdr>
        <w:top w:val="none" w:sz="0" w:space="0" w:color="auto"/>
        <w:left w:val="none" w:sz="0" w:space="0" w:color="auto"/>
        <w:bottom w:val="none" w:sz="0" w:space="0" w:color="auto"/>
        <w:right w:val="none" w:sz="0" w:space="0" w:color="auto"/>
      </w:divBdr>
    </w:div>
    <w:div w:id="651717314">
      <w:bodyDiv w:val="1"/>
      <w:marLeft w:val="0"/>
      <w:marRight w:val="0"/>
      <w:marTop w:val="0"/>
      <w:marBottom w:val="0"/>
      <w:divBdr>
        <w:top w:val="none" w:sz="0" w:space="0" w:color="auto"/>
        <w:left w:val="none" w:sz="0" w:space="0" w:color="auto"/>
        <w:bottom w:val="none" w:sz="0" w:space="0" w:color="auto"/>
        <w:right w:val="none" w:sz="0" w:space="0" w:color="auto"/>
      </w:divBdr>
    </w:div>
    <w:div w:id="853541936">
      <w:bodyDiv w:val="1"/>
      <w:marLeft w:val="0"/>
      <w:marRight w:val="0"/>
      <w:marTop w:val="0"/>
      <w:marBottom w:val="0"/>
      <w:divBdr>
        <w:top w:val="none" w:sz="0" w:space="0" w:color="auto"/>
        <w:left w:val="none" w:sz="0" w:space="0" w:color="auto"/>
        <w:bottom w:val="none" w:sz="0" w:space="0" w:color="auto"/>
        <w:right w:val="none" w:sz="0" w:space="0" w:color="auto"/>
      </w:divBdr>
    </w:div>
    <w:div w:id="864948664">
      <w:bodyDiv w:val="1"/>
      <w:marLeft w:val="0"/>
      <w:marRight w:val="0"/>
      <w:marTop w:val="0"/>
      <w:marBottom w:val="0"/>
      <w:divBdr>
        <w:top w:val="none" w:sz="0" w:space="0" w:color="auto"/>
        <w:left w:val="none" w:sz="0" w:space="0" w:color="auto"/>
        <w:bottom w:val="none" w:sz="0" w:space="0" w:color="auto"/>
        <w:right w:val="none" w:sz="0" w:space="0" w:color="auto"/>
      </w:divBdr>
    </w:div>
    <w:div w:id="866522190">
      <w:bodyDiv w:val="1"/>
      <w:marLeft w:val="0"/>
      <w:marRight w:val="0"/>
      <w:marTop w:val="0"/>
      <w:marBottom w:val="0"/>
      <w:divBdr>
        <w:top w:val="none" w:sz="0" w:space="0" w:color="auto"/>
        <w:left w:val="none" w:sz="0" w:space="0" w:color="auto"/>
        <w:bottom w:val="none" w:sz="0" w:space="0" w:color="auto"/>
        <w:right w:val="none" w:sz="0" w:space="0" w:color="auto"/>
      </w:divBdr>
    </w:div>
    <w:div w:id="989747185">
      <w:bodyDiv w:val="1"/>
      <w:marLeft w:val="0"/>
      <w:marRight w:val="0"/>
      <w:marTop w:val="0"/>
      <w:marBottom w:val="0"/>
      <w:divBdr>
        <w:top w:val="none" w:sz="0" w:space="0" w:color="auto"/>
        <w:left w:val="none" w:sz="0" w:space="0" w:color="auto"/>
        <w:bottom w:val="none" w:sz="0" w:space="0" w:color="auto"/>
        <w:right w:val="none" w:sz="0" w:space="0" w:color="auto"/>
      </w:divBdr>
    </w:div>
    <w:div w:id="1035302831">
      <w:bodyDiv w:val="1"/>
      <w:marLeft w:val="0"/>
      <w:marRight w:val="0"/>
      <w:marTop w:val="0"/>
      <w:marBottom w:val="0"/>
      <w:divBdr>
        <w:top w:val="none" w:sz="0" w:space="0" w:color="auto"/>
        <w:left w:val="none" w:sz="0" w:space="0" w:color="auto"/>
        <w:bottom w:val="none" w:sz="0" w:space="0" w:color="auto"/>
        <w:right w:val="none" w:sz="0" w:space="0" w:color="auto"/>
      </w:divBdr>
    </w:div>
    <w:div w:id="1044252102">
      <w:bodyDiv w:val="1"/>
      <w:marLeft w:val="0"/>
      <w:marRight w:val="0"/>
      <w:marTop w:val="0"/>
      <w:marBottom w:val="0"/>
      <w:divBdr>
        <w:top w:val="none" w:sz="0" w:space="0" w:color="auto"/>
        <w:left w:val="none" w:sz="0" w:space="0" w:color="auto"/>
        <w:bottom w:val="none" w:sz="0" w:space="0" w:color="auto"/>
        <w:right w:val="none" w:sz="0" w:space="0" w:color="auto"/>
      </w:divBdr>
    </w:div>
    <w:div w:id="1060712145">
      <w:bodyDiv w:val="1"/>
      <w:marLeft w:val="0"/>
      <w:marRight w:val="0"/>
      <w:marTop w:val="0"/>
      <w:marBottom w:val="0"/>
      <w:divBdr>
        <w:top w:val="none" w:sz="0" w:space="0" w:color="auto"/>
        <w:left w:val="none" w:sz="0" w:space="0" w:color="auto"/>
        <w:bottom w:val="none" w:sz="0" w:space="0" w:color="auto"/>
        <w:right w:val="none" w:sz="0" w:space="0" w:color="auto"/>
      </w:divBdr>
    </w:div>
    <w:div w:id="1346908772">
      <w:bodyDiv w:val="1"/>
      <w:marLeft w:val="0"/>
      <w:marRight w:val="0"/>
      <w:marTop w:val="0"/>
      <w:marBottom w:val="0"/>
      <w:divBdr>
        <w:top w:val="none" w:sz="0" w:space="0" w:color="auto"/>
        <w:left w:val="none" w:sz="0" w:space="0" w:color="auto"/>
        <w:bottom w:val="none" w:sz="0" w:space="0" w:color="auto"/>
        <w:right w:val="none" w:sz="0" w:space="0" w:color="auto"/>
      </w:divBdr>
    </w:div>
    <w:div w:id="1411266614">
      <w:bodyDiv w:val="1"/>
      <w:marLeft w:val="0"/>
      <w:marRight w:val="0"/>
      <w:marTop w:val="0"/>
      <w:marBottom w:val="0"/>
      <w:divBdr>
        <w:top w:val="none" w:sz="0" w:space="0" w:color="auto"/>
        <w:left w:val="none" w:sz="0" w:space="0" w:color="auto"/>
        <w:bottom w:val="none" w:sz="0" w:space="0" w:color="auto"/>
        <w:right w:val="none" w:sz="0" w:space="0" w:color="auto"/>
      </w:divBdr>
    </w:div>
    <w:div w:id="1422604667">
      <w:bodyDiv w:val="1"/>
      <w:marLeft w:val="0"/>
      <w:marRight w:val="0"/>
      <w:marTop w:val="0"/>
      <w:marBottom w:val="0"/>
      <w:divBdr>
        <w:top w:val="none" w:sz="0" w:space="0" w:color="auto"/>
        <w:left w:val="none" w:sz="0" w:space="0" w:color="auto"/>
        <w:bottom w:val="none" w:sz="0" w:space="0" w:color="auto"/>
        <w:right w:val="none" w:sz="0" w:space="0" w:color="auto"/>
      </w:divBdr>
    </w:div>
    <w:div w:id="162793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ski način citiranja" Version="2008"/>
</file>

<file path=customXml/itemProps1.xml><?xml version="1.0" encoding="utf-8"?>
<ds:datastoreItem xmlns:ds="http://schemas.openxmlformats.org/officeDocument/2006/customXml" ds:itemID="{FE858BBD-84BF-4B13-BF49-500447D11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3890</Words>
  <Characters>22177</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Kobal Straus</dc:creator>
  <cp:keywords/>
  <dc:description/>
  <cp:lastModifiedBy>Urša Rupar</cp:lastModifiedBy>
  <cp:revision>2</cp:revision>
  <cp:lastPrinted>2020-08-03T11:54:00Z</cp:lastPrinted>
  <dcterms:created xsi:type="dcterms:W3CDTF">2020-08-21T08:50:00Z</dcterms:created>
  <dcterms:modified xsi:type="dcterms:W3CDTF">2020-08-21T08:50:00Z</dcterms:modified>
</cp:coreProperties>
</file>