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348892" w14:textId="6CD644CB" w:rsidR="008D2112" w:rsidRDefault="008D2112" w:rsidP="00281BA2">
      <w:pPr>
        <w:ind w:left="1080" w:hanging="1080"/>
        <w:jc w:val="both"/>
        <w:rPr>
          <w:rFonts w:cs="Arial"/>
          <w:b/>
          <w:szCs w:val="20"/>
        </w:rPr>
      </w:pPr>
    </w:p>
    <w:p w14:paraId="731A1DEC" w14:textId="77777777" w:rsidR="002C1546" w:rsidRPr="00CC75FE" w:rsidRDefault="002C1546" w:rsidP="00281BA2">
      <w:pPr>
        <w:ind w:left="1080" w:hanging="1080"/>
        <w:jc w:val="both"/>
        <w:rPr>
          <w:rFonts w:cs="Arial"/>
          <w:b/>
          <w:szCs w:val="20"/>
        </w:rPr>
      </w:pPr>
    </w:p>
    <w:tbl>
      <w:tblPr>
        <w:tblpPr w:leftFromText="142" w:rightFromText="142" w:bottomFromText="6005" w:vertAnchor="page" w:horzAnchor="page" w:tblpX="763" w:tblpY="1696"/>
        <w:tblW w:w="0" w:type="auto"/>
        <w:tblLook w:val="04A0" w:firstRow="1" w:lastRow="0" w:firstColumn="1" w:lastColumn="0" w:noHBand="0" w:noVBand="1"/>
      </w:tblPr>
      <w:tblGrid>
        <w:gridCol w:w="666"/>
      </w:tblGrid>
      <w:tr w:rsidR="008D2112" w:rsidRPr="00CC75FE" w14:paraId="7BE872F7" w14:textId="77777777" w:rsidTr="005370CF">
        <w:trPr>
          <w:cantSplit/>
          <w:trHeight w:hRule="exact" w:val="847"/>
        </w:trPr>
        <w:tc>
          <w:tcPr>
            <w:tcW w:w="666" w:type="dxa"/>
          </w:tcPr>
          <w:p w14:paraId="446818FD" w14:textId="77777777" w:rsidR="007E6A14" w:rsidRDefault="007E6A14" w:rsidP="007E6A14">
            <w:pPr>
              <w:autoSpaceDE w:val="0"/>
              <w:autoSpaceDN w:val="0"/>
              <w:adjustRightInd w:val="0"/>
              <w:spacing w:line="240" w:lineRule="auto"/>
              <w:jc w:val="both"/>
              <w:rPr>
                <w:rFonts w:ascii="Republika" w:hAnsi="Republika"/>
                <w:color w:val="529DBA"/>
                <w:sz w:val="60"/>
                <w:szCs w:val="60"/>
              </w:rPr>
            </w:pPr>
            <w:r w:rsidRPr="008F3500">
              <w:rPr>
                <w:rFonts w:ascii="Republika" w:hAnsi="Republika" w:cs="Republika"/>
                <w:color w:val="529DBA"/>
                <w:sz w:val="60"/>
                <w:szCs w:val="60"/>
                <w:lang w:eastAsia="sl-SI"/>
              </w:rPr>
              <w:t></w:t>
            </w:r>
          </w:p>
          <w:p w14:paraId="6893747B" w14:textId="77777777" w:rsidR="008D2112" w:rsidRPr="00CC75FE" w:rsidRDefault="008D2112" w:rsidP="007E6A14">
            <w:pPr>
              <w:autoSpaceDE w:val="0"/>
              <w:autoSpaceDN w:val="0"/>
              <w:adjustRightInd w:val="0"/>
              <w:spacing w:line="240" w:lineRule="auto"/>
              <w:jc w:val="both"/>
              <w:rPr>
                <w:rFonts w:cs="Arial"/>
                <w:szCs w:val="20"/>
              </w:rPr>
            </w:pPr>
          </w:p>
        </w:tc>
      </w:tr>
    </w:tbl>
    <w:p w14:paraId="1F8F573B" w14:textId="77777777" w:rsidR="005370CF" w:rsidRPr="00CC75FE" w:rsidRDefault="005370CF" w:rsidP="00281BA2">
      <w:pPr>
        <w:autoSpaceDE w:val="0"/>
        <w:autoSpaceDN w:val="0"/>
        <w:adjustRightInd w:val="0"/>
        <w:spacing w:line="240" w:lineRule="auto"/>
        <w:jc w:val="both"/>
        <w:rPr>
          <w:rFonts w:cs="Arial"/>
          <w:szCs w:val="20"/>
        </w:rPr>
      </w:pPr>
      <w:r w:rsidRPr="00CC75FE">
        <w:rPr>
          <w:rFonts w:cs="Arial"/>
          <w:noProof/>
          <w:szCs w:val="20"/>
          <w:lang w:eastAsia="sl-SI"/>
        </w:rPr>
        <mc:AlternateContent>
          <mc:Choice Requires="wps">
            <w:drawing>
              <wp:anchor distT="4294967295" distB="4294967295" distL="114300" distR="114300" simplePos="0" relativeHeight="251659264" behindDoc="1" locked="0" layoutInCell="0" allowOverlap="1" wp14:anchorId="72139681" wp14:editId="7481D336">
                <wp:simplePos x="0" y="0"/>
                <wp:positionH relativeFrom="column">
                  <wp:posOffset>-431800</wp:posOffset>
                </wp:positionH>
                <wp:positionV relativeFrom="page">
                  <wp:posOffset>3600449</wp:posOffset>
                </wp:positionV>
                <wp:extent cx="252095" cy="0"/>
                <wp:effectExtent l="0" t="0" r="0" b="0"/>
                <wp:wrapNone/>
                <wp:docPr id="2" name="Raven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D5D5D" id="Raven povezovalnik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" o:allowincell="f" strokecolor="#428299" strokeweight=".5pt">
                <w10:wrap anchory="page"/>
              </v:line>
            </w:pict>
          </mc:Fallback>
        </mc:AlternateContent>
      </w:r>
      <w:r w:rsidRPr="00CC75FE">
        <w:rPr>
          <w:rFonts w:cs="Arial"/>
          <w:szCs w:val="20"/>
        </w:rPr>
        <w:t>REPUBLIKA SLOVENIJA</w:t>
      </w:r>
    </w:p>
    <w:p w14:paraId="591242AE" w14:textId="77777777" w:rsidR="005370CF" w:rsidRPr="00CC75FE" w:rsidRDefault="005370CF" w:rsidP="00281BA2">
      <w:pPr>
        <w:tabs>
          <w:tab w:val="left" w:pos="5112"/>
        </w:tabs>
        <w:spacing w:after="120" w:line="240" w:lineRule="exact"/>
        <w:jc w:val="both"/>
        <w:rPr>
          <w:rFonts w:cs="Arial"/>
          <w:b/>
          <w:caps/>
          <w:szCs w:val="20"/>
        </w:rPr>
      </w:pPr>
      <w:r w:rsidRPr="00CC75FE">
        <w:rPr>
          <w:rFonts w:cs="Arial"/>
          <w:b/>
          <w:caps/>
          <w:szCs w:val="20"/>
        </w:rPr>
        <w:t>Ministrstvo za javno upravo</w:t>
      </w:r>
    </w:p>
    <w:p w14:paraId="2C94FBA8" w14:textId="77777777" w:rsidR="005370CF" w:rsidRPr="00CC75FE" w:rsidRDefault="005370CF" w:rsidP="00281BA2">
      <w:pPr>
        <w:tabs>
          <w:tab w:val="left" w:pos="5112"/>
        </w:tabs>
        <w:spacing w:before="240" w:line="240" w:lineRule="exact"/>
        <w:jc w:val="both"/>
        <w:rPr>
          <w:rFonts w:cs="Arial"/>
          <w:szCs w:val="20"/>
        </w:rPr>
      </w:pPr>
      <w:r w:rsidRPr="00CC75FE">
        <w:rPr>
          <w:rFonts w:cs="Arial"/>
          <w:szCs w:val="20"/>
        </w:rPr>
        <w:t>Tržaška cesta 21, 1000 Ljubljana</w:t>
      </w:r>
      <w:r w:rsidRPr="00CC75FE">
        <w:rPr>
          <w:rFonts w:cs="Arial"/>
          <w:szCs w:val="20"/>
        </w:rPr>
        <w:tab/>
        <w:t>T: 01 478 16 50</w:t>
      </w:r>
    </w:p>
    <w:p w14:paraId="6A872BD4" w14:textId="77777777" w:rsidR="005370CF" w:rsidRPr="00CC75FE" w:rsidRDefault="005370CF" w:rsidP="00281BA2">
      <w:pPr>
        <w:tabs>
          <w:tab w:val="left" w:pos="5112"/>
        </w:tabs>
        <w:spacing w:line="240" w:lineRule="exact"/>
        <w:jc w:val="both"/>
        <w:rPr>
          <w:rFonts w:cs="Arial"/>
          <w:szCs w:val="20"/>
        </w:rPr>
      </w:pPr>
      <w:r w:rsidRPr="00CC75FE">
        <w:rPr>
          <w:rFonts w:cs="Arial"/>
          <w:szCs w:val="20"/>
        </w:rPr>
        <w:tab/>
        <w:t>F: 01 478 16 50</w:t>
      </w:r>
    </w:p>
    <w:p w14:paraId="5EA94F03" w14:textId="77777777" w:rsidR="005370CF" w:rsidRPr="00CC75FE" w:rsidRDefault="005370CF" w:rsidP="00281BA2">
      <w:pPr>
        <w:tabs>
          <w:tab w:val="left" w:pos="5112"/>
        </w:tabs>
        <w:spacing w:line="240" w:lineRule="exact"/>
        <w:jc w:val="both"/>
        <w:rPr>
          <w:rFonts w:cs="Arial"/>
          <w:szCs w:val="20"/>
        </w:rPr>
      </w:pPr>
      <w:r w:rsidRPr="00CC75FE">
        <w:rPr>
          <w:rFonts w:cs="Arial"/>
          <w:szCs w:val="20"/>
        </w:rPr>
        <w:tab/>
        <w:t>E: gp.mju@gov.si</w:t>
      </w:r>
    </w:p>
    <w:p w14:paraId="20490E9E" w14:textId="77777777" w:rsidR="005370CF" w:rsidRPr="00CC75FE" w:rsidRDefault="005370CF" w:rsidP="00281BA2">
      <w:pPr>
        <w:tabs>
          <w:tab w:val="left" w:pos="5112"/>
        </w:tabs>
        <w:spacing w:line="240" w:lineRule="exact"/>
        <w:jc w:val="both"/>
        <w:rPr>
          <w:rFonts w:cs="Arial"/>
          <w:szCs w:val="20"/>
        </w:rPr>
      </w:pPr>
      <w:r w:rsidRPr="00CC75FE">
        <w:rPr>
          <w:rFonts w:cs="Arial"/>
          <w:szCs w:val="20"/>
        </w:rPr>
        <w:tab/>
        <w:t>www.mju.gov.si</w:t>
      </w:r>
    </w:p>
    <w:p w14:paraId="2DC285C9" w14:textId="77777777" w:rsidR="005370CF" w:rsidRPr="00CC75FE" w:rsidRDefault="005370CF" w:rsidP="00281BA2">
      <w:pPr>
        <w:tabs>
          <w:tab w:val="left" w:pos="5112"/>
        </w:tabs>
        <w:jc w:val="both"/>
        <w:rPr>
          <w:rFonts w:cs="Arial"/>
          <w:szCs w:val="20"/>
        </w:rPr>
      </w:pPr>
    </w:p>
    <w:p w14:paraId="1A934750" w14:textId="77777777" w:rsidR="008D2112" w:rsidRPr="00CC75FE" w:rsidRDefault="008D2112" w:rsidP="00281BA2">
      <w:pPr>
        <w:ind w:left="1080" w:hanging="1080"/>
        <w:jc w:val="both"/>
        <w:rPr>
          <w:rFonts w:cs="Arial"/>
          <w:b/>
          <w:szCs w:val="20"/>
        </w:rPr>
      </w:pPr>
    </w:p>
    <w:p w14:paraId="1F2392FE" w14:textId="77777777" w:rsidR="008D2112" w:rsidRPr="00CC75FE" w:rsidRDefault="008D2112" w:rsidP="00281BA2">
      <w:pPr>
        <w:ind w:left="1080" w:hanging="1080"/>
        <w:jc w:val="both"/>
        <w:rPr>
          <w:rFonts w:cs="Arial"/>
          <w:b/>
          <w:szCs w:val="20"/>
        </w:rPr>
      </w:pPr>
    </w:p>
    <w:p w14:paraId="32CAE654" w14:textId="77777777" w:rsidR="008D2112" w:rsidRPr="00CC75FE" w:rsidRDefault="008D2112" w:rsidP="00281BA2">
      <w:pPr>
        <w:ind w:left="1080" w:hanging="1080"/>
        <w:jc w:val="both"/>
        <w:rPr>
          <w:rFonts w:cs="Arial"/>
          <w:b/>
          <w:szCs w:val="20"/>
        </w:rPr>
      </w:pPr>
      <w:r w:rsidRPr="00CC75FE">
        <w:rPr>
          <w:rFonts w:cs="Arial"/>
          <w:b/>
          <w:szCs w:val="20"/>
        </w:rPr>
        <w:t xml:space="preserve">Datum: </w:t>
      </w:r>
      <w:r w:rsidR="00A35129" w:rsidRPr="00CC75FE">
        <w:rPr>
          <w:rFonts w:cs="Arial"/>
          <w:b/>
          <w:szCs w:val="20"/>
        </w:rPr>
        <w:t>2</w:t>
      </w:r>
      <w:r w:rsidR="00762DDD" w:rsidRPr="00CC75FE">
        <w:rPr>
          <w:rFonts w:cs="Arial"/>
          <w:b/>
          <w:szCs w:val="20"/>
        </w:rPr>
        <w:t>.9</w:t>
      </w:r>
      <w:r w:rsidRPr="00CC75FE">
        <w:rPr>
          <w:rFonts w:cs="Arial"/>
          <w:b/>
          <w:szCs w:val="20"/>
        </w:rPr>
        <w:t>.2020</w:t>
      </w:r>
    </w:p>
    <w:p w14:paraId="2CF2E601" w14:textId="77777777" w:rsidR="008D2112" w:rsidRPr="00CC75FE" w:rsidRDefault="008D2112" w:rsidP="00281BA2">
      <w:pPr>
        <w:ind w:left="1080" w:hanging="1080"/>
        <w:jc w:val="both"/>
        <w:rPr>
          <w:rFonts w:cs="Arial"/>
          <w:b/>
          <w:szCs w:val="20"/>
        </w:rPr>
      </w:pPr>
    </w:p>
    <w:p w14:paraId="7D6E84C2" w14:textId="77777777" w:rsidR="008D2112" w:rsidRPr="00CC75FE" w:rsidRDefault="008D2112" w:rsidP="00281BA2">
      <w:pPr>
        <w:ind w:left="1080" w:hanging="1080"/>
        <w:jc w:val="both"/>
        <w:rPr>
          <w:rFonts w:cs="Arial"/>
          <w:b/>
          <w:szCs w:val="20"/>
        </w:rPr>
      </w:pPr>
    </w:p>
    <w:p w14:paraId="13E802DC" w14:textId="77777777" w:rsidR="008D2112" w:rsidRPr="00CC75FE" w:rsidRDefault="008D2112" w:rsidP="00281BA2">
      <w:pPr>
        <w:autoSpaceDE w:val="0"/>
        <w:autoSpaceDN w:val="0"/>
        <w:adjustRightInd w:val="0"/>
        <w:spacing w:line="240" w:lineRule="auto"/>
        <w:jc w:val="both"/>
        <w:rPr>
          <w:rFonts w:eastAsiaTheme="minorHAnsi" w:cs="Arial"/>
          <w:b/>
          <w:bCs/>
          <w:szCs w:val="20"/>
        </w:rPr>
      </w:pPr>
    </w:p>
    <w:p w14:paraId="46C2797A" w14:textId="77777777" w:rsidR="008D2112" w:rsidRPr="00CC75FE" w:rsidRDefault="008D2112" w:rsidP="00281BA2">
      <w:pPr>
        <w:autoSpaceDE w:val="0"/>
        <w:autoSpaceDN w:val="0"/>
        <w:adjustRightInd w:val="0"/>
        <w:spacing w:line="240" w:lineRule="auto"/>
        <w:jc w:val="both"/>
        <w:rPr>
          <w:rFonts w:eastAsiaTheme="minorHAnsi" w:cs="Arial"/>
          <w:b/>
          <w:bCs/>
          <w:szCs w:val="20"/>
        </w:rPr>
      </w:pPr>
    </w:p>
    <w:p w14:paraId="2DBB2912" w14:textId="4D1B274C" w:rsidR="008D2112" w:rsidRDefault="008D2112" w:rsidP="00281BA2">
      <w:pPr>
        <w:jc w:val="both"/>
        <w:rPr>
          <w:rFonts w:cs="Arial"/>
          <w:b/>
          <w:szCs w:val="20"/>
        </w:rPr>
      </w:pPr>
    </w:p>
    <w:p w14:paraId="25BF77A9" w14:textId="77777777" w:rsidR="002C1546" w:rsidRPr="002C1546" w:rsidRDefault="002C1546" w:rsidP="00281BA2">
      <w:pPr>
        <w:jc w:val="both"/>
        <w:rPr>
          <w:rStyle w:val="Poudarek"/>
        </w:rPr>
      </w:pPr>
    </w:p>
    <w:p w14:paraId="002352A9" w14:textId="77777777" w:rsidR="008D2112" w:rsidRPr="00CC75FE" w:rsidRDefault="008D2112" w:rsidP="00281BA2">
      <w:pPr>
        <w:spacing w:after="160" w:line="259" w:lineRule="auto"/>
        <w:jc w:val="both"/>
        <w:rPr>
          <w:rFonts w:cs="Arial"/>
          <w:b/>
          <w:szCs w:val="20"/>
        </w:rPr>
      </w:pPr>
      <w:r w:rsidRPr="00CC75FE">
        <w:rPr>
          <w:rFonts w:cs="Arial"/>
          <w:b/>
          <w:szCs w:val="20"/>
        </w:rPr>
        <w:t>Odgovori na najpogostejša vprašanja v zvezi z nagrajevanjem redne delovne uspešnosti v javnem sektorju</w:t>
      </w:r>
    </w:p>
    <w:p w14:paraId="6626DCEF" w14:textId="77777777" w:rsidR="008D2112" w:rsidRPr="00CC75FE" w:rsidRDefault="008D2112" w:rsidP="00281BA2">
      <w:pPr>
        <w:jc w:val="both"/>
        <w:rPr>
          <w:rFonts w:cs="Arial"/>
          <w:b/>
          <w:szCs w:val="20"/>
        </w:rPr>
      </w:pPr>
    </w:p>
    <w:p w14:paraId="1E80C53B" w14:textId="77777777" w:rsidR="002C1546" w:rsidRDefault="002C1546" w:rsidP="00281BA2">
      <w:pPr>
        <w:jc w:val="both"/>
        <w:rPr>
          <w:rFonts w:eastAsiaTheme="minorHAnsi" w:cs="Arial"/>
          <w:b/>
          <w:bCs/>
          <w:szCs w:val="20"/>
        </w:rPr>
      </w:pPr>
    </w:p>
    <w:p w14:paraId="3E2CD5BF" w14:textId="6E967E86" w:rsidR="008D2112" w:rsidRPr="00CC75FE" w:rsidRDefault="00175E84" w:rsidP="00281BA2">
      <w:pPr>
        <w:jc w:val="both"/>
        <w:rPr>
          <w:rFonts w:cs="Arial"/>
          <w:b/>
          <w:szCs w:val="20"/>
        </w:rPr>
      </w:pPr>
      <w:r w:rsidRPr="00CC75FE">
        <w:rPr>
          <w:rFonts w:cs="Arial"/>
          <w:b/>
          <w:szCs w:val="20"/>
        </w:rPr>
        <w:t>Pravna podlaga:</w:t>
      </w:r>
    </w:p>
    <w:p w14:paraId="5910DFEB" w14:textId="77777777" w:rsidR="00175E84" w:rsidRPr="00CC75FE" w:rsidRDefault="00175E84" w:rsidP="00281BA2">
      <w:pPr>
        <w:pStyle w:val="Odstavekseznama"/>
        <w:numPr>
          <w:ilvl w:val="0"/>
          <w:numId w:val="4"/>
        </w:numPr>
        <w:jc w:val="both"/>
        <w:rPr>
          <w:rFonts w:ascii="Arial" w:hAnsi="Arial" w:cs="Arial"/>
          <w:sz w:val="20"/>
          <w:szCs w:val="20"/>
        </w:rPr>
      </w:pPr>
      <w:r w:rsidRPr="00CC75FE">
        <w:rPr>
          <w:rFonts w:ascii="Arial" w:hAnsi="Arial" w:cs="Arial"/>
          <w:sz w:val="20"/>
          <w:szCs w:val="20"/>
        </w:rPr>
        <w:t xml:space="preserve">Zakon o sistemu plač v javnem sektorju (Uradni list RS, št. </w:t>
      </w:r>
      <w:hyperlink r:id="rId8" w:tgtFrame="_blank" w:tooltip="Zakon o sistemu plač v javnem sektorju (uradno prečiščeno besedilo)" w:history="1">
        <w:r w:rsidRPr="00CC75FE">
          <w:rPr>
            <w:rFonts w:ascii="Arial" w:hAnsi="Arial" w:cs="Arial"/>
            <w:sz w:val="20"/>
            <w:szCs w:val="20"/>
          </w:rPr>
          <w:t>108/09</w:t>
        </w:r>
      </w:hyperlink>
      <w:r w:rsidRPr="00CC75FE">
        <w:rPr>
          <w:rFonts w:ascii="Arial" w:hAnsi="Arial" w:cs="Arial"/>
          <w:sz w:val="20"/>
          <w:szCs w:val="20"/>
        </w:rPr>
        <w:t xml:space="preserve"> – uradno prečiščeno besedilo, </w:t>
      </w:r>
      <w:hyperlink r:id="rId9" w:tgtFrame="_blank" w:tooltip="Zakon o spremembah Zakona o sistemu plač v javnem sektorju" w:history="1">
        <w:r w:rsidRPr="00CC75FE">
          <w:rPr>
            <w:rFonts w:ascii="Arial" w:hAnsi="Arial" w:cs="Arial"/>
            <w:sz w:val="20"/>
            <w:szCs w:val="20"/>
          </w:rPr>
          <w:t>13/10</w:t>
        </w:r>
      </w:hyperlink>
      <w:r w:rsidRPr="00CC75FE">
        <w:rPr>
          <w:rFonts w:ascii="Arial" w:hAnsi="Arial" w:cs="Arial"/>
          <w:sz w:val="20"/>
          <w:szCs w:val="20"/>
        </w:rPr>
        <w:t xml:space="preserve">, </w:t>
      </w:r>
      <w:hyperlink r:id="rId10" w:tgtFrame="_blank" w:tooltip="Zakon o spremembah in dopolnitvah Zakona o sistemu plač v javnem sektorju" w:history="1">
        <w:r w:rsidRPr="00CC75FE">
          <w:rPr>
            <w:rFonts w:ascii="Arial" w:hAnsi="Arial" w:cs="Arial"/>
            <w:sz w:val="20"/>
            <w:szCs w:val="20"/>
          </w:rPr>
          <w:t>59/10</w:t>
        </w:r>
      </w:hyperlink>
      <w:r w:rsidRPr="00CC75FE">
        <w:rPr>
          <w:rFonts w:ascii="Arial" w:hAnsi="Arial" w:cs="Arial"/>
          <w:sz w:val="20"/>
          <w:szCs w:val="20"/>
        </w:rPr>
        <w:t xml:space="preserve">, </w:t>
      </w:r>
      <w:hyperlink r:id="rId11" w:tgtFrame="_blank" w:tooltip="Zakon o spremembi Zakona o sistemu plač v javnem sektorju" w:history="1">
        <w:r w:rsidRPr="00CC75FE">
          <w:rPr>
            <w:rFonts w:ascii="Arial" w:hAnsi="Arial" w:cs="Arial"/>
            <w:sz w:val="20"/>
            <w:szCs w:val="20"/>
          </w:rPr>
          <w:t>85/10</w:t>
        </w:r>
      </w:hyperlink>
      <w:r w:rsidRPr="00CC75FE">
        <w:rPr>
          <w:rFonts w:ascii="Arial" w:hAnsi="Arial" w:cs="Arial"/>
          <w:sz w:val="20"/>
          <w:szCs w:val="20"/>
        </w:rPr>
        <w:t xml:space="preserve">, </w:t>
      </w:r>
      <w:hyperlink r:id="rId12" w:tgtFrame="_blank" w:tooltip="Zakon o spremembi Zakona o sistemu plač v javnem sektorju" w:history="1">
        <w:r w:rsidRPr="00CC75FE">
          <w:rPr>
            <w:rFonts w:ascii="Arial" w:hAnsi="Arial" w:cs="Arial"/>
            <w:sz w:val="20"/>
            <w:szCs w:val="20"/>
          </w:rPr>
          <w:t>107/10</w:t>
        </w:r>
      </w:hyperlink>
      <w:r w:rsidRPr="00CC75FE">
        <w:rPr>
          <w:rFonts w:ascii="Arial" w:hAnsi="Arial" w:cs="Arial"/>
          <w:sz w:val="20"/>
          <w:szCs w:val="20"/>
        </w:rPr>
        <w:t xml:space="preserve">, </w:t>
      </w:r>
      <w:hyperlink r:id="rId13" w:tgtFrame="_blank" w:tooltip="Avtentična razlaga 49.a člena Zakona o sistemu plač v javnem sektorju" w:history="1">
        <w:r w:rsidRPr="00CC75FE">
          <w:rPr>
            <w:rFonts w:ascii="Arial" w:hAnsi="Arial" w:cs="Arial"/>
            <w:sz w:val="20"/>
            <w:szCs w:val="20"/>
          </w:rPr>
          <w:t>35/11</w:t>
        </w:r>
      </w:hyperlink>
      <w:r w:rsidRPr="00CC75FE">
        <w:rPr>
          <w:rFonts w:ascii="Arial" w:hAnsi="Arial" w:cs="Arial"/>
          <w:sz w:val="20"/>
          <w:szCs w:val="20"/>
        </w:rPr>
        <w:t xml:space="preserve"> – </w:t>
      </w:r>
      <w:proofErr w:type="spellStart"/>
      <w:r w:rsidRPr="00CC75FE">
        <w:rPr>
          <w:rFonts w:ascii="Arial" w:hAnsi="Arial" w:cs="Arial"/>
          <w:sz w:val="20"/>
          <w:szCs w:val="20"/>
        </w:rPr>
        <w:t>ORZSPJS49a</w:t>
      </w:r>
      <w:proofErr w:type="spellEnd"/>
      <w:r w:rsidRPr="00CC75FE">
        <w:rPr>
          <w:rFonts w:ascii="Arial" w:hAnsi="Arial" w:cs="Arial"/>
          <w:sz w:val="20"/>
          <w:szCs w:val="20"/>
        </w:rPr>
        <w:t xml:space="preserve">, </w:t>
      </w:r>
      <w:hyperlink r:id="rId14" w:tgtFrame="_blank" w:tooltip="Odločba o ugotovitvi, da so prvi do deseti odstavek 42. člena Zakona o sistemu plač v javnem sektorju in 2. člen Zakona o spremembi Zakona o sistemu plač v javnem sektorju, kolikor se nanaša na navedene določbe, v neskladju z Ustavo" w:history="1">
        <w:r w:rsidRPr="00CC75FE">
          <w:rPr>
            <w:rFonts w:ascii="Arial" w:hAnsi="Arial" w:cs="Arial"/>
            <w:sz w:val="20"/>
            <w:szCs w:val="20"/>
          </w:rPr>
          <w:t>27/12</w:t>
        </w:r>
      </w:hyperlink>
      <w:r w:rsidRPr="00CC75FE">
        <w:rPr>
          <w:rFonts w:ascii="Arial" w:hAnsi="Arial" w:cs="Arial"/>
          <w:sz w:val="20"/>
          <w:szCs w:val="20"/>
        </w:rPr>
        <w:t xml:space="preserve"> – </w:t>
      </w:r>
      <w:proofErr w:type="spellStart"/>
      <w:r w:rsidRPr="00CC75FE">
        <w:rPr>
          <w:rFonts w:ascii="Arial" w:hAnsi="Arial" w:cs="Arial"/>
          <w:sz w:val="20"/>
          <w:szCs w:val="20"/>
        </w:rPr>
        <w:t>odl</w:t>
      </w:r>
      <w:proofErr w:type="spellEnd"/>
      <w:r w:rsidRPr="00CC75FE">
        <w:rPr>
          <w:rFonts w:ascii="Arial" w:hAnsi="Arial" w:cs="Arial"/>
          <w:sz w:val="20"/>
          <w:szCs w:val="20"/>
        </w:rPr>
        <w:t xml:space="preserve">. US, </w:t>
      </w:r>
      <w:hyperlink r:id="rId15" w:tgtFrame="_blank" w:tooltip="Zakon za uravnoteženje javnih financ" w:history="1">
        <w:r w:rsidRPr="00CC75FE">
          <w:rPr>
            <w:rFonts w:ascii="Arial" w:hAnsi="Arial" w:cs="Arial"/>
            <w:sz w:val="20"/>
            <w:szCs w:val="20"/>
          </w:rPr>
          <w:t>40/12</w:t>
        </w:r>
      </w:hyperlink>
      <w:r w:rsidRPr="00CC75FE">
        <w:rPr>
          <w:rFonts w:ascii="Arial" w:hAnsi="Arial" w:cs="Arial"/>
          <w:sz w:val="20"/>
          <w:szCs w:val="20"/>
        </w:rPr>
        <w:t xml:space="preserve"> – ZUJF, </w:t>
      </w:r>
      <w:hyperlink r:id="rId16" w:tgtFrame="_blank" w:tooltip="Zakon o spremembi in dopolnitvah Zakona o sistemu plač v javnem sektorju" w:history="1">
        <w:r w:rsidRPr="00CC75FE">
          <w:rPr>
            <w:rFonts w:ascii="Arial" w:hAnsi="Arial" w:cs="Arial"/>
            <w:sz w:val="20"/>
            <w:szCs w:val="20"/>
          </w:rPr>
          <w:t>46/13</w:t>
        </w:r>
      </w:hyperlink>
      <w:r w:rsidRPr="00CC75FE">
        <w:rPr>
          <w:rFonts w:ascii="Arial" w:hAnsi="Arial" w:cs="Arial"/>
          <w:sz w:val="20"/>
          <w:szCs w:val="20"/>
        </w:rPr>
        <w:t xml:space="preserve">, </w:t>
      </w:r>
      <w:hyperlink r:id="rId17" w:tgtFrame="_blank" w:tooltip="Zakon o finančni upravi" w:history="1">
        <w:r w:rsidRPr="00CC75FE">
          <w:rPr>
            <w:rFonts w:ascii="Arial" w:hAnsi="Arial" w:cs="Arial"/>
            <w:sz w:val="20"/>
            <w:szCs w:val="20"/>
          </w:rPr>
          <w:t>25/14</w:t>
        </w:r>
      </w:hyperlink>
      <w:r w:rsidRPr="00CC75FE">
        <w:rPr>
          <w:rFonts w:ascii="Arial" w:hAnsi="Arial" w:cs="Arial"/>
          <w:sz w:val="20"/>
          <w:szCs w:val="20"/>
        </w:rPr>
        <w:t xml:space="preserve"> – ZFU, </w:t>
      </w:r>
      <w:hyperlink r:id="rId18" w:tgtFrame="_blank" w:tooltip="Zakon o spremembah Zakona o sistemu plač v javnem sektorju" w:history="1">
        <w:r w:rsidRPr="00CC75FE">
          <w:rPr>
            <w:rFonts w:ascii="Arial" w:hAnsi="Arial" w:cs="Arial"/>
            <w:sz w:val="20"/>
            <w:szCs w:val="20"/>
          </w:rPr>
          <w:t>50/14</w:t>
        </w:r>
      </w:hyperlink>
      <w:r w:rsidRPr="00CC75FE">
        <w:rPr>
          <w:rFonts w:ascii="Arial" w:hAnsi="Arial" w:cs="Arial"/>
          <w:sz w:val="20"/>
          <w:szCs w:val="20"/>
        </w:rPr>
        <w:t xml:space="preserve">, </w:t>
      </w:r>
      <w:hyperlink r:id="rId19" w:tgtFrame="_blank" w:tooltip="Zakon o ukrepih na področju plač in drugih stroškov dela v javnem sektorju za leto 2015" w:history="1">
        <w:r w:rsidRPr="00CC75FE">
          <w:rPr>
            <w:rFonts w:ascii="Arial" w:hAnsi="Arial" w:cs="Arial"/>
            <w:sz w:val="20"/>
            <w:szCs w:val="20"/>
          </w:rPr>
          <w:t>95/14</w:t>
        </w:r>
      </w:hyperlink>
      <w:r w:rsidRPr="00CC75FE">
        <w:rPr>
          <w:rFonts w:ascii="Arial" w:hAnsi="Arial" w:cs="Arial"/>
          <w:sz w:val="20"/>
          <w:szCs w:val="20"/>
        </w:rPr>
        <w:t xml:space="preserve"> – ZUPPJS15, </w:t>
      </w:r>
      <w:hyperlink r:id="rId20" w:tgtFrame="_blank" w:tooltip="Zakon o dopolnitvi Zakona o sistemu plač v javnem sektorju" w:history="1">
        <w:r w:rsidRPr="00CC75FE">
          <w:rPr>
            <w:rFonts w:ascii="Arial" w:hAnsi="Arial" w:cs="Arial"/>
            <w:sz w:val="20"/>
            <w:szCs w:val="20"/>
          </w:rPr>
          <w:t>82/15</w:t>
        </w:r>
      </w:hyperlink>
      <w:r w:rsidRPr="00CC75FE">
        <w:rPr>
          <w:rFonts w:ascii="Arial" w:hAnsi="Arial" w:cs="Arial"/>
          <w:sz w:val="20"/>
          <w:szCs w:val="20"/>
        </w:rPr>
        <w:t xml:space="preserve">, </w:t>
      </w:r>
      <w:hyperlink r:id="rId21" w:tgtFrame="_blank" w:tooltip="Zakon o državnem odvetništvu" w:history="1">
        <w:r w:rsidRPr="00CC75FE">
          <w:rPr>
            <w:rFonts w:ascii="Arial" w:hAnsi="Arial" w:cs="Arial"/>
            <w:sz w:val="20"/>
            <w:szCs w:val="20"/>
          </w:rPr>
          <w:t>23/17</w:t>
        </w:r>
      </w:hyperlink>
      <w:r w:rsidRPr="00CC75FE">
        <w:rPr>
          <w:rFonts w:ascii="Arial" w:hAnsi="Arial" w:cs="Arial"/>
          <w:sz w:val="20"/>
          <w:szCs w:val="20"/>
        </w:rPr>
        <w:t xml:space="preserve"> – </w:t>
      </w:r>
      <w:proofErr w:type="spellStart"/>
      <w:r w:rsidRPr="00CC75FE">
        <w:rPr>
          <w:rFonts w:ascii="Arial" w:hAnsi="Arial" w:cs="Arial"/>
          <w:sz w:val="20"/>
          <w:szCs w:val="20"/>
        </w:rPr>
        <w:t>ZDOdv</w:t>
      </w:r>
      <w:proofErr w:type="spellEnd"/>
      <w:r w:rsidRPr="00CC75FE">
        <w:rPr>
          <w:rFonts w:ascii="Arial" w:hAnsi="Arial" w:cs="Arial"/>
          <w:sz w:val="20"/>
          <w:szCs w:val="20"/>
        </w:rPr>
        <w:t xml:space="preserve">, </w:t>
      </w:r>
      <w:hyperlink r:id="rId22" w:tgtFrame="_blank" w:tooltip="Zakon o spremembah Zakona o sistemu plač v javnem sektorju" w:history="1">
        <w:r w:rsidRPr="00CC75FE">
          <w:rPr>
            <w:rFonts w:ascii="Arial" w:hAnsi="Arial" w:cs="Arial"/>
            <w:sz w:val="20"/>
            <w:szCs w:val="20"/>
          </w:rPr>
          <w:t>67/17</w:t>
        </w:r>
      </w:hyperlink>
      <w:r w:rsidRPr="00CC75FE">
        <w:rPr>
          <w:rFonts w:ascii="Arial" w:hAnsi="Arial" w:cs="Arial"/>
          <w:sz w:val="20"/>
          <w:szCs w:val="20"/>
        </w:rPr>
        <w:t xml:space="preserve"> in </w:t>
      </w:r>
      <w:hyperlink r:id="rId23" w:tgtFrame="_blank" w:tooltip="Zakon o spremembi in dopolnitvah Zakona o sistemu plač v javnem sektorju" w:history="1">
        <w:r w:rsidRPr="00CC75FE">
          <w:rPr>
            <w:rFonts w:ascii="Arial" w:hAnsi="Arial" w:cs="Arial"/>
            <w:sz w:val="20"/>
            <w:szCs w:val="20"/>
          </w:rPr>
          <w:t>84/18</w:t>
        </w:r>
      </w:hyperlink>
      <w:r w:rsidRPr="00CC75FE">
        <w:rPr>
          <w:rFonts w:ascii="Arial" w:hAnsi="Arial" w:cs="Arial"/>
          <w:sz w:val="20"/>
          <w:szCs w:val="20"/>
        </w:rPr>
        <w:t>): 22. in 22. a člen</w:t>
      </w:r>
    </w:p>
    <w:p w14:paraId="776B2AE9" w14:textId="77777777" w:rsidR="00175E84" w:rsidRPr="00CC75FE" w:rsidRDefault="00175E84" w:rsidP="00281BA2">
      <w:pPr>
        <w:pStyle w:val="Odstavekseznama"/>
        <w:numPr>
          <w:ilvl w:val="0"/>
          <w:numId w:val="4"/>
        </w:numPr>
        <w:jc w:val="both"/>
        <w:rPr>
          <w:rFonts w:ascii="Arial" w:hAnsi="Arial" w:cs="Arial"/>
          <w:sz w:val="20"/>
          <w:szCs w:val="20"/>
        </w:rPr>
      </w:pPr>
      <w:r w:rsidRPr="00CC75FE">
        <w:rPr>
          <w:rFonts w:ascii="Arial" w:hAnsi="Arial" w:cs="Arial"/>
          <w:sz w:val="20"/>
          <w:szCs w:val="20"/>
        </w:rPr>
        <w:t xml:space="preserve">Kolektivna pogodba za javni sektor (Uradni list RS, št. </w:t>
      </w:r>
      <w:hyperlink r:id="rId24" w:tgtFrame="_blank" w:tooltip="Kolektivna pogodba za javni sektor (KPJS)" w:history="1">
        <w:r w:rsidRPr="00CC75FE">
          <w:rPr>
            <w:rFonts w:ascii="Arial" w:hAnsi="Arial" w:cs="Arial"/>
            <w:sz w:val="20"/>
            <w:szCs w:val="20"/>
          </w:rPr>
          <w:t>57/08</w:t>
        </w:r>
      </w:hyperlink>
      <w:r w:rsidRPr="00CC75FE">
        <w:rPr>
          <w:rFonts w:ascii="Arial" w:hAnsi="Arial" w:cs="Arial"/>
          <w:sz w:val="20"/>
          <w:szCs w:val="20"/>
        </w:rPr>
        <w:t xml:space="preserve">, </w:t>
      </w:r>
      <w:hyperlink r:id="rId25" w:tgtFrame="_blank" w:tooltip="Aneks št. 1 h Kolektivni pogodbi za javni sektor" w:history="1">
        <w:r w:rsidRPr="00CC75FE">
          <w:rPr>
            <w:rFonts w:ascii="Arial" w:hAnsi="Arial" w:cs="Arial"/>
            <w:sz w:val="20"/>
            <w:szCs w:val="20"/>
          </w:rPr>
          <w:t>23/09</w:t>
        </w:r>
      </w:hyperlink>
      <w:r w:rsidRPr="00CC75FE">
        <w:rPr>
          <w:rFonts w:ascii="Arial" w:hAnsi="Arial" w:cs="Arial"/>
          <w:sz w:val="20"/>
          <w:szCs w:val="20"/>
        </w:rPr>
        <w:t xml:space="preserve">, </w:t>
      </w:r>
      <w:hyperlink r:id="rId26" w:tgtFrame="_blank" w:tooltip="Aneks št. 2 h Kolektivni pogodbi za javni sektor" w:history="1">
        <w:r w:rsidRPr="00CC75FE">
          <w:rPr>
            <w:rFonts w:ascii="Arial" w:hAnsi="Arial" w:cs="Arial"/>
            <w:sz w:val="20"/>
            <w:szCs w:val="20"/>
          </w:rPr>
          <w:t>91/09</w:t>
        </w:r>
      </w:hyperlink>
      <w:r w:rsidRPr="00CC75FE">
        <w:rPr>
          <w:rFonts w:ascii="Arial" w:hAnsi="Arial" w:cs="Arial"/>
          <w:sz w:val="20"/>
          <w:szCs w:val="20"/>
        </w:rPr>
        <w:t xml:space="preserve">, </w:t>
      </w:r>
      <w:hyperlink r:id="rId27" w:tgtFrame="_blank" w:tooltip="Aneks št. 3 h Kolektivni pogodbi za javni sektor" w:history="1">
        <w:r w:rsidRPr="00CC75FE">
          <w:rPr>
            <w:rFonts w:ascii="Arial" w:hAnsi="Arial" w:cs="Arial"/>
            <w:sz w:val="20"/>
            <w:szCs w:val="20"/>
          </w:rPr>
          <w:t>89/10</w:t>
        </w:r>
      </w:hyperlink>
      <w:r w:rsidRPr="00CC75FE">
        <w:rPr>
          <w:rFonts w:ascii="Arial" w:hAnsi="Arial" w:cs="Arial"/>
          <w:sz w:val="20"/>
          <w:szCs w:val="20"/>
        </w:rPr>
        <w:t xml:space="preserve">, </w:t>
      </w:r>
      <w:hyperlink r:id="rId28" w:tgtFrame="_blank" w:tooltip="Aneks št. 4 h Kolektivni pogodbi za javni sektor" w:history="1">
        <w:r w:rsidRPr="00CC75FE">
          <w:rPr>
            <w:rFonts w:ascii="Arial" w:hAnsi="Arial" w:cs="Arial"/>
            <w:sz w:val="20"/>
            <w:szCs w:val="20"/>
          </w:rPr>
          <w:t>89/10</w:t>
        </w:r>
      </w:hyperlink>
      <w:r w:rsidRPr="00CC75FE">
        <w:rPr>
          <w:rFonts w:ascii="Arial" w:hAnsi="Arial" w:cs="Arial"/>
          <w:sz w:val="20"/>
          <w:szCs w:val="20"/>
        </w:rPr>
        <w:t xml:space="preserve">, </w:t>
      </w:r>
      <w:hyperlink r:id="rId29" w:tgtFrame="_blank" w:tooltip="Aneks št. 5 h Kolektivni pogodbi za javni sektor (KPJS)" w:history="1">
        <w:r w:rsidRPr="00CC75FE">
          <w:rPr>
            <w:rFonts w:ascii="Arial" w:hAnsi="Arial" w:cs="Arial"/>
            <w:sz w:val="20"/>
            <w:szCs w:val="20"/>
          </w:rPr>
          <w:t>40/12</w:t>
        </w:r>
      </w:hyperlink>
      <w:r w:rsidRPr="00CC75FE">
        <w:rPr>
          <w:rFonts w:ascii="Arial" w:hAnsi="Arial" w:cs="Arial"/>
          <w:sz w:val="20"/>
          <w:szCs w:val="20"/>
        </w:rPr>
        <w:t xml:space="preserve">, </w:t>
      </w:r>
      <w:hyperlink r:id="rId30" w:tgtFrame="_blank" w:tooltip="Aneks št. 6 h Kolektivni pogodbi za javni sektor (KPJS)" w:history="1">
        <w:r w:rsidRPr="00CC75FE">
          <w:rPr>
            <w:rFonts w:ascii="Arial" w:hAnsi="Arial" w:cs="Arial"/>
            <w:sz w:val="20"/>
            <w:szCs w:val="20"/>
          </w:rPr>
          <w:t>46/13</w:t>
        </w:r>
      </w:hyperlink>
      <w:r w:rsidRPr="00CC75FE">
        <w:rPr>
          <w:rFonts w:ascii="Arial" w:hAnsi="Arial" w:cs="Arial"/>
          <w:sz w:val="20"/>
          <w:szCs w:val="20"/>
        </w:rPr>
        <w:t xml:space="preserve">, </w:t>
      </w:r>
      <w:hyperlink r:id="rId31" w:tgtFrame="_blank" w:tooltip="Aneks št. 7 h Kolektivni pogodbi za javni sektor (KPJS)" w:history="1">
        <w:r w:rsidRPr="00CC75FE">
          <w:rPr>
            <w:rFonts w:ascii="Arial" w:hAnsi="Arial" w:cs="Arial"/>
            <w:sz w:val="20"/>
            <w:szCs w:val="20"/>
          </w:rPr>
          <w:t>95/14</w:t>
        </w:r>
      </w:hyperlink>
      <w:r w:rsidRPr="00CC75FE">
        <w:rPr>
          <w:rFonts w:ascii="Arial" w:hAnsi="Arial" w:cs="Arial"/>
          <w:sz w:val="20"/>
          <w:szCs w:val="20"/>
        </w:rPr>
        <w:t xml:space="preserve">, </w:t>
      </w:r>
      <w:hyperlink r:id="rId32" w:tgtFrame="_blank" w:tooltip="Aneks št. 8 h Kolektivni pogodbi za javni sektor (KPJS)" w:history="1">
        <w:r w:rsidRPr="00CC75FE">
          <w:rPr>
            <w:rFonts w:ascii="Arial" w:hAnsi="Arial" w:cs="Arial"/>
            <w:sz w:val="20"/>
            <w:szCs w:val="20"/>
          </w:rPr>
          <w:t>91/15</w:t>
        </w:r>
      </w:hyperlink>
      <w:r w:rsidRPr="00CC75FE">
        <w:rPr>
          <w:rFonts w:ascii="Arial" w:hAnsi="Arial" w:cs="Arial"/>
          <w:sz w:val="20"/>
          <w:szCs w:val="20"/>
        </w:rPr>
        <w:t xml:space="preserve">, </w:t>
      </w:r>
      <w:hyperlink r:id="rId33" w:tgtFrame="_blank" w:tooltip="Aneks št. 9 h Kolektivni pogodbi za javni sektor (KPJS)" w:history="1">
        <w:r w:rsidRPr="00CC75FE">
          <w:rPr>
            <w:rFonts w:ascii="Arial" w:hAnsi="Arial" w:cs="Arial"/>
            <w:sz w:val="20"/>
            <w:szCs w:val="20"/>
          </w:rPr>
          <w:t>21/17</w:t>
        </w:r>
      </w:hyperlink>
      <w:r w:rsidRPr="00CC75FE">
        <w:rPr>
          <w:rFonts w:ascii="Arial" w:hAnsi="Arial" w:cs="Arial"/>
          <w:sz w:val="20"/>
          <w:szCs w:val="20"/>
        </w:rPr>
        <w:t xml:space="preserve">, </w:t>
      </w:r>
      <w:hyperlink r:id="rId34" w:tgtFrame="_blank" w:tooltip="Aneks št. 10 h Kolektivni pogodbi za javni sektor (KPJS)" w:history="1">
        <w:r w:rsidRPr="00CC75FE">
          <w:rPr>
            <w:rFonts w:ascii="Arial" w:hAnsi="Arial" w:cs="Arial"/>
            <w:sz w:val="20"/>
            <w:szCs w:val="20"/>
          </w:rPr>
          <w:t>46/17</w:t>
        </w:r>
      </w:hyperlink>
      <w:r w:rsidRPr="00CC75FE">
        <w:rPr>
          <w:rFonts w:ascii="Arial" w:hAnsi="Arial" w:cs="Arial"/>
          <w:sz w:val="20"/>
          <w:szCs w:val="20"/>
        </w:rPr>
        <w:t xml:space="preserve">, </w:t>
      </w:r>
      <w:hyperlink r:id="rId35" w:tgtFrame="_blank" w:tooltip="Aneks št. 11 h Kolektivni pogodbi za javni sektor (KPJS)" w:history="1">
        <w:r w:rsidRPr="00CC75FE">
          <w:rPr>
            <w:rFonts w:ascii="Arial" w:hAnsi="Arial" w:cs="Arial"/>
            <w:sz w:val="20"/>
            <w:szCs w:val="20"/>
          </w:rPr>
          <w:t>69/17</w:t>
        </w:r>
      </w:hyperlink>
      <w:r w:rsidRPr="00CC75FE">
        <w:rPr>
          <w:rFonts w:ascii="Arial" w:hAnsi="Arial" w:cs="Arial"/>
          <w:sz w:val="20"/>
          <w:szCs w:val="20"/>
        </w:rPr>
        <w:t xml:space="preserve"> in </w:t>
      </w:r>
      <w:hyperlink r:id="rId36" w:tgtFrame="_blank" w:tooltip="Aneks št. 12 h Kolektivni pogodbi za javni sektor (KPJS)" w:history="1">
        <w:r w:rsidRPr="00CC75FE">
          <w:rPr>
            <w:rFonts w:ascii="Arial" w:hAnsi="Arial" w:cs="Arial"/>
            <w:sz w:val="20"/>
            <w:szCs w:val="20"/>
          </w:rPr>
          <w:t>80/18</w:t>
        </w:r>
      </w:hyperlink>
      <w:r w:rsidRPr="00CC75FE">
        <w:rPr>
          <w:rFonts w:ascii="Arial" w:hAnsi="Arial" w:cs="Arial"/>
          <w:sz w:val="20"/>
          <w:szCs w:val="20"/>
        </w:rPr>
        <w:t>): od 27. do 34. člen</w:t>
      </w:r>
    </w:p>
    <w:p w14:paraId="655A261A" w14:textId="77777777" w:rsidR="0067215D" w:rsidRPr="00CC75FE" w:rsidRDefault="0067215D" w:rsidP="0067215D">
      <w:pPr>
        <w:pStyle w:val="Odstavekseznama"/>
        <w:numPr>
          <w:ilvl w:val="0"/>
          <w:numId w:val="4"/>
        </w:numPr>
        <w:jc w:val="both"/>
        <w:rPr>
          <w:rFonts w:ascii="Arial" w:hAnsi="Arial" w:cs="Arial"/>
          <w:sz w:val="20"/>
          <w:szCs w:val="20"/>
        </w:rPr>
      </w:pPr>
      <w:r w:rsidRPr="00CC75FE">
        <w:rPr>
          <w:rFonts w:ascii="Arial" w:hAnsi="Arial" w:cs="Arial"/>
          <w:sz w:val="20"/>
          <w:szCs w:val="20"/>
        </w:rPr>
        <w:t xml:space="preserve">Zakon o ukrepih na področju plač in drugih stroškov dela v javnem sektorju za leti 2020 in 2021 ter izredni uskladitvi pokojnin (Uradni list RS, št. </w:t>
      </w:r>
      <w:hyperlink r:id="rId37" w:tgtFrame="_blank" w:tooltip="Zakon o ukrepih na področju plač in drugih stroškov dela v javnem sektorju za leti 2020 in 2021 ter izredni uskladitvi pokojnin (ZUPPJS2021)" w:history="1">
        <w:r w:rsidRPr="00CC75FE">
          <w:rPr>
            <w:rFonts w:ascii="Arial" w:hAnsi="Arial" w:cs="Arial"/>
            <w:sz w:val="20"/>
            <w:szCs w:val="20"/>
          </w:rPr>
          <w:t>75/19</w:t>
        </w:r>
      </w:hyperlink>
      <w:r w:rsidRPr="00CC75FE">
        <w:rPr>
          <w:rFonts w:ascii="Arial" w:hAnsi="Arial" w:cs="Arial"/>
          <w:sz w:val="20"/>
          <w:szCs w:val="20"/>
        </w:rPr>
        <w:t>): 4. člen</w:t>
      </w:r>
    </w:p>
    <w:p w14:paraId="4E749E38" w14:textId="77777777" w:rsidR="00175E84" w:rsidRPr="00CC75FE" w:rsidRDefault="00175E84" w:rsidP="00281BA2">
      <w:pPr>
        <w:pStyle w:val="Odstavekseznama"/>
        <w:jc w:val="both"/>
        <w:rPr>
          <w:rFonts w:ascii="Arial" w:hAnsi="Arial" w:cs="Arial"/>
          <w:b/>
          <w:sz w:val="20"/>
          <w:szCs w:val="20"/>
        </w:rPr>
      </w:pPr>
    </w:p>
    <w:p w14:paraId="6AE69DF6" w14:textId="77777777" w:rsidR="008D2112" w:rsidRDefault="004A3A39" w:rsidP="00281BA2">
      <w:pPr>
        <w:jc w:val="both"/>
        <w:rPr>
          <w:rFonts w:eastAsiaTheme="majorEastAsia" w:cs="Arial"/>
          <w:b/>
          <w:bCs/>
          <w:szCs w:val="20"/>
          <w:lang w:eastAsia="sl-SI"/>
        </w:rPr>
      </w:pPr>
      <w:r>
        <w:rPr>
          <w:rFonts w:eastAsiaTheme="majorEastAsia" w:cs="Arial"/>
          <w:b/>
          <w:bCs/>
          <w:szCs w:val="20"/>
          <w:lang w:eastAsia="sl-SI"/>
        </w:rPr>
        <w:t>Pojasnila Ministrstva za javno upravo v zvezi z nagrajevanjem redne delovne uspešnosti:</w:t>
      </w:r>
    </w:p>
    <w:p w14:paraId="2C46DB7B" w14:textId="77777777" w:rsidR="004A3A39" w:rsidRDefault="003B649E" w:rsidP="004A3A39">
      <w:pPr>
        <w:pStyle w:val="Odstavekseznama"/>
        <w:numPr>
          <w:ilvl w:val="0"/>
          <w:numId w:val="9"/>
        </w:numPr>
        <w:jc w:val="both"/>
        <w:rPr>
          <w:rFonts w:ascii="Arial" w:hAnsi="Arial" w:cs="Arial"/>
          <w:sz w:val="20"/>
          <w:szCs w:val="20"/>
        </w:rPr>
      </w:pPr>
      <w:hyperlink r:id="rId38" w:history="1">
        <w:r w:rsidR="004A3A39" w:rsidRPr="004A3A39">
          <w:rPr>
            <w:rFonts w:ascii="Arial" w:hAnsi="Arial" w:cs="Arial"/>
            <w:sz w:val="20"/>
            <w:szCs w:val="20"/>
          </w:rPr>
          <w:t>Redna delovna uspešnost, pojasnilo (16. 3. 2020)</w:t>
        </w:r>
      </w:hyperlink>
    </w:p>
    <w:p w14:paraId="355ED3ED" w14:textId="77777777" w:rsidR="004A3A39" w:rsidRPr="004A3A39" w:rsidRDefault="003B649E" w:rsidP="004A3A39">
      <w:pPr>
        <w:pStyle w:val="Odstavekseznama"/>
        <w:numPr>
          <w:ilvl w:val="0"/>
          <w:numId w:val="9"/>
        </w:numPr>
        <w:jc w:val="both"/>
        <w:rPr>
          <w:rFonts w:ascii="Arial" w:hAnsi="Arial" w:cs="Arial"/>
          <w:sz w:val="20"/>
          <w:szCs w:val="20"/>
        </w:rPr>
      </w:pPr>
      <w:hyperlink r:id="rId39" w:history="1">
        <w:r w:rsidR="004A3A39" w:rsidRPr="004A3A39">
          <w:rPr>
            <w:rFonts w:ascii="Arial" w:hAnsi="Arial" w:cs="Arial"/>
            <w:sz w:val="20"/>
            <w:szCs w:val="20"/>
          </w:rPr>
          <w:t>Pojasnilo v zvezi z določanjem obsega in izplačili sredstev za redno delovno uspešnost ravnateljev, direktorjev in tajnikov; javni uslužbenci plačne skupine B (24. 7. 2020)</w:t>
        </w:r>
      </w:hyperlink>
    </w:p>
    <w:p w14:paraId="11F50790" w14:textId="77777777" w:rsidR="005F7127" w:rsidRPr="00CC75FE" w:rsidRDefault="005F7127" w:rsidP="00281BA2">
      <w:pPr>
        <w:jc w:val="both"/>
        <w:rPr>
          <w:rFonts w:eastAsiaTheme="majorEastAsia" w:cs="Arial"/>
          <w:b/>
          <w:bCs/>
          <w:szCs w:val="20"/>
          <w:lang w:eastAsia="sl-SI"/>
        </w:rPr>
      </w:pPr>
    </w:p>
    <w:p w14:paraId="002FD856" w14:textId="77777777" w:rsidR="005F7127" w:rsidRDefault="004A3A39" w:rsidP="00281BA2">
      <w:pPr>
        <w:jc w:val="both"/>
        <w:rPr>
          <w:rFonts w:eastAsiaTheme="majorEastAsia" w:cs="Arial"/>
          <w:b/>
          <w:bCs/>
          <w:szCs w:val="20"/>
          <w:lang w:eastAsia="sl-SI"/>
        </w:rPr>
      </w:pPr>
      <w:r>
        <w:rPr>
          <w:rFonts w:eastAsiaTheme="majorEastAsia" w:cs="Arial"/>
          <w:b/>
          <w:bCs/>
          <w:szCs w:val="20"/>
          <w:lang w:eastAsia="sl-SI"/>
        </w:rPr>
        <w:t>Predstavitve nagrajevanja redne delovne uspešnosti v javnem sektorju</w:t>
      </w:r>
      <w:r w:rsidR="005F1FFA">
        <w:rPr>
          <w:rFonts w:eastAsiaTheme="majorEastAsia" w:cs="Arial"/>
          <w:b/>
          <w:bCs/>
          <w:szCs w:val="20"/>
          <w:lang w:eastAsia="sl-SI"/>
        </w:rPr>
        <w:t>:</w:t>
      </w:r>
    </w:p>
    <w:p w14:paraId="468B177C" w14:textId="77777777" w:rsidR="002A7CCF" w:rsidRPr="002A7CCF" w:rsidRDefault="003B649E" w:rsidP="004A3A39">
      <w:pPr>
        <w:pStyle w:val="Odstavekseznama"/>
        <w:numPr>
          <w:ilvl w:val="0"/>
          <w:numId w:val="10"/>
        </w:numPr>
        <w:spacing w:line="240" w:lineRule="auto"/>
        <w:rPr>
          <w:rFonts w:ascii="Arial" w:hAnsi="Arial" w:cs="Arial"/>
          <w:sz w:val="20"/>
          <w:szCs w:val="20"/>
        </w:rPr>
      </w:pPr>
      <w:hyperlink r:id="rId40" w:history="1">
        <w:r w:rsidR="004A3A39" w:rsidRPr="002A7CCF">
          <w:rPr>
            <w:rFonts w:ascii="Arial" w:hAnsi="Arial" w:cs="Arial"/>
            <w:sz w:val="20"/>
            <w:szCs w:val="20"/>
          </w:rPr>
          <w:t>Predstavitev - Nagrajevanje redne delovne uspešnosti v javnem sektorju (24. 8. 2020)</w:t>
        </w:r>
      </w:hyperlink>
    </w:p>
    <w:p w14:paraId="6110CB62" w14:textId="77777777" w:rsidR="002A7CCF" w:rsidRPr="002A7CCF" w:rsidRDefault="003B649E" w:rsidP="002A7CCF">
      <w:pPr>
        <w:pStyle w:val="Odstavekseznama"/>
        <w:numPr>
          <w:ilvl w:val="0"/>
          <w:numId w:val="10"/>
        </w:numPr>
        <w:spacing w:line="240" w:lineRule="auto"/>
        <w:rPr>
          <w:rFonts w:ascii="Arial" w:hAnsi="Arial" w:cs="Arial"/>
          <w:sz w:val="20"/>
          <w:szCs w:val="20"/>
        </w:rPr>
      </w:pPr>
      <w:hyperlink r:id="rId41" w:history="1">
        <w:r w:rsidR="004A3A39" w:rsidRPr="002A7CCF">
          <w:rPr>
            <w:rFonts w:ascii="Arial" w:hAnsi="Arial" w:cs="Arial"/>
            <w:sz w:val="20"/>
            <w:szCs w:val="20"/>
          </w:rPr>
          <w:t>Predstavitev - Nagrajevanje redne delovne uspešnosti v javnem sektorju - konkretni primeri (24. 8. 2020)</w:t>
        </w:r>
      </w:hyperlink>
    </w:p>
    <w:p w14:paraId="5C5766EF" w14:textId="77777777" w:rsidR="004A3A39" w:rsidRPr="002A7CCF" w:rsidRDefault="003B649E" w:rsidP="002A7CCF">
      <w:pPr>
        <w:pStyle w:val="Odstavekseznama"/>
        <w:numPr>
          <w:ilvl w:val="0"/>
          <w:numId w:val="10"/>
        </w:numPr>
        <w:spacing w:line="240" w:lineRule="auto"/>
        <w:rPr>
          <w:rFonts w:ascii="Arial" w:hAnsi="Arial" w:cs="Arial"/>
          <w:sz w:val="20"/>
          <w:szCs w:val="20"/>
        </w:rPr>
      </w:pPr>
      <w:hyperlink r:id="rId42" w:history="1">
        <w:r w:rsidR="004A3A39" w:rsidRPr="002A7CCF">
          <w:rPr>
            <w:rFonts w:ascii="Arial" w:hAnsi="Arial" w:cs="Arial"/>
            <w:sz w:val="20"/>
            <w:szCs w:val="20"/>
          </w:rPr>
          <w:t>Predstavitev aplikacij za izračun redne delovne uspešnosti (24. 8. 2020)</w:t>
        </w:r>
      </w:hyperlink>
    </w:p>
    <w:p w14:paraId="2014D417" w14:textId="77777777" w:rsidR="005F7127" w:rsidRPr="002A7CCF" w:rsidRDefault="005F7127" w:rsidP="00281BA2">
      <w:pPr>
        <w:jc w:val="both"/>
        <w:rPr>
          <w:rFonts w:eastAsia="Calibri" w:cs="Arial"/>
          <w:szCs w:val="20"/>
        </w:rPr>
      </w:pPr>
    </w:p>
    <w:p w14:paraId="5A193418" w14:textId="77777777" w:rsidR="002A7CCF" w:rsidRPr="002A7CCF" w:rsidRDefault="002A7CCF" w:rsidP="00281BA2">
      <w:pPr>
        <w:jc w:val="both"/>
        <w:rPr>
          <w:rFonts w:eastAsia="Calibri" w:cs="Arial"/>
          <w:b/>
          <w:bCs/>
          <w:szCs w:val="20"/>
        </w:rPr>
      </w:pPr>
      <w:r w:rsidRPr="002A7CCF">
        <w:rPr>
          <w:rFonts w:eastAsia="Calibri" w:cs="Arial"/>
          <w:b/>
          <w:bCs/>
          <w:szCs w:val="20"/>
        </w:rPr>
        <w:t>Vzorci za izplačilo redne delovne uspešnosti:</w:t>
      </w:r>
    </w:p>
    <w:p w14:paraId="13F07056" w14:textId="77777777" w:rsidR="002A7CCF" w:rsidRPr="002A7CCF" w:rsidRDefault="003B649E" w:rsidP="002A7CCF">
      <w:pPr>
        <w:pStyle w:val="Odstavekseznama"/>
        <w:numPr>
          <w:ilvl w:val="0"/>
          <w:numId w:val="11"/>
        </w:numPr>
        <w:spacing w:line="240" w:lineRule="auto"/>
        <w:rPr>
          <w:rFonts w:ascii="Arial" w:hAnsi="Arial" w:cs="Arial"/>
          <w:sz w:val="20"/>
          <w:szCs w:val="20"/>
        </w:rPr>
      </w:pPr>
      <w:hyperlink r:id="rId43" w:history="1">
        <w:r w:rsidR="002A7CCF" w:rsidRPr="002A7CCF">
          <w:rPr>
            <w:rFonts w:ascii="Arial" w:hAnsi="Arial" w:cs="Arial"/>
            <w:sz w:val="20"/>
            <w:szCs w:val="20"/>
          </w:rPr>
          <w:t>Vzorec za mesečno izplačilo redne delovne uspešnosti do 100 javnih uslužbencev</w:t>
        </w:r>
      </w:hyperlink>
      <w:r w:rsidR="002A7CCF" w:rsidRPr="002A7CCF">
        <w:rPr>
          <w:rFonts w:ascii="Arial" w:hAnsi="Arial" w:cs="Arial"/>
          <w:sz w:val="20"/>
          <w:szCs w:val="20"/>
        </w:rPr>
        <w:t xml:space="preserve"> </w:t>
      </w:r>
    </w:p>
    <w:p w14:paraId="0A125123" w14:textId="77777777" w:rsidR="002A7CCF" w:rsidRPr="002A7CCF" w:rsidRDefault="003B649E" w:rsidP="002A7CCF">
      <w:pPr>
        <w:pStyle w:val="Odstavekseznama"/>
        <w:numPr>
          <w:ilvl w:val="0"/>
          <w:numId w:val="11"/>
        </w:numPr>
        <w:spacing w:line="240" w:lineRule="auto"/>
        <w:rPr>
          <w:rFonts w:ascii="Arial" w:hAnsi="Arial" w:cs="Arial"/>
          <w:sz w:val="20"/>
          <w:szCs w:val="20"/>
        </w:rPr>
      </w:pPr>
      <w:hyperlink r:id="rId44" w:history="1">
        <w:r w:rsidR="002A7CCF" w:rsidRPr="002A7CCF">
          <w:rPr>
            <w:rFonts w:ascii="Arial" w:hAnsi="Arial" w:cs="Arial"/>
            <w:sz w:val="20"/>
            <w:szCs w:val="20"/>
          </w:rPr>
          <w:t>Vzorec za mesečno izplačilo redne delovne uspešnosti do 1000 javnih uslužbencev</w:t>
        </w:r>
      </w:hyperlink>
      <w:r w:rsidR="002A7CCF" w:rsidRPr="002A7CCF">
        <w:rPr>
          <w:rFonts w:ascii="Arial" w:hAnsi="Arial" w:cs="Arial"/>
          <w:sz w:val="20"/>
          <w:szCs w:val="20"/>
        </w:rPr>
        <w:t xml:space="preserve">  </w:t>
      </w:r>
    </w:p>
    <w:p w14:paraId="7BBF6089" w14:textId="77777777" w:rsidR="002A7CCF" w:rsidRPr="002A7CCF" w:rsidRDefault="003B649E" w:rsidP="002A7CCF">
      <w:pPr>
        <w:pStyle w:val="Odstavekseznama"/>
        <w:numPr>
          <w:ilvl w:val="0"/>
          <w:numId w:val="11"/>
        </w:numPr>
        <w:spacing w:line="240" w:lineRule="auto"/>
        <w:rPr>
          <w:rFonts w:ascii="Arial" w:hAnsi="Arial" w:cs="Arial"/>
          <w:sz w:val="20"/>
          <w:szCs w:val="20"/>
        </w:rPr>
      </w:pPr>
      <w:hyperlink r:id="rId45" w:history="1">
        <w:r w:rsidR="002A7CCF" w:rsidRPr="002A7CCF">
          <w:rPr>
            <w:rFonts w:ascii="Arial" w:hAnsi="Arial" w:cs="Arial"/>
            <w:sz w:val="20"/>
            <w:szCs w:val="20"/>
          </w:rPr>
          <w:t>Vzorec za trimesečno izplačilo redne delovne uspešnosti do 100 javnih uslužbencev</w:t>
        </w:r>
      </w:hyperlink>
    </w:p>
    <w:p w14:paraId="77E76A24" w14:textId="77777777" w:rsidR="002A7CCF" w:rsidRPr="002A7CCF" w:rsidRDefault="003B649E" w:rsidP="002A7CCF">
      <w:pPr>
        <w:pStyle w:val="Odstavekseznama"/>
        <w:numPr>
          <w:ilvl w:val="0"/>
          <w:numId w:val="11"/>
        </w:numPr>
        <w:spacing w:line="240" w:lineRule="auto"/>
        <w:rPr>
          <w:rFonts w:ascii="Arial" w:hAnsi="Arial" w:cs="Arial"/>
          <w:sz w:val="20"/>
          <w:szCs w:val="20"/>
        </w:rPr>
      </w:pPr>
      <w:hyperlink r:id="rId46" w:history="1">
        <w:r w:rsidR="002A7CCF" w:rsidRPr="002A7CCF">
          <w:rPr>
            <w:rFonts w:ascii="Arial" w:hAnsi="Arial" w:cs="Arial"/>
            <w:sz w:val="20"/>
            <w:szCs w:val="20"/>
          </w:rPr>
          <w:t>Vzorec za trimesečno izplačilo redne delovne uspešnosti do 1000 javnih uslužbencev</w:t>
        </w:r>
      </w:hyperlink>
    </w:p>
    <w:p w14:paraId="03DFE962" w14:textId="77777777" w:rsidR="002A7CCF" w:rsidRPr="002A7CCF" w:rsidRDefault="003B649E" w:rsidP="002A7CCF">
      <w:pPr>
        <w:pStyle w:val="Odstavekseznama"/>
        <w:numPr>
          <w:ilvl w:val="0"/>
          <w:numId w:val="11"/>
        </w:numPr>
        <w:spacing w:line="240" w:lineRule="auto"/>
        <w:rPr>
          <w:rFonts w:ascii="Arial" w:hAnsi="Arial" w:cs="Arial"/>
          <w:sz w:val="20"/>
          <w:szCs w:val="20"/>
        </w:rPr>
      </w:pPr>
      <w:hyperlink r:id="rId47" w:history="1">
        <w:r w:rsidR="002A7CCF" w:rsidRPr="002A7CCF">
          <w:rPr>
            <w:rFonts w:ascii="Arial" w:hAnsi="Arial" w:cs="Arial"/>
            <w:sz w:val="20"/>
            <w:szCs w:val="20"/>
          </w:rPr>
          <w:t>Vzorec za šestmesečno izplačilo redne delovne uspešnosti do 1000 javnih uslužbencev</w:t>
        </w:r>
      </w:hyperlink>
      <w:r w:rsidR="002A7CCF" w:rsidRPr="002A7CCF">
        <w:rPr>
          <w:rFonts w:ascii="Arial" w:hAnsi="Arial" w:cs="Arial"/>
          <w:sz w:val="20"/>
          <w:szCs w:val="20"/>
        </w:rPr>
        <w:t xml:space="preserve"> </w:t>
      </w:r>
    </w:p>
    <w:p w14:paraId="40090348" w14:textId="77777777" w:rsidR="005F7127" w:rsidRDefault="003B649E" w:rsidP="002A7CCF">
      <w:pPr>
        <w:pStyle w:val="Odstavekseznama"/>
        <w:numPr>
          <w:ilvl w:val="0"/>
          <w:numId w:val="11"/>
        </w:numPr>
        <w:spacing w:line="240" w:lineRule="auto"/>
        <w:rPr>
          <w:rFonts w:ascii="Arial" w:hAnsi="Arial" w:cs="Arial"/>
          <w:sz w:val="20"/>
          <w:szCs w:val="20"/>
        </w:rPr>
      </w:pPr>
      <w:hyperlink r:id="rId48" w:history="1">
        <w:r w:rsidR="002A7CCF" w:rsidRPr="002A7CCF">
          <w:rPr>
            <w:rFonts w:ascii="Arial" w:hAnsi="Arial" w:cs="Arial"/>
            <w:sz w:val="20"/>
            <w:szCs w:val="20"/>
          </w:rPr>
          <w:t>Vzorec za šestmesečno izplačilo redne delovne uspešnosti do 100 javnih uslužbencev</w:t>
        </w:r>
      </w:hyperlink>
    </w:p>
    <w:p w14:paraId="34CFC137" w14:textId="77777777" w:rsidR="002A7CCF" w:rsidRPr="002A7CCF" w:rsidRDefault="002A7CCF" w:rsidP="00911D76">
      <w:pPr>
        <w:pStyle w:val="Odstavekseznama"/>
        <w:spacing w:line="240" w:lineRule="auto"/>
        <w:rPr>
          <w:rFonts w:ascii="Arial" w:hAnsi="Arial" w:cs="Arial"/>
          <w:sz w:val="20"/>
          <w:szCs w:val="20"/>
        </w:rPr>
      </w:pPr>
    </w:p>
    <w:p w14:paraId="21342F94" w14:textId="77777777" w:rsidR="005F7127" w:rsidRPr="00CC75FE" w:rsidRDefault="005F7127" w:rsidP="00281BA2">
      <w:pPr>
        <w:jc w:val="both"/>
        <w:rPr>
          <w:rFonts w:cs="Arial"/>
          <w:szCs w:val="20"/>
        </w:rPr>
      </w:pPr>
    </w:p>
    <w:p w14:paraId="6A11F703" w14:textId="77777777" w:rsidR="008D2112" w:rsidRPr="00CC75FE" w:rsidRDefault="008D2112" w:rsidP="00281BA2">
      <w:pPr>
        <w:pStyle w:val="Odstavekseznama"/>
        <w:numPr>
          <w:ilvl w:val="0"/>
          <w:numId w:val="1"/>
        </w:numPr>
        <w:jc w:val="both"/>
        <w:outlineLvl w:val="0"/>
        <w:rPr>
          <w:rFonts w:ascii="Arial" w:hAnsi="Arial" w:cs="Arial"/>
          <w:b/>
          <w:bCs/>
          <w:sz w:val="20"/>
          <w:szCs w:val="20"/>
        </w:rPr>
      </w:pPr>
      <w:r w:rsidRPr="00CC75FE">
        <w:rPr>
          <w:rFonts w:ascii="Arial" w:hAnsi="Arial" w:cs="Arial"/>
          <w:b/>
          <w:bCs/>
          <w:sz w:val="20"/>
          <w:szCs w:val="20"/>
        </w:rPr>
        <w:t>Ali so funkcionarji upravičeni do izplačila redne delovne uspešnosti?</w:t>
      </w:r>
    </w:p>
    <w:p w14:paraId="4E3E1B69" w14:textId="77777777" w:rsidR="008D2112" w:rsidRPr="00CC75FE" w:rsidRDefault="008D2112" w:rsidP="00281BA2">
      <w:pPr>
        <w:jc w:val="both"/>
        <w:outlineLvl w:val="0"/>
        <w:rPr>
          <w:rFonts w:cs="Arial"/>
          <w:b/>
          <w:bCs/>
          <w:szCs w:val="20"/>
        </w:rPr>
      </w:pPr>
      <w:r w:rsidRPr="00CC75FE">
        <w:rPr>
          <w:rFonts w:cs="Arial"/>
          <w:szCs w:val="20"/>
        </w:rPr>
        <w:t>Ne, funkcionarji (plačna skupina A) v skladu z določbami Zakona o sistemu plač v javnem sektorju do izplačila redne delovne uspešnosti niso upravičeni.</w:t>
      </w:r>
    </w:p>
    <w:p w14:paraId="3FAE6582" w14:textId="77777777" w:rsidR="008D2112" w:rsidRPr="00CC75FE" w:rsidRDefault="008D2112" w:rsidP="00281BA2">
      <w:pPr>
        <w:autoSpaceDE w:val="0"/>
        <w:autoSpaceDN w:val="0"/>
        <w:adjustRightInd w:val="0"/>
        <w:spacing w:line="240" w:lineRule="auto"/>
        <w:jc w:val="both"/>
        <w:rPr>
          <w:rFonts w:cs="Arial"/>
          <w:szCs w:val="20"/>
        </w:rPr>
      </w:pPr>
    </w:p>
    <w:p w14:paraId="20790851" w14:textId="77777777" w:rsidR="009C3F22" w:rsidRPr="00CC75FE" w:rsidRDefault="00C60CFB" w:rsidP="00C60CFB">
      <w:pPr>
        <w:pStyle w:val="Odstavekseznama"/>
        <w:numPr>
          <w:ilvl w:val="0"/>
          <w:numId w:val="1"/>
        </w:numPr>
        <w:jc w:val="both"/>
        <w:outlineLvl w:val="0"/>
        <w:rPr>
          <w:rFonts w:ascii="Arial" w:hAnsi="Arial" w:cs="Arial"/>
          <w:b/>
          <w:bCs/>
          <w:sz w:val="20"/>
          <w:szCs w:val="20"/>
        </w:rPr>
      </w:pPr>
      <w:r w:rsidRPr="00CC75FE">
        <w:rPr>
          <w:rFonts w:ascii="Arial" w:hAnsi="Arial" w:cs="Arial"/>
          <w:b/>
          <w:bCs/>
          <w:sz w:val="20"/>
          <w:szCs w:val="20"/>
        </w:rPr>
        <w:t xml:space="preserve">Katera je maksimalna višina zneska, ki </w:t>
      </w:r>
      <w:r w:rsidR="005F6A6F">
        <w:rPr>
          <w:rFonts w:ascii="Arial" w:hAnsi="Arial" w:cs="Arial"/>
          <w:b/>
          <w:bCs/>
          <w:sz w:val="20"/>
          <w:szCs w:val="20"/>
        </w:rPr>
        <w:t>ga</w:t>
      </w:r>
      <w:r w:rsidRPr="00CC75FE">
        <w:rPr>
          <w:rFonts w:ascii="Arial" w:hAnsi="Arial" w:cs="Arial"/>
          <w:b/>
          <w:bCs/>
          <w:sz w:val="20"/>
          <w:szCs w:val="20"/>
        </w:rPr>
        <w:t xml:space="preserve"> lahko prejmejo </w:t>
      </w:r>
      <w:r w:rsidR="00012DE0" w:rsidRPr="00CC75FE">
        <w:rPr>
          <w:rFonts w:ascii="Arial" w:hAnsi="Arial" w:cs="Arial"/>
          <w:b/>
          <w:bCs/>
          <w:sz w:val="20"/>
          <w:szCs w:val="20"/>
        </w:rPr>
        <w:t>direktorji</w:t>
      </w:r>
      <w:r w:rsidR="006230F2" w:rsidRPr="00CC75FE">
        <w:rPr>
          <w:rFonts w:ascii="Arial" w:hAnsi="Arial" w:cs="Arial"/>
          <w:b/>
          <w:bCs/>
          <w:sz w:val="20"/>
          <w:szCs w:val="20"/>
        </w:rPr>
        <w:t>, ravnatelji in tajniki</w:t>
      </w:r>
      <w:r w:rsidR="00012DE0" w:rsidRPr="00CC75FE">
        <w:rPr>
          <w:rFonts w:ascii="Arial" w:hAnsi="Arial" w:cs="Arial"/>
          <w:b/>
          <w:bCs/>
          <w:sz w:val="20"/>
          <w:szCs w:val="20"/>
        </w:rPr>
        <w:t xml:space="preserve"> (</w:t>
      </w:r>
      <w:r w:rsidR="00AA3F9F" w:rsidRPr="00CC75FE">
        <w:rPr>
          <w:rFonts w:ascii="Arial" w:hAnsi="Arial" w:cs="Arial"/>
          <w:b/>
          <w:bCs/>
          <w:sz w:val="20"/>
          <w:szCs w:val="20"/>
        </w:rPr>
        <w:t>plačn</w:t>
      </w:r>
      <w:r w:rsidR="00012DE0" w:rsidRPr="00CC75FE">
        <w:rPr>
          <w:rFonts w:ascii="Arial" w:hAnsi="Arial" w:cs="Arial"/>
          <w:b/>
          <w:bCs/>
          <w:sz w:val="20"/>
          <w:szCs w:val="20"/>
        </w:rPr>
        <w:t>a</w:t>
      </w:r>
      <w:r w:rsidR="00AA3F9F" w:rsidRPr="00CC75FE">
        <w:rPr>
          <w:rFonts w:ascii="Arial" w:hAnsi="Arial" w:cs="Arial"/>
          <w:b/>
          <w:bCs/>
          <w:sz w:val="20"/>
          <w:szCs w:val="20"/>
        </w:rPr>
        <w:t xml:space="preserve"> skupin</w:t>
      </w:r>
      <w:r w:rsidR="00012DE0" w:rsidRPr="00CC75FE">
        <w:rPr>
          <w:rFonts w:ascii="Arial" w:hAnsi="Arial" w:cs="Arial"/>
          <w:b/>
          <w:bCs/>
          <w:sz w:val="20"/>
          <w:szCs w:val="20"/>
        </w:rPr>
        <w:t>a</w:t>
      </w:r>
      <w:r w:rsidR="00AA3F9F" w:rsidRPr="00CC75FE">
        <w:rPr>
          <w:rFonts w:ascii="Arial" w:hAnsi="Arial" w:cs="Arial"/>
          <w:b/>
          <w:bCs/>
          <w:sz w:val="20"/>
          <w:szCs w:val="20"/>
        </w:rPr>
        <w:t xml:space="preserve"> B</w:t>
      </w:r>
      <w:r w:rsidR="00012DE0" w:rsidRPr="00CC75FE">
        <w:rPr>
          <w:rFonts w:ascii="Arial" w:hAnsi="Arial" w:cs="Arial"/>
          <w:b/>
          <w:bCs/>
          <w:sz w:val="20"/>
          <w:szCs w:val="20"/>
        </w:rPr>
        <w:t>)</w:t>
      </w:r>
      <w:r w:rsidR="00911D76">
        <w:rPr>
          <w:rFonts w:ascii="Arial" w:hAnsi="Arial" w:cs="Arial"/>
          <w:b/>
          <w:bCs/>
          <w:sz w:val="20"/>
          <w:szCs w:val="20"/>
        </w:rPr>
        <w:t>,</w:t>
      </w:r>
      <w:r w:rsidR="00AA3F9F" w:rsidRPr="00CC75FE">
        <w:rPr>
          <w:rFonts w:ascii="Arial" w:hAnsi="Arial" w:cs="Arial"/>
          <w:b/>
          <w:bCs/>
          <w:sz w:val="20"/>
          <w:szCs w:val="20"/>
        </w:rPr>
        <w:t xml:space="preserve"> </w:t>
      </w:r>
      <w:r w:rsidR="005F6A6F">
        <w:rPr>
          <w:rFonts w:ascii="Arial" w:hAnsi="Arial" w:cs="Arial"/>
          <w:b/>
          <w:bCs/>
          <w:sz w:val="20"/>
          <w:szCs w:val="20"/>
        </w:rPr>
        <w:t xml:space="preserve">iz naslova redne delovne uspešnosti </w:t>
      </w:r>
      <w:r w:rsidRPr="00CC75FE">
        <w:rPr>
          <w:rFonts w:ascii="Arial" w:hAnsi="Arial" w:cs="Arial"/>
          <w:b/>
          <w:bCs/>
          <w:sz w:val="20"/>
          <w:szCs w:val="20"/>
        </w:rPr>
        <w:t>v letu 2020</w:t>
      </w:r>
      <w:r w:rsidR="00AA3F9F" w:rsidRPr="00CC75FE">
        <w:rPr>
          <w:rFonts w:ascii="Arial" w:hAnsi="Arial" w:cs="Arial"/>
          <w:b/>
          <w:bCs/>
          <w:sz w:val="20"/>
          <w:szCs w:val="20"/>
        </w:rPr>
        <w:t>?</w:t>
      </w:r>
    </w:p>
    <w:p w14:paraId="5E40C7F7" w14:textId="77777777" w:rsidR="00524B39" w:rsidRDefault="00C60CFB" w:rsidP="00524B39">
      <w:pPr>
        <w:widowControl w:val="0"/>
        <w:spacing w:line="240" w:lineRule="atLeast"/>
        <w:jc w:val="both"/>
        <w:rPr>
          <w:rFonts w:eastAsia="Calibri" w:cs="Arial"/>
          <w:szCs w:val="20"/>
        </w:rPr>
      </w:pPr>
      <w:r w:rsidRPr="00CC75FE">
        <w:rPr>
          <w:rFonts w:eastAsia="Calibri" w:cs="Arial"/>
          <w:szCs w:val="20"/>
        </w:rPr>
        <w:t>Glede na to, da se z</w:t>
      </w:r>
      <w:r w:rsidR="006230F2" w:rsidRPr="00CC75FE">
        <w:rPr>
          <w:rFonts w:eastAsia="Calibri" w:cs="Arial"/>
          <w:szCs w:val="20"/>
        </w:rPr>
        <w:t xml:space="preserve">a ravnatelje, direktorje in tajnike </w:t>
      </w:r>
      <w:r w:rsidR="009C3F22" w:rsidRPr="00CC75FE">
        <w:rPr>
          <w:rFonts w:eastAsia="Calibri" w:cs="Arial"/>
          <w:szCs w:val="20"/>
        </w:rPr>
        <w:t>(plačna skupina B)</w:t>
      </w:r>
      <w:r w:rsidRPr="00CC75FE">
        <w:rPr>
          <w:rFonts w:eastAsia="Calibri" w:cs="Arial"/>
          <w:szCs w:val="20"/>
        </w:rPr>
        <w:t xml:space="preserve"> </w:t>
      </w:r>
      <w:r w:rsidR="006230F2" w:rsidRPr="00CC75FE">
        <w:rPr>
          <w:rFonts w:eastAsia="Calibri" w:cs="Arial"/>
          <w:szCs w:val="20"/>
        </w:rPr>
        <w:t xml:space="preserve">skupen obseg sredstev za redno delovno uspešnost oblikuje in izkazuje ločeno, lahko v primeru, ko je v posameznem proračunskem uporabniku </w:t>
      </w:r>
      <w:r w:rsidR="005F2109">
        <w:rPr>
          <w:rFonts w:eastAsia="Calibri" w:cs="Arial"/>
          <w:szCs w:val="20"/>
        </w:rPr>
        <w:t xml:space="preserve">zaposlen </w:t>
      </w:r>
      <w:r w:rsidR="006230F2" w:rsidRPr="00CC75FE">
        <w:rPr>
          <w:rFonts w:eastAsia="Calibri" w:cs="Arial"/>
          <w:szCs w:val="20"/>
        </w:rPr>
        <w:t>le en javni uslužbenec plačne skupine B</w:t>
      </w:r>
      <w:r w:rsidR="000B4642" w:rsidRPr="00CC75FE">
        <w:rPr>
          <w:rFonts w:eastAsia="Calibri" w:cs="Arial"/>
          <w:szCs w:val="20"/>
        </w:rPr>
        <w:t>, le-ta</w:t>
      </w:r>
      <w:r w:rsidR="006230F2" w:rsidRPr="00CC75FE">
        <w:rPr>
          <w:rFonts w:eastAsia="Calibri" w:cs="Arial"/>
          <w:szCs w:val="20"/>
        </w:rPr>
        <w:t xml:space="preserve"> iz naslova redne delovne uspešnosti </w:t>
      </w:r>
      <w:r w:rsidR="000B4642" w:rsidRPr="00CC75FE">
        <w:rPr>
          <w:rFonts w:eastAsia="Calibri" w:cs="Arial"/>
          <w:szCs w:val="20"/>
        </w:rPr>
        <w:t xml:space="preserve">prejme </w:t>
      </w:r>
      <w:r w:rsidR="009C3F22" w:rsidRPr="00CC75FE">
        <w:rPr>
          <w:rFonts w:eastAsia="Calibri" w:cs="Arial"/>
          <w:szCs w:val="20"/>
        </w:rPr>
        <w:t xml:space="preserve">2% sredstev za osnovne plače </w:t>
      </w:r>
      <w:r w:rsidR="006230F2" w:rsidRPr="00CC75FE">
        <w:rPr>
          <w:rFonts w:eastAsia="Calibri" w:cs="Arial"/>
          <w:szCs w:val="20"/>
        </w:rPr>
        <w:t xml:space="preserve">od julija do decembra 2020 </w:t>
      </w:r>
      <w:r w:rsidR="009C3F22" w:rsidRPr="00CC75FE">
        <w:rPr>
          <w:rFonts w:eastAsia="Calibri" w:cs="Arial"/>
          <w:szCs w:val="20"/>
        </w:rPr>
        <w:t>oziroma, če so za to izpolnjeni vsi pogoji, do največ 5% sredstev za osnovne plače direktorja</w:t>
      </w:r>
      <w:r w:rsidR="006230F2" w:rsidRPr="00CC75FE">
        <w:rPr>
          <w:rFonts w:eastAsia="Calibri" w:cs="Arial"/>
          <w:szCs w:val="20"/>
        </w:rPr>
        <w:t xml:space="preserve"> od julija do decembra 2020</w:t>
      </w:r>
      <w:r w:rsidR="00E84F57">
        <w:rPr>
          <w:rFonts w:eastAsia="Calibri" w:cs="Arial"/>
          <w:szCs w:val="20"/>
        </w:rPr>
        <w:t xml:space="preserve">. </w:t>
      </w:r>
    </w:p>
    <w:p w14:paraId="764445F0" w14:textId="77777777" w:rsidR="006230F2" w:rsidRDefault="006230F2" w:rsidP="00281BA2">
      <w:pPr>
        <w:widowControl w:val="0"/>
        <w:spacing w:line="240" w:lineRule="atLeast"/>
        <w:jc w:val="both"/>
        <w:rPr>
          <w:rFonts w:eastAsia="Calibri" w:cs="Arial"/>
          <w:szCs w:val="20"/>
        </w:rPr>
      </w:pPr>
    </w:p>
    <w:p w14:paraId="343C0804" w14:textId="77777777" w:rsidR="00911D76" w:rsidRDefault="00911D76" w:rsidP="00281BA2">
      <w:pPr>
        <w:widowControl w:val="0"/>
        <w:spacing w:line="240" w:lineRule="atLeast"/>
        <w:jc w:val="both"/>
        <w:rPr>
          <w:rFonts w:eastAsia="Calibri" w:cs="Arial"/>
          <w:szCs w:val="20"/>
        </w:rPr>
      </w:pPr>
      <w:r>
        <w:rPr>
          <w:rFonts w:eastAsia="Calibri" w:cs="Arial"/>
          <w:szCs w:val="20"/>
        </w:rPr>
        <w:t>V primeru, če je javnih uslužbencev plačne skupine B več</w:t>
      </w:r>
      <w:r w:rsidR="00E84F57">
        <w:rPr>
          <w:rFonts w:eastAsia="Calibri" w:cs="Arial"/>
          <w:szCs w:val="20"/>
        </w:rPr>
        <w:t xml:space="preserve"> in je posledično obseg sredstev za izplačilo redne delovne uspešnosti večji, </w:t>
      </w:r>
      <w:r>
        <w:rPr>
          <w:rFonts w:eastAsia="Calibri" w:cs="Arial"/>
          <w:szCs w:val="20"/>
        </w:rPr>
        <w:t xml:space="preserve">pa </w:t>
      </w:r>
      <w:r w:rsidR="00524B39">
        <w:rPr>
          <w:rFonts w:eastAsia="Calibri" w:cs="Arial"/>
          <w:szCs w:val="20"/>
        </w:rPr>
        <w:t>je maksimalni znesek, ki ga</w:t>
      </w:r>
      <w:r>
        <w:rPr>
          <w:rFonts w:eastAsia="Calibri" w:cs="Arial"/>
          <w:szCs w:val="20"/>
        </w:rPr>
        <w:t xml:space="preserve"> v letu 2020 </w:t>
      </w:r>
      <w:r w:rsidR="00524B39">
        <w:rPr>
          <w:rFonts w:eastAsia="Calibri" w:cs="Arial"/>
          <w:szCs w:val="20"/>
        </w:rPr>
        <w:t xml:space="preserve">lahko </w:t>
      </w:r>
      <w:r w:rsidR="00E84F57">
        <w:rPr>
          <w:rFonts w:eastAsia="Calibri" w:cs="Arial"/>
          <w:szCs w:val="20"/>
        </w:rPr>
        <w:t xml:space="preserve">prejme </w:t>
      </w:r>
      <w:r w:rsidR="00524B39">
        <w:rPr>
          <w:rFonts w:eastAsia="Calibri" w:cs="Arial"/>
          <w:szCs w:val="20"/>
        </w:rPr>
        <w:t>iz naslova redne delovne uspešnosti</w:t>
      </w:r>
      <w:r w:rsidR="007248BB">
        <w:rPr>
          <w:rFonts w:eastAsia="Calibri" w:cs="Arial"/>
          <w:szCs w:val="20"/>
        </w:rPr>
        <w:t>,</w:t>
      </w:r>
      <w:r w:rsidR="00E84F57">
        <w:rPr>
          <w:rFonts w:eastAsia="Calibri" w:cs="Arial"/>
          <w:szCs w:val="20"/>
        </w:rPr>
        <w:t xml:space="preserve"> en</w:t>
      </w:r>
      <w:r w:rsidR="00524B39">
        <w:rPr>
          <w:rFonts w:eastAsia="Calibri" w:cs="Arial"/>
          <w:szCs w:val="20"/>
        </w:rPr>
        <w:t>a</w:t>
      </w:r>
      <w:r w:rsidR="00E84F57">
        <w:rPr>
          <w:rFonts w:eastAsia="Calibri" w:cs="Arial"/>
          <w:szCs w:val="20"/>
        </w:rPr>
        <w:t xml:space="preserve"> osnovn</w:t>
      </w:r>
      <w:r w:rsidR="00524B39">
        <w:rPr>
          <w:rFonts w:eastAsia="Calibri" w:cs="Arial"/>
          <w:szCs w:val="20"/>
        </w:rPr>
        <w:t>a</w:t>
      </w:r>
      <w:r w:rsidR="00E84F57">
        <w:rPr>
          <w:rFonts w:eastAsia="Calibri" w:cs="Arial"/>
          <w:szCs w:val="20"/>
        </w:rPr>
        <w:t xml:space="preserve"> plač</w:t>
      </w:r>
      <w:r w:rsidR="00524B39">
        <w:rPr>
          <w:rFonts w:eastAsia="Calibri" w:cs="Arial"/>
          <w:szCs w:val="20"/>
        </w:rPr>
        <w:t>a</w:t>
      </w:r>
      <w:r w:rsidR="00E84F57">
        <w:rPr>
          <w:rFonts w:eastAsia="Calibri" w:cs="Arial"/>
          <w:szCs w:val="20"/>
        </w:rPr>
        <w:t xml:space="preserve"> meseca decembra 2019. </w:t>
      </w:r>
    </w:p>
    <w:p w14:paraId="7E0C56CB" w14:textId="77777777" w:rsidR="00E84F57" w:rsidRPr="00CC75FE" w:rsidRDefault="00E84F57" w:rsidP="00281BA2">
      <w:pPr>
        <w:widowControl w:val="0"/>
        <w:spacing w:line="240" w:lineRule="atLeast"/>
        <w:jc w:val="both"/>
        <w:rPr>
          <w:rFonts w:eastAsia="Calibri" w:cs="Arial"/>
          <w:szCs w:val="20"/>
        </w:rPr>
      </w:pPr>
    </w:p>
    <w:p w14:paraId="3A6AA5AE" w14:textId="77777777" w:rsidR="006230F2" w:rsidRPr="00622803" w:rsidRDefault="006230F2" w:rsidP="00622803">
      <w:pPr>
        <w:widowControl w:val="0"/>
        <w:spacing w:line="240" w:lineRule="atLeast"/>
        <w:jc w:val="both"/>
        <w:rPr>
          <w:rFonts w:eastAsia="Calibri" w:cs="Arial"/>
          <w:szCs w:val="20"/>
        </w:rPr>
      </w:pPr>
      <w:r w:rsidRPr="00CC75FE">
        <w:rPr>
          <w:rFonts w:eastAsia="Calibri" w:cs="Arial"/>
          <w:szCs w:val="20"/>
        </w:rPr>
        <w:t>Podrobnejše pojasnilo</w:t>
      </w:r>
      <w:r w:rsidR="00C143DC">
        <w:rPr>
          <w:rFonts w:eastAsia="Calibri" w:cs="Arial"/>
          <w:szCs w:val="20"/>
        </w:rPr>
        <w:t xml:space="preserve"> v tej zvezi</w:t>
      </w:r>
      <w:r w:rsidRPr="00CC75FE">
        <w:rPr>
          <w:rFonts w:eastAsia="Calibri" w:cs="Arial"/>
          <w:szCs w:val="20"/>
        </w:rPr>
        <w:t xml:space="preserve"> je dostopno na spletni strani Ministrstva za javno upravo na naslednji povezavi:</w:t>
      </w:r>
      <w:r w:rsidR="00622803">
        <w:rPr>
          <w:rFonts w:eastAsia="Calibri" w:cs="Arial"/>
          <w:szCs w:val="20"/>
        </w:rPr>
        <w:t xml:space="preserve"> </w:t>
      </w:r>
      <w:hyperlink r:id="rId49" w:history="1">
        <w:r w:rsidRPr="00622803">
          <w:rPr>
            <w:rFonts w:eastAsia="Calibri"/>
          </w:rPr>
          <w:t>Pojasnilo v zvezi z določanjem obsega in izplačili sredstev za redno delovno uspešnost ravnateljev, direktorjev in tajnikov; javni uslužbenci plačne skupine B (24. 7. 2020)</w:t>
        </w:r>
      </w:hyperlink>
      <w:r w:rsidRPr="00622803">
        <w:rPr>
          <w:rFonts w:eastAsia="Calibri" w:cs="Arial"/>
          <w:szCs w:val="20"/>
        </w:rPr>
        <w:t>.</w:t>
      </w:r>
    </w:p>
    <w:p w14:paraId="2862C879" w14:textId="77777777" w:rsidR="00C56F8E" w:rsidRPr="00622803" w:rsidRDefault="00C56F8E" w:rsidP="00281BA2">
      <w:pPr>
        <w:jc w:val="both"/>
        <w:rPr>
          <w:rFonts w:eastAsia="Calibri" w:cs="Arial"/>
          <w:szCs w:val="20"/>
        </w:rPr>
      </w:pPr>
    </w:p>
    <w:p w14:paraId="70B18FA3" w14:textId="77777777" w:rsidR="000B4642" w:rsidRPr="00CC75FE" w:rsidRDefault="000B4642" w:rsidP="00281BA2">
      <w:pPr>
        <w:pStyle w:val="Odstavekseznama"/>
        <w:numPr>
          <w:ilvl w:val="0"/>
          <w:numId w:val="1"/>
        </w:numPr>
        <w:autoSpaceDE w:val="0"/>
        <w:autoSpaceDN w:val="0"/>
        <w:jc w:val="both"/>
        <w:outlineLvl w:val="1"/>
        <w:rPr>
          <w:rFonts w:ascii="Arial" w:hAnsi="Arial" w:cs="Arial"/>
          <w:b/>
          <w:bCs/>
          <w:sz w:val="20"/>
          <w:szCs w:val="20"/>
        </w:rPr>
      </w:pPr>
      <w:r w:rsidRPr="00CC75FE">
        <w:rPr>
          <w:rFonts w:ascii="Arial" w:hAnsi="Arial" w:cs="Arial"/>
          <w:b/>
          <w:bCs/>
          <w:sz w:val="20"/>
          <w:szCs w:val="20"/>
        </w:rPr>
        <w:t>Kdaj se bo javnim uslužbencem plačne skupine B izplačala redna delovna uspešnost?</w:t>
      </w:r>
    </w:p>
    <w:p w14:paraId="66E05D91" w14:textId="77777777" w:rsidR="000B4642" w:rsidRPr="00CC75FE" w:rsidRDefault="000B4642" w:rsidP="00281BA2">
      <w:pPr>
        <w:jc w:val="both"/>
        <w:rPr>
          <w:rFonts w:eastAsia="Calibri" w:cs="Arial"/>
          <w:bCs/>
          <w:szCs w:val="20"/>
        </w:rPr>
      </w:pPr>
      <w:r w:rsidRPr="00CC75FE">
        <w:rPr>
          <w:rFonts w:eastAsia="Calibri" w:cs="Arial"/>
          <w:bCs/>
          <w:szCs w:val="20"/>
        </w:rPr>
        <w:t>Del plače za redno delovno uspešnost se javnim uslužbencem plačne skupine B izplačuje enkrat letno na podlagi poslovnega poročila</w:t>
      </w:r>
      <w:r w:rsidR="00677C31">
        <w:rPr>
          <w:rFonts w:eastAsia="Calibri" w:cs="Arial"/>
          <w:bCs/>
          <w:szCs w:val="20"/>
        </w:rPr>
        <w:t>.</w:t>
      </w:r>
      <w:r w:rsidRPr="00CC75FE">
        <w:rPr>
          <w:rFonts w:eastAsia="Calibri" w:cs="Arial"/>
          <w:bCs/>
          <w:szCs w:val="20"/>
        </w:rPr>
        <w:t xml:space="preserve"> </w:t>
      </w:r>
      <w:r w:rsidR="00677C31">
        <w:rPr>
          <w:rFonts w:eastAsia="Calibri" w:cs="Arial"/>
          <w:bCs/>
          <w:szCs w:val="20"/>
        </w:rPr>
        <w:t>Z</w:t>
      </w:r>
      <w:r w:rsidRPr="00CC75FE">
        <w:rPr>
          <w:rFonts w:eastAsia="Calibri" w:cs="Arial"/>
          <w:bCs/>
          <w:szCs w:val="20"/>
        </w:rPr>
        <w:t>a obdobje od 1. 7. 2020 do 31. 12. 2020 jim bo izplačana v letu 2021, na podlagi poslovnega poročila za leto 2020.</w:t>
      </w:r>
    </w:p>
    <w:p w14:paraId="48727F88" w14:textId="77777777" w:rsidR="000B4642" w:rsidRPr="00CC75FE" w:rsidRDefault="000B4642" w:rsidP="00281BA2">
      <w:pPr>
        <w:jc w:val="both"/>
        <w:rPr>
          <w:rFonts w:eastAsia="Calibri" w:cs="Arial"/>
          <w:bCs/>
          <w:szCs w:val="20"/>
        </w:rPr>
      </w:pPr>
    </w:p>
    <w:p w14:paraId="6B9367E9" w14:textId="77777777" w:rsidR="000B4642" w:rsidRPr="00CC75FE" w:rsidRDefault="000B4642" w:rsidP="00281BA2">
      <w:pPr>
        <w:jc w:val="both"/>
        <w:rPr>
          <w:rFonts w:eastAsia="Calibri" w:cs="Arial"/>
          <w:szCs w:val="20"/>
        </w:rPr>
      </w:pPr>
      <w:r w:rsidRPr="00CC75FE">
        <w:rPr>
          <w:rFonts w:eastAsia="Calibri" w:cs="Arial"/>
          <w:bCs/>
          <w:szCs w:val="20"/>
        </w:rPr>
        <w:t>Izjema so direktorji v državnih organih, drugih državnih organih, upravah pravosodnih organov in upravah lokalnih skupnosti</w:t>
      </w:r>
      <w:r w:rsidR="00D83880" w:rsidRPr="00CC75FE">
        <w:rPr>
          <w:rFonts w:eastAsia="Calibri" w:cs="Arial"/>
          <w:bCs/>
          <w:szCs w:val="20"/>
        </w:rPr>
        <w:t>,</w:t>
      </w:r>
      <w:r w:rsidRPr="00CC75FE">
        <w:rPr>
          <w:rFonts w:eastAsia="Calibri" w:cs="Arial"/>
          <w:bCs/>
          <w:szCs w:val="20"/>
        </w:rPr>
        <w:t xml:space="preserve"> katerim se redna delovna uspešnost izplačuje v rokih, ki veljajo za ostale javne uslužbence</w:t>
      </w:r>
      <w:r w:rsidRPr="00CC75FE">
        <w:rPr>
          <w:rFonts w:eastAsia="Calibri" w:cs="Arial"/>
          <w:szCs w:val="20"/>
        </w:rPr>
        <w:t>. Načelnikom upravni</w:t>
      </w:r>
      <w:r w:rsidR="00B876E1" w:rsidRPr="00CC75FE">
        <w:rPr>
          <w:rFonts w:eastAsia="Calibri" w:cs="Arial"/>
          <w:szCs w:val="20"/>
        </w:rPr>
        <w:t>h</w:t>
      </w:r>
      <w:r w:rsidRPr="00CC75FE">
        <w:rPr>
          <w:rFonts w:eastAsia="Calibri" w:cs="Arial"/>
          <w:szCs w:val="20"/>
        </w:rPr>
        <w:t xml:space="preserve"> enot pa se redna delovna uspešnost prav tako izplačuje </w:t>
      </w:r>
      <w:r w:rsidRPr="00CC75FE">
        <w:rPr>
          <w:rFonts w:cs="Arial"/>
          <w:szCs w:val="20"/>
        </w:rPr>
        <w:t>enkrat letno do konca julija.</w:t>
      </w:r>
    </w:p>
    <w:p w14:paraId="110637E1" w14:textId="77777777" w:rsidR="000B4642" w:rsidRPr="00CC75FE" w:rsidRDefault="000B4642" w:rsidP="00281BA2">
      <w:pPr>
        <w:autoSpaceDE w:val="0"/>
        <w:autoSpaceDN w:val="0"/>
        <w:jc w:val="both"/>
        <w:outlineLvl w:val="1"/>
        <w:rPr>
          <w:rFonts w:cs="Arial"/>
          <w:b/>
          <w:szCs w:val="20"/>
          <w:lang w:eastAsia="sl-SI"/>
        </w:rPr>
      </w:pPr>
    </w:p>
    <w:p w14:paraId="369A6B4F" w14:textId="77777777" w:rsidR="00F462AF" w:rsidRPr="00CC75FE" w:rsidRDefault="00F462AF" w:rsidP="00281BA2">
      <w:pPr>
        <w:pStyle w:val="Odstavekseznama"/>
        <w:numPr>
          <w:ilvl w:val="0"/>
          <w:numId w:val="1"/>
        </w:numPr>
        <w:autoSpaceDE w:val="0"/>
        <w:autoSpaceDN w:val="0"/>
        <w:jc w:val="both"/>
        <w:outlineLvl w:val="1"/>
        <w:rPr>
          <w:rFonts w:ascii="Arial" w:hAnsi="Arial" w:cs="Arial"/>
          <w:b/>
          <w:sz w:val="20"/>
          <w:szCs w:val="20"/>
          <w:lang w:eastAsia="sl-SI"/>
        </w:rPr>
      </w:pPr>
      <w:r w:rsidRPr="00CC75FE">
        <w:rPr>
          <w:rFonts w:ascii="Arial" w:hAnsi="Arial" w:cs="Arial"/>
          <w:b/>
          <w:sz w:val="20"/>
          <w:szCs w:val="20"/>
          <w:lang w:eastAsia="sl-SI"/>
        </w:rPr>
        <w:t xml:space="preserve">Kdo lahko določi višji obseg sredstev za redno delovno uspešnost (nad 2% in do največ 5%) </w:t>
      </w:r>
      <w:r w:rsidR="00D83880" w:rsidRPr="00CC75FE">
        <w:rPr>
          <w:rFonts w:ascii="Arial" w:hAnsi="Arial" w:cs="Arial"/>
          <w:b/>
          <w:sz w:val="20"/>
          <w:szCs w:val="20"/>
          <w:lang w:eastAsia="sl-SI"/>
        </w:rPr>
        <w:t>direktorju</w:t>
      </w:r>
      <w:r w:rsidRPr="00CC75FE">
        <w:rPr>
          <w:rFonts w:ascii="Arial" w:hAnsi="Arial" w:cs="Arial"/>
          <w:b/>
          <w:sz w:val="20"/>
          <w:szCs w:val="20"/>
          <w:lang w:eastAsia="sl-SI"/>
        </w:rPr>
        <w:t xml:space="preserve"> javnega zavoda, javnega sklada oziroma javne agencije?</w:t>
      </w:r>
    </w:p>
    <w:p w14:paraId="5D1394DB" w14:textId="77777777" w:rsidR="00F462AF" w:rsidRPr="00CC75FE" w:rsidRDefault="00F462AF" w:rsidP="00281BA2">
      <w:pPr>
        <w:autoSpaceDE w:val="0"/>
        <w:autoSpaceDN w:val="0"/>
        <w:jc w:val="both"/>
        <w:outlineLvl w:val="1"/>
        <w:rPr>
          <w:rFonts w:eastAsia="Calibri" w:cs="Arial"/>
          <w:bCs/>
          <w:szCs w:val="20"/>
        </w:rPr>
      </w:pPr>
      <w:r w:rsidRPr="00CC75FE">
        <w:rPr>
          <w:rFonts w:eastAsia="Calibri" w:cs="Arial"/>
          <w:bCs/>
          <w:szCs w:val="20"/>
        </w:rPr>
        <w:t>Višji obseg sredstev lahko določi organ, pristojen za imenovanje direktorja javnega zavoda, javne agencije oziroma javnega sklada, vendar ta ne sme preseči 5% sredstev za osnovne plače direktorjev.</w:t>
      </w:r>
    </w:p>
    <w:p w14:paraId="5342899F" w14:textId="77777777" w:rsidR="006343CE" w:rsidRPr="00CC75FE" w:rsidRDefault="006343CE" w:rsidP="00281BA2">
      <w:pPr>
        <w:autoSpaceDE w:val="0"/>
        <w:autoSpaceDN w:val="0"/>
        <w:jc w:val="both"/>
        <w:outlineLvl w:val="1"/>
        <w:rPr>
          <w:rFonts w:eastAsia="Calibri" w:cs="Arial"/>
          <w:bCs/>
          <w:szCs w:val="20"/>
        </w:rPr>
      </w:pPr>
    </w:p>
    <w:p w14:paraId="3AA68077" w14:textId="77777777" w:rsidR="006343CE" w:rsidRPr="00CC75FE" w:rsidRDefault="006343CE" w:rsidP="00281BA2">
      <w:pPr>
        <w:pStyle w:val="Odstavekseznama"/>
        <w:numPr>
          <w:ilvl w:val="0"/>
          <w:numId w:val="1"/>
        </w:numPr>
        <w:spacing w:line="240" w:lineRule="auto"/>
        <w:jc w:val="both"/>
        <w:rPr>
          <w:rFonts w:ascii="Arial" w:hAnsi="Arial" w:cs="Arial"/>
          <w:b/>
          <w:bCs/>
          <w:sz w:val="20"/>
          <w:szCs w:val="20"/>
        </w:rPr>
      </w:pPr>
      <w:r w:rsidRPr="00CC75FE">
        <w:rPr>
          <w:rFonts w:ascii="Arial" w:hAnsi="Arial" w:cs="Arial"/>
          <w:b/>
          <w:bCs/>
          <w:sz w:val="20"/>
          <w:szCs w:val="20"/>
        </w:rPr>
        <w:t xml:space="preserve">Ali se obseg sredstev pomočnika ravnatelja, ki </w:t>
      </w:r>
      <w:r w:rsidR="00D83880" w:rsidRPr="00CC75FE">
        <w:rPr>
          <w:rFonts w:ascii="Arial" w:hAnsi="Arial" w:cs="Arial"/>
          <w:b/>
          <w:bCs/>
          <w:sz w:val="20"/>
          <w:szCs w:val="20"/>
        </w:rPr>
        <w:t>sodi v</w:t>
      </w:r>
      <w:r w:rsidRPr="00CC75FE">
        <w:rPr>
          <w:rFonts w:ascii="Arial" w:hAnsi="Arial" w:cs="Arial"/>
          <w:b/>
          <w:bCs/>
          <w:sz w:val="20"/>
          <w:szCs w:val="20"/>
        </w:rPr>
        <w:t xml:space="preserve"> plačn</w:t>
      </w:r>
      <w:r w:rsidR="00D83880" w:rsidRPr="00CC75FE">
        <w:rPr>
          <w:rFonts w:ascii="Arial" w:hAnsi="Arial" w:cs="Arial"/>
          <w:b/>
          <w:bCs/>
          <w:sz w:val="20"/>
          <w:szCs w:val="20"/>
        </w:rPr>
        <w:t>o</w:t>
      </w:r>
      <w:r w:rsidRPr="00CC75FE">
        <w:rPr>
          <w:rFonts w:ascii="Arial" w:hAnsi="Arial" w:cs="Arial"/>
          <w:b/>
          <w:bCs/>
          <w:sz w:val="20"/>
          <w:szCs w:val="20"/>
        </w:rPr>
        <w:t xml:space="preserve"> skupin</w:t>
      </w:r>
      <w:r w:rsidR="00D83880" w:rsidRPr="00CC75FE">
        <w:rPr>
          <w:rFonts w:ascii="Arial" w:hAnsi="Arial" w:cs="Arial"/>
          <w:b/>
          <w:bCs/>
          <w:sz w:val="20"/>
          <w:szCs w:val="20"/>
        </w:rPr>
        <w:t>o</w:t>
      </w:r>
      <w:r w:rsidRPr="00CC75FE">
        <w:rPr>
          <w:rFonts w:ascii="Arial" w:hAnsi="Arial" w:cs="Arial"/>
          <w:b/>
          <w:bCs/>
          <w:sz w:val="20"/>
          <w:szCs w:val="20"/>
        </w:rPr>
        <w:t xml:space="preserve"> D</w:t>
      </w:r>
      <w:r w:rsidR="00D83880" w:rsidRPr="00CC75FE">
        <w:rPr>
          <w:rFonts w:ascii="Arial" w:hAnsi="Arial" w:cs="Arial"/>
          <w:b/>
          <w:bCs/>
          <w:sz w:val="20"/>
          <w:szCs w:val="20"/>
        </w:rPr>
        <w:t>,</w:t>
      </w:r>
      <w:r w:rsidRPr="00CC75FE">
        <w:rPr>
          <w:rFonts w:ascii="Arial" w:hAnsi="Arial" w:cs="Arial"/>
          <w:b/>
          <w:bCs/>
          <w:sz w:val="20"/>
          <w:szCs w:val="20"/>
        </w:rPr>
        <w:t xml:space="preserve"> oblikuje in izkazuje ločeno ali v okviru obsega sredstev ostalih javnih uslužbencev?</w:t>
      </w:r>
    </w:p>
    <w:p w14:paraId="209B17B2" w14:textId="77777777" w:rsidR="006343CE" w:rsidRPr="00CC75FE" w:rsidRDefault="006343CE" w:rsidP="00281BA2">
      <w:pPr>
        <w:spacing w:line="240" w:lineRule="auto"/>
        <w:jc w:val="both"/>
        <w:rPr>
          <w:rFonts w:cs="Arial"/>
          <w:szCs w:val="20"/>
        </w:rPr>
      </w:pPr>
      <w:r w:rsidRPr="00CC75FE">
        <w:rPr>
          <w:rFonts w:cs="Arial"/>
          <w:szCs w:val="20"/>
        </w:rPr>
        <w:t xml:space="preserve">Skupen obseg sredstev za izplačilo redne delovne uspešnosti se oblikuje posebej za javne uslužbence, ki sodijo v plačne skupine od C do K in posebej za ravnatelje, direktorje </w:t>
      </w:r>
      <w:r w:rsidR="00D83880" w:rsidRPr="00CC75FE">
        <w:rPr>
          <w:rFonts w:cs="Arial"/>
          <w:szCs w:val="20"/>
        </w:rPr>
        <w:t>in</w:t>
      </w:r>
      <w:r w:rsidRPr="00CC75FE">
        <w:rPr>
          <w:rFonts w:cs="Arial"/>
          <w:szCs w:val="20"/>
        </w:rPr>
        <w:t xml:space="preserve"> tajnike (plačno skupino B). </w:t>
      </w:r>
    </w:p>
    <w:p w14:paraId="78E8BF8F" w14:textId="77777777" w:rsidR="006343CE" w:rsidRPr="00CC75FE" w:rsidRDefault="006343CE" w:rsidP="00281BA2">
      <w:pPr>
        <w:spacing w:line="240" w:lineRule="auto"/>
        <w:jc w:val="both"/>
        <w:rPr>
          <w:rFonts w:cs="Arial"/>
          <w:szCs w:val="20"/>
        </w:rPr>
      </w:pPr>
    </w:p>
    <w:p w14:paraId="1409BE1F" w14:textId="77777777" w:rsidR="006343CE" w:rsidRPr="00CC75FE" w:rsidRDefault="006343CE" w:rsidP="00281BA2">
      <w:pPr>
        <w:spacing w:line="240" w:lineRule="auto"/>
        <w:jc w:val="both"/>
        <w:rPr>
          <w:rFonts w:cs="Arial"/>
          <w:szCs w:val="20"/>
        </w:rPr>
      </w:pPr>
      <w:r w:rsidRPr="00CC75FE">
        <w:rPr>
          <w:rFonts w:cs="Arial"/>
          <w:szCs w:val="20"/>
        </w:rPr>
        <w:t xml:space="preserve">Obseg sredstev pomočnika ravnatelja, ki </w:t>
      </w:r>
      <w:r w:rsidR="00D83880" w:rsidRPr="00CC75FE">
        <w:rPr>
          <w:rFonts w:cs="Arial"/>
          <w:szCs w:val="20"/>
        </w:rPr>
        <w:t>sodi v</w:t>
      </w:r>
      <w:r w:rsidRPr="00CC75FE">
        <w:rPr>
          <w:rFonts w:cs="Arial"/>
          <w:szCs w:val="20"/>
        </w:rPr>
        <w:t xml:space="preserve"> plačn</w:t>
      </w:r>
      <w:r w:rsidR="00D83880" w:rsidRPr="00CC75FE">
        <w:rPr>
          <w:rFonts w:cs="Arial"/>
          <w:szCs w:val="20"/>
        </w:rPr>
        <w:t>o</w:t>
      </w:r>
      <w:r w:rsidRPr="00CC75FE">
        <w:rPr>
          <w:rFonts w:cs="Arial"/>
          <w:szCs w:val="20"/>
        </w:rPr>
        <w:t xml:space="preserve"> skupin</w:t>
      </w:r>
      <w:r w:rsidR="00D83880" w:rsidRPr="00CC75FE">
        <w:rPr>
          <w:rFonts w:cs="Arial"/>
          <w:szCs w:val="20"/>
        </w:rPr>
        <w:t>o</w:t>
      </w:r>
      <w:r w:rsidRPr="00CC75FE">
        <w:rPr>
          <w:rFonts w:cs="Arial"/>
          <w:szCs w:val="20"/>
        </w:rPr>
        <w:t xml:space="preserve"> D, se torej upošteva v okviru obsega sredstev ostalih javnih uslužbencev, zaposlenih pri proračunskem uporabniku in ne v okviru obsega sredstev, ki se oblikuje ločeno za ravnatelja (plačno skupino B).</w:t>
      </w:r>
    </w:p>
    <w:p w14:paraId="54CF77C3" w14:textId="77777777" w:rsidR="00F462AF" w:rsidRPr="00CC75FE" w:rsidRDefault="00F462AF" w:rsidP="00281BA2">
      <w:pPr>
        <w:autoSpaceDE w:val="0"/>
        <w:autoSpaceDN w:val="0"/>
        <w:jc w:val="both"/>
        <w:outlineLvl w:val="1"/>
        <w:rPr>
          <w:rFonts w:cs="Arial"/>
          <w:b/>
          <w:szCs w:val="20"/>
          <w:lang w:eastAsia="sl-SI"/>
        </w:rPr>
      </w:pPr>
    </w:p>
    <w:p w14:paraId="36325F23" w14:textId="77777777" w:rsidR="008D2112" w:rsidRPr="00CC75FE" w:rsidRDefault="00175E84" w:rsidP="00281BA2">
      <w:pPr>
        <w:pStyle w:val="Odstavekseznama"/>
        <w:numPr>
          <w:ilvl w:val="0"/>
          <w:numId w:val="1"/>
        </w:numPr>
        <w:spacing w:line="240" w:lineRule="auto"/>
        <w:jc w:val="both"/>
        <w:rPr>
          <w:rFonts w:ascii="Arial" w:hAnsi="Arial" w:cs="Arial"/>
          <w:b/>
          <w:bCs/>
          <w:sz w:val="20"/>
          <w:szCs w:val="20"/>
          <w:lang w:eastAsia="sl-SI"/>
        </w:rPr>
      </w:pPr>
      <w:r w:rsidRPr="00CC75FE">
        <w:rPr>
          <w:rFonts w:ascii="Arial" w:hAnsi="Arial" w:cs="Arial"/>
          <w:b/>
          <w:bCs/>
          <w:sz w:val="20"/>
          <w:szCs w:val="20"/>
          <w:lang w:eastAsia="sl-SI"/>
        </w:rPr>
        <w:t>Kdo ocenjuje redno delovno uspešnost?</w:t>
      </w:r>
    </w:p>
    <w:p w14:paraId="45789FC0" w14:textId="77777777" w:rsidR="00B876E1" w:rsidRPr="00CC75FE" w:rsidRDefault="00175E84" w:rsidP="00281BA2">
      <w:pPr>
        <w:spacing w:before="100" w:beforeAutospacing="1" w:after="100" w:afterAutospacing="1" w:line="240" w:lineRule="auto"/>
        <w:jc w:val="both"/>
        <w:rPr>
          <w:rFonts w:cs="Arial"/>
          <w:spacing w:val="-2"/>
          <w:szCs w:val="20"/>
        </w:rPr>
      </w:pPr>
      <w:r w:rsidRPr="00CC75FE">
        <w:rPr>
          <w:rFonts w:cs="Arial"/>
          <w:spacing w:val="-2"/>
          <w:szCs w:val="20"/>
        </w:rPr>
        <w:t xml:space="preserve">ZSPJS in KPJS ne določata, kdo ocenjuje delovno uspešnost javnega uslužbenca v ocenjevalnem obdobju. </w:t>
      </w:r>
      <w:r w:rsidR="00B876E1" w:rsidRPr="00CC75FE">
        <w:rPr>
          <w:rFonts w:cs="Arial"/>
          <w:spacing w:val="-2"/>
          <w:szCs w:val="20"/>
        </w:rPr>
        <w:t>P</w:t>
      </w:r>
      <w:r w:rsidRPr="00CC75FE">
        <w:rPr>
          <w:rFonts w:cs="Arial"/>
          <w:spacing w:val="-2"/>
          <w:szCs w:val="20"/>
        </w:rPr>
        <w:t>redlagamo</w:t>
      </w:r>
      <w:r w:rsidR="005370CF" w:rsidRPr="00CC75FE">
        <w:rPr>
          <w:rFonts w:cs="Arial"/>
          <w:spacing w:val="-2"/>
          <w:szCs w:val="20"/>
        </w:rPr>
        <w:t xml:space="preserve"> pa</w:t>
      </w:r>
      <w:r w:rsidRPr="00CC75FE">
        <w:rPr>
          <w:rFonts w:cs="Arial"/>
          <w:spacing w:val="-2"/>
          <w:szCs w:val="20"/>
        </w:rPr>
        <w:t>, da javne uslužbence ocenjuje neposredno nadrejeni, saj ta najbolje pozna delovne rezultate</w:t>
      </w:r>
      <w:r w:rsidRPr="00CC75FE">
        <w:rPr>
          <w:rFonts w:cs="Arial"/>
          <w:b/>
          <w:spacing w:val="-2"/>
          <w:szCs w:val="20"/>
        </w:rPr>
        <w:t xml:space="preserve"> </w:t>
      </w:r>
      <w:r w:rsidRPr="00CC75FE">
        <w:rPr>
          <w:rFonts w:cs="Arial"/>
          <w:spacing w:val="-2"/>
          <w:szCs w:val="20"/>
        </w:rPr>
        <w:t>javnega uslužbenca v ocenjevalnem obdobju.</w:t>
      </w:r>
    </w:p>
    <w:p w14:paraId="3F956104" w14:textId="77777777" w:rsidR="00B876E1" w:rsidRPr="00CC75FE" w:rsidRDefault="00B876E1" w:rsidP="00281BA2">
      <w:pPr>
        <w:pStyle w:val="Odstavekseznama"/>
        <w:numPr>
          <w:ilvl w:val="0"/>
          <w:numId w:val="1"/>
        </w:numPr>
        <w:spacing w:before="100" w:beforeAutospacing="1" w:after="100" w:afterAutospacing="1" w:line="240" w:lineRule="auto"/>
        <w:jc w:val="both"/>
        <w:rPr>
          <w:rFonts w:ascii="Arial" w:hAnsi="Arial" w:cs="Arial"/>
          <w:b/>
          <w:bCs/>
          <w:spacing w:val="-2"/>
          <w:sz w:val="20"/>
          <w:szCs w:val="20"/>
        </w:rPr>
      </w:pPr>
      <w:r w:rsidRPr="00CC75FE">
        <w:rPr>
          <w:rFonts w:ascii="Arial" w:hAnsi="Arial" w:cs="Arial"/>
          <w:b/>
          <w:bCs/>
          <w:spacing w:val="-2"/>
          <w:sz w:val="20"/>
          <w:szCs w:val="20"/>
        </w:rPr>
        <w:lastRenderedPageBreak/>
        <w:t>Kdaj se javnim uslužbencem izplača redna delovna uspešnost v primeru določitve trimesečnega obdobja ocenjevanja?</w:t>
      </w:r>
    </w:p>
    <w:p w14:paraId="60B7AF3E" w14:textId="77777777" w:rsidR="00B876E1" w:rsidRPr="00CC75FE" w:rsidRDefault="00B876E1" w:rsidP="00281BA2">
      <w:pPr>
        <w:spacing w:before="100" w:beforeAutospacing="1" w:after="100" w:afterAutospacing="1" w:line="240" w:lineRule="auto"/>
        <w:jc w:val="both"/>
        <w:rPr>
          <w:rFonts w:cs="Arial"/>
          <w:spacing w:val="-2"/>
          <w:szCs w:val="20"/>
        </w:rPr>
      </w:pPr>
      <w:r w:rsidRPr="00CC75FE">
        <w:rPr>
          <w:rFonts w:cs="Arial"/>
          <w:spacing w:val="-2"/>
          <w:szCs w:val="20"/>
        </w:rPr>
        <w:t xml:space="preserve">Javnim uslužbencem se bo redna delovna uspešnost za </w:t>
      </w:r>
      <w:r w:rsidR="001F6398" w:rsidRPr="00CC75FE">
        <w:rPr>
          <w:rFonts w:cs="Arial"/>
          <w:spacing w:val="-2"/>
          <w:szCs w:val="20"/>
        </w:rPr>
        <w:t>mesec</w:t>
      </w:r>
      <w:r w:rsidR="00565C39" w:rsidRPr="00CC75FE">
        <w:rPr>
          <w:rFonts w:cs="Arial"/>
          <w:spacing w:val="-2"/>
          <w:szCs w:val="20"/>
        </w:rPr>
        <w:t>e</w:t>
      </w:r>
      <w:r w:rsidR="001F6398" w:rsidRPr="00CC75FE">
        <w:rPr>
          <w:rFonts w:cs="Arial"/>
          <w:spacing w:val="-2"/>
          <w:szCs w:val="20"/>
        </w:rPr>
        <w:t xml:space="preserve"> julij, avgust in september izplačala pri plači za mesec oktober, torej v mesecu novembru.</w:t>
      </w:r>
    </w:p>
    <w:p w14:paraId="01CAC0BC" w14:textId="77777777" w:rsidR="001F6398" w:rsidRPr="00CC75FE" w:rsidRDefault="001F6398" w:rsidP="00281BA2">
      <w:pPr>
        <w:spacing w:before="100" w:beforeAutospacing="1" w:after="100" w:afterAutospacing="1" w:line="240" w:lineRule="auto"/>
        <w:jc w:val="both"/>
        <w:rPr>
          <w:rFonts w:cs="Arial"/>
          <w:spacing w:val="-2"/>
          <w:szCs w:val="20"/>
        </w:rPr>
      </w:pPr>
      <w:r w:rsidRPr="00CC75FE">
        <w:rPr>
          <w:rFonts w:cs="Arial"/>
          <w:spacing w:val="-2"/>
          <w:szCs w:val="20"/>
        </w:rPr>
        <w:t xml:space="preserve">Redna delovna uspešnost za mesece oktober, november in december pa se bo izplačala pri plači za mesec januar, torej v </w:t>
      </w:r>
      <w:r w:rsidR="005E464A">
        <w:rPr>
          <w:rFonts w:cs="Arial"/>
          <w:spacing w:val="-2"/>
          <w:szCs w:val="20"/>
        </w:rPr>
        <w:t xml:space="preserve">mesecu </w:t>
      </w:r>
      <w:r w:rsidRPr="00CC75FE">
        <w:rPr>
          <w:rFonts w:cs="Arial"/>
          <w:spacing w:val="-2"/>
          <w:szCs w:val="20"/>
        </w:rPr>
        <w:t>februarju</w:t>
      </w:r>
      <w:r w:rsidR="00565C39" w:rsidRPr="00CC75FE">
        <w:rPr>
          <w:rFonts w:cs="Arial"/>
          <w:spacing w:val="-2"/>
          <w:szCs w:val="20"/>
        </w:rPr>
        <w:t xml:space="preserve"> 2021</w:t>
      </w:r>
      <w:r w:rsidRPr="00CC75FE">
        <w:rPr>
          <w:rFonts w:cs="Arial"/>
          <w:spacing w:val="-2"/>
          <w:szCs w:val="20"/>
        </w:rPr>
        <w:t>.</w:t>
      </w:r>
    </w:p>
    <w:p w14:paraId="5A508C4A" w14:textId="77777777" w:rsidR="00FF4731" w:rsidRPr="00CC75FE" w:rsidRDefault="001F6398" w:rsidP="00281BA2">
      <w:pPr>
        <w:pStyle w:val="Odstavekseznama"/>
        <w:numPr>
          <w:ilvl w:val="0"/>
          <w:numId w:val="1"/>
        </w:numPr>
        <w:spacing w:line="240" w:lineRule="auto"/>
        <w:jc w:val="both"/>
        <w:rPr>
          <w:rFonts w:ascii="Arial" w:hAnsi="Arial" w:cs="Arial"/>
          <w:b/>
          <w:bCs/>
          <w:spacing w:val="-2"/>
          <w:sz w:val="20"/>
          <w:szCs w:val="20"/>
        </w:rPr>
      </w:pPr>
      <w:r w:rsidRPr="00CC75FE">
        <w:rPr>
          <w:rFonts w:ascii="Arial" w:hAnsi="Arial" w:cs="Arial"/>
          <w:b/>
          <w:bCs/>
          <w:spacing w:val="-2"/>
          <w:sz w:val="20"/>
          <w:szCs w:val="20"/>
        </w:rPr>
        <w:t>Ali se morajo sredstva za izplačilo redne delovne uspešnosti porabiti v celoti?</w:t>
      </w:r>
      <w:r w:rsidR="00E43F23" w:rsidRPr="00CC75FE">
        <w:rPr>
          <w:rFonts w:ascii="Arial" w:hAnsi="Arial" w:cs="Arial"/>
          <w:b/>
          <w:bCs/>
          <w:spacing w:val="-2"/>
          <w:sz w:val="20"/>
          <w:szCs w:val="20"/>
        </w:rPr>
        <w:t xml:space="preserve"> Tudi v primeru, ko uporabnik proračuna posluje z izgubo?</w:t>
      </w:r>
    </w:p>
    <w:p w14:paraId="5F22E23A" w14:textId="77777777" w:rsidR="001F6398" w:rsidRPr="00CC75FE" w:rsidRDefault="001F6398" w:rsidP="00281BA2">
      <w:pPr>
        <w:spacing w:line="240" w:lineRule="auto"/>
        <w:jc w:val="both"/>
        <w:rPr>
          <w:rFonts w:cs="Arial"/>
          <w:b/>
          <w:bCs/>
          <w:spacing w:val="-2"/>
          <w:szCs w:val="20"/>
        </w:rPr>
      </w:pPr>
      <w:r w:rsidRPr="00CC75FE">
        <w:rPr>
          <w:rFonts w:cs="Arial"/>
          <w:spacing w:val="-2"/>
          <w:szCs w:val="20"/>
        </w:rPr>
        <w:t>Da, sredstva za izplačilo redne delovne uspešnosti se morajo izplačati v celoti na letnem nivoju</w:t>
      </w:r>
      <w:r w:rsidR="00E43F23" w:rsidRPr="00CC75FE">
        <w:rPr>
          <w:rFonts w:cs="Arial"/>
          <w:spacing w:val="-2"/>
          <w:szCs w:val="20"/>
        </w:rPr>
        <w:t>, tudi če uporabnik proračuna posluje z izgubo.</w:t>
      </w:r>
    </w:p>
    <w:p w14:paraId="584DB8C4" w14:textId="77777777" w:rsidR="008D2112" w:rsidRPr="00CC75FE" w:rsidRDefault="00FF4731" w:rsidP="00281BA2">
      <w:pPr>
        <w:pStyle w:val="odstavek"/>
        <w:jc w:val="both"/>
        <w:rPr>
          <w:rFonts w:ascii="Arial" w:hAnsi="Arial" w:cs="Arial"/>
          <w:spacing w:val="-2"/>
          <w:sz w:val="20"/>
          <w:szCs w:val="20"/>
          <w:lang w:eastAsia="en-US"/>
        </w:rPr>
      </w:pPr>
      <w:r w:rsidRPr="00CC75FE">
        <w:rPr>
          <w:rFonts w:ascii="Arial" w:hAnsi="Arial" w:cs="Arial"/>
          <w:spacing w:val="-2"/>
          <w:sz w:val="20"/>
          <w:szCs w:val="20"/>
          <w:lang w:eastAsia="en-US"/>
        </w:rPr>
        <w:t>Zgoraj navedeno pa ne velja v primeru, ko</w:t>
      </w:r>
      <w:r w:rsidR="00FA2BD4" w:rsidRPr="00CC75FE">
        <w:rPr>
          <w:rFonts w:ascii="Arial" w:hAnsi="Arial" w:cs="Arial"/>
          <w:spacing w:val="-2"/>
          <w:sz w:val="20"/>
          <w:szCs w:val="20"/>
          <w:lang w:eastAsia="en-US"/>
        </w:rPr>
        <w:t xml:space="preserve"> pravilniki resornih ministrstev, ki določajo merila za ugotavljanje delovne uspešnosti direktorjev, </w:t>
      </w:r>
      <w:r w:rsidRPr="00CC75FE">
        <w:rPr>
          <w:rFonts w:ascii="Arial" w:hAnsi="Arial" w:cs="Arial"/>
          <w:spacing w:val="-2"/>
          <w:sz w:val="20"/>
          <w:szCs w:val="20"/>
          <w:lang w:eastAsia="en-US"/>
        </w:rPr>
        <w:t>določajo</w:t>
      </w:r>
      <w:r w:rsidR="00FA2BD4" w:rsidRPr="00CC75FE">
        <w:rPr>
          <w:rFonts w:ascii="Arial" w:hAnsi="Arial" w:cs="Arial"/>
          <w:spacing w:val="-2"/>
          <w:sz w:val="20"/>
          <w:szCs w:val="20"/>
          <w:lang w:eastAsia="en-US"/>
        </w:rPr>
        <w:t xml:space="preserve">, da direktorju </w:t>
      </w:r>
      <w:r w:rsidR="00E43F23" w:rsidRPr="00CC75FE">
        <w:rPr>
          <w:rFonts w:ascii="Arial" w:hAnsi="Arial" w:cs="Arial"/>
          <w:spacing w:val="-2"/>
          <w:sz w:val="20"/>
          <w:szCs w:val="20"/>
          <w:lang w:eastAsia="en-US"/>
        </w:rPr>
        <w:t xml:space="preserve">ne pripada del plače iz naslova redne delovne uspešnosti za izvajanje javne službe, </w:t>
      </w:r>
      <w:r w:rsidR="00FA2BD4" w:rsidRPr="00CC75FE">
        <w:rPr>
          <w:rFonts w:ascii="Arial" w:hAnsi="Arial" w:cs="Arial"/>
          <w:spacing w:val="-2"/>
          <w:sz w:val="20"/>
          <w:szCs w:val="20"/>
          <w:lang w:eastAsia="en-US"/>
        </w:rPr>
        <w:t xml:space="preserve">če </w:t>
      </w:r>
      <w:r w:rsidRPr="00CC75FE">
        <w:rPr>
          <w:rFonts w:ascii="Arial" w:hAnsi="Arial" w:cs="Arial"/>
          <w:spacing w:val="-2"/>
          <w:sz w:val="20"/>
          <w:szCs w:val="20"/>
          <w:lang w:eastAsia="en-US"/>
        </w:rPr>
        <w:t xml:space="preserve">npr. </w:t>
      </w:r>
      <w:r w:rsidR="00FA2BD4" w:rsidRPr="00CC75FE">
        <w:rPr>
          <w:rFonts w:ascii="Arial" w:hAnsi="Arial" w:cs="Arial"/>
          <w:spacing w:val="-2"/>
          <w:sz w:val="20"/>
          <w:szCs w:val="20"/>
          <w:lang w:eastAsia="en-US"/>
        </w:rPr>
        <w:t>poslovno leto zaključi z izgubo. V primerih, ki jih določajo pravilniki</w:t>
      </w:r>
      <w:r w:rsidRPr="00CC75FE">
        <w:rPr>
          <w:rFonts w:ascii="Arial" w:hAnsi="Arial" w:cs="Arial"/>
          <w:spacing w:val="-2"/>
          <w:sz w:val="20"/>
          <w:szCs w:val="20"/>
          <w:lang w:eastAsia="en-US"/>
        </w:rPr>
        <w:t>,</w:t>
      </w:r>
      <w:r w:rsidR="00FA2BD4" w:rsidRPr="00CC75FE">
        <w:rPr>
          <w:rFonts w:ascii="Arial" w:hAnsi="Arial" w:cs="Arial"/>
          <w:spacing w:val="-2"/>
          <w:sz w:val="20"/>
          <w:szCs w:val="20"/>
          <w:lang w:eastAsia="en-US"/>
        </w:rPr>
        <w:t xml:space="preserve"> se torej direktorjem sredstva za izplačilo redne delovne uspešnosti ne izplačajo.</w:t>
      </w:r>
    </w:p>
    <w:p w14:paraId="38B60E0C" w14:textId="77777777" w:rsidR="00B876E1" w:rsidRPr="00CC75FE" w:rsidRDefault="001F6398" w:rsidP="00281BA2">
      <w:pPr>
        <w:pStyle w:val="Odstavekseznama"/>
        <w:widowControl w:val="0"/>
        <w:numPr>
          <w:ilvl w:val="0"/>
          <w:numId w:val="1"/>
        </w:numPr>
        <w:tabs>
          <w:tab w:val="left" w:pos="1363"/>
        </w:tabs>
        <w:jc w:val="both"/>
        <w:rPr>
          <w:rFonts w:ascii="Arial" w:hAnsi="Arial" w:cs="Arial"/>
          <w:b/>
          <w:bCs/>
          <w:spacing w:val="-2"/>
          <w:sz w:val="20"/>
          <w:szCs w:val="20"/>
        </w:rPr>
      </w:pPr>
      <w:r w:rsidRPr="00CC75FE">
        <w:rPr>
          <w:rFonts w:ascii="Arial" w:hAnsi="Arial" w:cs="Arial"/>
          <w:b/>
          <w:bCs/>
          <w:spacing w:val="-2"/>
          <w:sz w:val="20"/>
          <w:szCs w:val="20"/>
        </w:rPr>
        <w:t xml:space="preserve">Ali se v skupni obseg sredstev za </w:t>
      </w:r>
      <w:r w:rsidR="007D7956" w:rsidRPr="00CC75FE">
        <w:rPr>
          <w:rFonts w:ascii="Arial" w:hAnsi="Arial" w:cs="Arial"/>
          <w:b/>
          <w:bCs/>
          <w:spacing w:val="-2"/>
          <w:sz w:val="20"/>
          <w:szCs w:val="20"/>
        </w:rPr>
        <w:t>iz</w:t>
      </w:r>
      <w:r w:rsidRPr="00CC75FE">
        <w:rPr>
          <w:rFonts w:ascii="Arial" w:hAnsi="Arial" w:cs="Arial"/>
          <w:b/>
          <w:bCs/>
          <w:spacing w:val="-2"/>
          <w:sz w:val="20"/>
          <w:szCs w:val="20"/>
        </w:rPr>
        <w:t xml:space="preserve">plačilo redne delovne uspešnosti upoštevajo tudi </w:t>
      </w:r>
      <w:r w:rsidR="007D7956" w:rsidRPr="00CC75FE">
        <w:rPr>
          <w:rFonts w:ascii="Arial" w:hAnsi="Arial" w:cs="Arial"/>
          <w:b/>
          <w:bCs/>
          <w:spacing w:val="-2"/>
          <w:sz w:val="20"/>
          <w:szCs w:val="20"/>
        </w:rPr>
        <w:t>osnovne plače tistih, ki opravljajo dopolnilno delo</w:t>
      </w:r>
      <w:r w:rsidR="00FF4731" w:rsidRPr="00CC75FE">
        <w:rPr>
          <w:rFonts w:ascii="Arial" w:hAnsi="Arial" w:cs="Arial"/>
          <w:b/>
          <w:bCs/>
          <w:spacing w:val="-2"/>
          <w:sz w:val="20"/>
          <w:szCs w:val="20"/>
        </w:rPr>
        <w:t xml:space="preserve"> in se javni uslužbenci, ki opravljajo dopolnilno delo ocenjujejo</w:t>
      </w:r>
      <w:r w:rsidR="007D7956" w:rsidRPr="00CC75FE">
        <w:rPr>
          <w:rFonts w:ascii="Arial" w:hAnsi="Arial" w:cs="Arial"/>
          <w:b/>
          <w:bCs/>
          <w:spacing w:val="-2"/>
          <w:sz w:val="20"/>
          <w:szCs w:val="20"/>
        </w:rPr>
        <w:t>?</w:t>
      </w:r>
    </w:p>
    <w:p w14:paraId="3B45A9D7" w14:textId="77777777" w:rsidR="00221AEB" w:rsidRPr="00CC75FE" w:rsidRDefault="007D7956" w:rsidP="00281BA2">
      <w:pPr>
        <w:widowControl w:val="0"/>
        <w:tabs>
          <w:tab w:val="left" w:pos="1363"/>
        </w:tabs>
        <w:jc w:val="both"/>
        <w:rPr>
          <w:rFonts w:cs="Arial"/>
          <w:szCs w:val="20"/>
        </w:rPr>
      </w:pPr>
      <w:r w:rsidRPr="00CC75FE">
        <w:rPr>
          <w:rFonts w:cs="Arial"/>
          <w:spacing w:val="-2"/>
          <w:szCs w:val="20"/>
        </w:rPr>
        <w:t>Da, z javnim uslužbenc</w:t>
      </w:r>
      <w:r w:rsidR="00A5606F" w:rsidRPr="00CC75FE">
        <w:rPr>
          <w:rFonts w:cs="Arial"/>
          <w:spacing w:val="-2"/>
          <w:szCs w:val="20"/>
        </w:rPr>
        <w:t>em</w:t>
      </w:r>
      <w:r w:rsidRPr="00CC75FE">
        <w:rPr>
          <w:rFonts w:cs="Arial"/>
          <w:spacing w:val="-2"/>
          <w:szCs w:val="20"/>
        </w:rPr>
        <w:t xml:space="preserve"> se v primeru dopolnilnega dela sklene </w:t>
      </w:r>
      <w:r w:rsidRPr="00CC75FE">
        <w:rPr>
          <w:rFonts w:cs="Arial"/>
          <w:szCs w:val="20"/>
          <w:lang w:val="x-none"/>
        </w:rPr>
        <w:t>pogodb</w:t>
      </w:r>
      <w:r w:rsidR="00FF4731" w:rsidRPr="00CC75FE">
        <w:rPr>
          <w:rFonts w:cs="Arial"/>
          <w:szCs w:val="20"/>
        </w:rPr>
        <w:t>a</w:t>
      </w:r>
      <w:r w:rsidRPr="00CC75FE">
        <w:rPr>
          <w:rFonts w:cs="Arial"/>
          <w:szCs w:val="20"/>
          <w:lang w:val="x-none"/>
        </w:rPr>
        <w:t xml:space="preserve"> o zaposlitvi s krajšim delovnim časom</w:t>
      </w:r>
      <w:r w:rsidRPr="00CC75FE">
        <w:rPr>
          <w:rFonts w:cs="Arial"/>
          <w:szCs w:val="20"/>
        </w:rPr>
        <w:t xml:space="preserve"> in se v obseg sredstev upošteva </w:t>
      </w:r>
      <w:r w:rsidR="00FF4731" w:rsidRPr="00CC75FE">
        <w:rPr>
          <w:rFonts w:cs="Arial"/>
          <w:szCs w:val="20"/>
        </w:rPr>
        <w:t>tudi nj</w:t>
      </w:r>
      <w:r w:rsidR="00A5606F" w:rsidRPr="00CC75FE">
        <w:rPr>
          <w:rFonts w:cs="Arial"/>
          <w:szCs w:val="20"/>
        </w:rPr>
        <w:t>egova</w:t>
      </w:r>
      <w:r w:rsidR="00FF4731" w:rsidRPr="00CC75FE">
        <w:rPr>
          <w:rFonts w:cs="Arial"/>
          <w:szCs w:val="20"/>
        </w:rPr>
        <w:t xml:space="preserve"> osnovn</w:t>
      </w:r>
      <w:r w:rsidR="00A5606F" w:rsidRPr="00CC75FE">
        <w:rPr>
          <w:rFonts w:cs="Arial"/>
          <w:szCs w:val="20"/>
        </w:rPr>
        <w:t>a</w:t>
      </w:r>
      <w:r w:rsidR="00FF4731" w:rsidRPr="00CC75FE">
        <w:rPr>
          <w:rFonts w:cs="Arial"/>
          <w:szCs w:val="20"/>
        </w:rPr>
        <w:t xml:space="preserve"> plač</w:t>
      </w:r>
      <w:r w:rsidR="00A5606F" w:rsidRPr="00CC75FE">
        <w:rPr>
          <w:rFonts w:cs="Arial"/>
          <w:szCs w:val="20"/>
        </w:rPr>
        <w:t>a v okviru dopolnilnega dela (v primeru, če sklene pogodbo o zaposlitvi za dopolnilno delo za 20% delovnega časa, se v obseg sredstev upošteva 20% osnovne plače)</w:t>
      </w:r>
      <w:r w:rsidR="00FF4731" w:rsidRPr="00CC75FE">
        <w:rPr>
          <w:rFonts w:cs="Arial"/>
          <w:szCs w:val="20"/>
        </w:rPr>
        <w:t xml:space="preserve">. </w:t>
      </w:r>
      <w:r w:rsidR="00A5606F" w:rsidRPr="00CC75FE">
        <w:rPr>
          <w:rFonts w:cs="Arial"/>
          <w:szCs w:val="20"/>
        </w:rPr>
        <w:t>Tudi javni uslužbenci, ki opravljajo dopolnilno delo se ocenjujejo</w:t>
      </w:r>
      <w:r w:rsidR="00221AEB" w:rsidRPr="00CC75FE">
        <w:rPr>
          <w:rFonts w:cs="Arial"/>
          <w:szCs w:val="20"/>
        </w:rPr>
        <w:t xml:space="preserve">. Navedeno velja tudi v primeru, ko </w:t>
      </w:r>
      <w:r w:rsidR="00A5606F" w:rsidRPr="00CC75FE">
        <w:rPr>
          <w:rFonts w:cs="Arial"/>
          <w:szCs w:val="20"/>
        </w:rPr>
        <w:t xml:space="preserve">javni uslužbenci </w:t>
      </w:r>
      <w:r w:rsidR="00221AEB" w:rsidRPr="00CC75FE">
        <w:rPr>
          <w:rFonts w:cs="Arial"/>
          <w:szCs w:val="20"/>
        </w:rPr>
        <w:t xml:space="preserve">opravljajo dopolnilno delo pri istem delodajalcu. </w:t>
      </w:r>
    </w:p>
    <w:p w14:paraId="7A9181E1" w14:textId="77777777" w:rsidR="00F462AF" w:rsidRPr="00CC75FE" w:rsidRDefault="00F462AF" w:rsidP="00281BA2">
      <w:pPr>
        <w:widowControl w:val="0"/>
        <w:tabs>
          <w:tab w:val="left" w:pos="1363"/>
        </w:tabs>
        <w:jc w:val="both"/>
        <w:rPr>
          <w:rFonts w:cs="Arial"/>
          <w:szCs w:val="20"/>
        </w:rPr>
      </w:pPr>
    </w:p>
    <w:p w14:paraId="3B30A0B4" w14:textId="77777777" w:rsidR="00F462AF" w:rsidRPr="00CC75FE" w:rsidRDefault="00F462AF" w:rsidP="00281BA2">
      <w:pPr>
        <w:pStyle w:val="Odstavekseznama"/>
        <w:widowControl w:val="0"/>
        <w:numPr>
          <w:ilvl w:val="0"/>
          <w:numId w:val="1"/>
        </w:numPr>
        <w:tabs>
          <w:tab w:val="left" w:pos="1363"/>
        </w:tabs>
        <w:jc w:val="both"/>
        <w:rPr>
          <w:rFonts w:ascii="Arial" w:hAnsi="Arial" w:cs="Arial"/>
          <w:b/>
          <w:bCs/>
          <w:spacing w:val="-2"/>
          <w:sz w:val="20"/>
          <w:szCs w:val="20"/>
        </w:rPr>
      </w:pPr>
      <w:r w:rsidRPr="00CC75FE">
        <w:rPr>
          <w:rFonts w:ascii="Arial" w:hAnsi="Arial" w:cs="Arial"/>
          <w:b/>
          <w:bCs/>
          <w:spacing w:val="-2"/>
          <w:sz w:val="20"/>
          <w:szCs w:val="20"/>
        </w:rPr>
        <w:t>Ali se osnovne plače pripravnikov štejejo v skupni obseg sredstev za izplačilo redne delovne uspešnosti in ali se ocenjujejo?</w:t>
      </w:r>
    </w:p>
    <w:p w14:paraId="5391FEEB" w14:textId="77777777" w:rsidR="00F462AF" w:rsidRPr="00CC75FE" w:rsidRDefault="00F462AF" w:rsidP="00281BA2">
      <w:pPr>
        <w:spacing w:line="240" w:lineRule="auto"/>
        <w:jc w:val="both"/>
        <w:rPr>
          <w:rFonts w:cs="Arial"/>
          <w:szCs w:val="20"/>
        </w:rPr>
      </w:pPr>
      <w:r w:rsidRPr="00CC75FE">
        <w:rPr>
          <w:rFonts w:cs="Arial"/>
          <w:szCs w:val="20"/>
        </w:rPr>
        <w:t>Osnovne plače pripravnikov se štejejo v obseg sredstev za izplačilo redne delovne uspešnosti in se ocenjujejo. Treba pa je upoštevati, da se v maso šteje njihova osnovna plača zmanjšana za šest plačnih razredov in da je tudi maksimum, ki ga lahko dosežejo iz naslova redne delovne uspešnosti v letu 2020, osnovna plača zmanjšana za šest plačnih razredov.</w:t>
      </w:r>
    </w:p>
    <w:p w14:paraId="22ED5BEF" w14:textId="77777777" w:rsidR="007D7956" w:rsidRPr="00CC75FE" w:rsidRDefault="007D7956" w:rsidP="00281BA2">
      <w:pPr>
        <w:widowControl w:val="0"/>
        <w:tabs>
          <w:tab w:val="left" w:pos="1363"/>
        </w:tabs>
        <w:jc w:val="both"/>
        <w:rPr>
          <w:rFonts w:cs="Arial"/>
          <w:szCs w:val="20"/>
        </w:rPr>
      </w:pPr>
    </w:p>
    <w:p w14:paraId="06EC9C25" w14:textId="77777777" w:rsidR="00B876E1" w:rsidRPr="00CC75FE" w:rsidRDefault="00B876E1" w:rsidP="00281BA2">
      <w:pPr>
        <w:pStyle w:val="Odstavekseznama"/>
        <w:numPr>
          <w:ilvl w:val="0"/>
          <w:numId w:val="1"/>
        </w:numPr>
        <w:jc w:val="both"/>
        <w:rPr>
          <w:rFonts w:ascii="Arial" w:hAnsi="Arial" w:cs="Arial"/>
          <w:b/>
          <w:bCs/>
          <w:spacing w:val="-2"/>
          <w:sz w:val="20"/>
          <w:szCs w:val="20"/>
        </w:rPr>
      </w:pPr>
      <w:r w:rsidRPr="00CC75FE">
        <w:rPr>
          <w:rFonts w:ascii="Arial" w:hAnsi="Arial" w:cs="Arial"/>
          <w:b/>
          <w:bCs/>
          <w:spacing w:val="-2"/>
          <w:sz w:val="20"/>
          <w:szCs w:val="20"/>
        </w:rPr>
        <w:t>Ali moramo skupen obseg sredstev za plačilo redne delovne uspešnosti ločevati glede na vir, iz katerega so financirane osnovne plače?</w:t>
      </w:r>
    </w:p>
    <w:p w14:paraId="3E2EF362" w14:textId="77777777" w:rsidR="00C12278" w:rsidRPr="00CC75FE" w:rsidRDefault="007D7956" w:rsidP="00281BA2">
      <w:pPr>
        <w:jc w:val="both"/>
        <w:rPr>
          <w:rFonts w:cs="Arial"/>
          <w:szCs w:val="20"/>
        </w:rPr>
      </w:pPr>
      <w:r w:rsidRPr="00CC75FE">
        <w:rPr>
          <w:rFonts w:cs="Arial"/>
          <w:szCs w:val="20"/>
        </w:rPr>
        <w:t>Ne, skupnega obsega sredstev za plačilo redne delovne uspešnosti se ne ločuje glede na vir financiranja osnovnih plač.</w:t>
      </w:r>
    </w:p>
    <w:p w14:paraId="2A3BDC6E" w14:textId="77777777" w:rsidR="007D7956" w:rsidRPr="00CC75FE" w:rsidRDefault="007D7956" w:rsidP="00281BA2">
      <w:pPr>
        <w:jc w:val="both"/>
        <w:rPr>
          <w:rFonts w:cs="Arial"/>
          <w:szCs w:val="20"/>
        </w:rPr>
      </w:pPr>
    </w:p>
    <w:p w14:paraId="55843C08" w14:textId="77777777" w:rsidR="007D7956" w:rsidRPr="00CC75FE" w:rsidRDefault="007D7956" w:rsidP="00281BA2">
      <w:pPr>
        <w:jc w:val="both"/>
        <w:rPr>
          <w:rFonts w:cs="Arial"/>
          <w:szCs w:val="20"/>
        </w:rPr>
      </w:pPr>
      <w:r w:rsidRPr="00CC75FE">
        <w:rPr>
          <w:rFonts w:cs="Arial"/>
          <w:szCs w:val="20"/>
        </w:rPr>
        <w:t xml:space="preserve">Pri projektih pa je treba upoštevati, na kakšen način se črpajo sredstva iz projekta in kaj so upravičeni stroški projekta. Predlagamo, da </w:t>
      </w:r>
      <w:r w:rsidR="004F4181">
        <w:rPr>
          <w:rFonts w:cs="Arial"/>
          <w:szCs w:val="20"/>
        </w:rPr>
        <w:t xml:space="preserve">se </w:t>
      </w:r>
      <w:r w:rsidRPr="00CC75FE">
        <w:rPr>
          <w:rFonts w:cs="Arial"/>
          <w:szCs w:val="20"/>
        </w:rPr>
        <w:t xml:space="preserve">v primerih projektov </w:t>
      </w:r>
      <w:r w:rsidR="009D7B1D" w:rsidRPr="00CC75FE">
        <w:rPr>
          <w:rFonts w:cs="Arial"/>
          <w:szCs w:val="20"/>
        </w:rPr>
        <w:t>predhodno glede na</w:t>
      </w:r>
      <w:r w:rsidRPr="00CC75FE">
        <w:rPr>
          <w:rFonts w:cs="Arial"/>
          <w:szCs w:val="20"/>
        </w:rPr>
        <w:t xml:space="preserve"> projektne pogoje</w:t>
      </w:r>
      <w:r w:rsidR="009D7B1D" w:rsidRPr="00CC75FE">
        <w:rPr>
          <w:rFonts w:cs="Arial"/>
          <w:szCs w:val="20"/>
        </w:rPr>
        <w:t xml:space="preserve"> preveri</w:t>
      </w:r>
      <w:r w:rsidR="00C56F8E" w:rsidRPr="00CC75FE">
        <w:rPr>
          <w:rFonts w:cs="Arial"/>
          <w:szCs w:val="20"/>
        </w:rPr>
        <w:t xml:space="preserve">, </w:t>
      </w:r>
      <w:r w:rsidRPr="00CC75FE">
        <w:rPr>
          <w:rFonts w:cs="Arial"/>
          <w:szCs w:val="20"/>
        </w:rPr>
        <w:t xml:space="preserve">ali </w:t>
      </w:r>
      <w:r w:rsidR="009D7B1D" w:rsidRPr="00CC75FE">
        <w:rPr>
          <w:rFonts w:cs="Arial"/>
          <w:szCs w:val="20"/>
        </w:rPr>
        <w:t>je treba</w:t>
      </w:r>
      <w:r w:rsidR="00C56F8E" w:rsidRPr="00CC75FE">
        <w:rPr>
          <w:rFonts w:cs="Arial"/>
          <w:szCs w:val="20"/>
        </w:rPr>
        <w:t xml:space="preserve"> </w:t>
      </w:r>
      <w:r w:rsidRPr="00CC75FE">
        <w:rPr>
          <w:rFonts w:cs="Arial"/>
          <w:szCs w:val="20"/>
        </w:rPr>
        <w:t>obseg sredstev za izplačilo redne delovne uspešnosti na projektih oblik</w:t>
      </w:r>
      <w:r w:rsidR="00C56F8E" w:rsidRPr="00CC75FE">
        <w:rPr>
          <w:rFonts w:cs="Arial"/>
          <w:szCs w:val="20"/>
        </w:rPr>
        <w:t>ovati</w:t>
      </w:r>
      <w:r w:rsidRPr="00CC75FE">
        <w:rPr>
          <w:rFonts w:cs="Arial"/>
          <w:szCs w:val="20"/>
        </w:rPr>
        <w:t xml:space="preserve"> in izplačevati ločeno.</w:t>
      </w:r>
    </w:p>
    <w:p w14:paraId="4CFFD11A" w14:textId="77777777" w:rsidR="007D7956" w:rsidRPr="00CC75FE" w:rsidRDefault="007D7956" w:rsidP="00281BA2">
      <w:pPr>
        <w:jc w:val="both"/>
        <w:rPr>
          <w:rFonts w:cs="Arial"/>
          <w:color w:val="000000"/>
          <w:szCs w:val="20"/>
        </w:rPr>
      </w:pPr>
    </w:p>
    <w:p w14:paraId="0D05B641" w14:textId="77777777" w:rsidR="00C56F8E" w:rsidRPr="00CC75FE" w:rsidRDefault="00C56F8E" w:rsidP="00281BA2">
      <w:pPr>
        <w:pStyle w:val="Odstavekseznama"/>
        <w:numPr>
          <w:ilvl w:val="0"/>
          <w:numId w:val="1"/>
        </w:numPr>
        <w:jc w:val="both"/>
        <w:rPr>
          <w:rFonts w:ascii="Arial" w:hAnsi="Arial" w:cs="Arial"/>
          <w:b/>
          <w:bCs/>
          <w:color w:val="000000"/>
          <w:sz w:val="20"/>
          <w:szCs w:val="20"/>
        </w:rPr>
      </w:pPr>
      <w:r w:rsidRPr="00CC75FE">
        <w:rPr>
          <w:rFonts w:ascii="Arial" w:hAnsi="Arial" w:cs="Arial"/>
          <w:b/>
          <w:bCs/>
          <w:color w:val="000000"/>
          <w:sz w:val="20"/>
          <w:szCs w:val="20"/>
        </w:rPr>
        <w:t xml:space="preserve">Ali </w:t>
      </w:r>
      <w:r w:rsidR="00026ABE" w:rsidRPr="00CC75FE">
        <w:rPr>
          <w:rFonts w:ascii="Arial" w:hAnsi="Arial" w:cs="Arial"/>
          <w:b/>
          <w:bCs/>
          <w:color w:val="000000"/>
          <w:sz w:val="20"/>
          <w:szCs w:val="20"/>
        </w:rPr>
        <w:t>je</w:t>
      </w:r>
      <w:r w:rsidRPr="00CC75FE">
        <w:rPr>
          <w:rFonts w:ascii="Arial" w:hAnsi="Arial" w:cs="Arial"/>
          <w:b/>
          <w:bCs/>
          <w:color w:val="000000"/>
          <w:sz w:val="20"/>
          <w:szCs w:val="20"/>
        </w:rPr>
        <w:t xml:space="preserve"> objava točk, ki jih je posamezni javni uslužbenec dosegel v ocenjevalnem obdobju v </w:t>
      </w:r>
      <w:r w:rsidR="0040475B" w:rsidRPr="00CC75FE">
        <w:rPr>
          <w:rFonts w:ascii="Arial" w:hAnsi="Arial" w:cs="Arial"/>
          <w:b/>
          <w:bCs/>
          <w:color w:val="000000"/>
          <w:sz w:val="20"/>
          <w:szCs w:val="20"/>
        </w:rPr>
        <w:t>skladu</w:t>
      </w:r>
      <w:r w:rsidRPr="00CC75FE">
        <w:rPr>
          <w:rFonts w:ascii="Arial" w:hAnsi="Arial" w:cs="Arial"/>
          <w:b/>
          <w:bCs/>
          <w:color w:val="000000"/>
          <w:sz w:val="20"/>
          <w:szCs w:val="20"/>
        </w:rPr>
        <w:t xml:space="preserve"> z določbami o varstvu osebnih podatkov?</w:t>
      </w:r>
    </w:p>
    <w:p w14:paraId="2F2D8CFE" w14:textId="77777777" w:rsidR="00947C51" w:rsidRPr="00CC75FE" w:rsidRDefault="001728FE" w:rsidP="00281BA2">
      <w:pPr>
        <w:jc w:val="both"/>
        <w:rPr>
          <w:rFonts w:cs="Arial"/>
          <w:szCs w:val="20"/>
        </w:rPr>
      </w:pPr>
      <w:r w:rsidRPr="00CC75FE">
        <w:rPr>
          <w:rFonts w:cs="Arial"/>
          <w:szCs w:val="20"/>
        </w:rPr>
        <w:t>Skladno z 38. členom ZSPJS so plače v javnem sektorju javne</w:t>
      </w:r>
      <w:r w:rsidR="00947C51" w:rsidRPr="00CC75FE">
        <w:rPr>
          <w:rFonts w:cs="Arial"/>
          <w:szCs w:val="20"/>
        </w:rPr>
        <w:t>, delovn</w:t>
      </w:r>
      <w:r w:rsidR="008C249A">
        <w:rPr>
          <w:rFonts w:cs="Arial"/>
          <w:szCs w:val="20"/>
        </w:rPr>
        <w:t>a</w:t>
      </w:r>
      <w:r w:rsidR="00947C51" w:rsidRPr="00CC75FE">
        <w:rPr>
          <w:rFonts w:cs="Arial"/>
          <w:szCs w:val="20"/>
        </w:rPr>
        <w:t xml:space="preserve"> uspešnost pa je del plače. </w:t>
      </w:r>
    </w:p>
    <w:p w14:paraId="0186BAA7" w14:textId="77777777" w:rsidR="00947C51" w:rsidRPr="00CC75FE" w:rsidRDefault="00947C51" w:rsidP="00281BA2">
      <w:pPr>
        <w:jc w:val="both"/>
        <w:rPr>
          <w:rFonts w:cs="Arial"/>
          <w:szCs w:val="20"/>
        </w:rPr>
      </w:pPr>
    </w:p>
    <w:p w14:paraId="28B34BFF" w14:textId="77777777" w:rsidR="00947C51" w:rsidRPr="00CC75FE" w:rsidRDefault="00B317C3" w:rsidP="00281BA2">
      <w:pPr>
        <w:jc w:val="both"/>
        <w:rPr>
          <w:rFonts w:cs="Arial"/>
          <w:szCs w:val="20"/>
        </w:rPr>
      </w:pPr>
      <w:r w:rsidRPr="00CC75FE">
        <w:rPr>
          <w:rFonts w:cs="Arial"/>
          <w:szCs w:val="20"/>
        </w:rPr>
        <w:t>Skladno s 33. členom KPJS se objavi</w:t>
      </w:r>
      <w:r w:rsidR="00947C51" w:rsidRPr="00CC75FE">
        <w:rPr>
          <w:rFonts w:cs="Arial"/>
          <w:szCs w:val="20"/>
        </w:rPr>
        <w:t xml:space="preserve"> v</w:t>
      </w:r>
      <w:r w:rsidR="00C56F8E" w:rsidRPr="00CC75FE">
        <w:rPr>
          <w:rFonts w:cs="Arial"/>
          <w:szCs w:val="20"/>
        </w:rPr>
        <w:t>sot</w:t>
      </w:r>
      <w:r w:rsidRPr="00CC75FE">
        <w:rPr>
          <w:rFonts w:cs="Arial"/>
          <w:szCs w:val="20"/>
        </w:rPr>
        <w:t>a</w:t>
      </w:r>
      <w:r w:rsidR="00C56F8E" w:rsidRPr="00CC75FE">
        <w:rPr>
          <w:rFonts w:cs="Arial"/>
          <w:szCs w:val="20"/>
        </w:rPr>
        <w:t xml:space="preserve"> točk posameznega javnega uslužbenca, za katerega je bilo v postopku ugotavljanja doseganja kriterijev za določitev dela plače za redno delovno uspešnost </w:t>
      </w:r>
      <w:r w:rsidR="00C56F8E" w:rsidRPr="00CC75FE">
        <w:rPr>
          <w:rFonts w:cs="Arial"/>
          <w:szCs w:val="20"/>
        </w:rPr>
        <w:lastRenderedPageBreak/>
        <w:t>ugotovljeno, da je dosegel nadpovprečne delovne rezultate</w:t>
      </w:r>
      <w:r w:rsidR="00947C51" w:rsidRPr="00CC75FE">
        <w:rPr>
          <w:rFonts w:cs="Arial"/>
          <w:szCs w:val="20"/>
        </w:rPr>
        <w:t xml:space="preserve"> znotraj uporabnika proračuna oziroma organizacijske enote.</w:t>
      </w:r>
    </w:p>
    <w:p w14:paraId="01773961" w14:textId="77777777" w:rsidR="00B317C3" w:rsidRPr="00CC75FE" w:rsidRDefault="00B317C3" w:rsidP="00281BA2">
      <w:pPr>
        <w:jc w:val="both"/>
        <w:rPr>
          <w:rFonts w:cs="Arial"/>
          <w:szCs w:val="20"/>
        </w:rPr>
      </w:pPr>
    </w:p>
    <w:p w14:paraId="55E0DEA5" w14:textId="77777777" w:rsidR="00B317C3" w:rsidRPr="00CC75FE" w:rsidRDefault="00B317C3" w:rsidP="00281BA2">
      <w:pPr>
        <w:jc w:val="both"/>
        <w:rPr>
          <w:rFonts w:cs="Arial"/>
          <w:szCs w:val="20"/>
        </w:rPr>
      </w:pPr>
      <w:r w:rsidRPr="00CC75FE">
        <w:rPr>
          <w:rFonts w:cs="Arial"/>
          <w:szCs w:val="20"/>
        </w:rPr>
        <w:t xml:space="preserve">Objavi se torej ime in priimek zaposlenega in število doseženih točk v ocenjevalnem obdobju. </w:t>
      </w:r>
    </w:p>
    <w:p w14:paraId="2ECA3C11" w14:textId="77777777" w:rsidR="00B317C3" w:rsidRPr="00CC75FE" w:rsidRDefault="00B317C3" w:rsidP="00281BA2">
      <w:pPr>
        <w:jc w:val="both"/>
        <w:rPr>
          <w:rFonts w:cs="Arial"/>
          <w:szCs w:val="20"/>
        </w:rPr>
      </w:pPr>
    </w:p>
    <w:p w14:paraId="1F6F36E3" w14:textId="77777777" w:rsidR="00DF326C" w:rsidRPr="00CC75FE" w:rsidRDefault="00B317C3" w:rsidP="00281BA2">
      <w:pPr>
        <w:jc w:val="both"/>
        <w:rPr>
          <w:rFonts w:cs="Arial"/>
          <w:szCs w:val="20"/>
        </w:rPr>
      </w:pPr>
      <w:r w:rsidRPr="00CC75FE">
        <w:rPr>
          <w:rFonts w:cs="Arial"/>
          <w:szCs w:val="20"/>
        </w:rPr>
        <w:t>Glede na to, da so pl</w:t>
      </w:r>
      <w:r w:rsidR="00850F45" w:rsidRPr="00CC75FE">
        <w:rPr>
          <w:rFonts w:cs="Arial"/>
          <w:szCs w:val="20"/>
        </w:rPr>
        <w:t>a</w:t>
      </w:r>
      <w:r w:rsidRPr="00CC75FE">
        <w:rPr>
          <w:rFonts w:cs="Arial"/>
          <w:szCs w:val="20"/>
        </w:rPr>
        <w:t>če v javnem sektorju javne in da je število doseženih točk tudi podlaga za izplačilo redne de</w:t>
      </w:r>
      <w:r w:rsidR="00850F45" w:rsidRPr="00CC75FE">
        <w:rPr>
          <w:rFonts w:cs="Arial"/>
          <w:szCs w:val="20"/>
        </w:rPr>
        <w:t>l</w:t>
      </w:r>
      <w:r w:rsidRPr="00CC75FE">
        <w:rPr>
          <w:rFonts w:cs="Arial"/>
          <w:szCs w:val="20"/>
        </w:rPr>
        <w:t xml:space="preserve">ovne uspešnosti, ki pa pomeni porabo javnih sredstev, </w:t>
      </w:r>
      <w:r w:rsidR="00850F45" w:rsidRPr="00CC75FE">
        <w:rPr>
          <w:rFonts w:cs="Arial"/>
          <w:szCs w:val="20"/>
        </w:rPr>
        <w:t xml:space="preserve">menimo, da objava z vidika varstva osebnih podatkov ni sporna. </w:t>
      </w:r>
    </w:p>
    <w:p w14:paraId="08996CB9" w14:textId="77777777" w:rsidR="00DF326C" w:rsidRPr="00CC75FE" w:rsidRDefault="00DF326C" w:rsidP="00281BA2">
      <w:pPr>
        <w:jc w:val="both"/>
        <w:rPr>
          <w:rFonts w:cs="Arial"/>
          <w:szCs w:val="20"/>
        </w:rPr>
      </w:pPr>
    </w:p>
    <w:p w14:paraId="00ECA8E9" w14:textId="77777777" w:rsidR="005F7127" w:rsidRPr="00CC75FE" w:rsidRDefault="005F7127" w:rsidP="00281BA2">
      <w:pPr>
        <w:pStyle w:val="Odstavekseznama"/>
        <w:numPr>
          <w:ilvl w:val="0"/>
          <w:numId w:val="1"/>
        </w:numPr>
        <w:jc w:val="both"/>
        <w:rPr>
          <w:rFonts w:ascii="Arial" w:hAnsi="Arial" w:cs="Arial"/>
          <w:b/>
          <w:bCs/>
          <w:sz w:val="20"/>
          <w:szCs w:val="20"/>
        </w:rPr>
      </w:pPr>
      <w:r w:rsidRPr="00CC75FE">
        <w:rPr>
          <w:rFonts w:ascii="Arial" w:hAnsi="Arial" w:cs="Arial"/>
          <w:b/>
          <w:bCs/>
          <w:sz w:val="20"/>
          <w:szCs w:val="20"/>
        </w:rPr>
        <w:t>Ali se redna delovna uspešnost upošteva v osnovo za</w:t>
      </w:r>
      <w:r w:rsidRPr="00CC75FE">
        <w:rPr>
          <w:rFonts w:ascii="Arial" w:hAnsi="Arial" w:cs="Arial"/>
          <w:b/>
          <w:bCs/>
          <w:sz w:val="20"/>
          <w:szCs w:val="20"/>
          <w:lang w:val="x-none"/>
        </w:rPr>
        <w:t xml:space="preserve"> izračun nadomestila plač</w:t>
      </w:r>
      <w:r w:rsidR="00825033" w:rsidRPr="00CC75FE">
        <w:rPr>
          <w:rFonts w:ascii="Arial" w:hAnsi="Arial" w:cs="Arial"/>
          <w:b/>
          <w:bCs/>
          <w:sz w:val="20"/>
          <w:szCs w:val="20"/>
        </w:rPr>
        <w:t>e</w:t>
      </w:r>
      <w:r w:rsidRPr="00CC75FE">
        <w:rPr>
          <w:rFonts w:ascii="Arial" w:hAnsi="Arial" w:cs="Arial"/>
          <w:b/>
          <w:bCs/>
          <w:sz w:val="20"/>
          <w:szCs w:val="20"/>
        </w:rPr>
        <w:t>?</w:t>
      </w:r>
    </w:p>
    <w:p w14:paraId="1218B2DC" w14:textId="77777777" w:rsidR="005F7127" w:rsidRPr="00CC75FE" w:rsidRDefault="005F7127" w:rsidP="00281BA2">
      <w:pPr>
        <w:jc w:val="both"/>
        <w:rPr>
          <w:rFonts w:cs="Arial"/>
          <w:szCs w:val="20"/>
        </w:rPr>
      </w:pPr>
      <w:r w:rsidRPr="00CC75FE">
        <w:rPr>
          <w:rFonts w:cs="Arial"/>
          <w:szCs w:val="20"/>
        </w:rPr>
        <w:t>Glede na to, da je redna delovna uspešnost del plače</w:t>
      </w:r>
      <w:r w:rsidR="00281BA2" w:rsidRPr="00CC75FE">
        <w:rPr>
          <w:rFonts w:cs="Arial"/>
          <w:szCs w:val="20"/>
        </w:rPr>
        <w:t>,</w:t>
      </w:r>
      <w:r w:rsidRPr="00CC75FE">
        <w:rPr>
          <w:rFonts w:cs="Arial"/>
          <w:szCs w:val="20"/>
        </w:rPr>
        <w:t xml:space="preserve"> se upošteva v osnovi za izračun nadomestila plače. </w:t>
      </w:r>
    </w:p>
    <w:p w14:paraId="58926EF3" w14:textId="77777777" w:rsidR="005F7127" w:rsidRPr="00CC75FE" w:rsidRDefault="005F7127" w:rsidP="00281BA2">
      <w:pPr>
        <w:jc w:val="both"/>
        <w:rPr>
          <w:rFonts w:cs="Arial"/>
          <w:szCs w:val="20"/>
        </w:rPr>
      </w:pPr>
    </w:p>
    <w:p w14:paraId="04B73B22" w14:textId="77777777" w:rsidR="005F7127" w:rsidRPr="00CC75FE" w:rsidRDefault="005F7127" w:rsidP="00281BA2">
      <w:pPr>
        <w:jc w:val="both"/>
        <w:rPr>
          <w:rFonts w:cs="Arial"/>
          <w:szCs w:val="20"/>
        </w:rPr>
      </w:pPr>
      <w:r w:rsidRPr="00CC75FE">
        <w:rPr>
          <w:rFonts w:cs="Arial"/>
          <w:szCs w:val="20"/>
        </w:rPr>
        <w:t>V mesecu, ko se javnemu uslužbencu izplača delovna uspešnost za več mesecev skupaj, se pri osnovi za izračun nadomestila Z120 oziroma Z124 upošteva le delež delovne uspešnosti za ta mesec, izračunan na naslednji način:</w:t>
      </w:r>
    </w:p>
    <w:p w14:paraId="046430DE" w14:textId="77777777" w:rsidR="005F7127" w:rsidRPr="00CC75FE" w:rsidRDefault="005F7127" w:rsidP="00281BA2">
      <w:pPr>
        <w:spacing w:line="240" w:lineRule="auto"/>
        <w:jc w:val="both"/>
        <w:rPr>
          <w:rFonts w:cs="Arial"/>
          <w:szCs w:val="20"/>
        </w:rPr>
      </w:pPr>
      <w:r w:rsidRPr="00CC75FE">
        <w:rPr>
          <w:rFonts w:cs="Arial"/>
          <w:szCs w:val="20"/>
        </w:rPr>
        <w:t>-       delež letne delovne uspešnosti = letna delovna uspešnost / 12,</w:t>
      </w:r>
    </w:p>
    <w:p w14:paraId="12B359E4" w14:textId="77777777" w:rsidR="005F7127" w:rsidRPr="00CC75FE" w:rsidRDefault="005F7127" w:rsidP="00281BA2">
      <w:pPr>
        <w:spacing w:line="240" w:lineRule="auto"/>
        <w:jc w:val="both"/>
        <w:rPr>
          <w:rFonts w:cs="Arial"/>
          <w:szCs w:val="20"/>
        </w:rPr>
      </w:pPr>
      <w:r w:rsidRPr="00CC75FE">
        <w:rPr>
          <w:rFonts w:cs="Arial"/>
          <w:szCs w:val="20"/>
        </w:rPr>
        <w:t>-       delež polletne delovne uspešnosti = polletna delovna uspešnost / 6,</w:t>
      </w:r>
    </w:p>
    <w:p w14:paraId="058C3DDF" w14:textId="77777777" w:rsidR="005409EE" w:rsidRPr="00CC75FE" w:rsidRDefault="005F7127" w:rsidP="00281BA2">
      <w:pPr>
        <w:spacing w:line="240" w:lineRule="auto"/>
        <w:jc w:val="both"/>
        <w:rPr>
          <w:rFonts w:cs="Arial"/>
          <w:szCs w:val="20"/>
        </w:rPr>
      </w:pPr>
      <w:r w:rsidRPr="00CC75FE">
        <w:rPr>
          <w:rFonts w:cs="Arial"/>
          <w:szCs w:val="20"/>
        </w:rPr>
        <w:t>-       delež trimesečne delovne uspešnosti = trimesečna delovna uspešnost / 3</w:t>
      </w:r>
      <w:r w:rsidR="005409EE" w:rsidRPr="00CC75FE">
        <w:rPr>
          <w:rFonts w:cs="Arial"/>
          <w:szCs w:val="20"/>
        </w:rPr>
        <w:t>.</w:t>
      </w:r>
    </w:p>
    <w:p w14:paraId="702E56C5" w14:textId="77777777" w:rsidR="005409EE" w:rsidRPr="00CC75FE" w:rsidRDefault="005409EE" w:rsidP="00281BA2">
      <w:pPr>
        <w:spacing w:line="240" w:lineRule="auto"/>
        <w:jc w:val="both"/>
        <w:rPr>
          <w:rFonts w:cs="Arial"/>
          <w:szCs w:val="20"/>
        </w:rPr>
      </w:pPr>
    </w:p>
    <w:p w14:paraId="3CC3BDB3" w14:textId="77777777" w:rsidR="005409EE" w:rsidRPr="00CC75FE" w:rsidRDefault="005409EE" w:rsidP="00281BA2">
      <w:pPr>
        <w:pStyle w:val="Odstavekseznama"/>
        <w:numPr>
          <w:ilvl w:val="0"/>
          <w:numId w:val="1"/>
        </w:numPr>
        <w:spacing w:line="240" w:lineRule="auto"/>
        <w:jc w:val="both"/>
        <w:rPr>
          <w:rFonts w:ascii="Arial" w:hAnsi="Arial" w:cs="Arial"/>
          <w:b/>
          <w:bCs/>
          <w:sz w:val="20"/>
          <w:szCs w:val="20"/>
        </w:rPr>
      </w:pPr>
      <w:r w:rsidRPr="00CC75FE">
        <w:rPr>
          <w:rFonts w:ascii="Arial" w:hAnsi="Arial" w:cs="Arial"/>
          <w:b/>
          <w:bCs/>
          <w:sz w:val="20"/>
          <w:szCs w:val="20"/>
        </w:rPr>
        <w:t xml:space="preserve"> Na podlagi katerih kriterijev se ocenjuje redna delovna uspešnost javnih uslužbencev na delu v tujini?</w:t>
      </w:r>
      <w:r w:rsidR="009D7B1D" w:rsidRPr="00CC75FE">
        <w:rPr>
          <w:rFonts w:ascii="Arial" w:hAnsi="Arial" w:cs="Arial"/>
          <w:b/>
          <w:bCs/>
          <w:sz w:val="20"/>
          <w:szCs w:val="20"/>
        </w:rPr>
        <w:t xml:space="preserve"> Ali se sredstva za redno delovno uspešnost javnih uslužbencev, napotenih na delo v tujino</w:t>
      </w:r>
      <w:r w:rsidR="00281BA2" w:rsidRPr="00CC75FE">
        <w:rPr>
          <w:rFonts w:ascii="Arial" w:hAnsi="Arial" w:cs="Arial"/>
          <w:b/>
          <w:bCs/>
          <w:sz w:val="20"/>
          <w:szCs w:val="20"/>
        </w:rPr>
        <w:t>,</w:t>
      </w:r>
      <w:r w:rsidR="009D7B1D" w:rsidRPr="00CC75FE">
        <w:rPr>
          <w:rFonts w:ascii="Arial" w:hAnsi="Arial" w:cs="Arial"/>
          <w:b/>
          <w:bCs/>
          <w:sz w:val="20"/>
          <w:szCs w:val="20"/>
        </w:rPr>
        <w:t xml:space="preserve"> oblikujejo ločeno?</w:t>
      </w:r>
    </w:p>
    <w:p w14:paraId="3C5158DD" w14:textId="77777777" w:rsidR="005409EE" w:rsidRPr="00CC75FE" w:rsidRDefault="005409EE" w:rsidP="00281BA2">
      <w:pPr>
        <w:jc w:val="both"/>
        <w:rPr>
          <w:rFonts w:cs="Arial"/>
          <w:szCs w:val="20"/>
        </w:rPr>
      </w:pPr>
      <w:r w:rsidRPr="00CC75FE">
        <w:rPr>
          <w:rFonts w:cs="Arial"/>
          <w:szCs w:val="20"/>
        </w:rPr>
        <w:t>Tudi za javne uslužbence</w:t>
      </w:r>
      <w:r w:rsidR="00D55315" w:rsidRPr="00CC75FE">
        <w:rPr>
          <w:rFonts w:cs="Arial"/>
          <w:szCs w:val="20"/>
        </w:rPr>
        <w:t>, napotene na delo v tujino,</w:t>
      </w:r>
      <w:r w:rsidRPr="00CC75FE">
        <w:rPr>
          <w:rFonts w:cs="Arial"/>
          <w:szCs w:val="20"/>
        </w:rPr>
        <w:t xml:space="preserve"> </w:t>
      </w:r>
      <w:r w:rsidR="00D55315" w:rsidRPr="00CC75FE">
        <w:rPr>
          <w:rFonts w:cs="Arial"/>
          <w:szCs w:val="20"/>
        </w:rPr>
        <w:t>se upoštevajo kriteriji, določeni v KPJS:</w:t>
      </w:r>
    </w:p>
    <w:p w14:paraId="17CAF226" w14:textId="77777777" w:rsidR="00D55315" w:rsidRPr="00CC75FE" w:rsidRDefault="00D55315" w:rsidP="00281BA2">
      <w:pPr>
        <w:spacing w:line="240" w:lineRule="auto"/>
        <w:jc w:val="both"/>
        <w:rPr>
          <w:rFonts w:cs="Arial"/>
          <w:szCs w:val="20"/>
        </w:rPr>
      </w:pPr>
      <w:r w:rsidRPr="00CC75FE">
        <w:rPr>
          <w:rFonts w:cs="Arial"/>
          <w:szCs w:val="20"/>
        </w:rPr>
        <w:t>-   znanje in strokovnost,</w:t>
      </w:r>
    </w:p>
    <w:p w14:paraId="5FB869CE" w14:textId="77777777" w:rsidR="00D55315" w:rsidRPr="00CC75FE" w:rsidRDefault="00D55315" w:rsidP="00281BA2">
      <w:pPr>
        <w:spacing w:line="240" w:lineRule="auto"/>
        <w:jc w:val="both"/>
        <w:rPr>
          <w:rFonts w:cs="Arial"/>
          <w:szCs w:val="20"/>
        </w:rPr>
      </w:pPr>
      <w:r w:rsidRPr="00CC75FE">
        <w:rPr>
          <w:rFonts w:cs="Arial"/>
          <w:szCs w:val="20"/>
        </w:rPr>
        <w:t>-   kakovost in natančnost,</w:t>
      </w:r>
    </w:p>
    <w:p w14:paraId="40BFE10C" w14:textId="77777777" w:rsidR="00D55315" w:rsidRPr="00CC75FE" w:rsidRDefault="00D55315" w:rsidP="00281BA2">
      <w:pPr>
        <w:spacing w:line="240" w:lineRule="auto"/>
        <w:jc w:val="both"/>
        <w:rPr>
          <w:rFonts w:cs="Arial"/>
          <w:szCs w:val="20"/>
        </w:rPr>
      </w:pPr>
      <w:r w:rsidRPr="00CC75FE">
        <w:rPr>
          <w:rFonts w:cs="Arial"/>
          <w:szCs w:val="20"/>
        </w:rPr>
        <w:t>-   odnos do dela in delovnih sredstev,</w:t>
      </w:r>
    </w:p>
    <w:p w14:paraId="1C2961B4" w14:textId="77777777" w:rsidR="00D55315" w:rsidRPr="00CC75FE" w:rsidRDefault="00D55315" w:rsidP="00281BA2">
      <w:pPr>
        <w:spacing w:line="240" w:lineRule="auto"/>
        <w:jc w:val="both"/>
        <w:rPr>
          <w:rFonts w:cs="Arial"/>
          <w:szCs w:val="20"/>
        </w:rPr>
      </w:pPr>
      <w:r w:rsidRPr="00CC75FE">
        <w:rPr>
          <w:rFonts w:cs="Arial"/>
          <w:szCs w:val="20"/>
        </w:rPr>
        <w:t>-   obseg in učinkovitost dela in</w:t>
      </w:r>
    </w:p>
    <w:p w14:paraId="7A95EFC8" w14:textId="77777777" w:rsidR="00D55315" w:rsidRPr="00CC75FE" w:rsidRDefault="00D55315" w:rsidP="00281BA2">
      <w:pPr>
        <w:spacing w:line="240" w:lineRule="auto"/>
        <w:jc w:val="both"/>
        <w:rPr>
          <w:rFonts w:cs="Arial"/>
          <w:szCs w:val="20"/>
        </w:rPr>
      </w:pPr>
      <w:r w:rsidRPr="00CC75FE">
        <w:rPr>
          <w:rFonts w:cs="Arial"/>
          <w:szCs w:val="20"/>
        </w:rPr>
        <w:t>-   inovativnost.</w:t>
      </w:r>
    </w:p>
    <w:p w14:paraId="651CD11A" w14:textId="77777777" w:rsidR="00D55315" w:rsidRPr="00CC75FE" w:rsidRDefault="00D55315" w:rsidP="00281BA2">
      <w:pPr>
        <w:spacing w:line="240" w:lineRule="auto"/>
        <w:jc w:val="both"/>
        <w:rPr>
          <w:rFonts w:cs="Arial"/>
          <w:szCs w:val="20"/>
        </w:rPr>
      </w:pPr>
    </w:p>
    <w:p w14:paraId="1D8EBF9E" w14:textId="77777777" w:rsidR="009D7B1D" w:rsidRPr="00CC75FE" w:rsidRDefault="009D7B1D" w:rsidP="00281BA2">
      <w:pPr>
        <w:spacing w:line="240" w:lineRule="auto"/>
        <w:jc w:val="both"/>
        <w:rPr>
          <w:rFonts w:cs="Arial"/>
          <w:szCs w:val="20"/>
        </w:rPr>
      </w:pPr>
      <w:r w:rsidRPr="00CC75FE">
        <w:rPr>
          <w:rFonts w:cs="Arial"/>
          <w:szCs w:val="20"/>
        </w:rPr>
        <w:t>Za javne uslužbence, napotene na delo v tujino, se obseg sredstev za redno delovno uspešnost pri vsakem proračunskem uporabniku izračunava posebej</w:t>
      </w:r>
      <w:r w:rsidR="00CC75FE">
        <w:rPr>
          <w:rFonts w:cs="Arial"/>
          <w:szCs w:val="20"/>
        </w:rPr>
        <w:t xml:space="preserve">, in sicer tako, da se pri izračunu obsega sredstev upoštevajo </w:t>
      </w:r>
      <w:r w:rsidR="0044277D">
        <w:rPr>
          <w:rFonts w:cs="Arial"/>
          <w:szCs w:val="20"/>
        </w:rPr>
        <w:t xml:space="preserve">njihove </w:t>
      </w:r>
      <w:r w:rsidR="00CC75FE">
        <w:rPr>
          <w:rFonts w:cs="Arial"/>
          <w:szCs w:val="20"/>
        </w:rPr>
        <w:t xml:space="preserve">osnovne plače za delo v Sloveniji. </w:t>
      </w:r>
    </w:p>
    <w:p w14:paraId="0859DCD4" w14:textId="77777777" w:rsidR="00D0343E" w:rsidRPr="00CC75FE" w:rsidRDefault="00D0343E" w:rsidP="00281BA2">
      <w:pPr>
        <w:spacing w:line="240" w:lineRule="auto"/>
        <w:jc w:val="both"/>
        <w:rPr>
          <w:rFonts w:cs="Arial"/>
          <w:szCs w:val="20"/>
        </w:rPr>
      </w:pPr>
    </w:p>
    <w:p w14:paraId="7A796EFA" w14:textId="77777777" w:rsidR="00616466" w:rsidRPr="00CC75FE" w:rsidRDefault="00616466" w:rsidP="00281BA2">
      <w:pPr>
        <w:pStyle w:val="Odstavekseznama"/>
        <w:numPr>
          <w:ilvl w:val="0"/>
          <w:numId w:val="1"/>
        </w:numPr>
        <w:spacing w:line="240" w:lineRule="auto"/>
        <w:jc w:val="both"/>
        <w:rPr>
          <w:rFonts w:ascii="Arial" w:hAnsi="Arial" w:cs="Arial"/>
          <w:b/>
          <w:bCs/>
          <w:sz w:val="20"/>
          <w:szCs w:val="20"/>
        </w:rPr>
      </w:pPr>
      <w:r w:rsidRPr="00CC75FE">
        <w:rPr>
          <w:rFonts w:ascii="Arial" w:hAnsi="Arial" w:cs="Arial"/>
          <w:b/>
          <w:bCs/>
          <w:sz w:val="20"/>
          <w:szCs w:val="20"/>
        </w:rPr>
        <w:t>Kdaj se ocenjuje redna delovna uspešnost?</w:t>
      </w:r>
      <w:r w:rsidR="003A7449" w:rsidRPr="00CC75FE">
        <w:rPr>
          <w:rFonts w:ascii="Arial" w:hAnsi="Arial" w:cs="Arial"/>
          <w:b/>
          <w:bCs/>
          <w:sz w:val="20"/>
          <w:szCs w:val="20"/>
        </w:rPr>
        <w:t xml:space="preserve"> Ali se izplačuje skupaj s plačo ali posebej?</w:t>
      </w:r>
    </w:p>
    <w:p w14:paraId="1FA37558" w14:textId="77777777" w:rsidR="00616466" w:rsidRPr="00CC75FE" w:rsidRDefault="00616466" w:rsidP="00281BA2">
      <w:pPr>
        <w:spacing w:line="240" w:lineRule="auto"/>
        <w:jc w:val="both"/>
        <w:rPr>
          <w:rFonts w:cs="Arial"/>
          <w:szCs w:val="20"/>
        </w:rPr>
      </w:pPr>
      <w:r w:rsidRPr="00CC75FE">
        <w:rPr>
          <w:rFonts w:cs="Arial"/>
          <w:szCs w:val="20"/>
        </w:rPr>
        <w:t>Redna delovna uspešnost se ocenjuje po preteku ocenjevalnega obdobja. V primeru trimesečnega ocenjevalnega obdobja se za obdobje od julija do septembra ocenjuje v mesecu oktobru. Izplačana pa bo v mesecu novembru.</w:t>
      </w:r>
    </w:p>
    <w:p w14:paraId="5CD962A5" w14:textId="77777777" w:rsidR="003A7449" w:rsidRPr="00CC75FE" w:rsidRDefault="003A7449" w:rsidP="00281BA2">
      <w:pPr>
        <w:spacing w:line="240" w:lineRule="auto"/>
        <w:jc w:val="both"/>
        <w:rPr>
          <w:rFonts w:cs="Arial"/>
          <w:szCs w:val="20"/>
        </w:rPr>
      </w:pPr>
    </w:p>
    <w:p w14:paraId="1AAA3E31" w14:textId="77777777" w:rsidR="00D87FAD" w:rsidRPr="00CC75FE" w:rsidRDefault="00D87FAD" w:rsidP="00D87FAD">
      <w:pPr>
        <w:spacing w:line="240" w:lineRule="auto"/>
        <w:jc w:val="both"/>
        <w:rPr>
          <w:rFonts w:cs="Arial"/>
          <w:szCs w:val="20"/>
        </w:rPr>
      </w:pPr>
      <w:r w:rsidRPr="00CC75FE">
        <w:rPr>
          <w:rFonts w:cs="Arial"/>
          <w:szCs w:val="20"/>
        </w:rPr>
        <w:t xml:space="preserve">Kot izhaja iz Uredbe o enotni metodologiji in obrazcih za obračun in izplačilo plač v javnem sektorju se tudi redna delovna uspešnost (šifra D010) izplačuje skupaj s plačo. </w:t>
      </w:r>
    </w:p>
    <w:p w14:paraId="1020A702" w14:textId="77777777" w:rsidR="006343CE" w:rsidRPr="00CC75FE" w:rsidRDefault="006343CE" w:rsidP="00281BA2">
      <w:pPr>
        <w:spacing w:line="240" w:lineRule="auto"/>
        <w:jc w:val="both"/>
        <w:rPr>
          <w:rFonts w:cs="Arial"/>
          <w:szCs w:val="20"/>
        </w:rPr>
      </w:pPr>
    </w:p>
    <w:p w14:paraId="4FB3BCF6" w14:textId="77777777" w:rsidR="006343CE" w:rsidRPr="00CC75FE" w:rsidRDefault="006343CE" w:rsidP="00281BA2">
      <w:pPr>
        <w:pStyle w:val="Odstavekseznama"/>
        <w:numPr>
          <w:ilvl w:val="0"/>
          <w:numId w:val="1"/>
        </w:numPr>
        <w:spacing w:line="240" w:lineRule="auto"/>
        <w:jc w:val="both"/>
        <w:rPr>
          <w:rFonts w:ascii="Arial" w:hAnsi="Arial" w:cs="Arial"/>
          <w:b/>
          <w:bCs/>
          <w:sz w:val="20"/>
          <w:szCs w:val="20"/>
        </w:rPr>
      </w:pPr>
      <w:r w:rsidRPr="00CC75FE">
        <w:rPr>
          <w:rFonts w:ascii="Arial" w:hAnsi="Arial" w:cs="Arial"/>
          <w:b/>
          <w:bCs/>
          <w:sz w:val="20"/>
          <w:szCs w:val="20"/>
        </w:rPr>
        <w:t>Ali se v obseg sredstev za izplačilo redne delovne uspešnosti upošteva plačni razred javnega uslužbenca ali plačni razred delovnega mesta?</w:t>
      </w:r>
    </w:p>
    <w:p w14:paraId="3D64FCEA" w14:textId="77777777" w:rsidR="00E17125" w:rsidRPr="00CC75FE" w:rsidRDefault="006343CE" w:rsidP="00281BA2">
      <w:pPr>
        <w:spacing w:line="240" w:lineRule="auto"/>
        <w:jc w:val="both"/>
        <w:rPr>
          <w:rFonts w:cs="Arial"/>
          <w:szCs w:val="20"/>
        </w:rPr>
      </w:pPr>
      <w:r w:rsidRPr="00CC75FE">
        <w:rPr>
          <w:rFonts w:cs="Arial"/>
          <w:szCs w:val="20"/>
        </w:rPr>
        <w:t xml:space="preserve">V obseg sredstev za izplačilo redne delovne uspešnosti se upoštevajo osnovne plače javnih uslužbencev, določene v pogodbi o zaposlitvi. Če javni uslužbenec še ne prejema plače za plačni razred, v katerega je uvrščen (npr. zaradi zamika izplačila napredovanj), se pri določitvi obsega sredstev upošteva vrednost plačnega razreda, za katerega javni uslužbenec prejema plačo. </w:t>
      </w:r>
    </w:p>
    <w:p w14:paraId="664764C9" w14:textId="77777777" w:rsidR="00E17125" w:rsidRPr="00CC75FE" w:rsidRDefault="00E17125" w:rsidP="00281BA2">
      <w:pPr>
        <w:spacing w:line="240" w:lineRule="auto"/>
        <w:jc w:val="both"/>
        <w:rPr>
          <w:rFonts w:cs="Arial"/>
          <w:szCs w:val="20"/>
        </w:rPr>
      </w:pPr>
    </w:p>
    <w:p w14:paraId="5BF273AC" w14:textId="77777777" w:rsidR="00DE51BB" w:rsidRPr="00CC75FE" w:rsidRDefault="006A2692" w:rsidP="00281BA2">
      <w:pPr>
        <w:pStyle w:val="Odstavekseznama"/>
        <w:numPr>
          <w:ilvl w:val="0"/>
          <w:numId w:val="1"/>
        </w:numPr>
        <w:spacing w:line="240" w:lineRule="auto"/>
        <w:jc w:val="both"/>
        <w:rPr>
          <w:rFonts w:ascii="Arial" w:hAnsi="Arial" w:cs="Arial"/>
          <w:b/>
          <w:bCs/>
          <w:sz w:val="20"/>
          <w:szCs w:val="20"/>
        </w:rPr>
      </w:pPr>
      <w:r w:rsidRPr="00CC75FE">
        <w:rPr>
          <w:rFonts w:ascii="Arial" w:hAnsi="Arial" w:cs="Arial"/>
          <w:b/>
          <w:bCs/>
          <w:sz w:val="20"/>
          <w:szCs w:val="20"/>
        </w:rPr>
        <w:t>Ali mora predstojnik glede izplačila redne delovne uspešnosti sprejeti interni akt?</w:t>
      </w:r>
    </w:p>
    <w:p w14:paraId="7F4C6299" w14:textId="77777777" w:rsidR="006A2692" w:rsidRPr="00CC75FE" w:rsidRDefault="006A2692" w:rsidP="00281BA2">
      <w:pPr>
        <w:spacing w:line="240" w:lineRule="auto"/>
        <w:jc w:val="both"/>
        <w:rPr>
          <w:rFonts w:cs="Arial"/>
          <w:szCs w:val="20"/>
        </w:rPr>
      </w:pPr>
      <w:r w:rsidRPr="00CC75FE">
        <w:rPr>
          <w:rFonts w:cs="Arial"/>
          <w:szCs w:val="20"/>
        </w:rPr>
        <w:t xml:space="preserve">Ne, sprejem internega akta v ZSPJS </w:t>
      </w:r>
      <w:r w:rsidR="00644135" w:rsidRPr="00CC75FE">
        <w:rPr>
          <w:rFonts w:cs="Arial"/>
          <w:szCs w:val="20"/>
        </w:rPr>
        <w:t xml:space="preserve">in </w:t>
      </w:r>
      <w:r w:rsidRPr="00CC75FE">
        <w:rPr>
          <w:rFonts w:cs="Arial"/>
          <w:szCs w:val="20"/>
        </w:rPr>
        <w:t xml:space="preserve">KPJS ni predviden. </w:t>
      </w:r>
    </w:p>
    <w:p w14:paraId="306F94F9" w14:textId="77777777" w:rsidR="00B03BF0" w:rsidRPr="00CC75FE" w:rsidRDefault="00B03BF0" w:rsidP="00281BA2">
      <w:pPr>
        <w:spacing w:line="240" w:lineRule="auto"/>
        <w:jc w:val="both"/>
        <w:rPr>
          <w:rFonts w:cs="Arial"/>
          <w:szCs w:val="20"/>
        </w:rPr>
      </w:pPr>
    </w:p>
    <w:p w14:paraId="43B2E501" w14:textId="77777777" w:rsidR="00B03BF0" w:rsidRPr="00CC75FE" w:rsidRDefault="00B03BF0" w:rsidP="00281BA2">
      <w:pPr>
        <w:pStyle w:val="Odstavekseznama"/>
        <w:numPr>
          <w:ilvl w:val="0"/>
          <w:numId w:val="1"/>
        </w:numPr>
        <w:spacing w:line="240" w:lineRule="auto"/>
        <w:jc w:val="both"/>
        <w:rPr>
          <w:rFonts w:ascii="Arial" w:hAnsi="Arial" w:cs="Arial"/>
          <w:b/>
          <w:bCs/>
          <w:sz w:val="20"/>
          <w:szCs w:val="20"/>
        </w:rPr>
      </w:pPr>
      <w:r w:rsidRPr="00CC75FE">
        <w:rPr>
          <w:rFonts w:ascii="Arial" w:hAnsi="Arial" w:cs="Arial"/>
          <w:b/>
          <w:bCs/>
          <w:sz w:val="20"/>
          <w:szCs w:val="20"/>
        </w:rPr>
        <w:lastRenderedPageBreak/>
        <w:t>Ali mora predstojnik ob izplačilu redne delovne uspešnosti javnemu uslužbencu vročiti sklep o izplačilu redne delovne uspešnosti?</w:t>
      </w:r>
    </w:p>
    <w:p w14:paraId="41083B51" w14:textId="77777777" w:rsidR="00B03BF0" w:rsidRPr="00CC75FE" w:rsidRDefault="00B03BF0" w:rsidP="00281BA2">
      <w:pPr>
        <w:spacing w:line="240" w:lineRule="auto"/>
        <w:jc w:val="both"/>
        <w:rPr>
          <w:rFonts w:cs="Arial"/>
          <w:szCs w:val="20"/>
        </w:rPr>
      </w:pPr>
      <w:r w:rsidRPr="00CC75FE">
        <w:rPr>
          <w:rFonts w:cs="Arial"/>
          <w:szCs w:val="20"/>
        </w:rPr>
        <w:t>Ne, izdajanje sklepov v ZSPJS in KPJS ni predvideno.</w:t>
      </w:r>
    </w:p>
    <w:p w14:paraId="73D8781A" w14:textId="77777777" w:rsidR="00B03BF0" w:rsidRPr="00CC75FE" w:rsidRDefault="00B03BF0" w:rsidP="00281BA2">
      <w:pPr>
        <w:spacing w:line="240" w:lineRule="auto"/>
        <w:jc w:val="both"/>
        <w:rPr>
          <w:rFonts w:cs="Arial"/>
          <w:szCs w:val="20"/>
        </w:rPr>
      </w:pPr>
    </w:p>
    <w:p w14:paraId="528469F1" w14:textId="77777777" w:rsidR="00B03BF0" w:rsidRPr="00CC75FE" w:rsidRDefault="00B03BF0" w:rsidP="00281BA2">
      <w:pPr>
        <w:pStyle w:val="Odstavekseznama"/>
        <w:numPr>
          <w:ilvl w:val="0"/>
          <w:numId w:val="1"/>
        </w:numPr>
        <w:spacing w:line="240" w:lineRule="auto"/>
        <w:jc w:val="both"/>
        <w:rPr>
          <w:rFonts w:ascii="Arial" w:hAnsi="Arial" w:cs="Arial"/>
          <w:b/>
          <w:bCs/>
          <w:sz w:val="20"/>
          <w:szCs w:val="20"/>
        </w:rPr>
      </w:pPr>
      <w:r w:rsidRPr="00CC75FE">
        <w:rPr>
          <w:rFonts w:ascii="Arial" w:hAnsi="Arial" w:cs="Arial"/>
          <w:b/>
          <w:bCs/>
          <w:sz w:val="20"/>
          <w:szCs w:val="20"/>
        </w:rPr>
        <w:t>Ali ima javni uslužbenec možnost pravnega varstva v primeru ocenjevanje oziroma izplačevanja redne delovne uspešnosti?</w:t>
      </w:r>
    </w:p>
    <w:p w14:paraId="3CE11CFD" w14:textId="77777777" w:rsidR="00CC65B1" w:rsidRPr="00CC75FE" w:rsidRDefault="00B03BF0" w:rsidP="00281BA2">
      <w:pPr>
        <w:spacing w:before="100" w:beforeAutospacing="1" w:after="100" w:afterAutospacing="1" w:line="240" w:lineRule="auto"/>
        <w:jc w:val="both"/>
        <w:rPr>
          <w:rFonts w:cs="Arial"/>
          <w:szCs w:val="20"/>
        </w:rPr>
      </w:pPr>
      <w:r w:rsidRPr="00CC75FE">
        <w:rPr>
          <w:rFonts w:cs="Arial"/>
          <w:szCs w:val="20"/>
        </w:rPr>
        <w:t>Da, javni uslužbenec lahko uveljavlja varstvo pravic po postopkih in na način, ki je predpisan z delovno pravno zakonodajo, kar pomeni, da lahko zahteva odpravo kršitev skladno z določbami 24. člena Zakona o javnih uslužbenci</w:t>
      </w:r>
      <w:r w:rsidR="00E77975" w:rsidRPr="00CC75FE">
        <w:rPr>
          <w:rFonts w:cs="Arial"/>
          <w:szCs w:val="20"/>
        </w:rPr>
        <w:t xml:space="preserve">h, </w:t>
      </w:r>
      <w:r w:rsidRPr="00CC75FE">
        <w:rPr>
          <w:rFonts w:cs="Arial"/>
          <w:szCs w:val="20"/>
        </w:rPr>
        <w:t xml:space="preserve">določbami 200. člena Zakona o delovnih razmerjih ali določbami področnih predpisov, ki urejajo varstvo pravic javnih uslužbencev. </w:t>
      </w:r>
    </w:p>
    <w:p w14:paraId="2321F8F8" w14:textId="77777777" w:rsidR="00DE51BB" w:rsidRPr="00CC75FE" w:rsidRDefault="00DE51BB" w:rsidP="00281BA2">
      <w:pPr>
        <w:pStyle w:val="Odstavekseznama"/>
        <w:numPr>
          <w:ilvl w:val="0"/>
          <w:numId w:val="1"/>
        </w:numPr>
        <w:spacing w:line="240" w:lineRule="auto"/>
        <w:jc w:val="both"/>
        <w:rPr>
          <w:rFonts w:ascii="Arial" w:hAnsi="Arial" w:cs="Arial"/>
          <w:b/>
          <w:bCs/>
          <w:sz w:val="20"/>
          <w:szCs w:val="20"/>
        </w:rPr>
      </w:pPr>
      <w:r w:rsidRPr="00CC75FE">
        <w:rPr>
          <w:rFonts w:ascii="Arial" w:hAnsi="Arial" w:cs="Arial"/>
          <w:b/>
          <w:bCs/>
          <w:sz w:val="20"/>
          <w:szCs w:val="20"/>
        </w:rPr>
        <w:t>Ali se redna delovna uspešnost pri prejemnikih minimalne plače izplača nad zneskom minimalne plača?</w:t>
      </w:r>
    </w:p>
    <w:p w14:paraId="6958FA83" w14:textId="77777777" w:rsidR="00DE51BB" w:rsidRPr="00CC75FE" w:rsidRDefault="00DE51BB" w:rsidP="00281BA2">
      <w:pPr>
        <w:pStyle w:val="odstavek"/>
        <w:jc w:val="both"/>
        <w:rPr>
          <w:rFonts w:ascii="Arial" w:hAnsi="Arial" w:cs="Arial"/>
          <w:sz w:val="20"/>
          <w:szCs w:val="20"/>
          <w:lang w:eastAsia="en-US"/>
        </w:rPr>
      </w:pPr>
      <w:r w:rsidRPr="00CC75FE">
        <w:rPr>
          <w:rFonts w:ascii="Arial" w:hAnsi="Arial" w:cs="Arial"/>
          <w:sz w:val="20"/>
          <w:szCs w:val="20"/>
          <w:lang w:eastAsia="en-US"/>
        </w:rPr>
        <w:t>Da, redna delovna uspešnost se izplača nad zneskom minimalne plače</w:t>
      </w:r>
      <w:r w:rsidR="00CC65B1" w:rsidRPr="00CC75FE">
        <w:rPr>
          <w:rFonts w:ascii="Arial" w:hAnsi="Arial" w:cs="Arial"/>
          <w:sz w:val="20"/>
          <w:szCs w:val="20"/>
          <w:lang w:eastAsia="en-US"/>
        </w:rPr>
        <w:t>.</w:t>
      </w:r>
    </w:p>
    <w:p w14:paraId="158F6B2E" w14:textId="77777777" w:rsidR="00DE51BB" w:rsidRPr="00CC75FE" w:rsidRDefault="00DE51BB" w:rsidP="00281BA2">
      <w:pPr>
        <w:pStyle w:val="odstavek"/>
        <w:jc w:val="both"/>
        <w:rPr>
          <w:rFonts w:ascii="Arial" w:hAnsi="Arial" w:cs="Arial"/>
          <w:sz w:val="20"/>
          <w:szCs w:val="20"/>
          <w:lang w:eastAsia="en-US"/>
        </w:rPr>
      </w:pPr>
      <w:r w:rsidRPr="00CC75FE">
        <w:rPr>
          <w:rFonts w:ascii="Arial" w:hAnsi="Arial" w:cs="Arial"/>
          <w:sz w:val="20"/>
          <w:szCs w:val="20"/>
          <w:lang w:eastAsia="en-US"/>
        </w:rPr>
        <w:t>Skladno z določbo 2. člena Zakon</w:t>
      </w:r>
      <w:r w:rsidR="009665F4">
        <w:rPr>
          <w:rFonts w:ascii="Arial" w:hAnsi="Arial" w:cs="Arial"/>
          <w:sz w:val="20"/>
          <w:szCs w:val="20"/>
          <w:lang w:eastAsia="en-US"/>
        </w:rPr>
        <w:t>a</w:t>
      </w:r>
      <w:r w:rsidRPr="00CC75FE">
        <w:rPr>
          <w:rFonts w:ascii="Arial" w:hAnsi="Arial" w:cs="Arial"/>
          <w:sz w:val="20"/>
          <w:szCs w:val="20"/>
          <w:lang w:eastAsia="en-US"/>
        </w:rPr>
        <w:t xml:space="preserve"> o minimalni plači se dodatki, določeni z zakoni in drugimi predpisi ter s kolektivnimi pogodbami, del plače za delovno uspešnost in plačilo za poslovno uspešnost, dogovorjeno s kolektivno pogodbo ali pogodbo o zaposlitvi, ne vštevajo v minimalno plačo.</w:t>
      </w:r>
    </w:p>
    <w:p w14:paraId="3A0F734B" w14:textId="77777777" w:rsidR="005809EA" w:rsidRPr="00CC75FE" w:rsidRDefault="008047DD" w:rsidP="005809EA">
      <w:pPr>
        <w:pStyle w:val="odstavek"/>
        <w:numPr>
          <w:ilvl w:val="0"/>
          <w:numId w:val="1"/>
        </w:numPr>
        <w:jc w:val="both"/>
        <w:rPr>
          <w:rFonts w:ascii="Arial" w:eastAsia="Calibri" w:hAnsi="Arial" w:cs="Arial"/>
          <w:b/>
          <w:bCs/>
          <w:sz w:val="20"/>
          <w:szCs w:val="20"/>
          <w:lang w:eastAsia="en-US"/>
        </w:rPr>
      </w:pPr>
      <w:r w:rsidRPr="00CC75FE">
        <w:rPr>
          <w:rFonts w:ascii="Arial" w:eastAsia="Calibri" w:hAnsi="Arial" w:cs="Arial"/>
          <w:b/>
          <w:bCs/>
          <w:sz w:val="20"/>
          <w:szCs w:val="20"/>
          <w:lang w:eastAsia="en-US"/>
        </w:rPr>
        <w:t>Katera plača se upošteva v obseg sredstev za izplačilo redne delovne uspešnosti pri prejemnikih minimalne plače?</w:t>
      </w:r>
      <w:r w:rsidR="00A03F68" w:rsidRPr="00CC75FE">
        <w:rPr>
          <w:rFonts w:ascii="Arial" w:eastAsia="Calibri" w:hAnsi="Arial" w:cs="Arial"/>
          <w:b/>
          <w:bCs/>
          <w:sz w:val="20"/>
          <w:szCs w:val="20"/>
          <w:lang w:eastAsia="en-US"/>
        </w:rPr>
        <w:t xml:space="preserve"> Katera plača se upošteva pri prejemnikih minimalne plače za določitev najvišjega možnega zneska za izplačilo redne delovne uspešnosti?</w:t>
      </w:r>
    </w:p>
    <w:p w14:paraId="7DC6C4D5" w14:textId="77777777" w:rsidR="008047DD" w:rsidRPr="00CC75FE" w:rsidRDefault="008047DD" w:rsidP="008047DD">
      <w:pPr>
        <w:pStyle w:val="odstavek"/>
        <w:jc w:val="both"/>
        <w:rPr>
          <w:rFonts w:ascii="Arial" w:hAnsi="Arial" w:cs="Arial"/>
          <w:sz w:val="20"/>
          <w:szCs w:val="20"/>
          <w:lang w:eastAsia="en-US"/>
        </w:rPr>
      </w:pPr>
      <w:r w:rsidRPr="00CC75FE">
        <w:rPr>
          <w:rFonts w:ascii="Arial" w:hAnsi="Arial" w:cs="Arial"/>
          <w:sz w:val="20"/>
          <w:szCs w:val="20"/>
          <w:lang w:eastAsia="en-US"/>
        </w:rPr>
        <w:t>P</w:t>
      </w:r>
      <w:r w:rsidR="00A03F68" w:rsidRPr="00CC75FE">
        <w:rPr>
          <w:rFonts w:ascii="Arial" w:hAnsi="Arial" w:cs="Arial"/>
          <w:sz w:val="20"/>
          <w:szCs w:val="20"/>
          <w:lang w:eastAsia="en-US"/>
        </w:rPr>
        <w:t>r</w:t>
      </w:r>
      <w:r w:rsidRPr="00CC75FE">
        <w:rPr>
          <w:rFonts w:ascii="Arial" w:hAnsi="Arial" w:cs="Arial"/>
          <w:sz w:val="20"/>
          <w:szCs w:val="20"/>
          <w:lang w:eastAsia="en-US"/>
        </w:rPr>
        <w:t>i prejemnikih minimal</w:t>
      </w:r>
      <w:r w:rsidR="00A03F68" w:rsidRPr="00CC75FE">
        <w:rPr>
          <w:rFonts w:ascii="Arial" w:hAnsi="Arial" w:cs="Arial"/>
          <w:sz w:val="20"/>
          <w:szCs w:val="20"/>
          <w:lang w:eastAsia="en-US"/>
        </w:rPr>
        <w:t>ne</w:t>
      </w:r>
      <w:r w:rsidRPr="00CC75FE">
        <w:rPr>
          <w:rFonts w:ascii="Arial" w:hAnsi="Arial" w:cs="Arial"/>
          <w:sz w:val="20"/>
          <w:szCs w:val="20"/>
          <w:lang w:eastAsia="en-US"/>
        </w:rPr>
        <w:t xml:space="preserve"> plače se </w:t>
      </w:r>
      <w:r w:rsidR="00A03F68" w:rsidRPr="00CC75FE">
        <w:rPr>
          <w:rFonts w:ascii="Arial" w:hAnsi="Arial" w:cs="Arial"/>
          <w:sz w:val="20"/>
          <w:szCs w:val="20"/>
          <w:lang w:eastAsia="en-US"/>
        </w:rPr>
        <w:t>v</w:t>
      </w:r>
      <w:r w:rsidRPr="00CC75FE">
        <w:rPr>
          <w:rFonts w:ascii="Arial" w:hAnsi="Arial" w:cs="Arial"/>
          <w:sz w:val="20"/>
          <w:szCs w:val="20"/>
          <w:lang w:eastAsia="en-US"/>
        </w:rPr>
        <w:t xml:space="preserve"> obseg sredstev upošteva osnovna plača, ki jo imajo določeno v pogodbi o zapo</w:t>
      </w:r>
      <w:r w:rsidR="00A03F68" w:rsidRPr="00CC75FE">
        <w:rPr>
          <w:rFonts w:ascii="Arial" w:hAnsi="Arial" w:cs="Arial"/>
          <w:sz w:val="20"/>
          <w:szCs w:val="20"/>
          <w:lang w:eastAsia="en-US"/>
        </w:rPr>
        <w:t>s</w:t>
      </w:r>
      <w:r w:rsidRPr="00CC75FE">
        <w:rPr>
          <w:rFonts w:ascii="Arial" w:hAnsi="Arial" w:cs="Arial"/>
          <w:sz w:val="20"/>
          <w:szCs w:val="20"/>
          <w:lang w:eastAsia="en-US"/>
        </w:rPr>
        <w:t>litvi</w:t>
      </w:r>
      <w:r w:rsidR="00A03F68" w:rsidRPr="00CC75FE">
        <w:rPr>
          <w:rFonts w:ascii="Arial" w:hAnsi="Arial" w:cs="Arial"/>
          <w:sz w:val="20"/>
          <w:szCs w:val="20"/>
          <w:lang w:eastAsia="en-US"/>
        </w:rPr>
        <w:t xml:space="preserve">, brez izplačila razlike do minimalne plače. Prejemniki minimalne plače lahko v letu 2020 prejmejo največ eno osnovno plačo meseca decembra </w:t>
      </w:r>
      <w:r w:rsidR="00724920">
        <w:rPr>
          <w:rFonts w:ascii="Arial" w:hAnsi="Arial" w:cs="Arial"/>
          <w:sz w:val="20"/>
          <w:szCs w:val="20"/>
          <w:lang w:eastAsia="en-US"/>
        </w:rPr>
        <w:t>2019</w:t>
      </w:r>
      <w:r w:rsidR="00A03F68" w:rsidRPr="00CC75FE">
        <w:rPr>
          <w:rFonts w:ascii="Arial" w:hAnsi="Arial" w:cs="Arial"/>
          <w:sz w:val="20"/>
          <w:szCs w:val="20"/>
          <w:lang w:eastAsia="en-US"/>
        </w:rPr>
        <w:t>, brez upoštevanja zneska razlike do minimalne plače.</w:t>
      </w:r>
    </w:p>
    <w:p w14:paraId="4D7A0F3F" w14:textId="77777777" w:rsidR="00B03BF0" w:rsidRPr="00CC75FE" w:rsidRDefault="00B03BF0" w:rsidP="00281BA2">
      <w:pPr>
        <w:pStyle w:val="Odstavekseznama"/>
        <w:numPr>
          <w:ilvl w:val="0"/>
          <w:numId w:val="1"/>
        </w:numPr>
        <w:spacing w:line="240" w:lineRule="auto"/>
        <w:jc w:val="both"/>
        <w:rPr>
          <w:rFonts w:ascii="Arial" w:hAnsi="Arial" w:cs="Arial"/>
          <w:b/>
          <w:bCs/>
          <w:sz w:val="20"/>
          <w:szCs w:val="20"/>
        </w:rPr>
      </w:pPr>
      <w:r w:rsidRPr="00CC75FE">
        <w:rPr>
          <w:rFonts w:ascii="Arial" w:hAnsi="Arial" w:cs="Arial"/>
          <w:b/>
          <w:bCs/>
          <w:sz w:val="20"/>
          <w:szCs w:val="20"/>
        </w:rPr>
        <w:t>Ali se v primeru začasne premestitve v obseg sredstev za izplačilo redne delovne uspešnosti upošteva osnovna plača javnega uslužbenca, ki jo ima določeno v okviru začasne</w:t>
      </w:r>
      <w:r w:rsidR="00857CD7" w:rsidRPr="00CC75FE">
        <w:rPr>
          <w:rFonts w:ascii="Arial" w:hAnsi="Arial" w:cs="Arial"/>
          <w:b/>
          <w:bCs/>
          <w:sz w:val="20"/>
          <w:szCs w:val="20"/>
        </w:rPr>
        <w:t xml:space="preserve"> </w:t>
      </w:r>
      <w:r w:rsidRPr="00CC75FE">
        <w:rPr>
          <w:rFonts w:ascii="Arial" w:hAnsi="Arial" w:cs="Arial"/>
          <w:b/>
          <w:bCs/>
          <w:sz w:val="20"/>
          <w:szCs w:val="20"/>
        </w:rPr>
        <w:t>premestitve ali osnovna plača, ki jo ima določeno na stalnem delovnem mestu</w:t>
      </w:r>
      <w:r w:rsidR="00955E52" w:rsidRPr="00CC75FE">
        <w:rPr>
          <w:rFonts w:ascii="Arial" w:hAnsi="Arial" w:cs="Arial"/>
          <w:b/>
          <w:bCs/>
          <w:sz w:val="20"/>
          <w:szCs w:val="20"/>
        </w:rPr>
        <w:t xml:space="preserve">? </w:t>
      </w:r>
    </w:p>
    <w:p w14:paraId="5EA7C511" w14:textId="77777777" w:rsidR="002B4A45" w:rsidRPr="00CC75FE" w:rsidRDefault="00D45A19" w:rsidP="00281BA2">
      <w:pPr>
        <w:spacing w:line="240" w:lineRule="auto"/>
        <w:jc w:val="both"/>
        <w:rPr>
          <w:rFonts w:cs="Arial"/>
          <w:szCs w:val="20"/>
        </w:rPr>
      </w:pPr>
      <w:r w:rsidRPr="00CC75FE">
        <w:rPr>
          <w:rFonts w:cs="Arial"/>
          <w:szCs w:val="20"/>
        </w:rPr>
        <w:t xml:space="preserve">V primeru začasne premestitve se pri določitvi obsega sredstev za izplačilo redne delovne uspešnosti upošteva osnovna plača, ki jo </w:t>
      </w:r>
      <w:r w:rsidR="00B03BF0" w:rsidRPr="00CC75FE">
        <w:rPr>
          <w:rFonts w:cs="Arial"/>
          <w:szCs w:val="20"/>
        </w:rPr>
        <w:t xml:space="preserve">ima </w:t>
      </w:r>
      <w:r w:rsidRPr="00CC75FE">
        <w:rPr>
          <w:rFonts w:cs="Arial"/>
          <w:szCs w:val="20"/>
        </w:rPr>
        <w:t xml:space="preserve">javni uslužbenec </w:t>
      </w:r>
      <w:r w:rsidR="00B03BF0" w:rsidRPr="00CC75FE">
        <w:rPr>
          <w:rFonts w:cs="Arial"/>
          <w:szCs w:val="20"/>
        </w:rPr>
        <w:t xml:space="preserve">določeno v okviru začasne premestitve, torej </w:t>
      </w:r>
      <w:r w:rsidR="00991024" w:rsidRPr="00CC75FE">
        <w:rPr>
          <w:rFonts w:cs="Arial"/>
          <w:szCs w:val="20"/>
        </w:rPr>
        <w:t xml:space="preserve">osnovna plača </w:t>
      </w:r>
      <w:r w:rsidR="008E2F24" w:rsidRPr="00CC75FE">
        <w:rPr>
          <w:rFonts w:cs="Arial"/>
          <w:szCs w:val="20"/>
        </w:rPr>
        <w:t xml:space="preserve">na </w:t>
      </w:r>
      <w:r w:rsidR="00991024" w:rsidRPr="00CC75FE">
        <w:rPr>
          <w:rFonts w:cs="Arial"/>
          <w:szCs w:val="20"/>
        </w:rPr>
        <w:t>delovne</w:t>
      </w:r>
      <w:r w:rsidR="008E2F24" w:rsidRPr="00CC75FE">
        <w:rPr>
          <w:rFonts w:cs="Arial"/>
          <w:szCs w:val="20"/>
        </w:rPr>
        <w:t>m</w:t>
      </w:r>
      <w:r w:rsidR="00991024" w:rsidRPr="00CC75FE">
        <w:rPr>
          <w:rFonts w:cs="Arial"/>
          <w:szCs w:val="20"/>
        </w:rPr>
        <w:t xml:space="preserve"> mest</w:t>
      </w:r>
      <w:r w:rsidR="008E2F24" w:rsidRPr="00CC75FE">
        <w:rPr>
          <w:rFonts w:cs="Arial"/>
          <w:szCs w:val="20"/>
        </w:rPr>
        <w:t>u, na katerega je premeščen začasno</w:t>
      </w:r>
      <w:r w:rsidR="00991024" w:rsidRPr="00CC75FE">
        <w:rPr>
          <w:rFonts w:cs="Arial"/>
          <w:szCs w:val="20"/>
        </w:rPr>
        <w:t xml:space="preserve">. </w:t>
      </w:r>
    </w:p>
    <w:p w14:paraId="65400D91" w14:textId="77777777" w:rsidR="008E2F24" w:rsidRPr="00CC75FE" w:rsidRDefault="008E2F24" w:rsidP="00281BA2">
      <w:pPr>
        <w:spacing w:line="240" w:lineRule="auto"/>
        <w:jc w:val="both"/>
        <w:rPr>
          <w:rFonts w:cs="Arial"/>
          <w:szCs w:val="20"/>
        </w:rPr>
      </w:pPr>
    </w:p>
    <w:p w14:paraId="65555F32" w14:textId="77777777" w:rsidR="002B4A45" w:rsidRPr="00CC75FE" w:rsidRDefault="004A7E90" w:rsidP="00281BA2">
      <w:pPr>
        <w:pStyle w:val="Odstavekseznama"/>
        <w:numPr>
          <w:ilvl w:val="0"/>
          <w:numId w:val="1"/>
        </w:numPr>
        <w:spacing w:line="240" w:lineRule="auto"/>
        <w:jc w:val="both"/>
        <w:rPr>
          <w:rFonts w:ascii="Arial" w:hAnsi="Arial" w:cs="Arial"/>
          <w:b/>
          <w:bCs/>
          <w:sz w:val="20"/>
          <w:szCs w:val="20"/>
        </w:rPr>
      </w:pPr>
      <w:r w:rsidRPr="00CC75FE">
        <w:rPr>
          <w:rFonts w:ascii="Arial" w:hAnsi="Arial" w:cs="Arial"/>
          <w:b/>
          <w:bCs/>
          <w:sz w:val="20"/>
          <w:szCs w:val="20"/>
        </w:rPr>
        <w:t>Javni uslužbenec je v decembru leta 2019 delal polni delovni čas, v letu 2020 pa dela na istem delovnem mestu krajši delovni čas. Katera osnovna plača se upošteva za določitev maksimuma izplačila redne delovne uspešnosti?</w:t>
      </w:r>
    </w:p>
    <w:p w14:paraId="1731F41B" w14:textId="77777777" w:rsidR="004A7E90" w:rsidRPr="00CC75FE" w:rsidRDefault="004A7E90" w:rsidP="00281BA2">
      <w:pPr>
        <w:spacing w:line="240" w:lineRule="auto"/>
        <w:jc w:val="both"/>
        <w:rPr>
          <w:rFonts w:cs="Arial"/>
          <w:szCs w:val="20"/>
        </w:rPr>
      </w:pPr>
      <w:r w:rsidRPr="00CC75FE">
        <w:rPr>
          <w:rFonts w:cs="Arial"/>
          <w:szCs w:val="20"/>
        </w:rPr>
        <w:t xml:space="preserve">V konkretnem primeru se javnemu uslužbencu </w:t>
      </w:r>
      <w:r w:rsidR="008A0A56" w:rsidRPr="00CC75FE">
        <w:rPr>
          <w:rFonts w:cs="Arial"/>
          <w:szCs w:val="20"/>
        </w:rPr>
        <w:t xml:space="preserve">v letu 2020 maksimum izplačila redne delovne uspešnosti določi tako, da se kot osnova upošteva </w:t>
      </w:r>
      <w:r w:rsidR="00511EBB" w:rsidRPr="00CC75FE">
        <w:rPr>
          <w:rFonts w:cs="Arial"/>
          <w:szCs w:val="20"/>
        </w:rPr>
        <w:t>vrednost plačnega razreda</w:t>
      </w:r>
      <w:r w:rsidR="008A0A56" w:rsidRPr="00CC75FE">
        <w:rPr>
          <w:rFonts w:cs="Arial"/>
          <w:szCs w:val="20"/>
        </w:rPr>
        <w:t xml:space="preserve"> javnega uslužbenca v mesecu decembru 2019, vendar za krajši delovni čas, saj v letu 2020, ko se redna delovna </w:t>
      </w:r>
      <w:r w:rsidR="00511EBB" w:rsidRPr="00CC75FE">
        <w:rPr>
          <w:rFonts w:cs="Arial"/>
          <w:szCs w:val="20"/>
        </w:rPr>
        <w:t xml:space="preserve">uspešnost izplačuje, dela krajši delovni čas. </w:t>
      </w:r>
      <w:r w:rsidRPr="00CC75FE">
        <w:rPr>
          <w:rFonts w:cs="Arial"/>
          <w:szCs w:val="20"/>
        </w:rPr>
        <w:t xml:space="preserve"> </w:t>
      </w:r>
    </w:p>
    <w:p w14:paraId="726E7BB5" w14:textId="77777777" w:rsidR="00A5537D" w:rsidRPr="00CC75FE" w:rsidRDefault="00A5537D" w:rsidP="00281BA2">
      <w:pPr>
        <w:spacing w:line="240" w:lineRule="auto"/>
        <w:jc w:val="both"/>
        <w:rPr>
          <w:rFonts w:cs="Arial"/>
          <w:szCs w:val="20"/>
        </w:rPr>
      </w:pPr>
    </w:p>
    <w:p w14:paraId="138CCF09" w14:textId="77777777" w:rsidR="00A5537D" w:rsidRPr="00CC75FE" w:rsidRDefault="00A5537D" w:rsidP="00281BA2">
      <w:pPr>
        <w:pStyle w:val="Odstavekseznama"/>
        <w:numPr>
          <w:ilvl w:val="0"/>
          <w:numId w:val="1"/>
        </w:numPr>
        <w:spacing w:line="240" w:lineRule="auto"/>
        <w:jc w:val="both"/>
        <w:rPr>
          <w:rFonts w:ascii="Arial" w:hAnsi="Arial" w:cs="Arial"/>
          <w:b/>
          <w:bCs/>
          <w:sz w:val="20"/>
          <w:szCs w:val="20"/>
        </w:rPr>
      </w:pPr>
      <w:r w:rsidRPr="00CC75FE">
        <w:rPr>
          <w:rFonts w:ascii="Arial" w:hAnsi="Arial" w:cs="Arial"/>
          <w:b/>
          <w:bCs/>
          <w:sz w:val="20"/>
          <w:szCs w:val="20"/>
        </w:rPr>
        <w:t xml:space="preserve">Javna uslužbenka je v letu 2020 na starševskem dopustu, v mesecu juliju in avgustu je ne </w:t>
      </w:r>
      <w:r w:rsidR="00EB57B8" w:rsidRPr="00CC75FE">
        <w:rPr>
          <w:rFonts w:ascii="Arial" w:hAnsi="Arial" w:cs="Arial"/>
          <w:b/>
          <w:bCs/>
          <w:sz w:val="20"/>
          <w:szCs w:val="20"/>
        </w:rPr>
        <w:t>nadomešča nihče</w:t>
      </w:r>
      <w:r w:rsidRPr="00CC75FE">
        <w:rPr>
          <w:rFonts w:ascii="Arial" w:hAnsi="Arial" w:cs="Arial"/>
          <w:b/>
          <w:bCs/>
          <w:sz w:val="20"/>
          <w:szCs w:val="20"/>
        </w:rPr>
        <w:t xml:space="preserve">, v </w:t>
      </w:r>
      <w:r w:rsidR="00EB57B8" w:rsidRPr="00CC75FE">
        <w:rPr>
          <w:rFonts w:ascii="Arial" w:hAnsi="Arial" w:cs="Arial"/>
          <w:b/>
          <w:bCs/>
          <w:sz w:val="20"/>
          <w:szCs w:val="20"/>
        </w:rPr>
        <w:t xml:space="preserve">mesecih od </w:t>
      </w:r>
      <w:r w:rsidRPr="00CC75FE">
        <w:rPr>
          <w:rFonts w:ascii="Arial" w:hAnsi="Arial" w:cs="Arial"/>
          <w:b/>
          <w:bCs/>
          <w:sz w:val="20"/>
          <w:szCs w:val="20"/>
        </w:rPr>
        <w:t>septembr</w:t>
      </w:r>
      <w:r w:rsidR="00EB57B8" w:rsidRPr="00CC75FE">
        <w:rPr>
          <w:rFonts w:ascii="Arial" w:hAnsi="Arial" w:cs="Arial"/>
          <w:b/>
          <w:bCs/>
          <w:sz w:val="20"/>
          <w:szCs w:val="20"/>
        </w:rPr>
        <w:t xml:space="preserve">a do decembra pa javno uslužbenko nadomešča </w:t>
      </w:r>
      <w:r w:rsidR="00924487" w:rsidRPr="00CC75FE">
        <w:rPr>
          <w:rFonts w:ascii="Arial" w:hAnsi="Arial" w:cs="Arial"/>
          <w:b/>
          <w:bCs/>
          <w:sz w:val="20"/>
          <w:szCs w:val="20"/>
        </w:rPr>
        <w:t xml:space="preserve">drug </w:t>
      </w:r>
      <w:r w:rsidR="00EB57B8" w:rsidRPr="00CC75FE">
        <w:rPr>
          <w:rFonts w:ascii="Arial" w:hAnsi="Arial" w:cs="Arial"/>
          <w:b/>
          <w:bCs/>
          <w:sz w:val="20"/>
          <w:szCs w:val="20"/>
        </w:rPr>
        <w:t>javni uslužbenec. Kako se določi obseg sredstev za izplačilo redne delovne uspešnosti?</w:t>
      </w:r>
    </w:p>
    <w:p w14:paraId="1BEF3E8D" w14:textId="77777777" w:rsidR="00EB57B8" w:rsidRPr="00CC75FE" w:rsidRDefault="00EB57B8" w:rsidP="00281BA2">
      <w:pPr>
        <w:spacing w:line="240" w:lineRule="auto"/>
        <w:jc w:val="both"/>
        <w:rPr>
          <w:rFonts w:cs="Arial"/>
          <w:szCs w:val="20"/>
        </w:rPr>
      </w:pPr>
      <w:r w:rsidRPr="00CC75FE">
        <w:rPr>
          <w:rFonts w:cs="Arial"/>
          <w:szCs w:val="20"/>
        </w:rPr>
        <w:t>Pri določitvi obsega sredstev za izplačilo redne delovne uspešnosti v mesecih julij in avgust se upošteva osnovna plač</w:t>
      </w:r>
      <w:r w:rsidR="004A76FE">
        <w:rPr>
          <w:rFonts w:cs="Arial"/>
          <w:szCs w:val="20"/>
        </w:rPr>
        <w:t>a</w:t>
      </w:r>
      <w:r w:rsidRPr="00CC75FE">
        <w:rPr>
          <w:rFonts w:cs="Arial"/>
          <w:szCs w:val="20"/>
        </w:rPr>
        <w:t xml:space="preserve"> odsotne javne uslužbence, ki je na starševskem dopustu. V obdobju nadomeščanja začasno odsotne javne uslužbenke od septembra do decembra, pa se v obseg sredstev upošteva </w:t>
      </w:r>
      <w:r w:rsidRPr="00CC75FE">
        <w:rPr>
          <w:rFonts w:cs="Arial"/>
          <w:szCs w:val="20"/>
        </w:rPr>
        <w:lastRenderedPageBreak/>
        <w:t>osnovna plač</w:t>
      </w:r>
      <w:r w:rsidR="00924487" w:rsidRPr="00CC75FE">
        <w:rPr>
          <w:rFonts w:cs="Arial"/>
          <w:szCs w:val="20"/>
        </w:rPr>
        <w:t>a</w:t>
      </w:r>
      <w:r w:rsidRPr="00CC75FE">
        <w:rPr>
          <w:rFonts w:cs="Arial"/>
          <w:szCs w:val="20"/>
        </w:rPr>
        <w:t xml:space="preserve"> javnega uslužbenca, ki se zaposli namesto odsotne javne uslužben</w:t>
      </w:r>
      <w:r w:rsidR="00924487" w:rsidRPr="00CC75FE">
        <w:rPr>
          <w:rFonts w:cs="Arial"/>
          <w:szCs w:val="20"/>
        </w:rPr>
        <w:t>ke</w:t>
      </w:r>
      <w:r w:rsidRPr="00CC75FE">
        <w:rPr>
          <w:rFonts w:cs="Arial"/>
          <w:szCs w:val="20"/>
        </w:rPr>
        <w:t>, ne pa tudi osnovna plača odsotne javne uslužben</w:t>
      </w:r>
      <w:r w:rsidR="007445D8" w:rsidRPr="00CC75FE">
        <w:rPr>
          <w:rFonts w:cs="Arial"/>
          <w:szCs w:val="20"/>
        </w:rPr>
        <w:t>ke</w:t>
      </w:r>
      <w:r w:rsidRPr="00CC75FE">
        <w:rPr>
          <w:rFonts w:cs="Arial"/>
          <w:szCs w:val="20"/>
        </w:rPr>
        <w:t xml:space="preserve">.  </w:t>
      </w:r>
    </w:p>
    <w:p w14:paraId="443F5621" w14:textId="77777777" w:rsidR="009F569E" w:rsidRPr="00CC75FE" w:rsidRDefault="009F569E" w:rsidP="00281BA2">
      <w:pPr>
        <w:spacing w:line="240" w:lineRule="auto"/>
        <w:jc w:val="both"/>
        <w:rPr>
          <w:rFonts w:cs="Arial"/>
          <w:szCs w:val="20"/>
        </w:rPr>
      </w:pPr>
    </w:p>
    <w:p w14:paraId="4CD7FE96" w14:textId="77777777" w:rsidR="009F569E" w:rsidRPr="00CC75FE" w:rsidRDefault="009F569E" w:rsidP="00281BA2">
      <w:pPr>
        <w:pStyle w:val="Odstavekseznama"/>
        <w:numPr>
          <w:ilvl w:val="0"/>
          <w:numId w:val="1"/>
        </w:numPr>
        <w:spacing w:line="240" w:lineRule="auto"/>
        <w:jc w:val="both"/>
        <w:rPr>
          <w:rFonts w:ascii="Arial" w:hAnsi="Arial" w:cs="Arial"/>
          <w:b/>
          <w:bCs/>
          <w:sz w:val="20"/>
          <w:szCs w:val="20"/>
        </w:rPr>
      </w:pPr>
      <w:r w:rsidRPr="00CC75FE">
        <w:rPr>
          <w:rFonts w:ascii="Arial" w:hAnsi="Arial" w:cs="Arial"/>
          <w:b/>
          <w:bCs/>
          <w:sz w:val="20"/>
          <w:szCs w:val="20"/>
        </w:rPr>
        <w:t xml:space="preserve">Ali </w:t>
      </w:r>
      <w:r w:rsidR="0073403F" w:rsidRPr="00CC75FE">
        <w:rPr>
          <w:rFonts w:ascii="Arial" w:hAnsi="Arial" w:cs="Arial"/>
          <w:b/>
          <w:bCs/>
          <w:sz w:val="20"/>
          <w:szCs w:val="20"/>
        </w:rPr>
        <w:t xml:space="preserve">se </w:t>
      </w:r>
      <w:r w:rsidRPr="00CC75FE">
        <w:rPr>
          <w:rFonts w:ascii="Arial" w:hAnsi="Arial" w:cs="Arial"/>
          <w:b/>
          <w:bCs/>
          <w:sz w:val="20"/>
          <w:szCs w:val="20"/>
        </w:rPr>
        <w:t>lahko med letom spreminja raven delit</w:t>
      </w:r>
      <w:r w:rsidR="00DB24E2" w:rsidRPr="00CC75FE">
        <w:rPr>
          <w:rFonts w:ascii="Arial" w:hAnsi="Arial" w:cs="Arial"/>
          <w:b/>
          <w:bCs/>
          <w:sz w:val="20"/>
          <w:szCs w:val="20"/>
        </w:rPr>
        <w:t xml:space="preserve">ve </w:t>
      </w:r>
      <w:r w:rsidRPr="00CC75FE">
        <w:rPr>
          <w:rFonts w:ascii="Arial" w:hAnsi="Arial" w:cs="Arial"/>
          <w:b/>
          <w:bCs/>
          <w:sz w:val="20"/>
          <w:szCs w:val="20"/>
        </w:rPr>
        <w:t xml:space="preserve">sredstev za </w:t>
      </w:r>
      <w:r w:rsidR="00DB24E2" w:rsidRPr="00CC75FE">
        <w:rPr>
          <w:rFonts w:ascii="Arial" w:hAnsi="Arial" w:cs="Arial"/>
          <w:b/>
          <w:bCs/>
          <w:sz w:val="20"/>
          <w:szCs w:val="20"/>
        </w:rPr>
        <w:t>iz</w:t>
      </w:r>
      <w:r w:rsidRPr="00CC75FE">
        <w:rPr>
          <w:rFonts w:ascii="Arial" w:hAnsi="Arial" w:cs="Arial"/>
          <w:b/>
          <w:bCs/>
          <w:sz w:val="20"/>
          <w:szCs w:val="20"/>
        </w:rPr>
        <w:t xml:space="preserve">plačilo redne delovne uspešnosti (raven proračunskega uporabnika oziroma organizacijske enote) in obdobje ugotavljanja </w:t>
      </w:r>
      <w:r w:rsidR="0073403F" w:rsidRPr="00CC75FE">
        <w:rPr>
          <w:rFonts w:ascii="Arial" w:hAnsi="Arial" w:cs="Arial"/>
          <w:b/>
          <w:bCs/>
          <w:sz w:val="20"/>
          <w:szCs w:val="20"/>
        </w:rPr>
        <w:t>d</w:t>
      </w:r>
      <w:r w:rsidRPr="00CC75FE">
        <w:rPr>
          <w:rFonts w:ascii="Arial" w:hAnsi="Arial" w:cs="Arial"/>
          <w:b/>
          <w:bCs/>
          <w:sz w:val="20"/>
          <w:szCs w:val="20"/>
        </w:rPr>
        <w:t>o</w:t>
      </w:r>
      <w:r w:rsidR="0073403F" w:rsidRPr="00CC75FE">
        <w:rPr>
          <w:rFonts w:ascii="Arial" w:hAnsi="Arial" w:cs="Arial"/>
          <w:b/>
          <w:bCs/>
          <w:sz w:val="20"/>
          <w:szCs w:val="20"/>
        </w:rPr>
        <w:t>s</w:t>
      </w:r>
      <w:r w:rsidRPr="00CC75FE">
        <w:rPr>
          <w:rFonts w:ascii="Arial" w:hAnsi="Arial" w:cs="Arial"/>
          <w:b/>
          <w:bCs/>
          <w:sz w:val="20"/>
          <w:szCs w:val="20"/>
        </w:rPr>
        <w:t>eganja kriterijev za določitev dela plače za redno delovno us</w:t>
      </w:r>
      <w:r w:rsidR="00EC57EA" w:rsidRPr="00CC75FE">
        <w:rPr>
          <w:rFonts w:ascii="Arial" w:hAnsi="Arial" w:cs="Arial"/>
          <w:b/>
          <w:bCs/>
          <w:sz w:val="20"/>
          <w:szCs w:val="20"/>
        </w:rPr>
        <w:t>peš</w:t>
      </w:r>
      <w:r w:rsidRPr="00CC75FE">
        <w:rPr>
          <w:rFonts w:ascii="Arial" w:hAnsi="Arial" w:cs="Arial"/>
          <w:b/>
          <w:bCs/>
          <w:sz w:val="20"/>
          <w:szCs w:val="20"/>
        </w:rPr>
        <w:t>nost (mesečno, trimesečno</w:t>
      </w:r>
      <w:r w:rsidR="00EC57EA" w:rsidRPr="00CC75FE">
        <w:rPr>
          <w:rFonts w:ascii="Arial" w:hAnsi="Arial" w:cs="Arial"/>
          <w:b/>
          <w:bCs/>
          <w:sz w:val="20"/>
          <w:szCs w:val="20"/>
        </w:rPr>
        <w:t xml:space="preserve"> ali </w:t>
      </w:r>
      <w:r w:rsidRPr="00CC75FE">
        <w:rPr>
          <w:rFonts w:ascii="Arial" w:hAnsi="Arial" w:cs="Arial"/>
          <w:b/>
          <w:bCs/>
          <w:sz w:val="20"/>
          <w:szCs w:val="20"/>
        </w:rPr>
        <w:t>dvakrat letno)</w:t>
      </w:r>
      <w:r w:rsidR="00EC57EA" w:rsidRPr="00CC75FE">
        <w:rPr>
          <w:rFonts w:ascii="Arial" w:hAnsi="Arial" w:cs="Arial"/>
          <w:b/>
          <w:bCs/>
          <w:sz w:val="20"/>
          <w:szCs w:val="20"/>
        </w:rPr>
        <w:t>?</w:t>
      </w:r>
    </w:p>
    <w:p w14:paraId="154EAF17" w14:textId="77777777" w:rsidR="006343CE" w:rsidRPr="00CC75FE" w:rsidRDefault="009F569E" w:rsidP="00281BA2">
      <w:pPr>
        <w:spacing w:line="240" w:lineRule="auto"/>
        <w:jc w:val="both"/>
        <w:rPr>
          <w:rFonts w:cs="Arial"/>
          <w:szCs w:val="20"/>
        </w:rPr>
      </w:pPr>
      <w:r w:rsidRPr="00CC75FE">
        <w:rPr>
          <w:rFonts w:cs="Arial"/>
          <w:szCs w:val="20"/>
        </w:rPr>
        <w:t xml:space="preserve">ZSPJS in KPJS </w:t>
      </w:r>
      <w:r w:rsidR="00DB24E2" w:rsidRPr="00CC75FE">
        <w:rPr>
          <w:rFonts w:cs="Arial"/>
          <w:szCs w:val="20"/>
        </w:rPr>
        <w:t>izrecne določbe v tej zvezi ne vsebujeta, p</w:t>
      </w:r>
      <w:r w:rsidR="00EC57EA" w:rsidRPr="00CC75FE">
        <w:rPr>
          <w:rFonts w:cs="Arial"/>
          <w:szCs w:val="20"/>
        </w:rPr>
        <w:t>redlagamo pa, da se ocenjevalnega obdobja in ravni delitve sredstev za plačilo redne delovne uspešnosti ne spreminja med letom. Tudi vzorci za izplačilo redne delovne uspešnosti, objavljeni na spletni strani MJU</w:t>
      </w:r>
      <w:r w:rsidR="00DB24E2" w:rsidRPr="00CC75FE">
        <w:rPr>
          <w:rFonts w:cs="Arial"/>
          <w:szCs w:val="20"/>
        </w:rPr>
        <w:t>,</w:t>
      </w:r>
      <w:r w:rsidR="00EC57EA" w:rsidRPr="00CC75FE">
        <w:rPr>
          <w:rFonts w:cs="Arial"/>
          <w:szCs w:val="20"/>
        </w:rPr>
        <w:t xml:space="preserve"> ne omogočajo medletnega spreminjanja </w:t>
      </w:r>
      <w:r w:rsidR="00DB24E2" w:rsidRPr="00CC75FE">
        <w:rPr>
          <w:rFonts w:cs="Arial"/>
          <w:szCs w:val="20"/>
        </w:rPr>
        <w:t>ravni delitve sredstev za izplačilo redne delovne uspešnosti in obdobj</w:t>
      </w:r>
      <w:r w:rsidR="00994300">
        <w:rPr>
          <w:rFonts w:cs="Arial"/>
          <w:szCs w:val="20"/>
        </w:rPr>
        <w:t>a</w:t>
      </w:r>
      <w:r w:rsidR="00DB24E2" w:rsidRPr="00CC75FE">
        <w:rPr>
          <w:rFonts w:cs="Arial"/>
          <w:szCs w:val="20"/>
        </w:rPr>
        <w:t xml:space="preserve"> ugotavljanja doseganja kriterijev za določitev dela plače za redno delovno uspešnost.</w:t>
      </w:r>
    </w:p>
    <w:p w14:paraId="069FBCBB" w14:textId="77777777" w:rsidR="000972FA" w:rsidRPr="00CC75FE" w:rsidRDefault="000972FA" w:rsidP="00281BA2">
      <w:pPr>
        <w:spacing w:line="240" w:lineRule="auto"/>
        <w:jc w:val="both"/>
        <w:rPr>
          <w:rFonts w:cs="Arial"/>
          <w:szCs w:val="20"/>
        </w:rPr>
      </w:pPr>
      <w:r w:rsidRPr="00CC75FE">
        <w:rPr>
          <w:rFonts w:cs="Arial"/>
          <w:szCs w:val="20"/>
        </w:rPr>
        <w:t xml:space="preserve"> </w:t>
      </w:r>
    </w:p>
    <w:p w14:paraId="39180E54" w14:textId="77777777" w:rsidR="003B0EE8" w:rsidRPr="00CC75FE" w:rsidRDefault="003B0EE8" w:rsidP="003B0EE8">
      <w:pPr>
        <w:pStyle w:val="Odstavekseznama"/>
        <w:numPr>
          <w:ilvl w:val="0"/>
          <w:numId w:val="1"/>
        </w:numPr>
        <w:spacing w:line="240" w:lineRule="auto"/>
        <w:jc w:val="both"/>
        <w:rPr>
          <w:rFonts w:ascii="Arial" w:hAnsi="Arial" w:cs="Arial"/>
          <w:b/>
          <w:bCs/>
          <w:sz w:val="20"/>
          <w:szCs w:val="20"/>
        </w:rPr>
      </w:pPr>
      <w:r w:rsidRPr="00CC75FE">
        <w:rPr>
          <w:rFonts w:ascii="Arial" w:hAnsi="Arial" w:cs="Arial"/>
          <w:b/>
          <w:bCs/>
          <w:sz w:val="20"/>
          <w:szCs w:val="20"/>
        </w:rPr>
        <w:t>Ali se zaposleni na javnih delih štejejo v obseg sredstev za izplačilo redne delovne uspešnosti in ali se ocenjujejo?</w:t>
      </w:r>
    </w:p>
    <w:p w14:paraId="6AEA6F6D" w14:textId="77777777" w:rsidR="003B0EE8" w:rsidRPr="00CC75FE" w:rsidRDefault="003B0EE8" w:rsidP="003B0EE8">
      <w:pPr>
        <w:spacing w:line="240" w:lineRule="auto"/>
        <w:jc w:val="both"/>
        <w:rPr>
          <w:rFonts w:cs="Arial"/>
          <w:szCs w:val="20"/>
        </w:rPr>
      </w:pPr>
      <w:r w:rsidRPr="00CC75FE">
        <w:rPr>
          <w:rFonts w:cs="Arial"/>
          <w:szCs w:val="20"/>
        </w:rPr>
        <w:t>Ne, zaposleni na javnih delih se ne štejejo v obseg sredstev za izplačilo redne delovne uspešnosti in se ne ocenjujejo.</w:t>
      </w:r>
    </w:p>
    <w:p w14:paraId="3EC18A4E" w14:textId="77777777" w:rsidR="00306B35" w:rsidRPr="00CC75FE" w:rsidRDefault="00306B35" w:rsidP="003B0EE8">
      <w:pPr>
        <w:spacing w:line="240" w:lineRule="auto"/>
        <w:jc w:val="both"/>
        <w:rPr>
          <w:rFonts w:cs="Arial"/>
          <w:szCs w:val="20"/>
        </w:rPr>
      </w:pPr>
    </w:p>
    <w:p w14:paraId="21E3A6C8" w14:textId="77777777" w:rsidR="00306B35" w:rsidRPr="00CC75FE" w:rsidRDefault="00306B35" w:rsidP="00306B35">
      <w:pPr>
        <w:pStyle w:val="Odstavekseznama"/>
        <w:numPr>
          <w:ilvl w:val="0"/>
          <w:numId w:val="1"/>
        </w:numPr>
        <w:spacing w:line="240" w:lineRule="auto"/>
        <w:jc w:val="both"/>
        <w:rPr>
          <w:rFonts w:ascii="Arial" w:hAnsi="Arial" w:cs="Arial"/>
          <w:b/>
          <w:bCs/>
          <w:sz w:val="20"/>
          <w:szCs w:val="20"/>
        </w:rPr>
      </w:pPr>
      <w:r w:rsidRPr="00CC75FE">
        <w:rPr>
          <w:rFonts w:ascii="Arial" w:hAnsi="Arial" w:cs="Arial"/>
          <w:b/>
          <w:bCs/>
          <w:sz w:val="20"/>
          <w:szCs w:val="20"/>
        </w:rPr>
        <w:t>Ali se redn</w:t>
      </w:r>
      <w:r w:rsidR="006C05B4" w:rsidRPr="00CC75FE">
        <w:rPr>
          <w:rFonts w:ascii="Arial" w:hAnsi="Arial" w:cs="Arial"/>
          <w:b/>
          <w:bCs/>
          <w:sz w:val="20"/>
          <w:szCs w:val="20"/>
        </w:rPr>
        <w:t>a</w:t>
      </w:r>
      <w:r w:rsidRPr="00CC75FE">
        <w:rPr>
          <w:rFonts w:ascii="Arial" w:hAnsi="Arial" w:cs="Arial"/>
          <w:b/>
          <w:bCs/>
          <w:sz w:val="20"/>
          <w:szCs w:val="20"/>
        </w:rPr>
        <w:t xml:space="preserve"> delovna uspešnost javnega uslužbenca, ki je zaposlen na dveh delovnih mestih</w:t>
      </w:r>
      <w:r w:rsidR="006C05B4" w:rsidRPr="00CC75FE">
        <w:rPr>
          <w:rFonts w:ascii="Arial" w:hAnsi="Arial" w:cs="Arial"/>
          <w:b/>
          <w:bCs/>
          <w:sz w:val="20"/>
          <w:szCs w:val="20"/>
        </w:rPr>
        <w:t>,</w:t>
      </w:r>
      <w:r w:rsidRPr="00CC75FE">
        <w:rPr>
          <w:rFonts w:ascii="Arial" w:hAnsi="Arial" w:cs="Arial"/>
          <w:b/>
          <w:bCs/>
          <w:sz w:val="20"/>
          <w:szCs w:val="20"/>
        </w:rPr>
        <w:t xml:space="preserve"> ocenjuje za vsako delovno mesto posebej?</w:t>
      </w:r>
    </w:p>
    <w:p w14:paraId="35821555" w14:textId="77777777" w:rsidR="00306B35" w:rsidRPr="00CC75FE" w:rsidRDefault="00306B35" w:rsidP="00306B35">
      <w:pPr>
        <w:spacing w:line="240" w:lineRule="auto"/>
        <w:jc w:val="both"/>
        <w:rPr>
          <w:rFonts w:cs="Arial"/>
          <w:szCs w:val="20"/>
        </w:rPr>
      </w:pPr>
      <w:r w:rsidRPr="00CC75FE">
        <w:rPr>
          <w:rFonts w:cs="Arial"/>
          <w:szCs w:val="20"/>
        </w:rPr>
        <w:t>Da, v primeru, ko je javni uslužbenec zaposlen na dveh delovnih mestih se ocenjevanje izvaja za vsako delovno mesto posebej.</w:t>
      </w:r>
    </w:p>
    <w:p w14:paraId="5A792D14" w14:textId="77777777" w:rsidR="006C05B4" w:rsidRPr="00CC75FE" w:rsidRDefault="006C05B4" w:rsidP="00306B35">
      <w:pPr>
        <w:spacing w:line="240" w:lineRule="auto"/>
        <w:jc w:val="both"/>
        <w:rPr>
          <w:rFonts w:cs="Arial"/>
          <w:szCs w:val="20"/>
        </w:rPr>
      </w:pPr>
    </w:p>
    <w:p w14:paraId="75C331E0" w14:textId="77777777" w:rsidR="006C05B4" w:rsidRPr="00CC75FE" w:rsidRDefault="006C05B4" w:rsidP="006C05B4">
      <w:pPr>
        <w:pStyle w:val="Odstavekseznama"/>
        <w:numPr>
          <w:ilvl w:val="0"/>
          <w:numId w:val="1"/>
        </w:numPr>
        <w:spacing w:line="240" w:lineRule="auto"/>
        <w:jc w:val="both"/>
        <w:rPr>
          <w:rFonts w:ascii="Arial" w:hAnsi="Arial" w:cs="Arial"/>
          <w:b/>
          <w:bCs/>
          <w:sz w:val="20"/>
          <w:szCs w:val="20"/>
        </w:rPr>
      </w:pPr>
      <w:r w:rsidRPr="00CC75FE">
        <w:rPr>
          <w:rFonts w:ascii="Arial" w:hAnsi="Arial" w:cs="Arial"/>
          <w:b/>
          <w:bCs/>
          <w:sz w:val="20"/>
          <w:szCs w:val="20"/>
        </w:rPr>
        <w:t xml:space="preserve">Ali se v primeru trimesečnega ocenjevalnega obdobja (od julija do septembra) ocenjuje redna delovna uspešnost javnega uslužbenca, ki mu je </w:t>
      </w:r>
      <w:r w:rsidR="00DB008F" w:rsidRPr="00CC75FE">
        <w:rPr>
          <w:rFonts w:ascii="Arial" w:hAnsi="Arial" w:cs="Arial"/>
          <w:b/>
          <w:bCs/>
          <w:sz w:val="20"/>
          <w:szCs w:val="20"/>
        </w:rPr>
        <w:t xml:space="preserve">s 1. avgustom </w:t>
      </w:r>
      <w:r w:rsidRPr="00CC75FE">
        <w:rPr>
          <w:rFonts w:ascii="Arial" w:hAnsi="Arial" w:cs="Arial"/>
          <w:b/>
          <w:bCs/>
          <w:sz w:val="20"/>
          <w:szCs w:val="20"/>
        </w:rPr>
        <w:t>v prenehalo delovno razmerje?</w:t>
      </w:r>
    </w:p>
    <w:p w14:paraId="5C5D67DE" w14:textId="77777777" w:rsidR="00D55B96" w:rsidRDefault="006C05B4" w:rsidP="006C05B4">
      <w:pPr>
        <w:spacing w:line="240" w:lineRule="auto"/>
        <w:jc w:val="both"/>
        <w:rPr>
          <w:rFonts w:cs="Arial"/>
          <w:szCs w:val="20"/>
        </w:rPr>
      </w:pPr>
      <w:r w:rsidRPr="00CC75FE">
        <w:rPr>
          <w:rFonts w:cs="Arial"/>
          <w:szCs w:val="20"/>
        </w:rPr>
        <w:t xml:space="preserve">Da, tudi redna delovna uspešnost javnega uslužbenca, ki mu je </w:t>
      </w:r>
      <w:r w:rsidR="00DB008F" w:rsidRPr="00CC75FE">
        <w:rPr>
          <w:rFonts w:cs="Arial"/>
          <w:szCs w:val="20"/>
        </w:rPr>
        <w:t>1.</w:t>
      </w:r>
      <w:r w:rsidRPr="00CC75FE">
        <w:rPr>
          <w:rFonts w:cs="Arial"/>
          <w:szCs w:val="20"/>
        </w:rPr>
        <w:t xml:space="preserve"> avgust</w:t>
      </w:r>
      <w:r w:rsidR="00DB008F" w:rsidRPr="00CC75FE">
        <w:rPr>
          <w:rFonts w:cs="Arial"/>
          <w:szCs w:val="20"/>
        </w:rPr>
        <w:t>a</w:t>
      </w:r>
      <w:r w:rsidRPr="00CC75FE">
        <w:rPr>
          <w:rFonts w:cs="Arial"/>
          <w:szCs w:val="20"/>
        </w:rPr>
        <w:t xml:space="preserve"> </w:t>
      </w:r>
      <w:r w:rsidR="00DB008F" w:rsidRPr="00CC75FE">
        <w:rPr>
          <w:rFonts w:cs="Arial"/>
          <w:szCs w:val="20"/>
        </w:rPr>
        <w:t xml:space="preserve">prenehalo delovno razmerje </w:t>
      </w:r>
      <w:r w:rsidRPr="00CC75FE">
        <w:rPr>
          <w:rFonts w:cs="Arial"/>
          <w:szCs w:val="20"/>
        </w:rPr>
        <w:t>se ocenjuje.</w:t>
      </w:r>
      <w:r w:rsidR="00403520" w:rsidRPr="00CC75FE">
        <w:rPr>
          <w:rFonts w:cs="Arial"/>
          <w:szCs w:val="20"/>
        </w:rPr>
        <w:t xml:space="preserve"> </w:t>
      </w:r>
    </w:p>
    <w:p w14:paraId="0666957B" w14:textId="77777777" w:rsidR="00D55B96" w:rsidRDefault="00D55B96" w:rsidP="006C05B4">
      <w:pPr>
        <w:spacing w:line="240" w:lineRule="auto"/>
        <w:jc w:val="both"/>
        <w:rPr>
          <w:rFonts w:cs="Arial"/>
          <w:szCs w:val="20"/>
        </w:rPr>
      </w:pPr>
    </w:p>
    <w:p w14:paraId="28813D64" w14:textId="77777777" w:rsidR="006C05B4" w:rsidRPr="00CC75FE" w:rsidRDefault="00DB008F" w:rsidP="006C05B4">
      <w:pPr>
        <w:spacing w:line="240" w:lineRule="auto"/>
        <w:jc w:val="both"/>
        <w:rPr>
          <w:rFonts w:cs="Arial"/>
          <w:szCs w:val="20"/>
        </w:rPr>
      </w:pPr>
      <w:r w:rsidRPr="00CC75FE">
        <w:rPr>
          <w:rFonts w:cs="Arial"/>
          <w:szCs w:val="20"/>
        </w:rPr>
        <w:t xml:space="preserve">V tem primeru je treba upoštevati, da se v obseg sredstev za izplačilo redne delovne uspešnosti upošteva </w:t>
      </w:r>
      <w:r w:rsidR="00D55B96">
        <w:rPr>
          <w:rFonts w:cs="Arial"/>
          <w:szCs w:val="20"/>
        </w:rPr>
        <w:t xml:space="preserve">njegova </w:t>
      </w:r>
      <w:r w:rsidRPr="00CC75FE">
        <w:rPr>
          <w:rFonts w:cs="Arial"/>
          <w:szCs w:val="20"/>
        </w:rPr>
        <w:t xml:space="preserve">osnovna plača le za mesec julij, za meseca avgust in september pa ne, ker mu je zaposlitev s 1. avgustom prenehala. Maksimum izplačila redne delovne uspešnosti, ki ga lahko </w:t>
      </w:r>
      <w:r w:rsidR="00E73243" w:rsidRPr="00CC75FE">
        <w:rPr>
          <w:rFonts w:cs="Arial"/>
          <w:szCs w:val="20"/>
        </w:rPr>
        <w:t xml:space="preserve">javni uslužbenec </w:t>
      </w:r>
      <w:r w:rsidRPr="00CC75FE">
        <w:rPr>
          <w:rFonts w:cs="Arial"/>
          <w:szCs w:val="20"/>
        </w:rPr>
        <w:t>prejme, pa se določi sorazmerno glede na čas trajanja zaposlitve</w:t>
      </w:r>
      <w:r w:rsidR="00E73243" w:rsidRPr="00CC75FE">
        <w:rPr>
          <w:rFonts w:cs="Arial"/>
          <w:szCs w:val="20"/>
        </w:rPr>
        <w:t>.</w:t>
      </w:r>
      <w:r w:rsidRPr="00CC75FE">
        <w:rPr>
          <w:rFonts w:cs="Arial"/>
          <w:szCs w:val="20"/>
        </w:rPr>
        <w:t xml:space="preserve"> </w:t>
      </w:r>
      <w:r w:rsidR="00E73243" w:rsidRPr="00CC75FE">
        <w:rPr>
          <w:rFonts w:cs="Arial"/>
          <w:szCs w:val="20"/>
        </w:rPr>
        <w:t>V</w:t>
      </w:r>
      <w:r w:rsidRPr="00CC75FE">
        <w:rPr>
          <w:rFonts w:cs="Arial"/>
          <w:szCs w:val="20"/>
        </w:rPr>
        <w:t xml:space="preserve"> konkretnem primeru </w:t>
      </w:r>
      <w:r w:rsidR="00E73243" w:rsidRPr="00CC75FE">
        <w:rPr>
          <w:rFonts w:cs="Arial"/>
          <w:szCs w:val="20"/>
        </w:rPr>
        <w:t xml:space="preserve">se maksimum izplačila redne delovne uspešnosti določi tako, da se </w:t>
      </w:r>
      <w:r w:rsidRPr="00CC75FE">
        <w:rPr>
          <w:rFonts w:cs="Arial"/>
          <w:szCs w:val="20"/>
        </w:rPr>
        <w:t xml:space="preserve">vrednost plačnega razreda, v katerega je bil </w:t>
      </w:r>
      <w:r w:rsidR="00E73243" w:rsidRPr="00CC75FE">
        <w:rPr>
          <w:rFonts w:cs="Arial"/>
          <w:szCs w:val="20"/>
        </w:rPr>
        <w:t xml:space="preserve">javni uslužbenec </w:t>
      </w:r>
      <w:r w:rsidRPr="00CC75FE">
        <w:rPr>
          <w:rFonts w:cs="Arial"/>
          <w:szCs w:val="20"/>
        </w:rPr>
        <w:t>uvrščen v mesecu decembru 2019, deli s 132 (število delovnih dni od julija do decembra) in pomnoži s 23 (število delovnih dni v mesecu juliju)</w:t>
      </w:r>
      <w:r w:rsidR="00FB6D14" w:rsidRPr="00CC75FE">
        <w:rPr>
          <w:rFonts w:cs="Arial"/>
          <w:szCs w:val="20"/>
        </w:rPr>
        <w:t>.</w:t>
      </w:r>
    </w:p>
    <w:p w14:paraId="011CF787" w14:textId="77777777" w:rsidR="00C321D9" w:rsidRPr="00CC75FE" w:rsidRDefault="00C321D9" w:rsidP="006C05B4">
      <w:pPr>
        <w:spacing w:line="240" w:lineRule="auto"/>
        <w:jc w:val="both"/>
        <w:rPr>
          <w:rFonts w:cs="Arial"/>
          <w:szCs w:val="20"/>
        </w:rPr>
      </w:pPr>
    </w:p>
    <w:p w14:paraId="4F50B37C" w14:textId="77777777" w:rsidR="00C321D9" w:rsidRPr="00CC75FE" w:rsidRDefault="00C321D9" w:rsidP="00C321D9">
      <w:pPr>
        <w:pStyle w:val="Odstavekseznama"/>
        <w:numPr>
          <w:ilvl w:val="0"/>
          <w:numId w:val="1"/>
        </w:numPr>
        <w:spacing w:line="240" w:lineRule="auto"/>
        <w:jc w:val="both"/>
        <w:rPr>
          <w:rFonts w:ascii="Arial" w:hAnsi="Arial" w:cs="Arial"/>
          <w:b/>
          <w:bCs/>
          <w:sz w:val="20"/>
          <w:szCs w:val="20"/>
        </w:rPr>
      </w:pPr>
      <w:r w:rsidRPr="00CC75FE">
        <w:rPr>
          <w:rFonts w:ascii="Arial" w:hAnsi="Arial" w:cs="Arial"/>
          <w:b/>
          <w:bCs/>
          <w:sz w:val="20"/>
          <w:szCs w:val="20"/>
        </w:rPr>
        <w:t>Javni uslužbenec dela krajši delovni čas zaradi starševstva</w:t>
      </w:r>
      <w:r w:rsidR="002858F4" w:rsidRPr="00CC75FE">
        <w:rPr>
          <w:rFonts w:ascii="Arial" w:hAnsi="Arial" w:cs="Arial"/>
          <w:b/>
          <w:bCs/>
          <w:sz w:val="20"/>
          <w:szCs w:val="20"/>
        </w:rPr>
        <w:t xml:space="preserve"> štiri ure dnevno</w:t>
      </w:r>
      <w:r w:rsidRPr="00CC75FE">
        <w:rPr>
          <w:rFonts w:ascii="Arial" w:hAnsi="Arial" w:cs="Arial"/>
          <w:b/>
          <w:bCs/>
          <w:sz w:val="20"/>
          <w:szCs w:val="20"/>
        </w:rPr>
        <w:t xml:space="preserve">. Ali se v obseg sredstev za izplačilo redne delovne uspešnosti upošteva </w:t>
      </w:r>
      <w:r w:rsidR="00FB7494">
        <w:rPr>
          <w:rFonts w:ascii="Arial" w:hAnsi="Arial" w:cs="Arial"/>
          <w:b/>
          <w:bCs/>
          <w:sz w:val="20"/>
          <w:szCs w:val="20"/>
        </w:rPr>
        <w:t xml:space="preserve">njegova </w:t>
      </w:r>
      <w:r w:rsidRPr="00CC75FE">
        <w:rPr>
          <w:rFonts w:ascii="Arial" w:hAnsi="Arial" w:cs="Arial"/>
          <w:b/>
          <w:bCs/>
          <w:sz w:val="20"/>
          <w:szCs w:val="20"/>
        </w:rPr>
        <w:t xml:space="preserve">osnovna plača za krajši ali polni delovni čas? Kako se določi </w:t>
      </w:r>
      <w:r w:rsidR="007E1229" w:rsidRPr="00CC75FE">
        <w:rPr>
          <w:rFonts w:ascii="Arial" w:hAnsi="Arial" w:cs="Arial"/>
          <w:b/>
          <w:bCs/>
          <w:sz w:val="20"/>
          <w:szCs w:val="20"/>
        </w:rPr>
        <w:t xml:space="preserve">maksimum izplačila v njegovem primeru? </w:t>
      </w:r>
      <w:r w:rsidR="009C18C7">
        <w:rPr>
          <w:rFonts w:ascii="Arial" w:hAnsi="Arial" w:cs="Arial"/>
          <w:b/>
          <w:bCs/>
          <w:sz w:val="20"/>
          <w:szCs w:val="20"/>
        </w:rPr>
        <w:t xml:space="preserve">Kako se določi </w:t>
      </w:r>
      <w:r w:rsidR="007E1229" w:rsidRPr="00CC75FE">
        <w:rPr>
          <w:rFonts w:ascii="Arial" w:hAnsi="Arial" w:cs="Arial"/>
          <w:b/>
          <w:bCs/>
          <w:sz w:val="20"/>
          <w:szCs w:val="20"/>
        </w:rPr>
        <w:t xml:space="preserve"> obseg sredstev</w:t>
      </w:r>
      <w:r w:rsidR="009C18C7">
        <w:rPr>
          <w:rFonts w:ascii="Arial" w:hAnsi="Arial" w:cs="Arial"/>
          <w:b/>
          <w:bCs/>
          <w:sz w:val="20"/>
          <w:szCs w:val="20"/>
        </w:rPr>
        <w:t xml:space="preserve"> </w:t>
      </w:r>
      <w:r w:rsidR="007E1229" w:rsidRPr="00CC75FE">
        <w:rPr>
          <w:rFonts w:ascii="Arial" w:hAnsi="Arial" w:cs="Arial"/>
          <w:b/>
          <w:bCs/>
          <w:sz w:val="20"/>
          <w:szCs w:val="20"/>
        </w:rPr>
        <w:t>v primeru nadomestne zaposlitve za krajši de</w:t>
      </w:r>
      <w:r w:rsidR="002858F4" w:rsidRPr="00CC75FE">
        <w:rPr>
          <w:rFonts w:ascii="Arial" w:hAnsi="Arial" w:cs="Arial"/>
          <w:b/>
          <w:bCs/>
          <w:sz w:val="20"/>
          <w:szCs w:val="20"/>
        </w:rPr>
        <w:t>l</w:t>
      </w:r>
      <w:r w:rsidR="007E1229" w:rsidRPr="00CC75FE">
        <w:rPr>
          <w:rFonts w:ascii="Arial" w:hAnsi="Arial" w:cs="Arial"/>
          <w:b/>
          <w:bCs/>
          <w:sz w:val="20"/>
          <w:szCs w:val="20"/>
        </w:rPr>
        <w:t>ovni čas?</w:t>
      </w:r>
    </w:p>
    <w:p w14:paraId="660273C9" w14:textId="77777777" w:rsidR="00BD327F" w:rsidRPr="00CC75FE" w:rsidRDefault="007E1229" w:rsidP="007E1229">
      <w:pPr>
        <w:spacing w:line="240" w:lineRule="auto"/>
        <w:jc w:val="both"/>
        <w:rPr>
          <w:rFonts w:cs="Arial"/>
          <w:szCs w:val="20"/>
        </w:rPr>
      </w:pPr>
      <w:r w:rsidRPr="00CC75FE">
        <w:rPr>
          <w:rFonts w:cs="Arial"/>
          <w:szCs w:val="20"/>
        </w:rPr>
        <w:t xml:space="preserve">V primeru, ko dela javni uslužbenec krajši delovni čas na podlagi posebnih predpisov, se </w:t>
      </w:r>
      <w:r w:rsidR="001062A4">
        <w:rPr>
          <w:rFonts w:cs="Arial"/>
          <w:szCs w:val="20"/>
        </w:rPr>
        <w:t>pri</w:t>
      </w:r>
      <w:r w:rsidRPr="00CC75FE">
        <w:rPr>
          <w:rFonts w:cs="Arial"/>
          <w:szCs w:val="20"/>
        </w:rPr>
        <w:t xml:space="preserve"> določit</w:t>
      </w:r>
      <w:r w:rsidR="001062A4">
        <w:rPr>
          <w:rFonts w:cs="Arial"/>
          <w:szCs w:val="20"/>
        </w:rPr>
        <w:t>vi</w:t>
      </w:r>
      <w:r w:rsidRPr="00CC75FE">
        <w:rPr>
          <w:rFonts w:cs="Arial"/>
          <w:szCs w:val="20"/>
        </w:rPr>
        <w:t xml:space="preserve"> obsega sredstev </w:t>
      </w:r>
      <w:r w:rsidR="001062A4">
        <w:rPr>
          <w:rFonts w:cs="Arial"/>
          <w:szCs w:val="20"/>
        </w:rPr>
        <w:t xml:space="preserve">za izplačilo redne delovne uspešnosti </w:t>
      </w:r>
      <w:r w:rsidRPr="00CC75FE">
        <w:rPr>
          <w:rFonts w:cs="Arial"/>
          <w:szCs w:val="20"/>
        </w:rPr>
        <w:t xml:space="preserve">upošteva osnovna plača, kot če bi delal polni delovni čas. Za najvišje možno izplačilo </w:t>
      </w:r>
      <w:r w:rsidR="00FB7494">
        <w:rPr>
          <w:rFonts w:cs="Arial"/>
          <w:szCs w:val="20"/>
        </w:rPr>
        <w:t xml:space="preserve">redne delovne uspešnosti </w:t>
      </w:r>
      <w:r w:rsidR="00BD327F" w:rsidRPr="00BD327F">
        <w:rPr>
          <w:rFonts w:cs="Arial"/>
          <w:szCs w:val="20"/>
        </w:rPr>
        <w:t>temu javnemu uslužbencu</w:t>
      </w:r>
      <w:r w:rsidR="00BD327F">
        <w:rPr>
          <w:color w:val="FF0000"/>
        </w:rPr>
        <w:t xml:space="preserve"> </w:t>
      </w:r>
      <w:r w:rsidRPr="00CC75FE">
        <w:rPr>
          <w:rFonts w:cs="Arial"/>
          <w:szCs w:val="20"/>
        </w:rPr>
        <w:t xml:space="preserve">pa se upošteva osnovna plača </w:t>
      </w:r>
      <w:r w:rsidR="001062A4">
        <w:rPr>
          <w:rFonts w:cs="Arial"/>
          <w:szCs w:val="20"/>
        </w:rPr>
        <w:t xml:space="preserve">meseca decembra </w:t>
      </w:r>
      <w:r w:rsidRPr="00CC75FE">
        <w:rPr>
          <w:rFonts w:cs="Arial"/>
          <w:szCs w:val="20"/>
        </w:rPr>
        <w:t xml:space="preserve">za krajši </w:t>
      </w:r>
      <w:r w:rsidR="002858F4" w:rsidRPr="00CC75FE">
        <w:rPr>
          <w:rFonts w:cs="Arial"/>
          <w:szCs w:val="20"/>
        </w:rPr>
        <w:t xml:space="preserve">(polovični) </w:t>
      </w:r>
      <w:r w:rsidRPr="00CC75FE">
        <w:rPr>
          <w:rFonts w:cs="Arial"/>
          <w:szCs w:val="20"/>
        </w:rPr>
        <w:t>delovni čas.</w:t>
      </w:r>
    </w:p>
    <w:p w14:paraId="0720E63A" w14:textId="77777777" w:rsidR="007E1229" w:rsidRPr="00CC75FE" w:rsidRDefault="007E1229" w:rsidP="007E1229">
      <w:pPr>
        <w:spacing w:line="240" w:lineRule="auto"/>
        <w:jc w:val="both"/>
        <w:rPr>
          <w:rFonts w:cs="Arial"/>
          <w:szCs w:val="20"/>
        </w:rPr>
      </w:pPr>
    </w:p>
    <w:p w14:paraId="142CEA62" w14:textId="77777777" w:rsidR="007E1229" w:rsidRDefault="007E1229" w:rsidP="007E1229">
      <w:pPr>
        <w:spacing w:line="240" w:lineRule="auto"/>
        <w:jc w:val="both"/>
        <w:rPr>
          <w:rFonts w:cs="Arial"/>
          <w:szCs w:val="20"/>
        </w:rPr>
      </w:pPr>
      <w:r w:rsidRPr="00CC75FE">
        <w:rPr>
          <w:rFonts w:cs="Arial"/>
          <w:szCs w:val="20"/>
        </w:rPr>
        <w:t xml:space="preserve">V primeru </w:t>
      </w:r>
      <w:r w:rsidR="002858F4" w:rsidRPr="00CC75FE">
        <w:rPr>
          <w:rFonts w:cs="Arial"/>
          <w:szCs w:val="20"/>
        </w:rPr>
        <w:t xml:space="preserve">nadomestne </w:t>
      </w:r>
      <w:r w:rsidRPr="00CC75FE">
        <w:rPr>
          <w:rFonts w:cs="Arial"/>
          <w:szCs w:val="20"/>
        </w:rPr>
        <w:t xml:space="preserve">zaposlitve javnega uslužbenca </w:t>
      </w:r>
      <w:r w:rsidR="002858F4" w:rsidRPr="00CC75FE">
        <w:rPr>
          <w:rFonts w:cs="Arial"/>
          <w:szCs w:val="20"/>
        </w:rPr>
        <w:t>se v obseg sredstev za izplačilo redne delovne uspešnosti upošteva</w:t>
      </w:r>
      <w:r w:rsidR="00597F19">
        <w:rPr>
          <w:rFonts w:cs="Arial"/>
          <w:szCs w:val="20"/>
        </w:rPr>
        <w:t>ta</w:t>
      </w:r>
      <w:r w:rsidR="002858F4" w:rsidRPr="00CC75FE">
        <w:rPr>
          <w:rFonts w:cs="Arial"/>
          <w:szCs w:val="20"/>
        </w:rPr>
        <w:t xml:space="preserve"> osnovna plača javnega uslužbenca, ki dela krajši delovni čas zaradi starševstva v polovičnem znesku in osnovna plača javnega uslužbenca, </w:t>
      </w:r>
      <w:r w:rsidR="00446F94">
        <w:rPr>
          <w:rFonts w:cs="Arial"/>
          <w:szCs w:val="20"/>
        </w:rPr>
        <w:t>ki se zaposli za popolnitev do polnega delovnega časa, prav tako v polovičnem znesku.</w:t>
      </w:r>
      <w:r w:rsidR="002858F4" w:rsidRPr="00CC75FE">
        <w:rPr>
          <w:rFonts w:cs="Arial"/>
          <w:szCs w:val="20"/>
        </w:rPr>
        <w:t xml:space="preserve"> </w:t>
      </w:r>
    </w:p>
    <w:p w14:paraId="1A2864A1" w14:textId="77777777" w:rsidR="002242BC" w:rsidRDefault="002242BC" w:rsidP="007E1229">
      <w:pPr>
        <w:spacing w:line="240" w:lineRule="auto"/>
        <w:jc w:val="both"/>
        <w:rPr>
          <w:rFonts w:cs="Arial"/>
          <w:szCs w:val="20"/>
        </w:rPr>
      </w:pPr>
    </w:p>
    <w:p w14:paraId="1AA942B7" w14:textId="77777777" w:rsidR="00FC62EF" w:rsidRDefault="00FC62EF" w:rsidP="007E1229">
      <w:pPr>
        <w:spacing w:line="240" w:lineRule="auto"/>
        <w:jc w:val="both"/>
        <w:rPr>
          <w:rFonts w:cs="Arial"/>
          <w:szCs w:val="20"/>
        </w:rPr>
      </w:pPr>
    </w:p>
    <w:p w14:paraId="6A71323B" w14:textId="77777777" w:rsidR="00326DA8" w:rsidRDefault="00326DA8" w:rsidP="007E1229">
      <w:pPr>
        <w:spacing w:line="240" w:lineRule="auto"/>
        <w:jc w:val="both"/>
        <w:rPr>
          <w:rFonts w:cs="Arial"/>
          <w:szCs w:val="20"/>
        </w:rPr>
      </w:pPr>
    </w:p>
    <w:p w14:paraId="13A0F3C7" w14:textId="77777777" w:rsidR="002242BC" w:rsidRDefault="002242BC" w:rsidP="002242BC">
      <w:pPr>
        <w:pStyle w:val="Odstavekseznama"/>
        <w:numPr>
          <w:ilvl w:val="0"/>
          <w:numId w:val="1"/>
        </w:numPr>
        <w:spacing w:line="240" w:lineRule="auto"/>
        <w:jc w:val="both"/>
        <w:rPr>
          <w:rFonts w:ascii="Arial" w:hAnsi="Arial" w:cs="Arial"/>
          <w:b/>
          <w:bCs/>
          <w:sz w:val="20"/>
          <w:szCs w:val="20"/>
        </w:rPr>
      </w:pPr>
      <w:r w:rsidRPr="002242BC">
        <w:rPr>
          <w:rFonts w:ascii="Arial" w:hAnsi="Arial" w:cs="Arial"/>
          <w:b/>
          <w:bCs/>
          <w:sz w:val="20"/>
          <w:szCs w:val="20"/>
        </w:rPr>
        <w:lastRenderedPageBreak/>
        <w:t xml:space="preserve">Ali se pri določitvi obsega sredstev posamezne organizacijske enote upošteva tudi </w:t>
      </w:r>
      <w:r>
        <w:rPr>
          <w:rFonts w:ascii="Arial" w:hAnsi="Arial" w:cs="Arial"/>
          <w:b/>
          <w:bCs/>
          <w:sz w:val="20"/>
          <w:szCs w:val="20"/>
        </w:rPr>
        <w:t xml:space="preserve">osnovne plače </w:t>
      </w:r>
      <w:r w:rsidRPr="002242BC">
        <w:rPr>
          <w:rFonts w:ascii="Arial" w:hAnsi="Arial" w:cs="Arial"/>
          <w:b/>
          <w:bCs/>
          <w:sz w:val="20"/>
          <w:szCs w:val="20"/>
        </w:rPr>
        <w:t>vodj</w:t>
      </w:r>
      <w:r>
        <w:rPr>
          <w:rFonts w:ascii="Arial" w:hAnsi="Arial" w:cs="Arial"/>
          <w:b/>
          <w:bCs/>
          <w:sz w:val="20"/>
          <w:szCs w:val="20"/>
        </w:rPr>
        <w:t>e</w:t>
      </w:r>
      <w:r w:rsidRPr="002242BC">
        <w:rPr>
          <w:rFonts w:ascii="Arial" w:hAnsi="Arial" w:cs="Arial"/>
          <w:b/>
          <w:bCs/>
          <w:sz w:val="20"/>
          <w:szCs w:val="20"/>
        </w:rPr>
        <w:t xml:space="preserve"> posamezne organizacijske enote ali se za vodje notranjih organizacijskih enot določi svoj obseg in delitev sredstev?</w:t>
      </w:r>
    </w:p>
    <w:p w14:paraId="20B4D3D0" w14:textId="77777777" w:rsidR="002242BC" w:rsidRDefault="002242BC" w:rsidP="002242BC">
      <w:pPr>
        <w:spacing w:line="240" w:lineRule="auto"/>
        <w:jc w:val="both"/>
        <w:rPr>
          <w:rFonts w:cs="Arial"/>
          <w:szCs w:val="20"/>
        </w:rPr>
      </w:pPr>
      <w:r w:rsidRPr="002242BC">
        <w:rPr>
          <w:rFonts w:cs="Arial"/>
          <w:szCs w:val="20"/>
        </w:rPr>
        <w:t xml:space="preserve">V primeru, ko se delitev sredstev za </w:t>
      </w:r>
      <w:r w:rsidR="004A2677">
        <w:rPr>
          <w:rFonts w:cs="Arial"/>
          <w:szCs w:val="20"/>
        </w:rPr>
        <w:t>iz</w:t>
      </w:r>
      <w:r w:rsidRPr="002242BC">
        <w:rPr>
          <w:rFonts w:cs="Arial"/>
          <w:szCs w:val="20"/>
        </w:rPr>
        <w:t>plačilo redne delovne usp</w:t>
      </w:r>
      <w:r>
        <w:rPr>
          <w:rFonts w:cs="Arial"/>
          <w:szCs w:val="20"/>
        </w:rPr>
        <w:t>e</w:t>
      </w:r>
      <w:r w:rsidRPr="002242BC">
        <w:rPr>
          <w:rFonts w:cs="Arial"/>
          <w:szCs w:val="20"/>
        </w:rPr>
        <w:t xml:space="preserve">šnosti izvede na ravni organizacijske enote, se v obseg sredstev </w:t>
      </w:r>
      <w:r>
        <w:rPr>
          <w:rFonts w:cs="Arial"/>
          <w:szCs w:val="20"/>
        </w:rPr>
        <w:t xml:space="preserve">posamezne organizacijske enote </w:t>
      </w:r>
      <w:r w:rsidRPr="002242BC">
        <w:rPr>
          <w:rFonts w:cs="Arial"/>
          <w:szCs w:val="20"/>
        </w:rPr>
        <w:t>upošteva tudi osnovne plače vodje</w:t>
      </w:r>
      <w:r>
        <w:rPr>
          <w:rFonts w:cs="Arial"/>
          <w:szCs w:val="20"/>
        </w:rPr>
        <w:t>, razen če je vodja javni uslužbenec plačne skupine B</w:t>
      </w:r>
      <w:r w:rsidR="00192B6E">
        <w:rPr>
          <w:rFonts w:cs="Arial"/>
          <w:szCs w:val="20"/>
        </w:rPr>
        <w:t>, saj se za javne uslužbence plačne skupine B obseg sredstev za izplačilo redne delovne uspešnosti oblikuje in izkazuje ločeno</w:t>
      </w:r>
      <w:r w:rsidRPr="002242BC">
        <w:rPr>
          <w:rFonts w:cs="Arial"/>
          <w:szCs w:val="20"/>
        </w:rPr>
        <w:t>.</w:t>
      </w:r>
    </w:p>
    <w:p w14:paraId="542EA715" w14:textId="77777777" w:rsidR="002242BC" w:rsidRDefault="002242BC" w:rsidP="002242BC">
      <w:pPr>
        <w:spacing w:line="240" w:lineRule="auto"/>
        <w:jc w:val="both"/>
        <w:rPr>
          <w:rFonts w:cs="Arial"/>
          <w:szCs w:val="20"/>
        </w:rPr>
      </w:pPr>
    </w:p>
    <w:p w14:paraId="1CCCA646" w14:textId="77777777" w:rsidR="002242BC" w:rsidRPr="002242BC" w:rsidRDefault="002242BC" w:rsidP="002242BC">
      <w:pPr>
        <w:spacing w:line="240" w:lineRule="auto"/>
        <w:jc w:val="both"/>
        <w:rPr>
          <w:rFonts w:cs="Arial"/>
          <w:szCs w:val="20"/>
        </w:rPr>
      </w:pPr>
    </w:p>
    <w:sectPr w:rsidR="002242BC" w:rsidRPr="002242BC" w:rsidSect="00971FF1">
      <w:footerReference w:type="default" r:id="rId5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B543D8" w14:textId="77777777" w:rsidR="003B649E" w:rsidRDefault="003B649E" w:rsidP="008D2112">
      <w:pPr>
        <w:spacing w:line="240" w:lineRule="auto"/>
      </w:pPr>
      <w:r>
        <w:separator/>
      </w:r>
    </w:p>
  </w:endnote>
  <w:endnote w:type="continuationSeparator" w:id="0">
    <w:p w14:paraId="06B6CAE9" w14:textId="77777777" w:rsidR="003B649E" w:rsidRDefault="003B649E" w:rsidP="008D21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altName w:val="Calibri"/>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0157516"/>
      <w:docPartObj>
        <w:docPartGallery w:val="Page Numbers (Bottom of Page)"/>
        <w:docPartUnique/>
      </w:docPartObj>
    </w:sdtPr>
    <w:sdtEndPr/>
    <w:sdtContent>
      <w:p w14:paraId="6E52BD72" w14:textId="77777777" w:rsidR="00CB676C" w:rsidRDefault="008A42F1">
        <w:pPr>
          <w:pStyle w:val="Noga"/>
          <w:jc w:val="right"/>
        </w:pPr>
        <w:r>
          <w:fldChar w:fldCharType="begin"/>
        </w:r>
        <w:r>
          <w:instrText>PAGE   \* MERGEFORMAT</w:instrText>
        </w:r>
        <w:r>
          <w:fldChar w:fldCharType="separate"/>
        </w:r>
        <w:r>
          <w:rPr>
            <w:noProof/>
          </w:rPr>
          <w:t>6</w:t>
        </w:r>
        <w:r>
          <w:fldChar w:fldCharType="end"/>
        </w:r>
      </w:p>
    </w:sdtContent>
  </w:sdt>
  <w:p w14:paraId="773A9F2F" w14:textId="77777777" w:rsidR="00CB676C" w:rsidRDefault="003B649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B4D7E5" w14:textId="77777777" w:rsidR="003B649E" w:rsidRDefault="003B649E" w:rsidP="008D2112">
      <w:pPr>
        <w:spacing w:line="240" w:lineRule="auto"/>
      </w:pPr>
      <w:r>
        <w:separator/>
      </w:r>
    </w:p>
  </w:footnote>
  <w:footnote w:type="continuationSeparator" w:id="0">
    <w:p w14:paraId="4630EAC3" w14:textId="77777777" w:rsidR="003B649E" w:rsidRDefault="003B649E" w:rsidP="008D211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F6E4C"/>
    <w:multiLevelType w:val="hybridMultilevel"/>
    <w:tmpl w:val="A52C0FB6"/>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12F02E8D"/>
    <w:multiLevelType w:val="hybridMultilevel"/>
    <w:tmpl w:val="01348482"/>
    <w:lvl w:ilvl="0" w:tplc="335836A4">
      <w:start w:val="1"/>
      <w:numFmt w:val="bullet"/>
      <w:lvlText w:val=""/>
      <w:lvlJc w:val="left"/>
      <w:pPr>
        <w:ind w:left="-76" w:hanging="360"/>
      </w:pPr>
      <w:rPr>
        <w:rFonts w:ascii="Symbol" w:hAnsi="Symbol" w:hint="default"/>
      </w:rPr>
    </w:lvl>
    <w:lvl w:ilvl="1" w:tplc="335836A4">
      <w:start w:val="1"/>
      <w:numFmt w:val="bullet"/>
      <w:lvlText w:val=""/>
      <w:lvlJc w:val="left"/>
      <w:pPr>
        <w:ind w:left="644" w:hanging="360"/>
      </w:pPr>
      <w:rPr>
        <w:rFonts w:ascii="Symbol" w:hAnsi="Symbol" w:hint="default"/>
      </w:rPr>
    </w:lvl>
    <w:lvl w:ilvl="2" w:tplc="04240005">
      <w:start w:val="1"/>
      <w:numFmt w:val="bullet"/>
      <w:lvlText w:val=""/>
      <w:lvlJc w:val="left"/>
      <w:pPr>
        <w:ind w:left="1364" w:hanging="360"/>
      </w:pPr>
      <w:rPr>
        <w:rFonts w:ascii="Wingdings" w:hAnsi="Wingdings" w:hint="default"/>
      </w:rPr>
    </w:lvl>
    <w:lvl w:ilvl="3" w:tplc="04240001">
      <w:start w:val="1"/>
      <w:numFmt w:val="bullet"/>
      <w:lvlText w:val=""/>
      <w:lvlJc w:val="left"/>
      <w:pPr>
        <w:ind w:left="2084" w:hanging="360"/>
      </w:pPr>
      <w:rPr>
        <w:rFonts w:ascii="Symbol" w:hAnsi="Symbol" w:hint="default"/>
      </w:rPr>
    </w:lvl>
    <w:lvl w:ilvl="4" w:tplc="04240003">
      <w:start w:val="1"/>
      <w:numFmt w:val="bullet"/>
      <w:lvlText w:val="o"/>
      <w:lvlJc w:val="left"/>
      <w:pPr>
        <w:ind w:left="2804" w:hanging="360"/>
      </w:pPr>
      <w:rPr>
        <w:rFonts w:ascii="Courier New" w:hAnsi="Courier New" w:cs="Courier New" w:hint="default"/>
      </w:rPr>
    </w:lvl>
    <w:lvl w:ilvl="5" w:tplc="04240005">
      <w:start w:val="1"/>
      <w:numFmt w:val="bullet"/>
      <w:lvlText w:val=""/>
      <w:lvlJc w:val="left"/>
      <w:pPr>
        <w:ind w:left="3524" w:hanging="360"/>
      </w:pPr>
      <w:rPr>
        <w:rFonts w:ascii="Wingdings" w:hAnsi="Wingdings" w:hint="default"/>
      </w:rPr>
    </w:lvl>
    <w:lvl w:ilvl="6" w:tplc="04240001">
      <w:start w:val="1"/>
      <w:numFmt w:val="bullet"/>
      <w:lvlText w:val=""/>
      <w:lvlJc w:val="left"/>
      <w:pPr>
        <w:ind w:left="4244" w:hanging="360"/>
      </w:pPr>
      <w:rPr>
        <w:rFonts w:ascii="Symbol" w:hAnsi="Symbol" w:hint="default"/>
      </w:rPr>
    </w:lvl>
    <w:lvl w:ilvl="7" w:tplc="04240003">
      <w:start w:val="1"/>
      <w:numFmt w:val="bullet"/>
      <w:lvlText w:val="o"/>
      <w:lvlJc w:val="left"/>
      <w:pPr>
        <w:ind w:left="4964" w:hanging="360"/>
      </w:pPr>
      <w:rPr>
        <w:rFonts w:ascii="Courier New" w:hAnsi="Courier New" w:cs="Courier New" w:hint="default"/>
      </w:rPr>
    </w:lvl>
    <w:lvl w:ilvl="8" w:tplc="04240005">
      <w:start w:val="1"/>
      <w:numFmt w:val="bullet"/>
      <w:lvlText w:val=""/>
      <w:lvlJc w:val="left"/>
      <w:pPr>
        <w:ind w:left="5684" w:hanging="360"/>
      </w:pPr>
      <w:rPr>
        <w:rFonts w:ascii="Wingdings" w:hAnsi="Wingdings" w:hint="default"/>
      </w:rPr>
    </w:lvl>
  </w:abstractNum>
  <w:abstractNum w:abstractNumId="2" w15:restartNumberingAfterBreak="0">
    <w:nsid w:val="32517DA6"/>
    <w:multiLevelType w:val="hybridMultilevel"/>
    <w:tmpl w:val="698E04A6"/>
    <w:lvl w:ilvl="0" w:tplc="0424000F">
      <w:start w:val="1"/>
      <w:numFmt w:val="decimal"/>
      <w:lvlText w:val="%1."/>
      <w:lvlJc w:val="left"/>
      <w:pPr>
        <w:ind w:left="720" w:hanging="360"/>
      </w:pPr>
      <w:rPr>
        <w:rFonts w:cs="Times New Roman"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F166B2A"/>
    <w:multiLevelType w:val="hybridMultilevel"/>
    <w:tmpl w:val="7C44C834"/>
    <w:lvl w:ilvl="0" w:tplc="46AC8E5A">
      <w:start w:val="1"/>
      <w:numFmt w:val="decimal"/>
      <w:lvlText w:val="%1."/>
      <w:lvlJc w:val="left"/>
      <w:pPr>
        <w:ind w:left="108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B542CDF"/>
    <w:multiLevelType w:val="hybridMultilevel"/>
    <w:tmpl w:val="052490F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DE76F63"/>
    <w:multiLevelType w:val="hybridMultilevel"/>
    <w:tmpl w:val="EBEEB542"/>
    <w:lvl w:ilvl="0" w:tplc="D2A22796">
      <w:start w:val="1"/>
      <w:numFmt w:val="decimal"/>
      <w:lvlText w:val="%1."/>
      <w:lvlJc w:val="left"/>
      <w:pPr>
        <w:ind w:left="720" w:hanging="360"/>
      </w:pPr>
      <w:rPr>
        <w:rFonts w:eastAsia="Times New Roman" w:hAnsi="Symbol"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5B1B775F"/>
    <w:multiLevelType w:val="hybridMultilevel"/>
    <w:tmpl w:val="7C44C834"/>
    <w:lvl w:ilvl="0" w:tplc="46AC8E5A">
      <w:start w:val="1"/>
      <w:numFmt w:val="decimal"/>
      <w:lvlText w:val="%1."/>
      <w:lvlJc w:val="left"/>
      <w:pPr>
        <w:ind w:left="108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3D81196"/>
    <w:multiLevelType w:val="hybridMultilevel"/>
    <w:tmpl w:val="7C44C834"/>
    <w:lvl w:ilvl="0" w:tplc="46AC8E5A">
      <w:start w:val="1"/>
      <w:numFmt w:val="decimal"/>
      <w:lvlText w:val="%1."/>
      <w:lvlJc w:val="left"/>
      <w:pPr>
        <w:ind w:left="108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6FD76C5C"/>
    <w:multiLevelType w:val="hybridMultilevel"/>
    <w:tmpl w:val="7C44C834"/>
    <w:lvl w:ilvl="0" w:tplc="46AC8E5A">
      <w:start w:val="1"/>
      <w:numFmt w:val="decimal"/>
      <w:lvlText w:val="%1."/>
      <w:lvlJc w:val="left"/>
      <w:pPr>
        <w:ind w:left="108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72A61A88"/>
    <w:multiLevelType w:val="hybridMultilevel"/>
    <w:tmpl w:val="E4DC897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7E863416"/>
    <w:multiLevelType w:val="hybridMultilevel"/>
    <w:tmpl w:val="8D88154E"/>
    <w:lvl w:ilvl="0" w:tplc="04240017">
      <w:start w:val="1"/>
      <w:numFmt w:val="lowerLetter"/>
      <w:lvlText w:val="%1)"/>
      <w:lvlJc w:val="left"/>
      <w:pPr>
        <w:ind w:left="108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6"/>
  </w:num>
  <w:num w:numId="2">
    <w:abstractNumId w:val="10"/>
  </w:num>
  <w:num w:numId="3">
    <w:abstractNumId w:val="1"/>
  </w:num>
  <w:num w:numId="4">
    <w:abstractNumId w:val="2"/>
  </w:num>
  <w:num w:numId="5">
    <w:abstractNumId w:val="7"/>
  </w:num>
  <w:num w:numId="6">
    <w:abstractNumId w:val="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4"/>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112"/>
    <w:rsid w:val="00012DE0"/>
    <w:rsid w:val="00026ABE"/>
    <w:rsid w:val="000972FA"/>
    <w:rsid w:val="000B4642"/>
    <w:rsid w:val="001062A4"/>
    <w:rsid w:val="0017269A"/>
    <w:rsid w:val="001728FE"/>
    <w:rsid w:val="001754D7"/>
    <w:rsid w:val="00175E84"/>
    <w:rsid w:val="00192B6E"/>
    <w:rsid w:val="001A3ADC"/>
    <w:rsid w:val="001B4FAF"/>
    <w:rsid w:val="001F6398"/>
    <w:rsid w:val="00221AEB"/>
    <w:rsid w:val="002242BC"/>
    <w:rsid w:val="00281BA2"/>
    <w:rsid w:val="002858F4"/>
    <w:rsid w:val="002A7CCF"/>
    <w:rsid w:val="002B4A45"/>
    <w:rsid w:val="002C1546"/>
    <w:rsid w:val="00306B35"/>
    <w:rsid w:val="00326DA8"/>
    <w:rsid w:val="00351A14"/>
    <w:rsid w:val="003A7449"/>
    <w:rsid w:val="003B0EE8"/>
    <w:rsid w:val="003B649E"/>
    <w:rsid w:val="00403520"/>
    <w:rsid w:val="0040475B"/>
    <w:rsid w:val="0044277D"/>
    <w:rsid w:val="00446F94"/>
    <w:rsid w:val="00456B35"/>
    <w:rsid w:val="004A2677"/>
    <w:rsid w:val="004A3A39"/>
    <w:rsid w:val="004A76FE"/>
    <w:rsid w:val="004A7E90"/>
    <w:rsid w:val="004F4181"/>
    <w:rsid w:val="00511EBB"/>
    <w:rsid w:val="00524B39"/>
    <w:rsid w:val="005370CF"/>
    <w:rsid w:val="005409EE"/>
    <w:rsid w:val="00565C39"/>
    <w:rsid w:val="005770C8"/>
    <w:rsid w:val="005809EA"/>
    <w:rsid w:val="00597F19"/>
    <w:rsid w:val="005E464A"/>
    <w:rsid w:val="005F1FFA"/>
    <w:rsid w:val="005F2109"/>
    <w:rsid w:val="005F6A6F"/>
    <w:rsid w:val="005F7127"/>
    <w:rsid w:val="00616466"/>
    <w:rsid w:val="00622803"/>
    <w:rsid w:val="006230F2"/>
    <w:rsid w:val="006343CE"/>
    <w:rsid w:val="00644135"/>
    <w:rsid w:val="0067215D"/>
    <w:rsid w:val="00677C31"/>
    <w:rsid w:val="006A2692"/>
    <w:rsid w:val="006C05B4"/>
    <w:rsid w:val="007248BB"/>
    <w:rsid w:val="00724920"/>
    <w:rsid w:val="0073403F"/>
    <w:rsid w:val="007445D8"/>
    <w:rsid w:val="00762DDD"/>
    <w:rsid w:val="007964B6"/>
    <w:rsid w:val="007D7956"/>
    <w:rsid w:val="007E1229"/>
    <w:rsid w:val="007E3AC1"/>
    <w:rsid w:val="007E6A14"/>
    <w:rsid w:val="008047DD"/>
    <w:rsid w:val="00825033"/>
    <w:rsid w:val="00850F45"/>
    <w:rsid w:val="00857CD7"/>
    <w:rsid w:val="00864AE5"/>
    <w:rsid w:val="008A0A56"/>
    <w:rsid w:val="008A42F1"/>
    <w:rsid w:val="008C249A"/>
    <w:rsid w:val="008D2112"/>
    <w:rsid w:val="008E2F24"/>
    <w:rsid w:val="00911D76"/>
    <w:rsid w:val="00924487"/>
    <w:rsid w:val="0093693B"/>
    <w:rsid w:val="00947C51"/>
    <w:rsid w:val="00955E52"/>
    <w:rsid w:val="009665F4"/>
    <w:rsid w:val="00991024"/>
    <w:rsid w:val="00994300"/>
    <w:rsid w:val="00996C4D"/>
    <w:rsid w:val="009B5164"/>
    <w:rsid w:val="009C18C7"/>
    <w:rsid w:val="009C3F22"/>
    <w:rsid w:val="009D7B1D"/>
    <w:rsid w:val="009E174A"/>
    <w:rsid w:val="009F569E"/>
    <w:rsid w:val="00A03F68"/>
    <w:rsid w:val="00A10114"/>
    <w:rsid w:val="00A12888"/>
    <w:rsid w:val="00A32888"/>
    <w:rsid w:val="00A35129"/>
    <w:rsid w:val="00A430A9"/>
    <w:rsid w:val="00A5537D"/>
    <w:rsid w:val="00A5606F"/>
    <w:rsid w:val="00AA3F9F"/>
    <w:rsid w:val="00AB112D"/>
    <w:rsid w:val="00B03BF0"/>
    <w:rsid w:val="00B317C3"/>
    <w:rsid w:val="00B876E1"/>
    <w:rsid w:val="00BD327F"/>
    <w:rsid w:val="00C12278"/>
    <w:rsid w:val="00C143DC"/>
    <w:rsid w:val="00C321D9"/>
    <w:rsid w:val="00C55AB0"/>
    <w:rsid w:val="00C56F8E"/>
    <w:rsid w:val="00C60CFB"/>
    <w:rsid w:val="00CC65B1"/>
    <w:rsid w:val="00CC75FE"/>
    <w:rsid w:val="00D0343E"/>
    <w:rsid w:val="00D45A19"/>
    <w:rsid w:val="00D55315"/>
    <w:rsid w:val="00D55B96"/>
    <w:rsid w:val="00D83880"/>
    <w:rsid w:val="00D87FAD"/>
    <w:rsid w:val="00DB008F"/>
    <w:rsid w:val="00DB24E2"/>
    <w:rsid w:val="00DE51BB"/>
    <w:rsid w:val="00DF326C"/>
    <w:rsid w:val="00E17125"/>
    <w:rsid w:val="00E43F23"/>
    <w:rsid w:val="00E73243"/>
    <w:rsid w:val="00E77975"/>
    <w:rsid w:val="00E84F57"/>
    <w:rsid w:val="00EB57B8"/>
    <w:rsid w:val="00EC57EA"/>
    <w:rsid w:val="00F462AF"/>
    <w:rsid w:val="00FA2BD4"/>
    <w:rsid w:val="00FB6D14"/>
    <w:rsid w:val="00FB7494"/>
    <w:rsid w:val="00FC62EF"/>
    <w:rsid w:val="00FF473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F65C3"/>
  <w15:chartTrackingRefBased/>
  <w15:docId w15:val="{E7BA4E8C-0A80-4F08-968E-320936E91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D2112"/>
    <w:pPr>
      <w:spacing w:after="0" w:line="260" w:lineRule="atLeast"/>
    </w:pPr>
    <w:rPr>
      <w:rFonts w:ascii="Arial" w:eastAsia="Times New Roman" w:hAnsi="Arial" w:cs="Times New Roman"/>
      <w:sz w:val="20"/>
      <w:szCs w:val="24"/>
    </w:rPr>
  </w:style>
  <w:style w:type="paragraph" w:styleId="Naslov1">
    <w:name w:val="heading 1"/>
    <w:basedOn w:val="Navaden"/>
    <w:next w:val="Navaden"/>
    <w:link w:val="Naslov1Znak"/>
    <w:uiPriority w:val="9"/>
    <w:qFormat/>
    <w:rsid w:val="008D211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4A3A39"/>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8D2112"/>
    <w:pPr>
      <w:tabs>
        <w:tab w:val="center" w:pos="4536"/>
        <w:tab w:val="right" w:pos="9072"/>
      </w:tabs>
      <w:spacing w:line="240" w:lineRule="auto"/>
    </w:pPr>
  </w:style>
  <w:style w:type="character" w:customStyle="1" w:styleId="GlavaZnak">
    <w:name w:val="Glava Znak"/>
    <w:basedOn w:val="Privzetapisavaodstavka"/>
    <w:link w:val="Glava"/>
    <w:rsid w:val="008D2112"/>
    <w:rPr>
      <w:rFonts w:ascii="Arial" w:eastAsia="Times New Roman" w:hAnsi="Arial" w:cs="Times New Roman"/>
      <w:sz w:val="20"/>
      <w:szCs w:val="24"/>
    </w:rPr>
  </w:style>
  <w:style w:type="paragraph" w:styleId="Noga">
    <w:name w:val="footer"/>
    <w:basedOn w:val="Navaden"/>
    <w:link w:val="NogaZnak"/>
    <w:uiPriority w:val="99"/>
    <w:unhideWhenUsed/>
    <w:rsid w:val="008D2112"/>
    <w:pPr>
      <w:tabs>
        <w:tab w:val="center" w:pos="4536"/>
        <w:tab w:val="right" w:pos="9072"/>
      </w:tabs>
      <w:spacing w:line="240" w:lineRule="auto"/>
    </w:pPr>
  </w:style>
  <w:style w:type="character" w:customStyle="1" w:styleId="NogaZnak">
    <w:name w:val="Noga Znak"/>
    <w:basedOn w:val="Privzetapisavaodstavka"/>
    <w:link w:val="Noga"/>
    <w:uiPriority w:val="99"/>
    <w:rsid w:val="008D2112"/>
    <w:rPr>
      <w:rFonts w:ascii="Arial" w:eastAsia="Times New Roman" w:hAnsi="Arial" w:cs="Times New Roman"/>
      <w:sz w:val="20"/>
      <w:szCs w:val="24"/>
    </w:rPr>
  </w:style>
  <w:style w:type="paragraph" w:styleId="Odstavekseznama">
    <w:name w:val="List Paragraph"/>
    <w:basedOn w:val="Navaden"/>
    <w:uiPriority w:val="34"/>
    <w:qFormat/>
    <w:rsid w:val="008D2112"/>
    <w:pPr>
      <w:spacing w:after="200" w:line="276" w:lineRule="auto"/>
      <w:ind w:left="720"/>
      <w:contextualSpacing/>
    </w:pPr>
    <w:rPr>
      <w:rFonts w:ascii="Calibri" w:eastAsia="Calibri" w:hAnsi="Calibri"/>
      <w:sz w:val="22"/>
      <w:szCs w:val="22"/>
    </w:rPr>
  </w:style>
  <w:style w:type="character" w:styleId="Hiperpovezava">
    <w:name w:val="Hyperlink"/>
    <w:basedOn w:val="Privzetapisavaodstavka"/>
    <w:uiPriority w:val="99"/>
    <w:unhideWhenUsed/>
    <w:rsid w:val="008D2112"/>
    <w:rPr>
      <w:color w:val="0000FF"/>
      <w:u w:val="single"/>
    </w:rPr>
  </w:style>
  <w:style w:type="paragraph" w:styleId="Sprotnaopomba-besedilo">
    <w:name w:val="footnote text"/>
    <w:basedOn w:val="Navaden"/>
    <w:link w:val="Sprotnaopomba-besediloZnak"/>
    <w:uiPriority w:val="99"/>
    <w:unhideWhenUsed/>
    <w:rsid w:val="008D2112"/>
    <w:pPr>
      <w:spacing w:line="240" w:lineRule="auto"/>
    </w:pPr>
    <w:rPr>
      <w:szCs w:val="20"/>
    </w:rPr>
  </w:style>
  <w:style w:type="character" w:customStyle="1" w:styleId="Sprotnaopomba-besediloZnak">
    <w:name w:val="Sprotna opomba - besedilo Znak"/>
    <w:basedOn w:val="Privzetapisavaodstavka"/>
    <w:link w:val="Sprotnaopomba-besedilo"/>
    <w:uiPriority w:val="99"/>
    <w:rsid w:val="008D2112"/>
    <w:rPr>
      <w:rFonts w:ascii="Arial" w:eastAsia="Times New Roman" w:hAnsi="Arial" w:cs="Times New Roman"/>
      <w:sz w:val="20"/>
      <w:szCs w:val="20"/>
    </w:rPr>
  </w:style>
  <w:style w:type="paragraph" w:customStyle="1" w:styleId="Default">
    <w:name w:val="Default"/>
    <w:rsid w:val="008D2112"/>
    <w:pPr>
      <w:autoSpaceDE w:val="0"/>
      <w:autoSpaceDN w:val="0"/>
      <w:adjustRightInd w:val="0"/>
      <w:spacing w:after="0" w:line="240" w:lineRule="auto"/>
    </w:pPr>
    <w:rPr>
      <w:rFonts w:ascii="Arial" w:hAnsi="Arial" w:cs="Arial"/>
      <w:color w:val="000000"/>
      <w:sz w:val="24"/>
      <w:szCs w:val="24"/>
    </w:rPr>
  </w:style>
  <w:style w:type="paragraph" w:customStyle="1" w:styleId="odstavek">
    <w:name w:val="odstavek"/>
    <w:basedOn w:val="Navaden"/>
    <w:rsid w:val="008D2112"/>
    <w:pPr>
      <w:spacing w:before="100" w:beforeAutospacing="1" w:after="100" w:afterAutospacing="1" w:line="240" w:lineRule="auto"/>
    </w:pPr>
    <w:rPr>
      <w:rFonts w:ascii="Times New Roman" w:hAnsi="Times New Roman"/>
      <w:sz w:val="24"/>
      <w:lang w:eastAsia="sl-SI"/>
    </w:rPr>
  </w:style>
  <w:style w:type="character" w:customStyle="1" w:styleId="Naslov1Znak">
    <w:name w:val="Naslov 1 Znak"/>
    <w:basedOn w:val="Privzetapisavaodstavka"/>
    <w:link w:val="Naslov1"/>
    <w:uiPriority w:val="9"/>
    <w:rsid w:val="008D2112"/>
    <w:rPr>
      <w:rFonts w:asciiTheme="majorHAnsi" w:eastAsiaTheme="majorEastAsia" w:hAnsiTheme="majorHAnsi" w:cstheme="majorBidi"/>
      <w:color w:val="2F5496" w:themeColor="accent1" w:themeShade="BF"/>
      <w:sz w:val="32"/>
      <w:szCs w:val="32"/>
    </w:rPr>
  </w:style>
  <w:style w:type="paragraph" w:styleId="NaslovTOC">
    <w:name w:val="TOC Heading"/>
    <w:basedOn w:val="Naslov1"/>
    <w:next w:val="Navaden"/>
    <w:uiPriority w:val="39"/>
    <w:unhideWhenUsed/>
    <w:qFormat/>
    <w:rsid w:val="008D2112"/>
    <w:pPr>
      <w:spacing w:line="259" w:lineRule="auto"/>
      <w:outlineLvl w:val="9"/>
    </w:pPr>
    <w:rPr>
      <w:lang w:eastAsia="sl-SI"/>
    </w:rPr>
  </w:style>
  <w:style w:type="paragraph" w:styleId="Kazalovsebine2">
    <w:name w:val="toc 2"/>
    <w:basedOn w:val="Navaden"/>
    <w:next w:val="Navaden"/>
    <w:autoRedefine/>
    <w:uiPriority w:val="39"/>
    <w:unhideWhenUsed/>
    <w:rsid w:val="008D2112"/>
    <w:pPr>
      <w:tabs>
        <w:tab w:val="left" w:pos="660"/>
        <w:tab w:val="right" w:leader="dot" w:pos="9062"/>
      </w:tabs>
      <w:spacing w:after="100" w:line="259" w:lineRule="auto"/>
      <w:ind w:left="220"/>
    </w:pPr>
    <w:rPr>
      <w:rFonts w:eastAsiaTheme="minorEastAsia" w:cs="Arial"/>
      <w:b/>
      <w:noProof/>
      <w:sz w:val="22"/>
      <w:szCs w:val="22"/>
      <w:lang w:eastAsia="sl-SI"/>
    </w:rPr>
  </w:style>
  <w:style w:type="paragraph" w:styleId="Kazalovsebine1">
    <w:name w:val="toc 1"/>
    <w:basedOn w:val="Navaden"/>
    <w:next w:val="Navaden"/>
    <w:autoRedefine/>
    <w:uiPriority w:val="39"/>
    <w:unhideWhenUsed/>
    <w:rsid w:val="008D2112"/>
    <w:pPr>
      <w:tabs>
        <w:tab w:val="left" w:pos="440"/>
        <w:tab w:val="right" w:leader="dot" w:pos="9062"/>
      </w:tabs>
      <w:spacing w:after="100" w:line="259" w:lineRule="auto"/>
    </w:pPr>
    <w:rPr>
      <w:rFonts w:eastAsiaTheme="minorEastAsia" w:cs="Arial"/>
      <w:b/>
      <w:bCs/>
      <w:noProof/>
      <w:sz w:val="22"/>
      <w:szCs w:val="22"/>
      <w:lang w:eastAsia="sl-SI"/>
    </w:rPr>
  </w:style>
  <w:style w:type="character" w:styleId="Sprotnaopomba-sklic">
    <w:name w:val="footnote reference"/>
    <w:basedOn w:val="Privzetapisavaodstavka"/>
    <w:uiPriority w:val="99"/>
    <w:semiHidden/>
    <w:unhideWhenUsed/>
    <w:rsid w:val="008D2112"/>
    <w:rPr>
      <w:vertAlign w:val="superscript"/>
    </w:rPr>
  </w:style>
  <w:style w:type="paragraph" w:customStyle="1" w:styleId="len">
    <w:name w:val="len"/>
    <w:basedOn w:val="Navaden"/>
    <w:rsid w:val="005F7127"/>
    <w:pPr>
      <w:spacing w:before="100" w:beforeAutospacing="1" w:after="100" w:afterAutospacing="1" w:line="240" w:lineRule="auto"/>
    </w:pPr>
    <w:rPr>
      <w:rFonts w:ascii="Times New Roman" w:hAnsi="Times New Roman"/>
      <w:sz w:val="24"/>
      <w:lang w:eastAsia="sl-SI"/>
    </w:rPr>
  </w:style>
  <w:style w:type="paragraph" w:customStyle="1" w:styleId="lennaslov">
    <w:name w:val="lennaslov"/>
    <w:basedOn w:val="Navaden"/>
    <w:rsid w:val="005F7127"/>
    <w:pPr>
      <w:spacing w:before="100" w:beforeAutospacing="1" w:after="100" w:afterAutospacing="1" w:line="240" w:lineRule="auto"/>
    </w:pPr>
    <w:rPr>
      <w:rFonts w:ascii="Times New Roman" w:hAnsi="Times New Roman"/>
      <w:sz w:val="24"/>
      <w:lang w:eastAsia="sl-SI"/>
    </w:rPr>
  </w:style>
  <w:style w:type="paragraph" w:customStyle="1" w:styleId="alineazaodstavkom">
    <w:name w:val="alineazaodstavkom"/>
    <w:basedOn w:val="Navaden"/>
    <w:rsid w:val="005F7127"/>
    <w:pPr>
      <w:spacing w:before="100" w:beforeAutospacing="1" w:after="100" w:afterAutospacing="1" w:line="240" w:lineRule="auto"/>
    </w:pPr>
    <w:rPr>
      <w:rFonts w:ascii="Times New Roman" w:hAnsi="Times New Roman"/>
      <w:sz w:val="24"/>
      <w:lang w:eastAsia="sl-SI"/>
    </w:rPr>
  </w:style>
  <w:style w:type="paragraph" w:styleId="Besedilooblaka">
    <w:name w:val="Balloon Text"/>
    <w:basedOn w:val="Navaden"/>
    <w:link w:val="BesedilooblakaZnak"/>
    <w:uiPriority w:val="99"/>
    <w:semiHidden/>
    <w:unhideWhenUsed/>
    <w:rsid w:val="00C60CFB"/>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60CFB"/>
    <w:rPr>
      <w:rFonts w:ascii="Segoe UI" w:eastAsia="Times New Roman" w:hAnsi="Segoe UI" w:cs="Segoe UI"/>
      <w:sz w:val="18"/>
      <w:szCs w:val="18"/>
    </w:rPr>
  </w:style>
  <w:style w:type="character" w:customStyle="1" w:styleId="Naslov3Znak">
    <w:name w:val="Naslov 3 Znak"/>
    <w:basedOn w:val="Privzetapisavaodstavka"/>
    <w:link w:val="Naslov3"/>
    <w:uiPriority w:val="9"/>
    <w:semiHidden/>
    <w:rsid w:val="004A3A39"/>
    <w:rPr>
      <w:rFonts w:asciiTheme="majorHAnsi" w:eastAsiaTheme="majorEastAsia" w:hAnsiTheme="majorHAnsi" w:cstheme="majorBidi"/>
      <w:color w:val="1F3763" w:themeColor="accent1" w:themeShade="7F"/>
      <w:sz w:val="24"/>
      <w:szCs w:val="24"/>
    </w:rPr>
  </w:style>
  <w:style w:type="character" w:styleId="SledenaHiperpovezava">
    <w:name w:val="FollowedHyperlink"/>
    <w:basedOn w:val="Privzetapisavaodstavka"/>
    <w:uiPriority w:val="99"/>
    <w:semiHidden/>
    <w:unhideWhenUsed/>
    <w:rsid w:val="00622803"/>
    <w:rPr>
      <w:color w:val="954F72" w:themeColor="followedHyperlink"/>
      <w:u w:val="single"/>
    </w:rPr>
  </w:style>
  <w:style w:type="character" w:styleId="Poudarek">
    <w:name w:val="Emphasis"/>
    <w:basedOn w:val="Privzetapisavaodstavka"/>
    <w:uiPriority w:val="20"/>
    <w:qFormat/>
    <w:rsid w:val="002C15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407377">
      <w:bodyDiv w:val="1"/>
      <w:marLeft w:val="0"/>
      <w:marRight w:val="0"/>
      <w:marTop w:val="0"/>
      <w:marBottom w:val="0"/>
      <w:divBdr>
        <w:top w:val="none" w:sz="0" w:space="0" w:color="auto"/>
        <w:left w:val="none" w:sz="0" w:space="0" w:color="auto"/>
        <w:bottom w:val="none" w:sz="0" w:space="0" w:color="auto"/>
        <w:right w:val="none" w:sz="0" w:space="0" w:color="auto"/>
      </w:divBdr>
    </w:div>
    <w:div w:id="134228874">
      <w:bodyDiv w:val="1"/>
      <w:marLeft w:val="0"/>
      <w:marRight w:val="0"/>
      <w:marTop w:val="0"/>
      <w:marBottom w:val="0"/>
      <w:divBdr>
        <w:top w:val="none" w:sz="0" w:space="0" w:color="auto"/>
        <w:left w:val="none" w:sz="0" w:space="0" w:color="auto"/>
        <w:bottom w:val="none" w:sz="0" w:space="0" w:color="auto"/>
        <w:right w:val="none" w:sz="0" w:space="0" w:color="auto"/>
      </w:divBdr>
    </w:div>
    <w:div w:id="281377088">
      <w:bodyDiv w:val="1"/>
      <w:marLeft w:val="0"/>
      <w:marRight w:val="0"/>
      <w:marTop w:val="0"/>
      <w:marBottom w:val="0"/>
      <w:divBdr>
        <w:top w:val="none" w:sz="0" w:space="0" w:color="auto"/>
        <w:left w:val="none" w:sz="0" w:space="0" w:color="auto"/>
        <w:bottom w:val="none" w:sz="0" w:space="0" w:color="auto"/>
        <w:right w:val="none" w:sz="0" w:space="0" w:color="auto"/>
      </w:divBdr>
    </w:div>
    <w:div w:id="439224106">
      <w:bodyDiv w:val="1"/>
      <w:marLeft w:val="0"/>
      <w:marRight w:val="0"/>
      <w:marTop w:val="0"/>
      <w:marBottom w:val="0"/>
      <w:divBdr>
        <w:top w:val="none" w:sz="0" w:space="0" w:color="auto"/>
        <w:left w:val="none" w:sz="0" w:space="0" w:color="auto"/>
        <w:bottom w:val="none" w:sz="0" w:space="0" w:color="auto"/>
        <w:right w:val="none" w:sz="0" w:space="0" w:color="auto"/>
      </w:divBdr>
    </w:div>
    <w:div w:id="456948876">
      <w:bodyDiv w:val="1"/>
      <w:marLeft w:val="0"/>
      <w:marRight w:val="0"/>
      <w:marTop w:val="0"/>
      <w:marBottom w:val="0"/>
      <w:divBdr>
        <w:top w:val="none" w:sz="0" w:space="0" w:color="auto"/>
        <w:left w:val="none" w:sz="0" w:space="0" w:color="auto"/>
        <w:bottom w:val="none" w:sz="0" w:space="0" w:color="auto"/>
        <w:right w:val="none" w:sz="0" w:space="0" w:color="auto"/>
      </w:divBdr>
    </w:div>
    <w:div w:id="595556244">
      <w:bodyDiv w:val="1"/>
      <w:marLeft w:val="0"/>
      <w:marRight w:val="0"/>
      <w:marTop w:val="0"/>
      <w:marBottom w:val="0"/>
      <w:divBdr>
        <w:top w:val="none" w:sz="0" w:space="0" w:color="auto"/>
        <w:left w:val="none" w:sz="0" w:space="0" w:color="auto"/>
        <w:bottom w:val="none" w:sz="0" w:space="0" w:color="auto"/>
        <w:right w:val="none" w:sz="0" w:space="0" w:color="auto"/>
      </w:divBdr>
    </w:div>
    <w:div w:id="671563506">
      <w:bodyDiv w:val="1"/>
      <w:marLeft w:val="0"/>
      <w:marRight w:val="0"/>
      <w:marTop w:val="0"/>
      <w:marBottom w:val="0"/>
      <w:divBdr>
        <w:top w:val="none" w:sz="0" w:space="0" w:color="auto"/>
        <w:left w:val="none" w:sz="0" w:space="0" w:color="auto"/>
        <w:bottom w:val="none" w:sz="0" w:space="0" w:color="auto"/>
        <w:right w:val="none" w:sz="0" w:space="0" w:color="auto"/>
      </w:divBdr>
    </w:div>
    <w:div w:id="746653601">
      <w:bodyDiv w:val="1"/>
      <w:marLeft w:val="0"/>
      <w:marRight w:val="0"/>
      <w:marTop w:val="0"/>
      <w:marBottom w:val="0"/>
      <w:divBdr>
        <w:top w:val="none" w:sz="0" w:space="0" w:color="auto"/>
        <w:left w:val="none" w:sz="0" w:space="0" w:color="auto"/>
        <w:bottom w:val="none" w:sz="0" w:space="0" w:color="auto"/>
        <w:right w:val="none" w:sz="0" w:space="0" w:color="auto"/>
      </w:divBdr>
    </w:div>
    <w:div w:id="1019309669">
      <w:bodyDiv w:val="1"/>
      <w:marLeft w:val="0"/>
      <w:marRight w:val="0"/>
      <w:marTop w:val="0"/>
      <w:marBottom w:val="0"/>
      <w:divBdr>
        <w:top w:val="none" w:sz="0" w:space="0" w:color="auto"/>
        <w:left w:val="none" w:sz="0" w:space="0" w:color="auto"/>
        <w:bottom w:val="none" w:sz="0" w:space="0" w:color="auto"/>
        <w:right w:val="none" w:sz="0" w:space="0" w:color="auto"/>
      </w:divBdr>
    </w:div>
    <w:div w:id="1064913307">
      <w:bodyDiv w:val="1"/>
      <w:marLeft w:val="0"/>
      <w:marRight w:val="0"/>
      <w:marTop w:val="0"/>
      <w:marBottom w:val="0"/>
      <w:divBdr>
        <w:top w:val="none" w:sz="0" w:space="0" w:color="auto"/>
        <w:left w:val="none" w:sz="0" w:space="0" w:color="auto"/>
        <w:bottom w:val="none" w:sz="0" w:space="0" w:color="auto"/>
        <w:right w:val="none" w:sz="0" w:space="0" w:color="auto"/>
      </w:divBdr>
    </w:div>
    <w:div w:id="1409842649">
      <w:bodyDiv w:val="1"/>
      <w:marLeft w:val="0"/>
      <w:marRight w:val="0"/>
      <w:marTop w:val="0"/>
      <w:marBottom w:val="0"/>
      <w:divBdr>
        <w:top w:val="none" w:sz="0" w:space="0" w:color="auto"/>
        <w:left w:val="none" w:sz="0" w:space="0" w:color="auto"/>
        <w:bottom w:val="none" w:sz="0" w:space="0" w:color="auto"/>
        <w:right w:val="none" w:sz="0" w:space="0" w:color="auto"/>
      </w:divBdr>
    </w:div>
    <w:div w:id="1441995977">
      <w:bodyDiv w:val="1"/>
      <w:marLeft w:val="0"/>
      <w:marRight w:val="0"/>
      <w:marTop w:val="0"/>
      <w:marBottom w:val="0"/>
      <w:divBdr>
        <w:top w:val="none" w:sz="0" w:space="0" w:color="auto"/>
        <w:left w:val="none" w:sz="0" w:space="0" w:color="auto"/>
        <w:bottom w:val="none" w:sz="0" w:space="0" w:color="auto"/>
        <w:right w:val="none" w:sz="0" w:space="0" w:color="auto"/>
      </w:divBdr>
    </w:div>
    <w:div w:id="1465343655">
      <w:bodyDiv w:val="1"/>
      <w:marLeft w:val="0"/>
      <w:marRight w:val="0"/>
      <w:marTop w:val="0"/>
      <w:marBottom w:val="0"/>
      <w:divBdr>
        <w:top w:val="none" w:sz="0" w:space="0" w:color="auto"/>
        <w:left w:val="none" w:sz="0" w:space="0" w:color="auto"/>
        <w:bottom w:val="none" w:sz="0" w:space="0" w:color="auto"/>
        <w:right w:val="none" w:sz="0" w:space="0" w:color="auto"/>
      </w:divBdr>
    </w:div>
    <w:div w:id="1477650638">
      <w:bodyDiv w:val="1"/>
      <w:marLeft w:val="0"/>
      <w:marRight w:val="0"/>
      <w:marTop w:val="0"/>
      <w:marBottom w:val="0"/>
      <w:divBdr>
        <w:top w:val="none" w:sz="0" w:space="0" w:color="auto"/>
        <w:left w:val="none" w:sz="0" w:space="0" w:color="auto"/>
        <w:bottom w:val="none" w:sz="0" w:space="0" w:color="auto"/>
        <w:right w:val="none" w:sz="0" w:space="0" w:color="auto"/>
      </w:divBdr>
    </w:div>
    <w:div w:id="1589925284">
      <w:bodyDiv w:val="1"/>
      <w:marLeft w:val="0"/>
      <w:marRight w:val="0"/>
      <w:marTop w:val="0"/>
      <w:marBottom w:val="0"/>
      <w:divBdr>
        <w:top w:val="none" w:sz="0" w:space="0" w:color="auto"/>
        <w:left w:val="none" w:sz="0" w:space="0" w:color="auto"/>
        <w:bottom w:val="none" w:sz="0" w:space="0" w:color="auto"/>
        <w:right w:val="none" w:sz="0" w:space="0" w:color="auto"/>
      </w:divBdr>
    </w:div>
    <w:div w:id="1642419732">
      <w:bodyDiv w:val="1"/>
      <w:marLeft w:val="0"/>
      <w:marRight w:val="0"/>
      <w:marTop w:val="0"/>
      <w:marBottom w:val="0"/>
      <w:divBdr>
        <w:top w:val="none" w:sz="0" w:space="0" w:color="auto"/>
        <w:left w:val="none" w:sz="0" w:space="0" w:color="auto"/>
        <w:bottom w:val="none" w:sz="0" w:space="0" w:color="auto"/>
        <w:right w:val="none" w:sz="0" w:space="0" w:color="auto"/>
      </w:divBdr>
    </w:div>
    <w:div w:id="2076856266">
      <w:bodyDiv w:val="1"/>
      <w:marLeft w:val="0"/>
      <w:marRight w:val="0"/>
      <w:marTop w:val="0"/>
      <w:marBottom w:val="0"/>
      <w:divBdr>
        <w:top w:val="none" w:sz="0" w:space="0" w:color="auto"/>
        <w:left w:val="none" w:sz="0" w:space="0" w:color="auto"/>
        <w:bottom w:val="none" w:sz="0" w:space="0" w:color="auto"/>
        <w:right w:val="none" w:sz="0" w:space="0" w:color="auto"/>
      </w:divBdr>
    </w:div>
    <w:div w:id="212180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11-01-1743" TargetMode="External"/><Relationship Id="rId18" Type="http://schemas.openxmlformats.org/officeDocument/2006/relationships/hyperlink" Target="http://www.uradni-list.si/1/objava.jsp?sop=2014-01-2074" TargetMode="External"/><Relationship Id="rId26" Type="http://schemas.openxmlformats.org/officeDocument/2006/relationships/hyperlink" Target="http://www.uradni-list.si/1/objava.jsp?sop=2009-01-3987" TargetMode="External"/><Relationship Id="rId39" Type="http://schemas.openxmlformats.org/officeDocument/2006/relationships/hyperlink" Target="https://www.gov.si/assets/ministrstva/MJU/Placni-sistem/Redna-delovna-uspesnost/RDU_direktorji-dopolnitev_1.docx" TargetMode="External"/><Relationship Id="rId3" Type="http://schemas.openxmlformats.org/officeDocument/2006/relationships/styles" Target="styles.xml"/><Relationship Id="rId21" Type="http://schemas.openxmlformats.org/officeDocument/2006/relationships/hyperlink" Target="http://www.uradni-list.si/1/objava.jsp?sop=2017-01-1206" TargetMode="External"/><Relationship Id="rId34" Type="http://schemas.openxmlformats.org/officeDocument/2006/relationships/hyperlink" Target="http://www.uradni-list.si/1/objava.jsp?sop=2017-01-2244" TargetMode="External"/><Relationship Id="rId42" Type="http://schemas.openxmlformats.org/officeDocument/2006/relationships/hyperlink" Target="https://www.gov.si/assets/ministrstva/MJU/Placni-sistem/Redna-delovna-uspesnost/Predstavitev-aplikacij-za-izracun-redne-delovne-uspesnosti.pptx" TargetMode="External"/><Relationship Id="rId47" Type="http://schemas.openxmlformats.org/officeDocument/2006/relationships/hyperlink" Target="https://www.gov.si/assets/ministrstva/MJU/Placni-sistem/Redna-delovna-uspesnost/Vzorec-za-sestmesecno-izplacilo-redne-delovne-uspesnosti-do-1000-javnih-usluzbencev.xlsx" TargetMode="External"/><Relationship Id="rId50"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uradni-list.si/1/objava.jsp?sop=2010-01-5583" TargetMode="External"/><Relationship Id="rId17" Type="http://schemas.openxmlformats.org/officeDocument/2006/relationships/hyperlink" Target="http://www.uradni-list.si/1/objava.jsp?sop=2014-01-0961" TargetMode="External"/><Relationship Id="rId25" Type="http://schemas.openxmlformats.org/officeDocument/2006/relationships/hyperlink" Target="http://www.uradni-list.si/1/objava.jsp?sop=2009-01-0988" TargetMode="External"/><Relationship Id="rId33" Type="http://schemas.openxmlformats.org/officeDocument/2006/relationships/hyperlink" Target="http://www.uradni-list.si/1/objava.jsp?sop=2017-01-1101" TargetMode="External"/><Relationship Id="rId38" Type="http://schemas.openxmlformats.org/officeDocument/2006/relationships/hyperlink" Target="https://www.gov.si/assets/ministrstva/MJU/Placni-sistem/Redna-delovna-uspesnost/RDU-POJASNILO.docx" TargetMode="External"/><Relationship Id="rId46" Type="http://schemas.openxmlformats.org/officeDocument/2006/relationships/hyperlink" Target="https://www.gov.si/assets/ministrstva/MJU/Placni-sistem/Redna-delovna-uspesnost/Vzorec-za-trimesecno-izplacilo-redne-delovne-uspesnosti-do-1000-javnih-usluzbencev.xlsx" TargetMode="External"/><Relationship Id="rId2" Type="http://schemas.openxmlformats.org/officeDocument/2006/relationships/numbering" Target="numbering.xml"/><Relationship Id="rId16" Type="http://schemas.openxmlformats.org/officeDocument/2006/relationships/hyperlink" Target="http://www.uradni-list.si/1/objava.jsp?sop=2013-01-1753" TargetMode="External"/><Relationship Id="rId20" Type="http://schemas.openxmlformats.org/officeDocument/2006/relationships/hyperlink" Target="http://www.uradni-list.si/1/objava.jsp?sop=2015-01-3254" TargetMode="External"/><Relationship Id="rId29" Type="http://schemas.openxmlformats.org/officeDocument/2006/relationships/hyperlink" Target="http://www.uradni-list.si/1/objava.jsp?sop=2012-01-1702" TargetMode="External"/><Relationship Id="rId41" Type="http://schemas.openxmlformats.org/officeDocument/2006/relationships/hyperlink" Target="https://www.gov.si/assets/ministrstva/MJU/Placni-sistem/Redna-delovna-uspesnost/Predstavitev-Nagrajevanje-redne-delovne-uspesnosti-v-javnem-sektorju-RDU-konkretni-primeri.ppt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0-01-4554" TargetMode="External"/><Relationship Id="rId24" Type="http://schemas.openxmlformats.org/officeDocument/2006/relationships/hyperlink" Target="http://www.uradni-list.si/1/objava.jsp?sop=2008-01-2429" TargetMode="External"/><Relationship Id="rId32" Type="http://schemas.openxmlformats.org/officeDocument/2006/relationships/hyperlink" Target="http://www.uradni-list.si/1/objava.jsp?sop=2015-01-3607" TargetMode="External"/><Relationship Id="rId37" Type="http://schemas.openxmlformats.org/officeDocument/2006/relationships/hyperlink" Target="http://www.uradni-list.si/1/objava.jsp?sop=2019-01-3305" TargetMode="External"/><Relationship Id="rId40" Type="http://schemas.openxmlformats.org/officeDocument/2006/relationships/hyperlink" Target="https://www.gov.si/assets/ministrstva/MJU/Placni-sistem/Redna-delovna-uspesnost/predstavitev-Nagrajevanje-redne-delovne-uspesnosti-v-javnem-sektorju-RDU.pptx" TargetMode="External"/><Relationship Id="rId45" Type="http://schemas.openxmlformats.org/officeDocument/2006/relationships/hyperlink" Target="https://www.gov.si/assets/ministrstva/MJU/Placni-sistem/Redna-delovna-uspesnost/Vzorec-za-trimesecno-izplacilo-redne-delovne-uspesnosti-do-100-javnih-usluzbencev.xlsx" TargetMode="External"/><Relationship Id="rId5" Type="http://schemas.openxmlformats.org/officeDocument/2006/relationships/webSettings" Target="webSettings.xml"/><Relationship Id="rId15" Type="http://schemas.openxmlformats.org/officeDocument/2006/relationships/hyperlink" Target="http://www.uradni-list.si/1/objava.jsp?sop=2012-01-1700" TargetMode="External"/><Relationship Id="rId23" Type="http://schemas.openxmlformats.org/officeDocument/2006/relationships/hyperlink" Target="http://www.uradni-list.si/1/objava.jsp?sop=2018-01-4122" TargetMode="External"/><Relationship Id="rId28" Type="http://schemas.openxmlformats.org/officeDocument/2006/relationships/hyperlink" Target="http://www.uradni-list.si/1/objava.jsp?sop=2010-01-4774" TargetMode="External"/><Relationship Id="rId36" Type="http://schemas.openxmlformats.org/officeDocument/2006/relationships/hyperlink" Target="http://www.uradni-list.si/1/objava.jsp?sop=2018-01-3868" TargetMode="External"/><Relationship Id="rId49" Type="http://schemas.openxmlformats.org/officeDocument/2006/relationships/hyperlink" Target="https://www.gov.si/assets/ministrstva/MJU/Placni-sistem/Redna-delovna-uspesnost/RDU_direktorji-dopolnitev_1.docx" TargetMode="External"/><Relationship Id="rId10" Type="http://schemas.openxmlformats.org/officeDocument/2006/relationships/hyperlink" Target="http://www.uradni-list.si/1/objava.jsp?sop=2010-01-3273" TargetMode="External"/><Relationship Id="rId19" Type="http://schemas.openxmlformats.org/officeDocument/2006/relationships/hyperlink" Target="http://www.uradni-list.si/1/objava.jsp?sop=2014-01-3949" TargetMode="External"/><Relationship Id="rId31" Type="http://schemas.openxmlformats.org/officeDocument/2006/relationships/hyperlink" Target="http://www.uradni-list.si/1/objava.jsp?sop=2014-01-3963" TargetMode="External"/><Relationship Id="rId44" Type="http://schemas.openxmlformats.org/officeDocument/2006/relationships/hyperlink" Target="https://www.gov.si/assets/ministrstva/MJU/Placni-sistem/Redna-delovna-uspesnost/Vzorec-za-mesecno-izplacilo-redne-delovne-uspesnosti-do-1000-javnih-usluzbencev.xlsx"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radni-list.si/1/objava.jsp?sop=2010-01-0520" TargetMode="External"/><Relationship Id="rId14" Type="http://schemas.openxmlformats.org/officeDocument/2006/relationships/hyperlink" Target="http://www.uradni-list.si/1/objava.jsp?sop=2012-01-1121" TargetMode="External"/><Relationship Id="rId22" Type="http://schemas.openxmlformats.org/officeDocument/2006/relationships/hyperlink" Target="http://www.uradni-list.si/1/objava.jsp?sop=2017-01-3165" TargetMode="External"/><Relationship Id="rId27" Type="http://schemas.openxmlformats.org/officeDocument/2006/relationships/hyperlink" Target="http://www.uradni-list.si/1/objava.jsp?sop=2010-01-4773" TargetMode="External"/><Relationship Id="rId30" Type="http://schemas.openxmlformats.org/officeDocument/2006/relationships/hyperlink" Target="http://www.uradni-list.si/1/objava.jsp?sop=2013-01-1767" TargetMode="External"/><Relationship Id="rId35" Type="http://schemas.openxmlformats.org/officeDocument/2006/relationships/hyperlink" Target="http://www.uradni-list.si/1/objava.jsp?sop=2017-01-3284" TargetMode="External"/><Relationship Id="rId43" Type="http://schemas.openxmlformats.org/officeDocument/2006/relationships/hyperlink" Target="https://www.gov.si/assets/ministrstva/MJU/Placni-sistem/Redna-delovna-uspesnost/Vzorec-za-mesecno-izplacilo-redne-delovne-uspesnosti-do-100-javnih-usluzbencev.xlsx" TargetMode="External"/><Relationship Id="rId48" Type="http://schemas.openxmlformats.org/officeDocument/2006/relationships/hyperlink" Target="https://www.gov.si/assets/ministrstva/MJU/Placni-sistem/Redna-delovna-uspesnost/Vzorec-za-sestmesecno-izplacilo-redne-delovne-uspesnosti-do-100-javnih-usluzbencev.xlsx" TargetMode="External"/><Relationship Id="rId8" Type="http://schemas.openxmlformats.org/officeDocument/2006/relationships/hyperlink" Target="http://www.uradni-list.si/1/objava.jsp?sop=2009-01-4891" TargetMode="External"/><Relationship Id="rId51"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2C55E0D-10AB-4B91-BD55-1B680B698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3821</Words>
  <Characters>21783</Characters>
  <Application>Microsoft Office Word</Application>
  <DocSecurity>0</DocSecurity>
  <Lines>181</Lines>
  <Paragraphs>51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Knez</dc:creator>
  <cp:keywords/>
  <dc:description/>
  <cp:lastModifiedBy>Urša Rupar</cp:lastModifiedBy>
  <cp:revision>2</cp:revision>
  <cp:lastPrinted>2020-09-07T08:40:00Z</cp:lastPrinted>
  <dcterms:created xsi:type="dcterms:W3CDTF">2020-09-07T09:14:00Z</dcterms:created>
  <dcterms:modified xsi:type="dcterms:W3CDTF">2020-09-07T09:14:00Z</dcterms:modified>
</cp:coreProperties>
</file>